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7A7" w:rsidRDefault="000C07A7" w:rsidP="00173EF0">
      <w:pPr>
        <w:spacing w:after="0" w:line="360" w:lineRule="auto"/>
        <w:jc w:val="both"/>
        <w:rPr>
          <w:rFonts w:ascii="Arial" w:eastAsia="Times New Roman" w:hAnsi="Arial" w:cs="Arial"/>
          <w:b/>
          <w:sz w:val="24"/>
          <w:szCs w:val="24"/>
          <w:lang w:eastAsia="pt-BR"/>
        </w:rPr>
      </w:pPr>
    </w:p>
    <w:p w:rsidR="00B25E03" w:rsidRPr="00B25E03" w:rsidRDefault="00B25E03" w:rsidP="00173EF0">
      <w:pPr>
        <w:spacing w:after="0" w:line="360" w:lineRule="auto"/>
        <w:jc w:val="both"/>
        <w:rPr>
          <w:rFonts w:ascii="Arial" w:eastAsia="Times New Roman" w:hAnsi="Arial" w:cs="Arial"/>
          <w:b/>
          <w:sz w:val="24"/>
          <w:szCs w:val="24"/>
          <w:lang w:eastAsia="pt-BR"/>
        </w:rPr>
      </w:pPr>
      <w:r w:rsidRPr="00B25E03">
        <w:rPr>
          <w:rFonts w:ascii="Arial" w:eastAsia="Times New Roman" w:hAnsi="Arial" w:cs="Arial"/>
          <w:b/>
          <w:sz w:val="24"/>
          <w:szCs w:val="24"/>
          <w:lang w:eastAsia="pt-BR"/>
        </w:rPr>
        <w:t>RESUMO</w:t>
      </w:r>
    </w:p>
    <w:p w:rsidR="00B25E03" w:rsidRDefault="00B25E03" w:rsidP="00173EF0">
      <w:pPr>
        <w:spacing w:after="0" w:line="360" w:lineRule="auto"/>
        <w:jc w:val="both"/>
        <w:rPr>
          <w:rFonts w:ascii="Arial" w:eastAsia="Times New Roman" w:hAnsi="Arial" w:cs="Arial"/>
          <w:sz w:val="24"/>
          <w:szCs w:val="24"/>
          <w:lang w:eastAsia="pt-BR"/>
        </w:rPr>
      </w:pPr>
    </w:p>
    <w:p w:rsidR="00482C2E" w:rsidRPr="00173EF0" w:rsidRDefault="00482C2E" w:rsidP="00173EF0">
      <w:pPr>
        <w:spacing w:after="0" w:line="360" w:lineRule="auto"/>
        <w:jc w:val="both"/>
        <w:rPr>
          <w:rFonts w:ascii="Arial" w:eastAsia="Times New Roman" w:hAnsi="Arial" w:cs="Arial"/>
          <w:sz w:val="24"/>
          <w:szCs w:val="24"/>
          <w:lang w:eastAsia="pt-BR"/>
        </w:rPr>
      </w:pPr>
      <w:r w:rsidRPr="00482C2E">
        <w:rPr>
          <w:rFonts w:ascii="Arial" w:eastAsia="Times New Roman" w:hAnsi="Arial" w:cs="Arial"/>
          <w:sz w:val="24"/>
          <w:szCs w:val="24"/>
          <w:lang w:eastAsia="pt-BR"/>
        </w:rPr>
        <w:t xml:space="preserve">Este artigo refere-se </w:t>
      </w:r>
      <w:r w:rsidR="00B25E03" w:rsidRPr="00482C2E">
        <w:rPr>
          <w:rFonts w:ascii="Arial" w:eastAsia="Times New Roman" w:hAnsi="Arial" w:cs="Arial"/>
          <w:sz w:val="24"/>
          <w:szCs w:val="24"/>
          <w:lang w:eastAsia="pt-BR"/>
        </w:rPr>
        <w:t>à</w:t>
      </w:r>
      <w:r w:rsidRPr="00482C2E">
        <w:rPr>
          <w:rFonts w:ascii="Arial" w:eastAsia="Times New Roman" w:hAnsi="Arial" w:cs="Arial"/>
          <w:sz w:val="24"/>
          <w:szCs w:val="24"/>
          <w:lang w:eastAsia="pt-BR"/>
        </w:rPr>
        <w:t xml:space="preserve"> pesquisa e seus resultados sobre as possíveis influências de jogos violentos de videogame na </w:t>
      </w:r>
      <w:r w:rsidRPr="00173EF0">
        <w:rPr>
          <w:rFonts w:ascii="Arial" w:eastAsia="Times New Roman" w:hAnsi="Arial" w:cs="Arial"/>
          <w:sz w:val="24"/>
          <w:szCs w:val="24"/>
          <w:lang w:eastAsia="pt-BR"/>
        </w:rPr>
        <w:t xml:space="preserve">instigação a prática suicida. A pesquisa foi baseada em casos ocorridos e comprovados no Brasil e no Mundo com relação a comportamentos diferentes </w:t>
      </w:r>
      <w:r w:rsidRPr="00482C2E">
        <w:rPr>
          <w:rFonts w:ascii="Arial" w:eastAsia="Times New Roman" w:hAnsi="Arial" w:cs="Arial"/>
          <w:sz w:val="24"/>
          <w:szCs w:val="24"/>
          <w:lang w:eastAsia="pt-BR"/>
        </w:rPr>
        <w:t>de</w:t>
      </w:r>
      <w:r w:rsidRPr="00173EF0">
        <w:rPr>
          <w:rFonts w:ascii="Arial" w:eastAsia="Times New Roman" w:hAnsi="Arial" w:cs="Arial"/>
          <w:sz w:val="24"/>
          <w:szCs w:val="24"/>
          <w:lang w:eastAsia="pt-BR"/>
        </w:rPr>
        <w:t>sses indivíduos.</w:t>
      </w:r>
      <w:r w:rsidRPr="00482C2E">
        <w:rPr>
          <w:rFonts w:ascii="Arial" w:eastAsia="Times New Roman" w:hAnsi="Arial" w:cs="Arial"/>
          <w:sz w:val="24"/>
          <w:szCs w:val="24"/>
          <w:lang w:eastAsia="pt-BR"/>
        </w:rPr>
        <w:t xml:space="preserve"> </w:t>
      </w:r>
    </w:p>
    <w:p w:rsidR="00173EF0" w:rsidRPr="00173EF0" w:rsidRDefault="00482C2E" w:rsidP="00173EF0">
      <w:pPr>
        <w:spacing w:after="0" w:line="360" w:lineRule="auto"/>
        <w:jc w:val="both"/>
        <w:rPr>
          <w:rFonts w:ascii="Arial" w:eastAsia="Times New Roman" w:hAnsi="Arial" w:cs="Arial"/>
          <w:sz w:val="24"/>
          <w:szCs w:val="24"/>
          <w:lang w:eastAsia="pt-BR"/>
        </w:rPr>
      </w:pPr>
      <w:r w:rsidRPr="00173EF0">
        <w:rPr>
          <w:rFonts w:ascii="Arial" w:eastAsia="Times New Roman" w:hAnsi="Arial" w:cs="Arial"/>
          <w:sz w:val="24"/>
          <w:szCs w:val="24"/>
          <w:lang w:eastAsia="pt-BR"/>
        </w:rPr>
        <w:t>Com relação ao</w:t>
      </w:r>
      <w:r w:rsidRPr="00482C2E">
        <w:rPr>
          <w:rFonts w:ascii="Arial" w:eastAsia="Times New Roman" w:hAnsi="Arial" w:cs="Arial"/>
          <w:sz w:val="24"/>
          <w:szCs w:val="24"/>
          <w:lang w:eastAsia="pt-BR"/>
        </w:rPr>
        <w:t xml:space="preserve"> tema,</w:t>
      </w:r>
      <w:r w:rsidRPr="00173EF0">
        <w:rPr>
          <w:rFonts w:ascii="Arial" w:eastAsia="Times New Roman" w:hAnsi="Arial" w:cs="Arial"/>
          <w:sz w:val="24"/>
          <w:szCs w:val="24"/>
          <w:lang w:eastAsia="pt-BR"/>
        </w:rPr>
        <w:t xml:space="preserve"> foi analisado o quanto os jogos violentos podem alterar a estrutura psíquica e ética </w:t>
      </w:r>
      <w:r w:rsidR="00173EF0" w:rsidRPr="00173EF0">
        <w:rPr>
          <w:rFonts w:ascii="Arial" w:eastAsia="Times New Roman" w:hAnsi="Arial" w:cs="Arial"/>
          <w:sz w:val="24"/>
          <w:szCs w:val="24"/>
          <w:lang w:eastAsia="pt-BR"/>
        </w:rPr>
        <w:t>dos jogadores e</w:t>
      </w:r>
      <w:r w:rsidRPr="00482C2E">
        <w:rPr>
          <w:rFonts w:ascii="Arial" w:eastAsia="Times New Roman" w:hAnsi="Arial" w:cs="Arial"/>
          <w:sz w:val="24"/>
          <w:szCs w:val="24"/>
          <w:lang w:eastAsia="pt-BR"/>
        </w:rPr>
        <w:t xml:space="preserve"> a consciência que os jovens devem ter do mundo, sobre valores sociais, morais e éticos, tudo isso aliado a falta de acompanhamento familiar e</w:t>
      </w:r>
      <w:r w:rsidR="00173EF0" w:rsidRPr="00173EF0">
        <w:rPr>
          <w:rFonts w:ascii="Arial" w:eastAsia="Times New Roman" w:hAnsi="Arial" w:cs="Arial"/>
          <w:sz w:val="24"/>
          <w:szCs w:val="24"/>
          <w:lang w:eastAsia="pt-BR"/>
        </w:rPr>
        <w:t xml:space="preserve"> excesso de tempo utilizado nessa prática.</w:t>
      </w:r>
      <w:r w:rsidRPr="00482C2E">
        <w:rPr>
          <w:rFonts w:ascii="Arial" w:eastAsia="Times New Roman" w:hAnsi="Arial" w:cs="Arial"/>
          <w:sz w:val="24"/>
          <w:szCs w:val="24"/>
          <w:lang w:eastAsia="pt-BR"/>
        </w:rPr>
        <w:t xml:space="preserve"> Em um </w:t>
      </w:r>
      <w:r w:rsidR="00173EF0" w:rsidRPr="00173EF0">
        <w:rPr>
          <w:rFonts w:ascii="Arial" w:eastAsia="Times New Roman" w:hAnsi="Arial" w:cs="Arial"/>
          <w:sz w:val="24"/>
          <w:szCs w:val="24"/>
          <w:lang w:eastAsia="pt-BR"/>
        </w:rPr>
        <w:t xml:space="preserve">contexto repleto de problemas, </w:t>
      </w:r>
      <w:r w:rsidRPr="00482C2E">
        <w:rPr>
          <w:rFonts w:ascii="Arial" w:eastAsia="Times New Roman" w:hAnsi="Arial" w:cs="Arial"/>
          <w:sz w:val="24"/>
          <w:szCs w:val="24"/>
          <w:lang w:eastAsia="pt-BR"/>
        </w:rPr>
        <w:t>estes jovens</w:t>
      </w:r>
      <w:r w:rsidR="00173EF0" w:rsidRPr="00173EF0">
        <w:rPr>
          <w:rFonts w:ascii="Arial" w:eastAsia="Times New Roman" w:hAnsi="Arial" w:cs="Arial"/>
          <w:sz w:val="24"/>
          <w:szCs w:val="24"/>
          <w:lang w:eastAsia="pt-BR"/>
        </w:rPr>
        <w:t xml:space="preserve"> seriam</w:t>
      </w:r>
      <w:r w:rsidRPr="00482C2E">
        <w:rPr>
          <w:rFonts w:ascii="Arial" w:eastAsia="Times New Roman" w:hAnsi="Arial" w:cs="Arial"/>
          <w:sz w:val="24"/>
          <w:szCs w:val="24"/>
          <w:lang w:eastAsia="pt-BR"/>
        </w:rPr>
        <w:t xml:space="preserve"> propensos a</w:t>
      </w:r>
      <w:r w:rsidR="00173EF0" w:rsidRPr="00173EF0">
        <w:rPr>
          <w:rFonts w:ascii="Arial" w:eastAsia="Times New Roman" w:hAnsi="Arial" w:cs="Arial"/>
          <w:sz w:val="24"/>
          <w:szCs w:val="24"/>
          <w:lang w:eastAsia="pt-BR"/>
        </w:rPr>
        <w:t xml:space="preserve"> desenvolverem uma a</w:t>
      </w:r>
      <w:r w:rsidR="00173EF0">
        <w:rPr>
          <w:rFonts w:ascii="Arial" w:eastAsia="Times New Roman" w:hAnsi="Arial" w:cs="Arial"/>
          <w:sz w:val="24"/>
          <w:szCs w:val="24"/>
          <w:lang w:eastAsia="pt-BR"/>
        </w:rPr>
        <w:t xml:space="preserve">uto defesa </w:t>
      </w:r>
      <w:r w:rsidR="00173EF0" w:rsidRPr="00173EF0">
        <w:rPr>
          <w:rFonts w:ascii="Arial" w:eastAsia="Times New Roman" w:hAnsi="Arial" w:cs="Arial"/>
          <w:sz w:val="24"/>
          <w:szCs w:val="24"/>
          <w:lang w:eastAsia="pt-BR"/>
        </w:rPr>
        <w:t xml:space="preserve">criando </w:t>
      </w:r>
      <w:r w:rsidRPr="00482C2E">
        <w:rPr>
          <w:rFonts w:ascii="Arial" w:eastAsia="Times New Roman" w:hAnsi="Arial" w:cs="Arial"/>
          <w:sz w:val="24"/>
          <w:szCs w:val="24"/>
          <w:lang w:eastAsia="pt-BR"/>
        </w:rPr>
        <w:t>personagens fictícios</w:t>
      </w:r>
      <w:r w:rsidR="00173EF0" w:rsidRPr="00173EF0">
        <w:rPr>
          <w:rFonts w:ascii="Arial" w:eastAsia="Times New Roman" w:hAnsi="Arial" w:cs="Arial"/>
          <w:sz w:val="24"/>
          <w:szCs w:val="24"/>
          <w:lang w:eastAsia="pt-BR"/>
        </w:rPr>
        <w:t>, e com isso, eles estariam se transportando para uma vida idealizada pelo jogo, “você é o que o jogo diz o que você deve ser”</w:t>
      </w:r>
      <w:r w:rsidR="00173EF0">
        <w:rPr>
          <w:rFonts w:ascii="Arial" w:eastAsia="Times New Roman" w:hAnsi="Arial" w:cs="Arial"/>
          <w:sz w:val="24"/>
          <w:szCs w:val="24"/>
          <w:lang w:eastAsia="pt-BR"/>
        </w:rPr>
        <w:t xml:space="preserve"> </w:t>
      </w:r>
      <w:r w:rsidR="00173EF0" w:rsidRPr="00173EF0">
        <w:rPr>
          <w:rFonts w:ascii="Arial" w:eastAsia="Times New Roman" w:hAnsi="Arial" w:cs="Arial"/>
          <w:sz w:val="24"/>
          <w:szCs w:val="24"/>
          <w:lang w:eastAsia="pt-BR"/>
        </w:rPr>
        <w:t>criando um</w:t>
      </w:r>
      <w:r w:rsidRPr="00482C2E">
        <w:rPr>
          <w:rFonts w:ascii="Arial" w:eastAsia="Times New Roman" w:hAnsi="Arial" w:cs="Arial"/>
          <w:sz w:val="24"/>
          <w:szCs w:val="24"/>
          <w:lang w:eastAsia="pt-BR"/>
        </w:rPr>
        <w:t xml:space="preserve"> mundo paralelo e utópico. </w:t>
      </w:r>
    </w:p>
    <w:p w:rsidR="00482C2E" w:rsidRDefault="00173EF0" w:rsidP="00173EF0">
      <w:pPr>
        <w:spacing w:after="0" w:line="360" w:lineRule="auto"/>
        <w:jc w:val="both"/>
        <w:rPr>
          <w:rFonts w:ascii="Arial" w:eastAsia="Times New Roman" w:hAnsi="Arial" w:cs="Arial"/>
          <w:sz w:val="24"/>
          <w:szCs w:val="24"/>
          <w:lang w:eastAsia="pt-BR"/>
        </w:rPr>
      </w:pPr>
      <w:r w:rsidRPr="00173EF0">
        <w:rPr>
          <w:rFonts w:ascii="Arial" w:eastAsia="Times New Roman" w:hAnsi="Arial" w:cs="Arial"/>
          <w:sz w:val="24"/>
          <w:szCs w:val="24"/>
          <w:lang w:eastAsia="pt-BR"/>
        </w:rPr>
        <w:t>A</w:t>
      </w:r>
      <w:r w:rsidR="00482C2E" w:rsidRPr="00482C2E">
        <w:rPr>
          <w:rFonts w:ascii="Arial" w:eastAsia="Times New Roman" w:hAnsi="Arial" w:cs="Arial"/>
          <w:sz w:val="24"/>
          <w:szCs w:val="24"/>
          <w:lang w:eastAsia="pt-BR"/>
        </w:rPr>
        <w:t xml:space="preserve"> indústria</w:t>
      </w:r>
      <w:r w:rsidRPr="00173EF0">
        <w:rPr>
          <w:rFonts w:ascii="Arial" w:eastAsia="Times New Roman" w:hAnsi="Arial" w:cs="Arial"/>
          <w:sz w:val="24"/>
          <w:szCs w:val="24"/>
          <w:lang w:eastAsia="pt-BR"/>
        </w:rPr>
        <w:t xml:space="preserve"> desses tipos de</w:t>
      </w:r>
      <w:r w:rsidR="00482C2E" w:rsidRPr="00482C2E">
        <w:rPr>
          <w:rFonts w:ascii="Arial" w:eastAsia="Times New Roman" w:hAnsi="Arial" w:cs="Arial"/>
          <w:sz w:val="24"/>
          <w:szCs w:val="24"/>
          <w:lang w:eastAsia="pt-BR"/>
        </w:rPr>
        <w:t xml:space="preserve"> entretenimento</w:t>
      </w:r>
      <w:r w:rsidRPr="00173EF0">
        <w:rPr>
          <w:rFonts w:ascii="Arial" w:eastAsia="Times New Roman" w:hAnsi="Arial" w:cs="Arial"/>
          <w:sz w:val="24"/>
          <w:szCs w:val="24"/>
          <w:lang w:eastAsia="pt-BR"/>
        </w:rPr>
        <w:t xml:space="preserve"> só cresce com o intuito </w:t>
      </w:r>
      <w:r>
        <w:rPr>
          <w:rFonts w:ascii="Arial" w:eastAsia="Times New Roman" w:hAnsi="Arial" w:cs="Arial"/>
          <w:sz w:val="24"/>
          <w:szCs w:val="24"/>
          <w:lang w:eastAsia="pt-BR"/>
        </w:rPr>
        <w:t xml:space="preserve">de </w:t>
      </w:r>
      <w:r w:rsidRPr="00173EF0">
        <w:rPr>
          <w:rFonts w:ascii="Arial" w:eastAsia="Times New Roman" w:hAnsi="Arial" w:cs="Arial"/>
          <w:sz w:val="24"/>
          <w:szCs w:val="24"/>
          <w:lang w:eastAsia="pt-BR"/>
        </w:rPr>
        <w:t xml:space="preserve">atingir o </w:t>
      </w:r>
      <w:r w:rsidR="00482C2E" w:rsidRPr="00482C2E">
        <w:rPr>
          <w:rFonts w:ascii="Arial" w:eastAsia="Times New Roman" w:hAnsi="Arial" w:cs="Arial"/>
          <w:sz w:val="24"/>
          <w:szCs w:val="24"/>
          <w:lang w:eastAsia="pt-BR"/>
        </w:rPr>
        <w:t>público alvo,</w:t>
      </w:r>
      <w:r w:rsidRPr="00173EF0">
        <w:rPr>
          <w:rFonts w:ascii="Arial" w:eastAsia="Times New Roman" w:hAnsi="Arial" w:cs="Arial"/>
          <w:sz w:val="24"/>
          <w:szCs w:val="24"/>
          <w:lang w:eastAsia="pt-BR"/>
        </w:rPr>
        <w:t xml:space="preserve"> que na maioria das vezes são adolescentes e adultos.</w:t>
      </w:r>
    </w:p>
    <w:p w:rsidR="000A4FA0" w:rsidRDefault="000A4FA0" w:rsidP="000A4FA0">
      <w:pPr>
        <w:spacing w:before="100" w:beforeAutospacing="1" w:after="100" w:afterAutospacing="1" w:line="360" w:lineRule="auto"/>
        <w:jc w:val="both"/>
        <w:outlineLvl w:val="3"/>
        <w:rPr>
          <w:rFonts w:ascii="Arial" w:eastAsia="Times New Roman" w:hAnsi="Arial" w:cs="Arial"/>
          <w:b/>
          <w:bCs/>
          <w:sz w:val="24"/>
          <w:szCs w:val="24"/>
          <w:lang w:eastAsia="pt-BR"/>
        </w:rPr>
      </w:pPr>
      <w:proofErr w:type="spellStart"/>
      <w:r w:rsidRPr="004C6214">
        <w:rPr>
          <w:rFonts w:ascii="Arial" w:eastAsia="Times New Roman" w:hAnsi="Arial" w:cs="Arial"/>
          <w:b/>
          <w:bCs/>
          <w:sz w:val="24"/>
          <w:szCs w:val="24"/>
          <w:lang w:eastAsia="pt-BR"/>
        </w:rPr>
        <w:t>Palavras-chave</w:t>
      </w:r>
      <w:proofErr w:type="spellEnd"/>
    </w:p>
    <w:p w:rsidR="000A4FA0" w:rsidRPr="000A4FA0" w:rsidRDefault="000A4FA0" w:rsidP="000A4FA0">
      <w:pPr>
        <w:spacing w:before="100" w:beforeAutospacing="1" w:after="100" w:afterAutospacing="1" w:line="360" w:lineRule="auto"/>
        <w:jc w:val="both"/>
        <w:outlineLvl w:val="3"/>
        <w:rPr>
          <w:rFonts w:ascii="Arial" w:eastAsia="Times New Roman" w:hAnsi="Arial" w:cs="Arial"/>
          <w:b/>
          <w:bCs/>
          <w:sz w:val="24"/>
          <w:szCs w:val="24"/>
          <w:lang w:eastAsia="pt-BR"/>
        </w:rPr>
      </w:pPr>
      <w:r>
        <w:rPr>
          <w:rFonts w:ascii="Arial" w:eastAsia="Times New Roman" w:hAnsi="Arial" w:cs="Arial"/>
          <w:bCs/>
          <w:sz w:val="24"/>
          <w:szCs w:val="24"/>
          <w:lang w:eastAsia="pt-BR"/>
        </w:rPr>
        <w:t>Jogos de Videogame, Suicídio, Violência</w:t>
      </w:r>
    </w:p>
    <w:p w:rsidR="000B6390" w:rsidRPr="000A4FA0" w:rsidRDefault="000B6390" w:rsidP="00173EF0">
      <w:pPr>
        <w:spacing w:after="0" w:line="360" w:lineRule="auto"/>
        <w:jc w:val="both"/>
        <w:rPr>
          <w:rFonts w:ascii="Arial" w:eastAsia="Times New Roman" w:hAnsi="Arial" w:cs="Arial"/>
          <w:b/>
          <w:sz w:val="24"/>
          <w:szCs w:val="24"/>
          <w:lang w:eastAsia="pt-BR"/>
        </w:rPr>
      </w:pPr>
    </w:p>
    <w:p w:rsidR="000B6390" w:rsidRPr="00710F25" w:rsidRDefault="00710F25" w:rsidP="00173EF0">
      <w:pPr>
        <w:spacing w:after="0" w:line="360" w:lineRule="auto"/>
        <w:jc w:val="both"/>
        <w:rPr>
          <w:rFonts w:ascii="Arial" w:eastAsia="Times New Roman" w:hAnsi="Arial" w:cs="Arial"/>
          <w:b/>
          <w:sz w:val="24"/>
          <w:szCs w:val="24"/>
          <w:lang w:eastAsia="pt-BR"/>
        </w:rPr>
      </w:pPr>
      <w:proofErr w:type="gramStart"/>
      <w:r w:rsidRPr="00710F25">
        <w:rPr>
          <w:rFonts w:ascii="Arial" w:eastAsia="Times New Roman" w:hAnsi="Arial" w:cs="Arial"/>
          <w:b/>
          <w:sz w:val="24"/>
          <w:szCs w:val="24"/>
          <w:lang w:eastAsia="pt-BR"/>
        </w:rPr>
        <w:t>1</w:t>
      </w:r>
      <w:proofErr w:type="gramEnd"/>
      <w:r w:rsidRPr="00710F25">
        <w:rPr>
          <w:rFonts w:ascii="Arial" w:eastAsia="Times New Roman" w:hAnsi="Arial" w:cs="Arial"/>
          <w:b/>
          <w:sz w:val="24"/>
          <w:szCs w:val="24"/>
          <w:lang w:eastAsia="pt-BR"/>
        </w:rPr>
        <w:t xml:space="preserve"> </w:t>
      </w:r>
      <w:r w:rsidR="007D35F2" w:rsidRPr="00710F25">
        <w:rPr>
          <w:rFonts w:ascii="Arial" w:eastAsia="Times New Roman" w:hAnsi="Arial" w:cs="Arial"/>
          <w:b/>
          <w:sz w:val="24"/>
          <w:szCs w:val="24"/>
          <w:lang w:eastAsia="pt-BR"/>
        </w:rPr>
        <w:t>INTRODUÇÃO</w:t>
      </w:r>
    </w:p>
    <w:p w:rsidR="00F2700B" w:rsidRDefault="000B6390" w:rsidP="000B6390">
      <w:pPr>
        <w:pStyle w:val="NormalWeb"/>
        <w:spacing w:line="360" w:lineRule="auto"/>
        <w:jc w:val="both"/>
        <w:rPr>
          <w:rFonts w:ascii="Arial" w:hAnsi="Arial" w:cs="Arial"/>
          <w:color w:val="000000"/>
        </w:rPr>
      </w:pPr>
      <w:r>
        <w:rPr>
          <w:rFonts w:ascii="Arial" w:hAnsi="Arial" w:cs="Arial"/>
          <w:color w:val="000000"/>
        </w:rPr>
        <w:t xml:space="preserve">O objetivo do presente artigo científico é analisar a possível influência decorrente da violência excessiva nos jogos eletrônicos de </w:t>
      </w:r>
      <w:r w:rsidR="00F2700B">
        <w:rPr>
          <w:rFonts w:ascii="Arial" w:hAnsi="Arial" w:cs="Arial"/>
          <w:color w:val="000000"/>
        </w:rPr>
        <w:t xml:space="preserve">videogame em relação </w:t>
      </w:r>
      <w:r w:rsidR="007D35F2">
        <w:rPr>
          <w:rFonts w:ascii="Arial" w:hAnsi="Arial" w:cs="Arial"/>
          <w:color w:val="000000"/>
        </w:rPr>
        <w:t>a</w:t>
      </w:r>
      <w:r w:rsidR="00F2700B">
        <w:rPr>
          <w:rFonts w:ascii="Arial" w:hAnsi="Arial" w:cs="Arial"/>
          <w:color w:val="000000"/>
        </w:rPr>
        <w:t xml:space="preserve"> comportamentos violentos qu</w:t>
      </w:r>
      <w:r>
        <w:rPr>
          <w:rFonts w:ascii="Arial" w:hAnsi="Arial" w:cs="Arial"/>
          <w:color w:val="000000"/>
        </w:rPr>
        <w:t>e</w:t>
      </w:r>
      <w:r w:rsidR="00F2700B">
        <w:rPr>
          <w:rFonts w:ascii="Arial" w:hAnsi="Arial" w:cs="Arial"/>
          <w:color w:val="000000"/>
        </w:rPr>
        <w:t xml:space="preserve"> os jogadores estão e</w:t>
      </w:r>
      <w:r>
        <w:rPr>
          <w:rFonts w:ascii="Arial" w:hAnsi="Arial" w:cs="Arial"/>
          <w:color w:val="000000"/>
        </w:rPr>
        <w:t>x</w:t>
      </w:r>
      <w:r w:rsidR="00F2700B">
        <w:rPr>
          <w:rFonts w:ascii="Arial" w:hAnsi="Arial" w:cs="Arial"/>
          <w:color w:val="000000"/>
        </w:rPr>
        <w:t>postos.</w:t>
      </w:r>
    </w:p>
    <w:p w:rsidR="000B6390" w:rsidRDefault="00F2700B" w:rsidP="000B6390">
      <w:pPr>
        <w:pStyle w:val="NormalWeb"/>
        <w:spacing w:line="360" w:lineRule="auto"/>
        <w:jc w:val="both"/>
        <w:rPr>
          <w:rFonts w:ascii="Arial" w:hAnsi="Arial" w:cs="Arial"/>
          <w:color w:val="000000"/>
        </w:rPr>
      </w:pPr>
      <w:r>
        <w:rPr>
          <w:rFonts w:ascii="Arial" w:hAnsi="Arial" w:cs="Arial"/>
          <w:color w:val="000000"/>
        </w:rPr>
        <w:t xml:space="preserve"> </w:t>
      </w:r>
      <w:r w:rsidR="00FA2153">
        <w:rPr>
          <w:rFonts w:ascii="Arial" w:hAnsi="Arial" w:cs="Arial"/>
          <w:color w:val="000000"/>
        </w:rPr>
        <w:t>Apesar de ser um assunto que gera discordâncias entre autores,</w:t>
      </w:r>
      <w:r w:rsidR="000B6390">
        <w:rPr>
          <w:rFonts w:ascii="Arial" w:hAnsi="Arial" w:cs="Arial"/>
          <w:color w:val="000000"/>
        </w:rPr>
        <w:t xml:space="preserve"> edu</w:t>
      </w:r>
      <w:r w:rsidR="00FA2153">
        <w:rPr>
          <w:rFonts w:ascii="Arial" w:hAnsi="Arial" w:cs="Arial"/>
          <w:color w:val="000000"/>
        </w:rPr>
        <w:t xml:space="preserve">cadores e familiares no que diz respeito morais, </w:t>
      </w:r>
      <w:r w:rsidR="000B6390">
        <w:rPr>
          <w:rFonts w:ascii="Arial" w:hAnsi="Arial" w:cs="Arial"/>
          <w:color w:val="000000"/>
        </w:rPr>
        <w:t>sociais</w:t>
      </w:r>
      <w:r w:rsidR="00FA2153">
        <w:rPr>
          <w:rFonts w:ascii="Arial" w:hAnsi="Arial" w:cs="Arial"/>
          <w:color w:val="000000"/>
        </w:rPr>
        <w:t xml:space="preserve"> invertendo</w:t>
      </w:r>
      <w:r w:rsidR="000B6390">
        <w:rPr>
          <w:rFonts w:ascii="Arial" w:hAnsi="Arial" w:cs="Arial"/>
          <w:color w:val="000000"/>
        </w:rPr>
        <w:t xml:space="preserve"> </w:t>
      </w:r>
      <w:r w:rsidR="00FA2153">
        <w:rPr>
          <w:rFonts w:ascii="Arial" w:hAnsi="Arial" w:cs="Arial"/>
          <w:color w:val="000000"/>
        </w:rPr>
        <w:t>a realidade para o virtual por parte dos adeptos dos jogos</w:t>
      </w:r>
      <w:r w:rsidR="006F5AE3">
        <w:rPr>
          <w:rFonts w:ascii="Arial" w:hAnsi="Arial" w:cs="Arial"/>
          <w:color w:val="000000"/>
        </w:rPr>
        <w:t>. O tema continua</w:t>
      </w:r>
      <w:r w:rsidR="000B6390">
        <w:rPr>
          <w:rFonts w:ascii="Arial" w:hAnsi="Arial" w:cs="Arial"/>
          <w:color w:val="000000"/>
        </w:rPr>
        <w:t xml:space="preserve"> sobre</w:t>
      </w:r>
      <w:r w:rsidR="006F5AE3">
        <w:rPr>
          <w:rFonts w:ascii="Arial" w:hAnsi="Arial" w:cs="Arial"/>
          <w:color w:val="000000"/>
        </w:rPr>
        <w:t xml:space="preserve"> a ótica</w:t>
      </w:r>
      <w:r w:rsidR="000B6390">
        <w:rPr>
          <w:rFonts w:ascii="Arial" w:hAnsi="Arial" w:cs="Arial"/>
          <w:color w:val="000000"/>
        </w:rPr>
        <w:t xml:space="preserve"> </w:t>
      </w:r>
      <w:r w:rsidR="006F5AE3">
        <w:rPr>
          <w:rFonts w:ascii="Arial" w:hAnsi="Arial" w:cs="Arial"/>
          <w:color w:val="000000"/>
        </w:rPr>
        <w:t>do</w:t>
      </w:r>
      <w:r w:rsidR="000B6390">
        <w:rPr>
          <w:rFonts w:ascii="Arial" w:hAnsi="Arial" w:cs="Arial"/>
          <w:color w:val="000000"/>
        </w:rPr>
        <w:t xml:space="preserve"> crescime</w:t>
      </w:r>
      <w:r w:rsidR="006F5AE3">
        <w:rPr>
          <w:rFonts w:ascii="Arial" w:hAnsi="Arial" w:cs="Arial"/>
          <w:color w:val="000000"/>
        </w:rPr>
        <w:t>nto dessa Indústria, principalmente com o crescimento dos jogos cada vez maios violentos e instigadores a comportamentos extremos.</w:t>
      </w:r>
      <w:r w:rsidR="000B6390">
        <w:rPr>
          <w:rFonts w:ascii="Arial" w:hAnsi="Arial" w:cs="Arial"/>
          <w:color w:val="000000"/>
        </w:rPr>
        <w:t xml:space="preserve"> </w:t>
      </w:r>
      <w:r w:rsidR="006F5AE3">
        <w:rPr>
          <w:rFonts w:ascii="Arial" w:hAnsi="Arial" w:cs="Arial"/>
          <w:color w:val="000000"/>
        </w:rPr>
        <w:t>Apesar de serem grandes</w:t>
      </w:r>
      <w:r w:rsidR="000B6390">
        <w:rPr>
          <w:rFonts w:ascii="Arial" w:hAnsi="Arial" w:cs="Arial"/>
          <w:color w:val="000000"/>
        </w:rPr>
        <w:t xml:space="preserve"> transmissor</w:t>
      </w:r>
      <w:r w:rsidR="006F5AE3">
        <w:rPr>
          <w:rFonts w:ascii="Arial" w:hAnsi="Arial" w:cs="Arial"/>
          <w:color w:val="000000"/>
        </w:rPr>
        <w:t>es de culturas totalmente diferentes</w:t>
      </w:r>
      <w:r w:rsidR="000B6390">
        <w:rPr>
          <w:rFonts w:ascii="Arial" w:hAnsi="Arial" w:cs="Arial"/>
          <w:color w:val="000000"/>
        </w:rPr>
        <w:t xml:space="preserve"> </w:t>
      </w:r>
      <w:r w:rsidR="006F5AE3">
        <w:rPr>
          <w:rFonts w:ascii="Arial" w:hAnsi="Arial" w:cs="Arial"/>
          <w:color w:val="000000"/>
        </w:rPr>
        <w:t>d</w:t>
      </w:r>
      <w:r w:rsidR="000B6390">
        <w:rPr>
          <w:rFonts w:ascii="Arial" w:hAnsi="Arial" w:cs="Arial"/>
          <w:color w:val="000000"/>
        </w:rPr>
        <w:t>a nossa e</w:t>
      </w:r>
      <w:r w:rsidR="006F5AE3">
        <w:rPr>
          <w:rFonts w:ascii="Arial" w:hAnsi="Arial" w:cs="Arial"/>
          <w:color w:val="000000"/>
        </w:rPr>
        <w:t>les</w:t>
      </w:r>
      <w:r w:rsidR="000B6390">
        <w:rPr>
          <w:rFonts w:ascii="Arial" w:hAnsi="Arial" w:cs="Arial"/>
          <w:color w:val="000000"/>
        </w:rPr>
        <w:t xml:space="preserve"> </w:t>
      </w:r>
      <w:r w:rsidR="000B6390">
        <w:rPr>
          <w:rFonts w:ascii="Arial" w:hAnsi="Arial" w:cs="Arial"/>
          <w:color w:val="000000"/>
        </w:rPr>
        <w:lastRenderedPageBreak/>
        <w:t xml:space="preserve">estão ganhando espaço no nosso cotidiano. Segundo Pierre </w:t>
      </w:r>
      <w:proofErr w:type="spellStart"/>
      <w:r w:rsidR="000B6390">
        <w:rPr>
          <w:rFonts w:ascii="Arial" w:hAnsi="Arial" w:cs="Arial"/>
          <w:color w:val="000000"/>
        </w:rPr>
        <w:t>Lévy</w:t>
      </w:r>
      <w:proofErr w:type="spellEnd"/>
      <w:r w:rsidR="000B6390">
        <w:rPr>
          <w:rFonts w:ascii="Arial" w:hAnsi="Arial" w:cs="Arial"/>
          <w:color w:val="000000"/>
        </w:rPr>
        <w:t xml:space="preserve"> (1999)</w:t>
      </w:r>
      <w:r w:rsidR="006F5AE3">
        <w:rPr>
          <w:rFonts w:ascii="Arial" w:hAnsi="Arial" w:cs="Arial"/>
          <w:color w:val="000000"/>
        </w:rPr>
        <w:t>, as tecnologias permeiam sobre os segmentos da</w:t>
      </w:r>
      <w:r w:rsidR="000B6390">
        <w:rPr>
          <w:rFonts w:ascii="Arial" w:hAnsi="Arial" w:cs="Arial"/>
          <w:color w:val="000000"/>
        </w:rPr>
        <w:t xml:space="preserve"> no</w:t>
      </w:r>
      <w:r w:rsidR="006F5AE3">
        <w:rPr>
          <w:rFonts w:ascii="Arial" w:hAnsi="Arial" w:cs="Arial"/>
          <w:color w:val="000000"/>
        </w:rPr>
        <w:t xml:space="preserve">ssa sociedade, a interação dos indivíduos </w:t>
      </w:r>
      <w:r w:rsidR="000B6390">
        <w:rPr>
          <w:rFonts w:ascii="Arial" w:hAnsi="Arial" w:cs="Arial"/>
          <w:color w:val="000000"/>
        </w:rPr>
        <w:t xml:space="preserve">com </w:t>
      </w:r>
      <w:r w:rsidR="006F5AE3">
        <w:rPr>
          <w:rFonts w:ascii="Arial" w:hAnsi="Arial" w:cs="Arial"/>
          <w:color w:val="000000"/>
        </w:rPr>
        <w:t>esses jogos de videogames aumenta</w:t>
      </w:r>
      <w:r w:rsidR="000A00DC">
        <w:rPr>
          <w:rFonts w:ascii="Arial" w:hAnsi="Arial" w:cs="Arial"/>
          <w:color w:val="000000"/>
        </w:rPr>
        <w:t xml:space="preserve"> os</w:t>
      </w:r>
      <w:r w:rsidR="000B6390">
        <w:rPr>
          <w:rFonts w:ascii="Arial" w:hAnsi="Arial" w:cs="Arial"/>
          <w:color w:val="000000"/>
        </w:rPr>
        <w:t xml:space="preserve"> espaços de convivência do núcleo familiar. Est</w:t>
      </w:r>
      <w:r w:rsidR="000A00DC">
        <w:rPr>
          <w:rFonts w:ascii="Arial" w:hAnsi="Arial" w:cs="Arial"/>
          <w:color w:val="000000"/>
        </w:rPr>
        <w:t xml:space="preserve">e aparelho eletrônico está </w:t>
      </w:r>
      <w:r w:rsidR="000B6390">
        <w:rPr>
          <w:rFonts w:ascii="Arial" w:hAnsi="Arial" w:cs="Arial"/>
          <w:color w:val="000000"/>
        </w:rPr>
        <w:t xml:space="preserve">presente na vida </w:t>
      </w:r>
      <w:r w:rsidR="000A00DC">
        <w:rPr>
          <w:rFonts w:ascii="Arial" w:hAnsi="Arial" w:cs="Arial"/>
          <w:color w:val="000000"/>
        </w:rPr>
        <w:t xml:space="preserve">dos usuários </w:t>
      </w:r>
      <w:r w:rsidR="000B6390">
        <w:rPr>
          <w:rFonts w:ascii="Arial" w:hAnsi="Arial" w:cs="Arial"/>
          <w:color w:val="000000"/>
        </w:rPr>
        <w:t>sendo utilizado</w:t>
      </w:r>
      <w:r w:rsidR="000A00DC">
        <w:rPr>
          <w:rFonts w:ascii="Arial" w:hAnsi="Arial" w:cs="Arial"/>
          <w:color w:val="000000"/>
        </w:rPr>
        <w:t xml:space="preserve"> em qualquer ambiente, seja na própria residência, seja em casas de amigos ou familiares</w:t>
      </w:r>
      <w:r w:rsidR="000B6390">
        <w:rPr>
          <w:rFonts w:ascii="Arial" w:hAnsi="Arial" w:cs="Arial"/>
          <w:color w:val="000000"/>
        </w:rPr>
        <w:t xml:space="preserve"> tanto em sua re</w:t>
      </w:r>
      <w:r w:rsidR="000A00DC">
        <w:rPr>
          <w:rFonts w:ascii="Arial" w:hAnsi="Arial" w:cs="Arial"/>
          <w:color w:val="000000"/>
        </w:rPr>
        <w:t xml:space="preserve">sidência, ocorrendo assim uma </w:t>
      </w:r>
      <w:r w:rsidR="000B6390">
        <w:rPr>
          <w:rFonts w:ascii="Arial" w:hAnsi="Arial" w:cs="Arial"/>
          <w:color w:val="000000"/>
        </w:rPr>
        <w:t>socialização</w:t>
      </w:r>
      <w:r w:rsidR="000A00DC">
        <w:rPr>
          <w:rFonts w:ascii="Arial" w:hAnsi="Arial" w:cs="Arial"/>
          <w:color w:val="000000"/>
        </w:rPr>
        <w:t xml:space="preserve"> moderna entre os interessados no jogo. Os diferentes problemas encontrados n</w:t>
      </w:r>
      <w:r w:rsidR="000B6390">
        <w:rPr>
          <w:rFonts w:ascii="Arial" w:hAnsi="Arial" w:cs="Arial"/>
          <w:color w:val="000000"/>
        </w:rPr>
        <w:t>a vida</w:t>
      </w:r>
      <w:r w:rsidR="000A00DC">
        <w:rPr>
          <w:rFonts w:ascii="Arial" w:hAnsi="Arial" w:cs="Arial"/>
          <w:color w:val="000000"/>
        </w:rPr>
        <w:t xml:space="preserve"> real </w:t>
      </w:r>
      <w:r w:rsidR="000B6390">
        <w:rPr>
          <w:rFonts w:ascii="Arial" w:hAnsi="Arial" w:cs="Arial"/>
          <w:color w:val="000000"/>
        </w:rPr>
        <w:t>contribuem para o iso</w:t>
      </w:r>
      <w:r w:rsidR="000A00DC">
        <w:rPr>
          <w:rFonts w:ascii="Arial" w:hAnsi="Arial" w:cs="Arial"/>
          <w:color w:val="000000"/>
        </w:rPr>
        <w:t xml:space="preserve">lamento social que restringem adolescentes e até mesmo adultos a ter uma vida sociável com seus familiares. Com isso ficam </w:t>
      </w:r>
      <w:r w:rsidR="000B6390">
        <w:rPr>
          <w:rFonts w:ascii="Arial" w:hAnsi="Arial" w:cs="Arial"/>
          <w:color w:val="000000"/>
        </w:rPr>
        <w:t>exposto</w:t>
      </w:r>
      <w:r w:rsidR="000A00DC">
        <w:rPr>
          <w:rFonts w:ascii="Arial" w:hAnsi="Arial" w:cs="Arial"/>
          <w:color w:val="000000"/>
        </w:rPr>
        <w:t>s a possíveis ameaças</w:t>
      </w:r>
      <w:r w:rsidR="000B6390">
        <w:rPr>
          <w:rFonts w:ascii="Arial" w:hAnsi="Arial" w:cs="Arial"/>
          <w:color w:val="000000"/>
        </w:rPr>
        <w:t xml:space="preserve"> de violência p</w:t>
      </w:r>
      <w:r w:rsidR="000A00DC">
        <w:rPr>
          <w:rFonts w:ascii="Arial" w:hAnsi="Arial" w:cs="Arial"/>
          <w:color w:val="000000"/>
        </w:rPr>
        <w:t>resentes nos j</w:t>
      </w:r>
      <w:r w:rsidR="00B16194">
        <w:rPr>
          <w:rFonts w:ascii="Arial" w:hAnsi="Arial" w:cs="Arial"/>
          <w:color w:val="000000"/>
        </w:rPr>
        <w:t xml:space="preserve">ogos de videogame. </w:t>
      </w:r>
      <w:r w:rsidR="000B6390">
        <w:rPr>
          <w:rFonts w:ascii="Arial" w:hAnsi="Arial" w:cs="Arial"/>
          <w:color w:val="000000"/>
        </w:rPr>
        <w:t xml:space="preserve">Nos jogos de videogame consistem cenas de atrocidades e crueldade que podem </w:t>
      </w:r>
      <w:r w:rsidR="00B16194">
        <w:rPr>
          <w:rFonts w:ascii="Arial" w:hAnsi="Arial" w:cs="Arial"/>
          <w:color w:val="000000"/>
        </w:rPr>
        <w:t>instigar a violência</w:t>
      </w:r>
      <w:r w:rsidR="007D35F2">
        <w:rPr>
          <w:rFonts w:ascii="Arial" w:hAnsi="Arial" w:cs="Arial"/>
          <w:color w:val="000000"/>
        </w:rPr>
        <w:t xml:space="preserve"> e até mesmo ao suicídio.</w:t>
      </w:r>
    </w:p>
    <w:p w:rsidR="007D35F2" w:rsidRDefault="007D35F2" w:rsidP="000B6390">
      <w:pPr>
        <w:pStyle w:val="NormalWeb"/>
        <w:spacing w:line="360" w:lineRule="auto"/>
        <w:jc w:val="both"/>
        <w:rPr>
          <w:rFonts w:ascii="Arial" w:hAnsi="Arial" w:cs="Arial"/>
          <w:color w:val="000000"/>
        </w:rPr>
      </w:pPr>
      <w:r>
        <w:rPr>
          <w:rFonts w:ascii="Arial" w:hAnsi="Arial" w:cs="Arial"/>
          <w:color w:val="000000"/>
        </w:rPr>
        <w:t xml:space="preserve"> Para chamar a atenção desses admiradores desse conteúdo são criados diferentes tipos de abordagens de interação dos jovens adolescentes com relação aos jogos de videogame, sempre criando tecnologias avançadas de comunicação para chamar a atenção a qualquer custo. É importante questionar quais os efeitos que estas informações estão atribuídas as vendas dos jogos violentos e quais influências eles possuem sobre os jovens adolescentes.</w:t>
      </w:r>
    </w:p>
    <w:p w:rsidR="00A716F8" w:rsidRDefault="007D35F2" w:rsidP="000B6390">
      <w:pPr>
        <w:pStyle w:val="NormalWeb"/>
        <w:spacing w:line="360" w:lineRule="auto"/>
        <w:jc w:val="both"/>
        <w:rPr>
          <w:rFonts w:ascii="Arial" w:hAnsi="Arial" w:cs="Arial"/>
          <w:color w:val="000000"/>
        </w:rPr>
      </w:pPr>
      <w:r>
        <w:rPr>
          <w:rFonts w:ascii="Arial" w:hAnsi="Arial" w:cs="Arial"/>
          <w:color w:val="000000"/>
        </w:rPr>
        <w:t>O artigo apresenta um histórico sobre jog</w:t>
      </w:r>
      <w:r w:rsidR="00807473">
        <w:rPr>
          <w:rFonts w:ascii="Arial" w:hAnsi="Arial" w:cs="Arial"/>
          <w:color w:val="000000"/>
        </w:rPr>
        <w:t>os eletrônicos e suas conseqüências,</w:t>
      </w:r>
      <w:r>
        <w:rPr>
          <w:rFonts w:ascii="Arial" w:hAnsi="Arial" w:cs="Arial"/>
          <w:color w:val="000000"/>
        </w:rPr>
        <w:t xml:space="preserve"> após se fazer referências a relação de usuários que utilizaram dessa evolução tecnológica para </w:t>
      </w:r>
      <w:r w:rsidR="00807473">
        <w:rPr>
          <w:rFonts w:ascii="Arial" w:hAnsi="Arial" w:cs="Arial"/>
          <w:color w:val="000000"/>
        </w:rPr>
        <w:t>praticar</w:t>
      </w:r>
      <w:r>
        <w:rPr>
          <w:rFonts w:ascii="Arial" w:hAnsi="Arial" w:cs="Arial"/>
          <w:color w:val="000000"/>
        </w:rPr>
        <w:t xml:space="preserve"> condu</w:t>
      </w:r>
      <w:r w:rsidR="00807473">
        <w:rPr>
          <w:rFonts w:ascii="Arial" w:hAnsi="Arial" w:cs="Arial"/>
          <w:color w:val="000000"/>
        </w:rPr>
        <w:t xml:space="preserve">tas ilícitas no ambiente virtual </w:t>
      </w:r>
      <w:r w:rsidR="00035225">
        <w:rPr>
          <w:rFonts w:ascii="Arial" w:hAnsi="Arial" w:cs="Arial"/>
          <w:color w:val="000000"/>
        </w:rPr>
        <w:t>para o real</w:t>
      </w:r>
      <w:r w:rsidR="00414CAE">
        <w:rPr>
          <w:rFonts w:ascii="Arial" w:hAnsi="Arial" w:cs="Arial"/>
          <w:color w:val="000000"/>
        </w:rPr>
        <w:t>.</w:t>
      </w:r>
      <w:r w:rsidR="00807473">
        <w:rPr>
          <w:rFonts w:ascii="Arial" w:hAnsi="Arial" w:cs="Arial"/>
          <w:color w:val="000000"/>
        </w:rPr>
        <w:t xml:space="preserve"> </w:t>
      </w:r>
      <w:r>
        <w:rPr>
          <w:rFonts w:ascii="Arial" w:hAnsi="Arial" w:cs="Arial"/>
          <w:color w:val="000000"/>
        </w:rPr>
        <w:t xml:space="preserve"> </w:t>
      </w:r>
      <w:r w:rsidR="00035225">
        <w:rPr>
          <w:rFonts w:ascii="Arial" w:hAnsi="Arial" w:cs="Arial"/>
          <w:color w:val="000000"/>
        </w:rPr>
        <w:t xml:space="preserve"> </w:t>
      </w:r>
      <w:r w:rsidR="000F5413">
        <w:rPr>
          <w:rFonts w:ascii="Arial" w:hAnsi="Arial" w:cs="Arial"/>
          <w:color w:val="000000"/>
        </w:rPr>
        <w:t>Serão</w:t>
      </w:r>
      <w:r w:rsidR="00035225">
        <w:rPr>
          <w:rFonts w:ascii="Arial" w:hAnsi="Arial" w:cs="Arial"/>
          <w:color w:val="000000"/>
        </w:rPr>
        <w:t xml:space="preserve"> apresentados casos envolvidos por jogadores que foram além de uma simples jogadas com amigos. Na </w:t>
      </w:r>
      <w:proofErr w:type="spellStart"/>
      <w:r w:rsidR="00035225">
        <w:rPr>
          <w:rFonts w:ascii="Arial" w:hAnsi="Arial" w:cs="Arial"/>
          <w:color w:val="000000"/>
        </w:rPr>
        <w:t>sequência</w:t>
      </w:r>
      <w:proofErr w:type="spellEnd"/>
      <w:r w:rsidR="00035225">
        <w:rPr>
          <w:rFonts w:ascii="Arial" w:hAnsi="Arial" w:cs="Arial"/>
          <w:color w:val="000000"/>
        </w:rPr>
        <w:t xml:space="preserve"> </w:t>
      </w:r>
      <w:r w:rsidR="00A716F8">
        <w:rPr>
          <w:rFonts w:ascii="Arial" w:hAnsi="Arial" w:cs="Arial"/>
          <w:color w:val="000000"/>
        </w:rPr>
        <w:t>serão</w:t>
      </w:r>
      <w:r w:rsidR="00035225">
        <w:rPr>
          <w:rFonts w:ascii="Arial" w:hAnsi="Arial" w:cs="Arial"/>
          <w:color w:val="000000"/>
        </w:rPr>
        <w:t xml:space="preserve"> </w:t>
      </w:r>
      <w:r w:rsidR="00A716F8">
        <w:rPr>
          <w:rFonts w:ascii="Arial" w:hAnsi="Arial" w:cs="Arial"/>
          <w:color w:val="000000"/>
        </w:rPr>
        <w:t>apresentados projetos de lei que tem posicionamento favorável</w:t>
      </w:r>
      <w:r w:rsidR="00035225">
        <w:rPr>
          <w:rFonts w:ascii="Arial" w:hAnsi="Arial" w:cs="Arial"/>
          <w:color w:val="000000"/>
        </w:rPr>
        <w:t xml:space="preserve"> a punição das pessoas envolvidas nesses atos violentos.</w:t>
      </w:r>
    </w:p>
    <w:p w:rsidR="00A716F8" w:rsidRDefault="00A716F8" w:rsidP="000B6390">
      <w:pPr>
        <w:pStyle w:val="NormalWeb"/>
        <w:spacing w:line="360" w:lineRule="auto"/>
        <w:jc w:val="both"/>
        <w:rPr>
          <w:rFonts w:ascii="Arial" w:hAnsi="Arial" w:cs="Arial"/>
          <w:color w:val="000000"/>
        </w:rPr>
      </w:pPr>
      <w:r>
        <w:rPr>
          <w:rFonts w:ascii="Arial" w:hAnsi="Arial" w:cs="Arial"/>
          <w:color w:val="000000"/>
        </w:rPr>
        <w:t xml:space="preserve">Vale salientar, que os jogos violentos surgem a cada momento, </w:t>
      </w:r>
      <w:r w:rsidR="000F5413">
        <w:rPr>
          <w:rFonts w:ascii="Arial" w:hAnsi="Arial" w:cs="Arial"/>
          <w:color w:val="000000"/>
        </w:rPr>
        <w:t xml:space="preserve">que esse </w:t>
      </w:r>
      <w:r>
        <w:rPr>
          <w:rFonts w:ascii="Arial" w:hAnsi="Arial" w:cs="Arial"/>
          <w:color w:val="000000"/>
        </w:rPr>
        <w:t xml:space="preserve">problema </w:t>
      </w:r>
      <w:r w:rsidR="000F5413">
        <w:rPr>
          <w:rFonts w:ascii="Arial" w:hAnsi="Arial" w:cs="Arial"/>
          <w:color w:val="000000"/>
        </w:rPr>
        <w:t>cresce entre o grupo de risco, com isso devasta famílias pondo fim a própria vida.</w:t>
      </w:r>
    </w:p>
    <w:p w:rsidR="000A4FA0" w:rsidRPr="000A4FA0" w:rsidRDefault="000A4FA0" w:rsidP="000A4FA0">
      <w:pPr>
        <w:rPr>
          <w:rFonts w:ascii="Arial" w:hAnsi="Arial" w:cs="Arial"/>
          <w:b/>
          <w:sz w:val="24"/>
          <w:szCs w:val="24"/>
        </w:rPr>
      </w:pPr>
      <w:proofErr w:type="gramStart"/>
      <w:r w:rsidRPr="000A4FA0">
        <w:rPr>
          <w:rFonts w:ascii="Arial" w:hAnsi="Arial" w:cs="Arial"/>
          <w:b/>
          <w:sz w:val="24"/>
          <w:szCs w:val="24"/>
        </w:rPr>
        <w:t>2</w:t>
      </w:r>
      <w:proofErr w:type="gramEnd"/>
      <w:r w:rsidR="00BC2E1E">
        <w:rPr>
          <w:rFonts w:ascii="Arial" w:hAnsi="Arial" w:cs="Arial"/>
          <w:b/>
          <w:sz w:val="24"/>
          <w:szCs w:val="24"/>
        </w:rPr>
        <w:t xml:space="preserve"> </w:t>
      </w:r>
      <w:r w:rsidRPr="000A4FA0">
        <w:rPr>
          <w:rFonts w:ascii="Arial" w:hAnsi="Arial" w:cs="Arial"/>
          <w:b/>
          <w:sz w:val="24"/>
          <w:szCs w:val="24"/>
        </w:rPr>
        <w:t xml:space="preserve"> FUNDAMENTAÇÃO TEÓRICA </w:t>
      </w:r>
    </w:p>
    <w:p w:rsidR="000A4FA0" w:rsidRDefault="00BC2E1E" w:rsidP="000B6390">
      <w:pPr>
        <w:pStyle w:val="NormalWeb"/>
        <w:spacing w:line="360" w:lineRule="auto"/>
        <w:jc w:val="both"/>
        <w:rPr>
          <w:rFonts w:ascii="Arial" w:hAnsi="Arial" w:cs="Arial"/>
          <w:b/>
          <w:color w:val="000000"/>
        </w:rPr>
      </w:pPr>
      <w:r>
        <w:rPr>
          <w:rFonts w:ascii="Arial" w:hAnsi="Arial" w:cs="Arial"/>
          <w:b/>
          <w:color w:val="000000"/>
        </w:rPr>
        <w:t>O</w:t>
      </w:r>
      <w:r w:rsidR="000A4FA0">
        <w:rPr>
          <w:rFonts w:ascii="Arial" w:hAnsi="Arial" w:cs="Arial"/>
          <w:b/>
          <w:color w:val="000000"/>
        </w:rPr>
        <w:t xml:space="preserve"> </w:t>
      </w:r>
      <w:r>
        <w:rPr>
          <w:rFonts w:ascii="Arial" w:hAnsi="Arial" w:cs="Arial"/>
          <w:b/>
          <w:color w:val="000000"/>
        </w:rPr>
        <w:t>SURGIMENTO DOS JOGOS ELETRÔNICOS</w:t>
      </w:r>
    </w:p>
    <w:p w:rsidR="00A45B05" w:rsidRDefault="00BC2E1E" w:rsidP="00BB78F7">
      <w:pPr>
        <w:pStyle w:val="NormalWeb"/>
        <w:spacing w:line="360" w:lineRule="auto"/>
        <w:jc w:val="both"/>
        <w:rPr>
          <w:rFonts w:ascii="Arial" w:hAnsi="Arial" w:cs="Arial"/>
          <w:color w:val="000000"/>
        </w:rPr>
      </w:pPr>
      <w:r>
        <w:rPr>
          <w:rFonts w:ascii="Arial" w:hAnsi="Arial" w:cs="Arial"/>
          <w:color w:val="000000"/>
        </w:rPr>
        <w:lastRenderedPageBreak/>
        <w:t>Os jogos eletrônicos existem</w:t>
      </w:r>
      <w:r w:rsidR="004960C0">
        <w:rPr>
          <w:rFonts w:ascii="Arial" w:hAnsi="Arial" w:cs="Arial"/>
          <w:color w:val="000000"/>
        </w:rPr>
        <w:t xml:space="preserve"> </w:t>
      </w:r>
      <w:r w:rsidR="00A32601">
        <w:rPr>
          <w:rFonts w:ascii="Arial" w:hAnsi="Arial" w:cs="Arial"/>
          <w:color w:val="000000"/>
        </w:rPr>
        <w:t>há</w:t>
      </w:r>
      <w:r w:rsidR="004960C0">
        <w:rPr>
          <w:rFonts w:ascii="Arial" w:hAnsi="Arial" w:cs="Arial"/>
          <w:color w:val="000000"/>
        </w:rPr>
        <w:t xml:space="preserve"> muito tempo, foram criados no decorrer dos anos inúmeros jogos como </w:t>
      </w:r>
      <w:r w:rsidR="00A32601">
        <w:rPr>
          <w:rFonts w:ascii="Arial" w:hAnsi="Arial" w:cs="Arial"/>
          <w:color w:val="000000"/>
        </w:rPr>
        <w:t>forma de entretenimento para crianças, adolescente</w:t>
      </w:r>
      <w:r w:rsidR="004960C0">
        <w:rPr>
          <w:rFonts w:ascii="Arial" w:hAnsi="Arial" w:cs="Arial"/>
          <w:color w:val="000000"/>
        </w:rPr>
        <w:t>. N</w:t>
      </w:r>
      <w:r>
        <w:rPr>
          <w:rFonts w:ascii="Arial" w:hAnsi="Arial" w:cs="Arial"/>
          <w:color w:val="000000"/>
        </w:rPr>
        <w:t xml:space="preserve">a década de 50, William </w:t>
      </w:r>
      <w:proofErr w:type="spellStart"/>
      <w:r>
        <w:rPr>
          <w:rFonts w:ascii="Arial" w:hAnsi="Arial" w:cs="Arial"/>
          <w:color w:val="000000"/>
        </w:rPr>
        <w:t>Higinbotham</w:t>
      </w:r>
      <w:proofErr w:type="spellEnd"/>
      <w:r>
        <w:rPr>
          <w:rFonts w:ascii="Arial" w:hAnsi="Arial" w:cs="Arial"/>
          <w:color w:val="000000"/>
        </w:rPr>
        <w:t xml:space="preserve"> criou um jogo chamado </w:t>
      </w:r>
      <w:r>
        <w:rPr>
          <w:rFonts w:ascii="Arial" w:hAnsi="Arial" w:cs="Arial"/>
          <w:i/>
          <w:iCs/>
          <w:color w:val="000000"/>
        </w:rPr>
        <w:t>“</w:t>
      </w:r>
      <w:proofErr w:type="spellStart"/>
      <w:r>
        <w:rPr>
          <w:rFonts w:ascii="Arial" w:hAnsi="Arial" w:cs="Arial"/>
          <w:i/>
          <w:iCs/>
          <w:color w:val="000000"/>
        </w:rPr>
        <w:t>Tennis</w:t>
      </w:r>
      <w:proofErr w:type="spellEnd"/>
      <w:r>
        <w:rPr>
          <w:rFonts w:ascii="Arial" w:hAnsi="Arial" w:cs="Arial"/>
          <w:i/>
          <w:iCs/>
          <w:color w:val="000000"/>
        </w:rPr>
        <w:t xml:space="preserve"> for </w:t>
      </w:r>
      <w:proofErr w:type="spellStart"/>
      <w:r>
        <w:rPr>
          <w:rFonts w:ascii="Arial" w:hAnsi="Arial" w:cs="Arial"/>
          <w:i/>
          <w:iCs/>
          <w:color w:val="000000"/>
        </w:rPr>
        <w:t>Two</w:t>
      </w:r>
      <w:proofErr w:type="spellEnd"/>
      <w:r>
        <w:rPr>
          <w:rFonts w:ascii="Arial" w:hAnsi="Arial" w:cs="Arial"/>
          <w:i/>
          <w:iCs/>
          <w:color w:val="000000"/>
        </w:rPr>
        <w:t>”</w:t>
      </w:r>
      <w:r w:rsidR="00A32601">
        <w:rPr>
          <w:rFonts w:ascii="Arial" w:hAnsi="Arial" w:cs="Arial"/>
          <w:color w:val="000000"/>
        </w:rPr>
        <w:t>, nos Estados Unidos,</w:t>
      </w:r>
      <w:r w:rsidR="004960C0">
        <w:rPr>
          <w:rFonts w:ascii="Arial" w:hAnsi="Arial" w:cs="Arial"/>
          <w:color w:val="000000"/>
        </w:rPr>
        <w:t xml:space="preserve"> utilizando um aparelho que permitia </w:t>
      </w:r>
      <w:r w:rsidR="00A32601">
        <w:rPr>
          <w:rFonts w:ascii="Arial" w:hAnsi="Arial" w:cs="Arial"/>
          <w:color w:val="000000"/>
        </w:rPr>
        <w:t>a visualização chamada de osciloscópio analógico</w:t>
      </w:r>
      <w:r>
        <w:rPr>
          <w:rFonts w:ascii="Arial" w:hAnsi="Arial" w:cs="Arial"/>
          <w:color w:val="000000"/>
        </w:rPr>
        <w:t xml:space="preserve">. </w:t>
      </w:r>
      <w:r>
        <w:rPr>
          <w:rFonts w:ascii="Arial" w:hAnsi="Arial" w:cs="Arial"/>
          <w:i/>
          <w:iCs/>
          <w:color w:val="000000"/>
        </w:rPr>
        <w:t>(Guerra, 2009). Os jogos foram tomando seu espaço e na década de 70</w:t>
      </w:r>
      <w:r w:rsidR="004960C0">
        <w:rPr>
          <w:rFonts w:ascii="Arial" w:hAnsi="Arial" w:cs="Arial"/>
          <w:color w:val="000000"/>
        </w:rPr>
        <w:t xml:space="preserve"> eles</w:t>
      </w:r>
      <w:r>
        <w:rPr>
          <w:rFonts w:ascii="Arial" w:hAnsi="Arial" w:cs="Arial"/>
          <w:color w:val="000000"/>
        </w:rPr>
        <w:t xml:space="preserve"> fica</w:t>
      </w:r>
      <w:r w:rsidR="00BB78F7">
        <w:rPr>
          <w:rFonts w:ascii="Arial" w:hAnsi="Arial" w:cs="Arial"/>
          <w:color w:val="000000"/>
        </w:rPr>
        <w:t>ram mais acessí</w:t>
      </w:r>
      <w:r w:rsidR="00A32601">
        <w:rPr>
          <w:rFonts w:ascii="Arial" w:hAnsi="Arial" w:cs="Arial"/>
          <w:color w:val="000000"/>
        </w:rPr>
        <w:t>veis a</w:t>
      </w:r>
      <w:proofErr w:type="gramStart"/>
      <w:r w:rsidR="00A32601">
        <w:rPr>
          <w:rFonts w:ascii="Arial" w:hAnsi="Arial" w:cs="Arial"/>
          <w:color w:val="000000"/>
        </w:rPr>
        <w:t xml:space="preserve">  </w:t>
      </w:r>
      <w:proofErr w:type="gramEnd"/>
      <w:r w:rsidR="00A32601">
        <w:rPr>
          <w:rFonts w:ascii="Arial" w:hAnsi="Arial" w:cs="Arial"/>
          <w:color w:val="000000"/>
        </w:rPr>
        <w:t>as pessoas ganhando mais</w:t>
      </w:r>
      <w:r w:rsidR="00BB78F7">
        <w:rPr>
          <w:rFonts w:ascii="Arial" w:hAnsi="Arial" w:cs="Arial"/>
          <w:color w:val="000000"/>
        </w:rPr>
        <w:t xml:space="preserve"> adeptos</w:t>
      </w:r>
      <w:r w:rsidR="004960C0">
        <w:rPr>
          <w:rFonts w:ascii="Arial" w:hAnsi="Arial" w:cs="Arial"/>
          <w:color w:val="000000"/>
        </w:rPr>
        <w:t xml:space="preserve">, </w:t>
      </w:r>
      <w:r w:rsidR="00A32601">
        <w:rPr>
          <w:rFonts w:ascii="Arial" w:hAnsi="Arial" w:cs="Arial"/>
          <w:color w:val="000000"/>
        </w:rPr>
        <w:t>um dos fatores para o crescimento na época foi a</w:t>
      </w:r>
      <w:r w:rsidR="004960C0">
        <w:rPr>
          <w:rFonts w:ascii="Arial" w:hAnsi="Arial" w:cs="Arial"/>
          <w:color w:val="000000"/>
        </w:rPr>
        <w:t xml:space="preserve"> redução do preço dos m</w:t>
      </w:r>
      <w:r w:rsidR="00A32601">
        <w:rPr>
          <w:rFonts w:ascii="Arial" w:hAnsi="Arial" w:cs="Arial"/>
          <w:color w:val="000000"/>
        </w:rPr>
        <w:t>icroprocessadores permitindo</w:t>
      </w:r>
      <w:r w:rsidR="004960C0">
        <w:rPr>
          <w:rFonts w:ascii="Arial" w:hAnsi="Arial" w:cs="Arial"/>
          <w:color w:val="000000"/>
        </w:rPr>
        <w:t xml:space="preserve"> a </w:t>
      </w:r>
      <w:r w:rsidR="00A32601">
        <w:rPr>
          <w:rFonts w:ascii="Arial" w:hAnsi="Arial" w:cs="Arial"/>
          <w:color w:val="000000"/>
        </w:rPr>
        <w:t>venda</w:t>
      </w:r>
      <w:r w:rsidR="004960C0">
        <w:rPr>
          <w:rFonts w:ascii="Arial" w:hAnsi="Arial" w:cs="Arial"/>
          <w:color w:val="000000"/>
        </w:rPr>
        <w:t xml:space="preserve"> em maior escala dos videogames</w:t>
      </w:r>
      <w:r w:rsidR="00A32601">
        <w:rPr>
          <w:rFonts w:ascii="Arial" w:hAnsi="Arial" w:cs="Arial"/>
          <w:color w:val="000000"/>
        </w:rPr>
        <w:t>. Com o crescimento do comércio tecnológico houve</w:t>
      </w:r>
      <w:r w:rsidR="004960C0">
        <w:rPr>
          <w:rFonts w:ascii="Arial" w:hAnsi="Arial" w:cs="Arial"/>
          <w:color w:val="000000"/>
        </w:rPr>
        <w:t xml:space="preserve"> a necessidade de desenvolverem</w:t>
      </w:r>
      <w:r w:rsidR="00A32601">
        <w:rPr>
          <w:rFonts w:ascii="Arial" w:hAnsi="Arial" w:cs="Arial"/>
          <w:color w:val="000000"/>
        </w:rPr>
        <w:t xml:space="preserve"> </w:t>
      </w:r>
      <w:r>
        <w:rPr>
          <w:rFonts w:ascii="Arial" w:hAnsi="Arial" w:cs="Arial"/>
          <w:color w:val="000000"/>
        </w:rPr>
        <w:t xml:space="preserve">novos </w:t>
      </w:r>
      <w:r>
        <w:rPr>
          <w:rFonts w:ascii="Arial" w:hAnsi="Arial" w:cs="Arial"/>
          <w:i/>
          <w:iCs/>
          <w:color w:val="000000"/>
        </w:rPr>
        <w:t>hardwares</w:t>
      </w:r>
      <w:r>
        <w:rPr>
          <w:rFonts w:ascii="Arial" w:hAnsi="Arial" w:cs="Arial"/>
          <w:color w:val="000000"/>
        </w:rPr>
        <w:t xml:space="preserve">. </w:t>
      </w:r>
      <w:r w:rsidR="00A32601">
        <w:rPr>
          <w:rFonts w:ascii="Arial" w:hAnsi="Arial" w:cs="Arial"/>
          <w:color w:val="000000"/>
        </w:rPr>
        <w:t xml:space="preserve">As indústrias ao perceber que seria um comércio promissor investiram na indústria </w:t>
      </w:r>
      <w:r w:rsidR="00A45B05">
        <w:rPr>
          <w:rFonts w:ascii="Arial" w:hAnsi="Arial" w:cs="Arial"/>
          <w:color w:val="000000"/>
        </w:rPr>
        <w:t>do entretenimento, sempre buscando atingir um público maior de usuários, começando a exibir faixa etária e classificação no intuito de proteger as crianças e os adolescentes, os jogos que surgiram (Alves, 2005).</w:t>
      </w:r>
    </w:p>
    <w:p w:rsidR="00BC2E1E" w:rsidRDefault="00A45B05" w:rsidP="00BB78F7">
      <w:pPr>
        <w:pStyle w:val="NormalWeb"/>
        <w:spacing w:line="360" w:lineRule="auto"/>
        <w:jc w:val="both"/>
        <w:rPr>
          <w:rFonts w:ascii="Arial" w:hAnsi="Arial" w:cs="Arial"/>
          <w:color w:val="000000"/>
        </w:rPr>
      </w:pPr>
      <w:r>
        <w:rPr>
          <w:rFonts w:ascii="Arial" w:hAnsi="Arial" w:cs="Arial"/>
          <w:color w:val="000000"/>
        </w:rPr>
        <w:t>Os jogos criados foram</w:t>
      </w:r>
      <w:r w:rsidR="00BC2E1E">
        <w:rPr>
          <w:rFonts w:ascii="Arial" w:hAnsi="Arial" w:cs="Arial"/>
          <w:i/>
          <w:iCs/>
          <w:color w:val="000000"/>
        </w:rPr>
        <w:t xml:space="preserve"> Sony, Microsoft, </w:t>
      </w:r>
      <w:proofErr w:type="gramStart"/>
      <w:r w:rsidR="00BC2E1E">
        <w:rPr>
          <w:rFonts w:ascii="Arial" w:hAnsi="Arial" w:cs="Arial"/>
          <w:i/>
          <w:iCs/>
          <w:color w:val="000000"/>
        </w:rPr>
        <w:t>SEGA,</w:t>
      </w:r>
      <w:proofErr w:type="gramEnd"/>
      <w:r w:rsidR="00BC2E1E">
        <w:rPr>
          <w:rFonts w:ascii="Arial" w:hAnsi="Arial" w:cs="Arial"/>
          <w:i/>
          <w:iCs/>
          <w:color w:val="000000"/>
        </w:rPr>
        <w:t xml:space="preserve"> Nintendo, Nokia e Disney. (Cury, 2006</w:t>
      </w:r>
      <w:r>
        <w:rPr>
          <w:rFonts w:ascii="Arial" w:hAnsi="Arial" w:cs="Arial"/>
          <w:color w:val="000000"/>
        </w:rPr>
        <w:t>)</w:t>
      </w:r>
      <w:r w:rsidR="00BC2E1E">
        <w:rPr>
          <w:rFonts w:ascii="Arial" w:hAnsi="Arial" w:cs="Arial"/>
          <w:i/>
          <w:iCs/>
          <w:color w:val="000000"/>
        </w:rPr>
        <w:t>.</w:t>
      </w:r>
      <w:r w:rsidR="00BC2E1E">
        <w:rPr>
          <w:rFonts w:ascii="Arial" w:hAnsi="Arial" w:cs="Arial"/>
          <w:color w:val="000000"/>
        </w:rPr>
        <w:t xml:space="preserve"> </w:t>
      </w:r>
    </w:p>
    <w:p w:rsidR="00A45B05" w:rsidRDefault="00A45B05" w:rsidP="00A45B05">
      <w:pPr>
        <w:spacing w:before="100" w:beforeAutospacing="1" w:after="100" w:afterAutospacing="1" w:line="360" w:lineRule="auto"/>
        <w:jc w:val="both"/>
        <w:outlineLvl w:val="3"/>
        <w:rPr>
          <w:rStyle w:val="nfase"/>
          <w:rFonts w:ascii="Arial" w:hAnsi="Arial" w:cs="Arial"/>
          <w:i w:val="0"/>
          <w:sz w:val="24"/>
          <w:szCs w:val="24"/>
        </w:rPr>
      </w:pPr>
      <w:r>
        <w:rPr>
          <w:rFonts w:ascii="Arial" w:eastAsia="Times New Roman" w:hAnsi="Arial" w:cs="Arial"/>
          <w:bCs/>
          <w:sz w:val="24"/>
          <w:szCs w:val="24"/>
          <w:lang w:eastAsia="pt-BR"/>
        </w:rPr>
        <w:t xml:space="preserve">Com o surgimento do jogo </w:t>
      </w:r>
      <w:proofErr w:type="spellStart"/>
      <w:r>
        <w:rPr>
          <w:rFonts w:ascii="Arial" w:eastAsia="Times New Roman" w:hAnsi="Arial" w:cs="Arial"/>
          <w:bCs/>
          <w:sz w:val="24"/>
          <w:szCs w:val="24"/>
          <w:lang w:eastAsia="pt-BR"/>
        </w:rPr>
        <w:t>Atari</w:t>
      </w:r>
      <w:proofErr w:type="spellEnd"/>
      <w:r>
        <w:rPr>
          <w:rFonts w:ascii="Arial" w:eastAsia="Times New Roman" w:hAnsi="Arial" w:cs="Arial"/>
          <w:bCs/>
          <w:sz w:val="24"/>
          <w:szCs w:val="24"/>
          <w:lang w:eastAsia="pt-BR"/>
        </w:rPr>
        <w:t xml:space="preserve"> surge também a Indústria do Videogame, entre eles os fliperamas na década de 80, tomando conta do Brasil, atingindo um grande público brasileiro principalmente os jovens, nesta época renderam bilhões de dólares movimentando a economia do país reunindo vários jogadores, porém os jogos tiveram outro formato ficou mais leve, com a evolução o </w:t>
      </w:r>
      <w:proofErr w:type="spellStart"/>
      <w:r>
        <w:rPr>
          <w:rFonts w:ascii="Arial" w:eastAsia="Times New Roman" w:hAnsi="Arial" w:cs="Arial"/>
          <w:bCs/>
          <w:sz w:val="24"/>
          <w:szCs w:val="24"/>
          <w:lang w:eastAsia="pt-BR"/>
        </w:rPr>
        <w:t>Atari</w:t>
      </w:r>
      <w:proofErr w:type="spellEnd"/>
      <w:r>
        <w:rPr>
          <w:rFonts w:ascii="Arial" w:eastAsia="Times New Roman" w:hAnsi="Arial" w:cs="Arial"/>
          <w:bCs/>
          <w:sz w:val="24"/>
          <w:szCs w:val="24"/>
          <w:lang w:eastAsia="pt-BR"/>
        </w:rPr>
        <w:t xml:space="preserve"> perdeu espaço para </w:t>
      </w:r>
      <w:r w:rsidRPr="00BC2E1E">
        <w:rPr>
          <w:rFonts w:ascii="Arial" w:eastAsia="Times New Roman" w:hAnsi="Arial" w:cs="Arial"/>
          <w:bCs/>
          <w:sz w:val="24"/>
          <w:szCs w:val="24"/>
          <w:lang w:eastAsia="pt-BR"/>
        </w:rPr>
        <w:t>a Nintendo</w:t>
      </w:r>
      <w:r w:rsidRPr="00BC2E1E">
        <w:rPr>
          <w:rFonts w:ascii="Arial" w:hAnsi="Arial" w:cs="Arial"/>
          <w:sz w:val="24"/>
          <w:szCs w:val="24"/>
        </w:rPr>
        <w:t xml:space="preserve"> e a </w:t>
      </w:r>
      <w:r w:rsidRPr="00BC2E1E">
        <w:rPr>
          <w:rStyle w:val="nfase"/>
          <w:rFonts w:ascii="Arial" w:hAnsi="Arial" w:cs="Arial"/>
          <w:i w:val="0"/>
          <w:sz w:val="24"/>
          <w:szCs w:val="24"/>
        </w:rPr>
        <w:t>Sega ambas japonesas.</w:t>
      </w:r>
    </w:p>
    <w:p w:rsidR="00B54059" w:rsidRDefault="00B54059" w:rsidP="00A45B05">
      <w:pPr>
        <w:spacing w:before="100" w:beforeAutospacing="1" w:after="100" w:afterAutospacing="1" w:line="360" w:lineRule="auto"/>
        <w:jc w:val="both"/>
        <w:outlineLvl w:val="3"/>
        <w:rPr>
          <w:rStyle w:val="nfase"/>
          <w:rFonts w:ascii="Arial" w:hAnsi="Arial" w:cs="Arial"/>
          <w:i w:val="0"/>
          <w:sz w:val="24"/>
          <w:szCs w:val="24"/>
        </w:rPr>
      </w:pPr>
      <w:r>
        <w:rPr>
          <w:rStyle w:val="nfase"/>
          <w:rFonts w:ascii="Arial" w:hAnsi="Arial" w:cs="Arial"/>
          <w:i w:val="0"/>
          <w:sz w:val="24"/>
          <w:szCs w:val="24"/>
        </w:rPr>
        <w:t xml:space="preserve">As plataformas atuais de jogos permitem ao usuário uma melhor </w:t>
      </w:r>
      <w:proofErr w:type="gramStart"/>
      <w:r>
        <w:rPr>
          <w:rStyle w:val="nfase"/>
          <w:rFonts w:ascii="Arial" w:hAnsi="Arial" w:cs="Arial"/>
          <w:i w:val="0"/>
          <w:sz w:val="24"/>
          <w:szCs w:val="24"/>
        </w:rPr>
        <w:t xml:space="preserve">“ </w:t>
      </w:r>
      <w:proofErr w:type="gramEnd"/>
      <w:r>
        <w:rPr>
          <w:rStyle w:val="nfase"/>
          <w:rFonts w:ascii="Arial" w:hAnsi="Arial" w:cs="Arial"/>
          <w:i w:val="0"/>
          <w:sz w:val="24"/>
          <w:szCs w:val="24"/>
        </w:rPr>
        <w:t xml:space="preserve">resolução de imagem e uma fluidez de movimentos próximos aos da televisão, conseguindo a </w:t>
      </w:r>
      <w:proofErr w:type="spellStart"/>
      <w:r>
        <w:rPr>
          <w:rStyle w:val="nfase"/>
          <w:rFonts w:ascii="Arial" w:hAnsi="Arial" w:cs="Arial"/>
          <w:i w:val="0"/>
          <w:sz w:val="24"/>
          <w:szCs w:val="24"/>
        </w:rPr>
        <w:t>renderização</w:t>
      </w:r>
      <w:proofErr w:type="spellEnd"/>
      <w:r>
        <w:rPr>
          <w:rStyle w:val="nfase"/>
          <w:rFonts w:ascii="Arial" w:hAnsi="Arial" w:cs="Arial"/>
          <w:i w:val="0"/>
          <w:sz w:val="24"/>
          <w:szCs w:val="24"/>
        </w:rPr>
        <w:t xml:space="preserve"> (processo de reconhecimento) em tempo real de cenários e personagens em três dimensões” (LEVIS, 1997, p.39), Nesse sentido visual favorece ao usuário que ela uma melhor aproximação do mundo virtual com</w:t>
      </w:r>
      <w:r w:rsidR="00666477">
        <w:rPr>
          <w:rStyle w:val="nfase"/>
          <w:rFonts w:ascii="Arial" w:hAnsi="Arial" w:cs="Arial"/>
          <w:i w:val="0"/>
          <w:sz w:val="24"/>
          <w:szCs w:val="24"/>
        </w:rPr>
        <w:t xml:space="preserve"> o mundo imaginário, trazendo para os jogadores uma semelhança com o seu habitar natural.</w:t>
      </w:r>
    </w:p>
    <w:p w:rsidR="00666477" w:rsidRDefault="00666477" w:rsidP="00A45B05">
      <w:pPr>
        <w:spacing w:before="100" w:beforeAutospacing="1" w:after="100" w:afterAutospacing="1" w:line="360" w:lineRule="auto"/>
        <w:jc w:val="both"/>
        <w:outlineLvl w:val="3"/>
        <w:rPr>
          <w:rStyle w:val="nfase"/>
          <w:rFonts w:ascii="Arial" w:hAnsi="Arial" w:cs="Arial"/>
          <w:i w:val="0"/>
          <w:sz w:val="24"/>
          <w:szCs w:val="24"/>
        </w:rPr>
      </w:pPr>
      <w:proofErr w:type="spellStart"/>
      <w:r>
        <w:rPr>
          <w:rStyle w:val="nfase"/>
          <w:rFonts w:ascii="Arial" w:hAnsi="Arial" w:cs="Arial"/>
          <w:i w:val="0"/>
          <w:sz w:val="24"/>
          <w:szCs w:val="24"/>
        </w:rPr>
        <w:t>Turkle</w:t>
      </w:r>
      <w:proofErr w:type="spellEnd"/>
      <w:proofErr w:type="gramStart"/>
      <w:r>
        <w:rPr>
          <w:rStyle w:val="nfase"/>
          <w:rFonts w:ascii="Arial" w:hAnsi="Arial" w:cs="Arial"/>
          <w:i w:val="0"/>
          <w:sz w:val="24"/>
          <w:szCs w:val="24"/>
        </w:rPr>
        <w:t xml:space="preserve">  </w:t>
      </w:r>
      <w:proofErr w:type="gramEnd"/>
      <w:r>
        <w:rPr>
          <w:rStyle w:val="nfase"/>
          <w:rFonts w:ascii="Arial" w:hAnsi="Arial" w:cs="Arial"/>
          <w:i w:val="0"/>
          <w:sz w:val="24"/>
          <w:szCs w:val="24"/>
        </w:rPr>
        <w:t xml:space="preserve">seguindo essa mesma linha, afirma que os novos criadores dos jogos de videogames tem um objetivo maior que trazer para os jogadores um suporte </w:t>
      </w:r>
      <w:r>
        <w:rPr>
          <w:rStyle w:val="nfase"/>
          <w:rFonts w:ascii="Arial" w:hAnsi="Arial" w:cs="Arial"/>
          <w:i w:val="0"/>
          <w:sz w:val="24"/>
          <w:szCs w:val="24"/>
        </w:rPr>
        <w:lastRenderedPageBreak/>
        <w:t>maior para trazer mais realidade, cenários idênticos ao cotidiano vivido por eles na vida, e para isso, “ recorrem</w:t>
      </w:r>
      <w:r w:rsidR="005F44B4">
        <w:rPr>
          <w:rStyle w:val="nfase"/>
          <w:rFonts w:ascii="Arial" w:hAnsi="Arial" w:cs="Arial"/>
          <w:i w:val="0"/>
          <w:sz w:val="24"/>
          <w:szCs w:val="24"/>
        </w:rPr>
        <w:t xml:space="preserve"> a manipulações gráficas</w:t>
      </w:r>
      <w:r w:rsidR="00D030D9">
        <w:rPr>
          <w:rStyle w:val="nfase"/>
          <w:rFonts w:ascii="Arial" w:hAnsi="Arial" w:cs="Arial"/>
          <w:i w:val="0"/>
          <w:sz w:val="24"/>
          <w:szCs w:val="24"/>
        </w:rPr>
        <w:t>, animação, sons e interatividade” (1997, p.100).</w:t>
      </w:r>
    </w:p>
    <w:p w:rsidR="00A45B05" w:rsidRPr="00BC2E1E" w:rsidRDefault="00A45B05" w:rsidP="00A45B05">
      <w:pPr>
        <w:spacing w:before="100" w:beforeAutospacing="1" w:after="100" w:afterAutospacing="1" w:line="360" w:lineRule="auto"/>
        <w:jc w:val="both"/>
        <w:outlineLvl w:val="3"/>
        <w:rPr>
          <w:rStyle w:val="nfase"/>
          <w:rFonts w:ascii="Arial" w:hAnsi="Arial" w:cs="Arial"/>
          <w:i w:val="0"/>
          <w:sz w:val="24"/>
          <w:szCs w:val="24"/>
        </w:rPr>
      </w:pPr>
      <w:r w:rsidRPr="00BC2E1E">
        <w:rPr>
          <w:rStyle w:val="nfase"/>
          <w:rFonts w:ascii="Arial" w:hAnsi="Arial" w:cs="Arial"/>
          <w:i w:val="0"/>
          <w:sz w:val="24"/>
          <w:szCs w:val="24"/>
        </w:rPr>
        <w:t>Porém com a evolução tecnológica nos anos 2000 a 2010 passaram a criar jogos nos computadores, celulares facilitando o crescimento cada vez maior dessa prática atingindo todo público de crianças a adulto</w:t>
      </w:r>
      <w:r w:rsidR="00231984">
        <w:rPr>
          <w:rStyle w:val="nfase"/>
          <w:rFonts w:ascii="Arial" w:hAnsi="Arial" w:cs="Arial"/>
          <w:i w:val="0"/>
          <w:sz w:val="24"/>
          <w:szCs w:val="24"/>
        </w:rPr>
        <w:t>s</w:t>
      </w:r>
      <w:r w:rsidRPr="00BC2E1E">
        <w:rPr>
          <w:rStyle w:val="nfase"/>
          <w:rFonts w:ascii="Arial" w:hAnsi="Arial" w:cs="Arial"/>
          <w:i w:val="0"/>
          <w:sz w:val="24"/>
          <w:szCs w:val="24"/>
        </w:rPr>
        <w:t>.</w:t>
      </w:r>
    </w:p>
    <w:p w:rsidR="00710F25" w:rsidRDefault="006915D6" w:rsidP="00710F25">
      <w:pPr>
        <w:pStyle w:val="Ttulo1"/>
      </w:pPr>
      <w:r>
        <w:t>2.1</w:t>
      </w:r>
      <w:r w:rsidR="00710F25" w:rsidRPr="00710F25">
        <w:t xml:space="preserve"> ÉTICA</w:t>
      </w:r>
      <w:proofErr w:type="gramStart"/>
      <w:r w:rsidR="006722C9">
        <w:t xml:space="preserve">  </w:t>
      </w:r>
      <w:proofErr w:type="gramEnd"/>
      <w:r w:rsidR="00710F25" w:rsidRPr="00710F25">
        <w:t>E SUA CONTEXTUALIZAÇÃO</w:t>
      </w:r>
    </w:p>
    <w:p w:rsidR="00710F25" w:rsidRDefault="00710F25" w:rsidP="00710F25">
      <w:r>
        <w:t>Texto</w:t>
      </w:r>
    </w:p>
    <w:p w:rsidR="00710F25" w:rsidRPr="00710F25" w:rsidRDefault="006915D6" w:rsidP="00710F25">
      <w:pPr>
        <w:rPr>
          <w:rFonts w:ascii="Arial" w:hAnsi="Arial" w:cs="Arial"/>
          <w:b/>
          <w:sz w:val="24"/>
          <w:szCs w:val="24"/>
        </w:rPr>
      </w:pPr>
      <w:r>
        <w:rPr>
          <w:rFonts w:ascii="Arial" w:hAnsi="Arial" w:cs="Arial"/>
          <w:b/>
          <w:sz w:val="24"/>
          <w:szCs w:val="24"/>
        </w:rPr>
        <w:t>2.2</w:t>
      </w:r>
      <w:proofErr w:type="gramStart"/>
      <w:r w:rsidR="00710F25" w:rsidRPr="00710F25">
        <w:rPr>
          <w:rFonts w:ascii="Arial" w:hAnsi="Arial" w:cs="Arial"/>
          <w:b/>
          <w:sz w:val="24"/>
          <w:szCs w:val="24"/>
        </w:rPr>
        <w:t xml:space="preserve"> </w:t>
      </w:r>
      <w:r w:rsidR="006722C9">
        <w:rPr>
          <w:rFonts w:ascii="Arial" w:hAnsi="Arial" w:cs="Arial"/>
          <w:b/>
          <w:sz w:val="24"/>
          <w:szCs w:val="24"/>
        </w:rPr>
        <w:t xml:space="preserve"> </w:t>
      </w:r>
      <w:proofErr w:type="gramEnd"/>
      <w:r w:rsidR="00710F25" w:rsidRPr="00710F25">
        <w:rPr>
          <w:rFonts w:ascii="Arial" w:hAnsi="Arial" w:cs="Arial"/>
          <w:b/>
          <w:sz w:val="24"/>
          <w:szCs w:val="24"/>
        </w:rPr>
        <w:t>IDENTIDADE REFLEXA</w:t>
      </w:r>
    </w:p>
    <w:p w:rsidR="00710F25" w:rsidRDefault="00710F25" w:rsidP="00710F25">
      <w:r>
        <w:t xml:space="preserve">Texto </w:t>
      </w:r>
    </w:p>
    <w:p w:rsidR="00710F25" w:rsidRDefault="006915D6" w:rsidP="00710F25">
      <w:pPr>
        <w:pStyle w:val="Ttulo1"/>
      </w:pPr>
      <w:r>
        <w:t>2.3</w:t>
      </w:r>
      <w:r w:rsidR="00710F25">
        <w:t xml:space="preserve"> A LEI E A ÉTICA NO </w:t>
      </w:r>
      <w:r w:rsidR="00710F25" w:rsidRPr="00E566E4">
        <w:t>MUNDO JURÍDICO</w:t>
      </w:r>
    </w:p>
    <w:p w:rsidR="00710F25" w:rsidRDefault="00710F25" w:rsidP="00710F25">
      <w:r>
        <w:t xml:space="preserve">Texto </w:t>
      </w:r>
    </w:p>
    <w:p w:rsidR="00710F25" w:rsidRDefault="006915D6" w:rsidP="00710F25">
      <w:pPr>
        <w:pStyle w:val="Ttulo1"/>
      </w:pPr>
      <w:r>
        <w:t>2.3</w:t>
      </w:r>
      <w:r w:rsidR="00710F25">
        <w:t>.1Projeto de Lei</w:t>
      </w:r>
    </w:p>
    <w:p w:rsidR="00710F25" w:rsidRDefault="00710F25" w:rsidP="00710F25">
      <w:r>
        <w:t>Texto</w:t>
      </w:r>
    </w:p>
    <w:p w:rsidR="00710F25" w:rsidRDefault="00710F25" w:rsidP="00710F25">
      <w:pPr>
        <w:pStyle w:val="Ttulo1"/>
      </w:pPr>
      <w:r>
        <w:t>2.4.2 Justificação do Projeto de Lei</w:t>
      </w:r>
    </w:p>
    <w:p w:rsidR="00710F25" w:rsidRDefault="00710F25" w:rsidP="00710F25">
      <w:r>
        <w:t>Texto</w:t>
      </w:r>
    </w:p>
    <w:p w:rsidR="00710F25" w:rsidRDefault="00710F25" w:rsidP="00710F25">
      <w:pPr>
        <w:autoSpaceDE w:val="0"/>
        <w:autoSpaceDN w:val="0"/>
        <w:adjustRightInd w:val="0"/>
        <w:spacing w:after="0" w:line="360" w:lineRule="auto"/>
        <w:jc w:val="both"/>
        <w:rPr>
          <w:rFonts w:ascii="Times New Roman" w:hAnsi="Times New Roman" w:cs="Times New Roman"/>
          <w:sz w:val="24"/>
          <w:szCs w:val="24"/>
          <w:shd w:val="clear" w:color="auto" w:fill="FFFFFF"/>
        </w:rPr>
      </w:pPr>
    </w:p>
    <w:p w:rsidR="00710F25" w:rsidRPr="00710F25" w:rsidRDefault="00710F25" w:rsidP="00710F25">
      <w:pPr>
        <w:autoSpaceDE w:val="0"/>
        <w:autoSpaceDN w:val="0"/>
        <w:adjustRightInd w:val="0"/>
        <w:spacing w:after="0" w:line="360" w:lineRule="auto"/>
        <w:jc w:val="both"/>
        <w:rPr>
          <w:rFonts w:ascii="Arial" w:hAnsi="Arial" w:cs="Arial"/>
          <w:b/>
          <w:sz w:val="24"/>
          <w:szCs w:val="24"/>
          <w:shd w:val="clear" w:color="auto" w:fill="FFFFFF"/>
        </w:rPr>
      </w:pPr>
      <w:r w:rsidRPr="00710F25">
        <w:rPr>
          <w:rFonts w:ascii="Arial" w:hAnsi="Arial" w:cs="Arial"/>
          <w:b/>
          <w:sz w:val="24"/>
          <w:szCs w:val="24"/>
          <w:shd w:val="clear" w:color="auto" w:fill="FFFFFF"/>
        </w:rPr>
        <w:t>3. METODOLOGIA</w:t>
      </w:r>
    </w:p>
    <w:p w:rsidR="00710F25" w:rsidRDefault="00710F25" w:rsidP="00710F25">
      <w:pPr>
        <w:spacing w:after="0" w:line="360" w:lineRule="auto"/>
        <w:ind w:right="-568" w:firstLine="709"/>
        <w:jc w:val="both"/>
        <w:rPr>
          <w:rFonts w:ascii="Arial" w:hAnsi="Arial" w:cs="Arial"/>
          <w:sz w:val="24"/>
          <w:szCs w:val="24"/>
        </w:rPr>
      </w:pPr>
      <w:r w:rsidRPr="00710F25">
        <w:rPr>
          <w:rFonts w:ascii="Arial" w:hAnsi="Arial" w:cs="Arial"/>
          <w:sz w:val="24"/>
          <w:szCs w:val="24"/>
        </w:rPr>
        <w:t xml:space="preserve">A pesquisa </w:t>
      </w:r>
      <w:proofErr w:type="gramStart"/>
      <w:r w:rsidRPr="00710F25">
        <w:rPr>
          <w:rFonts w:ascii="Arial" w:hAnsi="Arial" w:cs="Arial"/>
          <w:sz w:val="24"/>
          <w:szCs w:val="24"/>
        </w:rPr>
        <w:t>realiza</w:t>
      </w:r>
      <w:r>
        <w:rPr>
          <w:rFonts w:ascii="Arial" w:hAnsi="Arial" w:cs="Arial"/>
          <w:sz w:val="24"/>
          <w:szCs w:val="24"/>
        </w:rPr>
        <w:t>da no presente artigo científico</w:t>
      </w:r>
      <w:proofErr w:type="gramEnd"/>
      <w:r w:rsidRPr="00710F25">
        <w:rPr>
          <w:rFonts w:ascii="Arial" w:hAnsi="Arial" w:cs="Arial"/>
          <w:sz w:val="24"/>
          <w:szCs w:val="24"/>
        </w:rPr>
        <w:t xml:space="preserve"> será classificada como um estudo exploratório, visto que o objetivo do trabalho é proporcionar maior conhecimento</w:t>
      </w:r>
      <w:r w:rsidR="001A7FBC">
        <w:rPr>
          <w:rFonts w:ascii="Arial" w:hAnsi="Arial" w:cs="Arial"/>
          <w:sz w:val="24"/>
          <w:szCs w:val="24"/>
        </w:rPr>
        <w:t xml:space="preserve"> juntamente com o problema, que será apresentado.</w:t>
      </w:r>
    </w:p>
    <w:p w:rsidR="00710F25" w:rsidRDefault="00710F25" w:rsidP="00710F25">
      <w:pPr>
        <w:spacing w:after="0" w:line="360" w:lineRule="auto"/>
        <w:ind w:firstLine="709"/>
        <w:jc w:val="both"/>
        <w:rPr>
          <w:rFonts w:ascii="Arial" w:hAnsi="Arial" w:cs="Arial"/>
          <w:sz w:val="24"/>
          <w:szCs w:val="24"/>
        </w:rPr>
      </w:pPr>
      <w:r w:rsidRPr="00710F25">
        <w:rPr>
          <w:rFonts w:ascii="Arial" w:hAnsi="Arial" w:cs="Arial"/>
          <w:sz w:val="24"/>
          <w:szCs w:val="24"/>
        </w:rPr>
        <w:t>A pes</w:t>
      </w:r>
      <w:r>
        <w:rPr>
          <w:rFonts w:ascii="Arial" w:hAnsi="Arial" w:cs="Arial"/>
          <w:sz w:val="24"/>
          <w:szCs w:val="24"/>
        </w:rPr>
        <w:t>quisa exploratória, segundo Gonçalves (2001, p.</w:t>
      </w:r>
      <w:r w:rsidR="001A7FBC">
        <w:rPr>
          <w:rFonts w:ascii="Arial" w:hAnsi="Arial" w:cs="Arial"/>
          <w:sz w:val="24"/>
          <w:szCs w:val="24"/>
        </w:rPr>
        <w:t xml:space="preserve">65) </w:t>
      </w:r>
      <w:r w:rsidRPr="00710F25">
        <w:rPr>
          <w:rFonts w:ascii="Arial" w:hAnsi="Arial" w:cs="Arial"/>
          <w:sz w:val="24"/>
          <w:szCs w:val="24"/>
        </w:rPr>
        <w:t>“se caracteriza pelo desenvolvimento e esclarecimento de idéias, com objetivo de oferecer uma visão panorâmica uma aproximação a um determinado f</w:t>
      </w:r>
      <w:r w:rsidR="001A7FBC">
        <w:rPr>
          <w:rFonts w:ascii="Arial" w:hAnsi="Arial" w:cs="Arial"/>
          <w:sz w:val="24"/>
          <w:szCs w:val="24"/>
        </w:rPr>
        <w:t>enômeno que é pouco explorado”.</w:t>
      </w:r>
    </w:p>
    <w:p w:rsidR="001A7FBC" w:rsidRDefault="001A7FBC" w:rsidP="001A7FBC">
      <w:pPr>
        <w:spacing w:after="0" w:line="360" w:lineRule="auto"/>
        <w:ind w:right="-568"/>
        <w:jc w:val="both"/>
        <w:rPr>
          <w:rFonts w:ascii="Arial" w:hAnsi="Arial" w:cs="Arial"/>
          <w:color w:val="000000"/>
          <w:sz w:val="24"/>
          <w:szCs w:val="24"/>
        </w:rPr>
      </w:pPr>
      <w:r>
        <w:rPr>
          <w:rFonts w:ascii="Arial" w:hAnsi="Arial" w:cs="Arial"/>
          <w:color w:val="000000"/>
          <w:sz w:val="24"/>
          <w:szCs w:val="24"/>
        </w:rPr>
        <w:t xml:space="preserve">           </w:t>
      </w:r>
      <w:r w:rsidR="00710F25" w:rsidRPr="00710F25">
        <w:rPr>
          <w:rFonts w:ascii="Arial" w:hAnsi="Arial" w:cs="Arial"/>
          <w:color w:val="000000"/>
          <w:sz w:val="24"/>
          <w:szCs w:val="24"/>
        </w:rPr>
        <w:t>Para atingir os objetivos deste e</w:t>
      </w:r>
      <w:r>
        <w:rPr>
          <w:rFonts w:ascii="Arial" w:hAnsi="Arial" w:cs="Arial"/>
          <w:color w:val="000000"/>
          <w:sz w:val="24"/>
          <w:szCs w:val="24"/>
        </w:rPr>
        <w:t xml:space="preserve">studo, pretende-se a priori </w:t>
      </w:r>
      <w:r w:rsidR="00710F25" w:rsidRPr="00710F25">
        <w:rPr>
          <w:rFonts w:ascii="Arial" w:hAnsi="Arial" w:cs="Arial"/>
          <w:color w:val="000000"/>
          <w:sz w:val="24"/>
          <w:szCs w:val="24"/>
        </w:rPr>
        <w:t>realizar uma</w:t>
      </w:r>
      <w:r w:rsidR="00710F25">
        <w:rPr>
          <w:rFonts w:ascii="Arial" w:hAnsi="Arial" w:cs="Arial"/>
          <w:color w:val="000000"/>
          <w:sz w:val="24"/>
          <w:szCs w:val="24"/>
        </w:rPr>
        <w:t xml:space="preserve"> análise bibliográfica sobre a relação da violência </w:t>
      </w:r>
      <w:r>
        <w:rPr>
          <w:rFonts w:ascii="Arial" w:hAnsi="Arial" w:cs="Arial"/>
          <w:color w:val="000000"/>
          <w:sz w:val="24"/>
          <w:szCs w:val="24"/>
        </w:rPr>
        <w:t>com os</w:t>
      </w:r>
      <w:r w:rsidR="00710F25">
        <w:rPr>
          <w:rFonts w:ascii="Arial" w:hAnsi="Arial" w:cs="Arial"/>
          <w:color w:val="000000"/>
          <w:sz w:val="24"/>
          <w:szCs w:val="24"/>
        </w:rPr>
        <w:t xml:space="preserve"> jogos virtuais com</w:t>
      </w:r>
      <w:r>
        <w:rPr>
          <w:rFonts w:ascii="Arial" w:hAnsi="Arial" w:cs="Arial"/>
          <w:color w:val="000000"/>
          <w:sz w:val="24"/>
          <w:szCs w:val="24"/>
        </w:rPr>
        <w:t xml:space="preserve"> relação </w:t>
      </w:r>
      <w:proofErr w:type="gramStart"/>
      <w:r>
        <w:rPr>
          <w:rFonts w:ascii="Arial" w:hAnsi="Arial" w:cs="Arial"/>
          <w:color w:val="000000"/>
          <w:sz w:val="24"/>
          <w:szCs w:val="24"/>
        </w:rPr>
        <w:t>a</w:t>
      </w:r>
      <w:proofErr w:type="gramEnd"/>
      <w:r>
        <w:rPr>
          <w:rFonts w:ascii="Arial" w:hAnsi="Arial" w:cs="Arial"/>
          <w:color w:val="000000"/>
          <w:sz w:val="24"/>
          <w:szCs w:val="24"/>
        </w:rPr>
        <w:t xml:space="preserve"> </w:t>
      </w:r>
      <w:r w:rsidR="00710F25">
        <w:rPr>
          <w:rFonts w:ascii="Arial" w:hAnsi="Arial" w:cs="Arial"/>
          <w:color w:val="000000"/>
          <w:sz w:val="24"/>
          <w:szCs w:val="24"/>
        </w:rPr>
        <w:t>i</w:t>
      </w:r>
      <w:r>
        <w:rPr>
          <w:rFonts w:ascii="Arial" w:hAnsi="Arial" w:cs="Arial"/>
          <w:color w:val="000000"/>
          <w:sz w:val="24"/>
          <w:szCs w:val="24"/>
        </w:rPr>
        <w:t>nstigação a prática suicida.</w:t>
      </w:r>
    </w:p>
    <w:p w:rsidR="00C236AC" w:rsidRDefault="00C236AC" w:rsidP="001A7FBC">
      <w:pPr>
        <w:spacing w:after="0" w:line="360" w:lineRule="auto"/>
        <w:ind w:right="-568"/>
        <w:jc w:val="both"/>
        <w:rPr>
          <w:rFonts w:ascii="Arial" w:hAnsi="Arial" w:cs="Arial"/>
          <w:color w:val="000000"/>
          <w:sz w:val="24"/>
          <w:szCs w:val="24"/>
        </w:rPr>
      </w:pPr>
    </w:p>
    <w:p w:rsidR="00710F25" w:rsidRDefault="001A7FBC" w:rsidP="001A7FBC">
      <w:pPr>
        <w:spacing w:after="0" w:line="360" w:lineRule="auto"/>
        <w:ind w:right="-568"/>
        <w:jc w:val="both"/>
        <w:rPr>
          <w:rFonts w:ascii="Arial" w:hAnsi="Arial" w:cs="Arial"/>
          <w:color w:val="000000"/>
          <w:sz w:val="24"/>
          <w:szCs w:val="24"/>
        </w:rPr>
      </w:pPr>
      <w:r>
        <w:rPr>
          <w:rFonts w:ascii="Arial" w:hAnsi="Arial" w:cs="Arial"/>
          <w:color w:val="000000"/>
          <w:sz w:val="24"/>
          <w:szCs w:val="24"/>
        </w:rPr>
        <w:t xml:space="preserve">       </w:t>
      </w:r>
      <w:r w:rsidR="00710F25" w:rsidRPr="00710F25">
        <w:rPr>
          <w:rFonts w:ascii="Arial" w:hAnsi="Arial" w:cs="Arial"/>
          <w:color w:val="000000"/>
          <w:sz w:val="24"/>
          <w:szCs w:val="24"/>
        </w:rPr>
        <w:t>O procedimento técnico será revisão bibliográfica, no qual serão obtidas informações e interpretações de liv</w:t>
      </w:r>
      <w:r>
        <w:rPr>
          <w:rFonts w:ascii="Arial" w:hAnsi="Arial" w:cs="Arial"/>
          <w:color w:val="000000"/>
          <w:sz w:val="24"/>
          <w:szCs w:val="24"/>
        </w:rPr>
        <w:t xml:space="preserve">ros, artigos, revistas </w:t>
      </w:r>
      <w:r w:rsidR="00710F25" w:rsidRPr="00710F25">
        <w:rPr>
          <w:rFonts w:ascii="Arial" w:hAnsi="Arial" w:cs="Arial"/>
          <w:color w:val="000000"/>
          <w:sz w:val="24"/>
          <w:szCs w:val="24"/>
        </w:rPr>
        <w:t>para a realização da p</w:t>
      </w:r>
      <w:r>
        <w:rPr>
          <w:rFonts w:ascii="Arial" w:hAnsi="Arial" w:cs="Arial"/>
          <w:color w:val="000000"/>
          <w:sz w:val="24"/>
          <w:szCs w:val="24"/>
        </w:rPr>
        <w:t>esquisa sobre a violência dos jogos virtuais.</w:t>
      </w:r>
    </w:p>
    <w:p w:rsidR="001A7FBC" w:rsidRPr="00710F25" w:rsidRDefault="001A7FBC" w:rsidP="001A7FBC">
      <w:pPr>
        <w:spacing w:after="0" w:line="360" w:lineRule="auto"/>
        <w:ind w:right="-568"/>
        <w:jc w:val="both"/>
        <w:rPr>
          <w:rFonts w:ascii="Arial" w:hAnsi="Arial" w:cs="Arial"/>
          <w:color w:val="000000"/>
          <w:sz w:val="24"/>
          <w:szCs w:val="24"/>
        </w:rPr>
      </w:pPr>
    </w:p>
    <w:p w:rsidR="001A7FBC" w:rsidRPr="00C236AC" w:rsidRDefault="001A7FBC" w:rsidP="001A7FBC">
      <w:pPr>
        <w:autoSpaceDE w:val="0"/>
        <w:autoSpaceDN w:val="0"/>
        <w:adjustRightInd w:val="0"/>
        <w:spacing w:after="0" w:line="240" w:lineRule="auto"/>
        <w:ind w:left="2268" w:right="-568"/>
        <w:jc w:val="both"/>
        <w:rPr>
          <w:rFonts w:ascii="Arial" w:hAnsi="Arial" w:cs="Arial"/>
          <w:color w:val="000000"/>
          <w:sz w:val="20"/>
          <w:szCs w:val="20"/>
        </w:rPr>
      </w:pPr>
      <w:r w:rsidRPr="00C236AC">
        <w:rPr>
          <w:rFonts w:ascii="Arial" w:hAnsi="Arial" w:cs="Arial"/>
          <w:color w:val="000000"/>
          <w:sz w:val="20"/>
          <w:szCs w:val="20"/>
        </w:rPr>
        <w:t xml:space="preserve">A pesquisa bibliográfica trata-se do levantamento, seleção e documentação de toda bibliografia já publicada sobre o assunto que está sendo </w:t>
      </w:r>
      <w:proofErr w:type="gramStart"/>
      <w:r w:rsidRPr="00C236AC">
        <w:rPr>
          <w:rFonts w:ascii="Arial" w:hAnsi="Arial" w:cs="Arial"/>
          <w:color w:val="000000"/>
          <w:sz w:val="20"/>
          <w:szCs w:val="20"/>
        </w:rPr>
        <w:t>pesquisado, em livros, revistas, jornais, boletins,</w:t>
      </w:r>
      <w:proofErr w:type="gramEnd"/>
      <w:r w:rsidRPr="00C236AC">
        <w:rPr>
          <w:rFonts w:ascii="Arial" w:hAnsi="Arial" w:cs="Arial"/>
          <w:color w:val="000000"/>
          <w:sz w:val="20"/>
          <w:szCs w:val="20"/>
        </w:rPr>
        <w:t xml:space="preserve"> monografias, teses, dissertações, material cartográfico, com o objetivo de colocar o pesquisador em contato direto com todo o material já escrito sobre o mesmo (LAKATOS e MARCONI, 1987, p.66).</w:t>
      </w:r>
    </w:p>
    <w:p w:rsidR="001A7FBC" w:rsidRPr="00C236AC" w:rsidRDefault="001A7FBC" w:rsidP="001A7FBC">
      <w:pPr>
        <w:autoSpaceDE w:val="0"/>
        <w:autoSpaceDN w:val="0"/>
        <w:adjustRightInd w:val="0"/>
        <w:spacing w:after="0" w:line="240" w:lineRule="auto"/>
        <w:ind w:left="2268" w:right="-568"/>
        <w:jc w:val="both"/>
        <w:rPr>
          <w:rFonts w:ascii="Arial" w:hAnsi="Arial" w:cs="Arial"/>
          <w:color w:val="000000"/>
          <w:sz w:val="20"/>
          <w:szCs w:val="20"/>
        </w:rPr>
      </w:pPr>
    </w:p>
    <w:p w:rsidR="00710F25" w:rsidRPr="00C236AC" w:rsidRDefault="00710F25" w:rsidP="00710F25">
      <w:pPr>
        <w:spacing w:after="0" w:line="360" w:lineRule="auto"/>
        <w:ind w:right="-568" w:firstLine="709"/>
        <w:jc w:val="both"/>
        <w:rPr>
          <w:rFonts w:ascii="Arial" w:hAnsi="Arial" w:cs="Arial"/>
          <w:sz w:val="20"/>
          <w:szCs w:val="20"/>
        </w:rPr>
      </w:pPr>
    </w:p>
    <w:p w:rsidR="00572C8B" w:rsidRPr="00E8221B" w:rsidRDefault="00572C8B" w:rsidP="00572C8B">
      <w:pPr>
        <w:spacing w:after="0" w:line="360" w:lineRule="auto"/>
        <w:ind w:right="-568" w:firstLine="709"/>
        <w:jc w:val="both"/>
        <w:rPr>
          <w:rFonts w:ascii="Arial" w:hAnsi="Arial" w:cs="Arial"/>
          <w:color w:val="000000"/>
          <w:sz w:val="24"/>
          <w:szCs w:val="24"/>
        </w:rPr>
      </w:pPr>
      <w:r w:rsidRPr="00E8221B">
        <w:rPr>
          <w:rFonts w:ascii="Arial" w:hAnsi="Arial" w:cs="Arial"/>
          <w:color w:val="000000"/>
          <w:sz w:val="24"/>
          <w:szCs w:val="24"/>
        </w:rPr>
        <w:t xml:space="preserve">Quanto aos seus objetivos, </w:t>
      </w:r>
      <w:proofErr w:type="gramStart"/>
      <w:r w:rsidRPr="00E8221B">
        <w:rPr>
          <w:rFonts w:ascii="Arial" w:hAnsi="Arial" w:cs="Arial"/>
          <w:color w:val="000000"/>
          <w:sz w:val="24"/>
          <w:szCs w:val="24"/>
        </w:rPr>
        <w:t>a</w:t>
      </w:r>
      <w:proofErr w:type="gramEnd"/>
      <w:r w:rsidRPr="00E8221B">
        <w:rPr>
          <w:rFonts w:ascii="Arial" w:hAnsi="Arial" w:cs="Arial"/>
          <w:color w:val="000000"/>
          <w:sz w:val="24"/>
          <w:szCs w:val="24"/>
        </w:rPr>
        <w:t xml:space="preserve"> pesquisa será apresentada baseada nos métodos de abordagem analítico-descritivo, além de contextualizar os jogos, a pesquisa irá adentrar o estudo e a avaliação de informações disponíveis para explicar o presente, além de uma contextualização ético jurídico no mundo dos jogos virtuais violentos.</w:t>
      </w:r>
    </w:p>
    <w:p w:rsidR="00E8221B" w:rsidRPr="00E8221B" w:rsidRDefault="00E8221B" w:rsidP="00E8221B">
      <w:pPr>
        <w:spacing w:after="0" w:line="360" w:lineRule="auto"/>
        <w:ind w:right="-568"/>
        <w:jc w:val="both"/>
        <w:rPr>
          <w:rFonts w:ascii="Arial" w:hAnsi="Arial" w:cs="Arial"/>
          <w:b/>
          <w:color w:val="000000"/>
          <w:sz w:val="24"/>
          <w:szCs w:val="24"/>
        </w:rPr>
      </w:pPr>
    </w:p>
    <w:p w:rsidR="00E8221B" w:rsidRDefault="00E8221B" w:rsidP="00E8221B">
      <w:pPr>
        <w:spacing w:after="0" w:line="360" w:lineRule="auto"/>
        <w:ind w:right="-568"/>
        <w:jc w:val="both"/>
        <w:rPr>
          <w:rFonts w:ascii="Arial" w:hAnsi="Arial" w:cs="Arial"/>
          <w:b/>
          <w:color w:val="000000"/>
          <w:sz w:val="24"/>
          <w:szCs w:val="24"/>
        </w:rPr>
      </w:pPr>
      <w:r w:rsidRPr="00E8221B">
        <w:rPr>
          <w:rFonts w:ascii="Arial" w:hAnsi="Arial" w:cs="Arial"/>
          <w:b/>
          <w:color w:val="000000"/>
          <w:sz w:val="24"/>
          <w:szCs w:val="24"/>
        </w:rPr>
        <w:t>4. CONSIDERAÇÕES FINAIS</w:t>
      </w:r>
    </w:p>
    <w:p w:rsidR="00E8221B" w:rsidRDefault="00E8221B" w:rsidP="00E8221B">
      <w:pPr>
        <w:spacing w:after="0" w:line="360" w:lineRule="auto"/>
        <w:ind w:right="-568"/>
        <w:jc w:val="both"/>
        <w:rPr>
          <w:rFonts w:ascii="Arial" w:hAnsi="Arial" w:cs="Arial"/>
          <w:color w:val="000000"/>
          <w:sz w:val="24"/>
          <w:szCs w:val="24"/>
        </w:rPr>
      </w:pPr>
      <w:r>
        <w:rPr>
          <w:rFonts w:ascii="Arial" w:hAnsi="Arial" w:cs="Arial"/>
          <w:color w:val="000000"/>
          <w:sz w:val="24"/>
          <w:szCs w:val="24"/>
        </w:rPr>
        <w:t>Com a evolução da tecnologia as indústrias dos jogos de videogame foram s</w:t>
      </w:r>
      <w:r w:rsidR="00950B5D">
        <w:rPr>
          <w:rFonts w:ascii="Arial" w:hAnsi="Arial" w:cs="Arial"/>
          <w:color w:val="000000"/>
          <w:sz w:val="24"/>
          <w:szCs w:val="24"/>
        </w:rPr>
        <w:t>e modificando e com isso começaram</w:t>
      </w:r>
      <w:r>
        <w:rPr>
          <w:rFonts w:ascii="Arial" w:hAnsi="Arial" w:cs="Arial"/>
          <w:color w:val="000000"/>
          <w:sz w:val="24"/>
          <w:szCs w:val="24"/>
        </w:rPr>
        <w:t xml:space="preserve"> a atingir um público maior de usuários</w:t>
      </w:r>
      <w:r w:rsidR="00950B5D">
        <w:rPr>
          <w:rFonts w:ascii="Arial" w:hAnsi="Arial" w:cs="Arial"/>
          <w:color w:val="000000"/>
          <w:sz w:val="24"/>
          <w:szCs w:val="24"/>
        </w:rPr>
        <w:t xml:space="preserve"> em todo mundo. Sempre buscando</w:t>
      </w:r>
      <w:r>
        <w:rPr>
          <w:rFonts w:ascii="Arial" w:hAnsi="Arial" w:cs="Arial"/>
          <w:color w:val="000000"/>
          <w:sz w:val="24"/>
          <w:szCs w:val="24"/>
        </w:rPr>
        <w:t xml:space="preserve"> atrair mais jogadores, </w:t>
      </w:r>
      <w:r w:rsidR="00950B5D">
        <w:rPr>
          <w:rFonts w:ascii="Arial" w:hAnsi="Arial" w:cs="Arial"/>
          <w:color w:val="000000"/>
          <w:sz w:val="24"/>
          <w:szCs w:val="24"/>
        </w:rPr>
        <w:t>foram criados</w:t>
      </w:r>
      <w:r w:rsidR="003C5E96">
        <w:rPr>
          <w:rFonts w:ascii="Arial" w:hAnsi="Arial" w:cs="Arial"/>
          <w:color w:val="000000"/>
          <w:sz w:val="24"/>
          <w:szCs w:val="24"/>
        </w:rPr>
        <w:t xml:space="preserve"> jogos com ma</w:t>
      </w:r>
      <w:r w:rsidR="00950B5D">
        <w:rPr>
          <w:rFonts w:ascii="Arial" w:hAnsi="Arial" w:cs="Arial"/>
          <w:color w:val="000000"/>
          <w:sz w:val="24"/>
          <w:szCs w:val="24"/>
        </w:rPr>
        <w:t>is ação e realidade,</w:t>
      </w:r>
      <w:r w:rsidR="003C5E96">
        <w:rPr>
          <w:rFonts w:ascii="Arial" w:hAnsi="Arial" w:cs="Arial"/>
          <w:color w:val="000000"/>
          <w:sz w:val="24"/>
          <w:szCs w:val="24"/>
        </w:rPr>
        <w:t xml:space="preserve"> busca</w:t>
      </w:r>
      <w:r w:rsidR="00950B5D">
        <w:rPr>
          <w:rFonts w:ascii="Arial" w:hAnsi="Arial" w:cs="Arial"/>
          <w:color w:val="000000"/>
          <w:sz w:val="24"/>
          <w:szCs w:val="24"/>
        </w:rPr>
        <w:t>ndo aproximar o virtual da realidade,</w:t>
      </w:r>
      <w:r w:rsidR="0046738F">
        <w:rPr>
          <w:rFonts w:ascii="Arial" w:hAnsi="Arial" w:cs="Arial"/>
          <w:color w:val="000000"/>
          <w:sz w:val="24"/>
          <w:szCs w:val="24"/>
        </w:rPr>
        <w:t xml:space="preserve"> </w:t>
      </w:r>
      <w:r w:rsidR="003C5E96">
        <w:rPr>
          <w:rFonts w:ascii="Arial" w:hAnsi="Arial" w:cs="Arial"/>
          <w:color w:val="000000"/>
          <w:sz w:val="24"/>
          <w:szCs w:val="24"/>
        </w:rPr>
        <w:t>com muitos efeitos e imagens reais</w:t>
      </w:r>
      <w:r w:rsidR="00950B5D">
        <w:rPr>
          <w:rFonts w:ascii="Arial" w:hAnsi="Arial" w:cs="Arial"/>
          <w:color w:val="000000"/>
          <w:sz w:val="24"/>
          <w:szCs w:val="24"/>
        </w:rPr>
        <w:t xml:space="preserve"> para fascinar os adeptos dos jogos a consumir mais seus produtos tecnológicos.</w:t>
      </w:r>
    </w:p>
    <w:p w:rsidR="0046738F" w:rsidRDefault="0046738F" w:rsidP="0046738F">
      <w:pPr>
        <w:spacing w:after="0" w:line="360" w:lineRule="auto"/>
        <w:ind w:right="-568"/>
        <w:jc w:val="both"/>
        <w:rPr>
          <w:rFonts w:ascii="Arial" w:hAnsi="Arial" w:cs="Arial"/>
          <w:color w:val="000000"/>
          <w:sz w:val="24"/>
          <w:szCs w:val="24"/>
        </w:rPr>
      </w:pPr>
      <w:r>
        <w:rPr>
          <w:rFonts w:ascii="Arial" w:hAnsi="Arial" w:cs="Arial"/>
          <w:color w:val="000000"/>
          <w:sz w:val="24"/>
          <w:szCs w:val="24"/>
        </w:rPr>
        <w:t xml:space="preserve">Com o aumento da </w:t>
      </w:r>
      <w:r w:rsidR="00950B5D">
        <w:rPr>
          <w:rFonts w:ascii="Arial" w:hAnsi="Arial" w:cs="Arial"/>
          <w:color w:val="000000"/>
          <w:sz w:val="24"/>
          <w:szCs w:val="24"/>
        </w:rPr>
        <w:t xml:space="preserve">indústria, cresceu também os problemas com os usuários, </w:t>
      </w:r>
      <w:r>
        <w:rPr>
          <w:rFonts w:ascii="Arial" w:hAnsi="Arial" w:cs="Arial"/>
          <w:color w:val="000000"/>
          <w:sz w:val="24"/>
          <w:szCs w:val="24"/>
        </w:rPr>
        <w:t>pois o tempo gasto excessivamente daria lugar a comportamentos de violências que só aumentaria com o decorrer dos anos.</w:t>
      </w:r>
    </w:p>
    <w:p w:rsidR="0046738F" w:rsidRDefault="00315DDB" w:rsidP="0046738F">
      <w:pPr>
        <w:spacing w:after="0" w:line="360" w:lineRule="auto"/>
        <w:ind w:right="-568"/>
        <w:jc w:val="both"/>
        <w:rPr>
          <w:rFonts w:ascii="Arial" w:hAnsi="Arial" w:cs="Arial"/>
          <w:color w:val="000000"/>
          <w:sz w:val="24"/>
          <w:szCs w:val="24"/>
        </w:rPr>
      </w:pPr>
      <w:r>
        <w:rPr>
          <w:rFonts w:ascii="Arial" w:hAnsi="Arial" w:cs="Arial"/>
          <w:color w:val="000000"/>
          <w:sz w:val="24"/>
          <w:szCs w:val="24"/>
        </w:rPr>
        <w:t>A Lei teve que</w:t>
      </w:r>
      <w:r w:rsidR="00EC1D03">
        <w:rPr>
          <w:rFonts w:ascii="Arial" w:hAnsi="Arial" w:cs="Arial"/>
          <w:color w:val="000000"/>
          <w:sz w:val="24"/>
          <w:szCs w:val="24"/>
        </w:rPr>
        <w:t xml:space="preserve"> intervir como meio de resolução do conflito, para punir os responsáveis</w:t>
      </w:r>
      <w:r>
        <w:rPr>
          <w:rFonts w:ascii="Arial" w:hAnsi="Arial" w:cs="Arial"/>
          <w:color w:val="000000"/>
          <w:sz w:val="24"/>
          <w:szCs w:val="24"/>
        </w:rPr>
        <w:t xml:space="preserve"> que apresentam distúrbios comportamentais por jogarem compulsivamente esses jogos, com penas adequadas ao grau de sua culpabilidade, </w:t>
      </w:r>
    </w:p>
    <w:p w:rsidR="00315DDB" w:rsidRDefault="00315DDB" w:rsidP="000D5024">
      <w:pPr>
        <w:spacing w:after="0" w:line="360" w:lineRule="auto"/>
        <w:ind w:right="-568"/>
        <w:jc w:val="both"/>
        <w:rPr>
          <w:rFonts w:ascii="Arial" w:hAnsi="Arial" w:cs="Arial"/>
          <w:color w:val="000000"/>
          <w:sz w:val="24"/>
          <w:szCs w:val="24"/>
        </w:rPr>
      </w:pPr>
      <w:r>
        <w:rPr>
          <w:rFonts w:ascii="Arial" w:hAnsi="Arial" w:cs="Arial"/>
          <w:color w:val="000000"/>
          <w:sz w:val="24"/>
          <w:szCs w:val="24"/>
        </w:rPr>
        <w:t xml:space="preserve">Assim concluímos que </w:t>
      </w:r>
      <w:r w:rsidR="009759C6">
        <w:rPr>
          <w:rFonts w:ascii="Arial" w:hAnsi="Arial" w:cs="Arial"/>
          <w:color w:val="000000"/>
          <w:sz w:val="24"/>
          <w:szCs w:val="24"/>
        </w:rPr>
        <w:t>as alternativas viáveis para o combate dessa prática se encontram</w:t>
      </w:r>
      <w:r>
        <w:rPr>
          <w:rFonts w:ascii="Arial" w:hAnsi="Arial" w:cs="Arial"/>
          <w:color w:val="000000"/>
          <w:sz w:val="24"/>
          <w:szCs w:val="24"/>
        </w:rPr>
        <w:t xml:space="preserve"> no decorrer do presente trabalho com penas mais severas voltadas para cada caso concreto.</w:t>
      </w:r>
    </w:p>
    <w:p w:rsidR="009759C6" w:rsidRDefault="009759C6" w:rsidP="000D5024">
      <w:pPr>
        <w:spacing w:after="0" w:line="360" w:lineRule="auto"/>
        <w:ind w:right="-568"/>
        <w:jc w:val="both"/>
        <w:rPr>
          <w:rFonts w:ascii="Arial" w:hAnsi="Arial" w:cs="Arial"/>
          <w:color w:val="000000"/>
          <w:sz w:val="24"/>
          <w:szCs w:val="24"/>
        </w:rPr>
      </w:pPr>
    </w:p>
    <w:p w:rsidR="009759C6" w:rsidRDefault="009759C6" w:rsidP="009759C6">
      <w:pPr>
        <w:pStyle w:val="SemEspaamento"/>
        <w:spacing w:line="360" w:lineRule="auto"/>
        <w:jc w:val="both"/>
        <w:rPr>
          <w:rFonts w:ascii="Arial" w:hAnsi="Arial" w:cs="Arial"/>
          <w:b/>
          <w:bCs/>
          <w:sz w:val="24"/>
          <w:szCs w:val="24"/>
          <w:lang w:val="en-US"/>
        </w:rPr>
      </w:pPr>
      <w:r w:rsidRPr="000C39DC">
        <w:rPr>
          <w:rFonts w:ascii="Arial" w:hAnsi="Arial" w:cs="Arial"/>
          <w:b/>
          <w:sz w:val="24"/>
          <w:szCs w:val="24"/>
          <w:lang w:val="en-US"/>
        </w:rPr>
        <w:t>5.</w:t>
      </w:r>
      <w:r>
        <w:rPr>
          <w:rFonts w:ascii="Arial" w:hAnsi="Arial" w:cs="Arial"/>
          <w:b/>
          <w:sz w:val="24"/>
          <w:szCs w:val="24"/>
          <w:lang w:val="en-US"/>
        </w:rPr>
        <w:t xml:space="preserve"> </w:t>
      </w:r>
      <w:r w:rsidRPr="000C39DC">
        <w:rPr>
          <w:rFonts w:ascii="Arial" w:hAnsi="Arial" w:cs="Arial"/>
          <w:b/>
          <w:bCs/>
          <w:sz w:val="24"/>
          <w:szCs w:val="24"/>
          <w:lang w:val="en-US"/>
        </w:rPr>
        <w:t>ABSTRACT</w:t>
      </w:r>
    </w:p>
    <w:p w:rsidR="009759C6" w:rsidRPr="000C39DC" w:rsidRDefault="009759C6" w:rsidP="009759C6">
      <w:pPr>
        <w:pStyle w:val="SemEspaamento"/>
        <w:spacing w:line="360" w:lineRule="auto"/>
        <w:jc w:val="both"/>
        <w:rPr>
          <w:rFonts w:ascii="Arial" w:hAnsi="Arial" w:cs="Arial"/>
          <w:b/>
          <w:bCs/>
          <w:sz w:val="24"/>
          <w:szCs w:val="24"/>
          <w:lang w:val="en-US"/>
        </w:rPr>
      </w:pPr>
    </w:p>
    <w:p w:rsidR="009759C6" w:rsidRPr="00987B46" w:rsidRDefault="009759C6" w:rsidP="009759C6">
      <w:pPr>
        <w:jc w:val="both"/>
        <w:rPr>
          <w:rFonts w:ascii="Arial" w:hAnsi="Arial" w:cs="Arial"/>
          <w:sz w:val="24"/>
          <w:szCs w:val="24"/>
          <w:lang w:val="en-US"/>
        </w:rPr>
      </w:pPr>
      <w:r w:rsidRPr="00987B46">
        <w:rPr>
          <w:rFonts w:ascii="Arial" w:hAnsi="Arial" w:cs="Arial"/>
          <w:sz w:val="24"/>
          <w:szCs w:val="24"/>
          <w:lang w:val="en-US"/>
        </w:rPr>
        <w:t xml:space="preserve">This article refers to the survey and its results on the possible influence of violent video games on inciting suicide practice. The research was based on cases and proven in Brazil and in the world regarding the different behaviors of these individuals.  With respect to theme, was analyzed how violent games can change the psychic structure and ethics of the players and the awareness that young people should have in the world, on social, moral and ethical values, all this combined with lack of family follow-up and excessive time used in this practice. In a context full of problems, these young people would be likely to develop a self defense creating fictional characters, and with that, they were beaming to a life created by the game, "you are what the game says you should be" creating a parallel world and utopian.  </w:t>
      </w:r>
      <w:proofErr w:type="gramStart"/>
      <w:r w:rsidRPr="00987B46">
        <w:rPr>
          <w:rFonts w:ascii="Arial" w:hAnsi="Arial" w:cs="Arial"/>
          <w:sz w:val="24"/>
          <w:szCs w:val="24"/>
          <w:lang w:val="en-US"/>
        </w:rPr>
        <w:t>These types of entertainment industry only grows</w:t>
      </w:r>
      <w:proofErr w:type="gramEnd"/>
      <w:r w:rsidRPr="00987B46">
        <w:rPr>
          <w:rFonts w:ascii="Arial" w:hAnsi="Arial" w:cs="Arial"/>
          <w:sz w:val="24"/>
          <w:szCs w:val="24"/>
          <w:lang w:val="en-US"/>
        </w:rPr>
        <w:t xml:space="preserve"> with the aim of achieving the target audience, which in most times</w:t>
      </w:r>
      <w:r>
        <w:rPr>
          <w:rFonts w:ascii="Arial" w:hAnsi="Arial" w:cs="Arial"/>
          <w:sz w:val="24"/>
          <w:szCs w:val="24"/>
          <w:lang w:val="en-US"/>
        </w:rPr>
        <w:t>.</w:t>
      </w:r>
    </w:p>
    <w:p w:rsidR="00710F25" w:rsidRPr="009759C6" w:rsidRDefault="00710F25" w:rsidP="00710F25">
      <w:pPr>
        <w:rPr>
          <w:rFonts w:ascii="Arial" w:hAnsi="Arial" w:cs="Arial"/>
          <w:lang w:val="en-US"/>
        </w:rPr>
      </w:pPr>
    </w:p>
    <w:p w:rsidR="000D5024" w:rsidRPr="008D548B" w:rsidRDefault="000D5024" w:rsidP="000D5024">
      <w:pPr>
        <w:pStyle w:val="Ttulo1"/>
      </w:pPr>
      <w:r w:rsidRPr="008D548B">
        <w:t>REFERÊNCIAS</w:t>
      </w:r>
    </w:p>
    <w:p w:rsidR="000D5024" w:rsidRPr="002E07CC" w:rsidRDefault="000D5024" w:rsidP="000D5024">
      <w:pPr>
        <w:pStyle w:val="NormalWeb"/>
        <w:spacing w:line="360" w:lineRule="auto"/>
        <w:ind w:firstLine="709"/>
        <w:jc w:val="both"/>
        <w:rPr>
          <w:rFonts w:ascii="Arial" w:hAnsi="Arial" w:cs="Arial"/>
        </w:rPr>
      </w:pPr>
      <w:r w:rsidRPr="002E07CC">
        <w:rPr>
          <w:rFonts w:ascii="Arial" w:hAnsi="Arial" w:cs="Arial"/>
        </w:rPr>
        <w:t>ALVES, Lynn. Game Over Jogos Eletrônicos e Violência. São Paulo: Editora Futura, 2005</w:t>
      </w:r>
      <w:r>
        <w:rPr>
          <w:rFonts w:ascii="Arial" w:hAnsi="Arial" w:cs="Arial"/>
        </w:rPr>
        <w:t>.</w:t>
      </w:r>
    </w:p>
    <w:p w:rsidR="000D5024" w:rsidRDefault="000D5024" w:rsidP="000D5024">
      <w:pPr>
        <w:pStyle w:val="NormalWeb"/>
        <w:spacing w:line="360" w:lineRule="auto"/>
        <w:ind w:firstLine="709"/>
        <w:jc w:val="both"/>
        <w:rPr>
          <w:rFonts w:ascii="Arial" w:hAnsi="Arial" w:cs="Arial"/>
        </w:rPr>
      </w:pPr>
      <w:r w:rsidRPr="002E07CC">
        <w:rPr>
          <w:rFonts w:ascii="Arial" w:hAnsi="Arial" w:cs="Arial"/>
        </w:rPr>
        <w:t xml:space="preserve">KUSHNER, David. O Grande Fora da Lei a origem do </w:t>
      </w:r>
      <w:proofErr w:type="gramStart"/>
      <w:r w:rsidRPr="002E07CC">
        <w:rPr>
          <w:rFonts w:ascii="Arial" w:hAnsi="Arial" w:cs="Arial"/>
        </w:rPr>
        <w:t>GTA.</w:t>
      </w:r>
      <w:proofErr w:type="gramEnd"/>
      <w:r w:rsidRPr="002E07CC">
        <w:rPr>
          <w:rFonts w:ascii="Arial" w:hAnsi="Arial" w:cs="Arial"/>
        </w:rPr>
        <w:t xml:space="preserve">Rio de Janeiro: </w:t>
      </w:r>
      <w:proofErr w:type="spellStart"/>
      <w:r w:rsidRPr="002E07CC">
        <w:rPr>
          <w:rFonts w:ascii="Arial" w:hAnsi="Arial" w:cs="Arial"/>
        </w:rPr>
        <w:t>Darkside</w:t>
      </w:r>
      <w:proofErr w:type="spellEnd"/>
      <w:r w:rsidRPr="002E07CC">
        <w:rPr>
          <w:rFonts w:ascii="Arial" w:hAnsi="Arial" w:cs="Arial"/>
        </w:rPr>
        <w:t>, 2014</w:t>
      </w:r>
      <w:r>
        <w:rPr>
          <w:rFonts w:ascii="Arial" w:hAnsi="Arial" w:cs="Arial"/>
        </w:rPr>
        <w:t>.</w:t>
      </w:r>
    </w:p>
    <w:p w:rsidR="000D5024" w:rsidRPr="006722C9" w:rsidRDefault="009F322A" w:rsidP="000D5024">
      <w:pPr>
        <w:pStyle w:val="NormalWeb"/>
        <w:spacing w:line="360" w:lineRule="auto"/>
        <w:ind w:firstLine="709"/>
        <w:jc w:val="both"/>
        <w:rPr>
          <w:rFonts w:ascii="Arial" w:hAnsi="Arial" w:cs="Arial"/>
        </w:rPr>
      </w:pPr>
      <w:hyperlink r:id="rId4" w:history="1">
        <w:r w:rsidR="000D5024" w:rsidRPr="006722C9">
          <w:rPr>
            <w:rStyle w:val="Hyperlink"/>
            <w:rFonts w:ascii="Arial" w:hAnsi="Arial" w:cs="Arial"/>
          </w:rPr>
          <w:t>http://www.camara.gov.br/proposicoesWeb/fichadetramitacao?idProposicao=2124329</w:t>
        </w:r>
      </w:hyperlink>
    </w:p>
    <w:p w:rsidR="000D5024" w:rsidRPr="006722C9" w:rsidRDefault="009F322A" w:rsidP="000D5024">
      <w:pPr>
        <w:pStyle w:val="NormalWeb"/>
        <w:spacing w:line="360" w:lineRule="auto"/>
        <w:ind w:firstLine="709"/>
        <w:jc w:val="both"/>
        <w:rPr>
          <w:rFonts w:ascii="Arial" w:hAnsi="Arial" w:cs="Arial"/>
        </w:rPr>
      </w:pPr>
      <w:hyperlink r:id="rId5" w:history="1">
        <w:r w:rsidR="000D5024" w:rsidRPr="006722C9">
          <w:rPr>
            <w:rStyle w:val="Hyperlink"/>
            <w:rFonts w:ascii="Arial" w:hAnsi="Arial" w:cs="Arial"/>
          </w:rPr>
          <w:t>https://repositorio.ufsm.br/bitstream/handle/1/2752/Machado_Carla_Rejane_Goncalves.pdf?sequence=1&amp;isAllowed=y</w:t>
        </w:r>
      </w:hyperlink>
    </w:p>
    <w:p w:rsidR="000D5024" w:rsidRDefault="009F322A" w:rsidP="000D5024">
      <w:pPr>
        <w:pStyle w:val="NormalWeb"/>
        <w:spacing w:line="360" w:lineRule="auto"/>
        <w:ind w:firstLine="709"/>
        <w:jc w:val="both"/>
        <w:rPr>
          <w:rStyle w:val="CdigoHTML"/>
          <w:rFonts w:ascii="Arial" w:eastAsia="Arial" w:hAnsi="Arial" w:cs="Arial"/>
          <w:sz w:val="24"/>
          <w:szCs w:val="24"/>
        </w:rPr>
      </w:pPr>
      <w:hyperlink r:id="rId6" w:history="1">
        <w:r w:rsidR="000C39DC" w:rsidRPr="009B4C2E">
          <w:rPr>
            <w:rStyle w:val="Hyperlink"/>
            <w:rFonts w:ascii="Arial" w:eastAsia="Arial" w:hAnsi="Arial" w:cs="Arial"/>
          </w:rPr>
          <w:t>http://hdl.handle.net/10400.12/3765</w:t>
        </w:r>
      </w:hyperlink>
    </w:p>
    <w:p w:rsidR="009747BD" w:rsidRDefault="009747BD" w:rsidP="000C39DC">
      <w:pPr>
        <w:pStyle w:val="SemEspaamento"/>
        <w:spacing w:line="360" w:lineRule="auto"/>
        <w:jc w:val="both"/>
        <w:rPr>
          <w:rFonts w:ascii="Arial" w:hAnsi="Arial" w:cs="Arial"/>
          <w:b/>
          <w:sz w:val="24"/>
          <w:szCs w:val="24"/>
          <w:lang w:val="en-US"/>
        </w:rPr>
      </w:pPr>
    </w:p>
    <w:p w:rsidR="00710F25" w:rsidRPr="009747BD" w:rsidRDefault="00710F25" w:rsidP="00710F25">
      <w:pPr>
        <w:rPr>
          <w:rFonts w:ascii="Arial" w:hAnsi="Arial" w:cs="Arial"/>
          <w:sz w:val="24"/>
          <w:szCs w:val="24"/>
          <w:lang w:val="en-US"/>
        </w:rPr>
      </w:pPr>
    </w:p>
    <w:p w:rsidR="00710F25" w:rsidRPr="009747BD" w:rsidRDefault="00710F25" w:rsidP="00710F25">
      <w:pPr>
        <w:rPr>
          <w:rFonts w:ascii="Arial" w:hAnsi="Arial" w:cs="Arial"/>
          <w:sz w:val="24"/>
          <w:szCs w:val="24"/>
          <w:lang w:val="en-US"/>
        </w:rPr>
      </w:pPr>
    </w:p>
    <w:p w:rsidR="00710F25" w:rsidRPr="009747BD" w:rsidRDefault="00710F25" w:rsidP="00710F25">
      <w:pPr>
        <w:rPr>
          <w:rFonts w:ascii="Arial" w:hAnsi="Arial" w:cs="Arial"/>
          <w:sz w:val="24"/>
          <w:szCs w:val="24"/>
          <w:lang w:val="en-US"/>
        </w:rPr>
      </w:pPr>
    </w:p>
    <w:p w:rsidR="00710F25" w:rsidRPr="009747BD" w:rsidRDefault="00710F25" w:rsidP="00710F25">
      <w:pPr>
        <w:rPr>
          <w:rFonts w:ascii="Arial" w:hAnsi="Arial" w:cs="Arial"/>
          <w:sz w:val="24"/>
          <w:szCs w:val="24"/>
          <w:lang w:val="en-US"/>
        </w:rPr>
      </w:pPr>
    </w:p>
    <w:p w:rsidR="00A45B05" w:rsidRPr="009747BD" w:rsidRDefault="00A45B05" w:rsidP="00A45B05">
      <w:pPr>
        <w:pStyle w:val="NormalWeb"/>
        <w:spacing w:line="360" w:lineRule="auto"/>
        <w:jc w:val="both"/>
        <w:rPr>
          <w:rFonts w:ascii="Arial" w:hAnsi="Arial" w:cs="Arial"/>
          <w:color w:val="000000"/>
          <w:lang w:val="en-US"/>
        </w:rPr>
      </w:pPr>
    </w:p>
    <w:p w:rsidR="00A45B05" w:rsidRPr="009747BD" w:rsidRDefault="00A45B05" w:rsidP="00BB78F7">
      <w:pPr>
        <w:pStyle w:val="NormalWeb"/>
        <w:spacing w:line="360" w:lineRule="auto"/>
        <w:jc w:val="both"/>
        <w:rPr>
          <w:rFonts w:ascii="Arial" w:hAnsi="Arial" w:cs="Arial"/>
          <w:color w:val="000000"/>
          <w:lang w:val="en-US"/>
        </w:rPr>
      </w:pPr>
    </w:p>
    <w:p w:rsidR="00A45B05" w:rsidRPr="009747BD" w:rsidRDefault="00A45B05" w:rsidP="00BB78F7">
      <w:pPr>
        <w:pStyle w:val="NormalWeb"/>
        <w:spacing w:line="360" w:lineRule="auto"/>
        <w:jc w:val="both"/>
        <w:rPr>
          <w:lang w:val="en-US"/>
        </w:rPr>
      </w:pPr>
    </w:p>
    <w:p w:rsidR="00BC2E1E" w:rsidRDefault="00BC2E1E" w:rsidP="00BC2E1E">
      <w:pPr>
        <w:pStyle w:val="NormalWeb"/>
      </w:pPr>
      <w:r>
        <w:rPr>
          <w:noProof/>
        </w:rPr>
        <w:lastRenderedPageBreak/>
        <w:drawing>
          <wp:inline distT="0" distB="0" distL="0" distR="0">
            <wp:extent cx="7915275" cy="10201275"/>
            <wp:effectExtent l="19050" t="0" r="9525" b="0"/>
            <wp:docPr id="9" name="Imagem 9" descr="C:\Users\denffer\AppData\LocalLow\Temp\Microsoft\OPC\DDT.5znlc2dkf9g9s93zk9w_orn0h.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nffer\AppData\LocalLow\Temp\Microsoft\OPC\DDT.5znlc2dkf9g9s93zk9w_orn0h.tmp"/>
                    <pic:cNvPicPr>
                      <a:picLocks noChangeAspect="1" noChangeArrowheads="1"/>
                    </pic:cNvPicPr>
                  </pic:nvPicPr>
                  <pic:blipFill>
                    <a:blip r:embed="rId7"/>
                    <a:srcRect/>
                    <a:stretch>
                      <a:fillRect/>
                    </a:stretch>
                  </pic:blipFill>
                  <pic:spPr bwMode="auto">
                    <a:xfrm>
                      <a:off x="0" y="0"/>
                      <a:ext cx="7915275" cy="10201275"/>
                    </a:xfrm>
                    <a:prstGeom prst="rect">
                      <a:avLst/>
                    </a:prstGeom>
                    <a:noFill/>
                    <a:ln w="9525">
                      <a:noFill/>
                      <a:miter lim="800000"/>
                      <a:headEnd/>
                      <a:tailEnd/>
                    </a:ln>
                  </pic:spPr>
                </pic:pic>
              </a:graphicData>
            </a:graphic>
          </wp:inline>
        </w:drawing>
      </w:r>
    </w:p>
    <w:p w:rsidR="00BC2E1E" w:rsidRDefault="00BC2E1E" w:rsidP="00BC2E1E">
      <w:pPr>
        <w:pStyle w:val="NormalWeb"/>
      </w:pPr>
      <w:r>
        <w:rPr>
          <w:noProof/>
        </w:rPr>
        <w:lastRenderedPageBreak/>
        <w:drawing>
          <wp:inline distT="0" distB="0" distL="0" distR="0">
            <wp:extent cx="7696200" cy="10201275"/>
            <wp:effectExtent l="19050" t="0" r="0" b="0"/>
            <wp:docPr id="10" name="Imagem 10" descr="C:\Users\denffer\AppData\LocalLow\Temp\Microsoft\OPC\DDT._ewjqks2ttz2df3r29k317tl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nffer\AppData\LocalLow\Temp\Microsoft\OPC\DDT._ewjqks2ttz2df3r29k317tld.tmp"/>
                    <pic:cNvPicPr>
                      <a:picLocks noChangeAspect="1" noChangeArrowheads="1"/>
                    </pic:cNvPicPr>
                  </pic:nvPicPr>
                  <pic:blipFill>
                    <a:blip r:embed="rId8"/>
                    <a:srcRect/>
                    <a:stretch>
                      <a:fillRect/>
                    </a:stretch>
                  </pic:blipFill>
                  <pic:spPr bwMode="auto">
                    <a:xfrm>
                      <a:off x="0" y="0"/>
                      <a:ext cx="7696200" cy="10201275"/>
                    </a:xfrm>
                    <a:prstGeom prst="rect">
                      <a:avLst/>
                    </a:prstGeom>
                    <a:noFill/>
                    <a:ln w="9525">
                      <a:noFill/>
                      <a:miter lim="800000"/>
                      <a:headEnd/>
                      <a:tailEnd/>
                    </a:ln>
                  </pic:spPr>
                </pic:pic>
              </a:graphicData>
            </a:graphic>
          </wp:inline>
        </w:drawing>
      </w:r>
    </w:p>
    <w:p w:rsidR="004E7154" w:rsidRDefault="004E7154" w:rsidP="004E7154">
      <w:pPr>
        <w:pStyle w:val="NormalWeb"/>
      </w:pPr>
      <w:r>
        <w:rPr>
          <w:noProof/>
        </w:rPr>
        <w:lastRenderedPageBreak/>
        <w:drawing>
          <wp:inline distT="0" distB="0" distL="0" distR="0">
            <wp:extent cx="7915275" cy="10201275"/>
            <wp:effectExtent l="19050" t="0" r="9525" b="0"/>
            <wp:docPr id="5" name="Imagem 5" descr="C:\Users\denffer\AppData\LocalLow\Temp\Microsoft\OPC\DDT.9zqq12hlbw98c347q_3atww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nffer\AppData\LocalLow\Temp\Microsoft\OPC\DDT.9zqq12hlbw98c347q_3atwwcd.tmp"/>
                    <pic:cNvPicPr>
                      <a:picLocks noChangeAspect="1" noChangeArrowheads="1"/>
                    </pic:cNvPicPr>
                  </pic:nvPicPr>
                  <pic:blipFill>
                    <a:blip r:embed="rId7"/>
                    <a:srcRect/>
                    <a:stretch>
                      <a:fillRect/>
                    </a:stretch>
                  </pic:blipFill>
                  <pic:spPr bwMode="auto">
                    <a:xfrm>
                      <a:off x="0" y="0"/>
                      <a:ext cx="7915275" cy="10201275"/>
                    </a:xfrm>
                    <a:prstGeom prst="rect">
                      <a:avLst/>
                    </a:prstGeom>
                    <a:noFill/>
                    <a:ln w="9525">
                      <a:noFill/>
                      <a:miter lim="800000"/>
                      <a:headEnd/>
                      <a:tailEnd/>
                    </a:ln>
                  </pic:spPr>
                </pic:pic>
              </a:graphicData>
            </a:graphic>
          </wp:inline>
        </w:drawing>
      </w:r>
    </w:p>
    <w:p w:rsidR="004E7154" w:rsidRDefault="004E7154" w:rsidP="004E7154">
      <w:pPr>
        <w:pStyle w:val="NormalWeb"/>
      </w:pPr>
      <w:r>
        <w:rPr>
          <w:noProof/>
        </w:rPr>
        <w:lastRenderedPageBreak/>
        <w:drawing>
          <wp:inline distT="0" distB="0" distL="0" distR="0">
            <wp:extent cx="7696200" cy="10201275"/>
            <wp:effectExtent l="19050" t="0" r="0" b="0"/>
            <wp:docPr id="6" name="Imagem 6" descr="C:\Users\denffer\AppData\LocalLow\Temp\Microsoft\OPC\DDT.8kvc402b7bdaogyfs5fhaym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nffer\AppData\LocalLow\Temp\Microsoft\OPC\DDT.8kvc402b7bdaogyfs5fhaym7.tmp"/>
                    <pic:cNvPicPr>
                      <a:picLocks noChangeAspect="1" noChangeArrowheads="1"/>
                    </pic:cNvPicPr>
                  </pic:nvPicPr>
                  <pic:blipFill>
                    <a:blip r:embed="rId8"/>
                    <a:srcRect/>
                    <a:stretch>
                      <a:fillRect/>
                    </a:stretch>
                  </pic:blipFill>
                  <pic:spPr bwMode="auto">
                    <a:xfrm>
                      <a:off x="0" y="0"/>
                      <a:ext cx="7696200" cy="10201275"/>
                    </a:xfrm>
                    <a:prstGeom prst="rect">
                      <a:avLst/>
                    </a:prstGeom>
                    <a:noFill/>
                    <a:ln w="9525">
                      <a:noFill/>
                      <a:miter lim="800000"/>
                      <a:headEnd/>
                      <a:tailEnd/>
                    </a:ln>
                  </pic:spPr>
                </pic:pic>
              </a:graphicData>
            </a:graphic>
          </wp:inline>
        </w:drawing>
      </w:r>
    </w:p>
    <w:p w:rsidR="004E7154" w:rsidRDefault="004E7154" w:rsidP="004E7154">
      <w:pPr>
        <w:pStyle w:val="NormalWeb"/>
      </w:pPr>
      <w:r>
        <w:rPr>
          <w:rFonts w:ascii="Arial" w:hAnsi="Arial" w:cs="Arial"/>
          <w:color w:val="000000"/>
        </w:rPr>
        <w:lastRenderedPageBreak/>
        <w:t xml:space="preserve">A tecnologia atual está presente na vida de toda a sociedade, mas existe um determinado segmento que é direcionado aos jovens adolescentes, que por sua vez estão sempre </w:t>
      </w:r>
      <w:proofErr w:type="gramStart"/>
      <w:r>
        <w:rPr>
          <w:rFonts w:ascii="Arial" w:hAnsi="Arial" w:cs="Arial"/>
          <w:color w:val="000000"/>
        </w:rPr>
        <w:t>a</w:t>
      </w:r>
      <w:proofErr w:type="gramEnd"/>
      <w:r>
        <w:rPr>
          <w:rFonts w:ascii="Arial" w:hAnsi="Arial" w:cs="Arial"/>
          <w:color w:val="000000"/>
        </w:rPr>
        <w:t xml:space="preserve"> frente de seu tempo e de seus familiares em relação ao que surge de último lançamento. Esse contexto tecnológico é mais aprazível aos interesses dos jovens, pois lhes transmite mais prazer, e </w:t>
      </w:r>
      <w:proofErr w:type="spellStart"/>
      <w:r>
        <w:rPr>
          <w:rFonts w:ascii="Arial" w:hAnsi="Arial" w:cs="Arial"/>
          <w:color w:val="000000"/>
        </w:rPr>
        <w:t>consequentemente</w:t>
      </w:r>
      <w:proofErr w:type="spellEnd"/>
      <w:r>
        <w:rPr>
          <w:rFonts w:ascii="Arial" w:hAnsi="Arial" w:cs="Arial"/>
          <w:color w:val="000000"/>
        </w:rPr>
        <w:t xml:space="preserve"> ele direciona horas afins de seu cotidiano a exercer a função de usuário do jogo de sua preferência. O que atrai muitos jovens para os videogames </w:t>
      </w:r>
      <w:proofErr w:type="gramStart"/>
      <w:r>
        <w:rPr>
          <w:rFonts w:ascii="Arial" w:hAnsi="Arial" w:cs="Arial"/>
          <w:color w:val="000000"/>
        </w:rPr>
        <w:t>é</w:t>
      </w:r>
      <w:proofErr w:type="gramEnd"/>
      <w:r>
        <w:rPr>
          <w:rFonts w:ascii="Arial" w:hAnsi="Arial" w:cs="Arial"/>
          <w:color w:val="000000"/>
        </w:rPr>
        <w:t xml:space="preserve"> o prazer e o estímulo da recompensa. Pela Neurociência estas recompensas instantâneas são proporcionadas pela dopamina, hormônio liberado quando se joga videogames. </w:t>
      </w:r>
      <w:r>
        <w:rPr>
          <w:rFonts w:ascii="Arial" w:hAnsi="Arial" w:cs="Arial"/>
          <w:i/>
          <w:iCs/>
          <w:color w:val="000000"/>
        </w:rPr>
        <w:t>(</w:t>
      </w:r>
      <w:proofErr w:type="spellStart"/>
      <w:r>
        <w:rPr>
          <w:rFonts w:ascii="Arial" w:hAnsi="Arial" w:cs="Arial"/>
          <w:i/>
          <w:iCs/>
          <w:color w:val="000000"/>
        </w:rPr>
        <w:t>Jonhson</w:t>
      </w:r>
      <w:proofErr w:type="spellEnd"/>
      <w:r>
        <w:rPr>
          <w:rFonts w:ascii="Arial" w:hAnsi="Arial" w:cs="Arial"/>
          <w:i/>
          <w:iCs/>
          <w:color w:val="000000"/>
        </w:rPr>
        <w:t>, 2005).</w:t>
      </w:r>
      <w:r>
        <w:rPr>
          <w:rFonts w:ascii="Arial" w:hAnsi="Arial" w:cs="Arial"/>
          <w:color w:val="000000"/>
        </w:rPr>
        <w:t xml:space="preserve"> O videogame é um aparelho eletrônico que foi inventado na década de sessenta com intenções militares para ser utilizado somente por adultos, mas sofreu </w:t>
      </w:r>
      <w:proofErr w:type="gramStart"/>
      <w:r>
        <w:rPr>
          <w:rFonts w:ascii="Arial" w:hAnsi="Arial" w:cs="Arial"/>
          <w:color w:val="000000"/>
        </w:rPr>
        <w:t>um processo de aceleração industrial que o transformou em entretenimento para jovens e adultos</w:t>
      </w:r>
      <w:proofErr w:type="gramEnd"/>
      <w:r>
        <w:rPr>
          <w:rFonts w:ascii="Arial" w:hAnsi="Arial" w:cs="Arial"/>
          <w:color w:val="000000"/>
        </w:rPr>
        <w:t xml:space="preserve">. Com o surgimento de diversos consoles os jovens sentiram-se atraídos pelos jogos. Estes muitas vezes com situações de violência e conflitos sociais. </w:t>
      </w:r>
      <w:r>
        <w:rPr>
          <w:rFonts w:ascii="Arial" w:hAnsi="Arial" w:cs="Arial"/>
          <w:i/>
          <w:iCs/>
          <w:color w:val="000000"/>
        </w:rPr>
        <w:t>(</w:t>
      </w:r>
      <w:proofErr w:type="spellStart"/>
      <w:proofErr w:type="gramStart"/>
      <w:r>
        <w:rPr>
          <w:rFonts w:ascii="Arial" w:hAnsi="Arial" w:cs="Arial"/>
          <w:i/>
          <w:iCs/>
          <w:color w:val="000000"/>
        </w:rPr>
        <w:t>XnerdBr</w:t>
      </w:r>
      <w:proofErr w:type="spellEnd"/>
      <w:proofErr w:type="gramEnd"/>
      <w:r>
        <w:rPr>
          <w:rFonts w:ascii="Arial" w:hAnsi="Arial" w:cs="Arial"/>
          <w:i/>
          <w:iCs/>
          <w:color w:val="000000"/>
        </w:rPr>
        <w:t xml:space="preserve">, 2008). </w:t>
      </w:r>
    </w:p>
    <w:p w:rsidR="00414CAE" w:rsidRDefault="00414CAE" w:rsidP="000B6390">
      <w:pPr>
        <w:pStyle w:val="NormalWeb"/>
        <w:spacing w:line="360" w:lineRule="auto"/>
        <w:jc w:val="both"/>
        <w:rPr>
          <w:rFonts w:ascii="Arial" w:hAnsi="Arial" w:cs="Arial"/>
          <w:color w:val="000000"/>
        </w:rPr>
      </w:pPr>
    </w:p>
    <w:p w:rsidR="007D35F2" w:rsidRPr="00FA2153" w:rsidRDefault="007D35F2" w:rsidP="000B6390">
      <w:pPr>
        <w:pStyle w:val="NormalWeb"/>
        <w:spacing w:line="360" w:lineRule="auto"/>
        <w:jc w:val="both"/>
        <w:rPr>
          <w:rFonts w:ascii="Arial" w:hAnsi="Arial" w:cs="Arial"/>
          <w:color w:val="000000"/>
        </w:rPr>
      </w:pPr>
    </w:p>
    <w:p w:rsidR="000B6390" w:rsidRDefault="000B6390" w:rsidP="000B6390">
      <w:pPr>
        <w:pStyle w:val="NormalWeb"/>
      </w:pPr>
      <w:r>
        <w:rPr>
          <w:noProof/>
        </w:rPr>
        <w:lastRenderedPageBreak/>
        <w:drawing>
          <wp:inline distT="0" distB="0" distL="0" distR="0">
            <wp:extent cx="7915275" cy="10201275"/>
            <wp:effectExtent l="19050" t="0" r="9525" b="0"/>
            <wp:docPr id="1" name="Imagem 1" descr="C:\Users\denffer\AppData\LocalLow\Temp\Microsoft\OPC\DDT.6m2wsiksejoktsnl0r3ua5xkg.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ffer\AppData\LocalLow\Temp\Microsoft\OPC\DDT.6m2wsiksejoktsnl0r3ua5xkg.tmp"/>
                    <pic:cNvPicPr>
                      <a:picLocks noChangeAspect="1" noChangeArrowheads="1"/>
                    </pic:cNvPicPr>
                  </pic:nvPicPr>
                  <pic:blipFill>
                    <a:blip r:embed="rId7"/>
                    <a:srcRect/>
                    <a:stretch>
                      <a:fillRect/>
                    </a:stretch>
                  </pic:blipFill>
                  <pic:spPr bwMode="auto">
                    <a:xfrm>
                      <a:off x="0" y="0"/>
                      <a:ext cx="7915275" cy="10201275"/>
                    </a:xfrm>
                    <a:prstGeom prst="rect">
                      <a:avLst/>
                    </a:prstGeom>
                    <a:noFill/>
                    <a:ln w="9525">
                      <a:noFill/>
                      <a:miter lim="800000"/>
                      <a:headEnd/>
                      <a:tailEnd/>
                    </a:ln>
                  </pic:spPr>
                </pic:pic>
              </a:graphicData>
            </a:graphic>
          </wp:inline>
        </w:drawing>
      </w:r>
    </w:p>
    <w:p w:rsidR="000B6390" w:rsidRDefault="000B6390" w:rsidP="000B6390">
      <w:pPr>
        <w:pStyle w:val="NormalWeb"/>
      </w:pPr>
      <w:r>
        <w:rPr>
          <w:noProof/>
        </w:rPr>
        <w:lastRenderedPageBreak/>
        <w:drawing>
          <wp:inline distT="0" distB="0" distL="0" distR="0">
            <wp:extent cx="7696200" cy="10201275"/>
            <wp:effectExtent l="19050" t="0" r="0" b="0"/>
            <wp:docPr id="2" name="Imagem 2" descr="C:\Users\denffer\AppData\LocalLow\Temp\Microsoft\OPC\DDT.x9md_8x78xti1i1yryqebq3gh.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ffer\AppData\LocalLow\Temp\Microsoft\OPC\DDT.x9md_8x78xti1i1yryqebq3gh.tmp"/>
                    <pic:cNvPicPr>
                      <a:picLocks noChangeAspect="1" noChangeArrowheads="1"/>
                    </pic:cNvPicPr>
                  </pic:nvPicPr>
                  <pic:blipFill>
                    <a:blip r:embed="rId8"/>
                    <a:srcRect/>
                    <a:stretch>
                      <a:fillRect/>
                    </a:stretch>
                  </pic:blipFill>
                  <pic:spPr bwMode="auto">
                    <a:xfrm>
                      <a:off x="0" y="0"/>
                      <a:ext cx="7696200" cy="10201275"/>
                    </a:xfrm>
                    <a:prstGeom prst="rect">
                      <a:avLst/>
                    </a:prstGeom>
                    <a:noFill/>
                    <a:ln w="9525">
                      <a:noFill/>
                      <a:miter lim="800000"/>
                      <a:headEnd/>
                      <a:tailEnd/>
                    </a:ln>
                  </pic:spPr>
                </pic:pic>
              </a:graphicData>
            </a:graphic>
          </wp:inline>
        </w:drawing>
      </w:r>
    </w:p>
    <w:p w:rsidR="000B6390" w:rsidRDefault="000B6390" w:rsidP="000B6390">
      <w:pPr>
        <w:pStyle w:val="NormalWeb"/>
      </w:pPr>
      <w:proofErr w:type="gramStart"/>
      <w:r>
        <w:rPr>
          <w:rFonts w:ascii="Arial" w:hAnsi="Arial" w:cs="Arial"/>
          <w:color w:val="000000"/>
        </w:rPr>
        <w:lastRenderedPageBreak/>
        <w:t>necessidade</w:t>
      </w:r>
      <w:proofErr w:type="gramEnd"/>
      <w:r>
        <w:rPr>
          <w:rFonts w:ascii="Arial" w:hAnsi="Arial" w:cs="Arial"/>
          <w:color w:val="000000"/>
        </w:rPr>
        <w:t xml:space="preserve"> da união entre escola, família e comunidade para a realização de novas abordagens de interação dos jovens adolescentes com relação aos jogos de videogame, analisando as novas tecnologias da comunicação. É pertinente questionar quais os efeitos dessas informações vendidas em jogos violentos sobre os jovens adolescentes em um futuro próximo, pois os valores éticos, sociais e morais não lhes são </w:t>
      </w:r>
      <w:proofErr w:type="gramStart"/>
      <w:r>
        <w:rPr>
          <w:rFonts w:ascii="Arial" w:hAnsi="Arial" w:cs="Arial"/>
          <w:color w:val="000000"/>
        </w:rPr>
        <w:t>apresentados e muito menos exigido em seus lares</w:t>
      </w:r>
      <w:proofErr w:type="gramEnd"/>
      <w:r>
        <w:rPr>
          <w:rFonts w:ascii="Arial" w:hAnsi="Arial" w:cs="Arial"/>
          <w:color w:val="000000"/>
        </w:rPr>
        <w:t xml:space="preserve">. Primeiramente o artigo apresenta um histórico sobre jogos eletrônicos e a </w:t>
      </w:r>
      <w:proofErr w:type="spellStart"/>
      <w:r>
        <w:rPr>
          <w:rFonts w:ascii="Arial" w:hAnsi="Arial" w:cs="Arial"/>
          <w:color w:val="000000"/>
        </w:rPr>
        <w:t>jogabilidade</w:t>
      </w:r>
      <w:proofErr w:type="spellEnd"/>
      <w:r>
        <w:rPr>
          <w:rFonts w:ascii="Arial" w:hAnsi="Arial" w:cs="Arial"/>
          <w:color w:val="000000"/>
        </w:rPr>
        <w:t xml:space="preserve"> dos primeiros jogos de videogame, após se faz referência a relação de jovens chamados de “</w:t>
      </w:r>
      <w:proofErr w:type="spellStart"/>
      <w:r>
        <w:rPr>
          <w:rFonts w:ascii="Arial" w:hAnsi="Arial" w:cs="Arial"/>
          <w:color w:val="000000"/>
        </w:rPr>
        <w:t>Screenagers</w:t>
      </w:r>
      <w:proofErr w:type="spellEnd"/>
      <w:r>
        <w:rPr>
          <w:rFonts w:ascii="Arial" w:hAnsi="Arial" w:cs="Arial"/>
          <w:color w:val="000000"/>
        </w:rPr>
        <w:t xml:space="preserve">” com a evolução tecnológica e as possíveis influências negativas nos adolescentes. Na seqüência apresenta-se o estudo de caso e resultados obtidos. </w:t>
      </w:r>
      <w:r>
        <w:rPr>
          <w:rFonts w:ascii="Arial" w:hAnsi="Arial" w:cs="Arial"/>
          <w:b/>
          <w:bCs/>
          <w:color w:val="000000"/>
        </w:rPr>
        <w:t xml:space="preserve">JOGOS ELETRÔNICOS </w:t>
      </w:r>
      <w:r>
        <w:rPr>
          <w:rFonts w:ascii="Arial" w:hAnsi="Arial" w:cs="Arial"/>
          <w:color w:val="000000"/>
        </w:rPr>
        <w:t xml:space="preserve">Os jogos eletrônicos existem aproximadamente desde </w:t>
      </w:r>
      <w:proofErr w:type="gramStart"/>
      <w:r>
        <w:rPr>
          <w:rFonts w:ascii="Arial" w:hAnsi="Arial" w:cs="Arial"/>
          <w:color w:val="000000"/>
        </w:rPr>
        <w:t>1</w:t>
      </w:r>
      <w:proofErr w:type="gramEnd"/>
    </w:p>
    <w:p w:rsidR="000B6390" w:rsidRDefault="000B6390" w:rsidP="00173EF0">
      <w:pPr>
        <w:spacing w:after="0" w:line="360" w:lineRule="auto"/>
        <w:jc w:val="both"/>
        <w:rPr>
          <w:rFonts w:ascii="Arial" w:eastAsia="Times New Roman" w:hAnsi="Arial" w:cs="Arial"/>
          <w:sz w:val="24"/>
          <w:szCs w:val="24"/>
          <w:lang w:eastAsia="pt-BR"/>
        </w:rPr>
      </w:pPr>
    </w:p>
    <w:p w:rsidR="00B25E03" w:rsidRPr="00482C2E" w:rsidRDefault="00B25E03" w:rsidP="00173EF0">
      <w:pPr>
        <w:spacing w:after="0" w:line="360" w:lineRule="auto"/>
        <w:jc w:val="both"/>
        <w:rPr>
          <w:rFonts w:ascii="Arial" w:eastAsia="Times New Roman" w:hAnsi="Arial" w:cs="Arial"/>
          <w:b/>
          <w:bCs/>
          <w:sz w:val="20"/>
          <w:szCs w:val="20"/>
          <w:lang w:eastAsia="pt-BR"/>
        </w:rPr>
      </w:pPr>
    </w:p>
    <w:p w:rsidR="00F14F02" w:rsidRPr="00173EF0" w:rsidRDefault="000C07A7" w:rsidP="00173EF0">
      <w:pPr>
        <w:spacing w:line="360" w:lineRule="auto"/>
        <w:jc w:val="both"/>
        <w:rPr>
          <w:rFonts w:ascii="Arial" w:hAnsi="Arial" w:cs="Arial"/>
        </w:rPr>
      </w:pPr>
    </w:p>
    <w:sectPr w:rsidR="00F14F02" w:rsidRPr="00173EF0" w:rsidSect="0057783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2C2E"/>
    <w:rsid w:val="00035225"/>
    <w:rsid w:val="000A00DC"/>
    <w:rsid w:val="000A4FA0"/>
    <w:rsid w:val="000B6390"/>
    <w:rsid w:val="000C07A7"/>
    <w:rsid w:val="000C39DC"/>
    <w:rsid w:val="000D5024"/>
    <w:rsid w:val="000F5413"/>
    <w:rsid w:val="00173EF0"/>
    <w:rsid w:val="001A7FBC"/>
    <w:rsid w:val="00231984"/>
    <w:rsid w:val="002424F3"/>
    <w:rsid w:val="00315DDB"/>
    <w:rsid w:val="003C5E96"/>
    <w:rsid w:val="00414CAE"/>
    <w:rsid w:val="0046738F"/>
    <w:rsid w:val="00482C2E"/>
    <w:rsid w:val="004960C0"/>
    <w:rsid w:val="004E7154"/>
    <w:rsid w:val="00572C8B"/>
    <w:rsid w:val="005767C1"/>
    <w:rsid w:val="00577830"/>
    <w:rsid w:val="005F0EE0"/>
    <w:rsid w:val="005F44B4"/>
    <w:rsid w:val="006509D5"/>
    <w:rsid w:val="00666477"/>
    <w:rsid w:val="006722C9"/>
    <w:rsid w:val="006915D6"/>
    <w:rsid w:val="006F5AE3"/>
    <w:rsid w:val="00710F25"/>
    <w:rsid w:val="00731CB7"/>
    <w:rsid w:val="007D35F2"/>
    <w:rsid w:val="00807473"/>
    <w:rsid w:val="00900727"/>
    <w:rsid w:val="00950B5D"/>
    <w:rsid w:val="009747BD"/>
    <w:rsid w:val="009759C6"/>
    <w:rsid w:val="009F322A"/>
    <w:rsid w:val="00A32601"/>
    <w:rsid w:val="00A45B05"/>
    <w:rsid w:val="00A716F8"/>
    <w:rsid w:val="00B16194"/>
    <w:rsid w:val="00B25E03"/>
    <w:rsid w:val="00B54059"/>
    <w:rsid w:val="00BA61CC"/>
    <w:rsid w:val="00BB2BE3"/>
    <w:rsid w:val="00BB78F7"/>
    <w:rsid w:val="00BC2E1E"/>
    <w:rsid w:val="00C236AC"/>
    <w:rsid w:val="00C82DB6"/>
    <w:rsid w:val="00D030D9"/>
    <w:rsid w:val="00D5654D"/>
    <w:rsid w:val="00E8221B"/>
    <w:rsid w:val="00EC1D03"/>
    <w:rsid w:val="00F2700B"/>
    <w:rsid w:val="00FA2153"/>
    <w:rsid w:val="00FB0C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30"/>
  </w:style>
  <w:style w:type="paragraph" w:styleId="Ttulo1">
    <w:name w:val="heading 1"/>
    <w:aliases w:val="Título principal"/>
    <w:basedOn w:val="Normal"/>
    <w:next w:val="Normal"/>
    <w:link w:val="Ttulo1Char"/>
    <w:autoRedefine/>
    <w:uiPriority w:val="9"/>
    <w:qFormat/>
    <w:rsid w:val="00710F25"/>
    <w:pPr>
      <w:keepNext/>
      <w:keepLines/>
      <w:spacing w:before="480" w:after="0" w:line="360" w:lineRule="auto"/>
      <w:outlineLvl w:val="0"/>
    </w:pPr>
    <w:rPr>
      <w:rFonts w:ascii="Arial" w:eastAsia="Arial" w:hAnsi="Arial" w:cstheme="majorBidi"/>
      <w:b/>
      <w:bCs/>
      <w:color w:val="000000" w:themeColor="text1"/>
      <w:sz w:val="24"/>
      <w:szCs w:val="24"/>
    </w:rPr>
  </w:style>
  <w:style w:type="paragraph" w:styleId="Ttulo5">
    <w:name w:val="heading 5"/>
    <w:basedOn w:val="Normal"/>
    <w:link w:val="Ttulo5Char"/>
    <w:uiPriority w:val="9"/>
    <w:qFormat/>
    <w:rsid w:val="00482C2E"/>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principal Char"/>
    <w:basedOn w:val="Fontepargpadro"/>
    <w:link w:val="Ttulo1"/>
    <w:uiPriority w:val="9"/>
    <w:rsid w:val="00710F25"/>
    <w:rPr>
      <w:rFonts w:ascii="Arial" w:eastAsia="Arial" w:hAnsi="Arial" w:cstheme="majorBidi"/>
      <w:b/>
      <w:bCs/>
      <w:color w:val="000000" w:themeColor="text1"/>
      <w:sz w:val="24"/>
      <w:szCs w:val="24"/>
    </w:rPr>
  </w:style>
  <w:style w:type="character" w:customStyle="1" w:styleId="Ttulo5Char">
    <w:name w:val="Título 5 Char"/>
    <w:basedOn w:val="Fontepargpadro"/>
    <w:link w:val="Ttulo5"/>
    <w:uiPriority w:val="9"/>
    <w:rsid w:val="00482C2E"/>
    <w:rPr>
      <w:rFonts w:ascii="Times New Roman" w:eastAsia="Times New Roman" w:hAnsi="Times New Roman" w:cs="Times New Roman"/>
      <w:b/>
      <w:bCs/>
      <w:sz w:val="20"/>
      <w:szCs w:val="20"/>
      <w:lang w:eastAsia="pt-BR"/>
    </w:rPr>
  </w:style>
  <w:style w:type="paragraph" w:styleId="NormalWeb">
    <w:name w:val="Normal (Web)"/>
    <w:basedOn w:val="Normal"/>
    <w:uiPriority w:val="99"/>
    <w:unhideWhenUsed/>
    <w:rsid w:val="000B63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B63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6390"/>
    <w:rPr>
      <w:rFonts w:ascii="Tahoma" w:hAnsi="Tahoma" w:cs="Tahoma"/>
      <w:sz w:val="16"/>
      <w:szCs w:val="16"/>
    </w:rPr>
  </w:style>
  <w:style w:type="character" w:styleId="Hyperlink">
    <w:name w:val="Hyperlink"/>
    <w:basedOn w:val="Fontepargpadro"/>
    <w:uiPriority w:val="99"/>
    <w:unhideWhenUsed/>
    <w:rsid w:val="00BC2E1E"/>
    <w:rPr>
      <w:color w:val="0000FF"/>
      <w:u w:val="single"/>
    </w:rPr>
  </w:style>
  <w:style w:type="character" w:styleId="nfase">
    <w:name w:val="Emphasis"/>
    <w:basedOn w:val="Fontepargpadro"/>
    <w:uiPriority w:val="20"/>
    <w:qFormat/>
    <w:rsid w:val="00BC2E1E"/>
    <w:rPr>
      <w:i/>
      <w:iCs/>
    </w:rPr>
  </w:style>
  <w:style w:type="paragraph" w:styleId="SemEspaamento">
    <w:name w:val="No Spacing"/>
    <w:qFormat/>
    <w:rsid w:val="00315DDB"/>
    <w:pPr>
      <w:suppressAutoHyphens/>
      <w:spacing w:after="0" w:line="240" w:lineRule="auto"/>
    </w:pPr>
    <w:rPr>
      <w:rFonts w:ascii="Calibri" w:eastAsia="Calibri" w:hAnsi="Calibri" w:cs="Calibri"/>
      <w:lang w:eastAsia="ar-SA"/>
    </w:rPr>
  </w:style>
  <w:style w:type="character" w:styleId="CdigoHTML">
    <w:name w:val="HTML Code"/>
    <w:basedOn w:val="Fontepargpadro"/>
    <w:uiPriority w:val="99"/>
    <w:semiHidden/>
    <w:unhideWhenUsed/>
    <w:rsid w:val="000D502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50711084">
      <w:bodyDiv w:val="1"/>
      <w:marLeft w:val="0"/>
      <w:marRight w:val="0"/>
      <w:marTop w:val="0"/>
      <w:marBottom w:val="0"/>
      <w:divBdr>
        <w:top w:val="none" w:sz="0" w:space="0" w:color="auto"/>
        <w:left w:val="none" w:sz="0" w:space="0" w:color="auto"/>
        <w:bottom w:val="none" w:sz="0" w:space="0" w:color="auto"/>
        <w:right w:val="none" w:sz="0" w:space="0" w:color="auto"/>
      </w:divBdr>
    </w:div>
    <w:div w:id="941760186">
      <w:bodyDiv w:val="1"/>
      <w:marLeft w:val="0"/>
      <w:marRight w:val="0"/>
      <w:marTop w:val="0"/>
      <w:marBottom w:val="0"/>
      <w:divBdr>
        <w:top w:val="none" w:sz="0" w:space="0" w:color="auto"/>
        <w:left w:val="none" w:sz="0" w:space="0" w:color="auto"/>
        <w:bottom w:val="none" w:sz="0" w:space="0" w:color="auto"/>
        <w:right w:val="none" w:sz="0" w:space="0" w:color="auto"/>
      </w:divBdr>
    </w:div>
    <w:div w:id="1043751851">
      <w:bodyDiv w:val="1"/>
      <w:marLeft w:val="0"/>
      <w:marRight w:val="0"/>
      <w:marTop w:val="0"/>
      <w:marBottom w:val="0"/>
      <w:divBdr>
        <w:top w:val="none" w:sz="0" w:space="0" w:color="auto"/>
        <w:left w:val="none" w:sz="0" w:space="0" w:color="auto"/>
        <w:bottom w:val="none" w:sz="0" w:space="0" w:color="auto"/>
        <w:right w:val="none" w:sz="0" w:space="0" w:color="auto"/>
      </w:divBdr>
    </w:div>
    <w:div w:id="1757483142">
      <w:bodyDiv w:val="1"/>
      <w:marLeft w:val="0"/>
      <w:marRight w:val="0"/>
      <w:marTop w:val="0"/>
      <w:marBottom w:val="0"/>
      <w:divBdr>
        <w:top w:val="none" w:sz="0" w:space="0" w:color="auto"/>
        <w:left w:val="none" w:sz="0" w:space="0" w:color="auto"/>
        <w:bottom w:val="none" w:sz="0" w:space="0" w:color="auto"/>
        <w:right w:val="none" w:sz="0" w:space="0" w:color="auto"/>
      </w:divBdr>
      <w:divsChild>
        <w:div w:id="1205872441">
          <w:marLeft w:val="0"/>
          <w:marRight w:val="0"/>
          <w:marTop w:val="0"/>
          <w:marBottom w:val="0"/>
          <w:divBdr>
            <w:top w:val="none" w:sz="0" w:space="0" w:color="auto"/>
            <w:left w:val="none" w:sz="0" w:space="0" w:color="auto"/>
            <w:bottom w:val="none" w:sz="0" w:space="0" w:color="auto"/>
            <w:right w:val="none" w:sz="0" w:space="0" w:color="auto"/>
          </w:divBdr>
          <w:divsChild>
            <w:div w:id="428281996">
              <w:marLeft w:val="0"/>
              <w:marRight w:val="0"/>
              <w:marTop w:val="0"/>
              <w:marBottom w:val="0"/>
              <w:divBdr>
                <w:top w:val="none" w:sz="0" w:space="0" w:color="auto"/>
                <w:left w:val="none" w:sz="0" w:space="0" w:color="auto"/>
                <w:bottom w:val="none" w:sz="0" w:space="0" w:color="auto"/>
                <w:right w:val="none" w:sz="0" w:space="0" w:color="auto"/>
              </w:divBdr>
            </w:div>
          </w:divsChild>
        </w:div>
        <w:div w:id="1284312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dl.handle.net/10400.12/3765" TargetMode="External"/><Relationship Id="rId5" Type="http://schemas.openxmlformats.org/officeDocument/2006/relationships/hyperlink" Target="https://repositorio.ufsm.br/bitstream/handle/1/2752/Machado_Carla_Rejane_Goncalves.pdf?sequence=1&amp;isAllowed=y" TargetMode="External"/><Relationship Id="rId10" Type="http://schemas.openxmlformats.org/officeDocument/2006/relationships/theme" Target="theme/theme1.xml"/><Relationship Id="rId4" Type="http://schemas.openxmlformats.org/officeDocument/2006/relationships/hyperlink" Target="http://www.camara.gov.br/proposicoesWeb/fichadetramitacao?idProposicao=2124329"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15</Pages>
  <Words>1995</Words>
  <Characters>10775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denffer</dc:creator>
  <cp:lastModifiedBy>denffer</cp:lastModifiedBy>
  <cp:revision>20</cp:revision>
  <dcterms:created xsi:type="dcterms:W3CDTF">2018-11-26T23:33:00Z</dcterms:created>
  <dcterms:modified xsi:type="dcterms:W3CDTF">2018-11-27T13:09:00Z</dcterms:modified>
</cp:coreProperties>
</file>