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730FB" w14:textId="77777777" w:rsidR="00C20388" w:rsidRPr="00A4404A" w:rsidRDefault="00270B46" w:rsidP="00C20388">
      <w:pPr>
        <w:spacing w:after="0" w:line="240" w:lineRule="auto"/>
        <w:ind w:right="-568"/>
        <w:rPr>
          <w:rFonts w:ascii="Arial" w:hAnsi="Arial" w:cs="Arial"/>
          <w:b/>
          <w:sz w:val="28"/>
          <w:szCs w:val="28"/>
        </w:rPr>
      </w:pPr>
      <w:r>
        <w:rPr>
          <w:rFonts w:ascii="Times New Roman" w:hAnsi="Times New Roman" w:cs="Times New Roman"/>
          <w:b/>
          <w:sz w:val="24"/>
          <w:szCs w:val="24"/>
        </w:rPr>
        <w:t xml:space="preserve">  </w:t>
      </w:r>
      <w:r w:rsidR="00C20388" w:rsidRPr="00A4404A">
        <w:rPr>
          <w:rFonts w:ascii="Arial" w:hAnsi="Arial" w:cs="Arial"/>
          <w:noProof/>
          <w:lang w:eastAsia="pt-BR"/>
        </w:rPr>
        <w:drawing>
          <wp:anchor distT="0" distB="0" distL="114300" distR="114300" simplePos="0" relativeHeight="251659264" behindDoc="0" locked="0" layoutInCell="1" allowOverlap="1" wp14:anchorId="5253738C" wp14:editId="6684A0DE">
            <wp:simplePos x="0" y="0"/>
            <wp:positionH relativeFrom="column">
              <wp:posOffset>2204085</wp:posOffset>
            </wp:positionH>
            <wp:positionV relativeFrom="paragraph">
              <wp:posOffset>-575945</wp:posOffset>
            </wp:positionV>
            <wp:extent cx="1634490" cy="1604645"/>
            <wp:effectExtent l="0" t="0" r="3810" b="0"/>
            <wp:wrapNone/>
            <wp:docPr id="1" name="Imagem 1" descr="Resultado de imagem para logo unifacisa"/>
            <wp:cNvGraphicFramePr/>
            <a:graphic xmlns:a="http://schemas.openxmlformats.org/drawingml/2006/main">
              <a:graphicData uri="http://schemas.openxmlformats.org/drawingml/2006/picture">
                <pic:pic xmlns:pic="http://schemas.openxmlformats.org/drawingml/2006/picture">
                  <pic:nvPicPr>
                    <pic:cNvPr id="1" name="Imagem 1" descr="Resultado de imagem para logo unifacisa"/>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4490" cy="1604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EFFE6" w14:textId="77777777" w:rsidR="00C20388" w:rsidRPr="00A4404A" w:rsidRDefault="00C20388" w:rsidP="00C20388">
      <w:pPr>
        <w:spacing w:after="0" w:line="240" w:lineRule="auto"/>
        <w:ind w:right="-568"/>
        <w:rPr>
          <w:rFonts w:ascii="Arial" w:hAnsi="Arial" w:cs="Arial"/>
          <w:b/>
          <w:sz w:val="28"/>
          <w:szCs w:val="28"/>
        </w:rPr>
      </w:pPr>
    </w:p>
    <w:p w14:paraId="1D9BF7FE" w14:textId="77777777" w:rsidR="00C20388" w:rsidRPr="00A4404A" w:rsidRDefault="00C20388" w:rsidP="00C20388">
      <w:pPr>
        <w:spacing w:after="0" w:line="240" w:lineRule="auto"/>
        <w:ind w:right="-568"/>
        <w:rPr>
          <w:rFonts w:ascii="Arial" w:hAnsi="Arial" w:cs="Arial"/>
          <w:b/>
          <w:sz w:val="28"/>
          <w:szCs w:val="28"/>
        </w:rPr>
      </w:pPr>
    </w:p>
    <w:p w14:paraId="03859229" w14:textId="77777777" w:rsidR="00C20388" w:rsidRPr="00A4404A" w:rsidRDefault="00C20388" w:rsidP="00C20388">
      <w:pPr>
        <w:spacing w:after="0" w:line="240" w:lineRule="auto"/>
        <w:ind w:right="-568"/>
        <w:rPr>
          <w:rFonts w:ascii="Arial" w:hAnsi="Arial" w:cs="Arial"/>
          <w:b/>
          <w:sz w:val="28"/>
          <w:szCs w:val="28"/>
        </w:rPr>
      </w:pPr>
    </w:p>
    <w:p w14:paraId="3644DBED" w14:textId="77777777" w:rsidR="00C20388" w:rsidRPr="00A4404A" w:rsidRDefault="00C20388" w:rsidP="00C20388">
      <w:pPr>
        <w:spacing w:after="0" w:line="240" w:lineRule="auto"/>
        <w:ind w:right="-568"/>
        <w:rPr>
          <w:rFonts w:ascii="Arial" w:hAnsi="Arial" w:cs="Arial"/>
          <w:b/>
          <w:sz w:val="28"/>
          <w:szCs w:val="28"/>
        </w:rPr>
      </w:pPr>
    </w:p>
    <w:p w14:paraId="0AB5F34F" w14:textId="77777777" w:rsidR="00C20388" w:rsidRPr="00A4404A" w:rsidRDefault="00C20388" w:rsidP="00C20388">
      <w:pPr>
        <w:spacing w:after="30" w:line="240" w:lineRule="auto"/>
        <w:ind w:right="-568"/>
        <w:rPr>
          <w:rFonts w:ascii="Arial" w:hAnsi="Arial" w:cs="Arial"/>
          <w:b/>
          <w:sz w:val="24"/>
          <w:szCs w:val="24"/>
        </w:rPr>
      </w:pPr>
      <w:r w:rsidRPr="00A4404A">
        <w:rPr>
          <w:rFonts w:ascii="Arial" w:hAnsi="Arial" w:cs="Arial"/>
          <w:b/>
          <w:sz w:val="24"/>
          <w:szCs w:val="24"/>
        </w:rPr>
        <w:t>CESED – CENTRO DE ENSINO SUPERIOR E DESENVOLVIMENTO</w:t>
      </w:r>
    </w:p>
    <w:p w14:paraId="0143D9DF" w14:textId="77777777" w:rsidR="00C20388" w:rsidRPr="00A4404A" w:rsidRDefault="00C20388" w:rsidP="00C20388">
      <w:pPr>
        <w:spacing w:after="30" w:line="240" w:lineRule="auto"/>
        <w:rPr>
          <w:rFonts w:ascii="Arial" w:hAnsi="Arial" w:cs="Arial"/>
          <w:b/>
          <w:sz w:val="24"/>
          <w:szCs w:val="24"/>
        </w:rPr>
      </w:pPr>
      <w:r w:rsidRPr="00A4404A">
        <w:rPr>
          <w:rFonts w:ascii="Arial" w:hAnsi="Arial" w:cs="Arial"/>
          <w:b/>
          <w:sz w:val="24"/>
          <w:szCs w:val="24"/>
        </w:rPr>
        <w:t>UNIFACISA – CENTRO UNIVERSITÁRIO</w:t>
      </w:r>
    </w:p>
    <w:p w14:paraId="2309EE05" w14:textId="77777777" w:rsidR="00C20388" w:rsidRDefault="00C20388" w:rsidP="00C20388">
      <w:pPr>
        <w:spacing w:after="30" w:line="240" w:lineRule="auto"/>
        <w:rPr>
          <w:rFonts w:ascii="Arial" w:hAnsi="Arial" w:cs="Arial"/>
          <w:b/>
          <w:sz w:val="24"/>
          <w:szCs w:val="24"/>
        </w:rPr>
      </w:pPr>
      <w:r w:rsidRPr="00A4404A">
        <w:rPr>
          <w:rFonts w:ascii="Arial" w:hAnsi="Arial" w:cs="Arial"/>
          <w:b/>
          <w:sz w:val="24"/>
          <w:szCs w:val="24"/>
        </w:rPr>
        <w:t xml:space="preserve">CURSO DE BACHARELADO EM DIREITO </w:t>
      </w:r>
    </w:p>
    <w:p w14:paraId="41A53175" w14:textId="77777777" w:rsidR="00507168" w:rsidRPr="00A4404A" w:rsidRDefault="00507168" w:rsidP="00C20388">
      <w:pPr>
        <w:spacing w:after="30" w:line="240" w:lineRule="auto"/>
        <w:rPr>
          <w:rFonts w:ascii="Arial" w:hAnsi="Arial" w:cs="Arial"/>
          <w:b/>
          <w:sz w:val="24"/>
          <w:szCs w:val="24"/>
        </w:rPr>
      </w:pPr>
    </w:p>
    <w:p w14:paraId="4EFCFD86" w14:textId="77777777" w:rsidR="00C20388" w:rsidRPr="00A4404A" w:rsidRDefault="00C20388" w:rsidP="00C20388">
      <w:pPr>
        <w:spacing w:after="30" w:line="240" w:lineRule="auto"/>
        <w:rPr>
          <w:rFonts w:ascii="Arial" w:hAnsi="Arial" w:cs="Arial"/>
          <w:b/>
          <w:sz w:val="24"/>
          <w:szCs w:val="24"/>
        </w:rPr>
      </w:pPr>
    </w:p>
    <w:p w14:paraId="5A96DC80" w14:textId="77777777" w:rsidR="00C20388" w:rsidRPr="00A4404A" w:rsidRDefault="00C20388" w:rsidP="00C20388">
      <w:pPr>
        <w:spacing w:after="30" w:line="240" w:lineRule="auto"/>
        <w:rPr>
          <w:rFonts w:ascii="Arial" w:hAnsi="Arial" w:cs="Arial"/>
          <w:b/>
          <w:sz w:val="24"/>
          <w:szCs w:val="24"/>
        </w:rPr>
      </w:pPr>
    </w:p>
    <w:p w14:paraId="68960259" w14:textId="3377871C" w:rsidR="00C20388" w:rsidRPr="00A4404A" w:rsidRDefault="00C20388" w:rsidP="00C20388">
      <w:pPr>
        <w:spacing w:after="30" w:line="240" w:lineRule="auto"/>
        <w:rPr>
          <w:rFonts w:ascii="Arial" w:hAnsi="Arial" w:cs="Arial"/>
          <w:b/>
          <w:sz w:val="24"/>
          <w:szCs w:val="24"/>
        </w:rPr>
      </w:pPr>
      <w:r>
        <w:rPr>
          <w:rFonts w:ascii="Arial" w:hAnsi="Arial" w:cs="Arial"/>
          <w:b/>
          <w:sz w:val="24"/>
          <w:szCs w:val="24"/>
        </w:rPr>
        <w:t>LETÍCIA DE CANTALICE MARACAJÁ</w:t>
      </w:r>
    </w:p>
    <w:p w14:paraId="5DE50718" w14:textId="77777777" w:rsidR="00C20388" w:rsidRPr="00A4404A" w:rsidRDefault="00C20388" w:rsidP="00C20388">
      <w:pPr>
        <w:spacing w:after="30" w:line="240" w:lineRule="auto"/>
        <w:rPr>
          <w:rFonts w:ascii="Arial" w:hAnsi="Arial" w:cs="Arial"/>
          <w:b/>
          <w:sz w:val="24"/>
          <w:szCs w:val="24"/>
        </w:rPr>
      </w:pPr>
    </w:p>
    <w:p w14:paraId="364DF9BD" w14:textId="77777777" w:rsidR="00C20388" w:rsidRPr="00A4404A" w:rsidRDefault="00C20388" w:rsidP="00C20388">
      <w:pPr>
        <w:spacing w:after="30" w:line="240" w:lineRule="auto"/>
        <w:rPr>
          <w:rFonts w:ascii="Arial" w:hAnsi="Arial" w:cs="Arial"/>
          <w:b/>
          <w:sz w:val="24"/>
          <w:szCs w:val="24"/>
        </w:rPr>
      </w:pPr>
    </w:p>
    <w:p w14:paraId="68728F37" w14:textId="77777777" w:rsidR="00C20388" w:rsidRPr="00A4404A" w:rsidRDefault="00C20388" w:rsidP="00C20388">
      <w:pPr>
        <w:spacing w:after="30" w:line="240" w:lineRule="auto"/>
        <w:rPr>
          <w:rFonts w:ascii="Arial" w:hAnsi="Arial" w:cs="Arial"/>
          <w:b/>
          <w:sz w:val="24"/>
          <w:szCs w:val="24"/>
        </w:rPr>
      </w:pPr>
    </w:p>
    <w:p w14:paraId="0DED1CBB" w14:textId="77777777" w:rsidR="00C20388" w:rsidRPr="00A4404A" w:rsidRDefault="00C20388" w:rsidP="00C20388">
      <w:pPr>
        <w:spacing w:after="30" w:line="240" w:lineRule="auto"/>
        <w:rPr>
          <w:rFonts w:ascii="Arial" w:hAnsi="Arial" w:cs="Arial"/>
          <w:b/>
          <w:sz w:val="24"/>
          <w:szCs w:val="24"/>
        </w:rPr>
      </w:pPr>
    </w:p>
    <w:p w14:paraId="5C73ED0D" w14:textId="77777777" w:rsidR="00C20388" w:rsidRPr="00A4404A" w:rsidRDefault="00C20388" w:rsidP="00C20388">
      <w:pPr>
        <w:spacing w:after="30" w:line="240" w:lineRule="auto"/>
        <w:rPr>
          <w:rFonts w:ascii="Arial" w:hAnsi="Arial" w:cs="Arial"/>
          <w:b/>
          <w:sz w:val="24"/>
          <w:szCs w:val="24"/>
        </w:rPr>
      </w:pPr>
    </w:p>
    <w:p w14:paraId="6659F1A0" w14:textId="77777777" w:rsidR="00C20388" w:rsidRPr="00A4404A" w:rsidRDefault="00C20388" w:rsidP="00C20388">
      <w:pPr>
        <w:spacing w:after="30" w:line="240" w:lineRule="auto"/>
        <w:rPr>
          <w:rFonts w:ascii="Arial" w:hAnsi="Arial" w:cs="Arial"/>
          <w:b/>
          <w:sz w:val="24"/>
          <w:szCs w:val="24"/>
        </w:rPr>
      </w:pPr>
    </w:p>
    <w:p w14:paraId="2397622A" w14:textId="77777777" w:rsidR="00C20388" w:rsidRPr="00A4404A" w:rsidRDefault="00C20388" w:rsidP="00C20388">
      <w:pPr>
        <w:spacing w:after="30" w:line="240" w:lineRule="auto"/>
        <w:rPr>
          <w:rFonts w:ascii="Arial" w:hAnsi="Arial" w:cs="Arial"/>
          <w:b/>
          <w:sz w:val="24"/>
          <w:szCs w:val="24"/>
        </w:rPr>
      </w:pPr>
    </w:p>
    <w:p w14:paraId="019DB356" w14:textId="77777777" w:rsidR="00C20388" w:rsidRPr="00A4404A" w:rsidRDefault="00C20388" w:rsidP="00C20388">
      <w:pPr>
        <w:spacing w:after="30" w:line="240" w:lineRule="auto"/>
        <w:rPr>
          <w:rFonts w:ascii="Arial" w:hAnsi="Arial" w:cs="Arial"/>
          <w:b/>
          <w:sz w:val="24"/>
          <w:szCs w:val="24"/>
        </w:rPr>
      </w:pPr>
    </w:p>
    <w:p w14:paraId="19F5A810" w14:textId="77777777" w:rsidR="00C20388" w:rsidRPr="00A4404A" w:rsidRDefault="00C20388" w:rsidP="00C20388">
      <w:pPr>
        <w:spacing w:after="30" w:line="240" w:lineRule="auto"/>
        <w:rPr>
          <w:rFonts w:ascii="Arial" w:hAnsi="Arial" w:cs="Arial"/>
          <w:b/>
          <w:sz w:val="24"/>
          <w:szCs w:val="24"/>
        </w:rPr>
      </w:pPr>
    </w:p>
    <w:p w14:paraId="003D1BAD" w14:textId="77777777" w:rsidR="00C20388" w:rsidRPr="00A4404A" w:rsidRDefault="00C20388" w:rsidP="00C20388">
      <w:pPr>
        <w:spacing w:after="30" w:line="240" w:lineRule="auto"/>
        <w:rPr>
          <w:rFonts w:ascii="Arial" w:hAnsi="Arial" w:cs="Arial"/>
          <w:b/>
          <w:sz w:val="24"/>
          <w:szCs w:val="24"/>
        </w:rPr>
      </w:pPr>
    </w:p>
    <w:p w14:paraId="435B5AC1" w14:textId="77777777" w:rsidR="00C20388" w:rsidRPr="00A4404A" w:rsidRDefault="00C20388" w:rsidP="00615D8A">
      <w:pPr>
        <w:spacing w:after="30" w:line="240" w:lineRule="auto"/>
        <w:jc w:val="center"/>
        <w:rPr>
          <w:rFonts w:ascii="Arial" w:hAnsi="Arial" w:cs="Arial"/>
          <w:b/>
          <w:sz w:val="24"/>
          <w:szCs w:val="24"/>
        </w:rPr>
      </w:pPr>
    </w:p>
    <w:p w14:paraId="22B58854" w14:textId="77777777" w:rsidR="00C20388" w:rsidRPr="00A4404A" w:rsidRDefault="00C20388" w:rsidP="00615D8A">
      <w:pPr>
        <w:spacing w:after="30" w:line="240" w:lineRule="auto"/>
        <w:jc w:val="center"/>
        <w:rPr>
          <w:rFonts w:ascii="Arial" w:hAnsi="Arial" w:cs="Arial"/>
          <w:b/>
          <w:sz w:val="24"/>
          <w:szCs w:val="24"/>
        </w:rPr>
      </w:pPr>
    </w:p>
    <w:p w14:paraId="293BBF68" w14:textId="2D997F85" w:rsidR="00C20388" w:rsidRPr="00A4404A" w:rsidRDefault="00C20388" w:rsidP="00615D8A">
      <w:pPr>
        <w:spacing w:after="30" w:line="240" w:lineRule="auto"/>
        <w:jc w:val="center"/>
        <w:rPr>
          <w:rFonts w:ascii="Arial" w:hAnsi="Arial" w:cs="Arial"/>
          <w:b/>
          <w:sz w:val="24"/>
          <w:szCs w:val="24"/>
        </w:rPr>
      </w:pPr>
      <w:bookmarkStart w:id="0" w:name="_GoBack"/>
      <w:r>
        <w:rPr>
          <w:rFonts w:ascii="Arial" w:hAnsi="Arial" w:cs="Arial"/>
          <w:b/>
          <w:sz w:val="24"/>
          <w:szCs w:val="24"/>
        </w:rPr>
        <w:t>EMBRIÕES EXCEDENTÁRIOS E A DIGNIDADE</w:t>
      </w:r>
      <w:r w:rsidR="00615D8A">
        <w:rPr>
          <w:rFonts w:ascii="Arial" w:hAnsi="Arial" w:cs="Arial"/>
          <w:b/>
          <w:sz w:val="24"/>
          <w:szCs w:val="24"/>
        </w:rPr>
        <w:t xml:space="preserve"> DA PESSOA</w:t>
      </w:r>
      <w:r>
        <w:rPr>
          <w:rFonts w:ascii="Arial" w:hAnsi="Arial" w:cs="Arial"/>
          <w:b/>
          <w:sz w:val="24"/>
          <w:szCs w:val="24"/>
        </w:rPr>
        <w:t xml:space="preserve"> HUMANA</w:t>
      </w:r>
    </w:p>
    <w:bookmarkEnd w:id="0"/>
    <w:p w14:paraId="742AB7CB" w14:textId="77777777" w:rsidR="00C20388" w:rsidRPr="00A4404A" w:rsidRDefault="00C20388" w:rsidP="00C20388">
      <w:pPr>
        <w:spacing w:after="30" w:line="360" w:lineRule="auto"/>
        <w:rPr>
          <w:rFonts w:ascii="Arial" w:hAnsi="Arial" w:cs="Arial"/>
          <w:sz w:val="24"/>
          <w:szCs w:val="24"/>
        </w:rPr>
      </w:pPr>
    </w:p>
    <w:p w14:paraId="25D9DDBC" w14:textId="77777777" w:rsidR="00C20388" w:rsidRPr="00A4404A" w:rsidRDefault="00C20388" w:rsidP="00C20388">
      <w:pPr>
        <w:spacing w:after="30" w:line="240" w:lineRule="auto"/>
        <w:jc w:val="center"/>
        <w:rPr>
          <w:rFonts w:ascii="Arial" w:hAnsi="Arial" w:cs="Arial"/>
          <w:sz w:val="24"/>
          <w:szCs w:val="24"/>
        </w:rPr>
      </w:pPr>
    </w:p>
    <w:p w14:paraId="321C39DC" w14:textId="77777777" w:rsidR="00C20388" w:rsidRPr="00A4404A" w:rsidRDefault="00C20388" w:rsidP="00C20388">
      <w:pPr>
        <w:spacing w:after="30" w:line="240" w:lineRule="auto"/>
        <w:jc w:val="center"/>
        <w:rPr>
          <w:rFonts w:ascii="Arial" w:hAnsi="Arial" w:cs="Arial"/>
          <w:sz w:val="24"/>
          <w:szCs w:val="24"/>
        </w:rPr>
      </w:pPr>
    </w:p>
    <w:p w14:paraId="7FE4681D" w14:textId="77777777" w:rsidR="00C20388" w:rsidRPr="00A4404A" w:rsidRDefault="00C20388" w:rsidP="00C20388">
      <w:pPr>
        <w:spacing w:after="30" w:line="240" w:lineRule="auto"/>
        <w:jc w:val="center"/>
        <w:rPr>
          <w:rFonts w:ascii="Arial" w:hAnsi="Arial" w:cs="Arial"/>
          <w:sz w:val="24"/>
          <w:szCs w:val="24"/>
        </w:rPr>
      </w:pPr>
    </w:p>
    <w:p w14:paraId="787B0D67" w14:textId="77777777" w:rsidR="00C20388" w:rsidRPr="00A4404A" w:rsidRDefault="00C20388" w:rsidP="00C20388">
      <w:pPr>
        <w:spacing w:after="30" w:line="240" w:lineRule="auto"/>
        <w:jc w:val="center"/>
        <w:rPr>
          <w:rFonts w:ascii="Arial" w:hAnsi="Arial" w:cs="Arial"/>
          <w:sz w:val="24"/>
          <w:szCs w:val="24"/>
        </w:rPr>
      </w:pPr>
    </w:p>
    <w:p w14:paraId="23BE25C6" w14:textId="77777777" w:rsidR="00C20388" w:rsidRPr="00A4404A" w:rsidRDefault="00C20388" w:rsidP="00C20388">
      <w:pPr>
        <w:spacing w:after="30" w:line="240" w:lineRule="auto"/>
        <w:jc w:val="center"/>
        <w:rPr>
          <w:rFonts w:ascii="Arial" w:hAnsi="Arial" w:cs="Arial"/>
          <w:sz w:val="24"/>
          <w:szCs w:val="24"/>
        </w:rPr>
      </w:pPr>
    </w:p>
    <w:p w14:paraId="50BBF26C" w14:textId="77777777" w:rsidR="00C20388" w:rsidRPr="00A4404A" w:rsidRDefault="00C20388" w:rsidP="00C20388">
      <w:pPr>
        <w:spacing w:after="30" w:line="240" w:lineRule="auto"/>
        <w:jc w:val="center"/>
        <w:rPr>
          <w:rFonts w:ascii="Arial" w:hAnsi="Arial" w:cs="Arial"/>
          <w:sz w:val="24"/>
          <w:szCs w:val="24"/>
        </w:rPr>
      </w:pPr>
    </w:p>
    <w:p w14:paraId="554FFCBD" w14:textId="77777777" w:rsidR="00C20388" w:rsidRPr="00A4404A" w:rsidRDefault="00C20388" w:rsidP="00C20388">
      <w:pPr>
        <w:spacing w:after="30" w:line="240" w:lineRule="auto"/>
        <w:jc w:val="center"/>
        <w:rPr>
          <w:rFonts w:ascii="Arial" w:hAnsi="Arial" w:cs="Arial"/>
          <w:sz w:val="24"/>
          <w:szCs w:val="24"/>
        </w:rPr>
      </w:pPr>
    </w:p>
    <w:p w14:paraId="789FC0E3" w14:textId="77777777" w:rsidR="00C20388" w:rsidRPr="00A4404A" w:rsidRDefault="00C20388" w:rsidP="00C20388">
      <w:pPr>
        <w:spacing w:after="30" w:line="240" w:lineRule="auto"/>
        <w:jc w:val="center"/>
        <w:rPr>
          <w:rFonts w:ascii="Arial" w:hAnsi="Arial" w:cs="Arial"/>
          <w:sz w:val="24"/>
          <w:szCs w:val="24"/>
        </w:rPr>
      </w:pPr>
    </w:p>
    <w:p w14:paraId="23B7C9B0" w14:textId="77777777" w:rsidR="00C20388" w:rsidRPr="00A4404A" w:rsidRDefault="00C20388" w:rsidP="00C20388">
      <w:pPr>
        <w:spacing w:after="30" w:line="240" w:lineRule="auto"/>
        <w:jc w:val="center"/>
        <w:rPr>
          <w:rFonts w:ascii="Arial" w:hAnsi="Arial" w:cs="Arial"/>
          <w:sz w:val="24"/>
          <w:szCs w:val="24"/>
        </w:rPr>
      </w:pPr>
    </w:p>
    <w:p w14:paraId="5CC13D47" w14:textId="77777777" w:rsidR="00C20388" w:rsidRPr="00A4404A" w:rsidRDefault="00C20388" w:rsidP="00C20388">
      <w:pPr>
        <w:spacing w:after="30" w:line="240" w:lineRule="auto"/>
        <w:jc w:val="center"/>
        <w:rPr>
          <w:rFonts w:ascii="Arial" w:hAnsi="Arial" w:cs="Arial"/>
          <w:sz w:val="24"/>
          <w:szCs w:val="24"/>
        </w:rPr>
      </w:pPr>
    </w:p>
    <w:p w14:paraId="7C58AC8C" w14:textId="77777777" w:rsidR="00C20388" w:rsidRPr="00A4404A" w:rsidRDefault="00C20388" w:rsidP="00C20388">
      <w:pPr>
        <w:spacing w:after="30" w:line="240" w:lineRule="auto"/>
        <w:jc w:val="center"/>
        <w:rPr>
          <w:rFonts w:ascii="Arial" w:hAnsi="Arial" w:cs="Arial"/>
          <w:sz w:val="24"/>
          <w:szCs w:val="24"/>
        </w:rPr>
      </w:pPr>
    </w:p>
    <w:p w14:paraId="70E07C4E" w14:textId="77777777" w:rsidR="00C20388" w:rsidRPr="00A4404A" w:rsidRDefault="00C20388" w:rsidP="00C20388">
      <w:pPr>
        <w:spacing w:after="30" w:line="240" w:lineRule="auto"/>
        <w:jc w:val="center"/>
        <w:rPr>
          <w:rFonts w:ascii="Arial" w:hAnsi="Arial" w:cs="Arial"/>
          <w:sz w:val="24"/>
          <w:szCs w:val="24"/>
        </w:rPr>
      </w:pPr>
    </w:p>
    <w:p w14:paraId="6F0DA981" w14:textId="77777777" w:rsidR="00C20388" w:rsidRPr="00A4404A" w:rsidRDefault="00C20388" w:rsidP="00C20388">
      <w:pPr>
        <w:spacing w:after="30" w:line="240" w:lineRule="auto"/>
        <w:jc w:val="center"/>
        <w:rPr>
          <w:rFonts w:ascii="Arial" w:hAnsi="Arial" w:cs="Arial"/>
          <w:sz w:val="24"/>
          <w:szCs w:val="24"/>
        </w:rPr>
      </w:pPr>
    </w:p>
    <w:p w14:paraId="7A2CACBA" w14:textId="77777777" w:rsidR="00C20388" w:rsidRPr="00A4404A" w:rsidRDefault="00C20388" w:rsidP="00C20388">
      <w:pPr>
        <w:spacing w:after="30" w:line="240" w:lineRule="auto"/>
        <w:jc w:val="center"/>
        <w:rPr>
          <w:rFonts w:ascii="Arial" w:hAnsi="Arial" w:cs="Arial"/>
          <w:sz w:val="24"/>
          <w:szCs w:val="24"/>
        </w:rPr>
      </w:pPr>
    </w:p>
    <w:p w14:paraId="1EEB46F2" w14:textId="77777777" w:rsidR="00C20388" w:rsidRPr="00A4404A" w:rsidRDefault="00C20388" w:rsidP="00C20388">
      <w:pPr>
        <w:spacing w:after="30" w:line="240" w:lineRule="auto"/>
        <w:jc w:val="center"/>
        <w:rPr>
          <w:rFonts w:ascii="Arial" w:hAnsi="Arial" w:cs="Arial"/>
          <w:sz w:val="24"/>
          <w:szCs w:val="24"/>
        </w:rPr>
      </w:pPr>
    </w:p>
    <w:p w14:paraId="430D70A1" w14:textId="77777777" w:rsidR="00C20388" w:rsidRPr="00A4404A" w:rsidRDefault="00C20388" w:rsidP="00C20388">
      <w:pPr>
        <w:spacing w:after="30" w:line="240" w:lineRule="auto"/>
        <w:jc w:val="center"/>
        <w:rPr>
          <w:rFonts w:ascii="Arial" w:hAnsi="Arial" w:cs="Arial"/>
          <w:sz w:val="24"/>
          <w:szCs w:val="24"/>
        </w:rPr>
      </w:pPr>
    </w:p>
    <w:p w14:paraId="75A6AB99" w14:textId="77777777" w:rsidR="00C20388" w:rsidRDefault="00C20388" w:rsidP="00C20388">
      <w:pPr>
        <w:spacing w:after="30" w:line="240" w:lineRule="auto"/>
        <w:jc w:val="center"/>
        <w:rPr>
          <w:rFonts w:ascii="Arial" w:hAnsi="Arial" w:cs="Arial"/>
          <w:sz w:val="24"/>
          <w:szCs w:val="24"/>
        </w:rPr>
      </w:pPr>
    </w:p>
    <w:p w14:paraId="0383ECA0" w14:textId="77777777" w:rsidR="00C20388" w:rsidRPr="00A4404A" w:rsidRDefault="00C20388" w:rsidP="00C20388">
      <w:pPr>
        <w:spacing w:after="30" w:line="240" w:lineRule="auto"/>
        <w:jc w:val="center"/>
        <w:rPr>
          <w:rFonts w:ascii="Arial" w:hAnsi="Arial" w:cs="Arial"/>
          <w:sz w:val="24"/>
          <w:szCs w:val="24"/>
        </w:rPr>
      </w:pPr>
    </w:p>
    <w:p w14:paraId="161207FE" w14:textId="77777777" w:rsidR="00C20388" w:rsidRPr="00A4404A" w:rsidRDefault="00C20388" w:rsidP="00C20388">
      <w:pPr>
        <w:spacing w:after="30" w:line="240" w:lineRule="auto"/>
        <w:jc w:val="center"/>
        <w:rPr>
          <w:rFonts w:ascii="Arial" w:hAnsi="Arial" w:cs="Arial"/>
          <w:b/>
          <w:sz w:val="24"/>
          <w:szCs w:val="24"/>
        </w:rPr>
      </w:pPr>
      <w:r w:rsidRPr="00A4404A">
        <w:rPr>
          <w:rFonts w:ascii="Arial" w:hAnsi="Arial" w:cs="Arial"/>
          <w:b/>
          <w:sz w:val="24"/>
          <w:szCs w:val="24"/>
        </w:rPr>
        <w:t>CAMPINA GRANDE-PB</w:t>
      </w:r>
    </w:p>
    <w:p w14:paraId="4CC9550B" w14:textId="77777777" w:rsidR="00C20388" w:rsidRPr="00A4404A" w:rsidRDefault="00C20388" w:rsidP="00C20388">
      <w:pPr>
        <w:spacing w:after="30" w:line="240" w:lineRule="auto"/>
        <w:jc w:val="center"/>
        <w:rPr>
          <w:rFonts w:ascii="Arial" w:hAnsi="Arial" w:cs="Arial"/>
          <w:b/>
          <w:sz w:val="24"/>
          <w:szCs w:val="24"/>
        </w:rPr>
      </w:pPr>
      <w:r w:rsidRPr="00A4404A">
        <w:rPr>
          <w:rFonts w:ascii="Arial" w:hAnsi="Arial" w:cs="Arial"/>
          <w:b/>
          <w:sz w:val="24"/>
          <w:szCs w:val="24"/>
        </w:rPr>
        <w:lastRenderedPageBreak/>
        <w:t>2018</w:t>
      </w:r>
    </w:p>
    <w:p w14:paraId="2523088D" w14:textId="77777777" w:rsidR="00C20388" w:rsidRPr="00C20388" w:rsidRDefault="00C20388" w:rsidP="00C20388">
      <w:pPr>
        <w:spacing w:after="30" w:line="240" w:lineRule="auto"/>
        <w:jc w:val="center"/>
        <w:rPr>
          <w:rFonts w:ascii="Arial" w:hAnsi="Arial" w:cs="Arial"/>
          <w:sz w:val="24"/>
          <w:szCs w:val="24"/>
        </w:rPr>
      </w:pPr>
      <w:r w:rsidRPr="00C20388">
        <w:rPr>
          <w:rFonts w:ascii="Arial" w:hAnsi="Arial" w:cs="Arial"/>
          <w:sz w:val="24"/>
          <w:szCs w:val="24"/>
        </w:rPr>
        <w:t>LETÍCIA DE CANTALICE MARACAJÁ</w:t>
      </w:r>
    </w:p>
    <w:p w14:paraId="6F61E070" w14:textId="77777777" w:rsidR="00C20388" w:rsidRPr="00A4404A" w:rsidRDefault="00C20388" w:rsidP="00C20388">
      <w:pPr>
        <w:spacing w:after="30" w:line="360" w:lineRule="auto"/>
        <w:jc w:val="center"/>
        <w:rPr>
          <w:rFonts w:ascii="Arial" w:hAnsi="Arial" w:cs="Arial"/>
          <w:sz w:val="24"/>
          <w:szCs w:val="24"/>
        </w:rPr>
      </w:pPr>
    </w:p>
    <w:p w14:paraId="18EC1663" w14:textId="77777777" w:rsidR="00C20388" w:rsidRPr="00A4404A" w:rsidRDefault="00C20388" w:rsidP="00C20388">
      <w:pPr>
        <w:spacing w:after="30" w:line="360" w:lineRule="auto"/>
        <w:jc w:val="center"/>
        <w:rPr>
          <w:rFonts w:ascii="Arial" w:hAnsi="Arial" w:cs="Arial"/>
          <w:sz w:val="24"/>
          <w:szCs w:val="24"/>
        </w:rPr>
      </w:pPr>
    </w:p>
    <w:p w14:paraId="34238472" w14:textId="77777777" w:rsidR="00C20388" w:rsidRPr="00A4404A" w:rsidRDefault="00C20388" w:rsidP="00C20388">
      <w:pPr>
        <w:spacing w:after="30" w:line="360" w:lineRule="auto"/>
        <w:jc w:val="center"/>
        <w:rPr>
          <w:rFonts w:ascii="Arial" w:hAnsi="Arial" w:cs="Arial"/>
          <w:sz w:val="24"/>
          <w:szCs w:val="24"/>
        </w:rPr>
      </w:pPr>
    </w:p>
    <w:p w14:paraId="519CD0E5" w14:textId="77777777" w:rsidR="00C20388" w:rsidRPr="00A4404A" w:rsidRDefault="00C20388" w:rsidP="00C20388">
      <w:pPr>
        <w:spacing w:after="30" w:line="360" w:lineRule="auto"/>
        <w:jc w:val="center"/>
        <w:rPr>
          <w:rFonts w:ascii="Arial" w:hAnsi="Arial" w:cs="Arial"/>
          <w:sz w:val="24"/>
          <w:szCs w:val="24"/>
        </w:rPr>
      </w:pPr>
    </w:p>
    <w:p w14:paraId="0806C5F9" w14:textId="77777777" w:rsidR="00C20388" w:rsidRPr="00A4404A" w:rsidRDefault="00C20388" w:rsidP="00C20388">
      <w:pPr>
        <w:spacing w:after="30" w:line="360" w:lineRule="auto"/>
        <w:jc w:val="center"/>
        <w:rPr>
          <w:rFonts w:ascii="Arial" w:hAnsi="Arial" w:cs="Arial"/>
          <w:sz w:val="24"/>
          <w:szCs w:val="24"/>
        </w:rPr>
      </w:pPr>
    </w:p>
    <w:p w14:paraId="06E5A0B3" w14:textId="77777777" w:rsidR="00C20388" w:rsidRPr="00A4404A" w:rsidRDefault="00C20388" w:rsidP="00615D8A">
      <w:pPr>
        <w:spacing w:after="30" w:line="240" w:lineRule="auto"/>
        <w:jc w:val="center"/>
        <w:rPr>
          <w:rFonts w:ascii="Arial" w:hAnsi="Arial" w:cs="Arial"/>
          <w:sz w:val="24"/>
          <w:szCs w:val="24"/>
        </w:rPr>
      </w:pPr>
    </w:p>
    <w:p w14:paraId="7AE55E97" w14:textId="74BDE48F" w:rsidR="00C20388" w:rsidRPr="00C20388" w:rsidRDefault="00C20388" w:rsidP="00615D8A">
      <w:pPr>
        <w:spacing w:after="30" w:line="240" w:lineRule="auto"/>
        <w:jc w:val="center"/>
        <w:rPr>
          <w:rFonts w:ascii="Arial" w:hAnsi="Arial" w:cs="Arial"/>
          <w:sz w:val="24"/>
          <w:szCs w:val="24"/>
        </w:rPr>
      </w:pPr>
      <w:r w:rsidRPr="00C20388">
        <w:rPr>
          <w:rFonts w:ascii="Arial" w:hAnsi="Arial" w:cs="Arial"/>
          <w:sz w:val="24"/>
          <w:szCs w:val="24"/>
        </w:rPr>
        <w:t xml:space="preserve">EMBRIÕES EXCEDENTÁRIOS E A DIGNIDADE </w:t>
      </w:r>
      <w:r w:rsidR="00615D8A">
        <w:rPr>
          <w:rFonts w:ascii="Arial" w:hAnsi="Arial" w:cs="Arial"/>
          <w:sz w:val="24"/>
          <w:szCs w:val="24"/>
        </w:rPr>
        <w:t xml:space="preserve">DA PESSOA </w:t>
      </w:r>
      <w:r w:rsidRPr="00C20388">
        <w:rPr>
          <w:rFonts w:ascii="Arial" w:hAnsi="Arial" w:cs="Arial"/>
          <w:sz w:val="24"/>
          <w:szCs w:val="24"/>
        </w:rPr>
        <w:t>HUMANA</w:t>
      </w:r>
    </w:p>
    <w:p w14:paraId="298AE05D" w14:textId="77777777" w:rsidR="00C20388" w:rsidRPr="00A4404A" w:rsidRDefault="00C20388" w:rsidP="00C20388">
      <w:pPr>
        <w:spacing w:after="30" w:line="240" w:lineRule="auto"/>
        <w:jc w:val="center"/>
        <w:rPr>
          <w:rFonts w:ascii="Arial" w:hAnsi="Arial" w:cs="Arial"/>
          <w:sz w:val="24"/>
          <w:szCs w:val="24"/>
        </w:rPr>
      </w:pPr>
    </w:p>
    <w:p w14:paraId="4FCE0C1A" w14:textId="77777777" w:rsidR="00C20388" w:rsidRPr="00A4404A" w:rsidRDefault="00C20388" w:rsidP="00C20388">
      <w:pPr>
        <w:spacing w:after="30" w:line="240" w:lineRule="auto"/>
        <w:jc w:val="center"/>
        <w:rPr>
          <w:rFonts w:ascii="Arial" w:hAnsi="Arial" w:cs="Arial"/>
          <w:sz w:val="24"/>
          <w:szCs w:val="24"/>
        </w:rPr>
      </w:pPr>
    </w:p>
    <w:p w14:paraId="2EB323C1" w14:textId="77777777" w:rsidR="00C20388" w:rsidRPr="00A4404A" w:rsidRDefault="00C20388" w:rsidP="00C20388">
      <w:pPr>
        <w:spacing w:after="30" w:line="240" w:lineRule="auto"/>
        <w:ind w:left="4536"/>
        <w:jc w:val="both"/>
        <w:rPr>
          <w:rFonts w:ascii="Arial" w:hAnsi="Arial" w:cs="Arial"/>
          <w:sz w:val="24"/>
          <w:szCs w:val="24"/>
        </w:rPr>
      </w:pPr>
    </w:p>
    <w:p w14:paraId="296F6294" w14:textId="77777777" w:rsidR="00C20388" w:rsidRPr="00A4404A" w:rsidRDefault="00C20388" w:rsidP="00C20388">
      <w:pPr>
        <w:spacing w:after="30" w:line="240" w:lineRule="auto"/>
        <w:ind w:left="4536"/>
        <w:jc w:val="both"/>
        <w:rPr>
          <w:rFonts w:ascii="Arial" w:hAnsi="Arial" w:cs="Arial"/>
          <w:sz w:val="24"/>
          <w:szCs w:val="24"/>
        </w:rPr>
      </w:pPr>
    </w:p>
    <w:p w14:paraId="31259BD6" w14:textId="77777777" w:rsidR="00C20388" w:rsidRPr="00A4404A" w:rsidRDefault="00C20388" w:rsidP="00C20388">
      <w:pPr>
        <w:spacing w:after="30" w:line="240" w:lineRule="auto"/>
        <w:ind w:left="4536"/>
        <w:jc w:val="both"/>
        <w:rPr>
          <w:rFonts w:ascii="Arial" w:hAnsi="Arial" w:cs="Arial"/>
          <w:sz w:val="24"/>
          <w:szCs w:val="24"/>
        </w:rPr>
      </w:pPr>
    </w:p>
    <w:p w14:paraId="0AD832F1" w14:textId="77777777" w:rsidR="00C20388" w:rsidRPr="00A4404A" w:rsidRDefault="00C20388" w:rsidP="00C20388">
      <w:pPr>
        <w:spacing w:after="30" w:line="240" w:lineRule="auto"/>
        <w:ind w:left="4536"/>
        <w:jc w:val="both"/>
        <w:rPr>
          <w:rFonts w:ascii="Arial" w:hAnsi="Arial" w:cs="Arial"/>
          <w:sz w:val="24"/>
          <w:szCs w:val="24"/>
        </w:rPr>
      </w:pPr>
    </w:p>
    <w:p w14:paraId="232704FE" w14:textId="77777777" w:rsidR="00C20388" w:rsidRPr="00A4404A" w:rsidRDefault="00C20388" w:rsidP="00C20388">
      <w:pPr>
        <w:tabs>
          <w:tab w:val="left" w:pos="3969"/>
        </w:tabs>
        <w:spacing w:after="30" w:line="240" w:lineRule="auto"/>
        <w:ind w:left="3960"/>
        <w:jc w:val="both"/>
        <w:rPr>
          <w:rFonts w:ascii="Arial" w:hAnsi="Arial" w:cs="Arial"/>
          <w:sz w:val="24"/>
          <w:szCs w:val="24"/>
        </w:rPr>
      </w:pPr>
    </w:p>
    <w:p w14:paraId="2AF75C04" w14:textId="77777777" w:rsidR="00C20388" w:rsidRPr="00A4404A" w:rsidRDefault="00C20388" w:rsidP="00C20388">
      <w:pPr>
        <w:tabs>
          <w:tab w:val="left" w:pos="3969"/>
        </w:tabs>
        <w:spacing w:after="30" w:line="240" w:lineRule="auto"/>
        <w:ind w:left="3960"/>
        <w:jc w:val="both"/>
        <w:rPr>
          <w:rFonts w:ascii="Arial" w:hAnsi="Arial" w:cs="Arial"/>
          <w:sz w:val="24"/>
          <w:szCs w:val="24"/>
        </w:rPr>
      </w:pPr>
    </w:p>
    <w:p w14:paraId="6E91D3D3" w14:textId="77777777" w:rsidR="00C20388" w:rsidRPr="00A4404A" w:rsidRDefault="00C20388" w:rsidP="008A1542">
      <w:pPr>
        <w:tabs>
          <w:tab w:val="left" w:pos="3969"/>
        </w:tabs>
        <w:spacing w:after="30" w:line="240" w:lineRule="auto"/>
        <w:jc w:val="both"/>
        <w:rPr>
          <w:rFonts w:ascii="Arial" w:hAnsi="Arial" w:cs="Arial"/>
          <w:sz w:val="24"/>
          <w:szCs w:val="24"/>
        </w:rPr>
      </w:pPr>
    </w:p>
    <w:p w14:paraId="6B7845B4" w14:textId="77777777" w:rsidR="00C20388" w:rsidRPr="00A4404A" w:rsidRDefault="00C20388" w:rsidP="00C20388">
      <w:pPr>
        <w:tabs>
          <w:tab w:val="left" w:pos="3969"/>
        </w:tabs>
        <w:spacing w:after="30" w:line="240" w:lineRule="auto"/>
        <w:ind w:left="3960"/>
        <w:jc w:val="both"/>
        <w:rPr>
          <w:rFonts w:ascii="Arial" w:hAnsi="Arial" w:cs="Arial"/>
          <w:sz w:val="24"/>
          <w:szCs w:val="24"/>
        </w:rPr>
      </w:pPr>
    </w:p>
    <w:p w14:paraId="0016F491" w14:textId="77777777" w:rsidR="00C20388" w:rsidRPr="00A4404A" w:rsidRDefault="00C20388" w:rsidP="00C20388">
      <w:pPr>
        <w:tabs>
          <w:tab w:val="left" w:pos="3969"/>
        </w:tabs>
        <w:spacing w:after="30" w:line="240" w:lineRule="auto"/>
        <w:ind w:left="3960"/>
        <w:jc w:val="both"/>
        <w:rPr>
          <w:rFonts w:ascii="Arial" w:hAnsi="Arial" w:cs="Arial"/>
          <w:sz w:val="24"/>
          <w:szCs w:val="24"/>
        </w:rPr>
      </w:pPr>
    </w:p>
    <w:p w14:paraId="0BB120FE" w14:textId="77777777" w:rsidR="00C20388" w:rsidRPr="00A4404A" w:rsidRDefault="00C20388" w:rsidP="00C20388">
      <w:pPr>
        <w:tabs>
          <w:tab w:val="left" w:pos="3969"/>
        </w:tabs>
        <w:spacing w:after="30" w:line="240" w:lineRule="auto"/>
        <w:ind w:left="3960"/>
        <w:jc w:val="both"/>
        <w:rPr>
          <w:rFonts w:ascii="Arial" w:hAnsi="Arial" w:cs="Arial"/>
          <w:sz w:val="24"/>
          <w:szCs w:val="24"/>
        </w:rPr>
      </w:pPr>
    </w:p>
    <w:p w14:paraId="254B5A3D" w14:textId="77777777" w:rsidR="00C20388" w:rsidRPr="00F97FA7" w:rsidRDefault="00C20388" w:rsidP="00C20388">
      <w:pPr>
        <w:spacing w:after="30" w:line="240" w:lineRule="auto"/>
        <w:ind w:left="3672"/>
        <w:jc w:val="both"/>
        <w:rPr>
          <w:rFonts w:ascii="Arial" w:hAnsi="Arial" w:cs="Arial"/>
          <w:color w:val="000000" w:themeColor="text1"/>
          <w:sz w:val="24"/>
          <w:szCs w:val="24"/>
        </w:rPr>
      </w:pPr>
      <w:r w:rsidRPr="00F97FA7">
        <w:rPr>
          <w:rFonts w:ascii="Arial" w:hAnsi="Arial" w:cs="Arial"/>
          <w:color w:val="000000" w:themeColor="text1"/>
          <w:sz w:val="24"/>
          <w:szCs w:val="24"/>
        </w:rPr>
        <w:t xml:space="preserve">Trabalho de Conclusão de Curso -Artigo Científico - apresentado como pré-requisito para a obtenção do título de Bacharel em Direito pela UniFacisa - Centro Universitário. </w:t>
      </w:r>
    </w:p>
    <w:p w14:paraId="56D18C80" w14:textId="42293692" w:rsidR="00C20388" w:rsidRPr="00B90412" w:rsidRDefault="00C20388" w:rsidP="00C20388">
      <w:pPr>
        <w:spacing w:after="30" w:line="240" w:lineRule="auto"/>
        <w:ind w:left="3672"/>
        <w:jc w:val="both"/>
        <w:rPr>
          <w:rFonts w:ascii="Arial" w:hAnsi="Arial" w:cs="Arial"/>
          <w:sz w:val="24"/>
          <w:szCs w:val="24"/>
        </w:rPr>
      </w:pPr>
      <w:r w:rsidRPr="00F97FA7">
        <w:rPr>
          <w:rFonts w:ascii="Arial" w:hAnsi="Arial" w:cs="Arial"/>
          <w:color w:val="000000" w:themeColor="text1"/>
          <w:sz w:val="24"/>
          <w:szCs w:val="24"/>
        </w:rPr>
        <w:t xml:space="preserve">Área: </w:t>
      </w:r>
      <w:r w:rsidR="00B90412">
        <w:rPr>
          <w:rFonts w:ascii="Arial" w:hAnsi="Arial" w:cs="Arial"/>
          <w:sz w:val="24"/>
          <w:szCs w:val="24"/>
        </w:rPr>
        <w:t xml:space="preserve">Direito Público </w:t>
      </w:r>
    </w:p>
    <w:p w14:paraId="4007F6EC" w14:textId="3FC3C902" w:rsidR="00C20388" w:rsidRPr="00F97FA7" w:rsidRDefault="00F97FA7" w:rsidP="00C20388">
      <w:pPr>
        <w:spacing w:after="30" w:line="240" w:lineRule="auto"/>
        <w:ind w:left="3672"/>
        <w:jc w:val="both"/>
        <w:rPr>
          <w:rFonts w:ascii="Arial" w:hAnsi="Arial" w:cs="Arial"/>
          <w:color w:val="000000" w:themeColor="text1"/>
          <w:sz w:val="24"/>
          <w:szCs w:val="24"/>
        </w:rPr>
      </w:pPr>
      <w:r>
        <w:rPr>
          <w:rFonts w:ascii="Arial" w:hAnsi="Arial" w:cs="Arial"/>
          <w:color w:val="000000" w:themeColor="text1"/>
          <w:sz w:val="24"/>
          <w:szCs w:val="24"/>
        </w:rPr>
        <w:t xml:space="preserve">Linha: </w:t>
      </w:r>
      <w:r w:rsidR="00DB0121">
        <w:rPr>
          <w:rFonts w:ascii="Arial" w:hAnsi="Arial" w:cs="Arial"/>
          <w:color w:val="000000" w:themeColor="text1"/>
          <w:sz w:val="24"/>
          <w:szCs w:val="24"/>
        </w:rPr>
        <w:t xml:space="preserve">Biodireito </w:t>
      </w:r>
    </w:p>
    <w:p w14:paraId="53BAA511" w14:textId="545B3AB7" w:rsidR="00C20388" w:rsidRPr="006B2DFB" w:rsidRDefault="00C20388" w:rsidP="006B2DFB">
      <w:pPr>
        <w:spacing w:after="30" w:line="240" w:lineRule="auto"/>
        <w:ind w:left="3672"/>
        <w:jc w:val="both"/>
        <w:rPr>
          <w:rFonts w:ascii="Arial" w:hAnsi="Arial" w:cs="Arial"/>
          <w:sz w:val="24"/>
          <w:szCs w:val="24"/>
        </w:rPr>
      </w:pPr>
      <w:r w:rsidRPr="006B2DFB">
        <w:rPr>
          <w:rFonts w:ascii="Arial" w:hAnsi="Arial" w:cs="Arial"/>
          <w:sz w:val="24"/>
          <w:szCs w:val="24"/>
        </w:rPr>
        <w:t xml:space="preserve">Orientador: Prof.º da UniFacisa: </w:t>
      </w:r>
      <w:r w:rsidR="006B2DFB" w:rsidRPr="006B2DFB">
        <w:rPr>
          <w:rFonts w:ascii="Arial" w:hAnsi="Arial" w:cs="Arial"/>
          <w:sz w:val="24"/>
          <w:szCs w:val="24"/>
        </w:rPr>
        <w:t xml:space="preserve">Antônio Gonçalves Ribeiro Júnior </w:t>
      </w:r>
    </w:p>
    <w:p w14:paraId="3A5B5B96" w14:textId="77777777" w:rsidR="00C20388" w:rsidRPr="00A4404A" w:rsidRDefault="00C20388" w:rsidP="00C20388">
      <w:pPr>
        <w:spacing w:after="30" w:line="240" w:lineRule="auto"/>
        <w:jc w:val="center"/>
        <w:rPr>
          <w:rFonts w:ascii="Arial" w:hAnsi="Arial" w:cs="Arial"/>
          <w:sz w:val="24"/>
          <w:szCs w:val="24"/>
        </w:rPr>
      </w:pPr>
    </w:p>
    <w:p w14:paraId="5DD55E3C" w14:textId="77777777" w:rsidR="00C20388" w:rsidRPr="00A4404A" w:rsidRDefault="00C20388" w:rsidP="00C20388">
      <w:pPr>
        <w:spacing w:after="30" w:line="240" w:lineRule="auto"/>
        <w:jc w:val="center"/>
        <w:rPr>
          <w:rFonts w:ascii="Arial" w:hAnsi="Arial" w:cs="Arial"/>
          <w:sz w:val="24"/>
          <w:szCs w:val="24"/>
        </w:rPr>
      </w:pPr>
    </w:p>
    <w:p w14:paraId="5D8D0E58" w14:textId="77777777" w:rsidR="00C20388" w:rsidRPr="00A4404A" w:rsidRDefault="00C20388" w:rsidP="00C20388">
      <w:pPr>
        <w:spacing w:after="30" w:line="240" w:lineRule="auto"/>
        <w:rPr>
          <w:rFonts w:ascii="Arial" w:hAnsi="Arial" w:cs="Arial"/>
          <w:sz w:val="24"/>
          <w:szCs w:val="24"/>
        </w:rPr>
      </w:pPr>
    </w:p>
    <w:p w14:paraId="076C2B0D" w14:textId="77777777" w:rsidR="00C20388" w:rsidRPr="00A4404A" w:rsidRDefault="00C20388" w:rsidP="00C20388">
      <w:pPr>
        <w:spacing w:after="30" w:line="240" w:lineRule="auto"/>
        <w:rPr>
          <w:rFonts w:ascii="Arial" w:hAnsi="Arial" w:cs="Arial"/>
          <w:sz w:val="24"/>
          <w:szCs w:val="24"/>
        </w:rPr>
      </w:pPr>
    </w:p>
    <w:p w14:paraId="5BBC4679" w14:textId="77777777" w:rsidR="00C20388" w:rsidRPr="00A4404A" w:rsidRDefault="00C20388" w:rsidP="00C20388">
      <w:pPr>
        <w:spacing w:after="30" w:line="240" w:lineRule="auto"/>
        <w:rPr>
          <w:rFonts w:ascii="Arial" w:hAnsi="Arial" w:cs="Arial"/>
          <w:sz w:val="24"/>
          <w:szCs w:val="24"/>
        </w:rPr>
      </w:pPr>
    </w:p>
    <w:p w14:paraId="60E86500" w14:textId="77777777" w:rsidR="00C20388" w:rsidRPr="00A4404A" w:rsidRDefault="00C20388" w:rsidP="00C20388">
      <w:pPr>
        <w:spacing w:after="30" w:line="240" w:lineRule="auto"/>
        <w:rPr>
          <w:rFonts w:ascii="Arial" w:hAnsi="Arial" w:cs="Arial"/>
          <w:sz w:val="24"/>
          <w:szCs w:val="24"/>
        </w:rPr>
      </w:pPr>
    </w:p>
    <w:p w14:paraId="4E77910F" w14:textId="77777777" w:rsidR="00C20388" w:rsidRPr="00A4404A" w:rsidRDefault="00C20388" w:rsidP="00C20388">
      <w:pPr>
        <w:spacing w:after="30" w:line="240" w:lineRule="auto"/>
        <w:rPr>
          <w:rFonts w:ascii="Arial" w:hAnsi="Arial" w:cs="Arial"/>
          <w:sz w:val="24"/>
          <w:szCs w:val="24"/>
        </w:rPr>
      </w:pPr>
    </w:p>
    <w:p w14:paraId="5C04C10B" w14:textId="77777777" w:rsidR="00C20388" w:rsidRPr="00A4404A" w:rsidRDefault="00C20388" w:rsidP="00C20388">
      <w:pPr>
        <w:spacing w:after="30" w:line="240" w:lineRule="auto"/>
        <w:rPr>
          <w:rFonts w:ascii="Arial" w:hAnsi="Arial" w:cs="Arial"/>
          <w:sz w:val="24"/>
          <w:szCs w:val="24"/>
        </w:rPr>
      </w:pPr>
    </w:p>
    <w:p w14:paraId="3D6E9F9C" w14:textId="77777777" w:rsidR="00C20388" w:rsidRPr="00A4404A" w:rsidRDefault="00C20388" w:rsidP="00C20388">
      <w:pPr>
        <w:spacing w:after="30" w:line="240" w:lineRule="auto"/>
        <w:rPr>
          <w:rFonts w:ascii="Arial" w:hAnsi="Arial" w:cs="Arial"/>
          <w:sz w:val="24"/>
          <w:szCs w:val="24"/>
        </w:rPr>
      </w:pPr>
    </w:p>
    <w:p w14:paraId="57EDEAA1" w14:textId="77777777" w:rsidR="00C20388" w:rsidRPr="00A4404A" w:rsidRDefault="00C20388" w:rsidP="00C20388">
      <w:pPr>
        <w:spacing w:after="30" w:line="240" w:lineRule="auto"/>
        <w:rPr>
          <w:rFonts w:ascii="Arial" w:hAnsi="Arial" w:cs="Arial"/>
          <w:sz w:val="24"/>
          <w:szCs w:val="24"/>
        </w:rPr>
      </w:pPr>
    </w:p>
    <w:p w14:paraId="5D4EFCDA" w14:textId="77777777" w:rsidR="00C20388" w:rsidRPr="00A4404A" w:rsidRDefault="00C20388" w:rsidP="00C20388">
      <w:pPr>
        <w:spacing w:after="30" w:line="240" w:lineRule="auto"/>
        <w:rPr>
          <w:rFonts w:ascii="Arial" w:hAnsi="Arial" w:cs="Arial"/>
          <w:sz w:val="24"/>
          <w:szCs w:val="24"/>
        </w:rPr>
      </w:pPr>
    </w:p>
    <w:p w14:paraId="3A471348" w14:textId="77777777" w:rsidR="00C20388" w:rsidRPr="00A4404A" w:rsidRDefault="00C20388" w:rsidP="00C20388">
      <w:pPr>
        <w:spacing w:after="30" w:line="240" w:lineRule="auto"/>
        <w:jc w:val="center"/>
        <w:rPr>
          <w:rFonts w:ascii="Arial" w:hAnsi="Arial" w:cs="Arial"/>
          <w:sz w:val="24"/>
          <w:szCs w:val="24"/>
        </w:rPr>
      </w:pPr>
      <w:r w:rsidRPr="00A4404A">
        <w:rPr>
          <w:rFonts w:ascii="Arial" w:hAnsi="Arial" w:cs="Arial"/>
          <w:sz w:val="24"/>
          <w:szCs w:val="24"/>
        </w:rPr>
        <w:t>CAMPINA GRANDE</w:t>
      </w:r>
    </w:p>
    <w:p w14:paraId="53BB9410" w14:textId="77777777" w:rsidR="00C20388" w:rsidRPr="00A4404A" w:rsidRDefault="00C20388" w:rsidP="00C20388">
      <w:pPr>
        <w:spacing w:after="30" w:line="240" w:lineRule="auto"/>
        <w:jc w:val="center"/>
        <w:rPr>
          <w:rFonts w:ascii="Arial" w:hAnsi="Arial" w:cs="Arial"/>
          <w:sz w:val="24"/>
          <w:szCs w:val="24"/>
        </w:rPr>
      </w:pPr>
      <w:r w:rsidRPr="00A4404A">
        <w:rPr>
          <w:rFonts w:ascii="Arial" w:hAnsi="Arial" w:cs="Arial"/>
          <w:sz w:val="24"/>
          <w:szCs w:val="24"/>
        </w:rPr>
        <w:t>2018</w:t>
      </w:r>
    </w:p>
    <w:p w14:paraId="5E2BFAA9" w14:textId="77777777" w:rsidR="00C20388" w:rsidRPr="00A4404A" w:rsidRDefault="00C20388" w:rsidP="00C20388">
      <w:pPr>
        <w:spacing w:after="30" w:line="240" w:lineRule="auto"/>
        <w:jc w:val="center"/>
        <w:rPr>
          <w:rFonts w:ascii="Arial" w:hAnsi="Arial" w:cs="Arial"/>
          <w:sz w:val="24"/>
          <w:szCs w:val="24"/>
        </w:rPr>
      </w:pPr>
    </w:p>
    <w:p w14:paraId="583BFEDC" w14:textId="77777777" w:rsidR="00C20388" w:rsidRPr="00A4404A" w:rsidRDefault="00C20388" w:rsidP="00C20388">
      <w:pPr>
        <w:spacing w:after="30" w:line="240" w:lineRule="auto"/>
        <w:jc w:val="center"/>
        <w:rPr>
          <w:rFonts w:ascii="Arial" w:hAnsi="Arial" w:cs="Arial"/>
          <w:sz w:val="24"/>
          <w:szCs w:val="24"/>
        </w:rPr>
      </w:pPr>
    </w:p>
    <w:p w14:paraId="10AD131E" w14:textId="77777777" w:rsidR="00C20388" w:rsidRPr="00A4404A" w:rsidRDefault="00C20388" w:rsidP="00C20388">
      <w:pPr>
        <w:spacing w:after="30" w:line="240" w:lineRule="auto"/>
        <w:jc w:val="center"/>
        <w:rPr>
          <w:rFonts w:ascii="Arial" w:hAnsi="Arial" w:cs="Arial"/>
          <w:sz w:val="24"/>
          <w:szCs w:val="24"/>
        </w:rPr>
      </w:pPr>
    </w:p>
    <w:p w14:paraId="5AC32D87" w14:textId="77777777" w:rsidR="00C20388" w:rsidRPr="00A4404A" w:rsidRDefault="00C20388" w:rsidP="00C20388">
      <w:pPr>
        <w:spacing w:after="30" w:line="240" w:lineRule="auto"/>
        <w:jc w:val="center"/>
        <w:rPr>
          <w:rFonts w:ascii="Arial" w:hAnsi="Arial" w:cs="Arial"/>
          <w:sz w:val="24"/>
          <w:szCs w:val="24"/>
        </w:rPr>
      </w:pPr>
    </w:p>
    <w:p w14:paraId="0CB686C3" w14:textId="77777777" w:rsidR="00C20388" w:rsidRPr="00A4404A" w:rsidRDefault="00C20388" w:rsidP="00C20388">
      <w:pPr>
        <w:spacing w:after="30" w:line="240" w:lineRule="auto"/>
        <w:jc w:val="center"/>
        <w:rPr>
          <w:rFonts w:ascii="Arial" w:hAnsi="Arial" w:cs="Arial"/>
          <w:sz w:val="24"/>
          <w:szCs w:val="24"/>
        </w:rPr>
      </w:pPr>
    </w:p>
    <w:p w14:paraId="515C9DD6" w14:textId="77777777" w:rsidR="00C20388" w:rsidRPr="00A4404A" w:rsidRDefault="00C20388" w:rsidP="00C20388">
      <w:pPr>
        <w:spacing w:after="30" w:line="240" w:lineRule="auto"/>
        <w:jc w:val="center"/>
        <w:rPr>
          <w:rFonts w:ascii="Arial" w:hAnsi="Arial" w:cs="Arial"/>
          <w:sz w:val="24"/>
          <w:szCs w:val="24"/>
        </w:rPr>
      </w:pPr>
    </w:p>
    <w:p w14:paraId="69200104" w14:textId="77777777" w:rsidR="00C20388" w:rsidRPr="00A4404A" w:rsidRDefault="00C20388" w:rsidP="00C20388">
      <w:pPr>
        <w:spacing w:after="30" w:line="240" w:lineRule="auto"/>
        <w:jc w:val="center"/>
        <w:rPr>
          <w:rFonts w:ascii="Arial" w:hAnsi="Arial" w:cs="Arial"/>
          <w:sz w:val="24"/>
          <w:szCs w:val="24"/>
        </w:rPr>
      </w:pPr>
    </w:p>
    <w:p w14:paraId="0BD3F456" w14:textId="77777777" w:rsidR="00C20388" w:rsidRPr="00A4404A" w:rsidRDefault="00C20388" w:rsidP="00C20388">
      <w:pPr>
        <w:spacing w:after="30" w:line="240" w:lineRule="auto"/>
        <w:jc w:val="center"/>
        <w:rPr>
          <w:rFonts w:ascii="Arial" w:hAnsi="Arial" w:cs="Arial"/>
          <w:sz w:val="24"/>
          <w:szCs w:val="24"/>
        </w:rPr>
      </w:pPr>
    </w:p>
    <w:p w14:paraId="5D5140B6" w14:textId="77777777" w:rsidR="00C20388" w:rsidRPr="00A4404A" w:rsidRDefault="00C20388" w:rsidP="00C20388">
      <w:pPr>
        <w:spacing w:after="30" w:line="240" w:lineRule="auto"/>
        <w:jc w:val="center"/>
        <w:rPr>
          <w:rFonts w:ascii="Arial" w:hAnsi="Arial" w:cs="Arial"/>
          <w:sz w:val="24"/>
          <w:szCs w:val="24"/>
        </w:rPr>
      </w:pPr>
    </w:p>
    <w:p w14:paraId="112C6C2C" w14:textId="77777777" w:rsidR="00C20388" w:rsidRPr="00A4404A" w:rsidRDefault="00C20388" w:rsidP="00C20388">
      <w:pPr>
        <w:spacing w:after="30" w:line="240" w:lineRule="auto"/>
        <w:jc w:val="center"/>
        <w:rPr>
          <w:rFonts w:ascii="Arial" w:hAnsi="Arial" w:cs="Arial"/>
          <w:sz w:val="24"/>
          <w:szCs w:val="24"/>
        </w:rPr>
      </w:pPr>
    </w:p>
    <w:p w14:paraId="703E9698" w14:textId="77777777" w:rsidR="00C20388" w:rsidRPr="00A4404A" w:rsidRDefault="00C20388" w:rsidP="00C20388">
      <w:pPr>
        <w:spacing w:after="30" w:line="240" w:lineRule="auto"/>
        <w:jc w:val="center"/>
        <w:rPr>
          <w:rFonts w:ascii="Arial" w:hAnsi="Arial" w:cs="Arial"/>
          <w:sz w:val="24"/>
          <w:szCs w:val="24"/>
        </w:rPr>
      </w:pPr>
    </w:p>
    <w:p w14:paraId="2C24316B" w14:textId="77777777" w:rsidR="00C20388" w:rsidRPr="00A4404A" w:rsidRDefault="00C20388" w:rsidP="00C20388">
      <w:pPr>
        <w:spacing w:after="30" w:line="240" w:lineRule="auto"/>
        <w:jc w:val="center"/>
        <w:rPr>
          <w:rFonts w:ascii="Arial" w:hAnsi="Arial" w:cs="Arial"/>
          <w:sz w:val="24"/>
          <w:szCs w:val="24"/>
        </w:rPr>
      </w:pPr>
    </w:p>
    <w:p w14:paraId="03889471" w14:textId="77777777" w:rsidR="00C20388" w:rsidRPr="00A4404A" w:rsidRDefault="00C20388" w:rsidP="00C20388">
      <w:pPr>
        <w:spacing w:after="30" w:line="240" w:lineRule="auto"/>
        <w:jc w:val="center"/>
        <w:rPr>
          <w:rFonts w:ascii="Arial" w:hAnsi="Arial" w:cs="Arial"/>
          <w:sz w:val="24"/>
          <w:szCs w:val="24"/>
        </w:rPr>
      </w:pPr>
    </w:p>
    <w:p w14:paraId="29B359DE" w14:textId="77777777" w:rsidR="00C20388" w:rsidRPr="00A4404A" w:rsidRDefault="00C20388" w:rsidP="00C20388">
      <w:pPr>
        <w:spacing w:after="30" w:line="240" w:lineRule="auto"/>
        <w:jc w:val="center"/>
        <w:rPr>
          <w:rFonts w:ascii="Arial" w:hAnsi="Arial" w:cs="Arial"/>
          <w:sz w:val="24"/>
          <w:szCs w:val="24"/>
        </w:rPr>
      </w:pPr>
    </w:p>
    <w:p w14:paraId="608B5092" w14:textId="77777777" w:rsidR="00C20388" w:rsidRPr="00A4404A" w:rsidRDefault="00C20388" w:rsidP="00C20388">
      <w:pPr>
        <w:spacing w:after="30" w:line="240" w:lineRule="auto"/>
        <w:jc w:val="center"/>
        <w:rPr>
          <w:rFonts w:ascii="Arial" w:hAnsi="Arial" w:cs="Arial"/>
          <w:sz w:val="24"/>
          <w:szCs w:val="24"/>
        </w:rPr>
      </w:pPr>
    </w:p>
    <w:p w14:paraId="5B9ED059" w14:textId="77777777" w:rsidR="00C20388" w:rsidRPr="00A4404A" w:rsidRDefault="00C20388" w:rsidP="00C20388">
      <w:pPr>
        <w:spacing w:after="30" w:line="240" w:lineRule="auto"/>
        <w:jc w:val="center"/>
        <w:rPr>
          <w:rFonts w:ascii="Arial" w:hAnsi="Arial" w:cs="Arial"/>
          <w:sz w:val="24"/>
          <w:szCs w:val="24"/>
        </w:rPr>
      </w:pPr>
    </w:p>
    <w:p w14:paraId="76ABC1F7" w14:textId="77777777" w:rsidR="00C20388" w:rsidRPr="00A4404A" w:rsidRDefault="00C20388" w:rsidP="00C20388">
      <w:pPr>
        <w:spacing w:after="30" w:line="240" w:lineRule="auto"/>
        <w:jc w:val="center"/>
        <w:rPr>
          <w:rFonts w:ascii="Arial" w:hAnsi="Arial" w:cs="Arial"/>
          <w:sz w:val="24"/>
          <w:szCs w:val="24"/>
        </w:rPr>
      </w:pPr>
    </w:p>
    <w:p w14:paraId="363D268E" w14:textId="77777777" w:rsidR="00C20388" w:rsidRPr="00A4404A" w:rsidRDefault="00C20388" w:rsidP="00C20388">
      <w:pPr>
        <w:spacing w:after="30" w:line="240" w:lineRule="auto"/>
        <w:jc w:val="center"/>
        <w:rPr>
          <w:rFonts w:ascii="Arial" w:hAnsi="Arial" w:cs="Arial"/>
          <w:sz w:val="24"/>
          <w:szCs w:val="24"/>
        </w:rPr>
      </w:pPr>
    </w:p>
    <w:p w14:paraId="62FCD8F2" w14:textId="77777777" w:rsidR="00C20388" w:rsidRPr="00A4404A" w:rsidRDefault="00C20388" w:rsidP="00C20388">
      <w:pPr>
        <w:spacing w:after="30" w:line="240" w:lineRule="auto"/>
        <w:jc w:val="center"/>
        <w:rPr>
          <w:rFonts w:ascii="Arial" w:hAnsi="Arial" w:cs="Arial"/>
          <w:sz w:val="24"/>
          <w:szCs w:val="24"/>
        </w:rPr>
      </w:pPr>
    </w:p>
    <w:p w14:paraId="191BA112" w14:textId="77777777" w:rsidR="00C20388" w:rsidRPr="00A4404A" w:rsidRDefault="00C20388" w:rsidP="00C20388">
      <w:pPr>
        <w:spacing w:after="30" w:line="240" w:lineRule="auto"/>
        <w:jc w:val="center"/>
        <w:rPr>
          <w:rFonts w:ascii="Arial" w:hAnsi="Arial" w:cs="Arial"/>
          <w:sz w:val="24"/>
          <w:szCs w:val="24"/>
        </w:rPr>
      </w:pPr>
    </w:p>
    <w:p w14:paraId="53FEEB42" w14:textId="77777777" w:rsidR="00C20388" w:rsidRPr="00A4404A" w:rsidRDefault="00C20388" w:rsidP="00C20388">
      <w:pPr>
        <w:spacing w:after="30" w:line="240" w:lineRule="auto"/>
        <w:jc w:val="center"/>
        <w:rPr>
          <w:rFonts w:ascii="Arial" w:hAnsi="Arial" w:cs="Arial"/>
          <w:sz w:val="24"/>
          <w:szCs w:val="24"/>
        </w:rPr>
      </w:pPr>
    </w:p>
    <w:p w14:paraId="759413E5" w14:textId="77777777" w:rsidR="00C20388" w:rsidRPr="00A4404A" w:rsidRDefault="00C20388" w:rsidP="00C20388">
      <w:pPr>
        <w:spacing w:after="30" w:line="240" w:lineRule="auto"/>
        <w:jc w:val="center"/>
        <w:rPr>
          <w:rFonts w:ascii="Arial" w:hAnsi="Arial" w:cs="Arial"/>
          <w:sz w:val="24"/>
          <w:szCs w:val="24"/>
        </w:rPr>
      </w:pPr>
    </w:p>
    <w:p w14:paraId="4CCC3EFD" w14:textId="77777777" w:rsidR="00C20388" w:rsidRPr="00A4404A" w:rsidRDefault="00C20388" w:rsidP="00C20388">
      <w:pPr>
        <w:spacing w:after="30" w:line="240" w:lineRule="auto"/>
        <w:jc w:val="center"/>
        <w:rPr>
          <w:rFonts w:ascii="Arial" w:hAnsi="Arial" w:cs="Arial"/>
          <w:sz w:val="24"/>
          <w:szCs w:val="24"/>
        </w:rPr>
      </w:pPr>
    </w:p>
    <w:p w14:paraId="5299410F" w14:textId="77777777" w:rsidR="00C20388" w:rsidRPr="00A4404A" w:rsidRDefault="00C20388" w:rsidP="00C20388">
      <w:pPr>
        <w:spacing w:after="30" w:line="240" w:lineRule="auto"/>
        <w:jc w:val="center"/>
        <w:rPr>
          <w:rFonts w:ascii="Arial" w:hAnsi="Arial" w:cs="Arial"/>
          <w:sz w:val="24"/>
          <w:szCs w:val="24"/>
        </w:rPr>
      </w:pPr>
    </w:p>
    <w:p w14:paraId="5C61AB6C" w14:textId="77777777" w:rsidR="00C20388" w:rsidRPr="00A4404A" w:rsidRDefault="00C20388" w:rsidP="00C20388">
      <w:pPr>
        <w:spacing w:after="30" w:line="240" w:lineRule="auto"/>
        <w:jc w:val="center"/>
        <w:rPr>
          <w:rFonts w:ascii="Arial" w:hAnsi="Arial" w:cs="Arial"/>
          <w:sz w:val="24"/>
          <w:szCs w:val="24"/>
        </w:rPr>
      </w:pPr>
    </w:p>
    <w:p w14:paraId="29FA394F" w14:textId="77777777" w:rsidR="00C20388" w:rsidRPr="00A4404A" w:rsidRDefault="00C20388" w:rsidP="00C20388">
      <w:pPr>
        <w:spacing w:after="30" w:line="240" w:lineRule="auto"/>
        <w:jc w:val="center"/>
        <w:rPr>
          <w:rFonts w:ascii="Arial" w:hAnsi="Arial" w:cs="Arial"/>
          <w:sz w:val="24"/>
          <w:szCs w:val="24"/>
        </w:rPr>
      </w:pPr>
    </w:p>
    <w:p w14:paraId="7F7554D3" w14:textId="77777777" w:rsidR="00C20388" w:rsidRPr="00A4404A" w:rsidRDefault="00C20388" w:rsidP="00C20388">
      <w:pPr>
        <w:spacing w:after="30" w:line="240" w:lineRule="auto"/>
        <w:jc w:val="center"/>
        <w:rPr>
          <w:rFonts w:ascii="Arial" w:hAnsi="Arial" w:cs="Arial"/>
          <w:sz w:val="24"/>
          <w:szCs w:val="24"/>
        </w:rPr>
      </w:pPr>
    </w:p>
    <w:p w14:paraId="53442DA5" w14:textId="77777777" w:rsidR="00C20388" w:rsidRPr="00A4404A" w:rsidRDefault="00C20388" w:rsidP="00C20388">
      <w:pPr>
        <w:spacing w:after="30" w:line="240" w:lineRule="auto"/>
        <w:jc w:val="center"/>
        <w:rPr>
          <w:rFonts w:ascii="Arial" w:hAnsi="Arial" w:cs="Arial"/>
          <w:sz w:val="24"/>
          <w:szCs w:val="24"/>
        </w:rPr>
      </w:pPr>
    </w:p>
    <w:p w14:paraId="7997EAAE" w14:textId="77777777" w:rsidR="00C20388" w:rsidRDefault="00C20388" w:rsidP="00C20388">
      <w:pPr>
        <w:spacing w:after="30" w:line="240" w:lineRule="auto"/>
        <w:jc w:val="center"/>
        <w:rPr>
          <w:rFonts w:ascii="Arial" w:hAnsi="Arial" w:cs="Arial"/>
          <w:sz w:val="24"/>
          <w:szCs w:val="24"/>
        </w:rPr>
      </w:pPr>
    </w:p>
    <w:p w14:paraId="541309F3" w14:textId="77777777" w:rsidR="00C20388" w:rsidRDefault="00C20388" w:rsidP="00C20388">
      <w:pPr>
        <w:spacing w:after="30" w:line="240" w:lineRule="auto"/>
        <w:jc w:val="center"/>
        <w:rPr>
          <w:rFonts w:ascii="Arial" w:hAnsi="Arial" w:cs="Arial"/>
          <w:sz w:val="24"/>
          <w:szCs w:val="24"/>
        </w:rPr>
      </w:pPr>
    </w:p>
    <w:p w14:paraId="7971891D" w14:textId="77777777" w:rsidR="00C20388" w:rsidRPr="00A4404A" w:rsidRDefault="00C20388" w:rsidP="00C20388">
      <w:pPr>
        <w:spacing w:after="30" w:line="240" w:lineRule="auto"/>
        <w:jc w:val="center"/>
        <w:rPr>
          <w:rFonts w:ascii="Arial" w:hAnsi="Arial" w:cs="Arial"/>
          <w:sz w:val="24"/>
          <w:szCs w:val="24"/>
        </w:rPr>
      </w:pPr>
    </w:p>
    <w:p w14:paraId="13A61593" w14:textId="77777777" w:rsidR="00C20388" w:rsidRPr="00A4404A" w:rsidRDefault="00C20388" w:rsidP="00C20388">
      <w:pPr>
        <w:spacing w:after="30" w:line="240" w:lineRule="auto"/>
        <w:jc w:val="center"/>
        <w:rPr>
          <w:rFonts w:ascii="Arial" w:hAnsi="Arial" w:cs="Arial"/>
          <w:sz w:val="24"/>
          <w:szCs w:val="24"/>
        </w:rPr>
      </w:pPr>
    </w:p>
    <w:p w14:paraId="65965B94" w14:textId="77777777" w:rsidR="00C20388" w:rsidRPr="00A4404A" w:rsidRDefault="00C20388" w:rsidP="00C20388">
      <w:pPr>
        <w:spacing w:after="30" w:line="240" w:lineRule="auto"/>
        <w:jc w:val="center"/>
        <w:rPr>
          <w:rFonts w:ascii="Arial" w:hAnsi="Arial" w:cs="Arial"/>
          <w:color w:val="000000" w:themeColor="text1"/>
          <w:sz w:val="20"/>
          <w:szCs w:val="20"/>
        </w:rPr>
      </w:pPr>
      <w:r w:rsidRPr="00A4404A">
        <w:rPr>
          <w:rFonts w:ascii="Arial" w:hAnsi="Arial" w:cs="Arial"/>
          <w:color w:val="000000" w:themeColor="text1"/>
          <w:sz w:val="20"/>
          <w:szCs w:val="20"/>
        </w:rPr>
        <w:t>Dados Internacionais de Catalogação na Publicação</w:t>
      </w:r>
    </w:p>
    <w:p w14:paraId="544418ED" w14:textId="77777777" w:rsidR="00C20388" w:rsidRPr="00A4404A" w:rsidRDefault="00C20388" w:rsidP="00C20388">
      <w:pPr>
        <w:spacing w:after="30" w:line="240" w:lineRule="auto"/>
        <w:jc w:val="center"/>
        <w:rPr>
          <w:rFonts w:ascii="Arial" w:hAnsi="Arial" w:cs="Arial"/>
          <w:color w:val="000000" w:themeColor="text1"/>
          <w:sz w:val="20"/>
          <w:szCs w:val="20"/>
        </w:rPr>
      </w:pPr>
      <w:r w:rsidRPr="00A4404A">
        <w:rPr>
          <w:rFonts w:ascii="Arial" w:hAnsi="Arial" w:cs="Arial"/>
          <w:color w:val="000000" w:themeColor="text1"/>
          <w:sz w:val="20"/>
          <w:szCs w:val="20"/>
        </w:rPr>
        <w:t>(Biblioteca da UniFacisa)</w:t>
      </w:r>
    </w:p>
    <w:p w14:paraId="537D25F8" w14:textId="77777777" w:rsidR="00C20388" w:rsidRPr="00A4404A" w:rsidRDefault="00C20388" w:rsidP="00C20388">
      <w:pPr>
        <w:spacing w:after="30" w:line="240" w:lineRule="auto"/>
        <w:jc w:val="both"/>
        <w:rPr>
          <w:rFonts w:ascii="Arial" w:hAnsi="Arial" w:cs="Arial"/>
          <w:color w:val="000000" w:themeColor="text1"/>
          <w:sz w:val="20"/>
          <w:szCs w:val="20"/>
        </w:rPr>
      </w:pPr>
      <w:r w:rsidRPr="00A4404A">
        <w:rPr>
          <w:rFonts w:ascii="Arial" w:hAnsi="Arial" w:cs="Arial"/>
          <w:color w:val="000000" w:themeColor="text1"/>
          <w:sz w:val="20"/>
          <w:szCs w:val="20"/>
        </w:rPr>
        <w:t>XXXXX</w:t>
      </w:r>
    </w:p>
    <w:p w14:paraId="03268E30" w14:textId="394F29A5" w:rsidR="00C20388" w:rsidRPr="00986102" w:rsidRDefault="00C20388" w:rsidP="00C20388">
      <w:pPr>
        <w:spacing w:after="30" w:line="240" w:lineRule="auto"/>
        <w:jc w:val="both"/>
        <w:rPr>
          <w:rFonts w:ascii="Arial" w:hAnsi="Arial" w:cs="Arial"/>
          <w:color w:val="000000" w:themeColor="text1"/>
          <w:sz w:val="20"/>
          <w:szCs w:val="20"/>
          <w:highlight w:val="yellow"/>
        </w:rPr>
      </w:pPr>
      <w:r w:rsidRPr="00A4404A">
        <w:rPr>
          <w:rFonts w:ascii="Arial" w:hAnsi="Arial" w:cs="Arial"/>
          <w:color w:val="000000" w:themeColor="text1"/>
          <w:sz w:val="20"/>
          <w:szCs w:val="20"/>
        </w:rPr>
        <w:tab/>
      </w:r>
      <w:r w:rsidR="00986102" w:rsidRPr="00986102">
        <w:rPr>
          <w:rFonts w:ascii="Arial" w:hAnsi="Arial" w:cs="Arial"/>
          <w:color w:val="000000" w:themeColor="text1"/>
          <w:sz w:val="20"/>
          <w:szCs w:val="20"/>
        </w:rPr>
        <w:t>MARACAJÁ</w:t>
      </w:r>
      <w:r w:rsidRPr="00986102">
        <w:rPr>
          <w:rFonts w:ascii="Arial" w:hAnsi="Arial" w:cs="Arial"/>
          <w:color w:val="000000" w:themeColor="text1"/>
          <w:sz w:val="20"/>
          <w:szCs w:val="20"/>
        </w:rPr>
        <w:t xml:space="preserve">, </w:t>
      </w:r>
      <w:r w:rsidR="00986102" w:rsidRPr="00986102">
        <w:rPr>
          <w:rFonts w:ascii="Arial" w:hAnsi="Arial" w:cs="Arial"/>
          <w:color w:val="000000" w:themeColor="text1"/>
          <w:sz w:val="20"/>
          <w:szCs w:val="20"/>
        </w:rPr>
        <w:t>Letícia</w:t>
      </w:r>
      <w:r w:rsidR="001B7EE2">
        <w:rPr>
          <w:rFonts w:ascii="Arial" w:hAnsi="Arial" w:cs="Arial"/>
          <w:color w:val="000000" w:themeColor="text1"/>
          <w:sz w:val="20"/>
          <w:szCs w:val="20"/>
        </w:rPr>
        <w:t xml:space="preserve"> Cantalice.</w:t>
      </w:r>
    </w:p>
    <w:p w14:paraId="79297AE9" w14:textId="77777777" w:rsidR="00C20388" w:rsidRPr="001E6FFE" w:rsidRDefault="00C20388" w:rsidP="00C20388">
      <w:pPr>
        <w:spacing w:after="30" w:line="240" w:lineRule="auto"/>
        <w:jc w:val="both"/>
        <w:rPr>
          <w:rFonts w:ascii="Arial" w:hAnsi="Arial" w:cs="Arial"/>
          <w:color w:val="000000" w:themeColor="text1"/>
          <w:sz w:val="20"/>
          <w:szCs w:val="20"/>
          <w:highlight w:val="yellow"/>
        </w:rPr>
      </w:pPr>
    </w:p>
    <w:p w14:paraId="475D34AF" w14:textId="48EE6B35" w:rsidR="00C20388" w:rsidRPr="0009154F" w:rsidRDefault="00C20388" w:rsidP="00C20388">
      <w:pPr>
        <w:spacing w:after="30" w:line="240" w:lineRule="auto"/>
        <w:jc w:val="both"/>
        <w:rPr>
          <w:rFonts w:ascii="Arial" w:hAnsi="Arial" w:cs="Arial"/>
          <w:color w:val="000000" w:themeColor="text1"/>
          <w:sz w:val="20"/>
          <w:szCs w:val="20"/>
        </w:rPr>
      </w:pPr>
      <w:r w:rsidRPr="001B7EE2">
        <w:rPr>
          <w:rFonts w:ascii="Arial" w:hAnsi="Arial" w:cs="Arial"/>
          <w:color w:val="000000" w:themeColor="text1"/>
          <w:sz w:val="20"/>
          <w:szCs w:val="20"/>
        </w:rPr>
        <w:tab/>
      </w:r>
      <w:r w:rsidR="001B7EE2" w:rsidRPr="001B7EE2">
        <w:rPr>
          <w:rFonts w:ascii="Arial" w:hAnsi="Arial" w:cs="Arial"/>
          <w:sz w:val="20"/>
          <w:szCs w:val="20"/>
        </w:rPr>
        <w:t>Os embriões excedentários e a dignidade da pessoa humana</w:t>
      </w:r>
      <w:r w:rsidRPr="001B7EE2">
        <w:rPr>
          <w:rFonts w:ascii="Arial" w:hAnsi="Arial" w:cs="Arial"/>
          <w:sz w:val="20"/>
          <w:szCs w:val="20"/>
        </w:rPr>
        <w:t>/</w:t>
      </w:r>
      <w:r w:rsidR="001B7EE2" w:rsidRPr="001B7EE2">
        <w:rPr>
          <w:rFonts w:ascii="Arial" w:hAnsi="Arial" w:cs="Arial"/>
          <w:sz w:val="20"/>
          <w:szCs w:val="20"/>
        </w:rPr>
        <w:t>Letícia de Cantalice Maracajá</w:t>
      </w:r>
      <w:r w:rsidRPr="001B7EE2">
        <w:rPr>
          <w:rFonts w:ascii="Arial" w:hAnsi="Arial" w:cs="Arial"/>
          <w:sz w:val="20"/>
          <w:szCs w:val="20"/>
        </w:rPr>
        <w:t>. – Campina Grande, 2018.</w:t>
      </w:r>
    </w:p>
    <w:p w14:paraId="5DBAE7AD" w14:textId="640A872C" w:rsidR="00C20388" w:rsidRPr="0009154F" w:rsidRDefault="00C20388" w:rsidP="00C20388">
      <w:pPr>
        <w:spacing w:after="30" w:line="240" w:lineRule="auto"/>
        <w:jc w:val="both"/>
        <w:rPr>
          <w:rFonts w:ascii="Arial" w:hAnsi="Arial" w:cs="Arial"/>
          <w:color w:val="000000" w:themeColor="text1"/>
          <w:sz w:val="20"/>
          <w:szCs w:val="20"/>
        </w:rPr>
      </w:pPr>
      <w:r w:rsidRPr="0009154F">
        <w:rPr>
          <w:rFonts w:ascii="Arial" w:hAnsi="Arial" w:cs="Arial"/>
          <w:color w:val="000000" w:themeColor="text1"/>
          <w:sz w:val="20"/>
          <w:szCs w:val="20"/>
        </w:rPr>
        <w:tab/>
        <w:t>Originalmente apresentada como Artigo Científ</w:t>
      </w:r>
      <w:r w:rsidR="001B7EE2">
        <w:rPr>
          <w:rFonts w:ascii="Arial" w:hAnsi="Arial" w:cs="Arial"/>
          <w:color w:val="000000" w:themeColor="text1"/>
          <w:sz w:val="20"/>
          <w:szCs w:val="20"/>
        </w:rPr>
        <w:t>ico de bacharelado em Direito da</w:t>
      </w:r>
      <w:r w:rsidRPr="0009154F">
        <w:rPr>
          <w:rFonts w:ascii="Arial" w:hAnsi="Arial" w:cs="Arial"/>
          <w:color w:val="000000" w:themeColor="text1"/>
          <w:sz w:val="20"/>
          <w:szCs w:val="20"/>
        </w:rPr>
        <w:t xml:space="preserve"> autor</w:t>
      </w:r>
      <w:r w:rsidR="001B7EE2">
        <w:rPr>
          <w:rFonts w:ascii="Arial" w:hAnsi="Arial" w:cs="Arial"/>
          <w:color w:val="000000" w:themeColor="text1"/>
          <w:sz w:val="20"/>
          <w:szCs w:val="20"/>
        </w:rPr>
        <w:t>a</w:t>
      </w:r>
      <w:r w:rsidRPr="0009154F">
        <w:rPr>
          <w:rFonts w:ascii="Arial" w:hAnsi="Arial" w:cs="Arial"/>
          <w:color w:val="000000" w:themeColor="text1"/>
          <w:sz w:val="20"/>
          <w:szCs w:val="20"/>
        </w:rPr>
        <w:t xml:space="preserve"> (bacharel – UniFacisa – Centro Universitário, 2018).</w:t>
      </w:r>
    </w:p>
    <w:p w14:paraId="6656CA56" w14:textId="77777777" w:rsidR="00C20388" w:rsidRPr="0009154F" w:rsidRDefault="00C20388" w:rsidP="00C20388">
      <w:pPr>
        <w:spacing w:after="30" w:line="240" w:lineRule="auto"/>
        <w:jc w:val="both"/>
        <w:rPr>
          <w:rFonts w:ascii="Arial" w:hAnsi="Arial" w:cs="Arial"/>
          <w:color w:val="000000" w:themeColor="text1"/>
          <w:sz w:val="20"/>
          <w:szCs w:val="20"/>
        </w:rPr>
      </w:pPr>
      <w:r w:rsidRPr="0009154F">
        <w:rPr>
          <w:rFonts w:ascii="Arial" w:hAnsi="Arial" w:cs="Arial"/>
          <w:color w:val="000000" w:themeColor="text1"/>
          <w:sz w:val="20"/>
          <w:szCs w:val="20"/>
        </w:rPr>
        <w:tab/>
        <w:t>Referências.</w:t>
      </w:r>
    </w:p>
    <w:p w14:paraId="2A9D3410" w14:textId="77777777" w:rsidR="00C20388" w:rsidRPr="0009154F" w:rsidRDefault="00C20388" w:rsidP="00C20388">
      <w:pPr>
        <w:spacing w:after="30" w:line="240" w:lineRule="auto"/>
        <w:jc w:val="both"/>
        <w:rPr>
          <w:rFonts w:ascii="Arial" w:hAnsi="Arial" w:cs="Arial"/>
          <w:color w:val="000000" w:themeColor="text1"/>
          <w:sz w:val="20"/>
          <w:szCs w:val="20"/>
        </w:rPr>
      </w:pPr>
    </w:p>
    <w:p w14:paraId="6BE31616" w14:textId="75CE0751" w:rsidR="00C20388" w:rsidRPr="001B7EE2" w:rsidRDefault="001B7EE2" w:rsidP="001B7EE2">
      <w:pPr>
        <w:pStyle w:val="PargrafodaLista"/>
        <w:spacing w:after="30" w:line="240" w:lineRule="auto"/>
        <w:ind w:left="360"/>
        <w:jc w:val="both"/>
        <w:rPr>
          <w:rFonts w:ascii="Arial" w:hAnsi="Arial" w:cs="Arial"/>
          <w:color w:val="000000" w:themeColor="text1"/>
          <w:sz w:val="20"/>
          <w:szCs w:val="20"/>
          <w:highlight w:val="yellow"/>
        </w:rPr>
      </w:pPr>
      <w:r>
        <w:rPr>
          <w:rFonts w:ascii="Arial" w:hAnsi="Arial" w:cs="Arial"/>
          <w:sz w:val="20"/>
          <w:szCs w:val="20"/>
        </w:rPr>
        <w:t xml:space="preserve">1.  </w:t>
      </w:r>
      <w:r w:rsidRPr="001B7EE2">
        <w:rPr>
          <w:rFonts w:ascii="Arial" w:hAnsi="Arial" w:cs="Arial"/>
          <w:sz w:val="20"/>
          <w:szCs w:val="20"/>
        </w:rPr>
        <w:t>Biodireito</w:t>
      </w:r>
      <w:r w:rsidR="00C20388" w:rsidRPr="001B7EE2">
        <w:rPr>
          <w:rFonts w:ascii="Arial" w:hAnsi="Arial" w:cs="Arial"/>
          <w:sz w:val="20"/>
          <w:szCs w:val="20"/>
        </w:rPr>
        <w:t xml:space="preserve">. 2. </w:t>
      </w:r>
      <w:r w:rsidRPr="001B7EE2">
        <w:rPr>
          <w:rFonts w:ascii="Arial" w:hAnsi="Arial" w:cs="Arial"/>
          <w:sz w:val="20"/>
          <w:szCs w:val="20"/>
        </w:rPr>
        <w:t>Bioética</w:t>
      </w:r>
      <w:r>
        <w:rPr>
          <w:rFonts w:ascii="Arial" w:hAnsi="Arial" w:cs="Arial"/>
          <w:sz w:val="20"/>
          <w:szCs w:val="20"/>
        </w:rPr>
        <w:t>.</w:t>
      </w:r>
      <w:r w:rsidR="00C20388" w:rsidRPr="001B7EE2">
        <w:rPr>
          <w:rFonts w:ascii="Arial" w:hAnsi="Arial" w:cs="Arial"/>
          <w:sz w:val="20"/>
          <w:szCs w:val="20"/>
        </w:rPr>
        <w:t xml:space="preserve"> 3.</w:t>
      </w:r>
      <w:r w:rsidRPr="001B7EE2">
        <w:rPr>
          <w:rFonts w:ascii="Arial" w:hAnsi="Arial" w:cs="Arial"/>
          <w:sz w:val="20"/>
          <w:szCs w:val="20"/>
        </w:rPr>
        <w:t>Direito à vida do embrião</w:t>
      </w:r>
      <w:r w:rsidR="00C20388" w:rsidRPr="001B7EE2">
        <w:rPr>
          <w:rFonts w:ascii="Arial" w:hAnsi="Arial" w:cs="Arial"/>
          <w:sz w:val="20"/>
          <w:szCs w:val="20"/>
        </w:rPr>
        <w:t xml:space="preserve">. </w:t>
      </w:r>
    </w:p>
    <w:p w14:paraId="01D346C0" w14:textId="77777777" w:rsidR="00C20388" w:rsidRPr="0009154F" w:rsidRDefault="00C20388" w:rsidP="00C20388">
      <w:pPr>
        <w:pStyle w:val="PargrafodaLista"/>
        <w:spacing w:after="30" w:line="240" w:lineRule="auto"/>
        <w:ind w:left="360"/>
        <w:jc w:val="both"/>
        <w:rPr>
          <w:rFonts w:ascii="Arial" w:hAnsi="Arial" w:cs="Arial"/>
          <w:color w:val="000000" w:themeColor="text1"/>
          <w:sz w:val="20"/>
          <w:szCs w:val="20"/>
        </w:rPr>
      </w:pPr>
    </w:p>
    <w:p w14:paraId="214DF7DD" w14:textId="77777777" w:rsidR="00C20388" w:rsidRPr="0009154F" w:rsidRDefault="00C20388" w:rsidP="00C20388">
      <w:pPr>
        <w:pStyle w:val="PargrafodaLista"/>
        <w:spacing w:after="30" w:line="240" w:lineRule="auto"/>
        <w:ind w:left="360"/>
        <w:rPr>
          <w:rFonts w:ascii="Arial" w:hAnsi="Arial" w:cs="Arial"/>
          <w:color w:val="000000" w:themeColor="text1"/>
          <w:sz w:val="20"/>
          <w:szCs w:val="20"/>
        </w:rPr>
      </w:pPr>
    </w:p>
    <w:p w14:paraId="472A9109" w14:textId="77777777" w:rsidR="00C20388" w:rsidRPr="0009154F" w:rsidRDefault="00C20388" w:rsidP="00C20388">
      <w:pPr>
        <w:pStyle w:val="PargrafodaLista"/>
        <w:spacing w:after="30" w:line="240" w:lineRule="auto"/>
        <w:ind w:left="360"/>
        <w:jc w:val="right"/>
        <w:rPr>
          <w:rFonts w:ascii="Arial" w:hAnsi="Arial" w:cs="Arial"/>
          <w:color w:val="000000" w:themeColor="text1"/>
          <w:sz w:val="20"/>
          <w:szCs w:val="20"/>
        </w:rPr>
      </w:pPr>
      <w:r w:rsidRPr="0009154F">
        <w:rPr>
          <w:rFonts w:ascii="Arial" w:hAnsi="Arial" w:cs="Arial"/>
          <w:color w:val="000000" w:themeColor="text1"/>
          <w:sz w:val="20"/>
          <w:szCs w:val="20"/>
        </w:rPr>
        <w:t>CDU-XXXX(XXX)(XXX)</w:t>
      </w:r>
    </w:p>
    <w:p w14:paraId="470AD625" w14:textId="77777777" w:rsidR="00C20388" w:rsidRPr="00A4404A" w:rsidRDefault="00C20388" w:rsidP="00C20388">
      <w:pPr>
        <w:spacing w:after="30" w:line="240" w:lineRule="auto"/>
        <w:ind w:left="3540"/>
        <w:jc w:val="both"/>
        <w:rPr>
          <w:rFonts w:ascii="Arial" w:hAnsi="Arial" w:cs="Arial"/>
          <w:sz w:val="20"/>
          <w:szCs w:val="20"/>
        </w:rPr>
      </w:pPr>
    </w:p>
    <w:p w14:paraId="05C6150C" w14:textId="77777777" w:rsidR="00C20388" w:rsidRPr="00A4404A" w:rsidRDefault="00C20388" w:rsidP="00C20388">
      <w:pPr>
        <w:spacing w:after="30" w:line="240" w:lineRule="auto"/>
        <w:ind w:left="3540"/>
        <w:jc w:val="both"/>
        <w:rPr>
          <w:rFonts w:ascii="Arial" w:hAnsi="Arial" w:cs="Arial"/>
          <w:sz w:val="24"/>
          <w:szCs w:val="24"/>
        </w:rPr>
      </w:pPr>
    </w:p>
    <w:p w14:paraId="1B222B67" w14:textId="77777777" w:rsidR="00C20388" w:rsidRPr="00A4404A" w:rsidRDefault="00C20388" w:rsidP="00C20388">
      <w:pPr>
        <w:spacing w:after="30" w:line="240" w:lineRule="auto"/>
        <w:ind w:left="3540"/>
        <w:jc w:val="both"/>
        <w:rPr>
          <w:rFonts w:ascii="Arial" w:hAnsi="Arial" w:cs="Arial"/>
          <w:sz w:val="24"/>
          <w:szCs w:val="24"/>
        </w:rPr>
      </w:pPr>
    </w:p>
    <w:p w14:paraId="08E7D12F" w14:textId="77777777" w:rsidR="00C20388" w:rsidRPr="00A4404A" w:rsidRDefault="00C20388" w:rsidP="00C20388">
      <w:pPr>
        <w:spacing w:after="30" w:line="240" w:lineRule="auto"/>
        <w:ind w:left="3540"/>
        <w:jc w:val="both"/>
        <w:rPr>
          <w:rFonts w:ascii="Arial" w:hAnsi="Arial" w:cs="Arial"/>
          <w:sz w:val="24"/>
          <w:szCs w:val="24"/>
        </w:rPr>
      </w:pPr>
    </w:p>
    <w:p w14:paraId="4050A57B" w14:textId="77777777" w:rsidR="00C20388" w:rsidRPr="00A4404A" w:rsidRDefault="00C20388" w:rsidP="00C20388">
      <w:pPr>
        <w:spacing w:after="30" w:line="240" w:lineRule="auto"/>
        <w:ind w:left="3540"/>
        <w:jc w:val="both"/>
        <w:rPr>
          <w:rFonts w:ascii="Arial" w:hAnsi="Arial" w:cs="Arial"/>
          <w:sz w:val="24"/>
          <w:szCs w:val="24"/>
        </w:rPr>
      </w:pPr>
    </w:p>
    <w:p w14:paraId="70E93C5E" w14:textId="77777777" w:rsidR="00C20388" w:rsidRPr="00A4404A" w:rsidRDefault="00C20388" w:rsidP="00C20388">
      <w:pPr>
        <w:spacing w:after="30" w:line="240" w:lineRule="auto"/>
        <w:ind w:left="3540"/>
        <w:jc w:val="both"/>
        <w:rPr>
          <w:rFonts w:ascii="Arial" w:hAnsi="Arial" w:cs="Arial"/>
          <w:sz w:val="24"/>
          <w:szCs w:val="24"/>
        </w:rPr>
      </w:pPr>
    </w:p>
    <w:p w14:paraId="3EBDD670" w14:textId="77777777" w:rsidR="00C20388" w:rsidRPr="00A4404A" w:rsidRDefault="00C20388" w:rsidP="00C20388">
      <w:pPr>
        <w:spacing w:after="30" w:line="240" w:lineRule="auto"/>
        <w:ind w:left="3540"/>
        <w:jc w:val="both"/>
        <w:rPr>
          <w:rFonts w:ascii="Arial" w:hAnsi="Arial" w:cs="Arial"/>
          <w:sz w:val="24"/>
          <w:szCs w:val="24"/>
        </w:rPr>
      </w:pPr>
    </w:p>
    <w:p w14:paraId="13D85CEF" w14:textId="77777777" w:rsidR="00C20388" w:rsidRPr="00A4404A" w:rsidRDefault="00C20388" w:rsidP="00C20388">
      <w:pPr>
        <w:spacing w:after="30" w:line="240" w:lineRule="auto"/>
        <w:ind w:left="3540"/>
        <w:jc w:val="both"/>
        <w:rPr>
          <w:rFonts w:ascii="Arial" w:hAnsi="Arial" w:cs="Arial"/>
          <w:sz w:val="24"/>
          <w:szCs w:val="24"/>
        </w:rPr>
      </w:pPr>
    </w:p>
    <w:p w14:paraId="6E71F2EC" w14:textId="77777777" w:rsidR="00C20388" w:rsidRPr="00A4404A" w:rsidRDefault="00C20388" w:rsidP="00C20388">
      <w:pPr>
        <w:spacing w:after="30" w:line="240" w:lineRule="auto"/>
        <w:ind w:left="3540"/>
        <w:jc w:val="both"/>
        <w:rPr>
          <w:rFonts w:ascii="Arial" w:hAnsi="Arial" w:cs="Arial"/>
          <w:sz w:val="24"/>
          <w:szCs w:val="24"/>
        </w:rPr>
      </w:pPr>
    </w:p>
    <w:p w14:paraId="2481271F" w14:textId="77777777" w:rsidR="00C20388" w:rsidRPr="00A4404A" w:rsidRDefault="00C20388" w:rsidP="00C20388">
      <w:pPr>
        <w:spacing w:after="30" w:line="240" w:lineRule="auto"/>
        <w:ind w:left="3540"/>
        <w:jc w:val="both"/>
        <w:rPr>
          <w:rFonts w:ascii="Arial" w:hAnsi="Arial" w:cs="Arial"/>
          <w:sz w:val="24"/>
          <w:szCs w:val="24"/>
        </w:rPr>
      </w:pPr>
    </w:p>
    <w:p w14:paraId="09C68C95" w14:textId="77777777" w:rsidR="00C20388" w:rsidRPr="00A4404A" w:rsidRDefault="00C20388" w:rsidP="00C20388">
      <w:pPr>
        <w:spacing w:after="30" w:line="240" w:lineRule="auto"/>
        <w:ind w:left="3540"/>
        <w:jc w:val="both"/>
        <w:rPr>
          <w:rFonts w:ascii="Arial" w:hAnsi="Arial" w:cs="Arial"/>
          <w:sz w:val="24"/>
          <w:szCs w:val="24"/>
        </w:rPr>
      </w:pPr>
    </w:p>
    <w:p w14:paraId="210BEC13" w14:textId="77777777" w:rsidR="00C20388" w:rsidRPr="00A4404A" w:rsidRDefault="00C20388" w:rsidP="00C20388">
      <w:pPr>
        <w:spacing w:after="30" w:line="240" w:lineRule="auto"/>
        <w:ind w:left="3540"/>
        <w:jc w:val="both"/>
        <w:rPr>
          <w:rFonts w:ascii="Arial" w:hAnsi="Arial" w:cs="Arial"/>
          <w:sz w:val="24"/>
          <w:szCs w:val="24"/>
        </w:rPr>
      </w:pPr>
    </w:p>
    <w:p w14:paraId="616C545D" w14:textId="77777777" w:rsidR="00C20388" w:rsidRPr="00A4404A" w:rsidRDefault="00C20388" w:rsidP="00C20388">
      <w:pPr>
        <w:spacing w:after="30" w:line="240" w:lineRule="auto"/>
        <w:ind w:left="3540"/>
        <w:jc w:val="both"/>
        <w:rPr>
          <w:rFonts w:ascii="Arial" w:hAnsi="Arial" w:cs="Arial"/>
          <w:sz w:val="24"/>
          <w:szCs w:val="24"/>
        </w:rPr>
      </w:pPr>
    </w:p>
    <w:p w14:paraId="13ED6E39" w14:textId="77777777" w:rsidR="00C20388" w:rsidRPr="00A4404A" w:rsidRDefault="00C20388" w:rsidP="00C20388">
      <w:pPr>
        <w:spacing w:after="30" w:line="240" w:lineRule="auto"/>
        <w:ind w:left="3540"/>
        <w:jc w:val="both"/>
        <w:rPr>
          <w:rFonts w:ascii="Arial" w:hAnsi="Arial" w:cs="Arial"/>
          <w:sz w:val="24"/>
          <w:szCs w:val="24"/>
        </w:rPr>
      </w:pPr>
    </w:p>
    <w:p w14:paraId="16AA2C8B" w14:textId="77777777" w:rsidR="00C20388" w:rsidRPr="00A4404A" w:rsidRDefault="00C20388" w:rsidP="00C20388">
      <w:pPr>
        <w:spacing w:after="30" w:line="240" w:lineRule="auto"/>
        <w:ind w:left="3540"/>
        <w:jc w:val="both"/>
        <w:rPr>
          <w:rFonts w:ascii="Arial" w:hAnsi="Arial" w:cs="Arial"/>
          <w:sz w:val="24"/>
          <w:szCs w:val="24"/>
        </w:rPr>
      </w:pPr>
    </w:p>
    <w:p w14:paraId="197B8DF1" w14:textId="77777777" w:rsidR="00C20388" w:rsidRPr="00A4404A" w:rsidRDefault="00C20388" w:rsidP="00C20388">
      <w:pPr>
        <w:spacing w:after="30" w:line="240" w:lineRule="auto"/>
        <w:ind w:left="3540"/>
        <w:jc w:val="both"/>
        <w:rPr>
          <w:rFonts w:ascii="Arial" w:hAnsi="Arial" w:cs="Arial"/>
          <w:sz w:val="24"/>
          <w:szCs w:val="24"/>
        </w:rPr>
      </w:pPr>
    </w:p>
    <w:p w14:paraId="340107EE" w14:textId="77777777" w:rsidR="00C20388" w:rsidRPr="00A4404A" w:rsidRDefault="00C20388" w:rsidP="00C20388">
      <w:pPr>
        <w:spacing w:after="30" w:line="240" w:lineRule="auto"/>
        <w:ind w:left="3540"/>
        <w:jc w:val="both"/>
        <w:rPr>
          <w:rFonts w:ascii="Arial" w:hAnsi="Arial" w:cs="Arial"/>
          <w:sz w:val="24"/>
          <w:szCs w:val="24"/>
        </w:rPr>
      </w:pPr>
    </w:p>
    <w:p w14:paraId="269A03D6" w14:textId="77777777" w:rsidR="00C20388" w:rsidRPr="00A4404A" w:rsidRDefault="00C20388" w:rsidP="00C20388">
      <w:pPr>
        <w:spacing w:after="30" w:line="240" w:lineRule="auto"/>
        <w:ind w:left="3540"/>
        <w:jc w:val="both"/>
        <w:rPr>
          <w:rFonts w:ascii="Arial" w:hAnsi="Arial" w:cs="Arial"/>
          <w:sz w:val="24"/>
          <w:szCs w:val="24"/>
        </w:rPr>
      </w:pPr>
    </w:p>
    <w:p w14:paraId="7D92026E" w14:textId="77777777" w:rsidR="00C20388" w:rsidRPr="00A4404A" w:rsidRDefault="00C20388" w:rsidP="00C20388">
      <w:pPr>
        <w:spacing w:after="30" w:line="240" w:lineRule="auto"/>
        <w:ind w:left="3540"/>
        <w:jc w:val="both"/>
        <w:rPr>
          <w:rFonts w:ascii="Arial" w:hAnsi="Arial" w:cs="Arial"/>
          <w:sz w:val="24"/>
          <w:szCs w:val="24"/>
        </w:rPr>
      </w:pPr>
    </w:p>
    <w:p w14:paraId="6574200F" w14:textId="77777777" w:rsidR="00C20388" w:rsidRPr="00A4404A" w:rsidRDefault="00C20388" w:rsidP="00C20388">
      <w:pPr>
        <w:spacing w:after="30" w:line="240" w:lineRule="auto"/>
        <w:ind w:left="3540"/>
        <w:jc w:val="both"/>
        <w:rPr>
          <w:rFonts w:ascii="Arial" w:hAnsi="Arial" w:cs="Arial"/>
          <w:sz w:val="24"/>
          <w:szCs w:val="24"/>
        </w:rPr>
      </w:pPr>
    </w:p>
    <w:p w14:paraId="32FEC115" w14:textId="77777777" w:rsidR="00C20388" w:rsidRPr="00A4404A" w:rsidRDefault="00C20388" w:rsidP="00C20388">
      <w:pPr>
        <w:spacing w:after="30" w:line="240" w:lineRule="auto"/>
        <w:ind w:left="3540"/>
        <w:jc w:val="both"/>
        <w:rPr>
          <w:rFonts w:ascii="Arial" w:hAnsi="Arial" w:cs="Arial"/>
          <w:sz w:val="24"/>
          <w:szCs w:val="24"/>
        </w:rPr>
      </w:pPr>
    </w:p>
    <w:p w14:paraId="7242101A" w14:textId="77777777" w:rsidR="00C20388" w:rsidRPr="00A4404A" w:rsidRDefault="00C20388" w:rsidP="00C20388">
      <w:pPr>
        <w:spacing w:after="30" w:line="240" w:lineRule="auto"/>
        <w:ind w:left="3540"/>
        <w:jc w:val="both"/>
        <w:rPr>
          <w:rFonts w:ascii="Arial" w:hAnsi="Arial" w:cs="Arial"/>
          <w:sz w:val="24"/>
          <w:szCs w:val="24"/>
        </w:rPr>
      </w:pPr>
    </w:p>
    <w:p w14:paraId="6B70AE9A" w14:textId="77777777" w:rsidR="00C20388" w:rsidRPr="00A4404A" w:rsidRDefault="00C20388" w:rsidP="00C20388">
      <w:pPr>
        <w:spacing w:after="30" w:line="240" w:lineRule="auto"/>
        <w:ind w:left="3540"/>
        <w:jc w:val="both"/>
        <w:rPr>
          <w:rFonts w:ascii="Arial" w:hAnsi="Arial" w:cs="Arial"/>
          <w:sz w:val="24"/>
          <w:szCs w:val="24"/>
        </w:rPr>
      </w:pPr>
    </w:p>
    <w:p w14:paraId="5CE73F35" w14:textId="77777777" w:rsidR="00C20388" w:rsidRPr="00A4404A" w:rsidRDefault="00C20388" w:rsidP="00C20388">
      <w:pPr>
        <w:spacing w:after="30" w:line="240" w:lineRule="auto"/>
        <w:ind w:left="3540"/>
        <w:jc w:val="both"/>
        <w:rPr>
          <w:rFonts w:ascii="Arial" w:hAnsi="Arial" w:cs="Arial"/>
          <w:sz w:val="24"/>
          <w:szCs w:val="24"/>
        </w:rPr>
      </w:pPr>
    </w:p>
    <w:p w14:paraId="2E70B86F" w14:textId="77777777" w:rsidR="00C20388" w:rsidRPr="00A4404A" w:rsidRDefault="00C20388" w:rsidP="00C20388">
      <w:pPr>
        <w:spacing w:after="30" w:line="240" w:lineRule="auto"/>
        <w:ind w:left="3540"/>
        <w:jc w:val="both"/>
        <w:rPr>
          <w:rFonts w:ascii="Arial" w:hAnsi="Arial" w:cs="Arial"/>
          <w:sz w:val="24"/>
          <w:szCs w:val="24"/>
        </w:rPr>
      </w:pPr>
    </w:p>
    <w:p w14:paraId="35604E8B" w14:textId="77777777" w:rsidR="00C20388" w:rsidRPr="00A4404A" w:rsidRDefault="00C20388" w:rsidP="00C20388">
      <w:pPr>
        <w:spacing w:after="30" w:line="240" w:lineRule="auto"/>
        <w:ind w:left="3540"/>
        <w:jc w:val="both"/>
        <w:rPr>
          <w:rFonts w:ascii="Arial" w:hAnsi="Arial" w:cs="Arial"/>
          <w:sz w:val="24"/>
          <w:szCs w:val="24"/>
        </w:rPr>
      </w:pPr>
    </w:p>
    <w:p w14:paraId="4AB20AA1" w14:textId="77777777" w:rsidR="00C20388" w:rsidRDefault="00C20388" w:rsidP="00C20388">
      <w:pPr>
        <w:spacing w:after="30" w:line="240" w:lineRule="auto"/>
        <w:ind w:left="3540"/>
        <w:jc w:val="both"/>
        <w:rPr>
          <w:rFonts w:ascii="Arial" w:hAnsi="Arial" w:cs="Arial"/>
          <w:sz w:val="24"/>
          <w:szCs w:val="24"/>
        </w:rPr>
      </w:pPr>
    </w:p>
    <w:p w14:paraId="049F5CE4" w14:textId="77777777" w:rsidR="00F97FA7" w:rsidRPr="00A4404A" w:rsidRDefault="00F97FA7" w:rsidP="00C20388">
      <w:pPr>
        <w:spacing w:after="30" w:line="240" w:lineRule="auto"/>
        <w:ind w:left="3540"/>
        <w:jc w:val="both"/>
        <w:rPr>
          <w:rFonts w:ascii="Arial" w:hAnsi="Arial" w:cs="Arial"/>
          <w:sz w:val="24"/>
          <w:szCs w:val="24"/>
        </w:rPr>
      </w:pPr>
    </w:p>
    <w:p w14:paraId="2B4E9E0D" w14:textId="0F822A27" w:rsidR="00C20388" w:rsidRPr="00A4404A" w:rsidRDefault="00C20388" w:rsidP="00986102">
      <w:pPr>
        <w:spacing w:after="30" w:line="240" w:lineRule="auto"/>
        <w:ind w:left="4248"/>
        <w:jc w:val="both"/>
        <w:rPr>
          <w:rFonts w:ascii="Arial" w:hAnsi="Arial" w:cs="Arial"/>
          <w:sz w:val="24"/>
          <w:szCs w:val="24"/>
        </w:rPr>
      </w:pPr>
      <w:r w:rsidRPr="00A4404A">
        <w:rPr>
          <w:rFonts w:ascii="Arial" w:hAnsi="Arial" w:cs="Arial"/>
          <w:sz w:val="24"/>
          <w:szCs w:val="24"/>
        </w:rPr>
        <w:t xml:space="preserve">Trabalho de Conclusão de Curso - Artigo Científico </w:t>
      </w:r>
      <w:r w:rsidR="004311FB">
        <w:rPr>
          <w:rFonts w:ascii="Arial" w:hAnsi="Arial" w:cs="Arial"/>
          <w:sz w:val="24"/>
          <w:szCs w:val="24"/>
        </w:rPr>
        <w:t>–Embriões excedentários e a dignidade da pessoa humana</w:t>
      </w:r>
      <w:r w:rsidRPr="00A4404A">
        <w:rPr>
          <w:rFonts w:ascii="Arial" w:hAnsi="Arial" w:cs="Arial"/>
          <w:sz w:val="24"/>
          <w:szCs w:val="24"/>
        </w:rPr>
        <w:t>, como parte dos requisitos para obtenção do título de Bacharel em Direito, outorgado pela UniFacisa – Centro Universitário.</w:t>
      </w:r>
    </w:p>
    <w:p w14:paraId="02123138" w14:textId="77777777" w:rsidR="00C20388" w:rsidRPr="00A4404A" w:rsidRDefault="00C20388" w:rsidP="00986102">
      <w:pPr>
        <w:spacing w:after="30" w:line="240" w:lineRule="auto"/>
        <w:ind w:left="4248"/>
        <w:jc w:val="both"/>
        <w:rPr>
          <w:rFonts w:ascii="Arial" w:hAnsi="Arial" w:cs="Arial"/>
          <w:sz w:val="24"/>
          <w:szCs w:val="24"/>
        </w:rPr>
      </w:pPr>
    </w:p>
    <w:p w14:paraId="0EF6D251" w14:textId="77777777" w:rsidR="00C20388" w:rsidRPr="00A4404A" w:rsidRDefault="00C20388" w:rsidP="00986102">
      <w:pPr>
        <w:spacing w:after="30" w:line="240" w:lineRule="auto"/>
        <w:ind w:left="4248"/>
        <w:jc w:val="both"/>
        <w:rPr>
          <w:rFonts w:ascii="Arial" w:hAnsi="Arial" w:cs="Arial"/>
          <w:sz w:val="24"/>
          <w:szCs w:val="24"/>
        </w:rPr>
      </w:pPr>
      <w:r w:rsidRPr="00A4404A">
        <w:rPr>
          <w:rFonts w:ascii="Arial" w:hAnsi="Arial" w:cs="Arial"/>
          <w:sz w:val="24"/>
          <w:szCs w:val="24"/>
        </w:rPr>
        <w:t>APROVADO EM _______/______/______</w:t>
      </w:r>
    </w:p>
    <w:p w14:paraId="2DEF1DE8" w14:textId="77777777" w:rsidR="00C20388" w:rsidRPr="00A4404A" w:rsidRDefault="00C20388" w:rsidP="00986102">
      <w:pPr>
        <w:spacing w:after="30" w:line="240" w:lineRule="auto"/>
        <w:ind w:left="4248"/>
        <w:jc w:val="both"/>
        <w:rPr>
          <w:rFonts w:ascii="Arial" w:hAnsi="Arial" w:cs="Arial"/>
          <w:sz w:val="24"/>
          <w:szCs w:val="24"/>
        </w:rPr>
      </w:pPr>
      <w:r w:rsidRPr="00A4404A">
        <w:rPr>
          <w:rFonts w:ascii="Arial" w:hAnsi="Arial" w:cs="Arial"/>
          <w:sz w:val="24"/>
          <w:szCs w:val="24"/>
        </w:rPr>
        <w:t>BANCA EXAMINADORA:</w:t>
      </w:r>
    </w:p>
    <w:p w14:paraId="495B2BC4" w14:textId="77777777" w:rsidR="00C20388" w:rsidRPr="00A4404A" w:rsidRDefault="00C20388" w:rsidP="00986102">
      <w:pPr>
        <w:spacing w:after="30" w:line="240" w:lineRule="auto"/>
        <w:ind w:left="4248"/>
        <w:jc w:val="both"/>
        <w:rPr>
          <w:rFonts w:ascii="Arial" w:hAnsi="Arial" w:cs="Arial"/>
          <w:sz w:val="24"/>
          <w:szCs w:val="24"/>
        </w:rPr>
      </w:pPr>
    </w:p>
    <w:p w14:paraId="49AAD9EA" w14:textId="77777777" w:rsidR="00C20388" w:rsidRPr="00A4404A" w:rsidRDefault="00C20388" w:rsidP="00986102">
      <w:pPr>
        <w:spacing w:after="30" w:line="240" w:lineRule="auto"/>
        <w:ind w:left="4248"/>
        <w:jc w:val="both"/>
        <w:rPr>
          <w:rFonts w:ascii="Arial" w:hAnsi="Arial" w:cs="Arial"/>
          <w:sz w:val="24"/>
          <w:szCs w:val="24"/>
        </w:rPr>
      </w:pPr>
      <w:r w:rsidRPr="00A4404A">
        <w:rPr>
          <w:rFonts w:ascii="Arial" w:hAnsi="Arial" w:cs="Arial"/>
          <w:sz w:val="24"/>
          <w:szCs w:val="24"/>
        </w:rPr>
        <w:t>__________________________________</w:t>
      </w:r>
    </w:p>
    <w:p w14:paraId="3A76CC6F" w14:textId="77777777" w:rsidR="00C20388" w:rsidRPr="00A4404A" w:rsidRDefault="00C20388" w:rsidP="00986102">
      <w:pPr>
        <w:spacing w:after="30" w:line="240" w:lineRule="auto"/>
        <w:ind w:left="4248"/>
        <w:jc w:val="both"/>
        <w:rPr>
          <w:rFonts w:ascii="Arial" w:hAnsi="Arial" w:cs="Arial"/>
          <w:sz w:val="24"/>
          <w:szCs w:val="24"/>
        </w:rPr>
      </w:pPr>
      <w:r w:rsidRPr="00A4404A">
        <w:rPr>
          <w:rFonts w:ascii="Arial" w:hAnsi="Arial" w:cs="Arial"/>
          <w:sz w:val="24"/>
          <w:szCs w:val="24"/>
        </w:rPr>
        <w:t>Prof.º da UniFacisa NOME COMPLETO</w:t>
      </w:r>
    </w:p>
    <w:p w14:paraId="7A8DA3C6" w14:textId="77777777" w:rsidR="00C20388" w:rsidRPr="00A4404A" w:rsidRDefault="00C20388" w:rsidP="00986102">
      <w:pPr>
        <w:spacing w:after="30" w:line="240" w:lineRule="auto"/>
        <w:ind w:left="4248"/>
        <w:jc w:val="both"/>
        <w:rPr>
          <w:rFonts w:ascii="Arial" w:hAnsi="Arial" w:cs="Arial"/>
          <w:sz w:val="24"/>
          <w:szCs w:val="24"/>
        </w:rPr>
      </w:pPr>
      <w:r w:rsidRPr="00A4404A">
        <w:rPr>
          <w:rFonts w:ascii="Arial" w:hAnsi="Arial" w:cs="Arial"/>
          <w:sz w:val="24"/>
          <w:szCs w:val="24"/>
        </w:rPr>
        <w:t>DO ORIENTADOR, TITULAÇÃO.</w:t>
      </w:r>
    </w:p>
    <w:p w14:paraId="26D0E0E3" w14:textId="77777777" w:rsidR="00C20388" w:rsidRPr="00A4404A" w:rsidRDefault="00C20388" w:rsidP="00986102">
      <w:pPr>
        <w:spacing w:after="30" w:line="240" w:lineRule="auto"/>
        <w:ind w:left="4248"/>
        <w:jc w:val="both"/>
        <w:rPr>
          <w:rFonts w:ascii="Arial" w:hAnsi="Arial" w:cs="Arial"/>
          <w:sz w:val="24"/>
          <w:szCs w:val="24"/>
        </w:rPr>
      </w:pPr>
      <w:r w:rsidRPr="00A4404A">
        <w:rPr>
          <w:rFonts w:ascii="Arial" w:hAnsi="Arial" w:cs="Arial"/>
          <w:sz w:val="24"/>
          <w:szCs w:val="24"/>
        </w:rPr>
        <w:t>Orientador</w:t>
      </w:r>
    </w:p>
    <w:p w14:paraId="365024FB" w14:textId="77777777" w:rsidR="00C20388" w:rsidRPr="00A4404A" w:rsidRDefault="00C20388" w:rsidP="00986102">
      <w:pPr>
        <w:spacing w:after="30" w:line="240" w:lineRule="auto"/>
        <w:ind w:left="4248"/>
        <w:jc w:val="both"/>
        <w:rPr>
          <w:rFonts w:ascii="Arial" w:hAnsi="Arial" w:cs="Arial"/>
          <w:sz w:val="24"/>
          <w:szCs w:val="24"/>
        </w:rPr>
      </w:pPr>
      <w:r w:rsidRPr="00A4404A">
        <w:rPr>
          <w:rFonts w:ascii="Arial" w:hAnsi="Arial" w:cs="Arial"/>
          <w:sz w:val="24"/>
          <w:szCs w:val="24"/>
        </w:rPr>
        <w:t>_________________________________</w:t>
      </w:r>
    </w:p>
    <w:p w14:paraId="3BA773B8" w14:textId="77777777" w:rsidR="00C20388" w:rsidRPr="00A4404A" w:rsidRDefault="00C20388" w:rsidP="00986102">
      <w:pPr>
        <w:spacing w:after="30" w:line="240" w:lineRule="auto"/>
        <w:ind w:left="4248"/>
        <w:jc w:val="both"/>
        <w:rPr>
          <w:rFonts w:ascii="Arial" w:hAnsi="Arial" w:cs="Arial"/>
          <w:sz w:val="24"/>
          <w:szCs w:val="24"/>
        </w:rPr>
      </w:pPr>
      <w:r w:rsidRPr="00A4404A">
        <w:rPr>
          <w:rFonts w:ascii="Arial" w:hAnsi="Arial" w:cs="Arial"/>
          <w:sz w:val="24"/>
          <w:szCs w:val="24"/>
        </w:rPr>
        <w:t>Prof.º da UniFacisa NOME COMPLETO</w:t>
      </w:r>
    </w:p>
    <w:p w14:paraId="220F3F13" w14:textId="77777777" w:rsidR="00C20388" w:rsidRPr="00A4404A" w:rsidRDefault="00C20388" w:rsidP="00986102">
      <w:pPr>
        <w:spacing w:after="30" w:line="240" w:lineRule="auto"/>
        <w:ind w:left="4248"/>
        <w:jc w:val="both"/>
        <w:rPr>
          <w:rFonts w:ascii="Arial" w:hAnsi="Arial" w:cs="Arial"/>
          <w:sz w:val="24"/>
          <w:szCs w:val="24"/>
        </w:rPr>
      </w:pPr>
      <w:r w:rsidRPr="00A4404A">
        <w:rPr>
          <w:rFonts w:ascii="Arial" w:hAnsi="Arial" w:cs="Arial"/>
          <w:sz w:val="24"/>
          <w:szCs w:val="24"/>
        </w:rPr>
        <w:t>DO SEGUNDO MEMBRO, TITULAÇÃO.</w:t>
      </w:r>
    </w:p>
    <w:p w14:paraId="3DF37E97" w14:textId="77777777" w:rsidR="00C20388" w:rsidRPr="00A4404A" w:rsidRDefault="00C20388" w:rsidP="00986102">
      <w:pPr>
        <w:spacing w:after="30" w:line="240" w:lineRule="auto"/>
        <w:ind w:left="4248"/>
        <w:jc w:val="both"/>
        <w:rPr>
          <w:rFonts w:ascii="Arial" w:hAnsi="Arial" w:cs="Arial"/>
          <w:sz w:val="24"/>
          <w:szCs w:val="24"/>
        </w:rPr>
      </w:pPr>
      <w:r w:rsidRPr="00A4404A">
        <w:rPr>
          <w:rFonts w:ascii="Arial" w:hAnsi="Arial" w:cs="Arial"/>
          <w:sz w:val="24"/>
          <w:szCs w:val="24"/>
        </w:rPr>
        <w:t>_________________________________</w:t>
      </w:r>
    </w:p>
    <w:p w14:paraId="414C33A8" w14:textId="77777777" w:rsidR="00C20388" w:rsidRPr="00A4404A" w:rsidRDefault="00C20388" w:rsidP="00986102">
      <w:pPr>
        <w:spacing w:after="30" w:line="240" w:lineRule="auto"/>
        <w:ind w:left="4248"/>
        <w:jc w:val="both"/>
        <w:rPr>
          <w:rFonts w:ascii="Arial" w:hAnsi="Arial" w:cs="Arial"/>
          <w:sz w:val="24"/>
          <w:szCs w:val="24"/>
        </w:rPr>
      </w:pPr>
      <w:r w:rsidRPr="00A4404A">
        <w:rPr>
          <w:rFonts w:ascii="Arial" w:hAnsi="Arial" w:cs="Arial"/>
          <w:sz w:val="24"/>
          <w:szCs w:val="24"/>
        </w:rPr>
        <w:t>Prof.º da UniFacisa NOME COMPLETO</w:t>
      </w:r>
    </w:p>
    <w:p w14:paraId="236694D7" w14:textId="77777777" w:rsidR="00C20388" w:rsidRDefault="00C20388" w:rsidP="00986102">
      <w:pPr>
        <w:spacing w:after="30" w:line="240" w:lineRule="auto"/>
        <w:ind w:left="4248"/>
        <w:jc w:val="both"/>
        <w:rPr>
          <w:rFonts w:ascii="Arial" w:hAnsi="Arial" w:cs="Arial"/>
          <w:sz w:val="24"/>
          <w:szCs w:val="24"/>
        </w:rPr>
      </w:pPr>
      <w:r w:rsidRPr="00A4404A">
        <w:rPr>
          <w:rFonts w:ascii="Arial" w:hAnsi="Arial" w:cs="Arial"/>
          <w:sz w:val="24"/>
          <w:szCs w:val="24"/>
        </w:rPr>
        <w:t>DO TERCEIRO MEMBRO, TITULAÇÃO.</w:t>
      </w:r>
    </w:p>
    <w:p w14:paraId="67491AB0" w14:textId="77777777" w:rsidR="00986102" w:rsidRDefault="00986102" w:rsidP="00F97FA7">
      <w:pPr>
        <w:spacing w:after="30" w:line="240" w:lineRule="auto"/>
        <w:jc w:val="center"/>
        <w:rPr>
          <w:rFonts w:ascii="Arial" w:hAnsi="Arial" w:cs="Arial"/>
          <w:sz w:val="24"/>
          <w:szCs w:val="24"/>
        </w:rPr>
      </w:pPr>
    </w:p>
    <w:p w14:paraId="176F2A54" w14:textId="06B12E89" w:rsidR="00F97FA7" w:rsidRPr="00F97FA7" w:rsidRDefault="00F97FA7" w:rsidP="00F97FA7">
      <w:pPr>
        <w:spacing w:after="30" w:line="240" w:lineRule="auto"/>
        <w:jc w:val="center"/>
        <w:rPr>
          <w:rFonts w:ascii="Arial" w:hAnsi="Arial" w:cs="Arial"/>
          <w:sz w:val="24"/>
          <w:szCs w:val="24"/>
        </w:rPr>
      </w:pPr>
      <w:r w:rsidRPr="00F97FA7">
        <w:rPr>
          <w:rFonts w:ascii="Arial" w:hAnsi="Arial" w:cs="Arial"/>
          <w:sz w:val="24"/>
          <w:szCs w:val="24"/>
        </w:rPr>
        <w:lastRenderedPageBreak/>
        <w:t xml:space="preserve">EMBRIÕES EXCEDENTÁRIOS E </w:t>
      </w:r>
      <w:r w:rsidR="004311FB" w:rsidRPr="00F97FA7">
        <w:rPr>
          <w:rFonts w:ascii="Arial" w:hAnsi="Arial" w:cs="Arial"/>
          <w:sz w:val="24"/>
          <w:szCs w:val="24"/>
        </w:rPr>
        <w:t>A</w:t>
      </w:r>
      <w:r w:rsidR="004311FB">
        <w:rPr>
          <w:rFonts w:ascii="Arial" w:hAnsi="Arial" w:cs="Arial"/>
          <w:sz w:val="24"/>
          <w:szCs w:val="24"/>
        </w:rPr>
        <w:t xml:space="preserve"> </w:t>
      </w:r>
      <w:r w:rsidR="004311FB" w:rsidRPr="00F97FA7">
        <w:rPr>
          <w:rFonts w:ascii="Arial" w:hAnsi="Arial" w:cs="Arial"/>
          <w:sz w:val="24"/>
          <w:szCs w:val="24"/>
        </w:rPr>
        <w:t>DIGNIDADE</w:t>
      </w:r>
      <w:r w:rsidR="004311FB">
        <w:rPr>
          <w:rFonts w:ascii="Arial" w:hAnsi="Arial" w:cs="Arial"/>
          <w:sz w:val="24"/>
          <w:szCs w:val="24"/>
        </w:rPr>
        <w:t xml:space="preserve"> DA PESSOA</w:t>
      </w:r>
      <w:r w:rsidRPr="00F97FA7">
        <w:rPr>
          <w:rFonts w:ascii="Arial" w:hAnsi="Arial" w:cs="Arial"/>
          <w:sz w:val="24"/>
          <w:szCs w:val="24"/>
        </w:rPr>
        <w:t xml:space="preserve"> HUMANA</w:t>
      </w:r>
    </w:p>
    <w:p w14:paraId="3B8A5BD0" w14:textId="77777777" w:rsidR="00C20388" w:rsidRPr="00F97FA7" w:rsidRDefault="00C20388" w:rsidP="00C20388">
      <w:pPr>
        <w:spacing w:after="30" w:line="240" w:lineRule="auto"/>
        <w:jc w:val="center"/>
        <w:rPr>
          <w:rFonts w:ascii="Arial" w:hAnsi="Arial" w:cs="Arial"/>
          <w:sz w:val="24"/>
          <w:szCs w:val="24"/>
        </w:rPr>
      </w:pPr>
    </w:p>
    <w:p w14:paraId="45F11813" w14:textId="77777777" w:rsidR="00C20388" w:rsidRPr="00F97FA7" w:rsidRDefault="00C20388" w:rsidP="00C20388">
      <w:pPr>
        <w:spacing w:after="30" w:line="240" w:lineRule="auto"/>
        <w:ind w:left="3540"/>
        <w:jc w:val="both"/>
        <w:rPr>
          <w:rFonts w:ascii="Arial" w:hAnsi="Arial" w:cs="Arial"/>
          <w:sz w:val="24"/>
          <w:szCs w:val="24"/>
        </w:rPr>
      </w:pPr>
    </w:p>
    <w:p w14:paraId="4D355EC1" w14:textId="4DB18667" w:rsidR="00C20388" w:rsidRPr="00F97FA7" w:rsidRDefault="00F97FA7" w:rsidP="00C20388">
      <w:pPr>
        <w:spacing w:after="30" w:line="240" w:lineRule="auto"/>
        <w:ind w:left="3540"/>
        <w:jc w:val="right"/>
        <w:rPr>
          <w:rFonts w:ascii="Arial" w:hAnsi="Arial" w:cs="Arial"/>
          <w:sz w:val="24"/>
          <w:szCs w:val="24"/>
        </w:rPr>
      </w:pPr>
      <w:r w:rsidRPr="00F97FA7">
        <w:rPr>
          <w:rFonts w:ascii="Arial" w:hAnsi="Arial" w:cs="Arial"/>
          <w:sz w:val="24"/>
          <w:szCs w:val="24"/>
        </w:rPr>
        <w:t>Letícia de Cantalice Maracajá</w:t>
      </w:r>
      <w:r w:rsidR="00C20388" w:rsidRPr="00F97FA7">
        <w:rPr>
          <w:rStyle w:val="Refdenotaderodap"/>
          <w:rFonts w:ascii="Arial" w:hAnsi="Arial" w:cs="Arial"/>
          <w:sz w:val="24"/>
          <w:szCs w:val="24"/>
        </w:rPr>
        <w:footnoteReference w:id="1"/>
      </w:r>
      <w:r w:rsidR="00C20388" w:rsidRPr="00F97FA7">
        <w:rPr>
          <w:rFonts w:ascii="Arial" w:hAnsi="Arial" w:cs="Arial"/>
          <w:sz w:val="24"/>
          <w:szCs w:val="24"/>
        </w:rPr>
        <w:t xml:space="preserve"> </w:t>
      </w:r>
    </w:p>
    <w:p w14:paraId="1380E164" w14:textId="0DE592A4" w:rsidR="00C20388" w:rsidRPr="00F97FA7" w:rsidRDefault="006B2DFB" w:rsidP="006B2DFB">
      <w:pPr>
        <w:spacing w:after="30" w:line="240" w:lineRule="auto"/>
        <w:ind w:left="3672"/>
        <w:jc w:val="both"/>
        <w:rPr>
          <w:rFonts w:ascii="Arial" w:hAnsi="Arial" w:cs="Arial"/>
          <w:sz w:val="24"/>
          <w:szCs w:val="24"/>
        </w:rPr>
      </w:pPr>
      <w:r>
        <w:rPr>
          <w:rFonts w:ascii="Arial" w:hAnsi="Arial" w:cs="Arial"/>
          <w:sz w:val="24"/>
          <w:szCs w:val="24"/>
        </w:rPr>
        <w:t xml:space="preserve">                         </w:t>
      </w:r>
      <w:r w:rsidRPr="006B2DFB">
        <w:rPr>
          <w:rFonts w:ascii="Arial" w:hAnsi="Arial" w:cs="Arial"/>
          <w:sz w:val="24"/>
          <w:szCs w:val="24"/>
        </w:rPr>
        <w:t xml:space="preserve">Antônio Gonçalves Ribeiro Júnior </w:t>
      </w:r>
      <w:r w:rsidR="00C20388" w:rsidRPr="00F97FA7">
        <w:rPr>
          <w:rStyle w:val="Refdenotaderodap"/>
          <w:rFonts w:ascii="Arial" w:hAnsi="Arial" w:cs="Arial"/>
          <w:sz w:val="24"/>
          <w:szCs w:val="24"/>
        </w:rPr>
        <w:footnoteReference w:id="2"/>
      </w:r>
      <w:r w:rsidR="00C20388" w:rsidRPr="00F97FA7">
        <w:rPr>
          <w:rFonts w:ascii="Arial" w:hAnsi="Arial" w:cs="Arial"/>
          <w:sz w:val="24"/>
          <w:szCs w:val="24"/>
        </w:rPr>
        <w:t xml:space="preserve"> </w:t>
      </w:r>
    </w:p>
    <w:p w14:paraId="7ABF1DCD" w14:textId="77777777" w:rsidR="00270B46" w:rsidRPr="00F97FA7" w:rsidRDefault="00270B46" w:rsidP="00270B46">
      <w:pPr>
        <w:jc w:val="both"/>
        <w:rPr>
          <w:rFonts w:ascii="Arial" w:hAnsi="Arial" w:cs="Arial"/>
          <w:b/>
          <w:sz w:val="24"/>
          <w:szCs w:val="24"/>
        </w:rPr>
      </w:pPr>
    </w:p>
    <w:p w14:paraId="461B85F9" w14:textId="77777777" w:rsidR="00C20388" w:rsidRPr="00F97FA7" w:rsidRDefault="00C20388" w:rsidP="00F15684">
      <w:pPr>
        <w:rPr>
          <w:rFonts w:ascii="Arial" w:hAnsi="Arial" w:cs="Arial"/>
          <w:b/>
          <w:sz w:val="24"/>
          <w:szCs w:val="24"/>
        </w:rPr>
      </w:pPr>
    </w:p>
    <w:p w14:paraId="10E730D2" w14:textId="00FBB2DE" w:rsidR="00F15684" w:rsidRPr="00F97FA7" w:rsidRDefault="00F15684" w:rsidP="00F97FA7">
      <w:pPr>
        <w:jc w:val="center"/>
        <w:rPr>
          <w:rFonts w:ascii="Arial" w:hAnsi="Arial" w:cs="Arial"/>
          <w:b/>
          <w:sz w:val="24"/>
          <w:szCs w:val="24"/>
        </w:rPr>
      </w:pPr>
      <w:r w:rsidRPr="00F97FA7">
        <w:rPr>
          <w:rFonts w:ascii="Arial" w:hAnsi="Arial" w:cs="Arial"/>
          <w:b/>
          <w:sz w:val="24"/>
          <w:szCs w:val="24"/>
        </w:rPr>
        <w:t>RESUMO</w:t>
      </w:r>
    </w:p>
    <w:p w14:paraId="1F50B217" w14:textId="77777777" w:rsidR="001E6FFE" w:rsidRDefault="00F15684" w:rsidP="001E6FFE">
      <w:pPr>
        <w:jc w:val="both"/>
        <w:rPr>
          <w:rFonts w:ascii="Arial" w:hAnsi="Arial" w:cs="Arial"/>
          <w:b/>
          <w:sz w:val="24"/>
          <w:szCs w:val="24"/>
        </w:rPr>
      </w:pPr>
      <w:r w:rsidRPr="00F97FA7">
        <w:rPr>
          <w:rFonts w:ascii="Arial" w:hAnsi="Arial" w:cs="Arial"/>
          <w:b/>
          <w:sz w:val="24"/>
          <w:szCs w:val="24"/>
        </w:rPr>
        <w:t xml:space="preserve">  </w:t>
      </w:r>
    </w:p>
    <w:p w14:paraId="23BE122A" w14:textId="4B752CA9" w:rsidR="001E6FFE" w:rsidRDefault="00F15684" w:rsidP="001E6FFE">
      <w:pPr>
        <w:spacing w:line="360" w:lineRule="auto"/>
        <w:jc w:val="both"/>
        <w:rPr>
          <w:rFonts w:ascii="Arial" w:hAnsi="Arial" w:cs="Arial"/>
          <w:sz w:val="24"/>
          <w:szCs w:val="24"/>
        </w:rPr>
      </w:pPr>
      <w:r w:rsidRPr="00F97FA7">
        <w:rPr>
          <w:rFonts w:ascii="Arial" w:hAnsi="Arial" w:cs="Arial"/>
          <w:sz w:val="24"/>
          <w:szCs w:val="24"/>
        </w:rPr>
        <w:t>A presente pesquisa aponta preliminarmente, sob a perspectiva da ética, discorrendo sobre o desenvolvimento da Bioética e</w:t>
      </w:r>
      <w:r w:rsidR="00206DEC" w:rsidRPr="00F97FA7">
        <w:rPr>
          <w:rFonts w:ascii="Arial" w:hAnsi="Arial" w:cs="Arial"/>
          <w:sz w:val="24"/>
          <w:szCs w:val="24"/>
        </w:rPr>
        <w:t>,</w:t>
      </w:r>
      <w:r w:rsidRPr="00F97FA7">
        <w:rPr>
          <w:rFonts w:ascii="Arial" w:hAnsi="Arial" w:cs="Arial"/>
          <w:sz w:val="24"/>
          <w:szCs w:val="24"/>
        </w:rPr>
        <w:t xml:space="preserve"> posteriormente</w:t>
      </w:r>
      <w:r w:rsidR="00206DEC" w:rsidRPr="00F97FA7">
        <w:rPr>
          <w:rFonts w:ascii="Arial" w:hAnsi="Arial" w:cs="Arial"/>
          <w:sz w:val="24"/>
          <w:szCs w:val="24"/>
        </w:rPr>
        <w:t>,</w:t>
      </w:r>
      <w:r w:rsidRPr="00F97FA7">
        <w:rPr>
          <w:rFonts w:ascii="Arial" w:hAnsi="Arial" w:cs="Arial"/>
          <w:sz w:val="24"/>
          <w:szCs w:val="24"/>
        </w:rPr>
        <w:t xml:space="preserve"> a relevância do biodireito</w:t>
      </w:r>
      <w:r w:rsidR="00206DEC" w:rsidRPr="00F97FA7">
        <w:rPr>
          <w:rFonts w:ascii="Arial" w:hAnsi="Arial" w:cs="Arial"/>
          <w:sz w:val="24"/>
          <w:szCs w:val="24"/>
        </w:rPr>
        <w:t xml:space="preserve"> e</w:t>
      </w:r>
      <w:r w:rsidRPr="00F97FA7">
        <w:rPr>
          <w:rFonts w:ascii="Arial" w:hAnsi="Arial" w:cs="Arial"/>
          <w:sz w:val="24"/>
          <w:szCs w:val="24"/>
        </w:rPr>
        <w:t xml:space="preserve"> os avanços da biotecnologia em detrimento do direito à vida do embrião.</w:t>
      </w:r>
      <w:r w:rsidR="001E6FFE">
        <w:rPr>
          <w:rFonts w:ascii="Arial" w:hAnsi="Arial" w:cs="Arial"/>
          <w:sz w:val="24"/>
          <w:szCs w:val="24"/>
        </w:rPr>
        <w:t xml:space="preserve"> </w:t>
      </w:r>
      <w:r w:rsidRPr="00F97FA7">
        <w:rPr>
          <w:rFonts w:ascii="Arial" w:hAnsi="Arial" w:cs="Arial"/>
          <w:sz w:val="24"/>
          <w:szCs w:val="24"/>
        </w:rPr>
        <w:t>A princípio, faz-se uma explanação a respeito do direito à vida do embrião e o início da mesma em consonância com a Constituição Federal de 1988, tecendo sobre personalidade jurídica e o direito personalíssimo do embrião, discorrendo sobre as principais teorias de aquisição da personalidade, evidenciando o princípio da dignidade da pessoa humana.</w:t>
      </w:r>
      <w:r w:rsidR="001E6FFE">
        <w:rPr>
          <w:rFonts w:ascii="Arial" w:hAnsi="Arial" w:cs="Arial"/>
          <w:sz w:val="24"/>
          <w:szCs w:val="24"/>
        </w:rPr>
        <w:t xml:space="preserve"> </w:t>
      </w:r>
      <w:r w:rsidR="00206DEC" w:rsidRPr="00F97FA7">
        <w:rPr>
          <w:rFonts w:ascii="Arial" w:hAnsi="Arial" w:cs="Arial"/>
          <w:sz w:val="24"/>
          <w:szCs w:val="24"/>
        </w:rPr>
        <w:t>Abordam-se, ainda, as experiências cientí</w:t>
      </w:r>
      <w:r w:rsidRPr="00F97FA7">
        <w:rPr>
          <w:rFonts w:ascii="Arial" w:hAnsi="Arial" w:cs="Arial"/>
          <w:sz w:val="24"/>
          <w:szCs w:val="24"/>
        </w:rPr>
        <w:t xml:space="preserve">ficas utilizando embriões excedentes, permitidas para pesquisas e terapias, elucidando enfaticamente a necessidade de normatização especifica em relação aos avanços científicos e consequente fiscalização, apontando a importância da interferência do direito, em vista de assegurar que os referidos progressos não ultrapassem a esfera da dignidade da pessoa humana. </w:t>
      </w:r>
    </w:p>
    <w:p w14:paraId="35B13F60" w14:textId="1D34BDA6" w:rsidR="00F97FA7" w:rsidRPr="00EC7F84" w:rsidRDefault="00EC7F84" w:rsidP="001E6FFE">
      <w:pPr>
        <w:spacing w:line="276" w:lineRule="auto"/>
        <w:jc w:val="both"/>
        <w:rPr>
          <w:rFonts w:ascii="Arial" w:hAnsi="Arial" w:cs="Arial"/>
          <w:sz w:val="24"/>
          <w:szCs w:val="24"/>
        </w:rPr>
      </w:pPr>
      <w:r>
        <w:rPr>
          <w:rFonts w:ascii="Arial" w:hAnsi="Arial" w:cs="Arial"/>
          <w:sz w:val="24"/>
          <w:szCs w:val="24"/>
        </w:rPr>
        <w:t>PALAVRAS-CHAVE: Biodireito, Bioética, Direito à vida do embrião.</w:t>
      </w:r>
    </w:p>
    <w:p w14:paraId="11C9D574" w14:textId="77777777" w:rsidR="00A5306F" w:rsidRPr="00F97FA7" w:rsidRDefault="00A5306F">
      <w:pPr>
        <w:rPr>
          <w:rFonts w:ascii="Arial" w:hAnsi="Arial" w:cs="Arial"/>
          <w:b/>
          <w:sz w:val="24"/>
          <w:szCs w:val="24"/>
        </w:rPr>
      </w:pPr>
    </w:p>
    <w:p w14:paraId="19B1DB29" w14:textId="77777777" w:rsidR="00C65156" w:rsidRDefault="00C65156" w:rsidP="00986102">
      <w:pPr>
        <w:rPr>
          <w:rFonts w:ascii="Arial" w:hAnsi="Arial" w:cs="Arial"/>
          <w:b/>
          <w:sz w:val="24"/>
          <w:szCs w:val="24"/>
        </w:rPr>
      </w:pPr>
    </w:p>
    <w:p w14:paraId="483CCB05" w14:textId="77777777" w:rsidR="00986102" w:rsidRDefault="00F97FA7" w:rsidP="00986102">
      <w:pPr>
        <w:rPr>
          <w:rFonts w:ascii="Arial" w:hAnsi="Arial" w:cs="Arial"/>
          <w:sz w:val="24"/>
          <w:szCs w:val="24"/>
        </w:rPr>
      </w:pPr>
      <w:r>
        <w:rPr>
          <w:rFonts w:ascii="Arial" w:hAnsi="Arial" w:cs="Arial"/>
          <w:b/>
          <w:sz w:val="24"/>
          <w:szCs w:val="24"/>
        </w:rPr>
        <w:t xml:space="preserve">1 </w:t>
      </w:r>
      <w:r w:rsidR="0075358D" w:rsidRPr="00F97FA7">
        <w:rPr>
          <w:rFonts w:ascii="Arial" w:hAnsi="Arial" w:cs="Arial"/>
          <w:b/>
          <w:sz w:val="24"/>
          <w:szCs w:val="24"/>
        </w:rPr>
        <w:t>INTRODUÇÃO</w:t>
      </w:r>
    </w:p>
    <w:p w14:paraId="128AAE25" w14:textId="4F58F863" w:rsidR="00DA139D" w:rsidRPr="00F97FA7" w:rsidRDefault="00C65156" w:rsidP="00C65156">
      <w:pPr>
        <w:spacing w:line="360" w:lineRule="auto"/>
        <w:jc w:val="both"/>
        <w:rPr>
          <w:rFonts w:ascii="Arial" w:hAnsi="Arial" w:cs="Arial"/>
          <w:sz w:val="24"/>
          <w:szCs w:val="24"/>
        </w:rPr>
      </w:pPr>
      <w:r>
        <w:rPr>
          <w:rFonts w:ascii="Arial" w:hAnsi="Arial" w:cs="Arial"/>
          <w:sz w:val="24"/>
          <w:szCs w:val="24"/>
        </w:rPr>
        <w:tab/>
      </w:r>
      <w:r w:rsidR="006C180D" w:rsidRPr="00F97FA7">
        <w:rPr>
          <w:rFonts w:ascii="Arial" w:hAnsi="Arial" w:cs="Arial"/>
          <w:sz w:val="24"/>
          <w:szCs w:val="24"/>
        </w:rPr>
        <w:t xml:space="preserve">Estabelecer um conceito do que </w:t>
      </w:r>
      <w:r w:rsidR="00DA139D" w:rsidRPr="00F97FA7">
        <w:rPr>
          <w:rFonts w:ascii="Arial" w:hAnsi="Arial" w:cs="Arial"/>
          <w:sz w:val="24"/>
          <w:szCs w:val="24"/>
        </w:rPr>
        <w:t>é a vida é um feito demasiadamente difí</w:t>
      </w:r>
      <w:r w:rsidR="00955D11" w:rsidRPr="00F97FA7">
        <w:rPr>
          <w:rFonts w:ascii="Arial" w:hAnsi="Arial" w:cs="Arial"/>
          <w:sz w:val="24"/>
          <w:szCs w:val="24"/>
        </w:rPr>
        <w:t>cil, tema gerador de muitas polê</w:t>
      </w:r>
      <w:r w:rsidR="00DA139D" w:rsidRPr="00F97FA7">
        <w:rPr>
          <w:rFonts w:ascii="Arial" w:hAnsi="Arial" w:cs="Arial"/>
          <w:sz w:val="24"/>
          <w:szCs w:val="24"/>
        </w:rPr>
        <w:t>micas na</w:t>
      </w:r>
      <w:r w:rsidR="00955D11" w:rsidRPr="00F97FA7">
        <w:rPr>
          <w:rFonts w:ascii="Arial" w:hAnsi="Arial" w:cs="Arial"/>
          <w:sz w:val="24"/>
          <w:szCs w:val="24"/>
        </w:rPr>
        <w:t>s esferas cient</w:t>
      </w:r>
      <w:r w:rsidR="00206DEC" w:rsidRPr="00F97FA7">
        <w:rPr>
          <w:rFonts w:ascii="Arial" w:hAnsi="Arial" w:cs="Arial"/>
          <w:sz w:val="24"/>
          <w:szCs w:val="24"/>
        </w:rPr>
        <w:t>í</w:t>
      </w:r>
      <w:r w:rsidR="00955D11" w:rsidRPr="00F97FA7">
        <w:rPr>
          <w:rFonts w:ascii="Arial" w:hAnsi="Arial" w:cs="Arial"/>
          <w:sz w:val="24"/>
          <w:szCs w:val="24"/>
        </w:rPr>
        <w:t>ficas e jurídicas</w:t>
      </w:r>
      <w:r w:rsidR="00953FF2" w:rsidRPr="00F97FA7">
        <w:rPr>
          <w:rFonts w:ascii="Arial" w:hAnsi="Arial" w:cs="Arial"/>
          <w:sz w:val="24"/>
          <w:szCs w:val="24"/>
        </w:rPr>
        <w:t>, quanto ao</w:t>
      </w:r>
      <w:r w:rsidR="00563A75" w:rsidRPr="00F97FA7">
        <w:rPr>
          <w:rFonts w:ascii="Arial" w:hAnsi="Arial" w:cs="Arial"/>
          <w:sz w:val="24"/>
          <w:szCs w:val="24"/>
        </w:rPr>
        <w:t xml:space="preserve"> seu começo, </w:t>
      </w:r>
      <w:r w:rsidR="00AD5765" w:rsidRPr="00F97FA7">
        <w:rPr>
          <w:rFonts w:ascii="Arial" w:hAnsi="Arial" w:cs="Arial"/>
          <w:sz w:val="24"/>
          <w:szCs w:val="24"/>
        </w:rPr>
        <w:t>principalmente</w:t>
      </w:r>
      <w:r w:rsidR="00955D11" w:rsidRPr="00F97FA7">
        <w:rPr>
          <w:rFonts w:ascii="Arial" w:hAnsi="Arial" w:cs="Arial"/>
          <w:sz w:val="24"/>
          <w:szCs w:val="24"/>
        </w:rPr>
        <w:t xml:space="preserve">. </w:t>
      </w:r>
      <w:r w:rsidR="00DA139D" w:rsidRPr="00F97FA7">
        <w:rPr>
          <w:rFonts w:ascii="Arial" w:hAnsi="Arial" w:cs="Arial"/>
          <w:sz w:val="24"/>
          <w:szCs w:val="24"/>
        </w:rPr>
        <w:t xml:space="preserve">“Biologicamente a vida é um fenômeno natural que pode ser </w:t>
      </w:r>
      <w:r w:rsidR="00DA139D" w:rsidRPr="00F97FA7">
        <w:rPr>
          <w:rFonts w:ascii="Arial" w:hAnsi="Arial" w:cs="Arial"/>
          <w:sz w:val="24"/>
          <w:szCs w:val="24"/>
        </w:rPr>
        <w:lastRenderedPageBreak/>
        <w:t>descrito como um processo contínuo de reações químicas metabólicas ocorrendo em um ambiente evolutivamente estruturado de forma a tornar propícias a ocorrência e manutenção de tais reações, que se fazem sempre sob controle direto ou indireto de um grupo de moléculas especiais, os ácidos desoxirribonucleic</w:t>
      </w:r>
      <w:r w:rsidR="00955D11" w:rsidRPr="00F97FA7">
        <w:rPr>
          <w:rFonts w:ascii="Arial" w:hAnsi="Arial" w:cs="Arial"/>
          <w:sz w:val="24"/>
          <w:szCs w:val="24"/>
        </w:rPr>
        <w:t xml:space="preserve">os, ou simplesmente o DNA”.  </w:t>
      </w:r>
      <w:r w:rsidR="00FA73D0" w:rsidRPr="00F97FA7">
        <w:rPr>
          <w:rFonts w:ascii="Arial" w:hAnsi="Arial" w:cs="Arial"/>
          <w:sz w:val="24"/>
          <w:szCs w:val="24"/>
        </w:rPr>
        <w:t>(</w:t>
      </w:r>
      <w:r w:rsidR="00FA73D0" w:rsidRPr="00F97FA7">
        <w:rPr>
          <w:rFonts w:ascii="Arial" w:hAnsi="Arial" w:cs="Arial"/>
          <w:sz w:val="24"/>
          <w:szCs w:val="24"/>
          <w:shd w:val="clear" w:color="auto" w:fill="FFFFFF"/>
        </w:rPr>
        <w:t>WIKIPÉDIA. Online)</w:t>
      </w:r>
    </w:p>
    <w:p w14:paraId="6D478792" w14:textId="77777777" w:rsidR="00563A75" w:rsidRPr="00F97FA7" w:rsidRDefault="00AD5765" w:rsidP="001E6FFE">
      <w:pPr>
        <w:spacing w:line="360" w:lineRule="auto"/>
        <w:ind w:firstLine="708"/>
        <w:jc w:val="both"/>
        <w:rPr>
          <w:rFonts w:ascii="Arial" w:hAnsi="Arial" w:cs="Arial"/>
          <w:sz w:val="24"/>
          <w:szCs w:val="24"/>
        </w:rPr>
      </w:pPr>
      <w:r w:rsidRPr="00F97FA7">
        <w:rPr>
          <w:rFonts w:ascii="Arial" w:hAnsi="Arial" w:cs="Arial"/>
          <w:sz w:val="24"/>
          <w:szCs w:val="24"/>
        </w:rPr>
        <w:t xml:space="preserve">É pertinente mencionar, desde já, que </w:t>
      </w:r>
      <w:r w:rsidR="00563A75" w:rsidRPr="00F97FA7">
        <w:rPr>
          <w:rFonts w:ascii="Arial" w:hAnsi="Arial" w:cs="Arial"/>
          <w:sz w:val="24"/>
          <w:szCs w:val="24"/>
        </w:rPr>
        <w:t xml:space="preserve">o Código Civil brasileiro em seu artigo </w:t>
      </w:r>
      <w:r w:rsidR="002536D1" w:rsidRPr="00F97FA7">
        <w:rPr>
          <w:rFonts w:ascii="Arial" w:hAnsi="Arial" w:cs="Arial"/>
          <w:sz w:val="24"/>
          <w:szCs w:val="24"/>
          <w:shd w:val="clear" w:color="auto" w:fill="FFFFFF"/>
        </w:rPr>
        <w:t>2º</w:t>
      </w:r>
      <w:r w:rsidR="00563A75" w:rsidRPr="00F97FA7">
        <w:rPr>
          <w:rFonts w:ascii="Arial" w:hAnsi="Arial" w:cs="Arial"/>
          <w:sz w:val="24"/>
          <w:szCs w:val="24"/>
        </w:rPr>
        <w:t xml:space="preserve"> </w:t>
      </w:r>
      <w:r w:rsidR="00363675" w:rsidRPr="00F97FA7">
        <w:rPr>
          <w:rFonts w:ascii="Arial" w:hAnsi="Arial" w:cs="Arial"/>
          <w:sz w:val="24"/>
          <w:szCs w:val="24"/>
        </w:rPr>
        <w:t xml:space="preserve">preleciona: </w:t>
      </w:r>
      <w:r w:rsidR="00563A75" w:rsidRPr="00F97FA7">
        <w:rPr>
          <w:rFonts w:ascii="Arial" w:hAnsi="Arial" w:cs="Arial"/>
          <w:sz w:val="24"/>
          <w:szCs w:val="24"/>
          <w:shd w:val="clear" w:color="auto" w:fill="FFFFFF"/>
        </w:rPr>
        <w:t>“A personalidade civil da pessoa começa do nascimento com vida; mas a lei põe a salvo, desde a concepção, os direitos do nascituro”.</w:t>
      </w:r>
    </w:p>
    <w:p w14:paraId="6C28ECD7" w14:textId="77777777" w:rsidR="00AE26DF" w:rsidRPr="00F97FA7" w:rsidRDefault="00AE26DF" w:rsidP="001E6FFE">
      <w:pPr>
        <w:spacing w:line="360" w:lineRule="auto"/>
        <w:ind w:firstLine="708"/>
        <w:jc w:val="both"/>
        <w:rPr>
          <w:rFonts w:ascii="Arial" w:hAnsi="Arial" w:cs="Arial"/>
          <w:sz w:val="24"/>
          <w:szCs w:val="24"/>
        </w:rPr>
      </w:pPr>
      <w:r w:rsidRPr="00F97FA7">
        <w:rPr>
          <w:rFonts w:ascii="Arial" w:hAnsi="Arial" w:cs="Arial"/>
          <w:sz w:val="24"/>
          <w:szCs w:val="24"/>
          <w:shd w:val="clear" w:color="auto" w:fill="FFFFFF"/>
        </w:rPr>
        <w:t xml:space="preserve">Conforme Maria Helena Diniz, “o direito à vida, por ser essencial ao ser humano, condiciona os demais direitos da personalidade. A Constituição Federal de 1988, em seu art. 5º, caput, assegura a inviolabilidade do direito </w:t>
      </w:r>
      <w:r w:rsidR="009D0846" w:rsidRPr="00F97FA7">
        <w:rPr>
          <w:rFonts w:ascii="Arial" w:hAnsi="Arial" w:cs="Arial"/>
          <w:sz w:val="24"/>
          <w:szCs w:val="24"/>
          <w:shd w:val="clear" w:color="auto" w:fill="FFFFFF"/>
        </w:rPr>
        <w:t>à</w:t>
      </w:r>
      <w:r w:rsidRPr="00F97FA7">
        <w:rPr>
          <w:rFonts w:ascii="Arial" w:hAnsi="Arial" w:cs="Arial"/>
          <w:sz w:val="24"/>
          <w:szCs w:val="24"/>
          <w:shd w:val="clear" w:color="auto" w:fill="FFFFFF"/>
        </w:rPr>
        <w:t xml:space="preserve"> vida, ou seja, a integralidade existencial, consequentemente, a vida é um bem jurídico tutelado como direito fundamental básico desde a concepção, momento específico, comprovado cientificamente, da formação da </w:t>
      </w:r>
      <w:r w:rsidR="009D0846" w:rsidRPr="00F97FA7">
        <w:rPr>
          <w:rFonts w:ascii="Arial" w:hAnsi="Arial" w:cs="Arial"/>
          <w:sz w:val="24"/>
          <w:szCs w:val="24"/>
          <w:shd w:val="clear" w:color="auto" w:fill="FFFFFF"/>
        </w:rPr>
        <w:t>pessoa</w:t>
      </w:r>
      <w:r w:rsidR="00955D11" w:rsidRPr="00F97FA7">
        <w:rPr>
          <w:rFonts w:ascii="Arial" w:hAnsi="Arial" w:cs="Arial"/>
          <w:sz w:val="24"/>
          <w:szCs w:val="24"/>
        </w:rPr>
        <w:t>. ”  (DINIZ, 2009)</w:t>
      </w:r>
    </w:p>
    <w:p w14:paraId="5291EC7E" w14:textId="0DBD257B" w:rsidR="00820B59" w:rsidRPr="00F97FA7" w:rsidRDefault="00CC03E7" w:rsidP="001E6FFE">
      <w:pPr>
        <w:spacing w:line="360" w:lineRule="auto"/>
        <w:ind w:firstLine="708"/>
        <w:jc w:val="both"/>
        <w:rPr>
          <w:rFonts w:ascii="Arial" w:hAnsi="Arial" w:cs="Arial"/>
          <w:sz w:val="24"/>
          <w:szCs w:val="24"/>
        </w:rPr>
      </w:pPr>
      <w:r w:rsidRPr="00F97FA7">
        <w:rPr>
          <w:rFonts w:ascii="Arial" w:hAnsi="Arial" w:cs="Arial"/>
          <w:sz w:val="24"/>
          <w:szCs w:val="24"/>
        </w:rPr>
        <w:t>Na atualidade</w:t>
      </w:r>
      <w:r w:rsidR="00206DEC" w:rsidRPr="00F97FA7">
        <w:rPr>
          <w:rFonts w:ascii="Arial" w:hAnsi="Arial" w:cs="Arial"/>
          <w:sz w:val="24"/>
          <w:szCs w:val="24"/>
        </w:rPr>
        <w:t>,</w:t>
      </w:r>
      <w:r w:rsidRPr="00F97FA7">
        <w:rPr>
          <w:rFonts w:ascii="Arial" w:hAnsi="Arial" w:cs="Arial"/>
          <w:sz w:val="24"/>
          <w:szCs w:val="24"/>
        </w:rPr>
        <w:t xml:space="preserve"> a humanidade presencia uma série de avanços e desenvolvimentos </w:t>
      </w:r>
      <w:r w:rsidR="000D274F" w:rsidRPr="00F97FA7">
        <w:rPr>
          <w:rFonts w:ascii="Arial" w:hAnsi="Arial" w:cs="Arial"/>
          <w:sz w:val="24"/>
          <w:szCs w:val="24"/>
        </w:rPr>
        <w:t>biotecnológicos capazes</w:t>
      </w:r>
      <w:r w:rsidRPr="00F97FA7">
        <w:rPr>
          <w:rFonts w:ascii="Arial" w:hAnsi="Arial" w:cs="Arial"/>
          <w:sz w:val="24"/>
          <w:szCs w:val="24"/>
        </w:rPr>
        <w:t xml:space="preserve"> de promover imensas </w:t>
      </w:r>
      <w:r w:rsidR="007724D9" w:rsidRPr="00F97FA7">
        <w:rPr>
          <w:rFonts w:ascii="Arial" w:hAnsi="Arial" w:cs="Arial"/>
          <w:sz w:val="24"/>
          <w:szCs w:val="24"/>
        </w:rPr>
        <w:t>discussões de</w:t>
      </w:r>
      <w:r w:rsidR="00955D11" w:rsidRPr="00F97FA7">
        <w:rPr>
          <w:rFonts w:ascii="Arial" w:hAnsi="Arial" w:cs="Arial"/>
          <w:sz w:val="24"/>
          <w:szCs w:val="24"/>
        </w:rPr>
        <w:t xml:space="preserve"> natureza filosófica, jurídica,</w:t>
      </w:r>
      <w:r w:rsidR="000D274F" w:rsidRPr="00F97FA7">
        <w:rPr>
          <w:rFonts w:ascii="Arial" w:hAnsi="Arial" w:cs="Arial"/>
          <w:sz w:val="24"/>
          <w:szCs w:val="24"/>
        </w:rPr>
        <w:t xml:space="preserve"> religiosa, social e econômica</w:t>
      </w:r>
      <w:r w:rsidR="00941EBD" w:rsidRPr="00F97FA7">
        <w:rPr>
          <w:rFonts w:ascii="Arial" w:hAnsi="Arial" w:cs="Arial"/>
          <w:sz w:val="24"/>
          <w:szCs w:val="24"/>
        </w:rPr>
        <w:t>,</w:t>
      </w:r>
      <w:r w:rsidR="000D274F" w:rsidRPr="00F97FA7">
        <w:rPr>
          <w:rFonts w:ascii="Arial" w:hAnsi="Arial" w:cs="Arial"/>
          <w:sz w:val="24"/>
          <w:szCs w:val="24"/>
        </w:rPr>
        <w:t xml:space="preserve"> </w:t>
      </w:r>
      <w:r w:rsidR="007724D9" w:rsidRPr="00F97FA7">
        <w:rPr>
          <w:rFonts w:ascii="Arial" w:hAnsi="Arial" w:cs="Arial"/>
          <w:sz w:val="24"/>
          <w:szCs w:val="24"/>
        </w:rPr>
        <w:t xml:space="preserve">acerca de </w:t>
      </w:r>
      <w:r w:rsidR="000D274F" w:rsidRPr="00F97FA7">
        <w:rPr>
          <w:rFonts w:ascii="Arial" w:hAnsi="Arial" w:cs="Arial"/>
          <w:sz w:val="24"/>
          <w:szCs w:val="24"/>
        </w:rPr>
        <w:t xml:space="preserve">significativas mudanças </w:t>
      </w:r>
      <w:r w:rsidR="008A7482" w:rsidRPr="00F97FA7">
        <w:rPr>
          <w:rFonts w:ascii="Arial" w:hAnsi="Arial" w:cs="Arial"/>
          <w:sz w:val="24"/>
          <w:szCs w:val="24"/>
        </w:rPr>
        <w:t xml:space="preserve">nos controles </w:t>
      </w:r>
      <w:r w:rsidR="000D274F" w:rsidRPr="00F97FA7">
        <w:rPr>
          <w:rFonts w:ascii="Arial" w:hAnsi="Arial" w:cs="Arial"/>
          <w:sz w:val="24"/>
          <w:szCs w:val="24"/>
        </w:rPr>
        <w:t>da vida.  Consequentemente, os resultados prov</w:t>
      </w:r>
      <w:r w:rsidR="007724D9" w:rsidRPr="00F97FA7">
        <w:rPr>
          <w:rFonts w:ascii="Arial" w:hAnsi="Arial" w:cs="Arial"/>
          <w:sz w:val="24"/>
          <w:szCs w:val="24"/>
        </w:rPr>
        <w:t>enientes dos referidos avanço</w:t>
      </w:r>
      <w:r w:rsidR="00206DEC" w:rsidRPr="00F97FA7">
        <w:rPr>
          <w:rFonts w:ascii="Arial" w:hAnsi="Arial" w:cs="Arial"/>
          <w:sz w:val="24"/>
          <w:szCs w:val="24"/>
        </w:rPr>
        <w:t>s trazidos pelo progresso cientí</w:t>
      </w:r>
      <w:r w:rsidR="007724D9" w:rsidRPr="00F97FA7">
        <w:rPr>
          <w:rFonts w:ascii="Arial" w:hAnsi="Arial" w:cs="Arial"/>
          <w:sz w:val="24"/>
          <w:szCs w:val="24"/>
        </w:rPr>
        <w:t>fico e tecnológico</w:t>
      </w:r>
      <w:r w:rsidR="00955D11" w:rsidRPr="00F97FA7">
        <w:rPr>
          <w:rFonts w:ascii="Arial" w:hAnsi="Arial" w:cs="Arial"/>
          <w:sz w:val="24"/>
          <w:szCs w:val="24"/>
        </w:rPr>
        <w:t xml:space="preserve"> na esfera da biologia trazem à</w:t>
      </w:r>
      <w:r w:rsidR="007724D9" w:rsidRPr="00F97FA7">
        <w:rPr>
          <w:rFonts w:ascii="Arial" w:hAnsi="Arial" w:cs="Arial"/>
          <w:sz w:val="24"/>
          <w:szCs w:val="24"/>
        </w:rPr>
        <w:t xml:space="preserve"> sociedade situações atípi</w:t>
      </w:r>
      <w:r w:rsidR="00820B59" w:rsidRPr="00F97FA7">
        <w:rPr>
          <w:rFonts w:ascii="Arial" w:hAnsi="Arial" w:cs="Arial"/>
          <w:sz w:val="24"/>
          <w:szCs w:val="24"/>
        </w:rPr>
        <w:t>cas e incomuns, que mais parecem ficção científica, como antes era considerado.</w:t>
      </w:r>
    </w:p>
    <w:p w14:paraId="62D7FE9F" w14:textId="77777777" w:rsidR="00BE10BD" w:rsidRPr="00F97FA7" w:rsidRDefault="00611F2E" w:rsidP="001E6FFE">
      <w:pPr>
        <w:spacing w:line="360" w:lineRule="auto"/>
        <w:jc w:val="both"/>
        <w:rPr>
          <w:rFonts w:ascii="Arial" w:hAnsi="Arial" w:cs="Arial"/>
          <w:sz w:val="24"/>
          <w:szCs w:val="24"/>
        </w:rPr>
      </w:pPr>
      <w:r w:rsidRPr="00F97FA7">
        <w:rPr>
          <w:rFonts w:ascii="Arial" w:hAnsi="Arial" w:cs="Arial"/>
          <w:sz w:val="24"/>
          <w:szCs w:val="24"/>
        </w:rPr>
        <w:tab/>
        <w:t xml:space="preserve">A evolução de diversas técnicas cientificas, como a reprodução humana assistida, as experimentações em embriões, células-tronco embrionárias e a terapia gênica, </w:t>
      </w:r>
      <w:r w:rsidR="007F0ABE" w:rsidRPr="00F97FA7">
        <w:rPr>
          <w:rFonts w:ascii="Arial" w:hAnsi="Arial" w:cs="Arial"/>
          <w:sz w:val="24"/>
          <w:szCs w:val="24"/>
        </w:rPr>
        <w:t>é causa</w:t>
      </w:r>
      <w:r w:rsidRPr="00F97FA7">
        <w:rPr>
          <w:rFonts w:ascii="Arial" w:hAnsi="Arial" w:cs="Arial"/>
          <w:sz w:val="24"/>
          <w:szCs w:val="24"/>
        </w:rPr>
        <w:t xml:space="preserve"> de esperança na busca de melhorias na</w:t>
      </w:r>
      <w:r w:rsidR="00BE10BD" w:rsidRPr="00F97FA7">
        <w:rPr>
          <w:rFonts w:ascii="Arial" w:hAnsi="Arial" w:cs="Arial"/>
          <w:sz w:val="24"/>
          <w:szCs w:val="24"/>
        </w:rPr>
        <w:t xml:space="preserve"> qualidade de vida</w:t>
      </w:r>
      <w:r w:rsidR="007F0ABE" w:rsidRPr="00F97FA7">
        <w:rPr>
          <w:rFonts w:ascii="Arial" w:hAnsi="Arial" w:cs="Arial"/>
          <w:sz w:val="24"/>
          <w:szCs w:val="24"/>
        </w:rPr>
        <w:t>. P</w:t>
      </w:r>
      <w:r w:rsidRPr="00F97FA7">
        <w:rPr>
          <w:rFonts w:ascii="Arial" w:hAnsi="Arial" w:cs="Arial"/>
          <w:sz w:val="24"/>
          <w:szCs w:val="24"/>
        </w:rPr>
        <w:t xml:space="preserve">orém, trazem consigo contradições que devem ser analisadas com olhar sensível e crítico, em </w:t>
      </w:r>
      <w:r w:rsidR="00DF7C70" w:rsidRPr="00F97FA7">
        <w:rPr>
          <w:rFonts w:ascii="Arial" w:hAnsi="Arial" w:cs="Arial"/>
          <w:sz w:val="24"/>
          <w:szCs w:val="24"/>
        </w:rPr>
        <w:t>vista do princípio da dignidade da pessoa humana</w:t>
      </w:r>
      <w:r w:rsidR="007F0ABE" w:rsidRPr="00F97FA7">
        <w:rPr>
          <w:rFonts w:ascii="Arial" w:hAnsi="Arial" w:cs="Arial"/>
          <w:sz w:val="24"/>
          <w:szCs w:val="24"/>
        </w:rPr>
        <w:t>.</w:t>
      </w:r>
      <w:r w:rsidR="00BE10BD" w:rsidRPr="00F97FA7">
        <w:rPr>
          <w:rFonts w:ascii="Arial" w:hAnsi="Arial" w:cs="Arial"/>
          <w:sz w:val="24"/>
          <w:szCs w:val="24"/>
        </w:rPr>
        <w:t xml:space="preserve"> </w:t>
      </w:r>
      <w:r w:rsidR="007F0ABE" w:rsidRPr="00F97FA7">
        <w:rPr>
          <w:rFonts w:ascii="Arial" w:hAnsi="Arial" w:cs="Arial"/>
          <w:sz w:val="24"/>
          <w:szCs w:val="24"/>
        </w:rPr>
        <w:t>E</w:t>
      </w:r>
      <w:r w:rsidR="00BE10BD" w:rsidRPr="00F97FA7">
        <w:rPr>
          <w:rFonts w:ascii="Arial" w:hAnsi="Arial" w:cs="Arial"/>
          <w:sz w:val="24"/>
          <w:szCs w:val="24"/>
        </w:rPr>
        <w:t>m contrapartida, a l</w:t>
      </w:r>
      <w:r w:rsidR="007F0ABE" w:rsidRPr="00F97FA7">
        <w:rPr>
          <w:rFonts w:ascii="Arial" w:hAnsi="Arial" w:cs="Arial"/>
          <w:sz w:val="24"/>
          <w:szCs w:val="24"/>
        </w:rPr>
        <w:t>iberdade política e de pesquisa</w:t>
      </w:r>
      <w:r w:rsidR="00BE10BD" w:rsidRPr="00F97FA7">
        <w:rPr>
          <w:rFonts w:ascii="Arial" w:hAnsi="Arial" w:cs="Arial"/>
          <w:sz w:val="24"/>
          <w:szCs w:val="24"/>
        </w:rPr>
        <w:t xml:space="preserve"> deve</w:t>
      </w:r>
      <w:r w:rsidR="007F0ABE" w:rsidRPr="00F97FA7">
        <w:rPr>
          <w:rFonts w:ascii="Arial" w:hAnsi="Arial" w:cs="Arial"/>
          <w:sz w:val="24"/>
          <w:szCs w:val="24"/>
        </w:rPr>
        <w:t>,</w:t>
      </w:r>
      <w:r w:rsidR="00BE10BD" w:rsidRPr="00F97FA7">
        <w:rPr>
          <w:rFonts w:ascii="Arial" w:hAnsi="Arial" w:cs="Arial"/>
          <w:sz w:val="24"/>
          <w:szCs w:val="24"/>
        </w:rPr>
        <w:t xml:space="preserve"> na mesma proporção, ser garantida.</w:t>
      </w:r>
      <w:r w:rsidR="00EF4646" w:rsidRPr="00F97FA7">
        <w:rPr>
          <w:rFonts w:ascii="Arial" w:hAnsi="Arial" w:cs="Arial"/>
          <w:sz w:val="24"/>
          <w:szCs w:val="24"/>
        </w:rPr>
        <w:t xml:space="preserve"> </w:t>
      </w:r>
    </w:p>
    <w:p w14:paraId="13501446" w14:textId="77777777" w:rsidR="00AD5765" w:rsidRPr="00F97FA7" w:rsidRDefault="00EF4646" w:rsidP="001E6FFE">
      <w:pPr>
        <w:spacing w:line="360" w:lineRule="auto"/>
        <w:ind w:firstLine="708"/>
        <w:jc w:val="both"/>
        <w:rPr>
          <w:rFonts w:ascii="Arial" w:hAnsi="Arial" w:cs="Arial"/>
          <w:sz w:val="24"/>
          <w:szCs w:val="24"/>
        </w:rPr>
      </w:pPr>
      <w:r w:rsidRPr="00F97FA7">
        <w:rPr>
          <w:rFonts w:ascii="Arial" w:hAnsi="Arial" w:cs="Arial"/>
          <w:sz w:val="24"/>
          <w:szCs w:val="24"/>
        </w:rPr>
        <w:t>A atenção, a sensibilidade moral</w:t>
      </w:r>
      <w:r w:rsidR="003B1236" w:rsidRPr="00F97FA7">
        <w:rPr>
          <w:rFonts w:ascii="Arial" w:hAnsi="Arial" w:cs="Arial"/>
          <w:sz w:val="24"/>
          <w:szCs w:val="24"/>
        </w:rPr>
        <w:t>,</w:t>
      </w:r>
      <w:r w:rsidRPr="00F97FA7">
        <w:rPr>
          <w:rFonts w:ascii="Arial" w:hAnsi="Arial" w:cs="Arial"/>
          <w:sz w:val="24"/>
          <w:szCs w:val="24"/>
        </w:rPr>
        <w:t xml:space="preserve"> em vista da dignidade do </w:t>
      </w:r>
      <w:r w:rsidR="00AD5765" w:rsidRPr="00F97FA7">
        <w:rPr>
          <w:rFonts w:ascii="Arial" w:hAnsi="Arial" w:cs="Arial"/>
          <w:sz w:val="24"/>
          <w:szCs w:val="24"/>
        </w:rPr>
        <w:t>indivíduo</w:t>
      </w:r>
      <w:r w:rsidRPr="00F97FA7">
        <w:rPr>
          <w:rFonts w:ascii="Arial" w:hAnsi="Arial" w:cs="Arial"/>
          <w:sz w:val="24"/>
          <w:szCs w:val="24"/>
        </w:rPr>
        <w:t>, foram motivações claras para pr</w:t>
      </w:r>
      <w:r w:rsidR="007F0ABE" w:rsidRPr="00F97FA7">
        <w:rPr>
          <w:rFonts w:ascii="Arial" w:hAnsi="Arial" w:cs="Arial"/>
          <w:sz w:val="24"/>
          <w:szCs w:val="24"/>
        </w:rPr>
        <w:t>á</w:t>
      </w:r>
      <w:r w:rsidRPr="00F97FA7">
        <w:rPr>
          <w:rFonts w:ascii="Arial" w:hAnsi="Arial" w:cs="Arial"/>
          <w:sz w:val="24"/>
          <w:szCs w:val="24"/>
        </w:rPr>
        <w:t>tica de uma nova ética na medicina e no desenvolvimento na bi</w:t>
      </w:r>
      <w:r w:rsidR="007F0ABE" w:rsidRPr="00F97FA7">
        <w:rPr>
          <w:rFonts w:ascii="Arial" w:hAnsi="Arial" w:cs="Arial"/>
          <w:sz w:val="24"/>
          <w:szCs w:val="24"/>
        </w:rPr>
        <w:t xml:space="preserve">omedicina, ou seja, a bioética. </w:t>
      </w:r>
      <w:r w:rsidR="009D3270" w:rsidRPr="00F97FA7">
        <w:rPr>
          <w:rFonts w:ascii="Arial" w:hAnsi="Arial" w:cs="Arial"/>
          <w:sz w:val="24"/>
          <w:szCs w:val="24"/>
        </w:rPr>
        <w:t>O dir</w:t>
      </w:r>
      <w:r w:rsidR="007F0ABE" w:rsidRPr="00F97FA7">
        <w:rPr>
          <w:rFonts w:ascii="Arial" w:hAnsi="Arial" w:cs="Arial"/>
          <w:sz w:val="24"/>
          <w:szCs w:val="24"/>
        </w:rPr>
        <w:t>eito moderno, mais precisamente</w:t>
      </w:r>
      <w:r w:rsidR="009D3270" w:rsidRPr="00F97FA7">
        <w:rPr>
          <w:rFonts w:ascii="Arial" w:hAnsi="Arial" w:cs="Arial"/>
          <w:sz w:val="24"/>
          <w:szCs w:val="24"/>
        </w:rPr>
        <w:t xml:space="preserve"> o bi</w:t>
      </w:r>
      <w:r w:rsidR="009649E7" w:rsidRPr="00F97FA7">
        <w:rPr>
          <w:rFonts w:ascii="Arial" w:hAnsi="Arial" w:cs="Arial"/>
          <w:sz w:val="24"/>
          <w:szCs w:val="24"/>
        </w:rPr>
        <w:t xml:space="preserve">odireito, junto </w:t>
      </w:r>
      <w:r w:rsidR="007F0ABE" w:rsidRPr="00F97FA7">
        <w:rPr>
          <w:rFonts w:ascii="Arial" w:hAnsi="Arial" w:cs="Arial"/>
          <w:sz w:val="24"/>
          <w:szCs w:val="24"/>
        </w:rPr>
        <w:t>à</w:t>
      </w:r>
      <w:r w:rsidR="009649E7" w:rsidRPr="00F97FA7">
        <w:rPr>
          <w:rFonts w:ascii="Arial" w:hAnsi="Arial" w:cs="Arial"/>
          <w:sz w:val="24"/>
          <w:szCs w:val="24"/>
        </w:rPr>
        <w:t xml:space="preserve"> bioética, t</w:t>
      </w:r>
      <w:r w:rsidR="007F0ABE" w:rsidRPr="00F97FA7">
        <w:rPr>
          <w:rFonts w:ascii="Arial" w:hAnsi="Arial" w:cs="Arial"/>
          <w:sz w:val="24"/>
          <w:szCs w:val="24"/>
        </w:rPr>
        <w:t>ê</w:t>
      </w:r>
      <w:r w:rsidR="009649E7" w:rsidRPr="00F97FA7">
        <w:rPr>
          <w:rFonts w:ascii="Arial" w:hAnsi="Arial" w:cs="Arial"/>
          <w:sz w:val="24"/>
          <w:szCs w:val="24"/>
        </w:rPr>
        <w:t>m por desafios a “imposição” de limitações nas ações que interfiram nos domínio</w:t>
      </w:r>
      <w:r w:rsidR="002536D1" w:rsidRPr="00F97FA7">
        <w:rPr>
          <w:rFonts w:ascii="Arial" w:hAnsi="Arial" w:cs="Arial"/>
          <w:sz w:val="24"/>
          <w:szCs w:val="24"/>
        </w:rPr>
        <w:t xml:space="preserve">s da vida, bem como, vislumbra, </w:t>
      </w:r>
      <w:r w:rsidR="009649E7" w:rsidRPr="00F97FA7">
        <w:rPr>
          <w:rFonts w:ascii="Arial" w:hAnsi="Arial" w:cs="Arial"/>
          <w:sz w:val="24"/>
          <w:szCs w:val="24"/>
        </w:rPr>
        <w:t>sob o aspecto moral</w:t>
      </w:r>
      <w:r w:rsidR="007F0ABE" w:rsidRPr="00F97FA7">
        <w:rPr>
          <w:rFonts w:ascii="Arial" w:hAnsi="Arial" w:cs="Arial"/>
          <w:sz w:val="24"/>
          <w:szCs w:val="24"/>
        </w:rPr>
        <w:t>,</w:t>
      </w:r>
      <w:r w:rsidR="009649E7" w:rsidRPr="00F97FA7">
        <w:rPr>
          <w:rFonts w:ascii="Arial" w:hAnsi="Arial" w:cs="Arial"/>
          <w:sz w:val="24"/>
          <w:szCs w:val="24"/>
        </w:rPr>
        <w:t xml:space="preserve"> a criação de </w:t>
      </w:r>
      <w:r w:rsidR="002536D1" w:rsidRPr="00F97FA7">
        <w:rPr>
          <w:rFonts w:ascii="Arial" w:hAnsi="Arial" w:cs="Arial"/>
          <w:sz w:val="24"/>
          <w:szCs w:val="24"/>
        </w:rPr>
        <w:t xml:space="preserve">leis </w:t>
      </w:r>
      <w:r w:rsidR="002536D1" w:rsidRPr="00F97FA7">
        <w:rPr>
          <w:rFonts w:ascii="Arial" w:hAnsi="Arial" w:cs="Arial"/>
          <w:sz w:val="24"/>
          <w:szCs w:val="24"/>
        </w:rPr>
        <w:lastRenderedPageBreak/>
        <w:t xml:space="preserve">que garantam o controle do uso dessas </w:t>
      </w:r>
      <w:r w:rsidR="00AD5765" w:rsidRPr="00F97FA7">
        <w:rPr>
          <w:rFonts w:ascii="Arial" w:hAnsi="Arial" w:cs="Arial"/>
          <w:sz w:val="24"/>
          <w:szCs w:val="24"/>
        </w:rPr>
        <w:t xml:space="preserve">novas tecnologias, ainda que em </w:t>
      </w:r>
      <w:r w:rsidR="00C0460B" w:rsidRPr="00F97FA7">
        <w:rPr>
          <w:rFonts w:ascii="Arial" w:hAnsi="Arial" w:cs="Arial"/>
          <w:sz w:val="24"/>
          <w:szCs w:val="24"/>
        </w:rPr>
        <w:t>v</w:t>
      </w:r>
      <w:r w:rsidR="00BE10BD" w:rsidRPr="00F97FA7">
        <w:rPr>
          <w:rFonts w:ascii="Arial" w:hAnsi="Arial" w:cs="Arial"/>
          <w:sz w:val="24"/>
          <w:szCs w:val="24"/>
        </w:rPr>
        <w:t>ista de avanços para sociedade.</w:t>
      </w:r>
    </w:p>
    <w:p w14:paraId="13ED7E19" w14:textId="77777777" w:rsidR="00C65156" w:rsidRDefault="00C65156" w:rsidP="00732823">
      <w:pPr>
        <w:spacing w:line="360" w:lineRule="auto"/>
        <w:jc w:val="both"/>
        <w:rPr>
          <w:rFonts w:ascii="Arial" w:hAnsi="Arial" w:cs="Arial"/>
          <w:sz w:val="24"/>
          <w:szCs w:val="24"/>
        </w:rPr>
      </w:pPr>
      <w:r>
        <w:rPr>
          <w:rFonts w:ascii="Arial" w:hAnsi="Arial" w:cs="Arial"/>
          <w:sz w:val="24"/>
          <w:szCs w:val="24"/>
        </w:rPr>
        <w:tab/>
      </w:r>
      <w:r w:rsidR="00563A75" w:rsidRPr="00F97FA7">
        <w:rPr>
          <w:rFonts w:ascii="Arial" w:hAnsi="Arial" w:cs="Arial"/>
          <w:sz w:val="24"/>
          <w:szCs w:val="24"/>
        </w:rPr>
        <w:t>É de fundamental import</w:t>
      </w:r>
      <w:r w:rsidR="007F0ABE" w:rsidRPr="00F97FA7">
        <w:rPr>
          <w:rFonts w:ascii="Arial" w:hAnsi="Arial" w:cs="Arial"/>
          <w:sz w:val="24"/>
          <w:szCs w:val="24"/>
        </w:rPr>
        <w:t>ância</w:t>
      </w:r>
      <w:r w:rsidR="00563A75" w:rsidRPr="00F97FA7">
        <w:rPr>
          <w:rFonts w:ascii="Arial" w:hAnsi="Arial" w:cs="Arial"/>
          <w:sz w:val="24"/>
          <w:szCs w:val="24"/>
        </w:rPr>
        <w:t xml:space="preserve"> mencionar</w:t>
      </w:r>
      <w:r w:rsidR="00BE10BD" w:rsidRPr="00F97FA7">
        <w:rPr>
          <w:rFonts w:ascii="Arial" w:hAnsi="Arial" w:cs="Arial"/>
          <w:sz w:val="24"/>
          <w:szCs w:val="24"/>
        </w:rPr>
        <w:t>, desde já, a</w:t>
      </w:r>
      <w:r w:rsidR="00563A75" w:rsidRPr="00F97FA7">
        <w:rPr>
          <w:rFonts w:ascii="Arial" w:hAnsi="Arial" w:cs="Arial"/>
          <w:sz w:val="24"/>
          <w:szCs w:val="24"/>
        </w:rPr>
        <w:t xml:space="preserve"> necessidade de regulamentação </w:t>
      </w:r>
      <w:r w:rsidR="00EF4646" w:rsidRPr="00F97FA7">
        <w:rPr>
          <w:rFonts w:ascii="Arial" w:hAnsi="Arial" w:cs="Arial"/>
          <w:sz w:val="24"/>
          <w:szCs w:val="24"/>
        </w:rPr>
        <w:t xml:space="preserve">em decorrência </w:t>
      </w:r>
      <w:r w:rsidR="00563A75" w:rsidRPr="00F97FA7">
        <w:rPr>
          <w:rFonts w:ascii="Arial" w:hAnsi="Arial" w:cs="Arial"/>
          <w:sz w:val="24"/>
          <w:szCs w:val="24"/>
        </w:rPr>
        <w:t>dessas pesquisas</w:t>
      </w:r>
      <w:r w:rsidR="00EF4646" w:rsidRPr="00F97FA7">
        <w:rPr>
          <w:rFonts w:ascii="Arial" w:hAnsi="Arial" w:cs="Arial"/>
          <w:sz w:val="24"/>
          <w:szCs w:val="24"/>
        </w:rPr>
        <w:t xml:space="preserve"> e experimentações</w:t>
      </w:r>
      <w:r w:rsidR="002536D1" w:rsidRPr="00F97FA7">
        <w:rPr>
          <w:rFonts w:ascii="Arial" w:hAnsi="Arial" w:cs="Arial"/>
          <w:sz w:val="24"/>
          <w:szCs w:val="24"/>
        </w:rPr>
        <w:t>, realçando os estudos</w:t>
      </w:r>
      <w:r w:rsidR="00EF4646" w:rsidRPr="00F97FA7">
        <w:rPr>
          <w:rFonts w:ascii="Arial" w:hAnsi="Arial" w:cs="Arial"/>
          <w:sz w:val="24"/>
          <w:szCs w:val="24"/>
        </w:rPr>
        <w:t xml:space="preserve"> com material genético </w:t>
      </w:r>
      <w:r w:rsidR="007F0ABE" w:rsidRPr="00F97FA7">
        <w:rPr>
          <w:rFonts w:ascii="Arial" w:hAnsi="Arial" w:cs="Arial"/>
          <w:sz w:val="24"/>
          <w:szCs w:val="24"/>
        </w:rPr>
        <w:t>humano, uso de células-</w:t>
      </w:r>
      <w:r w:rsidR="002536D1" w:rsidRPr="00F97FA7">
        <w:rPr>
          <w:rFonts w:ascii="Arial" w:hAnsi="Arial" w:cs="Arial"/>
          <w:sz w:val="24"/>
          <w:szCs w:val="24"/>
        </w:rPr>
        <w:t>tronco</w:t>
      </w:r>
      <w:r w:rsidR="00EF4646" w:rsidRPr="00F97FA7">
        <w:rPr>
          <w:rFonts w:ascii="Arial" w:hAnsi="Arial" w:cs="Arial"/>
          <w:sz w:val="24"/>
          <w:szCs w:val="24"/>
        </w:rPr>
        <w:t xml:space="preserve"> embrionárias,</w:t>
      </w:r>
      <w:r w:rsidR="00370C50" w:rsidRPr="00F97FA7">
        <w:rPr>
          <w:rFonts w:ascii="Arial" w:hAnsi="Arial" w:cs="Arial"/>
          <w:sz w:val="24"/>
          <w:szCs w:val="24"/>
        </w:rPr>
        <w:t xml:space="preserve"> o destino que é dado aos embriões nos casos de reprodução assistida, ob</w:t>
      </w:r>
      <w:r w:rsidR="002536D1" w:rsidRPr="00F97FA7">
        <w:rPr>
          <w:rFonts w:ascii="Arial" w:hAnsi="Arial" w:cs="Arial"/>
          <w:sz w:val="24"/>
          <w:szCs w:val="24"/>
        </w:rPr>
        <w:t xml:space="preserve">servando o </w:t>
      </w:r>
      <w:r w:rsidR="00370C50" w:rsidRPr="00F97FA7">
        <w:rPr>
          <w:rFonts w:ascii="Arial" w:hAnsi="Arial" w:cs="Arial"/>
          <w:sz w:val="24"/>
          <w:szCs w:val="24"/>
        </w:rPr>
        <w:t>direito à vida do mesmo</w:t>
      </w:r>
      <w:r w:rsidR="003B1236" w:rsidRPr="00F97FA7">
        <w:rPr>
          <w:rFonts w:ascii="Arial" w:hAnsi="Arial" w:cs="Arial"/>
          <w:sz w:val="24"/>
          <w:szCs w:val="24"/>
        </w:rPr>
        <w:t xml:space="preserve"> e </w:t>
      </w:r>
      <w:r w:rsidR="00EF4646" w:rsidRPr="00F97FA7">
        <w:rPr>
          <w:rFonts w:ascii="Arial" w:hAnsi="Arial" w:cs="Arial"/>
          <w:sz w:val="24"/>
          <w:szCs w:val="24"/>
        </w:rPr>
        <w:t>sua dignidade.</w:t>
      </w:r>
    </w:p>
    <w:p w14:paraId="2799E86D" w14:textId="77777777" w:rsidR="00C65156" w:rsidRDefault="00C65156" w:rsidP="00C65156">
      <w:pPr>
        <w:spacing w:line="360" w:lineRule="auto"/>
        <w:jc w:val="both"/>
        <w:rPr>
          <w:rFonts w:ascii="Arial" w:hAnsi="Arial" w:cs="Arial"/>
          <w:sz w:val="24"/>
          <w:szCs w:val="24"/>
        </w:rPr>
      </w:pPr>
      <w:r>
        <w:rPr>
          <w:rFonts w:ascii="Arial" w:hAnsi="Arial" w:cs="Arial"/>
          <w:sz w:val="24"/>
          <w:szCs w:val="24"/>
        </w:rPr>
        <w:tab/>
      </w:r>
      <w:r w:rsidR="0054712A" w:rsidRPr="00F97FA7">
        <w:rPr>
          <w:rFonts w:ascii="Arial" w:hAnsi="Arial" w:cs="Arial"/>
          <w:sz w:val="24"/>
          <w:szCs w:val="24"/>
        </w:rPr>
        <w:t xml:space="preserve">Não </w:t>
      </w:r>
      <w:r w:rsidR="00363675" w:rsidRPr="00F97FA7">
        <w:rPr>
          <w:rFonts w:ascii="Arial" w:hAnsi="Arial" w:cs="Arial"/>
          <w:sz w:val="24"/>
          <w:szCs w:val="24"/>
        </w:rPr>
        <w:t xml:space="preserve">há </w:t>
      </w:r>
      <w:r w:rsidR="003F5ECE" w:rsidRPr="00F97FA7">
        <w:rPr>
          <w:rFonts w:ascii="Arial" w:hAnsi="Arial" w:cs="Arial"/>
          <w:sz w:val="24"/>
          <w:szCs w:val="24"/>
        </w:rPr>
        <w:t>de empenhar</w:t>
      </w:r>
      <w:r w:rsidR="00363675" w:rsidRPr="00F97FA7">
        <w:rPr>
          <w:rFonts w:ascii="Arial" w:hAnsi="Arial" w:cs="Arial"/>
          <w:sz w:val="24"/>
          <w:szCs w:val="24"/>
        </w:rPr>
        <w:t xml:space="preserve"> gran</w:t>
      </w:r>
      <w:r w:rsidR="0054712A" w:rsidRPr="00F97FA7">
        <w:rPr>
          <w:rFonts w:ascii="Arial" w:hAnsi="Arial" w:cs="Arial"/>
          <w:sz w:val="24"/>
          <w:szCs w:val="24"/>
        </w:rPr>
        <w:t>des esforços para constatar que</w:t>
      </w:r>
      <w:r w:rsidR="00363675" w:rsidRPr="00F97FA7">
        <w:rPr>
          <w:rFonts w:ascii="Arial" w:hAnsi="Arial" w:cs="Arial"/>
          <w:sz w:val="24"/>
          <w:szCs w:val="24"/>
        </w:rPr>
        <w:t xml:space="preserve"> a vida é o bem maior e s</w:t>
      </w:r>
      <w:r w:rsidR="003E4B12" w:rsidRPr="00F97FA7">
        <w:rPr>
          <w:rFonts w:ascii="Arial" w:hAnsi="Arial" w:cs="Arial"/>
          <w:sz w:val="24"/>
          <w:szCs w:val="24"/>
        </w:rPr>
        <w:t xml:space="preserve">obrepõe aos demais </w:t>
      </w:r>
      <w:r w:rsidR="003F5ECE" w:rsidRPr="00F97FA7">
        <w:rPr>
          <w:rFonts w:ascii="Arial" w:hAnsi="Arial" w:cs="Arial"/>
          <w:sz w:val="24"/>
          <w:szCs w:val="24"/>
        </w:rPr>
        <w:t>direitos, consequentemente</w:t>
      </w:r>
      <w:r w:rsidR="00363675" w:rsidRPr="00F97FA7">
        <w:rPr>
          <w:rFonts w:ascii="Arial" w:hAnsi="Arial" w:cs="Arial"/>
          <w:sz w:val="24"/>
          <w:szCs w:val="24"/>
        </w:rPr>
        <w:t>, surgem eivados pelos princípios que a asseguram.</w:t>
      </w:r>
      <w:r w:rsidR="0054712A" w:rsidRPr="00F97FA7">
        <w:rPr>
          <w:rFonts w:ascii="Arial" w:hAnsi="Arial" w:cs="Arial"/>
          <w:sz w:val="24"/>
          <w:szCs w:val="24"/>
        </w:rPr>
        <w:t xml:space="preserve">  Verifica-se que</w:t>
      </w:r>
      <w:r w:rsidR="007F0ABE" w:rsidRPr="00F97FA7">
        <w:rPr>
          <w:rFonts w:ascii="Arial" w:hAnsi="Arial" w:cs="Arial"/>
          <w:sz w:val="24"/>
          <w:szCs w:val="24"/>
        </w:rPr>
        <w:t>,</w:t>
      </w:r>
      <w:r w:rsidR="0054712A" w:rsidRPr="00F97FA7">
        <w:rPr>
          <w:rFonts w:ascii="Arial" w:hAnsi="Arial" w:cs="Arial"/>
          <w:sz w:val="24"/>
          <w:szCs w:val="24"/>
        </w:rPr>
        <w:t xml:space="preserve"> </w:t>
      </w:r>
      <w:r w:rsidR="003E4B12" w:rsidRPr="00F97FA7">
        <w:rPr>
          <w:rFonts w:ascii="Arial" w:hAnsi="Arial" w:cs="Arial"/>
          <w:sz w:val="24"/>
          <w:szCs w:val="24"/>
        </w:rPr>
        <w:t>ao decorrer do tempo e das mudanças</w:t>
      </w:r>
      <w:r w:rsidR="007F0ABE" w:rsidRPr="00F97FA7">
        <w:rPr>
          <w:rFonts w:ascii="Arial" w:hAnsi="Arial" w:cs="Arial"/>
          <w:sz w:val="24"/>
          <w:szCs w:val="24"/>
        </w:rPr>
        <w:t>,</w:t>
      </w:r>
      <w:r w:rsidR="003E4B12" w:rsidRPr="00F97FA7">
        <w:rPr>
          <w:rFonts w:ascii="Arial" w:hAnsi="Arial" w:cs="Arial"/>
          <w:sz w:val="24"/>
          <w:szCs w:val="24"/>
        </w:rPr>
        <w:t xml:space="preserve"> há um fenômeno da </w:t>
      </w:r>
      <w:r w:rsidR="0054712A" w:rsidRPr="00F97FA7">
        <w:rPr>
          <w:rFonts w:ascii="Arial" w:hAnsi="Arial" w:cs="Arial"/>
          <w:sz w:val="24"/>
          <w:szCs w:val="24"/>
        </w:rPr>
        <w:t>relativização</w:t>
      </w:r>
      <w:r w:rsidR="00820B59" w:rsidRPr="00F97FA7">
        <w:rPr>
          <w:rFonts w:ascii="Arial" w:hAnsi="Arial" w:cs="Arial"/>
          <w:sz w:val="24"/>
          <w:szCs w:val="24"/>
        </w:rPr>
        <w:t xml:space="preserve"> dos conceitos tradicionais, dos </w:t>
      </w:r>
      <w:r w:rsidR="003E4B12" w:rsidRPr="00F97FA7">
        <w:rPr>
          <w:rFonts w:ascii="Arial" w:hAnsi="Arial" w:cs="Arial"/>
          <w:sz w:val="24"/>
          <w:szCs w:val="24"/>
        </w:rPr>
        <w:t xml:space="preserve">costumes, bem como de </w:t>
      </w:r>
      <w:r w:rsidR="0054712A" w:rsidRPr="00F97FA7">
        <w:rPr>
          <w:rFonts w:ascii="Arial" w:hAnsi="Arial" w:cs="Arial"/>
          <w:sz w:val="24"/>
          <w:szCs w:val="24"/>
        </w:rPr>
        <w:t>normas morais, inclusive a relativização da</w:t>
      </w:r>
      <w:r w:rsidR="003E4B12" w:rsidRPr="00F97FA7">
        <w:rPr>
          <w:rFonts w:ascii="Arial" w:hAnsi="Arial" w:cs="Arial"/>
          <w:sz w:val="24"/>
          <w:szCs w:val="24"/>
        </w:rPr>
        <w:t xml:space="preserve"> vida. Restando, resguarda-la em todas as esferas, observando o uso das novas tecnologias, estabelecendo um parâmetro </w:t>
      </w:r>
      <w:r w:rsidR="003F5ECE" w:rsidRPr="00F97FA7">
        <w:rPr>
          <w:rFonts w:ascii="Arial" w:hAnsi="Arial" w:cs="Arial"/>
          <w:sz w:val="24"/>
          <w:szCs w:val="24"/>
        </w:rPr>
        <w:t>de bom e mal proveito, norteando-as pela ética e moral.</w:t>
      </w:r>
    </w:p>
    <w:p w14:paraId="220E9AF0" w14:textId="5A2659F3" w:rsidR="001E6FFE" w:rsidRDefault="00C65156" w:rsidP="00C65156">
      <w:pPr>
        <w:spacing w:line="360" w:lineRule="auto"/>
        <w:jc w:val="both"/>
        <w:rPr>
          <w:rFonts w:ascii="Arial" w:hAnsi="Arial" w:cs="Arial"/>
          <w:sz w:val="24"/>
          <w:szCs w:val="24"/>
        </w:rPr>
      </w:pPr>
      <w:r>
        <w:rPr>
          <w:rFonts w:ascii="Arial" w:hAnsi="Arial" w:cs="Arial"/>
          <w:sz w:val="24"/>
          <w:szCs w:val="24"/>
        </w:rPr>
        <w:tab/>
      </w:r>
      <w:r w:rsidR="007F0ABE" w:rsidRPr="00F97FA7">
        <w:rPr>
          <w:rFonts w:ascii="Arial" w:hAnsi="Arial" w:cs="Arial"/>
          <w:sz w:val="24"/>
          <w:szCs w:val="24"/>
        </w:rPr>
        <w:t>O presente trabalho</w:t>
      </w:r>
      <w:r w:rsidR="00FB17CA">
        <w:rPr>
          <w:rFonts w:ascii="Arial" w:hAnsi="Arial" w:cs="Arial"/>
          <w:sz w:val="24"/>
          <w:szCs w:val="24"/>
        </w:rPr>
        <w:t>, fruto de uma revisão bibliográfica,</w:t>
      </w:r>
      <w:r w:rsidR="00032B6D">
        <w:rPr>
          <w:rFonts w:ascii="Arial" w:hAnsi="Arial" w:cs="Arial"/>
          <w:sz w:val="24"/>
          <w:szCs w:val="24"/>
        </w:rPr>
        <w:t xml:space="preserve"> vislumbra, de forma crítica,</w:t>
      </w:r>
      <w:r w:rsidR="00032B6D" w:rsidRPr="00F97FA7">
        <w:rPr>
          <w:rFonts w:ascii="Arial" w:hAnsi="Arial" w:cs="Arial"/>
          <w:sz w:val="24"/>
          <w:szCs w:val="24"/>
        </w:rPr>
        <w:t xml:space="preserve"> apontar</w:t>
      </w:r>
      <w:r w:rsidR="00363675" w:rsidRPr="00F97FA7">
        <w:rPr>
          <w:rFonts w:ascii="Arial" w:hAnsi="Arial" w:cs="Arial"/>
          <w:sz w:val="24"/>
          <w:szCs w:val="24"/>
        </w:rPr>
        <w:t xml:space="preserve"> o contexto da carência de regulamentação frente aos impactos </w:t>
      </w:r>
      <w:r w:rsidR="0071368C" w:rsidRPr="00F97FA7">
        <w:rPr>
          <w:rFonts w:ascii="Arial" w:hAnsi="Arial" w:cs="Arial"/>
          <w:sz w:val="24"/>
          <w:szCs w:val="24"/>
        </w:rPr>
        <w:t>do desenvolvimento de técnicas</w:t>
      </w:r>
      <w:r w:rsidR="00363675" w:rsidRPr="00F97FA7">
        <w:rPr>
          <w:rFonts w:ascii="Arial" w:hAnsi="Arial" w:cs="Arial"/>
          <w:sz w:val="24"/>
          <w:szCs w:val="24"/>
        </w:rPr>
        <w:t xml:space="preserve"> no âmbito da medicina, desenvol</w:t>
      </w:r>
      <w:r w:rsidR="007F0ABE" w:rsidRPr="00F97FA7">
        <w:rPr>
          <w:rFonts w:ascii="Arial" w:hAnsi="Arial" w:cs="Arial"/>
          <w:sz w:val="24"/>
          <w:szCs w:val="24"/>
        </w:rPr>
        <w:t>vendo uma relação do biodireito e</w:t>
      </w:r>
      <w:r w:rsidR="00363675" w:rsidRPr="00F97FA7">
        <w:rPr>
          <w:rFonts w:ascii="Arial" w:hAnsi="Arial" w:cs="Arial"/>
          <w:sz w:val="24"/>
          <w:szCs w:val="24"/>
        </w:rPr>
        <w:t xml:space="preserve"> </w:t>
      </w:r>
      <w:r w:rsidR="007F0ABE" w:rsidRPr="00F97FA7">
        <w:rPr>
          <w:rFonts w:ascii="Arial" w:hAnsi="Arial" w:cs="Arial"/>
          <w:sz w:val="24"/>
          <w:szCs w:val="24"/>
        </w:rPr>
        <w:t xml:space="preserve">da </w:t>
      </w:r>
      <w:r w:rsidR="00BE10BD" w:rsidRPr="00F97FA7">
        <w:rPr>
          <w:rFonts w:ascii="Arial" w:hAnsi="Arial" w:cs="Arial"/>
          <w:sz w:val="24"/>
          <w:szCs w:val="24"/>
        </w:rPr>
        <w:t>bioética,</w:t>
      </w:r>
      <w:r w:rsidR="00363675" w:rsidRPr="00F97FA7">
        <w:rPr>
          <w:rFonts w:ascii="Arial" w:hAnsi="Arial" w:cs="Arial"/>
          <w:sz w:val="24"/>
          <w:szCs w:val="24"/>
        </w:rPr>
        <w:t xml:space="preserve"> em vista da preservação da dignidade da pessoa, dando enfoque</w:t>
      </w:r>
      <w:r w:rsidR="0054712A" w:rsidRPr="00F97FA7">
        <w:rPr>
          <w:rFonts w:ascii="Arial" w:hAnsi="Arial" w:cs="Arial"/>
          <w:sz w:val="24"/>
          <w:szCs w:val="24"/>
        </w:rPr>
        <w:t xml:space="preserve"> ao embrião, sujeito de </w:t>
      </w:r>
      <w:r w:rsidR="00D579BB" w:rsidRPr="00F97FA7">
        <w:rPr>
          <w:rFonts w:ascii="Arial" w:hAnsi="Arial" w:cs="Arial"/>
          <w:sz w:val="24"/>
          <w:szCs w:val="24"/>
        </w:rPr>
        <w:t>direito</w:t>
      </w:r>
      <w:r w:rsidR="00BE10BD" w:rsidRPr="00F97FA7">
        <w:rPr>
          <w:rFonts w:ascii="Arial" w:hAnsi="Arial" w:cs="Arial"/>
          <w:sz w:val="24"/>
          <w:szCs w:val="24"/>
        </w:rPr>
        <w:t>.</w:t>
      </w:r>
    </w:p>
    <w:p w14:paraId="6BE5D147" w14:textId="77777777" w:rsidR="001E6FFE" w:rsidRDefault="001E6FFE" w:rsidP="001E6FFE">
      <w:pPr>
        <w:tabs>
          <w:tab w:val="left" w:pos="1005"/>
        </w:tabs>
        <w:spacing w:line="360" w:lineRule="auto"/>
        <w:jc w:val="both"/>
        <w:rPr>
          <w:rFonts w:ascii="Arial" w:hAnsi="Arial" w:cs="Arial"/>
          <w:sz w:val="24"/>
          <w:szCs w:val="24"/>
        </w:rPr>
      </w:pPr>
    </w:p>
    <w:p w14:paraId="738DFE14" w14:textId="3DEA9869" w:rsidR="002A1C24" w:rsidRPr="001E6FFE" w:rsidRDefault="001E6FFE" w:rsidP="001E6FFE">
      <w:pPr>
        <w:tabs>
          <w:tab w:val="left" w:pos="1005"/>
        </w:tabs>
        <w:spacing w:line="360" w:lineRule="auto"/>
        <w:jc w:val="both"/>
        <w:rPr>
          <w:rFonts w:ascii="Arial" w:hAnsi="Arial" w:cs="Arial"/>
          <w:b/>
          <w:sz w:val="24"/>
          <w:szCs w:val="24"/>
        </w:rPr>
      </w:pPr>
      <w:r w:rsidRPr="001E6FFE">
        <w:rPr>
          <w:rFonts w:ascii="Arial" w:hAnsi="Arial" w:cs="Arial"/>
          <w:b/>
          <w:sz w:val="24"/>
          <w:szCs w:val="24"/>
        </w:rPr>
        <w:t xml:space="preserve">2 </w:t>
      </w:r>
      <w:r w:rsidR="003C6C1B" w:rsidRPr="001E6FFE">
        <w:rPr>
          <w:rFonts w:ascii="Arial" w:hAnsi="Arial" w:cs="Arial"/>
          <w:b/>
          <w:sz w:val="24"/>
          <w:szCs w:val="24"/>
        </w:rPr>
        <w:t xml:space="preserve">A ÉTICA, A EVOLUÇÃO DA BIOÉTICA E O BIODIREITO </w:t>
      </w:r>
    </w:p>
    <w:p w14:paraId="29593210" w14:textId="77777777" w:rsidR="009832B3" w:rsidRPr="00F97FA7" w:rsidRDefault="009832B3" w:rsidP="00732823">
      <w:pPr>
        <w:tabs>
          <w:tab w:val="left" w:pos="1005"/>
        </w:tabs>
        <w:spacing w:line="360" w:lineRule="auto"/>
        <w:jc w:val="both"/>
        <w:rPr>
          <w:rFonts w:ascii="Arial" w:hAnsi="Arial" w:cs="Arial"/>
          <w:sz w:val="24"/>
          <w:szCs w:val="24"/>
        </w:rPr>
      </w:pPr>
      <w:r w:rsidRPr="00F97FA7">
        <w:rPr>
          <w:rFonts w:ascii="Arial" w:hAnsi="Arial" w:cs="Arial"/>
          <w:sz w:val="24"/>
          <w:szCs w:val="24"/>
        </w:rPr>
        <w:tab/>
        <w:t>Para iniciar a análise ao estudo do direito à vida do embrião, considerado pelo nosso ordenamento como pessoa, é necessário abordar pela égide da bioética e do biodireito. Inicialmente, vale analisar o decorrer da consolidação e instituição dos referidos termos e âmbitos de estudo.</w:t>
      </w:r>
    </w:p>
    <w:p w14:paraId="5DE25FC2" w14:textId="77777777" w:rsidR="009832B3" w:rsidRPr="00F97FA7" w:rsidRDefault="009832B3" w:rsidP="00732823">
      <w:pPr>
        <w:tabs>
          <w:tab w:val="left" w:pos="1005"/>
        </w:tabs>
        <w:spacing w:line="360" w:lineRule="auto"/>
        <w:jc w:val="both"/>
        <w:rPr>
          <w:rFonts w:ascii="Arial" w:hAnsi="Arial" w:cs="Arial"/>
          <w:sz w:val="24"/>
          <w:szCs w:val="24"/>
        </w:rPr>
      </w:pPr>
      <w:r w:rsidRPr="00F97FA7">
        <w:rPr>
          <w:rFonts w:ascii="Arial" w:hAnsi="Arial" w:cs="Arial"/>
          <w:sz w:val="24"/>
          <w:szCs w:val="24"/>
        </w:rPr>
        <w:tab/>
        <w:t xml:space="preserve">Na esfera do atual direito, é perceptível os surgimentos de novos desafios que não são solucionados pelos mecanismos usuais de proteção </w:t>
      </w:r>
      <w:r w:rsidR="007F0ABE" w:rsidRPr="00F97FA7">
        <w:rPr>
          <w:rFonts w:ascii="Arial" w:hAnsi="Arial" w:cs="Arial"/>
          <w:sz w:val="24"/>
          <w:szCs w:val="24"/>
        </w:rPr>
        <w:t>à</w:t>
      </w:r>
      <w:r w:rsidRPr="00F97FA7">
        <w:rPr>
          <w:rFonts w:ascii="Arial" w:hAnsi="Arial" w:cs="Arial"/>
          <w:sz w:val="24"/>
          <w:szCs w:val="24"/>
        </w:rPr>
        <w:t xml:space="preserve"> vida, tendo em vista o progresso da tecnolog</w:t>
      </w:r>
      <w:r w:rsidR="007F0ABE" w:rsidRPr="00F97FA7">
        <w:rPr>
          <w:rFonts w:ascii="Arial" w:hAnsi="Arial" w:cs="Arial"/>
          <w:sz w:val="24"/>
          <w:szCs w:val="24"/>
        </w:rPr>
        <w:t>ia e das pesquisas médico-científicas, ess</w:t>
      </w:r>
      <w:r w:rsidRPr="00F97FA7">
        <w:rPr>
          <w:rFonts w:ascii="Arial" w:hAnsi="Arial" w:cs="Arial"/>
          <w:sz w:val="24"/>
          <w:szCs w:val="24"/>
        </w:rPr>
        <w:t xml:space="preserve">as que por sua vez, extraem o conhecimento e a aplicação nos seres humanos. </w:t>
      </w:r>
    </w:p>
    <w:p w14:paraId="50808E69" w14:textId="77777777" w:rsidR="009832B3" w:rsidRPr="00F97FA7" w:rsidRDefault="007F0ABE" w:rsidP="00732823">
      <w:pPr>
        <w:tabs>
          <w:tab w:val="left" w:pos="1005"/>
        </w:tabs>
        <w:spacing w:line="360" w:lineRule="auto"/>
        <w:jc w:val="both"/>
        <w:rPr>
          <w:rFonts w:ascii="Arial" w:hAnsi="Arial" w:cs="Arial"/>
          <w:sz w:val="24"/>
          <w:szCs w:val="24"/>
        </w:rPr>
      </w:pPr>
      <w:r w:rsidRPr="00F97FA7">
        <w:rPr>
          <w:rFonts w:ascii="Arial" w:hAnsi="Arial" w:cs="Arial"/>
          <w:sz w:val="24"/>
          <w:szCs w:val="24"/>
        </w:rPr>
        <w:lastRenderedPageBreak/>
        <w:tab/>
      </w:r>
      <w:r w:rsidR="009832B3" w:rsidRPr="00F97FA7">
        <w:rPr>
          <w:rFonts w:ascii="Arial" w:hAnsi="Arial" w:cs="Arial"/>
          <w:sz w:val="24"/>
          <w:szCs w:val="24"/>
        </w:rPr>
        <w:t xml:space="preserve">Percebe-se, cotidianamente, um fenômeno de amplitude do Direito frente </w:t>
      </w:r>
      <w:r w:rsidRPr="00F97FA7">
        <w:rPr>
          <w:rFonts w:ascii="Arial" w:hAnsi="Arial" w:cs="Arial"/>
          <w:sz w:val="24"/>
          <w:szCs w:val="24"/>
        </w:rPr>
        <w:t>à biomedicina e</w:t>
      </w:r>
      <w:r w:rsidR="009832B3" w:rsidRPr="00F97FA7">
        <w:rPr>
          <w:rFonts w:ascii="Arial" w:hAnsi="Arial" w:cs="Arial"/>
          <w:sz w:val="24"/>
          <w:szCs w:val="24"/>
        </w:rPr>
        <w:t xml:space="preserve"> bioética, surgindo até o atual Direito médico, haja vista</w:t>
      </w:r>
      <w:r w:rsidRPr="00F97FA7">
        <w:rPr>
          <w:rFonts w:ascii="Arial" w:hAnsi="Arial" w:cs="Arial"/>
          <w:sz w:val="24"/>
          <w:szCs w:val="24"/>
        </w:rPr>
        <w:t xml:space="preserve"> a garantia do direito à vida</w:t>
      </w:r>
      <w:r w:rsidR="009832B3" w:rsidRPr="00F97FA7">
        <w:rPr>
          <w:rFonts w:ascii="Arial" w:hAnsi="Arial" w:cs="Arial"/>
          <w:sz w:val="24"/>
          <w:szCs w:val="24"/>
        </w:rPr>
        <w:t xml:space="preserve"> e </w:t>
      </w:r>
      <w:r w:rsidRPr="00F97FA7">
        <w:rPr>
          <w:rFonts w:ascii="Arial" w:hAnsi="Arial" w:cs="Arial"/>
          <w:sz w:val="24"/>
          <w:szCs w:val="24"/>
        </w:rPr>
        <w:t>à</w:t>
      </w:r>
      <w:r w:rsidR="009832B3" w:rsidRPr="00F97FA7">
        <w:rPr>
          <w:rFonts w:ascii="Arial" w:hAnsi="Arial" w:cs="Arial"/>
          <w:sz w:val="24"/>
          <w:szCs w:val="24"/>
        </w:rPr>
        <w:t xml:space="preserve"> dignidade do indivíduo. </w:t>
      </w:r>
    </w:p>
    <w:p w14:paraId="6EE4326D" w14:textId="37DBD9CC" w:rsidR="009832B3" w:rsidRPr="00F97FA7" w:rsidRDefault="009832B3" w:rsidP="00732823">
      <w:pPr>
        <w:tabs>
          <w:tab w:val="left" w:pos="1005"/>
        </w:tabs>
        <w:spacing w:line="360" w:lineRule="auto"/>
        <w:jc w:val="both"/>
        <w:rPr>
          <w:rFonts w:ascii="Arial" w:hAnsi="Arial" w:cs="Arial"/>
          <w:sz w:val="24"/>
          <w:szCs w:val="24"/>
        </w:rPr>
      </w:pPr>
      <w:r w:rsidRPr="00F97FA7">
        <w:rPr>
          <w:rFonts w:ascii="Arial" w:hAnsi="Arial" w:cs="Arial"/>
          <w:sz w:val="24"/>
          <w:szCs w:val="24"/>
        </w:rPr>
        <w:tab/>
        <w:t>Os resultados proveni</w:t>
      </w:r>
      <w:r w:rsidR="007F0ABE" w:rsidRPr="00F97FA7">
        <w:rPr>
          <w:rFonts w:ascii="Arial" w:hAnsi="Arial" w:cs="Arial"/>
          <w:sz w:val="24"/>
          <w:szCs w:val="24"/>
        </w:rPr>
        <w:t>entes das pesquisas cientí</w:t>
      </w:r>
      <w:r w:rsidRPr="00F97FA7">
        <w:rPr>
          <w:rFonts w:ascii="Arial" w:hAnsi="Arial" w:cs="Arial"/>
          <w:sz w:val="24"/>
          <w:szCs w:val="24"/>
        </w:rPr>
        <w:t>ficas no ramo da engenhari</w:t>
      </w:r>
      <w:r w:rsidR="007F0ABE" w:rsidRPr="00F97FA7">
        <w:rPr>
          <w:rFonts w:ascii="Arial" w:hAnsi="Arial" w:cs="Arial"/>
          <w:sz w:val="24"/>
          <w:szCs w:val="24"/>
        </w:rPr>
        <w:t>a genética e biologia molecular</w:t>
      </w:r>
      <w:r w:rsidR="00FA73D0" w:rsidRPr="00F97FA7">
        <w:rPr>
          <w:rFonts w:ascii="Arial" w:hAnsi="Arial" w:cs="Arial"/>
          <w:sz w:val="24"/>
          <w:szCs w:val="24"/>
        </w:rPr>
        <w:t xml:space="preserve"> trazem discussões ético</w:t>
      </w:r>
      <w:r w:rsidRPr="00F97FA7">
        <w:rPr>
          <w:rFonts w:ascii="Arial" w:hAnsi="Arial" w:cs="Arial"/>
          <w:sz w:val="24"/>
          <w:szCs w:val="24"/>
        </w:rPr>
        <w:t xml:space="preserve"> jurídicas relacionadas </w:t>
      </w:r>
      <w:r w:rsidR="007F0ABE" w:rsidRPr="00F97FA7">
        <w:rPr>
          <w:rFonts w:ascii="Arial" w:hAnsi="Arial" w:cs="Arial"/>
          <w:sz w:val="24"/>
          <w:szCs w:val="24"/>
        </w:rPr>
        <w:t>à</w:t>
      </w:r>
      <w:r w:rsidRPr="00F97FA7">
        <w:rPr>
          <w:rFonts w:ascii="Arial" w:hAnsi="Arial" w:cs="Arial"/>
          <w:sz w:val="24"/>
          <w:szCs w:val="24"/>
        </w:rPr>
        <w:t xml:space="preserve"> vida, por deter o poder de criar</w:t>
      </w:r>
      <w:r w:rsidR="007F0ABE" w:rsidRPr="00F97FA7">
        <w:rPr>
          <w:rFonts w:ascii="Arial" w:hAnsi="Arial" w:cs="Arial"/>
          <w:sz w:val="24"/>
          <w:szCs w:val="24"/>
        </w:rPr>
        <w:t xml:space="preserve"> e</w:t>
      </w:r>
      <w:r w:rsidRPr="00F97FA7">
        <w:rPr>
          <w:rFonts w:ascii="Arial" w:hAnsi="Arial" w:cs="Arial"/>
          <w:sz w:val="24"/>
          <w:szCs w:val="24"/>
        </w:rPr>
        <w:t>, em contrapartida</w:t>
      </w:r>
      <w:r w:rsidR="007F0ABE" w:rsidRPr="00F97FA7">
        <w:rPr>
          <w:rFonts w:ascii="Arial" w:hAnsi="Arial" w:cs="Arial"/>
          <w:sz w:val="24"/>
          <w:szCs w:val="24"/>
        </w:rPr>
        <w:t>,</w:t>
      </w:r>
      <w:r w:rsidRPr="00F97FA7">
        <w:rPr>
          <w:rFonts w:ascii="Arial" w:hAnsi="Arial" w:cs="Arial"/>
          <w:sz w:val="24"/>
          <w:szCs w:val="24"/>
        </w:rPr>
        <w:t xml:space="preserve"> o de destruir a vida e a natureza. Exemplos de pesquisas que possuem e</w:t>
      </w:r>
      <w:r w:rsidR="007F0ABE" w:rsidRPr="00F97FA7">
        <w:rPr>
          <w:rFonts w:ascii="Arial" w:hAnsi="Arial" w:cs="Arial"/>
          <w:sz w:val="24"/>
          <w:szCs w:val="24"/>
        </w:rPr>
        <w:t>ssa linha tênue</w:t>
      </w:r>
      <w:r w:rsidRPr="00F97FA7">
        <w:rPr>
          <w:rFonts w:ascii="Arial" w:hAnsi="Arial" w:cs="Arial"/>
          <w:sz w:val="24"/>
          <w:szCs w:val="24"/>
        </w:rPr>
        <w:t xml:space="preserve"> são as experiências e uso de material embrionário, </w:t>
      </w:r>
      <w:r w:rsidR="007F0ABE" w:rsidRPr="00F97FA7">
        <w:rPr>
          <w:rFonts w:ascii="Arial" w:hAnsi="Arial" w:cs="Arial"/>
          <w:sz w:val="24"/>
          <w:szCs w:val="24"/>
        </w:rPr>
        <w:t>modificação genética de embrião e os</w:t>
      </w:r>
      <w:r w:rsidRPr="00F97FA7">
        <w:rPr>
          <w:rFonts w:ascii="Arial" w:hAnsi="Arial" w:cs="Arial"/>
          <w:sz w:val="24"/>
          <w:szCs w:val="24"/>
        </w:rPr>
        <w:t xml:space="preserve"> alimentos transgênicos. Não fogem dessa seara os problemas relacionados à vida, </w:t>
      </w:r>
      <w:r w:rsidR="007F0ABE" w:rsidRPr="00F97FA7">
        <w:rPr>
          <w:rFonts w:ascii="Arial" w:hAnsi="Arial" w:cs="Arial"/>
          <w:sz w:val="24"/>
          <w:szCs w:val="24"/>
        </w:rPr>
        <w:t>à</w:t>
      </w:r>
      <w:r w:rsidRPr="00F97FA7">
        <w:rPr>
          <w:rFonts w:ascii="Arial" w:hAnsi="Arial" w:cs="Arial"/>
          <w:sz w:val="24"/>
          <w:szCs w:val="24"/>
        </w:rPr>
        <w:t xml:space="preserve"> morte e pacientes terminais. </w:t>
      </w:r>
    </w:p>
    <w:p w14:paraId="436F6919" w14:textId="322A1796" w:rsidR="00CA18D0" w:rsidRPr="00F97FA7" w:rsidRDefault="00986102" w:rsidP="00CA18D0">
      <w:pPr>
        <w:tabs>
          <w:tab w:val="left" w:pos="1005"/>
        </w:tabs>
        <w:spacing w:line="360" w:lineRule="auto"/>
        <w:jc w:val="both"/>
        <w:rPr>
          <w:rFonts w:ascii="Arial" w:hAnsi="Arial" w:cs="Arial"/>
          <w:color w:val="222222"/>
          <w:sz w:val="24"/>
          <w:szCs w:val="24"/>
        </w:rPr>
      </w:pPr>
      <w:r>
        <w:rPr>
          <w:rFonts w:ascii="Arial" w:hAnsi="Arial" w:cs="Arial"/>
          <w:sz w:val="24"/>
          <w:szCs w:val="24"/>
        </w:rPr>
        <w:tab/>
      </w:r>
      <w:r w:rsidR="009832B3" w:rsidRPr="00F97FA7">
        <w:rPr>
          <w:rFonts w:ascii="Arial" w:hAnsi="Arial" w:cs="Arial"/>
          <w:sz w:val="24"/>
          <w:szCs w:val="24"/>
        </w:rPr>
        <w:t>A ciência busca a melhoria da qualidade de vida em pontos cruciais da sociedade. Em 2015, pesquisadores chineses conseguiram alterar os genes de um embrião humano. “Segundo os cientistas da Universidade de Sun Tat-sen, em Guangzhou, eles foram capazes de alterar características do DNA para impedir o desenvolvimento de uma doença genética naquele futuro indivíduo</w:t>
      </w:r>
      <w:r w:rsidR="00955D11" w:rsidRPr="00F97FA7">
        <w:rPr>
          <w:rFonts w:ascii="Arial" w:hAnsi="Arial" w:cs="Arial"/>
          <w:sz w:val="24"/>
          <w:szCs w:val="24"/>
        </w:rPr>
        <w:t>. ” (CANAL</w:t>
      </w:r>
      <w:r w:rsidR="00CA18D0" w:rsidRPr="00F97FA7">
        <w:rPr>
          <w:rFonts w:ascii="Arial" w:hAnsi="Arial" w:cs="Arial"/>
          <w:sz w:val="24"/>
          <w:szCs w:val="24"/>
        </w:rPr>
        <w:t>TECH, 2015, online</w:t>
      </w:r>
      <w:r w:rsidR="007F0ABE" w:rsidRPr="00F97FA7">
        <w:rPr>
          <w:rFonts w:ascii="Arial" w:hAnsi="Arial" w:cs="Arial"/>
          <w:sz w:val="24"/>
          <w:szCs w:val="24"/>
        </w:rPr>
        <w:t>)</w:t>
      </w:r>
    </w:p>
    <w:p w14:paraId="241FB455" w14:textId="6AFD3E43" w:rsidR="009832B3" w:rsidRPr="00F97FA7" w:rsidRDefault="00986102" w:rsidP="00CA18D0">
      <w:pPr>
        <w:tabs>
          <w:tab w:val="left" w:pos="1005"/>
        </w:tabs>
        <w:spacing w:line="360" w:lineRule="auto"/>
        <w:jc w:val="both"/>
        <w:rPr>
          <w:rFonts w:ascii="Arial" w:hAnsi="Arial" w:cs="Arial"/>
          <w:color w:val="222222"/>
          <w:sz w:val="24"/>
          <w:szCs w:val="24"/>
        </w:rPr>
      </w:pPr>
      <w:r>
        <w:rPr>
          <w:rFonts w:ascii="Arial" w:hAnsi="Arial" w:cs="Arial"/>
          <w:color w:val="222222"/>
          <w:sz w:val="24"/>
          <w:szCs w:val="24"/>
        </w:rPr>
        <w:tab/>
      </w:r>
      <w:r w:rsidR="009832B3" w:rsidRPr="00F97FA7">
        <w:rPr>
          <w:rFonts w:ascii="Arial" w:hAnsi="Arial" w:cs="Arial"/>
          <w:sz w:val="24"/>
          <w:szCs w:val="24"/>
        </w:rPr>
        <w:t>Ainda que ao tempo da conquista fosse apenas um passo na manipulação genética, muitos visualizaram o grande avanço na medicina, podendo acabar com a possibilidade de pessoas nascerem ou desenvolverem síndromes. Porém, houve quem apontasse as possibilidades de efeitos colaterais e questões éticas</w:t>
      </w:r>
      <w:r w:rsidR="009832B3" w:rsidRPr="00F97FA7">
        <w:rPr>
          <w:rFonts w:ascii="Arial" w:hAnsi="Arial" w:cs="Arial"/>
          <w:color w:val="222222"/>
          <w:sz w:val="24"/>
          <w:szCs w:val="24"/>
        </w:rPr>
        <w:t xml:space="preserve">. </w:t>
      </w:r>
    </w:p>
    <w:p w14:paraId="6F55E8F5" w14:textId="77777777" w:rsidR="00CA18D0" w:rsidRPr="00F97FA7" w:rsidRDefault="00CA18D0" w:rsidP="00CA18D0">
      <w:pPr>
        <w:tabs>
          <w:tab w:val="left" w:pos="1005"/>
        </w:tabs>
        <w:spacing w:line="360" w:lineRule="auto"/>
        <w:jc w:val="both"/>
        <w:rPr>
          <w:rFonts w:ascii="Arial" w:hAnsi="Arial" w:cs="Arial"/>
          <w:color w:val="222222"/>
          <w:sz w:val="24"/>
          <w:szCs w:val="24"/>
        </w:rPr>
      </w:pPr>
      <w:r w:rsidRPr="00F97FA7">
        <w:rPr>
          <w:rFonts w:ascii="Arial" w:hAnsi="Arial" w:cs="Arial"/>
          <w:sz w:val="24"/>
          <w:szCs w:val="24"/>
        </w:rPr>
        <w:tab/>
      </w:r>
      <w:r w:rsidR="009832B3" w:rsidRPr="00F97FA7">
        <w:rPr>
          <w:rFonts w:ascii="Arial" w:hAnsi="Arial" w:cs="Arial"/>
          <w:sz w:val="24"/>
          <w:szCs w:val="24"/>
        </w:rPr>
        <w:t>O chefe da Aliança pela Medicina Regenerati</w:t>
      </w:r>
      <w:r w:rsidRPr="00F97FA7">
        <w:rPr>
          <w:rFonts w:ascii="Arial" w:hAnsi="Arial" w:cs="Arial"/>
          <w:sz w:val="24"/>
          <w:szCs w:val="24"/>
        </w:rPr>
        <w:t>va, Edward Lanphier</w:t>
      </w:r>
      <w:r w:rsidR="007F0ABE" w:rsidRPr="00F97FA7">
        <w:rPr>
          <w:rFonts w:ascii="Arial" w:hAnsi="Arial" w:cs="Arial"/>
          <w:sz w:val="24"/>
          <w:szCs w:val="24"/>
        </w:rPr>
        <w:t>,</w:t>
      </w:r>
      <w:r w:rsidRPr="00F97FA7">
        <w:rPr>
          <w:rFonts w:ascii="Arial" w:hAnsi="Arial" w:cs="Arial"/>
          <w:sz w:val="24"/>
          <w:szCs w:val="24"/>
        </w:rPr>
        <w:t xml:space="preserve"> protestou, “</w:t>
      </w:r>
      <w:r w:rsidR="009832B3" w:rsidRPr="00F97FA7">
        <w:rPr>
          <w:rFonts w:ascii="Arial" w:hAnsi="Arial" w:cs="Arial"/>
          <w:sz w:val="24"/>
          <w:szCs w:val="24"/>
        </w:rPr>
        <w:t>estamos falando de seres humanos e não de ratos transgênicos". E apontou que há toda a questão ética quando se fala em modificar os genes humanos e que a pesquisa chinesa ultrapassou os limites do que toda a comunidade médica considera aceitável.</w:t>
      </w:r>
      <w:r w:rsidRPr="00F97FA7">
        <w:rPr>
          <w:rFonts w:ascii="Arial" w:hAnsi="Arial" w:cs="Arial"/>
          <w:sz w:val="24"/>
          <w:szCs w:val="24"/>
        </w:rPr>
        <w:t xml:space="preserve"> (CANALTECH, 2015, online)</w:t>
      </w:r>
    </w:p>
    <w:p w14:paraId="4DD6F52A" w14:textId="77777777" w:rsidR="00C936B2" w:rsidRPr="00F97FA7" w:rsidRDefault="00CA18D0" w:rsidP="00732823">
      <w:pPr>
        <w:tabs>
          <w:tab w:val="left" w:pos="1005"/>
        </w:tabs>
        <w:spacing w:line="360" w:lineRule="auto"/>
        <w:jc w:val="both"/>
        <w:rPr>
          <w:rFonts w:ascii="Arial" w:hAnsi="Arial" w:cs="Arial"/>
          <w:sz w:val="24"/>
          <w:szCs w:val="24"/>
        </w:rPr>
      </w:pPr>
      <w:r w:rsidRPr="00F97FA7">
        <w:rPr>
          <w:rFonts w:ascii="Arial" w:eastAsia="Times New Roman" w:hAnsi="Arial" w:cs="Arial"/>
          <w:sz w:val="24"/>
          <w:szCs w:val="24"/>
          <w:lang w:eastAsia="pt-BR"/>
        </w:rPr>
        <w:tab/>
      </w:r>
      <w:r w:rsidR="009832B3" w:rsidRPr="00F97FA7">
        <w:rPr>
          <w:rFonts w:ascii="Arial" w:hAnsi="Arial" w:cs="Arial"/>
          <w:sz w:val="24"/>
          <w:szCs w:val="24"/>
        </w:rPr>
        <w:t>Neste sentin</w:t>
      </w:r>
      <w:r w:rsidR="007F0ABE" w:rsidRPr="00F97FA7">
        <w:rPr>
          <w:rFonts w:ascii="Arial" w:hAnsi="Arial" w:cs="Arial"/>
          <w:sz w:val="24"/>
          <w:szCs w:val="24"/>
        </w:rPr>
        <w:t>do, insta apontar</w:t>
      </w:r>
      <w:r w:rsidR="009832B3" w:rsidRPr="00F97FA7">
        <w:rPr>
          <w:rFonts w:ascii="Arial" w:hAnsi="Arial" w:cs="Arial"/>
          <w:sz w:val="24"/>
          <w:szCs w:val="24"/>
        </w:rPr>
        <w:t xml:space="preserve"> que</w:t>
      </w:r>
      <w:r w:rsidR="007F0ABE" w:rsidRPr="00F97FA7">
        <w:rPr>
          <w:rFonts w:ascii="Arial" w:hAnsi="Arial" w:cs="Arial"/>
          <w:sz w:val="24"/>
          <w:szCs w:val="24"/>
        </w:rPr>
        <w:t>,</w:t>
      </w:r>
      <w:r w:rsidR="009832B3" w:rsidRPr="00F97FA7">
        <w:rPr>
          <w:rFonts w:ascii="Arial" w:hAnsi="Arial" w:cs="Arial"/>
          <w:sz w:val="24"/>
          <w:szCs w:val="24"/>
        </w:rPr>
        <w:t xml:space="preserve"> diante do desenvolvimento destas questões cruciais, há necessariamente o desejo de vê-las reguladas, objetivando a preservação de valores éticos fundamentais à proteção da dignidade humana, ainda que em análise superficial, não há risco aparente de excessos que sobreponham a ética. </w:t>
      </w:r>
    </w:p>
    <w:p w14:paraId="4A883754" w14:textId="77777777" w:rsidR="00C936B2" w:rsidRPr="00F97FA7" w:rsidRDefault="003C6C1B" w:rsidP="00732823">
      <w:pPr>
        <w:tabs>
          <w:tab w:val="left" w:pos="1005"/>
        </w:tabs>
        <w:spacing w:line="360" w:lineRule="auto"/>
        <w:jc w:val="both"/>
        <w:rPr>
          <w:rFonts w:ascii="Arial" w:hAnsi="Arial" w:cs="Arial"/>
          <w:sz w:val="24"/>
          <w:szCs w:val="24"/>
        </w:rPr>
      </w:pPr>
      <w:r w:rsidRPr="00F97FA7">
        <w:rPr>
          <w:rFonts w:ascii="Arial" w:hAnsi="Arial" w:cs="Arial"/>
          <w:sz w:val="24"/>
          <w:szCs w:val="24"/>
        </w:rPr>
        <w:t>Sobre este conteúdo afirma Maria Helena Diniz</w:t>
      </w:r>
      <w:r w:rsidR="00C936B2" w:rsidRPr="00F97FA7">
        <w:rPr>
          <w:rFonts w:ascii="Arial" w:hAnsi="Arial" w:cs="Arial"/>
          <w:sz w:val="24"/>
          <w:szCs w:val="24"/>
        </w:rPr>
        <w:t xml:space="preserve">: </w:t>
      </w:r>
    </w:p>
    <w:p w14:paraId="226EAA30" w14:textId="738B73DC" w:rsidR="001E6FFE" w:rsidRDefault="003A5ABB" w:rsidP="00986102">
      <w:pPr>
        <w:spacing w:line="360" w:lineRule="auto"/>
        <w:ind w:left="2832"/>
        <w:jc w:val="both"/>
        <w:rPr>
          <w:rFonts w:ascii="Arial" w:hAnsi="Arial" w:cs="Arial"/>
          <w:sz w:val="20"/>
          <w:szCs w:val="20"/>
        </w:rPr>
      </w:pPr>
      <w:r w:rsidRPr="00611A58">
        <w:rPr>
          <w:rFonts w:ascii="Arial" w:hAnsi="Arial" w:cs="Arial"/>
          <w:sz w:val="20"/>
          <w:szCs w:val="20"/>
        </w:rPr>
        <w:lastRenderedPageBreak/>
        <w:t>“</w:t>
      </w:r>
      <w:r w:rsidR="00C936B2" w:rsidRPr="00611A58">
        <w:rPr>
          <w:rFonts w:ascii="Arial" w:hAnsi="Arial" w:cs="Arial"/>
          <w:sz w:val="20"/>
          <w:szCs w:val="20"/>
        </w:rPr>
        <w:t>essa nova faceta criada pela biotecnociência, que interfere na ordem natural das coisas para ‘brincar de Deus’, surgiu uma vigorosa reação da ética e do direito, fazendo com que o respeito à dignidade da pessoa humana seja o valor-fonte em todas as situações, apontando até onde a manipulação genética da vida pode chegar sem agredir</w:t>
      </w:r>
      <w:r w:rsidR="00CA18D0" w:rsidRPr="00611A58">
        <w:rPr>
          <w:rFonts w:ascii="Arial" w:hAnsi="Arial" w:cs="Arial"/>
          <w:sz w:val="20"/>
          <w:szCs w:val="20"/>
        </w:rPr>
        <w:t>.” (DINIZ, 2002.)</w:t>
      </w:r>
    </w:p>
    <w:p w14:paraId="4D62BE7D" w14:textId="77777777" w:rsidR="00611A58" w:rsidRPr="00611A58" w:rsidRDefault="00611A58" w:rsidP="00611A58">
      <w:pPr>
        <w:spacing w:line="360" w:lineRule="auto"/>
        <w:ind w:left="2832"/>
        <w:jc w:val="both"/>
        <w:rPr>
          <w:rFonts w:ascii="Arial" w:hAnsi="Arial" w:cs="Arial"/>
          <w:sz w:val="20"/>
          <w:szCs w:val="20"/>
        </w:rPr>
      </w:pPr>
    </w:p>
    <w:p w14:paraId="5CF0F6FA" w14:textId="6FD91594" w:rsidR="00C936B2" w:rsidRPr="001E6FFE" w:rsidRDefault="001E6FFE" w:rsidP="001E6FFE">
      <w:pPr>
        <w:spacing w:line="360" w:lineRule="auto"/>
        <w:jc w:val="both"/>
        <w:rPr>
          <w:rFonts w:ascii="Arial" w:hAnsi="Arial" w:cs="Arial"/>
          <w:b/>
          <w:sz w:val="24"/>
          <w:szCs w:val="24"/>
        </w:rPr>
      </w:pPr>
      <w:r w:rsidRPr="001E6FFE">
        <w:rPr>
          <w:rFonts w:ascii="Arial" w:hAnsi="Arial" w:cs="Arial"/>
          <w:b/>
          <w:sz w:val="24"/>
          <w:szCs w:val="24"/>
        </w:rPr>
        <w:t xml:space="preserve">2.1 </w:t>
      </w:r>
      <w:r w:rsidR="00C23E5D" w:rsidRPr="001E6FFE">
        <w:rPr>
          <w:rFonts w:ascii="Arial" w:hAnsi="Arial" w:cs="Arial"/>
          <w:b/>
          <w:color w:val="222222"/>
          <w:sz w:val="24"/>
          <w:szCs w:val="24"/>
        </w:rPr>
        <w:t xml:space="preserve">ÉTICA </w:t>
      </w:r>
    </w:p>
    <w:p w14:paraId="233FB2A2" w14:textId="77777777" w:rsidR="00BE6263" w:rsidRPr="00F97FA7" w:rsidRDefault="00BE6263" w:rsidP="00732823">
      <w:pPr>
        <w:tabs>
          <w:tab w:val="left" w:pos="1005"/>
        </w:tabs>
        <w:spacing w:line="360" w:lineRule="auto"/>
        <w:jc w:val="both"/>
        <w:rPr>
          <w:rFonts w:ascii="Arial" w:hAnsi="Arial" w:cs="Arial"/>
          <w:sz w:val="24"/>
          <w:szCs w:val="24"/>
        </w:rPr>
      </w:pPr>
      <w:r w:rsidRPr="00F97FA7">
        <w:rPr>
          <w:rFonts w:ascii="Arial" w:hAnsi="Arial" w:cs="Arial"/>
          <w:sz w:val="24"/>
          <w:szCs w:val="24"/>
        </w:rPr>
        <w:tab/>
        <w:t xml:space="preserve">Preliminarmente, deve-se discorrer, ainda que de forma objetiva, sobre a ética como pilar da Bioética e do Biodireito, diretrizes e fundamentação do objeto desse estudo. Diante de todos os avanços tecnológicos e científicos, a ética e a moral </w:t>
      </w:r>
      <w:r w:rsidR="00FC19E4" w:rsidRPr="00F97FA7">
        <w:rPr>
          <w:rFonts w:ascii="Arial" w:hAnsi="Arial" w:cs="Arial"/>
          <w:sz w:val="24"/>
          <w:szCs w:val="24"/>
        </w:rPr>
        <w:t xml:space="preserve">há tempo são </w:t>
      </w:r>
      <w:r w:rsidRPr="00F97FA7">
        <w:rPr>
          <w:rFonts w:ascii="Arial" w:hAnsi="Arial" w:cs="Arial"/>
          <w:sz w:val="24"/>
          <w:szCs w:val="24"/>
        </w:rPr>
        <w:t>incluídas nas disc</w:t>
      </w:r>
      <w:r w:rsidR="00FC19E4" w:rsidRPr="00F97FA7">
        <w:rPr>
          <w:rFonts w:ascii="Arial" w:hAnsi="Arial" w:cs="Arial"/>
          <w:sz w:val="24"/>
          <w:szCs w:val="24"/>
        </w:rPr>
        <w:t>ussões de diversos âmbitos, amba</w:t>
      </w:r>
      <w:r w:rsidRPr="00F97FA7">
        <w:rPr>
          <w:rFonts w:ascii="Arial" w:hAnsi="Arial" w:cs="Arial"/>
          <w:sz w:val="24"/>
          <w:szCs w:val="24"/>
        </w:rPr>
        <w:t xml:space="preserve">s são diretrizes das condutas do indivíduo em sociedade e para com a sociedade. </w:t>
      </w:r>
    </w:p>
    <w:p w14:paraId="5DB4B436" w14:textId="77777777" w:rsidR="00BE6263" w:rsidRPr="00F97FA7" w:rsidRDefault="00CA18D0" w:rsidP="00732823">
      <w:pPr>
        <w:tabs>
          <w:tab w:val="left" w:pos="1005"/>
        </w:tabs>
        <w:spacing w:line="360" w:lineRule="auto"/>
        <w:jc w:val="both"/>
        <w:rPr>
          <w:rFonts w:ascii="Arial" w:hAnsi="Arial" w:cs="Arial"/>
          <w:sz w:val="24"/>
          <w:szCs w:val="24"/>
        </w:rPr>
      </w:pPr>
      <w:r w:rsidRPr="00F97FA7">
        <w:rPr>
          <w:rFonts w:ascii="Arial" w:hAnsi="Arial" w:cs="Arial"/>
          <w:sz w:val="24"/>
          <w:szCs w:val="24"/>
        </w:rPr>
        <w:tab/>
        <w:t>Em sua obra, Simone Born de Oliveira cita Volnei</w:t>
      </w:r>
      <w:r w:rsidR="00BE6263" w:rsidRPr="00F97FA7">
        <w:rPr>
          <w:rFonts w:ascii="Arial" w:hAnsi="Arial" w:cs="Arial"/>
          <w:sz w:val="24"/>
          <w:szCs w:val="24"/>
        </w:rPr>
        <w:t xml:space="preserve">, que trata as distinções no aspecto histórico da moral e ética, apesar da etimologia similar: </w:t>
      </w:r>
    </w:p>
    <w:p w14:paraId="787260C4" w14:textId="296EB639" w:rsidR="00BE6263" w:rsidRPr="00611A58" w:rsidRDefault="00BE6263" w:rsidP="00611A58">
      <w:pPr>
        <w:spacing w:line="360" w:lineRule="auto"/>
        <w:ind w:left="2832"/>
        <w:jc w:val="both"/>
        <w:rPr>
          <w:rFonts w:ascii="Arial" w:hAnsi="Arial" w:cs="Arial"/>
          <w:i/>
          <w:sz w:val="20"/>
          <w:szCs w:val="20"/>
        </w:rPr>
      </w:pPr>
      <w:r w:rsidRPr="00611A58">
        <w:rPr>
          <w:rFonts w:ascii="Arial" w:hAnsi="Arial" w:cs="Arial"/>
          <w:sz w:val="20"/>
          <w:szCs w:val="20"/>
        </w:rPr>
        <w:t xml:space="preserve">“A moral romana é uma espécie de tradução latina de ética, mas que acabou adquirindo uma conotação formal e imperativa que direciona ao aspecto jurídico e não ao natural, a partir da antiga polarização secularmente verificada, e especialmente forte naquela época entre o “bem” e o ’mal’, o ’certo’ e o ’errado’, o ’justo’ e o ’injusto’. Para os gregos, o ethos indicava o conjunto de comportamentos e hábitos constitutivos de uma verdadeira 'segunda natureza’ do homem. Na Ética a Nicômano, Aristóteles interpretava a ética como a reflexão filosófica sobre o agir humano e suas finalidades. E é a partir da interpretação aristotélica que a ética passou, posteriormente, a ser referida como uma espécie de ’ciência’ da </w:t>
      </w:r>
      <w:r w:rsidR="00FA73D0" w:rsidRPr="00611A58">
        <w:rPr>
          <w:rFonts w:ascii="Arial" w:hAnsi="Arial" w:cs="Arial"/>
          <w:sz w:val="20"/>
          <w:szCs w:val="20"/>
        </w:rPr>
        <w:t>moral. ”</w:t>
      </w:r>
      <w:r w:rsidRPr="00611A58">
        <w:rPr>
          <w:rFonts w:ascii="Arial" w:hAnsi="Arial" w:cs="Arial"/>
          <w:b/>
          <w:i/>
          <w:sz w:val="20"/>
          <w:szCs w:val="20"/>
        </w:rPr>
        <w:t xml:space="preserve"> </w:t>
      </w:r>
      <w:r w:rsidRPr="00611A58">
        <w:rPr>
          <w:rFonts w:ascii="Arial" w:hAnsi="Arial" w:cs="Arial"/>
          <w:sz w:val="20"/>
          <w:szCs w:val="20"/>
        </w:rPr>
        <w:t>(</w:t>
      </w:r>
      <w:r w:rsidR="00CA18D0" w:rsidRPr="00611A58">
        <w:rPr>
          <w:rFonts w:ascii="Arial" w:hAnsi="Arial" w:cs="Arial"/>
          <w:sz w:val="20"/>
          <w:szCs w:val="20"/>
        </w:rPr>
        <w:t>OLIVEIRA</w:t>
      </w:r>
      <w:r w:rsidRPr="00611A58">
        <w:rPr>
          <w:rFonts w:ascii="Arial" w:hAnsi="Arial" w:cs="Arial"/>
          <w:sz w:val="20"/>
          <w:szCs w:val="20"/>
        </w:rPr>
        <w:t>, 2001.)</w:t>
      </w:r>
    </w:p>
    <w:p w14:paraId="56F747A5" w14:textId="77777777" w:rsidR="00BE6263" w:rsidRPr="00F97FA7" w:rsidRDefault="00BE6263" w:rsidP="00732823">
      <w:pPr>
        <w:tabs>
          <w:tab w:val="left" w:pos="1005"/>
        </w:tabs>
        <w:spacing w:line="360" w:lineRule="auto"/>
        <w:ind w:left="2832"/>
        <w:jc w:val="both"/>
        <w:rPr>
          <w:rFonts w:ascii="Arial" w:hAnsi="Arial" w:cs="Arial"/>
          <w:sz w:val="24"/>
          <w:szCs w:val="24"/>
        </w:rPr>
      </w:pPr>
    </w:p>
    <w:p w14:paraId="67847C4D" w14:textId="77777777" w:rsidR="00BE6263" w:rsidRPr="00F97FA7" w:rsidRDefault="00BE6263" w:rsidP="00732823">
      <w:pPr>
        <w:tabs>
          <w:tab w:val="left" w:pos="1005"/>
        </w:tabs>
        <w:spacing w:line="360" w:lineRule="auto"/>
        <w:jc w:val="both"/>
        <w:rPr>
          <w:rFonts w:ascii="Arial" w:hAnsi="Arial" w:cs="Arial"/>
          <w:sz w:val="24"/>
          <w:szCs w:val="24"/>
        </w:rPr>
      </w:pPr>
      <w:r w:rsidRPr="00F97FA7">
        <w:rPr>
          <w:rFonts w:ascii="Arial" w:hAnsi="Arial" w:cs="Arial"/>
          <w:sz w:val="24"/>
          <w:szCs w:val="24"/>
        </w:rPr>
        <w:tab/>
        <w:t xml:space="preserve">Por mais que a discussão entre as similaridades e distinções de aplicabilidade da ética e moral não findem, é </w:t>
      </w:r>
      <w:r w:rsidR="00C42497" w:rsidRPr="00F97FA7">
        <w:rPr>
          <w:rFonts w:ascii="Arial" w:hAnsi="Arial" w:cs="Arial"/>
          <w:sz w:val="24"/>
          <w:szCs w:val="24"/>
        </w:rPr>
        <w:t>fato</w:t>
      </w:r>
      <w:r w:rsidRPr="00F97FA7">
        <w:rPr>
          <w:rFonts w:ascii="Arial" w:hAnsi="Arial" w:cs="Arial"/>
          <w:sz w:val="24"/>
          <w:szCs w:val="24"/>
        </w:rPr>
        <w:t xml:space="preserve"> que não há de se tratar como termos independentes</w:t>
      </w:r>
      <w:r w:rsidR="00C42497" w:rsidRPr="00F97FA7">
        <w:rPr>
          <w:rFonts w:ascii="Arial" w:hAnsi="Arial" w:cs="Arial"/>
          <w:sz w:val="24"/>
          <w:szCs w:val="24"/>
        </w:rPr>
        <w:t>. S</w:t>
      </w:r>
      <w:r w:rsidR="00CA18D0" w:rsidRPr="00F97FA7">
        <w:rPr>
          <w:rFonts w:ascii="Arial" w:hAnsi="Arial" w:cs="Arial"/>
          <w:sz w:val="24"/>
          <w:szCs w:val="24"/>
        </w:rPr>
        <w:t>ão</w:t>
      </w:r>
      <w:r w:rsidRPr="00F97FA7">
        <w:rPr>
          <w:rFonts w:ascii="Arial" w:hAnsi="Arial" w:cs="Arial"/>
          <w:sz w:val="24"/>
          <w:szCs w:val="24"/>
        </w:rPr>
        <w:t xml:space="preserve"> conceitos que se misturam, objetivando a legitimação das ações do homem, frente ao equilíbrio e consciência. No presente âmbito, a ética é a fundamentação dessa legitimação jurídica frente </w:t>
      </w:r>
      <w:r w:rsidR="00C42497" w:rsidRPr="00F97FA7">
        <w:rPr>
          <w:rFonts w:ascii="Arial" w:hAnsi="Arial" w:cs="Arial"/>
          <w:sz w:val="24"/>
          <w:szCs w:val="24"/>
        </w:rPr>
        <w:t>à</w:t>
      </w:r>
      <w:r w:rsidRPr="00F97FA7">
        <w:rPr>
          <w:rFonts w:ascii="Arial" w:hAnsi="Arial" w:cs="Arial"/>
          <w:sz w:val="24"/>
          <w:szCs w:val="24"/>
        </w:rPr>
        <w:t>s inovações biotecnológicas.</w:t>
      </w:r>
    </w:p>
    <w:p w14:paraId="60A17D5F" w14:textId="59EF4486" w:rsidR="007D3BE9" w:rsidRPr="00F97FA7" w:rsidRDefault="00BE6263" w:rsidP="00732823">
      <w:pPr>
        <w:tabs>
          <w:tab w:val="left" w:pos="1005"/>
        </w:tabs>
        <w:spacing w:line="360" w:lineRule="auto"/>
        <w:jc w:val="both"/>
        <w:rPr>
          <w:rFonts w:ascii="Arial" w:hAnsi="Arial" w:cs="Arial"/>
          <w:sz w:val="24"/>
          <w:szCs w:val="24"/>
        </w:rPr>
      </w:pPr>
      <w:r w:rsidRPr="00F97FA7">
        <w:rPr>
          <w:rFonts w:ascii="Arial" w:hAnsi="Arial" w:cs="Arial"/>
          <w:sz w:val="24"/>
          <w:szCs w:val="24"/>
        </w:rPr>
        <w:tab/>
      </w:r>
      <w:r w:rsidR="00C42497" w:rsidRPr="00F97FA7">
        <w:rPr>
          <w:rFonts w:ascii="Arial" w:hAnsi="Arial" w:cs="Arial"/>
          <w:sz w:val="24"/>
          <w:szCs w:val="24"/>
        </w:rPr>
        <w:t>Aponta Fátima Oliveira</w:t>
      </w:r>
      <w:r w:rsidR="00611A58">
        <w:rPr>
          <w:rFonts w:ascii="Arial" w:hAnsi="Arial" w:cs="Arial"/>
          <w:sz w:val="24"/>
          <w:szCs w:val="24"/>
        </w:rPr>
        <w:t>:</w:t>
      </w:r>
      <w:r w:rsidRPr="00F97FA7">
        <w:rPr>
          <w:rFonts w:ascii="Arial" w:hAnsi="Arial" w:cs="Arial"/>
          <w:sz w:val="24"/>
          <w:szCs w:val="24"/>
        </w:rPr>
        <w:t xml:space="preserve"> </w:t>
      </w:r>
    </w:p>
    <w:p w14:paraId="2E5398D4" w14:textId="77777777" w:rsidR="007D3BE9" w:rsidRPr="00611A58" w:rsidRDefault="00BE6263" w:rsidP="00611A58">
      <w:pPr>
        <w:spacing w:line="360" w:lineRule="auto"/>
        <w:ind w:left="2832"/>
        <w:jc w:val="both"/>
        <w:rPr>
          <w:rFonts w:ascii="Arial" w:hAnsi="Arial" w:cs="Arial"/>
          <w:sz w:val="20"/>
          <w:szCs w:val="20"/>
        </w:rPr>
      </w:pPr>
      <w:r w:rsidRPr="00611A58">
        <w:rPr>
          <w:rFonts w:ascii="Arial" w:hAnsi="Arial" w:cs="Arial"/>
          <w:sz w:val="20"/>
          <w:szCs w:val="20"/>
        </w:rPr>
        <w:lastRenderedPageBreak/>
        <w:t>“</w:t>
      </w:r>
      <w:r w:rsidR="007D3BE9" w:rsidRPr="00611A58">
        <w:rPr>
          <w:rFonts w:ascii="Arial" w:hAnsi="Arial" w:cs="Arial"/>
          <w:sz w:val="20"/>
          <w:szCs w:val="20"/>
        </w:rPr>
        <w:t>a ética</w:t>
      </w:r>
      <w:r w:rsidRPr="00611A58">
        <w:rPr>
          <w:rFonts w:ascii="Arial" w:hAnsi="Arial" w:cs="Arial"/>
          <w:sz w:val="20"/>
          <w:szCs w:val="20"/>
        </w:rPr>
        <w:t xml:space="preserve"> é construída para estabelecer as normas de convivência com o conjunto da sociedade em um dado momento. Comporta a microética (pessoal/privada – o ser humano) e a macroética (coletiva/pública – a humanidade). A ética representa o consenso possível no interior de uma cultura plural, com valores diversos e divergentes; ou seja, a ética deve refletir os traços de unidade entre os</w:t>
      </w:r>
      <w:r w:rsidR="007D3BE9" w:rsidRPr="00611A58">
        <w:rPr>
          <w:rFonts w:ascii="Arial" w:hAnsi="Arial" w:cs="Arial"/>
          <w:sz w:val="20"/>
          <w:szCs w:val="20"/>
        </w:rPr>
        <w:t xml:space="preserve"> diferen</w:t>
      </w:r>
      <w:r w:rsidR="00CA18D0" w:rsidRPr="00611A58">
        <w:rPr>
          <w:rFonts w:ascii="Arial" w:hAnsi="Arial" w:cs="Arial"/>
          <w:sz w:val="20"/>
          <w:szCs w:val="20"/>
        </w:rPr>
        <w:t>tes valores morais”. (OLIVEIRA,</w:t>
      </w:r>
      <w:r w:rsidR="007D3BE9" w:rsidRPr="00611A58">
        <w:rPr>
          <w:rFonts w:ascii="Arial" w:hAnsi="Arial" w:cs="Arial"/>
          <w:sz w:val="20"/>
          <w:szCs w:val="20"/>
        </w:rPr>
        <w:t>1995</w:t>
      </w:r>
      <w:r w:rsidR="00CA18D0" w:rsidRPr="00611A58">
        <w:rPr>
          <w:rFonts w:ascii="Arial" w:hAnsi="Arial" w:cs="Arial"/>
          <w:sz w:val="20"/>
          <w:szCs w:val="20"/>
        </w:rPr>
        <w:t>)</w:t>
      </w:r>
      <w:r w:rsidR="007D3BE9" w:rsidRPr="00611A58">
        <w:rPr>
          <w:rFonts w:ascii="Arial" w:hAnsi="Arial" w:cs="Arial"/>
          <w:sz w:val="20"/>
          <w:szCs w:val="20"/>
        </w:rPr>
        <w:t xml:space="preserve"> </w:t>
      </w:r>
    </w:p>
    <w:p w14:paraId="581AC565" w14:textId="77777777" w:rsidR="007D3BE9" w:rsidRPr="00F97FA7" w:rsidRDefault="007D3BE9" w:rsidP="00732823">
      <w:pPr>
        <w:tabs>
          <w:tab w:val="left" w:pos="1005"/>
        </w:tabs>
        <w:spacing w:line="360" w:lineRule="auto"/>
        <w:jc w:val="both"/>
        <w:rPr>
          <w:rFonts w:ascii="Arial" w:hAnsi="Arial" w:cs="Arial"/>
          <w:sz w:val="24"/>
          <w:szCs w:val="24"/>
        </w:rPr>
      </w:pPr>
    </w:p>
    <w:p w14:paraId="6ED6FC59" w14:textId="489BD2A6" w:rsidR="00611A58" w:rsidRDefault="007D3BE9" w:rsidP="00732823">
      <w:pPr>
        <w:tabs>
          <w:tab w:val="left" w:pos="1005"/>
        </w:tabs>
        <w:spacing w:line="360" w:lineRule="auto"/>
        <w:jc w:val="both"/>
        <w:rPr>
          <w:rFonts w:ascii="Arial" w:hAnsi="Arial" w:cs="Arial"/>
          <w:sz w:val="24"/>
          <w:szCs w:val="24"/>
        </w:rPr>
      </w:pPr>
      <w:r w:rsidRPr="00F97FA7">
        <w:rPr>
          <w:rFonts w:ascii="Arial" w:hAnsi="Arial" w:cs="Arial"/>
          <w:sz w:val="24"/>
          <w:szCs w:val="24"/>
        </w:rPr>
        <w:tab/>
      </w:r>
      <w:r w:rsidR="00BE6263" w:rsidRPr="00F97FA7">
        <w:rPr>
          <w:rFonts w:ascii="Arial" w:hAnsi="Arial" w:cs="Arial"/>
          <w:sz w:val="24"/>
          <w:szCs w:val="24"/>
        </w:rPr>
        <w:t>Nesse contexto, a ética na medicina se desenvolveu na busca de regulamentar o comportamento dos profissionais diante de seus pacientes, mantendo a reputação de sua categoria e elaborando condutas capaz</w:t>
      </w:r>
      <w:r w:rsidR="00C42497" w:rsidRPr="00F97FA7">
        <w:rPr>
          <w:rFonts w:ascii="Arial" w:hAnsi="Arial" w:cs="Arial"/>
          <w:sz w:val="24"/>
          <w:szCs w:val="24"/>
        </w:rPr>
        <w:t>es de assegurar a boa relação mú</w:t>
      </w:r>
      <w:r w:rsidR="00BE6263" w:rsidRPr="00F97FA7">
        <w:rPr>
          <w:rFonts w:ascii="Arial" w:hAnsi="Arial" w:cs="Arial"/>
          <w:sz w:val="24"/>
          <w:szCs w:val="24"/>
        </w:rPr>
        <w:t>tua entre os profissionais. Dessa forma, a ética embasou a discussão filo</w:t>
      </w:r>
      <w:r w:rsidR="00D579BB" w:rsidRPr="00F97FA7">
        <w:rPr>
          <w:rFonts w:ascii="Arial" w:hAnsi="Arial" w:cs="Arial"/>
          <w:sz w:val="24"/>
          <w:szCs w:val="24"/>
        </w:rPr>
        <w:t>sófica moral dentro do âmbito mé</w:t>
      </w:r>
      <w:r w:rsidR="00CA18D0" w:rsidRPr="00F97FA7">
        <w:rPr>
          <w:rFonts w:ascii="Arial" w:hAnsi="Arial" w:cs="Arial"/>
          <w:sz w:val="24"/>
          <w:szCs w:val="24"/>
        </w:rPr>
        <w:t>dico e cientí</w:t>
      </w:r>
      <w:r w:rsidR="00BE6263" w:rsidRPr="00F97FA7">
        <w:rPr>
          <w:rFonts w:ascii="Arial" w:hAnsi="Arial" w:cs="Arial"/>
          <w:sz w:val="24"/>
          <w:szCs w:val="24"/>
        </w:rPr>
        <w:t>fico</w:t>
      </w:r>
      <w:r w:rsidR="00D579BB" w:rsidRPr="00F97FA7">
        <w:rPr>
          <w:rFonts w:ascii="Arial" w:hAnsi="Arial" w:cs="Arial"/>
          <w:sz w:val="24"/>
          <w:szCs w:val="24"/>
        </w:rPr>
        <w:t>, dando margem ao surgimento da “</w:t>
      </w:r>
      <w:r w:rsidR="00ED7C72" w:rsidRPr="00F97FA7">
        <w:rPr>
          <w:rFonts w:ascii="Arial" w:hAnsi="Arial" w:cs="Arial"/>
          <w:sz w:val="24"/>
          <w:szCs w:val="24"/>
        </w:rPr>
        <w:t>bioética</w:t>
      </w:r>
      <w:r w:rsidR="00D579BB" w:rsidRPr="00F97FA7">
        <w:rPr>
          <w:rFonts w:ascii="Arial" w:hAnsi="Arial" w:cs="Arial"/>
          <w:sz w:val="24"/>
          <w:szCs w:val="24"/>
        </w:rPr>
        <w:t>”</w:t>
      </w:r>
      <w:r w:rsidR="00ED7C72" w:rsidRPr="00F97FA7">
        <w:rPr>
          <w:rFonts w:ascii="Arial" w:hAnsi="Arial" w:cs="Arial"/>
          <w:sz w:val="24"/>
          <w:szCs w:val="24"/>
        </w:rPr>
        <w:t>.</w:t>
      </w:r>
    </w:p>
    <w:p w14:paraId="1CED0EF0" w14:textId="77777777" w:rsidR="00611A58" w:rsidRPr="00F97FA7" w:rsidRDefault="00611A58" w:rsidP="00732823">
      <w:pPr>
        <w:tabs>
          <w:tab w:val="left" w:pos="1005"/>
        </w:tabs>
        <w:spacing w:line="360" w:lineRule="auto"/>
        <w:jc w:val="both"/>
        <w:rPr>
          <w:rFonts w:ascii="Arial" w:hAnsi="Arial" w:cs="Arial"/>
          <w:sz w:val="24"/>
          <w:szCs w:val="24"/>
        </w:rPr>
      </w:pPr>
    </w:p>
    <w:p w14:paraId="09D58D4D" w14:textId="70A55152" w:rsidR="00ED7C72" w:rsidRPr="00F97FA7" w:rsidRDefault="001E6FFE" w:rsidP="00732823">
      <w:pPr>
        <w:tabs>
          <w:tab w:val="left" w:pos="1005"/>
        </w:tabs>
        <w:spacing w:line="360" w:lineRule="auto"/>
        <w:jc w:val="both"/>
        <w:rPr>
          <w:rFonts w:ascii="Arial" w:hAnsi="Arial" w:cs="Arial"/>
          <w:b/>
          <w:sz w:val="24"/>
          <w:szCs w:val="24"/>
        </w:rPr>
      </w:pPr>
      <w:r>
        <w:rPr>
          <w:rFonts w:ascii="Arial" w:hAnsi="Arial" w:cs="Arial"/>
          <w:b/>
          <w:sz w:val="24"/>
          <w:szCs w:val="24"/>
        </w:rPr>
        <w:t>2.</w:t>
      </w:r>
      <w:r w:rsidR="00ED7C72" w:rsidRPr="00F97FA7">
        <w:rPr>
          <w:rFonts w:ascii="Arial" w:hAnsi="Arial" w:cs="Arial"/>
          <w:b/>
          <w:sz w:val="24"/>
          <w:szCs w:val="24"/>
        </w:rPr>
        <w:t xml:space="preserve">2 BIOÉTICA </w:t>
      </w:r>
    </w:p>
    <w:p w14:paraId="609A86A2" w14:textId="77777777" w:rsidR="008A7482" w:rsidRPr="00F97FA7" w:rsidRDefault="00D579BB" w:rsidP="00732823">
      <w:pPr>
        <w:tabs>
          <w:tab w:val="left" w:pos="1005"/>
        </w:tabs>
        <w:spacing w:line="360" w:lineRule="auto"/>
        <w:jc w:val="both"/>
        <w:rPr>
          <w:rFonts w:ascii="Arial" w:hAnsi="Arial" w:cs="Arial"/>
          <w:sz w:val="24"/>
          <w:szCs w:val="24"/>
        </w:rPr>
      </w:pPr>
      <w:r w:rsidRPr="00F97FA7">
        <w:rPr>
          <w:rFonts w:ascii="Arial" w:hAnsi="Arial" w:cs="Arial"/>
          <w:sz w:val="24"/>
          <w:szCs w:val="24"/>
        </w:rPr>
        <w:tab/>
      </w:r>
      <w:r w:rsidR="00AC715E" w:rsidRPr="00F97FA7">
        <w:rPr>
          <w:rFonts w:ascii="Arial" w:hAnsi="Arial" w:cs="Arial"/>
          <w:sz w:val="24"/>
          <w:szCs w:val="24"/>
        </w:rPr>
        <w:t>A bioética é uma ramificação</w:t>
      </w:r>
      <w:r w:rsidR="008A7482" w:rsidRPr="00F97FA7">
        <w:rPr>
          <w:rFonts w:ascii="Arial" w:hAnsi="Arial" w:cs="Arial"/>
          <w:sz w:val="24"/>
          <w:szCs w:val="24"/>
        </w:rPr>
        <w:t xml:space="preserve"> da ética c</w:t>
      </w:r>
      <w:r w:rsidR="00AC715E" w:rsidRPr="00F97FA7">
        <w:rPr>
          <w:rFonts w:ascii="Arial" w:hAnsi="Arial" w:cs="Arial"/>
          <w:sz w:val="24"/>
          <w:szCs w:val="24"/>
        </w:rPr>
        <w:t>apaz de estudar a moralidade do agir humano</w:t>
      </w:r>
      <w:r w:rsidR="008A7482" w:rsidRPr="00F97FA7">
        <w:rPr>
          <w:rFonts w:ascii="Arial" w:hAnsi="Arial" w:cs="Arial"/>
          <w:sz w:val="24"/>
          <w:szCs w:val="24"/>
        </w:rPr>
        <w:t xml:space="preserve"> </w:t>
      </w:r>
      <w:r w:rsidR="00C42497" w:rsidRPr="00F97FA7">
        <w:rPr>
          <w:rFonts w:ascii="Arial" w:hAnsi="Arial" w:cs="Arial"/>
          <w:sz w:val="24"/>
          <w:szCs w:val="24"/>
        </w:rPr>
        <w:t>no âmbito das descobertas cientí</w:t>
      </w:r>
      <w:r w:rsidR="008A7482" w:rsidRPr="00F97FA7">
        <w:rPr>
          <w:rFonts w:ascii="Arial" w:hAnsi="Arial" w:cs="Arial"/>
          <w:sz w:val="24"/>
          <w:szCs w:val="24"/>
        </w:rPr>
        <w:t xml:space="preserve">ficas e de como estas devem ser </w:t>
      </w:r>
      <w:r w:rsidR="00AC715E" w:rsidRPr="00F97FA7">
        <w:rPr>
          <w:rFonts w:ascii="Arial" w:hAnsi="Arial" w:cs="Arial"/>
          <w:sz w:val="24"/>
          <w:szCs w:val="24"/>
        </w:rPr>
        <w:t>aplicadas de forma consciente,</w:t>
      </w:r>
      <w:r w:rsidR="007D3BE9" w:rsidRPr="00F97FA7">
        <w:rPr>
          <w:rFonts w:ascii="Arial" w:hAnsi="Arial" w:cs="Arial"/>
          <w:sz w:val="24"/>
          <w:szCs w:val="24"/>
        </w:rPr>
        <w:t xml:space="preserve"> </w:t>
      </w:r>
      <w:r w:rsidR="008A7482" w:rsidRPr="00F97FA7">
        <w:rPr>
          <w:rFonts w:ascii="Arial" w:hAnsi="Arial" w:cs="Arial"/>
          <w:sz w:val="24"/>
          <w:szCs w:val="24"/>
        </w:rPr>
        <w:t xml:space="preserve">em consonância ao princípio da dignidade da pessoa humana.  </w:t>
      </w:r>
    </w:p>
    <w:p w14:paraId="232BCF84" w14:textId="77777777" w:rsidR="008A7482" w:rsidRPr="00F97FA7" w:rsidRDefault="008A7482" w:rsidP="00732823">
      <w:pPr>
        <w:tabs>
          <w:tab w:val="left" w:pos="1005"/>
        </w:tabs>
        <w:spacing w:line="360" w:lineRule="auto"/>
        <w:jc w:val="both"/>
        <w:rPr>
          <w:rFonts w:ascii="Arial" w:hAnsi="Arial" w:cs="Arial"/>
          <w:sz w:val="24"/>
          <w:szCs w:val="24"/>
        </w:rPr>
      </w:pPr>
      <w:r w:rsidRPr="00F97FA7">
        <w:rPr>
          <w:rFonts w:ascii="Arial" w:hAnsi="Arial" w:cs="Arial"/>
          <w:sz w:val="24"/>
          <w:szCs w:val="24"/>
        </w:rPr>
        <w:t xml:space="preserve">                 Segundo Dr. Willian Saad Hossn, escritor do prefácio da obra de Leo Pessini e Paul de Bardhifontaine em “Problemas atuais de Bioética”, define:</w:t>
      </w:r>
    </w:p>
    <w:p w14:paraId="0060F64C" w14:textId="624D4393" w:rsidR="00986102" w:rsidRDefault="00C42497" w:rsidP="00986102">
      <w:pPr>
        <w:tabs>
          <w:tab w:val="left" w:pos="1005"/>
        </w:tabs>
        <w:spacing w:line="360" w:lineRule="auto"/>
        <w:ind w:left="2832"/>
        <w:jc w:val="both"/>
        <w:rPr>
          <w:rFonts w:ascii="Arial" w:hAnsi="Arial" w:cs="Arial"/>
          <w:sz w:val="20"/>
          <w:szCs w:val="20"/>
        </w:rPr>
      </w:pPr>
      <w:r w:rsidRPr="00611A58">
        <w:rPr>
          <w:rFonts w:ascii="Arial" w:hAnsi="Arial" w:cs="Arial"/>
          <w:sz w:val="20"/>
          <w:szCs w:val="20"/>
        </w:rPr>
        <w:t xml:space="preserve"> “</w:t>
      </w:r>
      <w:r w:rsidR="008A7482" w:rsidRPr="00611A58">
        <w:rPr>
          <w:rFonts w:ascii="Arial" w:hAnsi="Arial" w:cs="Arial"/>
          <w:sz w:val="20"/>
          <w:szCs w:val="20"/>
        </w:rPr>
        <w:t>A bioética é, hoje, um ramo ou campo da filosofia, em particular da ética, com características próprias, suficientes para assegurar-lhe individualidade, sobretudo pelo seu campo de abrangência (ciências da vida, da saúde e do meio ambiente, em interface), pela sua multi e transdi</w:t>
      </w:r>
      <w:r w:rsidRPr="00611A58">
        <w:rPr>
          <w:rFonts w:ascii="Arial" w:hAnsi="Arial" w:cs="Arial"/>
          <w:sz w:val="20"/>
          <w:szCs w:val="20"/>
        </w:rPr>
        <w:t>s</w:t>
      </w:r>
      <w:r w:rsidR="008A7482" w:rsidRPr="00611A58">
        <w:rPr>
          <w:rFonts w:ascii="Arial" w:hAnsi="Arial" w:cs="Arial"/>
          <w:sz w:val="20"/>
          <w:szCs w:val="20"/>
        </w:rPr>
        <w:t>ciplinaridade e pelo pluralismo com a participação de todos os atores envolvidos em determinada questão ética (campo de abrangência da Bioética).</w:t>
      </w:r>
      <w:r w:rsidR="00507168">
        <w:rPr>
          <w:rFonts w:ascii="Arial" w:hAnsi="Arial" w:cs="Arial"/>
          <w:sz w:val="20"/>
          <w:szCs w:val="20"/>
        </w:rPr>
        <w:t>” (PESSINI,</w:t>
      </w:r>
      <w:r w:rsidR="00FA73D0" w:rsidRPr="00611A58">
        <w:rPr>
          <w:rFonts w:ascii="Arial" w:hAnsi="Arial" w:cs="Arial"/>
          <w:sz w:val="20"/>
          <w:szCs w:val="20"/>
        </w:rPr>
        <w:t xml:space="preserve"> BARCHIFONTAINE.</w:t>
      </w:r>
      <w:r w:rsidR="008A7482" w:rsidRPr="00611A58">
        <w:rPr>
          <w:rFonts w:ascii="Arial" w:hAnsi="Arial" w:cs="Arial"/>
          <w:sz w:val="20"/>
          <w:szCs w:val="20"/>
        </w:rPr>
        <w:t xml:space="preserve"> 2005</w:t>
      </w:r>
      <w:r w:rsidR="00FA73D0" w:rsidRPr="00611A58">
        <w:rPr>
          <w:rFonts w:ascii="Arial" w:hAnsi="Arial" w:cs="Arial"/>
          <w:sz w:val="20"/>
          <w:szCs w:val="20"/>
        </w:rPr>
        <w:t>)</w:t>
      </w:r>
    </w:p>
    <w:p w14:paraId="32E80FA5" w14:textId="705031CE" w:rsidR="008A7482" w:rsidRPr="00986102" w:rsidRDefault="00986102" w:rsidP="00986102">
      <w:pPr>
        <w:tabs>
          <w:tab w:val="left" w:pos="1005"/>
        </w:tabs>
        <w:spacing w:line="360" w:lineRule="auto"/>
        <w:jc w:val="both"/>
        <w:rPr>
          <w:rFonts w:ascii="Arial" w:hAnsi="Arial" w:cs="Arial"/>
          <w:sz w:val="20"/>
          <w:szCs w:val="20"/>
        </w:rPr>
      </w:pPr>
      <w:r>
        <w:rPr>
          <w:rFonts w:ascii="Arial" w:hAnsi="Arial" w:cs="Arial"/>
          <w:sz w:val="20"/>
          <w:szCs w:val="20"/>
        </w:rPr>
        <w:tab/>
      </w:r>
      <w:r w:rsidR="008A7482" w:rsidRPr="00F97FA7">
        <w:rPr>
          <w:rFonts w:ascii="Arial" w:hAnsi="Arial" w:cs="Arial"/>
          <w:sz w:val="24"/>
          <w:szCs w:val="24"/>
        </w:rPr>
        <w:t>Os valores cristãos e a filosofia iluminista foram diretrizes e influ</w:t>
      </w:r>
      <w:r w:rsidR="00C42497" w:rsidRPr="00F97FA7">
        <w:rPr>
          <w:rFonts w:ascii="Arial" w:hAnsi="Arial" w:cs="Arial"/>
          <w:sz w:val="24"/>
          <w:szCs w:val="24"/>
        </w:rPr>
        <w:t>ê</w:t>
      </w:r>
      <w:r w:rsidR="008A7482" w:rsidRPr="00F97FA7">
        <w:rPr>
          <w:rFonts w:ascii="Arial" w:hAnsi="Arial" w:cs="Arial"/>
          <w:sz w:val="24"/>
          <w:szCs w:val="24"/>
        </w:rPr>
        <w:t xml:space="preserve">ncias para a busca da ética na medicina, bem como no âmbito das ciências </w:t>
      </w:r>
      <w:r w:rsidR="00C42497" w:rsidRPr="00F97FA7">
        <w:rPr>
          <w:rFonts w:ascii="Arial" w:hAnsi="Arial" w:cs="Arial"/>
          <w:sz w:val="24"/>
          <w:szCs w:val="24"/>
        </w:rPr>
        <w:t>biomédicas. Cumpre mencionar</w:t>
      </w:r>
      <w:r w:rsidR="008A7482" w:rsidRPr="00F97FA7">
        <w:rPr>
          <w:rFonts w:ascii="Arial" w:hAnsi="Arial" w:cs="Arial"/>
          <w:sz w:val="24"/>
          <w:szCs w:val="24"/>
        </w:rPr>
        <w:t xml:space="preserve"> que</w:t>
      </w:r>
      <w:r w:rsidR="00C42497" w:rsidRPr="00F97FA7">
        <w:rPr>
          <w:rFonts w:ascii="Arial" w:hAnsi="Arial" w:cs="Arial"/>
          <w:sz w:val="24"/>
          <w:szCs w:val="24"/>
        </w:rPr>
        <w:t>,</w:t>
      </w:r>
      <w:r w:rsidR="008A7482" w:rsidRPr="00F97FA7">
        <w:rPr>
          <w:rFonts w:ascii="Arial" w:hAnsi="Arial" w:cs="Arial"/>
          <w:sz w:val="24"/>
          <w:szCs w:val="24"/>
        </w:rPr>
        <w:t xml:space="preserve"> a partir do conhecimento mundial sobre as intervenções e “experimentos” em pessoas por médicos e pesquisadores do regime nazista, em nome da ciência e da tecnologia, sinalizou a humanidade a necessidade </w:t>
      </w:r>
      <w:r w:rsidR="008A7482" w:rsidRPr="00F97FA7">
        <w:rPr>
          <w:rFonts w:ascii="Arial" w:hAnsi="Arial" w:cs="Arial"/>
          <w:sz w:val="24"/>
          <w:szCs w:val="24"/>
          <w:shd w:val="clear" w:color="auto" w:fill="FFFFFF"/>
        </w:rPr>
        <w:t xml:space="preserve">social de </w:t>
      </w:r>
      <w:r w:rsidR="008A7482" w:rsidRPr="00F97FA7">
        <w:rPr>
          <w:rFonts w:ascii="Arial" w:hAnsi="Arial" w:cs="Arial"/>
          <w:sz w:val="24"/>
          <w:szCs w:val="24"/>
          <w:shd w:val="clear" w:color="auto" w:fill="FFFFFF"/>
        </w:rPr>
        <w:lastRenderedPageBreak/>
        <w:t xml:space="preserve">pautar a vida e o seu desenvolvimento na égide ética, controlando qualquer progresso em conflito com esta. </w:t>
      </w:r>
    </w:p>
    <w:p w14:paraId="0BACFF4B" w14:textId="1682271E" w:rsidR="008A7482" w:rsidRPr="00F97FA7" w:rsidRDefault="00986102" w:rsidP="00732823">
      <w:pPr>
        <w:tabs>
          <w:tab w:val="left" w:pos="1005"/>
        </w:tabs>
        <w:spacing w:line="360" w:lineRule="auto"/>
        <w:jc w:val="both"/>
        <w:rPr>
          <w:rFonts w:ascii="Arial" w:hAnsi="Arial" w:cs="Arial"/>
          <w:sz w:val="24"/>
          <w:szCs w:val="24"/>
        </w:rPr>
      </w:pPr>
      <w:r>
        <w:rPr>
          <w:rFonts w:ascii="Arial" w:hAnsi="Arial" w:cs="Arial"/>
          <w:sz w:val="24"/>
          <w:szCs w:val="24"/>
        </w:rPr>
        <w:tab/>
      </w:r>
      <w:r w:rsidR="008A7482" w:rsidRPr="00F97FA7">
        <w:rPr>
          <w:rFonts w:ascii="Arial" w:hAnsi="Arial" w:cs="Arial"/>
          <w:sz w:val="24"/>
          <w:szCs w:val="24"/>
        </w:rPr>
        <w:t>Por volta de 1967</w:t>
      </w:r>
      <w:r w:rsidR="00C42497" w:rsidRPr="00F97FA7">
        <w:rPr>
          <w:rFonts w:ascii="Arial" w:hAnsi="Arial" w:cs="Arial"/>
          <w:sz w:val="24"/>
          <w:szCs w:val="24"/>
        </w:rPr>
        <w:t>,</w:t>
      </w:r>
      <w:r w:rsidR="008A7482" w:rsidRPr="00F97FA7">
        <w:rPr>
          <w:rFonts w:ascii="Arial" w:hAnsi="Arial" w:cs="Arial"/>
          <w:sz w:val="24"/>
          <w:szCs w:val="24"/>
        </w:rPr>
        <w:t xml:space="preserve"> </w:t>
      </w:r>
      <w:r w:rsidR="00C42497" w:rsidRPr="00F97FA7">
        <w:rPr>
          <w:rFonts w:ascii="Arial" w:hAnsi="Arial" w:cs="Arial"/>
          <w:sz w:val="24"/>
          <w:szCs w:val="24"/>
        </w:rPr>
        <w:t>houve</w:t>
      </w:r>
      <w:r w:rsidR="008A7482" w:rsidRPr="00F97FA7">
        <w:rPr>
          <w:rFonts w:ascii="Arial" w:hAnsi="Arial" w:cs="Arial"/>
          <w:sz w:val="24"/>
          <w:szCs w:val="24"/>
        </w:rPr>
        <w:t xml:space="preserve"> os primeiros questionamentos em relação aos limites morais em meio aos avanços científicos, principalmente no que diz respeito </w:t>
      </w:r>
      <w:r w:rsidR="00C42497" w:rsidRPr="00F97FA7">
        <w:rPr>
          <w:rFonts w:ascii="Arial" w:hAnsi="Arial" w:cs="Arial"/>
          <w:sz w:val="24"/>
          <w:szCs w:val="24"/>
        </w:rPr>
        <w:t>à</w:t>
      </w:r>
      <w:r w:rsidR="008A7482" w:rsidRPr="00F97FA7">
        <w:rPr>
          <w:rFonts w:ascii="Arial" w:hAnsi="Arial" w:cs="Arial"/>
          <w:sz w:val="24"/>
          <w:szCs w:val="24"/>
        </w:rPr>
        <w:t xml:space="preserve"> proteção dos direitos do indivíduo, quando houve o primeiro transplante de coração humano de uma pessoa sem vida para um paciente em estágio terminal. Surgiram</w:t>
      </w:r>
      <w:r w:rsidR="00C42497" w:rsidRPr="00F97FA7">
        <w:rPr>
          <w:rFonts w:ascii="Arial" w:hAnsi="Arial" w:cs="Arial"/>
          <w:sz w:val="24"/>
          <w:szCs w:val="24"/>
        </w:rPr>
        <w:t>,</w:t>
      </w:r>
      <w:r w:rsidR="008A7482" w:rsidRPr="00F97FA7">
        <w:rPr>
          <w:rFonts w:ascii="Arial" w:hAnsi="Arial" w:cs="Arial"/>
          <w:sz w:val="24"/>
          <w:szCs w:val="24"/>
        </w:rPr>
        <w:t xml:space="preserve"> pois, questionamentos, mesmo </w:t>
      </w:r>
      <w:r w:rsidR="00C42497" w:rsidRPr="00F97FA7">
        <w:rPr>
          <w:rFonts w:ascii="Arial" w:hAnsi="Arial" w:cs="Arial"/>
          <w:sz w:val="24"/>
          <w:szCs w:val="24"/>
        </w:rPr>
        <w:t>diante da maravilha que ocorreu.</w:t>
      </w:r>
      <w:r w:rsidR="008A7482" w:rsidRPr="00F97FA7">
        <w:rPr>
          <w:rFonts w:ascii="Arial" w:hAnsi="Arial" w:cs="Arial"/>
          <w:sz w:val="24"/>
          <w:szCs w:val="24"/>
        </w:rPr>
        <w:t xml:space="preserve"> </w:t>
      </w:r>
      <w:r w:rsidR="00C42497" w:rsidRPr="00F97FA7">
        <w:rPr>
          <w:rFonts w:ascii="Arial" w:hAnsi="Arial" w:cs="Arial"/>
          <w:sz w:val="24"/>
          <w:szCs w:val="24"/>
        </w:rPr>
        <w:t>Q</w:t>
      </w:r>
      <w:r w:rsidR="008A7482" w:rsidRPr="00F97FA7">
        <w:rPr>
          <w:rFonts w:ascii="Arial" w:hAnsi="Arial" w:cs="Arial"/>
          <w:sz w:val="24"/>
          <w:szCs w:val="24"/>
        </w:rPr>
        <w:t>uestionou-se se os desejos do morto foram respeitados, se era de fato o coração de uma pessoa morta</w:t>
      </w:r>
      <w:r w:rsidR="00C42497" w:rsidRPr="00F97FA7">
        <w:rPr>
          <w:rFonts w:ascii="Arial" w:hAnsi="Arial" w:cs="Arial"/>
          <w:sz w:val="24"/>
          <w:szCs w:val="24"/>
        </w:rPr>
        <w:t>, entre outras coisas</w:t>
      </w:r>
      <w:r w:rsidR="008A7482" w:rsidRPr="00F97FA7">
        <w:rPr>
          <w:rFonts w:ascii="Arial" w:hAnsi="Arial" w:cs="Arial"/>
          <w:sz w:val="24"/>
          <w:szCs w:val="24"/>
        </w:rPr>
        <w:t xml:space="preserve">. </w:t>
      </w:r>
    </w:p>
    <w:p w14:paraId="06CA8544" w14:textId="566FF9C5" w:rsidR="008A7482" w:rsidRPr="00F97FA7" w:rsidRDefault="00986102" w:rsidP="00732823">
      <w:pPr>
        <w:tabs>
          <w:tab w:val="left" w:pos="1005"/>
        </w:tabs>
        <w:spacing w:line="360" w:lineRule="auto"/>
        <w:jc w:val="both"/>
        <w:rPr>
          <w:rFonts w:ascii="Arial" w:hAnsi="Arial" w:cs="Arial"/>
          <w:sz w:val="24"/>
          <w:szCs w:val="24"/>
        </w:rPr>
      </w:pPr>
      <w:r>
        <w:rPr>
          <w:rFonts w:ascii="Arial" w:hAnsi="Arial" w:cs="Arial"/>
          <w:sz w:val="24"/>
          <w:szCs w:val="24"/>
        </w:rPr>
        <w:tab/>
      </w:r>
      <w:r w:rsidR="008A7482" w:rsidRPr="00F97FA7">
        <w:rPr>
          <w:rFonts w:ascii="Arial" w:hAnsi="Arial" w:cs="Arial"/>
          <w:sz w:val="24"/>
          <w:szCs w:val="24"/>
        </w:rPr>
        <w:t xml:space="preserve">Na obra “Problemas atuais de Bioética”, PESSINI E BARCHIFONTAINE </w:t>
      </w:r>
      <w:r w:rsidR="00AC715E" w:rsidRPr="00F97FA7">
        <w:rPr>
          <w:rFonts w:ascii="Arial" w:hAnsi="Arial" w:cs="Arial"/>
          <w:sz w:val="24"/>
          <w:szCs w:val="24"/>
        </w:rPr>
        <w:t>narram a</w:t>
      </w:r>
      <w:r w:rsidR="008A7482" w:rsidRPr="00F97FA7">
        <w:rPr>
          <w:rFonts w:ascii="Arial" w:hAnsi="Arial" w:cs="Arial"/>
          <w:sz w:val="24"/>
          <w:szCs w:val="24"/>
        </w:rPr>
        <w:t xml:space="preserve"> história discorrida em um artigo da revista Life, intitulado como “Eles decidem quem</w:t>
      </w:r>
      <w:r w:rsidR="00FA73D0" w:rsidRPr="00F97FA7">
        <w:rPr>
          <w:rFonts w:ascii="Arial" w:hAnsi="Arial" w:cs="Arial"/>
          <w:sz w:val="24"/>
          <w:szCs w:val="24"/>
        </w:rPr>
        <w:t xml:space="preserve"> vive e</w:t>
      </w:r>
      <w:r w:rsidR="00C42497" w:rsidRPr="00F97FA7">
        <w:rPr>
          <w:rFonts w:ascii="Arial" w:hAnsi="Arial" w:cs="Arial"/>
          <w:sz w:val="24"/>
          <w:szCs w:val="24"/>
        </w:rPr>
        <w:t xml:space="preserve"> quem </w:t>
      </w:r>
      <w:r w:rsidR="00FA73D0" w:rsidRPr="00F97FA7">
        <w:rPr>
          <w:rFonts w:ascii="Arial" w:hAnsi="Arial" w:cs="Arial"/>
          <w:sz w:val="24"/>
          <w:szCs w:val="24"/>
        </w:rPr>
        <w:t>morre. ”</w:t>
      </w:r>
      <w:r w:rsidR="00C42497" w:rsidRPr="00F97FA7">
        <w:rPr>
          <w:rFonts w:ascii="Arial" w:hAnsi="Arial" w:cs="Arial"/>
          <w:sz w:val="24"/>
          <w:szCs w:val="24"/>
        </w:rPr>
        <w:t xml:space="preserve"> O referido artigo</w:t>
      </w:r>
      <w:r w:rsidR="008A7482" w:rsidRPr="00F97FA7">
        <w:rPr>
          <w:rFonts w:ascii="Arial" w:hAnsi="Arial" w:cs="Arial"/>
          <w:sz w:val="24"/>
          <w:szCs w:val="24"/>
        </w:rPr>
        <w:t xml:space="preserve"> traz a história de um comitê em Seattle que tinha por finalidade selecionar pacientes para um programa</w:t>
      </w:r>
      <w:r w:rsidR="00C42497" w:rsidRPr="00F97FA7">
        <w:rPr>
          <w:rFonts w:ascii="Arial" w:hAnsi="Arial" w:cs="Arial"/>
          <w:sz w:val="24"/>
          <w:szCs w:val="24"/>
        </w:rPr>
        <w:t>,</w:t>
      </w:r>
      <w:r w:rsidR="008A7482" w:rsidRPr="00F97FA7">
        <w:rPr>
          <w:rFonts w:ascii="Arial" w:hAnsi="Arial" w:cs="Arial"/>
          <w:sz w:val="24"/>
          <w:szCs w:val="24"/>
        </w:rPr>
        <w:t xml:space="preserve"> em vista do desenvolvimento no tratamento de he</w:t>
      </w:r>
      <w:r w:rsidR="00C42497" w:rsidRPr="00F97FA7">
        <w:rPr>
          <w:rFonts w:ascii="Arial" w:hAnsi="Arial" w:cs="Arial"/>
          <w:sz w:val="24"/>
          <w:szCs w:val="24"/>
        </w:rPr>
        <w:t xml:space="preserve">modiálise crônica. O comitê, </w:t>
      </w:r>
      <w:r w:rsidR="008A7482" w:rsidRPr="00F97FA7">
        <w:rPr>
          <w:rFonts w:ascii="Arial" w:hAnsi="Arial" w:cs="Arial"/>
          <w:sz w:val="24"/>
          <w:szCs w:val="24"/>
        </w:rPr>
        <w:t xml:space="preserve">criado pois havia mais pacientes que a capacidade do projeto, </w:t>
      </w:r>
      <w:r w:rsidR="00C42497" w:rsidRPr="00F97FA7">
        <w:rPr>
          <w:rFonts w:ascii="Arial" w:hAnsi="Arial" w:cs="Arial"/>
          <w:sz w:val="24"/>
          <w:szCs w:val="24"/>
        </w:rPr>
        <w:t xml:space="preserve">foi </w:t>
      </w:r>
      <w:r w:rsidR="008A7482" w:rsidRPr="00F97FA7">
        <w:rPr>
          <w:rFonts w:ascii="Arial" w:hAnsi="Arial" w:cs="Arial"/>
          <w:sz w:val="24"/>
          <w:szCs w:val="24"/>
        </w:rPr>
        <w:t>formado por pessoas de outras profissões, ou seja, não médicos, em busca de determinar requisitos para escolha dos pacientes que submeteriam ao tratamento.</w:t>
      </w:r>
      <w:r w:rsidR="00FA73D0" w:rsidRPr="00F97FA7">
        <w:rPr>
          <w:rFonts w:ascii="Arial" w:hAnsi="Arial" w:cs="Arial"/>
          <w:sz w:val="24"/>
          <w:szCs w:val="24"/>
        </w:rPr>
        <w:t xml:space="preserve"> (PESSINI, BARCHIFONTAINE. 2005)</w:t>
      </w:r>
    </w:p>
    <w:p w14:paraId="22672AD7" w14:textId="77777777" w:rsidR="008A7482" w:rsidRPr="00F97FA7" w:rsidRDefault="008A7482" w:rsidP="00732823">
      <w:pPr>
        <w:tabs>
          <w:tab w:val="left" w:pos="1005"/>
        </w:tabs>
        <w:spacing w:line="360" w:lineRule="auto"/>
        <w:jc w:val="both"/>
        <w:rPr>
          <w:rFonts w:ascii="Arial" w:hAnsi="Arial" w:cs="Arial"/>
          <w:sz w:val="24"/>
          <w:szCs w:val="24"/>
        </w:rPr>
      </w:pPr>
      <w:r w:rsidRPr="00F97FA7">
        <w:rPr>
          <w:rFonts w:ascii="Arial" w:hAnsi="Arial" w:cs="Arial"/>
          <w:sz w:val="24"/>
          <w:szCs w:val="24"/>
        </w:rPr>
        <w:tab/>
        <w:t xml:space="preserve">Os fatos mencionados marcaram o discurso acerca dos valores humanos em virtude </w:t>
      </w:r>
      <w:r w:rsidR="00C42497" w:rsidRPr="00F97FA7">
        <w:rPr>
          <w:rFonts w:ascii="Arial" w:hAnsi="Arial" w:cs="Arial"/>
          <w:sz w:val="24"/>
          <w:szCs w:val="24"/>
        </w:rPr>
        <w:t>dos rápidos avanços científicos</w:t>
      </w:r>
      <w:r w:rsidRPr="00F97FA7">
        <w:rPr>
          <w:rFonts w:ascii="Arial" w:hAnsi="Arial" w:cs="Arial"/>
          <w:sz w:val="24"/>
          <w:szCs w:val="24"/>
        </w:rPr>
        <w:t xml:space="preserve"> e</w:t>
      </w:r>
      <w:r w:rsidR="00C42497" w:rsidRPr="00F97FA7">
        <w:rPr>
          <w:rFonts w:ascii="Arial" w:hAnsi="Arial" w:cs="Arial"/>
          <w:sz w:val="24"/>
          <w:szCs w:val="24"/>
        </w:rPr>
        <w:t>,</w:t>
      </w:r>
      <w:r w:rsidRPr="00F97FA7">
        <w:rPr>
          <w:rFonts w:ascii="Arial" w:hAnsi="Arial" w:cs="Arial"/>
          <w:sz w:val="24"/>
          <w:szCs w:val="24"/>
        </w:rPr>
        <w:t xml:space="preserve"> assim</w:t>
      </w:r>
      <w:r w:rsidR="00C42497" w:rsidRPr="00F97FA7">
        <w:rPr>
          <w:rFonts w:ascii="Arial" w:hAnsi="Arial" w:cs="Arial"/>
          <w:sz w:val="24"/>
          <w:szCs w:val="24"/>
        </w:rPr>
        <w:t>,</w:t>
      </w:r>
      <w:r w:rsidRPr="00F97FA7">
        <w:rPr>
          <w:rFonts w:ascii="Arial" w:hAnsi="Arial" w:cs="Arial"/>
          <w:sz w:val="24"/>
          <w:szCs w:val="24"/>
        </w:rPr>
        <w:t xml:space="preserve"> a Bioética se institucionalizou.</w:t>
      </w:r>
    </w:p>
    <w:p w14:paraId="6AE3493A" w14:textId="2DA8819C" w:rsidR="00620AFB" w:rsidRPr="00F97FA7" w:rsidRDefault="00986102" w:rsidP="00732823">
      <w:pPr>
        <w:tabs>
          <w:tab w:val="left" w:pos="1005"/>
        </w:tabs>
        <w:spacing w:line="360" w:lineRule="auto"/>
        <w:jc w:val="both"/>
        <w:rPr>
          <w:rFonts w:ascii="Arial" w:hAnsi="Arial" w:cs="Arial"/>
          <w:sz w:val="24"/>
          <w:szCs w:val="24"/>
        </w:rPr>
      </w:pPr>
      <w:r>
        <w:rPr>
          <w:rFonts w:ascii="Arial" w:hAnsi="Arial" w:cs="Arial"/>
          <w:sz w:val="24"/>
          <w:szCs w:val="24"/>
        </w:rPr>
        <w:tab/>
      </w:r>
      <w:r w:rsidR="00C42497" w:rsidRPr="00F97FA7">
        <w:rPr>
          <w:rFonts w:ascii="Arial" w:hAnsi="Arial" w:cs="Arial"/>
          <w:sz w:val="24"/>
          <w:szCs w:val="24"/>
        </w:rPr>
        <w:t>A bioética</w:t>
      </w:r>
      <w:r w:rsidR="008A7482" w:rsidRPr="00F97FA7">
        <w:rPr>
          <w:rFonts w:ascii="Arial" w:hAnsi="Arial" w:cs="Arial"/>
          <w:sz w:val="24"/>
          <w:szCs w:val="24"/>
        </w:rPr>
        <w:t xml:space="preserve"> não t</w:t>
      </w:r>
      <w:r w:rsidR="00D579BB" w:rsidRPr="00F97FA7">
        <w:rPr>
          <w:rFonts w:ascii="Arial" w:hAnsi="Arial" w:cs="Arial"/>
          <w:sz w:val="24"/>
          <w:szCs w:val="24"/>
        </w:rPr>
        <w:t>em fulcro coercitivo, indica prá</w:t>
      </w:r>
      <w:r w:rsidR="008A7482" w:rsidRPr="00F97FA7">
        <w:rPr>
          <w:rFonts w:ascii="Arial" w:hAnsi="Arial" w:cs="Arial"/>
          <w:sz w:val="24"/>
          <w:szCs w:val="24"/>
        </w:rPr>
        <w:t>ticas multidisciplinares que objetivam solucionar por meio da ética o que provém dos avanços da medicina, biologia, direito, teologia, filosofia, psicologia</w:t>
      </w:r>
      <w:r w:rsidR="00620AFB" w:rsidRPr="00F97FA7">
        <w:rPr>
          <w:rFonts w:ascii="Arial" w:hAnsi="Arial" w:cs="Arial"/>
          <w:sz w:val="24"/>
          <w:szCs w:val="24"/>
        </w:rPr>
        <w:t>, dentre outros âmbitos</w:t>
      </w:r>
      <w:r w:rsidR="008A7482" w:rsidRPr="00F97FA7">
        <w:rPr>
          <w:rFonts w:ascii="Arial" w:hAnsi="Arial" w:cs="Arial"/>
          <w:sz w:val="24"/>
          <w:szCs w:val="24"/>
        </w:rPr>
        <w:t>. Todavia, mesmo alcan</w:t>
      </w:r>
      <w:r w:rsidR="00620AFB" w:rsidRPr="00F97FA7">
        <w:rPr>
          <w:rFonts w:ascii="Arial" w:hAnsi="Arial" w:cs="Arial"/>
          <w:sz w:val="24"/>
          <w:szCs w:val="24"/>
        </w:rPr>
        <w:t xml:space="preserve">çando tantas diretrizes </w:t>
      </w:r>
      <w:r w:rsidR="008A7482" w:rsidRPr="00F97FA7">
        <w:rPr>
          <w:rFonts w:ascii="Arial" w:hAnsi="Arial" w:cs="Arial"/>
          <w:sz w:val="24"/>
          <w:szCs w:val="24"/>
        </w:rPr>
        <w:t>de estudo e trabalho, em cerca de 50 anos, ainda há uma deficiência no que diz respeito</w:t>
      </w:r>
      <w:r w:rsidR="00C42497" w:rsidRPr="00F97FA7">
        <w:rPr>
          <w:rFonts w:ascii="Arial" w:hAnsi="Arial" w:cs="Arial"/>
          <w:sz w:val="24"/>
          <w:szCs w:val="24"/>
        </w:rPr>
        <w:t xml:space="preserve"> à</w:t>
      </w:r>
      <w:r w:rsidR="008A7482" w:rsidRPr="00F97FA7">
        <w:rPr>
          <w:rFonts w:ascii="Arial" w:hAnsi="Arial" w:cs="Arial"/>
          <w:sz w:val="24"/>
          <w:szCs w:val="24"/>
        </w:rPr>
        <w:t xml:space="preserve"> regulamentação de ações</w:t>
      </w:r>
      <w:r w:rsidR="00620AFB" w:rsidRPr="00F97FA7">
        <w:rPr>
          <w:rFonts w:ascii="Arial" w:hAnsi="Arial" w:cs="Arial"/>
          <w:sz w:val="24"/>
          <w:szCs w:val="24"/>
        </w:rPr>
        <w:t xml:space="preserve"> e </w:t>
      </w:r>
      <w:r w:rsidR="00D579BB" w:rsidRPr="00F97FA7">
        <w:rPr>
          <w:rFonts w:ascii="Arial" w:hAnsi="Arial" w:cs="Arial"/>
          <w:sz w:val="24"/>
          <w:szCs w:val="24"/>
        </w:rPr>
        <w:t>pesquisas em</w:t>
      </w:r>
      <w:r w:rsidR="00620AFB" w:rsidRPr="00F97FA7">
        <w:rPr>
          <w:rFonts w:ascii="Arial" w:hAnsi="Arial" w:cs="Arial"/>
          <w:sz w:val="24"/>
          <w:szCs w:val="24"/>
        </w:rPr>
        <w:t xml:space="preserve"> busca da garantia à dignidade da pessoa humana.</w:t>
      </w:r>
    </w:p>
    <w:p w14:paraId="2C7D2F15" w14:textId="77777777" w:rsidR="008A7482" w:rsidRPr="00F97FA7" w:rsidRDefault="00C42497" w:rsidP="00732823">
      <w:pPr>
        <w:tabs>
          <w:tab w:val="left" w:pos="1005"/>
        </w:tabs>
        <w:spacing w:line="360" w:lineRule="auto"/>
        <w:jc w:val="both"/>
        <w:rPr>
          <w:rFonts w:ascii="Arial" w:hAnsi="Arial" w:cs="Arial"/>
          <w:sz w:val="24"/>
          <w:szCs w:val="24"/>
        </w:rPr>
      </w:pPr>
      <w:r w:rsidRPr="00F97FA7">
        <w:rPr>
          <w:rFonts w:ascii="Arial" w:hAnsi="Arial" w:cs="Arial"/>
          <w:sz w:val="24"/>
          <w:szCs w:val="24"/>
        </w:rPr>
        <w:tab/>
        <w:t>Resta claro</w:t>
      </w:r>
      <w:r w:rsidR="008A7482" w:rsidRPr="00F97FA7">
        <w:rPr>
          <w:rFonts w:ascii="Arial" w:hAnsi="Arial" w:cs="Arial"/>
          <w:sz w:val="24"/>
          <w:szCs w:val="24"/>
        </w:rPr>
        <w:t xml:space="preserve"> que a dignidade da pessoa humana aponta o ser humano como base forte e suficiente para o desenvolvimento da bioética e “objeto” do ordenamento jurídico. </w:t>
      </w:r>
    </w:p>
    <w:p w14:paraId="7F471BDE" w14:textId="77777777" w:rsidR="00611A58" w:rsidRPr="00F97FA7" w:rsidRDefault="00611A58" w:rsidP="00732823">
      <w:pPr>
        <w:tabs>
          <w:tab w:val="left" w:pos="1005"/>
        </w:tabs>
        <w:spacing w:line="360" w:lineRule="auto"/>
        <w:jc w:val="both"/>
        <w:rPr>
          <w:rFonts w:ascii="Arial" w:hAnsi="Arial" w:cs="Arial"/>
          <w:sz w:val="24"/>
          <w:szCs w:val="24"/>
        </w:rPr>
      </w:pPr>
    </w:p>
    <w:p w14:paraId="370B0234" w14:textId="627599C9" w:rsidR="00D579BB" w:rsidRPr="00F97FA7" w:rsidRDefault="00611A58" w:rsidP="00732823">
      <w:pPr>
        <w:tabs>
          <w:tab w:val="left" w:pos="1005"/>
        </w:tabs>
        <w:spacing w:line="360" w:lineRule="auto"/>
        <w:jc w:val="both"/>
        <w:rPr>
          <w:rFonts w:ascii="Arial" w:hAnsi="Arial" w:cs="Arial"/>
          <w:b/>
          <w:sz w:val="24"/>
          <w:szCs w:val="24"/>
        </w:rPr>
      </w:pPr>
      <w:r>
        <w:rPr>
          <w:rFonts w:ascii="Arial" w:hAnsi="Arial" w:cs="Arial"/>
          <w:b/>
          <w:sz w:val="24"/>
          <w:szCs w:val="24"/>
        </w:rPr>
        <w:t>2</w:t>
      </w:r>
      <w:r w:rsidR="001E6FFE">
        <w:rPr>
          <w:rFonts w:ascii="Arial" w:hAnsi="Arial" w:cs="Arial"/>
          <w:b/>
          <w:sz w:val="24"/>
          <w:szCs w:val="24"/>
        </w:rPr>
        <w:t>.</w:t>
      </w:r>
      <w:r w:rsidR="00D579BB" w:rsidRPr="00F97FA7">
        <w:rPr>
          <w:rFonts w:ascii="Arial" w:hAnsi="Arial" w:cs="Arial"/>
          <w:b/>
          <w:sz w:val="24"/>
          <w:szCs w:val="24"/>
        </w:rPr>
        <w:t xml:space="preserve">3 BIODIREITO </w:t>
      </w:r>
    </w:p>
    <w:p w14:paraId="632516D2" w14:textId="77777777" w:rsidR="00986102" w:rsidRDefault="00D579BB" w:rsidP="00732823">
      <w:pPr>
        <w:tabs>
          <w:tab w:val="left" w:pos="1005"/>
        </w:tabs>
        <w:spacing w:line="360" w:lineRule="auto"/>
        <w:jc w:val="both"/>
        <w:rPr>
          <w:rFonts w:ascii="Arial" w:hAnsi="Arial" w:cs="Arial"/>
          <w:sz w:val="24"/>
          <w:szCs w:val="24"/>
        </w:rPr>
      </w:pPr>
      <w:r w:rsidRPr="00F97FA7">
        <w:rPr>
          <w:rFonts w:ascii="Arial" w:hAnsi="Arial" w:cs="Arial"/>
          <w:b/>
          <w:sz w:val="24"/>
          <w:szCs w:val="24"/>
        </w:rPr>
        <w:lastRenderedPageBreak/>
        <w:tab/>
      </w:r>
      <w:r w:rsidR="00E61389" w:rsidRPr="00F97FA7">
        <w:rPr>
          <w:rFonts w:ascii="Arial" w:hAnsi="Arial" w:cs="Arial"/>
          <w:sz w:val="24"/>
          <w:szCs w:val="24"/>
        </w:rPr>
        <w:t>Como mencionado, a bioética não tem fulcro coercitivo, norteia as limitações em detrimento dos avanços da “</w:t>
      </w:r>
      <w:r w:rsidR="00E61389" w:rsidRPr="00F97FA7">
        <w:rPr>
          <w:rFonts w:ascii="Arial" w:hAnsi="Arial" w:cs="Arial"/>
          <w:spacing w:val="2"/>
          <w:sz w:val="24"/>
          <w:szCs w:val="24"/>
          <w:shd w:val="clear" w:color="auto" w:fill="FFFFFF"/>
        </w:rPr>
        <w:t>biotecnociênci</w:t>
      </w:r>
      <w:r w:rsidR="00E61389" w:rsidRPr="00F97FA7">
        <w:rPr>
          <w:rFonts w:ascii="Arial" w:hAnsi="Arial" w:cs="Arial"/>
          <w:sz w:val="24"/>
          <w:szCs w:val="24"/>
        </w:rPr>
        <w:t>a”. Co</w:t>
      </w:r>
      <w:r w:rsidR="00C42497" w:rsidRPr="00F97FA7">
        <w:rPr>
          <w:rFonts w:ascii="Arial" w:hAnsi="Arial" w:cs="Arial"/>
          <w:sz w:val="24"/>
          <w:szCs w:val="24"/>
        </w:rPr>
        <w:t>nstata-se, pois, que a bioética</w:t>
      </w:r>
      <w:r w:rsidR="00E61389" w:rsidRPr="00F97FA7">
        <w:rPr>
          <w:rFonts w:ascii="Arial" w:hAnsi="Arial" w:cs="Arial"/>
          <w:sz w:val="24"/>
          <w:szCs w:val="24"/>
        </w:rPr>
        <w:t xml:space="preserve"> é uma reação </w:t>
      </w:r>
      <w:r w:rsidR="00C42497" w:rsidRPr="00F97FA7">
        <w:rPr>
          <w:rFonts w:ascii="Arial" w:hAnsi="Arial" w:cs="Arial"/>
          <w:sz w:val="24"/>
          <w:szCs w:val="24"/>
        </w:rPr>
        <w:t>às</w:t>
      </w:r>
      <w:r w:rsidR="00E61389" w:rsidRPr="00F97FA7">
        <w:rPr>
          <w:rFonts w:ascii="Arial" w:hAnsi="Arial" w:cs="Arial"/>
          <w:sz w:val="24"/>
          <w:szCs w:val="24"/>
        </w:rPr>
        <w:t xml:space="preserve"> problemáticas que ultrapassam os desafios cotidianos e emergências da medicina. As diretrizes éticas são apontadas e aplicadas de for</w:t>
      </w:r>
      <w:r w:rsidR="00C42497" w:rsidRPr="00F97FA7">
        <w:rPr>
          <w:rFonts w:ascii="Arial" w:hAnsi="Arial" w:cs="Arial"/>
          <w:sz w:val="24"/>
          <w:szCs w:val="24"/>
        </w:rPr>
        <w:t>ma crítica em vista do presente</w:t>
      </w:r>
      <w:r w:rsidR="00E61389" w:rsidRPr="00F97FA7">
        <w:rPr>
          <w:rFonts w:ascii="Arial" w:hAnsi="Arial" w:cs="Arial"/>
          <w:sz w:val="24"/>
          <w:szCs w:val="24"/>
        </w:rPr>
        <w:t xml:space="preserve"> e</w:t>
      </w:r>
      <w:r w:rsidR="00C42497" w:rsidRPr="00F97FA7">
        <w:rPr>
          <w:rFonts w:ascii="Arial" w:hAnsi="Arial" w:cs="Arial"/>
          <w:sz w:val="24"/>
          <w:szCs w:val="24"/>
        </w:rPr>
        <w:t>,</w:t>
      </w:r>
      <w:r w:rsidR="00E61389" w:rsidRPr="00F97FA7">
        <w:rPr>
          <w:rFonts w:ascii="Arial" w:hAnsi="Arial" w:cs="Arial"/>
          <w:sz w:val="24"/>
          <w:szCs w:val="24"/>
        </w:rPr>
        <w:t xml:space="preserve"> principalmente, do futuro do homem. </w:t>
      </w:r>
    </w:p>
    <w:p w14:paraId="561F54A0" w14:textId="318E7558" w:rsidR="00E61389" w:rsidRPr="00F97FA7" w:rsidRDefault="00986102" w:rsidP="00732823">
      <w:pPr>
        <w:tabs>
          <w:tab w:val="left" w:pos="1005"/>
        </w:tabs>
        <w:spacing w:line="360" w:lineRule="auto"/>
        <w:jc w:val="both"/>
        <w:rPr>
          <w:rFonts w:ascii="Arial" w:hAnsi="Arial" w:cs="Arial"/>
          <w:sz w:val="24"/>
          <w:szCs w:val="24"/>
        </w:rPr>
      </w:pPr>
      <w:r>
        <w:rPr>
          <w:rFonts w:ascii="Arial" w:hAnsi="Arial" w:cs="Arial"/>
          <w:sz w:val="24"/>
          <w:szCs w:val="24"/>
        </w:rPr>
        <w:tab/>
      </w:r>
      <w:r w:rsidR="00E61389" w:rsidRPr="00F97FA7">
        <w:rPr>
          <w:rFonts w:ascii="Arial" w:hAnsi="Arial" w:cs="Arial"/>
          <w:spacing w:val="2"/>
          <w:sz w:val="24"/>
          <w:szCs w:val="24"/>
          <w:shd w:val="clear" w:color="auto" w:fill="FFFFFF"/>
        </w:rPr>
        <w:t xml:space="preserve">O biodireito trata o homem como ponto inicial </w:t>
      </w:r>
      <w:r w:rsidR="007D3BE9" w:rsidRPr="00F97FA7">
        <w:rPr>
          <w:rFonts w:ascii="Arial" w:hAnsi="Arial" w:cs="Arial"/>
          <w:spacing w:val="2"/>
          <w:sz w:val="24"/>
          <w:szCs w:val="24"/>
          <w:shd w:val="clear" w:color="auto" w:fill="FFFFFF"/>
        </w:rPr>
        <w:t>da reflexão</w:t>
      </w:r>
      <w:r w:rsidR="00C42497" w:rsidRPr="00F97FA7">
        <w:rPr>
          <w:rFonts w:ascii="Arial" w:hAnsi="Arial" w:cs="Arial"/>
          <w:spacing w:val="2"/>
          <w:sz w:val="24"/>
          <w:szCs w:val="24"/>
          <w:shd w:val="clear" w:color="auto" w:fill="FFFFFF"/>
        </w:rPr>
        <w:t xml:space="preserve"> jurídica e</w:t>
      </w:r>
      <w:r w:rsidR="00E61389" w:rsidRPr="00F97FA7">
        <w:rPr>
          <w:rFonts w:ascii="Arial" w:hAnsi="Arial" w:cs="Arial"/>
          <w:spacing w:val="2"/>
          <w:sz w:val="24"/>
          <w:szCs w:val="24"/>
          <w:shd w:val="clear" w:color="auto" w:fill="FFFFFF"/>
        </w:rPr>
        <w:t xml:space="preserve"> nasce em resposta </w:t>
      </w:r>
      <w:r w:rsidR="00C42497" w:rsidRPr="00F97FA7">
        <w:rPr>
          <w:rFonts w:ascii="Arial" w:hAnsi="Arial" w:cs="Arial"/>
          <w:spacing w:val="2"/>
          <w:sz w:val="24"/>
          <w:szCs w:val="24"/>
          <w:shd w:val="clear" w:color="auto" w:fill="FFFFFF"/>
        </w:rPr>
        <w:t>à</w:t>
      </w:r>
      <w:r w:rsidR="00E61389" w:rsidRPr="00F97FA7">
        <w:rPr>
          <w:rFonts w:ascii="Arial" w:hAnsi="Arial" w:cs="Arial"/>
          <w:spacing w:val="2"/>
          <w:sz w:val="24"/>
          <w:szCs w:val="24"/>
          <w:shd w:val="clear" w:color="auto" w:fill="FFFFFF"/>
        </w:rPr>
        <w:t xml:space="preserve"> necessidade de positivação das regulamentações da bioética, esta que tem como princípios a preservação e valorização do </w:t>
      </w:r>
      <w:r w:rsidR="003B3D44" w:rsidRPr="00F97FA7">
        <w:rPr>
          <w:rFonts w:ascii="Arial" w:hAnsi="Arial" w:cs="Arial"/>
          <w:spacing w:val="2"/>
          <w:sz w:val="24"/>
          <w:szCs w:val="24"/>
          <w:shd w:val="clear" w:color="auto" w:fill="FFFFFF"/>
        </w:rPr>
        <w:t>indivíduo</w:t>
      </w:r>
      <w:r w:rsidR="00E61389" w:rsidRPr="00F97FA7">
        <w:rPr>
          <w:rFonts w:ascii="Arial" w:hAnsi="Arial" w:cs="Arial"/>
          <w:spacing w:val="2"/>
          <w:sz w:val="24"/>
          <w:szCs w:val="24"/>
          <w:shd w:val="clear" w:color="auto" w:fill="FFFFFF"/>
        </w:rPr>
        <w:t>. Estes princípios, ainda que de forma dispersa, encontra</w:t>
      </w:r>
      <w:r w:rsidR="00C42497" w:rsidRPr="00F97FA7">
        <w:rPr>
          <w:rFonts w:ascii="Arial" w:hAnsi="Arial" w:cs="Arial"/>
          <w:spacing w:val="2"/>
          <w:sz w:val="24"/>
          <w:szCs w:val="24"/>
          <w:shd w:val="clear" w:color="auto" w:fill="FFFFFF"/>
        </w:rPr>
        <w:t>m</w:t>
      </w:r>
      <w:r w:rsidR="00E61389" w:rsidRPr="00F97FA7">
        <w:rPr>
          <w:rFonts w:ascii="Arial" w:hAnsi="Arial" w:cs="Arial"/>
          <w:spacing w:val="2"/>
          <w:sz w:val="24"/>
          <w:szCs w:val="24"/>
          <w:shd w:val="clear" w:color="auto" w:fill="FFFFFF"/>
        </w:rPr>
        <w:t xml:space="preserve"> guarida em nossa legislação e na Constituição Federal. </w:t>
      </w:r>
    </w:p>
    <w:p w14:paraId="0AFE5C2A" w14:textId="77777777" w:rsidR="007D3BE9" w:rsidRPr="00F97FA7" w:rsidRDefault="007D3BE9" w:rsidP="00732823">
      <w:pPr>
        <w:tabs>
          <w:tab w:val="left" w:pos="1005"/>
        </w:tabs>
        <w:spacing w:line="360" w:lineRule="auto"/>
        <w:jc w:val="both"/>
        <w:rPr>
          <w:rFonts w:ascii="Arial" w:hAnsi="Arial" w:cs="Arial"/>
          <w:spacing w:val="2"/>
          <w:sz w:val="24"/>
          <w:szCs w:val="24"/>
          <w:shd w:val="clear" w:color="auto" w:fill="FFFFFF"/>
        </w:rPr>
      </w:pPr>
      <w:r w:rsidRPr="00F97FA7">
        <w:rPr>
          <w:rFonts w:ascii="Arial" w:hAnsi="Arial" w:cs="Arial"/>
          <w:sz w:val="24"/>
          <w:szCs w:val="24"/>
        </w:rPr>
        <w:tab/>
      </w:r>
      <w:r w:rsidR="0073150C" w:rsidRPr="00F97FA7">
        <w:rPr>
          <w:rFonts w:ascii="Arial" w:hAnsi="Arial" w:cs="Arial"/>
          <w:spacing w:val="2"/>
          <w:sz w:val="24"/>
          <w:szCs w:val="24"/>
          <w:shd w:val="clear" w:color="auto" w:fill="FFFFFF"/>
        </w:rPr>
        <w:t>Tratado por muito</w:t>
      </w:r>
      <w:r w:rsidR="00A97C4E" w:rsidRPr="00F97FA7">
        <w:rPr>
          <w:rFonts w:ascii="Arial" w:hAnsi="Arial" w:cs="Arial"/>
          <w:spacing w:val="2"/>
          <w:sz w:val="24"/>
          <w:szCs w:val="24"/>
          <w:shd w:val="clear" w:color="auto" w:fill="FFFFFF"/>
        </w:rPr>
        <w:t>s</w:t>
      </w:r>
      <w:r w:rsidR="0073150C" w:rsidRPr="00F97FA7">
        <w:rPr>
          <w:rFonts w:ascii="Arial" w:hAnsi="Arial" w:cs="Arial"/>
          <w:spacing w:val="2"/>
          <w:sz w:val="24"/>
          <w:szCs w:val="24"/>
          <w:shd w:val="clear" w:color="auto" w:fill="FFFFFF"/>
        </w:rPr>
        <w:t xml:space="preserve"> como </w:t>
      </w:r>
      <w:r w:rsidRPr="00F97FA7">
        <w:rPr>
          <w:rFonts w:ascii="Arial" w:hAnsi="Arial" w:cs="Arial"/>
          <w:spacing w:val="2"/>
          <w:sz w:val="24"/>
          <w:szCs w:val="24"/>
          <w:shd w:val="clear" w:color="auto" w:fill="FFFFFF"/>
        </w:rPr>
        <w:t>uma inovação do direito</w:t>
      </w:r>
      <w:r w:rsidR="0073150C" w:rsidRPr="00F97FA7">
        <w:rPr>
          <w:rFonts w:ascii="Arial" w:hAnsi="Arial" w:cs="Arial"/>
          <w:spacing w:val="2"/>
          <w:sz w:val="24"/>
          <w:szCs w:val="24"/>
          <w:shd w:val="clear" w:color="auto" w:fill="FFFFFF"/>
        </w:rPr>
        <w:t>, o biodireito tem</w:t>
      </w:r>
      <w:r w:rsidRPr="00F97FA7">
        <w:rPr>
          <w:rFonts w:ascii="Arial" w:hAnsi="Arial" w:cs="Arial"/>
          <w:spacing w:val="2"/>
          <w:sz w:val="24"/>
          <w:szCs w:val="24"/>
          <w:shd w:val="clear" w:color="auto" w:fill="FFFFFF"/>
        </w:rPr>
        <w:t xml:space="preserve"> por desafio estimular o progresso das técnicas biomédicas dentro dos limites éticos, em respeito </w:t>
      </w:r>
      <w:r w:rsidR="00C42497" w:rsidRPr="00F97FA7">
        <w:rPr>
          <w:rFonts w:ascii="Arial" w:hAnsi="Arial" w:cs="Arial"/>
          <w:spacing w:val="2"/>
          <w:sz w:val="24"/>
          <w:szCs w:val="24"/>
          <w:shd w:val="clear" w:color="auto" w:fill="FFFFFF"/>
        </w:rPr>
        <w:t>às</w:t>
      </w:r>
      <w:r w:rsidRPr="00F97FA7">
        <w:rPr>
          <w:rFonts w:ascii="Arial" w:hAnsi="Arial" w:cs="Arial"/>
          <w:spacing w:val="2"/>
          <w:sz w:val="24"/>
          <w:szCs w:val="24"/>
          <w:shd w:val="clear" w:color="auto" w:fill="FFFFFF"/>
        </w:rPr>
        <w:t xml:space="preserve"> diversas cr</w:t>
      </w:r>
      <w:r w:rsidR="00C42497" w:rsidRPr="00F97FA7">
        <w:rPr>
          <w:rFonts w:ascii="Arial" w:hAnsi="Arial" w:cs="Arial"/>
          <w:spacing w:val="2"/>
          <w:sz w:val="24"/>
          <w:szCs w:val="24"/>
          <w:shd w:val="clear" w:color="auto" w:fill="FFFFFF"/>
        </w:rPr>
        <w:t>enças e valores.</w:t>
      </w:r>
      <w:r w:rsidRPr="00F97FA7">
        <w:rPr>
          <w:rFonts w:ascii="Arial" w:hAnsi="Arial" w:cs="Arial"/>
          <w:spacing w:val="2"/>
          <w:sz w:val="24"/>
          <w:szCs w:val="24"/>
          <w:shd w:val="clear" w:color="auto" w:fill="FFFFFF"/>
        </w:rPr>
        <w:t xml:space="preserve"> </w:t>
      </w:r>
      <w:r w:rsidR="00C42497" w:rsidRPr="00F97FA7">
        <w:rPr>
          <w:rFonts w:ascii="Arial" w:hAnsi="Arial" w:cs="Arial"/>
          <w:spacing w:val="2"/>
          <w:sz w:val="24"/>
          <w:szCs w:val="24"/>
          <w:shd w:val="clear" w:color="auto" w:fill="FFFFFF"/>
        </w:rPr>
        <w:t>P</w:t>
      </w:r>
      <w:r w:rsidRPr="00F97FA7">
        <w:rPr>
          <w:rFonts w:ascii="Arial" w:hAnsi="Arial" w:cs="Arial"/>
          <w:spacing w:val="2"/>
          <w:sz w:val="24"/>
          <w:szCs w:val="24"/>
          <w:shd w:val="clear" w:color="auto" w:fill="FFFFFF"/>
        </w:rPr>
        <w:t xml:space="preserve">ode-se afirmar que o mesmo é uma evolução do Direito Civil, sendo uma consequência em vista da atualização e inovação dos avanços científicos inteiramente ligados </w:t>
      </w:r>
      <w:r w:rsidR="00C42497" w:rsidRPr="00F97FA7">
        <w:rPr>
          <w:rFonts w:ascii="Arial" w:hAnsi="Arial" w:cs="Arial"/>
          <w:spacing w:val="2"/>
          <w:sz w:val="24"/>
          <w:szCs w:val="24"/>
          <w:shd w:val="clear" w:color="auto" w:fill="FFFFFF"/>
        </w:rPr>
        <w:t>à</w:t>
      </w:r>
      <w:r w:rsidRPr="00F97FA7">
        <w:rPr>
          <w:rFonts w:ascii="Arial" w:hAnsi="Arial" w:cs="Arial"/>
          <w:spacing w:val="2"/>
          <w:sz w:val="24"/>
          <w:szCs w:val="24"/>
          <w:shd w:val="clear" w:color="auto" w:fill="FFFFFF"/>
        </w:rPr>
        <w:t xml:space="preserve"> vida, </w:t>
      </w:r>
      <w:r w:rsidR="00C42497" w:rsidRPr="00F97FA7">
        <w:rPr>
          <w:rFonts w:ascii="Arial" w:hAnsi="Arial" w:cs="Arial"/>
          <w:spacing w:val="2"/>
          <w:sz w:val="24"/>
          <w:szCs w:val="24"/>
          <w:shd w:val="clear" w:color="auto" w:fill="FFFFFF"/>
        </w:rPr>
        <w:t>onde o ordenamento já existente</w:t>
      </w:r>
      <w:r w:rsidRPr="00F97FA7">
        <w:rPr>
          <w:rFonts w:ascii="Arial" w:hAnsi="Arial" w:cs="Arial"/>
          <w:spacing w:val="2"/>
          <w:sz w:val="24"/>
          <w:szCs w:val="24"/>
          <w:shd w:val="clear" w:color="auto" w:fill="FFFFFF"/>
        </w:rPr>
        <w:t xml:space="preserve"> não mais seria suficiente diante de tantos novos institutos e fatos.</w:t>
      </w:r>
    </w:p>
    <w:p w14:paraId="5B226929" w14:textId="7C96D639" w:rsidR="00BA408A" w:rsidRPr="00F97FA7" w:rsidRDefault="00BA408A" w:rsidP="00732823">
      <w:pPr>
        <w:tabs>
          <w:tab w:val="left" w:pos="1005"/>
        </w:tabs>
        <w:spacing w:line="360" w:lineRule="auto"/>
        <w:jc w:val="both"/>
        <w:rPr>
          <w:rFonts w:ascii="Arial" w:hAnsi="Arial" w:cs="Arial"/>
          <w:spacing w:val="2"/>
          <w:sz w:val="24"/>
          <w:szCs w:val="24"/>
          <w:shd w:val="clear" w:color="auto" w:fill="FFFFFF"/>
        </w:rPr>
      </w:pPr>
      <w:r w:rsidRPr="00F97FA7">
        <w:rPr>
          <w:rFonts w:ascii="Arial" w:hAnsi="Arial" w:cs="Arial"/>
          <w:sz w:val="24"/>
          <w:szCs w:val="24"/>
        </w:rPr>
        <w:t xml:space="preserve">  </w:t>
      </w:r>
      <w:r w:rsidRPr="00F97FA7">
        <w:rPr>
          <w:rFonts w:ascii="Arial" w:hAnsi="Arial" w:cs="Arial"/>
          <w:sz w:val="24"/>
          <w:szCs w:val="24"/>
        </w:rPr>
        <w:tab/>
        <w:t>Segundo André Jean Arnaud, em sua obra “O Dicionário Enciclopédico de Teoria e de Sociologia do Direito”, define o biodireito como “ramo do direito que trata da teoria, da legislação e da jurisprudência relativas às normas reguladoras da conduta humana face aos avanços da biologia, d</w:t>
      </w:r>
      <w:r w:rsidR="00FA73D0" w:rsidRPr="00F97FA7">
        <w:rPr>
          <w:rFonts w:ascii="Arial" w:hAnsi="Arial" w:cs="Arial"/>
          <w:sz w:val="24"/>
          <w:szCs w:val="24"/>
        </w:rPr>
        <w:t xml:space="preserve">a biotecnologia e da </w:t>
      </w:r>
      <w:r w:rsidR="00507168" w:rsidRPr="00F97FA7">
        <w:rPr>
          <w:rFonts w:ascii="Arial" w:hAnsi="Arial" w:cs="Arial"/>
          <w:sz w:val="24"/>
          <w:szCs w:val="24"/>
        </w:rPr>
        <w:t>medicina. ”</w:t>
      </w:r>
    </w:p>
    <w:p w14:paraId="522922AF" w14:textId="77777777" w:rsidR="007D3BE9" w:rsidRPr="00F97FA7" w:rsidRDefault="007D3BE9" w:rsidP="00732823">
      <w:pPr>
        <w:tabs>
          <w:tab w:val="left" w:pos="1005"/>
        </w:tabs>
        <w:spacing w:line="360" w:lineRule="auto"/>
        <w:jc w:val="both"/>
        <w:rPr>
          <w:rFonts w:ascii="Arial" w:hAnsi="Arial" w:cs="Arial"/>
          <w:spacing w:val="2"/>
          <w:sz w:val="24"/>
          <w:szCs w:val="24"/>
          <w:shd w:val="clear" w:color="auto" w:fill="FFFFFF"/>
        </w:rPr>
      </w:pPr>
      <w:r w:rsidRPr="00F97FA7">
        <w:rPr>
          <w:rFonts w:ascii="Arial" w:hAnsi="Arial" w:cs="Arial"/>
          <w:spacing w:val="2"/>
          <w:sz w:val="24"/>
          <w:szCs w:val="24"/>
          <w:shd w:val="clear" w:color="auto" w:fill="FFFFFF"/>
        </w:rPr>
        <w:tab/>
        <w:t>N</w:t>
      </w:r>
      <w:r w:rsidR="00C42497" w:rsidRPr="00F97FA7">
        <w:rPr>
          <w:rFonts w:ascii="Arial" w:hAnsi="Arial" w:cs="Arial"/>
          <w:spacing w:val="2"/>
          <w:sz w:val="24"/>
          <w:szCs w:val="24"/>
          <w:shd w:val="clear" w:color="auto" w:fill="FFFFFF"/>
        </w:rPr>
        <w:t>esse contexto, cumpre sinalizar</w:t>
      </w:r>
      <w:r w:rsidRPr="00F97FA7">
        <w:rPr>
          <w:rFonts w:ascii="Arial" w:hAnsi="Arial" w:cs="Arial"/>
          <w:spacing w:val="2"/>
          <w:sz w:val="24"/>
          <w:szCs w:val="24"/>
          <w:shd w:val="clear" w:color="auto" w:fill="FFFFFF"/>
        </w:rPr>
        <w:t xml:space="preserve"> a busca do Direito em acompanhar as evoluções das técnicas, necessitando desenvolver normas coercitivas para o progresso do Biodireito, de modo que, assim como no Direito Civil, os direitos das pessoas sejam devidamente respeitados com base, sempre, na dignidade da pessoa humana, em todos os estágios da vida. </w:t>
      </w:r>
    </w:p>
    <w:p w14:paraId="0F2476C8" w14:textId="77777777" w:rsidR="007D3BE9" w:rsidRPr="00F97FA7" w:rsidRDefault="007D3BE9" w:rsidP="00732823">
      <w:pPr>
        <w:tabs>
          <w:tab w:val="left" w:pos="1005"/>
        </w:tabs>
        <w:spacing w:line="360" w:lineRule="auto"/>
        <w:jc w:val="both"/>
        <w:rPr>
          <w:rFonts w:ascii="Arial" w:hAnsi="Arial" w:cs="Arial"/>
          <w:spacing w:val="2"/>
          <w:sz w:val="24"/>
          <w:szCs w:val="24"/>
          <w:shd w:val="clear" w:color="auto" w:fill="FFFFFF"/>
        </w:rPr>
      </w:pPr>
      <w:r w:rsidRPr="00F97FA7">
        <w:rPr>
          <w:rFonts w:ascii="Arial" w:hAnsi="Arial" w:cs="Arial"/>
          <w:spacing w:val="2"/>
          <w:sz w:val="24"/>
          <w:szCs w:val="24"/>
          <w:shd w:val="clear" w:color="auto" w:fill="FFFFFF"/>
        </w:rPr>
        <w:tab/>
        <w:t>Partindo d</w:t>
      </w:r>
      <w:r w:rsidR="00C42497" w:rsidRPr="00F97FA7">
        <w:rPr>
          <w:rFonts w:ascii="Arial" w:hAnsi="Arial" w:cs="Arial"/>
          <w:spacing w:val="2"/>
          <w:sz w:val="24"/>
          <w:szCs w:val="24"/>
          <w:shd w:val="clear" w:color="auto" w:fill="FFFFFF"/>
        </w:rPr>
        <w:t>essa premissa, cumpre mencionar</w:t>
      </w:r>
      <w:r w:rsidRPr="00F97FA7">
        <w:rPr>
          <w:rFonts w:ascii="Arial" w:hAnsi="Arial" w:cs="Arial"/>
          <w:spacing w:val="2"/>
          <w:sz w:val="24"/>
          <w:szCs w:val="24"/>
          <w:shd w:val="clear" w:color="auto" w:fill="FFFFFF"/>
        </w:rPr>
        <w:t xml:space="preserve"> q</w:t>
      </w:r>
      <w:r w:rsidR="00C42497" w:rsidRPr="00F97FA7">
        <w:rPr>
          <w:rFonts w:ascii="Arial" w:hAnsi="Arial" w:cs="Arial"/>
          <w:spacing w:val="2"/>
          <w:sz w:val="24"/>
          <w:szCs w:val="24"/>
          <w:shd w:val="clear" w:color="auto" w:fill="FFFFFF"/>
        </w:rPr>
        <w:t>ue a dignidade da pessoa humana</w:t>
      </w:r>
      <w:r w:rsidRPr="00F97FA7">
        <w:rPr>
          <w:rFonts w:ascii="Arial" w:hAnsi="Arial" w:cs="Arial"/>
          <w:spacing w:val="2"/>
          <w:sz w:val="24"/>
          <w:szCs w:val="24"/>
          <w:shd w:val="clear" w:color="auto" w:fill="FFFFFF"/>
        </w:rPr>
        <w:t xml:space="preserve"> se estende ao embrião, pessoa em potencial, que não deve ser considerada como uma coisa a ser comercializada. Não há amparo legal para desenvolver a ideia que a vida não começa da concepção e que nesse contexto há justificativas para utilização e tratamento de embriões como coisa.</w:t>
      </w:r>
    </w:p>
    <w:p w14:paraId="7B82A9F5" w14:textId="77777777" w:rsidR="00986102" w:rsidRDefault="00912014" w:rsidP="00986102">
      <w:pPr>
        <w:tabs>
          <w:tab w:val="left" w:pos="1005"/>
        </w:tabs>
        <w:spacing w:line="360" w:lineRule="auto"/>
        <w:jc w:val="both"/>
        <w:rPr>
          <w:rFonts w:ascii="Arial" w:hAnsi="Arial" w:cs="Arial"/>
          <w:iCs/>
          <w:sz w:val="24"/>
          <w:szCs w:val="24"/>
          <w:shd w:val="clear" w:color="auto" w:fill="FFFFFF"/>
        </w:rPr>
      </w:pPr>
      <w:r w:rsidRPr="00F97FA7">
        <w:rPr>
          <w:rFonts w:ascii="Arial" w:hAnsi="Arial" w:cs="Arial"/>
          <w:iCs/>
          <w:sz w:val="24"/>
          <w:szCs w:val="24"/>
          <w:shd w:val="clear" w:color="auto" w:fill="FFFFFF"/>
        </w:rPr>
        <w:lastRenderedPageBreak/>
        <w:tab/>
      </w:r>
      <w:r w:rsidR="00452A9D" w:rsidRPr="00F97FA7">
        <w:rPr>
          <w:rFonts w:ascii="Arial" w:hAnsi="Arial" w:cs="Arial"/>
          <w:iCs/>
          <w:sz w:val="24"/>
          <w:szCs w:val="24"/>
          <w:shd w:val="clear" w:color="auto" w:fill="FFFFFF"/>
        </w:rPr>
        <w:t xml:space="preserve">O direito não objetiva retardar o desenvolvimento da ciência, principalmente no que diz respeito </w:t>
      </w:r>
      <w:r w:rsidR="00C42497" w:rsidRPr="00F97FA7">
        <w:rPr>
          <w:rFonts w:ascii="Arial" w:hAnsi="Arial" w:cs="Arial"/>
          <w:iCs/>
          <w:sz w:val="24"/>
          <w:szCs w:val="24"/>
          <w:shd w:val="clear" w:color="auto" w:fill="FFFFFF"/>
        </w:rPr>
        <w:t>à</w:t>
      </w:r>
      <w:r w:rsidR="00452A9D" w:rsidRPr="00F97FA7">
        <w:rPr>
          <w:rFonts w:ascii="Arial" w:hAnsi="Arial" w:cs="Arial"/>
          <w:iCs/>
          <w:sz w:val="24"/>
          <w:szCs w:val="24"/>
          <w:shd w:val="clear" w:color="auto" w:fill="FFFFFF"/>
        </w:rPr>
        <w:t xml:space="preserve"> busca na melhoria da qualidade da vida humana. Contudo, está apto a garantir a ética e o respeito à dignidade da pessoa, sendo a Bioética capaz de estabelecer horizontes para elaboração normativa que garanta tal finalidade, inclusive na utilização do embrião nos estudos e técnicas cientificas.</w:t>
      </w:r>
    </w:p>
    <w:p w14:paraId="643F93DC" w14:textId="77777777" w:rsidR="00986102" w:rsidRDefault="00986102" w:rsidP="00986102">
      <w:pPr>
        <w:tabs>
          <w:tab w:val="left" w:pos="1005"/>
        </w:tabs>
        <w:spacing w:line="360" w:lineRule="auto"/>
        <w:jc w:val="both"/>
        <w:rPr>
          <w:rFonts w:ascii="Arial" w:hAnsi="Arial" w:cs="Arial"/>
          <w:iCs/>
          <w:sz w:val="24"/>
          <w:szCs w:val="24"/>
          <w:shd w:val="clear" w:color="auto" w:fill="FFFFFF"/>
        </w:rPr>
      </w:pPr>
    </w:p>
    <w:p w14:paraId="2AB93537" w14:textId="5EBF196F" w:rsidR="00986102" w:rsidRDefault="00611A58" w:rsidP="00986102">
      <w:pPr>
        <w:tabs>
          <w:tab w:val="left" w:pos="1005"/>
        </w:tabs>
        <w:spacing w:line="360" w:lineRule="auto"/>
        <w:jc w:val="both"/>
        <w:rPr>
          <w:rFonts w:ascii="Arial" w:hAnsi="Arial" w:cs="Arial"/>
          <w:b/>
          <w:sz w:val="24"/>
          <w:szCs w:val="24"/>
        </w:rPr>
      </w:pPr>
      <w:r>
        <w:rPr>
          <w:rFonts w:ascii="Arial" w:hAnsi="Arial" w:cs="Arial"/>
          <w:b/>
          <w:sz w:val="24"/>
          <w:szCs w:val="24"/>
        </w:rPr>
        <w:t>3</w:t>
      </w:r>
      <w:r w:rsidR="00912014" w:rsidRPr="00F97FA7">
        <w:rPr>
          <w:rFonts w:ascii="Arial" w:hAnsi="Arial" w:cs="Arial"/>
          <w:b/>
          <w:sz w:val="24"/>
          <w:szCs w:val="24"/>
        </w:rPr>
        <w:t>.1 O DIREITO P</w:t>
      </w:r>
      <w:r w:rsidR="00C42497" w:rsidRPr="00F97FA7">
        <w:rPr>
          <w:rFonts w:ascii="Arial" w:hAnsi="Arial" w:cs="Arial"/>
          <w:b/>
          <w:sz w:val="24"/>
          <w:szCs w:val="24"/>
        </w:rPr>
        <w:t>ERSONALÍSSIMO DO EMBRIÃO E O INÍ</w:t>
      </w:r>
      <w:r w:rsidR="00986102">
        <w:rPr>
          <w:rFonts w:ascii="Arial" w:hAnsi="Arial" w:cs="Arial"/>
          <w:b/>
          <w:sz w:val="24"/>
          <w:szCs w:val="24"/>
        </w:rPr>
        <w:t>CIO DA VIDA</w:t>
      </w:r>
    </w:p>
    <w:p w14:paraId="5F911377" w14:textId="77777777" w:rsidR="00986102" w:rsidRDefault="00986102" w:rsidP="00986102">
      <w:pPr>
        <w:tabs>
          <w:tab w:val="left" w:pos="1005"/>
        </w:tabs>
        <w:spacing w:line="360" w:lineRule="auto"/>
        <w:jc w:val="both"/>
        <w:rPr>
          <w:rFonts w:ascii="Arial" w:hAnsi="Arial" w:cs="Arial"/>
          <w:iCs/>
          <w:sz w:val="24"/>
          <w:szCs w:val="24"/>
          <w:shd w:val="clear" w:color="auto" w:fill="FFFFFF"/>
        </w:rPr>
      </w:pPr>
      <w:r>
        <w:rPr>
          <w:rFonts w:ascii="Arial" w:hAnsi="Arial" w:cs="Arial"/>
          <w:b/>
          <w:sz w:val="24"/>
          <w:szCs w:val="24"/>
        </w:rPr>
        <w:tab/>
      </w:r>
      <w:r w:rsidR="00DD175C" w:rsidRPr="00F97FA7">
        <w:rPr>
          <w:rFonts w:ascii="Arial" w:hAnsi="Arial" w:cs="Arial"/>
          <w:iCs/>
          <w:sz w:val="24"/>
          <w:szCs w:val="24"/>
          <w:shd w:val="clear" w:color="auto" w:fill="FFFFFF"/>
        </w:rPr>
        <w:t>Quando se menciona o termo “personalidade”, há um recondicionamento à ideia de algo intrínseco, individual. A personalidade é um elemento no ordenamento, capaz de orientar a pessoa como sujeito passiv</w:t>
      </w:r>
      <w:r w:rsidR="00C42497" w:rsidRPr="00F97FA7">
        <w:rPr>
          <w:rFonts w:ascii="Arial" w:hAnsi="Arial" w:cs="Arial"/>
          <w:iCs/>
          <w:sz w:val="24"/>
          <w:szCs w:val="24"/>
          <w:shd w:val="clear" w:color="auto" w:fill="FFFFFF"/>
        </w:rPr>
        <w:t>o e ativo de direitos e deveres. P</w:t>
      </w:r>
      <w:r w:rsidR="00DD175C" w:rsidRPr="00F97FA7">
        <w:rPr>
          <w:rFonts w:ascii="Arial" w:hAnsi="Arial" w:cs="Arial"/>
          <w:iCs/>
          <w:sz w:val="24"/>
          <w:szCs w:val="24"/>
          <w:shd w:val="clear" w:color="auto" w:fill="FFFFFF"/>
        </w:rPr>
        <w:t>orém, antes de abordar os direitos da personalidade do embrião</w:t>
      </w:r>
      <w:r w:rsidR="00C42497" w:rsidRPr="00F97FA7">
        <w:rPr>
          <w:rFonts w:ascii="Arial" w:hAnsi="Arial" w:cs="Arial"/>
          <w:iCs/>
          <w:sz w:val="24"/>
          <w:szCs w:val="24"/>
          <w:shd w:val="clear" w:color="auto" w:fill="FFFFFF"/>
        </w:rPr>
        <w:t>,</w:t>
      </w:r>
      <w:r w:rsidR="00DD175C" w:rsidRPr="00F97FA7">
        <w:rPr>
          <w:rFonts w:ascii="Arial" w:hAnsi="Arial" w:cs="Arial"/>
          <w:iCs/>
          <w:sz w:val="24"/>
          <w:szCs w:val="24"/>
          <w:shd w:val="clear" w:color="auto" w:fill="FFFFFF"/>
        </w:rPr>
        <w:t xml:space="preserve"> é importante apontar duas diretrizes necessárias a maior com</w:t>
      </w:r>
      <w:r w:rsidR="00C42497" w:rsidRPr="00F97FA7">
        <w:rPr>
          <w:rFonts w:ascii="Arial" w:hAnsi="Arial" w:cs="Arial"/>
          <w:iCs/>
          <w:sz w:val="24"/>
          <w:szCs w:val="24"/>
          <w:shd w:val="clear" w:color="auto" w:fill="FFFFFF"/>
        </w:rPr>
        <w:t>preensão deste aspecto jurídico:</w:t>
      </w:r>
      <w:r w:rsidR="00DD175C" w:rsidRPr="00F97FA7">
        <w:rPr>
          <w:rFonts w:ascii="Arial" w:hAnsi="Arial" w:cs="Arial"/>
          <w:iCs/>
          <w:sz w:val="24"/>
          <w:szCs w:val="24"/>
          <w:shd w:val="clear" w:color="auto" w:fill="FFFFFF"/>
        </w:rPr>
        <w:t xml:space="preserve"> o início da vida para nosso ordenamento jurídico e a equiparação do embrião ao nascituro. </w:t>
      </w:r>
    </w:p>
    <w:p w14:paraId="56B8E435" w14:textId="77777777" w:rsidR="00986102" w:rsidRDefault="00986102" w:rsidP="00986102">
      <w:pPr>
        <w:tabs>
          <w:tab w:val="left" w:pos="1005"/>
        </w:tabs>
        <w:spacing w:line="360" w:lineRule="auto"/>
        <w:jc w:val="both"/>
        <w:rPr>
          <w:rFonts w:ascii="Arial" w:hAnsi="Arial" w:cs="Arial"/>
          <w:iCs/>
          <w:sz w:val="24"/>
          <w:szCs w:val="24"/>
          <w:shd w:val="clear" w:color="auto" w:fill="FFFFFF"/>
        </w:rPr>
      </w:pPr>
    </w:p>
    <w:p w14:paraId="4C040369" w14:textId="5BA4A774" w:rsidR="00986102" w:rsidRDefault="00611A58" w:rsidP="00986102">
      <w:pPr>
        <w:tabs>
          <w:tab w:val="left" w:pos="1005"/>
        </w:tabs>
        <w:spacing w:line="360" w:lineRule="auto"/>
        <w:jc w:val="both"/>
        <w:rPr>
          <w:rFonts w:ascii="Arial" w:hAnsi="Arial" w:cs="Arial"/>
          <w:b/>
          <w:sz w:val="24"/>
          <w:szCs w:val="24"/>
        </w:rPr>
      </w:pPr>
      <w:r>
        <w:rPr>
          <w:rFonts w:ascii="Arial" w:hAnsi="Arial" w:cs="Arial"/>
          <w:b/>
          <w:sz w:val="24"/>
          <w:szCs w:val="24"/>
        </w:rPr>
        <w:t>3.2</w:t>
      </w:r>
      <w:r w:rsidR="00912014" w:rsidRPr="00F97FA7">
        <w:rPr>
          <w:rFonts w:ascii="Arial" w:hAnsi="Arial" w:cs="Arial"/>
          <w:b/>
          <w:sz w:val="24"/>
          <w:szCs w:val="24"/>
        </w:rPr>
        <w:t xml:space="preserve"> O INÍCIO DA VIDA SOB </w:t>
      </w:r>
      <w:r w:rsidR="00986102">
        <w:rPr>
          <w:rFonts w:ascii="Arial" w:hAnsi="Arial" w:cs="Arial"/>
          <w:b/>
          <w:sz w:val="24"/>
          <w:szCs w:val="24"/>
        </w:rPr>
        <w:t>A ÉGIDE DA CONSTITUIÇÃO FEDERAL</w:t>
      </w:r>
    </w:p>
    <w:p w14:paraId="208F78F4" w14:textId="77777777" w:rsidR="00986102" w:rsidRDefault="00986102" w:rsidP="00986102">
      <w:pPr>
        <w:tabs>
          <w:tab w:val="left" w:pos="1005"/>
        </w:tabs>
        <w:spacing w:line="360" w:lineRule="auto"/>
        <w:jc w:val="both"/>
        <w:rPr>
          <w:rFonts w:ascii="Arial" w:hAnsi="Arial" w:cs="Arial"/>
          <w:sz w:val="24"/>
          <w:szCs w:val="24"/>
          <w:shd w:val="clear" w:color="auto" w:fill="FFFFFF"/>
        </w:rPr>
      </w:pPr>
      <w:r>
        <w:rPr>
          <w:rFonts w:ascii="Arial" w:hAnsi="Arial" w:cs="Arial"/>
          <w:b/>
          <w:sz w:val="24"/>
          <w:szCs w:val="24"/>
        </w:rPr>
        <w:tab/>
      </w:r>
      <w:r>
        <w:rPr>
          <w:rFonts w:ascii="Arial" w:hAnsi="Arial" w:cs="Arial"/>
          <w:sz w:val="24"/>
          <w:szCs w:val="24"/>
        </w:rPr>
        <w:t>A</w:t>
      </w:r>
      <w:r w:rsidR="00DD175C" w:rsidRPr="00F97FA7">
        <w:rPr>
          <w:rFonts w:ascii="Arial" w:hAnsi="Arial" w:cs="Arial"/>
          <w:sz w:val="24"/>
          <w:szCs w:val="24"/>
        </w:rPr>
        <w:t xml:space="preserve"> Constituição Federal de 1988 tem por premissa a vida e esta como principal </w:t>
      </w:r>
      <w:r w:rsidR="00C42497" w:rsidRPr="00F97FA7">
        <w:rPr>
          <w:rFonts w:ascii="Arial" w:hAnsi="Arial" w:cs="Arial"/>
          <w:sz w:val="24"/>
          <w:szCs w:val="24"/>
        </w:rPr>
        <w:t>fonte dos direitos fundamentais.</w:t>
      </w:r>
      <w:r w:rsidR="00DD175C" w:rsidRPr="00F97FA7">
        <w:rPr>
          <w:rFonts w:ascii="Arial" w:hAnsi="Arial" w:cs="Arial"/>
          <w:sz w:val="24"/>
          <w:szCs w:val="24"/>
        </w:rPr>
        <w:t xml:space="preserve"> </w:t>
      </w:r>
      <w:r w:rsidR="00C42497" w:rsidRPr="00F97FA7">
        <w:rPr>
          <w:rFonts w:ascii="Arial" w:hAnsi="Arial" w:cs="Arial"/>
          <w:sz w:val="24"/>
          <w:szCs w:val="24"/>
        </w:rPr>
        <w:t>E</w:t>
      </w:r>
      <w:r w:rsidR="00DD175C" w:rsidRPr="00F97FA7">
        <w:rPr>
          <w:rFonts w:ascii="Arial" w:hAnsi="Arial" w:cs="Arial"/>
          <w:sz w:val="24"/>
          <w:szCs w:val="24"/>
        </w:rPr>
        <w:t>m seu artigo 5</w:t>
      </w:r>
      <w:r w:rsidR="00DD175C" w:rsidRPr="00F97FA7">
        <w:rPr>
          <w:rFonts w:ascii="Arial" w:hAnsi="Arial" w:cs="Arial"/>
          <w:sz w:val="24"/>
          <w:szCs w:val="24"/>
          <w:shd w:val="clear" w:color="auto" w:fill="FFFFFF"/>
        </w:rPr>
        <w:t>º</w:t>
      </w:r>
      <w:r w:rsidR="00C42497" w:rsidRPr="00F97FA7">
        <w:rPr>
          <w:rFonts w:ascii="Arial" w:hAnsi="Arial" w:cs="Arial"/>
          <w:sz w:val="24"/>
          <w:szCs w:val="24"/>
          <w:shd w:val="clear" w:color="auto" w:fill="FFFFFF"/>
        </w:rPr>
        <w:t>,</w:t>
      </w:r>
      <w:r w:rsidR="00DD175C" w:rsidRPr="00F97FA7">
        <w:rPr>
          <w:rFonts w:ascii="Arial" w:hAnsi="Arial" w:cs="Arial"/>
          <w:sz w:val="24"/>
          <w:szCs w:val="24"/>
        </w:rPr>
        <w:t xml:space="preserve"> garante a todos</w:t>
      </w:r>
      <w:r w:rsidR="00DD175C" w:rsidRPr="00F97FA7">
        <w:rPr>
          <w:rFonts w:ascii="Arial" w:hAnsi="Arial" w:cs="Arial"/>
          <w:sz w:val="24"/>
          <w:szCs w:val="24"/>
          <w:shd w:val="clear" w:color="auto" w:fill="FFFFFF"/>
        </w:rPr>
        <w:t xml:space="preserve"> a igualdade perante a lei, assegurando a inviolabilidade do direito à vida, este que não se resume a existência, mas engloba a qualidade, dignidade e integrid</w:t>
      </w:r>
      <w:r>
        <w:rPr>
          <w:rFonts w:ascii="Arial" w:hAnsi="Arial" w:cs="Arial"/>
          <w:sz w:val="24"/>
          <w:szCs w:val="24"/>
          <w:shd w:val="clear" w:color="auto" w:fill="FFFFFF"/>
        </w:rPr>
        <w:t>ade (física e moral) da mesma.</w:t>
      </w:r>
    </w:p>
    <w:p w14:paraId="2B584C7E" w14:textId="548ACBAF" w:rsidR="00DD175C" w:rsidRPr="00986102" w:rsidRDefault="00986102" w:rsidP="00986102">
      <w:pPr>
        <w:tabs>
          <w:tab w:val="left" w:pos="1005"/>
        </w:tabs>
        <w:spacing w:line="360" w:lineRule="auto"/>
        <w:jc w:val="both"/>
        <w:rPr>
          <w:rFonts w:ascii="Arial" w:hAnsi="Arial" w:cs="Arial"/>
          <w:b/>
          <w:sz w:val="24"/>
          <w:szCs w:val="24"/>
        </w:rPr>
      </w:pPr>
      <w:r>
        <w:rPr>
          <w:rFonts w:ascii="Arial" w:hAnsi="Arial" w:cs="Arial"/>
          <w:sz w:val="24"/>
          <w:szCs w:val="24"/>
          <w:shd w:val="clear" w:color="auto" w:fill="FFFFFF"/>
        </w:rPr>
        <w:tab/>
      </w:r>
      <w:r w:rsidR="00DD175C" w:rsidRPr="00F97FA7">
        <w:rPr>
          <w:rFonts w:ascii="Arial" w:hAnsi="Arial" w:cs="Arial"/>
          <w:sz w:val="24"/>
          <w:szCs w:val="24"/>
          <w:shd w:val="clear" w:color="auto" w:fill="FFFFFF"/>
        </w:rPr>
        <w:t>Logo, ao trata</w:t>
      </w:r>
      <w:r w:rsidR="00C42497" w:rsidRPr="00F97FA7">
        <w:rPr>
          <w:rFonts w:ascii="Arial" w:hAnsi="Arial" w:cs="Arial"/>
          <w:sz w:val="24"/>
          <w:szCs w:val="24"/>
          <w:shd w:val="clear" w:color="auto" w:fill="FFFFFF"/>
        </w:rPr>
        <w:t>r</w:t>
      </w:r>
      <w:r w:rsidR="00DD175C" w:rsidRPr="00F97FA7">
        <w:rPr>
          <w:rFonts w:ascii="Arial" w:hAnsi="Arial" w:cs="Arial"/>
          <w:sz w:val="24"/>
          <w:szCs w:val="24"/>
          <w:shd w:val="clear" w:color="auto" w:fill="FFFFFF"/>
        </w:rPr>
        <w:t>-se do referido assunto, ligeiramente su</w:t>
      </w:r>
      <w:r w:rsidR="00C42497" w:rsidRPr="00F97FA7">
        <w:rPr>
          <w:rFonts w:ascii="Arial" w:hAnsi="Arial" w:cs="Arial"/>
          <w:sz w:val="24"/>
          <w:szCs w:val="24"/>
          <w:shd w:val="clear" w:color="auto" w:fill="FFFFFF"/>
        </w:rPr>
        <w:t>rge a indagação de quando se dá</w:t>
      </w:r>
      <w:r w:rsidR="00DD175C" w:rsidRPr="00F97FA7">
        <w:rPr>
          <w:rFonts w:ascii="Arial" w:hAnsi="Arial" w:cs="Arial"/>
          <w:sz w:val="24"/>
          <w:szCs w:val="24"/>
          <w:shd w:val="clear" w:color="auto" w:fill="FFFFFF"/>
        </w:rPr>
        <w:t xml:space="preserve"> o início da vida. Como sabemos que o D</w:t>
      </w:r>
      <w:r w:rsidR="00C42497" w:rsidRPr="00F97FA7">
        <w:rPr>
          <w:rFonts w:ascii="Arial" w:hAnsi="Arial" w:cs="Arial"/>
          <w:sz w:val="24"/>
          <w:szCs w:val="24"/>
          <w:shd w:val="clear" w:color="auto" w:fill="FFFFFF"/>
        </w:rPr>
        <w:t xml:space="preserve">ireito não é uma ciência exata </w:t>
      </w:r>
      <w:r w:rsidR="00DD175C" w:rsidRPr="00F97FA7">
        <w:rPr>
          <w:rFonts w:ascii="Arial" w:hAnsi="Arial" w:cs="Arial"/>
          <w:sz w:val="24"/>
          <w:szCs w:val="24"/>
          <w:shd w:val="clear" w:color="auto" w:fill="FFFFFF"/>
        </w:rPr>
        <w:t>e</w:t>
      </w:r>
      <w:r w:rsidR="00C42497" w:rsidRPr="00F97FA7">
        <w:rPr>
          <w:rFonts w:ascii="Arial" w:hAnsi="Arial" w:cs="Arial"/>
          <w:sz w:val="24"/>
          <w:szCs w:val="24"/>
          <w:shd w:val="clear" w:color="auto" w:fill="FFFFFF"/>
        </w:rPr>
        <w:t>,</w:t>
      </w:r>
      <w:r w:rsidR="00DD175C" w:rsidRPr="00F97FA7">
        <w:rPr>
          <w:rFonts w:ascii="Arial" w:hAnsi="Arial" w:cs="Arial"/>
          <w:sz w:val="24"/>
          <w:szCs w:val="24"/>
          <w:shd w:val="clear" w:color="auto" w:fill="FFFFFF"/>
        </w:rPr>
        <w:t xml:space="preserve"> em relação a esta problemática há divergências e diferentes teorias, é necessário analisar com objetividade o nosso ordenamento jurídico, que por sua vez, nos aponta a regra do artigo 4</w:t>
      </w:r>
      <w:r w:rsidR="00DD175C" w:rsidRPr="00F97FA7">
        <w:rPr>
          <w:rFonts w:ascii="Arial" w:hAnsi="Arial" w:cs="Arial"/>
          <w:color w:val="333333"/>
          <w:sz w:val="24"/>
          <w:szCs w:val="24"/>
          <w:shd w:val="clear" w:color="auto" w:fill="FFFFFF"/>
        </w:rPr>
        <w:t>º</w:t>
      </w:r>
      <w:r w:rsidR="00DD175C" w:rsidRPr="00F97FA7">
        <w:rPr>
          <w:rFonts w:ascii="Arial" w:hAnsi="Arial" w:cs="Arial"/>
          <w:sz w:val="24"/>
          <w:szCs w:val="24"/>
          <w:shd w:val="clear" w:color="auto" w:fill="FFFFFF"/>
        </w:rPr>
        <w:t xml:space="preserve"> do Código Civil brasileiro, </w:t>
      </w:r>
      <w:r w:rsidR="00C42497" w:rsidRPr="00F97FA7">
        <w:rPr>
          <w:rFonts w:ascii="Arial" w:hAnsi="Arial" w:cs="Arial"/>
          <w:sz w:val="24"/>
          <w:szCs w:val="24"/>
          <w:shd w:val="clear" w:color="auto" w:fill="FFFFFF"/>
        </w:rPr>
        <w:t xml:space="preserve">ou seja, </w:t>
      </w:r>
      <w:r w:rsidR="00DD175C" w:rsidRPr="00F97FA7">
        <w:rPr>
          <w:rFonts w:ascii="Arial" w:hAnsi="Arial" w:cs="Arial"/>
          <w:sz w:val="24"/>
          <w:szCs w:val="24"/>
          <w:shd w:val="clear" w:color="auto" w:fill="FFFFFF"/>
        </w:rPr>
        <w:t>que a personalidade civil s</w:t>
      </w:r>
      <w:r w:rsidR="00C42497" w:rsidRPr="00F97FA7">
        <w:rPr>
          <w:rFonts w:ascii="Arial" w:hAnsi="Arial" w:cs="Arial"/>
          <w:sz w:val="24"/>
          <w:szCs w:val="24"/>
          <w:shd w:val="clear" w:color="auto" w:fill="FFFFFF"/>
        </w:rPr>
        <w:t>e inicia do nascimento com vida.</w:t>
      </w:r>
      <w:r w:rsidR="00DD175C" w:rsidRPr="00F97FA7">
        <w:rPr>
          <w:rFonts w:ascii="Arial" w:hAnsi="Arial" w:cs="Arial"/>
          <w:sz w:val="24"/>
          <w:szCs w:val="24"/>
          <w:shd w:val="clear" w:color="auto" w:fill="FFFFFF"/>
        </w:rPr>
        <w:t xml:space="preserve"> </w:t>
      </w:r>
      <w:r w:rsidR="00C42497" w:rsidRPr="00F97FA7">
        <w:rPr>
          <w:rFonts w:ascii="Arial" w:hAnsi="Arial" w:cs="Arial"/>
          <w:sz w:val="24"/>
          <w:szCs w:val="24"/>
          <w:shd w:val="clear" w:color="auto" w:fill="FFFFFF"/>
        </w:rPr>
        <w:t>E</w:t>
      </w:r>
      <w:r w:rsidR="00DD175C" w:rsidRPr="00F97FA7">
        <w:rPr>
          <w:rFonts w:ascii="Arial" w:hAnsi="Arial" w:cs="Arial"/>
          <w:sz w:val="24"/>
          <w:szCs w:val="24"/>
          <w:shd w:val="clear" w:color="auto" w:fill="FFFFFF"/>
        </w:rPr>
        <w:t xml:space="preserve">m contrapartida, há ressalvas, pois a lei assegura desde a concepção os direitos do nascituro. </w:t>
      </w:r>
    </w:p>
    <w:p w14:paraId="757B38D0" w14:textId="77777777" w:rsidR="00DD175C" w:rsidRPr="00F97FA7" w:rsidRDefault="00DD175C" w:rsidP="00732823">
      <w:pPr>
        <w:tabs>
          <w:tab w:val="left" w:pos="1005"/>
        </w:tabs>
        <w:spacing w:line="360" w:lineRule="auto"/>
        <w:jc w:val="both"/>
        <w:rPr>
          <w:rFonts w:ascii="Arial" w:hAnsi="Arial" w:cs="Arial"/>
          <w:sz w:val="24"/>
          <w:szCs w:val="24"/>
        </w:rPr>
      </w:pPr>
      <w:r w:rsidRPr="00F97FA7">
        <w:rPr>
          <w:rFonts w:ascii="Arial" w:hAnsi="Arial" w:cs="Arial"/>
          <w:sz w:val="24"/>
          <w:szCs w:val="24"/>
          <w:shd w:val="clear" w:color="auto" w:fill="FFFFFF"/>
        </w:rPr>
        <w:t xml:space="preserve">      </w:t>
      </w:r>
      <w:r w:rsidRPr="00F97FA7">
        <w:rPr>
          <w:rFonts w:ascii="Arial" w:hAnsi="Arial" w:cs="Arial"/>
          <w:sz w:val="24"/>
          <w:szCs w:val="24"/>
          <w:shd w:val="clear" w:color="auto" w:fill="FFFFFF"/>
        </w:rPr>
        <w:tab/>
      </w:r>
      <w:r w:rsidRPr="00F97FA7">
        <w:rPr>
          <w:rFonts w:ascii="Arial" w:hAnsi="Arial" w:cs="Arial"/>
          <w:sz w:val="24"/>
          <w:szCs w:val="24"/>
        </w:rPr>
        <w:t xml:space="preserve">Segundo Alexandre de Moraes em relação ao direito a vida: </w:t>
      </w:r>
    </w:p>
    <w:p w14:paraId="7C3D97A4" w14:textId="77777777" w:rsidR="00986102" w:rsidRDefault="00DD175C" w:rsidP="00986102">
      <w:pPr>
        <w:tabs>
          <w:tab w:val="left" w:pos="1005"/>
        </w:tabs>
        <w:spacing w:line="360" w:lineRule="auto"/>
        <w:ind w:left="2832"/>
        <w:jc w:val="both"/>
        <w:rPr>
          <w:rFonts w:ascii="Arial" w:hAnsi="Arial" w:cs="Arial"/>
          <w:sz w:val="20"/>
          <w:szCs w:val="20"/>
          <w:shd w:val="clear" w:color="auto" w:fill="FFFFFF"/>
        </w:rPr>
      </w:pPr>
      <w:r w:rsidRPr="00611A58">
        <w:rPr>
          <w:rFonts w:ascii="Arial" w:hAnsi="Arial" w:cs="Arial"/>
          <w:iCs/>
          <w:sz w:val="20"/>
          <w:szCs w:val="20"/>
          <w:shd w:val="clear" w:color="auto" w:fill="FFFFFF"/>
        </w:rPr>
        <w:t xml:space="preserve">“O início dessa preciosa garantia individual deverá ser dado pelo biólogo, cabendo ao jurista, tão somente, dar-lhe o enquadramento legal, e, do ponto de vista biológico, não há dúvida de que a vida se </w:t>
      </w:r>
      <w:r w:rsidRPr="00611A58">
        <w:rPr>
          <w:rFonts w:ascii="Arial" w:hAnsi="Arial" w:cs="Arial"/>
          <w:iCs/>
          <w:sz w:val="20"/>
          <w:szCs w:val="20"/>
          <w:shd w:val="clear" w:color="auto" w:fill="FFFFFF"/>
        </w:rPr>
        <w:lastRenderedPageBreak/>
        <w:t>inicia com a fecundação do óvulo pelo espermatozoide, resultando um ovo ou zigoto. Assim o demonstram os a</w:t>
      </w:r>
      <w:r w:rsidR="00FA73D0" w:rsidRPr="00611A58">
        <w:rPr>
          <w:rFonts w:ascii="Arial" w:hAnsi="Arial" w:cs="Arial"/>
          <w:iCs/>
          <w:sz w:val="20"/>
          <w:szCs w:val="20"/>
          <w:shd w:val="clear" w:color="auto" w:fill="FFFFFF"/>
        </w:rPr>
        <w:t>rgumentos colhidos na Biologia. ( MORAIS</w:t>
      </w:r>
      <w:r w:rsidR="003755C1" w:rsidRPr="00611A58">
        <w:rPr>
          <w:rFonts w:ascii="Arial" w:hAnsi="Arial" w:cs="Arial"/>
          <w:iCs/>
          <w:sz w:val="20"/>
          <w:szCs w:val="20"/>
          <w:shd w:val="clear" w:color="auto" w:fill="FFFFFF"/>
        </w:rPr>
        <w:t>,2003)</w:t>
      </w:r>
    </w:p>
    <w:p w14:paraId="58FB9DFF" w14:textId="77777777" w:rsidR="00986102" w:rsidRDefault="00986102" w:rsidP="00986102">
      <w:pPr>
        <w:tabs>
          <w:tab w:val="left" w:pos="1005"/>
        </w:tabs>
        <w:spacing w:line="360" w:lineRule="auto"/>
        <w:jc w:val="both"/>
        <w:rPr>
          <w:rFonts w:ascii="Arial" w:hAnsi="Arial" w:cs="Arial"/>
          <w:sz w:val="24"/>
          <w:szCs w:val="24"/>
          <w:shd w:val="clear" w:color="auto" w:fill="FFFFFF"/>
        </w:rPr>
      </w:pPr>
      <w:r>
        <w:rPr>
          <w:rFonts w:ascii="Arial" w:hAnsi="Arial" w:cs="Arial"/>
          <w:sz w:val="20"/>
          <w:szCs w:val="20"/>
          <w:shd w:val="clear" w:color="auto" w:fill="FFFFFF"/>
        </w:rPr>
        <w:tab/>
      </w:r>
      <w:r w:rsidR="00F23076" w:rsidRPr="00F97FA7">
        <w:rPr>
          <w:rFonts w:ascii="Arial" w:hAnsi="Arial" w:cs="Arial"/>
          <w:sz w:val="24"/>
          <w:szCs w:val="24"/>
          <w:shd w:val="clear" w:color="auto" w:fill="FFFFFF"/>
        </w:rPr>
        <w:t xml:space="preserve">No ponto de vista biológico, não ignorado pelo nosso ordenamento, como aponta o ministro Alexandre Morais, a vida tem início na concepção, quando a </w:t>
      </w:r>
      <w:r w:rsidR="00C25685" w:rsidRPr="00F97FA7">
        <w:rPr>
          <w:rFonts w:ascii="Arial" w:hAnsi="Arial" w:cs="Arial"/>
          <w:sz w:val="24"/>
          <w:szCs w:val="24"/>
          <w:shd w:val="clear" w:color="auto" w:fill="FFFFFF"/>
        </w:rPr>
        <w:t>partir da fusão de dois gametas</w:t>
      </w:r>
      <w:r w:rsidR="00F23076" w:rsidRPr="00F97FA7">
        <w:rPr>
          <w:rFonts w:ascii="Arial" w:hAnsi="Arial" w:cs="Arial"/>
          <w:sz w:val="24"/>
          <w:szCs w:val="24"/>
          <w:shd w:val="clear" w:color="auto" w:fill="FFFFFF"/>
        </w:rPr>
        <w:t xml:space="preserve"> uma nova célula humana com uma estrutura própria de informação começa a operar como uma unidade individual, tendo </w:t>
      </w:r>
      <w:r w:rsidR="00C25685" w:rsidRPr="00F97FA7">
        <w:rPr>
          <w:rFonts w:ascii="Arial" w:hAnsi="Arial" w:cs="Arial"/>
          <w:sz w:val="24"/>
          <w:szCs w:val="24"/>
          <w:shd w:val="clear" w:color="auto" w:fill="FFFFFF"/>
        </w:rPr>
        <w:t>a</w:t>
      </w:r>
      <w:r w:rsidR="00F23076" w:rsidRPr="00F97FA7">
        <w:rPr>
          <w:rFonts w:ascii="Arial" w:hAnsi="Arial" w:cs="Arial"/>
          <w:sz w:val="24"/>
          <w:szCs w:val="24"/>
          <w:shd w:val="clear" w:color="auto" w:fill="FFFFFF"/>
        </w:rPr>
        <w:t xml:space="preserve"> complexa expressão de sua dotação genética. Esta nova célula não é, absolutamente, parte de um organismo, seja do pai, da mãe ou do novo indivíduo, mas já é o próprio indivíduo todo – precisamente em fase de embrião.</w:t>
      </w:r>
    </w:p>
    <w:p w14:paraId="3894945C" w14:textId="77777777" w:rsidR="00986102" w:rsidRDefault="00986102" w:rsidP="00986102">
      <w:pPr>
        <w:tabs>
          <w:tab w:val="left" w:pos="1005"/>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r>
      <w:r w:rsidR="00F23076" w:rsidRPr="00F97FA7">
        <w:rPr>
          <w:rFonts w:ascii="Arial" w:hAnsi="Arial" w:cs="Arial"/>
          <w:sz w:val="24"/>
          <w:szCs w:val="24"/>
          <w:shd w:val="clear" w:color="auto" w:fill="FFFFFF"/>
        </w:rPr>
        <w:t>Um novo ser humano começa a existir após a fecundação, rest</w:t>
      </w:r>
      <w:r w:rsidR="00C25685" w:rsidRPr="00F97FA7">
        <w:rPr>
          <w:rFonts w:ascii="Arial" w:hAnsi="Arial" w:cs="Arial"/>
          <w:sz w:val="24"/>
          <w:szCs w:val="24"/>
          <w:shd w:val="clear" w:color="auto" w:fill="FFFFFF"/>
        </w:rPr>
        <w:t>ando uma evidência experimental. D</w:t>
      </w:r>
      <w:r w:rsidR="00F23076" w:rsidRPr="00F97FA7">
        <w:rPr>
          <w:rFonts w:ascii="Arial" w:hAnsi="Arial" w:cs="Arial"/>
          <w:sz w:val="24"/>
          <w:szCs w:val="24"/>
          <w:shd w:val="clear" w:color="auto" w:fill="FFFFFF"/>
        </w:rPr>
        <w:t>essa forma</w:t>
      </w:r>
      <w:r w:rsidR="00C25685" w:rsidRPr="00F97FA7">
        <w:rPr>
          <w:rFonts w:ascii="Arial" w:hAnsi="Arial" w:cs="Arial"/>
          <w:sz w:val="24"/>
          <w:szCs w:val="24"/>
          <w:shd w:val="clear" w:color="auto" w:fill="FFFFFF"/>
        </w:rPr>
        <w:t>,</w:t>
      </w:r>
      <w:r w:rsidR="00F23076" w:rsidRPr="00F97FA7">
        <w:rPr>
          <w:rFonts w:ascii="Arial" w:hAnsi="Arial" w:cs="Arial"/>
          <w:sz w:val="24"/>
          <w:szCs w:val="24"/>
          <w:shd w:val="clear" w:color="auto" w:fill="FFFFFF"/>
        </w:rPr>
        <w:t xml:space="preserve"> o embrião é individualizado, com carga genética própria que não se confun</w:t>
      </w:r>
      <w:r>
        <w:rPr>
          <w:rFonts w:ascii="Arial" w:hAnsi="Arial" w:cs="Arial"/>
          <w:sz w:val="24"/>
          <w:szCs w:val="24"/>
          <w:shd w:val="clear" w:color="auto" w:fill="FFFFFF"/>
        </w:rPr>
        <w:t xml:space="preserve">de com as que lhe deram origem. </w:t>
      </w:r>
    </w:p>
    <w:p w14:paraId="6E73A61B" w14:textId="71F945F9" w:rsidR="00F23076" w:rsidRPr="00F97FA7" w:rsidRDefault="00986102" w:rsidP="00986102">
      <w:pPr>
        <w:tabs>
          <w:tab w:val="left" w:pos="1005"/>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r>
      <w:r w:rsidR="00F23076" w:rsidRPr="00F97FA7">
        <w:rPr>
          <w:rFonts w:ascii="Arial" w:hAnsi="Arial" w:cs="Arial"/>
          <w:sz w:val="24"/>
          <w:szCs w:val="24"/>
          <w:shd w:val="clear" w:color="auto" w:fill="FFFFFF"/>
        </w:rPr>
        <w:t>Em uma lépida interpretação de forma sistemática do artigo 2 do Código Civil de 2002, considera-se a tese concepcionista a mais adequada para esclarecer a tutela jurídica do nascituro. Partindo dessa premissa, insta frisar que as jurisprudências</w:t>
      </w:r>
      <w:r w:rsidR="00C25685" w:rsidRPr="00F97FA7">
        <w:rPr>
          <w:rFonts w:ascii="Arial" w:hAnsi="Arial" w:cs="Arial"/>
          <w:sz w:val="24"/>
          <w:szCs w:val="24"/>
          <w:shd w:val="clear" w:color="auto" w:fill="FFFFFF"/>
        </w:rPr>
        <w:t xml:space="preserve"> mantê</w:t>
      </w:r>
      <w:r w:rsidR="00F23076" w:rsidRPr="00F97FA7">
        <w:rPr>
          <w:rFonts w:ascii="Arial" w:hAnsi="Arial" w:cs="Arial"/>
          <w:sz w:val="24"/>
          <w:szCs w:val="24"/>
          <w:shd w:val="clear" w:color="auto" w:fill="FFFFFF"/>
        </w:rPr>
        <w:t>m uma linha de posicionamento nesse sentido, como por exemplo, a deliberação da concessão de indenização por danos morais causados ao nascituro. Nesse sentindo, é importante destacar que o direito fundamental à vida do embrião é reconhecido por nosso</w:t>
      </w:r>
      <w:r w:rsidR="00C25685" w:rsidRPr="00F97FA7">
        <w:rPr>
          <w:rFonts w:ascii="Arial" w:hAnsi="Arial" w:cs="Arial"/>
          <w:sz w:val="24"/>
          <w:szCs w:val="24"/>
          <w:shd w:val="clear" w:color="auto" w:fill="FFFFFF"/>
        </w:rPr>
        <w:t xml:space="preserve"> ordenamento, quando, em vista dessa teoria, o fato de existir</w:t>
      </w:r>
      <w:r w:rsidR="00F23076" w:rsidRPr="00F97FA7">
        <w:rPr>
          <w:rFonts w:ascii="Arial" w:hAnsi="Arial" w:cs="Arial"/>
          <w:sz w:val="24"/>
          <w:szCs w:val="24"/>
          <w:shd w:val="clear" w:color="auto" w:fill="FFFFFF"/>
        </w:rPr>
        <w:t xml:space="preserve"> concede-lhe este reconhecimento. </w:t>
      </w:r>
    </w:p>
    <w:p w14:paraId="65B84302" w14:textId="77777777" w:rsidR="00F23076" w:rsidRPr="00F97FA7" w:rsidRDefault="00F23076" w:rsidP="00732823">
      <w:pPr>
        <w:tabs>
          <w:tab w:val="left" w:pos="2535"/>
        </w:tabs>
        <w:spacing w:line="360" w:lineRule="auto"/>
        <w:jc w:val="both"/>
        <w:rPr>
          <w:rFonts w:ascii="Arial" w:hAnsi="Arial" w:cs="Arial"/>
          <w:sz w:val="24"/>
          <w:szCs w:val="24"/>
          <w:shd w:val="clear" w:color="auto" w:fill="FFFFFF"/>
        </w:rPr>
      </w:pPr>
      <w:r w:rsidRPr="00F97FA7">
        <w:rPr>
          <w:rFonts w:ascii="Arial" w:hAnsi="Arial" w:cs="Arial"/>
          <w:sz w:val="24"/>
          <w:szCs w:val="24"/>
          <w:shd w:val="clear" w:color="auto" w:fill="FFFFFF"/>
        </w:rPr>
        <w:t xml:space="preserve">            </w:t>
      </w:r>
    </w:p>
    <w:p w14:paraId="68EF7E76" w14:textId="77391ED6" w:rsidR="00F23076" w:rsidRPr="00F97FA7" w:rsidRDefault="00611A58" w:rsidP="00732823">
      <w:pPr>
        <w:tabs>
          <w:tab w:val="left" w:pos="1005"/>
        </w:tabs>
        <w:spacing w:line="360" w:lineRule="auto"/>
        <w:jc w:val="both"/>
        <w:rPr>
          <w:rFonts w:ascii="Arial" w:hAnsi="Arial" w:cs="Arial"/>
          <w:b/>
          <w:sz w:val="24"/>
          <w:szCs w:val="24"/>
        </w:rPr>
      </w:pPr>
      <w:r>
        <w:rPr>
          <w:rFonts w:ascii="Arial" w:hAnsi="Arial" w:cs="Arial"/>
          <w:b/>
          <w:sz w:val="24"/>
          <w:szCs w:val="24"/>
        </w:rPr>
        <w:t>3.3</w:t>
      </w:r>
      <w:r w:rsidR="003517CC" w:rsidRPr="00F97FA7">
        <w:rPr>
          <w:rFonts w:ascii="Arial" w:hAnsi="Arial" w:cs="Arial"/>
          <w:b/>
          <w:sz w:val="24"/>
          <w:szCs w:val="24"/>
        </w:rPr>
        <w:t xml:space="preserve"> PERSONALIDADE</w:t>
      </w:r>
      <w:r w:rsidR="00F23076" w:rsidRPr="00F97FA7">
        <w:rPr>
          <w:rFonts w:ascii="Arial" w:hAnsi="Arial" w:cs="Arial"/>
          <w:b/>
          <w:sz w:val="24"/>
          <w:szCs w:val="24"/>
        </w:rPr>
        <w:t xml:space="preserve"> JURÍDICA E O DIREITO PERSONALISSIMO DO EMBRIÃO</w:t>
      </w:r>
    </w:p>
    <w:p w14:paraId="46D373CC" w14:textId="77777777" w:rsidR="00F23076" w:rsidRPr="00F97FA7" w:rsidRDefault="00F23076" w:rsidP="00732823">
      <w:pPr>
        <w:tabs>
          <w:tab w:val="left" w:pos="1005"/>
        </w:tabs>
        <w:spacing w:line="360" w:lineRule="auto"/>
        <w:jc w:val="both"/>
        <w:rPr>
          <w:rFonts w:ascii="Arial" w:hAnsi="Arial" w:cs="Arial"/>
          <w:sz w:val="24"/>
          <w:szCs w:val="24"/>
        </w:rPr>
      </w:pPr>
      <w:r w:rsidRPr="00F97FA7">
        <w:rPr>
          <w:rFonts w:ascii="Arial" w:hAnsi="Arial" w:cs="Arial"/>
          <w:b/>
          <w:sz w:val="24"/>
          <w:szCs w:val="24"/>
        </w:rPr>
        <w:tab/>
      </w:r>
      <w:r w:rsidR="00C25685" w:rsidRPr="00F97FA7">
        <w:rPr>
          <w:rFonts w:ascii="Arial" w:hAnsi="Arial" w:cs="Arial"/>
          <w:sz w:val="24"/>
          <w:szCs w:val="24"/>
        </w:rPr>
        <w:t>É necessário apontar</w:t>
      </w:r>
      <w:r w:rsidRPr="00F97FA7">
        <w:rPr>
          <w:rFonts w:ascii="Arial" w:hAnsi="Arial" w:cs="Arial"/>
          <w:sz w:val="24"/>
          <w:szCs w:val="24"/>
        </w:rPr>
        <w:t xml:space="preserve"> que</w:t>
      </w:r>
      <w:r w:rsidR="00C25685" w:rsidRPr="00F97FA7">
        <w:rPr>
          <w:rFonts w:ascii="Arial" w:hAnsi="Arial" w:cs="Arial"/>
          <w:sz w:val="24"/>
          <w:szCs w:val="24"/>
        </w:rPr>
        <w:t>,</w:t>
      </w:r>
      <w:r w:rsidRPr="00F97FA7">
        <w:rPr>
          <w:rFonts w:ascii="Arial" w:hAnsi="Arial" w:cs="Arial"/>
          <w:sz w:val="24"/>
          <w:szCs w:val="24"/>
        </w:rPr>
        <w:t xml:space="preserve"> ao estudar a personalidade jurídica do nascituro e do embrião na ordenação do Código Civil, a concepção já ocorreu. </w:t>
      </w:r>
      <w:r w:rsidR="00C50697" w:rsidRPr="00F97FA7">
        <w:rPr>
          <w:rFonts w:ascii="Arial" w:hAnsi="Arial" w:cs="Arial"/>
          <w:sz w:val="24"/>
          <w:szCs w:val="24"/>
        </w:rPr>
        <w:t xml:space="preserve"> </w:t>
      </w:r>
    </w:p>
    <w:p w14:paraId="390E2769" w14:textId="77777777" w:rsidR="008F2413" w:rsidRPr="00F97FA7" w:rsidRDefault="00A77AF5" w:rsidP="00732823">
      <w:pPr>
        <w:tabs>
          <w:tab w:val="left" w:pos="1005"/>
        </w:tabs>
        <w:spacing w:line="360" w:lineRule="auto"/>
        <w:jc w:val="both"/>
        <w:rPr>
          <w:rFonts w:ascii="Arial" w:hAnsi="Arial" w:cs="Arial"/>
          <w:iCs/>
          <w:sz w:val="24"/>
          <w:szCs w:val="24"/>
        </w:rPr>
      </w:pPr>
      <w:r w:rsidRPr="00F97FA7">
        <w:rPr>
          <w:rFonts w:ascii="Arial" w:hAnsi="Arial" w:cs="Arial"/>
          <w:sz w:val="24"/>
          <w:szCs w:val="24"/>
        </w:rPr>
        <w:tab/>
      </w:r>
      <w:r w:rsidR="008F2413" w:rsidRPr="00F97FA7">
        <w:rPr>
          <w:rFonts w:ascii="Arial" w:hAnsi="Arial" w:cs="Arial"/>
          <w:iCs/>
          <w:sz w:val="24"/>
          <w:szCs w:val="24"/>
        </w:rPr>
        <w:t>Há três correntes a serem analisadas, ligeiramente, sobre a condição jurídica, a personalidade jurídica do nascitur</w:t>
      </w:r>
      <w:r w:rsidR="00C25685" w:rsidRPr="00F97FA7">
        <w:rPr>
          <w:rFonts w:ascii="Arial" w:hAnsi="Arial" w:cs="Arial"/>
          <w:iCs/>
          <w:sz w:val="24"/>
          <w:szCs w:val="24"/>
        </w:rPr>
        <w:t>o, não havendo entendimento pací</w:t>
      </w:r>
      <w:r w:rsidR="008F2413" w:rsidRPr="00F97FA7">
        <w:rPr>
          <w:rFonts w:ascii="Arial" w:hAnsi="Arial" w:cs="Arial"/>
          <w:iCs/>
          <w:sz w:val="24"/>
          <w:szCs w:val="24"/>
        </w:rPr>
        <w:t xml:space="preserve">fico na doutrina: a natalista, personalidade condicional e a concepcionista ou verdadeiramente concepcionista. </w:t>
      </w:r>
    </w:p>
    <w:p w14:paraId="6F0AB9DD" w14:textId="77777777" w:rsidR="008F2413" w:rsidRPr="00F97FA7" w:rsidRDefault="008F2413" w:rsidP="00732823">
      <w:pPr>
        <w:tabs>
          <w:tab w:val="left" w:pos="1005"/>
        </w:tabs>
        <w:spacing w:line="360" w:lineRule="auto"/>
        <w:jc w:val="both"/>
        <w:rPr>
          <w:rFonts w:ascii="Arial" w:hAnsi="Arial" w:cs="Arial"/>
          <w:iCs/>
          <w:sz w:val="24"/>
          <w:szCs w:val="24"/>
        </w:rPr>
      </w:pPr>
      <w:r w:rsidRPr="00F97FA7">
        <w:rPr>
          <w:rFonts w:ascii="Arial" w:hAnsi="Arial" w:cs="Arial"/>
          <w:iCs/>
          <w:sz w:val="24"/>
          <w:szCs w:val="24"/>
        </w:rPr>
        <w:t xml:space="preserve">               De acordo com a teoria natalista, a personalidade i</w:t>
      </w:r>
      <w:r w:rsidR="00C25685" w:rsidRPr="00F97FA7">
        <w:rPr>
          <w:rFonts w:ascii="Arial" w:hAnsi="Arial" w:cs="Arial"/>
          <w:iCs/>
          <w:sz w:val="24"/>
          <w:szCs w:val="24"/>
        </w:rPr>
        <w:t>nicia-se do nascimento com vida,</w:t>
      </w:r>
      <w:r w:rsidRPr="00F97FA7">
        <w:rPr>
          <w:rFonts w:ascii="Arial" w:hAnsi="Arial" w:cs="Arial"/>
          <w:iCs/>
          <w:sz w:val="24"/>
          <w:szCs w:val="24"/>
        </w:rPr>
        <w:t xml:space="preserve"> conclui</w:t>
      </w:r>
      <w:r w:rsidR="00C25685" w:rsidRPr="00F97FA7">
        <w:rPr>
          <w:rFonts w:ascii="Arial" w:hAnsi="Arial" w:cs="Arial"/>
          <w:iCs/>
          <w:sz w:val="24"/>
          <w:szCs w:val="24"/>
        </w:rPr>
        <w:t>ndo</w:t>
      </w:r>
      <w:r w:rsidRPr="00F97FA7">
        <w:rPr>
          <w:rFonts w:ascii="Arial" w:hAnsi="Arial" w:cs="Arial"/>
          <w:iCs/>
          <w:sz w:val="24"/>
          <w:szCs w:val="24"/>
        </w:rPr>
        <w:t xml:space="preserve">-se que não sendo pessoa, o nascituro possuiria mera </w:t>
      </w:r>
      <w:r w:rsidRPr="00F97FA7">
        <w:rPr>
          <w:rFonts w:ascii="Arial" w:hAnsi="Arial" w:cs="Arial"/>
          <w:iCs/>
          <w:sz w:val="24"/>
          <w:szCs w:val="24"/>
        </w:rPr>
        <w:lastRenderedPageBreak/>
        <w:t xml:space="preserve">expectativa de direitos. Há vários adeptos da teoria, </w:t>
      </w:r>
      <w:r w:rsidR="00C25685" w:rsidRPr="00F97FA7">
        <w:rPr>
          <w:rFonts w:ascii="Arial" w:hAnsi="Arial" w:cs="Arial"/>
          <w:iCs/>
          <w:sz w:val="24"/>
          <w:szCs w:val="24"/>
        </w:rPr>
        <w:t xml:space="preserve">a exemplo de </w:t>
      </w:r>
      <w:r w:rsidRPr="00F97FA7">
        <w:rPr>
          <w:rFonts w:ascii="Arial" w:hAnsi="Arial" w:cs="Arial"/>
          <w:spacing w:val="2"/>
          <w:sz w:val="24"/>
          <w:szCs w:val="24"/>
          <w:shd w:val="clear" w:color="auto" w:fill="FFFFFF"/>
        </w:rPr>
        <w:t>Silvio de Salvo Venosa,</w:t>
      </w:r>
      <w:r w:rsidRPr="00F97FA7">
        <w:rPr>
          <w:rFonts w:ascii="Arial" w:hAnsi="Arial" w:cs="Arial"/>
          <w:sz w:val="24"/>
          <w:szCs w:val="24"/>
        </w:rPr>
        <w:t xml:space="preserve"> Pontes de Miranda</w:t>
      </w:r>
      <w:r w:rsidR="00C25685" w:rsidRPr="00F97FA7">
        <w:rPr>
          <w:rFonts w:ascii="Arial" w:hAnsi="Arial" w:cs="Arial"/>
          <w:sz w:val="24"/>
          <w:szCs w:val="24"/>
        </w:rPr>
        <w:t xml:space="preserve"> e</w:t>
      </w:r>
      <w:r w:rsidRPr="00F97FA7">
        <w:rPr>
          <w:rFonts w:ascii="Arial" w:hAnsi="Arial" w:cs="Arial"/>
          <w:sz w:val="24"/>
          <w:szCs w:val="24"/>
        </w:rPr>
        <w:t xml:space="preserve"> Eduardo Espínola.  Esta teoria é a vigente atualmente no país. </w:t>
      </w:r>
    </w:p>
    <w:p w14:paraId="09894182" w14:textId="7AF4BD7C" w:rsidR="008F2413" w:rsidRPr="00F97FA7" w:rsidRDefault="008F2413" w:rsidP="00732823">
      <w:pPr>
        <w:tabs>
          <w:tab w:val="left" w:pos="1005"/>
        </w:tabs>
        <w:spacing w:line="360" w:lineRule="auto"/>
        <w:jc w:val="both"/>
        <w:rPr>
          <w:rFonts w:ascii="Arial" w:hAnsi="Arial" w:cs="Arial"/>
          <w:iCs/>
          <w:sz w:val="24"/>
          <w:szCs w:val="24"/>
        </w:rPr>
      </w:pPr>
      <w:r w:rsidRPr="00F97FA7">
        <w:rPr>
          <w:rFonts w:ascii="Arial" w:hAnsi="Arial" w:cs="Arial"/>
          <w:spacing w:val="2"/>
          <w:sz w:val="24"/>
          <w:szCs w:val="24"/>
          <w:shd w:val="clear" w:color="auto" w:fill="FFFFFF"/>
        </w:rPr>
        <w:tab/>
        <w:t>A segunda corrente, a da personalidade condicional, discorre que o nascituro possui seus direitos de forma condicional suspensiva. Se</w:t>
      </w:r>
      <w:r w:rsidR="00C25685" w:rsidRPr="00F97FA7">
        <w:rPr>
          <w:rFonts w:ascii="Arial" w:hAnsi="Arial" w:cs="Arial"/>
          <w:spacing w:val="2"/>
          <w:sz w:val="24"/>
          <w:szCs w:val="24"/>
          <w:shd w:val="clear" w:color="auto" w:fill="FFFFFF"/>
        </w:rPr>
        <w:t xml:space="preserve">gundo Carlos Roberto Gonçalves </w:t>
      </w:r>
      <w:r w:rsidRPr="00F97FA7">
        <w:rPr>
          <w:rFonts w:ascii="Arial" w:hAnsi="Arial" w:cs="Arial"/>
          <w:spacing w:val="2"/>
          <w:sz w:val="24"/>
          <w:szCs w:val="24"/>
          <w:shd w:val="clear" w:color="auto" w:fill="FFFFFF"/>
        </w:rPr>
        <w:t>sustenta que</w:t>
      </w:r>
      <w:r w:rsidR="00C25685" w:rsidRPr="00F97FA7">
        <w:rPr>
          <w:rFonts w:ascii="Arial" w:hAnsi="Arial" w:cs="Arial"/>
          <w:spacing w:val="2"/>
          <w:sz w:val="24"/>
          <w:szCs w:val="24"/>
          <w:shd w:val="clear" w:color="auto" w:fill="FFFFFF"/>
        </w:rPr>
        <w:t>:</w:t>
      </w:r>
      <w:r w:rsidRPr="00F97FA7">
        <w:rPr>
          <w:rFonts w:ascii="Arial" w:hAnsi="Arial" w:cs="Arial"/>
          <w:spacing w:val="2"/>
          <w:sz w:val="24"/>
          <w:szCs w:val="24"/>
          <w:shd w:val="clear" w:color="auto" w:fill="FFFFFF"/>
        </w:rPr>
        <w:t xml:space="preserve"> </w:t>
      </w:r>
      <w:r w:rsidR="00C25685" w:rsidRPr="00F97FA7">
        <w:rPr>
          <w:rFonts w:ascii="Arial" w:hAnsi="Arial" w:cs="Arial"/>
          <w:spacing w:val="2"/>
          <w:sz w:val="24"/>
          <w:szCs w:val="24"/>
          <w:shd w:val="clear" w:color="auto" w:fill="FFFFFF"/>
        </w:rPr>
        <w:t>“</w:t>
      </w:r>
      <w:r w:rsidRPr="00F97FA7">
        <w:rPr>
          <w:rFonts w:ascii="Arial" w:hAnsi="Arial" w:cs="Arial"/>
          <w:spacing w:val="2"/>
          <w:sz w:val="24"/>
          <w:szCs w:val="24"/>
          <w:shd w:val="clear" w:color="auto" w:fill="FFFFFF"/>
        </w:rPr>
        <w:t xml:space="preserve">o nascituro é uma pessoa condicional, pois a aquisição da personalidade acha-se sob a dependência de conciliação suspensiva, o nascimento com </w:t>
      </w:r>
      <w:r w:rsidR="00A77AF5" w:rsidRPr="00F97FA7">
        <w:rPr>
          <w:rFonts w:ascii="Arial" w:hAnsi="Arial" w:cs="Arial"/>
          <w:spacing w:val="2"/>
          <w:sz w:val="24"/>
          <w:szCs w:val="24"/>
          <w:shd w:val="clear" w:color="auto" w:fill="FFFFFF"/>
        </w:rPr>
        <w:t>vida não</w:t>
      </w:r>
      <w:r w:rsidRPr="00F97FA7">
        <w:rPr>
          <w:rFonts w:ascii="Arial" w:hAnsi="Arial" w:cs="Arial"/>
          <w:spacing w:val="2"/>
          <w:sz w:val="24"/>
          <w:szCs w:val="24"/>
          <w:shd w:val="clear" w:color="auto" w:fill="FFFFFF"/>
        </w:rPr>
        <w:t xml:space="preserve"> se tratando propriamente de uma terceira teoria, mas de um desdobramento da teoria natalista, visto que também parte da premissa de que a personalidade tem </w:t>
      </w:r>
      <w:r w:rsidR="00A77AF5" w:rsidRPr="00F97FA7">
        <w:rPr>
          <w:rFonts w:ascii="Arial" w:hAnsi="Arial" w:cs="Arial"/>
          <w:spacing w:val="2"/>
          <w:sz w:val="24"/>
          <w:szCs w:val="24"/>
          <w:shd w:val="clear" w:color="auto" w:fill="FFFFFF"/>
        </w:rPr>
        <w:t>início</w:t>
      </w:r>
      <w:r w:rsidRPr="00F97FA7">
        <w:rPr>
          <w:rFonts w:ascii="Arial" w:hAnsi="Arial" w:cs="Arial"/>
          <w:spacing w:val="2"/>
          <w:sz w:val="24"/>
          <w:szCs w:val="24"/>
          <w:shd w:val="clear" w:color="auto" w:fill="FFFFFF"/>
        </w:rPr>
        <w:t xml:space="preserve"> com o nascimento com </w:t>
      </w:r>
      <w:r w:rsidR="003755C1" w:rsidRPr="00F97FA7">
        <w:rPr>
          <w:rFonts w:ascii="Arial" w:hAnsi="Arial" w:cs="Arial"/>
          <w:spacing w:val="2"/>
          <w:sz w:val="24"/>
          <w:szCs w:val="24"/>
          <w:shd w:val="clear" w:color="auto" w:fill="FFFFFF"/>
        </w:rPr>
        <w:t>vida. ”</w:t>
      </w:r>
      <w:r w:rsidR="00C25685" w:rsidRPr="00F97FA7">
        <w:rPr>
          <w:rFonts w:ascii="Arial" w:hAnsi="Arial" w:cs="Arial"/>
          <w:spacing w:val="2"/>
          <w:sz w:val="24"/>
          <w:szCs w:val="24"/>
          <w:shd w:val="clear" w:color="auto" w:fill="FFFFFF"/>
        </w:rPr>
        <w:t xml:space="preserve"> (</w:t>
      </w:r>
      <w:r w:rsidR="003755C1" w:rsidRPr="00F97FA7">
        <w:rPr>
          <w:rFonts w:ascii="Arial" w:hAnsi="Arial" w:cs="Arial"/>
          <w:spacing w:val="2"/>
          <w:sz w:val="24"/>
          <w:szCs w:val="24"/>
          <w:shd w:val="clear" w:color="auto" w:fill="FFFFFF"/>
        </w:rPr>
        <w:t>GONÇALVES</w:t>
      </w:r>
      <w:r w:rsidR="003755C1" w:rsidRPr="00F97FA7">
        <w:rPr>
          <w:rFonts w:ascii="Arial" w:hAnsi="Arial" w:cs="Arial"/>
          <w:iCs/>
          <w:sz w:val="24"/>
          <w:szCs w:val="24"/>
        </w:rPr>
        <w:t>,</w:t>
      </w:r>
      <w:r w:rsidRPr="00F97FA7">
        <w:rPr>
          <w:rFonts w:ascii="Arial" w:hAnsi="Arial" w:cs="Arial"/>
          <w:iCs/>
          <w:sz w:val="24"/>
          <w:szCs w:val="24"/>
        </w:rPr>
        <w:t xml:space="preserve"> 2014.)</w:t>
      </w:r>
    </w:p>
    <w:p w14:paraId="71A2D331" w14:textId="20551416" w:rsidR="00B928FF" w:rsidRPr="00F97FA7" w:rsidRDefault="00B928FF" w:rsidP="00732823">
      <w:pPr>
        <w:tabs>
          <w:tab w:val="left" w:pos="1005"/>
        </w:tabs>
        <w:spacing w:line="360" w:lineRule="auto"/>
        <w:jc w:val="both"/>
        <w:rPr>
          <w:rFonts w:ascii="Arial" w:hAnsi="Arial" w:cs="Arial"/>
          <w:iCs/>
          <w:sz w:val="24"/>
          <w:szCs w:val="24"/>
        </w:rPr>
      </w:pPr>
      <w:r w:rsidRPr="00F97FA7">
        <w:rPr>
          <w:rFonts w:ascii="Arial" w:hAnsi="Arial" w:cs="Arial"/>
          <w:iCs/>
          <w:sz w:val="24"/>
          <w:szCs w:val="24"/>
        </w:rPr>
        <w:tab/>
        <w:t>A terceira diretriz afirma que o nascituro adquire a personalidade na concepção, por isso, são consideradas, para todos os efeitos, pessoas, independendo do nascimento com vida. São adeptos dessa corrente Gonçalves, Teixeira de Freitas e Clóvis Beliváquia, dentre outros. G</w:t>
      </w:r>
      <w:r w:rsidR="00C25685" w:rsidRPr="00F97FA7">
        <w:rPr>
          <w:rFonts w:ascii="Arial" w:hAnsi="Arial" w:cs="Arial"/>
          <w:iCs/>
          <w:sz w:val="24"/>
          <w:szCs w:val="24"/>
        </w:rPr>
        <w:t>onçalves aponta que para eles “</w:t>
      </w:r>
      <w:r w:rsidRPr="00F97FA7">
        <w:rPr>
          <w:rFonts w:ascii="Arial" w:hAnsi="Arial" w:cs="Arial"/>
          <w:iCs/>
          <w:sz w:val="24"/>
          <w:szCs w:val="24"/>
        </w:rPr>
        <w:t xml:space="preserve">a personalidade começa antes do nascimento, pois desde a concepção já há proteção de interesse do nascituro, que devem ser assegurados </w:t>
      </w:r>
      <w:r w:rsidR="003755C1" w:rsidRPr="00F97FA7">
        <w:rPr>
          <w:rFonts w:ascii="Arial" w:hAnsi="Arial" w:cs="Arial"/>
          <w:iCs/>
          <w:sz w:val="24"/>
          <w:szCs w:val="24"/>
        </w:rPr>
        <w:t xml:space="preserve">prontamente. ” </w:t>
      </w:r>
      <w:r w:rsidR="003755C1" w:rsidRPr="00F97FA7">
        <w:rPr>
          <w:rFonts w:ascii="Arial" w:hAnsi="Arial" w:cs="Arial"/>
          <w:spacing w:val="2"/>
          <w:sz w:val="24"/>
          <w:szCs w:val="24"/>
          <w:shd w:val="clear" w:color="auto" w:fill="FFFFFF"/>
        </w:rPr>
        <w:t>(GONÇALVES</w:t>
      </w:r>
      <w:r w:rsidR="003755C1" w:rsidRPr="00F97FA7">
        <w:rPr>
          <w:rFonts w:ascii="Arial" w:hAnsi="Arial" w:cs="Arial"/>
          <w:iCs/>
          <w:sz w:val="24"/>
          <w:szCs w:val="24"/>
        </w:rPr>
        <w:t>, 2014.)</w:t>
      </w:r>
    </w:p>
    <w:p w14:paraId="0E8CFD22" w14:textId="77777777" w:rsidR="00B928FF" w:rsidRPr="00F97FA7" w:rsidRDefault="00B928FF" w:rsidP="00732823">
      <w:pPr>
        <w:tabs>
          <w:tab w:val="left" w:pos="1005"/>
        </w:tabs>
        <w:spacing w:line="360" w:lineRule="auto"/>
        <w:jc w:val="both"/>
        <w:rPr>
          <w:rFonts w:ascii="Arial" w:hAnsi="Arial" w:cs="Arial"/>
          <w:iCs/>
          <w:sz w:val="24"/>
          <w:szCs w:val="24"/>
        </w:rPr>
      </w:pPr>
      <w:r w:rsidRPr="00F97FA7">
        <w:rPr>
          <w:rFonts w:ascii="Arial" w:hAnsi="Arial" w:cs="Arial"/>
          <w:iCs/>
          <w:sz w:val="24"/>
          <w:szCs w:val="24"/>
        </w:rPr>
        <w:tab/>
        <w:t>Citando ainda os adeptos desta teoria, Carlos Roberto Gonçalves aponta o posicionamento de Silmara J.A. Chinelato e Almeida que afirma:</w:t>
      </w:r>
    </w:p>
    <w:p w14:paraId="51D7BE6B" w14:textId="6BC904A9" w:rsidR="00B928FF" w:rsidRPr="00611A58" w:rsidRDefault="00611A58" w:rsidP="00986102">
      <w:pPr>
        <w:tabs>
          <w:tab w:val="left" w:pos="1005"/>
        </w:tabs>
        <w:spacing w:line="360" w:lineRule="auto"/>
        <w:ind w:left="2832"/>
        <w:jc w:val="both"/>
        <w:rPr>
          <w:rFonts w:ascii="Arial" w:hAnsi="Arial" w:cs="Arial"/>
          <w:iCs/>
          <w:sz w:val="20"/>
          <w:szCs w:val="20"/>
        </w:rPr>
      </w:pPr>
      <w:r w:rsidRPr="00611A58">
        <w:rPr>
          <w:rFonts w:ascii="Arial" w:hAnsi="Arial" w:cs="Arial"/>
          <w:iCs/>
          <w:sz w:val="20"/>
          <w:szCs w:val="20"/>
        </w:rPr>
        <w:t xml:space="preserve"> </w:t>
      </w:r>
      <w:r w:rsidR="00B928FF" w:rsidRPr="00611A58">
        <w:rPr>
          <w:rFonts w:ascii="Arial" w:hAnsi="Arial" w:cs="Arial"/>
          <w:iCs/>
          <w:sz w:val="20"/>
          <w:szCs w:val="20"/>
        </w:rPr>
        <w:t xml:space="preserve">“Mesmo que ao nascituro fosse reconhecido apenas um status ou um direito, ainda assim seria forçoso reconhecer-lhe a personalidade, porque não há direito ou </w:t>
      </w:r>
      <w:r w:rsidR="00B928FF" w:rsidRPr="00611A58">
        <w:rPr>
          <w:rFonts w:ascii="Arial" w:hAnsi="Arial" w:cs="Arial"/>
          <w:i/>
          <w:iCs/>
          <w:sz w:val="20"/>
          <w:szCs w:val="20"/>
        </w:rPr>
        <w:t xml:space="preserve">status </w:t>
      </w:r>
      <w:r w:rsidR="00B928FF" w:rsidRPr="00611A58">
        <w:rPr>
          <w:rFonts w:ascii="Arial" w:hAnsi="Arial" w:cs="Arial"/>
          <w:iCs/>
          <w:sz w:val="20"/>
          <w:szCs w:val="20"/>
        </w:rPr>
        <w:t xml:space="preserve">sem sujeito de direito que tenha completa e integral capacidade jurídica (de direito ou de fato), que se refere sempre a certos e determinados direitos particularmente </w:t>
      </w:r>
      <w:r w:rsidR="00C25685" w:rsidRPr="00611A58">
        <w:rPr>
          <w:rFonts w:ascii="Arial" w:hAnsi="Arial" w:cs="Arial"/>
          <w:iCs/>
          <w:sz w:val="20"/>
          <w:szCs w:val="20"/>
        </w:rPr>
        <w:t>considerados.</w:t>
      </w:r>
      <w:r w:rsidR="00A77AF5" w:rsidRPr="00611A58">
        <w:rPr>
          <w:rFonts w:ascii="Arial" w:hAnsi="Arial" w:cs="Arial"/>
          <w:iCs/>
          <w:sz w:val="20"/>
          <w:szCs w:val="20"/>
        </w:rPr>
        <w:t>”</w:t>
      </w:r>
      <w:r w:rsidR="00B928FF" w:rsidRPr="00611A58">
        <w:rPr>
          <w:rFonts w:ascii="Arial" w:hAnsi="Arial" w:cs="Arial"/>
          <w:iCs/>
          <w:sz w:val="20"/>
          <w:szCs w:val="20"/>
        </w:rPr>
        <w:t xml:space="preserve"> (</w:t>
      </w:r>
      <w:r w:rsidR="003755C1" w:rsidRPr="00611A58">
        <w:rPr>
          <w:rFonts w:ascii="Arial" w:hAnsi="Arial" w:cs="Arial"/>
          <w:spacing w:val="2"/>
          <w:sz w:val="20"/>
          <w:szCs w:val="20"/>
          <w:shd w:val="clear" w:color="auto" w:fill="FFFFFF"/>
        </w:rPr>
        <w:t xml:space="preserve"> GONÇALVES, </w:t>
      </w:r>
      <w:r w:rsidR="00B928FF" w:rsidRPr="00611A58">
        <w:rPr>
          <w:rFonts w:ascii="Arial" w:hAnsi="Arial" w:cs="Arial"/>
          <w:iCs/>
          <w:sz w:val="20"/>
          <w:szCs w:val="20"/>
        </w:rPr>
        <w:t>2014)</w:t>
      </w:r>
    </w:p>
    <w:p w14:paraId="5CB0EA22" w14:textId="77777777" w:rsidR="002D4813" w:rsidRPr="00F97FA7" w:rsidRDefault="00B928FF" w:rsidP="00732823">
      <w:pPr>
        <w:tabs>
          <w:tab w:val="left" w:pos="1005"/>
        </w:tabs>
        <w:spacing w:line="360" w:lineRule="auto"/>
        <w:jc w:val="both"/>
        <w:rPr>
          <w:rFonts w:ascii="Arial" w:hAnsi="Arial" w:cs="Arial"/>
          <w:sz w:val="24"/>
          <w:szCs w:val="24"/>
        </w:rPr>
      </w:pPr>
      <w:r w:rsidRPr="00F97FA7">
        <w:rPr>
          <w:rFonts w:ascii="Arial" w:hAnsi="Arial" w:cs="Arial"/>
          <w:iCs/>
          <w:sz w:val="24"/>
          <w:szCs w:val="24"/>
        </w:rPr>
        <w:tab/>
      </w:r>
      <w:r w:rsidRPr="00F97FA7">
        <w:rPr>
          <w:rFonts w:ascii="Arial" w:hAnsi="Arial" w:cs="Arial"/>
          <w:sz w:val="24"/>
          <w:szCs w:val="24"/>
        </w:rPr>
        <w:t>Na referida corrente, o nascituro tem direito à identidade genética, possuindo capacidade de direito, não podendo exerce-lo, de modo que os pais ou curadores os exerçam e os garantam. Conclui-se, nesse contexto, que a personalidade civil e o momento de sua aquis</w:t>
      </w:r>
      <w:r w:rsidR="00C25685" w:rsidRPr="00F97FA7">
        <w:rPr>
          <w:rFonts w:ascii="Arial" w:hAnsi="Arial" w:cs="Arial"/>
          <w:sz w:val="24"/>
          <w:szCs w:val="24"/>
        </w:rPr>
        <w:t>ição são problemáticas não passí</w:t>
      </w:r>
      <w:r w:rsidRPr="00F97FA7">
        <w:rPr>
          <w:rFonts w:ascii="Arial" w:hAnsi="Arial" w:cs="Arial"/>
          <w:sz w:val="24"/>
          <w:szCs w:val="24"/>
        </w:rPr>
        <w:t xml:space="preserve">veis de entendimento na doutrina, em consequência das divergentes conclusões sobre o início da </w:t>
      </w:r>
      <w:r w:rsidR="00A71D1B" w:rsidRPr="00F97FA7">
        <w:rPr>
          <w:rFonts w:ascii="Arial" w:hAnsi="Arial" w:cs="Arial"/>
          <w:sz w:val="24"/>
          <w:szCs w:val="24"/>
        </w:rPr>
        <w:t>vida.</w:t>
      </w:r>
    </w:p>
    <w:p w14:paraId="0A12FD56" w14:textId="77777777" w:rsidR="00C50697" w:rsidRPr="00F97FA7" w:rsidRDefault="00B928FF" w:rsidP="00732823">
      <w:pPr>
        <w:tabs>
          <w:tab w:val="left" w:pos="1005"/>
        </w:tabs>
        <w:spacing w:line="360" w:lineRule="auto"/>
        <w:jc w:val="both"/>
        <w:rPr>
          <w:rFonts w:ascii="Arial" w:hAnsi="Arial" w:cs="Arial"/>
          <w:sz w:val="24"/>
          <w:szCs w:val="24"/>
        </w:rPr>
      </w:pPr>
      <w:r w:rsidRPr="00F97FA7">
        <w:rPr>
          <w:rFonts w:ascii="Arial" w:hAnsi="Arial" w:cs="Arial"/>
          <w:sz w:val="24"/>
          <w:szCs w:val="24"/>
        </w:rPr>
        <w:tab/>
        <w:t xml:space="preserve">No entanto, considerando que a personalidade que não se confunde com capacidade, na segunda parte do artigo 2º do Código Civil Brasileiro, apenas alguns direitos dependem do nascimento com vida, como por </w:t>
      </w:r>
      <w:r w:rsidR="00E618FF" w:rsidRPr="00F97FA7">
        <w:rPr>
          <w:rFonts w:ascii="Arial" w:hAnsi="Arial" w:cs="Arial"/>
          <w:sz w:val="24"/>
          <w:szCs w:val="24"/>
        </w:rPr>
        <w:t>exemplo a</w:t>
      </w:r>
      <w:r w:rsidRPr="00F97FA7">
        <w:rPr>
          <w:rFonts w:ascii="Arial" w:hAnsi="Arial" w:cs="Arial"/>
          <w:sz w:val="24"/>
          <w:szCs w:val="24"/>
        </w:rPr>
        <w:t xml:space="preserve"> herança e a doação. </w:t>
      </w:r>
      <w:r w:rsidR="00C50697" w:rsidRPr="00F97FA7">
        <w:rPr>
          <w:rFonts w:ascii="Arial" w:hAnsi="Arial" w:cs="Arial"/>
          <w:sz w:val="24"/>
          <w:szCs w:val="24"/>
        </w:rPr>
        <w:lastRenderedPageBreak/>
        <w:t xml:space="preserve">No ordenamento jurídico brasileiro, o nascituro é protegido no Direito Civil e no Direito Penal. </w:t>
      </w:r>
    </w:p>
    <w:p w14:paraId="158D7DB3" w14:textId="551BF69D" w:rsidR="00C8383B" w:rsidRPr="00F97FA7" w:rsidRDefault="00986102" w:rsidP="00732823">
      <w:pPr>
        <w:tabs>
          <w:tab w:val="left" w:pos="1005"/>
        </w:tabs>
        <w:spacing w:line="360" w:lineRule="auto"/>
        <w:jc w:val="both"/>
        <w:rPr>
          <w:rFonts w:ascii="Arial" w:hAnsi="Arial" w:cs="Arial"/>
          <w:sz w:val="24"/>
          <w:szCs w:val="24"/>
        </w:rPr>
      </w:pPr>
      <w:r>
        <w:rPr>
          <w:rFonts w:ascii="Arial" w:hAnsi="Arial" w:cs="Arial"/>
          <w:sz w:val="24"/>
          <w:szCs w:val="24"/>
        </w:rPr>
        <w:tab/>
      </w:r>
      <w:r w:rsidR="00B928FF" w:rsidRPr="00F97FA7">
        <w:rPr>
          <w:rFonts w:ascii="Arial" w:hAnsi="Arial" w:cs="Arial"/>
          <w:sz w:val="24"/>
          <w:szCs w:val="24"/>
        </w:rPr>
        <w:t>Mesmo em meio as divergentes considerações, insta afirma</w:t>
      </w:r>
      <w:r w:rsidR="00E618FF" w:rsidRPr="00F97FA7">
        <w:rPr>
          <w:rFonts w:ascii="Arial" w:hAnsi="Arial" w:cs="Arial"/>
          <w:sz w:val="24"/>
          <w:szCs w:val="24"/>
        </w:rPr>
        <w:t>r</w:t>
      </w:r>
      <w:r w:rsidR="00B928FF" w:rsidRPr="00F97FA7">
        <w:rPr>
          <w:rFonts w:ascii="Arial" w:hAnsi="Arial" w:cs="Arial"/>
          <w:sz w:val="24"/>
          <w:szCs w:val="24"/>
        </w:rPr>
        <w:t xml:space="preserve"> que o embrião é sujeito de direitos desde a concepção, atentando ao ponto de vista que a vida s</w:t>
      </w:r>
      <w:r w:rsidR="00C25685" w:rsidRPr="00F97FA7">
        <w:rPr>
          <w:rFonts w:ascii="Arial" w:hAnsi="Arial" w:cs="Arial"/>
          <w:sz w:val="24"/>
          <w:szCs w:val="24"/>
        </w:rPr>
        <w:t>e dá por meio da fecundação do óvulo. Pensar o contrário</w:t>
      </w:r>
      <w:r w:rsidR="00B928FF" w:rsidRPr="00F97FA7">
        <w:rPr>
          <w:rFonts w:ascii="Arial" w:hAnsi="Arial" w:cs="Arial"/>
          <w:sz w:val="24"/>
          <w:szCs w:val="24"/>
        </w:rPr>
        <w:t xml:space="preserve"> ocasionaria a possibilidade de coisificação do embrião, considerand</w:t>
      </w:r>
      <w:r w:rsidR="00C50697" w:rsidRPr="00F97FA7">
        <w:rPr>
          <w:rFonts w:ascii="Arial" w:hAnsi="Arial" w:cs="Arial"/>
          <w:sz w:val="24"/>
          <w:szCs w:val="24"/>
        </w:rPr>
        <w:t xml:space="preserve">o lícita até mesmo a sua </w:t>
      </w:r>
      <w:r w:rsidR="00A71D1B" w:rsidRPr="00F97FA7">
        <w:rPr>
          <w:rFonts w:ascii="Arial" w:hAnsi="Arial" w:cs="Arial"/>
          <w:sz w:val="24"/>
          <w:szCs w:val="24"/>
        </w:rPr>
        <w:t>comercialização</w:t>
      </w:r>
      <w:r w:rsidR="00C50697" w:rsidRPr="00F97FA7">
        <w:rPr>
          <w:rFonts w:ascii="Arial" w:hAnsi="Arial" w:cs="Arial"/>
          <w:sz w:val="24"/>
          <w:szCs w:val="24"/>
        </w:rPr>
        <w:t xml:space="preserve">. </w:t>
      </w:r>
    </w:p>
    <w:p w14:paraId="701BEB01" w14:textId="77777777" w:rsidR="00E85CC4" w:rsidRPr="00F97FA7" w:rsidRDefault="002D4813" w:rsidP="00732823">
      <w:pPr>
        <w:tabs>
          <w:tab w:val="left" w:pos="1005"/>
        </w:tabs>
        <w:spacing w:line="360" w:lineRule="auto"/>
        <w:jc w:val="both"/>
        <w:rPr>
          <w:rFonts w:ascii="Arial" w:hAnsi="Arial" w:cs="Arial"/>
          <w:sz w:val="24"/>
          <w:szCs w:val="24"/>
        </w:rPr>
      </w:pPr>
      <w:r w:rsidRPr="00F97FA7">
        <w:rPr>
          <w:rFonts w:ascii="Arial" w:hAnsi="Arial" w:cs="Arial"/>
          <w:sz w:val="24"/>
          <w:szCs w:val="24"/>
        </w:rPr>
        <w:tab/>
      </w:r>
      <w:r w:rsidR="00E85CC4" w:rsidRPr="00F97FA7">
        <w:rPr>
          <w:rFonts w:ascii="Arial" w:hAnsi="Arial" w:cs="Arial"/>
          <w:sz w:val="24"/>
          <w:szCs w:val="24"/>
        </w:rPr>
        <w:t>Importa</w:t>
      </w:r>
      <w:r w:rsidR="00C25685" w:rsidRPr="00F97FA7">
        <w:rPr>
          <w:rFonts w:ascii="Arial" w:hAnsi="Arial" w:cs="Arial"/>
          <w:sz w:val="24"/>
          <w:szCs w:val="24"/>
        </w:rPr>
        <w:t>nte destacar nesta oportunidade</w:t>
      </w:r>
      <w:r w:rsidR="00E85CC4" w:rsidRPr="00F97FA7">
        <w:rPr>
          <w:rFonts w:ascii="Arial" w:hAnsi="Arial" w:cs="Arial"/>
          <w:sz w:val="24"/>
          <w:szCs w:val="24"/>
        </w:rPr>
        <w:t xml:space="preserve"> que reconhecer o direito à vida do embrião desde a </w:t>
      </w:r>
      <w:r w:rsidR="00C25685" w:rsidRPr="00F97FA7">
        <w:rPr>
          <w:rFonts w:ascii="Arial" w:hAnsi="Arial" w:cs="Arial"/>
          <w:sz w:val="24"/>
          <w:szCs w:val="24"/>
        </w:rPr>
        <w:t>concepção</w:t>
      </w:r>
      <w:r w:rsidRPr="00F97FA7">
        <w:rPr>
          <w:rFonts w:ascii="Arial" w:hAnsi="Arial" w:cs="Arial"/>
          <w:sz w:val="24"/>
          <w:szCs w:val="24"/>
        </w:rPr>
        <w:t xml:space="preserve"> assegura</w:t>
      </w:r>
      <w:r w:rsidR="00E85CC4" w:rsidRPr="00F97FA7">
        <w:rPr>
          <w:rFonts w:ascii="Arial" w:hAnsi="Arial" w:cs="Arial"/>
          <w:sz w:val="24"/>
          <w:szCs w:val="24"/>
        </w:rPr>
        <w:t xml:space="preserve"> a responsabilização diante do ato ilícito</w:t>
      </w:r>
      <w:r w:rsidRPr="00F97FA7">
        <w:rPr>
          <w:rFonts w:ascii="Arial" w:hAnsi="Arial" w:cs="Arial"/>
          <w:sz w:val="24"/>
          <w:szCs w:val="24"/>
        </w:rPr>
        <w:t>, podendo gerar o dever de reparação</w:t>
      </w:r>
      <w:r w:rsidR="00E85CC4" w:rsidRPr="00F97FA7">
        <w:rPr>
          <w:rFonts w:ascii="Arial" w:hAnsi="Arial" w:cs="Arial"/>
          <w:sz w:val="24"/>
          <w:szCs w:val="24"/>
        </w:rPr>
        <w:t xml:space="preserve">. </w:t>
      </w:r>
    </w:p>
    <w:p w14:paraId="7A13814B" w14:textId="225E3A08" w:rsidR="00B928FF" w:rsidRPr="00F97FA7" w:rsidRDefault="00986102" w:rsidP="00732823">
      <w:pPr>
        <w:tabs>
          <w:tab w:val="left" w:pos="1005"/>
        </w:tabs>
        <w:spacing w:line="360" w:lineRule="auto"/>
        <w:jc w:val="both"/>
        <w:rPr>
          <w:rFonts w:ascii="Arial" w:hAnsi="Arial" w:cs="Arial"/>
          <w:sz w:val="24"/>
          <w:szCs w:val="24"/>
        </w:rPr>
      </w:pPr>
      <w:r>
        <w:rPr>
          <w:rFonts w:ascii="Arial" w:hAnsi="Arial" w:cs="Arial"/>
          <w:sz w:val="24"/>
          <w:szCs w:val="24"/>
        </w:rPr>
        <w:tab/>
      </w:r>
      <w:r w:rsidR="00B928FF" w:rsidRPr="00F97FA7">
        <w:rPr>
          <w:rFonts w:ascii="Arial" w:hAnsi="Arial" w:cs="Arial"/>
          <w:sz w:val="24"/>
          <w:szCs w:val="24"/>
        </w:rPr>
        <w:t>Em decorrência des</w:t>
      </w:r>
      <w:r w:rsidR="00C50697" w:rsidRPr="00F97FA7">
        <w:rPr>
          <w:rFonts w:ascii="Arial" w:hAnsi="Arial" w:cs="Arial"/>
          <w:sz w:val="24"/>
          <w:szCs w:val="24"/>
        </w:rPr>
        <w:t xml:space="preserve">tes apontamentos, é fundamental destacar </w:t>
      </w:r>
      <w:r w:rsidR="00B928FF" w:rsidRPr="00F97FA7">
        <w:rPr>
          <w:rFonts w:ascii="Arial" w:hAnsi="Arial" w:cs="Arial"/>
          <w:sz w:val="24"/>
          <w:szCs w:val="24"/>
        </w:rPr>
        <w:t>a busca do equilíbrio entre o princípio da liberdade de pesquisa e o respeito à dignidade do homem.  Em resposta ao progresso das técnicas e busca pelas pesquisas, há uma flexibilização de normas constitucionais, passando-se a</w:t>
      </w:r>
      <w:r w:rsidR="00A71D1B" w:rsidRPr="00F97FA7">
        <w:rPr>
          <w:rFonts w:ascii="Arial" w:hAnsi="Arial" w:cs="Arial"/>
          <w:sz w:val="24"/>
          <w:szCs w:val="24"/>
        </w:rPr>
        <w:t>diante a discorrer</w:t>
      </w:r>
      <w:r w:rsidR="00B928FF" w:rsidRPr="00F97FA7">
        <w:rPr>
          <w:rFonts w:ascii="Arial" w:hAnsi="Arial" w:cs="Arial"/>
          <w:sz w:val="24"/>
          <w:szCs w:val="24"/>
        </w:rPr>
        <w:t xml:space="preserve"> sobre a utilização de embriões em pesquisas genéticas em nosso país.</w:t>
      </w:r>
    </w:p>
    <w:p w14:paraId="595404DE" w14:textId="77777777" w:rsidR="00DA7ED0" w:rsidRPr="00F97FA7" w:rsidRDefault="00DA7ED0" w:rsidP="00732823">
      <w:pPr>
        <w:tabs>
          <w:tab w:val="left" w:pos="1005"/>
        </w:tabs>
        <w:spacing w:line="360" w:lineRule="auto"/>
        <w:jc w:val="both"/>
        <w:rPr>
          <w:rFonts w:ascii="Arial" w:hAnsi="Arial" w:cs="Arial"/>
          <w:iCs/>
          <w:sz w:val="24"/>
          <w:szCs w:val="24"/>
        </w:rPr>
      </w:pPr>
    </w:p>
    <w:p w14:paraId="074BA4C6" w14:textId="6560E536" w:rsidR="00C936B2" w:rsidRPr="00F97FA7" w:rsidRDefault="00611A58" w:rsidP="00732823">
      <w:pPr>
        <w:tabs>
          <w:tab w:val="left" w:pos="1005"/>
        </w:tabs>
        <w:spacing w:line="360" w:lineRule="auto"/>
        <w:jc w:val="both"/>
        <w:rPr>
          <w:rFonts w:ascii="Arial" w:hAnsi="Arial" w:cs="Arial"/>
          <w:b/>
          <w:sz w:val="24"/>
          <w:szCs w:val="24"/>
        </w:rPr>
      </w:pPr>
      <w:r>
        <w:rPr>
          <w:rFonts w:ascii="Arial" w:hAnsi="Arial" w:cs="Arial"/>
          <w:b/>
          <w:sz w:val="24"/>
          <w:szCs w:val="24"/>
        </w:rPr>
        <w:t>4.</w:t>
      </w:r>
      <w:r w:rsidR="00C936B2" w:rsidRPr="00F97FA7">
        <w:rPr>
          <w:rFonts w:ascii="Arial" w:hAnsi="Arial" w:cs="Arial"/>
          <w:b/>
          <w:sz w:val="24"/>
          <w:szCs w:val="24"/>
        </w:rPr>
        <w:t xml:space="preserve"> </w:t>
      </w:r>
      <w:r w:rsidR="00DA7ED0" w:rsidRPr="00F97FA7">
        <w:rPr>
          <w:rFonts w:ascii="Arial" w:hAnsi="Arial" w:cs="Arial"/>
          <w:b/>
          <w:sz w:val="24"/>
          <w:szCs w:val="24"/>
        </w:rPr>
        <w:t>UTILIZAÇÃO DE EMBRIÕ</w:t>
      </w:r>
      <w:r w:rsidR="00C25685" w:rsidRPr="00F97FA7">
        <w:rPr>
          <w:rFonts w:ascii="Arial" w:hAnsi="Arial" w:cs="Arial"/>
          <w:b/>
          <w:sz w:val="24"/>
          <w:szCs w:val="24"/>
        </w:rPr>
        <w:t>ES EM EXPERIÊNCIAS CIENTÍ</w:t>
      </w:r>
      <w:r w:rsidR="00DA7ED0" w:rsidRPr="00F97FA7">
        <w:rPr>
          <w:rFonts w:ascii="Arial" w:hAnsi="Arial" w:cs="Arial"/>
          <w:b/>
          <w:sz w:val="24"/>
          <w:szCs w:val="24"/>
        </w:rPr>
        <w:t xml:space="preserve">FICAS </w:t>
      </w:r>
    </w:p>
    <w:p w14:paraId="5E43464E" w14:textId="77777777" w:rsidR="00986102" w:rsidRDefault="00DA7ED0" w:rsidP="00986102">
      <w:pPr>
        <w:shd w:val="clear" w:color="auto" w:fill="FFFFFF"/>
        <w:spacing w:after="288" w:line="360" w:lineRule="auto"/>
        <w:ind w:firstLine="840"/>
        <w:jc w:val="both"/>
        <w:rPr>
          <w:rFonts w:ascii="Arial" w:eastAsia="Times New Roman" w:hAnsi="Arial" w:cs="Arial"/>
          <w:sz w:val="24"/>
          <w:szCs w:val="24"/>
          <w:lang w:eastAsia="pt-BR"/>
        </w:rPr>
      </w:pPr>
      <w:r w:rsidRPr="00F97FA7">
        <w:rPr>
          <w:rFonts w:ascii="Arial" w:eastAsia="Times New Roman" w:hAnsi="Arial" w:cs="Arial"/>
          <w:sz w:val="24"/>
          <w:szCs w:val="24"/>
          <w:lang w:eastAsia="pt-BR"/>
        </w:rPr>
        <w:t xml:space="preserve">Os embriões excedentários são aqueles que não foram implantados no útero, é aquele que “sobrou” no processo de fertilização artificial. Muitos defendem a utilização dos embriões como material para experiências em benefício da sociedade. Contudo, é necessário atentar o respeito </w:t>
      </w:r>
      <w:r w:rsidR="003755C1" w:rsidRPr="00F97FA7">
        <w:rPr>
          <w:rFonts w:ascii="Arial" w:eastAsia="Times New Roman" w:hAnsi="Arial" w:cs="Arial"/>
          <w:sz w:val="24"/>
          <w:szCs w:val="24"/>
          <w:lang w:eastAsia="pt-BR"/>
        </w:rPr>
        <w:t xml:space="preserve">a </w:t>
      </w:r>
      <w:r w:rsidRPr="00F97FA7">
        <w:rPr>
          <w:rFonts w:ascii="Arial" w:eastAsia="Times New Roman" w:hAnsi="Arial" w:cs="Arial"/>
          <w:sz w:val="24"/>
          <w:szCs w:val="24"/>
          <w:lang w:eastAsia="pt-BR"/>
        </w:rPr>
        <w:t>dignidade humana e o direito à vida, invocado no artigo 5º, caput da Constituição Federal, no artigo 2 º do Código Civil e o artigo 4 º do Pacto de São José da Costa da Rica.</w:t>
      </w:r>
    </w:p>
    <w:p w14:paraId="3F942B21" w14:textId="55ED05F6" w:rsidR="00986102" w:rsidRDefault="00C25685" w:rsidP="00986102">
      <w:pPr>
        <w:shd w:val="clear" w:color="auto" w:fill="FFFFFF"/>
        <w:spacing w:after="288" w:line="360" w:lineRule="auto"/>
        <w:ind w:firstLine="840"/>
        <w:jc w:val="both"/>
        <w:rPr>
          <w:rFonts w:ascii="Arial" w:eastAsia="Times New Roman" w:hAnsi="Arial" w:cs="Arial"/>
          <w:sz w:val="24"/>
          <w:szCs w:val="24"/>
          <w:lang w:eastAsia="pt-BR"/>
        </w:rPr>
      </w:pPr>
      <w:r w:rsidRPr="00F97FA7">
        <w:rPr>
          <w:rFonts w:ascii="Arial" w:eastAsia="Times New Roman" w:hAnsi="Arial" w:cs="Arial"/>
          <w:sz w:val="24"/>
          <w:szCs w:val="24"/>
          <w:lang w:eastAsia="pt-BR"/>
        </w:rPr>
        <w:t>Insta mencionar preliminarmente</w:t>
      </w:r>
      <w:r w:rsidR="00574FB8" w:rsidRPr="00F97FA7">
        <w:rPr>
          <w:rFonts w:ascii="Arial" w:eastAsia="Times New Roman" w:hAnsi="Arial" w:cs="Arial"/>
          <w:sz w:val="24"/>
          <w:szCs w:val="24"/>
          <w:lang w:eastAsia="pt-BR"/>
        </w:rPr>
        <w:t xml:space="preserve"> que</w:t>
      </w:r>
      <w:r w:rsidRPr="00F97FA7">
        <w:rPr>
          <w:rFonts w:ascii="Arial" w:eastAsia="Times New Roman" w:hAnsi="Arial" w:cs="Arial"/>
          <w:sz w:val="24"/>
          <w:szCs w:val="24"/>
          <w:lang w:eastAsia="pt-BR"/>
        </w:rPr>
        <w:t>,</w:t>
      </w:r>
      <w:r w:rsidR="00574FB8" w:rsidRPr="00F97FA7">
        <w:rPr>
          <w:rFonts w:ascii="Arial" w:eastAsia="Times New Roman" w:hAnsi="Arial" w:cs="Arial"/>
          <w:sz w:val="24"/>
          <w:szCs w:val="24"/>
          <w:lang w:eastAsia="pt-BR"/>
        </w:rPr>
        <w:t xml:space="preserve"> em relação </w:t>
      </w:r>
      <w:r w:rsidRPr="00F97FA7">
        <w:rPr>
          <w:rFonts w:ascii="Arial" w:eastAsia="Times New Roman" w:hAnsi="Arial" w:cs="Arial"/>
          <w:sz w:val="24"/>
          <w:szCs w:val="24"/>
          <w:lang w:eastAsia="pt-BR"/>
        </w:rPr>
        <w:t>à</w:t>
      </w:r>
      <w:r w:rsidR="00574FB8" w:rsidRPr="00F97FA7">
        <w:rPr>
          <w:rFonts w:ascii="Arial" w:eastAsia="Times New Roman" w:hAnsi="Arial" w:cs="Arial"/>
          <w:sz w:val="24"/>
          <w:szCs w:val="24"/>
          <w:lang w:eastAsia="pt-BR"/>
        </w:rPr>
        <w:t xml:space="preserve"> conservação e descarte </w:t>
      </w:r>
      <w:r w:rsidR="003B3D44" w:rsidRPr="00F97FA7">
        <w:rPr>
          <w:rFonts w:ascii="Arial" w:eastAsia="Times New Roman" w:hAnsi="Arial" w:cs="Arial"/>
          <w:sz w:val="24"/>
          <w:szCs w:val="24"/>
          <w:lang w:eastAsia="pt-BR"/>
        </w:rPr>
        <w:t>dos embriões</w:t>
      </w:r>
      <w:r w:rsidRPr="00F97FA7">
        <w:rPr>
          <w:rFonts w:ascii="Arial" w:eastAsia="Times New Roman" w:hAnsi="Arial" w:cs="Arial"/>
          <w:sz w:val="24"/>
          <w:szCs w:val="24"/>
          <w:lang w:eastAsia="pt-BR"/>
        </w:rPr>
        <w:t>,</w:t>
      </w:r>
      <w:r w:rsidR="003B3D44" w:rsidRPr="00F97FA7">
        <w:rPr>
          <w:rFonts w:ascii="Arial" w:eastAsia="Times New Roman" w:hAnsi="Arial" w:cs="Arial"/>
          <w:sz w:val="24"/>
          <w:szCs w:val="24"/>
          <w:lang w:eastAsia="pt-BR"/>
        </w:rPr>
        <w:t xml:space="preserve"> não há em nosso paí</w:t>
      </w:r>
      <w:r w:rsidR="00574FB8" w:rsidRPr="00F97FA7">
        <w:rPr>
          <w:rFonts w:ascii="Arial" w:eastAsia="Times New Roman" w:hAnsi="Arial" w:cs="Arial"/>
          <w:sz w:val="24"/>
          <w:szCs w:val="24"/>
          <w:lang w:eastAsia="pt-BR"/>
        </w:rPr>
        <w:t xml:space="preserve">s </w:t>
      </w:r>
      <w:r w:rsidR="003B3D44" w:rsidRPr="00F97FA7">
        <w:rPr>
          <w:rFonts w:ascii="Arial" w:eastAsia="Times New Roman" w:hAnsi="Arial" w:cs="Arial"/>
          <w:sz w:val="24"/>
          <w:szCs w:val="24"/>
          <w:lang w:eastAsia="pt-BR"/>
        </w:rPr>
        <w:t xml:space="preserve">uma </w:t>
      </w:r>
      <w:r w:rsidR="00574FB8" w:rsidRPr="00F97FA7">
        <w:rPr>
          <w:rFonts w:ascii="Arial" w:eastAsia="Times New Roman" w:hAnsi="Arial" w:cs="Arial"/>
          <w:sz w:val="24"/>
          <w:szCs w:val="24"/>
          <w:lang w:eastAsia="pt-BR"/>
        </w:rPr>
        <w:t>legislação determinante, sendo estas problemáticas norteadas pela Resolução n.1358/92 do</w:t>
      </w:r>
      <w:r w:rsidR="003B3D44" w:rsidRPr="00F97FA7">
        <w:rPr>
          <w:rFonts w:ascii="Arial" w:eastAsia="Times New Roman" w:hAnsi="Arial" w:cs="Arial"/>
          <w:sz w:val="24"/>
          <w:szCs w:val="24"/>
          <w:lang w:eastAsia="pt-BR"/>
        </w:rPr>
        <w:t xml:space="preserve"> Conselho Federal de medicina. </w:t>
      </w:r>
      <w:r w:rsidR="00574FB8" w:rsidRPr="00F97FA7">
        <w:rPr>
          <w:rFonts w:ascii="Arial" w:eastAsia="Times New Roman" w:hAnsi="Arial" w:cs="Arial"/>
          <w:sz w:val="24"/>
          <w:szCs w:val="24"/>
          <w:lang w:eastAsia="pt-BR"/>
        </w:rPr>
        <w:t xml:space="preserve">A </w:t>
      </w:r>
      <w:r w:rsidR="003B3D44" w:rsidRPr="00F97FA7">
        <w:rPr>
          <w:rFonts w:ascii="Arial" w:eastAsia="Times New Roman" w:hAnsi="Arial" w:cs="Arial"/>
          <w:sz w:val="24"/>
          <w:szCs w:val="24"/>
          <w:lang w:eastAsia="pt-BR"/>
        </w:rPr>
        <w:t>crio conservação</w:t>
      </w:r>
      <w:r w:rsidR="00574FB8" w:rsidRPr="00F97FA7">
        <w:rPr>
          <w:rFonts w:ascii="Arial" w:eastAsia="Times New Roman" w:hAnsi="Arial" w:cs="Arial"/>
          <w:sz w:val="24"/>
          <w:szCs w:val="24"/>
          <w:lang w:eastAsia="pt-BR"/>
        </w:rPr>
        <w:t xml:space="preserve"> é o método de conservação de manutenção dos embriões por determinado tempo. A destruição e descarte são condutas proibidas pela Resolução.</w:t>
      </w:r>
    </w:p>
    <w:p w14:paraId="78B4D3A0" w14:textId="77777777" w:rsidR="00986102" w:rsidRDefault="003755C1" w:rsidP="00986102">
      <w:pPr>
        <w:shd w:val="clear" w:color="auto" w:fill="FFFFFF"/>
        <w:spacing w:after="288" w:line="360" w:lineRule="auto"/>
        <w:ind w:left="2832" w:firstLine="840"/>
        <w:jc w:val="both"/>
        <w:rPr>
          <w:rFonts w:ascii="Arial" w:hAnsi="Arial" w:cs="Arial"/>
          <w:sz w:val="20"/>
          <w:szCs w:val="20"/>
          <w:shd w:val="clear" w:color="auto" w:fill="FFFFFF"/>
        </w:rPr>
      </w:pPr>
      <w:r w:rsidRPr="00986102">
        <w:rPr>
          <w:rFonts w:ascii="Arial" w:hAnsi="Arial" w:cs="Arial"/>
          <w:sz w:val="20"/>
          <w:szCs w:val="20"/>
          <w:shd w:val="clear" w:color="auto" w:fill="FFFFFF"/>
        </w:rPr>
        <w:t>“</w:t>
      </w:r>
      <w:r w:rsidR="00574FB8" w:rsidRPr="00986102">
        <w:rPr>
          <w:rFonts w:ascii="Arial" w:hAnsi="Arial" w:cs="Arial"/>
          <w:sz w:val="20"/>
          <w:szCs w:val="20"/>
          <w:shd w:val="clear" w:color="auto" w:fill="FFFFFF"/>
        </w:rPr>
        <w:t xml:space="preserve">As clínicas, centros ou serviços podem crio preservar espermatozoides, óvulos e pré-embriões.  O número total de pré-embriões produzidos em laboratório será comunicado aos pacientes, para que se decida quantos pré-embriões serão transferidos a fresco, </w:t>
      </w:r>
      <w:r w:rsidR="00574FB8" w:rsidRPr="00986102">
        <w:rPr>
          <w:rFonts w:ascii="Arial" w:hAnsi="Arial" w:cs="Arial"/>
          <w:sz w:val="20"/>
          <w:szCs w:val="20"/>
          <w:shd w:val="clear" w:color="auto" w:fill="FFFFFF"/>
        </w:rPr>
        <w:lastRenderedPageBreak/>
        <w:t>devendo o excedente ser crio preservado, não podendo ser descartado o destruído.</w:t>
      </w:r>
      <w:r w:rsidRPr="00986102">
        <w:rPr>
          <w:rFonts w:ascii="Arial" w:hAnsi="Arial" w:cs="Arial"/>
          <w:sz w:val="20"/>
          <w:szCs w:val="20"/>
          <w:shd w:val="clear" w:color="auto" w:fill="FFFFFF"/>
        </w:rPr>
        <w:t>”</w:t>
      </w:r>
      <w:r w:rsidR="00574FB8" w:rsidRPr="00986102">
        <w:rPr>
          <w:rFonts w:ascii="Arial" w:hAnsi="Arial" w:cs="Arial"/>
          <w:sz w:val="20"/>
          <w:szCs w:val="20"/>
          <w:shd w:val="clear" w:color="auto" w:fill="FFFFFF"/>
        </w:rPr>
        <w:t xml:space="preserve"> (BRASIL Resolução nº 1.358/1992, online)</w:t>
      </w:r>
    </w:p>
    <w:p w14:paraId="1486081C" w14:textId="4C2789CD" w:rsidR="00986102" w:rsidRPr="00986102" w:rsidRDefault="00574FB8" w:rsidP="00986102">
      <w:pPr>
        <w:shd w:val="clear" w:color="auto" w:fill="FFFFFF"/>
        <w:spacing w:after="288" w:line="360" w:lineRule="auto"/>
        <w:ind w:firstLine="840"/>
        <w:jc w:val="both"/>
        <w:rPr>
          <w:rFonts w:ascii="Arial" w:eastAsia="Times New Roman" w:hAnsi="Arial" w:cs="Arial"/>
          <w:sz w:val="24"/>
          <w:szCs w:val="24"/>
          <w:lang w:eastAsia="pt-BR"/>
        </w:rPr>
      </w:pPr>
      <w:r w:rsidRPr="00F97FA7">
        <w:rPr>
          <w:rFonts w:ascii="Arial" w:hAnsi="Arial" w:cs="Arial"/>
          <w:sz w:val="24"/>
          <w:szCs w:val="24"/>
        </w:rPr>
        <w:t>Sobre as pesquisas e experiências com embriões excedentários, tivemos a</w:t>
      </w:r>
      <w:r w:rsidR="00DA7ED0" w:rsidRPr="00F97FA7">
        <w:rPr>
          <w:rFonts w:ascii="Arial" w:hAnsi="Arial" w:cs="Arial"/>
          <w:sz w:val="24"/>
          <w:szCs w:val="24"/>
        </w:rPr>
        <w:t xml:space="preserve"> lei 11.105/05 (Lei de biossegurança) </w:t>
      </w:r>
      <w:r w:rsidRPr="00F97FA7">
        <w:rPr>
          <w:rFonts w:ascii="Arial" w:hAnsi="Arial" w:cs="Arial"/>
          <w:sz w:val="24"/>
          <w:szCs w:val="24"/>
        </w:rPr>
        <w:t xml:space="preserve">como </w:t>
      </w:r>
      <w:r w:rsidR="00DA7ED0" w:rsidRPr="00F97FA7">
        <w:rPr>
          <w:rFonts w:ascii="Arial" w:hAnsi="Arial" w:cs="Arial"/>
          <w:sz w:val="24"/>
          <w:szCs w:val="24"/>
        </w:rPr>
        <w:t xml:space="preserve">objeto de Ação Direta de Inconstitucionalidade </w:t>
      </w:r>
      <w:r w:rsidRPr="00F97FA7">
        <w:rPr>
          <w:rFonts w:ascii="Arial" w:hAnsi="Arial" w:cs="Arial"/>
          <w:sz w:val="24"/>
          <w:szCs w:val="24"/>
        </w:rPr>
        <w:t>(ADI</w:t>
      </w:r>
      <w:r w:rsidR="00DA7ED0" w:rsidRPr="00F97FA7">
        <w:rPr>
          <w:rFonts w:ascii="Arial" w:hAnsi="Arial" w:cs="Arial"/>
          <w:sz w:val="24"/>
          <w:szCs w:val="24"/>
        </w:rPr>
        <w:t xml:space="preserve"> 3510</w:t>
      </w:r>
      <w:r w:rsidR="00B548B9" w:rsidRPr="00F97FA7">
        <w:rPr>
          <w:rFonts w:ascii="Arial" w:hAnsi="Arial" w:cs="Arial"/>
          <w:sz w:val="24"/>
          <w:szCs w:val="24"/>
        </w:rPr>
        <w:t>),</w:t>
      </w:r>
      <w:r w:rsidR="00DA7ED0" w:rsidRPr="00F97FA7">
        <w:rPr>
          <w:rFonts w:ascii="Arial" w:hAnsi="Arial" w:cs="Arial"/>
          <w:sz w:val="24"/>
          <w:szCs w:val="24"/>
        </w:rPr>
        <w:t xml:space="preserve"> proposta pelo procurador da República no ano de 2008, declarada pelo Supremo Tribunal Federal constitucional. O artigo 5 º da referida lei foi a matéria abordada pela ADI, que preleciona:</w:t>
      </w:r>
    </w:p>
    <w:p w14:paraId="7E35251D" w14:textId="77777777" w:rsidR="00986102" w:rsidRDefault="003B3D44" w:rsidP="00986102">
      <w:pPr>
        <w:pStyle w:val="NormalWeb"/>
        <w:shd w:val="clear" w:color="auto" w:fill="FFFFFF"/>
        <w:spacing w:before="0" w:beforeAutospacing="0" w:after="288" w:afterAutospacing="0" w:line="360" w:lineRule="auto"/>
        <w:ind w:left="2832"/>
        <w:rPr>
          <w:rFonts w:ascii="Arial" w:hAnsi="Arial" w:cs="Arial"/>
          <w:sz w:val="20"/>
          <w:szCs w:val="20"/>
        </w:rPr>
      </w:pPr>
      <w:r w:rsidRPr="00986102">
        <w:rPr>
          <w:rFonts w:ascii="Arial" w:hAnsi="Arial" w:cs="Arial"/>
          <w:sz w:val="20"/>
          <w:szCs w:val="20"/>
        </w:rPr>
        <w:t xml:space="preserve"> </w:t>
      </w:r>
      <w:r w:rsidR="00DA7ED0" w:rsidRPr="00986102">
        <w:rPr>
          <w:rFonts w:ascii="Arial" w:hAnsi="Arial" w:cs="Arial"/>
          <w:sz w:val="20"/>
          <w:szCs w:val="20"/>
        </w:rPr>
        <w:t>“É permitida, para fins de pesquisa e terapia, a utilização de células-tronco embrionárias obtidas de embriões humanos produzidos por fertilização in vitro e não utilizados no respectivo procedimento, atendidas as seguintes condições: </w:t>
      </w:r>
    </w:p>
    <w:p w14:paraId="5139462C" w14:textId="57DDBAD4" w:rsidR="00986102" w:rsidRDefault="00DA7ED0" w:rsidP="00986102">
      <w:pPr>
        <w:pStyle w:val="NormalWeb"/>
        <w:shd w:val="clear" w:color="auto" w:fill="FFFFFF"/>
        <w:spacing w:before="0" w:beforeAutospacing="0" w:after="288" w:afterAutospacing="0" w:line="360" w:lineRule="auto"/>
        <w:ind w:left="2832"/>
        <w:rPr>
          <w:rFonts w:ascii="Arial" w:hAnsi="Arial" w:cs="Arial"/>
          <w:sz w:val="20"/>
          <w:szCs w:val="20"/>
        </w:rPr>
      </w:pPr>
      <w:r w:rsidRPr="00986102">
        <w:rPr>
          <w:rFonts w:ascii="Arial" w:hAnsi="Arial" w:cs="Arial"/>
          <w:sz w:val="20"/>
          <w:szCs w:val="20"/>
        </w:rPr>
        <w:t>I    – Sejam embriões inviáveis; ou</w:t>
      </w:r>
    </w:p>
    <w:p w14:paraId="5991A69D" w14:textId="1D45E346" w:rsidR="00DA7ED0" w:rsidRPr="00986102" w:rsidRDefault="00DA7ED0" w:rsidP="00986102">
      <w:pPr>
        <w:shd w:val="clear" w:color="auto" w:fill="FFFFFF"/>
        <w:spacing w:after="288" w:line="360" w:lineRule="auto"/>
        <w:ind w:left="2832"/>
        <w:jc w:val="both"/>
        <w:rPr>
          <w:rFonts w:ascii="Arial" w:eastAsia="Times New Roman" w:hAnsi="Arial" w:cs="Arial"/>
          <w:sz w:val="20"/>
          <w:szCs w:val="20"/>
          <w:lang w:eastAsia="pt-BR"/>
        </w:rPr>
      </w:pPr>
      <w:r w:rsidRPr="00986102">
        <w:rPr>
          <w:rFonts w:ascii="Arial" w:eastAsia="Times New Roman" w:hAnsi="Arial" w:cs="Arial"/>
          <w:sz w:val="20"/>
          <w:szCs w:val="20"/>
          <w:lang w:eastAsia="pt-BR"/>
        </w:rPr>
        <w:t>II – Sejam embriões congelados há 3 (três) anos ou mais, na data da publicação desta</w:t>
      </w:r>
    </w:p>
    <w:p w14:paraId="43B1B7DE" w14:textId="77777777" w:rsidR="00DA7ED0" w:rsidRPr="00986102" w:rsidRDefault="00DA7ED0" w:rsidP="00986102">
      <w:pPr>
        <w:shd w:val="clear" w:color="auto" w:fill="FFFFFF"/>
        <w:spacing w:after="288" w:line="360" w:lineRule="auto"/>
        <w:ind w:left="2832"/>
        <w:jc w:val="both"/>
        <w:rPr>
          <w:rFonts w:ascii="Arial" w:eastAsia="Times New Roman" w:hAnsi="Arial" w:cs="Arial"/>
          <w:sz w:val="20"/>
          <w:szCs w:val="20"/>
          <w:lang w:eastAsia="pt-BR"/>
        </w:rPr>
      </w:pPr>
      <w:r w:rsidRPr="00986102">
        <w:rPr>
          <w:rFonts w:ascii="Arial" w:eastAsia="Times New Roman" w:hAnsi="Arial" w:cs="Arial"/>
          <w:sz w:val="20"/>
          <w:szCs w:val="20"/>
          <w:lang w:eastAsia="pt-BR"/>
        </w:rPr>
        <w:t>Lei, ou que, já congelados na data da publicação desta Lei, depois de completarem 3 (três) anos, contados a partir da data de congelamento. </w:t>
      </w:r>
    </w:p>
    <w:p w14:paraId="13E78988" w14:textId="77777777" w:rsidR="00DA7ED0" w:rsidRPr="00986102" w:rsidRDefault="00DA7ED0" w:rsidP="00986102">
      <w:pPr>
        <w:shd w:val="clear" w:color="auto" w:fill="FFFFFF"/>
        <w:spacing w:after="288" w:line="360" w:lineRule="auto"/>
        <w:ind w:left="2832"/>
        <w:jc w:val="both"/>
        <w:rPr>
          <w:rFonts w:ascii="Arial" w:eastAsia="Times New Roman" w:hAnsi="Arial" w:cs="Arial"/>
          <w:sz w:val="20"/>
          <w:szCs w:val="20"/>
          <w:lang w:eastAsia="pt-BR"/>
        </w:rPr>
      </w:pPr>
      <w:r w:rsidRPr="00986102">
        <w:rPr>
          <w:rFonts w:ascii="Arial" w:eastAsia="Times New Roman" w:hAnsi="Arial" w:cs="Arial"/>
          <w:sz w:val="20"/>
          <w:szCs w:val="20"/>
          <w:lang w:eastAsia="pt-BR"/>
        </w:rPr>
        <w:t>§ 1o Em qualquer caso, é necessário o consentimento dos genitores. </w:t>
      </w:r>
    </w:p>
    <w:p w14:paraId="56041783" w14:textId="77777777" w:rsidR="00986102" w:rsidRDefault="00DA7ED0" w:rsidP="00986102">
      <w:pPr>
        <w:shd w:val="clear" w:color="auto" w:fill="FFFFFF"/>
        <w:spacing w:after="288" w:line="360" w:lineRule="auto"/>
        <w:ind w:left="2832"/>
        <w:jc w:val="both"/>
        <w:rPr>
          <w:rFonts w:ascii="Arial" w:eastAsia="Times New Roman" w:hAnsi="Arial" w:cs="Arial"/>
          <w:sz w:val="20"/>
          <w:szCs w:val="20"/>
          <w:lang w:eastAsia="pt-BR"/>
        </w:rPr>
      </w:pPr>
      <w:r w:rsidRPr="00986102">
        <w:rPr>
          <w:rFonts w:ascii="Arial" w:eastAsia="Times New Roman" w:hAnsi="Arial" w:cs="Arial"/>
          <w:sz w:val="20"/>
          <w:szCs w:val="20"/>
          <w:lang w:eastAsia="pt-BR"/>
        </w:rPr>
        <w:t>§ 2o Instituições de pesquisa e serviços de saúde que realizem pesquisa ou terapia com células-tronco embrionárias humanas deverão submeter seus projetos à apreciação e aprovação dos respectivos comitês de ética em pesquisa. </w:t>
      </w:r>
    </w:p>
    <w:p w14:paraId="27AA3E4F" w14:textId="7606DC0C" w:rsidR="00DA7ED0" w:rsidRPr="00986102" w:rsidRDefault="00DA7ED0" w:rsidP="00986102">
      <w:pPr>
        <w:shd w:val="clear" w:color="auto" w:fill="FFFFFF"/>
        <w:spacing w:after="288" w:line="360" w:lineRule="auto"/>
        <w:ind w:left="2832"/>
        <w:jc w:val="both"/>
        <w:rPr>
          <w:rFonts w:ascii="Arial" w:eastAsia="Times New Roman" w:hAnsi="Arial" w:cs="Arial"/>
          <w:sz w:val="20"/>
          <w:szCs w:val="20"/>
          <w:lang w:eastAsia="pt-BR"/>
        </w:rPr>
      </w:pPr>
      <w:r w:rsidRPr="00986102">
        <w:rPr>
          <w:rFonts w:ascii="Arial" w:eastAsia="Times New Roman" w:hAnsi="Arial" w:cs="Arial"/>
          <w:sz w:val="20"/>
          <w:szCs w:val="20"/>
          <w:lang w:eastAsia="pt-BR"/>
        </w:rPr>
        <w:t>§ 3o É vedada a comercialização do material biológico a que se refere este artigo e sua prática implica o crime tipificado no art. 15 da Lei no 9.434, de 4 de fevereiro de 1997. (BRASIL, ADI, 2008, online).</w:t>
      </w:r>
    </w:p>
    <w:p w14:paraId="492527DA" w14:textId="77777777" w:rsidR="00DA7ED0" w:rsidRPr="00F97FA7" w:rsidRDefault="00574FB8" w:rsidP="00732823">
      <w:pPr>
        <w:tabs>
          <w:tab w:val="left" w:pos="1005"/>
        </w:tabs>
        <w:spacing w:line="360" w:lineRule="auto"/>
        <w:jc w:val="both"/>
        <w:rPr>
          <w:rFonts w:ascii="Arial" w:hAnsi="Arial" w:cs="Arial"/>
          <w:sz w:val="24"/>
          <w:szCs w:val="24"/>
          <w:shd w:val="clear" w:color="auto" w:fill="FFFFFF"/>
        </w:rPr>
      </w:pPr>
      <w:r w:rsidRPr="00F97FA7">
        <w:rPr>
          <w:rFonts w:ascii="Arial" w:hAnsi="Arial" w:cs="Arial"/>
          <w:sz w:val="24"/>
          <w:szCs w:val="24"/>
        </w:rPr>
        <w:tab/>
      </w:r>
      <w:r w:rsidR="00C25685" w:rsidRPr="00F97FA7">
        <w:rPr>
          <w:rFonts w:ascii="Arial" w:hAnsi="Arial" w:cs="Arial"/>
          <w:sz w:val="24"/>
          <w:szCs w:val="24"/>
        </w:rPr>
        <w:t>As células-</w:t>
      </w:r>
      <w:r w:rsidR="00DA7ED0" w:rsidRPr="00F97FA7">
        <w:rPr>
          <w:rFonts w:ascii="Arial" w:hAnsi="Arial" w:cs="Arial"/>
          <w:sz w:val="24"/>
          <w:szCs w:val="24"/>
        </w:rPr>
        <w:t>tro</w:t>
      </w:r>
      <w:r w:rsidR="00C25685" w:rsidRPr="00F97FA7">
        <w:rPr>
          <w:rFonts w:ascii="Arial" w:hAnsi="Arial" w:cs="Arial"/>
          <w:sz w:val="24"/>
          <w:szCs w:val="24"/>
        </w:rPr>
        <w:t>n</w:t>
      </w:r>
      <w:r w:rsidR="00DA7ED0" w:rsidRPr="00F97FA7">
        <w:rPr>
          <w:rFonts w:ascii="Arial" w:hAnsi="Arial" w:cs="Arial"/>
          <w:sz w:val="24"/>
          <w:szCs w:val="24"/>
        </w:rPr>
        <w:t xml:space="preserve">co </w:t>
      </w:r>
      <w:r w:rsidR="00DA7ED0" w:rsidRPr="00F97FA7">
        <w:rPr>
          <w:rFonts w:ascii="Arial" w:hAnsi="Arial" w:cs="Arial"/>
          <w:sz w:val="24"/>
          <w:szCs w:val="24"/>
          <w:shd w:val="clear" w:color="auto" w:fill="FFFFFF"/>
        </w:rPr>
        <w:t>são uma fonte potencial para o desenvolvimento dos estudos da medicina, são células com grande capacidade de divisão, dão origem a outras células a elas semelhantes. Partindo deste fato, as terapias com células</w:t>
      </w:r>
      <w:r w:rsidR="00C25685" w:rsidRPr="00F97FA7">
        <w:rPr>
          <w:rFonts w:ascii="Arial" w:hAnsi="Arial" w:cs="Arial"/>
          <w:sz w:val="24"/>
          <w:szCs w:val="24"/>
          <w:shd w:val="clear" w:color="auto" w:fill="FFFFFF"/>
        </w:rPr>
        <w:t>-</w:t>
      </w:r>
      <w:r w:rsidR="00DA7ED0" w:rsidRPr="00F97FA7">
        <w:rPr>
          <w:rFonts w:ascii="Arial" w:hAnsi="Arial" w:cs="Arial"/>
          <w:sz w:val="24"/>
          <w:szCs w:val="24"/>
          <w:shd w:val="clear" w:color="auto" w:fill="FFFFFF"/>
        </w:rPr>
        <w:t xml:space="preserve">tronco atentam a capacidade de diferenciação em busca de recuperar tecidos danificados ou lecionados. </w:t>
      </w:r>
    </w:p>
    <w:p w14:paraId="3176B727" w14:textId="77777777" w:rsidR="00DA7ED0" w:rsidRPr="00F97FA7" w:rsidRDefault="00DA7ED0" w:rsidP="00732823">
      <w:pPr>
        <w:tabs>
          <w:tab w:val="left" w:pos="1005"/>
        </w:tabs>
        <w:spacing w:line="360" w:lineRule="auto"/>
        <w:jc w:val="both"/>
        <w:rPr>
          <w:rFonts w:ascii="Arial" w:hAnsi="Arial" w:cs="Arial"/>
          <w:sz w:val="24"/>
          <w:szCs w:val="24"/>
          <w:shd w:val="clear" w:color="auto" w:fill="FFFFFF"/>
        </w:rPr>
      </w:pPr>
      <w:r w:rsidRPr="00F97FA7">
        <w:rPr>
          <w:rFonts w:ascii="Arial" w:hAnsi="Arial" w:cs="Arial"/>
          <w:sz w:val="24"/>
          <w:szCs w:val="24"/>
          <w:shd w:val="clear" w:color="auto" w:fill="FFFFFF"/>
        </w:rPr>
        <w:lastRenderedPageBreak/>
        <w:tab/>
        <w:t>São encontradas em vários locais do corpo, como no cordão umbilic</w:t>
      </w:r>
      <w:r w:rsidR="00C25685" w:rsidRPr="00F97FA7">
        <w:rPr>
          <w:rFonts w:ascii="Arial" w:hAnsi="Arial" w:cs="Arial"/>
          <w:sz w:val="24"/>
          <w:szCs w:val="24"/>
          <w:shd w:val="clear" w:color="auto" w:fill="FFFFFF"/>
        </w:rPr>
        <w:t>al, medula óssea, no sangue</w:t>
      </w:r>
      <w:r w:rsidRPr="00F97FA7">
        <w:rPr>
          <w:rFonts w:ascii="Arial" w:hAnsi="Arial" w:cs="Arial"/>
          <w:sz w:val="24"/>
          <w:szCs w:val="24"/>
          <w:shd w:val="clear" w:color="auto" w:fill="FFFFFF"/>
        </w:rPr>
        <w:t xml:space="preserve"> e</w:t>
      </w:r>
      <w:r w:rsidR="00C25685" w:rsidRPr="00F97FA7">
        <w:rPr>
          <w:rFonts w:ascii="Arial" w:hAnsi="Arial" w:cs="Arial"/>
          <w:sz w:val="24"/>
          <w:szCs w:val="24"/>
          <w:shd w:val="clear" w:color="auto" w:fill="FFFFFF"/>
        </w:rPr>
        <w:t>,</w:t>
      </w:r>
      <w:r w:rsidRPr="00F97FA7">
        <w:rPr>
          <w:rFonts w:ascii="Arial" w:hAnsi="Arial" w:cs="Arial"/>
          <w:sz w:val="24"/>
          <w:szCs w:val="24"/>
          <w:shd w:val="clear" w:color="auto" w:fill="FFFFFF"/>
        </w:rPr>
        <w:t xml:space="preserve"> principalmente</w:t>
      </w:r>
      <w:r w:rsidR="00C25685" w:rsidRPr="00F97FA7">
        <w:rPr>
          <w:rFonts w:ascii="Arial" w:hAnsi="Arial" w:cs="Arial"/>
          <w:sz w:val="24"/>
          <w:szCs w:val="24"/>
          <w:shd w:val="clear" w:color="auto" w:fill="FFFFFF"/>
        </w:rPr>
        <w:t>,</w:t>
      </w:r>
      <w:r w:rsidRPr="00F97FA7">
        <w:rPr>
          <w:rFonts w:ascii="Arial" w:hAnsi="Arial" w:cs="Arial"/>
          <w:sz w:val="24"/>
          <w:szCs w:val="24"/>
          <w:shd w:val="clear" w:color="auto" w:fill="FFFFFF"/>
        </w:rPr>
        <w:t xml:space="preserve"> das células embrionárias no estágio inicial da clivagem. Diversos doutrinadores são contra as pesquisas deste cunho, por acreditarem que o desenvolvimento, ainda que seja em vista da sociedade, não progrida a partir da morte de alguns indivíduos, ainda que em fase embrionária. </w:t>
      </w:r>
    </w:p>
    <w:p w14:paraId="325D2EA8" w14:textId="77777777" w:rsidR="00DA7ED0" w:rsidRPr="00F97FA7" w:rsidRDefault="00DA7ED0" w:rsidP="00732823">
      <w:pPr>
        <w:tabs>
          <w:tab w:val="left" w:pos="1005"/>
        </w:tabs>
        <w:spacing w:line="360" w:lineRule="auto"/>
        <w:jc w:val="both"/>
        <w:rPr>
          <w:rFonts w:ascii="Arial" w:hAnsi="Arial" w:cs="Arial"/>
          <w:sz w:val="24"/>
          <w:szCs w:val="24"/>
          <w:shd w:val="clear" w:color="auto" w:fill="FFFFFF"/>
        </w:rPr>
      </w:pPr>
      <w:r w:rsidRPr="00F97FA7">
        <w:rPr>
          <w:rFonts w:ascii="Arial" w:hAnsi="Arial" w:cs="Arial"/>
          <w:sz w:val="24"/>
          <w:szCs w:val="24"/>
          <w:shd w:val="clear" w:color="auto" w:fill="FFFFFF"/>
        </w:rPr>
        <w:tab/>
        <w:t xml:space="preserve">Sobre a referida temática, discorre Maria Helena Diniz: </w:t>
      </w:r>
    </w:p>
    <w:p w14:paraId="3BD3B48E" w14:textId="35F70F41" w:rsidR="00DA7ED0" w:rsidRPr="00986102" w:rsidRDefault="00DA7ED0" w:rsidP="00732823">
      <w:pPr>
        <w:tabs>
          <w:tab w:val="left" w:pos="1005"/>
        </w:tabs>
        <w:spacing w:line="360" w:lineRule="auto"/>
        <w:ind w:left="2832"/>
        <w:jc w:val="both"/>
        <w:rPr>
          <w:rFonts w:ascii="Arial" w:hAnsi="Arial" w:cs="Arial"/>
          <w:sz w:val="20"/>
          <w:szCs w:val="20"/>
          <w:shd w:val="clear" w:color="auto" w:fill="FFFFFF"/>
        </w:rPr>
      </w:pPr>
      <w:r w:rsidRPr="00986102">
        <w:rPr>
          <w:rFonts w:ascii="Arial" w:hAnsi="Arial" w:cs="Arial"/>
          <w:sz w:val="20"/>
          <w:szCs w:val="20"/>
          <w:shd w:val="clear" w:color="auto" w:fill="FFFFFF"/>
        </w:rPr>
        <w:t xml:space="preserve">“O embrião, por ter todos os atributos da espécie </w:t>
      </w:r>
      <w:r w:rsidR="00574FB8" w:rsidRPr="00986102">
        <w:rPr>
          <w:rFonts w:ascii="Arial" w:hAnsi="Arial" w:cs="Arial"/>
          <w:sz w:val="20"/>
          <w:szCs w:val="20"/>
          <w:shd w:val="clear" w:color="auto" w:fill="FFFFFF"/>
        </w:rPr>
        <w:t>humana,</w:t>
      </w:r>
      <w:r w:rsidRPr="00986102">
        <w:rPr>
          <w:rFonts w:ascii="Arial" w:hAnsi="Arial" w:cs="Arial"/>
          <w:sz w:val="20"/>
          <w:szCs w:val="20"/>
          <w:shd w:val="clear" w:color="auto" w:fill="FFFFFF"/>
        </w:rPr>
        <w:t xml:space="preserve"> merece a proteção de sua vida, integridade física e dignidade (CF, arts 1, III. e 5, III), imagem cientifica (DNA) sendo inadmissível qualquer investigação experimental, com objetivo alheio à sua própria terapia, no útero ou fora dele. Somente </w:t>
      </w:r>
      <w:r w:rsidR="00574FB8" w:rsidRPr="00986102">
        <w:rPr>
          <w:rFonts w:ascii="Arial" w:hAnsi="Arial" w:cs="Arial"/>
          <w:sz w:val="20"/>
          <w:szCs w:val="20"/>
          <w:shd w:val="clear" w:color="auto" w:fill="FFFFFF"/>
        </w:rPr>
        <w:t>deveria ser</w:t>
      </w:r>
      <w:r w:rsidRPr="00986102">
        <w:rPr>
          <w:rFonts w:ascii="Arial" w:hAnsi="Arial" w:cs="Arial"/>
          <w:sz w:val="20"/>
          <w:szCs w:val="20"/>
          <w:shd w:val="clear" w:color="auto" w:fill="FFFFFF"/>
        </w:rPr>
        <w:t xml:space="preserve"> permitido um tratamento experimental destinado a sobrevivência do embrião, ao desenvolvimento de um sadio ou à superação ou correção de alguma moléstia grave de que seja </w:t>
      </w:r>
      <w:r w:rsidR="003755C1" w:rsidRPr="00986102">
        <w:rPr>
          <w:rFonts w:ascii="Arial" w:hAnsi="Arial" w:cs="Arial"/>
          <w:sz w:val="20"/>
          <w:szCs w:val="20"/>
          <w:shd w:val="clear" w:color="auto" w:fill="FFFFFF"/>
        </w:rPr>
        <w:t>portador.”</w:t>
      </w:r>
      <w:r w:rsidRPr="00986102">
        <w:rPr>
          <w:rFonts w:ascii="Arial" w:hAnsi="Arial" w:cs="Arial"/>
          <w:sz w:val="20"/>
          <w:szCs w:val="20"/>
          <w:shd w:val="clear" w:color="auto" w:fill="FFFFFF"/>
        </w:rPr>
        <w:t xml:space="preserve"> </w:t>
      </w:r>
      <w:r w:rsidR="003755C1" w:rsidRPr="00986102">
        <w:rPr>
          <w:rFonts w:ascii="Arial" w:hAnsi="Arial" w:cs="Arial"/>
          <w:iCs/>
          <w:spacing w:val="2"/>
          <w:sz w:val="20"/>
          <w:szCs w:val="20"/>
          <w:shd w:val="clear" w:color="auto" w:fill="FFFFFF"/>
        </w:rPr>
        <w:t>(DINIZ, 2009).</w:t>
      </w:r>
    </w:p>
    <w:p w14:paraId="43C2770A" w14:textId="67A797A9" w:rsidR="00DA7ED0" w:rsidRDefault="00574FB8" w:rsidP="00732823">
      <w:pPr>
        <w:tabs>
          <w:tab w:val="left" w:pos="1005"/>
        </w:tabs>
        <w:spacing w:line="360" w:lineRule="auto"/>
        <w:jc w:val="both"/>
        <w:rPr>
          <w:rFonts w:ascii="Arial" w:hAnsi="Arial" w:cs="Arial"/>
          <w:sz w:val="24"/>
          <w:szCs w:val="24"/>
        </w:rPr>
      </w:pPr>
      <w:r w:rsidRPr="00F97FA7">
        <w:rPr>
          <w:rFonts w:ascii="Arial" w:eastAsia="Times New Roman" w:hAnsi="Arial" w:cs="Arial"/>
          <w:sz w:val="24"/>
          <w:szCs w:val="24"/>
          <w:lang w:eastAsia="pt-BR"/>
        </w:rPr>
        <w:tab/>
      </w:r>
      <w:r w:rsidRPr="00F97FA7">
        <w:rPr>
          <w:rFonts w:ascii="Arial" w:hAnsi="Arial" w:cs="Arial"/>
          <w:sz w:val="24"/>
          <w:szCs w:val="24"/>
        </w:rPr>
        <w:t>D</w:t>
      </w:r>
      <w:r w:rsidR="0093173D" w:rsidRPr="00F97FA7">
        <w:rPr>
          <w:rFonts w:ascii="Arial" w:hAnsi="Arial" w:cs="Arial"/>
          <w:sz w:val="24"/>
          <w:szCs w:val="24"/>
        </w:rPr>
        <w:t xml:space="preserve">iante da problemática abordada, demonstra-se </w:t>
      </w:r>
      <w:r w:rsidRPr="00F97FA7">
        <w:rPr>
          <w:rFonts w:ascii="Arial" w:hAnsi="Arial" w:cs="Arial"/>
          <w:sz w:val="24"/>
          <w:szCs w:val="24"/>
        </w:rPr>
        <w:t>que o fator determinante que viabilize a possibilidade ou não de utilização dos embriões para ext</w:t>
      </w:r>
      <w:r w:rsidR="00C25685" w:rsidRPr="00F97FA7">
        <w:rPr>
          <w:rFonts w:ascii="Arial" w:hAnsi="Arial" w:cs="Arial"/>
          <w:sz w:val="24"/>
          <w:szCs w:val="24"/>
        </w:rPr>
        <w:t>ração de células-tronco e outros experimentos</w:t>
      </w:r>
      <w:r w:rsidRPr="00F97FA7">
        <w:rPr>
          <w:rFonts w:ascii="Arial" w:hAnsi="Arial" w:cs="Arial"/>
          <w:sz w:val="24"/>
          <w:szCs w:val="24"/>
        </w:rPr>
        <w:t xml:space="preserve"> é o status jurídico a ele imposto.</w:t>
      </w:r>
    </w:p>
    <w:p w14:paraId="2D87FC28" w14:textId="77777777" w:rsidR="00611A58" w:rsidRPr="00F97FA7" w:rsidRDefault="00611A58" w:rsidP="00732823">
      <w:pPr>
        <w:tabs>
          <w:tab w:val="left" w:pos="1005"/>
        </w:tabs>
        <w:spacing w:line="360" w:lineRule="auto"/>
        <w:jc w:val="both"/>
        <w:rPr>
          <w:rFonts w:ascii="Arial" w:hAnsi="Arial" w:cs="Arial"/>
          <w:sz w:val="24"/>
          <w:szCs w:val="24"/>
        </w:rPr>
      </w:pPr>
    </w:p>
    <w:p w14:paraId="165D911A" w14:textId="514630FE" w:rsidR="00B548B9" w:rsidRPr="00F97FA7" w:rsidRDefault="00611A58" w:rsidP="00732823">
      <w:pPr>
        <w:tabs>
          <w:tab w:val="left" w:pos="1005"/>
        </w:tabs>
        <w:spacing w:line="360" w:lineRule="auto"/>
        <w:jc w:val="both"/>
        <w:rPr>
          <w:rFonts w:ascii="Arial" w:hAnsi="Arial" w:cs="Arial"/>
          <w:b/>
          <w:sz w:val="24"/>
          <w:szCs w:val="24"/>
        </w:rPr>
      </w:pPr>
      <w:r>
        <w:rPr>
          <w:rFonts w:ascii="Arial" w:hAnsi="Arial" w:cs="Arial"/>
          <w:b/>
          <w:sz w:val="24"/>
          <w:szCs w:val="24"/>
        </w:rPr>
        <w:t xml:space="preserve">5. </w:t>
      </w:r>
      <w:r w:rsidR="00724DBC" w:rsidRPr="00F97FA7">
        <w:rPr>
          <w:rFonts w:ascii="Arial" w:hAnsi="Arial" w:cs="Arial"/>
          <w:b/>
          <w:sz w:val="24"/>
          <w:szCs w:val="24"/>
        </w:rPr>
        <w:t xml:space="preserve">A NECESSIDADE DE NORMATIZAÇÃO DO TEMA </w:t>
      </w:r>
    </w:p>
    <w:p w14:paraId="1E945D73" w14:textId="44916999" w:rsidR="00724DBC" w:rsidRPr="00F97FA7" w:rsidRDefault="00986102" w:rsidP="00732823">
      <w:pPr>
        <w:tabs>
          <w:tab w:val="left" w:pos="1005"/>
        </w:tabs>
        <w:spacing w:line="360" w:lineRule="auto"/>
        <w:jc w:val="both"/>
        <w:rPr>
          <w:rFonts w:ascii="Arial" w:hAnsi="Arial" w:cs="Arial"/>
          <w:iCs/>
          <w:sz w:val="24"/>
          <w:szCs w:val="24"/>
          <w:shd w:val="clear" w:color="auto" w:fill="FFFFFF"/>
        </w:rPr>
      </w:pPr>
      <w:r>
        <w:rPr>
          <w:rFonts w:ascii="Arial" w:hAnsi="Arial" w:cs="Arial"/>
          <w:iCs/>
          <w:sz w:val="24"/>
          <w:szCs w:val="24"/>
          <w:shd w:val="clear" w:color="auto" w:fill="FFFFFF"/>
        </w:rPr>
        <w:tab/>
      </w:r>
      <w:r w:rsidR="00724DBC" w:rsidRPr="00F97FA7">
        <w:rPr>
          <w:rFonts w:ascii="Arial" w:hAnsi="Arial" w:cs="Arial"/>
          <w:iCs/>
          <w:sz w:val="24"/>
          <w:szCs w:val="24"/>
          <w:shd w:val="clear" w:color="auto" w:fill="FFFFFF"/>
        </w:rPr>
        <w:t>Como visto, o biodireito seria um complexo de normas capazes de regular a atividade da biotecnologia junto a bioética que, intrinsicamente liga</w:t>
      </w:r>
      <w:r w:rsidR="00C25685" w:rsidRPr="00F97FA7">
        <w:rPr>
          <w:rFonts w:ascii="Arial" w:hAnsi="Arial" w:cs="Arial"/>
          <w:iCs/>
          <w:sz w:val="24"/>
          <w:szCs w:val="24"/>
          <w:shd w:val="clear" w:color="auto" w:fill="FFFFFF"/>
        </w:rPr>
        <w:t xml:space="preserve">da ao direito, serve de “norte” </w:t>
      </w:r>
      <w:r w:rsidR="00724DBC" w:rsidRPr="00F97FA7">
        <w:rPr>
          <w:rFonts w:ascii="Arial" w:hAnsi="Arial" w:cs="Arial"/>
          <w:iCs/>
          <w:sz w:val="24"/>
          <w:szCs w:val="24"/>
          <w:shd w:val="clear" w:color="auto" w:fill="FFFFFF"/>
        </w:rPr>
        <w:t xml:space="preserve">moral, ético de condutas da biomedicina. Objetivam proteger a dignidade e a vida da pessoa humana acima de qualquer outro valor. </w:t>
      </w:r>
    </w:p>
    <w:p w14:paraId="3CD1D7CC" w14:textId="1861D7CF" w:rsidR="00724DBC" w:rsidRPr="00F97FA7" w:rsidRDefault="00986102" w:rsidP="00732823">
      <w:pPr>
        <w:tabs>
          <w:tab w:val="left" w:pos="1005"/>
        </w:tabs>
        <w:spacing w:line="360" w:lineRule="auto"/>
        <w:jc w:val="both"/>
        <w:rPr>
          <w:rFonts w:ascii="Arial" w:hAnsi="Arial" w:cs="Arial"/>
          <w:sz w:val="24"/>
          <w:szCs w:val="24"/>
        </w:rPr>
      </w:pPr>
      <w:r>
        <w:rPr>
          <w:rFonts w:ascii="Arial" w:hAnsi="Arial" w:cs="Arial"/>
          <w:sz w:val="24"/>
          <w:szCs w:val="24"/>
        </w:rPr>
        <w:tab/>
      </w:r>
      <w:r w:rsidR="00724DBC" w:rsidRPr="00F97FA7">
        <w:rPr>
          <w:rFonts w:ascii="Arial" w:hAnsi="Arial" w:cs="Arial"/>
          <w:sz w:val="24"/>
          <w:szCs w:val="24"/>
        </w:rPr>
        <w:t>Diante de tudo que já foi exposto, constata-se que há lacunas em nosso ordenamento jurídi</w:t>
      </w:r>
      <w:r w:rsidR="00C25685" w:rsidRPr="00F97FA7">
        <w:rPr>
          <w:rFonts w:ascii="Arial" w:hAnsi="Arial" w:cs="Arial"/>
          <w:sz w:val="24"/>
          <w:szCs w:val="24"/>
        </w:rPr>
        <w:t>co, ausência de leis mais especí</w:t>
      </w:r>
      <w:r w:rsidR="00724DBC" w:rsidRPr="00F97FA7">
        <w:rPr>
          <w:rFonts w:ascii="Arial" w:hAnsi="Arial" w:cs="Arial"/>
          <w:sz w:val="24"/>
          <w:szCs w:val="24"/>
        </w:rPr>
        <w:t xml:space="preserve">ficas que sejam </w:t>
      </w:r>
      <w:r w:rsidR="003755C1" w:rsidRPr="00F97FA7">
        <w:rPr>
          <w:rFonts w:ascii="Arial" w:hAnsi="Arial" w:cs="Arial"/>
          <w:sz w:val="24"/>
          <w:szCs w:val="24"/>
        </w:rPr>
        <w:t>proporcionais a complexidade</w:t>
      </w:r>
      <w:r w:rsidR="00724DBC" w:rsidRPr="00F97FA7">
        <w:rPr>
          <w:rFonts w:ascii="Arial" w:hAnsi="Arial" w:cs="Arial"/>
          <w:sz w:val="24"/>
          <w:szCs w:val="24"/>
        </w:rPr>
        <w:t xml:space="preserve"> do referido assunto. Todavia, é imprescindível questionar se cabe </w:t>
      </w:r>
      <w:r w:rsidR="009D6EBA" w:rsidRPr="00F97FA7">
        <w:rPr>
          <w:rFonts w:ascii="Arial" w:hAnsi="Arial" w:cs="Arial"/>
          <w:sz w:val="24"/>
          <w:szCs w:val="24"/>
        </w:rPr>
        <w:t>a</w:t>
      </w:r>
      <w:r w:rsidR="00724DBC" w:rsidRPr="00F97FA7">
        <w:rPr>
          <w:rFonts w:ascii="Arial" w:hAnsi="Arial" w:cs="Arial"/>
          <w:sz w:val="24"/>
          <w:szCs w:val="24"/>
        </w:rPr>
        <w:t>o Direito limitar o conhecimento humano.</w:t>
      </w:r>
    </w:p>
    <w:p w14:paraId="595090D6" w14:textId="7E70D896" w:rsidR="00724DBC" w:rsidRPr="00F97FA7" w:rsidRDefault="00986102" w:rsidP="00732823">
      <w:pPr>
        <w:tabs>
          <w:tab w:val="left" w:pos="1005"/>
        </w:tabs>
        <w:spacing w:line="360" w:lineRule="auto"/>
        <w:jc w:val="both"/>
        <w:rPr>
          <w:rFonts w:ascii="Arial" w:hAnsi="Arial" w:cs="Arial"/>
          <w:sz w:val="24"/>
          <w:szCs w:val="24"/>
        </w:rPr>
      </w:pPr>
      <w:r>
        <w:rPr>
          <w:rFonts w:ascii="Arial" w:hAnsi="Arial" w:cs="Arial"/>
          <w:sz w:val="24"/>
          <w:szCs w:val="24"/>
        </w:rPr>
        <w:tab/>
      </w:r>
      <w:r w:rsidR="00724DBC" w:rsidRPr="00F97FA7">
        <w:rPr>
          <w:rFonts w:ascii="Arial" w:hAnsi="Arial" w:cs="Arial"/>
          <w:sz w:val="24"/>
          <w:szCs w:val="24"/>
        </w:rPr>
        <w:t>Nesse sentindo, cumpre citar Maria Helena Diniz, acerca</w:t>
      </w:r>
      <w:r w:rsidR="009D6EBA" w:rsidRPr="00F97FA7">
        <w:rPr>
          <w:rFonts w:ascii="Arial" w:hAnsi="Arial" w:cs="Arial"/>
          <w:sz w:val="24"/>
          <w:szCs w:val="24"/>
        </w:rPr>
        <w:t xml:space="preserve"> da necessidade de regularidade e</w:t>
      </w:r>
      <w:r w:rsidR="00724DBC" w:rsidRPr="00F97FA7">
        <w:rPr>
          <w:rFonts w:ascii="Arial" w:hAnsi="Arial" w:cs="Arial"/>
          <w:sz w:val="24"/>
          <w:szCs w:val="24"/>
        </w:rPr>
        <w:t xml:space="preserve"> normatização: </w:t>
      </w:r>
    </w:p>
    <w:p w14:paraId="02D158E2" w14:textId="6C7E7B4F" w:rsidR="00724DBC" w:rsidRPr="00986102" w:rsidRDefault="00724DBC" w:rsidP="00732823">
      <w:pPr>
        <w:tabs>
          <w:tab w:val="left" w:pos="1005"/>
        </w:tabs>
        <w:spacing w:line="360" w:lineRule="auto"/>
        <w:ind w:left="2832"/>
        <w:jc w:val="both"/>
        <w:rPr>
          <w:rFonts w:ascii="Arial" w:hAnsi="Arial" w:cs="Arial"/>
          <w:iCs/>
          <w:spacing w:val="2"/>
          <w:sz w:val="20"/>
          <w:szCs w:val="20"/>
          <w:shd w:val="clear" w:color="auto" w:fill="FFFFFF"/>
        </w:rPr>
      </w:pPr>
      <w:r w:rsidRPr="00986102">
        <w:rPr>
          <w:rFonts w:ascii="Arial" w:hAnsi="Arial" w:cs="Arial"/>
          <w:iCs/>
          <w:spacing w:val="2"/>
          <w:sz w:val="20"/>
          <w:szCs w:val="20"/>
          <w:shd w:val="clear" w:color="auto" w:fill="FFFFFF"/>
        </w:rPr>
        <w:t xml:space="preserve">“Faz-se necessária uma “biologização” ou “medicalização” da lei, pois não há como desvincular as “ciências da vida” do direito. Assim a bioética e o biodireito caminham pari passu na </w:t>
      </w:r>
      <w:r w:rsidR="009D6EBA" w:rsidRPr="00986102">
        <w:rPr>
          <w:rFonts w:ascii="Arial" w:hAnsi="Arial" w:cs="Arial"/>
          <w:iCs/>
          <w:spacing w:val="2"/>
          <w:sz w:val="20"/>
          <w:szCs w:val="20"/>
          <w:shd w:val="clear" w:color="auto" w:fill="FFFFFF"/>
        </w:rPr>
        <w:t>difícil</w:t>
      </w:r>
      <w:r w:rsidRPr="00986102">
        <w:rPr>
          <w:rFonts w:ascii="Arial" w:hAnsi="Arial" w:cs="Arial"/>
          <w:iCs/>
          <w:spacing w:val="2"/>
          <w:sz w:val="20"/>
          <w:szCs w:val="20"/>
          <w:shd w:val="clear" w:color="auto" w:fill="FFFFFF"/>
        </w:rPr>
        <w:t xml:space="preserve"> tarefa, de </w:t>
      </w:r>
      <w:r w:rsidRPr="00986102">
        <w:rPr>
          <w:rFonts w:ascii="Arial" w:hAnsi="Arial" w:cs="Arial"/>
          <w:iCs/>
          <w:spacing w:val="2"/>
          <w:sz w:val="20"/>
          <w:szCs w:val="20"/>
          <w:shd w:val="clear" w:color="auto" w:fill="FFFFFF"/>
        </w:rPr>
        <w:lastRenderedPageBreak/>
        <w:t>separar o joio do trigo, na colheita dos frutos plantados pela engenharia genética, pela embriologia e pela biologia molecular, e de determinar, com prudência objetiva, até onde as “ciências da vida” poderão avançar sem que haja agressões à dignidade da pessoa humana, pois é preciso evitar que o mundo deságue numa crescente e temível “confusão diabólica”, em que os problemas da humanidade, sejam “solucionados” pelo progresso tecnológico”. (DINIZ,</w:t>
      </w:r>
      <w:r w:rsidR="003755C1" w:rsidRPr="00986102">
        <w:rPr>
          <w:rFonts w:ascii="Arial" w:hAnsi="Arial" w:cs="Arial"/>
          <w:iCs/>
          <w:spacing w:val="2"/>
          <w:sz w:val="20"/>
          <w:szCs w:val="20"/>
          <w:shd w:val="clear" w:color="auto" w:fill="FFFFFF"/>
        </w:rPr>
        <w:t xml:space="preserve"> 2009</w:t>
      </w:r>
      <w:r w:rsidRPr="00986102">
        <w:rPr>
          <w:rFonts w:ascii="Arial" w:hAnsi="Arial" w:cs="Arial"/>
          <w:iCs/>
          <w:spacing w:val="2"/>
          <w:sz w:val="20"/>
          <w:szCs w:val="20"/>
          <w:shd w:val="clear" w:color="auto" w:fill="FFFFFF"/>
        </w:rPr>
        <w:t>).</w:t>
      </w:r>
      <w:r w:rsidRPr="00986102">
        <w:rPr>
          <w:rFonts w:ascii="Arial" w:hAnsi="Arial" w:cs="Arial"/>
          <w:sz w:val="20"/>
          <w:szCs w:val="20"/>
        </w:rPr>
        <w:t xml:space="preserve"> </w:t>
      </w:r>
    </w:p>
    <w:p w14:paraId="344B823C" w14:textId="77777777" w:rsidR="00724DBC" w:rsidRPr="00F97FA7" w:rsidRDefault="00724DBC" w:rsidP="00732823">
      <w:pPr>
        <w:tabs>
          <w:tab w:val="left" w:pos="1005"/>
        </w:tabs>
        <w:spacing w:line="360" w:lineRule="auto"/>
        <w:jc w:val="both"/>
        <w:rPr>
          <w:rFonts w:ascii="Arial" w:hAnsi="Arial" w:cs="Arial"/>
          <w:iCs/>
          <w:spacing w:val="2"/>
          <w:sz w:val="24"/>
          <w:szCs w:val="24"/>
          <w:shd w:val="clear" w:color="auto" w:fill="FFFFFF"/>
        </w:rPr>
      </w:pPr>
      <w:r w:rsidRPr="00F97FA7">
        <w:rPr>
          <w:rFonts w:ascii="Arial" w:hAnsi="Arial" w:cs="Arial"/>
          <w:iCs/>
          <w:spacing w:val="2"/>
          <w:sz w:val="24"/>
          <w:szCs w:val="24"/>
          <w:shd w:val="clear" w:color="auto" w:fill="FFFFFF"/>
        </w:rPr>
        <w:tab/>
        <w:t>A</w:t>
      </w:r>
      <w:r w:rsidR="009D6EBA" w:rsidRPr="00F97FA7">
        <w:rPr>
          <w:rFonts w:ascii="Arial" w:hAnsi="Arial" w:cs="Arial"/>
          <w:iCs/>
          <w:spacing w:val="2"/>
          <w:sz w:val="24"/>
          <w:szCs w:val="24"/>
          <w:shd w:val="clear" w:color="auto" w:fill="FFFFFF"/>
        </w:rPr>
        <w:t xml:space="preserve"> maioria dos países recorreram à</w:t>
      </w:r>
      <w:r w:rsidRPr="00F97FA7">
        <w:rPr>
          <w:rFonts w:ascii="Arial" w:hAnsi="Arial" w:cs="Arial"/>
          <w:iCs/>
          <w:spacing w:val="2"/>
          <w:sz w:val="24"/>
          <w:szCs w:val="24"/>
          <w:shd w:val="clear" w:color="auto" w:fill="FFFFFF"/>
        </w:rPr>
        <w:t>s regulamentações alternativas, os códigos de deontologia profissional, os regulamentos que se impõem certas associações, as regras de condutas de instituições particulares, orientações de comitês de ética. No Brasil, como já citadas, temos a resolução 1.358/92 do Conselho Federal de Medicina, prevendo normas éticas de utilização de técnicas para reprodução assistida e tivemos o advento da Lei de Biossegurança 11.105/2005.</w:t>
      </w:r>
    </w:p>
    <w:p w14:paraId="4FD0111D" w14:textId="7E1DAFDD" w:rsidR="00724DBC" w:rsidRPr="00F97FA7" w:rsidRDefault="00986102" w:rsidP="00732823">
      <w:pPr>
        <w:tabs>
          <w:tab w:val="left" w:pos="1005"/>
        </w:tabs>
        <w:spacing w:line="360" w:lineRule="auto"/>
        <w:jc w:val="both"/>
        <w:rPr>
          <w:rFonts w:ascii="Arial" w:hAnsi="Arial" w:cs="Arial"/>
          <w:iCs/>
          <w:sz w:val="24"/>
          <w:szCs w:val="24"/>
          <w:shd w:val="clear" w:color="auto" w:fill="FFFFFF"/>
        </w:rPr>
      </w:pPr>
      <w:r>
        <w:rPr>
          <w:rFonts w:ascii="Arial" w:hAnsi="Arial" w:cs="Arial"/>
          <w:iCs/>
          <w:sz w:val="24"/>
          <w:szCs w:val="24"/>
          <w:shd w:val="clear" w:color="auto" w:fill="FFFFFF"/>
        </w:rPr>
        <w:tab/>
      </w:r>
      <w:r w:rsidR="00724DBC" w:rsidRPr="00F97FA7">
        <w:rPr>
          <w:rFonts w:ascii="Arial" w:hAnsi="Arial" w:cs="Arial"/>
          <w:iCs/>
          <w:sz w:val="24"/>
          <w:szCs w:val="24"/>
          <w:shd w:val="clear" w:color="auto" w:fill="FFFFFF"/>
        </w:rPr>
        <w:t>Apesar das lacunas do direito positivo, após a supracitada ação direta de inconstitucionalidade julgada em 2008, passou-se a ter um limitado norte normativo, havendo julgamento da Suprema Corte do nosso país em possib</w:t>
      </w:r>
      <w:r w:rsidR="009D6EBA" w:rsidRPr="00F97FA7">
        <w:rPr>
          <w:rFonts w:ascii="Arial" w:hAnsi="Arial" w:cs="Arial"/>
          <w:iCs/>
          <w:sz w:val="24"/>
          <w:szCs w:val="24"/>
          <w:shd w:val="clear" w:color="auto" w:fill="FFFFFF"/>
        </w:rPr>
        <w:t>ilitar as pesquisas com células-</w:t>
      </w:r>
      <w:r w:rsidR="00724DBC" w:rsidRPr="00F97FA7">
        <w:rPr>
          <w:rFonts w:ascii="Arial" w:hAnsi="Arial" w:cs="Arial"/>
          <w:iCs/>
          <w:sz w:val="24"/>
          <w:szCs w:val="24"/>
          <w:shd w:val="clear" w:color="auto" w:fill="FFFFFF"/>
        </w:rPr>
        <w:t>tronco, impondo limitações na lei de biossegurança. Todavia, a lei não e</w:t>
      </w:r>
      <w:r w:rsidR="009D6EBA" w:rsidRPr="00F97FA7">
        <w:rPr>
          <w:rFonts w:ascii="Arial" w:hAnsi="Arial" w:cs="Arial"/>
          <w:iCs/>
          <w:sz w:val="24"/>
          <w:szCs w:val="24"/>
          <w:shd w:val="clear" w:color="auto" w:fill="FFFFFF"/>
        </w:rPr>
        <w:t>stabeleceu quem seria os órgãos</w:t>
      </w:r>
      <w:r w:rsidR="00724DBC" w:rsidRPr="00F97FA7">
        <w:rPr>
          <w:rFonts w:ascii="Arial" w:hAnsi="Arial" w:cs="Arial"/>
          <w:iCs/>
          <w:sz w:val="24"/>
          <w:szCs w:val="24"/>
          <w:shd w:val="clear" w:color="auto" w:fill="FFFFFF"/>
        </w:rPr>
        <w:t xml:space="preserve"> fiscalizadores capazes de controlar e verificar as situações de manipulação genética e até mesmo da comercialização.</w:t>
      </w:r>
    </w:p>
    <w:p w14:paraId="07E6C314" w14:textId="77777777" w:rsidR="00C65156" w:rsidRDefault="00986102" w:rsidP="00093E1B">
      <w:pPr>
        <w:tabs>
          <w:tab w:val="left" w:pos="1005"/>
        </w:tabs>
        <w:spacing w:line="360" w:lineRule="auto"/>
        <w:jc w:val="both"/>
        <w:rPr>
          <w:rFonts w:ascii="Arial" w:hAnsi="Arial" w:cs="Arial"/>
          <w:iCs/>
          <w:sz w:val="24"/>
          <w:szCs w:val="24"/>
          <w:shd w:val="clear" w:color="auto" w:fill="FFFFFF"/>
        </w:rPr>
      </w:pPr>
      <w:r>
        <w:rPr>
          <w:rFonts w:ascii="Arial" w:hAnsi="Arial" w:cs="Arial"/>
          <w:iCs/>
          <w:sz w:val="24"/>
          <w:szCs w:val="24"/>
          <w:shd w:val="clear" w:color="auto" w:fill="FFFFFF"/>
        </w:rPr>
        <w:tab/>
      </w:r>
      <w:r w:rsidR="00724DBC" w:rsidRPr="00F97FA7">
        <w:rPr>
          <w:rFonts w:ascii="Arial" w:hAnsi="Arial" w:cs="Arial"/>
          <w:iCs/>
          <w:sz w:val="24"/>
          <w:szCs w:val="24"/>
          <w:shd w:val="clear" w:color="auto" w:fill="FFFFFF"/>
        </w:rPr>
        <w:t>Há um clamor dos profissionais e operadores do biodireito e da bioética,</w:t>
      </w:r>
      <w:r w:rsidR="009D6EBA" w:rsidRPr="00F97FA7">
        <w:rPr>
          <w:rFonts w:ascii="Arial" w:hAnsi="Arial" w:cs="Arial"/>
          <w:iCs/>
          <w:sz w:val="24"/>
          <w:szCs w:val="24"/>
          <w:shd w:val="clear" w:color="auto" w:fill="FFFFFF"/>
        </w:rPr>
        <w:t xml:space="preserve"> que</w:t>
      </w:r>
      <w:r w:rsidR="00724DBC" w:rsidRPr="00F97FA7">
        <w:rPr>
          <w:rFonts w:ascii="Arial" w:hAnsi="Arial" w:cs="Arial"/>
          <w:iCs/>
          <w:sz w:val="24"/>
          <w:szCs w:val="24"/>
          <w:shd w:val="clear" w:color="auto" w:fill="FFFFFF"/>
        </w:rPr>
        <w:t xml:space="preserve"> não reivindicam somente uma legislação especifica, </w:t>
      </w:r>
      <w:r w:rsidR="009D6EBA" w:rsidRPr="00F97FA7">
        <w:rPr>
          <w:rFonts w:ascii="Arial" w:hAnsi="Arial" w:cs="Arial"/>
          <w:iCs/>
          <w:sz w:val="24"/>
          <w:szCs w:val="24"/>
          <w:shd w:val="clear" w:color="auto" w:fill="FFFFFF"/>
        </w:rPr>
        <w:t xml:space="preserve">para </w:t>
      </w:r>
      <w:r w:rsidR="00724DBC" w:rsidRPr="00F97FA7">
        <w:rPr>
          <w:rFonts w:ascii="Arial" w:hAnsi="Arial" w:cs="Arial"/>
          <w:iCs/>
          <w:sz w:val="24"/>
          <w:szCs w:val="24"/>
          <w:shd w:val="clear" w:color="auto" w:fill="FFFFFF"/>
        </w:rPr>
        <w:t xml:space="preserve">que não seja um obstáculo </w:t>
      </w:r>
      <w:r w:rsidR="00A77AF5" w:rsidRPr="00F97FA7">
        <w:rPr>
          <w:rFonts w:ascii="Arial" w:hAnsi="Arial" w:cs="Arial"/>
          <w:iCs/>
          <w:sz w:val="24"/>
          <w:szCs w:val="24"/>
          <w:shd w:val="clear" w:color="auto" w:fill="FFFFFF"/>
        </w:rPr>
        <w:t xml:space="preserve">à </w:t>
      </w:r>
      <w:r w:rsidR="00724DBC" w:rsidRPr="00F97FA7">
        <w:rPr>
          <w:rFonts w:ascii="Arial" w:hAnsi="Arial" w:cs="Arial"/>
          <w:iCs/>
          <w:sz w:val="24"/>
          <w:szCs w:val="24"/>
          <w:shd w:val="clear" w:color="auto" w:fill="FFFFFF"/>
        </w:rPr>
        <w:t>evolução cient</w:t>
      </w:r>
      <w:r w:rsidR="009D6EBA" w:rsidRPr="00F97FA7">
        <w:rPr>
          <w:rFonts w:ascii="Arial" w:hAnsi="Arial" w:cs="Arial"/>
          <w:iCs/>
          <w:sz w:val="24"/>
          <w:szCs w:val="24"/>
          <w:shd w:val="clear" w:color="auto" w:fill="FFFFFF"/>
        </w:rPr>
        <w:t>ífica.</w:t>
      </w:r>
      <w:r w:rsidR="00724DBC" w:rsidRPr="00F97FA7">
        <w:rPr>
          <w:rFonts w:ascii="Arial" w:hAnsi="Arial" w:cs="Arial"/>
          <w:iCs/>
          <w:sz w:val="24"/>
          <w:szCs w:val="24"/>
          <w:shd w:val="clear" w:color="auto" w:fill="FFFFFF"/>
        </w:rPr>
        <w:t xml:space="preserve"> </w:t>
      </w:r>
      <w:r w:rsidR="009D6EBA" w:rsidRPr="00F97FA7">
        <w:rPr>
          <w:rFonts w:ascii="Arial" w:hAnsi="Arial" w:cs="Arial"/>
          <w:iCs/>
          <w:sz w:val="24"/>
          <w:szCs w:val="24"/>
          <w:shd w:val="clear" w:color="auto" w:fill="FFFFFF"/>
        </w:rPr>
        <w:t>B</w:t>
      </w:r>
      <w:r w:rsidR="00724DBC" w:rsidRPr="00F97FA7">
        <w:rPr>
          <w:rFonts w:ascii="Arial" w:hAnsi="Arial" w:cs="Arial"/>
          <w:iCs/>
          <w:sz w:val="24"/>
          <w:szCs w:val="24"/>
          <w:shd w:val="clear" w:color="auto" w:fill="FFFFFF"/>
        </w:rPr>
        <w:t xml:space="preserve">uscam uma legislação capaz de traçar os preceitos éticos dessas manipulações e pesquisas, para desenvolver dentro do direito as consequências jurídicas disso. </w:t>
      </w:r>
    </w:p>
    <w:p w14:paraId="52949986" w14:textId="77777777" w:rsidR="00C65156" w:rsidRDefault="00C65156" w:rsidP="00093E1B">
      <w:pPr>
        <w:tabs>
          <w:tab w:val="left" w:pos="1005"/>
        </w:tabs>
        <w:spacing w:line="360" w:lineRule="auto"/>
        <w:jc w:val="both"/>
        <w:rPr>
          <w:rFonts w:ascii="Arial" w:hAnsi="Arial" w:cs="Arial"/>
          <w:iCs/>
          <w:sz w:val="24"/>
          <w:szCs w:val="24"/>
          <w:shd w:val="clear" w:color="auto" w:fill="FFFFFF"/>
        </w:rPr>
      </w:pPr>
    </w:p>
    <w:p w14:paraId="0CEC8CE7" w14:textId="77777777" w:rsidR="00C65156" w:rsidRDefault="00C65156" w:rsidP="00093E1B">
      <w:pPr>
        <w:tabs>
          <w:tab w:val="left" w:pos="1005"/>
        </w:tabs>
        <w:spacing w:line="360" w:lineRule="auto"/>
        <w:jc w:val="both"/>
        <w:rPr>
          <w:rFonts w:ascii="Arial" w:hAnsi="Arial" w:cs="Arial"/>
          <w:iCs/>
          <w:sz w:val="24"/>
          <w:szCs w:val="24"/>
          <w:shd w:val="clear" w:color="auto" w:fill="FFFFFF"/>
        </w:rPr>
      </w:pPr>
    </w:p>
    <w:p w14:paraId="47B8B6DF" w14:textId="3AD6840C" w:rsidR="00093E1B" w:rsidRPr="00F97FA7" w:rsidRDefault="00611A58" w:rsidP="00093E1B">
      <w:pPr>
        <w:tabs>
          <w:tab w:val="left" w:pos="1005"/>
        </w:tabs>
        <w:spacing w:line="360" w:lineRule="auto"/>
        <w:jc w:val="both"/>
        <w:rPr>
          <w:rFonts w:ascii="Arial" w:hAnsi="Arial" w:cs="Arial"/>
          <w:b/>
          <w:sz w:val="24"/>
          <w:szCs w:val="24"/>
        </w:rPr>
      </w:pPr>
      <w:r>
        <w:rPr>
          <w:rFonts w:ascii="Arial" w:hAnsi="Arial" w:cs="Arial"/>
          <w:b/>
          <w:sz w:val="24"/>
          <w:szCs w:val="24"/>
        </w:rPr>
        <w:t xml:space="preserve">6. </w:t>
      </w:r>
      <w:r w:rsidR="00093E1B" w:rsidRPr="00F97FA7">
        <w:rPr>
          <w:rFonts w:ascii="Arial" w:hAnsi="Arial" w:cs="Arial"/>
          <w:b/>
          <w:sz w:val="24"/>
          <w:szCs w:val="24"/>
        </w:rPr>
        <w:t xml:space="preserve">CONSIDERAÇÕES FINAIS </w:t>
      </w:r>
    </w:p>
    <w:p w14:paraId="144C7463" w14:textId="77777777" w:rsidR="00093E1B" w:rsidRPr="00F97FA7" w:rsidRDefault="00093E1B" w:rsidP="00093E1B">
      <w:pPr>
        <w:tabs>
          <w:tab w:val="left" w:pos="1005"/>
        </w:tabs>
        <w:spacing w:line="360" w:lineRule="auto"/>
        <w:jc w:val="both"/>
        <w:rPr>
          <w:rFonts w:ascii="Arial" w:hAnsi="Arial" w:cs="Arial"/>
          <w:sz w:val="24"/>
          <w:szCs w:val="24"/>
        </w:rPr>
      </w:pPr>
      <w:r w:rsidRPr="00F97FA7">
        <w:rPr>
          <w:rFonts w:ascii="Arial" w:hAnsi="Arial" w:cs="Arial"/>
          <w:sz w:val="24"/>
          <w:szCs w:val="24"/>
        </w:rPr>
        <w:tab/>
        <w:t xml:space="preserve">Como já mencionado, o Direito atual tem por desafios lidar com novas problemáticas em que os meios convencionais de proteção </w:t>
      </w:r>
      <w:r w:rsidR="009D6EBA" w:rsidRPr="00F97FA7">
        <w:rPr>
          <w:rFonts w:ascii="Arial" w:hAnsi="Arial" w:cs="Arial"/>
          <w:sz w:val="24"/>
          <w:szCs w:val="24"/>
        </w:rPr>
        <w:t>à</w:t>
      </w:r>
      <w:r w:rsidRPr="00F97FA7">
        <w:rPr>
          <w:rFonts w:ascii="Arial" w:hAnsi="Arial" w:cs="Arial"/>
          <w:sz w:val="24"/>
          <w:szCs w:val="24"/>
        </w:rPr>
        <w:t xml:space="preserve"> vida não são suficientes, frente ao desenvolvimento de técnicas cient</w:t>
      </w:r>
      <w:r w:rsidR="009D6EBA" w:rsidRPr="00F97FA7">
        <w:rPr>
          <w:rFonts w:ascii="Arial" w:hAnsi="Arial" w:cs="Arial"/>
          <w:sz w:val="24"/>
          <w:szCs w:val="24"/>
        </w:rPr>
        <w:t>í</w:t>
      </w:r>
      <w:r w:rsidRPr="00F97FA7">
        <w:rPr>
          <w:rFonts w:ascii="Arial" w:hAnsi="Arial" w:cs="Arial"/>
          <w:sz w:val="24"/>
          <w:szCs w:val="24"/>
        </w:rPr>
        <w:t xml:space="preserve">ficas. Porém, cumpre afirmar que a ciência e o direito devem prosseguir juntas, afim de que possam ter seus objetivos </w:t>
      </w:r>
      <w:r w:rsidRPr="00F97FA7">
        <w:rPr>
          <w:rFonts w:ascii="Arial" w:hAnsi="Arial" w:cs="Arial"/>
          <w:sz w:val="24"/>
          <w:szCs w:val="24"/>
        </w:rPr>
        <w:lastRenderedPageBreak/>
        <w:t xml:space="preserve">aplicados de forma efetiva, como o da ciência em proporcionar vida e do Direito em assegura-la. A evolução da tecnologia aplicada à medicina e à biologia originou a bioética. Em um segundo momento, com o objetivo de disciplinar aspectos jurídicos dessa relação surgiu o biodireito. </w:t>
      </w:r>
    </w:p>
    <w:p w14:paraId="5419B89B" w14:textId="77777777" w:rsidR="00093E1B" w:rsidRPr="00F97FA7" w:rsidRDefault="00093E1B" w:rsidP="00093E1B">
      <w:pPr>
        <w:tabs>
          <w:tab w:val="left" w:pos="1005"/>
        </w:tabs>
        <w:spacing w:line="360" w:lineRule="auto"/>
        <w:jc w:val="both"/>
        <w:rPr>
          <w:rFonts w:ascii="Arial" w:hAnsi="Arial" w:cs="Arial"/>
          <w:sz w:val="24"/>
          <w:szCs w:val="24"/>
        </w:rPr>
      </w:pPr>
      <w:r w:rsidRPr="00F97FA7">
        <w:rPr>
          <w:rFonts w:ascii="Arial" w:hAnsi="Arial" w:cs="Arial"/>
          <w:sz w:val="24"/>
          <w:szCs w:val="24"/>
        </w:rPr>
        <w:tab/>
        <w:t xml:space="preserve">Nesse contexto, a bioética e o biodireito, com base no princípio da dignidade da pessoa humana, asseguram o direito à vida do embrião.  A bioética, como primeira resposta às condutas abusivas do segundo </w:t>
      </w:r>
      <w:r w:rsidR="00C768AC" w:rsidRPr="00F97FA7">
        <w:rPr>
          <w:rFonts w:ascii="Arial" w:hAnsi="Arial" w:cs="Arial"/>
          <w:sz w:val="24"/>
          <w:szCs w:val="24"/>
        </w:rPr>
        <w:t>pós-guerra</w:t>
      </w:r>
      <w:r w:rsidRPr="00F97FA7">
        <w:rPr>
          <w:rFonts w:ascii="Arial" w:hAnsi="Arial" w:cs="Arial"/>
          <w:sz w:val="24"/>
          <w:szCs w:val="24"/>
        </w:rPr>
        <w:t>, reuniu princípios capazes de nortear as condutas e procedimentos das técnicas cient</w:t>
      </w:r>
      <w:r w:rsidR="009D6EBA" w:rsidRPr="00F97FA7">
        <w:rPr>
          <w:rFonts w:ascii="Arial" w:hAnsi="Arial" w:cs="Arial"/>
          <w:sz w:val="24"/>
          <w:szCs w:val="24"/>
        </w:rPr>
        <w:t>í</w:t>
      </w:r>
      <w:r w:rsidRPr="00F97FA7">
        <w:rPr>
          <w:rFonts w:ascii="Arial" w:hAnsi="Arial" w:cs="Arial"/>
          <w:sz w:val="24"/>
          <w:szCs w:val="24"/>
        </w:rPr>
        <w:t>ficas em detrimento dos valores da pessoa humana.</w:t>
      </w:r>
    </w:p>
    <w:p w14:paraId="79CBE673" w14:textId="77777777" w:rsidR="00093E1B" w:rsidRPr="00F97FA7" w:rsidRDefault="00093E1B" w:rsidP="00093E1B">
      <w:pPr>
        <w:tabs>
          <w:tab w:val="left" w:pos="1005"/>
        </w:tabs>
        <w:spacing w:line="360" w:lineRule="auto"/>
        <w:jc w:val="both"/>
        <w:rPr>
          <w:rFonts w:ascii="Arial" w:hAnsi="Arial" w:cs="Arial"/>
          <w:sz w:val="24"/>
          <w:szCs w:val="24"/>
        </w:rPr>
      </w:pPr>
      <w:r w:rsidRPr="00F97FA7">
        <w:rPr>
          <w:rFonts w:ascii="Arial" w:hAnsi="Arial" w:cs="Arial"/>
          <w:color w:val="333333"/>
          <w:sz w:val="24"/>
          <w:szCs w:val="24"/>
          <w:shd w:val="clear" w:color="auto" w:fill="FFFFFF"/>
        </w:rPr>
        <w:tab/>
      </w:r>
      <w:r w:rsidRPr="00F97FA7">
        <w:rPr>
          <w:rFonts w:ascii="Arial" w:hAnsi="Arial" w:cs="Arial"/>
          <w:sz w:val="24"/>
          <w:szCs w:val="24"/>
        </w:rPr>
        <w:t>Todavia, por não haver caráter coercitivo, os princípios norteadores da Bioética, necessitaram que o Direito viesse a positivar os regulamentos éticos já existentes, como meio até mesmo de segurança. Com o advento do novo ramo do Direito, o Biodireto tem como finalidade a criação de normas, eivadas de sanção, no sentido de garantir o equilíbrio no avanço da ciência e o respeito à dignidade da pessoa human</w:t>
      </w:r>
      <w:r w:rsidR="009D6EBA" w:rsidRPr="00F97FA7">
        <w:rPr>
          <w:rFonts w:ascii="Arial" w:hAnsi="Arial" w:cs="Arial"/>
          <w:sz w:val="24"/>
          <w:szCs w:val="24"/>
        </w:rPr>
        <w:t xml:space="preserve">a, do direito à vida do embrião </w:t>
      </w:r>
      <w:r w:rsidRPr="00F97FA7">
        <w:rPr>
          <w:rFonts w:ascii="Arial" w:hAnsi="Arial" w:cs="Arial"/>
          <w:sz w:val="24"/>
          <w:szCs w:val="24"/>
        </w:rPr>
        <w:t>e</w:t>
      </w:r>
      <w:r w:rsidR="009D6EBA" w:rsidRPr="00F97FA7">
        <w:rPr>
          <w:rFonts w:ascii="Arial" w:hAnsi="Arial" w:cs="Arial"/>
          <w:sz w:val="24"/>
          <w:szCs w:val="24"/>
        </w:rPr>
        <w:t>,</w:t>
      </w:r>
      <w:r w:rsidRPr="00F97FA7">
        <w:rPr>
          <w:rFonts w:ascii="Arial" w:hAnsi="Arial" w:cs="Arial"/>
          <w:sz w:val="24"/>
          <w:szCs w:val="24"/>
        </w:rPr>
        <w:t xml:space="preserve"> consequentemente</w:t>
      </w:r>
      <w:r w:rsidR="009D6EBA" w:rsidRPr="00F97FA7">
        <w:rPr>
          <w:rFonts w:ascii="Arial" w:hAnsi="Arial" w:cs="Arial"/>
          <w:sz w:val="24"/>
          <w:szCs w:val="24"/>
        </w:rPr>
        <w:t>,</w:t>
      </w:r>
      <w:r w:rsidRPr="00F97FA7">
        <w:rPr>
          <w:rFonts w:ascii="Arial" w:hAnsi="Arial" w:cs="Arial"/>
          <w:sz w:val="24"/>
          <w:szCs w:val="24"/>
        </w:rPr>
        <w:t xml:space="preserve"> os direitos personalíssimos deste. </w:t>
      </w:r>
    </w:p>
    <w:p w14:paraId="1E54C94F" w14:textId="77777777" w:rsidR="00093E1B" w:rsidRPr="00F97FA7" w:rsidRDefault="00093E1B" w:rsidP="00093E1B">
      <w:pPr>
        <w:tabs>
          <w:tab w:val="left" w:pos="1005"/>
          <w:tab w:val="left" w:pos="1560"/>
        </w:tabs>
        <w:spacing w:line="360" w:lineRule="auto"/>
        <w:jc w:val="both"/>
        <w:rPr>
          <w:rFonts w:ascii="Arial" w:hAnsi="Arial" w:cs="Arial"/>
          <w:sz w:val="24"/>
          <w:szCs w:val="24"/>
        </w:rPr>
      </w:pPr>
      <w:r w:rsidRPr="00F97FA7">
        <w:rPr>
          <w:rFonts w:ascii="Arial" w:hAnsi="Arial" w:cs="Arial"/>
          <w:sz w:val="24"/>
          <w:szCs w:val="24"/>
        </w:rPr>
        <w:tab/>
        <w:t xml:space="preserve">Como enfoque do presente estudo, cumpre concluir que a partir do início da vida, que se dá na concepção, o embrião tem por direito personalíssimo o direito à vida, decorrente de sua condição de pessoa. Consequentemente, possui personalidade jurídica, sendo assim, sujeito de deveres e direitos, estes inerentes </w:t>
      </w:r>
      <w:r w:rsidR="009D6EBA" w:rsidRPr="00F97FA7">
        <w:rPr>
          <w:rFonts w:ascii="Arial" w:hAnsi="Arial" w:cs="Arial"/>
          <w:sz w:val="24"/>
          <w:szCs w:val="24"/>
        </w:rPr>
        <w:t>à</w:t>
      </w:r>
      <w:r w:rsidRPr="00F97FA7">
        <w:rPr>
          <w:rFonts w:ascii="Arial" w:hAnsi="Arial" w:cs="Arial"/>
          <w:sz w:val="24"/>
          <w:szCs w:val="24"/>
        </w:rPr>
        <w:t xml:space="preserve"> pessoa humana, independendo de positivação para que possam ser garantidos e respeitados. Por isso, o embrião não deve ser considerado como meio, instrumento</w:t>
      </w:r>
      <w:r w:rsidR="009D6EBA" w:rsidRPr="00F97FA7">
        <w:rPr>
          <w:rFonts w:ascii="Arial" w:hAnsi="Arial" w:cs="Arial"/>
          <w:sz w:val="24"/>
          <w:szCs w:val="24"/>
        </w:rPr>
        <w:t xml:space="preserve"> ou</w:t>
      </w:r>
      <w:r w:rsidRPr="00F97FA7">
        <w:rPr>
          <w:rFonts w:ascii="Arial" w:hAnsi="Arial" w:cs="Arial"/>
          <w:sz w:val="24"/>
          <w:szCs w:val="24"/>
        </w:rPr>
        <w:t xml:space="preserve"> mecanismo de desenvolvimento para alcançar determinados objetivos. </w:t>
      </w:r>
    </w:p>
    <w:p w14:paraId="35BB952C" w14:textId="77777777" w:rsidR="00093E1B" w:rsidRPr="00F97FA7" w:rsidRDefault="00093E1B" w:rsidP="00093E1B">
      <w:pPr>
        <w:tabs>
          <w:tab w:val="left" w:pos="1005"/>
          <w:tab w:val="left" w:pos="1560"/>
        </w:tabs>
        <w:spacing w:line="360" w:lineRule="auto"/>
        <w:jc w:val="both"/>
        <w:rPr>
          <w:rFonts w:ascii="Arial" w:hAnsi="Arial" w:cs="Arial"/>
          <w:sz w:val="24"/>
          <w:szCs w:val="24"/>
        </w:rPr>
      </w:pPr>
      <w:r w:rsidRPr="00F97FA7">
        <w:rPr>
          <w:rFonts w:ascii="Arial" w:hAnsi="Arial" w:cs="Arial"/>
          <w:sz w:val="24"/>
          <w:szCs w:val="24"/>
        </w:rPr>
        <w:tab/>
        <w:t>Na Constituição Federal de 1988, o princípio da dignidade humana, visceralmente conexo ao direito personalís</w:t>
      </w:r>
      <w:r w:rsidR="009D6EBA" w:rsidRPr="00F97FA7">
        <w:rPr>
          <w:rFonts w:ascii="Arial" w:hAnsi="Arial" w:cs="Arial"/>
          <w:sz w:val="24"/>
          <w:szCs w:val="24"/>
        </w:rPr>
        <w:t>simo do embrião à vida, como clá</w:t>
      </w:r>
      <w:r w:rsidRPr="00F97FA7">
        <w:rPr>
          <w:rFonts w:ascii="Arial" w:hAnsi="Arial" w:cs="Arial"/>
          <w:sz w:val="24"/>
          <w:szCs w:val="24"/>
        </w:rPr>
        <w:t>usula pétrea, tem eficácia e aplicação imediata, sendo princípio fundamental e independendo de uma legislação espec</w:t>
      </w:r>
      <w:r w:rsidR="009D6EBA" w:rsidRPr="00F97FA7">
        <w:rPr>
          <w:rFonts w:ascii="Arial" w:hAnsi="Arial" w:cs="Arial"/>
          <w:sz w:val="24"/>
          <w:szCs w:val="24"/>
        </w:rPr>
        <w:t>í</w:t>
      </w:r>
      <w:r w:rsidRPr="00F97FA7">
        <w:rPr>
          <w:rFonts w:ascii="Arial" w:hAnsi="Arial" w:cs="Arial"/>
          <w:sz w:val="24"/>
          <w:szCs w:val="24"/>
        </w:rPr>
        <w:t>fica. Po</w:t>
      </w:r>
      <w:r w:rsidR="009D6EBA" w:rsidRPr="00F97FA7">
        <w:rPr>
          <w:rFonts w:ascii="Arial" w:hAnsi="Arial" w:cs="Arial"/>
          <w:sz w:val="24"/>
          <w:szCs w:val="24"/>
        </w:rPr>
        <w:t>r isso, o princípio supracitado</w:t>
      </w:r>
      <w:r w:rsidRPr="00F97FA7">
        <w:rPr>
          <w:rFonts w:ascii="Arial" w:hAnsi="Arial" w:cs="Arial"/>
          <w:sz w:val="24"/>
          <w:szCs w:val="24"/>
        </w:rPr>
        <w:t xml:space="preserve"> deve ser respeitado em todas as esferas.  </w:t>
      </w:r>
    </w:p>
    <w:p w14:paraId="0D3CEB77" w14:textId="77777777" w:rsidR="00986102" w:rsidRDefault="00093E1B" w:rsidP="00093E1B">
      <w:pPr>
        <w:tabs>
          <w:tab w:val="left" w:pos="1005"/>
          <w:tab w:val="left" w:pos="1560"/>
        </w:tabs>
        <w:spacing w:line="360" w:lineRule="auto"/>
        <w:jc w:val="both"/>
        <w:rPr>
          <w:rFonts w:ascii="Arial" w:hAnsi="Arial" w:cs="Arial"/>
          <w:sz w:val="24"/>
          <w:szCs w:val="24"/>
        </w:rPr>
      </w:pPr>
      <w:r w:rsidRPr="00F97FA7">
        <w:rPr>
          <w:rFonts w:ascii="Arial" w:hAnsi="Arial" w:cs="Arial"/>
          <w:sz w:val="24"/>
          <w:szCs w:val="24"/>
        </w:rPr>
        <w:tab/>
        <w:t xml:space="preserve">No entanto, para responder os questionamentos científicos e até mesmo econômicos, houve </w:t>
      </w:r>
      <w:r w:rsidR="009D6EBA" w:rsidRPr="00F97FA7">
        <w:rPr>
          <w:rFonts w:ascii="Arial" w:hAnsi="Arial" w:cs="Arial"/>
          <w:sz w:val="24"/>
          <w:szCs w:val="24"/>
        </w:rPr>
        <w:t xml:space="preserve">o </w:t>
      </w:r>
      <w:r w:rsidRPr="00F97FA7">
        <w:rPr>
          <w:rFonts w:ascii="Arial" w:hAnsi="Arial" w:cs="Arial"/>
          <w:sz w:val="24"/>
          <w:szCs w:val="24"/>
        </w:rPr>
        <w:t xml:space="preserve">advento da Lei 11.105/05, que posteriormente foi objeto de uma ADIn 3.510. Julgada parcialmente procedente, em seu artigo 5 passou-se a consentir </w:t>
      </w:r>
      <w:r w:rsidRPr="00F97FA7">
        <w:rPr>
          <w:rFonts w:ascii="Arial" w:hAnsi="Arial" w:cs="Arial"/>
          <w:sz w:val="24"/>
          <w:szCs w:val="24"/>
        </w:rPr>
        <w:lastRenderedPageBreak/>
        <w:t xml:space="preserve">a utilização de células tronco embrionárias como meio para utilização em pesquisas e terapias. </w:t>
      </w:r>
    </w:p>
    <w:p w14:paraId="28604776" w14:textId="30BFFC8E" w:rsidR="00093E1B" w:rsidRPr="00F97FA7" w:rsidRDefault="00986102" w:rsidP="00093E1B">
      <w:pPr>
        <w:tabs>
          <w:tab w:val="left" w:pos="1005"/>
          <w:tab w:val="left" w:pos="1560"/>
        </w:tabs>
        <w:spacing w:line="360" w:lineRule="auto"/>
        <w:jc w:val="both"/>
        <w:rPr>
          <w:rFonts w:ascii="Arial" w:hAnsi="Arial" w:cs="Arial"/>
          <w:sz w:val="24"/>
          <w:szCs w:val="24"/>
        </w:rPr>
      </w:pPr>
      <w:r>
        <w:rPr>
          <w:rFonts w:ascii="Arial" w:hAnsi="Arial" w:cs="Arial"/>
          <w:sz w:val="24"/>
          <w:szCs w:val="24"/>
        </w:rPr>
        <w:tab/>
      </w:r>
      <w:r w:rsidR="00093E1B" w:rsidRPr="00F97FA7">
        <w:rPr>
          <w:rFonts w:ascii="Arial" w:hAnsi="Arial" w:cs="Arial"/>
          <w:sz w:val="24"/>
          <w:szCs w:val="24"/>
        </w:rPr>
        <w:t>Por consequência a conce</w:t>
      </w:r>
      <w:r w:rsidR="009D6EBA" w:rsidRPr="00F97FA7">
        <w:rPr>
          <w:rFonts w:ascii="Arial" w:hAnsi="Arial" w:cs="Arial"/>
          <w:sz w:val="24"/>
          <w:szCs w:val="24"/>
        </w:rPr>
        <w:t>ssão feita pela lei 11.105/2005,</w:t>
      </w:r>
      <w:r w:rsidR="00093E1B" w:rsidRPr="00F97FA7">
        <w:rPr>
          <w:rFonts w:ascii="Arial" w:hAnsi="Arial" w:cs="Arial"/>
          <w:sz w:val="24"/>
          <w:szCs w:val="24"/>
        </w:rPr>
        <w:t xml:space="preserve"> há uma superpopulação de embriões provenientes da utilização das técnicas de reprodução assistida. Como mencionado, os embriões ficam conservados pela crioconservação (congelados), aguardando uma certa destinação. Em an</w:t>
      </w:r>
      <w:r w:rsidR="009D6EBA" w:rsidRPr="00F97FA7">
        <w:rPr>
          <w:rFonts w:ascii="Arial" w:hAnsi="Arial" w:cs="Arial"/>
          <w:sz w:val="24"/>
          <w:szCs w:val="24"/>
        </w:rPr>
        <w:t>á</w:t>
      </w:r>
      <w:r w:rsidR="00093E1B" w:rsidRPr="00F97FA7">
        <w:rPr>
          <w:rFonts w:ascii="Arial" w:hAnsi="Arial" w:cs="Arial"/>
          <w:sz w:val="24"/>
          <w:szCs w:val="24"/>
        </w:rPr>
        <w:t xml:space="preserve">lise </w:t>
      </w:r>
      <w:r w:rsidR="009D6EBA" w:rsidRPr="00F97FA7">
        <w:rPr>
          <w:rFonts w:ascii="Arial" w:hAnsi="Arial" w:cs="Arial"/>
          <w:sz w:val="24"/>
          <w:szCs w:val="24"/>
        </w:rPr>
        <w:t>às</w:t>
      </w:r>
      <w:r w:rsidR="00093E1B" w:rsidRPr="00F97FA7">
        <w:rPr>
          <w:rFonts w:ascii="Arial" w:hAnsi="Arial" w:cs="Arial"/>
          <w:sz w:val="24"/>
          <w:szCs w:val="24"/>
        </w:rPr>
        <w:t xml:space="preserve"> hipóteses fáticas de possíveis destinações dos embriões excedentários, dosando as limitações feitas pela Resolução n.1358/92, pode-se constatar uma subversão do embrião num instrumento, numa</w:t>
      </w:r>
      <w:r w:rsidR="009D6EBA" w:rsidRPr="00F97FA7">
        <w:rPr>
          <w:rFonts w:ascii="Arial" w:hAnsi="Arial" w:cs="Arial"/>
          <w:sz w:val="24"/>
          <w:szCs w:val="24"/>
        </w:rPr>
        <w:t xml:space="preserve"> coisa.  Idealizar tal hipótese</w:t>
      </w:r>
      <w:r w:rsidR="00093E1B" w:rsidRPr="00F97FA7">
        <w:rPr>
          <w:rFonts w:ascii="Arial" w:hAnsi="Arial" w:cs="Arial"/>
          <w:sz w:val="24"/>
          <w:szCs w:val="24"/>
        </w:rPr>
        <w:t xml:space="preserve"> é inaceitável. </w:t>
      </w:r>
    </w:p>
    <w:p w14:paraId="1601DEFE" w14:textId="77777777" w:rsidR="00986102" w:rsidRDefault="00093E1B" w:rsidP="00093E1B">
      <w:pPr>
        <w:tabs>
          <w:tab w:val="left" w:pos="1005"/>
          <w:tab w:val="left" w:pos="1560"/>
        </w:tabs>
        <w:spacing w:line="360" w:lineRule="auto"/>
        <w:jc w:val="both"/>
        <w:rPr>
          <w:rFonts w:ascii="Arial" w:hAnsi="Arial" w:cs="Arial"/>
          <w:sz w:val="24"/>
          <w:szCs w:val="24"/>
        </w:rPr>
      </w:pPr>
      <w:r w:rsidRPr="00F97FA7">
        <w:rPr>
          <w:rFonts w:ascii="Arial" w:hAnsi="Arial" w:cs="Arial"/>
          <w:sz w:val="24"/>
          <w:szCs w:val="24"/>
        </w:rPr>
        <w:tab/>
        <w:t xml:space="preserve">Verifica-se ainda, na referida lei, a omissão sobre a responsabilidade civil, a reparação de danos causados por práticas da engenharia genética, o estabelecimento de um órgão fiscalizador das manipulações genéticas, por exemplo. Devido </w:t>
      </w:r>
      <w:r w:rsidR="009D6EBA" w:rsidRPr="00F97FA7">
        <w:rPr>
          <w:rFonts w:ascii="Arial" w:hAnsi="Arial" w:cs="Arial"/>
          <w:sz w:val="24"/>
          <w:szCs w:val="24"/>
        </w:rPr>
        <w:t>à</w:t>
      </w:r>
      <w:r w:rsidRPr="00F97FA7">
        <w:rPr>
          <w:rFonts w:ascii="Arial" w:hAnsi="Arial" w:cs="Arial"/>
          <w:sz w:val="24"/>
          <w:szCs w:val="24"/>
        </w:rPr>
        <w:t xml:space="preserve"> problemáticas como esta</w:t>
      </w:r>
      <w:r w:rsidR="00773E35" w:rsidRPr="00F97FA7">
        <w:rPr>
          <w:rFonts w:ascii="Arial" w:hAnsi="Arial" w:cs="Arial"/>
          <w:sz w:val="24"/>
          <w:szCs w:val="24"/>
        </w:rPr>
        <w:t>s</w:t>
      </w:r>
      <w:r w:rsidRPr="00F97FA7">
        <w:rPr>
          <w:rFonts w:ascii="Arial" w:hAnsi="Arial" w:cs="Arial"/>
          <w:sz w:val="24"/>
          <w:szCs w:val="24"/>
        </w:rPr>
        <w:t>, é importante ressaltar novamente a indispensabilidade</w:t>
      </w:r>
      <w:r w:rsidR="009D6EBA" w:rsidRPr="00F97FA7">
        <w:rPr>
          <w:rFonts w:ascii="Arial" w:hAnsi="Arial" w:cs="Arial"/>
          <w:sz w:val="24"/>
          <w:szCs w:val="24"/>
        </w:rPr>
        <w:t xml:space="preserve"> de uma normatização mais especí</w:t>
      </w:r>
      <w:r w:rsidRPr="00F97FA7">
        <w:rPr>
          <w:rFonts w:ascii="Arial" w:hAnsi="Arial" w:cs="Arial"/>
          <w:sz w:val="24"/>
          <w:szCs w:val="24"/>
        </w:rPr>
        <w:t>fica do biodireito, que possa abranger amplamente novas técnicas concernentes ao direito à vida do homem e do embrião.</w:t>
      </w:r>
      <w:r w:rsidR="008C2EB9" w:rsidRPr="00F97FA7">
        <w:rPr>
          <w:rFonts w:ascii="Arial" w:hAnsi="Arial" w:cs="Arial"/>
          <w:sz w:val="24"/>
          <w:szCs w:val="24"/>
        </w:rPr>
        <w:t xml:space="preserve"> </w:t>
      </w:r>
    </w:p>
    <w:p w14:paraId="3B757AD4" w14:textId="50FAD023" w:rsidR="008C2EB9" w:rsidRPr="00F97FA7" w:rsidRDefault="00986102" w:rsidP="00093E1B">
      <w:pPr>
        <w:tabs>
          <w:tab w:val="left" w:pos="1005"/>
          <w:tab w:val="left" w:pos="1560"/>
        </w:tabs>
        <w:spacing w:line="360" w:lineRule="auto"/>
        <w:jc w:val="both"/>
        <w:rPr>
          <w:rFonts w:ascii="Arial" w:hAnsi="Arial" w:cs="Arial"/>
          <w:sz w:val="24"/>
          <w:szCs w:val="24"/>
        </w:rPr>
      </w:pPr>
      <w:r>
        <w:rPr>
          <w:rFonts w:ascii="Arial" w:hAnsi="Arial" w:cs="Arial"/>
          <w:sz w:val="24"/>
          <w:szCs w:val="24"/>
        </w:rPr>
        <w:tab/>
      </w:r>
      <w:r w:rsidR="008C2EB9" w:rsidRPr="00F97FA7">
        <w:rPr>
          <w:rFonts w:ascii="Arial" w:hAnsi="Arial" w:cs="Arial"/>
          <w:sz w:val="24"/>
          <w:szCs w:val="24"/>
        </w:rPr>
        <w:t xml:space="preserve">Tratando-se de deficiência normativa, </w:t>
      </w:r>
      <w:r w:rsidR="009D6EBA" w:rsidRPr="00F97FA7">
        <w:rPr>
          <w:rFonts w:ascii="Arial" w:hAnsi="Arial" w:cs="Arial"/>
          <w:sz w:val="24"/>
          <w:szCs w:val="24"/>
        </w:rPr>
        <w:t xml:space="preserve">é </w:t>
      </w:r>
      <w:r w:rsidR="008C2EB9" w:rsidRPr="00F97FA7">
        <w:rPr>
          <w:rFonts w:ascii="Arial" w:hAnsi="Arial" w:cs="Arial"/>
          <w:sz w:val="24"/>
          <w:szCs w:val="24"/>
        </w:rPr>
        <w:t>importante sinalizar que não há fiscalização acerca de um controle das pesquisas, do número de embriões, dos motivos e necessidades que ocasionaram n</w:t>
      </w:r>
      <w:r w:rsidR="009D6EBA" w:rsidRPr="00F97FA7">
        <w:rPr>
          <w:rFonts w:ascii="Arial" w:hAnsi="Arial" w:cs="Arial"/>
          <w:sz w:val="24"/>
          <w:szCs w:val="24"/>
        </w:rPr>
        <w:t>a busca por métodos artificiais. P</w:t>
      </w:r>
      <w:r w:rsidR="008C2EB9" w:rsidRPr="00F97FA7">
        <w:rPr>
          <w:rFonts w:ascii="Arial" w:hAnsi="Arial" w:cs="Arial"/>
          <w:sz w:val="24"/>
          <w:szCs w:val="24"/>
        </w:rPr>
        <w:t xml:space="preserve">ortanto, não há controle efetivo por um órgão </w:t>
      </w:r>
      <w:r w:rsidR="009D6EBA" w:rsidRPr="00F97FA7">
        <w:rPr>
          <w:rFonts w:ascii="Arial" w:hAnsi="Arial" w:cs="Arial"/>
          <w:sz w:val="24"/>
          <w:szCs w:val="24"/>
        </w:rPr>
        <w:t>especifico c</w:t>
      </w:r>
      <w:r w:rsidR="008C2EB9" w:rsidRPr="00F97FA7">
        <w:rPr>
          <w:rFonts w:ascii="Arial" w:hAnsi="Arial" w:cs="Arial"/>
          <w:sz w:val="24"/>
          <w:szCs w:val="24"/>
        </w:rPr>
        <w:t>apaz de gerar segurança a todos os envolvidos e</w:t>
      </w:r>
      <w:r w:rsidR="009D6EBA" w:rsidRPr="00F97FA7">
        <w:rPr>
          <w:rFonts w:ascii="Arial" w:hAnsi="Arial" w:cs="Arial"/>
          <w:sz w:val="24"/>
          <w:szCs w:val="24"/>
        </w:rPr>
        <w:t>,</w:t>
      </w:r>
      <w:r w:rsidR="008C2EB9" w:rsidRPr="00F97FA7">
        <w:rPr>
          <w:rFonts w:ascii="Arial" w:hAnsi="Arial" w:cs="Arial"/>
          <w:sz w:val="24"/>
          <w:szCs w:val="24"/>
        </w:rPr>
        <w:t xml:space="preserve"> principalmente</w:t>
      </w:r>
      <w:r w:rsidR="009D6EBA" w:rsidRPr="00F97FA7">
        <w:rPr>
          <w:rFonts w:ascii="Arial" w:hAnsi="Arial" w:cs="Arial"/>
          <w:sz w:val="24"/>
          <w:szCs w:val="24"/>
        </w:rPr>
        <w:t>,</w:t>
      </w:r>
      <w:r w:rsidR="008C2EB9" w:rsidRPr="00F97FA7">
        <w:rPr>
          <w:rFonts w:ascii="Arial" w:hAnsi="Arial" w:cs="Arial"/>
          <w:sz w:val="24"/>
          <w:szCs w:val="24"/>
        </w:rPr>
        <w:t xml:space="preserve"> o meio ambiente.</w:t>
      </w:r>
    </w:p>
    <w:p w14:paraId="24F5E013" w14:textId="0F830F9E" w:rsidR="008C2EB9" w:rsidRPr="00F97FA7" w:rsidRDefault="00986102" w:rsidP="00093E1B">
      <w:pPr>
        <w:tabs>
          <w:tab w:val="left" w:pos="1005"/>
          <w:tab w:val="left" w:pos="1560"/>
        </w:tabs>
        <w:spacing w:line="360" w:lineRule="auto"/>
        <w:jc w:val="both"/>
        <w:rPr>
          <w:rFonts w:ascii="Arial" w:hAnsi="Arial" w:cs="Arial"/>
          <w:sz w:val="24"/>
          <w:szCs w:val="24"/>
        </w:rPr>
      </w:pPr>
      <w:r>
        <w:rPr>
          <w:rFonts w:ascii="Arial" w:hAnsi="Arial" w:cs="Arial"/>
          <w:sz w:val="24"/>
          <w:szCs w:val="24"/>
        </w:rPr>
        <w:tab/>
      </w:r>
      <w:r w:rsidR="007C5B71" w:rsidRPr="00F97FA7">
        <w:rPr>
          <w:rFonts w:ascii="Arial" w:hAnsi="Arial" w:cs="Arial"/>
          <w:sz w:val="24"/>
          <w:szCs w:val="24"/>
        </w:rPr>
        <w:t>A promoção de pesquisas utilizando o embrião, com fulcro do avanço da biomed</w:t>
      </w:r>
      <w:r w:rsidR="00C768AC" w:rsidRPr="00F97FA7">
        <w:rPr>
          <w:rFonts w:ascii="Arial" w:hAnsi="Arial" w:cs="Arial"/>
          <w:sz w:val="24"/>
          <w:szCs w:val="24"/>
        </w:rPr>
        <w:t xml:space="preserve">icina ou até mesmo na busca de soluções </w:t>
      </w:r>
      <w:r w:rsidR="007C5B71" w:rsidRPr="00F97FA7">
        <w:rPr>
          <w:rFonts w:ascii="Arial" w:hAnsi="Arial" w:cs="Arial"/>
          <w:sz w:val="24"/>
          <w:szCs w:val="24"/>
        </w:rPr>
        <w:t>para enfermidades graves, deve observar o respeito à vida. Muitos apontam a viabilidade da vida do embrião como argumento para manipulação, todavia, insta mencionar que qu</w:t>
      </w:r>
      <w:r w:rsidR="009D6EBA" w:rsidRPr="00F97FA7">
        <w:rPr>
          <w:rFonts w:ascii="Arial" w:hAnsi="Arial" w:cs="Arial"/>
          <w:sz w:val="24"/>
          <w:szCs w:val="24"/>
        </w:rPr>
        <w:t>ando um indivíduo possui 30, 40 ou 50 anos de vida</w:t>
      </w:r>
      <w:r w:rsidR="007C5B71" w:rsidRPr="00F97FA7">
        <w:rPr>
          <w:rFonts w:ascii="Arial" w:hAnsi="Arial" w:cs="Arial"/>
          <w:sz w:val="24"/>
          <w:szCs w:val="24"/>
        </w:rPr>
        <w:t xml:space="preserve"> foi necessário que houvesse ao menos um segundo, foi necessário se desenvolver </w:t>
      </w:r>
      <w:r w:rsidR="00773E35" w:rsidRPr="00F97FA7">
        <w:rPr>
          <w:rFonts w:ascii="Arial" w:hAnsi="Arial" w:cs="Arial"/>
          <w:sz w:val="24"/>
          <w:szCs w:val="24"/>
        </w:rPr>
        <w:t>um agrupamento de</w:t>
      </w:r>
      <w:r w:rsidR="007C5B71" w:rsidRPr="00F97FA7">
        <w:rPr>
          <w:rFonts w:ascii="Arial" w:hAnsi="Arial" w:cs="Arial"/>
          <w:sz w:val="24"/>
          <w:szCs w:val="24"/>
        </w:rPr>
        <w:t xml:space="preserve"> células, um embrião, para que houvesse um ser vivo.</w:t>
      </w:r>
    </w:p>
    <w:p w14:paraId="07A1F034" w14:textId="77777777" w:rsidR="00773E35" w:rsidRPr="00F97FA7" w:rsidRDefault="0011047F" w:rsidP="0011047F">
      <w:pPr>
        <w:tabs>
          <w:tab w:val="left" w:pos="1005"/>
          <w:tab w:val="left" w:pos="1560"/>
        </w:tabs>
        <w:spacing w:line="360" w:lineRule="auto"/>
        <w:jc w:val="both"/>
        <w:rPr>
          <w:rFonts w:ascii="Arial" w:hAnsi="Arial" w:cs="Arial"/>
          <w:sz w:val="24"/>
          <w:szCs w:val="24"/>
        </w:rPr>
      </w:pPr>
      <w:r w:rsidRPr="00F97FA7">
        <w:rPr>
          <w:rFonts w:ascii="Arial" w:hAnsi="Arial" w:cs="Arial"/>
          <w:sz w:val="24"/>
          <w:szCs w:val="24"/>
        </w:rPr>
        <w:tab/>
        <w:t xml:space="preserve">Consequência natural com o início da vida, que se origina da concepção, é a dignidade humana, que por sua vez, está intimamente ligada ao direito à vida do embrião. Ou seja, da concepção o embrião passa a ter direitos e deveres, haja vista, a aquisição de personalidade. Dessa forma, todo e qualquer estudo ou técnica </w:t>
      </w:r>
      <w:r w:rsidRPr="00F97FA7">
        <w:rPr>
          <w:rFonts w:ascii="Arial" w:hAnsi="Arial" w:cs="Arial"/>
          <w:sz w:val="24"/>
          <w:szCs w:val="24"/>
        </w:rPr>
        <w:lastRenderedPageBreak/>
        <w:t xml:space="preserve">médica, deve atentar-se ao direito a vida do embrião, </w:t>
      </w:r>
      <w:r w:rsidR="00A5306F" w:rsidRPr="00F97FA7">
        <w:rPr>
          <w:rFonts w:ascii="Arial" w:hAnsi="Arial" w:cs="Arial"/>
          <w:sz w:val="24"/>
          <w:szCs w:val="24"/>
        </w:rPr>
        <w:t>assegurando-a e respeitando como</w:t>
      </w:r>
      <w:r w:rsidR="00773E35" w:rsidRPr="00F97FA7">
        <w:rPr>
          <w:rFonts w:ascii="Arial" w:hAnsi="Arial" w:cs="Arial"/>
          <w:sz w:val="24"/>
          <w:szCs w:val="24"/>
        </w:rPr>
        <w:t xml:space="preserve"> pessoa. </w:t>
      </w:r>
    </w:p>
    <w:p w14:paraId="6A88B050" w14:textId="77777777" w:rsidR="00773E35" w:rsidRPr="00F97FA7" w:rsidRDefault="00773E35" w:rsidP="0011047F">
      <w:pPr>
        <w:tabs>
          <w:tab w:val="left" w:pos="1005"/>
          <w:tab w:val="left" w:pos="1560"/>
        </w:tabs>
        <w:spacing w:line="360" w:lineRule="auto"/>
        <w:jc w:val="both"/>
        <w:rPr>
          <w:rFonts w:ascii="Arial" w:hAnsi="Arial" w:cs="Arial"/>
          <w:sz w:val="24"/>
          <w:szCs w:val="24"/>
        </w:rPr>
      </w:pPr>
      <w:r w:rsidRPr="00F97FA7">
        <w:rPr>
          <w:rFonts w:ascii="Arial" w:hAnsi="Arial" w:cs="Arial"/>
          <w:sz w:val="24"/>
          <w:szCs w:val="24"/>
        </w:rPr>
        <w:tab/>
        <w:t>Uma das soluções para destinação dos embriões ex</w:t>
      </w:r>
      <w:r w:rsidR="009D6EBA" w:rsidRPr="00F97FA7">
        <w:rPr>
          <w:rFonts w:ascii="Arial" w:hAnsi="Arial" w:cs="Arial"/>
          <w:sz w:val="24"/>
          <w:szCs w:val="24"/>
        </w:rPr>
        <w:t>cedentes é a doação para adoção.</w:t>
      </w:r>
      <w:r w:rsidRPr="00F97FA7">
        <w:rPr>
          <w:rFonts w:ascii="Arial" w:hAnsi="Arial" w:cs="Arial"/>
          <w:sz w:val="24"/>
          <w:szCs w:val="24"/>
        </w:rPr>
        <w:t xml:space="preserve"> </w:t>
      </w:r>
      <w:r w:rsidR="009D6EBA" w:rsidRPr="00F97FA7">
        <w:rPr>
          <w:rFonts w:ascii="Arial" w:hAnsi="Arial" w:cs="Arial"/>
          <w:sz w:val="24"/>
          <w:szCs w:val="24"/>
        </w:rPr>
        <w:t>A</w:t>
      </w:r>
      <w:r w:rsidRPr="00F97FA7">
        <w:rPr>
          <w:rFonts w:ascii="Arial" w:hAnsi="Arial" w:cs="Arial"/>
          <w:sz w:val="24"/>
          <w:szCs w:val="24"/>
        </w:rPr>
        <w:t xml:space="preserve">inda que seja uma situação de alta complexibilidade, é um recurso para evitar </w:t>
      </w:r>
      <w:r w:rsidR="00600282" w:rsidRPr="00F97FA7">
        <w:rPr>
          <w:rFonts w:ascii="Arial" w:hAnsi="Arial" w:cs="Arial"/>
          <w:sz w:val="24"/>
          <w:szCs w:val="24"/>
        </w:rPr>
        <w:t xml:space="preserve">o uso em experimentos que degrade o embrião. </w:t>
      </w:r>
    </w:p>
    <w:p w14:paraId="18E0DA76" w14:textId="77777777" w:rsidR="0011047F" w:rsidRDefault="0011047F" w:rsidP="0011047F">
      <w:pPr>
        <w:tabs>
          <w:tab w:val="left" w:pos="1005"/>
          <w:tab w:val="left" w:pos="1560"/>
        </w:tabs>
        <w:spacing w:line="360" w:lineRule="auto"/>
        <w:jc w:val="both"/>
        <w:rPr>
          <w:rFonts w:ascii="Arial" w:hAnsi="Arial" w:cs="Arial"/>
          <w:sz w:val="24"/>
          <w:szCs w:val="24"/>
        </w:rPr>
      </w:pPr>
      <w:r w:rsidRPr="00F97FA7">
        <w:rPr>
          <w:rFonts w:ascii="Arial" w:hAnsi="Arial" w:cs="Arial"/>
          <w:sz w:val="24"/>
          <w:szCs w:val="24"/>
        </w:rPr>
        <w:tab/>
        <w:t xml:space="preserve">A ideia própria de dignidade humana, de pessoa, é exatamente o oposto de coisa, não é </w:t>
      </w:r>
      <w:r w:rsidR="00600282" w:rsidRPr="00F97FA7">
        <w:rPr>
          <w:rFonts w:ascii="Arial" w:hAnsi="Arial" w:cs="Arial"/>
          <w:sz w:val="24"/>
          <w:szCs w:val="24"/>
        </w:rPr>
        <w:t xml:space="preserve">concebível a possibilidade </w:t>
      </w:r>
      <w:r w:rsidRPr="00F97FA7">
        <w:rPr>
          <w:rFonts w:ascii="Arial" w:hAnsi="Arial" w:cs="Arial"/>
          <w:sz w:val="24"/>
          <w:szCs w:val="24"/>
        </w:rPr>
        <w:t xml:space="preserve">de coisificar o homem. O embrião é pessoa, único conjunto de células, diferenciadas daquelas que as originou, irrepetível, um fim e não um meio. </w:t>
      </w:r>
    </w:p>
    <w:p w14:paraId="7CFD3A86" w14:textId="77777777" w:rsidR="00611A58" w:rsidRDefault="00611A58" w:rsidP="0011047F">
      <w:pPr>
        <w:tabs>
          <w:tab w:val="left" w:pos="1005"/>
          <w:tab w:val="left" w:pos="1560"/>
        </w:tabs>
        <w:spacing w:line="360" w:lineRule="auto"/>
        <w:jc w:val="both"/>
        <w:rPr>
          <w:rFonts w:ascii="Arial" w:hAnsi="Arial" w:cs="Arial"/>
          <w:sz w:val="24"/>
          <w:szCs w:val="24"/>
        </w:rPr>
      </w:pPr>
    </w:p>
    <w:p w14:paraId="19BB173A" w14:textId="1AA23AEA" w:rsidR="00611A58" w:rsidRPr="00611A58" w:rsidRDefault="00611A58" w:rsidP="00611A58">
      <w:pPr>
        <w:tabs>
          <w:tab w:val="left" w:pos="1005"/>
          <w:tab w:val="left" w:pos="1560"/>
        </w:tabs>
        <w:spacing w:line="360" w:lineRule="auto"/>
        <w:jc w:val="center"/>
        <w:rPr>
          <w:rFonts w:ascii="Arial" w:hAnsi="Arial" w:cs="Arial"/>
          <w:b/>
          <w:sz w:val="24"/>
          <w:szCs w:val="24"/>
        </w:rPr>
      </w:pPr>
      <w:r w:rsidRPr="00611A58">
        <w:rPr>
          <w:rFonts w:ascii="Arial" w:hAnsi="Arial" w:cs="Arial"/>
          <w:b/>
          <w:sz w:val="24"/>
          <w:szCs w:val="24"/>
        </w:rPr>
        <w:t>ABSTRACT</w:t>
      </w:r>
    </w:p>
    <w:p w14:paraId="28E6A6B6" w14:textId="33965408" w:rsidR="008D66D3" w:rsidRDefault="008D66D3" w:rsidP="008D66D3">
      <w:pPr>
        <w:spacing w:before="100" w:beforeAutospacing="1" w:after="100" w:afterAutospacing="1" w:line="240" w:lineRule="auto"/>
        <w:jc w:val="both"/>
        <w:rPr>
          <w:rFonts w:ascii="Arial" w:eastAsia="Times New Roman" w:hAnsi="Arial" w:cs="Arial"/>
          <w:color w:val="000000"/>
          <w:sz w:val="24"/>
          <w:szCs w:val="24"/>
          <w:lang w:eastAsia="pt-BR"/>
        </w:rPr>
      </w:pPr>
      <w:r w:rsidRPr="008D66D3">
        <w:rPr>
          <w:rFonts w:ascii="Arial" w:eastAsia="Times New Roman" w:hAnsi="Arial" w:cs="Arial"/>
          <w:color w:val="000000"/>
          <w:sz w:val="24"/>
          <w:szCs w:val="24"/>
          <w:lang w:eastAsia="pt-BR"/>
        </w:rPr>
        <w:t>The present research points preliminarily, from the perspective of ethic, discussing the development of Bioethics and, posteriorly, the relevance of biolaw and the advances of biotechnology to the detriment the right to life of the embryo.At first, an explanation is made concerning the right to life of the embryo and the beginning of the same in line with the 1988 Federal Constitution, weaving about legal personality and the very personal right of the embryo, discoursing on the main theories of personality acquisition, highlighting the principle of the dignity of the human person.</w:t>
      </w:r>
      <w:r>
        <w:rPr>
          <w:rFonts w:ascii="Arial" w:eastAsia="Times New Roman" w:hAnsi="Arial" w:cs="Arial"/>
          <w:color w:val="000000"/>
          <w:sz w:val="24"/>
          <w:szCs w:val="24"/>
          <w:lang w:eastAsia="pt-BR"/>
        </w:rPr>
        <w:t xml:space="preserve"> </w:t>
      </w:r>
      <w:r w:rsidRPr="008D66D3">
        <w:rPr>
          <w:rFonts w:ascii="Arial" w:eastAsia="Times New Roman" w:hAnsi="Arial" w:cs="Arial"/>
          <w:color w:val="000000"/>
          <w:sz w:val="24"/>
          <w:szCs w:val="24"/>
          <w:lang w:eastAsia="pt-BR"/>
        </w:rPr>
        <w:t>In addition, scientific experiments using surplus embryos, allowed for researchs and therapies, clarifying the need for specific standardization related to the scientific advances and consequent inspection, showing the importance of interference by law, in order to ensure that such progress does not go beyond the sphere of the dignity of the human person.</w:t>
      </w:r>
    </w:p>
    <w:p w14:paraId="29228E6D" w14:textId="7BFB9CDE" w:rsidR="008D66D3" w:rsidRPr="008D66D3" w:rsidRDefault="008D66D3" w:rsidP="008D66D3">
      <w:pPr>
        <w:spacing w:before="100" w:beforeAutospacing="1" w:after="100" w:afterAutospacing="1"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KEYWORDS: Biothics, Biolaw,</w:t>
      </w:r>
      <w:r w:rsidR="001B7EE2">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Embryonic right to live </w:t>
      </w:r>
    </w:p>
    <w:p w14:paraId="094CC77F" w14:textId="77777777" w:rsidR="00611A58" w:rsidRPr="00F97FA7" w:rsidRDefault="00611A58" w:rsidP="00732823">
      <w:pPr>
        <w:tabs>
          <w:tab w:val="left" w:pos="1005"/>
        </w:tabs>
        <w:spacing w:line="360" w:lineRule="auto"/>
        <w:jc w:val="both"/>
        <w:rPr>
          <w:rFonts w:ascii="Arial" w:hAnsi="Arial" w:cs="Arial"/>
          <w:sz w:val="24"/>
          <w:szCs w:val="24"/>
        </w:rPr>
      </w:pPr>
    </w:p>
    <w:p w14:paraId="2E80CF10" w14:textId="77777777" w:rsidR="003755C1" w:rsidRPr="00F97FA7" w:rsidRDefault="003755C1" w:rsidP="00611A58">
      <w:pPr>
        <w:jc w:val="center"/>
        <w:rPr>
          <w:rFonts w:ascii="Arial" w:hAnsi="Arial" w:cs="Arial"/>
          <w:b/>
          <w:sz w:val="24"/>
          <w:szCs w:val="24"/>
        </w:rPr>
      </w:pPr>
      <w:r w:rsidRPr="00F97FA7">
        <w:rPr>
          <w:rFonts w:ascii="Arial" w:hAnsi="Arial" w:cs="Arial"/>
          <w:b/>
          <w:sz w:val="24"/>
          <w:szCs w:val="24"/>
        </w:rPr>
        <w:t>REFERÊNCIAS</w:t>
      </w:r>
    </w:p>
    <w:p w14:paraId="1E945AAD" w14:textId="77777777" w:rsidR="003755C1" w:rsidRPr="00F97FA7" w:rsidRDefault="003755C1" w:rsidP="003755C1">
      <w:pPr>
        <w:pStyle w:val="Referencia"/>
        <w:jc w:val="both"/>
        <w:rPr>
          <w:rFonts w:ascii="Arial" w:hAnsi="Arial" w:cs="Arial"/>
          <w:sz w:val="24"/>
          <w:szCs w:val="24"/>
        </w:rPr>
      </w:pPr>
    </w:p>
    <w:p w14:paraId="1CE6AFFB" w14:textId="77777777" w:rsidR="003755C1" w:rsidRPr="00F97FA7" w:rsidRDefault="003755C1" w:rsidP="00611A58">
      <w:pPr>
        <w:spacing w:line="360" w:lineRule="auto"/>
        <w:jc w:val="both"/>
        <w:rPr>
          <w:rFonts w:ascii="Arial" w:hAnsi="Arial" w:cs="Arial"/>
          <w:iCs/>
          <w:sz w:val="24"/>
          <w:szCs w:val="24"/>
        </w:rPr>
      </w:pPr>
      <w:r w:rsidRPr="00F97FA7">
        <w:rPr>
          <w:rFonts w:ascii="Arial" w:hAnsi="Arial" w:cs="Arial"/>
          <w:iCs/>
          <w:sz w:val="24"/>
          <w:szCs w:val="24"/>
        </w:rPr>
        <w:t xml:space="preserve">AMARAL, Francisco. </w:t>
      </w:r>
      <w:r w:rsidRPr="00611A58">
        <w:rPr>
          <w:rFonts w:ascii="Arial" w:hAnsi="Arial" w:cs="Arial"/>
          <w:b/>
          <w:iCs/>
          <w:sz w:val="24"/>
          <w:szCs w:val="24"/>
        </w:rPr>
        <w:t>O poder das Ciências: os direitos humanos como limite</w:t>
      </w:r>
      <w:r w:rsidRPr="00F97FA7">
        <w:rPr>
          <w:rFonts w:ascii="Arial" w:hAnsi="Arial" w:cs="Arial"/>
          <w:iCs/>
          <w:sz w:val="24"/>
          <w:szCs w:val="24"/>
        </w:rPr>
        <w:t>. 1999.p.1-7</w:t>
      </w:r>
    </w:p>
    <w:p w14:paraId="58F9E3F5" w14:textId="77777777" w:rsidR="003755C1" w:rsidRPr="00F97FA7" w:rsidRDefault="003755C1" w:rsidP="00611A58">
      <w:pPr>
        <w:tabs>
          <w:tab w:val="left" w:pos="1005"/>
        </w:tabs>
        <w:spacing w:line="360" w:lineRule="auto"/>
        <w:jc w:val="both"/>
        <w:rPr>
          <w:rFonts w:ascii="Arial" w:hAnsi="Arial" w:cs="Arial"/>
          <w:sz w:val="24"/>
          <w:szCs w:val="24"/>
        </w:rPr>
      </w:pPr>
      <w:r w:rsidRPr="00F97FA7">
        <w:rPr>
          <w:rFonts w:ascii="Arial" w:hAnsi="Arial" w:cs="Arial"/>
          <w:sz w:val="24"/>
          <w:szCs w:val="24"/>
        </w:rPr>
        <w:t xml:space="preserve">ARNAUD, André-Jean (org.). </w:t>
      </w:r>
      <w:r w:rsidRPr="00611A58">
        <w:rPr>
          <w:rFonts w:ascii="Arial" w:hAnsi="Arial" w:cs="Arial"/>
          <w:b/>
          <w:sz w:val="24"/>
          <w:szCs w:val="24"/>
        </w:rPr>
        <w:t>Dicionário Enciclopédico de Teoria e de Sociologia do Direito</w:t>
      </w:r>
      <w:r w:rsidRPr="00F97FA7">
        <w:rPr>
          <w:rFonts w:ascii="Arial" w:hAnsi="Arial" w:cs="Arial"/>
          <w:sz w:val="24"/>
          <w:szCs w:val="24"/>
        </w:rPr>
        <w:t>. Rio de Janeiro: Renovar, 1999. p. 69-73.</w:t>
      </w:r>
    </w:p>
    <w:p w14:paraId="05AB1B8E" w14:textId="77777777" w:rsidR="003755C1" w:rsidRPr="00F97FA7" w:rsidRDefault="003755C1" w:rsidP="00611A58">
      <w:pPr>
        <w:pStyle w:val="Referencia"/>
        <w:spacing w:line="360" w:lineRule="auto"/>
        <w:ind w:left="0"/>
        <w:jc w:val="both"/>
        <w:rPr>
          <w:rFonts w:ascii="Arial" w:hAnsi="Arial" w:cs="Arial"/>
          <w:sz w:val="24"/>
          <w:szCs w:val="24"/>
        </w:rPr>
      </w:pPr>
      <w:r w:rsidRPr="00F97FA7">
        <w:rPr>
          <w:rFonts w:ascii="Arial" w:hAnsi="Arial" w:cs="Arial"/>
          <w:sz w:val="24"/>
          <w:szCs w:val="24"/>
        </w:rPr>
        <w:t xml:space="preserve">CIÊNCIA, Canaltech. </w:t>
      </w:r>
      <w:r w:rsidRPr="00F97FA7">
        <w:rPr>
          <w:rFonts w:ascii="Arial" w:hAnsi="Arial" w:cs="Arial"/>
          <w:b/>
          <w:sz w:val="24"/>
          <w:szCs w:val="24"/>
        </w:rPr>
        <w:t>Cientistas criam o primeiro embrião humano geneticamente modificado</w:t>
      </w:r>
      <w:r w:rsidRPr="00F97FA7">
        <w:rPr>
          <w:rFonts w:ascii="Arial" w:hAnsi="Arial" w:cs="Arial"/>
          <w:sz w:val="24"/>
          <w:szCs w:val="24"/>
        </w:rPr>
        <w:t xml:space="preserve"> 2015.  Disponível em: &lt;https://canaltech.com.br/ciencia/cientistas-criam-</w:t>
      </w:r>
      <w:r w:rsidRPr="00F97FA7">
        <w:rPr>
          <w:rFonts w:ascii="Arial" w:hAnsi="Arial" w:cs="Arial"/>
          <w:sz w:val="24"/>
          <w:szCs w:val="24"/>
        </w:rPr>
        <w:lastRenderedPageBreak/>
        <w:t>o-primeiro-embriao-humano-geneticamente-modificado-39887/&gt;. Acesso em: 25 out. 2018.</w:t>
      </w:r>
    </w:p>
    <w:p w14:paraId="104CB922" w14:textId="7BA326DD" w:rsidR="003755C1" w:rsidRDefault="00611A58" w:rsidP="00611A58">
      <w:pPr>
        <w:pStyle w:val="Referencia"/>
        <w:spacing w:line="360" w:lineRule="auto"/>
        <w:ind w:left="0"/>
        <w:jc w:val="both"/>
        <w:rPr>
          <w:rFonts w:ascii="Arial" w:hAnsi="Arial" w:cs="Arial"/>
          <w:color w:val="333333"/>
          <w:sz w:val="24"/>
          <w:szCs w:val="24"/>
          <w:shd w:val="clear" w:color="auto" w:fill="FFFFFF"/>
        </w:rPr>
      </w:pPr>
      <w:r>
        <w:rPr>
          <w:rFonts w:ascii="Arial" w:hAnsi="Arial" w:cs="Arial"/>
          <w:sz w:val="24"/>
          <w:szCs w:val="24"/>
        </w:rPr>
        <w:t xml:space="preserve">BRASIL. </w:t>
      </w:r>
      <w:r w:rsidR="003755C1" w:rsidRPr="00611A58">
        <w:rPr>
          <w:rFonts w:ascii="Arial" w:hAnsi="Arial" w:cs="Arial"/>
          <w:b/>
          <w:sz w:val="24"/>
          <w:szCs w:val="24"/>
        </w:rPr>
        <w:t>Código Civil</w:t>
      </w:r>
      <w:r>
        <w:rPr>
          <w:rFonts w:ascii="Arial" w:hAnsi="Arial" w:cs="Arial"/>
          <w:sz w:val="24"/>
          <w:szCs w:val="24"/>
        </w:rPr>
        <w:t xml:space="preserve">. </w:t>
      </w:r>
      <w:r w:rsidRPr="00611A58">
        <w:rPr>
          <w:rFonts w:ascii="Arial" w:hAnsi="Arial" w:cs="Arial"/>
          <w:sz w:val="24"/>
          <w:szCs w:val="24"/>
        </w:rPr>
        <w:t xml:space="preserve">Lei Nº 10.406, de 10 de janeiro de 2002. </w:t>
      </w:r>
      <w:r w:rsidR="003755C1" w:rsidRPr="00F97FA7">
        <w:rPr>
          <w:rFonts w:ascii="Arial" w:hAnsi="Arial" w:cs="Arial"/>
          <w:sz w:val="24"/>
          <w:szCs w:val="24"/>
        </w:rPr>
        <w:t xml:space="preserve"> Disponível em: &lt;http://www.planalto.gov.br/ccivIl_03/Leis/2002/L10406.htm&gt;. Acesso em: 15out. 2018.</w:t>
      </w:r>
      <w:r w:rsidR="003755C1" w:rsidRPr="00F97FA7">
        <w:rPr>
          <w:rFonts w:ascii="Arial" w:hAnsi="Arial" w:cs="Arial"/>
          <w:color w:val="333333"/>
          <w:sz w:val="24"/>
          <w:szCs w:val="24"/>
          <w:shd w:val="clear" w:color="auto" w:fill="FFFFFF"/>
        </w:rPr>
        <w:t xml:space="preserve"> </w:t>
      </w:r>
    </w:p>
    <w:p w14:paraId="36B22220" w14:textId="6AD3F6B2" w:rsidR="00C65156" w:rsidRPr="00C65156" w:rsidRDefault="00C65156" w:rsidP="00611A58">
      <w:pPr>
        <w:pStyle w:val="Referencia"/>
        <w:spacing w:line="360" w:lineRule="auto"/>
        <w:ind w:left="0"/>
        <w:jc w:val="both"/>
        <w:rPr>
          <w:rFonts w:ascii="Arial" w:hAnsi="Arial" w:cs="Arial"/>
          <w:sz w:val="24"/>
          <w:szCs w:val="24"/>
        </w:rPr>
      </w:pPr>
      <w:r>
        <w:rPr>
          <w:rFonts w:ascii="Arial" w:hAnsi="Arial" w:cs="Arial"/>
          <w:sz w:val="24"/>
          <w:szCs w:val="24"/>
        </w:rPr>
        <w:t xml:space="preserve">_______. </w:t>
      </w:r>
      <w:r w:rsidRPr="00F97FA7">
        <w:rPr>
          <w:rFonts w:ascii="Arial" w:hAnsi="Arial" w:cs="Arial"/>
          <w:b/>
          <w:sz w:val="24"/>
          <w:szCs w:val="24"/>
        </w:rPr>
        <w:t xml:space="preserve">LEI Nº 11.105, DE 24 DE MARÇO DE 2005     </w:t>
      </w:r>
      <w:r w:rsidRPr="00F97FA7">
        <w:rPr>
          <w:rFonts w:ascii="Arial" w:hAnsi="Arial" w:cs="Arial"/>
          <w:sz w:val="24"/>
          <w:szCs w:val="24"/>
        </w:rPr>
        <w:t>Disponível em: &lt;http://www.planalto.gov.br/ccivil_03/_Ato2004-2006/2005/Lei/L11105.htm&gt;. Acesso em: 12 nov. 2018.</w:t>
      </w:r>
    </w:p>
    <w:p w14:paraId="6A66F6B6" w14:textId="77777777" w:rsidR="003755C1" w:rsidRPr="00F97FA7" w:rsidRDefault="003755C1" w:rsidP="00611A58">
      <w:pPr>
        <w:tabs>
          <w:tab w:val="left" w:pos="1005"/>
        </w:tabs>
        <w:spacing w:line="360" w:lineRule="auto"/>
        <w:jc w:val="both"/>
        <w:rPr>
          <w:rFonts w:ascii="Arial" w:hAnsi="Arial" w:cs="Arial"/>
          <w:spacing w:val="2"/>
          <w:sz w:val="24"/>
          <w:szCs w:val="24"/>
          <w:shd w:val="clear" w:color="auto" w:fill="FFFFFF"/>
        </w:rPr>
      </w:pPr>
      <w:r w:rsidRPr="00F97FA7">
        <w:rPr>
          <w:rFonts w:ascii="Arial" w:hAnsi="Arial" w:cs="Arial"/>
          <w:sz w:val="24"/>
          <w:szCs w:val="24"/>
          <w:shd w:val="clear" w:color="auto" w:fill="FFFFFF"/>
        </w:rPr>
        <w:t>Conselho Federal de Medicina. </w:t>
      </w:r>
      <w:r w:rsidRPr="00F97FA7">
        <w:rPr>
          <w:rStyle w:val="Forte"/>
          <w:rFonts w:ascii="Arial" w:hAnsi="Arial" w:cs="Arial"/>
          <w:sz w:val="24"/>
          <w:szCs w:val="24"/>
          <w:shd w:val="clear" w:color="auto" w:fill="FFFFFF"/>
        </w:rPr>
        <w:t>Resolução 1.358 de 1992</w:t>
      </w:r>
      <w:r w:rsidRPr="00F97FA7">
        <w:rPr>
          <w:rFonts w:ascii="Arial" w:hAnsi="Arial" w:cs="Arial"/>
          <w:sz w:val="24"/>
          <w:szCs w:val="24"/>
          <w:shd w:val="clear" w:color="auto" w:fill="FFFFFF"/>
        </w:rPr>
        <w:t> Disponível em: &lt;http://www.portalmedico.org.br/resolucoes/CFM/1992/1358_1992.htm&gt; acesso em 13 novembro de 2018</w:t>
      </w:r>
    </w:p>
    <w:p w14:paraId="0B138826" w14:textId="77777777" w:rsidR="003755C1" w:rsidRPr="00F97FA7" w:rsidRDefault="003755C1" w:rsidP="00611A58">
      <w:pPr>
        <w:pStyle w:val="Referencia"/>
        <w:spacing w:line="360" w:lineRule="auto"/>
        <w:ind w:left="0"/>
        <w:jc w:val="both"/>
        <w:rPr>
          <w:rFonts w:ascii="Arial" w:hAnsi="Arial" w:cs="Arial"/>
          <w:sz w:val="24"/>
          <w:szCs w:val="24"/>
        </w:rPr>
      </w:pPr>
      <w:r w:rsidRPr="00F97FA7">
        <w:rPr>
          <w:rFonts w:ascii="Arial" w:hAnsi="Arial" w:cs="Arial"/>
          <w:sz w:val="24"/>
          <w:szCs w:val="24"/>
        </w:rPr>
        <w:t xml:space="preserve">DINIZ, Maria Helena. </w:t>
      </w:r>
      <w:r w:rsidRPr="00F97FA7">
        <w:rPr>
          <w:rFonts w:ascii="Arial" w:hAnsi="Arial" w:cs="Arial"/>
          <w:b/>
          <w:sz w:val="24"/>
          <w:szCs w:val="24"/>
        </w:rPr>
        <w:t>O Estado atual do Biodireito</w:t>
      </w:r>
      <w:r w:rsidRPr="00F97FA7">
        <w:rPr>
          <w:rFonts w:ascii="Arial" w:hAnsi="Arial" w:cs="Arial"/>
          <w:sz w:val="24"/>
          <w:szCs w:val="24"/>
        </w:rPr>
        <w:t xml:space="preserve"> . 6. ed. São Paulo: Saraiva, 2009. 21 p.</w:t>
      </w:r>
    </w:p>
    <w:p w14:paraId="075AE017" w14:textId="77777777" w:rsidR="003755C1" w:rsidRPr="00F97FA7" w:rsidRDefault="003755C1" w:rsidP="00611A58">
      <w:pPr>
        <w:spacing w:line="360" w:lineRule="auto"/>
        <w:jc w:val="both"/>
        <w:rPr>
          <w:rFonts w:ascii="Arial" w:hAnsi="Arial" w:cs="Arial"/>
          <w:iCs/>
          <w:spacing w:val="2"/>
          <w:sz w:val="24"/>
          <w:szCs w:val="24"/>
          <w:shd w:val="clear" w:color="auto" w:fill="FFFFFF"/>
        </w:rPr>
      </w:pPr>
      <w:r w:rsidRPr="00F97FA7">
        <w:rPr>
          <w:rFonts w:ascii="Arial" w:hAnsi="Arial" w:cs="Arial"/>
          <w:iCs/>
          <w:spacing w:val="2"/>
          <w:sz w:val="24"/>
          <w:szCs w:val="24"/>
          <w:shd w:val="clear" w:color="auto" w:fill="FFFFFF"/>
        </w:rPr>
        <w:t xml:space="preserve">DINIZ, Maria Helena. </w:t>
      </w:r>
      <w:r w:rsidRPr="00611A58">
        <w:rPr>
          <w:rFonts w:ascii="Arial" w:hAnsi="Arial" w:cs="Arial"/>
          <w:b/>
          <w:iCs/>
          <w:spacing w:val="2"/>
          <w:sz w:val="24"/>
          <w:szCs w:val="24"/>
          <w:shd w:val="clear" w:color="auto" w:fill="FFFFFF"/>
        </w:rPr>
        <w:t>O estado atual do Biodireito</w:t>
      </w:r>
      <w:r w:rsidRPr="00F97FA7">
        <w:rPr>
          <w:rFonts w:ascii="Arial" w:hAnsi="Arial" w:cs="Arial"/>
          <w:iCs/>
          <w:spacing w:val="2"/>
          <w:sz w:val="24"/>
          <w:szCs w:val="24"/>
          <w:shd w:val="clear" w:color="auto" w:fill="FFFFFF"/>
        </w:rPr>
        <w:t>, São Paulo: Editora Saraiva. Página 10).</w:t>
      </w:r>
    </w:p>
    <w:p w14:paraId="4453945E" w14:textId="11B37B25" w:rsidR="003755C1" w:rsidRPr="00F97FA7" w:rsidRDefault="003755C1" w:rsidP="00611A58">
      <w:pPr>
        <w:spacing w:line="360" w:lineRule="auto"/>
        <w:jc w:val="both"/>
        <w:rPr>
          <w:rFonts w:ascii="Arial" w:hAnsi="Arial" w:cs="Arial"/>
          <w:sz w:val="24"/>
          <w:szCs w:val="24"/>
        </w:rPr>
      </w:pPr>
      <w:r w:rsidRPr="00F97FA7">
        <w:rPr>
          <w:rFonts w:ascii="Arial" w:hAnsi="Arial" w:cs="Arial"/>
          <w:sz w:val="24"/>
          <w:szCs w:val="24"/>
        </w:rPr>
        <w:t xml:space="preserve">DINIZ, Maria Helena. </w:t>
      </w:r>
      <w:r w:rsidRPr="00611A58">
        <w:rPr>
          <w:rFonts w:ascii="Arial" w:hAnsi="Arial" w:cs="Arial"/>
          <w:b/>
          <w:sz w:val="24"/>
          <w:szCs w:val="24"/>
        </w:rPr>
        <w:t>O estado atual do biodireito</w:t>
      </w:r>
      <w:r w:rsidRPr="00F97FA7">
        <w:rPr>
          <w:rFonts w:ascii="Arial" w:hAnsi="Arial" w:cs="Arial"/>
          <w:sz w:val="24"/>
          <w:szCs w:val="24"/>
        </w:rPr>
        <w:t>. 2ª ed. aum. e atual. conforme o novo Código Civil (Lei 10.406/2002). São Paulo: Saraiva, 2002. p. XXIV.</w:t>
      </w:r>
    </w:p>
    <w:p w14:paraId="556FB4F6" w14:textId="77777777" w:rsidR="003755C1" w:rsidRPr="00F97FA7" w:rsidRDefault="003755C1" w:rsidP="00611A58">
      <w:pPr>
        <w:spacing w:line="360" w:lineRule="auto"/>
        <w:jc w:val="both"/>
        <w:rPr>
          <w:rFonts w:ascii="Arial" w:hAnsi="Arial" w:cs="Arial"/>
          <w:sz w:val="24"/>
          <w:szCs w:val="24"/>
        </w:rPr>
      </w:pPr>
      <w:r w:rsidRPr="00F97FA7">
        <w:rPr>
          <w:rFonts w:ascii="Arial" w:hAnsi="Arial" w:cs="Arial"/>
          <w:sz w:val="24"/>
          <w:szCs w:val="24"/>
        </w:rPr>
        <w:t xml:space="preserve">DINIZ, Maria Helena. </w:t>
      </w:r>
      <w:r w:rsidRPr="00611A58">
        <w:rPr>
          <w:rFonts w:ascii="Arial" w:hAnsi="Arial" w:cs="Arial"/>
          <w:b/>
          <w:sz w:val="24"/>
          <w:szCs w:val="24"/>
        </w:rPr>
        <w:t>O estado atual do biodireito</w:t>
      </w:r>
      <w:r w:rsidRPr="00F97FA7">
        <w:rPr>
          <w:rFonts w:ascii="Arial" w:hAnsi="Arial" w:cs="Arial"/>
          <w:sz w:val="24"/>
          <w:szCs w:val="24"/>
        </w:rPr>
        <w:t>. 2ª ed. aum. e atual. Conforme o novo Código Civil (Lei 10.406/2002). São Paulo: Saraiva, 2002. p. XXIV.)</w:t>
      </w:r>
    </w:p>
    <w:p w14:paraId="397E20E7" w14:textId="77777777" w:rsidR="003755C1" w:rsidRPr="00F97FA7" w:rsidRDefault="003755C1" w:rsidP="00611A58">
      <w:pPr>
        <w:spacing w:line="360" w:lineRule="auto"/>
        <w:jc w:val="both"/>
        <w:rPr>
          <w:rFonts w:ascii="Arial" w:hAnsi="Arial" w:cs="Arial"/>
          <w:b/>
          <w:sz w:val="24"/>
          <w:szCs w:val="24"/>
        </w:rPr>
      </w:pPr>
      <w:r w:rsidRPr="00F97FA7">
        <w:rPr>
          <w:rFonts w:ascii="Arial" w:hAnsi="Arial" w:cs="Arial"/>
          <w:sz w:val="24"/>
          <w:szCs w:val="24"/>
        </w:rPr>
        <w:t>DINIZ, Maria Helena. O estado atual do biodireito. 2ª ed. São Paulo: Saraiva, 2002. p. 24.</w:t>
      </w:r>
    </w:p>
    <w:p w14:paraId="36C10819" w14:textId="77777777" w:rsidR="003755C1" w:rsidRPr="00F97FA7" w:rsidRDefault="003755C1" w:rsidP="00611A58">
      <w:pPr>
        <w:tabs>
          <w:tab w:val="left" w:pos="1005"/>
        </w:tabs>
        <w:spacing w:line="360" w:lineRule="auto"/>
        <w:jc w:val="both"/>
        <w:rPr>
          <w:rFonts w:ascii="Arial" w:hAnsi="Arial" w:cs="Arial"/>
          <w:sz w:val="24"/>
          <w:szCs w:val="24"/>
          <w:shd w:val="clear" w:color="auto" w:fill="FFFFFF"/>
        </w:rPr>
      </w:pPr>
      <w:r w:rsidRPr="00F97FA7">
        <w:rPr>
          <w:rFonts w:ascii="Arial" w:hAnsi="Arial" w:cs="Arial"/>
          <w:sz w:val="24"/>
          <w:szCs w:val="24"/>
          <w:shd w:val="clear" w:color="auto" w:fill="FFFFFF"/>
        </w:rPr>
        <w:t xml:space="preserve">DINIZ, Maria Helena. </w:t>
      </w:r>
      <w:r w:rsidRPr="00611A58">
        <w:rPr>
          <w:rFonts w:ascii="Arial" w:hAnsi="Arial" w:cs="Arial"/>
          <w:b/>
          <w:sz w:val="24"/>
          <w:szCs w:val="24"/>
          <w:shd w:val="clear" w:color="auto" w:fill="FFFFFF"/>
        </w:rPr>
        <w:t>O estado atual do biodireito</w:t>
      </w:r>
      <w:r w:rsidRPr="00F97FA7">
        <w:rPr>
          <w:rFonts w:ascii="Arial" w:hAnsi="Arial" w:cs="Arial"/>
          <w:sz w:val="24"/>
          <w:szCs w:val="24"/>
          <w:shd w:val="clear" w:color="auto" w:fill="FFFFFF"/>
        </w:rPr>
        <w:t xml:space="preserve">.6 </w:t>
      </w:r>
      <w:r w:rsidRPr="00F97FA7">
        <w:rPr>
          <w:rFonts w:ascii="Arial" w:hAnsi="Arial" w:cs="Arial"/>
          <w:iCs/>
          <w:sz w:val="24"/>
          <w:szCs w:val="24"/>
        </w:rPr>
        <w:t>ª Ed.2009. pg.482</w:t>
      </w:r>
      <w:r w:rsidRPr="00F97FA7">
        <w:rPr>
          <w:rFonts w:ascii="Arial" w:hAnsi="Arial" w:cs="Arial"/>
          <w:sz w:val="24"/>
          <w:szCs w:val="24"/>
          <w:shd w:val="clear" w:color="auto" w:fill="FFFFFF"/>
        </w:rPr>
        <w:t xml:space="preserve"> </w:t>
      </w:r>
    </w:p>
    <w:p w14:paraId="26607A2E" w14:textId="77777777" w:rsidR="003755C1" w:rsidRPr="00F97FA7" w:rsidRDefault="003755C1" w:rsidP="00611A58">
      <w:pPr>
        <w:tabs>
          <w:tab w:val="left" w:pos="1005"/>
        </w:tabs>
        <w:spacing w:line="360" w:lineRule="auto"/>
        <w:jc w:val="both"/>
        <w:rPr>
          <w:rFonts w:ascii="Arial" w:hAnsi="Arial" w:cs="Arial"/>
          <w:sz w:val="24"/>
          <w:szCs w:val="24"/>
          <w:shd w:val="clear" w:color="auto" w:fill="FFFFFF"/>
        </w:rPr>
      </w:pPr>
      <w:r w:rsidRPr="00F97FA7">
        <w:rPr>
          <w:rFonts w:ascii="Arial" w:hAnsi="Arial" w:cs="Arial"/>
          <w:spacing w:val="2"/>
          <w:sz w:val="24"/>
          <w:szCs w:val="24"/>
          <w:shd w:val="clear" w:color="auto" w:fill="FFFFFF"/>
        </w:rPr>
        <w:t xml:space="preserve">GONÇALVES, Carlos Roberto. </w:t>
      </w:r>
      <w:r w:rsidRPr="00611A58">
        <w:rPr>
          <w:rFonts w:ascii="Arial" w:hAnsi="Arial" w:cs="Arial"/>
          <w:b/>
          <w:spacing w:val="2"/>
          <w:sz w:val="24"/>
          <w:szCs w:val="24"/>
          <w:shd w:val="clear" w:color="auto" w:fill="FFFFFF"/>
        </w:rPr>
        <w:t>Direito Civil Brasileiro</w:t>
      </w:r>
      <w:r w:rsidRPr="00F97FA7">
        <w:rPr>
          <w:rFonts w:ascii="Arial" w:hAnsi="Arial" w:cs="Arial"/>
          <w:spacing w:val="2"/>
          <w:sz w:val="24"/>
          <w:szCs w:val="24"/>
          <w:shd w:val="clear" w:color="auto" w:fill="FFFFFF"/>
        </w:rPr>
        <w:t>, 12 edição.</w:t>
      </w:r>
      <w:r w:rsidRPr="00F97FA7">
        <w:rPr>
          <w:rFonts w:ascii="Arial" w:hAnsi="Arial" w:cs="Arial"/>
          <w:iCs/>
          <w:sz w:val="24"/>
          <w:szCs w:val="24"/>
        </w:rPr>
        <w:t xml:space="preserve"> 14ª Ed. 2014.pg.103</w:t>
      </w:r>
    </w:p>
    <w:p w14:paraId="5E3BFB0B" w14:textId="77777777" w:rsidR="003755C1" w:rsidRPr="00F97FA7" w:rsidRDefault="003755C1" w:rsidP="00611A58">
      <w:pPr>
        <w:tabs>
          <w:tab w:val="left" w:pos="1005"/>
        </w:tabs>
        <w:spacing w:line="360" w:lineRule="auto"/>
        <w:jc w:val="both"/>
        <w:rPr>
          <w:rFonts w:ascii="Arial" w:hAnsi="Arial" w:cs="Arial"/>
          <w:iCs/>
          <w:sz w:val="24"/>
          <w:szCs w:val="24"/>
        </w:rPr>
      </w:pPr>
      <w:r w:rsidRPr="00F97FA7">
        <w:rPr>
          <w:rFonts w:ascii="Arial" w:hAnsi="Arial" w:cs="Arial"/>
          <w:spacing w:val="2"/>
          <w:sz w:val="24"/>
          <w:szCs w:val="24"/>
          <w:shd w:val="clear" w:color="auto" w:fill="FFFFFF"/>
        </w:rPr>
        <w:t xml:space="preserve">GONÇALVES, Carlos Roberto. </w:t>
      </w:r>
      <w:r w:rsidRPr="00611A58">
        <w:rPr>
          <w:rFonts w:ascii="Arial" w:hAnsi="Arial" w:cs="Arial"/>
          <w:b/>
          <w:spacing w:val="2"/>
          <w:sz w:val="24"/>
          <w:szCs w:val="24"/>
          <w:shd w:val="clear" w:color="auto" w:fill="FFFFFF"/>
        </w:rPr>
        <w:t>Direito Civil Brasileiro</w:t>
      </w:r>
      <w:r w:rsidRPr="00F97FA7">
        <w:rPr>
          <w:rFonts w:ascii="Arial" w:hAnsi="Arial" w:cs="Arial"/>
          <w:spacing w:val="2"/>
          <w:sz w:val="24"/>
          <w:szCs w:val="24"/>
          <w:shd w:val="clear" w:color="auto" w:fill="FFFFFF"/>
        </w:rPr>
        <w:t>, 12 edição.</w:t>
      </w:r>
      <w:r w:rsidRPr="00F97FA7">
        <w:rPr>
          <w:rFonts w:ascii="Arial" w:hAnsi="Arial" w:cs="Arial"/>
          <w:iCs/>
          <w:sz w:val="24"/>
          <w:szCs w:val="24"/>
        </w:rPr>
        <w:t xml:space="preserve"> 14ª Ed. 2014.pg.105</w:t>
      </w:r>
    </w:p>
    <w:p w14:paraId="3E1AC803" w14:textId="77777777" w:rsidR="003755C1" w:rsidRPr="00F97FA7" w:rsidRDefault="003755C1" w:rsidP="00611A58">
      <w:pPr>
        <w:spacing w:line="360" w:lineRule="auto"/>
        <w:jc w:val="both"/>
        <w:rPr>
          <w:rFonts w:ascii="Arial" w:hAnsi="Arial" w:cs="Arial"/>
          <w:color w:val="000000"/>
          <w:sz w:val="24"/>
          <w:szCs w:val="24"/>
          <w:shd w:val="clear" w:color="auto" w:fill="FFFFFF"/>
        </w:rPr>
      </w:pPr>
      <w:r w:rsidRPr="00F97FA7">
        <w:rPr>
          <w:rFonts w:ascii="Arial" w:hAnsi="Arial" w:cs="Arial"/>
          <w:color w:val="000000"/>
          <w:sz w:val="24"/>
          <w:szCs w:val="24"/>
          <w:shd w:val="clear" w:color="auto" w:fill="FFFFFF"/>
        </w:rPr>
        <w:t>MORAIS, Alexandre. </w:t>
      </w:r>
      <w:r w:rsidRPr="00611A58">
        <w:rPr>
          <w:rFonts w:ascii="Arial" w:hAnsi="Arial" w:cs="Arial"/>
          <w:b/>
          <w:iCs/>
          <w:color w:val="000000"/>
          <w:sz w:val="24"/>
          <w:szCs w:val="24"/>
          <w:shd w:val="clear" w:color="auto" w:fill="FFFFFF"/>
        </w:rPr>
        <w:t>Direito Constitucional</w:t>
      </w:r>
      <w:r w:rsidRPr="00F97FA7">
        <w:rPr>
          <w:rFonts w:ascii="Arial" w:hAnsi="Arial" w:cs="Arial"/>
          <w:color w:val="000000"/>
          <w:sz w:val="24"/>
          <w:szCs w:val="24"/>
          <w:shd w:val="clear" w:color="auto" w:fill="FFFFFF"/>
        </w:rPr>
        <w:t xml:space="preserve">. 13ª Ed. São Paulo: Editora Atlas S.A., 2003, p.63 </w:t>
      </w:r>
    </w:p>
    <w:p w14:paraId="2477EDF6" w14:textId="77777777" w:rsidR="003755C1" w:rsidRPr="00F97FA7" w:rsidRDefault="003755C1" w:rsidP="00611A58">
      <w:pPr>
        <w:tabs>
          <w:tab w:val="left" w:pos="1005"/>
        </w:tabs>
        <w:spacing w:line="360" w:lineRule="auto"/>
        <w:jc w:val="both"/>
        <w:rPr>
          <w:rFonts w:ascii="Arial" w:hAnsi="Arial" w:cs="Arial"/>
          <w:sz w:val="24"/>
          <w:szCs w:val="24"/>
          <w:shd w:val="clear" w:color="auto" w:fill="FFFFFF"/>
        </w:rPr>
      </w:pPr>
      <w:r w:rsidRPr="00F97FA7">
        <w:rPr>
          <w:rFonts w:ascii="Arial" w:hAnsi="Arial" w:cs="Arial"/>
          <w:sz w:val="24"/>
          <w:szCs w:val="24"/>
          <w:shd w:val="clear" w:color="auto" w:fill="FFFFFF"/>
        </w:rPr>
        <w:t>MORAIS,Alexandre. </w:t>
      </w:r>
      <w:r w:rsidRPr="00611A58">
        <w:rPr>
          <w:rFonts w:ascii="Arial" w:hAnsi="Arial" w:cs="Arial"/>
          <w:b/>
          <w:iCs/>
          <w:sz w:val="24"/>
          <w:szCs w:val="24"/>
          <w:shd w:val="clear" w:color="auto" w:fill="FFFFFF"/>
        </w:rPr>
        <w:t>Direito Constitucional</w:t>
      </w:r>
      <w:r w:rsidRPr="00F97FA7">
        <w:rPr>
          <w:rFonts w:ascii="Arial" w:hAnsi="Arial" w:cs="Arial"/>
          <w:sz w:val="24"/>
          <w:szCs w:val="24"/>
          <w:shd w:val="clear" w:color="auto" w:fill="FFFFFF"/>
        </w:rPr>
        <w:t>. 13ª Ed. São Paulo: Editora Atlas S.A., 2003,pg.88).</w:t>
      </w:r>
    </w:p>
    <w:p w14:paraId="27F0CC29" w14:textId="77777777" w:rsidR="003755C1" w:rsidRPr="00F97FA7" w:rsidRDefault="003755C1" w:rsidP="00611A58">
      <w:pPr>
        <w:spacing w:line="360" w:lineRule="auto"/>
        <w:jc w:val="both"/>
        <w:rPr>
          <w:rFonts w:ascii="Arial" w:hAnsi="Arial" w:cs="Arial"/>
          <w:sz w:val="24"/>
          <w:szCs w:val="24"/>
        </w:rPr>
      </w:pPr>
      <w:r w:rsidRPr="00F97FA7">
        <w:rPr>
          <w:rFonts w:ascii="Arial" w:hAnsi="Arial" w:cs="Arial"/>
          <w:sz w:val="24"/>
          <w:szCs w:val="24"/>
        </w:rPr>
        <w:lastRenderedPageBreak/>
        <w:t xml:space="preserve">OLIVEIRA, Fátima. </w:t>
      </w:r>
      <w:r w:rsidRPr="00611A58">
        <w:rPr>
          <w:rFonts w:ascii="Arial" w:hAnsi="Arial" w:cs="Arial"/>
          <w:b/>
          <w:sz w:val="24"/>
          <w:szCs w:val="24"/>
        </w:rPr>
        <w:t>Engenharia Genética – O Sétimo dia da criação</w:t>
      </w:r>
      <w:r w:rsidRPr="00F97FA7">
        <w:rPr>
          <w:rFonts w:ascii="Arial" w:hAnsi="Arial" w:cs="Arial"/>
          <w:sz w:val="24"/>
          <w:szCs w:val="24"/>
        </w:rPr>
        <w:t>. 5ª ed. São Paulo: Ed. Moderna, 1995, p. 118.</w:t>
      </w:r>
    </w:p>
    <w:p w14:paraId="5BD519E8" w14:textId="60ABF908" w:rsidR="003755C1" w:rsidRPr="00F97FA7" w:rsidRDefault="003755C1" w:rsidP="00611A58">
      <w:pPr>
        <w:spacing w:line="360" w:lineRule="auto"/>
        <w:jc w:val="both"/>
        <w:rPr>
          <w:rFonts w:ascii="Arial" w:hAnsi="Arial" w:cs="Arial"/>
          <w:sz w:val="24"/>
          <w:szCs w:val="24"/>
        </w:rPr>
      </w:pPr>
      <w:r w:rsidRPr="00F97FA7">
        <w:rPr>
          <w:rFonts w:ascii="Arial" w:hAnsi="Arial" w:cs="Arial"/>
          <w:sz w:val="24"/>
          <w:szCs w:val="24"/>
        </w:rPr>
        <w:t xml:space="preserve">OLIVEIRA, Simone Born de. </w:t>
      </w:r>
      <w:r w:rsidRPr="00611A58">
        <w:rPr>
          <w:rFonts w:ascii="Arial" w:hAnsi="Arial" w:cs="Arial"/>
          <w:b/>
          <w:sz w:val="24"/>
          <w:szCs w:val="24"/>
        </w:rPr>
        <w:t>Da Bioética ao Direito: Manipulação Genética e Dignidade Humana</w:t>
      </w:r>
      <w:r w:rsidRPr="00F97FA7">
        <w:rPr>
          <w:rFonts w:ascii="Arial" w:hAnsi="Arial" w:cs="Arial"/>
          <w:sz w:val="24"/>
          <w:szCs w:val="24"/>
        </w:rPr>
        <w:t>, 2001, p.27.</w:t>
      </w:r>
    </w:p>
    <w:p w14:paraId="194FD165" w14:textId="77777777" w:rsidR="003755C1" w:rsidRPr="00F97FA7" w:rsidRDefault="003755C1" w:rsidP="00611A58">
      <w:pPr>
        <w:pStyle w:val="Referencia"/>
        <w:spacing w:line="360" w:lineRule="auto"/>
        <w:ind w:left="0"/>
        <w:jc w:val="both"/>
        <w:rPr>
          <w:rFonts w:ascii="Arial" w:hAnsi="Arial" w:cs="Arial"/>
          <w:sz w:val="24"/>
          <w:szCs w:val="24"/>
        </w:rPr>
      </w:pPr>
      <w:r w:rsidRPr="00F97FA7">
        <w:rPr>
          <w:rFonts w:ascii="Arial" w:hAnsi="Arial" w:cs="Arial"/>
          <w:sz w:val="24"/>
          <w:szCs w:val="24"/>
        </w:rPr>
        <w:t xml:space="preserve">OLIVEIRA, Simone Born. </w:t>
      </w:r>
      <w:r w:rsidRPr="00611A58">
        <w:rPr>
          <w:rFonts w:ascii="Arial" w:hAnsi="Arial" w:cs="Arial"/>
          <w:b/>
          <w:sz w:val="24"/>
          <w:szCs w:val="24"/>
        </w:rPr>
        <w:t>Manipulação genética e dignidade huma: da Bioética e o ao Direito</w:t>
      </w:r>
      <w:r w:rsidRPr="00F97FA7">
        <w:rPr>
          <w:rFonts w:ascii="Arial" w:hAnsi="Arial" w:cs="Arial"/>
          <w:sz w:val="24"/>
          <w:szCs w:val="24"/>
        </w:rPr>
        <w:t xml:space="preserve"> .2001. 27 p. Disponível em &lt;https://repositorio.ufsc.br/bitstream/handle/123456789/79645/179234.pdf?sequence=1&gt;. Acesso em: 25 out. 2018.</w:t>
      </w:r>
    </w:p>
    <w:p w14:paraId="2620C9B0" w14:textId="77777777" w:rsidR="003755C1" w:rsidRPr="00F97FA7" w:rsidRDefault="003755C1" w:rsidP="00611A58">
      <w:pPr>
        <w:spacing w:line="360" w:lineRule="auto"/>
        <w:jc w:val="both"/>
        <w:rPr>
          <w:rFonts w:ascii="Arial" w:hAnsi="Arial" w:cs="Arial"/>
          <w:sz w:val="24"/>
          <w:szCs w:val="24"/>
        </w:rPr>
      </w:pPr>
      <w:r w:rsidRPr="00F97FA7">
        <w:rPr>
          <w:rFonts w:ascii="Arial" w:hAnsi="Arial" w:cs="Arial"/>
          <w:sz w:val="24"/>
          <w:szCs w:val="24"/>
        </w:rPr>
        <w:t xml:space="preserve">PESSINI, Léo; BARCHIFONTAINE, Christian de Paul de. </w:t>
      </w:r>
      <w:r w:rsidRPr="00F97FA7">
        <w:rPr>
          <w:rFonts w:ascii="Arial" w:hAnsi="Arial" w:cs="Arial"/>
          <w:b/>
          <w:sz w:val="24"/>
          <w:szCs w:val="24"/>
        </w:rPr>
        <w:t>Problemas atuais de bioética</w:t>
      </w:r>
      <w:r w:rsidRPr="00F97FA7">
        <w:rPr>
          <w:rFonts w:ascii="Arial" w:hAnsi="Arial" w:cs="Arial"/>
          <w:sz w:val="24"/>
          <w:szCs w:val="24"/>
        </w:rPr>
        <w:t>. São Paulo: Loyola,  2005, p. 12.</w:t>
      </w:r>
    </w:p>
    <w:p w14:paraId="52E62F0A" w14:textId="77777777" w:rsidR="003755C1" w:rsidRPr="00F97FA7" w:rsidRDefault="003755C1" w:rsidP="00611A58">
      <w:pPr>
        <w:spacing w:line="360" w:lineRule="auto"/>
        <w:jc w:val="both"/>
        <w:rPr>
          <w:rFonts w:ascii="Arial" w:hAnsi="Arial" w:cs="Arial"/>
          <w:sz w:val="24"/>
          <w:szCs w:val="24"/>
        </w:rPr>
      </w:pPr>
      <w:r w:rsidRPr="00F97FA7">
        <w:rPr>
          <w:rFonts w:ascii="Arial" w:hAnsi="Arial" w:cs="Arial"/>
          <w:sz w:val="24"/>
          <w:szCs w:val="24"/>
        </w:rPr>
        <w:t xml:space="preserve">PESSINI, Léo; BARCHIFONTAINE, Christian de Paul de. </w:t>
      </w:r>
      <w:r w:rsidRPr="00F97FA7">
        <w:rPr>
          <w:rFonts w:ascii="Arial" w:hAnsi="Arial" w:cs="Arial"/>
          <w:b/>
          <w:sz w:val="24"/>
          <w:szCs w:val="24"/>
        </w:rPr>
        <w:t>Problemas atuais de bioética</w:t>
      </w:r>
      <w:r w:rsidRPr="00F97FA7">
        <w:rPr>
          <w:rFonts w:ascii="Arial" w:hAnsi="Arial" w:cs="Arial"/>
          <w:sz w:val="24"/>
          <w:szCs w:val="24"/>
        </w:rPr>
        <w:t>. São Paulo: Loyola,  2005, p. 27-35</w:t>
      </w:r>
    </w:p>
    <w:p w14:paraId="2CAAE515" w14:textId="77777777" w:rsidR="003755C1" w:rsidRPr="00F97FA7" w:rsidRDefault="003755C1" w:rsidP="00611A58">
      <w:pPr>
        <w:pStyle w:val="Referencia"/>
        <w:spacing w:line="360" w:lineRule="auto"/>
        <w:ind w:left="0"/>
        <w:jc w:val="both"/>
        <w:rPr>
          <w:rFonts w:ascii="Arial" w:hAnsi="Arial" w:cs="Arial"/>
          <w:sz w:val="24"/>
          <w:szCs w:val="24"/>
        </w:rPr>
      </w:pPr>
      <w:r w:rsidRPr="00F97FA7">
        <w:rPr>
          <w:rFonts w:ascii="Arial" w:hAnsi="Arial" w:cs="Arial"/>
          <w:sz w:val="24"/>
          <w:szCs w:val="24"/>
        </w:rPr>
        <w:t xml:space="preserve">VENOSA, Silvio de Salvo. </w:t>
      </w:r>
      <w:r w:rsidRPr="00F97FA7">
        <w:rPr>
          <w:rFonts w:ascii="Arial" w:hAnsi="Arial" w:cs="Arial"/>
          <w:b/>
          <w:sz w:val="24"/>
          <w:szCs w:val="24"/>
        </w:rPr>
        <w:t>Direito civil: parte geral.</w:t>
      </w:r>
      <w:r w:rsidRPr="00F97FA7">
        <w:rPr>
          <w:rFonts w:ascii="Arial" w:hAnsi="Arial" w:cs="Arial"/>
          <w:sz w:val="24"/>
          <w:szCs w:val="24"/>
        </w:rPr>
        <w:t xml:space="preserve"> . 14. ed. São Paulo: Atlas, 2014. 143 p. Disponível em: &lt;https://direitouninovest.files.wordpress.com/2016/04/direito-civil-vol-1-parte-geral-venosa-sc3adlvio-de-salvo-13ed-2013-1.pdf&gt;. Acesso em: 16 nov. 2018.</w:t>
      </w:r>
    </w:p>
    <w:p w14:paraId="2484C0EB" w14:textId="260CBB95" w:rsidR="00CC03E7" w:rsidRPr="00F97FA7" w:rsidRDefault="003755C1" w:rsidP="00611A58">
      <w:pPr>
        <w:spacing w:line="360" w:lineRule="auto"/>
        <w:jc w:val="both"/>
        <w:rPr>
          <w:rFonts w:ascii="Arial" w:hAnsi="Arial" w:cs="Arial"/>
          <w:sz w:val="24"/>
          <w:szCs w:val="24"/>
        </w:rPr>
      </w:pPr>
      <w:r w:rsidRPr="00F97FA7">
        <w:rPr>
          <w:rFonts w:ascii="Arial" w:hAnsi="Arial" w:cs="Arial"/>
          <w:sz w:val="24"/>
          <w:szCs w:val="24"/>
          <w:shd w:val="clear" w:color="auto" w:fill="FFFFFF"/>
        </w:rPr>
        <w:t>WIKIPÉDIA. Vida. Disponível em: &lt;http://pt.wikipedia.org/wiki/Vida&gt;. Acesso em: 20.out.2018</w:t>
      </w:r>
    </w:p>
    <w:sectPr w:rsidR="00CC03E7" w:rsidRPr="00F97FA7" w:rsidSect="0098610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AB95F" w14:textId="77777777" w:rsidR="00E92C27" w:rsidRDefault="00E92C27" w:rsidP="00C20388">
      <w:pPr>
        <w:spacing w:after="0" w:line="240" w:lineRule="auto"/>
      </w:pPr>
      <w:r>
        <w:separator/>
      </w:r>
    </w:p>
  </w:endnote>
  <w:endnote w:type="continuationSeparator" w:id="0">
    <w:p w14:paraId="0F3F8910" w14:textId="77777777" w:rsidR="00E92C27" w:rsidRDefault="00E92C27" w:rsidP="00C2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571D4" w14:textId="77777777" w:rsidR="00E92C27" w:rsidRDefault="00E92C27" w:rsidP="00C20388">
      <w:pPr>
        <w:spacing w:after="0" w:line="240" w:lineRule="auto"/>
      </w:pPr>
      <w:r>
        <w:separator/>
      </w:r>
    </w:p>
  </w:footnote>
  <w:footnote w:type="continuationSeparator" w:id="0">
    <w:p w14:paraId="3F15FA28" w14:textId="77777777" w:rsidR="00E92C27" w:rsidRDefault="00E92C27" w:rsidP="00C20388">
      <w:pPr>
        <w:spacing w:after="0" w:line="240" w:lineRule="auto"/>
      </w:pPr>
      <w:r>
        <w:continuationSeparator/>
      </w:r>
    </w:p>
  </w:footnote>
  <w:footnote w:id="1">
    <w:p w14:paraId="091C4AC8" w14:textId="7588190E" w:rsidR="008A1542" w:rsidRPr="00EC7F84" w:rsidRDefault="008A1542" w:rsidP="00C20388">
      <w:pPr>
        <w:pStyle w:val="Textodenotaderodap"/>
        <w:jc w:val="both"/>
        <w:rPr>
          <w:rFonts w:ascii="Arial" w:hAnsi="Arial" w:cs="Arial"/>
        </w:rPr>
      </w:pPr>
      <w:r>
        <w:rPr>
          <w:rStyle w:val="Refdenotaderodap"/>
        </w:rPr>
        <w:footnoteRef/>
      </w:r>
      <w:r>
        <w:t xml:space="preserve">  </w:t>
      </w:r>
      <w:r w:rsidRPr="00B02607">
        <w:rPr>
          <w:rFonts w:ascii="Arial" w:hAnsi="Arial" w:cs="Arial"/>
        </w:rPr>
        <w:t>Bacharelando em Direito pela UniFacisa</w:t>
      </w:r>
      <w:r>
        <w:rPr>
          <w:rFonts w:ascii="Arial" w:hAnsi="Arial" w:cs="Arial"/>
          <w:color w:val="FF0000"/>
        </w:rPr>
        <w:t xml:space="preserve">: </w:t>
      </w:r>
      <w:r>
        <w:rPr>
          <w:rFonts w:ascii="Arial" w:hAnsi="Arial" w:cs="Arial"/>
        </w:rPr>
        <w:t>leticiacantalice@hotmail.com</w:t>
      </w:r>
    </w:p>
  </w:footnote>
  <w:footnote w:id="2">
    <w:p w14:paraId="6F9B4CFD" w14:textId="36357161" w:rsidR="008A1542" w:rsidRDefault="008A1542" w:rsidP="00C20388">
      <w:pPr>
        <w:pStyle w:val="Textodenotaderodap"/>
        <w:jc w:val="both"/>
        <w:rPr>
          <w:rFonts w:ascii="Arial" w:hAnsi="Arial" w:cs="Arial"/>
        </w:rPr>
      </w:pPr>
      <w:r>
        <w:rPr>
          <w:rStyle w:val="Refdenotaderodap"/>
        </w:rPr>
        <w:footnoteRef/>
      </w:r>
      <w:r>
        <w:rPr>
          <w:rFonts w:ascii="Arial" w:hAnsi="Arial" w:cs="Arial"/>
        </w:rPr>
        <w:t xml:space="preserve">  </w:t>
      </w:r>
      <w:r w:rsidRPr="00B02607">
        <w:rPr>
          <w:rFonts w:ascii="Arial" w:hAnsi="Arial" w:cs="Arial"/>
        </w:rPr>
        <w:t xml:space="preserve">Professor Orientador. </w:t>
      </w:r>
      <w:r>
        <w:rPr>
          <w:rFonts w:ascii="Arial" w:hAnsi="Arial" w:cs="Arial"/>
        </w:rPr>
        <w:t>Antônio Gonçalves Ribeiro Júnior. Graduado em Direito, pelo Centro Universitário de João Pessoa- UNIPÊ, Pós graduado com Especialização em Processo Civil na UNIPÊ, em 1994 e em Metodologia do Ensino Superior pela UNIFACISA e Juiz de Direito titular do Juizado da Violência Doméstica e Familiar contra a Mulher da Comarca de Campina Grande- Pb. E-mail: agribeirojunior@yahoo.com.br</w:t>
      </w:r>
    </w:p>
    <w:p w14:paraId="7C5FE871" w14:textId="77777777" w:rsidR="008A1542" w:rsidRPr="00251B67" w:rsidRDefault="008A1542" w:rsidP="00C20388">
      <w:pPr>
        <w:pStyle w:val="Textodenotaderodap"/>
        <w:jc w:val="both"/>
        <w:rPr>
          <w:rFonts w:ascii="Arial"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A4B6D"/>
    <w:multiLevelType w:val="multilevel"/>
    <w:tmpl w:val="1CFE8B3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9D5045C"/>
    <w:multiLevelType w:val="hybridMultilevel"/>
    <w:tmpl w:val="80D86B16"/>
    <w:lvl w:ilvl="0" w:tplc="B9A203A8">
      <w:start w:val="2"/>
      <w:numFmt w:val="decimal"/>
      <w:lvlText w:val="%1"/>
      <w:lvlJc w:val="left"/>
      <w:pPr>
        <w:ind w:left="1365" w:hanging="360"/>
      </w:pPr>
      <w:rPr>
        <w:rFonts w:hint="default"/>
      </w:rPr>
    </w:lvl>
    <w:lvl w:ilvl="1" w:tplc="04160019" w:tentative="1">
      <w:start w:val="1"/>
      <w:numFmt w:val="lowerLetter"/>
      <w:lvlText w:val="%2."/>
      <w:lvlJc w:val="left"/>
      <w:pPr>
        <w:ind w:left="2085" w:hanging="360"/>
      </w:pPr>
    </w:lvl>
    <w:lvl w:ilvl="2" w:tplc="0416001B" w:tentative="1">
      <w:start w:val="1"/>
      <w:numFmt w:val="lowerRoman"/>
      <w:lvlText w:val="%3."/>
      <w:lvlJc w:val="right"/>
      <w:pPr>
        <w:ind w:left="2805" w:hanging="180"/>
      </w:pPr>
    </w:lvl>
    <w:lvl w:ilvl="3" w:tplc="0416000F" w:tentative="1">
      <w:start w:val="1"/>
      <w:numFmt w:val="decimal"/>
      <w:lvlText w:val="%4."/>
      <w:lvlJc w:val="left"/>
      <w:pPr>
        <w:ind w:left="3525" w:hanging="360"/>
      </w:pPr>
    </w:lvl>
    <w:lvl w:ilvl="4" w:tplc="04160019" w:tentative="1">
      <w:start w:val="1"/>
      <w:numFmt w:val="lowerLetter"/>
      <w:lvlText w:val="%5."/>
      <w:lvlJc w:val="left"/>
      <w:pPr>
        <w:ind w:left="4245" w:hanging="360"/>
      </w:pPr>
    </w:lvl>
    <w:lvl w:ilvl="5" w:tplc="0416001B" w:tentative="1">
      <w:start w:val="1"/>
      <w:numFmt w:val="lowerRoman"/>
      <w:lvlText w:val="%6."/>
      <w:lvlJc w:val="right"/>
      <w:pPr>
        <w:ind w:left="4965" w:hanging="180"/>
      </w:pPr>
    </w:lvl>
    <w:lvl w:ilvl="6" w:tplc="0416000F" w:tentative="1">
      <w:start w:val="1"/>
      <w:numFmt w:val="decimal"/>
      <w:lvlText w:val="%7."/>
      <w:lvlJc w:val="left"/>
      <w:pPr>
        <w:ind w:left="5685" w:hanging="360"/>
      </w:pPr>
    </w:lvl>
    <w:lvl w:ilvl="7" w:tplc="04160019" w:tentative="1">
      <w:start w:val="1"/>
      <w:numFmt w:val="lowerLetter"/>
      <w:lvlText w:val="%8."/>
      <w:lvlJc w:val="left"/>
      <w:pPr>
        <w:ind w:left="6405" w:hanging="360"/>
      </w:pPr>
    </w:lvl>
    <w:lvl w:ilvl="8" w:tplc="0416001B" w:tentative="1">
      <w:start w:val="1"/>
      <w:numFmt w:val="lowerRoman"/>
      <w:lvlText w:val="%9."/>
      <w:lvlJc w:val="right"/>
      <w:pPr>
        <w:ind w:left="7125" w:hanging="180"/>
      </w:pPr>
    </w:lvl>
  </w:abstractNum>
  <w:abstractNum w:abstractNumId="2" w15:restartNumberingAfterBreak="0">
    <w:nsid w:val="5F3B20A3"/>
    <w:multiLevelType w:val="multilevel"/>
    <w:tmpl w:val="57F8599E"/>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ascii="Arial" w:hAnsi="Arial" w:cs="Arial" w:hint="default"/>
        <w:color w:val="000000"/>
        <w:sz w:val="24"/>
      </w:rPr>
    </w:lvl>
    <w:lvl w:ilvl="2">
      <w:start w:val="1"/>
      <w:numFmt w:val="decimal"/>
      <w:isLgl/>
      <w:lvlText w:val="%1.%2.%3"/>
      <w:lvlJc w:val="left"/>
      <w:pPr>
        <w:ind w:left="720" w:hanging="720"/>
      </w:pPr>
      <w:rPr>
        <w:rFonts w:ascii="Arial" w:hAnsi="Arial" w:cs="Arial" w:hint="default"/>
        <w:color w:val="000000"/>
        <w:sz w:val="24"/>
      </w:rPr>
    </w:lvl>
    <w:lvl w:ilvl="3">
      <w:start w:val="1"/>
      <w:numFmt w:val="decimal"/>
      <w:isLgl/>
      <w:lvlText w:val="%1.%2.%3.%4"/>
      <w:lvlJc w:val="left"/>
      <w:pPr>
        <w:ind w:left="1080" w:hanging="1080"/>
      </w:pPr>
      <w:rPr>
        <w:rFonts w:ascii="Arial" w:hAnsi="Arial" w:cs="Arial" w:hint="default"/>
        <w:color w:val="000000"/>
        <w:sz w:val="24"/>
      </w:rPr>
    </w:lvl>
    <w:lvl w:ilvl="4">
      <w:start w:val="1"/>
      <w:numFmt w:val="decimal"/>
      <w:isLgl/>
      <w:lvlText w:val="%1.%2.%3.%4.%5"/>
      <w:lvlJc w:val="left"/>
      <w:pPr>
        <w:ind w:left="1080" w:hanging="1080"/>
      </w:pPr>
      <w:rPr>
        <w:rFonts w:ascii="Arial" w:hAnsi="Arial" w:cs="Arial" w:hint="default"/>
        <w:color w:val="000000"/>
        <w:sz w:val="24"/>
      </w:rPr>
    </w:lvl>
    <w:lvl w:ilvl="5">
      <w:start w:val="1"/>
      <w:numFmt w:val="decimal"/>
      <w:isLgl/>
      <w:lvlText w:val="%1.%2.%3.%4.%5.%6"/>
      <w:lvlJc w:val="left"/>
      <w:pPr>
        <w:ind w:left="1440" w:hanging="1440"/>
      </w:pPr>
      <w:rPr>
        <w:rFonts w:ascii="Arial" w:hAnsi="Arial" w:cs="Arial" w:hint="default"/>
        <w:color w:val="000000"/>
        <w:sz w:val="24"/>
      </w:rPr>
    </w:lvl>
    <w:lvl w:ilvl="6">
      <w:start w:val="1"/>
      <w:numFmt w:val="decimal"/>
      <w:isLgl/>
      <w:lvlText w:val="%1.%2.%3.%4.%5.%6.%7"/>
      <w:lvlJc w:val="left"/>
      <w:pPr>
        <w:ind w:left="1440" w:hanging="1440"/>
      </w:pPr>
      <w:rPr>
        <w:rFonts w:ascii="Arial" w:hAnsi="Arial" w:cs="Arial" w:hint="default"/>
        <w:color w:val="000000"/>
        <w:sz w:val="24"/>
      </w:rPr>
    </w:lvl>
    <w:lvl w:ilvl="7">
      <w:start w:val="1"/>
      <w:numFmt w:val="decimal"/>
      <w:isLgl/>
      <w:lvlText w:val="%1.%2.%3.%4.%5.%6.%7.%8"/>
      <w:lvlJc w:val="left"/>
      <w:pPr>
        <w:ind w:left="1800" w:hanging="1800"/>
      </w:pPr>
      <w:rPr>
        <w:rFonts w:ascii="Arial" w:hAnsi="Arial" w:cs="Arial" w:hint="default"/>
        <w:color w:val="000000"/>
        <w:sz w:val="24"/>
      </w:rPr>
    </w:lvl>
    <w:lvl w:ilvl="8">
      <w:start w:val="1"/>
      <w:numFmt w:val="decimal"/>
      <w:isLgl/>
      <w:lvlText w:val="%1.%2.%3.%4.%5.%6.%7.%8.%9"/>
      <w:lvlJc w:val="left"/>
      <w:pPr>
        <w:ind w:left="1800" w:hanging="1800"/>
      </w:pPr>
      <w:rPr>
        <w:rFonts w:ascii="Arial" w:hAnsi="Arial" w:cs="Arial" w:hint="default"/>
        <w:color w:val="000000"/>
        <w:sz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8E"/>
    <w:rsid w:val="000115C7"/>
    <w:rsid w:val="00032B6D"/>
    <w:rsid w:val="000523FD"/>
    <w:rsid w:val="00093E1B"/>
    <w:rsid w:val="00096AC5"/>
    <w:rsid w:val="00096BD0"/>
    <w:rsid w:val="000A686A"/>
    <w:rsid w:val="000D274F"/>
    <w:rsid w:val="000F33B5"/>
    <w:rsid w:val="0011047F"/>
    <w:rsid w:val="0014614B"/>
    <w:rsid w:val="0017018F"/>
    <w:rsid w:val="00185C5C"/>
    <w:rsid w:val="001B7EE2"/>
    <w:rsid w:val="001D6DCA"/>
    <w:rsid w:val="001E6FFE"/>
    <w:rsid w:val="00205D53"/>
    <w:rsid w:val="00206DEC"/>
    <w:rsid w:val="00240186"/>
    <w:rsid w:val="00251B67"/>
    <w:rsid w:val="002536D1"/>
    <w:rsid w:val="00270B46"/>
    <w:rsid w:val="00294FC7"/>
    <w:rsid w:val="002A1C24"/>
    <w:rsid w:val="002D4813"/>
    <w:rsid w:val="00303A4F"/>
    <w:rsid w:val="003368D8"/>
    <w:rsid w:val="003517CC"/>
    <w:rsid w:val="00363675"/>
    <w:rsid w:val="00370C50"/>
    <w:rsid w:val="003755C1"/>
    <w:rsid w:val="00393843"/>
    <w:rsid w:val="003A5ABB"/>
    <w:rsid w:val="003A60CE"/>
    <w:rsid w:val="003A623B"/>
    <w:rsid w:val="003B1236"/>
    <w:rsid w:val="003B3D44"/>
    <w:rsid w:val="003B51F1"/>
    <w:rsid w:val="003C6C1B"/>
    <w:rsid w:val="003D2361"/>
    <w:rsid w:val="003E4B12"/>
    <w:rsid w:val="003F5ECE"/>
    <w:rsid w:val="004311FB"/>
    <w:rsid w:val="00446A39"/>
    <w:rsid w:val="00452A9D"/>
    <w:rsid w:val="004A57FE"/>
    <w:rsid w:val="004E3DCD"/>
    <w:rsid w:val="00507168"/>
    <w:rsid w:val="0054712A"/>
    <w:rsid w:val="00563A75"/>
    <w:rsid w:val="00574FB8"/>
    <w:rsid w:val="0059382E"/>
    <w:rsid w:val="00600282"/>
    <w:rsid w:val="00611A58"/>
    <w:rsid w:val="00611F2E"/>
    <w:rsid w:val="00615D8A"/>
    <w:rsid w:val="00620AFB"/>
    <w:rsid w:val="006808A9"/>
    <w:rsid w:val="00681AE0"/>
    <w:rsid w:val="006B2DFB"/>
    <w:rsid w:val="006C180D"/>
    <w:rsid w:val="0071368C"/>
    <w:rsid w:val="00724DBC"/>
    <w:rsid w:val="0073150C"/>
    <w:rsid w:val="00732823"/>
    <w:rsid w:val="0075358D"/>
    <w:rsid w:val="007724D9"/>
    <w:rsid w:val="00773E35"/>
    <w:rsid w:val="007C5B71"/>
    <w:rsid w:val="007D3BE9"/>
    <w:rsid w:val="007F0ABE"/>
    <w:rsid w:val="00820B59"/>
    <w:rsid w:val="00846E6F"/>
    <w:rsid w:val="008A1542"/>
    <w:rsid w:val="008A7482"/>
    <w:rsid w:val="008C2EB9"/>
    <w:rsid w:val="008D66D3"/>
    <w:rsid w:val="008F2413"/>
    <w:rsid w:val="00912014"/>
    <w:rsid w:val="0093173D"/>
    <w:rsid w:val="00941EBD"/>
    <w:rsid w:val="00953FF2"/>
    <w:rsid w:val="00955D11"/>
    <w:rsid w:val="009649E7"/>
    <w:rsid w:val="009832B3"/>
    <w:rsid w:val="00986102"/>
    <w:rsid w:val="009D0846"/>
    <w:rsid w:val="009D3112"/>
    <w:rsid w:val="009D3270"/>
    <w:rsid w:val="009D6EBA"/>
    <w:rsid w:val="009F1C8E"/>
    <w:rsid w:val="00A5306F"/>
    <w:rsid w:val="00A709B1"/>
    <w:rsid w:val="00A7190E"/>
    <w:rsid w:val="00A71D1B"/>
    <w:rsid w:val="00A77AF5"/>
    <w:rsid w:val="00A825B4"/>
    <w:rsid w:val="00A96BF1"/>
    <w:rsid w:val="00A97C4E"/>
    <w:rsid w:val="00AC715E"/>
    <w:rsid w:val="00AD5765"/>
    <w:rsid w:val="00AE26DF"/>
    <w:rsid w:val="00AE3809"/>
    <w:rsid w:val="00B548B9"/>
    <w:rsid w:val="00B54DE8"/>
    <w:rsid w:val="00B72B89"/>
    <w:rsid w:val="00B90412"/>
    <w:rsid w:val="00B928FF"/>
    <w:rsid w:val="00BA017C"/>
    <w:rsid w:val="00BA408A"/>
    <w:rsid w:val="00BE10BD"/>
    <w:rsid w:val="00BE24C4"/>
    <w:rsid w:val="00BE6263"/>
    <w:rsid w:val="00BF7C13"/>
    <w:rsid w:val="00C01E79"/>
    <w:rsid w:val="00C0460B"/>
    <w:rsid w:val="00C20223"/>
    <w:rsid w:val="00C20388"/>
    <w:rsid w:val="00C23E5D"/>
    <w:rsid w:val="00C25685"/>
    <w:rsid w:val="00C42497"/>
    <w:rsid w:val="00C50697"/>
    <w:rsid w:val="00C600BC"/>
    <w:rsid w:val="00C65156"/>
    <w:rsid w:val="00C768AC"/>
    <w:rsid w:val="00C8383B"/>
    <w:rsid w:val="00C936B2"/>
    <w:rsid w:val="00CA18D0"/>
    <w:rsid w:val="00CC03E7"/>
    <w:rsid w:val="00D37940"/>
    <w:rsid w:val="00D579BB"/>
    <w:rsid w:val="00D64EE9"/>
    <w:rsid w:val="00DA139D"/>
    <w:rsid w:val="00DA7ED0"/>
    <w:rsid w:val="00DB0121"/>
    <w:rsid w:val="00DD175C"/>
    <w:rsid w:val="00DF7C70"/>
    <w:rsid w:val="00E21199"/>
    <w:rsid w:val="00E23307"/>
    <w:rsid w:val="00E32711"/>
    <w:rsid w:val="00E36050"/>
    <w:rsid w:val="00E61389"/>
    <w:rsid w:val="00E618FF"/>
    <w:rsid w:val="00E85CC4"/>
    <w:rsid w:val="00E92C27"/>
    <w:rsid w:val="00E96807"/>
    <w:rsid w:val="00EB2C0E"/>
    <w:rsid w:val="00EC7F84"/>
    <w:rsid w:val="00ED7C72"/>
    <w:rsid w:val="00EF4646"/>
    <w:rsid w:val="00F01D1D"/>
    <w:rsid w:val="00F15684"/>
    <w:rsid w:val="00F23076"/>
    <w:rsid w:val="00F26591"/>
    <w:rsid w:val="00F8197B"/>
    <w:rsid w:val="00F97FA7"/>
    <w:rsid w:val="00FA73D0"/>
    <w:rsid w:val="00FB17CA"/>
    <w:rsid w:val="00FC19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F444"/>
  <w15:docId w15:val="{F4BBB184-15A7-45A1-A512-F87B40F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59382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A1C24"/>
    <w:pPr>
      <w:ind w:left="720"/>
      <w:contextualSpacing/>
    </w:pPr>
  </w:style>
  <w:style w:type="paragraph" w:styleId="NormalWeb">
    <w:name w:val="Normal (Web)"/>
    <w:basedOn w:val="Normal"/>
    <w:uiPriority w:val="99"/>
    <w:unhideWhenUsed/>
    <w:rsid w:val="009832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59382E"/>
    <w:rPr>
      <w:rFonts w:ascii="Times New Roman" w:eastAsia="Times New Roman" w:hAnsi="Times New Roman" w:cs="Times New Roman"/>
      <w:b/>
      <w:bCs/>
      <w:sz w:val="27"/>
      <w:szCs w:val="27"/>
      <w:lang w:eastAsia="pt-BR"/>
    </w:rPr>
  </w:style>
  <w:style w:type="character" w:styleId="Refdecomentrio">
    <w:name w:val="annotation reference"/>
    <w:basedOn w:val="Fontepargpadro"/>
    <w:uiPriority w:val="99"/>
    <w:semiHidden/>
    <w:unhideWhenUsed/>
    <w:rsid w:val="00206DEC"/>
    <w:rPr>
      <w:sz w:val="16"/>
      <w:szCs w:val="16"/>
    </w:rPr>
  </w:style>
  <w:style w:type="paragraph" w:styleId="Textodecomentrio">
    <w:name w:val="annotation text"/>
    <w:basedOn w:val="Normal"/>
    <w:link w:val="TextodecomentrioChar"/>
    <w:uiPriority w:val="99"/>
    <w:semiHidden/>
    <w:unhideWhenUsed/>
    <w:rsid w:val="00206DE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06DEC"/>
    <w:rPr>
      <w:sz w:val="20"/>
      <w:szCs w:val="20"/>
    </w:rPr>
  </w:style>
  <w:style w:type="paragraph" w:styleId="Assuntodocomentrio">
    <w:name w:val="annotation subject"/>
    <w:basedOn w:val="Textodecomentrio"/>
    <w:next w:val="Textodecomentrio"/>
    <w:link w:val="AssuntodocomentrioChar"/>
    <w:uiPriority w:val="99"/>
    <w:semiHidden/>
    <w:unhideWhenUsed/>
    <w:rsid w:val="00206DEC"/>
    <w:rPr>
      <w:b/>
      <w:bCs/>
    </w:rPr>
  </w:style>
  <w:style w:type="character" w:customStyle="1" w:styleId="AssuntodocomentrioChar">
    <w:name w:val="Assunto do comentário Char"/>
    <w:basedOn w:val="TextodecomentrioChar"/>
    <w:link w:val="Assuntodocomentrio"/>
    <w:uiPriority w:val="99"/>
    <w:semiHidden/>
    <w:rsid w:val="00206DEC"/>
    <w:rPr>
      <w:b/>
      <w:bCs/>
      <w:sz w:val="20"/>
      <w:szCs w:val="20"/>
    </w:rPr>
  </w:style>
  <w:style w:type="paragraph" w:styleId="Textodebalo">
    <w:name w:val="Balloon Text"/>
    <w:basedOn w:val="Normal"/>
    <w:link w:val="TextodebaloChar"/>
    <w:uiPriority w:val="99"/>
    <w:semiHidden/>
    <w:unhideWhenUsed/>
    <w:rsid w:val="00206D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6DEC"/>
    <w:rPr>
      <w:rFonts w:ascii="Tahoma" w:hAnsi="Tahoma" w:cs="Tahoma"/>
      <w:sz w:val="16"/>
      <w:szCs w:val="16"/>
    </w:rPr>
  </w:style>
  <w:style w:type="paragraph" w:customStyle="1" w:styleId="Referencia">
    <w:name w:val="Referencia"/>
    <w:basedOn w:val="Normal"/>
    <w:rsid w:val="003755C1"/>
    <w:pPr>
      <w:overflowPunct w:val="0"/>
      <w:autoSpaceDE w:val="0"/>
      <w:autoSpaceDN w:val="0"/>
      <w:adjustRightInd w:val="0"/>
      <w:spacing w:before="60" w:after="60" w:line="240" w:lineRule="auto"/>
      <w:ind w:left="567"/>
    </w:pPr>
    <w:rPr>
      <w:rFonts w:ascii="Book Antiqua" w:eastAsia="Times New Roman" w:hAnsi="Book Antiqua" w:cs="Times New Roman"/>
      <w:noProof/>
      <w:sz w:val="20"/>
      <w:szCs w:val="20"/>
      <w:lang w:eastAsia="pt-BR"/>
    </w:rPr>
  </w:style>
  <w:style w:type="character" w:styleId="Forte">
    <w:name w:val="Strong"/>
    <w:basedOn w:val="Fontepargpadro"/>
    <w:uiPriority w:val="22"/>
    <w:qFormat/>
    <w:rsid w:val="003755C1"/>
    <w:rPr>
      <w:b/>
      <w:bCs/>
    </w:rPr>
  </w:style>
  <w:style w:type="character" w:styleId="Refdenotaderodap">
    <w:name w:val="footnote reference"/>
    <w:basedOn w:val="Fontepargpadro"/>
    <w:semiHidden/>
    <w:rsid w:val="00C20388"/>
    <w:rPr>
      <w:vertAlign w:val="superscript"/>
    </w:rPr>
  </w:style>
  <w:style w:type="paragraph" w:styleId="Textodenotaderodap">
    <w:name w:val="footnote text"/>
    <w:basedOn w:val="Normal"/>
    <w:link w:val="TextodenotaderodapChar"/>
    <w:semiHidden/>
    <w:rsid w:val="00C2038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C20388"/>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387121">
      <w:bodyDiv w:val="1"/>
      <w:marLeft w:val="0"/>
      <w:marRight w:val="0"/>
      <w:marTop w:val="0"/>
      <w:marBottom w:val="0"/>
      <w:divBdr>
        <w:top w:val="none" w:sz="0" w:space="0" w:color="auto"/>
        <w:left w:val="none" w:sz="0" w:space="0" w:color="auto"/>
        <w:bottom w:val="none" w:sz="0" w:space="0" w:color="auto"/>
        <w:right w:val="none" w:sz="0" w:space="0" w:color="auto"/>
      </w:divBdr>
    </w:div>
    <w:div w:id="486364412">
      <w:bodyDiv w:val="1"/>
      <w:marLeft w:val="0"/>
      <w:marRight w:val="0"/>
      <w:marTop w:val="0"/>
      <w:marBottom w:val="0"/>
      <w:divBdr>
        <w:top w:val="none" w:sz="0" w:space="0" w:color="auto"/>
        <w:left w:val="none" w:sz="0" w:space="0" w:color="auto"/>
        <w:bottom w:val="none" w:sz="0" w:space="0" w:color="auto"/>
        <w:right w:val="none" w:sz="0" w:space="0" w:color="auto"/>
      </w:divBdr>
    </w:div>
    <w:div w:id="998121004">
      <w:bodyDiv w:val="1"/>
      <w:marLeft w:val="0"/>
      <w:marRight w:val="0"/>
      <w:marTop w:val="0"/>
      <w:marBottom w:val="0"/>
      <w:divBdr>
        <w:top w:val="none" w:sz="0" w:space="0" w:color="auto"/>
        <w:left w:val="none" w:sz="0" w:space="0" w:color="auto"/>
        <w:bottom w:val="none" w:sz="0" w:space="0" w:color="auto"/>
        <w:right w:val="none" w:sz="0" w:space="0" w:color="auto"/>
      </w:divBdr>
    </w:div>
    <w:div w:id="1257981364">
      <w:bodyDiv w:val="1"/>
      <w:marLeft w:val="0"/>
      <w:marRight w:val="0"/>
      <w:marTop w:val="0"/>
      <w:marBottom w:val="0"/>
      <w:divBdr>
        <w:top w:val="none" w:sz="0" w:space="0" w:color="auto"/>
        <w:left w:val="none" w:sz="0" w:space="0" w:color="auto"/>
        <w:bottom w:val="none" w:sz="0" w:space="0" w:color="auto"/>
        <w:right w:val="none" w:sz="0" w:space="0" w:color="auto"/>
      </w:divBdr>
    </w:div>
    <w:div w:id="1421411437">
      <w:bodyDiv w:val="1"/>
      <w:marLeft w:val="0"/>
      <w:marRight w:val="0"/>
      <w:marTop w:val="0"/>
      <w:marBottom w:val="0"/>
      <w:divBdr>
        <w:top w:val="none" w:sz="0" w:space="0" w:color="auto"/>
        <w:left w:val="none" w:sz="0" w:space="0" w:color="auto"/>
        <w:bottom w:val="none" w:sz="0" w:space="0" w:color="auto"/>
        <w:right w:val="none" w:sz="0" w:space="0" w:color="auto"/>
      </w:divBdr>
    </w:div>
    <w:div w:id="1789012378">
      <w:bodyDiv w:val="1"/>
      <w:marLeft w:val="0"/>
      <w:marRight w:val="0"/>
      <w:marTop w:val="0"/>
      <w:marBottom w:val="0"/>
      <w:divBdr>
        <w:top w:val="none" w:sz="0" w:space="0" w:color="auto"/>
        <w:left w:val="none" w:sz="0" w:space="0" w:color="auto"/>
        <w:bottom w:val="none" w:sz="0" w:space="0" w:color="auto"/>
        <w:right w:val="none" w:sz="0" w:space="0" w:color="auto"/>
      </w:divBdr>
    </w:div>
    <w:div w:id="204940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6565</Words>
  <Characters>35452</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Letícia Maracajá</dc:creator>
  <cp:lastModifiedBy>Letícia Maracajá</cp:lastModifiedBy>
  <cp:revision>2</cp:revision>
  <dcterms:created xsi:type="dcterms:W3CDTF">2018-11-27T17:09:00Z</dcterms:created>
  <dcterms:modified xsi:type="dcterms:W3CDTF">2018-11-27T17:09:00Z</dcterms:modified>
</cp:coreProperties>
</file>