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30" w:rsidRPr="00BF7DF0" w:rsidRDefault="00691F30" w:rsidP="00691F30">
      <w:pPr>
        <w:spacing w:before="100" w:beforeAutospacing="1" w:after="0" w:line="102" w:lineRule="atLeast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DF0">
        <w:rPr>
          <w:rFonts w:ascii="Times New Roman" w:hAnsi="Times New Roman" w:cs="Times New Roman"/>
          <w:sz w:val="24"/>
          <w:szCs w:val="24"/>
        </w:rPr>
        <w:t>ABANDONO AFETIVO INVERSO</w:t>
      </w:r>
      <w:r>
        <w:rPr>
          <w:rFonts w:ascii="Times New Roman" w:hAnsi="Times New Roman" w:cs="Times New Roman"/>
          <w:sz w:val="24"/>
          <w:szCs w:val="24"/>
        </w:rPr>
        <w:t>: O afeto como</w:t>
      </w:r>
      <w:r w:rsidRPr="00BF7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caminho para o cuidado e reparações</w:t>
      </w:r>
    </w:p>
    <w:p w:rsidR="00691F30" w:rsidRPr="00BF7DF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1F30" w:rsidRPr="00BF7DF0" w:rsidRDefault="00691F30" w:rsidP="00691F3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F7DF0">
        <w:rPr>
          <w:rFonts w:ascii="Times New Roman" w:hAnsi="Times New Roman" w:cs="Times New Roman"/>
          <w:sz w:val="24"/>
          <w:szCs w:val="24"/>
        </w:rPr>
        <w:t>Laryssa</w:t>
      </w:r>
      <w:proofErr w:type="spellEnd"/>
      <w:r w:rsidRPr="00BF7DF0">
        <w:rPr>
          <w:rFonts w:ascii="Times New Roman" w:hAnsi="Times New Roman" w:cs="Times New Roman"/>
          <w:sz w:val="24"/>
          <w:szCs w:val="24"/>
        </w:rPr>
        <w:t xml:space="preserve"> de Menezes Barbosa</w:t>
      </w:r>
      <w:r w:rsidRPr="00BF7DF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  <w:r w:rsidRPr="00BF7DF0">
        <w:rPr>
          <w:rFonts w:ascii="Times New Roman" w:hAnsi="Times New Roman" w:cs="Times New Roman"/>
          <w:sz w:val="24"/>
          <w:szCs w:val="24"/>
        </w:rPr>
        <w:br/>
        <w:t>Rodrigo Pontes de Mello</w:t>
      </w:r>
      <w:r w:rsidRPr="00BF7DF0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2"/>
        <w:sym w:font="Symbol" w:char="F02A"/>
      </w:r>
      <w:r w:rsidRPr="00BF7DF0">
        <w:rPr>
          <w:rStyle w:val="Refdenotaderodap"/>
          <w:rFonts w:ascii="Times New Roman" w:hAnsi="Times New Roman" w:cs="Times New Roman"/>
          <w:sz w:val="24"/>
          <w:szCs w:val="24"/>
        </w:rPr>
        <w:sym w:font="Symbol" w:char="F02A"/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C9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91F30" w:rsidRPr="001477FC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Dedica-se o presente trabalho a observar a ocorrência da ausência da prole em detrimento de seus genitores, ante a idade avançada, ainda que haja o custeio das questões materiais. A ausência implica em inadimplemento, pelos filhos, dos deveres de cuidado inerentes a eles. Tal ato é interpretado pelos idosos como maus-tratos. Acerca desses danos, há uma discussão sobre a incidência ou não de indenização, a qual seria imposta para penalizar quem pratica o abandono. Entretanto, este trabalho apresenta o problema em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afetos, de modo a demonstrar que o valor em pecúnia não é capaz de sanar a ausência sentida. Portanto</w:t>
      </w:r>
      <w:r w:rsidRPr="001477FC">
        <w:rPr>
          <w:rFonts w:ascii="Times New Roman" w:hAnsi="Times New Roman" w:cs="Times New Roman"/>
          <w:sz w:val="24"/>
          <w:szCs w:val="24"/>
        </w:rPr>
        <w:t>, o objetivo do presente artigo científico consiste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7FC">
        <w:rPr>
          <w:rFonts w:ascii="Times New Roman" w:hAnsi="Times New Roman" w:cs="Times New Roman"/>
          <w:sz w:val="24"/>
          <w:szCs w:val="24"/>
        </w:rPr>
        <w:t xml:space="preserve">em analisar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1477F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indenização é o melhor caminho para resolver o problema do abandono afetivo inverso, </w:t>
      </w:r>
      <w:r w:rsidRPr="001477FC">
        <w:rPr>
          <w:rFonts w:ascii="Times New Roman" w:hAnsi="Times New Roman" w:cs="Times New Roman"/>
          <w:sz w:val="24"/>
          <w:szCs w:val="24"/>
        </w:rPr>
        <w:t xml:space="preserve">à luz dos princípios </w:t>
      </w:r>
      <w:r>
        <w:rPr>
          <w:rFonts w:ascii="Times New Roman" w:hAnsi="Times New Roman" w:cs="Times New Roman"/>
          <w:sz w:val="24"/>
          <w:szCs w:val="24"/>
        </w:rPr>
        <w:t>inerentes aos idosos. Apresenta</w:t>
      </w:r>
      <w:r w:rsidRPr="001477FC">
        <w:rPr>
          <w:rFonts w:ascii="Times New Roman" w:hAnsi="Times New Roman" w:cs="Times New Roman"/>
          <w:sz w:val="24"/>
          <w:szCs w:val="24"/>
        </w:rPr>
        <w:t>-se o</w:t>
      </w:r>
      <w:r>
        <w:rPr>
          <w:rFonts w:ascii="Times New Roman" w:hAnsi="Times New Roman" w:cs="Times New Roman"/>
          <w:sz w:val="24"/>
          <w:szCs w:val="24"/>
        </w:rPr>
        <w:t xml:space="preserve"> conceito de abandono afetivo inverso; a que se destina a indenização; o problema em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afetos em busca de indenização; e o afeto como caminho possível de reparo do abandono.</w:t>
      </w:r>
      <w:r w:rsidRPr="001477FC">
        <w:rPr>
          <w:rFonts w:ascii="Times New Roman" w:hAnsi="Times New Roman" w:cs="Times New Roman"/>
          <w:sz w:val="24"/>
          <w:szCs w:val="24"/>
        </w:rPr>
        <w:t xml:space="preserve"> A pesquisa teve como método </w:t>
      </w:r>
      <w:r>
        <w:rPr>
          <w:rFonts w:ascii="Times New Roman" w:hAnsi="Times New Roman" w:cs="Times New Roman"/>
          <w:sz w:val="24"/>
          <w:szCs w:val="24"/>
        </w:rPr>
        <w:t xml:space="preserve">dedutivo </w:t>
      </w:r>
      <w:r w:rsidRPr="001477F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7FC">
        <w:rPr>
          <w:rFonts w:ascii="Times New Roman" w:hAnsi="Times New Roman" w:cs="Times New Roman"/>
          <w:sz w:val="24"/>
          <w:szCs w:val="24"/>
        </w:rPr>
        <w:t xml:space="preserve">abordagem, uma vez que partiu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477FC">
        <w:rPr>
          <w:rFonts w:ascii="Times New Roman" w:hAnsi="Times New Roman" w:cs="Times New Roman"/>
          <w:sz w:val="24"/>
          <w:szCs w:val="24"/>
        </w:rPr>
        <w:t>a observação d</w:t>
      </w:r>
      <w:r>
        <w:rPr>
          <w:rFonts w:ascii="Times New Roman" w:hAnsi="Times New Roman" w:cs="Times New Roman"/>
          <w:sz w:val="24"/>
          <w:szCs w:val="24"/>
        </w:rPr>
        <w:t>a realidade de abandono vivida pelos idosos</w:t>
      </w:r>
      <w:r w:rsidRPr="001477FC">
        <w:rPr>
          <w:rFonts w:ascii="Times New Roman" w:hAnsi="Times New Roman" w:cs="Times New Roman"/>
          <w:sz w:val="24"/>
          <w:szCs w:val="24"/>
        </w:rPr>
        <w:t xml:space="preserve">. O procedimento técnico foi </w:t>
      </w:r>
      <w:proofErr w:type="gramStart"/>
      <w:r w:rsidRPr="001477F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77FC">
        <w:rPr>
          <w:rFonts w:ascii="Times New Roman" w:hAnsi="Times New Roman" w:cs="Times New Roman"/>
          <w:sz w:val="24"/>
          <w:szCs w:val="24"/>
        </w:rPr>
        <w:t xml:space="preserve"> análise e explanação</w:t>
      </w:r>
      <w:r>
        <w:rPr>
          <w:rFonts w:ascii="Times New Roman" w:hAnsi="Times New Roman" w:cs="Times New Roman"/>
          <w:sz w:val="24"/>
          <w:szCs w:val="24"/>
        </w:rPr>
        <w:t xml:space="preserve"> de conceitos</w:t>
      </w:r>
      <w:r w:rsidRPr="001477FC">
        <w:rPr>
          <w:rFonts w:ascii="Times New Roman" w:hAnsi="Times New Roman" w:cs="Times New Roman"/>
          <w:sz w:val="24"/>
          <w:szCs w:val="24"/>
        </w:rPr>
        <w:t>, nos quais foram obtidas informações e contextos juntamente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7FC">
        <w:rPr>
          <w:rFonts w:ascii="Times New Roman" w:hAnsi="Times New Roman" w:cs="Times New Roman"/>
          <w:sz w:val="24"/>
          <w:szCs w:val="24"/>
        </w:rPr>
        <w:t xml:space="preserve">análise de livros, artigos, </w:t>
      </w:r>
      <w:r>
        <w:rPr>
          <w:rFonts w:ascii="Times New Roman" w:hAnsi="Times New Roman" w:cs="Times New Roman"/>
          <w:sz w:val="24"/>
          <w:szCs w:val="24"/>
        </w:rPr>
        <w:t xml:space="preserve">legislação pátria e decisões do judiciário para a realização da </w:t>
      </w:r>
      <w:r w:rsidRPr="001477FC">
        <w:rPr>
          <w:rFonts w:ascii="Times New Roman" w:hAnsi="Times New Roman" w:cs="Times New Roman"/>
          <w:sz w:val="24"/>
          <w:szCs w:val="24"/>
        </w:rPr>
        <w:t>pesquisa.</w:t>
      </w:r>
      <w:r>
        <w:rPr>
          <w:rFonts w:ascii="Times New Roman" w:hAnsi="Times New Roman" w:cs="Times New Roman"/>
          <w:sz w:val="24"/>
          <w:szCs w:val="24"/>
        </w:rPr>
        <w:t xml:space="preserve"> Com essa discussão entende-se que o afeto é elemento essencial no seio familiar, capaz de veicular o cuidado.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Abandono afetivo. Responsabilidade civil. Cuidado. </w:t>
      </w:r>
    </w:p>
    <w:p w:rsidR="00691F30" w:rsidRPr="00951454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Pr="006355D8" w:rsidRDefault="00691F30" w:rsidP="00691F3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5D8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Tanto a literatura quanto alguns casos que chegam às varas de família estão apresentando um fenômeno relacionado a uma ausência de cuidado de filhos para com os pais. Esses dados vêm aparecendo em estudos realizados recentemente, a exemplo autores como Alves (2017) e </w:t>
      </w:r>
      <w:proofErr w:type="spellStart"/>
      <w:r>
        <w:rPr>
          <w:rFonts w:ascii="Times New Roman" w:hAnsi="Times New Roman" w:cs="Times New Roman"/>
          <w:sz w:val="24"/>
          <w:szCs w:val="24"/>
        </w:rPr>
        <w:t>Nalini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(2016), que abordam a ideia relativa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ausência de cuidado. Várias são as explicações referentes ao aumento desse tipo de situação, que inclusive está acarretando em aumento 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relações afetivas.</w:t>
      </w:r>
    </w:p>
    <w:p w:rsidR="00691F30" w:rsidRPr="00B5511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caso em que os filhos, independentemente de qualquer contribuição material, abandonam afetivamente os pais quando estes se tornam idosos, é considerado como um tipo de violência e maus-tratos (NALINI, 2016), entretanto ainda há controvérsias de entendimento no tocante ao </w:t>
      </w:r>
      <w:r w:rsidRPr="00B55118">
        <w:rPr>
          <w:rFonts w:ascii="Times New Roman" w:hAnsi="Times New Roman" w:cs="Times New Roman"/>
          <w:sz w:val="24"/>
          <w:szCs w:val="24"/>
        </w:rPr>
        <w:t>dever de reparar os danos ca</w:t>
      </w:r>
      <w:r>
        <w:rPr>
          <w:rFonts w:ascii="Times New Roman" w:hAnsi="Times New Roman" w:cs="Times New Roman"/>
          <w:sz w:val="24"/>
          <w:szCs w:val="24"/>
        </w:rPr>
        <w:t>usados com a</w:t>
      </w:r>
      <w:r w:rsidRPr="00B55118">
        <w:rPr>
          <w:rFonts w:ascii="Times New Roman" w:hAnsi="Times New Roman" w:cs="Times New Roman"/>
          <w:sz w:val="24"/>
          <w:szCs w:val="24"/>
        </w:rPr>
        <w:t xml:space="preserve"> não convivência </w:t>
      </w:r>
      <w:r>
        <w:rPr>
          <w:rFonts w:ascii="Times New Roman" w:hAnsi="Times New Roman" w:cs="Times New Roman"/>
          <w:sz w:val="24"/>
          <w:szCs w:val="24"/>
        </w:rPr>
        <w:t xml:space="preserve">por parte da prole, </w:t>
      </w:r>
      <w:r w:rsidRPr="00B55118">
        <w:rPr>
          <w:rFonts w:ascii="Times New Roman" w:hAnsi="Times New Roman" w:cs="Times New Roman"/>
          <w:sz w:val="24"/>
          <w:szCs w:val="24"/>
        </w:rPr>
        <w:t xml:space="preserve">quando o ascendente se encontra </w:t>
      </w:r>
      <w:r>
        <w:rPr>
          <w:rFonts w:ascii="Times New Roman" w:hAnsi="Times New Roman" w:cs="Times New Roman"/>
          <w:sz w:val="24"/>
          <w:szCs w:val="24"/>
        </w:rPr>
        <w:t xml:space="preserve">em situação de vulnerabilidade, </w:t>
      </w:r>
      <w:r w:rsidRPr="00B55118">
        <w:rPr>
          <w:rFonts w:ascii="Times New Roman" w:hAnsi="Times New Roman" w:cs="Times New Roman"/>
          <w:sz w:val="24"/>
          <w:szCs w:val="24"/>
        </w:rPr>
        <w:t>em razão do avanço da idade.</w:t>
      </w:r>
    </w:p>
    <w:p w:rsidR="00691F30" w:rsidRPr="00B5511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É suscitado este assunto devido à</w:t>
      </w:r>
      <w:r w:rsidRPr="00B55118">
        <w:rPr>
          <w:rFonts w:ascii="Times New Roman" w:hAnsi="Times New Roman" w:cs="Times New Roman"/>
          <w:sz w:val="24"/>
          <w:szCs w:val="24"/>
        </w:rPr>
        <w:t xml:space="preserve"> valorização do indivíduo</w:t>
      </w:r>
      <w:r>
        <w:rPr>
          <w:rFonts w:ascii="Times New Roman" w:hAnsi="Times New Roman" w:cs="Times New Roman"/>
          <w:sz w:val="24"/>
          <w:szCs w:val="24"/>
        </w:rPr>
        <w:t>, bem como</w:t>
      </w:r>
      <w:r w:rsidRPr="00B55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discussão de entendimento acerca</w:t>
      </w:r>
      <w:r w:rsidRPr="00B55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55118">
        <w:rPr>
          <w:rFonts w:ascii="Times New Roman" w:hAnsi="Times New Roman" w:cs="Times New Roman"/>
          <w:sz w:val="24"/>
          <w:szCs w:val="24"/>
        </w:rPr>
        <w:t>a possibilidade de se arbitrar indenização em função de danos materiais e também morais causados – dever este de indenizar que passou a incidir no</w:t>
      </w:r>
      <w:r>
        <w:rPr>
          <w:rFonts w:ascii="Times New Roman" w:hAnsi="Times New Roman" w:cs="Times New Roman"/>
          <w:sz w:val="24"/>
          <w:szCs w:val="24"/>
        </w:rPr>
        <w:t xml:space="preserve"> âmbito do</w:t>
      </w:r>
      <w:r w:rsidRPr="00B55118">
        <w:rPr>
          <w:rFonts w:ascii="Times New Roman" w:hAnsi="Times New Roman" w:cs="Times New Roman"/>
          <w:sz w:val="24"/>
          <w:szCs w:val="24"/>
        </w:rPr>
        <w:t xml:space="preserve"> direito de família.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18">
        <w:rPr>
          <w:rFonts w:ascii="Times New Roman" w:hAnsi="Times New Roman" w:cs="Times New Roman"/>
          <w:sz w:val="24"/>
          <w:szCs w:val="24"/>
        </w:rPr>
        <w:tab/>
      </w:r>
      <w:r w:rsidRPr="00D961B6">
        <w:rPr>
          <w:rFonts w:ascii="Times New Roman" w:hAnsi="Times New Roman" w:cs="Times New Roman"/>
          <w:sz w:val="24"/>
          <w:szCs w:val="24"/>
        </w:rPr>
        <w:t>Ademais, a valorização da dignidade humana, da integridade física e psíquica de cada cidadão, do respeito ao idoso e da responsabilidade dos filhos para com os genitores quando estes estiverem</w:t>
      </w:r>
      <w:r>
        <w:rPr>
          <w:rFonts w:ascii="Times New Roman" w:hAnsi="Times New Roman" w:cs="Times New Roman"/>
          <w:sz w:val="24"/>
          <w:szCs w:val="24"/>
        </w:rPr>
        <w:t xml:space="preserve"> idosos, coadunam a abordagem do tema ora explanado</w:t>
      </w:r>
      <w:r w:rsidRPr="00D961B6">
        <w:rPr>
          <w:rFonts w:ascii="Times New Roman" w:hAnsi="Times New Roman" w:cs="Times New Roman"/>
          <w:sz w:val="24"/>
          <w:szCs w:val="24"/>
        </w:rPr>
        <w:t>.</w:t>
      </w:r>
    </w:p>
    <w:p w:rsidR="00691F30" w:rsidRPr="00C074D9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4D9">
        <w:rPr>
          <w:rFonts w:ascii="Times New Roman" w:hAnsi="Times New Roman" w:cs="Times New Roman"/>
          <w:sz w:val="24"/>
          <w:szCs w:val="24"/>
        </w:rPr>
        <w:t>Nesta perspectiva contextual, o objetivo geral do trabalho consiste em analisar se a cultura de litigância e a incidência de indenização tem o condão de suprir os danos causados em decorrência do abandono afetivo inverso. Nesse sentido, os objetivos específicos são: demonstrar a Dignidade Humana e os princípios inerentes aos idosos;</w:t>
      </w:r>
      <w:r>
        <w:rPr>
          <w:rFonts w:ascii="Times New Roman" w:hAnsi="Times New Roman" w:cs="Times New Roman"/>
          <w:sz w:val="24"/>
          <w:szCs w:val="24"/>
        </w:rPr>
        <w:t xml:space="preserve"> delimitar o conceito de abandono afetivo inverso e os danos a eles decorrentes;</w:t>
      </w:r>
      <w:r w:rsidRPr="00C074D9">
        <w:rPr>
          <w:rFonts w:ascii="Times New Roman" w:hAnsi="Times New Roman" w:cs="Times New Roman"/>
          <w:sz w:val="24"/>
          <w:szCs w:val="24"/>
        </w:rPr>
        <w:t xml:space="preserve"> analisar o problema em </w:t>
      </w:r>
      <w:proofErr w:type="spellStart"/>
      <w:r w:rsidRPr="00C074D9">
        <w:rPr>
          <w:rFonts w:ascii="Times New Roman" w:hAnsi="Times New Roman" w:cs="Times New Roman"/>
          <w:sz w:val="24"/>
          <w:szCs w:val="24"/>
        </w:rPr>
        <w:t>judicializar</w:t>
      </w:r>
      <w:proofErr w:type="spellEnd"/>
      <w:r w:rsidRPr="00C074D9">
        <w:rPr>
          <w:rFonts w:ascii="Times New Roman" w:hAnsi="Times New Roman" w:cs="Times New Roman"/>
          <w:sz w:val="24"/>
          <w:szCs w:val="24"/>
        </w:rPr>
        <w:t xml:space="preserve"> os afetos; e apresentar o afeto como caminho para o cuidado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7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118">
        <w:rPr>
          <w:rFonts w:ascii="Times New Roman" w:hAnsi="Times New Roman" w:cs="Times New Roman"/>
          <w:sz w:val="24"/>
          <w:szCs w:val="24"/>
        </w:rPr>
        <w:tab/>
        <w:t xml:space="preserve">Para tanto, </w:t>
      </w:r>
      <w:r>
        <w:rPr>
          <w:rFonts w:ascii="Times New Roman" w:hAnsi="Times New Roman" w:cs="Times New Roman"/>
          <w:sz w:val="24"/>
          <w:szCs w:val="24"/>
        </w:rPr>
        <w:t>foi realizada uma revisão bibliográfica acerca dos princípios dos direitos humanos fundamentais e dos aspectos legais que são tutelados aos idosos. Além disso, foi realizado um breve esclarecimento sobre o instituto da responsabilidade civil e as correntes que defendem o dever de indenizar os danos causados pelo abandono afetivo inverso.</w:t>
      </w:r>
    </w:p>
    <w:p w:rsidR="00691F30" w:rsidRPr="00080CDC" w:rsidRDefault="00691F30" w:rsidP="00691F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método de abordagem utilizado foi o dedutivo, considerando o contexto geral do cenário de violência vivido pelos idosos atualmente, sendo percebida forte presença da multidisciplinariedade com o campo da psicologia, posto que essa </w:t>
      </w: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área que se dedica aos estudos da influência dos sentimentos no desenvolvimento da </w:t>
      </w:r>
      <w:r w:rsidRPr="00001502">
        <w:rPr>
          <w:rFonts w:ascii="Times New Roman" w:hAnsi="Times New Roman" w:cs="Times New Roman"/>
          <w:i/>
          <w:sz w:val="24"/>
          <w:szCs w:val="24"/>
        </w:rPr>
        <w:t>psique</w:t>
      </w:r>
      <w:r>
        <w:rPr>
          <w:rFonts w:ascii="Times New Roman" w:hAnsi="Times New Roman" w:cs="Times New Roman"/>
          <w:sz w:val="24"/>
          <w:szCs w:val="24"/>
        </w:rPr>
        <w:t xml:space="preserve"> humana. Para tal, utilizou-se o método de procedimento analítico-descritivo. Este trabalho se apoia em fontes legais, na</w:t>
      </w:r>
      <w:r w:rsidRPr="00080CDC">
        <w:rPr>
          <w:rFonts w:ascii="Times New Roman" w:hAnsi="Times New Roman" w:cs="Times New Roman"/>
          <w:sz w:val="24"/>
          <w:szCs w:val="24"/>
        </w:rPr>
        <w:t>s quais foram obtidas informações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CDC">
        <w:rPr>
          <w:rFonts w:ascii="Times New Roman" w:hAnsi="Times New Roman" w:cs="Times New Roman"/>
          <w:sz w:val="24"/>
          <w:szCs w:val="24"/>
        </w:rPr>
        <w:t xml:space="preserve"> juntamente com a análise </w:t>
      </w:r>
      <w:r>
        <w:rPr>
          <w:rFonts w:ascii="Times New Roman" w:hAnsi="Times New Roman" w:cs="Times New Roman"/>
          <w:sz w:val="24"/>
          <w:szCs w:val="24"/>
        </w:rPr>
        <w:t xml:space="preserve">bibliográfica para </w:t>
      </w:r>
      <w:r w:rsidRPr="00080CDC">
        <w:rPr>
          <w:rFonts w:ascii="Times New Roman" w:hAnsi="Times New Roman" w:cs="Times New Roman"/>
          <w:sz w:val="24"/>
          <w:szCs w:val="24"/>
        </w:rPr>
        <w:t xml:space="preserve">a realização da pesquisa. 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Pr="00276AE5" w:rsidRDefault="00691F30" w:rsidP="00691F3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B8">
        <w:rPr>
          <w:rFonts w:ascii="Times New Roman" w:hAnsi="Times New Roman" w:cs="Times New Roman"/>
          <w:b/>
          <w:color w:val="000000"/>
          <w:sz w:val="24"/>
          <w:szCs w:val="24"/>
        </w:rPr>
        <w:t>ABANDONO AFETIVO INVERSO</w:t>
      </w:r>
    </w:p>
    <w:p w:rsidR="00691F30" w:rsidRPr="00FA11B8" w:rsidRDefault="00691F30" w:rsidP="00691F30">
      <w:pPr>
        <w:pStyle w:val="PargrafodaLista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Pr="00C12640" w:rsidRDefault="00691F30" w:rsidP="00691F30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C12640">
        <w:rPr>
          <w:rFonts w:ascii="Times New Roman" w:hAnsi="Times New Roman" w:cs="Times New Roman"/>
          <w:caps/>
          <w:color w:val="000000"/>
          <w:sz w:val="24"/>
          <w:szCs w:val="24"/>
        </w:rPr>
        <w:t>O Cenário dos Idosos em relação aos maus-tratos</w:t>
      </w:r>
    </w:p>
    <w:p w:rsidR="00691F30" w:rsidRPr="00C1264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2640">
        <w:rPr>
          <w:rFonts w:ascii="Times New Roman" w:hAnsi="Times New Roman" w:cs="Times New Roman"/>
          <w:sz w:val="24"/>
          <w:szCs w:val="24"/>
        </w:rPr>
        <w:t>A realidade vivida pelos idosos no Brasil é alarmante, fazendo-se necessária atenção não só dos que convivem com as pessoas de idade avançada, como também do Estado. Existem diversas pesquisas e estudos que tratam sobre o preocupante tema.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Conforme expõe estatística divulgada pelo Disque 100, serviço telefônico da Secretaria de Direitos Humanos, abordada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Nalini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(2016), existe uma lamentável realidade, como nota-se: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7C2628">
        <w:rPr>
          <w:rFonts w:ascii="Times New Roman" w:hAnsi="Times New Roman" w:cs="Times New Roman"/>
        </w:rPr>
        <w:t>[...</w:t>
      </w:r>
      <w:proofErr w:type="gramStart"/>
      <w:r w:rsidRPr="007C2628">
        <w:rPr>
          <w:rFonts w:ascii="Times New Roman" w:hAnsi="Times New Roman" w:cs="Times New Roman"/>
        </w:rPr>
        <w:t>]no</w:t>
      </w:r>
      <w:proofErr w:type="gramEnd"/>
      <w:r w:rsidRPr="007C2628">
        <w:rPr>
          <w:rFonts w:ascii="Times New Roman" w:hAnsi="Times New Roman" w:cs="Times New Roman"/>
        </w:rPr>
        <w:t xml:space="preserve"> Brasil, filhos e netos são os principais agressores dos velhos. Dos 71 mil suspeitos de agressão os filhos foram apontados em 36,6 mil casos – 51,5% do total – e os netos em 5,9 mil – 8,25%. Toda espécie de agressão é registrada: violência psicológica, violência física e abuso financeiro. Ocorre que a maior parte da violência cotidiana contra os idosos não é denunciada. </w:t>
      </w:r>
      <w:r>
        <w:rPr>
          <w:rFonts w:ascii="Times New Roman" w:hAnsi="Times New Roman" w:cs="Times New Roman"/>
        </w:rPr>
        <w:t>(NALINI, 2016, p.134)</w:t>
      </w:r>
    </w:p>
    <w:p w:rsidR="00691F30" w:rsidRPr="007C2628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Além de a prole ser o maior agressor dos idosos, estes ainda são submetidos a diversas espécies de abusos. No mesmo estudo mencionado, foram elencadas variações de violência contra os idosos. Dentre elas foram destacados abusos físicos; psicológicos; sexuais; abandono; negligência; abuso financeiro e econômico e autonegligência (NALINI, 2016).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Assim, a negligência praticada em relação aos pais pelos filhos (ainda que estes arquem com custeio material dos pais) não apenas é um dos tipos de violência sofridos pelos idosos, como também é a violência com maior incidência.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partir desse estudo, os que mais violam os direitos dos idosos são os próprios filhos, e as violações com maior incidência são a negligência, que refere-se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ausência de cuidados </w:t>
      </w:r>
      <w:r>
        <w:rPr>
          <w:rFonts w:ascii="Times New Roman" w:hAnsi="Times New Roman" w:cs="Times New Roman"/>
          <w:sz w:val="24"/>
          <w:szCs w:val="24"/>
        </w:rPr>
        <w:lastRenderedPageBreak/>
        <w:t>necessários, e a violência psicológica, destacando que se atrela o abandono não somente às questões materiais, mas também à convivência familiar em si.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Nesse sentido,</w:t>
      </w:r>
      <w:r w:rsidRPr="00522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após a apresentação do atual cenário dos idosos em relação ao abandono afetivo, é relevante discorrer acerca dessa manifesta violência, em específico, a partir do conceito e explicação da terminologia adotada.</w:t>
      </w:r>
    </w:p>
    <w:p w:rsidR="00691F30" w:rsidRPr="00E54DCD" w:rsidRDefault="00691F30" w:rsidP="00691F30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DCD">
        <w:rPr>
          <w:rFonts w:ascii="Times New Roman" w:hAnsi="Times New Roman" w:cs="Times New Roman"/>
          <w:sz w:val="24"/>
          <w:szCs w:val="24"/>
        </w:rPr>
        <w:t xml:space="preserve">DELIMITAÇÃO DO CONCEITO DE ABANDONO AFETIVO INVERSO 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expressão “abandono afetivo” é utilizada pelos juristas para fazer menção à negligência ou omissão dos pais que não detém a guarda dos filhos menores e, independente de adimplirem ou não com o custeio financeiro da prole, são totalmente ausentes para com os infantes. Lado outro, quando este tipo de omissão é praticado pela prole contra seus genitores idosos, utiliza-se a expressão “abandono afetivo inverso” (NETO; SIMÃO, 2015). Este é um tipo de abandono imaterial.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outro aspecto, sendo o abandono material, seria definido pelo ordenamento jurídico, no art. 224 do Código Penal como o ato de deixar ou prover a subsistência do cônjuge, prole ou filho menor de 18 (dezoito) anos, sem justa causa, e ainda sendo pessoa inapta para o trabalho, ou de ascendente inválido ou maior de 60 (sessenta) anos, caso não proporcione recursos necessários ou deixe de pagar os alimentos fixados judicialmente (BRASIL, 1994).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Entretanto, tendo sido suprida a subsistência material, mas ausente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convivência ou afeto, esta situação caracteriza-se como o abandono tratado no presente trabalho.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Configurada a ausência de cuidado, independentemente de serem supridas as necessidades materiais, dos pais para com os filhos, tem-se o chamado “abandono afetivo direto” ou “abandono imaterial direto”. Já se a ausência for dos filhos para com os pais na velhice, tem-se o chamado “abandono imaterial inverso”.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abandono material consiste no inadimplemento de deveres que não morais, </w:t>
      </w:r>
      <w:proofErr w:type="gramStart"/>
      <w:r>
        <w:rPr>
          <w:rFonts w:ascii="Times New Roman" w:hAnsi="Times New Roman" w:cs="Times New Roman"/>
          <w:sz w:val="24"/>
          <w:szCs w:val="24"/>
        </w:rPr>
        <w:t>cuja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violação gera consequências jurídicas, como a perda do poder familiar, de acordo com o artigo 1.638, inciso II do Código Civil (BRASIL, 2002). Porém, aqui está sendo discutido sobre as consequências do abandono afetivo e caminhos para uma possível solução do problema.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Pr="00E54DCD" w:rsidRDefault="00691F30" w:rsidP="00691F30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54DCD">
        <w:rPr>
          <w:rFonts w:ascii="Times New Roman" w:hAnsi="Times New Roman" w:cs="Times New Roman"/>
          <w:sz w:val="24"/>
          <w:szCs w:val="24"/>
        </w:rPr>
        <w:t>DANOS DECORRENTES DO ABANDONO AFETIVO INVERSO</w:t>
      </w:r>
    </w:p>
    <w:p w:rsidR="00691F30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experiência do abandono pode influenciar diretamente no desenvolvimento do ser humano, afetando psicologicamente a pessoa que foi abandonada, materialmente ou afetivamente. No que tange à ausência de afeto, o idoso sente-se solitário e é atingido pela inexistência do retorno do cuidado que foi despendido para sua prole.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Conforme o sociólogo alemão Elias, a solidão do idoso, que é ceifado do direito à convivência familiar, é a pior forma de abandono enfrentada por eles: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0A1930">
        <w:rPr>
          <w:rFonts w:ascii="Times New Roman" w:hAnsi="Times New Roman" w:cs="Times New Roman"/>
        </w:rPr>
        <w:t>A fragilidade dos velhos é muitas vezes suficiente para separar os que envelhecem dos vivos. Sua decadência os isola. Podem tornar-se menos sociáveis e seus sentimentos menos calorosos. Sem que se extinga a sua necessidade dos outros.</w:t>
      </w:r>
      <w:r w:rsidRPr="000A1930">
        <w:rPr>
          <w:rFonts w:ascii="Times New Roman" w:hAnsi="Times New Roman" w:cs="Times New Roman"/>
          <w:b/>
        </w:rPr>
        <w:t xml:space="preserve"> Isso é o mais difícil: o isolamento tácito dos velhos, o gradual esfriamento de suas relações com pessoas a quem eram afeiçoados</w:t>
      </w:r>
      <w:r w:rsidRPr="000A1930">
        <w:rPr>
          <w:rFonts w:ascii="Times New Roman" w:hAnsi="Times New Roman" w:cs="Times New Roman"/>
        </w:rPr>
        <w:t>, a separação em relação aos seres humanos em geral, tudo o que lhes dava sentido e segurança. (</w:t>
      </w:r>
      <w:r w:rsidRPr="000A1930">
        <w:rPr>
          <w:rFonts w:ascii="Times New Roman" w:hAnsi="Times New Roman" w:cs="Times New Roman"/>
          <w:b/>
        </w:rPr>
        <w:t>grifos acrescidos</w:t>
      </w:r>
      <w:r w:rsidRPr="000A193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(ELIAS, 2001, p.8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691F30" w:rsidRPr="000A19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Contudo, apesar desse tipo de violência ser frequente, ela é raramente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retratada</w:t>
      </w:r>
      <w:proofErr w:type="gramEnd"/>
      <w:r>
        <w:rPr>
          <w:rFonts w:ascii="Times New Roman" w:hAnsi="Times New Roman" w:cs="Times New Roman"/>
          <w:sz w:val="24"/>
          <w:szCs w:val="24"/>
        </w:rPr>
        <w:t>. No livro “O conluio do silêncio: a violência intrafamiliar contra a pessoa idosa” (FALEIROS, LOUREIROS, PENSO, 2009), três sociólogos, antropólogos e psicólogos pesquisam sobre a negligência dos filhos para com os pais idosos.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Nesta leitura, obtém-se que a omissão dos filhos está entre as mais frequentes reclamações dos idosos. Segundo eles: “os tipos de maus-tratos referem-se à percepção destas como faltas e negações do outro e também de atendimento a necessidades do idoso, tanto das necessidades de ordem emocional, como das necessidades básicas” (</w:t>
      </w:r>
      <w:proofErr w:type="gramStart"/>
      <w:r>
        <w:rPr>
          <w:rFonts w:ascii="Times New Roman" w:hAnsi="Times New Roman" w:cs="Times New Roman"/>
          <w:sz w:val="24"/>
          <w:szCs w:val="24"/>
        </w:rPr>
        <w:t>FALEIROS, LOUREIROS, PENSO</w:t>
      </w:r>
      <w:proofErr w:type="gramEnd"/>
      <w:r>
        <w:rPr>
          <w:rFonts w:ascii="Times New Roman" w:hAnsi="Times New Roman" w:cs="Times New Roman"/>
          <w:sz w:val="24"/>
          <w:szCs w:val="24"/>
        </w:rPr>
        <w:t>, 2009, p.28). Deste modo, o abandono afetivo é tido pelos idosos como maus-tratos.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outro lado, é dever da família assegurar ao idoso a efetivação do direito à dignidade e à convivência familiar, dentre outros, como aduz o artigo 3º da Lei n. 10.741/2003 (Estatuto do Idoso):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0A1930">
        <w:rPr>
          <w:rFonts w:ascii="Times New Roman" w:hAnsi="Times New Roman" w:cs="Times New Roman"/>
        </w:rPr>
        <w:t>Artigo 3º. 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</w:t>
      </w:r>
      <w:r>
        <w:rPr>
          <w:rFonts w:ascii="Times New Roman" w:hAnsi="Times New Roman" w:cs="Times New Roman"/>
        </w:rPr>
        <w:t xml:space="preserve"> (BRASIL, 2003)</w:t>
      </w:r>
    </w:p>
    <w:p w:rsidR="00691F30" w:rsidRPr="000A19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Além disso, o dever de os filhos ampararem seus pais idosos é mandamento constitucional descrito expressamente no artigo 229 na Lei Maior, o qual determina que “os filhos maiores têm o dever de ajudar e amparar os pais na velhice, carência ou enfermidade” (BRASIL, 1988).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Esta determinação pode ser justificada pelo fato do ser humano ter a necessidade de conviver e se relacionar socialmente. Conforme foi esclarecido no livro “Idoso asilado: um olhar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gerontológico</w:t>
      </w:r>
      <w:proofErr w:type="spellEnd"/>
      <w:r>
        <w:rPr>
          <w:rFonts w:ascii="Times New Roman" w:hAnsi="Times New Roman" w:cs="Times New Roman"/>
          <w:sz w:val="24"/>
          <w:szCs w:val="24"/>
        </w:rPr>
        <w:t>”, os autores afirmam que: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0A1930">
        <w:rPr>
          <w:rFonts w:ascii="Times New Roman" w:hAnsi="Times New Roman" w:cs="Times New Roman"/>
        </w:rPr>
        <w:t>Todo ser humano tem necessidades afetivas. Quando as relações possibilitam uma proximidade mais íntima, uma maior afinidade</w:t>
      </w:r>
      <w:proofErr w:type="gramStart"/>
      <w:r w:rsidRPr="000A1930">
        <w:rPr>
          <w:rFonts w:ascii="Times New Roman" w:hAnsi="Times New Roman" w:cs="Times New Roman"/>
        </w:rPr>
        <w:t>, nascem</w:t>
      </w:r>
      <w:proofErr w:type="gramEnd"/>
      <w:r w:rsidRPr="000A1930">
        <w:rPr>
          <w:rFonts w:ascii="Times New Roman" w:hAnsi="Times New Roman" w:cs="Times New Roman"/>
        </w:rPr>
        <w:t xml:space="preserve"> os afetos e se estabelecem os vínculos. O vínculo é a representação da relação que permanece. Isso se reflete na vida de cada pessoa, na sua própria felicidade, porque os afetos permitem partilhar alegrias, tristezas, conquistas, fracassos, perdas, realizações... </w:t>
      </w:r>
      <w:proofErr w:type="gramStart"/>
      <w:r w:rsidRPr="000A1930">
        <w:rPr>
          <w:rFonts w:ascii="Times New Roman" w:hAnsi="Times New Roman" w:cs="Times New Roman"/>
        </w:rPr>
        <w:t>e</w:t>
      </w:r>
      <w:proofErr w:type="gramEnd"/>
      <w:r w:rsidRPr="000A1930">
        <w:rPr>
          <w:rFonts w:ascii="Times New Roman" w:hAnsi="Times New Roman" w:cs="Times New Roman"/>
        </w:rPr>
        <w:t xml:space="preserve"> permitem trocas de atenção, de preocupação, de carinho, de cuidados. </w:t>
      </w:r>
      <w:r w:rsidRPr="000A1930">
        <w:rPr>
          <w:rFonts w:ascii="Times New Roman" w:hAnsi="Times New Roman" w:cs="Times New Roman"/>
          <w:b/>
        </w:rPr>
        <w:t>Sua felicidade e seu bem-estar vão depender da qualidade desse entrelaçamento</w:t>
      </w:r>
      <w:r w:rsidRPr="000A1930">
        <w:rPr>
          <w:rFonts w:ascii="Times New Roman" w:hAnsi="Times New Roman" w:cs="Times New Roman"/>
        </w:rPr>
        <w:t xml:space="preserve"> de relações estabelecidas em sua vida, </w:t>
      </w:r>
      <w:r w:rsidRPr="000A1930">
        <w:rPr>
          <w:rFonts w:ascii="Times New Roman" w:hAnsi="Times New Roman" w:cs="Times New Roman"/>
          <w:b/>
        </w:rPr>
        <w:t>porque o ser humano para se realizar, precisa de vínculos com os outros.</w:t>
      </w:r>
      <w:r w:rsidRPr="000A1930">
        <w:rPr>
          <w:rFonts w:ascii="Times New Roman" w:hAnsi="Times New Roman" w:cs="Times New Roman"/>
        </w:rPr>
        <w:t xml:space="preserve"> (</w:t>
      </w:r>
      <w:r w:rsidRPr="000A1930">
        <w:rPr>
          <w:rFonts w:ascii="Times New Roman" w:hAnsi="Times New Roman" w:cs="Times New Roman"/>
          <w:b/>
        </w:rPr>
        <w:t>grifos acrescidos</w:t>
      </w:r>
      <w:r w:rsidRPr="000A193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(HERÉDIA; CORTELLETI; </w:t>
      </w:r>
      <w:proofErr w:type="gramStart"/>
      <w:r>
        <w:rPr>
          <w:rFonts w:ascii="Times New Roman" w:hAnsi="Times New Roman" w:cs="Times New Roman"/>
        </w:rPr>
        <w:t>CASARA,</w:t>
      </w:r>
      <w:proofErr w:type="gramEnd"/>
      <w:r>
        <w:rPr>
          <w:rFonts w:ascii="Times New Roman" w:hAnsi="Times New Roman" w:cs="Times New Roman"/>
        </w:rPr>
        <w:t xml:space="preserve"> 2010, p. 58)</w:t>
      </w:r>
    </w:p>
    <w:p w:rsidR="00691F30" w:rsidRPr="000A19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esta razão, ainda que haja o custeio das necessidades materiais, não é possível supor que alguém ausente esteja dando o devido amparo. Neste interim, a falta de amparo e convívio com os pais idosos pode configurar desrespeito ao evento da vulnerabilidade da velhice, e, como apontado, desestimula o idoso a lutar pela vida. Ademais, é certo que os pagamentos e custeios com os cuidadores e mantimentos não são sempre dispensados.</w:t>
      </w:r>
    </w:p>
    <w:p w:rsidR="00691F30" w:rsidRDefault="00691F30" w:rsidP="00691F3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FINALIDADE DA INDENIZAÇÃO </w:t>
      </w:r>
    </w:p>
    <w:p w:rsidR="00691F30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F30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responsabilidade civil contempla o ideal de garantia de reparação ou restituição de algum bem cujo sacrifício aconteceu. Para que se responda pelas consequências dos atos ou omissões causadas, deve ser configurada a ocorrência de algum prejuízo, e este deve ter sido causado em detrimento da violação de uma norma jurídica.</w:t>
      </w:r>
    </w:p>
    <w:p w:rsidR="00691F30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instituto da responsabilidade civil garante a manutenção do direito ao constituir um mecanismo capaz de compelir o cumprimento das normas pelo seu condão punitivo. Ademais, existe o viés de reparação do dano causado, para tornar diminutos os danos sofridos (FILHO, 2014).</w:t>
      </w:r>
    </w:p>
    <w:p w:rsidR="00691F30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Contudo, é importante salientar que o valor em pecúnia para reparar o dano causado nem sempre atinge seu objetivo. Nesse sentido,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 explica que não </w:t>
      </w:r>
      <w:r>
        <w:rPr>
          <w:rFonts w:ascii="Times New Roman" w:hAnsi="Times New Roman" w:cs="Times New Roman"/>
          <w:sz w:val="24"/>
          <w:szCs w:val="24"/>
        </w:rPr>
        <w:lastRenderedPageBreak/>
        <w:t>necessariamente o patrimônio está vinculado aos sentimentos, de modo que se deve atentar ao arbitrar indenização nos casos de danos morais (DONNINI, 2015).</w:t>
      </w:r>
    </w:p>
    <w:p w:rsidR="00691F30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 consonância de sentido, o homem não deve condicionar um valor em pecúnia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valores humanos ou compensação destes, posto que esta prática equipara tais valores. A condição humana, por si só, possui superioridade em detrimento às coisas materiais. Nisto se embasa o princípio da Dignidade Humana.</w:t>
      </w:r>
    </w:p>
    <w:p w:rsidR="00691F30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Sobre este princípio, Kant (1995) afirma que </w:t>
      </w:r>
      <w:r w:rsidRPr="00366C39">
        <w:rPr>
          <w:rFonts w:ascii="Times New Roman" w:hAnsi="Times New Roman" w:cs="Times New Roman"/>
          <w:sz w:val="24"/>
          <w:szCs w:val="24"/>
        </w:rPr>
        <w:t>o homem, justamente em razão de sua condição humana, se</w:t>
      </w:r>
      <w:r>
        <w:rPr>
          <w:rFonts w:ascii="Times New Roman" w:hAnsi="Times New Roman" w:cs="Times New Roman"/>
          <w:sz w:val="24"/>
          <w:szCs w:val="24"/>
        </w:rPr>
        <w:t xml:space="preserve"> coloca em uma</w:t>
      </w:r>
      <w:r w:rsidRPr="00366C39">
        <w:rPr>
          <w:rFonts w:ascii="Times New Roman" w:hAnsi="Times New Roman" w:cs="Times New Roman"/>
          <w:sz w:val="24"/>
          <w:szCs w:val="24"/>
        </w:rPr>
        <w:t xml:space="preserve"> posição hierarquic</w:t>
      </w:r>
      <w:r>
        <w:rPr>
          <w:rFonts w:ascii="Times New Roman" w:hAnsi="Times New Roman" w:cs="Times New Roman"/>
          <w:sz w:val="24"/>
          <w:szCs w:val="24"/>
        </w:rPr>
        <w:t xml:space="preserve">amente superior à das coisas, não podendo </w:t>
      </w:r>
      <w:r w:rsidRPr="00366C39">
        <w:rPr>
          <w:rFonts w:ascii="Times New Roman" w:hAnsi="Times New Roman" w:cs="Times New Roman"/>
          <w:sz w:val="24"/>
          <w:szCs w:val="24"/>
        </w:rPr>
        <w:t xml:space="preserve">ser precificado. Por isso, </w:t>
      </w:r>
      <w:r>
        <w:rPr>
          <w:rFonts w:ascii="Times New Roman" w:hAnsi="Times New Roman" w:cs="Times New Roman"/>
          <w:sz w:val="24"/>
          <w:szCs w:val="24"/>
        </w:rPr>
        <w:t xml:space="preserve">nunca deve ser </w:t>
      </w:r>
      <w:r w:rsidRPr="00366C39">
        <w:rPr>
          <w:rFonts w:ascii="Times New Roman" w:hAnsi="Times New Roman" w:cs="Times New Roman"/>
          <w:sz w:val="24"/>
          <w:szCs w:val="24"/>
        </w:rPr>
        <w:t xml:space="preserve">mero instrumento da ação ou vontade de outem – </w:t>
      </w:r>
      <w:r>
        <w:rPr>
          <w:rFonts w:ascii="Times New Roman" w:hAnsi="Times New Roman" w:cs="Times New Roman"/>
          <w:sz w:val="24"/>
          <w:szCs w:val="24"/>
        </w:rPr>
        <w:t>sendo</w:t>
      </w:r>
      <w:r w:rsidRPr="00366C39">
        <w:rPr>
          <w:rFonts w:ascii="Times New Roman" w:hAnsi="Times New Roman" w:cs="Times New Roman"/>
          <w:sz w:val="24"/>
          <w:szCs w:val="24"/>
        </w:rPr>
        <w:t xml:space="preserve"> a função das coisas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6C39">
        <w:rPr>
          <w:rFonts w:ascii="Times New Roman" w:hAnsi="Times New Roman" w:cs="Times New Roman"/>
          <w:sz w:val="24"/>
          <w:szCs w:val="24"/>
        </w:rPr>
        <w:t xml:space="preserve"> O homem deve ser o fim de si mesmo, e nunca </w:t>
      </w:r>
      <w:r>
        <w:rPr>
          <w:rFonts w:ascii="Times New Roman" w:hAnsi="Times New Roman" w:cs="Times New Roman"/>
          <w:sz w:val="24"/>
          <w:szCs w:val="24"/>
        </w:rPr>
        <w:t>unicamente o</w:t>
      </w:r>
      <w:r w:rsidRPr="00366C39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eio para se chegar a um fim. </w:t>
      </w:r>
      <w:r w:rsidRPr="00366C39">
        <w:rPr>
          <w:rFonts w:ascii="Times New Roman" w:hAnsi="Times New Roman" w:cs="Times New Roman"/>
          <w:sz w:val="24"/>
          <w:szCs w:val="24"/>
        </w:rPr>
        <w:t>Essa diferenciação entre as coisas e o homem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C39">
        <w:rPr>
          <w:rFonts w:ascii="Times New Roman" w:hAnsi="Times New Roman" w:cs="Times New Roman"/>
          <w:sz w:val="24"/>
          <w:szCs w:val="24"/>
        </w:rPr>
        <w:t>é justamente o que lhe confere dignidade.</w:t>
      </w:r>
    </w:p>
    <w:p w:rsidR="00691F30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Pr="00276AE5" w:rsidRDefault="00691F30" w:rsidP="00691F30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Pr="00276AE5">
        <w:rPr>
          <w:rFonts w:ascii="Times New Roman" w:hAnsi="Times New Roman" w:cs="Times New Roman"/>
          <w:sz w:val="24"/>
          <w:szCs w:val="24"/>
        </w:rPr>
        <w:t>VALORIZAÇÃO DO INDIVÍDUO EM DETRIMENTO DO PATRIMONIO FRENTE AOS PRINCÍPIOS DOS IDOSOS NO DIREITO BRASILEIRO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C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dignidade humana é um dos princípios fundamentais que norteiam a aplicação do Direito brasileiro, através da Constituição Federal, estando expressamente elencada no inciso III de seu artigo 1º.</w:t>
      </w:r>
    </w:p>
    <w:p w:rsidR="00691F30" w:rsidRPr="00366C39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Indagável é a relevância de tal princípio, posto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direciona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toda organização do Estado brasileiro e atinge as demais normas jurídicas desde sua formação, devendo também incidir concretamente na coletividade.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C39">
        <w:rPr>
          <w:rFonts w:ascii="Times New Roman" w:hAnsi="Times New Roman" w:cs="Times New Roman"/>
          <w:sz w:val="24"/>
          <w:szCs w:val="24"/>
        </w:rPr>
        <w:tab/>
        <w:t>Muitos doutrinadores</w:t>
      </w:r>
      <w:r>
        <w:rPr>
          <w:rFonts w:ascii="Times New Roman" w:hAnsi="Times New Roman" w:cs="Times New Roman"/>
          <w:sz w:val="24"/>
          <w:szCs w:val="24"/>
        </w:rPr>
        <w:t xml:space="preserve"> destacam a importância deste princípio. Nes</w:t>
      </w:r>
      <w:r w:rsidRPr="00366C39">
        <w:rPr>
          <w:rFonts w:ascii="Times New Roman" w:hAnsi="Times New Roman" w:cs="Times New Roman"/>
          <w:sz w:val="24"/>
          <w:szCs w:val="24"/>
        </w:rPr>
        <w:t xml:space="preserve">ta seara, </w:t>
      </w:r>
      <w:r>
        <w:rPr>
          <w:rFonts w:ascii="Times New Roman" w:hAnsi="Times New Roman" w:cs="Times New Roman"/>
          <w:sz w:val="24"/>
          <w:szCs w:val="24"/>
        </w:rPr>
        <w:t>Sarmento (2003),</w:t>
      </w:r>
      <w:r w:rsidRPr="00366C39">
        <w:rPr>
          <w:rFonts w:ascii="Times New Roman" w:hAnsi="Times New Roman" w:cs="Times New Roman"/>
          <w:sz w:val="24"/>
          <w:szCs w:val="24"/>
        </w:rPr>
        <w:t xml:space="preserve"> ressalta que </w:t>
      </w: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Pr="00366C39">
        <w:rPr>
          <w:rFonts w:ascii="Times New Roman" w:hAnsi="Times New Roman" w:cs="Times New Roman"/>
          <w:sz w:val="24"/>
          <w:szCs w:val="24"/>
        </w:rPr>
        <w:t xml:space="preserve">princípio é o epicentro axiológico da ordem </w:t>
      </w:r>
      <w:r>
        <w:rPr>
          <w:rFonts w:ascii="Times New Roman" w:hAnsi="Times New Roman" w:cs="Times New Roman"/>
          <w:sz w:val="24"/>
          <w:szCs w:val="24"/>
        </w:rPr>
        <w:t>da constituição federal</w:t>
      </w:r>
      <w:r w:rsidRPr="00366C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agindo os seus efeitos sobre o ordenamento jurídico brasileiro como um todo, inclusive nas relações privadas desenvolvidas na sociedade (SARMENTO, 2003).</w:t>
      </w:r>
    </w:p>
    <w:p w:rsidR="00691F30" w:rsidRPr="00366C39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C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preceito constitucional da dignidade visa à valorização humana, para que seja posto como prioridade em detrimento de valor pecuniário. N</w:t>
      </w:r>
      <w:r w:rsidRPr="00366C39">
        <w:rPr>
          <w:rFonts w:ascii="Times New Roman" w:hAnsi="Times New Roman" w:cs="Times New Roman"/>
          <w:sz w:val="24"/>
          <w:szCs w:val="24"/>
        </w:rPr>
        <w:t>o direito de família</w:t>
      </w:r>
      <w:r>
        <w:rPr>
          <w:rFonts w:ascii="Times New Roman" w:hAnsi="Times New Roman" w:cs="Times New Roman"/>
          <w:sz w:val="24"/>
          <w:szCs w:val="24"/>
        </w:rPr>
        <w:t>, nota-se esse princípio na</w:t>
      </w:r>
      <w:r w:rsidRPr="00366C39">
        <w:rPr>
          <w:rFonts w:ascii="Times New Roman" w:hAnsi="Times New Roman" w:cs="Times New Roman"/>
          <w:sz w:val="24"/>
          <w:szCs w:val="24"/>
        </w:rPr>
        <w:t xml:space="preserve"> valorização d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366C39">
        <w:rPr>
          <w:rFonts w:ascii="Times New Roman" w:hAnsi="Times New Roman" w:cs="Times New Roman"/>
          <w:sz w:val="24"/>
          <w:szCs w:val="24"/>
        </w:rPr>
        <w:t>integrante</w:t>
      </w:r>
      <w:r>
        <w:rPr>
          <w:rFonts w:ascii="Times New Roman" w:hAnsi="Times New Roman" w:cs="Times New Roman"/>
          <w:sz w:val="24"/>
          <w:szCs w:val="24"/>
        </w:rPr>
        <w:t>s do grupo familiar</w:t>
      </w:r>
      <w:r w:rsidRPr="00366C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tocante ao amparo que deve existir a fim de atingir o</w:t>
      </w:r>
      <w:r w:rsidRPr="00366C39">
        <w:rPr>
          <w:rFonts w:ascii="Times New Roman" w:hAnsi="Times New Roman" w:cs="Times New Roman"/>
          <w:sz w:val="24"/>
          <w:szCs w:val="24"/>
        </w:rPr>
        <w:t xml:space="preserve"> desenvolvimen</w:t>
      </w:r>
      <w:r>
        <w:rPr>
          <w:rFonts w:ascii="Times New Roman" w:hAnsi="Times New Roman" w:cs="Times New Roman"/>
          <w:sz w:val="24"/>
          <w:szCs w:val="24"/>
        </w:rPr>
        <w:t>to do ser humano e d</w:t>
      </w:r>
      <w:r w:rsidRPr="00366C39">
        <w:rPr>
          <w:rFonts w:ascii="Times New Roman" w:hAnsi="Times New Roman" w:cs="Times New Roman"/>
          <w:sz w:val="24"/>
          <w:szCs w:val="24"/>
        </w:rPr>
        <w:t>as capacidades mora</w:t>
      </w:r>
      <w:r>
        <w:rPr>
          <w:rFonts w:ascii="Times New Roman" w:hAnsi="Times New Roman" w:cs="Times New Roman"/>
          <w:sz w:val="24"/>
          <w:szCs w:val="24"/>
        </w:rPr>
        <w:t>is,</w:t>
      </w:r>
      <w:r w:rsidRPr="00366C39">
        <w:rPr>
          <w:rFonts w:ascii="Times New Roman" w:hAnsi="Times New Roman" w:cs="Times New Roman"/>
          <w:sz w:val="24"/>
          <w:szCs w:val="24"/>
        </w:rPr>
        <w:t xml:space="preserve"> física</w:t>
      </w:r>
      <w:r>
        <w:rPr>
          <w:rFonts w:ascii="Times New Roman" w:hAnsi="Times New Roman" w:cs="Times New Roman"/>
          <w:sz w:val="24"/>
          <w:szCs w:val="24"/>
        </w:rPr>
        <w:t xml:space="preserve">s e </w:t>
      </w:r>
      <w:r w:rsidRPr="00366C39">
        <w:rPr>
          <w:rFonts w:ascii="Times New Roman" w:hAnsi="Times New Roman" w:cs="Times New Roman"/>
          <w:sz w:val="24"/>
          <w:szCs w:val="24"/>
        </w:rPr>
        <w:t>psicológica</w:t>
      </w:r>
      <w:r>
        <w:rPr>
          <w:rFonts w:ascii="Times New Roman" w:hAnsi="Times New Roman" w:cs="Times New Roman"/>
          <w:sz w:val="24"/>
          <w:szCs w:val="24"/>
        </w:rPr>
        <w:t>s, no âmbito da convivência</w:t>
      </w:r>
      <w:r w:rsidRPr="00366C39">
        <w:rPr>
          <w:rFonts w:ascii="Times New Roman" w:hAnsi="Times New Roman" w:cs="Times New Roman"/>
          <w:sz w:val="24"/>
          <w:szCs w:val="24"/>
        </w:rPr>
        <w:t>.</w:t>
      </w:r>
    </w:p>
    <w:p w:rsidR="00691F30" w:rsidRPr="00366C39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mesmo sentido, vê-se na </w:t>
      </w:r>
      <w:r w:rsidRPr="00366C39">
        <w:rPr>
          <w:rFonts w:ascii="Times New Roman" w:hAnsi="Times New Roman" w:cs="Times New Roman"/>
          <w:sz w:val="24"/>
          <w:szCs w:val="24"/>
        </w:rPr>
        <w:t>lição de Aguiar Júnior</w:t>
      </w:r>
      <w:r>
        <w:rPr>
          <w:rFonts w:ascii="Times New Roman" w:hAnsi="Times New Roman" w:cs="Times New Roman"/>
          <w:sz w:val="24"/>
          <w:szCs w:val="24"/>
        </w:rPr>
        <w:t>, afirma</w:t>
      </w:r>
      <w:r w:rsidRPr="00366C3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7C2628">
        <w:rPr>
          <w:rFonts w:ascii="Times New Roman" w:hAnsi="Times New Roman" w:cs="Times New Roman"/>
        </w:rPr>
        <w:lastRenderedPageBreak/>
        <w:t xml:space="preserve">Na medida em que se alcança a exata compreensão do conceito “dignidade da pessoa humana” e se lhe dá o devido desdobramento na definição dos correspondentes ‘ direito de personalidade’, logo se percebe o aumento das hipóteses de ofensa de tais direitos, e se ampliam as oportunidades para a existência do dano. E essa constatação é importante no direito que trata da família, a menor célula social em que a pessoa convive, porque no seu seio sempre se deu prevalência à instituição da família, ainda que com sacrifício eventual do interesse da pessoa. </w:t>
      </w:r>
      <w:r>
        <w:rPr>
          <w:rFonts w:ascii="Times New Roman" w:hAnsi="Times New Roman" w:cs="Times New Roman"/>
        </w:rPr>
        <w:t>(JÚNIOR, 2004, p.361-362)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366C39">
        <w:rPr>
          <w:rFonts w:ascii="Times New Roman" w:hAnsi="Times New Roman" w:cs="Times New Roman"/>
          <w:sz w:val="19"/>
          <w:szCs w:val="19"/>
        </w:rPr>
        <w:tab/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esta razão, o princípio da proteção integral a crianças, adolescentes, jovens e idosos é instituído pela Constituição Federal (BRASIL, 1988) por meio dos artigos 227, 228 e 229, e repetido no Estatuto da Criança e do Adolescente (artigo 4º) (BRASIL, 1990) e no Estatuto do Idoso (artigo 3º) (BRASIL, 2003).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meio desses dispositivos jurídicos é assegurado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crianças, adolescentes, jovens e idosos: o direito à vida, à saúde, à alimentação, à educação, ao lazer, à profissionalização, à cultura, à dignidade, ao respeito, à liberdade e à convivência familiar e comunitária, como também o direito de serem colocados a salvo de toda forma de negligência, discriminação, exploração, violência, crueldade e opressão.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Assim sendo, Rodrigues, quando trata do princípio em tela afirma que: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7C2628">
        <w:rPr>
          <w:rFonts w:ascii="Times New Roman" w:hAnsi="Times New Roman" w:cs="Times New Roman"/>
        </w:rPr>
        <w:t>O princípio da prioridade absoluta na proteção integral aos direitos da pessoa idosa significa a garantia legal à atenção aos seus interesses em prejuízo de qualquer outra pessoa, salvo, caso essa outra pessoa seja criança ou adolescente, os quais possuem também essa prioritária e absoluta proteção (artigo 4º, caput, ECA), todavia, assegurada essa proteção absoluta em âmbito constitucional (artigo 227, caput).</w:t>
      </w:r>
      <w:r>
        <w:rPr>
          <w:rFonts w:ascii="Times New Roman" w:hAnsi="Times New Roman" w:cs="Times New Roman"/>
        </w:rPr>
        <w:t xml:space="preserve"> (RODRIGUES, 2016, p.23)</w:t>
      </w:r>
    </w:p>
    <w:p w:rsidR="00691F30" w:rsidRPr="007C2628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conteúdo deste princípio está, então, atrelado ao cuidado, à proteção, ao respeito, ao direito a uma convivência familiar sadia, ao apoio material e moral, à defesa dos interesses dos idosos e das pessoas em desenvolvimento de maneira geral. Além disso, a proteção estatal também existe para o idoso em razão de sua vulnerabilidade, apresentando-se como peculiaridade que indica fraqueza e debilitação. Nesse sentido, muito se fala sobre este risco social do idoso, o qual necessita de tutela jurídica.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Ademais, sobre a vulnerabilidade dos idosos,</w:t>
      </w:r>
      <w:r w:rsidRPr="00F474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Borowski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afirmam que: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7C2628">
        <w:rPr>
          <w:rFonts w:ascii="Times New Roman" w:hAnsi="Times New Roman" w:cs="Times New Roman"/>
        </w:rPr>
        <w:t xml:space="preserve">O processo do envelhecimento é um fenômeno ligado de modo íntimo a todo ser humano e nesta fase da vida é que se desenvolvem modificações biopsicossociais, surgindo </w:t>
      </w:r>
      <w:proofErr w:type="gramStart"/>
      <w:r w:rsidRPr="007C2628">
        <w:rPr>
          <w:rFonts w:ascii="Times New Roman" w:hAnsi="Times New Roman" w:cs="Times New Roman"/>
        </w:rPr>
        <w:t>as</w:t>
      </w:r>
      <w:proofErr w:type="gramEnd"/>
      <w:r w:rsidRPr="007C2628">
        <w:rPr>
          <w:rFonts w:ascii="Times New Roman" w:hAnsi="Times New Roman" w:cs="Times New Roman"/>
        </w:rPr>
        <w:t xml:space="preserve"> fragilidades próprias da idade. O próprio sistema vital se modifica, havendo a diminuição da capacidade funcional de </w:t>
      </w:r>
      <w:r w:rsidRPr="007C2628">
        <w:rPr>
          <w:rFonts w:ascii="Times New Roman" w:hAnsi="Times New Roman" w:cs="Times New Roman"/>
        </w:rPr>
        <w:lastRenderedPageBreak/>
        <w:t xml:space="preserve">órgãos e tecidos e por consequência desacelera-se o metabolismo, expondo a pessoa idosa a riscos. </w:t>
      </w:r>
      <w:r>
        <w:rPr>
          <w:rFonts w:ascii="Times New Roman" w:hAnsi="Times New Roman" w:cs="Times New Roman"/>
        </w:rPr>
        <w:t>(SANTIN, BOROWAKI, 2008, p. 141-156)</w:t>
      </w:r>
    </w:p>
    <w:p w:rsidR="00691F30" w:rsidRPr="007C2628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Assim, o evento da vulnerabilidade diferencia as crianças, adolescentes e idosos dos demais. Por este mesmo motivo que é justificada a necessidade da proteção integral. Contínuo sentido, tal proteção também visa preservar a saúde psíquica do idoso.</w:t>
      </w:r>
    </w:p>
    <w:p w:rsidR="00691F30" w:rsidRPr="00276AE5" w:rsidRDefault="00691F30" w:rsidP="00691F30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6AE5">
        <w:rPr>
          <w:rFonts w:ascii="Times New Roman" w:hAnsi="Times New Roman" w:cs="Times New Roman"/>
          <w:sz w:val="24"/>
          <w:szCs w:val="24"/>
        </w:rPr>
        <w:t>CORRENTES DE DIFUNDEM A POSSIBILIDADE DE INDENIZAÇÃO EM CASO DE ABANDONO AFETIVO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partir do julgamento do Superior Tribunal de Justiça 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REsp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1159242/SP, pela terceira turma que teve por Relatora Nancy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Andrighi</w:t>
      </w:r>
      <w:proofErr w:type="spellEnd"/>
      <w:r>
        <w:rPr>
          <w:rFonts w:ascii="Times New Roman" w:hAnsi="Times New Roman" w:cs="Times New Roman"/>
          <w:sz w:val="24"/>
          <w:szCs w:val="24"/>
        </w:rPr>
        <w:t>, no ano de 2012, onde se debateu  a temática do abandono afetivo, passou-se a discutir mais incisivamente sobre este problema. Ali foi entendido que o abandono afetivo como ato ilícito, condenando o pai da requerente a pagar uma indenização por danos morais.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argumento da Ministra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Andrighi</w:t>
      </w:r>
      <w:proofErr w:type="spellEnd"/>
      <w:r>
        <w:rPr>
          <w:rFonts w:ascii="Times New Roman" w:hAnsi="Times New Roman" w:cs="Times New Roman"/>
          <w:sz w:val="24"/>
          <w:szCs w:val="24"/>
        </w:rPr>
        <w:t>, que amor é faculdade, mas cuidar é dever, norteia as correntes que difundem a possibilidade de indenização nos casos de abandono afetivo inverso.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diretor do Instituto Brasileiro de Direto de Família (IBDFAM) conceituou o abandono afetivo inverso como “a inação de afeto, [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], a não permanência do cuidar, </w:t>
      </w:r>
      <w:r w:rsidRPr="00424EBE">
        <w:rPr>
          <w:rFonts w:ascii="Times New Roman" w:hAnsi="Times New Roman" w:cs="Times New Roman"/>
          <w:sz w:val="24"/>
          <w:szCs w:val="24"/>
        </w:rPr>
        <w:t>dos filhos para com os genitores</w:t>
      </w:r>
      <w:r>
        <w:rPr>
          <w:rFonts w:ascii="Times New Roman" w:hAnsi="Times New Roman" w:cs="Times New Roman"/>
          <w:sz w:val="24"/>
          <w:szCs w:val="24"/>
        </w:rPr>
        <w:t>, de regra  idosos</w:t>
      </w:r>
      <w:r w:rsidRPr="008B1ACA">
        <w:rPr>
          <w:rFonts w:ascii="Times New Roman" w:hAnsi="Times New Roman" w:cs="Times New Roman"/>
          <w:sz w:val="24"/>
          <w:szCs w:val="24"/>
        </w:rPr>
        <w:t>” (ALVES, 2013, p. 483).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Não foi possível, contudo, encontrar jurisprudência relevante sobre o tema, ainda em estado embrionário. Em que pese, outros países como a China já tenham estipulado sanções para os filhos que não visitarem os pais idosos (HATTON, 2013).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4935">
        <w:rPr>
          <w:rFonts w:ascii="Times New Roman" w:hAnsi="Times New Roman" w:cs="Times New Roman"/>
          <w:sz w:val="24"/>
          <w:szCs w:val="24"/>
        </w:rPr>
        <w:t xml:space="preserve">Em suma, a linha de raciocínio é: verificada a presença dos requisitos ensejadores da responsabilidade civil, quais sejam, abalo psicológico aos pais </w:t>
      </w:r>
      <w:proofErr w:type="gramStart"/>
      <w:r w:rsidRPr="00154935">
        <w:rPr>
          <w:rFonts w:ascii="Times New Roman" w:hAnsi="Times New Roman" w:cs="Times New Roman"/>
          <w:sz w:val="24"/>
          <w:szCs w:val="24"/>
        </w:rPr>
        <w:t xml:space="preserve">idosos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54935">
        <w:rPr>
          <w:rFonts w:ascii="Times New Roman" w:hAnsi="Times New Roman" w:cs="Times New Roman"/>
          <w:sz w:val="24"/>
          <w:szCs w:val="24"/>
        </w:rPr>
        <w:t>dano) causado</w:t>
      </w:r>
      <w:proofErr w:type="gramEnd"/>
      <w:r w:rsidRPr="00154935">
        <w:rPr>
          <w:rFonts w:ascii="Times New Roman" w:hAnsi="Times New Roman" w:cs="Times New Roman"/>
          <w:sz w:val="24"/>
          <w:szCs w:val="24"/>
        </w:rPr>
        <w:t xml:space="preserve"> em razão (nexo causal) da ausência dos filhos, que é contrária ao art. 3º do Estatuto do Idoso</w:t>
      </w:r>
      <w:r>
        <w:rPr>
          <w:rFonts w:ascii="Times New Roman" w:hAnsi="Times New Roman" w:cs="Times New Roman"/>
          <w:sz w:val="24"/>
          <w:szCs w:val="24"/>
        </w:rPr>
        <w:t xml:space="preserve"> (BRASIL, 2003)</w:t>
      </w:r>
      <w:r w:rsidRPr="00154935">
        <w:rPr>
          <w:rFonts w:ascii="Times New Roman" w:hAnsi="Times New Roman" w:cs="Times New Roman"/>
          <w:sz w:val="24"/>
          <w:szCs w:val="24"/>
        </w:rPr>
        <w:t>, ao art. 229 da CF</w:t>
      </w:r>
      <w:r>
        <w:rPr>
          <w:rFonts w:ascii="Times New Roman" w:hAnsi="Times New Roman" w:cs="Times New Roman"/>
          <w:sz w:val="24"/>
          <w:szCs w:val="24"/>
        </w:rPr>
        <w:t xml:space="preserve"> (BRASIL, 1988)</w:t>
      </w:r>
      <w:r w:rsidRPr="00154935">
        <w:rPr>
          <w:rFonts w:ascii="Times New Roman" w:hAnsi="Times New Roman" w:cs="Times New Roman"/>
          <w:sz w:val="24"/>
          <w:szCs w:val="24"/>
        </w:rPr>
        <w:t>, bem como aos demais princípios e preceitos do ordenamento jurídico (ato ilícito), deve-se indenizar.</w:t>
      </w:r>
    </w:p>
    <w:p w:rsidR="00691F30" w:rsidRPr="00705F1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mesma senda sobre responsabilidade civil, nos</w:t>
      </w:r>
      <w:r w:rsidRPr="00705F18">
        <w:rPr>
          <w:rFonts w:ascii="Times New Roman" w:hAnsi="Times New Roman" w:cs="Times New Roman"/>
          <w:sz w:val="24"/>
          <w:szCs w:val="24"/>
        </w:rPr>
        <w:t xml:space="preserve"> termos esclarecidos </w:t>
      </w:r>
      <w:r w:rsidRPr="00705F18">
        <w:rPr>
          <w:rFonts w:ascii="Times New Roman" w:hAnsi="Times New Roman" w:cs="Times New Roman"/>
        </w:rPr>
        <w:t xml:space="preserve">por Eliana </w:t>
      </w:r>
      <w:proofErr w:type="spellStart"/>
      <w:r w:rsidRPr="00705F18">
        <w:rPr>
          <w:rFonts w:ascii="Times New Roman" w:hAnsi="Times New Roman" w:cs="Times New Roman"/>
        </w:rPr>
        <w:t>Calmom</w:t>
      </w:r>
      <w:proofErr w:type="spellEnd"/>
      <w:r w:rsidRPr="00705F18">
        <w:rPr>
          <w:rFonts w:ascii="Times New Roman" w:hAnsi="Times New Roman" w:cs="Times New Roman"/>
        </w:rPr>
        <w:t xml:space="preserve"> Alves, </w:t>
      </w:r>
      <w:r>
        <w:rPr>
          <w:rFonts w:ascii="Times New Roman" w:hAnsi="Times New Roman" w:cs="Times New Roman"/>
        </w:rPr>
        <w:t>observa-se que</w:t>
      </w:r>
      <w:r w:rsidRPr="00705F18">
        <w:rPr>
          <w:rFonts w:ascii="Times New Roman" w:hAnsi="Times New Roman" w:cs="Times New Roman"/>
        </w:rPr>
        <w:t>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424EBE">
        <w:rPr>
          <w:rFonts w:ascii="Times New Roman" w:hAnsi="Times New Roman" w:cs="Times New Roman"/>
        </w:rPr>
        <w:t xml:space="preserve">A responsabilidade civil no Direito de Família é subjetiva, exigindo para sua configuração juízo de censura do agente capaz de entender a ilicitude de sua </w:t>
      </w:r>
      <w:r w:rsidRPr="00424EBE">
        <w:rPr>
          <w:rFonts w:ascii="Times New Roman" w:hAnsi="Times New Roman" w:cs="Times New Roman"/>
        </w:rPr>
        <w:lastRenderedPageBreak/>
        <w:t>conduta. Enfim, exige-se comportamento culposo ou doloso, de tal sorte que só se pode pleitear ressarcimento, se comprovado que o chamado a indenizar agiu com culpa ou dolo. Também é preciso demonstrar o nexo de causalidade entre o agir com dolo ou culpa e o dano, que deve ser certo, presente ou futuro e próprio, podendo atingir o patr</w:t>
      </w:r>
      <w:r>
        <w:rPr>
          <w:rFonts w:ascii="Times New Roman" w:hAnsi="Times New Roman" w:cs="Times New Roman"/>
        </w:rPr>
        <w:t>imônio material ou moral</w:t>
      </w:r>
      <w:r w:rsidRPr="005B6E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B6E7B">
        <w:rPr>
          <w:rFonts w:ascii="Times New Roman" w:hAnsi="Times New Roman" w:cs="Times New Roman"/>
        </w:rPr>
        <w:t>(ALVES, 2004, p. 97)</w:t>
      </w:r>
    </w:p>
    <w:p w:rsidR="00691F30" w:rsidRPr="00424EBE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Assim, estando constatado</w:t>
      </w:r>
      <w:r w:rsidRPr="001B5E5B">
        <w:rPr>
          <w:rFonts w:ascii="Times New Roman" w:hAnsi="Times New Roman" w:cs="Times New Roman"/>
          <w:sz w:val="24"/>
          <w:szCs w:val="24"/>
        </w:rPr>
        <w:t xml:space="preserve"> que a ausência dos filhos sentida pelos pais na velhice provoca danos à higidez psicológica, deve</w:t>
      </w:r>
      <w:r>
        <w:rPr>
          <w:rFonts w:ascii="Times New Roman" w:hAnsi="Times New Roman" w:cs="Times New Roman"/>
          <w:sz w:val="24"/>
          <w:szCs w:val="24"/>
        </w:rPr>
        <w:t>r-s</w:t>
      </w:r>
      <w:r w:rsidRPr="001B5E5B">
        <w:rPr>
          <w:rFonts w:ascii="Times New Roman" w:hAnsi="Times New Roman" w:cs="Times New Roman"/>
          <w:sz w:val="24"/>
          <w:szCs w:val="24"/>
        </w:rPr>
        <w:t>e-ia incidir o dever de indenização, sendo a ausência dessa reparação considerada uma expressa desvalorização do ser humano.</w:t>
      </w:r>
    </w:p>
    <w:p w:rsidR="00691F30" w:rsidRPr="00154935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4935">
        <w:rPr>
          <w:rFonts w:ascii="Times New Roman" w:hAnsi="Times New Roman" w:cs="Times New Roman"/>
          <w:sz w:val="24"/>
          <w:szCs w:val="24"/>
        </w:rPr>
        <w:t xml:space="preserve">Apesar de a indenização ser em pecúnia, para os defensores desta corrente, esta não tem o objetivo de apagar o sofrimento causado ao idoso, mas sim como um desestímulo </w:t>
      </w:r>
      <w:proofErr w:type="gramStart"/>
      <w:r w:rsidRPr="0015493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154935">
        <w:rPr>
          <w:rFonts w:ascii="Times New Roman" w:hAnsi="Times New Roman" w:cs="Times New Roman"/>
          <w:sz w:val="24"/>
          <w:szCs w:val="24"/>
        </w:rPr>
        <w:t xml:space="preserve"> pratica, bem como acalentar a sensação de abandono no momento em que o Estado age defendendo o direito das pessoas vulneráveis em detrimento da idade.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35">
        <w:rPr>
          <w:rFonts w:ascii="Times New Roman" w:hAnsi="Times New Roman" w:cs="Times New Roman"/>
          <w:sz w:val="24"/>
          <w:szCs w:val="24"/>
        </w:rPr>
        <w:tab/>
        <w:t>Assim, a indenização também se mostraria como um instrumento capaz de conter as práticas danosas aos idosos, e, em longo prazo, a sociedade desenvolver-se-ia para valorizar os relacionamentos humanos em</w:t>
      </w:r>
      <w:r>
        <w:rPr>
          <w:rFonts w:ascii="Times New Roman" w:hAnsi="Times New Roman" w:cs="Times New Roman"/>
          <w:sz w:val="24"/>
          <w:szCs w:val="24"/>
        </w:rPr>
        <w:t xml:space="preserve"> família e solidariedade social, a partir de um ato obrigacional.</w:t>
      </w:r>
    </w:p>
    <w:p w:rsidR="00691F30" w:rsidRPr="00276AE5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Pr="00276AE5">
        <w:rPr>
          <w:rFonts w:ascii="Times New Roman" w:hAnsi="Times New Roman" w:cs="Times New Roman"/>
          <w:sz w:val="24"/>
          <w:szCs w:val="24"/>
        </w:rPr>
        <w:t>O PROBLEMA DA JUDICIALIZAÇÃO DO AFETO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091B">
        <w:rPr>
          <w:rFonts w:ascii="Times New Roman" w:hAnsi="Times New Roman" w:cs="Times New Roman"/>
          <w:sz w:val="24"/>
          <w:szCs w:val="24"/>
        </w:rPr>
        <w:t>O Direito possui viés social e tem por principal objetivo a resolução de conflitos. A sociedade tem o sentimento de que as atividades judiciárias tenham o condão de assegurar a paz, satisfazendo as demandas, suprindo faltas e reparando as frustrações que desemparam o homem no mal estar contemporâneo.</w:t>
      </w:r>
    </w:p>
    <w:p w:rsidR="00691F30" w:rsidRPr="00C13F2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ab/>
        <w:t>Apesar disso, a expectativa da completude do ser humano é vã, posto que aquilo que falta, a idealização de plenitude do ser, compõe uma utopia, como explica a psicanálise ao discursar sobre os limites externos e tensões internas que estruturam o sujeito.</w:t>
      </w:r>
    </w:p>
    <w:p w:rsidR="00691F30" w:rsidRPr="00C13F2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3F28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 w:rsidRPr="00C13F28">
        <w:rPr>
          <w:rFonts w:ascii="Times New Roman" w:hAnsi="Times New Roman" w:cs="Times New Roman"/>
          <w:sz w:val="24"/>
          <w:szCs w:val="24"/>
        </w:rPr>
        <w:t xml:space="preserve"> (2009) afirma que atualmente o sofrimento se tornou inadmissível. Para ele, as pessoas acreditam que as dores da vida passaram a ser mais facilmente suportadas se forem administradas pelas autoridades </w:t>
      </w:r>
      <w:proofErr w:type="gramStart"/>
      <w:r w:rsidRPr="00C13F28">
        <w:rPr>
          <w:rFonts w:ascii="Times New Roman" w:hAnsi="Times New Roman" w:cs="Times New Roman"/>
          <w:sz w:val="24"/>
          <w:szCs w:val="24"/>
        </w:rPr>
        <w:t>competentes, a fim de auferir punição a quem for julgado culpado pelo mau comportamento</w:t>
      </w:r>
      <w:proofErr w:type="gramEnd"/>
      <w:r w:rsidRPr="00C13F28">
        <w:rPr>
          <w:rFonts w:ascii="Times New Roman" w:hAnsi="Times New Roman" w:cs="Times New Roman"/>
          <w:sz w:val="24"/>
          <w:szCs w:val="24"/>
        </w:rPr>
        <w:t xml:space="preserve">. Porém, ao passo que esta punição é dada, também é conferido </w:t>
      </w:r>
      <w:proofErr w:type="gramStart"/>
      <w:r w:rsidRPr="00C13F2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C13F28">
        <w:rPr>
          <w:rFonts w:ascii="Times New Roman" w:hAnsi="Times New Roman" w:cs="Times New Roman"/>
          <w:sz w:val="24"/>
          <w:szCs w:val="24"/>
        </w:rPr>
        <w:t xml:space="preserve"> quem “sofreu” um confortável estado alienante de vitimização.</w:t>
      </w:r>
    </w:p>
    <w:p w:rsidR="00691F30" w:rsidRPr="00C13F2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lastRenderedPageBreak/>
        <w:tab/>
        <w:t>O pensador destaca a possibilidade de mudar o foco dos que sofrem da verdadeira causa de seu sofrimento, além de abrir margem para consideração e inclusão de qualquer desconforto ou ambição frustrada para passar a integra</w:t>
      </w:r>
      <w:r>
        <w:rPr>
          <w:rFonts w:ascii="Times New Roman" w:hAnsi="Times New Roman" w:cs="Times New Roman"/>
          <w:sz w:val="24"/>
          <w:szCs w:val="24"/>
        </w:rPr>
        <w:t>r os sofrimentos injustificados.</w:t>
      </w:r>
    </w:p>
    <w:p w:rsidR="00691F30" w:rsidRPr="00C13F2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ab/>
        <w:t xml:space="preserve">Assim, fazendo nexo deste fenômeno ao que é vivenciado no poder Judiciário, </w:t>
      </w:r>
      <w:proofErr w:type="spellStart"/>
      <w:r w:rsidRPr="00C13F28">
        <w:rPr>
          <w:rFonts w:ascii="Times New Roman" w:hAnsi="Times New Roman" w:cs="Times New Roman"/>
          <w:sz w:val="24"/>
          <w:szCs w:val="24"/>
        </w:rPr>
        <w:t>Bauman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F28">
        <w:rPr>
          <w:rFonts w:ascii="Times New Roman" w:hAnsi="Times New Roman" w:cs="Times New Roman"/>
          <w:sz w:val="24"/>
          <w:szCs w:val="24"/>
        </w:rPr>
        <w:t>afirma que a incidência da “bula terapêutica” acaba por perseguir um culpado cuja condenação finda na compensação monetária das dores humanas</w:t>
      </w:r>
      <w:r>
        <w:rPr>
          <w:rFonts w:ascii="Times New Roman" w:hAnsi="Times New Roman" w:cs="Times New Roman"/>
          <w:sz w:val="24"/>
          <w:szCs w:val="24"/>
        </w:rPr>
        <w:t>, uma vez que:</w:t>
      </w:r>
    </w:p>
    <w:p w:rsidR="00691F30" w:rsidRDefault="00691F30" w:rsidP="00691F30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</w:pPr>
      <w:r w:rsidRPr="00424EBE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pt-BR"/>
        </w:rPr>
        <w:t>Uma pessoa, ou sujeito de direito, pode ser processada, e não faltam especialistas jurídicos ávidos por assumir a causa do sofredor</w:t>
      </w:r>
      <w:r w:rsidRPr="00424EBE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 Além dos benefícios materiais que os sofredores e seus advogados podem obter a partir do veredicto positivo de um tribunal, a suposta vitimização será então legitimamente confirmada, </w:t>
      </w:r>
      <w:r w:rsidRPr="00424EBE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pt-BR"/>
        </w:rPr>
        <w:t>e assim o impacto terapêutico da explicação da dor mediante a vitimização será reforçado</w:t>
      </w:r>
      <w:r w:rsidRPr="00424EBE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, ainda que as causas da dor sa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iam intactas desse procedimento. </w:t>
      </w:r>
      <w:r w:rsidRPr="00B55BC7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(BAUMAN, 2009, p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 66-67)</w:t>
      </w:r>
    </w:p>
    <w:p w:rsidR="00691F30" w:rsidRPr="00424EBE" w:rsidRDefault="00691F30" w:rsidP="00691F30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</w:pPr>
    </w:p>
    <w:p w:rsidR="00691F30" w:rsidRPr="00C13F28" w:rsidRDefault="00691F30" w:rsidP="00691F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Assim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também coaduna o pensamento de Rosa (2008), em seu artigo “Mercando a dor no Poder Judiciário: a questão do dano moral pelo abandono afetivo”, onde considera que o intuito do anseio em reparar o abandono afetivo é, em verdade, instigado por um mal entendido princípio do afeto.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interpretação destorcida, para o jurista em questão, culmina no evento da “</w:t>
      </w:r>
      <w:proofErr w:type="spellStart"/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patrimonialização</w:t>
      </w:r>
      <w:proofErr w:type="spellEnd"/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 do Direito de Família, de modo a deturpar a proposta de humanização do Direito, trazida na Carta Magna, no momento em que é usado para atingir objetivos transversos, com 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carga de roupagem funesta. </w:t>
      </w:r>
    </w:p>
    <w:p w:rsidR="00691F30" w:rsidRPr="00C13F28" w:rsidRDefault="00691F30" w:rsidP="00691F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Rosa confirma que o Direito vem se transformando em um ferramenta de conforto ou salvação, cujo limite não se faz presente para mensurar frustrações e perdas, devido </w:t>
      </w:r>
      <w:proofErr w:type="gramStart"/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C13F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marca narcísica na contemporaneidade:</w:t>
      </w:r>
    </w:p>
    <w:p w:rsidR="00691F30" w:rsidRDefault="00691F30" w:rsidP="00691F30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</w:pPr>
      <w:r w:rsidRPr="00424EBE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Se a realidade de exclusão causa insatisfação, se o outro olhou de maneira atravessada, não quis cuidar, abandonou, este se coloca na condição de vítima, e reivindica reparação, muitas vezes, moral. [...] Aliás, dano moral passou a ser "</w:t>
      </w:r>
      <w:proofErr w:type="spellStart"/>
      <w:r w:rsidRPr="00424EBE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band-aid</w:t>
      </w:r>
      <w:proofErr w:type="spellEnd"/>
      <w:r w:rsidRPr="00424EBE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" para qualquer frustração da realidade, sem que a ferida seja cuidada, como se a convivência com o outro não fosse traumática (e violenta) por definição. Os exemplos se diversificam: pais demandam indenização moral, porque não podem ver os filhos; filhos querem indenização moral, porque os pais não os querem ver. Maridos e mulheres que se separam e exigem dano moral pela destruição de outro sonho </w:t>
      </w:r>
      <w:r w:rsidRPr="00424EBE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pt-BR"/>
        </w:rPr>
        <w:t>feliz-de-cidade</w:t>
      </w:r>
      <w:r w:rsidRPr="00424EBE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 Demandas postas, acolhidas/rejeitadas, e trocadas por dinheiro, cuja função simbólica é sabida: </w:t>
      </w:r>
      <w:r w:rsidRPr="00424EBE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pt-BR"/>
        </w:rPr>
        <w:t>pago para que não nos relacionemos</w:t>
      </w:r>
      <w:r w:rsidRPr="00424EBE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 </w:t>
      </w:r>
      <w:r w:rsidRPr="00F92DA8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(ROSA, 2008, p. 91-92)</w:t>
      </w:r>
    </w:p>
    <w:p w:rsidR="00691F30" w:rsidRPr="00424EBE" w:rsidRDefault="00691F30" w:rsidP="00691F30">
      <w:pPr>
        <w:spacing w:after="10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Lado outro, não cabe ao Direito satisfazer e/ou garantir a felicidade individual dos seres, mas, sim, observar as necessidades da vida pública. A felicidade não é um Direito tutelado pelo aspecto legal, mas uma experiência humana e individual.</w:t>
      </w:r>
    </w:p>
    <w:p w:rsidR="00691F30" w:rsidRPr="00C13F28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>Analisando a passagem de “O mal-estar na civilização” (Freud, 1930/1997), Freud observa o primeiro mandamento bíblico “amarás a teu próximo como a ti mesmo” e entende que esta é uma das exigências pensadas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3F28">
        <w:rPr>
          <w:rFonts w:ascii="Times New Roman" w:hAnsi="Times New Roman" w:cs="Times New Roman"/>
          <w:sz w:val="24"/>
          <w:szCs w:val="24"/>
        </w:rPr>
        <w:t xml:space="preserve"> que foi imposta ao homem pela sociedade, por meio da cultura, na tentativa de conter sua agressividade.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ab/>
        <w:t xml:space="preserve">Entretanto, ele considera que, invariavelmente, esta exigência social coaduna para o aumento da agressividade e violência no mesmo âmbito, posto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impõe</w:t>
      </w:r>
      <w:proofErr w:type="gramEnd"/>
      <w:r w:rsidRPr="00C13F28">
        <w:rPr>
          <w:rFonts w:ascii="Times New Roman" w:hAnsi="Times New Roman" w:cs="Times New Roman"/>
          <w:sz w:val="24"/>
          <w:szCs w:val="24"/>
        </w:rPr>
        <w:t xml:space="preserve"> sacrifícios que a condição humana nem sempre alcança, além de gerar no outro expectativas que podem não ser correspondidas.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F28">
        <w:rPr>
          <w:rFonts w:ascii="Times New Roman" w:hAnsi="Times New Roman" w:cs="Times New Roman"/>
          <w:sz w:val="24"/>
          <w:szCs w:val="24"/>
        </w:rPr>
        <w:t>Para Freud</w:t>
      </w:r>
      <w:r>
        <w:rPr>
          <w:rFonts w:ascii="Times New Roman" w:hAnsi="Times New Roman" w:cs="Times New Roman"/>
          <w:sz w:val="24"/>
          <w:szCs w:val="24"/>
        </w:rPr>
        <w:t xml:space="preserve"> (1996)</w:t>
      </w:r>
      <w:r w:rsidRPr="00C13F28">
        <w:rPr>
          <w:rFonts w:ascii="Times New Roman" w:hAnsi="Times New Roman" w:cs="Times New Roman"/>
          <w:sz w:val="24"/>
          <w:szCs w:val="24"/>
        </w:rPr>
        <w:t>, essas exigências éticas são em nome da felicidade e estão a serviço do bem, porém se espera do homem mais do que ele pode dar. Isto acaba por produzir no homem a conversão dos afetos em neurose e sintomas que o farão ainda mais infeliz.</w:t>
      </w:r>
    </w:p>
    <w:p w:rsidR="00691F30" w:rsidRPr="00C13F2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Dessabores e frustrações são inerentes à vida, ainda que o homem insista em achar, devido ao seu egocentrismo, que a vida deve ser perfeita, esperando-se que o Estado lhes assegure esse padrão de felicidade utópico, não alcançado naturalmente pelos seus próximos.</w:t>
      </w:r>
    </w:p>
    <w:p w:rsidR="00691F30" w:rsidRPr="00C13F2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ab/>
        <w:t xml:space="preserve">A felicidade consistiria na satisfação temporária, posto que </w:t>
      </w:r>
      <w:proofErr w:type="gramStart"/>
      <w:r w:rsidRPr="00C13F28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Pr="00C13F28">
        <w:rPr>
          <w:rFonts w:ascii="Times New Roman" w:hAnsi="Times New Roman" w:cs="Times New Roman"/>
          <w:sz w:val="24"/>
          <w:szCs w:val="24"/>
        </w:rPr>
        <w:t xml:space="preserve"> caráter episódico, não sendo possível a exclusão das adversidades da vida, tendo esta uma incidência comum e natural atrelada a condição de ser humano. Desta forma, lê-se em Freud: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1D3796">
        <w:rPr>
          <w:rFonts w:ascii="Times New Roman" w:hAnsi="Times New Roman" w:cs="Times New Roman"/>
        </w:rPr>
        <w:t xml:space="preserve">Obter a felicidade; querem ser felizes e assim permanecer. Essa empresa apresenta dois aspectos: uma meta positiva e uma meta negativa. Por um lado, visa a uma ausência de sofrimento e de desprazer; por outro, à experiência de intensos sentimentos de prazer. Em seu sentido mais restrito, a palavra </w:t>
      </w:r>
      <w:r>
        <w:rPr>
          <w:rFonts w:ascii="Times New Roman" w:hAnsi="Times New Roman" w:cs="Times New Roman"/>
        </w:rPr>
        <w:t>“</w:t>
      </w:r>
      <w:r w:rsidRPr="001D3796">
        <w:rPr>
          <w:rFonts w:ascii="Times New Roman" w:hAnsi="Times New Roman" w:cs="Times New Roman"/>
        </w:rPr>
        <w:t>felicidade</w:t>
      </w:r>
      <w:r>
        <w:rPr>
          <w:rFonts w:ascii="Times New Roman" w:hAnsi="Times New Roman" w:cs="Times New Roman"/>
        </w:rPr>
        <w:t>”</w:t>
      </w:r>
      <w:r w:rsidRPr="001D3796">
        <w:rPr>
          <w:rFonts w:ascii="Times New Roman" w:hAnsi="Times New Roman" w:cs="Times New Roman"/>
        </w:rPr>
        <w:t xml:space="preserve"> só se relaciona a esses últimos.</w:t>
      </w:r>
      <w:r>
        <w:rPr>
          <w:rFonts w:ascii="Times New Roman" w:hAnsi="Times New Roman" w:cs="Times New Roman"/>
        </w:rPr>
        <w:t xml:space="preserve"> </w:t>
      </w:r>
      <w:r w:rsidRPr="00F92DA8">
        <w:rPr>
          <w:rFonts w:ascii="Times New Roman" w:hAnsi="Times New Roman" w:cs="Times New Roman"/>
        </w:rPr>
        <w:t>(FREUD, 1996, p. 94-95)</w:t>
      </w:r>
    </w:p>
    <w:p w:rsidR="00691F30" w:rsidRPr="001D3796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691F30" w:rsidRPr="00C13F28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ab/>
      </w:r>
      <w:r w:rsidRPr="000B388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psicanalista</w:t>
      </w:r>
      <w:r w:rsidRPr="000B3884">
        <w:rPr>
          <w:rFonts w:ascii="Times New Roman" w:hAnsi="Times New Roman" w:cs="Times New Roman"/>
          <w:sz w:val="24"/>
          <w:szCs w:val="24"/>
        </w:rPr>
        <w:t xml:space="preserve"> Freud</w:t>
      </w:r>
      <w:r>
        <w:rPr>
          <w:rFonts w:ascii="Times New Roman" w:hAnsi="Times New Roman" w:cs="Times New Roman"/>
          <w:sz w:val="24"/>
          <w:szCs w:val="24"/>
        </w:rPr>
        <w:t xml:space="preserve"> (1996)</w:t>
      </w:r>
      <w:r w:rsidRPr="000B3884">
        <w:rPr>
          <w:rFonts w:ascii="Times New Roman" w:hAnsi="Times New Roman" w:cs="Times New Roman"/>
          <w:sz w:val="24"/>
          <w:szCs w:val="24"/>
        </w:rPr>
        <w:t xml:space="preserve"> atribuía à vida desafios e adversidades cotidianas que confrontavam o homem com a frustração, sofrimento e decepção desde o nascimento, deixando cicatrizes que são impossíveis de apagar.</w:t>
      </w:r>
      <w:r w:rsidRPr="00C13F28">
        <w:rPr>
          <w:rFonts w:ascii="Times New Roman" w:hAnsi="Times New Roman" w:cs="Times New Roman"/>
          <w:sz w:val="24"/>
          <w:szCs w:val="24"/>
        </w:rPr>
        <w:tab/>
        <w:t>Considera, ainda, que existem três fontes de insatisfações contundentes na vida das pessoas: a saúde e finitude do corpo, o mundo exterior (causas naturais) e as relações interpessoais com outros, sendo esta última a mais incisiva.</w:t>
      </w:r>
      <w:r>
        <w:rPr>
          <w:rFonts w:ascii="Times New Roman" w:hAnsi="Times New Roman" w:cs="Times New Roman"/>
          <w:sz w:val="24"/>
          <w:szCs w:val="24"/>
        </w:rPr>
        <w:t xml:space="preserve"> (FREUD, 1996)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lastRenderedPageBreak/>
        <w:tab/>
        <w:t>Assim, sendo o sofrimento um fator inexorável, na visão freudiana, o objetivo da felicidade é alcançar alívio, desviando momentaneamente as insatisfações sentidas, salientando que a felicidade plena é uma ilusão e que a própria vida trás consigo o desprazer.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>
        <w:rPr>
          <w:rFonts w:ascii="Times New Roman" w:hAnsi="Times New Roman" w:cs="Times New Roman"/>
          <w:sz w:val="24"/>
          <w:szCs w:val="24"/>
        </w:rPr>
        <w:t>, as demandas no Poder Judiciário têm aumentado para suprir as insatisfações, almejando indenizações com o escopo de obter alívio ou compensação de danos sofridos. Dentro desta seara, existem ações em que o objetivo é tão somente alcançar alguma indenização, inclusive nos casos de ausência de afetos.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</w:t>
      </w:r>
      <w:r w:rsidRPr="004132D8">
        <w:rPr>
          <w:rFonts w:ascii="Times New Roman" w:hAnsi="Times New Roman" w:cs="Times New Roman"/>
          <w:sz w:val="24"/>
          <w:szCs w:val="24"/>
        </w:rPr>
        <w:t xml:space="preserve"> necessário se pensar a respeito da eficácia da indenização para solucionar os problemas de abandono afetivo. Por essa razão, é possível levantar hipóteses de situações ou experiências mais conducentes dentro desse contexto, como por exemplo, trabalhar a relação afetiva entre essas pessoas que, ao longo dos anos, por algu</w:t>
      </w:r>
      <w:r>
        <w:rPr>
          <w:rFonts w:ascii="Times New Roman" w:hAnsi="Times New Roman" w:cs="Times New Roman"/>
          <w:sz w:val="24"/>
          <w:szCs w:val="24"/>
        </w:rPr>
        <w:t>ma razão, foi comprometida e</w:t>
      </w:r>
      <w:r w:rsidRPr="004132D8">
        <w:rPr>
          <w:rFonts w:ascii="Times New Roman" w:hAnsi="Times New Roman" w:cs="Times New Roman"/>
          <w:sz w:val="24"/>
          <w:szCs w:val="24"/>
        </w:rPr>
        <w:t xml:space="preserve"> rompida.</w:t>
      </w:r>
    </w:p>
    <w:p w:rsidR="00691F30" w:rsidRPr="002D5CBD" w:rsidRDefault="00691F30" w:rsidP="00691F3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D5CBD">
        <w:rPr>
          <w:rFonts w:ascii="Times New Roman" w:hAnsi="Times New Roman" w:cs="Times New Roman"/>
          <w:b/>
          <w:sz w:val="24"/>
          <w:szCs w:val="24"/>
        </w:rPr>
        <w:t>POSSIBILIDADES DE REPARO DO ABANODO AFETIVO: A importância dos afetos em lugar da indenização</w:t>
      </w:r>
    </w:p>
    <w:p w:rsidR="00691F30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palavra cuidar tem origem da junção de dois vocábulos latinos: </w:t>
      </w:r>
      <w:proofErr w:type="spellStart"/>
      <w:r w:rsidRPr="00C25DDA">
        <w:rPr>
          <w:rFonts w:ascii="Times New Roman" w:hAnsi="Times New Roman" w:cs="Times New Roman"/>
          <w:i/>
          <w:sz w:val="24"/>
          <w:szCs w:val="24"/>
        </w:rPr>
        <w:t>cogitare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(sentido de pensar) e </w:t>
      </w:r>
      <w:r w:rsidRPr="00C25DDA">
        <w:rPr>
          <w:rFonts w:ascii="Times New Roman" w:hAnsi="Times New Roman" w:cs="Times New Roman"/>
          <w:i/>
          <w:sz w:val="24"/>
          <w:szCs w:val="24"/>
        </w:rPr>
        <w:t>curare</w:t>
      </w:r>
      <w:r>
        <w:rPr>
          <w:rFonts w:ascii="Times New Roman" w:hAnsi="Times New Roman" w:cs="Times New Roman"/>
          <w:sz w:val="24"/>
          <w:szCs w:val="24"/>
        </w:rPr>
        <w:t xml:space="preserve"> (sentido de tratar de). O cuidado pode representar uma via de compreensão e ajuda ao outro, auxiliando na capacidade de desenvolver-se. Alguns autores, como Guimarães (2008) e Boff (2008) auxiliam para o entendimento do sentido de cuidar.</w:t>
      </w:r>
      <w:r>
        <w:rPr>
          <w:rFonts w:ascii="Times New Roman" w:hAnsi="Times New Roman" w:cs="Times New Roman"/>
          <w:sz w:val="24"/>
          <w:szCs w:val="24"/>
        </w:rPr>
        <w:tab/>
        <w:t>De acordo com Guimarães (2008), cuidar engloba atenção e carinho ao outro. Por sua vez, Leonardo Boff (2008) esclarece o cuidado como algo essencial na vida, capaz de proporcionar e desenvolver princípios e valores que findam por gerar um bem-viver e reto agir.</w:t>
      </w:r>
    </w:p>
    <w:p w:rsidR="00691F30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o cuidado é entendido como o ato de despender atos que demonstram e verdadeiramente acalentam o outro. O cuidar se apresenta como ação em que a constância é significativa, auxiliando sensivelmente o outro.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Historicamente, o afeto e o cuidado não eram assuntos abordados, muitos menos nas famílias patriarcais, posto que nestas, as funções paternas e maternas eram extremamente divididas, havendo notório preconceito e falta de zelo, não cabendo requisitar que fosse tomado o cuidado como elemento basilar para o bem-estar da família (COULANGES, 2002).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Posteriormente, ao passo em que as leis foram sendo </w:t>
      </w:r>
      <w:proofErr w:type="gramStart"/>
      <w:r>
        <w:rPr>
          <w:rFonts w:ascii="Times New Roman" w:hAnsi="Times New Roman" w:cs="Times New Roman"/>
          <w:sz w:val="24"/>
          <w:szCs w:val="24"/>
        </w:rPr>
        <w:t>maturadas, o cuidado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passa a ser cada vez mais presente na esfera familiar. Vê-se que, aliado ao valor da afetividade, cuidar </w:t>
      </w:r>
      <w:r>
        <w:rPr>
          <w:rFonts w:ascii="Times New Roman" w:hAnsi="Times New Roman" w:cs="Times New Roman"/>
          <w:sz w:val="24"/>
          <w:szCs w:val="24"/>
        </w:rPr>
        <w:lastRenderedPageBreak/>
        <w:t>favorece o desenvolvimento sadio do ser, tendo sua importância desde a infância. Neste sentido, afirma Boff:</w:t>
      </w:r>
    </w:p>
    <w:p w:rsidR="00691F30" w:rsidRPr="00E16115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E16115">
        <w:rPr>
          <w:rFonts w:ascii="Times New Roman" w:hAnsi="Times New Roman" w:cs="Times New Roman"/>
        </w:rPr>
        <w:t xml:space="preserve">(...) todo o ser humano precisa ser cuidado para viver e sobreviver. Desde o seu primeiro momento de existência, ele se vê enredado pelo </w:t>
      </w:r>
      <w:proofErr w:type="gramStart"/>
      <w:r w:rsidRPr="00E16115">
        <w:rPr>
          <w:rFonts w:ascii="Times New Roman" w:hAnsi="Times New Roman" w:cs="Times New Roman"/>
        </w:rPr>
        <w:t>cuidado(</w:t>
      </w:r>
      <w:proofErr w:type="gramEnd"/>
      <w:r w:rsidRPr="00E16115">
        <w:rPr>
          <w:rFonts w:ascii="Times New Roman" w:hAnsi="Times New Roman" w:cs="Times New Roman"/>
        </w:rPr>
        <w:t>...). O bebê precisa ser cuidado e a mãe deseja cuidar. O cuidado se apresenta como um caminho de duas mãos: há o cuidar e o ser cuidado. Há uma tendência natural de cuidar e de ser cuidado. (BOFF, 2008, p.7)</w:t>
      </w:r>
    </w:p>
    <w:p w:rsidR="00691F30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obra do cuidar também tem o condão de proteção nos aspectos afetivos dentro do seio familiar. O amparo não pode ser apenas material, entretanto este também não é dispensado. </w:t>
      </w:r>
    </w:p>
    <w:p w:rsidR="00691F30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também entende Adriana Aranha, ao afirmar que o cuidado é “terreno propício para toda a inquietude que quer desassossegar velhos dogmas, dentro e fora das relações familiares. Amparo e proteção que não se esgotam em deveres alimentares, embora, por certo compreendam tais obrigações” (ARANHA, 2008, p. 124).</w:t>
      </w:r>
    </w:p>
    <w:p w:rsidR="00691F30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é atoa todo acervo de estudo no campo da psicologia em que tratam sobre a maternidade e importância dos cuidados com o infante, já que isto tem influência direta com o ser em desenvolvimento. Ausente o cuidado, haverá prejuízos sensíveis, afetando inclusive o estímulo à inteligência e à liberdade.</w:t>
      </w:r>
    </w:p>
    <w:p w:rsidR="00691F30" w:rsidRDefault="00691F30" w:rsidP="00691F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cuidar é uma dispensa humana, entretanto deve ser estimulado, a fim da manutenção do valor humanístico já existente. Assim, “formalizando uma ética do cuidado diríamos: há um dado de base que é a inclinação natural de cuidar e o desejo de ser cuidado (</w:t>
      </w:r>
      <w:proofErr w:type="gramStart"/>
      <w:r>
        <w:rPr>
          <w:rFonts w:ascii="Times New Roman" w:hAnsi="Times New Roman" w:cs="Times New Roman"/>
          <w:sz w:val="24"/>
          <w:szCs w:val="24"/>
        </w:rPr>
        <w:t>...) Daí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poder dizer-se que o cuidado pertence à essência humana. Sem ele o humano não teria aparecido”(BOFF, 2008, p.7).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Desse modo, o ser humano pode demonstrar a preocupação e cuidado por meio das suas atitudes, em detrimento de seus familiares: os pais, ofertando educação, respeito, proteção, afeto e dignidade aos seus filhos; e os filhos na outra mão de igual forma. A finalidade desta prática é alcançar o bem-estar entre os familiares. Para tanto, Boff destaca em relação ao afeto que: </w:t>
      </w:r>
    </w:p>
    <w:p w:rsidR="00691F30" w:rsidRPr="006A0592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6A0592">
        <w:rPr>
          <w:rFonts w:ascii="Times New Roman" w:hAnsi="Times New Roman" w:cs="Times New Roman"/>
        </w:rPr>
        <w:t xml:space="preserve">(...) parte de uma constatação válida para todos os seres: todos buscam seu bem porque neles age uma energia interna que sempre procura sua plena expressão e realização que é exatamente o bem buscado. O ser humano, animal racional, da mesma forma busca o seu bem. Para consegui-lo precisa </w:t>
      </w:r>
      <w:r w:rsidRPr="006A0592">
        <w:rPr>
          <w:rFonts w:ascii="Times New Roman" w:hAnsi="Times New Roman" w:cs="Times New Roman"/>
        </w:rPr>
        <w:lastRenderedPageBreak/>
        <w:t xml:space="preserve">equacionar um conflito de base, entre afetos (o reino do </w:t>
      </w:r>
      <w:proofErr w:type="spellStart"/>
      <w:r w:rsidRPr="006A0592">
        <w:rPr>
          <w:rFonts w:ascii="Times New Roman" w:hAnsi="Times New Roman" w:cs="Times New Roman"/>
        </w:rPr>
        <w:t>Pathos</w:t>
      </w:r>
      <w:proofErr w:type="spellEnd"/>
      <w:r w:rsidRPr="006A0592">
        <w:rPr>
          <w:rFonts w:ascii="Times New Roman" w:hAnsi="Times New Roman" w:cs="Times New Roman"/>
        </w:rPr>
        <w:t xml:space="preserve"> e do Eros) e a razão (reino do Logos e do Ethos). (BOFF, 2008, p. 7)</w:t>
      </w:r>
    </w:p>
    <w:p w:rsidR="00691F30" w:rsidRPr="00DD3AAC" w:rsidRDefault="00691F30" w:rsidP="00691F30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Este mesmo autor afirma que cuidar transcende um mero ato, mas sim vai para além de modo a se tornar uma atitude. Assim, abrange não só um momento de atenção, representando uma atitude de preocupação, responsabilidade e envolvimento afetivo com o outro. (BOFF, 2008). A partir disso, nota-se a importância de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seio familiar o valor dos afetos para se atingir o cuidado, salientando que este não é apenas um ato sem constância, devendo ser dado continuidade  até que se torne uma prática em mantença.  </w:t>
      </w:r>
    </w:p>
    <w:p w:rsidR="00691F30" w:rsidRPr="005D6BD5" w:rsidRDefault="00691F30" w:rsidP="00691F30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 w:rsidRPr="005D6BD5">
        <w:rPr>
          <w:rFonts w:ascii="Times New Roman" w:hAnsi="Times New Roman" w:cs="Times New Roman"/>
          <w:caps/>
          <w:sz w:val="24"/>
          <w:szCs w:val="24"/>
        </w:rPr>
        <w:t>O juiz mediador como instrumento facilitador do reparo afetivo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seara cível há um paradigma que busca, através do diálogo e consenso, a resolução de litígios. Ocorre um rompimento do modelo tradicional de juiz de direito, como árbitro, para figurar o papel de mediador, veiculando a justiça e possibilitando a pacificação social. Nesse sentido:</w:t>
      </w:r>
    </w:p>
    <w:p w:rsidR="00691F30" w:rsidRPr="00BE43D3" w:rsidRDefault="00691F30" w:rsidP="00691F30">
      <w:pPr>
        <w:spacing w:line="240" w:lineRule="auto"/>
        <w:ind w:left="2124"/>
        <w:jc w:val="both"/>
        <w:rPr>
          <w:rFonts w:ascii="Times New Roman" w:hAnsi="Times New Roman" w:cs="Times New Roman"/>
        </w:rPr>
      </w:pPr>
      <w:r w:rsidRPr="00BE43D3">
        <w:rPr>
          <w:rFonts w:ascii="Times New Roman" w:hAnsi="Times New Roman" w:cs="Times New Roman"/>
        </w:rPr>
        <w:t>Diante das crises das instituições modernas e da precariedade das respo</w:t>
      </w:r>
      <w:r>
        <w:rPr>
          <w:rFonts w:ascii="Times New Roman" w:hAnsi="Times New Roman" w:cs="Times New Roman"/>
        </w:rPr>
        <w:t>stas oferecidas aos conflitos</w:t>
      </w:r>
      <w:r w:rsidRPr="00BE43D3">
        <w:rPr>
          <w:rFonts w:ascii="Times New Roman" w:hAnsi="Times New Roman" w:cs="Times New Roman"/>
        </w:rPr>
        <w:t>, justifica-se a importância e o interesse na investigação do tema, uma vez que uma abordagem inovadora pode suplantar a fronteira fechada da jurisdição, buscando uma nova forma de construção de consensos (“</w:t>
      </w:r>
      <w:proofErr w:type="spellStart"/>
      <w:r w:rsidRPr="00BE43D3">
        <w:rPr>
          <w:rFonts w:ascii="Times New Roman" w:hAnsi="Times New Roman" w:cs="Times New Roman"/>
        </w:rPr>
        <w:t>juriscontrução</w:t>
      </w:r>
      <w:proofErr w:type="spellEnd"/>
      <w:r w:rsidRPr="00BE43D3">
        <w:rPr>
          <w:rFonts w:ascii="Times New Roman" w:hAnsi="Times New Roman" w:cs="Times New Roman"/>
        </w:rPr>
        <w:t xml:space="preserve">”) que pretenda democratizar o acesso à jurisdição e o modo de tratamento dos conflitos, mediante a criação de mecanismos de pacificação </w:t>
      </w:r>
      <w:proofErr w:type="gramStart"/>
      <w:r w:rsidRPr="00BE43D3">
        <w:rPr>
          <w:rFonts w:ascii="Times New Roman" w:hAnsi="Times New Roman" w:cs="Times New Roman"/>
        </w:rPr>
        <w:t>social mais eficientes</w:t>
      </w:r>
      <w:proofErr w:type="gramEnd"/>
      <w:r w:rsidRPr="00BE43D3">
        <w:rPr>
          <w:rFonts w:ascii="Times New Roman" w:hAnsi="Times New Roman" w:cs="Times New Roman"/>
        </w:rPr>
        <w:t xml:space="preserve"> que, além de desobstruir a justiça, assegurem as garantias sociais conquistadas</w:t>
      </w:r>
      <w:r>
        <w:rPr>
          <w:rFonts w:ascii="Times New Roman" w:hAnsi="Times New Roman" w:cs="Times New Roman"/>
        </w:rPr>
        <w:t>.</w:t>
      </w:r>
      <w:r w:rsidRPr="00BE43D3">
        <w:rPr>
          <w:rFonts w:ascii="Times New Roman" w:hAnsi="Times New Roman" w:cs="Times New Roman"/>
        </w:rPr>
        <w:t xml:space="preserve"> (SPENGLER, 2010, p. 29</w:t>
      </w:r>
      <w:proofErr w:type="gramStart"/>
      <w:r w:rsidRPr="00BE43D3">
        <w:rPr>
          <w:rFonts w:ascii="Times New Roman" w:hAnsi="Times New Roman" w:cs="Times New Roman"/>
        </w:rPr>
        <w:t>)</w:t>
      </w:r>
      <w:proofErr w:type="gramEnd"/>
      <w:r w:rsidRPr="00BE43D3">
        <w:rPr>
          <w:rFonts w:ascii="Times New Roman" w:hAnsi="Times New Roman" w:cs="Times New Roman"/>
        </w:rPr>
        <w:tab/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método de resolução de conflito promove a democratização da jurisdição através de uma terceira pessoa que media as relações, ao invés de arbitrar penalidades. Assim, como papel de mediador, este terceiro deverá escutar ativamente as partes e facilitar o diálogo entre as mesmas, para que se chegue a uma resolução pacífica.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Desta forma, a interferência do mediador é mínima, coadunando para constituição da resolução pelos próprios demandantes, sendo utilizados métodos </w:t>
      </w:r>
      <w:proofErr w:type="gramStart"/>
      <w:r>
        <w:rPr>
          <w:rFonts w:ascii="Times New Roman" w:hAnsi="Times New Roman" w:cs="Times New Roman"/>
          <w:sz w:val="24"/>
          <w:szCs w:val="24"/>
        </w:rPr>
        <w:t>auto compositivos</w:t>
      </w:r>
      <w:proofErr w:type="gramEnd"/>
      <w:r>
        <w:rPr>
          <w:rFonts w:ascii="Times New Roman" w:hAnsi="Times New Roman" w:cs="Times New Roman"/>
          <w:sz w:val="24"/>
          <w:szCs w:val="24"/>
        </w:rPr>
        <w:t>. Em concordância:</w:t>
      </w:r>
    </w:p>
    <w:p w:rsidR="00691F30" w:rsidRPr="00F45918" w:rsidRDefault="00691F30" w:rsidP="00691F30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T</w:t>
      </w:r>
      <w:r w:rsidRPr="00F45918">
        <w:rPr>
          <w:rFonts w:ascii="Times New Roman" w:hAnsi="Times New Roman" w:cs="Times New Roman"/>
        </w:rPr>
        <w:t>em-se a decisão da causa a partir de um ajuste engendrado pelas próprias partes, embora ocorra a partição de um terceiro, o mediador, que, diferente do conciliador, não sugere, interfere, aconselha, mas tão somente facilita a comunicação entre os envolvidos, s</w:t>
      </w:r>
      <w:r>
        <w:rPr>
          <w:rFonts w:ascii="Times New Roman" w:hAnsi="Times New Roman" w:cs="Times New Roman"/>
        </w:rPr>
        <w:t>em induzir as partes ao acordo. (ALVES, 2010, p. 177)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37">
        <w:rPr>
          <w:rFonts w:ascii="Times New Roman" w:hAnsi="Times New Roman" w:cs="Times New Roman"/>
          <w:sz w:val="24"/>
          <w:szCs w:val="24"/>
        </w:rPr>
        <w:lastRenderedPageBreak/>
        <w:tab/>
        <w:t>Esta transcendência de lide para soluções pacíficas é um método mais humanitário e alcança maior aceitação para resoluções de conflitos entre as partes na seara civil, além de diminuir a retomada da litigância em autos processuais tradicionais. (ALVES, 2010).</w:t>
      </w:r>
      <w:r>
        <w:rPr>
          <w:rFonts w:ascii="Times New Roman" w:hAnsi="Times New Roman" w:cs="Times New Roman"/>
          <w:sz w:val="24"/>
          <w:szCs w:val="24"/>
        </w:rPr>
        <w:t xml:space="preserve"> Por consequência, tem-se a colaboração notória para o respeito aos direitos humanos e cidadania, como aduz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Camanho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91F30" w:rsidRDefault="00691F30" w:rsidP="00691F30">
      <w:pPr>
        <w:spacing w:line="240" w:lineRule="auto"/>
        <w:ind w:left="2124"/>
        <w:jc w:val="both"/>
        <w:rPr>
          <w:rFonts w:ascii="Times New Roman" w:hAnsi="Times New Roman" w:cs="Times New Roman"/>
        </w:rPr>
      </w:pPr>
      <w:r w:rsidRPr="00A75C37">
        <w:rPr>
          <w:rFonts w:ascii="Times New Roman" w:hAnsi="Times New Roman" w:cs="Times New Roman"/>
        </w:rPr>
        <w:t>É o direito de decidir por si só, por seus sentimentos, sem que outras pessoas digam o que é bom ou ruim sentir, é a cidadania como forma de construir o amor por nós mesmos, o direito de decidir como aprender, ama</w:t>
      </w:r>
      <w:r>
        <w:rPr>
          <w:rFonts w:ascii="Times New Roman" w:hAnsi="Times New Roman" w:cs="Times New Roman"/>
        </w:rPr>
        <w:t>r, querer. (CAMACHO, 2008</w:t>
      </w:r>
      <w:r w:rsidRPr="00A75C37">
        <w:rPr>
          <w:rFonts w:ascii="Times New Roman" w:hAnsi="Times New Roman" w:cs="Times New Roman"/>
        </w:rPr>
        <w:t>, p. 10)</w:t>
      </w:r>
    </w:p>
    <w:p w:rsidR="00691F30" w:rsidRPr="00A75C37" w:rsidRDefault="00691F30" w:rsidP="00691F30">
      <w:pPr>
        <w:spacing w:line="240" w:lineRule="auto"/>
        <w:ind w:left="2124"/>
        <w:jc w:val="both"/>
        <w:rPr>
          <w:rFonts w:ascii="Times New Roman" w:hAnsi="Times New Roman" w:cs="Times New Roman"/>
        </w:rPr>
      </w:pPr>
    </w:p>
    <w:p w:rsidR="00691F30" w:rsidRPr="00A75C37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75C37">
        <w:rPr>
          <w:rFonts w:ascii="Times New Roman" w:hAnsi="Times New Roman" w:cs="Times New Roman"/>
          <w:sz w:val="24"/>
          <w:szCs w:val="24"/>
        </w:rPr>
        <w:t>Ademais, é cediço que o poder judiciário pode contar com a presença de profissionais da área da psicologia e assistência social a fim de, com esta assessoria, garantir uma sensível contribuição na busca da reparação dos afetos que um dia, por algum motivo, foram comprometidos e rompidos.</w:t>
      </w:r>
    </w:p>
    <w:p w:rsidR="00691F30" w:rsidRPr="00A75C37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C37">
        <w:rPr>
          <w:rFonts w:ascii="Times New Roman" w:hAnsi="Times New Roman" w:cs="Times New Roman"/>
          <w:sz w:val="24"/>
          <w:szCs w:val="24"/>
        </w:rPr>
        <w:tab/>
        <w:t xml:space="preserve">E assim, busca-se favorecer e estimular a reparação dos afetos, trabalhando a relação das pessoas, o respeito e a consciência da mútua dignidade, no lugar da busca por uma reparação monetária. Mediar </w:t>
      </w:r>
      <w:proofErr w:type="gramStart"/>
      <w:r w:rsidRPr="00A75C37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A75C37">
        <w:rPr>
          <w:rFonts w:ascii="Times New Roman" w:hAnsi="Times New Roman" w:cs="Times New Roman"/>
          <w:sz w:val="24"/>
          <w:szCs w:val="24"/>
        </w:rPr>
        <w:t xml:space="preserve"> relações se apresenta como meio facilitador da restauração dos vínculos afetivos.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  <w:r w:rsidRPr="00312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7202">
        <w:rPr>
          <w:rFonts w:ascii="Times New Roman" w:hAnsi="Times New Roman" w:cs="Times New Roman"/>
          <w:sz w:val="24"/>
          <w:szCs w:val="24"/>
        </w:rPr>
        <w:t>A partir do que foi levantado e discutido, é possível concluir que o abandono afetivo pode ser reparado com muito mais eficácia com a reparação dos afetos,</w:t>
      </w:r>
      <w:r>
        <w:rPr>
          <w:rFonts w:ascii="Times New Roman" w:hAnsi="Times New Roman" w:cs="Times New Roman"/>
          <w:sz w:val="24"/>
          <w:szCs w:val="24"/>
        </w:rPr>
        <w:t xml:space="preserve"> por meio da reparação das relações dos afetos entre </w:t>
      </w:r>
      <w:r w:rsidRPr="00ED7202">
        <w:rPr>
          <w:rFonts w:ascii="Times New Roman" w:hAnsi="Times New Roman" w:cs="Times New Roman"/>
          <w:sz w:val="24"/>
          <w:szCs w:val="24"/>
        </w:rPr>
        <w:t>as pessoas,</w:t>
      </w:r>
      <w:r>
        <w:rPr>
          <w:rFonts w:ascii="Times New Roman" w:hAnsi="Times New Roman" w:cs="Times New Roman"/>
          <w:sz w:val="24"/>
          <w:szCs w:val="24"/>
        </w:rPr>
        <w:t xml:space="preserve"> do reconhecimento d</w:t>
      </w:r>
      <w:r w:rsidRPr="00ED7202">
        <w:rPr>
          <w:rFonts w:ascii="Times New Roman" w:hAnsi="Times New Roman" w:cs="Times New Roman"/>
          <w:sz w:val="24"/>
          <w:szCs w:val="24"/>
        </w:rPr>
        <w:t>o respeito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D7202">
        <w:rPr>
          <w:rFonts w:ascii="Times New Roman" w:hAnsi="Times New Roman" w:cs="Times New Roman"/>
          <w:sz w:val="24"/>
          <w:szCs w:val="24"/>
        </w:rPr>
        <w:t xml:space="preserve"> a consciência da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D7202">
        <w:rPr>
          <w:rFonts w:ascii="Times New Roman" w:hAnsi="Times New Roman" w:cs="Times New Roman"/>
          <w:sz w:val="24"/>
          <w:szCs w:val="24"/>
        </w:rPr>
        <w:t>ignidade</w:t>
      </w:r>
      <w:r>
        <w:rPr>
          <w:rFonts w:ascii="Times New Roman" w:hAnsi="Times New Roman" w:cs="Times New Roman"/>
          <w:sz w:val="24"/>
          <w:szCs w:val="24"/>
        </w:rPr>
        <w:t xml:space="preserve"> recíproca</w:t>
      </w:r>
      <w:r w:rsidRPr="00ED7202">
        <w:rPr>
          <w:rFonts w:ascii="Times New Roman" w:hAnsi="Times New Roman" w:cs="Times New Roman"/>
          <w:sz w:val="24"/>
          <w:szCs w:val="24"/>
        </w:rPr>
        <w:t>.</w:t>
      </w:r>
    </w:p>
    <w:p w:rsidR="00691F30" w:rsidRDefault="00691F30" w:rsidP="00691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dignidade humana</w:t>
      </w:r>
      <w:r w:rsidRPr="00C13F28">
        <w:rPr>
          <w:rFonts w:ascii="Times New Roman" w:hAnsi="Times New Roman" w:cs="Times New Roman"/>
          <w:sz w:val="24"/>
          <w:szCs w:val="24"/>
        </w:rPr>
        <w:t xml:space="preserve">, em decorrência das grandes evoluções, sofrera grande modificação,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3F28">
        <w:rPr>
          <w:rFonts w:ascii="Times New Roman" w:hAnsi="Times New Roman" w:cs="Times New Roman"/>
          <w:sz w:val="24"/>
          <w:szCs w:val="24"/>
        </w:rPr>
        <w:t xml:space="preserve">, com o advento da Constituição Federal de 1988 o afeto passou a ser o elemento </w:t>
      </w:r>
      <w:r>
        <w:rPr>
          <w:rFonts w:ascii="Times New Roman" w:hAnsi="Times New Roman" w:cs="Times New Roman"/>
          <w:sz w:val="24"/>
          <w:szCs w:val="24"/>
        </w:rPr>
        <w:t>fundamental</w:t>
      </w:r>
      <w:r w:rsidRPr="00C13F28">
        <w:rPr>
          <w:rFonts w:ascii="Times New Roman" w:hAnsi="Times New Roman" w:cs="Times New Roman"/>
          <w:sz w:val="24"/>
          <w:szCs w:val="24"/>
        </w:rPr>
        <w:t xml:space="preserve"> para a constituição de uma entidade familiar contemporânea.</w:t>
      </w:r>
      <w:r>
        <w:rPr>
          <w:rFonts w:ascii="Times New Roman" w:hAnsi="Times New Roman" w:cs="Times New Roman"/>
          <w:sz w:val="24"/>
          <w:szCs w:val="24"/>
        </w:rPr>
        <w:t xml:space="preserve"> A ausência de afeto </w:t>
      </w:r>
      <w:r w:rsidRPr="00C13F28">
        <w:rPr>
          <w:rFonts w:ascii="Times New Roman" w:hAnsi="Times New Roman" w:cs="Times New Roman"/>
          <w:sz w:val="24"/>
          <w:szCs w:val="24"/>
        </w:rPr>
        <w:t>produz sequelas na vida da criança, afetando o momento do seu desenvolvimento sadio e se perdurando por toda a sua vida.</w:t>
      </w:r>
      <w:r>
        <w:rPr>
          <w:rFonts w:ascii="Times New Roman" w:hAnsi="Times New Roman" w:cs="Times New Roman"/>
          <w:sz w:val="24"/>
          <w:szCs w:val="24"/>
        </w:rPr>
        <w:t xml:space="preserve"> Assim também se dá as sequelas nos genitores em idade avançada.</w:t>
      </w:r>
    </w:p>
    <w:p w:rsidR="00691F30" w:rsidRPr="00C13F28" w:rsidRDefault="00691F30" w:rsidP="00691F30">
      <w:pPr>
        <w:tabs>
          <w:tab w:val="left" w:pos="6208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idosos vivem a ausência dos filhos como maus tratos, revelando-se como um tipo de violência recorrente entre os de mais avançada idade. E</w:t>
      </w:r>
      <w:r w:rsidRPr="00C13F28">
        <w:rPr>
          <w:rFonts w:ascii="Times New Roman" w:hAnsi="Times New Roman" w:cs="Times New Roman"/>
          <w:sz w:val="24"/>
          <w:szCs w:val="24"/>
        </w:rPr>
        <w:t xml:space="preserve">m virtude dos danos causados </w:t>
      </w:r>
      <w:r>
        <w:rPr>
          <w:rFonts w:ascii="Times New Roman" w:hAnsi="Times New Roman" w:cs="Times New Roman"/>
          <w:sz w:val="24"/>
          <w:szCs w:val="24"/>
        </w:rPr>
        <w:t xml:space="preserve">pelo </w:t>
      </w:r>
      <w:r w:rsidRPr="00C13F28">
        <w:rPr>
          <w:rFonts w:ascii="Times New Roman" w:hAnsi="Times New Roman" w:cs="Times New Roman"/>
          <w:sz w:val="24"/>
          <w:szCs w:val="24"/>
        </w:rPr>
        <w:lastRenderedPageBreak/>
        <w:t xml:space="preserve">abandono </w:t>
      </w:r>
      <w:r>
        <w:rPr>
          <w:rFonts w:ascii="Times New Roman" w:hAnsi="Times New Roman" w:cs="Times New Roman"/>
          <w:sz w:val="24"/>
          <w:szCs w:val="24"/>
        </w:rPr>
        <w:t>imaterial</w:t>
      </w:r>
      <w:r w:rsidRPr="00C13F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existe a discussão sobre a possibilidade de ser fixada </w:t>
      </w:r>
      <w:proofErr w:type="gramStart"/>
      <w:r>
        <w:rPr>
          <w:rFonts w:ascii="Times New Roman" w:hAnsi="Times New Roman" w:cs="Times New Roman"/>
          <w:sz w:val="24"/>
          <w:szCs w:val="24"/>
        </w:rPr>
        <w:t>uma indenização a fim de ver-se compensadas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sequelas trazidas pela ausência.</w:t>
      </w:r>
    </w:p>
    <w:p w:rsidR="00691F30" w:rsidRDefault="00691F30" w:rsidP="00691F30">
      <w:pPr>
        <w:tabs>
          <w:tab w:val="left" w:pos="6208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ssim, a</w:t>
      </w:r>
      <w:r w:rsidRPr="00C13F28">
        <w:rPr>
          <w:rFonts w:ascii="Times New Roman" w:hAnsi="Times New Roman" w:cs="Times New Roman"/>
          <w:sz w:val="24"/>
          <w:szCs w:val="24"/>
        </w:rPr>
        <w:t xml:space="preserve"> indenização </w:t>
      </w:r>
      <w:r>
        <w:rPr>
          <w:rFonts w:ascii="Times New Roman" w:hAnsi="Times New Roman" w:cs="Times New Roman"/>
          <w:sz w:val="24"/>
          <w:szCs w:val="24"/>
        </w:rPr>
        <w:t>acaba sendo um causador de dano</w:t>
      </w:r>
      <w:r w:rsidRPr="00C13F28">
        <w:rPr>
          <w:rFonts w:ascii="Times New Roman" w:hAnsi="Times New Roman" w:cs="Times New Roman"/>
          <w:sz w:val="24"/>
          <w:szCs w:val="24"/>
        </w:rPr>
        <w:t xml:space="preserve">, demonstrando a estes que a violação dos seus deveres enquanto </w:t>
      </w:r>
      <w:r>
        <w:rPr>
          <w:rFonts w:ascii="Times New Roman" w:hAnsi="Times New Roman" w:cs="Times New Roman"/>
          <w:sz w:val="24"/>
          <w:szCs w:val="24"/>
        </w:rPr>
        <w:t>filhos</w:t>
      </w:r>
      <w:r w:rsidRPr="00C13F28">
        <w:rPr>
          <w:rFonts w:ascii="Times New Roman" w:hAnsi="Times New Roman" w:cs="Times New Roman"/>
          <w:sz w:val="24"/>
          <w:szCs w:val="24"/>
        </w:rPr>
        <w:t xml:space="preserve"> prejudica de forma in</w:t>
      </w:r>
      <w:r>
        <w:rPr>
          <w:rFonts w:ascii="Times New Roman" w:hAnsi="Times New Roman" w:cs="Times New Roman"/>
          <w:sz w:val="24"/>
          <w:szCs w:val="24"/>
        </w:rPr>
        <w:t xml:space="preserve">tensa e duradoura a vida </w:t>
      </w:r>
      <w:proofErr w:type="gramStart"/>
      <w:r>
        <w:rPr>
          <w:rFonts w:ascii="Times New Roman" w:hAnsi="Times New Roman" w:cs="Times New Roman"/>
          <w:sz w:val="24"/>
          <w:szCs w:val="24"/>
        </w:rPr>
        <w:t>do seus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genitores</w:t>
      </w:r>
      <w:r w:rsidRPr="00C13F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caso seja </w:t>
      </w:r>
      <w:r w:rsidRPr="00C13F28">
        <w:rPr>
          <w:rFonts w:ascii="Times New Roman" w:hAnsi="Times New Roman" w:cs="Times New Roman"/>
          <w:sz w:val="24"/>
          <w:szCs w:val="24"/>
        </w:rPr>
        <w:t xml:space="preserve">considerado como ato ilícito, bem como compensar todos os males vividos (ou que ainda se vive) pelo </w:t>
      </w:r>
      <w:r>
        <w:rPr>
          <w:rFonts w:ascii="Times New Roman" w:hAnsi="Times New Roman" w:cs="Times New Roman"/>
          <w:sz w:val="24"/>
          <w:szCs w:val="24"/>
        </w:rPr>
        <w:t>idos</w:t>
      </w:r>
      <w:r w:rsidRPr="00C13F28">
        <w:rPr>
          <w:rFonts w:ascii="Times New Roman" w:hAnsi="Times New Roman" w:cs="Times New Roman"/>
          <w:sz w:val="24"/>
          <w:szCs w:val="24"/>
        </w:rPr>
        <w:t>o.</w:t>
      </w:r>
    </w:p>
    <w:p w:rsidR="00691F30" w:rsidRDefault="00691F30" w:rsidP="00691F30">
      <w:pPr>
        <w:tabs>
          <w:tab w:val="left" w:pos="6208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afetos apenas traria a “confirmação” do poder judicial para o estado de vítima que quem foi abandonado se coloca. Ademais, não há como cobrar do outro aquilo que lhe falta na expectativa frustrada de tentar atingir a completude do ser, posto que a natureza humana </w:t>
      </w:r>
      <w:proofErr w:type="gramStart"/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capaz de alcançar a satisfação plena. Assim, o caminho seria prevenir que tal abandono aconteça apresentando o valor do afeto no seio familiar, sendo este uma forma mais natural e humanística para se alcançar o cuidado.</w:t>
      </w:r>
    </w:p>
    <w:p w:rsidR="00691F30" w:rsidRPr="00C13F28" w:rsidRDefault="00691F30" w:rsidP="00691F30">
      <w:pPr>
        <w:tabs>
          <w:tab w:val="left" w:pos="6208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Daí a relevância do tema aqui tratado, sendo formidável o desenvolvimento de estudos com o escopo de estimular a presença do afeto no seio familiar e efetivar a melhora na qualidade de vida dos idosos, para haver o cuidado natural que é tendencioso do ser humano.</w:t>
      </w:r>
    </w:p>
    <w:p w:rsidR="00691F30" w:rsidRPr="00080CDC" w:rsidRDefault="00691F30" w:rsidP="00691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F28">
        <w:rPr>
          <w:rFonts w:ascii="Times New Roman" w:hAnsi="Times New Roman" w:cs="Times New Roman"/>
          <w:sz w:val="24"/>
          <w:szCs w:val="24"/>
        </w:rPr>
        <w:t>Com o estudo do tema no presente artigo, resta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C13F28">
        <w:rPr>
          <w:rFonts w:ascii="Times New Roman" w:hAnsi="Times New Roman" w:cs="Times New Roman"/>
          <w:sz w:val="24"/>
          <w:szCs w:val="24"/>
        </w:rPr>
        <w:t xml:space="preserve"> evidente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C13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não se </w:t>
      </w:r>
      <w:proofErr w:type="gramStart"/>
      <w:r w:rsidRPr="00F71E30">
        <w:rPr>
          <w:rFonts w:ascii="Times New Roman" w:hAnsi="Times New Roman" w:cs="Times New Roman"/>
          <w:sz w:val="24"/>
          <w:szCs w:val="24"/>
        </w:rPr>
        <w:t>deve</w:t>
      </w:r>
      <w:proofErr w:type="gramEnd"/>
      <w:r w:rsidRPr="00F71E30">
        <w:rPr>
          <w:rFonts w:ascii="Times New Roman" w:hAnsi="Times New Roman" w:cs="Times New Roman"/>
          <w:sz w:val="24"/>
          <w:szCs w:val="24"/>
        </w:rPr>
        <w:t xml:space="preserve"> obrigar os filhos a cuidarem de seus pais quando estes estiverem idosos, posto que a obrigação não gera um afeto natural.</w:t>
      </w:r>
      <w:r>
        <w:rPr>
          <w:rFonts w:ascii="Times New Roman" w:hAnsi="Times New Roman" w:cs="Times New Roman"/>
          <w:sz w:val="24"/>
          <w:szCs w:val="24"/>
        </w:rPr>
        <w:t xml:space="preserve"> Um valor em pecúnia como penalidade não é capaz de suprir a dor causa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da. Incutir o afeto como caminho para o cuidado, na sua sensível importância para o seio familiar, pode prevenir possíveis abandonos e preservar</w:t>
      </w:r>
      <w:r w:rsidRPr="00C13F28">
        <w:rPr>
          <w:rFonts w:ascii="Times New Roman" w:hAnsi="Times New Roman" w:cs="Times New Roman"/>
          <w:sz w:val="24"/>
          <w:szCs w:val="24"/>
        </w:rPr>
        <w:t xml:space="preserve"> a dignidade humana</w:t>
      </w:r>
      <w:r>
        <w:rPr>
          <w:rFonts w:ascii="Times New Roman" w:hAnsi="Times New Roman" w:cs="Times New Roman"/>
          <w:sz w:val="24"/>
          <w:szCs w:val="24"/>
        </w:rPr>
        <w:t xml:space="preserve"> ao passo da promoção do desenvolvimento saudável da entidade familiar. Tais afetos podem ser restaurados inicialmente através do auxílio da mediação e agentes profissionais da área da psicologia e assistência social.</w:t>
      </w:r>
      <w:r w:rsidRPr="00E76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F30" w:rsidRDefault="00691F30" w:rsidP="00691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Default="00691F30" w:rsidP="00691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Pr="00080CDC" w:rsidRDefault="00691F30" w:rsidP="00691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30" w:rsidRDefault="00691F30" w:rsidP="00691F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0CDC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691F30" w:rsidRPr="00080CDC" w:rsidRDefault="00691F30" w:rsidP="00691F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1F30" w:rsidRPr="00A262DB" w:rsidRDefault="00691F30" w:rsidP="00691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2C6">
        <w:rPr>
          <w:rFonts w:ascii="Times New Roman" w:hAnsi="Times New Roman" w:cs="Times New Roman"/>
          <w:sz w:val="24"/>
          <w:szCs w:val="24"/>
          <w:lang w:val="en-US"/>
        </w:rPr>
        <w:t xml:space="preserve">Dedicated this work to observe the occurrence </w:t>
      </w:r>
      <w:hyperlink r:id="rId8" w:tgtFrame="_blank" w:tooltip="os, o, a, o, a, os, as" w:history="1">
        <w:r w:rsidRPr="00BF32C6">
          <w:rPr>
            <w:rFonts w:ascii="Times New Roman" w:hAnsi="Times New Roman" w:cs="Times New Roman"/>
            <w:sz w:val="24"/>
            <w:szCs w:val="24"/>
            <w:lang w:val="en-US"/>
          </w:rPr>
          <w:t>the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9" w:tgtFrame="_blank" w:tooltip="ausência, falta" w:history="1">
        <w:r w:rsidRPr="00BF32C6">
          <w:rPr>
            <w:rFonts w:ascii="Times New Roman" w:hAnsi="Times New Roman" w:cs="Times New Roman"/>
            <w:sz w:val="24"/>
            <w:szCs w:val="24"/>
            <w:lang w:val="en-US"/>
          </w:rPr>
          <w:t>absence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0" w:tgtFrame="_blank" w:tooltip="de, de, da parte de" w:history="1">
        <w:r w:rsidRPr="00BF32C6">
          <w:rPr>
            <w:rFonts w:ascii="Times New Roman" w:hAnsi="Times New Roman" w:cs="Times New Roman"/>
            <w:sz w:val="24"/>
            <w:szCs w:val="24"/>
            <w:lang w:val="en-US"/>
          </w:rPr>
          <w:t>of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1" w:tgtFrame="_blank" w:tooltip="os, o, a, o, a, os, as" w:history="1">
        <w:r w:rsidRPr="00BF32C6">
          <w:rPr>
            <w:rFonts w:ascii="Times New Roman" w:hAnsi="Times New Roman" w:cs="Times New Roman"/>
            <w:sz w:val="24"/>
            <w:szCs w:val="24"/>
            <w:lang w:val="en-US"/>
          </w:rPr>
          <w:t>the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2" w:tgtFrame="_blank" w:tooltip="prole, descendência" w:history="1">
        <w:r w:rsidRPr="00BF32C6">
          <w:rPr>
            <w:rFonts w:ascii="Times New Roman" w:hAnsi="Times New Roman" w:cs="Times New Roman"/>
            <w:sz w:val="24"/>
            <w:szCs w:val="24"/>
            <w:lang w:val="en-US"/>
          </w:rPr>
          <w:t>offspring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tgtFrame="_blank" w:tooltip="em, às, com..." w:history="1">
        <w:r w:rsidRPr="00BF32C6">
          <w:rPr>
            <w:rFonts w:ascii="Times New Roman" w:hAnsi="Times New Roman" w:cs="Times New Roman"/>
            <w:sz w:val="24"/>
            <w:szCs w:val="24"/>
            <w:lang w:val="en-US" w:eastAsia="pt-BR"/>
          </w:rPr>
          <w:t>at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 w:eastAsia="pt-BR"/>
        </w:rPr>
        <w:t> </w:t>
      </w:r>
      <w:hyperlink r:id="rId14" w:tgtFrame="_blank" w:tooltip="os, o, a, o, a, os, as" w:history="1">
        <w:r w:rsidRPr="00BF32C6">
          <w:rPr>
            <w:rFonts w:ascii="Times New Roman" w:hAnsi="Times New Roman" w:cs="Times New Roman"/>
            <w:sz w:val="24"/>
            <w:szCs w:val="24"/>
            <w:lang w:val="en-US" w:eastAsia="pt-BR"/>
          </w:rPr>
          <w:t>the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 w:eastAsia="pt-BR"/>
        </w:rPr>
        <w:t> </w:t>
      </w:r>
      <w:hyperlink r:id="rId15" w:tgtFrame="_blank" w:tooltip="gasto, gastos" w:history="1">
        <w:r w:rsidRPr="00BF32C6">
          <w:rPr>
            <w:rFonts w:ascii="Times New Roman" w:hAnsi="Times New Roman" w:cs="Times New Roman"/>
            <w:sz w:val="24"/>
            <w:szCs w:val="24"/>
            <w:lang w:val="en-US" w:eastAsia="pt-BR"/>
          </w:rPr>
          <w:t>expense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 w:eastAsia="pt-BR"/>
        </w:rPr>
        <w:t> </w:t>
      </w:r>
      <w:hyperlink r:id="rId16" w:tgtFrame="_blank" w:tooltip="de, de, da parte de" w:history="1">
        <w:r w:rsidRPr="00BF32C6">
          <w:rPr>
            <w:rFonts w:ascii="Times New Roman" w:hAnsi="Times New Roman" w:cs="Times New Roman"/>
            <w:sz w:val="24"/>
            <w:szCs w:val="24"/>
            <w:lang w:val="en-US" w:eastAsia="pt-BR"/>
          </w:rPr>
          <w:t>of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 w:eastAsia="pt-BR"/>
        </w:rPr>
        <w:t> </w:t>
      </w:r>
      <w:hyperlink r:id="rId17" w:tgtFrame="_blank" w:tooltip="deles, delas" w:history="1">
        <w:r w:rsidRPr="00BF32C6">
          <w:rPr>
            <w:rFonts w:ascii="Times New Roman" w:hAnsi="Times New Roman" w:cs="Times New Roman"/>
            <w:sz w:val="24"/>
            <w:szCs w:val="24"/>
            <w:lang w:val="en-US" w:eastAsia="pt-BR"/>
          </w:rPr>
          <w:t>their</w:t>
        </w:r>
      </w:hyperlink>
      <w:r w:rsidRPr="00BF32C6">
        <w:rPr>
          <w:rFonts w:ascii="Times New Roman" w:hAnsi="Times New Roman" w:cs="Times New Roman"/>
          <w:sz w:val="24"/>
          <w:szCs w:val="24"/>
          <w:lang w:val="en-US" w:eastAsia="pt-BR"/>
        </w:rPr>
        <w:t> parents</w:t>
      </w:r>
      <w:r w:rsidRPr="00BF32C6">
        <w:rPr>
          <w:rFonts w:ascii="Times New Roman" w:hAnsi="Times New Roman" w:cs="Times New Roman"/>
          <w:sz w:val="24"/>
          <w:szCs w:val="24"/>
          <w:lang w:val="en-US"/>
        </w:rPr>
        <w:t xml:space="preserve">, faced with the old age, even if there is the defrayal of material issues. An absence implies default, by children, </w:t>
      </w:r>
      <w:proofErr w:type="spellStart"/>
      <w:r w:rsidRPr="00BF32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F3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3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C6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BF3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F3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C6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BF3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C6">
        <w:rPr>
          <w:rFonts w:ascii="Times New Roman" w:hAnsi="Times New Roman" w:cs="Times New Roman"/>
          <w:sz w:val="24"/>
          <w:szCs w:val="24"/>
        </w:rPr>
        <w:t>inborn</w:t>
      </w:r>
      <w:proofErr w:type="spellEnd"/>
      <w:r w:rsidRPr="00BF32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32C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F32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32C6">
        <w:rPr>
          <w:rFonts w:ascii="Times New Roman" w:hAnsi="Times New Roman" w:cs="Times New Roman"/>
          <w:sz w:val="24"/>
          <w:szCs w:val="24"/>
          <w:lang w:val="en-US"/>
        </w:rPr>
        <w:t xml:space="preserve">Such an act is interpreted by the elderly as maltreatment. </w:t>
      </w:r>
      <w:r w:rsidRPr="007E46D7">
        <w:rPr>
          <w:rFonts w:ascii="Times New Roman" w:hAnsi="Times New Roman" w:cs="Times New Roman"/>
          <w:sz w:val="24"/>
          <w:szCs w:val="24"/>
          <w:lang w:val="en-US"/>
        </w:rPr>
        <w:t>About these damages,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46D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there is a discussion about the incidence or not of compensation,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 xml:space="preserve"> penalize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lastRenderedPageBreak/>
        <w:t>practices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6D7">
        <w:rPr>
          <w:rFonts w:ascii="Times New Roman" w:hAnsi="Times New Roman" w:cs="Times New Roman"/>
          <w:sz w:val="24"/>
          <w:szCs w:val="24"/>
        </w:rPr>
        <w:t>abandonment</w:t>
      </w:r>
      <w:proofErr w:type="spellEnd"/>
      <w:r w:rsidRPr="007E46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judicializing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A72">
        <w:rPr>
          <w:rFonts w:ascii="Times New Roman" w:hAnsi="Times New Roman" w:cs="Times New Roman"/>
          <w:sz w:val="24"/>
          <w:szCs w:val="24"/>
        </w:rPr>
        <w:t>affections</w:t>
      </w:r>
      <w:proofErr w:type="spellEnd"/>
      <w:r w:rsidRPr="00BE3A72">
        <w:rPr>
          <w:rFonts w:ascii="Times New Roman" w:hAnsi="Times New Roman" w:cs="Times New Roman"/>
          <w:sz w:val="24"/>
          <w:szCs w:val="24"/>
        </w:rPr>
        <w:t xml:space="preserve">, </w:t>
      </w:r>
      <w:r w:rsidRPr="00BE3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order to demonstrate that the value in </w:t>
      </w:r>
      <w:proofErr w:type="spellStart"/>
      <w:r w:rsidRPr="00BE3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pecunia</w:t>
      </w:r>
      <w:proofErr w:type="spellEnd"/>
      <w:r w:rsidRPr="00BE3A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is not able to heal the absence felt.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4572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proofErr w:type="gram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7045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solve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reverse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affective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sz w:val="24"/>
          <w:szCs w:val="24"/>
        </w:rPr>
        <w:t>abandonment</w:t>
      </w:r>
      <w:proofErr w:type="spellEnd"/>
      <w:r w:rsidRPr="007045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72">
        <w:rPr>
          <w:rFonts w:ascii="Times New Roman" w:hAnsi="Times New Roman" w:cs="Times New Roman"/>
          <w:color w:val="212121"/>
          <w:sz w:val="24"/>
          <w:szCs w:val="24"/>
        </w:rPr>
        <w:t xml:space="preserve">in light </w:t>
      </w:r>
      <w:proofErr w:type="spellStart"/>
      <w:r w:rsidRPr="00704572">
        <w:rPr>
          <w:rFonts w:ascii="Times New Roman" w:hAnsi="Times New Roman" w:cs="Times New Roman"/>
          <w:color w:val="212121"/>
          <w:sz w:val="24"/>
          <w:szCs w:val="24"/>
        </w:rPr>
        <w:t>of</w:t>
      </w:r>
      <w:proofErr w:type="spellEnd"/>
      <w:r w:rsidRPr="0070457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Pr="0070457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color w:val="212121"/>
          <w:sz w:val="24"/>
          <w:szCs w:val="24"/>
        </w:rPr>
        <w:t>principles</w:t>
      </w:r>
      <w:proofErr w:type="spellEnd"/>
      <w:r w:rsidRPr="0070457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color w:val="212121"/>
          <w:sz w:val="24"/>
          <w:szCs w:val="24"/>
        </w:rPr>
        <w:t>inherent</w:t>
      </w:r>
      <w:proofErr w:type="spellEnd"/>
      <w:r w:rsidRPr="00704572">
        <w:rPr>
          <w:rFonts w:ascii="Times New Roman" w:hAnsi="Times New Roman" w:cs="Times New Roman"/>
          <w:color w:val="212121"/>
          <w:sz w:val="24"/>
          <w:szCs w:val="24"/>
        </w:rPr>
        <w:t xml:space="preserve"> in </w:t>
      </w:r>
      <w:proofErr w:type="spellStart"/>
      <w:r w:rsidRPr="00704572">
        <w:rPr>
          <w:rFonts w:ascii="Times New Roman" w:hAnsi="Times New Roman" w:cs="Times New Roman"/>
          <w:color w:val="212121"/>
          <w:sz w:val="24"/>
          <w:szCs w:val="24"/>
        </w:rPr>
        <w:t>the</w:t>
      </w:r>
      <w:proofErr w:type="spellEnd"/>
      <w:r w:rsidRPr="0070457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704572">
        <w:rPr>
          <w:rFonts w:ascii="Times New Roman" w:hAnsi="Times New Roman" w:cs="Times New Roman"/>
          <w:color w:val="212121"/>
          <w:sz w:val="24"/>
          <w:szCs w:val="24"/>
        </w:rPr>
        <w:t>elderly</w:t>
      </w:r>
      <w:proofErr w:type="spellEnd"/>
      <w:r w:rsidRPr="00704572">
        <w:rPr>
          <w:rFonts w:ascii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A262D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reverse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affective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abandonment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>;</w:t>
      </w:r>
      <w:r w:rsidRPr="00A26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indemnification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problem in </w:t>
      </w:r>
      <w:proofErr w:type="spellStart"/>
      <w:r w:rsidRPr="00A262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judicializing</w:t>
      </w:r>
      <w:proofErr w:type="spellEnd"/>
      <w:r w:rsidRPr="00A262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affections in search of restitution;</w:t>
      </w:r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affection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repairing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abandonment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r w:rsidRPr="00A262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research had as deductive method of approach,</w:t>
      </w:r>
      <w:r w:rsidRPr="00A26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since it started from the observation of the reality of abandonment lived by the elderly.</w:t>
      </w:r>
      <w:r w:rsidRPr="00A26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D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>,</w:t>
      </w:r>
      <w:r w:rsidRPr="00A26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62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which information and contexts were obtained along with the analysis of books</w:t>
      </w:r>
      <w:r w:rsidRPr="00A262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262DB">
        <w:rPr>
          <w:rFonts w:ascii="Times New Roman" w:hAnsi="Times New Roman" w:cs="Times New Roman"/>
          <w:sz w:val="24"/>
          <w:szCs w:val="24"/>
        </w:rPr>
        <w:t xml:space="preserve"> judicial </w:t>
      </w:r>
      <w:proofErr w:type="spellStart"/>
      <w:r w:rsidRPr="00A262DB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A262DB">
        <w:rPr>
          <w:rFonts w:ascii="Times New Roman" w:hAnsi="Times New Roman" w:cs="Times New Roman"/>
          <w:sz w:val="24"/>
          <w:szCs w:val="24"/>
          <w:lang w:val="en-US"/>
        </w:rPr>
        <w:t xml:space="preserve"> to conduct the research.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With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the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same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objective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, it </w:t>
      </w:r>
      <w:proofErr w:type="spellStart"/>
      <w:r w:rsidRPr="00A262DB">
        <w:rPr>
          <w:rFonts w:ascii="Times New Roman" w:hAnsi="Times New Roman" w:cs="Times New Roman"/>
          <w:sz w:val="24"/>
        </w:rPr>
        <w:t>is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essential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that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an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essential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process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is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made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within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the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family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262DB">
        <w:rPr>
          <w:rFonts w:ascii="Times New Roman" w:hAnsi="Times New Roman" w:cs="Times New Roman"/>
          <w:sz w:val="24"/>
        </w:rPr>
        <w:t>capable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of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being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the</w:t>
      </w:r>
      <w:proofErr w:type="spellEnd"/>
      <w:r w:rsidRPr="00A262D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62DB">
        <w:rPr>
          <w:rFonts w:ascii="Times New Roman" w:hAnsi="Times New Roman" w:cs="Times New Roman"/>
          <w:sz w:val="24"/>
        </w:rPr>
        <w:t>care</w:t>
      </w:r>
      <w:proofErr w:type="spellEnd"/>
      <w:r w:rsidRPr="00A262DB">
        <w:rPr>
          <w:rFonts w:ascii="Times New Roman" w:hAnsi="Times New Roman" w:cs="Times New Roman"/>
          <w:sz w:val="24"/>
        </w:rPr>
        <w:t>.</w:t>
      </w:r>
    </w:p>
    <w:p w:rsidR="00691F30" w:rsidRPr="002C124E" w:rsidRDefault="00691F30" w:rsidP="00691F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124E">
        <w:rPr>
          <w:rFonts w:ascii="Times New Roman" w:hAnsi="Times New Roman" w:cs="Times New Roman"/>
          <w:sz w:val="24"/>
          <w:szCs w:val="24"/>
          <w:lang w:val="en-US"/>
        </w:rPr>
        <w:t xml:space="preserve">KEYWORDS: Emotional Abandonment. </w:t>
      </w:r>
      <w:proofErr w:type="gramStart"/>
      <w:r w:rsidRPr="002C124E">
        <w:rPr>
          <w:rFonts w:ascii="Times New Roman" w:hAnsi="Times New Roman" w:cs="Times New Roman"/>
          <w:sz w:val="24"/>
          <w:szCs w:val="24"/>
          <w:lang w:val="en-US"/>
        </w:rPr>
        <w:t xml:space="preserve">Civil </w:t>
      </w:r>
      <w:proofErr w:type="spellStart"/>
      <w:r w:rsidRPr="002C124E">
        <w:rPr>
          <w:rFonts w:ascii="Times New Roman" w:hAnsi="Times New Roman" w:cs="Times New Roman"/>
          <w:sz w:val="24"/>
          <w:szCs w:val="24"/>
          <w:lang w:val="en-US"/>
        </w:rPr>
        <w:t>Responsability</w:t>
      </w:r>
      <w:proofErr w:type="spellEnd"/>
      <w:r w:rsidRPr="002C124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2C1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C124E">
        <w:rPr>
          <w:rFonts w:ascii="Times New Roman" w:hAnsi="Times New Roman" w:cs="Times New Roman"/>
          <w:sz w:val="24"/>
          <w:szCs w:val="24"/>
          <w:lang w:val="en-US"/>
        </w:rPr>
        <w:t>Care.</w:t>
      </w:r>
      <w:proofErr w:type="gramEnd"/>
      <w:r w:rsidRPr="002C12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1F30" w:rsidRDefault="00691F30" w:rsidP="00691F30">
      <w:pPr>
        <w:tabs>
          <w:tab w:val="left" w:pos="6208"/>
        </w:tabs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F30" w:rsidRDefault="00691F30" w:rsidP="00691F30">
      <w:pPr>
        <w:tabs>
          <w:tab w:val="left" w:pos="6208"/>
        </w:tabs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6F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691F30" w:rsidRPr="0099276F" w:rsidRDefault="00691F30" w:rsidP="00691F30">
      <w:pPr>
        <w:tabs>
          <w:tab w:val="left" w:pos="6208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F30" w:rsidRPr="00B30A27" w:rsidRDefault="00691F30" w:rsidP="00691F30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55E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AGYUAR JÚNIOR, Ruy Rosa de. Responsabilidade civil no Direito de Família.  In: MADALENO, Rolf </w:t>
      </w:r>
      <w:proofErr w:type="spellStart"/>
      <w:r w:rsidRPr="00655E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Hanssen</w:t>
      </w:r>
      <w:proofErr w:type="spellEnd"/>
      <w:r w:rsidRPr="00655E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WELTER, Belmiro Pedro. </w:t>
      </w:r>
      <w:r w:rsidRPr="00655E9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Direitos fundamentais do Direito de Família.</w:t>
      </w:r>
      <w:r w:rsidRPr="00655E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55E9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Porto Alegre: Livraria do Advogado</w:t>
      </w:r>
      <w:r w:rsidRPr="00655E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2004</w:t>
      </w:r>
      <w:r w:rsidRPr="00655E9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F18">
        <w:rPr>
          <w:rFonts w:ascii="Times New Roman" w:hAnsi="Times New Roman" w:cs="Times New Roman"/>
        </w:rPr>
        <w:t xml:space="preserve">ALVES, Eliana Calmon. </w:t>
      </w:r>
      <w:r w:rsidRPr="00705F18">
        <w:rPr>
          <w:rFonts w:ascii="Times New Roman" w:hAnsi="Times New Roman" w:cs="Times New Roman"/>
          <w:b/>
        </w:rPr>
        <w:t>Responsabilidade Civil no Direito de Família</w:t>
      </w:r>
      <w:r w:rsidRPr="00705F18">
        <w:rPr>
          <w:rFonts w:ascii="Times New Roman" w:hAnsi="Times New Roman" w:cs="Times New Roman"/>
        </w:rPr>
        <w:t>. Palestra proferida em Manaus, no Seminário “A VISÃO JURÍDICA DA FAMÍLIA NA SOCIEDADE CONTEMPORÂNEA”, dia 24 de setembro de 2004, realizado pela ABMCJ/AM – Associação Brasileira das Mulheres de Carreira Jurídica, Seção Amazonas. P. 97 http://bdjur.stj.gov.br</w:t>
      </w:r>
    </w:p>
    <w:p w:rsidR="00691F30" w:rsidRDefault="00691F30" w:rsidP="00691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ALVES, J. F. </w:t>
      </w:r>
      <w:r w:rsidRPr="00861CD9">
        <w:rPr>
          <w:rFonts w:ascii="Times New Roman" w:hAnsi="Times New Roman" w:cs="Times New Roman"/>
          <w:sz w:val="24"/>
          <w:szCs w:val="24"/>
        </w:rPr>
        <w:t xml:space="preserve">Abandono afetivo inverso pode gerar indenização. </w:t>
      </w:r>
      <w:r w:rsidRPr="00861CD9">
        <w:rPr>
          <w:rFonts w:ascii="Times New Roman" w:hAnsi="Times New Roman" w:cs="Times New Roman"/>
          <w:b/>
          <w:sz w:val="24"/>
          <w:szCs w:val="24"/>
        </w:rPr>
        <w:t>IBDFAM</w:t>
      </w:r>
      <w:r>
        <w:rPr>
          <w:rFonts w:ascii="Times New Roman" w:hAnsi="Times New Roman" w:cs="Times New Roman"/>
          <w:sz w:val="24"/>
          <w:szCs w:val="24"/>
        </w:rPr>
        <w:t>. Disponível em: &lt;http://www.ibdfam.org.br/noticias/5086/+</w:t>
      </w:r>
      <w:proofErr w:type="gramStart"/>
      <w:r>
        <w:rPr>
          <w:rFonts w:ascii="Times New Roman" w:hAnsi="Times New Roman" w:cs="Times New Roman"/>
          <w:sz w:val="24"/>
          <w:szCs w:val="24"/>
        </w:rPr>
        <w:t>AbanAban</w:t>
      </w:r>
      <w:proofErr w:type="gramEnd"/>
      <w:r>
        <w:rPr>
          <w:rFonts w:ascii="Times New Roman" w:hAnsi="Times New Roman" w:cs="Times New Roman"/>
          <w:sz w:val="24"/>
          <w:szCs w:val="24"/>
        </w:rPr>
        <w:t>+afetivo+inverso+pode+gerar+indenização&gt;. Acesso em: 06 de outubro de 2017.</w:t>
      </w:r>
    </w:p>
    <w:p w:rsidR="00691F30" w:rsidRPr="00721415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21415">
        <w:rPr>
          <w:rFonts w:ascii="Times New Roman" w:hAnsi="Times New Roman" w:cs="Times New Roman"/>
        </w:rPr>
        <w:t xml:space="preserve">ALVES, Leonardo Barreto Moreira. </w:t>
      </w:r>
      <w:r w:rsidRPr="00721415">
        <w:rPr>
          <w:rFonts w:ascii="Times New Roman" w:hAnsi="Times New Roman" w:cs="Times New Roman"/>
          <w:b/>
        </w:rPr>
        <w:t>Direito de Família mínimo: a possibilidade de aplicação e o campo de incidência da autonomia privada no direito de família</w:t>
      </w:r>
      <w:r w:rsidRPr="00721415">
        <w:rPr>
          <w:rFonts w:ascii="Times New Roman" w:hAnsi="Times New Roman" w:cs="Times New Roman"/>
        </w:rPr>
        <w:t xml:space="preserve">. Rio de Janeiro: </w:t>
      </w:r>
      <w:proofErr w:type="spellStart"/>
      <w:r w:rsidRPr="00721415">
        <w:rPr>
          <w:rFonts w:ascii="Times New Roman" w:hAnsi="Times New Roman" w:cs="Times New Roman"/>
        </w:rPr>
        <w:t>Lumen</w:t>
      </w:r>
      <w:proofErr w:type="spellEnd"/>
      <w:r w:rsidRPr="00721415">
        <w:rPr>
          <w:rFonts w:ascii="Times New Roman" w:hAnsi="Times New Roman" w:cs="Times New Roman"/>
        </w:rPr>
        <w:t xml:space="preserve"> Juris, 2010.</w:t>
      </w:r>
    </w:p>
    <w:p w:rsidR="00691F30" w:rsidRPr="00460566" w:rsidRDefault="00691F30" w:rsidP="00691F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0566">
        <w:rPr>
          <w:rFonts w:ascii="Times New Roman" w:hAnsi="Times New Roman" w:cs="Times New Roman"/>
          <w:sz w:val="24"/>
          <w:szCs w:val="24"/>
        </w:rPr>
        <w:t xml:space="preserve">ARANHA, Adriana Antunes Maciel </w:t>
      </w:r>
      <w:proofErr w:type="gramStart"/>
      <w:r w:rsidRPr="0046056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60566">
        <w:rPr>
          <w:rFonts w:ascii="Times New Roman" w:hAnsi="Times New Roman" w:cs="Times New Roman"/>
          <w:sz w:val="24"/>
          <w:szCs w:val="24"/>
        </w:rPr>
        <w:t xml:space="preserve"> al. O princípio da prevalência da família: a permanência do cuidar. In: PEREIRA, Tânia da Silva; OLIVEIRA, Guilherme de. </w:t>
      </w:r>
      <w:r w:rsidRPr="00460566">
        <w:rPr>
          <w:rFonts w:ascii="Times New Roman" w:hAnsi="Times New Roman" w:cs="Times New Roman"/>
          <w:b/>
          <w:sz w:val="24"/>
          <w:szCs w:val="24"/>
        </w:rPr>
        <w:t>O cuidado como valor jurídico.</w:t>
      </w:r>
      <w:r w:rsidRPr="00460566">
        <w:rPr>
          <w:rFonts w:ascii="Times New Roman" w:hAnsi="Times New Roman" w:cs="Times New Roman"/>
          <w:sz w:val="24"/>
          <w:szCs w:val="24"/>
        </w:rPr>
        <w:t xml:space="preserve"> Rio de Janeiro: Forense, </w:t>
      </w:r>
      <w:proofErr w:type="gramStart"/>
      <w:r w:rsidRPr="00460566">
        <w:rPr>
          <w:rFonts w:ascii="Times New Roman" w:hAnsi="Times New Roman" w:cs="Times New Roman"/>
          <w:sz w:val="24"/>
          <w:szCs w:val="24"/>
        </w:rPr>
        <w:t>2008</w:t>
      </w:r>
      <w:proofErr w:type="gramEnd"/>
    </w:p>
    <w:p w:rsidR="00691F30" w:rsidRPr="00A54ABD" w:rsidRDefault="00691F30" w:rsidP="00691F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Bauman</w:t>
      </w:r>
      <w:proofErr w:type="spellEnd"/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Z. (2009). </w:t>
      </w:r>
      <w:r w:rsidRPr="00A54ABD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Vida líquida</w:t>
      </w:r>
      <w:r w:rsidRPr="00A54AB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Rio de Janeiro: Jorge Zahar.</w:t>
      </w:r>
    </w:p>
    <w:p w:rsidR="00691F30" w:rsidRPr="00460566" w:rsidRDefault="00691F30" w:rsidP="00691F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0566">
        <w:rPr>
          <w:rFonts w:ascii="Times New Roman" w:hAnsi="Times New Roman" w:cs="Times New Roman"/>
          <w:sz w:val="24"/>
          <w:szCs w:val="24"/>
        </w:rPr>
        <w:t xml:space="preserve">BOFF, Leonardo. </w:t>
      </w:r>
      <w:r w:rsidRPr="00460566">
        <w:rPr>
          <w:rFonts w:ascii="Times New Roman" w:hAnsi="Times New Roman" w:cs="Times New Roman"/>
          <w:b/>
          <w:sz w:val="24"/>
          <w:szCs w:val="24"/>
        </w:rPr>
        <w:t>Saber cuidar</w:t>
      </w:r>
      <w:r w:rsidRPr="00460566">
        <w:rPr>
          <w:rFonts w:ascii="Times New Roman" w:hAnsi="Times New Roman" w:cs="Times New Roman"/>
          <w:sz w:val="24"/>
          <w:szCs w:val="24"/>
        </w:rPr>
        <w:t>: ética do humano – compaixão pela terra. 15 ed. Petrópolis, RJ: Vozes, 2008.</w:t>
      </w:r>
    </w:p>
    <w:p w:rsidR="00691F30" w:rsidRPr="00837891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BRASIL, Constituição Federal. </w:t>
      </w:r>
      <w:proofErr w:type="gramStart"/>
      <w:r w:rsidRPr="0083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</w:t>
      </w:r>
      <w:proofErr w:type="gramEnd"/>
      <w:r w:rsidRPr="0083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outubro de 1988. </w:t>
      </w:r>
      <w:r w:rsidRPr="00837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Publicada no Diário Oficial da União</w:t>
      </w:r>
      <w:r w:rsidRPr="0083789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em</w:t>
      </w:r>
      <w:r w:rsidRPr="0083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v. 5, 5.</w:t>
      </w:r>
    </w:p>
    <w:p w:rsidR="00691F30" w:rsidRDefault="00691F30" w:rsidP="00691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 xml:space="preserve">Constituição Federal de 1988. </w:t>
      </w:r>
      <w:r>
        <w:rPr>
          <w:rFonts w:ascii="Times New Roman" w:hAnsi="Times New Roman" w:cs="Times New Roman"/>
          <w:sz w:val="24"/>
          <w:szCs w:val="24"/>
        </w:rPr>
        <w:t>Disponível em: http://www.planalto.gov.br/ccivil_03/constituicao/constituicao.htm. Acesso em: 06 de outubro de 2017.</w:t>
      </w:r>
    </w:p>
    <w:p w:rsidR="00691F30" w:rsidRPr="00E37352" w:rsidRDefault="00691F30" w:rsidP="00691F30">
      <w:pPr>
        <w:pStyle w:val="SemEspaamento"/>
        <w:ind w:right="-143"/>
        <w:rPr>
          <w:rFonts w:ascii="Times New Roman" w:hAnsi="Times New Roman" w:cs="Times New Roman"/>
          <w:sz w:val="24"/>
          <w:szCs w:val="24"/>
        </w:rPr>
      </w:pPr>
      <w:r w:rsidRPr="00481F55">
        <w:rPr>
          <w:rFonts w:ascii="Times New Roman" w:hAnsi="Times New Roman" w:cs="Times New Roman"/>
          <w:sz w:val="24"/>
          <w:szCs w:val="24"/>
        </w:rPr>
        <w:t>BRASIL.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F55">
        <w:rPr>
          <w:rFonts w:ascii="Times New Roman" w:hAnsi="Times New Roman" w:cs="Times New Roman"/>
          <w:b/>
          <w:bCs/>
          <w:sz w:val="24"/>
          <w:szCs w:val="24"/>
        </w:rPr>
        <w:t>Estatuto da Criança e do Adolescente</w:t>
      </w:r>
      <w:r w:rsidRPr="00481F55">
        <w:rPr>
          <w:rFonts w:ascii="Times New Roman" w:hAnsi="Times New Roman" w:cs="Times New Roman"/>
          <w:sz w:val="24"/>
          <w:szCs w:val="24"/>
        </w:rPr>
        <w:t xml:space="preserve"> (ECA), 1990.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E37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http://</w:t>
      </w:r>
      <w:hyperlink r:id="rId18" w:history="1">
        <w:proofErr w:type="gramStart"/>
        <w:r w:rsidRPr="00E37352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presrepublica.</w:t>
        </w:r>
        <w:proofErr w:type="gramEnd"/>
        <w:r w:rsidRPr="00E37352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jusbrasil.com.br/legislacao/91764/estatuto-da-crianca-e-do-adolescente-lei-8069-90</w:t>
        </w:r>
        <w:r w:rsidRPr="00E37352">
          <w:rPr>
            <w:rStyle w:val="Hyperlink"/>
            <w:rFonts w:ascii="Times New Roman" w:hAnsi="Times New Roman" w:cs="Times New Roman"/>
            <w:sz w:val="24"/>
            <w:szCs w:val="24"/>
          </w:rPr>
          <w:t>.&gt; Acessado em 07.11.2018</w:t>
        </w:r>
      </w:hyperlink>
      <w:r w:rsidRPr="00E37352">
        <w:rPr>
          <w:rFonts w:ascii="Times New Roman" w:hAnsi="Times New Roman" w:cs="Times New Roman"/>
          <w:sz w:val="24"/>
          <w:szCs w:val="24"/>
        </w:rPr>
        <w:t>.</w:t>
      </w:r>
    </w:p>
    <w:p w:rsidR="00691F30" w:rsidRPr="00460566" w:rsidRDefault="00691F30" w:rsidP="00691F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0566">
        <w:rPr>
          <w:rFonts w:ascii="Times New Roman" w:hAnsi="Times New Roman" w:cs="Times New Roman"/>
          <w:sz w:val="24"/>
          <w:szCs w:val="24"/>
        </w:rPr>
        <w:t>BRASIL. Ministério da Educação e Desporto. Secretaria de Educação Fundamental.</w:t>
      </w:r>
      <w:r w:rsidRPr="00460566">
        <w:rPr>
          <w:rFonts w:ascii="Times New Roman" w:hAnsi="Times New Roman" w:cs="Times New Roman"/>
          <w:b/>
          <w:sz w:val="24"/>
          <w:szCs w:val="24"/>
        </w:rPr>
        <w:t xml:space="preserve"> Referencial Curricular Nacional para a Educação Infantil</w:t>
      </w:r>
      <w:r w:rsidRPr="00460566">
        <w:rPr>
          <w:rFonts w:ascii="Times New Roman" w:hAnsi="Times New Roman" w:cs="Times New Roman"/>
          <w:sz w:val="24"/>
          <w:szCs w:val="24"/>
        </w:rPr>
        <w:t>. Brasília, 1998.</w:t>
      </w:r>
    </w:p>
    <w:p w:rsidR="00691F30" w:rsidRDefault="00691F30" w:rsidP="00691F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ABD">
        <w:rPr>
          <w:rFonts w:ascii="Times New Roman" w:hAnsi="Times New Roman" w:cs="Times New Roman"/>
          <w:sz w:val="24"/>
          <w:szCs w:val="24"/>
        </w:rPr>
        <w:t xml:space="preserve">BRASIL. Superior Tribunal de Justiça. Recurso especial nº 1.159.242 - SP. </w:t>
      </w:r>
      <w:r w:rsidRPr="00A54ABD">
        <w:rPr>
          <w:rFonts w:ascii="Times New Roman" w:hAnsi="Times New Roman" w:cs="Times New Roman"/>
          <w:b/>
          <w:sz w:val="24"/>
          <w:szCs w:val="24"/>
        </w:rPr>
        <w:t>Lex:</w:t>
      </w:r>
      <w:r w:rsidRPr="00A54ABD">
        <w:rPr>
          <w:rFonts w:ascii="Times New Roman" w:hAnsi="Times New Roman" w:cs="Times New Roman"/>
          <w:sz w:val="24"/>
          <w:szCs w:val="24"/>
        </w:rPr>
        <w:t xml:space="preserve"> Jurisprudência do STJ. Disponível em: &lt;</w:t>
      </w:r>
      <w:proofErr w:type="gramStart"/>
      <w:r w:rsidRPr="00A54ABD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A54ABD">
        <w:rPr>
          <w:rFonts w:ascii="Times New Roman" w:hAnsi="Times New Roman" w:cs="Times New Roman"/>
          <w:sz w:val="24"/>
          <w:szCs w:val="24"/>
        </w:rPr>
        <w:t>://ww2.stj.jus.br/processo/revista/inteiroteor/?</w:t>
      </w:r>
      <w:proofErr w:type="gramStart"/>
      <w:r w:rsidRPr="00A54ABD">
        <w:rPr>
          <w:rFonts w:ascii="Times New Roman" w:hAnsi="Times New Roman" w:cs="Times New Roman"/>
          <w:sz w:val="24"/>
          <w:szCs w:val="24"/>
        </w:rPr>
        <w:t>num_registro</w:t>
      </w:r>
      <w:proofErr w:type="gramEnd"/>
      <w:r w:rsidRPr="00A54ABD">
        <w:rPr>
          <w:rFonts w:ascii="Times New Roman" w:hAnsi="Times New Roman" w:cs="Times New Roman"/>
          <w:sz w:val="24"/>
          <w:szCs w:val="24"/>
        </w:rPr>
        <w:t>=200901937019&amp;dt_publicacao=10/05/2012&gt;. Acesso em: 06 de outubro de 2017.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21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BRASIL</w:t>
      </w:r>
      <w:r w:rsidRPr="00766212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766212">
        <w:rPr>
          <w:rStyle w:val="nfase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Código Civil, Lei 10.406, de 10 de janeiro de 2002</w:t>
      </w:r>
      <w:r w:rsidRPr="00766212">
        <w:rPr>
          <w:rFonts w:ascii="Times New Roman" w:hAnsi="Times New Roman" w:cs="Times New Roman"/>
          <w:sz w:val="24"/>
          <w:szCs w:val="24"/>
          <w:shd w:val="clear" w:color="auto" w:fill="FFFFFF"/>
        </w:rPr>
        <w:t>. 1a edição. São Paulo: Revista dos Tribunais, 2002.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BRITO,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EEC">
        <w:rPr>
          <w:rFonts w:ascii="Times New Roman" w:hAnsi="Times New Roman" w:cs="Times New Roman"/>
          <w:sz w:val="24"/>
          <w:szCs w:val="24"/>
        </w:rPr>
        <w:t xml:space="preserve">Denise </w:t>
      </w:r>
      <w:proofErr w:type="spellStart"/>
      <w:r w:rsidRPr="001C4EEC">
        <w:rPr>
          <w:rFonts w:ascii="Times New Roman" w:hAnsi="Times New Roman" w:cs="Times New Roman"/>
          <w:sz w:val="24"/>
          <w:szCs w:val="24"/>
        </w:rPr>
        <w:t>Orbage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Brito; FLEIROS, Vicente de Paula. A violência Intrafamiliar contra a pessoa idosa e as relações familiares. In: FALEIROS, Vicente de Paula; LOUREIRO, Altair Machado </w:t>
      </w:r>
      <w:proofErr w:type="spellStart"/>
      <w:r>
        <w:rPr>
          <w:rFonts w:ascii="Times New Roman" w:hAnsi="Times New Roman" w:cs="Times New Roman"/>
          <w:sz w:val="24"/>
          <w:szCs w:val="24"/>
        </w:rPr>
        <w:t>Lahud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PENSO,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Maria Aparecida. </w:t>
      </w:r>
      <w:r w:rsidRPr="00B1123F">
        <w:rPr>
          <w:rFonts w:ascii="Times New Roman" w:hAnsi="Times New Roman" w:cs="Times New Roman"/>
          <w:b/>
          <w:sz w:val="24"/>
          <w:szCs w:val="24"/>
        </w:rPr>
        <w:t>O Conluio do Silencio: a violência intrafamiliar contra a pessoa idosa</w:t>
      </w:r>
      <w:r>
        <w:rPr>
          <w:rFonts w:ascii="Times New Roman" w:hAnsi="Times New Roman" w:cs="Times New Roman"/>
          <w:sz w:val="24"/>
          <w:szCs w:val="24"/>
        </w:rPr>
        <w:t>. São Paulo: Roca, 2009.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75B">
        <w:rPr>
          <w:rFonts w:ascii="Times New Roman" w:hAnsi="Times New Roman" w:cs="Times New Roman"/>
          <w:sz w:val="24"/>
          <w:szCs w:val="24"/>
        </w:rPr>
        <w:t xml:space="preserve">CAMACHO, Samanta. Surfando na Pororoca - </w:t>
      </w:r>
      <w:r w:rsidRPr="0085175B">
        <w:rPr>
          <w:rFonts w:ascii="Times New Roman" w:hAnsi="Times New Roman" w:cs="Times New Roman"/>
          <w:b/>
          <w:sz w:val="24"/>
          <w:szCs w:val="24"/>
        </w:rPr>
        <w:t>O Ofício do mediador</w:t>
      </w:r>
      <w:r w:rsidRPr="0085175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5175B">
        <w:rPr>
          <w:rFonts w:ascii="Times New Roman" w:hAnsi="Times New Roman" w:cs="Times New Roman"/>
          <w:sz w:val="24"/>
          <w:szCs w:val="24"/>
        </w:rPr>
        <w:t>Warat</w:t>
      </w:r>
      <w:proofErr w:type="spellEnd"/>
      <w:r w:rsidRPr="0085175B">
        <w:rPr>
          <w:rFonts w:ascii="Times New Roman" w:hAnsi="Times New Roman" w:cs="Times New Roman"/>
          <w:sz w:val="24"/>
          <w:szCs w:val="24"/>
        </w:rPr>
        <w:t>. Portal Jurídico Investidura, Florianópolis/SC, 26 Mai. 2008. Disponível em: www.investidura.com.br/biblioteca-juridica/resumos/negociac</w:t>
      </w:r>
      <w:r>
        <w:rPr>
          <w:rFonts w:ascii="Times New Roman" w:hAnsi="Times New Roman" w:cs="Times New Roman"/>
          <w:sz w:val="24"/>
          <w:szCs w:val="24"/>
        </w:rPr>
        <w:t>ao-mediacao/100 Acesso em 4de novembro</w:t>
      </w:r>
      <w:r w:rsidRPr="0085175B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8.</w:t>
      </w:r>
    </w:p>
    <w:p w:rsidR="00691F30" w:rsidRPr="00F02C3B" w:rsidRDefault="00691F30" w:rsidP="00691F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COULANGES, </w:t>
      </w:r>
      <w:proofErr w:type="spellStart"/>
      <w:r>
        <w:rPr>
          <w:rFonts w:ascii="Times New Roman" w:hAnsi="Times New Roman" w:cs="Times New Roman"/>
          <w:sz w:val="24"/>
          <w:szCs w:val="24"/>
        </w:rPr>
        <w:t>Fustel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de. </w:t>
      </w:r>
      <w:r>
        <w:rPr>
          <w:rFonts w:ascii="Times New Roman" w:hAnsi="Times New Roman" w:cs="Times New Roman"/>
          <w:b/>
          <w:sz w:val="24"/>
          <w:szCs w:val="24"/>
        </w:rPr>
        <w:t>A cidade antiga</w:t>
      </w:r>
      <w:r>
        <w:rPr>
          <w:rFonts w:ascii="Times New Roman" w:hAnsi="Times New Roman" w:cs="Times New Roman"/>
          <w:sz w:val="24"/>
          <w:szCs w:val="24"/>
        </w:rPr>
        <w:t xml:space="preserve">. São Paulo: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Claret</w:t>
      </w:r>
      <w:proofErr w:type="spellEnd"/>
      <w:r>
        <w:rPr>
          <w:rFonts w:ascii="Times New Roman" w:hAnsi="Times New Roman" w:cs="Times New Roman"/>
          <w:sz w:val="24"/>
          <w:szCs w:val="24"/>
        </w:rPr>
        <w:t>, 2002.</w:t>
      </w:r>
    </w:p>
    <w:p w:rsidR="00691F30" w:rsidRDefault="00691F30" w:rsidP="00691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DIAS, M. B. </w:t>
      </w:r>
      <w:r>
        <w:rPr>
          <w:rFonts w:ascii="Times New Roman" w:hAnsi="Times New Roman" w:cs="Times New Roman"/>
          <w:b/>
          <w:sz w:val="24"/>
          <w:szCs w:val="24"/>
        </w:rPr>
        <w:t>Manual de direito das famílias</w:t>
      </w:r>
      <w:r>
        <w:rPr>
          <w:rFonts w:ascii="Times New Roman" w:hAnsi="Times New Roman" w:cs="Times New Roman"/>
          <w:sz w:val="24"/>
          <w:szCs w:val="24"/>
        </w:rPr>
        <w:t xml:space="preserve">, 11.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 - SP: Revista dos Tribunais, 2016.</w:t>
      </w:r>
    </w:p>
    <w:p w:rsidR="00691F30" w:rsidRPr="00512BC6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DONNINI, Rogério.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Responsabilidade Civil na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pós modernidade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felicidade, proteção, enriquecimento com causa e tempo perdido.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Porto Alegre: Sergio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Antonio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Fabris Ed., 2015.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FD1">
        <w:rPr>
          <w:rFonts w:ascii="Times New Roman" w:hAnsi="Times New Roman" w:cs="Times New Roman"/>
          <w:sz w:val="24"/>
          <w:szCs w:val="24"/>
        </w:rPr>
        <w:lastRenderedPageBreak/>
        <w:t xml:space="preserve">ELIAS, </w:t>
      </w:r>
      <w:proofErr w:type="spellStart"/>
      <w:r w:rsidRPr="009B7FD1">
        <w:rPr>
          <w:rFonts w:ascii="Times New Roman" w:hAnsi="Times New Roman" w:cs="Times New Roman"/>
          <w:sz w:val="24"/>
          <w:szCs w:val="24"/>
        </w:rPr>
        <w:t>Noberto</w:t>
      </w:r>
      <w:proofErr w:type="spellEnd"/>
      <w:r w:rsidRPr="009B7FD1">
        <w:rPr>
          <w:rFonts w:ascii="Times New Roman" w:hAnsi="Times New Roman" w:cs="Times New Roman"/>
          <w:sz w:val="24"/>
          <w:szCs w:val="24"/>
        </w:rPr>
        <w:t xml:space="preserve">. </w:t>
      </w:r>
      <w:r w:rsidRPr="00B1123F">
        <w:rPr>
          <w:rFonts w:ascii="Times New Roman" w:hAnsi="Times New Roman" w:cs="Times New Roman"/>
          <w:b/>
          <w:sz w:val="24"/>
          <w:szCs w:val="24"/>
        </w:rPr>
        <w:t>A solidão dos moribundos</w:t>
      </w:r>
      <w:r w:rsidRPr="009B7FD1">
        <w:rPr>
          <w:rFonts w:ascii="Times New Roman" w:hAnsi="Times New Roman" w:cs="Times New Roman"/>
          <w:sz w:val="24"/>
          <w:szCs w:val="24"/>
        </w:rPr>
        <w:t>. Rio d</w:t>
      </w:r>
      <w:r>
        <w:rPr>
          <w:rFonts w:ascii="Times New Roman" w:hAnsi="Times New Roman" w:cs="Times New Roman"/>
          <w:sz w:val="24"/>
          <w:szCs w:val="24"/>
        </w:rPr>
        <w:t>e Janeiro: Jorge Zahar, 2001</w:t>
      </w:r>
      <w:r w:rsidRPr="009B7FD1">
        <w:rPr>
          <w:rFonts w:ascii="Times New Roman" w:hAnsi="Times New Roman" w:cs="Times New Roman"/>
          <w:sz w:val="24"/>
          <w:szCs w:val="24"/>
        </w:rPr>
        <w:t>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FEDERAL, Senado. </w:t>
      </w:r>
      <w:r w:rsidRPr="008378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Estatuto do idoso</w:t>
      </w:r>
      <w:r w:rsidRPr="0083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83789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Brasília (DF): Senado Federal</w:t>
      </w:r>
      <w:r w:rsidRPr="008378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2003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FILHO, Sérgio Cavalieri.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Programa de Responsabilidade Civil.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11ª edição. São Paulo: Atlas, 2014.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1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FREITAS JUNIOR, R. M. D</w:t>
      </w:r>
      <w:r w:rsidRPr="00F71E3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Direitos e garantias do idoso: doutrina, jurisprudência e legislação</w:t>
      </w:r>
      <w:r w:rsidRPr="00F71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2011.</w:t>
      </w:r>
    </w:p>
    <w:p w:rsidR="00691F30" w:rsidRDefault="00691F30" w:rsidP="00691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FREUD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 (1908/1996). </w:t>
      </w:r>
      <w:r w:rsidRPr="00A54A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Moral sexual civilizada e doença nervosa moderna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A54AB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Obras completas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v. IX. Rio de Janeiro: Imago.</w:t>
      </w:r>
    </w:p>
    <w:p w:rsidR="00691F30" w:rsidRPr="00A54ABD" w:rsidRDefault="00691F30" w:rsidP="00691F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FREUD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 (1930/1997). </w:t>
      </w:r>
      <w:r w:rsidRPr="00A54A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 mal-estar na civilização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A54AB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Obras completas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v. XXI. Rio de Janeiro: Imago.</w:t>
      </w:r>
    </w:p>
    <w:p w:rsidR="00691F30" w:rsidRDefault="00691F30" w:rsidP="00691F30">
      <w:pPr>
        <w:autoSpaceDE w:val="0"/>
        <w:autoSpaceDN w:val="0"/>
        <w:adjustRightInd w:val="0"/>
        <w:spacing w:after="0" w:line="360" w:lineRule="auto"/>
        <w:rPr>
          <w:rStyle w:val="Hyperlink"/>
          <w:rFonts w:ascii="Times New Roman" w:hAnsi="Times New Roman" w:cs="Times New Roman"/>
        </w:rPr>
      </w:pPr>
      <w:r w:rsidRPr="00460566">
        <w:rPr>
          <w:rFonts w:ascii="Times New Roman" w:hAnsi="Times New Roman" w:cs="Times New Roman"/>
          <w:sz w:val="24"/>
          <w:szCs w:val="24"/>
        </w:rPr>
        <w:t>GUIMARÃES, Daniela</w:t>
      </w:r>
      <w:r w:rsidRPr="00460566">
        <w:rPr>
          <w:rFonts w:ascii="Times New Roman" w:hAnsi="Times New Roman" w:cs="Times New Roman"/>
          <w:b/>
          <w:sz w:val="24"/>
          <w:szCs w:val="24"/>
        </w:rPr>
        <w:t>. Relações entre adultos e crianças no berçário de uma creche pública na cidade do Rio de Janeiro</w:t>
      </w:r>
      <w:r w:rsidRPr="00460566">
        <w:rPr>
          <w:rFonts w:ascii="Times New Roman" w:hAnsi="Times New Roman" w:cs="Times New Roman"/>
          <w:sz w:val="24"/>
          <w:szCs w:val="24"/>
        </w:rPr>
        <w:t xml:space="preserve">: técnicas corporais, </w:t>
      </w:r>
      <w:proofErr w:type="spellStart"/>
      <w:r w:rsidRPr="00460566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  <w:r w:rsidRPr="00460566">
        <w:rPr>
          <w:rFonts w:ascii="Times New Roman" w:hAnsi="Times New Roman" w:cs="Times New Roman"/>
          <w:sz w:val="24"/>
          <w:szCs w:val="24"/>
        </w:rPr>
        <w:t>, cuidado. 2008. Tese (doutorado em educação) – Pontifícia Universidade Católica do Rio de Janeiro.</w:t>
      </w:r>
      <w:r w:rsidRPr="00460566">
        <w:rPr>
          <w:rFonts w:ascii="Times New Roman" w:hAnsi="Times New Roman" w:cs="Times New Roman"/>
          <w:lang w:eastAsia="pt-BR"/>
        </w:rPr>
        <w:br/>
      </w:r>
      <w:r w:rsidRPr="00460566">
        <w:rPr>
          <w:rFonts w:ascii="Times New Roman" w:hAnsi="Times New Roman" w:cs="Times New Roman"/>
        </w:rPr>
        <w:t>&lt;</w:t>
      </w:r>
      <w:hyperlink r:id="rId19" w:history="1">
        <w:r w:rsidRPr="00460566">
          <w:rPr>
            <w:rStyle w:val="Hyperlink"/>
            <w:rFonts w:ascii="Times New Roman" w:hAnsi="Times New Roman" w:cs="Times New Roman"/>
          </w:rPr>
          <w:t>https://psicologado.com.br/abordagens/psicanalise/a-busca-da-felicidade-e-o-bem-estar-no-mundo-pos-moderno</w:t>
        </w:r>
      </w:hyperlink>
      <w:r w:rsidRPr="00460566">
        <w:rPr>
          <w:rStyle w:val="Hyperlink"/>
          <w:rFonts w:ascii="Times New Roman" w:hAnsi="Times New Roman" w:cs="Times New Roman"/>
        </w:rPr>
        <w:t>&gt;</w:t>
      </w:r>
      <w:proofErr w:type="gramStart"/>
      <w:r w:rsidRPr="00460566">
        <w:rPr>
          <w:rStyle w:val="Hyperlink"/>
          <w:rFonts w:ascii="Times New Roman" w:hAnsi="Times New Roman" w:cs="Times New Roman"/>
        </w:rPr>
        <w:t xml:space="preserve"> ;</w:t>
      </w:r>
      <w:proofErr w:type="gramEnd"/>
      <w:r>
        <w:rPr>
          <w:rStyle w:val="Hyperlink"/>
          <w:rFonts w:ascii="Times New Roman" w:hAnsi="Times New Roman" w:cs="Times New Roman"/>
        </w:rPr>
        <w:t xml:space="preserve"> </w:t>
      </w:r>
      <w:r w:rsidRPr="00460566">
        <w:rPr>
          <w:rStyle w:val="Hyperlink"/>
          <w:rFonts w:ascii="Times New Roman" w:hAnsi="Times New Roman" w:cs="Times New Roman"/>
        </w:rPr>
        <w:t xml:space="preserve">Acesso </w:t>
      </w:r>
      <w:r>
        <w:rPr>
          <w:rStyle w:val="Hyperlink"/>
          <w:rFonts w:ascii="Times New Roman" w:hAnsi="Times New Roman" w:cs="Times New Roman"/>
        </w:rPr>
        <w:t xml:space="preserve">em:  12 de novembro de </w:t>
      </w:r>
      <w:r w:rsidRPr="00460566">
        <w:rPr>
          <w:rStyle w:val="Hyperlink"/>
          <w:rFonts w:ascii="Times New Roman" w:hAnsi="Times New Roman" w:cs="Times New Roman"/>
        </w:rPr>
        <w:t>2018</w:t>
      </w:r>
      <w:r>
        <w:rPr>
          <w:rStyle w:val="Hyperlink"/>
          <w:rFonts w:ascii="Times New Roman" w:hAnsi="Times New Roman" w:cs="Times New Roman"/>
        </w:rPr>
        <w:t>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HATTON, Celia. China cria lei que obriga filhos adultos a visitar os pais. </w:t>
      </w:r>
      <w:r>
        <w:rPr>
          <w:rFonts w:ascii="Times New Roman" w:hAnsi="Times New Roman" w:cs="Times New Roman"/>
          <w:b/>
          <w:sz w:val="24"/>
          <w:szCs w:val="24"/>
        </w:rPr>
        <w:t>BBC</w:t>
      </w:r>
      <w:r>
        <w:rPr>
          <w:rFonts w:ascii="Times New Roman" w:hAnsi="Times New Roman" w:cs="Times New Roman"/>
          <w:sz w:val="24"/>
          <w:szCs w:val="24"/>
        </w:rPr>
        <w:t xml:space="preserve">, 2013. Disponível em: </w:t>
      </w:r>
      <w:proofErr w:type="gramStart"/>
      <w:r w:rsidRPr="00FC4679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FC4679">
        <w:rPr>
          <w:rFonts w:ascii="Times New Roman" w:hAnsi="Times New Roman" w:cs="Times New Roman"/>
          <w:sz w:val="24"/>
          <w:szCs w:val="24"/>
        </w:rPr>
        <w:t>://www.bbc.com/portuguese/noticias/2013/07/130701_china_visit_parents</w:t>
      </w:r>
      <w:r>
        <w:rPr>
          <w:rFonts w:ascii="Times New Roman" w:hAnsi="Times New Roman" w:cs="Times New Roman"/>
          <w:sz w:val="24"/>
          <w:szCs w:val="24"/>
        </w:rPr>
        <w:t>; acesso em: 07 de novembro de 2018.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415">
        <w:rPr>
          <w:rFonts w:ascii="Times New Roman" w:hAnsi="Times New Roman" w:cs="Times New Roman"/>
          <w:sz w:val="24"/>
          <w:szCs w:val="24"/>
        </w:rPr>
        <w:t xml:space="preserve">HERÉDIA, Vania; CORTELLETTI, </w:t>
      </w:r>
      <w:proofErr w:type="spellStart"/>
      <w:r w:rsidRPr="00C41415">
        <w:rPr>
          <w:rFonts w:ascii="Times New Roman" w:hAnsi="Times New Roman" w:cs="Times New Roman"/>
          <w:sz w:val="24"/>
          <w:szCs w:val="24"/>
        </w:rPr>
        <w:t>Ivonne</w:t>
      </w:r>
      <w:proofErr w:type="spellEnd"/>
      <w:r w:rsidRPr="00C4141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41415">
        <w:rPr>
          <w:rFonts w:ascii="Times New Roman" w:hAnsi="Times New Roman" w:cs="Times New Roman"/>
          <w:sz w:val="24"/>
          <w:szCs w:val="24"/>
        </w:rPr>
        <w:t>CASARA,</w:t>
      </w:r>
      <w:proofErr w:type="gramEnd"/>
      <w:r w:rsidRPr="00C41415">
        <w:rPr>
          <w:rFonts w:ascii="Times New Roman" w:hAnsi="Times New Roman" w:cs="Times New Roman"/>
          <w:sz w:val="24"/>
          <w:szCs w:val="24"/>
        </w:rPr>
        <w:t xml:space="preserve"> Miriam </w:t>
      </w:r>
      <w:proofErr w:type="spellStart"/>
      <w:r w:rsidRPr="00C41415">
        <w:rPr>
          <w:rFonts w:ascii="Times New Roman" w:hAnsi="Times New Roman" w:cs="Times New Roman"/>
          <w:sz w:val="24"/>
          <w:szCs w:val="24"/>
        </w:rPr>
        <w:t>Bonho</w:t>
      </w:r>
      <w:proofErr w:type="spellEnd"/>
      <w:r w:rsidRPr="00C41415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C41415">
        <w:rPr>
          <w:rFonts w:ascii="Times New Roman" w:hAnsi="Times New Roman" w:cs="Times New Roman"/>
          <w:sz w:val="24"/>
          <w:szCs w:val="24"/>
        </w:rPr>
        <w:t>asilamento</w:t>
      </w:r>
      <w:proofErr w:type="spellEnd"/>
      <w:r w:rsidRPr="00C41415">
        <w:rPr>
          <w:rFonts w:ascii="Times New Roman" w:hAnsi="Times New Roman" w:cs="Times New Roman"/>
          <w:sz w:val="24"/>
          <w:szCs w:val="24"/>
        </w:rPr>
        <w:t xml:space="preserve"> sob o olhar de histórias de vida. In: HERÉDIA, Vania; CORTELLETTI, </w:t>
      </w:r>
      <w:proofErr w:type="spellStart"/>
      <w:r w:rsidRPr="00C41415">
        <w:rPr>
          <w:rFonts w:ascii="Times New Roman" w:hAnsi="Times New Roman" w:cs="Times New Roman"/>
          <w:sz w:val="24"/>
          <w:szCs w:val="24"/>
        </w:rPr>
        <w:t>Ivonne</w:t>
      </w:r>
      <w:proofErr w:type="spellEnd"/>
      <w:r w:rsidRPr="00C4141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41415">
        <w:rPr>
          <w:rFonts w:ascii="Times New Roman" w:hAnsi="Times New Roman" w:cs="Times New Roman"/>
          <w:sz w:val="24"/>
          <w:szCs w:val="24"/>
        </w:rPr>
        <w:t>CASARA,</w:t>
      </w:r>
      <w:proofErr w:type="gramEnd"/>
      <w:r w:rsidRPr="00C41415">
        <w:rPr>
          <w:rFonts w:ascii="Times New Roman" w:hAnsi="Times New Roman" w:cs="Times New Roman"/>
          <w:sz w:val="24"/>
          <w:szCs w:val="24"/>
        </w:rPr>
        <w:t xml:space="preserve"> Miriam </w:t>
      </w:r>
      <w:proofErr w:type="spellStart"/>
      <w:r w:rsidRPr="00C41415">
        <w:rPr>
          <w:rFonts w:ascii="Times New Roman" w:hAnsi="Times New Roman" w:cs="Times New Roman"/>
          <w:sz w:val="24"/>
          <w:szCs w:val="24"/>
        </w:rPr>
        <w:t>Bonho</w:t>
      </w:r>
      <w:proofErr w:type="spellEnd"/>
      <w:r w:rsidRPr="00C41415">
        <w:rPr>
          <w:rFonts w:ascii="Times New Roman" w:hAnsi="Times New Roman" w:cs="Times New Roman"/>
          <w:sz w:val="24"/>
          <w:szCs w:val="24"/>
        </w:rPr>
        <w:t xml:space="preserve">. </w:t>
      </w:r>
      <w:r w:rsidRPr="00C41415">
        <w:rPr>
          <w:rFonts w:ascii="Times New Roman" w:hAnsi="Times New Roman" w:cs="Times New Roman"/>
          <w:b/>
          <w:sz w:val="24"/>
          <w:szCs w:val="24"/>
        </w:rPr>
        <w:t xml:space="preserve">Idoso asilado: um olhar </w:t>
      </w:r>
      <w:proofErr w:type="spellStart"/>
      <w:r w:rsidRPr="00C41415">
        <w:rPr>
          <w:rFonts w:ascii="Times New Roman" w:hAnsi="Times New Roman" w:cs="Times New Roman"/>
          <w:b/>
          <w:sz w:val="24"/>
          <w:szCs w:val="24"/>
        </w:rPr>
        <w:t>gerontológico</w:t>
      </w:r>
      <w:proofErr w:type="spellEnd"/>
      <w:r w:rsidRPr="00C41415">
        <w:rPr>
          <w:rFonts w:ascii="Times New Roman" w:hAnsi="Times New Roman" w:cs="Times New Roman"/>
          <w:sz w:val="24"/>
          <w:szCs w:val="24"/>
        </w:rPr>
        <w:t xml:space="preserve">. 2ª ed. Porto Alegre: </w:t>
      </w:r>
      <w:proofErr w:type="spellStart"/>
      <w:r w:rsidRPr="00C41415">
        <w:rPr>
          <w:rFonts w:ascii="Times New Roman" w:hAnsi="Times New Roman" w:cs="Times New Roman"/>
          <w:sz w:val="24"/>
          <w:szCs w:val="24"/>
        </w:rPr>
        <w:t>Edipucrs</w:t>
      </w:r>
      <w:proofErr w:type="spellEnd"/>
      <w:r w:rsidRPr="00C41415">
        <w:rPr>
          <w:rFonts w:ascii="Times New Roman" w:hAnsi="Times New Roman" w:cs="Times New Roman"/>
          <w:sz w:val="24"/>
          <w:szCs w:val="24"/>
        </w:rPr>
        <w:t>, 2010.</w:t>
      </w:r>
    </w:p>
    <w:p w:rsidR="00691F30" w:rsidRPr="00B30A27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KANT, Immanuel; QUINTELA, Paulo. </w:t>
      </w:r>
      <w:r w:rsidRPr="00B30A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Fundamentação da metafísica dos costumes</w:t>
      </w:r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Lisboa: Edições 70, 1995.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FD1">
        <w:rPr>
          <w:rFonts w:ascii="Times New Roman" w:hAnsi="Times New Roman" w:cs="Times New Roman"/>
          <w:sz w:val="24"/>
          <w:szCs w:val="24"/>
        </w:rPr>
        <w:t xml:space="preserve">NALINI, José Renato. A tragédia familiar – reflexões sobre a falta de amor. In: PINTO, Eduardo Vera-Cruz; PERAZZOLO, José Rodolpho; </w:t>
      </w:r>
      <w:r>
        <w:rPr>
          <w:rFonts w:ascii="Times New Roman" w:hAnsi="Times New Roman" w:cs="Times New Roman"/>
          <w:sz w:val="24"/>
          <w:szCs w:val="24"/>
        </w:rPr>
        <w:t xml:space="preserve">SILVA, Marco Antônio Marques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r w:rsidRPr="009B7F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FD1">
        <w:rPr>
          <w:rFonts w:ascii="Times New Roman" w:hAnsi="Times New Roman" w:cs="Times New Roman"/>
          <w:sz w:val="24"/>
          <w:szCs w:val="24"/>
        </w:rPr>
        <w:t xml:space="preserve"> </w:t>
      </w:r>
      <w:r w:rsidRPr="00B1123F">
        <w:rPr>
          <w:rFonts w:ascii="Times New Roman" w:hAnsi="Times New Roman" w:cs="Times New Roman"/>
          <w:b/>
          <w:sz w:val="24"/>
          <w:szCs w:val="24"/>
        </w:rPr>
        <w:t>Família: patrimônio da humanidade</w:t>
      </w:r>
      <w:r w:rsidRPr="009B7FD1">
        <w:rPr>
          <w:rFonts w:ascii="Times New Roman" w:hAnsi="Times New Roman" w:cs="Times New Roman"/>
          <w:i/>
          <w:sz w:val="24"/>
          <w:szCs w:val="24"/>
        </w:rPr>
        <w:t>.</w:t>
      </w:r>
      <w:r w:rsidRPr="009B7FD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Quartier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</w:p>
    <w:p w:rsidR="00691F30" w:rsidRPr="0052121F" w:rsidRDefault="00691F30" w:rsidP="00691F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 xml:space="preserve">NETO, Caetano </w:t>
      </w:r>
      <w:proofErr w:type="spellStart"/>
      <w:r>
        <w:rPr>
          <w:rStyle w:val="Hyperlink"/>
          <w:rFonts w:ascii="Times New Roman" w:hAnsi="Times New Roman" w:cs="Times New Roman"/>
        </w:rPr>
        <w:t>Lagrasta</w:t>
      </w:r>
      <w:proofErr w:type="spellEnd"/>
      <w:r>
        <w:rPr>
          <w:rStyle w:val="Hyperlink"/>
          <w:rFonts w:ascii="Times New Roman" w:hAnsi="Times New Roman" w:cs="Times New Roman"/>
        </w:rPr>
        <w:t>; SIMÃO, José Fernando (</w:t>
      </w:r>
      <w:proofErr w:type="spellStart"/>
      <w:r>
        <w:rPr>
          <w:rStyle w:val="Hyperlink"/>
          <w:rFonts w:ascii="Times New Roman" w:hAnsi="Times New Roman" w:cs="Times New Roman"/>
        </w:rPr>
        <w:t>coords</w:t>
      </w:r>
      <w:proofErr w:type="spellEnd"/>
      <w:r>
        <w:rPr>
          <w:rStyle w:val="Hyperlink"/>
          <w:rFonts w:ascii="Times New Roman" w:hAnsi="Times New Roman" w:cs="Times New Roman"/>
        </w:rPr>
        <w:t xml:space="preserve">). Nota da Coordenadoria em </w:t>
      </w:r>
      <w:r>
        <w:rPr>
          <w:rStyle w:val="Hyperlink"/>
          <w:rFonts w:ascii="Times New Roman" w:hAnsi="Times New Roman" w:cs="Times New Roman"/>
          <w:b/>
        </w:rPr>
        <w:t xml:space="preserve">Dicionário de Direito de Família. </w:t>
      </w:r>
      <w:r>
        <w:rPr>
          <w:rStyle w:val="Hyperlink"/>
          <w:rFonts w:ascii="Times New Roman" w:hAnsi="Times New Roman" w:cs="Times New Roman"/>
        </w:rPr>
        <w:t xml:space="preserve">Vol. </w:t>
      </w:r>
      <w:proofErr w:type="gramStart"/>
      <w:r>
        <w:rPr>
          <w:rStyle w:val="Hyperlink"/>
          <w:rFonts w:ascii="Times New Roman" w:hAnsi="Times New Roman" w:cs="Times New Roman"/>
        </w:rPr>
        <w:t>1 :</w:t>
      </w:r>
      <w:proofErr w:type="gramEnd"/>
      <w:r>
        <w:rPr>
          <w:rStyle w:val="Hyperlink"/>
          <w:rFonts w:ascii="Times New Roman" w:hAnsi="Times New Roman" w:cs="Times New Roman"/>
        </w:rPr>
        <w:t xml:space="preserve"> A-H. São Paulo: Atlas, 2015.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3D3">
        <w:rPr>
          <w:rFonts w:ascii="Times New Roman" w:hAnsi="Times New Roman" w:cs="Times New Roman"/>
          <w:sz w:val="24"/>
          <w:szCs w:val="24"/>
        </w:rPr>
        <w:lastRenderedPageBreak/>
        <w:t xml:space="preserve">RODRIGUES, Oswaldo Peregrina. </w:t>
      </w:r>
      <w:r w:rsidRPr="00B1123F">
        <w:rPr>
          <w:rFonts w:ascii="Times New Roman" w:hAnsi="Times New Roman" w:cs="Times New Roman"/>
          <w:b/>
          <w:sz w:val="24"/>
          <w:szCs w:val="24"/>
        </w:rPr>
        <w:t>Direitos da Pessoa Idosa</w:t>
      </w:r>
      <w:r w:rsidRPr="00C353D3">
        <w:rPr>
          <w:rFonts w:ascii="Times New Roman" w:hAnsi="Times New Roman" w:cs="Times New Roman"/>
          <w:sz w:val="24"/>
          <w:szCs w:val="24"/>
        </w:rPr>
        <w:t xml:space="preserve">. 1ª ed. São Paulo: </w:t>
      </w:r>
      <w:proofErr w:type="spellStart"/>
      <w:r w:rsidRPr="00C353D3">
        <w:rPr>
          <w:rFonts w:ascii="Times New Roman" w:hAnsi="Times New Roman" w:cs="Times New Roman"/>
          <w:sz w:val="24"/>
          <w:szCs w:val="24"/>
        </w:rPr>
        <w:t>Verbatim</w:t>
      </w:r>
      <w:proofErr w:type="spellEnd"/>
      <w:r w:rsidRPr="00C353D3"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1F30" w:rsidRPr="00A54ABD" w:rsidRDefault="00691F30" w:rsidP="00691F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OSA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A. M. (2008). </w:t>
      </w:r>
      <w:r w:rsidRPr="00A54A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Mercando a dor no Poder Judiciário: a questão do dano moral pelo Abandono Afetivo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In: </w:t>
      </w:r>
      <w:r w:rsidRPr="00A54AB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Direito e Psicanálise - interseções a partir de "O mercador de Veneza" de William Shakespeare</w:t>
      </w:r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(pp. 91-92). Miranda Coutinho &amp; Jacinto N. (</w:t>
      </w:r>
      <w:proofErr w:type="spellStart"/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Orgs</w:t>
      </w:r>
      <w:proofErr w:type="spellEnd"/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.). Rio de Janeiro: Editora </w:t>
      </w:r>
      <w:proofErr w:type="spellStart"/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Lumen</w:t>
      </w:r>
      <w:proofErr w:type="spellEnd"/>
      <w:r w:rsidRPr="00A54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Juris.</w:t>
      </w:r>
    </w:p>
    <w:p w:rsidR="00691F30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SANTIN, Janaína </w:t>
      </w:r>
      <w:proofErr w:type="spellStart"/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Rigo</w:t>
      </w:r>
      <w:proofErr w:type="spellEnd"/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BOROWSKI, Marina </w:t>
      </w:r>
      <w:proofErr w:type="spellStart"/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Zancanaro</w:t>
      </w:r>
      <w:proofErr w:type="spellEnd"/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O idoso e o princípio constitucional da dignidade humana. </w:t>
      </w:r>
      <w:r w:rsidRPr="00B30A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Revista Brasileira de Ciências do Envelhecimento Humano</w:t>
      </w:r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v. 5, n. 1, 2008.</w:t>
      </w:r>
    </w:p>
    <w:p w:rsidR="00691F30" w:rsidRPr="00B30A27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SARMENTO, Daniel. </w:t>
      </w:r>
      <w:r w:rsidRPr="00B30A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 ponderação de interesses na Constituição Federal</w:t>
      </w:r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Lumen</w:t>
      </w:r>
      <w:proofErr w:type="spellEnd"/>
      <w:r w:rsidRPr="00B30A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Juris, 2003.</w:t>
      </w:r>
    </w:p>
    <w:p w:rsidR="00691F30" w:rsidRPr="000A3660" w:rsidRDefault="00691F30" w:rsidP="00691F3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660">
        <w:rPr>
          <w:rFonts w:ascii="Times New Roman" w:hAnsi="Times New Roman" w:cs="Times New Roman"/>
          <w:sz w:val="24"/>
          <w:szCs w:val="24"/>
        </w:rPr>
        <w:t xml:space="preserve">SPENGLER, Fabiana Marion. </w:t>
      </w:r>
      <w:r w:rsidRPr="000A3660">
        <w:rPr>
          <w:rFonts w:ascii="Times New Roman" w:hAnsi="Times New Roman" w:cs="Times New Roman"/>
          <w:b/>
          <w:sz w:val="24"/>
          <w:szCs w:val="24"/>
        </w:rPr>
        <w:t xml:space="preserve">Da jurisdição à mediação: por </w:t>
      </w:r>
      <w:proofErr w:type="gramStart"/>
      <w:r w:rsidRPr="000A3660">
        <w:rPr>
          <w:rFonts w:ascii="Times New Roman" w:hAnsi="Times New Roman" w:cs="Times New Roman"/>
          <w:b/>
          <w:sz w:val="24"/>
          <w:szCs w:val="24"/>
        </w:rPr>
        <w:t>uma outra</w:t>
      </w:r>
      <w:proofErr w:type="gramEnd"/>
      <w:r w:rsidRPr="000A3660">
        <w:rPr>
          <w:rFonts w:ascii="Times New Roman" w:hAnsi="Times New Roman" w:cs="Times New Roman"/>
          <w:b/>
          <w:sz w:val="24"/>
          <w:szCs w:val="24"/>
        </w:rPr>
        <w:t xml:space="preserve"> cultura no tratamento de conflitos.</w:t>
      </w:r>
      <w:r w:rsidRPr="000A3660">
        <w:rPr>
          <w:rFonts w:ascii="Times New Roman" w:hAnsi="Times New Roman" w:cs="Times New Roman"/>
          <w:sz w:val="24"/>
          <w:szCs w:val="24"/>
        </w:rPr>
        <w:t xml:space="preserve"> Ijuí: Ed. </w:t>
      </w:r>
      <w:proofErr w:type="spellStart"/>
      <w:r w:rsidRPr="000A3660">
        <w:rPr>
          <w:rFonts w:ascii="Times New Roman" w:hAnsi="Times New Roman" w:cs="Times New Roman"/>
          <w:sz w:val="24"/>
          <w:szCs w:val="24"/>
        </w:rPr>
        <w:t>Unijuí</w:t>
      </w:r>
      <w:proofErr w:type="spellEnd"/>
      <w:r w:rsidRPr="000A3660">
        <w:rPr>
          <w:rFonts w:ascii="Times New Roman" w:hAnsi="Times New Roman" w:cs="Times New Roman"/>
          <w:sz w:val="24"/>
          <w:szCs w:val="24"/>
        </w:rPr>
        <w:t>, 2010.</w:t>
      </w:r>
    </w:p>
    <w:p w:rsidR="008A4E1E" w:rsidRDefault="008A4E1E"/>
    <w:sectPr w:rsidR="008A4E1E" w:rsidSect="0099276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3E" w:rsidRDefault="00C3023E" w:rsidP="00691F30">
      <w:pPr>
        <w:spacing w:after="0" w:line="240" w:lineRule="auto"/>
      </w:pPr>
      <w:r>
        <w:separator/>
      </w:r>
    </w:p>
  </w:endnote>
  <w:endnote w:type="continuationSeparator" w:id="0">
    <w:p w:rsidR="00C3023E" w:rsidRDefault="00C3023E" w:rsidP="0069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3E" w:rsidRDefault="00C3023E" w:rsidP="00691F30">
      <w:pPr>
        <w:spacing w:after="0" w:line="240" w:lineRule="auto"/>
      </w:pPr>
      <w:r>
        <w:separator/>
      </w:r>
    </w:p>
  </w:footnote>
  <w:footnote w:type="continuationSeparator" w:id="0">
    <w:p w:rsidR="00C3023E" w:rsidRDefault="00C3023E" w:rsidP="00691F30">
      <w:pPr>
        <w:spacing w:after="0" w:line="240" w:lineRule="auto"/>
      </w:pPr>
      <w:r>
        <w:continuationSeparator/>
      </w:r>
    </w:p>
  </w:footnote>
  <w:footnote w:id="1">
    <w:p w:rsidR="00691F30" w:rsidRPr="00AA3A27" w:rsidRDefault="00691F30" w:rsidP="00691F30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AA3A27">
        <w:rPr>
          <w:rStyle w:val="Refdenotaderodap"/>
          <w:rFonts w:ascii="Times New Roman" w:hAnsi="Times New Roman" w:cs="Times New Roman"/>
          <w:sz w:val="22"/>
          <w:szCs w:val="22"/>
        </w:rPr>
        <w:sym w:font="Symbol" w:char="F02A"/>
      </w:r>
      <w:r w:rsidRPr="00AA3A27">
        <w:rPr>
          <w:rFonts w:ascii="Times New Roman" w:hAnsi="Times New Roman" w:cs="Times New Roman"/>
          <w:sz w:val="22"/>
          <w:szCs w:val="22"/>
        </w:rPr>
        <w:t xml:space="preserve"> Graduanda do Curso Superior em Direito. </w:t>
      </w:r>
      <w:hyperlink r:id="rId1" w:history="1">
        <w:r w:rsidRPr="00AA3A27">
          <w:rPr>
            <w:rStyle w:val="Hyperlink"/>
            <w:rFonts w:ascii="Times New Roman" w:hAnsi="Times New Roman" w:cs="Times New Roman"/>
            <w:sz w:val="22"/>
            <w:szCs w:val="22"/>
          </w:rPr>
          <w:t>Laryssabarbosa00@gmail.com</w:t>
        </w:r>
      </w:hyperlink>
      <w:r w:rsidRPr="00AA3A27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691F30" w:rsidRDefault="00691F30" w:rsidP="00691F30">
      <w:pPr>
        <w:pStyle w:val="Textodenotaderodap"/>
      </w:pPr>
      <w:r w:rsidRPr="00AA3A27">
        <w:rPr>
          <w:rStyle w:val="Refdenotaderodap"/>
          <w:rFonts w:ascii="Times New Roman" w:hAnsi="Times New Roman" w:cs="Times New Roman"/>
          <w:sz w:val="22"/>
          <w:szCs w:val="22"/>
        </w:rPr>
        <w:sym w:font="Symbol" w:char="F02A"/>
      </w:r>
      <w:r w:rsidRPr="00AA3A27">
        <w:rPr>
          <w:rStyle w:val="Refdenotaderodap"/>
          <w:rFonts w:ascii="Times New Roman" w:hAnsi="Times New Roman" w:cs="Times New Roman"/>
          <w:sz w:val="22"/>
          <w:szCs w:val="22"/>
        </w:rPr>
        <w:sym w:font="Symbol" w:char="F02A"/>
      </w:r>
      <w:r w:rsidRPr="00AA3A27">
        <w:rPr>
          <w:rFonts w:ascii="Times New Roman" w:hAnsi="Times New Roman" w:cs="Times New Roman"/>
          <w:sz w:val="22"/>
          <w:szCs w:val="22"/>
        </w:rPr>
        <w:t xml:space="preserve"> Graduado em Psicologia pela Universidade Estadual da Paraíba (2005). Pós- Graduado em Direitos Humanos pela Universidade Católica de Pernambuco (2007) e em Avaliação Psicológica pelo Centro Universitário de João Pessoa – em curso. Mestre em Psicologia pela Universidade Federal de Pernambuco (2010). Doutor em Psicologia Clínica pela Universidade Católica de Pernambuco. Atualmente é professor do Centro Universitário </w:t>
      </w:r>
      <w:proofErr w:type="spellStart"/>
      <w:proofErr w:type="gramStart"/>
      <w:r w:rsidRPr="00AA3A27">
        <w:rPr>
          <w:rFonts w:ascii="Times New Roman" w:hAnsi="Times New Roman" w:cs="Times New Roman"/>
          <w:sz w:val="22"/>
          <w:szCs w:val="22"/>
        </w:rPr>
        <w:t>UniFacisa</w:t>
      </w:r>
      <w:proofErr w:type="spellEnd"/>
      <w:proofErr w:type="gramEnd"/>
      <w:r w:rsidRPr="00AA3A27">
        <w:rPr>
          <w:rFonts w:ascii="Times New Roman" w:hAnsi="Times New Roman" w:cs="Times New Roman"/>
          <w:sz w:val="22"/>
          <w:szCs w:val="22"/>
        </w:rPr>
        <w:t xml:space="preserve">, do Centro de Educação Superior Reinaldo Ramos  e  Psicólogo Clínico. </w:t>
      </w:r>
      <w:hyperlink r:id="rId2" w:history="1">
        <w:r w:rsidRPr="00AA3A27">
          <w:rPr>
            <w:rStyle w:val="Hyperlink"/>
            <w:rFonts w:ascii="Times New Roman" w:hAnsi="Times New Roman" w:cs="Times New Roman"/>
            <w:sz w:val="22"/>
            <w:szCs w:val="22"/>
          </w:rPr>
          <w:t>mellorodrigop@gmail.com</w:t>
        </w:r>
      </w:hyperlink>
      <w:r w:rsidRPr="00AA3A27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115"/>
    <w:multiLevelType w:val="multilevel"/>
    <w:tmpl w:val="51545D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E315230"/>
    <w:multiLevelType w:val="multilevel"/>
    <w:tmpl w:val="B37AF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DBD0740"/>
    <w:multiLevelType w:val="multilevel"/>
    <w:tmpl w:val="A6266CAC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30"/>
    <w:rsid w:val="00691F30"/>
    <w:rsid w:val="008A4E1E"/>
    <w:rsid w:val="00C3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1F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1F3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1F3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1F3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1F30"/>
    <w:rPr>
      <w:vertAlign w:val="superscript"/>
    </w:rPr>
  </w:style>
  <w:style w:type="character" w:styleId="Forte">
    <w:name w:val="Strong"/>
    <w:basedOn w:val="Fontepargpadro"/>
    <w:uiPriority w:val="22"/>
    <w:qFormat/>
    <w:rsid w:val="00691F30"/>
    <w:rPr>
      <w:b/>
      <w:bCs/>
    </w:rPr>
  </w:style>
  <w:style w:type="character" w:styleId="nfase">
    <w:name w:val="Emphasis"/>
    <w:basedOn w:val="Fontepargpadro"/>
    <w:uiPriority w:val="20"/>
    <w:qFormat/>
    <w:rsid w:val="00691F30"/>
    <w:rPr>
      <w:i/>
      <w:iCs/>
    </w:rPr>
  </w:style>
  <w:style w:type="paragraph" w:styleId="SemEspaamento">
    <w:name w:val="No Spacing"/>
    <w:uiPriority w:val="1"/>
    <w:qFormat/>
    <w:rsid w:val="00691F30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1F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1F3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1F3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1F3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91F30"/>
    <w:rPr>
      <w:vertAlign w:val="superscript"/>
    </w:rPr>
  </w:style>
  <w:style w:type="character" w:styleId="Forte">
    <w:name w:val="Strong"/>
    <w:basedOn w:val="Fontepargpadro"/>
    <w:uiPriority w:val="22"/>
    <w:qFormat/>
    <w:rsid w:val="00691F30"/>
    <w:rPr>
      <w:b/>
      <w:bCs/>
    </w:rPr>
  </w:style>
  <w:style w:type="character" w:styleId="nfase">
    <w:name w:val="Emphasis"/>
    <w:basedOn w:val="Fontepargpadro"/>
    <w:uiPriority w:val="20"/>
    <w:qFormat/>
    <w:rsid w:val="00691F30"/>
    <w:rPr>
      <w:i/>
      <w:iCs/>
    </w:rPr>
  </w:style>
  <w:style w:type="paragraph" w:styleId="SemEspaamento">
    <w:name w:val="No Spacing"/>
    <w:uiPriority w:val="1"/>
    <w:qFormat/>
    <w:rsid w:val="00691F30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pt/dicionario/ingles-portugues/the" TargetMode="External"/><Relationship Id="rId13" Type="http://schemas.openxmlformats.org/officeDocument/2006/relationships/hyperlink" Target="https://dictionary.cambridge.org/pt/dicionario/ingles-portugues/at" TargetMode="External"/><Relationship Id="rId18" Type="http://schemas.openxmlformats.org/officeDocument/2006/relationships/hyperlink" Target="https://presrepublica.jusbrasil.com.br/legislacao/91764/estatuto-da-crianca-e-do-adolescente-lei-8069-90.%3e%20Acessado%20em%2007.11.201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pt/dicionario/ingles-portugues/offspring" TargetMode="External"/><Relationship Id="rId17" Type="http://schemas.openxmlformats.org/officeDocument/2006/relationships/hyperlink" Target="https://dictionary.cambridge.org/pt/dicionario/ingles-portugues/their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pt/dicionario/ingles-portugues/o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pt/dicionario/ingles-portugues/th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pt/dicionario/ingles-portugues/expense" TargetMode="External"/><Relationship Id="rId10" Type="http://schemas.openxmlformats.org/officeDocument/2006/relationships/hyperlink" Target="https://dictionary.cambridge.org/pt/dicionario/ingles-portugues/of" TargetMode="External"/><Relationship Id="rId19" Type="http://schemas.openxmlformats.org/officeDocument/2006/relationships/hyperlink" Target="https://psicologado.com.br/abordagens/psicanalise/a-busca-da-felicidade-e-o-bem-estar-no-mundo-pos-moder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pt/dicionario/ingles-portugues/absence" TargetMode="External"/><Relationship Id="rId14" Type="http://schemas.openxmlformats.org/officeDocument/2006/relationships/hyperlink" Target="https://dictionary.cambridge.org/pt/dicionario/ingles-portugues/th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llorodrigop@gmail.com" TargetMode="External"/><Relationship Id="rId1" Type="http://schemas.openxmlformats.org/officeDocument/2006/relationships/hyperlink" Target="mailto:Laryssabarbosa0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7459</Words>
  <Characters>40280</Characters>
  <Application>Microsoft Office Word</Application>
  <DocSecurity>0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2018-11-27T14:59:00Z</dcterms:created>
  <dcterms:modified xsi:type="dcterms:W3CDTF">2018-11-27T15:00:00Z</dcterms:modified>
</cp:coreProperties>
</file>