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C7" w:rsidRPr="000F2362" w:rsidRDefault="00D961C7" w:rsidP="00D961C7">
      <w:pPr>
        <w:pStyle w:val="Padro"/>
        <w:spacing w:after="0" w:line="360" w:lineRule="auto"/>
        <w:ind w:right="-568"/>
        <w:rPr>
          <w:rFonts w:ascii="Times New Roman" w:hAnsi="Times New Roman"/>
          <w:b/>
          <w:color w:val="000000" w:themeColor="text1"/>
          <w:sz w:val="24"/>
          <w:szCs w:val="24"/>
        </w:rPr>
      </w:pPr>
      <w:r w:rsidRPr="000F2362">
        <w:rPr>
          <w:rFonts w:ascii="Times New Roman" w:hAnsi="Times New Roman"/>
          <w:b/>
          <w:color w:val="000000" w:themeColor="text1"/>
          <w:sz w:val="24"/>
          <w:szCs w:val="24"/>
        </w:rPr>
        <w:t xml:space="preserve">UNIFACISA – CENTRO UNIVERSITÁRIO </w:t>
      </w:r>
    </w:p>
    <w:p w:rsidR="00D961C7" w:rsidRPr="000F2362" w:rsidRDefault="00D961C7" w:rsidP="00D961C7">
      <w:pPr>
        <w:pStyle w:val="Padro"/>
        <w:spacing w:after="0" w:line="360" w:lineRule="auto"/>
        <w:ind w:right="-568"/>
        <w:rPr>
          <w:rFonts w:ascii="Times New Roman" w:hAnsi="Times New Roman"/>
          <w:b/>
          <w:color w:val="000000" w:themeColor="text1"/>
          <w:sz w:val="24"/>
          <w:szCs w:val="24"/>
        </w:rPr>
      </w:pPr>
      <w:r w:rsidRPr="000F2362">
        <w:rPr>
          <w:rFonts w:ascii="Times New Roman" w:hAnsi="Times New Roman"/>
          <w:b/>
          <w:color w:val="000000" w:themeColor="text1"/>
          <w:sz w:val="24"/>
          <w:szCs w:val="24"/>
        </w:rPr>
        <w:t xml:space="preserve">CESED - CENTRO DE ENSINO SUPERIOR E DESENVOLVIMENTO </w:t>
      </w:r>
    </w:p>
    <w:p w:rsidR="00D961C7" w:rsidRPr="000F2362" w:rsidRDefault="00D961C7" w:rsidP="00D961C7">
      <w:pPr>
        <w:pStyle w:val="Padro"/>
        <w:spacing w:after="0" w:line="360" w:lineRule="auto"/>
        <w:rPr>
          <w:rFonts w:ascii="Times New Roman" w:hAnsi="Times New Roman"/>
          <w:b/>
          <w:color w:val="000000" w:themeColor="text1"/>
          <w:sz w:val="24"/>
          <w:szCs w:val="24"/>
        </w:rPr>
      </w:pPr>
      <w:r w:rsidRPr="000F2362">
        <w:rPr>
          <w:rFonts w:ascii="Times New Roman" w:hAnsi="Times New Roman"/>
          <w:b/>
          <w:color w:val="000000" w:themeColor="text1"/>
          <w:sz w:val="24"/>
          <w:szCs w:val="24"/>
        </w:rPr>
        <w:t xml:space="preserve">CURSO DE BACHARELADO EM DIREITO </w:t>
      </w: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r w:rsidRPr="000F2362">
        <w:rPr>
          <w:rFonts w:ascii="Times New Roman" w:hAnsi="Times New Roman"/>
          <w:b/>
          <w:color w:val="000000" w:themeColor="text1"/>
          <w:sz w:val="24"/>
          <w:szCs w:val="24"/>
        </w:rPr>
        <w:t>BIANCA HÉRICA FERNANDES CELERINO</w:t>
      </w: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Ttulo1"/>
        <w:jc w:val="center"/>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t>A EXECUÇÃO PROVISÓRIA DE PENA E O PRINCÍPIO DA PRESUNÇÃO DE INOCÊNCIA</w:t>
      </w:r>
      <w:r w:rsidR="00CB6ED3" w:rsidRPr="000F2362">
        <w:rPr>
          <w:rFonts w:ascii="Times New Roman" w:hAnsi="Times New Roman" w:cs="Times New Roman"/>
          <w:color w:val="000000" w:themeColor="text1"/>
          <w:szCs w:val="24"/>
        </w:rPr>
        <w:t xml:space="preserve"> NO DIREITO BRASILEIRO</w:t>
      </w:r>
      <w:r w:rsidRPr="000F2362">
        <w:rPr>
          <w:rFonts w:ascii="Times New Roman" w:hAnsi="Times New Roman" w:cs="Times New Roman"/>
          <w:color w:val="000000" w:themeColor="text1"/>
          <w:szCs w:val="24"/>
        </w:rPr>
        <w:t xml:space="preserve"> </w:t>
      </w: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b/>
          <w:color w:val="000000" w:themeColor="text1"/>
          <w:sz w:val="24"/>
          <w:szCs w:val="24"/>
        </w:rPr>
      </w:pPr>
      <w:r w:rsidRPr="000F2362">
        <w:rPr>
          <w:rFonts w:ascii="Times New Roman" w:hAnsi="Times New Roman"/>
          <w:b/>
          <w:color w:val="000000" w:themeColor="text1"/>
          <w:sz w:val="24"/>
          <w:szCs w:val="24"/>
        </w:rPr>
        <w:t>CAMPINA GRANDE - PB</w:t>
      </w: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r w:rsidRPr="000F2362">
        <w:rPr>
          <w:rFonts w:ascii="Times New Roman" w:hAnsi="Times New Roman"/>
          <w:b/>
          <w:color w:val="000000" w:themeColor="text1"/>
          <w:sz w:val="24"/>
          <w:szCs w:val="24"/>
        </w:rPr>
        <w:t>2018</w:t>
      </w:r>
      <w:r w:rsidRPr="000F2362">
        <w:rPr>
          <w:rFonts w:ascii="Times New Roman" w:hAnsi="Times New Roman"/>
          <w:color w:val="000000" w:themeColor="text1"/>
          <w:sz w:val="24"/>
          <w:szCs w:val="24"/>
        </w:rPr>
        <w:br w:type="page"/>
      </w: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r w:rsidRPr="000F2362">
        <w:rPr>
          <w:rFonts w:ascii="Times New Roman" w:hAnsi="Times New Roman"/>
          <w:color w:val="000000" w:themeColor="text1"/>
          <w:sz w:val="24"/>
          <w:szCs w:val="24"/>
        </w:rPr>
        <w:lastRenderedPageBreak/>
        <w:t>BIANCA HÉRICA FERNANDES CELERINO</w:t>
      </w: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Ttulo1"/>
        <w:jc w:val="center"/>
        <w:rPr>
          <w:rFonts w:ascii="Times New Roman" w:hAnsi="Times New Roman" w:cs="Times New Roman"/>
          <w:color w:val="000000" w:themeColor="text1"/>
          <w:szCs w:val="24"/>
        </w:rPr>
      </w:pPr>
      <w:r w:rsidRPr="000F2362">
        <w:rPr>
          <w:rFonts w:ascii="Times New Roman" w:hAnsi="Times New Roman" w:cs="Times New Roman"/>
          <w:b w:val="0"/>
          <w:color w:val="000000" w:themeColor="text1"/>
          <w:szCs w:val="24"/>
        </w:rPr>
        <w:t>A EXECUÇÃO PROVISÓRIA DA PENA E O PRINCÍPIO DA PRESUNÃO DE INOCÊNCIA</w:t>
      </w:r>
      <w:r w:rsidR="00CB6ED3" w:rsidRPr="000F2362">
        <w:rPr>
          <w:rFonts w:ascii="Times New Roman" w:hAnsi="Times New Roman" w:cs="Times New Roman"/>
          <w:b w:val="0"/>
          <w:color w:val="000000" w:themeColor="text1"/>
          <w:szCs w:val="24"/>
        </w:rPr>
        <w:t xml:space="preserve"> NO DIREITO BRASILEIRO</w:t>
      </w: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p>
    <w:p w:rsidR="00D961C7" w:rsidRPr="000F2362" w:rsidRDefault="00D961C7" w:rsidP="00D961C7">
      <w:pPr>
        <w:pStyle w:val="Padro"/>
        <w:spacing w:after="0" w:line="100" w:lineRule="atLeast"/>
        <w:jc w:val="center"/>
        <w:rPr>
          <w:rFonts w:ascii="Times New Roman" w:hAnsi="Times New Roman"/>
          <w:color w:val="000000" w:themeColor="text1"/>
          <w:sz w:val="24"/>
          <w:szCs w:val="24"/>
        </w:rPr>
      </w:pPr>
    </w:p>
    <w:p w:rsidR="00D961C7" w:rsidRPr="000F2362" w:rsidRDefault="00D961C7" w:rsidP="00D961C7">
      <w:pPr>
        <w:pStyle w:val="Padro"/>
        <w:spacing w:after="0" w:line="100" w:lineRule="atLeast"/>
        <w:jc w:val="center"/>
        <w:rPr>
          <w:rFonts w:ascii="Times New Roman" w:hAnsi="Times New Roman"/>
          <w:color w:val="000000" w:themeColor="text1"/>
          <w:sz w:val="24"/>
          <w:szCs w:val="24"/>
        </w:rPr>
      </w:pPr>
    </w:p>
    <w:p w:rsidR="00D961C7" w:rsidRPr="000F2362" w:rsidRDefault="00D961C7" w:rsidP="00D961C7">
      <w:pPr>
        <w:pStyle w:val="Padro"/>
        <w:spacing w:after="0" w:line="100" w:lineRule="atLeast"/>
        <w:ind w:left="4536"/>
        <w:jc w:val="both"/>
        <w:rPr>
          <w:rFonts w:ascii="Times New Roman" w:hAnsi="Times New Roman"/>
          <w:color w:val="000000" w:themeColor="text1"/>
          <w:sz w:val="24"/>
          <w:szCs w:val="24"/>
        </w:rPr>
      </w:pPr>
    </w:p>
    <w:p w:rsidR="00D961C7" w:rsidRPr="000F2362" w:rsidRDefault="00D961C7" w:rsidP="00D961C7">
      <w:pPr>
        <w:pStyle w:val="Padro"/>
        <w:spacing w:after="0" w:line="100" w:lineRule="atLeast"/>
        <w:ind w:left="4536"/>
        <w:jc w:val="both"/>
        <w:rPr>
          <w:rFonts w:ascii="Times New Roman" w:hAnsi="Times New Roman"/>
          <w:color w:val="000000" w:themeColor="text1"/>
          <w:sz w:val="24"/>
          <w:szCs w:val="24"/>
        </w:rPr>
      </w:pPr>
    </w:p>
    <w:p w:rsidR="00D961C7" w:rsidRPr="000F2362" w:rsidRDefault="00D961C7" w:rsidP="00D961C7">
      <w:pPr>
        <w:pStyle w:val="Padro"/>
        <w:spacing w:after="0" w:line="100" w:lineRule="atLeast"/>
        <w:ind w:left="4536"/>
        <w:jc w:val="both"/>
        <w:rPr>
          <w:rFonts w:ascii="Times New Roman" w:hAnsi="Times New Roman"/>
          <w:color w:val="000000" w:themeColor="text1"/>
          <w:sz w:val="24"/>
          <w:szCs w:val="24"/>
        </w:rPr>
      </w:pPr>
    </w:p>
    <w:p w:rsidR="00D961C7" w:rsidRPr="000F2362" w:rsidRDefault="00D961C7" w:rsidP="00D961C7">
      <w:pPr>
        <w:pStyle w:val="Padro"/>
        <w:spacing w:after="0" w:line="100" w:lineRule="atLeast"/>
        <w:ind w:left="4536"/>
        <w:jc w:val="both"/>
        <w:rPr>
          <w:rFonts w:ascii="Times New Roman" w:hAnsi="Times New Roman"/>
          <w:color w:val="000000" w:themeColor="text1"/>
          <w:sz w:val="24"/>
          <w:szCs w:val="24"/>
        </w:rPr>
      </w:pPr>
    </w:p>
    <w:p w:rsidR="00D961C7" w:rsidRPr="000F2362" w:rsidRDefault="00D961C7" w:rsidP="00D961C7">
      <w:pPr>
        <w:pStyle w:val="Padro"/>
        <w:spacing w:after="0" w:line="100" w:lineRule="atLeast"/>
        <w:ind w:left="4536"/>
        <w:jc w:val="both"/>
        <w:rPr>
          <w:rFonts w:ascii="Times New Roman" w:hAnsi="Times New Roman"/>
          <w:color w:val="000000" w:themeColor="text1"/>
          <w:sz w:val="24"/>
          <w:szCs w:val="24"/>
        </w:rPr>
      </w:pPr>
    </w:p>
    <w:p w:rsidR="00D961C7" w:rsidRPr="000F2362" w:rsidRDefault="00D961C7" w:rsidP="00D961C7">
      <w:pPr>
        <w:pStyle w:val="Padro"/>
        <w:spacing w:after="0" w:line="360" w:lineRule="auto"/>
        <w:ind w:left="4536"/>
        <w:jc w:val="both"/>
        <w:rPr>
          <w:rFonts w:ascii="Times New Roman" w:hAnsi="Times New Roman"/>
          <w:color w:val="000000" w:themeColor="text1"/>
          <w:sz w:val="24"/>
          <w:szCs w:val="24"/>
        </w:rPr>
      </w:pPr>
    </w:p>
    <w:p w:rsidR="00D961C7" w:rsidRPr="000F2362" w:rsidRDefault="00D961C7" w:rsidP="00502898">
      <w:pPr>
        <w:ind w:left="4536" w:right="17" w:firstLine="420"/>
        <w:jc w:val="both"/>
        <w:rPr>
          <w:rFonts w:ascii="Times New Roman" w:eastAsia="Times New Roman" w:hAnsi="Times New Roman" w:cs="Times New Roman"/>
          <w:color w:val="000000" w:themeColor="text1"/>
          <w:szCs w:val="24"/>
          <w:lang w:eastAsia="pt-BR"/>
        </w:rPr>
      </w:pPr>
      <w:r w:rsidRPr="000F2362">
        <w:rPr>
          <w:rFonts w:ascii="Times New Roman" w:eastAsia="Times New Roman" w:hAnsi="Times New Roman" w:cs="Times New Roman"/>
          <w:color w:val="000000" w:themeColor="text1"/>
          <w:szCs w:val="24"/>
          <w:lang w:eastAsia="pt-BR"/>
        </w:rPr>
        <w:t>Trabalho de Conclusão de Curso – Artigo Científico – Apresentado como pré-requisito para a obtenção de título de Bacharel em Direito pela Faculdade de Ciências Sociais Aplicadas.</w:t>
      </w:r>
    </w:p>
    <w:p w:rsidR="00D961C7" w:rsidRPr="000F2362" w:rsidRDefault="00D961C7" w:rsidP="00502898">
      <w:pPr>
        <w:ind w:left="4536" w:right="17" w:firstLine="420"/>
        <w:jc w:val="both"/>
        <w:rPr>
          <w:rFonts w:ascii="Times New Roman" w:eastAsia="Times New Roman" w:hAnsi="Times New Roman" w:cs="Times New Roman"/>
          <w:color w:val="000000" w:themeColor="text1"/>
          <w:szCs w:val="24"/>
          <w:lang w:eastAsia="pt-BR"/>
        </w:rPr>
      </w:pPr>
      <w:r w:rsidRPr="000F2362">
        <w:rPr>
          <w:rFonts w:ascii="Times New Roman" w:eastAsia="Times New Roman" w:hAnsi="Times New Roman" w:cs="Times New Roman"/>
          <w:color w:val="000000" w:themeColor="text1"/>
          <w:szCs w:val="24"/>
          <w:lang w:eastAsia="pt-BR"/>
        </w:rPr>
        <w:t>Área de Concentração: Direito Processual Penal</w:t>
      </w:r>
    </w:p>
    <w:p w:rsidR="00D961C7" w:rsidRPr="000F2362" w:rsidRDefault="00D961C7" w:rsidP="00502898">
      <w:pPr>
        <w:ind w:left="4536" w:right="17" w:firstLine="420"/>
        <w:jc w:val="both"/>
        <w:rPr>
          <w:rFonts w:ascii="Times New Roman" w:eastAsia="Times New Roman" w:hAnsi="Times New Roman" w:cs="Times New Roman"/>
          <w:color w:val="000000" w:themeColor="text1"/>
          <w:szCs w:val="24"/>
          <w:lang w:eastAsia="pt-BR"/>
        </w:rPr>
      </w:pPr>
      <w:r w:rsidRPr="000F2362">
        <w:rPr>
          <w:rFonts w:ascii="Times New Roman" w:eastAsia="Times New Roman" w:hAnsi="Times New Roman" w:cs="Times New Roman"/>
          <w:color w:val="000000" w:themeColor="text1"/>
          <w:szCs w:val="24"/>
          <w:lang w:eastAsia="pt-BR"/>
        </w:rPr>
        <w:t>Orientador: Prof. Breno Wanderley César Segundo.</w:t>
      </w:r>
    </w:p>
    <w:p w:rsidR="00D961C7" w:rsidRPr="000F2362" w:rsidRDefault="00D961C7" w:rsidP="00D961C7">
      <w:pPr>
        <w:pStyle w:val="Padro"/>
        <w:spacing w:after="0" w:line="100" w:lineRule="atLeast"/>
        <w:rPr>
          <w:rFonts w:ascii="Times New Roman" w:hAnsi="Times New Roman"/>
          <w:color w:val="000000" w:themeColor="text1"/>
          <w:sz w:val="24"/>
          <w:szCs w:val="24"/>
        </w:rPr>
      </w:pPr>
    </w:p>
    <w:p w:rsidR="00D961C7" w:rsidRPr="000F2362" w:rsidRDefault="00D961C7" w:rsidP="00D961C7">
      <w:pPr>
        <w:pStyle w:val="Padro"/>
        <w:spacing w:after="0" w:line="100" w:lineRule="atLeast"/>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p>
    <w:p w:rsidR="00D961C7" w:rsidRPr="000F2362" w:rsidRDefault="00D961C7" w:rsidP="00D961C7">
      <w:pPr>
        <w:pStyle w:val="Padro"/>
        <w:spacing w:after="0" w:line="360" w:lineRule="auto"/>
        <w:rPr>
          <w:rFonts w:ascii="Times New Roman" w:hAnsi="Times New Roman"/>
          <w:color w:val="000000" w:themeColor="text1"/>
          <w:sz w:val="24"/>
          <w:szCs w:val="24"/>
        </w:rPr>
      </w:pP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r w:rsidRPr="000F2362">
        <w:rPr>
          <w:rFonts w:ascii="Times New Roman" w:hAnsi="Times New Roman"/>
          <w:color w:val="000000" w:themeColor="text1"/>
          <w:sz w:val="24"/>
          <w:szCs w:val="24"/>
        </w:rPr>
        <w:t>CAMPINA GRANDE - PB</w:t>
      </w: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r w:rsidRPr="000F2362">
        <w:rPr>
          <w:rFonts w:ascii="Times New Roman" w:hAnsi="Times New Roman"/>
          <w:color w:val="000000" w:themeColor="text1"/>
          <w:sz w:val="24"/>
          <w:szCs w:val="24"/>
        </w:rPr>
        <w:t>2018</w:t>
      </w:r>
      <w:r w:rsidRPr="000F2362">
        <w:rPr>
          <w:rFonts w:ascii="Times New Roman" w:hAnsi="Times New Roman"/>
          <w:color w:val="000000" w:themeColor="text1"/>
          <w:sz w:val="24"/>
          <w:szCs w:val="24"/>
        </w:rPr>
        <w:br w:type="page"/>
      </w:r>
    </w:p>
    <w:p w:rsidR="00D961C7" w:rsidRPr="000F2362" w:rsidRDefault="00D961C7" w:rsidP="00D961C7">
      <w:pPr>
        <w:tabs>
          <w:tab w:val="left" w:pos="0"/>
        </w:tabs>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jc w:val="center"/>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szCs w:val="24"/>
        </w:rPr>
      </w:pPr>
      <w:r w:rsidRPr="000F2362">
        <w:rPr>
          <w:rFonts w:ascii="Times New Roman" w:hAnsi="Times New Roman" w:cs="Times New Roman"/>
          <w:noProof/>
          <w:color w:val="000000" w:themeColor="text1"/>
          <w:szCs w:val="24"/>
          <w:lang w:eastAsia="pt-BR"/>
        </w:rPr>
        <mc:AlternateContent>
          <mc:Choice Requires="wps">
            <w:drawing>
              <wp:anchor distT="45720" distB="45720" distL="114300" distR="114300" simplePos="0" relativeHeight="251659264" behindDoc="0" locked="0" layoutInCell="1" allowOverlap="1" wp14:anchorId="777B3256" wp14:editId="4C46F8C4">
                <wp:simplePos x="0" y="0"/>
                <wp:positionH relativeFrom="column">
                  <wp:posOffset>386715</wp:posOffset>
                </wp:positionH>
                <wp:positionV relativeFrom="paragraph">
                  <wp:posOffset>374015</wp:posOffset>
                </wp:positionV>
                <wp:extent cx="4495800" cy="2220595"/>
                <wp:effectExtent l="0" t="0" r="19050" b="27305"/>
                <wp:wrapTopAndBottom/>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220595"/>
                        </a:xfrm>
                        <a:prstGeom prst="rect">
                          <a:avLst/>
                        </a:prstGeom>
                        <a:solidFill>
                          <a:srgbClr val="FFFFFF"/>
                        </a:solidFill>
                        <a:ln w="9525">
                          <a:solidFill>
                            <a:srgbClr val="000000"/>
                          </a:solidFill>
                          <a:miter lim="800000"/>
                          <a:headEnd/>
                          <a:tailEnd/>
                        </a:ln>
                      </wps:spPr>
                      <wps:txbx>
                        <w:txbxContent>
                          <w:p w:rsidR="00D961C7" w:rsidRDefault="00D961C7" w:rsidP="00D961C7">
                            <w:pPr>
                              <w:jc w:val="center"/>
                            </w:pPr>
                          </w:p>
                          <w:p w:rsidR="00D961C7" w:rsidRDefault="00D961C7" w:rsidP="00D961C7">
                            <w:pPr>
                              <w:jc w:val="center"/>
                            </w:pPr>
                          </w:p>
                          <w:p w:rsidR="00D961C7" w:rsidRDefault="00D961C7" w:rsidP="00D961C7">
                            <w:pPr>
                              <w:jc w:val="center"/>
                            </w:pPr>
                          </w:p>
                          <w:p w:rsidR="00D961C7" w:rsidRPr="00E3244D" w:rsidRDefault="00D961C7" w:rsidP="00D961C7">
                            <w:pPr>
                              <w:jc w:val="center"/>
                              <w:rPr>
                                <w:rFonts w:ascii="Times New Roman" w:hAnsi="Times New Roman" w:cs="Times New Roman"/>
                                <w:sz w:val="28"/>
                                <w:szCs w:val="28"/>
                              </w:rPr>
                            </w:pPr>
                            <w:r w:rsidRPr="00E3244D">
                              <w:rPr>
                                <w:rFonts w:ascii="Times New Roman" w:hAnsi="Times New Roman" w:cs="Times New Roman"/>
                                <w:sz w:val="28"/>
                                <w:szCs w:val="28"/>
                              </w:rPr>
                              <w:t>DADOS DA FICHA CATALOGRÁFICA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0.45pt;margin-top:29.45pt;width:354pt;height:17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">
                <v:textbox>
                  <w:txbxContent>
                    <w:p w:rsidR="00D961C7" w:rsidRDefault="00D961C7" w:rsidP="00D961C7">
                      <w:pPr>
                        <w:jc w:val="center"/>
                      </w:pPr>
                    </w:p>
                    <w:p w:rsidR="00D961C7" w:rsidRDefault="00D961C7" w:rsidP="00D961C7">
                      <w:pPr>
                        <w:jc w:val="center"/>
                      </w:pPr>
                    </w:p>
                    <w:p w:rsidR="00D961C7" w:rsidRDefault="00D961C7" w:rsidP="00D961C7">
                      <w:pPr>
                        <w:jc w:val="center"/>
                      </w:pPr>
                    </w:p>
                    <w:p w:rsidR="00D961C7" w:rsidRPr="00E3244D" w:rsidRDefault="00D961C7" w:rsidP="00D961C7">
                      <w:pPr>
                        <w:jc w:val="center"/>
                        <w:rPr>
                          <w:rFonts w:ascii="Times New Roman" w:hAnsi="Times New Roman" w:cs="Times New Roman"/>
                          <w:sz w:val="28"/>
                          <w:szCs w:val="28"/>
                        </w:rPr>
                      </w:pPr>
                      <w:r w:rsidRPr="00E3244D">
                        <w:rPr>
                          <w:rFonts w:ascii="Times New Roman" w:hAnsi="Times New Roman" w:cs="Times New Roman"/>
                          <w:sz w:val="28"/>
                          <w:szCs w:val="28"/>
                        </w:rPr>
                        <w:t>DADOS DA FICHA CATALOGRÁFICA</w:t>
                      </w:r>
                    </w:p>
                  </w:txbxContent>
                </v:textbox>
                <w10:wrap type="topAndBottom"/>
              </v:shape>
            </w:pict>
          </mc:Fallback>
        </mc:AlternateContent>
      </w:r>
    </w:p>
    <w:p w:rsidR="00D961C7" w:rsidRPr="000F2362" w:rsidRDefault="00D961C7" w:rsidP="00D961C7">
      <w:pPr>
        <w:tabs>
          <w:tab w:val="left" w:pos="0"/>
        </w:tabs>
        <w:spacing w:line="240" w:lineRule="auto"/>
        <w:ind w:right="17"/>
        <w:jc w:val="center"/>
        <w:rPr>
          <w:rFonts w:ascii="Times New Roman" w:hAnsi="Times New Roman" w:cs="Times New Roman"/>
          <w:color w:val="000000" w:themeColor="text1"/>
          <w:szCs w:val="24"/>
        </w:rPr>
      </w:pPr>
    </w:p>
    <w:p w:rsidR="00D961C7" w:rsidRPr="000F2362" w:rsidRDefault="00D961C7" w:rsidP="00D961C7">
      <w:pPr>
        <w:tabs>
          <w:tab w:val="left" w:pos="0"/>
        </w:tabs>
        <w:spacing w:line="240" w:lineRule="auto"/>
        <w:ind w:right="17"/>
        <w:rPr>
          <w:rFonts w:ascii="Times New Roman" w:hAnsi="Times New Roman" w:cs="Times New Roman"/>
          <w:color w:val="000000" w:themeColor="text1"/>
        </w:rPr>
      </w:pPr>
    </w:p>
    <w:p w:rsidR="00D961C7" w:rsidRPr="000F2362" w:rsidRDefault="00D961C7" w:rsidP="00D961C7">
      <w:pPr>
        <w:rPr>
          <w:rFonts w:ascii="Times New Roman" w:hAnsi="Times New Roman" w:cs="Times New Roman"/>
          <w:color w:val="000000" w:themeColor="text1"/>
          <w:szCs w:val="24"/>
        </w:rPr>
      </w:pPr>
    </w:p>
    <w:p w:rsidR="00D961C7" w:rsidRPr="000F2362" w:rsidRDefault="00D961C7" w:rsidP="00D961C7">
      <w:pPr>
        <w:rPr>
          <w:rFonts w:ascii="Times New Roman" w:hAnsi="Times New Roman" w:cs="Times New Roman"/>
          <w:color w:val="000000" w:themeColor="text1"/>
        </w:rPr>
      </w:pPr>
    </w:p>
    <w:p w:rsidR="00D961C7" w:rsidRPr="000F2362" w:rsidRDefault="00D961C7" w:rsidP="00D961C7">
      <w:pPr>
        <w:rPr>
          <w:rFonts w:ascii="Times New Roman" w:hAnsi="Times New Roman" w:cs="Times New Roman"/>
          <w:color w:val="000000" w:themeColor="text1"/>
        </w:rPr>
      </w:pPr>
    </w:p>
    <w:p w:rsidR="00D961C7" w:rsidRPr="000F2362" w:rsidRDefault="00D961C7" w:rsidP="00D961C7">
      <w:pPr>
        <w:rPr>
          <w:rFonts w:ascii="Times New Roman" w:hAnsi="Times New Roman" w:cs="Times New Roman"/>
          <w:color w:val="000000" w:themeColor="text1"/>
        </w:rPr>
      </w:pPr>
    </w:p>
    <w:p w:rsidR="00D961C7" w:rsidRPr="000F2362" w:rsidRDefault="00D961C7" w:rsidP="00D961C7">
      <w:pPr>
        <w:rPr>
          <w:rFonts w:ascii="Times New Roman" w:hAnsi="Times New Roman" w:cs="Times New Roman"/>
          <w:color w:val="000000" w:themeColor="text1"/>
        </w:rPr>
      </w:pPr>
    </w:p>
    <w:p w:rsidR="00D961C7" w:rsidRPr="000F2362" w:rsidRDefault="00D961C7" w:rsidP="00D961C7">
      <w:pPr>
        <w:rPr>
          <w:rFonts w:ascii="Times New Roman" w:hAnsi="Times New Roman" w:cs="Times New Roman"/>
          <w:color w:val="000000" w:themeColor="text1"/>
        </w:rPr>
      </w:pPr>
    </w:p>
    <w:p w:rsidR="00D961C7" w:rsidRPr="000F2362" w:rsidRDefault="00D961C7" w:rsidP="00D961C7">
      <w:pPr>
        <w:ind w:left="4535" w:right="17"/>
        <w:jc w:val="both"/>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t xml:space="preserve">Trabalho de Conclusão de Curso – Artigo Científico – “A execução provisória da pena e o princípio da presunção de inocência”, apresentado por Bianca </w:t>
      </w:r>
      <w:proofErr w:type="spellStart"/>
      <w:r w:rsidRPr="000F2362">
        <w:rPr>
          <w:rFonts w:ascii="Times New Roman" w:hAnsi="Times New Roman" w:cs="Times New Roman"/>
          <w:color w:val="000000" w:themeColor="text1"/>
          <w:szCs w:val="24"/>
        </w:rPr>
        <w:t>Hérica</w:t>
      </w:r>
      <w:proofErr w:type="spellEnd"/>
      <w:r w:rsidRPr="000F2362">
        <w:rPr>
          <w:rFonts w:ascii="Times New Roman" w:hAnsi="Times New Roman" w:cs="Times New Roman"/>
          <w:color w:val="000000" w:themeColor="text1"/>
          <w:szCs w:val="24"/>
        </w:rPr>
        <w:t xml:space="preserve"> Fernandes </w:t>
      </w:r>
      <w:proofErr w:type="spellStart"/>
      <w:r w:rsidRPr="000F2362">
        <w:rPr>
          <w:rFonts w:ascii="Times New Roman" w:hAnsi="Times New Roman" w:cs="Times New Roman"/>
          <w:color w:val="000000" w:themeColor="text1"/>
          <w:szCs w:val="24"/>
        </w:rPr>
        <w:t>Celerino</w:t>
      </w:r>
      <w:proofErr w:type="spellEnd"/>
      <w:r w:rsidRPr="000F2362">
        <w:rPr>
          <w:rFonts w:ascii="Times New Roman" w:hAnsi="Times New Roman" w:cs="Times New Roman"/>
          <w:color w:val="000000" w:themeColor="text1"/>
          <w:szCs w:val="24"/>
        </w:rPr>
        <w:t xml:space="preserve"> como parte dos requisitos para obtenção do título de Bacharel em Direito outorgado pela Faculdade de Ciências Sociais Aplicadas.</w:t>
      </w:r>
    </w:p>
    <w:p w:rsidR="00D961C7" w:rsidRPr="000F2362" w:rsidRDefault="00D961C7" w:rsidP="00D961C7">
      <w:pPr>
        <w:spacing w:line="240" w:lineRule="auto"/>
        <w:ind w:right="17"/>
        <w:jc w:val="center"/>
        <w:rPr>
          <w:rFonts w:ascii="Times New Roman" w:hAnsi="Times New Roman" w:cs="Times New Roman"/>
          <w:color w:val="000000" w:themeColor="text1"/>
          <w:szCs w:val="24"/>
        </w:rPr>
      </w:pPr>
    </w:p>
    <w:p w:rsidR="00D961C7" w:rsidRPr="000F2362" w:rsidRDefault="00D961C7" w:rsidP="00D961C7">
      <w:pPr>
        <w:spacing w:line="240" w:lineRule="auto"/>
        <w:ind w:right="17"/>
        <w:jc w:val="center"/>
        <w:rPr>
          <w:rFonts w:ascii="Times New Roman" w:hAnsi="Times New Roman" w:cs="Times New Roman"/>
          <w:color w:val="000000" w:themeColor="text1"/>
          <w:szCs w:val="24"/>
        </w:rPr>
      </w:pPr>
    </w:p>
    <w:p w:rsidR="00D961C7" w:rsidRPr="000F2362" w:rsidRDefault="00D961C7" w:rsidP="00D961C7">
      <w:pPr>
        <w:spacing w:line="240" w:lineRule="auto"/>
        <w:ind w:left="4535" w:right="17"/>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t>APROVADO EM ______/______/______</w:t>
      </w:r>
    </w:p>
    <w:p w:rsidR="00D961C7" w:rsidRPr="000F2362" w:rsidRDefault="00D961C7" w:rsidP="00D961C7">
      <w:pPr>
        <w:spacing w:line="240" w:lineRule="auto"/>
        <w:ind w:left="4535" w:right="17"/>
        <w:rPr>
          <w:rFonts w:ascii="Times New Roman" w:hAnsi="Times New Roman" w:cs="Times New Roman"/>
          <w:color w:val="000000" w:themeColor="text1"/>
          <w:szCs w:val="24"/>
        </w:rPr>
      </w:pPr>
    </w:p>
    <w:p w:rsidR="00D961C7" w:rsidRPr="000F2362" w:rsidRDefault="00D961C7" w:rsidP="00D961C7">
      <w:pPr>
        <w:spacing w:line="240" w:lineRule="auto"/>
        <w:ind w:left="4535" w:right="17"/>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t>BANCA EXAMINADORA:</w:t>
      </w:r>
    </w:p>
    <w:p w:rsidR="00D961C7" w:rsidRPr="000F2362" w:rsidRDefault="00D961C7" w:rsidP="00D961C7">
      <w:pPr>
        <w:spacing w:line="240" w:lineRule="auto"/>
        <w:ind w:left="4535" w:right="17"/>
        <w:rPr>
          <w:rFonts w:ascii="Times New Roman" w:hAnsi="Times New Roman" w:cs="Times New Roman"/>
          <w:color w:val="000000" w:themeColor="text1"/>
          <w:szCs w:val="24"/>
        </w:rPr>
      </w:pPr>
    </w:p>
    <w:p w:rsidR="00D961C7" w:rsidRPr="000F2362" w:rsidRDefault="00D961C7" w:rsidP="00D961C7">
      <w:pPr>
        <w:pBdr>
          <w:bottom w:val="single" w:sz="12" w:space="1" w:color="auto"/>
        </w:pBdr>
        <w:spacing w:line="240" w:lineRule="auto"/>
        <w:ind w:left="4535" w:right="17"/>
        <w:rPr>
          <w:rFonts w:ascii="Times New Roman" w:hAnsi="Times New Roman" w:cs="Times New Roman"/>
          <w:color w:val="000000" w:themeColor="text1"/>
          <w:szCs w:val="24"/>
        </w:rPr>
      </w:pPr>
    </w:p>
    <w:p w:rsidR="00D961C7" w:rsidRPr="000F2362" w:rsidRDefault="00D961C7" w:rsidP="00EC450B">
      <w:pPr>
        <w:spacing w:after="0" w:line="240" w:lineRule="auto"/>
        <w:ind w:left="4535" w:right="17"/>
        <w:rPr>
          <w:rFonts w:ascii="Times New Roman" w:hAnsi="Times New Roman" w:cs="Times New Roman"/>
          <w:color w:val="000000" w:themeColor="text1"/>
          <w:szCs w:val="24"/>
        </w:rPr>
      </w:pPr>
      <w:proofErr w:type="gramStart"/>
      <w:r w:rsidRPr="000F2362">
        <w:rPr>
          <w:rFonts w:ascii="Times New Roman" w:hAnsi="Times New Roman" w:cs="Times New Roman"/>
          <w:color w:val="000000" w:themeColor="text1"/>
          <w:szCs w:val="24"/>
        </w:rPr>
        <w:t>Prof.</w:t>
      </w:r>
      <w:proofErr w:type="gramEnd"/>
      <w:r w:rsidRPr="000F2362">
        <w:rPr>
          <w:rFonts w:ascii="Times New Roman" w:hAnsi="Times New Roman" w:cs="Times New Roman"/>
          <w:color w:val="000000" w:themeColor="text1"/>
          <w:szCs w:val="24"/>
        </w:rPr>
        <w:t xml:space="preserve">° da </w:t>
      </w:r>
      <w:proofErr w:type="spellStart"/>
      <w:r w:rsidRPr="000F2362">
        <w:rPr>
          <w:rFonts w:ascii="Times New Roman" w:hAnsi="Times New Roman" w:cs="Times New Roman"/>
          <w:color w:val="000000" w:themeColor="text1"/>
          <w:szCs w:val="24"/>
        </w:rPr>
        <w:t>UniFacisa</w:t>
      </w:r>
      <w:proofErr w:type="spellEnd"/>
      <w:r w:rsidRPr="000F2362">
        <w:rPr>
          <w:rFonts w:ascii="Times New Roman" w:hAnsi="Times New Roman" w:cs="Times New Roman"/>
          <w:color w:val="000000" w:themeColor="text1"/>
          <w:szCs w:val="24"/>
        </w:rPr>
        <w:t xml:space="preserve"> Breno Wanderley César Segundo</w:t>
      </w:r>
    </w:p>
    <w:p w:rsidR="00D961C7" w:rsidRPr="000F2362" w:rsidRDefault="00D961C7" w:rsidP="00EC450B">
      <w:pPr>
        <w:spacing w:after="0" w:line="240" w:lineRule="auto"/>
        <w:ind w:left="4535" w:right="17"/>
        <w:jc w:val="center"/>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t>Orientador</w:t>
      </w:r>
    </w:p>
    <w:p w:rsidR="00D961C7" w:rsidRPr="000F2362" w:rsidRDefault="00D961C7" w:rsidP="00D961C7">
      <w:pPr>
        <w:spacing w:line="240" w:lineRule="auto"/>
        <w:ind w:left="4535" w:right="17"/>
        <w:jc w:val="center"/>
        <w:rPr>
          <w:rFonts w:ascii="Times New Roman" w:hAnsi="Times New Roman" w:cs="Times New Roman"/>
          <w:color w:val="000000" w:themeColor="text1"/>
          <w:szCs w:val="24"/>
        </w:rPr>
      </w:pPr>
    </w:p>
    <w:p w:rsidR="00D961C7" w:rsidRPr="000F2362" w:rsidRDefault="00D961C7" w:rsidP="00D961C7">
      <w:pPr>
        <w:spacing w:line="240" w:lineRule="auto"/>
        <w:ind w:left="4535" w:right="17"/>
        <w:jc w:val="center"/>
        <w:rPr>
          <w:rFonts w:ascii="Times New Roman" w:hAnsi="Times New Roman" w:cs="Times New Roman"/>
          <w:color w:val="000000" w:themeColor="text1"/>
          <w:szCs w:val="24"/>
        </w:rPr>
      </w:pPr>
    </w:p>
    <w:p w:rsidR="00D961C7" w:rsidRPr="000F2362" w:rsidRDefault="00D961C7" w:rsidP="00D961C7">
      <w:pPr>
        <w:pBdr>
          <w:bottom w:val="single" w:sz="12" w:space="1" w:color="auto"/>
        </w:pBdr>
        <w:spacing w:line="240" w:lineRule="auto"/>
        <w:ind w:left="4535" w:right="17"/>
        <w:rPr>
          <w:rFonts w:ascii="Times New Roman" w:hAnsi="Times New Roman" w:cs="Times New Roman"/>
          <w:color w:val="000000" w:themeColor="text1"/>
          <w:szCs w:val="24"/>
        </w:rPr>
      </w:pPr>
    </w:p>
    <w:p w:rsidR="00D961C7" w:rsidRPr="000F2362" w:rsidRDefault="00D961C7" w:rsidP="00D961C7">
      <w:pPr>
        <w:spacing w:line="240" w:lineRule="auto"/>
        <w:ind w:left="4535" w:right="17"/>
        <w:rPr>
          <w:rFonts w:ascii="Times New Roman" w:hAnsi="Times New Roman" w:cs="Times New Roman"/>
          <w:color w:val="000000" w:themeColor="text1"/>
          <w:szCs w:val="24"/>
        </w:rPr>
      </w:pPr>
      <w:proofErr w:type="gramStart"/>
      <w:r w:rsidRPr="000F2362">
        <w:rPr>
          <w:rFonts w:ascii="Times New Roman" w:hAnsi="Times New Roman" w:cs="Times New Roman"/>
          <w:color w:val="000000" w:themeColor="text1"/>
          <w:szCs w:val="24"/>
        </w:rPr>
        <w:t>Prof.</w:t>
      </w:r>
      <w:proofErr w:type="gramEnd"/>
      <w:r w:rsidRPr="000F2362">
        <w:rPr>
          <w:rFonts w:ascii="Times New Roman" w:hAnsi="Times New Roman" w:cs="Times New Roman"/>
          <w:color w:val="000000" w:themeColor="text1"/>
          <w:szCs w:val="24"/>
        </w:rPr>
        <w:t xml:space="preserve">° da </w:t>
      </w:r>
      <w:proofErr w:type="spellStart"/>
      <w:r w:rsidRPr="000F2362">
        <w:rPr>
          <w:rFonts w:ascii="Times New Roman" w:hAnsi="Times New Roman" w:cs="Times New Roman"/>
          <w:color w:val="000000" w:themeColor="text1"/>
          <w:szCs w:val="24"/>
        </w:rPr>
        <w:t>UniFacisa</w:t>
      </w:r>
      <w:proofErr w:type="spellEnd"/>
    </w:p>
    <w:p w:rsidR="00D961C7" w:rsidRPr="000F2362" w:rsidRDefault="00D961C7" w:rsidP="00D961C7">
      <w:pPr>
        <w:spacing w:line="240" w:lineRule="auto"/>
        <w:ind w:left="4535" w:right="17"/>
        <w:rPr>
          <w:rFonts w:ascii="Times New Roman" w:hAnsi="Times New Roman" w:cs="Times New Roman"/>
          <w:color w:val="000000" w:themeColor="text1"/>
          <w:szCs w:val="24"/>
        </w:rPr>
      </w:pPr>
    </w:p>
    <w:p w:rsidR="00D961C7" w:rsidRPr="000F2362" w:rsidRDefault="00D961C7" w:rsidP="00D961C7">
      <w:pPr>
        <w:spacing w:line="240" w:lineRule="auto"/>
        <w:ind w:left="4535" w:right="17"/>
        <w:rPr>
          <w:rFonts w:ascii="Times New Roman" w:hAnsi="Times New Roman" w:cs="Times New Roman"/>
          <w:color w:val="000000" w:themeColor="text1"/>
          <w:szCs w:val="24"/>
        </w:rPr>
      </w:pPr>
    </w:p>
    <w:p w:rsidR="00D961C7" w:rsidRPr="000F2362" w:rsidRDefault="00D961C7" w:rsidP="00D961C7">
      <w:pPr>
        <w:pBdr>
          <w:bottom w:val="single" w:sz="12" w:space="1" w:color="auto"/>
        </w:pBdr>
        <w:spacing w:line="240" w:lineRule="auto"/>
        <w:ind w:left="4535" w:right="17"/>
        <w:rPr>
          <w:rFonts w:ascii="Times New Roman" w:hAnsi="Times New Roman" w:cs="Times New Roman"/>
          <w:color w:val="000000" w:themeColor="text1"/>
          <w:szCs w:val="24"/>
        </w:rPr>
      </w:pPr>
    </w:p>
    <w:p w:rsidR="00D961C7" w:rsidRPr="000F2362" w:rsidRDefault="00D961C7" w:rsidP="00D961C7">
      <w:pPr>
        <w:spacing w:line="240" w:lineRule="auto"/>
        <w:ind w:left="4535" w:right="17"/>
        <w:rPr>
          <w:rFonts w:ascii="Times New Roman" w:hAnsi="Times New Roman" w:cs="Times New Roman"/>
          <w:color w:val="000000" w:themeColor="text1"/>
          <w:szCs w:val="24"/>
        </w:rPr>
      </w:pPr>
      <w:proofErr w:type="gramStart"/>
      <w:r w:rsidRPr="000F2362">
        <w:rPr>
          <w:rFonts w:ascii="Times New Roman" w:hAnsi="Times New Roman" w:cs="Times New Roman"/>
          <w:color w:val="000000" w:themeColor="text1"/>
          <w:szCs w:val="24"/>
        </w:rPr>
        <w:t>Prof.</w:t>
      </w:r>
      <w:proofErr w:type="gramEnd"/>
      <w:r w:rsidRPr="000F2362">
        <w:rPr>
          <w:rFonts w:ascii="Times New Roman" w:hAnsi="Times New Roman" w:cs="Times New Roman"/>
          <w:color w:val="000000" w:themeColor="text1"/>
          <w:szCs w:val="24"/>
        </w:rPr>
        <w:t xml:space="preserve">° da </w:t>
      </w:r>
      <w:proofErr w:type="spellStart"/>
      <w:r w:rsidRPr="000F2362">
        <w:rPr>
          <w:rFonts w:ascii="Times New Roman" w:hAnsi="Times New Roman" w:cs="Times New Roman"/>
          <w:color w:val="000000" w:themeColor="text1"/>
          <w:szCs w:val="24"/>
        </w:rPr>
        <w:t>UniFacisa</w:t>
      </w:r>
      <w:proofErr w:type="spellEnd"/>
    </w:p>
    <w:p w:rsidR="00D961C7" w:rsidRPr="000F2362" w:rsidRDefault="00D961C7" w:rsidP="00D961C7">
      <w:pPr>
        <w:spacing w:line="240" w:lineRule="auto"/>
        <w:ind w:right="17"/>
        <w:rPr>
          <w:rFonts w:ascii="Times New Roman" w:hAnsi="Times New Roman" w:cs="Times New Roman"/>
          <w:color w:val="000000" w:themeColor="text1"/>
          <w:szCs w:val="24"/>
        </w:rPr>
      </w:pPr>
    </w:p>
    <w:p w:rsidR="00D961C7" w:rsidRPr="000F2362" w:rsidRDefault="00D961C7" w:rsidP="00D961C7">
      <w:pPr>
        <w:pStyle w:val="Ttulo1"/>
        <w:spacing w:before="240" w:after="240"/>
        <w:jc w:val="center"/>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lastRenderedPageBreak/>
        <w:t>A EXECUÇÃO PROVISÓRIA DE PENA E O PRINCÍPIO DA PRESUNSÃO DE INOCÊNCIA</w:t>
      </w:r>
    </w:p>
    <w:p w:rsidR="00D961C7" w:rsidRPr="000F2362" w:rsidRDefault="00D961C7" w:rsidP="00D961C7">
      <w:pPr>
        <w:pStyle w:val="Padro"/>
        <w:spacing w:after="0" w:line="360" w:lineRule="auto"/>
        <w:jc w:val="center"/>
        <w:rPr>
          <w:rFonts w:ascii="Times New Roman" w:hAnsi="Times New Roman"/>
          <w:color w:val="000000" w:themeColor="text1"/>
          <w:sz w:val="24"/>
          <w:szCs w:val="24"/>
        </w:rPr>
      </w:pPr>
    </w:p>
    <w:p w:rsidR="00D961C7" w:rsidRPr="000F2362" w:rsidRDefault="00D961C7" w:rsidP="00D961C7">
      <w:pPr>
        <w:ind w:right="17"/>
        <w:jc w:val="right"/>
        <w:rPr>
          <w:rFonts w:ascii="Times New Roman" w:eastAsia="Times New Roman" w:hAnsi="Times New Roman" w:cs="Times New Roman"/>
          <w:color w:val="000000" w:themeColor="text1"/>
          <w:szCs w:val="24"/>
          <w:lang w:eastAsia="pt-BR"/>
        </w:rPr>
      </w:pPr>
      <w:r w:rsidRPr="000F2362">
        <w:rPr>
          <w:rFonts w:ascii="Times New Roman" w:eastAsia="Times New Roman" w:hAnsi="Times New Roman" w:cs="Times New Roman"/>
          <w:color w:val="000000" w:themeColor="text1"/>
          <w:szCs w:val="24"/>
          <w:lang w:eastAsia="pt-BR"/>
        </w:rPr>
        <w:t xml:space="preserve">Bianca </w:t>
      </w:r>
      <w:proofErr w:type="spellStart"/>
      <w:r w:rsidRPr="000F2362">
        <w:rPr>
          <w:rFonts w:ascii="Times New Roman" w:eastAsia="Times New Roman" w:hAnsi="Times New Roman" w:cs="Times New Roman"/>
          <w:color w:val="000000" w:themeColor="text1"/>
          <w:szCs w:val="24"/>
          <w:lang w:eastAsia="pt-BR"/>
        </w:rPr>
        <w:t>Hérica</w:t>
      </w:r>
      <w:proofErr w:type="spellEnd"/>
      <w:r w:rsidRPr="000F2362">
        <w:rPr>
          <w:rFonts w:ascii="Times New Roman" w:eastAsia="Times New Roman" w:hAnsi="Times New Roman" w:cs="Times New Roman"/>
          <w:color w:val="000000" w:themeColor="text1"/>
          <w:szCs w:val="24"/>
          <w:lang w:eastAsia="pt-BR"/>
        </w:rPr>
        <w:t xml:space="preserve"> Fernandes </w:t>
      </w:r>
      <w:proofErr w:type="spellStart"/>
      <w:r w:rsidRPr="000F2362">
        <w:rPr>
          <w:rFonts w:ascii="Times New Roman" w:eastAsia="Times New Roman" w:hAnsi="Times New Roman" w:cs="Times New Roman"/>
          <w:color w:val="000000" w:themeColor="text1"/>
          <w:szCs w:val="24"/>
          <w:lang w:eastAsia="pt-BR"/>
        </w:rPr>
        <w:t>Celerino</w:t>
      </w:r>
      <w:proofErr w:type="spellEnd"/>
      <w:r w:rsidRPr="000F2362">
        <w:rPr>
          <w:rStyle w:val="Refdenotaderodap"/>
          <w:rFonts w:ascii="Times New Roman" w:eastAsia="Times New Roman" w:hAnsi="Times New Roman" w:cs="Times New Roman"/>
          <w:color w:val="000000" w:themeColor="text1"/>
          <w:lang w:eastAsia="pt-BR"/>
        </w:rPr>
        <w:footnoteReference w:id="1"/>
      </w:r>
      <w:r w:rsidRPr="000F2362">
        <w:rPr>
          <w:rFonts w:ascii="Times New Roman" w:eastAsia="Times New Roman" w:hAnsi="Times New Roman" w:cs="Times New Roman"/>
          <w:color w:val="000000" w:themeColor="text1"/>
          <w:szCs w:val="24"/>
          <w:lang w:eastAsia="pt-BR"/>
        </w:rPr>
        <w:t xml:space="preserve"> </w:t>
      </w:r>
    </w:p>
    <w:p w:rsidR="00D961C7" w:rsidRPr="000F2362" w:rsidRDefault="00D961C7" w:rsidP="00D961C7">
      <w:pPr>
        <w:ind w:right="17"/>
        <w:jc w:val="right"/>
        <w:rPr>
          <w:rFonts w:ascii="Times New Roman" w:eastAsia="Times New Roman" w:hAnsi="Times New Roman" w:cs="Times New Roman"/>
          <w:color w:val="000000" w:themeColor="text1"/>
          <w:szCs w:val="24"/>
          <w:lang w:eastAsia="pt-BR"/>
        </w:rPr>
      </w:pPr>
      <w:r w:rsidRPr="000F2362">
        <w:rPr>
          <w:rFonts w:ascii="Times New Roman" w:eastAsia="Times New Roman" w:hAnsi="Times New Roman" w:cs="Times New Roman"/>
          <w:color w:val="000000" w:themeColor="text1"/>
          <w:szCs w:val="24"/>
          <w:lang w:eastAsia="pt-BR"/>
        </w:rPr>
        <w:t>Breno Wanderley César Segundo</w:t>
      </w:r>
      <w:r w:rsidRPr="000F2362">
        <w:rPr>
          <w:rStyle w:val="Refdenotaderodap"/>
          <w:rFonts w:ascii="Times New Roman" w:eastAsia="Times New Roman" w:hAnsi="Times New Roman" w:cs="Times New Roman"/>
          <w:color w:val="000000" w:themeColor="text1"/>
          <w:lang w:eastAsia="pt-BR"/>
        </w:rPr>
        <w:footnoteReference w:id="2"/>
      </w:r>
    </w:p>
    <w:p w:rsidR="00D961C7" w:rsidRPr="000F2362" w:rsidRDefault="00D961C7" w:rsidP="00D961C7">
      <w:pPr>
        <w:ind w:right="17"/>
        <w:rPr>
          <w:rFonts w:ascii="Times New Roman" w:eastAsia="Times New Roman" w:hAnsi="Times New Roman" w:cs="Times New Roman"/>
          <w:b/>
          <w:color w:val="000000" w:themeColor="text1"/>
          <w:szCs w:val="24"/>
          <w:lang w:eastAsia="pt-BR"/>
        </w:rPr>
      </w:pPr>
    </w:p>
    <w:p w:rsidR="00D961C7" w:rsidRPr="000F2362" w:rsidRDefault="00D961C7" w:rsidP="00D961C7">
      <w:pPr>
        <w:pStyle w:val="Titulo1"/>
        <w:numPr>
          <w:ilvl w:val="0"/>
          <w:numId w:val="0"/>
        </w:numPr>
        <w:ind w:left="357" w:hanging="357"/>
        <w:rPr>
          <w:rFonts w:ascii="Times New Roman" w:hAnsi="Times New Roman" w:cs="Times New Roman"/>
          <w:color w:val="000000" w:themeColor="text1"/>
        </w:rPr>
      </w:pPr>
      <w:r w:rsidRPr="000F2362">
        <w:rPr>
          <w:rFonts w:ascii="Times New Roman" w:hAnsi="Times New Roman" w:cs="Times New Roman"/>
          <w:color w:val="000000" w:themeColor="text1"/>
        </w:rPr>
        <w:t xml:space="preserve">RESUMO </w:t>
      </w:r>
    </w:p>
    <w:p w:rsidR="00D961C7" w:rsidRPr="000F2362" w:rsidRDefault="00D961C7" w:rsidP="00D961C7">
      <w:pPr>
        <w:pStyle w:val="resumo"/>
        <w:rPr>
          <w:rFonts w:ascii="Times New Roman" w:hAnsi="Times New Roman" w:cs="Times New Roman"/>
          <w:color w:val="000000" w:themeColor="text1"/>
          <w:highlight w:val="cyan"/>
        </w:rPr>
      </w:pPr>
      <w:r w:rsidRPr="000F2362">
        <w:rPr>
          <w:rFonts w:ascii="Times New Roman" w:hAnsi="Times New Roman" w:cs="Times New Roman"/>
          <w:color w:val="000000" w:themeColor="text1"/>
        </w:rPr>
        <w:t>O objetivo do presente estudo é empreender uma reflexão crítica acerca da execução provisória da pena privativa de liberdade decorrente de sentença</w:t>
      </w:r>
      <w:r w:rsidR="005C2B72" w:rsidRPr="000F2362">
        <w:rPr>
          <w:rFonts w:ascii="Times New Roman" w:hAnsi="Times New Roman" w:cs="Times New Roman"/>
          <w:color w:val="000000" w:themeColor="text1"/>
        </w:rPr>
        <w:t xml:space="preserve"> penal condenatória antes do trâ</w:t>
      </w:r>
      <w:r w:rsidR="001052BA" w:rsidRPr="000F2362">
        <w:rPr>
          <w:rFonts w:ascii="Times New Roman" w:hAnsi="Times New Roman" w:cs="Times New Roman"/>
          <w:color w:val="000000" w:themeColor="text1"/>
        </w:rPr>
        <w:t>nsito em julgado, bem como da</w:t>
      </w:r>
      <w:r w:rsidRPr="000F2362">
        <w:rPr>
          <w:rFonts w:ascii="Times New Roman" w:hAnsi="Times New Roman" w:cs="Times New Roman"/>
          <w:color w:val="000000" w:themeColor="text1"/>
        </w:rPr>
        <w:t xml:space="preserve"> sua legitimidade diante de uma perspectiva fundada na supremacia normativa da Constituição Federal, sobretudo frente às discursões e decisões do Supremo Tribunal Federal acerca da matéria. </w:t>
      </w:r>
      <w:r w:rsidR="005C2B72" w:rsidRPr="000F2362">
        <w:rPr>
          <w:rFonts w:ascii="Times New Roman" w:hAnsi="Times New Roman" w:cs="Times New Roman"/>
          <w:color w:val="000000" w:themeColor="text1"/>
        </w:rPr>
        <w:t>Baseando-se em pesquisa bibliográfica específica, a</w:t>
      </w:r>
      <w:r w:rsidRPr="000F2362">
        <w:rPr>
          <w:rFonts w:ascii="Times New Roman" w:hAnsi="Times New Roman" w:cs="Times New Roman"/>
          <w:color w:val="000000" w:themeColor="text1"/>
        </w:rPr>
        <w:t xml:space="preserve"> discussão </w:t>
      </w:r>
      <w:r w:rsidR="002D556B" w:rsidRPr="000F2362">
        <w:rPr>
          <w:rFonts w:ascii="Times New Roman" w:hAnsi="Times New Roman" w:cs="Times New Roman"/>
          <w:color w:val="000000" w:themeColor="text1"/>
        </w:rPr>
        <w:t>leva em consideração</w:t>
      </w:r>
      <w:r w:rsidRPr="000F2362">
        <w:rPr>
          <w:rFonts w:ascii="Times New Roman" w:hAnsi="Times New Roman" w:cs="Times New Roman"/>
          <w:color w:val="000000" w:themeColor="text1"/>
        </w:rPr>
        <w:t xml:space="preserve"> o tratamento jurídico a ser conferido </w:t>
      </w:r>
      <w:r w:rsidR="002D556B" w:rsidRPr="000F2362">
        <w:rPr>
          <w:rFonts w:ascii="Times New Roman" w:hAnsi="Times New Roman" w:cs="Times New Roman"/>
          <w:color w:val="000000" w:themeColor="text1"/>
        </w:rPr>
        <w:t>ao réu submetido</w:t>
      </w:r>
      <w:r w:rsidRPr="000F2362">
        <w:rPr>
          <w:rFonts w:ascii="Times New Roman" w:hAnsi="Times New Roman" w:cs="Times New Roman"/>
          <w:color w:val="000000" w:themeColor="text1"/>
        </w:rPr>
        <w:t xml:space="preserve"> </w:t>
      </w:r>
      <w:r w:rsidR="002D556B" w:rsidRPr="000F2362">
        <w:rPr>
          <w:rFonts w:ascii="Times New Roman" w:hAnsi="Times New Roman" w:cs="Times New Roman"/>
          <w:color w:val="000000" w:themeColor="text1"/>
        </w:rPr>
        <w:t xml:space="preserve">ao </w:t>
      </w:r>
      <w:r w:rsidRPr="000F2362">
        <w:rPr>
          <w:rFonts w:ascii="Times New Roman" w:hAnsi="Times New Roman" w:cs="Times New Roman"/>
          <w:color w:val="000000" w:themeColor="text1"/>
        </w:rPr>
        <w:t xml:space="preserve">processo penal brasileiro, sobretudo diante do ideal de liberdade constitucionalmente assegurado, </w:t>
      </w:r>
      <w:r w:rsidR="001052BA" w:rsidRPr="000F2362">
        <w:rPr>
          <w:rFonts w:ascii="Times New Roman" w:hAnsi="Times New Roman" w:cs="Times New Roman"/>
          <w:color w:val="000000" w:themeColor="text1"/>
        </w:rPr>
        <w:t>materializado, por exemplo, no</w:t>
      </w:r>
      <w:r w:rsidRPr="000F2362">
        <w:rPr>
          <w:rFonts w:ascii="Times New Roman" w:hAnsi="Times New Roman" w:cs="Times New Roman"/>
          <w:color w:val="000000" w:themeColor="text1"/>
        </w:rPr>
        <w:t xml:space="preserve"> princípio da presunção de inocência, </w:t>
      </w:r>
      <w:r w:rsidR="001052BA" w:rsidRPr="000F2362">
        <w:rPr>
          <w:rFonts w:ascii="Times New Roman" w:hAnsi="Times New Roman" w:cs="Times New Roman"/>
          <w:color w:val="000000" w:themeColor="text1"/>
        </w:rPr>
        <w:t>consolidado nos</w:t>
      </w:r>
      <w:r w:rsidRPr="000F2362">
        <w:rPr>
          <w:rFonts w:ascii="Times New Roman" w:hAnsi="Times New Roman" w:cs="Times New Roman"/>
          <w:color w:val="000000" w:themeColor="text1"/>
        </w:rPr>
        <w:t xml:space="preserve"> artigos 5º, inciso L</w:t>
      </w:r>
      <w:r w:rsidR="001052BA" w:rsidRPr="000F2362">
        <w:rPr>
          <w:rFonts w:ascii="Times New Roman" w:hAnsi="Times New Roman" w:cs="Times New Roman"/>
          <w:color w:val="000000" w:themeColor="text1"/>
        </w:rPr>
        <w:t>VII, da Constituição Federal e n</w:t>
      </w:r>
      <w:r w:rsidRPr="000F2362">
        <w:rPr>
          <w:rFonts w:ascii="Times New Roman" w:hAnsi="Times New Roman" w:cs="Times New Roman"/>
          <w:color w:val="000000" w:themeColor="text1"/>
        </w:rPr>
        <w:t xml:space="preserve">o artigo 283 do Código de Processo Penal, </w:t>
      </w:r>
      <w:r w:rsidR="001052BA" w:rsidRPr="000F2362">
        <w:rPr>
          <w:rFonts w:ascii="Times New Roman" w:hAnsi="Times New Roman" w:cs="Times New Roman"/>
          <w:color w:val="000000" w:themeColor="text1"/>
        </w:rPr>
        <w:t>revelando incontestável equívoco</w:t>
      </w:r>
      <w:r w:rsidRPr="000F2362">
        <w:rPr>
          <w:rFonts w:ascii="Times New Roman" w:hAnsi="Times New Roman" w:cs="Times New Roman"/>
          <w:color w:val="000000" w:themeColor="text1"/>
        </w:rPr>
        <w:t xml:space="preserve"> nas decisões da Suprema Corte</w:t>
      </w:r>
      <w:r w:rsidR="001F4A45" w:rsidRPr="000F2362">
        <w:rPr>
          <w:rFonts w:ascii="Times New Roman" w:hAnsi="Times New Roman" w:cs="Times New Roman"/>
          <w:color w:val="000000" w:themeColor="text1"/>
        </w:rPr>
        <w:t xml:space="preserve"> com relação à</w:t>
      </w:r>
      <w:r w:rsidR="001052BA" w:rsidRPr="000F2362">
        <w:rPr>
          <w:rFonts w:ascii="Times New Roman" w:hAnsi="Times New Roman" w:cs="Times New Roman"/>
          <w:color w:val="000000" w:themeColor="text1"/>
        </w:rPr>
        <w:t xml:space="preserve"> matéria, </w:t>
      </w:r>
      <w:r w:rsidR="001F4A45" w:rsidRPr="000F2362">
        <w:rPr>
          <w:rFonts w:ascii="Times New Roman" w:hAnsi="Times New Roman" w:cs="Times New Roman"/>
          <w:color w:val="000000" w:themeColor="text1"/>
        </w:rPr>
        <w:t xml:space="preserve">acometendo, assim, </w:t>
      </w:r>
      <w:r w:rsidRPr="000F2362">
        <w:rPr>
          <w:rFonts w:ascii="Times New Roman" w:hAnsi="Times New Roman" w:cs="Times New Roman"/>
          <w:color w:val="000000" w:themeColor="text1"/>
        </w:rPr>
        <w:t xml:space="preserve">todos os julgados </w:t>
      </w:r>
      <w:r w:rsidR="001F4A45" w:rsidRPr="000F2362">
        <w:rPr>
          <w:rFonts w:ascii="Times New Roman" w:hAnsi="Times New Roman" w:cs="Times New Roman"/>
          <w:color w:val="000000" w:themeColor="text1"/>
        </w:rPr>
        <w:t>que versão sobre</w:t>
      </w:r>
      <w:r w:rsidRPr="000F2362">
        <w:rPr>
          <w:rFonts w:ascii="Times New Roman" w:hAnsi="Times New Roman" w:cs="Times New Roman"/>
          <w:color w:val="000000" w:themeColor="text1"/>
        </w:rPr>
        <w:t xml:space="preserve"> assunto, </w:t>
      </w:r>
      <w:r w:rsidR="004D376F" w:rsidRPr="000F2362">
        <w:rPr>
          <w:rFonts w:ascii="Times New Roman" w:hAnsi="Times New Roman" w:cs="Times New Roman"/>
          <w:color w:val="000000" w:themeColor="text1"/>
        </w:rPr>
        <w:t xml:space="preserve">sob o argumento de </w:t>
      </w:r>
      <w:r w:rsidRPr="000F2362">
        <w:rPr>
          <w:rFonts w:ascii="Times New Roman" w:hAnsi="Times New Roman" w:cs="Times New Roman"/>
          <w:color w:val="000000" w:themeColor="text1"/>
        </w:rPr>
        <w:t xml:space="preserve">estar-se fazendo efetiva justiça e combatendo a impunidade, quando o que se tem é uma administração </w:t>
      </w:r>
      <w:r w:rsidR="004D376F" w:rsidRPr="000F2362">
        <w:rPr>
          <w:rFonts w:ascii="Times New Roman" w:hAnsi="Times New Roman" w:cs="Times New Roman"/>
          <w:color w:val="000000" w:themeColor="text1"/>
        </w:rPr>
        <w:t>precária da justiça</w:t>
      </w:r>
      <w:r w:rsidRPr="000F2362">
        <w:rPr>
          <w:rFonts w:ascii="Times New Roman" w:hAnsi="Times New Roman" w:cs="Times New Roman"/>
          <w:color w:val="000000" w:themeColor="text1"/>
        </w:rPr>
        <w:t xml:space="preserve">. </w:t>
      </w:r>
    </w:p>
    <w:p w:rsidR="00D961C7" w:rsidRPr="000F2362" w:rsidRDefault="00D961C7" w:rsidP="00D961C7">
      <w:pPr>
        <w:rPr>
          <w:rFonts w:ascii="Times New Roman" w:hAnsi="Times New Roman" w:cs="Times New Roman"/>
          <w:color w:val="000000" w:themeColor="text1"/>
          <w:szCs w:val="24"/>
          <w:highlight w:val="cyan"/>
        </w:rPr>
      </w:pPr>
    </w:p>
    <w:p w:rsidR="00D961C7" w:rsidRPr="000F2362" w:rsidRDefault="00D961C7" w:rsidP="00D961C7">
      <w:pPr>
        <w:rPr>
          <w:rFonts w:ascii="Times New Roman" w:hAnsi="Times New Roman" w:cs="Times New Roman"/>
          <w:color w:val="000000" w:themeColor="text1"/>
          <w:szCs w:val="24"/>
        </w:rPr>
      </w:pPr>
      <w:r w:rsidRPr="000F2362">
        <w:rPr>
          <w:rFonts w:ascii="Times New Roman" w:hAnsi="Times New Roman" w:cs="Times New Roman"/>
          <w:color w:val="000000" w:themeColor="text1"/>
          <w:szCs w:val="24"/>
        </w:rPr>
        <w:t xml:space="preserve">PALAVRAS-CHAVE: </w:t>
      </w:r>
      <w:r w:rsidR="004D376F" w:rsidRPr="000F2362">
        <w:rPr>
          <w:rFonts w:ascii="Times New Roman" w:hAnsi="Times New Roman" w:cs="Times New Roman"/>
          <w:color w:val="000000" w:themeColor="text1"/>
        </w:rPr>
        <w:t>Execução provisória da pena</w:t>
      </w:r>
      <w:r w:rsidR="002932FF" w:rsidRPr="000F2362">
        <w:rPr>
          <w:rFonts w:ascii="Times New Roman" w:hAnsi="Times New Roman" w:cs="Times New Roman"/>
          <w:color w:val="000000" w:themeColor="text1"/>
          <w:szCs w:val="24"/>
        </w:rPr>
        <w:t xml:space="preserve">; </w:t>
      </w:r>
      <w:r w:rsidRPr="000F2362">
        <w:rPr>
          <w:rFonts w:ascii="Times New Roman" w:hAnsi="Times New Roman" w:cs="Times New Roman"/>
          <w:color w:val="000000" w:themeColor="text1"/>
          <w:szCs w:val="24"/>
        </w:rPr>
        <w:t>Presunção de i</w:t>
      </w:r>
      <w:r w:rsidR="002932FF" w:rsidRPr="000F2362">
        <w:rPr>
          <w:rFonts w:ascii="Times New Roman" w:hAnsi="Times New Roman" w:cs="Times New Roman"/>
          <w:color w:val="000000" w:themeColor="text1"/>
          <w:szCs w:val="24"/>
        </w:rPr>
        <w:t>nocência. Direitos Fundamentais; Constituição Federal.</w:t>
      </w:r>
    </w:p>
    <w:p w:rsidR="00D961C7" w:rsidRPr="000F2362" w:rsidRDefault="00D961C7" w:rsidP="00D961C7">
      <w:pPr>
        <w:rPr>
          <w:rFonts w:ascii="Times New Roman" w:hAnsi="Times New Roman" w:cs="Times New Roman"/>
          <w:color w:val="000000" w:themeColor="text1"/>
        </w:rPr>
      </w:pPr>
    </w:p>
    <w:p w:rsidR="00D961C7" w:rsidRPr="000F2362" w:rsidRDefault="00D961C7" w:rsidP="00D961C7">
      <w:pPr>
        <w:rPr>
          <w:rFonts w:ascii="Times New Roman" w:hAnsi="Times New Roman" w:cs="Times New Roman"/>
          <w:b/>
          <w:color w:val="000000" w:themeColor="text1"/>
        </w:rPr>
      </w:pPr>
      <w:proofErr w:type="gramStart"/>
      <w:r w:rsidRPr="000F2362">
        <w:rPr>
          <w:rFonts w:ascii="Times New Roman" w:hAnsi="Times New Roman" w:cs="Times New Roman"/>
          <w:b/>
          <w:color w:val="000000" w:themeColor="text1"/>
        </w:rPr>
        <w:t>1</w:t>
      </w:r>
      <w:proofErr w:type="gramEnd"/>
      <w:r w:rsidRPr="000F2362">
        <w:rPr>
          <w:rFonts w:ascii="Times New Roman" w:hAnsi="Times New Roman" w:cs="Times New Roman"/>
          <w:b/>
          <w:color w:val="000000" w:themeColor="text1"/>
        </w:rPr>
        <w:t xml:space="preserve"> INTRODUÇÃO</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A </w:t>
      </w:r>
      <w:r w:rsidR="00990356" w:rsidRPr="000F2362">
        <w:rPr>
          <w:rFonts w:ascii="Times New Roman" w:hAnsi="Times New Roman" w:cs="Times New Roman"/>
          <w:color w:val="000000" w:themeColor="text1"/>
          <w:sz w:val="24"/>
          <w:szCs w:val="24"/>
        </w:rPr>
        <w:t>admissibilidade</w:t>
      </w:r>
      <w:r w:rsidRPr="000F2362">
        <w:rPr>
          <w:rFonts w:ascii="Times New Roman" w:hAnsi="Times New Roman" w:cs="Times New Roman"/>
          <w:color w:val="000000" w:themeColor="text1"/>
          <w:sz w:val="24"/>
          <w:szCs w:val="24"/>
        </w:rPr>
        <w:t xml:space="preserve"> d</w:t>
      </w:r>
      <w:r w:rsidR="00990356" w:rsidRPr="000F2362">
        <w:rPr>
          <w:rFonts w:ascii="Times New Roman" w:hAnsi="Times New Roman" w:cs="Times New Roman"/>
          <w:color w:val="000000" w:themeColor="text1"/>
          <w:sz w:val="24"/>
          <w:szCs w:val="24"/>
        </w:rPr>
        <w:t>a</w:t>
      </w:r>
      <w:r w:rsidRPr="000F2362">
        <w:rPr>
          <w:rFonts w:ascii="Times New Roman" w:hAnsi="Times New Roman" w:cs="Times New Roman"/>
          <w:color w:val="000000" w:themeColor="text1"/>
          <w:sz w:val="24"/>
          <w:szCs w:val="24"/>
        </w:rPr>
        <w:t xml:space="preserve"> execução provisória de pena, </w:t>
      </w:r>
      <w:proofErr w:type="gramStart"/>
      <w:r w:rsidR="0093347E" w:rsidRPr="000F2362">
        <w:rPr>
          <w:rFonts w:ascii="Times New Roman" w:hAnsi="Times New Roman" w:cs="Times New Roman"/>
          <w:color w:val="000000" w:themeColor="text1"/>
          <w:sz w:val="24"/>
          <w:szCs w:val="24"/>
        </w:rPr>
        <w:t>após</w:t>
      </w:r>
      <w:proofErr w:type="gramEnd"/>
      <w:r w:rsidR="0093347E" w:rsidRPr="000F2362">
        <w:rPr>
          <w:rFonts w:ascii="Times New Roman" w:hAnsi="Times New Roman" w:cs="Times New Roman"/>
          <w:color w:val="000000" w:themeColor="text1"/>
          <w:sz w:val="24"/>
          <w:szCs w:val="24"/>
        </w:rPr>
        <w:t xml:space="preserve"> esgotadas as instâncias ordinárias e </w:t>
      </w:r>
      <w:r w:rsidRPr="000F2362">
        <w:rPr>
          <w:rFonts w:ascii="Times New Roman" w:hAnsi="Times New Roman" w:cs="Times New Roman"/>
          <w:color w:val="000000" w:themeColor="text1"/>
          <w:sz w:val="24"/>
          <w:szCs w:val="24"/>
        </w:rPr>
        <w:t xml:space="preserve">antes </w:t>
      </w:r>
      <w:r w:rsidR="0093347E" w:rsidRPr="000F2362">
        <w:rPr>
          <w:rFonts w:ascii="Times New Roman" w:hAnsi="Times New Roman" w:cs="Times New Roman"/>
          <w:color w:val="000000" w:themeColor="text1"/>
          <w:sz w:val="24"/>
          <w:szCs w:val="24"/>
        </w:rPr>
        <w:t>transitar a sentença</w:t>
      </w:r>
      <w:r w:rsidRPr="000F2362">
        <w:rPr>
          <w:rFonts w:ascii="Times New Roman" w:hAnsi="Times New Roman" w:cs="Times New Roman"/>
          <w:color w:val="000000" w:themeColor="text1"/>
          <w:sz w:val="24"/>
          <w:szCs w:val="24"/>
        </w:rPr>
        <w:t xml:space="preserve"> penal condenatória gera uma série de debates acerca da </w:t>
      </w:r>
      <w:r w:rsidRPr="000F2362">
        <w:rPr>
          <w:rFonts w:ascii="Times New Roman" w:hAnsi="Times New Roman" w:cs="Times New Roman"/>
          <w:color w:val="000000" w:themeColor="text1"/>
          <w:sz w:val="24"/>
          <w:szCs w:val="24"/>
        </w:rPr>
        <w:lastRenderedPageBreak/>
        <w:t xml:space="preserve">sua admissibilidade na comunidade jurídica, tendo em vista o teor do art. 5º, inciso LVII da Constituição Federal que se apresenta como aparente contradição. </w:t>
      </w:r>
    </w:p>
    <w:p w:rsidR="00D961C7" w:rsidRPr="000F2362" w:rsidRDefault="00095615" w:rsidP="00D961C7">
      <w:pPr>
        <w:spacing w:line="360" w:lineRule="auto"/>
        <w:ind w:firstLine="708"/>
        <w:jc w:val="both"/>
        <w:rPr>
          <w:rFonts w:ascii="Times New Roman" w:hAnsi="Times New Roman" w:cs="Times New Roman"/>
          <w:color w:val="000000" w:themeColor="text1"/>
          <w:sz w:val="24"/>
          <w:szCs w:val="24"/>
          <w:highlight w:val="cyan"/>
        </w:rPr>
      </w:pPr>
      <w:r w:rsidRPr="000F2362">
        <w:rPr>
          <w:rFonts w:ascii="Times New Roman" w:hAnsi="Times New Roman" w:cs="Times New Roman"/>
          <w:color w:val="000000" w:themeColor="text1"/>
          <w:sz w:val="24"/>
          <w:szCs w:val="24"/>
        </w:rPr>
        <w:t>Devido a recente decisão proferida pela Suprema Corte Brasileira, no</w:t>
      </w:r>
      <w:r w:rsidR="00D961C7"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rPr>
        <w:t>julgamento</w:t>
      </w:r>
      <w:r w:rsidR="00D961C7" w:rsidRPr="000F2362">
        <w:rPr>
          <w:rFonts w:ascii="Times New Roman" w:hAnsi="Times New Roman" w:cs="Times New Roman"/>
          <w:color w:val="000000" w:themeColor="text1"/>
          <w:sz w:val="24"/>
          <w:szCs w:val="24"/>
        </w:rPr>
        <w:t xml:space="preserve"> do </w:t>
      </w:r>
      <w:r w:rsidR="00D961C7" w:rsidRPr="000F2362">
        <w:rPr>
          <w:rFonts w:ascii="Times New Roman" w:hAnsi="Times New Roman" w:cs="Times New Roman"/>
          <w:color w:val="000000" w:themeColor="text1"/>
          <w:sz w:val="24"/>
          <w:szCs w:val="24"/>
          <w:shd w:val="clear" w:color="auto" w:fill="FFFFFF"/>
        </w:rPr>
        <w:t>Habeas Corpus nº 152752</w:t>
      </w:r>
      <w:r w:rsidR="00D961C7" w:rsidRPr="000F2362">
        <w:rPr>
          <w:rFonts w:ascii="Times New Roman" w:hAnsi="Times New Roman" w:cs="Times New Roman"/>
          <w:color w:val="000000" w:themeColor="text1"/>
          <w:sz w:val="24"/>
          <w:szCs w:val="24"/>
        </w:rPr>
        <w:t>HC que tratava acerca da possibilidade de imediato cumprimento de sentença penal condenatória após decisão</w:t>
      </w:r>
      <w:r w:rsidR="00DE794D" w:rsidRPr="000F2362">
        <w:rPr>
          <w:rFonts w:ascii="Times New Roman" w:hAnsi="Times New Roman" w:cs="Times New Roman"/>
          <w:color w:val="000000" w:themeColor="text1"/>
          <w:sz w:val="24"/>
          <w:szCs w:val="24"/>
        </w:rPr>
        <w:t xml:space="preserve"> em segundo grau de jurisdição e </w:t>
      </w:r>
      <w:r w:rsidR="00D961C7" w:rsidRPr="000F2362">
        <w:rPr>
          <w:rFonts w:ascii="Times New Roman" w:hAnsi="Times New Roman" w:cs="Times New Roman"/>
          <w:color w:val="000000" w:themeColor="text1"/>
          <w:sz w:val="24"/>
          <w:szCs w:val="24"/>
        </w:rPr>
        <w:t xml:space="preserve">antes do trânsito em julgado, voltou a se discutir a extensão do princípio da presunção de inocência em face da </w:t>
      </w:r>
      <w:r w:rsidR="002E7DE3" w:rsidRPr="000F2362">
        <w:rPr>
          <w:rFonts w:ascii="Times New Roman" w:hAnsi="Times New Roman" w:cs="Times New Roman"/>
          <w:color w:val="000000" w:themeColor="text1"/>
          <w:sz w:val="24"/>
          <w:szCs w:val="24"/>
        </w:rPr>
        <w:t>antecipação</w:t>
      </w:r>
      <w:r w:rsidR="00D961C7" w:rsidRPr="000F2362">
        <w:rPr>
          <w:rFonts w:ascii="Times New Roman" w:hAnsi="Times New Roman" w:cs="Times New Roman"/>
          <w:color w:val="000000" w:themeColor="text1"/>
          <w:sz w:val="24"/>
          <w:szCs w:val="24"/>
        </w:rPr>
        <w:t xml:space="preserve"> provisória d</w:t>
      </w:r>
      <w:r w:rsidR="002E7DE3" w:rsidRPr="000F2362">
        <w:rPr>
          <w:rFonts w:ascii="Times New Roman" w:hAnsi="Times New Roman" w:cs="Times New Roman"/>
          <w:color w:val="000000" w:themeColor="text1"/>
          <w:sz w:val="24"/>
          <w:szCs w:val="24"/>
        </w:rPr>
        <w:t>a</w:t>
      </w:r>
      <w:r w:rsidR="00D961C7" w:rsidRPr="000F2362">
        <w:rPr>
          <w:rFonts w:ascii="Times New Roman" w:hAnsi="Times New Roman" w:cs="Times New Roman"/>
          <w:color w:val="000000" w:themeColor="text1"/>
          <w:sz w:val="24"/>
          <w:szCs w:val="24"/>
        </w:rPr>
        <w:t xml:space="preserve"> pena, bem como a necessidade de se manter o equilíbrio da atuação jurisdicional criminal, abalizado nas garantias fundamentais conferidas ao cidadão acusado de cometer um delito.</w:t>
      </w:r>
      <w:r w:rsidR="00D961C7" w:rsidRPr="000F2362">
        <w:rPr>
          <w:rFonts w:ascii="Times New Roman" w:hAnsi="Times New Roman" w:cs="Times New Roman"/>
          <w:color w:val="000000" w:themeColor="text1"/>
          <w:sz w:val="24"/>
          <w:szCs w:val="24"/>
          <w:highlight w:val="cyan"/>
        </w:rPr>
        <w:t xml:space="preserve">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olor w:val="000000" w:themeColor="text1"/>
          <w:sz w:val="24"/>
          <w:szCs w:val="24"/>
        </w:rPr>
        <w:t xml:space="preserve">Considerando o entendimento proferido na decisão acima citada, </w:t>
      </w:r>
      <w:r w:rsidRPr="000F2362">
        <w:rPr>
          <w:rFonts w:ascii="Times New Roman" w:hAnsi="Times New Roman" w:cs="Times New Roman"/>
          <w:color w:val="000000" w:themeColor="text1"/>
          <w:sz w:val="24"/>
          <w:szCs w:val="24"/>
        </w:rPr>
        <w:t xml:space="preserve">a Suprema Corte Brasileira fez com que o sistema processual pátrio, de certa forma, retrocedesse ao período em que os direitos e garantias constitucionais dos cidadãos não eram prioridade para o Estado, fase em que, malgrado a existência de um </w:t>
      </w:r>
      <w:proofErr w:type="spellStart"/>
      <w:r w:rsidRPr="000F2362">
        <w:rPr>
          <w:rFonts w:ascii="Times New Roman" w:hAnsi="Times New Roman" w:cs="Times New Roman"/>
          <w:i/>
          <w:color w:val="000000" w:themeColor="text1"/>
          <w:sz w:val="24"/>
          <w:szCs w:val="24"/>
        </w:rPr>
        <w:t>codex</w:t>
      </w:r>
      <w:proofErr w:type="spellEnd"/>
      <w:r w:rsidRPr="000F2362">
        <w:rPr>
          <w:rFonts w:ascii="Times New Roman" w:hAnsi="Times New Roman" w:cs="Times New Roman"/>
          <w:color w:val="000000" w:themeColor="text1"/>
          <w:sz w:val="24"/>
          <w:szCs w:val="24"/>
        </w:rPr>
        <w:t xml:space="preserve"> legal configurado pelo conglomerado de normas, o cidadão não experimentava da efetividade legal no convívio social, ocasião em que o Estado utilizava-se dos seus próprios regramentos para satisfazer seus interesses.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Em verdade, o julgado (</w:t>
      </w:r>
      <w:r w:rsidRPr="000F2362">
        <w:rPr>
          <w:rFonts w:ascii="Times New Roman" w:hAnsi="Times New Roman" w:cs="Times New Roman"/>
          <w:color w:val="000000" w:themeColor="text1"/>
          <w:sz w:val="24"/>
          <w:szCs w:val="24"/>
          <w:shd w:val="clear" w:color="auto" w:fill="FFFFFF"/>
        </w:rPr>
        <w:t>Habeas Corpus nº 152752</w:t>
      </w:r>
      <w:r w:rsidRPr="000F2362">
        <w:rPr>
          <w:rFonts w:ascii="Times New Roman" w:hAnsi="Times New Roman" w:cs="Times New Roman"/>
          <w:color w:val="000000" w:themeColor="text1"/>
          <w:sz w:val="24"/>
          <w:szCs w:val="24"/>
        </w:rPr>
        <w:t xml:space="preserve">HC) corrobora com o entendimento firmado majoritariamente em outros julgados já realizados pelo Supremo Tribunal Federal, notadamente no julgamento do Habeas Corpus nº 126292, realizado em fevereiro de 2016, que teve como relator o Ministro </w:t>
      </w:r>
      <w:proofErr w:type="spellStart"/>
      <w:r w:rsidRPr="000F2362">
        <w:rPr>
          <w:rFonts w:ascii="Times New Roman" w:hAnsi="Times New Roman" w:cs="Times New Roman"/>
          <w:color w:val="000000" w:themeColor="text1"/>
          <w:sz w:val="24"/>
          <w:szCs w:val="24"/>
        </w:rPr>
        <w:t>Teori</w:t>
      </w:r>
      <w:proofErr w:type="spellEnd"/>
      <w:r w:rsidRPr="000F2362">
        <w:rPr>
          <w:rFonts w:ascii="Times New Roman" w:hAnsi="Times New Roman" w:cs="Times New Roman"/>
          <w:color w:val="000000" w:themeColor="text1"/>
          <w:sz w:val="24"/>
          <w:szCs w:val="24"/>
        </w:rPr>
        <w:t xml:space="preserve"> Zavascki, bem como nas Ações Declaratórias de Constitucionalidade nº 43 e nº 44 em que teve como condutor o Ministro Edson </w:t>
      </w:r>
      <w:proofErr w:type="spellStart"/>
      <w:r w:rsidRPr="000F2362">
        <w:rPr>
          <w:rFonts w:ascii="Times New Roman" w:hAnsi="Times New Roman" w:cs="Times New Roman"/>
          <w:color w:val="000000" w:themeColor="text1"/>
          <w:sz w:val="24"/>
          <w:szCs w:val="24"/>
        </w:rPr>
        <w:t>Fachin</w:t>
      </w:r>
      <w:proofErr w:type="spellEnd"/>
      <w:r w:rsidRPr="000F2362">
        <w:rPr>
          <w:rFonts w:ascii="Times New Roman" w:hAnsi="Times New Roman" w:cs="Times New Roman"/>
          <w:color w:val="000000" w:themeColor="text1"/>
          <w:sz w:val="24"/>
          <w:szCs w:val="24"/>
        </w:rPr>
        <w:t xml:space="preserve">.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Nas oportunidades, o Supremo Tribunal Federal, alterou a jurisprudência pacífica até então, que se perpetuava desde o ano de 2009, adotando o posicionamento contrário quanto à matéria, onde passou a admitir a prisão do acusado ainda que não tenha transitado em julgado a sentença penal condenatória, tendo em vista o encerramento da discussão fática e probatória inerente à culpabilidade do acusado, permitindo, portanto, o cumprimento antecipado da pena. </w:t>
      </w:r>
    </w:p>
    <w:p w:rsidR="00D961C7" w:rsidRPr="000F2362" w:rsidRDefault="00D961C7" w:rsidP="00D961C7">
      <w:pPr>
        <w:spacing w:line="360" w:lineRule="auto"/>
        <w:ind w:firstLine="708"/>
        <w:jc w:val="both"/>
        <w:rPr>
          <w:rFonts w:ascii="Times New Roman" w:hAnsi="Times New Roman" w:cs="Times New Roman"/>
          <w:color w:val="000000" w:themeColor="text1"/>
          <w:spacing w:val="2"/>
          <w:sz w:val="24"/>
          <w:szCs w:val="24"/>
          <w:shd w:val="clear" w:color="auto" w:fill="FFFFFF"/>
        </w:rPr>
      </w:pPr>
      <w:r w:rsidRPr="000F2362">
        <w:rPr>
          <w:rFonts w:ascii="Times New Roman" w:hAnsi="Times New Roman" w:cs="Times New Roman"/>
          <w:color w:val="000000" w:themeColor="text1"/>
          <w:sz w:val="24"/>
          <w:szCs w:val="24"/>
        </w:rPr>
        <w:t xml:space="preserve">Diante da constante </w:t>
      </w:r>
      <w:proofErr w:type="gramStart"/>
      <w:r w:rsidRPr="000F2362">
        <w:rPr>
          <w:rFonts w:ascii="Times New Roman" w:hAnsi="Times New Roman" w:cs="Times New Roman"/>
          <w:color w:val="000000" w:themeColor="text1"/>
          <w:sz w:val="24"/>
          <w:szCs w:val="24"/>
        </w:rPr>
        <w:t>flexibilização</w:t>
      </w:r>
      <w:proofErr w:type="gramEnd"/>
      <w:r w:rsidRPr="000F2362">
        <w:rPr>
          <w:rFonts w:ascii="Times New Roman" w:hAnsi="Times New Roman" w:cs="Times New Roman"/>
          <w:color w:val="000000" w:themeColor="text1"/>
          <w:sz w:val="24"/>
          <w:szCs w:val="24"/>
        </w:rPr>
        <w:t xml:space="preserve"> das garantias constitucionais e dos pressupostos de punição penal, o princípio da presunção de inocência, insculpido na Constitucional Federal, </w:t>
      </w:r>
      <w:r w:rsidRPr="000F2362">
        <w:rPr>
          <w:rFonts w:ascii="Times New Roman" w:hAnsi="Times New Roman" w:cs="Times New Roman"/>
          <w:color w:val="000000" w:themeColor="text1"/>
          <w:spacing w:val="2"/>
          <w:sz w:val="24"/>
          <w:szCs w:val="24"/>
          <w:shd w:val="clear" w:color="auto" w:fill="FFFFFF"/>
        </w:rPr>
        <w:t>art. </w:t>
      </w:r>
      <w:hyperlink r:id="rId8" w:tooltip="Artigo 5 da Constituição Federal de 1988" w:history="1">
        <w:r w:rsidRPr="000F2362">
          <w:rPr>
            <w:rStyle w:val="Hyperlink"/>
            <w:rFonts w:ascii="Times New Roman" w:hAnsi="Times New Roman" w:cs="Times New Roman"/>
            <w:color w:val="000000" w:themeColor="text1"/>
            <w:spacing w:val="2"/>
            <w:szCs w:val="24"/>
            <w:u w:val="none"/>
            <w:shd w:val="clear" w:color="auto" w:fill="FFFFFF"/>
          </w:rPr>
          <w:t>5º</w:t>
        </w:r>
      </w:hyperlink>
      <w:r w:rsidRPr="000F2362">
        <w:rPr>
          <w:rFonts w:ascii="Times New Roman" w:hAnsi="Times New Roman" w:cs="Times New Roman"/>
          <w:color w:val="000000" w:themeColor="text1"/>
          <w:spacing w:val="2"/>
          <w:sz w:val="24"/>
          <w:szCs w:val="24"/>
          <w:shd w:val="clear" w:color="auto" w:fill="FFFFFF"/>
        </w:rPr>
        <w:t>, </w:t>
      </w:r>
      <w:hyperlink r:id="rId9" w:tooltip="Inciso LVII do Artigo 5 da Constituição Federal de 1988" w:history="1">
        <w:r w:rsidRPr="000F2362">
          <w:rPr>
            <w:rStyle w:val="Hyperlink"/>
            <w:rFonts w:ascii="Times New Roman" w:hAnsi="Times New Roman" w:cs="Times New Roman"/>
            <w:color w:val="000000" w:themeColor="text1"/>
            <w:spacing w:val="2"/>
            <w:szCs w:val="24"/>
            <w:u w:val="none"/>
            <w:shd w:val="clear" w:color="auto" w:fill="FFFFFF"/>
          </w:rPr>
          <w:t>LVII</w:t>
        </w:r>
      </w:hyperlink>
      <w:r w:rsidRPr="000F2362">
        <w:rPr>
          <w:rFonts w:ascii="Times New Roman" w:hAnsi="Times New Roman" w:cs="Times New Roman"/>
          <w:color w:val="000000" w:themeColor="text1"/>
          <w:spacing w:val="2"/>
          <w:sz w:val="24"/>
          <w:szCs w:val="24"/>
          <w:shd w:val="clear" w:color="auto" w:fill="FFFFFF"/>
        </w:rPr>
        <w:t xml:space="preserve">, estabelece </w:t>
      </w:r>
      <w:r w:rsidRPr="000F2362">
        <w:rPr>
          <w:rStyle w:val="Hyperlink"/>
          <w:rFonts w:ascii="Times New Roman" w:hAnsi="Times New Roman" w:cs="Times New Roman"/>
          <w:color w:val="000000" w:themeColor="text1"/>
          <w:spacing w:val="2"/>
          <w:sz w:val="24"/>
          <w:szCs w:val="24"/>
          <w:u w:val="none"/>
          <w:shd w:val="clear" w:color="auto" w:fill="FFFFFF"/>
        </w:rPr>
        <w:t>expressamente que o indivíduo somente poderá ser considerado culpado com o trânsito em julgado da sentença penal condenatória.</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pacing w:val="2"/>
          <w:sz w:val="24"/>
          <w:szCs w:val="24"/>
          <w:shd w:val="clear" w:color="auto" w:fill="FFFFFF"/>
        </w:rPr>
        <w:t xml:space="preserve">No mesmo sentido, </w:t>
      </w:r>
      <w:r w:rsidRPr="000F2362">
        <w:rPr>
          <w:rFonts w:ascii="Times New Roman" w:hAnsi="Times New Roman" w:cs="Times New Roman"/>
          <w:color w:val="000000" w:themeColor="text1"/>
          <w:sz w:val="24"/>
          <w:szCs w:val="24"/>
        </w:rPr>
        <w:t xml:space="preserve">o art. 283 do Código de Processo Penal prescreve que “ninguém poderá ser preso senão em flagrante delito ou por ordem escrita e fundamentada da </w:t>
      </w:r>
      <w:proofErr w:type="gramStart"/>
      <w:r w:rsidRPr="000F2362">
        <w:rPr>
          <w:rFonts w:ascii="Times New Roman" w:hAnsi="Times New Roman" w:cs="Times New Roman"/>
          <w:color w:val="000000" w:themeColor="text1"/>
          <w:sz w:val="24"/>
          <w:szCs w:val="24"/>
        </w:rPr>
        <w:t>autoridade</w:t>
      </w:r>
      <w:proofErr w:type="gramEnd"/>
      <w:r w:rsidRPr="000F2362">
        <w:rPr>
          <w:rFonts w:ascii="Times New Roman" w:hAnsi="Times New Roman" w:cs="Times New Roman"/>
          <w:color w:val="000000" w:themeColor="text1"/>
          <w:sz w:val="24"/>
          <w:szCs w:val="24"/>
        </w:rPr>
        <w:t xml:space="preserve"> </w:t>
      </w:r>
      <w:proofErr w:type="gramStart"/>
      <w:r w:rsidRPr="000F2362">
        <w:rPr>
          <w:rFonts w:ascii="Times New Roman" w:hAnsi="Times New Roman" w:cs="Times New Roman"/>
          <w:color w:val="000000" w:themeColor="text1"/>
          <w:sz w:val="24"/>
          <w:szCs w:val="24"/>
        </w:rPr>
        <w:lastRenderedPageBreak/>
        <w:t>judiciária</w:t>
      </w:r>
      <w:proofErr w:type="gramEnd"/>
      <w:r w:rsidRPr="000F2362">
        <w:rPr>
          <w:rFonts w:ascii="Times New Roman" w:hAnsi="Times New Roman" w:cs="Times New Roman"/>
          <w:color w:val="000000" w:themeColor="text1"/>
          <w:sz w:val="24"/>
          <w:szCs w:val="24"/>
        </w:rPr>
        <w:t xml:space="preserve"> competente, em decorrência de sentença condenatória transitada em julgado ou, no curso da investigação ou do processo, em virtude de prisão temporária ou prisão preventiva”, ou seja, o réu só poderá ser preso depois do trânsito em julgado da condenação, a não ser que haja o decreto de prisão cautelar ou em flagrante, deixando ainda mais explícito que também houve preocupação com o princípio da presunção de inocência no âmbito infraconstitucional.</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Com efeito, o princípio da presunção de inocência, constitui-se como garantia fundamental norteadora de um projeto democrático, o qual é indispensável para um Estado Democrático de direito, onde o poder judiciário exerce papel de destaque na condição de garantidor deste cumprimento.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Nesta senda, o mais recente entendimento do Supremo Tribunal Federal acaba por relativizar o princípio da presunção de inocência, que possui grau elevado na hierarquia normativa e que, por apresentar </w:t>
      </w:r>
      <w:r w:rsidRPr="000F2362">
        <w:rPr>
          <w:rFonts w:ascii="Times New Roman" w:hAnsi="Times New Roman" w:cs="Times New Roman"/>
          <w:i/>
          <w:color w:val="000000" w:themeColor="text1"/>
          <w:sz w:val="24"/>
          <w:szCs w:val="24"/>
        </w:rPr>
        <w:t>status</w:t>
      </w:r>
      <w:r w:rsidRPr="000F2362">
        <w:rPr>
          <w:rFonts w:ascii="Times New Roman" w:hAnsi="Times New Roman" w:cs="Times New Roman"/>
          <w:color w:val="000000" w:themeColor="text1"/>
          <w:sz w:val="24"/>
          <w:szCs w:val="24"/>
        </w:rPr>
        <w:t xml:space="preserve"> de direito fundamental para o cidadão, não poderia ser derrubado por uma interpretação jurisprudencial ou nem mesmo por emenda constitucional, por constituir cláusula pétrea. Porquanto, a de se questionar se a relativização do princípio supramencionado atenta contra a sua imutabilidade garantida Constitucionalmente.</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Nesse contexto, inserem-se as questões que norteiam o desenvolvimento deste estudo, centrada na possibilidade de prisão decorrente de sentença penal condenatória no segundo grau de jurisdição, antes do trânsito em julgado, sendo aplicada a culpabilidade conjecturada antes mesmo de eventual julgamento pelos Tribunais Superiores. </w:t>
      </w:r>
    </w:p>
    <w:p w:rsidR="00D961C7" w:rsidRPr="000F2362" w:rsidRDefault="00D961C7" w:rsidP="00D961C7">
      <w:pPr>
        <w:spacing w:line="360" w:lineRule="auto"/>
        <w:ind w:firstLine="708"/>
        <w:jc w:val="both"/>
        <w:rPr>
          <w:rFonts w:ascii="Times New Roman" w:hAnsi="Times New Roman"/>
          <w:color w:val="000000" w:themeColor="text1"/>
          <w:sz w:val="24"/>
          <w:szCs w:val="24"/>
        </w:rPr>
      </w:pPr>
      <w:r w:rsidRPr="000F2362">
        <w:rPr>
          <w:rFonts w:ascii="Times New Roman" w:hAnsi="Times New Roman"/>
          <w:color w:val="000000" w:themeColor="text1"/>
          <w:sz w:val="24"/>
          <w:szCs w:val="24"/>
        </w:rPr>
        <w:t xml:space="preserve">Desta feita, constitui base do presente artigo, debater acerca das modificações do sistema processual brasileiro, implementadas pelas decisões proferidas pelo Supremo Tribunal Federal, quando da relativização do princípio da presunção de inocência em detrimento do cumprimento provisório da pena, considerando que esses entendimentos </w:t>
      </w:r>
      <w:proofErr w:type="gramStart"/>
      <w:r w:rsidRPr="000F2362">
        <w:rPr>
          <w:rFonts w:ascii="Times New Roman" w:hAnsi="Times New Roman"/>
          <w:color w:val="000000" w:themeColor="text1"/>
          <w:sz w:val="24"/>
          <w:szCs w:val="24"/>
        </w:rPr>
        <w:t>militam nos</w:t>
      </w:r>
      <w:proofErr w:type="gramEnd"/>
      <w:r w:rsidRPr="000F2362">
        <w:rPr>
          <w:rFonts w:ascii="Times New Roman" w:hAnsi="Times New Roman"/>
          <w:color w:val="000000" w:themeColor="text1"/>
          <w:sz w:val="24"/>
          <w:szCs w:val="24"/>
        </w:rPr>
        <w:t xml:space="preserve"> mais diversos poderes da República, impactando no sistema prisional (gerido pelo Poder Executivo), nos princípios e normativos legais afetados por tais decisões (constituídos pelo Poder Legislativo e julgados pelo Poder Judiciário), lutando assim pelo direito que está realmente expresso na norma.</w:t>
      </w:r>
    </w:p>
    <w:p w:rsidR="00BB0272" w:rsidRPr="000F2362" w:rsidRDefault="00D961C7" w:rsidP="00BB0272">
      <w:pPr>
        <w:spacing w:line="360" w:lineRule="auto"/>
        <w:ind w:firstLine="357"/>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Destarte, a partir das decisões da Suprema Corte brasileira e do posicionamento da doutrina acerca da matéria, este trabalho visa a fomentar as discussões acerca do tratamento jurídico a ser conferido ao réu no processo penal brasileiro, diante do ideal de liberdade constitucionalmente assegurado, de modo a apontar uma trilha hermenêutica que, afastando-</w:t>
      </w:r>
      <w:r w:rsidRPr="000F2362">
        <w:rPr>
          <w:rFonts w:ascii="Times New Roman" w:hAnsi="Times New Roman" w:cs="Times New Roman"/>
          <w:color w:val="000000" w:themeColor="text1"/>
          <w:sz w:val="24"/>
          <w:szCs w:val="24"/>
        </w:rPr>
        <w:lastRenderedPageBreak/>
        <w:t>se de casuísmos ou mesmo da pressão da opinião pública, evite a inconcebível violação de direitos positivados na Carta Magna.</w:t>
      </w:r>
    </w:p>
    <w:p w:rsidR="00D94B93" w:rsidRPr="000F2362" w:rsidRDefault="00D94B93" w:rsidP="00BB0272">
      <w:pPr>
        <w:spacing w:line="360" w:lineRule="auto"/>
        <w:jc w:val="both"/>
        <w:rPr>
          <w:rFonts w:ascii="Times New Roman" w:hAnsi="Times New Roman" w:cs="Times New Roman"/>
          <w:b/>
          <w:color w:val="000000" w:themeColor="text1"/>
          <w:sz w:val="24"/>
          <w:szCs w:val="24"/>
        </w:rPr>
      </w:pPr>
    </w:p>
    <w:p w:rsidR="00D961C7" w:rsidRPr="000F2362" w:rsidRDefault="00D961C7" w:rsidP="00BB0272">
      <w:pPr>
        <w:spacing w:line="360" w:lineRule="auto"/>
        <w:jc w:val="both"/>
        <w:rPr>
          <w:rFonts w:ascii="Times New Roman" w:hAnsi="Times New Roman" w:cs="Times New Roman"/>
          <w:color w:val="000000" w:themeColor="text1"/>
          <w:sz w:val="24"/>
          <w:szCs w:val="24"/>
        </w:rPr>
      </w:pPr>
      <w:proofErr w:type="gramStart"/>
      <w:r w:rsidRPr="000F2362">
        <w:rPr>
          <w:rFonts w:ascii="Times New Roman" w:hAnsi="Times New Roman" w:cs="Times New Roman"/>
          <w:b/>
          <w:color w:val="000000" w:themeColor="text1"/>
          <w:sz w:val="24"/>
          <w:szCs w:val="24"/>
        </w:rPr>
        <w:t>2</w:t>
      </w:r>
      <w:proofErr w:type="gramEnd"/>
      <w:r w:rsidRPr="000F2362">
        <w:rPr>
          <w:rFonts w:ascii="Times New Roman" w:hAnsi="Times New Roman" w:cs="Times New Roman"/>
          <w:b/>
          <w:color w:val="000000" w:themeColor="text1"/>
          <w:sz w:val="24"/>
          <w:szCs w:val="24"/>
        </w:rPr>
        <w:t xml:space="preserve"> PRINCÍPIO DA PRESUNÇÃO DE INOCÊNICIA OU DA NÃO CULPABILIDADE</w:t>
      </w:r>
    </w:p>
    <w:p w:rsidR="00035866" w:rsidRPr="000F2362" w:rsidRDefault="00EF4A90" w:rsidP="00D961C7">
      <w:pPr>
        <w:pStyle w:val="Titulo1"/>
        <w:numPr>
          <w:ilvl w:val="0"/>
          <w:numId w:val="0"/>
        </w:numPr>
        <w:ind w:left="357" w:hanging="357"/>
        <w:rPr>
          <w:rFonts w:ascii="Times New Roman" w:hAnsi="Times New Roman" w:cs="Times New Roman"/>
          <w:b w:val="0"/>
          <w:color w:val="000000" w:themeColor="text1"/>
        </w:rPr>
      </w:pPr>
      <w:r w:rsidRPr="000F2362">
        <w:rPr>
          <w:rFonts w:ascii="Times New Roman" w:hAnsi="Times New Roman" w:cs="Times New Roman"/>
          <w:b w:val="0"/>
          <w:color w:val="000000" w:themeColor="text1"/>
        </w:rPr>
        <w:t>2.1 CONCEITO</w:t>
      </w:r>
    </w:p>
    <w:p w:rsidR="00035866" w:rsidRPr="000F2362" w:rsidRDefault="00035866" w:rsidP="00035866">
      <w:pPr>
        <w:spacing w:line="360" w:lineRule="auto"/>
        <w:ind w:firstLine="357"/>
        <w:jc w:val="both"/>
        <w:rPr>
          <w:rFonts w:ascii="Times New Roman" w:hAnsi="Times New Roman" w:cs="Times New Roman"/>
          <w:color w:val="000000" w:themeColor="text1"/>
          <w:sz w:val="24"/>
          <w:szCs w:val="24"/>
          <w:shd w:val="clear" w:color="auto" w:fill="FFFFFF"/>
        </w:rPr>
      </w:pPr>
      <w:r w:rsidRPr="000F2362">
        <w:rPr>
          <w:rFonts w:ascii="Times New Roman" w:hAnsi="Times New Roman" w:cs="Times New Roman"/>
          <w:color w:val="000000" w:themeColor="text1"/>
          <w:sz w:val="24"/>
          <w:szCs w:val="24"/>
        </w:rPr>
        <w:t>O princípio da presunção de inocência ou princípio da não culpabilidade</w:t>
      </w:r>
      <w:r w:rsidR="00C6734A" w:rsidRPr="000F2362">
        <w:rPr>
          <w:rFonts w:ascii="Times New Roman" w:hAnsi="Times New Roman" w:cs="Times New Roman"/>
          <w:color w:val="000000" w:themeColor="text1"/>
          <w:sz w:val="24"/>
          <w:szCs w:val="24"/>
        </w:rPr>
        <w:t xml:space="preserve"> está materializado na Constituição Federal</w:t>
      </w:r>
      <w:r w:rsidRPr="000F2362">
        <w:rPr>
          <w:rFonts w:ascii="Times New Roman" w:hAnsi="Times New Roman" w:cs="Times New Roman"/>
          <w:color w:val="000000" w:themeColor="text1"/>
          <w:sz w:val="24"/>
          <w:szCs w:val="24"/>
        </w:rPr>
        <w:t xml:space="preserve">, conhecido </w:t>
      </w:r>
      <w:r w:rsidR="00C6734A" w:rsidRPr="000F2362">
        <w:rPr>
          <w:rFonts w:ascii="Times New Roman" w:hAnsi="Times New Roman" w:cs="Times New Roman"/>
          <w:color w:val="000000" w:themeColor="text1"/>
          <w:sz w:val="24"/>
          <w:szCs w:val="24"/>
        </w:rPr>
        <w:t xml:space="preserve">também </w:t>
      </w:r>
      <w:r w:rsidRPr="000F2362">
        <w:rPr>
          <w:rFonts w:ascii="Times New Roman" w:hAnsi="Times New Roman" w:cs="Times New Roman"/>
          <w:color w:val="000000" w:themeColor="text1"/>
          <w:sz w:val="24"/>
          <w:szCs w:val="24"/>
        </w:rPr>
        <w:t>como princípio do estado de i</w:t>
      </w:r>
      <w:r w:rsidR="006C3303" w:rsidRPr="000F2362">
        <w:rPr>
          <w:rFonts w:ascii="Times New Roman" w:hAnsi="Times New Roman" w:cs="Times New Roman"/>
          <w:color w:val="000000" w:themeColor="text1"/>
          <w:sz w:val="24"/>
          <w:szCs w:val="24"/>
        </w:rPr>
        <w:t>nocência</w:t>
      </w:r>
      <w:r w:rsidRPr="000F2362">
        <w:rPr>
          <w:rFonts w:ascii="Times New Roman" w:hAnsi="Times New Roman" w:cs="Times New Roman"/>
          <w:color w:val="000000" w:themeColor="text1"/>
          <w:sz w:val="24"/>
          <w:szCs w:val="24"/>
        </w:rPr>
        <w:t xml:space="preserve">, em linhas gerais, </w:t>
      </w:r>
      <w:r w:rsidR="00C6734A" w:rsidRPr="000F2362">
        <w:rPr>
          <w:rFonts w:ascii="Times New Roman" w:hAnsi="Times New Roman" w:cs="Times New Roman"/>
          <w:color w:val="000000" w:themeColor="text1"/>
          <w:sz w:val="24"/>
          <w:szCs w:val="24"/>
        </w:rPr>
        <w:t xml:space="preserve">o citado princípio </w:t>
      </w:r>
      <w:r w:rsidRPr="000F2362">
        <w:rPr>
          <w:rFonts w:ascii="Times New Roman" w:hAnsi="Times New Roman" w:cs="Times New Roman"/>
          <w:color w:val="000000" w:themeColor="text1"/>
          <w:sz w:val="24"/>
          <w:szCs w:val="24"/>
        </w:rPr>
        <w:t xml:space="preserve">garante </w:t>
      </w:r>
      <w:r w:rsidR="00C6734A" w:rsidRPr="000F2362">
        <w:rPr>
          <w:rFonts w:ascii="Times New Roman" w:hAnsi="Times New Roman" w:cs="Times New Roman"/>
          <w:color w:val="000000" w:themeColor="text1"/>
          <w:sz w:val="24"/>
          <w:szCs w:val="24"/>
        </w:rPr>
        <w:t>ao</w:t>
      </w:r>
      <w:r w:rsidRPr="000F2362">
        <w:rPr>
          <w:rFonts w:ascii="Times New Roman" w:hAnsi="Times New Roman" w:cs="Times New Roman"/>
          <w:color w:val="000000" w:themeColor="text1"/>
          <w:sz w:val="24"/>
          <w:szCs w:val="24"/>
          <w:shd w:val="clear" w:color="auto" w:fill="FFFFFF"/>
        </w:rPr>
        <w:t xml:space="preserve"> acusado </w:t>
      </w:r>
      <w:r w:rsidR="00C6734A" w:rsidRPr="000F2362">
        <w:rPr>
          <w:rFonts w:ascii="Times New Roman" w:hAnsi="Times New Roman" w:cs="Times New Roman"/>
          <w:color w:val="000000" w:themeColor="text1"/>
          <w:sz w:val="24"/>
          <w:szCs w:val="24"/>
          <w:shd w:val="clear" w:color="auto" w:fill="FFFFFF"/>
        </w:rPr>
        <w:t xml:space="preserve">o direito de permanecer em liberdade e reputação de </w:t>
      </w:r>
      <w:r w:rsidRPr="000F2362">
        <w:rPr>
          <w:rFonts w:ascii="Times New Roman" w:hAnsi="Times New Roman" w:cs="Times New Roman"/>
          <w:color w:val="000000" w:themeColor="text1"/>
          <w:sz w:val="24"/>
          <w:szCs w:val="24"/>
          <w:shd w:val="clear" w:color="auto" w:fill="FFFFFF"/>
        </w:rPr>
        <w:t>inocente até que seja declarado culpado por sentença transitada em julgado.</w:t>
      </w:r>
    </w:p>
    <w:p w:rsidR="00B021A5" w:rsidRPr="000F2362" w:rsidRDefault="007F52F9" w:rsidP="00B021A5">
      <w:pPr>
        <w:pStyle w:val="NormalWeb"/>
        <w:shd w:val="clear" w:color="auto" w:fill="FFFFFF"/>
        <w:spacing w:before="0" w:beforeAutospacing="0" w:after="288" w:afterAutospacing="0" w:line="360" w:lineRule="auto"/>
        <w:ind w:firstLine="357"/>
        <w:jc w:val="both"/>
        <w:rPr>
          <w:color w:val="000000" w:themeColor="text1"/>
        </w:rPr>
      </w:pPr>
      <w:r w:rsidRPr="000F2362">
        <w:rPr>
          <w:color w:val="000000" w:themeColor="text1"/>
        </w:rPr>
        <w:t>Na definição dada por Lima</w:t>
      </w:r>
      <w:r w:rsidR="00B021A5" w:rsidRPr="000F2362">
        <w:rPr>
          <w:color w:val="000000" w:themeColor="text1"/>
        </w:rPr>
        <w:t>, tal princípio consiste em um direito que o acusado possui de não ser declarado culpado, até o final da ação penal, sendo obedecido o devido processo legal, a ampla defesa e o contraditório:</w:t>
      </w:r>
    </w:p>
    <w:p w:rsidR="00B021A5" w:rsidRPr="000F2362" w:rsidRDefault="00B021A5" w:rsidP="007F52F9">
      <w:pPr>
        <w:spacing w:line="240" w:lineRule="auto"/>
        <w:ind w:left="2268"/>
        <w:jc w:val="both"/>
        <w:rPr>
          <w:rFonts w:ascii="Times New Roman" w:hAnsi="Times New Roman" w:cs="Times New Roman"/>
          <w:color w:val="000000" w:themeColor="text1"/>
          <w:sz w:val="20"/>
          <w:szCs w:val="20"/>
        </w:rPr>
      </w:pPr>
      <w:r w:rsidRPr="000F2362">
        <w:rPr>
          <w:rFonts w:ascii="Times New Roman" w:hAnsi="Times New Roman" w:cs="Times New Roman"/>
          <w:color w:val="000000" w:themeColor="text1"/>
          <w:sz w:val="20"/>
          <w:szCs w:val="20"/>
        </w:rPr>
        <w:t>Consiste, assim, no direito de não ser declarado culpado senão mediante sentença transitada em julgado, ao término do devido processo legal, em que o acusado tenha se utilizado de todos os meios de prova pertinentes para sua defesa (ampla defesa) e para a destruição da credibilidade das provas apresentadas pela acusação (contraditório).</w:t>
      </w:r>
      <w:r w:rsidR="007F52F9" w:rsidRPr="000F2362">
        <w:rPr>
          <w:rFonts w:ascii="Times New Roman" w:hAnsi="Times New Roman" w:cs="Times New Roman"/>
          <w:color w:val="000000" w:themeColor="text1"/>
          <w:sz w:val="20"/>
          <w:szCs w:val="20"/>
        </w:rPr>
        <w:t xml:space="preserve"> (Lima 2015. p. 43)</w:t>
      </w:r>
    </w:p>
    <w:p w:rsidR="008507F7" w:rsidRPr="000F2362" w:rsidRDefault="008507F7" w:rsidP="008507F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Tal como assinalam</w:t>
      </w:r>
      <w:r w:rsidR="008C6E52" w:rsidRPr="000F2362">
        <w:rPr>
          <w:rFonts w:ascii="Times New Roman" w:hAnsi="Times New Roman" w:cs="Times New Roman"/>
          <w:color w:val="000000" w:themeColor="text1"/>
          <w:sz w:val="24"/>
          <w:szCs w:val="24"/>
        </w:rPr>
        <w:t xml:space="preserve"> Távora e Alencar,</w:t>
      </w:r>
      <w:r w:rsidRPr="000F2362">
        <w:rPr>
          <w:rFonts w:ascii="Times New Roman" w:hAnsi="Times New Roman" w:cs="Times New Roman"/>
          <w:color w:val="000000" w:themeColor="text1"/>
          <w:sz w:val="24"/>
          <w:szCs w:val="24"/>
        </w:rPr>
        <w:t xml:space="preserve"> do princípio da presunção de inocência</w:t>
      </w:r>
      <w:r w:rsidRPr="000F2362">
        <w:rPr>
          <w:rFonts w:ascii="Times New Roman" w:hAnsi="Times New Roman" w:cs="Times New Roman"/>
          <w:color w:val="000000" w:themeColor="text1"/>
          <w:sz w:val="24"/>
          <w:szCs w:val="24"/>
          <w:shd w:val="clear" w:color="auto" w:fill="FFFFFF"/>
        </w:rPr>
        <w:t> derivam duas regras fundamen</w:t>
      </w:r>
      <w:r w:rsidR="00294BC1" w:rsidRPr="000F2362">
        <w:rPr>
          <w:rFonts w:ascii="Times New Roman" w:hAnsi="Times New Roman" w:cs="Times New Roman"/>
          <w:color w:val="000000" w:themeColor="text1"/>
          <w:sz w:val="24"/>
          <w:szCs w:val="24"/>
          <w:shd w:val="clear" w:color="auto" w:fill="FFFFFF"/>
        </w:rPr>
        <w:t>tais para sua correta aplicação quais sejam,</w:t>
      </w:r>
      <w:r w:rsidRPr="000F2362">
        <w:rPr>
          <w:rFonts w:ascii="Times New Roman" w:hAnsi="Times New Roman" w:cs="Times New Roman"/>
          <w:color w:val="000000" w:themeColor="text1"/>
          <w:sz w:val="24"/>
          <w:szCs w:val="24"/>
          <w:shd w:val="clear" w:color="auto" w:fill="FFFFFF"/>
        </w:rPr>
        <w:t xml:space="preserve"> probatória e do tratamento,</w:t>
      </w:r>
    </w:p>
    <w:p w:rsidR="00035866" w:rsidRPr="000F2362" w:rsidRDefault="008507F7" w:rsidP="007F52F9">
      <w:pPr>
        <w:pStyle w:val="citdireta"/>
        <w:spacing w:line="240" w:lineRule="auto"/>
        <w:rPr>
          <w:rFonts w:ascii="Times New Roman" w:hAnsi="Times New Roman" w:cs="Times New Roman"/>
          <w:color w:val="000000" w:themeColor="text1"/>
          <w:szCs w:val="20"/>
        </w:rPr>
      </w:pPr>
      <w:r w:rsidRPr="000F2362">
        <w:rPr>
          <w:rFonts w:ascii="Times New Roman" w:hAnsi="Times New Roman" w:cs="Times New Roman"/>
          <w:color w:val="000000" w:themeColor="text1"/>
        </w:rPr>
        <w:t xml:space="preserve">Do princípio da presunção de inocência derivam duas regras fundamentais: a regra probatória, ou de juízo, segundo a qual a parte acusadora tem o ônus de demonstrar a culpabilidade do acusado – e não este de prova sua inocência – e a regra de tratamento, segundo qual ninguém pode ser considerado culpado senão depois de sentença com trânsito em julgado, o que impede qualquer antecipação de juízo condenatório ou de </w:t>
      </w:r>
      <w:proofErr w:type="gramStart"/>
      <w:r w:rsidRPr="000F2362">
        <w:rPr>
          <w:rFonts w:ascii="Times New Roman" w:hAnsi="Times New Roman" w:cs="Times New Roman"/>
          <w:color w:val="000000" w:themeColor="text1"/>
        </w:rPr>
        <w:t>culpabilidade</w:t>
      </w:r>
      <w:r w:rsidRPr="000F2362">
        <w:rPr>
          <w:rFonts w:ascii="Times New Roman" w:hAnsi="Times New Roman" w:cs="Times New Roman"/>
          <w:color w:val="000000" w:themeColor="text1"/>
          <w:szCs w:val="20"/>
        </w:rPr>
        <w:t>(</w:t>
      </w:r>
      <w:proofErr w:type="gramEnd"/>
      <w:r w:rsidRPr="000F2362">
        <w:rPr>
          <w:rFonts w:ascii="Times New Roman" w:hAnsi="Times New Roman" w:cs="Times New Roman"/>
          <w:color w:val="000000" w:themeColor="text1"/>
          <w:szCs w:val="20"/>
        </w:rPr>
        <w:t>...).</w:t>
      </w:r>
      <w:r w:rsidR="008C6E52" w:rsidRPr="000F2362">
        <w:rPr>
          <w:rFonts w:ascii="Times New Roman" w:hAnsi="Times New Roman" w:cs="Times New Roman"/>
          <w:color w:val="000000" w:themeColor="text1"/>
          <w:szCs w:val="20"/>
        </w:rPr>
        <w:t xml:space="preserve"> (TÁVORA E ALENCAR, 2017, p. 72).</w:t>
      </w:r>
    </w:p>
    <w:p w:rsidR="00443367" w:rsidRPr="000F2362" w:rsidRDefault="00443367" w:rsidP="00443367">
      <w:pPr>
        <w:pStyle w:val="citdireta"/>
        <w:rPr>
          <w:rFonts w:ascii="Times New Roman" w:hAnsi="Times New Roman" w:cs="Times New Roman"/>
          <w:color w:val="000000" w:themeColor="text1"/>
        </w:rPr>
      </w:pP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Como norma de tratamento, o princípio exige que o sujeito seja tratado como inocente durante todo o processo até a emissão de uma sentença penal condenatória</w:t>
      </w:r>
      <w:r w:rsidR="00294BC1" w:rsidRPr="000F2362">
        <w:rPr>
          <w:rFonts w:ascii="Times New Roman" w:hAnsi="Times New Roman" w:cs="Times New Roman"/>
          <w:color w:val="000000" w:themeColor="text1"/>
          <w:sz w:val="24"/>
          <w:szCs w:val="24"/>
        </w:rPr>
        <w:t xml:space="preserve"> transitada em julgado</w:t>
      </w:r>
      <w:r w:rsidRPr="000F2362">
        <w:rPr>
          <w:rFonts w:ascii="Times New Roman" w:hAnsi="Times New Roman" w:cs="Times New Roman"/>
          <w:color w:val="000000" w:themeColor="text1"/>
          <w:sz w:val="24"/>
          <w:szCs w:val="24"/>
        </w:rPr>
        <w:t>, impedindo que se apliquem medidas judiciais que suponham uma equiparação entre processado e condenado</w:t>
      </w:r>
      <w:r w:rsidR="00294BC1" w:rsidRPr="000F2362">
        <w:rPr>
          <w:rFonts w:ascii="Times New Roman" w:hAnsi="Times New Roman" w:cs="Times New Roman"/>
          <w:color w:val="000000" w:themeColor="text1"/>
          <w:sz w:val="24"/>
          <w:szCs w:val="24"/>
        </w:rPr>
        <w:t xml:space="preserve"> definitivo</w:t>
      </w:r>
      <w:r w:rsidRPr="000F2362">
        <w:rPr>
          <w:rFonts w:ascii="Times New Roman" w:hAnsi="Times New Roman" w:cs="Times New Roman"/>
          <w:color w:val="000000" w:themeColor="text1"/>
          <w:sz w:val="24"/>
          <w:szCs w:val="24"/>
        </w:rPr>
        <w:t>, ou que se permita um adiantamento de pena.</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lastRenderedPageBreak/>
        <w:t xml:space="preserve">Como norma probatória, o princípio indica como deve ser realizado e quais as características de cada meio probatório para fundamentar uma sentença. Ademais, o princípio está voltado a determinar a quem compete o </w:t>
      </w:r>
      <w:proofErr w:type="spellStart"/>
      <w:r w:rsidRPr="000F2362">
        <w:rPr>
          <w:rFonts w:ascii="Times New Roman" w:hAnsi="Times New Roman" w:cs="Times New Roman"/>
          <w:i/>
          <w:color w:val="000000" w:themeColor="text1"/>
          <w:sz w:val="24"/>
          <w:szCs w:val="24"/>
        </w:rPr>
        <w:t>onus</w:t>
      </w:r>
      <w:proofErr w:type="spellEnd"/>
      <w:r w:rsidRPr="000F2362">
        <w:rPr>
          <w:rFonts w:ascii="Times New Roman" w:hAnsi="Times New Roman" w:cs="Times New Roman"/>
          <w:i/>
          <w:color w:val="000000" w:themeColor="text1"/>
          <w:sz w:val="24"/>
          <w:szCs w:val="24"/>
        </w:rPr>
        <w:t xml:space="preserve"> </w:t>
      </w:r>
      <w:proofErr w:type="spellStart"/>
      <w:r w:rsidRPr="000F2362">
        <w:rPr>
          <w:rFonts w:ascii="Times New Roman" w:hAnsi="Times New Roman" w:cs="Times New Roman"/>
          <w:i/>
          <w:color w:val="000000" w:themeColor="text1"/>
          <w:sz w:val="24"/>
          <w:szCs w:val="24"/>
        </w:rPr>
        <w:t>probandi</w:t>
      </w:r>
      <w:proofErr w:type="spellEnd"/>
      <w:r w:rsidRPr="000F2362">
        <w:rPr>
          <w:rFonts w:ascii="Times New Roman" w:hAnsi="Times New Roman" w:cs="Times New Roman"/>
          <w:color w:val="000000" w:themeColor="text1"/>
          <w:sz w:val="24"/>
          <w:szCs w:val="24"/>
        </w:rPr>
        <w:t xml:space="preserve">, referindo-se ao dever de constituir prova no âmbito do processo penal. Tal garantia é trazida no art. 156 do Código de Processo Penal, ao prescrever que, a prova da acusação caberá a quem a fizer. </w:t>
      </w:r>
      <w:proofErr w:type="gramStart"/>
      <w:r w:rsidRPr="000F2362">
        <w:rPr>
          <w:rFonts w:ascii="Times New Roman" w:hAnsi="Times New Roman" w:cs="Times New Roman"/>
          <w:color w:val="000000" w:themeColor="text1"/>
          <w:sz w:val="24"/>
          <w:szCs w:val="24"/>
        </w:rPr>
        <w:t>Outrossim</w:t>
      </w:r>
      <w:proofErr w:type="gramEnd"/>
      <w:r w:rsidRPr="000F2362">
        <w:rPr>
          <w:rFonts w:ascii="Times New Roman" w:hAnsi="Times New Roman" w:cs="Times New Roman"/>
          <w:color w:val="000000" w:themeColor="text1"/>
          <w:sz w:val="24"/>
          <w:szCs w:val="24"/>
        </w:rPr>
        <w:t xml:space="preserve">, o art. 396, I, V e VII do Código de Processo Penal prescreve que, quando a acusação não tiver provas suficientes para sustentação do processo, será caso de absolvição. </w:t>
      </w:r>
    </w:p>
    <w:p w:rsidR="008507F7" w:rsidRPr="000F2362" w:rsidRDefault="008507F7" w:rsidP="008507F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Em verdade, ao analisar a doutrina nos seus diferentes enfoques, pode-se verificar que a presunção de inocência também pôde ser definida como sendo “norma de juízo” e como “princípio informador”.</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Como norma de juízo, o princípio passa a exigir que para emissão de uma sentença condenatória se tenha a certeza da responsabilidade do imputado, portanto se houver dúvida quanto à culpabilidade, esta deve ser interpretada em favor do acusado. </w:t>
      </w:r>
    </w:p>
    <w:p w:rsidR="00D961C7" w:rsidRPr="000F2362" w:rsidRDefault="00D961C7" w:rsidP="00D961C7">
      <w:pPr>
        <w:spacing w:line="360" w:lineRule="auto"/>
        <w:ind w:firstLine="708"/>
        <w:jc w:val="both"/>
        <w:rPr>
          <w:rFonts w:ascii="Times New Roman" w:hAnsi="Times New Roman" w:cs="Times New Roman"/>
          <w:color w:val="000000" w:themeColor="text1"/>
          <w:spacing w:val="2"/>
          <w:sz w:val="24"/>
          <w:szCs w:val="24"/>
          <w:shd w:val="clear" w:color="auto" w:fill="FFFFFF"/>
        </w:rPr>
      </w:pPr>
      <w:r w:rsidRPr="000F2362">
        <w:rPr>
          <w:rFonts w:ascii="Times New Roman" w:hAnsi="Times New Roman" w:cs="Times New Roman"/>
          <w:color w:val="000000" w:themeColor="text1"/>
          <w:sz w:val="24"/>
          <w:szCs w:val="24"/>
        </w:rPr>
        <w:t xml:space="preserve">Do desdobramento deste entendimento, pode-se tirar outro princípio basilar do Processo Penal, o princípio do </w:t>
      </w:r>
      <w:r w:rsidRPr="000F2362">
        <w:rPr>
          <w:rFonts w:ascii="Times New Roman" w:hAnsi="Times New Roman" w:cs="Times New Roman"/>
          <w:i/>
          <w:color w:val="000000" w:themeColor="text1"/>
          <w:sz w:val="24"/>
          <w:szCs w:val="24"/>
        </w:rPr>
        <w:t xml:space="preserve">in dubio pro reo, </w:t>
      </w:r>
      <w:r w:rsidRPr="000F2362">
        <w:rPr>
          <w:rFonts w:ascii="Times New Roman" w:hAnsi="Times New Roman" w:cs="Times New Roman"/>
          <w:color w:val="000000" w:themeColor="text1"/>
          <w:sz w:val="24"/>
          <w:szCs w:val="24"/>
        </w:rPr>
        <w:t>também conhecido como favor rei, por meio do qual</w:t>
      </w:r>
      <w:r w:rsidR="00294BC1" w:rsidRPr="000F2362">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entende-se que</w:t>
      </w:r>
      <w:r w:rsidR="00294BC1" w:rsidRPr="000F2362">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quando</w:t>
      </w:r>
      <w:r w:rsidRPr="000F2362">
        <w:rPr>
          <w:rFonts w:ascii="Times New Roman" w:hAnsi="Times New Roman" w:cs="Times New Roman"/>
          <w:color w:val="000000" w:themeColor="text1"/>
          <w:spacing w:val="2"/>
          <w:sz w:val="24"/>
          <w:szCs w:val="24"/>
          <w:shd w:val="clear" w:color="auto" w:fill="FFFFFF"/>
        </w:rPr>
        <w:t xml:space="preserve"> houver dúvida,</w:t>
      </w:r>
      <w:r w:rsidR="00294BC1" w:rsidRPr="000F2362">
        <w:rPr>
          <w:rFonts w:ascii="Times New Roman" w:hAnsi="Times New Roman" w:cs="Times New Roman"/>
          <w:color w:val="000000" w:themeColor="text1"/>
          <w:spacing w:val="2"/>
          <w:sz w:val="24"/>
          <w:szCs w:val="24"/>
          <w:shd w:val="clear" w:color="auto" w:fill="FFFFFF"/>
        </w:rPr>
        <w:t xml:space="preserve"> em regra,</w:t>
      </w:r>
      <w:r w:rsidRPr="000F2362">
        <w:rPr>
          <w:rFonts w:ascii="Times New Roman" w:hAnsi="Times New Roman" w:cs="Times New Roman"/>
          <w:color w:val="000000" w:themeColor="text1"/>
          <w:spacing w:val="2"/>
          <w:sz w:val="24"/>
          <w:szCs w:val="24"/>
          <w:shd w:val="clear" w:color="auto" w:fill="FFFFFF"/>
        </w:rPr>
        <w:t xml:space="preserve"> interpreta-se em favor do acusado. Tal interpretação advém da prevalência do princípio da liberdade, que deve ter efetivada a sua garantia em detrimento da pretensão punitiva do Estado, considerando o que dispõe o art. 386, VII do Código de Processo Penal.</w:t>
      </w:r>
    </w:p>
    <w:p w:rsidR="00D961C7" w:rsidRPr="000F2362" w:rsidRDefault="00D961C7" w:rsidP="00D961C7">
      <w:pPr>
        <w:spacing w:line="360" w:lineRule="auto"/>
        <w:ind w:firstLine="708"/>
        <w:jc w:val="both"/>
        <w:rPr>
          <w:rFonts w:ascii="Times New Roman" w:hAnsi="Times New Roman" w:cs="Times New Roman"/>
          <w:color w:val="000000" w:themeColor="text1"/>
          <w:spacing w:val="2"/>
          <w:sz w:val="24"/>
          <w:szCs w:val="24"/>
          <w:shd w:val="clear" w:color="auto" w:fill="FFFFFF"/>
        </w:rPr>
      </w:pPr>
      <w:r w:rsidRPr="000F2362">
        <w:rPr>
          <w:rFonts w:ascii="Times New Roman" w:hAnsi="Times New Roman" w:cs="Times New Roman"/>
          <w:color w:val="000000" w:themeColor="text1"/>
          <w:spacing w:val="2"/>
          <w:sz w:val="24"/>
          <w:szCs w:val="24"/>
          <w:shd w:val="clear" w:color="auto" w:fill="FFFFFF"/>
        </w:rPr>
        <w:t xml:space="preserve">Já como princípio informador, o princípio da presunção de inocência atua como diretriz que indica o caminho a </w:t>
      </w:r>
      <w:r w:rsidR="00C53FE5" w:rsidRPr="000F2362">
        <w:rPr>
          <w:rFonts w:ascii="Times New Roman" w:hAnsi="Times New Roman" w:cs="Times New Roman"/>
          <w:color w:val="000000" w:themeColor="text1"/>
          <w:spacing w:val="2"/>
          <w:sz w:val="24"/>
          <w:szCs w:val="24"/>
          <w:shd w:val="clear" w:color="auto" w:fill="FFFFFF"/>
        </w:rPr>
        <w:t xml:space="preserve">ser </w:t>
      </w:r>
      <w:r w:rsidRPr="000F2362">
        <w:rPr>
          <w:rFonts w:ascii="Times New Roman" w:hAnsi="Times New Roman" w:cs="Times New Roman"/>
          <w:color w:val="000000" w:themeColor="text1"/>
          <w:spacing w:val="2"/>
          <w:sz w:val="24"/>
          <w:szCs w:val="24"/>
          <w:shd w:val="clear" w:color="auto" w:fill="FFFFFF"/>
        </w:rPr>
        <w:t>segui</w:t>
      </w:r>
      <w:r w:rsidR="00C53FE5" w:rsidRPr="000F2362">
        <w:rPr>
          <w:rFonts w:ascii="Times New Roman" w:hAnsi="Times New Roman" w:cs="Times New Roman"/>
          <w:color w:val="000000" w:themeColor="text1"/>
          <w:spacing w:val="2"/>
          <w:sz w:val="24"/>
          <w:szCs w:val="24"/>
          <w:shd w:val="clear" w:color="auto" w:fill="FFFFFF"/>
        </w:rPr>
        <w:t>do</w:t>
      </w:r>
      <w:r w:rsidRPr="000F2362">
        <w:rPr>
          <w:rFonts w:ascii="Times New Roman" w:hAnsi="Times New Roman" w:cs="Times New Roman"/>
          <w:color w:val="000000" w:themeColor="text1"/>
          <w:spacing w:val="2"/>
          <w:sz w:val="24"/>
          <w:szCs w:val="24"/>
          <w:shd w:val="clear" w:color="auto" w:fill="FFFFFF"/>
        </w:rPr>
        <w:t xml:space="preserve"> pelo Processo Penal, surgindo como</w:t>
      </w:r>
      <w:r w:rsidR="00C53FE5" w:rsidRPr="000F2362">
        <w:rPr>
          <w:rFonts w:ascii="Times New Roman" w:hAnsi="Times New Roman" w:cs="Times New Roman"/>
          <w:color w:val="000000" w:themeColor="text1"/>
          <w:spacing w:val="2"/>
          <w:sz w:val="24"/>
          <w:szCs w:val="24"/>
          <w:shd w:val="clear" w:color="auto" w:fill="FFFFFF"/>
        </w:rPr>
        <w:t xml:space="preserve"> limitador</w:t>
      </w:r>
      <w:r w:rsidRPr="000F2362">
        <w:rPr>
          <w:rFonts w:ascii="Times New Roman" w:hAnsi="Times New Roman" w:cs="Times New Roman"/>
          <w:color w:val="000000" w:themeColor="text1"/>
          <w:spacing w:val="2"/>
          <w:sz w:val="24"/>
          <w:szCs w:val="24"/>
          <w:shd w:val="clear" w:color="auto" w:fill="FFFFFF"/>
        </w:rPr>
        <w:t xml:space="preserve"> ao jus puniendi do Estado, ou seja, a favor dos direitos fundamentais do processado.</w:t>
      </w:r>
    </w:p>
    <w:p w:rsidR="00D961C7" w:rsidRPr="000F2362" w:rsidRDefault="00D961C7" w:rsidP="007F52F9">
      <w:pPr>
        <w:spacing w:line="360" w:lineRule="auto"/>
        <w:ind w:firstLine="708"/>
        <w:jc w:val="both"/>
        <w:rPr>
          <w:rFonts w:eastAsiaTheme="majorEastAsia"/>
          <w:color w:val="000000" w:themeColor="text1"/>
          <w:sz w:val="24"/>
          <w:szCs w:val="24"/>
        </w:rPr>
      </w:pPr>
      <w:r w:rsidRPr="000F2362">
        <w:rPr>
          <w:rFonts w:ascii="Times New Roman" w:hAnsi="Times New Roman" w:cs="Times New Roman"/>
          <w:color w:val="000000" w:themeColor="text1"/>
          <w:sz w:val="24"/>
          <w:szCs w:val="24"/>
        </w:rPr>
        <w:t xml:space="preserve">Diante de uma perspectiva fundada na supremacia normativa da Constituição, acerca da presunção de inocência, alude </w:t>
      </w:r>
      <w:proofErr w:type="spellStart"/>
      <w:r w:rsidRPr="000F2362">
        <w:rPr>
          <w:rFonts w:ascii="Times New Roman" w:hAnsi="Times New Roman" w:cs="Times New Roman"/>
          <w:color w:val="000000" w:themeColor="text1"/>
          <w:sz w:val="24"/>
          <w:szCs w:val="24"/>
        </w:rPr>
        <w:t>Caleffi</w:t>
      </w:r>
      <w:proofErr w:type="spellEnd"/>
      <w:r w:rsidRPr="000F2362">
        <w:rPr>
          <w:rFonts w:ascii="Times New Roman" w:hAnsi="Times New Roman" w:cs="Times New Roman"/>
          <w:color w:val="000000" w:themeColor="text1"/>
          <w:sz w:val="24"/>
          <w:szCs w:val="24"/>
        </w:rPr>
        <w:t>,</w:t>
      </w:r>
    </w:p>
    <w:p w:rsidR="00443367" w:rsidRPr="000F2362" w:rsidRDefault="00D961C7" w:rsidP="00F03877">
      <w:pPr>
        <w:spacing w:line="240" w:lineRule="auto"/>
        <w:ind w:left="2268"/>
        <w:jc w:val="both"/>
        <w:rPr>
          <w:rFonts w:ascii="Times New Roman" w:hAnsi="Times New Roman" w:cs="Times New Roman"/>
          <w:color w:val="000000" w:themeColor="text1"/>
          <w:sz w:val="20"/>
          <w:szCs w:val="20"/>
        </w:rPr>
      </w:pPr>
      <w:r w:rsidRPr="000F2362">
        <w:rPr>
          <w:rFonts w:ascii="Times New Roman" w:hAnsi="Times New Roman" w:cs="Times New Roman"/>
          <w:color w:val="000000" w:themeColor="text1"/>
          <w:sz w:val="20"/>
          <w:szCs w:val="20"/>
        </w:rPr>
        <w:t>Assim, a presunção de inocência constitui-se como a garantia fundamental norteadora de um projeto democrático (ainda) inacabado, no qual é indispensável solidificar a força normativa da Constituição, no intuito de modificar a atual realidade para um futuro melhor, mais justo e mais humano, tanto quanto possível, dentro das limitações inerentes ao Direito, neste contexto repleto de problemas e mazela, onde há muito por fazer. (CALEFFI, 2017. P. 05)</w:t>
      </w:r>
    </w:p>
    <w:p w:rsidR="008507F7" w:rsidRPr="000F2362" w:rsidRDefault="00D961C7" w:rsidP="007F52F9">
      <w:pPr>
        <w:spacing w:line="360" w:lineRule="auto"/>
        <w:ind w:firstLine="708"/>
        <w:jc w:val="both"/>
        <w:rPr>
          <w:rFonts w:ascii="Times New Roman" w:hAnsi="Times New Roman" w:cs="Times New Roman"/>
          <w:color w:val="000000" w:themeColor="text1"/>
          <w:sz w:val="20"/>
          <w:szCs w:val="20"/>
        </w:rPr>
      </w:pPr>
      <w:r w:rsidRPr="000F2362">
        <w:rPr>
          <w:rFonts w:ascii="Times New Roman" w:hAnsi="Times New Roman" w:cs="Times New Roman"/>
          <w:color w:val="000000" w:themeColor="text1"/>
          <w:spacing w:val="2"/>
          <w:sz w:val="24"/>
          <w:szCs w:val="24"/>
          <w:shd w:val="clear" w:color="auto" w:fill="FFFFFF"/>
        </w:rPr>
        <w:t>Destarte, desde os primeiros momentos da investigação preliminar, quando houver um juízo de atribuição de conduta criminosa, o princípio da presunção de inocência protegerá o imputado com toda a amplitude exigida pela Constituição.</w:t>
      </w:r>
    </w:p>
    <w:p w:rsidR="008507F7" w:rsidRPr="000F2362" w:rsidRDefault="008507F7" w:rsidP="008507F7">
      <w:pPr>
        <w:spacing w:line="360" w:lineRule="auto"/>
        <w:jc w:val="both"/>
        <w:rPr>
          <w:rFonts w:ascii="Times New Roman" w:hAnsi="Times New Roman" w:cs="Times New Roman"/>
          <w:color w:val="000000" w:themeColor="text1"/>
          <w:sz w:val="24"/>
          <w:szCs w:val="24"/>
        </w:rPr>
      </w:pPr>
      <w:proofErr w:type="gramStart"/>
      <w:r w:rsidRPr="000F2362">
        <w:rPr>
          <w:rFonts w:ascii="Times New Roman" w:hAnsi="Times New Roman" w:cs="Times New Roman"/>
          <w:color w:val="000000" w:themeColor="text1"/>
          <w:sz w:val="24"/>
          <w:szCs w:val="24"/>
        </w:rPr>
        <w:lastRenderedPageBreak/>
        <w:t>2.2 CONTEXTO</w:t>
      </w:r>
      <w:proofErr w:type="gramEnd"/>
      <w:r w:rsidRPr="000F2362">
        <w:rPr>
          <w:rFonts w:ascii="Times New Roman" w:hAnsi="Times New Roman" w:cs="Times New Roman"/>
          <w:color w:val="000000" w:themeColor="text1"/>
          <w:sz w:val="24"/>
          <w:szCs w:val="24"/>
        </w:rPr>
        <w:t xml:space="preserve"> HISTÓRICO</w:t>
      </w:r>
    </w:p>
    <w:p w:rsidR="008507F7" w:rsidRPr="000F2362" w:rsidRDefault="008507F7" w:rsidP="008507F7">
      <w:pPr>
        <w:spacing w:line="360" w:lineRule="auto"/>
        <w:ind w:firstLine="708"/>
        <w:jc w:val="both"/>
        <w:rPr>
          <w:rFonts w:ascii="Times New Roman" w:eastAsiaTheme="majorEastAsia" w:hAnsi="Times New Roman" w:cs="Times New Roman"/>
          <w:color w:val="000000" w:themeColor="text1"/>
          <w:sz w:val="24"/>
          <w:szCs w:val="24"/>
        </w:rPr>
      </w:pPr>
      <w:r w:rsidRPr="000F2362">
        <w:rPr>
          <w:rFonts w:ascii="Times New Roman" w:hAnsi="Times New Roman" w:cs="Times New Roman"/>
          <w:color w:val="000000" w:themeColor="text1"/>
          <w:sz w:val="24"/>
          <w:szCs w:val="24"/>
        </w:rPr>
        <w:t>O princípio da presunção de inocência ou princípio da não culpabilidade</w:t>
      </w:r>
      <w:r w:rsidRPr="000F2362">
        <w:rPr>
          <w:rFonts w:ascii="Times New Roman" w:hAnsi="Times New Roman" w:cs="Times New Roman"/>
          <w:caps/>
          <w:color w:val="000000" w:themeColor="text1"/>
          <w:sz w:val="24"/>
          <w:szCs w:val="24"/>
        </w:rPr>
        <w:t xml:space="preserve"> </w:t>
      </w:r>
      <w:r w:rsidR="00DA7196" w:rsidRPr="000F2362">
        <w:rPr>
          <w:rFonts w:ascii="Times New Roman" w:hAnsi="Times New Roman" w:cs="Times New Roman"/>
          <w:color w:val="000000" w:themeColor="text1"/>
          <w:sz w:val="24"/>
          <w:szCs w:val="24"/>
        </w:rPr>
        <w:t>f</w:t>
      </w:r>
      <w:r w:rsidRPr="000F2362">
        <w:rPr>
          <w:rFonts w:ascii="Times New Roman" w:hAnsi="Times New Roman" w:cs="Times New Roman"/>
          <w:color w:val="000000" w:themeColor="text1"/>
          <w:sz w:val="24"/>
          <w:szCs w:val="24"/>
        </w:rPr>
        <w:t>oi expressamente adotado pelo Brasil na Constituição Federativa do Brasil</w:t>
      </w:r>
      <w:r w:rsidR="00DA7196" w:rsidRPr="000F2362">
        <w:rPr>
          <w:rFonts w:ascii="Times New Roman" w:hAnsi="Times New Roman" w:cs="Times New Roman"/>
          <w:color w:val="000000" w:themeColor="text1"/>
          <w:sz w:val="24"/>
          <w:szCs w:val="24"/>
        </w:rPr>
        <w:t xml:space="preserve"> de 1988</w:t>
      </w:r>
      <w:r w:rsidRPr="000F2362">
        <w:rPr>
          <w:rFonts w:ascii="Times New Roman" w:hAnsi="Times New Roman" w:cs="Times New Roman"/>
          <w:color w:val="000000" w:themeColor="text1"/>
          <w:sz w:val="24"/>
          <w:szCs w:val="24"/>
        </w:rPr>
        <w:t>, no rol dos direitos e garantias fundamentais, onde em seu art. 5º, inciso LVII, trouxe disposto que “ninguém será considerando culpado até o trânsito em julgado de sentença penal condenatória”.</w:t>
      </w:r>
    </w:p>
    <w:p w:rsidR="008507F7" w:rsidRPr="000F2362" w:rsidRDefault="008507F7" w:rsidP="008507F7">
      <w:pPr>
        <w:spacing w:line="360" w:lineRule="auto"/>
        <w:ind w:firstLine="708"/>
        <w:jc w:val="both"/>
        <w:rPr>
          <w:rFonts w:ascii="Times New Roman" w:hAnsi="Times New Roman" w:cs="Times New Roman"/>
          <w:caps/>
          <w:color w:val="000000" w:themeColor="text1"/>
          <w:sz w:val="24"/>
          <w:szCs w:val="24"/>
        </w:rPr>
      </w:pPr>
      <w:r w:rsidRPr="000F2362">
        <w:rPr>
          <w:rFonts w:ascii="Times New Roman" w:hAnsi="Times New Roman" w:cs="Times New Roman"/>
          <w:color w:val="000000" w:themeColor="text1"/>
          <w:sz w:val="24"/>
          <w:szCs w:val="24"/>
        </w:rPr>
        <w:t xml:space="preserve">Segundo </w:t>
      </w:r>
      <w:proofErr w:type="spellStart"/>
      <w:r w:rsidRPr="000F2362">
        <w:rPr>
          <w:rFonts w:ascii="Times New Roman" w:hAnsi="Times New Roman" w:cs="Times New Roman"/>
          <w:color w:val="000000" w:themeColor="text1"/>
          <w:sz w:val="24"/>
          <w:szCs w:val="24"/>
        </w:rPr>
        <w:t>Canotilho</w:t>
      </w:r>
      <w:proofErr w:type="spellEnd"/>
      <w:r w:rsidRPr="000F2362">
        <w:rPr>
          <w:rFonts w:ascii="Times New Roman" w:hAnsi="Times New Roman" w:cs="Times New Roman"/>
          <w:caps/>
          <w:color w:val="000000" w:themeColor="text1"/>
          <w:sz w:val="24"/>
          <w:szCs w:val="24"/>
        </w:rPr>
        <w:t xml:space="preserve"> (</w:t>
      </w:r>
      <w:r w:rsidRPr="000F2362">
        <w:rPr>
          <w:rFonts w:ascii="Times New Roman" w:hAnsi="Times New Roman" w:cs="Times New Roman"/>
          <w:color w:val="000000" w:themeColor="text1"/>
          <w:sz w:val="24"/>
          <w:szCs w:val="24"/>
        </w:rPr>
        <w:t>2003, p. 562</w:t>
      </w:r>
      <w:r w:rsidRPr="000F2362">
        <w:rPr>
          <w:rFonts w:ascii="Times New Roman" w:hAnsi="Times New Roman" w:cs="Times New Roman"/>
          <w:caps/>
          <w:color w:val="000000" w:themeColor="text1"/>
          <w:sz w:val="24"/>
          <w:szCs w:val="24"/>
        </w:rPr>
        <w:t>)</w:t>
      </w:r>
      <w:r w:rsidRPr="000F2362">
        <w:rPr>
          <w:rFonts w:ascii="Times New Roman" w:hAnsi="Times New Roman" w:cs="Times New Roman"/>
          <w:color w:val="000000" w:themeColor="text1"/>
          <w:sz w:val="24"/>
          <w:szCs w:val="24"/>
        </w:rPr>
        <w:t>, “o princípio da presunção de inocência teve origem na Carta Magna de 1215, da Inglaterra, em razão da previsão normativa de que os julgamentos deveriam ocorrer de acordo com as leis do país”.</w:t>
      </w:r>
    </w:p>
    <w:p w:rsidR="008507F7" w:rsidRPr="000F2362" w:rsidRDefault="008507F7" w:rsidP="008507F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Entretanto, para a maioria da doutrina, o princípio da presunção de inocência teve origem na Revolução Francesa, por meio da Declaração de Direitos do Homem e do Cidadão de 1789, que afirmou em seu artigo 9º “Todo acusado é considerando inocente até ser declarado culpado e, se julgue indispensável prendê-lo, todo o rigor necessário à guarda da sua pessoa deverá ser severamente reprimido pela lei”.</w:t>
      </w:r>
    </w:p>
    <w:p w:rsidR="00F03877" w:rsidRPr="000F2362" w:rsidRDefault="008507F7" w:rsidP="00F03877">
      <w:pPr>
        <w:spacing w:line="360" w:lineRule="auto"/>
        <w:ind w:firstLine="708"/>
        <w:jc w:val="both"/>
        <w:rPr>
          <w:rFonts w:ascii="Times New Roman" w:eastAsia="Times New Roman" w:hAnsi="Times New Roman" w:cs="Times New Roman"/>
          <w:color w:val="000000" w:themeColor="text1"/>
          <w:sz w:val="24"/>
          <w:szCs w:val="24"/>
          <w:lang w:eastAsia="pt-BR"/>
        </w:rPr>
      </w:pPr>
      <w:r w:rsidRPr="000F2362">
        <w:rPr>
          <w:rFonts w:ascii="Times New Roman" w:eastAsia="Times New Roman" w:hAnsi="Times New Roman" w:cs="Times New Roman"/>
          <w:color w:val="000000" w:themeColor="text1"/>
          <w:sz w:val="24"/>
          <w:szCs w:val="24"/>
          <w:lang w:eastAsia="pt-BR"/>
        </w:rPr>
        <w:t>O Princípio da Presunção de Inocência surgia no Estado absolutista do século XVIII, como uma resposta do povo contra as atrocidades cometidas p</w:t>
      </w:r>
      <w:r w:rsidR="00D848B8">
        <w:rPr>
          <w:rFonts w:ascii="Times New Roman" w:eastAsia="Times New Roman" w:hAnsi="Times New Roman" w:cs="Times New Roman"/>
          <w:color w:val="000000" w:themeColor="text1"/>
          <w:sz w:val="24"/>
          <w:szCs w:val="24"/>
          <w:lang w:eastAsia="pt-BR"/>
        </w:rPr>
        <w:t xml:space="preserve">elo </w:t>
      </w:r>
      <w:r w:rsidRPr="000F2362">
        <w:rPr>
          <w:rFonts w:ascii="Times New Roman" w:eastAsia="Times New Roman" w:hAnsi="Times New Roman" w:cs="Times New Roman"/>
          <w:color w:val="000000" w:themeColor="text1"/>
          <w:sz w:val="24"/>
          <w:szCs w:val="24"/>
          <w:lang w:eastAsia="pt-BR"/>
        </w:rPr>
        <w:t xml:space="preserve">Estado, principalmente no que </w:t>
      </w:r>
      <w:r w:rsidR="00D848B8">
        <w:rPr>
          <w:rFonts w:ascii="Times New Roman" w:eastAsia="Times New Roman" w:hAnsi="Times New Roman" w:cs="Times New Roman"/>
          <w:color w:val="000000" w:themeColor="text1"/>
          <w:sz w:val="24"/>
          <w:szCs w:val="24"/>
          <w:lang w:eastAsia="pt-BR"/>
        </w:rPr>
        <w:t>concerne</w:t>
      </w:r>
      <w:r w:rsidRPr="000F2362">
        <w:rPr>
          <w:rFonts w:ascii="Times New Roman" w:eastAsia="Times New Roman" w:hAnsi="Times New Roman" w:cs="Times New Roman"/>
          <w:color w:val="000000" w:themeColor="text1"/>
          <w:sz w:val="24"/>
          <w:szCs w:val="24"/>
          <w:lang w:eastAsia="pt-BR"/>
        </w:rPr>
        <w:t xml:space="preserve"> ao poder de prisão extraprocessual que detinha o monarca, muitas vezes resultando em prisões arbitrárias, sem a observância de qualquer regra processual, com bem destaca </w:t>
      </w:r>
      <w:proofErr w:type="spellStart"/>
      <w:r w:rsidRPr="000F2362">
        <w:rPr>
          <w:rFonts w:ascii="Times New Roman" w:eastAsia="Times New Roman" w:hAnsi="Times New Roman" w:cs="Times New Roman"/>
          <w:color w:val="000000" w:themeColor="text1"/>
          <w:sz w:val="24"/>
          <w:szCs w:val="24"/>
          <w:lang w:eastAsia="pt-BR"/>
        </w:rPr>
        <w:t>Cantero</w:t>
      </w:r>
      <w:proofErr w:type="spellEnd"/>
      <w:r w:rsidRPr="000F2362">
        <w:rPr>
          <w:rFonts w:ascii="Times New Roman" w:eastAsia="Times New Roman" w:hAnsi="Times New Roman" w:cs="Times New Roman"/>
          <w:color w:val="000000" w:themeColor="text1"/>
          <w:sz w:val="24"/>
          <w:szCs w:val="24"/>
          <w:lang w:eastAsia="pt-BR"/>
        </w:rPr>
        <w:t>,</w:t>
      </w:r>
    </w:p>
    <w:p w:rsidR="008507F7" w:rsidRPr="000F2362" w:rsidRDefault="008507F7" w:rsidP="00D64E45">
      <w:pPr>
        <w:spacing w:line="360" w:lineRule="auto"/>
        <w:ind w:left="2268"/>
        <w:jc w:val="both"/>
        <w:rPr>
          <w:rFonts w:ascii="Times New Roman" w:hAnsi="Times New Roman" w:cs="Times New Roman"/>
          <w:color w:val="000000" w:themeColor="text1"/>
        </w:rPr>
      </w:pPr>
      <w:r w:rsidRPr="000F2362">
        <w:rPr>
          <w:rFonts w:ascii="Times New Roman" w:hAnsi="Times New Roman" w:cs="Times New Roman"/>
          <w:color w:val="000000" w:themeColor="text1"/>
          <w:sz w:val="20"/>
          <w:szCs w:val="20"/>
        </w:rPr>
        <w:t>Não restam dúvidas de que tal disposição foi uma reação direta e proposital ao regime totalitário e repressivo que imperava anteriormente, substancialmente inquisitório, sustentado em um sistema de provas legais e no uso indiscriminado da tortura como forma válida de se obter uma confissão. (CANTERO, 2012. P.34)</w:t>
      </w:r>
    </w:p>
    <w:p w:rsidR="008507F7" w:rsidRPr="000F2362" w:rsidRDefault="008507F7" w:rsidP="00D64E45">
      <w:pPr>
        <w:spacing w:before="120" w:after="120" w:line="360" w:lineRule="auto"/>
        <w:ind w:firstLine="708"/>
        <w:jc w:val="both"/>
        <w:rPr>
          <w:rFonts w:cs="Arial"/>
          <w:color w:val="000000" w:themeColor="text1"/>
        </w:rPr>
      </w:pPr>
      <w:r w:rsidRPr="000F2362">
        <w:rPr>
          <w:rFonts w:ascii="Times New Roman" w:hAnsi="Times New Roman" w:cs="Times New Roman"/>
          <w:color w:val="000000" w:themeColor="text1"/>
          <w:sz w:val="24"/>
          <w:szCs w:val="24"/>
        </w:rPr>
        <w:t xml:space="preserve">Assevera a supracitada autora, que alguns autores defendem que as ideias iluministas (em especial as de Montesquieu – e seu discípulo </w:t>
      </w:r>
      <w:proofErr w:type="spellStart"/>
      <w:r w:rsidRPr="000F2362">
        <w:rPr>
          <w:rFonts w:ascii="Times New Roman" w:hAnsi="Times New Roman" w:cs="Times New Roman"/>
          <w:color w:val="000000" w:themeColor="text1"/>
          <w:sz w:val="24"/>
          <w:szCs w:val="24"/>
        </w:rPr>
        <w:t>Beccaria</w:t>
      </w:r>
      <w:proofErr w:type="spellEnd"/>
      <w:r w:rsidRPr="000F2362">
        <w:rPr>
          <w:rFonts w:ascii="Times New Roman" w:hAnsi="Times New Roman" w:cs="Times New Roman"/>
          <w:color w:val="000000" w:themeColor="text1"/>
          <w:sz w:val="24"/>
          <w:szCs w:val="24"/>
        </w:rPr>
        <w:t xml:space="preserve"> – Voltaire e Rousseau) são responsáveis pela gênese do princípio da não culpabilidade, tendo em vista que tais ideias influenciaram fortemente a Revolução Francesa (1879), que culminou na Declaração dos Direitos do Homem e do Cidadão – instrumento em que se materializou o princípio em comento, como sendo uma das garantias processuais dos acusados</w:t>
      </w:r>
      <w:r w:rsidRPr="000F2362">
        <w:rPr>
          <w:rFonts w:cs="Arial"/>
          <w:color w:val="000000" w:themeColor="text1"/>
        </w:rPr>
        <w:t xml:space="preserve">. </w:t>
      </w:r>
    </w:p>
    <w:p w:rsidR="008507F7" w:rsidRPr="000F2362" w:rsidRDefault="008507F7" w:rsidP="008507F7">
      <w:pPr>
        <w:spacing w:line="360" w:lineRule="auto"/>
        <w:ind w:firstLine="708"/>
        <w:jc w:val="both"/>
        <w:rPr>
          <w:rFonts w:ascii="Times New Roman" w:hAnsi="Times New Roman" w:cs="Times New Roman"/>
          <w:color w:val="000000" w:themeColor="text1"/>
          <w:sz w:val="24"/>
          <w:szCs w:val="24"/>
        </w:rPr>
      </w:pPr>
      <w:r w:rsidRPr="000F2362">
        <w:rPr>
          <w:rFonts w:ascii="Times New Roman" w:eastAsia="Times New Roman" w:hAnsi="Times New Roman" w:cs="Times New Roman"/>
          <w:color w:val="000000" w:themeColor="text1"/>
          <w:sz w:val="24"/>
          <w:szCs w:val="24"/>
          <w:lang w:eastAsia="pt-BR"/>
        </w:rPr>
        <w:t xml:space="preserve">Segundo Piovesan (2009. P. 6), a partir de 1948 surge um novo marco quanto ao princípio da presunção de inocência, trata-se da Declaração Universal dos Direitos do </w:t>
      </w:r>
      <w:r w:rsidRPr="000F2362">
        <w:rPr>
          <w:rFonts w:ascii="Times New Roman" w:eastAsia="Times New Roman" w:hAnsi="Times New Roman" w:cs="Times New Roman"/>
          <w:color w:val="000000" w:themeColor="text1"/>
          <w:sz w:val="24"/>
          <w:szCs w:val="24"/>
          <w:lang w:eastAsia="pt-BR"/>
        </w:rPr>
        <w:lastRenderedPageBreak/>
        <w:t>Homem, elaborada e promulgada pela Organização das Nações Unidas – ONU, que trouxe em seu art. 11.1 que "Toda pessoa acusada de delito tem direito a que se presuma sua inocência enquanto não se prove sua culpabilidade, conforme a lei em juízo público no qual sejam asseguradas todas às garantias necessárias à defesa.</w:t>
      </w:r>
      <w:proofErr w:type="gramStart"/>
      <w:r w:rsidRPr="000F2362">
        <w:rPr>
          <w:rFonts w:ascii="Times New Roman" w:eastAsia="Times New Roman" w:hAnsi="Times New Roman" w:cs="Times New Roman"/>
          <w:color w:val="000000" w:themeColor="text1"/>
          <w:sz w:val="24"/>
          <w:szCs w:val="24"/>
          <w:lang w:eastAsia="pt-BR"/>
        </w:rPr>
        <w:t>”</w:t>
      </w:r>
      <w:proofErr w:type="gramEnd"/>
    </w:p>
    <w:p w:rsidR="008507F7" w:rsidRPr="000F2362" w:rsidRDefault="008507F7" w:rsidP="008507F7">
      <w:pPr>
        <w:spacing w:line="360" w:lineRule="auto"/>
        <w:ind w:firstLine="708"/>
        <w:jc w:val="both"/>
        <w:rPr>
          <w:rFonts w:ascii="Times New Roman" w:eastAsia="Times New Roman" w:hAnsi="Times New Roman" w:cs="Times New Roman"/>
          <w:color w:val="000000" w:themeColor="text1"/>
          <w:sz w:val="24"/>
          <w:szCs w:val="24"/>
          <w:lang w:eastAsia="pt-BR"/>
        </w:rPr>
      </w:pPr>
      <w:r w:rsidRPr="000F2362">
        <w:rPr>
          <w:rFonts w:ascii="Times New Roman" w:eastAsia="Times New Roman" w:hAnsi="Times New Roman" w:cs="Times New Roman"/>
          <w:color w:val="000000" w:themeColor="text1"/>
          <w:sz w:val="24"/>
          <w:szCs w:val="24"/>
          <w:lang w:eastAsia="pt-BR"/>
        </w:rPr>
        <w:t xml:space="preserve">Cumpre destacar que em 1992, através do Decreto Legislativo nº 27 e do Decreto Executivo nº 678, a Convenção Americana dos Direitos Humanos </w:t>
      </w:r>
      <w:r w:rsidRPr="000F2362">
        <w:rPr>
          <w:rFonts w:ascii="Times New Roman" w:hAnsi="Times New Roman" w:cs="Times New Roman"/>
          <w:color w:val="000000" w:themeColor="text1"/>
          <w:sz w:val="24"/>
          <w:szCs w:val="24"/>
          <w:shd w:val="clear" w:color="auto" w:fill="FFFFFF"/>
        </w:rPr>
        <w:t>(Pacto São José da Costa Rica) celebrado em São José da Costa Rica, em 22 de novembro de 1969,</w:t>
      </w:r>
      <w:r w:rsidRPr="000F2362">
        <w:rPr>
          <w:rFonts w:ascii="Times New Roman" w:eastAsia="Times New Roman" w:hAnsi="Times New Roman" w:cs="Times New Roman"/>
          <w:color w:val="000000" w:themeColor="text1"/>
          <w:sz w:val="24"/>
          <w:szCs w:val="24"/>
          <w:lang w:eastAsia="pt-BR"/>
        </w:rPr>
        <w:t xml:space="preserve"> foi ratificada e promulgada pelo Brasil, surgindo assim à obrigação de seu integral cumprimento pelo estado brasileiro, principalmente depois que o Supremo Tribunal Federal, </w:t>
      </w:r>
      <w:r w:rsidRPr="000F2362">
        <w:rPr>
          <w:rFonts w:ascii="Times New Roman" w:hAnsi="Times New Roman" w:cs="Times New Roman"/>
          <w:color w:val="000000" w:themeColor="text1"/>
          <w:sz w:val="24"/>
          <w:szCs w:val="24"/>
          <w:shd w:val="clear" w:color="auto" w:fill="FFFFFF"/>
        </w:rPr>
        <w:t xml:space="preserve">em 2008, nos RE 466.343-SP e RE 349.703-RS, </w:t>
      </w:r>
      <w:proofErr w:type="gramStart"/>
      <w:r w:rsidRPr="000F2362">
        <w:rPr>
          <w:rFonts w:ascii="Times New Roman" w:eastAsia="Times New Roman" w:hAnsi="Times New Roman" w:cs="Times New Roman"/>
          <w:color w:val="000000" w:themeColor="text1"/>
          <w:sz w:val="24"/>
          <w:szCs w:val="24"/>
          <w:lang w:eastAsia="pt-BR"/>
        </w:rPr>
        <w:t>ratificou</w:t>
      </w:r>
      <w:proofErr w:type="gramEnd"/>
      <w:r w:rsidRPr="000F2362">
        <w:rPr>
          <w:rFonts w:ascii="Times New Roman" w:eastAsia="Times New Roman" w:hAnsi="Times New Roman" w:cs="Times New Roman"/>
          <w:color w:val="000000" w:themeColor="text1"/>
          <w:sz w:val="24"/>
          <w:szCs w:val="24"/>
          <w:lang w:eastAsia="pt-BR"/>
        </w:rPr>
        <w:t xml:space="preserve"> o entendimento de que o</w:t>
      </w:r>
      <w:r w:rsidRPr="000F2362">
        <w:rPr>
          <w:rFonts w:ascii="Times New Roman" w:hAnsi="Times New Roman" w:cs="Times New Roman"/>
          <w:color w:val="000000" w:themeColor="text1"/>
          <w:sz w:val="24"/>
          <w:szCs w:val="24"/>
          <w:shd w:val="clear" w:color="auto" w:fill="FFFFFF"/>
        </w:rPr>
        <w:t xml:space="preserve">s tratados internacionais que versem sobre direitos humanos terão status constitucional, se aprovados por </w:t>
      </w:r>
      <w:proofErr w:type="spellStart"/>
      <w:r w:rsidRPr="000F2362">
        <w:rPr>
          <w:rFonts w:ascii="Times New Roman" w:hAnsi="Times New Roman" w:cs="Times New Roman"/>
          <w:i/>
          <w:color w:val="000000" w:themeColor="text1"/>
          <w:sz w:val="24"/>
          <w:szCs w:val="24"/>
          <w:shd w:val="clear" w:color="auto" w:fill="FFFFFF"/>
        </w:rPr>
        <w:t>quorum</w:t>
      </w:r>
      <w:proofErr w:type="spellEnd"/>
      <w:r w:rsidRPr="000F2362">
        <w:rPr>
          <w:rFonts w:ascii="Times New Roman" w:hAnsi="Times New Roman" w:cs="Times New Roman"/>
          <w:color w:val="000000" w:themeColor="text1"/>
          <w:sz w:val="24"/>
          <w:szCs w:val="24"/>
          <w:shd w:val="clear" w:color="auto" w:fill="FFFFFF"/>
        </w:rPr>
        <w:t xml:space="preserve"> qualificado, igual ao exigido para emenda constitucional e em dois turnos, ou terão status supralegal, se a incorporação ocorreu antes da Emenda Constitucional nº 45.</w:t>
      </w:r>
    </w:p>
    <w:p w:rsidR="00933526" w:rsidRPr="000F2362" w:rsidRDefault="008507F7" w:rsidP="00933526">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0F2362">
        <w:rPr>
          <w:rFonts w:ascii="Times New Roman" w:eastAsia="Times New Roman" w:hAnsi="Times New Roman" w:cs="Times New Roman"/>
          <w:color w:val="000000" w:themeColor="text1"/>
          <w:sz w:val="24"/>
          <w:szCs w:val="24"/>
          <w:lang w:eastAsia="pt-BR"/>
        </w:rPr>
        <w:t>Historicamente, no Brasil, sob a influência liberal do Constitucionalismo ocidental, o princípio da Presunção de Inocência surgiu pela primeira vez expressamente na Constituição da República Federativa do Brasil de 1998, no rol dos direitos e garantias fundamentais. Contudo, apesar de não haver previsão constitucional expressa antes do advento da Carta magna de 1988, à aplicabilidade do referido princípio já estava garantida pelo Pacto de São José da cost</w:t>
      </w:r>
      <w:r w:rsidR="00933526" w:rsidRPr="000F2362">
        <w:rPr>
          <w:rFonts w:ascii="Times New Roman" w:eastAsia="Times New Roman" w:hAnsi="Times New Roman" w:cs="Times New Roman"/>
          <w:color w:val="000000" w:themeColor="text1"/>
          <w:sz w:val="24"/>
          <w:szCs w:val="24"/>
          <w:lang w:eastAsia="pt-BR"/>
        </w:rPr>
        <w:t>a rica, conforme aprazado acima.</w:t>
      </w:r>
    </w:p>
    <w:p w:rsidR="00933526" w:rsidRPr="000F2362" w:rsidRDefault="00933526" w:rsidP="00933526">
      <w:pPr>
        <w:spacing w:after="0" w:line="360" w:lineRule="auto"/>
        <w:ind w:firstLine="708"/>
        <w:jc w:val="both"/>
        <w:rPr>
          <w:rFonts w:ascii="Times New Roman" w:eastAsia="Times New Roman" w:hAnsi="Times New Roman" w:cs="Times New Roman"/>
          <w:color w:val="000000" w:themeColor="text1"/>
          <w:sz w:val="24"/>
          <w:szCs w:val="24"/>
          <w:lang w:eastAsia="pt-BR"/>
        </w:rPr>
      </w:pPr>
    </w:p>
    <w:p w:rsidR="00933526" w:rsidRPr="000F2362" w:rsidRDefault="00D961C7" w:rsidP="00933526">
      <w:pPr>
        <w:spacing w:after="0" w:line="360" w:lineRule="auto"/>
        <w:ind w:firstLine="708"/>
        <w:jc w:val="both"/>
        <w:rPr>
          <w:rFonts w:ascii="Times New Roman" w:hAnsi="Times New Roman" w:cs="Times New Roman"/>
          <w:b/>
          <w:color w:val="000000" w:themeColor="text1"/>
          <w:sz w:val="24"/>
          <w:szCs w:val="24"/>
        </w:rPr>
      </w:pPr>
      <w:proofErr w:type="gramStart"/>
      <w:r w:rsidRPr="000F2362">
        <w:rPr>
          <w:rFonts w:ascii="Times New Roman" w:hAnsi="Times New Roman" w:cs="Times New Roman"/>
          <w:b/>
          <w:color w:val="000000" w:themeColor="text1"/>
          <w:sz w:val="24"/>
          <w:szCs w:val="24"/>
        </w:rPr>
        <w:t>3</w:t>
      </w:r>
      <w:proofErr w:type="gramEnd"/>
      <w:r w:rsidRPr="000F2362">
        <w:rPr>
          <w:rFonts w:ascii="Times New Roman" w:hAnsi="Times New Roman" w:cs="Times New Roman"/>
          <w:b/>
          <w:color w:val="000000" w:themeColor="text1"/>
          <w:sz w:val="24"/>
          <w:szCs w:val="24"/>
        </w:rPr>
        <w:t xml:space="preserve"> POSICIONAMENTO DOS TRIBUNAIS SUPERIORE</w:t>
      </w:r>
      <w:r w:rsidR="00C53FE5" w:rsidRPr="000F2362">
        <w:rPr>
          <w:rFonts w:ascii="Times New Roman" w:hAnsi="Times New Roman" w:cs="Times New Roman"/>
          <w:b/>
          <w:color w:val="000000" w:themeColor="text1"/>
          <w:sz w:val="24"/>
          <w:szCs w:val="24"/>
        </w:rPr>
        <w:t>S E DOS DOUTRINADORES</w:t>
      </w:r>
      <w:r w:rsidRPr="000F2362">
        <w:rPr>
          <w:rFonts w:ascii="Times New Roman" w:hAnsi="Times New Roman" w:cs="Times New Roman"/>
          <w:b/>
          <w:color w:val="000000" w:themeColor="text1"/>
          <w:sz w:val="24"/>
          <w:szCs w:val="24"/>
        </w:rPr>
        <w:t xml:space="preserve"> ACERCA DA EXECUÇÃO PROVISÓRIA, ANTES DO TRÂNSITO EM JULGADO DA SENTENÇA PENAL CONDENATÓRIA</w:t>
      </w:r>
      <w:r w:rsidR="00305BB7" w:rsidRPr="000F2362">
        <w:rPr>
          <w:rFonts w:ascii="Times New Roman" w:hAnsi="Times New Roman" w:cs="Times New Roman"/>
          <w:b/>
          <w:color w:val="000000" w:themeColor="text1"/>
          <w:sz w:val="24"/>
          <w:szCs w:val="24"/>
        </w:rPr>
        <w:t>, À LUZ DO PRINCÍPIO DA PRESUNÇÃO DE INOCÊNCIA</w:t>
      </w:r>
    </w:p>
    <w:p w:rsidR="00933526" w:rsidRPr="000F2362" w:rsidRDefault="00933526" w:rsidP="00933526">
      <w:pPr>
        <w:spacing w:after="0" w:line="360" w:lineRule="auto"/>
        <w:ind w:firstLine="708"/>
        <w:jc w:val="both"/>
        <w:rPr>
          <w:rFonts w:ascii="Times New Roman" w:hAnsi="Times New Roman" w:cs="Times New Roman"/>
          <w:b/>
          <w:color w:val="000000" w:themeColor="text1"/>
          <w:sz w:val="24"/>
          <w:szCs w:val="24"/>
        </w:rPr>
      </w:pPr>
    </w:p>
    <w:p w:rsidR="00D961C7" w:rsidRPr="000F2362" w:rsidRDefault="00D961C7" w:rsidP="00933526">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0F2362">
        <w:rPr>
          <w:rFonts w:ascii="Times New Roman" w:hAnsi="Times New Roman" w:cs="Times New Roman"/>
          <w:color w:val="000000" w:themeColor="text1"/>
        </w:rPr>
        <w:t>Ao analisar a trajetória jurisprudencial do Supremo Tribunal Federal e do Superior Tribunal de Justiça acerca da possibilidade da execução provisória da pena,</w:t>
      </w:r>
      <w:r w:rsidR="00305BB7" w:rsidRPr="000F2362">
        <w:rPr>
          <w:rFonts w:ascii="Times New Roman" w:hAnsi="Times New Roman" w:cs="Times New Roman"/>
          <w:color w:val="000000" w:themeColor="text1"/>
        </w:rPr>
        <w:t xml:space="preserve"> anterior ao trânsito em julgado de sentença criminal,</w:t>
      </w:r>
      <w:r w:rsidRPr="000F2362">
        <w:rPr>
          <w:rFonts w:ascii="Times New Roman" w:hAnsi="Times New Roman" w:cs="Times New Roman"/>
          <w:color w:val="000000" w:themeColor="text1"/>
        </w:rPr>
        <w:t xml:space="preserve"> foi possível constatar decisórios oscilantes, em que contemplavam dois</w:t>
      </w:r>
      <w:r w:rsidR="00305BB7" w:rsidRPr="000F2362">
        <w:rPr>
          <w:rFonts w:ascii="Times New Roman" w:hAnsi="Times New Roman" w:cs="Times New Roman"/>
          <w:color w:val="000000" w:themeColor="text1"/>
        </w:rPr>
        <w:t xml:space="preserve"> principais</w:t>
      </w:r>
      <w:r w:rsidRPr="000F2362">
        <w:rPr>
          <w:rFonts w:ascii="Times New Roman" w:hAnsi="Times New Roman" w:cs="Times New Roman"/>
          <w:color w:val="000000" w:themeColor="text1"/>
        </w:rPr>
        <w:t xml:space="preserve"> posic</w:t>
      </w:r>
      <w:r w:rsidR="00305BB7" w:rsidRPr="000F2362">
        <w:rPr>
          <w:rFonts w:ascii="Times New Roman" w:hAnsi="Times New Roman" w:cs="Times New Roman"/>
          <w:color w:val="000000" w:themeColor="text1"/>
        </w:rPr>
        <w:t>ionamentos:</w:t>
      </w:r>
      <w:r w:rsidRPr="000F2362">
        <w:rPr>
          <w:rFonts w:ascii="Times New Roman" w:hAnsi="Times New Roman" w:cs="Times New Roman"/>
          <w:color w:val="000000" w:themeColor="text1"/>
        </w:rPr>
        <w:t xml:space="preserve"> os que eram favoráveis à execução provisória e os que entendiam acerca da impossibilidade</w:t>
      </w:r>
      <w:r w:rsidR="0070255D" w:rsidRPr="000F2362">
        <w:rPr>
          <w:rFonts w:ascii="Times New Roman" w:hAnsi="Times New Roman" w:cs="Times New Roman"/>
          <w:color w:val="000000" w:themeColor="text1"/>
        </w:rPr>
        <w:t>,</w:t>
      </w:r>
      <w:r w:rsidRPr="000F2362">
        <w:rPr>
          <w:rFonts w:ascii="Times New Roman" w:hAnsi="Times New Roman" w:cs="Times New Roman"/>
          <w:color w:val="000000" w:themeColor="text1"/>
        </w:rPr>
        <w:t xml:space="preserve"> tendo em vista que tal decisão feriria diretamente o disposto no art</w:t>
      </w:r>
      <w:r w:rsidR="00305BB7" w:rsidRPr="000F2362">
        <w:rPr>
          <w:rFonts w:ascii="Times New Roman" w:hAnsi="Times New Roman" w:cs="Times New Roman"/>
          <w:color w:val="000000" w:themeColor="text1"/>
        </w:rPr>
        <w:t>.</w:t>
      </w:r>
      <w:r w:rsidRPr="000F2362">
        <w:rPr>
          <w:rFonts w:ascii="Times New Roman" w:hAnsi="Times New Roman" w:cs="Times New Roman"/>
          <w:color w:val="000000" w:themeColor="text1"/>
        </w:rPr>
        <w:t xml:space="preserve"> 5º, inciso LVII da Constituição Federal.</w:t>
      </w:r>
    </w:p>
    <w:p w:rsidR="00305BB7" w:rsidRPr="000F2362" w:rsidRDefault="00305BB7" w:rsidP="0013764B">
      <w:pPr>
        <w:pStyle w:val="Titulo1"/>
        <w:numPr>
          <w:ilvl w:val="0"/>
          <w:numId w:val="0"/>
        </w:numPr>
        <w:spacing w:line="360" w:lineRule="auto"/>
        <w:ind w:firstLine="708"/>
        <w:rPr>
          <w:rFonts w:ascii="Times New Roman" w:hAnsi="Times New Roman" w:cs="Times New Roman"/>
          <w:b w:val="0"/>
          <w:color w:val="000000" w:themeColor="text1"/>
        </w:rPr>
      </w:pPr>
      <w:r w:rsidRPr="000F2362">
        <w:rPr>
          <w:rFonts w:ascii="Times New Roman" w:hAnsi="Times New Roman" w:cs="Times New Roman"/>
          <w:b w:val="0"/>
          <w:color w:val="000000" w:themeColor="text1"/>
        </w:rPr>
        <w:t>Nesse sentido, em linhas gerais,</w:t>
      </w:r>
      <w:r w:rsidR="0013764B" w:rsidRPr="000F2362">
        <w:rPr>
          <w:rFonts w:ascii="Times New Roman" w:hAnsi="Times New Roman" w:cs="Times New Roman"/>
          <w:b w:val="0"/>
          <w:color w:val="000000" w:themeColor="text1"/>
        </w:rPr>
        <w:t xml:space="preserve"> parte dos ministros comungava</w:t>
      </w:r>
      <w:r w:rsidRPr="000F2362">
        <w:rPr>
          <w:rFonts w:ascii="Times New Roman" w:hAnsi="Times New Roman" w:cs="Times New Roman"/>
          <w:b w:val="0"/>
          <w:color w:val="000000" w:themeColor="text1"/>
        </w:rPr>
        <w:t xml:space="preserve"> da tese de que era necessário </w:t>
      </w:r>
      <w:proofErr w:type="gramStart"/>
      <w:r w:rsidRPr="000F2362">
        <w:rPr>
          <w:rFonts w:ascii="Times New Roman" w:hAnsi="Times New Roman" w:cs="Times New Roman"/>
          <w:b w:val="0"/>
          <w:color w:val="000000" w:themeColor="text1"/>
        </w:rPr>
        <w:t>flexibilizar</w:t>
      </w:r>
      <w:proofErr w:type="gramEnd"/>
      <w:r w:rsidRPr="000F2362">
        <w:rPr>
          <w:rFonts w:ascii="Times New Roman" w:hAnsi="Times New Roman" w:cs="Times New Roman"/>
          <w:b w:val="0"/>
          <w:color w:val="000000" w:themeColor="text1"/>
        </w:rPr>
        <w:t xml:space="preserve"> o princípio da presunção de inocência, devendo este ser analisado de </w:t>
      </w:r>
      <w:r w:rsidRPr="000F2362">
        <w:rPr>
          <w:rFonts w:ascii="Times New Roman" w:hAnsi="Times New Roman" w:cs="Times New Roman"/>
          <w:b w:val="0"/>
          <w:color w:val="000000" w:themeColor="text1"/>
        </w:rPr>
        <w:lastRenderedPageBreak/>
        <w:t>forma conjunta e harmônica com demais princípios constitucionais, portanto, permissiv</w:t>
      </w:r>
      <w:r w:rsidR="005D4383">
        <w:rPr>
          <w:rFonts w:ascii="Times New Roman" w:hAnsi="Times New Roman" w:cs="Times New Roman"/>
          <w:b w:val="0"/>
          <w:color w:val="000000" w:themeColor="text1"/>
        </w:rPr>
        <w:t>a a execução provisória de pena</w:t>
      </w:r>
      <w:r w:rsidRPr="000F2362">
        <w:rPr>
          <w:rFonts w:ascii="Times New Roman" w:hAnsi="Times New Roman" w:cs="Times New Roman"/>
          <w:b w:val="0"/>
          <w:color w:val="000000" w:themeColor="text1"/>
        </w:rPr>
        <w:t xml:space="preserve"> antes de sentença penal t</w:t>
      </w:r>
      <w:r w:rsidR="005D4383">
        <w:rPr>
          <w:rFonts w:ascii="Times New Roman" w:hAnsi="Times New Roman" w:cs="Times New Roman"/>
          <w:b w:val="0"/>
          <w:color w:val="000000" w:themeColor="text1"/>
        </w:rPr>
        <w:t>ransitada em julgado. Ao passo</w:t>
      </w:r>
      <w:r w:rsidRPr="000F2362">
        <w:rPr>
          <w:rFonts w:ascii="Times New Roman" w:hAnsi="Times New Roman" w:cs="Times New Roman"/>
          <w:b w:val="0"/>
          <w:color w:val="000000" w:themeColor="text1"/>
        </w:rPr>
        <w:t xml:space="preserve"> que, noutra senda, outra parte dos ministro</w:t>
      </w:r>
      <w:r w:rsidR="0013764B" w:rsidRPr="000F2362">
        <w:rPr>
          <w:rFonts w:ascii="Times New Roman" w:hAnsi="Times New Roman" w:cs="Times New Roman"/>
          <w:b w:val="0"/>
          <w:color w:val="000000" w:themeColor="text1"/>
        </w:rPr>
        <w:t>s</w:t>
      </w:r>
      <w:r w:rsidRPr="000F2362">
        <w:rPr>
          <w:rFonts w:ascii="Times New Roman" w:hAnsi="Times New Roman" w:cs="Times New Roman"/>
          <w:b w:val="0"/>
          <w:color w:val="000000" w:themeColor="text1"/>
        </w:rPr>
        <w:t xml:space="preserve"> </w:t>
      </w:r>
      <w:r w:rsidR="0013764B" w:rsidRPr="000F2362">
        <w:rPr>
          <w:rFonts w:ascii="Times New Roman" w:hAnsi="Times New Roman" w:cs="Times New Roman"/>
          <w:b w:val="0"/>
          <w:color w:val="000000" w:themeColor="text1"/>
        </w:rPr>
        <w:t>asseverava que o princípio da não culpabilidade está caracterizado pela sua imutabilidade, sendo observado como cláusula pétrea, assim como</w:t>
      </w:r>
      <w:r w:rsidR="005D4383">
        <w:rPr>
          <w:rFonts w:ascii="Times New Roman" w:hAnsi="Times New Roman" w:cs="Times New Roman"/>
          <w:b w:val="0"/>
          <w:color w:val="000000" w:themeColor="text1"/>
        </w:rPr>
        <w:t>,</w:t>
      </w:r>
      <w:r w:rsidR="0013764B" w:rsidRPr="000F2362">
        <w:rPr>
          <w:rFonts w:ascii="Times New Roman" w:hAnsi="Times New Roman" w:cs="Times New Roman"/>
          <w:b w:val="0"/>
          <w:color w:val="000000" w:themeColor="text1"/>
        </w:rPr>
        <w:t xml:space="preserve"> possui correlação direta com o princípio mor da Dig</w:t>
      </w:r>
      <w:r w:rsidR="0070255D" w:rsidRPr="000F2362">
        <w:rPr>
          <w:rFonts w:ascii="Times New Roman" w:hAnsi="Times New Roman" w:cs="Times New Roman"/>
          <w:b w:val="0"/>
          <w:color w:val="000000" w:themeColor="text1"/>
        </w:rPr>
        <w:t>nidade da Pessoa Humana e, port</w:t>
      </w:r>
      <w:r w:rsidR="0013764B" w:rsidRPr="000F2362">
        <w:rPr>
          <w:rFonts w:ascii="Times New Roman" w:hAnsi="Times New Roman" w:cs="Times New Roman"/>
          <w:b w:val="0"/>
          <w:color w:val="000000" w:themeColor="text1"/>
        </w:rPr>
        <w:t xml:space="preserve">anto, deveria ser interpretado em sua literalidade proibitiva à culpabilidade.  </w:t>
      </w:r>
      <w:r w:rsidRPr="000F2362">
        <w:rPr>
          <w:rFonts w:ascii="Times New Roman" w:hAnsi="Times New Roman" w:cs="Times New Roman"/>
          <w:b w:val="0"/>
          <w:color w:val="000000" w:themeColor="text1"/>
        </w:rPr>
        <w:t xml:space="preserve">  </w:t>
      </w:r>
    </w:p>
    <w:p w:rsidR="00D961C7" w:rsidRPr="000F2362" w:rsidRDefault="00D961C7" w:rsidP="00D961C7">
      <w:pPr>
        <w:pStyle w:val="Titulo1"/>
        <w:numPr>
          <w:ilvl w:val="0"/>
          <w:numId w:val="0"/>
        </w:numPr>
        <w:spacing w:line="360" w:lineRule="auto"/>
        <w:ind w:left="357" w:hanging="357"/>
        <w:rPr>
          <w:rFonts w:ascii="Times New Roman" w:hAnsi="Times New Roman" w:cs="Times New Roman"/>
          <w:b w:val="0"/>
          <w:color w:val="000000" w:themeColor="text1"/>
        </w:rPr>
      </w:pPr>
    </w:p>
    <w:p w:rsidR="00D961C7" w:rsidRPr="000F2362" w:rsidRDefault="00D961C7" w:rsidP="00D961C7">
      <w:pPr>
        <w:pStyle w:val="Titulo1"/>
        <w:numPr>
          <w:ilvl w:val="0"/>
          <w:numId w:val="0"/>
        </w:numPr>
        <w:spacing w:line="360" w:lineRule="auto"/>
        <w:ind w:left="357" w:hanging="357"/>
        <w:rPr>
          <w:rFonts w:ascii="Times New Roman" w:hAnsi="Times New Roman" w:cs="Times New Roman"/>
          <w:b w:val="0"/>
          <w:color w:val="000000" w:themeColor="text1"/>
        </w:rPr>
      </w:pPr>
      <w:proofErr w:type="gramStart"/>
      <w:r w:rsidRPr="000F2362">
        <w:rPr>
          <w:rFonts w:ascii="Times New Roman" w:hAnsi="Times New Roman" w:cs="Times New Roman"/>
          <w:b w:val="0"/>
          <w:color w:val="000000" w:themeColor="text1"/>
        </w:rPr>
        <w:t>3.1 SUPERIOR</w:t>
      </w:r>
      <w:proofErr w:type="gramEnd"/>
      <w:r w:rsidRPr="000F2362">
        <w:rPr>
          <w:rFonts w:ascii="Times New Roman" w:hAnsi="Times New Roman" w:cs="Times New Roman"/>
          <w:b w:val="0"/>
          <w:color w:val="000000" w:themeColor="text1"/>
        </w:rPr>
        <w:t xml:space="preserve"> TRIBUNAL DE JUSTIÇA</w:t>
      </w:r>
    </w:p>
    <w:p w:rsidR="00D961C7" w:rsidRPr="000F2362" w:rsidRDefault="00D961C7" w:rsidP="00D961C7">
      <w:pPr>
        <w:pStyle w:val="Titulo1"/>
        <w:numPr>
          <w:ilvl w:val="0"/>
          <w:numId w:val="0"/>
        </w:numPr>
        <w:spacing w:line="360" w:lineRule="auto"/>
        <w:ind w:left="357" w:hanging="357"/>
        <w:rPr>
          <w:rFonts w:ascii="Times New Roman" w:hAnsi="Times New Roman" w:cs="Times New Roman"/>
          <w:b w:val="0"/>
          <w:color w:val="000000" w:themeColor="text1"/>
        </w:rPr>
      </w:pPr>
    </w:p>
    <w:p w:rsidR="00905E7A" w:rsidRPr="000F2362" w:rsidRDefault="00D961C7" w:rsidP="00905E7A">
      <w:pPr>
        <w:pStyle w:val="Titulo1"/>
        <w:numPr>
          <w:ilvl w:val="0"/>
          <w:numId w:val="0"/>
        </w:numPr>
        <w:spacing w:line="360" w:lineRule="auto"/>
        <w:ind w:firstLine="708"/>
        <w:rPr>
          <w:rFonts w:ascii="Times New Roman" w:hAnsi="Times New Roman" w:cs="Times New Roman"/>
          <w:b w:val="0"/>
          <w:color w:val="000000" w:themeColor="text1"/>
        </w:rPr>
      </w:pPr>
      <w:r w:rsidRPr="000F2362">
        <w:rPr>
          <w:rFonts w:ascii="Times New Roman" w:hAnsi="Times New Roman" w:cs="Times New Roman"/>
          <w:b w:val="0"/>
          <w:color w:val="000000" w:themeColor="text1"/>
        </w:rPr>
        <w:t>O Superior Tribunal de Justiça, durante muito tempo, teve entendimentos divergentes acerca da antecipação da pena e da garantia Constitucional da presunção de inocência</w:t>
      </w:r>
      <w:r w:rsidR="001E0025" w:rsidRPr="000F2362">
        <w:rPr>
          <w:rFonts w:ascii="Times New Roman" w:hAnsi="Times New Roman" w:cs="Times New Roman"/>
          <w:b w:val="0"/>
          <w:color w:val="000000" w:themeColor="text1"/>
        </w:rPr>
        <w:t>, a título de exemplo pode-se destacar:</w:t>
      </w:r>
      <w:r w:rsidR="00905E7A" w:rsidRPr="000F2362">
        <w:rPr>
          <w:rFonts w:ascii="Times New Roman" w:hAnsi="Times New Roman" w:cs="Times New Roman"/>
          <w:b w:val="0"/>
          <w:color w:val="000000" w:themeColor="text1"/>
        </w:rPr>
        <w:t xml:space="preserve"> </w:t>
      </w:r>
      <w:r w:rsidR="00EB0BA2" w:rsidRPr="000F2362">
        <w:rPr>
          <w:rFonts w:ascii="Times New Roman" w:hAnsi="Times New Roman" w:cs="Times New Roman"/>
          <w:b w:val="0"/>
          <w:color w:val="000000" w:themeColor="text1"/>
        </w:rPr>
        <w:t>HC 1714/SP</w:t>
      </w:r>
      <w:r w:rsidR="005A4CC5" w:rsidRPr="000F2362">
        <w:rPr>
          <w:rFonts w:ascii="Times New Roman" w:hAnsi="Times New Roman" w:cs="Times New Roman"/>
          <w:b w:val="0"/>
          <w:color w:val="000000" w:themeColor="text1"/>
        </w:rPr>
        <w:t xml:space="preserve">, Rel. Min. Jesus Costa Lima, Sexta Turma, DJB 23/03/1993; RHC 4624/SP, Rel. Min. Adhemar Maciel, Sexta Turma, DJ20/06/1995; HC 2846, Rel. Min. Anselmo Santiago, Sexta Turma, DJ 05/09/1995; HC 11880/SP, Rel. Min. Felix Fischer, DJ 08/06/2000; HC </w:t>
      </w:r>
      <w:r w:rsidR="00C54340" w:rsidRPr="000F2362">
        <w:rPr>
          <w:rFonts w:ascii="Times New Roman" w:hAnsi="Times New Roman" w:cs="Times New Roman"/>
          <w:b w:val="0"/>
          <w:color w:val="000000" w:themeColor="text1"/>
        </w:rPr>
        <w:t xml:space="preserve">104185/SC, Rel. Min. Napoleão Nunes Maia Filho, Quinta Turma, DJ 09/12/2008; HC126577, Rel. Min. Arnaldo Esteves Lima, DJ 04/06/2009 e </w:t>
      </w:r>
      <w:proofErr w:type="spellStart"/>
      <w:proofErr w:type="gramStart"/>
      <w:r w:rsidR="00C54340" w:rsidRPr="000F2362">
        <w:rPr>
          <w:rFonts w:ascii="Times New Roman" w:hAnsi="Times New Roman" w:cs="Times New Roman"/>
          <w:b w:val="0"/>
          <w:color w:val="000000" w:themeColor="text1"/>
        </w:rPr>
        <w:t>EDcl</w:t>
      </w:r>
      <w:proofErr w:type="spellEnd"/>
      <w:proofErr w:type="gramEnd"/>
      <w:r w:rsidR="00C54340" w:rsidRPr="000F2362">
        <w:rPr>
          <w:rFonts w:ascii="Times New Roman" w:hAnsi="Times New Roman" w:cs="Times New Roman"/>
          <w:b w:val="0"/>
          <w:color w:val="000000" w:themeColor="text1"/>
        </w:rPr>
        <w:t xml:space="preserve"> no </w:t>
      </w:r>
      <w:proofErr w:type="spellStart"/>
      <w:r w:rsidR="00C54340" w:rsidRPr="000F2362">
        <w:rPr>
          <w:rFonts w:ascii="Times New Roman" w:hAnsi="Times New Roman" w:cs="Times New Roman"/>
          <w:b w:val="0"/>
          <w:color w:val="000000" w:themeColor="text1"/>
        </w:rPr>
        <w:t>REsp</w:t>
      </w:r>
      <w:proofErr w:type="spellEnd"/>
      <w:r w:rsidR="00C54340" w:rsidRPr="000F2362">
        <w:rPr>
          <w:rFonts w:ascii="Times New Roman" w:hAnsi="Times New Roman" w:cs="Times New Roman"/>
          <w:b w:val="0"/>
          <w:color w:val="000000" w:themeColor="text1"/>
        </w:rPr>
        <w:t xml:space="preserve"> 1484415, Rel. Min. Rogerio </w:t>
      </w:r>
      <w:proofErr w:type="spellStart"/>
      <w:r w:rsidR="00C54340" w:rsidRPr="000F2362">
        <w:rPr>
          <w:rFonts w:ascii="Times New Roman" w:hAnsi="Times New Roman" w:cs="Times New Roman"/>
          <w:b w:val="0"/>
          <w:color w:val="000000" w:themeColor="text1"/>
        </w:rPr>
        <w:t>Schietti</w:t>
      </w:r>
      <w:proofErr w:type="spellEnd"/>
      <w:r w:rsidR="00C54340" w:rsidRPr="000F2362">
        <w:rPr>
          <w:rFonts w:ascii="Times New Roman" w:hAnsi="Times New Roman" w:cs="Times New Roman"/>
          <w:b w:val="0"/>
          <w:color w:val="000000" w:themeColor="text1"/>
        </w:rPr>
        <w:t xml:space="preserve"> Cruz, DJ 03/03/2016. </w:t>
      </w:r>
    </w:p>
    <w:p w:rsidR="00D961C7" w:rsidRPr="000F2362" w:rsidRDefault="00606ECB" w:rsidP="00D961C7">
      <w:pPr>
        <w:pStyle w:val="Titulo1"/>
        <w:numPr>
          <w:ilvl w:val="0"/>
          <w:numId w:val="0"/>
        </w:numPr>
        <w:spacing w:line="360" w:lineRule="auto"/>
        <w:ind w:firstLine="708"/>
        <w:rPr>
          <w:rFonts w:ascii="Times New Roman" w:hAnsi="Times New Roman" w:cs="Times New Roman"/>
          <w:b w:val="0"/>
          <w:color w:val="000000" w:themeColor="text1"/>
        </w:rPr>
      </w:pPr>
      <w:r w:rsidRPr="000F2362">
        <w:rPr>
          <w:rFonts w:ascii="Times New Roman" w:hAnsi="Times New Roman" w:cs="Times New Roman"/>
          <w:b w:val="0"/>
          <w:color w:val="000000" w:themeColor="text1"/>
        </w:rPr>
        <w:t>D</w:t>
      </w:r>
      <w:r w:rsidR="000F42FA" w:rsidRPr="000F2362">
        <w:rPr>
          <w:rFonts w:ascii="Times New Roman" w:hAnsi="Times New Roman" w:cs="Times New Roman"/>
          <w:b w:val="0"/>
          <w:color w:val="000000" w:themeColor="text1"/>
        </w:rPr>
        <w:t>o</w:t>
      </w:r>
      <w:r w:rsidRPr="000F2362">
        <w:rPr>
          <w:rFonts w:ascii="Times New Roman" w:hAnsi="Times New Roman" w:cs="Times New Roman"/>
          <w:b w:val="0"/>
          <w:color w:val="000000" w:themeColor="text1"/>
        </w:rPr>
        <w:t xml:space="preserve"> quantitativo de</w:t>
      </w:r>
      <w:r w:rsidR="000F42FA" w:rsidRPr="000F2362">
        <w:rPr>
          <w:rFonts w:ascii="Times New Roman" w:hAnsi="Times New Roman" w:cs="Times New Roman"/>
          <w:b w:val="0"/>
          <w:color w:val="000000" w:themeColor="text1"/>
        </w:rPr>
        <w:t xml:space="preserve"> jugados acima,</w:t>
      </w:r>
      <w:r w:rsidRPr="000F2362">
        <w:rPr>
          <w:rFonts w:ascii="Times New Roman" w:hAnsi="Times New Roman" w:cs="Times New Roman"/>
          <w:b w:val="0"/>
          <w:color w:val="000000" w:themeColor="text1"/>
        </w:rPr>
        <w:t xml:space="preserve"> percebe-se que a divergência perdurou por um longo período</w:t>
      </w:r>
      <w:r w:rsidR="000F42FA" w:rsidRPr="000F2362">
        <w:rPr>
          <w:rFonts w:ascii="Times New Roman" w:hAnsi="Times New Roman" w:cs="Times New Roman"/>
          <w:b w:val="0"/>
          <w:color w:val="000000" w:themeColor="text1"/>
        </w:rPr>
        <w:t xml:space="preserve"> </w:t>
      </w:r>
      <w:r w:rsidRPr="000F2362">
        <w:rPr>
          <w:rFonts w:ascii="Times New Roman" w:hAnsi="Times New Roman" w:cs="Times New Roman"/>
          <w:b w:val="0"/>
          <w:color w:val="000000" w:themeColor="text1"/>
        </w:rPr>
        <w:t>n</w:t>
      </w:r>
      <w:r w:rsidR="00905E7A" w:rsidRPr="000F2362">
        <w:rPr>
          <w:rFonts w:ascii="Times New Roman" w:hAnsi="Times New Roman" w:cs="Times New Roman"/>
          <w:b w:val="0"/>
          <w:color w:val="000000" w:themeColor="text1"/>
        </w:rPr>
        <w:t xml:space="preserve">a </w:t>
      </w:r>
      <w:r w:rsidR="00D961C7" w:rsidRPr="000F2362">
        <w:rPr>
          <w:rFonts w:ascii="Times New Roman" w:hAnsi="Times New Roman" w:cs="Times New Roman"/>
          <w:b w:val="0"/>
          <w:color w:val="000000" w:themeColor="text1"/>
        </w:rPr>
        <w:t xml:space="preserve">Corte </w:t>
      </w:r>
      <w:r w:rsidR="00905E7A" w:rsidRPr="000F2362">
        <w:rPr>
          <w:rFonts w:ascii="Times New Roman" w:hAnsi="Times New Roman" w:cs="Times New Roman"/>
          <w:b w:val="0"/>
          <w:color w:val="000000" w:themeColor="text1"/>
        </w:rPr>
        <w:t>Superior</w:t>
      </w:r>
      <w:r w:rsidRPr="000F2362">
        <w:rPr>
          <w:rFonts w:ascii="Times New Roman" w:hAnsi="Times New Roman" w:cs="Times New Roman"/>
          <w:b w:val="0"/>
          <w:color w:val="000000" w:themeColor="text1"/>
        </w:rPr>
        <w:t>, sempre consubstanciada pela devida interpretação do princípio da não culpabilidade, conforme menção supra.</w:t>
      </w:r>
      <w:r w:rsidR="00905E7A" w:rsidRPr="000F2362">
        <w:rPr>
          <w:color w:val="000000" w:themeColor="text1"/>
        </w:rPr>
        <w:t xml:space="preserve"> </w:t>
      </w:r>
    </w:p>
    <w:p w:rsidR="00AA17A4" w:rsidRPr="000F2362" w:rsidRDefault="00D961C7" w:rsidP="00D961C7">
      <w:pPr>
        <w:tabs>
          <w:tab w:val="left" w:pos="567"/>
          <w:tab w:val="left" w:pos="709"/>
        </w:tabs>
        <w:spacing w:line="360" w:lineRule="auto"/>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ab/>
      </w:r>
      <w:r w:rsidR="00606ECB" w:rsidRPr="000F2362">
        <w:rPr>
          <w:rFonts w:ascii="Times New Roman" w:hAnsi="Times New Roman" w:cs="Times New Roman"/>
          <w:color w:val="000000" w:themeColor="text1"/>
          <w:sz w:val="24"/>
          <w:szCs w:val="24"/>
        </w:rPr>
        <w:t>Com o advento</w:t>
      </w:r>
      <w:r w:rsidRPr="000F2362">
        <w:rPr>
          <w:rFonts w:ascii="Times New Roman" w:hAnsi="Times New Roman" w:cs="Times New Roman"/>
          <w:color w:val="000000" w:themeColor="text1"/>
          <w:sz w:val="24"/>
          <w:szCs w:val="24"/>
        </w:rPr>
        <w:t xml:space="preserve"> </w:t>
      </w:r>
      <w:r w:rsidR="00606ECB" w:rsidRPr="000F2362">
        <w:rPr>
          <w:rFonts w:ascii="Times New Roman" w:hAnsi="Times New Roman" w:cs="Times New Roman"/>
          <w:color w:val="000000" w:themeColor="text1"/>
          <w:sz w:val="24"/>
          <w:szCs w:val="24"/>
        </w:rPr>
        <w:t>d</w:t>
      </w:r>
      <w:r w:rsidRPr="000F2362">
        <w:rPr>
          <w:rFonts w:ascii="Times New Roman" w:hAnsi="Times New Roman" w:cs="Times New Roman"/>
          <w:color w:val="000000" w:themeColor="text1"/>
          <w:sz w:val="24"/>
          <w:szCs w:val="24"/>
        </w:rPr>
        <w:t>o julgamento do Habeas Corpus n° 126.292</w:t>
      </w:r>
      <w:r w:rsidR="00606ECB" w:rsidRPr="000F2362">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realizado pelo Supremo Tribunal Federal, em 17/02/2016, os efeitos nas jurisprudências do Superior Tribunal de Justiça foram simultâneos, passando, assim, o Egrégio Tribunal Superior a adotar o entendimento de que era possível a execução provisória da pena antes do trânsito em julgado</w:t>
      </w:r>
      <w:r w:rsidR="00606ECB" w:rsidRPr="000F2362">
        <w:rPr>
          <w:rFonts w:ascii="Times New Roman" w:hAnsi="Times New Roman" w:cs="Times New Roman"/>
          <w:color w:val="000000" w:themeColor="text1"/>
          <w:sz w:val="24"/>
          <w:szCs w:val="24"/>
        </w:rPr>
        <w:t>, em respeito ao entendimento da Corte Suprema Brasileira.</w:t>
      </w:r>
      <w:r w:rsidRPr="000F2362">
        <w:rPr>
          <w:rFonts w:ascii="Times New Roman" w:hAnsi="Times New Roman" w:cs="Times New Roman"/>
          <w:color w:val="000000" w:themeColor="text1"/>
          <w:sz w:val="24"/>
          <w:szCs w:val="24"/>
        </w:rPr>
        <w:t xml:space="preserve"> </w:t>
      </w:r>
    </w:p>
    <w:p w:rsidR="00926F84" w:rsidRPr="000F2362" w:rsidRDefault="00926F84" w:rsidP="00D961C7">
      <w:pPr>
        <w:pStyle w:val="Titulo1"/>
        <w:numPr>
          <w:ilvl w:val="0"/>
          <w:numId w:val="0"/>
        </w:numPr>
        <w:spacing w:line="360" w:lineRule="auto"/>
        <w:rPr>
          <w:rFonts w:ascii="Times New Roman" w:hAnsi="Times New Roman" w:cs="Times New Roman"/>
          <w:b w:val="0"/>
          <w:color w:val="000000" w:themeColor="text1"/>
        </w:rPr>
      </w:pPr>
    </w:p>
    <w:p w:rsidR="00D961C7" w:rsidRPr="000F2362" w:rsidRDefault="00D961C7" w:rsidP="00D961C7">
      <w:pPr>
        <w:pStyle w:val="Titulo1"/>
        <w:numPr>
          <w:ilvl w:val="0"/>
          <w:numId w:val="0"/>
        </w:numPr>
        <w:spacing w:line="360" w:lineRule="auto"/>
        <w:rPr>
          <w:rFonts w:ascii="Times New Roman" w:hAnsi="Times New Roman" w:cs="Times New Roman"/>
          <w:b w:val="0"/>
          <w:color w:val="000000" w:themeColor="text1"/>
        </w:rPr>
      </w:pPr>
      <w:proofErr w:type="gramStart"/>
      <w:r w:rsidRPr="000F2362">
        <w:rPr>
          <w:rFonts w:ascii="Times New Roman" w:hAnsi="Times New Roman" w:cs="Times New Roman"/>
          <w:b w:val="0"/>
          <w:color w:val="000000" w:themeColor="text1"/>
        </w:rPr>
        <w:t>3.2 SUPREMO</w:t>
      </w:r>
      <w:proofErr w:type="gramEnd"/>
      <w:r w:rsidRPr="000F2362">
        <w:rPr>
          <w:rFonts w:ascii="Times New Roman" w:hAnsi="Times New Roman" w:cs="Times New Roman"/>
          <w:b w:val="0"/>
          <w:color w:val="000000" w:themeColor="text1"/>
        </w:rPr>
        <w:t xml:space="preserve"> TRIBUNAL FEDERAL</w:t>
      </w:r>
    </w:p>
    <w:p w:rsidR="00D961C7" w:rsidRPr="000F2362" w:rsidRDefault="00D961C7" w:rsidP="00D961C7">
      <w:pPr>
        <w:pStyle w:val="Titulo1"/>
        <w:numPr>
          <w:ilvl w:val="0"/>
          <w:numId w:val="0"/>
        </w:numPr>
        <w:spacing w:line="360" w:lineRule="auto"/>
        <w:rPr>
          <w:rFonts w:ascii="Times New Roman" w:hAnsi="Times New Roman" w:cs="Times New Roman"/>
          <w:b w:val="0"/>
          <w:color w:val="000000" w:themeColor="text1"/>
        </w:rPr>
      </w:pPr>
    </w:p>
    <w:p w:rsidR="00443367" w:rsidRPr="000F2362" w:rsidRDefault="00D961C7" w:rsidP="00926F84">
      <w:pPr>
        <w:pStyle w:val="Titulo1"/>
        <w:numPr>
          <w:ilvl w:val="0"/>
          <w:numId w:val="0"/>
        </w:numPr>
        <w:spacing w:line="360" w:lineRule="auto"/>
        <w:rPr>
          <w:rFonts w:ascii="Times New Roman" w:hAnsi="Times New Roman" w:cs="Times New Roman"/>
          <w:b w:val="0"/>
          <w:color w:val="000000" w:themeColor="text1"/>
        </w:rPr>
      </w:pPr>
      <w:r w:rsidRPr="000F2362">
        <w:rPr>
          <w:rFonts w:ascii="Times New Roman" w:hAnsi="Times New Roman" w:cs="Times New Roman"/>
          <w:b w:val="0"/>
          <w:color w:val="000000" w:themeColor="text1"/>
        </w:rPr>
        <w:tab/>
        <w:t>Não muito diferente do ocorrido no Superior Tribunal d</w:t>
      </w:r>
      <w:r w:rsidR="00EB6184" w:rsidRPr="000F2362">
        <w:rPr>
          <w:rFonts w:ascii="Times New Roman" w:hAnsi="Times New Roman" w:cs="Times New Roman"/>
          <w:b w:val="0"/>
          <w:color w:val="000000" w:themeColor="text1"/>
        </w:rPr>
        <w:t xml:space="preserve">e Justiça, o Supremo Tribunal Federal também oscilou no entendimento </w:t>
      </w:r>
      <w:r w:rsidRPr="000F2362">
        <w:rPr>
          <w:rFonts w:ascii="Times New Roman" w:hAnsi="Times New Roman" w:cs="Times New Roman"/>
          <w:b w:val="0"/>
          <w:color w:val="000000" w:themeColor="text1"/>
        </w:rPr>
        <w:t>ao logo do tempo.</w:t>
      </w:r>
      <w:r w:rsidR="00D872D5" w:rsidRPr="000F2362">
        <w:rPr>
          <w:rFonts w:ascii="Times New Roman" w:hAnsi="Times New Roman" w:cs="Times New Roman"/>
          <w:b w:val="0"/>
          <w:color w:val="000000" w:themeColor="text1"/>
        </w:rPr>
        <w:t xml:space="preserve"> A princípio m</w:t>
      </w:r>
      <w:r w:rsidRPr="000F2362">
        <w:rPr>
          <w:rFonts w:ascii="Times New Roman" w:hAnsi="Times New Roman" w:cs="Times New Roman"/>
          <w:b w:val="0"/>
          <w:color w:val="000000" w:themeColor="text1"/>
        </w:rPr>
        <w:t>uito</w:t>
      </w:r>
      <w:r w:rsidR="00082306" w:rsidRPr="000F2362">
        <w:rPr>
          <w:rFonts w:ascii="Times New Roman" w:hAnsi="Times New Roman" w:cs="Times New Roman"/>
          <w:b w:val="0"/>
          <w:color w:val="000000" w:themeColor="text1"/>
        </w:rPr>
        <w:t>s</w:t>
      </w:r>
      <w:r w:rsidRPr="000F2362">
        <w:rPr>
          <w:rFonts w:ascii="Times New Roman" w:hAnsi="Times New Roman" w:cs="Times New Roman"/>
          <w:b w:val="0"/>
          <w:color w:val="000000" w:themeColor="text1"/>
        </w:rPr>
        <w:t xml:space="preserve"> dos argumentos utilizados na sustentação do posicionamento</w:t>
      </w:r>
      <w:r w:rsidR="00EB6184" w:rsidRPr="000F2362">
        <w:rPr>
          <w:rFonts w:ascii="Times New Roman" w:hAnsi="Times New Roman" w:cs="Times New Roman"/>
          <w:b w:val="0"/>
          <w:color w:val="000000" w:themeColor="text1"/>
        </w:rPr>
        <w:t>,</w:t>
      </w:r>
      <w:r w:rsidRPr="000F2362">
        <w:rPr>
          <w:rFonts w:ascii="Times New Roman" w:hAnsi="Times New Roman" w:cs="Times New Roman"/>
          <w:b w:val="0"/>
          <w:color w:val="000000" w:themeColor="text1"/>
        </w:rPr>
        <w:t xml:space="preserve"> acerca da possibilidade da antecipação provisória da pena</w:t>
      </w:r>
      <w:r w:rsidR="00EB6184" w:rsidRPr="000F2362">
        <w:rPr>
          <w:rFonts w:ascii="Times New Roman" w:hAnsi="Times New Roman" w:cs="Times New Roman"/>
          <w:b w:val="0"/>
          <w:color w:val="000000" w:themeColor="text1"/>
        </w:rPr>
        <w:t>,</w:t>
      </w:r>
      <w:r w:rsidRPr="000F2362">
        <w:rPr>
          <w:rFonts w:ascii="Times New Roman" w:hAnsi="Times New Roman" w:cs="Times New Roman"/>
          <w:b w:val="0"/>
          <w:color w:val="000000" w:themeColor="text1"/>
        </w:rPr>
        <w:t xml:space="preserve"> antes mesmo do trânsito em julgado da sentença penal </w:t>
      </w:r>
      <w:r w:rsidRPr="000F2362">
        <w:rPr>
          <w:rFonts w:ascii="Times New Roman" w:hAnsi="Times New Roman" w:cs="Times New Roman"/>
          <w:b w:val="0"/>
          <w:color w:val="000000" w:themeColor="text1"/>
        </w:rPr>
        <w:lastRenderedPageBreak/>
        <w:t>condenatória</w:t>
      </w:r>
      <w:r w:rsidR="00EB6184" w:rsidRPr="000F2362">
        <w:rPr>
          <w:rFonts w:ascii="Times New Roman" w:hAnsi="Times New Roman" w:cs="Times New Roman"/>
          <w:b w:val="0"/>
          <w:color w:val="000000" w:themeColor="text1"/>
        </w:rPr>
        <w:t>,</w:t>
      </w:r>
      <w:r w:rsidRPr="000F2362">
        <w:rPr>
          <w:rFonts w:ascii="Times New Roman" w:hAnsi="Times New Roman" w:cs="Times New Roman"/>
          <w:b w:val="0"/>
          <w:color w:val="000000" w:themeColor="text1"/>
        </w:rPr>
        <w:t xml:space="preserve"> era que os Recursos ditos Excepcionais</w:t>
      </w:r>
      <w:r w:rsidR="00EB6184" w:rsidRPr="000F2362">
        <w:rPr>
          <w:rFonts w:ascii="Times New Roman" w:hAnsi="Times New Roman" w:cs="Times New Roman"/>
          <w:b w:val="0"/>
          <w:color w:val="000000" w:themeColor="text1"/>
        </w:rPr>
        <w:t>,</w:t>
      </w:r>
      <w:r w:rsidRPr="000F2362">
        <w:rPr>
          <w:rFonts w:ascii="Times New Roman" w:hAnsi="Times New Roman" w:cs="Times New Roman"/>
          <w:b w:val="0"/>
          <w:color w:val="000000" w:themeColor="text1"/>
        </w:rPr>
        <w:t xml:space="preserve"> não possuíam efeito suspensivo e, com isso, a pendencia de julgamento de qualquer deles não obstava a execução da pena decretada em segundo grau, conforme se percebe no acordão abaixo:</w:t>
      </w:r>
    </w:p>
    <w:p w:rsidR="00926F84" w:rsidRPr="000F2362" w:rsidRDefault="00926F84" w:rsidP="00926F84">
      <w:pPr>
        <w:pStyle w:val="Titulo1"/>
        <w:numPr>
          <w:ilvl w:val="0"/>
          <w:numId w:val="0"/>
        </w:numPr>
        <w:spacing w:line="360" w:lineRule="auto"/>
        <w:ind w:left="2268"/>
        <w:rPr>
          <w:rFonts w:ascii="Times New Roman" w:hAnsi="Times New Roman" w:cs="Times New Roman"/>
          <w:b w:val="0"/>
          <w:color w:val="000000" w:themeColor="text1"/>
          <w:sz w:val="20"/>
          <w:szCs w:val="20"/>
        </w:rPr>
      </w:pPr>
    </w:p>
    <w:p w:rsidR="00443367" w:rsidRPr="000F2362" w:rsidRDefault="00D961C7" w:rsidP="00F03877">
      <w:pPr>
        <w:pStyle w:val="Titulo1"/>
        <w:numPr>
          <w:ilvl w:val="0"/>
          <w:numId w:val="0"/>
        </w:numPr>
        <w:spacing w:line="240" w:lineRule="auto"/>
        <w:ind w:left="2268"/>
        <w:rPr>
          <w:rFonts w:ascii="Times New Roman" w:hAnsi="Times New Roman" w:cs="Times New Roman"/>
          <w:b w:val="0"/>
          <w:color w:val="000000" w:themeColor="text1"/>
        </w:rPr>
      </w:pPr>
      <w:r w:rsidRPr="000F2362">
        <w:rPr>
          <w:rFonts w:ascii="Times New Roman" w:hAnsi="Times New Roman" w:cs="Times New Roman"/>
          <w:b w:val="0"/>
          <w:color w:val="000000" w:themeColor="text1"/>
          <w:sz w:val="20"/>
          <w:szCs w:val="20"/>
        </w:rPr>
        <w:t>EMENTA: RECURSO ORDINÁRIO EM HABEAS CORPUS. PROCESSO PENAL. TRÁFICO ILICITO DE ENTORPECENTES. AGRAVO DE INSTRUMENTO CONTRA DECISÃO QUE NEGOU SEGUIMENTO AO RESP. EXECUÇÃO PROVISÓRIA. Recursos de natureza extraordinária (RE e RESP), por terem efeitos apenas devolutivos, não sustam a execução provisória da decisão condenatória. Precedentes. Recurso desprovido. (</w:t>
      </w:r>
      <w:r w:rsidR="00677C1A" w:rsidRPr="000F2362">
        <w:rPr>
          <w:rFonts w:ascii="Times New Roman" w:hAnsi="Times New Roman" w:cs="Times New Roman"/>
          <w:b w:val="0"/>
          <w:color w:val="000000" w:themeColor="text1"/>
          <w:sz w:val="20"/>
          <w:szCs w:val="20"/>
        </w:rPr>
        <w:t xml:space="preserve">STF – RHC: </w:t>
      </w:r>
      <w:proofErr w:type="gramStart"/>
      <w:r w:rsidR="00677C1A" w:rsidRPr="000F2362">
        <w:rPr>
          <w:rFonts w:ascii="Times New Roman" w:hAnsi="Times New Roman" w:cs="Times New Roman"/>
          <w:b w:val="0"/>
          <w:color w:val="000000" w:themeColor="text1"/>
          <w:sz w:val="20"/>
          <w:szCs w:val="20"/>
        </w:rPr>
        <w:t>79972/SP, Relator</w:t>
      </w:r>
      <w:proofErr w:type="gramEnd"/>
      <w:r w:rsidR="00677C1A" w:rsidRPr="000F2362">
        <w:rPr>
          <w:rFonts w:ascii="Times New Roman" w:hAnsi="Times New Roman" w:cs="Times New Roman"/>
          <w:b w:val="0"/>
          <w:color w:val="000000" w:themeColor="text1"/>
          <w:sz w:val="20"/>
          <w:szCs w:val="20"/>
        </w:rPr>
        <w:t xml:space="preserve">: NELSON JOBIM, Data de Julgamento: 22/02/2000, Segunda Turma, Data </w:t>
      </w:r>
      <w:r w:rsidR="0068531D" w:rsidRPr="000F2362">
        <w:rPr>
          <w:rFonts w:ascii="Times New Roman" w:hAnsi="Times New Roman" w:cs="Times New Roman"/>
          <w:b w:val="0"/>
          <w:color w:val="000000" w:themeColor="text1"/>
          <w:sz w:val="20"/>
          <w:szCs w:val="20"/>
        </w:rPr>
        <w:t>de Publicação: DJ 13-10-2000 PP – 00022 EMENT VOL -02008-02 PP-00407</w:t>
      </w:r>
      <w:r w:rsidRPr="000F2362">
        <w:rPr>
          <w:rFonts w:ascii="Times New Roman" w:hAnsi="Times New Roman" w:cs="Times New Roman"/>
          <w:b w:val="0"/>
          <w:color w:val="000000" w:themeColor="text1"/>
          <w:sz w:val="20"/>
          <w:szCs w:val="20"/>
        </w:rPr>
        <w:t>)</w:t>
      </w:r>
    </w:p>
    <w:p w:rsidR="00926F84" w:rsidRPr="000F2362" w:rsidRDefault="00926F84" w:rsidP="00926F84">
      <w:pPr>
        <w:pStyle w:val="Titulo1"/>
        <w:numPr>
          <w:ilvl w:val="0"/>
          <w:numId w:val="0"/>
        </w:numPr>
        <w:spacing w:line="360" w:lineRule="auto"/>
        <w:ind w:firstLine="708"/>
        <w:rPr>
          <w:rFonts w:ascii="Times New Roman" w:hAnsi="Times New Roman" w:cs="Times New Roman"/>
          <w:b w:val="0"/>
          <w:color w:val="000000" w:themeColor="text1"/>
        </w:rPr>
      </w:pPr>
    </w:p>
    <w:p w:rsidR="00D961C7" w:rsidRPr="000F2362" w:rsidRDefault="00D961C7" w:rsidP="00926F84">
      <w:pPr>
        <w:pStyle w:val="Titulo1"/>
        <w:numPr>
          <w:ilvl w:val="0"/>
          <w:numId w:val="0"/>
        </w:numPr>
        <w:spacing w:line="360" w:lineRule="auto"/>
        <w:ind w:firstLine="708"/>
        <w:rPr>
          <w:rFonts w:ascii="Times New Roman" w:hAnsi="Times New Roman" w:cs="Times New Roman"/>
          <w:b w:val="0"/>
          <w:color w:val="000000" w:themeColor="text1"/>
        </w:rPr>
      </w:pPr>
      <w:r w:rsidRPr="000F2362">
        <w:rPr>
          <w:rFonts w:ascii="Times New Roman" w:hAnsi="Times New Roman" w:cs="Times New Roman"/>
          <w:b w:val="0"/>
          <w:color w:val="000000" w:themeColor="text1"/>
        </w:rPr>
        <w:t xml:space="preserve">Segundo o Ministro Nelson Jobim, relator do caso, à “ausência de efeito suspensivo” nos recursos excepcionais, nos termos do disposto no artigo 637 do Código de Processo Penal </w:t>
      </w:r>
      <w:r w:rsidR="00D872D5" w:rsidRPr="000F2362">
        <w:rPr>
          <w:rFonts w:ascii="Times New Roman" w:hAnsi="Times New Roman" w:cs="Times New Roman"/>
          <w:b w:val="0"/>
          <w:color w:val="000000" w:themeColor="text1"/>
        </w:rPr>
        <w:t xml:space="preserve">não impossibilita a execução provisória da decisão condenatória. </w:t>
      </w:r>
    </w:p>
    <w:p w:rsidR="00D961C7" w:rsidRPr="000F2362" w:rsidRDefault="00D872D5" w:rsidP="00D961C7">
      <w:pPr>
        <w:pStyle w:val="Titulo1"/>
        <w:numPr>
          <w:ilvl w:val="0"/>
          <w:numId w:val="0"/>
        </w:numPr>
        <w:spacing w:line="360" w:lineRule="auto"/>
        <w:ind w:firstLine="708"/>
        <w:rPr>
          <w:rFonts w:ascii="Times New Roman" w:hAnsi="Times New Roman" w:cs="Times New Roman"/>
          <w:b w:val="0"/>
          <w:i/>
          <w:color w:val="000000" w:themeColor="text1"/>
        </w:rPr>
      </w:pPr>
      <w:r w:rsidRPr="000F2362">
        <w:rPr>
          <w:rFonts w:ascii="Times New Roman" w:hAnsi="Times New Roman" w:cs="Times New Roman"/>
          <w:b w:val="0"/>
          <w:color w:val="000000" w:themeColor="text1"/>
        </w:rPr>
        <w:t>É importante destacar</w:t>
      </w:r>
      <w:r w:rsidR="00D961C7" w:rsidRPr="000F2362">
        <w:rPr>
          <w:rFonts w:ascii="Times New Roman" w:hAnsi="Times New Roman" w:cs="Times New Roman"/>
          <w:b w:val="0"/>
          <w:color w:val="000000" w:themeColor="text1"/>
        </w:rPr>
        <w:t xml:space="preserve"> que</w:t>
      </w:r>
      <w:r w:rsidRPr="000F2362">
        <w:rPr>
          <w:rFonts w:ascii="Times New Roman" w:hAnsi="Times New Roman" w:cs="Times New Roman"/>
          <w:b w:val="0"/>
          <w:color w:val="000000" w:themeColor="text1"/>
        </w:rPr>
        <w:t>,</w:t>
      </w:r>
      <w:r w:rsidR="00D961C7" w:rsidRPr="000F2362">
        <w:rPr>
          <w:rFonts w:ascii="Times New Roman" w:hAnsi="Times New Roman" w:cs="Times New Roman"/>
          <w:b w:val="0"/>
          <w:color w:val="000000" w:themeColor="text1"/>
        </w:rPr>
        <w:t xml:space="preserve"> o</w:t>
      </w:r>
      <w:r w:rsidRPr="000F2362">
        <w:rPr>
          <w:rFonts w:ascii="Times New Roman" w:hAnsi="Times New Roman" w:cs="Times New Roman"/>
          <w:b w:val="0"/>
          <w:color w:val="000000" w:themeColor="text1"/>
        </w:rPr>
        <w:t xml:space="preserve"> que</w:t>
      </w:r>
      <w:r w:rsidR="00D961C7" w:rsidRPr="000F2362">
        <w:rPr>
          <w:rFonts w:ascii="Times New Roman" w:hAnsi="Times New Roman" w:cs="Times New Roman"/>
          <w:b w:val="0"/>
          <w:color w:val="000000" w:themeColor="text1"/>
        </w:rPr>
        <w:t xml:space="preserve"> está em questão é o direito</w:t>
      </w:r>
      <w:r w:rsidRPr="000F2362">
        <w:rPr>
          <w:rFonts w:ascii="Times New Roman" w:hAnsi="Times New Roman" w:cs="Times New Roman"/>
          <w:b w:val="0"/>
          <w:color w:val="000000" w:themeColor="text1"/>
        </w:rPr>
        <w:t xml:space="preserve"> à</w:t>
      </w:r>
      <w:r w:rsidR="00D961C7" w:rsidRPr="000F2362">
        <w:rPr>
          <w:rFonts w:ascii="Times New Roman" w:hAnsi="Times New Roman" w:cs="Times New Roman"/>
          <w:b w:val="0"/>
          <w:color w:val="000000" w:themeColor="text1"/>
        </w:rPr>
        <w:t xml:space="preserve"> liberdade e o status de inocente do indivíduo, garantidos constitucionalmente, e com isso</w:t>
      </w:r>
      <w:r w:rsidRPr="000F2362">
        <w:rPr>
          <w:rFonts w:ascii="Times New Roman" w:hAnsi="Times New Roman" w:cs="Times New Roman"/>
          <w:b w:val="0"/>
          <w:color w:val="000000" w:themeColor="text1"/>
        </w:rPr>
        <w:t>,</w:t>
      </w:r>
      <w:r w:rsidR="00D961C7" w:rsidRPr="000F2362">
        <w:rPr>
          <w:rFonts w:ascii="Times New Roman" w:hAnsi="Times New Roman" w:cs="Times New Roman"/>
          <w:b w:val="0"/>
          <w:color w:val="000000" w:themeColor="text1"/>
        </w:rPr>
        <w:t xml:space="preserve"> à a</w:t>
      </w:r>
      <w:r w:rsidR="000C7708" w:rsidRPr="000F2362">
        <w:rPr>
          <w:rFonts w:ascii="Times New Roman" w:hAnsi="Times New Roman" w:cs="Times New Roman"/>
          <w:b w:val="0"/>
          <w:color w:val="000000" w:themeColor="text1"/>
        </w:rPr>
        <w:t>nálise da matéria não pode estar</w:t>
      </w:r>
      <w:r w:rsidR="00D961C7" w:rsidRPr="000F2362">
        <w:rPr>
          <w:rFonts w:ascii="Times New Roman" w:hAnsi="Times New Roman" w:cs="Times New Roman"/>
          <w:b w:val="0"/>
          <w:color w:val="000000" w:themeColor="text1"/>
        </w:rPr>
        <w:t xml:space="preserve"> </w:t>
      </w:r>
      <w:r w:rsidR="00D961C7" w:rsidRPr="000F2362">
        <w:rPr>
          <w:rFonts w:ascii="Times New Roman" w:hAnsi="Times New Roman" w:cs="Times New Roman"/>
          <w:b w:val="0"/>
          <w:color w:val="000000" w:themeColor="text1"/>
          <w:spacing w:val="3"/>
          <w:shd w:val="clear" w:color="auto" w:fill="FFFFFF"/>
        </w:rPr>
        <w:t xml:space="preserve">limitada aos </w:t>
      </w:r>
      <w:r w:rsidRPr="000F2362">
        <w:rPr>
          <w:rFonts w:ascii="Times New Roman" w:hAnsi="Times New Roman" w:cs="Times New Roman"/>
          <w:b w:val="0"/>
          <w:color w:val="000000" w:themeColor="text1"/>
          <w:spacing w:val="3"/>
          <w:shd w:val="clear" w:color="auto" w:fill="FFFFFF"/>
        </w:rPr>
        <w:t>efeitos recursais específicos (análise meramente processual recursal),</w:t>
      </w:r>
      <w:r w:rsidR="00D961C7" w:rsidRPr="000F2362">
        <w:rPr>
          <w:rFonts w:ascii="Times New Roman" w:hAnsi="Times New Roman" w:cs="Times New Roman"/>
          <w:b w:val="0"/>
          <w:color w:val="000000" w:themeColor="text1"/>
          <w:spacing w:val="3"/>
          <w:shd w:val="clear" w:color="auto" w:fill="FFFFFF"/>
        </w:rPr>
        <w:t xml:space="preserve"> mas </w:t>
      </w:r>
      <w:r w:rsidR="008B5CE6" w:rsidRPr="000F2362">
        <w:rPr>
          <w:rFonts w:ascii="Times New Roman" w:hAnsi="Times New Roman" w:cs="Times New Roman"/>
          <w:b w:val="0"/>
          <w:color w:val="000000" w:themeColor="text1"/>
          <w:spacing w:val="3"/>
          <w:shd w:val="clear" w:color="auto" w:fill="FFFFFF"/>
        </w:rPr>
        <w:t xml:space="preserve">sim, deve-se confrontar a aplicabilidade da norma ou princípio constitucional ao caso concreto, haja vista </w:t>
      </w:r>
      <w:r w:rsidR="00D961C7" w:rsidRPr="000F2362">
        <w:rPr>
          <w:rFonts w:ascii="Times New Roman" w:hAnsi="Times New Roman" w:cs="Times New Roman"/>
          <w:b w:val="0"/>
          <w:color w:val="000000" w:themeColor="text1"/>
          <w:spacing w:val="3"/>
          <w:shd w:val="clear" w:color="auto" w:fill="FFFFFF"/>
        </w:rPr>
        <w:t>a importância vital do princípio da presunção de inocência</w:t>
      </w:r>
      <w:r w:rsidR="008B5CE6" w:rsidRPr="000F2362">
        <w:rPr>
          <w:rFonts w:ascii="Times New Roman" w:hAnsi="Times New Roman" w:cs="Times New Roman"/>
          <w:b w:val="0"/>
          <w:color w:val="000000" w:themeColor="text1"/>
          <w:spacing w:val="3"/>
          <w:shd w:val="clear" w:color="auto" w:fill="FFFFFF"/>
        </w:rPr>
        <w:t xml:space="preserve">, vez que o </w:t>
      </w:r>
      <w:r w:rsidR="00D961C7" w:rsidRPr="000F2362">
        <w:rPr>
          <w:rFonts w:ascii="Times New Roman" w:hAnsi="Times New Roman" w:cs="Times New Roman"/>
          <w:b w:val="0"/>
          <w:color w:val="000000" w:themeColor="text1"/>
          <w:spacing w:val="3"/>
          <w:shd w:val="clear" w:color="auto" w:fill="FFFFFF"/>
        </w:rPr>
        <w:t>legislador constituinte em 1988, deix</w:t>
      </w:r>
      <w:r w:rsidR="008B5CE6" w:rsidRPr="000F2362">
        <w:rPr>
          <w:rFonts w:ascii="Times New Roman" w:hAnsi="Times New Roman" w:cs="Times New Roman"/>
          <w:b w:val="0"/>
          <w:color w:val="000000" w:themeColor="text1"/>
          <w:spacing w:val="3"/>
          <w:shd w:val="clear" w:color="auto" w:fill="FFFFFF"/>
        </w:rPr>
        <w:t>ou</w:t>
      </w:r>
      <w:r w:rsidR="00D961C7" w:rsidRPr="000F2362">
        <w:rPr>
          <w:rFonts w:ascii="Times New Roman" w:hAnsi="Times New Roman" w:cs="Times New Roman"/>
          <w:b w:val="0"/>
          <w:color w:val="000000" w:themeColor="text1"/>
          <w:spacing w:val="3"/>
          <w:shd w:val="clear" w:color="auto" w:fill="FFFFFF"/>
        </w:rPr>
        <w:t xml:space="preserve"> absolutamente claro que somente o trânsito em julgado de sentença penal condenatória rompe o estado de inocência do acusado</w:t>
      </w:r>
      <w:r w:rsidR="008B5CE6" w:rsidRPr="000F2362">
        <w:rPr>
          <w:rFonts w:ascii="Times New Roman" w:hAnsi="Times New Roman" w:cs="Times New Roman"/>
          <w:b w:val="0"/>
          <w:color w:val="000000" w:themeColor="text1"/>
          <w:spacing w:val="3"/>
          <w:shd w:val="clear" w:color="auto" w:fill="FFFFFF"/>
        </w:rPr>
        <w:t>.</w:t>
      </w:r>
    </w:p>
    <w:p w:rsidR="00975C78" w:rsidRPr="000F2362" w:rsidRDefault="00D961C7" w:rsidP="00B545DB">
      <w:pPr>
        <w:pStyle w:val="Titulo1"/>
        <w:numPr>
          <w:ilvl w:val="0"/>
          <w:numId w:val="0"/>
        </w:numPr>
        <w:spacing w:line="360" w:lineRule="auto"/>
        <w:ind w:firstLine="708"/>
        <w:rPr>
          <w:rFonts w:ascii="Times New Roman" w:hAnsi="Times New Roman" w:cs="Times New Roman"/>
          <w:b w:val="0"/>
          <w:color w:val="000000" w:themeColor="text1"/>
        </w:rPr>
      </w:pPr>
      <w:r w:rsidRPr="000F2362">
        <w:rPr>
          <w:rFonts w:ascii="Times New Roman" w:hAnsi="Times New Roman" w:cs="Times New Roman"/>
          <w:b w:val="0"/>
          <w:color w:val="000000" w:themeColor="text1"/>
        </w:rPr>
        <w:t xml:space="preserve">A partir do ano de 2007, surgiram às primeiras mudanças jurisprudenciais no sentido de que o afastamento do direito de recorrer em liberdade, baseado exclusivamente na justificativa de que os recursos excepcionais não possuem efeito suspensivo, não era suficiente, </w:t>
      </w:r>
      <w:proofErr w:type="spellStart"/>
      <w:r w:rsidRPr="000F2362">
        <w:rPr>
          <w:rFonts w:ascii="Times New Roman" w:hAnsi="Times New Roman" w:cs="Times New Roman"/>
          <w:b w:val="0"/>
          <w:i/>
          <w:color w:val="000000" w:themeColor="text1"/>
        </w:rPr>
        <w:t>verbis</w:t>
      </w:r>
      <w:proofErr w:type="spellEnd"/>
      <w:r w:rsidRPr="000F2362">
        <w:rPr>
          <w:rFonts w:ascii="Times New Roman" w:hAnsi="Times New Roman" w:cs="Times New Roman"/>
          <w:b w:val="0"/>
          <w:i/>
          <w:color w:val="000000" w:themeColor="text1"/>
        </w:rPr>
        <w:t>:</w:t>
      </w:r>
    </w:p>
    <w:p w:rsidR="00926F84" w:rsidRDefault="00D961C7" w:rsidP="0088367A">
      <w:pPr>
        <w:pStyle w:val="Titulo1"/>
        <w:numPr>
          <w:ilvl w:val="0"/>
          <w:numId w:val="0"/>
        </w:numPr>
        <w:spacing w:line="240" w:lineRule="auto"/>
        <w:ind w:left="2268"/>
        <w:rPr>
          <w:rFonts w:ascii="Times New Roman" w:hAnsi="Times New Roman" w:cs="Times New Roman"/>
          <w:b w:val="0"/>
          <w:color w:val="000000" w:themeColor="text1"/>
          <w:sz w:val="20"/>
          <w:szCs w:val="20"/>
        </w:rPr>
      </w:pPr>
      <w:r w:rsidRPr="000F2362">
        <w:rPr>
          <w:rFonts w:ascii="Times New Roman" w:hAnsi="Times New Roman" w:cs="Times New Roman"/>
          <w:b w:val="0"/>
          <w:color w:val="000000" w:themeColor="text1"/>
          <w:sz w:val="20"/>
          <w:szCs w:val="20"/>
        </w:rPr>
        <w:t xml:space="preserve">EMENTA: PENAL. PROCESSUAL PENAL. HABEAS CORPUS. SÚMULA 691 DO SUPREMO TRIBUNAL FEDERAL. SUPERAÇÃO. POSSIBILIDADE SÚMULA 267 DO SUPERIOR TRIBUNAL DE JUSTIÇA. INAPLICABILIDADE. AUSÊNCIA DE FUNDAMENTAÇÃO IDÔNEA PARA A SEGREGAÇÃO. INCOMPATIBILIDADE COM O ART. 5º, LVII, DA COSNTITUIÇÃO FEDERAL. PRESUNÇÃO DE INOCÊNCIA. VALOR PREVALENTE. ORDEM CONCEDIDA. I – Viabiliza-se a superação do teor da Súmula 691 do STF quando o indeferimento liminar fundamentar-se em Verbete do STJ que esteja em confronto com a orientação jurisprudencial desta Corte relativa aos direitos fundamentais. II </w:t>
      </w:r>
      <w:r w:rsidRPr="000F2362">
        <w:rPr>
          <w:rFonts w:ascii="Times New Roman" w:hAnsi="Times New Roman" w:cs="Times New Roman"/>
          <w:color w:val="000000" w:themeColor="text1"/>
          <w:sz w:val="20"/>
          <w:szCs w:val="20"/>
        </w:rPr>
        <w:t xml:space="preserve">– </w:t>
      </w:r>
      <w:r w:rsidRPr="000F2362">
        <w:rPr>
          <w:rFonts w:ascii="Times New Roman" w:hAnsi="Times New Roman" w:cs="Times New Roman"/>
          <w:b w:val="0"/>
          <w:color w:val="000000" w:themeColor="text1"/>
          <w:sz w:val="20"/>
          <w:szCs w:val="20"/>
        </w:rPr>
        <w:t>É incompatível como o art. 5º, LVII, da Constituição Federal, a segregação cautelar baseada, exclusivamente, na disposição legal que prevê efeitos meramente devolutivos aos recursos excepcionais. III – Ordem concedida</w:t>
      </w:r>
      <w:r w:rsidR="00B35A2A" w:rsidRPr="000F2362">
        <w:rPr>
          <w:rFonts w:ascii="Times New Roman" w:hAnsi="Times New Roman" w:cs="Times New Roman"/>
          <w:b w:val="0"/>
          <w:color w:val="000000" w:themeColor="text1"/>
          <w:sz w:val="20"/>
          <w:szCs w:val="20"/>
        </w:rPr>
        <w:t>. (</w:t>
      </w:r>
      <w:r w:rsidR="00954F3E" w:rsidRPr="000F2362">
        <w:rPr>
          <w:rFonts w:ascii="Times New Roman" w:hAnsi="Times New Roman" w:cs="Times New Roman"/>
          <w:b w:val="0"/>
          <w:color w:val="000000" w:themeColor="text1"/>
          <w:sz w:val="20"/>
          <w:szCs w:val="20"/>
        </w:rPr>
        <w:t>STF – HC: 91183/SP. Relator: Min RICARDO LEWANDOWSKI</w:t>
      </w:r>
      <w:proofErr w:type="gramStart"/>
      <w:r w:rsidR="00954F3E" w:rsidRPr="000F2362">
        <w:rPr>
          <w:rFonts w:ascii="Times New Roman" w:hAnsi="Times New Roman" w:cs="Times New Roman"/>
          <w:b w:val="0"/>
          <w:color w:val="000000" w:themeColor="text1"/>
          <w:sz w:val="20"/>
          <w:szCs w:val="20"/>
        </w:rPr>
        <w:t>, Data</w:t>
      </w:r>
      <w:proofErr w:type="gramEnd"/>
      <w:r w:rsidR="00954F3E" w:rsidRPr="000F2362">
        <w:rPr>
          <w:rFonts w:ascii="Times New Roman" w:hAnsi="Times New Roman" w:cs="Times New Roman"/>
          <w:b w:val="0"/>
          <w:color w:val="000000" w:themeColor="text1"/>
          <w:sz w:val="20"/>
          <w:szCs w:val="20"/>
        </w:rPr>
        <w:t xml:space="preserve"> de Julgamento: 12/06/2007, Primeira Turma, Data de Publicação: DJe-047 DIVULG 28-06-2007, PUBLIC 29-06-2007 PP -00059 EMENT VOL -02282-07 PP </w:t>
      </w:r>
      <w:r w:rsidR="00954F3E" w:rsidRPr="000F2362">
        <w:rPr>
          <w:rFonts w:ascii="Times New Roman" w:hAnsi="Times New Roman" w:cs="Times New Roman"/>
          <w:b w:val="0"/>
          <w:color w:val="000000" w:themeColor="text1"/>
          <w:sz w:val="20"/>
          <w:szCs w:val="20"/>
        </w:rPr>
        <w:lastRenderedPageBreak/>
        <w:t xml:space="preserve">-01305 REPUBLICAÇÃO: DJe-072 DIVULG 02-08-2007 PUBLIC 03-08-2007 DJ 03-08-2007 P-00090 LEXSTF v. 29. II.346.2007.p.480-485 </w:t>
      </w:r>
      <w:r w:rsidRPr="000F2362">
        <w:rPr>
          <w:rFonts w:ascii="Times New Roman" w:hAnsi="Times New Roman" w:cs="Times New Roman"/>
          <w:b w:val="0"/>
          <w:color w:val="000000" w:themeColor="text1"/>
          <w:sz w:val="20"/>
          <w:szCs w:val="20"/>
        </w:rPr>
        <w:t>).</w:t>
      </w:r>
    </w:p>
    <w:p w:rsidR="0088367A" w:rsidRPr="000F2362" w:rsidRDefault="0088367A" w:rsidP="0088367A">
      <w:pPr>
        <w:pStyle w:val="Titulo1"/>
        <w:numPr>
          <w:ilvl w:val="0"/>
          <w:numId w:val="0"/>
        </w:numPr>
        <w:spacing w:line="240" w:lineRule="auto"/>
        <w:ind w:left="2268"/>
        <w:rPr>
          <w:rFonts w:ascii="Times New Roman" w:hAnsi="Times New Roman" w:cs="Times New Roman"/>
          <w:b w:val="0"/>
          <w:color w:val="000000" w:themeColor="text1"/>
          <w:sz w:val="20"/>
          <w:szCs w:val="20"/>
        </w:rPr>
      </w:pPr>
    </w:p>
    <w:p w:rsidR="00D961C7" w:rsidRPr="000F2362" w:rsidRDefault="008B5CE6" w:rsidP="0088367A">
      <w:pPr>
        <w:tabs>
          <w:tab w:val="left" w:pos="567"/>
          <w:tab w:val="left" w:pos="709"/>
        </w:tabs>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Ainda</w:t>
      </w:r>
      <w:r w:rsidR="00D961C7" w:rsidRPr="000F2362">
        <w:rPr>
          <w:rFonts w:ascii="Times New Roman" w:hAnsi="Times New Roman" w:cs="Times New Roman"/>
          <w:color w:val="000000" w:themeColor="text1"/>
          <w:sz w:val="24"/>
          <w:szCs w:val="24"/>
        </w:rPr>
        <w:t>, de maneira acertada, em 05/02/2009, o Tribunal Pleno, continuou a considerar, por maioria dos votos, inconstitucional a execução provisória da pena privativa de liberdade,</w:t>
      </w:r>
      <w:r w:rsidR="00D961C7" w:rsidRPr="000F2362">
        <w:rPr>
          <w:rFonts w:ascii="Times New Roman" w:hAnsi="Times New Roman" w:cs="Times New Roman"/>
          <w:b/>
          <w:color w:val="000000" w:themeColor="text1"/>
          <w:sz w:val="24"/>
          <w:szCs w:val="24"/>
        </w:rPr>
        <w:t xml:space="preserve"> </w:t>
      </w:r>
      <w:r w:rsidR="00D961C7" w:rsidRPr="000F2362">
        <w:rPr>
          <w:rFonts w:ascii="Times New Roman" w:hAnsi="Times New Roman" w:cs="Times New Roman"/>
          <w:color w:val="000000" w:themeColor="text1"/>
          <w:sz w:val="24"/>
          <w:szCs w:val="24"/>
        </w:rPr>
        <w:t xml:space="preserve">conforme se verifica de trecho do acórdão proferido, em 2009, no Habeas Corpus nº 84.078, da relatoria do então Ministro Eros Roberto Grau, </w:t>
      </w:r>
      <w:proofErr w:type="spellStart"/>
      <w:r w:rsidR="00D961C7" w:rsidRPr="000F2362">
        <w:rPr>
          <w:rFonts w:ascii="Times New Roman" w:hAnsi="Times New Roman" w:cs="Times New Roman"/>
          <w:i/>
          <w:color w:val="000000" w:themeColor="text1"/>
          <w:sz w:val="24"/>
          <w:szCs w:val="24"/>
        </w:rPr>
        <w:t>verbis</w:t>
      </w:r>
      <w:proofErr w:type="spellEnd"/>
      <w:r w:rsidR="00D961C7" w:rsidRPr="000F2362">
        <w:rPr>
          <w:rFonts w:ascii="Times New Roman" w:hAnsi="Times New Roman" w:cs="Times New Roman"/>
          <w:color w:val="000000" w:themeColor="text1"/>
          <w:sz w:val="24"/>
          <w:szCs w:val="24"/>
        </w:rPr>
        <w:t>:</w:t>
      </w:r>
    </w:p>
    <w:p w:rsidR="009C757F" w:rsidRPr="000F2362" w:rsidRDefault="009C757F" w:rsidP="009C757F">
      <w:pPr>
        <w:pStyle w:val="citdireta"/>
        <w:spacing w:line="240" w:lineRule="auto"/>
        <w:rPr>
          <w:rFonts w:ascii="Times New Roman" w:hAnsi="Times New Roman" w:cs="Times New Roman"/>
          <w:color w:val="000000" w:themeColor="text1"/>
          <w:lang w:eastAsia="pt-BR"/>
        </w:rPr>
      </w:pPr>
      <w:r w:rsidRPr="000F2362">
        <w:rPr>
          <w:rFonts w:ascii="Times New Roman" w:hAnsi="Times New Roman" w:cs="Times New Roman"/>
          <w:color w:val="000000" w:themeColor="text1"/>
          <w:lang w:eastAsia="pt-BR"/>
        </w:rPr>
        <w:t xml:space="preserve">HABEAS CORPUS. INCONSTITUCIONALIDADE DA CHAMADA "EXECUÇÃO ANTECIPADA DA PENA". ART. 5º, LVII, DA CONSTITUIÇÃO DO BRASIL. DIGNIDADE ART. 1º, III, DA CONSTITUIÇÃO DO BRASIL. 1. (...) </w:t>
      </w:r>
      <w:proofErr w:type="gramStart"/>
      <w:r w:rsidRPr="000F2362">
        <w:rPr>
          <w:rFonts w:ascii="Times New Roman" w:hAnsi="Times New Roman" w:cs="Times New Roman"/>
          <w:color w:val="000000" w:themeColor="text1"/>
          <w:lang w:eastAsia="pt-BR"/>
        </w:rPr>
        <w:t>3</w:t>
      </w:r>
      <w:proofErr w:type="gramEnd"/>
      <w:r w:rsidRPr="000F2362">
        <w:rPr>
          <w:rFonts w:ascii="Times New Roman" w:hAnsi="Times New Roman" w:cs="Times New Roman"/>
          <w:color w:val="000000" w:themeColor="text1"/>
          <w:lang w:eastAsia="pt-BR"/>
        </w:rPr>
        <w:t xml:space="preserve">. A prisão antes do trânsito em julgado da condenação somente pode ser decretada a título cautelar. 4. A ampla defesa, não se a pode visualizar de modo restrito. </w:t>
      </w:r>
      <w:proofErr w:type="gramStart"/>
      <w:r w:rsidRPr="000F2362">
        <w:rPr>
          <w:rFonts w:ascii="Times New Roman" w:hAnsi="Times New Roman" w:cs="Times New Roman"/>
          <w:color w:val="000000" w:themeColor="text1"/>
          <w:lang w:eastAsia="pt-BR"/>
        </w:rPr>
        <w:t>Engloba</w:t>
      </w:r>
      <w:proofErr w:type="gramEnd"/>
      <w:r w:rsidRPr="000F2362">
        <w:rPr>
          <w:rFonts w:ascii="Times New Roman" w:hAnsi="Times New Roman" w:cs="Times New Roman"/>
          <w:color w:val="000000" w:themeColor="text1"/>
          <w:lang w:eastAsia="pt-BR"/>
        </w:rPr>
        <w:t xml:space="preserve"> todas as fases processuais, inclusive as recursais de natureza extraordinária. Por isso a execução da sentença após o julgamento do recurso de apelação significa, também, restrição do direito de defesa, caracterizando desequilíbrio entre a pretensão estatal de aplicar a pena e o direito, do acusado, de elidir essa pretensão. [As medidas restritivas] exprimem muito bem o sentimento que EVANDRO LINS sintetizou na seguinte assertiva: "Na realidade, quem está desejando punir demais, no fundo, no fundo, está querendo fazer o mal, se equipara um pouco ao próprio </w:t>
      </w:r>
      <w:proofErr w:type="spellStart"/>
      <w:r w:rsidRPr="000F2362">
        <w:rPr>
          <w:rFonts w:ascii="Times New Roman" w:hAnsi="Times New Roman" w:cs="Times New Roman"/>
          <w:color w:val="000000" w:themeColor="text1"/>
          <w:lang w:eastAsia="pt-BR"/>
        </w:rPr>
        <w:t>delinqüente</w:t>
      </w:r>
      <w:proofErr w:type="spellEnd"/>
      <w:r w:rsidRPr="000F2362">
        <w:rPr>
          <w:rFonts w:ascii="Times New Roman" w:hAnsi="Times New Roman" w:cs="Times New Roman"/>
          <w:color w:val="000000" w:themeColor="text1"/>
          <w:lang w:eastAsia="pt-BR"/>
        </w:rPr>
        <w:t xml:space="preserve">". 6. A antecipação da execução penal, ademais de incompatível com o texto da Constituição, apenas poderia ser justificada em nome da conveniência dos magistrados --- não do processo penal. A prestigiar-se o princípio constitucional, dizem, os tribunais [leia-se STJ e STF] serão inundados por recursos especiais e extraordinários e </w:t>
      </w:r>
      <w:proofErr w:type="spellStart"/>
      <w:r w:rsidRPr="000F2362">
        <w:rPr>
          <w:rFonts w:ascii="Times New Roman" w:hAnsi="Times New Roman" w:cs="Times New Roman"/>
          <w:color w:val="000000" w:themeColor="text1"/>
          <w:lang w:eastAsia="pt-BR"/>
        </w:rPr>
        <w:t>subseqüentes</w:t>
      </w:r>
      <w:proofErr w:type="spellEnd"/>
      <w:r w:rsidRPr="000F2362">
        <w:rPr>
          <w:rFonts w:ascii="Times New Roman" w:hAnsi="Times New Roman" w:cs="Times New Roman"/>
          <w:color w:val="000000" w:themeColor="text1"/>
          <w:lang w:eastAsia="pt-BR"/>
        </w:rPr>
        <w:t xml:space="preserve"> agravos e embargos, além do que "ninguém mais será preso". Eis o que poderia ser apontado como incitação à "jurisprudência defensiva", que, no extremo, reduz a amplitude ou mesmo amputa garantias constitucionais. A comodidade, a melhor operacionalidade de funcionamento do STF não pode ser lograda a esse preço. (STF, Tribunal Pleno; HC nº 84.078 / MG; Relator Ministro Eros Grau; julgamento: 05/02/2009, pub. 26/02/ 2010) (BRASIL, 2009).</w:t>
      </w:r>
    </w:p>
    <w:p w:rsidR="00F37C4E" w:rsidRPr="000F2362" w:rsidRDefault="00F37C4E" w:rsidP="00443367">
      <w:pPr>
        <w:tabs>
          <w:tab w:val="left" w:pos="567"/>
          <w:tab w:val="left" w:pos="709"/>
        </w:tabs>
        <w:spacing w:line="360" w:lineRule="auto"/>
        <w:ind w:firstLine="708"/>
        <w:jc w:val="both"/>
        <w:rPr>
          <w:rFonts w:ascii="Times New Roman" w:hAnsi="Times New Roman" w:cs="Times New Roman"/>
          <w:color w:val="000000" w:themeColor="text1"/>
          <w:sz w:val="24"/>
          <w:szCs w:val="24"/>
        </w:rPr>
      </w:pPr>
    </w:p>
    <w:p w:rsidR="00D961C7" w:rsidRPr="000F2362" w:rsidRDefault="00D961C7" w:rsidP="0088367A">
      <w:pPr>
        <w:pStyle w:val="citdireta"/>
        <w:ind w:left="0" w:firstLine="708"/>
        <w:rPr>
          <w:rFonts w:ascii="Times New Roman" w:hAnsi="Times New Roman" w:cs="Times New Roman"/>
          <w:color w:val="000000" w:themeColor="text1"/>
          <w:lang w:eastAsia="pt-BR"/>
        </w:rPr>
      </w:pPr>
      <w:r w:rsidRPr="000F2362">
        <w:rPr>
          <w:rFonts w:ascii="Times New Roman" w:hAnsi="Times New Roman" w:cs="Times New Roman"/>
          <w:color w:val="000000" w:themeColor="text1"/>
          <w:sz w:val="24"/>
          <w:szCs w:val="24"/>
          <w:lang w:eastAsia="pt-BR"/>
        </w:rPr>
        <w:t xml:space="preserve">Pode-se notar, nas decisões colecionadas acima, que a maioria dos ministros </w:t>
      </w:r>
      <w:proofErr w:type="gramStart"/>
      <w:r w:rsidRPr="000F2362">
        <w:rPr>
          <w:rFonts w:ascii="Times New Roman" w:hAnsi="Times New Roman" w:cs="Times New Roman"/>
          <w:color w:val="000000" w:themeColor="text1"/>
          <w:sz w:val="24"/>
          <w:szCs w:val="24"/>
          <w:lang w:eastAsia="pt-BR"/>
        </w:rPr>
        <w:t>seguiram</w:t>
      </w:r>
      <w:proofErr w:type="gramEnd"/>
      <w:r w:rsidRPr="000F2362">
        <w:rPr>
          <w:rFonts w:ascii="Times New Roman" w:hAnsi="Times New Roman" w:cs="Times New Roman"/>
          <w:color w:val="000000" w:themeColor="text1"/>
          <w:sz w:val="24"/>
          <w:szCs w:val="24"/>
          <w:lang w:eastAsia="pt-BR"/>
        </w:rPr>
        <w:t xml:space="preserve"> a mesma linha de enten</w:t>
      </w:r>
      <w:r w:rsidR="008B5CE6" w:rsidRPr="000F2362">
        <w:rPr>
          <w:rFonts w:ascii="Times New Roman" w:hAnsi="Times New Roman" w:cs="Times New Roman"/>
          <w:color w:val="000000" w:themeColor="text1"/>
          <w:sz w:val="24"/>
          <w:szCs w:val="24"/>
          <w:lang w:eastAsia="pt-BR"/>
        </w:rPr>
        <w:t>dimento, no sentido de estendere</w:t>
      </w:r>
      <w:r w:rsidRPr="000F2362">
        <w:rPr>
          <w:rFonts w:ascii="Times New Roman" w:hAnsi="Times New Roman" w:cs="Times New Roman"/>
          <w:color w:val="000000" w:themeColor="text1"/>
          <w:sz w:val="24"/>
          <w:szCs w:val="24"/>
          <w:lang w:eastAsia="pt-BR"/>
        </w:rPr>
        <w:t xml:space="preserve">m a culpabilidade até o trânsito em julgado da sentença penal condenatória, compreendendo que a culpabilidade não está somente interligada a decisão do mérito e que, portanto, a eventual antecipação da pena antes do trânsito em julgado, contraria expressa </w:t>
      </w:r>
      <w:r w:rsidR="0088367A">
        <w:rPr>
          <w:rFonts w:ascii="Times New Roman" w:hAnsi="Times New Roman" w:cs="Times New Roman"/>
          <w:color w:val="000000" w:themeColor="text1"/>
          <w:sz w:val="24"/>
          <w:szCs w:val="24"/>
          <w:lang w:eastAsia="pt-BR"/>
        </w:rPr>
        <w:t>disposição Constitucional, entendimento esse que foi corroborado em seguida pela revogação do art. 393 do Código de Processo Penal pela Lei 12.403/2011.</w:t>
      </w:r>
    </w:p>
    <w:p w:rsidR="00443367" w:rsidRPr="000F2362" w:rsidRDefault="00D961C7" w:rsidP="0088367A">
      <w:pPr>
        <w:tabs>
          <w:tab w:val="left" w:pos="567"/>
          <w:tab w:val="left" w:pos="709"/>
        </w:tabs>
        <w:spacing w:line="360" w:lineRule="auto"/>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0"/>
          <w:szCs w:val="18"/>
          <w:shd w:val="clear" w:color="auto" w:fill="FFFFFF"/>
          <w:lang w:eastAsia="pt-BR"/>
        </w:rPr>
        <w:tab/>
      </w:r>
      <w:r w:rsidRPr="000F2362">
        <w:rPr>
          <w:rFonts w:ascii="Times New Roman" w:hAnsi="Times New Roman" w:cs="Times New Roman"/>
          <w:color w:val="000000" w:themeColor="text1"/>
          <w:sz w:val="24"/>
          <w:szCs w:val="24"/>
        </w:rPr>
        <w:t xml:space="preserve">Na mesma decisão, asseverou-se que não se </w:t>
      </w:r>
      <w:proofErr w:type="gramStart"/>
      <w:r w:rsidRPr="000F2362">
        <w:rPr>
          <w:rFonts w:ascii="Times New Roman" w:hAnsi="Times New Roman" w:cs="Times New Roman"/>
          <w:color w:val="000000" w:themeColor="text1"/>
          <w:sz w:val="24"/>
          <w:szCs w:val="24"/>
        </w:rPr>
        <w:t>pode</w:t>
      </w:r>
      <w:proofErr w:type="gramEnd"/>
      <w:r w:rsidRPr="000F2362">
        <w:rPr>
          <w:rFonts w:ascii="Times New Roman" w:hAnsi="Times New Roman" w:cs="Times New Roman"/>
          <w:color w:val="000000" w:themeColor="text1"/>
          <w:sz w:val="24"/>
          <w:szCs w:val="24"/>
        </w:rPr>
        <w:t xml:space="preserve"> mitigar direitos fundamentais, como o direito à liberdade, tomando, como </w:t>
      </w:r>
      <w:proofErr w:type="spellStart"/>
      <w:r w:rsidRPr="000F2362">
        <w:rPr>
          <w:rFonts w:ascii="Times New Roman" w:hAnsi="Times New Roman" w:cs="Times New Roman"/>
          <w:i/>
          <w:color w:val="000000" w:themeColor="text1"/>
          <w:sz w:val="24"/>
          <w:szCs w:val="24"/>
        </w:rPr>
        <w:t>ratio</w:t>
      </w:r>
      <w:proofErr w:type="spellEnd"/>
      <w:r w:rsidRPr="000F2362">
        <w:rPr>
          <w:rFonts w:ascii="Times New Roman" w:hAnsi="Times New Roman" w:cs="Times New Roman"/>
          <w:i/>
          <w:color w:val="000000" w:themeColor="text1"/>
          <w:sz w:val="24"/>
          <w:szCs w:val="24"/>
        </w:rPr>
        <w:t xml:space="preserve"> </w:t>
      </w:r>
      <w:proofErr w:type="spellStart"/>
      <w:r w:rsidRPr="000F2362">
        <w:rPr>
          <w:rFonts w:ascii="Times New Roman" w:hAnsi="Times New Roman" w:cs="Times New Roman"/>
          <w:i/>
          <w:color w:val="000000" w:themeColor="text1"/>
          <w:sz w:val="24"/>
          <w:szCs w:val="24"/>
        </w:rPr>
        <w:t>decidendi</w:t>
      </w:r>
      <w:proofErr w:type="spellEnd"/>
      <w:r w:rsidRPr="000F2362">
        <w:rPr>
          <w:rFonts w:ascii="Times New Roman" w:hAnsi="Times New Roman" w:cs="Times New Roman"/>
          <w:i/>
          <w:color w:val="000000" w:themeColor="text1"/>
          <w:sz w:val="24"/>
          <w:szCs w:val="24"/>
        </w:rPr>
        <w:t>,</w:t>
      </w:r>
      <w:r w:rsidRPr="000F2362">
        <w:rPr>
          <w:rFonts w:ascii="Times New Roman" w:hAnsi="Times New Roman" w:cs="Times New Roman"/>
          <w:color w:val="000000" w:themeColor="text1"/>
          <w:sz w:val="24"/>
          <w:szCs w:val="24"/>
        </w:rPr>
        <w:t xml:space="preserve"> a conveniência do julgador ou mesmo desejo de combater, a todo custo, a impunidade. A</w:t>
      </w:r>
      <w:r w:rsidR="008B5CE6" w:rsidRPr="000F2362">
        <w:rPr>
          <w:rFonts w:ascii="Times New Roman" w:hAnsi="Times New Roman" w:cs="Times New Roman"/>
          <w:color w:val="000000" w:themeColor="text1"/>
          <w:sz w:val="24"/>
          <w:szCs w:val="24"/>
        </w:rPr>
        <w:t>final</w:t>
      </w:r>
      <w:r w:rsidRPr="000F2362">
        <w:rPr>
          <w:rFonts w:ascii="Times New Roman" w:hAnsi="Times New Roman" w:cs="Times New Roman"/>
          <w:color w:val="000000" w:themeColor="text1"/>
          <w:sz w:val="24"/>
          <w:szCs w:val="24"/>
        </w:rPr>
        <w:t>, estamos diante de regra prescrita no rol de direitos fundamentais, que, como cediço, tem como fundamento o próprio princípio da dignidade da pessoa humana, elevado ao status de princípios mor.</w:t>
      </w:r>
    </w:p>
    <w:p w:rsidR="00D961C7" w:rsidRPr="000F2362" w:rsidRDefault="00443367" w:rsidP="00443367">
      <w:pPr>
        <w:tabs>
          <w:tab w:val="left" w:pos="567"/>
          <w:tab w:val="left" w:pos="709"/>
        </w:tabs>
        <w:spacing w:line="360" w:lineRule="auto"/>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lastRenderedPageBreak/>
        <w:tab/>
      </w:r>
      <w:r w:rsidR="00D961C7" w:rsidRPr="000F2362">
        <w:rPr>
          <w:rFonts w:ascii="Times New Roman" w:hAnsi="Times New Roman" w:cs="Times New Roman"/>
          <w:color w:val="000000" w:themeColor="text1"/>
          <w:sz w:val="24"/>
          <w:szCs w:val="24"/>
        </w:rPr>
        <w:t xml:space="preserve">Todavia, em </w:t>
      </w:r>
      <w:r w:rsidR="00444D03">
        <w:rPr>
          <w:rFonts w:ascii="Times New Roman" w:hAnsi="Times New Roman" w:cs="Times New Roman"/>
          <w:color w:val="000000" w:themeColor="text1"/>
          <w:sz w:val="24"/>
          <w:szCs w:val="24"/>
        </w:rPr>
        <w:t>17/02/</w:t>
      </w:r>
      <w:r w:rsidR="00D961C7" w:rsidRPr="000F2362">
        <w:rPr>
          <w:rFonts w:ascii="Times New Roman" w:hAnsi="Times New Roman" w:cs="Times New Roman"/>
          <w:color w:val="000000" w:themeColor="text1"/>
          <w:sz w:val="24"/>
          <w:szCs w:val="24"/>
        </w:rPr>
        <w:t>2016, no julgamento do Habeas Corpus n° 126.292/</w:t>
      </w:r>
      <w:r w:rsidR="002D4164">
        <w:rPr>
          <w:rFonts w:ascii="Times New Roman" w:hAnsi="Times New Roman" w:cs="Times New Roman"/>
          <w:color w:val="000000" w:themeColor="text1"/>
          <w:sz w:val="24"/>
          <w:szCs w:val="24"/>
        </w:rPr>
        <w:t>SP</w:t>
      </w:r>
      <w:r w:rsidR="00D961C7" w:rsidRPr="000F2362">
        <w:rPr>
          <w:rFonts w:ascii="Times New Roman" w:hAnsi="Times New Roman" w:cs="Times New Roman"/>
          <w:color w:val="000000" w:themeColor="text1"/>
          <w:sz w:val="24"/>
          <w:szCs w:val="24"/>
          <w:lang w:eastAsia="pt-BR"/>
        </w:rPr>
        <w:t xml:space="preserve">, </w:t>
      </w:r>
      <w:r w:rsidR="002D4164" w:rsidRPr="000F2362">
        <w:rPr>
          <w:rFonts w:ascii="Times New Roman" w:hAnsi="Times New Roman" w:cs="Times New Roman"/>
          <w:color w:val="000000" w:themeColor="text1"/>
          <w:sz w:val="24"/>
          <w:szCs w:val="24"/>
        </w:rPr>
        <w:t xml:space="preserve">houve uma inflexão hermenêutica, </w:t>
      </w:r>
      <w:r w:rsidR="002D4164">
        <w:rPr>
          <w:rFonts w:ascii="Times New Roman" w:hAnsi="Times New Roman" w:cs="Times New Roman"/>
          <w:color w:val="000000" w:themeColor="text1"/>
          <w:sz w:val="24"/>
          <w:szCs w:val="24"/>
        </w:rPr>
        <w:t xml:space="preserve">quando para a surpresa da comunidade jurídica, </w:t>
      </w:r>
      <w:r w:rsidR="002D4164" w:rsidRPr="000F2362">
        <w:rPr>
          <w:rFonts w:ascii="Times New Roman" w:hAnsi="Times New Roman" w:cs="Times New Roman"/>
          <w:color w:val="000000" w:themeColor="text1"/>
          <w:sz w:val="24"/>
          <w:szCs w:val="24"/>
        </w:rPr>
        <w:t xml:space="preserve">o Supremo Tribunal Federal acabou </w:t>
      </w:r>
      <w:r w:rsidR="002D4164">
        <w:rPr>
          <w:rFonts w:ascii="Times New Roman" w:hAnsi="Times New Roman" w:cs="Times New Roman"/>
          <w:color w:val="000000" w:themeColor="text1"/>
          <w:sz w:val="24"/>
          <w:szCs w:val="24"/>
        </w:rPr>
        <w:t>“</w:t>
      </w:r>
      <w:r w:rsidR="002D4164" w:rsidRPr="000F2362">
        <w:rPr>
          <w:rFonts w:ascii="Times New Roman" w:hAnsi="Times New Roman" w:cs="Times New Roman"/>
          <w:color w:val="000000" w:themeColor="text1"/>
          <w:sz w:val="24"/>
          <w:szCs w:val="24"/>
        </w:rPr>
        <w:t>fulminando</w:t>
      </w:r>
      <w:r w:rsidR="002D4164">
        <w:rPr>
          <w:rFonts w:ascii="Times New Roman" w:hAnsi="Times New Roman" w:cs="Times New Roman"/>
          <w:color w:val="000000" w:themeColor="text1"/>
          <w:sz w:val="24"/>
          <w:szCs w:val="24"/>
        </w:rPr>
        <w:t>”</w:t>
      </w:r>
      <w:r w:rsidR="002D4164" w:rsidRPr="000F2362">
        <w:rPr>
          <w:rFonts w:ascii="Times New Roman" w:hAnsi="Times New Roman" w:cs="Times New Roman"/>
          <w:color w:val="000000" w:themeColor="text1"/>
          <w:sz w:val="24"/>
          <w:szCs w:val="24"/>
        </w:rPr>
        <w:t xml:space="preserve"> uma das mais importantes garantias fundamentais do cidadão</w:t>
      </w:r>
      <w:r w:rsidR="002D4164">
        <w:rPr>
          <w:rFonts w:ascii="Times New Roman" w:hAnsi="Times New Roman" w:cs="Times New Roman"/>
          <w:color w:val="000000" w:themeColor="text1"/>
          <w:sz w:val="24"/>
          <w:szCs w:val="24"/>
        </w:rPr>
        <w:t>,</w:t>
      </w:r>
      <w:r w:rsidR="002D4164" w:rsidRPr="000F2362">
        <w:rPr>
          <w:rFonts w:ascii="Times New Roman" w:hAnsi="Times New Roman" w:cs="Times New Roman"/>
          <w:color w:val="000000" w:themeColor="text1"/>
          <w:sz w:val="24"/>
          <w:szCs w:val="24"/>
        </w:rPr>
        <w:t xml:space="preserve"> </w:t>
      </w:r>
      <w:r w:rsidR="00D961C7" w:rsidRPr="000F2362">
        <w:rPr>
          <w:rFonts w:ascii="Times New Roman" w:hAnsi="Times New Roman" w:cs="Times New Roman"/>
          <w:color w:val="000000" w:themeColor="text1"/>
          <w:sz w:val="24"/>
          <w:szCs w:val="24"/>
        </w:rPr>
        <w:t xml:space="preserve">passado a entender pela possibilidade de prisão decorrente de sentença penal condenatória antes do trânsito em julgado, </w:t>
      </w:r>
      <w:r w:rsidR="00D961C7" w:rsidRPr="000F2362">
        <w:rPr>
          <w:rFonts w:ascii="Times New Roman" w:hAnsi="Times New Roman" w:cs="Times New Roman"/>
          <w:i/>
          <w:color w:val="000000" w:themeColor="text1"/>
          <w:sz w:val="24"/>
          <w:szCs w:val="24"/>
        </w:rPr>
        <w:t>versus</w:t>
      </w:r>
      <w:r w:rsidR="00D961C7" w:rsidRPr="000F2362">
        <w:rPr>
          <w:rFonts w:ascii="Times New Roman" w:hAnsi="Times New Roman" w:cs="Times New Roman"/>
          <w:color w:val="000000" w:themeColor="text1"/>
          <w:sz w:val="24"/>
          <w:szCs w:val="24"/>
        </w:rPr>
        <w:t xml:space="preserve">: </w:t>
      </w:r>
    </w:p>
    <w:p w:rsidR="009C757F" w:rsidRPr="000F2362" w:rsidRDefault="009C757F" w:rsidP="009C757F">
      <w:pPr>
        <w:pStyle w:val="citdireta"/>
        <w:spacing w:line="240" w:lineRule="auto"/>
        <w:rPr>
          <w:rFonts w:ascii="Times New Roman" w:hAnsi="Times New Roman" w:cs="Times New Roman"/>
          <w:b/>
          <w:color w:val="000000" w:themeColor="text1"/>
        </w:rPr>
      </w:pPr>
      <w:r w:rsidRPr="000F2362">
        <w:rPr>
          <w:rFonts w:ascii="Times New Roman" w:hAnsi="Times New Roman" w:cs="Times New Roman"/>
          <w:color w:val="000000" w:themeColor="text1"/>
          <w:lang w:eastAsia="pt-BR"/>
        </w:rPr>
        <w:t xml:space="preserve">CONSTITUCIONAL. HABEAS CORPUS. PRINCÍPIO CONSTITUCIONAL DA PRESUNÇÃO DE INOCÊNCIA (CF, ART. 5º, LVII). SENTENÇA PENAL CONDENATÓRIA CONFIRMADA POR TRIBUNAL DE SEGUNDO GRAU DE JURISDIÇÃO. EXECUÇÃO PROVISÓRIA. POSSIBILIDADE. 1. A execução provisória de acórdão penal condenatório proferido em grau de apelação, ainda que sujeito a recurso especial ou extraordinário, não compromete o princípio constitucional da presunção de inocência afirmado pelo artigo 5º, inciso LVII da Constituição Federal. 2. Habeas corpus denegado. (HC 126292, Relator (a): Min. TEORI ZAVASCKI, Tribunal Pleno, julgado em 17/02/2016, PROCESSO ELETRÔNICO </w:t>
      </w:r>
      <w:proofErr w:type="gramStart"/>
      <w:r w:rsidRPr="000F2362">
        <w:rPr>
          <w:rFonts w:ascii="Times New Roman" w:hAnsi="Times New Roman" w:cs="Times New Roman"/>
          <w:color w:val="000000" w:themeColor="text1"/>
          <w:lang w:eastAsia="pt-BR"/>
        </w:rPr>
        <w:t>DJe</w:t>
      </w:r>
      <w:proofErr w:type="gramEnd"/>
      <w:r w:rsidRPr="000F2362">
        <w:rPr>
          <w:rFonts w:ascii="Times New Roman" w:hAnsi="Times New Roman" w:cs="Times New Roman"/>
          <w:color w:val="000000" w:themeColor="text1"/>
          <w:lang w:eastAsia="pt-BR"/>
        </w:rPr>
        <w:t>-100 DIVULG 16-05-2016 PUBLIC 17-05-2016)</w:t>
      </w:r>
      <w:r w:rsidRPr="000F2362">
        <w:rPr>
          <w:rFonts w:ascii="Times New Roman" w:hAnsi="Times New Roman" w:cs="Times New Roman"/>
          <w:b/>
          <w:color w:val="000000" w:themeColor="text1"/>
        </w:rPr>
        <w:t>.</w:t>
      </w:r>
    </w:p>
    <w:p w:rsidR="00D961C7" w:rsidRPr="000F2362" w:rsidRDefault="00D961C7" w:rsidP="00443367">
      <w:pPr>
        <w:pStyle w:val="citdireta"/>
        <w:tabs>
          <w:tab w:val="left" w:pos="2775"/>
        </w:tabs>
        <w:ind w:left="0"/>
        <w:rPr>
          <w:rFonts w:ascii="Times New Roman" w:hAnsi="Times New Roman" w:cs="Times New Roman"/>
          <w:color w:val="000000" w:themeColor="text1"/>
          <w:sz w:val="24"/>
          <w:szCs w:val="24"/>
        </w:rPr>
      </w:pPr>
    </w:p>
    <w:p w:rsidR="00D961C7" w:rsidRPr="000F2362" w:rsidRDefault="007D5CD2" w:rsidP="00C62F85">
      <w:pPr>
        <w:pStyle w:val="citdireta"/>
        <w:ind w:left="0" w:firstLine="708"/>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Em seu voto</w:t>
      </w:r>
      <w:r w:rsidR="00D961C7" w:rsidRPr="000F2362">
        <w:rPr>
          <w:rFonts w:ascii="Times New Roman" w:hAnsi="Times New Roman" w:cs="Times New Roman"/>
          <w:color w:val="000000" w:themeColor="text1"/>
          <w:sz w:val="24"/>
          <w:szCs w:val="24"/>
        </w:rPr>
        <w:t xml:space="preserve">, </w:t>
      </w:r>
      <w:r w:rsidR="00E375FF" w:rsidRPr="000F2362">
        <w:rPr>
          <w:rFonts w:ascii="Times New Roman" w:hAnsi="Times New Roman" w:cs="Times New Roman"/>
          <w:color w:val="000000" w:themeColor="text1"/>
          <w:sz w:val="24"/>
          <w:szCs w:val="24"/>
        </w:rPr>
        <w:t xml:space="preserve">o </w:t>
      </w:r>
      <w:r w:rsidR="00D961C7" w:rsidRPr="000F2362">
        <w:rPr>
          <w:rFonts w:ascii="Times New Roman" w:hAnsi="Times New Roman" w:cs="Times New Roman"/>
          <w:color w:val="000000" w:themeColor="text1"/>
          <w:sz w:val="24"/>
          <w:szCs w:val="24"/>
        </w:rPr>
        <w:t>relator do caso</w:t>
      </w:r>
      <w:r w:rsidRPr="000F2362">
        <w:rPr>
          <w:rFonts w:ascii="Times New Roman" w:hAnsi="Times New Roman" w:cs="Times New Roman"/>
          <w:color w:val="000000" w:themeColor="text1"/>
          <w:sz w:val="24"/>
          <w:szCs w:val="24"/>
        </w:rPr>
        <w:t xml:space="preserve"> em apreço</w:t>
      </w:r>
      <w:r w:rsidR="00D961C7" w:rsidRPr="000F2362">
        <w:rPr>
          <w:rFonts w:ascii="Times New Roman" w:hAnsi="Times New Roman" w:cs="Times New Roman"/>
          <w:color w:val="000000" w:themeColor="text1"/>
          <w:sz w:val="24"/>
          <w:szCs w:val="24"/>
        </w:rPr>
        <w:t xml:space="preserve">, </w:t>
      </w:r>
      <w:r w:rsidR="005A61CD">
        <w:rPr>
          <w:rFonts w:ascii="Times New Roman" w:hAnsi="Times New Roman" w:cs="Times New Roman"/>
          <w:color w:val="000000" w:themeColor="text1"/>
          <w:sz w:val="24"/>
          <w:szCs w:val="24"/>
        </w:rPr>
        <w:t xml:space="preserve">o </w:t>
      </w:r>
      <w:r w:rsidRPr="000F2362">
        <w:rPr>
          <w:rFonts w:ascii="Times New Roman" w:hAnsi="Times New Roman" w:cs="Times New Roman"/>
          <w:color w:val="000000" w:themeColor="text1"/>
          <w:sz w:val="24"/>
          <w:szCs w:val="24"/>
        </w:rPr>
        <w:t xml:space="preserve">Ministro </w:t>
      </w:r>
      <w:proofErr w:type="spellStart"/>
      <w:r w:rsidRPr="000F2362">
        <w:rPr>
          <w:rFonts w:ascii="Times New Roman" w:hAnsi="Times New Roman" w:cs="Times New Roman"/>
          <w:color w:val="000000" w:themeColor="text1"/>
          <w:sz w:val="24"/>
          <w:szCs w:val="24"/>
        </w:rPr>
        <w:t>Teori</w:t>
      </w:r>
      <w:proofErr w:type="spellEnd"/>
      <w:r w:rsidRPr="000F2362">
        <w:rPr>
          <w:rFonts w:ascii="Times New Roman" w:hAnsi="Times New Roman" w:cs="Times New Roman"/>
          <w:color w:val="000000" w:themeColor="text1"/>
          <w:sz w:val="24"/>
          <w:szCs w:val="24"/>
        </w:rPr>
        <w:t xml:space="preserve"> Zavascki, </w:t>
      </w:r>
      <w:r w:rsidR="00D961C7" w:rsidRPr="000F2362">
        <w:rPr>
          <w:rFonts w:ascii="Times New Roman" w:hAnsi="Times New Roman" w:cs="Times New Roman"/>
          <w:color w:val="000000" w:themeColor="text1"/>
          <w:sz w:val="24"/>
          <w:szCs w:val="24"/>
        </w:rPr>
        <w:t>argumentou que a presunção de inocência não impede que a sentença condenatória de segunda instância</w:t>
      </w:r>
      <w:r w:rsidR="001225D6" w:rsidRPr="000F2362">
        <w:rPr>
          <w:rFonts w:ascii="Times New Roman" w:hAnsi="Times New Roman" w:cs="Times New Roman"/>
          <w:color w:val="000000" w:themeColor="text1"/>
          <w:sz w:val="24"/>
          <w:szCs w:val="24"/>
        </w:rPr>
        <w:t>,</w:t>
      </w:r>
      <w:r w:rsidR="00D961C7" w:rsidRPr="000F2362">
        <w:rPr>
          <w:rFonts w:ascii="Times New Roman" w:hAnsi="Times New Roman" w:cs="Times New Roman"/>
          <w:color w:val="000000" w:themeColor="text1"/>
          <w:sz w:val="24"/>
          <w:szCs w:val="24"/>
        </w:rPr>
        <w:t xml:space="preserve"> produza efeitos ao condenado</w:t>
      </w:r>
      <w:r w:rsidR="00CE5EF4" w:rsidRPr="000F2362">
        <w:rPr>
          <w:rFonts w:ascii="Times New Roman" w:hAnsi="Times New Roman" w:cs="Times New Roman"/>
          <w:color w:val="000000" w:themeColor="text1"/>
          <w:sz w:val="24"/>
          <w:szCs w:val="24"/>
        </w:rPr>
        <w:t>, mesmo que a prisão deste ocorra antes do trânsito em julgado</w:t>
      </w:r>
      <w:r w:rsidR="00D961C7" w:rsidRPr="000F2362">
        <w:rPr>
          <w:rFonts w:ascii="Times New Roman" w:hAnsi="Times New Roman" w:cs="Times New Roman"/>
          <w:color w:val="000000" w:themeColor="text1"/>
          <w:sz w:val="24"/>
          <w:szCs w:val="24"/>
        </w:rPr>
        <w:t xml:space="preserve">. Durante seu voto, o ministro fez um comparativo do tratamento dado à presunção de inocência e antecipação da pena no cenário internacional, </w:t>
      </w:r>
    </w:p>
    <w:p w:rsidR="00C62F85" w:rsidRPr="000F2362" w:rsidRDefault="00C62F85" w:rsidP="00C62F85">
      <w:pPr>
        <w:pStyle w:val="citdireta"/>
        <w:ind w:left="0" w:firstLine="708"/>
        <w:rPr>
          <w:rFonts w:ascii="Times New Roman" w:hAnsi="Times New Roman" w:cs="Times New Roman"/>
          <w:color w:val="000000" w:themeColor="text1"/>
          <w:sz w:val="24"/>
          <w:szCs w:val="24"/>
        </w:rPr>
      </w:pPr>
      <w:bookmarkStart w:id="0" w:name="_GoBack"/>
      <w:bookmarkEnd w:id="0"/>
    </w:p>
    <w:p w:rsidR="009C757F" w:rsidRPr="000F2362" w:rsidRDefault="009C757F" w:rsidP="00A3549E">
      <w:pPr>
        <w:pStyle w:val="citdireta"/>
        <w:spacing w:line="240" w:lineRule="auto"/>
        <w:rPr>
          <w:rFonts w:ascii="Times New Roman" w:hAnsi="Times New Roman" w:cs="Times New Roman"/>
          <w:b/>
          <w:color w:val="000000" w:themeColor="text1"/>
          <w:szCs w:val="20"/>
        </w:rPr>
      </w:pPr>
      <w:r w:rsidRPr="000F2362">
        <w:rPr>
          <w:rFonts w:ascii="Times New Roman" w:hAnsi="Times New Roman" w:cs="Times New Roman"/>
          <w:color w:val="000000" w:themeColor="text1"/>
        </w:rPr>
        <w:t>Não é diferente no cenário internacional. Como observou a Ministra Ellen Gracie quando do julgamento do HC 85.886 (DJ 28/10/2005), “em país nenhum do mundo, depois de observado o duplo grau de jurisdição, a execução de uma condenação fica suspensa, aguardando referendo da Corte Suprema</w:t>
      </w:r>
      <w:proofErr w:type="gramStart"/>
      <w:r w:rsidRPr="000F2362">
        <w:rPr>
          <w:rFonts w:ascii="Times New Roman" w:hAnsi="Times New Roman" w:cs="Times New Roman"/>
          <w:color w:val="000000" w:themeColor="text1"/>
          <w:szCs w:val="20"/>
        </w:rPr>
        <w:t>”.</w:t>
      </w:r>
      <w:proofErr w:type="gramEnd"/>
      <w:r w:rsidRPr="000F2362">
        <w:rPr>
          <w:rFonts w:ascii="Times New Roman" w:hAnsi="Times New Roman" w:cs="Times New Roman"/>
          <w:color w:val="000000" w:themeColor="text1"/>
          <w:szCs w:val="20"/>
        </w:rPr>
        <w:t xml:space="preserve">( ZAVASCKI, </w:t>
      </w:r>
      <w:r w:rsidRPr="000F2362">
        <w:rPr>
          <w:rFonts w:ascii="Times New Roman" w:hAnsi="Times New Roman" w:cs="Times New Roman"/>
          <w:color w:val="000000" w:themeColor="text1"/>
          <w:szCs w:val="20"/>
          <w:lang w:eastAsia="pt-BR"/>
        </w:rPr>
        <w:t>HC 126292, Relator (a): Min. TEORI ZAVASCKI, Tribunal Pleno, julgado em 17/02/2016, PROCESSO ELETRÔNICO DJe-100 DIVULG 16-05-2016 PUBLIC 17-05-2016)</w:t>
      </w:r>
      <w:r w:rsidRPr="000F2362">
        <w:rPr>
          <w:rFonts w:ascii="Times New Roman" w:hAnsi="Times New Roman" w:cs="Times New Roman"/>
          <w:b/>
          <w:color w:val="000000" w:themeColor="text1"/>
          <w:szCs w:val="20"/>
        </w:rPr>
        <w:t>.</w:t>
      </w:r>
    </w:p>
    <w:p w:rsidR="00F03877" w:rsidRPr="000F2362" w:rsidRDefault="00F03877" w:rsidP="00F03877">
      <w:pPr>
        <w:pStyle w:val="citdireta"/>
        <w:rPr>
          <w:rFonts w:ascii="Times New Roman" w:hAnsi="Times New Roman" w:cs="Times New Roman"/>
          <w:color w:val="000000" w:themeColor="text1"/>
        </w:rPr>
      </w:pPr>
    </w:p>
    <w:p w:rsidR="00D961C7" w:rsidRPr="000F2362" w:rsidRDefault="00D961C7" w:rsidP="00F03877">
      <w:pPr>
        <w:spacing w:line="360" w:lineRule="auto"/>
        <w:ind w:firstLine="708"/>
        <w:jc w:val="both"/>
        <w:rPr>
          <w:rFonts w:ascii="Times New Roman" w:hAnsi="Times New Roman" w:cs="Times New Roman"/>
          <w:color w:val="000000" w:themeColor="text1"/>
          <w:sz w:val="24"/>
          <w:szCs w:val="24"/>
          <w:shd w:val="clear" w:color="auto" w:fill="FFFFFF"/>
        </w:rPr>
      </w:pPr>
      <w:r w:rsidRPr="000F2362">
        <w:rPr>
          <w:rFonts w:ascii="Times New Roman" w:hAnsi="Times New Roman" w:cs="Times New Roman"/>
          <w:color w:val="000000" w:themeColor="text1"/>
          <w:sz w:val="24"/>
          <w:szCs w:val="24"/>
          <w:shd w:val="clear" w:color="auto" w:fill="FFFFFF"/>
        </w:rPr>
        <w:t>Em verdade, a rea</w:t>
      </w:r>
      <w:r w:rsidR="000B3B76">
        <w:rPr>
          <w:rFonts w:ascii="Times New Roman" w:hAnsi="Times New Roman" w:cs="Times New Roman"/>
          <w:color w:val="000000" w:themeColor="text1"/>
          <w:sz w:val="24"/>
          <w:szCs w:val="24"/>
          <w:shd w:val="clear" w:color="auto" w:fill="FFFFFF"/>
        </w:rPr>
        <w:t>lização de uma análise comparativa</w:t>
      </w:r>
      <w:r w:rsidRPr="000F2362">
        <w:rPr>
          <w:rFonts w:ascii="Times New Roman" w:hAnsi="Times New Roman" w:cs="Times New Roman"/>
          <w:color w:val="000000" w:themeColor="text1"/>
          <w:sz w:val="24"/>
          <w:szCs w:val="24"/>
          <w:shd w:val="clear" w:color="auto" w:fill="FFFFFF"/>
        </w:rPr>
        <w:t xml:space="preserve"> é muito importante, por permitir ao intérprete refletir sobre </w:t>
      </w:r>
      <w:r w:rsidR="00EC1D79">
        <w:rPr>
          <w:rFonts w:ascii="Times New Roman" w:hAnsi="Times New Roman" w:cs="Times New Roman"/>
          <w:color w:val="000000" w:themeColor="text1"/>
          <w:sz w:val="24"/>
          <w:szCs w:val="24"/>
          <w:shd w:val="clear" w:color="auto" w:fill="FFFFFF"/>
        </w:rPr>
        <w:t xml:space="preserve">as </w:t>
      </w:r>
      <w:r w:rsidRPr="000F2362">
        <w:rPr>
          <w:rFonts w:ascii="Times New Roman" w:hAnsi="Times New Roman" w:cs="Times New Roman"/>
          <w:color w:val="000000" w:themeColor="text1"/>
          <w:sz w:val="24"/>
          <w:szCs w:val="24"/>
          <w:shd w:val="clear" w:color="auto" w:fill="FFFFFF"/>
        </w:rPr>
        <w:t>diferentes perspectivas da matéria, comparando métodos a fim de extrair seus aspectos mais positivos, contudo, essa comparação é absolutamente temerária quando se trata de ana</w:t>
      </w:r>
      <w:r w:rsidR="003909DD">
        <w:rPr>
          <w:rFonts w:ascii="Times New Roman" w:hAnsi="Times New Roman" w:cs="Times New Roman"/>
          <w:color w:val="000000" w:themeColor="text1"/>
          <w:sz w:val="24"/>
          <w:szCs w:val="24"/>
          <w:shd w:val="clear" w:color="auto" w:fill="FFFFFF"/>
        </w:rPr>
        <w:t>lisar pontualmente aspectos do S</w:t>
      </w:r>
      <w:r w:rsidRPr="000F2362">
        <w:rPr>
          <w:rFonts w:ascii="Times New Roman" w:hAnsi="Times New Roman" w:cs="Times New Roman"/>
          <w:color w:val="000000" w:themeColor="text1"/>
          <w:sz w:val="24"/>
          <w:szCs w:val="24"/>
          <w:shd w:val="clear" w:color="auto" w:fill="FFFFFF"/>
        </w:rPr>
        <w:t>istema de Justiça, pr</w:t>
      </w:r>
      <w:r w:rsidR="00EC1D79">
        <w:rPr>
          <w:rFonts w:ascii="Times New Roman" w:hAnsi="Times New Roman" w:cs="Times New Roman"/>
          <w:color w:val="000000" w:themeColor="text1"/>
          <w:sz w:val="24"/>
          <w:szCs w:val="24"/>
          <w:shd w:val="clear" w:color="auto" w:fill="FFFFFF"/>
        </w:rPr>
        <w:t>incipalmente, quando baseadas na</w:t>
      </w:r>
      <w:r w:rsidRPr="000F2362">
        <w:rPr>
          <w:rFonts w:ascii="Times New Roman" w:hAnsi="Times New Roman" w:cs="Times New Roman"/>
          <w:color w:val="000000" w:themeColor="text1"/>
          <w:sz w:val="24"/>
          <w:szCs w:val="24"/>
          <w:shd w:val="clear" w:color="auto" w:fill="FFFFFF"/>
        </w:rPr>
        <w:t xml:space="preserve"> importação parcial </w:t>
      </w:r>
      <w:r w:rsidR="002E3B37">
        <w:rPr>
          <w:rFonts w:ascii="Times New Roman" w:hAnsi="Times New Roman" w:cs="Times New Roman"/>
          <w:color w:val="000000" w:themeColor="text1"/>
          <w:sz w:val="24"/>
          <w:szCs w:val="24"/>
          <w:shd w:val="clear" w:color="auto" w:fill="FFFFFF"/>
        </w:rPr>
        <w:t>de</w:t>
      </w:r>
      <w:r w:rsidRPr="000F2362">
        <w:rPr>
          <w:rFonts w:ascii="Times New Roman" w:hAnsi="Times New Roman" w:cs="Times New Roman"/>
          <w:color w:val="000000" w:themeColor="text1"/>
          <w:sz w:val="24"/>
          <w:szCs w:val="24"/>
          <w:shd w:val="clear" w:color="auto" w:fill="FFFFFF"/>
        </w:rPr>
        <w:t xml:space="preserve"> regras que são estruturadas de forma </w:t>
      </w:r>
      <w:r w:rsidR="002E3B37">
        <w:rPr>
          <w:rFonts w:ascii="Times New Roman" w:hAnsi="Times New Roman" w:cs="Times New Roman"/>
          <w:color w:val="000000" w:themeColor="text1"/>
          <w:sz w:val="24"/>
          <w:szCs w:val="24"/>
          <w:shd w:val="clear" w:color="auto" w:fill="FFFFFF"/>
        </w:rPr>
        <w:t>absolutamente diferente</w:t>
      </w:r>
      <w:r w:rsidR="003B65E6">
        <w:rPr>
          <w:rFonts w:ascii="Times New Roman" w:hAnsi="Times New Roman" w:cs="Times New Roman"/>
          <w:color w:val="000000" w:themeColor="text1"/>
          <w:sz w:val="24"/>
          <w:szCs w:val="24"/>
          <w:shd w:val="clear" w:color="auto" w:fill="FFFFFF"/>
        </w:rPr>
        <w:t xml:space="preserve"> d</w:t>
      </w:r>
      <w:r w:rsidRPr="000F2362">
        <w:rPr>
          <w:rFonts w:ascii="Times New Roman" w:hAnsi="Times New Roman" w:cs="Times New Roman"/>
          <w:color w:val="000000" w:themeColor="text1"/>
          <w:sz w:val="24"/>
          <w:szCs w:val="24"/>
          <w:shd w:val="clear" w:color="auto" w:fill="FFFFFF"/>
        </w:rPr>
        <w:t xml:space="preserve">o </w:t>
      </w:r>
      <w:r w:rsidR="00881CBD">
        <w:rPr>
          <w:rFonts w:ascii="Times New Roman" w:hAnsi="Times New Roman" w:cs="Times New Roman"/>
          <w:color w:val="000000" w:themeColor="text1"/>
          <w:sz w:val="24"/>
          <w:szCs w:val="24"/>
          <w:shd w:val="clear" w:color="auto" w:fill="FFFFFF"/>
        </w:rPr>
        <w:t xml:space="preserve">sistema </w:t>
      </w:r>
      <w:r w:rsidR="00054792">
        <w:rPr>
          <w:rFonts w:ascii="Times New Roman" w:hAnsi="Times New Roman" w:cs="Times New Roman"/>
          <w:color w:val="000000" w:themeColor="text1"/>
          <w:sz w:val="24"/>
          <w:szCs w:val="24"/>
          <w:shd w:val="clear" w:color="auto" w:fill="FFFFFF"/>
        </w:rPr>
        <w:t xml:space="preserve">judicial </w:t>
      </w:r>
      <w:r w:rsidRPr="000F2362">
        <w:rPr>
          <w:rFonts w:ascii="Times New Roman" w:hAnsi="Times New Roman" w:cs="Times New Roman"/>
          <w:color w:val="000000" w:themeColor="text1"/>
          <w:sz w:val="24"/>
          <w:szCs w:val="24"/>
          <w:shd w:val="clear" w:color="auto" w:fill="FFFFFF"/>
        </w:rPr>
        <w:t>adotado no Brasil.</w:t>
      </w:r>
    </w:p>
    <w:p w:rsidR="00D961C7" w:rsidRPr="003B65E6" w:rsidRDefault="00D961C7" w:rsidP="00443367">
      <w:pPr>
        <w:spacing w:line="360" w:lineRule="auto"/>
        <w:ind w:firstLine="708"/>
        <w:jc w:val="both"/>
        <w:rPr>
          <w:rFonts w:ascii="Times New Roman" w:hAnsi="Times New Roman" w:cs="Times New Roman"/>
          <w:color w:val="000000" w:themeColor="text1"/>
          <w:sz w:val="24"/>
          <w:szCs w:val="24"/>
          <w:shd w:val="clear" w:color="auto" w:fill="FFFFFF"/>
        </w:rPr>
      </w:pPr>
      <w:r w:rsidRPr="003B65E6">
        <w:rPr>
          <w:rFonts w:ascii="Times New Roman" w:hAnsi="Times New Roman" w:cs="Times New Roman"/>
          <w:color w:val="000000" w:themeColor="text1"/>
          <w:sz w:val="24"/>
          <w:szCs w:val="24"/>
          <w:shd w:val="clear" w:color="auto" w:fill="FFFFFF"/>
        </w:rPr>
        <w:t>Na decisão do mesmo julgado, em entendimento contrário a decisão acima exposta, cumpre destacar a sábia manifestação do ministro Marco Aurélio</w:t>
      </w:r>
      <w:r w:rsidR="006E56F2">
        <w:rPr>
          <w:rFonts w:ascii="Times New Roman" w:hAnsi="Times New Roman" w:cs="Times New Roman"/>
          <w:color w:val="000000" w:themeColor="text1"/>
          <w:sz w:val="24"/>
          <w:szCs w:val="24"/>
          <w:shd w:val="clear" w:color="auto" w:fill="FFFFFF"/>
        </w:rPr>
        <w:t>, no qual</w:t>
      </w:r>
      <w:r w:rsidRPr="003B65E6">
        <w:rPr>
          <w:rFonts w:ascii="Times New Roman" w:hAnsi="Times New Roman" w:cs="Times New Roman"/>
          <w:color w:val="000000" w:themeColor="text1"/>
          <w:sz w:val="24"/>
          <w:szCs w:val="24"/>
          <w:shd w:val="clear" w:color="auto" w:fill="FFFFFF"/>
        </w:rPr>
        <w:t xml:space="preserve"> acompanhando a ministra Rosa Weber, quanto aos </w:t>
      </w:r>
      <w:r w:rsidR="006E56F2">
        <w:rPr>
          <w:rFonts w:ascii="Times New Roman" w:hAnsi="Times New Roman" w:cs="Times New Roman"/>
          <w:color w:val="000000" w:themeColor="text1"/>
          <w:sz w:val="24"/>
          <w:szCs w:val="24"/>
          <w:shd w:val="clear" w:color="auto" w:fill="FFFFFF"/>
        </w:rPr>
        <w:t>efeitos da decisão</w:t>
      </w:r>
      <w:r w:rsidRPr="003B65E6">
        <w:rPr>
          <w:rFonts w:ascii="Times New Roman" w:hAnsi="Times New Roman" w:cs="Times New Roman"/>
          <w:color w:val="000000" w:themeColor="text1"/>
          <w:sz w:val="24"/>
          <w:szCs w:val="24"/>
          <w:shd w:val="clear" w:color="auto" w:fill="FFFFFF"/>
        </w:rPr>
        <w:t xml:space="preserve"> que repercutiria diretamente nas garantias constitucionais</w:t>
      </w:r>
      <w:r w:rsidR="006E56F2">
        <w:rPr>
          <w:rFonts w:ascii="Times New Roman" w:hAnsi="Times New Roman" w:cs="Times New Roman"/>
          <w:color w:val="000000" w:themeColor="text1"/>
          <w:sz w:val="24"/>
          <w:szCs w:val="24"/>
          <w:shd w:val="clear" w:color="auto" w:fill="FFFFFF"/>
        </w:rPr>
        <w:t>, afirmou</w:t>
      </w:r>
      <w:r w:rsidRPr="003B65E6">
        <w:rPr>
          <w:rFonts w:ascii="Times New Roman" w:hAnsi="Times New Roman" w:cs="Times New Roman"/>
          <w:color w:val="000000" w:themeColor="text1"/>
          <w:sz w:val="24"/>
          <w:szCs w:val="24"/>
          <w:shd w:val="clear" w:color="auto" w:fill="FFFFFF"/>
        </w:rPr>
        <w:t>:</w:t>
      </w:r>
    </w:p>
    <w:p w:rsidR="00D961C7" w:rsidRPr="000F2362" w:rsidRDefault="00D961C7" w:rsidP="00F55B8C">
      <w:pPr>
        <w:spacing w:line="240" w:lineRule="auto"/>
        <w:ind w:left="2268"/>
        <w:jc w:val="both"/>
        <w:rPr>
          <w:rFonts w:ascii="Times New Roman" w:hAnsi="Times New Roman" w:cs="Times New Roman"/>
          <w:color w:val="000000" w:themeColor="text1"/>
          <w:sz w:val="20"/>
          <w:szCs w:val="20"/>
          <w:shd w:val="clear" w:color="auto" w:fill="FFFFFF"/>
        </w:rPr>
      </w:pPr>
      <w:r w:rsidRPr="000F2362">
        <w:rPr>
          <w:rFonts w:ascii="Times New Roman" w:hAnsi="Times New Roman" w:cs="Times New Roman"/>
          <w:color w:val="000000" w:themeColor="text1"/>
          <w:sz w:val="20"/>
          <w:szCs w:val="20"/>
          <w:shd w:val="clear" w:color="auto" w:fill="FFFFFF"/>
        </w:rPr>
        <w:lastRenderedPageBreak/>
        <w:t xml:space="preserve">Reconheço que a época é de crise maior, mas justamente nessa quadra de crise </w:t>
      </w:r>
      <w:proofErr w:type="gramStart"/>
      <w:r w:rsidRPr="000F2362">
        <w:rPr>
          <w:rFonts w:ascii="Times New Roman" w:hAnsi="Times New Roman" w:cs="Times New Roman"/>
          <w:color w:val="000000" w:themeColor="text1"/>
          <w:sz w:val="20"/>
          <w:szCs w:val="20"/>
          <w:shd w:val="clear" w:color="auto" w:fill="FFFFFF"/>
        </w:rPr>
        <w:t>maior</w:t>
      </w:r>
      <w:proofErr w:type="gramEnd"/>
      <w:r w:rsidRPr="000F2362">
        <w:rPr>
          <w:rFonts w:ascii="Times New Roman" w:hAnsi="Times New Roman" w:cs="Times New Roman"/>
          <w:color w:val="000000" w:themeColor="text1"/>
          <w:sz w:val="20"/>
          <w:szCs w:val="20"/>
          <w:shd w:val="clear" w:color="auto" w:fill="FFFFFF"/>
        </w:rPr>
        <w:t xml:space="preserve"> </w:t>
      </w:r>
      <w:proofErr w:type="gramStart"/>
      <w:r w:rsidRPr="000F2362">
        <w:rPr>
          <w:rFonts w:ascii="Times New Roman" w:hAnsi="Times New Roman" w:cs="Times New Roman"/>
          <w:color w:val="000000" w:themeColor="text1"/>
          <w:sz w:val="20"/>
          <w:szCs w:val="20"/>
          <w:shd w:val="clear" w:color="auto" w:fill="FFFFFF"/>
        </w:rPr>
        <w:t>é</w:t>
      </w:r>
      <w:proofErr w:type="gramEnd"/>
      <w:r w:rsidRPr="000F2362">
        <w:rPr>
          <w:rFonts w:ascii="Times New Roman" w:hAnsi="Times New Roman" w:cs="Times New Roman"/>
          <w:color w:val="000000" w:themeColor="text1"/>
          <w:sz w:val="20"/>
          <w:szCs w:val="20"/>
          <w:shd w:val="clear" w:color="auto" w:fill="FFFFFF"/>
        </w:rPr>
        <w:t xml:space="preserve"> que devem ser guardados parâmetros, princípios, devem ser guardados valores, não se gerando instabilidade porque a sociedade não pode viver aos sobressaltos, sendo surpreendida. Ontem, o Supremo disse que não poderia haver execução provisória, em jogo, a liberdade de ir e vir. Considerado o mesmo texto constitucional, hoje ele conclui de forma diametralmente oposta.</w:t>
      </w:r>
      <w:r w:rsidR="00F55B8C" w:rsidRPr="000F2362">
        <w:rPr>
          <w:rFonts w:ascii="Times New Roman" w:hAnsi="Times New Roman" w:cs="Times New Roman"/>
          <w:color w:val="000000" w:themeColor="text1"/>
          <w:sz w:val="20"/>
          <w:szCs w:val="20"/>
          <w:shd w:val="clear" w:color="auto" w:fill="FFFFFF"/>
        </w:rPr>
        <w:t xml:space="preserve"> (WEBER, </w:t>
      </w:r>
      <w:r w:rsidR="00F55B8C" w:rsidRPr="000F2362">
        <w:rPr>
          <w:rFonts w:ascii="Times New Roman" w:hAnsi="Times New Roman" w:cs="Times New Roman"/>
          <w:color w:val="000000" w:themeColor="text1"/>
          <w:sz w:val="20"/>
          <w:szCs w:val="20"/>
          <w:lang w:eastAsia="pt-BR"/>
        </w:rPr>
        <w:t xml:space="preserve">HC 126292, Relator (a): Min. TEORI ZAVASCKI, Tribunal Pleno, julgado em 17/02/2016, PROCESSO ELETRÔNICO </w:t>
      </w:r>
      <w:proofErr w:type="gramStart"/>
      <w:r w:rsidR="00F55B8C" w:rsidRPr="000F2362">
        <w:rPr>
          <w:rFonts w:ascii="Times New Roman" w:hAnsi="Times New Roman" w:cs="Times New Roman"/>
          <w:color w:val="000000" w:themeColor="text1"/>
          <w:sz w:val="20"/>
          <w:szCs w:val="20"/>
          <w:lang w:eastAsia="pt-BR"/>
        </w:rPr>
        <w:t>DJe</w:t>
      </w:r>
      <w:proofErr w:type="gramEnd"/>
      <w:r w:rsidR="00F55B8C" w:rsidRPr="000F2362">
        <w:rPr>
          <w:rFonts w:ascii="Times New Roman" w:hAnsi="Times New Roman" w:cs="Times New Roman"/>
          <w:color w:val="000000" w:themeColor="text1"/>
          <w:sz w:val="20"/>
          <w:szCs w:val="20"/>
          <w:lang w:eastAsia="pt-BR"/>
        </w:rPr>
        <w:t>-100 DIVULG 16-05-2016 PUBLIC 17-05-2016)</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shd w:val="clear" w:color="auto" w:fill="FFFFFF"/>
        </w:rPr>
        <w:t xml:space="preserve">Nesse diapasão, o </w:t>
      </w:r>
      <w:r w:rsidR="001225D6" w:rsidRPr="000F2362">
        <w:rPr>
          <w:rFonts w:ascii="Times New Roman" w:hAnsi="Times New Roman" w:cs="Times New Roman"/>
          <w:color w:val="000000" w:themeColor="text1"/>
          <w:sz w:val="24"/>
          <w:szCs w:val="24"/>
          <w:shd w:val="clear" w:color="auto" w:fill="FFFFFF"/>
        </w:rPr>
        <w:t xml:space="preserve">então presidente da Suprema </w:t>
      </w:r>
      <w:proofErr w:type="gramStart"/>
      <w:r w:rsidR="001225D6" w:rsidRPr="000F2362">
        <w:rPr>
          <w:rFonts w:ascii="Times New Roman" w:hAnsi="Times New Roman" w:cs="Times New Roman"/>
          <w:color w:val="000000" w:themeColor="text1"/>
          <w:sz w:val="24"/>
          <w:szCs w:val="24"/>
          <w:shd w:val="clear" w:color="auto" w:fill="FFFFFF"/>
        </w:rPr>
        <w:t>Co</w:t>
      </w:r>
      <w:r w:rsidRPr="000F2362">
        <w:rPr>
          <w:rFonts w:ascii="Times New Roman" w:hAnsi="Times New Roman" w:cs="Times New Roman"/>
          <w:color w:val="000000" w:themeColor="text1"/>
          <w:sz w:val="24"/>
          <w:szCs w:val="24"/>
          <w:shd w:val="clear" w:color="auto" w:fill="FFFFFF"/>
        </w:rPr>
        <w:t>rte,</w:t>
      </w:r>
      <w:proofErr w:type="gramEnd"/>
      <w:r w:rsidRPr="000F2362">
        <w:rPr>
          <w:rFonts w:ascii="Times New Roman" w:hAnsi="Times New Roman" w:cs="Times New Roman"/>
          <w:color w:val="000000" w:themeColor="text1"/>
          <w:sz w:val="24"/>
          <w:szCs w:val="24"/>
          <w:shd w:val="clear" w:color="auto" w:fill="FFFFFF"/>
        </w:rPr>
        <w:t xml:space="preserve"> o Ministro Ricardo </w:t>
      </w:r>
      <w:proofErr w:type="spellStart"/>
      <w:r w:rsidRPr="000F2362">
        <w:rPr>
          <w:rFonts w:ascii="Times New Roman" w:hAnsi="Times New Roman" w:cs="Times New Roman"/>
          <w:color w:val="000000" w:themeColor="text1"/>
          <w:sz w:val="24"/>
          <w:szCs w:val="24"/>
          <w:shd w:val="clear" w:color="auto" w:fill="FFFFFF"/>
        </w:rPr>
        <w:t>Lewandowski</w:t>
      </w:r>
      <w:proofErr w:type="spellEnd"/>
      <w:r w:rsidRPr="000F2362">
        <w:rPr>
          <w:rFonts w:ascii="Times New Roman" w:hAnsi="Times New Roman" w:cs="Times New Roman"/>
          <w:color w:val="000000" w:themeColor="text1"/>
          <w:sz w:val="24"/>
          <w:szCs w:val="24"/>
          <w:shd w:val="clear" w:color="auto" w:fill="FFFFFF"/>
        </w:rPr>
        <w:t xml:space="preserve">, também votou contra a possibilidade da execução provisória da pena, e lembrou que a decisão do tribunal agora agravará a crise no sistema carcerário brasileiro, reafirmando em seu voto que </w:t>
      </w:r>
      <w:r w:rsidRPr="000F2362">
        <w:rPr>
          <w:rFonts w:ascii="Times New Roman" w:hAnsi="Times New Roman" w:cs="Times New Roman"/>
          <w:color w:val="000000" w:themeColor="text1"/>
          <w:sz w:val="24"/>
          <w:szCs w:val="24"/>
        </w:rPr>
        <w:t>a tese de que a execução prematura (ou provisória) da sentença penal condenatória antes de consumado o seu trânsito em julgado revela-se frontalmente incompatível com o direito fundamental do réu, assegurado pela própria Constituição da República (CF, art. 5º, LVII), de ser presumido inocente.</w:t>
      </w:r>
    </w:p>
    <w:p w:rsidR="002037D2" w:rsidRDefault="004179F4" w:rsidP="002037D2">
      <w:pPr>
        <w:spacing w:line="360" w:lineRule="auto"/>
        <w:ind w:firstLine="708"/>
        <w:jc w:val="both"/>
        <w:rPr>
          <w:rFonts w:ascii="Times New Roman" w:hAnsi="Times New Roman" w:cs="Times New Roman"/>
          <w:color w:val="000000" w:themeColor="text1"/>
          <w:sz w:val="24"/>
          <w:szCs w:val="24"/>
          <w:lang w:eastAsia="pt-BR"/>
        </w:rPr>
      </w:pPr>
      <w:r w:rsidRPr="000F2362">
        <w:rPr>
          <w:rFonts w:ascii="Times New Roman" w:hAnsi="Times New Roman" w:cs="Times New Roman"/>
          <w:color w:val="000000" w:themeColor="text1"/>
          <w:sz w:val="24"/>
          <w:szCs w:val="24"/>
        </w:rPr>
        <w:t xml:space="preserve">O assunto tratado no julgamento do </w:t>
      </w:r>
      <w:r w:rsidRPr="000F2362">
        <w:rPr>
          <w:rFonts w:ascii="Times New Roman" w:hAnsi="Times New Roman" w:cs="Times New Roman"/>
          <w:color w:val="000000" w:themeColor="text1"/>
          <w:sz w:val="24"/>
          <w:szCs w:val="24"/>
          <w:lang w:eastAsia="pt-BR"/>
        </w:rPr>
        <w:t>Habeas Corpus n° 126292 foi revisitado em outubro de 2016, quando da apreciação das liminares pleiteadas nas Ações Declaratórias de Constitucionalidade (</w:t>
      </w:r>
      <w:proofErr w:type="spellStart"/>
      <w:r w:rsidRPr="000F2362">
        <w:rPr>
          <w:rFonts w:ascii="Times New Roman" w:hAnsi="Times New Roman" w:cs="Times New Roman"/>
          <w:color w:val="000000" w:themeColor="text1"/>
          <w:sz w:val="24"/>
          <w:szCs w:val="24"/>
          <w:lang w:eastAsia="pt-BR"/>
        </w:rPr>
        <w:t>ADCs</w:t>
      </w:r>
      <w:proofErr w:type="spellEnd"/>
      <w:r w:rsidRPr="000F2362">
        <w:rPr>
          <w:rFonts w:ascii="Times New Roman" w:hAnsi="Times New Roman" w:cs="Times New Roman"/>
          <w:color w:val="000000" w:themeColor="text1"/>
          <w:sz w:val="24"/>
          <w:szCs w:val="24"/>
          <w:lang w:eastAsia="pt-BR"/>
        </w:rPr>
        <w:t>) n° 43 e 44, em que se buscava a declaração da legitimidade constitucional do artigo 283 do Código de Processo Penal, ocasião em que se manteve o entendimento supra, adequando-o a disposição processual penal, para declarar que a execução provisória não atentava tal dispositivo infraconstitucional, conforme será detalhado em tópico próprio.</w:t>
      </w:r>
    </w:p>
    <w:p w:rsidR="00D961C7" w:rsidRPr="000F2362" w:rsidRDefault="00D961C7" w:rsidP="002037D2">
      <w:pPr>
        <w:spacing w:line="360" w:lineRule="auto"/>
        <w:ind w:firstLine="708"/>
        <w:jc w:val="both"/>
        <w:rPr>
          <w:rFonts w:ascii="Times New Roman" w:hAnsi="Times New Roman" w:cs="Times New Roman"/>
          <w:color w:val="000000" w:themeColor="text1"/>
          <w:sz w:val="24"/>
          <w:szCs w:val="24"/>
          <w:lang w:eastAsia="pt-BR"/>
        </w:rPr>
      </w:pPr>
      <w:r w:rsidRPr="000F2362">
        <w:rPr>
          <w:rFonts w:ascii="Times New Roman" w:hAnsi="Times New Roman" w:cs="Times New Roman"/>
          <w:color w:val="000000" w:themeColor="text1"/>
          <w:sz w:val="24"/>
          <w:szCs w:val="24"/>
        </w:rPr>
        <w:t xml:space="preserve">Ainda sob a égide do posicionamento mantido no julgamento do Habeas Corpus nº 126.292, o Plenário do Supremo Tribunal Federal, no dia 04 de abril de 2018, por maioria dos votos, denegou o Habeas Corpus n° </w:t>
      </w:r>
      <w:r w:rsidRPr="000F2362">
        <w:rPr>
          <w:rFonts w:ascii="Times New Roman" w:hAnsi="Times New Roman" w:cs="Times New Roman"/>
          <w:color w:val="000000" w:themeColor="text1"/>
          <w:sz w:val="24"/>
          <w:szCs w:val="24"/>
          <w:shd w:val="clear" w:color="auto" w:fill="FFFFFF"/>
        </w:rPr>
        <w:t>152752</w:t>
      </w:r>
      <w:r w:rsidRPr="000F2362">
        <w:rPr>
          <w:rFonts w:ascii="Times New Roman" w:hAnsi="Times New Roman" w:cs="Times New Roman"/>
          <w:color w:val="000000" w:themeColor="text1"/>
          <w:sz w:val="24"/>
          <w:szCs w:val="24"/>
        </w:rPr>
        <w:t xml:space="preserve">. O citado caso ficou muito conhecido </w:t>
      </w:r>
      <w:r w:rsidRPr="000F2362">
        <w:rPr>
          <w:rFonts w:ascii="Times New Roman" w:hAnsi="Times New Roman" w:cs="Times New Roman"/>
          <w:color w:val="000000" w:themeColor="text1"/>
          <w:sz w:val="24"/>
          <w:szCs w:val="24"/>
          <w:shd w:val="clear" w:color="auto" w:fill="FFFFFF"/>
        </w:rPr>
        <w:t>por ter como paciente o ex-presidente Luiz Inácio Lula da Silva,</w:t>
      </w:r>
      <w:r w:rsidRPr="000F2362">
        <w:rPr>
          <w:rFonts w:ascii="Times New Roman" w:hAnsi="Times New Roman" w:cs="Times New Roman"/>
          <w:color w:val="000000" w:themeColor="text1"/>
          <w:sz w:val="24"/>
          <w:szCs w:val="24"/>
        </w:rPr>
        <w:t xml:space="preserve"> e por ter como matéria de debate a execução provisória da pena privativa de liberdade. </w:t>
      </w:r>
    </w:p>
    <w:p w:rsidR="00D961C7" w:rsidRPr="000F2362" w:rsidRDefault="00D961C7" w:rsidP="00D961C7">
      <w:pPr>
        <w:spacing w:before="20" w:after="120" w:line="360" w:lineRule="auto"/>
        <w:ind w:firstLine="708"/>
        <w:jc w:val="both"/>
        <w:rPr>
          <w:rFonts w:ascii="Times New Roman" w:hAnsi="Times New Roman" w:cs="Times New Roman"/>
          <w:color w:val="000000" w:themeColor="text1"/>
          <w:sz w:val="24"/>
          <w:szCs w:val="24"/>
          <w:shd w:val="clear" w:color="auto" w:fill="FFFFFF"/>
        </w:rPr>
      </w:pPr>
      <w:r w:rsidRPr="000F2362">
        <w:rPr>
          <w:rFonts w:ascii="Times New Roman" w:hAnsi="Times New Roman" w:cs="Times New Roman"/>
          <w:color w:val="000000" w:themeColor="text1"/>
          <w:sz w:val="24"/>
          <w:szCs w:val="24"/>
        </w:rPr>
        <w:t>Na decisão, a</w:t>
      </w:r>
      <w:r w:rsidRPr="000F2362">
        <w:rPr>
          <w:rFonts w:ascii="Times New Roman" w:hAnsi="Times New Roman" w:cs="Times New Roman"/>
          <w:color w:val="000000" w:themeColor="text1"/>
          <w:sz w:val="24"/>
          <w:szCs w:val="24"/>
          <w:shd w:val="clear" w:color="auto" w:fill="FFFFFF"/>
        </w:rPr>
        <w:t xml:space="preserve"> maior parte dos ministros seguiu o voto do relator</w:t>
      </w:r>
      <w:r w:rsidR="005936B5">
        <w:rPr>
          <w:rFonts w:ascii="Times New Roman" w:hAnsi="Times New Roman" w:cs="Times New Roman"/>
          <w:color w:val="000000" w:themeColor="text1"/>
          <w:sz w:val="24"/>
          <w:szCs w:val="24"/>
          <w:shd w:val="clear" w:color="auto" w:fill="FFFFFF"/>
        </w:rPr>
        <w:t>, o Ministro</w:t>
      </w:r>
      <w:r w:rsidRPr="000F2362">
        <w:rPr>
          <w:rFonts w:ascii="Times New Roman" w:hAnsi="Times New Roman" w:cs="Times New Roman"/>
          <w:color w:val="000000" w:themeColor="text1"/>
          <w:sz w:val="24"/>
          <w:szCs w:val="24"/>
          <w:shd w:val="clear" w:color="auto" w:fill="FFFFFF"/>
        </w:rPr>
        <w:t xml:space="preserve"> Edson </w:t>
      </w:r>
      <w:proofErr w:type="spellStart"/>
      <w:r w:rsidRPr="000F2362">
        <w:rPr>
          <w:rFonts w:ascii="Times New Roman" w:hAnsi="Times New Roman" w:cs="Times New Roman"/>
          <w:color w:val="000000" w:themeColor="text1"/>
          <w:sz w:val="24"/>
          <w:szCs w:val="24"/>
          <w:shd w:val="clear" w:color="auto" w:fill="FFFFFF"/>
        </w:rPr>
        <w:t>Fachin</w:t>
      </w:r>
      <w:proofErr w:type="spellEnd"/>
      <w:r w:rsidRPr="000F2362">
        <w:rPr>
          <w:rFonts w:ascii="Times New Roman" w:hAnsi="Times New Roman" w:cs="Times New Roman"/>
          <w:color w:val="000000" w:themeColor="text1"/>
          <w:sz w:val="24"/>
          <w:szCs w:val="24"/>
          <w:shd w:val="clear" w:color="auto" w:fill="FFFFFF"/>
        </w:rPr>
        <w:t>, que se alinhou ao pensamento da mais recente jurisprudência do Supremo Tribunal Federal, alegando que não existe ilegalidade, tampouco alguma anormalidade na decisão do Superior Tribunal de Justiça que, utilizando-se da decisão do STF no HC 126292, permitiu a execução da pena depois da condenação em segundo grau.</w:t>
      </w:r>
    </w:p>
    <w:p w:rsidR="00D961C7" w:rsidRPr="000F2362" w:rsidRDefault="00D961C7" w:rsidP="00D961C7">
      <w:pPr>
        <w:pStyle w:val="Titulo1"/>
        <w:numPr>
          <w:ilvl w:val="0"/>
          <w:numId w:val="0"/>
        </w:numPr>
        <w:spacing w:line="360" w:lineRule="auto"/>
        <w:ind w:firstLine="708"/>
        <w:rPr>
          <w:rFonts w:ascii="Times New Roman" w:hAnsi="Times New Roman" w:cs="Times New Roman"/>
          <w:b w:val="0"/>
          <w:color w:val="000000" w:themeColor="text1"/>
        </w:rPr>
      </w:pPr>
      <w:r w:rsidRPr="000F2362">
        <w:rPr>
          <w:rFonts w:ascii="Times New Roman" w:hAnsi="Times New Roman" w:cs="Times New Roman"/>
          <w:b w:val="0"/>
          <w:color w:val="000000" w:themeColor="text1"/>
        </w:rPr>
        <w:t xml:space="preserve">Em síntese, ficou evidenciado o retrocesso no posicionamento da Suprema Corte Federal, quando decidiu pela possibilidade de início da execução da pena condenatória antes o </w:t>
      </w:r>
      <w:r w:rsidRPr="000F2362">
        <w:rPr>
          <w:rFonts w:ascii="Times New Roman" w:hAnsi="Times New Roman" w:cs="Times New Roman"/>
          <w:b w:val="0"/>
          <w:color w:val="000000" w:themeColor="text1"/>
        </w:rPr>
        <w:lastRenderedPageBreak/>
        <w:t>trânsito em julgado da sentença penal, afrontando não só o princípio da presunção de inocência previsto na Con</w:t>
      </w:r>
      <w:r w:rsidR="006E3712">
        <w:rPr>
          <w:rFonts w:ascii="Times New Roman" w:hAnsi="Times New Roman" w:cs="Times New Roman"/>
          <w:b w:val="0"/>
          <w:color w:val="000000" w:themeColor="text1"/>
        </w:rPr>
        <w:t>stituição Federal, mas também</w:t>
      </w:r>
      <w:r w:rsidRPr="000F2362">
        <w:rPr>
          <w:rFonts w:ascii="Times New Roman" w:hAnsi="Times New Roman" w:cs="Times New Roman"/>
          <w:b w:val="0"/>
          <w:color w:val="000000" w:themeColor="text1"/>
        </w:rPr>
        <w:t xml:space="preserve"> diversos </w:t>
      </w:r>
      <w:r w:rsidR="006E3712">
        <w:rPr>
          <w:rFonts w:ascii="Times New Roman" w:hAnsi="Times New Roman" w:cs="Times New Roman"/>
          <w:b w:val="0"/>
          <w:color w:val="000000" w:themeColor="text1"/>
        </w:rPr>
        <w:t xml:space="preserve">outros </w:t>
      </w:r>
      <w:r w:rsidRPr="000F2362">
        <w:rPr>
          <w:rFonts w:ascii="Times New Roman" w:hAnsi="Times New Roman" w:cs="Times New Roman"/>
          <w:b w:val="0"/>
          <w:color w:val="000000" w:themeColor="text1"/>
        </w:rPr>
        <w:t>diplomas internacionais, como</w:t>
      </w:r>
      <w:r w:rsidR="00CB502F">
        <w:rPr>
          <w:rFonts w:ascii="Times New Roman" w:hAnsi="Times New Roman" w:cs="Times New Roman"/>
          <w:b w:val="0"/>
          <w:color w:val="000000" w:themeColor="text1"/>
        </w:rPr>
        <w:t>,</w:t>
      </w:r>
      <w:r w:rsidRPr="000F2362">
        <w:rPr>
          <w:rFonts w:ascii="Times New Roman" w:hAnsi="Times New Roman" w:cs="Times New Roman"/>
          <w:b w:val="0"/>
          <w:color w:val="000000" w:themeColor="text1"/>
        </w:rPr>
        <w:t xml:space="preserve"> </w:t>
      </w:r>
      <w:r w:rsidR="006E3712">
        <w:rPr>
          <w:rFonts w:ascii="Times New Roman" w:hAnsi="Times New Roman" w:cs="Times New Roman"/>
          <w:b w:val="0"/>
          <w:color w:val="000000" w:themeColor="text1"/>
        </w:rPr>
        <w:t>por exemplo</w:t>
      </w:r>
      <w:r w:rsidR="00CB502F">
        <w:rPr>
          <w:rFonts w:ascii="Times New Roman" w:hAnsi="Times New Roman" w:cs="Times New Roman"/>
          <w:b w:val="0"/>
          <w:color w:val="000000" w:themeColor="text1"/>
        </w:rPr>
        <w:t>,</w:t>
      </w:r>
      <w:r w:rsidR="006E3712">
        <w:rPr>
          <w:rFonts w:ascii="Times New Roman" w:hAnsi="Times New Roman" w:cs="Times New Roman"/>
          <w:b w:val="0"/>
          <w:color w:val="000000" w:themeColor="text1"/>
        </w:rPr>
        <w:t xml:space="preserve"> </w:t>
      </w:r>
      <w:r w:rsidRPr="000F2362">
        <w:rPr>
          <w:rFonts w:ascii="Times New Roman" w:hAnsi="Times New Roman" w:cs="Times New Roman"/>
          <w:b w:val="0"/>
          <w:color w:val="000000" w:themeColor="text1"/>
        </w:rPr>
        <w:t>a Declaração dos Direitos do Homem e do Cidadão de 1789 (art. 9º), a Declaração Universal dos Dir</w:t>
      </w:r>
      <w:r w:rsidR="00CB502F">
        <w:rPr>
          <w:rFonts w:ascii="Times New Roman" w:hAnsi="Times New Roman" w:cs="Times New Roman"/>
          <w:b w:val="0"/>
          <w:color w:val="000000" w:themeColor="text1"/>
        </w:rPr>
        <w:t xml:space="preserve">eitos Humanos de 1948 (art. </w:t>
      </w:r>
      <w:proofErr w:type="gramStart"/>
      <w:r w:rsidR="00CB502F">
        <w:rPr>
          <w:rFonts w:ascii="Times New Roman" w:hAnsi="Times New Roman" w:cs="Times New Roman"/>
          <w:b w:val="0"/>
          <w:color w:val="000000" w:themeColor="text1"/>
        </w:rPr>
        <w:t xml:space="preserve">XI, </w:t>
      </w:r>
      <w:r w:rsidRPr="000F2362">
        <w:rPr>
          <w:rFonts w:ascii="Times New Roman" w:hAnsi="Times New Roman" w:cs="Times New Roman"/>
          <w:b w:val="0"/>
          <w:color w:val="000000" w:themeColor="text1"/>
        </w:rPr>
        <w:t>I)</w:t>
      </w:r>
      <w:proofErr w:type="gramEnd"/>
      <w:r w:rsidRPr="000F2362">
        <w:rPr>
          <w:rFonts w:ascii="Times New Roman" w:hAnsi="Times New Roman" w:cs="Times New Roman"/>
          <w:b w:val="0"/>
          <w:color w:val="000000" w:themeColor="text1"/>
        </w:rPr>
        <w:t xml:space="preserve"> e a Convenção Americana de Direitos Humanos de 1992 (Pacto de São José da Costa Rica, art. 8º, 2).</w:t>
      </w:r>
    </w:p>
    <w:p w:rsidR="001C653E" w:rsidRPr="000F2362" w:rsidRDefault="001C653E" w:rsidP="00D961C7">
      <w:pPr>
        <w:pStyle w:val="Titulo1"/>
        <w:numPr>
          <w:ilvl w:val="0"/>
          <w:numId w:val="0"/>
        </w:numPr>
        <w:spacing w:line="360" w:lineRule="auto"/>
        <w:ind w:firstLine="708"/>
        <w:rPr>
          <w:rFonts w:ascii="Times New Roman" w:hAnsi="Times New Roman" w:cs="Times New Roman"/>
          <w:b w:val="0"/>
          <w:color w:val="000000" w:themeColor="text1"/>
        </w:rPr>
      </w:pPr>
    </w:p>
    <w:p w:rsidR="00D94B93" w:rsidRPr="000F2362" w:rsidRDefault="001C653E" w:rsidP="00F55B8C">
      <w:pPr>
        <w:pStyle w:val="Ttulo2"/>
        <w:spacing w:before="0" w:after="120" w:line="240" w:lineRule="auto"/>
        <w:rPr>
          <w:rFonts w:ascii="Times New Roman" w:hAnsi="Times New Roman" w:cs="Times New Roman"/>
          <w:caps w:val="0"/>
          <w:color w:val="000000" w:themeColor="text1"/>
        </w:rPr>
      </w:pPr>
      <w:r w:rsidRPr="000F2362">
        <w:rPr>
          <w:rFonts w:ascii="Times New Roman" w:hAnsi="Times New Roman" w:cs="Times New Roman"/>
          <w:caps w:val="0"/>
          <w:color w:val="000000" w:themeColor="text1"/>
        </w:rPr>
        <w:t>3.3 (IN</w:t>
      </w:r>
      <w:proofErr w:type="gramStart"/>
      <w:r w:rsidRPr="000F2362">
        <w:rPr>
          <w:rFonts w:ascii="Times New Roman" w:hAnsi="Times New Roman" w:cs="Times New Roman"/>
          <w:caps w:val="0"/>
          <w:color w:val="000000" w:themeColor="text1"/>
        </w:rPr>
        <w:t>)CONSTITUCIONALIDADE</w:t>
      </w:r>
      <w:proofErr w:type="gramEnd"/>
      <w:r w:rsidRPr="000F2362">
        <w:rPr>
          <w:rFonts w:ascii="Times New Roman" w:hAnsi="Times New Roman" w:cs="Times New Roman"/>
          <w:caps w:val="0"/>
          <w:color w:val="000000" w:themeColor="text1"/>
        </w:rPr>
        <w:t xml:space="preserve"> DO ART.283 DO CÓDIGO PROCESSUAL PENAL: </w:t>
      </w:r>
      <w:r w:rsidR="00D961C7" w:rsidRPr="000F2362">
        <w:rPr>
          <w:rFonts w:ascii="Times New Roman" w:hAnsi="Times New Roman" w:cs="Times New Roman"/>
          <w:caps w:val="0"/>
          <w:color w:val="000000" w:themeColor="text1"/>
        </w:rPr>
        <w:t>VOTAÇÃO DAS AÇÕES DECLARATÓRIAS DE CONSTITUCIONALIDADE N° 43 E 44</w:t>
      </w:r>
      <w:r w:rsidRPr="000F2362">
        <w:rPr>
          <w:rFonts w:ascii="Times New Roman" w:hAnsi="Times New Roman" w:cs="Times New Roman"/>
          <w:caps w:val="0"/>
          <w:color w:val="000000" w:themeColor="text1"/>
        </w:rPr>
        <w:t xml:space="preserve">: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Conforme </w:t>
      </w:r>
      <w:r w:rsidR="001E7438" w:rsidRPr="000F2362">
        <w:rPr>
          <w:rFonts w:ascii="Times New Roman" w:hAnsi="Times New Roman" w:cs="Times New Roman"/>
          <w:color w:val="000000" w:themeColor="text1"/>
          <w:sz w:val="24"/>
          <w:szCs w:val="24"/>
        </w:rPr>
        <w:t>mencionado</w:t>
      </w:r>
      <w:r w:rsidRPr="000F2362">
        <w:rPr>
          <w:rFonts w:ascii="Times New Roman" w:hAnsi="Times New Roman" w:cs="Times New Roman"/>
          <w:color w:val="000000" w:themeColor="text1"/>
          <w:sz w:val="24"/>
          <w:szCs w:val="24"/>
        </w:rPr>
        <w:t xml:space="preserve"> </w:t>
      </w:r>
      <w:r w:rsidR="001E7438" w:rsidRPr="000F2362">
        <w:rPr>
          <w:rFonts w:ascii="Times New Roman" w:hAnsi="Times New Roman" w:cs="Times New Roman"/>
          <w:color w:val="000000" w:themeColor="text1"/>
          <w:sz w:val="24"/>
          <w:szCs w:val="24"/>
        </w:rPr>
        <w:t>no tópico anterior</w:t>
      </w:r>
      <w:r w:rsidRPr="000F2362">
        <w:rPr>
          <w:rFonts w:ascii="Times New Roman" w:hAnsi="Times New Roman" w:cs="Times New Roman"/>
          <w:color w:val="000000" w:themeColor="text1"/>
          <w:sz w:val="24"/>
          <w:szCs w:val="24"/>
        </w:rPr>
        <w:t xml:space="preserve">, após </w:t>
      </w:r>
      <w:r w:rsidR="00EF0862">
        <w:rPr>
          <w:rFonts w:ascii="Times New Roman" w:hAnsi="Times New Roman" w:cs="Times New Roman"/>
          <w:color w:val="000000" w:themeColor="text1"/>
          <w:sz w:val="24"/>
          <w:szCs w:val="24"/>
        </w:rPr>
        <w:t xml:space="preserve">o </w:t>
      </w:r>
      <w:r w:rsidRPr="000F2362">
        <w:rPr>
          <w:rFonts w:ascii="Times New Roman" w:hAnsi="Times New Roman" w:cs="Times New Roman"/>
          <w:color w:val="000000" w:themeColor="text1"/>
          <w:sz w:val="24"/>
          <w:szCs w:val="24"/>
        </w:rPr>
        <w:t>julgamento do Habeas Corpus n° 126.292, em outubro de 2016, o Supremo Tribunal Federal pôs novamente em questão o assunto da execução</w:t>
      </w:r>
      <w:r w:rsidR="001D5DDD">
        <w:rPr>
          <w:rFonts w:ascii="Times New Roman" w:hAnsi="Times New Roman" w:cs="Times New Roman"/>
          <w:color w:val="000000" w:themeColor="text1"/>
          <w:sz w:val="24"/>
          <w:szCs w:val="24"/>
        </w:rPr>
        <w:t xml:space="preserve"> provisória de pena antes do trâ</w:t>
      </w:r>
      <w:r w:rsidRPr="000F2362">
        <w:rPr>
          <w:rFonts w:ascii="Times New Roman" w:hAnsi="Times New Roman" w:cs="Times New Roman"/>
          <w:color w:val="000000" w:themeColor="text1"/>
          <w:sz w:val="24"/>
          <w:szCs w:val="24"/>
        </w:rPr>
        <w:t xml:space="preserve">nsito em julgado, através das Ações Declaratórias de Constitucionalidade n° 42 e 43. Na ocasião o Plenário do Supremo Tribunal julgou apenas os pedidos de liminares constantes nas duas ações, negando o pedido.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shd w:val="clear" w:color="auto" w:fill="FFFFFF"/>
        </w:rPr>
      </w:pPr>
      <w:r w:rsidRPr="000F2362">
        <w:rPr>
          <w:rFonts w:ascii="Times New Roman" w:hAnsi="Times New Roman" w:cs="Times New Roman"/>
          <w:color w:val="000000" w:themeColor="text1"/>
          <w:sz w:val="24"/>
          <w:szCs w:val="24"/>
          <w:shd w:val="clear" w:color="auto" w:fill="FFFFFF"/>
        </w:rPr>
        <w:t>Tais ações</w:t>
      </w:r>
      <w:proofErr w:type="gramStart"/>
      <w:r w:rsidRPr="000F2362">
        <w:rPr>
          <w:rFonts w:ascii="Times New Roman" w:hAnsi="Times New Roman" w:cs="Times New Roman"/>
          <w:color w:val="000000" w:themeColor="text1"/>
          <w:sz w:val="24"/>
          <w:szCs w:val="24"/>
          <w:shd w:val="clear" w:color="auto" w:fill="FFFFFF"/>
        </w:rPr>
        <w:t>, rogavam</w:t>
      </w:r>
      <w:proofErr w:type="gramEnd"/>
      <w:r w:rsidRPr="000F2362">
        <w:rPr>
          <w:rFonts w:ascii="Times New Roman" w:hAnsi="Times New Roman" w:cs="Times New Roman"/>
          <w:color w:val="000000" w:themeColor="text1"/>
          <w:sz w:val="24"/>
          <w:szCs w:val="24"/>
          <w:shd w:val="clear" w:color="auto" w:fill="FFFFFF"/>
        </w:rPr>
        <w:t xml:space="preserve"> pela declaração de constitucionalidade do artigo 283 do Código de Processo Penal, proibindo, assim, a execução da pena privativa de liberdade antes do trânsito em julgado da sentença penal condenatória, e com isso, que fosse revogado o pronunciamento do Plenário dado em fevereiro de 2016, quando do julgamento do citado Habeas Corpus nº 126.292.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shd w:val="clear" w:color="auto" w:fill="FFFFFF"/>
        </w:rPr>
      </w:pPr>
      <w:r w:rsidRPr="000F2362">
        <w:rPr>
          <w:rFonts w:ascii="Times New Roman" w:hAnsi="Times New Roman" w:cs="Times New Roman"/>
          <w:color w:val="000000" w:themeColor="text1"/>
          <w:sz w:val="24"/>
          <w:szCs w:val="24"/>
          <w:shd w:val="clear" w:color="auto" w:fill="FFFFFF"/>
        </w:rPr>
        <w:t xml:space="preserve">O artigo 283 do Código de Processo Penal diz que, sem trânsito em julgado, uma pessoa só pode ser presa em flagrante ou por aplicação de medida cautelar. A Prisão como efeito de condenação penal, só depois de esgotados todos os recursos, ou seja, após transito em julgado da sentença, replicando </w:t>
      </w:r>
      <w:r w:rsidRPr="000F2362">
        <w:rPr>
          <w:rFonts w:ascii="Times New Roman" w:hAnsi="Times New Roman" w:cs="Times New Roman"/>
          <w:i/>
          <w:color w:val="000000" w:themeColor="text1"/>
          <w:sz w:val="24"/>
          <w:szCs w:val="24"/>
          <w:shd w:val="clear" w:color="auto" w:fill="FFFFFF"/>
        </w:rPr>
        <w:t>ipsis litteris</w:t>
      </w:r>
      <w:r w:rsidRPr="000F2362">
        <w:rPr>
          <w:rFonts w:ascii="Times New Roman" w:hAnsi="Times New Roman" w:cs="Times New Roman"/>
          <w:color w:val="000000" w:themeColor="text1"/>
          <w:sz w:val="24"/>
          <w:szCs w:val="24"/>
          <w:shd w:val="clear" w:color="auto" w:fill="FFFFFF"/>
        </w:rPr>
        <w:t xml:space="preserve"> a disposição constitucional. </w:t>
      </w:r>
    </w:p>
    <w:p w:rsidR="00D961C7" w:rsidRPr="000F2362" w:rsidRDefault="00D961C7" w:rsidP="0044336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Contudo, julgando as lim</w:t>
      </w:r>
      <w:r w:rsidR="00013F20" w:rsidRPr="000F2362">
        <w:rPr>
          <w:rFonts w:ascii="Times New Roman" w:hAnsi="Times New Roman" w:cs="Times New Roman"/>
          <w:color w:val="000000" w:themeColor="text1"/>
          <w:sz w:val="24"/>
          <w:szCs w:val="24"/>
        </w:rPr>
        <w:t>inares das supracitadas Ações, a Corte Suprema</w:t>
      </w:r>
      <w:r w:rsidRPr="000F2362">
        <w:rPr>
          <w:rFonts w:ascii="Times New Roman" w:hAnsi="Times New Roman" w:cs="Times New Roman"/>
          <w:color w:val="000000" w:themeColor="text1"/>
          <w:sz w:val="24"/>
          <w:szCs w:val="24"/>
        </w:rPr>
        <w:t xml:space="preserve"> entendeu que a </w:t>
      </w:r>
      <w:r w:rsidR="00013F20" w:rsidRPr="000F2362">
        <w:rPr>
          <w:rFonts w:ascii="Times New Roman" w:hAnsi="Times New Roman" w:cs="Times New Roman"/>
          <w:color w:val="000000" w:themeColor="text1"/>
          <w:sz w:val="24"/>
          <w:szCs w:val="24"/>
        </w:rPr>
        <w:t>antecipação</w:t>
      </w:r>
      <w:r w:rsidRPr="000F2362">
        <w:rPr>
          <w:rFonts w:ascii="Times New Roman" w:hAnsi="Times New Roman" w:cs="Times New Roman"/>
          <w:color w:val="000000" w:themeColor="text1"/>
          <w:sz w:val="24"/>
          <w:szCs w:val="24"/>
        </w:rPr>
        <w:t xml:space="preserve"> provisória de pena</w:t>
      </w:r>
      <w:r w:rsidR="001E7438" w:rsidRPr="000F2362">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w:t>
      </w:r>
      <w:r w:rsidR="00013F20" w:rsidRPr="000F2362">
        <w:rPr>
          <w:rFonts w:ascii="Times New Roman" w:hAnsi="Times New Roman" w:cs="Times New Roman"/>
          <w:color w:val="000000" w:themeColor="text1"/>
          <w:sz w:val="24"/>
          <w:szCs w:val="24"/>
        </w:rPr>
        <w:t>mesmo que anterior a</w:t>
      </w:r>
      <w:r w:rsidRPr="000F2362">
        <w:rPr>
          <w:rFonts w:ascii="Times New Roman" w:hAnsi="Times New Roman" w:cs="Times New Roman"/>
          <w:color w:val="000000" w:themeColor="text1"/>
          <w:sz w:val="24"/>
          <w:szCs w:val="24"/>
        </w:rPr>
        <w:t>o trânsito em julgado</w:t>
      </w:r>
      <w:r w:rsidR="001E7438" w:rsidRPr="000F2362">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não ofende o princípio da presunção de inocência, bem como não viola o texto do art. 283 do Código de Processo Penal, conforme dispõe no </w:t>
      </w:r>
      <w:proofErr w:type="gramStart"/>
      <w:r w:rsidRPr="000F2362">
        <w:rPr>
          <w:rFonts w:ascii="Times New Roman" w:hAnsi="Times New Roman" w:cs="Times New Roman"/>
          <w:color w:val="000000" w:themeColor="text1"/>
          <w:sz w:val="24"/>
          <w:szCs w:val="24"/>
        </w:rPr>
        <w:t>informativo 842</w:t>
      </w:r>
      <w:proofErr w:type="gramEnd"/>
      <w:r w:rsidRPr="000F2362">
        <w:rPr>
          <w:rFonts w:ascii="Times New Roman" w:hAnsi="Times New Roman" w:cs="Times New Roman"/>
          <w:color w:val="000000" w:themeColor="text1"/>
          <w:sz w:val="24"/>
          <w:szCs w:val="24"/>
        </w:rPr>
        <w:t xml:space="preserve"> da referida Corte Suprema, </w:t>
      </w:r>
    </w:p>
    <w:p w:rsidR="00D961C7" w:rsidRPr="000F2362" w:rsidRDefault="00D961C7" w:rsidP="00F55B8C">
      <w:pPr>
        <w:spacing w:line="240" w:lineRule="auto"/>
        <w:ind w:left="2268"/>
        <w:jc w:val="both"/>
        <w:rPr>
          <w:rFonts w:ascii="Times New Roman" w:eastAsia="Times New Roman" w:hAnsi="Times New Roman" w:cs="Times New Roman"/>
          <w:color w:val="000000" w:themeColor="text1"/>
          <w:sz w:val="20"/>
          <w:szCs w:val="20"/>
          <w:lang w:eastAsia="pt-BR"/>
        </w:rPr>
      </w:pPr>
      <w:r w:rsidRPr="000F2362">
        <w:rPr>
          <w:rFonts w:ascii="Times New Roman" w:eastAsia="Times New Roman" w:hAnsi="Times New Roman" w:cs="Times New Roman"/>
          <w:color w:val="000000" w:themeColor="text1"/>
          <w:sz w:val="20"/>
          <w:szCs w:val="20"/>
          <w:lang w:eastAsia="pt-BR"/>
        </w:rPr>
        <w:t>A execução provisória de acórdão penal condenatório proferido em segundo grau de apelação, ainda que sujeito a recurso especial ou extraordinário, não ofende o princípio constitucional da presunção de inocência</w:t>
      </w:r>
      <w:proofErr w:type="gramStart"/>
      <w:r w:rsidRPr="000F2362">
        <w:rPr>
          <w:rFonts w:ascii="Times New Roman" w:eastAsia="Times New Roman" w:hAnsi="Times New Roman" w:cs="Times New Roman"/>
          <w:color w:val="000000" w:themeColor="text1"/>
          <w:sz w:val="20"/>
          <w:szCs w:val="20"/>
          <w:lang w:eastAsia="pt-BR"/>
        </w:rPr>
        <w:t xml:space="preserve">  </w:t>
      </w:r>
      <w:proofErr w:type="gramEnd"/>
      <w:r w:rsidRPr="000F2362">
        <w:rPr>
          <w:rFonts w:ascii="Times New Roman" w:eastAsia="Times New Roman" w:hAnsi="Times New Roman" w:cs="Times New Roman"/>
          <w:color w:val="000000" w:themeColor="text1"/>
          <w:sz w:val="20"/>
          <w:szCs w:val="20"/>
          <w:lang w:eastAsia="pt-BR"/>
        </w:rPr>
        <w:t xml:space="preserve">(art. 5º, LVII da CF/88) e não viola o texto do art.283 do CPP. </w:t>
      </w:r>
      <w:proofErr w:type="gramStart"/>
      <w:r w:rsidRPr="000F2362">
        <w:rPr>
          <w:rFonts w:ascii="Times New Roman" w:eastAsia="Times New Roman" w:hAnsi="Times New Roman" w:cs="Times New Roman"/>
          <w:color w:val="000000" w:themeColor="text1"/>
          <w:sz w:val="20"/>
          <w:szCs w:val="20"/>
          <w:lang w:eastAsia="pt-BR"/>
        </w:rPr>
        <w:t xml:space="preserve">(STF, Plenário, ADC 43 e 44 MC/DF, rel. orig. Min. Marco Aurélio, red. p/ o ac. Min. Edson </w:t>
      </w:r>
      <w:proofErr w:type="spellStart"/>
      <w:r w:rsidRPr="000F2362">
        <w:rPr>
          <w:rFonts w:ascii="Times New Roman" w:eastAsia="Times New Roman" w:hAnsi="Times New Roman" w:cs="Times New Roman"/>
          <w:color w:val="000000" w:themeColor="text1"/>
          <w:sz w:val="20"/>
          <w:szCs w:val="20"/>
          <w:lang w:eastAsia="pt-BR"/>
        </w:rPr>
        <w:t>Fachin</w:t>
      </w:r>
      <w:proofErr w:type="spellEnd"/>
      <w:r w:rsidRPr="000F2362">
        <w:rPr>
          <w:rFonts w:ascii="Times New Roman" w:eastAsia="Times New Roman" w:hAnsi="Times New Roman" w:cs="Times New Roman"/>
          <w:color w:val="000000" w:themeColor="text1"/>
          <w:sz w:val="20"/>
          <w:szCs w:val="20"/>
          <w:lang w:eastAsia="pt-BR"/>
        </w:rPr>
        <w:t>, jul</w:t>
      </w:r>
      <w:r w:rsidR="00F55B8C" w:rsidRPr="000F2362">
        <w:rPr>
          <w:rFonts w:ascii="Times New Roman" w:eastAsia="Times New Roman" w:hAnsi="Times New Roman" w:cs="Times New Roman"/>
          <w:color w:val="000000" w:themeColor="text1"/>
          <w:sz w:val="20"/>
          <w:szCs w:val="20"/>
          <w:lang w:eastAsia="pt-BR"/>
        </w:rPr>
        <w:t>gados em 05/10/2016 (</w:t>
      </w:r>
      <w:proofErr w:type="spellStart"/>
      <w:r w:rsidR="00F55B8C" w:rsidRPr="000F2362">
        <w:rPr>
          <w:rFonts w:ascii="Times New Roman" w:eastAsia="Times New Roman" w:hAnsi="Times New Roman" w:cs="Times New Roman"/>
          <w:color w:val="000000" w:themeColor="text1"/>
          <w:sz w:val="20"/>
          <w:szCs w:val="20"/>
          <w:lang w:eastAsia="pt-BR"/>
        </w:rPr>
        <w:t>info</w:t>
      </w:r>
      <w:proofErr w:type="spellEnd"/>
      <w:r w:rsidR="00F55B8C" w:rsidRPr="000F2362">
        <w:rPr>
          <w:rFonts w:ascii="Times New Roman" w:eastAsia="Times New Roman" w:hAnsi="Times New Roman" w:cs="Times New Roman"/>
          <w:color w:val="000000" w:themeColor="text1"/>
          <w:sz w:val="20"/>
          <w:szCs w:val="20"/>
          <w:lang w:eastAsia="pt-BR"/>
        </w:rPr>
        <w:t xml:space="preserve"> 842).</w:t>
      </w:r>
      <w:proofErr w:type="gramEnd"/>
    </w:p>
    <w:p w:rsidR="00D961C7" w:rsidRPr="000F2362" w:rsidRDefault="00D961C7" w:rsidP="00D961C7">
      <w:pPr>
        <w:spacing w:line="360" w:lineRule="auto"/>
        <w:ind w:firstLine="708"/>
        <w:jc w:val="both"/>
        <w:rPr>
          <w:rFonts w:ascii="Times New Roman" w:eastAsia="Times New Roman" w:hAnsi="Times New Roman" w:cs="Times New Roman"/>
          <w:color w:val="000000" w:themeColor="text1"/>
          <w:sz w:val="24"/>
          <w:szCs w:val="24"/>
          <w:lang w:eastAsia="pt-BR"/>
        </w:rPr>
      </w:pPr>
      <w:r w:rsidRPr="000F2362">
        <w:rPr>
          <w:rFonts w:ascii="Times New Roman" w:hAnsi="Times New Roman" w:cs="Times New Roman"/>
          <w:color w:val="000000" w:themeColor="text1"/>
          <w:sz w:val="24"/>
          <w:szCs w:val="24"/>
        </w:rPr>
        <w:lastRenderedPageBreak/>
        <w:t xml:space="preserve">Com esse entendimento, o Supremo Tribunal Federal, novamente, deu prevalência </w:t>
      </w:r>
      <w:r w:rsidRPr="000F2362">
        <w:rPr>
          <w:rFonts w:ascii="Times New Roman" w:eastAsia="Times New Roman" w:hAnsi="Times New Roman" w:cs="Times New Roman"/>
          <w:color w:val="000000" w:themeColor="text1"/>
          <w:sz w:val="24"/>
          <w:szCs w:val="24"/>
          <w:lang w:eastAsia="pt-BR"/>
        </w:rPr>
        <w:t xml:space="preserve">à efetividade do sistema processual, deixando de lado o mandamento constitucional, conforme restou claro no item </w:t>
      </w:r>
      <w:proofErr w:type="gramStart"/>
      <w:r w:rsidRPr="000F2362">
        <w:rPr>
          <w:rFonts w:ascii="Times New Roman" w:eastAsia="Times New Roman" w:hAnsi="Times New Roman" w:cs="Times New Roman"/>
          <w:color w:val="000000" w:themeColor="text1"/>
          <w:sz w:val="24"/>
          <w:szCs w:val="24"/>
          <w:lang w:eastAsia="pt-BR"/>
        </w:rPr>
        <w:t>4</w:t>
      </w:r>
      <w:proofErr w:type="gramEnd"/>
      <w:r w:rsidRPr="000F2362">
        <w:rPr>
          <w:rFonts w:ascii="Times New Roman" w:eastAsia="Times New Roman" w:hAnsi="Times New Roman" w:cs="Times New Roman"/>
          <w:color w:val="000000" w:themeColor="text1"/>
          <w:sz w:val="24"/>
          <w:szCs w:val="24"/>
          <w:lang w:eastAsia="pt-BR"/>
        </w:rPr>
        <w:t xml:space="preserve"> da ementa</w:t>
      </w:r>
      <w:r w:rsidR="00996233" w:rsidRPr="000F2362">
        <w:rPr>
          <w:rFonts w:ascii="Times New Roman" w:eastAsia="Times New Roman" w:hAnsi="Times New Roman" w:cs="Times New Roman"/>
          <w:color w:val="000000" w:themeColor="text1"/>
          <w:sz w:val="24"/>
          <w:szCs w:val="24"/>
          <w:lang w:eastAsia="pt-BR"/>
        </w:rPr>
        <w:t xml:space="preserve"> para citação </w:t>
      </w:r>
      <w:r w:rsidR="00996233" w:rsidRPr="000F2362">
        <w:rPr>
          <w:rFonts w:ascii="Times New Roman" w:hAnsi="Times New Roman" w:cs="Times New Roman"/>
          <w:color w:val="000000" w:themeColor="text1"/>
          <w:sz w:val="24"/>
          <w:szCs w:val="24"/>
        </w:rPr>
        <w:t>da ADC 43 MC/DF</w:t>
      </w:r>
      <w:r w:rsidRPr="000F2362">
        <w:rPr>
          <w:rFonts w:ascii="Times New Roman" w:eastAsia="Times New Roman" w:hAnsi="Times New Roman" w:cs="Times New Roman"/>
          <w:color w:val="000000" w:themeColor="text1"/>
          <w:sz w:val="24"/>
          <w:szCs w:val="24"/>
          <w:lang w:eastAsia="pt-BR"/>
        </w:rPr>
        <w:t xml:space="preserve">, </w:t>
      </w:r>
    </w:p>
    <w:p w:rsidR="00D961C7" w:rsidRPr="000F2362" w:rsidRDefault="00F55B8C" w:rsidP="00F55B8C">
      <w:pPr>
        <w:spacing w:line="240" w:lineRule="auto"/>
        <w:ind w:left="2268" w:firstLine="3"/>
        <w:jc w:val="both"/>
        <w:rPr>
          <w:rFonts w:ascii="Times New Roman" w:eastAsia="Times New Roman" w:hAnsi="Times New Roman" w:cs="Times New Roman"/>
          <w:color w:val="000000" w:themeColor="text1"/>
          <w:sz w:val="20"/>
          <w:szCs w:val="20"/>
          <w:lang w:eastAsia="pt-BR"/>
        </w:rPr>
      </w:pPr>
      <w:r w:rsidRPr="000F2362">
        <w:rPr>
          <w:rFonts w:ascii="Times New Roman" w:eastAsia="Times New Roman" w:hAnsi="Times New Roman" w:cs="Times New Roman"/>
          <w:color w:val="000000" w:themeColor="text1"/>
          <w:sz w:val="20"/>
          <w:szCs w:val="20"/>
          <w:lang w:eastAsia="pt-BR"/>
        </w:rPr>
        <w:t>O</w:t>
      </w:r>
      <w:r w:rsidR="00D961C7" w:rsidRPr="000F2362">
        <w:rPr>
          <w:rFonts w:ascii="Times New Roman" w:eastAsia="Times New Roman" w:hAnsi="Times New Roman" w:cs="Times New Roman"/>
          <w:color w:val="000000" w:themeColor="text1"/>
          <w:sz w:val="20"/>
          <w:szCs w:val="20"/>
          <w:lang w:eastAsia="pt-BR"/>
        </w:rPr>
        <w:t xml:space="preserve"> retorno à compreensão emanada anteriormente pelo Supremo, no sentido de conferir efeito paralisante a absolutamente todas as decisões colegiadas prolatadas em segundo grau de jurisdição, investindo os tribunais superiores em terceiro e quarto graus, revela-se inapropriado com as competências atribuídas constitu</w:t>
      </w:r>
      <w:r w:rsidR="00B33720" w:rsidRPr="000F2362">
        <w:rPr>
          <w:rFonts w:ascii="Times New Roman" w:eastAsia="Times New Roman" w:hAnsi="Times New Roman" w:cs="Times New Roman"/>
          <w:color w:val="000000" w:themeColor="text1"/>
          <w:sz w:val="20"/>
          <w:szCs w:val="20"/>
          <w:lang w:eastAsia="pt-BR"/>
        </w:rPr>
        <w:t xml:space="preserve">cionalmente às cortes de </w:t>
      </w:r>
      <w:proofErr w:type="gramStart"/>
      <w:r w:rsidR="00B33720" w:rsidRPr="000F2362">
        <w:rPr>
          <w:rFonts w:ascii="Times New Roman" w:eastAsia="Times New Roman" w:hAnsi="Times New Roman" w:cs="Times New Roman"/>
          <w:color w:val="000000" w:themeColor="text1"/>
          <w:sz w:val="20"/>
          <w:szCs w:val="20"/>
          <w:lang w:eastAsia="pt-BR"/>
        </w:rPr>
        <w:t>cúpula</w:t>
      </w:r>
      <w:r w:rsidR="00D961C7" w:rsidRPr="000F2362">
        <w:rPr>
          <w:rFonts w:ascii="Times New Roman" w:eastAsia="Times New Roman" w:hAnsi="Times New Roman" w:cs="Times New Roman"/>
          <w:color w:val="000000" w:themeColor="text1"/>
          <w:sz w:val="20"/>
          <w:szCs w:val="20"/>
          <w:lang w:eastAsia="pt-BR"/>
        </w:rPr>
        <w:t>.</w:t>
      </w:r>
      <w:proofErr w:type="gramEnd"/>
      <w:r w:rsidR="00996233" w:rsidRPr="000F2362">
        <w:rPr>
          <w:rFonts w:ascii="Times New Roman" w:hAnsi="Times New Roman" w:cs="Times New Roman"/>
          <w:color w:val="000000" w:themeColor="text1"/>
          <w:sz w:val="20"/>
          <w:szCs w:val="20"/>
        </w:rPr>
        <w:t>(ADC 43 MC, Relator(a):  Min. MARCO AURÉLIO, Relator(a) p/ Acórdão:  Min. EDSON FACHIN, Tribunal Pleno, julgado em 05/10/2016, PROCESSO ELETRÔNICO DJe-043 DIVULG 06-03-2018 PUBLIC 07-03-2018)</w:t>
      </w:r>
    </w:p>
    <w:p w:rsidR="00D961C7" w:rsidRPr="000F2362" w:rsidRDefault="00D961C7" w:rsidP="00D961C7">
      <w:pPr>
        <w:spacing w:after="120" w:line="360" w:lineRule="auto"/>
        <w:ind w:firstLine="851"/>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Durante a votação, o Ministro Edson </w:t>
      </w:r>
      <w:proofErr w:type="spellStart"/>
      <w:r w:rsidRPr="000F2362">
        <w:rPr>
          <w:rFonts w:ascii="Times New Roman" w:hAnsi="Times New Roman" w:cs="Times New Roman"/>
          <w:color w:val="000000" w:themeColor="text1"/>
          <w:sz w:val="24"/>
          <w:szCs w:val="24"/>
        </w:rPr>
        <w:t>Fachin</w:t>
      </w:r>
      <w:proofErr w:type="spellEnd"/>
      <w:r w:rsidRPr="000F2362">
        <w:rPr>
          <w:rFonts w:ascii="Times New Roman" w:hAnsi="Times New Roman" w:cs="Times New Roman"/>
          <w:color w:val="000000" w:themeColor="text1"/>
          <w:sz w:val="24"/>
          <w:szCs w:val="24"/>
        </w:rPr>
        <w:t xml:space="preserve"> abriu divergência ao voto do relator das </w:t>
      </w:r>
      <w:proofErr w:type="spellStart"/>
      <w:r w:rsidRPr="000F2362">
        <w:rPr>
          <w:rFonts w:ascii="Times New Roman" w:hAnsi="Times New Roman" w:cs="Times New Roman"/>
          <w:color w:val="000000" w:themeColor="text1"/>
          <w:sz w:val="24"/>
          <w:szCs w:val="24"/>
        </w:rPr>
        <w:t>ADC’s</w:t>
      </w:r>
      <w:proofErr w:type="spellEnd"/>
      <w:r w:rsidR="001E7438" w:rsidRPr="000F2362">
        <w:rPr>
          <w:rFonts w:ascii="Times New Roman" w:hAnsi="Times New Roman" w:cs="Times New Roman"/>
          <w:color w:val="000000" w:themeColor="text1"/>
          <w:sz w:val="24"/>
          <w:szCs w:val="24"/>
        </w:rPr>
        <w:t xml:space="preserve"> (Ministro Marco Aurélio)</w:t>
      </w:r>
      <w:r w:rsidRPr="000F2362">
        <w:rPr>
          <w:rFonts w:ascii="Times New Roman" w:hAnsi="Times New Roman" w:cs="Times New Roman"/>
          <w:color w:val="000000" w:themeColor="text1"/>
          <w:sz w:val="24"/>
          <w:szCs w:val="24"/>
        </w:rPr>
        <w:t xml:space="preserve">, votando pelo indeferimento da medida cautelar, utilizando-se do argumento de que a Constituição não impede que seja dado início à execução da pena quando já esgotadas as instâncias ordinárias, evidenciando que a Lei Maior não tem a intenção de trazer para o acusado uma terceira ou quarta chance para que ele venha a ter direito de recorrer em liberdade, de modo que se pode começar a cumprir a pena logo após a condenação no segundo grau, mesmo que o réu venha achar </w:t>
      </w:r>
      <w:proofErr w:type="gramStart"/>
      <w:r w:rsidRPr="000F2362">
        <w:rPr>
          <w:rFonts w:ascii="Times New Roman" w:hAnsi="Times New Roman" w:cs="Times New Roman"/>
          <w:color w:val="000000" w:themeColor="text1"/>
          <w:sz w:val="24"/>
          <w:szCs w:val="24"/>
        </w:rPr>
        <w:t>injusta</w:t>
      </w:r>
      <w:proofErr w:type="gramEnd"/>
      <w:r w:rsidRPr="000F2362">
        <w:rPr>
          <w:rFonts w:ascii="Times New Roman" w:hAnsi="Times New Roman" w:cs="Times New Roman"/>
          <w:color w:val="000000" w:themeColor="text1"/>
          <w:sz w:val="24"/>
          <w:szCs w:val="24"/>
        </w:rPr>
        <w:t xml:space="preserve">. </w:t>
      </w:r>
    </w:p>
    <w:p w:rsidR="00D961C7" w:rsidRPr="000F2362" w:rsidRDefault="00D961C7" w:rsidP="00D961C7">
      <w:pPr>
        <w:spacing w:after="120" w:line="360" w:lineRule="auto"/>
        <w:ind w:firstLine="851"/>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Acompanhando a divergência aberta pelo Ministro </w:t>
      </w:r>
      <w:proofErr w:type="spellStart"/>
      <w:r w:rsidRPr="000F2362">
        <w:rPr>
          <w:rFonts w:ascii="Times New Roman" w:hAnsi="Times New Roman" w:cs="Times New Roman"/>
          <w:color w:val="000000" w:themeColor="text1"/>
          <w:sz w:val="24"/>
          <w:szCs w:val="24"/>
        </w:rPr>
        <w:t>Fachin</w:t>
      </w:r>
      <w:proofErr w:type="spellEnd"/>
      <w:r w:rsidRPr="000F2362">
        <w:rPr>
          <w:rFonts w:ascii="Times New Roman" w:hAnsi="Times New Roman" w:cs="Times New Roman"/>
          <w:color w:val="000000" w:themeColor="text1"/>
          <w:sz w:val="24"/>
          <w:szCs w:val="24"/>
        </w:rPr>
        <w:t xml:space="preserve">, o Ministro Roberto Barroso defendeu a legitimidade da execução provisória da pena sob o argumento de que tal decisão garantiria uma eficácia do Direito Penal e de todos os bens jurídicos protegidos por ele. Para Barroso, o princípio da presunção de inocência era apenas um “princípio” e não uma regra, e, como tal, deve ser ponderado ou </w:t>
      </w:r>
      <w:proofErr w:type="gramStart"/>
      <w:r w:rsidRPr="000F2362">
        <w:rPr>
          <w:rFonts w:ascii="Times New Roman" w:hAnsi="Times New Roman" w:cs="Times New Roman"/>
          <w:color w:val="000000" w:themeColor="text1"/>
          <w:sz w:val="24"/>
          <w:szCs w:val="24"/>
        </w:rPr>
        <w:t>flexibilizado</w:t>
      </w:r>
      <w:proofErr w:type="gramEnd"/>
      <w:r w:rsidRPr="000F2362">
        <w:rPr>
          <w:rFonts w:ascii="Times New Roman" w:hAnsi="Times New Roman" w:cs="Times New Roman"/>
          <w:color w:val="000000" w:themeColor="text1"/>
          <w:sz w:val="24"/>
          <w:szCs w:val="24"/>
        </w:rPr>
        <w:t xml:space="preserve">. </w:t>
      </w:r>
    </w:p>
    <w:p w:rsidR="00D961C7" w:rsidRPr="000F2362" w:rsidRDefault="00D961C7" w:rsidP="00D961C7">
      <w:pPr>
        <w:spacing w:after="120" w:line="360" w:lineRule="auto"/>
        <w:ind w:firstLine="851"/>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Da mesma forma, </w:t>
      </w:r>
      <w:proofErr w:type="gramStart"/>
      <w:r w:rsidRPr="000F2362">
        <w:rPr>
          <w:rFonts w:ascii="Times New Roman" w:hAnsi="Times New Roman" w:cs="Times New Roman"/>
          <w:color w:val="000000" w:themeColor="text1"/>
          <w:sz w:val="24"/>
          <w:szCs w:val="24"/>
        </w:rPr>
        <w:t>os Ministro</w:t>
      </w:r>
      <w:proofErr w:type="gramEnd"/>
      <w:r w:rsidRPr="000F2362">
        <w:rPr>
          <w:rFonts w:ascii="Times New Roman" w:hAnsi="Times New Roman" w:cs="Times New Roman"/>
          <w:color w:val="000000" w:themeColor="text1"/>
          <w:sz w:val="24"/>
          <w:szCs w:val="24"/>
        </w:rPr>
        <w:t xml:space="preserve"> Luiz </w:t>
      </w:r>
      <w:proofErr w:type="spellStart"/>
      <w:r w:rsidRPr="000F2362">
        <w:rPr>
          <w:rFonts w:ascii="Times New Roman" w:hAnsi="Times New Roman" w:cs="Times New Roman"/>
          <w:color w:val="000000" w:themeColor="text1"/>
          <w:sz w:val="24"/>
          <w:szCs w:val="24"/>
        </w:rPr>
        <w:t>Fux</w:t>
      </w:r>
      <w:proofErr w:type="spellEnd"/>
      <w:r w:rsidRPr="000F2362">
        <w:rPr>
          <w:rFonts w:ascii="Times New Roman" w:hAnsi="Times New Roman" w:cs="Times New Roman"/>
          <w:color w:val="000000" w:themeColor="text1"/>
          <w:sz w:val="24"/>
          <w:szCs w:val="24"/>
        </w:rPr>
        <w:t xml:space="preserve">, Dias </w:t>
      </w:r>
      <w:proofErr w:type="spellStart"/>
      <w:r w:rsidRPr="000F2362">
        <w:rPr>
          <w:rFonts w:ascii="Times New Roman" w:hAnsi="Times New Roman" w:cs="Times New Roman"/>
          <w:color w:val="000000" w:themeColor="text1"/>
          <w:sz w:val="24"/>
          <w:szCs w:val="24"/>
        </w:rPr>
        <w:t>Toffoli</w:t>
      </w:r>
      <w:proofErr w:type="spellEnd"/>
      <w:r w:rsidRPr="000F2362">
        <w:rPr>
          <w:rFonts w:ascii="Times New Roman" w:hAnsi="Times New Roman" w:cs="Times New Roman"/>
          <w:color w:val="000000" w:themeColor="text1"/>
          <w:sz w:val="24"/>
          <w:szCs w:val="24"/>
        </w:rPr>
        <w:t xml:space="preserve">, Gilmar Mendes e a Ministra Carmen Lúcia, acompanharam o voto de divergência, negando a cautelar pleiteada nas </w:t>
      </w:r>
      <w:proofErr w:type="spellStart"/>
      <w:r w:rsidRPr="000F2362">
        <w:rPr>
          <w:rFonts w:ascii="Times New Roman" w:hAnsi="Times New Roman" w:cs="Times New Roman"/>
          <w:color w:val="000000" w:themeColor="text1"/>
          <w:sz w:val="24"/>
          <w:szCs w:val="24"/>
        </w:rPr>
        <w:t>ADC’s</w:t>
      </w:r>
      <w:proofErr w:type="spellEnd"/>
      <w:r w:rsidRPr="000F2362">
        <w:rPr>
          <w:rFonts w:ascii="Times New Roman" w:hAnsi="Times New Roman" w:cs="Times New Roman"/>
          <w:color w:val="000000" w:themeColor="text1"/>
          <w:sz w:val="24"/>
          <w:szCs w:val="24"/>
        </w:rPr>
        <w:t xml:space="preserve">, considerando que a antecipação da prisão quando já condenado em segundo grau não fere o princípio da presunção de inocência pois já houve uma vez a apreciação de provas e duas condenações, não parece ser arbitrária a prisão do réu. </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De forma sintetizada, cumpre destacar alguns dos argumentos utilizados pelos Ministros do Supremo Tribunal Federal que foram contrários à admissão de execução da pena após condenação em segunda instância.</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O Ministro Marco Aurélio, relator das </w:t>
      </w:r>
      <w:proofErr w:type="spellStart"/>
      <w:r w:rsidRPr="000F2362">
        <w:rPr>
          <w:rFonts w:ascii="Times New Roman" w:hAnsi="Times New Roman" w:cs="Times New Roman"/>
          <w:color w:val="000000" w:themeColor="text1"/>
          <w:sz w:val="24"/>
          <w:szCs w:val="24"/>
        </w:rPr>
        <w:t>ADC’s</w:t>
      </w:r>
      <w:proofErr w:type="spellEnd"/>
      <w:r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lang w:eastAsia="pt-BR"/>
        </w:rPr>
        <w:t xml:space="preserve">nº 43 e 44, em seu voto, </w:t>
      </w:r>
      <w:r w:rsidRPr="000F2362">
        <w:rPr>
          <w:rFonts w:ascii="Times New Roman" w:hAnsi="Times New Roman" w:cs="Times New Roman"/>
          <w:color w:val="000000" w:themeColor="text1"/>
          <w:sz w:val="24"/>
          <w:szCs w:val="24"/>
        </w:rPr>
        <w:t xml:space="preserve">asseverou que não há dúvidas de que o princípio da presunção de inocência se coaduna com o artigo 283 do Código de Processo Penal. Salientou, ainda, que a literalidade dos artigos constitucionais em </w:t>
      </w:r>
      <w:r w:rsidRPr="000F2362">
        <w:rPr>
          <w:rFonts w:ascii="Times New Roman" w:hAnsi="Times New Roman" w:cs="Times New Roman"/>
          <w:color w:val="000000" w:themeColor="text1"/>
          <w:sz w:val="24"/>
          <w:szCs w:val="24"/>
        </w:rPr>
        <w:lastRenderedPageBreak/>
        <w:t xml:space="preserve">debate é clara e não deixa margem a outro entendimento que não seja o que a culpa só ocorre com o julgamento em última instância. Vejamos trecho de seu posicionamento: </w:t>
      </w:r>
    </w:p>
    <w:p w:rsidR="00D961C7" w:rsidRDefault="00D961C7" w:rsidP="001D5DDD">
      <w:pPr>
        <w:spacing w:line="240" w:lineRule="auto"/>
        <w:ind w:left="2268" w:firstLine="3"/>
        <w:jc w:val="both"/>
        <w:rPr>
          <w:rFonts w:ascii="Times New Roman" w:hAnsi="Times New Roman" w:cs="Times New Roman"/>
          <w:color w:val="000000" w:themeColor="text1"/>
          <w:sz w:val="20"/>
          <w:szCs w:val="20"/>
        </w:rPr>
      </w:pPr>
      <w:r w:rsidRPr="001D5DDD">
        <w:rPr>
          <w:rFonts w:ascii="Times New Roman" w:hAnsi="Times New Roman" w:cs="Times New Roman"/>
          <w:color w:val="000000" w:themeColor="text1"/>
          <w:sz w:val="20"/>
          <w:szCs w:val="20"/>
        </w:rPr>
        <w:t>O dispositivo não abre campo a controvérsias semânticas. A Carta Federal consagrou a excepcionalidade da custódia no sistema penal brasileiro, sobretudo no tocante à supressão da liberdade anterior ao trânsito em julgado da decisão condenatória. A regra é apurar para, em execução de título judicial condenatório precluso na v</w:t>
      </w:r>
      <w:r w:rsidR="0073659D" w:rsidRPr="001D5DDD">
        <w:rPr>
          <w:rFonts w:ascii="Times New Roman" w:hAnsi="Times New Roman" w:cs="Times New Roman"/>
          <w:color w:val="000000" w:themeColor="text1"/>
          <w:sz w:val="20"/>
          <w:szCs w:val="20"/>
        </w:rPr>
        <w:t>ia da recorribilidade, prender.</w:t>
      </w:r>
      <w:r w:rsidR="00F2594C" w:rsidRPr="001D5DDD">
        <w:rPr>
          <w:rFonts w:ascii="Times New Roman" w:hAnsi="Times New Roman" w:cs="Times New Roman"/>
          <w:color w:val="000000" w:themeColor="text1"/>
          <w:sz w:val="20"/>
          <w:szCs w:val="20"/>
        </w:rPr>
        <w:t xml:space="preserve"> (AURELIO, ADC 43 MC, </w:t>
      </w:r>
      <w:proofErr w:type="gramStart"/>
      <w:r w:rsidR="00F2594C" w:rsidRPr="001D5DDD">
        <w:rPr>
          <w:rFonts w:ascii="Times New Roman" w:hAnsi="Times New Roman" w:cs="Times New Roman"/>
          <w:color w:val="000000" w:themeColor="text1"/>
          <w:sz w:val="20"/>
          <w:szCs w:val="20"/>
        </w:rPr>
        <w:t>Relator(</w:t>
      </w:r>
      <w:proofErr w:type="gramEnd"/>
      <w:r w:rsidR="00F2594C" w:rsidRPr="001D5DDD">
        <w:rPr>
          <w:rFonts w:ascii="Times New Roman" w:hAnsi="Times New Roman" w:cs="Times New Roman"/>
          <w:color w:val="000000" w:themeColor="text1"/>
          <w:sz w:val="20"/>
          <w:szCs w:val="20"/>
        </w:rPr>
        <w:t>a):  Min. MARCO AURÉLIO, Relator(a) p/ Acórdão:  Min. EDSON FACHIN, Tribunal Pleno, julgado em 05/10/2016, PROCESSO ELETRÔNICO DJe-043 DIVULG 06-03-2018 PUBLIC 07-03-2018)</w:t>
      </w:r>
    </w:p>
    <w:p w:rsidR="001D5DDD" w:rsidRPr="001D5DDD" w:rsidRDefault="001D5DDD" w:rsidP="001D5DDD">
      <w:pPr>
        <w:spacing w:after="0" w:line="240" w:lineRule="auto"/>
        <w:ind w:left="2268" w:firstLine="3"/>
        <w:jc w:val="both"/>
        <w:rPr>
          <w:rFonts w:ascii="Times New Roman" w:eastAsia="Times New Roman" w:hAnsi="Times New Roman" w:cs="Times New Roman"/>
          <w:color w:val="000000" w:themeColor="text1"/>
          <w:sz w:val="20"/>
          <w:szCs w:val="20"/>
          <w:lang w:eastAsia="pt-BR"/>
        </w:rPr>
      </w:pP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proofErr w:type="gramStart"/>
      <w:r w:rsidRPr="000F2362">
        <w:rPr>
          <w:rFonts w:ascii="Times New Roman" w:hAnsi="Times New Roman" w:cs="Times New Roman"/>
          <w:color w:val="000000" w:themeColor="text1"/>
          <w:sz w:val="24"/>
          <w:szCs w:val="24"/>
        </w:rPr>
        <w:t>Afirmou</w:t>
      </w:r>
      <w:proofErr w:type="gramEnd"/>
      <w:r w:rsidRPr="000F2362">
        <w:rPr>
          <w:rFonts w:ascii="Times New Roman" w:hAnsi="Times New Roman" w:cs="Times New Roman"/>
          <w:color w:val="000000" w:themeColor="text1"/>
          <w:sz w:val="24"/>
          <w:szCs w:val="24"/>
        </w:rPr>
        <w:t>, ainda, que a prisão antes do trânsito em julgado só pode ocorrer nos casos que estão tipificados no art. 312 do Código de Processo Penal, que constituem exceção e são usados para garantir a ordem pública. Segundo o Ministro, a antecipação da prisão acarreta a inversão da ordem natural do processo criminal, de m</w:t>
      </w:r>
      <w:r w:rsidR="001D5DDD">
        <w:rPr>
          <w:rFonts w:ascii="Times New Roman" w:hAnsi="Times New Roman" w:cs="Times New Roman"/>
          <w:color w:val="000000" w:themeColor="text1"/>
          <w:sz w:val="24"/>
          <w:szCs w:val="24"/>
        </w:rPr>
        <w:t xml:space="preserve">odo que em primeiro lugar, é preciso </w:t>
      </w:r>
      <w:r w:rsidRPr="000F2362">
        <w:rPr>
          <w:rFonts w:ascii="Times New Roman" w:hAnsi="Times New Roman" w:cs="Times New Roman"/>
          <w:color w:val="000000" w:themeColor="text1"/>
          <w:sz w:val="24"/>
          <w:szCs w:val="24"/>
        </w:rPr>
        <w:t xml:space="preserve">que o acusado tenha sido considerado culpado e condenado para </w:t>
      </w:r>
      <w:r w:rsidR="008E7EF8">
        <w:rPr>
          <w:rFonts w:ascii="Times New Roman" w:hAnsi="Times New Roman" w:cs="Times New Roman"/>
          <w:color w:val="000000" w:themeColor="text1"/>
          <w:sz w:val="24"/>
          <w:szCs w:val="24"/>
        </w:rPr>
        <w:t xml:space="preserve">que por fim </w:t>
      </w:r>
      <w:r w:rsidRPr="000F2362">
        <w:rPr>
          <w:rFonts w:ascii="Times New Roman" w:hAnsi="Times New Roman" w:cs="Times New Roman"/>
          <w:color w:val="000000" w:themeColor="text1"/>
          <w:sz w:val="24"/>
          <w:szCs w:val="24"/>
        </w:rPr>
        <w:t>seja preso.</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A Ministra Rosa Weber, o Ministro </w:t>
      </w:r>
      <w:proofErr w:type="spellStart"/>
      <w:r w:rsidRPr="000F2362">
        <w:rPr>
          <w:rFonts w:ascii="Times New Roman" w:hAnsi="Times New Roman" w:cs="Times New Roman"/>
          <w:color w:val="000000" w:themeColor="text1"/>
          <w:sz w:val="24"/>
          <w:szCs w:val="24"/>
        </w:rPr>
        <w:t>Lewandowiski</w:t>
      </w:r>
      <w:proofErr w:type="spellEnd"/>
      <w:r w:rsidRPr="000F2362">
        <w:rPr>
          <w:rFonts w:ascii="Times New Roman" w:hAnsi="Times New Roman" w:cs="Times New Roman"/>
          <w:color w:val="000000" w:themeColor="text1"/>
          <w:sz w:val="24"/>
          <w:szCs w:val="24"/>
        </w:rPr>
        <w:t xml:space="preserve"> e o Ministro Celso de Mello, acompanharam o voto do então relator Ministro Marco Aurélio, e em seus votos, um argumento que foi comum a eles foi que o art. 283 do Código de Processo Penal Brasileiro encontra-se </w:t>
      </w:r>
      <w:r w:rsidR="000710BB">
        <w:rPr>
          <w:rFonts w:ascii="Times New Roman" w:hAnsi="Times New Roman" w:cs="Times New Roman"/>
          <w:color w:val="000000" w:themeColor="text1"/>
          <w:sz w:val="24"/>
          <w:szCs w:val="24"/>
        </w:rPr>
        <w:t xml:space="preserve">totalmente </w:t>
      </w:r>
      <w:r w:rsidRPr="000F2362">
        <w:rPr>
          <w:rFonts w:ascii="Times New Roman" w:hAnsi="Times New Roman" w:cs="Times New Roman"/>
          <w:color w:val="000000" w:themeColor="text1"/>
          <w:sz w:val="24"/>
          <w:szCs w:val="24"/>
        </w:rPr>
        <w:t xml:space="preserve">compatível com o art. 5º da Constituição Federal (incisos LVII e LXI), </w:t>
      </w:r>
      <w:r w:rsidR="000710BB">
        <w:rPr>
          <w:rFonts w:ascii="Times New Roman" w:hAnsi="Times New Roman" w:cs="Times New Roman"/>
          <w:color w:val="000000" w:themeColor="text1"/>
          <w:sz w:val="24"/>
          <w:szCs w:val="24"/>
        </w:rPr>
        <w:t xml:space="preserve">e que seu texto não abre margem para controvérsias semânticas, </w:t>
      </w:r>
      <w:r w:rsidRPr="000F2362">
        <w:rPr>
          <w:rFonts w:ascii="Times New Roman" w:hAnsi="Times New Roman" w:cs="Times New Roman"/>
          <w:color w:val="000000" w:themeColor="text1"/>
          <w:sz w:val="24"/>
          <w:szCs w:val="24"/>
        </w:rPr>
        <w:t>deixando expressamente claro que a presunção de inocência só</w:t>
      </w:r>
      <w:r w:rsidR="000710BB">
        <w:rPr>
          <w:rFonts w:ascii="Times New Roman" w:hAnsi="Times New Roman" w:cs="Times New Roman"/>
          <w:color w:val="000000" w:themeColor="text1"/>
          <w:sz w:val="24"/>
          <w:szCs w:val="24"/>
        </w:rPr>
        <w:t xml:space="preserve"> é</w:t>
      </w:r>
      <w:r w:rsidRPr="000F2362">
        <w:rPr>
          <w:rFonts w:ascii="Times New Roman" w:hAnsi="Times New Roman" w:cs="Times New Roman"/>
          <w:color w:val="000000" w:themeColor="text1"/>
          <w:sz w:val="24"/>
          <w:szCs w:val="24"/>
        </w:rPr>
        <w:t xml:space="preserve"> perdida </w:t>
      </w:r>
      <w:r w:rsidR="000710BB">
        <w:rPr>
          <w:rFonts w:ascii="Times New Roman" w:hAnsi="Times New Roman" w:cs="Times New Roman"/>
          <w:color w:val="000000" w:themeColor="text1"/>
          <w:sz w:val="24"/>
          <w:szCs w:val="24"/>
        </w:rPr>
        <w:t>quando do</w:t>
      </w:r>
      <w:r w:rsidRPr="000F2362">
        <w:rPr>
          <w:rFonts w:ascii="Times New Roman" w:hAnsi="Times New Roman" w:cs="Times New Roman"/>
          <w:color w:val="000000" w:themeColor="text1"/>
          <w:sz w:val="24"/>
          <w:szCs w:val="24"/>
        </w:rPr>
        <w:t xml:space="preserve"> trânsito em julgado</w:t>
      </w:r>
      <w:r w:rsidR="000710BB">
        <w:rPr>
          <w:rFonts w:ascii="Times New Roman" w:hAnsi="Times New Roman" w:cs="Times New Roman"/>
          <w:color w:val="000000" w:themeColor="text1"/>
          <w:sz w:val="24"/>
          <w:szCs w:val="24"/>
        </w:rPr>
        <w:t xml:space="preserve"> da sentença penal condenatória</w:t>
      </w:r>
      <w:r w:rsidRPr="000F2362">
        <w:rPr>
          <w:rFonts w:ascii="Times New Roman" w:hAnsi="Times New Roman" w:cs="Times New Roman"/>
          <w:color w:val="000000" w:themeColor="text1"/>
          <w:sz w:val="24"/>
          <w:szCs w:val="24"/>
        </w:rPr>
        <w:t>.</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Em seu voto, a Ministra Rosa Weber, chegou a dizer de maneira segura que não vê como alguém pode chegar a uma interpretação diferente, já que a Constituição Federal assegura, de forma clara, que o trânsito em julgado de uma condenação está completamente ligado ao princípio da não culpabilidade.</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O ministro Celso de Melo destacou, em seu posicionamento, que a antecipação da pena “reflete preocupante inflexão hermenêutica de índole regressista no plano sensível dos direitos e garantias individuais, retardando o avanço de uma agenda judiciária concretizada das liberdades fundamentais”, e que para mudar eventual quadro de impunidade, seria preciso reformar o sistema processual, conferindo mais congruência ao modelo recursal, sem ferir nenhum direito fundamental.</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Um ponto importante no voto do citado Ministro, acerca do princípio da</w:t>
      </w:r>
      <w:r w:rsidR="001E7438" w:rsidRPr="000F2362">
        <w:rPr>
          <w:rFonts w:ascii="Times New Roman" w:hAnsi="Times New Roman" w:cs="Times New Roman"/>
          <w:color w:val="000000" w:themeColor="text1"/>
          <w:sz w:val="24"/>
          <w:szCs w:val="24"/>
        </w:rPr>
        <w:t xml:space="preserve"> presunção de</w:t>
      </w:r>
      <w:r w:rsidRPr="000F2362">
        <w:rPr>
          <w:rFonts w:ascii="Times New Roman" w:hAnsi="Times New Roman" w:cs="Times New Roman"/>
          <w:color w:val="000000" w:themeColor="text1"/>
          <w:sz w:val="24"/>
          <w:szCs w:val="24"/>
        </w:rPr>
        <w:t xml:space="preserve"> inocência, foi no que diz respeito à conquista história e de muita importância para o direito </w:t>
      </w:r>
      <w:r w:rsidRPr="000F2362">
        <w:rPr>
          <w:rFonts w:ascii="Times New Roman" w:hAnsi="Times New Roman" w:cs="Times New Roman"/>
          <w:color w:val="000000" w:themeColor="text1"/>
          <w:sz w:val="24"/>
          <w:szCs w:val="24"/>
        </w:rPr>
        <w:lastRenderedPageBreak/>
        <w:t>brasileiro, ajudando a vencer uma luta de opressão do Estado, possuindo valor fundamental e guardando relação direta com o princípio da dignidade da pessoa humana.</w:t>
      </w:r>
    </w:p>
    <w:p w:rsidR="00D961C7" w:rsidRPr="000F2362" w:rsidRDefault="00D961C7" w:rsidP="00D961C7">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Contudo, em que pese os vot</w:t>
      </w:r>
      <w:r w:rsidR="00AD3D4F">
        <w:rPr>
          <w:rFonts w:ascii="Times New Roman" w:hAnsi="Times New Roman" w:cs="Times New Roman"/>
          <w:color w:val="000000" w:themeColor="text1"/>
          <w:sz w:val="24"/>
          <w:szCs w:val="24"/>
        </w:rPr>
        <w:t>os dos Ministros, fundamentados de forma precisa e direta</w:t>
      </w:r>
      <w:r w:rsidRPr="000F2362">
        <w:rPr>
          <w:rFonts w:ascii="Times New Roman" w:hAnsi="Times New Roman" w:cs="Times New Roman"/>
          <w:color w:val="000000" w:themeColor="text1"/>
          <w:sz w:val="24"/>
          <w:szCs w:val="24"/>
        </w:rPr>
        <w:t xml:space="preserve"> na norma vigente</w:t>
      </w:r>
      <w:r w:rsidR="00AD3D4F">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e com base nos preceitos constitucionais, a maioria dos ministros da Suprema Corte entendeu ser possível </w:t>
      </w:r>
      <w:proofErr w:type="gramStart"/>
      <w:r w:rsidRPr="000F2362">
        <w:rPr>
          <w:rFonts w:ascii="Times New Roman" w:hAnsi="Times New Roman" w:cs="Times New Roman"/>
          <w:color w:val="000000" w:themeColor="text1"/>
          <w:sz w:val="24"/>
          <w:szCs w:val="24"/>
        </w:rPr>
        <w:t>a</w:t>
      </w:r>
      <w:proofErr w:type="gramEnd"/>
      <w:r w:rsidRPr="000F2362">
        <w:rPr>
          <w:rFonts w:ascii="Times New Roman" w:hAnsi="Times New Roman" w:cs="Times New Roman"/>
          <w:color w:val="000000" w:themeColor="text1"/>
          <w:sz w:val="24"/>
          <w:szCs w:val="24"/>
        </w:rPr>
        <w:t xml:space="preserve"> antecipação da execução da pena, </w:t>
      </w:r>
      <w:r w:rsidR="00AD3D4F">
        <w:rPr>
          <w:rFonts w:ascii="Times New Roman" w:hAnsi="Times New Roman" w:cs="Times New Roman"/>
          <w:color w:val="000000" w:themeColor="text1"/>
          <w:sz w:val="24"/>
          <w:szCs w:val="24"/>
        </w:rPr>
        <w:t xml:space="preserve">decretando, assim, a </w:t>
      </w:r>
      <w:r w:rsidRPr="000F2362">
        <w:rPr>
          <w:rFonts w:ascii="Times New Roman" w:hAnsi="Times New Roman" w:cs="Times New Roman"/>
          <w:color w:val="000000" w:themeColor="text1"/>
          <w:sz w:val="24"/>
          <w:szCs w:val="24"/>
        </w:rPr>
        <w:t xml:space="preserve">prisão do acusado, mesmo </w:t>
      </w:r>
      <w:r w:rsidR="00AD3D4F">
        <w:rPr>
          <w:rFonts w:ascii="Times New Roman" w:hAnsi="Times New Roman" w:cs="Times New Roman"/>
          <w:color w:val="000000" w:themeColor="text1"/>
          <w:sz w:val="24"/>
          <w:szCs w:val="24"/>
        </w:rPr>
        <w:t xml:space="preserve">que </w:t>
      </w:r>
      <w:r w:rsidRPr="000F2362">
        <w:rPr>
          <w:rFonts w:ascii="Times New Roman" w:hAnsi="Times New Roman" w:cs="Times New Roman"/>
          <w:color w:val="000000" w:themeColor="text1"/>
          <w:sz w:val="24"/>
          <w:szCs w:val="24"/>
        </w:rPr>
        <w:t>antes do trânsito em julgado da sentença condenatória, promovendo debate que fora novamente revisitado quando do julgamento, do Habeas Corpus n° 152752, neste ano de 2018, permanecendo, desta forma no erro da execução provisória de pena antes do transito em julgado.</w:t>
      </w:r>
    </w:p>
    <w:p w:rsidR="00D961C7" w:rsidRPr="000F2362" w:rsidRDefault="00D961C7" w:rsidP="00D961C7">
      <w:pPr>
        <w:pStyle w:val="Titulo1"/>
        <w:numPr>
          <w:ilvl w:val="0"/>
          <w:numId w:val="0"/>
        </w:numPr>
        <w:spacing w:line="360" w:lineRule="auto"/>
        <w:rPr>
          <w:rFonts w:ascii="Times New Roman" w:hAnsi="Times New Roman" w:cs="Times New Roman"/>
          <w:b w:val="0"/>
          <w:color w:val="000000" w:themeColor="text1"/>
        </w:rPr>
      </w:pPr>
    </w:p>
    <w:p w:rsidR="00D961C7" w:rsidRPr="000F2362" w:rsidRDefault="00D961C7" w:rsidP="00D961C7">
      <w:pPr>
        <w:pStyle w:val="Titulo1"/>
        <w:numPr>
          <w:ilvl w:val="0"/>
          <w:numId w:val="0"/>
        </w:numPr>
        <w:spacing w:line="360" w:lineRule="auto"/>
        <w:rPr>
          <w:rFonts w:ascii="Times New Roman" w:hAnsi="Times New Roman" w:cs="Times New Roman"/>
          <w:b w:val="0"/>
          <w:color w:val="000000" w:themeColor="text1"/>
        </w:rPr>
      </w:pPr>
      <w:proofErr w:type="gramStart"/>
      <w:r w:rsidRPr="000F2362">
        <w:rPr>
          <w:rFonts w:ascii="Times New Roman" w:hAnsi="Times New Roman" w:cs="Times New Roman"/>
          <w:b w:val="0"/>
          <w:color w:val="000000" w:themeColor="text1"/>
        </w:rPr>
        <w:t>3.4 ENTENDIMENTO</w:t>
      </w:r>
      <w:proofErr w:type="gramEnd"/>
      <w:r w:rsidRPr="000F2362">
        <w:rPr>
          <w:rFonts w:ascii="Times New Roman" w:hAnsi="Times New Roman" w:cs="Times New Roman"/>
          <w:b w:val="0"/>
          <w:color w:val="000000" w:themeColor="text1"/>
        </w:rPr>
        <w:t xml:space="preserve"> DOUTRINÁRIO ACERCA DA EXECUÇÃO PROVISÓRIA DE PENA ANTES DO TRÂNSITO EM JULGADO À LUZ DO PRINCÍPIO DA PRESUNÇÃO DE INOCÊNCIA</w:t>
      </w:r>
    </w:p>
    <w:p w:rsidR="00D961C7" w:rsidRPr="000F2362" w:rsidRDefault="00D961C7" w:rsidP="00D961C7">
      <w:pPr>
        <w:pStyle w:val="Titulo1"/>
        <w:numPr>
          <w:ilvl w:val="0"/>
          <w:numId w:val="0"/>
        </w:numPr>
        <w:spacing w:line="360" w:lineRule="auto"/>
        <w:ind w:firstLine="708"/>
        <w:rPr>
          <w:rFonts w:ascii="Times New Roman" w:hAnsi="Times New Roman" w:cs="Times New Roman"/>
          <w:b w:val="0"/>
          <w:color w:val="000000" w:themeColor="text1"/>
          <w:spacing w:val="2"/>
          <w:shd w:val="clear" w:color="auto" w:fill="FFFFFF"/>
        </w:rPr>
      </w:pPr>
    </w:p>
    <w:p w:rsidR="00D961C7" w:rsidRPr="00AB069A" w:rsidRDefault="00D961C7" w:rsidP="00AB069A">
      <w:pPr>
        <w:spacing w:line="360" w:lineRule="auto"/>
        <w:ind w:firstLine="708"/>
        <w:jc w:val="both"/>
        <w:rPr>
          <w:rFonts w:ascii="Times New Roman" w:hAnsi="Times New Roman" w:cs="Times New Roman"/>
          <w:b/>
          <w:sz w:val="24"/>
          <w:szCs w:val="24"/>
          <w:shd w:val="clear" w:color="auto" w:fill="FFFFFF"/>
        </w:rPr>
      </w:pPr>
      <w:r w:rsidRPr="00AB069A">
        <w:rPr>
          <w:rFonts w:ascii="Times New Roman" w:hAnsi="Times New Roman" w:cs="Times New Roman"/>
          <w:sz w:val="24"/>
          <w:szCs w:val="24"/>
          <w:shd w:val="clear" w:color="auto" w:fill="FFFFFF"/>
        </w:rPr>
        <w:t xml:space="preserve">O princípio da presunção de inocência pode ser entendido, explicado e interpretado por diversos prismas, neste sentido, temos que a doutrina á tempos consolidou entendimento majoritário a esse respeito, levando em consideração a possibilidade ou não da execução provisória de pena antes do trânsito em julgado da sentença penal condenatória. </w:t>
      </w:r>
    </w:p>
    <w:p w:rsidR="00D961C7" w:rsidRPr="00AB069A" w:rsidRDefault="00D961C7" w:rsidP="00AB069A">
      <w:pPr>
        <w:spacing w:line="360" w:lineRule="auto"/>
        <w:ind w:firstLine="708"/>
        <w:jc w:val="both"/>
        <w:rPr>
          <w:rFonts w:ascii="Times New Roman" w:hAnsi="Times New Roman" w:cs="Times New Roman"/>
          <w:sz w:val="24"/>
          <w:szCs w:val="24"/>
        </w:rPr>
      </w:pPr>
      <w:r w:rsidRPr="00AB069A">
        <w:rPr>
          <w:rFonts w:ascii="Times New Roman" w:hAnsi="Times New Roman" w:cs="Times New Roman"/>
          <w:sz w:val="24"/>
          <w:szCs w:val="24"/>
        </w:rPr>
        <w:t>Nessa linha, em sua maioria, os doutrinadores do direito se mostraram contrários à execução automática da pena após o trânsito em julgado da sentença penal condenatória, utilizando-se do argumento de que a presunção de inocência é o eixo para o julgamento da liberdade de ir e vir das pessoas, constituindo, portanto, uma base normativa importante, vez que assegura um dos direitos mais relevantes para os cidadãos, que guarda estreita relação com a própria dignidade humana.</w:t>
      </w:r>
    </w:p>
    <w:p w:rsidR="00D961C7" w:rsidRPr="00AB069A" w:rsidRDefault="00D961C7" w:rsidP="00AB069A">
      <w:pPr>
        <w:spacing w:line="360" w:lineRule="auto"/>
        <w:ind w:firstLine="708"/>
        <w:jc w:val="both"/>
        <w:rPr>
          <w:rFonts w:ascii="Times New Roman" w:hAnsi="Times New Roman" w:cs="Times New Roman"/>
          <w:sz w:val="24"/>
          <w:szCs w:val="24"/>
        </w:rPr>
      </w:pPr>
      <w:r w:rsidRPr="00AB069A">
        <w:rPr>
          <w:rFonts w:ascii="Times New Roman" w:hAnsi="Times New Roman" w:cs="Times New Roman"/>
          <w:sz w:val="24"/>
          <w:szCs w:val="24"/>
        </w:rPr>
        <w:t xml:space="preserve">Para Júnior (2015, p. 587), o princípio da presunção de inocência é o princípio reitor do processo penal e, em última análise pode-se verificar a qualidade de um sistema processual justamente através do nível de sua </w:t>
      </w:r>
      <w:r w:rsidR="00AB069A">
        <w:rPr>
          <w:rFonts w:ascii="Times New Roman" w:hAnsi="Times New Roman" w:cs="Times New Roman"/>
          <w:sz w:val="24"/>
          <w:szCs w:val="24"/>
        </w:rPr>
        <w:t>observância (eficácia). Para o autor</w:t>
      </w:r>
      <w:r w:rsidRPr="00AB069A">
        <w:rPr>
          <w:rFonts w:ascii="Times New Roman" w:hAnsi="Times New Roman" w:cs="Times New Roman"/>
          <w:sz w:val="24"/>
          <w:szCs w:val="24"/>
        </w:rPr>
        <w:t>, o princípio da presunção de inocência é uma proteção do indivíduo, ainda que para isso tenha-se que pagar o preço da impunidade de algum culpável, pois sem dúvida o maior interesse é que todos os inocentes, sem exceção, estejam protegidos.</w:t>
      </w:r>
    </w:p>
    <w:p w:rsidR="00D961C7" w:rsidRPr="00AB069A" w:rsidRDefault="00D961C7" w:rsidP="00AB069A">
      <w:pPr>
        <w:spacing w:line="360" w:lineRule="auto"/>
        <w:ind w:firstLine="708"/>
        <w:jc w:val="both"/>
        <w:rPr>
          <w:rFonts w:ascii="Times New Roman" w:hAnsi="Times New Roman" w:cs="Times New Roman"/>
          <w:sz w:val="24"/>
          <w:szCs w:val="24"/>
        </w:rPr>
      </w:pPr>
      <w:r w:rsidRPr="00AB069A">
        <w:rPr>
          <w:rFonts w:ascii="Times New Roman" w:hAnsi="Times New Roman" w:cs="Times New Roman"/>
          <w:sz w:val="24"/>
          <w:szCs w:val="24"/>
        </w:rPr>
        <w:lastRenderedPageBreak/>
        <w:t xml:space="preserve">Segundo </w:t>
      </w:r>
      <w:proofErr w:type="spellStart"/>
      <w:r w:rsidRPr="00AB069A">
        <w:rPr>
          <w:rFonts w:ascii="Times New Roman" w:hAnsi="Times New Roman" w:cs="Times New Roman"/>
          <w:sz w:val="24"/>
          <w:szCs w:val="24"/>
        </w:rPr>
        <w:t>Caleffi</w:t>
      </w:r>
      <w:proofErr w:type="spellEnd"/>
      <w:r w:rsidRPr="00AB069A">
        <w:rPr>
          <w:rFonts w:ascii="Times New Roman" w:hAnsi="Times New Roman" w:cs="Times New Roman"/>
          <w:sz w:val="24"/>
          <w:szCs w:val="24"/>
        </w:rPr>
        <w:t xml:space="preserve"> (2017, p. 155), a Constituição Federal possui um valor </w:t>
      </w:r>
      <w:proofErr w:type="gramStart"/>
      <w:r w:rsidRPr="00AB069A">
        <w:rPr>
          <w:rFonts w:ascii="Times New Roman" w:hAnsi="Times New Roman" w:cs="Times New Roman"/>
          <w:sz w:val="24"/>
          <w:szCs w:val="24"/>
        </w:rPr>
        <w:t>normativo</w:t>
      </w:r>
      <w:proofErr w:type="gramEnd"/>
      <w:r w:rsidRPr="00AB069A">
        <w:rPr>
          <w:rFonts w:ascii="Times New Roman" w:hAnsi="Times New Roman" w:cs="Times New Roman"/>
          <w:sz w:val="24"/>
          <w:szCs w:val="24"/>
        </w:rPr>
        <w:t xml:space="preserve"> hierarquicamente superior, devendo servir de parâmetro obrigatório de todos os demais dispositivos legais do ordenamento jurídico. Assim, o princípio da presunção de inocência deve ser visto como uma imprescindível garantia constitucional do individuo, não suscetível a criações interpretativas do alcance de seu conteúdo.  </w:t>
      </w:r>
    </w:p>
    <w:p w:rsidR="00D961C7" w:rsidRPr="00AB069A" w:rsidRDefault="00D961C7" w:rsidP="00AB069A">
      <w:pPr>
        <w:spacing w:line="360" w:lineRule="auto"/>
        <w:ind w:firstLine="708"/>
        <w:jc w:val="both"/>
        <w:rPr>
          <w:rFonts w:ascii="Times New Roman" w:hAnsi="Times New Roman" w:cs="Times New Roman"/>
          <w:sz w:val="24"/>
          <w:szCs w:val="24"/>
        </w:rPr>
      </w:pPr>
      <w:r w:rsidRPr="00AB069A">
        <w:rPr>
          <w:rFonts w:ascii="Times New Roman" w:hAnsi="Times New Roman" w:cs="Times New Roman"/>
          <w:sz w:val="24"/>
          <w:szCs w:val="24"/>
        </w:rPr>
        <w:t>Com efeito, o princípio da presunção de inocência releva a necessidade de dar aos cidadãos uma garantia, de modo a preservar, em última medida, a própria noção de segurança jurídica, evitando os desgastes de uma antecipação de prisão sem que haja um pronunciame</w:t>
      </w:r>
      <w:r w:rsidR="00570C3C" w:rsidRPr="00AB069A">
        <w:rPr>
          <w:rFonts w:ascii="Times New Roman" w:hAnsi="Times New Roman" w:cs="Times New Roman"/>
          <w:sz w:val="24"/>
          <w:szCs w:val="24"/>
        </w:rPr>
        <w:t>nto definitivo sobre sua culpa.</w:t>
      </w:r>
    </w:p>
    <w:p w:rsidR="00D961C7" w:rsidRPr="00AB069A" w:rsidRDefault="00D961C7" w:rsidP="00AB069A">
      <w:pPr>
        <w:spacing w:line="360" w:lineRule="auto"/>
        <w:ind w:firstLine="708"/>
        <w:jc w:val="both"/>
        <w:rPr>
          <w:rFonts w:ascii="Times New Roman" w:hAnsi="Times New Roman" w:cs="Times New Roman"/>
          <w:sz w:val="24"/>
          <w:szCs w:val="24"/>
        </w:rPr>
      </w:pPr>
      <w:r w:rsidRPr="00AB069A">
        <w:rPr>
          <w:rFonts w:ascii="Times New Roman" w:hAnsi="Times New Roman" w:cs="Times New Roman"/>
          <w:sz w:val="24"/>
          <w:szCs w:val="24"/>
        </w:rPr>
        <w:t xml:space="preserve">Segundo Capez (2008, p. 44), a presunção de inocência trata-se de uma garantia processual penal com o objetivo de tutelar a liberdade do indivíduo, cabendo ao acusador comprovar a culpa do réu e, em caso de dúvida na interpretação da lei ou na capitulação do fato, deverá o julgamento favorecer ao acusado, nesse caso, o cerceamento da liberdade só pode ocorrer em situações excepcionais, como na prisão em flagrante, temporária e preventiva. </w:t>
      </w:r>
    </w:p>
    <w:p w:rsidR="00D961C7" w:rsidRPr="00AB069A" w:rsidRDefault="00D961C7" w:rsidP="00AB069A">
      <w:pPr>
        <w:spacing w:line="360" w:lineRule="auto"/>
        <w:ind w:firstLine="708"/>
        <w:jc w:val="both"/>
        <w:rPr>
          <w:rFonts w:ascii="Times New Roman" w:hAnsi="Times New Roman" w:cs="Times New Roman"/>
          <w:sz w:val="24"/>
          <w:szCs w:val="24"/>
          <w:shd w:val="clear" w:color="auto" w:fill="FFFFFF"/>
        </w:rPr>
      </w:pPr>
      <w:r w:rsidRPr="00AB069A">
        <w:rPr>
          <w:rFonts w:ascii="Times New Roman" w:hAnsi="Times New Roman" w:cs="Times New Roman"/>
          <w:sz w:val="24"/>
          <w:szCs w:val="24"/>
        </w:rPr>
        <w:t>Acerca do julgamen</w:t>
      </w:r>
      <w:r w:rsidR="00C95590" w:rsidRPr="00AB069A">
        <w:rPr>
          <w:rFonts w:ascii="Times New Roman" w:hAnsi="Times New Roman" w:cs="Times New Roman"/>
          <w:sz w:val="24"/>
          <w:szCs w:val="24"/>
        </w:rPr>
        <w:t xml:space="preserve">to do Habeas corpus nº 126.292, </w:t>
      </w:r>
      <w:r w:rsidRPr="00AB069A">
        <w:rPr>
          <w:rFonts w:ascii="Times New Roman" w:hAnsi="Times New Roman" w:cs="Times New Roman"/>
          <w:sz w:val="24"/>
          <w:szCs w:val="24"/>
        </w:rPr>
        <w:t xml:space="preserve">julgado pelo STF em 17/02/2016, BITTENCOURT, </w:t>
      </w:r>
      <w:r w:rsidRPr="00AB069A">
        <w:rPr>
          <w:rFonts w:ascii="Times New Roman" w:hAnsi="Times New Roman" w:cs="Times New Roman"/>
          <w:sz w:val="24"/>
          <w:szCs w:val="24"/>
          <w:shd w:val="clear" w:color="auto" w:fill="FFFFFF"/>
        </w:rPr>
        <w:t xml:space="preserve">asseverou, </w:t>
      </w:r>
    </w:p>
    <w:p w:rsidR="00D961C7" w:rsidRPr="000F2362" w:rsidRDefault="00D961C7" w:rsidP="00571120">
      <w:pPr>
        <w:spacing w:line="240" w:lineRule="auto"/>
        <w:ind w:left="2268"/>
        <w:jc w:val="both"/>
        <w:rPr>
          <w:color w:val="000000" w:themeColor="text1"/>
        </w:rPr>
      </w:pPr>
      <w:r w:rsidRPr="000F2362">
        <w:rPr>
          <w:rFonts w:ascii="Times New Roman" w:hAnsi="Times New Roman" w:cs="Times New Roman"/>
          <w:color w:val="000000" w:themeColor="text1"/>
          <w:sz w:val="20"/>
          <w:szCs w:val="20"/>
          <w:shd w:val="clear" w:color="auto" w:fill="FFFFFF"/>
        </w:rPr>
        <w:t xml:space="preserve">Ontem o STF rasgou a Constituição Federal e jogou no lixo os direitos assegurados de todo cidadão brasileiro que responde a um processo criminal, determinando que aproximadamente um terço dos condenados, provavelmente inocentes, cumpram pena indevidamente, segundo as estatísticas relativas a reformas pelos Tribunais </w:t>
      </w:r>
      <w:proofErr w:type="gramStart"/>
      <w:r w:rsidRPr="000F2362">
        <w:rPr>
          <w:rFonts w:ascii="Times New Roman" w:hAnsi="Times New Roman" w:cs="Times New Roman"/>
          <w:color w:val="000000" w:themeColor="text1"/>
          <w:sz w:val="20"/>
          <w:szCs w:val="20"/>
          <w:shd w:val="clear" w:color="auto" w:fill="FFFFFF"/>
        </w:rPr>
        <w:t>Superiores.</w:t>
      </w:r>
      <w:proofErr w:type="gramEnd"/>
      <w:r w:rsidRPr="000F2362">
        <w:rPr>
          <w:rFonts w:ascii="Times New Roman" w:hAnsi="Times New Roman" w:cs="Times New Roman"/>
          <w:color w:val="000000" w:themeColor="text1"/>
          <w:sz w:val="20"/>
          <w:szCs w:val="20"/>
          <w:shd w:val="clear" w:color="auto" w:fill="FFFFFF"/>
        </w:rPr>
        <w:t>”(</w:t>
      </w:r>
      <w:r w:rsidRPr="000F2362">
        <w:rPr>
          <w:rFonts w:ascii="Times New Roman" w:hAnsi="Times New Roman" w:cs="Times New Roman"/>
          <w:color w:val="000000" w:themeColor="text1"/>
          <w:sz w:val="20"/>
          <w:szCs w:val="20"/>
        </w:rPr>
        <w:t xml:space="preserve">BITENCOURT, Cesar Roberto; BITENCOURT, Vania Barbosa Adorno. Em dia de terror, Supremo rasga a Constituição no julgamento de um HC. In: Coluna Reforma Constitucional. </w:t>
      </w:r>
      <w:proofErr w:type="spellStart"/>
      <w:r w:rsidRPr="000F2362">
        <w:rPr>
          <w:rFonts w:ascii="Times New Roman" w:hAnsi="Times New Roman" w:cs="Times New Roman"/>
          <w:color w:val="000000" w:themeColor="text1"/>
          <w:sz w:val="20"/>
          <w:szCs w:val="20"/>
        </w:rPr>
        <w:t>Conjur</w:t>
      </w:r>
      <w:proofErr w:type="spellEnd"/>
      <w:r w:rsidRPr="000F2362">
        <w:rPr>
          <w:rFonts w:ascii="Times New Roman" w:hAnsi="Times New Roman" w:cs="Times New Roman"/>
          <w:color w:val="000000" w:themeColor="text1"/>
          <w:sz w:val="20"/>
          <w:szCs w:val="20"/>
        </w:rPr>
        <w:t>: Consultor Jurídico</w:t>
      </w:r>
      <w:r w:rsidRPr="000F2362">
        <w:rPr>
          <w:rStyle w:val="ff3"/>
          <w:rFonts w:ascii="Times New Roman" w:hAnsi="Times New Roman" w:cs="Times New Roman"/>
          <w:color w:val="000000" w:themeColor="text1"/>
          <w:sz w:val="20"/>
          <w:szCs w:val="20"/>
        </w:rPr>
        <w:t>. 18 fev. 2016. Disponível em: &lt;http://www.conjur.com.br/2016-fev-</w:t>
      </w:r>
      <w:r w:rsidRPr="000F2362">
        <w:rPr>
          <w:rFonts w:ascii="Times New Roman" w:hAnsi="Times New Roman" w:cs="Times New Roman"/>
          <w:color w:val="000000" w:themeColor="text1"/>
          <w:sz w:val="20"/>
          <w:szCs w:val="20"/>
        </w:rPr>
        <w:t>18/cezar-bittencourt-dia-terror-stf-rasga-constituicao&gt;. Acesso em: 17 set. 2018.</w:t>
      </w:r>
      <w:r w:rsidRPr="000F2362">
        <w:rPr>
          <w:color w:val="000000" w:themeColor="text1"/>
        </w:rPr>
        <w:t>)</w:t>
      </w:r>
    </w:p>
    <w:p w:rsidR="00D961C7" w:rsidRPr="000F2362" w:rsidRDefault="00D961C7" w:rsidP="00571120">
      <w:pPr>
        <w:spacing w:line="360" w:lineRule="auto"/>
        <w:ind w:firstLine="708"/>
        <w:jc w:val="both"/>
        <w:rPr>
          <w:color w:val="000000" w:themeColor="text1"/>
        </w:rPr>
      </w:pPr>
      <w:r w:rsidRPr="000F2362">
        <w:rPr>
          <w:rFonts w:ascii="Times New Roman" w:hAnsi="Times New Roman" w:cs="Times New Roman"/>
          <w:color w:val="000000" w:themeColor="text1"/>
          <w:sz w:val="24"/>
          <w:szCs w:val="24"/>
        </w:rPr>
        <w:t xml:space="preserve">No entendimento do citado autor, </w:t>
      </w:r>
      <w:r w:rsidR="00CE5EF4" w:rsidRPr="000F2362">
        <w:rPr>
          <w:rFonts w:ascii="Times New Roman" w:hAnsi="Times New Roman" w:cs="Times New Roman"/>
          <w:color w:val="000000" w:themeColor="text1"/>
          <w:sz w:val="24"/>
          <w:szCs w:val="24"/>
        </w:rPr>
        <w:t xml:space="preserve">tendo em vista que </w:t>
      </w:r>
      <w:r w:rsidRPr="000F2362">
        <w:rPr>
          <w:rFonts w:ascii="Times New Roman" w:hAnsi="Times New Roman" w:cs="Times New Roman"/>
          <w:color w:val="000000" w:themeColor="text1"/>
          <w:sz w:val="24"/>
          <w:szCs w:val="24"/>
          <w:shd w:val="clear" w:color="auto" w:fill="FFFFFF"/>
        </w:rPr>
        <w:t xml:space="preserve">o princípio </w:t>
      </w:r>
      <w:r w:rsidR="00CE5EF4" w:rsidRPr="000F2362">
        <w:rPr>
          <w:rFonts w:ascii="Times New Roman" w:hAnsi="Times New Roman" w:cs="Times New Roman"/>
          <w:color w:val="000000" w:themeColor="text1"/>
          <w:sz w:val="24"/>
          <w:szCs w:val="24"/>
          <w:shd w:val="clear" w:color="auto" w:fill="FFFFFF"/>
        </w:rPr>
        <w:t xml:space="preserve">constitucional </w:t>
      </w:r>
      <w:r w:rsidRPr="000F2362">
        <w:rPr>
          <w:rFonts w:ascii="Times New Roman" w:hAnsi="Times New Roman" w:cs="Times New Roman"/>
          <w:color w:val="000000" w:themeColor="text1"/>
          <w:sz w:val="24"/>
          <w:szCs w:val="24"/>
          <w:shd w:val="clear" w:color="auto" w:fill="FFFFFF"/>
        </w:rPr>
        <w:t xml:space="preserve">da presunção de Inocência é no Brasil um dos princípios basilares do Direito, responsável por </w:t>
      </w:r>
      <w:r w:rsidR="00CE5EF4" w:rsidRPr="000F2362">
        <w:rPr>
          <w:rFonts w:ascii="Times New Roman" w:hAnsi="Times New Roman" w:cs="Times New Roman"/>
          <w:color w:val="000000" w:themeColor="text1"/>
          <w:sz w:val="24"/>
          <w:szCs w:val="24"/>
          <w:shd w:val="clear" w:color="auto" w:fill="FFFFFF"/>
        </w:rPr>
        <w:t>garantir</w:t>
      </w:r>
      <w:r w:rsidRPr="000F2362">
        <w:rPr>
          <w:rFonts w:ascii="Times New Roman" w:hAnsi="Times New Roman" w:cs="Times New Roman"/>
          <w:color w:val="000000" w:themeColor="text1"/>
          <w:sz w:val="24"/>
          <w:szCs w:val="24"/>
          <w:shd w:val="clear" w:color="auto" w:fill="FFFFFF"/>
        </w:rPr>
        <w:t xml:space="preserve"> à liberdade dos indivíduos, </w:t>
      </w:r>
      <w:r w:rsidR="00CE5EF4" w:rsidRPr="000F2362">
        <w:rPr>
          <w:rFonts w:ascii="Times New Roman" w:hAnsi="Times New Roman" w:cs="Times New Roman"/>
          <w:color w:val="000000" w:themeColor="text1"/>
          <w:sz w:val="24"/>
          <w:szCs w:val="24"/>
          <w:shd w:val="clear" w:color="auto" w:fill="FFFFFF"/>
        </w:rPr>
        <w:t>toda norma jurídica deve considera-la como base, s</w:t>
      </w:r>
      <w:r w:rsidR="009A239E" w:rsidRPr="000F2362">
        <w:rPr>
          <w:rFonts w:ascii="Times New Roman" w:hAnsi="Times New Roman" w:cs="Times New Roman"/>
          <w:color w:val="000000" w:themeColor="text1"/>
          <w:sz w:val="24"/>
          <w:szCs w:val="24"/>
          <w:shd w:val="clear" w:color="auto" w:fill="FFFFFF"/>
        </w:rPr>
        <w:t>em procurar interpretações que a</w:t>
      </w:r>
      <w:r w:rsidR="00CE5EF4" w:rsidRPr="000F2362">
        <w:rPr>
          <w:rFonts w:ascii="Times New Roman" w:hAnsi="Times New Roman" w:cs="Times New Roman"/>
          <w:color w:val="000000" w:themeColor="text1"/>
          <w:sz w:val="24"/>
          <w:szCs w:val="24"/>
          <w:shd w:val="clear" w:color="auto" w:fill="FFFFFF"/>
        </w:rPr>
        <w:t xml:space="preserve"> limitem ou</w:t>
      </w:r>
      <w:r w:rsidR="009A239E" w:rsidRPr="000F2362">
        <w:rPr>
          <w:rFonts w:ascii="Times New Roman" w:hAnsi="Times New Roman" w:cs="Times New Roman"/>
          <w:color w:val="000000" w:themeColor="text1"/>
          <w:sz w:val="24"/>
          <w:szCs w:val="24"/>
          <w:shd w:val="clear" w:color="auto" w:fill="FFFFFF"/>
        </w:rPr>
        <w:t xml:space="preserve"> que deem entendimento diverso </w:t>
      </w:r>
      <w:r w:rsidR="00CE5EF4" w:rsidRPr="000F2362">
        <w:rPr>
          <w:rFonts w:ascii="Times New Roman" w:hAnsi="Times New Roman" w:cs="Times New Roman"/>
          <w:color w:val="000000" w:themeColor="text1"/>
          <w:sz w:val="24"/>
          <w:szCs w:val="24"/>
          <w:shd w:val="clear" w:color="auto" w:fill="FFFFFF"/>
        </w:rPr>
        <w:t xml:space="preserve">do que está claramente disposto. </w:t>
      </w:r>
      <w:r w:rsidRPr="000F2362">
        <w:rPr>
          <w:rFonts w:ascii="Times New Roman" w:hAnsi="Times New Roman" w:cs="Times New Roman"/>
          <w:color w:val="000000" w:themeColor="text1"/>
          <w:sz w:val="24"/>
          <w:szCs w:val="24"/>
          <w:shd w:val="clear" w:color="auto" w:fill="FFFFFF"/>
        </w:rPr>
        <w:t xml:space="preserve"> </w:t>
      </w:r>
    </w:p>
    <w:p w:rsidR="00D961C7" w:rsidRPr="000F2362" w:rsidRDefault="00D961C7" w:rsidP="00D961C7">
      <w:pPr>
        <w:spacing w:after="120"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Em entendimento diverso ao apresentado, Paulino (2018, p.17), assim como o Plenário da Suprema Corte, assevera </w:t>
      </w:r>
      <w:r w:rsidR="00C95590" w:rsidRPr="000F2362">
        <w:rPr>
          <w:rFonts w:ascii="Times New Roman" w:hAnsi="Times New Roman" w:cs="Times New Roman"/>
          <w:color w:val="000000" w:themeColor="text1"/>
          <w:sz w:val="24"/>
          <w:szCs w:val="24"/>
        </w:rPr>
        <w:t xml:space="preserve">que </w:t>
      </w:r>
      <w:r w:rsidRPr="000F2362">
        <w:rPr>
          <w:rFonts w:ascii="Times New Roman" w:hAnsi="Times New Roman" w:cs="Times New Roman"/>
          <w:color w:val="000000" w:themeColor="text1"/>
          <w:sz w:val="24"/>
          <w:szCs w:val="24"/>
        </w:rPr>
        <w:t xml:space="preserve">o princípio da presunção de inocência, como direito fundamental e possuidor da natureza jurídica de princípio, deve ser interpretado em consonância com os demais preceitos consagrados na Constituição. </w:t>
      </w:r>
    </w:p>
    <w:p w:rsidR="00D961C7" w:rsidRPr="000F2362" w:rsidRDefault="00D961C7" w:rsidP="00D961C7">
      <w:pPr>
        <w:spacing w:after="120"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lastRenderedPageBreak/>
        <w:t xml:space="preserve">Na visão do autor, as normas advêm não apenas da literalidade do enunciado, por mais clara que ela </w:t>
      </w:r>
      <w:proofErr w:type="gramStart"/>
      <w:r w:rsidR="00FF67B3" w:rsidRPr="000F2362">
        <w:rPr>
          <w:rFonts w:ascii="Times New Roman" w:hAnsi="Times New Roman" w:cs="Times New Roman"/>
          <w:color w:val="000000" w:themeColor="text1"/>
          <w:sz w:val="24"/>
          <w:szCs w:val="24"/>
        </w:rPr>
        <w:t>seja,</w:t>
      </w:r>
      <w:proofErr w:type="gramEnd"/>
      <w:r w:rsidRPr="000F2362">
        <w:rPr>
          <w:rFonts w:ascii="Times New Roman" w:hAnsi="Times New Roman" w:cs="Times New Roman"/>
          <w:color w:val="000000" w:themeColor="text1"/>
          <w:sz w:val="24"/>
          <w:szCs w:val="24"/>
        </w:rPr>
        <w:t xml:space="preserve"> devendo ser consideradas as conjunturas fáticas, normativas e jurídicas. Assim, para ele, a interpretação dada pelo Supremo Tribunal Federal ao art. 5º, LVII da Constituição Federal, mostra-se cabível, haja vista a conjuntura social e a necessidade de se compatibilizar o princípio da presunção de inocência com os demais princípios constantes na Constituição Federal.</w:t>
      </w:r>
    </w:p>
    <w:p w:rsidR="00CB6ED3" w:rsidRPr="000F2362" w:rsidRDefault="00CB6ED3" w:rsidP="00CB6ED3">
      <w:pPr>
        <w:spacing w:after="120" w:line="360" w:lineRule="auto"/>
        <w:jc w:val="both"/>
        <w:rPr>
          <w:rFonts w:ascii="Times New Roman" w:hAnsi="Times New Roman" w:cs="Times New Roman"/>
          <w:color w:val="000000" w:themeColor="text1"/>
          <w:sz w:val="24"/>
          <w:szCs w:val="24"/>
        </w:rPr>
      </w:pPr>
    </w:p>
    <w:p w:rsidR="00B4763B" w:rsidRPr="000F2362" w:rsidRDefault="00CB6ED3" w:rsidP="00CB2B2B">
      <w:pPr>
        <w:spacing w:after="120" w:line="360" w:lineRule="auto"/>
        <w:jc w:val="both"/>
        <w:rPr>
          <w:rFonts w:ascii="Times New Roman" w:hAnsi="Times New Roman" w:cs="Times New Roman"/>
          <w:b/>
          <w:color w:val="000000" w:themeColor="text1"/>
          <w:sz w:val="24"/>
          <w:szCs w:val="24"/>
        </w:rPr>
      </w:pPr>
      <w:r w:rsidRPr="000F2362">
        <w:rPr>
          <w:rFonts w:ascii="Times New Roman" w:hAnsi="Times New Roman" w:cs="Times New Roman"/>
          <w:b/>
          <w:color w:val="000000" w:themeColor="text1"/>
          <w:sz w:val="24"/>
          <w:szCs w:val="24"/>
        </w:rPr>
        <w:t>4. CONSIDERAÇÕES FINAIS</w:t>
      </w:r>
    </w:p>
    <w:p w:rsidR="00CB2B2B" w:rsidRPr="000F2362" w:rsidRDefault="00CB2B2B" w:rsidP="00CB2B2B">
      <w:pPr>
        <w:spacing w:after="120" w:line="360" w:lineRule="auto"/>
        <w:jc w:val="both"/>
        <w:rPr>
          <w:rFonts w:ascii="Times New Roman" w:hAnsi="Times New Roman" w:cs="Times New Roman"/>
          <w:b/>
          <w:color w:val="000000" w:themeColor="text1"/>
          <w:sz w:val="24"/>
          <w:szCs w:val="24"/>
        </w:rPr>
      </w:pPr>
    </w:p>
    <w:p w:rsidR="007B0E58" w:rsidRPr="000F2362" w:rsidRDefault="00CB1F43" w:rsidP="00CB1F43">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O presente artigo buscou </w:t>
      </w:r>
      <w:r w:rsidR="007B0E58" w:rsidRPr="000F2362">
        <w:rPr>
          <w:rFonts w:ascii="Times New Roman" w:hAnsi="Times New Roman" w:cs="Times New Roman"/>
          <w:color w:val="000000" w:themeColor="text1"/>
          <w:sz w:val="24"/>
          <w:szCs w:val="24"/>
        </w:rPr>
        <w:t xml:space="preserve">primeiramente </w:t>
      </w:r>
      <w:r w:rsidR="00AB1F91" w:rsidRPr="000F2362">
        <w:rPr>
          <w:rFonts w:ascii="Times New Roman" w:hAnsi="Times New Roman" w:cs="Times New Roman"/>
          <w:color w:val="000000" w:themeColor="text1"/>
          <w:sz w:val="24"/>
          <w:szCs w:val="24"/>
        </w:rPr>
        <w:t>fazer</w:t>
      </w:r>
      <w:r w:rsidRPr="000F2362">
        <w:rPr>
          <w:rFonts w:ascii="Times New Roman" w:hAnsi="Times New Roman" w:cs="Times New Roman"/>
          <w:color w:val="000000" w:themeColor="text1"/>
          <w:sz w:val="24"/>
          <w:szCs w:val="24"/>
        </w:rPr>
        <w:t xml:space="preserve"> um</w:t>
      </w:r>
      <w:r w:rsidR="004D0AA8" w:rsidRPr="000F2362">
        <w:rPr>
          <w:rFonts w:ascii="Times New Roman" w:hAnsi="Times New Roman" w:cs="Times New Roman"/>
          <w:color w:val="000000" w:themeColor="text1"/>
          <w:sz w:val="24"/>
          <w:szCs w:val="24"/>
        </w:rPr>
        <w:t>a análise</w:t>
      </w:r>
      <w:r w:rsidRPr="000F2362">
        <w:rPr>
          <w:rFonts w:ascii="Times New Roman" w:hAnsi="Times New Roman" w:cs="Times New Roman"/>
          <w:color w:val="000000" w:themeColor="text1"/>
          <w:sz w:val="24"/>
          <w:szCs w:val="24"/>
        </w:rPr>
        <w:t xml:space="preserve"> </w:t>
      </w:r>
      <w:r w:rsidR="004D0AA8" w:rsidRPr="000F2362">
        <w:rPr>
          <w:rFonts w:ascii="Times New Roman" w:hAnsi="Times New Roman" w:cs="Times New Roman"/>
          <w:color w:val="000000" w:themeColor="text1"/>
          <w:sz w:val="24"/>
          <w:szCs w:val="24"/>
        </w:rPr>
        <w:t>acerca da perspectiva de incidência do princípio da presunção de inocência e o antagonismo formado no</w:t>
      </w:r>
      <w:r w:rsidRPr="000F2362">
        <w:rPr>
          <w:rFonts w:ascii="Times New Roman" w:hAnsi="Times New Roman" w:cs="Times New Roman"/>
          <w:color w:val="000000" w:themeColor="text1"/>
          <w:sz w:val="24"/>
          <w:szCs w:val="24"/>
        </w:rPr>
        <w:t xml:space="preserve"> entendimento do Supremo Tribunal Federal</w:t>
      </w:r>
      <w:r w:rsidR="0072781E">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acerca da possibilidade de prisão decorrente de sentença penal condenatória antes do trânsito em julgado</w:t>
      </w:r>
      <w:r w:rsidR="00B4763B" w:rsidRPr="000F2362">
        <w:rPr>
          <w:rFonts w:ascii="Times New Roman" w:hAnsi="Times New Roman" w:cs="Times New Roman"/>
          <w:color w:val="000000" w:themeColor="text1"/>
          <w:sz w:val="24"/>
          <w:szCs w:val="24"/>
        </w:rPr>
        <w:t>, frente à Constituição Federal</w:t>
      </w:r>
      <w:r w:rsidRPr="000F2362">
        <w:rPr>
          <w:rFonts w:ascii="Times New Roman" w:hAnsi="Times New Roman" w:cs="Times New Roman"/>
          <w:color w:val="000000" w:themeColor="text1"/>
          <w:sz w:val="24"/>
          <w:szCs w:val="24"/>
        </w:rPr>
        <w:t xml:space="preserve">. </w:t>
      </w:r>
      <w:r w:rsidR="00B4763B" w:rsidRPr="000F2362">
        <w:rPr>
          <w:rFonts w:ascii="Times New Roman" w:hAnsi="Times New Roman" w:cs="Times New Roman"/>
          <w:color w:val="000000" w:themeColor="text1"/>
          <w:sz w:val="24"/>
          <w:szCs w:val="24"/>
        </w:rPr>
        <w:t xml:space="preserve">Conforme </w:t>
      </w:r>
      <w:proofErr w:type="gramStart"/>
      <w:r w:rsidR="00B4763B" w:rsidRPr="000F2362">
        <w:rPr>
          <w:rFonts w:ascii="Times New Roman" w:hAnsi="Times New Roman" w:cs="Times New Roman"/>
          <w:color w:val="000000" w:themeColor="text1"/>
          <w:sz w:val="24"/>
          <w:szCs w:val="24"/>
        </w:rPr>
        <w:t>verificou-se</w:t>
      </w:r>
      <w:proofErr w:type="gramEnd"/>
      <w:r w:rsidR="00B4763B" w:rsidRPr="000F2362">
        <w:rPr>
          <w:rFonts w:ascii="Times New Roman" w:hAnsi="Times New Roman" w:cs="Times New Roman"/>
          <w:color w:val="000000" w:themeColor="text1"/>
          <w:sz w:val="24"/>
          <w:szCs w:val="24"/>
        </w:rPr>
        <w:t xml:space="preserve"> ao logo da pesquisa, a </w:t>
      </w:r>
      <w:r w:rsidR="0072781E">
        <w:rPr>
          <w:rFonts w:ascii="Times New Roman" w:hAnsi="Times New Roman" w:cs="Times New Roman"/>
          <w:color w:val="000000" w:themeColor="text1"/>
          <w:sz w:val="24"/>
          <w:szCs w:val="24"/>
        </w:rPr>
        <w:t>Suprema Corte Federal, em suas ú</w:t>
      </w:r>
      <w:r w:rsidR="00B4763B" w:rsidRPr="000F2362">
        <w:rPr>
          <w:rFonts w:ascii="Times New Roman" w:hAnsi="Times New Roman" w:cs="Times New Roman"/>
          <w:color w:val="000000" w:themeColor="text1"/>
          <w:sz w:val="24"/>
          <w:szCs w:val="24"/>
        </w:rPr>
        <w:t xml:space="preserve">ltimas deliberações acerca do tema, entendeu ser possível a execução provisória da pena após findar as instância ordinárias, entendendo que o princípio da presunção de inocência é compatível </w:t>
      </w:r>
      <w:r w:rsidR="0072781E">
        <w:rPr>
          <w:rFonts w:ascii="Times New Roman" w:hAnsi="Times New Roman" w:cs="Times New Roman"/>
          <w:color w:val="000000" w:themeColor="text1"/>
          <w:sz w:val="24"/>
          <w:szCs w:val="24"/>
        </w:rPr>
        <w:t>com a execução provisória</w:t>
      </w:r>
      <w:r w:rsidR="000D15F7" w:rsidRPr="000F2362">
        <w:rPr>
          <w:rFonts w:ascii="Times New Roman" w:hAnsi="Times New Roman" w:cs="Times New Roman"/>
          <w:color w:val="000000" w:themeColor="text1"/>
          <w:sz w:val="24"/>
          <w:szCs w:val="24"/>
        </w:rPr>
        <w:t xml:space="preserve"> mesmo diante da redação disposta na Constituição Federal, art. 5º inciso LVII, bem como com no art. 283 do Código de Processo Penal. </w:t>
      </w:r>
    </w:p>
    <w:p w:rsidR="00CD0263" w:rsidRPr="000F2362" w:rsidRDefault="00A21F8B" w:rsidP="00CD0263">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Não obstante, faz-se necessário destacar o valor normativo hierarquicamente superior da Constituição Federal, tornando-a um parâmetro obrigatório de todos os demais dispositivos legais, bem como de todas as decisões judiciais, principalmente as decisões advindas do Supremo Tribunal Federal</w:t>
      </w:r>
      <w:r w:rsidR="0072781E">
        <w:rPr>
          <w:rFonts w:ascii="Times New Roman" w:hAnsi="Times New Roman" w:cs="Times New Roman"/>
          <w:color w:val="000000" w:themeColor="text1"/>
          <w:sz w:val="24"/>
          <w:szCs w:val="24"/>
        </w:rPr>
        <w:t>,</w:t>
      </w:r>
      <w:r w:rsidRPr="000F2362">
        <w:rPr>
          <w:rFonts w:ascii="Times New Roman" w:hAnsi="Times New Roman" w:cs="Times New Roman"/>
          <w:color w:val="000000" w:themeColor="text1"/>
          <w:sz w:val="24"/>
          <w:szCs w:val="24"/>
        </w:rPr>
        <w:t xml:space="preserve"> que em sua essência é </w:t>
      </w:r>
      <w:r w:rsidR="00672BC6" w:rsidRPr="000F2362">
        <w:rPr>
          <w:rFonts w:ascii="Times New Roman" w:hAnsi="Times New Roman" w:cs="Times New Roman"/>
          <w:color w:val="000000" w:themeColor="text1"/>
          <w:sz w:val="24"/>
          <w:szCs w:val="24"/>
        </w:rPr>
        <w:t xml:space="preserve">o </w:t>
      </w:r>
      <w:r w:rsidR="00CD0263" w:rsidRPr="000F2362">
        <w:rPr>
          <w:rFonts w:ascii="Times New Roman" w:hAnsi="Times New Roman" w:cs="Times New Roman"/>
          <w:color w:val="000000" w:themeColor="text1"/>
          <w:sz w:val="24"/>
          <w:szCs w:val="24"/>
        </w:rPr>
        <w:t xml:space="preserve">guardião </w:t>
      </w:r>
      <w:r w:rsidR="00672BC6" w:rsidRPr="000F2362">
        <w:rPr>
          <w:rFonts w:ascii="Times New Roman" w:hAnsi="Times New Roman" w:cs="Times New Roman"/>
          <w:color w:val="000000" w:themeColor="text1"/>
          <w:sz w:val="24"/>
          <w:szCs w:val="24"/>
        </w:rPr>
        <w:t>da Constituição</w:t>
      </w:r>
      <w:r w:rsidR="00CD0263" w:rsidRPr="000F2362">
        <w:rPr>
          <w:rFonts w:ascii="Times New Roman" w:hAnsi="Times New Roman" w:cs="Times New Roman"/>
          <w:color w:val="000000" w:themeColor="text1"/>
          <w:sz w:val="24"/>
          <w:szCs w:val="24"/>
        </w:rPr>
        <w:t>. Nesse sentido, o princípio da presunção de inocência deve ser referendado como uma garantia substancial do indivíduo no processo penal, devendo ser aproveitado na sua for</w:t>
      </w:r>
      <w:r w:rsidR="0072781E">
        <w:rPr>
          <w:rFonts w:ascii="Times New Roman" w:hAnsi="Times New Roman" w:cs="Times New Roman"/>
          <w:color w:val="000000" w:themeColor="text1"/>
          <w:sz w:val="24"/>
          <w:szCs w:val="24"/>
        </w:rPr>
        <w:t>ma</w:t>
      </w:r>
      <w:r w:rsidR="00CD0263" w:rsidRPr="000F2362">
        <w:rPr>
          <w:rFonts w:ascii="Times New Roman" w:hAnsi="Times New Roman" w:cs="Times New Roman"/>
          <w:color w:val="000000" w:themeColor="text1"/>
          <w:sz w:val="24"/>
          <w:szCs w:val="24"/>
        </w:rPr>
        <w:t xml:space="preserve"> mais ampla, como regra imprescindível e imutável, não podendo ser suscetível a criações interpretativas limitadoras de seu conteúdo.  </w:t>
      </w:r>
    </w:p>
    <w:p w:rsidR="00CB1F43" w:rsidRPr="000F2362" w:rsidRDefault="00CD0263" w:rsidP="00645F25">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O</w:t>
      </w:r>
      <w:r w:rsidR="00CB1F43" w:rsidRPr="000F2362">
        <w:rPr>
          <w:rFonts w:ascii="Times New Roman" w:hAnsi="Times New Roman" w:cs="Times New Roman"/>
          <w:color w:val="000000" w:themeColor="text1"/>
          <w:sz w:val="24"/>
          <w:szCs w:val="24"/>
        </w:rPr>
        <w:t xml:space="preserve"> princípio da presunção de inocência busca preservar o direito fundamental à liberdade, constituindo uma garantia explicitamente prevista no art. </w:t>
      </w:r>
      <w:r w:rsidR="00645F25" w:rsidRPr="000F2362">
        <w:rPr>
          <w:rFonts w:ascii="Times New Roman" w:hAnsi="Times New Roman" w:cs="Times New Roman"/>
          <w:color w:val="000000" w:themeColor="text1"/>
          <w:sz w:val="24"/>
          <w:szCs w:val="24"/>
        </w:rPr>
        <w:t xml:space="preserve">5º, inciso LVII da Constituição Federal e </w:t>
      </w:r>
      <w:r w:rsidR="006A3132" w:rsidRPr="000F2362">
        <w:rPr>
          <w:rFonts w:ascii="Times New Roman" w:hAnsi="Times New Roman" w:cs="Times New Roman"/>
          <w:color w:val="000000" w:themeColor="text1"/>
          <w:sz w:val="24"/>
          <w:szCs w:val="24"/>
        </w:rPr>
        <w:t>n</w:t>
      </w:r>
      <w:r w:rsidR="00645F25" w:rsidRPr="000F2362">
        <w:rPr>
          <w:rFonts w:ascii="Times New Roman" w:hAnsi="Times New Roman" w:cs="Times New Roman"/>
          <w:color w:val="000000" w:themeColor="text1"/>
          <w:sz w:val="24"/>
          <w:szCs w:val="24"/>
        </w:rPr>
        <w:t xml:space="preserve">o art. </w:t>
      </w:r>
      <w:r w:rsidR="00CB1F43" w:rsidRPr="000F2362">
        <w:rPr>
          <w:rFonts w:ascii="Times New Roman" w:hAnsi="Times New Roman" w:cs="Times New Roman"/>
          <w:color w:val="000000" w:themeColor="text1"/>
          <w:sz w:val="24"/>
          <w:szCs w:val="24"/>
        </w:rPr>
        <w:t xml:space="preserve">283 do Código de Processo Penal, na medida em que confere ao réu o direito </w:t>
      </w:r>
      <w:r w:rsidR="00645F25" w:rsidRPr="000F2362">
        <w:rPr>
          <w:rFonts w:ascii="Times New Roman" w:hAnsi="Times New Roman" w:cs="Times New Roman"/>
          <w:color w:val="000000" w:themeColor="text1"/>
          <w:sz w:val="24"/>
          <w:szCs w:val="24"/>
        </w:rPr>
        <w:t xml:space="preserve">de ter garantida a sua liberdade até o trânsito em julgado da sentença penal condenatória, trazendo em suas redações um texto </w:t>
      </w:r>
      <w:r w:rsidR="00CB1F43" w:rsidRPr="000F2362">
        <w:rPr>
          <w:rFonts w:ascii="Times New Roman" w:hAnsi="Times New Roman" w:cs="Times New Roman"/>
          <w:color w:val="000000" w:themeColor="text1"/>
          <w:sz w:val="24"/>
          <w:szCs w:val="24"/>
        </w:rPr>
        <w:t xml:space="preserve">bastante claro e taxativo, não deixando margem para interpretações diversas. </w:t>
      </w:r>
    </w:p>
    <w:p w:rsidR="006F4194" w:rsidRDefault="00645F25" w:rsidP="009252CF">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lastRenderedPageBreak/>
        <w:t>Nesse diapasão,</w:t>
      </w:r>
      <w:r w:rsidR="00CB1F43"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rPr>
        <w:t>o atual posicionamento</w:t>
      </w:r>
      <w:r w:rsidR="00CB1F43" w:rsidRPr="000F2362">
        <w:rPr>
          <w:rFonts w:ascii="Times New Roman" w:hAnsi="Times New Roman" w:cs="Times New Roman"/>
          <w:color w:val="000000" w:themeColor="text1"/>
          <w:sz w:val="24"/>
          <w:szCs w:val="24"/>
        </w:rPr>
        <w:t xml:space="preserve"> do S</w:t>
      </w:r>
      <w:r w:rsidRPr="000F2362">
        <w:rPr>
          <w:rFonts w:ascii="Times New Roman" w:hAnsi="Times New Roman" w:cs="Times New Roman"/>
          <w:color w:val="000000" w:themeColor="text1"/>
          <w:sz w:val="24"/>
          <w:szCs w:val="24"/>
        </w:rPr>
        <w:t xml:space="preserve">upremo </w:t>
      </w:r>
      <w:r w:rsidR="00CB1F43" w:rsidRPr="000F2362">
        <w:rPr>
          <w:rFonts w:ascii="Times New Roman" w:hAnsi="Times New Roman" w:cs="Times New Roman"/>
          <w:color w:val="000000" w:themeColor="text1"/>
          <w:sz w:val="24"/>
          <w:szCs w:val="24"/>
        </w:rPr>
        <w:t>T</w:t>
      </w:r>
      <w:r w:rsidRPr="000F2362">
        <w:rPr>
          <w:rFonts w:ascii="Times New Roman" w:hAnsi="Times New Roman" w:cs="Times New Roman"/>
          <w:color w:val="000000" w:themeColor="text1"/>
          <w:sz w:val="24"/>
          <w:szCs w:val="24"/>
        </w:rPr>
        <w:t xml:space="preserve">ribunal </w:t>
      </w:r>
      <w:r w:rsidR="00CB1F43" w:rsidRPr="000F2362">
        <w:rPr>
          <w:rFonts w:ascii="Times New Roman" w:hAnsi="Times New Roman" w:cs="Times New Roman"/>
          <w:color w:val="000000" w:themeColor="text1"/>
          <w:sz w:val="24"/>
          <w:szCs w:val="24"/>
        </w:rPr>
        <w:t>F</w:t>
      </w:r>
      <w:r w:rsidRPr="000F2362">
        <w:rPr>
          <w:rFonts w:ascii="Times New Roman" w:hAnsi="Times New Roman" w:cs="Times New Roman"/>
          <w:color w:val="000000" w:themeColor="text1"/>
          <w:sz w:val="24"/>
          <w:szCs w:val="24"/>
        </w:rPr>
        <w:t>ederal</w:t>
      </w:r>
      <w:r w:rsidR="00CB1F43"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rPr>
        <w:t xml:space="preserve">violou frontalmente a Constituição Federal, </w:t>
      </w:r>
      <w:r w:rsidR="009252CF" w:rsidRPr="000F2362">
        <w:rPr>
          <w:rFonts w:ascii="Times New Roman" w:hAnsi="Times New Roman" w:cs="Times New Roman"/>
          <w:color w:val="000000" w:themeColor="text1"/>
          <w:sz w:val="24"/>
          <w:szCs w:val="24"/>
        </w:rPr>
        <w:t>surrupiando</w:t>
      </w:r>
      <w:r w:rsidR="00CB1F43" w:rsidRPr="000F2362">
        <w:rPr>
          <w:rFonts w:ascii="Times New Roman" w:hAnsi="Times New Roman" w:cs="Times New Roman"/>
          <w:color w:val="000000" w:themeColor="text1"/>
          <w:sz w:val="24"/>
          <w:szCs w:val="24"/>
        </w:rPr>
        <w:t xml:space="preserve"> </w:t>
      </w:r>
      <w:r w:rsidR="009252CF" w:rsidRPr="000F2362">
        <w:rPr>
          <w:rFonts w:ascii="Times New Roman" w:hAnsi="Times New Roman" w:cs="Times New Roman"/>
          <w:color w:val="000000" w:themeColor="text1"/>
          <w:sz w:val="24"/>
          <w:szCs w:val="24"/>
        </w:rPr>
        <w:t xml:space="preserve">do </w:t>
      </w:r>
      <w:proofErr w:type="gramStart"/>
      <w:r w:rsidR="009252CF" w:rsidRPr="000F2362">
        <w:rPr>
          <w:rFonts w:ascii="Times New Roman" w:hAnsi="Times New Roman" w:cs="Times New Roman"/>
          <w:color w:val="000000" w:themeColor="text1"/>
          <w:sz w:val="24"/>
          <w:szCs w:val="24"/>
        </w:rPr>
        <w:t xml:space="preserve">acusado </w:t>
      </w:r>
      <w:r w:rsidR="00CB1F43" w:rsidRPr="000F2362">
        <w:rPr>
          <w:rFonts w:ascii="Times New Roman" w:hAnsi="Times New Roman" w:cs="Times New Roman"/>
          <w:color w:val="000000" w:themeColor="text1"/>
          <w:sz w:val="24"/>
          <w:szCs w:val="24"/>
        </w:rPr>
        <w:t>vários direitos protegidos pela Carta Maior</w:t>
      </w:r>
      <w:r w:rsidR="009252CF" w:rsidRPr="000F2362">
        <w:rPr>
          <w:rFonts w:ascii="Times New Roman" w:hAnsi="Times New Roman" w:cs="Times New Roman"/>
          <w:color w:val="000000" w:themeColor="text1"/>
          <w:sz w:val="24"/>
          <w:szCs w:val="24"/>
        </w:rPr>
        <w:t xml:space="preserve"> e por outros dispositivos legais</w:t>
      </w:r>
      <w:r w:rsidR="00CB1F43" w:rsidRPr="000F2362">
        <w:rPr>
          <w:rFonts w:ascii="Times New Roman" w:hAnsi="Times New Roman" w:cs="Times New Roman"/>
          <w:color w:val="000000" w:themeColor="text1"/>
          <w:sz w:val="24"/>
          <w:szCs w:val="24"/>
        </w:rPr>
        <w:t xml:space="preserve">, </w:t>
      </w:r>
      <w:r w:rsidR="009252CF" w:rsidRPr="000F2362">
        <w:rPr>
          <w:rFonts w:ascii="Times New Roman" w:hAnsi="Times New Roman" w:cs="Times New Roman"/>
          <w:color w:val="000000" w:themeColor="text1"/>
          <w:sz w:val="24"/>
          <w:szCs w:val="24"/>
        </w:rPr>
        <w:t>como</w:t>
      </w:r>
      <w:proofErr w:type="gramEnd"/>
      <w:r w:rsidR="009252CF" w:rsidRPr="000F2362">
        <w:rPr>
          <w:rFonts w:ascii="Times New Roman" w:hAnsi="Times New Roman" w:cs="Times New Roman"/>
          <w:color w:val="000000" w:themeColor="text1"/>
          <w:sz w:val="24"/>
          <w:szCs w:val="24"/>
        </w:rPr>
        <w:t xml:space="preserve"> por exemplo</w:t>
      </w:r>
      <w:r w:rsidR="0072781E">
        <w:rPr>
          <w:rFonts w:ascii="Times New Roman" w:hAnsi="Times New Roman" w:cs="Times New Roman"/>
          <w:color w:val="000000" w:themeColor="text1"/>
          <w:sz w:val="24"/>
          <w:szCs w:val="24"/>
        </w:rPr>
        <w:t>,</w:t>
      </w:r>
      <w:r w:rsidR="009252CF" w:rsidRPr="000F2362">
        <w:rPr>
          <w:rFonts w:ascii="Times New Roman" w:hAnsi="Times New Roman" w:cs="Times New Roman"/>
          <w:color w:val="000000" w:themeColor="text1"/>
          <w:sz w:val="24"/>
          <w:szCs w:val="24"/>
        </w:rPr>
        <w:t xml:space="preserve"> os preceitos e orientações internacionais da presunção de inocência dos quais o Brasil é signatário.  </w:t>
      </w:r>
    </w:p>
    <w:p w:rsidR="00CB1F43" w:rsidRPr="000F2362" w:rsidRDefault="009252CF" w:rsidP="009252CF">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E</w:t>
      </w:r>
      <w:r w:rsidR="00CB1F43" w:rsidRPr="000F2362">
        <w:rPr>
          <w:rFonts w:ascii="Times New Roman" w:hAnsi="Times New Roman" w:cs="Times New Roman"/>
          <w:color w:val="000000" w:themeColor="text1"/>
          <w:sz w:val="24"/>
          <w:szCs w:val="24"/>
        </w:rPr>
        <w:t xml:space="preserve">m verdade, </w:t>
      </w:r>
      <w:r w:rsidR="003302EF" w:rsidRPr="000F2362">
        <w:rPr>
          <w:rFonts w:ascii="Times New Roman" w:hAnsi="Times New Roman" w:cs="Times New Roman"/>
          <w:color w:val="000000" w:themeColor="text1"/>
          <w:sz w:val="24"/>
          <w:szCs w:val="24"/>
        </w:rPr>
        <w:t xml:space="preserve">ao validar a execução provisória de pena privativa de liberdade, a Suprema Corte enfraqueceu a regra da presunção de inocência em detrimento da presunção de culpa, trazendo consigo todas as consequências que a declaração de culpa acompanha, </w:t>
      </w:r>
      <w:r w:rsidR="0072781E">
        <w:rPr>
          <w:rFonts w:ascii="Times New Roman" w:hAnsi="Times New Roman" w:cs="Times New Roman"/>
          <w:color w:val="000000" w:themeColor="text1"/>
          <w:sz w:val="24"/>
          <w:szCs w:val="24"/>
        </w:rPr>
        <w:t xml:space="preserve">notadamente, </w:t>
      </w:r>
      <w:r w:rsidR="003302EF" w:rsidRPr="000F2362">
        <w:rPr>
          <w:rFonts w:ascii="Times New Roman" w:hAnsi="Times New Roman" w:cs="Times New Roman"/>
          <w:color w:val="000000" w:themeColor="text1"/>
          <w:sz w:val="24"/>
          <w:szCs w:val="24"/>
        </w:rPr>
        <w:t xml:space="preserve">o cerceamento da liberdade do indivíduo, </w:t>
      </w:r>
      <w:r w:rsidR="006F4194">
        <w:rPr>
          <w:rFonts w:ascii="Times New Roman" w:hAnsi="Times New Roman" w:cs="Times New Roman"/>
          <w:color w:val="000000" w:themeColor="text1"/>
          <w:sz w:val="24"/>
          <w:szCs w:val="24"/>
        </w:rPr>
        <w:t>bem como</w:t>
      </w:r>
      <w:r w:rsidR="003302EF" w:rsidRPr="000F2362">
        <w:rPr>
          <w:rFonts w:ascii="Times New Roman" w:hAnsi="Times New Roman" w:cs="Times New Roman"/>
          <w:color w:val="000000" w:themeColor="text1"/>
          <w:sz w:val="24"/>
          <w:szCs w:val="24"/>
        </w:rPr>
        <w:t xml:space="preserve"> as consequências </w:t>
      </w:r>
      <w:r w:rsidR="00DA7628">
        <w:rPr>
          <w:rFonts w:ascii="Times New Roman" w:hAnsi="Times New Roman" w:cs="Times New Roman"/>
          <w:color w:val="000000" w:themeColor="text1"/>
          <w:sz w:val="24"/>
          <w:szCs w:val="24"/>
        </w:rPr>
        <w:t>de cunho social</w:t>
      </w:r>
      <w:r w:rsidR="003302EF" w:rsidRPr="000F2362">
        <w:rPr>
          <w:rFonts w:ascii="Times New Roman" w:hAnsi="Times New Roman" w:cs="Times New Roman"/>
          <w:color w:val="000000" w:themeColor="text1"/>
          <w:sz w:val="24"/>
          <w:szCs w:val="24"/>
        </w:rPr>
        <w:t xml:space="preserve">, </w:t>
      </w:r>
      <w:r w:rsidR="00DA7628">
        <w:rPr>
          <w:rFonts w:ascii="Times New Roman" w:hAnsi="Times New Roman" w:cs="Times New Roman"/>
          <w:color w:val="000000" w:themeColor="text1"/>
          <w:sz w:val="24"/>
          <w:szCs w:val="24"/>
        </w:rPr>
        <w:t xml:space="preserve">haja vista </w:t>
      </w:r>
      <w:r w:rsidR="00F142B5">
        <w:rPr>
          <w:rFonts w:ascii="Times New Roman" w:hAnsi="Times New Roman" w:cs="Times New Roman"/>
          <w:color w:val="000000" w:themeColor="text1"/>
          <w:sz w:val="24"/>
          <w:szCs w:val="24"/>
        </w:rPr>
        <w:t xml:space="preserve">que </w:t>
      </w:r>
      <w:r w:rsidR="00DA7628">
        <w:rPr>
          <w:rFonts w:ascii="Times New Roman" w:hAnsi="Times New Roman" w:cs="Times New Roman"/>
          <w:color w:val="000000" w:themeColor="text1"/>
          <w:sz w:val="24"/>
          <w:szCs w:val="24"/>
        </w:rPr>
        <w:t>tendo sua liberdade restringida</w:t>
      </w:r>
      <w:r w:rsidR="00136E90">
        <w:rPr>
          <w:rFonts w:ascii="Times New Roman" w:hAnsi="Times New Roman" w:cs="Times New Roman"/>
          <w:color w:val="000000" w:themeColor="text1"/>
          <w:sz w:val="24"/>
          <w:szCs w:val="24"/>
        </w:rPr>
        <w:t xml:space="preserve"> antecipadamente</w:t>
      </w:r>
      <w:r w:rsidR="00DA7628">
        <w:rPr>
          <w:rFonts w:ascii="Times New Roman" w:hAnsi="Times New Roman" w:cs="Times New Roman"/>
          <w:color w:val="000000" w:themeColor="text1"/>
          <w:sz w:val="24"/>
          <w:szCs w:val="24"/>
        </w:rPr>
        <w:t xml:space="preserve">, perderá todo seu convívio familiar e social, </w:t>
      </w:r>
      <w:r w:rsidR="006F4194">
        <w:rPr>
          <w:rFonts w:ascii="Times New Roman" w:hAnsi="Times New Roman" w:cs="Times New Roman"/>
          <w:color w:val="000000" w:themeColor="text1"/>
          <w:sz w:val="24"/>
          <w:szCs w:val="24"/>
        </w:rPr>
        <w:t xml:space="preserve">além de serem taxados como culpados, </w:t>
      </w:r>
      <w:r w:rsidR="00CB1F43" w:rsidRPr="000F2362">
        <w:rPr>
          <w:rFonts w:ascii="Times New Roman" w:hAnsi="Times New Roman" w:cs="Times New Roman"/>
          <w:color w:val="000000" w:themeColor="text1"/>
          <w:sz w:val="24"/>
          <w:szCs w:val="24"/>
        </w:rPr>
        <w:t>mesmo podendo haver reversão do quadro processual e ser considerado inocente</w:t>
      </w:r>
      <w:r w:rsidR="00734FD3">
        <w:rPr>
          <w:rFonts w:ascii="Times New Roman" w:hAnsi="Times New Roman" w:cs="Times New Roman"/>
          <w:color w:val="000000" w:themeColor="text1"/>
          <w:sz w:val="24"/>
          <w:szCs w:val="24"/>
        </w:rPr>
        <w:t>, acarretando sérios problemas quando da sua reintegração ao seu meio de convívio</w:t>
      </w:r>
      <w:r w:rsidR="00CB1F43" w:rsidRPr="000F2362">
        <w:rPr>
          <w:rFonts w:ascii="Times New Roman" w:hAnsi="Times New Roman" w:cs="Times New Roman"/>
          <w:color w:val="000000" w:themeColor="text1"/>
          <w:sz w:val="24"/>
          <w:szCs w:val="24"/>
        </w:rPr>
        <w:t>.</w:t>
      </w:r>
    </w:p>
    <w:p w:rsidR="00E351E1" w:rsidRDefault="00CB1F43" w:rsidP="00AB116E">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Cumpre destacar que o princípio da presunção de inocência, materializado no art. 5º, LVII da CF/88, não busca impedir </w:t>
      </w:r>
      <w:r w:rsidR="00D16410">
        <w:rPr>
          <w:rFonts w:ascii="Times New Roman" w:hAnsi="Times New Roman" w:cs="Times New Roman"/>
          <w:color w:val="000000" w:themeColor="text1"/>
          <w:sz w:val="24"/>
          <w:szCs w:val="24"/>
        </w:rPr>
        <w:t>que o indivíduo</w:t>
      </w:r>
      <w:r w:rsidRPr="000F2362">
        <w:rPr>
          <w:rFonts w:ascii="Times New Roman" w:hAnsi="Times New Roman" w:cs="Times New Roman"/>
          <w:color w:val="000000" w:themeColor="text1"/>
          <w:sz w:val="24"/>
          <w:szCs w:val="24"/>
        </w:rPr>
        <w:t xml:space="preserve"> que cometeu um crime </w:t>
      </w:r>
      <w:r w:rsidR="00D16410">
        <w:rPr>
          <w:rFonts w:ascii="Times New Roman" w:hAnsi="Times New Roman" w:cs="Times New Roman"/>
          <w:color w:val="000000" w:themeColor="text1"/>
          <w:sz w:val="24"/>
          <w:szCs w:val="24"/>
        </w:rPr>
        <w:t>seja</w:t>
      </w:r>
      <w:r w:rsidRPr="000F2362">
        <w:rPr>
          <w:rFonts w:ascii="Times New Roman" w:hAnsi="Times New Roman" w:cs="Times New Roman"/>
          <w:color w:val="000000" w:themeColor="text1"/>
          <w:sz w:val="24"/>
          <w:szCs w:val="24"/>
        </w:rPr>
        <w:t xml:space="preserve"> punido, </w:t>
      </w:r>
      <w:r w:rsidR="00E52E32">
        <w:rPr>
          <w:rFonts w:ascii="Times New Roman" w:hAnsi="Times New Roman" w:cs="Times New Roman"/>
          <w:color w:val="000000" w:themeColor="text1"/>
          <w:sz w:val="24"/>
          <w:szCs w:val="24"/>
        </w:rPr>
        <w:t xml:space="preserve">mas que </w:t>
      </w:r>
      <w:r w:rsidRPr="000F2362">
        <w:rPr>
          <w:rFonts w:ascii="Times New Roman" w:hAnsi="Times New Roman" w:cs="Times New Roman"/>
          <w:color w:val="000000" w:themeColor="text1"/>
          <w:sz w:val="24"/>
          <w:szCs w:val="24"/>
        </w:rPr>
        <w:t xml:space="preserve">se realmente </w:t>
      </w:r>
      <w:r w:rsidR="00FB704A">
        <w:rPr>
          <w:rFonts w:ascii="Times New Roman" w:hAnsi="Times New Roman" w:cs="Times New Roman"/>
          <w:color w:val="000000" w:themeColor="text1"/>
          <w:sz w:val="24"/>
          <w:szCs w:val="24"/>
        </w:rPr>
        <w:t xml:space="preserve">for declarado </w:t>
      </w:r>
      <w:r w:rsidRPr="000F2362">
        <w:rPr>
          <w:rFonts w:ascii="Times New Roman" w:hAnsi="Times New Roman" w:cs="Times New Roman"/>
          <w:color w:val="000000" w:themeColor="text1"/>
          <w:sz w:val="24"/>
          <w:szCs w:val="24"/>
        </w:rPr>
        <w:t xml:space="preserve">culpado, a pena só venha a ser aplicada após </w:t>
      </w:r>
      <w:r w:rsidR="00FB704A">
        <w:rPr>
          <w:rFonts w:ascii="Times New Roman" w:hAnsi="Times New Roman" w:cs="Times New Roman"/>
          <w:color w:val="000000" w:themeColor="text1"/>
          <w:sz w:val="24"/>
          <w:szCs w:val="24"/>
        </w:rPr>
        <w:t>o trânsito em julgado</w:t>
      </w:r>
      <w:r w:rsidRPr="000F2362">
        <w:rPr>
          <w:rFonts w:ascii="Times New Roman" w:hAnsi="Times New Roman" w:cs="Times New Roman"/>
          <w:color w:val="000000" w:themeColor="text1"/>
          <w:sz w:val="24"/>
          <w:szCs w:val="24"/>
        </w:rPr>
        <w:t xml:space="preserve"> do processo, pois, somente com o fim deste, é que surge a efetivação do direito material.</w:t>
      </w:r>
      <w:r w:rsidR="00732E8B" w:rsidRPr="000F2362">
        <w:rPr>
          <w:rFonts w:ascii="Times New Roman" w:hAnsi="Times New Roman" w:cs="Times New Roman"/>
          <w:color w:val="000000" w:themeColor="text1"/>
          <w:sz w:val="24"/>
          <w:szCs w:val="24"/>
        </w:rPr>
        <w:t xml:space="preserve"> De fato, existe uma necessidade de maior efetividade do processo penal, contudo, não se </w:t>
      </w:r>
      <w:proofErr w:type="gramStart"/>
      <w:r w:rsidR="00732E8B" w:rsidRPr="000F2362">
        <w:rPr>
          <w:rFonts w:ascii="Times New Roman" w:hAnsi="Times New Roman" w:cs="Times New Roman"/>
          <w:color w:val="000000" w:themeColor="text1"/>
          <w:sz w:val="24"/>
          <w:szCs w:val="24"/>
        </w:rPr>
        <w:t>pode</w:t>
      </w:r>
      <w:proofErr w:type="gramEnd"/>
      <w:r w:rsidR="00732E8B" w:rsidRPr="000F2362">
        <w:rPr>
          <w:rFonts w:ascii="Times New Roman" w:hAnsi="Times New Roman" w:cs="Times New Roman"/>
          <w:color w:val="000000" w:themeColor="text1"/>
          <w:sz w:val="24"/>
          <w:szCs w:val="24"/>
        </w:rPr>
        <w:t xml:space="preserve"> atropelar os direitos e garantias do acusado, seja ele quem for, pois se não houver uma </w:t>
      </w:r>
      <w:r w:rsidR="00A219A7" w:rsidRPr="000F2362">
        <w:rPr>
          <w:rFonts w:ascii="Times New Roman" w:hAnsi="Times New Roman" w:cs="Times New Roman"/>
          <w:color w:val="000000" w:themeColor="text1"/>
          <w:sz w:val="24"/>
          <w:szCs w:val="24"/>
        </w:rPr>
        <w:t xml:space="preserve">medida e um respeito aos dispositivos normativos, em especial a </w:t>
      </w:r>
      <w:r w:rsidR="00732E8B" w:rsidRPr="000F2362">
        <w:rPr>
          <w:rFonts w:ascii="Times New Roman" w:hAnsi="Times New Roman" w:cs="Times New Roman"/>
          <w:color w:val="000000" w:themeColor="text1"/>
          <w:sz w:val="24"/>
          <w:szCs w:val="24"/>
        </w:rPr>
        <w:t>Constituição Federal</w:t>
      </w:r>
      <w:r w:rsidR="00170532">
        <w:rPr>
          <w:rFonts w:ascii="Times New Roman" w:hAnsi="Times New Roman" w:cs="Times New Roman"/>
          <w:color w:val="000000" w:themeColor="text1"/>
          <w:sz w:val="24"/>
          <w:szCs w:val="24"/>
        </w:rPr>
        <w:t xml:space="preserve"> do Brasil</w:t>
      </w:r>
      <w:r w:rsidR="00A219A7" w:rsidRPr="000F2362">
        <w:rPr>
          <w:rFonts w:ascii="Times New Roman" w:hAnsi="Times New Roman" w:cs="Times New Roman"/>
          <w:color w:val="000000" w:themeColor="text1"/>
          <w:sz w:val="24"/>
          <w:szCs w:val="24"/>
        </w:rPr>
        <w:t>,</w:t>
      </w:r>
      <w:r w:rsidR="00732E8B" w:rsidRPr="000F2362">
        <w:rPr>
          <w:rFonts w:ascii="Times New Roman" w:hAnsi="Times New Roman" w:cs="Times New Roman"/>
          <w:color w:val="000000" w:themeColor="text1"/>
          <w:sz w:val="24"/>
          <w:szCs w:val="24"/>
        </w:rPr>
        <w:t xml:space="preserve"> decisões </w:t>
      </w:r>
      <w:r w:rsidR="00FB704A">
        <w:rPr>
          <w:rFonts w:ascii="Times New Roman" w:hAnsi="Times New Roman" w:cs="Times New Roman"/>
          <w:color w:val="000000" w:themeColor="text1"/>
          <w:sz w:val="24"/>
          <w:szCs w:val="24"/>
        </w:rPr>
        <w:t>como esta apenas</w:t>
      </w:r>
      <w:r w:rsidR="00571120">
        <w:rPr>
          <w:rFonts w:ascii="Times New Roman" w:hAnsi="Times New Roman" w:cs="Times New Roman"/>
          <w:color w:val="000000" w:themeColor="text1"/>
          <w:sz w:val="24"/>
          <w:szCs w:val="24"/>
        </w:rPr>
        <w:t xml:space="preserve"> </w:t>
      </w:r>
      <w:r w:rsidR="009278BE">
        <w:rPr>
          <w:rFonts w:ascii="Times New Roman" w:hAnsi="Times New Roman" w:cs="Times New Roman"/>
          <w:color w:val="000000" w:themeColor="text1"/>
          <w:sz w:val="24"/>
          <w:szCs w:val="24"/>
        </w:rPr>
        <w:t>agravarão</w:t>
      </w:r>
      <w:r w:rsidR="00571120">
        <w:rPr>
          <w:rFonts w:ascii="Times New Roman" w:hAnsi="Times New Roman" w:cs="Times New Roman"/>
          <w:color w:val="000000" w:themeColor="text1"/>
          <w:sz w:val="24"/>
          <w:szCs w:val="24"/>
        </w:rPr>
        <w:t xml:space="preserve"> </w:t>
      </w:r>
      <w:r w:rsidR="00FB704A">
        <w:rPr>
          <w:rFonts w:ascii="Times New Roman" w:hAnsi="Times New Roman" w:cs="Times New Roman"/>
          <w:color w:val="000000" w:themeColor="text1"/>
          <w:sz w:val="24"/>
          <w:szCs w:val="24"/>
        </w:rPr>
        <w:t xml:space="preserve">ainda mais </w:t>
      </w:r>
      <w:r w:rsidR="00571120">
        <w:rPr>
          <w:rFonts w:ascii="Times New Roman" w:hAnsi="Times New Roman" w:cs="Times New Roman"/>
          <w:color w:val="000000" w:themeColor="text1"/>
          <w:sz w:val="24"/>
          <w:szCs w:val="24"/>
        </w:rPr>
        <w:t xml:space="preserve">o </w:t>
      </w:r>
      <w:r w:rsidR="00732E8B" w:rsidRPr="00571120">
        <w:rPr>
          <w:rFonts w:ascii="Times New Roman" w:hAnsi="Times New Roman" w:cs="Times New Roman"/>
          <w:color w:val="000000" w:themeColor="text1"/>
          <w:sz w:val="24"/>
          <w:szCs w:val="24"/>
        </w:rPr>
        <w:t>quadro de insegurança jurídica</w:t>
      </w:r>
      <w:r w:rsidR="00571120" w:rsidRPr="00571120">
        <w:rPr>
          <w:rFonts w:ascii="Times New Roman" w:hAnsi="Times New Roman" w:cs="Times New Roman"/>
          <w:color w:val="000000" w:themeColor="text1"/>
          <w:sz w:val="24"/>
          <w:szCs w:val="24"/>
        </w:rPr>
        <w:t xml:space="preserve"> </w:t>
      </w:r>
      <w:r w:rsidR="00FB704A">
        <w:rPr>
          <w:rFonts w:ascii="Times New Roman" w:hAnsi="Times New Roman" w:cs="Times New Roman"/>
          <w:color w:val="000000" w:themeColor="text1"/>
          <w:sz w:val="24"/>
          <w:szCs w:val="24"/>
        </w:rPr>
        <w:t>vivenciado atualmente no Brasil</w:t>
      </w:r>
      <w:r w:rsidR="00E351E1">
        <w:rPr>
          <w:rFonts w:ascii="Times New Roman" w:hAnsi="Times New Roman" w:cs="Times New Roman"/>
          <w:color w:val="000000" w:themeColor="text1"/>
          <w:sz w:val="24"/>
          <w:szCs w:val="24"/>
        </w:rPr>
        <w:t>.</w:t>
      </w:r>
      <w:r w:rsidR="00170532">
        <w:rPr>
          <w:rFonts w:ascii="Times New Roman" w:hAnsi="Times New Roman" w:cs="Times New Roman"/>
          <w:color w:val="000000" w:themeColor="text1"/>
          <w:sz w:val="24"/>
          <w:szCs w:val="24"/>
        </w:rPr>
        <w:t xml:space="preserve"> </w:t>
      </w:r>
    </w:p>
    <w:p w:rsidR="0072781E" w:rsidRPr="000F2362" w:rsidRDefault="00F56044" w:rsidP="00AB116E">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Desta fei</w:t>
      </w:r>
      <w:r w:rsidR="0072781E">
        <w:rPr>
          <w:rFonts w:ascii="Times New Roman" w:hAnsi="Times New Roman" w:cs="Times New Roman"/>
          <w:color w:val="000000" w:themeColor="text1"/>
          <w:sz w:val="24"/>
          <w:szCs w:val="24"/>
        </w:rPr>
        <w:t xml:space="preserve">ta, entende-se por errônea </w:t>
      </w:r>
      <w:r>
        <w:rPr>
          <w:rFonts w:ascii="Times New Roman" w:hAnsi="Times New Roman" w:cs="Times New Roman"/>
          <w:color w:val="000000" w:themeColor="text1"/>
          <w:sz w:val="24"/>
          <w:szCs w:val="24"/>
        </w:rPr>
        <w:t>a interpretação dada pelo Supremo Tribunal Federal, tendo em vista que não se buscou a materialização</w:t>
      </w:r>
      <w:r w:rsidR="0072781E">
        <w:rPr>
          <w:rFonts w:ascii="Times New Roman" w:hAnsi="Times New Roman" w:cs="Times New Roman"/>
          <w:color w:val="000000" w:themeColor="text1"/>
          <w:sz w:val="24"/>
          <w:szCs w:val="24"/>
        </w:rPr>
        <w:t xml:space="preserve"> do dire</w:t>
      </w:r>
      <w:r>
        <w:rPr>
          <w:rFonts w:ascii="Times New Roman" w:hAnsi="Times New Roman" w:cs="Times New Roman"/>
          <w:color w:val="000000" w:themeColor="text1"/>
          <w:sz w:val="24"/>
          <w:szCs w:val="24"/>
        </w:rPr>
        <w:t>ito em si, especialmente o direito</w:t>
      </w:r>
      <w:r w:rsidR="0072781E">
        <w:rPr>
          <w:rFonts w:ascii="Times New Roman" w:hAnsi="Times New Roman" w:cs="Times New Roman"/>
          <w:color w:val="000000" w:themeColor="text1"/>
          <w:sz w:val="24"/>
          <w:szCs w:val="24"/>
        </w:rPr>
        <w:t xml:space="preserve"> constitucional, mas equiparou a</w:t>
      </w:r>
      <w:r>
        <w:rPr>
          <w:rFonts w:ascii="Times New Roman" w:hAnsi="Times New Roman" w:cs="Times New Roman"/>
          <w:color w:val="000000" w:themeColor="text1"/>
          <w:sz w:val="24"/>
          <w:szCs w:val="24"/>
        </w:rPr>
        <w:t>s normas jurí</w:t>
      </w:r>
      <w:r w:rsidR="0072781E">
        <w:rPr>
          <w:rFonts w:ascii="Times New Roman" w:hAnsi="Times New Roman" w:cs="Times New Roman"/>
          <w:color w:val="000000" w:themeColor="text1"/>
          <w:sz w:val="24"/>
          <w:szCs w:val="24"/>
        </w:rPr>
        <w:t>dica</w:t>
      </w:r>
      <w:r>
        <w:rPr>
          <w:rFonts w:ascii="Times New Roman" w:hAnsi="Times New Roman" w:cs="Times New Roman"/>
          <w:color w:val="000000" w:themeColor="text1"/>
          <w:sz w:val="24"/>
          <w:szCs w:val="24"/>
        </w:rPr>
        <w:t>s</w:t>
      </w:r>
      <w:r w:rsidR="0072781E">
        <w:rPr>
          <w:rFonts w:ascii="Times New Roman" w:hAnsi="Times New Roman" w:cs="Times New Roman"/>
          <w:color w:val="000000" w:themeColor="text1"/>
          <w:sz w:val="24"/>
          <w:szCs w:val="24"/>
        </w:rPr>
        <w:t xml:space="preserve"> a uma solução de reclames </w:t>
      </w:r>
      <w:r>
        <w:rPr>
          <w:rFonts w:ascii="Times New Roman" w:hAnsi="Times New Roman" w:cs="Times New Roman"/>
          <w:color w:val="000000" w:themeColor="text1"/>
          <w:sz w:val="24"/>
          <w:szCs w:val="24"/>
        </w:rPr>
        <w:t>social, a qual compete ao Poder Executivo e L</w:t>
      </w:r>
      <w:r w:rsidR="0072781E">
        <w:rPr>
          <w:rFonts w:ascii="Times New Roman" w:hAnsi="Times New Roman" w:cs="Times New Roman"/>
          <w:color w:val="000000" w:themeColor="text1"/>
          <w:sz w:val="24"/>
          <w:szCs w:val="24"/>
        </w:rPr>
        <w:t>egislativo</w:t>
      </w:r>
      <w:r w:rsidR="00640770">
        <w:rPr>
          <w:rFonts w:ascii="Times New Roman" w:hAnsi="Times New Roman" w:cs="Times New Roman"/>
          <w:color w:val="000000" w:themeColor="text1"/>
          <w:sz w:val="24"/>
          <w:szCs w:val="24"/>
        </w:rPr>
        <w:t xml:space="preserve"> comandar</w:t>
      </w:r>
      <w:r w:rsidR="007278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Nessa linha, tem-se que o direit</w:t>
      </w:r>
      <w:r w:rsidR="0072781E">
        <w:rPr>
          <w:rFonts w:ascii="Times New Roman" w:hAnsi="Times New Roman" w:cs="Times New Roman"/>
          <w:color w:val="000000" w:themeColor="text1"/>
          <w:sz w:val="24"/>
          <w:szCs w:val="24"/>
        </w:rPr>
        <w:t>o deve ser apli</w:t>
      </w:r>
      <w:r>
        <w:rPr>
          <w:rFonts w:ascii="Times New Roman" w:hAnsi="Times New Roman" w:cs="Times New Roman"/>
          <w:color w:val="000000" w:themeColor="text1"/>
          <w:sz w:val="24"/>
          <w:szCs w:val="24"/>
        </w:rPr>
        <w:t>c</w:t>
      </w:r>
      <w:r w:rsidR="0072781E">
        <w:rPr>
          <w:rFonts w:ascii="Times New Roman" w:hAnsi="Times New Roman" w:cs="Times New Roman"/>
          <w:color w:val="000000" w:themeColor="text1"/>
          <w:sz w:val="24"/>
          <w:szCs w:val="24"/>
        </w:rPr>
        <w:t xml:space="preserve">ado como posto estiver, pois se </w:t>
      </w:r>
      <w:r>
        <w:rPr>
          <w:rFonts w:ascii="Times New Roman" w:hAnsi="Times New Roman" w:cs="Times New Roman"/>
          <w:color w:val="000000" w:themeColor="text1"/>
          <w:sz w:val="24"/>
          <w:szCs w:val="24"/>
        </w:rPr>
        <w:t>há</w:t>
      </w:r>
      <w:r w:rsidR="0072781E">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a</w:t>
      </w:r>
      <w:r w:rsidR="0072781E">
        <w:rPr>
          <w:rFonts w:ascii="Times New Roman" w:hAnsi="Times New Roman" w:cs="Times New Roman"/>
          <w:color w:val="000000" w:themeColor="text1"/>
          <w:sz w:val="24"/>
          <w:szCs w:val="24"/>
        </w:rPr>
        <w:t xml:space="preserve">lhas na norma disposta, </w:t>
      </w:r>
      <w:proofErr w:type="gramStart"/>
      <w:r w:rsidR="00465945">
        <w:rPr>
          <w:rFonts w:ascii="Times New Roman" w:hAnsi="Times New Roman" w:cs="Times New Roman"/>
          <w:color w:val="000000" w:themeColor="text1"/>
          <w:sz w:val="24"/>
          <w:szCs w:val="24"/>
        </w:rPr>
        <w:t>deve-se</w:t>
      </w:r>
      <w:proofErr w:type="gramEnd"/>
      <w:r w:rsidR="00465945">
        <w:rPr>
          <w:rFonts w:ascii="Times New Roman" w:hAnsi="Times New Roman" w:cs="Times New Roman"/>
          <w:color w:val="000000" w:themeColor="text1"/>
          <w:sz w:val="24"/>
          <w:szCs w:val="24"/>
        </w:rPr>
        <w:t xml:space="preserve"> fazer as modificações devidas </w:t>
      </w:r>
      <w:r>
        <w:rPr>
          <w:rFonts w:ascii="Times New Roman" w:hAnsi="Times New Roman" w:cs="Times New Roman"/>
          <w:color w:val="000000" w:themeColor="text1"/>
          <w:sz w:val="24"/>
          <w:szCs w:val="24"/>
        </w:rPr>
        <w:t>por me</w:t>
      </w:r>
      <w:r w:rsidR="00465945">
        <w:rPr>
          <w:rFonts w:ascii="Times New Roman" w:hAnsi="Times New Roman" w:cs="Times New Roman"/>
          <w:color w:val="000000" w:themeColor="text1"/>
          <w:sz w:val="24"/>
          <w:szCs w:val="24"/>
        </w:rPr>
        <w:t xml:space="preserve">io dos poderes competentes, </w:t>
      </w:r>
      <w:r>
        <w:rPr>
          <w:rFonts w:ascii="Times New Roman" w:hAnsi="Times New Roman" w:cs="Times New Roman"/>
          <w:color w:val="000000" w:themeColor="text1"/>
          <w:sz w:val="24"/>
          <w:szCs w:val="24"/>
        </w:rPr>
        <w:t>não se</w:t>
      </w:r>
      <w:r w:rsidR="00465945">
        <w:rPr>
          <w:rFonts w:ascii="Times New Roman" w:hAnsi="Times New Roman" w:cs="Times New Roman"/>
          <w:color w:val="000000" w:themeColor="text1"/>
          <w:sz w:val="24"/>
          <w:szCs w:val="24"/>
        </w:rPr>
        <w:t>ndo concebido</w:t>
      </w:r>
      <w:r>
        <w:rPr>
          <w:rFonts w:ascii="Times New Roman" w:hAnsi="Times New Roman" w:cs="Times New Roman"/>
          <w:color w:val="000000" w:themeColor="text1"/>
          <w:sz w:val="24"/>
          <w:szCs w:val="24"/>
        </w:rPr>
        <w:t xml:space="preserve"> dar a ela </w:t>
      </w:r>
      <w:r w:rsidR="00465945">
        <w:rPr>
          <w:rFonts w:ascii="Times New Roman" w:hAnsi="Times New Roman" w:cs="Times New Roman"/>
          <w:color w:val="000000" w:themeColor="text1"/>
          <w:sz w:val="24"/>
          <w:szCs w:val="24"/>
        </w:rPr>
        <w:t xml:space="preserve">uma </w:t>
      </w:r>
      <w:r>
        <w:rPr>
          <w:rFonts w:ascii="Times New Roman" w:hAnsi="Times New Roman" w:cs="Times New Roman"/>
          <w:color w:val="000000" w:themeColor="text1"/>
          <w:sz w:val="24"/>
          <w:szCs w:val="24"/>
        </w:rPr>
        <w:t>interpretações totalmente destoantes, mesmo que a finalidade seja justa,</w:t>
      </w:r>
      <w:r w:rsidR="007278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sob pena de se ferir o principio da legalidade</w:t>
      </w:r>
      <w:r w:rsidR="00465945">
        <w:rPr>
          <w:rFonts w:ascii="Times New Roman" w:hAnsi="Times New Roman" w:cs="Times New Roman"/>
          <w:color w:val="000000" w:themeColor="text1"/>
          <w:sz w:val="24"/>
          <w:szCs w:val="24"/>
        </w:rPr>
        <w:t>, bem como outros princípios fundamentais</w:t>
      </w:r>
      <w:r>
        <w:rPr>
          <w:rFonts w:ascii="Times New Roman" w:hAnsi="Times New Roman" w:cs="Times New Roman"/>
          <w:color w:val="000000" w:themeColor="text1"/>
          <w:sz w:val="24"/>
          <w:szCs w:val="24"/>
        </w:rPr>
        <w:t>.</w:t>
      </w:r>
    </w:p>
    <w:p w:rsidR="00AA4D69" w:rsidRPr="000F2362" w:rsidRDefault="00AA4D69" w:rsidP="00AA4D69">
      <w:pPr>
        <w:spacing w:line="360" w:lineRule="auto"/>
        <w:ind w:firstLine="708"/>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 xml:space="preserve">Assim, concluindo, </w:t>
      </w:r>
      <w:r w:rsidR="00691781" w:rsidRPr="000F2362">
        <w:rPr>
          <w:rFonts w:ascii="Times New Roman" w:hAnsi="Times New Roman" w:cs="Times New Roman"/>
          <w:color w:val="000000" w:themeColor="text1"/>
          <w:sz w:val="24"/>
          <w:szCs w:val="24"/>
        </w:rPr>
        <w:t xml:space="preserve">tem-se que é indiscutível que </w:t>
      </w:r>
      <w:r w:rsidRPr="000F2362">
        <w:rPr>
          <w:rFonts w:ascii="Times New Roman" w:hAnsi="Times New Roman" w:cs="Times New Roman"/>
          <w:color w:val="000000" w:themeColor="text1"/>
          <w:sz w:val="24"/>
          <w:szCs w:val="24"/>
        </w:rPr>
        <w:t xml:space="preserve">há necessidade de uma atuação complexa e coordenada de todos os Poderes Constituídos do Brasil, na busca por medidas de política social e criminal, a fim de evitar a prática de infrações penais, não atribuindo a pena, </w:t>
      </w:r>
      <w:r w:rsidRPr="000F2362">
        <w:rPr>
          <w:rFonts w:ascii="Times New Roman" w:hAnsi="Times New Roman" w:cs="Times New Roman"/>
          <w:color w:val="000000" w:themeColor="text1"/>
          <w:sz w:val="24"/>
          <w:szCs w:val="24"/>
        </w:rPr>
        <w:lastRenderedPageBreak/>
        <w:t xml:space="preserve">como única forma de compensação pelo ilícito praticado pelo agente, </w:t>
      </w:r>
      <w:r w:rsidR="00E821DA" w:rsidRPr="000F2362">
        <w:rPr>
          <w:rFonts w:ascii="Times New Roman" w:hAnsi="Times New Roman" w:cs="Times New Roman"/>
          <w:color w:val="000000" w:themeColor="text1"/>
          <w:sz w:val="24"/>
          <w:szCs w:val="24"/>
        </w:rPr>
        <w:t xml:space="preserve">até porque nenhuma medida isolada é </w:t>
      </w:r>
      <w:r w:rsidR="00F56044">
        <w:rPr>
          <w:rFonts w:ascii="Times New Roman" w:hAnsi="Times New Roman" w:cs="Times New Roman"/>
          <w:color w:val="000000" w:themeColor="text1"/>
          <w:sz w:val="24"/>
          <w:szCs w:val="24"/>
        </w:rPr>
        <w:t>abastadamente</w:t>
      </w:r>
      <w:r w:rsidR="00E821DA" w:rsidRPr="000F2362">
        <w:rPr>
          <w:rFonts w:ascii="Times New Roman" w:hAnsi="Times New Roman" w:cs="Times New Roman"/>
          <w:color w:val="000000" w:themeColor="text1"/>
          <w:sz w:val="24"/>
          <w:szCs w:val="24"/>
        </w:rPr>
        <w:t xml:space="preserve"> eficaz no sentido de resolver </w:t>
      </w:r>
      <w:r w:rsidR="00F56044">
        <w:rPr>
          <w:rFonts w:ascii="Times New Roman" w:hAnsi="Times New Roman" w:cs="Times New Roman"/>
          <w:color w:val="000000" w:themeColor="text1"/>
          <w:sz w:val="24"/>
          <w:szCs w:val="24"/>
        </w:rPr>
        <w:t xml:space="preserve">por si só </w:t>
      </w:r>
      <w:r w:rsidR="00E821DA" w:rsidRPr="000F2362">
        <w:rPr>
          <w:rFonts w:ascii="Times New Roman" w:hAnsi="Times New Roman" w:cs="Times New Roman"/>
          <w:color w:val="000000" w:themeColor="text1"/>
          <w:sz w:val="24"/>
          <w:szCs w:val="24"/>
        </w:rPr>
        <w:t>o problema de criminalidade, razão pela qual, outras medidas devem ser aplicadas conjuntamente, como por exemplo</w:t>
      </w:r>
      <w:r w:rsidR="00F56044">
        <w:rPr>
          <w:rFonts w:ascii="Times New Roman" w:hAnsi="Times New Roman" w:cs="Times New Roman"/>
          <w:color w:val="000000" w:themeColor="text1"/>
          <w:sz w:val="24"/>
          <w:szCs w:val="24"/>
        </w:rPr>
        <w:t>,</w:t>
      </w:r>
      <w:r w:rsidR="00E821DA" w:rsidRPr="000F2362">
        <w:rPr>
          <w:rFonts w:ascii="Times New Roman" w:hAnsi="Times New Roman" w:cs="Times New Roman"/>
          <w:color w:val="000000" w:themeColor="text1"/>
          <w:sz w:val="24"/>
          <w:szCs w:val="24"/>
        </w:rPr>
        <w:t xml:space="preserve"> a </w:t>
      </w:r>
      <w:r w:rsidR="00E821DA" w:rsidRPr="000F2362">
        <w:rPr>
          <w:rFonts w:ascii="Times New Roman" w:hAnsi="Times New Roman" w:cs="Times New Roman"/>
          <w:color w:val="000000" w:themeColor="text1"/>
          <w:szCs w:val="24"/>
        </w:rPr>
        <w:t>reforma do próprio direito processual</w:t>
      </w:r>
      <w:r w:rsidR="009045E8">
        <w:rPr>
          <w:rFonts w:ascii="Times New Roman" w:hAnsi="Times New Roman" w:cs="Times New Roman"/>
          <w:color w:val="000000" w:themeColor="text1"/>
          <w:szCs w:val="24"/>
        </w:rPr>
        <w:t xml:space="preserve"> penal</w:t>
      </w:r>
      <w:r w:rsidR="00E821DA" w:rsidRPr="000F2362">
        <w:rPr>
          <w:rFonts w:ascii="Times New Roman" w:hAnsi="Times New Roman" w:cs="Times New Roman"/>
          <w:color w:val="000000" w:themeColor="text1"/>
          <w:szCs w:val="24"/>
        </w:rPr>
        <w:t xml:space="preserve">, </w:t>
      </w:r>
      <w:proofErr w:type="gramStart"/>
      <w:r w:rsidR="00E821DA" w:rsidRPr="000F2362">
        <w:rPr>
          <w:rFonts w:ascii="Times New Roman" w:hAnsi="Times New Roman" w:cs="Times New Roman"/>
          <w:color w:val="000000" w:themeColor="text1"/>
          <w:szCs w:val="24"/>
        </w:rPr>
        <w:t>otimizando</w:t>
      </w:r>
      <w:proofErr w:type="gramEnd"/>
      <w:r w:rsidR="00E821DA" w:rsidRPr="000F2362">
        <w:rPr>
          <w:rFonts w:ascii="Times New Roman" w:hAnsi="Times New Roman" w:cs="Times New Roman"/>
          <w:color w:val="000000" w:themeColor="text1"/>
          <w:szCs w:val="24"/>
        </w:rPr>
        <w:t xml:space="preserve"> </w:t>
      </w:r>
      <w:r w:rsidR="00326212">
        <w:rPr>
          <w:rFonts w:ascii="Times New Roman" w:hAnsi="Times New Roman" w:cs="Times New Roman"/>
          <w:color w:val="000000" w:themeColor="text1"/>
          <w:szCs w:val="24"/>
        </w:rPr>
        <w:t>principalmente no tocante aos recursos</w:t>
      </w:r>
      <w:r w:rsidR="00E821DA" w:rsidRPr="000F2362">
        <w:rPr>
          <w:rFonts w:ascii="Times New Roman" w:hAnsi="Times New Roman" w:cs="Times New Roman"/>
          <w:color w:val="000000" w:themeColor="text1"/>
          <w:szCs w:val="24"/>
        </w:rPr>
        <w:t>.</w:t>
      </w:r>
      <w:r w:rsidR="00E821DA" w:rsidRPr="000F2362">
        <w:rPr>
          <w:rFonts w:ascii="Times New Roman" w:hAnsi="Times New Roman" w:cs="Times New Roman"/>
          <w:color w:val="000000" w:themeColor="text1"/>
          <w:sz w:val="24"/>
          <w:szCs w:val="24"/>
        </w:rPr>
        <w:t xml:space="preserve">  </w:t>
      </w:r>
    </w:p>
    <w:p w:rsidR="00AA4D69" w:rsidRPr="000F2362" w:rsidRDefault="00AA4D69" w:rsidP="00AA4D69">
      <w:pPr>
        <w:spacing w:line="360" w:lineRule="auto"/>
        <w:ind w:firstLine="357"/>
        <w:jc w:val="both"/>
        <w:rPr>
          <w:rFonts w:ascii="Times New Roman" w:hAnsi="Times New Roman" w:cs="Times New Roman"/>
          <w:color w:val="000000" w:themeColor="text1"/>
          <w:sz w:val="24"/>
          <w:szCs w:val="24"/>
        </w:rPr>
      </w:pPr>
    </w:p>
    <w:p w:rsidR="00701059" w:rsidRPr="000F2362" w:rsidRDefault="00701059" w:rsidP="00701059">
      <w:pPr>
        <w:pStyle w:val="Titulo1"/>
        <w:numPr>
          <w:ilvl w:val="0"/>
          <w:numId w:val="0"/>
        </w:numPr>
        <w:ind w:left="357" w:hanging="357"/>
        <w:jc w:val="center"/>
        <w:rPr>
          <w:rFonts w:ascii="Times New Roman" w:hAnsi="Times New Roman" w:cs="Times New Roman"/>
          <w:color w:val="000000" w:themeColor="text1"/>
          <w:sz w:val="28"/>
        </w:rPr>
      </w:pPr>
      <w:r w:rsidRPr="000F2362">
        <w:rPr>
          <w:rFonts w:ascii="Times New Roman" w:hAnsi="Times New Roman" w:cs="Times New Roman"/>
          <w:color w:val="000000" w:themeColor="text1"/>
        </w:rPr>
        <w:t>ABSTRACT</w:t>
      </w:r>
    </w:p>
    <w:p w:rsidR="006C641D" w:rsidRPr="006C641D" w:rsidRDefault="006C641D" w:rsidP="006C64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themeColor="text1"/>
          <w:sz w:val="24"/>
          <w:szCs w:val="24"/>
          <w:lang w:eastAsia="pt-BR"/>
        </w:rPr>
      </w:pPr>
      <w:r w:rsidRPr="006C641D">
        <w:rPr>
          <w:rFonts w:ascii="Times New Roman" w:eastAsia="Times New Roman" w:hAnsi="Times New Roman" w:cs="Times New Roman"/>
          <w:color w:val="000000" w:themeColor="text1"/>
          <w:sz w:val="24"/>
          <w:szCs w:val="24"/>
          <w:lang w:val="en" w:eastAsia="pt-BR"/>
        </w:rPr>
        <w:t>The purpose of the present study is to undertake a critical reflection on the provisional execution of the custodial sentence resulting from a conviction before a final judgment, as well as its legitimacy in the face of a perspective based on the normative supremacy of the Federal Constitution, discourses and decisions of the Federal Supreme Court on the matter. Based on a specific bibliographical research, the discussion takes into account the legal treatment to be given to the defendant submitted to the Brazilian criminal procedure, especially in view of the ideal of constitutionally assured freedom, materialized, for example, in the principle of presumption of innocence, consolidated in the articles 5, paragraph LVII, of the Federal Constitution and article 283 of the Code of Criminal Procedure, revealing an undeniable misconception in the decisions of the Supreme Court with respect to the matter, thus affecting all judged that version on the subject, making effective justice and fighting impunity, when what we have is a precarious administration of justice.</w:t>
      </w:r>
    </w:p>
    <w:p w:rsidR="00B72B6E" w:rsidRPr="000F2362" w:rsidRDefault="00B72B6E" w:rsidP="00B72B6E">
      <w:pPr>
        <w:rPr>
          <w:rFonts w:ascii="Times New Roman" w:hAnsi="Times New Roman" w:cs="Times New Roman"/>
          <w:color w:val="000000" w:themeColor="text1"/>
          <w:szCs w:val="24"/>
          <w:highlight w:val="cyan"/>
        </w:rPr>
      </w:pPr>
    </w:p>
    <w:p w:rsidR="006C641D" w:rsidRPr="000F2362" w:rsidRDefault="006C641D" w:rsidP="006C641D">
      <w:pPr>
        <w:pStyle w:val="Pr-formataoHTML"/>
        <w:shd w:val="clear" w:color="auto" w:fill="FFFFFF"/>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lang w:val="en"/>
        </w:rPr>
        <w:t>KEY WORDS</w:t>
      </w:r>
      <w:r w:rsidR="00B72B6E"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lang w:val="en"/>
        </w:rPr>
        <w:t>Previous Next</w:t>
      </w:r>
      <w:r w:rsidR="00B72B6E"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lang w:val="en"/>
        </w:rPr>
        <w:t xml:space="preserve">Presumption of </w:t>
      </w:r>
      <w:proofErr w:type="spellStart"/>
      <w:r w:rsidRPr="000F2362">
        <w:rPr>
          <w:rFonts w:ascii="Times New Roman" w:hAnsi="Times New Roman" w:cs="Times New Roman"/>
          <w:color w:val="000000" w:themeColor="text1"/>
          <w:sz w:val="24"/>
          <w:szCs w:val="24"/>
          <w:lang w:val="en"/>
        </w:rPr>
        <w:t>innocenc</w:t>
      </w:r>
      <w:proofErr w:type="spellEnd"/>
      <w:r w:rsidRPr="000F2362">
        <w:rPr>
          <w:rFonts w:ascii="Times New Roman" w:hAnsi="Times New Roman" w:cs="Times New Roman"/>
          <w:color w:val="000000" w:themeColor="text1"/>
          <w:sz w:val="24"/>
          <w:szCs w:val="24"/>
          <w:lang w:val="en"/>
        </w:rPr>
        <w:t>;</w:t>
      </w:r>
      <w:r w:rsidR="004677B1" w:rsidRPr="000F2362">
        <w:rPr>
          <w:rFonts w:ascii="Times New Roman" w:hAnsi="Times New Roman" w:cs="Times New Roman"/>
          <w:color w:val="000000" w:themeColor="text1"/>
          <w:sz w:val="24"/>
          <w:szCs w:val="24"/>
          <w:lang w:val="en"/>
        </w:rPr>
        <w:t xml:space="preserve"> </w:t>
      </w:r>
      <w:r w:rsidRPr="000F2362">
        <w:rPr>
          <w:rFonts w:ascii="Times New Roman" w:hAnsi="Times New Roman" w:cs="Times New Roman"/>
          <w:color w:val="000000" w:themeColor="text1"/>
          <w:sz w:val="24"/>
          <w:szCs w:val="24"/>
          <w:lang w:val="en"/>
        </w:rPr>
        <w:t>Fundamental rights; Federal Constitution.</w:t>
      </w:r>
    </w:p>
    <w:p w:rsidR="00BB0272" w:rsidRPr="000F2362" w:rsidRDefault="00BB0272" w:rsidP="00D94B93">
      <w:pPr>
        <w:rPr>
          <w:rFonts w:ascii="Times New Roman" w:hAnsi="Times New Roman" w:cs="Times New Roman"/>
          <w:color w:val="000000" w:themeColor="text1"/>
          <w:szCs w:val="24"/>
        </w:rPr>
      </w:pPr>
    </w:p>
    <w:p w:rsidR="00B72B6E" w:rsidRPr="000F2362" w:rsidRDefault="00B72B6E" w:rsidP="00D94B93">
      <w:pPr>
        <w:rPr>
          <w:rFonts w:ascii="Times New Roman" w:hAnsi="Times New Roman" w:cs="Times New Roman"/>
          <w:color w:val="000000" w:themeColor="text1"/>
          <w:szCs w:val="24"/>
        </w:rPr>
      </w:pPr>
    </w:p>
    <w:p w:rsidR="00437D93" w:rsidRPr="000F2362" w:rsidRDefault="00701059" w:rsidP="00B72B6E">
      <w:pPr>
        <w:spacing w:line="240" w:lineRule="auto"/>
        <w:jc w:val="center"/>
        <w:rPr>
          <w:rFonts w:ascii="Times New Roman" w:hAnsi="Times New Roman" w:cs="Times New Roman"/>
          <w:b/>
          <w:color w:val="000000" w:themeColor="text1"/>
          <w:sz w:val="24"/>
          <w:szCs w:val="24"/>
        </w:rPr>
      </w:pPr>
      <w:r w:rsidRPr="000F2362">
        <w:rPr>
          <w:rFonts w:ascii="Times New Roman" w:hAnsi="Times New Roman" w:cs="Times New Roman"/>
          <w:b/>
          <w:color w:val="000000" w:themeColor="text1"/>
          <w:sz w:val="24"/>
          <w:szCs w:val="24"/>
        </w:rPr>
        <w:t>REFERÊ</w:t>
      </w:r>
      <w:r w:rsidR="00CB6ED3" w:rsidRPr="000F2362">
        <w:rPr>
          <w:rFonts w:ascii="Times New Roman" w:hAnsi="Times New Roman" w:cs="Times New Roman"/>
          <w:b/>
          <w:color w:val="000000" w:themeColor="text1"/>
          <w:sz w:val="24"/>
          <w:szCs w:val="24"/>
        </w:rPr>
        <w:t>NCIAS</w:t>
      </w:r>
    </w:p>
    <w:p w:rsidR="00F2594C" w:rsidRPr="000F2362" w:rsidRDefault="00F2594C" w:rsidP="00B72B6E">
      <w:pPr>
        <w:spacing w:after="0" w:line="240" w:lineRule="auto"/>
        <w:jc w:val="both"/>
        <w:rPr>
          <w:rFonts w:ascii="Times New Roman" w:hAnsi="Times New Roman" w:cs="Times New Roman"/>
          <w:color w:val="000000" w:themeColor="text1"/>
          <w:sz w:val="24"/>
          <w:szCs w:val="24"/>
        </w:rPr>
      </w:pPr>
    </w:p>
    <w:p w:rsidR="00B72B6E" w:rsidRPr="000F2362" w:rsidRDefault="00B72B6E" w:rsidP="00B72B6E">
      <w:pPr>
        <w:spacing w:after="0" w:line="240" w:lineRule="auto"/>
        <w:jc w:val="both"/>
        <w:rPr>
          <w:rFonts w:ascii="Times New Roman" w:hAnsi="Times New Roman" w:cs="Times New Roman"/>
          <w:color w:val="000000" w:themeColor="text1"/>
          <w:sz w:val="24"/>
          <w:szCs w:val="24"/>
        </w:rPr>
      </w:pPr>
    </w:p>
    <w:p w:rsidR="003B5602" w:rsidRPr="000F2362" w:rsidRDefault="003B5602" w:rsidP="00B72B6E">
      <w:pPr>
        <w:spacing w:after="0" w:line="240" w:lineRule="auto"/>
        <w:jc w:val="both"/>
        <w:rPr>
          <w:rFonts w:ascii="Times New Roman" w:hAnsi="Times New Roman" w:cs="Times New Roman"/>
          <w:color w:val="000000" w:themeColor="text1"/>
          <w:sz w:val="24"/>
          <w:szCs w:val="24"/>
        </w:rPr>
      </w:pPr>
      <w:r w:rsidRPr="000F2362">
        <w:rPr>
          <w:rFonts w:ascii="Times New Roman" w:hAnsi="Times New Roman" w:cs="Times New Roman"/>
          <w:color w:val="000000" w:themeColor="text1"/>
          <w:sz w:val="24"/>
          <w:szCs w:val="24"/>
        </w:rPr>
        <w:t>BITENCOURT, Cesar Roberto; BITENCOURT, Vania Barbosa Adorno. Em dia de terror</w:t>
      </w:r>
      <w:r w:rsidR="00B146E3" w:rsidRPr="000F2362">
        <w:rPr>
          <w:rFonts w:ascii="Times New Roman" w:hAnsi="Times New Roman" w:cs="Times New Roman"/>
          <w:color w:val="000000" w:themeColor="text1"/>
          <w:sz w:val="24"/>
          <w:szCs w:val="24"/>
        </w:rPr>
        <w:t xml:space="preserve">, </w:t>
      </w:r>
      <w:r w:rsidRPr="000F2362">
        <w:rPr>
          <w:rFonts w:ascii="Times New Roman" w:hAnsi="Times New Roman" w:cs="Times New Roman"/>
          <w:color w:val="000000" w:themeColor="text1"/>
          <w:sz w:val="24"/>
          <w:szCs w:val="24"/>
        </w:rPr>
        <w:t xml:space="preserve">Supremo rasga a Constituição no julgamento de um HC. In: Coluna Reforma Constitucional. </w:t>
      </w:r>
      <w:proofErr w:type="spellStart"/>
      <w:r w:rsidRPr="000F2362">
        <w:rPr>
          <w:rFonts w:ascii="Times New Roman" w:hAnsi="Times New Roman" w:cs="Times New Roman"/>
          <w:color w:val="000000" w:themeColor="text1"/>
          <w:sz w:val="24"/>
          <w:szCs w:val="24"/>
        </w:rPr>
        <w:t>Conjur</w:t>
      </w:r>
      <w:proofErr w:type="spellEnd"/>
      <w:r w:rsidRPr="000F2362">
        <w:rPr>
          <w:rFonts w:ascii="Times New Roman" w:hAnsi="Times New Roman" w:cs="Times New Roman"/>
          <w:color w:val="000000" w:themeColor="text1"/>
          <w:sz w:val="24"/>
          <w:szCs w:val="24"/>
        </w:rPr>
        <w:t>: Consultor Jurídico</w:t>
      </w:r>
      <w:r w:rsidRPr="000F2362">
        <w:rPr>
          <w:rStyle w:val="ff3"/>
          <w:rFonts w:ascii="Times New Roman" w:hAnsi="Times New Roman" w:cs="Times New Roman"/>
          <w:color w:val="000000" w:themeColor="text1"/>
          <w:sz w:val="24"/>
          <w:szCs w:val="24"/>
        </w:rPr>
        <w:t>. 18 fev. 2016. Disponível em: &lt;http://www.conjur.com.br/2016-fev-</w:t>
      </w:r>
      <w:r w:rsidRPr="000F2362">
        <w:rPr>
          <w:rFonts w:ascii="Times New Roman" w:hAnsi="Times New Roman" w:cs="Times New Roman"/>
          <w:color w:val="000000" w:themeColor="text1"/>
          <w:sz w:val="24"/>
          <w:szCs w:val="24"/>
        </w:rPr>
        <w:t>18/cezar-bittencourt-dia-terror-stf-ras</w:t>
      </w:r>
      <w:r w:rsidR="00F2594C" w:rsidRPr="000F2362">
        <w:rPr>
          <w:rFonts w:ascii="Times New Roman" w:hAnsi="Times New Roman" w:cs="Times New Roman"/>
          <w:color w:val="000000" w:themeColor="text1"/>
          <w:sz w:val="24"/>
          <w:szCs w:val="24"/>
        </w:rPr>
        <w:t>ga-constituicao&gt;. Acesso em: 17</w:t>
      </w:r>
      <w:r w:rsidRPr="000F2362">
        <w:rPr>
          <w:rFonts w:ascii="Times New Roman" w:hAnsi="Times New Roman" w:cs="Times New Roman"/>
          <w:color w:val="000000" w:themeColor="text1"/>
          <w:sz w:val="24"/>
          <w:szCs w:val="24"/>
        </w:rPr>
        <w:t xml:space="preserve"> set. 2018.</w:t>
      </w:r>
    </w:p>
    <w:p w:rsidR="003B5602" w:rsidRPr="000F2362" w:rsidRDefault="003B5602" w:rsidP="00B72B6E">
      <w:pPr>
        <w:spacing w:after="0" w:line="240" w:lineRule="auto"/>
        <w:jc w:val="both"/>
        <w:rPr>
          <w:rFonts w:ascii="Times New Roman" w:hAnsi="Times New Roman" w:cs="Times New Roman"/>
          <w:color w:val="000000" w:themeColor="text1"/>
          <w:sz w:val="24"/>
          <w:szCs w:val="24"/>
        </w:rPr>
      </w:pPr>
    </w:p>
    <w:p w:rsidR="00701059" w:rsidRPr="000F2362" w:rsidRDefault="00701059" w:rsidP="00B72B6E">
      <w:pPr>
        <w:spacing w:line="240" w:lineRule="auto"/>
        <w:jc w:val="both"/>
        <w:rPr>
          <w:rFonts w:ascii="Times New Roman" w:hAnsi="Times New Roman" w:cs="Times New Roman"/>
          <w:color w:val="000000" w:themeColor="text1"/>
        </w:rPr>
      </w:pPr>
      <w:r w:rsidRPr="000F2362">
        <w:rPr>
          <w:rFonts w:ascii="Times New Roman" w:hAnsi="Times New Roman" w:cs="Times New Roman"/>
          <w:color w:val="000000" w:themeColor="text1"/>
          <w:spacing w:val="2"/>
          <w:sz w:val="24"/>
          <w:szCs w:val="24"/>
        </w:rPr>
        <w:t xml:space="preserve">BRASIL. </w:t>
      </w:r>
      <w:hyperlink r:id="rId10" w:tooltip="CONSTITUIÇÃO DA REPÚBLICA FEDERATIVA DO BRASIL DE 1988" w:history="1">
        <w:r w:rsidRPr="000F2362">
          <w:rPr>
            <w:rStyle w:val="Hyperlink"/>
            <w:rFonts w:ascii="Times New Roman" w:hAnsi="Times New Roman" w:cs="Times New Roman"/>
            <w:color w:val="000000" w:themeColor="text1"/>
            <w:spacing w:val="2"/>
            <w:sz w:val="24"/>
            <w:szCs w:val="24"/>
            <w:u w:val="none"/>
          </w:rPr>
          <w:t>Constituição</w:t>
        </w:r>
      </w:hyperlink>
      <w:r w:rsidRPr="000F2362">
        <w:rPr>
          <w:rFonts w:ascii="Times New Roman" w:hAnsi="Times New Roman" w:cs="Times New Roman"/>
          <w:color w:val="000000" w:themeColor="text1"/>
          <w:spacing w:val="2"/>
          <w:sz w:val="24"/>
          <w:szCs w:val="24"/>
        </w:rPr>
        <w:t xml:space="preserve"> (1998). </w:t>
      </w:r>
      <w:hyperlink r:id="rId11" w:tooltip="CONSTITUIÇÃO DA REPÚBLICA FEDERATIVA DO BRASIL DE 1988" w:history="1">
        <w:r w:rsidRPr="000F2362">
          <w:rPr>
            <w:rStyle w:val="Hyperlink"/>
            <w:rFonts w:ascii="Times New Roman" w:hAnsi="Times New Roman" w:cs="Times New Roman"/>
            <w:color w:val="000000" w:themeColor="text1"/>
            <w:spacing w:val="2"/>
            <w:sz w:val="24"/>
            <w:szCs w:val="24"/>
            <w:u w:val="none"/>
          </w:rPr>
          <w:t>Constituição da Republica Federativa do Brasil</w:t>
        </w:r>
      </w:hyperlink>
      <w:r w:rsidRPr="000F2362">
        <w:rPr>
          <w:rFonts w:ascii="Times New Roman" w:hAnsi="Times New Roman" w:cs="Times New Roman"/>
          <w:bCs/>
          <w:color w:val="000000" w:themeColor="text1"/>
          <w:spacing w:val="2"/>
          <w:sz w:val="24"/>
          <w:szCs w:val="24"/>
        </w:rPr>
        <w:t xml:space="preserve">: </w:t>
      </w:r>
      <w:r w:rsidRPr="000F2362">
        <w:rPr>
          <w:rFonts w:ascii="Times New Roman" w:hAnsi="Times New Roman" w:cs="Times New Roman"/>
          <w:color w:val="000000" w:themeColor="text1"/>
          <w:spacing w:val="2"/>
          <w:sz w:val="24"/>
          <w:szCs w:val="24"/>
        </w:rPr>
        <w:t xml:space="preserve">promulgada em 05 de outubro de 1988. Diário Oficial da República Federativa do Brasil, Brasília, DF, </w:t>
      </w:r>
      <w:r w:rsidRPr="000F2362">
        <w:rPr>
          <w:rFonts w:ascii="Times New Roman" w:hAnsi="Times New Roman" w:cs="Times New Roman"/>
          <w:color w:val="000000" w:themeColor="text1"/>
        </w:rPr>
        <w:lastRenderedPageBreak/>
        <w:t>05 out. 1998. Disponível em: &lt;</w:t>
      </w:r>
      <w:hyperlink r:id="rId12" w:tgtFrame="_blank" w:history="1">
        <w:r w:rsidRPr="000F2362">
          <w:rPr>
            <w:rFonts w:ascii="Times New Roman" w:hAnsi="Times New Roman" w:cs="Times New Roman"/>
            <w:color w:val="000000" w:themeColor="text1"/>
          </w:rPr>
          <w:t>http://www.planalto.gov.br/ccivil_03</w:t>
        </w:r>
      </w:hyperlink>
      <w:hyperlink r:id="rId13" w:tooltip="CONSTITUIÇÃO DA REPÚBLICA FEDERATIVA DO BRASIL DE 1988" w:history="1">
        <w:r w:rsidRPr="000F2362">
          <w:rPr>
            <w:rFonts w:ascii="Times New Roman" w:hAnsi="Times New Roman" w:cs="Times New Roman"/>
            <w:color w:val="000000" w:themeColor="text1"/>
          </w:rPr>
          <w:t>/constituição</w:t>
        </w:r>
      </w:hyperlink>
      <w:hyperlink r:id="rId14" w:tooltip="CONSTITUIÇÃO DA REPÚBLICA FEDERATIVA DO BRASIL DE 1988" w:history="1">
        <w:r w:rsidRPr="000F2362">
          <w:rPr>
            <w:rFonts w:ascii="Times New Roman" w:hAnsi="Times New Roman" w:cs="Times New Roman"/>
            <w:color w:val="000000" w:themeColor="text1"/>
          </w:rPr>
          <w:t>/constituição</w:t>
        </w:r>
      </w:hyperlink>
      <w:r w:rsidRPr="000F2362">
        <w:rPr>
          <w:rFonts w:ascii="Times New Roman" w:hAnsi="Times New Roman" w:cs="Times New Roman"/>
          <w:color w:val="000000" w:themeColor="text1"/>
        </w:rPr>
        <w:t xml:space="preserve">. </w:t>
      </w:r>
      <w:proofErr w:type="spellStart"/>
      <w:r w:rsidRPr="000F2362">
        <w:rPr>
          <w:rFonts w:ascii="Times New Roman" w:hAnsi="Times New Roman" w:cs="Times New Roman"/>
          <w:color w:val="000000" w:themeColor="text1"/>
        </w:rPr>
        <w:t>Htm</w:t>
      </w:r>
      <w:proofErr w:type="spellEnd"/>
      <w:r w:rsidRPr="000F2362">
        <w:rPr>
          <w:rFonts w:ascii="Times New Roman" w:hAnsi="Times New Roman" w:cs="Times New Roman"/>
          <w:color w:val="000000" w:themeColor="text1"/>
        </w:rPr>
        <w:t>&gt;. Acesso em 10 Jul. 2018.</w:t>
      </w:r>
    </w:p>
    <w:p w:rsidR="003B5602" w:rsidRPr="000F2362" w:rsidRDefault="00701059" w:rsidP="00B72B6E">
      <w:pPr>
        <w:spacing w:line="240" w:lineRule="auto"/>
        <w:jc w:val="both"/>
        <w:rPr>
          <w:rFonts w:ascii="Times New Roman" w:hAnsi="Times New Roman" w:cs="Times New Roman"/>
          <w:color w:val="000000" w:themeColor="text1"/>
          <w:spacing w:val="2"/>
          <w:sz w:val="24"/>
          <w:szCs w:val="24"/>
        </w:rPr>
      </w:pPr>
      <w:r w:rsidRPr="000F2362">
        <w:rPr>
          <w:rFonts w:ascii="Times New Roman" w:hAnsi="Times New Roman" w:cs="Times New Roman"/>
          <w:color w:val="000000" w:themeColor="text1"/>
          <w:spacing w:val="2"/>
          <w:sz w:val="24"/>
          <w:szCs w:val="24"/>
        </w:rPr>
        <w:t xml:space="preserve">BRASIL, </w:t>
      </w:r>
      <w:hyperlink r:id="rId15" w:tooltip="Decreto-lei nº 3.689, de 3 de outubro de 1941." w:history="1">
        <w:r w:rsidRPr="000F2362">
          <w:rPr>
            <w:rStyle w:val="Hyperlink"/>
            <w:rFonts w:ascii="Times New Roman" w:hAnsi="Times New Roman" w:cs="Times New Roman"/>
            <w:color w:val="000000" w:themeColor="text1"/>
            <w:spacing w:val="2"/>
            <w:sz w:val="24"/>
            <w:szCs w:val="24"/>
            <w:u w:val="none"/>
          </w:rPr>
          <w:t>Código de Processo Penal</w:t>
        </w:r>
      </w:hyperlink>
      <w:r w:rsidRPr="000F2362">
        <w:rPr>
          <w:rFonts w:ascii="Times New Roman" w:hAnsi="Times New Roman" w:cs="Times New Roman"/>
          <w:bCs/>
          <w:color w:val="000000" w:themeColor="text1"/>
          <w:spacing w:val="2"/>
          <w:sz w:val="24"/>
          <w:szCs w:val="24"/>
        </w:rPr>
        <w:t xml:space="preserve">. </w:t>
      </w:r>
      <w:r w:rsidRPr="000F2362">
        <w:rPr>
          <w:rFonts w:ascii="Times New Roman" w:hAnsi="Times New Roman" w:cs="Times New Roman"/>
          <w:color w:val="000000" w:themeColor="text1"/>
          <w:spacing w:val="2"/>
          <w:sz w:val="24"/>
          <w:szCs w:val="24"/>
        </w:rPr>
        <w:t xml:space="preserve">Decreto-Lei </w:t>
      </w:r>
      <w:hyperlink r:id="rId16" w:tooltip="Decreto-lei nº 3.689, de 3 de outubro de 1941." w:history="1">
        <w:r w:rsidRPr="000F2362">
          <w:rPr>
            <w:rStyle w:val="Hyperlink"/>
            <w:rFonts w:ascii="Times New Roman" w:hAnsi="Times New Roman" w:cs="Times New Roman"/>
            <w:color w:val="000000" w:themeColor="text1"/>
            <w:spacing w:val="2"/>
            <w:sz w:val="24"/>
            <w:szCs w:val="24"/>
            <w:u w:val="none"/>
          </w:rPr>
          <w:t>3.689</w:t>
        </w:r>
      </w:hyperlink>
      <w:r w:rsidRPr="000F2362">
        <w:rPr>
          <w:rFonts w:ascii="Times New Roman" w:hAnsi="Times New Roman" w:cs="Times New Roman"/>
          <w:color w:val="000000" w:themeColor="text1"/>
          <w:spacing w:val="2"/>
          <w:sz w:val="24"/>
          <w:szCs w:val="24"/>
        </w:rPr>
        <w:t xml:space="preserve"> de </w:t>
      </w:r>
      <w:proofErr w:type="gramStart"/>
      <w:r w:rsidRPr="000F2362">
        <w:rPr>
          <w:rFonts w:ascii="Times New Roman" w:hAnsi="Times New Roman" w:cs="Times New Roman"/>
          <w:color w:val="000000" w:themeColor="text1"/>
          <w:spacing w:val="2"/>
          <w:sz w:val="24"/>
          <w:szCs w:val="24"/>
        </w:rPr>
        <w:t>3</w:t>
      </w:r>
      <w:proofErr w:type="gramEnd"/>
      <w:r w:rsidRPr="000F2362">
        <w:rPr>
          <w:rFonts w:ascii="Times New Roman" w:hAnsi="Times New Roman" w:cs="Times New Roman"/>
          <w:color w:val="000000" w:themeColor="text1"/>
          <w:spacing w:val="2"/>
          <w:sz w:val="24"/>
          <w:szCs w:val="24"/>
        </w:rPr>
        <w:t xml:space="preserve"> de Outubro de 1941. Institui o </w:t>
      </w:r>
      <w:hyperlink r:id="rId17" w:tooltip="Decreto-lei nº 3.689, de 3 de outubro de 1941." w:history="1">
        <w:r w:rsidRPr="000F2362">
          <w:rPr>
            <w:rStyle w:val="Hyperlink"/>
            <w:rFonts w:ascii="Times New Roman" w:hAnsi="Times New Roman" w:cs="Times New Roman"/>
            <w:color w:val="000000" w:themeColor="text1"/>
            <w:spacing w:val="2"/>
            <w:sz w:val="24"/>
            <w:szCs w:val="24"/>
            <w:u w:val="none"/>
          </w:rPr>
          <w:t>Código de Processo Penal</w:t>
        </w:r>
      </w:hyperlink>
      <w:r w:rsidRPr="000F2362">
        <w:rPr>
          <w:rFonts w:ascii="Times New Roman" w:hAnsi="Times New Roman" w:cs="Times New Roman"/>
          <w:color w:val="000000" w:themeColor="text1"/>
          <w:spacing w:val="2"/>
          <w:sz w:val="24"/>
          <w:szCs w:val="24"/>
        </w:rPr>
        <w:t>. Disponível em. Acesso em: 10 jul. 2018.</w:t>
      </w:r>
    </w:p>
    <w:p w:rsidR="00783D15" w:rsidRPr="000F2362" w:rsidRDefault="00783D15" w:rsidP="00B72B6E">
      <w:pPr>
        <w:pStyle w:val="Textodenotaderodap"/>
        <w:ind w:firstLine="0"/>
        <w:rPr>
          <w:rFonts w:ascii="Times New Roman" w:hAnsi="Times New Roman"/>
          <w:color w:val="000000" w:themeColor="text1"/>
          <w:sz w:val="24"/>
          <w:szCs w:val="24"/>
        </w:rPr>
      </w:pPr>
      <w:r w:rsidRPr="000F2362">
        <w:rPr>
          <w:rFonts w:ascii="Times New Roman" w:hAnsi="Times New Roman"/>
          <w:color w:val="000000" w:themeColor="text1"/>
          <w:sz w:val="24"/>
          <w:szCs w:val="24"/>
        </w:rPr>
        <w:t xml:space="preserve">BRASIL (2016). Supremo Tribunal Federal. </w:t>
      </w:r>
      <w:r w:rsidRPr="000F2362">
        <w:rPr>
          <w:rFonts w:ascii="Times New Roman" w:hAnsi="Times New Roman"/>
          <w:i/>
          <w:color w:val="000000" w:themeColor="text1"/>
          <w:sz w:val="24"/>
          <w:szCs w:val="24"/>
        </w:rPr>
        <w:t xml:space="preserve">Habeas Corpus </w:t>
      </w:r>
      <w:r w:rsidRPr="000F2362">
        <w:rPr>
          <w:rFonts w:ascii="Times New Roman" w:hAnsi="Times New Roman"/>
          <w:color w:val="000000" w:themeColor="text1"/>
          <w:sz w:val="24"/>
          <w:szCs w:val="24"/>
        </w:rPr>
        <w:t>nº 126292-SP, Brasília, DF. Disponível em: &lt;http://portal.stf.jus.br/processos/detalhe.asp?</w:t>
      </w:r>
      <w:proofErr w:type="gramStart"/>
      <w:r w:rsidRPr="000F2362">
        <w:rPr>
          <w:rFonts w:ascii="Times New Roman" w:hAnsi="Times New Roman"/>
          <w:color w:val="000000" w:themeColor="text1"/>
          <w:sz w:val="24"/>
          <w:szCs w:val="24"/>
        </w:rPr>
        <w:t>incidente</w:t>
      </w:r>
      <w:proofErr w:type="gramEnd"/>
      <w:r w:rsidRPr="000F2362">
        <w:rPr>
          <w:rFonts w:ascii="Times New Roman" w:hAnsi="Times New Roman"/>
          <w:color w:val="000000" w:themeColor="text1"/>
          <w:sz w:val="24"/>
          <w:szCs w:val="24"/>
        </w:rPr>
        <w:t xml:space="preserve">=4697570&gt; Acesso em 19 de agosto de 2018. </w:t>
      </w:r>
    </w:p>
    <w:p w:rsidR="00783D15" w:rsidRPr="000F2362" w:rsidRDefault="00783D15" w:rsidP="00B72B6E">
      <w:pPr>
        <w:pStyle w:val="referencias"/>
        <w:rPr>
          <w:color w:val="000000" w:themeColor="text1"/>
          <w:spacing w:val="2"/>
          <w:szCs w:val="24"/>
          <w:shd w:val="clear" w:color="auto" w:fill="FFFFFF"/>
        </w:rPr>
      </w:pPr>
    </w:p>
    <w:p w:rsidR="00CB1F43" w:rsidRPr="000F2362" w:rsidRDefault="007547E8" w:rsidP="00B72B6E">
      <w:pPr>
        <w:pStyle w:val="Textodenotaderodap"/>
        <w:ind w:firstLine="0"/>
        <w:rPr>
          <w:rFonts w:ascii="Times New Roman" w:hAnsi="Times New Roman"/>
          <w:color w:val="000000" w:themeColor="text1"/>
          <w:sz w:val="24"/>
          <w:szCs w:val="24"/>
        </w:rPr>
      </w:pPr>
      <w:r w:rsidRPr="000F2362">
        <w:rPr>
          <w:rFonts w:ascii="Times New Roman" w:hAnsi="Times New Roman"/>
          <w:color w:val="000000" w:themeColor="text1"/>
          <w:sz w:val="24"/>
          <w:szCs w:val="24"/>
        </w:rPr>
        <w:t>BRASIL (2018). CNJ. Disponível em &lt;</w:t>
      </w:r>
      <w:hyperlink r:id="rId18" w:history="1">
        <w:r w:rsidRPr="000F2362">
          <w:rPr>
            <w:rStyle w:val="Hyperlink"/>
            <w:rFonts w:ascii="Times New Roman" w:hAnsi="Times New Roman"/>
            <w:color w:val="000000" w:themeColor="text1"/>
            <w:sz w:val="24"/>
            <w:szCs w:val="24"/>
            <w:u w:val="none"/>
          </w:rPr>
          <w:t>http://www.cnj.jus.br/noticias/cnj/87009-cnj-13-anos-de-conquistas-para-uma-justica-mais-celere-e-eficiente</w:t>
        </w:r>
      </w:hyperlink>
      <w:r w:rsidRPr="000F2362">
        <w:rPr>
          <w:rFonts w:ascii="Times New Roman" w:hAnsi="Times New Roman"/>
          <w:color w:val="000000" w:themeColor="text1"/>
          <w:sz w:val="24"/>
          <w:szCs w:val="24"/>
        </w:rPr>
        <w:t>&gt; Acesso em: 15 set. 2018.</w:t>
      </w:r>
    </w:p>
    <w:p w:rsidR="007547E8" w:rsidRPr="000F2362" w:rsidRDefault="007547E8" w:rsidP="00B72B6E">
      <w:pPr>
        <w:pStyle w:val="referencias"/>
        <w:rPr>
          <w:color w:val="000000" w:themeColor="text1"/>
          <w:spacing w:val="2"/>
          <w:szCs w:val="24"/>
          <w:shd w:val="clear" w:color="auto" w:fill="FFFFFF"/>
        </w:rPr>
      </w:pPr>
    </w:p>
    <w:p w:rsidR="007547E8" w:rsidRPr="000F2362" w:rsidRDefault="007547E8" w:rsidP="00B72B6E">
      <w:pPr>
        <w:spacing w:line="240" w:lineRule="auto"/>
        <w:jc w:val="both"/>
        <w:rPr>
          <w:rFonts w:ascii="Times New Roman" w:hAnsi="Times New Roman" w:cs="Times New Roman"/>
          <w:b/>
          <w:color w:val="000000" w:themeColor="text1"/>
          <w:sz w:val="24"/>
          <w:szCs w:val="24"/>
        </w:rPr>
      </w:pPr>
      <w:r w:rsidRPr="000F2362">
        <w:rPr>
          <w:rFonts w:ascii="Times New Roman" w:hAnsi="Times New Roman" w:cs="Times New Roman"/>
          <w:color w:val="000000" w:themeColor="text1"/>
          <w:spacing w:val="2"/>
          <w:sz w:val="24"/>
          <w:szCs w:val="24"/>
        </w:rPr>
        <w:t xml:space="preserve">CALEFFI, Paulo Saint </w:t>
      </w:r>
      <w:proofErr w:type="spellStart"/>
      <w:r w:rsidRPr="000F2362">
        <w:rPr>
          <w:rFonts w:ascii="Times New Roman" w:hAnsi="Times New Roman" w:cs="Times New Roman"/>
          <w:color w:val="000000" w:themeColor="text1"/>
          <w:spacing w:val="2"/>
          <w:sz w:val="24"/>
          <w:szCs w:val="24"/>
        </w:rPr>
        <w:t>Pastous</w:t>
      </w:r>
      <w:proofErr w:type="spellEnd"/>
      <w:r w:rsidRPr="000F2362">
        <w:rPr>
          <w:rFonts w:ascii="Times New Roman" w:hAnsi="Times New Roman" w:cs="Times New Roman"/>
          <w:color w:val="000000" w:themeColor="text1"/>
          <w:spacing w:val="2"/>
          <w:sz w:val="24"/>
          <w:szCs w:val="24"/>
        </w:rPr>
        <w:t xml:space="preserve">. </w:t>
      </w:r>
      <w:r w:rsidRPr="000F2362">
        <w:rPr>
          <w:rFonts w:ascii="Times New Roman" w:hAnsi="Times New Roman" w:cs="Times New Roman"/>
          <w:b/>
          <w:color w:val="000000" w:themeColor="text1"/>
          <w:spacing w:val="2"/>
          <w:sz w:val="24"/>
          <w:szCs w:val="24"/>
        </w:rPr>
        <w:t>Presunção de Inocência e execução provisória da pena no Brasil</w:t>
      </w:r>
      <w:r w:rsidRPr="000F2362">
        <w:rPr>
          <w:rFonts w:ascii="Times New Roman" w:hAnsi="Times New Roman" w:cs="Times New Roman"/>
          <w:color w:val="000000" w:themeColor="text1"/>
          <w:spacing w:val="2"/>
          <w:sz w:val="24"/>
          <w:szCs w:val="24"/>
        </w:rPr>
        <w:t xml:space="preserve">: análise </w:t>
      </w:r>
      <w:proofErr w:type="gramStart"/>
      <w:r w:rsidRPr="000F2362">
        <w:rPr>
          <w:rFonts w:ascii="Times New Roman" w:hAnsi="Times New Roman" w:cs="Times New Roman"/>
          <w:color w:val="000000" w:themeColor="text1"/>
          <w:spacing w:val="2"/>
          <w:sz w:val="24"/>
          <w:szCs w:val="24"/>
        </w:rPr>
        <w:t>crítica e impactos da oscilação jurisprudencial</w:t>
      </w:r>
      <w:proofErr w:type="gramEnd"/>
      <w:r w:rsidRPr="000F2362">
        <w:rPr>
          <w:rFonts w:ascii="Times New Roman" w:hAnsi="Times New Roman" w:cs="Times New Roman"/>
          <w:color w:val="000000" w:themeColor="text1"/>
          <w:spacing w:val="2"/>
          <w:sz w:val="24"/>
          <w:szCs w:val="24"/>
        </w:rPr>
        <w:t xml:space="preserve">. </w:t>
      </w:r>
      <w:proofErr w:type="spellStart"/>
      <w:r w:rsidRPr="000F2362">
        <w:rPr>
          <w:rFonts w:ascii="Times New Roman" w:hAnsi="Times New Roman" w:cs="Times New Roman"/>
          <w:color w:val="000000" w:themeColor="text1"/>
          <w:spacing w:val="2"/>
          <w:sz w:val="24"/>
          <w:szCs w:val="24"/>
        </w:rPr>
        <w:t>Lumen</w:t>
      </w:r>
      <w:proofErr w:type="spellEnd"/>
      <w:r w:rsidRPr="000F2362">
        <w:rPr>
          <w:rFonts w:ascii="Times New Roman" w:hAnsi="Times New Roman" w:cs="Times New Roman"/>
          <w:color w:val="000000" w:themeColor="text1"/>
          <w:spacing w:val="2"/>
          <w:sz w:val="24"/>
          <w:szCs w:val="24"/>
        </w:rPr>
        <w:t xml:space="preserve"> Juris: Rio de Janeiro, 2017.</w:t>
      </w:r>
    </w:p>
    <w:p w:rsidR="00783D15" w:rsidRPr="000F2362" w:rsidRDefault="00783D15" w:rsidP="00B72B6E">
      <w:pPr>
        <w:pStyle w:val="referencias"/>
        <w:rPr>
          <w:rFonts w:ascii="Times New Roman" w:hAnsi="Times New Roman" w:cs="Times New Roman"/>
          <w:color w:val="000000" w:themeColor="text1"/>
          <w:spacing w:val="2"/>
          <w:szCs w:val="24"/>
          <w:shd w:val="clear" w:color="auto" w:fill="FFFFFF"/>
        </w:rPr>
      </w:pPr>
      <w:r w:rsidRPr="000F2362">
        <w:rPr>
          <w:rFonts w:ascii="Times New Roman" w:hAnsi="Times New Roman" w:cs="Times New Roman"/>
          <w:color w:val="000000" w:themeColor="text1"/>
          <w:spacing w:val="2"/>
          <w:szCs w:val="24"/>
          <w:shd w:val="clear" w:color="auto" w:fill="FFFFFF"/>
        </w:rPr>
        <w:t>CANTERO, Bianca Lorena Dias. O princípio da não culpabilidade e sua aplicabilidade em matéria eleitoral.  &lt;</w:t>
      </w:r>
      <w:hyperlink r:id="rId19" w:history="1">
        <w:r w:rsidRPr="000F2362">
          <w:rPr>
            <w:rFonts w:ascii="Times New Roman" w:hAnsi="Times New Roman" w:cs="Times New Roman"/>
            <w:color w:val="000000" w:themeColor="text1"/>
            <w:spacing w:val="2"/>
            <w:szCs w:val="24"/>
            <w:shd w:val="clear" w:color="auto" w:fill="FFFFFF"/>
          </w:rPr>
          <w:t>http://www.tre-rs.gov.br/arquivos/BIANCA_estudos_eleitorias.pdf</w:t>
        </w:r>
      </w:hyperlink>
      <w:r w:rsidRPr="000F2362">
        <w:rPr>
          <w:rFonts w:ascii="Times New Roman" w:hAnsi="Times New Roman" w:cs="Times New Roman"/>
          <w:color w:val="000000" w:themeColor="text1"/>
          <w:spacing w:val="2"/>
          <w:szCs w:val="24"/>
          <w:shd w:val="clear" w:color="auto" w:fill="FFFFFF"/>
        </w:rPr>
        <w:t>&gt; Acesso em 18 jul. 2018.</w:t>
      </w:r>
    </w:p>
    <w:p w:rsidR="00783D15" w:rsidRPr="000F2362" w:rsidRDefault="00783D15" w:rsidP="00B72B6E">
      <w:pPr>
        <w:pStyle w:val="Textodenotaderodap"/>
        <w:ind w:firstLine="0"/>
        <w:rPr>
          <w:rFonts w:ascii="Times New Roman" w:hAnsi="Times New Roman"/>
          <w:color w:val="000000" w:themeColor="text1"/>
          <w:sz w:val="24"/>
          <w:szCs w:val="24"/>
        </w:rPr>
      </w:pPr>
    </w:p>
    <w:p w:rsidR="003B5602" w:rsidRPr="000F2362" w:rsidRDefault="003B5602" w:rsidP="00B72B6E">
      <w:pPr>
        <w:spacing w:line="240" w:lineRule="auto"/>
        <w:jc w:val="both"/>
        <w:rPr>
          <w:rFonts w:ascii="Times New Roman" w:hAnsi="Times New Roman" w:cs="Times New Roman"/>
          <w:color w:val="000000" w:themeColor="text1"/>
          <w:sz w:val="24"/>
          <w:szCs w:val="24"/>
          <w:shd w:val="clear" w:color="auto" w:fill="FFFFFF"/>
        </w:rPr>
      </w:pPr>
      <w:r w:rsidRPr="000F2362">
        <w:rPr>
          <w:rFonts w:ascii="Times New Roman" w:hAnsi="Times New Roman" w:cs="Times New Roman"/>
          <w:color w:val="000000" w:themeColor="text1"/>
          <w:sz w:val="24"/>
          <w:szCs w:val="24"/>
          <w:shd w:val="clear" w:color="auto" w:fill="FFFFFF"/>
        </w:rPr>
        <w:t xml:space="preserve">CAPEZ, Fernando. </w:t>
      </w:r>
      <w:r w:rsidRPr="000F2362">
        <w:rPr>
          <w:rFonts w:ascii="Times New Roman" w:hAnsi="Times New Roman" w:cs="Times New Roman"/>
          <w:b/>
          <w:color w:val="000000" w:themeColor="text1"/>
          <w:sz w:val="24"/>
          <w:szCs w:val="24"/>
          <w:shd w:val="clear" w:color="auto" w:fill="FFFFFF"/>
        </w:rPr>
        <w:t>Curso de Processo Penal</w:t>
      </w:r>
      <w:r w:rsidR="004A35E8" w:rsidRPr="000F2362">
        <w:rPr>
          <w:rFonts w:ascii="Times New Roman" w:hAnsi="Times New Roman" w:cs="Times New Roman"/>
          <w:color w:val="000000" w:themeColor="text1"/>
          <w:sz w:val="24"/>
          <w:szCs w:val="24"/>
          <w:shd w:val="clear" w:color="auto" w:fill="FFFFFF"/>
        </w:rPr>
        <w:t xml:space="preserve">. </w:t>
      </w:r>
      <w:r w:rsidR="00A03B49" w:rsidRPr="000F2362">
        <w:rPr>
          <w:rFonts w:ascii="Times New Roman" w:hAnsi="Times New Roman" w:cs="Times New Roman"/>
          <w:color w:val="000000" w:themeColor="text1"/>
          <w:sz w:val="24"/>
          <w:szCs w:val="24"/>
          <w:shd w:val="clear" w:color="auto" w:fill="FFFFFF"/>
        </w:rPr>
        <w:t xml:space="preserve">17ª ed., São Paulo: </w:t>
      </w:r>
      <w:proofErr w:type="gramStart"/>
      <w:r w:rsidR="00A03B49" w:rsidRPr="000F2362">
        <w:rPr>
          <w:rFonts w:ascii="Times New Roman" w:hAnsi="Times New Roman" w:cs="Times New Roman"/>
          <w:color w:val="000000" w:themeColor="text1"/>
          <w:sz w:val="24"/>
          <w:szCs w:val="24"/>
          <w:shd w:val="clear" w:color="auto" w:fill="FFFFFF"/>
        </w:rPr>
        <w:t>Saraiva,</w:t>
      </w:r>
      <w:proofErr w:type="gramEnd"/>
      <w:r w:rsidR="00A03B49" w:rsidRPr="000F2362">
        <w:rPr>
          <w:rFonts w:ascii="Times New Roman" w:hAnsi="Times New Roman" w:cs="Times New Roman"/>
          <w:color w:val="000000" w:themeColor="text1"/>
          <w:sz w:val="24"/>
          <w:szCs w:val="24"/>
          <w:shd w:val="clear" w:color="auto" w:fill="FFFFFF"/>
        </w:rPr>
        <w:t xml:space="preserve"> 2008</w:t>
      </w:r>
      <w:r w:rsidRPr="000F2362">
        <w:rPr>
          <w:rFonts w:ascii="Times New Roman" w:hAnsi="Times New Roman" w:cs="Times New Roman"/>
          <w:color w:val="000000" w:themeColor="text1"/>
          <w:sz w:val="24"/>
          <w:szCs w:val="24"/>
          <w:shd w:val="clear" w:color="auto" w:fill="FFFFFF"/>
        </w:rPr>
        <w:t>.</w:t>
      </w:r>
    </w:p>
    <w:p w:rsidR="007E7B31" w:rsidRPr="000F2362" w:rsidRDefault="007E7B31" w:rsidP="00B72B6E">
      <w:pPr>
        <w:pStyle w:val="Textodenotaderodap"/>
        <w:ind w:firstLine="0"/>
        <w:rPr>
          <w:rFonts w:ascii="Times New Roman" w:hAnsi="Times New Roman"/>
          <w:color w:val="000000" w:themeColor="text1"/>
          <w:sz w:val="24"/>
          <w:szCs w:val="24"/>
        </w:rPr>
      </w:pPr>
      <w:r w:rsidRPr="000F2362">
        <w:rPr>
          <w:rFonts w:ascii="Times New Roman" w:hAnsi="Times New Roman"/>
          <w:color w:val="000000" w:themeColor="text1"/>
          <w:sz w:val="24"/>
          <w:szCs w:val="24"/>
        </w:rPr>
        <w:t xml:space="preserve">LIMA, Renato Brasileiro. </w:t>
      </w:r>
      <w:r w:rsidRPr="000F2362">
        <w:rPr>
          <w:rFonts w:ascii="Times New Roman" w:hAnsi="Times New Roman"/>
          <w:b/>
          <w:color w:val="000000" w:themeColor="text1"/>
          <w:sz w:val="24"/>
          <w:szCs w:val="24"/>
        </w:rPr>
        <w:t>Manual de processo penal</w:t>
      </w:r>
      <w:r w:rsidRPr="000F2362">
        <w:rPr>
          <w:rFonts w:ascii="Times New Roman" w:hAnsi="Times New Roman"/>
          <w:color w:val="000000" w:themeColor="text1"/>
          <w:sz w:val="24"/>
          <w:szCs w:val="24"/>
        </w:rPr>
        <w:t>. 3ª ed.</w:t>
      </w:r>
      <w:r w:rsidR="00E87903" w:rsidRPr="000F2362">
        <w:rPr>
          <w:rFonts w:ascii="Times New Roman" w:hAnsi="Times New Roman"/>
          <w:color w:val="000000" w:themeColor="text1"/>
          <w:sz w:val="24"/>
          <w:szCs w:val="24"/>
        </w:rPr>
        <w:t xml:space="preserve"> </w:t>
      </w:r>
      <w:r w:rsidRPr="000F2362">
        <w:rPr>
          <w:rFonts w:ascii="Times New Roman" w:hAnsi="Times New Roman"/>
          <w:color w:val="000000" w:themeColor="text1"/>
          <w:sz w:val="24"/>
          <w:szCs w:val="24"/>
        </w:rPr>
        <w:t xml:space="preserve">Salvador: </w:t>
      </w:r>
      <w:proofErr w:type="spellStart"/>
      <w:proofErr w:type="gramStart"/>
      <w:r w:rsidRPr="000F2362">
        <w:rPr>
          <w:rFonts w:ascii="Times New Roman" w:hAnsi="Times New Roman"/>
          <w:color w:val="000000" w:themeColor="text1"/>
          <w:sz w:val="24"/>
          <w:szCs w:val="24"/>
        </w:rPr>
        <w:t>JusP</w:t>
      </w:r>
      <w:r w:rsidR="00E87903" w:rsidRPr="000F2362">
        <w:rPr>
          <w:rFonts w:ascii="Times New Roman" w:hAnsi="Times New Roman"/>
          <w:color w:val="000000" w:themeColor="text1"/>
          <w:sz w:val="24"/>
          <w:szCs w:val="24"/>
        </w:rPr>
        <w:t>ODIVM</w:t>
      </w:r>
      <w:proofErr w:type="spellEnd"/>
      <w:proofErr w:type="gramEnd"/>
      <w:r w:rsidR="00E87903" w:rsidRPr="000F2362">
        <w:rPr>
          <w:rFonts w:ascii="Times New Roman" w:hAnsi="Times New Roman"/>
          <w:color w:val="000000" w:themeColor="text1"/>
          <w:sz w:val="24"/>
          <w:szCs w:val="24"/>
        </w:rPr>
        <w:t>, 2015.</w:t>
      </w:r>
    </w:p>
    <w:p w:rsidR="00E87903" w:rsidRPr="000F2362" w:rsidRDefault="00E87903" w:rsidP="00B72B6E">
      <w:pPr>
        <w:pStyle w:val="Textodenotaderodap"/>
        <w:ind w:firstLine="0"/>
        <w:rPr>
          <w:rFonts w:ascii="Times New Roman" w:hAnsi="Times New Roman"/>
          <w:color w:val="000000" w:themeColor="text1"/>
          <w:sz w:val="24"/>
          <w:szCs w:val="24"/>
        </w:rPr>
      </w:pPr>
    </w:p>
    <w:p w:rsidR="003B5602" w:rsidRPr="000F2362" w:rsidRDefault="003B5602" w:rsidP="00B72B6E">
      <w:pPr>
        <w:pStyle w:val="Textodenotaderodap"/>
        <w:ind w:firstLine="0"/>
        <w:rPr>
          <w:rFonts w:ascii="Times New Roman" w:hAnsi="Times New Roman"/>
          <w:color w:val="000000" w:themeColor="text1"/>
          <w:sz w:val="24"/>
          <w:szCs w:val="24"/>
        </w:rPr>
      </w:pPr>
      <w:r w:rsidRPr="000F2362">
        <w:rPr>
          <w:rFonts w:ascii="Times New Roman" w:hAnsi="Times New Roman"/>
          <w:color w:val="000000" w:themeColor="text1"/>
          <w:sz w:val="24"/>
          <w:szCs w:val="24"/>
        </w:rPr>
        <w:t xml:space="preserve">LOPES Jr., </w:t>
      </w:r>
      <w:proofErr w:type="spellStart"/>
      <w:r w:rsidRPr="000F2362">
        <w:rPr>
          <w:rFonts w:ascii="Times New Roman" w:hAnsi="Times New Roman"/>
          <w:color w:val="000000" w:themeColor="text1"/>
          <w:sz w:val="24"/>
          <w:szCs w:val="24"/>
        </w:rPr>
        <w:t>Aury</w:t>
      </w:r>
      <w:proofErr w:type="spellEnd"/>
      <w:r w:rsidRPr="000F2362">
        <w:rPr>
          <w:rFonts w:ascii="Times New Roman" w:hAnsi="Times New Roman"/>
          <w:color w:val="000000" w:themeColor="text1"/>
          <w:sz w:val="24"/>
          <w:szCs w:val="24"/>
        </w:rPr>
        <w:t xml:space="preserve">. </w:t>
      </w:r>
      <w:r w:rsidRPr="000F2362">
        <w:rPr>
          <w:rFonts w:ascii="Times New Roman" w:hAnsi="Times New Roman"/>
          <w:b/>
          <w:color w:val="000000" w:themeColor="text1"/>
          <w:sz w:val="24"/>
          <w:szCs w:val="24"/>
        </w:rPr>
        <w:t>Direito Processual Penal</w:t>
      </w:r>
      <w:r w:rsidRPr="000F2362">
        <w:rPr>
          <w:rFonts w:ascii="Times New Roman" w:hAnsi="Times New Roman"/>
          <w:i/>
          <w:color w:val="000000" w:themeColor="text1"/>
          <w:sz w:val="24"/>
          <w:szCs w:val="24"/>
        </w:rPr>
        <w:t xml:space="preserve">. </w:t>
      </w:r>
      <w:r w:rsidR="007E7B31" w:rsidRPr="000F2362">
        <w:rPr>
          <w:rFonts w:ascii="Times New Roman" w:hAnsi="Times New Roman"/>
          <w:color w:val="000000" w:themeColor="text1"/>
          <w:sz w:val="24"/>
          <w:szCs w:val="24"/>
        </w:rPr>
        <w:t>12ª e</w:t>
      </w:r>
      <w:r w:rsidRPr="000F2362">
        <w:rPr>
          <w:rFonts w:ascii="Times New Roman" w:hAnsi="Times New Roman"/>
          <w:color w:val="000000" w:themeColor="text1"/>
          <w:sz w:val="24"/>
          <w:szCs w:val="24"/>
        </w:rPr>
        <w:t xml:space="preserve">d. São Paulo: </w:t>
      </w:r>
      <w:proofErr w:type="gramStart"/>
      <w:r w:rsidRPr="000F2362">
        <w:rPr>
          <w:rFonts w:ascii="Times New Roman" w:hAnsi="Times New Roman"/>
          <w:color w:val="000000" w:themeColor="text1"/>
          <w:sz w:val="24"/>
          <w:szCs w:val="24"/>
        </w:rPr>
        <w:t>Saraiva,</w:t>
      </w:r>
      <w:proofErr w:type="gramEnd"/>
      <w:r w:rsidRPr="000F2362">
        <w:rPr>
          <w:rFonts w:ascii="Times New Roman" w:hAnsi="Times New Roman"/>
          <w:color w:val="000000" w:themeColor="text1"/>
          <w:sz w:val="24"/>
          <w:szCs w:val="24"/>
        </w:rPr>
        <w:t xml:space="preserve"> 2015.</w:t>
      </w:r>
    </w:p>
    <w:p w:rsidR="003B5602" w:rsidRPr="000F2362" w:rsidRDefault="003B5602" w:rsidP="00B72B6E">
      <w:pPr>
        <w:pStyle w:val="Textodenotaderodap"/>
        <w:ind w:firstLine="0"/>
        <w:rPr>
          <w:rFonts w:ascii="Times New Roman" w:hAnsi="Times New Roman"/>
          <w:color w:val="000000" w:themeColor="text1"/>
          <w:sz w:val="24"/>
          <w:szCs w:val="24"/>
        </w:rPr>
      </w:pPr>
    </w:p>
    <w:p w:rsidR="007547E8" w:rsidRPr="000F2362" w:rsidRDefault="007547E8" w:rsidP="00B72B6E">
      <w:pPr>
        <w:spacing w:line="240" w:lineRule="auto"/>
        <w:jc w:val="both"/>
        <w:rPr>
          <w:rFonts w:ascii="Times New Roman" w:hAnsi="Times New Roman" w:cs="Times New Roman"/>
          <w:color w:val="000000" w:themeColor="text1"/>
          <w:spacing w:val="2"/>
          <w:sz w:val="24"/>
          <w:szCs w:val="24"/>
        </w:rPr>
      </w:pPr>
      <w:r w:rsidRPr="000F2362">
        <w:rPr>
          <w:rFonts w:ascii="Times New Roman" w:hAnsi="Times New Roman" w:cs="Times New Roman"/>
          <w:color w:val="000000" w:themeColor="text1"/>
          <w:spacing w:val="2"/>
          <w:sz w:val="24"/>
          <w:szCs w:val="24"/>
        </w:rPr>
        <w:t xml:space="preserve">PAULINO, </w:t>
      </w:r>
      <w:proofErr w:type="spellStart"/>
      <w:r w:rsidRPr="000F2362">
        <w:rPr>
          <w:rFonts w:ascii="Times New Roman" w:hAnsi="Times New Roman" w:cs="Times New Roman"/>
          <w:color w:val="000000" w:themeColor="text1"/>
          <w:spacing w:val="2"/>
          <w:sz w:val="24"/>
          <w:szCs w:val="24"/>
        </w:rPr>
        <w:t>Galtênio</w:t>
      </w:r>
      <w:proofErr w:type="spellEnd"/>
      <w:r w:rsidRPr="000F2362">
        <w:rPr>
          <w:rFonts w:ascii="Times New Roman" w:hAnsi="Times New Roman" w:cs="Times New Roman"/>
          <w:color w:val="000000" w:themeColor="text1"/>
          <w:spacing w:val="2"/>
          <w:sz w:val="24"/>
          <w:szCs w:val="24"/>
        </w:rPr>
        <w:t xml:space="preserve"> da Cruz. </w:t>
      </w:r>
      <w:r w:rsidRPr="000F2362">
        <w:rPr>
          <w:rFonts w:ascii="Times New Roman" w:hAnsi="Times New Roman" w:cs="Times New Roman"/>
          <w:b/>
          <w:color w:val="000000" w:themeColor="text1"/>
          <w:spacing w:val="2"/>
          <w:sz w:val="24"/>
          <w:szCs w:val="24"/>
        </w:rPr>
        <w:t>Execução provisória da pena e o princípio da presunção de inocência</w:t>
      </w:r>
      <w:r w:rsidRPr="000F2362">
        <w:rPr>
          <w:rFonts w:ascii="Times New Roman" w:hAnsi="Times New Roman" w:cs="Times New Roman"/>
          <w:color w:val="000000" w:themeColor="text1"/>
          <w:spacing w:val="2"/>
          <w:sz w:val="24"/>
          <w:szCs w:val="24"/>
        </w:rPr>
        <w:t xml:space="preserve">: uma análise à luz da efetividade dos Direitos Penal e Processo Penal. </w:t>
      </w:r>
      <w:proofErr w:type="spellStart"/>
      <w:r w:rsidRPr="000F2362">
        <w:rPr>
          <w:rFonts w:ascii="Times New Roman" w:hAnsi="Times New Roman" w:cs="Times New Roman"/>
          <w:color w:val="000000" w:themeColor="text1"/>
          <w:spacing w:val="2"/>
          <w:sz w:val="24"/>
          <w:szCs w:val="24"/>
        </w:rPr>
        <w:t>Lumen</w:t>
      </w:r>
      <w:proofErr w:type="spellEnd"/>
      <w:r w:rsidRPr="000F2362">
        <w:rPr>
          <w:rFonts w:ascii="Times New Roman" w:hAnsi="Times New Roman" w:cs="Times New Roman"/>
          <w:color w:val="000000" w:themeColor="text1"/>
          <w:spacing w:val="2"/>
          <w:sz w:val="24"/>
          <w:szCs w:val="24"/>
        </w:rPr>
        <w:t xml:space="preserve"> Juris: Rio de Janeiro, 2018.</w:t>
      </w:r>
    </w:p>
    <w:p w:rsidR="003B5602" w:rsidRPr="000F2362" w:rsidRDefault="003B5602" w:rsidP="00B72B6E">
      <w:pPr>
        <w:pStyle w:val="referencias"/>
        <w:spacing w:after="240"/>
        <w:rPr>
          <w:rFonts w:ascii="Times New Roman" w:hAnsi="Times New Roman" w:cs="Times New Roman"/>
          <w:color w:val="000000" w:themeColor="text1"/>
          <w:spacing w:val="2"/>
          <w:szCs w:val="24"/>
          <w:shd w:val="clear" w:color="auto" w:fill="FFFFFF"/>
        </w:rPr>
      </w:pPr>
      <w:r w:rsidRPr="000F2362">
        <w:rPr>
          <w:rFonts w:ascii="Times New Roman" w:hAnsi="Times New Roman" w:cs="Times New Roman"/>
          <w:color w:val="000000" w:themeColor="text1"/>
          <w:spacing w:val="2"/>
          <w:szCs w:val="24"/>
          <w:shd w:val="clear" w:color="auto" w:fill="FFFFFF"/>
        </w:rPr>
        <w:t xml:space="preserve">Supremo Tribunal Federal. Habeas Corpus </w:t>
      </w:r>
      <w:proofErr w:type="gramStart"/>
      <w:r w:rsidRPr="000F2362">
        <w:rPr>
          <w:rFonts w:ascii="Times New Roman" w:hAnsi="Times New Roman" w:cs="Times New Roman"/>
          <w:color w:val="000000" w:themeColor="text1"/>
          <w:spacing w:val="2"/>
          <w:szCs w:val="24"/>
          <w:shd w:val="clear" w:color="auto" w:fill="FFFFFF"/>
        </w:rPr>
        <w:t>126.292 São Paulo</w:t>
      </w:r>
      <w:proofErr w:type="gramEnd"/>
      <w:r w:rsidRPr="000F2362">
        <w:rPr>
          <w:rFonts w:ascii="Times New Roman" w:hAnsi="Times New Roman" w:cs="Times New Roman"/>
          <w:color w:val="000000" w:themeColor="text1"/>
          <w:spacing w:val="2"/>
          <w:szCs w:val="24"/>
          <w:shd w:val="clear" w:color="auto" w:fill="FFFFFF"/>
        </w:rPr>
        <w:t>. &lt;</w:t>
      </w:r>
      <w:hyperlink r:id="rId20" w:tgtFrame="_blank" w:history="1">
        <w:r w:rsidRPr="000F2362">
          <w:rPr>
            <w:rStyle w:val="Hyperlink"/>
            <w:rFonts w:ascii="Times New Roman" w:hAnsi="Times New Roman" w:cs="Times New Roman"/>
            <w:color w:val="000000" w:themeColor="text1"/>
            <w:spacing w:val="2"/>
            <w:szCs w:val="24"/>
            <w:u w:val="none"/>
            <w:shd w:val="clear" w:color="auto" w:fill="FFFFFF"/>
          </w:rPr>
          <w:t>http://redir.stf.jus.br/paginadorpub/paginador.jsp?docTP=TP&amp;docID=10964246</w:t>
        </w:r>
      </w:hyperlink>
      <w:r w:rsidRPr="000F2362">
        <w:rPr>
          <w:rFonts w:ascii="Times New Roman" w:hAnsi="Times New Roman" w:cs="Times New Roman"/>
          <w:color w:val="000000" w:themeColor="text1"/>
          <w:spacing w:val="2"/>
          <w:szCs w:val="24"/>
          <w:shd w:val="clear" w:color="auto" w:fill="FFFFFF"/>
        </w:rPr>
        <w:t>&gt;. Acesso em: 09 mar. 2018.</w:t>
      </w:r>
    </w:p>
    <w:p w:rsidR="00F2594C" w:rsidRPr="000F2362" w:rsidRDefault="00F2594C" w:rsidP="00B72B6E">
      <w:pPr>
        <w:pStyle w:val="Titulo1"/>
        <w:numPr>
          <w:ilvl w:val="0"/>
          <w:numId w:val="0"/>
        </w:numPr>
        <w:spacing w:before="0" w:after="0" w:line="240" w:lineRule="auto"/>
        <w:rPr>
          <w:rFonts w:ascii="Times New Roman" w:hAnsi="Times New Roman" w:cs="Times New Roman"/>
          <w:b w:val="0"/>
          <w:color w:val="000000" w:themeColor="text1"/>
        </w:rPr>
      </w:pPr>
      <w:r w:rsidRPr="000F2362">
        <w:rPr>
          <w:rFonts w:ascii="Times New Roman" w:hAnsi="Times New Roman" w:cs="Times New Roman"/>
          <w:b w:val="0"/>
          <w:color w:val="000000" w:themeColor="text1"/>
        </w:rPr>
        <w:t xml:space="preserve">Supremo Tribunal Federal. ADC 44 MC/DF. Distrito Federal. </w:t>
      </w:r>
      <w:r w:rsidRPr="000F2362">
        <w:rPr>
          <w:rFonts w:ascii="Times New Roman" w:hAnsi="Times New Roman" w:cs="Times New Roman"/>
          <w:color w:val="000000" w:themeColor="text1"/>
          <w:spacing w:val="2"/>
          <w:shd w:val="clear" w:color="auto" w:fill="FFFFFF"/>
        </w:rPr>
        <w:t>&lt;</w:t>
      </w:r>
      <w:proofErr w:type="gramStart"/>
      <w:r w:rsidRPr="000F2362">
        <w:rPr>
          <w:rFonts w:ascii="Times New Roman" w:hAnsi="Times New Roman" w:cs="Times New Roman"/>
          <w:b w:val="0"/>
          <w:color w:val="000000" w:themeColor="text1"/>
        </w:rPr>
        <w:t>https</w:t>
      </w:r>
      <w:proofErr w:type="gramEnd"/>
      <w:r w:rsidRPr="000F2362">
        <w:rPr>
          <w:rFonts w:ascii="Times New Roman" w:hAnsi="Times New Roman" w:cs="Times New Roman"/>
          <w:b w:val="0"/>
          <w:color w:val="000000" w:themeColor="text1"/>
        </w:rPr>
        <w:t>://www.conjur.com.br/dl/acordao-adc-prisao-antecipada.pdf</w:t>
      </w:r>
      <w:r w:rsidRPr="000F2362">
        <w:rPr>
          <w:rFonts w:ascii="Times New Roman" w:hAnsi="Times New Roman" w:cs="Times New Roman"/>
          <w:color w:val="000000" w:themeColor="text1"/>
          <w:spacing w:val="2"/>
          <w:shd w:val="clear" w:color="auto" w:fill="FFFFFF"/>
        </w:rPr>
        <w:t xml:space="preserve">&gt;. </w:t>
      </w:r>
      <w:r w:rsidRPr="000F2362">
        <w:rPr>
          <w:rFonts w:ascii="Times New Roman" w:hAnsi="Times New Roman" w:cs="Times New Roman"/>
          <w:b w:val="0"/>
          <w:color w:val="000000" w:themeColor="text1"/>
          <w:spacing w:val="2"/>
          <w:shd w:val="clear" w:color="auto" w:fill="FFFFFF"/>
        </w:rPr>
        <w:t>Acesso em: 17 set. 2018.</w:t>
      </w:r>
    </w:p>
    <w:p w:rsidR="00F2594C" w:rsidRPr="000F2362" w:rsidRDefault="00F2594C" w:rsidP="00B72B6E">
      <w:pPr>
        <w:pStyle w:val="Titulo1"/>
        <w:numPr>
          <w:ilvl w:val="0"/>
          <w:numId w:val="0"/>
        </w:numPr>
        <w:spacing w:before="0" w:after="0" w:line="240" w:lineRule="auto"/>
        <w:rPr>
          <w:rFonts w:ascii="Times New Roman" w:hAnsi="Times New Roman" w:cs="Times New Roman"/>
          <w:b w:val="0"/>
          <w:color w:val="000000" w:themeColor="text1"/>
        </w:rPr>
      </w:pPr>
    </w:p>
    <w:p w:rsidR="00783D15" w:rsidRPr="000F2362" w:rsidRDefault="00783D15" w:rsidP="00B72B6E">
      <w:pPr>
        <w:pStyle w:val="Titulo1"/>
        <w:numPr>
          <w:ilvl w:val="0"/>
          <w:numId w:val="0"/>
        </w:numPr>
        <w:spacing w:before="0" w:after="0" w:line="240" w:lineRule="auto"/>
        <w:rPr>
          <w:rFonts w:ascii="Times New Roman" w:hAnsi="Times New Roman" w:cs="Times New Roman"/>
          <w:b w:val="0"/>
          <w:color w:val="000000" w:themeColor="text1"/>
        </w:rPr>
      </w:pPr>
      <w:r w:rsidRPr="000F2362">
        <w:rPr>
          <w:rFonts w:ascii="Times New Roman" w:hAnsi="Times New Roman" w:cs="Times New Roman"/>
          <w:b w:val="0"/>
          <w:color w:val="000000" w:themeColor="text1"/>
        </w:rPr>
        <w:t xml:space="preserve">TÁVORA, Nestor; ALENCAR, </w:t>
      </w:r>
      <w:proofErr w:type="spellStart"/>
      <w:r w:rsidRPr="000F2362">
        <w:rPr>
          <w:rFonts w:ascii="Times New Roman" w:hAnsi="Times New Roman" w:cs="Times New Roman"/>
          <w:b w:val="0"/>
          <w:color w:val="000000" w:themeColor="text1"/>
        </w:rPr>
        <w:t>Rosmar</w:t>
      </w:r>
      <w:proofErr w:type="spellEnd"/>
      <w:r w:rsidRPr="000F2362">
        <w:rPr>
          <w:rFonts w:ascii="Times New Roman" w:hAnsi="Times New Roman" w:cs="Times New Roman"/>
          <w:b w:val="0"/>
          <w:color w:val="000000" w:themeColor="text1"/>
        </w:rPr>
        <w:t xml:space="preserve"> Rodrigues. </w:t>
      </w:r>
      <w:hyperlink r:id="rId21" w:history="1">
        <w:r w:rsidRPr="000F2362">
          <w:rPr>
            <w:rStyle w:val="Hyperlink"/>
            <w:rFonts w:ascii="Times New Roman" w:hAnsi="Times New Roman" w:cs="Times New Roman"/>
            <w:bCs/>
            <w:color w:val="000000" w:themeColor="text1"/>
            <w:u w:val="none"/>
          </w:rPr>
          <w:t>Curso de direito processual penal</w:t>
        </w:r>
      </w:hyperlink>
      <w:r w:rsidR="007547E8" w:rsidRPr="000F2362">
        <w:rPr>
          <w:rFonts w:ascii="Times New Roman" w:hAnsi="Times New Roman" w:cs="Times New Roman"/>
          <w:color w:val="000000" w:themeColor="text1"/>
        </w:rPr>
        <w:t xml:space="preserve">. </w:t>
      </w:r>
      <w:r w:rsidRPr="000F2362">
        <w:rPr>
          <w:rFonts w:ascii="Times New Roman" w:hAnsi="Times New Roman" w:cs="Times New Roman"/>
          <w:b w:val="0"/>
          <w:color w:val="000000" w:themeColor="text1"/>
        </w:rPr>
        <w:t>12</w:t>
      </w:r>
      <w:r w:rsidR="007547E8" w:rsidRPr="000F2362">
        <w:rPr>
          <w:rFonts w:ascii="Times New Roman" w:hAnsi="Times New Roman" w:cs="Times New Roman"/>
          <w:b w:val="0"/>
          <w:color w:val="000000" w:themeColor="text1"/>
        </w:rPr>
        <w:t>ª</w:t>
      </w:r>
      <w:r w:rsidRPr="000F2362">
        <w:rPr>
          <w:rFonts w:ascii="Times New Roman" w:hAnsi="Times New Roman" w:cs="Times New Roman"/>
          <w:b w:val="0"/>
          <w:color w:val="000000" w:themeColor="text1"/>
        </w:rPr>
        <w:t xml:space="preserve"> </w:t>
      </w:r>
      <w:r w:rsidR="007547E8" w:rsidRPr="000F2362">
        <w:rPr>
          <w:rFonts w:ascii="Times New Roman" w:hAnsi="Times New Roman" w:cs="Times New Roman"/>
          <w:b w:val="0"/>
          <w:color w:val="000000" w:themeColor="text1"/>
        </w:rPr>
        <w:t>e</w:t>
      </w:r>
      <w:r w:rsidRPr="000F2362">
        <w:rPr>
          <w:rFonts w:ascii="Times New Roman" w:hAnsi="Times New Roman" w:cs="Times New Roman"/>
          <w:b w:val="0"/>
          <w:color w:val="000000" w:themeColor="text1"/>
        </w:rPr>
        <w:t xml:space="preserve">d. </w:t>
      </w:r>
      <w:r w:rsidR="007547E8" w:rsidRPr="000F2362">
        <w:rPr>
          <w:rFonts w:ascii="Times New Roman" w:hAnsi="Times New Roman" w:cs="Times New Roman"/>
          <w:b w:val="0"/>
          <w:color w:val="000000" w:themeColor="text1"/>
        </w:rPr>
        <w:t>rev. e atual.</w:t>
      </w:r>
      <w:r w:rsidR="007547E8" w:rsidRPr="000F2362">
        <w:rPr>
          <w:rFonts w:ascii="Times New Roman" w:hAnsi="Times New Roman" w:cs="Times New Roman"/>
          <w:color w:val="000000" w:themeColor="text1"/>
        </w:rPr>
        <w:t xml:space="preserve"> -</w:t>
      </w:r>
      <w:proofErr w:type="gramStart"/>
      <w:r w:rsidR="007547E8" w:rsidRPr="000F2362">
        <w:rPr>
          <w:rFonts w:ascii="Times New Roman" w:hAnsi="Times New Roman" w:cs="Times New Roman"/>
          <w:color w:val="000000" w:themeColor="text1"/>
        </w:rPr>
        <w:t xml:space="preserve"> </w:t>
      </w:r>
      <w:r w:rsidR="007547E8" w:rsidRPr="000F2362">
        <w:rPr>
          <w:rFonts w:ascii="Times New Roman" w:hAnsi="Times New Roman" w:cs="Times New Roman"/>
          <w:b w:val="0"/>
          <w:color w:val="000000" w:themeColor="text1"/>
        </w:rPr>
        <w:t> </w:t>
      </w:r>
      <w:proofErr w:type="spellStart"/>
      <w:proofErr w:type="gramEnd"/>
      <w:r w:rsidR="007547E8" w:rsidRPr="000F2362">
        <w:rPr>
          <w:rFonts w:ascii="Times New Roman" w:hAnsi="Times New Roman" w:cs="Times New Roman"/>
          <w:b w:val="0"/>
          <w:color w:val="000000" w:themeColor="text1"/>
        </w:rPr>
        <w:t>Juspodivm</w:t>
      </w:r>
      <w:proofErr w:type="spellEnd"/>
      <w:r w:rsidRPr="000F2362">
        <w:rPr>
          <w:rFonts w:ascii="Times New Roman" w:hAnsi="Times New Roman" w:cs="Times New Roman"/>
          <w:b w:val="0"/>
          <w:color w:val="000000" w:themeColor="text1"/>
        </w:rPr>
        <w:t xml:space="preserve"> Salvador, 2017. </w:t>
      </w:r>
    </w:p>
    <w:p w:rsidR="007547E8" w:rsidRPr="000F2362" w:rsidRDefault="007547E8" w:rsidP="00B72B6E">
      <w:pPr>
        <w:spacing w:line="240" w:lineRule="auto"/>
        <w:jc w:val="both"/>
        <w:rPr>
          <w:rFonts w:ascii="Times New Roman" w:hAnsi="Times New Roman" w:cs="Times New Roman"/>
          <w:b/>
          <w:color w:val="000000" w:themeColor="text1"/>
          <w:sz w:val="24"/>
          <w:szCs w:val="24"/>
        </w:rPr>
      </w:pPr>
    </w:p>
    <w:sectPr w:rsidR="007547E8" w:rsidRPr="000F2362" w:rsidSect="0050289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194" w:rsidRDefault="00AA7194" w:rsidP="00D961C7">
      <w:pPr>
        <w:spacing w:after="0" w:line="240" w:lineRule="auto"/>
      </w:pPr>
      <w:r>
        <w:separator/>
      </w:r>
    </w:p>
  </w:endnote>
  <w:endnote w:type="continuationSeparator" w:id="0">
    <w:p w:rsidR="00AA7194" w:rsidRDefault="00AA7194" w:rsidP="00D9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194" w:rsidRDefault="00AA7194" w:rsidP="00D961C7">
      <w:pPr>
        <w:spacing w:after="0" w:line="240" w:lineRule="auto"/>
      </w:pPr>
      <w:r>
        <w:separator/>
      </w:r>
    </w:p>
  </w:footnote>
  <w:footnote w:type="continuationSeparator" w:id="0">
    <w:p w:rsidR="00AA7194" w:rsidRDefault="00AA7194" w:rsidP="00D961C7">
      <w:pPr>
        <w:spacing w:after="0" w:line="240" w:lineRule="auto"/>
      </w:pPr>
      <w:r>
        <w:continuationSeparator/>
      </w:r>
    </w:p>
  </w:footnote>
  <w:footnote w:id="1">
    <w:p w:rsidR="00D961C7" w:rsidRPr="005454D0" w:rsidRDefault="00D961C7" w:rsidP="00847EFE">
      <w:pPr>
        <w:pStyle w:val="notaderodap"/>
        <w:tabs>
          <w:tab w:val="clear" w:pos="360"/>
        </w:tabs>
        <w:ind w:left="0" w:firstLine="0"/>
        <w:rPr>
          <w:rFonts w:ascii="Times New Roman" w:hAnsi="Times New Roman" w:cs="Times New Roman"/>
          <w:sz w:val="18"/>
        </w:rPr>
      </w:pPr>
      <w:r w:rsidRPr="005454D0">
        <w:rPr>
          <w:rStyle w:val="Refdenotaderodap"/>
          <w:rFonts w:ascii="Times New Roman" w:hAnsi="Times New Roman" w:cs="Times New Roman"/>
          <w:sz w:val="18"/>
        </w:rPr>
        <w:footnoteRef/>
      </w:r>
      <w:r w:rsidRPr="005454D0">
        <w:rPr>
          <w:rFonts w:ascii="Times New Roman" w:hAnsi="Times New Roman" w:cs="Times New Roman"/>
          <w:sz w:val="18"/>
        </w:rPr>
        <w:t xml:space="preserve"> Graduanda do Curso de Bacharelado em Direito da Faculdade de Ciências Sociais Aplicadas – UNIFACISA. E-mail: biancahfernandes@gmail.com</w:t>
      </w:r>
    </w:p>
  </w:footnote>
  <w:footnote w:id="2">
    <w:p w:rsidR="00D961C7" w:rsidRPr="005454D0" w:rsidRDefault="00D961C7" w:rsidP="00871F26">
      <w:pPr>
        <w:spacing w:line="240" w:lineRule="auto"/>
        <w:jc w:val="both"/>
        <w:rPr>
          <w:rFonts w:ascii="Times New Roman" w:hAnsi="Times New Roman" w:cs="Times New Roman"/>
        </w:rPr>
      </w:pPr>
      <w:r w:rsidRPr="005454D0">
        <w:rPr>
          <w:rStyle w:val="Refdenotaderodap"/>
          <w:rFonts w:ascii="Times New Roman" w:hAnsi="Times New Roman" w:cs="Times New Roman"/>
          <w:sz w:val="18"/>
        </w:rPr>
        <w:footnoteRef/>
      </w:r>
      <w:r w:rsidRPr="005454D0">
        <w:rPr>
          <w:rFonts w:ascii="Times New Roman" w:hAnsi="Times New Roman" w:cs="Times New Roman"/>
          <w:sz w:val="18"/>
        </w:rPr>
        <w:t xml:space="preserve"> Professor Orientador.</w:t>
      </w:r>
      <w:r w:rsidR="005454D0" w:rsidRPr="005454D0">
        <w:rPr>
          <w:rFonts w:ascii="Times New Roman" w:hAnsi="Times New Roman" w:cs="Times New Roman"/>
          <w:sz w:val="18"/>
        </w:rPr>
        <w:t xml:space="preserve"> Graduado em Ciências Jurídicas e Sociais pela Universidade Federal da Paraíba, Mestre em Educação pela Universidade Técnica de Lisboa e Doutor em Sociologia pela Universidade Federal da Paraíba.</w:t>
      </w:r>
      <w:r w:rsidRPr="005454D0">
        <w:rPr>
          <w:rFonts w:ascii="Times New Roman" w:hAnsi="Times New Roman" w:cs="Times New Roman"/>
          <w:sz w:val="18"/>
        </w:rPr>
        <w:t xml:space="preserve"> E-ma</w:t>
      </w:r>
      <w:r w:rsidR="009B0BD1">
        <w:rPr>
          <w:rFonts w:ascii="Times New Roman" w:hAnsi="Times New Roman" w:cs="Times New Roman"/>
          <w:sz w:val="18"/>
        </w:rPr>
        <w:t>il: brenowanderleyadvg@gmail.com</w:t>
      </w:r>
      <w:r w:rsidR="00F7142F">
        <w:rPr>
          <w:rFonts w:ascii="Times New Roman" w:hAnsi="Times New Roman" w:cs="Times New Roman"/>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B5469"/>
    <w:multiLevelType w:val="multilevel"/>
    <w:tmpl w:val="37FE7BEE"/>
    <w:lvl w:ilvl="0">
      <w:start w:val="1"/>
      <w:numFmt w:val="decimal"/>
      <w:pStyle w:val="Titulo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rPr>
    </w:lvl>
    <w:lvl w:ilvl="1">
      <w:start w:val="3"/>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C7"/>
    <w:rsid w:val="00013F20"/>
    <w:rsid w:val="000171DF"/>
    <w:rsid w:val="00035866"/>
    <w:rsid w:val="00044B62"/>
    <w:rsid w:val="00054792"/>
    <w:rsid w:val="000710BB"/>
    <w:rsid w:val="00082306"/>
    <w:rsid w:val="0008616D"/>
    <w:rsid w:val="00095615"/>
    <w:rsid w:val="000B3B76"/>
    <w:rsid w:val="000C7708"/>
    <w:rsid w:val="000D15F7"/>
    <w:rsid w:val="000F2362"/>
    <w:rsid w:val="000F42FA"/>
    <w:rsid w:val="001052BA"/>
    <w:rsid w:val="001225D6"/>
    <w:rsid w:val="00136E90"/>
    <w:rsid w:val="0013764B"/>
    <w:rsid w:val="00151C27"/>
    <w:rsid w:val="00170532"/>
    <w:rsid w:val="00174E9E"/>
    <w:rsid w:val="00194F38"/>
    <w:rsid w:val="00197AD4"/>
    <w:rsid w:val="001A2196"/>
    <w:rsid w:val="001C57AB"/>
    <w:rsid w:val="001C653E"/>
    <w:rsid w:val="001D5DDD"/>
    <w:rsid w:val="001E0025"/>
    <w:rsid w:val="001E7438"/>
    <w:rsid w:val="001F4A45"/>
    <w:rsid w:val="002037D2"/>
    <w:rsid w:val="00277224"/>
    <w:rsid w:val="002932FF"/>
    <w:rsid w:val="00294BC1"/>
    <w:rsid w:val="002C6A9C"/>
    <w:rsid w:val="002C6BA6"/>
    <w:rsid w:val="002D4164"/>
    <w:rsid w:val="002D556B"/>
    <w:rsid w:val="002E3B37"/>
    <w:rsid w:val="002E7DE3"/>
    <w:rsid w:val="00305BB7"/>
    <w:rsid w:val="003209B6"/>
    <w:rsid w:val="00326212"/>
    <w:rsid w:val="003302EF"/>
    <w:rsid w:val="00352172"/>
    <w:rsid w:val="0037174C"/>
    <w:rsid w:val="003909DD"/>
    <w:rsid w:val="003946E4"/>
    <w:rsid w:val="003B4098"/>
    <w:rsid w:val="003B5602"/>
    <w:rsid w:val="003B65E6"/>
    <w:rsid w:val="00400DED"/>
    <w:rsid w:val="004179F4"/>
    <w:rsid w:val="00437D93"/>
    <w:rsid w:val="00443367"/>
    <w:rsid w:val="00444D03"/>
    <w:rsid w:val="004606B9"/>
    <w:rsid w:val="00465945"/>
    <w:rsid w:val="004677B1"/>
    <w:rsid w:val="004A35E8"/>
    <w:rsid w:val="004D0AA8"/>
    <w:rsid w:val="004D108D"/>
    <w:rsid w:val="004D376F"/>
    <w:rsid w:val="004E626A"/>
    <w:rsid w:val="00501B6A"/>
    <w:rsid w:val="00502898"/>
    <w:rsid w:val="005454D0"/>
    <w:rsid w:val="00570C3C"/>
    <w:rsid w:val="00571120"/>
    <w:rsid w:val="005936B5"/>
    <w:rsid w:val="0059729F"/>
    <w:rsid w:val="005A4CC5"/>
    <w:rsid w:val="005A61CD"/>
    <w:rsid w:val="005C2B72"/>
    <w:rsid w:val="005D4383"/>
    <w:rsid w:val="00606ECB"/>
    <w:rsid w:val="00640770"/>
    <w:rsid w:val="00644D5C"/>
    <w:rsid w:val="00645F25"/>
    <w:rsid w:val="0065235A"/>
    <w:rsid w:val="00671B30"/>
    <w:rsid w:val="00672BC6"/>
    <w:rsid w:val="00677C1A"/>
    <w:rsid w:val="0068531D"/>
    <w:rsid w:val="00691781"/>
    <w:rsid w:val="006A3132"/>
    <w:rsid w:val="006C3303"/>
    <w:rsid w:val="006C641D"/>
    <w:rsid w:val="006E3712"/>
    <w:rsid w:val="006E56F2"/>
    <w:rsid w:val="006F4194"/>
    <w:rsid w:val="00701059"/>
    <w:rsid w:val="0070255D"/>
    <w:rsid w:val="0072781E"/>
    <w:rsid w:val="00732E8B"/>
    <w:rsid w:val="00734FD3"/>
    <w:rsid w:val="0073659D"/>
    <w:rsid w:val="007547E8"/>
    <w:rsid w:val="00777350"/>
    <w:rsid w:val="007837E8"/>
    <w:rsid w:val="00783D15"/>
    <w:rsid w:val="00792B7E"/>
    <w:rsid w:val="007A6A5C"/>
    <w:rsid w:val="007B0E58"/>
    <w:rsid w:val="007C0119"/>
    <w:rsid w:val="007D5CD2"/>
    <w:rsid w:val="007E7B31"/>
    <w:rsid w:val="007F52F9"/>
    <w:rsid w:val="008101DD"/>
    <w:rsid w:val="00847EFE"/>
    <w:rsid w:val="008507F7"/>
    <w:rsid w:val="00871F26"/>
    <w:rsid w:val="00881CBD"/>
    <w:rsid w:val="0088367A"/>
    <w:rsid w:val="008B5CE6"/>
    <w:rsid w:val="008C6E52"/>
    <w:rsid w:val="008E0184"/>
    <w:rsid w:val="008E7784"/>
    <w:rsid w:val="008E7EF8"/>
    <w:rsid w:val="009034B6"/>
    <w:rsid w:val="009045E8"/>
    <w:rsid w:val="00905E7A"/>
    <w:rsid w:val="009243CA"/>
    <w:rsid w:val="009252CF"/>
    <w:rsid w:val="00926F84"/>
    <w:rsid w:val="009278BE"/>
    <w:rsid w:val="0093347E"/>
    <w:rsid w:val="00933526"/>
    <w:rsid w:val="00954F3E"/>
    <w:rsid w:val="0095511D"/>
    <w:rsid w:val="009616DA"/>
    <w:rsid w:val="009619B6"/>
    <w:rsid w:val="00975C78"/>
    <w:rsid w:val="00990356"/>
    <w:rsid w:val="00991FCD"/>
    <w:rsid w:val="00996233"/>
    <w:rsid w:val="009A239E"/>
    <w:rsid w:val="009B0BD1"/>
    <w:rsid w:val="009C757F"/>
    <w:rsid w:val="009D4FDA"/>
    <w:rsid w:val="00A03B49"/>
    <w:rsid w:val="00A219A7"/>
    <w:rsid w:val="00A21F8B"/>
    <w:rsid w:val="00A33115"/>
    <w:rsid w:val="00A3549E"/>
    <w:rsid w:val="00A423B8"/>
    <w:rsid w:val="00AA17A4"/>
    <w:rsid w:val="00AA4D69"/>
    <w:rsid w:val="00AA7194"/>
    <w:rsid w:val="00AB069A"/>
    <w:rsid w:val="00AB116E"/>
    <w:rsid w:val="00AB1F91"/>
    <w:rsid w:val="00AD3D4F"/>
    <w:rsid w:val="00B021A5"/>
    <w:rsid w:val="00B12E9F"/>
    <w:rsid w:val="00B146E3"/>
    <w:rsid w:val="00B16525"/>
    <w:rsid w:val="00B33720"/>
    <w:rsid w:val="00B35A2A"/>
    <w:rsid w:val="00B4763B"/>
    <w:rsid w:val="00B545DB"/>
    <w:rsid w:val="00B72B6E"/>
    <w:rsid w:val="00B7394D"/>
    <w:rsid w:val="00BA4841"/>
    <w:rsid w:val="00BB0272"/>
    <w:rsid w:val="00BE589D"/>
    <w:rsid w:val="00C20BEA"/>
    <w:rsid w:val="00C53FE5"/>
    <w:rsid w:val="00C54340"/>
    <w:rsid w:val="00C62F85"/>
    <w:rsid w:val="00C6734A"/>
    <w:rsid w:val="00C67B5F"/>
    <w:rsid w:val="00C95590"/>
    <w:rsid w:val="00CA017C"/>
    <w:rsid w:val="00CA40D0"/>
    <w:rsid w:val="00CB1F43"/>
    <w:rsid w:val="00CB2B2B"/>
    <w:rsid w:val="00CB502F"/>
    <w:rsid w:val="00CB6ED3"/>
    <w:rsid w:val="00CC1FB2"/>
    <w:rsid w:val="00CD0263"/>
    <w:rsid w:val="00CD2BEF"/>
    <w:rsid w:val="00CE5EF4"/>
    <w:rsid w:val="00D054E3"/>
    <w:rsid w:val="00D16410"/>
    <w:rsid w:val="00D221F8"/>
    <w:rsid w:val="00D64E45"/>
    <w:rsid w:val="00D848B8"/>
    <w:rsid w:val="00D872D5"/>
    <w:rsid w:val="00D94B93"/>
    <w:rsid w:val="00D961C7"/>
    <w:rsid w:val="00DA7196"/>
    <w:rsid w:val="00DA7628"/>
    <w:rsid w:val="00DB0DB2"/>
    <w:rsid w:val="00DB5465"/>
    <w:rsid w:val="00DB68DA"/>
    <w:rsid w:val="00DE794D"/>
    <w:rsid w:val="00DF40C3"/>
    <w:rsid w:val="00E11527"/>
    <w:rsid w:val="00E12F35"/>
    <w:rsid w:val="00E351E1"/>
    <w:rsid w:val="00E375FF"/>
    <w:rsid w:val="00E52E32"/>
    <w:rsid w:val="00E821DA"/>
    <w:rsid w:val="00E87903"/>
    <w:rsid w:val="00EA42D5"/>
    <w:rsid w:val="00EB0BA2"/>
    <w:rsid w:val="00EB379E"/>
    <w:rsid w:val="00EB6184"/>
    <w:rsid w:val="00EC1D79"/>
    <w:rsid w:val="00EC450B"/>
    <w:rsid w:val="00EF0862"/>
    <w:rsid w:val="00EF4A90"/>
    <w:rsid w:val="00F006C6"/>
    <w:rsid w:val="00F03877"/>
    <w:rsid w:val="00F142B5"/>
    <w:rsid w:val="00F21F16"/>
    <w:rsid w:val="00F2464F"/>
    <w:rsid w:val="00F2594C"/>
    <w:rsid w:val="00F37C4E"/>
    <w:rsid w:val="00F55B8C"/>
    <w:rsid w:val="00F56044"/>
    <w:rsid w:val="00F62B93"/>
    <w:rsid w:val="00F7142F"/>
    <w:rsid w:val="00FB704A"/>
    <w:rsid w:val="00FF67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C7"/>
  </w:style>
  <w:style w:type="paragraph" w:styleId="Ttulo1">
    <w:name w:val="heading 1"/>
    <w:basedOn w:val="Normal"/>
    <w:next w:val="Normal"/>
    <w:link w:val="Ttulo1Char"/>
    <w:uiPriority w:val="9"/>
    <w:qFormat/>
    <w:rsid w:val="00D96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961C7"/>
    <w:pPr>
      <w:keepNext/>
      <w:keepLines/>
      <w:spacing w:before="120" w:after="60" w:line="720" w:lineRule="auto"/>
      <w:jc w:val="both"/>
      <w:outlineLvl w:val="1"/>
    </w:pPr>
    <w:rPr>
      <w:rFonts w:ascii="Arial" w:eastAsiaTheme="majorEastAsia" w:hAnsi="Arial" w:cstheme="majorBidi"/>
      <w:caps/>
      <w:sz w:val="24"/>
      <w:szCs w:val="26"/>
    </w:rPr>
  </w:style>
  <w:style w:type="paragraph" w:styleId="Ttulo3">
    <w:name w:val="heading 3"/>
    <w:basedOn w:val="Normal"/>
    <w:next w:val="Normal"/>
    <w:link w:val="Ttulo3Char"/>
    <w:uiPriority w:val="9"/>
    <w:semiHidden/>
    <w:unhideWhenUsed/>
    <w:qFormat/>
    <w:rsid w:val="00D961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61C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D961C7"/>
    <w:rPr>
      <w:rFonts w:ascii="Arial" w:eastAsiaTheme="majorEastAsia" w:hAnsi="Arial" w:cstheme="majorBidi"/>
      <w:caps/>
      <w:sz w:val="24"/>
      <w:szCs w:val="26"/>
    </w:rPr>
  </w:style>
  <w:style w:type="character" w:customStyle="1" w:styleId="Ttulo3Char">
    <w:name w:val="Título 3 Char"/>
    <w:basedOn w:val="Fontepargpadro"/>
    <w:link w:val="Ttulo3"/>
    <w:uiPriority w:val="9"/>
    <w:semiHidden/>
    <w:rsid w:val="00D961C7"/>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D961C7"/>
    <w:rPr>
      <w:color w:val="0000FF"/>
      <w:u w:val="single"/>
    </w:rPr>
  </w:style>
  <w:style w:type="paragraph" w:customStyle="1" w:styleId="citdireta">
    <w:name w:val="cit direta"/>
    <w:basedOn w:val="Normal"/>
    <w:link w:val="citdiretaChar"/>
    <w:qFormat/>
    <w:rsid w:val="00D961C7"/>
    <w:pPr>
      <w:spacing w:after="0" w:line="360" w:lineRule="auto"/>
      <w:ind w:left="2268"/>
      <w:jc w:val="both"/>
    </w:pPr>
    <w:rPr>
      <w:rFonts w:ascii="Arial" w:hAnsi="Arial" w:cs="Arial"/>
      <w:sz w:val="20"/>
      <w:szCs w:val="18"/>
      <w:shd w:val="clear" w:color="auto" w:fill="FFFFFF"/>
    </w:rPr>
  </w:style>
  <w:style w:type="character" w:customStyle="1" w:styleId="citdiretaChar">
    <w:name w:val="cit direta Char"/>
    <w:basedOn w:val="Fontepargpadro"/>
    <w:link w:val="citdireta"/>
    <w:rsid w:val="00D961C7"/>
    <w:rPr>
      <w:rFonts w:ascii="Arial" w:hAnsi="Arial" w:cs="Arial"/>
      <w:sz w:val="20"/>
      <w:szCs w:val="18"/>
    </w:rPr>
  </w:style>
  <w:style w:type="paragraph" w:styleId="Textodenotaderodap">
    <w:name w:val="footnote text"/>
    <w:basedOn w:val="Normal"/>
    <w:link w:val="TextodenotaderodapChar"/>
    <w:uiPriority w:val="99"/>
    <w:unhideWhenUsed/>
    <w:rsid w:val="00D961C7"/>
    <w:pPr>
      <w:spacing w:after="0" w:line="240" w:lineRule="auto"/>
      <w:ind w:firstLine="709"/>
      <w:jc w:val="both"/>
    </w:pPr>
    <w:rPr>
      <w:rFonts w:ascii="Arial" w:eastAsia="Calibri" w:hAnsi="Arial" w:cs="Times New Roman"/>
      <w:sz w:val="20"/>
      <w:szCs w:val="20"/>
    </w:rPr>
  </w:style>
  <w:style w:type="character" w:customStyle="1" w:styleId="TextodenotaderodapChar">
    <w:name w:val="Texto de nota de rodapé Char"/>
    <w:basedOn w:val="Fontepargpadro"/>
    <w:link w:val="Textodenotaderodap"/>
    <w:uiPriority w:val="99"/>
    <w:rsid w:val="00D961C7"/>
    <w:rPr>
      <w:rFonts w:ascii="Arial" w:eastAsia="Calibri" w:hAnsi="Arial" w:cs="Times New Roman"/>
      <w:sz w:val="20"/>
      <w:szCs w:val="20"/>
    </w:rPr>
  </w:style>
  <w:style w:type="character" w:styleId="Refdenotaderodap">
    <w:name w:val="footnote reference"/>
    <w:uiPriority w:val="99"/>
    <w:semiHidden/>
    <w:unhideWhenUsed/>
    <w:rsid w:val="00D961C7"/>
    <w:rPr>
      <w:vertAlign w:val="superscript"/>
    </w:rPr>
  </w:style>
  <w:style w:type="character" w:styleId="Forte">
    <w:name w:val="Strong"/>
    <w:uiPriority w:val="22"/>
    <w:qFormat/>
    <w:rsid w:val="00D961C7"/>
    <w:rPr>
      <w:b/>
      <w:bCs/>
    </w:rPr>
  </w:style>
  <w:style w:type="paragraph" w:customStyle="1" w:styleId="Titulo1">
    <w:name w:val="Titulo 1"/>
    <w:basedOn w:val="Textodenotaderodap"/>
    <w:link w:val="Titulo1Char"/>
    <w:qFormat/>
    <w:rsid w:val="00D961C7"/>
    <w:pPr>
      <w:numPr>
        <w:numId w:val="1"/>
      </w:numPr>
      <w:spacing w:before="60" w:after="60" w:line="720" w:lineRule="auto"/>
      <w:ind w:left="357" w:hanging="357"/>
    </w:pPr>
    <w:rPr>
      <w:rFonts w:eastAsia="Times New Roman" w:cs="Arial"/>
      <w:b/>
      <w:color w:val="000000"/>
      <w:sz w:val="24"/>
      <w:szCs w:val="24"/>
      <w:lang w:eastAsia="pt-BR"/>
    </w:rPr>
  </w:style>
  <w:style w:type="character" w:customStyle="1" w:styleId="Titulo1Char">
    <w:name w:val="Titulo 1 Char"/>
    <w:link w:val="Titulo1"/>
    <w:rsid w:val="00D961C7"/>
    <w:rPr>
      <w:rFonts w:ascii="Arial" w:eastAsia="Times New Roman" w:hAnsi="Arial" w:cs="Arial"/>
      <w:b/>
      <w:color w:val="000000"/>
      <w:sz w:val="24"/>
      <w:szCs w:val="24"/>
      <w:lang w:eastAsia="pt-BR"/>
    </w:rPr>
  </w:style>
  <w:style w:type="paragraph" w:customStyle="1" w:styleId="Padro">
    <w:name w:val="Padrão"/>
    <w:rsid w:val="00D961C7"/>
    <w:pPr>
      <w:tabs>
        <w:tab w:val="left" w:pos="708"/>
      </w:tabs>
      <w:suppressAutoHyphens/>
    </w:pPr>
    <w:rPr>
      <w:rFonts w:ascii="Calibri" w:eastAsia="Calibri" w:hAnsi="Calibri" w:cs="Times New Roman"/>
    </w:rPr>
  </w:style>
  <w:style w:type="paragraph" w:customStyle="1" w:styleId="resumo">
    <w:name w:val="resumo"/>
    <w:basedOn w:val="Normal"/>
    <w:link w:val="resumoChar"/>
    <w:qFormat/>
    <w:rsid w:val="00D961C7"/>
    <w:pPr>
      <w:spacing w:after="0" w:line="360" w:lineRule="auto"/>
      <w:jc w:val="both"/>
    </w:pPr>
    <w:rPr>
      <w:rFonts w:ascii="Arial" w:hAnsi="Arial" w:cs="Arial"/>
      <w:sz w:val="24"/>
      <w:szCs w:val="24"/>
    </w:rPr>
  </w:style>
  <w:style w:type="character" w:customStyle="1" w:styleId="resumoChar">
    <w:name w:val="resumo Char"/>
    <w:basedOn w:val="Fontepargpadro"/>
    <w:link w:val="resumo"/>
    <w:rsid w:val="00D961C7"/>
    <w:rPr>
      <w:rFonts w:ascii="Arial" w:hAnsi="Arial" w:cs="Arial"/>
      <w:sz w:val="24"/>
      <w:szCs w:val="24"/>
    </w:rPr>
  </w:style>
  <w:style w:type="paragraph" w:customStyle="1" w:styleId="notaderodap">
    <w:name w:val="nota de roda pé"/>
    <w:basedOn w:val="Titulo1"/>
    <w:link w:val="notaderodapChar"/>
    <w:qFormat/>
    <w:rsid w:val="00D961C7"/>
    <w:pPr>
      <w:numPr>
        <w:numId w:val="0"/>
      </w:numPr>
      <w:tabs>
        <w:tab w:val="num" w:pos="360"/>
      </w:tabs>
      <w:spacing w:before="0" w:after="0" w:line="240" w:lineRule="auto"/>
      <w:ind w:left="357" w:hanging="357"/>
    </w:pPr>
    <w:rPr>
      <w:b w:val="0"/>
      <w:color w:val="000000" w:themeColor="text1"/>
      <w:sz w:val="20"/>
    </w:rPr>
  </w:style>
  <w:style w:type="character" w:customStyle="1" w:styleId="notaderodapChar">
    <w:name w:val="nota de roda pé Char"/>
    <w:basedOn w:val="Titulo1Char"/>
    <w:link w:val="notaderodap"/>
    <w:rsid w:val="00D961C7"/>
    <w:rPr>
      <w:rFonts w:ascii="Arial" w:eastAsia="Times New Roman" w:hAnsi="Arial" w:cs="Arial"/>
      <w:b w:val="0"/>
      <w:color w:val="000000" w:themeColor="text1"/>
      <w:sz w:val="20"/>
      <w:szCs w:val="24"/>
      <w:lang w:eastAsia="pt-BR"/>
    </w:rPr>
  </w:style>
  <w:style w:type="character" w:customStyle="1" w:styleId="url">
    <w:name w:val="url"/>
    <w:rsid w:val="00D961C7"/>
  </w:style>
  <w:style w:type="character" w:customStyle="1" w:styleId="ff3">
    <w:name w:val="ff3"/>
    <w:basedOn w:val="Fontepargpadro"/>
    <w:rsid w:val="00D961C7"/>
  </w:style>
  <w:style w:type="character" w:styleId="HiperlinkVisitado">
    <w:name w:val="FollowedHyperlink"/>
    <w:basedOn w:val="Fontepargpadro"/>
    <w:uiPriority w:val="99"/>
    <w:semiHidden/>
    <w:unhideWhenUsed/>
    <w:rsid w:val="00D961C7"/>
    <w:rPr>
      <w:color w:val="800080" w:themeColor="followedHyperlink"/>
      <w:u w:val="single"/>
    </w:rPr>
  </w:style>
  <w:style w:type="paragraph" w:styleId="NormalWeb">
    <w:name w:val="Normal (Web)"/>
    <w:basedOn w:val="Normal"/>
    <w:uiPriority w:val="99"/>
    <w:semiHidden/>
    <w:unhideWhenUsed/>
    <w:rsid w:val="000358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ferencias">
    <w:name w:val="referencias"/>
    <w:basedOn w:val="Normal"/>
    <w:link w:val="referenciasChar"/>
    <w:qFormat/>
    <w:rsid w:val="00701059"/>
    <w:pPr>
      <w:tabs>
        <w:tab w:val="left" w:pos="567"/>
        <w:tab w:val="left" w:pos="709"/>
      </w:tabs>
      <w:spacing w:after="0" w:line="240" w:lineRule="auto"/>
      <w:jc w:val="both"/>
    </w:pPr>
    <w:rPr>
      <w:rFonts w:ascii="Arial" w:hAnsi="Arial" w:cs="Arial"/>
      <w:sz w:val="24"/>
    </w:rPr>
  </w:style>
  <w:style w:type="character" w:customStyle="1" w:styleId="referenciasChar">
    <w:name w:val="referencias Char"/>
    <w:basedOn w:val="Fontepargpadro"/>
    <w:link w:val="referencias"/>
    <w:rsid w:val="00701059"/>
    <w:rPr>
      <w:rFonts w:ascii="Arial" w:hAnsi="Arial" w:cs="Arial"/>
      <w:sz w:val="24"/>
    </w:rPr>
  </w:style>
  <w:style w:type="paragraph" w:styleId="Pr-formataoHTML">
    <w:name w:val="HTML Preformatted"/>
    <w:basedOn w:val="Normal"/>
    <w:link w:val="Pr-formataoHTMLChar"/>
    <w:uiPriority w:val="99"/>
    <w:semiHidden/>
    <w:unhideWhenUsed/>
    <w:rsid w:val="006C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C641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1C7"/>
  </w:style>
  <w:style w:type="paragraph" w:styleId="Ttulo1">
    <w:name w:val="heading 1"/>
    <w:basedOn w:val="Normal"/>
    <w:next w:val="Normal"/>
    <w:link w:val="Ttulo1Char"/>
    <w:uiPriority w:val="9"/>
    <w:qFormat/>
    <w:rsid w:val="00D96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D961C7"/>
    <w:pPr>
      <w:keepNext/>
      <w:keepLines/>
      <w:spacing w:before="120" w:after="60" w:line="720" w:lineRule="auto"/>
      <w:jc w:val="both"/>
      <w:outlineLvl w:val="1"/>
    </w:pPr>
    <w:rPr>
      <w:rFonts w:ascii="Arial" w:eastAsiaTheme="majorEastAsia" w:hAnsi="Arial" w:cstheme="majorBidi"/>
      <w:caps/>
      <w:sz w:val="24"/>
      <w:szCs w:val="26"/>
    </w:rPr>
  </w:style>
  <w:style w:type="paragraph" w:styleId="Ttulo3">
    <w:name w:val="heading 3"/>
    <w:basedOn w:val="Normal"/>
    <w:next w:val="Normal"/>
    <w:link w:val="Ttulo3Char"/>
    <w:uiPriority w:val="9"/>
    <w:semiHidden/>
    <w:unhideWhenUsed/>
    <w:qFormat/>
    <w:rsid w:val="00D961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61C7"/>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D961C7"/>
    <w:rPr>
      <w:rFonts w:ascii="Arial" w:eastAsiaTheme="majorEastAsia" w:hAnsi="Arial" w:cstheme="majorBidi"/>
      <w:caps/>
      <w:sz w:val="24"/>
      <w:szCs w:val="26"/>
    </w:rPr>
  </w:style>
  <w:style w:type="character" w:customStyle="1" w:styleId="Ttulo3Char">
    <w:name w:val="Título 3 Char"/>
    <w:basedOn w:val="Fontepargpadro"/>
    <w:link w:val="Ttulo3"/>
    <w:uiPriority w:val="9"/>
    <w:semiHidden/>
    <w:rsid w:val="00D961C7"/>
    <w:rPr>
      <w:rFonts w:asciiTheme="majorHAnsi" w:eastAsiaTheme="majorEastAsia" w:hAnsiTheme="majorHAnsi" w:cstheme="majorBidi"/>
      <w:b/>
      <w:bCs/>
      <w:color w:val="4F81BD" w:themeColor="accent1"/>
    </w:rPr>
  </w:style>
  <w:style w:type="character" w:styleId="Hyperlink">
    <w:name w:val="Hyperlink"/>
    <w:basedOn w:val="Fontepargpadro"/>
    <w:uiPriority w:val="99"/>
    <w:unhideWhenUsed/>
    <w:rsid w:val="00D961C7"/>
    <w:rPr>
      <w:color w:val="0000FF"/>
      <w:u w:val="single"/>
    </w:rPr>
  </w:style>
  <w:style w:type="paragraph" w:customStyle="1" w:styleId="citdireta">
    <w:name w:val="cit direta"/>
    <w:basedOn w:val="Normal"/>
    <w:link w:val="citdiretaChar"/>
    <w:qFormat/>
    <w:rsid w:val="00D961C7"/>
    <w:pPr>
      <w:spacing w:after="0" w:line="360" w:lineRule="auto"/>
      <w:ind w:left="2268"/>
      <w:jc w:val="both"/>
    </w:pPr>
    <w:rPr>
      <w:rFonts w:ascii="Arial" w:hAnsi="Arial" w:cs="Arial"/>
      <w:sz w:val="20"/>
      <w:szCs w:val="18"/>
      <w:shd w:val="clear" w:color="auto" w:fill="FFFFFF"/>
    </w:rPr>
  </w:style>
  <w:style w:type="character" w:customStyle="1" w:styleId="citdiretaChar">
    <w:name w:val="cit direta Char"/>
    <w:basedOn w:val="Fontepargpadro"/>
    <w:link w:val="citdireta"/>
    <w:rsid w:val="00D961C7"/>
    <w:rPr>
      <w:rFonts w:ascii="Arial" w:hAnsi="Arial" w:cs="Arial"/>
      <w:sz w:val="20"/>
      <w:szCs w:val="18"/>
    </w:rPr>
  </w:style>
  <w:style w:type="paragraph" w:styleId="Textodenotaderodap">
    <w:name w:val="footnote text"/>
    <w:basedOn w:val="Normal"/>
    <w:link w:val="TextodenotaderodapChar"/>
    <w:uiPriority w:val="99"/>
    <w:unhideWhenUsed/>
    <w:rsid w:val="00D961C7"/>
    <w:pPr>
      <w:spacing w:after="0" w:line="240" w:lineRule="auto"/>
      <w:ind w:firstLine="709"/>
      <w:jc w:val="both"/>
    </w:pPr>
    <w:rPr>
      <w:rFonts w:ascii="Arial" w:eastAsia="Calibri" w:hAnsi="Arial" w:cs="Times New Roman"/>
      <w:sz w:val="20"/>
      <w:szCs w:val="20"/>
    </w:rPr>
  </w:style>
  <w:style w:type="character" w:customStyle="1" w:styleId="TextodenotaderodapChar">
    <w:name w:val="Texto de nota de rodapé Char"/>
    <w:basedOn w:val="Fontepargpadro"/>
    <w:link w:val="Textodenotaderodap"/>
    <w:uiPriority w:val="99"/>
    <w:rsid w:val="00D961C7"/>
    <w:rPr>
      <w:rFonts w:ascii="Arial" w:eastAsia="Calibri" w:hAnsi="Arial" w:cs="Times New Roman"/>
      <w:sz w:val="20"/>
      <w:szCs w:val="20"/>
    </w:rPr>
  </w:style>
  <w:style w:type="character" w:styleId="Refdenotaderodap">
    <w:name w:val="footnote reference"/>
    <w:uiPriority w:val="99"/>
    <w:semiHidden/>
    <w:unhideWhenUsed/>
    <w:rsid w:val="00D961C7"/>
    <w:rPr>
      <w:vertAlign w:val="superscript"/>
    </w:rPr>
  </w:style>
  <w:style w:type="character" w:styleId="Forte">
    <w:name w:val="Strong"/>
    <w:uiPriority w:val="22"/>
    <w:qFormat/>
    <w:rsid w:val="00D961C7"/>
    <w:rPr>
      <w:b/>
      <w:bCs/>
    </w:rPr>
  </w:style>
  <w:style w:type="paragraph" w:customStyle="1" w:styleId="Titulo1">
    <w:name w:val="Titulo 1"/>
    <w:basedOn w:val="Textodenotaderodap"/>
    <w:link w:val="Titulo1Char"/>
    <w:qFormat/>
    <w:rsid w:val="00D961C7"/>
    <w:pPr>
      <w:numPr>
        <w:numId w:val="1"/>
      </w:numPr>
      <w:spacing w:before="60" w:after="60" w:line="720" w:lineRule="auto"/>
      <w:ind w:left="357" w:hanging="357"/>
    </w:pPr>
    <w:rPr>
      <w:rFonts w:eastAsia="Times New Roman" w:cs="Arial"/>
      <w:b/>
      <w:color w:val="000000"/>
      <w:sz w:val="24"/>
      <w:szCs w:val="24"/>
      <w:lang w:eastAsia="pt-BR"/>
    </w:rPr>
  </w:style>
  <w:style w:type="character" w:customStyle="1" w:styleId="Titulo1Char">
    <w:name w:val="Titulo 1 Char"/>
    <w:link w:val="Titulo1"/>
    <w:rsid w:val="00D961C7"/>
    <w:rPr>
      <w:rFonts w:ascii="Arial" w:eastAsia="Times New Roman" w:hAnsi="Arial" w:cs="Arial"/>
      <w:b/>
      <w:color w:val="000000"/>
      <w:sz w:val="24"/>
      <w:szCs w:val="24"/>
      <w:lang w:eastAsia="pt-BR"/>
    </w:rPr>
  </w:style>
  <w:style w:type="paragraph" w:customStyle="1" w:styleId="Padro">
    <w:name w:val="Padrão"/>
    <w:rsid w:val="00D961C7"/>
    <w:pPr>
      <w:tabs>
        <w:tab w:val="left" w:pos="708"/>
      </w:tabs>
      <w:suppressAutoHyphens/>
    </w:pPr>
    <w:rPr>
      <w:rFonts w:ascii="Calibri" w:eastAsia="Calibri" w:hAnsi="Calibri" w:cs="Times New Roman"/>
    </w:rPr>
  </w:style>
  <w:style w:type="paragraph" w:customStyle="1" w:styleId="resumo">
    <w:name w:val="resumo"/>
    <w:basedOn w:val="Normal"/>
    <w:link w:val="resumoChar"/>
    <w:qFormat/>
    <w:rsid w:val="00D961C7"/>
    <w:pPr>
      <w:spacing w:after="0" w:line="360" w:lineRule="auto"/>
      <w:jc w:val="both"/>
    </w:pPr>
    <w:rPr>
      <w:rFonts w:ascii="Arial" w:hAnsi="Arial" w:cs="Arial"/>
      <w:sz w:val="24"/>
      <w:szCs w:val="24"/>
    </w:rPr>
  </w:style>
  <w:style w:type="character" w:customStyle="1" w:styleId="resumoChar">
    <w:name w:val="resumo Char"/>
    <w:basedOn w:val="Fontepargpadro"/>
    <w:link w:val="resumo"/>
    <w:rsid w:val="00D961C7"/>
    <w:rPr>
      <w:rFonts w:ascii="Arial" w:hAnsi="Arial" w:cs="Arial"/>
      <w:sz w:val="24"/>
      <w:szCs w:val="24"/>
    </w:rPr>
  </w:style>
  <w:style w:type="paragraph" w:customStyle="1" w:styleId="notaderodap">
    <w:name w:val="nota de roda pé"/>
    <w:basedOn w:val="Titulo1"/>
    <w:link w:val="notaderodapChar"/>
    <w:qFormat/>
    <w:rsid w:val="00D961C7"/>
    <w:pPr>
      <w:numPr>
        <w:numId w:val="0"/>
      </w:numPr>
      <w:tabs>
        <w:tab w:val="num" w:pos="360"/>
      </w:tabs>
      <w:spacing w:before="0" w:after="0" w:line="240" w:lineRule="auto"/>
      <w:ind w:left="357" w:hanging="357"/>
    </w:pPr>
    <w:rPr>
      <w:b w:val="0"/>
      <w:color w:val="000000" w:themeColor="text1"/>
      <w:sz w:val="20"/>
    </w:rPr>
  </w:style>
  <w:style w:type="character" w:customStyle="1" w:styleId="notaderodapChar">
    <w:name w:val="nota de roda pé Char"/>
    <w:basedOn w:val="Titulo1Char"/>
    <w:link w:val="notaderodap"/>
    <w:rsid w:val="00D961C7"/>
    <w:rPr>
      <w:rFonts w:ascii="Arial" w:eastAsia="Times New Roman" w:hAnsi="Arial" w:cs="Arial"/>
      <w:b w:val="0"/>
      <w:color w:val="000000" w:themeColor="text1"/>
      <w:sz w:val="20"/>
      <w:szCs w:val="24"/>
      <w:lang w:eastAsia="pt-BR"/>
    </w:rPr>
  </w:style>
  <w:style w:type="character" w:customStyle="1" w:styleId="url">
    <w:name w:val="url"/>
    <w:rsid w:val="00D961C7"/>
  </w:style>
  <w:style w:type="character" w:customStyle="1" w:styleId="ff3">
    <w:name w:val="ff3"/>
    <w:basedOn w:val="Fontepargpadro"/>
    <w:rsid w:val="00D961C7"/>
  </w:style>
  <w:style w:type="character" w:styleId="HiperlinkVisitado">
    <w:name w:val="FollowedHyperlink"/>
    <w:basedOn w:val="Fontepargpadro"/>
    <w:uiPriority w:val="99"/>
    <w:semiHidden/>
    <w:unhideWhenUsed/>
    <w:rsid w:val="00D961C7"/>
    <w:rPr>
      <w:color w:val="800080" w:themeColor="followedHyperlink"/>
      <w:u w:val="single"/>
    </w:rPr>
  </w:style>
  <w:style w:type="paragraph" w:styleId="NormalWeb">
    <w:name w:val="Normal (Web)"/>
    <w:basedOn w:val="Normal"/>
    <w:uiPriority w:val="99"/>
    <w:semiHidden/>
    <w:unhideWhenUsed/>
    <w:rsid w:val="000358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referencias">
    <w:name w:val="referencias"/>
    <w:basedOn w:val="Normal"/>
    <w:link w:val="referenciasChar"/>
    <w:qFormat/>
    <w:rsid w:val="00701059"/>
    <w:pPr>
      <w:tabs>
        <w:tab w:val="left" w:pos="567"/>
        <w:tab w:val="left" w:pos="709"/>
      </w:tabs>
      <w:spacing w:after="0" w:line="240" w:lineRule="auto"/>
      <w:jc w:val="both"/>
    </w:pPr>
    <w:rPr>
      <w:rFonts w:ascii="Arial" w:hAnsi="Arial" w:cs="Arial"/>
      <w:sz w:val="24"/>
    </w:rPr>
  </w:style>
  <w:style w:type="character" w:customStyle="1" w:styleId="referenciasChar">
    <w:name w:val="referencias Char"/>
    <w:basedOn w:val="Fontepargpadro"/>
    <w:link w:val="referencias"/>
    <w:rsid w:val="00701059"/>
    <w:rPr>
      <w:rFonts w:ascii="Arial" w:hAnsi="Arial" w:cs="Arial"/>
      <w:sz w:val="24"/>
    </w:rPr>
  </w:style>
  <w:style w:type="paragraph" w:styleId="Pr-formataoHTML">
    <w:name w:val="HTML Preformatted"/>
    <w:basedOn w:val="Normal"/>
    <w:link w:val="Pr-formataoHTMLChar"/>
    <w:uiPriority w:val="99"/>
    <w:semiHidden/>
    <w:unhideWhenUsed/>
    <w:rsid w:val="006C6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C641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75555">
      <w:bodyDiv w:val="1"/>
      <w:marLeft w:val="0"/>
      <w:marRight w:val="0"/>
      <w:marTop w:val="0"/>
      <w:marBottom w:val="0"/>
      <w:divBdr>
        <w:top w:val="none" w:sz="0" w:space="0" w:color="auto"/>
        <w:left w:val="none" w:sz="0" w:space="0" w:color="auto"/>
        <w:bottom w:val="none" w:sz="0" w:space="0" w:color="auto"/>
        <w:right w:val="none" w:sz="0" w:space="0" w:color="auto"/>
      </w:divBdr>
    </w:div>
    <w:div w:id="572784668">
      <w:bodyDiv w:val="1"/>
      <w:marLeft w:val="0"/>
      <w:marRight w:val="0"/>
      <w:marTop w:val="0"/>
      <w:marBottom w:val="0"/>
      <w:divBdr>
        <w:top w:val="none" w:sz="0" w:space="0" w:color="auto"/>
        <w:left w:val="none" w:sz="0" w:space="0" w:color="auto"/>
        <w:bottom w:val="none" w:sz="0" w:space="0" w:color="auto"/>
        <w:right w:val="none" w:sz="0" w:space="0" w:color="auto"/>
      </w:divBdr>
    </w:div>
    <w:div w:id="729041254">
      <w:bodyDiv w:val="1"/>
      <w:marLeft w:val="0"/>
      <w:marRight w:val="0"/>
      <w:marTop w:val="0"/>
      <w:marBottom w:val="0"/>
      <w:divBdr>
        <w:top w:val="none" w:sz="0" w:space="0" w:color="auto"/>
        <w:left w:val="none" w:sz="0" w:space="0" w:color="auto"/>
        <w:bottom w:val="none" w:sz="0" w:space="0" w:color="auto"/>
        <w:right w:val="none" w:sz="0" w:space="0" w:color="auto"/>
      </w:divBdr>
      <w:divsChild>
        <w:div w:id="931546375">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747384872">
      <w:bodyDiv w:val="1"/>
      <w:marLeft w:val="0"/>
      <w:marRight w:val="0"/>
      <w:marTop w:val="0"/>
      <w:marBottom w:val="0"/>
      <w:divBdr>
        <w:top w:val="none" w:sz="0" w:space="0" w:color="auto"/>
        <w:left w:val="none" w:sz="0" w:space="0" w:color="auto"/>
        <w:bottom w:val="none" w:sz="0" w:space="0" w:color="auto"/>
        <w:right w:val="none" w:sz="0" w:space="0" w:color="auto"/>
      </w:divBdr>
      <w:divsChild>
        <w:div w:id="255289683">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828136603">
      <w:bodyDiv w:val="1"/>
      <w:marLeft w:val="0"/>
      <w:marRight w:val="0"/>
      <w:marTop w:val="0"/>
      <w:marBottom w:val="0"/>
      <w:divBdr>
        <w:top w:val="none" w:sz="0" w:space="0" w:color="auto"/>
        <w:left w:val="none" w:sz="0" w:space="0" w:color="auto"/>
        <w:bottom w:val="none" w:sz="0" w:space="0" w:color="auto"/>
        <w:right w:val="none" w:sz="0" w:space="0" w:color="auto"/>
      </w:divBdr>
    </w:div>
    <w:div w:id="1051617113">
      <w:bodyDiv w:val="1"/>
      <w:marLeft w:val="0"/>
      <w:marRight w:val="0"/>
      <w:marTop w:val="0"/>
      <w:marBottom w:val="0"/>
      <w:divBdr>
        <w:top w:val="none" w:sz="0" w:space="0" w:color="auto"/>
        <w:left w:val="none" w:sz="0" w:space="0" w:color="auto"/>
        <w:bottom w:val="none" w:sz="0" w:space="0" w:color="auto"/>
        <w:right w:val="none" w:sz="0" w:space="0" w:color="auto"/>
      </w:divBdr>
    </w:div>
    <w:div w:id="210622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641516/artigo-5-da-constitui%C3%A7%C3%A3o-federal-de-1988" TargetMode="External"/><Relationship Id="rId13" Type="http://schemas.openxmlformats.org/officeDocument/2006/relationships/hyperlink" Target="http://www.jusbrasil.com.br/legislacao/155571402/constitui%C3%A7%C3%A3o-federal-constitui%C3%A7%C3%A3o-da-republica-federativa-do-brasil-1988" TargetMode="External"/><Relationship Id="rId18" Type="http://schemas.openxmlformats.org/officeDocument/2006/relationships/hyperlink" Target="http://www.cnj.jus.br/noticias/cnj/87009-cnj-13-anos-de-conquistas-para-uma-justica-mais-celere-e-eficiente" TargetMode="External"/><Relationship Id="rId3" Type="http://schemas.microsoft.com/office/2007/relationships/stylesWithEffects" Target="stylesWithEffects.xml"/><Relationship Id="rId21" Type="http://schemas.openxmlformats.org/officeDocument/2006/relationships/hyperlink" Target="http://www.lexml.gov.br/urn/urn:lex:br:rede.virtual.bibliotecas:livro:2016;001056818"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jusbrasil.com.br/legislacao/1028351/c%C3%B3digo-processo-penal-decreto-lei-3689-41" TargetMode="External"/><Relationship Id="rId2" Type="http://schemas.openxmlformats.org/officeDocument/2006/relationships/styles" Target="styles.xml"/><Relationship Id="rId16" Type="http://schemas.openxmlformats.org/officeDocument/2006/relationships/hyperlink" Target="http://www.jusbrasil.com.br/legislacao/1028351/c%C3%B3digo-processo-penal-decreto-lei-3689-41" TargetMode="External"/><Relationship Id="rId20" Type="http://schemas.openxmlformats.org/officeDocument/2006/relationships/hyperlink" Target="http://redir.stf.jus.br/paginadorpub/paginador.jsp?docTP=TP&amp;docID=109642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usbrasil.com.br/legislacao/155571402/constitui%C3%A7%C3%A3o-federal-constitui%C3%A7%C3%A3o-da-republica-federativa-do-brasil-1988" TargetMode="External"/><Relationship Id="rId5" Type="http://schemas.openxmlformats.org/officeDocument/2006/relationships/webSettings" Target="webSettings.xml"/><Relationship Id="rId15" Type="http://schemas.openxmlformats.org/officeDocument/2006/relationships/hyperlink" Target="http://www.jusbrasil.com.br/legislacao/1028351/c%C3%B3digo-processo-penal-decreto-lei-3689-41" TargetMode="External"/><Relationship Id="rId23" Type="http://schemas.openxmlformats.org/officeDocument/2006/relationships/theme" Target="theme/theme1.xml"/><Relationship Id="rId10" Type="http://schemas.openxmlformats.org/officeDocument/2006/relationships/hyperlink" Target="http://www.jusbrasil.com.br/legislacao/155571402/constitui%C3%A7%C3%A3o-federal-constitui%C3%A7%C3%A3o-da-republica-federativa-do-brasil-1988" TargetMode="External"/><Relationship Id="rId19" Type="http://schemas.openxmlformats.org/officeDocument/2006/relationships/hyperlink" Target="http://www.tre-rs.gov.br/arquivos/BIANCA_estudos_eleitorias.pdf" TargetMode="External"/><Relationship Id="rId4" Type="http://schemas.openxmlformats.org/officeDocument/2006/relationships/settings" Target="settings.xml"/><Relationship Id="rId9" Type="http://schemas.openxmlformats.org/officeDocument/2006/relationships/hyperlink" Target="http://www.jusbrasil.com.br/topicos/10728238/inciso-lvii-do-artigo-5-da-constitui%C3%A7%C3%A3o-federal-de-1988" TargetMode="External"/><Relationship Id="rId14" Type="http://schemas.openxmlformats.org/officeDocument/2006/relationships/hyperlink" Target="http://www.jusbrasil.com.br/legislacao/155571402/constitui%C3%A7%C3%A3o-federal-constitui%C3%A7%C3%A3o-da-republica-federativa-do-brasil-1988"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TotalTime>
  <Pages>25</Pages>
  <Words>8603</Words>
  <Characters>46459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H. Fernandes</dc:creator>
  <cp:lastModifiedBy>Bianca H. Fernandes</cp:lastModifiedBy>
  <cp:revision>131</cp:revision>
  <dcterms:created xsi:type="dcterms:W3CDTF">2018-11-06T12:47:00Z</dcterms:created>
  <dcterms:modified xsi:type="dcterms:W3CDTF">2018-11-24T20:16:00Z</dcterms:modified>
</cp:coreProperties>
</file>