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AB6" w:rsidRPr="00AA77DF" w:rsidRDefault="00CE229B" w:rsidP="00BA245A">
      <w:pPr>
        <w:spacing w:after="0" w:line="360" w:lineRule="auto"/>
        <w:ind w:right="-142"/>
        <w:jc w:val="both"/>
        <w:rPr>
          <w:rFonts w:ascii="Arial" w:hAnsi="Arial" w:cs="Arial"/>
          <w:b/>
          <w:color w:val="auto"/>
        </w:rPr>
      </w:pPr>
      <w:r w:rsidRPr="00AA77DF">
        <w:rPr>
          <w:rFonts w:ascii="Arial" w:hAnsi="Arial" w:cs="Arial"/>
          <w:b/>
          <w:bCs/>
        </w:rPr>
        <w:t>CESED-</w:t>
      </w:r>
      <w:r w:rsidR="00445AB6" w:rsidRPr="00AA77DF">
        <w:rPr>
          <w:rFonts w:ascii="Arial" w:hAnsi="Arial" w:cs="Arial"/>
          <w:b/>
          <w:bCs/>
          <w:color w:val="auto"/>
        </w:rPr>
        <w:t xml:space="preserve">CENTRO DE ENSINO SUPERIOR E DESENVOLVIMENTO </w:t>
      </w:r>
    </w:p>
    <w:p w:rsidR="00445AB6" w:rsidRPr="00AA77DF" w:rsidRDefault="00CE229B" w:rsidP="00BA245A">
      <w:pPr>
        <w:pStyle w:val="Default"/>
        <w:spacing w:line="360" w:lineRule="auto"/>
        <w:jc w:val="both"/>
        <w:rPr>
          <w:b/>
          <w:color w:val="auto"/>
        </w:rPr>
      </w:pPr>
      <w:r w:rsidRPr="00AA77DF">
        <w:rPr>
          <w:b/>
          <w:bCs/>
          <w:color w:val="auto"/>
        </w:rPr>
        <w:t>UNIFACISA-</w:t>
      </w:r>
      <w:r w:rsidR="00445AB6" w:rsidRPr="00AA77DF">
        <w:rPr>
          <w:b/>
          <w:bCs/>
          <w:color w:val="auto"/>
        </w:rPr>
        <w:t xml:space="preserve">CENTRO UNIVERSITÁRIO </w:t>
      </w:r>
    </w:p>
    <w:p w:rsidR="00445AB6" w:rsidRPr="00AA77DF" w:rsidRDefault="00445AB6" w:rsidP="00BA245A">
      <w:pPr>
        <w:spacing w:after="0" w:line="360" w:lineRule="auto"/>
        <w:ind w:right="-142"/>
        <w:jc w:val="both"/>
        <w:rPr>
          <w:rFonts w:ascii="Arial" w:hAnsi="Arial" w:cs="Arial"/>
          <w:b/>
          <w:bCs/>
        </w:rPr>
      </w:pPr>
      <w:r w:rsidRPr="00AA77DF">
        <w:rPr>
          <w:rFonts w:ascii="Arial" w:hAnsi="Arial" w:cs="Arial"/>
          <w:b/>
          <w:bCs/>
        </w:rPr>
        <w:t>CURSO DE BACHARELADO EM DIREITO</w:t>
      </w:r>
    </w:p>
    <w:p w:rsidR="00445AB6" w:rsidRPr="00AA77DF" w:rsidRDefault="00445AB6" w:rsidP="00BA245A">
      <w:pPr>
        <w:spacing w:after="0" w:line="360" w:lineRule="auto"/>
        <w:ind w:right="-142"/>
        <w:jc w:val="both"/>
        <w:rPr>
          <w:rFonts w:ascii="Arial" w:hAnsi="Arial" w:cs="Arial"/>
          <w:b/>
          <w:bCs/>
        </w:rPr>
      </w:pPr>
    </w:p>
    <w:p w:rsidR="00445AB6" w:rsidRPr="00AA77DF" w:rsidRDefault="00445AB6" w:rsidP="00BA245A">
      <w:pPr>
        <w:spacing w:after="0" w:line="360" w:lineRule="auto"/>
        <w:ind w:right="-142"/>
        <w:jc w:val="both"/>
        <w:rPr>
          <w:rFonts w:ascii="Arial" w:hAnsi="Arial" w:cs="Arial"/>
          <w:b/>
          <w:bCs/>
        </w:rPr>
      </w:pPr>
    </w:p>
    <w:p w:rsidR="00E43E12" w:rsidRPr="00AA77DF" w:rsidRDefault="00E43E12" w:rsidP="00BA245A">
      <w:pPr>
        <w:spacing w:after="0" w:line="360" w:lineRule="auto"/>
        <w:ind w:right="-142"/>
        <w:jc w:val="both"/>
        <w:rPr>
          <w:rFonts w:ascii="Arial" w:hAnsi="Arial" w:cs="Arial"/>
          <w:b/>
          <w:bCs/>
        </w:rPr>
      </w:pPr>
      <w:r w:rsidRPr="00AA77DF">
        <w:rPr>
          <w:rFonts w:ascii="Arial" w:hAnsi="Arial" w:cs="Arial"/>
          <w:b/>
        </w:rPr>
        <w:t>NUBIA BEZERRA DA SILVA</w:t>
      </w:r>
    </w:p>
    <w:p w:rsidR="00E43E12" w:rsidRPr="00AA77DF" w:rsidRDefault="00E43E12" w:rsidP="00BA245A">
      <w:pPr>
        <w:spacing w:after="0" w:line="360" w:lineRule="auto"/>
        <w:ind w:right="-142"/>
        <w:jc w:val="both"/>
        <w:rPr>
          <w:rFonts w:ascii="Arial" w:hAnsi="Arial" w:cs="Arial"/>
          <w:b/>
        </w:rPr>
      </w:pPr>
    </w:p>
    <w:p w:rsidR="00E43E12" w:rsidRPr="00AA77DF" w:rsidRDefault="00E43E12" w:rsidP="00BA245A">
      <w:pPr>
        <w:spacing w:after="0" w:line="360" w:lineRule="auto"/>
        <w:ind w:right="-142"/>
        <w:jc w:val="both"/>
        <w:rPr>
          <w:rFonts w:ascii="Arial" w:hAnsi="Arial" w:cs="Arial"/>
          <w:b/>
        </w:rPr>
      </w:pPr>
    </w:p>
    <w:p w:rsidR="00E43E12" w:rsidRPr="00AA77DF" w:rsidRDefault="00E43E12" w:rsidP="00BA245A">
      <w:pPr>
        <w:spacing w:after="0" w:line="360" w:lineRule="auto"/>
        <w:ind w:right="-142"/>
        <w:jc w:val="both"/>
        <w:rPr>
          <w:rFonts w:ascii="Arial" w:hAnsi="Arial" w:cs="Arial"/>
          <w:b/>
        </w:rPr>
      </w:pPr>
    </w:p>
    <w:p w:rsidR="00E43E12" w:rsidRPr="00AA77DF" w:rsidRDefault="00E43E12" w:rsidP="00BA245A">
      <w:pPr>
        <w:spacing w:after="0" w:line="360" w:lineRule="auto"/>
        <w:ind w:right="-142"/>
        <w:jc w:val="both"/>
        <w:rPr>
          <w:rFonts w:ascii="Arial" w:hAnsi="Arial" w:cs="Arial"/>
          <w:b/>
        </w:rPr>
      </w:pPr>
    </w:p>
    <w:p w:rsidR="00445AB6" w:rsidRPr="00AA77DF" w:rsidRDefault="00445AB6" w:rsidP="00BA245A">
      <w:pPr>
        <w:spacing w:after="0" w:line="360" w:lineRule="auto"/>
        <w:ind w:right="-142"/>
        <w:jc w:val="both"/>
        <w:rPr>
          <w:rFonts w:ascii="Arial" w:hAnsi="Arial" w:cs="Arial"/>
          <w:b/>
        </w:rPr>
      </w:pPr>
    </w:p>
    <w:p w:rsidR="00445AB6" w:rsidRPr="00AA77DF" w:rsidRDefault="00445AB6" w:rsidP="00BA245A">
      <w:pPr>
        <w:spacing w:after="0" w:line="360" w:lineRule="auto"/>
        <w:ind w:right="-142"/>
        <w:jc w:val="both"/>
        <w:rPr>
          <w:rFonts w:ascii="Arial" w:hAnsi="Arial" w:cs="Arial"/>
          <w:b/>
        </w:rPr>
      </w:pPr>
    </w:p>
    <w:p w:rsidR="00E43E12" w:rsidRPr="00AA77DF" w:rsidRDefault="00E43E12" w:rsidP="00BA245A">
      <w:pPr>
        <w:spacing w:after="0" w:line="360" w:lineRule="auto"/>
        <w:ind w:right="-142"/>
        <w:jc w:val="both"/>
        <w:rPr>
          <w:rFonts w:ascii="Arial" w:hAnsi="Arial" w:cs="Arial"/>
          <w:b/>
        </w:rPr>
      </w:pPr>
    </w:p>
    <w:p w:rsidR="00E43E12" w:rsidRPr="00AA77DF" w:rsidRDefault="00E43E12" w:rsidP="0062374E">
      <w:pPr>
        <w:spacing w:after="0" w:line="360" w:lineRule="auto"/>
        <w:ind w:right="-142"/>
        <w:jc w:val="center"/>
        <w:rPr>
          <w:rFonts w:ascii="Arial" w:hAnsi="Arial" w:cs="Arial"/>
          <w:b/>
        </w:rPr>
      </w:pPr>
    </w:p>
    <w:p w:rsidR="00AA77DF" w:rsidRPr="00AA77DF" w:rsidRDefault="00AA77DF" w:rsidP="0062374E">
      <w:pPr>
        <w:spacing w:after="0" w:line="360" w:lineRule="auto"/>
        <w:ind w:right="-142"/>
        <w:jc w:val="center"/>
        <w:rPr>
          <w:rFonts w:ascii="Arial" w:hAnsi="Arial" w:cs="Arial"/>
          <w:b/>
        </w:rPr>
      </w:pPr>
    </w:p>
    <w:p w:rsidR="00AA77DF" w:rsidRPr="00AA77DF" w:rsidRDefault="00AA77DF" w:rsidP="0062374E">
      <w:pPr>
        <w:spacing w:after="0" w:line="360" w:lineRule="auto"/>
        <w:ind w:right="-142"/>
        <w:jc w:val="center"/>
        <w:rPr>
          <w:rFonts w:ascii="Arial" w:hAnsi="Arial" w:cs="Arial"/>
          <w:b/>
        </w:rPr>
      </w:pPr>
    </w:p>
    <w:p w:rsidR="00E43E12" w:rsidRPr="00AA77DF" w:rsidRDefault="00E43E12" w:rsidP="0062374E">
      <w:pPr>
        <w:spacing w:after="0" w:line="360" w:lineRule="auto"/>
        <w:ind w:right="-142"/>
        <w:jc w:val="center"/>
        <w:rPr>
          <w:rFonts w:ascii="Arial" w:hAnsi="Arial" w:cs="Arial"/>
        </w:rPr>
      </w:pPr>
      <w:r w:rsidRPr="00AA77DF">
        <w:rPr>
          <w:rFonts w:ascii="Arial" w:eastAsia="Times New Roman" w:hAnsi="Arial" w:cs="Arial"/>
          <w:b/>
          <w:lang w:eastAsia="pt-BR"/>
        </w:rPr>
        <w:t>INTERPRETAÇÃO DO A</w:t>
      </w:r>
      <w:r w:rsidR="00064ACD" w:rsidRPr="00AA77DF">
        <w:rPr>
          <w:rFonts w:ascii="Arial" w:eastAsia="Times New Roman" w:hAnsi="Arial" w:cs="Arial"/>
          <w:b/>
          <w:lang w:eastAsia="pt-BR"/>
        </w:rPr>
        <w:t>R</w:t>
      </w:r>
      <w:r w:rsidRPr="00AA77DF">
        <w:rPr>
          <w:rFonts w:ascii="Arial" w:eastAsia="Times New Roman" w:hAnsi="Arial" w:cs="Arial"/>
          <w:b/>
          <w:lang w:eastAsia="pt-BR"/>
        </w:rPr>
        <w:t xml:space="preserve">TIGO 241-A </w:t>
      </w:r>
      <w:r w:rsidR="001744C9" w:rsidRPr="00AA77DF">
        <w:rPr>
          <w:rFonts w:ascii="Arial" w:eastAsia="Times New Roman" w:hAnsi="Arial" w:cs="Arial"/>
          <w:b/>
          <w:lang w:eastAsia="pt-BR"/>
        </w:rPr>
        <w:t xml:space="preserve">DO </w:t>
      </w:r>
      <w:r w:rsidR="00064ACD" w:rsidRPr="00AA77DF">
        <w:rPr>
          <w:rFonts w:ascii="Arial" w:hAnsi="Arial" w:cs="Arial"/>
          <w:b/>
        </w:rPr>
        <w:t>ESTATUTO DA CRIANÇA E DO ADOLESCENTE</w:t>
      </w:r>
      <w:r w:rsidR="00064ACD" w:rsidRPr="00AA77DF">
        <w:rPr>
          <w:rFonts w:ascii="Arial" w:eastAsia="Times New Roman" w:hAnsi="Arial" w:cs="Arial"/>
          <w:b/>
          <w:lang w:eastAsia="pt-BR"/>
        </w:rPr>
        <w:t xml:space="preserve"> </w:t>
      </w:r>
      <w:r w:rsidRPr="00AA77DF">
        <w:rPr>
          <w:rFonts w:ascii="Arial" w:eastAsia="Times New Roman" w:hAnsi="Arial" w:cs="Arial"/>
          <w:b/>
          <w:lang w:eastAsia="pt-BR"/>
        </w:rPr>
        <w:t>EM FACE DA</w:t>
      </w:r>
      <w:r w:rsidR="00664E8A" w:rsidRPr="00AA77DF">
        <w:rPr>
          <w:rFonts w:ascii="Arial" w:eastAsia="Times New Roman" w:hAnsi="Arial" w:cs="Arial"/>
          <w:b/>
          <w:lang w:eastAsia="pt-BR"/>
        </w:rPr>
        <w:t>S</w:t>
      </w:r>
      <w:r w:rsidRPr="00AA77DF">
        <w:rPr>
          <w:rFonts w:ascii="Arial" w:eastAsia="Times New Roman" w:hAnsi="Arial" w:cs="Arial"/>
          <w:b/>
          <w:lang w:eastAsia="pt-BR"/>
        </w:rPr>
        <w:t xml:space="preserve"> </w:t>
      </w:r>
      <w:proofErr w:type="spellStart"/>
      <w:r w:rsidRPr="00AA77DF">
        <w:rPr>
          <w:rFonts w:ascii="Arial" w:eastAsia="Times New Roman" w:hAnsi="Arial" w:cs="Arial"/>
          <w:b/>
          <w:lang w:eastAsia="pt-BR"/>
        </w:rPr>
        <w:t>TIC</w:t>
      </w:r>
      <w:r w:rsidR="00664E8A" w:rsidRPr="00AA77DF">
        <w:rPr>
          <w:rFonts w:ascii="Arial" w:eastAsia="Times New Roman" w:hAnsi="Arial" w:cs="Arial"/>
          <w:b/>
          <w:lang w:eastAsia="pt-BR"/>
        </w:rPr>
        <w:t>s</w:t>
      </w:r>
      <w:proofErr w:type="spellEnd"/>
      <w:r w:rsidRPr="00AA77DF">
        <w:rPr>
          <w:rFonts w:ascii="Arial" w:eastAsia="Times New Roman" w:hAnsi="Arial" w:cs="Arial"/>
          <w:b/>
          <w:lang w:eastAsia="pt-BR"/>
        </w:rPr>
        <w:t xml:space="preserve"> (TECNOLOGIA</w:t>
      </w:r>
      <w:r w:rsidR="00664E8A" w:rsidRPr="00AA77DF">
        <w:rPr>
          <w:rFonts w:ascii="Arial" w:eastAsia="Times New Roman" w:hAnsi="Arial" w:cs="Arial"/>
          <w:b/>
          <w:lang w:eastAsia="pt-BR"/>
        </w:rPr>
        <w:t>S</w:t>
      </w:r>
      <w:r w:rsidRPr="00AA77DF">
        <w:rPr>
          <w:rFonts w:ascii="Arial" w:eastAsia="Times New Roman" w:hAnsi="Arial" w:cs="Arial"/>
          <w:b/>
          <w:lang w:eastAsia="pt-BR"/>
        </w:rPr>
        <w:t xml:space="preserve"> DE INFORMAÇÃO E COMUNICAÇÃO)</w:t>
      </w:r>
    </w:p>
    <w:p w:rsidR="00E43E12" w:rsidRPr="00AA77DF" w:rsidRDefault="00E43E12" w:rsidP="0062374E">
      <w:pPr>
        <w:spacing w:after="0" w:line="360" w:lineRule="auto"/>
        <w:ind w:right="-142"/>
        <w:jc w:val="center"/>
        <w:rPr>
          <w:rFonts w:ascii="Arial" w:hAnsi="Arial" w:cs="Arial"/>
        </w:rPr>
      </w:pPr>
    </w:p>
    <w:p w:rsidR="00E43E12" w:rsidRPr="00AA77DF" w:rsidRDefault="00E43E12" w:rsidP="0062374E">
      <w:pPr>
        <w:spacing w:after="0" w:line="360" w:lineRule="auto"/>
        <w:ind w:right="-142"/>
        <w:jc w:val="center"/>
        <w:rPr>
          <w:rFonts w:ascii="Arial" w:hAnsi="Arial" w:cs="Arial"/>
        </w:rPr>
      </w:pPr>
    </w:p>
    <w:p w:rsidR="00E43E12" w:rsidRPr="00AA77DF" w:rsidRDefault="00E43E12" w:rsidP="0062374E">
      <w:pPr>
        <w:spacing w:after="0" w:line="360" w:lineRule="auto"/>
        <w:ind w:right="-142"/>
        <w:jc w:val="center"/>
        <w:rPr>
          <w:rFonts w:ascii="Arial" w:hAnsi="Arial" w:cs="Arial"/>
        </w:rPr>
      </w:pPr>
    </w:p>
    <w:p w:rsidR="00E43E12" w:rsidRPr="00AA77DF" w:rsidRDefault="00E43E12" w:rsidP="0062374E">
      <w:pPr>
        <w:spacing w:after="0" w:line="360" w:lineRule="auto"/>
        <w:ind w:right="-142"/>
        <w:jc w:val="center"/>
        <w:rPr>
          <w:rFonts w:ascii="Arial" w:hAnsi="Arial" w:cs="Arial"/>
        </w:rPr>
      </w:pPr>
    </w:p>
    <w:p w:rsidR="00E43E12" w:rsidRPr="00AA77DF" w:rsidRDefault="00E43E12" w:rsidP="0062374E">
      <w:pPr>
        <w:spacing w:after="0" w:line="360" w:lineRule="auto"/>
        <w:ind w:right="-142"/>
        <w:jc w:val="center"/>
        <w:rPr>
          <w:rFonts w:ascii="Arial" w:hAnsi="Arial" w:cs="Arial"/>
        </w:rPr>
      </w:pPr>
    </w:p>
    <w:p w:rsidR="00E43E12" w:rsidRPr="00AA77DF" w:rsidRDefault="00E43E12" w:rsidP="0062374E">
      <w:pPr>
        <w:spacing w:after="0" w:line="360" w:lineRule="auto"/>
        <w:ind w:right="-142"/>
        <w:jc w:val="center"/>
        <w:rPr>
          <w:rFonts w:ascii="Arial" w:hAnsi="Arial" w:cs="Arial"/>
        </w:rPr>
      </w:pPr>
    </w:p>
    <w:p w:rsidR="00445AB6" w:rsidRPr="00AA77DF" w:rsidRDefault="00445AB6" w:rsidP="0062374E">
      <w:pPr>
        <w:spacing w:after="0" w:line="360" w:lineRule="auto"/>
        <w:ind w:right="-142"/>
        <w:jc w:val="center"/>
        <w:rPr>
          <w:rFonts w:ascii="Arial" w:hAnsi="Arial" w:cs="Arial"/>
        </w:rPr>
      </w:pPr>
    </w:p>
    <w:p w:rsidR="00445AB6" w:rsidRPr="00AA77DF" w:rsidRDefault="00445AB6" w:rsidP="0062374E">
      <w:pPr>
        <w:spacing w:after="0" w:line="360" w:lineRule="auto"/>
        <w:ind w:right="-142"/>
        <w:jc w:val="center"/>
        <w:rPr>
          <w:rFonts w:ascii="Arial" w:hAnsi="Arial" w:cs="Arial"/>
        </w:rPr>
      </w:pPr>
    </w:p>
    <w:p w:rsidR="00E43E12" w:rsidRPr="00AA77DF" w:rsidRDefault="00E43E12" w:rsidP="0062374E">
      <w:pPr>
        <w:spacing w:after="0" w:line="360" w:lineRule="auto"/>
        <w:ind w:right="-142"/>
        <w:jc w:val="center"/>
        <w:rPr>
          <w:rFonts w:ascii="Arial" w:hAnsi="Arial" w:cs="Arial"/>
        </w:rPr>
      </w:pPr>
    </w:p>
    <w:p w:rsidR="001A1D5E" w:rsidRPr="00AA77DF" w:rsidRDefault="001A1D5E" w:rsidP="0062374E">
      <w:pPr>
        <w:spacing w:after="0" w:line="360" w:lineRule="auto"/>
        <w:ind w:right="-142"/>
        <w:jc w:val="center"/>
        <w:rPr>
          <w:rFonts w:ascii="Arial" w:hAnsi="Arial" w:cs="Arial"/>
        </w:rPr>
      </w:pPr>
    </w:p>
    <w:p w:rsidR="00AA77DF" w:rsidRPr="00AA77DF" w:rsidRDefault="00AA77DF" w:rsidP="0062374E">
      <w:pPr>
        <w:spacing w:after="0" w:line="360" w:lineRule="auto"/>
        <w:ind w:right="-142"/>
        <w:jc w:val="center"/>
        <w:rPr>
          <w:rFonts w:ascii="Arial" w:hAnsi="Arial" w:cs="Arial"/>
        </w:rPr>
      </w:pPr>
    </w:p>
    <w:p w:rsidR="00AA77DF" w:rsidRPr="00AA77DF" w:rsidRDefault="00AA77DF" w:rsidP="0062374E">
      <w:pPr>
        <w:spacing w:after="0" w:line="360" w:lineRule="auto"/>
        <w:ind w:right="-142"/>
        <w:jc w:val="center"/>
        <w:rPr>
          <w:rFonts w:ascii="Arial" w:hAnsi="Arial" w:cs="Arial"/>
        </w:rPr>
      </w:pPr>
    </w:p>
    <w:p w:rsidR="00AA77DF" w:rsidRPr="00AA77DF" w:rsidRDefault="00AA77DF" w:rsidP="0062374E">
      <w:pPr>
        <w:spacing w:after="0" w:line="360" w:lineRule="auto"/>
        <w:ind w:right="-142"/>
        <w:jc w:val="center"/>
        <w:rPr>
          <w:rFonts w:ascii="Arial" w:hAnsi="Arial" w:cs="Arial"/>
        </w:rPr>
      </w:pPr>
    </w:p>
    <w:p w:rsidR="00E43E12" w:rsidRPr="00AA77DF" w:rsidRDefault="00E43E12" w:rsidP="0062374E">
      <w:pPr>
        <w:spacing w:after="0" w:line="360" w:lineRule="auto"/>
        <w:ind w:right="-142"/>
        <w:jc w:val="center"/>
        <w:rPr>
          <w:rFonts w:ascii="Arial" w:hAnsi="Arial" w:cs="Arial"/>
          <w:b/>
        </w:rPr>
      </w:pPr>
      <w:r w:rsidRPr="00AA77DF">
        <w:rPr>
          <w:rFonts w:ascii="Arial" w:hAnsi="Arial" w:cs="Arial"/>
          <w:b/>
        </w:rPr>
        <w:t>CAMPINA GRANDE-PB</w:t>
      </w:r>
    </w:p>
    <w:p w:rsidR="00E43E12" w:rsidRPr="00AA77DF" w:rsidRDefault="00E43E12" w:rsidP="0062374E">
      <w:pPr>
        <w:spacing w:after="0" w:line="360" w:lineRule="auto"/>
        <w:ind w:right="-142"/>
        <w:jc w:val="center"/>
        <w:rPr>
          <w:rFonts w:ascii="Arial" w:hAnsi="Arial" w:cs="Arial"/>
          <w:b/>
        </w:rPr>
      </w:pPr>
      <w:r w:rsidRPr="00AA77DF">
        <w:rPr>
          <w:rFonts w:ascii="Arial" w:hAnsi="Arial" w:cs="Arial"/>
          <w:b/>
        </w:rPr>
        <w:t>2018</w:t>
      </w:r>
    </w:p>
    <w:p w:rsidR="00E43E12" w:rsidRPr="00391E46" w:rsidRDefault="00E43E12" w:rsidP="0062374E">
      <w:pPr>
        <w:spacing w:after="0" w:line="360" w:lineRule="auto"/>
        <w:ind w:right="-142"/>
        <w:jc w:val="center"/>
        <w:rPr>
          <w:rFonts w:ascii="Arial" w:hAnsi="Arial" w:cs="Arial"/>
        </w:rPr>
      </w:pPr>
      <w:r w:rsidRPr="00391E46">
        <w:rPr>
          <w:rFonts w:ascii="Arial" w:hAnsi="Arial" w:cs="Arial"/>
        </w:rPr>
        <w:lastRenderedPageBreak/>
        <w:t>NUBIA BEZERRA DA SILVA</w:t>
      </w:r>
    </w:p>
    <w:p w:rsidR="00445AB6" w:rsidRPr="00391E46" w:rsidRDefault="00445AB6" w:rsidP="0062374E">
      <w:pPr>
        <w:spacing w:after="0" w:line="360" w:lineRule="auto"/>
        <w:ind w:right="-142"/>
        <w:jc w:val="center"/>
        <w:rPr>
          <w:rFonts w:ascii="Arial" w:hAnsi="Arial" w:cs="Arial"/>
        </w:rPr>
      </w:pPr>
    </w:p>
    <w:p w:rsidR="00445AB6" w:rsidRPr="00391E46" w:rsidRDefault="00445AB6" w:rsidP="0062374E">
      <w:pPr>
        <w:spacing w:after="0" w:line="360" w:lineRule="auto"/>
        <w:ind w:right="-142"/>
        <w:jc w:val="center"/>
        <w:rPr>
          <w:rFonts w:ascii="Arial" w:hAnsi="Arial" w:cs="Arial"/>
        </w:rPr>
      </w:pPr>
    </w:p>
    <w:p w:rsidR="00445AB6" w:rsidRPr="00391E46" w:rsidRDefault="00445AB6" w:rsidP="0062374E">
      <w:pPr>
        <w:spacing w:after="0" w:line="360" w:lineRule="auto"/>
        <w:ind w:right="-142"/>
        <w:jc w:val="center"/>
        <w:rPr>
          <w:rFonts w:ascii="Arial" w:hAnsi="Arial" w:cs="Arial"/>
        </w:rPr>
      </w:pPr>
    </w:p>
    <w:p w:rsidR="00445AB6" w:rsidRPr="00391E46" w:rsidRDefault="00445AB6" w:rsidP="0062374E">
      <w:pPr>
        <w:spacing w:after="0" w:line="360" w:lineRule="auto"/>
        <w:ind w:right="-142"/>
        <w:jc w:val="center"/>
        <w:rPr>
          <w:rFonts w:ascii="Arial" w:hAnsi="Arial" w:cs="Arial"/>
        </w:rPr>
      </w:pPr>
    </w:p>
    <w:p w:rsidR="00445AB6" w:rsidRPr="00391E46" w:rsidRDefault="00445AB6" w:rsidP="0062374E">
      <w:pPr>
        <w:spacing w:after="0" w:line="360" w:lineRule="auto"/>
        <w:ind w:right="-142"/>
        <w:jc w:val="center"/>
        <w:rPr>
          <w:rFonts w:ascii="Arial" w:hAnsi="Arial" w:cs="Arial"/>
        </w:rPr>
      </w:pPr>
    </w:p>
    <w:p w:rsidR="00445AB6" w:rsidRPr="00391E46" w:rsidRDefault="00445AB6" w:rsidP="0062374E">
      <w:pPr>
        <w:spacing w:after="0" w:line="360" w:lineRule="auto"/>
        <w:ind w:right="-142"/>
        <w:jc w:val="center"/>
        <w:rPr>
          <w:rFonts w:ascii="Arial" w:hAnsi="Arial" w:cs="Arial"/>
        </w:rPr>
      </w:pPr>
    </w:p>
    <w:p w:rsidR="00E43E12" w:rsidRPr="00391E46" w:rsidRDefault="00E43E12" w:rsidP="0062374E">
      <w:pPr>
        <w:spacing w:after="0" w:line="360" w:lineRule="auto"/>
        <w:ind w:right="-142"/>
        <w:jc w:val="center"/>
        <w:rPr>
          <w:rFonts w:ascii="Arial" w:hAnsi="Arial" w:cs="Arial"/>
        </w:rPr>
      </w:pPr>
      <w:r w:rsidRPr="00391E46">
        <w:rPr>
          <w:rFonts w:ascii="Arial" w:eastAsia="Times New Roman" w:hAnsi="Arial" w:cs="Arial"/>
          <w:lang w:eastAsia="pt-BR"/>
        </w:rPr>
        <w:t>INTERPRETAÇÃO DO A</w:t>
      </w:r>
      <w:r w:rsidR="00064ACD" w:rsidRPr="00391E46">
        <w:rPr>
          <w:rFonts w:ascii="Arial" w:eastAsia="Times New Roman" w:hAnsi="Arial" w:cs="Arial"/>
          <w:lang w:eastAsia="pt-BR"/>
        </w:rPr>
        <w:t>R</w:t>
      </w:r>
      <w:r w:rsidRPr="00391E46">
        <w:rPr>
          <w:rFonts w:ascii="Arial" w:eastAsia="Times New Roman" w:hAnsi="Arial" w:cs="Arial"/>
          <w:lang w:eastAsia="pt-BR"/>
        </w:rPr>
        <w:t xml:space="preserve">TIGO 241-A </w:t>
      </w:r>
      <w:r w:rsidR="001744C9" w:rsidRPr="00391E46">
        <w:rPr>
          <w:rFonts w:ascii="Arial" w:eastAsia="Times New Roman" w:hAnsi="Arial" w:cs="Arial"/>
          <w:lang w:eastAsia="pt-BR"/>
        </w:rPr>
        <w:t>DO</w:t>
      </w:r>
      <w:r w:rsidR="00064ACD" w:rsidRPr="00391E46">
        <w:rPr>
          <w:rFonts w:ascii="Arial" w:hAnsi="Arial" w:cs="Arial"/>
        </w:rPr>
        <w:t xml:space="preserve"> ESTATUTO DA CRIANÇA E DO ADOLESCENTE</w:t>
      </w:r>
      <w:r w:rsidR="00064ACD" w:rsidRPr="00391E46">
        <w:rPr>
          <w:rFonts w:ascii="Arial" w:eastAsia="Times New Roman" w:hAnsi="Arial" w:cs="Arial"/>
          <w:lang w:eastAsia="pt-BR"/>
        </w:rPr>
        <w:t xml:space="preserve"> </w:t>
      </w:r>
      <w:r w:rsidRPr="00391E46">
        <w:rPr>
          <w:rFonts w:ascii="Arial" w:eastAsia="Times New Roman" w:hAnsi="Arial" w:cs="Arial"/>
          <w:lang w:eastAsia="pt-BR"/>
        </w:rPr>
        <w:t>EM FACE DA</w:t>
      </w:r>
      <w:r w:rsidR="009B4583" w:rsidRPr="00391E46">
        <w:rPr>
          <w:rFonts w:ascii="Arial" w:eastAsia="Times New Roman" w:hAnsi="Arial" w:cs="Arial"/>
          <w:lang w:eastAsia="pt-BR"/>
        </w:rPr>
        <w:t>S</w:t>
      </w:r>
      <w:r w:rsidRPr="00391E46">
        <w:rPr>
          <w:rFonts w:ascii="Arial" w:eastAsia="Times New Roman" w:hAnsi="Arial" w:cs="Arial"/>
          <w:lang w:eastAsia="pt-BR"/>
        </w:rPr>
        <w:t xml:space="preserve"> </w:t>
      </w:r>
      <w:proofErr w:type="spellStart"/>
      <w:r w:rsidRPr="00391E46">
        <w:rPr>
          <w:rFonts w:ascii="Arial" w:eastAsia="Times New Roman" w:hAnsi="Arial" w:cs="Arial"/>
          <w:lang w:eastAsia="pt-BR"/>
        </w:rPr>
        <w:t>TIC</w:t>
      </w:r>
      <w:r w:rsidR="00664E8A" w:rsidRPr="00391E46">
        <w:rPr>
          <w:rFonts w:ascii="Arial" w:eastAsia="Times New Roman" w:hAnsi="Arial" w:cs="Arial"/>
          <w:lang w:eastAsia="pt-BR"/>
        </w:rPr>
        <w:t>s</w:t>
      </w:r>
      <w:proofErr w:type="spellEnd"/>
      <w:r w:rsidR="00664E8A" w:rsidRPr="00391E46">
        <w:rPr>
          <w:rFonts w:ascii="Arial" w:eastAsia="Times New Roman" w:hAnsi="Arial" w:cs="Arial"/>
          <w:lang w:eastAsia="pt-BR"/>
        </w:rPr>
        <w:t xml:space="preserve"> (TECNOLOGIAS </w:t>
      </w:r>
      <w:r w:rsidRPr="00391E46">
        <w:rPr>
          <w:rFonts w:ascii="Arial" w:eastAsia="Times New Roman" w:hAnsi="Arial" w:cs="Arial"/>
          <w:lang w:eastAsia="pt-BR"/>
        </w:rPr>
        <w:t>DE INFORMAÇÃO E COMUNICAÇÃO)</w:t>
      </w:r>
    </w:p>
    <w:p w:rsidR="00E43E12" w:rsidRPr="00391E46" w:rsidRDefault="00E43E12" w:rsidP="00BA245A">
      <w:pPr>
        <w:spacing w:after="0" w:line="360" w:lineRule="auto"/>
        <w:ind w:right="-142"/>
        <w:jc w:val="both"/>
        <w:rPr>
          <w:rFonts w:ascii="Arial" w:hAnsi="Arial" w:cs="Arial"/>
        </w:rPr>
      </w:pPr>
    </w:p>
    <w:p w:rsidR="00E43E12" w:rsidRPr="00391E46" w:rsidRDefault="00E43E12" w:rsidP="00BA245A">
      <w:pPr>
        <w:spacing w:after="0" w:line="360" w:lineRule="auto"/>
        <w:ind w:right="-142"/>
        <w:jc w:val="both"/>
        <w:rPr>
          <w:rFonts w:ascii="Arial" w:hAnsi="Arial" w:cs="Arial"/>
        </w:rPr>
      </w:pPr>
    </w:p>
    <w:p w:rsidR="00E43E12" w:rsidRPr="00391E46" w:rsidRDefault="00E43E12" w:rsidP="00BA245A">
      <w:pPr>
        <w:spacing w:after="0" w:line="360" w:lineRule="auto"/>
        <w:ind w:right="-142"/>
        <w:jc w:val="both"/>
        <w:rPr>
          <w:rFonts w:ascii="Arial" w:hAnsi="Arial" w:cs="Arial"/>
        </w:rPr>
      </w:pPr>
    </w:p>
    <w:p w:rsidR="00E43E12" w:rsidRPr="00391E46" w:rsidRDefault="00E43E12" w:rsidP="00BA245A">
      <w:pPr>
        <w:spacing w:after="0" w:line="360" w:lineRule="auto"/>
        <w:ind w:right="-142"/>
        <w:jc w:val="both"/>
        <w:rPr>
          <w:rFonts w:ascii="Arial" w:hAnsi="Arial" w:cs="Arial"/>
        </w:rPr>
      </w:pPr>
    </w:p>
    <w:p w:rsidR="00E43E12" w:rsidRPr="00391E46" w:rsidRDefault="00E43E12" w:rsidP="00BA245A">
      <w:pPr>
        <w:spacing w:after="0" w:line="360" w:lineRule="auto"/>
        <w:ind w:right="-142"/>
        <w:jc w:val="both"/>
        <w:rPr>
          <w:rFonts w:ascii="Arial" w:hAnsi="Arial" w:cs="Arial"/>
        </w:rPr>
      </w:pPr>
    </w:p>
    <w:p w:rsidR="00E43E12" w:rsidRPr="00391E46" w:rsidRDefault="00E43E12" w:rsidP="00BA245A">
      <w:pPr>
        <w:spacing w:after="0" w:line="360" w:lineRule="auto"/>
        <w:ind w:left="4956" w:right="-142"/>
        <w:jc w:val="both"/>
        <w:rPr>
          <w:rFonts w:ascii="Arial" w:hAnsi="Arial" w:cs="Arial"/>
          <w:sz w:val="20"/>
          <w:szCs w:val="20"/>
        </w:rPr>
      </w:pPr>
    </w:p>
    <w:p w:rsidR="00E43E12" w:rsidRPr="00391E46" w:rsidRDefault="00E43E12" w:rsidP="00BA245A">
      <w:pPr>
        <w:pStyle w:val="Default"/>
        <w:spacing w:line="360" w:lineRule="auto"/>
        <w:ind w:left="2832"/>
        <w:jc w:val="both"/>
        <w:rPr>
          <w:color w:val="auto"/>
        </w:rPr>
      </w:pPr>
      <w:r w:rsidRPr="00391E46">
        <w:rPr>
          <w:color w:val="auto"/>
        </w:rPr>
        <w:t>Trabalho de Conclusão de Curso - Artigo Científico - apresentado como pré-requisito para a obtenção do tít</w:t>
      </w:r>
      <w:r w:rsidR="00AA77DF">
        <w:rPr>
          <w:color w:val="auto"/>
        </w:rPr>
        <w:t xml:space="preserve">ulo de Bacharel em Direito pela </w:t>
      </w:r>
      <w:r w:rsidRPr="00391E46">
        <w:rPr>
          <w:color w:val="auto"/>
        </w:rPr>
        <w:t xml:space="preserve">Faculdade de Ciências Sociais Aplicadas. </w:t>
      </w:r>
    </w:p>
    <w:p w:rsidR="00E43E12" w:rsidRPr="00391E46" w:rsidRDefault="00E43E12" w:rsidP="00BA245A">
      <w:pPr>
        <w:spacing w:after="0" w:line="360" w:lineRule="auto"/>
        <w:ind w:left="2832" w:right="-142"/>
        <w:jc w:val="both"/>
        <w:rPr>
          <w:rFonts w:ascii="Arial" w:hAnsi="Arial" w:cs="Arial"/>
        </w:rPr>
      </w:pPr>
      <w:r w:rsidRPr="00391E46">
        <w:rPr>
          <w:rFonts w:ascii="Arial" w:hAnsi="Arial" w:cs="Arial"/>
        </w:rPr>
        <w:t xml:space="preserve">Área de Concentração: </w:t>
      </w:r>
      <w:r w:rsidR="00BB3D53">
        <w:rPr>
          <w:rFonts w:ascii="Arial" w:hAnsi="Arial" w:cs="Arial"/>
        </w:rPr>
        <w:t>Direito Digital e Hermenêutica Jurídica.</w:t>
      </w:r>
    </w:p>
    <w:p w:rsidR="00E43E12" w:rsidRPr="00391E46" w:rsidRDefault="00445AB6" w:rsidP="00BA245A">
      <w:pPr>
        <w:spacing w:after="0" w:line="360" w:lineRule="auto"/>
        <w:ind w:left="2832" w:right="-142"/>
        <w:jc w:val="both"/>
        <w:rPr>
          <w:rFonts w:ascii="Arial" w:hAnsi="Arial" w:cs="Arial"/>
        </w:rPr>
      </w:pPr>
      <w:r w:rsidRPr="00391E46">
        <w:rPr>
          <w:rFonts w:ascii="Arial" w:hAnsi="Arial" w:cs="Arial"/>
        </w:rPr>
        <w:t xml:space="preserve">Orientador: </w:t>
      </w:r>
      <w:proofErr w:type="gramStart"/>
      <w:r w:rsidRPr="00391E46">
        <w:rPr>
          <w:rFonts w:ascii="Arial" w:hAnsi="Arial" w:cs="Arial"/>
        </w:rPr>
        <w:t>Prof.</w:t>
      </w:r>
      <w:proofErr w:type="gramEnd"/>
      <w:r w:rsidRPr="00391E46">
        <w:rPr>
          <w:rFonts w:ascii="Arial" w:hAnsi="Arial" w:cs="Arial"/>
        </w:rPr>
        <w:t xml:space="preserve">º da </w:t>
      </w:r>
      <w:proofErr w:type="spellStart"/>
      <w:r w:rsidRPr="00391E46">
        <w:rPr>
          <w:rFonts w:ascii="Arial" w:hAnsi="Arial" w:cs="Arial"/>
        </w:rPr>
        <w:t>UniFacisa</w:t>
      </w:r>
      <w:proofErr w:type="spellEnd"/>
      <w:r w:rsidR="006E3494" w:rsidRPr="00391E46">
        <w:rPr>
          <w:sz w:val="23"/>
          <w:szCs w:val="23"/>
        </w:rPr>
        <w:t xml:space="preserve"> </w:t>
      </w:r>
      <w:r w:rsidR="00E43E12" w:rsidRPr="00391E46">
        <w:rPr>
          <w:rFonts w:ascii="Arial" w:hAnsi="Arial" w:cs="Arial"/>
        </w:rPr>
        <w:t>João Ademar de Andrade Lima</w:t>
      </w:r>
      <w:r w:rsidR="006E3494" w:rsidRPr="00391E46">
        <w:rPr>
          <w:rFonts w:ascii="Arial" w:hAnsi="Arial" w:cs="Arial"/>
        </w:rPr>
        <w:t>.</w:t>
      </w:r>
    </w:p>
    <w:p w:rsidR="00E43E12" w:rsidRPr="00391E46" w:rsidRDefault="00E43E12" w:rsidP="00BA245A">
      <w:pPr>
        <w:spacing w:after="0" w:line="360" w:lineRule="auto"/>
        <w:ind w:right="-142"/>
        <w:jc w:val="both"/>
        <w:rPr>
          <w:rFonts w:ascii="Arial" w:hAnsi="Arial" w:cs="Arial"/>
        </w:rPr>
      </w:pPr>
    </w:p>
    <w:p w:rsidR="00E43E12" w:rsidRPr="00391E46" w:rsidRDefault="00E43E12" w:rsidP="00BA245A">
      <w:pPr>
        <w:spacing w:after="0" w:line="360" w:lineRule="auto"/>
        <w:ind w:left="2832" w:right="-142"/>
        <w:jc w:val="both"/>
        <w:rPr>
          <w:rFonts w:ascii="Arial" w:hAnsi="Arial" w:cs="Arial"/>
        </w:rPr>
      </w:pPr>
    </w:p>
    <w:p w:rsidR="00E43E12" w:rsidRPr="00391E46" w:rsidRDefault="00E43E12" w:rsidP="00BA245A">
      <w:pPr>
        <w:spacing w:after="0" w:line="360" w:lineRule="auto"/>
        <w:ind w:right="-142"/>
        <w:jc w:val="both"/>
        <w:rPr>
          <w:rFonts w:ascii="Arial" w:hAnsi="Arial" w:cs="Arial"/>
        </w:rPr>
      </w:pPr>
    </w:p>
    <w:p w:rsidR="00E43E12" w:rsidRDefault="00E43E12" w:rsidP="00BA245A">
      <w:pPr>
        <w:spacing w:after="0" w:line="360" w:lineRule="auto"/>
        <w:ind w:right="-142"/>
        <w:jc w:val="both"/>
        <w:rPr>
          <w:rFonts w:ascii="Arial" w:hAnsi="Arial" w:cs="Arial"/>
        </w:rPr>
      </w:pPr>
    </w:p>
    <w:p w:rsidR="00AA77DF" w:rsidRDefault="00AA77DF" w:rsidP="00BA245A">
      <w:pPr>
        <w:spacing w:after="0" w:line="360" w:lineRule="auto"/>
        <w:ind w:right="-142"/>
        <w:jc w:val="both"/>
        <w:rPr>
          <w:rFonts w:ascii="Arial" w:hAnsi="Arial" w:cs="Arial"/>
        </w:rPr>
      </w:pPr>
    </w:p>
    <w:p w:rsidR="00AA77DF" w:rsidRDefault="00AA77DF" w:rsidP="00BA245A">
      <w:pPr>
        <w:spacing w:after="0" w:line="360" w:lineRule="auto"/>
        <w:ind w:right="-142"/>
        <w:jc w:val="both"/>
        <w:rPr>
          <w:rFonts w:ascii="Arial" w:hAnsi="Arial" w:cs="Arial"/>
        </w:rPr>
      </w:pPr>
    </w:p>
    <w:p w:rsidR="00AA77DF" w:rsidRPr="00391E46" w:rsidRDefault="00AA77DF" w:rsidP="00BA245A">
      <w:pPr>
        <w:spacing w:after="0" w:line="360" w:lineRule="auto"/>
        <w:ind w:right="-142"/>
        <w:jc w:val="both"/>
        <w:rPr>
          <w:rFonts w:ascii="Arial" w:hAnsi="Arial" w:cs="Arial"/>
        </w:rPr>
      </w:pPr>
    </w:p>
    <w:p w:rsidR="00194BE9" w:rsidRPr="00391E46" w:rsidRDefault="00194BE9" w:rsidP="0062374E">
      <w:pPr>
        <w:spacing w:after="0" w:line="360" w:lineRule="auto"/>
        <w:ind w:right="-142"/>
        <w:jc w:val="center"/>
        <w:rPr>
          <w:rFonts w:ascii="Arial" w:hAnsi="Arial" w:cs="Arial"/>
        </w:rPr>
      </w:pPr>
    </w:p>
    <w:p w:rsidR="00E43E12" w:rsidRPr="00391E46" w:rsidRDefault="00E43E12" w:rsidP="0062374E">
      <w:pPr>
        <w:spacing w:after="0" w:line="360" w:lineRule="auto"/>
        <w:ind w:right="-142"/>
        <w:jc w:val="center"/>
        <w:rPr>
          <w:rFonts w:ascii="Arial" w:hAnsi="Arial" w:cs="Arial"/>
        </w:rPr>
      </w:pPr>
      <w:r w:rsidRPr="00391E46">
        <w:rPr>
          <w:rFonts w:ascii="Arial" w:hAnsi="Arial" w:cs="Arial"/>
        </w:rPr>
        <w:t>CAMPINA GRANDE</w:t>
      </w:r>
    </w:p>
    <w:p w:rsidR="00E43E12" w:rsidRPr="00391E46" w:rsidRDefault="00E43E12" w:rsidP="0062374E">
      <w:pPr>
        <w:spacing w:after="0" w:line="360" w:lineRule="auto"/>
        <w:ind w:right="-142"/>
        <w:jc w:val="center"/>
        <w:rPr>
          <w:rFonts w:ascii="Arial" w:hAnsi="Arial" w:cs="Arial"/>
        </w:rPr>
      </w:pPr>
      <w:r w:rsidRPr="00391E46">
        <w:rPr>
          <w:rFonts w:ascii="Arial" w:hAnsi="Arial" w:cs="Arial"/>
        </w:rPr>
        <w:t>2018</w:t>
      </w:r>
    </w:p>
    <w:p w:rsidR="006E3494" w:rsidRPr="00391E46" w:rsidRDefault="006E3494" w:rsidP="00BA245A">
      <w:pPr>
        <w:spacing w:after="0" w:line="360" w:lineRule="auto"/>
        <w:ind w:right="-142"/>
        <w:jc w:val="both"/>
        <w:rPr>
          <w:rFonts w:ascii="Arial" w:hAnsi="Arial" w:cs="Arial"/>
        </w:rPr>
      </w:pPr>
    </w:p>
    <w:p w:rsidR="006E3494" w:rsidRPr="00391E46" w:rsidRDefault="006E3494" w:rsidP="00BA245A">
      <w:pPr>
        <w:spacing w:after="0" w:line="360" w:lineRule="auto"/>
        <w:ind w:right="-142"/>
        <w:jc w:val="both"/>
        <w:rPr>
          <w:rFonts w:ascii="Arial" w:hAnsi="Arial" w:cs="Arial"/>
        </w:rPr>
      </w:pPr>
    </w:p>
    <w:p w:rsidR="006E3494" w:rsidRPr="00391E46" w:rsidRDefault="006E3494" w:rsidP="00BA245A">
      <w:pPr>
        <w:spacing w:after="0" w:line="360" w:lineRule="auto"/>
        <w:ind w:right="-142"/>
        <w:jc w:val="both"/>
        <w:rPr>
          <w:rFonts w:ascii="Arial" w:hAnsi="Arial" w:cs="Arial"/>
        </w:rPr>
      </w:pPr>
    </w:p>
    <w:p w:rsidR="006E3494" w:rsidRPr="00391E46" w:rsidRDefault="006E3494" w:rsidP="00BA245A">
      <w:pPr>
        <w:spacing w:after="0" w:line="360" w:lineRule="auto"/>
        <w:ind w:right="-142"/>
        <w:jc w:val="both"/>
        <w:rPr>
          <w:rFonts w:ascii="Arial" w:hAnsi="Arial" w:cs="Arial"/>
        </w:rPr>
      </w:pPr>
    </w:p>
    <w:p w:rsidR="006E3494" w:rsidRPr="00391E46" w:rsidRDefault="006E3494" w:rsidP="00BA245A">
      <w:pPr>
        <w:spacing w:after="0" w:line="360" w:lineRule="auto"/>
        <w:ind w:right="-142"/>
        <w:jc w:val="both"/>
        <w:rPr>
          <w:rFonts w:ascii="Arial" w:hAnsi="Arial" w:cs="Arial"/>
        </w:rPr>
      </w:pPr>
    </w:p>
    <w:p w:rsidR="006E3494" w:rsidRPr="00391E46" w:rsidRDefault="006E3494" w:rsidP="00BA245A">
      <w:pPr>
        <w:spacing w:after="0" w:line="360" w:lineRule="auto"/>
        <w:ind w:right="-142"/>
        <w:jc w:val="both"/>
        <w:rPr>
          <w:rFonts w:ascii="Arial" w:hAnsi="Arial" w:cs="Arial"/>
        </w:rPr>
      </w:pPr>
    </w:p>
    <w:p w:rsidR="006E3494" w:rsidRPr="00391E46" w:rsidRDefault="006E3494" w:rsidP="00BA245A">
      <w:pPr>
        <w:spacing w:after="0" w:line="360" w:lineRule="auto"/>
        <w:ind w:right="-142"/>
        <w:jc w:val="both"/>
        <w:rPr>
          <w:rFonts w:ascii="Arial" w:hAnsi="Arial" w:cs="Arial"/>
        </w:rPr>
      </w:pPr>
    </w:p>
    <w:p w:rsidR="006E3494" w:rsidRPr="00391E46" w:rsidRDefault="006E3494" w:rsidP="00BA245A">
      <w:pPr>
        <w:spacing w:after="0" w:line="360" w:lineRule="auto"/>
        <w:ind w:right="-142"/>
        <w:jc w:val="both"/>
        <w:rPr>
          <w:rFonts w:ascii="Arial" w:hAnsi="Arial" w:cs="Arial"/>
        </w:rPr>
      </w:pPr>
    </w:p>
    <w:p w:rsidR="006E3494" w:rsidRPr="00391E46" w:rsidRDefault="006E3494" w:rsidP="00BA245A">
      <w:pPr>
        <w:spacing w:after="0" w:line="360" w:lineRule="auto"/>
        <w:ind w:right="-142"/>
        <w:jc w:val="both"/>
        <w:rPr>
          <w:rFonts w:ascii="Arial" w:hAnsi="Arial" w:cs="Arial"/>
        </w:rPr>
      </w:pPr>
    </w:p>
    <w:p w:rsidR="006E3494" w:rsidRPr="00391E46" w:rsidRDefault="006E3494" w:rsidP="00BA245A">
      <w:pPr>
        <w:spacing w:after="0" w:line="360" w:lineRule="auto"/>
        <w:ind w:right="-142"/>
        <w:jc w:val="both"/>
        <w:rPr>
          <w:rFonts w:ascii="Arial" w:hAnsi="Arial" w:cs="Arial"/>
        </w:rPr>
      </w:pPr>
    </w:p>
    <w:p w:rsidR="006E3494" w:rsidRPr="00391E46" w:rsidRDefault="006E3494" w:rsidP="00BA245A">
      <w:pPr>
        <w:spacing w:after="0" w:line="360" w:lineRule="auto"/>
        <w:ind w:right="-142"/>
        <w:jc w:val="both"/>
        <w:rPr>
          <w:rFonts w:ascii="Arial" w:hAnsi="Arial" w:cs="Arial"/>
        </w:rPr>
      </w:pPr>
    </w:p>
    <w:p w:rsidR="006E3494" w:rsidRPr="00391E46" w:rsidRDefault="006E3494" w:rsidP="00BA245A">
      <w:pPr>
        <w:spacing w:after="0" w:line="360" w:lineRule="auto"/>
        <w:ind w:right="-142"/>
        <w:jc w:val="both"/>
        <w:rPr>
          <w:rFonts w:ascii="Arial" w:hAnsi="Arial" w:cs="Arial"/>
        </w:rPr>
      </w:pPr>
    </w:p>
    <w:p w:rsidR="006E3494" w:rsidRPr="00391E46" w:rsidRDefault="006E3494" w:rsidP="00BA245A">
      <w:pPr>
        <w:spacing w:after="0" w:line="360" w:lineRule="auto"/>
        <w:ind w:right="-142"/>
        <w:jc w:val="both"/>
        <w:rPr>
          <w:rFonts w:ascii="Arial" w:hAnsi="Arial" w:cs="Arial"/>
        </w:rPr>
      </w:pPr>
    </w:p>
    <w:p w:rsidR="006E3494" w:rsidRPr="00391E46" w:rsidRDefault="006E3494" w:rsidP="00BA245A">
      <w:pPr>
        <w:spacing w:after="0" w:line="360" w:lineRule="auto"/>
        <w:ind w:right="-142"/>
        <w:jc w:val="both"/>
        <w:rPr>
          <w:rFonts w:ascii="Arial" w:hAnsi="Arial" w:cs="Arial"/>
        </w:rPr>
      </w:pPr>
    </w:p>
    <w:p w:rsidR="006E3494" w:rsidRPr="00391E46" w:rsidRDefault="006E3494" w:rsidP="00BA245A">
      <w:pPr>
        <w:spacing w:after="0" w:line="360" w:lineRule="auto"/>
        <w:ind w:right="-142"/>
        <w:jc w:val="both"/>
        <w:rPr>
          <w:rFonts w:ascii="Arial" w:hAnsi="Arial" w:cs="Arial"/>
        </w:rPr>
      </w:pPr>
    </w:p>
    <w:p w:rsidR="006E3494" w:rsidRPr="00391E46" w:rsidRDefault="006E3494" w:rsidP="00BA245A">
      <w:pPr>
        <w:spacing w:after="0" w:line="360" w:lineRule="auto"/>
        <w:ind w:right="-142"/>
        <w:jc w:val="both"/>
        <w:rPr>
          <w:rFonts w:ascii="Arial" w:hAnsi="Arial" w:cs="Arial"/>
        </w:rPr>
      </w:pPr>
    </w:p>
    <w:p w:rsidR="006E3494" w:rsidRDefault="006E3494" w:rsidP="00BA245A">
      <w:pPr>
        <w:spacing w:after="0" w:line="360" w:lineRule="auto"/>
        <w:ind w:right="-142"/>
        <w:jc w:val="both"/>
        <w:rPr>
          <w:rFonts w:ascii="Arial" w:hAnsi="Arial" w:cs="Arial"/>
        </w:rPr>
      </w:pPr>
    </w:p>
    <w:p w:rsidR="00194BE9" w:rsidRDefault="00194BE9" w:rsidP="00BA245A">
      <w:pPr>
        <w:spacing w:after="0" w:line="360" w:lineRule="auto"/>
        <w:ind w:right="-142"/>
        <w:jc w:val="both"/>
        <w:rPr>
          <w:rFonts w:ascii="Arial" w:hAnsi="Arial" w:cs="Arial"/>
        </w:rPr>
      </w:pPr>
    </w:p>
    <w:p w:rsidR="00194BE9" w:rsidRDefault="00194BE9" w:rsidP="00BA245A">
      <w:pPr>
        <w:spacing w:after="0" w:line="360" w:lineRule="auto"/>
        <w:ind w:right="-142"/>
        <w:jc w:val="both"/>
        <w:rPr>
          <w:rFonts w:ascii="Arial" w:hAnsi="Arial" w:cs="Arial"/>
        </w:rPr>
      </w:pPr>
    </w:p>
    <w:p w:rsidR="006E3494" w:rsidRPr="00391E46" w:rsidRDefault="006E3494" w:rsidP="00BA245A">
      <w:pPr>
        <w:spacing w:after="0" w:line="360" w:lineRule="auto"/>
        <w:ind w:right="-142"/>
        <w:jc w:val="both"/>
        <w:rPr>
          <w:rFonts w:ascii="Arial" w:hAnsi="Arial" w:cs="Arial"/>
        </w:rPr>
      </w:pPr>
    </w:p>
    <w:p w:rsidR="006E3494" w:rsidRPr="00391E46" w:rsidRDefault="006E3494" w:rsidP="00BA245A">
      <w:pPr>
        <w:spacing w:after="0" w:line="360" w:lineRule="auto"/>
        <w:ind w:right="-142"/>
        <w:jc w:val="both"/>
        <w:rPr>
          <w:rFonts w:ascii="Arial" w:hAnsi="Arial" w:cs="Arial"/>
        </w:rPr>
      </w:pPr>
    </w:p>
    <w:p w:rsidR="006E3494" w:rsidRPr="00391E46" w:rsidRDefault="006E3494" w:rsidP="00BA245A">
      <w:pPr>
        <w:pStyle w:val="Default"/>
        <w:spacing w:line="360" w:lineRule="auto"/>
        <w:jc w:val="both"/>
        <w:rPr>
          <w:color w:val="auto"/>
          <w:sz w:val="20"/>
          <w:szCs w:val="20"/>
        </w:rPr>
      </w:pPr>
      <w:r w:rsidRPr="00391E46">
        <w:rPr>
          <w:color w:val="auto"/>
          <w:sz w:val="20"/>
          <w:szCs w:val="20"/>
        </w:rPr>
        <w:t>Dados Internacionais de Catalogação na Publicação</w:t>
      </w:r>
    </w:p>
    <w:p w:rsidR="006E3494" w:rsidRPr="00391E46" w:rsidRDefault="006E3494" w:rsidP="00BA245A">
      <w:pPr>
        <w:pStyle w:val="Default"/>
        <w:spacing w:line="360" w:lineRule="auto"/>
        <w:jc w:val="both"/>
        <w:rPr>
          <w:color w:val="auto"/>
          <w:sz w:val="20"/>
          <w:szCs w:val="20"/>
        </w:rPr>
      </w:pPr>
      <w:r w:rsidRPr="00391E46">
        <w:rPr>
          <w:color w:val="auto"/>
          <w:sz w:val="20"/>
          <w:szCs w:val="20"/>
        </w:rPr>
        <w:t xml:space="preserve">(Biblioteca da </w:t>
      </w:r>
      <w:proofErr w:type="spellStart"/>
      <w:proofErr w:type="gramStart"/>
      <w:r w:rsidRPr="00391E46">
        <w:rPr>
          <w:color w:val="auto"/>
          <w:sz w:val="20"/>
          <w:szCs w:val="20"/>
        </w:rPr>
        <w:t>UniFacisa</w:t>
      </w:r>
      <w:proofErr w:type="spellEnd"/>
      <w:proofErr w:type="gramEnd"/>
      <w:r w:rsidRPr="00391E46">
        <w:rPr>
          <w:color w:val="auto"/>
          <w:sz w:val="20"/>
          <w:szCs w:val="20"/>
        </w:rPr>
        <w:t>)</w:t>
      </w:r>
    </w:p>
    <w:p w:rsidR="006E3494" w:rsidRPr="00391E46" w:rsidRDefault="006E3494" w:rsidP="00BA245A">
      <w:pPr>
        <w:pStyle w:val="Default"/>
        <w:spacing w:line="360" w:lineRule="auto"/>
        <w:jc w:val="both"/>
        <w:rPr>
          <w:color w:val="auto"/>
          <w:sz w:val="20"/>
          <w:szCs w:val="20"/>
        </w:rPr>
      </w:pPr>
      <w:r w:rsidRPr="00391E46">
        <w:rPr>
          <w:color w:val="auto"/>
          <w:sz w:val="20"/>
          <w:szCs w:val="20"/>
        </w:rPr>
        <w:t xml:space="preserve">XXXXX </w:t>
      </w:r>
    </w:p>
    <w:p w:rsidR="006E3494" w:rsidRPr="00391E46" w:rsidRDefault="006E3494" w:rsidP="00BA245A">
      <w:pPr>
        <w:pStyle w:val="Default"/>
        <w:spacing w:line="360" w:lineRule="auto"/>
        <w:jc w:val="both"/>
        <w:rPr>
          <w:color w:val="auto"/>
          <w:sz w:val="20"/>
          <w:szCs w:val="20"/>
        </w:rPr>
      </w:pPr>
      <w:r w:rsidRPr="00391E46">
        <w:rPr>
          <w:color w:val="auto"/>
          <w:sz w:val="20"/>
          <w:szCs w:val="20"/>
        </w:rPr>
        <w:t xml:space="preserve">Ultimo sobrenome do autor, Nome do autor. </w:t>
      </w:r>
    </w:p>
    <w:p w:rsidR="006E3494" w:rsidRPr="00391E46" w:rsidRDefault="006E3494" w:rsidP="00BA245A">
      <w:pPr>
        <w:pStyle w:val="Default"/>
        <w:spacing w:line="360" w:lineRule="auto"/>
        <w:ind w:firstLine="708"/>
        <w:jc w:val="both"/>
        <w:rPr>
          <w:color w:val="auto"/>
          <w:sz w:val="20"/>
          <w:szCs w:val="20"/>
        </w:rPr>
      </w:pPr>
      <w:r w:rsidRPr="00391E46">
        <w:rPr>
          <w:color w:val="auto"/>
          <w:sz w:val="20"/>
          <w:szCs w:val="20"/>
        </w:rPr>
        <w:t>Título do artigo e subtítulo</w:t>
      </w:r>
      <w:proofErr w:type="gramStart"/>
      <w:r w:rsidRPr="00391E46">
        <w:rPr>
          <w:color w:val="auto"/>
          <w:sz w:val="20"/>
          <w:szCs w:val="20"/>
        </w:rPr>
        <w:t>, se houver</w:t>
      </w:r>
      <w:proofErr w:type="gramEnd"/>
      <w:r w:rsidRPr="00391E46">
        <w:rPr>
          <w:color w:val="auto"/>
          <w:sz w:val="20"/>
          <w:szCs w:val="20"/>
        </w:rPr>
        <w:t xml:space="preserve"> / Nome completo do autor do artigo. – Local de publicação, Ano. </w:t>
      </w:r>
    </w:p>
    <w:p w:rsidR="006E3494" w:rsidRPr="00391E46" w:rsidRDefault="006E3494" w:rsidP="00BA245A">
      <w:pPr>
        <w:pStyle w:val="Default"/>
        <w:spacing w:line="360" w:lineRule="auto"/>
        <w:ind w:firstLine="708"/>
        <w:jc w:val="both"/>
        <w:rPr>
          <w:color w:val="auto"/>
          <w:sz w:val="20"/>
          <w:szCs w:val="20"/>
        </w:rPr>
      </w:pPr>
      <w:r w:rsidRPr="00391E46">
        <w:rPr>
          <w:color w:val="auto"/>
          <w:sz w:val="20"/>
          <w:szCs w:val="20"/>
        </w:rPr>
        <w:t xml:space="preserve">Originalmente apresentada como Artigo Científico de bacharelado em Direito do autor (bacharel – </w:t>
      </w:r>
      <w:proofErr w:type="spellStart"/>
      <w:proofErr w:type="gramStart"/>
      <w:r w:rsidRPr="00391E46">
        <w:rPr>
          <w:color w:val="auto"/>
          <w:sz w:val="20"/>
          <w:szCs w:val="20"/>
        </w:rPr>
        <w:t>UniFacisa</w:t>
      </w:r>
      <w:proofErr w:type="spellEnd"/>
      <w:proofErr w:type="gramEnd"/>
      <w:r w:rsidRPr="00391E46">
        <w:rPr>
          <w:color w:val="auto"/>
          <w:sz w:val="20"/>
          <w:szCs w:val="20"/>
        </w:rPr>
        <w:t xml:space="preserve"> – Centro Universitário, Ano). </w:t>
      </w:r>
    </w:p>
    <w:p w:rsidR="006E3494" w:rsidRPr="00391E46" w:rsidRDefault="006E3494" w:rsidP="00BA245A">
      <w:pPr>
        <w:pStyle w:val="Default"/>
        <w:spacing w:line="360" w:lineRule="auto"/>
        <w:ind w:firstLine="708"/>
        <w:jc w:val="both"/>
        <w:rPr>
          <w:color w:val="auto"/>
          <w:sz w:val="20"/>
          <w:szCs w:val="20"/>
        </w:rPr>
      </w:pPr>
      <w:r w:rsidRPr="00391E46">
        <w:rPr>
          <w:color w:val="auto"/>
          <w:sz w:val="20"/>
          <w:szCs w:val="20"/>
        </w:rPr>
        <w:t xml:space="preserve">Referências. </w:t>
      </w:r>
    </w:p>
    <w:p w:rsidR="006E3494" w:rsidRPr="00391E46" w:rsidRDefault="006E3494" w:rsidP="00BA245A">
      <w:pPr>
        <w:pStyle w:val="Default"/>
        <w:spacing w:line="360" w:lineRule="auto"/>
        <w:jc w:val="both"/>
        <w:rPr>
          <w:color w:val="auto"/>
          <w:sz w:val="20"/>
          <w:szCs w:val="20"/>
        </w:rPr>
      </w:pPr>
      <w:r w:rsidRPr="00391E46">
        <w:rPr>
          <w:color w:val="auto"/>
          <w:sz w:val="20"/>
          <w:szCs w:val="20"/>
        </w:rPr>
        <w:t xml:space="preserve">1. Primeira palavra-chave retirada o resumo. 2. Segunda palavra-chave retirada o resumo. 3. Terceira palavra-chave retirada o resumo I. Título... </w:t>
      </w:r>
    </w:p>
    <w:p w:rsidR="006E3494" w:rsidRPr="00391E46" w:rsidRDefault="006E3494" w:rsidP="00BA245A">
      <w:pPr>
        <w:spacing w:after="0" w:line="360" w:lineRule="auto"/>
        <w:ind w:right="-142"/>
        <w:jc w:val="both"/>
        <w:rPr>
          <w:rFonts w:ascii="Arial" w:hAnsi="Arial" w:cs="Arial"/>
        </w:rPr>
      </w:pPr>
      <w:r w:rsidRPr="00391E46">
        <w:rPr>
          <w:sz w:val="20"/>
          <w:szCs w:val="20"/>
        </w:rPr>
        <w:t>CDU-</w:t>
      </w:r>
      <w:proofErr w:type="gramStart"/>
      <w:r w:rsidRPr="00391E46">
        <w:rPr>
          <w:sz w:val="20"/>
          <w:szCs w:val="20"/>
        </w:rPr>
        <w:t>XXXX(</w:t>
      </w:r>
      <w:proofErr w:type="gramEnd"/>
      <w:r w:rsidRPr="00391E46">
        <w:rPr>
          <w:sz w:val="20"/>
          <w:szCs w:val="20"/>
        </w:rPr>
        <w:t>XXX)(XXX)</w:t>
      </w:r>
    </w:p>
    <w:p w:rsidR="006E3494" w:rsidRPr="00391E46" w:rsidRDefault="006E3494" w:rsidP="00BA245A">
      <w:pPr>
        <w:spacing w:after="0" w:line="360" w:lineRule="auto"/>
        <w:ind w:right="-142"/>
        <w:jc w:val="both"/>
        <w:rPr>
          <w:rFonts w:ascii="Arial" w:hAnsi="Arial" w:cs="Arial"/>
        </w:rPr>
      </w:pPr>
    </w:p>
    <w:p w:rsidR="006E3494" w:rsidRPr="00391E46" w:rsidRDefault="006E3494" w:rsidP="00BA245A">
      <w:pPr>
        <w:spacing w:after="0" w:line="360" w:lineRule="auto"/>
        <w:ind w:right="-142"/>
        <w:jc w:val="both"/>
        <w:rPr>
          <w:rFonts w:ascii="Arial" w:hAnsi="Arial" w:cs="Arial"/>
        </w:rPr>
      </w:pPr>
    </w:p>
    <w:p w:rsidR="006E3494" w:rsidRPr="00391E46" w:rsidRDefault="006E3494" w:rsidP="00BA245A">
      <w:pPr>
        <w:spacing w:after="0" w:line="360" w:lineRule="auto"/>
        <w:ind w:right="-142"/>
        <w:jc w:val="both"/>
        <w:rPr>
          <w:rFonts w:ascii="Arial" w:hAnsi="Arial" w:cs="Arial"/>
        </w:rPr>
      </w:pPr>
    </w:p>
    <w:p w:rsidR="006E3494" w:rsidRPr="00391E46" w:rsidRDefault="006E3494" w:rsidP="00BA245A">
      <w:pPr>
        <w:spacing w:after="0" w:line="360" w:lineRule="auto"/>
        <w:ind w:right="-142"/>
        <w:jc w:val="both"/>
        <w:rPr>
          <w:rFonts w:ascii="Arial" w:hAnsi="Arial" w:cs="Arial"/>
        </w:rPr>
      </w:pPr>
    </w:p>
    <w:p w:rsidR="006E3494" w:rsidRPr="00391E46" w:rsidRDefault="006E3494" w:rsidP="00BA245A">
      <w:pPr>
        <w:spacing w:after="0" w:line="360" w:lineRule="auto"/>
        <w:ind w:right="-142"/>
        <w:jc w:val="both"/>
        <w:rPr>
          <w:rFonts w:ascii="Arial" w:hAnsi="Arial" w:cs="Arial"/>
        </w:rPr>
      </w:pPr>
    </w:p>
    <w:p w:rsidR="006E3494" w:rsidRPr="00391E46" w:rsidRDefault="006E3494" w:rsidP="00BA245A">
      <w:pPr>
        <w:spacing w:after="0" w:line="360" w:lineRule="auto"/>
        <w:ind w:right="-142"/>
        <w:jc w:val="both"/>
        <w:rPr>
          <w:rFonts w:ascii="Arial" w:hAnsi="Arial" w:cs="Arial"/>
        </w:rPr>
      </w:pPr>
    </w:p>
    <w:p w:rsidR="00AA77DF" w:rsidRDefault="00AA77DF" w:rsidP="00BA245A">
      <w:pPr>
        <w:spacing w:after="0" w:line="360" w:lineRule="auto"/>
        <w:ind w:right="-142"/>
        <w:jc w:val="both"/>
        <w:rPr>
          <w:rFonts w:ascii="Arial" w:hAnsi="Arial" w:cs="Arial"/>
        </w:rPr>
      </w:pPr>
    </w:p>
    <w:p w:rsidR="00904DEA" w:rsidRDefault="00904DEA" w:rsidP="00BA245A">
      <w:pPr>
        <w:spacing w:after="0" w:line="360" w:lineRule="auto"/>
        <w:ind w:right="-142"/>
        <w:jc w:val="both"/>
        <w:rPr>
          <w:rFonts w:ascii="Arial" w:hAnsi="Arial" w:cs="Arial"/>
        </w:rPr>
      </w:pPr>
    </w:p>
    <w:p w:rsidR="00AA77DF" w:rsidRDefault="00AA77DF" w:rsidP="00BA245A">
      <w:pPr>
        <w:spacing w:after="0" w:line="360" w:lineRule="auto"/>
        <w:ind w:right="-142"/>
        <w:jc w:val="both"/>
        <w:rPr>
          <w:rFonts w:ascii="Arial" w:hAnsi="Arial" w:cs="Arial"/>
        </w:rPr>
      </w:pPr>
    </w:p>
    <w:p w:rsidR="00AA77DF" w:rsidRPr="00391E46" w:rsidRDefault="00AA77DF" w:rsidP="00BA245A">
      <w:pPr>
        <w:spacing w:after="0" w:line="360" w:lineRule="auto"/>
        <w:ind w:right="-142"/>
        <w:jc w:val="both"/>
        <w:rPr>
          <w:rFonts w:ascii="Arial" w:hAnsi="Arial" w:cs="Arial"/>
        </w:rPr>
      </w:pPr>
    </w:p>
    <w:p w:rsidR="006E3494" w:rsidRPr="00391E46" w:rsidRDefault="006E3494" w:rsidP="00BA245A">
      <w:pPr>
        <w:spacing w:after="0" w:line="360" w:lineRule="auto"/>
        <w:ind w:right="-142"/>
        <w:jc w:val="both"/>
        <w:rPr>
          <w:rFonts w:ascii="Arial" w:hAnsi="Arial" w:cs="Arial"/>
        </w:rPr>
      </w:pPr>
    </w:p>
    <w:p w:rsidR="006E3494" w:rsidRPr="00391E46" w:rsidRDefault="006E3494" w:rsidP="00BA245A">
      <w:pPr>
        <w:spacing w:after="0" w:line="360" w:lineRule="auto"/>
        <w:ind w:left="2832" w:right="-142"/>
        <w:jc w:val="both"/>
        <w:rPr>
          <w:rFonts w:ascii="Arial" w:hAnsi="Arial" w:cs="Arial"/>
        </w:rPr>
      </w:pPr>
    </w:p>
    <w:p w:rsidR="006E3494" w:rsidRPr="00904DEA" w:rsidRDefault="006E3494" w:rsidP="00BA245A">
      <w:pPr>
        <w:spacing w:after="0" w:line="360" w:lineRule="auto"/>
        <w:ind w:left="2836" w:right="-142"/>
        <w:jc w:val="both"/>
        <w:rPr>
          <w:rFonts w:ascii="Arial" w:hAnsi="Arial" w:cs="Arial"/>
          <w:color w:val="auto"/>
        </w:rPr>
      </w:pPr>
      <w:r w:rsidRPr="00904DEA">
        <w:rPr>
          <w:rFonts w:ascii="Arial" w:hAnsi="Arial" w:cs="Arial"/>
          <w:color w:val="auto"/>
        </w:rPr>
        <w:t xml:space="preserve">Trabalho de Conclusão de Curso - Artigo Científico – </w:t>
      </w:r>
      <w:r w:rsidR="00904DEA">
        <w:rPr>
          <w:rFonts w:ascii="Arial" w:eastAsia="Times New Roman" w:hAnsi="Arial" w:cs="Arial"/>
          <w:lang w:eastAsia="pt-BR"/>
        </w:rPr>
        <w:t>Interpretação do artigo 241-A</w:t>
      </w:r>
      <w:r w:rsidR="00904DEA" w:rsidRPr="00904DEA">
        <w:rPr>
          <w:rFonts w:ascii="Arial" w:eastAsia="Times New Roman" w:hAnsi="Arial" w:cs="Arial"/>
          <w:lang w:eastAsia="pt-BR"/>
        </w:rPr>
        <w:t xml:space="preserve"> do </w:t>
      </w:r>
      <w:r w:rsidR="00904DEA">
        <w:rPr>
          <w:rFonts w:ascii="Arial" w:hAnsi="Arial" w:cs="Arial"/>
        </w:rPr>
        <w:t>Estatuto da Criança e do A</w:t>
      </w:r>
      <w:r w:rsidR="00904DEA" w:rsidRPr="00904DEA">
        <w:rPr>
          <w:rFonts w:ascii="Arial" w:hAnsi="Arial" w:cs="Arial"/>
        </w:rPr>
        <w:t>dolescente</w:t>
      </w:r>
      <w:r w:rsidR="00904DEA" w:rsidRPr="00904DEA">
        <w:rPr>
          <w:rFonts w:ascii="Arial" w:eastAsia="Times New Roman" w:hAnsi="Arial" w:cs="Arial"/>
          <w:lang w:eastAsia="pt-BR"/>
        </w:rPr>
        <w:t xml:space="preserve"> em face das </w:t>
      </w:r>
      <w:proofErr w:type="spellStart"/>
      <w:r w:rsidR="00904DEA" w:rsidRPr="00904DEA">
        <w:rPr>
          <w:rFonts w:ascii="Arial" w:eastAsia="Times New Roman" w:hAnsi="Arial" w:cs="Arial"/>
          <w:lang w:eastAsia="pt-BR"/>
        </w:rPr>
        <w:t>TIC</w:t>
      </w:r>
      <w:r w:rsidR="00904DEA">
        <w:rPr>
          <w:rFonts w:ascii="Arial" w:eastAsia="Times New Roman" w:hAnsi="Arial" w:cs="Arial"/>
          <w:lang w:eastAsia="pt-BR"/>
        </w:rPr>
        <w:t>s</w:t>
      </w:r>
      <w:proofErr w:type="spellEnd"/>
      <w:r w:rsidR="00904DEA">
        <w:rPr>
          <w:rFonts w:ascii="Arial" w:eastAsia="Times New Roman" w:hAnsi="Arial" w:cs="Arial"/>
          <w:lang w:eastAsia="pt-BR"/>
        </w:rPr>
        <w:t xml:space="preserve"> (Tecnologias de Informação e C</w:t>
      </w:r>
      <w:r w:rsidR="00904DEA" w:rsidRPr="00904DEA">
        <w:rPr>
          <w:rFonts w:ascii="Arial" w:eastAsia="Times New Roman" w:hAnsi="Arial" w:cs="Arial"/>
          <w:lang w:eastAsia="pt-BR"/>
        </w:rPr>
        <w:t>omunicação)</w:t>
      </w:r>
      <w:r w:rsidRPr="00904DEA">
        <w:rPr>
          <w:rFonts w:ascii="Arial" w:hAnsi="Arial" w:cs="Arial"/>
          <w:color w:val="auto"/>
        </w:rPr>
        <w:t xml:space="preserve">, como parte dos requisitos para obtenção do título de Bacharel em Direito, outorgado pela </w:t>
      </w:r>
      <w:proofErr w:type="spellStart"/>
      <w:proofErr w:type="gramStart"/>
      <w:r w:rsidRPr="00904DEA">
        <w:rPr>
          <w:rFonts w:ascii="Arial" w:hAnsi="Arial" w:cs="Arial"/>
          <w:color w:val="auto"/>
        </w:rPr>
        <w:t>UniFacisa</w:t>
      </w:r>
      <w:proofErr w:type="spellEnd"/>
      <w:proofErr w:type="gramEnd"/>
      <w:r w:rsidRPr="00904DEA">
        <w:rPr>
          <w:rFonts w:ascii="Arial" w:hAnsi="Arial" w:cs="Arial"/>
          <w:color w:val="auto"/>
        </w:rPr>
        <w:t xml:space="preserve"> – Centro Universitário. </w:t>
      </w:r>
    </w:p>
    <w:p w:rsidR="006E3494" w:rsidRDefault="006E3494" w:rsidP="00BA245A">
      <w:pPr>
        <w:pStyle w:val="Default"/>
        <w:spacing w:line="360" w:lineRule="auto"/>
        <w:ind w:left="2832"/>
        <w:jc w:val="both"/>
        <w:rPr>
          <w:color w:val="auto"/>
          <w:sz w:val="23"/>
          <w:szCs w:val="23"/>
        </w:rPr>
      </w:pPr>
    </w:p>
    <w:p w:rsidR="00904DEA" w:rsidRPr="00391E46" w:rsidRDefault="00904DEA" w:rsidP="00BA245A">
      <w:pPr>
        <w:pStyle w:val="Default"/>
        <w:spacing w:line="360" w:lineRule="auto"/>
        <w:ind w:left="2832"/>
        <w:jc w:val="both"/>
        <w:rPr>
          <w:color w:val="auto"/>
          <w:sz w:val="23"/>
          <w:szCs w:val="23"/>
        </w:rPr>
      </w:pPr>
    </w:p>
    <w:p w:rsidR="006E3494" w:rsidRPr="00391E46" w:rsidRDefault="006E3494" w:rsidP="00BA245A">
      <w:pPr>
        <w:pStyle w:val="Default"/>
        <w:spacing w:line="360" w:lineRule="auto"/>
        <w:ind w:left="2832"/>
        <w:jc w:val="both"/>
        <w:rPr>
          <w:color w:val="auto"/>
          <w:sz w:val="23"/>
          <w:szCs w:val="23"/>
        </w:rPr>
      </w:pPr>
      <w:r w:rsidRPr="00391E46">
        <w:rPr>
          <w:color w:val="auto"/>
          <w:sz w:val="23"/>
          <w:szCs w:val="23"/>
        </w:rPr>
        <w:t xml:space="preserve">APROVADO EM_______/______/______ </w:t>
      </w:r>
    </w:p>
    <w:p w:rsidR="0074755A" w:rsidRPr="00391E46" w:rsidRDefault="0074755A" w:rsidP="00BA245A">
      <w:pPr>
        <w:pStyle w:val="Default"/>
        <w:spacing w:line="360" w:lineRule="auto"/>
        <w:ind w:left="2832"/>
        <w:jc w:val="both"/>
        <w:rPr>
          <w:color w:val="auto"/>
          <w:sz w:val="23"/>
          <w:szCs w:val="23"/>
        </w:rPr>
      </w:pPr>
    </w:p>
    <w:p w:rsidR="006E3494" w:rsidRPr="00391E46" w:rsidRDefault="006E3494" w:rsidP="00BA245A">
      <w:pPr>
        <w:pStyle w:val="Default"/>
        <w:spacing w:line="360" w:lineRule="auto"/>
        <w:ind w:left="2832"/>
        <w:jc w:val="both"/>
        <w:rPr>
          <w:color w:val="auto"/>
          <w:sz w:val="23"/>
          <w:szCs w:val="23"/>
        </w:rPr>
      </w:pPr>
      <w:r w:rsidRPr="00391E46">
        <w:rPr>
          <w:color w:val="auto"/>
          <w:sz w:val="23"/>
          <w:szCs w:val="23"/>
        </w:rPr>
        <w:t xml:space="preserve">BANCA EXAMINADORA: </w:t>
      </w:r>
    </w:p>
    <w:p w:rsidR="006E3494" w:rsidRDefault="006E3494" w:rsidP="00BA245A">
      <w:pPr>
        <w:pStyle w:val="Default"/>
        <w:spacing w:line="360" w:lineRule="auto"/>
        <w:ind w:left="2832"/>
        <w:jc w:val="both"/>
        <w:rPr>
          <w:color w:val="auto"/>
          <w:sz w:val="23"/>
          <w:szCs w:val="23"/>
        </w:rPr>
      </w:pPr>
    </w:p>
    <w:p w:rsidR="00904DEA" w:rsidRPr="00391E46" w:rsidRDefault="00904DEA" w:rsidP="00BA245A">
      <w:pPr>
        <w:pStyle w:val="Default"/>
        <w:spacing w:line="360" w:lineRule="auto"/>
        <w:ind w:left="2832"/>
        <w:jc w:val="both"/>
        <w:rPr>
          <w:color w:val="auto"/>
          <w:sz w:val="23"/>
          <w:szCs w:val="23"/>
        </w:rPr>
      </w:pPr>
    </w:p>
    <w:p w:rsidR="006E3494" w:rsidRPr="00391E46" w:rsidRDefault="006E3494" w:rsidP="00BA245A">
      <w:pPr>
        <w:pStyle w:val="Default"/>
        <w:spacing w:line="360" w:lineRule="auto"/>
        <w:ind w:left="2832"/>
        <w:jc w:val="both"/>
        <w:rPr>
          <w:color w:val="auto"/>
          <w:sz w:val="23"/>
          <w:szCs w:val="23"/>
        </w:rPr>
      </w:pPr>
      <w:r w:rsidRPr="00391E46">
        <w:rPr>
          <w:color w:val="auto"/>
          <w:sz w:val="23"/>
          <w:szCs w:val="23"/>
        </w:rPr>
        <w:t xml:space="preserve">________________________________________________ </w:t>
      </w:r>
    </w:p>
    <w:p w:rsidR="006E3494" w:rsidRPr="00391E46" w:rsidRDefault="006E3494" w:rsidP="00BA245A">
      <w:pPr>
        <w:pStyle w:val="Default"/>
        <w:spacing w:line="360" w:lineRule="auto"/>
        <w:ind w:left="2832"/>
        <w:jc w:val="both"/>
        <w:rPr>
          <w:color w:val="auto"/>
          <w:sz w:val="23"/>
          <w:szCs w:val="23"/>
        </w:rPr>
      </w:pPr>
      <w:proofErr w:type="gramStart"/>
      <w:r w:rsidRPr="00391E46">
        <w:rPr>
          <w:color w:val="auto"/>
          <w:sz w:val="23"/>
          <w:szCs w:val="23"/>
        </w:rPr>
        <w:t>Prof.</w:t>
      </w:r>
      <w:proofErr w:type="gramEnd"/>
      <w:r w:rsidRPr="00391E46">
        <w:rPr>
          <w:color w:val="auto"/>
          <w:sz w:val="23"/>
          <w:szCs w:val="23"/>
        </w:rPr>
        <w:t xml:space="preserve">º da </w:t>
      </w:r>
      <w:proofErr w:type="spellStart"/>
      <w:r w:rsidRPr="00391E46">
        <w:rPr>
          <w:color w:val="auto"/>
          <w:sz w:val="23"/>
          <w:szCs w:val="23"/>
        </w:rPr>
        <w:t>UniFacisa</w:t>
      </w:r>
      <w:proofErr w:type="spellEnd"/>
      <w:r w:rsidRPr="00391E46">
        <w:rPr>
          <w:color w:val="auto"/>
          <w:sz w:val="23"/>
          <w:szCs w:val="23"/>
        </w:rPr>
        <w:t xml:space="preserve"> NOME COMPLETO DO ORIENTADOR, TITULAÇÃO. </w:t>
      </w:r>
    </w:p>
    <w:p w:rsidR="006E3494" w:rsidRPr="00391E46" w:rsidRDefault="006E3494" w:rsidP="00BA245A">
      <w:pPr>
        <w:pStyle w:val="Default"/>
        <w:spacing w:line="360" w:lineRule="auto"/>
        <w:ind w:left="2832"/>
        <w:jc w:val="both"/>
        <w:rPr>
          <w:color w:val="auto"/>
          <w:sz w:val="23"/>
          <w:szCs w:val="23"/>
        </w:rPr>
      </w:pPr>
      <w:r w:rsidRPr="00391E46">
        <w:rPr>
          <w:color w:val="auto"/>
          <w:sz w:val="23"/>
          <w:szCs w:val="23"/>
        </w:rPr>
        <w:t>Orientador</w:t>
      </w:r>
    </w:p>
    <w:p w:rsidR="006E3494" w:rsidRPr="00391E46" w:rsidRDefault="006E3494" w:rsidP="00BA245A">
      <w:pPr>
        <w:pStyle w:val="Default"/>
        <w:spacing w:line="360" w:lineRule="auto"/>
        <w:ind w:left="2832"/>
        <w:jc w:val="both"/>
        <w:rPr>
          <w:color w:val="auto"/>
          <w:sz w:val="23"/>
          <w:szCs w:val="23"/>
        </w:rPr>
      </w:pPr>
    </w:p>
    <w:p w:rsidR="006E3494" w:rsidRPr="00391E46" w:rsidRDefault="006E3494" w:rsidP="00BA245A">
      <w:pPr>
        <w:pStyle w:val="Default"/>
        <w:spacing w:line="360" w:lineRule="auto"/>
        <w:ind w:left="2832"/>
        <w:jc w:val="both"/>
        <w:rPr>
          <w:color w:val="auto"/>
          <w:sz w:val="23"/>
          <w:szCs w:val="23"/>
        </w:rPr>
      </w:pPr>
      <w:r w:rsidRPr="00391E46">
        <w:rPr>
          <w:color w:val="auto"/>
          <w:sz w:val="23"/>
          <w:szCs w:val="23"/>
        </w:rPr>
        <w:t xml:space="preserve">________________________________________________ </w:t>
      </w:r>
    </w:p>
    <w:p w:rsidR="006E3494" w:rsidRPr="00391E46" w:rsidRDefault="006E3494" w:rsidP="00BA245A">
      <w:pPr>
        <w:pStyle w:val="Default"/>
        <w:spacing w:line="360" w:lineRule="auto"/>
        <w:ind w:left="2832"/>
        <w:jc w:val="both"/>
        <w:rPr>
          <w:color w:val="auto"/>
          <w:sz w:val="23"/>
          <w:szCs w:val="23"/>
        </w:rPr>
      </w:pPr>
      <w:proofErr w:type="gramStart"/>
      <w:r w:rsidRPr="00391E46">
        <w:rPr>
          <w:color w:val="auto"/>
          <w:sz w:val="23"/>
          <w:szCs w:val="23"/>
        </w:rPr>
        <w:t>Prof.</w:t>
      </w:r>
      <w:proofErr w:type="gramEnd"/>
      <w:r w:rsidRPr="00391E46">
        <w:rPr>
          <w:color w:val="auto"/>
          <w:sz w:val="23"/>
          <w:szCs w:val="23"/>
        </w:rPr>
        <w:t xml:space="preserve">º da </w:t>
      </w:r>
      <w:proofErr w:type="spellStart"/>
      <w:r w:rsidRPr="00391E46">
        <w:rPr>
          <w:color w:val="auto"/>
          <w:sz w:val="23"/>
          <w:szCs w:val="23"/>
        </w:rPr>
        <w:t>UniFacisa</w:t>
      </w:r>
      <w:proofErr w:type="spellEnd"/>
      <w:r w:rsidRPr="00391E46">
        <w:rPr>
          <w:color w:val="auto"/>
          <w:sz w:val="23"/>
          <w:szCs w:val="23"/>
        </w:rPr>
        <w:t xml:space="preserve"> NOME COMPLETO DO SEGUNDO MEMBRO, TITULAÇÃO. </w:t>
      </w:r>
    </w:p>
    <w:p w:rsidR="006E3494" w:rsidRPr="00391E46" w:rsidRDefault="006E3494" w:rsidP="00BA245A">
      <w:pPr>
        <w:pStyle w:val="Default"/>
        <w:spacing w:line="360" w:lineRule="auto"/>
        <w:ind w:left="2832"/>
        <w:jc w:val="both"/>
        <w:rPr>
          <w:color w:val="auto"/>
          <w:sz w:val="23"/>
          <w:szCs w:val="23"/>
        </w:rPr>
      </w:pPr>
    </w:p>
    <w:p w:rsidR="006E3494" w:rsidRPr="00391E46" w:rsidRDefault="006E3494" w:rsidP="00BA245A">
      <w:pPr>
        <w:pStyle w:val="Default"/>
        <w:spacing w:line="360" w:lineRule="auto"/>
        <w:ind w:left="2832"/>
        <w:jc w:val="both"/>
        <w:rPr>
          <w:color w:val="auto"/>
          <w:sz w:val="23"/>
          <w:szCs w:val="23"/>
        </w:rPr>
      </w:pPr>
      <w:r w:rsidRPr="00391E46">
        <w:rPr>
          <w:color w:val="auto"/>
          <w:sz w:val="23"/>
          <w:szCs w:val="23"/>
        </w:rPr>
        <w:t xml:space="preserve">________________________________________________ </w:t>
      </w:r>
    </w:p>
    <w:p w:rsidR="00E43E12" w:rsidRPr="005160C6" w:rsidRDefault="006E3494" w:rsidP="00BA245A">
      <w:pPr>
        <w:pStyle w:val="Default"/>
        <w:spacing w:line="360" w:lineRule="auto"/>
        <w:ind w:left="2832"/>
        <w:jc w:val="both"/>
        <w:rPr>
          <w:color w:val="auto"/>
          <w:sz w:val="23"/>
          <w:szCs w:val="23"/>
        </w:rPr>
      </w:pPr>
      <w:proofErr w:type="gramStart"/>
      <w:r w:rsidRPr="00391E46">
        <w:rPr>
          <w:color w:val="auto"/>
          <w:sz w:val="23"/>
          <w:szCs w:val="23"/>
        </w:rPr>
        <w:t>Prof.</w:t>
      </w:r>
      <w:proofErr w:type="gramEnd"/>
      <w:r w:rsidRPr="00391E46">
        <w:rPr>
          <w:color w:val="auto"/>
          <w:sz w:val="23"/>
          <w:szCs w:val="23"/>
        </w:rPr>
        <w:t xml:space="preserve">º da </w:t>
      </w:r>
      <w:proofErr w:type="spellStart"/>
      <w:r w:rsidRPr="00391E46">
        <w:rPr>
          <w:color w:val="auto"/>
          <w:sz w:val="23"/>
          <w:szCs w:val="23"/>
        </w:rPr>
        <w:t>UniFacisa</w:t>
      </w:r>
      <w:proofErr w:type="spellEnd"/>
      <w:r w:rsidRPr="00391E46">
        <w:rPr>
          <w:color w:val="auto"/>
          <w:sz w:val="23"/>
          <w:szCs w:val="23"/>
        </w:rPr>
        <w:t xml:space="preserve"> NOME COMPLETO</w:t>
      </w:r>
      <w:r w:rsidR="00AA77DF">
        <w:rPr>
          <w:color w:val="auto"/>
          <w:sz w:val="23"/>
          <w:szCs w:val="23"/>
        </w:rPr>
        <w:t xml:space="preserve"> DO TERCEIRO MEMBRO, TITULAÇÃO.</w:t>
      </w:r>
    </w:p>
    <w:p w:rsidR="00E43E12" w:rsidRPr="00391E46" w:rsidRDefault="00E43E12" w:rsidP="007323A6">
      <w:pPr>
        <w:spacing w:after="0" w:line="360" w:lineRule="auto"/>
        <w:ind w:right="-142"/>
        <w:jc w:val="center"/>
        <w:rPr>
          <w:rFonts w:ascii="Arial" w:hAnsi="Arial" w:cs="Arial"/>
        </w:rPr>
      </w:pPr>
      <w:r w:rsidRPr="00391E46">
        <w:rPr>
          <w:rFonts w:ascii="Arial" w:eastAsia="Times New Roman" w:hAnsi="Arial" w:cs="Arial"/>
          <w:lang w:eastAsia="pt-BR"/>
        </w:rPr>
        <w:lastRenderedPageBreak/>
        <w:t>INTERPRETAÇÃO DO</w:t>
      </w:r>
      <w:r w:rsidR="001744C9" w:rsidRPr="00391E46">
        <w:rPr>
          <w:rFonts w:ascii="Arial" w:eastAsia="Times New Roman" w:hAnsi="Arial" w:cs="Arial"/>
          <w:lang w:eastAsia="pt-BR"/>
        </w:rPr>
        <w:t xml:space="preserve"> A</w:t>
      </w:r>
      <w:r w:rsidR="00064ACD" w:rsidRPr="00391E46">
        <w:rPr>
          <w:rFonts w:ascii="Arial" w:eastAsia="Times New Roman" w:hAnsi="Arial" w:cs="Arial"/>
          <w:lang w:eastAsia="pt-BR"/>
        </w:rPr>
        <w:t>R</w:t>
      </w:r>
      <w:r w:rsidR="001744C9" w:rsidRPr="00391E46">
        <w:rPr>
          <w:rFonts w:ascii="Arial" w:eastAsia="Times New Roman" w:hAnsi="Arial" w:cs="Arial"/>
          <w:lang w:eastAsia="pt-BR"/>
        </w:rPr>
        <w:t xml:space="preserve">TIGO 241-A DO </w:t>
      </w:r>
      <w:r w:rsidR="00064ACD" w:rsidRPr="00391E46">
        <w:rPr>
          <w:rFonts w:ascii="Arial" w:hAnsi="Arial" w:cs="Arial"/>
        </w:rPr>
        <w:t>ESTATUTO DA CRIANÇA E DO ADOLESCENTE</w:t>
      </w:r>
      <w:r w:rsidR="00064ACD" w:rsidRPr="00391E46">
        <w:rPr>
          <w:rFonts w:ascii="Arial" w:eastAsia="Times New Roman" w:hAnsi="Arial" w:cs="Arial"/>
          <w:lang w:eastAsia="pt-BR"/>
        </w:rPr>
        <w:t xml:space="preserve"> </w:t>
      </w:r>
      <w:r w:rsidRPr="00391E46">
        <w:rPr>
          <w:rFonts w:ascii="Arial" w:eastAsia="Times New Roman" w:hAnsi="Arial" w:cs="Arial"/>
          <w:lang w:eastAsia="pt-BR"/>
        </w:rPr>
        <w:t>EM FACE DA</w:t>
      </w:r>
      <w:r w:rsidR="009B4583" w:rsidRPr="00391E46">
        <w:rPr>
          <w:rFonts w:ascii="Arial" w:eastAsia="Times New Roman" w:hAnsi="Arial" w:cs="Arial"/>
          <w:lang w:eastAsia="pt-BR"/>
        </w:rPr>
        <w:t>S</w:t>
      </w:r>
      <w:r w:rsidRPr="00391E46">
        <w:rPr>
          <w:rFonts w:ascii="Arial" w:eastAsia="Times New Roman" w:hAnsi="Arial" w:cs="Arial"/>
          <w:lang w:eastAsia="pt-BR"/>
        </w:rPr>
        <w:t xml:space="preserve"> </w:t>
      </w:r>
      <w:proofErr w:type="spellStart"/>
      <w:r w:rsidRPr="00391E46">
        <w:rPr>
          <w:rFonts w:ascii="Arial" w:eastAsia="Times New Roman" w:hAnsi="Arial" w:cs="Arial"/>
          <w:lang w:eastAsia="pt-BR"/>
        </w:rPr>
        <w:t>TIC</w:t>
      </w:r>
      <w:r w:rsidR="009B4583" w:rsidRPr="00391E46">
        <w:rPr>
          <w:rFonts w:ascii="Arial" w:eastAsia="Times New Roman" w:hAnsi="Arial" w:cs="Arial"/>
          <w:lang w:eastAsia="pt-BR"/>
        </w:rPr>
        <w:t>s</w:t>
      </w:r>
      <w:proofErr w:type="spellEnd"/>
      <w:r w:rsidRPr="00391E46">
        <w:rPr>
          <w:rFonts w:ascii="Arial" w:eastAsia="Times New Roman" w:hAnsi="Arial" w:cs="Arial"/>
          <w:lang w:eastAsia="pt-BR"/>
        </w:rPr>
        <w:t xml:space="preserve"> (TECNOLOGIA</w:t>
      </w:r>
      <w:r w:rsidR="009B4583" w:rsidRPr="00391E46">
        <w:rPr>
          <w:rFonts w:ascii="Arial" w:eastAsia="Times New Roman" w:hAnsi="Arial" w:cs="Arial"/>
          <w:lang w:eastAsia="pt-BR"/>
        </w:rPr>
        <w:t>S</w:t>
      </w:r>
      <w:r w:rsidRPr="00391E46">
        <w:rPr>
          <w:rFonts w:ascii="Arial" w:eastAsia="Times New Roman" w:hAnsi="Arial" w:cs="Arial"/>
          <w:lang w:eastAsia="pt-BR"/>
        </w:rPr>
        <w:t xml:space="preserve"> DE INFORMAÇÃO E COMUNICAÇÃO)</w:t>
      </w:r>
    </w:p>
    <w:p w:rsidR="00B70979" w:rsidRDefault="00B70979" w:rsidP="00B70979">
      <w:pPr>
        <w:spacing w:after="0" w:line="360" w:lineRule="auto"/>
        <w:ind w:right="-142"/>
        <w:jc w:val="both"/>
        <w:rPr>
          <w:rFonts w:ascii="Arial" w:hAnsi="Arial" w:cs="Arial"/>
          <w:sz w:val="20"/>
          <w:szCs w:val="20"/>
        </w:rPr>
      </w:pPr>
    </w:p>
    <w:p w:rsidR="00E43E12" w:rsidRPr="00391E46" w:rsidRDefault="00B70979" w:rsidP="00BF42F7">
      <w:pPr>
        <w:tabs>
          <w:tab w:val="left" w:pos="6237"/>
        </w:tabs>
        <w:spacing w:after="0" w:line="360" w:lineRule="auto"/>
        <w:ind w:right="-142"/>
        <w:jc w:val="both"/>
        <w:rPr>
          <w:rFonts w:ascii="Arial" w:hAnsi="Arial" w:cs="Arial"/>
          <w:sz w:val="20"/>
          <w:szCs w:val="20"/>
        </w:rPr>
      </w:pPr>
      <w:r>
        <w:rPr>
          <w:rFonts w:ascii="Arial" w:hAnsi="Arial" w:cs="Arial"/>
          <w:sz w:val="20"/>
          <w:szCs w:val="20"/>
        </w:rPr>
        <w:t xml:space="preserve">                                                                                                                  </w:t>
      </w:r>
      <w:r w:rsidR="00E43E12" w:rsidRPr="00391E46">
        <w:rPr>
          <w:rFonts w:ascii="Arial" w:hAnsi="Arial" w:cs="Arial"/>
          <w:sz w:val="20"/>
          <w:szCs w:val="20"/>
        </w:rPr>
        <w:t>Núbia Bezerra da Silva</w:t>
      </w:r>
      <w:r>
        <w:rPr>
          <w:rStyle w:val="Refdenotaderodap"/>
          <w:rFonts w:ascii="Arial" w:hAnsi="Arial" w:cs="Arial"/>
          <w:sz w:val="20"/>
          <w:szCs w:val="20"/>
        </w:rPr>
        <w:footnoteReference w:customMarkFollows="1" w:id="2"/>
        <w:t>*</w:t>
      </w:r>
    </w:p>
    <w:p w:rsidR="00E43E12" w:rsidRDefault="00B70979" w:rsidP="00B70979">
      <w:pPr>
        <w:spacing w:after="0" w:line="360" w:lineRule="auto"/>
        <w:ind w:right="-142"/>
        <w:jc w:val="both"/>
        <w:rPr>
          <w:rFonts w:ascii="Arial" w:hAnsi="Arial" w:cs="Arial"/>
          <w:sz w:val="20"/>
          <w:szCs w:val="20"/>
        </w:rPr>
      </w:pPr>
      <w:r>
        <w:rPr>
          <w:rFonts w:ascii="Arial" w:hAnsi="Arial" w:cs="Arial"/>
          <w:sz w:val="20"/>
          <w:szCs w:val="20"/>
        </w:rPr>
        <w:t xml:space="preserve">                                                                                                                  </w:t>
      </w:r>
      <w:r w:rsidR="00E43E12" w:rsidRPr="00391E46">
        <w:rPr>
          <w:rFonts w:ascii="Arial" w:hAnsi="Arial" w:cs="Arial"/>
          <w:sz w:val="20"/>
          <w:szCs w:val="20"/>
        </w:rPr>
        <w:t>João Ademar de Andrade Lima</w:t>
      </w:r>
      <w:r>
        <w:rPr>
          <w:rStyle w:val="Refdenotaderodap"/>
          <w:rFonts w:ascii="Arial" w:hAnsi="Arial" w:cs="Arial"/>
          <w:sz w:val="20"/>
          <w:szCs w:val="20"/>
        </w:rPr>
        <w:footnoteReference w:customMarkFollows="1" w:id="3"/>
        <w:t>**</w:t>
      </w:r>
    </w:p>
    <w:p w:rsidR="00BA09C2" w:rsidRDefault="00BA09C2" w:rsidP="00BA245A">
      <w:pPr>
        <w:spacing w:after="0" w:line="360" w:lineRule="auto"/>
        <w:ind w:left="6372" w:right="-142"/>
        <w:jc w:val="both"/>
        <w:rPr>
          <w:rFonts w:ascii="Arial" w:hAnsi="Arial" w:cs="Arial"/>
          <w:sz w:val="20"/>
          <w:szCs w:val="20"/>
        </w:rPr>
      </w:pPr>
    </w:p>
    <w:p w:rsidR="00AC1AD1" w:rsidRPr="00391E46" w:rsidRDefault="00AC1AD1" w:rsidP="00BA245A">
      <w:pPr>
        <w:spacing w:after="0" w:line="360" w:lineRule="auto"/>
        <w:ind w:left="6372" w:right="-142"/>
        <w:jc w:val="both"/>
        <w:rPr>
          <w:rFonts w:ascii="Arial" w:hAnsi="Arial" w:cs="Arial"/>
          <w:sz w:val="20"/>
          <w:szCs w:val="20"/>
        </w:rPr>
      </w:pPr>
    </w:p>
    <w:p w:rsidR="00E43E12" w:rsidRDefault="00E43E12" w:rsidP="00AC1AD1">
      <w:pPr>
        <w:spacing w:after="0" w:line="360" w:lineRule="auto"/>
        <w:ind w:right="-142"/>
        <w:jc w:val="center"/>
        <w:rPr>
          <w:rFonts w:ascii="Arial" w:hAnsi="Arial" w:cs="Arial"/>
          <w:b/>
        </w:rPr>
      </w:pPr>
      <w:r w:rsidRPr="00391E46">
        <w:rPr>
          <w:rFonts w:ascii="Arial" w:hAnsi="Arial" w:cs="Arial"/>
          <w:b/>
        </w:rPr>
        <w:t>RESUMO</w:t>
      </w:r>
    </w:p>
    <w:p w:rsidR="00AC1AD1" w:rsidRDefault="00AC1AD1" w:rsidP="00AC1AD1">
      <w:pPr>
        <w:spacing w:after="0" w:line="360" w:lineRule="auto"/>
        <w:ind w:right="-142"/>
        <w:jc w:val="center"/>
        <w:rPr>
          <w:rFonts w:ascii="Arial" w:hAnsi="Arial" w:cs="Arial"/>
          <w:b/>
        </w:rPr>
      </w:pPr>
    </w:p>
    <w:p w:rsidR="00F42F3D" w:rsidRPr="00391E46" w:rsidRDefault="00F42F3D" w:rsidP="00BA245A">
      <w:pPr>
        <w:spacing w:after="0" w:line="360" w:lineRule="auto"/>
        <w:ind w:right="-142"/>
        <w:jc w:val="both"/>
        <w:rPr>
          <w:rFonts w:ascii="Arial" w:hAnsi="Arial" w:cs="Arial"/>
          <w:b/>
        </w:rPr>
      </w:pPr>
    </w:p>
    <w:p w:rsidR="00F42F3D" w:rsidRPr="00D0571E" w:rsidRDefault="00D0571E" w:rsidP="00AC1AD1">
      <w:pPr>
        <w:spacing w:after="0" w:line="360" w:lineRule="auto"/>
        <w:ind w:right="-142" w:firstLine="357"/>
        <w:jc w:val="both"/>
        <w:rPr>
          <w:rFonts w:ascii="Arial" w:hAnsi="Arial" w:cs="Arial"/>
        </w:rPr>
      </w:pPr>
      <w:r>
        <w:rPr>
          <w:rFonts w:ascii="Arial" w:hAnsi="Arial" w:cs="Arial"/>
        </w:rPr>
        <w:tab/>
      </w:r>
      <w:r w:rsidR="00464502" w:rsidRPr="00401319">
        <w:rPr>
          <w:rFonts w:ascii="Arial" w:hAnsi="Arial" w:cs="Arial"/>
        </w:rPr>
        <w:t xml:space="preserve">O presente trabalho é resultado de uma pesquisa qualitativa </w:t>
      </w:r>
      <w:r w:rsidR="00BE400F" w:rsidRPr="00401319">
        <w:rPr>
          <w:rFonts w:ascii="Arial" w:hAnsi="Arial" w:cs="Arial"/>
        </w:rPr>
        <w:t xml:space="preserve">onde </w:t>
      </w:r>
      <w:r w:rsidR="00CF7B1D" w:rsidRPr="00401319">
        <w:rPr>
          <w:rFonts w:ascii="Arial" w:hAnsi="Arial" w:cs="Arial"/>
        </w:rPr>
        <w:t>se buscou</w:t>
      </w:r>
      <w:r w:rsidR="00BE400F" w:rsidRPr="00401319">
        <w:rPr>
          <w:rFonts w:ascii="Arial" w:hAnsi="Arial" w:cs="Arial"/>
        </w:rPr>
        <w:t xml:space="preserve"> </w:t>
      </w:r>
      <w:r w:rsidR="00CF7B1D" w:rsidRPr="00401319">
        <w:rPr>
          <w:rFonts w:ascii="Arial" w:hAnsi="Arial" w:cs="Arial"/>
        </w:rPr>
        <w:t>realizar um</w:t>
      </w:r>
      <w:r w:rsidR="00BE400F" w:rsidRPr="00401319">
        <w:rPr>
          <w:rFonts w:ascii="Arial" w:hAnsi="Arial" w:cs="Arial"/>
        </w:rPr>
        <w:t xml:space="preserve"> estudo sucinto por meio da interpretação extensiva </w:t>
      </w:r>
      <w:r w:rsidR="00CF7B1D" w:rsidRPr="00401319">
        <w:rPr>
          <w:rFonts w:ascii="Arial" w:hAnsi="Arial" w:cs="Arial"/>
        </w:rPr>
        <w:t>d</w:t>
      </w:r>
      <w:r w:rsidR="00BE400F" w:rsidRPr="00401319">
        <w:rPr>
          <w:rFonts w:ascii="Arial" w:hAnsi="Arial" w:cs="Arial"/>
        </w:rPr>
        <w:t>o art.241-A</w:t>
      </w:r>
      <w:r w:rsidR="00A74BDD" w:rsidRPr="00401319">
        <w:rPr>
          <w:rFonts w:ascii="Arial" w:hAnsi="Arial" w:cs="Arial"/>
        </w:rPr>
        <w:t xml:space="preserve"> criado</w:t>
      </w:r>
      <w:r w:rsidR="00BE400F" w:rsidRPr="00401319">
        <w:rPr>
          <w:rFonts w:ascii="Arial" w:hAnsi="Arial" w:cs="Arial"/>
        </w:rPr>
        <w:t xml:space="preserve"> após o advento da Lei n° 11.829</w:t>
      </w:r>
      <w:r w:rsidR="00A74BDD" w:rsidRPr="00401319">
        <w:rPr>
          <w:rFonts w:ascii="Arial" w:hAnsi="Arial" w:cs="Arial"/>
        </w:rPr>
        <w:t>,</w:t>
      </w:r>
      <w:r w:rsidR="00BE400F" w:rsidRPr="00401319">
        <w:rPr>
          <w:rFonts w:ascii="Arial" w:hAnsi="Arial" w:cs="Arial"/>
        </w:rPr>
        <w:t xml:space="preserve"> aprovada mediante o Projeto de Lei 3.773 pelo Plenário da Câmara dos Deputados em onze de novembro de dois mil e oito de autoria da CPI da Pedofilia realizada no Senado</w:t>
      </w:r>
      <w:r w:rsidR="005160C6" w:rsidRPr="00401319">
        <w:rPr>
          <w:rFonts w:ascii="Arial" w:hAnsi="Arial" w:cs="Arial"/>
        </w:rPr>
        <w:t xml:space="preserve"> Federal</w:t>
      </w:r>
      <w:r w:rsidR="00A74BDD" w:rsidRPr="00401319">
        <w:rPr>
          <w:rFonts w:ascii="Arial" w:hAnsi="Arial" w:cs="Arial"/>
        </w:rPr>
        <w:t>, sendo incorporado ao Estatuto da Criança e do Adolescente</w:t>
      </w:r>
      <w:r w:rsidR="00BE400F" w:rsidRPr="00401319">
        <w:rPr>
          <w:rFonts w:ascii="Arial" w:hAnsi="Arial" w:cs="Arial"/>
        </w:rPr>
        <w:t>. Para tanto</w:t>
      </w:r>
      <w:r w:rsidR="00107C43" w:rsidRPr="00401319">
        <w:rPr>
          <w:rFonts w:ascii="Arial" w:hAnsi="Arial" w:cs="Arial"/>
        </w:rPr>
        <w:t>,</w:t>
      </w:r>
      <w:r w:rsidR="00BE400F" w:rsidRPr="00401319">
        <w:rPr>
          <w:rFonts w:ascii="Arial" w:hAnsi="Arial" w:cs="Arial"/>
        </w:rPr>
        <w:t xml:space="preserve"> foi realizada uma pesquisa </w:t>
      </w:r>
      <w:r w:rsidR="00DB4069" w:rsidRPr="00401319">
        <w:rPr>
          <w:rFonts w:ascii="Arial" w:hAnsi="Arial" w:cs="Arial"/>
        </w:rPr>
        <w:t xml:space="preserve">bibliográfica através de </w:t>
      </w:r>
      <w:r w:rsidR="00BE400F" w:rsidRPr="00401319">
        <w:rPr>
          <w:rFonts w:ascii="Arial" w:hAnsi="Arial" w:cs="Arial"/>
        </w:rPr>
        <w:t>dout</w:t>
      </w:r>
      <w:r w:rsidR="00DB4069" w:rsidRPr="00401319">
        <w:rPr>
          <w:rFonts w:ascii="Arial" w:hAnsi="Arial" w:cs="Arial"/>
        </w:rPr>
        <w:t>rinas</w:t>
      </w:r>
      <w:r w:rsidR="00BE400F" w:rsidRPr="00401319">
        <w:rPr>
          <w:rFonts w:ascii="Arial" w:hAnsi="Arial" w:cs="Arial"/>
        </w:rPr>
        <w:t xml:space="preserve">, </w:t>
      </w:r>
      <w:r w:rsidR="003D0C4B" w:rsidRPr="00401319">
        <w:rPr>
          <w:rFonts w:ascii="Arial" w:hAnsi="Arial" w:cs="Arial"/>
        </w:rPr>
        <w:t xml:space="preserve">artigos científicos encontrados em sítios da internet, </w:t>
      </w:r>
      <w:r w:rsidR="00CF7B1D" w:rsidRPr="00401319">
        <w:rPr>
          <w:rFonts w:ascii="Arial" w:hAnsi="Arial" w:cs="Arial"/>
        </w:rPr>
        <w:t>dicionários</w:t>
      </w:r>
      <w:r w:rsidR="00BE400F" w:rsidRPr="00401319">
        <w:rPr>
          <w:rFonts w:ascii="Arial" w:hAnsi="Arial" w:cs="Arial"/>
        </w:rPr>
        <w:t xml:space="preserve"> jurídicos e da língua portuguesa</w:t>
      </w:r>
      <w:r w:rsidR="00DB4069" w:rsidRPr="00401319">
        <w:rPr>
          <w:rFonts w:ascii="Arial" w:hAnsi="Arial" w:cs="Arial"/>
        </w:rPr>
        <w:t>, bem como legislações correlatas,</w:t>
      </w:r>
      <w:r w:rsidR="00BE400F" w:rsidRPr="00401319">
        <w:rPr>
          <w:rFonts w:ascii="Arial" w:hAnsi="Arial" w:cs="Arial"/>
        </w:rPr>
        <w:t xml:space="preserve"> objetivando entender </w:t>
      </w:r>
      <w:r w:rsidR="00DB4069" w:rsidRPr="00401319">
        <w:rPr>
          <w:rFonts w:ascii="Arial" w:hAnsi="Arial" w:cs="Arial"/>
        </w:rPr>
        <w:t>as lacunas e dú</w:t>
      </w:r>
      <w:r w:rsidR="00CF7B1D" w:rsidRPr="00401319">
        <w:rPr>
          <w:rFonts w:ascii="Arial" w:hAnsi="Arial" w:cs="Arial"/>
        </w:rPr>
        <w:t xml:space="preserve">vidas interpretativas acerca </w:t>
      </w:r>
      <w:r w:rsidR="00DB4069" w:rsidRPr="00401319">
        <w:rPr>
          <w:rFonts w:ascii="Arial" w:hAnsi="Arial" w:cs="Arial"/>
        </w:rPr>
        <w:t>dos inúmeros verbos presentes no referido diploma legal</w:t>
      </w:r>
      <w:r w:rsidR="00154B1D" w:rsidRPr="00401319">
        <w:rPr>
          <w:rFonts w:ascii="Arial" w:hAnsi="Arial" w:cs="Arial"/>
        </w:rPr>
        <w:t xml:space="preserve">, pois existem termos presentes no referido </w:t>
      </w:r>
      <w:r w:rsidR="00154B1D" w:rsidRPr="00D91CE1">
        <w:rPr>
          <w:rFonts w:ascii="Arial" w:hAnsi="Arial" w:cs="Arial"/>
        </w:rPr>
        <w:t>artigo</w:t>
      </w:r>
      <w:r w:rsidR="00154B1D" w:rsidRPr="00401319">
        <w:rPr>
          <w:rFonts w:ascii="Arial" w:hAnsi="Arial" w:cs="Arial"/>
        </w:rPr>
        <w:t xml:space="preserve"> que podem ser confundidos chegando a parecer sinônimos, mas que o legislador fez questão em repeti-lo no texto normativo.</w:t>
      </w:r>
      <w:r w:rsidR="00107C43" w:rsidRPr="00401319">
        <w:rPr>
          <w:rFonts w:ascii="Arial" w:hAnsi="Arial" w:cs="Arial"/>
        </w:rPr>
        <w:t xml:space="preserve"> Logrou-se, deste modo, tratar de um tema atual, como é o caso da pedofilia que não é considerada crime e sim uma </w:t>
      </w:r>
      <w:proofErr w:type="spellStart"/>
      <w:r w:rsidR="00107C43" w:rsidRPr="00401319">
        <w:rPr>
          <w:rFonts w:ascii="Arial" w:hAnsi="Arial" w:cs="Arial"/>
        </w:rPr>
        <w:t>parafilia</w:t>
      </w:r>
      <w:proofErr w:type="spellEnd"/>
      <w:r w:rsidR="00107C43" w:rsidRPr="00401319">
        <w:rPr>
          <w:rFonts w:ascii="Arial" w:hAnsi="Arial" w:cs="Arial"/>
        </w:rPr>
        <w:t xml:space="preserve">, pois se caracterizada por um transtorno de preferência sexual em que </w:t>
      </w:r>
      <w:proofErr w:type="gramStart"/>
      <w:r w:rsidR="00107C43" w:rsidRPr="00401319">
        <w:rPr>
          <w:rFonts w:ascii="Arial" w:hAnsi="Arial" w:cs="Arial"/>
        </w:rPr>
        <w:t>o agente busca</w:t>
      </w:r>
      <w:proofErr w:type="gramEnd"/>
      <w:r w:rsidR="00107C43" w:rsidRPr="00401319">
        <w:rPr>
          <w:rFonts w:ascii="Arial" w:hAnsi="Arial" w:cs="Arial"/>
        </w:rPr>
        <w:t xml:space="preserve"> satisfazer seus desejos usando crianças e adolescentes. Abordou-se, portanto os chamados </w:t>
      </w:r>
      <w:proofErr w:type="spellStart"/>
      <w:r w:rsidR="00107C43" w:rsidRPr="00401319">
        <w:rPr>
          <w:rFonts w:ascii="Arial" w:hAnsi="Arial" w:cs="Arial"/>
        </w:rPr>
        <w:t>cibercrimes</w:t>
      </w:r>
      <w:proofErr w:type="spellEnd"/>
      <w:r w:rsidR="00107C43" w:rsidRPr="00401319">
        <w:rPr>
          <w:rFonts w:ascii="Arial" w:hAnsi="Arial" w:cs="Arial"/>
        </w:rPr>
        <w:t>, como</w:t>
      </w:r>
      <w:r w:rsidR="00E3577E" w:rsidRPr="00401319">
        <w:rPr>
          <w:rFonts w:ascii="Arial" w:hAnsi="Arial" w:cs="Arial"/>
        </w:rPr>
        <w:t xml:space="preserve"> por exemplo,</w:t>
      </w:r>
      <w:r w:rsidR="00107C43" w:rsidRPr="00401319">
        <w:rPr>
          <w:rFonts w:ascii="Arial" w:hAnsi="Arial" w:cs="Arial"/>
        </w:rPr>
        <w:t xml:space="preserve"> a conduta do indivíduo </w:t>
      </w:r>
      <w:r w:rsidR="0028359E" w:rsidRPr="00401319">
        <w:rPr>
          <w:rFonts w:ascii="Arial" w:hAnsi="Arial" w:cs="Arial"/>
        </w:rPr>
        <w:t xml:space="preserve">que simplesmente mostra (oferece) uma imagem </w:t>
      </w:r>
      <w:r w:rsidR="00107C43" w:rsidRPr="00401319">
        <w:rPr>
          <w:rFonts w:ascii="Arial" w:hAnsi="Arial" w:cs="Arial"/>
        </w:rPr>
        <w:t>de arquivos digit</w:t>
      </w:r>
      <w:r w:rsidR="0028359E" w:rsidRPr="00401319">
        <w:rPr>
          <w:rFonts w:ascii="Arial" w:hAnsi="Arial" w:cs="Arial"/>
        </w:rPr>
        <w:t xml:space="preserve">ais para outra pessoa pratica a conduta discriminada no art. 241-A </w:t>
      </w:r>
      <w:proofErr w:type="gramStart"/>
      <w:r w:rsidR="0028359E" w:rsidRPr="00401319">
        <w:rPr>
          <w:rFonts w:ascii="Arial" w:hAnsi="Arial" w:cs="Arial"/>
        </w:rPr>
        <w:t>do ECA</w:t>
      </w:r>
      <w:proofErr w:type="gramEnd"/>
      <w:r w:rsidR="0028359E" w:rsidRPr="00401319">
        <w:rPr>
          <w:rFonts w:ascii="Arial" w:hAnsi="Arial" w:cs="Arial"/>
        </w:rPr>
        <w:t>.</w:t>
      </w:r>
    </w:p>
    <w:p w:rsidR="00E43E12" w:rsidRPr="00391E46" w:rsidRDefault="00E43E12" w:rsidP="00BA245A">
      <w:pPr>
        <w:spacing w:after="0" w:line="360" w:lineRule="auto"/>
        <w:ind w:right="-142"/>
        <w:jc w:val="both"/>
        <w:rPr>
          <w:rFonts w:ascii="Arial" w:hAnsi="Arial" w:cs="Arial"/>
        </w:rPr>
      </w:pPr>
      <w:r w:rsidRPr="00391E46">
        <w:rPr>
          <w:rFonts w:ascii="Arial" w:hAnsi="Arial" w:cs="Arial"/>
        </w:rPr>
        <w:lastRenderedPageBreak/>
        <w:t>PALARAS-CHAVE:</w:t>
      </w:r>
      <w:r w:rsidR="00154B1D" w:rsidRPr="00391E46">
        <w:rPr>
          <w:rFonts w:ascii="Arial" w:hAnsi="Arial" w:cs="Arial"/>
        </w:rPr>
        <w:t xml:space="preserve"> Lei n° 11.829/2008. </w:t>
      </w:r>
      <w:r w:rsidR="0028359E" w:rsidRPr="00391E46">
        <w:rPr>
          <w:rFonts w:ascii="Arial" w:hAnsi="Arial" w:cs="Arial"/>
        </w:rPr>
        <w:t>Art.</w:t>
      </w:r>
      <w:r w:rsidR="003737C1" w:rsidRPr="00391E46">
        <w:rPr>
          <w:rFonts w:ascii="Arial" w:hAnsi="Arial" w:cs="Arial"/>
        </w:rPr>
        <w:t xml:space="preserve"> 241-A. </w:t>
      </w:r>
      <w:r w:rsidR="00154B1D" w:rsidRPr="00391E46">
        <w:rPr>
          <w:rFonts w:ascii="Arial" w:hAnsi="Arial" w:cs="Arial"/>
        </w:rPr>
        <w:t>Interpretação extensiva.</w:t>
      </w:r>
      <w:r w:rsidR="003737C1" w:rsidRPr="00391E46">
        <w:rPr>
          <w:rFonts w:ascii="Arial" w:hAnsi="Arial" w:cs="Arial"/>
        </w:rPr>
        <w:t xml:space="preserve"> </w:t>
      </w:r>
      <w:proofErr w:type="spellStart"/>
      <w:r w:rsidR="003737C1" w:rsidRPr="00391E46">
        <w:rPr>
          <w:rFonts w:ascii="Arial" w:hAnsi="Arial" w:cs="Arial"/>
        </w:rPr>
        <w:t>Cibercrimes</w:t>
      </w:r>
      <w:proofErr w:type="spellEnd"/>
      <w:r w:rsidR="00154B1D" w:rsidRPr="00391E46">
        <w:rPr>
          <w:rFonts w:ascii="Arial" w:hAnsi="Arial" w:cs="Arial"/>
        </w:rPr>
        <w:t>.</w:t>
      </w:r>
    </w:p>
    <w:p w:rsidR="00AC1AD1" w:rsidRPr="00391E46" w:rsidRDefault="00AC1AD1" w:rsidP="00BA245A">
      <w:pPr>
        <w:spacing w:after="0" w:line="360" w:lineRule="auto"/>
        <w:ind w:right="-142"/>
        <w:jc w:val="both"/>
        <w:rPr>
          <w:rFonts w:ascii="Arial" w:hAnsi="Arial" w:cs="Arial"/>
        </w:rPr>
      </w:pPr>
    </w:p>
    <w:p w:rsidR="00BE400F" w:rsidRDefault="00E43E12" w:rsidP="00B77A20">
      <w:pPr>
        <w:pStyle w:val="PargrafodaLista"/>
        <w:numPr>
          <w:ilvl w:val="0"/>
          <w:numId w:val="11"/>
        </w:numPr>
        <w:spacing w:after="0" w:line="360" w:lineRule="auto"/>
        <w:ind w:right="-142"/>
        <w:jc w:val="both"/>
        <w:rPr>
          <w:rFonts w:ascii="Arial" w:hAnsi="Arial" w:cs="Arial"/>
          <w:b/>
        </w:rPr>
      </w:pPr>
      <w:r w:rsidRPr="00391E46">
        <w:rPr>
          <w:rFonts w:ascii="Arial" w:hAnsi="Arial" w:cs="Arial"/>
          <w:b/>
        </w:rPr>
        <w:t>INTRODUÇÃO</w:t>
      </w:r>
    </w:p>
    <w:p w:rsidR="00F42F3D" w:rsidRDefault="00F42F3D" w:rsidP="00B77A20">
      <w:pPr>
        <w:pStyle w:val="PargrafodaLista"/>
        <w:spacing w:after="0" w:line="360" w:lineRule="auto"/>
        <w:ind w:left="360" w:right="-142"/>
        <w:jc w:val="both"/>
        <w:rPr>
          <w:rFonts w:ascii="Arial" w:hAnsi="Arial" w:cs="Arial"/>
          <w:b/>
        </w:rPr>
      </w:pPr>
    </w:p>
    <w:p w:rsidR="00F42F3D" w:rsidRPr="00D0571E" w:rsidRDefault="00F42F3D" w:rsidP="00B77A20">
      <w:pPr>
        <w:pStyle w:val="PargrafodaLista"/>
        <w:spacing w:after="0" w:line="360" w:lineRule="auto"/>
        <w:ind w:left="360" w:right="-142"/>
        <w:jc w:val="both"/>
        <w:rPr>
          <w:rFonts w:ascii="Arial" w:hAnsi="Arial" w:cs="Arial"/>
          <w:b/>
        </w:rPr>
      </w:pPr>
    </w:p>
    <w:p w:rsidR="001B1B48" w:rsidRPr="00391E46" w:rsidRDefault="00D0571E" w:rsidP="00B77A20">
      <w:pPr>
        <w:spacing w:after="0" w:line="360" w:lineRule="auto"/>
        <w:ind w:right="-142" w:firstLine="360"/>
        <w:jc w:val="both"/>
        <w:rPr>
          <w:rFonts w:ascii="Arial" w:hAnsi="Arial" w:cs="Arial"/>
        </w:rPr>
      </w:pPr>
      <w:r>
        <w:rPr>
          <w:rFonts w:ascii="Arial" w:hAnsi="Arial" w:cs="Arial"/>
        </w:rPr>
        <w:tab/>
      </w:r>
      <w:r w:rsidR="008B673D" w:rsidRPr="00391E46">
        <w:rPr>
          <w:rFonts w:ascii="Arial" w:hAnsi="Arial" w:cs="Arial"/>
        </w:rPr>
        <w:t>O presente artigo trata da interpretação extensiva do art.241-A criado após o advento da Lei n° 11.829 incluído no Estatu</w:t>
      </w:r>
      <w:r w:rsidR="00F42F3D">
        <w:rPr>
          <w:rFonts w:ascii="Arial" w:hAnsi="Arial" w:cs="Arial"/>
        </w:rPr>
        <w:t xml:space="preserve">to da Criança e do Adolescente, </w:t>
      </w:r>
      <w:r w:rsidR="008B673D" w:rsidRPr="00391E46">
        <w:rPr>
          <w:rFonts w:ascii="Arial" w:hAnsi="Arial" w:cs="Arial"/>
        </w:rPr>
        <w:t>realizando uma análise doutrinária, leis correlatas, dicionários e artigos científicos encontrados em sítios da internet.</w:t>
      </w:r>
    </w:p>
    <w:p w:rsidR="001B1B48" w:rsidRPr="00391E46" w:rsidRDefault="00D0571E" w:rsidP="00BA245A">
      <w:pPr>
        <w:spacing w:after="0" w:line="360" w:lineRule="auto"/>
        <w:ind w:right="-142" w:firstLine="360"/>
        <w:jc w:val="both"/>
        <w:rPr>
          <w:rFonts w:ascii="Arial" w:hAnsi="Arial" w:cs="Arial"/>
        </w:rPr>
      </w:pPr>
      <w:r>
        <w:rPr>
          <w:rFonts w:ascii="Arial" w:hAnsi="Arial" w:cs="Arial"/>
        </w:rPr>
        <w:tab/>
      </w:r>
      <w:r w:rsidR="001B1B48" w:rsidRPr="00391E46">
        <w:rPr>
          <w:rFonts w:ascii="Arial" w:hAnsi="Arial" w:cs="Arial"/>
        </w:rPr>
        <w:t xml:space="preserve">Foi </w:t>
      </w:r>
      <w:proofErr w:type="gramStart"/>
      <w:r w:rsidR="001B1B48" w:rsidRPr="00391E46">
        <w:rPr>
          <w:rFonts w:ascii="Arial" w:hAnsi="Arial" w:cs="Arial"/>
        </w:rPr>
        <w:t>abordado</w:t>
      </w:r>
      <w:proofErr w:type="gramEnd"/>
      <w:r w:rsidR="001B1B48" w:rsidRPr="00391E46">
        <w:rPr>
          <w:rFonts w:ascii="Arial" w:hAnsi="Arial" w:cs="Arial"/>
        </w:rPr>
        <w:t xml:space="preserve"> inicialmente a criação do Código de Menores e as origens históricas acerca do Estatuto da Criança e do Adolescente, que culminaram em consagrar a criança e o adolescente como sujeitos e, sobretudo, cidadãos, bem como os reflexos, no direito brasileiro, dos avanços obtidos na ordem internacional, em favor da infância e da juventude.</w:t>
      </w:r>
    </w:p>
    <w:p w:rsidR="00BE400F" w:rsidRPr="00391E46" w:rsidRDefault="00D0571E" w:rsidP="00BA245A">
      <w:pPr>
        <w:pStyle w:val="SemEspaamento"/>
        <w:spacing w:line="360" w:lineRule="auto"/>
        <w:ind w:right="-142" w:firstLine="360"/>
        <w:jc w:val="both"/>
        <w:rPr>
          <w:rFonts w:ascii="Arial" w:eastAsia="Times New Roman" w:hAnsi="Arial" w:cs="Arial"/>
          <w:lang w:eastAsia="pt-BR"/>
        </w:rPr>
      </w:pPr>
      <w:r>
        <w:rPr>
          <w:rFonts w:ascii="Arial" w:hAnsi="Arial" w:cs="Arial"/>
        </w:rPr>
        <w:tab/>
      </w:r>
      <w:r w:rsidR="001B1B48" w:rsidRPr="00391E46">
        <w:rPr>
          <w:rFonts w:ascii="Arial" w:hAnsi="Arial" w:cs="Arial"/>
        </w:rPr>
        <w:t>Em seguida analisou-se a criação da Lei nº 11.829/2008 e suas alterações concretas no atual Estatuto da Criança e do Adolescente.</w:t>
      </w:r>
      <w:r w:rsidR="00B769E8" w:rsidRPr="00391E46">
        <w:rPr>
          <w:rFonts w:ascii="Arial" w:hAnsi="Arial" w:cs="Arial"/>
        </w:rPr>
        <w:t xml:space="preserve"> E a definição que se seria o termo pedofilia, demonstrando que tal terminologia não está prevista no nosso ordenamento jurídico e sim classificado como uma doença.</w:t>
      </w:r>
      <w:r w:rsidR="00B769E8" w:rsidRPr="00391E46">
        <w:rPr>
          <w:rFonts w:ascii="Arial" w:eastAsia="Times New Roman" w:hAnsi="Arial" w:cs="Arial"/>
          <w:lang w:eastAsia="pt-BR"/>
        </w:rPr>
        <w:t xml:space="preserve"> Podendo ser classificado como uma “</w:t>
      </w:r>
      <w:proofErr w:type="spellStart"/>
      <w:r w:rsidR="00B769E8" w:rsidRPr="00391E46">
        <w:rPr>
          <w:rFonts w:ascii="Arial" w:eastAsia="Times New Roman" w:hAnsi="Arial" w:cs="Arial"/>
          <w:lang w:eastAsia="pt-BR"/>
        </w:rPr>
        <w:t>ciberpedofilia</w:t>
      </w:r>
      <w:proofErr w:type="spellEnd"/>
      <w:r w:rsidR="00B769E8" w:rsidRPr="00391E46">
        <w:rPr>
          <w:rFonts w:ascii="Arial" w:eastAsia="Times New Roman" w:hAnsi="Arial" w:cs="Arial"/>
          <w:lang w:eastAsia="pt-BR"/>
        </w:rPr>
        <w:t xml:space="preserve">”, ou seja, a pedofilia praticada através da internet, na qual </w:t>
      </w:r>
      <w:proofErr w:type="gramStart"/>
      <w:r w:rsidR="00B769E8" w:rsidRPr="00391E46">
        <w:rPr>
          <w:rFonts w:ascii="Arial" w:eastAsia="Times New Roman" w:hAnsi="Arial" w:cs="Arial"/>
          <w:lang w:eastAsia="pt-BR"/>
        </w:rPr>
        <w:t>caracteriza-se</w:t>
      </w:r>
      <w:proofErr w:type="gramEnd"/>
      <w:r w:rsidR="00B769E8" w:rsidRPr="00391E46">
        <w:rPr>
          <w:rFonts w:ascii="Arial" w:eastAsia="Times New Roman" w:hAnsi="Arial" w:cs="Arial"/>
          <w:lang w:eastAsia="pt-BR"/>
        </w:rPr>
        <w:t xml:space="preserve"> pelo transtorno na atração sexual de um indivíduo adulto ou adolescente por crianças que são caracterizadas pelo ECA com as faixas etárias entre 0 a 12 anos incompletos e adolescentes entre 12 anos até os 18 incompletos.</w:t>
      </w:r>
    </w:p>
    <w:p w:rsidR="00B769E8" w:rsidRPr="00391E46" w:rsidRDefault="00D0571E" w:rsidP="00BA245A">
      <w:pPr>
        <w:autoSpaceDE w:val="0"/>
        <w:autoSpaceDN w:val="0"/>
        <w:adjustRightInd w:val="0"/>
        <w:spacing w:after="0" w:line="360" w:lineRule="auto"/>
        <w:ind w:right="-142" w:firstLine="360"/>
        <w:jc w:val="both"/>
        <w:rPr>
          <w:rFonts w:ascii="Arial" w:eastAsia="Times New Roman" w:hAnsi="Arial" w:cs="Arial"/>
          <w:lang w:eastAsia="pt-BR"/>
        </w:rPr>
      </w:pPr>
      <w:r>
        <w:rPr>
          <w:rFonts w:ascii="Arial" w:eastAsia="Times New Roman" w:hAnsi="Arial" w:cs="Arial"/>
          <w:lang w:eastAsia="pt-BR"/>
        </w:rPr>
        <w:tab/>
      </w:r>
      <w:r w:rsidR="008E41C7" w:rsidRPr="00391E46">
        <w:rPr>
          <w:rFonts w:ascii="Arial" w:eastAsia="Times New Roman" w:hAnsi="Arial" w:cs="Arial"/>
          <w:lang w:eastAsia="pt-BR"/>
        </w:rPr>
        <w:t>F</w:t>
      </w:r>
      <w:r w:rsidR="003957EA" w:rsidRPr="00391E46">
        <w:rPr>
          <w:rFonts w:ascii="Arial" w:eastAsia="Times New Roman" w:hAnsi="Arial" w:cs="Arial"/>
          <w:lang w:eastAsia="pt-BR"/>
        </w:rPr>
        <w:t>oram</w:t>
      </w:r>
      <w:r w:rsidR="00B769E8" w:rsidRPr="00391E46">
        <w:rPr>
          <w:rFonts w:ascii="Arial" w:eastAsia="Times New Roman" w:hAnsi="Arial" w:cs="Arial"/>
          <w:lang w:eastAsia="pt-BR"/>
        </w:rPr>
        <w:t xml:space="preserve"> analisado</w:t>
      </w:r>
      <w:r w:rsidR="003957EA" w:rsidRPr="00391E46">
        <w:rPr>
          <w:rFonts w:ascii="Arial" w:eastAsia="Times New Roman" w:hAnsi="Arial" w:cs="Arial"/>
          <w:lang w:eastAsia="pt-BR"/>
        </w:rPr>
        <w:t>s</w:t>
      </w:r>
      <w:r w:rsidR="00B769E8" w:rsidRPr="00391E46">
        <w:rPr>
          <w:rFonts w:ascii="Arial" w:eastAsia="Times New Roman" w:hAnsi="Arial" w:cs="Arial"/>
          <w:lang w:eastAsia="pt-BR"/>
        </w:rPr>
        <w:t xml:space="preserve"> os conceitos de hermenêutica </w:t>
      </w:r>
      <w:r w:rsidR="003957EA" w:rsidRPr="00391E46">
        <w:rPr>
          <w:rFonts w:ascii="Arial" w:eastAsia="Times New Roman" w:hAnsi="Arial" w:cs="Arial"/>
          <w:lang w:eastAsia="pt-BR"/>
        </w:rPr>
        <w:t>jurídica,</w:t>
      </w:r>
      <w:r w:rsidR="00B769E8" w:rsidRPr="00391E46">
        <w:rPr>
          <w:rFonts w:ascii="Arial" w:eastAsia="Times New Roman" w:hAnsi="Arial" w:cs="Arial"/>
          <w:lang w:eastAsia="pt-BR"/>
        </w:rPr>
        <w:t xml:space="preserve"> interpretação extensiva das normas</w:t>
      </w:r>
      <w:r w:rsidR="003957EA" w:rsidRPr="00391E46">
        <w:rPr>
          <w:rFonts w:ascii="Arial" w:eastAsia="Times New Roman" w:hAnsi="Arial" w:cs="Arial"/>
          <w:lang w:eastAsia="pt-BR"/>
        </w:rPr>
        <w:t xml:space="preserve"> e a </w:t>
      </w:r>
      <w:r w:rsidR="003957EA" w:rsidRPr="00391E46">
        <w:rPr>
          <w:rFonts w:ascii="Arial" w:hAnsi="Arial" w:cs="Arial"/>
        </w:rPr>
        <w:t xml:space="preserve">Interpretação dos verbos presentes no art. 241-A do Estatuto da Criança e do Adolescente </w:t>
      </w:r>
      <w:r w:rsidR="00B769E8" w:rsidRPr="00391E46">
        <w:rPr>
          <w:rFonts w:ascii="Arial" w:eastAsia="Times New Roman" w:hAnsi="Arial" w:cs="Arial"/>
          <w:lang w:eastAsia="pt-BR"/>
        </w:rPr>
        <w:t>demo</w:t>
      </w:r>
      <w:r w:rsidR="003957EA" w:rsidRPr="00391E46">
        <w:rPr>
          <w:rFonts w:ascii="Arial" w:eastAsia="Times New Roman" w:hAnsi="Arial" w:cs="Arial"/>
          <w:lang w:eastAsia="pt-BR"/>
        </w:rPr>
        <w:t>n</w:t>
      </w:r>
      <w:r w:rsidR="00B769E8" w:rsidRPr="00391E46">
        <w:rPr>
          <w:rFonts w:ascii="Arial" w:eastAsia="Times New Roman" w:hAnsi="Arial" w:cs="Arial"/>
          <w:lang w:eastAsia="pt-BR"/>
        </w:rPr>
        <w:t xml:space="preserve">strando de forma minuciosa </w:t>
      </w:r>
      <w:r w:rsidR="003957EA" w:rsidRPr="00391E46">
        <w:rPr>
          <w:rFonts w:ascii="Arial" w:eastAsia="Times New Roman" w:hAnsi="Arial" w:cs="Arial"/>
          <w:lang w:eastAsia="pt-BR"/>
        </w:rPr>
        <w:t>cada um dos verbos contidos no referido artigo, através da utilização de alguns dicionários (jurídicos, de língua portuguesa, online), bem como o posicionamento de alguns doutrinadores e autores de artigos acadêmicos em geral, de forma sincrética e exemplificativa.</w:t>
      </w:r>
    </w:p>
    <w:p w:rsidR="00D06365" w:rsidRPr="00391E46" w:rsidRDefault="00D0571E" w:rsidP="00BA245A">
      <w:pPr>
        <w:autoSpaceDE w:val="0"/>
        <w:autoSpaceDN w:val="0"/>
        <w:adjustRightInd w:val="0"/>
        <w:spacing w:after="0" w:line="360" w:lineRule="auto"/>
        <w:ind w:right="-142" w:firstLine="360"/>
        <w:jc w:val="both"/>
        <w:rPr>
          <w:rFonts w:ascii="Arial" w:hAnsi="Arial" w:cs="Arial"/>
          <w:shd w:val="clear" w:color="auto" w:fill="FFFFFF"/>
        </w:rPr>
      </w:pPr>
      <w:r>
        <w:rPr>
          <w:rFonts w:ascii="Arial" w:eastAsia="Times New Roman" w:hAnsi="Arial" w:cs="Arial"/>
          <w:lang w:eastAsia="pt-BR"/>
        </w:rPr>
        <w:tab/>
      </w:r>
      <w:r w:rsidR="007D1FA1" w:rsidRPr="00391E46">
        <w:rPr>
          <w:rFonts w:ascii="Arial" w:eastAsia="Times New Roman" w:hAnsi="Arial" w:cs="Arial"/>
          <w:lang w:eastAsia="pt-BR"/>
        </w:rPr>
        <w:t>E por último</w:t>
      </w:r>
      <w:r w:rsidR="008E41C7" w:rsidRPr="00391E46">
        <w:rPr>
          <w:rFonts w:ascii="Arial" w:eastAsia="Times New Roman" w:hAnsi="Arial" w:cs="Arial"/>
          <w:lang w:eastAsia="pt-BR"/>
        </w:rPr>
        <w:t xml:space="preserve">, e não menos </w:t>
      </w:r>
      <w:proofErr w:type="gramStart"/>
      <w:r w:rsidR="008E41C7" w:rsidRPr="00391E46">
        <w:rPr>
          <w:rFonts w:ascii="Arial" w:eastAsia="Times New Roman" w:hAnsi="Arial" w:cs="Arial"/>
          <w:lang w:eastAsia="pt-BR"/>
        </w:rPr>
        <w:t xml:space="preserve">importante, </w:t>
      </w:r>
      <w:r w:rsidR="007D1FA1" w:rsidRPr="00391E46">
        <w:rPr>
          <w:rFonts w:ascii="Arial" w:eastAsia="Times New Roman" w:hAnsi="Arial" w:cs="Arial"/>
          <w:lang w:eastAsia="pt-BR"/>
        </w:rPr>
        <w:t>trataremos</w:t>
      </w:r>
      <w:proofErr w:type="gramEnd"/>
      <w:r w:rsidR="007D1FA1" w:rsidRPr="00391E46">
        <w:rPr>
          <w:rFonts w:ascii="Arial" w:eastAsia="Times New Roman" w:hAnsi="Arial" w:cs="Arial"/>
          <w:lang w:eastAsia="pt-BR"/>
        </w:rPr>
        <w:t xml:space="preserve"> de </w:t>
      </w:r>
      <w:r w:rsidR="007D1FA1" w:rsidRPr="00391E46">
        <w:rPr>
          <w:rFonts w:ascii="Arial" w:hAnsi="Arial" w:cs="Arial"/>
          <w:bCs/>
          <w:shd w:val="clear" w:color="auto" w:fill="FFFFFF"/>
        </w:rPr>
        <w:t>breves comentários acerca das Tecnologias da informação e comunicação</w:t>
      </w:r>
      <w:r w:rsidR="007D1FA1" w:rsidRPr="00391E46">
        <w:rPr>
          <w:rFonts w:ascii="Arial" w:hAnsi="Arial" w:cs="Arial"/>
          <w:shd w:val="clear" w:color="auto" w:fill="FFFFFF"/>
        </w:rPr>
        <w:t> (</w:t>
      </w:r>
      <w:proofErr w:type="spellStart"/>
      <w:r w:rsidR="007D1FA1" w:rsidRPr="00391E46">
        <w:rPr>
          <w:rFonts w:ascii="Arial" w:hAnsi="Arial" w:cs="Arial"/>
          <w:bCs/>
          <w:shd w:val="clear" w:color="auto" w:fill="FFFFFF"/>
        </w:rPr>
        <w:t>TICs</w:t>
      </w:r>
      <w:proofErr w:type="spellEnd"/>
      <w:r w:rsidR="007D1FA1" w:rsidRPr="00391E46">
        <w:rPr>
          <w:rFonts w:ascii="Arial" w:hAnsi="Arial" w:cs="Arial"/>
          <w:shd w:val="clear" w:color="auto" w:fill="FFFFFF"/>
        </w:rPr>
        <w:t>)</w:t>
      </w:r>
      <w:r w:rsidR="007D1FA1" w:rsidRPr="00391E46">
        <w:rPr>
          <w:rFonts w:ascii="Verdana" w:hAnsi="Verdana"/>
          <w:shd w:val="clear" w:color="auto" w:fill="FFFFFF"/>
        </w:rPr>
        <w:t xml:space="preserve">, </w:t>
      </w:r>
      <w:r w:rsidR="007D1FA1" w:rsidRPr="00391E46">
        <w:rPr>
          <w:rFonts w:ascii="Arial" w:hAnsi="Arial" w:cs="Arial"/>
          <w:shd w:val="clear" w:color="auto" w:fill="FFFFFF"/>
        </w:rPr>
        <w:t xml:space="preserve">mostrando como </w:t>
      </w:r>
      <w:r w:rsidR="00884928" w:rsidRPr="00391E46">
        <w:rPr>
          <w:rFonts w:ascii="Arial" w:hAnsi="Arial" w:cs="Arial"/>
        </w:rPr>
        <w:t xml:space="preserve">o mundo vem evoluindo de maneira assustadora, principalmente no que se refere ao meio virtual. </w:t>
      </w:r>
      <w:r w:rsidR="00642EF7" w:rsidRPr="00391E46">
        <w:rPr>
          <w:rFonts w:ascii="Arial" w:hAnsi="Arial" w:cs="Arial"/>
        </w:rPr>
        <w:t>Demonstrando a necessidade de</w:t>
      </w:r>
      <w:r w:rsidR="00DE1DF6" w:rsidRPr="00391E46">
        <w:rPr>
          <w:rFonts w:ascii="Arial" w:hAnsi="Arial" w:cs="Arial"/>
        </w:rPr>
        <w:t xml:space="preserve"> intervenção do ordenamento jurídico, </w:t>
      </w:r>
      <w:r w:rsidR="00DE1DF6" w:rsidRPr="00391E46">
        <w:rPr>
          <w:rFonts w:ascii="Arial" w:hAnsi="Arial" w:cs="Arial"/>
        </w:rPr>
        <w:lastRenderedPageBreak/>
        <w:t>estabelecendo punições mais severas, a fim de punir os crimes virtuais (</w:t>
      </w:r>
      <w:proofErr w:type="spellStart"/>
      <w:r w:rsidR="00DE1DF6" w:rsidRPr="00391E46">
        <w:rPr>
          <w:rFonts w:ascii="Arial" w:hAnsi="Arial" w:cs="Arial"/>
        </w:rPr>
        <w:t>cibercrimes</w:t>
      </w:r>
      <w:proofErr w:type="spellEnd"/>
      <w:r w:rsidR="00DE1DF6" w:rsidRPr="00391E46">
        <w:rPr>
          <w:rFonts w:ascii="Arial" w:hAnsi="Arial" w:cs="Arial"/>
        </w:rPr>
        <w:t>) como é o caso da pornografia infantil que vem se dissipando de forma assustadora no meio informático.</w:t>
      </w:r>
    </w:p>
    <w:p w:rsidR="00E43E12" w:rsidRPr="00391E46" w:rsidRDefault="00D0571E" w:rsidP="00BA245A">
      <w:pPr>
        <w:pStyle w:val="SemEspaamento"/>
        <w:spacing w:line="360" w:lineRule="auto"/>
        <w:ind w:right="-142" w:firstLine="360"/>
        <w:jc w:val="both"/>
        <w:rPr>
          <w:rFonts w:ascii="Arial" w:hAnsi="Arial" w:cs="Arial"/>
        </w:rPr>
      </w:pPr>
      <w:r>
        <w:rPr>
          <w:rFonts w:ascii="Arial" w:hAnsi="Arial" w:cs="Arial"/>
        </w:rPr>
        <w:tab/>
      </w:r>
      <w:r w:rsidR="00E43E12" w:rsidRPr="00391E46">
        <w:rPr>
          <w:rFonts w:ascii="Arial" w:hAnsi="Arial" w:cs="Arial"/>
        </w:rPr>
        <w:t>O Estatuto da Criança e do Adolescente, nos seus 28 anos de sua promulgação, sofreu profundas mudanças em sua legislação. Antes das alterações, o Estatuto possuía penalizações mais brandas ao autor de crimes praticados contra menores de id</w:t>
      </w:r>
      <w:r w:rsidR="00F61198" w:rsidRPr="00391E46">
        <w:rPr>
          <w:rFonts w:ascii="Arial" w:hAnsi="Arial" w:cs="Arial"/>
        </w:rPr>
        <w:t>ade.</w:t>
      </w:r>
    </w:p>
    <w:p w:rsidR="00D85A6D" w:rsidRPr="00391E46" w:rsidRDefault="00D0571E" w:rsidP="00BA245A">
      <w:pPr>
        <w:autoSpaceDE w:val="0"/>
        <w:autoSpaceDN w:val="0"/>
        <w:adjustRightInd w:val="0"/>
        <w:spacing w:after="0" w:line="360" w:lineRule="auto"/>
        <w:ind w:right="-142" w:firstLine="284"/>
        <w:jc w:val="both"/>
        <w:rPr>
          <w:rFonts w:ascii="Arial" w:hAnsi="Arial" w:cs="Arial"/>
        </w:rPr>
      </w:pPr>
      <w:r>
        <w:rPr>
          <w:rFonts w:ascii="Arial" w:hAnsi="Arial" w:cs="Arial"/>
        </w:rPr>
        <w:tab/>
      </w:r>
      <w:r w:rsidR="00D85A6D" w:rsidRPr="00391E46">
        <w:rPr>
          <w:rFonts w:ascii="Arial" w:hAnsi="Arial" w:cs="Arial"/>
        </w:rPr>
        <w:t xml:space="preserve">Com isso, diante de tais conjunturas, levantaremos uma singela investigação na busca de qual foi a real vontade do legislador ao criar a referente lei, </w:t>
      </w:r>
      <w:r w:rsidR="001D4CB8" w:rsidRPr="00391E46">
        <w:rPr>
          <w:rFonts w:ascii="Arial" w:hAnsi="Arial" w:cs="Arial"/>
        </w:rPr>
        <w:t xml:space="preserve">modificando </w:t>
      </w:r>
      <w:proofErr w:type="gramStart"/>
      <w:r w:rsidR="001D4CB8" w:rsidRPr="00391E46">
        <w:rPr>
          <w:rFonts w:ascii="Arial" w:hAnsi="Arial" w:cs="Arial"/>
        </w:rPr>
        <w:t>o ECA</w:t>
      </w:r>
      <w:proofErr w:type="gramEnd"/>
      <w:r w:rsidR="001D4CB8" w:rsidRPr="00391E46">
        <w:rPr>
          <w:rFonts w:ascii="Arial" w:hAnsi="Arial" w:cs="Arial"/>
        </w:rPr>
        <w:t xml:space="preserve">, </w:t>
      </w:r>
      <w:r w:rsidR="00D85A6D" w:rsidRPr="00391E46">
        <w:rPr>
          <w:rFonts w:ascii="Arial" w:hAnsi="Arial" w:cs="Arial"/>
        </w:rPr>
        <w:t>principalmente no que se refere ao art. 241-A.</w:t>
      </w:r>
    </w:p>
    <w:p w:rsidR="00D85A6D" w:rsidRPr="00391E46" w:rsidRDefault="00D0571E" w:rsidP="00BA245A">
      <w:pPr>
        <w:pStyle w:val="SemEspaamento"/>
        <w:spacing w:after="200" w:line="360" w:lineRule="auto"/>
        <w:ind w:right="-142" w:firstLine="360"/>
        <w:jc w:val="both"/>
        <w:rPr>
          <w:rFonts w:ascii="Arial" w:hAnsi="Arial" w:cs="Arial"/>
        </w:rPr>
      </w:pPr>
      <w:r>
        <w:rPr>
          <w:rFonts w:ascii="Arial" w:hAnsi="Arial" w:cs="Arial"/>
        </w:rPr>
        <w:tab/>
      </w:r>
      <w:r w:rsidR="00D85A6D" w:rsidRPr="00391E46">
        <w:rPr>
          <w:rFonts w:ascii="Arial" w:hAnsi="Arial" w:cs="Arial"/>
        </w:rPr>
        <w:t xml:space="preserve">Portanto através desta pesquisa sucinta </w:t>
      </w:r>
      <w:r w:rsidR="00390CDE" w:rsidRPr="00391E46">
        <w:rPr>
          <w:rFonts w:ascii="Arial" w:hAnsi="Arial" w:cs="Arial"/>
        </w:rPr>
        <w:t xml:space="preserve">buscou-se </w:t>
      </w:r>
      <w:r w:rsidR="00D85A6D" w:rsidRPr="00391E46">
        <w:rPr>
          <w:rFonts w:ascii="Arial" w:hAnsi="Arial" w:cs="Arial"/>
        </w:rPr>
        <w:t xml:space="preserve">realizar uma adequada interpretação, por meio da hermenêutica jurídica, do artigo 241-A da lei nº 11.829, pois a partir de sua </w:t>
      </w:r>
      <w:proofErr w:type="gramStart"/>
      <w:r w:rsidR="00D85A6D" w:rsidRPr="00391E46">
        <w:rPr>
          <w:rFonts w:ascii="Arial" w:hAnsi="Arial" w:cs="Arial"/>
        </w:rPr>
        <w:t>implementação</w:t>
      </w:r>
      <w:proofErr w:type="gramEnd"/>
      <w:r w:rsidR="00D85A6D" w:rsidRPr="00391E46">
        <w:rPr>
          <w:rFonts w:ascii="Arial" w:hAnsi="Arial" w:cs="Arial"/>
        </w:rPr>
        <w:t xml:space="preserve"> surgiram, neste meio, algumas imprecisões exegéticas através dos temos presentes no referente artigo no qual tentaremos destrinchar, mostrando que podem ser alvos de </w:t>
      </w:r>
      <w:proofErr w:type="spellStart"/>
      <w:r w:rsidR="00D85A6D" w:rsidRPr="00391E46">
        <w:rPr>
          <w:rFonts w:ascii="Arial" w:hAnsi="Arial" w:cs="Arial"/>
        </w:rPr>
        <w:t>ambiguidades</w:t>
      </w:r>
      <w:proofErr w:type="spellEnd"/>
      <w:r w:rsidR="00D85A6D" w:rsidRPr="00391E46">
        <w:rPr>
          <w:rFonts w:ascii="Arial" w:hAnsi="Arial" w:cs="Arial"/>
        </w:rPr>
        <w:t xml:space="preserve"> ou dúvidas entre pessoas do senso comum, operadores do direito, pessoas relacionadas à área da tecnologia da informação, entre outras.</w:t>
      </w:r>
    </w:p>
    <w:p w:rsidR="00D0571E" w:rsidRDefault="00CC035A" w:rsidP="00BA245A">
      <w:pPr>
        <w:pStyle w:val="SemEspaamento"/>
        <w:numPr>
          <w:ilvl w:val="0"/>
          <w:numId w:val="11"/>
        </w:numPr>
        <w:spacing w:line="360" w:lineRule="auto"/>
        <w:ind w:right="-142"/>
        <w:jc w:val="both"/>
        <w:rPr>
          <w:rFonts w:ascii="Arial" w:hAnsi="Arial" w:cs="Arial"/>
          <w:b/>
        </w:rPr>
      </w:pPr>
      <w:r w:rsidRPr="00391E46">
        <w:rPr>
          <w:rFonts w:ascii="Arial" w:hAnsi="Arial" w:cs="Arial"/>
          <w:b/>
        </w:rPr>
        <w:t>Origens</w:t>
      </w:r>
      <w:r w:rsidR="00A24CF8" w:rsidRPr="00391E46">
        <w:rPr>
          <w:rFonts w:ascii="Arial" w:hAnsi="Arial" w:cs="Arial"/>
          <w:b/>
        </w:rPr>
        <w:t xml:space="preserve"> </w:t>
      </w:r>
      <w:r w:rsidR="00884928" w:rsidRPr="00391E46">
        <w:rPr>
          <w:rFonts w:ascii="Arial" w:hAnsi="Arial" w:cs="Arial"/>
          <w:b/>
        </w:rPr>
        <w:t>h</w:t>
      </w:r>
      <w:r w:rsidRPr="00391E46">
        <w:rPr>
          <w:rFonts w:ascii="Arial" w:hAnsi="Arial" w:cs="Arial"/>
          <w:b/>
        </w:rPr>
        <w:t>istóricas</w:t>
      </w:r>
      <w:r w:rsidR="00DE1DF6" w:rsidRPr="00391E46">
        <w:rPr>
          <w:rFonts w:ascii="Arial" w:hAnsi="Arial" w:cs="Arial"/>
          <w:b/>
        </w:rPr>
        <w:t xml:space="preserve"> </w:t>
      </w:r>
      <w:r w:rsidR="00A24CF8" w:rsidRPr="00391E46">
        <w:rPr>
          <w:rFonts w:ascii="Arial" w:hAnsi="Arial" w:cs="Arial"/>
          <w:b/>
        </w:rPr>
        <w:t>a</w:t>
      </w:r>
      <w:r w:rsidR="00884928" w:rsidRPr="00391E46">
        <w:rPr>
          <w:rFonts w:ascii="Arial" w:hAnsi="Arial" w:cs="Arial"/>
          <w:b/>
        </w:rPr>
        <w:t xml:space="preserve">cerca </w:t>
      </w:r>
      <w:r w:rsidR="00DE1DF6" w:rsidRPr="00391E46">
        <w:rPr>
          <w:rFonts w:ascii="Arial" w:hAnsi="Arial" w:cs="Arial"/>
          <w:b/>
        </w:rPr>
        <w:t>do Estat</w:t>
      </w:r>
      <w:r w:rsidR="00D85A6D" w:rsidRPr="00391E46">
        <w:rPr>
          <w:rFonts w:ascii="Arial" w:hAnsi="Arial" w:cs="Arial"/>
          <w:b/>
        </w:rPr>
        <w:t>uto da Criança e do Adolescente</w:t>
      </w:r>
      <w:r w:rsidRPr="00391E46">
        <w:rPr>
          <w:rFonts w:ascii="Arial" w:hAnsi="Arial" w:cs="Arial"/>
          <w:b/>
        </w:rPr>
        <w:t xml:space="preserve">: breve histórico </w:t>
      </w:r>
    </w:p>
    <w:p w:rsidR="00D0571E" w:rsidRPr="00D0571E" w:rsidRDefault="00D0571E" w:rsidP="00BA245A">
      <w:pPr>
        <w:pStyle w:val="SemEspaamento"/>
        <w:spacing w:line="360" w:lineRule="auto"/>
        <w:ind w:left="360" w:right="-142"/>
        <w:jc w:val="both"/>
        <w:rPr>
          <w:rFonts w:ascii="Arial" w:hAnsi="Arial" w:cs="Arial"/>
          <w:b/>
        </w:rPr>
      </w:pPr>
    </w:p>
    <w:p w:rsidR="00186D8E" w:rsidRPr="00391E46" w:rsidRDefault="00D0571E" w:rsidP="00BA245A">
      <w:pPr>
        <w:pStyle w:val="NormalWeb"/>
        <w:spacing w:before="0" w:beforeAutospacing="0" w:after="0" w:afterAutospacing="0" w:line="360" w:lineRule="auto"/>
        <w:ind w:firstLine="360"/>
        <w:jc w:val="both"/>
        <w:rPr>
          <w:rFonts w:ascii="Arial" w:hAnsi="Arial" w:cs="Arial"/>
        </w:rPr>
      </w:pPr>
      <w:r>
        <w:rPr>
          <w:rFonts w:ascii="Arial" w:hAnsi="Arial" w:cs="Arial"/>
        </w:rPr>
        <w:tab/>
      </w:r>
      <w:r w:rsidR="001D4CB8" w:rsidRPr="00391E46">
        <w:rPr>
          <w:rFonts w:ascii="Arial" w:hAnsi="Arial" w:cs="Arial"/>
        </w:rPr>
        <w:t>O Estatuto da Criança e do Adolescente</w:t>
      </w:r>
      <w:r w:rsidR="00797377" w:rsidRPr="00391E46">
        <w:rPr>
          <w:rFonts w:ascii="Arial" w:hAnsi="Arial" w:cs="Arial"/>
        </w:rPr>
        <w:t xml:space="preserve"> foi criado pela Lei 8.069 no dia 13 de julho de 1990, durante o mandato do então presidente </w:t>
      </w:r>
      <w:hyperlink r:id="rId8" w:tooltip="Fernando Collor" w:history="1">
        <w:r w:rsidR="00797377" w:rsidRPr="00391E46">
          <w:rPr>
            <w:rStyle w:val="Hyperlink"/>
            <w:rFonts w:ascii="Arial" w:hAnsi="Arial" w:cs="Arial"/>
            <w:color w:val="auto"/>
            <w:u w:val="none"/>
          </w:rPr>
          <w:t>Fernando Collor</w:t>
        </w:r>
      </w:hyperlink>
      <w:r w:rsidR="00797377" w:rsidRPr="00391E46">
        <w:rPr>
          <w:rFonts w:ascii="Arial" w:hAnsi="Arial" w:cs="Arial"/>
        </w:rPr>
        <w:t xml:space="preserve">. O Estatuto consolida os direitos das crianças e dos adolescentes guiada pelas diretrizes fornecidas pela </w:t>
      </w:r>
      <w:hyperlink r:id="rId9" w:tooltip="Constituição Federal de 1988" w:history="1">
        <w:r w:rsidR="00797377" w:rsidRPr="00391E46">
          <w:rPr>
            <w:rStyle w:val="Hyperlink"/>
            <w:rFonts w:ascii="Arial" w:hAnsi="Arial" w:cs="Arial"/>
            <w:color w:val="auto"/>
            <w:u w:val="none"/>
          </w:rPr>
          <w:t>Constituição Federal de 1988</w:t>
        </w:r>
      </w:hyperlink>
      <w:r w:rsidR="00797377" w:rsidRPr="00391E46">
        <w:rPr>
          <w:rFonts w:ascii="Arial" w:hAnsi="Arial" w:cs="Arial"/>
        </w:rPr>
        <w:t>, internalizando uma séri</w:t>
      </w:r>
      <w:r w:rsidR="00B73B74" w:rsidRPr="00391E46">
        <w:rPr>
          <w:rFonts w:ascii="Arial" w:hAnsi="Arial" w:cs="Arial"/>
        </w:rPr>
        <w:t xml:space="preserve">e de normativas internacionais como a </w:t>
      </w:r>
      <w:hyperlink r:id="rId10" w:tooltip="Declaração dos Direitos da Criança" w:history="1">
        <w:r w:rsidR="00797377" w:rsidRPr="00391E46">
          <w:rPr>
            <w:rStyle w:val="Hyperlink"/>
            <w:rFonts w:ascii="Arial" w:hAnsi="Arial" w:cs="Arial"/>
            <w:color w:val="auto"/>
            <w:u w:val="none"/>
          </w:rPr>
          <w:t>Declaração dos Direitos da Criança</w:t>
        </w:r>
      </w:hyperlink>
      <w:r w:rsidR="00B73B74" w:rsidRPr="00391E46">
        <w:rPr>
          <w:rFonts w:ascii="Arial" w:hAnsi="Arial" w:cs="Arial"/>
        </w:rPr>
        <w:t xml:space="preserve">, as </w:t>
      </w:r>
      <w:hyperlink r:id="rId11" w:tooltip="Regras mínimas das Nações Unidas para administração da Justiça da Infância e da Juventude" w:history="1">
        <w:r w:rsidR="00B73B74" w:rsidRPr="00391E46">
          <w:rPr>
            <w:rStyle w:val="Hyperlink"/>
            <w:rFonts w:ascii="Arial" w:hAnsi="Arial" w:cs="Arial"/>
            <w:color w:val="auto"/>
            <w:u w:val="none"/>
          </w:rPr>
          <w:t>r</w:t>
        </w:r>
        <w:r w:rsidR="00797377" w:rsidRPr="00391E46">
          <w:rPr>
            <w:rStyle w:val="Hyperlink"/>
            <w:rFonts w:ascii="Arial" w:hAnsi="Arial" w:cs="Arial"/>
            <w:color w:val="auto"/>
            <w:u w:val="none"/>
          </w:rPr>
          <w:t>egras mínimas das Nações Unidas para administração da Justiça da Infância e da Juventude</w:t>
        </w:r>
      </w:hyperlink>
      <w:r w:rsidR="00797377" w:rsidRPr="00391E46">
        <w:rPr>
          <w:rFonts w:ascii="Arial" w:hAnsi="Arial" w:cs="Arial"/>
        </w:rPr>
        <w:t xml:space="preserve"> - Regras de </w:t>
      </w:r>
      <w:proofErr w:type="spellStart"/>
      <w:r w:rsidR="00797377" w:rsidRPr="00391E46">
        <w:rPr>
          <w:rFonts w:ascii="Arial" w:hAnsi="Arial" w:cs="Arial"/>
        </w:rPr>
        <w:t>Beijing</w:t>
      </w:r>
      <w:proofErr w:type="spellEnd"/>
      <w:r w:rsidR="00B73B74" w:rsidRPr="00391E46">
        <w:rPr>
          <w:rFonts w:ascii="Arial" w:hAnsi="Arial" w:cs="Arial"/>
        </w:rPr>
        <w:t xml:space="preserve"> e as </w:t>
      </w:r>
      <w:r w:rsidR="00797377" w:rsidRPr="00391E46">
        <w:rPr>
          <w:rFonts w:ascii="Arial" w:hAnsi="Arial" w:cs="Arial"/>
        </w:rPr>
        <w:t>Diretrizes das N</w:t>
      </w:r>
      <w:r w:rsidR="00F433C9" w:rsidRPr="00391E46">
        <w:rPr>
          <w:rFonts w:ascii="Arial" w:hAnsi="Arial" w:cs="Arial"/>
        </w:rPr>
        <w:t xml:space="preserve">ações Unidas para prevenção da </w:t>
      </w:r>
      <w:proofErr w:type="spellStart"/>
      <w:r w:rsidR="00F433C9" w:rsidRPr="00391E46">
        <w:rPr>
          <w:rFonts w:ascii="Arial" w:hAnsi="Arial" w:cs="Arial"/>
        </w:rPr>
        <w:t>delinquência</w:t>
      </w:r>
      <w:proofErr w:type="spellEnd"/>
      <w:r w:rsidR="00F433C9" w:rsidRPr="00391E46">
        <w:rPr>
          <w:rFonts w:ascii="Arial" w:hAnsi="Arial" w:cs="Arial"/>
        </w:rPr>
        <w:t xml:space="preserve"> j</w:t>
      </w:r>
      <w:r w:rsidR="00797377" w:rsidRPr="00391E46">
        <w:rPr>
          <w:rFonts w:ascii="Arial" w:hAnsi="Arial" w:cs="Arial"/>
        </w:rPr>
        <w:t>uvenil.</w:t>
      </w:r>
    </w:p>
    <w:p w:rsidR="001227D9" w:rsidRPr="00391E46" w:rsidRDefault="00D0571E" w:rsidP="00BA245A">
      <w:pPr>
        <w:pStyle w:val="NormalWeb"/>
        <w:spacing w:before="0" w:beforeAutospacing="0" w:after="0" w:afterAutospacing="0" w:line="360" w:lineRule="auto"/>
        <w:ind w:firstLine="360"/>
        <w:jc w:val="both"/>
        <w:rPr>
          <w:rFonts w:ascii="Arial" w:hAnsi="Arial" w:cs="Arial"/>
        </w:rPr>
      </w:pPr>
      <w:r>
        <w:rPr>
          <w:rFonts w:ascii="Arial" w:hAnsi="Arial" w:cs="Arial"/>
        </w:rPr>
        <w:tab/>
      </w:r>
      <w:r w:rsidR="00797377" w:rsidRPr="00391E46">
        <w:rPr>
          <w:rFonts w:ascii="Arial" w:hAnsi="Arial" w:cs="Arial"/>
        </w:rPr>
        <w:t xml:space="preserve">A Lei </w:t>
      </w:r>
      <w:r w:rsidR="00FD4E62" w:rsidRPr="00391E46">
        <w:rPr>
          <w:rFonts w:ascii="Arial" w:hAnsi="Arial" w:cs="Arial"/>
        </w:rPr>
        <w:t xml:space="preserve">que </w:t>
      </w:r>
      <w:r w:rsidR="00797377" w:rsidRPr="00391E46">
        <w:rPr>
          <w:rFonts w:ascii="Arial" w:hAnsi="Arial" w:cs="Arial"/>
        </w:rPr>
        <w:t>instituiu</w:t>
      </w:r>
      <w:r w:rsidR="00FD4E62" w:rsidRPr="00391E46">
        <w:rPr>
          <w:rFonts w:ascii="Arial" w:hAnsi="Arial" w:cs="Arial"/>
        </w:rPr>
        <w:t xml:space="preserve"> o </w:t>
      </w:r>
      <w:r w:rsidR="00F867CD" w:rsidRPr="00391E46">
        <w:rPr>
          <w:rFonts w:ascii="Arial" w:hAnsi="Arial" w:cs="Arial"/>
        </w:rPr>
        <w:t>Estatuto da Criança e do Adolescente</w:t>
      </w:r>
      <w:r w:rsidR="00FD4E62" w:rsidRPr="00391E46">
        <w:rPr>
          <w:rFonts w:ascii="Arial" w:hAnsi="Arial" w:cs="Arial"/>
        </w:rPr>
        <w:t xml:space="preserve"> foi sancionada no dia 13 de julho de 1990</w:t>
      </w:r>
      <w:r w:rsidR="00F867CD" w:rsidRPr="00391E46">
        <w:rPr>
          <w:rFonts w:ascii="Arial" w:hAnsi="Arial" w:cs="Arial"/>
        </w:rPr>
        <w:t xml:space="preserve"> dois anos após a promulgação da nova Carta Magna, a Constituição Federal de 1988. Antes de 1988, o Brasil contava com o</w:t>
      </w:r>
      <w:r w:rsidR="001227D9" w:rsidRPr="00391E46">
        <w:rPr>
          <w:rFonts w:ascii="Arial" w:hAnsi="Arial" w:cs="Arial"/>
        </w:rPr>
        <w:t>s</w:t>
      </w:r>
      <w:r w:rsidR="00F867CD" w:rsidRPr="00391E46">
        <w:rPr>
          <w:rFonts w:ascii="Arial" w:hAnsi="Arial" w:cs="Arial"/>
        </w:rPr>
        <w:t xml:space="preserve"> Código</w:t>
      </w:r>
      <w:r w:rsidR="001227D9" w:rsidRPr="00391E46">
        <w:rPr>
          <w:rFonts w:ascii="Arial" w:hAnsi="Arial" w:cs="Arial"/>
        </w:rPr>
        <w:t>s de Menores de 1927 e o de 1979.</w:t>
      </w:r>
    </w:p>
    <w:p w:rsidR="001227D9" w:rsidRPr="00391E46" w:rsidRDefault="00D0571E" w:rsidP="00BA245A">
      <w:pPr>
        <w:spacing w:after="0" w:line="360" w:lineRule="auto"/>
        <w:ind w:firstLine="360"/>
        <w:jc w:val="both"/>
        <w:rPr>
          <w:rFonts w:ascii="Arial" w:eastAsia="Times New Roman" w:hAnsi="Arial" w:cs="Arial"/>
          <w:lang w:eastAsia="pt-BR"/>
        </w:rPr>
      </w:pPr>
      <w:r>
        <w:rPr>
          <w:rFonts w:ascii="Arial" w:eastAsia="Times New Roman" w:hAnsi="Arial" w:cs="Arial"/>
          <w:lang w:eastAsia="pt-BR"/>
        </w:rPr>
        <w:tab/>
      </w:r>
      <w:r w:rsidR="001227D9" w:rsidRPr="00391E46">
        <w:rPr>
          <w:rFonts w:ascii="Arial" w:eastAsia="Times New Roman" w:hAnsi="Arial" w:cs="Arial"/>
          <w:lang w:eastAsia="pt-BR"/>
        </w:rPr>
        <w:t>De acordo com Silva (2001</w:t>
      </w:r>
      <w:r w:rsidR="00CC3AFB" w:rsidRPr="00391E46">
        <w:rPr>
          <w:rFonts w:ascii="Arial" w:eastAsia="Times New Roman" w:hAnsi="Arial" w:cs="Arial"/>
          <w:lang w:eastAsia="pt-BR"/>
        </w:rPr>
        <w:t>, p. 1</w:t>
      </w:r>
      <w:r w:rsidR="001227D9" w:rsidRPr="00391E46">
        <w:rPr>
          <w:rFonts w:ascii="Arial" w:eastAsia="Times New Roman" w:hAnsi="Arial" w:cs="Arial"/>
          <w:lang w:eastAsia="pt-BR"/>
        </w:rPr>
        <w:t>):</w:t>
      </w:r>
    </w:p>
    <w:p w:rsidR="00B6602A" w:rsidRPr="00391E46" w:rsidRDefault="001227D9" w:rsidP="00F42F3D">
      <w:pPr>
        <w:spacing w:after="0" w:line="240" w:lineRule="auto"/>
        <w:ind w:left="2126"/>
        <w:jc w:val="both"/>
        <w:rPr>
          <w:rFonts w:ascii="Arial" w:hAnsi="Arial" w:cs="Arial"/>
          <w:sz w:val="20"/>
          <w:szCs w:val="20"/>
        </w:rPr>
      </w:pPr>
      <w:r w:rsidRPr="00391E46">
        <w:rPr>
          <w:rFonts w:ascii="Arial" w:hAnsi="Arial" w:cs="Arial"/>
          <w:sz w:val="20"/>
          <w:szCs w:val="20"/>
        </w:rPr>
        <w:lastRenderedPageBreak/>
        <w:t xml:space="preserve">O Código de Menores de 1927, que consolidou toda a legislação sobre crianças até então emanada por Portugal, pelo Império e pela República, consagrou um sistema dual no atendimento à criança, atuando especificamente sobre os chamados efeitos da ausência, que atribui ao Estado a tutela sobre o órfão, o abandonado e os pais presumidos como ausentes, tornando </w:t>
      </w:r>
      <w:proofErr w:type="gramStart"/>
      <w:r w:rsidRPr="00391E46">
        <w:rPr>
          <w:rFonts w:ascii="Arial" w:hAnsi="Arial" w:cs="Arial"/>
          <w:sz w:val="20"/>
          <w:szCs w:val="20"/>
        </w:rPr>
        <w:t>disponível os seus</w:t>
      </w:r>
      <w:r w:rsidR="001D4CB8" w:rsidRPr="00391E46">
        <w:rPr>
          <w:rFonts w:ascii="Arial" w:hAnsi="Arial" w:cs="Arial"/>
          <w:sz w:val="20"/>
          <w:szCs w:val="20"/>
        </w:rPr>
        <w:t xml:space="preserve"> </w:t>
      </w:r>
      <w:r w:rsidRPr="00391E46">
        <w:rPr>
          <w:rFonts w:ascii="Arial" w:hAnsi="Arial" w:cs="Arial"/>
          <w:sz w:val="20"/>
          <w:szCs w:val="20"/>
        </w:rPr>
        <w:t>direitos</w:t>
      </w:r>
      <w:proofErr w:type="gramEnd"/>
      <w:r w:rsidRPr="00391E46">
        <w:rPr>
          <w:rFonts w:ascii="Arial" w:hAnsi="Arial" w:cs="Arial"/>
          <w:sz w:val="20"/>
          <w:szCs w:val="20"/>
        </w:rPr>
        <w:t xml:space="preserve"> de pátrio p</w:t>
      </w:r>
      <w:r w:rsidR="00D53643" w:rsidRPr="00391E46">
        <w:rPr>
          <w:rFonts w:ascii="Arial" w:hAnsi="Arial" w:cs="Arial"/>
          <w:sz w:val="20"/>
          <w:szCs w:val="20"/>
        </w:rPr>
        <w:t>oder.</w:t>
      </w:r>
    </w:p>
    <w:p w:rsidR="00B6602A" w:rsidRPr="00391E46" w:rsidRDefault="00D0571E" w:rsidP="00BA245A">
      <w:pPr>
        <w:spacing w:after="0" w:line="360" w:lineRule="auto"/>
        <w:ind w:firstLine="360"/>
        <w:jc w:val="both"/>
        <w:rPr>
          <w:rFonts w:ascii="Arial" w:hAnsi="Arial" w:cs="Arial"/>
        </w:rPr>
      </w:pPr>
      <w:r>
        <w:rPr>
          <w:rFonts w:ascii="Arial" w:hAnsi="Arial" w:cs="Arial"/>
        </w:rPr>
        <w:tab/>
      </w:r>
      <w:r w:rsidR="00B6602A" w:rsidRPr="00391E46">
        <w:rPr>
          <w:rFonts w:ascii="Arial" w:hAnsi="Arial" w:cs="Arial"/>
        </w:rPr>
        <w:t xml:space="preserve">O código de menores de 1927 </w:t>
      </w:r>
      <w:r w:rsidR="00D53643" w:rsidRPr="00391E46">
        <w:rPr>
          <w:rFonts w:ascii="Arial" w:hAnsi="Arial" w:cs="Arial"/>
        </w:rPr>
        <w:t>foi</w:t>
      </w:r>
      <w:r w:rsidR="00B6602A" w:rsidRPr="00391E46">
        <w:rPr>
          <w:rFonts w:ascii="Arial" w:hAnsi="Arial" w:cs="Arial"/>
        </w:rPr>
        <w:t xml:space="preserve"> instituído </w:t>
      </w:r>
      <w:r w:rsidR="00D53643" w:rsidRPr="00391E46">
        <w:rPr>
          <w:rFonts w:ascii="Arial" w:hAnsi="Arial" w:cs="Arial"/>
        </w:rPr>
        <w:t>par</w:t>
      </w:r>
      <w:r w:rsidR="00B6602A" w:rsidRPr="00391E46">
        <w:rPr>
          <w:rFonts w:ascii="Arial" w:hAnsi="Arial" w:cs="Arial"/>
        </w:rPr>
        <w:t xml:space="preserve">a legislar especificamente sobre as crianças </w:t>
      </w:r>
      <w:r w:rsidR="00D53643" w:rsidRPr="00391E46">
        <w:rPr>
          <w:rFonts w:ascii="Arial" w:hAnsi="Arial" w:cs="Arial"/>
        </w:rPr>
        <w:t xml:space="preserve">e adolescentes de </w:t>
      </w:r>
      <w:r w:rsidR="00743006" w:rsidRPr="00391E46">
        <w:rPr>
          <w:rFonts w:ascii="Arial" w:hAnsi="Arial" w:cs="Arial"/>
        </w:rPr>
        <w:t xml:space="preserve">0 a 18 anos, que se </w:t>
      </w:r>
      <w:proofErr w:type="gramStart"/>
      <w:r w:rsidR="00743006" w:rsidRPr="00391E46">
        <w:rPr>
          <w:rFonts w:ascii="Arial" w:hAnsi="Arial" w:cs="Arial"/>
        </w:rPr>
        <w:t>encontrassem</w:t>
      </w:r>
      <w:proofErr w:type="gramEnd"/>
      <w:r w:rsidR="00D53643" w:rsidRPr="00391E46">
        <w:rPr>
          <w:rFonts w:ascii="Arial" w:hAnsi="Arial" w:cs="Arial"/>
        </w:rPr>
        <w:t xml:space="preserve"> em</w:t>
      </w:r>
      <w:r w:rsidR="00B6602A" w:rsidRPr="00391E46">
        <w:rPr>
          <w:rFonts w:ascii="Arial" w:hAnsi="Arial" w:cs="Arial"/>
        </w:rPr>
        <w:t xml:space="preserve"> estado de abandono, quando não </w:t>
      </w:r>
      <w:r w:rsidR="00D53643" w:rsidRPr="00391E46">
        <w:rPr>
          <w:rFonts w:ascii="Arial" w:hAnsi="Arial" w:cs="Arial"/>
        </w:rPr>
        <w:t>houvesse</w:t>
      </w:r>
      <w:r w:rsidR="00B6602A" w:rsidRPr="00391E46">
        <w:rPr>
          <w:rFonts w:ascii="Arial" w:hAnsi="Arial" w:cs="Arial"/>
        </w:rPr>
        <w:t xml:space="preserve"> moradia certa, </w:t>
      </w:r>
      <w:r w:rsidR="00D53643" w:rsidRPr="00391E46">
        <w:rPr>
          <w:rFonts w:ascii="Arial" w:hAnsi="Arial" w:cs="Arial"/>
        </w:rPr>
        <w:t>apresentassem seus</w:t>
      </w:r>
      <w:r w:rsidR="00B6602A" w:rsidRPr="00391E46">
        <w:rPr>
          <w:rFonts w:ascii="Arial" w:hAnsi="Arial" w:cs="Arial"/>
        </w:rPr>
        <w:t xml:space="preserve"> pais falecidos, fossem </w:t>
      </w:r>
      <w:r w:rsidR="00D53643" w:rsidRPr="00391E46">
        <w:rPr>
          <w:rFonts w:ascii="Arial" w:hAnsi="Arial" w:cs="Arial"/>
        </w:rPr>
        <w:t>desconhecidos</w:t>
      </w:r>
      <w:r w:rsidR="00B6602A" w:rsidRPr="00391E46">
        <w:rPr>
          <w:rFonts w:ascii="Arial" w:hAnsi="Arial" w:cs="Arial"/>
        </w:rPr>
        <w:t xml:space="preserve"> ou desaparecidos, tivessem sido declarados incapazes, estivessem presos há mais de dois anos, fossem qualificados como vagabundos, mendigos, de maus costumes, </w:t>
      </w:r>
      <w:r w:rsidR="00D53643" w:rsidRPr="00391E46">
        <w:rPr>
          <w:rFonts w:ascii="Arial" w:hAnsi="Arial" w:cs="Arial"/>
        </w:rPr>
        <w:t>desempenhassem</w:t>
      </w:r>
      <w:r w:rsidR="00B6602A" w:rsidRPr="00391E46">
        <w:rPr>
          <w:rFonts w:ascii="Arial" w:hAnsi="Arial" w:cs="Arial"/>
        </w:rPr>
        <w:t xml:space="preserve"> trabalhos pr</w:t>
      </w:r>
      <w:r w:rsidR="00D53643" w:rsidRPr="00391E46">
        <w:rPr>
          <w:rFonts w:ascii="Arial" w:hAnsi="Arial" w:cs="Arial"/>
        </w:rPr>
        <w:t xml:space="preserve">oibidos, fossem prostitutos ou não fossem </w:t>
      </w:r>
      <w:r w:rsidR="00B6602A" w:rsidRPr="00391E46">
        <w:rPr>
          <w:rFonts w:ascii="Arial" w:hAnsi="Arial" w:cs="Arial"/>
        </w:rPr>
        <w:t xml:space="preserve">capazes de </w:t>
      </w:r>
      <w:r w:rsidR="00D53643" w:rsidRPr="00391E46">
        <w:rPr>
          <w:rFonts w:ascii="Arial" w:hAnsi="Arial" w:cs="Arial"/>
        </w:rPr>
        <w:t xml:space="preserve">prover </w:t>
      </w:r>
      <w:r w:rsidR="00B6602A" w:rsidRPr="00391E46">
        <w:rPr>
          <w:rFonts w:ascii="Arial" w:hAnsi="Arial" w:cs="Arial"/>
        </w:rPr>
        <w:t>as necessidades de sua prole</w:t>
      </w:r>
      <w:r w:rsidR="00D53643" w:rsidRPr="00391E46">
        <w:rPr>
          <w:rFonts w:ascii="Arial" w:hAnsi="Arial" w:cs="Arial"/>
        </w:rPr>
        <w:t xml:space="preserve"> (</w:t>
      </w:r>
      <w:r w:rsidR="002D280C" w:rsidRPr="00391E46">
        <w:rPr>
          <w:rFonts w:ascii="Arial" w:hAnsi="Arial" w:cs="Arial"/>
        </w:rPr>
        <w:t>SILVA</w:t>
      </w:r>
      <w:r w:rsidR="00D53643" w:rsidRPr="00391E46">
        <w:rPr>
          <w:rFonts w:ascii="Arial" w:hAnsi="Arial" w:cs="Arial"/>
        </w:rPr>
        <w:t>, 2001).</w:t>
      </w:r>
    </w:p>
    <w:p w:rsidR="00F251C1" w:rsidRPr="00391E46" w:rsidRDefault="00D0571E" w:rsidP="00F42F3D">
      <w:pPr>
        <w:spacing w:after="0" w:line="360" w:lineRule="auto"/>
        <w:ind w:firstLine="360"/>
        <w:jc w:val="both"/>
        <w:rPr>
          <w:rFonts w:ascii="Arial" w:hAnsi="Arial" w:cs="Arial"/>
        </w:rPr>
      </w:pPr>
      <w:r>
        <w:rPr>
          <w:rFonts w:ascii="Arial" w:hAnsi="Arial" w:cs="Arial"/>
        </w:rPr>
        <w:tab/>
      </w:r>
      <w:r w:rsidR="00F251C1" w:rsidRPr="00391E46">
        <w:rPr>
          <w:rFonts w:ascii="Arial" w:hAnsi="Arial" w:cs="Arial"/>
        </w:rPr>
        <w:t>Por sua vez, o Código de menores de 1979, criado pela Lei 6.697 em 10 de outubro, revogou o Código de menores de 1927 que perdurou no Brasil durante cinqüenta e um anos e que, em diversos aspectos, era mais completo que o novo.</w:t>
      </w:r>
      <w:r w:rsidR="006209A8" w:rsidRPr="00391E46">
        <w:rPr>
          <w:rFonts w:ascii="Arial" w:hAnsi="Arial" w:cs="Arial"/>
        </w:rPr>
        <w:t xml:space="preserve"> O referido código se dedicava</w:t>
      </w:r>
      <w:r w:rsidR="006513BF" w:rsidRPr="00391E46">
        <w:rPr>
          <w:rFonts w:ascii="Arial" w:hAnsi="Arial" w:cs="Arial"/>
        </w:rPr>
        <w:t xml:space="preserve"> ao</w:t>
      </w:r>
      <w:r w:rsidR="006209A8" w:rsidRPr="00391E46">
        <w:rPr>
          <w:rFonts w:ascii="Arial" w:hAnsi="Arial" w:cs="Arial"/>
        </w:rPr>
        <w:t xml:space="preserve"> </w:t>
      </w:r>
      <w:r w:rsidR="00DE13FD" w:rsidRPr="00391E46">
        <w:rPr>
          <w:rFonts w:ascii="Arial" w:hAnsi="Arial" w:cs="Arial"/>
        </w:rPr>
        <w:t>amparo</w:t>
      </w:r>
      <w:r w:rsidR="006209A8" w:rsidRPr="00391E46">
        <w:rPr>
          <w:rFonts w:ascii="Arial" w:hAnsi="Arial" w:cs="Arial"/>
        </w:rPr>
        <w:t xml:space="preserve">, assistência e </w:t>
      </w:r>
      <w:r w:rsidR="00DE13FD" w:rsidRPr="00391E46">
        <w:rPr>
          <w:rFonts w:ascii="Arial" w:hAnsi="Arial" w:cs="Arial"/>
        </w:rPr>
        <w:t>atenção</w:t>
      </w:r>
      <w:r w:rsidR="006209A8" w:rsidRPr="00391E46">
        <w:rPr>
          <w:rFonts w:ascii="Arial" w:hAnsi="Arial" w:cs="Arial"/>
        </w:rPr>
        <w:t xml:space="preserve"> </w:t>
      </w:r>
      <w:r w:rsidR="00DE13FD" w:rsidRPr="00391E46">
        <w:rPr>
          <w:rFonts w:ascii="Arial" w:hAnsi="Arial" w:cs="Arial"/>
        </w:rPr>
        <w:t>dos</w:t>
      </w:r>
      <w:r w:rsidR="006209A8" w:rsidRPr="00391E46">
        <w:rPr>
          <w:rFonts w:ascii="Arial" w:hAnsi="Arial" w:cs="Arial"/>
        </w:rPr>
        <w:t xml:space="preserve"> menor</w:t>
      </w:r>
      <w:r w:rsidR="00743006" w:rsidRPr="00391E46">
        <w:rPr>
          <w:rFonts w:ascii="Arial" w:hAnsi="Arial" w:cs="Arial"/>
        </w:rPr>
        <w:t>es com idade até 18 anos, que</w:t>
      </w:r>
      <w:r w:rsidR="006209A8" w:rsidRPr="00391E46">
        <w:rPr>
          <w:rFonts w:ascii="Arial" w:hAnsi="Arial" w:cs="Arial"/>
        </w:rPr>
        <w:t xml:space="preserve"> </w:t>
      </w:r>
      <w:r w:rsidR="00DE13FD" w:rsidRPr="00391E46">
        <w:rPr>
          <w:rFonts w:ascii="Arial" w:hAnsi="Arial" w:cs="Arial"/>
        </w:rPr>
        <w:t>e</w:t>
      </w:r>
      <w:r w:rsidR="00743006" w:rsidRPr="00391E46">
        <w:rPr>
          <w:rFonts w:ascii="Arial" w:hAnsi="Arial" w:cs="Arial"/>
        </w:rPr>
        <w:t xml:space="preserve">stivesse definida </w:t>
      </w:r>
      <w:r w:rsidR="006209A8" w:rsidRPr="00391E46">
        <w:rPr>
          <w:rFonts w:ascii="Arial" w:hAnsi="Arial" w:cs="Arial"/>
        </w:rPr>
        <w:t xml:space="preserve">em </w:t>
      </w:r>
      <w:r w:rsidR="00DE13FD" w:rsidRPr="00391E46">
        <w:rPr>
          <w:rFonts w:ascii="Arial" w:hAnsi="Arial" w:cs="Arial"/>
        </w:rPr>
        <w:t>circunstâncias</w:t>
      </w:r>
      <w:r w:rsidR="006209A8" w:rsidRPr="00391E46">
        <w:rPr>
          <w:rFonts w:ascii="Arial" w:hAnsi="Arial" w:cs="Arial"/>
        </w:rPr>
        <w:t xml:space="preserve"> irregulares</w:t>
      </w:r>
      <w:r w:rsidR="006513BF" w:rsidRPr="00391E46">
        <w:rPr>
          <w:rFonts w:ascii="Arial" w:hAnsi="Arial" w:cs="Arial"/>
        </w:rPr>
        <w:t xml:space="preserve"> como o menor carente </w:t>
      </w:r>
      <w:r w:rsidR="00DE13FD" w:rsidRPr="00391E46">
        <w:rPr>
          <w:rFonts w:ascii="Arial" w:hAnsi="Arial" w:cs="Arial"/>
        </w:rPr>
        <w:t>o</w:t>
      </w:r>
      <w:r w:rsidR="006513BF" w:rsidRPr="00391E46">
        <w:rPr>
          <w:rFonts w:ascii="Arial" w:hAnsi="Arial" w:cs="Arial"/>
        </w:rPr>
        <w:t>u</w:t>
      </w:r>
      <w:r w:rsidR="00DE13FD" w:rsidRPr="00391E46">
        <w:rPr>
          <w:rFonts w:ascii="Arial" w:hAnsi="Arial" w:cs="Arial"/>
        </w:rPr>
        <w:t xml:space="preserve"> menor abastado</w:t>
      </w:r>
      <w:r w:rsidR="006513BF" w:rsidRPr="00391E46">
        <w:rPr>
          <w:rFonts w:ascii="Arial" w:hAnsi="Arial" w:cs="Arial"/>
        </w:rPr>
        <w:t xml:space="preserve">, sendo esta tarefa atribuída </w:t>
      </w:r>
      <w:r w:rsidR="00743006" w:rsidRPr="00391E46">
        <w:rPr>
          <w:rFonts w:ascii="Arial" w:hAnsi="Arial" w:cs="Arial"/>
        </w:rPr>
        <w:t>à</w:t>
      </w:r>
      <w:r w:rsidR="006513BF" w:rsidRPr="00391E46">
        <w:rPr>
          <w:rFonts w:ascii="Arial" w:hAnsi="Arial" w:cs="Arial"/>
        </w:rPr>
        <w:t xml:space="preserve"> ação do juizado quando a família se tornasse omissa (NOGUEIRA, 1987).</w:t>
      </w:r>
    </w:p>
    <w:p w:rsidR="00BF2DA1" w:rsidRPr="00391E46" w:rsidRDefault="00D0571E" w:rsidP="00F42F3D">
      <w:pPr>
        <w:spacing w:after="0" w:line="360" w:lineRule="auto"/>
        <w:ind w:firstLine="360"/>
        <w:jc w:val="both"/>
        <w:rPr>
          <w:rFonts w:ascii="Arial" w:hAnsi="Arial" w:cs="Arial"/>
        </w:rPr>
      </w:pPr>
      <w:r>
        <w:rPr>
          <w:rFonts w:ascii="Arial" w:hAnsi="Arial" w:cs="Arial"/>
        </w:rPr>
        <w:tab/>
      </w:r>
      <w:r w:rsidR="00A24CF8" w:rsidRPr="00391E46">
        <w:rPr>
          <w:rFonts w:ascii="Arial" w:hAnsi="Arial" w:cs="Arial"/>
        </w:rPr>
        <w:t>Sobre o Código de menores de 1979</w:t>
      </w:r>
      <w:r w:rsidR="00456A5B" w:rsidRPr="00391E46">
        <w:rPr>
          <w:rFonts w:ascii="Arial" w:hAnsi="Arial" w:cs="Arial"/>
        </w:rPr>
        <w:t>,</w:t>
      </w:r>
      <w:r w:rsidR="00A24CF8" w:rsidRPr="00391E46">
        <w:rPr>
          <w:rFonts w:ascii="Arial" w:hAnsi="Arial" w:cs="Arial"/>
        </w:rPr>
        <w:t xml:space="preserve"> t</w:t>
      </w:r>
      <w:r w:rsidR="00456A5B" w:rsidRPr="00391E46">
        <w:rPr>
          <w:rFonts w:ascii="Arial" w:hAnsi="Arial" w:cs="Arial"/>
        </w:rPr>
        <w:t>ambém preleciona</w:t>
      </w:r>
      <w:r w:rsidR="00BF2DA1" w:rsidRPr="00391E46">
        <w:rPr>
          <w:rFonts w:ascii="Arial" w:hAnsi="Arial" w:cs="Arial"/>
        </w:rPr>
        <w:t xml:space="preserve"> Silva (2001</w:t>
      </w:r>
      <w:r w:rsidR="00CC3AFB" w:rsidRPr="00391E46">
        <w:rPr>
          <w:rFonts w:ascii="Arial" w:hAnsi="Arial" w:cs="Arial"/>
        </w:rPr>
        <w:t>, p.2</w:t>
      </w:r>
      <w:r w:rsidR="00BF2DA1" w:rsidRPr="00391E46">
        <w:rPr>
          <w:rFonts w:ascii="Arial" w:hAnsi="Arial" w:cs="Arial"/>
        </w:rPr>
        <w:t>)</w:t>
      </w:r>
      <w:r w:rsidR="001A23FF" w:rsidRPr="00391E46">
        <w:rPr>
          <w:rFonts w:ascii="Arial" w:hAnsi="Arial" w:cs="Arial"/>
        </w:rPr>
        <w:t xml:space="preserve">: </w:t>
      </w:r>
    </w:p>
    <w:p w:rsidR="00D0571E" w:rsidRDefault="00BF2DA1" w:rsidP="00F42F3D">
      <w:pPr>
        <w:spacing w:line="240" w:lineRule="auto"/>
        <w:ind w:left="2126"/>
        <w:jc w:val="both"/>
        <w:rPr>
          <w:rFonts w:ascii="Arial" w:hAnsi="Arial" w:cs="Arial"/>
          <w:sz w:val="20"/>
          <w:szCs w:val="20"/>
        </w:rPr>
      </w:pPr>
      <w:r w:rsidRPr="00391E46">
        <w:rPr>
          <w:rFonts w:ascii="Arial" w:hAnsi="Arial" w:cs="Arial"/>
          <w:sz w:val="20"/>
          <w:szCs w:val="20"/>
        </w:rPr>
        <w:t xml:space="preserve">[...] o Código de Menores de 1979 passou a designar as crianças privadas das condições essenciais de sobrevivência, mesmo que eventuais, as vítimas de maus tratos e castigos imoderados, as que se encontrassem em perigo moral, entendidas como as que viviam em ambientes contrários aos bons costumes e as vítimas de exploração por parte de terceiros, as privadas de representação legal pela ausência dos pais, mesmo que </w:t>
      </w:r>
      <w:proofErr w:type="gramStart"/>
      <w:r w:rsidRPr="00391E46">
        <w:rPr>
          <w:rFonts w:ascii="Arial" w:hAnsi="Arial" w:cs="Arial"/>
          <w:sz w:val="20"/>
          <w:szCs w:val="20"/>
        </w:rPr>
        <w:t>eventual, as</w:t>
      </w:r>
      <w:proofErr w:type="gramEnd"/>
      <w:r w:rsidRPr="00391E46">
        <w:rPr>
          <w:rFonts w:ascii="Arial" w:hAnsi="Arial" w:cs="Arial"/>
          <w:sz w:val="20"/>
          <w:szCs w:val="20"/>
        </w:rPr>
        <w:t xml:space="preserve"> que apresentassem desvios de conduta e as autoras de atos </w:t>
      </w:r>
      <w:proofErr w:type="spellStart"/>
      <w:r w:rsidRPr="00391E46">
        <w:rPr>
          <w:rFonts w:ascii="Arial" w:hAnsi="Arial" w:cs="Arial"/>
          <w:sz w:val="20"/>
          <w:szCs w:val="20"/>
        </w:rPr>
        <w:t>infracionais</w:t>
      </w:r>
      <w:proofErr w:type="spellEnd"/>
      <w:r w:rsidRPr="00391E46">
        <w:rPr>
          <w:rFonts w:ascii="Arial" w:hAnsi="Arial" w:cs="Arial"/>
          <w:sz w:val="20"/>
          <w:szCs w:val="20"/>
        </w:rPr>
        <w:t>.</w:t>
      </w:r>
    </w:p>
    <w:p w:rsidR="00AE7721" w:rsidRPr="00D0571E" w:rsidRDefault="00D0571E" w:rsidP="00F42F3D">
      <w:pPr>
        <w:spacing w:after="0" w:line="360" w:lineRule="auto"/>
        <w:jc w:val="both"/>
        <w:rPr>
          <w:rFonts w:ascii="Arial" w:hAnsi="Arial" w:cs="Arial"/>
          <w:sz w:val="20"/>
          <w:szCs w:val="20"/>
        </w:rPr>
      </w:pPr>
      <w:r>
        <w:rPr>
          <w:rFonts w:ascii="Arial" w:hAnsi="Arial" w:cs="Arial"/>
          <w:sz w:val="20"/>
          <w:szCs w:val="20"/>
        </w:rPr>
        <w:tab/>
      </w:r>
      <w:r w:rsidR="00D53643" w:rsidRPr="00391E46">
        <w:rPr>
          <w:rFonts w:ascii="Arial" w:hAnsi="Arial" w:cs="Arial"/>
        </w:rPr>
        <w:t xml:space="preserve">A </w:t>
      </w:r>
      <w:r w:rsidR="001A23FF" w:rsidRPr="00391E46">
        <w:rPr>
          <w:rFonts w:ascii="Arial" w:hAnsi="Arial" w:cs="Arial"/>
        </w:rPr>
        <w:t>passagem</w:t>
      </w:r>
      <w:r w:rsidR="00D53643" w:rsidRPr="00391E46">
        <w:rPr>
          <w:rFonts w:ascii="Arial" w:hAnsi="Arial" w:cs="Arial"/>
        </w:rPr>
        <w:t xml:space="preserve"> entre </w:t>
      </w:r>
      <w:r w:rsidR="00BF2DA1" w:rsidRPr="00391E46">
        <w:rPr>
          <w:rFonts w:ascii="Arial" w:hAnsi="Arial" w:cs="Arial"/>
        </w:rPr>
        <w:t>os referidos Códigos incidiram prioritariamente com a instituição</w:t>
      </w:r>
      <w:r w:rsidR="00D53643" w:rsidRPr="00391E46">
        <w:rPr>
          <w:rFonts w:ascii="Arial" w:hAnsi="Arial" w:cs="Arial"/>
        </w:rPr>
        <w:t xml:space="preserve"> da Fundação Nacional do Bem-Estar do Menor</w:t>
      </w:r>
      <w:r w:rsidR="00BF2DA1" w:rsidRPr="00391E46">
        <w:rPr>
          <w:rFonts w:ascii="Arial" w:hAnsi="Arial" w:cs="Arial"/>
        </w:rPr>
        <w:t xml:space="preserve"> (F</w:t>
      </w:r>
      <w:r w:rsidR="00AE04A2" w:rsidRPr="00391E46">
        <w:rPr>
          <w:rFonts w:ascii="Arial" w:hAnsi="Arial" w:cs="Arial"/>
        </w:rPr>
        <w:t>UNABEM</w:t>
      </w:r>
      <w:r w:rsidR="00BF2DA1" w:rsidRPr="00391E46">
        <w:rPr>
          <w:rFonts w:ascii="Arial" w:hAnsi="Arial" w:cs="Arial"/>
        </w:rPr>
        <w:t>)</w:t>
      </w:r>
      <w:r w:rsidR="00EA6CE3" w:rsidRPr="00391E46">
        <w:rPr>
          <w:rFonts w:ascii="Arial" w:hAnsi="Arial" w:cs="Arial"/>
        </w:rPr>
        <w:t>, uma entidade criada pelo poder público</w:t>
      </w:r>
      <w:r w:rsidR="00BF2DA1" w:rsidRPr="00391E46">
        <w:rPr>
          <w:rFonts w:ascii="Arial" w:hAnsi="Arial" w:cs="Arial"/>
        </w:rPr>
        <w:t xml:space="preserve">, em dezembro de 1964, </w:t>
      </w:r>
      <w:r w:rsidR="006209A8" w:rsidRPr="00391E46">
        <w:rPr>
          <w:rFonts w:ascii="Arial" w:hAnsi="Arial" w:cs="Arial"/>
        </w:rPr>
        <w:t xml:space="preserve">pela Lei n° 4.513, </w:t>
      </w:r>
      <w:r w:rsidR="00EA6CE3" w:rsidRPr="00391E46">
        <w:rPr>
          <w:rFonts w:ascii="Arial" w:hAnsi="Arial" w:cs="Arial"/>
        </w:rPr>
        <w:t>e por sua vez, culminou n</w:t>
      </w:r>
      <w:r w:rsidR="00D53643" w:rsidRPr="00391E46">
        <w:rPr>
          <w:rFonts w:ascii="Arial" w:hAnsi="Arial" w:cs="Arial"/>
        </w:rPr>
        <w:t>a criação das Fundações Estaduais do Bem-Estar do Menor</w:t>
      </w:r>
      <w:r w:rsidR="00EA6CE3" w:rsidRPr="00391E46">
        <w:rPr>
          <w:rFonts w:ascii="Arial" w:hAnsi="Arial" w:cs="Arial"/>
        </w:rPr>
        <w:t xml:space="preserve"> (FEBEM)</w:t>
      </w:r>
      <w:r w:rsidR="00D53643" w:rsidRPr="00391E46">
        <w:rPr>
          <w:rFonts w:ascii="Arial" w:hAnsi="Arial" w:cs="Arial"/>
        </w:rPr>
        <w:t xml:space="preserve">, </w:t>
      </w:r>
      <w:r w:rsidR="00EA6CE3" w:rsidRPr="00391E46">
        <w:rPr>
          <w:rFonts w:ascii="Arial" w:hAnsi="Arial" w:cs="Arial"/>
        </w:rPr>
        <w:t xml:space="preserve">como é o caso de São Paulo e em outros </w:t>
      </w:r>
      <w:r w:rsidR="00D53643" w:rsidRPr="00391E46">
        <w:rPr>
          <w:rFonts w:ascii="Arial" w:hAnsi="Arial" w:cs="Arial"/>
        </w:rPr>
        <w:t>estados brasileiros</w:t>
      </w:r>
      <w:r w:rsidR="00EA6CE3" w:rsidRPr="00391E46">
        <w:rPr>
          <w:rFonts w:ascii="Arial" w:hAnsi="Arial" w:cs="Arial"/>
        </w:rPr>
        <w:t xml:space="preserve"> com a finalidade de prestar assistência e proteção aos menores</w:t>
      </w:r>
      <w:r w:rsidR="00D53643" w:rsidRPr="00391E46">
        <w:rPr>
          <w:rFonts w:ascii="Arial" w:hAnsi="Arial" w:cs="Arial"/>
        </w:rPr>
        <w:t>.</w:t>
      </w:r>
      <w:r w:rsidR="00911CDC" w:rsidRPr="00391E46">
        <w:rPr>
          <w:rFonts w:ascii="Arial" w:hAnsi="Arial" w:cs="Arial"/>
        </w:rPr>
        <w:t xml:space="preserve"> </w:t>
      </w:r>
    </w:p>
    <w:p w:rsidR="001A23FF" w:rsidRPr="00391E46" w:rsidRDefault="00AE7721" w:rsidP="00F42F3D">
      <w:pPr>
        <w:spacing w:line="360" w:lineRule="auto"/>
        <w:jc w:val="both"/>
        <w:rPr>
          <w:rFonts w:ascii="Arial" w:hAnsi="Arial" w:cs="Arial"/>
        </w:rPr>
      </w:pPr>
      <w:r>
        <w:rPr>
          <w:rFonts w:ascii="Arial" w:hAnsi="Arial" w:cs="Arial"/>
        </w:rPr>
        <w:tab/>
      </w:r>
      <w:r w:rsidR="00F2609D" w:rsidRPr="00391E46">
        <w:rPr>
          <w:rFonts w:ascii="Arial" w:hAnsi="Arial" w:cs="Arial"/>
        </w:rPr>
        <w:t>Com a promulgação do Estatuto da Criança e do Adolescente (L</w:t>
      </w:r>
      <w:r w:rsidR="00FE3183" w:rsidRPr="00391E46">
        <w:rPr>
          <w:rFonts w:ascii="Arial" w:hAnsi="Arial" w:cs="Arial"/>
        </w:rPr>
        <w:t>ei 8.069, de 13 de julho de 1990</w:t>
      </w:r>
      <w:r w:rsidR="00F2609D" w:rsidRPr="00391E46">
        <w:rPr>
          <w:rFonts w:ascii="Arial" w:hAnsi="Arial" w:cs="Arial"/>
        </w:rPr>
        <w:t xml:space="preserve">), </w:t>
      </w:r>
      <w:r w:rsidR="00A97F8D" w:rsidRPr="00391E46">
        <w:rPr>
          <w:rFonts w:ascii="Arial" w:hAnsi="Arial" w:cs="Arial"/>
        </w:rPr>
        <w:t xml:space="preserve">os </w:t>
      </w:r>
      <w:r w:rsidR="00F2609D" w:rsidRPr="00391E46">
        <w:rPr>
          <w:rFonts w:ascii="Arial" w:hAnsi="Arial" w:cs="Arial"/>
        </w:rPr>
        <w:t xml:space="preserve">direitos fundamentais </w:t>
      </w:r>
      <w:r w:rsidR="00A97F8D" w:rsidRPr="00391E46">
        <w:rPr>
          <w:rFonts w:ascii="Arial" w:hAnsi="Arial" w:cs="Arial"/>
        </w:rPr>
        <w:t xml:space="preserve">da criança e do adolescente </w:t>
      </w:r>
      <w:r w:rsidR="00F2609D" w:rsidRPr="00391E46">
        <w:rPr>
          <w:rFonts w:ascii="Arial" w:hAnsi="Arial" w:cs="Arial"/>
        </w:rPr>
        <w:t>vem</w:t>
      </w:r>
      <w:r w:rsidR="00A97F8D" w:rsidRPr="00391E46">
        <w:rPr>
          <w:rFonts w:ascii="Arial" w:hAnsi="Arial" w:cs="Arial"/>
        </w:rPr>
        <w:t>,</w:t>
      </w:r>
      <w:r w:rsidR="00F2609D" w:rsidRPr="00391E46">
        <w:rPr>
          <w:rFonts w:ascii="Arial" w:hAnsi="Arial" w:cs="Arial"/>
        </w:rPr>
        <w:t xml:space="preserve"> não só ratificar a Declaração Universal da Criança</w:t>
      </w:r>
      <w:r w:rsidR="00A97F8D" w:rsidRPr="00391E46">
        <w:rPr>
          <w:rFonts w:ascii="Arial" w:hAnsi="Arial" w:cs="Arial"/>
        </w:rPr>
        <w:t xml:space="preserve"> (</w:t>
      </w:r>
      <w:r w:rsidR="00F2609D" w:rsidRPr="00391E46">
        <w:rPr>
          <w:rFonts w:ascii="Arial" w:hAnsi="Arial" w:cs="Arial"/>
        </w:rPr>
        <w:t>Adotada pela Assembléia das Nações Unidas de 20 de novembro de 1959 e ratificada pelo Brasil</w:t>
      </w:r>
      <w:r w:rsidR="00A97F8D" w:rsidRPr="00391E46">
        <w:rPr>
          <w:rFonts w:ascii="Arial" w:hAnsi="Arial" w:cs="Arial"/>
        </w:rPr>
        <w:t>)</w:t>
      </w:r>
      <w:r w:rsidR="00DF7DD8" w:rsidRPr="00391E46">
        <w:rPr>
          <w:rFonts w:ascii="Arial" w:hAnsi="Arial" w:cs="Arial"/>
        </w:rPr>
        <w:t>,</w:t>
      </w:r>
      <w:r w:rsidR="00F2609D" w:rsidRPr="00391E46">
        <w:rPr>
          <w:rFonts w:ascii="Arial" w:hAnsi="Arial" w:cs="Arial"/>
        </w:rPr>
        <w:t xml:space="preserve"> </w:t>
      </w:r>
      <w:r w:rsidR="00A97F8D" w:rsidRPr="00391E46">
        <w:rPr>
          <w:rFonts w:ascii="Arial" w:hAnsi="Arial" w:cs="Arial"/>
        </w:rPr>
        <w:t xml:space="preserve">mas também </w:t>
      </w:r>
      <w:r w:rsidR="00F2609D" w:rsidRPr="00391E46">
        <w:rPr>
          <w:rFonts w:ascii="Arial" w:hAnsi="Arial" w:cs="Arial"/>
        </w:rPr>
        <w:lastRenderedPageBreak/>
        <w:t xml:space="preserve">reconhecer e consagrar a criança e o adolescente como </w:t>
      </w:r>
      <w:r w:rsidR="00A97F8D" w:rsidRPr="00391E46">
        <w:rPr>
          <w:rFonts w:ascii="Arial" w:hAnsi="Arial" w:cs="Arial"/>
        </w:rPr>
        <w:t>sujeitos e, sobretudo</w:t>
      </w:r>
      <w:r w:rsidR="00F2609D" w:rsidRPr="00391E46">
        <w:rPr>
          <w:rFonts w:ascii="Arial" w:hAnsi="Arial" w:cs="Arial"/>
        </w:rPr>
        <w:t>, cidadãos.</w:t>
      </w:r>
      <w:r w:rsidR="00DF7DD8" w:rsidRPr="00391E46">
        <w:rPr>
          <w:rFonts w:ascii="Arial" w:hAnsi="Arial" w:cs="Arial"/>
        </w:rPr>
        <w:t xml:space="preserve"> </w:t>
      </w:r>
      <w:proofErr w:type="gramStart"/>
      <w:r w:rsidR="001A23FF" w:rsidRPr="00391E46">
        <w:rPr>
          <w:rFonts w:ascii="Arial" w:hAnsi="Arial" w:cs="Arial"/>
        </w:rPr>
        <w:t>O ECA</w:t>
      </w:r>
      <w:proofErr w:type="gramEnd"/>
      <w:r w:rsidR="00DF7DD8" w:rsidRPr="00391E46">
        <w:rPr>
          <w:rFonts w:ascii="Arial" w:hAnsi="Arial" w:cs="Arial"/>
        </w:rPr>
        <w:t xml:space="preserve"> reconhece e garante de forma efetiva os direitos das criança e dos adolescente, aplicando com primazia a Doutrina da Proteção Integral sendo</w:t>
      </w:r>
      <w:r w:rsidR="001A23FF" w:rsidRPr="00391E46">
        <w:rPr>
          <w:rFonts w:ascii="Arial" w:hAnsi="Arial" w:cs="Arial"/>
        </w:rPr>
        <w:t xml:space="preserve"> a </w:t>
      </w:r>
      <w:r w:rsidR="00A97F8D" w:rsidRPr="00391E46">
        <w:rPr>
          <w:rFonts w:ascii="Arial" w:hAnsi="Arial" w:cs="Arial"/>
        </w:rPr>
        <w:t>regulamentação extensiva</w:t>
      </w:r>
      <w:r w:rsidR="00DF7DD8" w:rsidRPr="00391E46">
        <w:rPr>
          <w:rFonts w:ascii="Arial" w:hAnsi="Arial" w:cs="Arial"/>
        </w:rPr>
        <w:t xml:space="preserve"> do art. 227 da Constituição, assim expresso:</w:t>
      </w:r>
    </w:p>
    <w:p w:rsidR="00AE7721" w:rsidRPr="00F42F3D" w:rsidRDefault="001A23FF" w:rsidP="00F42F3D">
      <w:pPr>
        <w:pStyle w:val="SemEspaamento"/>
        <w:spacing w:after="200"/>
        <w:ind w:left="2126" w:right="-142"/>
        <w:jc w:val="both"/>
        <w:rPr>
          <w:rFonts w:ascii="Arial" w:hAnsi="Arial" w:cs="Arial"/>
          <w:sz w:val="20"/>
          <w:szCs w:val="20"/>
        </w:rPr>
      </w:pPr>
      <w:r w:rsidRPr="00F42F3D">
        <w:rPr>
          <w:rFonts w:ascii="Arial" w:hAnsi="Arial" w:cs="Arial"/>
          <w:sz w:val="20"/>
          <w:szCs w:val="20"/>
        </w:rPr>
        <w:t xml:space="preserve">Art. 227. 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 </w:t>
      </w:r>
      <w:hyperlink r:id="rId12" w:anchor="art2" w:history="1">
        <w:r w:rsidRPr="00F42F3D">
          <w:rPr>
            <w:rStyle w:val="Hyperlink"/>
            <w:rFonts w:ascii="Arial" w:hAnsi="Arial" w:cs="Arial"/>
            <w:color w:val="auto"/>
            <w:sz w:val="20"/>
            <w:szCs w:val="20"/>
          </w:rPr>
          <w:t>(Redação dada Pela Emenda Constitucional nº 65, de 2010)</w:t>
        </w:r>
      </w:hyperlink>
      <w:r w:rsidRPr="00F42F3D">
        <w:rPr>
          <w:rFonts w:ascii="Arial" w:hAnsi="Arial" w:cs="Arial"/>
          <w:sz w:val="20"/>
          <w:szCs w:val="20"/>
        </w:rPr>
        <w:t>.</w:t>
      </w:r>
    </w:p>
    <w:p w:rsidR="001227D9" w:rsidRPr="00AE7721" w:rsidRDefault="00AE7721" w:rsidP="00BA245A">
      <w:pPr>
        <w:pStyle w:val="SemEspaamento"/>
        <w:spacing w:line="360" w:lineRule="auto"/>
        <w:ind w:right="-142"/>
        <w:jc w:val="both"/>
        <w:rPr>
          <w:rFonts w:ascii="Arial" w:hAnsi="Arial" w:cs="Arial"/>
          <w:sz w:val="22"/>
          <w:szCs w:val="22"/>
        </w:rPr>
      </w:pPr>
      <w:r>
        <w:rPr>
          <w:rFonts w:ascii="Arial" w:hAnsi="Arial" w:cs="Arial"/>
        </w:rPr>
        <w:tab/>
      </w:r>
      <w:r w:rsidR="00EE2F01" w:rsidRPr="00391E46">
        <w:rPr>
          <w:rFonts w:ascii="Arial" w:hAnsi="Arial" w:cs="Arial"/>
        </w:rPr>
        <w:t xml:space="preserve">O atual Estatuto </w:t>
      </w:r>
      <w:r w:rsidR="00D83F01" w:rsidRPr="00391E46">
        <w:rPr>
          <w:rFonts w:ascii="Arial" w:hAnsi="Arial" w:cs="Arial"/>
        </w:rPr>
        <w:t>é o reflexo, no direito brasileiro, dos avanços obtidos na ordem internacional, em favor da infância e da juventude. Ele representa uma parte importante do esforço de uma Nação recém-saída de uma ditadura de duas décadas, para acertar o passo com a comunidade internacional em termos de direitos humanos.</w:t>
      </w:r>
    </w:p>
    <w:p w:rsidR="00AE7721" w:rsidRPr="00AE7721" w:rsidRDefault="00884928" w:rsidP="00AC1AD1">
      <w:pPr>
        <w:pStyle w:val="SemEspaamento"/>
        <w:numPr>
          <w:ilvl w:val="1"/>
          <w:numId w:val="11"/>
        </w:numPr>
        <w:spacing w:line="360" w:lineRule="auto"/>
        <w:ind w:right="-142"/>
        <w:jc w:val="both"/>
        <w:rPr>
          <w:rFonts w:ascii="Arial" w:hAnsi="Arial" w:cs="Arial"/>
          <w:sz w:val="22"/>
          <w:szCs w:val="22"/>
        </w:rPr>
      </w:pPr>
      <w:r w:rsidRPr="00391E46">
        <w:rPr>
          <w:rFonts w:ascii="Arial" w:hAnsi="Arial" w:cs="Arial"/>
          <w:b/>
        </w:rPr>
        <w:t>Breves comentários a cerca da Lei nº 11.829</w:t>
      </w:r>
      <w:r w:rsidR="00D80206" w:rsidRPr="00391E46">
        <w:rPr>
          <w:rFonts w:ascii="Arial" w:hAnsi="Arial" w:cs="Arial"/>
          <w:b/>
        </w:rPr>
        <w:t>/2008</w:t>
      </w:r>
    </w:p>
    <w:p w:rsidR="00AE7721" w:rsidRDefault="00AE7721" w:rsidP="00BA245A">
      <w:pPr>
        <w:pStyle w:val="SemEspaamento"/>
        <w:spacing w:line="360" w:lineRule="auto"/>
        <w:ind w:left="792" w:right="-142"/>
        <w:jc w:val="both"/>
        <w:rPr>
          <w:rFonts w:ascii="Arial" w:hAnsi="Arial" w:cs="Arial"/>
        </w:rPr>
      </w:pPr>
    </w:p>
    <w:p w:rsidR="002A3CF4" w:rsidRPr="00AE7721" w:rsidRDefault="00AE7721" w:rsidP="00BA245A">
      <w:pPr>
        <w:pStyle w:val="SemEspaamento"/>
        <w:spacing w:line="360" w:lineRule="auto"/>
        <w:ind w:right="-142"/>
        <w:jc w:val="both"/>
        <w:rPr>
          <w:rFonts w:ascii="Arial" w:hAnsi="Arial" w:cs="Arial"/>
          <w:sz w:val="22"/>
          <w:szCs w:val="22"/>
        </w:rPr>
      </w:pPr>
      <w:r>
        <w:rPr>
          <w:rFonts w:ascii="Arial" w:hAnsi="Arial" w:cs="Arial"/>
          <w:shd w:val="clear" w:color="auto" w:fill="FFFFFF"/>
        </w:rPr>
        <w:tab/>
      </w:r>
      <w:r w:rsidR="00753AA9" w:rsidRPr="00AE7721">
        <w:rPr>
          <w:rFonts w:ascii="Arial" w:hAnsi="Arial" w:cs="Arial"/>
          <w:shd w:val="clear" w:color="auto" w:fill="FFFFFF"/>
        </w:rPr>
        <w:t xml:space="preserve">Em </w:t>
      </w:r>
      <w:r w:rsidR="00E25A8D" w:rsidRPr="00AE7721">
        <w:rPr>
          <w:rFonts w:ascii="Arial" w:hAnsi="Arial" w:cs="Arial"/>
          <w:shd w:val="clear" w:color="auto" w:fill="FFFFFF"/>
        </w:rPr>
        <w:t>2003</w:t>
      </w:r>
      <w:r w:rsidR="00753AA9" w:rsidRPr="00AE7721">
        <w:rPr>
          <w:rFonts w:ascii="Arial" w:hAnsi="Arial" w:cs="Arial"/>
          <w:shd w:val="clear" w:color="auto" w:fill="FFFFFF"/>
        </w:rPr>
        <w:t xml:space="preserve"> (12/11/2003), o Estatuto da Criança e do adolescente já havia sido modificado pela Lei 10.764 (CPI da Prostituição Infantil)</w:t>
      </w:r>
      <w:r w:rsidR="00E25A8D" w:rsidRPr="00AE7721">
        <w:rPr>
          <w:rFonts w:ascii="Arial" w:hAnsi="Arial" w:cs="Arial"/>
          <w:shd w:val="clear" w:color="auto" w:fill="FFFFFF"/>
        </w:rPr>
        <w:t>, principalmente no que diz respeito aos</w:t>
      </w:r>
      <w:r w:rsidR="00810CA6" w:rsidRPr="00AE7721">
        <w:rPr>
          <w:rFonts w:ascii="Arial" w:hAnsi="Arial" w:cs="Arial"/>
          <w:shd w:val="clear" w:color="auto" w:fill="FFFFFF"/>
        </w:rPr>
        <w:t xml:space="preserve"> artigos 240 e 241, no qual</w:t>
      </w:r>
      <w:r w:rsidR="00537A1B" w:rsidRPr="00AE7721">
        <w:rPr>
          <w:rFonts w:ascii="Arial" w:hAnsi="Arial" w:cs="Arial"/>
          <w:shd w:val="clear" w:color="auto" w:fill="FFFFFF"/>
        </w:rPr>
        <w:t xml:space="preserve"> estabeleciam como crimes, basicamente, a produção e distribuição de pornografia infantil.</w:t>
      </w:r>
    </w:p>
    <w:p w:rsidR="00AE7721" w:rsidRDefault="00AE7721" w:rsidP="00F42F3D">
      <w:pPr>
        <w:tabs>
          <w:tab w:val="left" w:pos="709"/>
        </w:tabs>
        <w:spacing w:after="0" w:line="360" w:lineRule="auto"/>
        <w:ind w:right="-142"/>
        <w:jc w:val="both"/>
        <w:rPr>
          <w:rFonts w:ascii="Arial" w:eastAsia="Times New Roman" w:hAnsi="Arial" w:cs="Arial"/>
          <w:lang w:eastAsia="pt-BR"/>
        </w:rPr>
      </w:pPr>
      <w:r>
        <w:rPr>
          <w:rFonts w:ascii="Arial" w:eastAsia="Times New Roman" w:hAnsi="Arial" w:cs="Arial"/>
          <w:lang w:eastAsia="pt-BR"/>
        </w:rPr>
        <w:tab/>
        <w:t xml:space="preserve">A </w:t>
      </w:r>
      <w:r w:rsidR="0063244C" w:rsidRPr="00391E46">
        <w:rPr>
          <w:rFonts w:ascii="Arial" w:eastAsia="Times New Roman" w:hAnsi="Arial" w:cs="Arial"/>
          <w:lang w:eastAsia="pt-BR"/>
        </w:rPr>
        <w:t xml:space="preserve">primeira reforma </w:t>
      </w:r>
      <w:proofErr w:type="gramStart"/>
      <w:r w:rsidR="0063244C" w:rsidRPr="00391E46">
        <w:rPr>
          <w:rFonts w:ascii="Arial" w:eastAsia="Times New Roman" w:hAnsi="Arial" w:cs="Arial"/>
          <w:lang w:eastAsia="pt-BR"/>
        </w:rPr>
        <w:t>ao ECA</w:t>
      </w:r>
      <w:proofErr w:type="gramEnd"/>
      <w:r w:rsidR="0063244C" w:rsidRPr="00391E46">
        <w:rPr>
          <w:rFonts w:ascii="Arial" w:eastAsia="Times New Roman" w:hAnsi="Arial" w:cs="Arial"/>
          <w:lang w:eastAsia="pt-BR"/>
        </w:rPr>
        <w:t xml:space="preserve"> </w:t>
      </w:r>
      <w:r w:rsidR="002A3CF4" w:rsidRPr="00391E46">
        <w:rPr>
          <w:rFonts w:ascii="Arial" w:eastAsia="Times New Roman" w:hAnsi="Arial" w:cs="Arial"/>
          <w:lang w:eastAsia="pt-BR"/>
        </w:rPr>
        <w:t>dada pela Lei 10.764</w:t>
      </w:r>
      <w:r w:rsidR="0063244C" w:rsidRPr="00391E46">
        <w:rPr>
          <w:rFonts w:ascii="Arial" w:eastAsia="Times New Roman" w:hAnsi="Arial" w:cs="Arial"/>
          <w:lang w:eastAsia="pt-BR"/>
        </w:rPr>
        <w:t>/03 ocorreu</w:t>
      </w:r>
      <w:r w:rsidR="002A3CF4" w:rsidRPr="00391E46">
        <w:rPr>
          <w:rFonts w:ascii="Arial" w:eastAsia="Times New Roman" w:hAnsi="Arial" w:cs="Arial"/>
          <w:lang w:eastAsia="pt-BR"/>
        </w:rPr>
        <w:t xml:space="preserve"> devido à </w:t>
      </w:r>
      <w:r w:rsidR="005E55E7" w:rsidRPr="00391E46">
        <w:rPr>
          <w:rFonts w:ascii="Arial" w:eastAsia="Times New Roman" w:hAnsi="Arial" w:cs="Arial"/>
          <w:lang w:eastAsia="pt-BR"/>
        </w:rPr>
        <w:t xml:space="preserve">expressiva </w:t>
      </w:r>
      <w:r w:rsidR="002A3CF4" w:rsidRPr="00391E46">
        <w:rPr>
          <w:rFonts w:ascii="Arial" w:eastAsia="Times New Roman" w:hAnsi="Arial" w:cs="Arial"/>
          <w:lang w:eastAsia="pt-BR"/>
        </w:rPr>
        <w:t xml:space="preserve">velocidade em que a rede mundial de computadores se expandia e disseminava em todos os setores, bem como as </w:t>
      </w:r>
      <w:r w:rsidR="008009D2" w:rsidRPr="00391E46">
        <w:rPr>
          <w:rFonts w:ascii="Arial" w:eastAsia="Times New Roman" w:hAnsi="Arial" w:cs="Arial"/>
          <w:lang w:eastAsia="pt-BR"/>
        </w:rPr>
        <w:t>restrições</w:t>
      </w:r>
      <w:r w:rsidR="002A3CF4" w:rsidRPr="00391E46">
        <w:rPr>
          <w:rFonts w:ascii="Arial" w:eastAsia="Times New Roman" w:hAnsi="Arial" w:cs="Arial"/>
          <w:lang w:eastAsia="pt-BR"/>
        </w:rPr>
        <w:t xml:space="preserve"> </w:t>
      </w:r>
      <w:r w:rsidR="008009D2" w:rsidRPr="00391E46">
        <w:rPr>
          <w:rFonts w:ascii="Arial" w:eastAsia="Times New Roman" w:hAnsi="Arial" w:cs="Arial"/>
          <w:lang w:eastAsia="pt-BR"/>
        </w:rPr>
        <w:t>acarretadas</w:t>
      </w:r>
      <w:r w:rsidR="002A3CF4" w:rsidRPr="00391E46">
        <w:rPr>
          <w:rFonts w:ascii="Arial" w:eastAsia="Times New Roman" w:hAnsi="Arial" w:cs="Arial"/>
          <w:lang w:eastAsia="pt-BR"/>
        </w:rPr>
        <w:t xml:space="preserve"> através da interpretação restritiva dos tipos penais supracitados</w:t>
      </w:r>
      <w:r w:rsidR="0063244C" w:rsidRPr="00391E46">
        <w:rPr>
          <w:rFonts w:ascii="Arial" w:eastAsia="Times New Roman" w:hAnsi="Arial" w:cs="Arial"/>
          <w:lang w:eastAsia="pt-BR"/>
        </w:rPr>
        <w:t xml:space="preserve"> (SYDOW, 2009).</w:t>
      </w:r>
    </w:p>
    <w:p w:rsidR="00AD0632" w:rsidRPr="00AE7721" w:rsidRDefault="00AE7721" w:rsidP="00F42F3D">
      <w:pPr>
        <w:tabs>
          <w:tab w:val="left" w:pos="709"/>
        </w:tabs>
        <w:spacing w:after="0" w:line="360" w:lineRule="auto"/>
        <w:ind w:right="-142"/>
        <w:jc w:val="both"/>
        <w:rPr>
          <w:rFonts w:ascii="Arial" w:eastAsia="Times New Roman" w:hAnsi="Arial" w:cs="Arial"/>
          <w:lang w:eastAsia="pt-BR"/>
        </w:rPr>
      </w:pPr>
      <w:r>
        <w:rPr>
          <w:rFonts w:ascii="Arial" w:eastAsia="Times New Roman" w:hAnsi="Arial" w:cs="Arial"/>
          <w:lang w:eastAsia="pt-BR"/>
        </w:rPr>
        <w:tab/>
      </w:r>
      <w:r w:rsidR="005E23CB" w:rsidRPr="00391E46">
        <w:rPr>
          <w:rFonts w:ascii="Arial" w:hAnsi="Arial" w:cs="Arial"/>
        </w:rPr>
        <w:t xml:space="preserve">O Projeto de Lei 3.773 proposto pelo Plenário da Câmara dos Deputados em onze de novembro de dois mil e oito de autoria da CPI da Pedofilia realizada no Senado </w:t>
      </w:r>
      <w:r w:rsidR="00D80206" w:rsidRPr="00391E46">
        <w:rPr>
          <w:rFonts w:ascii="Arial" w:hAnsi="Arial" w:cs="Arial"/>
        </w:rPr>
        <w:t>que se transformou na lei ordinária n° 11.829/</w:t>
      </w:r>
      <w:r w:rsidR="00CC3AFB" w:rsidRPr="00391E46">
        <w:rPr>
          <w:rFonts w:ascii="Arial" w:hAnsi="Arial" w:cs="Arial"/>
        </w:rPr>
        <w:t>2008</w:t>
      </w:r>
      <w:r w:rsidR="005E23CB" w:rsidRPr="00391E46">
        <w:rPr>
          <w:rFonts w:ascii="Arial" w:hAnsi="Arial" w:cs="Arial"/>
        </w:rPr>
        <w:t>,</w:t>
      </w:r>
      <w:r w:rsidR="00CC3AFB" w:rsidRPr="00391E46">
        <w:rPr>
          <w:rFonts w:ascii="Arial" w:hAnsi="Arial" w:cs="Arial"/>
        </w:rPr>
        <w:t xml:space="preserve"> </w:t>
      </w:r>
      <w:r w:rsidR="00AD0632" w:rsidRPr="00391E46">
        <w:rPr>
          <w:rFonts w:ascii="Arial" w:hAnsi="Arial" w:cs="Arial"/>
        </w:rPr>
        <w:t>tinha como objetivo prioritário aprimorar o combate à produção</w:t>
      </w:r>
      <w:proofErr w:type="gramStart"/>
      <w:r w:rsidR="00DB3485" w:rsidRPr="00391E46">
        <w:rPr>
          <w:rFonts w:ascii="Arial" w:hAnsi="Arial" w:cs="Arial"/>
        </w:rPr>
        <w:t>, venda</w:t>
      </w:r>
      <w:proofErr w:type="gramEnd"/>
      <w:r w:rsidR="00AD0632" w:rsidRPr="00391E46">
        <w:rPr>
          <w:rFonts w:ascii="Arial" w:hAnsi="Arial" w:cs="Arial"/>
        </w:rPr>
        <w:t xml:space="preserve"> e distribuição </w:t>
      </w:r>
      <w:r w:rsidR="008A7A2F" w:rsidRPr="00391E46">
        <w:rPr>
          <w:rFonts w:ascii="Arial" w:hAnsi="Arial" w:cs="Arial"/>
        </w:rPr>
        <w:t>materiais que incitam a</w:t>
      </w:r>
      <w:r w:rsidR="00AD0632" w:rsidRPr="00391E46">
        <w:rPr>
          <w:rFonts w:ascii="Arial" w:hAnsi="Arial" w:cs="Arial"/>
        </w:rPr>
        <w:t xml:space="preserve"> pornografia infantil, bem como criminalizar a aquisição e a posse de tal material e outras condutas relac</w:t>
      </w:r>
      <w:r w:rsidR="008A7A2F" w:rsidRPr="00391E46">
        <w:rPr>
          <w:rFonts w:ascii="Arial" w:hAnsi="Arial" w:cs="Arial"/>
        </w:rPr>
        <w:t>ionadas à pedofilia na Internet, modificando significativamente o cenário da tipificação da pornografia infantil no Brasil</w:t>
      </w:r>
      <w:r w:rsidR="00D56F59" w:rsidRPr="00391E46">
        <w:rPr>
          <w:rFonts w:ascii="Arial" w:hAnsi="Arial" w:cs="Arial"/>
        </w:rPr>
        <w:t xml:space="preserve"> (ISHIDA, 2014)</w:t>
      </w:r>
      <w:r w:rsidR="008A7A2F" w:rsidRPr="00391E46">
        <w:rPr>
          <w:rFonts w:ascii="Arial" w:hAnsi="Arial" w:cs="Arial"/>
        </w:rPr>
        <w:t>.</w:t>
      </w:r>
      <w:r w:rsidR="00AD0632" w:rsidRPr="00391E46">
        <w:rPr>
          <w:rFonts w:ascii="Arial" w:hAnsi="Arial" w:cs="Arial"/>
        </w:rPr>
        <w:t xml:space="preserve"> Tal proposta </w:t>
      </w:r>
      <w:r w:rsidR="00F774C5" w:rsidRPr="00391E46">
        <w:rPr>
          <w:rFonts w:ascii="Arial" w:hAnsi="Arial" w:cs="Arial"/>
        </w:rPr>
        <w:t xml:space="preserve">foi idealizada pelo Senador Magno Malta na </w:t>
      </w:r>
      <w:r w:rsidR="00F774C5" w:rsidRPr="00391E46">
        <w:rPr>
          <w:rFonts w:ascii="Arial" w:hAnsi="Arial" w:cs="Arial"/>
          <w:bCs/>
          <w:bdr w:val="none" w:sz="0" w:space="0" w:color="auto" w:frame="1"/>
          <w:shd w:val="clear" w:color="auto" w:fill="FFFFFF"/>
        </w:rPr>
        <w:t xml:space="preserve">Comissão Parlamentar de Inquérito da Pedofilia, </w:t>
      </w:r>
      <w:r w:rsidR="00F774C5" w:rsidRPr="00391E46">
        <w:rPr>
          <w:rFonts w:ascii="Arial" w:hAnsi="Arial" w:cs="Arial"/>
          <w:shd w:val="clear" w:color="auto" w:fill="FFFFFF"/>
        </w:rPr>
        <w:t>que buscava alterar o Estatuto da Criança e do Adolescente, criando novos tipos de crimes para combate à pornografia infantil e ao abuso sexual</w:t>
      </w:r>
      <w:r w:rsidR="00F61198" w:rsidRPr="00391E46">
        <w:rPr>
          <w:rFonts w:ascii="Arial" w:hAnsi="Arial" w:cs="Arial"/>
          <w:shd w:val="clear" w:color="auto" w:fill="FFFFFF"/>
        </w:rPr>
        <w:t xml:space="preserve">. </w:t>
      </w:r>
    </w:p>
    <w:p w:rsidR="003A10A5" w:rsidRPr="00391E46" w:rsidRDefault="00D0571E" w:rsidP="00BA245A">
      <w:pPr>
        <w:pStyle w:val="SemEspaamento"/>
        <w:spacing w:line="360" w:lineRule="auto"/>
        <w:ind w:right="-142" w:firstLine="360"/>
        <w:jc w:val="both"/>
        <w:rPr>
          <w:rFonts w:ascii="Arial" w:hAnsi="Arial" w:cs="Arial"/>
        </w:rPr>
      </w:pPr>
      <w:r>
        <w:rPr>
          <w:rFonts w:ascii="Arial" w:hAnsi="Arial" w:cs="Arial"/>
          <w:shd w:val="clear" w:color="auto" w:fill="FFFFFF"/>
        </w:rPr>
        <w:lastRenderedPageBreak/>
        <w:tab/>
      </w:r>
      <w:r w:rsidR="001A4075" w:rsidRPr="00391E46">
        <w:rPr>
          <w:rFonts w:ascii="Arial" w:hAnsi="Arial" w:cs="Arial"/>
          <w:shd w:val="clear" w:color="auto" w:fill="FFFFFF"/>
        </w:rPr>
        <w:t xml:space="preserve">No dia 25 de novembro de 2008, </w:t>
      </w:r>
      <w:r w:rsidR="00537A1B" w:rsidRPr="00391E46">
        <w:rPr>
          <w:rFonts w:ascii="Arial" w:hAnsi="Arial" w:cs="Arial"/>
          <w:shd w:val="clear" w:color="auto" w:fill="FFFFFF"/>
        </w:rPr>
        <w:t xml:space="preserve">durante a abertura do “III CONGRESSO MUNDIAL DE ENFRENTAMENTO DA EXPLORAÇÃO SEXUAL DE CRIANÇAS E ADOLESCENTES”, realizado no Rio de Janeiro, </w:t>
      </w:r>
      <w:r w:rsidR="00587BDF" w:rsidRPr="00391E46">
        <w:rPr>
          <w:rFonts w:ascii="Arial" w:hAnsi="Arial" w:cs="Arial"/>
          <w:shd w:val="clear" w:color="auto" w:fill="FFFFFF"/>
        </w:rPr>
        <w:t>pel</w:t>
      </w:r>
      <w:r w:rsidR="00537A1B" w:rsidRPr="00391E46">
        <w:rPr>
          <w:rFonts w:ascii="Arial" w:hAnsi="Arial" w:cs="Arial"/>
          <w:shd w:val="clear" w:color="auto" w:fill="FFFFFF"/>
        </w:rPr>
        <w:t xml:space="preserve">o </w:t>
      </w:r>
      <w:r w:rsidR="00587BDF" w:rsidRPr="00391E46">
        <w:rPr>
          <w:rFonts w:ascii="Arial" w:hAnsi="Arial" w:cs="Arial"/>
          <w:shd w:val="clear" w:color="auto" w:fill="FFFFFF"/>
        </w:rPr>
        <w:t xml:space="preserve">então </w:t>
      </w:r>
      <w:r w:rsidR="00537A1B" w:rsidRPr="00391E46">
        <w:rPr>
          <w:rFonts w:ascii="Arial" w:hAnsi="Arial" w:cs="Arial"/>
          <w:shd w:val="clear" w:color="auto" w:fill="FFFFFF"/>
        </w:rPr>
        <w:t>Presidente da República</w:t>
      </w:r>
      <w:r w:rsidR="00587BDF" w:rsidRPr="00391E46">
        <w:rPr>
          <w:rFonts w:ascii="Arial" w:hAnsi="Arial" w:cs="Arial"/>
          <w:shd w:val="clear" w:color="auto" w:fill="FFFFFF"/>
        </w:rPr>
        <w:t>,</w:t>
      </w:r>
      <w:r w:rsidR="00537A1B" w:rsidRPr="00391E46">
        <w:rPr>
          <w:rFonts w:ascii="Arial" w:hAnsi="Arial" w:cs="Arial"/>
          <w:shd w:val="clear" w:color="auto" w:fill="FFFFFF"/>
        </w:rPr>
        <w:t xml:space="preserve"> </w:t>
      </w:r>
      <w:r w:rsidR="00587BDF" w:rsidRPr="00391E46">
        <w:rPr>
          <w:rFonts w:ascii="Arial" w:hAnsi="Arial" w:cs="Arial"/>
          <w:shd w:val="clear" w:color="auto" w:fill="FFFFFF"/>
        </w:rPr>
        <w:t xml:space="preserve">o Sr. Luiz Inácio Lula da Silva, </w:t>
      </w:r>
      <w:r w:rsidR="00537A1B" w:rsidRPr="00391E46">
        <w:rPr>
          <w:rFonts w:ascii="Arial" w:hAnsi="Arial" w:cs="Arial"/>
          <w:shd w:val="clear" w:color="auto" w:fill="FFFFFF"/>
        </w:rPr>
        <w:t>sancionou a Lei 11.829/2008, proposta pela</w:t>
      </w:r>
      <w:r w:rsidR="00537A1B" w:rsidRPr="00391E46">
        <w:rPr>
          <w:rStyle w:val="apple-converted-space"/>
          <w:rFonts w:ascii="Arial" w:hAnsi="Arial" w:cs="Arial"/>
          <w:shd w:val="clear" w:color="auto" w:fill="FFFFFF"/>
        </w:rPr>
        <w:t> </w:t>
      </w:r>
      <w:r w:rsidR="00537A1B" w:rsidRPr="00391E46">
        <w:rPr>
          <w:rFonts w:ascii="Arial" w:hAnsi="Arial" w:cs="Arial"/>
          <w:bCs/>
          <w:bdr w:val="none" w:sz="0" w:space="0" w:color="auto" w:frame="1"/>
          <w:shd w:val="clear" w:color="auto" w:fill="FFFFFF"/>
        </w:rPr>
        <w:t>CPI da Pedofilia (Senador Magno Malta</w:t>
      </w:r>
      <w:r w:rsidR="00F774C5" w:rsidRPr="00391E46">
        <w:rPr>
          <w:rFonts w:ascii="Arial" w:hAnsi="Arial" w:cs="Arial"/>
          <w:bCs/>
          <w:bdr w:val="none" w:sz="0" w:space="0" w:color="auto" w:frame="1"/>
          <w:shd w:val="clear" w:color="auto" w:fill="FFFFFF"/>
        </w:rPr>
        <w:t>)</w:t>
      </w:r>
      <w:r w:rsidR="008A7A2F" w:rsidRPr="00391E46">
        <w:rPr>
          <w:rFonts w:ascii="Arial" w:hAnsi="Arial" w:cs="Arial"/>
          <w:bCs/>
          <w:bdr w:val="none" w:sz="0" w:space="0" w:color="auto" w:frame="1"/>
          <w:shd w:val="clear" w:color="auto" w:fill="FFFFFF"/>
        </w:rPr>
        <w:t>,</w:t>
      </w:r>
      <w:r w:rsidR="008A7A2F" w:rsidRPr="00391E46">
        <w:rPr>
          <w:rFonts w:ascii="Arial" w:hAnsi="Arial" w:cs="Arial"/>
        </w:rPr>
        <w:t xml:space="preserve"> entrando em vigor na data de sua publicação que foi o dia 26 de novembro de 2008. </w:t>
      </w:r>
    </w:p>
    <w:p w:rsidR="00136D20" w:rsidRPr="00391E46" w:rsidRDefault="00D0571E" w:rsidP="00BA245A">
      <w:pPr>
        <w:pStyle w:val="SemEspaamento"/>
        <w:spacing w:line="360" w:lineRule="auto"/>
        <w:ind w:right="-142" w:firstLine="360"/>
        <w:jc w:val="both"/>
        <w:rPr>
          <w:rFonts w:ascii="Arial" w:hAnsi="Arial" w:cs="Arial"/>
        </w:rPr>
      </w:pPr>
      <w:r>
        <w:rPr>
          <w:rFonts w:ascii="Arial" w:hAnsi="Arial" w:cs="Arial"/>
        </w:rPr>
        <w:tab/>
      </w:r>
      <w:r w:rsidR="0081638E" w:rsidRPr="00391E46">
        <w:rPr>
          <w:rFonts w:ascii="Arial" w:hAnsi="Arial" w:cs="Arial"/>
        </w:rPr>
        <w:t xml:space="preserve">A </w:t>
      </w:r>
      <w:r w:rsidR="00556C2E" w:rsidRPr="00391E46">
        <w:rPr>
          <w:rFonts w:ascii="Arial" w:hAnsi="Arial" w:cs="Arial"/>
        </w:rPr>
        <w:t>Lei 11.829/08</w:t>
      </w:r>
      <w:r w:rsidR="00587BDF" w:rsidRPr="00391E46">
        <w:rPr>
          <w:rFonts w:ascii="Arial" w:hAnsi="Arial" w:cs="Arial"/>
        </w:rPr>
        <w:t xml:space="preserve"> </w:t>
      </w:r>
      <w:r w:rsidR="00690058" w:rsidRPr="00391E46">
        <w:rPr>
          <w:rFonts w:ascii="Arial" w:hAnsi="Arial" w:cs="Arial"/>
        </w:rPr>
        <w:t>possui três</w:t>
      </w:r>
      <w:r w:rsidR="0081638E" w:rsidRPr="00391E46">
        <w:rPr>
          <w:rFonts w:ascii="Arial" w:hAnsi="Arial" w:cs="Arial"/>
        </w:rPr>
        <w:t xml:space="preserve"> artigos, nos quais modificam significativamente os artigos 240 e 241 d</w:t>
      </w:r>
      <w:r w:rsidR="00587BDF" w:rsidRPr="00391E46">
        <w:rPr>
          <w:rFonts w:ascii="Arial" w:hAnsi="Arial" w:cs="Arial"/>
        </w:rPr>
        <w:t xml:space="preserve">o </w:t>
      </w:r>
      <w:r w:rsidR="00587BDF" w:rsidRPr="00391E46">
        <w:rPr>
          <w:rFonts w:ascii="Arial" w:hAnsi="Arial" w:cs="Arial"/>
          <w:shd w:val="clear" w:color="auto" w:fill="FFFFFF"/>
        </w:rPr>
        <w:t>Estatuto da Criança e do adolescente</w:t>
      </w:r>
      <w:r w:rsidR="0081638E" w:rsidRPr="00391E46">
        <w:rPr>
          <w:rFonts w:ascii="Arial" w:hAnsi="Arial" w:cs="Arial"/>
          <w:shd w:val="clear" w:color="auto" w:fill="FFFFFF"/>
        </w:rPr>
        <w:t xml:space="preserve"> que</w:t>
      </w:r>
      <w:r w:rsidR="00483EA8" w:rsidRPr="00391E46">
        <w:rPr>
          <w:rFonts w:ascii="Arial" w:hAnsi="Arial" w:cs="Arial"/>
        </w:rPr>
        <w:t xml:space="preserve"> passaram </w:t>
      </w:r>
      <w:r w:rsidR="00587BDF" w:rsidRPr="00391E46">
        <w:rPr>
          <w:rFonts w:ascii="Arial" w:hAnsi="Arial" w:cs="Arial"/>
        </w:rPr>
        <w:t xml:space="preserve">a </w:t>
      </w:r>
      <w:r w:rsidR="00556C2E" w:rsidRPr="00391E46">
        <w:rPr>
          <w:rFonts w:ascii="Arial" w:hAnsi="Arial" w:cs="Arial"/>
        </w:rPr>
        <w:t xml:space="preserve">vigorar </w:t>
      </w:r>
      <w:r w:rsidR="00136D20" w:rsidRPr="00391E46">
        <w:rPr>
          <w:rFonts w:ascii="Arial" w:hAnsi="Arial" w:cs="Arial"/>
        </w:rPr>
        <w:t xml:space="preserve">com novos </w:t>
      </w:r>
      <w:r w:rsidR="00483EA8" w:rsidRPr="00391E46">
        <w:rPr>
          <w:rFonts w:ascii="Arial" w:hAnsi="Arial" w:cs="Arial"/>
        </w:rPr>
        <w:t>verbos</w:t>
      </w:r>
      <w:r w:rsidR="00556C2E" w:rsidRPr="00391E46">
        <w:rPr>
          <w:rFonts w:ascii="Arial" w:hAnsi="Arial" w:cs="Arial"/>
        </w:rPr>
        <w:t xml:space="preserve"> que hav</w:t>
      </w:r>
      <w:r w:rsidR="00136D20" w:rsidRPr="00391E46">
        <w:rPr>
          <w:rFonts w:ascii="Arial" w:hAnsi="Arial" w:cs="Arial"/>
        </w:rPr>
        <w:t xml:space="preserve">iam sido dados já pela alteração oriunda da lei </w:t>
      </w:r>
      <w:r w:rsidR="00136D20" w:rsidRPr="00391E46">
        <w:rPr>
          <w:rFonts w:ascii="Arial" w:eastAsia="Times New Roman" w:hAnsi="Arial" w:cs="Arial"/>
          <w:lang w:eastAsia="pt-BR"/>
        </w:rPr>
        <w:t>10.764 de 2003</w:t>
      </w:r>
      <w:r w:rsidR="00556C2E" w:rsidRPr="00391E46">
        <w:rPr>
          <w:rFonts w:ascii="Arial" w:hAnsi="Arial" w:cs="Arial"/>
        </w:rPr>
        <w:t>.</w:t>
      </w:r>
    </w:p>
    <w:p w:rsidR="00232D63" w:rsidRPr="00391E46" w:rsidRDefault="007343B8" w:rsidP="00BA245A">
      <w:pPr>
        <w:pStyle w:val="SemEspaamento"/>
        <w:spacing w:line="360" w:lineRule="auto"/>
        <w:ind w:right="-142"/>
        <w:jc w:val="both"/>
        <w:rPr>
          <w:rFonts w:ascii="Arial" w:hAnsi="Arial" w:cs="Arial"/>
          <w:shd w:val="clear" w:color="auto" w:fill="FFFFFF"/>
        </w:rPr>
      </w:pPr>
      <w:r>
        <w:rPr>
          <w:rFonts w:ascii="Arial" w:hAnsi="Arial" w:cs="Arial"/>
        </w:rPr>
        <w:tab/>
      </w:r>
      <w:r w:rsidR="00136D20" w:rsidRPr="00391E46">
        <w:rPr>
          <w:rFonts w:ascii="Arial" w:hAnsi="Arial" w:cs="Arial"/>
        </w:rPr>
        <w:t>A</w:t>
      </w:r>
      <w:r w:rsidR="00556C2E" w:rsidRPr="00391E46">
        <w:rPr>
          <w:rFonts w:ascii="Arial" w:hAnsi="Arial" w:cs="Arial"/>
        </w:rPr>
        <w:t>lém de ser reformulado</w:t>
      </w:r>
      <w:r w:rsidR="00136D20" w:rsidRPr="00391E46">
        <w:rPr>
          <w:rFonts w:ascii="Arial" w:hAnsi="Arial" w:cs="Arial"/>
        </w:rPr>
        <w:t>, o art. 241 também</w:t>
      </w:r>
      <w:r w:rsidR="00556C2E" w:rsidRPr="00391E46">
        <w:rPr>
          <w:rFonts w:ascii="Arial" w:hAnsi="Arial" w:cs="Arial"/>
        </w:rPr>
        <w:t xml:space="preserve"> foi subdividido em novos tipos penais como o 241-A, 241-B, 241-C, 241-D e 241-E, que visam reduzir as práticas de pedofilia na internet, sua divulgação e o chamado comércio virtual sexual que é alimentado por esta prática. Em particular, o artigo 241-A define que os atos de oferecer, trocar, disponibilizar, </w:t>
      </w:r>
      <w:proofErr w:type="gramStart"/>
      <w:r w:rsidR="00556C2E" w:rsidRPr="00391E46">
        <w:rPr>
          <w:rFonts w:ascii="Arial" w:hAnsi="Arial" w:cs="Arial"/>
        </w:rPr>
        <w:t>transmitir</w:t>
      </w:r>
      <w:proofErr w:type="gramEnd"/>
      <w:r w:rsidR="00556C2E" w:rsidRPr="00391E46">
        <w:rPr>
          <w:rFonts w:ascii="Arial" w:hAnsi="Arial" w:cs="Arial"/>
        </w:rPr>
        <w:t>, distribuir, publicar ou divulgar, realizadas por meio de algum mecanismo que envolva peças gráficas ou registro com crianças ou adolescentes em cenas pornográficas fazer jus a pena d</w:t>
      </w:r>
      <w:r w:rsidR="00483EA8" w:rsidRPr="00391E46">
        <w:rPr>
          <w:rFonts w:ascii="Arial" w:hAnsi="Arial" w:cs="Arial"/>
        </w:rPr>
        <w:t xml:space="preserve">e reclusão de três a seis anos, </w:t>
      </w:r>
      <w:r w:rsidR="00556C2E" w:rsidRPr="00391E46">
        <w:rPr>
          <w:rFonts w:ascii="Arial" w:hAnsi="Arial" w:cs="Arial"/>
        </w:rPr>
        <w:t>assemelha</w:t>
      </w:r>
      <w:r w:rsidR="00483EA8" w:rsidRPr="00391E46">
        <w:rPr>
          <w:rFonts w:ascii="Arial" w:hAnsi="Arial" w:cs="Arial"/>
        </w:rPr>
        <w:t>ndo</w:t>
      </w:r>
      <w:r w:rsidR="00556C2E" w:rsidRPr="00391E46">
        <w:rPr>
          <w:rFonts w:ascii="Arial" w:hAnsi="Arial" w:cs="Arial"/>
        </w:rPr>
        <w:t xml:space="preserve">-se muito ao seu antecessor. </w:t>
      </w:r>
    </w:p>
    <w:p w:rsidR="00E43E12" w:rsidRPr="00391E46" w:rsidRDefault="00E43E12" w:rsidP="00BA245A">
      <w:pPr>
        <w:pStyle w:val="PargrafodaLista"/>
        <w:spacing w:line="360" w:lineRule="auto"/>
        <w:ind w:left="0" w:right="-142"/>
        <w:jc w:val="both"/>
        <w:rPr>
          <w:rFonts w:ascii="Arial" w:hAnsi="Arial" w:cs="Arial"/>
          <w:b/>
        </w:rPr>
      </w:pPr>
    </w:p>
    <w:p w:rsidR="00E43E12" w:rsidRPr="00AC1AD1" w:rsidRDefault="00537A1B" w:rsidP="00AC1AD1">
      <w:pPr>
        <w:pStyle w:val="PargrafodaLista"/>
        <w:numPr>
          <w:ilvl w:val="1"/>
          <w:numId w:val="11"/>
        </w:numPr>
        <w:spacing w:after="0" w:line="360" w:lineRule="auto"/>
        <w:ind w:right="-142"/>
        <w:jc w:val="both"/>
        <w:rPr>
          <w:rFonts w:ascii="Arial" w:hAnsi="Arial" w:cs="Arial"/>
          <w:b/>
        </w:rPr>
      </w:pPr>
      <w:r w:rsidRPr="00AC1AD1">
        <w:rPr>
          <w:rFonts w:ascii="Arial" w:hAnsi="Arial" w:cs="Arial"/>
          <w:b/>
        </w:rPr>
        <w:t>Pedofilia</w:t>
      </w:r>
    </w:p>
    <w:p w:rsidR="007343B8" w:rsidRPr="00391E46" w:rsidRDefault="007343B8" w:rsidP="00BA245A">
      <w:pPr>
        <w:pStyle w:val="PargrafodaLista"/>
        <w:spacing w:after="0" w:line="360" w:lineRule="auto"/>
        <w:ind w:left="360" w:right="-142"/>
        <w:jc w:val="both"/>
        <w:rPr>
          <w:rFonts w:ascii="Arial" w:hAnsi="Arial" w:cs="Arial"/>
          <w:b/>
        </w:rPr>
      </w:pPr>
    </w:p>
    <w:p w:rsidR="00890829" w:rsidRPr="00391E46" w:rsidRDefault="0061733D" w:rsidP="00BA245A">
      <w:pPr>
        <w:spacing w:after="0" w:line="360" w:lineRule="auto"/>
        <w:ind w:right="-142"/>
        <w:jc w:val="both"/>
        <w:rPr>
          <w:rFonts w:ascii="Arial" w:hAnsi="Arial" w:cs="Arial"/>
          <w:bdr w:val="none" w:sz="0" w:space="0" w:color="auto" w:frame="1"/>
          <w:shd w:val="clear" w:color="auto" w:fill="FFFFFF"/>
        </w:rPr>
      </w:pPr>
      <w:r w:rsidRPr="00391E46">
        <w:rPr>
          <w:rFonts w:ascii="Arial" w:hAnsi="Arial" w:cs="Arial"/>
          <w:b/>
        </w:rPr>
        <w:tab/>
      </w:r>
      <w:r w:rsidR="00490713" w:rsidRPr="00391E46">
        <w:rPr>
          <w:rFonts w:ascii="Arial" w:hAnsi="Arial" w:cs="Arial"/>
        </w:rPr>
        <w:t>De acordo com o dicionário online de português a</w:t>
      </w:r>
      <w:r w:rsidRPr="00391E46">
        <w:rPr>
          <w:rFonts w:ascii="Arial" w:hAnsi="Arial" w:cs="Arial"/>
        </w:rPr>
        <w:t xml:space="preserve"> pedofilia é </w:t>
      </w:r>
      <w:r w:rsidR="00490713" w:rsidRPr="00391E46">
        <w:rPr>
          <w:rFonts w:ascii="Arial" w:hAnsi="Arial" w:cs="Arial"/>
        </w:rPr>
        <w:t>apresentada</w:t>
      </w:r>
      <w:r w:rsidRPr="00391E46">
        <w:rPr>
          <w:rFonts w:ascii="Arial" w:hAnsi="Arial" w:cs="Arial"/>
        </w:rPr>
        <w:t xml:space="preserve"> como uma </w:t>
      </w:r>
      <w:r w:rsidRPr="00391E46">
        <w:rPr>
          <w:rFonts w:ascii="Arial" w:hAnsi="Arial" w:cs="Arial"/>
          <w:bdr w:val="none" w:sz="0" w:space="0" w:color="auto" w:frame="1"/>
          <w:shd w:val="clear" w:color="auto" w:fill="FFFFFF"/>
        </w:rPr>
        <w:t>psicopatologia, ou seja, um distúrbio ou perversão que faz com que uma pessoa em idade adulta tenha preferência sexual por crianças. É uma prática sexual que se efetiva no contato íntimo entre um adulto e uma criança, através de estimulação gen</w:t>
      </w:r>
      <w:r w:rsidR="00490713" w:rsidRPr="00391E46">
        <w:rPr>
          <w:rFonts w:ascii="Arial" w:hAnsi="Arial" w:cs="Arial"/>
          <w:bdr w:val="none" w:sz="0" w:space="0" w:color="auto" w:frame="1"/>
          <w:shd w:val="clear" w:color="auto" w:fill="FFFFFF"/>
        </w:rPr>
        <w:t>ital, atos sexuais, carícias entre outros</w:t>
      </w:r>
      <w:r w:rsidRPr="00391E46">
        <w:rPr>
          <w:rFonts w:ascii="Arial" w:hAnsi="Arial" w:cs="Arial"/>
          <w:bdr w:val="none" w:sz="0" w:space="0" w:color="auto" w:frame="1"/>
          <w:shd w:val="clear" w:color="auto" w:fill="FFFFFF"/>
        </w:rPr>
        <w:t>.</w:t>
      </w:r>
    </w:p>
    <w:p w:rsidR="00D0571E" w:rsidRDefault="00101F84" w:rsidP="00BA245A">
      <w:pPr>
        <w:spacing w:line="360" w:lineRule="auto"/>
        <w:ind w:right="-142"/>
        <w:jc w:val="both"/>
        <w:rPr>
          <w:rFonts w:ascii="Arial" w:hAnsi="Arial" w:cs="Arial"/>
          <w:bdr w:val="none" w:sz="0" w:space="0" w:color="auto" w:frame="1"/>
          <w:shd w:val="clear" w:color="auto" w:fill="FFFFFF"/>
        </w:rPr>
      </w:pPr>
      <w:r w:rsidRPr="00391E46">
        <w:rPr>
          <w:rFonts w:ascii="Arial" w:hAnsi="Arial" w:cs="Arial"/>
          <w:bdr w:val="none" w:sz="0" w:space="0" w:color="auto" w:frame="1"/>
          <w:shd w:val="clear" w:color="auto" w:fill="FFFFFF"/>
        </w:rPr>
        <w:tab/>
      </w:r>
      <w:proofErr w:type="spellStart"/>
      <w:r w:rsidRPr="00391E46">
        <w:rPr>
          <w:rFonts w:ascii="Arial" w:hAnsi="Arial" w:cs="Arial"/>
          <w:bdr w:val="none" w:sz="0" w:space="0" w:color="auto" w:frame="1"/>
          <w:shd w:val="clear" w:color="auto" w:fill="FFFFFF"/>
        </w:rPr>
        <w:t>Netto</w:t>
      </w:r>
      <w:proofErr w:type="spellEnd"/>
      <w:r w:rsidRPr="00391E46">
        <w:rPr>
          <w:rFonts w:ascii="Arial" w:hAnsi="Arial" w:cs="Arial"/>
          <w:bdr w:val="none" w:sz="0" w:space="0" w:color="auto" w:frame="1"/>
          <w:shd w:val="clear" w:color="auto" w:fill="FFFFFF"/>
        </w:rPr>
        <w:t xml:space="preserve"> (2014) em seu dicionário jurídico universitário define o termo pedofilia erótica ou </w:t>
      </w:r>
      <w:proofErr w:type="spellStart"/>
      <w:r w:rsidRPr="00391E46">
        <w:rPr>
          <w:rFonts w:ascii="Arial" w:hAnsi="Arial" w:cs="Arial"/>
          <w:bdr w:val="none" w:sz="0" w:space="0" w:color="auto" w:frame="1"/>
          <w:shd w:val="clear" w:color="auto" w:fill="FFFFFF"/>
        </w:rPr>
        <w:t>pederose</w:t>
      </w:r>
      <w:proofErr w:type="spellEnd"/>
      <w:r w:rsidRPr="00391E46">
        <w:rPr>
          <w:rFonts w:ascii="Arial" w:hAnsi="Arial" w:cs="Arial"/>
          <w:bdr w:val="none" w:sz="0" w:space="0" w:color="auto" w:frame="1"/>
          <w:shd w:val="clear" w:color="auto" w:fill="FFFFFF"/>
        </w:rPr>
        <w:t xml:space="preserve"> como uma perversão sexual do individuo adulto que prefere crianças como parceiras.</w:t>
      </w:r>
    </w:p>
    <w:p w:rsidR="00D348B7" w:rsidRPr="00D0571E" w:rsidRDefault="00D0571E" w:rsidP="00BA245A">
      <w:pPr>
        <w:spacing w:after="0" w:line="360" w:lineRule="auto"/>
        <w:ind w:right="-142"/>
        <w:jc w:val="both"/>
        <w:rPr>
          <w:rFonts w:ascii="Arial" w:hAnsi="Arial" w:cs="Arial"/>
          <w:bdr w:val="none" w:sz="0" w:space="0" w:color="auto" w:frame="1"/>
          <w:shd w:val="clear" w:color="auto" w:fill="FFFFFF"/>
        </w:rPr>
      </w:pPr>
      <w:r>
        <w:rPr>
          <w:rFonts w:ascii="Arial" w:hAnsi="Arial" w:cs="Arial"/>
          <w:bdr w:val="none" w:sz="0" w:space="0" w:color="auto" w:frame="1"/>
          <w:shd w:val="clear" w:color="auto" w:fill="FFFFFF"/>
        </w:rPr>
        <w:tab/>
      </w:r>
      <w:r w:rsidR="00890829" w:rsidRPr="00D0571E">
        <w:rPr>
          <w:rFonts w:ascii="Arial" w:hAnsi="Arial" w:cs="Arial"/>
          <w:shd w:val="clear" w:color="auto" w:fill="FFFFFF"/>
        </w:rPr>
        <w:t>Tem-se como base a Classificação Internacional de Doenças</w:t>
      </w:r>
      <w:r w:rsidR="00F56C0E" w:rsidRPr="00D0571E">
        <w:rPr>
          <w:rFonts w:ascii="Arial" w:hAnsi="Arial" w:cs="Arial"/>
          <w:shd w:val="clear" w:color="auto" w:fill="FFFFFF"/>
        </w:rPr>
        <w:t xml:space="preserve"> (CID)</w:t>
      </w:r>
      <w:r w:rsidR="00890829" w:rsidRPr="00D0571E">
        <w:rPr>
          <w:rFonts w:ascii="Arial" w:hAnsi="Arial" w:cs="Arial"/>
          <w:shd w:val="clear" w:color="auto" w:fill="FFFFFF"/>
        </w:rPr>
        <w:t xml:space="preserve"> da Organização Mundial da Saúde (OMS), que no item </w:t>
      </w:r>
      <w:proofErr w:type="gramStart"/>
      <w:r w:rsidR="00890829" w:rsidRPr="00D0571E">
        <w:rPr>
          <w:rFonts w:ascii="Arial" w:hAnsi="Arial" w:cs="Arial"/>
          <w:shd w:val="clear" w:color="auto" w:fill="FFFFFF"/>
        </w:rPr>
        <w:t>F65.</w:t>
      </w:r>
      <w:proofErr w:type="gramEnd"/>
      <w:r w:rsidR="00890829" w:rsidRPr="00D0571E">
        <w:rPr>
          <w:rFonts w:ascii="Arial" w:hAnsi="Arial" w:cs="Arial"/>
          <w:shd w:val="clear" w:color="auto" w:fill="FFFFFF"/>
        </w:rPr>
        <w:t xml:space="preserve">4, </w:t>
      </w:r>
      <w:r w:rsidR="001D3316" w:rsidRPr="00D0571E">
        <w:rPr>
          <w:rFonts w:ascii="Arial" w:hAnsi="Arial" w:cs="Arial"/>
          <w:shd w:val="clear" w:color="auto" w:fill="FFFFFF"/>
        </w:rPr>
        <w:t>determina</w:t>
      </w:r>
      <w:r w:rsidR="00890829" w:rsidRPr="00D0571E">
        <w:rPr>
          <w:rFonts w:ascii="Arial" w:hAnsi="Arial" w:cs="Arial"/>
          <w:shd w:val="clear" w:color="auto" w:fill="FFFFFF"/>
        </w:rPr>
        <w:t xml:space="preserve"> a pedofilia como</w:t>
      </w:r>
      <w:r w:rsidR="00394102" w:rsidRPr="00D0571E">
        <w:rPr>
          <w:rFonts w:ascii="Arial" w:hAnsi="Arial" w:cs="Arial"/>
          <w:shd w:val="clear" w:color="auto" w:fill="FFFFFF"/>
        </w:rPr>
        <w:t xml:space="preserve"> ‘preferência sexual por crianças, quer se trate de meninos, meninas ou de crianças de um ou do outro sexo, geralmente pré-púberes os não’(DUPRET, 2010, </w:t>
      </w:r>
      <w:r w:rsidR="00394102" w:rsidRPr="00D0571E">
        <w:rPr>
          <w:rFonts w:ascii="Arial" w:hAnsi="Arial" w:cs="Arial"/>
          <w:shd w:val="clear" w:color="auto" w:fill="FFFFFF"/>
        </w:rPr>
        <w:lastRenderedPageBreak/>
        <w:t>p.335)</w:t>
      </w:r>
      <w:r w:rsidR="00CF3C1B" w:rsidRPr="00D0571E">
        <w:rPr>
          <w:rFonts w:ascii="Arial" w:hAnsi="Arial" w:cs="Arial"/>
          <w:shd w:val="clear" w:color="auto" w:fill="FFFFFF"/>
        </w:rPr>
        <w:t>. Todavia, existem</w:t>
      </w:r>
      <w:r w:rsidR="00CA42DD" w:rsidRPr="00D0571E">
        <w:rPr>
          <w:rFonts w:ascii="Arial" w:hAnsi="Arial" w:cs="Arial"/>
          <w:shd w:val="clear" w:color="auto" w:fill="FFFFFF"/>
        </w:rPr>
        <w:t xml:space="preserve"> muitas </w:t>
      </w:r>
      <w:r w:rsidR="00A97A01" w:rsidRPr="00D0571E">
        <w:rPr>
          <w:rFonts w:ascii="Arial" w:hAnsi="Arial" w:cs="Arial"/>
          <w:shd w:val="clear" w:color="auto" w:fill="FFFFFF"/>
        </w:rPr>
        <w:t>confusões</w:t>
      </w:r>
      <w:r w:rsidR="00CF3C1B" w:rsidRPr="00D0571E">
        <w:rPr>
          <w:rFonts w:ascii="Arial" w:hAnsi="Arial" w:cs="Arial"/>
          <w:shd w:val="clear" w:color="auto" w:fill="FFFFFF"/>
        </w:rPr>
        <w:t xml:space="preserve">, até mesmo doutrinárias, </w:t>
      </w:r>
      <w:r w:rsidR="00A97A01" w:rsidRPr="00D0571E">
        <w:rPr>
          <w:rFonts w:ascii="Arial" w:hAnsi="Arial" w:cs="Arial"/>
          <w:shd w:val="clear" w:color="auto" w:fill="FFFFFF"/>
        </w:rPr>
        <w:t>sobre o termo</w:t>
      </w:r>
      <w:r w:rsidR="00CA42DD" w:rsidRPr="00D0571E">
        <w:rPr>
          <w:rFonts w:ascii="Arial" w:hAnsi="Arial" w:cs="Arial"/>
          <w:shd w:val="clear" w:color="auto" w:fill="FFFFFF"/>
        </w:rPr>
        <w:t xml:space="preserve"> pedofilia </w:t>
      </w:r>
      <w:r w:rsidR="00A97A01" w:rsidRPr="00D0571E">
        <w:rPr>
          <w:rFonts w:ascii="Arial" w:hAnsi="Arial" w:cs="Arial"/>
          <w:shd w:val="clear" w:color="auto" w:fill="FFFFFF"/>
        </w:rPr>
        <w:t xml:space="preserve">que muitas vezes é </w:t>
      </w:r>
      <w:r w:rsidR="00FA6317" w:rsidRPr="00D0571E">
        <w:rPr>
          <w:rFonts w:ascii="Arial" w:hAnsi="Arial" w:cs="Arial"/>
          <w:shd w:val="clear" w:color="auto" w:fill="FFFFFF"/>
        </w:rPr>
        <w:t>apresentado</w:t>
      </w:r>
      <w:r w:rsidR="00F5009E" w:rsidRPr="00D0571E">
        <w:rPr>
          <w:rFonts w:ascii="Arial" w:hAnsi="Arial" w:cs="Arial"/>
          <w:shd w:val="clear" w:color="auto" w:fill="FFFFFF"/>
        </w:rPr>
        <w:t xml:space="preserve"> </w:t>
      </w:r>
      <w:r w:rsidR="00A97A01" w:rsidRPr="00D0571E">
        <w:rPr>
          <w:rFonts w:ascii="Arial" w:hAnsi="Arial" w:cs="Arial"/>
          <w:shd w:val="clear" w:color="auto" w:fill="FFFFFF"/>
        </w:rPr>
        <w:t xml:space="preserve">como </w:t>
      </w:r>
      <w:r w:rsidR="00F5009E" w:rsidRPr="00D0571E">
        <w:rPr>
          <w:rFonts w:ascii="Arial" w:hAnsi="Arial" w:cs="Arial"/>
          <w:shd w:val="clear" w:color="auto" w:fill="FFFFFF"/>
        </w:rPr>
        <w:t>crime, porém</w:t>
      </w:r>
      <w:r w:rsidR="00FA6317" w:rsidRPr="00D0571E">
        <w:rPr>
          <w:rFonts w:ascii="Arial" w:hAnsi="Arial" w:cs="Arial"/>
          <w:shd w:val="clear" w:color="auto" w:fill="FFFFFF"/>
        </w:rPr>
        <w:t>,</w:t>
      </w:r>
      <w:r w:rsidR="00890829" w:rsidRPr="00D0571E">
        <w:rPr>
          <w:rFonts w:ascii="Arial" w:hAnsi="Arial" w:cs="Arial"/>
          <w:shd w:val="clear" w:color="auto" w:fill="FFFFFF"/>
        </w:rPr>
        <w:t xml:space="preserve"> </w:t>
      </w:r>
      <w:r w:rsidR="00890829" w:rsidRPr="00D0571E">
        <w:rPr>
          <w:rFonts w:ascii="Arial" w:hAnsi="Arial" w:cs="Arial"/>
        </w:rPr>
        <w:t xml:space="preserve">conforme estabelece a nossa Constituição Federal em seu artigo 5°, XXXIX, todo crime deve </w:t>
      </w:r>
      <w:proofErr w:type="gramStart"/>
      <w:r w:rsidR="00890829" w:rsidRPr="00D0571E">
        <w:rPr>
          <w:rFonts w:ascii="Arial" w:hAnsi="Arial" w:cs="Arial"/>
        </w:rPr>
        <w:t>ter expressa</w:t>
      </w:r>
      <w:proofErr w:type="gramEnd"/>
      <w:r w:rsidR="00890829" w:rsidRPr="00D0571E">
        <w:rPr>
          <w:rFonts w:ascii="Arial" w:hAnsi="Arial" w:cs="Arial"/>
        </w:rPr>
        <w:t xml:space="preserve"> previsão em lei.</w:t>
      </w:r>
      <w:r w:rsidR="00F5009E" w:rsidRPr="00D0571E">
        <w:rPr>
          <w:rFonts w:ascii="Arial" w:hAnsi="Arial" w:cs="Arial"/>
        </w:rPr>
        <w:t xml:space="preserve"> Entretanto</w:t>
      </w:r>
      <w:r w:rsidR="00890829" w:rsidRPr="00D0571E">
        <w:rPr>
          <w:rFonts w:ascii="Arial" w:hAnsi="Arial" w:cs="Arial"/>
        </w:rPr>
        <w:t>, não existe em nosso ordenamento</w:t>
      </w:r>
      <w:r w:rsidR="00D56F59" w:rsidRPr="00D0571E">
        <w:rPr>
          <w:rFonts w:ascii="Arial" w:hAnsi="Arial" w:cs="Arial"/>
        </w:rPr>
        <w:t xml:space="preserve"> jurídico atual, o</w:t>
      </w:r>
      <w:r w:rsidR="00890829" w:rsidRPr="00D0571E">
        <w:rPr>
          <w:rFonts w:ascii="Arial" w:hAnsi="Arial" w:cs="Arial"/>
        </w:rPr>
        <w:t xml:space="preserve"> cri</w:t>
      </w:r>
      <w:r w:rsidR="00D56F59" w:rsidRPr="00D0571E">
        <w:rPr>
          <w:rFonts w:ascii="Arial" w:hAnsi="Arial" w:cs="Arial"/>
        </w:rPr>
        <w:t>me de pedofilia</w:t>
      </w:r>
      <w:r w:rsidR="005A7816" w:rsidRPr="00D0571E">
        <w:rPr>
          <w:rFonts w:ascii="Arial" w:hAnsi="Arial" w:cs="Arial"/>
        </w:rPr>
        <w:t xml:space="preserve">, </w:t>
      </w:r>
      <w:r w:rsidR="00D56F59" w:rsidRPr="00D0571E">
        <w:rPr>
          <w:rFonts w:ascii="Arial" w:hAnsi="Arial" w:cs="Arial"/>
        </w:rPr>
        <w:t xml:space="preserve">ou seja, </w:t>
      </w:r>
      <w:r w:rsidR="005A7816" w:rsidRPr="00D0571E">
        <w:rPr>
          <w:rFonts w:ascii="Arial" w:hAnsi="Arial" w:cs="Arial"/>
        </w:rPr>
        <w:t>n</w:t>
      </w:r>
      <w:r w:rsidR="00C170FB" w:rsidRPr="00D0571E">
        <w:rPr>
          <w:rFonts w:ascii="Arial" w:hAnsi="Arial" w:cs="Arial"/>
        </w:rPr>
        <w:t xml:space="preserve">ão existe </w:t>
      </w:r>
      <w:r w:rsidR="00FA6317" w:rsidRPr="00D0571E">
        <w:rPr>
          <w:rFonts w:ascii="Arial" w:hAnsi="Arial" w:cs="Arial"/>
        </w:rPr>
        <w:t>um conceito formal para esse</w:t>
      </w:r>
      <w:r w:rsidR="005A7816" w:rsidRPr="00D0571E">
        <w:rPr>
          <w:rFonts w:ascii="Arial" w:hAnsi="Arial" w:cs="Arial"/>
        </w:rPr>
        <w:t xml:space="preserve"> crime.</w:t>
      </w:r>
    </w:p>
    <w:p w:rsidR="00CF3C1B" w:rsidRPr="00391E46" w:rsidRDefault="00CF3C1B" w:rsidP="00BA245A">
      <w:pPr>
        <w:spacing w:after="0" w:line="360" w:lineRule="auto"/>
        <w:ind w:right="-142" w:firstLine="708"/>
        <w:jc w:val="both"/>
        <w:rPr>
          <w:rFonts w:ascii="Arial" w:hAnsi="Arial" w:cs="Arial"/>
          <w:b/>
        </w:rPr>
      </w:pPr>
      <w:r w:rsidRPr="00391E46">
        <w:rPr>
          <w:rFonts w:ascii="Arial" w:hAnsi="Arial" w:cs="Arial"/>
        </w:rPr>
        <w:t xml:space="preserve">De acordo com </w:t>
      </w:r>
      <w:proofErr w:type="spellStart"/>
      <w:r w:rsidRPr="00391E46">
        <w:rPr>
          <w:rFonts w:ascii="Arial" w:hAnsi="Arial" w:cs="Arial"/>
        </w:rPr>
        <w:t>Ishida</w:t>
      </w:r>
      <w:proofErr w:type="spellEnd"/>
      <w:r w:rsidRPr="00391E46">
        <w:rPr>
          <w:rFonts w:ascii="Arial" w:hAnsi="Arial" w:cs="Arial"/>
        </w:rPr>
        <w:t xml:space="preserve"> (2014</w:t>
      </w:r>
      <w:r w:rsidR="00114E78" w:rsidRPr="00391E46">
        <w:rPr>
          <w:rFonts w:ascii="Arial" w:hAnsi="Arial" w:cs="Arial"/>
        </w:rPr>
        <w:t>, p. 609</w:t>
      </w:r>
      <w:r w:rsidRPr="00391E46">
        <w:rPr>
          <w:rFonts w:ascii="Arial" w:hAnsi="Arial" w:cs="Arial"/>
        </w:rPr>
        <w:t>):</w:t>
      </w:r>
    </w:p>
    <w:p w:rsidR="00CF3C1B" w:rsidRPr="00391E46" w:rsidRDefault="00CF3C1B" w:rsidP="00F42F3D">
      <w:pPr>
        <w:pStyle w:val="SemEspaamento"/>
        <w:spacing w:after="240"/>
        <w:ind w:left="2126" w:right="-142"/>
        <w:jc w:val="both"/>
        <w:rPr>
          <w:rFonts w:ascii="Arial" w:hAnsi="Arial" w:cs="Arial"/>
          <w:sz w:val="20"/>
          <w:szCs w:val="20"/>
        </w:rPr>
      </w:pPr>
      <w:r w:rsidRPr="00391E46">
        <w:rPr>
          <w:rFonts w:ascii="Arial" w:hAnsi="Arial" w:cs="Arial"/>
          <w:sz w:val="20"/>
          <w:szCs w:val="20"/>
        </w:rPr>
        <w:t>A pedofilia é uma psicopatia ou desvio no desenvolvimento da sexualidade, caracterizado pela opção sexual por crianças e adolescentes de forma compulsiva e obsessiva. A nova lei, criando novos tipos penais, verdadeiramente criou os chamados crimes de pedofilia, até então inexistentes. Não se admite o desconhecimento da lei como forma de exclusão da punibilidade (art. 21, caput, primeira parte do CP).</w:t>
      </w:r>
    </w:p>
    <w:p w:rsidR="00CF3C1B" w:rsidRPr="00391E46" w:rsidRDefault="00CF3C1B" w:rsidP="00F42F3D">
      <w:pPr>
        <w:pStyle w:val="NormalWeb"/>
        <w:shd w:val="clear" w:color="auto" w:fill="FFFFFF"/>
        <w:spacing w:before="0" w:beforeAutospacing="0" w:after="0" w:afterAutospacing="0" w:line="360" w:lineRule="auto"/>
        <w:ind w:firstLine="708"/>
        <w:jc w:val="both"/>
        <w:rPr>
          <w:rFonts w:ascii="Arial" w:hAnsi="Arial" w:cs="Arial"/>
        </w:rPr>
      </w:pPr>
      <w:r w:rsidRPr="00391E46">
        <w:rPr>
          <w:rFonts w:ascii="Arial" w:hAnsi="Arial" w:cs="Arial"/>
          <w:spacing w:val="2"/>
        </w:rPr>
        <w:t xml:space="preserve">A conduta do agente pedófilo ao infringir um tipo penal é que se caracteriza como crime, enquanto o pedófilo não </w:t>
      </w:r>
      <w:r w:rsidR="00156286" w:rsidRPr="00391E46">
        <w:rPr>
          <w:rFonts w:ascii="Arial" w:hAnsi="Arial" w:cs="Arial"/>
          <w:spacing w:val="2"/>
        </w:rPr>
        <w:t>comete</w:t>
      </w:r>
      <w:r w:rsidRPr="00391E46">
        <w:rPr>
          <w:rFonts w:ascii="Arial" w:hAnsi="Arial" w:cs="Arial"/>
          <w:spacing w:val="2"/>
        </w:rPr>
        <w:t xml:space="preserve"> nenhum tipo de </w:t>
      </w:r>
      <w:r w:rsidR="00156286" w:rsidRPr="00391E46">
        <w:rPr>
          <w:rFonts w:ascii="Arial" w:hAnsi="Arial" w:cs="Arial"/>
          <w:spacing w:val="2"/>
        </w:rPr>
        <w:t>comportamento previsto</w:t>
      </w:r>
      <w:r w:rsidRPr="00391E46">
        <w:rPr>
          <w:rFonts w:ascii="Arial" w:hAnsi="Arial" w:cs="Arial"/>
          <w:spacing w:val="2"/>
        </w:rPr>
        <w:t xml:space="preserve"> como crime, não interessa a lei, com isso, a pedofilia pode ser exteriorizada de diversas formas, sem que haja a necessidade do pedófilo ter contato físico com a vítima</w:t>
      </w:r>
      <w:r w:rsidR="00156286" w:rsidRPr="00391E46">
        <w:rPr>
          <w:rFonts w:ascii="Arial" w:hAnsi="Arial" w:cs="Arial"/>
          <w:spacing w:val="2"/>
        </w:rPr>
        <w:t xml:space="preserve">, o que gera uma enorme dificuldade </w:t>
      </w:r>
      <w:r w:rsidRPr="00391E46">
        <w:rPr>
          <w:rFonts w:ascii="Arial" w:hAnsi="Arial" w:cs="Arial"/>
          <w:spacing w:val="2"/>
        </w:rPr>
        <w:t>em punir o agente</w:t>
      </w:r>
      <w:r w:rsidR="00156286" w:rsidRPr="00391E46">
        <w:rPr>
          <w:rFonts w:ascii="Arial" w:hAnsi="Arial" w:cs="Arial"/>
          <w:spacing w:val="2"/>
        </w:rPr>
        <w:t>.</w:t>
      </w:r>
    </w:p>
    <w:p w:rsidR="00C35DC6" w:rsidRPr="00391E46" w:rsidRDefault="00D0571E" w:rsidP="00F42F3D">
      <w:pPr>
        <w:pStyle w:val="NormalWeb"/>
        <w:shd w:val="clear" w:color="auto" w:fill="FFFFFF"/>
        <w:spacing w:before="0" w:beforeAutospacing="0" w:after="0" w:afterAutospacing="0" w:line="360" w:lineRule="auto"/>
        <w:ind w:firstLine="480"/>
        <w:jc w:val="both"/>
        <w:rPr>
          <w:rFonts w:ascii="Arial" w:hAnsi="Arial" w:cs="Arial"/>
          <w:shd w:val="clear" w:color="auto" w:fill="FFFFFF"/>
        </w:rPr>
      </w:pPr>
      <w:r>
        <w:rPr>
          <w:rFonts w:ascii="Arial" w:hAnsi="Arial" w:cs="Arial"/>
          <w:shd w:val="clear" w:color="auto" w:fill="FFFFFF"/>
        </w:rPr>
        <w:tab/>
      </w:r>
      <w:r w:rsidR="00C35DC6" w:rsidRPr="00391E46">
        <w:rPr>
          <w:rFonts w:ascii="Arial" w:hAnsi="Arial" w:cs="Arial"/>
          <w:shd w:val="clear" w:color="auto" w:fill="FFFFFF"/>
        </w:rPr>
        <w:t>Os “pedófilos” podem demonstrar sua perversão sexual, externando suas fantasias em atos sexuais, ou podem ficar em estado oculto, latente, valendo salientar que, nem todos aqueles que agridem sexualmente crianças ou adolescentes são necessariamente pedófilos no sentido clínico.</w:t>
      </w:r>
    </w:p>
    <w:p w:rsidR="00B46109" w:rsidRPr="00391E46" w:rsidRDefault="005A7816" w:rsidP="00BA245A">
      <w:pPr>
        <w:pStyle w:val="NormalWeb"/>
        <w:shd w:val="clear" w:color="auto" w:fill="FFFFFF"/>
        <w:spacing w:before="0" w:beforeAutospacing="0" w:after="0" w:afterAutospacing="0" w:line="360" w:lineRule="auto"/>
        <w:ind w:firstLine="708"/>
        <w:jc w:val="both"/>
        <w:rPr>
          <w:rFonts w:ascii="Arial" w:hAnsi="Arial" w:cs="Arial"/>
        </w:rPr>
      </w:pPr>
      <w:r w:rsidRPr="00391E46">
        <w:rPr>
          <w:rFonts w:ascii="Arial" w:hAnsi="Arial" w:cs="Arial"/>
        </w:rPr>
        <w:t>O</w:t>
      </w:r>
      <w:r w:rsidR="00F5009E" w:rsidRPr="00391E46">
        <w:rPr>
          <w:rFonts w:ascii="Arial" w:hAnsi="Arial" w:cs="Arial"/>
        </w:rPr>
        <w:t xml:space="preserve"> que </w:t>
      </w:r>
      <w:r w:rsidR="006B3D2E" w:rsidRPr="00391E46">
        <w:rPr>
          <w:rFonts w:ascii="Arial" w:hAnsi="Arial" w:cs="Arial"/>
        </w:rPr>
        <w:t>encontramos no ordenamento jurídico acerca das crianças e dos adolescentes está contido</w:t>
      </w:r>
      <w:r w:rsidR="001D3207" w:rsidRPr="00391E46">
        <w:rPr>
          <w:rFonts w:ascii="Arial" w:hAnsi="Arial" w:cs="Arial"/>
        </w:rPr>
        <w:t xml:space="preserve"> no C</w:t>
      </w:r>
      <w:r w:rsidR="00F5009E" w:rsidRPr="00391E46">
        <w:rPr>
          <w:rFonts w:ascii="Arial" w:hAnsi="Arial" w:cs="Arial"/>
        </w:rPr>
        <w:t xml:space="preserve">ódigo </w:t>
      </w:r>
      <w:r w:rsidR="001D3207" w:rsidRPr="00391E46">
        <w:rPr>
          <w:rFonts w:ascii="Arial" w:hAnsi="Arial" w:cs="Arial"/>
        </w:rPr>
        <w:t>P</w:t>
      </w:r>
      <w:r w:rsidR="00C170FB" w:rsidRPr="00391E46">
        <w:rPr>
          <w:rFonts w:ascii="Arial" w:hAnsi="Arial" w:cs="Arial"/>
        </w:rPr>
        <w:t>enal</w:t>
      </w:r>
      <w:r w:rsidR="006B3D2E" w:rsidRPr="00391E46">
        <w:rPr>
          <w:rFonts w:ascii="Arial" w:hAnsi="Arial" w:cs="Arial"/>
        </w:rPr>
        <w:t>, como por exemplo,</w:t>
      </w:r>
      <w:r w:rsidR="00C170FB" w:rsidRPr="00391E46">
        <w:rPr>
          <w:rFonts w:ascii="Arial" w:hAnsi="Arial" w:cs="Arial"/>
        </w:rPr>
        <w:t xml:space="preserve"> </w:t>
      </w:r>
      <w:r w:rsidR="001D3207" w:rsidRPr="00391E46">
        <w:rPr>
          <w:rFonts w:ascii="Arial" w:hAnsi="Arial" w:cs="Arial"/>
        </w:rPr>
        <w:t>os crimes contra a dignidade sexual, possuindo capítulo específico acerca dos crimes sexuais contra vulneráveis: art. 217-A do CP – estupro de vulnerável; art. 218 do CP – mediação de menor de 14 anos para satisfazer a lascívia de outrem; art. 218-A do CP – satisfação da lascívia mediante a presença de menor de 14 anos;  218-B do CP – favorecimento da prostituição ou outra forma de exploração sexual de crianç</w:t>
      </w:r>
      <w:r w:rsidR="00C170FB" w:rsidRPr="00391E46">
        <w:rPr>
          <w:rFonts w:ascii="Arial" w:hAnsi="Arial" w:cs="Arial"/>
        </w:rPr>
        <w:t>a, adolescent</w:t>
      </w:r>
      <w:r w:rsidR="00FA6317" w:rsidRPr="00391E46">
        <w:rPr>
          <w:rFonts w:ascii="Arial" w:hAnsi="Arial" w:cs="Arial"/>
        </w:rPr>
        <w:t>e ou vulnerável</w:t>
      </w:r>
      <w:r w:rsidR="006B3D2E" w:rsidRPr="00391E46">
        <w:rPr>
          <w:rFonts w:ascii="Arial" w:hAnsi="Arial" w:cs="Arial"/>
        </w:rPr>
        <w:t>. E n</w:t>
      </w:r>
      <w:r w:rsidR="00C170FB" w:rsidRPr="00391E46">
        <w:rPr>
          <w:rFonts w:ascii="Arial" w:hAnsi="Arial" w:cs="Arial"/>
        </w:rPr>
        <w:t>o E</w:t>
      </w:r>
      <w:r w:rsidR="006B3D2E" w:rsidRPr="00391E46">
        <w:rPr>
          <w:rFonts w:ascii="Arial" w:hAnsi="Arial" w:cs="Arial"/>
        </w:rPr>
        <w:t xml:space="preserve">statuto da </w:t>
      </w:r>
      <w:r w:rsidR="00C170FB" w:rsidRPr="00391E46">
        <w:rPr>
          <w:rFonts w:ascii="Arial" w:hAnsi="Arial" w:cs="Arial"/>
        </w:rPr>
        <w:t>C</w:t>
      </w:r>
      <w:r w:rsidR="006B3D2E" w:rsidRPr="00391E46">
        <w:rPr>
          <w:rFonts w:ascii="Arial" w:hAnsi="Arial" w:cs="Arial"/>
        </w:rPr>
        <w:t xml:space="preserve">riança e do </w:t>
      </w:r>
      <w:r w:rsidR="00C170FB" w:rsidRPr="00391E46">
        <w:rPr>
          <w:rFonts w:ascii="Arial" w:hAnsi="Arial" w:cs="Arial"/>
        </w:rPr>
        <w:t>A</w:t>
      </w:r>
      <w:r w:rsidR="006B3D2E" w:rsidRPr="00391E46">
        <w:rPr>
          <w:rFonts w:ascii="Arial" w:hAnsi="Arial" w:cs="Arial"/>
        </w:rPr>
        <w:t>dolescente</w:t>
      </w:r>
      <w:r w:rsidR="001D3207" w:rsidRPr="00391E46">
        <w:rPr>
          <w:rFonts w:ascii="Arial" w:hAnsi="Arial" w:cs="Arial"/>
        </w:rPr>
        <w:t xml:space="preserve"> </w:t>
      </w:r>
      <w:r w:rsidR="006B3D2E" w:rsidRPr="00391E46">
        <w:rPr>
          <w:rFonts w:ascii="Arial" w:hAnsi="Arial" w:cs="Arial"/>
        </w:rPr>
        <w:t xml:space="preserve">que </w:t>
      </w:r>
      <w:r w:rsidR="009100B4" w:rsidRPr="00391E46">
        <w:rPr>
          <w:rFonts w:ascii="Arial" w:hAnsi="Arial" w:cs="Arial"/>
        </w:rPr>
        <w:t>aborda os</w:t>
      </w:r>
      <w:r w:rsidR="006B3D2E" w:rsidRPr="00391E46">
        <w:rPr>
          <w:rFonts w:ascii="Arial" w:hAnsi="Arial" w:cs="Arial"/>
        </w:rPr>
        <w:t xml:space="preserve"> crimes que envolvem</w:t>
      </w:r>
      <w:r w:rsidR="001D3207" w:rsidRPr="00391E46">
        <w:rPr>
          <w:rFonts w:ascii="Arial" w:hAnsi="Arial" w:cs="Arial"/>
        </w:rPr>
        <w:t xml:space="preserve"> a pedofili</w:t>
      </w:r>
      <w:r w:rsidR="00C170FB" w:rsidRPr="00391E46">
        <w:rPr>
          <w:rFonts w:ascii="Arial" w:hAnsi="Arial" w:cs="Arial"/>
        </w:rPr>
        <w:t>a nos seus art. 240</w:t>
      </w:r>
      <w:r w:rsidR="001D3207" w:rsidRPr="00391E46">
        <w:rPr>
          <w:rFonts w:ascii="Arial" w:hAnsi="Arial" w:cs="Arial"/>
        </w:rPr>
        <w:t xml:space="preserve"> – </w:t>
      </w:r>
      <w:r w:rsidR="009100B4" w:rsidRPr="00391E46">
        <w:rPr>
          <w:rFonts w:ascii="Arial" w:hAnsi="Arial" w:cs="Arial"/>
        </w:rPr>
        <w:t>emprego</w:t>
      </w:r>
      <w:r w:rsidR="001D3207" w:rsidRPr="00391E46">
        <w:rPr>
          <w:rFonts w:ascii="Arial" w:hAnsi="Arial" w:cs="Arial"/>
        </w:rPr>
        <w:t xml:space="preserve"> de criança ou adolescente em cena pornográfica ou de sexo explí</w:t>
      </w:r>
      <w:r w:rsidR="009100B4" w:rsidRPr="00391E46">
        <w:rPr>
          <w:rFonts w:ascii="Arial" w:hAnsi="Arial" w:cs="Arial"/>
        </w:rPr>
        <w:t xml:space="preserve">cito; art. 241 </w:t>
      </w:r>
      <w:proofErr w:type="gramStart"/>
      <w:r w:rsidR="009100B4" w:rsidRPr="00391E46">
        <w:rPr>
          <w:rFonts w:ascii="Arial" w:hAnsi="Arial" w:cs="Arial"/>
        </w:rPr>
        <w:t>do ECA</w:t>
      </w:r>
      <w:proofErr w:type="gramEnd"/>
      <w:r w:rsidR="009100B4" w:rsidRPr="00391E46">
        <w:rPr>
          <w:rFonts w:ascii="Arial" w:hAnsi="Arial" w:cs="Arial"/>
        </w:rPr>
        <w:t xml:space="preserve"> – comercialização</w:t>
      </w:r>
      <w:r w:rsidR="001D3207" w:rsidRPr="00391E46">
        <w:rPr>
          <w:rFonts w:ascii="Arial" w:hAnsi="Arial" w:cs="Arial"/>
        </w:rPr>
        <w:t xml:space="preserve"> de material pedófilo; art. 241-A do ECA – </w:t>
      </w:r>
      <w:r w:rsidR="009100B4" w:rsidRPr="00391E46">
        <w:rPr>
          <w:rFonts w:ascii="Arial" w:hAnsi="Arial" w:cs="Arial"/>
        </w:rPr>
        <w:t>propagação da</w:t>
      </w:r>
      <w:r w:rsidR="001D3207" w:rsidRPr="00391E46">
        <w:rPr>
          <w:rFonts w:ascii="Arial" w:hAnsi="Arial" w:cs="Arial"/>
        </w:rPr>
        <w:t xml:space="preserve"> pedofilia; art. 241-B do ECA – posse de material pedófilo; art. 241-C do ECA – simulacro</w:t>
      </w:r>
      <w:r w:rsidR="009100B4" w:rsidRPr="00391E46">
        <w:rPr>
          <w:rFonts w:ascii="Arial" w:hAnsi="Arial" w:cs="Arial"/>
        </w:rPr>
        <w:t xml:space="preserve"> da</w:t>
      </w:r>
      <w:r w:rsidR="001D3207" w:rsidRPr="00391E46">
        <w:rPr>
          <w:rFonts w:ascii="Arial" w:hAnsi="Arial" w:cs="Arial"/>
        </w:rPr>
        <w:t xml:space="preserve"> pedofilia; art. 241-D do ECA – aliciamento de menores.</w:t>
      </w:r>
      <w:r w:rsidR="00C170FB" w:rsidRPr="00391E46">
        <w:rPr>
          <w:rFonts w:ascii="Arial" w:hAnsi="Arial" w:cs="Arial"/>
        </w:rPr>
        <w:t xml:space="preserve"> E por fim o</w:t>
      </w:r>
      <w:r w:rsidR="00AD211A" w:rsidRPr="00391E46">
        <w:rPr>
          <w:rFonts w:ascii="Arial" w:hAnsi="Arial" w:cs="Arial"/>
        </w:rPr>
        <w:t xml:space="preserve"> art. 241-E </w:t>
      </w:r>
      <w:proofErr w:type="gramStart"/>
      <w:r w:rsidR="00AD211A" w:rsidRPr="00391E46">
        <w:rPr>
          <w:rFonts w:ascii="Arial" w:hAnsi="Arial" w:cs="Arial"/>
        </w:rPr>
        <w:t xml:space="preserve">do </w:t>
      </w:r>
      <w:r w:rsidR="001D3207" w:rsidRPr="00391E46">
        <w:rPr>
          <w:rFonts w:ascii="Arial" w:hAnsi="Arial" w:cs="Arial"/>
        </w:rPr>
        <w:t>ECA</w:t>
      </w:r>
      <w:proofErr w:type="gramEnd"/>
      <w:r w:rsidR="001D3207" w:rsidRPr="00391E46">
        <w:rPr>
          <w:rFonts w:ascii="Arial" w:hAnsi="Arial" w:cs="Arial"/>
        </w:rPr>
        <w:t xml:space="preserve"> </w:t>
      </w:r>
      <w:r w:rsidR="00D348B7" w:rsidRPr="00391E46">
        <w:rPr>
          <w:rFonts w:ascii="Arial" w:hAnsi="Arial" w:cs="Arial"/>
        </w:rPr>
        <w:t>versa de norma esclarecedora sobre</w:t>
      </w:r>
      <w:r w:rsidR="00C170FB" w:rsidRPr="00391E46">
        <w:rPr>
          <w:rFonts w:ascii="Arial" w:hAnsi="Arial" w:cs="Arial"/>
        </w:rPr>
        <w:t xml:space="preserve"> os </w:t>
      </w:r>
      <w:r w:rsidR="001D3207" w:rsidRPr="00391E46">
        <w:rPr>
          <w:rFonts w:ascii="Arial" w:hAnsi="Arial" w:cs="Arial"/>
        </w:rPr>
        <w:t>crimes previstos no art. 240, art. 241, art. 241-A a art. 241-D do ECA.</w:t>
      </w:r>
      <w:r w:rsidR="006F6C93" w:rsidRPr="00391E46">
        <w:rPr>
          <w:rFonts w:ascii="Arial" w:hAnsi="Arial" w:cs="Arial"/>
          <w:shd w:val="clear" w:color="auto" w:fill="FFFFFF"/>
        </w:rPr>
        <w:t xml:space="preserve"> </w:t>
      </w:r>
    </w:p>
    <w:p w:rsidR="00A15344" w:rsidRDefault="00D0571E" w:rsidP="00BA245A">
      <w:pPr>
        <w:pStyle w:val="NormalWeb"/>
        <w:shd w:val="clear" w:color="auto" w:fill="FFFFFF"/>
        <w:spacing w:before="0" w:beforeAutospacing="0" w:after="0" w:afterAutospacing="0" w:line="360" w:lineRule="auto"/>
        <w:ind w:firstLine="480"/>
        <w:jc w:val="both"/>
        <w:rPr>
          <w:rFonts w:ascii="Arial" w:hAnsi="Arial" w:cs="Arial"/>
        </w:rPr>
      </w:pPr>
      <w:r>
        <w:rPr>
          <w:rFonts w:ascii="Arial" w:hAnsi="Arial" w:cs="Arial"/>
          <w:spacing w:val="2"/>
        </w:rPr>
        <w:lastRenderedPageBreak/>
        <w:tab/>
      </w:r>
      <w:r w:rsidR="006A0D34" w:rsidRPr="00391E46">
        <w:rPr>
          <w:rFonts w:ascii="Arial" w:hAnsi="Arial" w:cs="Arial"/>
          <w:spacing w:val="2"/>
        </w:rPr>
        <w:t xml:space="preserve">A pedofilia é um tema que gera muita comoção na sociedade, pois sua exteriorização infringe principalmente a </w:t>
      </w:r>
      <w:r w:rsidR="00696B3F" w:rsidRPr="00391E46">
        <w:rPr>
          <w:rFonts w:ascii="Arial" w:hAnsi="Arial" w:cs="Arial"/>
          <w:spacing w:val="2"/>
        </w:rPr>
        <w:t xml:space="preserve">sua </w:t>
      </w:r>
      <w:r w:rsidR="00D348B7" w:rsidRPr="00391E46">
        <w:rPr>
          <w:rFonts w:ascii="Arial" w:hAnsi="Arial" w:cs="Arial"/>
          <w:spacing w:val="2"/>
        </w:rPr>
        <w:t xml:space="preserve">integridade </w:t>
      </w:r>
      <w:r w:rsidR="00696B3F" w:rsidRPr="00391E46">
        <w:rPr>
          <w:rFonts w:ascii="Arial" w:hAnsi="Arial" w:cs="Arial"/>
          <w:spacing w:val="2"/>
        </w:rPr>
        <w:t xml:space="preserve">e seu desenvolvimento </w:t>
      </w:r>
      <w:r w:rsidR="006A0D34" w:rsidRPr="00391E46">
        <w:rPr>
          <w:rFonts w:ascii="Arial" w:hAnsi="Arial" w:cs="Arial"/>
          <w:spacing w:val="2"/>
        </w:rPr>
        <w:t>moral da criança e do adolescente</w:t>
      </w:r>
      <w:r w:rsidR="00890829" w:rsidRPr="00391E46">
        <w:rPr>
          <w:rFonts w:ascii="Arial" w:hAnsi="Arial" w:cs="Arial"/>
          <w:spacing w:val="2"/>
        </w:rPr>
        <w:t xml:space="preserve">. Os atos podem ser </w:t>
      </w:r>
      <w:r w:rsidR="00D348B7" w:rsidRPr="00391E46">
        <w:rPr>
          <w:rFonts w:ascii="Arial" w:hAnsi="Arial" w:cs="Arial"/>
          <w:spacing w:val="2"/>
        </w:rPr>
        <w:t>cometidos</w:t>
      </w:r>
      <w:r w:rsidR="00890829" w:rsidRPr="00391E46">
        <w:rPr>
          <w:rFonts w:ascii="Arial" w:hAnsi="Arial" w:cs="Arial"/>
          <w:spacing w:val="2"/>
        </w:rPr>
        <w:t xml:space="preserve"> por qualquer pessoa, mas </w:t>
      </w:r>
      <w:r w:rsidR="00D348B7" w:rsidRPr="00391E46">
        <w:rPr>
          <w:rFonts w:ascii="Arial" w:hAnsi="Arial" w:cs="Arial"/>
          <w:spacing w:val="2"/>
        </w:rPr>
        <w:t>na maioria das vezes</w:t>
      </w:r>
      <w:r w:rsidR="00890829" w:rsidRPr="00391E46">
        <w:rPr>
          <w:rFonts w:ascii="Arial" w:hAnsi="Arial" w:cs="Arial"/>
          <w:spacing w:val="2"/>
        </w:rPr>
        <w:t xml:space="preserve"> são praticados por pessoas próximas da vítima, </w:t>
      </w:r>
      <w:r w:rsidR="00D348B7" w:rsidRPr="00391E46">
        <w:rPr>
          <w:rFonts w:ascii="Arial" w:hAnsi="Arial" w:cs="Arial"/>
          <w:spacing w:val="2"/>
        </w:rPr>
        <w:t>até mesmo</w:t>
      </w:r>
      <w:r w:rsidR="00890829" w:rsidRPr="00391E46">
        <w:rPr>
          <w:rFonts w:ascii="Arial" w:hAnsi="Arial" w:cs="Arial"/>
          <w:spacing w:val="2"/>
        </w:rPr>
        <w:t>, seus parentes e pessoas qu</w:t>
      </w:r>
      <w:r w:rsidR="00D348B7" w:rsidRPr="00391E46">
        <w:rPr>
          <w:rFonts w:ascii="Arial" w:hAnsi="Arial" w:cs="Arial"/>
          <w:spacing w:val="2"/>
        </w:rPr>
        <w:t>e tinham a obrigação</w:t>
      </w:r>
      <w:r w:rsidR="00890829" w:rsidRPr="00391E46">
        <w:rPr>
          <w:rFonts w:ascii="Arial" w:hAnsi="Arial" w:cs="Arial"/>
          <w:spacing w:val="2"/>
        </w:rPr>
        <w:t xml:space="preserve"> </w:t>
      </w:r>
      <w:proofErr w:type="gramStart"/>
      <w:r w:rsidR="00890829" w:rsidRPr="00391E46">
        <w:rPr>
          <w:rFonts w:ascii="Arial" w:hAnsi="Arial" w:cs="Arial"/>
          <w:spacing w:val="2"/>
        </w:rPr>
        <w:t>protegê-las</w:t>
      </w:r>
      <w:proofErr w:type="gramEnd"/>
      <w:r w:rsidR="006F6C93" w:rsidRPr="00391E46">
        <w:rPr>
          <w:rFonts w:ascii="Arial" w:hAnsi="Arial" w:cs="Arial"/>
          <w:spacing w:val="2"/>
        </w:rPr>
        <w:t>.</w:t>
      </w:r>
      <w:r w:rsidR="00A15344" w:rsidRPr="00A15344">
        <w:rPr>
          <w:rFonts w:ascii="Arial" w:hAnsi="Arial" w:cs="Arial"/>
        </w:rPr>
        <w:t xml:space="preserve"> </w:t>
      </w:r>
    </w:p>
    <w:p w:rsidR="00A15344" w:rsidRPr="00A15344" w:rsidRDefault="00D0571E" w:rsidP="00BA245A">
      <w:pPr>
        <w:pStyle w:val="NormalWeb"/>
        <w:shd w:val="clear" w:color="auto" w:fill="FFFFFF"/>
        <w:spacing w:before="0" w:beforeAutospacing="0" w:after="0" w:afterAutospacing="0" w:line="360" w:lineRule="auto"/>
        <w:ind w:firstLine="480"/>
        <w:jc w:val="both"/>
        <w:rPr>
          <w:rFonts w:ascii="Arial" w:hAnsi="Arial" w:cs="Arial"/>
        </w:rPr>
      </w:pPr>
      <w:r>
        <w:rPr>
          <w:rFonts w:ascii="Arial" w:hAnsi="Arial" w:cs="Arial"/>
        </w:rPr>
        <w:tab/>
      </w:r>
      <w:proofErr w:type="spellStart"/>
      <w:r w:rsidR="00A15344" w:rsidRPr="00391E46">
        <w:rPr>
          <w:rFonts w:ascii="Arial" w:hAnsi="Arial" w:cs="Arial"/>
        </w:rPr>
        <w:t>Dupret</w:t>
      </w:r>
      <w:proofErr w:type="spellEnd"/>
      <w:r w:rsidR="00A15344" w:rsidRPr="00391E46">
        <w:rPr>
          <w:rFonts w:ascii="Arial" w:hAnsi="Arial" w:cs="Arial"/>
        </w:rPr>
        <w:t xml:space="preserve"> (2010, p. 333) </w:t>
      </w:r>
      <w:r w:rsidR="00A15344">
        <w:rPr>
          <w:rFonts w:ascii="Arial" w:hAnsi="Arial" w:cs="Arial"/>
        </w:rPr>
        <w:t>afirma que</w:t>
      </w:r>
      <w:r w:rsidR="00A15344" w:rsidRPr="00391E46">
        <w:rPr>
          <w:rFonts w:ascii="Arial" w:hAnsi="Arial" w:cs="Arial"/>
        </w:rPr>
        <w:t xml:space="preserve"> “Muito pouco pode ser feito no Brasil contra esse crime até poucos anos atrás. A atuação da polícia em crimes cibernéticos requer uma investigação especializada e uma ação efetiva. Falta visão, planejamento, preparo e treinamento.”</w:t>
      </w:r>
    </w:p>
    <w:p w:rsidR="007D1FA1" w:rsidRPr="00391E46" w:rsidRDefault="007D1FA1" w:rsidP="00BA245A">
      <w:pPr>
        <w:pStyle w:val="NormalWeb"/>
        <w:shd w:val="clear" w:color="auto" w:fill="FFFFFF"/>
        <w:spacing w:before="0" w:beforeAutospacing="0" w:after="0" w:afterAutospacing="0" w:line="360" w:lineRule="auto"/>
        <w:ind w:firstLine="708"/>
        <w:jc w:val="both"/>
        <w:rPr>
          <w:rFonts w:ascii="Arial" w:hAnsi="Arial" w:cs="Arial"/>
          <w:spacing w:val="2"/>
        </w:rPr>
      </w:pPr>
    </w:p>
    <w:p w:rsidR="007D1FA1" w:rsidRPr="00391E46" w:rsidRDefault="00DD3B58" w:rsidP="00AC1AD1">
      <w:pPr>
        <w:pStyle w:val="PargrafodaLista"/>
        <w:numPr>
          <w:ilvl w:val="1"/>
          <w:numId w:val="11"/>
        </w:numPr>
        <w:spacing w:after="0" w:line="360" w:lineRule="auto"/>
        <w:ind w:right="-142"/>
        <w:jc w:val="both"/>
        <w:rPr>
          <w:rFonts w:ascii="Arial" w:hAnsi="Arial" w:cs="Arial"/>
          <w:b/>
        </w:rPr>
      </w:pPr>
      <w:r w:rsidRPr="00391E46">
        <w:rPr>
          <w:rFonts w:ascii="Arial" w:hAnsi="Arial" w:cs="Arial"/>
          <w:b/>
        </w:rPr>
        <w:t xml:space="preserve"> Hermenêutica jurídica </w:t>
      </w:r>
    </w:p>
    <w:p w:rsidR="007D1FA1" w:rsidRPr="00391E46" w:rsidRDefault="007D1FA1" w:rsidP="00BA245A">
      <w:pPr>
        <w:pStyle w:val="PargrafodaLista"/>
        <w:spacing w:after="0" w:line="360" w:lineRule="auto"/>
        <w:ind w:left="360" w:right="-142"/>
        <w:jc w:val="both"/>
        <w:rPr>
          <w:rFonts w:ascii="Arial" w:hAnsi="Arial" w:cs="Arial"/>
          <w:b/>
        </w:rPr>
      </w:pPr>
    </w:p>
    <w:p w:rsidR="00342454" w:rsidRPr="00391E46" w:rsidRDefault="00D0571E" w:rsidP="001A77B3">
      <w:pPr>
        <w:pStyle w:val="NormalWeb"/>
        <w:shd w:val="clear" w:color="auto" w:fill="FFFFFF"/>
        <w:spacing w:before="0" w:beforeAutospacing="0" w:after="0" w:afterAutospacing="0" w:line="360" w:lineRule="auto"/>
        <w:ind w:firstLine="360"/>
        <w:jc w:val="both"/>
        <w:rPr>
          <w:rFonts w:ascii="Arial" w:hAnsi="Arial" w:cs="Arial"/>
          <w:spacing w:val="2"/>
        </w:rPr>
      </w:pPr>
      <w:r>
        <w:rPr>
          <w:rFonts w:ascii="Arial" w:hAnsi="Arial" w:cs="Arial"/>
          <w:shd w:val="clear" w:color="auto" w:fill="FFFFFF"/>
        </w:rPr>
        <w:tab/>
      </w:r>
      <w:r w:rsidR="00084E0C" w:rsidRPr="00391E46">
        <w:rPr>
          <w:rFonts w:ascii="Arial" w:hAnsi="Arial" w:cs="Arial"/>
          <w:shd w:val="clear" w:color="auto" w:fill="FFFFFF"/>
        </w:rPr>
        <w:t>A</w:t>
      </w:r>
      <w:r w:rsidR="00084E0C" w:rsidRPr="00391E46">
        <w:rPr>
          <w:rStyle w:val="apple-converted-space"/>
          <w:rFonts w:ascii="Arial" w:hAnsi="Arial" w:cs="Arial"/>
          <w:shd w:val="clear" w:color="auto" w:fill="FFFFFF"/>
        </w:rPr>
        <w:t> </w:t>
      </w:r>
      <w:r w:rsidR="00084E0C" w:rsidRPr="00391E46">
        <w:rPr>
          <w:rFonts w:ascii="Arial" w:hAnsi="Arial" w:cs="Arial"/>
          <w:bCs/>
          <w:shd w:val="clear" w:color="auto" w:fill="FFFFFF"/>
        </w:rPr>
        <w:t>hermenêutica jurídica</w:t>
      </w:r>
      <w:r w:rsidR="00084E0C" w:rsidRPr="00391E46">
        <w:rPr>
          <w:rStyle w:val="apple-converted-space"/>
          <w:rFonts w:ascii="Arial" w:hAnsi="Arial" w:cs="Arial"/>
          <w:shd w:val="clear" w:color="auto" w:fill="FFFFFF"/>
        </w:rPr>
        <w:t> </w:t>
      </w:r>
      <w:r w:rsidR="00084E0C" w:rsidRPr="00391E46">
        <w:rPr>
          <w:rFonts w:ascii="Arial" w:hAnsi="Arial" w:cs="Arial"/>
          <w:shd w:val="clear" w:color="auto" w:fill="FFFFFF"/>
        </w:rPr>
        <w:t>é um</w:t>
      </w:r>
      <w:r w:rsidR="003C28BD" w:rsidRPr="00391E46">
        <w:rPr>
          <w:rFonts w:ascii="Arial" w:hAnsi="Arial" w:cs="Arial"/>
          <w:shd w:val="clear" w:color="auto" w:fill="FFFFFF"/>
        </w:rPr>
        <w:t xml:space="preserve"> ramo </w:t>
      </w:r>
      <w:r w:rsidR="00084E0C" w:rsidRPr="00391E46">
        <w:rPr>
          <w:rFonts w:ascii="Arial" w:hAnsi="Arial" w:cs="Arial"/>
          <w:shd w:val="clear" w:color="auto" w:fill="FFFFFF"/>
        </w:rPr>
        <w:t>da</w:t>
      </w:r>
      <w:r w:rsidR="00084E0C" w:rsidRPr="00391E46">
        <w:rPr>
          <w:rStyle w:val="apple-converted-space"/>
          <w:rFonts w:ascii="Arial" w:hAnsi="Arial" w:cs="Arial"/>
          <w:shd w:val="clear" w:color="auto" w:fill="FFFFFF"/>
        </w:rPr>
        <w:t> </w:t>
      </w:r>
      <w:hyperlink r:id="rId13" w:tooltip="Hermenêutica" w:history="1">
        <w:r w:rsidR="00084E0C" w:rsidRPr="00391E46">
          <w:rPr>
            <w:rStyle w:val="Hyperlink"/>
            <w:rFonts w:ascii="Arial" w:hAnsi="Arial" w:cs="Arial"/>
            <w:color w:val="auto"/>
            <w:u w:val="none"/>
            <w:shd w:val="clear" w:color="auto" w:fill="FFFFFF"/>
          </w:rPr>
          <w:t>hermenêutica</w:t>
        </w:r>
      </w:hyperlink>
      <w:r w:rsidR="00084E0C" w:rsidRPr="00391E46">
        <w:rPr>
          <w:rStyle w:val="apple-converted-space"/>
          <w:rFonts w:ascii="Arial" w:hAnsi="Arial" w:cs="Arial"/>
          <w:shd w:val="clear" w:color="auto" w:fill="FFFFFF"/>
        </w:rPr>
        <w:t> </w:t>
      </w:r>
      <w:r w:rsidR="00084E0C" w:rsidRPr="00391E46">
        <w:rPr>
          <w:rFonts w:ascii="Arial" w:hAnsi="Arial" w:cs="Arial"/>
          <w:shd w:val="clear" w:color="auto" w:fill="FFFFFF"/>
        </w:rPr>
        <w:t>que se ocupa da interpretação das</w:t>
      </w:r>
      <w:r w:rsidR="00084E0C" w:rsidRPr="00391E46">
        <w:rPr>
          <w:rStyle w:val="apple-converted-space"/>
          <w:rFonts w:ascii="Arial" w:hAnsi="Arial" w:cs="Arial"/>
          <w:shd w:val="clear" w:color="auto" w:fill="FFFFFF"/>
        </w:rPr>
        <w:t> </w:t>
      </w:r>
      <w:hyperlink r:id="rId14" w:tooltip="Norma jurídica" w:history="1">
        <w:r w:rsidR="00084E0C" w:rsidRPr="00391E46">
          <w:rPr>
            <w:rStyle w:val="Hyperlink"/>
            <w:rFonts w:ascii="Arial" w:hAnsi="Arial" w:cs="Arial"/>
            <w:color w:val="auto"/>
            <w:u w:val="none"/>
            <w:shd w:val="clear" w:color="auto" w:fill="FFFFFF"/>
          </w:rPr>
          <w:t>normas jurídicas</w:t>
        </w:r>
      </w:hyperlink>
      <w:r w:rsidR="00084E0C" w:rsidRPr="00391E46">
        <w:rPr>
          <w:rFonts w:ascii="Arial" w:hAnsi="Arial" w:cs="Arial"/>
          <w:shd w:val="clear" w:color="auto" w:fill="FFFFFF"/>
        </w:rPr>
        <w:t xml:space="preserve">, constituindo </w:t>
      </w:r>
      <w:r w:rsidR="007A1752" w:rsidRPr="00391E46">
        <w:rPr>
          <w:rFonts w:ascii="Arial" w:hAnsi="Arial" w:cs="Arial"/>
          <w:shd w:val="clear" w:color="auto" w:fill="FFFFFF"/>
        </w:rPr>
        <w:t>técnicas</w:t>
      </w:r>
      <w:r w:rsidR="00084E0C" w:rsidRPr="00391E46">
        <w:rPr>
          <w:rFonts w:ascii="Arial" w:hAnsi="Arial" w:cs="Arial"/>
          <w:shd w:val="clear" w:color="auto" w:fill="FFFFFF"/>
        </w:rPr>
        <w:t xml:space="preserve"> para a </w:t>
      </w:r>
      <w:r w:rsidR="007A1752" w:rsidRPr="00391E46">
        <w:rPr>
          <w:rFonts w:ascii="Arial" w:hAnsi="Arial" w:cs="Arial"/>
          <w:shd w:val="clear" w:color="auto" w:fill="FFFFFF"/>
        </w:rPr>
        <w:t xml:space="preserve">concepção da </w:t>
      </w:r>
      <w:r w:rsidR="00084E0C" w:rsidRPr="00391E46">
        <w:rPr>
          <w:rFonts w:ascii="Arial" w:hAnsi="Arial" w:cs="Arial"/>
          <w:shd w:val="clear" w:color="auto" w:fill="FFFFFF"/>
        </w:rPr>
        <w:t>l</w:t>
      </w:r>
      <w:r w:rsidR="007A1752" w:rsidRPr="00391E46">
        <w:rPr>
          <w:rFonts w:ascii="Arial" w:hAnsi="Arial" w:cs="Arial"/>
          <w:shd w:val="clear" w:color="auto" w:fill="FFFFFF"/>
        </w:rPr>
        <w:t xml:space="preserve">ei, fazendo com que haja uma melhor compreensão de elementos textuais e </w:t>
      </w:r>
      <w:proofErr w:type="gramStart"/>
      <w:r w:rsidR="007A1752" w:rsidRPr="00391E46">
        <w:rPr>
          <w:rFonts w:ascii="Arial" w:hAnsi="Arial" w:cs="Arial"/>
          <w:shd w:val="clear" w:color="auto" w:fill="FFFFFF"/>
        </w:rPr>
        <w:t>extra-textuais</w:t>
      </w:r>
      <w:proofErr w:type="gramEnd"/>
      <w:r w:rsidR="007A1752" w:rsidRPr="00391E46">
        <w:rPr>
          <w:rFonts w:ascii="Arial" w:hAnsi="Arial" w:cs="Arial"/>
          <w:shd w:val="clear" w:color="auto" w:fill="FFFFFF"/>
        </w:rPr>
        <w:t>, tendo como principal finalidade a fixação do sentido e o alcance da norma jurídica</w:t>
      </w:r>
      <w:r w:rsidR="00084E0C" w:rsidRPr="00391E46">
        <w:rPr>
          <w:rFonts w:ascii="Arial" w:hAnsi="Arial" w:cs="Arial"/>
          <w:shd w:val="clear" w:color="auto" w:fill="FFFFFF"/>
        </w:rPr>
        <w:t xml:space="preserve">. Por sua vez, a </w:t>
      </w:r>
      <w:r w:rsidR="00084E0C" w:rsidRPr="00391E46">
        <w:rPr>
          <w:rFonts w:ascii="Arial" w:hAnsi="Arial" w:cs="Arial"/>
          <w:bCs/>
        </w:rPr>
        <w:t>Hermenêutica</w:t>
      </w:r>
      <w:r w:rsidR="00084E0C" w:rsidRPr="00391E46">
        <w:rPr>
          <w:rStyle w:val="apple-converted-space"/>
          <w:rFonts w:ascii="Arial" w:hAnsi="Arial" w:cs="Arial"/>
        </w:rPr>
        <w:t> </w:t>
      </w:r>
      <w:r w:rsidR="00084E0C" w:rsidRPr="00391E46">
        <w:rPr>
          <w:rFonts w:ascii="Arial" w:hAnsi="Arial" w:cs="Arial"/>
        </w:rPr>
        <w:t>é um ramo da</w:t>
      </w:r>
      <w:r w:rsidR="00084E0C" w:rsidRPr="00391E46">
        <w:rPr>
          <w:rStyle w:val="apple-converted-space"/>
          <w:rFonts w:ascii="Arial" w:hAnsi="Arial" w:cs="Arial"/>
        </w:rPr>
        <w:t> </w:t>
      </w:r>
      <w:hyperlink r:id="rId15" w:tooltip="Filosofia" w:history="1">
        <w:r w:rsidR="00084E0C" w:rsidRPr="00391E46">
          <w:rPr>
            <w:rStyle w:val="Hyperlink"/>
            <w:rFonts w:ascii="Arial" w:hAnsi="Arial" w:cs="Arial"/>
            <w:color w:val="auto"/>
            <w:u w:val="none"/>
          </w:rPr>
          <w:t>filosofia</w:t>
        </w:r>
      </w:hyperlink>
      <w:r w:rsidR="00084E0C" w:rsidRPr="00391E46">
        <w:rPr>
          <w:rStyle w:val="apple-converted-space"/>
          <w:rFonts w:ascii="Arial" w:hAnsi="Arial" w:cs="Arial"/>
        </w:rPr>
        <w:t> </w:t>
      </w:r>
      <w:r w:rsidR="00084E0C" w:rsidRPr="00391E46">
        <w:rPr>
          <w:rFonts w:ascii="Arial" w:hAnsi="Arial" w:cs="Arial"/>
        </w:rPr>
        <w:t>que estuda a teoria da</w:t>
      </w:r>
      <w:r w:rsidR="00084E0C" w:rsidRPr="00391E46">
        <w:rPr>
          <w:rStyle w:val="apple-converted-space"/>
          <w:rFonts w:ascii="Arial" w:hAnsi="Arial" w:cs="Arial"/>
        </w:rPr>
        <w:t> </w:t>
      </w:r>
      <w:hyperlink r:id="rId16" w:tooltip="Interpretação" w:history="1">
        <w:r w:rsidR="00084E0C" w:rsidRPr="00391E46">
          <w:rPr>
            <w:rStyle w:val="Hyperlink"/>
            <w:rFonts w:ascii="Arial" w:hAnsi="Arial" w:cs="Arial"/>
            <w:color w:val="auto"/>
            <w:u w:val="none"/>
          </w:rPr>
          <w:t>interpretação</w:t>
        </w:r>
      </w:hyperlink>
      <w:r w:rsidR="00342454" w:rsidRPr="00391E46">
        <w:rPr>
          <w:rFonts w:ascii="Arial" w:hAnsi="Arial" w:cs="Arial"/>
        </w:rPr>
        <w:t xml:space="preserve">, podendo </w:t>
      </w:r>
      <w:r w:rsidR="00084E0C" w:rsidRPr="00391E46">
        <w:rPr>
          <w:rFonts w:ascii="Arial" w:hAnsi="Arial" w:cs="Arial"/>
        </w:rPr>
        <w:t>se</w:t>
      </w:r>
      <w:r w:rsidR="00342454" w:rsidRPr="00391E46">
        <w:rPr>
          <w:rFonts w:ascii="Arial" w:hAnsi="Arial" w:cs="Arial"/>
        </w:rPr>
        <w:t xml:space="preserve">r aplicada em diversos segmentos de estudos, como </w:t>
      </w:r>
      <w:r w:rsidR="00C610DF" w:rsidRPr="00391E46">
        <w:rPr>
          <w:rFonts w:ascii="Arial" w:hAnsi="Arial" w:cs="Arial"/>
        </w:rPr>
        <w:t>por exemplo,</w:t>
      </w:r>
      <w:r w:rsidR="00342454" w:rsidRPr="00391E46">
        <w:rPr>
          <w:rFonts w:ascii="Arial" w:hAnsi="Arial" w:cs="Arial"/>
        </w:rPr>
        <w:t xml:space="preserve"> na </w:t>
      </w:r>
      <w:r w:rsidR="00342454" w:rsidRPr="00391E46">
        <w:rPr>
          <w:rFonts w:ascii="Arial" w:hAnsi="Arial" w:cs="Arial"/>
          <w:spacing w:val="2"/>
        </w:rPr>
        <w:t>interpretação de textos escritos das áreas da literatura, direito e religião</w:t>
      </w:r>
      <w:r w:rsidR="00C610DF" w:rsidRPr="00391E46">
        <w:rPr>
          <w:rFonts w:ascii="Arial" w:hAnsi="Arial" w:cs="Arial"/>
          <w:spacing w:val="2"/>
        </w:rPr>
        <w:t>.</w:t>
      </w:r>
    </w:p>
    <w:p w:rsidR="00C610DF" w:rsidRPr="00391E46" w:rsidRDefault="00D0571E" w:rsidP="00BA245A">
      <w:pPr>
        <w:autoSpaceDE w:val="0"/>
        <w:autoSpaceDN w:val="0"/>
        <w:adjustRightInd w:val="0"/>
        <w:spacing w:after="0" w:line="360" w:lineRule="auto"/>
        <w:ind w:right="-142" w:firstLine="360"/>
        <w:jc w:val="both"/>
        <w:rPr>
          <w:rFonts w:ascii="Arial" w:eastAsia="Times New Roman" w:hAnsi="Arial" w:cs="Arial"/>
          <w:lang w:eastAsia="pt-BR"/>
        </w:rPr>
      </w:pPr>
      <w:r>
        <w:rPr>
          <w:rFonts w:ascii="Arial" w:eastAsia="Times New Roman" w:hAnsi="Arial" w:cs="Arial"/>
          <w:lang w:eastAsia="pt-BR"/>
        </w:rPr>
        <w:tab/>
      </w:r>
      <w:proofErr w:type="spellStart"/>
      <w:r w:rsidR="00C610DF" w:rsidRPr="00391E46">
        <w:rPr>
          <w:rFonts w:ascii="Arial" w:eastAsia="Times New Roman" w:hAnsi="Arial" w:cs="Arial"/>
          <w:lang w:eastAsia="pt-BR"/>
        </w:rPr>
        <w:t>Herkenhoff</w:t>
      </w:r>
      <w:proofErr w:type="spellEnd"/>
      <w:r w:rsidR="00C610DF" w:rsidRPr="00391E46">
        <w:rPr>
          <w:rFonts w:ascii="Arial" w:eastAsia="Times New Roman" w:hAnsi="Arial" w:cs="Arial"/>
          <w:lang w:eastAsia="pt-BR"/>
        </w:rPr>
        <w:t xml:space="preserve"> (2010) afirma que “hermenêutica, na sua concepção mais geral, é a interpretação no sentido das palavras”, corrobora também que “a palavra hermenêutica provem do grego </w:t>
      </w:r>
      <w:proofErr w:type="spellStart"/>
      <w:r w:rsidR="00C610DF" w:rsidRPr="00391E46">
        <w:rPr>
          <w:rFonts w:ascii="Arial" w:eastAsia="Times New Roman" w:hAnsi="Arial" w:cs="Arial"/>
          <w:lang w:eastAsia="pt-BR"/>
        </w:rPr>
        <w:t>hermeneúein</w:t>
      </w:r>
      <w:proofErr w:type="spellEnd"/>
      <w:r w:rsidR="00C610DF" w:rsidRPr="00391E46">
        <w:rPr>
          <w:rFonts w:ascii="Arial" w:eastAsia="Times New Roman" w:hAnsi="Arial" w:cs="Arial"/>
          <w:lang w:eastAsia="pt-BR"/>
        </w:rPr>
        <w:t>, interpretar, e deriva de Hermes, deus da mitologia grega, considerado interprete da vontade divina.”</w:t>
      </w:r>
    </w:p>
    <w:p w:rsidR="00B35DFD" w:rsidRPr="00391E46" w:rsidRDefault="00D0571E" w:rsidP="00BA245A">
      <w:pPr>
        <w:autoSpaceDE w:val="0"/>
        <w:autoSpaceDN w:val="0"/>
        <w:adjustRightInd w:val="0"/>
        <w:spacing w:after="0" w:line="360" w:lineRule="auto"/>
        <w:ind w:right="-142" w:firstLine="360"/>
        <w:jc w:val="both"/>
        <w:rPr>
          <w:rFonts w:ascii="Arial" w:hAnsi="Arial" w:cs="Arial"/>
          <w:bCs/>
        </w:rPr>
      </w:pPr>
      <w:r>
        <w:rPr>
          <w:rFonts w:ascii="Arial" w:hAnsi="Arial" w:cs="Arial"/>
          <w:shd w:val="clear" w:color="auto" w:fill="FFFFFF"/>
        </w:rPr>
        <w:tab/>
      </w:r>
      <w:r w:rsidR="00B35DFD" w:rsidRPr="00391E46">
        <w:rPr>
          <w:rFonts w:ascii="Arial" w:hAnsi="Arial" w:cs="Arial"/>
          <w:shd w:val="clear" w:color="auto" w:fill="FFFFFF"/>
        </w:rPr>
        <w:t>As normas jurídicas são elaboradas com palavras para disciplinar a conduta humana e, muitas vezes, o legislador emprega expressões que estão presentes na linguagem cotidiana, porém lhes confere uma definição técnica, dessemelhante do habitualmente</w:t>
      </w:r>
      <w:r w:rsidR="003C28BD" w:rsidRPr="00391E46">
        <w:rPr>
          <w:rFonts w:ascii="Arial" w:hAnsi="Arial" w:cs="Arial"/>
          <w:shd w:val="clear" w:color="auto" w:fill="FFFFFF"/>
        </w:rPr>
        <w:t xml:space="preserve"> utilizad</w:t>
      </w:r>
      <w:r w:rsidR="00B35DFD" w:rsidRPr="00391E46">
        <w:rPr>
          <w:rFonts w:ascii="Arial" w:hAnsi="Arial" w:cs="Arial"/>
          <w:shd w:val="clear" w:color="auto" w:fill="FFFFFF"/>
        </w:rPr>
        <w:t xml:space="preserve">o, o que </w:t>
      </w:r>
      <w:r w:rsidR="003C28BD" w:rsidRPr="00391E46">
        <w:rPr>
          <w:rFonts w:ascii="Arial" w:hAnsi="Arial" w:cs="Arial"/>
          <w:shd w:val="clear" w:color="auto" w:fill="FFFFFF"/>
        </w:rPr>
        <w:t>provoca certos conflitos quando ao bom emprego</w:t>
      </w:r>
      <w:r w:rsidR="00B35DFD" w:rsidRPr="00391E46">
        <w:rPr>
          <w:rFonts w:ascii="Arial" w:hAnsi="Arial" w:cs="Arial"/>
          <w:shd w:val="clear" w:color="auto" w:fill="FFFFFF"/>
        </w:rPr>
        <w:t xml:space="preserve"> da norma jurídica.</w:t>
      </w:r>
      <w:r w:rsidR="003C28BD" w:rsidRPr="00391E46">
        <w:rPr>
          <w:rFonts w:ascii="Arial" w:hAnsi="Arial" w:cs="Arial"/>
          <w:shd w:val="clear" w:color="auto" w:fill="FFFFFF"/>
        </w:rPr>
        <w:t xml:space="preserve"> Com isso, a hermenêutica</w:t>
      </w:r>
      <w:r w:rsidR="00B35DFD" w:rsidRPr="00391E46">
        <w:rPr>
          <w:rFonts w:ascii="Arial" w:hAnsi="Arial" w:cs="Arial"/>
          <w:shd w:val="clear" w:color="auto" w:fill="FFFFFF"/>
        </w:rPr>
        <w:t xml:space="preserve"> </w:t>
      </w:r>
      <w:r w:rsidR="003C28BD" w:rsidRPr="00391E46">
        <w:rPr>
          <w:rFonts w:ascii="Arial" w:hAnsi="Arial" w:cs="Arial"/>
          <w:shd w:val="clear" w:color="auto" w:fill="FFFFFF"/>
        </w:rPr>
        <w:t>jurídica se apresenta com a finalidade primordial de resolução no que tange ao</w:t>
      </w:r>
      <w:r w:rsidR="00B35DFD" w:rsidRPr="00391E46">
        <w:rPr>
          <w:rFonts w:ascii="Arial" w:hAnsi="Arial" w:cs="Arial"/>
          <w:shd w:val="clear" w:color="auto" w:fill="FFFFFF"/>
        </w:rPr>
        <w:t xml:space="preserve"> sentido das normas, o</w:t>
      </w:r>
      <w:r w:rsidR="003C28BD" w:rsidRPr="00391E46">
        <w:rPr>
          <w:rFonts w:ascii="Arial" w:hAnsi="Arial" w:cs="Arial"/>
          <w:shd w:val="clear" w:color="auto" w:fill="FFFFFF"/>
        </w:rPr>
        <w:t xml:space="preserve">u seja, seu preciso entendimento, tanto no significado dos seus textos, bem como nas suas </w:t>
      </w:r>
      <w:r w:rsidR="00B35DFD" w:rsidRPr="00391E46">
        <w:rPr>
          <w:rFonts w:ascii="Arial" w:hAnsi="Arial" w:cs="Arial"/>
          <w:shd w:val="clear" w:color="auto" w:fill="FFFFFF"/>
        </w:rPr>
        <w:t>intenções</w:t>
      </w:r>
      <w:r w:rsidR="003C28BD" w:rsidRPr="00391E46">
        <w:rPr>
          <w:rFonts w:ascii="Arial" w:hAnsi="Arial" w:cs="Arial"/>
          <w:shd w:val="clear" w:color="auto" w:fill="FFFFFF"/>
        </w:rPr>
        <w:t>.</w:t>
      </w:r>
    </w:p>
    <w:p w:rsidR="00C610DF" w:rsidRPr="00391E46" w:rsidRDefault="00D0571E" w:rsidP="00BA245A">
      <w:pPr>
        <w:autoSpaceDE w:val="0"/>
        <w:autoSpaceDN w:val="0"/>
        <w:adjustRightInd w:val="0"/>
        <w:spacing w:after="0" w:line="360" w:lineRule="auto"/>
        <w:ind w:right="-142" w:firstLine="360"/>
        <w:jc w:val="both"/>
        <w:rPr>
          <w:rFonts w:ascii="Arial" w:hAnsi="Arial" w:cs="Arial"/>
          <w:bCs/>
        </w:rPr>
      </w:pPr>
      <w:r>
        <w:rPr>
          <w:rFonts w:ascii="Arial" w:hAnsi="Arial" w:cs="Arial"/>
        </w:rPr>
        <w:tab/>
      </w:r>
      <w:r w:rsidR="00C610DF" w:rsidRPr="00391E46">
        <w:rPr>
          <w:rFonts w:ascii="Arial" w:hAnsi="Arial" w:cs="Arial"/>
        </w:rPr>
        <w:t xml:space="preserve">De acordo com Costa (2004), tem-se a noção de hermenêutica como um setor da Ciência do Direito voltado em estabelecer condições que possibilitem o entendimento e posterior aplicação do direito, almejando encontrar a existência ou </w:t>
      </w:r>
      <w:r w:rsidR="00C610DF" w:rsidRPr="00391E46">
        <w:rPr>
          <w:rFonts w:ascii="Arial" w:hAnsi="Arial" w:cs="Arial"/>
        </w:rPr>
        <w:lastRenderedPageBreak/>
        <w:t>não de lacunas e contradições entre normas jurídicas dentro do ornamento jurídico, procurando mecanismos capazes de sanar tais “falhas” ou obscuridades dentro das demonstrações atingidas pelo direito</w:t>
      </w:r>
    </w:p>
    <w:p w:rsidR="00C45A34" w:rsidRPr="00391E46" w:rsidRDefault="00D0571E" w:rsidP="00BA245A">
      <w:pPr>
        <w:autoSpaceDE w:val="0"/>
        <w:autoSpaceDN w:val="0"/>
        <w:adjustRightInd w:val="0"/>
        <w:spacing w:after="0" w:line="360" w:lineRule="auto"/>
        <w:ind w:right="-142" w:firstLine="360"/>
        <w:jc w:val="both"/>
        <w:rPr>
          <w:rFonts w:ascii="Arial" w:hAnsi="Arial" w:cs="Arial"/>
          <w:bCs/>
        </w:rPr>
      </w:pPr>
      <w:r>
        <w:rPr>
          <w:rFonts w:ascii="Arial" w:hAnsi="Arial" w:cs="Arial"/>
          <w:bCs/>
        </w:rPr>
        <w:tab/>
      </w:r>
      <w:r w:rsidR="006474DD" w:rsidRPr="00391E46">
        <w:rPr>
          <w:rFonts w:ascii="Arial" w:hAnsi="Arial" w:cs="Arial"/>
          <w:bCs/>
        </w:rPr>
        <w:t>A</w:t>
      </w:r>
      <w:r w:rsidR="00C45A34" w:rsidRPr="00391E46">
        <w:rPr>
          <w:rFonts w:ascii="Arial" w:hAnsi="Arial" w:cs="Arial"/>
          <w:bCs/>
        </w:rPr>
        <w:t xml:space="preserve"> interpretação da lei não se conf</w:t>
      </w:r>
      <w:r w:rsidR="00FA6317" w:rsidRPr="00391E46">
        <w:rPr>
          <w:rFonts w:ascii="Arial" w:hAnsi="Arial" w:cs="Arial"/>
          <w:bCs/>
        </w:rPr>
        <w:t>unde com a hermenêutica, com isso a interpretação</w:t>
      </w:r>
      <w:r w:rsidR="00C45A34" w:rsidRPr="00391E46">
        <w:rPr>
          <w:rFonts w:ascii="Arial" w:hAnsi="Arial" w:cs="Arial"/>
          <w:bCs/>
        </w:rPr>
        <w:t xml:space="preserve"> consiste em aplicar as regras, que a hermenêutica busca e preceitua, para o adequado entendimento dos textos legais, ou seja, em sentido mais amplo a hermenêutica seria a interpretação do sentido das palavras. Entretanto vale ressaltar que alguns doutrinadores utilizam como sinônimos as expressões interpretação da lei, h</w:t>
      </w:r>
      <w:r w:rsidR="006474DD" w:rsidRPr="00391E46">
        <w:rPr>
          <w:rFonts w:ascii="Arial" w:hAnsi="Arial" w:cs="Arial"/>
          <w:bCs/>
        </w:rPr>
        <w:t>ermenêutica ou exegese jurídica (</w:t>
      </w:r>
      <w:r w:rsidR="006474DD" w:rsidRPr="00391E46">
        <w:rPr>
          <w:rFonts w:ascii="Arial" w:hAnsi="Arial" w:cs="Arial"/>
        </w:rPr>
        <w:t xml:space="preserve">FRANÇA, </w:t>
      </w:r>
      <w:r w:rsidR="006474DD" w:rsidRPr="00391E46">
        <w:rPr>
          <w:rFonts w:ascii="Arial" w:hAnsi="Arial" w:cs="Arial"/>
          <w:bCs/>
        </w:rPr>
        <w:t>2009)</w:t>
      </w:r>
      <w:r w:rsidR="00336F91" w:rsidRPr="00391E46">
        <w:rPr>
          <w:rFonts w:ascii="Arial" w:hAnsi="Arial" w:cs="Arial"/>
          <w:bCs/>
        </w:rPr>
        <w:t>.</w:t>
      </w:r>
    </w:p>
    <w:p w:rsidR="00336F91" w:rsidRPr="00391E46" w:rsidRDefault="00D0571E" w:rsidP="00BA245A">
      <w:pPr>
        <w:autoSpaceDE w:val="0"/>
        <w:autoSpaceDN w:val="0"/>
        <w:adjustRightInd w:val="0"/>
        <w:spacing w:after="0" w:line="360" w:lineRule="auto"/>
        <w:ind w:right="-142" w:firstLine="360"/>
        <w:jc w:val="both"/>
        <w:rPr>
          <w:rFonts w:ascii="Arial" w:hAnsi="Arial" w:cs="Arial"/>
          <w:bCs/>
        </w:rPr>
      </w:pPr>
      <w:r>
        <w:rPr>
          <w:rFonts w:ascii="Arial" w:hAnsi="Arial" w:cs="Arial"/>
          <w:bCs/>
        </w:rPr>
        <w:tab/>
      </w:r>
      <w:r w:rsidR="00336F91" w:rsidRPr="00391E46">
        <w:rPr>
          <w:rFonts w:ascii="Arial" w:hAnsi="Arial" w:cs="Arial"/>
          <w:bCs/>
        </w:rPr>
        <w:t>De acordo com Lima (2017, p.23):</w:t>
      </w:r>
    </w:p>
    <w:p w:rsidR="00966733" w:rsidRPr="00391E46" w:rsidRDefault="00966733" w:rsidP="001A77B3">
      <w:pPr>
        <w:autoSpaceDE w:val="0"/>
        <w:autoSpaceDN w:val="0"/>
        <w:adjustRightInd w:val="0"/>
        <w:spacing w:after="0" w:line="240" w:lineRule="auto"/>
        <w:ind w:left="2268" w:right="-142"/>
        <w:jc w:val="both"/>
        <w:rPr>
          <w:rFonts w:ascii="Arial" w:hAnsi="Arial" w:cs="Arial"/>
          <w:bCs/>
          <w:sz w:val="20"/>
          <w:szCs w:val="20"/>
        </w:rPr>
      </w:pPr>
      <w:r w:rsidRPr="00391E46">
        <w:rPr>
          <w:rFonts w:ascii="Arial" w:hAnsi="Arial" w:cs="Arial"/>
          <w:bCs/>
          <w:sz w:val="20"/>
          <w:szCs w:val="20"/>
        </w:rPr>
        <w:t>Ainda numa aplicação jurídica dos conceitos, é usual – tanto no português, como em outros idiomas – o emprego das expressões “interpretação” e “</w:t>
      </w:r>
      <w:proofErr w:type="gramStart"/>
      <w:r w:rsidRPr="00391E46">
        <w:rPr>
          <w:rFonts w:ascii="Arial" w:hAnsi="Arial" w:cs="Arial"/>
          <w:bCs/>
          <w:sz w:val="20"/>
          <w:szCs w:val="20"/>
        </w:rPr>
        <w:t>hermenêutica” como sinônimos</w:t>
      </w:r>
      <w:proofErr w:type="gramEnd"/>
      <w:r w:rsidRPr="00391E46">
        <w:rPr>
          <w:rFonts w:ascii="Arial" w:hAnsi="Arial" w:cs="Arial"/>
          <w:bCs/>
          <w:sz w:val="20"/>
          <w:szCs w:val="20"/>
        </w:rPr>
        <w:t>. Esses termos</w:t>
      </w:r>
      <w:proofErr w:type="gramStart"/>
      <w:r w:rsidRPr="00391E46">
        <w:rPr>
          <w:rFonts w:ascii="Arial" w:hAnsi="Arial" w:cs="Arial"/>
          <w:bCs/>
          <w:sz w:val="20"/>
          <w:szCs w:val="20"/>
        </w:rPr>
        <w:t>, porem</w:t>
      </w:r>
      <w:proofErr w:type="gramEnd"/>
      <w:r w:rsidRPr="00391E46">
        <w:rPr>
          <w:rFonts w:ascii="Arial" w:hAnsi="Arial" w:cs="Arial"/>
          <w:bCs/>
          <w:sz w:val="20"/>
          <w:szCs w:val="20"/>
        </w:rPr>
        <w:t>, se distinguem para o Direito: hermenêutica, em sentido técnico, é a teoria científica da interpretação; e interpretação é a fixação do verdadeiro sentido e alcance de uma norma jurídica.</w:t>
      </w:r>
    </w:p>
    <w:p w:rsidR="003C28BD" w:rsidRPr="00391E46" w:rsidRDefault="003C28BD" w:rsidP="00BA245A">
      <w:pPr>
        <w:pStyle w:val="PargrafodaLista"/>
        <w:spacing w:line="360" w:lineRule="auto"/>
        <w:ind w:left="360" w:right="-142"/>
        <w:jc w:val="both"/>
        <w:rPr>
          <w:rFonts w:ascii="Arial" w:hAnsi="Arial" w:cs="Arial"/>
          <w:b/>
        </w:rPr>
      </w:pPr>
    </w:p>
    <w:p w:rsidR="00DD3B58" w:rsidRDefault="00C45A34" w:rsidP="00AC1AD1">
      <w:pPr>
        <w:pStyle w:val="PargrafodaLista"/>
        <w:numPr>
          <w:ilvl w:val="1"/>
          <w:numId w:val="11"/>
        </w:numPr>
        <w:spacing w:after="0" w:line="360" w:lineRule="auto"/>
        <w:ind w:right="-142"/>
        <w:jc w:val="both"/>
        <w:rPr>
          <w:rFonts w:ascii="Arial" w:hAnsi="Arial" w:cs="Arial"/>
          <w:b/>
        </w:rPr>
      </w:pPr>
      <w:r w:rsidRPr="00391E46">
        <w:rPr>
          <w:rFonts w:ascii="Arial" w:hAnsi="Arial" w:cs="Arial"/>
          <w:b/>
        </w:rPr>
        <w:t>Interpretação</w:t>
      </w:r>
      <w:r w:rsidR="00DD3B58" w:rsidRPr="00391E46">
        <w:rPr>
          <w:rFonts w:ascii="Arial" w:hAnsi="Arial" w:cs="Arial"/>
          <w:b/>
        </w:rPr>
        <w:t xml:space="preserve"> extensiva do art. 241-A</w:t>
      </w:r>
      <w:r w:rsidR="00046D54" w:rsidRPr="00391E46">
        <w:rPr>
          <w:rFonts w:ascii="Arial" w:hAnsi="Arial" w:cs="Arial"/>
          <w:b/>
        </w:rPr>
        <w:t xml:space="preserve"> </w:t>
      </w:r>
      <w:proofErr w:type="gramStart"/>
      <w:r w:rsidR="00046D54" w:rsidRPr="00391E46">
        <w:rPr>
          <w:rFonts w:ascii="Arial" w:hAnsi="Arial" w:cs="Arial"/>
          <w:b/>
        </w:rPr>
        <w:t>do ECA</w:t>
      </w:r>
      <w:proofErr w:type="gramEnd"/>
    </w:p>
    <w:p w:rsidR="00E43E12" w:rsidRPr="00391E46" w:rsidRDefault="00E43E12" w:rsidP="00BA245A">
      <w:pPr>
        <w:pStyle w:val="PargrafodaLista"/>
        <w:spacing w:after="0" w:line="360" w:lineRule="auto"/>
        <w:ind w:left="0" w:right="-142"/>
        <w:jc w:val="both"/>
        <w:rPr>
          <w:rFonts w:ascii="Arial" w:hAnsi="Arial" w:cs="Arial"/>
          <w:b/>
        </w:rPr>
      </w:pPr>
    </w:p>
    <w:p w:rsidR="00975DCB" w:rsidRPr="00391E46" w:rsidRDefault="00D0571E" w:rsidP="00BA245A">
      <w:pPr>
        <w:autoSpaceDE w:val="0"/>
        <w:autoSpaceDN w:val="0"/>
        <w:adjustRightInd w:val="0"/>
        <w:spacing w:after="0" w:line="360" w:lineRule="auto"/>
        <w:ind w:right="-142" w:firstLine="360"/>
        <w:jc w:val="both"/>
        <w:rPr>
          <w:rFonts w:ascii="Arial" w:hAnsi="Arial" w:cs="Arial"/>
          <w:bCs/>
        </w:rPr>
      </w:pPr>
      <w:r>
        <w:rPr>
          <w:rFonts w:ascii="Arial" w:hAnsi="Arial" w:cs="Arial"/>
          <w:bCs/>
        </w:rPr>
        <w:tab/>
      </w:r>
      <w:r w:rsidR="005F093B">
        <w:rPr>
          <w:rFonts w:ascii="Arial" w:hAnsi="Arial" w:cs="Arial"/>
          <w:bCs/>
        </w:rPr>
        <w:t xml:space="preserve">De </w:t>
      </w:r>
      <w:r w:rsidR="00975DCB" w:rsidRPr="00391E46">
        <w:rPr>
          <w:rFonts w:ascii="Arial" w:hAnsi="Arial" w:cs="Arial"/>
          <w:bCs/>
        </w:rPr>
        <w:t xml:space="preserve">acordo com a extensão, a interpretação da norma pode </w:t>
      </w:r>
      <w:r w:rsidR="00A6495C">
        <w:rPr>
          <w:rFonts w:ascii="Arial" w:hAnsi="Arial" w:cs="Arial"/>
          <w:bCs/>
        </w:rPr>
        <w:t xml:space="preserve">ser </w:t>
      </w:r>
      <w:r w:rsidR="005F093B">
        <w:rPr>
          <w:rFonts w:ascii="Arial" w:hAnsi="Arial" w:cs="Arial"/>
          <w:bCs/>
        </w:rPr>
        <w:t>dividida em</w:t>
      </w:r>
      <w:r w:rsidR="00975DCB" w:rsidRPr="00391E46">
        <w:rPr>
          <w:rFonts w:ascii="Arial" w:hAnsi="Arial" w:cs="Arial"/>
          <w:bCs/>
        </w:rPr>
        <w:t xml:space="preserve">: declarativas, extensivas e restritivas. A </w:t>
      </w:r>
      <w:r w:rsidR="00975DCB" w:rsidRPr="00391E46">
        <w:rPr>
          <w:rFonts w:ascii="Arial" w:eastAsia="Times New Roman" w:hAnsi="Arial" w:cs="Arial"/>
          <w:lang w:eastAsia="pt-BR"/>
        </w:rPr>
        <w:t>interpretação declarativa ocorre quando o legislador expõe precisamente o que está no texto da lei, ou seja, o operador do direito ao interpretar a norma conseguirá um sentido análogo ao almejado pelo legislador. A interpretação extensiva ocorre quando o operador do direito ao interpretar a norma acaba ampliando o seu alcance, diz-se que a interpretação é menos extensa do que a localizada no texto legal. E por fim a interpretativa restritiva ocorre quando a interpretação proporcione a norma um sentido mais abrangente que o seu pensamento</w:t>
      </w:r>
      <w:r w:rsidR="005F093B" w:rsidRPr="005F093B">
        <w:rPr>
          <w:rFonts w:ascii="Arial" w:hAnsi="Arial" w:cs="Arial"/>
          <w:bCs/>
        </w:rPr>
        <w:t xml:space="preserve"> </w:t>
      </w:r>
      <w:r w:rsidR="005F093B">
        <w:rPr>
          <w:rFonts w:ascii="Arial" w:hAnsi="Arial" w:cs="Arial"/>
          <w:bCs/>
        </w:rPr>
        <w:t>(FRANÇA, 2009)</w:t>
      </w:r>
      <w:r w:rsidR="00975DCB" w:rsidRPr="00391E46">
        <w:rPr>
          <w:rFonts w:ascii="Arial" w:eastAsia="Times New Roman" w:hAnsi="Arial" w:cs="Arial"/>
          <w:lang w:eastAsia="pt-BR"/>
        </w:rPr>
        <w:t xml:space="preserve">. </w:t>
      </w:r>
    </w:p>
    <w:p w:rsidR="00084E0C" w:rsidRPr="00391E46" w:rsidRDefault="00D0571E" w:rsidP="00BA245A">
      <w:pPr>
        <w:spacing w:after="0" w:line="360" w:lineRule="auto"/>
        <w:ind w:firstLine="360"/>
        <w:jc w:val="both"/>
        <w:rPr>
          <w:rFonts w:ascii="Arial" w:eastAsia="Times New Roman" w:hAnsi="Arial" w:cs="Arial"/>
        </w:rPr>
      </w:pPr>
      <w:r>
        <w:rPr>
          <w:rFonts w:ascii="Arial" w:hAnsi="Arial" w:cs="Arial"/>
        </w:rPr>
        <w:tab/>
      </w:r>
      <w:r w:rsidR="00A6495C">
        <w:rPr>
          <w:rFonts w:ascii="Arial" w:hAnsi="Arial" w:cs="Arial"/>
        </w:rPr>
        <w:t>N</w:t>
      </w:r>
      <w:r w:rsidR="00A5326E">
        <w:rPr>
          <w:rFonts w:ascii="Arial" w:hAnsi="Arial" w:cs="Arial"/>
        </w:rPr>
        <w:t xml:space="preserve">o processo de análise interpretativo </w:t>
      </w:r>
      <w:r w:rsidR="00A6495C" w:rsidRPr="00391E46">
        <w:rPr>
          <w:rFonts w:ascii="Arial" w:hAnsi="Arial" w:cs="Arial"/>
        </w:rPr>
        <w:t xml:space="preserve">das leis e do Direito </w:t>
      </w:r>
      <w:r w:rsidR="00A5326E">
        <w:rPr>
          <w:rFonts w:ascii="Arial" w:hAnsi="Arial" w:cs="Arial"/>
        </w:rPr>
        <w:t xml:space="preserve">a </w:t>
      </w:r>
      <w:r w:rsidR="00490713" w:rsidRPr="00391E46">
        <w:rPr>
          <w:rStyle w:val="Forte"/>
          <w:rFonts w:ascii="Arial" w:hAnsi="Arial" w:cs="Arial"/>
          <w:b w:val="0"/>
        </w:rPr>
        <w:t>interpretação extensiva</w:t>
      </w:r>
      <w:r w:rsidR="00490713" w:rsidRPr="00391E46">
        <w:rPr>
          <w:rFonts w:ascii="Arial" w:hAnsi="Arial" w:cs="Arial"/>
        </w:rPr>
        <w:t> </w:t>
      </w:r>
      <w:r w:rsidR="00191199" w:rsidRPr="00391E46">
        <w:rPr>
          <w:rFonts w:ascii="Arial" w:hAnsi="Arial" w:cs="Arial"/>
        </w:rPr>
        <w:t>encontra-se</w:t>
      </w:r>
      <w:r w:rsidR="00490713" w:rsidRPr="00391E46">
        <w:rPr>
          <w:rFonts w:ascii="Arial" w:hAnsi="Arial" w:cs="Arial"/>
        </w:rPr>
        <w:t xml:space="preserve">, </w:t>
      </w:r>
      <w:r w:rsidR="006D2654" w:rsidRPr="00391E46">
        <w:rPr>
          <w:rFonts w:ascii="Arial" w:hAnsi="Arial" w:cs="Arial"/>
        </w:rPr>
        <w:t>ante a</w:t>
      </w:r>
      <w:r w:rsidR="00490713" w:rsidRPr="00391E46">
        <w:rPr>
          <w:rFonts w:ascii="Arial" w:hAnsi="Arial" w:cs="Arial"/>
        </w:rPr>
        <w:t xml:space="preserve"> necessidade</w:t>
      </w:r>
      <w:r w:rsidR="00690058" w:rsidRPr="00391E46">
        <w:rPr>
          <w:rFonts w:ascii="Arial" w:hAnsi="Arial" w:cs="Arial"/>
        </w:rPr>
        <w:t xml:space="preserve"> de solução do caso concreto exposto</w:t>
      </w:r>
      <w:r w:rsidR="006D2654" w:rsidRPr="00391E46">
        <w:rPr>
          <w:rFonts w:ascii="Arial" w:hAnsi="Arial" w:cs="Arial"/>
        </w:rPr>
        <w:t xml:space="preserve"> à jurisdição. A</w:t>
      </w:r>
      <w:r w:rsidR="00490713" w:rsidRPr="00391E46">
        <w:rPr>
          <w:rFonts w:ascii="Arial" w:hAnsi="Arial" w:cs="Arial"/>
        </w:rPr>
        <w:t xml:space="preserve"> interpretação extensiva</w:t>
      </w:r>
      <w:r w:rsidR="006D2654" w:rsidRPr="00391E46">
        <w:rPr>
          <w:rFonts w:ascii="Arial" w:hAnsi="Arial" w:cs="Arial"/>
        </w:rPr>
        <w:t xml:space="preserve"> é considerada como uma necessidade de </w:t>
      </w:r>
      <w:r w:rsidR="00490713" w:rsidRPr="00391E46">
        <w:rPr>
          <w:rFonts w:ascii="Arial" w:hAnsi="Arial" w:cs="Arial"/>
        </w:rPr>
        <w:t>ampliação do s</w:t>
      </w:r>
      <w:r w:rsidR="00191199" w:rsidRPr="00391E46">
        <w:rPr>
          <w:rFonts w:ascii="Arial" w:hAnsi="Arial" w:cs="Arial"/>
        </w:rPr>
        <w:t>entido da lei</w:t>
      </w:r>
      <w:r w:rsidR="00490713" w:rsidRPr="00391E46">
        <w:rPr>
          <w:rFonts w:ascii="Arial" w:hAnsi="Arial" w:cs="Arial"/>
        </w:rPr>
        <w:t>. Na interpretação extensiva, o texto da lei ficou aquém do que desejava. Necessita-se ampliar o seu alcance, para que assim possamos atingir o seu significad</w:t>
      </w:r>
      <w:r w:rsidR="006D2654" w:rsidRPr="00391E46">
        <w:rPr>
          <w:rFonts w:ascii="Arial" w:hAnsi="Arial" w:cs="Arial"/>
        </w:rPr>
        <w:t>o</w:t>
      </w:r>
      <w:r w:rsidR="00490713" w:rsidRPr="00391E46">
        <w:rPr>
          <w:rFonts w:ascii="Arial" w:hAnsi="Arial" w:cs="Arial"/>
        </w:rPr>
        <w:t xml:space="preserve">. </w:t>
      </w:r>
      <w:bookmarkStart w:id="0" w:name="art241."/>
      <w:bookmarkEnd w:id="0"/>
    </w:p>
    <w:p w:rsidR="00AC6044" w:rsidRPr="00391E46" w:rsidRDefault="00D0571E" w:rsidP="00BA245A">
      <w:pPr>
        <w:autoSpaceDE w:val="0"/>
        <w:autoSpaceDN w:val="0"/>
        <w:adjustRightInd w:val="0"/>
        <w:spacing w:after="0" w:line="360" w:lineRule="auto"/>
        <w:ind w:firstLine="360"/>
        <w:jc w:val="both"/>
        <w:rPr>
          <w:rFonts w:ascii="Arial" w:eastAsiaTheme="minorHAnsi" w:hAnsi="Arial" w:cs="Arial"/>
        </w:rPr>
      </w:pPr>
      <w:r>
        <w:rPr>
          <w:rFonts w:ascii="Arial" w:hAnsi="Arial" w:cs="Arial"/>
        </w:rPr>
        <w:tab/>
      </w:r>
      <w:r w:rsidR="00C14F5D" w:rsidRPr="00391E46">
        <w:rPr>
          <w:rFonts w:ascii="Arial" w:hAnsi="Arial" w:cs="Arial"/>
        </w:rPr>
        <w:t xml:space="preserve">A interpretação extensiva é admitida </w:t>
      </w:r>
      <w:r w:rsidR="0038394E" w:rsidRPr="00391E46">
        <w:rPr>
          <w:rFonts w:ascii="Arial" w:hAnsi="Arial" w:cs="Arial"/>
        </w:rPr>
        <w:t xml:space="preserve">expressamente </w:t>
      </w:r>
      <w:r w:rsidR="00C14F5D" w:rsidRPr="00391E46">
        <w:rPr>
          <w:rFonts w:ascii="Arial" w:hAnsi="Arial" w:cs="Arial"/>
        </w:rPr>
        <w:t>no direito penal</w:t>
      </w:r>
      <w:r w:rsidR="0038394E" w:rsidRPr="00391E46">
        <w:rPr>
          <w:rFonts w:ascii="Arial" w:hAnsi="Arial" w:cs="Arial"/>
        </w:rPr>
        <w:t xml:space="preserve">. De acordo com o Código de processo penal em seu art. 3° temos: </w:t>
      </w:r>
      <w:r w:rsidR="0038394E" w:rsidRPr="00391E46">
        <w:rPr>
          <w:rFonts w:ascii="Arial" w:eastAsiaTheme="minorHAnsi" w:hAnsi="Arial" w:cs="Arial"/>
          <w:b/>
          <w:bCs/>
        </w:rPr>
        <w:t>“</w:t>
      </w:r>
      <w:r w:rsidR="0038394E" w:rsidRPr="00391E46">
        <w:rPr>
          <w:rFonts w:ascii="Arial" w:eastAsia="ArialMT" w:hAnsi="Arial" w:cs="Arial"/>
        </w:rPr>
        <w:t xml:space="preserve">A lei processual </w:t>
      </w:r>
      <w:r w:rsidR="0038394E" w:rsidRPr="00391E46">
        <w:rPr>
          <w:rFonts w:ascii="Arial" w:eastAsia="ArialMT" w:hAnsi="Arial" w:cs="Arial"/>
        </w:rPr>
        <w:lastRenderedPageBreak/>
        <w:t>penal admitirá interpretação extensiva e aplicação analógica, bem como o suplemento dos princípios gerais de direito.”</w:t>
      </w:r>
      <w:r w:rsidR="00AC6044" w:rsidRPr="00391E46">
        <w:rPr>
          <w:rFonts w:ascii="Arial" w:eastAsia="ArialMT" w:hAnsi="Arial" w:cs="Arial"/>
        </w:rPr>
        <w:t xml:space="preserve"> Tal interpretação do texto normativo não importa </w:t>
      </w:r>
      <w:r w:rsidR="0038394E" w:rsidRPr="00391E46">
        <w:rPr>
          <w:rFonts w:ascii="Arial" w:eastAsiaTheme="minorHAnsi" w:hAnsi="Arial" w:cs="Arial"/>
        </w:rPr>
        <w:t xml:space="preserve">se </w:t>
      </w:r>
      <w:r w:rsidR="00AC6044" w:rsidRPr="00391E46">
        <w:rPr>
          <w:rFonts w:ascii="Arial" w:eastAsiaTheme="minorHAnsi" w:hAnsi="Arial" w:cs="Arial"/>
        </w:rPr>
        <w:t xml:space="preserve">é adotada </w:t>
      </w:r>
      <w:r w:rsidR="0038394E" w:rsidRPr="00391E46">
        <w:rPr>
          <w:rFonts w:ascii="Arial" w:eastAsiaTheme="minorHAnsi" w:hAnsi="Arial" w:cs="Arial"/>
        </w:rPr>
        <w:t>para</w:t>
      </w:r>
      <w:r w:rsidR="00AC6044" w:rsidRPr="00391E46">
        <w:rPr>
          <w:rFonts w:ascii="Arial" w:eastAsia="ArialMT" w:hAnsi="Arial" w:cs="Arial"/>
        </w:rPr>
        <w:t xml:space="preserve"> </w:t>
      </w:r>
      <w:r w:rsidR="0038394E" w:rsidRPr="00391E46">
        <w:rPr>
          <w:rFonts w:ascii="Arial" w:eastAsiaTheme="minorHAnsi" w:hAnsi="Arial" w:cs="Arial"/>
        </w:rPr>
        <w:t>beneficiar ou prejudicar o ré</w:t>
      </w:r>
      <w:r w:rsidR="00AC6044" w:rsidRPr="00391E46">
        <w:rPr>
          <w:rFonts w:ascii="Arial" w:eastAsiaTheme="minorHAnsi" w:hAnsi="Arial" w:cs="Arial"/>
        </w:rPr>
        <w:t>u</w:t>
      </w:r>
      <w:r w:rsidR="0038394E" w:rsidRPr="00391E46">
        <w:rPr>
          <w:rFonts w:ascii="Arial" w:eastAsiaTheme="minorHAnsi" w:hAnsi="Arial" w:cs="Arial"/>
        </w:rPr>
        <w:t xml:space="preserve">. </w:t>
      </w:r>
      <w:r w:rsidR="00AC6044" w:rsidRPr="00391E46">
        <w:rPr>
          <w:rFonts w:ascii="Arial" w:eastAsiaTheme="minorHAnsi" w:hAnsi="Arial" w:cs="Arial"/>
          <w:i/>
          <w:iCs/>
        </w:rPr>
        <w:t xml:space="preserve">A </w:t>
      </w:r>
      <w:r w:rsidR="0038394E" w:rsidRPr="00391E46">
        <w:rPr>
          <w:rFonts w:ascii="Arial" w:eastAsiaTheme="minorHAnsi" w:hAnsi="Arial" w:cs="Arial"/>
          <w:i/>
          <w:iCs/>
        </w:rPr>
        <w:t xml:space="preserve">Interpretação </w:t>
      </w:r>
      <w:r w:rsidR="0038394E" w:rsidRPr="00391E46">
        <w:rPr>
          <w:rFonts w:ascii="Arial" w:eastAsiaTheme="minorHAnsi" w:hAnsi="Arial" w:cs="Arial"/>
        </w:rPr>
        <w:t xml:space="preserve">é o </w:t>
      </w:r>
      <w:r w:rsidR="00AC6044" w:rsidRPr="00391E46">
        <w:rPr>
          <w:rFonts w:ascii="Arial" w:eastAsiaTheme="minorHAnsi" w:hAnsi="Arial" w:cs="Arial"/>
        </w:rPr>
        <w:t>procedimento</w:t>
      </w:r>
      <w:r w:rsidR="0038394E" w:rsidRPr="00391E46">
        <w:rPr>
          <w:rFonts w:ascii="Arial" w:eastAsiaTheme="minorHAnsi" w:hAnsi="Arial" w:cs="Arial"/>
        </w:rPr>
        <w:t xml:space="preserve"> </w:t>
      </w:r>
      <w:r w:rsidR="00AC6044" w:rsidRPr="00391E46">
        <w:rPr>
          <w:rFonts w:ascii="Arial" w:eastAsiaTheme="minorHAnsi" w:hAnsi="Arial" w:cs="Arial"/>
        </w:rPr>
        <w:t>lógico</w:t>
      </w:r>
      <w:r w:rsidR="0038394E" w:rsidRPr="00391E46">
        <w:rPr>
          <w:rFonts w:ascii="Arial" w:eastAsiaTheme="minorHAnsi" w:hAnsi="Arial" w:cs="Arial"/>
        </w:rPr>
        <w:t xml:space="preserve"> para </w:t>
      </w:r>
      <w:r w:rsidR="00AC6044" w:rsidRPr="00391E46">
        <w:rPr>
          <w:rFonts w:ascii="Arial" w:eastAsiaTheme="minorHAnsi" w:hAnsi="Arial" w:cs="Arial"/>
        </w:rPr>
        <w:t xml:space="preserve">que consiga obter </w:t>
      </w:r>
      <w:r w:rsidR="0038394E" w:rsidRPr="00391E46">
        <w:rPr>
          <w:rFonts w:ascii="Arial" w:eastAsiaTheme="minorHAnsi" w:hAnsi="Arial" w:cs="Arial"/>
        </w:rPr>
        <w:t>o</w:t>
      </w:r>
      <w:r w:rsidR="00AC6044" w:rsidRPr="00391E46">
        <w:rPr>
          <w:rFonts w:ascii="Arial" w:eastAsiaTheme="minorHAnsi" w:hAnsi="Arial" w:cs="Arial"/>
        </w:rPr>
        <w:t xml:space="preserve"> real</w:t>
      </w:r>
      <w:r w:rsidR="0038394E" w:rsidRPr="00391E46">
        <w:rPr>
          <w:rFonts w:ascii="Arial" w:eastAsiaTheme="minorHAnsi" w:hAnsi="Arial" w:cs="Arial"/>
        </w:rPr>
        <w:t xml:space="preserve"> </w:t>
      </w:r>
      <w:r w:rsidR="00AC6044" w:rsidRPr="00391E46">
        <w:rPr>
          <w:rFonts w:ascii="Arial" w:eastAsiaTheme="minorHAnsi" w:hAnsi="Arial" w:cs="Arial"/>
        </w:rPr>
        <w:t>significado</w:t>
      </w:r>
      <w:r w:rsidR="0038394E" w:rsidRPr="00391E46">
        <w:rPr>
          <w:rFonts w:ascii="Arial" w:eastAsiaTheme="minorHAnsi" w:hAnsi="Arial" w:cs="Arial"/>
        </w:rPr>
        <w:t xml:space="preserve"> e a vontade da lei. </w:t>
      </w:r>
    </w:p>
    <w:p w:rsidR="0021129D" w:rsidRPr="00391E46" w:rsidRDefault="00D0571E" w:rsidP="00BA245A">
      <w:pPr>
        <w:autoSpaceDE w:val="0"/>
        <w:autoSpaceDN w:val="0"/>
        <w:adjustRightInd w:val="0"/>
        <w:spacing w:line="360" w:lineRule="auto"/>
        <w:ind w:firstLine="360"/>
        <w:jc w:val="both"/>
        <w:rPr>
          <w:rFonts w:ascii="Arial" w:eastAsiaTheme="minorHAnsi" w:hAnsi="Arial" w:cs="Arial"/>
        </w:rPr>
      </w:pPr>
      <w:r>
        <w:rPr>
          <w:rFonts w:ascii="Arial" w:eastAsiaTheme="minorHAnsi" w:hAnsi="Arial" w:cs="Arial"/>
        </w:rPr>
        <w:tab/>
      </w:r>
      <w:r w:rsidR="0021129D" w:rsidRPr="00391E46">
        <w:rPr>
          <w:rFonts w:ascii="Arial" w:eastAsiaTheme="minorHAnsi" w:hAnsi="Arial" w:cs="Arial"/>
        </w:rPr>
        <w:t xml:space="preserve">Em mesmo sentido afirma </w:t>
      </w:r>
      <w:proofErr w:type="spellStart"/>
      <w:r w:rsidR="0021129D" w:rsidRPr="00391E46">
        <w:rPr>
          <w:rFonts w:ascii="Arial" w:eastAsiaTheme="minorHAnsi" w:hAnsi="Arial" w:cs="Arial"/>
        </w:rPr>
        <w:t>Nucci</w:t>
      </w:r>
      <w:proofErr w:type="spellEnd"/>
      <w:r w:rsidR="0021129D" w:rsidRPr="00391E46">
        <w:rPr>
          <w:rFonts w:ascii="Arial" w:eastAsiaTheme="minorHAnsi" w:hAnsi="Arial" w:cs="Arial"/>
        </w:rPr>
        <w:t xml:space="preserve"> (2014, p. 50):</w:t>
      </w:r>
    </w:p>
    <w:p w:rsidR="0038394E" w:rsidRPr="00391E46" w:rsidRDefault="0038394E" w:rsidP="00BA245A">
      <w:pPr>
        <w:autoSpaceDE w:val="0"/>
        <w:autoSpaceDN w:val="0"/>
        <w:adjustRightInd w:val="0"/>
        <w:spacing w:line="240" w:lineRule="auto"/>
        <w:ind w:left="2268"/>
        <w:jc w:val="both"/>
        <w:rPr>
          <w:rFonts w:ascii="Arial" w:eastAsiaTheme="minorHAnsi" w:hAnsi="Arial" w:cs="Arial"/>
          <w:sz w:val="20"/>
          <w:szCs w:val="20"/>
        </w:rPr>
      </w:pPr>
      <w:r w:rsidRPr="00391E46">
        <w:rPr>
          <w:rFonts w:ascii="Arial" w:eastAsiaTheme="minorHAnsi" w:hAnsi="Arial" w:cs="Arial"/>
          <w:sz w:val="20"/>
          <w:szCs w:val="20"/>
        </w:rPr>
        <w:t>A</w:t>
      </w:r>
      <w:r w:rsidR="00AC6044" w:rsidRPr="00391E46">
        <w:rPr>
          <w:rFonts w:ascii="Arial" w:eastAsiaTheme="minorHAnsi" w:hAnsi="Arial" w:cs="Arial"/>
          <w:i/>
          <w:iCs/>
          <w:sz w:val="20"/>
          <w:szCs w:val="20"/>
        </w:rPr>
        <w:t xml:space="preserve"> </w:t>
      </w:r>
      <w:r w:rsidRPr="00391E46">
        <w:rPr>
          <w:rFonts w:ascii="Arial" w:eastAsiaTheme="minorHAnsi" w:hAnsi="Arial" w:cs="Arial"/>
          <w:sz w:val="20"/>
          <w:szCs w:val="20"/>
        </w:rPr>
        <w:t>interpretação extensiva é a ampliação do conteúdo da lei, efetivada pelo aplicador do direito,</w:t>
      </w:r>
      <w:r w:rsidR="00AC6044" w:rsidRPr="00391E46">
        <w:rPr>
          <w:rFonts w:ascii="Arial" w:eastAsiaTheme="minorHAnsi" w:hAnsi="Arial" w:cs="Arial"/>
          <w:i/>
          <w:iCs/>
          <w:sz w:val="20"/>
          <w:szCs w:val="20"/>
        </w:rPr>
        <w:t xml:space="preserve"> </w:t>
      </w:r>
      <w:r w:rsidRPr="00391E46">
        <w:rPr>
          <w:rFonts w:ascii="Arial" w:eastAsiaTheme="minorHAnsi" w:hAnsi="Arial" w:cs="Arial"/>
          <w:sz w:val="20"/>
          <w:szCs w:val="20"/>
        </w:rPr>
        <w:t>quando a norma disse menos do que deveria. Tem por fim dar-lhe sentido razoável, conforme os</w:t>
      </w:r>
      <w:r w:rsidR="00AC6044" w:rsidRPr="00391E46">
        <w:rPr>
          <w:rFonts w:ascii="Arial" w:eastAsiaTheme="minorHAnsi" w:hAnsi="Arial" w:cs="Arial"/>
          <w:i/>
          <w:iCs/>
          <w:sz w:val="20"/>
          <w:szCs w:val="20"/>
        </w:rPr>
        <w:t xml:space="preserve"> </w:t>
      </w:r>
      <w:r w:rsidRPr="00391E46">
        <w:rPr>
          <w:rFonts w:ascii="Arial" w:eastAsiaTheme="minorHAnsi" w:hAnsi="Arial" w:cs="Arial"/>
          <w:sz w:val="20"/>
          <w:szCs w:val="20"/>
        </w:rPr>
        <w:t xml:space="preserve">motivos para os quais foi criada. Ex.: quando se cuida das causas de suspeição do juiz (art. </w:t>
      </w:r>
      <w:proofErr w:type="gramStart"/>
      <w:r w:rsidRPr="00391E46">
        <w:rPr>
          <w:rFonts w:ascii="Arial" w:eastAsiaTheme="minorHAnsi" w:hAnsi="Arial" w:cs="Arial"/>
          <w:sz w:val="20"/>
          <w:szCs w:val="20"/>
        </w:rPr>
        <w:t>254,</w:t>
      </w:r>
      <w:proofErr w:type="gramEnd"/>
      <w:r w:rsidRPr="00391E46">
        <w:rPr>
          <w:rFonts w:ascii="Arial" w:eastAsiaTheme="minorHAnsi" w:hAnsi="Arial" w:cs="Arial"/>
          <w:sz w:val="20"/>
          <w:szCs w:val="20"/>
        </w:rPr>
        <w:t xml:space="preserve">CPP), deve-se incluir também o </w:t>
      </w:r>
      <w:r w:rsidRPr="00391E46">
        <w:rPr>
          <w:rFonts w:ascii="Arial" w:eastAsiaTheme="minorHAnsi" w:hAnsi="Arial" w:cs="Arial"/>
          <w:i/>
          <w:iCs/>
          <w:sz w:val="20"/>
          <w:szCs w:val="20"/>
        </w:rPr>
        <w:t>jurado</w:t>
      </w:r>
      <w:r w:rsidRPr="00391E46">
        <w:rPr>
          <w:rFonts w:ascii="Arial" w:eastAsiaTheme="minorHAnsi" w:hAnsi="Arial" w:cs="Arial"/>
          <w:sz w:val="20"/>
          <w:szCs w:val="20"/>
        </w:rPr>
        <w:t>, que não deixa de ser um magistrado, embora leigo. Onde se</w:t>
      </w:r>
      <w:r w:rsidR="00AC6044" w:rsidRPr="00391E46">
        <w:rPr>
          <w:rFonts w:ascii="Arial" w:eastAsiaTheme="minorHAnsi" w:hAnsi="Arial" w:cs="Arial"/>
          <w:i/>
          <w:iCs/>
          <w:sz w:val="20"/>
          <w:szCs w:val="20"/>
        </w:rPr>
        <w:t xml:space="preserve"> </w:t>
      </w:r>
      <w:r w:rsidRPr="00391E46">
        <w:rPr>
          <w:rFonts w:ascii="Arial" w:eastAsiaTheme="minorHAnsi" w:hAnsi="Arial" w:cs="Arial"/>
          <w:sz w:val="20"/>
          <w:szCs w:val="20"/>
        </w:rPr>
        <w:t xml:space="preserve">menciona no Código de Processo Penal a palavra </w:t>
      </w:r>
      <w:r w:rsidRPr="00391E46">
        <w:rPr>
          <w:rFonts w:ascii="Arial" w:eastAsiaTheme="minorHAnsi" w:hAnsi="Arial" w:cs="Arial"/>
          <w:i/>
          <w:iCs/>
          <w:sz w:val="20"/>
          <w:szCs w:val="20"/>
        </w:rPr>
        <w:t>réu</w:t>
      </w:r>
      <w:r w:rsidRPr="00391E46">
        <w:rPr>
          <w:rFonts w:ascii="Arial" w:eastAsiaTheme="minorHAnsi" w:hAnsi="Arial" w:cs="Arial"/>
          <w:sz w:val="20"/>
          <w:szCs w:val="20"/>
        </w:rPr>
        <w:t>, para o fim de obter liberdade provisória, é</w:t>
      </w:r>
      <w:r w:rsidR="0021129D" w:rsidRPr="00391E46">
        <w:rPr>
          <w:rFonts w:ascii="Arial" w:eastAsiaTheme="minorHAnsi" w:hAnsi="Arial" w:cs="Arial"/>
          <w:sz w:val="20"/>
          <w:szCs w:val="20"/>
        </w:rPr>
        <w:t xml:space="preserve"> </w:t>
      </w:r>
      <w:r w:rsidRPr="00391E46">
        <w:rPr>
          <w:rFonts w:ascii="Arial" w:eastAsiaTheme="minorHAnsi" w:hAnsi="Arial" w:cs="Arial"/>
          <w:sz w:val="20"/>
          <w:szCs w:val="20"/>
        </w:rPr>
        <w:t xml:space="preserve">natural incluir-se </w:t>
      </w:r>
      <w:r w:rsidRPr="00391E46">
        <w:rPr>
          <w:rFonts w:ascii="Arial" w:eastAsiaTheme="minorHAnsi" w:hAnsi="Arial" w:cs="Arial"/>
          <w:i/>
          <w:iCs/>
          <w:sz w:val="20"/>
          <w:szCs w:val="20"/>
        </w:rPr>
        <w:t>indiciado</w:t>
      </w:r>
      <w:r w:rsidRPr="00391E46">
        <w:rPr>
          <w:rFonts w:ascii="Arial" w:eastAsiaTheme="minorHAnsi" w:hAnsi="Arial" w:cs="Arial"/>
          <w:sz w:val="20"/>
          <w:szCs w:val="20"/>
        </w:rPr>
        <w:t>. Amplia-se o conteúdo do termo para alcançar o autêntico sentido da</w:t>
      </w:r>
      <w:r w:rsidR="0021129D" w:rsidRPr="00391E46">
        <w:rPr>
          <w:rFonts w:ascii="Arial" w:eastAsiaTheme="minorHAnsi" w:hAnsi="Arial" w:cs="Arial"/>
          <w:sz w:val="20"/>
          <w:szCs w:val="20"/>
        </w:rPr>
        <w:t xml:space="preserve"> sentido da norma. A interpretação analógica é um processo de interpretação, usando a semelhança indicada pela própria lei. É o que se vê, por exemplo, no caso do art. 254 do Código de Processo Penal, cuidando das razões de suspeição do juiz, ao usar na lei a expressão “estiver respondendo a processo por fato análogo”.</w:t>
      </w:r>
    </w:p>
    <w:p w:rsidR="00AC6044" w:rsidRPr="00391E46" w:rsidRDefault="00D0571E" w:rsidP="00BA245A">
      <w:pPr>
        <w:spacing w:line="360" w:lineRule="auto"/>
        <w:ind w:firstLine="360"/>
        <w:jc w:val="both"/>
        <w:rPr>
          <w:rFonts w:ascii="Arial" w:hAnsi="Arial" w:cs="Arial"/>
        </w:rPr>
      </w:pPr>
      <w:r>
        <w:rPr>
          <w:rFonts w:ascii="Arial" w:hAnsi="Arial" w:cs="Arial"/>
        </w:rPr>
        <w:tab/>
      </w:r>
      <w:r w:rsidR="00F91BF6" w:rsidRPr="00391E46">
        <w:rPr>
          <w:rFonts w:ascii="Arial" w:hAnsi="Arial" w:cs="Arial"/>
        </w:rPr>
        <w:t>Desta feita, m</w:t>
      </w:r>
      <w:r w:rsidR="00AC6044" w:rsidRPr="00391E46">
        <w:rPr>
          <w:rFonts w:ascii="Arial" w:hAnsi="Arial" w:cs="Arial"/>
        </w:rPr>
        <w:t xml:space="preserve">esmo o texto da lei </w:t>
      </w:r>
      <w:r w:rsidR="00F91BF6" w:rsidRPr="00391E46">
        <w:rPr>
          <w:rFonts w:ascii="Arial" w:hAnsi="Arial" w:cs="Arial"/>
        </w:rPr>
        <w:t>n° 11.829/2008</w:t>
      </w:r>
      <w:r w:rsidR="00F91BF6" w:rsidRPr="00391E46">
        <w:rPr>
          <w:rFonts w:ascii="Arial" w:hAnsi="Arial" w:cs="Arial"/>
          <w:b/>
        </w:rPr>
        <w:t xml:space="preserve"> </w:t>
      </w:r>
      <w:r w:rsidR="00AC6044" w:rsidRPr="00391E46">
        <w:rPr>
          <w:rFonts w:ascii="Arial" w:hAnsi="Arial" w:cs="Arial"/>
        </w:rPr>
        <w:t xml:space="preserve">sendo relativamente recente, nota-se que o art. 241-A pode sofrer algumas imprecisões interpretativas. Com isso, temos os verbos “oferecer, trocar, disponibilizar, transmitir, distribuir, publicar ou divulgar”, tais verbos podem apresentar diferentes conceitos e interpretações quando analisados, por exemplo, por pessoas do senso comum, em um dicionário ou até mesmo no campo das </w:t>
      </w:r>
      <w:proofErr w:type="spellStart"/>
      <w:r w:rsidR="00AC6044" w:rsidRPr="00391E46">
        <w:rPr>
          <w:rFonts w:ascii="Arial" w:hAnsi="Arial" w:cs="Arial"/>
        </w:rPr>
        <w:t>TICs</w:t>
      </w:r>
      <w:proofErr w:type="spellEnd"/>
      <w:r w:rsidR="00AC6044" w:rsidRPr="00391E46">
        <w:rPr>
          <w:rFonts w:ascii="Arial" w:hAnsi="Arial" w:cs="Arial"/>
        </w:rPr>
        <w:t xml:space="preserve"> (Tecnologias de Informação e Comunicação).</w:t>
      </w:r>
    </w:p>
    <w:p w:rsidR="00AC6044" w:rsidRPr="00391E46" w:rsidRDefault="00AC6044" w:rsidP="00BA245A">
      <w:pPr>
        <w:autoSpaceDE w:val="0"/>
        <w:autoSpaceDN w:val="0"/>
        <w:adjustRightInd w:val="0"/>
        <w:spacing w:after="0" w:line="360" w:lineRule="auto"/>
        <w:ind w:firstLine="360"/>
        <w:jc w:val="both"/>
        <w:rPr>
          <w:rFonts w:ascii="Arial" w:eastAsiaTheme="minorHAnsi" w:hAnsi="Arial" w:cs="Arial"/>
          <w:iCs/>
        </w:rPr>
      </w:pPr>
    </w:p>
    <w:p w:rsidR="009700D7" w:rsidRDefault="009700D7" w:rsidP="00AC1AD1">
      <w:pPr>
        <w:pStyle w:val="PargrafodaLista"/>
        <w:numPr>
          <w:ilvl w:val="1"/>
          <w:numId w:val="11"/>
        </w:numPr>
        <w:autoSpaceDE w:val="0"/>
        <w:autoSpaceDN w:val="0"/>
        <w:adjustRightInd w:val="0"/>
        <w:spacing w:after="0" w:line="360" w:lineRule="auto"/>
        <w:ind w:right="-142"/>
        <w:jc w:val="both"/>
        <w:rPr>
          <w:rFonts w:ascii="Arial" w:hAnsi="Arial" w:cs="Arial"/>
          <w:b/>
        </w:rPr>
      </w:pPr>
      <w:r w:rsidRPr="00391E46">
        <w:rPr>
          <w:rFonts w:ascii="Arial" w:hAnsi="Arial" w:cs="Arial"/>
          <w:b/>
        </w:rPr>
        <w:t>Interpretação dos verbos present</w:t>
      </w:r>
      <w:r w:rsidR="005E33EC" w:rsidRPr="00391E46">
        <w:rPr>
          <w:rFonts w:ascii="Arial" w:hAnsi="Arial" w:cs="Arial"/>
          <w:b/>
        </w:rPr>
        <w:t>es no art. 241-A</w:t>
      </w:r>
      <w:r w:rsidR="00690058" w:rsidRPr="00391E46">
        <w:rPr>
          <w:rFonts w:ascii="Arial" w:hAnsi="Arial" w:cs="Arial"/>
          <w:b/>
        </w:rPr>
        <w:t xml:space="preserve"> do Estatuto da Criança e do Adolescente</w:t>
      </w:r>
    </w:p>
    <w:p w:rsidR="007343B8" w:rsidRPr="00391E46" w:rsidRDefault="007343B8" w:rsidP="00BA245A">
      <w:pPr>
        <w:pStyle w:val="PargrafodaLista"/>
        <w:autoSpaceDE w:val="0"/>
        <w:autoSpaceDN w:val="0"/>
        <w:adjustRightInd w:val="0"/>
        <w:spacing w:after="0" w:line="360" w:lineRule="auto"/>
        <w:ind w:left="360" w:right="-142"/>
        <w:jc w:val="both"/>
        <w:rPr>
          <w:rFonts w:ascii="Arial" w:hAnsi="Arial" w:cs="Arial"/>
          <w:b/>
        </w:rPr>
      </w:pPr>
    </w:p>
    <w:p w:rsidR="00D32ED0" w:rsidRPr="00391E46" w:rsidRDefault="00D0571E" w:rsidP="00BA245A">
      <w:pPr>
        <w:pStyle w:val="NormalWeb"/>
        <w:shd w:val="clear" w:color="auto" w:fill="FFFFFF"/>
        <w:spacing w:after="0" w:afterAutospacing="0" w:line="360" w:lineRule="auto"/>
        <w:ind w:firstLine="360"/>
        <w:jc w:val="both"/>
        <w:rPr>
          <w:rFonts w:ascii="Arial" w:hAnsi="Arial" w:cs="Arial"/>
        </w:rPr>
      </w:pPr>
      <w:r>
        <w:rPr>
          <w:rFonts w:ascii="Arial" w:hAnsi="Arial" w:cs="Arial"/>
        </w:rPr>
        <w:tab/>
      </w:r>
      <w:r w:rsidR="00D32ED0" w:rsidRPr="00391E46">
        <w:rPr>
          <w:rFonts w:ascii="Arial" w:hAnsi="Arial" w:cs="Arial"/>
        </w:rPr>
        <w:t xml:space="preserve">Temos no Estatuto da Criança e do adolescente </w:t>
      </w:r>
      <w:r w:rsidR="00375963" w:rsidRPr="00391E46">
        <w:rPr>
          <w:rFonts w:ascii="Arial" w:hAnsi="Arial" w:cs="Arial"/>
        </w:rPr>
        <w:t xml:space="preserve">o art. 241-A, com a </w:t>
      </w:r>
      <w:r w:rsidR="00D32ED0" w:rsidRPr="00391E46">
        <w:rPr>
          <w:rFonts w:ascii="Arial" w:hAnsi="Arial" w:cs="Arial"/>
        </w:rPr>
        <w:t>seguinte redação:</w:t>
      </w:r>
    </w:p>
    <w:p w:rsidR="00D32ED0" w:rsidRPr="00391E46" w:rsidRDefault="00D32ED0" w:rsidP="001A77B3">
      <w:pPr>
        <w:pStyle w:val="NormalWeb"/>
        <w:shd w:val="clear" w:color="auto" w:fill="FFFFFF"/>
        <w:spacing w:before="0" w:beforeAutospacing="0" w:after="0" w:afterAutospacing="0"/>
        <w:ind w:left="2126"/>
        <w:jc w:val="both"/>
        <w:rPr>
          <w:rFonts w:ascii="Arial" w:hAnsi="Arial" w:cs="Arial"/>
          <w:sz w:val="20"/>
          <w:szCs w:val="20"/>
        </w:rPr>
      </w:pPr>
      <w:r w:rsidRPr="00391E46">
        <w:rPr>
          <w:rFonts w:ascii="Arial" w:hAnsi="Arial" w:cs="Arial"/>
          <w:sz w:val="20"/>
          <w:szCs w:val="20"/>
        </w:rPr>
        <w:t>Art. 241-A. Oferecer, trocar, disponibilizar, transmitir, distribuir, publicar ou divulgar por qualquer meio, inclusive por meio de sistema de informática ou telemático, fotografia, vídeo ou outro registro que contenha cena de sexo explícito ou pornográfica envolvendo criança ou adolescente: </w:t>
      </w:r>
      <w:hyperlink r:id="rId17" w:anchor="art2" w:history="1">
        <w:r w:rsidRPr="00391E46">
          <w:rPr>
            <w:rStyle w:val="Hyperlink"/>
            <w:rFonts w:ascii="Arial" w:hAnsi="Arial" w:cs="Arial"/>
            <w:color w:val="auto"/>
            <w:sz w:val="20"/>
            <w:szCs w:val="20"/>
          </w:rPr>
          <w:t>(Incluído pela Lei nº 11.829, de 2008)</w:t>
        </w:r>
      </w:hyperlink>
    </w:p>
    <w:p w:rsidR="00D32ED0" w:rsidRPr="00391E46" w:rsidRDefault="00D32ED0" w:rsidP="001A77B3">
      <w:pPr>
        <w:pStyle w:val="NormalWeb"/>
        <w:shd w:val="clear" w:color="auto" w:fill="FFFFFF"/>
        <w:spacing w:before="0" w:beforeAutospacing="0" w:after="0" w:afterAutospacing="0"/>
        <w:ind w:left="2126"/>
        <w:jc w:val="both"/>
        <w:rPr>
          <w:rFonts w:ascii="Arial" w:hAnsi="Arial" w:cs="Arial"/>
          <w:sz w:val="20"/>
          <w:szCs w:val="20"/>
        </w:rPr>
      </w:pPr>
      <w:r w:rsidRPr="00391E46">
        <w:rPr>
          <w:rFonts w:ascii="Arial" w:hAnsi="Arial" w:cs="Arial"/>
          <w:sz w:val="20"/>
          <w:szCs w:val="20"/>
        </w:rPr>
        <w:t xml:space="preserve">Pena – reclusão, de </w:t>
      </w:r>
      <w:proofErr w:type="gramStart"/>
      <w:r w:rsidRPr="00391E46">
        <w:rPr>
          <w:rFonts w:ascii="Arial" w:hAnsi="Arial" w:cs="Arial"/>
          <w:sz w:val="20"/>
          <w:szCs w:val="20"/>
        </w:rPr>
        <w:t>3</w:t>
      </w:r>
      <w:proofErr w:type="gramEnd"/>
      <w:r w:rsidRPr="00391E46">
        <w:rPr>
          <w:rFonts w:ascii="Arial" w:hAnsi="Arial" w:cs="Arial"/>
          <w:sz w:val="20"/>
          <w:szCs w:val="20"/>
        </w:rPr>
        <w:t xml:space="preserve"> (três) a 6 (seis) anos, e multa. </w:t>
      </w:r>
      <w:hyperlink r:id="rId18" w:anchor="art2" w:history="1">
        <w:r w:rsidRPr="00391E46">
          <w:rPr>
            <w:rStyle w:val="Hyperlink"/>
            <w:rFonts w:ascii="Arial" w:hAnsi="Arial" w:cs="Arial"/>
            <w:color w:val="auto"/>
            <w:sz w:val="20"/>
            <w:szCs w:val="20"/>
          </w:rPr>
          <w:t>(Incluído pela Lei nº 11.829, de 2008)</w:t>
        </w:r>
      </w:hyperlink>
    </w:p>
    <w:p w:rsidR="00D32ED0" w:rsidRPr="00391E46" w:rsidRDefault="00D32ED0" w:rsidP="001A77B3">
      <w:pPr>
        <w:pStyle w:val="NormalWeb"/>
        <w:shd w:val="clear" w:color="auto" w:fill="FFFFFF"/>
        <w:spacing w:before="0" w:beforeAutospacing="0" w:after="0" w:afterAutospacing="0"/>
        <w:ind w:left="2126"/>
        <w:jc w:val="both"/>
        <w:rPr>
          <w:rFonts w:ascii="Arial" w:hAnsi="Arial" w:cs="Arial"/>
          <w:sz w:val="20"/>
          <w:szCs w:val="20"/>
        </w:rPr>
      </w:pPr>
      <w:bookmarkStart w:id="1" w:name="art241a§1"/>
      <w:bookmarkEnd w:id="1"/>
      <w:r w:rsidRPr="00391E46">
        <w:rPr>
          <w:rFonts w:ascii="Arial" w:hAnsi="Arial" w:cs="Arial"/>
          <w:sz w:val="20"/>
          <w:szCs w:val="20"/>
        </w:rPr>
        <w:t>§ 1</w:t>
      </w:r>
      <w:r w:rsidRPr="00391E46">
        <w:rPr>
          <w:rFonts w:ascii="Arial" w:hAnsi="Arial" w:cs="Arial"/>
          <w:sz w:val="20"/>
          <w:szCs w:val="20"/>
          <w:u w:val="single"/>
          <w:vertAlign w:val="superscript"/>
        </w:rPr>
        <w:t>o</w:t>
      </w:r>
      <w:r w:rsidRPr="00391E46">
        <w:rPr>
          <w:rFonts w:ascii="Arial" w:hAnsi="Arial" w:cs="Arial"/>
          <w:sz w:val="20"/>
          <w:szCs w:val="20"/>
        </w:rPr>
        <w:t xml:space="preserve">  Nas mesmas penas incorre quem: </w:t>
      </w:r>
      <w:hyperlink r:id="rId19" w:anchor="art2" w:history="1">
        <w:r w:rsidRPr="00391E46">
          <w:rPr>
            <w:rStyle w:val="Hyperlink"/>
            <w:rFonts w:ascii="Arial" w:hAnsi="Arial" w:cs="Arial"/>
            <w:color w:val="auto"/>
            <w:sz w:val="20"/>
            <w:szCs w:val="20"/>
          </w:rPr>
          <w:t>(Incluído pela Lei nº 11.829, de 2008)</w:t>
        </w:r>
      </w:hyperlink>
    </w:p>
    <w:p w:rsidR="00D32ED0" w:rsidRPr="00391E46" w:rsidRDefault="00D32ED0" w:rsidP="001A77B3">
      <w:pPr>
        <w:pStyle w:val="NormalWeb"/>
        <w:shd w:val="clear" w:color="auto" w:fill="FFFFFF"/>
        <w:spacing w:before="0" w:beforeAutospacing="0" w:after="0" w:afterAutospacing="0"/>
        <w:ind w:left="2126"/>
        <w:jc w:val="both"/>
        <w:rPr>
          <w:rFonts w:ascii="Arial" w:hAnsi="Arial" w:cs="Arial"/>
          <w:sz w:val="20"/>
          <w:szCs w:val="20"/>
        </w:rPr>
      </w:pPr>
      <w:bookmarkStart w:id="2" w:name="art241a§1i"/>
      <w:bookmarkEnd w:id="2"/>
      <w:r w:rsidRPr="00391E46">
        <w:rPr>
          <w:rFonts w:ascii="Arial" w:hAnsi="Arial" w:cs="Arial"/>
          <w:sz w:val="20"/>
          <w:szCs w:val="20"/>
        </w:rPr>
        <w:t>I – assegura os meios ou serviços para o armazenamento das fotografias, cenas ou imagens de que trata o</w:t>
      </w:r>
      <w:r w:rsidRPr="00391E46">
        <w:rPr>
          <w:rStyle w:val="apple-converted-space"/>
          <w:rFonts w:ascii="Arial" w:hAnsi="Arial" w:cs="Arial"/>
          <w:sz w:val="20"/>
          <w:szCs w:val="20"/>
        </w:rPr>
        <w:t> </w:t>
      </w:r>
      <w:r w:rsidRPr="00391E46">
        <w:rPr>
          <w:rFonts w:ascii="Arial" w:hAnsi="Arial" w:cs="Arial"/>
          <w:sz w:val="20"/>
          <w:szCs w:val="20"/>
        </w:rPr>
        <w:t>caput</w:t>
      </w:r>
      <w:r w:rsidRPr="00391E46">
        <w:rPr>
          <w:rStyle w:val="apple-converted-space"/>
          <w:rFonts w:ascii="Arial" w:hAnsi="Arial" w:cs="Arial"/>
          <w:sz w:val="20"/>
          <w:szCs w:val="20"/>
        </w:rPr>
        <w:t> </w:t>
      </w:r>
      <w:r w:rsidRPr="00391E46">
        <w:rPr>
          <w:rFonts w:ascii="Arial" w:hAnsi="Arial" w:cs="Arial"/>
          <w:sz w:val="20"/>
          <w:szCs w:val="20"/>
        </w:rPr>
        <w:t xml:space="preserve">deste artigo; </w:t>
      </w:r>
      <w:hyperlink r:id="rId20" w:anchor="art2" w:history="1">
        <w:r w:rsidRPr="00391E46">
          <w:rPr>
            <w:rStyle w:val="Hyperlink"/>
            <w:rFonts w:ascii="Arial" w:hAnsi="Arial" w:cs="Arial"/>
            <w:color w:val="auto"/>
            <w:sz w:val="20"/>
            <w:szCs w:val="20"/>
          </w:rPr>
          <w:t>(Incluído pela Lei nº 11.829, de 2008)</w:t>
        </w:r>
      </w:hyperlink>
    </w:p>
    <w:p w:rsidR="00D32ED0" w:rsidRPr="00391E46" w:rsidRDefault="00D32ED0" w:rsidP="001A77B3">
      <w:pPr>
        <w:pStyle w:val="NormalWeb"/>
        <w:shd w:val="clear" w:color="auto" w:fill="FFFFFF"/>
        <w:spacing w:before="0" w:beforeAutospacing="0" w:after="0" w:afterAutospacing="0"/>
        <w:ind w:left="2126"/>
        <w:jc w:val="both"/>
        <w:rPr>
          <w:rFonts w:ascii="Arial" w:hAnsi="Arial" w:cs="Arial"/>
          <w:sz w:val="20"/>
          <w:szCs w:val="20"/>
        </w:rPr>
      </w:pPr>
      <w:bookmarkStart w:id="3" w:name="art241a§1ii"/>
      <w:bookmarkEnd w:id="3"/>
      <w:r w:rsidRPr="00391E46">
        <w:rPr>
          <w:rFonts w:ascii="Arial" w:hAnsi="Arial" w:cs="Arial"/>
          <w:sz w:val="20"/>
          <w:szCs w:val="20"/>
        </w:rPr>
        <w:lastRenderedPageBreak/>
        <w:t>II – assegura, por qualquer meio, o acesso por rede de computadores às fotografias, cenas ou imagens de que trata o</w:t>
      </w:r>
      <w:r w:rsidRPr="00391E46">
        <w:rPr>
          <w:rStyle w:val="apple-converted-space"/>
          <w:rFonts w:ascii="Arial" w:hAnsi="Arial" w:cs="Arial"/>
          <w:sz w:val="20"/>
          <w:szCs w:val="20"/>
        </w:rPr>
        <w:t> </w:t>
      </w:r>
      <w:r w:rsidRPr="00391E46">
        <w:rPr>
          <w:rFonts w:ascii="Arial" w:hAnsi="Arial" w:cs="Arial"/>
          <w:sz w:val="20"/>
          <w:szCs w:val="20"/>
        </w:rPr>
        <w:t>caput</w:t>
      </w:r>
      <w:r w:rsidRPr="00391E46">
        <w:rPr>
          <w:rStyle w:val="apple-converted-space"/>
          <w:rFonts w:ascii="Arial" w:hAnsi="Arial" w:cs="Arial"/>
          <w:sz w:val="20"/>
          <w:szCs w:val="20"/>
        </w:rPr>
        <w:t> </w:t>
      </w:r>
      <w:r w:rsidRPr="00391E46">
        <w:rPr>
          <w:rFonts w:ascii="Arial" w:hAnsi="Arial" w:cs="Arial"/>
          <w:sz w:val="20"/>
          <w:szCs w:val="20"/>
        </w:rPr>
        <w:t xml:space="preserve">deste artigo. </w:t>
      </w:r>
      <w:hyperlink r:id="rId21" w:anchor="art2" w:history="1">
        <w:r w:rsidRPr="00391E46">
          <w:rPr>
            <w:rStyle w:val="Hyperlink"/>
            <w:rFonts w:ascii="Arial" w:hAnsi="Arial" w:cs="Arial"/>
            <w:color w:val="auto"/>
            <w:sz w:val="20"/>
            <w:szCs w:val="20"/>
          </w:rPr>
          <w:t>(Incluído pela Lei nº 11.829, de 2008)</w:t>
        </w:r>
      </w:hyperlink>
    </w:p>
    <w:p w:rsidR="00D32ED0" w:rsidRPr="00391E46" w:rsidRDefault="00D32ED0" w:rsidP="001A77B3">
      <w:pPr>
        <w:pStyle w:val="NormalWeb"/>
        <w:shd w:val="clear" w:color="auto" w:fill="FFFFFF"/>
        <w:spacing w:before="0" w:beforeAutospacing="0" w:after="240" w:afterAutospacing="0"/>
        <w:ind w:left="2126"/>
        <w:jc w:val="both"/>
        <w:rPr>
          <w:rFonts w:ascii="Arial" w:hAnsi="Arial" w:cs="Arial"/>
          <w:sz w:val="20"/>
          <w:szCs w:val="20"/>
        </w:rPr>
      </w:pPr>
      <w:bookmarkStart w:id="4" w:name="art241a§2"/>
      <w:bookmarkEnd w:id="4"/>
      <w:r w:rsidRPr="00391E46">
        <w:rPr>
          <w:rFonts w:ascii="Arial" w:hAnsi="Arial" w:cs="Arial"/>
          <w:sz w:val="20"/>
          <w:szCs w:val="20"/>
        </w:rPr>
        <w:t>§ 2</w:t>
      </w:r>
      <w:r w:rsidRPr="00391E46">
        <w:rPr>
          <w:rFonts w:ascii="Arial" w:hAnsi="Arial" w:cs="Arial"/>
          <w:sz w:val="20"/>
          <w:szCs w:val="20"/>
          <w:u w:val="single"/>
          <w:vertAlign w:val="superscript"/>
        </w:rPr>
        <w:t>o</w:t>
      </w:r>
      <w:r w:rsidRPr="00391E46">
        <w:rPr>
          <w:rFonts w:ascii="Arial" w:hAnsi="Arial" w:cs="Arial"/>
          <w:sz w:val="20"/>
          <w:szCs w:val="20"/>
        </w:rPr>
        <w:t>  As condutas tipificadas nos incisos I e II do § 1</w:t>
      </w:r>
      <w:r w:rsidRPr="00391E46">
        <w:rPr>
          <w:rFonts w:ascii="Arial" w:hAnsi="Arial" w:cs="Arial"/>
          <w:sz w:val="20"/>
          <w:szCs w:val="20"/>
          <w:u w:val="single"/>
          <w:vertAlign w:val="superscript"/>
        </w:rPr>
        <w:t>o</w:t>
      </w:r>
      <w:r w:rsidRPr="00391E46">
        <w:rPr>
          <w:rStyle w:val="apple-converted-space"/>
          <w:rFonts w:ascii="Arial" w:hAnsi="Arial" w:cs="Arial"/>
          <w:sz w:val="20"/>
          <w:szCs w:val="20"/>
        </w:rPr>
        <w:t> </w:t>
      </w:r>
      <w:r w:rsidRPr="00391E46">
        <w:rPr>
          <w:rFonts w:ascii="Arial" w:hAnsi="Arial" w:cs="Arial"/>
          <w:sz w:val="20"/>
          <w:szCs w:val="20"/>
        </w:rPr>
        <w:t>deste artigo são puníveis quando o responsável legal pela prestação do serviço, oficialmente notificado, deixa de desabilitar o acesso ao conteúdo ilícito de que trata o</w:t>
      </w:r>
      <w:r w:rsidRPr="00391E46">
        <w:rPr>
          <w:rStyle w:val="apple-converted-space"/>
          <w:rFonts w:ascii="Arial" w:hAnsi="Arial" w:cs="Arial"/>
          <w:sz w:val="20"/>
          <w:szCs w:val="20"/>
        </w:rPr>
        <w:t> </w:t>
      </w:r>
      <w:r w:rsidRPr="00391E46">
        <w:rPr>
          <w:rFonts w:ascii="Arial" w:hAnsi="Arial" w:cs="Arial"/>
          <w:sz w:val="20"/>
          <w:szCs w:val="20"/>
        </w:rPr>
        <w:t>caput</w:t>
      </w:r>
      <w:r w:rsidRPr="00391E46">
        <w:rPr>
          <w:rStyle w:val="apple-converted-space"/>
          <w:rFonts w:ascii="Arial" w:hAnsi="Arial" w:cs="Arial"/>
          <w:sz w:val="20"/>
          <w:szCs w:val="20"/>
        </w:rPr>
        <w:t> </w:t>
      </w:r>
      <w:r w:rsidRPr="00391E46">
        <w:rPr>
          <w:rFonts w:ascii="Arial" w:hAnsi="Arial" w:cs="Arial"/>
          <w:sz w:val="20"/>
          <w:szCs w:val="20"/>
        </w:rPr>
        <w:t>deste artigo.</w:t>
      </w:r>
      <w:r w:rsidRPr="00391E46">
        <w:rPr>
          <w:rStyle w:val="apple-converted-space"/>
          <w:rFonts w:ascii="Arial" w:hAnsi="Arial" w:cs="Arial"/>
          <w:sz w:val="20"/>
          <w:szCs w:val="20"/>
        </w:rPr>
        <w:t> </w:t>
      </w:r>
      <w:hyperlink r:id="rId22" w:anchor="art2" w:history="1">
        <w:r w:rsidRPr="00391E46">
          <w:rPr>
            <w:rStyle w:val="Hyperlink"/>
            <w:rFonts w:ascii="Arial" w:hAnsi="Arial" w:cs="Arial"/>
            <w:color w:val="auto"/>
            <w:sz w:val="20"/>
            <w:szCs w:val="20"/>
          </w:rPr>
          <w:t>(Incluído pela Lei nº 11.829, de 2008)</w:t>
        </w:r>
      </w:hyperlink>
      <w:r w:rsidRPr="00391E46">
        <w:rPr>
          <w:rFonts w:ascii="Arial" w:hAnsi="Arial" w:cs="Arial"/>
          <w:sz w:val="20"/>
          <w:szCs w:val="20"/>
        </w:rPr>
        <w:t>.</w:t>
      </w:r>
    </w:p>
    <w:p w:rsidR="00031339" w:rsidRPr="00391E46" w:rsidRDefault="00D0571E" w:rsidP="001A77B3">
      <w:pPr>
        <w:spacing w:after="0" w:line="360" w:lineRule="auto"/>
        <w:ind w:firstLine="360"/>
        <w:jc w:val="both"/>
        <w:rPr>
          <w:rFonts w:ascii="Arial" w:hAnsi="Arial" w:cs="Arial"/>
        </w:rPr>
      </w:pPr>
      <w:r>
        <w:rPr>
          <w:rFonts w:ascii="Arial" w:hAnsi="Arial" w:cs="Arial"/>
        </w:rPr>
        <w:tab/>
      </w:r>
      <w:r w:rsidR="00152EC5" w:rsidRPr="00391E46">
        <w:rPr>
          <w:rFonts w:ascii="Arial" w:hAnsi="Arial" w:cs="Arial"/>
        </w:rPr>
        <w:t>Onde temos d</w:t>
      </w:r>
      <w:r w:rsidR="009C58BD" w:rsidRPr="00391E46">
        <w:rPr>
          <w:rFonts w:ascii="Arial" w:hAnsi="Arial" w:cs="Arial"/>
        </w:rPr>
        <w:t>e acordo com Silva</w:t>
      </w:r>
      <w:r w:rsidR="00CE3919">
        <w:rPr>
          <w:rFonts w:ascii="Arial" w:hAnsi="Arial" w:cs="Arial"/>
        </w:rPr>
        <w:t xml:space="preserve"> (1982, p. 277)</w:t>
      </w:r>
      <w:r w:rsidR="00A17C0F">
        <w:rPr>
          <w:rFonts w:ascii="Arial" w:hAnsi="Arial" w:cs="Arial"/>
        </w:rPr>
        <w:t>,</w:t>
      </w:r>
      <w:r w:rsidR="006835FE">
        <w:rPr>
          <w:rFonts w:ascii="Arial" w:hAnsi="Arial" w:cs="Arial"/>
        </w:rPr>
        <w:t xml:space="preserve"> em seu dicionário jurídico </w:t>
      </w:r>
      <w:r w:rsidR="009C58BD" w:rsidRPr="00391E46">
        <w:rPr>
          <w:rFonts w:ascii="Arial" w:hAnsi="Arial" w:cs="Arial"/>
        </w:rPr>
        <w:t>o</w:t>
      </w:r>
      <w:r w:rsidR="00B50FF7" w:rsidRPr="00391E46">
        <w:rPr>
          <w:rFonts w:ascii="Arial" w:hAnsi="Arial" w:cs="Arial"/>
        </w:rPr>
        <w:t xml:space="preserve"> </w:t>
      </w:r>
      <w:r w:rsidR="0041217F" w:rsidRPr="00391E46">
        <w:rPr>
          <w:rFonts w:ascii="Arial" w:hAnsi="Arial" w:cs="Arial"/>
        </w:rPr>
        <w:t xml:space="preserve">termo </w:t>
      </w:r>
      <w:r w:rsidR="00B50FF7" w:rsidRPr="00A17C0F">
        <w:rPr>
          <w:rFonts w:ascii="Arial" w:hAnsi="Arial" w:cs="Arial"/>
        </w:rPr>
        <w:t>oferecer</w:t>
      </w:r>
      <w:r w:rsidR="0041217F" w:rsidRPr="00391E46">
        <w:rPr>
          <w:rFonts w:ascii="Arial" w:hAnsi="Arial" w:cs="Arial"/>
        </w:rPr>
        <w:t xml:space="preserve"> </w:t>
      </w:r>
      <w:r w:rsidR="00A17C0F">
        <w:rPr>
          <w:rFonts w:ascii="Arial" w:hAnsi="Arial" w:cs="Arial"/>
        </w:rPr>
        <w:t>é proveniente “D</w:t>
      </w:r>
      <w:r w:rsidR="009C58BD" w:rsidRPr="00391E46">
        <w:rPr>
          <w:rFonts w:ascii="Arial" w:hAnsi="Arial" w:cs="Arial"/>
        </w:rPr>
        <w:t xml:space="preserve">o latim </w:t>
      </w:r>
      <w:proofErr w:type="spellStart"/>
      <w:r w:rsidR="009C58BD" w:rsidRPr="00391E46">
        <w:rPr>
          <w:rFonts w:ascii="Arial" w:hAnsi="Arial" w:cs="Arial"/>
          <w:i/>
        </w:rPr>
        <w:t>offerre</w:t>
      </w:r>
      <w:proofErr w:type="spellEnd"/>
      <w:r w:rsidR="009C58BD" w:rsidRPr="00391E46">
        <w:rPr>
          <w:rFonts w:ascii="Arial" w:hAnsi="Arial" w:cs="Arial"/>
        </w:rPr>
        <w:t xml:space="preserve"> (oferecer, expor, mostrar, a</w:t>
      </w:r>
      <w:r w:rsidR="00656F62" w:rsidRPr="00391E46">
        <w:rPr>
          <w:rFonts w:ascii="Arial" w:hAnsi="Arial" w:cs="Arial"/>
        </w:rPr>
        <w:t>presentar), na linguagem do comé</w:t>
      </w:r>
      <w:r w:rsidR="009C58BD" w:rsidRPr="00391E46">
        <w:rPr>
          <w:rFonts w:ascii="Arial" w:hAnsi="Arial" w:cs="Arial"/>
        </w:rPr>
        <w:t xml:space="preserve">rcio é o mesmo que </w:t>
      </w:r>
      <w:r w:rsidR="009C58BD" w:rsidRPr="00A17C0F">
        <w:rPr>
          <w:rFonts w:ascii="Arial" w:hAnsi="Arial" w:cs="Arial"/>
          <w:i/>
        </w:rPr>
        <w:t>ofertar, fazer oferta, propor</w:t>
      </w:r>
      <w:r w:rsidR="00A17C0F">
        <w:rPr>
          <w:rFonts w:ascii="Arial" w:hAnsi="Arial" w:cs="Arial"/>
        </w:rPr>
        <w:t xml:space="preserve"> [...]”.</w:t>
      </w:r>
      <w:r w:rsidR="00CE3919">
        <w:rPr>
          <w:rFonts w:ascii="Arial" w:hAnsi="Arial" w:cs="Arial"/>
        </w:rPr>
        <w:t xml:space="preserve"> </w:t>
      </w:r>
      <w:r w:rsidR="009C58BD" w:rsidRPr="00391E46">
        <w:rPr>
          <w:rFonts w:ascii="Arial" w:hAnsi="Arial" w:cs="Arial"/>
        </w:rPr>
        <w:t xml:space="preserve"> </w:t>
      </w:r>
      <w:r w:rsidR="006835FE">
        <w:rPr>
          <w:rFonts w:ascii="Arial" w:hAnsi="Arial" w:cs="Arial"/>
        </w:rPr>
        <w:t xml:space="preserve">Já </w:t>
      </w:r>
      <w:proofErr w:type="spellStart"/>
      <w:r w:rsidR="002D280C" w:rsidRPr="00391E46">
        <w:rPr>
          <w:rFonts w:ascii="Arial" w:hAnsi="Arial" w:cs="Arial"/>
        </w:rPr>
        <w:t>Netto</w:t>
      </w:r>
      <w:proofErr w:type="spellEnd"/>
      <w:r w:rsidR="002D280C" w:rsidRPr="00391E46">
        <w:rPr>
          <w:rFonts w:ascii="Arial" w:hAnsi="Arial" w:cs="Arial"/>
        </w:rPr>
        <w:t xml:space="preserve"> (2014</w:t>
      </w:r>
      <w:r w:rsidR="00CE3919">
        <w:rPr>
          <w:rFonts w:ascii="Arial" w:hAnsi="Arial" w:cs="Arial"/>
        </w:rPr>
        <w:t>, p. 406</w:t>
      </w:r>
      <w:r w:rsidR="002D280C" w:rsidRPr="00391E46">
        <w:rPr>
          <w:rFonts w:ascii="Arial" w:hAnsi="Arial" w:cs="Arial"/>
        </w:rPr>
        <w:t xml:space="preserve">) a palavra oferecer </w:t>
      </w:r>
      <w:r w:rsidR="00CF245B" w:rsidRPr="00391E46">
        <w:rPr>
          <w:rFonts w:ascii="Arial" w:hAnsi="Arial" w:cs="Arial"/>
        </w:rPr>
        <w:t>significa “</w:t>
      </w:r>
      <w:r w:rsidR="00FE0163" w:rsidRPr="00391E46">
        <w:rPr>
          <w:rFonts w:ascii="Arial" w:hAnsi="Arial" w:cs="Arial"/>
        </w:rPr>
        <w:t>apresentar em juízo libelo, contestação, documentos, testemunhas, etc.”</w:t>
      </w:r>
      <w:r w:rsidR="006835FE">
        <w:rPr>
          <w:rFonts w:ascii="Arial" w:hAnsi="Arial" w:cs="Arial"/>
        </w:rPr>
        <w:t xml:space="preserve"> Para Ferreira </w:t>
      </w:r>
      <w:r w:rsidR="00CE3919">
        <w:rPr>
          <w:rFonts w:ascii="Arial" w:hAnsi="Arial" w:cs="Arial"/>
        </w:rPr>
        <w:t>(2001, p. 496),</w:t>
      </w:r>
      <w:r w:rsidR="00031339" w:rsidRPr="00391E46">
        <w:rPr>
          <w:rFonts w:ascii="Arial" w:hAnsi="Arial" w:cs="Arial"/>
        </w:rPr>
        <w:t xml:space="preserve"> </w:t>
      </w:r>
      <w:r w:rsidR="00CE3919">
        <w:rPr>
          <w:rFonts w:ascii="Arial" w:hAnsi="Arial" w:cs="Arial"/>
        </w:rPr>
        <w:t xml:space="preserve">encontramos </w:t>
      </w:r>
      <w:r w:rsidR="00031339" w:rsidRPr="00391E46">
        <w:rPr>
          <w:rFonts w:ascii="Arial" w:hAnsi="Arial" w:cs="Arial"/>
        </w:rPr>
        <w:t>a palavra oferecer “</w:t>
      </w:r>
      <w:proofErr w:type="spellStart"/>
      <w:r w:rsidR="00031339" w:rsidRPr="00391E46">
        <w:rPr>
          <w:rFonts w:ascii="Arial" w:hAnsi="Arial" w:cs="Arial"/>
        </w:rPr>
        <w:t>v.t.d.</w:t>
      </w:r>
      <w:proofErr w:type="spellEnd"/>
      <w:r w:rsidR="00031339" w:rsidRPr="00391E46">
        <w:rPr>
          <w:rFonts w:ascii="Arial" w:hAnsi="Arial" w:cs="Arial"/>
        </w:rPr>
        <w:t xml:space="preserve"> 1. Apresentar ou propor para que seja aceito. </w:t>
      </w:r>
      <w:proofErr w:type="gramStart"/>
      <w:r w:rsidR="00031339" w:rsidRPr="00391E46">
        <w:rPr>
          <w:rFonts w:ascii="Arial" w:hAnsi="Arial" w:cs="Arial"/>
        </w:rPr>
        <w:t>2</w:t>
      </w:r>
      <w:proofErr w:type="gramEnd"/>
      <w:r w:rsidR="00031339" w:rsidRPr="00391E46">
        <w:rPr>
          <w:rFonts w:ascii="Arial" w:hAnsi="Arial" w:cs="Arial"/>
        </w:rPr>
        <w:t xml:space="preserve">. Apresentar para algum fim. 3. Proporcionar. 4. Expor, exibir. </w:t>
      </w:r>
      <w:proofErr w:type="spellStart"/>
      <w:r w:rsidR="00031339" w:rsidRPr="00391E46">
        <w:rPr>
          <w:rFonts w:ascii="Arial" w:hAnsi="Arial" w:cs="Arial"/>
        </w:rPr>
        <w:t>T.d.i.</w:t>
      </w:r>
      <w:proofErr w:type="spellEnd"/>
      <w:r w:rsidR="00031339" w:rsidRPr="00391E46">
        <w:rPr>
          <w:rFonts w:ascii="Arial" w:hAnsi="Arial" w:cs="Arial"/>
        </w:rPr>
        <w:t xml:space="preserve"> 5. Dar como oferta, mimo ou presente. 6. Oferecer (2 </w:t>
      </w:r>
      <w:r w:rsidR="00D65738" w:rsidRPr="00391E46">
        <w:rPr>
          <w:rFonts w:ascii="Arial" w:hAnsi="Arial" w:cs="Arial"/>
        </w:rPr>
        <w:t>a 4 ). P. 7.Apresentar-se. 8.Prest</w:t>
      </w:r>
      <w:r w:rsidR="00D342D6">
        <w:rPr>
          <w:rFonts w:ascii="Arial" w:hAnsi="Arial" w:cs="Arial"/>
        </w:rPr>
        <w:t>ar-se a. 9. Dar-se, entregar-se</w:t>
      </w:r>
      <w:r w:rsidR="00D65738" w:rsidRPr="00391E46">
        <w:rPr>
          <w:rFonts w:ascii="Arial" w:hAnsi="Arial" w:cs="Arial"/>
        </w:rPr>
        <w:t xml:space="preserve"> [...]</w:t>
      </w:r>
      <w:r w:rsidR="00D342D6">
        <w:rPr>
          <w:rFonts w:ascii="Arial" w:hAnsi="Arial" w:cs="Arial"/>
        </w:rPr>
        <w:t>.</w:t>
      </w:r>
      <w:r w:rsidR="00656F62" w:rsidRPr="00391E46">
        <w:rPr>
          <w:rFonts w:ascii="Arial" w:hAnsi="Arial" w:cs="Arial"/>
        </w:rPr>
        <w:t>”</w:t>
      </w:r>
      <w:r w:rsidR="00D65738" w:rsidRPr="00391E46">
        <w:rPr>
          <w:rFonts w:ascii="Arial" w:hAnsi="Arial" w:cs="Arial"/>
        </w:rPr>
        <w:t xml:space="preserve"> </w:t>
      </w:r>
    </w:p>
    <w:p w:rsidR="00046D54" w:rsidRPr="00391E46" w:rsidRDefault="00D0571E" w:rsidP="001A77B3">
      <w:pPr>
        <w:spacing w:after="0" w:line="360" w:lineRule="auto"/>
        <w:ind w:firstLine="360"/>
        <w:jc w:val="both"/>
        <w:rPr>
          <w:rFonts w:ascii="Arial" w:hAnsi="Arial" w:cs="Arial"/>
        </w:rPr>
      </w:pPr>
      <w:r>
        <w:rPr>
          <w:rFonts w:ascii="Arial" w:hAnsi="Arial" w:cs="Arial"/>
        </w:rPr>
        <w:tab/>
      </w:r>
      <w:r w:rsidR="00A17C0F">
        <w:rPr>
          <w:rFonts w:ascii="Arial" w:hAnsi="Arial" w:cs="Arial"/>
        </w:rPr>
        <w:t xml:space="preserve">Não encontramos o verbo trocar no conceituado </w:t>
      </w:r>
      <w:r w:rsidR="009C58BD" w:rsidRPr="00391E46">
        <w:rPr>
          <w:rFonts w:ascii="Arial" w:hAnsi="Arial" w:cs="Arial"/>
        </w:rPr>
        <w:t xml:space="preserve">vocabulário jurídico </w:t>
      </w:r>
      <w:r w:rsidR="00A17C0F">
        <w:rPr>
          <w:rFonts w:ascii="Arial" w:hAnsi="Arial" w:cs="Arial"/>
        </w:rPr>
        <w:t>d</w:t>
      </w:r>
      <w:r w:rsidR="006835FE">
        <w:rPr>
          <w:rFonts w:ascii="Arial" w:hAnsi="Arial" w:cs="Arial"/>
        </w:rPr>
        <w:t xml:space="preserve">e </w:t>
      </w:r>
      <w:r w:rsidR="009C58BD" w:rsidRPr="00391E46">
        <w:rPr>
          <w:rFonts w:ascii="Arial" w:hAnsi="Arial" w:cs="Arial"/>
        </w:rPr>
        <w:t>Silva</w:t>
      </w:r>
      <w:r w:rsidR="00E54854" w:rsidRPr="00391E46">
        <w:rPr>
          <w:rFonts w:ascii="Arial" w:hAnsi="Arial" w:cs="Arial"/>
        </w:rPr>
        <w:t xml:space="preserve"> </w:t>
      </w:r>
      <w:r w:rsidR="00A17C0F">
        <w:rPr>
          <w:rFonts w:ascii="Arial" w:hAnsi="Arial" w:cs="Arial"/>
        </w:rPr>
        <w:t>(1982, p. 424), porém o termo troca</w:t>
      </w:r>
      <w:r w:rsidR="00D342D6">
        <w:rPr>
          <w:rFonts w:ascii="Arial" w:hAnsi="Arial" w:cs="Arial"/>
        </w:rPr>
        <w:t xml:space="preserve"> vem</w:t>
      </w:r>
      <w:r w:rsidR="00A17C0F">
        <w:rPr>
          <w:rFonts w:ascii="Arial" w:hAnsi="Arial" w:cs="Arial"/>
        </w:rPr>
        <w:t xml:space="preserve"> “D</w:t>
      </w:r>
      <w:r w:rsidR="000C7CF1" w:rsidRPr="00391E46">
        <w:rPr>
          <w:rFonts w:ascii="Arial" w:hAnsi="Arial" w:cs="Arial"/>
        </w:rPr>
        <w:t xml:space="preserve">o francês </w:t>
      </w:r>
      <w:proofErr w:type="spellStart"/>
      <w:r w:rsidR="000C7CF1" w:rsidRPr="00A17C0F">
        <w:rPr>
          <w:rFonts w:ascii="Arial" w:hAnsi="Arial" w:cs="Arial"/>
          <w:i/>
        </w:rPr>
        <w:t>troquer</w:t>
      </w:r>
      <w:proofErr w:type="spellEnd"/>
      <w:r w:rsidR="000C7CF1" w:rsidRPr="00391E46">
        <w:rPr>
          <w:rFonts w:ascii="Arial" w:hAnsi="Arial" w:cs="Arial"/>
        </w:rPr>
        <w:t xml:space="preserve"> (cambiar, permutar), do baixo latim </w:t>
      </w:r>
      <w:proofErr w:type="spellStart"/>
      <w:r w:rsidR="000C7CF1" w:rsidRPr="00391E46">
        <w:rPr>
          <w:rFonts w:ascii="Arial" w:hAnsi="Arial" w:cs="Arial"/>
        </w:rPr>
        <w:t>trocare</w:t>
      </w:r>
      <w:proofErr w:type="spellEnd"/>
      <w:r w:rsidR="000C7CF1" w:rsidRPr="00391E46">
        <w:rPr>
          <w:rFonts w:ascii="Arial" w:hAnsi="Arial" w:cs="Arial"/>
        </w:rPr>
        <w:t>, é a mesma permuta ou negociação de uma coisa por outra. Diz-se ainda permutação ou escambo.</w:t>
      </w:r>
      <w:r w:rsidR="00D342D6">
        <w:rPr>
          <w:rFonts w:ascii="Arial" w:hAnsi="Arial" w:cs="Arial"/>
        </w:rPr>
        <w:t xml:space="preserve">” </w:t>
      </w:r>
      <w:r w:rsidR="00FE0163" w:rsidRPr="00391E46">
        <w:rPr>
          <w:rFonts w:ascii="Arial" w:hAnsi="Arial" w:cs="Arial"/>
        </w:rPr>
        <w:t xml:space="preserve">Já no dicionário </w:t>
      </w:r>
      <w:r w:rsidR="006835FE">
        <w:rPr>
          <w:rFonts w:ascii="Arial" w:hAnsi="Arial" w:cs="Arial"/>
        </w:rPr>
        <w:t xml:space="preserve">jurídico </w:t>
      </w:r>
      <w:r w:rsidR="00FE0163" w:rsidRPr="00391E46">
        <w:rPr>
          <w:rFonts w:ascii="Arial" w:hAnsi="Arial" w:cs="Arial"/>
        </w:rPr>
        <w:t xml:space="preserve">de </w:t>
      </w:r>
      <w:proofErr w:type="spellStart"/>
      <w:r w:rsidR="00FE0163" w:rsidRPr="00391E46">
        <w:rPr>
          <w:rFonts w:ascii="Arial" w:hAnsi="Arial" w:cs="Arial"/>
        </w:rPr>
        <w:t>Netto</w:t>
      </w:r>
      <w:proofErr w:type="spellEnd"/>
      <w:r w:rsidR="00FE0163" w:rsidRPr="00391E46">
        <w:rPr>
          <w:rFonts w:ascii="Arial" w:hAnsi="Arial" w:cs="Arial"/>
        </w:rPr>
        <w:t xml:space="preserve"> (2014</w:t>
      </w:r>
      <w:r w:rsidR="00D342D6">
        <w:rPr>
          <w:rFonts w:ascii="Arial" w:hAnsi="Arial" w:cs="Arial"/>
        </w:rPr>
        <w:t>, p. 548</w:t>
      </w:r>
      <w:r w:rsidR="00FE0163" w:rsidRPr="00391E46">
        <w:rPr>
          <w:rFonts w:ascii="Arial" w:hAnsi="Arial" w:cs="Arial"/>
        </w:rPr>
        <w:t>)</w:t>
      </w:r>
      <w:r w:rsidR="006B02AF">
        <w:rPr>
          <w:rFonts w:ascii="Arial" w:hAnsi="Arial" w:cs="Arial"/>
        </w:rPr>
        <w:t>,</w:t>
      </w:r>
      <w:r w:rsidR="00FE0163" w:rsidRPr="00391E46">
        <w:rPr>
          <w:rFonts w:ascii="Arial" w:hAnsi="Arial" w:cs="Arial"/>
        </w:rPr>
        <w:t xml:space="preserve"> encontramos a palavra troca, significando “ato pelo qual duas pessoas, proprietárias de coisas determinadas e distintas, suscetíveis de venda, fazem, entre si, a transferência simultânea de cada uma delas. O mesmo que</w:t>
      </w:r>
      <w:r w:rsidR="00D342D6">
        <w:rPr>
          <w:rFonts w:ascii="Arial" w:hAnsi="Arial" w:cs="Arial"/>
        </w:rPr>
        <w:t xml:space="preserve"> </w:t>
      </w:r>
      <w:proofErr w:type="gramStart"/>
      <w:r w:rsidR="00D342D6">
        <w:rPr>
          <w:rFonts w:ascii="Arial" w:hAnsi="Arial" w:cs="Arial"/>
        </w:rPr>
        <w:t>permuta,</w:t>
      </w:r>
      <w:proofErr w:type="gramEnd"/>
      <w:r w:rsidR="00D342D6">
        <w:rPr>
          <w:rFonts w:ascii="Arial" w:hAnsi="Arial" w:cs="Arial"/>
        </w:rPr>
        <w:t xml:space="preserve"> permutação ou escambo [...]</w:t>
      </w:r>
      <w:r w:rsidR="00FE0163" w:rsidRPr="00391E46">
        <w:rPr>
          <w:rFonts w:ascii="Arial" w:hAnsi="Arial" w:cs="Arial"/>
        </w:rPr>
        <w:t>”</w:t>
      </w:r>
      <w:r w:rsidR="00D342D6">
        <w:rPr>
          <w:rFonts w:ascii="Arial" w:hAnsi="Arial" w:cs="Arial"/>
        </w:rPr>
        <w:t>.</w:t>
      </w:r>
      <w:r w:rsidR="00F5510A">
        <w:rPr>
          <w:rFonts w:ascii="Arial" w:hAnsi="Arial" w:cs="Arial"/>
        </w:rPr>
        <w:t xml:space="preserve"> Podendo ser compreendida como a atuação de </w:t>
      </w:r>
      <w:r w:rsidR="006835FE">
        <w:rPr>
          <w:rFonts w:ascii="Arial" w:hAnsi="Arial" w:cs="Arial"/>
        </w:rPr>
        <w:t>dar uma coisa</w:t>
      </w:r>
      <w:r w:rsidR="00D65738" w:rsidRPr="00391E46">
        <w:rPr>
          <w:rFonts w:ascii="Arial" w:hAnsi="Arial" w:cs="Arial"/>
        </w:rPr>
        <w:t xml:space="preserve"> por outra</w:t>
      </w:r>
      <w:r w:rsidR="006835FE">
        <w:rPr>
          <w:rFonts w:ascii="Arial" w:hAnsi="Arial" w:cs="Arial"/>
        </w:rPr>
        <w:t xml:space="preserve"> ou substituir uma coisa por outra. O ato de permutar entre si</w:t>
      </w:r>
      <w:r w:rsidR="00F5510A">
        <w:rPr>
          <w:rFonts w:ascii="Arial" w:hAnsi="Arial" w:cs="Arial"/>
        </w:rPr>
        <w:t>, também podendo ser entendido como a ação de alterar, modificar ou mudar algo</w:t>
      </w:r>
      <w:r w:rsidR="00F5510A" w:rsidRPr="00F5510A">
        <w:rPr>
          <w:rFonts w:ascii="Arial" w:hAnsi="Arial" w:cs="Arial"/>
        </w:rPr>
        <w:t xml:space="preserve"> </w:t>
      </w:r>
      <w:r w:rsidR="00F5510A">
        <w:rPr>
          <w:rFonts w:ascii="Arial" w:hAnsi="Arial" w:cs="Arial"/>
        </w:rPr>
        <w:t>(FERREIRA, 2001, p.689).</w:t>
      </w:r>
    </w:p>
    <w:p w:rsidR="00B50FF7" w:rsidRPr="00391E46" w:rsidRDefault="00D0571E" w:rsidP="00BA245A">
      <w:pPr>
        <w:spacing w:after="0" w:line="360" w:lineRule="auto"/>
        <w:ind w:firstLine="360"/>
        <w:jc w:val="both"/>
        <w:rPr>
          <w:rFonts w:ascii="Arial" w:hAnsi="Arial" w:cs="Arial"/>
        </w:rPr>
      </w:pPr>
      <w:r>
        <w:rPr>
          <w:rFonts w:ascii="Arial" w:hAnsi="Arial" w:cs="Arial"/>
        </w:rPr>
        <w:tab/>
      </w:r>
      <w:r w:rsidR="002D280C" w:rsidRPr="00391E46">
        <w:rPr>
          <w:rFonts w:ascii="Arial" w:hAnsi="Arial" w:cs="Arial"/>
        </w:rPr>
        <w:t>N</w:t>
      </w:r>
      <w:r w:rsidR="009C58BD" w:rsidRPr="00391E46">
        <w:rPr>
          <w:rFonts w:ascii="Arial" w:hAnsi="Arial" w:cs="Arial"/>
        </w:rPr>
        <w:t>o vocabulário jurídico de Silva</w:t>
      </w:r>
      <w:r w:rsidR="00F5510A">
        <w:rPr>
          <w:rFonts w:ascii="Arial" w:hAnsi="Arial" w:cs="Arial"/>
        </w:rPr>
        <w:t xml:space="preserve"> (1982, p. 101), </w:t>
      </w:r>
      <w:r w:rsidR="002D280C" w:rsidRPr="00391E46">
        <w:rPr>
          <w:rFonts w:ascii="Arial" w:hAnsi="Arial" w:cs="Arial"/>
        </w:rPr>
        <w:t>não encontramo</w:t>
      </w:r>
      <w:r w:rsidR="00565000" w:rsidRPr="00391E46">
        <w:rPr>
          <w:rFonts w:ascii="Arial" w:hAnsi="Arial" w:cs="Arial"/>
        </w:rPr>
        <w:t xml:space="preserve">s a palavra </w:t>
      </w:r>
      <w:r w:rsidR="009C58BD" w:rsidRPr="00F5510A">
        <w:rPr>
          <w:rFonts w:ascii="Arial" w:hAnsi="Arial" w:cs="Arial"/>
        </w:rPr>
        <w:t>d</w:t>
      </w:r>
      <w:r w:rsidR="00B50FF7" w:rsidRPr="00F5510A">
        <w:rPr>
          <w:rFonts w:ascii="Arial" w:hAnsi="Arial" w:cs="Arial"/>
        </w:rPr>
        <w:t>isponibilizar</w:t>
      </w:r>
      <w:r w:rsidR="00565000" w:rsidRPr="00391E46">
        <w:rPr>
          <w:rFonts w:ascii="Arial" w:hAnsi="Arial" w:cs="Arial"/>
        </w:rPr>
        <w:t xml:space="preserve">, porém encontramos o termo </w:t>
      </w:r>
      <w:r w:rsidR="00565000" w:rsidRPr="00F5510A">
        <w:rPr>
          <w:rFonts w:ascii="Arial" w:hAnsi="Arial" w:cs="Arial"/>
        </w:rPr>
        <w:t>dispor</w:t>
      </w:r>
      <w:r w:rsidR="00565000" w:rsidRPr="00391E46">
        <w:rPr>
          <w:rFonts w:ascii="Arial" w:hAnsi="Arial" w:cs="Arial"/>
        </w:rPr>
        <w:t xml:space="preserve"> que “Na linguagem comum, dispor, do verbo latino </w:t>
      </w:r>
      <w:proofErr w:type="spellStart"/>
      <w:r w:rsidR="00565000" w:rsidRPr="00391E46">
        <w:rPr>
          <w:rFonts w:ascii="Arial" w:hAnsi="Arial" w:cs="Arial"/>
          <w:i/>
        </w:rPr>
        <w:t>disponere</w:t>
      </w:r>
      <w:proofErr w:type="spellEnd"/>
      <w:r w:rsidR="00565000" w:rsidRPr="00391E46">
        <w:rPr>
          <w:rFonts w:ascii="Arial" w:hAnsi="Arial" w:cs="Arial"/>
        </w:rPr>
        <w:t xml:space="preserve">, possuiu uma variedade de significações: colocar, pôr em ordem, determinar, resolver, governar, estatuir, </w:t>
      </w:r>
      <w:proofErr w:type="spellStart"/>
      <w:r w:rsidR="00565000" w:rsidRPr="00391E46">
        <w:rPr>
          <w:rFonts w:ascii="Arial" w:hAnsi="Arial" w:cs="Arial"/>
        </w:rPr>
        <w:t>etc</w:t>
      </w:r>
      <w:proofErr w:type="spellEnd"/>
      <w:r w:rsidR="00F5510A">
        <w:rPr>
          <w:rFonts w:ascii="Arial" w:hAnsi="Arial" w:cs="Arial"/>
        </w:rPr>
        <w:t xml:space="preserve"> [...]”. </w:t>
      </w:r>
      <w:r w:rsidR="00565000" w:rsidRPr="00391E46">
        <w:rPr>
          <w:rFonts w:ascii="Arial" w:hAnsi="Arial" w:cs="Arial"/>
        </w:rPr>
        <w:t xml:space="preserve">Já o termo </w:t>
      </w:r>
      <w:r w:rsidR="00565000" w:rsidRPr="00F5510A">
        <w:rPr>
          <w:rFonts w:ascii="Arial" w:hAnsi="Arial" w:cs="Arial"/>
        </w:rPr>
        <w:t>disponível</w:t>
      </w:r>
      <w:r w:rsidR="00565000" w:rsidRPr="00391E46">
        <w:rPr>
          <w:rFonts w:ascii="Arial" w:hAnsi="Arial" w:cs="Arial"/>
        </w:rPr>
        <w:t xml:space="preserve"> “Na linguagem jurídica, disponível, de dispor (latim </w:t>
      </w:r>
      <w:proofErr w:type="spellStart"/>
      <w:r w:rsidR="00565000" w:rsidRPr="00391E46">
        <w:rPr>
          <w:rFonts w:ascii="Arial" w:hAnsi="Arial" w:cs="Arial"/>
          <w:i/>
        </w:rPr>
        <w:t>disponere</w:t>
      </w:r>
      <w:proofErr w:type="spellEnd"/>
      <w:r w:rsidR="00565000" w:rsidRPr="00391E46">
        <w:rPr>
          <w:rFonts w:ascii="Arial" w:hAnsi="Arial" w:cs="Arial"/>
        </w:rPr>
        <w:t>), quer exprimir tudo, de que se</w:t>
      </w:r>
      <w:r w:rsidR="00F5510A">
        <w:rPr>
          <w:rFonts w:ascii="Arial" w:hAnsi="Arial" w:cs="Arial"/>
        </w:rPr>
        <w:t xml:space="preserve"> possa dispor livremente </w:t>
      </w:r>
      <w:r w:rsidR="00FE0163" w:rsidRPr="00391E46">
        <w:rPr>
          <w:rFonts w:ascii="Arial" w:hAnsi="Arial" w:cs="Arial"/>
        </w:rPr>
        <w:t>[...]</w:t>
      </w:r>
      <w:r w:rsidR="00F5510A">
        <w:rPr>
          <w:rFonts w:ascii="Arial" w:hAnsi="Arial" w:cs="Arial"/>
        </w:rPr>
        <w:t xml:space="preserve">”.  Para </w:t>
      </w:r>
      <w:proofErr w:type="spellStart"/>
      <w:r w:rsidR="00FE0163" w:rsidRPr="00391E46">
        <w:rPr>
          <w:rFonts w:ascii="Arial" w:hAnsi="Arial" w:cs="Arial"/>
        </w:rPr>
        <w:t>Netto</w:t>
      </w:r>
      <w:proofErr w:type="spellEnd"/>
      <w:r w:rsidR="00FE0163" w:rsidRPr="00391E46">
        <w:rPr>
          <w:rFonts w:ascii="Arial" w:hAnsi="Arial" w:cs="Arial"/>
        </w:rPr>
        <w:t xml:space="preserve"> (2014</w:t>
      </w:r>
      <w:r w:rsidR="006B02AF">
        <w:rPr>
          <w:rFonts w:ascii="Arial" w:hAnsi="Arial" w:cs="Arial"/>
        </w:rPr>
        <w:t>, p. 239</w:t>
      </w:r>
      <w:r w:rsidR="00FE0163" w:rsidRPr="00391E46">
        <w:rPr>
          <w:rFonts w:ascii="Arial" w:hAnsi="Arial" w:cs="Arial"/>
        </w:rPr>
        <w:t>), o termo dispor significa “Agir livremente no uso, gozo, aplicação ou alienaçã</w:t>
      </w:r>
      <w:r w:rsidR="00CE5B6A" w:rsidRPr="00391E46">
        <w:rPr>
          <w:rFonts w:ascii="Arial" w:hAnsi="Arial" w:cs="Arial"/>
        </w:rPr>
        <w:t>o</w:t>
      </w:r>
      <w:r w:rsidR="00FE0163" w:rsidRPr="00391E46">
        <w:rPr>
          <w:rFonts w:ascii="Arial" w:hAnsi="Arial" w:cs="Arial"/>
        </w:rPr>
        <w:t xml:space="preserve"> daquilo de que se tem domínio ou posse. </w:t>
      </w:r>
      <w:r w:rsidR="00CE5B6A" w:rsidRPr="00391E46">
        <w:rPr>
          <w:rFonts w:ascii="Arial" w:hAnsi="Arial" w:cs="Arial"/>
        </w:rPr>
        <w:t>Ter posse, ser dono ou senhor</w:t>
      </w:r>
      <w:r w:rsidR="006B02AF">
        <w:rPr>
          <w:rFonts w:ascii="Arial" w:hAnsi="Arial" w:cs="Arial"/>
        </w:rPr>
        <w:t xml:space="preserve"> [...]</w:t>
      </w:r>
      <w:proofErr w:type="gramStart"/>
      <w:r w:rsidR="006B02AF">
        <w:rPr>
          <w:rFonts w:ascii="Arial" w:hAnsi="Arial" w:cs="Arial"/>
        </w:rPr>
        <w:t>”</w:t>
      </w:r>
      <w:r w:rsidR="00CE5B6A" w:rsidRPr="00391E46">
        <w:rPr>
          <w:rFonts w:ascii="Arial" w:hAnsi="Arial" w:cs="Arial"/>
        </w:rPr>
        <w:t>.</w:t>
      </w:r>
      <w:proofErr w:type="gramEnd"/>
      <w:r w:rsidR="00CE5B6A" w:rsidRPr="00391E46">
        <w:rPr>
          <w:rFonts w:ascii="Arial" w:hAnsi="Arial" w:cs="Arial"/>
        </w:rPr>
        <w:t xml:space="preserve">Já o termo disponível, no mesmo dicionário, significa “porção ou da quantidade de bens de que alguém pode </w:t>
      </w:r>
      <w:r w:rsidR="00CE5B6A" w:rsidRPr="00391E46">
        <w:rPr>
          <w:rFonts w:ascii="Arial" w:hAnsi="Arial" w:cs="Arial"/>
        </w:rPr>
        <w:lastRenderedPageBreak/>
        <w:t xml:space="preserve">dispor livremente, por doação, </w:t>
      </w:r>
      <w:r w:rsidR="006B02AF">
        <w:rPr>
          <w:rFonts w:ascii="Arial" w:hAnsi="Arial" w:cs="Arial"/>
        </w:rPr>
        <w:t>ou por disposição testamentária [...]</w:t>
      </w:r>
      <w:r w:rsidR="00CE5B6A" w:rsidRPr="00391E46">
        <w:rPr>
          <w:rFonts w:ascii="Arial" w:hAnsi="Arial" w:cs="Arial"/>
        </w:rPr>
        <w:t>”</w:t>
      </w:r>
      <w:r w:rsidR="006B02AF">
        <w:rPr>
          <w:rFonts w:ascii="Arial" w:hAnsi="Arial" w:cs="Arial"/>
        </w:rPr>
        <w:t xml:space="preserve">. Para Ferreira (2001, p. 240), </w:t>
      </w:r>
      <w:r w:rsidR="00905B1E" w:rsidRPr="00391E46">
        <w:rPr>
          <w:rFonts w:ascii="Arial" w:hAnsi="Arial" w:cs="Arial"/>
        </w:rPr>
        <w:t>o termo disponibilizar “</w:t>
      </w:r>
      <w:proofErr w:type="spellStart"/>
      <w:r w:rsidR="00905B1E" w:rsidRPr="00391E46">
        <w:rPr>
          <w:rFonts w:ascii="Arial" w:hAnsi="Arial" w:cs="Arial"/>
        </w:rPr>
        <w:t>v.t.d.</w:t>
      </w:r>
      <w:proofErr w:type="spellEnd"/>
      <w:r w:rsidR="00905B1E" w:rsidRPr="00391E46">
        <w:rPr>
          <w:rFonts w:ascii="Arial" w:hAnsi="Arial" w:cs="Arial"/>
        </w:rPr>
        <w:t xml:space="preserve"> 1. Tornar disponível. </w:t>
      </w:r>
      <w:proofErr w:type="gramStart"/>
      <w:r w:rsidR="00905B1E" w:rsidRPr="00391E46">
        <w:rPr>
          <w:rFonts w:ascii="Arial" w:hAnsi="Arial" w:cs="Arial"/>
        </w:rPr>
        <w:t>2</w:t>
      </w:r>
      <w:proofErr w:type="gramEnd"/>
      <w:r w:rsidR="00905B1E" w:rsidRPr="00391E46">
        <w:rPr>
          <w:rFonts w:ascii="Arial" w:hAnsi="Arial" w:cs="Arial"/>
        </w:rPr>
        <w:t>. Restr. Inform. Oferecer ao público (determinada informação ou serviç</w:t>
      </w:r>
      <w:r w:rsidR="006B02AF">
        <w:rPr>
          <w:rFonts w:ascii="Arial" w:hAnsi="Arial" w:cs="Arial"/>
        </w:rPr>
        <w:t xml:space="preserve">o), permitindo o uso ou acesso </w:t>
      </w:r>
      <w:r w:rsidR="00905B1E" w:rsidRPr="00391E46">
        <w:rPr>
          <w:rFonts w:ascii="Arial" w:hAnsi="Arial" w:cs="Arial"/>
        </w:rPr>
        <w:t>[...]</w:t>
      </w:r>
      <w:r w:rsidR="00C00FD9" w:rsidRPr="00391E46">
        <w:rPr>
          <w:rFonts w:ascii="Arial" w:hAnsi="Arial" w:cs="Arial"/>
        </w:rPr>
        <w:t>”</w:t>
      </w:r>
      <w:r w:rsidR="006B02AF">
        <w:rPr>
          <w:rFonts w:ascii="Arial" w:hAnsi="Arial" w:cs="Arial"/>
        </w:rPr>
        <w:t>.</w:t>
      </w:r>
    </w:p>
    <w:p w:rsidR="007442F0" w:rsidRPr="00391E46" w:rsidRDefault="00D0571E" w:rsidP="00BA245A">
      <w:pPr>
        <w:spacing w:after="0" w:line="360" w:lineRule="auto"/>
        <w:ind w:firstLine="360"/>
        <w:jc w:val="both"/>
        <w:rPr>
          <w:rFonts w:ascii="Arial" w:hAnsi="Arial" w:cs="Arial"/>
        </w:rPr>
      </w:pPr>
      <w:r>
        <w:rPr>
          <w:rFonts w:ascii="Arial" w:hAnsi="Arial" w:cs="Arial"/>
        </w:rPr>
        <w:tab/>
      </w:r>
      <w:r w:rsidR="009C58BD" w:rsidRPr="00391E46">
        <w:rPr>
          <w:rFonts w:ascii="Arial" w:hAnsi="Arial" w:cs="Arial"/>
        </w:rPr>
        <w:t>De acordo com Silva</w:t>
      </w:r>
      <w:r w:rsidR="006B02AF">
        <w:rPr>
          <w:rFonts w:ascii="Arial" w:hAnsi="Arial" w:cs="Arial"/>
        </w:rPr>
        <w:t xml:space="preserve"> (1982, p. </w:t>
      </w:r>
      <w:r w:rsidR="00B64C2C">
        <w:rPr>
          <w:rFonts w:ascii="Arial" w:hAnsi="Arial" w:cs="Arial"/>
        </w:rPr>
        <w:t>409), encontramos</w:t>
      </w:r>
      <w:r w:rsidR="00B50FF7" w:rsidRPr="00391E46">
        <w:rPr>
          <w:rFonts w:ascii="Arial" w:hAnsi="Arial" w:cs="Arial"/>
        </w:rPr>
        <w:t xml:space="preserve"> </w:t>
      </w:r>
      <w:r w:rsidR="00E54854" w:rsidRPr="00391E46">
        <w:rPr>
          <w:rFonts w:ascii="Arial" w:hAnsi="Arial" w:cs="Arial"/>
        </w:rPr>
        <w:t xml:space="preserve">o termo </w:t>
      </w:r>
      <w:r w:rsidR="009C58BD" w:rsidRPr="00B64C2C">
        <w:rPr>
          <w:rFonts w:ascii="Arial" w:hAnsi="Arial" w:cs="Arial"/>
        </w:rPr>
        <w:t>t</w:t>
      </w:r>
      <w:r w:rsidR="00E54854" w:rsidRPr="00B64C2C">
        <w:rPr>
          <w:rFonts w:ascii="Arial" w:hAnsi="Arial" w:cs="Arial"/>
        </w:rPr>
        <w:t>ransm</w:t>
      </w:r>
      <w:r w:rsidR="00B50FF7" w:rsidRPr="00B64C2C">
        <w:rPr>
          <w:rFonts w:ascii="Arial" w:hAnsi="Arial" w:cs="Arial"/>
        </w:rPr>
        <w:t>i</w:t>
      </w:r>
      <w:r w:rsidR="00E54854" w:rsidRPr="00B64C2C">
        <w:rPr>
          <w:rFonts w:ascii="Arial" w:hAnsi="Arial" w:cs="Arial"/>
        </w:rPr>
        <w:t>ssão</w:t>
      </w:r>
      <w:r w:rsidR="00E54854" w:rsidRPr="00391E46">
        <w:rPr>
          <w:rFonts w:ascii="Arial" w:hAnsi="Arial" w:cs="Arial"/>
          <w:b/>
        </w:rPr>
        <w:t xml:space="preserve"> </w:t>
      </w:r>
      <w:r w:rsidR="00B64C2C">
        <w:rPr>
          <w:rFonts w:ascii="Arial" w:hAnsi="Arial" w:cs="Arial"/>
        </w:rPr>
        <w:t>“D</w:t>
      </w:r>
      <w:r w:rsidR="00E54854" w:rsidRPr="00391E46">
        <w:rPr>
          <w:rFonts w:ascii="Arial" w:hAnsi="Arial" w:cs="Arial"/>
        </w:rPr>
        <w:t xml:space="preserve">o latim </w:t>
      </w:r>
      <w:proofErr w:type="spellStart"/>
      <w:r w:rsidR="00E54854" w:rsidRPr="00B64C2C">
        <w:rPr>
          <w:rFonts w:ascii="Arial" w:hAnsi="Arial" w:cs="Arial"/>
          <w:i/>
        </w:rPr>
        <w:t>transmissio</w:t>
      </w:r>
      <w:proofErr w:type="spellEnd"/>
      <w:r w:rsidR="00E54854" w:rsidRPr="00391E46">
        <w:rPr>
          <w:rFonts w:ascii="Arial" w:hAnsi="Arial" w:cs="Arial"/>
        </w:rPr>
        <w:t xml:space="preserve">, de </w:t>
      </w:r>
      <w:proofErr w:type="spellStart"/>
      <w:r w:rsidR="00E54854" w:rsidRPr="00391E46">
        <w:rPr>
          <w:rFonts w:ascii="Arial" w:hAnsi="Arial" w:cs="Arial"/>
          <w:i/>
        </w:rPr>
        <w:t>transmittere</w:t>
      </w:r>
      <w:proofErr w:type="spellEnd"/>
      <w:r w:rsidR="00E54854" w:rsidRPr="00391E46">
        <w:rPr>
          <w:rFonts w:ascii="Arial" w:hAnsi="Arial" w:cs="Arial"/>
        </w:rPr>
        <w:t xml:space="preserve"> (transmitir, en</w:t>
      </w:r>
      <w:r w:rsidR="00274E98" w:rsidRPr="00391E46">
        <w:rPr>
          <w:rFonts w:ascii="Arial" w:hAnsi="Arial" w:cs="Arial"/>
        </w:rPr>
        <w:t>v</w:t>
      </w:r>
      <w:r w:rsidR="00E54854" w:rsidRPr="00391E46">
        <w:rPr>
          <w:rFonts w:ascii="Arial" w:hAnsi="Arial" w:cs="Arial"/>
        </w:rPr>
        <w:t>iar de um lugar para outro, passar, transportar), e sentido amplo entende-se toda opção e efeito de transmitir coisas, fazendo-as passar de um para outro lugar, ou do poder de uma para o poder de outra</w:t>
      </w:r>
      <w:r w:rsidR="00B64C2C">
        <w:rPr>
          <w:rFonts w:ascii="Arial" w:hAnsi="Arial" w:cs="Arial"/>
        </w:rPr>
        <w:t xml:space="preserve"> pessoa [...]”</w:t>
      </w:r>
      <w:r w:rsidR="00E54854" w:rsidRPr="00391E46">
        <w:rPr>
          <w:rFonts w:ascii="Arial" w:hAnsi="Arial" w:cs="Arial"/>
        </w:rPr>
        <w:t>.</w:t>
      </w:r>
      <w:r w:rsidR="00B64C2C">
        <w:rPr>
          <w:rFonts w:ascii="Arial" w:hAnsi="Arial" w:cs="Arial"/>
        </w:rPr>
        <w:t xml:space="preserve"> Para </w:t>
      </w:r>
      <w:proofErr w:type="spellStart"/>
      <w:r w:rsidR="00B64C2C" w:rsidRPr="00391E46">
        <w:rPr>
          <w:rFonts w:ascii="Arial" w:hAnsi="Arial" w:cs="Arial"/>
        </w:rPr>
        <w:t>Netto</w:t>
      </w:r>
      <w:proofErr w:type="spellEnd"/>
      <w:r w:rsidR="00B64C2C" w:rsidRPr="00391E46">
        <w:rPr>
          <w:rFonts w:ascii="Arial" w:hAnsi="Arial" w:cs="Arial"/>
        </w:rPr>
        <w:t xml:space="preserve"> (2014</w:t>
      </w:r>
      <w:r w:rsidR="00B64C2C">
        <w:rPr>
          <w:rFonts w:ascii="Arial" w:hAnsi="Arial" w:cs="Arial"/>
        </w:rPr>
        <w:t>, p.</w:t>
      </w:r>
      <w:r w:rsidR="007D6C7F">
        <w:rPr>
          <w:rFonts w:ascii="Arial" w:hAnsi="Arial" w:cs="Arial"/>
        </w:rPr>
        <w:t>544</w:t>
      </w:r>
      <w:r w:rsidR="00B64C2C" w:rsidRPr="00391E46">
        <w:rPr>
          <w:rFonts w:ascii="Arial" w:hAnsi="Arial" w:cs="Arial"/>
        </w:rPr>
        <w:t>)</w:t>
      </w:r>
      <w:r w:rsidR="007D6C7F">
        <w:rPr>
          <w:rFonts w:ascii="Arial" w:hAnsi="Arial" w:cs="Arial"/>
        </w:rPr>
        <w:t xml:space="preserve"> transmissão </w:t>
      </w:r>
      <w:r w:rsidR="00B64C2C">
        <w:rPr>
          <w:rFonts w:ascii="Arial" w:hAnsi="Arial" w:cs="Arial"/>
        </w:rPr>
        <w:t xml:space="preserve">é o </w:t>
      </w:r>
      <w:r w:rsidR="00CE5B6A" w:rsidRPr="00391E46">
        <w:rPr>
          <w:rFonts w:ascii="Arial" w:hAnsi="Arial" w:cs="Arial"/>
        </w:rPr>
        <w:t>“ato pel</w:t>
      </w:r>
      <w:r w:rsidR="00154236" w:rsidRPr="00391E46">
        <w:rPr>
          <w:rFonts w:ascii="Arial" w:hAnsi="Arial" w:cs="Arial"/>
        </w:rPr>
        <w:t>o qual se transferem a outrem: a</w:t>
      </w:r>
      <w:r w:rsidR="00CE5B6A" w:rsidRPr="00391E46">
        <w:rPr>
          <w:rFonts w:ascii="Arial" w:hAnsi="Arial" w:cs="Arial"/>
        </w:rPr>
        <w:t xml:space="preserve">) um direito real – transmissão de propriedade; </w:t>
      </w:r>
      <w:r w:rsidR="00154236" w:rsidRPr="00391E46">
        <w:rPr>
          <w:rFonts w:ascii="Arial" w:hAnsi="Arial" w:cs="Arial"/>
        </w:rPr>
        <w:t>b) um direito constituído, ou patrimonial, ou um contrato – transmissão da herança, transmissão do poder, transmissão do titulo de domínio, transmissão da locação</w:t>
      </w:r>
      <w:r w:rsidR="007D6C7F">
        <w:rPr>
          <w:rFonts w:ascii="Arial" w:hAnsi="Arial" w:cs="Arial"/>
        </w:rPr>
        <w:t xml:space="preserve"> [...]”. Para Ferreira (2001, p.682), </w:t>
      </w:r>
      <w:r w:rsidR="00905B1E" w:rsidRPr="00391E46">
        <w:rPr>
          <w:rFonts w:ascii="Arial" w:hAnsi="Arial" w:cs="Arial"/>
        </w:rPr>
        <w:t xml:space="preserve">transmissão “sf. 1. Ato ou efeito de transmitir-se. </w:t>
      </w:r>
      <w:proofErr w:type="gramStart"/>
      <w:r w:rsidR="00905B1E" w:rsidRPr="00391E46">
        <w:rPr>
          <w:rFonts w:ascii="Arial" w:hAnsi="Arial" w:cs="Arial"/>
        </w:rPr>
        <w:t>2</w:t>
      </w:r>
      <w:proofErr w:type="gramEnd"/>
      <w:r w:rsidR="00905B1E" w:rsidRPr="00391E46">
        <w:rPr>
          <w:rFonts w:ascii="Arial" w:hAnsi="Arial" w:cs="Arial"/>
        </w:rPr>
        <w:t xml:space="preserve">. Transferência (de coisa, direito ou obrigação). 3. Instrumento para transmitir movimento. 4. Trabalho efetuado por um </w:t>
      </w:r>
      <w:r w:rsidR="007D6C7F">
        <w:rPr>
          <w:rFonts w:ascii="Arial" w:hAnsi="Arial" w:cs="Arial"/>
        </w:rPr>
        <w:t xml:space="preserve">transmissor </w:t>
      </w:r>
      <w:proofErr w:type="spellStart"/>
      <w:r w:rsidR="007D6C7F">
        <w:rPr>
          <w:rFonts w:ascii="Arial" w:hAnsi="Arial" w:cs="Arial"/>
        </w:rPr>
        <w:t>radiodifusor</w:t>
      </w:r>
      <w:proofErr w:type="spellEnd"/>
      <w:r w:rsidR="007D6C7F">
        <w:rPr>
          <w:rFonts w:ascii="Arial" w:hAnsi="Arial" w:cs="Arial"/>
        </w:rPr>
        <w:t xml:space="preserve"> ou telegráfico”</w:t>
      </w:r>
      <w:r w:rsidR="00905B1E" w:rsidRPr="00391E46">
        <w:rPr>
          <w:rFonts w:ascii="Arial" w:hAnsi="Arial" w:cs="Arial"/>
        </w:rPr>
        <w:t xml:space="preserve">.   </w:t>
      </w:r>
    </w:p>
    <w:p w:rsidR="00E91C87" w:rsidRDefault="00D0571E" w:rsidP="00BA245A">
      <w:pPr>
        <w:spacing w:after="0" w:line="360" w:lineRule="auto"/>
        <w:ind w:firstLine="360"/>
        <w:jc w:val="both"/>
        <w:rPr>
          <w:rFonts w:ascii="Arial" w:hAnsi="Arial" w:cs="Arial"/>
        </w:rPr>
      </w:pPr>
      <w:r>
        <w:rPr>
          <w:rFonts w:ascii="Arial" w:hAnsi="Arial" w:cs="Arial"/>
        </w:rPr>
        <w:tab/>
      </w:r>
      <w:r w:rsidR="007D6C7F">
        <w:rPr>
          <w:rFonts w:ascii="Arial" w:hAnsi="Arial" w:cs="Arial"/>
        </w:rPr>
        <w:t>Não encontramos o termo distribuir no dicionário jurídico de Silva (1982, p. 682), mas nos deparamos com o termo</w:t>
      </w:r>
      <w:r w:rsidR="00E6058D" w:rsidRPr="00391E46">
        <w:rPr>
          <w:rFonts w:ascii="Arial" w:hAnsi="Arial" w:cs="Arial"/>
        </w:rPr>
        <w:t xml:space="preserve"> </w:t>
      </w:r>
      <w:r w:rsidR="007D6C7F">
        <w:rPr>
          <w:rFonts w:ascii="Arial" w:hAnsi="Arial" w:cs="Arial"/>
        </w:rPr>
        <w:t>distribuição</w:t>
      </w:r>
      <w:r w:rsidR="00E91C87">
        <w:rPr>
          <w:rFonts w:ascii="Arial" w:hAnsi="Arial" w:cs="Arial"/>
        </w:rPr>
        <w:t xml:space="preserve">, onde: </w:t>
      </w:r>
    </w:p>
    <w:p w:rsidR="00E91C87" w:rsidRPr="00E91C87" w:rsidRDefault="007D6C7F" w:rsidP="00E91C87">
      <w:pPr>
        <w:spacing w:line="240" w:lineRule="auto"/>
        <w:ind w:left="2268"/>
        <w:jc w:val="both"/>
        <w:rPr>
          <w:rFonts w:ascii="Arial" w:hAnsi="Arial" w:cs="Arial"/>
          <w:sz w:val="20"/>
          <w:szCs w:val="20"/>
        </w:rPr>
      </w:pPr>
      <w:r w:rsidRPr="00E91C87">
        <w:rPr>
          <w:rFonts w:ascii="Arial" w:hAnsi="Arial" w:cs="Arial"/>
          <w:sz w:val="20"/>
          <w:szCs w:val="20"/>
        </w:rPr>
        <w:t>D</w:t>
      </w:r>
      <w:r w:rsidR="00E6058D" w:rsidRPr="00E91C87">
        <w:rPr>
          <w:rFonts w:ascii="Arial" w:hAnsi="Arial" w:cs="Arial"/>
          <w:sz w:val="20"/>
          <w:szCs w:val="20"/>
        </w:rPr>
        <w:t xml:space="preserve">erivada do latim </w:t>
      </w:r>
      <w:proofErr w:type="spellStart"/>
      <w:r w:rsidR="00E6058D" w:rsidRPr="00E91C87">
        <w:rPr>
          <w:rFonts w:ascii="Arial" w:hAnsi="Arial" w:cs="Arial"/>
          <w:i/>
          <w:sz w:val="20"/>
          <w:szCs w:val="20"/>
        </w:rPr>
        <w:t>distributio</w:t>
      </w:r>
      <w:proofErr w:type="spellEnd"/>
      <w:r w:rsidR="00E6058D" w:rsidRPr="00E91C87">
        <w:rPr>
          <w:rFonts w:ascii="Arial" w:hAnsi="Arial" w:cs="Arial"/>
          <w:sz w:val="20"/>
          <w:szCs w:val="20"/>
        </w:rPr>
        <w:t xml:space="preserve">, de </w:t>
      </w:r>
      <w:proofErr w:type="spellStart"/>
      <w:r w:rsidR="00E6058D" w:rsidRPr="00E91C87">
        <w:rPr>
          <w:rFonts w:ascii="Arial" w:hAnsi="Arial" w:cs="Arial"/>
          <w:i/>
          <w:sz w:val="20"/>
          <w:szCs w:val="20"/>
        </w:rPr>
        <w:t>distribuere</w:t>
      </w:r>
      <w:proofErr w:type="spellEnd"/>
      <w:r w:rsidR="00E6058D" w:rsidRPr="00E91C87">
        <w:rPr>
          <w:rFonts w:ascii="Arial" w:hAnsi="Arial" w:cs="Arial"/>
          <w:sz w:val="20"/>
          <w:szCs w:val="20"/>
        </w:rPr>
        <w:t xml:space="preserve"> (distribuir, repartir, dividir), entende-se a ação de distribuir ou dividir entre as pessoas parte de uma coisa, que lhes é atribuída, ou de encargos que ficam à responsabilidade de cada uma. Possui, assim, o mesmo sentido de repartição ou repartimento. Distribuição na prática forense</w:t>
      </w:r>
      <w:proofErr w:type="gramStart"/>
      <w:r w:rsidR="00E6058D" w:rsidRPr="00E91C87">
        <w:rPr>
          <w:rFonts w:ascii="Arial" w:hAnsi="Arial" w:cs="Arial"/>
          <w:sz w:val="20"/>
          <w:szCs w:val="20"/>
        </w:rPr>
        <w:t>, entende-se</w:t>
      </w:r>
      <w:proofErr w:type="gramEnd"/>
      <w:r w:rsidR="00E6058D" w:rsidRPr="00E91C87">
        <w:rPr>
          <w:rFonts w:ascii="Arial" w:hAnsi="Arial" w:cs="Arial"/>
          <w:sz w:val="20"/>
          <w:szCs w:val="20"/>
        </w:rPr>
        <w:t xml:space="preserve"> como o ato pelo qual se promove o registro e a regular repartição das causas ajuizadas entre os juízes de igual jurisdição e competência. A distribuição faz-se alternada e obrigatoriamente, n</w:t>
      </w:r>
      <w:r w:rsidR="003974EF" w:rsidRPr="00E91C87">
        <w:rPr>
          <w:rFonts w:ascii="Arial" w:hAnsi="Arial" w:cs="Arial"/>
          <w:sz w:val="20"/>
          <w:szCs w:val="20"/>
        </w:rPr>
        <w:t>o</w:t>
      </w:r>
      <w:r w:rsidR="00E6058D" w:rsidRPr="00E91C87">
        <w:rPr>
          <w:rFonts w:ascii="Arial" w:hAnsi="Arial" w:cs="Arial"/>
          <w:sz w:val="20"/>
          <w:szCs w:val="20"/>
        </w:rPr>
        <w:t xml:space="preserve"> sistema de nossas leis processuais, obedecendo </w:t>
      </w:r>
      <w:r w:rsidR="00294658" w:rsidRPr="00E91C87">
        <w:rPr>
          <w:rFonts w:ascii="Arial" w:hAnsi="Arial" w:cs="Arial"/>
          <w:sz w:val="20"/>
          <w:szCs w:val="20"/>
        </w:rPr>
        <w:t>ao critério de uma rigorosa igualdade entre os juízes e escrivães. [...]</w:t>
      </w:r>
      <w:r w:rsidR="007442F0" w:rsidRPr="00E91C87">
        <w:rPr>
          <w:rFonts w:ascii="Arial" w:hAnsi="Arial" w:cs="Arial"/>
          <w:sz w:val="20"/>
          <w:szCs w:val="20"/>
        </w:rPr>
        <w:t xml:space="preserve"> </w:t>
      </w:r>
    </w:p>
    <w:p w:rsidR="008411B8" w:rsidRPr="00391E46" w:rsidRDefault="00E91C87" w:rsidP="00C20115">
      <w:pPr>
        <w:spacing w:after="0" w:line="360" w:lineRule="auto"/>
        <w:ind w:firstLine="709"/>
        <w:jc w:val="both"/>
        <w:rPr>
          <w:rFonts w:ascii="Arial" w:hAnsi="Arial" w:cs="Arial"/>
        </w:rPr>
      </w:pPr>
      <w:r>
        <w:rPr>
          <w:rFonts w:ascii="Arial" w:hAnsi="Arial" w:cs="Arial"/>
        </w:rPr>
        <w:t xml:space="preserve">Já </w:t>
      </w:r>
      <w:proofErr w:type="spellStart"/>
      <w:r w:rsidR="007442F0" w:rsidRPr="00391E46">
        <w:rPr>
          <w:rFonts w:ascii="Arial" w:hAnsi="Arial" w:cs="Arial"/>
        </w:rPr>
        <w:t>Netto</w:t>
      </w:r>
      <w:proofErr w:type="spellEnd"/>
      <w:r w:rsidR="007442F0" w:rsidRPr="00391E46">
        <w:rPr>
          <w:rFonts w:ascii="Arial" w:hAnsi="Arial" w:cs="Arial"/>
        </w:rPr>
        <w:t xml:space="preserve"> (2014</w:t>
      </w:r>
      <w:r>
        <w:rPr>
          <w:rFonts w:ascii="Arial" w:hAnsi="Arial" w:cs="Arial"/>
        </w:rPr>
        <w:t>, p.240</w:t>
      </w:r>
      <w:r w:rsidR="007442F0" w:rsidRPr="00391E46">
        <w:rPr>
          <w:rFonts w:ascii="Arial" w:hAnsi="Arial" w:cs="Arial"/>
        </w:rPr>
        <w:t xml:space="preserve">), </w:t>
      </w:r>
      <w:r>
        <w:rPr>
          <w:rFonts w:ascii="Arial" w:hAnsi="Arial" w:cs="Arial"/>
        </w:rPr>
        <w:t xml:space="preserve">afirma que </w:t>
      </w:r>
      <w:r w:rsidR="007442F0" w:rsidRPr="00391E46">
        <w:rPr>
          <w:rFonts w:ascii="Arial" w:hAnsi="Arial" w:cs="Arial"/>
        </w:rPr>
        <w:t>o termo distri</w:t>
      </w:r>
      <w:r w:rsidR="008411B8" w:rsidRPr="00391E46">
        <w:rPr>
          <w:rFonts w:ascii="Arial" w:hAnsi="Arial" w:cs="Arial"/>
        </w:rPr>
        <w:t>b</w:t>
      </w:r>
      <w:r>
        <w:rPr>
          <w:rFonts w:ascii="Arial" w:hAnsi="Arial" w:cs="Arial"/>
        </w:rPr>
        <w:t>uir significa “R</w:t>
      </w:r>
      <w:r w:rsidR="007442F0" w:rsidRPr="00391E46">
        <w:rPr>
          <w:rFonts w:ascii="Arial" w:hAnsi="Arial" w:cs="Arial"/>
        </w:rPr>
        <w:t>epartir, com rigorosa igualdade e alternadamente, os feitos, escritu</w:t>
      </w:r>
      <w:r w:rsidR="008411B8" w:rsidRPr="00391E46">
        <w:rPr>
          <w:rFonts w:ascii="Arial" w:hAnsi="Arial" w:cs="Arial"/>
        </w:rPr>
        <w:t>ras e outros trabalhos, entre os respectivos juízes e serventuários de justiça da comarca.”</w:t>
      </w:r>
      <w:r>
        <w:rPr>
          <w:rFonts w:ascii="Arial" w:hAnsi="Arial" w:cs="Arial"/>
        </w:rPr>
        <w:t xml:space="preserve"> Para Ferreira (2001, p. 242), </w:t>
      </w:r>
      <w:r w:rsidR="00905B1E" w:rsidRPr="00391E46">
        <w:rPr>
          <w:rFonts w:ascii="Arial" w:hAnsi="Arial" w:cs="Arial"/>
        </w:rPr>
        <w:t>a palavra distribuir</w:t>
      </w:r>
      <w:proofErr w:type="gramStart"/>
      <w:r w:rsidR="00905B1E" w:rsidRPr="00391E46">
        <w:rPr>
          <w:rFonts w:ascii="Arial" w:hAnsi="Arial" w:cs="Arial"/>
        </w:rPr>
        <w:t xml:space="preserve"> “</w:t>
      </w:r>
      <w:proofErr w:type="gramEnd"/>
      <w:r w:rsidR="00905B1E" w:rsidRPr="00391E46">
        <w:rPr>
          <w:rFonts w:ascii="Arial" w:hAnsi="Arial" w:cs="Arial"/>
        </w:rPr>
        <w:t xml:space="preserve"> </w:t>
      </w:r>
      <w:proofErr w:type="spellStart"/>
      <w:r w:rsidR="00905B1E" w:rsidRPr="00391E46">
        <w:rPr>
          <w:rFonts w:ascii="Arial" w:hAnsi="Arial" w:cs="Arial"/>
        </w:rPr>
        <w:t>v.t.</w:t>
      </w:r>
      <w:proofErr w:type="spellEnd"/>
      <w:r w:rsidR="00905B1E" w:rsidRPr="00391E46">
        <w:rPr>
          <w:rFonts w:ascii="Arial" w:hAnsi="Arial" w:cs="Arial"/>
        </w:rPr>
        <w:t xml:space="preserve">d 1. Atirar, soltar, dar para diferentes partes, em diferentes direções. 2. Conferir, atribuir. 3. </w:t>
      </w:r>
      <w:r w:rsidR="00F839E8" w:rsidRPr="00391E46">
        <w:rPr>
          <w:rFonts w:ascii="Arial" w:hAnsi="Arial" w:cs="Arial"/>
        </w:rPr>
        <w:t xml:space="preserve">Pôr em ordem; classificar. </w:t>
      </w:r>
      <w:proofErr w:type="spellStart"/>
      <w:r w:rsidR="00F839E8" w:rsidRPr="00391E46">
        <w:rPr>
          <w:rFonts w:ascii="Arial" w:hAnsi="Arial" w:cs="Arial"/>
        </w:rPr>
        <w:t>T.d.i.</w:t>
      </w:r>
      <w:proofErr w:type="spellEnd"/>
      <w:r w:rsidR="00F839E8" w:rsidRPr="00391E46">
        <w:rPr>
          <w:rFonts w:ascii="Arial" w:hAnsi="Arial" w:cs="Arial"/>
        </w:rPr>
        <w:t xml:space="preserve"> 4. </w:t>
      </w:r>
      <w:r>
        <w:rPr>
          <w:rFonts w:ascii="Arial" w:hAnsi="Arial" w:cs="Arial"/>
        </w:rPr>
        <w:t xml:space="preserve">Dar (uns aos outros); repartir </w:t>
      </w:r>
      <w:r w:rsidR="00F839E8" w:rsidRPr="00391E46">
        <w:rPr>
          <w:rFonts w:ascii="Arial" w:hAnsi="Arial" w:cs="Arial"/>
        </w:rPr>
        <w:t>[...]</w:t>
      </w:r>
      <w:r>
        <w:rPr>
          <w:rFonts w:ascii="Arial" w:hAnsi="Arial" w:cs="Arial"/>
        </w:rPr>
        <w:t>”.</w:t>
      </w:r>
    </w:p>
    <w:p w:rsidR="00E91C87" w:rsidRDefault="00D0571E" w:rsidP="00C20115">
      <w:pPr>
        <w:spacing w:after="0" w:line="360" w:lineRule="auto"/>
        <w:ind w:firstLine="360"/>
        <w:jc w:val="both"/>
        <w:rPr>
          <w:rFonts w:ascii="Arial" w:hAnsi="Arial" w:cs="Arial"/>
        </w:rPr>
      </w:pPr>
      <w:r>
        <w:rPr>
          <w:rFonts w:ascii="Arial" w:hAnsi="Arial" w:cs="Arial"/>
        </w:rPr>
        <w:tab/>
      </w:r>
      <w:r w:rsidR="00E91C87">
        <w:rPr>
          <w:rFonts w:ascii="Arial" w:hAnsi="Arial" w:cs="Arial"/>
        </w:rPr>
        <w:t xml:space="preserve">O termo </w:t>
      </w:r>
      <w:r w:rsidR="009C58BD" w:rsidRPr="00E91C87">
        <w:rPr>
          <w:rFonts w:ascii="Arial" w:hAnsi="Arial" w:cs="Arial"/>
        </w:rPr>
        <w:t>p</w:t>
      </w:r>
      <w:r w:rsidR="00B50FF7" w:rsidRPr="00E91C87">
        <w:rPr>
          <w:rFonts w:ascii="Arial" w:hAnsi="Arial" w:cs="Arial"/>
        </w:rPr>
        <w:t>ublicar</w:t>
      </w:r>
      <w:r w:rsidR="00274E98" w:rsidRPr="00391E46">
        <w:rPr>
          <w:rFonts w:ascii="Arial" w:hAnsi="Arial" w:cs="Arial"/>
          <w:b/>
        </w:rPr>
        <w:t xml:space="preserve"> </w:t>
      </w:r>
      <w:r w:rsidR="00E91C87">
        <w:rPr>
          <w:rFonts w:ascii="Arial" w:hAnsi="Arial" w:cs="Arial"/>
        </w:rPr>
        <w:t>para Silva (1982, p. 503):</w:t>
      </w:r>
    </w:p>
    <w:p w:rsidR="00E91C87" w:rsidRDefault="00E91C87" w:rsidP="00E91C87">
      <w:pPr>
        <w:spacing w:after="0" w:line="240" w:lineRule="auto"/>
        <w:ind w:left="2268"/>
        <w:jc w:val="both"/>
        <w:rPr>
          <w:rFonts w:ascii="Arial" w:hAnsi="Arial" w:cs="Arial"/>
        </w:rPr>
      </w:pPr>
      <w:r w:rsidRPr="00E91C87">
        <w:rPr>
          <w:rFonts w:ascii="Arial" w:hAnsi="Arial" w:cs="Arial"/>
          <w:sz w:val="20"/>
          <w:szCs w:val="20"/>
        </w:rPr>
        <w:t>D</w:t>
      </w:r>
      <w:r w:rsidR="00274E98" w:rsidRPr="00E91C87">
        <w:rPr>
          <w:rFonts w:ascii="Arial" w:hAnsi="Arial" w:cs="Arial"/>
          <w:sz w:val="20"/>
          <w:szCs w:val="20"/>
        </w:rPr>
        <w:t xml:space="preserve">o latim </w:t>
      </w:r>
      <w:proofErr w:type="spellStart"/>
      <w:r w:rsidR="00274E98" w:rsidRPr="00E91C87">
        <w:rPr>
          <w:rFonts w:ascii="Arial" w:hAnsi="Arial" w:cs="Arial"/>
          <w:i/>
          <w:sz w:val="20"/>
          <w:szCs w:val="20"/>
        </w:rPr>
        <w:t>publicare</w:t>
      </w:r>
      <w:proofErr w:type="spellEnd"/>
      <w:r w:rsidR="00274E98" w:rsidRPr="00E91C87">
        <w:rPr>
          <w:rFonts w:ascii="Arial" w:hAnsi="Arial" w:cs="Arial"/>
          <w:sz w:val="20"/>
          <w:szCs w:val="20"/>
        </w:rPr>
        <w:t>, é o verbo tomado na significação de mostrar-se em público, exibir-se, divulgar-se, dar à luz uma obra, prostituir, confiscar ou tomar para o fisco. Publicar, na significação jurídica, porém, é tomado somente no sentido de divulgar ou tornar público</w:t>
      </w:r>
      <w:r w:rsidR="00514A9B" w:rsidRPr="00E91C87">
        <w:rPr>
          <w:rFonts w:ascii="Arial" w:hAnsi="Arial" w:cs="Arial"/>
          <w:sz w:val="20"/>
          <w:szCs w:val="20"/>
        </w:rPr>
        <w:t>, dar consentimento ou fazer conhecido</w:t>
      </w:r>
      <w:r w:rsidR="00514A9B" w:rsidRPr="00391E46">
        <w:rPr>
          <w:rFonts w:ascii="Arial" w:hAnsi="Arial" w:cs="Arial"/>
        </w:rPr>
        <w:t>.</w:t>
      </w:r>
      <w:r w:rsidR="008411B8" w:rsidRPr="00391E46">
        <w:rPr>
          <w:rFonts w:ascii="Arial" w:hAnsi="Arial" w:cs="Arial"/>
        </w:rPr>
        <w:t xml:space="preserve"> </w:t>
      </w:r>
    </w:p>
    <w:p w:rsidR="00B50FF7" w:rsidRPr="00391E46" w:rsidRDefault="00C20115" w:rsidP="00C20115">
      <w:pPr>
        <w:spacing w:after="0" w:line="360" w:lineRule="auto"/>
        <w:ind w:firstLine="709"/>
        <w:jc w:val="both"/>
        <w:rPr>
          <w:rFonts w:ascii="Arial" w:hAnsi="Arial" w:cs="Arial"/>
        </w:rPr>
      </w:pPr>
      <w:proofErr w:type="spellStart"/>
      <w:r>
        <w:rPr>
          <w:rFonts w:ascii="Arial" w:hAnsi="Arial" w:cs="Arial"/>
        </w:rPr>
        <w:lastRenderedPageBreak/>
        <w:t>Netto</w:t>
      </w:r>
      <w:proofErr w:type="spellEnd"/>
      <w:r>
        <w:rPr>
          <w:rFonts w:ascii="Arial" w:hAnsi="Arial" w:cs="Arial"/>
        </w:rPr>
        <w:t xml:space="preserve"> (2014, p. 459), </w:t>
      </w:r>
      <w:r w:rsidR="008411B8" w:rsidRPr="00391E46">
        <w:rPr>
          <w:rFonts w:ascii="Arial" w:hAnsi="Arial" w:cs="Arial"/>
        </w:rPr>
        <w:t>o t</w:t>
      </w:r>
      <w:r w:rsidR="0024554F" w:rsidRPr="00391E46">
        <w:rPr>
          <w:rFonts w:ascii="Arial" w:hAnsi="Arial" w:cs="Arial"/>
        </w:rPr>
        <w:t xml:space="preserve">ermo publicar </w:t>
      </w:r>
      <w:r>
        <w:rPr>
          <w:rFonts w:ascii="Arial" w:hAnsi="Arial" w:cs="Arial"/>
        </w:rPr>
        <w:t xml:space="preserve">significa </w:t>
      </w:r>
      <w:r w:rsidR="0024554F" w:rsidRPr="00391E46">
        <w:rPr>
          <w:rFonts w:ascii="Arial" w:hAnsi="Arial" w:cs="Arial"/>
        </w:rPr>
        <w:t>“</w:t>
      </w:r>
      <w:r w:rsidR="008411B8" w:rsidRPr="00391E46">
        <w:rPr>
          <w:rFonts w:ascii="Arial" w:hAnsi="Arial" w:cs="Arial"/>
        </w:rPr>
        <w:t>tornar publica a sentença pela sua leitura em audiência. Anunciar, ou divulgar, pela impressa ou por outro meio.”</w:t>
      </w:r>
      <w:r>
        <w:rPr>
          <w:rFonts w:ascii="Arial" w:hAnsi="Arial" w:cs="Arial"/>
        </w:rPr>
        <w:t xml:space="preserve"> Já de acordo com Ferreira (2001, p. 566), </w:t>
      </w:r>
      <w:r w:rsidR="00F839E8" w:rsidRPr="00391E46">
        <w:rPr>
          <w:rFonts w:ascii="Arial" w:hAnsi="Arial" w:cs="Arial"/>
        </w:rPr>
        <w:t xml:space="preserve">a palavra publicar </w:t>
      </w:r>
      <w:r>
        <w:rPr>
          <w:rFonts w:ascii="Arial" w:hAnsi="Arial" w:cs="Arial"/>
        </w:rPr>
        <w:t xml:space="preserve">exprime </w:t>
      </w:r>
      <w:r w:rsidR="00F839E8" w:rsidRPr="00391E46">
        <w:rPr>
          <w:rFonts w:ascii="Arial" w:hAnsi="Arial" w:cs="Arial"/>
        </w:rPr>
        <w:t>“</w:t>
      </w:r>
      <w:proofErr w:type="spellStart"/>
      <w:r w:rsidR="00FA11D9" w:rsidRPr="00391E46">
        <w:rPr>
          <w:rFonts w:ascii="Arial" w:hAnsi="Arial" w:cs="Arial"/>
        </w:rPr>
        <w:t>v.t.d.</w:t>
      </w:r>
      <w:proofErr w:type="spellEnd"/>
      <w:r w:rsidR="00FA11D9" w:rsidRPr="00391E46">
        <w:rPr>
          <w:rFonts w:ascii="Arial" w:hAnsi="Arial" w:cs="Arial"/>
        </w:rPr>
        <w:t xml:space="preserve"> 1. Tornar público, notório. </w:t>
      </w:r>
      <w:proofErr w:type="gramStart"/>
      <w:r w:rsidR="00FA11D9" w:rsidRPr="00391E46">
        <w:rPr>
          <w:rFonts w:ascii="Arial" w:hAnsi="Arial" w:cs="Arial"/>
        </w:rPr>
        <w:t>2</w:t>
      </w:r>
      <w:proofErr w:type="gramEnd"/>
      <w:r w:rsidR="00FA11D9" w:rsidRPr="00391E46">
        <w:rPr>
          <w:rFonts w:ascii="Arial" w:hAnsi="Arial" w:cs="Arial"/>
        </w:rPr>
        <w:t>. Dar conhec</w:t>
      </w:r>
      <w:r>
        <w:rPr>
          <w:rFonts w:ascii="Arial" w:hAnsi="Arial" w:cs="Arial"/>
        </w:rPr>
        <w:t xml:space="preserve">imento de (lei, decreto, etc.) </w:t>
      </w:r>
      <w:r w:rsidR="00FA11D9" w:rsidRPr="00391E46">
        <w:rPr>
          <w:rFonts w:ascii="Arial" w:hAnsi="Arial" w:cs="Arial"/>
        </w:rPr>
        <w:t>[...]</w:t>
      </w:r>
      <w:r>
        <w:rPr>
          <w:rFonts w:ascii="Arial" w:hAnsi="Arial" w:cs="Arial"/>
        </w:rPr>
        <w:t>”.</w:t>
      </w:r>
    </w:p>
    <w:p w:rsidR="008A48B4" w:rsidRDefault="00D0571E" w:rsidP="00BA245A">
      <w:pPr>
        <w:spacing w:after="0" w:line="360" w:lineRule="auto"/>
        <w:ind w:firstLine="360"/>
        <w:jc w:val="both"/>
        <w:rPr>
          <w:rFonts w:ascii="Arial" w:hAnsi="Arial" w:cs="Arial"/>
        </w:rPr>
      </w:pPr>
      <w:r>
        <w:rPr>
          <w:rFonts w:ascii="Arial" w:hAnsi="Arial" w:cs="Arial"/>
        </w:rPr>
        <w:tab/>
      </w:r>
      <w:r w:rsidR="00C20115">
        <w:rPr>
          <w:rFonts w:ascii="Arial" w:hAnsi="Arial" w:cs="Arial"/>
        </w:rPr>
        <w:t>P</w:t>
      </w:r>
      <w:r w:rsidR="00514A9B" w:rsidRPr="00391E46">
        <w:rPr>
          <w:rFonts w:ascii="Arial" w:hAnsi="Arial" w:cs="Arial"/>
        </w:rPr>
        <w:t xml:space="preserve">ara o verbo </w:t>
      </w:r>
      <w:r w:rsidR="009C58BD" w:rsidRPr="00C20115">
        <w:rPr>
          <w:rFonts w:ascii="Arial" w:hAnsi="Arial" w:cs="Arial"/>
        </w:rPr>
        <w:t>d</w:t>
      </w:r>
      <w:r w:rsidR="00B50FF7" w:rsidRPr="00C20115">
        <w:rPr>
          <w:rFonts w:ascii="Arial" w:hAnsi="Arial" w:cs="Arial"/>
        </w:rPr>
        <w:t>ivulgar</w:t>
      </w:r>
      <w:r w:rsidR="00514A9B" w:rsidRPr="00391E46">
        <w:rPr>
          <w:rFonts w:ascii="Arial" w:hAnsi="Arial" w:cs="Arial"/>
        </w:rPr>
        <w:t xml:space="preserve">, encontramos </w:t>
      </w:r>
      <w:r w:rsidR="00C20115">
        <w:rPr>
          <w:rFonts w:ascii="Arial" w:hAnsi="Arial" w:cs="Arial"/>
        </w:rPr>
        <w:t xml:space="preserve">no dicionário jurídico de Silva (1982, p. </w:t>
      </w:r>
      <w:r w:rsidR="008A48B4">
        <w:rPr>
          <w:rFonts w:ascii="Arial" w:hAnsi="Arial" w:cs="Arial"/>
        </w:rPr>
        <w:t xml:space="preserve">115), </w:t>
      </w:r>
      <w:r w:rsidR="00C20115">
        <w:rPr>
          <w:rFonts w:ascii="Arial" w:hAnsi="Arial" w:cs="Arial"/>
        </w:rPr>
        <w:t xml:space="preserve">a palavra </w:t>
      </w:r>
      <w:r w:rsidR="008A48B4">
        <w:rPr>
          <w:rFonts w:ascii="Arial" w:hAnsi="Arial" w:cs="Arial"/>
        </w:rPr>
        <w:t>divulgação, que:</w:t>
      </w:r>
    </w:p>
    <w:p w:rsidR="008A48B4" w:rsidRPr="008A48B4" w:rsidRDefault="008A48B4" w:rsidP="008A48B4">
      <w:pPr>
        <w:spacing w:line="240" w:lineRule="auto"/>
        <w:ind w:left="2268"/>
        <w:jc w:val="both"/>
        <w:rPr>
          <w:rFonts w:ascii="Arial" w:hAnsi="Arial" w:cs="Arial"/>
          <w:sz w:val="20"/>
          <w:szCs w:val="20"/>
        </w:rPr>
      </w:pPr>
      <w:r w:rsidRPr="008A48B4">
        <w:rPr>
          <w:rFonts w:ascii="Arial" w:hAnsi="Arial" w:cs="Arial"/>
          <w:sz w:val="20"/>
          <w:szCs w:val="20"/>
        </w:rPr>
        <w:t>D</w:t>
      </w:r>
      <w:r w:rsidR="00514A9B" w:rsidRPr="008A48B4">
        <w:rPr>
          <w:rFonts w:ascii="Arial" w:hAnsi="Arial" w:cs="Arial"/>
          <w:sz w:val="20"/>
          <w:szCs w:val="20"/>
        </w:rPr>
        <w:t xml:space="preserve">erivado do latim </w:t>
      </w:r>
      <w:proofErr w:type="spellStart"/>
      <w:r w:rsidR="00514A9B" w:rsidRPr="008A48B4">
        <w:rPr>
          <w:rFonts w:ascii="Arial" w:hAnsi="Arial" w:cs="Arial"/>
          <w:i/>
          <w:sz w:val="20"/>
          <w:szCs w:val="20"/>
        </w:rPr>
        <w:t>diulgatio</w:t>
      </w:r>
      <w:proofErr w:type="spellEnd"/>
      <w:r w:rsidR="00514A9B" w:rsidRPr="008A48B4">
        <w:rPr>
          <w:rFonts w:ascii="Arial" w:hAnsi="Arial" w:cs="Arial"/>
          <w:sz w:val="20"/>
          <w:szCs w:val="20"/>
        </w:rPr>
        <w:t xml:space="preserve">, de </w:t>
      </w:r>
      <w:proofErr w:type="spellStart"/>
      <w:r w:rsidR="00514A9B" w:rsidRPr="008A48B4">
        <w:rPr>
          <w:rFonts w:ascii="Arial" w:hAnsi="Arial" w:cs="Arial"/>
          <w:i/>
          <w:sz w:val="20"/>
          <w:szCs w:val="20"/>
        </w:rPr>
        <w:t>divulgare</w:t>
      </w:r>
      <w:proofErr w:type="spellEnd"/>
      <w:r w:rsidR="00514A9B" w:rsidRPr="008A48B4">
        <w:rPr>
          <w:rFonts w:ascii="Arial" w:hAnsi="Arial" w:cs="Arial"/>
          <w:sz w:val="20"/>
          <w:szCs w:val="20"/>
        </w:rPr>
        <w:t xml:space="preserve"> (fazer público, espalhar), entende-se a ação de dar publicidade ou tornar pública uma coisa qualquer. É a publicidade que deve ser dada a certas coisas ou certos atos, para que não se possa alegar ignorância de sua prática.</w:t>
      </w:r>
      <w:r w:rsidR="008411B8" w:rsidRPr="008A48B4">
        <w:rPr>
          <w:rFonts w:ascii="Arial" w:hAnsi="Arial" w:cs="Arial"/>
          <w:sz w:val="20"/>
          <w:szCs w:val="20"/>
        </w:rPr>
        <w:t xml:space="preserve"> </w:t>
      </w:r>
    </w:p>
    <w:p w:rsidR="008411B8" w:rsidRPr="00391E46" w:rsidRDefault="008A48B4" w:rsidP="008A48B4">
      <w:pPr>
        <w:spacing w:after="0" w:line="360" w:lineRule="auto"/>
        <w:ind w:firstLine="360"/>
        <w:jc w:val="both"/>
        <w:rPr>
          <w:rFonts w:ascii="Arial" w:hAnsi="Arial" w:cs="Arial"/>
        </w:rPr>
      </w:pPr>
      <w:r>
        <w:rPr>
          <w:rFonts w:ascii="Arial" w:hAnsi="Arial" w:cs="Arial"/>
        </w:rPr>
        <w:t xml:space="preserve">Já para </w:t>
      </w:r>
      <w:proofErr w:type="spellStart"/>
      <w:r w:rsidR="008411B8" w:rsidRPr="00391E46">
        <w:rPr>
          <w:rFonts w:ascii="Arial" w:hAnsi="Arial" w:cs="Arial"/>
        </w:rPr>
        <w:t>Netto</w:t>
      </w:r>
      <w:proofErr w:type="spellEnd"/>
      <w:r w:rsidR="008411B8" w:rsidRPr="00391E46">
        <w:rPr>
          <w:rFonts w:ascii="Arial" w:hAnsi="Arial" w:cs="Arial"/>
        </w:rPr>
        <w:t xml:space="preserve"> (20</w:t>
      </w:r>
      <w:r w:rsidR="00D60E20" w:rsidRPr="00391E46">
        <w:rPr>
          <w:rFonts w:ascii="Arial" w:hAnsi="Arial" w:cs="Arial"/>
        </w:rPr>
        <w:t>14</w:t>
      </w:r>
      <w:r>
        <w:rPr>
          <w:rFonts w:ascii="Arial" w:hAnsi="Arial" w:cs="Arial"/>
        </w:rPr>
        <w:t>, p. 241</w:t>
      </w:r>
      <w:r w:rsidR="00D60E20" w:rsidRPr="00391E46">
        <w:rPr>
          <w:rFonts w:ascii="Arial" w:hAnsi="Arial" w:cs="Arial"/>
        </w:rPr>
        <w:t>), Divulgação “</w:t>
      </w:r>
      <w:r w:rsidR="008411B8" w:rsidRPr="00391E46">
        <w:rPr>
          <w:rFonts w:ascii="Arial" w:hAnsi="Arial" w:cs="Arial"/>
        </w:rPr>
        <w:t>ação de divulgar; da vulgarização; da propagação; da difusão.”</w:t>
      </w:r>
      <w:r>
        <w:rPr>
          <w:rFonts w:ascii="Arial" w:hAnsi="Arial" w:cs="Arial"/>
        </w:rPr>
        <w:t xml:space="preserve"> Para</w:t>
      </w:r>
      <w:r w:rsidR="00F839E8" w:rsidRPr="00391E46">
        <w:rPr>
          <w:rFonts w:ascii="Arial" w:hAnsi="Arial" w:cs="Arial"/>
        </w:rPr>
        <w:t xml:space="preserve"> </w:t>
      </w:r>
      <w:r>
        <w:rPr>
          <w:rFonts w:ascii="Arial" w:hAnsi="Arial" w:cs="Arial"/>
        </w:rPr>
        <w:t xml:space="preserve">Ferreira (2001, p. 243), </w:t>
      </w:r>
      <w:r w:rsidR="00F839E8" w:rsidRPr="00391E46">
        <w:rPr>
          <w:rFonts w:ascii="Arial" w:hAnsi="Arial" w:cs="Arial"/>
        </w:rPr>
        <w:t>a palavra divulgar “</w:t>
      </w:r>
      <w:proofErr w:type="spellStart"/>
      <w:r>
        <w:rPr>
          <w:rFonts w:ascii="Arial" w:hAnsi="Arial" w:cs="Arial"/>
        </w:rPr>
        <w:t>v.t.d.</w:t>
      </w:r>
      <w:proofErr w:type="spellEnd"/>
      <w:r>
        <w:rPr>
          <w:rFonts w:ascii="Arial" w:hAnsi="Arial" w:cs="Arial"/>
        </w:rPr>
        <w:t xml:space="preserve"> e p. tornar (-se) pú</w:t>
      </w:r>
      <w:r w:rsidR="00FA11D9" w:rsidRPr="00391E46">
        <w:rPr>
          <w:rFonts w:ascii="Arial" w:hAnsi="Arial" w:cs="Arial"/>
        </w:rPr>
        <w:t xml:space="preserve">blico </w:t>
      </w:r>
      <w:r>
        <w:rPr>
          <w:rFonts w:ascii="Arial" w:hAnsi="Arial" w:cs="Arial"/>
        </w:rPr>
        <w:t xml:space="preserve">ou notório; </w:t>
      </w:r>
      <w:proofErr w:type="gramStart"/>
      <w:r>
        <w:rPr>
          <w:rFonts w:ascii="Arial" w:hAnsi="Arial" w:cs="Arial"/>
        </w:rPr>
        <w:t>propagar(</w:t>
      </w:r>
      <w:proofErr w:type="gramEnd"/>
      <w:r>
        <w:rPr>
          <w:rFonts w:ascii="Arial" w:hAnsi="Arial" w:cs="Arial"/>
        </w:rPr>
        <w:t>-se)”.</w:t>
      </w:r>
    </w:p>
    <w:p w:rsidR="005C6EDA" w:rsidRPr="00391E46" w:rsidRDefault="00D0571E" w:rsidP="008A48B4">
      <w:pPr>
        <w:pStyle w:val="NormalWeb"/>
        <w:shd w:val="clear" w:color="auto" w:fill="FFFFFF"/>
        <w:spacing w:before="0" w:beforeAutospacing="0" w:after="0" w:afterAutospacing="0" w:line="360" w:lineRule="auto"/>
        <w:ind w:firstLine="360"/>
        <w:jc w:val="both"/>
        <w:rPr>
          <w:rFonts w:ascii="Arial" w:hAnsi="Arial" w:cs="Arial"/>
        </w:rPr>
      </w:pPr>
      <w:r>
        <w:rPr>
          <w:rFonts w:ascii="Arial" w:hAnsi="Arial" w:cs="Arial"/>
        </w:rPr>
        <w:tab/>
      </w:r>
      <w:r w:rsidR="005C6EDA" w:rsidRPr="00391E46">
        <w:rPr>
          <w:rFonts w:ascii="Arial" w:hAnsi="Arial" w:cs="Arial"/>
        </w:rPr>
        <w:t>T</w:t>
      </w:r>
      <w:r w:rsidR="00DA0AE7" w:rsidRPr="00391E46">
        <w:rPr>
          <w:rFonts w:ascii="Arial" w:hAnsi="Arial" w:cs="Arial"/>
        </w:rPr>
        <w:t>emos de modo subjetivo</w:t>
      </w:r>
      <w:r w:rsidR="00E27D1E" w:rsidRPr="00391E46">
        <w:rPr>
          <w:rFonts w:ascii="Arial" w:hAnsi="Arial" w:cs="Arial"/>
        </w:rPr>
        <w:t xml:space="preserve"> a vontade livre e consciente </w:t>
      </w:r>
      <w:r w:rsidR="00DA0AE7" w:rsidRPr="00391E46">
        <w:rPr>
          <w:rFonts w:ascii="Arial" w:hAnsi="Arial" w:cs="Arial"/>
        </w:rPr>
        <w:t xml:space="preserve">do agente em </w:t>
      </w:r>
      <w:r w:rsidR="00E27D1E" w:rsidRPr="00391E46">
        <w:rPr>
          <w:rFonts w:ascii="Arial" w:hAnsi="Arial" w:cs="Arial"/>
        </w:rPr>
        <w:t>oferecer, trocar, disponibilizar, transmitir, distribuir, publicar ou divulgar</w:t>
      </w:r>
      <w:r w:rsidR="005C6EDA" w:rsidRPr="00391E46">
        <w:rPr>
          <w:rFonts w:ascii="Arial" w:hAnsi="Arial" w:cs="Arial"/>
        </w:rPr>
        <w:t xml:space="preserve">. </w:t>
      </w:r>
      <w:r w:rsidR="00ED3F10" w:rsidRPr="00391E46">
        <w:rPr>
          <w:rFonts w:ascii="Arial" w:hAnsi="Arial" w:cs="Arial"/>
        </w:rPr>
        <w:t>O termo o</w:t>
      </w:r>
      <w:r w:rsidR="005C6EDA" w:rsidRPr="00391E46">
        <w:rPr>
          <w:rFonts w:ascii="Arial" w:hAnsi="Arial" w:cs="Arial"/>
        </w:rPr>
        <w:t xml:space="preserve">ferecer </w:t>
      </w:r>
      <w:r w:rsidR="0088553C" w:rsidRPr="00391E46">
        <w:rPr>
          <w:rFonts w:ascii="Arial" w:hAnsi="Arial" w:cs="Arial"/>
        </w:rPr>
        <w:t>sig</w:t>
      </w:r>
      <w:r w:rsidR="00ED3F10" w:rsidRPr="00391E46">
        <w:rPr>
          <w:rFonts w:ascii="Arial" w:hAnsi="Arial" w:cs="Arial"/>
        </w:rPr>
        <w:t>nifica</w:t>
      </w:r>
      <w:r w:rsidR="005C6EDA" w:rsidRPr="00391E46">
        <w:rPr>
          <w:rFonts w:ascii="Arial" w:hAnsi="Arial" w:cs="Arial"/>
        </w:rPr>
        <w:t xml:space="preserve"> ofertar. </w:t>
      </w:r>
      <w:r w:rsidR="0088553C" w:rsidRPr="00391E46">
        <w:rPr>
          <w:rFonts w:ascii="Arial" w:hAnsi="Arial" w:cs="Arial"/>
        </w:rPr>
        <w:t>Já o verbo t</w:t>
      </w:r>
      <w:r w:rsidR="005C6EDA" w:rsidRPr="00391E46">
        <w:rPr>
          <w:rFonts w:ascii="Arial" w:hAnsi="Arial" w:cs="Arial"/>
        </w:rPr>
        <w:t xml:space="preserve">rocar </w:t>
      </w:r>
      <w:r w:rsidR="0088553C" w:rsidRPr="00391E46">
        <w:rPr>
          <w:rFonts w:ascii="Arial" w:hAnsi="Arial" w:cs="Arial"/>
        </w:rPr>
        <w:t>seria</w:t>
      </w:r>
      <w:r w:rsidR="005C6EDA" w:rsidRPr="00391E46">
        <w:rPr>
          <w:rFonts w:ascii="Arial" w:hAnsi="Arial" w:cs="Arial"/>
        </w:rPr>
        <w:t xml:space="preserve"> receber a fotografia e </w:t>
      </w:r>
      <w:r w:rsidR="0088553C" w:rsidRPr="00391E46">
        <w:rPr>
          <w:rFonts w:ascii="Arial" w:hAnsi="Arial" w:cs="Arial"/>
        </w:rPr>
        <w:t>apresentar</w:t>
      </w:r>
      <w:r w:rsidR="005C6EDA" w:rsidRPr="00391E46">
        <w:rPr>
          <w:rFonts w:ascii="Arial" w:hAnsi="Arial" w:cs="Arial"/>
        </w:rPr>
        <w:t xml:space="preserve"> outra. </w:t>
      </w:r>
      <w:r w:rsidR="00ED3F10" w:rsidRPr="00391E46">
        <w:rPr>
          <w:rFonts w:ascii="Arial" w:hAnsi="Arial" w:cs="Arial"/>
        </w:rPr>
        <w:t>Disponibilizar</w:t>
      </w:r>
      <w:r w:rsidR="005C6EDA" w:rsidRPr="00391E46">
        <w:rPr>
          <w:rFonts w:ascii="Arial" w:hAnsi="Arial" w:cs="Arial"/>
        </w:rPr>
        <w:t xml:space="preserve"> </w:t>
      </w:r>
      <w:r w:rsidR="0088553C" w:rsidRPr="00391E46">
        <w:rPr>
          <w:rFonts w:ascii="Arial" w:hAnsi="Arial" w:cs="Arial"/>
        </w:rPr>
        <w:t>é o modo de</w:t>
      </w:r>
      <w:r w:rsidR="005C6EDA" w:rsidRPr="00391E46">
        <w:rPr>
          <w:rFonts w:ascii="Arial" w:hAnsi="Arial" w:cs="Arial"/>
        </w:rPr>
        <w:t xml:space="preserve"> deixar</w:t>
      </w:r>
      <w:r w:rsidR="0088553C" w:rsidRPr="00391E46">
        <w:rPr>
          <w:rFonts w:ascii="Arial" w:hAnsi="Arial" w:cs="Arial"/>
        </w:rPr>
        <w:t xml:space="preserve"> apto</w:t>
      </w:r>
      <w:r w:rsidR="005C6EDA" w:rsidRPr="00391E46">
        <w:rPr>
          <w:rFonts w:ascii="Arial" w:hAnsi="Arial" w:cs="Arial"/>
        </w:rPr>
        <w:t xml:space="preserve"> para o acesso. </w:t>
      </w:r>
      <w:r w:rsidR="0088553C" w:rsidRPr="00391E46">
        <w:rPr>
          <w:rFonts w:ascii="Arial" w:hAnsi="Arial" w:cs="Arial"/>
        </w:rPr>
        <w:t>Já t</w:t>
      </w:r>
      <w:r w:rsidR="005C6EDA" w:rsidRPr="00391E46">
        <w:rPr>
          <w:rFonts w:ascii="Arial" w:hAnsi="Arial" w:cs="Arial"/>
        </w:rPr>
        <w:t xml:space="preserve">ransmitir </w:t>
      </w:r>
      <w:r w:rsidR="0088553C" w:rsidRPr="00391E46">
        <w:rPr>
          <w:rFonts w:ascii="Arial" w:hAnsi="Arial" w:cs="Arial"/>
        </w:rPr>
        <w:t>constitui</w:t>
      </w:r>
      <w:r w:rsidR="005C6EDA" w:rsidRPr="00391E46">
        <w:rPr>
          <w:rFonts w:ascii="Arial" w:hAnsi="Arial" w:cs="Arial"/>
        </w:rPr>
        <w:t xml:space="preserve"> </w:t>
      </w:r>
      <w:r w:rsidR="0088553C" w:rsidRPr="00391E46">
        <w:rPr>
          <w:rFonts w:ascii="Arial" w:hAnsi="Arial" w:cs="Arial"/>
        </w:rPr>
        <w:t xml:space="preserve">em </w:t>
      </w:r>
      <w:r w:rsidR="005C6EDA" w:rsidRPr="00391E46">
        <w:rPr>
          <w:rFonts w:ascii="Arial" w:hAnsi="Arial" w:cs="Arial"/>
        </w:rPr>
        <w:t xml:space="preserve">enviar ou encaminhar. Distribuir é </w:t>
      </w:r>
      <w:r w:rsidR="0088553C" w:rsidRPr="00391E46">
        <w:rPr>
          <w:rFonts w:ascii="Arial" w:hAnsi="Arial" w:cs="Arial"/>
        </w:rPr>
        <w:t>disseminar</w:t>
      </w:r>
      <w:r w:rsidR="00ED3F10" w:rsidRPr="00391E46">
        <w:rPr>
          <w:rFonts w:ascii="Arial" w:hAnsi="Arial" w:cs="Arial"/>
        </w:rPr>
        <w:t>, fazer chegar a vária</w:t>
      </w:r>
      <w:r w:rsidR="00BD777E" w:rsidRPr="00391E46">
        <w:rPr>
          <w:rFonts w:ascii="Arial" w:hAnsi="Arial" w:cs="Arial"/>
        </w:rPr>
        <w:t xml:space="preserve">s </w:t>
      </w:r>
      <w:r w:rsidR="00ED3F10" w:rsidRPr="00391E46">
        <w:rPr>
          <w:rFonts w:ascii="Arial" w:hAnsi="Arial" w:cs="Arial"/>
        </w:rPr>
        <w:t>localidade</w:t>
      </w:r>
      <w:r w:rsidR="0088553C" w:rsidRPr="00391E46">
        <w:rPr>
          <w:rFonts w:ascii="Arial" w:hAnsi="Arial" w:cs="Arial"/>
        </w:rPr>
        <w:t>s</w:t>
      </w:r>
      <w:r w:rsidR="00BD777E" w:rsidRPr="00391E46">
        <w:rPr>
          <w:rFonts w:ascii="Arial" w:hAnsi="Arial" w:cs="Arial"/>
        </w:rPr>
        <w:t xml:space="preserve">. Publicar significa editar normalmente através de livro. Também o verbo pode ser entendido como ‘tornar público’ (CC 29.886, Rel. Min. Maria Thereza Moura, DJU </w:t>
      </w:r>
      <w:proofErr w:type="gramStart"/>
      <w:r w:rsidR="00BD777E" w:rsidRPr="00391E46">
        <w:rPr>
          <w:rFonts w:ascii="Arial" w:hAnsi="Arial" w:cs="Arial"/>
        </w:rPr>
        <w:t>1°.</w:t>
      </w:r>
      <w:proofErr w:type="gramEnd"/>
      <w:r w:rsidR="00BD777E" w:rsidRPr="00391E46">
        <w:rPr>
          <w:rFonts w:ascii="Arial" w:hAnsi="Arial" w:cs="Arial"/>
        </w:rPr>
        <w:t>2.2008).</w:t>
      </w:r>
      <w:r w:rsidR="00ED3F10" w:rsidRPr="00391E46">
        <w:rPr>
          <w:rFonts w:ascii="Arial" w:hAnsi="Arial" w:cs="Arial"/>
        </w:rPr>
        <w:t xml:space="preserve"> </w:t>
      </w:r>
      <w:r w:rsidR="0088553C" w:rsidRPr="00391E46">
        <w:rPr>
          <w:rFonts w:ascii="Arial" w:hAnsi="Arial" w:cs="Arial"/>
        </w:rPr>
        <w:t>E por fim d</w:t>
      </w:r>
      <w:r w:rsidR="00ED3F10" w:rsidRPr="00391E46">
        <w:rPr>
          <w:rFonts w:ascii="Arial" w:hAnsi="Arial" w:cs="Arial"/>
        </w:rPr>
        <w:t>ivulgar é tornar conhecido</w:t>
      </w:r>
      <w:r w:rsidR="0088553C" w:rsidRPr="00391E46">
        <w:rPr>
          <w:rFonts w:ascii="Arial" w:hAnsi="Arial" w:cs="Arial"/>
        </w:rPr>
        <w:t xml:space="preserve"> (ISHIDA, 2014)</w:t>
      </w:r>
      <w:r w:rsidR="00ED3F10" w:rsidRPr="00391E46">
        <w:rPr>
          <w:rFonts w:ascii="Arial" w:hAnsi="Arial" w:cs="Arial"/>
        </w:rPr>
        <w:t>.</w:t>
      </w:r>
    </w:p>
    <w:p w:rsidR="00824DF4" w:rsidRPr="00391E46" w:rsidRDefault="00D0571E" w:rsidP="00BA245A">
      <w:pPr>
        <w:spacing w:after="0" w:line="360" w:lineRule="auto"/>
        <w:ind w:firstLine="360"/>
        <w:jc w:val="both"/>
        <w:rPr>
          <w:rFonts w:ascii="Arial" w:hAnsi="Arial" w:cs="Arial"/>
        </w:rPr>
      </w:pPr>
      <w:r>
        <w:rPr>
          <w:rFonts w:ascii="Arial" w:hAnsi="Arial" w:cs="Arial"/>
        </w:rPr>
        <w:tab/>
      </w:r>
      <w:r w:rsidR="00824DF4" w:rsidRPr="00391E46">
        <w:rPr>
          <w:rFonts w:ascii="Arial" w:hAnsi="Arial" w:cs="Arial"/>
        </w:rPr>
        <w:t xml:space="preserve">Existem termos presentes no referido artigo que podem ser confundidos chegando a parecer sinônimos, mas que o legislador fez questão em repeti-lo no texto normativo, como exemplo dos termos “publicar” e “divulgar”. </w:t>
      </w:r>
      <w:r w:rsidR="00FD4EC2" w:rsidRPr="00391E46">
        <w:rPr>
          <w:rFonts w:ascii="Arial" w:hAnsi="Arial" w:cs="Arial"/>
        </w:rPr>
        <w:t xml:space="preserve">Como apresenta </w:t>
      </w:r>
      <w:proofErr w:type="spellStart"/>
      <w:r w:rsidR="00FD4EC2" w:rsidRPr="00391E46">
        <w:rPr>
          <w:rFonts w:ascii="Arial" w:hAnsi="Arial" w:cs="Arial"/>
        </w:rPr>
        <w:t>Dupret</w:t>
      </w:r>
      <w:proofErr w:type="spellEnd"/>
      <w:r w:rsidR="00FD4EC2" w:rsidRPr="00391E46">
        <w:rPr>
          <w:rFonts w:ascii="Arial" w:hAnsi="Arial" w:cs="Arial"/>
        </w:rPr>
        <w:t xml:space="preserve"> (2010, p. 337), ao realizar o questionamento sobre a conduta de divulgar materiais que envolvessem crimes de pornografia infantil contra crianças e adolescentes. “Aquele que divulgasse a imagem de forma restrita, por e-mail, estaria publicando a imagem? Qual seria o conceito de publicar?” </w:t>
      </w:r>
      <w:r w:rsidR="0009517C" w:rsidRPr="00391E46">
        <w:rPr>
          <w:rFonts w:ascii="Arial" w:hAnsi="Arial" w:cs="Arial"/>
        </w:rPr>
        <w:t>Demonstrando algumas confusões e dúvidas acerca dos termos “publicar e divulgar” presente no art. 241 da r</w:t>
      </w:r>
      <w:hyperlink r:id="rId23" w:anchor="art4" w:history="1">
        <w:r w:rsidR="0009517C" w:rsidRPr="00391E46">
          <w:rPr>
            <w:rStyle w:val="Hyperlink"/>
            <w:rFonts w:ascii="Arial" w:hAnsi="Arial" w:cs="Arial"/>
            <w:color w:val="auto"/>
            <w:u w:val="none"/>
            <w:shd w:val="clear" w:color="auto" w:fill="FFFFFF"/>
          </w:rPr>
          <w:t xml:space="preserve">edação dada pela Lei nº 10.764, de </w:t>
        </w:r>
        <w:proofErr w:type="gramStart"/>
        <w:r w:rsidR="0009517C" w:rsidRPr="00391E46">
          <w:rPr>
            <w:rStyle w:val="Hyperlink"/>
            <w:rFonts w:ascii="Arial" w:hAnsi="Arial" w:cs="Arial"/>
            <w:color w:val="auto"/>
            <w:u w:val="none"/>
            <w:shd w:val="clear" w:color="auto" w:fill="FFFFFF"/>
          </w:rPr>
          <w:t>12.11.2003,</w:t>
        </w:r>
        <w:proofErr w:type="gramEnd"/>
      </w:hyperlink>
      <w:r w:rsidR="0009517C" w:rsidRPr="00391E46">
        <w:rPr>
          <w:rFonts w:ascii="Arial" w:hAnsi="Arial" w:cs="Arial"/>
          <w:shd w:val="clear" w:color="auto" w:fill="FFFFFF"/>
        </w:rPr>
        <w:t xml:space="preserve"> </w:t>
      </w:r>
      <w:r w:rsidR="00FD4EC2" w:rsidRPr="00391E46">
        <w:rPr>
          <w:rFonts w:ascii="Arial" w:hAnsi="Arial" w:cs="Arial"/>
        </w:rPr>
        <w:t xml:space="preserve">algumas decisões anteriores a alteração do ECA, </w:t>
      </w:r>
    </w:p>
    <w:p w:rsidR="00C37E75" w:rsidRPr="00391E46" w:rsidRDefault="007E4BB3" w:rsidP="001A77B3">
      <w:pPr>
        <w:pStyle w:val="NormalWeb"/>
        <w:shd w:val="clear" w:color="auto" w:fill="FFFFFF"/>
        <w:spacing w:before="0" w:beforeAutospacing="0" w:after="0" w:afterAutospacing="0"/>
        <w:ind w:left="2268"/>
        <w:jc w:val="both"/>
        <w:rPr>
          <w:rFonts w:ascii="Arial" w:hAnsi="Arial" w:cs="Arial"/>
          <w:spacing w:val="1"/>
          <w:sz w:val="20"/>
          <w:szCs w:val="20"/>
        </w:rPr>
      </w:pPr>
      <w:r w:rsidRPr="00391E46">
        <w:rPr>
          <w:rFonts w:ascii="Arial" w:hAnsi="Arial" w:cs="Arial"/>
          <w:sz w:val="20"/>
          <w:szCs w:val="20"/>
        </w:rPr>
        <w:t xml:space="preserve">[...] V. </w:t>
      </w:r>
      <w:r w:rsidR="00A77325" w:rsidRPr="00391E46">
        <w:rPr>
          <w:rFonts w:ascii="Arial" w:hAnsi="Arial" w:cs="Arial"/>
          <w:sz w:val="20"/>
          <w:szCs w:val="20"/>
        </w:rPr>
        <w:t xml:space="preserve">Hipótese em que o Tribunal a </w:t>
      </w:r>
      <w:proofErr w:type="spellStart"/>
      <w:r w:rsidR="00A77325" w:rsidRPr="00391E46">
        <w:rPr>
          <w:rFonts w:ascii="Arial" w:hAnsi="Arial" w:cs="Arial"/>
          <w:sz w:val="20"/>
          <w:szCs w:val="20"/>
        </w:rPr>
        <w:t>quo</w:t>
      </w:r>
      <w:proofErr w:type="spellEnd"/>
      <w:r w:rsidR="00A77325" w:rsidRPr="00391E46">
        <w:rPr>
          <w:rFonts w:ascii="Arial" w:hAnsi="Arial" w:cs="Arial"/>
          <w:sz w:val="20"/>
          <w:szCs w:val="20"/>
        </w:rPr>
        <w:t xml:space="preserve"> afastou a tipicidade da conduta dos réus, sob o fundamento de que o ato de divulgar não é sinônimo de publicar</w:t>
      </w:r>
      <w:proofErr w:type="gramStart"/>
      <w:r w:rsidR="00A77325" w:rsidRPr="00391E46">
        <w:rPr>
          <w:rFonts w:ascii="Arial" w:hAnsi="Arial" w:cs="Arial"/>
          <w:sz w:val="20"/>
          <w:szCs w:val="20"/>
        </w:rPr>
        <w:t xml:space="preserve"> pois</w:t>
      </w:r>
      <w:proofErr w:type="gramEnd"/>
      <w:r w:rsidR="00A77325" w:rsidRPr="00391E46">
        <w:rPr>
          <w:rFonts w:ascii="Arial" w:hAnsi="Arial" w:cs="Arial"/>
          <w:sz w:val="20"/>
          <w:szCs w:val="20"/>
        </w:rPr>
        <w:t xml:space="preserve"> ‘nem todo aquele que divulga, publica’, entendendo que os réus divulgavam o material, ‘de forma restrita, em comunicação pessoal, utilizando a internet’, concluindo que não estariam, dessa forma, publicando as imagens</w:t>
      </w:r>
      <w:r w:rsidR="001D4986" w:rsidRPr="00391E46">
        <w:rPr>
          <w:rFonts w:ascii="Arial" w:hAnsi="Arial" w:cs="Arial"/>
          <w:spacing w:val="1"/>
          <w:sz w:val="20"/>
          <w:szCs w:val="20"/>
        </w:rPr>
        <w:t xml:space="preserve">. </w:t>
      </w:r>
    </w:p>
    <w:p w:rsidR="00C37E75" w:rsidRPr="00391E46" w:rsidRDefault="001D4986" w:rsidP="001A77B3">
      <w:pPr>
        <w:pStyle w:val="NormalWeb"/>
        <w:shd w:val="clear" w:color="auto" w:fill="FFFFFF"/>
        <w:spacing w:before="0" w:beforeAutospacing="0" w:after="0" w:afterAutospacing="0"/>
        <w:ind w:left="2268"/>
        <w:jc w:val="both"/>
        <w:rPr>
          <w:rFonts w:ascii="Arial" w:hAnsi="Arial" w:cs="Arial"/>
          <w:spacing w:val="1"/>
          <w:sz w:val="20"/>
          <w:szCs w:val="20"/>
        </w:rPr>
      </w:pPr>
      <w:r w:rsidRPr="00391E46">
        <w:rPr>
          <w:rFonts w:ascii="Arial" w:hAnsi="Arial" w:cs="Arial"/>
          <w:spacing w:val="1"/>
          <w:sz w:val="20"/>
          <w:szCs w:val="20"/>
        </w:rPr>
        <w:lastRenderedPageBreak/>
        <w:t xml:space="preserve">VI. Se os recorridos trocaram fotos pornográficas envolvendo crianças e adolescentes através da internet, resta caracterizada a conduta descrita no tipo penal previsto no art. 241 do Estatuto da Criança e do Adolescente, uma vez que permitiram a difusão da imagem para um número indeterminado de pessoas, tornando-as públicas, portanto. </w:t>
      </w:r>
    </w:p>
    <w:p w:rsidR="00C37E75" w:rsidRPr="00391E46" w:rsidRDefault="001D4986" w:rsidP="001A77B3">
      <w:pPr>
        <w:pStyle w:val="NormalWeb"/>
        <w:shd w:val="clear" w:color="auto" w:fill="FFFFFF"/>
        <w:spacing w:before="0" w:beforeAutospacing="0" w:after="0" w:afterAutospacing="0"/>
        <w:ind w:left="2268"/>
        <w:jc w:val="both"/>
        <w:rPr>
          <w:rFonts w:ascii="Arial" w:hAnsi="Arial" w:cs="Arial"/>
          <w:spacing w:val="1"/>
          <w:sz w:val="20"/>
          <w:szCs w:val="20"/>
        </w:rPr>
      </w:pPr>
      <w:r w:rsidRPr="00391E46">
        <w:rPr>
          <w:rFonts w:ascii="Arial" w:hAnsi="Arial" w:cs="Arial"/>
          <w:spacing w:val="1"/>
          <w:sz w:val="20"/>
          <w:szCs w:val="20"/>
        </w:rPr>
        <w:t>VII. Para a caracterização do disposto no art. 241 do Estatut</w:t>
      </w:r>
      <w:r w:rsidR="00C37E75" w:rsidRPr="00391E46">
        <w:rPr>
          <w:rFonts w:ascii="Arial" w:hAnsi="Arial" w:cs="Arial"/>
          <w:spacing w:val="1"/>
          <w:sz w:val="20"/>
          <w:szCs w:val="20"/>
        </w:rPr>
        <w:t>o da Criança e do Adolescente, ‘</w:t>
      </w:r>
      <w:r w:rsidRPr="00391E46">
        <w:rPr>
          <w:rFonts w:ascii="Arial" w:hAnsi="Arial" w:cs="Arial"/>
          <w:spacing w:val="1"/>
          <w:sz w:val="20"/>
          <w:szCs w:val="20"/>
        </w:rPr>
        <w:t xml:space="preserve">não se exige dano individual efetivo, bastando o potencial. Significa não se exigir que, em face da publicação, haja dano real à imagem, respeito à dignidade etc. de alguma criança ou adolescente, </w:t>
      </w:r>
      <w:proofErr w:type="gramStart"/>
      <w:r w:rsidRPr="00391E46">
        <w:rPr>
          <w:rFonts w:ascii="Arial" w:hAnsi="Arial" w:cs="Arial"/>
          <w:spacing w:val="1"/>
          <w:sz w:val="20"/>
          <w:szCs w:val="20"/>
        </w:rPr>
        <w:t>individualmente lesados</w:t>
      </w:r>
      <w:proofErr w:type="gramEnd"/>
      <w:r w:rsidRPr="00391E46">
        <w:rPr>
          <w:rFonts w:ascii="Arial" w:hAnsi="Arial" w:cs="Arial"/>
          <w:spacing w:val="1"/>
          <w:sz w:val="20"/>
          <w:szCs w:val="20"/>
        </w:rPr>
        <w:t>. O tipo se contenta com o dano à im</w:t>
      </w:r>
      <w:r w:rsidR="00C37E75" w:rsidRPr="00391E46">
        <w:rPr>
          <w:rFonts w:ascii="Arial" w:hAnsi="Arial" w:cs="Arial"/>
          <w:spacing w:val="1"/>
          <w:sz w:val="20"/>
          <w:szCs w:val="20"/>
        </w:rPr>
        <w:t xml:space="preserve">agem abstratamente </w:t>
      </w:r>
      <w:proofErr w:type="gramStart"/>
      <w:r w:rsidR="00C37E75" w:rsidRPr="00391E46">
        <w:rPr>
          <w:rFonts w:ascii="Arial" w:hAnsi="Arial" w:cs="Arial"/>
          <w:spacing w:val="1"/>
          <w:sz w:val="20"/>
          <w:szCs w:val="20"/>
        </w:rPr>
        <w:t>considerada.</w:t>
      </w:r>
      <w:proofErr w:type="gramEnd"/>
      <w:r w:rsidR="00C37E75" w:rsidRPr="00391E46">
        <w:rPr>
          <w:rFonts w:ascii="Arial" w:hAnsi="Arial" w:cs="Arial"/>
          <w:spacing w:val="1"/>
          <w:sz w:val="20"/>
          <w:szCs w:val="20"/>
        </w:rPr>
        <w:t>’</w:t>
      </w:r>
      <w:r w:rsidR="007E4BB3" w:rsidRPr="00391E46">
        <w:rPr>
          <w:rFonts w:ascii="Arial" w:hAnsi="Arial" w:cs="Arial"/>
          <w:spacing w:val="1"/>
          <w:sz w:val="20"/>
          <w:szCs w:val="20"/>
        </w:rPr>
        <w:t xml:space="preserve"> [...]</w:t>
      </w:r>
      <w:r w:rsidRPr="00391E46">
        <w:rPr>
          <w:rFonts w:ascii="Arial" w:hAnsi="Arial" w:cs="Arial"/>
          <w:spacing w:val="1"/>
          <w:sz w:val="20"/>
          <w:szCs w:val="20"/>
        </w:rPr>
        <w:t xml:space="preserve">. </w:t>
      </w:r>
    </w:p>
    <w:p w:rsidR="001D4986" w:rsidRPr="00391E46" w:rsidRDefault="001D4986" w:rsidP="001A77B3">
      <w:pPr>
        <w:pStyle w:val="NormalWeb"/>
        <w:shd w:val="clear" w:color="auto" w:fill="FFFFFF"/>
        <w:spacing w:before="0" w:beforeAutospacing="0" w:after="240" w:afterAutospacing="0"/>
        <w:ind w:left="2268"/>
        <w:jc w:val="both"/>
        <w:rPr>
          <w:rFonts w:ascii="Arial" w:hAnsi="Arial" w:cs="Arial"/>
          <w:spacing w:val="1"/>
          <w:sz w:val="20"/>
          <w:szCs w:val="20"/>
        </w:rPr>
      </w:pPr>
      <w:r w:rsidRPr="00391E46">
        <w:rPr>
          <w:rFonts w:ascii="Arial" w:hAnsi="Arial" w:cs="Arial"/>
          <w:spacing w:val="1"/>
          <w:sz w:val="20"/>
          <w:szCs w:val="20"/>
        </w:rPr>
        <w:t xml:space="preserve">(STJ - </w:t>
      </w:r>
      <w:proofErr w:type="spellStart"/>
      <w:proofErr w:type="gramStart"/>
      <w:r w:rsidRPr="00391E46">
        <w:rPr>
          <w:rFonts w:ascii="Arial" w:hAnsi="Arial" w:cs="Arial"/>
          <w:spacing w:val="1"/>
          <w:sz w:val="20"/>
          <w:szCs w:val="20"/>
        </w:rPr>
        <w:t>REsp</w:t>
      </w:r>
      <w:proofErr w:type="spellEnd"/>
      <w:proofErr w:type="gramEnd"/>
      <w:r w:rsidRPr="00391E46">
        <w:rPr>
          <w:rFonts w:ascii="Arial" w:hAnsi="Arial" w:cs="Arial"/>
          <w:spacing w:val="1"/>
          <w:sz w:val="20"/>
          <w:szCs w:val="20"/>
        </w:rPr>
        <w:t>: 617221 RJ 2003/0210233-5, Relator: Ministro GILSON DIPP, Data de Julgamento: 19/10/2004, T5 - QUINTA TURMA, Data de Publicação: DJ 09.02.2005 p. 214REVFOR vol. 381 p. 402)</w:t>
      </w:r>
    </w:p>
    <w:p w:rsidR="00D657DA" w:rsidRPr="00391E46" w:rsidRDefault="00D0571E" w:rsidP="001A77B3">
      <w:pPr>
        <w:pStyle w:val="NormalWeb"/>
        <w:shd w:val="clear" w:color="auto" w:fill="FFFFFF"/>
        <w:spacing w:before="0" w:beforeAutospacing="0" w:after="0" w:afterAutospacing="0" w:line="360" w:lineRule="auto"/>
        <w:ind w:firstLine="360"/>
        <w:jc w:val="both"/>
        <w:rPr>
          <w:rFonts w:ascii="Arial" w:hAnsi="Arial" w:cs="Arial"/>
        </w:rPr>
      </w:pPr>
      <w:r>
        <w:rPr>
          <w:rFonts w:ascii="Arial" w:hAnsi="Arial" w:cs="Arial"/>
        </w:rPr>
        <w:tab/>
      </w:r>
      <w:r w:rsidR="0088553C" w:rsidRPr="00391E46">
        <w:rPr>
          <w:rFonts w:ascii="Arial" w:hAnsi="Arial" w:cs="Arial"/>
        </w:rPr>
        <w:t xml:space="preserve">O objeto envolvido é a fotografia, vídeo, ou </w:t>
      </w:r>
      <w:r w:rsidR="00DA0AE7" w:rsidRPr="00391E46">
        <w:rPr>
          <w:rFonts w:ascii="Arial" w:hAnsi="Arial" w:cs="Arial"/>
        </w:rPr>
        <w:t xml:space="preserve">qualquer material contendo fotografia, vídeo ou outro registro envolvendo criança e adolescente em cenas de </w:t>
      </w:r>
      <w:r w:rsidR="0088553C" w:rsidRPr="00391E46">
        <w:rPr>
          <w:rFonts w:ascii="Arial" w:hAnsi="Arial" w:cs="Arial"/>
        </w:rPr>
        <w:t>sexo explícito ou pornográfica, extraído por qualquer meio hábil para tal, como por exemplo, celulares (</w:t>
      </w:r>
      <w:proofErr w:type="spellStart"/>
      <w:r w:rsidR="0088553C" w:rsidRPr="00391E46">
        <w:rPr>
          <w:rFonts w:ascii="Arial" w:hAnsi="Arial" w:cs="Arial"/>
        </w:rPr>
        <w:t>smartphones</w:t>
      </w:r>
      <w:proofErr w:type="spellEnd"/>
      <w:r w:rsidR="0088553C" w:rsidRPr="00391E46">
        <w:rPr>
          <w:rFonts w:ascii="Arial" w:hAnsi="Arial" w:cs="Arial"/>
        </w:rPr>
        <w:t>), câmeras digitais, entre outros. As cenas pornográ</w:t>
      </w:r>
      <w:r w:rsidR="002B6843" w:rsidRPr="00391E46">
        <w:rPr>
          <w:rFonts w:ascii="Arial" w:hAnsi="Arial" w:cs="Arial"/>
        </w:rPr>
        <w:t xml:space="preserve">ficas ou de sexo explicito, são claramente </w:t>
      </w:r>
      <w:r w:rsidR="00873CF2" w:rsidRPr="00391E46">
        <w:rPr>
          <w:rFonts w:ascii="Arial" w:hAnsi="Arial" w:cs="Arial"/>
        </w:rPr>
        <w:t xml:space="preserve">conceituadas no art. 241-E </w:t>
      </w:r>
      <w:proofErr w:type="gramStart"/>
      <w:r w:rsidR="00873CF2" w:rsidRPr="00391E46">
        <w:rPr>
          <w:rFonts w:ascii="Arial" w:hAnsi="Arial" w:cs="Arial"/>
        </w:rPr>
        <w:t>do ECA</w:t>
      </w:r>
      <w:proofErr w:type="gramEnd"/>
      <w:r w:rsidR="00873CF2" w:rsidRPr="00391E46">
        <w:rPr>
          <w:rFonts w:ascii="Arial" w:hAnsi="Arial" w:cs="Arial"/>
        </w:rPr>
        <w:t>.</w:t>
      </w:r>
      <w:r w:rsidR="00074D79" w:rsidRPr="00391E46">
        <w:rPr>
          <w:rFonts w:ascii="Arial" w:hAnsi="Arial" w:cs="Arial"/>
        </w:rPr>
        <w:t xml:space="preserve"> </w:t>
      </w:r>
    </w:p>
    <w:p w:rsidR="00074D79" w:rsidRPr="00391E46" w:rsidRDefault="00D0571E" w:rsidP="001A77B3">
      <w:pPr>
        <w:pStyle w:val="NormalWeb"/>
        <w:shd w:val="clear" w:color="auto" w:fill="FFFFFF"/>
        <w:spacing w:before="0" w:beforeAutospacing="0" w:after="0" w:afterAutospacing="0" w:line="360" w:lineRule="auto"/>
        <w:ind w:firstLine="360"/>
        <w:jc w:val="both"/>
        <w:rPr>
          <w:rFonts w:ascii="Arial" w:hAnsi="Arial" w:cs="Arial"/>
        </w:rPr>
      </w:pPr>
      <w:r>
        <w:rPr>
          <w:rFonts w:ascii="Arial" w:hAnsi="Arial" w:cs="Arial"/>
        </w:rPr>
        <w:tab/>
      </w:r>
      <w:r w:rsidR="002B6843" w:rsidRPr="00391E46">
        <w:rPr>
          <w:rFonts w:ascii="Arial" w:hAnsi="Arial" w:cs="Arial"/>
        </w:rPr>
        <w:t>Se u</w:t>
      </w:r>
      <w:r w:rsidR="00074D79" w:rsidRPr="00391E46">
        <w:rPr>
          <w:rFonts w:ascii="Arial" w:hAnsi="Arial" w:cs="Arial"/>
        </w:rPr>
        <w:t>ma pessoa que eventualmente recebe uma imagem ou vídeo de criança ou adolescente</w:t>
      </w:r>
      <w:r w:rsidR="002B6843" w:rsidRPr="00391E46">
        <w:rPr>
          <w:rFonts w:ascii="Arial" w:hAnsi="Arial" w:cs="Arial"/>
        </w:rPr>
        <w:t>,</w:t>
      </w:r>
      <w:r w:rsidR="00D657DA" w:rsidRPr="00391E46">
        <w:rPr>
          <w:rFonts w:ascii="Arial" w:hAnsi="Arial" w:cs="Arial"/>
        </w:rPr>
        <w:t xml:space="preserve"> em cenas de sexo explícito ou pornográfica</w:t>
      </w:r>
      <w:r w:rsidR="00074D79" w:rsidRPr="00391E46">
        <w:rPr>
          <w:rFonts w:ascii="Arial" w:hAnsi="Arial" w:cs="Arial"/>
        </w:rPr>
        <w:t xml:space="preserve"> em seu aparelho ce</w:t>
      </w:r>
      <w:r w:rsidR="00D657DA" w:rsidRPr="00391E46">
        <w:rPr>
          <w:rFonts w:ascii="Arial" w:hAnsi="Arial" w:cs="Arial"/>
        </w:rPr>
        <w:t>lular</w:t>
      </w:r>
      <w:r w:rsidR="00074D79" w:rsidRPr="00391E46">
        <w:rPr>
          <w:rFonts w:ascii="Arial" w:hAnsi="Arial" w:cs="Arial"/>
        </w:rPr>
        <w:t xml:space="preserve"> a partir de um grupo de </w:t>
      </w:r>
      <w:proofErr w:type="spellStart"/>
      <w:proofErr w:type="gramStart"/>
      <w:r w:rsidR="00074D79" w:rsidRPr="00391E46">
        <w:rPr>
          <w:rFonts w:ascii="Arial" w:hAnsi="Arial" w:cs="Arial"/>
        </w:rPr>
        <w:t>WhatsApp</w:t>
      </w:r>
      <w:proofErr w:type="spellEnd"/>
      <w:proofErr w:type="gramEnd"/>
      <w:r w:rsidR="00074D79" w:rsidRPr="00391E46">
        <w:rPr>
          <w:rFonts w:ascii="Arial" w:hAnsi="Arial" w:cs="Arial"/>
        </w:rPr>
        <w:t xml:space="preserve"> e não apaga</w:t>
      </w:r>
      <w:r w:rsidR="002B6843" w:rsidRPr="00391E46">
        <w:rPr>
          <w:rFonts w:ascii="Arial" w:hAnsi="Arial" w:cs="Arial"/>
        </w:rPr>
        <w:t xml:space="preserve"> incorre em qual conduta?</w:t>
      </w:r>
      <w:r w:rsidR="00074D79" w:rsidRPr="00391E46">
        <w:rPr>
          <w:rFonts w:ascii="Arial" w:hAnsi="Arial" w:cs="Arial"/>
        </w:rPr>
        <w:t xml:space="preserve"> </w:t>
      </w:r>
      <w:r w:rsidR="00D657DA" w:rsidRPr="00391E46">
        <w:rPr>
          <w:rFonts w:ascii="Arial" w:hAnsi="Arial" w:cs="Arial"/>
        </w:rPr>
        <w:t>Já u</w:t>
      </w:r>
      <w:r w:rsidR="002B6843" w:rsidRPr="00391E46">
        <w:rPr>
          <w:rFonts w:ascii="Arial" w:hAnsi="Arial" w:cs="Arial"/>
        </w:rPr>
        <w:t>m indivíduo</w:t>
      </w:r>
      <w:r w:rsidR="00074D79" w:rsidRPr="00391E46">
        <w:rPr>
          <w:rFonts w:ascii="Arial" w:hAnsi="Arial" w:cs="Arial"/>
        </w:rPr>
        <w:t xml:space="preserve"> que registra </w:t>
      </w:r>
      <w:r w:rsidR="002B6843" w:rsidRPr="00391E46">
        <w:rPr>
          <w:rFonts w:ascii="Arial" w:hAnsi="Arial" w:cs="Arial"/>
        </w:rPr>
        <w:t xml:space="preserve">por meio de seu </w:t>
      </w:r>
      <w:proofErr w:type="spellStart"/>
      <w:r w:rsidR="002B6843" w:rsidRPr="00391E46">
        <w:rPr>
          <w:rFonts w:ascii="Arial" w:hAnsi="Arial" w:cs="Arial"/>
        </w:rPr>
        <w:t>smartphone</w:t>
      </w:r>
      <w:proofErr w:type="spellEnd"/>
      <w:r w:rsidR="002B6843" w:rsidRPr="00391E46">
        <w:rPr>
          <w:rFonts w:ascii="Arial" w:hAnsi="Arial" w:cs="Arial"/>
        </w:rPr>
        <w:t xml:space="preserve"> </w:t>
      </w:r>
      <w:r w:rsidR="00074D79" w:rsidRPr="00391E46">
        <w:rPr>
          <w:rFonts w:ascii="Arial" w:hAnsi="Arial" w:cs="Arial"/>
        </w:rPr>
        <w:t xml:space="preserve">uma situação </w:t>
      </w:r>
      <w:r w:rsidR="002B6843" w:rsidRPr="00391E46">
        <w:rPr>
          <w:rFonts w:ascii="Arial" w:hAnsi="Arial" w:cs="Arial"/>
        </w:rPr>
        <w:t xml:space="preserve">que envolva pornografia infantil </w:t>
      </w:r>
      <w:r w:rsidR="00074D79" w:rsidRPr="00391E46">
        <w:rPr>
          <w:rFonts w:ascii="Arial" w:hAnsi="Arial" w:cs="Arial"/>
        </w:rPr>
        <w:t xml:space="preserve">e involuntariamente </w:t>
      </w:r>
      <w:r w:rsidR="002B6843" w:rsidRPr="00391E46">
        <w:rPr>
          <w:rFonts w:ascii="Arial" w:hAnsi="Arial" w:cs="Arial"/>
        </w:rPr>
        <w:t>realiz</w:t>
      </w:r>
      <w:r w:rsidR="00074D79" w:rsidRPr="00391E46">
        <w:rPr>
          <w:rFonts w:ascii="Arial" w:hAnsi="Arial" w:cs="Arial"/>
        </w:rPr>
        <w:t>a</w:t>
      </w:r>
      <w:r w:rsidR="002B6843" w:rsidRPr="00391E46">
        <w:rPr>
          <w:rFonts w:ascii="Arial" w:hAnsi="Arial" w:cs="Arial"/>
        </w:rPr>
        <w:t xml:space="preserve"> sua</w:t>
      </w:r>
      <w:r w:rsidR="00074D79" w:rsidRPr="00391E46">
        <w:rPr>
          <w:rFonts w:ascii="Arial" w:hAnsi="Arial" w:cs="Arial"/>
        </w:rPr>
        <w:t xml:space="preserve"> propaga</w:t>
      </w:r>
      <w:r w:rsidR="00CC6273" w:rsidRPr="00391E46">
        <w:rPr>
          <w:rFonts w:ascii="Arial" w:hAnsi="Arial" w:cs="Arial"/>
        </w:rPr>
        <w:t>ção</w:t>
      </w:r>
      <w:r w:rsidR="00074D79" w:rsidRPr="00391E46">
        <w:rPr>
          <w:rFonts w:ascii="Arial" w:hAnsi="Arial" w:cs="Arial"/>
        </w:rPr>
        <w:t xml:space="preserve"> </w:t>
      </w:r>
      <w:r w:rsidR="002B6843" w:rsidRPr="00391E46">
        <w:rPr>
          <w:rFonts w:ascii="Arial" w:hAnsi="Arial" w:cs="Arial"/>
        </w:rPr>
        <w:t xml:space="preserve">comete qual dos verbos presentes no art. 241-E </w:t>
      </w:r>
      <w:proofErr w:type="gramStart"/>
      <w:r w:rsidR="002B6843" w:rsidRPr="00391E46">
        <w:rPr>
          <w:rFonts w:ascii="Arial" w:hAnsi="Arial" w:cs="Arial"/>
        </w:rPr>
        <w:t>do ECA</w:t>
      </w:r>
      <w:proofErr w:type="gramEnd"/>
      <w:r w:rsidR="002B6843" w:rsidRPr="00391E46">
        <w:rPr>
          <w:rFonts w:ascii="Arial" w:hAnsi="Arial" w:cs="Arial"/>
        </w:rPr>
        <w:t>?</w:t>
      </w:r>
      <w:r w:rsidR="00FC27D7" w:rsidRPr="00391E46">
        <w:rPr>
          <w:rFonts w:ascii="Arial" w:hAnsi="Arial" w:cs="Arial"/>
        </w:rPr>
        <w:t xml:space="preserve"> Temos no primeiro caso</w:t>
      </w:r>
      <w:r w:rsidR="00D657DA" w:rsidRPr="00391E46">
        <w:rPr>
          <w:rFonts w:ascii="Arial" w:hAnsi="Arial" w:cs="Arial"/>
        </w:rPr>
        <w:t>,</w:t>
      </w:r>
      <w:r w:rsidR="00FC27D7" w:rsidRPr="00391E46">
        <w:rPr>
          <w:rFonts w:ascii="Arial" w:hAnsi="Arial" w:cs="Arial"/>
        </w:rPr>
        <w:t xml:space="preserve"> </w:t>
      </w:r>
      <w:r w:rsidR="00D657DA" w:rsidRPr="00391E46">
        <w:rPr>
          <w:rFonts w:ascii="Arial" w:hAnsi="Arial" w:cs="Arial"/>
        </w:rPr>
        <w:t>a tipificação do crime</w:t>
      </w:r>
      <w:r w:rsidR="007E4BB3" w:rsidRPr="00391E46">
        <w:rPr>
          <w:rFonts w:ascii="Arial" w:hAnsi="Arial" w:cs="Arial"/>
        </w:rPr>
        <w:t xml:space="preserve"> mesmo que o </w:t>
      </w:r>
      <w:proofErr w:type="gramStart"/>
      <w:r w:rsidR="007E4BB3" w:rsidRPr="00391E46">
        <w:rPr>
          <w:rFonts w:ascii="Arial" w:hAnsi="Arial" w:cs="Arial"/>
        </w:rPr>
        <w:t>indivíduo não queira</w:t>
      </w:r>
      <w:proofErr w:type="gramEnd"/>
      <w:r w:rsidR="007E4BB3" w:rsidRPr="00391E46">
        <w:rPr>
          <w:rFonts w:ascii="Arial" w:hAnsi="Arial" w:cs="Arial"/>
        </w:rPr>
        <w:t xml:space="preserve"> receber a imagem, pois o tipo penal prevê a conduta de oferecer. Se o individuo mantém</w:t>
      </w:r>
      <w:r w:rsidR="007A27F0" w:rsidRPr="00391E46">
        <w:rPr>
          <w:rFonts w:ascii="Arial" w:hAnsi="Arial" w:cs="Arial"/>
        </w:rPr>
        <w:t xml:space="preserve"> consigo a imagem ele está</w:t>
      </w:r>
      <w:r w:rsidR="00D657DA" w:rsidRPr="00391E46">
        <w:rPr>
          <w:rFonts w:ascii="Arial" w:hAnsi="Arial" w:cs="Arial"/>
        </w:rPr>
        <w:t xml:space="preserve"> dispondo de tal material</w:t>
      </w:r>
      <w:r w:rsidR="005E33EC" w:rsidRPr="00391E46">
        <w:rPr>
          <w:rFonts w:ascii="Arial" w:hAnsi="Arial" w:cs="Arial"/>
        </w:rPr>
        <w:t xml:space="preserve"> tendo </w:t>
      </w:r>
      <w:r w:rsidR="007A27F0" w:rsidRPr="00391E46">
        <w:rPr>
          <w:rFonts w:ascii="Arial" w:hAnsi="Arial" w:cs="Arial"/>
        </w:rPr>
        <w:t xml:space="preserve">em sua posse e gozo (computador, celular, </w:t>
      </w:r>
      <w:proofErr w:type="spellStart"/>
      <w:r w:rsidR="007A27F0" w:rsidRPr="00391E46">
        <w:rPr>
          <w:rFonts w:ascii="Arial" w:hAnsi="Arial" w:cs="Arial"/>
        </w:rPr>
        <w:t>pen-drive</w:t>
      </w:r>
      <w:proofErr w:type="spellEnd"/>
      <w:r w:rsidR="007A27F0" w:rsidRPr="00391E46">
        <w:rPr>
          <w:rFonts w:ascii="Arial" w:hAnsi="Arial" w:cs="Arial"/>
        </w:rPr>
        <w:t xml:space="preserve">, </w:t>
      </w:r>
      <w:proofErr w:type="spellStart"/>
      <w:r w:rsidR="007A27F0" w:rsidRPr="00391E46">
        <w:rPr>
          <w:rFonts w:ascii="Arial" w:hAnsi="Arial" w:cs="Arial"/>
        </w:rPr>
        <w:t>etc</w:t>
      </w:r>
      <w:proofErr w:type="spellEnd"/>
      <w:r w:rsidR="007A27F0" w:rsidRPr="00391E46">
        <w:rPr>
          <w:rFonts w:ascii="Arial" w:hAnsi="Arial" w:cs="Arial"/>
        </w:rPr>
        <w:t xml:space="preserve">) incorrendo na modalidade do art. 241-B </w:t>
      </w:r>
      <w:proofErr w:type="gramStart"/>
      <w:r w:rsidR="007A27F0" w:rsidRPr="00391E46">
        <w:rPr>
          <w:rFonts w:ascii="Arial" w:hAnsi="Arial" w:cs="Arial"/>
        </w:rPr>
        <w:t>do ECA</w:t>
      </w:r>
      <w:proofErr w:type="gramEnd"/>
      <w:r w:rsidR="007A27F0" w:rsidRPr="00391E46">
        <w:rPr>
          <w:rFonts w:ascii="Arial" w:hAnsi="Arial" w:cs="Arial"/>
        </w:rPr>
        <w:t>, se enquadrando como crime de posse de pornografia infantil,</w:t>
      </w:r>
      <w:r w:rsidR="00C912D7" w:rsidRPr="00391E46">
        <w:rPr>
          <w:rFonts w:ascii="Arial" w:hAnsi="Arial" w:cs="Arial"/>
        </w:rPr>
        <w:t xml:space="preserve"> </w:t>
      </w:r>
      <w:r w:rsidR="007A27F0" w:rsidRPr="00391E46">
        <w:rPr>
          <w:rFonts w:ascii="Arial" w:hAnsi="Arial" w:cs="Arial"/>
        </w:rPr>
        <w:t>já que no 241-A temos o termo disponibilizar</w:t>
      </w:r>
      <w:r w:rsidR="00C912D7" w:rsidRPr="00391E46">
        <w:rPr>
          <w:rFonts w:ascii="Arial" w:hAnsi="Arial" w:cs="Arial"/>
        </w:rPr>
        <w:t xml:space="preserve"> (Tornar disponível; oferecer ao público permitindo o uso ou acesso), diferente de dispor. </w:t>
      </w:r>
      <w:r w:rsidR="007E4BB3" w:rsidRPr="00391E46">
        <w:rPr>
          <w:rFonts w:ascii="Arial" w:hAnsi="Arial" w:cs="Arial"/>
        </w:rPr>
        <w:t xml:space="preserve">Já no segundo caso </w:t>
      </w:r>
      <w:r w:rsidR="00FC27D7" w:rsidRPr="00391E46">
        <w:rPr>
          <w:rFonts w:ascii="Arial" w:hAnsi="Arial" w:cs="Arial"/>
        </w:rPr>
        <w:t>o tipo penal</w:t>
      </w:r>
      <w:r w:rsidR="007E4BB3" w:rsidRPr="00391E46">
        <w:rPr>
          <w:rFonts w:ascii="Arial" w:hAnsi="Arial" w:cs="Arial"/>
        </w:rPr>
        <w:t xml:space="preserve"> </w:t>
      </w:r>
      <w:r w:rsidR="00FC27D7" w:rsidRPr="00391E46">
        <w:rPr>
          <w:rFonts w:ascii="Arial" w:hAnsi="Arial" w:cs="Arial"/>
        </w:rPr>
        <w:t>presente</w:t>
      </w:r>
      <w:r w:rsidR="007E4BB3" w:rsidRPr="00391E46">
        <w:rPr>
          <w:rFonts w:ascii="Arial" w:hAnsi="Arial" w:cs="Arial"/>
        </w:rPr>
        <w:t xml:space="preserve"> está</w:t>
      </w:r>
      <w:r w:rsidR="00FC27D7" w:rsidRPr="00391E46">
        <w:rPr>
          <w:rFonts w:ascii="Arial" w:hAnsi="Arial" w:cs="Arial"/>
        </w:rPr>
        <w:t xml:space="preserve"> no art. 240 no qual incorre quem fotografa criança ou adolescente nessas situações</w:t>
      </w:r>
      <w:r w:rsidR="007E4BB3" w:rsidRPr="00391E46">
        <w:rPr>
          <w:rFonts w:ascii="Arial" w:hAnsi="Arial" w:cs="Arial"/>
        </w:rPr>
        <w:t xml:space="preserve">, e quando realiza sua propagação </w:t>
      </w:r>
      <w:r w:rsidR="0009517C" w:rsidRPr="00391E46">
        <w:rPr>
          <w:rFonts w:ascii="Arial" w:hAnsi="Arial" w:cs="Arial"/>
        </w:rPr>
        <w:t xml:space="preserve">está dessa forma </w:t>
      </w:r>
      <w:r w:rsidR="003974EF" w:rsidRPr="00391E46">
        <w:rPr>
          <w:rFonts w:ascii="Arial" w:hAnsi="Arial" w:cs="Arial"/>
        </w:rPr>
        <w:t xml:space="preserve">podendo praticar os atos de disponibilizar, distribuir, </w:t>
      </w:r>
      <w:r w:rsidR="007A27F0" w:rsidRPr="00391E46">
        <w:rPr>
          <w:rFonts w:ascii="Arial" w:hAnsi="Arial" w:cs="Arial"/>
        </w:rPr>
        <w:t>publicar ou</w:t>
      </w:r>
      <w:r w:rsidR="003974EF" w:rsidRPr="00391E46">
        <w:rPr>
          <w:rFonts w:ascii="Arial" w:hAnsi="Arial" w:cs="Arial"/>
        </w:rPr>
        <w:t xml:space="preserve"> divulgar </w:t>
      </w:r>
      <w:r w:rsidR="007A27F0" w:rsidRPr="00391E46">
        <w:rPr>
          <w:rFonts w:ascii="Arial" w:hAnsi="Arial" w:cs="Arial"/>
        </w:rPr>
        <w:t>dependendo da forma e meios praticados</w:t>
      </w:r>
      <w:r w:rsidR="00C912D7" w:rsidRPr="00391E46">
        <w:rPr>
          <w:rFonts w:ascii="Arial" w:hAnsi="Arial" w:cs="Arial"/>
        </w:rPr>
        <w:t xml:space="preserve"> pelo infrator</w:t>
      </w:r>
      <w:r w:rsidR="007A27F0" w:rsidRPr="00391E46">
        <w:rPr>
          <w:rFonts w:ascii="Arial" w:hAnsi="Arial" w:cs="Arial"/>
        </w:rPr>
        <w:t>.</w:t>
      </w:r>
    </w:p>
    <w:p w:rsidR="00CC6273" w:rsidRPr="00391E46" w:rsidRDefault="00D0571E" w:rsidP="00BA245A">
      <w:pPr>
        <w:spacing w:after="0" w:line="360" w:lineRule="auto"/>
        <w:ind w:firstLine="360"/>
        <w:jc w:val="both"/>
        <w:rPr>
          <w:rFonts w:ascii="Arial" w:hAnsi="Arial" w:cs="Arial"/>
        </w:rPr>
      </w:pPr>
      <w:r>
        <w:rPr>
          <w:rFonts w:ascii="Arial" w:hAnsi="Arial" w:cs="Arial"/>
        </w:rPr>
        <w:tab/>
      </w:r>
      <w:r w:rsidR="00CC6273" w:rsidRPr="00391E46">
        <w:rPr>
          <w:rFonts w:ascii="Arial" w:hAnsi="Arial" w:cs="Arial"/>
        </w:rPr>
        <w:t>Temos nesta nova modalidade típica, diversos verbos tratando-se de tipo penal misto alternativo. Contudo, o cometimento de mais de uma conduta em um único contexto não caracteriza concurso de crimes (DUPRET, 2010, p.354).</w:t>
      </w:r>
    </w:p>
    <w:p w:rsidR="005C6EDA" w:rsidRPr="00391E46" w:rsidRDefault="00D0571E" w:rsidP="00BA245A">
      <w:pPr>
        <w:pStyle w:val="NormalWeb"/>
        <w:shd w:val="clear" w:color="auto" w:fill="FFFFFF"/>
        <w:spacing w:before="0" w:beforeAutospacing="0" w:after="0" w:afterAutospacing="0" w:line="360" w:lineRule="auto"/>
        <w:ind w:firstLine="360"/>
        <w:jc w:val="both"/>
        <w:rPr>
          <w:rFonts w:ascii="Arial" w:hAnsi="Arial" w:cs="Arial"/>
        </w:rPr>
      </w:pPr>
      <w:r>
        <w:rPr>
          <w:rFonts w:ascii="Arial" w:hAnsi="Arial" w:cs="Arial"/>
        </w:rPr>
        <w:lastRenderedPageBreak/>
        <w:tab/>
      </w:r>
      <w:r w:rsidR="00DA0AE7" w:rsidRPr="00391E46">
        <w:rPr>
          <w:rFonts w:ascii="Arial" w:hAnsi="Arial" w:cs="Arial"/>
        </w:rPr>
        <w:t>Entendeu ainda o legislador, que o meio para a prática do crime é livre, visto que compreende o sistema de </w:t>
      </w:r>
      <w:r w:rsidR="005A6049" w:rsidRPr="00391E46">
        <w:rPr>
          <w:rFonts w:ascii="Arial" w:hAnsi="Arial" w:cs="Arial"/>
        </w:rPr>
        <w:t> </w:t>
      </w:r>
      <w:r w:rsidR="005A6049" w:rsidRPr="00391E46">
        <w:rPr>
          <w:rStyle w:val="nfase"/>
          <w:rFonts w:ascii="Arial" w:hAnsi="Arial" w:cs="Arial"/>
        </w:rPr>
        <w:t>informática</w:t>
      </w:r>
      <w:r w:rsidR="005A6049" w:rsidRPr="00391E46">
        <w:rPr>
          <w:rFonts w:ascii="Arial" w:hAnsi="Arial" w:cs="Arial"/>
        </w:rPr>
        <w:t xml:space="preserve"> ou </w:t>
      </w:r>
      <w:r w:rsidR="005A6049" w:rsidRPr="00391E46">
        <w:rPr>
          <w:rStyle w:val="nfase"/>
          <w:rFonts w:ascii="Arial" w:hAnsi="Arial" w:cs="Arial"/>
        </w:rPr>
        <w:t>telemática.</w:t>
      </w:r>
      <w:r w:rsidR="005C6EDA" w:rsidRPr="00391E46">
        <w:rPr>
          <w:rFonts w:ascii="Arial" w:hAnsi="Arial" w:cs="Arial"/>
        </w:rPr>
        <w:t xml:space="preserve"> </w:t>
      </w:r>
    </w:p>
    <w:p w:rsidR="005A6049" w:rsidRPr="00391E46" w:rsidRDefault="00D0571E" w:rsidP="00BA245A">
      <w:pPr>
        <w:pStyle w:val="NormalWeb"/>
        <w:shd w:val="clear" w:color="auto" w:fill="FFFFFF"/>
        <w:spacing w:before="0" w:beforeAutospacing="0" w:after="0" w:afterAutospacing="0" w:line="360" w:lineRule="auto"/>
        <w:ind w:firstLine="360"/>
        <w:jc w:val="both"/>
        <w:rPr>
          <w:rStyle w:val="nfase"/>
          <w:rFonts w:ascii="Arial" w:hAnsi="Arial" w:cs="Arial"/>
          <w:i w:val="0"/>
          <w:iCs w:val="0"/>
        </w:rPr>
      </w:pPr>
      <w:r>
        <w:rPr>
          <w:rStyle w:val="nfase"/>
          <w:rFonts w:ascii="Arial" w:hAnsi="Arial" w:cs="Arial"/>
        </w:rPr>
        <w:tab/>
      </w:r>
      <w:r w:rsidR="005A6049" w:rsidRPr="00391E46">
        <w:rPr>
          <w:rStyle w:val="nfase"/>
          <w:rFonts w:ascii="Arial" w:hAnsi="Arial" w:cs="Arial"/>
        </w:rPr>
        <w:t xml:space="preserve">De acordo com </w:t>
      </w:r>
      <w:proofErr w:type="spellStart"/>
      <w:r w:rsidR="005A6049" w:rsidRPr="00391E46">
        <w:rPr>
          <w:rStyle w:val="nfase"/>
          <w:rFonts w:ascii="Arial" w:hAnsi="Arial" w:cs="Arial"/>
        </w:rPr>
        <w:t>Ishida</w:t>
      </w:r>
      <w:proofErr w:type="spellEnd"/>
      <w:r w:rsidR="005A6049" w:rsidRPr="00391E46">
        <w:rPr>
          <w:rStyle w:val="nfase"/>
          <w:rFonts w:ascii="Arial" w:hAnsi="Arial" w:cs="Arial"/>
        </w:rPr>
        <w:t xml:space="preserve"> (2014, p. 616)</w:t>
      </w:r>
      <w:r w:rsidR="005C6EDA" w:rsidRPr="00391E46">
        <w:rPr>
          <w:rStyle w:val="nfase"/>
          <w:rFonts w:ascii="Arial" w:hAnsi="Arial" w:cs="Arial"/>
        </w:rPr>
        <w:t>:</w:t>
      </w:r>
    </w:p>
    <w:p w:rsidR="008F35F8" w:rsidRPr="00391E46" w:rsidRDefault="005A6049" w:rsidP="001A77B3">
      <w:pPr>
        <w:pStyle w:val="NormalWeb"/>
        <w:shd w:val="clear" w:color="auto" w:fill="FFFFFF"/>
        <w:spacing w:before="0" w:beforeAutospacing="0" w:after="0" w:afterAutospacing="0"/>
        <w:ind w:left="2268"/>
        <w:jc w:val="both"/>
        <w:rPr>
          <w:rFonts w:ascii="Arial" w:hAnsi="Arial" w:cs="Arial"/>
          <w:sz w:val="20"/>
          <w:szCs w:val="20"/>
        </w:rPr>
      </w:pPr>
      <w:r w:rsidRPr="00391E46">
        <w:rPr>
          <w:rStyle w:val="nfase"/>
          <w:rFonts w:ascii="Arial" w:hAnsi="Arial" w:cs="Arial"/>
          <w:sz w:val="20"/>
          <w:szCs w:val="20"/>
        </w:rPr>
        <w:t>Informática</w:t>
      </w:r>
      <w:r w:rsidRPr="00391E46">
        <w:rPr>
          <w:rFonts w:ascii="Arial" w:hAnsi="Arial" w:cs="Arial"/>
          <w:sz w:val="20"/>
          <w:szCs w:val="20"/>
        </w:rPr>
        <w:t xml:space="preserve"> é o conjunto de conhecimentos e técnicas ligadas ao tratamento racional e automático de informação (armazenamento, análise, organização e transmissão), o qual se encontra associado à utilização de computadores e respectivos programas. </w:t>
      </w:r>
      <w:r w:rsidRPr="00391E46">
        <w:rPr>
          <w:rStyle w:val="nfase"/>
          <w:rFonts w:ascii="Arial" w:hAnsi="Arial" w:cs="Arial"/>
          <w:sz w:val="20"/>
          <w:szCs w:val="20"/>
        </w:rPr>
        <w:t>T</w:t>
      </w:r>
      <w:r w:rsidR="00DA0AE7" w:rsidRPr="00391E46">
        <w:rPr>
          <w:rStyle w:val="nfase"/>
          <w:rFonts w:ascii="Arial" w:hAnsi="Arial" w:cs="Arial"/>
          <w:sz w:val="20"/>
          <w:szCs w:val="20"/>
        </w:rPr>
        <w:t>elemática</w:t>
      </w:r>
      <w:r w:rsidRPr="00391E46">
        <w:rPr>
          <w:rFonts w:ascii="Arial" w:hAnsi="Arial" w:cs="Arial"/>
          <w:sz w:val="20"/>
          <w:szCs w:val="20"/>
        </w:rPr>
        <w:t xml:space="preserve"> </w:t>
      </w:r>
      <w:r w:rsidR="00DA0AE7" w:rsidRPr="00391E46">
        <w:rPr>
          <w:rFonts w:ascii="Arial" w:hAnsi="Arial" w:cs="Arial"/>
          <w:sz w:val="20"/>
          <w:szCs w:val="20"/>
        </w:rPr>
        <w:t>é o conjunto  de tecnologias da informação e da comunicação resultante da junção entre</w:t>
      </w:r>
      <w:r w:rsidRPr="00391E46">
        <w:rPr>
          <w:rFonts w:ascii="Arial" w:hAnsi="Arial" w:cs="Arial"/>
          <w:sz w:val="20"/>
          <w:szCs w:val="20"/>
        </w:rPr>
        <w:t xml:space="preserve"> recursos de telecomunicações (</w:t>
      </w:r>
      <w:r w:rsidR="00DA0AE7" w:rsidRPr="00391E46">
        <w:rPr>
          <w:rFonts w:ascii="Arial" w:hAnsi="Arial" w:cs="Arial"/>
          <w:sz w:val="20"/>
          <w:szCs w:val="20"/>
        </w:rPr>
        <w:t>telefonia, s</w:t>
      </w:r>
      <w:r w:rsidRPr="00391E46">
        <w:rPr>
          <w:rFonts w:ascii="Arial" w:hAnsi="Arial" w:cs="Arial"/>
          <w:sz w:val="20"/>
          <w:szCs w:val="20"/>
        </w:rPr>
        <w:t xml:space="preserve">atélite, cabo, fibras ópticas </w:t>
      </w:r>
      <w:proofErr w:type="spellStart"/>
      <w:r w:rsidR="00DA0AE7" w:rsidRPr="00391E46">
        <w:rPr>
          <w:rFonts w:ascii="Arial" w:hAnsi="Arial" w:cs="Arial"/>
          <w:sz w:val="20"/>
          <w:szCs w:val="20"/>
        </w:rPr>
        <w:t>etc</w:t>
      </w:r>
      <w:proofErr w:type="spellEnd"/>
      <w:r w:rsidR="00DA0AE7" w:rsidRPr="00391E46">
        <w:rPr>
          <w:rFonts w:ascii="Arial" w:hAnsi="Arial" w:cs="Arial"/>
          <w:sz w:val="20"/>
          <w:szCs w:val="20"/>
        </w:rPr>
        <w:t>) e</w:t>
      </w:r>
      <w:r w:rsidRPr="00391E46">
        <w:rPr>
          <w:rFonts w:ascii="Arial" w:hAnsi="Arial" w:cs="Arial"/>
          <w:sz w:val="20"/>
          <w:szCs w:val="20"/>
        </w:rPr>
        <w:t xml:space="preserve"> da informática (computadores, periféricos, software, e sistemas de redes), que possibilitou o processamento, a compressão, o armazenamento e a comunicação de grandes quantidades de </w:t>
      </w:r>
      <w:proofErr w:type="gramStart"/>
      <w:r w:rsidRPr="00391E46">
        <w:rPr>
          <w:rFonts w:ascii="Arial" w:hAnsi="Arial" w:cs="Arial"/>
          <w:sz w:val="20"/>
          <w:szCs w:val="20"/>
        </w:rPr>
        <w:t>dados(</w:t>
      </w:r>
      <w:proofErr w:type="gramEnd"/>
      <w:r w:rsidRPr="00391E46">
        <w:rPr>
          <w:rFonts w:ascii="Arial" w:hAnsi="Arial" w:cs="Arial"/>
          <w:sz w:val="20"/>
          <w:szCs w:val="20"/>
        </w:rPr>
        <w:t>nos formatos texto, imagem e som) [...].</w:t>
      </w:r>
    </w:p>
    <w:p w:rsidR="00A72B67" w:rsidRPr="00391E46" w:rsidRDefault="00D0571E" w:rsidP="00BA245A">
      <w:pPr>
        <w:pStyle w:val="NormalWeb"/>
        <w:shd w:val="clear" w:color="auto" w:fill="FFFFFF"/>
        <w:spacing w:before="0" w:beforeAutospacing="0" w:after="0" w:afterAutospacing="0" w:line="360" w:lineRule="auto"/>
        <w:ind w:firstLine="360"/>
        <w:jc w:val="both"/>
        <w:rPr>
          <w:rFonts w:ascii="Arial" w:hAnsi="Arial" w:cs="Arial"/>
        </w:rPr>
      </w:pPr>
      <w:r>
        <w:rPr>
          <w:rFonts w:ascii="Arial" w:hAnsi="Arial" w:cs="Arial"/>
        </w:rPr>
        <w:tab/>
      </w:r>
      <w:r w:rsidR="008F35F8" w:rsidRPr="00391E46">
        <w:rPr>
          <w:rFonts w:ascii="Arial" w:hAnsi="Arial" w:cs="Arial"/>
        </w:rPr>
        <w:t>Temos no</w:t>
      </w:r>
      <w:r w:rsidR="00E27D1E" w:rsidRPr="00391E46">
        <w:rPr>
          <w:rFonts w:ascii="Arial" w:hAnsi="Arial" w:cs="Arial"/>
        </w:rPr>
        <w:t xml:space="preserve"> § 1° </w:t>
      </w:r>
      <w:r w:rsidR="00B10841" w:rsidRPr="00391E46">
        <w:rPr>
          <w:rFonts w:ascii="Arial" w:hAnsi="Arial" w:cs="Arial"/>
        </w:rPr>
        <w:t xml:space="preserve">as </w:t>
      </w:r>
      <w:r w:rsidR="00E27D1E" w:rsidRPr="00391E46">
        <w:rPr>
          <w:rFonts w:ascii="Arial" w:hAnsi="Arial" w:cs="Arial"/>
        </w:rPr>
        <w:t>condutas eq</w:t>
      </w:r>
      <w:r w:rsidR="00B10841" w:rsidRPr="00391E46">
        <w:rPr>
          <w:rFonts w:ascii="Arial" w:hAnsi="Arial" w:cs="Arial"/>
        </w:rPr>
        <w:t xml:space="preserve">uiparadas, punindo a conduta do </w:t>
      </w:r>
      <w:r w:rsidR="0067519C" w:rsidRPr="00391E46">
        <w:rPr>
          <w:rFonts w:ascii="Arial" w:hAnsi="Arial" w:cs="Arial"/>
        </w:rPr>
        <w:t xml:space="preserve">indivíduo </w:t>
      </w:r>
      <w:r w:rsidR="005A3414" w:rsidRPr="00391E46">
        <w:rPr>
          <w:rFonts w:ascii="Arial" w:hAnsi="Arial" w:cs="Arial"/>
        </w:rPr>
        <w:t>que certifica e garante</w:t>
      </w:r>
      <w:r w:rsidR="00E27D1E" w:rsidRPr="00391E46">
        <w:rPr>
          <w:rFonts w:ascii="Arial" w:hAnsi="Arial" w:cs="Arial"/>
        </w:rPr>
        <w:t xml:space="preserve"> os meios </w:t>
      </w:r>
      <w:r w:rsidR="005A3414" w:rsidRPr="00391E46">
        <w:rPr>
          <w:rFonts w:ascii="Arial" w:hAnsi="Arial" w:cs="Arial"/>
        </w:rPr>
        <w:t xml:space="preserve">necessários </w:t>
      </w:r>
      <w:r w:rsidR="0067519C" w:rsidRPr="00391E46">
        <w:rPr>
          <w:rFonts w:ascii="Arial" w:hAnsi="Arial" w:cs="Arial"/>
        </w:rPr>
        <w:t xml:space="preserve">para o armazenamento de fotografias, </w:t>
      </w:r>
      <w:r w:rsidR="005A3414" w:rsidRPr="00391E46">
        <w:rPr>
          <w:rFonts w:ascii="Arial" w:hAnsi="Arial" w:cs="Arial"/>
        </w:rPr>
        <w:t>cenas</w:t>
      </w:r>
      <w:r w:rsidR="0067519C" w:rsidRPr="00391E46">
        <w:rPr>
          <w:rFonts w:ascii="Arial" w:hAnsi="Arial" w:cs="Arial"/>
        </w:rPr>
        <w:t xml:space="preserve"> ou imagens contendo </w:t>
      </w:r>
      <w:r w:rsidR="00A67B26" w:rsidRPr="00391E46">
        <w:rPr>
          <w:rFonts w:ascii="Arial" w:hAnsi="Arial" w:cs="Arial"/>
        </w:rPr>
        <w:t>cenas de sexo explícito ou pornográfico</w:t>
      </w:r>
      <w:r w:rsidR="0067519C" w:rsidRPr="00391E46">
        <w:rPr>
          <w:rFonts w:ascii="Arial" w:hAnsi="Arial" w:cs="Arial"/>
        </w:rPr>
        <w:t xml:space="preserve"> envolvendo criança ou adolescente</w:t>
      </w:r>
      <w:r w:rsidR="00E27D1E" w:rsidRPr="00391E46">
        <w:rPr>
          <w:rFonts w:ascii="Arial" w:hAnsi="Arial" w:cs="Arial"/>
        </w:rPr>
        <w:t xml:space="preserve">, como </w:t>
      </w:r>
      <w:r w:rsidR="00B10841" w:rsidRPr="00391E46">
        <w:rPr>
          <w:rFonts w:ascii="Arial" w:hAnsi="Arial" w:cs="Arial"/>
        </w:rPr>
        <w:t>por exemplo,</w:t>
      </w:r>
      <w:r w:rsidR="00E27D1E" w:rsidRPr="00391E46">
        <w:rPr>
          <w:rFonts w:ascii="Arial" w:hAnsi="Arial" w:cs="Arial"/>
        </w:rPr>
        <w:t xml:space="preserve"> abrigando</w:t>
      </w:r>
      <w:r w:rsidR="0067519C" w:rsidRPr="00391E46">
        <w:rPr>
          <w:rFonts w:ascii="Arial" w:hAnsi="Arial" w:cs="Arial"/>
        </w:rPr>
        <w:t xml:space="preserve">-as </w:t>
      </w:r>
      <w:r w:rsidR="005A3414" w:rsidRPr="00391E46">
        <w:rPr>
          <w:rFonts w:ascii="Arial" w:hAnsi="Arial" w:cs="Arial"/>
        </w:rPr>
        <w:t xml:space="preserve">nos mais variados </w:t>
      </w:r>
      <w:r w:rsidR="0067519C" w:rsidRPr="00391E46">
        <w:rPr>
          <w:rFonts w:ascii="Arial" w:hAnsi="Arial" w:cs="Arial"/>
        </w:rPr>
        <w:t xml:space="preserve">tipos de sites de relacionamento </w:t>
      </w:r>
      <w:r w:rsidR="005A6049" w:rsidRPr="00391E46">
        <w:rPr>
          <w:rFonts w:ascii="Arial" w:hAnsi="Arial" w:cs="Arial"/>
        </w:rPr>
        <w:t xml:space="preserve">que permite o acesso de imagens, </w:t>
      </w:r>
      <w:r w:rsidR="0067519C" w:rsidRPr="00391E46">
        <w:rPr>
          <w:rFonts w:ascii="Arial" w:hAnsi="Arial" w:cs="Arial"/>
        </w:rPr>
        <w:t>c</w:t>
      </w:r>
      <w:r w:rsidR="00A72B67" w:rsidRPr="00391E46">
        <w:rPr>
          <w:rFonts w:ascii="Arial" w:hAnsi="Arial" w:cs="Arial"/>
        </w:rPr>
        <w:t>omo acontece</w:t>
      </w:r>
      <w:r w:rsidR="00974B01" w:rsidRPr="00391E46">
        <w:rPr>
          <w:rFonts w:ascii="Arial" w:hAnsi="Arial" w:cs="Arial"/>
        </w:rPr>
        <w:t xml:space="preserve"> comumente no</w:t>
      </w:r>
      <w:r w:rsidR="005A3414" w:rsidRPr="00391E46">
        <w:rPr>
          <w:rFonts w:ascii="Arial" w:hAnsi="Arial" w:cs="Arial"/>
        </w:rPr>
        <w:t xml:space="preserve"> </w:t>
      </w:r>
      <w:proofErr w:type="spellStart"/>
      <w:r w:rsidR="005A3414" w:rsidRPr="00391E46">
        <w:rPr>
          <w:rFonts w:ascii="Arial" w:hAnsi="Arial" w:cs="Arial"/>
        </w:rPr>
        <w:t>facebook</w:t>
      </w:r>
      <w:proofErr w:type="spellEnd"/>
      <w:r w:rsidR="005A3414" w:rsidRPr="00391E46">
        <w:rPr>
          <w:rFonts w:ascii="Arial" w:hAnsi="Arial" w:cs="Arial"/>
        </w:rPr>
        <w:t xml:space="preserve">, </w:t>
      </w:r>
      <w:proofErr w:type="spellStart"/>
      <w:r w:rsidR="005A3414" w:rsidRPr="00391E46">
        <w:rPr>
          <w:rFonts w:ascii="Arial" w:hAnsi="Arial" w:cs="Arial"/>
        </w:rPr>
        <w:t>Instagran</w:t>
      </w:r>
      <w:proofErr w:type="spellEnd"/>
      <w:r w:rsidR="00974B01" w:rsidRPr="00391E46">
        <w:rPr>
          <w:rFonts w:ascii="Arial" w:hAnsi="Arial" w:cs="Arial"/>
        </w:rPr>
        <w:t>, dentre outros</w:t>
      </w:r>
      <w:r w:rsidR="005A3414" w:rsidRPr="00391E46">
        <w:rPr>
          <w:rFonts w:ascii="Arial" w:hAnsi="Arial" w:cs="Arial"/>
        </w:rPr>
        <w:t xml:space="preserve">.  </w:t>
      </w:r>
    </w:p>
    <w:p w:rsidR="000B05E6" w:rsidRPr="00391E46" w:rsidRDefault="00D0571E" w:rsidP="00BA245A">
      <w:pPr>
        <w:pStyle w:val="NormalWeb"/>
        <w:shd w:val="clear" w:color="auto" w:fill="FFFFFF"/>
        <w:spacing w:before="0" w:beforeAutospacing="0" w:after="0" w:afterAutospacing="0" w:line="360" w:lineRule="auto"/>
        <w:ind w:firstLine="360"/>
        <w:jc w:val="both"/>
        <w:rPr>
          <w:rFonts w:ascii="Arial" w:hAnsi="Arial" w:cs="Arial"/>
        </w:rPr>
      </w:pPr>
      <w:r>
        <w:rPr>
          <w:rFonts w:ascii="Arial" w:hAnsi="Arial" w:cs="Arial"/>
        </w:rPr>
        <w:tab/>
      </w:r>
      <w:r w:rsidR="005A3414" w:rsidRPr="00391E46">
        <w:rPr>
          <w:rFonts w:ascii="Arial" w:hAnsi="Arial" w:cs="Arial"/>
        </w:rPr>
        <w:t xml:space="preserve">Já no §2° </w:t>
      </w:r>
      <w:r w:rsidR="00E27D1E" w:rsidRPr="00391E46">
        <w:rPr>
          <w:rFonts w:ascii="Arial" w:hAnsi="Arial" w:cs="Arial"/>
        </w:rPr>
        <w:t xml:space="preserve">permite </w:t>
      </w:r>
      <w:r w:rsidR="00F1255E" w:rsidRPr="00391E46">
        <w:rPr>
          <w:rFonts w:ascii="Arial" w:hAnsi="Arial" w:cs="Arial"/>
        </w:rPr>
        <w:t>a punição do</w:t>
      </w:r>
      <w:r w:rsidR="00974B01" w:rsidRPr="00391E46">
        <w:rPr>
          <w:rFonts w:ascii="Arial" w:hAnsi="Arial" w:cs="Arial"/>
        </w:rPr>
        <w:t xml:space="preserve"> representa</w:t>
      </w:r>
      <w:r w:rsidR="00F1255E" w:rsidRPr="00391E46">
        <w:rPr>
          <w:rFonts w:ascii="Arial" w:hAnsi="Arial" w:cs="Arial"/>
        </w:rPr>
        <w:t>nte legal d</w:t>
      </w:r>
      <w:r w:rsidR="00974B01" w:rsidRPr="00391E46">
        <w:rPr>
          <w:rFonts w:ascii="Arial" w:hAnsi="Arial" w:cs="Arial"/>
        </w:rPr>
        <w:t>o</w:t>
      </w:r>
      <w:r w:rsidR="00A72B67" w:rsidRPr="00391E46">
        <w:rPr>
          <w:rFonts w:ascii="Arial" w:hAnsi="Arial" w:cs="Arial"/>
        </w:rPr>
        <w:t xml:space="preserve"> s</w:t>
      </w:r>
      <w:r w:rsidR="00F1255E" w:rsidRPr="00391E46">
        <w:rPr>
          <w:rFonts w:ascii="Arial" w:hAnsi="Arial" w:cs="Arial"/>
        </w:rPr>
        <w:t>ite</w:t>
      </w:r>
      <w:r w:rsidR="00A72B67" w:rsidRPr="00391E46">
        <w:rPr>
          <w:rFonts w:ascii="Arial" w:hAnsi="Arial" w:cs="Arial"/>
        </w:rPr>
        <w:t xml:space="preserve"> onde </w:t>
      </w:r>
      <w:proofErr w:type="gramStart"/>
      <w:r w:rsidR="00A72B67" w:rsidRPr="00391E46">
        <w:rPr>
          <w:rFonts w:ascii="Arial" w:hAnsi="Arial" w:cs="Arial"/>
        </w:rPr>
        <w:t>constatou-se</w:t>
      </w:r>
      <w:proofErr w:type="gramEnd"/>
      <w:r w:rsidR="00A72B67" w:rsidRPr="00391E46">
        <w:rPr>
          <w:rFonts w:ascii="Arial" w:hAnsi="Arial" w:cs="Arial"/>
        </w:rPr>
        <w:t xml:space="preserve"> a infração criminosa</w:t>
      </w:r>
      <w:r w:rsidR="00FB444D" w:rsidRPr="00391E46">
        <w:rPr>
          <w:rFonts w:ascii="Arial" w:hAnsi="Arial" w:cs="Arial"/>
        </w:rPr>
        <w:t>,</w:t>
      </w:r>
      <w:r w:rsidR="00E27D1E" w:rsidRPr="00391E46">
        <w:rPr>
          <w:rFonts w:ascii="Arial" w:hAnsi="Arial" w:cs="Arial"/>
        </w:rPr>
        <w:t xml:space="preserve"> </w:t>
      </w:r>
      <w:r w:rsidR="00A72B67" w:rsidRPr="00391E46">
        <w:rPr>
          <w:rFonts w:ascii="Arial" w:hAnsi="Arial" w:cs="Arial"/>
        </w:rPr>
        <w:t>pois</w:t>
      </w:r>
      <w:r w:rsidR="00FB444D" w:rsidRPr="00391E46">
        <w:rPr>
          <w:rFonts w:ascii="Arial" w:hAnsi="Arial" w:cs="Arial"/>
        </w:rPr>
        <w:t>, sendo descoberta tal conduta, a autoridade encarregada da investigação oficiará ao representante legal do site de relacionamento para que, no prazo</w:t>
      </w:r>
      <w:r w:rsidR="00AC047C" w:rsidRPr="00391E46">
        <w:rPr>
          <w:rFonts w:ascii="Arial" w:hAnsi="Arial" w:cs="Arial"/>
        </w:rPr>
        <w:t xml:space="preserve"> de cinco dias</w:t>
      </w:r>
      <w:r w:rsidR="00FB444D" w:rsidRPr="00391E46">
        <w:rPr>
          <w:rFonts w:ascii="Arial" w:hAnsi="Arial" w:cs="Arial"/>
        </w:rPr>
        <w:t>,</w:t>
      </w:r>
      <w:r w:rsidR="00AC047C" w:rsidRPr="00391E46">
        <w:rPr>
          <w:rFonts w:ascii="Arial" w:hAnsi="Arial" w:cs="Arial"/>
        </w:rPr>
        <w:t xml:space="preserve"> retire o</w:t>
      </w:r>
      <w:r w:rsidR="00A72B67" w:rsidRPr="00391E46">
        <w:rPr>
          <w:rFonts w:ascii="Arial" w:hAnsi="Arial" w:cs="Arial"/>
        </w:rPr>
        <w:t xml:space="preserve"> conteúdo</w:t>
      </w:r>
      <w:r w:rsidR="00AC047C" w:rsidRPr="00391E46">
        <w:rPr>
          <w:rFonts w:ascii="Arial" w:hAnsi="Arial" w:cs="Arial"/>
        </w:rPr>
        <w:t xml:space="preserve"> do site, ainda que</w:t>
      </w:r>
      <w:r w:rsidR="00A72B67" w:rsidRPr="00391E46">
        <w:rPr>
          <w:rFonts w:ascii="Arial" w:hAnsi="Arial" w:cs="Arial"/>
        </w:rPr>
        <w:t xml:space="preserve"> já tenha se consumado</w:t>
      </w:r>
      <w:r w:rsidR="00FB444D" w:rsidRPr="00391E46">
        <w:rPr>
          <w:rFonts w:ascii="Arial" w:hAnsi="Arial" w:cs="Arial"/>
        </w:rPr>
        <w:t xml:space="preserve"> o crime</w:t>
      </w:r>
      <w:r w:rsidR="00A72B67" w:rsidRPr="00391E46">
        <w:rPr>
          <w:rFonts w:ascii="Arial" w:hAnsi="Arial" w:cs="Arial"/>
        </w:rPr>
        <w:t>, pretendeu</w:t>
      </w:r>
      <w:r w:rsidR="00FB444D" w:rsidRPr="00391E46">
        <w:rPr>
          <w:rFonts w:ascii="Arial" w:hAnsi="Arial" w:cs="Arial"/>
        </w:rPr>
        <w:t xml:space="preserve"> o legislador </w:t>
      </w:r>
      <w:r w:rsidR="00A72B67" w:rsidRPr="00391E46">
        <w:rPr>
          <w:rFonts w:ascii="Arial" w:hAnsi="Arial" w:cs="Arial"/>
        </w:rPr>
        <w:t>proporcionar</w:t>
      </w:r>
      <w:r w:rsidR="00FB444D" w:rsidRPr="00391E46">
        <w:rPr>
          <w:rFonts w:ascii="Arial" w:hAnsi="Arial" w:cs="Arial"/>
        </w:rPr>
        <w:t xml:space="preserve"> uma oportunidade de retratação pelo representante legal do site</w:t>
      </w:r>
      <w:r w:rsidR="00AC047C" w:rsidRPr="00391E46">
        <w:rPr>
          <w:rFonts w:ascii="Arial" w:hAnsi="Arial" w:cs="Arial"/>
        </w:rPr>
        <w:t xml:space="preserve"> (ISHIDA, 2014, P. 617)</w:t>
      </w:r>
      <w:r w:rsidR="00FB444D" w:rsidRPr="00391E46">
        <w:rPr>
          <w:rFonts w:ascii="Arial" w:hAnsi="Arial" w:cs="Arial"/>
        </w:rPr>
        <w:t>.</w:t>
      </w:r>
      <w:r w:rsidR="004A7A28" w:rsidRPr="00391E46">
        <w:rPr>
          <w:rFonts w:ascii="Arial" w:hAnsi="Arial" w:cs="Arial"/>
        </w:rPr>
        <w:t xml:space="preserve"> </w:t>
      </w:r>
    </w:p>
    <w:p w:rsidR="00152EC5" w:rsidRPr="00391E46" w:rsidRDefault="00D0571E" w:rsidP="00BA245A">
      <w:pPr>
        <w:pStyle w:val="NormalWeb"/>
        <w:shd w:val="clear" w:color="auto" w:fill="FFFFFF"/>
        <w:spacing w:before="0" w:beforeAutospacing="0" w:after="0" w:afterAutospacing="0" w:line="360" w:lineRule="auto"/>
        <w:ind w:firstLine="360"/>
        <w:jc w:val="both"/>
        <w:rPr>
          <w:rFonts w:ascii="Arial" w:hAnsi="Arial" w:cs="Arial"/>
        </w:rPr>
      </w:pPr>
      <w:r>
        <w:rPr>
          <w:rFonts w:ascii="Arial" w:hAnsi="Arial" w:cs="Arial"/>
        </w:rPr>
        <w:tab/>
      </w:r>
      <w:r w:rsidR="00AC047C" w:rsidRPr="00391E46">
        <w:rPr>
          <w:rFonts w:ascii="Arial" w:hAnsi="Arial" w:cs="Arial"/>
        </w:rPr>
        <w:t xml:space="preserve">Ocorrendo </w:t>
      </w:r>
      <w:r w:rsidR="00F1255E" w:rsidRPr="00391E46">
        <w:rPr>
          <w:rFonts w:ascii="Arial" w:hAnsi="Arial" w:cs="Arial"/>
        </w:rPr>
        <w:t>a omissão</w:t>
      </w:r>
      <w:r w:rsidR="004A7A28" w:rsidRPr="00391E46">
        <w:rPr>
          <w:rFonts w:ascii="Arial" w:hAnsi="Arial" w:cs="Arial"/>
        </w:rPr>
        <w:t xml:space="preserve">, </w:t>
      </w:r>
      <w:r w:rsidR="00F1255E" w:rsidRPr="00391E46">
        <w:rPr>
          <w:rFonts w:ascii="Arial" w:hAnsi="Arial" w:cs="Arial"/>
        </w:rPr>
        <w:t xml:space="preserve">ou seja, </w:t>
      </w:r>
      <w:r w:rsidR="004A7A28" w:rsidRPr="00391E46">
        <w:rPr>
          <w:rFonts w:ascii="Arial" w:hAnsi="Arial" w:cs="Arial"/>
        </w:rPr>
        <w:t>deixando de desabilitar o acesso ao conteúdo ilícito</w:t>
      </w:r>
      <w:r w:rsidR="00921145" w:rsidRPr="00391E46">
        <w:rPr>
          <w:rFonts w:ascii="Arial" w:hAnsi="Arial" w:cs="Arial"/>
        </w:rPr>
        <w:t>,</w:t>
      </w:r>
      <w:r w:rsidR="004A7A28" w:rsidRPr="00391E46">
        <w:rPr>
          <w:rFonts w:ascii="Arial" w:hAnsi="Arial" w:cs="Arial"/>
        </w:rPr>
        <w:t xml:space="preserve"> será responsabilizado pelos seus atos</w:t>
      </w:r>
      <w:r w:rsidR="00A67B26" w:rsidRPr="00391E46">
        <w:rPr>
          <w:rFonts w:ascii="Arial" w:hAnsi="Arial" w:cs="Arial"/>
        </w:rPr>
        <w:t xml:space="preserve"> equiparando-se e recebendo a mesma penalização das pessoas que </w:t>
      </w:r>
      <w:proofErr w:type="gramStart"/>
      <w:r w:rsidR="00A67B26" w:rsidRPr="00391E46">
        <w:rPr>
          <w:rFonts w:ascii="Arial" w:hAnsi="Arial" w:cs="Arial"/>
        </w:rPr>
        <w:t>oferecer,</w:t>
      </w:r>
      <w:proofErr w:type="gramEnd"/>
      <w:r w:rsidR="00A67B26" w:rsidRPr="00391E46">
        <w:rPr>
          <w:rFonts w:ascii="Arial" w:hAnsi="Arial" w:cs="Arial"/>
        </w:rPr>
        <w:t xml:space="preserve"> trocar, disponibilizar, transmitir, distribuir, publicar ou divulgar tais materiais</w:t>
      </w:r>
      <w:r w:rsidR="004A7A28" w:rsidRPr="00391E46">
        <w:rPr>
          <w:rFonts w:ascii="Arial" w:hAnsi="Arial" w:cs="Arial"/>
        </w:rPr>
        <w:t>.</w:t>
      </w:r>
    </w:p>
    <w:p w:rsidR="0040603B" w:rsidRPr="00391E46" w:rsidRDefault="00D0571E" w:rsidP="00BA245A">
      <w:pPr>
        <w:pStyle w:val="NormalWeb"/>
        <w:shd w:val="clear" w:color="auto" w:fill="FFFFFF"/>
        <w:spacing w:before="0" w:beforeAutospacing="0" w:after="0" w:afterAutospacing="0" w:line="360" w:lineRule="auto"/>
        <w:ind w:firstLine="360"/>
        <w:jc w:val="both"/>
        <w:rPr>
          <w:rFonts w:ascii="Arial" w:hAnsi="Arial" w:cs="Arial"/>
        </w:rPr>
      </w:pPr>
      <w:r>
        <w:rPr>
          <w:rFonts w:ascii="Arial" w:hAnsi="Arial" w:cs="Arial"/>
        </w:rPr>
        <w:tab/>
      </w:r>
      <w:proofErr w:type="spellStart"/>
      <w:r w:rsidR="0040603B" w:rsidRPr="00391E46">
        <w:rPr>
          <w:rFonts w:ascii="Arial" w:hAnsi="Arial" w:cs="Arial"/>
        </w:rPr>
        <w:t>Dupret</w:t>
      </w:r>
      <w:proofErr w:type="spellEnd"/>
      <w:r w:rsidR="0040603B" w:rsidRPr="00391E46">
        <w:rPr>
          <w:rFonts w:ascii="Arial" w:hAnsi="Arial" w:cs="Arial"/>
        </w:rPr>
        <w:t xml:space="preserve"> (2010, p. 355) afirma:</w:t>
      </w:r>
    </w:p>
    <w:p w:rsidR="008411B8" w:rsidRPr="00391E46" w:rsidRDefault="0040603B" w:rsidP="001A77B3">
      <w:pPr>
        <w:pStyle w:val="NormalWeb"/>
        <w:shd w:val="clear" w:color="auto" w:fill="FFFFFF"/>
        <w:spacing w:before="0" w:beforeAutospacing="0" w:after="0" w:afterAutospacing="0"/>
        <w:ind w:left="2268"/>
        <w:jc w:val="both"/>
        <w:rPr>
          <w:rFonts w:ascii="Arial" w:hAnsi="Arial" w:cs="Arial"/>
          <w:sz w:val="20"/>
          <w:szCs w:val="20"/>
        </w:rPr>
      </w:pPr>
      <w:r w:rsidRPr="00391E46">
        <w:rPr>
          <w:rFonts w:ascii="Arial" w:hAnsi="Arial" w:cs="Arial"/>
          <w:sz w:val="20"/>
          <w:szCs w:val="20"/>
        </w:rPr>
        <w:t xml:space="preserve">Por questão de razoabilidade, o legislador estabeleceu no parágrafo 2°, como condição objetiva de punibilidade, a notificação oficial. Imaginemos que o responsável pelo provedor de armazenamento das imagens receba notificação oficial para desabilitar o conteúdo com pornografia infantil e, ainda assim, deixa de desabilitá-lo. Apenas nessa situação é que o responsável pelo provedor poderá incorrer na </w:t>
      </w:r>
      <w:proofErr w:type="gramStart"/>
      <w:r w:rsidRPr="00391E46">
        <w:rPr>
          <w:rFonts w:ascii="Arial" w:hAnsi="Arial" w:cs="Arial"/>
          <w:sz w:val="20"/>
          <w:szCs w:val="20"/>
        </w:rPr>
        <w:t>mesma</w:t>
      </w:r>
      <w:proofErr w:type="gramEnd"/>
      <w:r w:rsidRPr="00391E46">
        <w:rPr>
          <w:rFonts w:ascii="Arial" w:hAnsi="Arial" w:cs="Arial"/>
          <w:sz w:val="20"/>
          <w:szCs w:val="20"/>
        </w:rPr>
        <w:t xml:space="preserve"> pena.</w:t>
      </w:r>
    </w:p>
    <w:p w:rsidR="00660FF3" w:rsidRPr="00391E46" w:rsidRDefault="00660FF3" w:rsidP="00BA245A">
      <w:pPr>
        <w:pStyle w:val="NormalWeb"/>
        <w:shd w:val="clear" w:color="auto" w:fill="FFFFFF"/>
        <w:spacing w:before="0" w:beforeAutospacing="0" w:after="0" w:afterAutospacing="0" w:line="360" w:lineRule="auto"/>
        <w:ind w:left="2268"/>
        <w:jc w:val="both"/>
        <w:rPr>
          <w:rFonts w:ascii="Arial" w:hAnsi="Arial" w:cs="Arial"/>
          <w:sz w:val="20"/>
          <w:szCs w:val="20"/>
        </w:rPr>
      </w:pPr>
    </w:p>
    <w:p w:rsidR="007343B8" w:rsidRPr="007343B8" w:rsidRDefault="00B042F2" w:rsidP="00AC1AD1">
      <w:pPr>
        <w:pStyle w:val="PargrafodaLista"/>
        <w:numPr>
          <w:ilvl w:val="1"/>
          <w:numId w:val="11"/>
        </w:numPr>
        <w:autoSpaceDE w:val="0"/>
        <w:autoSpaceDN w:val="0"/>
        <w:adjustRightInd w:val="0"/>
        <w:spacing w:line="360" w:lineRule="auto"/>
        <w:ind w:right="-142"/>
        <w:jc w:val="both"/>
        <w:rPr>
          <w:rFonts w:ascii="Arial" w:hAnsi="Arial" w:cs="Arial"/>
          <w:shd w:val="clear" w:color="auto" w:fill="FFFFFF"/>
        </w:rPr>
      </w:pPr>
      <w:r w:rsidRPr="00391E46">
        <w:rPr>
          <w:rFonts w:ascii="Verdana" w:hAnsi="Verdana"/>
          <w:b/>
          <w:bCs/>
          <w:shd w:val="clear" w:color="auto" w:fill="FFFFFF"/>
        </w:rPr>
        <w:t>Breves comentários acerca das</w:t>
      </w:r>
      <w:r w:rsidR="009E65CA" w:rsidRPr="00391E46">
        <w:rPr>
          <w:rFonts w:ascii="Verdana" w:hAnsi="Verdana"/>
          <w:b/>
          <w:bCs/>
          <w:shd w:val="clear" w:color="auto" w:fill="FFFFFF"/>
        </w:rPr>
        <w:t xml:space="preserve"> </w:t>
      </w:r>
      <w:r w:rsidR="00155914" w:rsidRPr="00391E46">
        <w:rPr>
          <w:rFonts w:ascii="Verdana" w:hAnsi="Verdana"/>
          <w:b/>
          <w:bCs/>
          <w:shd w:val="clear" w:color="auto" w:fill="FFFFFF"/>
        </w:rPr>
        <w:t>Tecnologia</w:t>
      </w:r>
      <w:r w:rsidRPr="00391E46">
        <w:rPr>
          <w:rFonts w:ascii="Verdana" w:hAnsi="Verdana"/>
          <w:b/>
          <w:bCs/>
          <w:shd w:val="clear" w:color="auto" w:fill="FFFFFF"/>
        </w:rPr>
        <w:t>s</w:t>
      </w:r>
      <w:r w:rsidR="00155914" w:rsidRPr="00391E46">
        <w:rPr>
          <w:rFonts w:ascii="Verdana" w:hAnsi="Verdana"/>
          <w:b/>
          <w:bCs/>
          <w:shd w:val="clear" w:color="auto" w:fill="FFFFFF"/>
        </w:rPr>
        <w:t xml:space="preserve"> da informação e comunicação</w:t>
      </w:r>
      <w:r w:rsidR="00155914" w:rsidRPr="00391E46">
        <w:rPr>
          <w:rFonts w:ascii="Verdana" w:hAnsi="Verdana"/>
          <w:shd w:val="clear" w:color="auto" w:fill="FFFFFF"/>
        </w:rPr>
        <w:t> (</w:t>
      </w:r>
      <w:proofErr w:type="spellStart"/>
      <w:r w:rsidR="00155914" w:rsidRPr="00391E46">
        <w:rPr>
          <w:rFonts w:ascii="Verdana" w:hAnsi="Verdana"/>
          <w:b/>
          <w:bCs/>
          <w:shd w:val="clear" w:color="auto" w:fill="FFFFFF"/>
        </w:rPr>
        <w:t>TIC</w:t>
      </w:r>
      <w:r w:rsidRPr="00391E46">
        <w:rPr>
          <w:rFonts w:ascii="Verdana" w:hAnsi="Verdana"/>
          <w:b/>
          <w:bCs/>
          <w:shd w:val="clear" w:color="auto" w:fill="FFFFFF"/>
        </w:rPr>
        <w:t>s</w:t>
      </w:r>
      <w:proofErr w:type="spellEnd"/>
      <w:r w:rsidR="009E65CA" w:rsidRPr="00391E46">
        <w:rPr>
          <w:rFonts w:ascii="Verdana" w:hAnsi="Verdana"/>
          <w:shd w:val="clear" w:color="auto" w:fill="FFFFFF"/>
        </w:rPr>
        <w:t xml:space="preserve">) </w:t>
      </w:r>
    </w:p>
    <w:p w:rsidR="007343B8" w:rsidRPr="007343B8" w:rsidRDefault="007343B8" w:rsidP="00BA245A">
      <w:pPr>
        <w:pStyle w:val="PargrafodaLista"/>
        <w:autoSpaceDE w:val="0"/>
        <w:autoSpaceDN w:val="0"/>
        <w:adjustRightInd w:val="0"/>
        <w:spacing w:line="360" w:lineRule="auto"/>
        <w:ind w:left="360" w:right="-142"/>
        <w:jc w:val="both"/>
        <w:rPr>
          <w:rFonts w:ascii="Arial" w:hAnsi="Arial" w:cs="Arial"/>
          <w:shd w:val="clear" w:color="auto" w:fill="FFFFFF"/>
        </w:rPr>
      </w:pPr>
    </w:p>
    <w:p w:rsidR="008411B8" w:rsidRPr="00391E46" w:rsidRDefault="00D0571E" w:rsidP="00BA245A">
      <w:pPr>
        <w:pStyle w:val="NormalWeb"/>
        <w:shd w:val="clear" w:color="auto" w:fill="FFFFFF"/>
        <w:spacing w:before="0" w:beforeAutospacing="0" w:after="0" w:afterAutospacing="0" w:line="360" w:lineRule="auto"/>
        <w:ind w:firstLine="360"/>
        <w:jc w:val="both"/>
        <w:rPr>
          <w:rFonts w:ascii="Arial" w:hAnsi="Arial" w:cs="Arial"/>
        </w:rPr>
      </w:pPr>
      <w:r>
        <w:rPr>
          <w:rFonts w:ascii="Arial" w:hAnsi="Arial" w:cs="Arial"/>
          <w:bCs/>
          <w:shd w:val="clear" w:color="auto" w:fill="FFFFFF"/>
        </w:rPr>
        <w:lastRenderedPageBreak/>
        <w:tab/>
      </w:r>
      <w:r w:rsidR="00B042F2" w:rsidRPr="00391E46">
        <w:rPr>
          <w:rFonts w:ascii="Arial" w:hAnsi="Arial" w:cs="Arial"/>
          <w:bCs/>
          <w:shd w:val="clear" w:color="auto" w:fill="FFFFFF"/>
        </w:rPr>
        <w:t>As Tecnologias da informação e comunicação</w:t>
      </w:r>
      <w:r w:rsidR="00B042F2" w:rsidRPr="00391E46">
        <w:rPr>
          <w:rFonts w:ascii="Arial" w:hAnsi="Arial" w:cs="Arial"/>
          <w:shd w:val="clear" w:color="auto" w:fill="FFFFFF"/>
        </w:rPr>
        <w:t> (</w:t>
      </w:r>
      <w:proofErr w:type="spellStart"/>
      <w:r w:rsidR="00B042F2" w:rsidRPr="00391E46">
        <w:rPr>
          <w:rFonts w:ascii="Arial" w:hAnsi="Arial" w:cs="Arial"/>
          <w:bCs/>
          <w:shd w:val="clear" w:color="auto" w:fill="FFFFFF"/>
        </w:rPr>
        <w:t>TICs</w:t>
      </w:r>
      <w:proofErr w:type="spellEnd"/>
      <w:r w:rsidR="00B042F2" w:rsidRPr="00391E46">
        <w:rPr>
          <w:rFonts w:ascii="Arial" w:hAnsi="Arial" w:cs="Arial"/>
          <w:shd w:val="clear" w:color="auto" w:fill="FFFFFF"/>
        </w:rPr>
        <w:t xml:space="preserve">) </w:t>
      </w:r>
      <w:r w:rsidR="009E65CA" w:rsidRPr="00391E46">
        <w:rPr>
          <w:rFonts w:ascii="Arial" w:hAnsi="Arial" w:cs="Arial"/>
          <w:shd w:val="clear" w:color="auto" w:fill="FFFFFF"/>
        </w:rPr>
        <w:t>pode</w:t>
      </w:r>
      <w:r w:rsidR="00B042F2" w:rsidRPr="00391E46">
        <w:rPr>
          <w:rFonts w:ascii="Arial" w:hAnsi="Arial" w:cs="Arial"/>
          <w:shd w:val="clear" w:color="auto" w:fill="FFFFFF"/>
        </w:rPr>
        <w:t>m</w:t>
      </w:r>
      <w:r w:rsidR="009E65CA" w:rsidRPr="00391E46">
        <w:rPr>
          <w:rFonts w:ascii="Arial" w:hAnsi="Arial" w:cs="Arial"/>
          <w:shd w:val="clear" w:color="auto" w:fill="FFFFFF"/>
        </w:rPr>
        <w:t xml:space="preserve"> ser conceituada</w:t>
      </w:r>
      <w:r w:rsidR="0027628B" w:rsidRPr="00391E46">
        <w:rPr>
          <w:rFonts w:ascii="Arial" w:hAnsi="Arial" w:cs="Arial"/>
          <w:shd w:val="clear" w:color="auto" w:fill="FFFFFF"/>
        </w:rPr>
        <w:t>s</w:t>
      </w:r>
      <w:r w:rsidR="009E65CA" w:rsidRPr="00391E46">
        <w:rPr>
          <w:rFonts w:ascii="Arial" w:hAnsi="Arial" w:cs="Arial"/>
          <w:shd w:val="clear" w:color="auto" w:fill="FFFFFF"/>
        </w:rPr>
        <w:t xml:space="preserve"> </w:t>
      </w:r>
      <w:r w:rsidR="00155914" w:rsidRPr="00391E46">
        <w:rPr>
          <w:rFonts w:ascii="Arial" w:hAnsi="Arial" w:cs="Arial"/>
          <w:shd w:val="clear" w:color="auto" w:fill="FFFFFF"/>
        </w:rPr>
        <w:t xml:space="preserve">como um conjunto de recursos tecnológicos, utilizados de forma integrada, com um objetivo comum. </w:t>
      </w:r>
      <w:r w:rsidR="0017599B" w:rsidRPr="00391E46">
        <w:rPr>
          <w:rFonts w:ascii="Arial" w:hAnsi="Arial" w:cs="Arial"/>
        </w:rPr>
        <w:t xml:space="preserve">São </w:t>
      </w:r>
      <w:r w:rsidR="00070387" w:rsidRPr="00391E46">
        <w:rPr>
          <w:rFonts w:ascii="Arial" w:hAnsi="Arial" w:cs="Arial"/>
        </w:rPr>
        <w:t>responsáveis por produzir</w:t>
      </w:r>
      <w:r w:rsidR="0017599B" w:rsidRPr="00391E46">
        <w:rPr>
          <w:rFonts w:ascii="Arial" w:hAnsi="Arial" w:cs="Arial"/>
        </w:rPr>
        <w:t xml:space="preserve"> </w:t>
      </w:r>
      <w:r w:rsidR="002E7A0B" w:rsidRPr="00391E46">
        <w:rPr>
          <w:rFonts w:ascii="Arial" w:hAnsi="Arial" w:cs="Arial"/>
        </w:rPr>
        <w:t xml:space="preserve">e </w:t>
      </w:r>
      <w:r w:rsidR="00070387" w:rsidRPr="00391E46">
        <w:rPr>
          <w:rFonts w:ascii="Arial" w:hAnsi="Arial" w:cs="Arial"/>
        </w:rPr>
        <w:t>empregar</w:t>
      </w:r>
      <w:r w:rsidR="002E7A0B" w:rsidRPr="00391E46">
        <w:rPr>
          <w:rFonts w:ascii="Arial" w:hAnsi="Arial" w:cs="Arial"/>
        </w:rPr>
        <w:t xml:space="preserve"> ferramentas </w:t>
      </w:r>
      <w:r w:rsidR="0017599B" w:rsidRPr="00391E46">
        <w:rPr>
          <w:rFonts w:ascii="Arial" w:hAnsi="Arial" w:cs="Arial"/>
        </w:rPr>
        <w:t>atualizadas que tem como principal objetivo</w:t>
      </w:r>
      <w:r w:rsidR="002E7A0B" w:rsidRPr="00391E46">
        <w:rPr>
          <w:rFonts w:ascii="Arial" w:hAnsi="Arial" w:cs="Arial"/>
        </w:rPr>
        <w:t xml:space="preserve"> </w:t>
      </w:r>
      <w:r w:rsidR="0017599B" w:rsidRPr="00391E46">
        <w:rPr>
          <w:rFonts w:ascii="Arial" w:hAnsi="Arial" w:cs="Arial"/>
        </w:rPr>
        <w:t xml:space="preserve">facilitar a comunicação utilizando de </w:t>
      </w:r>
      <w:r w:rsidR="002E7A0B" w:rsidRPr="00391E46">
        <w:rPr>
          <w:rStyle w:val="Forte"/>
          <w:rFonts w:ascii="Arial" w:hAnsi="Arial" w:cs="Arial"/>
          <w:b w:val="0"/>
        </w:rPr>
        <w:t>recursos de hardware</w:t>
      </w:r>
      <w:r w:rsidR="002E7A0B" w:rsidRPr="00391E46">
        <w:rPr>
          <w:rFonts w:ascii="Arial" w:hAnsi="Arial" w:cs="Arial"/>
          <w:b/>
        </w:rPr>
        <w:t>,</w:t>
      </w:r>
      <w:r w:rsidR="002E7A0B" w:rsidRPr="00391E46">
        <w:rPr>
          <w:rStyle w:val="Forte"/>
          <w:rFonts w:ascii="Arial" w:hAnsi="Arial" w:cs="Arial"/>
          <w:b w:val="0"/>
        </w:rPr>
        <w:t> software </w:t>
      </w:r>
      <w:r w:rsidR="002E7A0B" w:rsidRPr="00391E46">
        <w:rPr>
          <w:rFonts w:ascii="Arial" w:hAnsi="Arial" w:cs="Arial"/>
        </w:rPr>
        <w:t>e</w:t>
      </w:r>
      <w:r w:rsidR="002E7A0B" w:rsidRPr="00391E46">
        <w:rPr>
          <w:rStyle w:val="Forte"/>
          <w:rFonts w:ascii="Arial" w:hAnsi="Arial" w:cs="Arial"/>
        </w:rPr>
        <w:t> </w:t>
      </w:r>
      <w:r w:rsidR="002E7A0B" w:rsidRPr="00391E46">
        <w:rPr>
          <w:rStyle w:val="Forte"/>
          <w:rFonts w:ascii="Arial" w:hAnsi="Arial" w:cs="Arial"/>
          <w:b w:val="0"/>
        </w:rPr>
        <w:t>telecomunicação</w:t>
      </w:r>
      <w:r w:rsidR="00ED3E46" w:rsidRPr="00391E46">
        <w:rPr>
          <w:rFonts w:ascii="Arial" w:hAnsi="Arial" w:cs="Arial"/>
        </w:rPr>
        <w:t xml:space="preserve"> proporcionam </w:t>
      </w:r>
      <w:r w:rsidR="002E7A0B" w:rsidRPr="00391E46">
        <w:rPr>
          <w:rFonts w:ascii="Arial" w:hAnsi="Arial" w:cs="Arial"/>
        </w:rPr>
        <w:t>a</w:t>
      </w:r>
      <w:r w:rsidR="002E7A0B" w:rsidRPr="00391E46">
        <w:rPr>
          <w:rStyle w:val="Forte"/>
          <w:rFonts w:ascii="Arial" w:hAnsi="Arial" w:cs="Arial"/>
        </w:rPr>
        <w:t> </w:t>
      </w:r>
      <w:r w:rsidR="00070387" w:rsidRPr="00391E46">
        <w:rPr>
          <w:rStyle w:val="Forte"/>
          <w:rFonts w:ascii="Arial" w:hAnsi="Arial" w:cs="Arial"/>
          <w:b w:val="0"/>
        </w:rPr>
        <w:t>automatização</w:t>
      </w:r>
      <w:r w:rsidR="002E7A0B" w:rsidRPr="00391E46">
        <w:rPr>
          <w:rFonts w:ascii="Arial" w:hAnsi="Arial" w:cs="Arial"/>
        </w:rPr>
        <w:t> e uma melhor </w:t>
      </w:r>
      <w:r w:rsidR="002E7A0B" w:rsidRPr="00391E46">
        <w:rPr>
          <w:rStyle w:val="Forte"/>
          <w:rFonts w:ascii="Arial" w:hAnsi="Arial" w:cs="Arial"/>
          <w:b w:val="0"/>
        </w:rPr>
        <w:t>comunicação em empresas</w:t>
      </w:r>
      <w:r w:rsidR="002E7A0B" w:rsidRPr="00391E46">
        <w:rPr>
          <w:rFonts w:ascii="Arial" w:hAnsi="Arial" w:cs="Arial"/>
          <w:b/>
        </w:rPr>
        <w:t>,</w:t>
      </w:r>
      <w:r w:rsidR="002E7A0B" w:rsidRPr="00391E46">
        <w:rPr>
          <w:rStyle w:val="Forte"/>
          <w:rFonts w:ascii="Arial" w:hAnsi="Arial" w:cs="Arial"/>
          <w:b w:val="0"/>
        </w:rPr>
        <w:t> pesquisas científicas</w:t>
      </w:r>
      <w:r w:rsidR="002E7A0B" w:rsidRPr="00391E46">
        <w:rPr>
          <w:rFonts w:ascii="Arial" w:hAnsi="Arial" w:cs="Arial"/>
        </w:rPr>
        <w:t> e também </w:t>
      </w:r>
      <w:r w:rsidR="002E7A0B" w:rsidRPr="00391E46">
        <w:rPr>
          <w:rStyle w:val="Forte"/>
          <w:rFonts w:ascii="Arial" w:hAnsi="Arial" w:cs="Arial"/>
          <w:b w:val="0"/>
        </w:rPr>
        <w:t>processos de ensino </w:t>
      </w:r>
      <w:r w:rsidR="002E7A0B" w:rsidRPr="00391E46">
        <w:rPr>
          <w:rFonts w:ascii="Arial" w:hAnsi="Arial" w:cs="Arial"/>
        </w:rPr>
        <w:t>e</w:t>
      </w:r>
      <w:r w:rsidR="0017599B" w:rsidRPr="00391E46">
        <w:rPr>
          <w:rFonts w:ascii="Arial" w:hAnsi="Arial" w:cs="Arial"/>
          <w:b/>
        </w:rPr>
        <w:t xml:space="preserve"> </w:t>
      </w:r>
      <w:r w:rsidR="002E7A0B" w:rsidRPr="00391E46">
        <w:rPr>
          <w:rStyle w:val="Forte"/>
          <w:rFonts w:ascii="Arial" w:hAnsi="Arial" w:cs="Arial"/>
          <w:b w:val="0"/>
        </w:rPr>
        <w:t>aprendizagem</w:t>
      </w:r>
      <w:r w:rsidR="002E7A0B" w:rsidRPr="00391E46">
        <w:rPr>
          <w:rFonts w:ascii="Arial" w:hAnsi="Arial" w:cs="Arial"/>
          <w:b/>
        </w:rPr>
        <w:t>.</w:t>
      </w:r>
    </w:p>
    <w:p w:rsidR="0027628B" w:rsidRPr="00391E46" w:rsidRDefault="00D0571E" w:rsidP="00BA245A">
      <w:pPr>
        <w:autoSpaceDE w:val="0"/>
        <w:autoSpaceDN w:val="0"/>
        <w:adjustRightInd w:val="0"/>
        <w:spacing w:after="0" w:line="360" w:lineRule="auto"/>
        <w:ind w:right="-142" w:firstLine="360"/>
        <w:jc w:val="both"/>
        <w:rPr>
          <w:rFonts w:ascii="Arial" w:hAnsi="Arial" w:cs="Arial"/>
        </w:rPr>
      </w:pPr>
      <w:r>
        <w:rPr>
          <w:rFonts w:ascii="Arial" w:hAnsi="Arial" w:cs="Arial"/>
        </w:rPr>
        <w:tab/>
      </w:r>
      <w:r w:rsidR="00B042F2" w:rsidRPr="00391E46">
        <w:rPr>
          <w:rFonts w:ascii="Arial" w:hAnsi="Arial" w:cs="Arial"/>
        </w:rPr>
        <w:t>O</w:t>
      </w:r>
      <w:r w:rsidR="00B27B36" w:rsidRPr="00391E46">
        <w:rPr>
          <w:rFonts w:ascii="Arial" w:hAnsi="Arial" w:cs="Arial"/>
        </w:rPr>
        <w:t xml:space="preserve"> mundo </w:t>
      </w:r>
      <w:r w:rsidR="00B042F2" w:rsidRPr="00391E46">
        <w:rPr>
          <w:rFonts w:ascii="Arial" w:hAnsi="Arial" w:cs="Arial"/>
        </w:rPr>
        <w:t xml:space="preserve">contemporâneo </w:t>
      </w:r>
      <w:r w:rsidR="0027628B" w:rsidRPr="00391E46">
        <w:rPr>
          <w:rFonts w:ascii="Arial" w:hAnsi="Arial" w:cs="Arial"/>
        </w:rPr>
        <w:t>se tor</w:t>
      </w:r>
      <w:r w:rsidR="00B042F2" w:rsidRPr="00391E46">
        <w:rPr>
          <w:rFonts w:ascii="Arial" w:hAnsi="Arial" w:cs="Arial"/>
        </w:rPr>
        <w:t xml:space="preserve">nou </w:t>
      </w:r>
      <w:r w:rsidR="00B27B36" w:rsidRPr="00391E46">
        <w:rPr>
          <w:rFonts w:ascii="Arial" w:hAnsi="Arial" w:cs="Arial"/>
        </w:rPr>
        <w:t xml:space="preserve">conectado por meio da Tecnologia da Informação e </w:t>
      </w:r>
      <w:r w:rsidR="00B042F2" w:rsidRPr="00391E46">
        <w:rPr>
          <w:rFonts w:ascii="Arial" w:hAnsi="Arial" w:cs="Arial"/>
        </w:rPr>
        <w:t>especialmente</w:t>
      </w:r>
      <w:r w:rsidR="00B27B36" w:rsidRPr="00391E46">
        <w:rPr>
          <w:rFonts w:ascii="Arial" w:hAnsi="Arial" w:cs="Arial"/>
        </w:rPr>
        <w:t xml:space="preserve"> em fu</w:t>
      </w:r>
      <w:r w:rsidR="00070387" w:rsidRPr="00391E46">
        <w:rPr>
          <w:rFonts w:ascii="Arial" w:hAnsi="Arial" w:cs="Arial"/>
        </w:rPr>
        <w:t xml:space="preserve">nção da Internet. As </w:t>
      </w:r>
      <w:proofErr w:type="spellStart"/>
      <w:r w:rsidR="00070387" w:rsidRPr="00391E46">
        <w:rPr>
          <w:rFonts w:ascii="Arial" w:hAnsi="Arial" w:cs="Arial"/>
        </w:rPr>
        <w:t>TICs</w:t>
      </w:r>
      <w:proofErr w:type="spellEnd"/>
      <w:r w:rsidR="00070387" w:rsidRPr="00391E46">
        <w:rPr>
          <w:rFonts w:ascii="Arial" w:hAnsi="Arial" w:cs="Arial"/>
        </w:rPr>
        <w:t xml:space="preserve"> proporcionaram mudanças relevantes principalmente na conduta, nos costumes, no</w:t>
      </w:r>
      <w:r w:rsidR="00B27B36" w:rsidRPr="00391E46">
        <w:rPr>
          <w:rFonts w:ascii="Arial" w:hAnsi="Arial" w:cs="Arial"/>
        </w:rPr>
        <w:t xml:space="preserve"> consumo, no lazer, nas relações entre os indivíduos e nas for</w:t>
      </w:r>
      <w:r w:rsidR="00070387" w:rsidRPr="00391E46">
        <w:rPr>
          <w:rFonts w:ascii="Arial" w:hAnsi="Arial" w:cs="Arial"/>
        </w:rPr>
        <w:t>mas como eles se comunicam. Inovadoras rotinas sociais</w:t>
      </w:r>
      <w:r w:rsidR="00EA6C60" w:rsidRPr="00391E46">
        <w:rPr>
          <w:rFonts w:ascii="Arial" w:hAnsi="Arial" w:cs="Arial"/>
        </w:rPr>
        <w:t xml:space="preserve"> </w:t>
      </w:r>
      <w:r w:rsidR="00070387" w:rsidRPr="00391E46">
        <w:rPr>
          <w:rFonts w:ascii="Arial" w:hAnsi="Arial" w:cs="Arial"/>
        </w:rPr>
        <w:t>apareceram</w:t>
      </w:r>
      <w:r w:rsidR="00B27B36" w:rsidRPr="00391E46">
        <w:rPr>
          <w:rFonts w:ascii="Arial" w:hAnsi="Arial" w:cs="Arial"/>
        </w:rPr>
        <w:t xml:space="preserve">, </w:t>
      </w:r>
      <w:r w:rsidR="00070387" w:rsidRPr="00391E46">
        <w:rPr>
          <w:rFonts w:ascii="Arial" w:hAnsi="Arial" w:cs="Arial"/>
        </w:rPr>
        <w:t>dentre</w:t>
      </w:r>
      <w:r w:rsidR="00EA6C60" w:rsidRPr="00391E46">
        <w:rPr>
          <w:rFonts w:ascii="Arial" w:hAnsi="Arial" w:cs="Arial"/>
        </w:rPr>
        <w:t xml:space="preserve"> novo</w:t>
      </w:r>
      <w:r w:rsidR="00B27B36" w:rsidRPr="00391E46">
        <w:rPr>
          <w:rFonts w:ascii="Arial" w:hAnsi="Arial" w:cs="Arial"/>
        </w:rPr>
        <w:t xml:space="preserve">s </w:t>
      </w:r>
      <w:r w:rsidR="00EA6C60" w:rsidRPr="00391E46">
        <w:rPr>
          <w:rFonts w:ascii="Arial" w:hAnsi="Arial" w:cs="Arial"/>
        </w:rPr>
        <w:t>formatos</w:t>
      </w:r>
      <w:r w:rsidR="00B27B36" w:rsidRPr="00391E46">
        <w:rPr>
          <w:rFonts w:ascii="Arial" w:hAnsi="Arial" w:cs="Arial"/>
        </w:rPr>
        <w:t xml:space="preserve"> de interaç</w:t>
      </w:r>
      <w:r w:rsidR="0027628B" w:rsidRPr="00391E46">
        <w:rPr>
          <w:rFonts w:ascii="Arial" w:hAnsi="Arial" w:cs="Arial"/>
        </w:rPr>
        <w:t xml:space="preserve">ão, </w:t>
      </w:r>
      <w:r w:rsidR="00EA6C60" w:rsidRPr="00391E46">
        <w:rPr>
          <w:rFonts w:ascii="Arial" w:hAnsi="Arial" w:cs="Arial"/>
        </w:rPr>
        <w:t>ou seja</w:t>
      </w:r>
      <w:r w:rsidR="0027628B" w:rsidRPr="00391E46">
        <w:rPr>
          <w:rFonts w:ascii="Arial" w:hAnsi="Arial" w:cs="Arial"/>
        </w:rPr>
        <w:t>, uma nova sociedade surgiu</w:t>
      </w:r>
      <w:r w:rsidR="006F442D" w:rsidRPr="00391E46">
        <w:rPr>
          <w:rFonts w:ascii="Arial" w:hAnsi="Arial" w:cs="Arial"/>
        </w:rPr>
        <w:t xml:space="preserve"> (PEREIRA; SILVA, 2011)</w:t>
      </w:r>
      <w:r w:rsidR="0027628B" w:rsidRPr="00391E46">
        <w:rPr>
          <w:rFonts w:ascii="Arial" w:hAnsi="Arial" w:cs="Arial"/>
        </w:rPr>
        <w:t>.</w:t>
      </w:r>
    </w:p>
    <w:p w:rsidR="00D833F6" w:rsidRPr="00391E46" w:rsidRDefault="00D432D8" w:rsidP="00BA245A">
      <w:pPr>
        <w:autoSpaceDE w:val="0"/>
        <w:autoSpaceDN w:val="0"/>
        <w:adjustRightInd w:val="0"/>
        <w:spacing w:after="0" w:line="360" w:lineRule="auto"/>
        <w:ind w:right="-142" w:firstLine="360"/>
        <w:jc w:val="both"/>
        <w:rPr>
          <w:rFonts w:ascii="Arial" w:hAnsi="Arial" w:cs="Arial"/>
          <w:spacing w:val="1"/>
          <w:shd w:val="clear" w:color="auto" w:fill="FFFFFF"/>
        </w:rPr>
      </w:pPr>
      <w:r>
        <w:rPr>
          <w:rFonts w:ascii="Arial" w:hAnsi="Arial" w:cs="Arial"/>
          <w:spacing w:val="1"/>
          <w:shd w:val="clear" w:color="auto" w:fill="FFFFFF"/>
        </w:rPr>
        <w:tab/>
      </w:r>
      <w:r w:rsidR="001B02E2" w:rsidRPr="00391E46">
        <w:rPr>
          <w:rFonts w:ascii="Arial" w:hAnsi="Arial" w:cs="Arial"/>
          <w:spacing w:val="1"/>
          <w:shd w:val="clear" w:color="auto" w:fill="FFFFFF"/>
        </w:rPr>
        <w:t>É evidente</w:t>
      </w:r>
      <w:r w:rsidR="00D833F6" w:rsidRPr="00391E46">
        <w:rPr>
          <w:rFonts w:ascii="Arial" w:hAnsi="Arial" w:cs="Arial"/>
          <w:spacing w:val="1"/>
          <w:shd w:val="clear" w:color="auto" w:fill="FFFFFF"/>
        </w:rPr>
        <w:t xml:space="preserve"> que vivemos em uma</w:t>
      </w:r>
      <w:r w:rsidR="002E7A0B" w:rsidRPr="00391E46">
        <w:rPr>
          <w:rFonts w:ascii="Arial" w:hAnsi="Arial" w:cs="Arial"/>
          <w:spacing w:val="1"/>
          <w:shd w:val="clear" w:color="auto" w:fill="FFFFFF"/>
        </w:rPr>
        <w:t xml:space="preserve"> </w:t>
      </w:r>
      <w:r w:rsidR="00D833F6" w:rsidRPr="00391E46">
        <w:rPr>
          <w:rFonts w:ascii="Arial" w:hAnsi="Arial" w:cs="Arial"/>
          <w:spacing w:val="1"/>
          <w:shd w:val="clear" w:color="auto" w:fill="FFFFFF"/>
        </w:rPr>
        <w:t xml:space="preserve">era predominantemente digital. Os avanços tecnológicos surgidos, bem como a velocidade das informações, acarretaram também a necessidade de ter um olhar mais cuidadoso com as atividades ligadas a esse novo mundo virtual, onde é assustadoramente crescente </w:t>
      </w:r>
      <w:r w:rsidR="004E1FBD" w:rsidRPr="00391E46">
        <w:rPr>
          <w:rFonts w:ascii="Arial" w:hAnsi="Arial" w:cs="Arial"/>
          <w:spacing w:val="1"/>
          <w:shd w:val="clear" w:color="auto" w:fill="FFFFFF"/>
        </w:rPr>
        <w:t>na medida em que</w:t>
      </w:r>
      <w:r w:rsidR="00D833F6" w:rsidRPr="00391E46">
        <w:rPr>
          <w:rFonts w:ascii="Arial" w:hAnsi="Arial" w:cs="Arial"/>
          <w:spacing w:val="1"/>
          <w:shd w:val="clear" w:color="auto" w:fill="FFFFFF"/>
        </w:rPr>
        <w:t xml:space="preserve"> se torna de fácil acesso para todas as pessoas, inclusive crianças e adolescentes. Nesse se</w:t>
      </w:r>
      <w:r w:rsidR="004E1FBD" w:rsidRPr="00391E46">
        <w:rPr>
          <w:rFonts w:ascii="Arial" w:hAnsi="Arial" w:cs="Arial"/>
          <w:spacing w:val="1"/>
          <w:shd w:val="clear" w:color="auto" w:fill="FFFFFF"/>
        </w:rPr>
        <w:t>ntido, nos últimos anos, a</w:t>
      </w:r>
      <w:r w:rsidR="00CC60EC" w:rsidRPr="00391E46">
        <w:rPr>
          <w:rFonts w:ascii="Arial" w:hAnsi="Arial" w:cs="Arial"/>
          <w:spacing w:val="1"/>
          <w:shd w:val="clear" w:color="auto" w:fill="FFFFFF"/>
        </w:rPr>
        <w:t xml:space="preserve"> “pedofilia” vem crescendo juntamente</w:t>
      </w:r>
      <w:r w:rsidR="00401EFC" w:rsidRPr="00391E46">
        <w:rPr>
          <w:rFonts w:ascii="Arial" w:hAnsi="Arial" w:cs="Arial"/>
          <w:spacing w:val="1"/>
          <w:shd w:val="clear" w:color="auto" w:fill="FFFFFF"/>
        </w:rPr>
        <w:t xml:space="preserve"> com a internet e o</w:t>
      </w:r>
      <w:r w:rsidR="00D833F6" w:rsidRPr="00391E46">
        <w:rPr>
          <w:rFonts w:ascii="Arial" w:hAnsi="Arial" w:cs="Arial"/>
          <w:spacing w:val="1"/>
          <w:shd w:val="clear" w:color="auto" w:fill="FFFFFF"/>
        </w:rPr>
        <w:t xml:space="preserve">s </w:t>
      </w:r>
      <w:r w:rsidR="00401EFC" w:rsidRPr="00391E46">
        <w:rPr>
          <w:rFonts w:ascii="Arial" w:hAnsi="Arial" w:cs="Arial"/>
          <w:spacing w:val="1"/>
          <w:shd w:val="clear" w:color="auto" w:fill="FFFFFF"/>
        </w:rPr>
        <w:t>“</w:t>
      </w:r>
      <w:r w:rsidR="00D833F6" w:rsidRPr="00391E46">
        <w:rPr>
          <w:rFonts w:ascii="Arial" w:hAnsi="Arial" w:cs="Arial"/>
          <w:spacing w:val="1"/>
          <w:shd w:val="clear" w:color="auto" w:fill="FFFFFF"/>
        </w:rPr>
        <w:t>pedófilos</w:t>
      </w:r>
      <w:r w:rsidR="00401EFC" w:rsidRPr="00391E46">
        <w:rPr>
          <w:rFonts w:ascii="Arial" w:hAnsi="Arial" w:cs="Arial"/>
          <w:spacing w:val="1"/>
          <w:shd w:val="clear" w:color="auto" w:fill="FFFFFF"/>
        </w:rPr>
        <w:t>” utilizam</w:t>
      </w:r>
      <w:r w:rsidR="004E1FBD" w:rsidRPr="00391E46">
        <w:rPr>
          <w:rFonts w:ascii="Arial" w:hAnsi="Arial" w:cs="Arial"/>
          <w:spacing w:val="1"/>
          <w:shd w:val="clear" w:color="auto" w:fill="FFFFFF"/>
        </w:rPr>
        <w:t xml:space="preserve">, principalmente </w:t>
      </w:r>
      <w:r w:rsidR="00CC60EC" w:rsidRPr="00391E46">
        <w:rPr>
          <w:rFonts w:ascii="Arial" w:hAnsi="Arial" w:cs="Arial"/>
          <w:spacing w:val="1"/>
          <w:shd w:val="clear" w:color="auto" w:fill="FFFFFF"/>
        </w:rPr>
        <w:t xml:space="preserve">em redes sociais, de uso de </w:t>
      </w:r>
      <w:r w:rsidR="00401EFC" w:rsidRPr="00391E46">
        <w:rPr>
          <w:rFonts w:ascii="Arial" w:hAnsi="Arial" w:cs="Arial"/>
          <w:spacing w:val="1"/>
          <w:shd w:val="clear" w:color="auto" w:fill="FFFFFF"/>
        </w:rPr>
        <w:t xml:space="preserve">perfis falsos </w:t>
      </w:r>
      <w:r w:rsidR="004E1FBD" w:rsidRPr="00391E46">
        <w:rPr>
          <w:rFonts w:ascii="Arial" w:hAnsi="Arial" w:cs="Arial"/>
          <w:spacing w:val="1"/>
          <w:shd w:val="clear" w:color="auto" w:fill="FFFFFF"/>
        </w:rPr>
        <w:t>onde</w:t>
      </w:r>
      <w:r w:rsidR="001B42A4" w:rsidRPr="00391E46">
        <w:rPr>
          <w:rFonts w:ascii="Arial" w:hAnsi="Arial" w:cs="Arial"/>
          <w:spacing w:val="1"/>
          <w:shd w:val="clear" w:color="auto" w:fill="FFFFFF"/>
        </w:rPr>
        <w:t xml:space="preserve"> estes indivíduos</w:t>
      </w:r>
      <w:r w:rsidR="004E1FBD" w:rsidRPr="00391E46">
        <w:rPr>
          <w:rFonts w:ascii="Arial" w:hAnsi="Arial" w:cs="Arial"/>
          <w:spacing w:val="1"/>
          <w:shd w:val="clear" w:color="auto" w:fill="FFFFFF"/>
        </w:rPr>
        <w:t xml:space="preserve"> conseguem certo anonimato, aumentando assim a possibilidade de cometer e consumar seus delitos, </w:t>
      </w:r>
      <w:r w:rsidR="00CC60EC" w:rsidRPr="00391E46">
        <w:rPr>
          <w:rFonts w:ascii="Arial" w:hAnsi="Arial" w:cs="Arial"/>
          <w:spacing w:val="1"/>
          <w:shd w:val="clear" w:color="auto" w:fill="FFFFFF"/>
        </w:rPr>
        <w:t>buscando</w:t>
      </w:r>
      <w:r w:rsidR="004E1FBD" w:rsidRPr="00391E46">
        <w:rPr>
          <w:rFonts w:ascii="Arial" w:hAnsi="Arial" w:cs="Arial"/>
          <w:spacing w:val="1"/>
          <w:shd w:val="clear" w:color="auto" w:fill="FFFFFF"/>
        </w:rPr>
        <w:t xml:space="preserve"> adquirir a confiança da criança ou do adolescente para</w:t>
      </w:r>
      <w:r w:rsidR="00CC60EC" w:rsidRPr="00391E46">
        <w:rPr>
          <w:rFonts w:ascii="Arial" w:hAnsi="Arial" w:cs="Arial"/>
          <w:spacing w:val="1"/>
          <w:shd w:val="clear" w:color="auto" w:fill="FFFFFF"/>
        </w:rPr>
        <w:t xml:space="preserve"> prática do seu ato</w:t>
      </w:r>
      <w:r w:rsidR="004E1FBD" w:rsidRPr="00391E46">
        <w:rPr>
          <w:rFonts w:ascii="Arial" w:hAnsi="Arial" w:cs="Arial"/>
          <w:spacing w:val="1"/>
          <w:shd w:val="clear" w:color="auto" w:fill="FFFFFF"/>
        </w:rPr>
        <w:t>.</w:t>
      </w:r>
    </w:p>
    <w:p w:rsidR="00EA6C60" w:rsidRPr="00391E46" w:rsidRDefault="00D432D8" w:rsidP="00BA245A">
      <w:pPr>
        <w:pStyle w:val="NormalWeb"/>
        <w:shd w:val="clear" w:color="auto" w:fill="FFFFFF"/>
        <w:spacing w:before="0" w:beforeAutospacing="0" w:after="0" w:afterAutospacing="0" w:line="360" w:lineRule="auto"/>
        <w:ind w:firstLine="480"/>
        <w:jc w:val="both"/>
        <w:rPr>
          <w:rFonts w:ascii="Arial" w:hAnsi="Arial" w:cs="Arial"/>
          <w:sz w:val="20"/>
          <w:szCs w:val="20"/>
        </w:rPr>
      </w:pPr>
      <w:r>
        <w:rPr>
          <w:rFonts w:ascii="Arial" w:hAnsi="Arial" w:cs="Arial"/>
        </w:rPr>
        <w:tab/>
      </w:r>
      <w:r w:rsidR="001B42A4" w:rsidRPr="00391E46">
        <w:rPr>
          <w:rFonts w:ascii="Arial" w:hAnsi="Arial" w:cs="Arial"/>
        </w:rPr>
        <w:t xml:space="preserve">Visto </w:t>
      </w:r>
      <w:r w:rsidR="00C27EBF" w:rsidRPr="00391E46">
        <w:rPr>
          <w:rFonts w:ascii="Arial" w:hAnsi="Arial" w:cs="Arial"/>
        </w:rPr>
        <w:t>isso</w:t>
      </w:r>
      <w:r w:rsidR="001B42A4" w:rsidRPr="00391E46">
        <w:rPr>
          <w:rFonts w:ascii="Arial" w:hAnsi="Arial" w:cs="Arial"/>
        </w:rPr>
        <w:t>,</w:t>
      </w:r>
      <w:r w:rsidR="00C27EBF" w:rsidRPr="00391E46">
        <w:rPr>
          <w:rFonts w:ascii="Arial" w:hAnsi="Arial" w:cs="Arial"/>
        </w:rPr>
        <w:t xml:space="preserve"> </w:t>
      </w:r>
      <w:r w:rsidR="00EA6C60" w:rsidRPr="00391E46">
        <w:rPr>
          <w:rFonts w:ascii="Arial" w:hAnsi="Arial" w:cs="Arial"/>
        </w:rPr>
        <w:t xml:space="preserve">o legislador </w:t>
      </w:r>
      <w:r w:rsidR="00395106" w:rsidRPr="00391E46">
        <w:rPr>
          <w:rFonts w:ascii="Arial" w:hAnsi="Arial" w:cs="Arial"/>
        </w:rPr>
        <w:t>ao</w:t>
      </w:r>
      <w:r w:rsidR="00C27EBF" w:rsidRPr="00391E46">
        <w:rPr>
          <w:rFonts w:ascii="Arial" w:hAnsi="Arial" w:cs="Arial"/>
        </w:rPr>
        <w:t xml:space="preserve"> criar o art. 241-A </w:t>
      </w:r>
      <w:r w:rsidR="00395106" w:rsidRPr="00391E46">
        <w:rPr>
          <w:rFonts w:ascii="Arial" w:hAnsi="Arial" w:cs="Arial"/>
        </w:rPr>
        <w:t xml:space="preserve">no Estatuto da Criança e do Adolescente </w:t>
      </w:r>
      <w:r w:rsidR="00EA6C60" w:rsidRPr="00391E46">
        <w:rPr>
          <w:rFonts w:ascii="Arial" w:hAnsi="Arial" w:cs="Arial"/>
        </w:rPr>
        <w:t>se preocupou</w:t>
      </w:r>
      <w:r w:rsidR="001B02E2" w:rsidRPr="00391E46">
        <w:rPr>
          <w:rFonts w:ascii="Arial" w:hAnsi="Arial" w:cs="Arial"/>
        </w:rPr>
        <w:t>, sobretudo</w:t>
      </w:r>
      <w:r w:rsidR="00C27EBF" w:rsidRPr="00391E46">
        <w:rPr>
          <w:rFonts w:ascii="Arial" w:hAnsi="Arial" w:cs="Arial"/>
        </w:rPr>
        <w:t xml:space="preserve"> com os crimes cometidos contra crianças e adolescentes n</w:t>
      </w:r>
      <w:r w:rsidR="00EA6C60" w:rsidRPr="00391E46">
        <w:rPr>
          <w:rFonts w:ascii="Arial" w:hAnsi="Arial" w:cs="Arial"/>
        </w:rPr>
        <w:t>a rede mundial de computadores e com a facilidade de cometimento do crime utilizando-se dos</w:t>
      </w:r>
      <w:r w:rsidR="002B58E6" w:rsidRPr="00391E46">
        <w:rPr>
          <w:rFonts w:ascii="Arial" w:hAnsi="Arial" w:cs="Arial"/>
        </w:rPr>
        <w:t xml:space="preserve"> mais variados</w:t>
      </w:r>
      <w:r w:rsidR="00EA6C60" w:rsidRPr="00391E46">
        <w:rPr>
          <w:rFonts w:ascii="Arial" w:hAnsi="Arial" w:cs="Arial"/>
        </w:rPr>
        <w:t xml:space="preserve"> meios eletrônicos</w:t>
      </w:r>
      <w:r w:rsidR="00EA6C60" w:rsidRPr="00391E46">
        <w:rPr>
          <w:rFonts w:ascii="Arial" w:hAnsi="Arial" w:cs="Arial"/>
          <w:sz w:val="27"/>
          <w:szCs w:val="27"/>
        </w:rPr>
        <w:t xml:space="preserve">. </w:t>
      </w:r>
    </w:p>
    <w:p w:rsidR="00EE4805" w:rsidRPr="00391E46" w:rsidRDefault="00D432D8" w:rsidP="00BA245A">
      <w:pPr>
        <w:pStyle w:val="NormalWeb"/>
        <w:shd w:val="clear" w:color="auto" w:fill="FFFFFF"/>
        <w:spacing w:before="0" w:beforeAutospacing="0" w:after="0" w:afterAutospacing="0" w:line="360" w:lineRule="auto"/>
        <w:ind w:firstLine="480"/>
        <w:jc w:val="both"/>
        <w:rPr>
          <w:rFonts w:ascii="Arial" w:hAnsi="Arial" w:cs="Arial"/>
        </w:rPr>
      </w:pPr>
      <w:r>
        <w:rPr>
          <w:rFonts w:ascii="Arial" w:hAnsi="Arial" w:cs="Arial"/>
        </w:rPr>
        <w:tab/>
      </w:r>
      <w:r w:rsidR="0090735E" w:rsidRPr="00391E46">
        <w:rPr>
          <w:rFonts w:ascii="Arial" w:hAnsi="Arial" w:cs="Arial"/>
        </w:rPr>
        <w:t>A</w:t>
      </w:r>
      <w:r w:rsidR="00A42EC7" w:rsidRPr="00391E46">
        <w:rPr>
          <w:rFonts w:ascii="Arial" w:hAnsi="Arial" w:cs="Arial"/>
        </w:rPr>
        <w:t>tualmente,</w:t>
      </w:r>
      <w:r w:rsidR="0090735E" w:rsidRPr="00391E46">
        <w:rPr>
          <w:rFonts w:ascii="Arial" w:hAnsi="Arial" w:cs="Arial"/>
        </w:rPr>
        <w:t xml:space="preserve"> a maioria das cr</w:t>
      </w:r>
      <w:r w:rsidR="00EB1039" w:rsidRPr="00391E46">
        <w:rPr>
          <w:rFonts w:ascii="Arial" w:hAnsi="Arial" w:cs="Arial"/>
        </w:rPr>
        <w:t>ianças e</w:t>
      </w:r>
      <w:r w:rsidR="0090735E" w:rsidRPr="00391E46">
        <w:rPr>
          <w:rFonts w:ascii="Arial" w:hAnsi="Arial" w:cs="Arial"/>
        </w:rPr>
        <w:t xml:space="preserve"> adolescentes </w:t>
      </w:r>
      <w:r w:rsidR="005559C2" w:rsidRPr="00391E46">
        <w:rPr>
          <w:rFonts w:ascii="Arial" w:hAnsi="Arial" w:cs="Arial"/>
        </w:rPr>
        <w:t>possui</w:t>
      </w:r>
      <w:r w:rsidR="00395106" w:rsidRPr="00391E46">
        <w:rPr>
          <w:rFonts w:ascii="Arial" w:hAnsi="Arial" w:cs="Arial"/>
          <w:sz w:val="27"/>
          <w:szCs w:val="27"/>
          <w:shd w:val="clear" w:color="auto" w:fill="FFFFFF"/>
        </w:rPr>
        <w:t xml:space="preserve"> </w:t>
      </w:r>
      <w:r w:rsidR="00395106" w:rsidRPr="00391E46">
        <w:rPr>
          <w:rFonts w:ascii="Arial" w:hAnsi="Arial" w:cs="Arial"/>
          <w:shd w:val="clear" w:color="auto" w:fill="FFFFFF"/>
        </w:rPr>
        <w:t xml:space="preserve">um </w:t>
      </w:r>
      <w:proofErr w:type="spellStart"/>
      <w:r w:rsidR="00395106" w:rsidRPr="00391E46">
        <w:rPr>
          <w:rStyle w:val="nfase"/>
          <w:rFonts w:ascii="Arial" w:hAnsi="Arial" w:cs="Arial"/>
          <w:shd w:val="clear" w:color="auto" w:fill="FFFFFF"/>
        </w:rPr>
        <w:t>Smartphones</w:t>
      </w:r>
      <w:proofErr w:type="spellEnd"/>
      <w:r w:rsidR="00A42EC7" w:rsidRPr="00391E46">
        <w:rPr>
          <w:rFonts w:ascii="Arial" w:hAnsi="Arial" w:cs="Arial"/>
        </w:rPr>
        <w:t>, computador</w:t>
      </w:r>
      <w:r w:rsidR="00EB1039" w:rsidRPr="00391E46">
        <w:rPr>
          <w:rFonts w:ascii="Arial" w:hAnsi="Arial" w:cs="Arial"/>
        </w:rPr>
        <w:t>,</w:t>
      </w:r>
      <w:r w:rsidR="00A42EC7" w:rsidRPr="00391E46">
        <w:rPr>
          <w:rFonts w:ascii="Arial" w:hAnsi="Arial" w:cs="Arial"/>
        </w:rPr>
        <w:t xml:space="preserve"> </w:t>
      </w:r>
      <w:proofErr w:type="spellStart"/>
      <w:r w:rsidR="00A42EC7" w:rsidRPr="00391E46">
        <w:rPr>
          <w:rFonts w:ascii="Arial" w:hAnsi="Arial" w:cs="Arial"/>
        </w:rPr>
        <w:t>tablet</w:t>
      </w:r>
      <w:proofErr w:type="spellEnd"/>
      <w:r w:rsidR="00A42EC7" w:rsidRPr="00391E46">
        <w:rPr>
          <w:rFonts w:ascii="Arial" w:hAnsi="Arial" w:cs="Arial"/>
        </w:rPr>
        <w:t xml:space="preserve">, ou qualquer outro </w:t>
      </w:r>
      <w:r w:rsidR="00EB1039" w:rsidRPr="00391E46">
        <w:rPr>
          <w:rFonts w:ascii="Arial" w:hAnsi="Arial" w:cs="Arial"/>
        </w:rPr>
        <w:t xml:space="preserve">tipo </w:t>
      </w:r>
      <w:r w:rsidR="0009681C" w:rsidRPr="00391E46">
        <w:rPr>
          <w:rFonts w:ascii="Arial" w:hAnsi="Arial" w:cs="Arial"/>
        </w:rPr>
        <w:t xml:space="preserve">de aparelho tecnológico fazendo com que elas fiquem conectadas a todo o momento, </w:t>
      </w:r>
      <w:r w:rsidR="00EB1039" w:rsidRPr="00391E46">
        <w:rPr>
          <w:rFonts w:ascii="Arial" w:hAnsi="Arial" w:cs="Arial"/>
          <w:shd w:val="clear" w:color="auto" w:fill="FFFFFF"/>
        </w:rPr>
        <w:t xml:space="preserve">criando perfis e compartilhando fotos, arquivos, </w:t>
      </w:r>
      <w:proofErr w:type="spellStart"/>
      <w:r w:rsidR="00EB1039" w:rsidRPr="00391E46">
        <w:rPr>
          <w:rFonts w:ascii="Arial" w:hAnsi="Arial" w:cs="Arial"/>
          <w:shd w:val="clear" w:color="auto" w:fill="FFFFFF"/>
        </w:rPr>
        <w:t>ideias</w:t>
      </w:r>
      <w:proofErr w:type="spellEnd"/>
      <w:r w:rsidR="00EB1039" w:rsidRPr="00391E46">
        <w:rPr>
          <w:rFonts w:ascii="Arial" w:hAnsi="Arial" w:cs="Arial"/>
          <w:shd w:val="clear" w:color="auto" w:fill="FFFFFF"/>
        </w:rPr>
        <w:t xml:space="preserve"> e mensagens</w:t>
      </w:r>
      <w:r w:rsidR="005559C2" w:rsidRPr="00391E46">
        <w:rPr>
          <w:rFonts w:ascii="Arial" w:hAnsi="Arial" w:cs="Arial"/>
        </w:rPr>
        <w:t xml:space="preserve">, </w:t>
      </w:r>
      <w:r w:rsidR="00A42EC7" w:rsidRPr="00391E46">
        <w:rPr>
          <w:rFonts w:ascii="Arial" w:hAnsi="Arial" w:cs="Arial"/>
        </w:rPr>
        <w:t>principalmen</w:t>
      </w:r>
      <w:r w:rsidR="00EB1039" w:rsidRPr="00391E46">
        <w:rPr>
          <w:rFonts w:ascii="Arial" w:hAnsi="Arial" w:cs="Arial"/>
        </w:rPr>
        <w:t>te em</w:t>
      </w:r>
      <w:r w:rsidR="00A42EC7" w:rsidRPr="00391E46">
        <w:rPr>
          <w:rFonts w:ascii="Arial" w:hAnsi="Arial" w:cs="Arial"/>
        </w:rPr>
        <w:t xml:space="preserve"> redes sócias</w:t>
      </w:r>
      <w:r w:rsidR="00EB1039" w:rsidRPr="00391E46">
        <w:rPr>
          <w:rFonts w:ascii="Arial" w:hAnsi="Arial" w:cs="Arial"/>
        </w:rPr>
        <w:t xml:space="preserve"> e</w:t>
      </w:r>
      <w:r w:rsidR="00EB1039" w:rsidRPr="00391E46">
        <w:rPr>
          <w:rFonts w:ascii="Arial" w:hAnsi="Arial" w:cs="Arial"/>
          <w:shd w:val="clear" w:color="auto" w:fill="FFFFFF"/>
        </w:rPr>
        <w:t xml:space="preserve"> em plataformas como </w:t>
      </w:r>
      <w:proofErr w:type="spellStart"/>
      <w:r w:rsidR="00EB1039" w:rsidRPr="00391E46">
        <w:rPr>
          <w:rFonts w:ascii="Arial" w:hAnsi="Arial" w:cs="Arial"/>
          <w:shd w:val="clear" w:color="auto" w:fill="FFFFFF"/>
        </w:rPr>
        <w:t>Facebook</w:t>
      </w:r>
      <w:proofErr w:type="spellEnd"/>
      <w:r w:rsidR="00EB1039" w:rsidRPr="00391E46">
        <w:rPr>
          <w:rFonts w:ascii="Arial" w:hAnsi="Arial" w:cs="Arial"/>
          <w:shd w:val="clear" w:color="auto" w:fill="FFFFFF"/>
        </w:rPr>
        <w:t xml:space="preserve">, </w:t>
      </w:r>
      <w:proofErr w:type="spellStart"/>
      <w:r w:rsidR="00EB1039" w:rsidRPr="00391E46">
        <w:rPr>
          <w:rFonts w:ascii="Arial" w:hAnsi="Arial" w:cs="Arial"/>
          <w:shd w:val="clear" w:color="auto" w:fill="FFFFFF"/>
        </w:rPr>
        <w:t>Twitter</w:t>
      </w:r>
      <w:proofErr w:type="spellEnd"/>
      <w:r w:rsidR="00EB1039" w:rsidRPr="00391E46">
        <w:rPr>
          <w:rFonts w:ascii="Arial" w:hAnsi="Arial" w:cs="Arial"/>
          <w:shd w:val="clear" w:color="auto" w:fill="FFFFFF"/>
        </w:rPr>
        <w:t xml:space="preserve">, </w:t>
      </w:r>
      <w:proofErr w:type="spellStart"/>
      <w:proofErr w:type="gramStart"/>
      <w:r w:rsidR="00EB1039" w:rsidRPr="00391E46">
        <w:rPr>
          <w:rFonts w:ascii="Arial" w:hAnsi="Arial" w:cs="Arial"/>
          <w:shd w:val="clear" w:color="auto" w:fill="FFFFFF"/>
        </w:rPr>
        <w:t>WhatsApp</w:t>
      </w:r>
      <w:proofErr w:type="spellEnd"/>
      <w:proofErr w:type="gramEnd"/>
      <w:r w:rsidR="00EB1039" w:rsidRPr="00391E46">
        <w:rPr>
          <w:rFonts w:ascii="Arial" w:hAnsi="Arial" w:cs="Arial"/>
          <w:shd w:val="clear" w:color="auto" w:fill="FFFFFF"/>
        </w:rPr>
        <w:t xml:space="preserve">, </w:t>
      </w:r>
      <w:proofErr w:type="spellStart"/>
      <w:r w:rsidR="00EB1039" w:rsidRPr="00391E46">
        <w:rPr>
          <w:rFonts w:ascii="Arial" w:hAnsi="Arial" w:cs="Arial"/>
          <w:shd w:val="clear" w:color="auto" w:fill="FFFFFF"/>
        </w:rPr>
        <w:t>Instagram</w:t>
      </w:r>
      <w:proofErr w:type="spellEnd"/>
      <w:r w:rsidR="00EB1039" w:rsidRPr="00391E46">
        <w:rPr>
          <w:rFonts w:ascii="Arial" w:hAnsi="Arial" w:cs="Arial"/>
          <w:shd w:val="clear" w:color="auto" w:fill="FFFFFF"/>
        </w:rPr>
        <w:t xml:space="preserve">, </w:t>
      </w:r>
      <w:proofErr w:type="spellStart"/>
      <w:r w:rsidR="00EB1039" w:rsidRPr="00391E46">
        <w:rPr>
          <w:rFonts w:ascii="Arial" w:hAnsi="Arial" w:cs="Arial"/>
          <w:shd w:val="clear" w:color="auto" w:fill="FFFFFF"/>
        </w:rPr>
        <w:t>Youtube</w:t>
      </w:r>
      <w:proofErr w:type="spellEnd"/>
      <w:r w:rsidR="00EB1039" w:rsidRPr="00391E46">
        <w:rPr>
          <w:rFonts w:ascii="Arial" w:hAnsi="Arial" w:cs="Arial"/>
          <w:shd w:val="clear" w:color="auto" w:fill="FFFFFF"/>
        </w:rPr>
        <w:t>, entre outras</w:t>
      </w:r>
      <w:r w:rsidR="00A42EC7" w:rsidRPr="00391E46">
        <w:rPr>
          <w:rFonts w:ascii="Arial" w:hAnsi="Arial" w:cs="Arial"/>
        </w:rPr>
        <w:t>,</w:t>
      </w:r>
      <w:r w:rsidR="006B7A67" w:rsidRPr="00391E46">
        <w:rPr>
          <w:rFonts w:ascii="Arial" w:hAnsi="Arial" w:cs="Arial"/>
        </w:rPr>
        <w:t xml:space="preserve"> facilitando a ação</w:t>
      </w:r>
      <w:r w:rsidR="00A42EC7" w:rsidRPr="00391E46">
        <w:rPr>
          <w:rFonts w:ascii="Arial" w:hAnsi="Arial" w:cs="Arial"/>
        </w:rPr>
        <w:t xml:space="preserve"> dos meliantes que </w:t>
      </w:r>
      <w:r w:rsidR="005559C2" w:rsidRPr="00391E46">
        <w:rPr>
          <w:rFonts w:ascii="Arial" w:hAnsi="Arial" w:cs="Arial"/>
        </w:rPr>
        <w:t xml:space="preserve">se alimentam </w:t>
      </w:r>
      <w:r w:rsidR="00A42EC7" w:rsidRPr="00391E46">
        <w:rPr>
          <w:rFonts w:ascii="Arial" w:hAnsi="Arial" w:cs="Arial"/>
        </w:rPr>
        <w:t>da prática deste crime que se inicia camufladamente em perfis falsos</w:t>
      </w:r>
      <w:r w:rsidR="005559C2" w:rsidRPr="00391E46">
        <w:rPr>
          <w:rFonts w:ascii="Arial" w:hAnsi="Arial" w:cs="Arial"/>
        </w:rPr>
        <w:t>.</w:t>
      </w:r>
    </w:p>
    <w:p w:rsidR="009B6B93" w:rsidRPr="00391E46" w:rsidRDefault="00D432D8" w:rsidP="00BA245A">
      <w:pPr>
        <w:pStyle w:val="NormalWeb"/>
        <w:shd w:val="clear" w:color="auto" w:fill="FFFFFF"/>
        <w:spacing w:before="0" w:beforeAutospacing="0" w:after="0" w:afterAutospacing="0" w:line="360" w:lineRule="auto"/>
        <w:ind w:firstLine="480"/>
        <w:jc w:val="both"/>
        <w:rPr>
          <w:rFonts w:ascii="Arial" w:hAnsi="Arial" w:cs="Arial"/>
        </w:rPr>
      </w:pPr>
      <w:r>
        <w:rPr>
          <w:rFonts w:ascii="Arial" w:hAnsi="Arial" w:cs="Arial"/>
        </w:rPr>
        <w:lastRenderedPageBreak/>
        <w:tab/>
      </w:r>
      <w:proofErr w:type="spellStart"/>
      <w:r w:rsidR="009B6B93" w:rsidRPr="00391E46">
        <w:rPr>
          <w:rFonts w:ascii="Arial" w:hAnsi="Arial" w:cs="Arial"/>
        </w:rPr>
        <w:t>Sydow</w:t>
      </w:r>
      <w:proofErr w:type="spellEnd"/>
      <w:r w:rsidR="009B6B93" w:rsidRPr="00391E46">
        <w:rPr>
          <w:rFonts w:ascii="Arial" w:hAnsi="Arial" w:cs="Arial"/>
        </w:rPr>
        <w:t xml:space="preserve"> (2009, p.59) afirma:</w:t>
      </w:r>
    </w:p>
    <w:p w:rsidR="009B6B93" w:rsidRPr="00391E46" w:rsidRDefault="009B6B93" w:rsidP="001A77B3">
      <w:pPr>
        <w:pStyle w:val="NormalWeb"/>
        <w:shd w:val="clear" w:color="auto" w:fill="FFFFFF"/>
        <w:spacing w:before="0" w:beforeAutospacing="0" w:after="0" w:afterAutospacing="0"/>
        <w:ind w:left="2268"/>
        <w:jc w:val="both"/>
        <w:rPr>
          <w:rFonts w:ascii="Arial" w:hAnsi="Arial" w:cs="Arial"/>
          <w:sz w:val="20"/>
          <w:szCs w:val="20"/>
        </w:rPr>
      </w:pPr>
      <w:r w:rsidRPr="00391E46">
        <w:rPr>
          <w:rFonts w:ascii="Arial" w:hAnsi="Arial" w:cs="Arial"/>
          <w:sz w:val="20"/>
          <w:szCs w:val="20"/>
        </w:rPr>
        <w:t>O que ocorre é que a rede mundial de computadores é um ambiente de risco, em especial no que se refere ao conteúdo rotulado como impróprio para menores, tendo-se em vista ser composta 65% (sessenta e cinco por cento) por sites de conteúdo erótico, de simples acesso e conteúdo comumente livre. As crianças tão enfática e corretamente protegidas pelo legislador estão desenvolvendo um sentido de tolerância a certas pornografias, deixando de se incomodar com uma série de atividades prejudiciais a seu desenvolvimento.</w:t>
      </w:r>
    </w:p>
    <w:p w:rsidR="009E2078" w:rsidRPr="00391E46" w:rsidRDefault="00D432D8" w:rsidP="00BA245A">
      <w:pPr>
        <w:pStyle w:val="NormalWeb"/>
        <w:shd w:val="clear" w:color="auto" w:fill="FFFFFF"/>
        <w:spacing w:before="0" w:beforeAutospacing="0" w:after="0" w:afterAutospacing="0" w:line="360" w:lineRule="auto"/>
        <w:ind w:firstLine="360"/>
        <w:jc w:val="both"/>
        <w:rPr>
          <w:rFonts w:ascii="Arial" w:hAnsi="Arial" w:cs="Arial"/>
          <w:shd w:val="clear" w:color="auto" w:fill="FFFFFF"/>
        </w:rPr>
      </w:pPr>
      <w:r>
        <w:rPr>
          <w:rFonts w:ascii="Arial" w:hAnsi="Arial" w:cs="Arial"/>
        </w:rPr>
        <w:tab/>
      </w:r>
      <w:r w:rsidR="00EE4805" w:rsidRPr="00391E46">
        <w:rPr>
          <w:rFonts w:ascii="Arial" w:hAnsi="Arial" w:cs="Arial"/>
        </w:rPr>
        <w:t xml:space="preserve">De acordo com a </w:t>
      </w:r>
      <w:r w:rsidR="00EE4805" w:rsidRPr="00391E46">
        <w:rPr>
          <w:rFonts w:ascii="Arial" w:hAnsi="Arial" w:cs="Arial"/>
          <w:shd w:val="clear" w:color="auto" w:fill="FFFFFF"/>
        </w:rPr>
        <w:t>Integrante do Conselho Nacional dos Direitos da Criança e do Adolescente (</w:t>
      </w:r>
      <w:proofErr w:type="spellStart"/>
      <w:r w:rsidR="00EE4805" w:rsidRPr="00391E46">
        <w:rPr>
          <w:rFonts w:ascii="Arial" w:hAnsi="Arial" w:cs="Arial"/>
          <w:shd w:val="clear" w:color="auto" w:fill="FFFFFF"/>
        </w:rPr>
        <w:t>Conanda</w:t>
      </w:r>
      <w:proofErr w:type="spellEnd"/>
      <w:r w:rsidR="00EE4805" w:rsidRPr="00391E46">
        <w:rPr>
          <w:rFonts w:ascii="Arial" w:hAnsi="Arial" w:cs="Arial"/>
          <w:shd w:val="clear" w:color="auto" w:fill="FFFFFF"/>
        </w:rPr>
        <w:t xml:space="preserve">), </w:t>
      </w:r>
      <w:r w:rsidR="005C6EDA" w:rsidRPr="00391E46">
        <w:rPr>
          <w:rFonts w:ascii="Arial" w:hAnsi="Arial" w:cs="Arial"/>
          <w:shd w:val="clear" w:color="auto" w:fill="FFFFFF"/>
        </w:rPr>
        <w:t xml:space="preserve">no site da Câmara dos deputados, </w:t>
      </w:r>
      <w:proofErr w:type="spellStart"/>
      <w:r w:rsidR="00EE4805" w:rsidRPr="00391E46">
        <w:rPr>
          <w:rFonts w:ascii="Arial" w:hAnsi="Arial" w:cs="Arial"/>
          <w:shd w:val="clear" w:color="auto" w:fill="FFFFFF"/>
        </w:rPr>
        <w:t>Lolete</w:t>
      </w:r>
      <w:proofErr w:type="spellEnd"/>
      <w:r w:rsidR="00EE4805" w:rsidRPr="00391E46">
        <w:rPr>
          <w:rFonts w:ascii="Arial" w:hAnsi="Arial" w:cs="Arial"/>
          <w:shd w:val="clear" w:color="auto" w:fill="FFFFFF"/>
        </w:rPr>
        <w:t xml:space="preserve"> Ribeiro enfatizou que o mais importante em relação a esse tipo de crime é a prevenção. Os</w:t>
      </w:r>
      <w:r w:rsidR="00EE4805" w:rsidRPr="00391E46">
        <w:rPr>
          <w:rFonts w:ascii="Arial" w:hAnsi="Arial" w:cs="Arial"/>
        </w:rPr>
        <w:t xml:space="preserve"> </w:t>
      </w:r>
      <w:r w:rsidR="00EE4805" w:rsidRPr="00391E46">
        <w:rPr>
          <w:rFonts w:ascii="Arial" w:hAnsi="Arial" w:cs="Arial"/>
          <w:shd w:val="clear" w:color="auto" w:fill="FFFFFF"/>
        </w:rPr>
        <w:t>a</w:t>
      </w:r>
      <w:r w:rsidR="009E2078" w:rsidRPr="00391E46">
        <w:rPr>
          <w:rFonts w:ascii="Arial" w:hAnsi="Arial" w:cs="Arial"/>
          <w:shd w:val="clear" w:color="auto" w:fill="FFFFFF"/>
        </w:rPr>
        <w:t xml:space="preserve">gentes públicos e psicólogos </w:t>
      </w:r>
      <w:r w:rsidR="00EE4805" w:rsidRPr="00391E46">
        <w:rPr>
          <w:rFonts w:ascii="Arial" w:hAnsi="Arial" w:cs="Arial"/>
          <w:shd w:val="clear" w:color="auto" w:fill="FFFFFF"/>
        </w:rPr>
        <w:t>lastimam</w:t>
      </w:r>
      <w:r w:rsidR="009E2078" w:rsidRPr="00391E46">
        <w:rPr>
          <w:rFonts w:ascii="Arial" w:hAnsi="Arial" w:cs="Arial"/>
          <w:shd w:val="clear" w:color="auto" w:fill="FFFFFF"/>
        </w:rPr>
        <w:t xml:space="preserve"> </w:t>
      </w:r>
      <w:r w:rsidR="00EE4805" w:rsidRPr="00391E46">
        <w:rPr>
          <w:rFonts w:ascii="Arial" w:hAnsi="Arial" w:cs="Arial"/>
          <w:shd w:val="clear" w:color="auto" w:fill="FFFFFF"/>
        </w:rPr>
        <w:t xml:space="preserve">a </w:t>
      </w:r>
      <w:r w:rsidR="006B77D6" w:rsidRPr="00391E46">
        <w:rPr>
          <w:rFonts w:ascii="Arial" w:hAnsi="Arial" w:cs="Arial"/>
          <w:shd w:val="clear" w:color="auto" w:fill="FFFFFF"/>
        </w:rPr>
        <w:t>deficiência</w:t>
      </w:r>
      <w:r w:rsidR="009E2078" w:rsidRPr="00391E46">
        <w:rPr>
          <w:rFonts w:ascii="Arial" w:hAnsi="Arial" w:cs="Arial"/>
          <w:shd w:val="clear" w:color="auto" w:fill="FFFFFF"/>
        </w:rPr>
        <w:t xml:space="preserve"> de</w:t>
      </w:r>
      <w:r w:rsidR="006B77D6" w:rsidRPr="00391E46">
        <w:rPr>
          <w:rFonts w:ascii="Arial" w:hAnsi="Arial" w:cs="Arial"/>
          <w:shd w:val="clear" w:color="auto" w:fill="FFFFFF"/>
        </w:rPr>
        <w:t xml:space="preserve"> políticas públicas mais severas</w:t>
      </w:r>
      <w:r w:rsidR="009E2078" w:rsidRPr="00391E46">
        <w:rPr>
          <w:rFonts w:ascii="Arial" w:hAnsi="Arial" w:cs="Arial"/>
          <w:shd w:val="clear" w:color="auto" w:fill="FFFFFF"/>
        </w:rPr>
        <w:t xml:space="preserve"> para enfrentamento da pedofilia e crimes sexuais contra crianças e adolescentes nas redes sociais</w:t>
      </w:r>
      <w:r w:rsidR="00EE4805" w:rsidRPr="00391E46">
        <w:rPr>
          <w:rFonts w:ascii="Arial" w:hAnsi="Arial" w:cs="Arial"/>
          <w:shd w:val="clear" w:color="auto" w:fill="FFFFFF"/>
        </w:rPr>
        <w:t>.</w:t>
      </w:r>
      <w:r w:rsidR="006B77D6" w:rsidRPr="00391E46">
        <w:rPr>
          <w:rFonts w:ascii="Arial" w:hAnsi="Arial" w:cs="Arial"/>
          <w:shd w:val="clear" w:color="auto" w:fill="FFFFFF"/>
        </w:rPr>
        <w:t xml:space="preserve"> </w:t>
      </w:r>
    </w:p>
    <w:p w:rsidR="007343B8" w:rsidRPr="00391E46" w:rsidRDefault="007343B8" w:rsidP="00BA245A">
      <w:pPr>
        <w:pStyle w:val="NormalWeb"/>
        <w:shd w:val="clear" w:color="auto" w:fill="FFFFFF"/>
        <w:spacing w:before="0" w:beforeAutospacing="0" w:after="0" w:afterAutospacing="0" w:line="360" w:lineRule="auto"/>
        <w:ind w:firstLine="360"/>
        <w:jc w:val="both"/>
        <w:rPr>
          <w:rFonts w:ascii="Arial" w:hAnsi="Arial" w:cs="Arial"/>
        </w:rPr>
      </w:pPr>
    </w:p>
    <w:p w:rsidR="00550786" w:rsidRPr="00391E46" w:rsidRDefault="00E43E12" w:rsidP="00AC1AD1">
      <w:pPr>
        <w:pStyle w:val="PargrafodaLista"/>
        <w:numPr>
          <w:ilvl w:val="0"/>
          <w:numId w:val="11"/>
        </w:numPr>
        <w:autoSpaceDE w:val="0"/>
        <w:autoSpaceDN w:val="0"/>
        <w:adjustRightInd w:val="0"/>
        <w:spacing w:after="0" w:line="360" w:lineRule="auto"/>
        <w:ind w:right="-142"/>
        <w:jc w:val="both"/>
        <w:rPr>
          <w:rFonts w:ascii="Arial" w:hAnsi="Arial" w:cs="Arial"/>
          <w:b/>
        </w:rPr>
      </w:pPr>
      <w:r w:rsidRPr="00391E46">
        <w:rPr>
          <w:rFonts w:ascii="Arial" w:hAnsi="Arial" w:cs="Arial"/>
          <w:b/>
        </w:rPr>
        <w:t>METODOLOGIA</w:t>
      </w:r>
    </w:p>
    <w:p w:rsidR="00D432D8" w:rsidRDefault="00D432D8" w:rsidP="00BA245A">
      <w:pPr>
        <w:autoSpaceDE w:val="0"/>
        <w:autoSpaceDN w:val="0"/>
        <w:adjustRightInd w:val="0"/>
        <w:spacing w:after="0" w:line="360" w:lineRule="auto"/>
        <w:ind w:right="-142" w:firstLine="360"/>
        <w:jc w:val="both"/>
        <w:rPr>
          <w:rFonts w:ascii="Arial" w:hAnsi="Arial" w:cs="Arial"/>
          <w:bCs/>
        </w:rPr>
      </w:pPr>
    </w:p>
    <w:p w:rsidR="00AC1AD1" w:rsidRPr="00391E46" w:rsidRDefault="00AC1AD1" w:rsidP="00BA245A">
      <w:pPr>
        <w:autoSpaceDE w:val="0"/>
        <w:autoSpaceDN w:val="0"/>
        <w:adjustRightInd w:val="0"/>
        <w:spacing w:after="0" w:line="360" w:lineRule="auto"/>
        <w:ind w:right="-142" w:firstLine="360"/>
        <w:jc w:val="both"/>
        <w:rPr>
          <w:rFonts w:ascii="Arial" w:hAnsi="Arial" w:cs="Arial"/>
          <w:bCs/>
        </w:rPr>
      </w:pPr>
    </w:p>
    <w:p w:rsidR="00E43E12" w:rsidRPr="00391E46" w:rsidRDefault="00E43E12" w:rsidP="00BA245A">
      <w:pPr>
        <w:tabs>
          <w:tab w:val="left" w:pos="709"/>
        </w:tabs>
        <w:spacing w:after="0" w:line="360" w:lineRule="auto"/>
        <w:ind w:right="-142"/>
        <w:jc w:val="both"/>
        <w:rPr>
          <w:rFonts w:ascii="Arial" w:eastAsia="Times New Roman" w:hAnsi="Arial" w:cs="Arial"/>
          <w:lang w:eastAsia="pt-BR"/>
        </w:rPr>
      </w:pPr>
      <w:r w:rsidRPr="00391E46">
        <w:rPr>
          <w:rFonts w:ascii="Arial" w:eastAsia="Times New Roman" w:hAnsi="Arial" w:cs="Arial"/>
          <w:lang w:eastAsia="pt-BR"/>
        </w:rPr>
        <w:tab/>
      </w:r>
      <w:r w:rsidRPr="00391E46">
        <w:rPr>
          <w:rFonts w:ascii="Arial" w:hAnsi="Arial" w:cs="Arial"/>
        </w:rPr>
        <w:t>A metodologia a ser desenvolvida no presente trabalho equivale ao</w:t>
      </w:r>
      <w:r w:rsidRPr="00391E46">
        <w:rPr>
          <w:rFonts w:ascii="Arial" w:eastAsiaTheme="minorHAnsi" w:hAnsi="Arial" w:cs="Arial"/>
        </w:rPr>
        <w:t xml:space="preserve"> método hermenêutico de pesquisa, no qual é tido como uma metodologia que busca a necessidade de compreender algo</w:t>
      </w:r>
      <w:r w:rsidRPr="00391E46">
        <w:rPr>
          <w:rFonts w:ascii="Arial" w:hAnsi="Arial" w:cs="Arial"/>
          <w:b/>
        </w:rPr>
        <w:t xml:space="preserve"> </w:t>
      </w:r>
      <w:r w:rsidRPr="00391E46">
        <w:rPr>
          <w:rFonts w:ascii="Arial" w:eastAsiaTheme="minorHAnsi" w:hAnsi="Arial" w:cs="Arial"/>
        </w:rPr>
        <w:t>para poder explicá-lo, ou de explicar algo para poder compreendê-lo. Contudo, a explicação por si só não garante a</w:t>
      </w:r>
      <w:r w:rsidRPr="00391E46">
        <w:rPr>
          <w:rFonts w:ascii="Arial" w:hAnsi="Arial" w:cs="Arial"/>
          <w:b/>
        </w:rPr>
        <w:t xml:space="preserve"> </w:t>
      </w:r>
      <w:r w:rsidRPr="00391E46">
        <w:rPr>
          <w:rFonts w:ascii="Arial" w:eastAsiaTheme="minorHAnsi" w:hAnsi="Arial" w:cs="Arial"/>
        </w:rPr>
        <w:t>compreensão. Mesmo que não existam respostas plausíveis em determinadas situações, podem ocorrer indagações.</w:t>
      </w:r>
    </w:p>
    <w:p w:rsidR="00E43E12" w:rsidRPr="00391E46" w:rsidRDefault="00D432D8" w:rsidP="00BA245A">
      <w:pPr>
        <w:tabs>
          <w:tab w:val="left" w:pos="709"/>
        </w:tabs>
        <w:spacing w:after="0" w:line="360" w:lineRule="auto"/>
        <w:ind w:right="-142"/>
        <w:jc w:val="both"/>
        <w:rPr>
          <w:rFonts w:ascii="Arial" w:eastAsia="Times New Roman" w:hAnsi="Arial" w:cs="Arial"/>
          <w:lang w:eastAsia="pt-BR"/>
        </w:rPr>
      </w:pPr>
      <w:r>
        <w:rPr>
          <w:rFonts w:ascii="Arial" w:eastAsia="Times New Roman" w:hAnsi="Arial" w:cs="Arial"/>
          <w:lang w:eastAsia="pt-BR"/>
        </w:rPr>
        <w:tab/>
      </w:r>
      <w:r w:rsidR="00BB3D53">
        <w:rPr>
          <w:rFonts w:ascii="Arial" w:eastAsiaTheme="minorHAnsi" w:hAnsi="Arial" w:cs="Arial"/>
        </w:rPr>
        <w:t xml:space="preserve">Tem-se no processo hermenêutico um </w:t>
      </w:r>
      <w:r w:rsidR="00BB3D53" w:rsidRPr="00391E46">
        <w:rPr>
          <w:rFonts w:ascii="Arial" w:eastAsiaTheme="minorHAnsi" w:hAnsi="Arial" w:cs="Arial"/>
        </w:rPr>
        <w:t>amplo</w:t>
      </w:r>
      <w:r w:rsidR="00E43E12" w:rsidRPr="00391E46">
        <w:rPr>
          <w:rFonts w:ascii="Arial" w:eastAsiaTheme="minorHAnsi" w:hAnsi="Arial" w:cs="Arial"/>
        </w:rPr>
        <w:t xml:space="preserve"> mediador no procedimento de interpretação dos textos. A interpretação unicamente só incide quando nos sentimos insatisfeitos com o que o texto está nos transmitindo, ou seja, que algo em determinado texto precisa ser interpretado e revelado, isso não quer dizer que o referente texto se encontra totalmente obscuro ou não compreensível. Com isso, busca-se com a hermenêutica a totalidade das obras do autor que estudamos, ou do texto que buscamos ler, da mesma forma </w:t>
      </w:r>
      <w:r w:rsidR="00BB3D53">
        <w:rPr>
          <w:rFonts w:ascii="Arial" w:eastAsiaTheme="minorHAnsi" w:hAnsi="Arial" w:cs="Arial"/>
        </w:rPr>
        <w:t>procura-se</w:t>
      </w:r>
      <w:r w:rsidR="00E43E12" w:rsidRPr="00391E46">
        <w:rPr>
          <w:rFonts w:ascii="Arial" w:eastAsiaTheme="minorHAnsi" w:hAnsi="Arial" w:cs="Arial"/>
        </w:rPr>
        <w:t xml:space="preserve"> contextualizar o que foi escrito para termos uma melhor compreensão dos escritos. </w:t>
      </w:r>
    </w:p>
    <w:p w:rsidR="00E43E12" w:rsidRPr="004E4477" w:rsidRDefault="00D432D8" w:rsidP="00BA245A">
      <w:pPr>
        <w:autoSpaceDE w:val="0"/>
        <w:autoSpaceDN w:val="0"/>
        <w:adjustRightInd w:val="0"/>
        <w:spacing w:after="0" w:line="360" w:lineRule="auto"/>
        <w:ind w:right="-142" w:firstLine="426"/>
        <w:jc w:val="both"/>
        <w:rPr>
          <w:rFonts w:ascii="Arial" w:eastAsiaTheme="minorHAnsi" w:hAnsi="Arial" w:cs="Arial"/>
        </w:rPr>
      </w:pPr>
      <w:r>
        <w:rPr>
          <w:rFonts w:ascii="Arial" w:eastAsiaTheme="minorHAnsi" w:hAnsi="Arial" w:cs="Arial"/>
        </w:rPr>
        <w:tab/>
      </w:r>
      <w:r w:rsidR="00E43E12" w:rsidRPr="00391E46">
        <w:rPr>
          <w:rFonts w:ascii="Arial" w:eastAsiaTheme="minorHAnsi" w:hAnsi="Arial" w:cs="Arial"/>
        </w:rPr>
        <w:t xml:space="preserve">O método hermenêutico ao possibilitar a correta interpretação dos textos torna-se relevante </w:t>
      </w:r>
      <w:r w:rsidR="00E43E12" w:rsidRPr="004E4477">
        <w:rPr>
          <w:rFonts w:ascii="Arial" w:eastAsiaTheme="minorHAnsi" w:hAnsi="Arial" w:cs="Arial"/>
        </w:rPr>
        <w:t>porque com ela conseguimos fazer à correta crític</w:t>
      </w:r>
      <w:r w:rsidR="00FE3217" w:rsidRPr="004E4477">
        <w:rPr>
          <w:rFonts w:ascii="Arial" w:eastAsiaTheme="minorHAnsi" w:hAnsi="Arial" w:cs="Arial"/>
        </w:rPr>
        <w:t xml:space="preserve">a a nossa realidade aos </w:t>
      </w:r>
      <w:r w:rsidR="00E43E12" w:rsidRPr="004E4477">
        <w:rPr>
          <w:rFonts w:ascii="Arial" w:eastAsiaTheme="minorHAnsi" w:hAnsi="Arial" w:cs="Arial"/>
        </w:rPr>
        <w:t xml:space="preserve">dias atuais. Diante mão, a hermenêutica </w:t>
      </w:r>
      <w:r w:rsidR="004E4477" w:rsidRPr="004E4477">
        <w:rPr>
          <w:rFonts w:ascii="Arial" w:eastAsiaTheme="minorHAnsi" w:hAnsi="Arial" w:cs="Arial"/>
        </w:rPr>
        <w:t xml:space="preserve">jurídica é empregada </w:t>
      </w:r>
      <w:r w:rsidR="00E43E12" w:rsidRPr="004E4477">
        <w:rPr>
          <w:rFonts w:ascii="Arial" w:eastAsiaTheme="minorHAnsi" w:hAnsi="Arial" w:cs="Arial"/>
        </w:rPr>
        <w:t xml:space="preserve">com a praxe de desvendar o que realmente pretendeu dizer o legislador ao elaborar determinada lei, </w:t>
      </w:r>
      <w:r w:rsidR="00E43E12" w:rsidRPr="004E4477">
        <w:rPr>
          <w:rFonts w:ascii="Arial" w:eastAsiaTheme="minorHAnsi" w:hAnsi="Arial" w:cs="Arial"/>
        </w:rPr>
        <w:lastRenderedPageBreak/>
        <w:t>sendo um</w:t>
      </w:r>
      <w:r w:rsidR="00E43E12" w:rsidRPr="004E4477">
        <w:rPr>
          <w:rFonts w:ascii="Arial" w:hAnsi="Arial" w:cs="Arial"/>
        </w:rPr>
        <w:t xml:space="preserve"> o método predominantemente autêntico</w:t>
      </w:r>
      <w:r w:rsidR="004E4477" w:rsidRPr="004E4477">
        <w:rPr>
          <w:rFonts w:ascii="Arial" w:hAnsi="Arial" w:cs="Arial"/>
        </w:rPr>
        <w:t xml:space="preserve">, </w:t>
      </w:r>
      <w:r w:rsidR="004E4477">
        <w:rPr>
          <w:rFonts w:ascii="Arial" w:hAnsi="Arial" w:cs="Arial"/>
        </w:rPr>
        <w:t>sendo um</w:t>
      </w:r>
      <w:r w:rsidR="00AC4A50" w:rsidRPr="004E4477">
        <w:rPr>
          <w:rFonts w:ascii="Arial" w:eastAsiaTheme="minorHAnsi" w:hAnsi="Arial" w:cs="Arial"/>
        </w:rPr>
        <w:t xml:space="preserve"> estilo </w:t>
      </w:r>
      <w:r w:rsidR="00BD38B8">
        <w:rPr>
          <w:rFonts w:ascii="Arial" w:eastAsiaTheme="minorHAnsi" w:hAnsi="Arial" w:cs="Arial"/>
        </w:rPr>
        <w:t>de pesquisa</w:t>
      </w:r>
      <w:r w:rsidR="00E43E12" w:rsidRPr="004E4477">
        <w:rPr>
          <w:rFonts w:ascii="Arial" w:eastAsiaTheme="minorHAnsi" w:hAnsi="Arial" w:cs="Arial"/>
        </w:rPr>
        <w:t xml:space="preserve"> muito </w:t>
      </w:r>
      <w:proofErr w:type="gramStart"/>
      <w:r w:rsidR="00E43E12" w:rsidRPr="004E4477">
        <w:rPr>
          <w:rFonts w:ascii="Arial" w:eastAsiaTheme="minorHAnsi" w:hAnsi="Arial" w:cs="Arial"/>
        </w:rPr>
        <w:t>relevante</w:t>
      </w:r>
      <w:r w:rsidR="00BD38B8">
        <w:rPr>
          <w:rFonts w:ascii="Arial" w:eastAsiaTheme="minorHAnsi" w:hAnsi="Arial" w:cs="Arial"/>
        </w:rPr>
        <w:t>,</w:t>
      </w:r>
      <w:r w:rsidR="00E43E12" w:rsidRPr="004E4477">
        <w:rPr>
          <w:rFonts w:ascii="Arial" w:eastAsiaTheme="minorHAnsi" w:hAnsi="Arial" w:cs="Arial"/>
        </w:rPr>
        <w:t xml:space="preserve"> principalmente relacionadas às áreas das ciências humanas</w:t>
      </w:r>
      <w:proofErr w:type="gramEnd"/>
      <w:r w:rsidR="00E43E12" w:rsidRPr="004E4477">
        <w:rPr>
          <w:rFonts w:ascii="Arial" w:eastAsiaTheme="minorHAnsi" w:hAnsi="Arial" w:cs="Arial"/>
        </w:rPr>
        <w:t xml:space="preserve">. </w:t>
      </w:r>
    </w:p>
    <w:p w:rsidR="00E43E12" w:rsidRPr="00391E46" w:rsidRDefault="00D432D8" w:rsidP="00BA245A">
      <w:pPr>
        <w:pStyle w:val="tj"/>
        <w:tabs>
          <w:tab w:val="left" w:pos="426"/>
        </w:tabs>
        <w:spacing w:before="0" w:beforeAutospacing="0" w:after="0" w:afterAutospacing="0" w:line="360" w:lineRule="auto"/>
        <w:ind w:right="-142" w:firstLine="426"/>
        <w:jc w:val="both"/>
        <w:rPr>
          <w:rFonts w:ascii="Arial" w:hAnsi="Arial" w:cs="Arial"/>
        </w:rPr>
      </w:pPr>
      <w:r>
        <w:rPr>
          <w:rFonts w:ascii="Arial" w:hAnsi="Arial" w:cs="Arial"/>
        </w:rPr>
        <w:tab/>
      </w:r>
      <w:r w:rsidR="00E43E12" w:rsidRPr="00391E46">
        <w:rPr>
          <w:rFonts w:ascii="Arial" w:hAnsi="Arial" w:cs="Arial"/>
        </w:rPr>
        <w:t>De acordo com Lima (2017</w:t>
      </w:r>
      <w:r w:rsidR="00336F91" w:rsidRPr="00391E46">
        <w:rPr>
          <w:rFonts w:ascii="Arial" w:hAnsi="Arial" w:cs="Arial"/>
        </w:rPr>
        <w:t>, p.20</w:t>
      </w:r>
      <w:r w:rsidR="00E43E12" w:rsidRPr="00391E46">
        <w:rPr>
          <w:rFonts w:ascii="Arial" w:hAnsi="Arial" w:cs="Arial"/>
        </w:rPr>
        <w:t>):</w:t>
      </w:r>
    </w:p>
    <w:p w:rsidR="00E43E12" w:rsidRPr="00391E46" w:rsidRDefault="00E43E12" w:rsidP="001A77B3">
      <w:pPr>
        <w:spacing w:after="0" w:line="240" w:lineRule="auto"/>
        <w:ind w:left="2126"/>
        <w:jc w:val="both"/>
        <w:rPr>
          <w:rFonts w:ascii="Arial" w:eastAsia="Times New Roman" w:hAnsi="Arial" w:cs="Arial"/>
          <w:sz w:val="20"/>
          <w:szCs w:val="20"/>
          <w:lang w:eastAsia="pt-BR"/>
        </w:rPr>
      </w:pPr>
      <w:r w:rsidRPr="00391E46">
        <w:rPr>
          <w:rFonts w:ascii="Arial" w:eastAsia="Times New Roman" w:hAnsi="Arial" w:cs="Arial"/>
          <w:sz w:val="20"/>
          <w:szCs w:val="20"/>
          <w:lang w:eastAsia="pt-BR"/>
        </w:rPr>
        <w:t>O método hermenêutico é o processo no qual o investigador propõe-se a adentrar mais profundamente no universo de análise, procurando explorar as teorias e os processos que se manifestam, vislumbrando-as de forma cartesiana para depois interpretá-la holisticamente, em um determinado objeto de investigação.</w:t>
      </w:r>
    </w:p>
    <w:p w:rsidR="00D4281A" w:rsidRPr="00BD38B8" w:rsidRDefault="00D432D8" w:rsidP="00BA245A">
      <w:pPr>
        <w:autoSpaceDE w:val="0"/>
        <w:autoSpaceDN w:val="0"/>
        <w:adjustRightInd w:val="0"/>
        <w:spacing w:after="0" w:line="360" w:lineRule="auto"/>
        <w:ind w:right="-142" w:firstLine="426"/>
        <w:jc w:val="both"/>
        <w:rPr>
          <w:rFonts w:ascii="Arial" w:eastAsiaTheme="minorHAnsi" w:hAnsi="Arial" w:cs="Arial"/>
        </w:rPr>
      </w:pPr>
      <w:r>
        <w:rPr>
          <w:rFonts w:ascii="Arial" w:eastAsiaTheme="minorHAnsi" w:hAnsi="Arial" w:cs="Arial"/>
        </w:rPr>
        <w:tab/>
      </w:r>
      <w:r w:rsidR="00BD38B8" w:rsidRPr="004E4477">
        <w:rPr>
          <w:rFonts w:ascii="Arial" w:eastAsiaTheme="minorHAnsi" w:hAnsi="Arial" w:cs="Arial"/>
        </w:rPr>
        <w:t xml:space="preserve">Com isso, foi realizada a referente pesquisa baseando-se no procedimento mencionado com a finalidade de </w:t>
      </w:r>
      <w:r w:rsidR="00BD38B8" w:rsidRPr="004E4477">
        <w:rPr>
          <w:rFonts w:ascii="Arial" w:hAnsi="Arial" w:cs="Arial"/>
        </w:rPr>
        <w:t>desempenhar uma apropriada interpretação, com o uso da hermenêutica jurídica, aos moldes das conjunturas que abarcam o direito digital dos elementos presumidos no artigo 241-A da Lei nº 11.829 de 2008 que modifica o Estatuto da Criança e do Adolescente</w:t>
      </w:r>
      <w:r w:rsidR="00BD38B8">
        <w:rPr>
          <w:rFonts w:ascii="Arial" w:hAnsi="Arial" w:cs="Arial"/>
        </w:rPr>
        <w:t>,</w:t>
      </w:r>
      <w:r w:rsidR="00BD38B8" w:rsidRPr="00BD38B8">
        <w:rPr>
          <w:rFonts w:ascii="Arial" w:hAnsi="Arial" w:cs="Arial"/>
        </w:rPr>
        <w:t xml:space="preserve"> onde</w:t>
      </w:r>
      <w:r w:rsidR="00BD38B8">
        <w:rPr>
          <w:rFonts w:ascii="Arial" w:hAnsi="Arial" w:cs="Arial"/>
        </w:rPr>
        <w:t xml:space="preserve"> </w:t>
      </w:r>
      <w:proofErr w:type="gramStart"/>
      <w:r w:rsidR="0068171D">
        <w:rPr>
          <w:rFonts w:ascii="Arial" w:hAnsi="Arial" w:cs="Arial"/>
        </w:rPr>
        <w:t>foi</w:t>
      </w:r>
      <w:proofErr w:type="gramEnd"/>
      <w:r w:rsidR="0068171D">
        <w:rPr>
          <w:rFonts w:ascii="Arial" w:hAnsi="Arial" w:cs="Arial"/>
        </w:rPr>
        <w:t xml:space="preserve"> utilizado</w:t>
      </w:r>
      <w:r w:rsidR="005734DE">
        <w:rPr>
          <w:rFonts w:ascii="Arial" w:hAnsi="Arial" w:cs="Arial"/>
        </w:rPr>
        <w:t xml:space="preserve"> no presente trabalho</w:t>
      </w:r>
      <w:r w:rsidR="00E43E12" w:rsidRPr="00391E46">
        <w:rPr>
          <w:rFonts w:ascii="Arial" w:hAnsi="Arial" w:cs="Arial"/>
        </w:rPr>
        <w:t>,</w:t>
      </w:r>
      <w:r w:rsidR="00AC4A50" w:rsidRPr="00391E46">
        <w:rPr>
          <w:rFonts w:ascii="Arial" w:hAnsi="Arial" w:cs="Arial"/>
        </w:rPr>
        <w:t xml:space="preserve"> além da interpretação legal, </w:t>
      </w:r>
      <w:r w:rsidR="004E4477">
        <w:rPr>
          <w:rFonts w:ascii="Arial" w:hAnsi="Arial" w:cs="Arial"/>
        </w:rPr>
        <w:t xml:space="preserve">meios como </w:t>
      </w:r>
      <w:r w:rsidR="00E43E12" w:rsidRPr="00391E46">
        <w:rPr>
          <w:rFonts w:ascii="Arial" w:hAnsi="Arial" w:cs="Arial"/>
        </w:rPr>
        <w:t>artigos científicos, dicionários, doutrinas, bem como suportes da Tecnologia de Informação e Comunicação (TIC</w:t>
      </w:r>
      <w:r w:rsidR="00DF6499" w:rsidRPr="00391E46">
        <w:rPr>
          <w:rFonts w:ascii="Arial" w:hAnsi="Arial" w:cs="Arial"/>
        </w:rPr>
        <w:t>) para a realização da pesquisa.</w:t>
      </w:r>
    </w:p>
    <w:p w:rsidR="00376019" w:rsidRPr="00391E46" w:rsidRDefault="00376019" w:rsidP="00BA245A">
      <w:pPr>
        <w:spacing w:after="0" w:line="360" w:lineRule="auto"/>
        <w:ind w:firstLine="426"/>
        <w:jc w:val="both"/>
        <w:rPr>
          <w:rFonts w:ascii="Arial" w:hAnsi="Arial" w:cs="Arial"/>
        </w:rPr>
      </w:pPr>
    </w:p>
    <w:p w:rsidR="00D4281A" w:rsidRPr="00376019" w:rsidRDefault="00E90AEE" w:rsidP="00B77A20">
      <w:pPr>
        <w:pStyle w:val="PargrafodaLista"/>
        <w:numPr>
          <w:ilvl w:val="0"/>
          <w:numId w:val="11"/>
        </w:numPr>
        <w:spacing w:after="0" w:line="360" w:lineRule="auto"/>
        <w:jc w:val="both"/>
        <w:rPr>
          <w:rFonts w:ascii="Arial" w:hAnsi="Arial" w:cs="Arial"/>
        </w:rPr>
      </w:pPr>
      <w:r w:rsidRPr="00391E46">
        <w:rPr>
          <w:rFonts w:ascii="Arial" w:hAnsi="Arial" w:cs="Arial"/>
          <w:b/>
        </w:rPr>
        <w:t>CO</w:t>
      </w:r>
      <w:r w:rsidR="00AC1AD1">
        <w:rPr>
          <w:rFonts w:ascii="Arial" w:hAnsi="Arial" w:cs="Arial"/>
          <w:b/>
        </w:rPr>
        <w:t>NSIDERAÇÕES FINAIS</w:t>
      </w:r>
    </w:p>
    <w:p w:rsidR="00376019" w:rsidRDefault="00376019" w:rsidP="00B77A20">
      <w:pPr>
        <w:pStyle w:val="PargrafodaLista"/>
        <w:spacing w:after="0" w:line="360" w:lineRule="auto"/>
        <w:ind w:left="360"/>
        <w:jc w:val="both"/>
        <w:rPr>
          <w:rFonts w:ascii="Arial" w:hAnsi="Arial" w:cs="Arial"/>
        </w:rPr>
      </w:pPr>
    </w:p>
    <w:p w:rsidR="00AC1AD1" w:rsidRPr="00376019" w:rsidRDefault="00AC1AD1" w:rsidP="00B77A20">
      <w:pPr>
        <w:pStyle w:val="PargrafodaLista"/>
        <w:spacing w:after="0" w:line="360" w:lineRule="auto"/>
        <w:ind w:left="360"/>
        <w:jc w:val="both"/>
        <w:rPr>
          <w:rFonts w:ascii="Arial" w:hAnsi="Arial" w:cs="Arial"/>
        </w:rPr>
      </w:pPr>
    </w:p>
    <w:p w:rsidR="00E90AEE" w:rsidRPr="00391E46" w:rsidRDefault="00D432D8" w:rsidP="00B77A20">
      <w:pPr>
        <w:spacing w:after="0" w:line="360" w:lineRule="auto"/>
        <w:ind w:firstLine="360"/>
        <w:jc w:val="both"/>
        <w:rPr>
          <w:rFonts w:ascii="Arial" w:hAnsi="Arial" w:cs="Arial"/>
        </w:rPr>
      </w:pPr>
      <w:r>
        <w:rPr>
          <w:rFonts w:ascii="Arial" w:hAnsi="Arial" w:cs="Arial"/>
        </w:rPr>
        <w:tab/>
      </w:r>
      <w:r w:rsidR="003C12B1" w:rsidRPr="00391E46">
        <w:rPr>
          <w:rFonts w:ascii="Arial" w:hAnsi="Arial" w:cs="Arial"/>
        </w:rPr>
        <w:t xml:space="preserve">Diante do exposto, esse trabalho se dedicou a realizar uma correta interpretação, à luz da hermenêutica jurídica, aos moldes das circunstâncias que envolvem o direito digital dos elementos previstos no artigo 241-A da Lei nº 11.829 de 2008 que altera o Estatuto da Criança e do Adolescente, perante esse novo cenário global </w:t>
      </w:r>
      <w:r w:rsidR="00A4383E" w:rsidRPr="00391E46">
        <w:rPr>
          <w:rFonts w:ascii="Arial" w:hAnsi="Arial" w:cs="Arial"/>
        </w:rPr>
        <w:t>advindo da evolução da internet, perante uma pesquisa bibliográfica</w:t>
      </w:r>
      <w:r w:rsidR="00B65F38" w:rsidRPr="00391E46">
        <w:rPr>
          <w:rFonts w:ascii="Arial" w:hAnsi="Arial" w:cs="Arial"/>
        </w:rPr>
        <w:t>, realizada através de pesquisa em livros</w:t>
      </w:r>
      <w:r w:rsidR="00A4383E" w:rsidRPr="00391E46">
        <w:rPr>
          <w:rFonts w:ascii="Arial" w:hAnsi="Arial" w:cs="Arial"/>
        </w:rPr>
        <w:t xml:space="preserve"> acadêmicos</w:t>
      </w:r>
      <w:r w:rsidR="00B65F38" w:rsidRPr="00391E46">
        <w:rPr>
          <w:rFonts w:ascii="Arial" w:hAnsi="Arial" w:cs="Arial"/>
        </w:rPr>
        <w:t>, artigos científicos já realizados nesse âmbito, bem como dicionários</w:t>
      </w:r>
      <w:r w:rsidR="00A4383E" w:rsidRPr="00391E46">
        <w:rPr>
          <w:rFonts w:ascii="Arial" w:hAnsi="Arial" w:cs="Arial"/>
        </w:rPr>
        <w:t xml:space="preserve"> de português e jurídico</w:t>
      </w:r>
      <w:r w:rsidR="00B65F38" w:rsidRPr="00391E46">
        <w:rPr>
          <w:rFonts w:ascii="Arial" w:hAnsi="Arial" w:cs="Arial"/>
        </w:rPr>
        <w:t xml:space="preserve">. </w:t>
      </w:r>
    </w:p>
    <w:p w:rsidR="003D6596" w:rsidRPr="00391E46" w:rsidRDefault="00D432D8" w:rsidP="00BA245A">
      <w:pPr>
        <w:spacing w:after="0" w:line="360" w:lineRule="auto"/>
        <w:ind w:firstLine="360"/>
        <w:jc w:val="both"/>
        <w:rPr>
          <w:rFonts w:ascii="Arial" w:hAnsi="Arial" w:cs="Arial"/>
        </w:rPr>
      </w:pPr>
      <w:r>
        <w:rPr>
          <w:rFonts w:ascii="Arial" w:hAnsi="Arial" w:cs="Arial"/>
          <w:shd w:val="clear" w:color="auto" w:fill="FFFFFF"/>
        </w:rPr>
        <w:tab/>
      </w:r>
      <w:r w:rsidR="003D6596" w:rsidRPr="00391E46">
        <w:rPr>
          <w:rFonts w:ascii="Arial" w:hAnsi="Arial" w:cs="Arial"/>
          <w:shd w:val="clear" w:color="auto" w:fill="FFFFFF"/>
        </w:rPr>
        <w:t>Verificou-se que</w:t>
      </w:r>
      <w:r w:rsidR="003D6596" w:rsidRPr="00391E46">
        <w:rPr>
          <w:rFonts w:ascii="Arial" w:hAnsi="Arial" w:cs="Arial"/>
        </w:rPr>
        <w:t xml:space="preserve"> Estatuto da Criança e adolescente sofreu algumas mudanças com alterações de alguns artigos bem como a criação de outros que tiveram como finalidade realizar uma maior abrangência a prevenção e a proteção das crianças e dos adolescentes vítimas de pornografia infantil, atualizando as normas penais incriminadoras presentes </w:t>
      </w:r>
      <w:proofErr w:type="gramStart"/>
      <w:r w:rsidR="003D6596" w:rsidRPr="00391E46">
        <w:rPr>
          <w:rFonts w:ascii="Arial" w:hAnsi="Arial" w:cs="Arial"/>
        </w:rPr>
        <w:t>no ECA</w:t>
      </w:r>
      <w:proofErr w:type="gramEnd"/>
      <w:r w:rsidR="003D6596" w:rsidRPr="00391E46">
        <w:rPr>
          <w:rFonts w:ascii="Arial" w:hAnsi="Arial" w:cs="Arial"/>
        </w:rPr>
        <w:t>, amoldando-as a realidade dos tempos modernos.</w:t>
      </w:r>
    </w:p>
    <w:p w:rsidR="004F051F" w:rsidRPr="00391E46" w:rsidRDefault="00D432D8" w:rsidP="00BA245A">
      <w:pPr>
        <w:spacing w:after="0" w:line="360" w:lineRule="auto"/>
        <w:ind w:firstLine="360"/>
        <w:jc w:val="both"/>
        <w:rPr>
          <w:rFonts w:ascii="Arial" w:hAnsi="Arial" w:cs="Arial"/>
          <w:shd w:val="clear" w:color="auto" w:fill="FFFFFF"/>
        </w:rPr>
      </w:pPr>
      <w:r>
        <w:rPr>
          <w:rFonts w:ascii="Arial" w:hAnsi="Arial" w:cs="Arial"/>
          <w:shd w:val="clear" w:color="auto" w:fill="FFFFFF"/>
        </w:rPr>
        <w:tab/>
      </w:r>
      <w:r w:rsidR="004F051F" w:rsidRPr="00391E46">
        <w:rPr>
          <w:rFonts w:ascii="Arial" w:hAnsi="Arial" w:cs="Arial"/>
          <w:shd w:val="clear" w:color="auto" w:fill="FFFFFF"/>
        </w:rPr>
        <w:t xml:space="preserve">Observou-se durante o trabalho que os </w:t>
      </w:r>
      <w:proofErr w:type="spellStart"/>
      <w:r w:rsidR="004F051F" w:rsidRPr="00391E46">
        <w:rPr>
          <w:rFonts w:ascii="Arial" w:hAnsi="Arial" w:cs="Arial"/>
          <w:shd w:val="clear" w:color="auto" w:fill="FFFFFF"/>
        </w:rPr>
        <w:t>cibercrimes</w:t>
      </w:r>
      <w:proofErr w:type="spellEnd"/>
      <w:r w:rsidR="004F051F" w:rsidRPr="00391E46">
        <w:rPr>
          <w:rFonts w:ascii="Arial" w:hAnsi="Arial" w:cs="Arial"/>
          <w:shd w:val="clear" w:color="auto" w:fill="FFFFFF"/>
        </w:rPr>
        <w:t xml:space="preserve"> logo após o aparecimento e a evolução da tecnologia como a internet, e com a ampla liberdade que a criança e o adolescente têm acessar essas mídias, na maioria das vezes sem a devida fiscalização dos pais, se tornou propício para o contato e aliciamento dos pedófilos, </w:t>
      </w:r>
      <w:r w:rsidR="004F051F" w:rsidRPr="00391E46">
        <w:rPr>
          <w:rFonts w:ascii="Arial" w:hAnsi="Arial" w:cs="Arial"/>
          <w:shd w:val="clear" w:color="auto" w:fill="FFFFFF"/>
        </w:rPr>
        <w:lastRenderedPageBreak/>
        <w:t>onde se tornou bastante notório a difusão dos atos de pedofilia que se alastram de maneira assustadora.</w:t>
      </w:r>
    </w:p>
    <w:p w:rsidR="00622A8D" w:rsidRPr="00391E46" w:rsidRDefault="00D432D8" w:rsidP="00BA245A">
      <w:pPr>
        <w:spacing w:after="0" w:line="360" w:lineRule="auto"/>
        <w:ind w:firstLine="360"/>
        <w:jc w:val="both"/>
        <w:rPr>
          <w:rFonts w:ascii="Arial" w:hAnsi="Arial" w:cs="Arial"/>
        </w:rPr>
      </w:pPr>
      <w:r>
        <w:rPr>
          <w:rFonts w:ascii="Arial" w:hAnsi="Arial" w:cs="Arial"/>
        </w:rPr>
        <w:tab/>
      </w:r>
      <w:r w:rsidR="00CD29C5" w:rsidRPr="00391E46">
        <w:rPr>
          <w:rFonts w:ascii="Arial" w:hAnsi="Arial" w:cs="Arial"/>
        </w:rPr>
        <w:t>Foi realizada um</w:t>
      </w:r>
      <w:r w:rsidR="000E7713" w:rsidRPr="00391E46">
        <w:rPr>
          <w:rFonts w:ascii="Arial" w:hAnsi="Arial" w:cs="Arial"/>
        </w:rPr>
        <w:t xml:space="preserve">a </w:t>
      </w:r>
      <w:r w:rsidR="000E7713" w:rsidRPr="00391E46">
        <w:rPr>
          <w:rFonts w:ascii="Arial" w:eastAsia="Times New Roman" w:hAnsi="Arial" w:cs="Arial"/>
          <w:lang w:eastAsia="pt-BR"/>
        </w:rPr>
        <w:t xml:space="preserve">interpretação extensiva do art.241-A, </w:t>
      </w:r>
      <w:r w:rsidR="000E7713" w:rsidRPr="00391E46">
        <w:rPr>
          <w:rFonts w:ascii="Arial" w:hAnsi="Arial" w:cs="Arial"/>
        </w:rPr>
        <w:t xml:space="preserve">que como foi </w:t>
      </w:r>
      <w:proofErr w:type="gramStart"/>
      <w:r w:rsidR="000E7713" w:rsidRPr="00391E46">
        <w:rPr>
          <w:rFonts w:ascii="Arial" w:hAnsi="Arial" w:cs="Arial"/>
        </w:rPr>
        <w:t>visto</w:t>
      </w:r>
      <w:proofErr w:type="gramEnd"/>
      <w:r w:rsidR="000E7713" w:rsidRPr="00391E46">
        <w:rPr>
          <w:rFonts w:ascii="Arial" w:hAnsi="Arial" w:cs="Arial"/>
        </w:rPr>
        <w:t xml:space="preserve">, </w:t>
      </w:r>
      <w:r w:rsidR="00CD29C5" w:rsidRPr="00391E46">
        <w:rPr>
          <w:rFonts w:ascii="Arial" w:hAnsi="Arial" w:cs="Arial"/>
        </w:rPr>
        <w:t>foi criado para dar mais proteção à criança e o adolescente, possibilitando sanções mais elevadas e por possuir inúmeros verbos pode vir a ser interpretado com imprecisões e dúvidas pelos operadores do direito ou por qualquer do povo.</w:t>
      </w:r>
    </w:p>
    <w:p w:rsidR="003D6596" w:rsidRPr="00391E46" w:rsidRDefault="00D432D8" w:rsidP="00BA245A">
      <w:pPr>
        <w:spacing w:after="0" w:line="360" w:lineRule="auto"/>
        <w:ind w:firstLine="360"/>
        <w:jc w:val="both"/>
        <w:rPr>
          <w:rFonts w:ascii="Arial" w:hAnsi="Arial" w:cs="Arial"/>
        </w:rPr>
      </w:pPr>
      <w:r>
        <w:rPr>
          <w:rFonts w:ascii="Arial" w:hAnsi="Arial" w:cs="Arial"/>
        </w:rPr>
        <w:tab/>
      </w:r>
      <w:r w:rsidR="004F051F" w:rsidRPr="00391E46">
        <w:rPr>
          <w:rFonts w:ascii="Arial" w:hAnsi="Arial" w:cs="Arial"/>
        </w:rPr>
        <w:t>Percebeu-</w:t>
      </w:r>
      <w:r w:rsidR="00004213" w:rsidRPr="00391E46">
        <w:rPr>
          <w:rFonts w:ascii="Arial" w:hAnsi="Arial" w:cs="Arial"/>
        </w:rPr>
        <w:t>se</w:t>
      </w:r>
      <w:r w:rsidR="00CD29C5" w:rsidRPr="00391E46">
        <w:rPr>
          <w:rFonts w:ascii="Arial" w:hAnsi="Arial" w:cs="Arial"/>
        </w:rPr>
        <w:t xml:space="preserve"> que alguns termos presentes no referido artigo </w:t>
      </w:r>
      <w:r w:rsidR="00824DF4" w:rsidRPr="00391E46">
        <w:rPr>
          <w:rFonts w:ascii="Arial" w:hAnsi="Arial" w:cs="Arial"/>
        </w:rPr>
        <w:t>podem ser confundidos</w:t>
      </w:r>
      <w:r w:rsidR="00CD29C5" w:rsidRPr="00391E46">
        <w:rPr>
          <w:rFonts w:ascii="Arial" w:hAnsi="Arial" w:cs="Arial"/>
        </w:rPr>
        <w:t xml:space="preserve"> chegando a parecer sinônimos, mas que o legislador fez questão em repeti-lo no texto normativo</w:t>
      </w:r>
      <w:r w:rsidR="004B744C" w:rsidRPr="00391E46">
        <w:rPr>
          <w:rFonts w:ascii="Arial" w:hAnsi="Arial" w:cs="Arial"/>
        </w:rPr>
        <w:t>, como exemplo dos termos “publicar” e “divulgar”</w:t>
      </w:r>
      <w:r w:rsidR="00D4281A" w:rsidRPr="00391E46">
        <w:rPr>
          <w:rFonts w:ascii="Arial" w:hAnsi="Arial" w:cs="Arial"/>
        </w:rPr>
        <w:t>, onde podemos constatar que possuem suas diferenciações de acordo com a prática e os meios cometidos pelo infrator.</w:t>
      </w:r>
    </w:p>
    <w:p w:rsidR="00015F2E" w:rsidRPr="00391E46" w:rsidRDefault="00D432D8" w:rsidP="00BA245A">
      <w:pPr>
        <w:spacing w:after="0" w:line="360" w:lineRule="auto"/>
        <w:ind w:firstLine="360"/>
        <w:jc w:val="both"/>
        <w:rPr>
          <w:rFonts w:ascii="Arial" w:hAnsi="Arial" w:cs="Arial"/>
        </w:rPr>
      </w:pPr>
      <w:r>
        <w:rPr>
          <w:rFonts w:ascii="Arial" w:hAnsi="Arial" w:cs="Arial"/>
        </w:rPr>
        <w:tab/>
      </w:r>
      <w:r w:rsidR="00015F2E" w:rsidRPr="00391E46">
        <w:rPr>
          <w:rFonts w:ascii="Arial" w:hAnsi="Arial" w:cs="Arial"/>
        </w:rPr>
        <w:t xml:space="preserve">Observou-se também que a pessoa que recebe alguma imagem ou outro material envolvendo cenas de sexo ou pornográfica com crianças e adolescentes mesmo que de forma “inocente”, apenas para si em qualquer meio tecnológico pratica o crime previsto no art. 241-A mesmo posteriormente </w:t>
      </w:r>
      <w:proofErr w:type="gramStart"/>
      <w:r w:rsidR="00015F2E" w:rsidRPr="00391E46">
        <w:rPr>
          <w:rFonts w:ascii="Arial" w:hAnsi="Arial" w:cs="Arial"/>
        </w:rPr>
        <w:t>deletando</w:t>
      </w:r>
      <w:proofErr w:type="gramEnd"/>
      <w:r w:rsidR="00015F2E" w:rsidRPr="00391E46">
        <w:rPr>
          <w:rFonts w:ascii="Arial" w:hAnsi="Arial" w:cs="Arial"/>
        </w:rPr>
        <w:t xml:space="preserve"> tais matérias, pois em tal diploma existe a conduta de oferecer.</w:t>
      </w:r>
    </w:p>
    <w:p w:rsidR="00E70DCE" w:rsidRDefault="00D432D8" w:rsidP="00BA245A">
      <w:pPr>
        <w:spacing w:after="0" w:line="360" w:lineRule="auto"/>
        <w:ind w:firstLine="360"/>
        <w:jc w:val="both"/>
        <w:rPr>
          <w:rFonts w:ascii="Arial" w:hAnsi="Arial" w:cs="Arial"/>
        </w:rPr>
      </w:pPr>
      <w:r>
        <w:rPr>
          <w:rFonts w:ascii="Arial" w:hAnsi="Arial" w:cs="Arial"/>
        </w:rPr>
        <w:tab/>
      </w:r>
      <w:r w:rsidR="00C427AA" w:rsidRPr="00391E46">
        <w:rPr>
          <w:rFonts w:ascii="Arial" w:hAnsi="Arial" w:cs="Arial"/>
        </w:rPr>
        <w:t xml:space="preserve">De certo </w:t>
      </w:r>
      <w:r w:rsidR="00015F2E" w:rsidRPr="00391E46">
        <w:rPr>
          <w:rFonts w:ascii="Arial" w:hAnsi="Arial" w:cs="Arial"/>
        </w:rPr>
        <w:t xml:space="preserve">que tal tipo incriminador presente no Estatuto da Criança e do adolescente vem sendo </w:t>
      </w:r>
      <w:r w:rsidR="008D4B73" w:rsidRPr="00391E46">
        <w:rPr>
          <w:rFonts w:ascii="Arial" w:hAnsi="Arial" w:cs="Arial"/>
        </w:rPr>
        <w:t xml:space="preserve">cada vez mais posto em debate, visto que os crimes envolvendo crianças e adolescentes principalmente no meio da internet vem crescendo assustadoramente. Entretanto, </w:t>
      </w:r>
      <w:r w:rsidR="00015F2E" w:rsidRPr="00391E46">
        <w:rPr>
          <w:rFonts w:ascii="Arial" w:hAnsi="Arial" w:cs="Arial"/>
        </w:rPr>
        <w:t xml:space="preserve">o Poder Público ainda buscar a passos lentos realizar uma investigação bem como punições mais severas para tentar inibir os indivíduos praticantes de tais condutas delitivas. </w:t>
      </w:r>
      <w:r w:rsidR="008D4B73" w:rsidRPr="00391E46">
        <w:rPr>
          <w:rFonts w:ascii="Arial" w:hAnsi="Arial" w:cs="Arial"/>
        </w:rPr>
        <w:t>V</w:t>
      </w:r>
      <w:r w:rsidR="00015F2E" w:rsidRPr="00391E46">
        <w:rPr>
          <w:rFonts w:ascii="Arial" w:hAnsi="Arial" w:cs="Arial"/>
        </w:rPr>
        <w:t>ale salientar que a prevenção ainda consiste no</w:t>
      </w:r>
      <w:r w:rsidR="008D4B73" w:rsidRPr="00391E46">
        <w:rPr>
          <w:rFonts w:ascii="Arial" w:hAnsi="Arial" w:cs="Arial"/>
        </w:rPr>
        <w:t xml:space="preserve"> </w:t>
      </w:r>
      <w:r w:rsidR="00015F2E" w:rsidRPr="00391E46">
        <w:rPr>
          <w:rFonts w:ascii="Arial" w:hAnsi="Arial" w:cs="Arial"/>
        </w:rPr>
        <w:t>melhor caminho a ser traçado principalme</w:t>
      </w:r>
      <w:r w:rsidR="008D4B73" w:rsidRPr="00391E46">
        <w:rPr>
          <w:rFonts w:ascii="Arial" w:hAnsi="Arial" w:cs="Arial"/>
        </w:rPr>
        <w:t xml:space="preserve">nte para as pessoas que estão próximas dessas vítimas como a própria família, buscando realizar uma fiscalização mais assídua. </w:t>
      </w:r>
    </w:p>
    <w:p w:rsidR="00391E46" w:rsidRPr="00D91CE1" w:rsidRDefault="00391E46" w:rsidP="00D91CE1">
      <w:pPr>
        <w:spacing w:after="0" w:line="360" w:lineRule="auto"/>
        <w:ind w:firstLine="360"/>
        <w:jc w:val="both"/>
        <w:rPr>
          <w:rFonts w:ascii="Arial" w:hAnsi="Arial" w:cs="Arial"/>
          <w:color w:val="auto"/>
        </w:rPr>
      </w:pPr>
    </w:p>
    <w:p w:rsidR="00471F20" w:rsidRDefault="00EF5582" w:rsidP="00AC1AD1">
      <w:pPr>
        <w:spacing w:after="0" w:line="360" w:lineRule="auto"/>
        <w:jc w:val="center"/>
        <w:rPr>
          <w:rFonts w:ascii="Arial" w:hAnsi="Arial" w:cs="Arial"/>
          <w:b/>
          <w:color w:val="auto"/>
          <w:lang w:val="en-US"/>
        </w:rPr>
      </w:pPr>
      <w:r w:rsidRPr="00D91CE1">
        <w:rPr>
          <w:rFonts w:ascii="Arial" w:hAnsi="Arial" w:cs="Arial"/>
          <w:b/>
          <w:color w:val="auto"/>
          <w:lang w:val="en-US"/>
        </w:rPr>
        <w:t>ABSTRACT</w:t>
      </w:r>
    </w:p>
    <w:p w:rsidR="0062374E" w:rsidRDefault="0062374E" w:rsidP="00D91CE1">
      <w:pPr>
        <w:spacing w:after="0" w:line="360" w:lineRule="auto"/>
        <w:jc w:val="both"/>
        <w:rPr>
          <w:rFonts w:ascii="Arial" w:hAnsi="Arial" w:cs="Arial"/>
          <w:b/>
          <w:color w:val="auto"/>
          <w:lang w:val="en-US"/>
        </w:rPr>
      </w:pPr>
    </w:p>
    <w:p w:rsidR="00D91CE1" w:rsidRDefault="00D91CE1" w:rsidP="00D91CE1">
      <w:pPr>
        <w:spacing w:after="0" w:line="360" w:lineRule="auto"/>
        <w:jc w:val="both"/>
        <w:rPr>
          <w:rFonts w:ascii="Arial" w:hAnsi="Arial" w:cs="Arial"/>
          <w:b/>
          <w:color w:val="auto"/>
          <w:lang w:val="en-US"/>
        </w:rPr>
      </w:pPr>
    </w:p>
    <w:p w:rsidR="00EF5582" w:rsidRPr="0062374E" w:rsidRDefault="0062374E" w:rsidP="00D91CE1">
      <w:pPr>
        <w:spacing w:after="0" w:line="360" w:lineRule="auto"/>
        <w:jc w:val="both"/>
        <w:rPr>
          <w:rFonts w:ascii="Arial" w:hAnsi="Arial" w:cs="Arial"/>
          <w:color w:val="auto"/>
          <w:shd w:val="clear" w:color="auto" w:fill="FFFFFF"/>
          <w:lang w:val="en-US"/>
        </w:rPr>
      </w:pPr>
      <w:r>
        <w:rPr>
          <w:rFonts w:ascii="Arial" w:hAnsi="Arial" w:cs="Arial"/>
          <w:color w:val="auto"/>
          <w:shd w:val="clear" w:color="auto" w:fill="FFFFFF"/>
          <w:lang w:val="en-US"/>
        </w:rPr>
        <w:tab/>
      </w:r>
      <w:r w:rsidRPr="0062374E">
        <w:rPr>
          <w:rFonts w:ascii="Arial" w:hAnsi="Arial" w:cs="Arial"/>
          <w:color w:val="auto"/>
          <w:shd w:val="clear" w:color="auto" w:fill="FFFFFF"/>
          <w:lang w:val="en-US"/>
        </w:rPr>
        <w:t xml:space="preserve">The present work is the result of a qualitative research where a brief study was sought through the extensive interpretation of art.241-A created after the advent of Law n. 11,829, approved through Bill 3,773 by the Plenary of the Chamber of Deputies on November 11 of two thousand and eight authored by the CPI of Pedophilia held in the Federal Senate, being incorporated into the Statute of the </w:t>
      </w:r>
      <w:r w:rsidRPr="0062374E">
        <w:rPr>
          <w:rFonts w:ascii="Arial" w:hAnsi="Arial" w:cs="Arial"/>
          <w:color w:val="auto"/>
          <w:shd w:val="clear" w:color="auto" w:fill="FFFFFF"/>
          <w:lang w:val="en-US"/>
        </w:rPr>
        <w:lastRenderedPageBreak/>
        <w:t xml:space="preserve">Child and Adolescent. For that, a bibliographical research was carried out through doctrines, scientific articles found in Internet sites, legal dictionaries and Portuguese language, as well as related legislation, aiming to understand the gaps and interpretative doubts about the numerous verbs present in the mentioned legal diploma, since there are terms present in the article that can be confused to seem like synonyms, but that the legislator made a point of repeating it in the normative text. In this way, it was possible to deal with a current theme, such as pedophilia, which is not considered a crime, but rather a </w:t>
      </w:r>
      <w:proofErr w:type="spellStart"/>
      <w:r w:rsidRPr="0062374E">
        <w:rPr>
          <w:rFonts w:ascii="Arial" w:hAnsi="Arial" w:cs="Arial"/>
          <w:color w:val="auto"/>
          <w:shd w:val="clear" w:color="auto" w:fill="FFFFFF"/>
          <w:lang w:val="en-US"/>
        </w:rPr>
        <w:t>paraphilia</w:t>
      </w:r>
      <w:proofErr w:type="spellEnd"/>
      <w:r w:rsidRPr="0062374E">
        <w:rPr>
          <w:rFonts w:ascii="Arial" w:hAnsi="Arial" w:cs="Arial"/>
          <w:color w:val="auto"/>
          <w:shd w:val="clear" w:color="auto" w:fill="FFFFFF"/>
          <w:lang w:val="en-US"/>
        </w:rPr>
        <w:t xml:space="preserve">, since it is characterized by a sexual preference disorder in which the agent seeks to satisfy his desires using children and </w:t>
      </w:r>
      <w:proofErr w:type="gramStart"/>
      <w:r w:rsidRPr="0062374E">
        <w:rPr>
          <w:rFonts w:ascii="Arial" w:hAnsi="Arial" w:cs="Arial"/>
          <w:color w:val="auto"/>
          <w:shd w:val="clear" w:color="auto" w:fill="FFFFFF"/>
          <w:lang w:val="en-US"/>
        </w:rPr>
        <w:t>adolescents .</w:t>
      </w:r>
      <w:proofErr w:type="gramEnd"/>
      <w:r w:rsidRPr="0062374E">
        <w:rPr>
          <w:rFonts w:ascii="Arial" w:hAnsi="Arial" w:cs="Arial"/>
          <w:color w:val="auto"/>
          <w:shd w:val="clear" w:color="auto" w:fill="FFFFFF"/>
          <w:lang w:val="en-US"/>
        </w:rPr>
        <w:t xml:space="preserve"> Therefore, the so-called cybercrimes, such as the conduct of the individual who simply shows (offers) an image of digital files to another person, practices the conduct described in art. </w:t>
      </w:r>
      <w:proofErr w:type="gramStart"/>
      <w:r w:rsidRPr="0062374E">
        <w:rPr>
          <w:rFonts w:ascii="Arial" w:hAnsi="Arial" w:cs="Arial"/>
          <w:color w:val="auto"/>
          <w:shd w:val="clear" w:color="auto" w:fill="FFFFFF"/>
          <w:lang w:val="en-US"/>
        </w:rPr>
        <w:t>241-A</w:t>
      </w:r>
      <w:r w:rsidR="00D91CE1" w:rsidRPr="00D91CE1">
        <w:rPr>
          <w:rFonts w:ascii="Arial" w:hAnsi="Arial" w:cs="Arial"/>
          <w:color w:val="auto"/>
          <w:shd w:val="clear" w:color="auto" w:fill="FFFFFF"/>
          <w:lang w:val="en-US"/>
        </w:rPr>
        <w:t xml:space="preserve"> of Statute of the Child and of the Adolescent.</w:t>
      </w:r>
      <w:proofErr w:type="gramEnd"/>
    </w:p>
    <w:p w:rsidR="00EF5582" w:rsidRPr="00D91CE1" w:rsidRDefault="00EF5582" w:rsidP="00D91CE1">
      <w:pPr>
        <w:spacing w:after="0" w:line="360" w:lineRule="auto"/>
        <w:jc w:val="both"/>
        <w:rPr>
          <w:rFonts w:ascii="Arial" w:hAnsi="Arial" w:cs="Arial"/>
          <w:color w:val="auto"/>
        </w:rPr>
      </w:pPr>
      <w:r w:rsidRPr="00441703">
        <w:rPr>
          <w:rFonts w:ascii="Arial" w:hAnsi="Arial" w:cs="Arial"/>
          <w:color w:val="auto"/>
          <w:lang w:val="en-US"/>
        </w:rPr>
        <w:t>Keywords:</w:t>
      </w:r>
      <w:r w:rsidR="00441703" w:rsidRPr="00441703">
        <w:rPr>
          <w:lang w:val="en-US"/>
        </w:rPr>
        <w:t xml:space="preserve"> </w:t>
      </w:r>
      <w:r w:rsidR="00441703" w:rsidRPr="00441703">
        <w:rPr>
          <w:rFonts w:ascii="Arial" w:hAnsi="Arial" w:cs="Arial"/>
          <w:color w:val="auto"/>
          <w:lang w:val="en-US"/>
        </w:rPr>
        <w:t xml:space="preserve">Law n ° 11.829 / 2008. Art. </w:t>
      </w:r>
      <w:proofErr w:type="gramStart"/>
      <w:r w:rsidR="00441703" w:rsidRPr="00441703">
        <w:rPr>
          <w:rFonts w:ascii="Arial" w:hAnsi="Arial" w:cs="Arial"/>
          <w:color w:val="auto"/>
          <w:lang w:val="en-US"/>
        </w:rPr>
        <w:t xml:space="preserve">241-A. </w:t>
      </w:r>
      <w:proofErr w:type="spellStart"/>
      <w:r w:rsidR="00441703" w:rsidRPr="00441703">
        <w:rPr>
          <w:rFonts w:ascii="Arial" w:hAnsi="Arial" w:cs="Arial"/>
          <w:color w:val="auto"/>
        </w:rPr>
        <w:t>Extensive</w:t>
      </w:r>
      <w:proofErr w:type="spellEnd"/>
      <w:r w:rsidR="00441703" w:rsidRPr="00441703">
        <w:rPr>
          <w:rFonts w:ascii="Arial" w:hAnsi="Arial" w:cs="Arial"/>
          <w:color w:val="auto"/>
        </w:rPr>
        <w:t xml:space="preserve"> </w:t>
      </w:r>
      <w:proofErr w:type="spellStart"/>
      <w:r w:rsidR="00441703" w:rsidRPr="00441703">
        <w:rPr>
          <w:rFonts w:ascii="Arial" w:hAnsi="Arial" w:cs="Arial"/>
          <w:color w:val="auto"/>
        </w:rPr>
        <w:t>interpretation</w:t>
      </w:r>
      <w:proofErr w:type="spellEnd"/>
      <w:r w:rsidR="00441703" w:rsidRPr="00441703">
        <w:rPr>
          <w:rFonts w:ascii="Arial" w:hAnsi="Arial" w:cs="Arial"/>
          <w:color w:val="auto"/>
        </w:rPr>
        <w:t>.</w:t>
      </w:r>
      <w:proofErr w:type="gramEnd"/>
      <w:r w:rsidR="00441703" w:rsidRPr="00441703">
        <w:rPr>
          <w:rFonts w:ascii="Arial" w:hAnsi="Arial" w:cs="Arial"/>
          <w:color w:val="auto"/>
        </w:rPr>
        <w:t xml:space="preserve"> </w:t>
      </w:r>
      <w:proofErr w:type="spellStart"/>
      <w:r w:rsidR="00441703" w:rsidRPr="00441703">
        <w:rPr>
          <w:rFonts w:ascii="Arial" w:hAnsi="Arial" w:cs="Arial"/>
          <w:color w:val="auto"/>
        </w:rPr>
        <w:t>Cybercrime</w:t>
      </w:r>
      <w:proofErr w:type="spellEnd"/>
      <w:r w:rsidR="00441703" w:rsidRPr="00441703">
        <w:rPr>
          <w:rFonts w:ascii="Arial" w:hAnsi="Arial" w:cs="Arial"/>
          <w:color w:val="auto"/>
        </w:rPr>
        <w:t>.</w:t>
      </w:r>
    </w:p>
    <w:p w:rsidR="00D81C1A" w:rsidRPr="00391E46" w:rsidRDefault="00D81C1A" w:rsidP="00BA245A">
      <w:pPr>
        <w:spacing w:after="0" w:line="360" w:lineRule="auto"/>
        <w:jc w:val="both"/>
        <w:rPr>
          <w:rFonts w:ascii="Arial" w:hAnsi="Arial" w:cs="Arial"/>
        </w:rPr>
      </w:pPr>
    </w:p>
    <w:p w:rsidR="00EC1304" w:rsidRDefault="00E43E12" w:rsidP="009B6411">
      <w:pPr>
        <w:pStyle w:val="PargrafodaLista"/>
        <w:spacing w:after="0" w:line="360" w:lineRule="auto"/>
        <w:ind w:left="360"/>
        <w:jc w:val="center"/>
        <w:rPr>
          <w:rFonts w:ascii="Arial" w:hAnsi="Arial" w:cs="Arial"/>
          <w:b/>
        </w:rPr>
      </w:pPr>
      <w:r w:rsidRPr="00391E46">
        <w:rPr>
          <w:rFonts w:ascii="Arial" w:hAnsi="Arial" w:cs="Arial"/>
          <w:b/>
        </w:rPr>
        <w:t>REFERÊNCIAS</w:t>
      </w:r>
    </w:p>
    <w:p w:rsidR="00EC1304" w:rsidRPr="00EC1304" w:rsidRDefault="00EC1304" w:rsidP="00B77A20">
      <w:pPr>
        <w:pStyle w:val="PargrafodaLista"/>
        <w:spacing w:after="0" w:line="360" w:lineRule="auto"/>
        <w:ind w:left="0"/>
        <w:jc w:val="both"/>
        <w:rPr>
          <w:rFonts w:ascii="Arial" w:hAnsi="Arial" w:cs="Arial"/>
          <w:b/>
        </w:rPr>
      </w:pPr>
    </w:p>
    <w:p w:rsidR="00752085" w:rsidRPr="00AD064B" w:rsidRDefault="00752085" w:rsidP="00B77A20">
      <w:pPr>
        <w:spacing w:after="0" w:line="360" w:lineRule="auto"/>
        <w:jc w:val="both"/>
        <w:rPr>
          <w:rFonts w:ascii="Arial" w:hAnsi="Arial" w:cs="Arial"/>
          <w:b/>
        </w:rPr>
      </w:pPr>
    </w:p>
    <w:p w:rsidR="00D432D8" w:rsidRPr="000B2FCF" w:rsidRDefault="00813165" w:rsidP="00B77A20">
      <w:pPr>
        <w:spacing w:after="0" w:line="240" w:lineRule="auto"/>
        <w:contextualSpacing/>
        <w:jc w:val="both"/>
        <w:rPr>
          <w:rFonts w:ascii="Arial" w:hAnsi="Arial" w:cs="Arial"/>
          <w:shd w:val="clear" w:color="auto" w:fill="FFFFFF"/>
        </w:rPr>
      </w:pPr>
      <w:r w:rsidRPr="000B2FCF">
        <w:rPr>
          <w:rFonts w:ascii="Arial" w:hAnsi="Arial" w:cs="Arial"/>
          <w:shd w:val="clear" w:color="auto" w:fill="FFFFFF"/>
        </w:rPr>
        <w:t>BRASIL. </w:t>
      </w:r>
      <w:r w:rsidRPr="000B2FCF">
        <w:rPr>
          <w:rStyle w:val="Forte"/>
          <w:rFonts w:ascii="Arial" w:hAnsi="Arial" w:cs="Arial"/>
          <w:shd w:val="clear" w:color="auto" w:fill="FFFFFF"/>
        </w:rPr>
        <w:t>Lei Federal n. 8069, de 13 de julho de 1990</w:t>
      </w:r>
      <w:r w:rsidRPr="000B2FCF">
        <w:rPr>
          <w:rFonts w:ascii="Arial" w:hAnsi="Arial" w:cs="Arial"/>
          <w:shd w:val="clear" w:color="auto" w:fill="FFFFFF"/>
        </w:rPr>
        <w:t>. Estatuto da Criança e do Adolescente (ECA). Disponível em: &lt; http://www.planalto.gov.br/ccivil_03/Leis/L8069.htm &gt;. Acesso em: 16 set. 2018.</w:t>
      </w:r>
    </w:p>
    <w:p w:rsidR="00D432D8" w:rsidRPr="000B2FCF" w:rsidRDefault="00D432D8" w:rsidP="00EC1304">
      <w:pPr>
        <w:spacing w:after="0" w:line="240" w:lineRule="auto"/>
        <w:contextualSpacing/>
        <w:jc w:val="both"/>
        <w:rPr>
          <w:rFonts w:ascii="Arial" w:hAnsi="Arial" w:cs="Arial"/>
          <w:shd w:val="clear" w:color="auto" w:fill="FFFFFF"/>
        </w:rPr>
      </w:pPr>
    </w:p>
    <w:p w:rsidR="00D432D8" w:rsidRPr="000B2FCF" w:rsidRDefault="00E43E12" w:rsidP="00EC1304">
      <w:pPr>
        <w:spacing w:after="0" w:line="240" w:lineRule="auto"/>
        <w:contextualSpacing/>
        <w:jc w:val="both"/>
        <w:rPr>
          <w:rFonts w:ascii="Arial" w:hAnsi="Arial" w:cs="Arial"/>
        </w:rPr>
      </w:pPr>
      <w:r w:rsidRPr="000B2FCF">
        <w:rPr>
          <w:rFonts w:ascii="Arial" w:hAnsi="Arial" w:cs="Arial"/>
        </w:rPr>
        <w:t xml:space="preserve">COSTA, Fábio Silva. </w:t>
      </w:r>
      <w:r w:rsidRPr="000B2FCF">
        <w:rPr>
          <w:rFonts w:ascii="Arial" w:hAnsi="Arial" w:cs="Arial"/>
          <w:b/>
        </w:rPr>
        <w:t xml:space="preserve">Hermenêutica Jurídica e direito </w:t>
      </w:r>
      <w:proofErr w:type="gramStart"/>
      <w:r w:rsidRPr="000B2FCF">
        <w:rPr>
          <w:rFonts w:ascii="Arial" w:hAnsi="Arial" w:cs="Arial"/>
          <w:b/>
        </w:rPr>
        <w:t>contemporâneo :</w:t>
      </w:r>
      <w:proofErr w:type="gramEnd"/>
      <w:r w:rsidRPr="000B2FCF">
        <w:rPr>
          <w:rFonts w:ascii="Arial" w:hAnsi="Arial" w:cs="Arial"/>
          <w:b/>
        </w:rPr>
        <w:t xml:space="preserve"> estudo acerca da operacionalidade do método interpretativo sistemático perante a redefinição paradigmática da ordem jurídica</w:t>
      </w:r>
      <w:r w:rsidRPr="000B2FCF">
        <w:rPr>
          <w:rFonts w:ascii="Arial" w:hAnsi="Arial" w:cs="Arial"/>
        </w:rPr>
        <w:t xml:space="preserve"> / Fabio Silva Costa. – São </w:t>
      </w:r>
      <w:proofErr w:type="gramStart"/>
      <w:r w:rsidRPr="000B2FCF">
        <w:rPr>
          <w:rFonts w:ascii="Arial" w:hAnsi="Arial" w:cs="Arial"/>
        </w:rPr>
        <w:t>Paulo :</w:t>
      </w:r>
      <w:proofErr w:type="gramEnd"/>
      <w:r w:rsidRPr="000B2FCF">
        <w:rPr>
          <w:rFonts w:ascii="Arial" w:hAnsi="Arial" w:cs="Arial"/>
        </w:rPr>
        <w:t xml:space="preserve"> Juarez de Oliveira, 2004.</w:t>
      </w:r>
      <w:r w:rsidR="001901D7" w:rsidRPr="000B2FCF">
        <w:rPr>
          <w:rFonts w:ascii="Arial" w:hAnsi="Arial" w:cs="Arial"/>
        </w:rPr>
        <w:t xml:space="preserve"> </w:t>
      </w:r>
    </w:p>
    <w:p w:rsidR="00D432D8" w:rsidRDefault="00D432D8" w:rsidP="00EC1304">
      <w:pPr>
        <w:spacing w:after="0" w:line="240" w:lineRule="auto"/>
        <w:contextualSpacing/>
        <w:jc w:val="both"/>
        <w:rPr>
          <w:rFonts w:ascii="Arial" w:hAnsi="Arial" w:cs="Arial"/>
        </w:rPr>
      </w:pPr>
    </w:p>
    <w:p w:rsidR="00D432D8" w:rsidRPr="006D54C2" w:rsidRDefault="006D54C2" w:rsidP="00EC1304">
      <w:pPr>
        <w:spacing w:after="0" w:line="240" w:lineRule="auto"/>
        <w:contextualSpacing/>
        <w:jc w:val="both"/>
        <w:rPr>
          <w:rFonts w:ascii="Arial" w:hAnsi="Arial" w:cs="Arial"/>
          <w:color w:val="auto"/>
        </w:rPr>
      </w:pPr>
      <w:r>
        <w:rPr>
          <w:rFonts w:ascii="Arial" w:hAnsi="Arial" w:cs="Arial"/>
        </w:rPr>
        <w:t xml:space="preserve">DICIO, </w:t>
      </w:r>
      <w:r w:rsidRPr="006D54C2">
        <w:rPr>
          <w:rFonts w:ascii="Arial" w:hAnsi="Arial" w:cs="Arial"/>
          <w:b/>
        </w:rPr>
        <w:t xml:space="preserve">Dicionário </w:t>
      </w:r>
      <w:r w:rsidRPr="006D54C2">
        <w:rPr>
          <w:rFonts w:ascii="Arial" w:hAnsi="Arial" w:cs="Arial"/>
          <w:b/>
          <w:color w:val="auto"/>
        </w:rPr>
        <w:t>online de Português</w:t>
      </w:r>
      <w:r w:rsidRPr="006D54C2">
        <w:rPr>
          <w:rFonts w:ascii="Arial" w:hAnsi="Arial" w:cs="Arial"/>
          <w:color w:val="auto"/>
        </w:rPr>
        <w:t>. Disponível em:</w:t>
      </w:r>
      <w:r w:rsidR="00E9251C" w:rsidRPr="006D54C2">
        <w:rPr>
          <w:rFonts w:ascii="Arial" w:hAnsi="Arial" w:cs="Arial"/>
          <w:color w:val="auto"/>
          <w:shd w:val="clear" w:color="auto" w:fill="FCFCFC"/>
        </w:rPr>
        <w:t xml:space="preserve"> </w:t>
      </w:r>
      <w:r w:rsidRPr="006D54C2">
        <w:rPr>
          <w:rFonts w:ascii="Arial" w:hAnsi="Arial" w:cs="Arial"/>
          <w:color w:val="auto"/>
          <w:shd w:val="clear" w:color="auto" w:fill="FCFCFC"/>
        </w:rPr>
        <w:t>&lt;</w:t>
      </w:r>
      <w:hyperlink r:id="rId24" w:history="1">
        <w:r w:rsidRPr="006D54C2">
          <w:rPr>
            <w:rStyle w:val="Hyperlink"/>
            <w:rFonts w:ascii="Arial" w:hAnsi="Arial" w:cs="Arial"/>
            <w:color w:val="auto"/>
          </w:rPr>
          <w:t xml:space="preserve">https://www.dicio.com.br/pedofilia/&gt; </w:t>
        </w:r>
      </w:hyperlink>
      <w:r w:rsidRPr="006D54C2">
        <w:rPr>
          <w:rFonts w:ascii="Arial" w:hAnsi="Arial" w:cs="Arial"/>
          <w:color w:val="auto"/>
        </w:rPr>
        <w:t xml:space="preserve">. </w:t>
      </w:r>
      <w:r w:rsidR="004878B9" w:rsidRPr="006D54C2">
        <w:rPr>
          <w:rFonts w:ascii="Arial" w:hAnsi="Arial" w:cs="Arial"/>
          <w:color w:val="auto"/>
        </w:rPr>
        <w:t>Acesso em 25 set. 2018.</w:t>
      </w:r>
    </w:p>
    <w:p w:rsidR="00D432D8" w:rsidRPr="000B2FCF" w:rsidRDefault="00D432D8" w:rsidP="00EC1304">
      <w:pPr>
        <w:spacing w:after="0" w:line="240" w:lineRule="auto"/>
        <w:contextualSpacing/>
        <w:jc w:val="both"/>
        <w:rPr>
          <w:rFonts w:ascii="Arial" w:hAnsi="Arial" w:cs="Arial"/>
        </w:rPr>
      </w:pPr>
    </w:p>
    <w:p w:rsidR="00D432D8" w:rsidRPr="000B2FCF" w:rsidRDefault="00FC6917" w:rsidP="00EC1304">
      <w:pPr>
        <w:spacing w:after="0" w:line="240" w:lineRule="auto"/>
        <w:contextualSpacing/>
        <w:jc w:val="both"/>
        <w:rPr>
          <w:rFonts w:ascii="Arial" w:hAnsi="Arial" w:cs="Arial"/>
        </w:rPr>
      </w:pPr>
      <w:r w:rsidRPr="000B2FCF">
        <w:rPr>
          <w:rFonts w:ascii="Arial" w:hAnsi="Arial" w:cs="Arial"/>
        </w:rPr>
        <w:t xml:space="preserve">DUPRET, Cristiane. </w:t>
      </w:r>
      <w:r w:rsidRPr="000B2FCF">
        <w:rPr>
          <w:rFonts w:ascii="Arial" w:hAnsi="Arial" w:cs="Arial"/>
          <w:b/>
        </w:rPr>
        <w:t>Curso de direito da criança e do adolescente</w:t>
      </w:r>
      <w:r w:rsidRPr="000B2FCF">
        <w:rPr>
          <w:rFonts w:ascii="Arial" w:hAnsi="Arial" w:cs="Arial"/>
        </w:rPr>
        <w:t xml:space="preserve"> / Cristiane </w:t>
      </w:r>
      <w:proofErr w:type="spellStart"/>
      <w:r w:rsidRPr="000B2FCF">
        <w:rPr>
          <w:rFonts w:ascii="Arial" w:hAnsi="Arial" w:cs="Arial"/>
        </w:rPr>
        <w:t>Dupret</w:t>
      </w:r>
      <w:proofErr w:type="spellEnd"/>
      <w:r w:rsidRPr="000B2FCF">
        <w:rPr>
          <w:rFonts w:ascii="Arial" w:hAnsi="Arial" w:cs="Arial"/>
        </w:rPr>
        <w:t xml:space="preserve">. – Belo Horizonte: </w:t>
      </w:r>
      <w:proofErr w:type="spellStart"/>
      <w:r w:rsidRPr="000B2FCF">
        <w:rPr>
          <w:rFonts w:ascii="Arial" w:hAnsi="Arial" w:cs="Arial"/>
        </w:rPr>
        <w:t>Ius</w:t>
      </w:r>
      <w:proofErr w:type="spellEnd"/>
      <w:r w:rsidRPr="000B2FCF">
        <w:rPr>
          <w:rFonts w:ascii="Arial" w:hAnsi="Arial" w:cs="Arial"/>
        </w:rPr>
        <w:t>, 2010.</w:t>
      </w:r>
    </w:p>
    <w:p w:rsidR="00D432D8" w:rsidRPr="000B2FCF" w:rsidRDefault="00D432D8" w:rsidP="00EC1304">
      <w:pPr>
        <w:spacing w:after="0" w:line="240" w:lineRule="auto"/>
        <w:contextualSpacing/>
        <w:jc w:val="both"/>
        <w:rPr>
          <w:rFonts w:ascii="Arial" w:hAnsi="Arial" w:cs="Arial"/>
        </w:rPr>
      </w:pPr>
    </w:p>
    <w:p w:rsidR="00D432D8" w:rsidRPr="000B2FCF" w:rsidRDefault="00005913" w:rsidP="00EC1304">
      <w:pPr>
        <w:spacing w:after="0" w:line="240" w:lineRule="auto"/>
        <w:contextualSpacing/>
        <w:jc w:val="both"/>
        <w:rPr>
          <w:rFonts w:ascii="Arial" w:hAnsi="Arial" w:cs="Arial"/>
          <w:shd w:val="clear" w:color="auto" w:fill="FFFFFF"/>
        </w:rPr>
      </w:pPr>
      <w:r w:rsidRPr="000B2FCF">
        <w:rPr>
          <w:rFonts w:ascii="Arial" w:hAnsi="Arial" w:cs="Arial"/>
          <w:shd w:val="clear" w:color="auto" w:fill="FFFFFF"/>
        </w:rPr>
        <w:t xml:space="preserve">FERREIRA, Aurélio Buarque de Holanda.  </w:t>
      </w:r>
      <w:r w:rsidRPr="000B2FCF">
        <w:rPr>
          <w:rFonts w:ascii="Arial" w:hAnsi="Arial" w:cs="Arial"/>
          <w:b/>
          <w:shd w:val="clear" w:color="auto" w:fill="FFFFFF"/>
        </w:rPr>
        <w:t>Minidicionário Século XXI: o minidicionário da língua portuguesa</w:t>
      </w:r>
      <w:r w:rsidRPr="000B2FCF">
        <w:rPr>
          <w:rFonts w:ascii="Arial" w:hAnsi="Arial" w:cs="Arial"/>
          <w:shd w:val="clear" w:color="auto" w:fill="FFFFFF"/>
        </w:rPr>
        <w:t xml:space="preserve"> / Aurélio Buarque de Holanda Ferreira; coordenação de edição, Margarida dos Anjos, Marina </w:t>
      </w:r>
      <w:proofErr w:type="spellStart"/>
      <w:r w:rsidRPr="000B2FCF">
        <w:rPr>
          <w:rFonts w:ascii="Arial" w:hAnsi="Arial" w:cs="Arial"/>
          <w:shd w:val="clear" w:color="auto" w:fill="FFFFFF"/>
        </w:rPr>
        <w:t>Baird</w:t>
      </w:r>
      <w:proofErr w:type="spellEnd"/>
      <w:r w:rsidRPr="000B2FCF">
        <w:rPr>
          <w:rFonts w:ascii="Arial" w:hAnsi="Arial" w:cs="Arial"/>
          <w:shd w:val="clear" w:color="auto" w:fill="FFFFFF"/>
        </w:rPr>
        <w:t xml:space="preserve"> Ferreira; lexicografia, Margarida dos Anjos... [et.al.].  </w:t>
      </w:r>
      <w:proofErr w:type="gramStart"/>
      <w:r w:rsidRPr="000B2FCF">
        <w:rPr>
          <w:rFonts w:ascii="Arial" w:hAnsi="Arial" w:cs="Arial"/>
          <w:shd w:val="clear" w:color="auto" w:fill="FFFFFF"/>
        </w:rPr>
        <w:t>4</w:t>
      </w:r>
      <w:proofErr w:type="gramEnd"/>
      <w:r w:rsidRPr="000B2FCF">
        <w:rPr>
          <w:rFonts w:ascii="Arial" w:hAnsi="Arial" w:cs="Arial"/>
          <w:shd w:val="clear" w:color="auto" w:fill="FFFFFF"/>
        </w:rPr>
        <w:t xml:space="preserve"> ed. rev. e </w:t>
      </w:r>
      <w:proofErr w:type="spellStart"/>
      <w:r w:rsidRPr="000B2FCF">
        <w:rPr>
          <w:rFonts w:ascii="Arial" w:hAnsi="Arial" w:cs="Arial"/>
          <w:shd w:val="clear" w:color="auto" w:fill="FFFFFF"/>
        </w:rPr>
        <w:t>ampl</w:t>
      </w:r>
      <w:proofErr w:type="spellEnd"/>
      <w:r w:rsidRPr="000B2FCF">
        <w:rPr>
          <w:rFonts w:ascii="Arial" w:hAnsi="Arial" w:cs="Arial"/>
          <w:shd w:val="clear" w:color="auto" w:fill="FFFFFF"/>
        </w:rPr>
        <w:t>. Rio de Janeiro: Nova Fronteira, 2001</w:t>
      </w:r>
      <w:r w:rsidR="00752085" w:rsidRPr="000B2FCF">
        <w:rPr>
          <w:rFonts w:ascii="Arial" w:hAnsi="Arial" w:cs="Arial"/>
          <w:shd w:val="clear" w:color="auto" w:fill="FFFFFF"/>
        </w:rPr>
        <w:t>.</w:t>
      </w:r>
    </w:p>
    <w:p w:rsidR="00D432D8" w:rsidRPr="000B2FCF" w:rsidRDefault="00D432D8" w:rsidP="00EC1304">
      <w:pPr>
        <w:spacing w:after="0" w:line="240" w:lineRule="auto"/>
        <w:contextualSpacing/>
        <w:jc w:val="both"/>
        <w:rPr>
          <w:rFonts w:ascii="Arial" w:hAnsi="Arial" w:cs="Arial"/>
          <w:shd w:val="clear" w:color="auto" w:fill="FFFFFF"/>
        </w:rPr>
      </w:pPr>
    </w:p>
    <w:p w:rsidR="000B2FCF" w:rsidRDefault="00752085" w:rsidP="00EC1304">
      <w:pPr>
        <w:spacing w:after="0" w:line="240" w:lineRule="auto"/>
        <w:contextualSpacing/>
        <w:jc w:val="both"/>
        <w:rPr>
          <w:rFonts w:ascii="Arial" w:hAnsi="Arial" w:cs="Arial"/>
        </w:rPr>
      </w:pPr>
      <w:r w:rsidRPr="000B2FCF">
        <w:rPr>
          <w:rFonts w:ascii="Arial" w:hAnsi="Arial" w:cs="Arial"/>
        </w:rPr>
        <w:lastRenderedPageBreak/>
        <w:t xml:space="preserve">FRANÇA, R. </w:t>
      </w:r>
      <w:proofErr w:type="spellStart"/>
      <w:r w:rsidRPr="000B2FCF">
        <w:rPr>
          <w:rFonts w:ascii="Arial" w:hAnsi="Arial" w:cs="Arial"/>
        </w:rPr>
        <w:t>Limongi</w:t>
      </w:r>
      <w:proofErr w:type="spellEnd"/>
      <w:r w:rsidRPr="000B2FCF">
        <w:rPr>
          <w:rFonts w:ascii="Arial" w:hAnsi="Arial" w:cs="Arial"/>
        </w:rPr>
        <w:t xml:space="preserve">. </w:t>
      </w:r>
      <w:r w:rsidRPr="000B2FCF">
        <w:rPr>
          <w:rFonts w:ascii="Arial" w:hAnsi="Arial" w:cs="Arial"/>
          <w:b/>
        </w:rPr>
        <w:t>Hermenêutica jurídica</w:t>
      </w:r>
      <w:r w:rsidRPr="000B2FCF">
        <w:rPr>
          <w:rFonts w:ascii="Arial" w:hAnsi="Arial" w:cs="Arial"/>
        </w:rPr>
        <w:t xml:space="preserve"> / R. </w:t>
      </w:r>
      <w:proofErr w:type="spellStart"/>
      <w:r w:rsidRPr="000B2FCF">
        <w:rPr>
          <w:rFonts w:ascii="Arial" w:hAnsi="Arial" w:cs="Arial"/>
        </w:rPr>
        <w:t>Limongi</w:t>
      </w:r>
      <w:proofErr w:type="spellEnd"/>
      <w:r w:rsidRPr="000B2FCF">
        <w:rPr>
          <w:rFonts w:ascii="Arial" w:hAnsi="Arial" w:cs="Arial"/>
        </w:rPr>
        <w:t xml:space="preserve"> de </w:t>
      </w:r>
      <w:proofErr w:type="gramStart"/>
      <w:r w:rsidRPr="000B2FCF">
        <w:rPr>
          <w:rFonts w:ascii="Arial" w:hAnsi="Arial" w:cs="Arial"/>
        </w:rPr>
        <w:t>França ;</w:t>
      </w:r>
      <w:proofErr w:type="gramEnd"/>
      <w:r w:rsidRPr="000B2FCF">
        <w:rPr>
          <w:rFonts w:ascii="Arial" w:hAnsi="Arial" w:cs="Arial"/>
        </w:rPr>
        <w:t xml:space="preserve"> atualização Antonio de S. </w:t>
      </w:r>
      <w:proofErr w:type="spellStart"/>
      <w:r w:rsidRPr="000B2FCF">
        <w:rPr>
          <w:rFonts w:ascii="Arial" w:hAnsi="Arial" w:cs="Arial"/>
        </w:rPr>
        <w:t>Limongi</w:t>
      </w:r>
      <w:proofErr w:type="spellEnd"/>
      <w:r w:rsidRPr="000B2FCF">
        <w:rPr>
          <w:rFonts w:ascii="Arial" w:hAnsi="Arial" w:cs="Arial"/>
        </w:rPr>
        <w:t xml:space="preserve"> França ; prefacio Giselda M. F. Novaes </w:t>
      </w:r>
      <w:proofErr w:type="spellStart"/>
      <w:r w:rsidRPr="000B2FCF">
        <w:rPr>
          <w:rFonts w:ascii="Arial" w:hAnsi="Arial" w:cs="Arial"/>
        </w:rPr>
        <w:t>Hironaka</w:t>
      </w:r>
      <w:proofErr w:type="spellEnd"/>
      <w:r w:rsidRPr="000B2FCF">
        <w:rPr>
          <w:rFonts w:ascii="Arial" w:hAnsi="Arial" w:cs="Arial"/>
        </w:rPr>
        <w:t xml:space="preserve">. – 9. Ed. Ver. – São </w:t>
      </w:r>
      <w:proofErr w:type="gramStart"/>
      <w:r w:rsidRPr="000B2FCF">
        <w:rPr>
          <w:rFonts w:ascii="Arial" w:hAnsi="Arial" w:cs="Arial"/>
        </w:rPr>
        <w:t>Paulo :</w:t>
      </w:r>
      <w:proofErr w:type="gramEnd"/>
      <w:r w:rsidRPr="000B2FCF">
        <w:rPr>
          <w:rFonts w:ascii="Arial" w:hAnsi="Arial" w:cs="Arial"/>
        </w:rPr>
        <w:t xml:space="preserve"> Editora dos Tribunais, 2009. </w:t>
      </w:r>
    </w:p>
    <w:p w:rsidR="000B2FCF" w:rsidRDefault="000B2FCF" w:rsidP="00EC1304">
      <w:pPr>
        <w:spacing w:after="0" w:line="240" w:lineRule="auto"/>
        <w:contextualSpacing/>
        <w:jc w:val="both"/>
        <w:rPr>
          <w:rFonts w:ascii="Arial" w:hAnsi="Arial" w:cs="Arial"/>
        </w:rPr>
      </w:pPr>
    </w:p>
    <w:p w:rsidR="00752085" w:rsidRDefault="00E43E12" w:rsidP="00EC1304">
      <w:pPr>
        <w:spacing w:after="0" w:line="240" w:lineRule="auto"/>
        <w:contextualSpacing/>
        <w:jc w:val="both"/>
        <w:rPr>
          <w:rFonts w:ascii="Arial" w:hAnsi="Arial" w:cs="Arial"/>
        </w:rPr>
      </w:pPr>
      <w:r w:rsidRPr="000B2FCF">
        <w:rPr>
          <w:rFonts w:ascii="Arial" w:hAnsi="Arial" w:cs="Arial"/>
        </w:rPr>
        <w:t xml:space="preserve">HERKENHOFF, João </w:t>
      </w:r>
      <w:proofErr w:type="spellStart"/>
      <w:r w:rsidRPr="000B2FCF">
        <w:rPr>
          <w:rFonts w:ascii="Arial" w:hAnsi="Arial" w:cs="Arial"/>
        </w:rPr>
        <w:t>Babtista</w:t>
      </w:r>
      <w:proofErr w:type="spellEnd"/>
      <w:r w:rsidRPr="000B2FCF">
        <w:rPr>
          <w:rFonts w:ascii="Arial" w:hAnsi="Arial" w:cs="Arial"/>
        </w:rPr>
        <w:t xml:space="preserve">. </w:t>
      </w:r>
      <w:r w:rsidRPr="000B2FCF">
        <w:rPr>
          <w:rFonts w:ascii="Arial" w:hAnsi="Arial" w:cs="Arial"/>
          <w:b/>
        </w:rPr>
        <w:t xml:space="preserve">Como aplicar o direito: à luz de uma perspectiva axiológica, fenomenológica e </w:t>
      </w:r>
      <w:proofErr w:type="gramStart"/>
      <w:r w:rsidRPr="000B2FCF">
        <w:rPr>
          <w:rFonts w:ascii="Arial" w:hAnsi="Arial" w:cs="Arial"/>
          <w:b/>
        </w:rPr>
        <w:t>sociológica-política</w:t>
      </w:r>
      <w:proofErr w:type="gramEnd"/>
      <w:r w:rsidRPr="000B2FCF">
        <w:rPr>
          <w:rFonts w:ascii="Arial" w:hAnsi="Arial" w:cs="Arial"/>
        </w:rPr>
        <w:t xml:space="preserve"> / João </w:t>
      </w:r>
      <w:proofErr w:type="spellStart"/>
      <w:r w:rsidRPr="000B2FCF">
        <w:rPr>
          <w:rFonts w:ascii="Arial" w:hAnsi="Arial" w:cs="Arial"/>
        </w:rPr>
        <w:t>Babtista</w:t>
      </w:r>
      <w:proofErr w:type="spellEnd"/>
      <w:r w:rsidRPr="000B2FCF">
        <w:rPr>
          <w:rFonts w:ascii="Arial" w:hAnsi="Arial" w:cs="Arial"/>
        </w:rPr>
        <w:t xml:space="preserve"> </w:t>
      </w:r>
      <w:proofErr w:type="spellStart"/>
      <w:r w:rsidRPr="000B2FCF">
        <w:rPr>
          <w:rFonts w:ascii="Arial" w:hAnsi="Arial" w:cs="Arial"/>
        </w:rPr>
        <w:t>Herkenhoff</w:t>
      </w:r>
      <w:proofErr w:type="spellEnd"/>
      <w:r w:rsidRPr="000B2FCF">
        <w:rPr>
          <w:rFonts w:ascii="Arial" w:hAnsi="Arial" w:cs="Arial"/>
        </w:rPr>
        <w:t xml:space="preserve">. – Ed. </w:t>
      </w:r>
      <w:proofErr w:type="spellStart"/>
      <w:r w:rsidRPr="000B2FCF">
        <w:rPr>
          <w:rFonts w:ascii="Arial" w:hAnsi="Arial" w:cs="Arial"/>
        </w:rPr>
        <w:t>Ampli</w:t>
      </w:r>
      <w:proofErr w:type="spellEnd"/>
      <w:r w:rsidRPr="000B2FCF">
        <w:rPr>
          <w:rFonts w:ascii="Arial" w:hAnsi="Arial" w:cs="Arial"/>
        </w:rPr>
        <w:t xml:space="preserve">. – Rio de </w:t>
      </w:r>
      <w:proofErr w:type="gramStart"/>
      <w:r w:rsidRPr="000B2FCF">
        <w:rPr>
          <w:rFonts w:ascii="Arial" w:hAnsi="Arial" w:cs="Arial"/>
        </w:rPr>
        <w:t>Janeiro :</w:t>
      </w:r>
      <w:proofErr w:type="gramEnd"/>
      <w:r w:rsidRPr="000B2FCF">
        <w:rPr>
          <w:rFonts w:ascii="Arial" w:hAnsi="Arial" w:cs="Arial"/>
        </w:rPr>
        <w:t xml:space="preserve"> Forense 2010.</w:t>
      </w:r>
    </w:p>
    <w:p w:rsidR="000B2FCF" w:rsidRPr="000B2FCF" w:rsidRDefault="000B2FCF" w:rsidP="00EC1304">
      <w:pPr>
        <w:spacing w:after="0" w:line="240" w:lineRule="auto"/>
        <w:contextualSpacing/>
        <w:jc w:val="both"/>
        <w:rPr>
          <w:rFonts w:ascii="Arial" w:hAnsi="Arial" w:cs="Arial"/>
        </w:rPr>
      </w:pPr>
    </w:p>
    <w:p w:rsidR="00F71711" w:rsidRPr="000B2FCF" w:rsidRDefault="00114E78" w:rsidP="00EC1304">
      <w:pPr>
        <w:pStyle w:val="PargrafodaLista"/>
        <w:shd w:val="clear" w:color="auto" w:fill="FFFFFF"/>
        <w:spacing w:after="0" w:line="240" w:lineRule="auto"/>
        <w:ind w:left="0"/>
        <w:jc w:val="both"/>
        <w:rPr>
          <w:rFonts w:ascii="Arial" w:hAnsi="Arial" w:cs="Arial"/>
        </w:rPr>
      </w:pPr>
      <w:r w:rsidRPr="000B2FCF">
        <w:rPr>
          <w:rFonts w:ascii="Arial" w:hAnsi="Arial" w:cs="Arial"/>
        </w:rPr>
        <w:t xml:space="preserve">ISHIDA, </w:t>
      </w:r>
      <w:proofErr w:type="spellStart"/>
      <w:r w:rsidRPr="000B2FCF">
        <w:rPr>
          <w:rFonts w:ascii="Arial" w:hAnsi="Arial" w:cs="Arial"/>
        </w:rPr>
        <w:t>Válter</w:t>
      </w:r>
      <w:proofErr w:type="spellEnd"/>
      <w:r w:rsidRPr="000B2FCF">
        <w:rPr>
          <w:rFonts w:ascii="Arial" w:hAnsi="Arial" w:cs="Arial"/>
        </w:rPr>
        <w:t xml:space="preserve"> </w:t>
      </w:r>
      <w:proofErr w:type="spellStart"/>
      <w:r w:rsidRPr="000B2FCF">
        <w:rPr>
          <w:rFonts w:ascii="Arial" w:hAnsi="Arial" w:cs="Arial"/>
        </w:rPr>
        <w:t>Kenji</w:t>
      </w:r>
      <w:proofErr w:type="spellEnd"/>
      <w:r w:rsidRPr="000B2FCF">
        <w:rPr>
          <w:rFonts w:ascii="Arial" w:hAnsi="Arial" w:cs="Arial"/>
        </w:rPr>
        <w:t xml:space="preserve">. </w:t>
      </w:r>
      <w:r w:rsidRPr="000B2FCF">
        <w:rPr>
          <w:rFonts w:ascii="Arial" w:hAnsi="Arial" w:cs="Arial"/>
          <w:b/>
        </w:rPr>
        <w:t xml:space="preserve">Estatuto da Criança e do </w:t>
      </w:r>
      <w:proofErr w:type="gramStart"/>
      <w:r w:rsidRPr="000B2FCF">
        <w:rPr>
          <w:rFonts w:ascii="Arial" w:hAnsi="Arial" w:cs="Arial"/>
          <w:b/>
        </w:rPr>
        <w:t>Adolescente</w:t>
      </w:r>
      <w:r w:rsidRPr="000B2FCF">
        <w:rPr>
          <w:rFonts w:ascii="Arial" w:hAnsi="Arial" w:cs="Arial"/>
        </w:rPr>
        <w:t xml:space="preserve"> :</w:t>
      </w:r>
      <w:proofErr w:type="gramEnd"/>
      <w:r w:rsidRPr="000B2FCF">
        <w:rPr>
          <w:rFonts w:ascii="Arial" w:hAnsi="Arial" w:cs="Arial"/>
        </w:rPr>
        <w:t xml:space="preserve"> doutrina e jurisprudência / </w:t>
      </w:r>
      <w:proofErr w:type="spellStart"/>
      <w:r w:rsidRPr="000B2FCF">
        <w:rPr>
          <w:rFonts w:ascii="Arial" w:hAnsi="Arial" w:cs="Arial"/>
        </w:rPr>
        <w:t>Válter</w:t>
      </w:r>
      <w:proofErr w:type="spellEnd"/>
      <w:r w:rsidRPr="000B2FCF">
        <w:rPr>
          <w:rFonts w:ascii="Arial" w:hAnsi="Arial" w:cs="Arial"/>
        </w:rPr>
        <w:t xml:space="preserve"> </w:t>
      </w:r>
      <w:proofErr w:type="spellStart"/>
      <w:r w:rsidRPr="000B2FCF">
        <w:rPr>
          <w:rFonts w:ascii="Arial" w:hAnsi="Arial" w:cs="Arial"/>
        </w:rPr>
        <w:t>Kenji</w:t>
      </w:r>
      <w:proofErr w:type="spellEnd"/>
      <w:r w:rsidRPr="000B2FCF">
        <w:rPr>
          <w:rFonts w:ascii="Arial" w:hAnsi="Arial" w:cs="Arial"/>
        </w:rPr>
        <w:t xml:space="preserve"> </w:t>
      </w:r>
      <w:proofErr w:type="spellStart"/>
      <w:r w:rsidRPr="000B2FCF">
        <w:rPr>
          <w:rFonts w:ascii="Arial" w:hAnsi="Arial" w:cs="Arial"/>
        </w:rPr>
        <w:t>Ishida</w:t>
      </w:r>
      <w:proofErr w:type="spellEnd"/>
      <w:r w:rsidRPr="000B2FCF">
        <w:rPr>
          <w:rFonts w:ascii="Arial" w:hAnsi="Arial" w:cs="Arial"/>
        </w:rPr>
        <w:t xml:space="preserve">. – 15 ed. – São </w:t>
      </w:r>
      <w:proofErr w:type="gramStart"/>
      <w:r w:rsidRPr="000B2FCF">
        <w:rPr>
          <w:rFonts w:ascii="Arial" w:hAnsi="Arial" w:cs="Arial"/>
        </w:rPr>
        <w:t>Paulo :</w:t>
      </w:r>
      <w:proofErr w:type="gramEnd"/>
      <w:r w:rsidRPr="000B2FCF">
        <w:rPr>
          <w:rFonts w:ascii="Arial" w:hAnsi="Arial" w:cs="Arial"/>
        </w:rPr>
        <w:t xml:space="preserve"> Atlas, 2014.</w:t>
      </w:r>
    </w:p>
    <w:p w:rsidR="00F71711" w:rsidRPr="000B2FCF" w:rsidRDefault="00F71711" w:rsidP="00EC1304">
      <w:pPr>
        <w:pStyle w:val="PargrafodaLista"/>
        <w:shd w:val="clear" w:color="auto" w:fill="FFFFFF"/>
        <w:spacing w:after="0" w:line="240" w:lineRule="auto"/>
        <w:ind w:left="0"/>
        <w:jc w:val="both"/>
        <w:rPr>
          <w:rFonts w:ascii="Arial" w:hAnsi="Arial" w:cs="Arial"/>
        </w:rPr>
      </w:pPr>
    </w:p>
    <w:p w:rsidR="000A2BD8" w:rsidRPr="000B2FCF" w:rsidRDefault="000A2BD8" w:rsidP="00EC1304">
      <w:pPr>
        <w:pStyle w:val="PargrafodaLista"/>
        <w:shd w:val="clear" w:color="auto" w:fill="FFFFFF"/>
        <w:spacing w:after="0" w:line="240" w:lineRule="auto"/>
        <w:ind w:left="0"/>
        <w:jc w:val="both"/>
        <w:rPr>
          <w:rFonts w:ascii="Arial" w:hAnsi="Arial" w:cs="Arial"/>
        </w:rPr>
      </w:pPr>
      <w:r w:rsidRPr="000B2FCF">
        <w:rPr>
          <w:rFonts w:ascii="Arial" w:hAnsi="Arial" w:cs="Arial"/>
        </w:rPr>
        <w:t xml:space="preserve">LIMA, J. A. de A. </w:t>
      </w:r>
      <w:r w:rsidRPr="000B2FCF">
        <w:rPr>
          <w:rFonts w:ascii="Arial" w:hAnsi="Arial" w:cs="Arial"/>
          <w:b/>
        </w:rPr>
        <w:t>Conhecimento aberto e os novos direitos de autor numa no</w:t>
      </w:r>
      <w:r w:rsidR="00F71711" w:rsidRPr="000B2FCF">
        <w:rPr>
          <w:rFonts w:ascii="Arial" w:hAnsi="Arial" w:cs="Arial"/>
          <w:b/>
        </w:rPr>
        <w:t>v</w:t>
      </w:r>
      <w:r w:rsidRPr="000B2FCF">
        <w:rPr>
          <w:rFonts w:ascii="Arial" w:hAnsi="Arial" w:cs="Arial"/>
          <w:b/>
        </w:rPr>
        <w:t>a práxis educativa</w:t>
      </w:r>
      <w:r w:rsidRPr="000B2FCF">
        <w:rPr>
          <w:rFonts w:ascii="Arial" w:hAnsi="Arial" w:cs="Arial"/>
        </w:rPr>
        <w:t xml:space="preserve">. Vila Real: UTAD, 2017. </w:t>
      </w:r>
      <w:r w:rsidR="00471F20" w:rsidRPr="000B2FCF">
        <w:rPr>
          <w:rFonts w:ascii="Arial" w:hAnsi="Arial" w:cs="Arial"/>
        </w:rPr>
        <w:t xml:space="preserve">196p. </w:t>
      </w:r>
      <w:proofErr w:type="spellStart"/>
      <w:proofErr w:type="gramStart"/>
      <w:r w:rsidR="00471F20" w:rsidRPr="000B2FCF">
        <w:rPr>
          <w:rFonts w:ascii="Arial" w:hAnsi="Arial" w:cs="Arial"/>
        </w:rPr>
        <w:t>iL</w:t>
      </w:r>
      <w:proofErr w:type="spellEnd"/>
      <w:proofErr w:type="gramEnd"/>
      <w:r w:rsidR="00471F20" w:rsidRPr="000B2FCF">
        <w:rPr>
          <w:rFonts w:ascii="Arial" w:hAnsi="Arial" w:cs="Arial"/>
        </w:rPr>
        <w:t>: Tese (Doutorado em Ciências da Educação) Departamento de Educação e Psicologia/ECHS/UTAD.</w:t>
      </w:r>
    </w:p>
    <w:p w:rsidR="00D432D8" w:rsidRPr="000B2FCF" w:rsidRDefault="00D432D8" w:rsidP="00EC1304">
      <w:pPr>
        <w:pStyle w:val="PargrafodaLista"/>
        <w:shd w:val="clear" w:color="auto" w:fill="FFFFFF"/>
        <w:spacing w:after="0" w:line="240" w:lineRule="auto"/>
        <w:ind w:left="0"/>
        <w:jc w:val="both"/>
        <w:rPr>
          <w:rFonts w:ascii="Arial" w:hAnsi="Arial" w:cs="Arial"/>
        </w:rPr>
      </w:pPr>
    </w:p>
    <w:p w:rsidR="00D432D8" w:rsidRPr="000B2FCF" w:rsidRDefault="00B5096C" w:rsidP="00EC1304">
      <w:pPr>
        <w:pStyle w:val="PargrafodaLista"/>
        <w:shd w:val="clear" w:color="auto" w:fill="FFFFFF"/>
        <w:spacing w:after="0" w:line="240" w:lineRule="auto"/>
        <w:ind w:left="0"/>
        <w:jc w:val="both"/>
        <w:rPr>
          <w:rFonts w:ascii="Arial" w:hAnsi="Arial" w:cs="Arial"/>
        </w:rPr>
      </w:pPr>
      <w:r w:rsidRPr="000B2FCF">
        <w:rPr>
          <w:rFonts w:ascii="Arial" w:hAnsi="Arial" w:cs="Arial"/>
        </w:rPr>
        <w:t xml:space="preserve">NETTO, José Oliveira; </w:t>
      </w:r>
      <w:r w:rsidRPr="000B2FCF">
        <w:rPr>
          <w:rFonts w:ascii="Arial" w:hAnsi="Arial" w:cs="Arial"/>
          <w:b/>
        </w:rPr>
        <w:t>Dicionário Jurídico Universitário</w:t>
      </w:r>
      <w:r w:rsidRPr="000B2FCF">
        <w:rPr>
          <w:rFonts w:ascii="Arial" w:hAnsi="Arial" w:cs="Arial"/>
        </w:rPr>
        <w:t xml:space="preserve"> / José Oliveira </w:t>
      </w:r>
      <w:proofErr w:type="spellStart"/>
      <w:r w:rsidRPr="000B2FCF">
        <w:rPr>
          <w:rFonts w:ascii="Arial" w:hAnsi="Arial" w:cs="Arial"/>
        </w:rPr>
        <w:t>Netto</w:t>
      </w:r>
      <w:proofErr w:type="spellEnd"/>
      <w:r w:rsidRPr="000B2FCF">
        <w:rPr>
          <w:rFonts w:ascii="Arial" w:hAnsi="Arial" w:cs="Arial"/>
        </w:rPr>
        <w:t xml:space="preserve">. Coordenação: </w:t>
      </w:r>
      <w:proofErr w:type="spellStart"/>
      <w:r w:rsidRPr="000B2FCF">
        <w:rPr>
          <w:rFonts w:ascii="Arial" w:hAnsi="Arial" w:cs="Arial"/>
        </w:rPr>
        <w:t>Markus</w:t>
      </w:r>
      <w:proofErr w:type="spellEnd"/>
      <w:r w:rsidRPr="000B2FCF">
        <w:rPr>
          <w:rFonts w:ascii="Arial" w:hAnsi="Arial" w:cs="Arial"/>
        </w:rPr>
        <w:t xml:space="preserve"> Samuel Leite </w:t>
      </w:r>
      <w:proofErr w:type="spellStart"/>
      <w:r w:rsidRPr="000B2FCF">
        <w:rPr>
          <w:rFonts w:ascii="Arial" w:hAnsi="Arial" w:cs="Arial"/>
        </w:rPr>
        <w:t>Norat</w:t>
      </w:r>
      <w:proofErr w:type="spellEnd"/>
      <w:r w:rsidRPr="000B2FCF">
        <w:rPr>
          <w:rFonts w:ascii="Arial" w:hAnsi="Arial" w:cs="Arial"/>
        </w:rPr>
        <w:t xml:space="preserve"> – 6° edição, CL EDJUR – Leme/</w:t>
      </w:r>
      <w:proofErr w:type="gramStart"/>
      <w:r w:rsidRPr="000B2FCF">
        <w:rPr>
          <w:rFonts w:ascii="Arial" w:hAnsi="Arial" w:cs="Arial"/>
        </w:rPr>
        <w:t>SP –Edição</w:t>
      </w:r>
      <w:proofErr w:type="gramEnd"/>
      <w:r w:rsidRPr="000B2FCF">
        <w:rPr>
          <w:rFonts w:ascii="Arial" w:hAnsi="Arial" w:cs="Arial"/>
        </w:rPr>
        <w:t xml:space="preserve"> 2014; 640 páginas.</w:t>
      </w:r>
    </w:p>
    <w:p w:rsidR="00F71711" w:rsidRPr="000B2FCF" w:rsidRDefault="00F71711" w:rsidP="00EC1304">
      <w:pPr>
        <w:pStyle w:val="PargrafodaLista"/>
        <w:shd w:val="clear" w:color="auto" w:fill="FFFFFF"/>
        <w:spacing w:after="0" w:line="240" w:lineRule="auto"/>
        <w:ind w:left="0"/>
        <w:jc w:val="both"/>
        <w:rPr>
          <w:rFonts w:ascii="Arial" w:hAnsi="Arial" w:cs="Arial"/>
        </w:rPr>
      </w:pPr>
    </w:p>
    <w:p w:rsidR="00D432D8" w:rsidRPr="000B2FCF" w:rsidRDefault="00F71711" w:rsidP="00EC1304">
      <w:pPr>
        <w:pStyle w:val="PargrafodaLista"/>
        <w:shd w:val="clear" w:color="auto" w:fill="FFFFFF"/>
        <w:spacing w:after="0" w:line="240" w:lineRule="auto"/>
        <w:ind w:left="0"/>
        <w:jc w:val="both"/>
        <w:rPr>
          <w:rFonts w:ascii="Arial" w:eastAsia="ArialMT" w:hAnsi="Arial" w:cs="Arial"/>
        </w:rPr>
      </w:pPr>
      <w:r w:rsidRPr="000B2FCF">
        <w:rPr>
          <w:rFonts w:ascii="Arial" w:eastAsia="ArialMT" w:hAnsi="Arial" w:cs="Arial"/>
        </w:rPr>
        <w:t>NUCCI</w:t>
      </w:r>
      <w:r w:rsidR="00AC6044" w:rsidRPr="000B2FCF">
        <w:rPr>
          <w:rFonts w:ascii="Arial" w:eastAsia="ArialMT" w:hAnsi="Arial" w:cs="Arial"/>
        </w:rPr>
        <w:t xml:space="preserve">, Guilherme de Souza. </w:t>
      </w:r>
      <w:r w:rsidR="00AC6044" w:rsidRPr="000B2FCF">
        <w:rPr>
          <w:rFonts w:ascii="Arial" w:eastAsia="ArialMT" w:hAnsi="Arial" w:cs="Arial"/>
          <w:b/>
        </w:rPr>
        <w:t>Código de processo penal comentado</w:t>
      </w:r>
      <w:r w:rsidR="00AC6044" w:rsidRPr="000B2FCF">
        <w:rPr>
          <w:rFonts w:ascii="Arial" w:eastAsia="ArialMT" w:hAnsi="Arial" w:cs="Arial"/>
        </w:rPr>
        <w:t xml:space="preserve"> / Guilherme de Souza </w:t>
      </w:r>
      <w:proofErr w:type="spellStart"/>
      <w:r w:rsidR="00AC6044" w:rsidRPr="000B2FCF">
        <w:rPr>
          <w:rFonts w:ascii="Arial" w:eastAsia="ArialMT" w:hAnsi="Arial" w:cs="Arial"/>
        </w:rPr>
        <w:t>Nucci</w:t>
      </w:r>
      <w:proofErr w:type="spellEnd"/>
      <w:r w:rsidR="00AC6044" w:rsidRPr="000B2FCF">
        <w:rPr>
          <w:rFonts w:ascii="Arial" w:eastAsia="ArialMT" w:hAnsi="Arial" w:cs="Arial"/>
        </w:rPr>
        <w:t xml:space="preserve">. – 13. </w:t>
      </w:r>
      <w:proofErr w:type="gramStart"/>
      <w:r w:rsidR="00AC6044" w:rsidRPr="000B2FCF">
        <w:rPr>
          <w:rFonts w:ascii="Arial" w:eastAsia="ArialMT" w:hAnsi="Arial" w:cs="Arial"/>
        </w:rPr>
        <w:t>ed.</w:t>
      </w:r>
      <w:proofErr w:type="gramEnd"/>
      <w:r w:rsidR="00AC6044" w:rsidRPr="000B2FCF">
        <w:rPr>
          <w:rFonts w:ascii="Arial" w:eastAsia="ArialMT" w:hAnsi="Arial" w:cs="Arial"/>
        </w:rPr>
        <w:t xml:space="preserve"> rev. e </w:t>
      </w:r>
      <w:proofErr w:type="spellStart"/>
      <w:r w:rsidR="00AC6044" w:rsidRPr="000B2FCF">
        <w:rPr>
          <w:rFonts w:ascii="Arial" w:eastAsia="ArialMT" w:hAnsi="Arial" w:cs="Arial"/>
        </w:rPr>
        <w:t>ampl</w:t>
      </w:r>
      <w:proofErr w:type="spellEnd"/>
      <w:r w:rsidR="00AC6044" w:rsidRPr="000B2FCF">
        <w:rPr>
          <w:rFonts w:ascii="Arial" w:eastAsia="ArialMT" w:hAnsi="Arial" w:cs="Arial"/>
        </w:rPr>
        <w:t xml:space="preserve">. – Rio de </w:t>
      </w:r>
      <w:proofErr w:type="gramStart"/>
      <w:r w:rsidR="00AC6044" w:rsidRPr="000B2FCF">
        <w:rPr>
          <w:rFonts w:ascii="Arial" w:eastAsia="ArialMT" w:hAnsi="Arial" w:cs="Arial"/>
        </w:rPr>
        <w:t>Janeiro :</w:t>
      </w:r>
      <w:proofErr w:type="gramEnd"/>
      <w:r w:rsidR="00AC6044" w:rsidRPr="000B2FCF">
        <w:rPr>
          <w:rFonts w:ascii="Arial" w:eastAsia="ArialMT" w:hAnsi="Arial" w:cs="Arial"/>
        </w:rPr>
        <w:t xml:space="preserve"> Forense, 2014.</w:t>
      </w:r>
    </w:p>
    <w:p w:rsidR="00F71711" w:rsidRPr="000B2FCF" w:rsidRDefault="00F71711" w:rsidP="00EC1304">
      <w:pPr>
        <w:pStyle w:val="PargrafodaLista"/>
        <w:shd w:val="clear" w:color="auto" w:fill="FFFFFF"/>
        <w:spacing w:after="0" w:line="240" w:lineRule="auto"/>
        <w:ind w:left="0"/>
        <w:jc w:val="both"/>
        <w:rPr>
          <w:rFonts w:ascii="Arial" w:hAnsi="Arial" w:cs="Arial"/>
        </w:rPr>
      </w:pPr>
    </w:p>
    <w:p w:rsidR="00F71711" w:rsidRDefault="00FE3183" w:rsidP="00EC1304">
      <w:pPr>
        <w:pStyle w:val="PargrafodaLista"/>
        <w:shd w:val="clear" w:color="auto" w:fill="FFFFFF"/>
        <w:spacing w:after="0" w:line="240" w:lineRule="auto"/>
        <w:ind w:left="0"/>
        <w:jc w:val="both"/>
        <w:rPr>
          <w:rFonts w:ascii="Arial" w:hAnsi="Arial" w:cs="Arial"/>
        </w:rPr>
      </w:pPr>
      <w:r w:rsidRPr="000B2FCF">
        <w:rPr>
          <w:rFonts w:ascii="Arial" w:hAnsi="Arial" w:cs="Arial"/>
        </w:rPr>
        <w:t>NOGUEIRA, Paulo Lúcio, 1930-</w:t>
      </w:r>
      <w:r w:rsidRPr="000B2FCF">
        <w:rPr>
          <w:rFonts w:ascii="Arial" w:hAnsi="Arial" w:cs="Arial"/>
          <w:b/>
        </w:rPr>
        <w:t>Comentários ao Código de menores</w:t>
      </w:r>
      <w:r w:rsidRPr="000B2FCF">
        <w:rPr>
          <w:rFonts w:ascii="Arial" w:hAnsi="Arial" w:cs="Arial"/>
        </w:rPr>
        <w:t xml:space="preserve"> / Paulo Lúcio Nogueira. – 3. Ed. – São </w:t>
      </w:r>
      <w:proofErr w:type="gramStart"/>
      <w:r w:rsidRPr="000B2FCF">
        <w:rPr>
          <w:rFonts w:ascii="Arial" w:hAnsi="Arial" w:cs="Arial"/>
        </w:rPr>
        <w:t>Paulo :</w:t>
      </w:r>
      <w:proofErr w:type="gramEnd"/>
      <w:r w:rsidRPr="000B2FCF">
        <w:rPr>
          <w:rFonts w:ascii="Arial" w:hAnsi="Arial" w:cs="Arial"/>
        </w:rPr>
        <w:t xml:space="preserve"> Saraiva, 1987.</w:t>
      </w:r>
      <w:r w:rsidR="00F71711" w:rsidRPr="000B2FCF">
        <w:rPr>
          <w:rFonts w:ascii="Arial" w:hAnsi="Arial" w:cs="Arial"/>
        </w:rPr>
        <w:t xml:space="preserve"> </w:t>
      </w:r>
      <w:r w:rsidR="00CB1E84" w:rsidRPr="000B2FCF">
        <w:rPr>
          <w:rFonts w:ascii="Arial" w:hAnsi="Arial" w:cs="Arial"/>
        </w:rPr>
        <w:t xml:space="preserve">Pereira, Danilo Moura; Silva, </w:t>
      </w:r>
      <w:proofErr w:type="spellStart"/>
      <w:r w:rsidR="00CB1E84" w:rsidRPr="000B2FCF">
        <w:rPr>
          <w:rFonts w:ascii="Arial" w:hAnsi="Arial" w:cs="Arial"/>
        </w:rPr>
        <w:t>Gislane</w:t>
      </w:r>
      <w:proofErr w:type="spellEnd"/>
      <w:r w:rsidR="00CB1E84" w:rsidRPr="000B2FCF">
        <w:rPr>
          <w:rFonts w:ascii="Arial" w:hAnsi="Arial" w:cs="Arial"/>
        </w:rPr>
        <w:t xml:space="preserve"> Santos. </w:t>
      </w:r>
      <w:r w:rsidR="006F442D" w:rsidRPr="000B2FCF">
        <w:rPr>
          <w:rFonts w:ascii="Arial" w:hAnsi="Arial" w:cs="Arial"/>
          <w:b/>
        </w:rPr>
        <w:t>As Tecnologias de Informação e Comunicação (</w:t>
      </w:r>
      <w:proofErr w:type="spellStart"/>
      <w:r w:rsidR="006F442D" w:rsidRPr="000B2FCF">
        <w:rPr>
          <w:rFonts w:ascii="Arial" w:hAnsi="Arial" w:cs="Arial"/>
          <w:b/>
        </w:rPr>
        <w:t>TICs</w:t>
      </w:r>
      <w:proofErr w:type="spellEnd"/>
      <w:r w:rsidR="006F442D" w:rsidRPr="000B2FCF">
        <w:rPr>
          <w:rFonts w:ascii="Arial" w:hAnsi="Arial" w:cs="Arial"/>
          <w:b/>
        </w:rPr>
        <w:t>) como aliadas para o desenvolvimento</w:t>
      </w:r>
      <w:r w:rsidR="00CB1E84" w:rsidRPr="000B2FCF">
        <w:rPr>
          <w:rFonts w:ascii="Arial" w:hAnsi="Arial" w:cs="Arial"/>
          <w:b/>
        </w:rPr>
        <w:t xml:space="preserve">. </w:t>
      </w:r>
      <w:r w:rsidR="00CB1E84" w:rsidRPr="000B2FCF">
        <w:rPr>
          <w:rFonts w:ascii="Arial" w:hAnsi="Arial" w:cs="Arial"/>
        </w:rPr>
        <w:t xml:space="preserve">Disponível </w:t>
      </w:r>
      <w:r w:rsidR="00F71711" w:rsidRPr="000B2FCF">
        <w:rPr>
          <w:rFonts w:ascii="Arial" w:hAnsi="Arial" w:cs="Arial"/>
        </w:rPr>
        <w:t xml:space="preserve">em: </w:t>
      </w:r>
      <w:hyperlink r:id="rId25" w:history="1">
        <w:r w:rsidR="00CB1E84" w:rsidRPr="000B2FCF">
          <w:rPr>
            <w:rStyle w:val="Hyperlink"/>
            <w:rFonts w:ascii="Arial" w:hAnsi="Arial" w:cs="Arial"/>
            <w:color w:val="auto"/>
          </w:rPr>
          <w:t>http://periodicos.uesb.br/index.php/cadernosdeciencias/article/viewFile/884/891</w:t>
        </w:r>
      </w:hyperlink>
      <w:r w:rsidR="00CB1E84" w:rsidRPr="000B2FCF">
        <w:rPr>
          <w:rFonts w:ascii="Arial" w:hAnsi="Arial" w:cs="Arial"/>
        </w:rPr>
        <w:t>. Acesso em 04 nov. 2018.</w:t>
      </w:r>
    </w:p>
    <w:p w:rsidR="00EC1304" w:rsidRPr="000B2FCF" w:rsidRDefault="00EC1304" w:rsidP="00EC1304">
      <w:pPr>
        <w:pStyle w:val="PargrafodaLista"/>
        <w:shd w:val="clear" w:color="auto" w:fill="FFFFFF"/>
        <w:spacing w:after="0" w:line="240" w:lineRule="auto"/>
        <w:ind w:left="0"/>
        <w:jc w:val="both"/>
        <w:rPr>
          <w:rFonts w:ascii="Arial" w:hAnsi="Arial" w:cs="Arial"/>
        </w:rPr>
      </w:pPr>
    </w:p>
    <w:p w:rsidR="00F71711" w:rsidRDefault="00241820" w:rsidP="00EC1304">
      <w:pPr>
        <w:pStyle w:val="PargrafodaLista"/>
        <w:shd w:val="clear" w:color="auto" w:fill="FFFFFF"/>
        <w:spacing w:after="0" w:line="240" w:lineRule="auto"/>
        <w:ind w:left="0"/>
        <w:jc w:val="both"/>
        <w:rPr>
          <w:rFonts w:ascii="Arial" w:hAnsi="Arial" w:cs="Arial"/>
        </w:rPr>
      </w:pPr>
      <w:r w:rsidRPr="000B2FCF">
        <w:rPr>
          <w:rFonts w:ascii="Arial" w:hAnsi="Arial" w:cs="Arial"/>
        </w:rPr>
        <w:t xml:space="preserve">SANTOS, </w:t>
      </w:r>
      <w:r w:rsidRPr="000B2FCF">
        <w:rPr>
          <w:rFonts w:ascii="Arial" w:hAnsi="Arial" w:cs="Arial"/>
          <w:bCs/>
        </w:rPr>
        <w:t xml:space="preserve">MAURICIO JANUZZI. </w:t>
      </w:r>
      <w:r w:rsidRPr="000B2FCF">
        <w:rPr>
          <w:rFonts w:ascii="Arial" w:hAnsi="Arial" w:cs="Arial"/>
          <w:b/>
        </w:rPr>
        <w:t xml:space="preserve">Estatuto da Criança e do Adolescente - Comentários </w:t>
      </w:r>
      <w:proofErr w:type="gramStart"/>
      <w:r w:rsidRPr="000B2FCF">
        <w:rPr>
          <w:rFonts w:ascii="Arial" w:hAnsi="Arial" w:cs="Arial"/>
          <w:b/>
        </w:rPr>
        <w:t>do ECA</w:t>
      </w:r>
      <w:proofErr w:type="gramEnd"/>
      <w:r w:rsidRPr="000B2FCF">
        <w:rPr>
          <w:rFonts w:ascii="Arial" w:hAnsi="Arial" w:cs="Arial"/>
          <w:b/>
        </w:rPr>
        <w:t xml:space="preserve"> sobre a Lei n° 11.829/08.  </w:t>
      </w:r>
      <w:r w:rsidRPr="000B2FCF">
        <w:rPr>
          <w:rFonts w:ascii="Arial" w:hAnsi="Arial" w:cs="Arial"/>
        </w:rPr>
        <w:t xml:space="preserve">Disponível em: </w:t>
      </w:r>
      <w:hyperlink r:id="rId26" w:history="1">
        <w:r w:rsidRPr="000B2FCF">
          <w:rPr>
            <w:rStyle w:val="Hyperlink"/>
            <w:rFonts w:ascii="Arial" w:hAnsi="Arial" w:cs="Arial"/>
            <w:color w:val="auto"/>
          </w:rPr>
          <w:t>http://conteudojuridico.com.br/artigo,estatuto-da-crianca-e-do-adolescente-comentarios-do-eca-sobre-a-lei-n%C2%B0-1182908,53568.html</w:t>
        </w:r>
      </w:hyperlink>
      <w:r w:rsidRPr="000B2FCF">
        <w:rPr>
          <w:rFonts w:ascii="Arial" w:hAnsi="Arial" w:cs="Arial"/>
        </w:rPr>
        <w:t>. Acesso em 04 nov. 2018.</w:t>
      </w:r>
    </w:p>
    <w:p w:rsidR="00EC1304" w:rsidRPr="000B2FCF" w:rsidRDefault="00EC1304" w:rsidP="00EC1304">
      <w:pPr>
        <w:pStyle w:val="PargrafodaLista"/>
        <w:shd w:val="clear" w:color="auto" w:fill="FFFFFF"/>
        <w:spacing w:after="0" w:line="240" w:lineRule="auto"/>
        <w:ind w:left="0"/>
        <w:jc w:val="both"/>
        <w:rPr>
          <w:rFonts w:ascii="Arial" w:hAnsi="Arial" w:cs="Arial"/>
        </w:rPr>
      </w:pPr>
    </w:p>
    <w:p w:rsidR="00F71711" w:rsidRDefault="00B34D44" w:rsidP="00EC1304">
      <w:pPr>
        <w:pStyle w:val="PargrafodaLista"/>
        <w:shd w:val="clear" w:color="auto" w:fill="FFFFFF"/>
        <w:spacing w:after="0" w:line="240" w:lineRule="auto"/>
        <w:ind w:left="0"/>
        <w:jc w:val="both"/>
        <w:rPr>
          <w:rFonts w:ascii="Arial" w:hAnsi="Arial" w:cs="Arial"/>
        </w:rPr>
      </w:pPr>
      <w:r w:rsidRPr="000B2FCF">
        <w:rPr>
          <w:rFonts w:ascii="Arial" w:hAnsi="Arial" w:cs="Arial"/>
        </w:rPr>
        <w:t xml:space="preserve">SILVA, De Plácido e. </w:t>
      </w:r>
      <w:r w:rsidRPr="000B2FCF">
        <w:rPr>
          <w:rFonts w:ascii="Arial" w:hAnsi="Arial" w:cs="Arial"/>
          <w:b/>
        </w:rPr>
        <w:t>Vocabulário Jurídico</w:t>
      </w:r>
      <w:r w:rsidRPr="000B2FCF">
        <w:rPr>
          <w:rFonts w:ascii="Arial" w:hAnsi="Arial" w:cs="Arial"/>
        </w:rPr>
        <w:t xml:space="preserve">. 7. Ed. Rio de Janeiro, Forense, 1982. </w:t>
      </w:r>
      <w:proofErr w:type="gramStart"/>
      <w:r w:rsidRPr="000B2FCF">
        <w:rPr>
          <w:rFonts w:ascii="Arial" w:hAnsi="Arial" w:cs="Arial"/>
        </w:rPr>
        <w:t>4v</w:t>
      </w:r>
      <w:proofErr w:type="gramEnd"/>
      <w:r w:rsidRPr="000B2FCF">
        <w:rPr>
          <w:rFonts w:ascii="Arial" w:hAnsi="Arial" w:cs="Arial"/>
        </w:rPr>
        <w:t>.</w:t>
      </w:r>
    </w:p>
    <w:p w:rsidR="00EC1304" w:rsidRPr="000B2FCF" w:rsidRDefault="00EC1304" w:rsidP="00EC1304">
      <w:pPr>
        <w:pStyle w:val="PargrafodaLista"/>
        <w:shd w:val="clear" w:color="auto" w:fill="FFFFFF"/>
        <w:spacing w:after="0" w:line="240" w:lineRule="auto"/>
        <w:ind w:left="0"/>
        <w:jc w:val="both"/>
        <w:rPr>
          <w:rFonts w:ascii="Arial" w:hAnsi="Arial" w:cs="Arial"/>
        </w:rPr>
      </w:pPr>
    </w:p>
    <w:p w:rsidR="00F71711" w:rsidRDefault="00BC1508" w:rsidP="00EC1304">
      <w:pPr>
        <w:pStyle w:val="PargrafodaLista"/>
        <w:shd w:val="clear" w:color="auto" w:fill="FFFFFF"/>
        <w:spacing w:after="0" w:line="240" w:lineRule="auto"/>
        <w:ind w:left="0"/>
        <w:jc w:val="both"/>
        <w:rPr>
          <w:rFonts w:ascii="Arial" w:hAnsi="Arial" w:cs="Arial"/>
        </w:rPr>
      </w:pPr>
      <w:r w:rsidRPr="000B2FCF">
        <w:rPr>
          <w:rFonts w:ascii="Arial" w:hAnsi="Arial" w:cs="Arial"/>
        </w:rPr>
        <w:t xml:space="preserve">SILVA, Roberto </w:t>
      </w:r>
      <w:proofErr w:type="spellStart"/>
      <w:proofErr w:type="gramStart"/>
      <w:r w:rsidRPr="000B2FCF">
        <w:rPr>
          <w:rFonts w:ascii="Arial" w:hAnsi="Arial" w:cs="Arial"/>
        </w:rPr>
        <w:t>da.</w:t>
      </w:r>
      <w:proofErr w:type="spellEnd"/>
      <w:proofErr w:type="gramEnd"/>
      <w:r w:rsidRPr="000B2FCF">
        <w:rPr>
          <w:rFonts w:ascii="Arial" w:hAnsi="Arial" w:cs="Arial"/>
        </w:rPr>
        <w:t xml:space="preserve"> </w:t>
      </w:r>
      <w:r w:rsidRPr="000B2FCF">
        <w:rPr>
          <w:rFonts w:ascii="Arial" w:hAnsi="Arial" w:cs="Arial"/>
          <w:b/>
        </w:rPr>
        <w:t xml:space="preserve">A construção do Estatuto da Criança e do Adolescente. </w:t>
      </w:r>
      <w:r w:rsidRPr="000B2FCF">
        <w:rPr>
          <w:rFonts w:ascii="Arial" w:hAnsi="Arial" w:cs="Arial"/>
        </w:rPr>
        <w:t>In:</w:t>
      </w:r>
      <w:r w:rsidRPr="000B2FCF">
        <w:rPr>
          <w:rFonts w:ascii="Arial" w:hAnsi="Arial" w:cs="Arial"/>
          <w:b/>
        </w:rPr>
        <w:t xml:space="preserve"> </w:t>
      </w:r>
      <w:r w:rsidRPr="000B2FCF">
        <w:rPr>
          <w:rStyle w:val="Forte"/>
          <w:rFonts w:ascii="Arial" w:hAnsi="Arial" w:cs="Arial"/>
          <w:b w:val="0"/>
        </w:rPr>
        <w:t>Âmbito Jurídico</w:t>
      </w:r>
      <w:r w:rsidRPr="000B2FCF">
        <w:rPr>
          <w:rFonts w:ascii="Arial" w:hAnsi="Arial" w:cs="Arial"/>
        </w:rPr>
        <w:t>, Rio Grande, II,</w:t>
      </w:r>
      <w:r w:rsidR="00BF1E0D" w:rsidRPr="000B2FCF">
        <w:rPr>
          <w:rFonts w:ascii="Arial" w:hAnsi="Arial" w:cs="Arial"/>
        </w:rPr>
        <w:t xml:space="preserve"> n. 6, ago 2001. Disponível em:</w:t>
      </w:r>
      <w:r w:rsidRPr="000B2FCF">
        <w:rPr>
          <w:rFonts w:ascii="Arial" w:hAnsi="Arial" w:cs="Arial"/>
        </w:rPr>
        <w:t>&lt;</w:t>
      </w:r>
      <w:hyperlink r:id="rId27" w:history="1">
        <w:r w:rsidR="00486801" w:rsidRPr="000B2FCF">
          <w:rPr>
            <w:rStyle w:val="Hyperlink"/>
            <w:rFonts w:ascii="Arial" w:hAnsi="Arial" w:cs="Arial"/>
            <w:color w:val="auto"/>
          </w:rPr>
          <w:t>http://www.ambitojuridico.com.br/site/?n_link=revista_artigos_leitura&amp;artigo_id=5554&amp;revista_caderno=12</w:t>
        </w:r>
      </w:hyperlink>
      <w:r w:rsidRPr="000B2FCF">
        <w:rPr>
          <w:rFonts w:ascii="Arial" w:hAnsi="Arial" w:cs="Arial"/>
        </w:rPr>
        <w:t xml:space="preserve">&gt;. Acesso em </w:t>
      </w:r>
      <w:r w:rsidR="00BF1E0D" w:rsidRPr="000B2FCF">
        <w:rPr>
          <w:rFonts w:ascii="Arial" w:hAnsi="Arial" w:cs="Arial"/>
        </w:rPr>
        <w:t xml:space="preserve">19 </w:t>
      </w:r>
      <w:r w:rsidRPr="000B2FCF">
        <w:rPr>
          <w:rFonts w:ascii="Arial" w:hAnsi="Arial" w:cs="Arial"/>
        </w:rPr>
        <w:t>ago</w:t>
      </w:r>
      <w:r w:rsidR="00BF1E0D" w:rsidRPr="000B2FCF">
        <w:rPr>
          <w:rFonts w:ascii="Arial" w:hAnsi="Arial" w:cs="Arial"/>
        </w:rPr>
        <w:t>.</w:t>
      </w:r>
      <w:r w:rsidRPr="000B2FCF">
        <w:rPr>
          <w:rFonts w:ascii="Arial" w:hAnsi="Arial" w:cs="Arial"/>
        </w:rPr>
        <w:t xml:space="preserve"> 2018.</w:t>
      </w:r>
    </w:p>
    <w:p w:rsidR="00EC1304" w:rsidRPr="000B2FCF" w:rsidRDefault="00EC1304" w:rsidP="00EC1304">
      <w:pPr>
        <w:pStyle w:val="PargrafodaLista"/>
        <w:shd w:val="clear" w:color="auto" w:fill="FFFFFF"/>
        <w:spacing w:after="0" w:line="240" w:lineRule="auto"/>
        <w:ind w:left="0"/>
        <w:jc w:val="both"/>
        <w:rPr>
          <w:rFonts w:ascii="Arial" w:hAnsi="Arial" w:cs="Arial"/>
        </w:rPr>
      </w:pPr>
    </w:p>
    <w:p w:rsidR="00EC1304" w:rsidRDefault="00724C82" w:rsidP="00EC1304">
      <w:pPr>
        <w:pStyle w:val="PargrafodaLista"/>
        <w:shd w:val="clear" w:color="auto" w:fill="FFFFFF"/>
        <w:spacing w:after="0" w:line="240" w:lineRule="auto"/>
        <w:ind w:left="0"/>
        <w:jc w:val="both"/>
        <w:rPr>
          <w:rFonts w:ascii="Arial" w:hAnsi="Arial" w:cs="Arial"/>
          <w:shd w:val="clear" w:color="auto" w:fill="FFFFFF"/>
        </w:rPr>
      </w:pPr>
      <w:r w:rsidRPr="000B2FCF">
        <w:rPr>
          <w:rFonts w:ascii="Arial" w:hAnsi="Arial" w:cs="Arial"/>
          <w:spacing w:val="1"/>
        </w:rPr>
        <w:t>STJ.</w:t>
      </w:r>
      <w:r w:rsidRPr="000B2FCF">
        <w:rPr>
          <w:rFonts w:ascii="Arial" w:hAnsi="Arial" w:cs="Arial"/>
          <w:shd w:val="clear" w:color="auto" w:fill="FFFFFF"/>
        </w:rPr>
        <w:t xml:space="preserve"> RECURSO </w:t>
      </w:r>
      <w:proofErr w:type="gramStart"/>
      <w:r w:rsidRPr="000B2FCF">
        <w:rPr>
          <w:rFonts w:ascii="Arial" w:hAnsi="Arial" w:cs="Arial"/>
          <w:shd w:val="clear" w:color="auto" w:fill="FFFFFF"/>
        </w:rPr>
        <w:t>ESPECIAL</w:t>
      </w:r>
      <w:r w:rsidR="00C26B80" w:rsidRPr="000B2FCF">
        <w:rPr>
          <w:rFonts w:ascii="Arial" w:hAnsi="Arial" w:cs="Arial"/>
          <w:spacing w:val="1"/>
        </w:rPr>
        <w:t xml:space="preserve"> </w:t>
      </w:r>
      <w:r w:rsidRPr="000B2FCF">
        <w:rPr>
          <w:rFonts w:ascii="Arial" w:hAnsi="Arial" w:cs="Arial"/>
          <w:spacing w:val="1"/>
        </w:rPr>
        <w:t>:</w:t>
      </w:r>
      <w:proofErr w:type="gramEnd"/>
      <w:r w:rsidRPr="000B2FCF">
        <w:rPr>
          <w:rFonts w:ascii="Arial" w:hAnsi="Arial" w:cs="Arial"/>
          <w:spacing w:val="1"/>
        </w:rPr>
        <w:t xml:space="preserve"> </w:t>
      </w:r>
      <w:proofErr w:type="spellStart"/>
      <w:r w:rsidRPr="000B2FCF">
        <w:rPr>
          <w:rFonts w:ascii="Arial" w:hAnsi="Arial" w:cs="Arial"/>
          <w:spacing w:val="1"/>
        </w:rPr>
        <w:t>REsp</w:t>
      </w:r>
      <w:proofErr w:type="spellEnd"/>
      <w:r w:rsidRPr="000B2FCF">
        <w:rPr>
          <w:rFonts w:ascii="Arial" w:hAnsi="Arial" w:cs="Arial"/>
          <w:spacing w:val="1"/>
        </w:rPr>
        <w:t>: 617221 RJ 2003/0210233-5.</w:t>
      </w:r>
      <w:r w:rsidR="00C26B80" w:rsidRPr="000B2FCF">
        <w:rPr>
          <w:rFonts w:ascii="Arial" w:hAnsi="Arial" w:cs="Arial"/>
          <w:spacing w:val="1"/>
        </w:rPr>
        <w:t xml:space="preserve"> Relator: Ministro </w:t>
      </w:r>
      <w:r w:rsidRPr="000B2FCF">
        <w:rPr>
          <w:rFonts w:ascii="Arial" w:hAnsi="Arial" w:cs="Arial"/>
          <w:spacing w:val="1"/>
        </w:rPr>
        <w:t xml:space="preserve">Gilson </w:t>
      </w:r>
      <w:proofErr w:type="spellStart"/>
      <w:r w:rsidRPr="000B2FCF">
        <w:rPr>
          <w:rFonts w:ascii="Arial" w:hAnsi="Arial" w:cs="Arial"/>
          <w:spacing w:val="1"/>
        </w:rPr>
        <w:t>Dipp</w:t>
      </w:r>
      <w:proofErr w:type="spellEnd"/>
      <w:r w:rsidRPr="000B2FCF">
        <w:rPr>
          <w:rFonts w:ascii="Arial" w:hAnsi="Arial" w:cs="Arial"/>
          <w:spacing w:val="1"/>
        </w:rPr>
        <w:t xml:space="preserve">, DJ: </w:t>
      </w:r>
      <w:r w:rsidR="00C26B80" w:rsidRPr="000B2FCF">
        <w:rPr>
          <w:rFonts w:ascii="Arial" w:hAnsi="Arial" w:cs="Arial"/>
          <w:spacing w:val="1"/>
        </w:rPr>
        <w:t>19/10/2004</w:t>
      </w:r>
      <w:r w:rsidRPr="000B2FCF">
        <w:rPr>
          <w:rFonts w:ascii="Arial" w:hAnsi="Arial" w:cs="Arial"/>
          <w:spacing w:val="1"/>
        </w:rPr>
        <w:t>.</w:t>
      </w:r>
      <w:r w:rsidRPr="000B2FCF">
        <w:rPr>
          <w:rStyle w:val="Forte"/>
          <w:rFonts w:ascii="Arial" w:hAnsi="Arial" w:cs="Arial"/>
          <w:bdr w:val="none" w:sz="0" w:space="0" w:color="auto" w:frame="1"/>
          <w:shd w:val="clear" w:color="auto" w:fill="FFFFFF"/>
        </w:rPr>
        <w:t xml:space="preserve"> </w:t>
      </w:r>
      <w:proofErr w:type="spellStart"/>
      <w:proofErr w:type="gramStart"/>
      <w:r w:rsidRPr="000B2FCF">
        <w:rPr>
          <w:rStyle w:val="Forte"/>
          <w:rFonts w:ascii="Arial" w:hAnsi="Arial" w:cs="Arial"/>
          <w:bdr w:val="none" w:sz="0" w:space="0" w:color="auto" w:frame="1"/>
          <w:shd w:val="clear" w:color="auto" w:fill="FFFFFF"/>
        </w:rPr>
        <w:t>JusBrasil</w:t>
      </w:r>
      <w:proofErr w:type="spellEnd"/>
      <w:proofErr w:type="gramEnd"/>
      <w:r w:rsidRPr="000B2FCF">
        <w:rPr>
          <w:rFonts w:ascii="Arial" w:hAnsi="Arial" w:cs="Arial"/>
          <w:shd w:val="clear" w:color="auto" w:fill="FFFFFF"/>
        </w:rPr>
        <w:t>, 2004. Disponível em:</w:t>
      </w:r>
      <w:r w:rsidRPr="000B2FCF">
        <w:rPr>
          <w:rFonts w:ascii="Arial" w:hAnsi="Arial" w:cs="Arial"/>
        </w:rPr>
        <w:t xml:space="preserve"> </w:t>
      </w:r>
      <w:r w:rsidR="00F71711" w:rsidRPr="000B2FCF">
        <w:rPr>
          <w:rFonts w:ascii="Arial" w:hAnsi="Arial" w:cs="Arial"/>
        </w:rPr>
        <w:t>&lt;</w:t>
      </w:r>
      <w:hyperlink r:id="rId28" w:history="1">
        <w:r w:rsidRPr="000B2FCF">
          <w:rPr>
            <w:rStyle w:val="Hyperlink"/>
            <w:rFonts w:ascii="Arial" w:hAnsi="Arial" w:cs="Arial"/>
            <w:color w:val="auto"/>
            <w:shd w:val="clear" w:color="auto" w:fill="FFFFFF"/>
          </w:rPr>
          <w:t>https://stj.jusbrasil.com.br/jurisprudencia/133828/recurso-especial-resp-617221-rj-2003-0210233-5?ref=juris-tabs</w:t>
        </w:r>
      </w:hyperlink>
      <w:r w:rsidR="00F71711" w:rsidRPr="000B2FCF">
        <w:rPr>
          <w:rFonts w:ascii="Arial" w:hAnsi="Arial" w:cs="Arial"/>
        </w:rPr>
        <w:t>&gt;</w:t>
      </w:r>
      <w:r w:rsidRPr="000B2FCF">
        <w:rPr>
          <w:rFonts w:ascii="Arial" w:hAnsi="Arial" w:cs="Arial"/>
          <w:shd w:val="clear" w:color="auto" w:fill="FFFFFF"/>
        </w:rPr>
        <w:t>. Acesso em: 12 nov. 2018.</w:t>
      </w:r>
    </w:p>
    <w:p w:rsidR="00EC1304" w:rsidRDefault="00EC1304" w:rsidP="00EC1304">
      <w:pPr>
        <w:pStyle w:val="PargrafodaLista"/>
        <w:shd w:val="clear" w:color="auto" w:fill="FFFFFF"/>
        <w:spacing w:after="0" w:line="240" w:lineRule="auto"/>
        <w:ind w:left="0"/>
        <w:jc w:val="both"/>
        <w:rPr>
          <w:rFonts w:ascii="Arial" w:hAnsi="Arial" w:cs="Arial"/>
          <w:shd w:val="clear" w:color="auto" w:fill="FFFFFF"/>
        </w:rPr>
      </w:pPr>
    </w:p>
    <w:p w:rsidR="00E43E12" w:rsidRDefault="00752085" w:rsidP="00EC1304">
      <w:pPr>
        <w:pStyle w:val="PargrafodaLista"/>
        <w:shd w:val="clear" w:color="auto" w:fill="FFFFFF"/>
        <w:spacing w:after="0" w:line="240" w:lineRule="auto"/>
        <w:ind w:left="0"/>
        <w:jc w:val="both"/>
        <w:rPr>
          <w:rFonts w:ascii="Arial" w:hAnsi="Arial" w:cs="Arial"/>
        </w:rPr>
      </w:pPr>
      <w:r w:rsidRPr="000B2FCF">
        <w:rPr>
          <w:rFonts w:ascii="Arial" w:hAnsi="Arial" w:cs="Arial"/>
        </w:rPr>
        <w:t xml:space="preserve">SYDOW, Spencer </w:t>
      </w:r>
      <w:proofErr w:type="spellStart"/>
      <w:proofErr w:type="gramStart"/>
      <w:r w:rsidRPr="000B2FCF">
        <w:rPr>
          <w:rFonts w:ascii="Arial" w:hAnsi="Arial" w:cs="Arial"/>
        </w:rPr>
        <w:t>Toth</w:t>
      </w:r>
      <w:proofErr w:type="spellEnd"/>
      <w:r w:rsidRPr="000B2FCF">
        <w:rPr>
          <w:rFonts w:ascii="Arial" w:hAnsi="Arial" w:cs="Arial"/>
        </w:rPr>
        <w:t xml:space="preserve"> .</w:t>
      </w:r>
      <w:proofErr w:type="gramEnd"/>
      <w:r w:rsidRPr="000B2FCF">
        <w:rPr>
          <w:rFonts w:ascii="Arial" w:hAnsi="Arial" w:cs="Arial"/>
        </w:rPr>
        <w:t xml:space="preserve"> </w:t>
      </w:r>
      <w:r w:rsidRPr="000B2FCF">
        <w:rPr>
          <w:rFonts w:ascii="Arial" w:hAnsi="Arial" w:cs="Arial"/>
          <w:b/>
        </w:rPr>
        <w:t>“Pedofilia Virtual” e considerações críticas sobre a lei 11.829/08.</w:t>
      </w:r>
      <w:r w:rsidRPr="000B2FCF">
        <w:rPr>
          <w:rFonts w:ascii="Arial" w:hAnsi="Arial" w:cs="Arial"/>
        </w:rPr>
        <w:t xml:space="preserve"> Revista Liberdades. - nº 1 - maio-agosto de 2009. Disponível </w:t>
      </w:r>
      <w:r w:rsidRPr="000B2FCF">
        <w:rPr>
          <w:rFonts w:ascii="Arial" w:hAnsi="Arial" w:cs="Arial"/>
        </w:rPr>
        <w:lastRenderedPageBreak/>
        <w:t>em:&lt;</w:t>
      </w:r>
      <w:hyperlink r:id="rId29" w:anchor="page=46" w:history="1">
        <w:r w:rsidRPr="000B2FCF">
          <w:rPr>
            <w:rStyle w:val="Hyperlink"/>
            <w:rFonts w:ascii="Arial" w:hAnsi="Arial" w:cs="Arial"/>
            <w:color w:val="auto"/>
          </w:rPr>
          <w:t>http://ibccrim.org.br/site/revistaLiberdades/_pdf/01/integra.pdf#page=46</w:t>
        </w:r>
      </w:hyperlink>
      <w:r w:rsidRPr="000B2FCF">
        <w:rPr>
          <w:rFonts w:ascii="Arial" w:hAnsi="Arial" w:cs="Arial"/>
        </w:rPr>
        <w:t xml:space="preserve">&gt;. Acesso em: </w:t>
      </w:r>
      <w:proofErr w:type="gramStart"/>
      <w:r w:rsidRPr="000B2FCF">
        <w:rPr>
          <w:rFonts w:ascii="Arial" w:hAnsi="Arial" w:cs="Arial"/>
        </w:rPr>
        <w:t>23 maio</w:t>
      </w:r>
      <w:proofErr w:type="gramEnd"/>
      <w:r w:rsidRPr="000B2FCF">
        <w:rPr>
          <w:rFonts w:ascii="Arial" w:hAnsi="Arial" w:cs="Arial"/>
        </w:rPr>
        <w:t>. 2018.</w:t>
      </w:r>
    </w:p>
    <w:p w:rsidR="00EC1304" w:rsidRDefault="00EC1304" w:rsidP="00EC1304">
      <w:pPr>
        <w:pStyle w:val="PargrafodaLista"/>
        <w:shd w:val="clear" w:color="auto" w:fill="FFFFFF"/>
        <w:spacing w:after="0" w:line="240" w:lineRule="auto"/>
        <w:ind w:left="0"/>
        <w:jc w:val="both"/>
        <w:rPr>
          <w:rFonts w:ascii="Arial" w:hAnsi="Arial" w:cs="Arial"/>
        </w:rPr>
      </w:pPr>
    </w:p>
    <w:p w:rsidR="00EC1304" w:rsidRDefault="00EC1304" w:rsidP="00EC1304">
      <w:pPr>
        <w:pStyle w:val="PargrafodaLista"/>
        <w:shd w:val="clear" w:color="auto" w:fill="FFFFFF"/>
        <w:spacing w:after="0" w:line="240" w:lineRule="auto"/>
        <w:ind w:left="0"/>
        <w:jc w:val="both"/>
        <w:rPr>
          <w:rFonts w:ascii="Arial" w:hAnsi="Arial" w:cs="Arial"/>
        </w:rPr>
      </w:pPr>
    </w:p>
    <w:p w:rsidR="00EC1304" w:rsidRDefault="00EC1304" w:rsidP="00EC1304">
      <w:pPr>
        <w:pStyle w:val="PargrafodaLista"/>
        <w:shd w:val="clear" w:color="auto" w:fill="FFFFFF"/>
        <w:spacing w:after="0" w:line="240" w:lineRule="auto"/>
        <w:ind w:left="0"/>
        <w:jc w:val="both"/>
        <w:rPr>
          <w:rFonts w:ascii="Arial" w:hAnsi="Arial" w:cs="Arial"/>
        </w:rPr>
      </w:pPr>
    </w:p>
    <w:p w:rsidR="00EC1304" w:rsidRDefault="00EC1304" w:rsidP="00EC1304">
      <w:pPr>
        <w:pStyle w:val="PargrafodaLista"/>
        <w:shd w:val="clear" w:color="auto" w:fill="FFFFFF"/>
        <w:spacing w:after="0" w:line="240" w:lineRule="auto"/>
        <w:ind w:left="0"/>
        <w:jc w:val="both"/>
        <w:rPr>
          <w:rFonts w:ascii="Arial" w:hAnsi="Arial" w:cs="Arial"/>
        </w:rPr>
      </w:pPr>
    </w:p>
    <w:p w:rsidR="00EC1304" w:rsidRDefault="00EC1304" w:rsidP="00EC1304">
      <w:pPr>
        <w:pStyle w:val="PargrafodaLista"/>
        <w:shd w:val="clear" w:color="auto" w:fill="FFFFFF"/>
        <w:spacing w:after="0" w:line="240" w:lineRule="auto"/>
        <w:ind w:left="0"/>
        <w:jc w:val="both"/>
        <w:rPr>
          <w:rFonts w:ascii="Arial" w:hAnsi="Arial" w:cs="Arial"/>
        </w:rPr>
      </w:pPr>
    </w:p>
    <w:p w:rsidR="00EC1304" w:rsidRDefault="00EC1304" w:rsidP="00EC1304">
      <w:pPr>
        <w:pStyle w:val="PargrafodaLista"/>
        <w:shd w:val="clear" w:color="auto" w:fill="FFFFFF"/>
        <w:spacing w:after="0" w:line="240" w:lineRule="auto"/>
        <w:ind w:left="0"/>
        <w:jc w:val="both"/>
        <w:rPr>
          <w:rFonts w:ascii="Arial" w:hAnsi="Arial" w:cs="Arial"/>
        </w:rPr>
      </w:pPr>
    </w:p>
    <w:p w:rsidR="00EC1304" w:rsidRDefault="00EC1304" w:rsidP="00EC1304">
      <w:pPr>
        <w:pStyle w:val="PargrafodaLista"/>
        <w:shd w:val="clear" w:color="auto" w:fill="FFFFFF"/>
        <w:spacing w:after="0" w:line="240" w:lineRule="auto"/>
        <w:ind w:left="0"/>
        <w:jc w:val="both"/>
        <w:rPr>
          <w:rFonts w:ascii="Arial" w:hAnsi="Arial" w:cs="Arial"/>
        </w:rPr>
      </w:pPr>
    </w:p>
    <w:p w:rsidR="00EC1304" w:rsidRDefault="00EC1304" w:rsidP="00EC1304">
      <w:pPr>
        <w:pStyle w:val="PargrafodaLista"/>
        <w:shd w:val="clear" w:color="auto" w:fill="FFFFFF"/>
        <w:spacing w:after="0" w:line="240" w:lineRule="auto"/>
        <w:ind w:left="0"/>
        <w:jc w:val="both"/>
        <w:rPr>
          <w:rFonts w:ascii="Arial" w:hAnsi="Arial" w:cs="Arial"/>
        </w:rPr>
      </w:pPr>
    </w:p>
    <w:p w:rsidR="00EC1304" w:rsidRDefault="00EC1304" w:rsidP="00EC1304">
      <w:pPr>
        <w:pStyle w:val="PargrafodaLista"/>
        <w:shd w:val="clear" w:color="auto" w:fill="FFFFFF"/>
        <w:spacing w:after="0" w:line="240" w:lineRule="auto"/>
        <w:ind w:left="0"/>
        <w:jc w:val="both"/>
        <w:rPr>
          <w:rFonts w:ascii="Arial" w:hAnsi="Arial" w:cs="Arial"/>
        </w:rPr>
      </w:pPr>
    </w:p>
    <w:p w:rsidR="00EC1304" w:rsidRDefault="00EC1304" w:rsidP="00EC1304">
      <w:pPr>
        <w:pStyle w:val="PargrafodaLista"/>
        <w:shd w:val="clear" w:color="auto" w:fill="FFFFFF"/>
        <w:spacing w:after="0" w:line="240" w:lineRule="auto"/>
        <w:ind w:left="0"/>
        <w:jc w:val="both"/>
        <w:rPr>
          <w:rFonts w:ascii="Arial" w:hAnsi="Arial" w:cs="Arial"/>
        </w:rPr>
      </w:pPr>
    </w:p>
    <w:p w:rsidR="00EC1304" w:rsidRDefault="00EC1304" w:rsidP="00EC1304">
      <w:pPr>
        <w:pStyle w:val="PargrafodaLista"/>
        <w:shd w:val="clear" w:color="auto" w:fill="FFFFFF"/>
        <w:spacing w:after="0" w:line="240" w:lineRule="auto"/>
        <w:ind w:left="0"/>
        <w:jc w:val="both"/>
        <w:rPr>
          <w:rFonts w:ascii="Arial" w:hAnsi="Arial" w:cs="Arial"/>
        </w:rPr>
      </w:pPr>
    </w:p>
    <w:p w:rsidR="00EC1304" w:rsidRDefault="00EC1304" w:rsidP="00EC1304">
      <w:pPr>
        <w:pStyle w:val="PargrafodaLista"/>
        <w:shd w:val="clear" w:color="auto" w:fill="FFFFFF"/>
        <w:spacing w:after="0" w:line="240" w:lineRule="auto"/>
        <w:ind w:left="0"/>
        <w:jc w:val="both"/>
        <w:rPr>
          <w:rFonts w:ascii="Arial" w:hAnsi="Arial" w:cs="Arial"/>
        </w:rPr>
      </w:pPr>
    </w:p>
    <w:p w:rsidR="00EC1304" w:rsidRDefault="00EC1304" w:rsidP="00EC1304">
      <w:pPr>
        <w:pStyle w:val="PargrafodaLista"/>
        <w:shd w:val="clear" w:color="auto" w:fill="FFFFFF"/>
        <w:spacing w:after="0" w:line="240" w:lineRule="auto"/>
        <w:ind w:left="0"/>
        <w:jc w:val="both"/>
        <w:rPr>
          <w:rFonts w:ascii="Arial" w:hAnsi="Arial" w:cs="Arial"/>
        </w:rPr>
      </w:pPr>
    </w:p>
    <w:p w:rsidR="00EC1304" w:rsidRDefault="00EC1304" w:rsidP="00EC1304">
      <w:pPr>
        <w:pStyle w:val="PargrafodaLista"/>
        <w:shd w:val="clear" w:color="auto" w:fill="FFFFFF"/>
        <w:spacing w:after="0" w:line="240" w:lineRule="auto"/>
        <w:ind w:left="0"/>
        <w:jc w:val="both"/>
        <w:rPr>
          <w:rFonts w:ascii="Arial" w:hAnsi="Arial" w:cs="Arial"/>
        </w:rPr>
      </w:pPr>
    </w:p>
    <w:p w:rsidR="00EC1304" w:rsidRDefault="00EC1304" w:rsidP="00EC1304">
      <w:pPr>
        <w:pStyle w:val="PargrafodaLista"/>
        <w:shd w:val="clear" w:color="auto" w:fill="FFFFFF"/>
        <w:spacing w:after="0" w:line="240" w:lineRule="auto"/>
        <w:ind w:left="0"/>
        <w:jc w:val="both"/>
        <w:rPr>
          <w:rFonts w:ascii="Arial" w:hAnsi="Arial" w:cs="Arial"/>
        </w:rPr>
      </w:pPr>
    </w:p>
    <w:p w:rsidR="00EC1304" w:rsidRDefault="00EC1304" w:rsidP="00EC1304">
      <w:pPr>
        <w:pStyle w:val="PargrafodaLista"/>
        <w:shd w:val="clear" w:color="auto" w:fill="FFFFFF"/>
        <w:spacing w:after="0" w:line="240" w:lineRule="auto"/>
        <w:ind w:left="0"/>
        <w:jc w:val="both"/>
        <w:rPr>
          <w:rFonts w:ascii="Arial" w:hAnsi="Arial" w:cs="Arial"/>
        </w:rPr>
      </w:pPr>
    </w:p>
    <w:p w:rsidR="00EC1304" w:rsidRDefault="00EC1304" w:rsidP="00EC1304">
      <w:pPr>
        <w:pStyle w:val="PargrafodaLista"/>
        <w:shd w:val="clear" w:color="auto" w:fill="FFFFFF"/>
        <w:spacing w:after="0" w:line="240" w:lineRule="auto"/>
        <w:ind w:left="0"/>
        <w:jc w:val="both"/>
        <w:rPr>
          <w:rFonts w:ascii="Arial" w:hAnsi="Arial" w:cs="Arial"/>
        </w:rPr>
      </w:pPr>
    </w:p>
    <w:p w:rsidR="00EC1304" w:rsidRDefault="00EC1304" w:rsidP="00EC1304">
      <w:pPr>
        <w:pStyle w:val="PargrafodaLista"/>
        <w:shd w:val="clear" w:color="auto" w:fill="FFFFFF"/>
        <w:spacing w:after="0" w:line="240" w:lineRule="auto"/>
        <w:ind w:left="0"/>
        <w:jc w:val="both"/>
        <w:rPr>
          <w:rFonts w:ascii="Arial" w:hAnsi="Arial" w:cs="Arial"/>
        </w:rPr>
      </w:pPr>
    </w:p>
    <w:p w:rsidR="00EC1304" w:rsidRDefault="00EC1304" w:rsidP="00EC1304">
      <w:pPr>
        <w:pStyle w:val="PargrafodaLista"/>
        <w:shd w:val="clear" w:color="auto" w:fill="FFFFFF"/>
        <w:spacing w:after="0" w:line="240" w:lineRule="auto"/>
        <w:ind w:left="0"/>
        <w:jc w:val="both"/>
        <w:rPr>
          <w:rFonts w:ascii="Arial" w:hAnsi="Arial" w:cs="Arial"/>
        </w:rPr>
      </w:pPr>
    </w:p>
    <w:p w:rsidR="00EC1304" w:rsidRDefault="00EC1304" w:rsidP="00EC1304">
      <w:pPr>
        <w:pStyle w:val="PargrafodaLista"/>
        <w:shd w:val="clear" w:color="auto" w:fill="FFFFFF"/>
        <w:spacing w:after="0" w:line="240" w:lineRule="auto"/>
        <w:ind w:left="0"/>
        <w:jc w:val="both"/>
        <w:rPr>
          <w:rFonts w:ascii="Arial" w:hAnsi="Arial" w:cs="Arial"/>
        </w:rPr>
      </w:pPr>
    </w:p>
    <w:p w:rsidR="00EC1304" w:rsidRPr="00EC1304" w:rsidRDefault="00EC1304" w:rsidP="00EC1304">
      <w:pPr>
        <w:pStyle w:val="PargrafodaLista"/>
        <w:shd w:val="clear" w:color="auto" w:fill="FFFFFF"/>
        <w:spacing w:after="0" w:line="240" w:lineRule="auto"/>
        <w:ind w:left="0"/>
        <w:jc w:val="both"/>
        <w:rPr>
          <w:rFonts w:ascii="Arial" w:hAnsi="Arial" w:cs="Arial"/>
          <w:shd w:val="clear" w:color="auto" w:fill="FFFFFF"/>
        </w:rPr>
      </w:pPr>
    </w:p>
    <w:p w:rsidR="00A951C0" w:rsidRPr="00391E46" w:rsidRDefault="00A951C0" w:rsidP="00EC1304">
      <w:pPr>
        <w:spacing w:after="0" w:line="240" w:lineRule="auto"/>
        <w:contextualSpacing/>
        <w:jc w:val="both"/>
        <w:rPr>
          <w:rFonts w:ascii="Arial" w:hAnsi="Arial" w:cs="Arial"/>
        </w:rPr>
      </w:pPr>
    </w:p>
    <w:sectPr w:rsidR="00A951C0" w:rsidRPr="00391E46" w:rsidSect="00AE7C2C">
      <w:footerReference w:type="default" r:id="rId30"/>
      <w:footnotePr>
        <w:pos w:val="beneathText"/>
        <w:numFmt w:val="chicago"/>
      </w:footnotePr>
      <w:pgSz w:w="11906" w:h="16838" w:code="9"/>
      <w:pgMar w:top="1701" w:right="1134" w:bottom="1134" w:left="1701" w:header="709" w:footer="709" w:gutter="0"/>
      <w:cols w:space="708"/>
      <w:vAlign w:val="both"/>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6349" w:rsidRDefault="00F96349" w:rsidP="00F96349">
      <w:pPr>
        <w:spacing w:after="0" w:line="240" w:lineRule="auto"/>
      </w:pPr>
      <w:r>
        <w:separator/>
      </w:r>
    </w:p>
  </w:endnote>
  <w:endnote w:type="continuationSeparator" w:id="1">
    <w:p w:rsidR="00F96349" w:rsidRDefault="00F96349" w:rsidP="00F963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349" w:rsidRDefault="00F9634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6349" w:rsidRDefault="00F96349" w:rsidP="00F96349">
      <w:pPr>
        <w:spacing w:after="0" w:line="240" w:lineRule="auto"/>
      </w:pPr>
      <w:r>
        <w:separator/>
      </w:r>
    </w:p>
  </w:footnote>
  <w:footnote w:type="continuationSeparator" w:id="1">
    <w:p w:rsidR="00F96349" w:rsidRDefault="00F96349" w:rsidP="00F96349">
      <w:pPr>
        <w:spacing w:after="0" w:line="240" w:lineRule="auto"/>
      </w:pPr>
      <w:r>
        <w:continuationSeparator/>
      </w:r>
    </w:p>
  </w:footnote>
  <w:footnote w:id="2">
    <w:p w:rsidR="00B70979" w:rsidRPr="00B70979" w:rsidRDefault="00B70979" w:rsidP="00B70979">
      <w:pPr>
        <w:pStyle w:val="Textodenotaderodap"/>
        <w:jc w:val="both"/>
        <w:rPr>
          <w:rFonts w:ascii="Arial" w:hAnsi="Arial" w:cs="Arial"/>
        </w:rPr>
      </w:pPr>
      <w:r w:rsidRPr="00B70979">
        <w:rPr>
          <w:rStyle w:val="Refdenotaderodap"/>
          <w:rFonts w:ascii="Arial" w:hAnsi="Arial" w:cs="Arial"/>
        </w:rPr>
        <w:t>*</w:t>
      </w:r>
      <w:r w:rsidRPr="00B70979">
        <w:rPr>
          <w:rFonts w:ascii="Arial" w:hAnsi="Arial" w:cs="Arial"/>
        </w:rPr>
        <w:t xml:space="preserve"> </w:t>
      </w:r>
      <w:proofErr w:type="spellStart"/>
      <w:r w:rsidRPr="00B70979">
        <w:rPr>
          <w:rFonts w:ascii="Arial" w:hAnsi="Arial" w:cs="Arial"/>
        </w:rPr>
        <w:t>Graduanda</w:t>
      </w:r>
      <w:proofErr w:type="spellEnd"/>
      <w:r w:rsidRPr="00B70979">
        <w:rPr>
          <w:rFonts w:ascii="Arial" w:hAnsi="Arial" w:cs="Arial"/>
        </w:rPr>
        <w:t xml:space="preserve"> do Curso de Direito.</w:t>
      </w:r>
    </w:p>
  </w:footnote>
  <w:footnote w:id="3">
    <w:p w:rsidR="00B70979" w:rsidRPr="00B70979" w:rsidRDefault="00B70979" w:rsidP="00B70979">
      <w:pPr>
        <w:shd w:val="clear" w:color="auto" w:fill="FFFFFF"/>
        <w:spacing w:line="240" w:lineRule="auto"/>
        <w:jc w:val="both"/>
        <w:textAlignment w:val="baseline"/>
        <w:rPr>
          <w:rFonts w:ascii="Arial" w:eastAsia="Times New Roman" w:hAnsi="Arial" w:cs="Arial"/>
          <w:color w:val="212121"/>
          <w:sz w:val="20"/>
          <w:szCs w:val="20"/>
          <w:lang w:eastAsia="pt-BR"/>
        </w:rPr>
      </w:pPr>
      <w:r w:rsidRPr="00B70979">
        <w:rPr>
          <w:rStyle w:val="Refdenotaderodap"/>
          <w:rFonts w:ascii="Arial" w:hAnsi="Arial" w:cs="Arial"/>
          <w:sz w:val="20"/>
          <w:szCs w:val="20"/>
        </w:rPr>
        <w:t>**</w:t>
      </w:r>
      <w:r w:rsidRPr="00B70979">
        <w:rPr>
          <w:rFonts w:ascii="Arial" w:eastAsia="Times New Roman" w:hAnsi="Arial" w:cs="Arial"/>
          <w:color w:val="212121"/>
          <w:sz w:val="20"/>
          <w:szCs w:val="20"/>
          <w:lang w:eastAsia="pt-BR"/>
        </w:rPr>
        <w:t>Professor da UNIFACISA, Bacharel em Direito (UEPB) e em Desenho Industrial (UFCG), Especialista e Mestre e Engenharia de Produção (UFPB), Especialista em Direito das Tecnologias da Informação (UGF) e Doutor</w:t>
      </w:r>
      <w:r>
        <w:rPr>
          <w:rFonts w:ascii="Arial" w:eastAsia="Times New Roman" w:hAnsi="Arial" w:cs="Arial"/>
          <w:color w:val="212121"/>
          <w:sz w:val="20"/>
          <w:szCs w:val="20"/>
          <w:lang w:eastAsia="pt-BR"/>
        </w:rPr>
        <w:t xml:space="preserve"> em Ciências da Educação (UTAD).</w:t>
      </w:r>
    </w:p>
    <w:p w:rsidR="00B70979" w:rsidRDefault="00B70979">
      <w:pPr>
        <w:pStyle w:val="Textodenotaderodap"/>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91A53"/>
    <w:multiLevelType w:val="multilevel"/>
    <w:tmpl w:val="1A76672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139452A6"/>
    <w:multiLevelType w:val="multilevel"/>
    <w:tmpl w:val="EA4E6F9E"/>
    <w:lvl w:ilvl="0">
      <w:start w:val="2"/>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170F4DED"/>
    <w:multiLevelType w:val="multilevel"/>
    <w:tmpl w:val="A1F0E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6A6364"/>
    <w:multiLevelType w:val="multilevel"/>
    <w:tmpl w:val="A43C3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2976C4"/>
    <w:multiLevelType w:val="multilevel"/>
    <w:tmpl w:val="925C5652"/>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E6C122E"/>
    <w:multiLevelType w:val="hybridMultilevel"/>
    <w:tmpl w:val="2216321E"/>
    <w:lvl w:ilvl="0" w:tplc="A23E969A">
      <w:start w:val="1"/>
      <w:numFmt w:val="bullet"/>
      <w:lvlText w:val=""/>
      <w:lvlJc w:val="left"/>
      <w:pPr>
        <w:ind w:left="1077" w:hanging="360"/>
      </w:pPr>
      <w:rPr>
        <w:rFonts w:ascii="Symbol" w:hAnsi="Symbol" w:hint="default"/>
      </w:rPr>
    </w:lvl>
    <w:lvl w:ilvl="1" w:tplc="04160003" w:tentative="1">
      <w:start w:val="1"/>
      <w:numFmt w:val="bullet"/>
      <w:lvlText w:val="o"/>
      <w:lvlJc w:val="left"/>
      <w:pPr>
        <w:ind w:left="1797" w:hanging="360"/>
      </w:pPr>
      <w:rPr>
        <w:rFonts w:ascii="Courier New" w:hAnsi="Courier New" w:cs="Courier New" w:hint="default"/>
      </w:rPr>
    </w:lvl>
    <w:lvl w:ilvl="2" w:tplc="04160005" w:tentative="1">
      <w:start w:val="1"/>
      <w:numFmt w:val="bullet"/>
      <w:lvlText w:val=""/>
      <w:lvlJc w:val="left"/>
      <w:pPr>
        <w:ind w:left="2517" w:hanging="360"/>
      </w:pPr>
      <w:rPr>
        <w:rFonts w:ascii="Wingdings" w:hAnsi="Wingdings" w:hint="default"/>
      </w:rPr>
    </w:lvl>
    <w:lvl w:ilvl="3" w:tplc="04160001" w:tentative="1">
      <w:start w:val="1"/>
      <w:numFmt w:val="bullet"/>
      <w:lvlText w:val=""/>
      <w:lvlJc w:val="left"/>
      <w:pPr>
        <w:ind w:left="3237" w:hanging="360"/>
      </w:pPr>
      <w:rPr>
        <w:rFonts w:ascii="Symbol" w:hAnsi="Symbol" w:hint="default"/>
      </w:rPr>
    </w:lvl>
    <w:lvl w:ilvl="4" w:tplc="04160003" w:tentative="1">
      <w:start w:val="1"/>
      <w:numFmt w:val="bullet"/>
      <w:lvlText w:val="o"/>
      <w:lvlJc w:val="left"/>
      <w:pPr>
        <w:ind w:left="3957" w:hanging="360"/>
      </w:pPr>
      <w:rPr>
        <w:rFonts w:ascii="Courier New" w:hAnsi="Courier New" w:cs="Courier New" w:hint="default"/>
      </w:rPr>
    </w:lvl>
    <w:lvl w:ilvl="5" w:tplc="04160005" w:tentative="1">
      <w:start w:val="1"/>
      <w:numFmt w:val="bullet"/>
      <w:lvlText w:val=""/>
      <w:lvlJc w:val="left"/>
      <w:pPr>
        <w:ind w:left="4677" w:hanging="360"/>
      </w:pPr>
      <w:rPr>
        <w:rFonts w:ascii="Wingdings" w:hAnsi="Wingdings" w:hint="default"/>
      </w:rPr>
    </w:lvl>
    <w:lvl w:ilvl="6" w:tplc="04160001" w:tentative="1">
      <w:start w:val="1"/>
      <w:numFmt w:val="bullet"/>
      <w:lvlText w:val=""/>
      <w:lvlJc w:val="left"/>
      <w:pPr>
        <w:ind w:left="5397" w:hanging="360"/>
      </w:pPr>
      <w:rPr>
        <w:rFonts w:ascii="Symbol" w:hAnsi="Symbol" w:hint="default"/>
      </w:rPr>
    </w:lvl>
    <w:lvl w:ilvl="7" w:tplc="04160003" w:tentative="1">
      <w:start w:val="1"/>
      <w:numFmt w:val="bullet"/>
      <w:lvlText w:val="o"/>
      <w:lvlJc w:val="left"/>
      <w:pPr>
        <w:ind w:left="6117" w:hanging="360"/>
      </w:pPr>
      <w:rPr>
        <w:rFonts w:ascii="Courier New" w:hAnsi="Courier New" w:cs="Courier New" w:hint="default"/>
      </w:rPr>
    </w:lvl>
    <w:lvl w:ilvl="8" w:tplc="04160005" w:tentative="1">
      <w:start w:val="1"/>
      <w:numFmt w:val="bullet"/>
      <w:lvlText w:val=""/>
      <w:lvlJc w:val="left"/>
      <w:pPr>
        <w:ind w:left="6837" w:hanging="360"/>
      </w:pPr>
      <w:rPr>
        <w:rFonts w:ascii="Wingdings" w:hAnsi="Wingdings" w:hint="default"/>
      </w:rPr>
    </w:lvl>
  </w:abstractNum>
  <w:abstractNum w:abstractNumId="6">
    <w:nsid w:val="398856FA"/>
    <w:multiLevelType w:val="multilevel"/>
    <w:tmpl w:val="E5884BC0"/>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sz w:val="24"/>
      </w:rPr>
    </w:lvl>
    <w:lvl w:ilvl="2">
      <w:start w:val="1"/>
      <w:numFmt w:val="decimal"/>
      <w:isLgl/>
      <w:lvlText w:val="%1.%2.%3"/>
      <w:lvlJc w:val="left"/>
      <w:pPr>
        <w:ind w:left="720" w:hanging="720"/>
      </w:pPr>
      <w:rPr>
        <w:rFonts w:hint="default"/>
        <w:sz w:val="24"/>
      </w:rPr>
    </w:lvl>
    <w:lvl w:ilvl="3">
      <w:start w:val="1"/>
      <w:numFmt w:val="decimal"/>
      <w:isLgl/>
      <w:lvlText w:val="%1.%2.%3.%4"/>
      <w:lvlJc w:val="left"/>
      <w:pPr>
        <w:ind w:left="720" w:hanging="720"/>
      </w:pPr>
      <w:rPr>
        <w:rFonts w:hint="default"/>
        <w:sz w:val="24"/>
      </w:rPr>
    </w:lvl>
    <w:lvl w:ilvl="4">
      <w:start w:val="1"/>
      <w:numFmt w:val="decimal"/>
      <w:isLgl/>
      <w:lvlText w:val="%1.%2.%3.%4.%5"/>
      <w:lvlJc w:val="left"/>
      <w:pPr>
        <w:ind w:left="1080" w:hanging="1080"/>
      </w:pPr>
      <w:rPr>
        <w:rFonts w:hint="default"/>
        <w:sz w:val="24"/>
      </w:rPr>
    </w:lvl>
    <w:lvl w:ilvl="5">
      <w:start w:val="1"/>
      <w:numFmt w:val="decimal"/>
      <w:isLgl/>
      <w:lvlText w:val="%1.%2.%3.%4.%5.%6"/>
      <w:lvlJc w:val="left"/>
      <w:pPr>
        <w:ind w:left="1080" w:hanging="1080"/>
      </w:pPr>
      <w:rPr>
        <w:rFonts w:hint="default"/>
        <w:sz w:val="24"/>
      </w:rPr>
    </w:lvl>
    <w:lvl w:ilvl="6">
      <w:start w:val="1"/>
      <w:numFmt w:val="decimal"/>
      <w:isLgl/>
      <w:lvlText w:val="%1.%2.%3.%4.%5.%6.%7"/>
      <w:lvlJc w:val="left"/>
      <w:pPr>
        <w:ind w:left="1440" w:hanging="1440"/>
      </w:pPr>
      <w:rPr>
        <w:rFonts w:hint="default"/>
        <w:sz w:val="24"/>
      </w:rPr>
    </w:lvl>
    <w:lvl w:ilvl="7">
      <w:start w:val="1"/>
      <w:numFmt w:val="decimal"/>
      <w:isLgl/>
      <w:lvlText w:val="%1.%2.%3.%4.%5.%6.%7.%8"/>
      <w:lvlJc w:val="left"/>
      <w:pPr>
        <w:ind w:left="1440" w:hanging="1440"/>
      </w:pPr>
      <w:rPr>
        <w:rFonts w:hint="default"/>
        <w:sz w:val="24"/>
      </w:rPr>
    </w:lvl>
    <w:lvl w:ilvl="8">
      <w:start w:val="1"/>
      <w:numFmt w:val="decimal"/>
      <w:isLgl/>
      <w:lvlText w:val="%1.%2.%3.%4.%5.%6.%7.%8.%9"/>
      <w:lvlJc w:val="left"/>
      <w:pPr>
        <w:ind w:left="1440" w:hanging="1440"/>
      </w:pPr>
      <w:rPr>
        <w:rFonts w:hint="default"/>
        <w:sz w:val="24"/>
      </w:rPr>
    </w:lvl>
  </w:abstractNum>
  <w:abstractNum w:abstractNumId="7">
    <w:nsid w:val="54824183"/>
    <w:multiLevelType w:val="multilevel"/>
    <w:tmpl w:val="DF4E477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570D4489"/>
    <w:multiLevelType w:val="hybridMultilevel"/>
    <w:tmpl w:val="09821E6A"/>
    <w:lvl w:ilvl="0" w:tplc="0416000B">
      <w:start w:val="1"/>
      <w:numFmt w:val="bullet"/>
      <w:lvlText w:val=""/>
      <w:lvlJc w:val="left"/>
      <w:pPr>
        <w:ind w:left="1004" w:hanging="360"/>
      </w:pPr>
      <w:rPr>
        <w:rFonts w:ascii="Wingdings" w:hAnsi="Wingdings"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9">
    <w:nsid w:val="58CF576D"/>
    <w:multiLevelType w:val="multilevel"/>
    <w:tmpl w:val="873EDD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C1563AA"/>
    <w:multiLevelType w:val="hybridMultilevel"/>
    <w:tmpl w:val="8BBAC5B2"/>
    <w:lvl w:ilvl="0" w:tplc="9FECB42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nsid w:val="66075613"/>
    <w:multiLevelType w:val="hybridMultilevel"/>
    <w:tmpl w:val="CB9E1F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697D228A"/>
    <w:multiLevelType w:val="multilevel"/>
    <w:tmpl w:val="8308649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8E674A7"/>
    <w:multiLevelType w:val="hybridMultilevel"/>
    <w:tmpl w:val="022A4006"/>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1"/>
  </w:num>
  <w:num w:numId="2">
    <w:abstractNumId w:val="5"/>
  </w:num>
  <w:num w:numId="3">
    <w:abstractNumId w:val="4"/>
  </w:num>
  <w:num w:numId="4">
    <w:abstractNumId w:val="0"/>
  </w:num>
  <w:num w:numId="5">
    <w:abstractNumId w:val="10"/>
  </w:num>
  <w:num w:numId="6">
    <w:abstractNumId w:val="9"/>
  </w:num>
  <w:num w:numId="7">
    <w:abstractNumId w:val="2"/>
  </w:num>
  <w:num w:numId="8">
    <w:abstractNumId w:val="8"/>
  </w:num>
  <w:num w:numId="9">
    <w:abstractNumId w:val="13"/>
  </w:num>
  <w:num w:numId="10">
    <w:abstractNumId w:val="7"/>
  </w:num>
  <w:num w:numId="11">
    <w:abstractNumId w:val="6"/>
  </w:num>
  <w:num w:numId="12">
    <w:abstractNumId w:val="3"/>
  </w:num>
  <w:num w:numId="13">
    <w:abstractNumId w:val="1"/>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224"/>
  <w:defaultTabStop w:val="709"/>
  <w:hyphenationZone w:val="425"/>
  <w:drawingGridHorizontalSpacing w:val="120"/>
  <w:displayHorizontalDrawingGridEvery w:val="2"/>
  <w:characterSpacingControl w:val="doNotCompress"/>
  <w:footnotePr>
    <w:pos w:val="beneathText"/>
    <w:numFmt w:val="chicago"/>
    <w:footnote w:id="0"/>
    <w:footnote w:id="1"/>
  </w:footnotePr>
  <w:endnotePr>
    <w:endnote w:id="0"/>
    <w:endnote w:id="1"/>
  </w:endnotePr>
  <w:compat/>
  <w:rsids>
    <w:rsidRoot w:val="00E43E12"/>
    <w:rsid w:val="000005A6"/>
    <w:rsid w:val="00002AA5"/>
    <w:rsid w:val="0000360D"/>
    <w:rsid w:val="00004213"/>
    <w:rsid w:val="00005913"/>
    <w:rsid w:val="00015F2E"/>
    <w:rsid w:val="00031339"/>
    <w:rsid w:val="0004586F"/>
    <w:rsid w:val="00046D54"/>
    <w:rsid w:val="00064ACD"/>
    <w:rsid w:val="00065BD6"/>
    <w:rsid w:val="00070387"/>
    <w:rsid w:val="00074D79"/>
    <w:rsid w:val="00084E0C"/>
    <w:rsid w:val="0009517C"/>
    <w:rsid w:val="0009681C"/>
    <w:rsid w:val="000A2BD8"/>
    <w:rsid w:val="000A2E0C"/>
    <w:rsid w:val="000B05E6"/>
    <w:rsid w:val="000B2FCF"/>
    <w:rsid w:val="000C7CF1"/>
    <w:rsid w:val="000E7713"/>
    <w:rsid w:val="00101761"/>
    <w:rsid w:val="00101F84"/>
    <w:rsid w:val="00102A94"/>
    <w:rsid w:val="00107C43"/>
    <w:rsid w:val="001116B1"/>
    <w:rsid w:val="00114E78"/>
    <w:rsid w:val="001227D9"/>
    <w:rsid w:val="00130415"/>
    <w:rsid w:val="00136D20"/>
    <w:rsid w:val="00152EC5"/>
    <w:rsid w:val="00154236"/>
    <w:rsid w:val="00154B1D"/>
    <w:rsid w:val="00155914"/>
    <w:rsid w:val="00156286"/>
    <w:rsid w:val="001744C9"/>
    <w:rsid w:val="0017599B"/>
    <w:rsid w:val="00181387"/>
    <w:rsid w:val="00186D8E"/>
    <w:rsid w:val="001901D7"/>
    <w:rsid w:val="00191199"/>
    <w:rsid w:val="00194BE9"/>
    <w:rsid w:val="001967B0"/>
    <w:rsid w:val="001A1D5E"/>
    <w:rsid w:val="001A23FF"/>
    <w:rsid w:val="001A4075"/>
    <w:rsid w:val="001A77B3"/>
    <w:rsid w:val="001B02BF"/>
    <w:rsid w:val="001B02E2"/>
    <w:rsid w:val="001B1B48"/>
    <w:rsid w:val="001B42A4"/>
    <w:rsid w:val="001D3207"/>
    <w:rsid w:val="001D3316"/>
    <w:rsid w:val="001D4986"/>
    <w:rsid w:val="001D4CB8"/>
    <w:rsid w:val="0021129D"/>
    <w:rsid w:val="00217F2E"/>
    <w:rsid w:val="00232D63"/>
    <w:rsid w:val="00241820"/>
    <w:rsid w:val="00241CC8"/>
    <w:rsid w:val="0024554F"/>
    <w:rsid w:val="00254FAD"/>
    <w:rsid w:val="002652CF"/>
    <w:rsid w:val="00274E98"/>
    <w:rsid w:val="0027628B"/>
    <w:rsid w:val="00276C57"/>
    <w:rsid w:val="0028359E"/>
    <w:rsid w:val="00291F79"/>
    <w:rsid w:val="00294658"/>
    <w:rsid w:val="002A3CF4"/>
    <w:rsid w:val="002B58E6"/>
    <w:rsid w:val="002B6843"/>
    <w:rsid w:val="002B7572"/>
    <w:rsid w:val="002C09E5"/>
    <w:rsid w:val="002D280C"/>
    <w:rsid w:val="002E1874"/>
    <w:rsid w:val="002E5DB3"/>
    <w:rsid w:val="002E6A43"/>
    <w:rsid w:val="002E7A0B"/>
    <w:rsid w:val="002F1CCA"/>
    <w:rsid w:val="00302786"/>
    <w:rsid w:val="00303008"/>
    <w:rsid w:val="00313822"/>
    <w:rsid w:val="00336F91"/>
    <w:rsid w:val="003414A4"/>
    <w:rsid w:val="00342454"/>
    <w:rsid w:val="0034707F"/>
    <w:rsid w:val="00355EA7"/>
    <w:rsid w:val="00371B27"/>
    <w:rsid w:val="003737C1"/>
    <w:rsid w:val="00375963"/>
    <w:rsid w:val="00376019"/>
    <w:rsid w:val="0038394E"/>
    <w:rsid w:val="00390CDE"/>
    <w:rsid w:val="00391227"/>
    <w:rsid w:val="00391E46"/>
    <w:rsid w:val="00394102"/>
    <w:rsid w:val="00395106"/>
    <w:rsid w:val="003957EA"/>
    <w:rsid w:val="0039591C"/>
    <w:rsid w:val="00397442"/>
    <w:rsid w:val="003974EF"/>
    <w:rsid w:val="003A00F2"/>
    <w:rsid w:val="003A10A5"/>
    <w:rsid w:val="003C12B1"/>
    <w:rsid w:val="003C28BD"/>
    <w:rsid w:val="003D0C4B"/>
    <w:rsid w:val="003D4761"/>
    <w:rsid w:val="003D6596"/>
    <w:rsid w:val="003E147C"/>
    <w:rsid w:val="00401319"/>
    <w:rsid w:val="00401EFC"/>
    <w:rsid w:val="0040603B"/>
    <w:rsid w:val="00406770"/>
    <w:rsid w:val="0041217F"/>
    <w:rsid w:val="00435808"/>
    <w:rsid w:val="00436C27"/>
    <w:rsid w:val="00441703"/>
    <w:rsid w:val="00445AB6"/>
    <w:rsid w:val="00447263"/>
    <w:rsid w:val="00454E23"/>
    <w:rsid w:val="00456A5B"/>
    <w:rsid w:val="00464502"/>
    <w:rsid w:val="00464731"/>
    <w:rsid w:val="00471F20"/>
    <w:rsid w:val="00483EA8"/>
    <w:rsid w:val="00486801"/>
    <w:rsid w:val="004878B9"/>
    <w:rsid w:val="00490713"/>
    <w:rsid w:val="0049392A"/>
    <w:rsid w:val="00497A21"/>
    <w:rsid w:val="004A2343"/>
    <w:rsid w:val="004A2D73"/>
    <w:rsid w:val="004A7A28"/>
    <w:rsid w:val="004B744C"/>
    <w:rsid w:val="004E1FBD"/>
    <w:rsid w:val="004E4477"/>
    <w:rsid w:val="004E6AD5"/>
    <w:rsid w:val="004F051F"/>
    <w:rsid w:val="004F7146"/>
    <w:rsid w:val="00514301"/>
    <w:rsid w:val="00514A9B"/>
    <w:rsid w:val="0051607A"/>
    <w:rsid w:val="005160C6"/>
    <w:rsid w:val="00537A1B"/>
    <w:rsid w:val="00546E36"/>
    <w:rsid w:val="00550786"/>
    <w:rsid w:val="005559C2"/>
    <w:rsid w:val="00556C2E"/>
    <w:rsid w:val="00557580"/>
    <w:rsid w:val="00565000"/>
    <w:rsid w:val="005734DE"/>
    <w:rsid w:val="00587BDF"/>
    <w:rsid w:val="005A3414"/>
    <w:rsid w:val="005A6049"/>
    <w:rsid w:val="005A7816"/>
    <w:rsid w:val="005B169E"/>
    <w:rsid w:val="005C4EAC"/>
    <w:rsid w:val="005C6EDA"/>
    <w:rsid w:val="005D2A42"/>
    <w:rsid w:val="005D5F53"/>
    <w:rsid w:val="005E23CB"/>
    <w:rsid w:val="005E33EC"/>
    <w:rsid w:val="005E55E7"/>
    <w:rsid w:val="005F093B"/>
    <w:rsid w:val="005F1CCF"/>
    <w:rsid w:val="005F5914"/>
    <w:rsid w:val="00614C8B"/>
    <w:rsid w:val="006155BF"/>
    <w:rsid w:val="0061733D"/>
    <w:rsid w:val="006209A8"/>
    <w:rsid w:val="00622A8D"/>
    <w:rsid w:val="0062374E"/>
    <w:rsid w:val="0063244C"/>
    <w:rsid w:val="00637B6F"/>
    <w:rsid w:val="00642EF7"/>
    <w:rsid w:val="006474DD"/>
    <w:rsid w:val="006513BF"/>
    <w:rsid w:val="00656DF6"/>
    <w:rsid w:val="00656F62"/>
    <w:rsid w:val="00660FF3"/>
    <w:rsid w:val="00664E8A"/>
    <w:rsid w:val="00665CBF"/>
    <w:rsid w:val="0067519C"/>
    <w:rsid w:val="0068171D"/>
    <w:rsid w:val="006835FE"/>
    <w:rsid w:val="00690058"/>
    <w:rsid w:val="00696B3F"/>
    <w:rsid w:val="006A0D34"/>
    <w:rsid w:val="006B02AF"/>
    <w:rsid w:val="006B3D2E"/>
    <w:rsid w:val="006B77D6"/>
    <w:rsid w:val="006B7A67"/>
    <w:rsid w:val="006D2654"/>
    <w:rsid w:val="006D54C2"/>
    <w:rsid w:val="006E3494"/>
    <w:rsid w:val="006F442D"/>
    <w:rsid w:val="006F4A03"/>
    <w:rsid w:val="006F6C15"/>
    <w:rsid w:val="006F6C93"/>
    <w:rsid w:val="006F7659"/>
    <w:rsid w:val="00714B20"/>
    <w:rsid w:val="00724C82"/>
    <w:rsid w:val="007323A6"/>
    <w:rsid w:val="007343B8"/>
    <w:rsid w:val="00735A00"/>
    <w:rsid w:val="00743006"/>
    <w:rsid w:val="007442F0"/>
    <w:rsid w:val="007450C4"/>
    <w:rsid w:val="0074755A"/>
    <w:rsid w:val="00752085"/>
    <w:rsid w:val="00753AA9"/>
    <w:rsid w:val="00757AA0"/>
    <w:rsid w:val="00783E76"/>
    <w:rsid w:val="00797377"/>
    <w:rsid w:val="007A1752"/>
    <w:rsid w:val="007A27F0"/>
    <w:rsid w:val="007C51DA"/>
    <w:rsid w:val="007D1FA1"/>
    <w:rsid w:val="007D6C7F"/>
    <w:rsid w:val="007E08B5"/>
    <w:rsid w:val="007E4BB3"/>
    <w:rsid w:val="007E5FAE"/>
    <w:rsid w:val="008009D2"/>
    <w:rsid w:val="00810CA6"/>
    <w:rsid w:val="00813165"/>
    <w:rsid w:val="008161AF"/>
    <w:rsid w:val="0081638E"/>
    <w:rsid w:val="00824DF4"/>
    <w:rsid w:val="008411B8"/>
    <w:rsid w:val="00854C22"/>
    <w:rsid w:val="00855077"/>
    <w:rsid w:val="00860923"/>
    <w:rsid w:val="00860E0C"/>
    <w:rsid w:val="0086421F"/>
    <w:rsid w:val="008669D4"/>
    <w:rsid w:val="00873CF2"/>
    <w:rsid w:val="00884928"/>
    <w:rsid w:val="0088553C"/>
    <w:rsid w:val="00890829"/>
    <w:rsid w:val="008976FA"/>
    <w:rsid w:val="008A0697"/>
    <w:rsid w:val="008A48B4"/>
    <w:rsid w:val="008A7A2F"/>
    <w:rsid w:val="008B14BF"/>
    <w:rsid w:val="008B673D"/>
    <w:rsid w:val="008C455B"/>
    <w:rsid w:val="008D0D63"/>
    <w:rsid w:val="008D4B73"/>
    <w:rsid w:val="008D62A2"/>
    <w:rsid w:val="008E41C7"/>
    <w:rsid w:val="008F1E99"/>
    <w:rsid w:val="008F35F8"/>
    <w:rsid w:val="008F45EC"/>
    <w:rsid w:val="00904DEA"/>
    <w:rsid w:val="00905B1E"/>
    <w:rsid w:val="0090735E"/>
    <w:rsid w:val="009100B4"/>
    <w:rsid w:val="00911CDC"/>
    <w:rsid w:val="00921145"/>
    <w:rsid w:val="009530BB"/>
    <w:rsid w:val="00963D8C"/>
    <w:rsid w:val="00966733"/>
    <w:rsid w:val="009700D7"/>
    <w:rsid w:val="00974B01"/>
    <w:rsid w:val="0097570A"/>
    <w:rsid w:val="00975DCB"/>
    <w:rsid w:val="009A3A58"/>
    <w:rsid w:val="009B4394"/>
    <w:rsid w:val="009B4583"/>
    <w:rsid w:val="009B6411"/>
    <w:rsid w:val="009B6B93"/>
    <w:rsid w:val="009C58BD"/>
    <w:rsid w:val="009E2078"/>
    <w:rsid w:val="009E65CA"/>
    <w:rsid w:val="009E74E5"/>
    <w:rsid w:val="009F59F5"/>
    <w:rsid w:val="00A15344"/>
    <w:rsid w:val="00A17C0F"/>
    <w:rsid w:val="00A24CF8"/>
    <w:rsid w:val="00A3503B"/>
    <w:rsid w:val="00A4174C"/>
    <w:rsid w:val="00A42EC7"/>
    <w:rsid w:val="00A4383E"/>
    <w:rsid w:val="00A5326E"/>
    <w:rsid w:val="00A6495C"/>
    <w:rsid w:val="00A67B26"/>
    <w:rsid w:val="00A72B67"/>
    <w:rsid w:val="00A74BDD"/>
    <w:rsid w:val="00A77325"/>
    <w:rsid w:val="00A84AF6"/>
    <w:rsid w:val="00A951C0"/>
    <w:rsid w:val="00A97A01"/>
    <w:rsid w:val="00A97F8D"/>
    <w:rsid w:val="00AA77DF"/>
    <w:rsid w:val="00AB687E"/>
    <w:rsid w:val="00AC047C"/>
    <w:rsid w:val="00AC1AD1"/>
    <w:rsid w:val="00AC4A50"/>
    <w:rsid w:val="00AC6044"/>
    <w:rsid w:val="00AC78BD"/>
    <w:rsid w:val="00AC7C9E"/>
    <w:rsid w:val="00AD0632"/>
    <w:rsid w:val="00AD064B"/>
    <w:rsid w:val="00AD211A"/>
    <w:rsid w:val="00AE04A2"/>
    <w:rsid w:val="00AE409A"/>
    <w:rsid w:val="00AE7721"/>
    <w:rsid w:val="00AE7C2C"/>
    <w:rsid w:val="00AF5835"/>
    <w:rsid w:val="00B00773"/>
    <w:rsid w:val="00B042F2"/>
    <w:rsid w:val="00B10841"/>
    <w:rsid w:val="00B11C19"/>
    <w:rsid w:val="00B15647"/>
    <w:rsid w:val="00B25B93"/>
    <w:rsid w:val="00B27B36"/>
    <w:rsid w:val="00B34D44"/>
    <w:rsid w:val="00B35DFD"/>
    <w:rsid w:val="00B46109"/>
    <w:rsid w:val="00B506ED"/>
    <w:rsid w:val="00B5096C"/>
    <w:rsid w:val="00B50FF7"/>
    <w:rsid w:val="00B53C80"/>
    <w:rsid w:val="00B640F3"/>
    <w:rsid w:val="00B64C2C"/>
    <w:rsid w:val="00B65F38"/>
    <w:rsid w:val="00B6602A"/>
    <w:rsid w:val="00B70979"/>
    <w:rsid w:val="00B70D91"/>
    <w:rsid w:val="00B73B74"/>
    <w:rsid w:val="00B769E8"/>
    <w:rsid w:val="00B77A20"/>
    <w:rsid w:val="00B87E95"/>
    <w:rsid w:val="00B91C17"/>
    <w:rsid w:val="00BA09C2"/>
    <w:rsid w:val="00BA245A"/>
    <w:rsid w:val="00BB0CEC"/>
    <w:rsid w:val="00BB3C50"/>
    <w:rsid w:val="00BB3D53"/>
    <w:rsid w:val="00BC1508"/>
    <w:rsid w:val="00BC22AA"/>
    <w:rsid w:val="00BC49AF"/>
    <w:rsid w:val="00BD38B8"/>
    <w:rsid w:val="00BD777E"/>
    <w:rsid w:val="00BE400F"/>
    <w:rsid w:val="00BF05C6"/>
    <w:rsid w:val="00BF1E0D"/>
    <w:rsid w:val="00BF2DA1"/>
    <w:rsid w:val="00BF42F7"/>
    <w:rsid w:val="00C00FD9"/>
    <w:rsid w:val="00C140B9"/>
    <w:rsid w:val="00C14F5D"/>
    <w:rsid w:val="00C170FB"/>
    <w:rsid w:val="00C20115"/>
    <w:rsid w:val="00C233BA"/>
    <w:rsid w:val="00C26B80"/>
    <w:rsid w:val="00C27EBF"/>
    <w:rsid w:val="00C32C54"/>
    <w:rsid w:val="00C35DC6"/>
    <w:rsid w:val="00C37E75"/>
    <w:rsid w:val="00C427AA"/>
    <w:rsid w:val="00C44690"/>
    <w:rsid w:val="00C45A34"/>
    <w:rsid w:val="00C610DF"/>
    <w:rsid w:val="00C70B58"/>
    <w:rsid w:val="00C90BD7"/>
    <w:rsid w:val="00C912D7"/>
    <w:rsid w:val="00CA42DD"/>
    <w:rsid w:val="00CB1E84"/>
    <w:rsid w:val="00CB26BB"/>
    <w:rsid w:val="00CC035A"/>
    <w:rsid w:val="00CC3AFB"/>
    <w:rsid w:val="00CC60EC"/>
    <w:rsid w:val="00CC6273"/>
    <w:rsid w:val="00CD29C5"/>
    <w:rsid w:val="00CE229B"/>
    <w:rsid w:val="00CE3919"/>
    <w:rsid w:val="00CE5B6A"/>
    <w:rsid w:val="00CF0A80"/>
    <w:rsid w:val="00CF245B"/>
    <w:rsid w:val="00CF3C1B"/>
    <w:rsid w:val="00CF7B1D"/>
    <w:rsid w:val="00D0571E"/>
    <w:rsid w:val="00D061A2"/>
    <w:rsid w:val="00D06365"/>
    <w:rsid w:val="00D1171F"/>
    <w:rsid w:val="00D11995"/>
    <w:rsid w:val="00D23767"/>
    <w:rsid w:val="00D32ED0"/>
    <w:rsid w:val="00D342D6"/>
    <w:rsid w:val="00D348B7"/>
    <w:rsid w:val="00D4281A"/>
    <w:rsid w:val="00D432D8"/>
    <w:rsid w:val="00D479A8"/>
    <w:rsid w:val="00D53643"/>
    <w:rsid w:val="00D56F59"/>
    <w:rsid w:val="00D60E20"/>
    <w:rsid w:val="00D65738"/>
    <w:rsid w:val="00D657DA"/>
    <w:rsid w:val="00D703D6"/>
    <w:rsid w:val="00D80206"/>
    <w:rsid w:val="00D81C1A"/>
    <w:rsid w:val="00D833F6"/>
    <w:rsid w:val="00D83F01"/>
    <w:rsid w:val="00D85A6D"/>
    <w:rsid w:val="00D91CE1"/>
    <w:rsid w:val="00D97EEE"/>
    <w:rsid w:val="00DA0AE7"/>
    <w:rsid w:val="00DA66E7"/>
    <w:rsid w:val="00DB3485"/>
    <w:rsid w:val="00DB4069"/>
    <w:rsid w:val="00DC3F12"/>
    <w:rsid w:val="00DD365B"/>
    <w:rsid w:val="00DD3B58"/>
    <w:rsid w:val="00DE13FD"/>
    <w:rsid w:val="00DE1DF6"/>
    <w:rsid w:val="00DF006A"/>
    <w:rsid w:val="00DF6499"/>
    <w:rsid w:val="00DF7DD8"/>
    <w:rsid w:val="00E17B6B"/>
    <w:rsid w:val="00E25A8D"/>
    <w:rsid w:val="00E2761D"/>
    <w:rsid w:val="00E27D1E"/>
    <w:rsid w:val="00E30305"/>
    <w:rsid w:val="00E3577E"/>
    <w:rsid w:val="00E4254E"/>
    <w:rsid w:val="00E43E12"/>
    <w:rsid w:val="00E462AC"/>
    <w:rsid w:val="00E54854"/>
    <w:rsid w:val="00E6058D"/>
    <w:rsid w:val="00E70DCE"/>
    <w:rsid w:val="00E90AEE"/>
    <w:rsid w:val="00E91C87"/>
    <w:rsid w:val="00E9251C"/>
    <w:rsid w:val="00EA0EDF"/>
    <w:rsid w:val="00EA6C60"/>
    <w:rsid w:val="00EA6CE3"/>
    <w:rsid w:val="00EB1039"/>
    <w:rsid w:val="00EB2DB2"/>
    <w:rsid w:val="00EC1304"/>
    <w:rsid w:val="00ED3E46"/>
    <w:rsid w:val="00ED3F10"/>
    <w:rsid w:val="00EE29C2"/>
    <w:rsid w:val="00EE2F01"/>
    <w:rsid w:val="00EE3CA9"/>
    <w:rsid w:val="00EE4805"/>
    <w:rsid w:val="00EF5582"/>
    <w:rsid w:val="00EF55DE"/>
    <w:rsid w:val="00F07F29"/>
    <w:rsid w:val="00F1255E"/>
    <w:rsid w:val="00F22D0C"/>
    <w:rsid w:val="00F251C1"/>
    <w:rsid w:val="00F2609D"/>
    <w:rsid w:val="00F2719E"/>
    <w:rsid w:val="00F42F3D"/>
    <w:rsid w:val="00F433C9"/>
    <w:rsid w:val="00F5009E"/>
    <w:rsid w:val="00F51FD6"/>
    <w:rsid w:val="00F54DF9"/>
    <w:rsid w:val="00F5510A"/>
    <w:rsid w:val="00F56C0E"/>
    <w:rsid w:val="00F61198"/>
    <w:rsid w:val="00F61FC7"/>
    <w:rsid w:val="00F71711"/>
    <w:rsid w:val="00F774C5"/>
    <w:rsid w:val="00F83398"/>
    <w:rsid w:val="00F839E8"/>
    <w:rsid w:val="00F867CD"/>
    <w:rsid w:val="00F87FD3"/>
    <w:rsid w:val="00F91BF6"/>
    <w:rsid w:val="00F96349"/>
    <w:rsid w:val="00FA11D9"/>
    <w:rsid w:val="00FA6317"/>
    <w:rsid w:val="00FB444D"/>
    <w:rsid w:val="00FC27D7"/>
    <w:rsid w:val="00FC6917"/>
    <w:rsid w:val="00FD4E62"/>
    <w:rsid w:val="00FD4EC2"/>
    <w:rsid w:val="00FE0163"/>
    <w:rsid w:val="00FE3183"/>
    <w:rsid w:val="00FE3217"/>
    <w:rsid w:val="00FF487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color w:val="000000"/>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3B8"/>
    <w:rPr>
      <w:rFonts w:ascii="Calibri" w:eastAsia="Calibri" w:hAnsi="Calibri" w:cs="Times New Roman"/>
    </w:rPr>
  </w:style>
  <w:style w:type="paragraph" w:styleId="Ttulo1">
    <w:name w:val="heading 1"/>
    <w:basedOn w:val="Normal"/>
    <w:next w:val="Normal"/>
    <w:link w:val="Ttulo1Char"/>
    <w:uiPriority w:val="9"/>
    <w:qFormat/>
    <w:rsid w:val="00E27D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8B14BF"/>
    <w:pPr>
      <w:spacing w:before="100" w:beforeAutospacing="1" w:after="100" w:afterAutospacing="1" w:line="240" w:lineRule="auto"/>
      <w:outlineLvl w:val="1"/>
    </w:pPr>
    <w:rPr>
      <w:rFonts w:ascii="Times New Roman" w:eastAsia="Times New Roman" w:hAnsi="Times New Roman"/>
      <w:b/>
      <w:bCs/>
      <w:sz w:val="36"/>
      <w:szCs w:val="36"/>
      <w:lang w:eastAsia="pt-BR"/>
    </w:rPr>
  </w:style>
  <w:style w:type="paragraph" w:styleId="Ttulo3">
    <w:name w:val="heading 3"/>
    <w:basedOn w:val="Normal"/>
    <w:next w:val="Normal"/>
    <w:link w:val="Ttulo3Char"/>
    <w:uiPriority w:val="9"/>
    <w:unhideWhenUsed/>
    <w:qFormat/>
    <w:rsid w:val="00D91C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43E12"/>
    <w:pPr>
      <w:ind w:left="720"/>
      <w:contextualSpacing/>
    </w:pPr>
  </w:style>
  <w:style w:type="paragraph" w:customStyle="1" w:styleId="tj">
    <w:name w:val="tj"/>
    <w:basedOn w:val="Normal"/>
    <w:rsid w:val="00E43E12"/>
    <w:pPr>
      <w:spacing w:before="100" w:beforeAutospacing="1" w:after="100" w:afterAutospacing="1" w:line="240" w:lineRule="auto"/>
    </w:pPr>
    <w:rPr>
      <w:rFonts w:ascii="Times New Roman" w:eastAsia="Times New Roman" w:hAnsi="Times New Roman"/>
      <w:lang w:eastAsia="pt-BR"/>
    </w:rPr>
  </w:style>
  <w:style w:type="paragraph" w:styleId="SemEspaamento">
    <w:name w:val="No Spacing"/>
    <w:uiPriority w:val="1"/>
    <w:qFormat/>
    <w:rsid w:val="00E43E12"/>
    <w:pPr>
      <w:spacing w:after="0" w:line="240" w:lineRule="auto"/>
    </w:pPr>
    <w:rPr>
      <w:rFonts w:ascii="Calibri" w:eastAsia="Calibri" w:hAnsi="Calibri" w:cs="Times New Roman"/>
    </w:rPr>
  </w:style>
  <w:style w:type="character" w:styleId="Hyperlink">
    <w:name w:val="Hyperlink"/>
    <w:uiPriority w:val="99"/>
    <w:unhideWhenUsed/>
    <w:rsid w:val="00E43E12"/>
    <w:rPr>
      <w:color w:val="0000FF"/>
      <w:u w:val="single"/>
    </w:rPr>
  </w:style>
  <w:style w:type="paragraph" w:styleId="NormalWeb">
    <w:name w:val="Normal (Web)"/>
    <w:basedOn w:val="Normal"/>
    <w:uiPriority w:val="99"/>
    <w:unhideWhenUsed/>
    <w:rsid w:val="00E43E12"/>
    <w:pPr>
      <w:spacing w:before="100" w:beforeAutospacing="1" w:after="100" w:afterAutospacing="1" w:line="240" w:lineRule="auto"/>
    </w:pPr>
    <w:rPr>
      <w:rFonts w:ascii="Times New Roman" w:eastAsia="Times New Roman" w:hAnsi="Times New Roman"/>
      <w:lang w:eastAsia="pt-BR"/>
    </w:rPr>
  </w:style>
  <w:style w:type="paragraph" w:customStyle="1" w:styleId="Padro">
    <w:name w:val="Padrão"/>
    <w:rsid w:val="00E43E12"/>
    <w:pPr>
      <w:tabs>
        <w:tab w:val="left" w:pos="708"/>
      </w:tabs>
      <w:suppressAutoHyphens/>
    </w:pPr>
    <w:rPr>
      <w:rFonts w:ascii="Calibri" w:eastAsia="Calibri" w:hAnsi="Calibri" w:cs="Times New Roman"/>
    </w:rPr>
  </w:style>
  <w:style w:type="table" w:styleId="Tabelacomgrade">
    <w:name w:val="Table Grid"/>
    <w:basedOn w:val="Tabelanormal"/>
    <w:uiPriority w:val="59"/>
    <w:rsid w:val="00E43E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E43E12"/>
    <w:pPr>
      <w:autoSpaceDE w:val="0"/>
      <w:autoSpaceDN w:val="0"/>
      <w:adjustRightInd w:val="0"/>
      <w:spacing w:after="0" w:line="240" w:lineRule="auto"/>
    </w:pPr>
  </w:style>
  <w:style w:type="character" w:customStyle="1" w:styleId="nome-autor">
    <w:name w:val="nome-autor"/>
    <w:basedOn w:val="Fontepargpadro"/>
    <w:rsid w:val="00E43E12"/>
  </w:style>
  <w:style w:type="paragraph" w:styleId="Textodebalo">
    <w:name w:val="Balloon Text"/>
    <w:basedOn w:val="Normal"/>
    <w:link w:val="TextodebaloChar"/>
    <w:uiPriority w:val="99"/>
    <w:semiHidden/>
    <w:unhideWhenUsed/>
    <w:rsid w:val="00E43E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43E12"/>
    <w:rPr>
      <w:rFonts w:ascii="Tahoma" w:eastAsia="Calibri" w:hAnsi="Tahoma" w:cs="Tahoma"/>
      <w:sz w:val="16"/>
      <w:szCs w:val="16"/>
    </w:rPr>
  </w:style>
  <w:style w:type="character" w:styleId="Forte">
    <w:name w:val="Strong"/>
    <w:basedOn w:val="Fontepargpadro"/>
    <w:uiPriority w:val="22"/>
    <w:qFormat/>
    <w:rsid w:val="00BC1508"/>
    <w:rPr>
      <w:b/>
      <w:bCs/>
    </w:rPr>
  </w:style>
  <w:style w:type="character" w:customStyle="1" w:styleId="apple-converted-space">
    <w:name w:val="apple-converted-space"/>
    <w:basedOn w:val="Fontepargpadro"/>
    <w:rsid w:val="00537A1B"/>
  </w:style>
  <w:style w:type="paragraph" w:styleId="Partesuperior-zdoformulrio">
    <w:name w:val="HTML Top of Form"/>
    <w:basedOn w:val="Normal"/>
    <w:next w:val="Normal"/>
    <w:link w:val="Partesuperior-zdoformulrioChar"/>
    <w:hidden/>
    <w:uiPriority w:val="99"/>
    <w:unhideWhenUsed/>
    <w:rsid w:val="001901D7"/>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rsid w:val="001901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901D7"/>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rsid w:val="001901D7"/>
    <w:rPr>
      <w:rFonts w:ascii="Arial" w:eastAsia="Times New Roman" w:hAnsi="Arial" w:cs="Arial"/>
      <w:vanish/>
      <w:sz w:val="16"/>
      <w:szCs w:val="16"/>
      <w:lang w:eastAsia="pt-BR"/>
    </w:rPr>
  </w:style>
  <w:style w:type="character" w:customStyle="1" w:styleId="Ttulo2Char">
    <w:name w:val="Título 2 Char"/>
    <w:basedOn w:val="Fontepargpadro"/>
    <w:link w:val="Ttulo2"/>
    <w:uiPriority w:val="9"/>
    <w:rsid w:val="008B14BF"/>
    <w:rPr>
      <w:rFonts w:ascii="Times New Roman" w:eastAsia="Times New Roman" w:hAnsi="Times New Roman" w:cs="Times New Roman"/>
      <w:b/>
      <w:bCs/>
      <w:sz w:val="36"/>
      <w:szCs w:val="36"/>
      <w:lang w:eastAsia="pt-BR"/>
    </w:rPr>
  </w:style>
  <w:style w:type="paragraph" w:customStyle="1" w:styleId="twowords">
    <w:name w:val="twowords"/>
    <w:basedOn w:val="Normal"/>
    <w:rsid w:val="008B14BF"/>
    <w:pPr>
      <w:spacing w:before="100" w:beforeAutospacing="1" w:after="100" w:afterAutospacing="1" w:line="240" w:lineRule="auto"/>
    </w:pPr>
    <w:rPr>
      <w:rFonts w:ascii="Times New Roman" w:eastAsia="Times New Roman" w:hAnsi="Times New Roman"/>
      <w:lang w:eastAsia="pt-BR"/>
    </w:rPr>
  </w:style>
  <w:style w:type="paragraph" w:customStyle="1" w:styleId="authors">
    <w:name w:val="authors"/>
    <w:basedOn w:val="Normal"/>
    <w:rsid w:val="008B14BF"/>
    <w:pPr>
      <w:spacing w:before="100" w:beforeAutospacing="1" w:after="100" w:afterAutospacing="1" w:line="240" w:lineRule="auto"/>
    </w:pPr>
    <w:rPr>
      <w:rFonts w:ascii="Times New Roman" w:eastAsia="Times New Roman" w:hAnsi="Times New Roman"/>
      <w:lang w:eastAsia="pt-BR"/>
    </w:rPr>
  </w:style>
  <w:style w:type="character" w:styleId="nfase">
    <w:name w:val="Emphasis"/>
    <w:basedOn w:val="Fontepargpadro"/>
    <w:uiPriority w:val="20"/>
    <w:qFormat/>
    <w:rsid w:val="008B14BF"/>
    <w:rPr>
      <w:i/>
      <w:iCs/>
    </w:rPr>
  </w:style>
  <w:style w:type="character" w:customStyle="1" w:styleId="Ttulo1Char">
    <w:name w:val="Título 1 Char"/>
    <w:basedOn w:val="Fontepargpadro"/>
    <w:link w:val="Ttulo1"/>
    <w:uiPriority w:val="9"/>
    <w:rsid w:val="00E27D1E"/>
    <w:rPr>
      <w:rFonts w:asciiTheme="majorHAnsi" w:eastAsiaTheme="majorEastAsia" w:hAnsiTheme="majorHAnsi" w:cstheme="majorBidi"/>
      <w:b/>
      <w:bCs/>
      <w:color w:val="365F91" w:themeColor="accent1" w:themeShade="BF"/>
      <w:sz w:val="28"/>
      <w:szCs w:val="28"/>
    </w:rPr>
  </w:style>
  <w:style w:type="character" w:customStyle="1" w:styleId="Ttulo3Char">
    <w:name w:val="Título 3 Char"/>
    <w:basedOn w:val="Fontepargpadro"/>
    <w:link w:val="Ttulo3"/>
    <w:uiPriority w:val="9"/>
    <w:rsid w:val="00D91CE1"/>
    <w:rPr>
      <w:rFonts w:asciiTheme="majorHAnsi" w:eastAsiaTheme="majorEastAsia" w:hAnsiTheme="majorHAnsi" w:cstheme="majorBidi"/>
      <w:b/>
      <w:bCs/>
      <w:color w:val="4F81BD" w:themeColor="accent1"/>
    </w:rPr>
  </w:style>
  <w:style w:type="paragraph" w:styleId="Cabealho">
    <w:name w:val="header"/>
    <w:basedOn w:val="Normal"/>
    <w:link w:val="CabealhoChar"/>
    <w:uiPriority w:val="99"/>
    <w:semiHidden/>
    <w:unhideWhenUsed/>
    <w:rsid w:val="00F96349"/>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F96349"/>
    <w:rPr>
      <w:rFonts w:ascii="Calibri" w:eastAsia="Calibri" w:hAnsi="Calibri" w:cs="Times New Roman"/>
    </w:rPr>
  </w:style>
  <w:style w:type="paragraph" w:styleId="Rodap">
    <w:name w:val="footer"/>
    <w:basedOn w:val="Normal"/>
    <w:link w:val="RodapChar"/>
    <w:uiPriority w:val="99"/>
    <w:semiHidden/>
    <w:unhideWhenUsed/>
    <w:rsid w:val="00F96349"/>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F96349"/>
    <w:rPr>
      <w:rFonts w:ascii="Calibri" w:eastAsia="Calibri" w:hAnsi="Calibri" w:cs="Times New Roman"/>
    </w:rPr>
  </w:style>
  <w:style w:type="paragraph" w:styleId="Textodenotadefim">
    <w:name w:val="endnote text"/>
    <w:basedOn w:val="Normal"/>
    <w:link w:val="TextodenotadefimChar"/>
    <w:uiPriority w:val="99"/>
    <w:semiHidden/>
    <w:unhideWhenUsed/>
    <w:rsid w:val="00B53C80"/>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B53C80"/>
    <w:rPr>
      <w:rFonts w:ascii="Calibri" w:eastAsia="Calibri" w:hAnsi="Calibri" w:cs="Times New Roman"/>
      <w:sz w:val="20"/>
      <w:szCs w:val="20"/>
    </w:rPr>
  </w:style>
  <w:style w:type="character" w:styleId="Refdenotadefim">
    <w:name w:val="endnote reference"/>
    <w:basedOn w:val="Fontepargpadro"/>
    <w:uiPriority w:val="99"/>
    <w:semiHidden/>
    <w:unhideWhenUsed/>
    <w:rsid w:val="00B53C80"/>
    <w:rPr>
      <w:vertAlign w:val="superscript"/>
    </w:rPr>
  </w:style>
  <w:style w:type="paragraph" w:styleId="Textodenotaderodap">
    <w:name w:val="footnote text"/>
    <w:basedOn w:val="Normal"/>
    <w:link w:val="TextodenotaderodapChar"/>
    <w:uiPriority w:val="99"/>
    <w:semiHidden/>
    <w:unhideWhenUsed/>
    <w:rsid w:val="00B53C8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53C80"/>
    <w:rPr>
      <w:rFonts w:ascii="Calibri" w:eastAsia="Calibri" w:hAnsi="Calibri" w:cs="Times New Roman"/>
      <w:sz w:val="20"/>
      <w:szCs w:val="20"/>
    </w:rPr>
  </w:style>
  <w:style w:type="character" w:styleId="Refdenotaderodap">
    <w:name w:val="footnote reference"/>
    <w:basedOn w:val="Fontepargpadro"/>
    <w:uiPriority w:val="99"/>
    <w:semiHidden/>
    <w:unhideWhenUsed/>
    <w:rsid w:val="00B53C80"/>
    <w:rPr>
      <w:vertAlign w:val="superscript"/>
    </w:rPr>
  </w:style>
</w:styles>
</file>

<file path=word/webSettings.xml><?xml version="1.0" encoding="utf-8"?>
<w:webSettings xmlns:r="http://schemas.openxmlformats.org/officeDocument/2006/relationships" xmlns:w="http://schemas.openxmlformats.org/wordprocessingml/2006/main">
  <w:divs>
    <w:div w:id="21712998">
      <w:bodyDiv w:val="1"/>
      <w:marLeft w:val="0"/>
      <w:marRight w:val="0"/>
      <w:marTop w:val="0"/>
      <w:marBottom w:val="0"/>
      <w:divBdr>
        <w:top w:val="none" w:sz="0" w:space="0" w:color="auto"/>
        <w:left w:val="none" w:sz="0" w:space="0" w:color="auto"/>
        <w:bottom w:val="none" w:sz="0" w:space="0" w:color="auto"/>
        <w:right w:val="none" w:sz="0" w:space="0" w:color="auto"/>
      </w:divBdr>
      <w:divsChild>
        <w:div w:id="634679981">
          <w:marLeft w:val="0"/>
          <w:marRight w:val="0"/>
          <w:marTop w:val="0"/>
          <w:marBottom w:val="0"/>
          <w:divBdr>
            <w:top w:val="none" w:sz="0" w:space="0" w:color="auto"/>
            <w:left w:val="none" w:sz="0" w:space="0" w:color="auto"/>
            <w:bottom w:val="none" w:sz="0" w:space="0" w:color="auto"/>
            <w:right w:val="none" w:sz="0" w:space="0" w:color="auto"/>
          </w:divBdr>
        </w:div>
      </w:divsChild>
    </w:div>
    <w:div w:id="23335801">
      <w:bodyDiv w:val="1"/>
      <w:marLeft w:val="0"/>
      <w:marRight w:val="0"/>
      <w:marTop w:val="0"/>
      <w:marBottom w:val="0"/>
      <w:divBdr>
        <w:top w:val="none" w:sz="0" w:space="0" w:color="auto"/>
        <w:left w:val="none" w:sz="0" w:space="0" w:color="auto"/>
        <w:bottom w:val="none" w:sz="0" w:space="0" w:color="auto"/>
        <w:right w:val="none" w:sz="0" w:space="0" w:color="auto"/>
      </w:divBdr>
    </w:div>
    <w:div w:id="199511647">
      <w:bodyDiv w:val="1"/>
      <w:marLeft w:val="0"/>
      <w:marRight w:val="0"/>
      <w:marTop w:val="0"/>
      <w:marBottom w:val="0"/>
      <w:divBdr>
        <w:top w:val="none" w:sz="0" w:space="0" w:color="auto"/>
        <w:left w:val="none" w:sz="0" w:space="0" w:color="auto"/>
        <w:bottom w:val="none" w:sz="0" w:space="0" w:color="auto"/>
        <w:right w:val="none" w:sz="0" w:space="0" w:color="auto"/>
      </w:divBdr>
      <w:divsChild>
        <w:div w:id="410932057">
          <w:marLeft w:val="0"/>
          <w:marRight w:val="0"/>
          <w:marTop w:val="0"/>
          <w:marBottom w:val="0"/>
          <w:divBdr>
            <w:top w:val="none" w:sz="0" w:space="0" w:color="auto"/>
            <w:left w:val="none" w:sz="0" w:space="0" w:color="auto"/>
            <w:bottom w:val="none" w:sz="0" w:space="0" w:color="auto"/>
            <w:right w:val="none" w:sz="0" w:space="0" w:color="auto"/>
          </w:divBdr>
        </w:div>
      </w:divsChild>
    </w:div>
    <w:div w:id="300430767">
      <w:bodyDiv w:val="1"/>
      <w:marLeft w:val="0"/>
      <w:marRight w:val="0"/>
      <w:marTop w:val="0"/>
      <w:marBottom w:val="0"/>
      <w:divBdr>
        <w:top w:val="none" w:sz="0" w:space="0" w:color="auto"/>
        <w:left w:val="none" w:sz="0" w:space="0" w:color="auto"/>
        <w:bottom w:val="none" w:sz="0" w:space="0" w:color="auto"/>
        <w:right w:val="none" w:sz="0" w:space="0" w:color="auto"/>
      </w:divBdr>
    </w:div>
    <w:div w:id="550120638">
      <w:bodyDiv w:val="1"/>
      <w:marLeft w:val="0"/>
      <w:marRight w:val="0"/>
      <w:marTop w:val="0"/>
      <w:marBottom w:val="0"/>
      <w:divBdr>
        <w:top w:val="none" w:sz="0" w:space="0" w:color="auto"/>
        <w:left w:val="none" w:sz="0" w:space="0" w:color="auto"/>
        <w:bottom w:val="none" w:sz="0" w:space="0" w:color="auto"/>
        <w:right w:val="none" w:sz="0" w:space="0" w:color="auto"/>
      </w:divBdr>
      <w:divsChild>
        <w:div w:id="357318">
          <w:marLeft w:val="0"/>
          <w:marRight w:val="0"/>
          <w:marTop w:val="0"/>
          <w:marBottom w:val="0"/>
          <w:divBdr>
            <w:top w:val="none" w:sz="0" w:space="0" w:color="auto"/>
            <w:left w:val="none" w:sz="0" w:space="0" w:color="auto"/>
            <w:bottom w:val="none" w:sz="0" w:space="0" w:color="auto"/>
            <w:right w:val="none" w:sz="0" w:space="0" w:color="auto"/>
          </w:divBdr>
        </w:div>
        <w:div w:id="697001194">
          <w:marLeft w:val="0"/>
          <w:marRight w:val="0"/>
          <w:marTop w:val="0"/>
          <w:marBottom w:val="0"/>
          <w:divBdr>
            <w:top w:val="none" w:sz="0" w:space="0" w:color="auto"/>
            <w:left w:val="none" w:sz="0" w:space="0" w:color="auto"/>
            <w:bottom w:val="none" w:sz="0" w:space="0" w:color="auto"/>
            <w:right w:val="none" w:sz="0" w:space="0" w:color="auto"/>
          </w:divBdr>
        </w:div>
        <w:div w:id="2105297736">
          <w:marLeft w:val="0"/>
          <w:marRight w:val="0"/>
          <w:marTop w:val="0"/>
          <w:marBottom w:val="0"/>
          <w:divBdr>
            <w:top w:val="none" w:sz="0" w:space="0" w:color="auto"/>
            <w:left w:val="none" w:sz="0" w:space="0" w:color="auto"/>
            <w:bottom w:val="none" w:sz="0" w:space="0" w:color="auto"/>
            <w:right w:val="none" w:sz="0" w:space="0" w:color="auto"/>
          </w:divBdr>
        </w:div>
      </w:divsChild>
    </w:div>
    <w:div w:id="670909339">
      <w:bodyDiv w:val="1"/>
      <w:marLeft w:val="0"/>
      <w:marRight w:val="0"/>
      <w:marTop w:val="0"/>
      <w:marBottom w:val="0"/>
      <w:divBdr>
        <w:top w:val="none" w:sz="0" w:space="0" w:color="auto"/>
        <w:left w:val="none" w:sz="0" w:space="0" w:color="auto"/>
        <w:bottom w:val="none" w:sz="0" w:space="0" w:color="auto"/>
        <w:right w:val="none" w:sz="0" w:space="0" w:color="auto"/>
      </w:divBdr>
    </w:div>
    <w:div w:id="687365487">
      <w:bodyDiv w:val="1"/>
      <w:marLeft w:val="0"/>
      <w:marRight w:val="0"/>
      <w:marTop w:val="0"/>
      <w:marBottom w:val="0"/>
      <w:divBdr>
        <w:top w:val="none" w:sz="0" w:space="0" w:color="auto"/>
        <w:left w:val="none" w:sz="0" w:space="0" w:color="auto"/>
        <w:bottom w:val="none" w:sz="0" w:space="0" w:color="auto"/>
        <w:right w:val="none" w:sz="0" w:space="0" w:color="auto"/>
      </w:divBdr>
      <w:divsChild>
        <w:div w:id="990256809">
          <w:marLeft w:val="0"/>
          <w:marRight w:val="0"/>
          <w:marTop w:val="0"/>
          <w:marBottom w:val="0"/>
          <w:divBdr>
            <w:top w:val="none" w:sz="0" w:space="0" w:color="auto"/>
            <w:left w:val="none" w:sz="0" w:space="0" w:color="auto"/>
            <w:bottom w:val="none" w:sz="0" w:space="0" w:color="auto"/>
            <w:right w:val="none" w:sz="0" w:space="0" w:color="auto"/>
          </w:divBdr>
        </w:div>
        <w:div w:id="1118455725">
          <w:marLeft w:val="0"/>
          <w:marRight w:val="0"/>
          <w:marTop w:val="0"/>
          <w:marBottom w:val="0"/>
          <w:divBdr>
            <w:top w:val="none" w:sz="0" w:space="0" w:color="auto"/>
            <w:left w:val="none" w:sz="0" w:space="0" w:color="auto"/>
            <w:bottom w:val="none" w:sz="0" w:space="0" w:color="auto"/>
            <w:right w:val="none" w:sz="0" w:space="0" w:color="auto"/>
          </w:divBdr>
        </w:div>
        <w:div w:id="1171991066">
          <w:marLeft w:val="0"/>
          <w:marRight w:val="0"/>
          <w:marTop w:val="0"/>
          <w:marBottom w:val="0"/>
          <w:divBdr>
            <w:top w:val="none" w:sz="0" w:space="0" w:color="auto"/>
            <w:left w:val="none" w:sz="0" w:space="0" w:color="auto"/>
            <w:bottom w:val="none" w:sz="0" w:space="0" w:color="auto"/>
            <w:right w:val="none" w:sz="0" w:space="0" w:color="auto"/>
          </w:divBdr>
        </w:div>
      </w:divsChild>
    </w:div>
    <w:div w:id="698047862">
      <w:bodyDiv w:val="1"/>
      <w:marLeft w:val="0"/>
      <w:marRight w:val="0"/>
      <w:marTop w:val="0"/>
      <w:marBottom w:val="0"/>
      <w:divBdr>
        <w:top w:val="none" w:sz="0" w:space="0" w:color="auto"/>
        <w:left w:val="none" w:sz="0" w:space="0" w:color="auto"/>
        <w:bottom w:val="none" w:sz="0" w:space="0" w:color="auto"/>
        <w:right w:val="none" w:sz="0" w:space="0" w:color="auto"/>
      </w:divBdr>
    </w:div>
    <w:div w:id="726031607">
      <w:bodyDiv w:val="1"/>
      <w:marLeft w:val="0"/>
      <w:marRight w:val="0"/>
      <w:marTop w:val="0"/>
      <w:marBottom w:val="0"/>
      <w:divBdr>
        <w:top w:val="none" w:sz="0" w:space="0" w:color="auto"/>
        <w:left w:val="none" w:sz="0" w:space="0" w:color="auto"/>
        <w:bottom w:val="none" w:sz="0" w:space="0" w:color="auto"/>
        <w:right w:val="none" w:sz="0" w:space="0" w:color="auto"/>
      </w:divBdr>
    </w:div>
    <w:div w:id="741490985">
      <w:bodyDiv w:val="1"/>
      <w:marLeft w:val="0"/>
      <w:marRight w:val="0"/>
      <w:marTop w:val="0"/>
      <w:marBottom w:val="0"/>
      <w:divBdr>
        <w:top w:val="none" w:sz="0" w:space="0" w:color="auto"/>
        <w:left w:val="none" w:sz="0" w:space="0" w:color="auto"/>
        <w:bottom w:val="none" w:sz="0" w:space="0" w:color="auto"/>
        <w:right w:val="none" w:sz="0" w:space="0" w:color="auto"/>
      </w:divBdr>
      <w:divsChild>
        <w:div w:id="2029060794">
          <w:marLeft w:val="0"/>
          <w:marRight w:val="0"/>
          <w:marTop w:val="0"/>
          <w:marBottom w:val="0"/>
          <w:divBdr>
            <w:top w:val="none" w:sz="0" w:space="0" w:color="auto"/>
            <w:left w:val="none" w:sz="0" w:space="0" w:color="auto"/>
            <w:bottom w:val="none" w:sz="0" w:space="0" w:color="auto"/>
            <w:right w:val="none" w:sz="0" w:space="0" w:color="auto"/>
          </w:divBdr>
        </w:div>
      </w:divsChild>
    </w:div>
    <w:div w:id="954555786">
      <w:bodyDiv w:val="1"/>
      <w:marLeft w:val="0"/>
      <w:marRight w:val="0"/>
      <w:marTop w:val="0"/>
      <w:marBottom w:val="0"/>
      <w:divBdr>
        <w:top w:val="none" w:sz="0" w:space="0" w:color="auto"/>
        <w:left w:val="none" w:sz="0" w:space="0" w:color="auto"/>
        <w:bottom w:val="none" w:sz="0" w:space="0" w:color="auto"/>
        <w:right w:val="none" w:sz="0" w:space="0" w:color="auto"/>
      </w:divBdr>
      <w:divsChild>
        <w:div w:id="607735769">
          <w:marLeft w:val="0"/>
          <w:marRight w:val="0"/>
          <w:marTop w:val="0"/>
          <w:marBottom w:val="0"/>
          <w:divBdr>
            <w:top w:val="none" w:sz="0" w:space="0" w:color="auto"/>
            <w:left w:val="none" w:sz="0" w:space="0" w:color="auto"/>
            <w:bottom w:val="none" w:sz="0" w:space="0" w:color="auto"/>
            <w:right w:val="none" w:sz="0" w:space="0" w:color="auto"/>
          </w:divBdr>
        </w:div>
        <w:div w:id="1178469775">
          <w:marLeft w:val="0"/>
          <w:marRight w:val="0"/>
          <w:marTop w:val="0"/>
          <w:marBottom w:val="0"/>
          <w:divBdr>
            <w:top w:val="none" w:sz="0" w:space="0" w:color="auto"/>
            <w:left w:val="none" w:sz="0" w:space="0" w:color="auto"/>
            <w:bottom w:val="none" w:sz="0" w:space="0" w:color="auto"/>
            <w:right w:val="none" w:sz="0" w:space="0" w:color="auto"/>
          </w:divBdr>
        </w:div>
        <w:div w:id="1146242067">
          <w:marLeft w:val="0"/>
          <w:marRight w:val="0"/>
          <w:marTop w:val="0"/>
          <w:marBottom w:val="0"/>
          <w:divBdr>
            <w:top w:val="none" w:sz="0" w:space="0" w:color="auto"/>
            <w:left w:val="none" w:sz="0" w:space="0" w:color="auto"/>
            <w:bottom w:val="none" w:sz="0" w:space="0" w:color="auto"/>
            <w:right w:val="none" w:sz="0" w:space="0" w:color="auto"/>
          </w:divBdr>
        </w:div>
      </w:divsChild>
    </w:div>
    <w:div w:id="1128086450">
      <w:bodyDiv w:val="1"/>
      <w:marLeft w:val="0"/>
      <w:marRight w:val="0"/>
      <w:marTop w:val="0"/>
      <w:marBottom w:val="0"/>
      <w:divBdr>
        <w:top w:val="none" w:sz="0" w:space="0" w:color="auto"/>
        <w:left w:val="none" w:sz="0" w:space="0" w:color="auto"/>
        <w:bottom w:val="none" w:sz="0" w:space="0" w:color="auto"/>
        <w:right w:val="none" w:sz="0" w:space="0" w:color="auto"/>
      </w:divBdr>
    </w:div>
    <w:div w:id="1170101390">
      <w:bodyDiv w:val="1"/>
      <w:marLeft w:val="0"/>
      <w:marRight w:val="0"/>
      <w:marTop w:val="0"/>
      <w:marBottom w:val="0"/>
      <w:divBdr>
        <w:top w:val="none" w:sz="0" w:space="0" w:color="auto"/>
        <w:left w:val="none" w:sz="0" w:space="0" w:color="auto"/>
        <w:bottom w:val="none" w:sz="0" w:space="0" w:color="auto"/>
        <w:right w:val="none" w:sz="0" w:space="0" w:color="auto"/>
      </w:divBdr>
      <w:divsChild>
        <w:div w:id="1706754420">
          <w:blockQuote w:val="1"/>
          <w:marLeft w:val="0"/>
          <w:marRight w:val="0"/>
          <w:marTop w:val="0"/>
          <w:marBottom w:val="300"/>
          <w:divBdr>
            <w:top w:val="none" w:sz="0" w:space="0" w:color="auto"/>
            <w:left w:val="single" w:sz="36" w:space="15" w:color="9FC7A0"/>
            <w:bottom w:val="none" w:sz="0" w:space="0" w:color="auto"/>
            <w:right w:val="none" w:sz="0" w:space="0" w:color="auto"/>
          </w:divBdr>
        </w:div>
      </w:divsChild>
    </w:div>
    <w:div w:id="1222520668">
      <w:bodyDiv w:val="1"/>
      <w:marLeft w:val="0"/>
      <w:marRight w:val="0"/>
      <w:marTop w:val="0"/>
      <w:marBottom w:val="0"/>
      <w:divBdr>
        <w:top w:val="none" w:sz="0" w:space="0" w:color="auto"/>
        <w:left w:val="none" w:sz="0" w:space="0" w:color="auto"/>
        <w:bottom w:val="none" w:sz="0" w:space="0" w:color="auto"/>
        <w:right w:val="none" w:sz="0" w:space="0" w:color="auto"/>
      </w:divBdr>
    </w:div>
    <w:div w:id="1247494894">
      <w:bodyDiv w:val="1"/>
      <w:marLeft w:val="0"/>
      <w:marRight w:val="0"/>
      <w:marTop w:val="0"/>
      <w:marBottom w:val="0"/>
      <w:divBdr>
        <w:top w:val="none" w:sz="0" w:space="0" w:color="auto"/>
        <w:left w:val="none" w:sz="0" w:space="0" w:color="auto"/>
        <w:bottom w:val="none" w:sz="0" w:space="0" w:color="auto"/>
        <w:right w:val="none" w:sz="0" w:space="0" w:color="auto"/>
      </w:divBdr>
      <w:divsChild>
        <w:div w:id="894777757">
          <w:marLeft w:val="0"/>
          <w:marRight w:val="0"/>
          <w:marTop w:val="0"/>
          <w:marBottom w:val="0"/>
          <w:divBdr>
            <w:top w:val="none" w:sz="0" w:space="0" w:color="auto"/>
            <w:left w:val="none" w:sz="0" w:space="0" w:color="auto"/>
            <w:bottom w:val="none" w:sz="0" w:space="0" w:color="auto"/>
            <w:right w:val="none" w:sz="0" w:space="0" w:color="auto"/>
          </w:divBdr>
        </w:div>
        <w:div w:id="1159226707">
          <w:marLeft w:val="0"/>
          <w:marRight w:val="0"/>
          <w:marTop w:val="0"/>
          <w:marBottom w:val="0"/>
          <w:divBdr>
            <w:top w:val="none" w:sz="0" w:space="0" w:color="auto"/>
            <w:left w:val="none" w:sz="0" w:space="0" w:color="auto"/>
            <w:bottom w:val="none" w:sz="0" w:space="0" w:color="auto"/>
            <w:right w:val="none" w:sz="0" w:space="0" w:color="auto"/>
          </w:divBdr>
        </w:div>
      </w:divsChild>
    </w:div>
    <w:div w:id="1405420906">
      <w:bodyDiv w:val="1"/>
      <w:marLeft w:val="0"/>
      <w:marRight w:val="0"/>
      <w:marTop w:val="0"/>
      <w:marBottom w:val="0"/>
      <w:divBdr>
        <w:top w:val="none" w:sz="0" w:space="0" w:color="auto"/>
        <w:left w:val="none" w:sz="0" w:space="0" w:color="auto"/>
        <w:bottom w:val="none" w:sz="0" w:space="0" w:color="auto"/>
        <w:right w:val="none" w:sz="0" w:space="0" w:color="auto"/>
      </w:divBdr>
    </w:div>
    <w:div w:id="1581671789">
      <w:bodyDiv w:val="1"/>
      <w:marLeft w:val="0"/>
      <w:marRight w:val="0"/>
      <w:marTop w:val="0"/>
      <w:marBottom w:val="0"/>
      <w:divBdr>
        <w:top w:val="none" w:sz="0" w:space="0" w:color="auto"/>
        <w:left w:val="none" w:sz="0" w:space="0" w:color="auto"/>
        <w:bottom w:val="none" w:sz="0" w:space="0" w:color="auto"/>
        <w:right w:val="none" w:sz="0" w:space="0" w:color="auto"/>
      </w:divBdr>
    </w:div>
    <w:div w:id="1625769439">
      <w:bodyDiv w:val="1"/>
      <w:marLeft w:val="0"/>
      <w:marRight w:val="0"/>
      <w:marTop w:val="0"/>
      <w:marBottom w:val="0"/>
      <w:divBdr>
        <w:top w:val="none" w:sz="0" w:space="0" w:color="auto"/>
        <w:left w:val="none" w:sz="0" w:space="0" w:color="auto"/>
        <w:bottom w:val="none" w:sz="0" w:space="0" w:color="auto"/>
        <w:right w:val="none" w:sz="0" w:space="0" w:color="auto"/>
      </w:divBdr>
    </w:div>
    <w:div w:id="1682659726">
      <w:bodyDiv w:val="1"/>
      <w:marLeft w:val="0"/>
      <w:marRight w:val="0"/>
      <w:marTop w:val="0"/>
      <w:marBottom w:val="0"/>
      <w:divBdr>
        <w:top w:val="none" w:sz="0" w:space="0" w:color="auto"/>
        <w:left w:val="none" w:sz="0" w:space="0" w:color="auto"/>
        <w:bottom w:val="none" w:sz="0" w:space="0" w:color="auto"/>
        <w:right w:val="none" w:sz="0" w:space="0" w:color="auto"/>
      </w:divBdr>
    </w:div>
    <w:div w:id="1896311317">
      <w:bodyDiv w:val="1"/>
      <w:marLeft w:val="0"/>
      <w:marRight w:val="0"/>
      <w:marTop w:val="0"/>
      <w:marBottom w:val="0"/>
      <w:divBdr>
        <w:top w:val="none" w:sz="0" w:space="0" w:color="auto"/>
        <w:left w:val="none" w:sz="0" w:space="0" w:color="auto"/>
        <w:bottom w:val="none" w:sz="0" w:space="0" w:color="auto"/>
        <w:right w:val="none" w:sz="0" w:space="0" w:color="auto"/>
      </w:divBdr>
      <w:divsChild>
        <w:div w:id="400176778">
          <w:blockQuote w:val="1"/>
          <w:marLeft w:val="0"/>
          <w:marRight w:val="0"/>
          <w:marTop w:val="0"/>
          <w:marBottom w:val="300"/>
          <w:divBdr>
            <w:top w:val="none" w:sz="0" w:space="0" w:color="auto"/>
            <w:left w:val="single" w:sz="36" w:space="15" w:color="9FC7A0"/>
            <w:bottom w:val="none" w:sz="0" w:space="0" w:color="auto"/>
            <w:right w:val="none" w:sz="0" w:space="0" w:color="auto"/>
          </w:divBdr>
        </w:div>
      </w:divsChild>
    </w:div>
    <w:div w:id="1908611118">
      <w:bodyDiv w:val="1"/>
      <w:marLeft w:val="0"/>
      <w:marRight w:val="0"/>
      <w:marTop w:val="0"/>
      <w:marBottom w:val="0"/>
      <w:divBdr>
        <w:top w:val="none" w:sz="0" w:space="0" w:color="auto"/>
        <w:left w:val="none" w:sz="0" w:space="0" w:color="auto"/>
        <w:bottom w:val="none" w:sz="0" w:space="0" w:color="auto"/>
        <w:right w:val="none" w:sz="0" w:space="0" w:color="auto"/>
      </w:divBdr>
    </w:div>
    <w:div w:id="1919247135">
      <w:bodyDiv w:val="1"/>
      <w:marLeft w:val="0"/>
      <w:marRight w:val="0"/>
      <w:marTop w:val="0"/>
      <w:marBottom w:val="0"/>
      <w:divBdr>
        <w:top w:val="none" w:sz="0" w:space="0" w:color="auto"/>
        <w:left w:val="none" w:sz="0" w:space="0" w:color="auto"/>
        <w:bottom w:val="none" w:sz="0" w:space="0" w:color="auto"/>
        <w:right w:val="none" w:sz="0" w:space="0" w:color="auto"/>
      </w:divBdr>
    </w:div>
    <w:div w:id="1960799430">
      <w:bodyDiv w:val="1"/>
      <w:marLeft w:val="0"/>
      <w:marRight w:val="0"/>
      <w:marTop w:val="0"/>
      <w:marBottom w:val="0"/>
      <w:divBdr>
        <w:top w:val="none" w:sz="0" w:space="0" w:color="auto"/>
        <w:left w:val="none" w:sz="0" w:space="0" w:color="auto"/>
        <w:bottom w:val="none" w:sz="0" w:space="0" w:color="auto"/>
        <w:right w:val="none" w:sz="0" w:space="0" w:color="auto"/>
      </w:divBdr>
    </w:div>
    <w:div w:id="201506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Fernando_Collor" TargetMode="External"/><Relationship Id="rId13" Type="http://schemas.openxmlformats.org/officeDocument/2006/relationships/hyperlink" Target="https://pt.wikipedia.org/wiki/Hermen%C3%AAutica" TargetMode="External"/><Relationship Id="rId18" Type="http://schemas.openxmlformats.org/officeDocument/2006/relationships/hyperlink" Target="http://www.planalto.gov.br/ccivil_03/_Ato2007-2010/2008/Lei/L11829.htm" TargetMode="External"/><Relationship Id="rId26" Type="http://schemas.openxmlformats.org/officeDocument/2006/relationships/hyperlink" Target="http://conteudojuridico.com.br/artigo,estatuto-da-crianca-e-do-adolescente-comentarios-do-eca-sobre-a-lei-n%C2%B0-1182908,53568.html" TargetMode="External"/><Relationship Id="rId3" Type="http://schemas.openxmlformats.org/officeDocument/2006/relationships/styles" Target="styles.xml"/><Relationship Id="rId21" Type="http://schemas.openxmlformats.org/officeDocument/2006/relationships/hyperlink" Target="http://www.planalto.gov.br/ccivil_03/_Ato2007-2010/2008/Lei/L11829.htm" TargetMode="External"/><Relationship Id="rId7" Type="http://schemas.openxmlformats.org/officeDocument/2006/relationships/endnotes" Target="endnotes.xml"/><Relationship Id="rId12" Type="http://schemas.openxmlformats.org/officeDocument/2006/relationships/hyperlink" Target="http://www.planalto.gov.br/ccivil_03/constituicao/Emendas/Emc/emc65.htm" TargetMode="External"/><Relationship Id="rId17" Type="http://schemas.openxmlformats.org/officeDocument/2006/relationships/hyperlink" Target="http://www.planalto.gov.br/ccivil_03/_Ato2007-2010/2008/Lei/L11829.htm" TargetMode="External"/><Relationship Id="rId25" Type="http://schemas.openxmlformats.org/officeDocument/2006/relationships/hyperlink" Target="http://periodicos.uesb.br/index.php/cadernosdeciencias/article/viewFile/884/891" TargetMode="External"/><Relationship Id="rId2" Type="http://schemas.openxmlformats.org/officeDocument/2006/relationships/numbering" Target="numbering.xml"/><Relationship Id="rId16" Type="http://schemas.openxmlformats.org/officeDocument/2006/relationships/hyperlink" Target="https://pt.wikipedia.org/wiki/Interpreta%C3%A7%C3%A3o" TargetMode="External"/><Relationship Id="rId20" Type="http://schemas.openxmlformats.org/officeDocument/2006/relationships/hyperlink" Target="http://www.planalto.gov.br/ccivil_03/_Ato2007-2010/2008/Lei/L11829.htm" TargetMode="External"/><Relationship Id="rId29" Type="http://schemas.openxmlformats.org/officeDocument/2006/relationships/hyperlink" Target="http://ibccrim.org.br/site/revistaLiberdades/_pdf/01/integr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t.wikipedia.org/wiki/Regras_m%C3%ADnimas_das_Na%C3%A7%C3%B5es_Unidas_para_administra%C3%A7%C3%A3o_da_Justi%C3%A7a_da_Inf%C3%A2ncia_e_da_Juventude" TargetMode="External"/><Relationship Id="rId24" Type="http://schemas.openxmlformats.org/officeDocument/2006/relationships/hyperlink" Target="https://www.dicio.com.br/pedofilia/%3e%2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t.wikipedia.org/wiki/Filosofia" TargetMode="External"/><Relationship Id="rId23" Type="http://schemas.openxmlformats.org/officeDocument/2006/relationships/hyperlink" Target="http://www.planalto.gov.br/ccivil_03/LEIS/2003/L10.764.htm" TargetMode="External"/><Relationship Id="rId28" Type="http://schemas.openxmlformats.org/officeDocument/2006/relationships/hyperlink" Target="https://stj.jusbrasil.com.br/jurisprudencia/133828/recurso-especial-resp-617221-rj-2003-0210233-5?ref=juris-tabs" TargetMode="External"/><Relationship Id="rId10" Type="http://schemas.openxmlformats.org/officeDocument/2006/relationships/hyperlink" Target="https://pt.wikipedia.org/wiki/Declara%C3%A7%C3%A3o_dos_Direitos_da_Crian%C3%A7a" TargetMode="External"/><Relationship Id="rId19" Type="http://schemas.openxmlformats.org/officeDocument/2006/relationships/hyperlink" Target="http://www.planalto.gov.br/ccivil_03/_Ato2007-2010/2008/Lei/L11829.ht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t.wikipedia.org/wiki/Constitui%C3%A7%C3%A3o_Federal_de_1988" TargetMode="External"/><Relationship Id="rId14" Type="http://schemas.openxmlformats.org/officeDocument/2006/relationships/hyperlink" Target="https://pt.wikipedia.org/wiki/Norma_jur%C3%ADdica" TargetMode="External"/><Relationship Id="rId22" Type="http://schemas.openxmlformats.org/officeDocument/2006/relationships/hyperlink" Target="http://www.planalto.gov.br/ccivil_03/_Ato2007-2010/2008/Lei/L11829.htm" TargetMode="External"/><Relationship Id="rId27" Type="http://schemas.openxmlformats.org/officeDocument/2006/relationships/hyperlink" Target="http://www.ambitojuridico.com.br/site/?n_link=revista_artigos_leitura&amp;artigo_id=5554&amp;revista_caderno=12" TargetMode="External"/><Relationship Id="rId30"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74297-6895-4DC0-A748-B008D2FC9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1920</TotalTime>
  <Pages>26</Pages>
  <Words>8665</Words>
  <Characters>46792</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nubia</dc:creator>
  <cp:lastModifiedBy>nubia</cp:lastModifiedBy>
  <cp:revision>121</cp:revision>
  <cp:lastPrinted>2018-11-13T15:31:00Z</cp:lastPrinted>
  <dcterms:created xsi:type="dcterms:W3CDTF">2018-11-05T18:34:00Z</dcterms:created>
  <dcterms:modified xsi:type="dcterms:W3CDTF">2018-11-21T16:19:00Z</dcterms:modified>
</cp:coreProperties>
</file>