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57" w:rsidRPr="00947557" w:rsidRDefault="00947557" w:rsidP="00F05566">
      <w:pPr>
        <w:pStyle w:val="Ca1"/>
      </w:pPr>
      <w:r w:rsidRPr="00947557">
        <w:t>CESED - CENTRO DE ENSINO SUPERIOR E DESENVOLVIMENTO</w:t>
      </w:r>
    </w:p>
    <w:p w:rsidR="00947557" w:rsidRPr="00947557" w:rsidRDefault="00F65380" w:rsidP="00F05566">
      <w:pPr>
        <w:pStyle w:val="Ca1"/>
      </w:pPr>
      <w:r>
        <w:t>UNIFACISA – CENTRO UNIVERSITÁRIO</w:t>
      </w:r>
    </w:p>
    <w:p w:rsidR="00947557" w:rsidRPr="00947557" w:rsidRDefault="00947557" w:rsidP="00F05566">
      <w:pPr>
        <w:pStyle w:val="Ca1"/>
      </w:pPr>
      <w:r w:rsidRPr="00947557">
        <w:t>CURSO DE BACHARELADO EM DIREITO</w:t>
      </w:r>
    </w:p>
    <w:p w:rsidR="00947557" w:rsidRPr="00947557" w:rsidRDefault="00947557" w:rsidP="00F05566">
      <w:pPr>
        <w:pStyle w:val="Ca1"/>
      </w:pPr>
    </w:p>
    <w:p w:rsidR="00947557" w:rsidRPr="00947557" w:rsidRDefault="00947557" w:rsidP="00F05566">
      <w:pPr>
        <w:pStyle w:val="Ca1"/>
      </w:pPr>
    </w:p>
    <w:p w:rsidR="00060DBC" w:rsidRPr="00060DBC" w:rsidRDefault="00060DBC" w:rsidP="00060DBC">
      <w:pPr>
        <w:pStyle w:val="Padro"/>
        <w:spacing w:line="100" w:lineRule="atLeast"/>
        <w:rPr>
          <w:rFonts w:ascii="Arial" w:hAnsi="Arial" w:cs="Arial"/>
          <w:sz w:val="24"/>
          <w:szCs w:val="24"/>
        </w:rPr>
      </w:pPr>
      <w:r w:rsidRPr="00060DBC">
        <w:rPr>
          <w:rFonts w:ascii="Arial" w:hAnsi="Arial" w:cs="Arial"/>
          <w:b/>
          <w:sz w:val="24"/>
          <w:szCs w:val="24"/>
        </w:rPr>
        <w:t>DEBORAH ALMEIDA FERREIRA</w:t>
      </w:r>
    </w:p>
    <w:p w:rsidR="00947557" w:rsidRPr="00947557" w:rsidRDefault="00947557" w:rsidP="00947557">
      <w:pPr>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947557" w:rsidRDefault="00947557" w:rsidP="00947557">
      <w:pPr>
        <w:tabs>
          <w:tab w:val="left" w:pos="708"/>
        </w:tabs>
        <w:suppressAutoHyphens/>
        <w:spacing w:line="360" w:lineRule="auto"/>
        <w:jc w:val="center"/>
        <w:rPr>
          <w:rFonts w:ascii="Arial" w:eastAsia="Calibri" w:hAnsi="Arial" w:cs="Arial"/>
          <w:b/>
          <w:sz w:val="24"/>
          <w:szCs w:val="24"/>
        </w:rPr>
      </w:pPr>
    </w:p>
    <w:p w:rsidR="00025111" w:rsidRPr="00947557" w:rsidRDefault="00025111" w:rsidP="00947557">
      <w:pPr>
        <w:tabs>
          <w:tab w:val="left" w:pos="708"/>
        </w:tabs>
        <w:suppressAutoHyphens/>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b/>
          <w:sz w:val="24"/>
          <w:szCs w:val="24"/>
        </w:rPr>
      </w:pPr>
    </w:p>
    <w:p w:rsidR="00060DBC" w:rsidRPr="00060DBC" w:rsidRDefault="00060DBC" w:rsidP="00060DBC">
      <w:pPr>
        <w:keepNext/>
        <w:spacing w:line="100" w:lineRule="atLeast"/>
        <w:jc w:val="center"/>
        <w:outlineLvl w:val="0"/>
        <w:rPr>
          <w:rFonts w:ascii="Arial" w:hAnsi="Arial" w:cs="Arial"/>
          <w:b/>
          <w:sz w:val="24"/>
          <w:szCs w:val="24"/>
        </w:rPr>
      </w:pPr>
      <w:r w:rsidRPr="00060DBC">
        <w:rPr>
          <w:rFonts w:ascii="Arial" w:hAnsi="Arial" w:cs="Arial"/>
          <w:b/>
          <w:sz w:val="24"/>
          <w:szCs w:val="24"/>
        </w:rPr>
        <w:t xml:space="preserve"> </w:t>
      </w:r>
      <w:r w:rsidR="000E5FCB">
        <w:rPr>
          <w:rFonts w:ascii="Arial" w:hAnsi="Arial" w:cs="Arial"/>
          <w:b/>
          <w:sz w:val="24"/>
          <w:szCs w:val="24"/>
        </w:rPr>
        <w:t xml:space="preserve">DIREITO </w:t>
      </w:r>
      <w:r w:rsidR="006515A7">
        <w:rPr>
          <w:rFonts w:ascii="Arial" w:hAnsi="Arial" w:cs="Arial"/>
          <w:b/>
          <w:sz w:val="24"/>
          <w:szCs w:val="24"/>
        </w:rPr>
        <w:t>À</w:t>
      </w:r>
      <w:r w:rsidR="000E5FCB">
        <w:rPr>
          <w:rFonts w:ascii="Arial" w:hAnsi="Arial" w:cs="Arial"/>
          <w:b/>
          <w:sz w:val="24"/>
          <w:szCs w:val="24"/>
        </w:rPr>
        <w:t xml:space="preserve"> </w:t>
      </w:r>
      <w:r w:rsidRPr="00060DBC">
        <w:rPr>
          <w:rFonts w:ascii="Arial" w:hAnsi="Arial" w:cs="Arial"/>
          <w:b/>
          <w:sz w:val="24"/>
          <w:szCs w:val="24"/>
        </w:rPr>
        <w:t xml:space="preserve">EDUCAÇÃO DOMICILIAR: UMA ANÁLISE </w:t>
      </w:r>
      <w:r w:rsidR="000E5FCB">
        <w:rPr>
          <w:rFonts w:ascii="Arial" w:hAnsi="Arial" w:cs="Arial"/>
          <w:b/>
          <w:sz w:val="24"/>
          <w:szCs w:val="24"/>
        </w:rPr>
        <w:t>DO PROJETO DE LEI</w:t>
      </w:r>
      <w:r w:rsidRPr="00060DBC">
        <w:rPr>
          <w:rFonts w:ascii="Arial" w:hAnsi="Arial" w:cs="Arial"/>
          <w:b/>
          <w:sz w:val="24"/>
          <w:szCs w:val="24"/>
        </w:rPr>
        <w:t xml:space="preserve"> 3.179/12 </w:t>
      </w: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line="360" w:lineRule="auto"/>
        <w:jc w:val="center"/>
        <w:rPr>
          <w:rFonts w:ascii="Arial" w:eastAsia="Calibri" w:hAnsi="Arial" w:cs="Arial"/>
          <w:sz w:val="24"/>
          <w:szCs w:val="24"/>
        </w:rPr>
      </w:pPr>
    </w:p>
    <w:p w:rsidR="00947557" w:rsidRPr="00947557" w:rsidRDefault="00947557" w:rsidP="00947557">
      <w:pPr>
        <w:spacing w:line="360" w:lineRule="auto"/>
        <w:jc w:val="center"/>
        <w:rPr>
          <w:rFonts w:ascii="Arial" w:hAnsi="Arial" w:cs="Arial"/>
          <w:b/>
          <w:bCs/>
          <w:color w:val="000000"/>
          <w:sz w:val="24"/>
          <w:szCs w:val="24"/>
        </w:rPr>
      </w:pPr>
    </w:p>
    <w:p w:rsidR="00947557" w:rsidRPr="00947557" w:rsidRDefault="00947557" w:rsidP="00947557">
      <w:pPr>
        <w:spacing w:line="360" w:lineRule="auto"/>
        <w:jc w:val="center"/>
        <w:rPr>
          <w:rFonts w:ascii="Arial" w:hAnsi="Arial" w:cs="Arial"/>
          <w:b/>
          <w:bCs/>
          <w:color w:val="000000"/>
          <w:sz w:val="24"/>
          <w:szCs w:val="24"/>
        </w:rPr>
      </w:pPr>
    </w:p>
    <w:p w:rsidR="00947557" w:rsidRPr="00947557" w:rsidRDefault="00947557" w:rsidP="00947557">
      <w:pPr>
        <w:spacing w:line="360" w:lineRule="auto"/>
        <w:jc w:val="center"/>
        <w:rPr>
          <w:rFonts w:ascii="Arial" w:hAnsi="Arial" w:cs="Arial"/>
          <w:b/>
          <w:bCs/>
          <w:color w:val="000000"/>
          <w:sz w:val="24"/>
          <w:szCs w:val="24"/>
        </w:rPr>
      </w:pPr>
    </w:p>
    <w:p w:rsidR="00947557" w:rsidRPr="00947557" w:rsidRDefault="00947557" w:rsidP="00947557">
      <w:pPr>
        <w:spacing w:line="360" w:lineRule="auto"/>
        <w:jc w:val="center"/>
        <w:rPr>
          <w:rFonts w:ascii="Arial" w:hAnsi="Arial" w:cs="Arial"/>
          <w:b/>
          <w:bCs/>
          <w:color w:val="000000"/>
          <w:sz w:val="24"/>
          <w:szCs w:val="24"/>
        </w:rPr>
      </w:pPr>
    </w:p>
    <w:p w:rsidR="000E5FCB" w:rsidRPr="00947557" w:rsidRDefault="000E5FCB" w:rsidP="00947557">
      <w:pPr>
        <w:spacing w:line="360" w:lineRule="auto"/>
        <w:jc w:val="center"/>
        <w:rPr>
          <w:rFonts w:ascii="Arial" w:hAnsi="Arial" w:cs="Arial"/>
          <w:b/>
          <w:bCs/>
          <w:color w:val="000000"/>
          <w:sz w:val="24"/>
          <w:szCs w:val="24"/>
        </w:rPr>
      </w:pPr>
    </w:p>
    <w:p w:rsidR="00947557" w:rsidRDefault="00947557" w:rsidP="00947557">
      <w:pPr>
        <w:spacing w:line="360" w:lineRule="auto"/>
        <w:jc w:val="center"/>
        <w:rPr>
          <w:rFonts w:ascii="Arial" w:hAnsi="Arial" w:cs="Arial"/>
          <w:b/>
          <w:bCs/>
          <w:color w:val="000000"/>
          <w:sz w:val="24"/>
          <w:szCs w:val="24"/>
        </w:rPr>
      </w:pPr>
    </w:p>
    <w:p w:rsidR="009346B2" w:rsidRPr="00947557" w:rsidRDefault="009346B2" w:rsidP="00947557">
      <w:pPr>
        <w:spacing w:line="360" w:lineRule="auto"/>
        <w:jc w:val="center"/>
        <w:rPr>
          <w:rFonts w:ascii="Arial" w:hAnsi="Arial" w:cs="Arial"/>
          <w:b/>
          <w:bCs/>
          <w:color w:val="000000"/>
          <w:sz w:val="24"/>
          <w:szCs w:val="24"/>
        </w:rPr>
      </w:pPr>
    </w:p>
    <w:p w:rsidR="00DE1CDB" w:rsidRPr="00947557" w:rsidRDefault="00DE1CDB" w:rsidP="00947557">
      <w:pPr>
        <w:spacing w:line="360" w:lineRule="auto"/>
        <w:jc w:val="center"/>
        <w:rPr>
          <w:rFonts w:ascii="Arial" w:hAnsi="Arial" w:cs="Arial"/>
          <w:b/>
          <w:bCs/>
          <w:color w:val="000000"/>
          <w:sz w:val="24"/>
          <w:szCs w:val="24"/>
        </w:rPr>
      </w:pPr>
    </w:p>
    <w:p w:rsidR="00947557" w:rsidRPr="00947557" w:rsidRDefault="00947557" w:rsidP="00F05566">
      <w:pPr>
        <w:pStyle w:val="Cap3"/>
      </w:pPr>
      <w:r w:rsidRPr="00947557">
        <w:t xml:space="preserve">CAMPINA GRANDE - PB </w:t>
      </w:r>
    </w:p>
    <w:p w:rsidR="00947557" w:rsidRPr="00947557" w:rsidRDefault="00947557" w:rsidP="00F05566">
      <w:pPr>
        <w:pStyle w:val="Cap3"/>
      </w:pPr>
      <w:r w:rsidRPr="00947557">
        <w:t>2018</w:t>
      </w:r>
    </w:p>
    <w:p w:rsidR="00947557" w:rsidRPr="00947557" w:rsidRDefault="000E5FCB" w:rsidP="00F05566">
      <w:pPr>
        <w:pStyle w:val="Cap4"/>
        <w:rPr>
          <w:sz w:val="26"/>
          <w:szCs w:val="26"/>
        </w:rPr>
      </w:pPr>
      <w:r w:rsidRPr="000E5FCB">
        <w:lastRenderedPageBreak/>
        <w:t>DEBORAH ALMEIDA FERREIRA</w:t>
      </w: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Default="00947557" w:rsidP="00F05566">
      <w:pPr>
        <w:pStyle w:val="Cap4"/>
        <w:rPr>
          <w:sz w:val="26"/>
          <w:szCs w:val="26"/>
        </w:rPr>
      </w:pPr>
    </w:p>
    <w:p w:rsidR="00D9724A" w:rsidRPr="00947557" w:rsidRDefault="00D9724A"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0E5FCB" w:rsidP="000E5FCB">
      <w:pPr>
        <w:spacing w:line="240" w:lineRule="auto"/>
        <w:jc w:val="center"/>
        <w:rPr>
          <w:rFonts w:ascii="Arial" w:hAnsi="Arial" w:cs="Arial"/>
          <w:sz w:val="24"/>
          <w:szCs w:val="24"/>
        </w:rPr>
      </w:pPr>
      <w:r w:rsidRPr="000E5FCB">
        <w:rPr>
          <w:rFonts w:ascii="Arial" w:eastAsia="Calibri" w:hAnsi="Arial" w:cs="Arial"/>
          <w:sz w:val="24"/>
          <w:szCs w:val="24"/>
        </w:rPr>
        <w:t xml:space="preserve">DIREITO </w:t>
      </w:r>
      <w:r w:rsidR="006515A7">
        <w:rPr>
          <w:rFonts w:ascii="Arial" w:eastAsia="Calibri" w:hAnsi="Arial" w:cs="Arial"/>
          <w:sz w:val="24"/>
          <w:szCs w:val="24"/>
        </w:rPr>
        <w:t>À</w:t>
      </w:r>
      <w:r w:rsidRPr="000E5FCB">
        <w:rPr>
          <w:rFonts w:ascii="Arial" w:eastAsia="Calibri" w:hAnsi="Arial" w:cs="Arial"/>
          <w:sz w:val="24"/>
          <w:szCs w:val="24"/>
        </w:rPr>
        <w:t xml:space="preserve"> EDUCAÇÃO DOMICILIAR: UMA ANÁLISE DO PROJETO DE LEI 3.179/12</w:t>
      </w:r>
    </w:p>
    <w:p w:rsidR="00947557" w:rsidRPr="00947557" w:rsidRDefault="00947557" w:rsidP="00947557">
      <w:pPr>
        <w:spacing w:line="360" w:lineRule="auto"/>
        <w:ind w:left="4536"/>
        <w:jc w:val="center"/>
        <w:rPr>
          <w:rFonts w:ascii="Arial" w:hAnsi="Arial" w:cs="Arial"/>
          <w:sz w:val="24"/>
          <w:szCs w:val="24"/>
        </w:rPr>
      </w:pPr>
    </w:p>
    <w:p w:rsidR="00947557" w:rsidRPr="00947557" w:rsidRDefault="00947557" w:rsidP="00947557">
      <w:pPr>
        <w:spacing w:line="360" w:lineRule="auto"/>
        <w:ind w:left="4536"/>
        <w:jc w:val="center"/>
        <w:rPr>
          <w:rFonts w:ascii="Arial" w:hAnsi="Arial" w:cs="Arial"/>
          <w:sz w:val="24"/>
          <w:szCs w:val="24"/>
        </w:rPr>
      </w:pPr>
    </w:p>
    <w:p w:rsidR="00947557" w:rsidRPr="00947557" w:rsidRDefault="00947557" w:rsidP="00947557">
      <w:pPr>
        <w:spacing w:line="360" w:lineRule="auto"/>
        <w:ind w:left="4536"/>
        <w:jc w:val="center"/>
        <w:rPr>
          <w:rFonts w:ascii="Arial" w:hAnsi="Arial" w:cs="Arial"/>
          <w:sz w:val="24"/>
          <w:szCs w:val="24"/>
        </w:rPr>
      </w:pPr>
    </w:p>
    <w:p w:rsidR="00947557" w:rsidRPr="00947557" w:rsidRDefault="00947557" w:rsidP="00947557">
      <w:pPr>
        <w:spacing w:line="360" w:lineRule="auto"/>
        <w:ind w:left="4536"/>
        <w:jc w:val="center"/>
        <w:rPr>
          <w:rFonts w:ascii="Arial" w:hAnsi="Arial" w:cs="Arial"/>
          <w:sz w:val="24"/>
          <w:szCs w:val="24"/>
        </w:rPr>
      </w:pPr>
    </w:p>
    <w:p w:rsidR="00947557" w:rsidRPr="00947557" w:rsidRDefault="00947557" w:rsidP="00947557">
      <w:pPr>
        <w:spacing w:line="360" w:lineRule="auto"/>
        <w:ind w:left="4536"/>
        <w:jc w:val="center"/>
        <w:rPr>
          <w:rFonts w:ascii="Arial" w:hAnsi="Arial" w:cs="Arial"/>
          <w:sz w:val="24"/>
          <w:szCs w:val="24"/>
        </w:rPr>
      </w:pPr>
    </w:p>
    <w:p w:rsidR="00947557" w:rsidRPr="00947557" w:rsidRDefault="00947557" w:rsidP="00947557">
      <w:pPr>
        <w:spacing w:line="360" w:lineRule="auto"/>
        <w:ind w:left="4536"/>
        <w:jc w:val="center"/>
        <w:rPr>
          <w:rFonts w:ascii="Arial" w:hAnsi="Arial" w:cs="Arial"/>
          <w:sz w:val="24"/>
          <w:szCs w:val="24"/>
        </w:rPr>
      </w:pPr>
    </w:p>
    <w:p w:rsidR="00947557" w:rsidRDefault="00947557" w:rsidP="00947557">
      <w:pPr>
        <w:spacing w:line="360" w:lineRule="auto"/>
        <w:ind w:left="4536"/>
        <w:jc w:val="center"/>
        <w:rPr>
          <w:rFonts w:ascii="Arial" w:hAnsi="Arial" w:cs="Arial"/>
          <w:sz w:val="24"/>
          <w:szCs w:val="24"/>
        </w:rPr>
      </w:pPr>
    </w:p>
    <w:p w:rsidR="00D9724A" w:rsidRPr="00947557" w:rsidRDefault="00D9724A" w:rsidP="00947557">
      <w:pPr>
        <w:spacing w:line="360" w:lineRule="auto"/>
        <w:ind w:left="4536"/>
        <w:jc w:val="center"/>
        <w:rPr>
          <w:rFonts w:ascii="Arial" w:hAnsi="Arial" w:cs="Arial"/>
          <w:sz w:val="24"/>
          <w:szCs w:val="24"/>
        </w:rPr>
      </w:pPr>
    </w:p>
    <w:p w:rsidR="00947557" w:rsidRPr="00732A1C" w:rsidRDefault="00947557" w:rsidP="00454C40">
      <w:pPr>
        <w:pStyle w:val="Elementos1"/>
        <w:spacing w:line="240" w:lineRule="auto"/>
        <w:rPr>
          <w:sz w:val="22"/>
          <w:szCs w:val="22"/>
        </w:rPr>
      </w:pPr>
      <w:r w:rsidRPr="00732A1C">
        <w:rPr>
          <w:sz w:val="22"/>
          <w:szCs w:val="22"/>
        </w:rPr>
        <w:t xml:space="preserve">Trabalho de Conclusão de Curso - Artigo Científico - apresentado como pré-requisito para a obtenção do título de Bacharel em Direito pela </w:t>
      </w:r>
      <w:proofErr w:type="spellStart"/>
      <w:r w:rsidR="007C617F">
        <w:rPr>
          <w:sz w:val="22"/>
          <w:szCs w:val="22"/>
        </w:rPr>
        <w:t>UniFacisa</w:t>
      </w:r>
      <w:proofErr w:type="spellEnd"/>
      <w:r w:rsidR="007C617F">
        <w:rPr>
          <w:sz w:val="22"/>
          <w:szCs w:val="22"/>
        </w:rPr>
        <w:t xml:space="preserve"> – Centro Universitário</w:t>
      </w:r>
      <w:r w:rsidRPr="00732A1C">
        <w:rPr>
          <w:sz w:val="22"/>
          <w:szCs w:val="22"/>
        </w:rPr>
        <w:t>.</w:t>
      </w:r>
    </w:p>
    <w:p w:rsidR="00732A1C" w:rsidRPr="00732A1C" w:rsidRDefault="00732A1C" w:rsidP="00454C40">
      <w:pPr>
        <w:pStyle w:val="Elementos1"/>
        <w:spacing w:line="240" w:lineRule="auto"/>
        <w:rPr>
          <w:sz w:val="22"/>
          <w:szCs w:val="22"/>
        </w:rPr>
      </w:pPr>
      <w:r w:rsidRPr="00732A1C">
        <w:rPr>
          <w:sz w:val="22"/>
          <w:szCs w:val="22"/>
        </w:rPr>
        <w:t xml:space="preserve">Linha de Pesquisa: Propedêuticas </w:t>
      </w:r>
    </w:p>
    <w:p w:rsidR="00947557" w:rsidRPr="00732A1C" w:rsidRDefault="00025111" w:rsidP="00454C40">
      <w:pPr>
        <w:pStyle w:val="Elementos1"/>
        <w:spacing w:line="240" w:lineRule="auto"/>
        <w:rPr>
          <w:sz w:val="22"/>
          <w:szCs w:val="22"/>
        </w:rPr>
      </w:pPr>
      <w:r w:rsidRPr="00732A1C">
        <w:rPr>
          <w:sz w:val="22"/>
          <w:szCs w:val="22"/>
        </w:rPr>
        <w:t xml:space="preserve">Área de Concentração: </w:t>
      </w:r>
      <w:r w:rsidR="00732A1C" w:rsidRPr="00732A1C">
        <w:rPr>
          <w:rFonts w:eastAsia="+mn-ea"/>
          <w:color w:val="000000"/>
          <w:sz w:val="22"/>
          <w:szCs w:val="22"/>
        </w:rPr>
        <w:t>Estado, educação, justiça e sociedade.</w:t>
      </w:r>
    </w:p>
    <w:p w:rsidR="00947557" w:rsidRPr="00732A1C" w:rsidRDefault="00237188" w:rsidP="00454C40">
      <w:pPr>
        <w:pStyle w:val="Elementos1"/>
        <w:spacing w:line="240" w:lineRule="auto"/>
        <w:rPr>
          <w:sz w:val="22"/>
          <w:szCs w:val="22"/>
        </w:rPr>
      </w:pPr>
      <w:r w:rsidRPr="00732A1C">
        <w:rPr>
          <w:sz w:val="22"/>
          <w:szCs w:val="22"/>
        </w:rPr>
        <w:t>Orientador: Prof</w:t>
      </w:r>
      <w:r w:rsidR="00732A1C" w:rsidRPr="00732A1C">
        <w:rPr>
          <w:sz w:val="22"/>
          <w:szCs w:val="22"/>
        </w:rPr>
        <w:t>.</w:t>
      </w:r>
      <w:r w:rsidR="00947557" w:rsidRPr="00732A1C">
        <w:rPr>
          <w:sz w:val="22"/>
          <w:szCs w:val="22"/>
        </w:rPr>
        <w:t xml:space="preserve"> </w:t>
      </w:r>
      <w:r w:rsidR="00FC0B5C" w:rsidRPr="00732A1C">
        <w:rPr>
          <w:sz w:val="22"/>
          <w:szCs w:val="22"/>
        </w:rPr>
        <w:t>Marcelo Alves Pereira Eufrásio</w:t>
      </w:r>
      <w:r w:rsidR="00732A1C" w:rsidRPr="00732A1C">
        <w:rPr>
          <w:sz w:val="22"/>
          <w:szCs w:val="22"/>
        </w:rPr>
        <w:t xml:space="preserve">, </w:t>
      </w:r>
      <w:proofErr w:type="spellStart"/>
      <w:r w:rsidR="00732A1C" w:rsidRPr="00732A1C">
        <w:rPr>
          <w:sz w:val="22"/>
          <w:szCs w:val="22"/>
        </w:rPr>
        <w:t>DCs</w:t>
      </w:r>
      <w:proofErr w:type="spellEnd"/>
      <w:r w:rsidR="00732A1C" w:rsidRPr="00732A1C">
        <w:rPr>
          <w:sz w:val="22"/>
          <w:szCs w:val="22"/>
        </w:rPr>
        <w:t xml:space="preserve">. </w:t>
      </w:r>
    </w:p>
    <w:p w:rsidR="00947557" w:rsidRPr="00947557" w:rsidRDefault="00947557" w:rsidP="00947557">
      <w:pPr>
        <w:spacing w:line="360" w:lineRule="auto"/>
        <w:ind w:left="4536"/>
        <w:rPr>
          <w:rFonts w:ascii="Arial" w:hAnsi="Arial" w:cs="Arial"/>
          <w:sz w:val="24"/>
          <w:szCs w:val="24"/>
        </w:rPr>
      </w:pPr>
    </w:p>
    <w:p w:rsidR="00947557" w:rsidRDefault="00947557" w:rsidP="00947557">
      <w:pPr>
        <w:spacing w:line="360" w:lineRule="auto"/>
        <w:ind w:left="4536"/>
        <w:rPr>
          <w:rFonts w:ascii="Arial" w:hAnsi="Arial" w:cs="Arial"/>
          <w:sz w:val="24"/>
          <w:szCs w:val="24"/>
        </w:rPr>
      </w:pPr>
    </w:p>
    <w:p w:rsidR="003D59C6" w:rsidRDefault="003D59C6" w:rsidP="00947557">
      <w:pPr>
        <w:spacing w:line="360" w:lineRule="auto"/>
        <w:ind w:left="4536"/>
        <w:rPr>
          <w:rFonts w:ascii="Arial" w:hAnsi="Arial" w:cs="Arial"/>
          <w:sz w:val="24"/>
          <w:szCs w:val="24"/>
        </w:rPr>
      </w:pPr>
    </w:p>
    <w:p w:rsidR="00947557" w:rsidRDefault="00947557" w:rsidP="00732A1C">
      <w:pPr>
        <w:spacing w:line="360" w:lineRule="auto"/>
        <w:rPr>
          <w:rFonts w:ascii="Arial" w:hAnsi="Arial" w:cs="Arial"/>
          <w:sz w:val="24"/>
          <w:szCs w:val="24"/>
        </w:rPr>
      </w:pPr>
    </w:p>
    <w:p w:rsidR="00732A1C" w:rsidRDefault="00732A1C" w:rsidP="00732A1C">
      <w:pPr>
        <w:spacing w:line="360" w:lineRule="auto"/>
        <w:rPr>
          <w:rFonts w:ascii="Arial" w:hAnsi="Arial" w:cs="Arial"/>
          <w:sz w:val="24"/>
          <w:szCs w:val="24"/>
        </w:rPr>
      </w:pPr>
    </w:p>
    <w:p w:rsidR="00F03606" w:rsidRDefault="00F03606" w:rsidP="00732A1C">
      <w:pPr>
        <w:spacing w:line="360" w:lineRule="auto"/>
        <w:rPr>
          <w:rFonts w:ascii="Arial" w:hAnsi="Arial" w:cs="Arial"/>
          <w:sz w:val="24"/>
          <w:szCs w:val="24"/>
        </w:rPr>
      </w:pPr>
    </w:p>
    <w:p w:rsidR="00F03606" w:rsidRDefault="00F03606" w:rsidP="00732A1C">
      <w:pPr>
        <w:spacing w:line="360" w:lineRule="auto"/>
        <w:rPr>
          <w:rFonts w:ascii="Arial" w:hAnsi="Arial" w:cs="Arial"/>
          <w:sz w:val="24"/>
          <w:szCs w:val="24"/>
        </w:rPr>
      </w:pPr>
    </w:p>
    <w:p w:rsidR="00F03606" w:rsidRDefault="00F03606" w:rsidP="00732A1C">
      <w:pPr>
        <w:spacing w:line="360" w:lineRule="auto"/>
        <w:rPr>
          <w:rFonts w:ascii="Arial" w:hAnsi="Arial" w:cs="Arial"/>
          <w:sz w:val="24"/>
          <w:szCs w:val="24"/>
        </w:rPr>
      </w:pPr>
    </w:p>
    <w:p w:rsidR="00F03606" w:rsidRDefault="00F03606" w:rsidP="00732A1C">
      <w:pPr>
        <w:spacing w:line="360" w:lineRule="auto"/>
        <w:rPr>
          <w:rFonts w:ascii="Arial" w:hAnsi="Arial" w:cs="Arial"/>
          <w:sz w:val="24"/>
          <w:szCs w:val="24"/>
        </w:rPr>
      </w:pPr>
    </w:p>
    <w:p w:rsidR="00947557" w:rsidRPr="00D07FC5" w:rsidRDefault="00947557" w:rsidP="00D07FC5">
      <w:pPr>
        <w:pStyle w:val="Cap3"/>
        <w:rPr>
          <w:b w:val="0"/>
        </w:rPr>
      </w:pPr>
      <w:r w:rsidRPr="00D07FC5">
        <w:rPr>
          <w:b w:val="0"/>
        </w:rPr>
        <w:t>Campina Grande – PB</w:t>
      </w:r>
    </w:p>
    <w:p w:rsidR="00947557" w:rsidRPr="00947557" w:rsidRDefault="00947557" w:rsidP="00D07FC5">
      <w:pPr>
        <w:pStyle w:val="Cap3"/>
      </w:pPr>
      <w:r w:rsidRPr="00D07FC5">
        <w:rPr>
          <w:b w:val="0"/>
        </w:rPr>
        <w:t>2018</w:t>
      </w:r>
      <w:r w:rsidRPr="00947557">
        <w:br w:type="page"/>
      </w:r>
    </w:p>
    <w:p w:rsidR="00947557" w:rsidRPr="00947557" w:rsidRDefault="00947557" w:rsidP="00947557">
      <w:pPr>
        <w:spacing w:line="360" w:lineRule="auto"/>
        <w:rPr>
          <w:rFonts w:ascii="Arial" w:hAnsi="Arial" w:cs="Arial"/>
          <w:b/>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spacing w:line="360" w:lineRule="auto"/>
        <w:rPr>
          <w:rFonts w:ascii="Arial" w:hAnsi="Arial" w:cs="Arial"/>
          <w:b/>
          <w:sz w:val="24"/>
          <w:szCs w:val="24"/>
        </w:rPr>
      </w:pPr>
    </w:p>
    <w:p w:rsidR="00947557" w:rsidRPr="00947557" w:rsidRDefault="00947557" w:rsidP="00947557">
      <w:pPr>
        <w:autoSpaceDE w:val="0"/>
        <w:autoSpaceDN w:val="0"/>
        <w:spacing w:line="240" w:lineRule="auto"/>
        <w:jc w:val="center"/>
        <w:rPr>
          <w:rFonts w:ascii="Arial" w:eastAsia="Calibri" w:hAnsi="Arial" w:cs="Arial"/>
          <w:color w:val="000000"/>
        </w:rPr>
      </w:pPr>
      <w:r w:rsidRPr="00947557">
        <w:rPr>
          <w:rFonts w:ascii="Arial" w:eastAsia="Calibri" w:hAnsi="Arial" w:cs="Arial"/>
          <w:color w:val="000000"/>
        </w:rPr>
        <w:t>Dados Internacionais de Catalogação na Publicação</w:t>
      </w:r>
    </w:p>
    <w:p w:rsidR="00947557" w:rsidRPr="00947557" w:rsidRDefault="00947557" w:rsidP="00947557">
      <w:pPr>
        <w:autoSpaceDE w:val="0"/>
        <w:autoSpaceDN w:val="0"/>
        <w:spacing w:line="240" w:lineRule="auto"/>
        <w:jc w:val="center"/>
        <w:rPr>
          <w:rFonts w:ascii="Arial" w:eastAsia="Calibri" w:hAnsi="Arial" w:cs="Arial"/>
          <w:color w:val="000000"/>
        </w:rPr>
      </w:pPr>
      <w:r w:rsidRPr="00947557">
        <w:rPr>
          <w:rFonts w:ascii="Arial" w:eastAsia="Calibri" w:hAnsi="Arial" w:cs="Arial"/>
          <w:color w:val="000000"/>
        </w:rPr>
        <w:t xml:space="preserve">(Biblioteca da </w:t>
      </w:r>
      <w:proofErr w:type="spellStart"/>
      <w:r w:rsidR="007C617F">
        <w:rPr>
          <w:rFonts w:ascii="Arial" w:eastAsia="Calibri" w:hAnsi="Arial" w:cs="Arial"/>
          <w:color w:val="000000"/>
        </w:rPr>
        <w:t>Uni</w:t>
      </w:r>
      <w:r w:rsidRPr="00947557">
        <w:rPr>
          <w:rFonts w:ascii="Arial" w:eastAsia="Calibri" w:hAnsi="Arial" w:cs="Arial"/>
          <w:color w:val="000000"/>
        </w:rPr>
        <w:t>Facisa</w:t>
      </w:r>
      <w:proofErr w:type="spellEnd"/>
      <w:r w:rsidRPr="00947557">
        <w:rPr>
          <w:rFonts w:ascii="Arial" w:eastAsia="Calibri" w:hAnsi="Arial" w:cs="Arial"/>
          <w:color w:val="000000"/>
        </w:rPr>
        <w:t>)</w:t>
      </w:r>
    </w:p>
    <w:p w:rsidR="00947557" w:rsidRPr="00947557" w:rsidRDefault="00947557" w:rsidP="00947557">
      <w:pPr>
        <w:autoSpaceDE w:val="0"/>
        <w:autoSpaceDN w:val="0"/>
        <w:spacing w:line="240" w:lineRule="auto"/>
        <w:rPr>
          <w:rFonts w:ascii="Arial" w:eastAsia="Calibri" w:hAnsi="Arial" w:cs="Arial"/>
          <w:color w:val="000000"/>
        </w:rPr>
      </w:pPr>
      <w:proofErr w:type="spellStart"/>
      <w:r w:rsidRPr="003D59C6">
        <w:rPr>
          <w:rFonts w:ascii="Arial" w:eastAsia="Calibri" w:hAnsi="Arial" w:cs="Arial"/>
          <w:color w:val="000000"/>
          <w:highlight w:val="yellow"/>
        </w:rPr>
        <w:t>AXXXp</w:t>
      </w:r>
      <w:proofErr w:type="spellEnd"/>
    </w:p>
    <w:p w:rsidR="00947557" w:rsidRPr="00947557" w:rsidRDefault="003D59C6" w:rsidP="00947557">
      <w:pPr>
        <w:autoSpaceDE w:val="0"/>
        <w:autoSpaceDN w:val="0"/>
        <w:spacing w:line="240" w:lineRule="auto"/>
        <w:rPr>
          <w:rFonts w:ascii="Arial" w:eastAsia="Calibri" w:hAnsi="Arial" w:cs="Arial"/>
          <w:color w:val="000000"/>
        </w:rPr>
      </w:pPr>
      <w:r>
        <w:rPr>
          <w:rFonts w:ascii="Arial" w:eastAsia="Calibri" w:hAnsi="Arial" w:cs="Arial"/>
          <w:color w:val="000000"/>
        </w:rPr>
        <w:t>Ferreira</w:t>
      </w:r>
      <w:r w:rsidR="00947557" w:rsidRPr="00947557">
        <w:rPr>
          <w:rFonts w:ascii="Arial" w:eastAsia="Calibri" w:hAnsi="Arial" w:cs="Arial"/>
          <w:color w:val="000000"/>
        </w:rPr>
        <w:t xml:space="preserve">, </w:t>
      </w:r>
      <w:r>
        <w:rPr>
          <w:rFonts w:ascii="Arial" w:eastAsia="Calibri" w:hAnsi="Arial" w:cs="Arial"/>
          <w:color w:val="000000"/>
        </w:rPr>
        <w:t>Deborah Almeida</w:t>
      </w:r>
      <w:r w:rsidR="004C6934">
        <w:rPr>
          <w:rFonts w:ascii="Arial" w:eastAsia="Calibri" w:hAnsi="Arial" w:cs="Arial"/>
          <w:color w:val="000000"/>
        </w:rPr>
        <w:t>.</w:t>
      </w:r>
    </w:p>
    <w:p w:rsidR="00947557" w:rsidRPr="00CE3C30" w:rsidRDefault="003D59C6" w:rsidP="00CE3C30">
      <w:pPr>
        <w:pStyle w:val="Cap2"/>
        <w:spacing w:line="276" w:lineRule="auto"/>
        <w:rPr>
          <w:b w:val="0"/>
          <w:sz w:val="20"/>
          <w:szCs w:val="20"/>
        </w:rPr>
      </w:pPr>
      <w:r w:rsidRPr="003D59C6">
        <w:rPr>
          <w:b w:val="0"/>
          <w:sz w:val="20"/>
          <w:szCs w:val="20"/>
        </w:rPr>
        <w:t>Direito a educação domicil</w:t>
      </w:r>
      <w:r>
        <w:rPr>
          <w:b w:val="0"/>
          <w:sz w:val="20"/>
          <w:szCs w:val="20"/>
        </w:rPr>
        <w:t>iar: uma análise do projeto de L</w:t>
      </w:r>
      <w:r w:rsidRPr="003D59C6">
        <w:rPr>
          <w:b w:val="0"/>
          <w:sz w:val="20"/>
          <w:szCs w:val="20"/>
        </w:rPr>
        <w:t>ei 3.179/12</w:t>
      </w:r>
      <w:r w:rsidR="00947557" w:rsidRPr="00CE3C30">
        <w:rPr>
          <w:b w:val="0"/>
          <w:color w:val="000000"/>
          <w:sz w:val="20"/>
          <w:szCs w:val="20"/>
        </w:rPr>
        <w:t xml:space="preserve">/ </w:t>
      </w:r>
      <w:r w:rsidR="00FC0B5C" w:rsidRPr="00FC0B5C">
        <w:rPr>
          <w:b w:val="0"/>
          <w:color w:val="000000"/>
          <w:sz w:val="20"/>
          <w:szCs w:val="20"/>
        </w:rPr>
        <w:t>Ferreira, Deborah Almeida</w:t>
      </w:r>
      <w:r w:rsidR="00FC0B5C">
        <w:rPr>
          <w:b w:val="0"/>
          <w:color w:val="000000"/>
          <w:sz w:val="20"/>
          <w:szCs w:val="20"/>
        </w:rPr>
        <w:t xml:space="preserve"> </w:t>
      </w:r>
      <w:r w:rsidR="00947557" w:rsidRPr="00CE3C30">
        <w:rPr>
          <w:b w:val="0"/>
          <w:color w:val="000000"/>
          <w:sz w:val="20"/>
          <w:szCs w:val="20"/>
        </w:rPr>
        <w:t>-- Campina Grande, 2018.</w:t>
      </w:r>
    </w:p>
    <w:p w:rsidR="00947557" w:rsidRPr="00947557" w:rsidRDefault="00947557" w:rsidP="00947557">
      <w:pPr>
        <w:tabs>
          <w:tab w:val="left" w:pos="567"/>
        </w:tabs>
        <w:autoSpaceDE w:val="0"/>
        <w:autoSpaceDN w:val="0"/>
        <w:spacing w:line="240" w:lineRule="auto"/>
        <w:ind w:left="567" w:firstLine="142"/>
        <w:jc w:val="center"/>
        <w:rPr>
          <w:rFonts w:ascii="Arial" w:eastAsia="Calibri" w:hAnsi="Arial" w:cs="Arial"/>
          <w:color w:val="000000"/>
          <w:sz w:val="19"/>
          <w:szCs w:val="19"/>
        </w:rPr>
      </w:pPr>
    </w:p>
    <w:p w:rsidR="00947557" w:rsidRPr="00947557" w:rsidRDefault="00947557" w:rsidP="00947557">
      <w:pPr>
        <w:tabs>
          <w:tab w:val="left" w:pos="284"/>
        </w:tabs>
        <w:autoSpaceDE w:val="0"/>
        <w:autoSpaceDN w:val="0"/>
        <w:spacing w:line="240" w:lineRule="auto"/>
        <w:ind w:left="284" w:firstLine="425"/>
        <w:rPr>
          <w:rFonts w:ascii="Arial" w:eastAsia="Calibri" w:hAnsi="Arial" w:cs="Arial"/>
          <w:color w:val="000000"/>
        </w:rPr>
      </w:pPr>
      <w:r w:rsidRPr="00947557">
        <w:rPr>
          <w:rFonts w:ascii="Arial" w:eastAsia="Calibri" w:hAnsi="Arial" w:cs="Arial"/>
          <w:color w:val="000000"/>
        </w:rPr>
        <w:t xml:space="preserve">Originalmente apresentada como Artigo Científico de bacharelado em Direito do autor (bacharel </w:t>
      </w:r>
      <w:r w:rsidR="004C6934">
        <w:rPr>
          <w:rFonts w:ascii="Arial" w:eastAsia="Calibri" w:hAnsi="Arial" w:cs="Arial"/>
          <w:color w:val="000000"/>
        </w:rPr>
        <w:t>–</w:t>
      </w:r>
      <w:r w:rsidRPr="00947557">
        <w:rPr>
          <w:rFonts w:ascii="Arial" w:eastAsia="Calibri" w:hAnsi="Arial" w:cs="Arial"/>
          <w:color w:val="000000"/>
        </w:rPr>
        <w:t xml:space="preserve"> </w:t>
      </w:r>
      <w:proofErr w:type="spellStart"/>
      <w:r w:rsidR="004C6934">
        <w:rPr>
          <w:rFonts w:ascii="Arial" w:eastAsia="Calibri" w:hAnsi="Arial" w:cs="Arial"/>
          <w:color w:val="000000"/>
        </w:rPr>
        <w:t>UniFacisa</w:t>
      </w:r>
      <w:proofErr w:type="spellEnd"/>
      <w:r w:rsidR="004C6934">
        <w:rPr>
          <w:rFonts w:ascii="Arial" w:eastAsia="Calibri" w:hAnsi="Arial" w:cs="Arial"/>
          <w:color w:val="000000"/>
        </w:rPr>
        <w:t xml:space="preserve"> – Centro Universitário</w:t>
      </w:r>
      <w:r w:rsidRPr="00947557">
        <w:rPr>
          <w:rFonts w:ascii="Arial" w:eastAsia="Calibri" w:hAnsi="Arial" w:cs="Arial"/>
          <w:color w:val="000000"/>
        </w:rPr>
        <w:t>, 2018).</w:t>
      </w:r>
    </w:p>
    <w:p w:rsidR="00947557" w:rsidRPr="00947557" w:rsidRDefault="00947557" w:rsidP="00947557">
      <w:pPr>
        <w:autoSpaceDE w:val="0"/>
        <w:autoSpaceDN w:val="0"/>
        <w:spacing w:line="240" w:lineRule="auto"/>
        <w:ind w:firstLine="709"/>
        <w:rPr>
          <w:rFonts w:ascii="Arial" w:eastAsia="Calibri" w:hAnsi="Arial" w:cs="Arial"/>
          <w:color w:val="000000"/>
        </w:rPr>
      </w:pPr>
      <w:r w:rsidRPr="00947557">
        <w:rPr>
          <w:rFonts w:ascii="Arial" w:eastAsia="Calibri" w:hAnsi="Arial" w:cs="Arial"/>
          <w:color w:val="000000"/>
        </w:rPr>
        <w:t>Referências.</w:t>
      </w:r>
    </w:p>
    <w:p w:rsidR="00947557" w:rsidRPr="00947557" w:rsidRDefault="00947557" w:rsidP="00947557">
      <w:pPr>
        <w:autoSpaceDE w:val="0"/>
        <w:autoSpaceDN w:val="0"/>
        <w:spacing w:line="240" w:lineRule="auto"/>
        <w:ind w:left="100" w:right="-17" w:firstLine="609"/>
        <w:jc w:val="center"/>
        <w:rPr>
          <w:rFonts w:ascii="Arial" w:eastAsia="Calibri" w:hAnsi="Arial" w:cs="Arial"/>
          <w:color w:val="000000"/>
          <w:sz w:val="19"/>
          <w:szCs w:val="19"/>
        </w:rPr>
      </w:pPr>
    </w:p>
    <w:p w:rsidR="00947557" w:rsidRPr="00505DE8" w:rsidRDefault="00947557" w:rsidP="00947557">
      <w:pPr>
        <w:autoSpaceDE w:val="0"/>
        <w:autoSpaceDN w:val="0"/>
        <w:spacing w:line="240" w:lineRule="auto"/>
        <w:ind w:left="284" w:right="-17" w:firstLine="425"/>
        <w:rPr>
          <w:rFonts w:ascii="Arial" w:eastAsia="Calibri" w:hAnsi="Arial" w:cs="Arial"/>
          <w:color w:val="000000"/>
        </w:rPr>
      </w:pPr>
      <w:r w:rsidRPr="00505DE8">
        <w:rPr>
          <w:rFonts w:ascii="Arial" w:eastAsia="Calibri" w:hAnsi="Arial" w:cs="Arial"/>
          <w:color w:val="000000" w:themeColor="text1"/>
        </w:rPr>
        <w:t>1.</w:t>
      </w:r>
      <w:r w:rsidRPr="00505DE8">
        <w:rPr>
          <w:rFonts w:ascii="Arial" w:eastAsia="Calibri" w:hAnsi="Arial" w:cs="Arial"/>
          <w:color w:val="000000"/>
        </w:rPr>
        <w:t xml:space="preserve"> </w:t>
      </w:r>
      <w:r w:rsidR="00C71001">
        <w:rPr>
          <w:rFonts w:ascii="Arial" w:eastAsia="Calibri" w:hAnsi="Arial" w:cs="Arial"/>
          <w:color w:val="000000"/>
        </w:rPr>
        <w:t xml:space="preserve">Direito a </w:t>
      </w:r>
      <w:proofErr w:type="gramStart"/>
      <w:r w:rsidR="00C71001">
        <w:rPr>
          <w:rFonts w:ascii="Arial" w:eastAsia="Calibri" w:hAnsi="Arial" w:cs="Arial"/>
          <w:color w:val="000000"/>
        </w:rPr>
        <w:t xml:space="preserve">Educação </w:t>
      </w:r>
      <w:r w:rsidRPr="00505DE8">
        <w:rPr>
          <w:rFonts w:ascii="Arial" w:eastAsia="Calibri" w:hAnsi="Arial" w:cs="Arial"/>
          <w:color w:val="000000" w:themeColor="text1"/>
        </w:rPr>
        <w:t xml:space="preserve"> 2.</w:t>
      </w:r>
      <w:r w:rsidR="00B2234D" w:rsidRPr="00B2234D">
        <w:rPr>
          <w:rFonts w:ascii="Arial" w:eastAsia="Calibri" w:hAnsi="Arial" w:cs="Arial"/>
          <w:color w:val="000000" w:themeColor="text1"/>
          <w:highlight w:val="yellow"/>
        </w:rPr>
        <w:t>Análise</w:t>
      </w:r>
      <w:proofErr w:type="gramEnd"/>
      <w:r w:rsidR="00B2234D" w:rsidRPr="00B2234D">
        <w:rPr>
          <w:rFonts w:ascii="Arial" w:eastAsia="Calibri" w:hAnsi="Arial" w:cs="Arial"/>
          <w:color w:val="000000" w:themeColor="text1"/>
          <w:highlight w:val="yellow"/>
        </w:rPr>
        <w:t xml:space="preserve"> normativa</w:t>
      </w:r>
      <w:r w:rsidRPr="00505DE8">
        <w:rPr>
          <w:rFonts w:ascii="Arial" w:eastAsia="Calibri" w:hAnsi="Arial" w:cs="Arial"/>
          <w:color w:val="000000"/>
        </w:rPr>
        <w:t>.</w:t>
      </w:r>
      <w:r w:rsidR="00C71001">
        <w:rPr>
          <w:rFonts w:ascii="Arial" w:eastAsia="Calibri" w:hAnsi="Arial" w:cs="Arial"/>
          <w:color w:val="000000"/>
        </w:rPr>
        <w:t>I</w:t>
      </w:r>
      <w:r w:rsidRPr="00505DE8">
        <w:rPr>
          <w:rFonts w:ascii="Arial" w:eastAsia="Calibri" w:hAnsi="Arial" w:cs="Arial"/>
          <w:color w:val="000000"/>
        </w:rPr>
        <w:t xml:space="preserve"> </w:t>
      </w:r>
      <w:r w:rsidR="00C71001">
        <w:rPr>
          <w:rFonts w:ascii="Arial" w:eastAsia="Calibri" w:hAnsi="Arial" w:cs="Arial"/>
          <w:color w:val="000000"/>
        </w:rPr>
        <w:t>E</w:t>
      </w:r>
      <w:r w:rsidR="0035325A" w:rsidRPr="0035325A">
        <w:rPr>
          <w:rFonts w:ascii="Arial" w:eastAsia="Calibri" w:hAnsi="Arial" w:cs="Arial"/>
          <w:color w:val="000000"/>
        </w:rPr>
        <w:t>ducação domiciliar: uma análise do projeto de Lei 3.179/12</w:t>
      </w:r>
      <w:r w:rsidRPr="00505DE8">
        <w:rPr>
          <w:rFonts w:ascii="Arial" w:eastAsia="Calibri" w:hAnsi="Arial" w:cs="Arial"/>
          <w:color w:val="000000"/>
        </w:rPr>
        <w:t>.</w:t>
      </w:r>
    </w:p>
    <w:p w:rsidR="00947557" w:rsidRPr="00947557" w:rsidRDefault="00947557" w:rsidP="00947557">
      <w:pPr>
        <w:autoSpaceDE w:val="0"/>
        <w:autoSpaceDN w:val="0"/>
        <w:spacing w:line="240" w:lineRule="auto"/>
        <w:ind w:left="100" w:right="-17"/>
        <w:jc w:val="center"/>
        <w:rPr>
          <w:rFonts w:ascii="Arial" w:eastAsia="Calibri" w:hAnsi="Arial" w:cs="Arial"/>
          <w:color w:val="000000"/>
          <w:sz w:val="19"/>
          <w:szCs w:val="19"/>
        </w:rPr>
      </w:pPr>
    </w:p>
    <w:p w:rsidR="00947557" w:rsidRPr="00947557" w:rsidRDefault="00947557" w:rsidP="00947557">
      <w:pPr>
        <w:jc w:val="right"/>
        <w:rPr>
          <w:rFonts w:ascii="Arial" w:hAnsi="Arial" w:cs="Arial"/>
        </w:rPr>
      </w:pPr>
      <w:r w:rsidRPr="005D3D7A">
        <w:rPr>
          <w:rFonts w:ascii="Arial" w:hAnsi="Arial" w:cs="Arial"/>
          <w:highlight w:val="yellow"/>
        </w:rPr>
        <w:t>CDU-</w:t>
      </w:r>
      <w:proofErr w:type="gramStart"/>
      <w:r w:rsidRPr="005D3D7A">
        <w:rPr>
          <w:rFonts w:ascii="Arial" w:hAnsi="Arial" w:cs="Arial"/>
          <w:highlight w:val="yellow"/>
        </w:rPr>
        <w:t>XXXX(</w:t>
      </w:r>
      <w:proofErr w:type="gramEnd"/>
      <w:r w:rsidRPr="005D3D7A">
        <w:rPr>
          <w:rFonts w:ascii="Arial" w:hAnsi="Arial" w:cs="Arial"/>
          <w:highlight w:val="yellow"/>
        </w:rPr>
        <w:t>XXX)(XXX)</w:t>
      </w:r>
    </w:p>
    <w:p w:rsidR="00947557" w:rsidRPr="00947557" w:rsidRDefault="00947557" w:rsidP="00947557">
      <w:pPr>
        <w:spacing w:line="360" w:lineRule="auto"/>
        <w:jc w:val="center"/>
        <w:rPr>
          <w:rFonts w:ascii="Arial" w:hAnsi="Arial" w:cs="Arial"/>
          <w:sz w:val="24"/>
          <w:szCs w:val="24"/>
        </w:rPr>
      </w:pPr>
    </w:p>
    <w:p w:rsidR="00947557" w:rsidRPr="00947557" w:rsidRDefault="00947557" w:rsidP="00947557">
      <w:pPr>
        <w:spacing w:line="360" w:lineRule="auto"/>
        <w:jc w:val="center"/>
        <w:rPr>
          <w:rFonts w:ascii="Arial" w:hAnsi="Arial" w:cs="Arial"/>
          <w:sz w:val="24"/>
          <w:szCs w:val="24"/>
        </w:rPr>
      </w:pPr>
    </w:p>
    <w:p w:rsidR="00947557" w:rsidRPr="00947557" w:rsidRDefault="00947557" w:rsidP="00947557">
      <w:pPr>
        <w:spacing w:line="360" w:lineRule="auto"/>
        <w:jc w:val="center"/>
        <w:rPr>
          <w:rFonts w:ascii="Arial" w:hAnsi="Arial" w:cs="Arial"/>
          <w:sz w:val="24"/>
          <w:szCs w:val="24"/>
        </w:rPr>
      </w:pPr>
    </w:p>
    <w:p w:rsidR="00947557" w:rsidRPr="00947557" w:rsidRDefault="00947557" w:rsidP="00947557">
      <w:pPr>
        <w:spacing w:line="360" w:lineRule="auto"/>
        <w:jc w:val="right"/>
        <w:rPr>
          <w:rFonts w:ascii="Arial" w:hAnsi="Arial" w:cs="Arial"/>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56676B" w:rsidRPr="00947557" w:rsidRDefault="0056676B" w:rsidP="00280EC8">
      <w:pPr>
        <w:spacing w:line="360" w:lineRule="auto"/>
        <w:rPr>
          <w:rFonts w:ascii="Arial" w:hAnsi="Arial" w:cs="Arial"/>
          <w:sz w:val="24"/>
          <w:szCs w:val="24"/>
        </w:rPr>
      </w:pPr>
    </w:p>
    <w:p w:rsidR="00947557" w:rsidRDefault="00947557" w:rsidP="00947557">
      <w:pPr>
        <w:spacing w:line="360" w:lineRule="auto"/>
        <w:jc w:val="right"/>
        <w:rPr>
          <w:rFonts w:ascii="Arial" w:hAnsi="Arial" w:cs="Arial"/>
          <w:sz w:val="24"/>
          <w:szCs w:val="24"/>
        </w:rPr>
      </w:pPr>
    </w:p>
    <w:p w:rsidR="004317B5" w:rsidRDefault="004317B5" w:rsidP="00947557">
      <w:pPr>
        <w:spacing w:line="360" w:lineRule="auto"/>
        <w:jc w:val="right"/>
        <w:rPr>
          <w:rFonts w:ascii="Arial" w:hAnsi="Arial" w:cs="Arial"/>
          <w:sz w:val="24"/>
          <w:szCs w:val="24"/>
        </w:rPr>
      </w:pPr>
    </w:p>
    <w:p w:rsidR="004317B5" w:rsidRDefault="004317B5" w:rsidP="00947557">
      <w:pPr>
        <w:spacing w:line="360" w:lineRule="auto"/>
        <w:jc w:val="right"/>
        <w:rPr>
          <w:rFonts w:ascii="Arial" w:hAnsi="Arial" w:cs="Arial"/>
          <w:sz w:val="24"/>
          <w:szCs w:val="24"/>
        </w:rPr>
      </w:pPr>
    </w:p>
    <w:p w:rsidR="004317B5" w:rsidRPr="00947557" w:rsidRDefault="004317B5" w:rsidP="00947557">
      <w:pPr>
        <w:spacing w:line="360" w:lineRule="auto"/>
        <w:jc w:val="right"/>
        <w:rPr>
          <w:rFonts w:ascii="Arial" w:hAnsi="Arial" w:cs="Arial"/>
          <w:sz w:val="24"/>
          <w:szCs w:val="24"/>
        </w:rPr>
      </w:pPr>
    </w:p>
    <w:p w:rsidR="00947557" w:rsidRPr="00947557" w:rsidRDefault="00947557" w:rsidP="00947557">
      <w:pPr>
        <w:spacing w:line="360" w:lineRule="auto"/>
        <w:jc w:val="right"/>
        <w:rPr>
          <w:rFonts w:ascii="Arial" w:hAnsi="Arial" w:cs="Arial"/>
          <w:sz w:val="24"/>
          <w:szCs w:val="24"/>
        </w:rPr>
      </w:pPr>
    </w:p>
    <w:p w:rsidR="00947557" w:rsidRPr="00280EC8" w:rsidRDefault="00947557" w:rsidP="00D07FC5">
      <w:pPr>
        <w:pStyle w:val="Elementos1"/>
        <w:spacing w:line="240" w:lineRule="auto"/>
      </w:pPr>
      <w:r w:rsidRPr="00280EC8">
        <w:t xml:space="preserve">Trabalho de Conclusão de Curso – Artigo </w:t>
      </w:r>
      <w:r w:rsidR="00591C02" w:rsidRPr="00280EC8">
        <w:t>científico</w:t>
      </w:r>
      <w:r w:rsidR="004317B5">
        <w:t>:</w:t>
      </w:r>
      <w:r w:rsidR="00591C02" w:rsidRPr="00280EC8">
        <w:t xml:space="preserve"> </w:t>
      </w:r>
      <w:r w:rsidR="00B5649B" w:rsidRPr="00B5649B">
        <w:t>Direito a educação domiciliar: uma aná</w:t>
      </w:r>
      <w:r w:rsidR="00B5649B">
        <w:t>lise do projeto de Lei 3.179/12</w:t>
      </w:r>
      <w:r w:rsidR="004317B5">
        <w:t xml:space="preserve"> -</w:t>
      </w:r>
      <w:r w:rsidRPr="00280EC8">
        <w:t xml:space="preserve"> como parte dos requisitos para obtenção do título de Bacharel em Direito, outorgado pela </w:t>
      </w:r>
      <w:proofErr w:type="spellStart"/>
      <w:r w:rsidR="004C6934">
        <w:t>UniFacisa</w:t>
      </w:r>
      <w:proofErr w:type="spellEnd"/>
      <w:r w:rsidR="004C6934">
        <w:t xml:space="preserve"> – Centro Universitário</w:t>
      </w:r>
      <w:r w:rsidRPr="00280EC8">
        <w:t xml:space="preserve"> de Campina Grande –PB.</w:t>
      </w:r>
    </w:p>
    <w:p w:rsidR="00947557" w:rsidRPr="00947557" w:rsidRDefault="00947557" w:rsidP="00947557">
      <w:pPr>
        <w:spacing w:line="240" w:lineRule="auto"/>
        <w:ind w:left="4536"/>
        <w:jc w:val="center"/>
        <w:rPr>
          <w:rFonts w:ascii="Arial" w:hAnsi="Arial" w:cs="Arial"/>
          <w:color w:val="000000"/>
          <w:sz w:val="26"/>
          <w:szCs w:val="26"/>
        </w:rPr>
      </w:pPr>
    </w:p>
    <w:p w:rsidR="00947557" w:rsidRPr="00947557" w:rsidRDefault="00947557" w:rsidP="00947557">
      <w:pPr>
        <w:spacing w:line="240" w:lineRule="auto"/>
        <w:ind w:left="4536"/>
        <w:jc w:val="center"/>
        <w:rPr>
          <w:rFonts w:ascii="Arial" w:hAnsi="Arial" w:cs="Arial"/>
          <w:color w:val="000000"/>
        </w:rPr>
      </w:pPr>
    </w:p>
    <w:p w:rsidR="00947557" w:rsidRPr="00947557" w:rsidRDefault="00947557" w:rsidP="00D07FC5">
      <w:pPr>
        <w:pStyle w:val="Elementos1"/>
      </w:pPr>
      <w:r w:rsidRPr="00947557">
        <w:t>APROVADO</w:t>
      </w:r>
      <w:r w:rsidR="004C6934">
        <w:t xml:space="preserve"> </w:t>
      </w:r>
      <w:r w:rsidRPr="00947557">
        <w:t>EM:</w:t>
      </w:r>
      <w:r w:rsidR="004C6934" w:rsidRPr="004C6934">
        <w:t xml:space="preserve"> </w:t>
      </w:r>
      <w:r w:rsidR="004C6934">
        <w:t xml:space="preserve">______/______/______ </w:t>
      </w:r>
      <w:r w:rsidRPr="00947557">
        <w:t xml:space="preserve"> </w:t>
      </w:r>
    </w:p>
    <w:p w:rsidR="00947557" w:rsidRPr="00947557" w:rsidRDefault="00947557" w:rsidP="00D07FC5">
      <w:pPr>
        <w:pStyle w:val="Elementos1"/>
      </w:pPr>
    </w:p>
    <w:p w:rsidR="00947557" w:rsidRPr="00947557" w:rsidRDefault="00947557" w:rsidP="00D07FC5">
      <w:pPr>
        <w:pStyle w:val="Elementos1"/>
      </w:pPr>
      <w:r w:rsidRPr="00947557">
        <w:t>BANCA EXAMINADORA:</w:t>
      </w:r>
    </w:p>
    <w:p w:rsidR="00947557" w:rsidRPr="00947557" w:rsidRDefault="00947557" w:rsidP="00947557">
      <w:pPr>
        <w:spacing w:line="240" w:lineRule="auto"/>
        <w:ind w:left="4536"/>
        <w:jc w:val="center"/>
        <w:rPr>
          <w:rFonts w:ascii="Arial" w:hAnsi="Arial" w:cs="Arial"/>
          <w:color w:val="000000"/>
          <w:sz w:val="26"/>
          <w:szCs w:val="26"/>
        </w:rPr>
      </w:pPr>
    </w:p>
    <w:p w:rsidR="00947557" w:rsidRPr="00947557" w:rsidRDefault="00947557" w:rsidP="00947557">
      <w:pPr>
        <w:spacing w:line="240" w:lineRule="auto"/>
        <w:ind w:left="4536"/>
        <w:jc w:val="center"/>
        <w:rPr>
          <w:rFonts w:ascii="Arial" w:hAnsi="Arial" w:cs="Arial"/>
          <w:color w:val="000000"/>
          <w:sz w:val="26"/>
          <w:szCs w:val="26"/>
        </w:rPr>
      </w:pPr>
    </w:p>
    <w:p w:rsidR="00947557" w:rsidRPr="00947557" w:rsidRDefault="00947557" w:rsidP="00D07FC5">
      <w:pPr>
        <w:pStyle w:val="Elementos2"/>
        <w:rPr>
          <w:highlight w:val="yellow"/>
        </w:rPr>
      </w:pPr>
      <w:r w:rsidRPr="00947557">
        <w:t>_____________________________</w:t>
      </w:r>
    </w:p>
    <w:p w:rsidR="00947557" w:rsidRPr="00947557" w:rsidRDefault="00B133D7" w:rsidP="00D07FC5">
      <w:pPr>
        <w:pStyle w:val="Elementos2"/>
      </w:pPr>
      <w:r>
        <w:t xml:space="preserve">Prof. </w:t>
      </w:r>
      <w:proofErr w:type="spellStart"/>
      <w:r w:rsidR="006705B9">
        <w:t>da</w:t>
      </w:r>
      <w:proofErr w:type="spellEnd"/>
      <w:r w:rsidR="006705B9">
        <w:t xml:space="preserve"> </w:t>
      </w:r>
      <w:proofErr w:type="spellStart"/>
      <w:r w:rsidR="00ED338D" w:rsidRPr="00ED338D">
        <w:t>UniFacisa</w:t>
      </w:r>
      <w:proofErr w:type="spellEnd"/>
      <w:r w:rsidR="00947557" w:rsidRPr="00947557">
        <w:t xml:space="preserve"> </w:t>
      </w:r>
      <w:r w:rsidR="00B5649B" w:rsidRPr="00B5649B">
        <w:t>Marcelo Alves Pereira Eufrásio</w:t>
      </w:r>
      <w:r w:rsidR="00B5649B">
        <w:t>, Dr. Orientador</w:t>
      </w:r>
    </w:p>
    <w:p w:rsidR="00947557" w:rsidRPr="00947557" w:rsidRDefault="00947557" w:rsidP="00D07FC5">
      <w:pPr>
        <w:pStyle w:val="Elementos2"/>
      </w:pPr>
    </w:p>
    <w:p w:rsidR="00947557" w:rsidRPr="00947557" w:rsidRDefault="00947557" w:rsidP="00D07FC5">
      <w:pPr>
        <w:pStyle w:val="Elementos2"/>
      </w:pPr>
      <w:r w:rsidRPr="00947557">
        <w:t>______________________________</w:t>
      </w:r>
    </w:p>
    <w:p w:rsidR="00947557" w:rsidRPr="00947557" w:rsidRDefault="00947557" w:rsidP="00D07FC5">
      <w:pPr>
        <w:pStyle w:val="Elementos2"/>
      </w:pPr>
      <w:r w:rsidRPr="00947557">
        <w:t xml:space="preserve">Prof.ª da </w:t>
      </w:r>
      <w:proofErr w:type="spellStart"/>
      <w:r w:rsidR="00ED338D" w:rsidRPr="00ED338D">
        <w:t>UniFacisa</w:t>
      </w:r>
      <w:proofErr w:type="spellEnd"/>
      <w:r w:rsidRPr="00947557">
        <w:t>, Dra.</w:t>
      </w:r>
    </w:p>
    <w:p w:rsidR="00947557" w:rsidRPr="00947557" w:rsidRDefault="00947557" w:rsidP="00D07FC5">
      <w:pPr>
        <w:pStyle w:val="Elementos2"/>
      </w:pPr>
    </w:p>
    <w:p w:rsidR="00947557" w:rsidRPr="00947557" w:rsidRDefault="00947557" w:rsidP="00D07FC5">
      <w:pPr>
        <w:pStyle w:val="Elementos2"/>
      </w:pPr>
      <w:r w:rsidRPr="00947557">
        <w:t>_____________________________</w:t>
      </w:r>
    </w:p>
    <w:p w:rsidR="00947557" w:rsidRPr="00947557" w:rsidRDefault="00947557" w:rsidP="00D07FC5">
      <w:pPr>
        <w:pStyle w:val="Elementos2"/>
      </w:pPr>
      <w:r w:rsidRPr="00947557">
        <w:t xml:space="preserve">Prof.ª da </w:t>
      </w:r>
      <w:proofErr w:type="spellStart"/>
      <w:r w:rsidR="00ED338D" w:rsidRPr="00ED338D">
        <w:t>UniFacisa</w:t>
      </w:r>
      <w:proofErr w:type="spellEnd"/>
      <w:r w:rsidRPr="00947557">
        <w:t>, Dra.</w:t>
      </w:r>
    </w:p>
    <w:p w:rsidR="007602DA" w:rsidRDefault="007602DA" w:rsidP="00947557">
      <w:pPr>
        <w:tabs>
          <w:tab w:val="left" w:pos="708"/>
        </w:tabs>
        <w:suppressAutoHyphens/>
        <w:spacing w:line="240" w:lineRule="auto"/>
        <w:jc w:val="center"/>
        <w:rPr>
          <w:rFonts w:ascii="Arial" w:eastAsia="Calibri" w:hAnsi="Arial" w:cs="Arial"/>
          <w:sz w:val="24"/>
          <w:szCs w:val="24"/>
        </w:rPr>
      </w:pPr>
    </w:p>
    <w:p w:rsidR="004C6934" w:rsidRDefault="004C6934" w:rsidP="00947557">
      <w:pPr>
        <w:tabs>
          <w:tab w:val="left" w:pos="708"/>
        </w:tabs>
        <w:suppressAutoHyphens/>
        <w:spacing w:line="240" w:lineRule="auto"/>
        <w:jc w:val="center"/>
        <w:rPr>
          <w:rFonts w:ascii="Arial" w:eastAsia="Calibri" w:hAnsi="Arial" w:cs="Arial"/>
          <w:sz w:val="24"/>
          <w:szCs w:val="24"/>
        </w:rPr>
      </w:pPr>
    </w:p>
    <w:p w:rsidR="007602DA" w:rsidRDefault="007602DA" w:rsidP="00947557">
      <w:pPr>
        <w:tabs>
          <w:tab w:val="left" w:pos="708"/>
        </w:tabs>
        <w:suppressAutoHyphens/>
        <w:spacing w:line="240" w:lineRule="auto"/>
        <w:jc w:val="center"/>
        <w:rPr>
          <w:rFonts w:ascii="Arial" w:eastAsia="Calibri" w:hAnsi="Arial" w:cs="Arial"/>
          <w:sz w:val="24"/>
          <w:szCs w:val="24"/>
        </w:rPr>
      </w:pPr>
    </w:p>
    <w:p w:rsidR="00947557" w:rsidRPr="00947557" w:rsidRDefault="00B5649B" w:rsidP="00947557">
      <w:pPr>
        <w:tabs>
          <w:tab w:val="left" w:pos="708"/>
        </w:tabs>
        <w:suppressAutoHyphens/>
        <w:spacing w:line="240" w:lineRule="auto"/>
        <w:jc w:val="center"/>
        <w:rPr>
          <w:rFonts w:ascii="Arial" w:eastAsia="Calibri" w:hAnsi="Arial" w:cs="Arial"/>
          <w:sz w:val="24"/>
          <w:szCs w:val="24"/>
        </w:rPr>
      </w:pPr>
      <w:r w:rsidRPr="00B5649B">
        <w:rPr>
          <w:rFonts w:ascii="Arial" w:eastAsia="Calibri" w:hAnsi="Arial" w:cs="Arial"/>
          <w:sz w:val="24"/>
          <w:szCs w:val="24"/>
        </w:rPr>
        <w:lastRenderedPageBreak/>
        <w:t>DIREITO A EDUCAÇÃO DOMICILIAR: UMA ANÁLISE DO PROJETO DE LEI 3.179/12</w:t>
      </w:r>
    </w:p>
    <w:p w:rsidR="00947557" w:rsidRPr="00947557" w:rsidRDefault="00947557" w:rsidP="00947557">
      <w:pPr>
        <w:tabs>
          <w:tab w:val="left" w:pos="708"/>
        </w:tabs>
        <w:suppressAutoHyphens/>
        <w:spacing w:line="240" w:lineRule="auto"/>
        <w:jc w:val="center"/>
        <w:rPr>
          <w:rFonts w:ascii="Arial" w:eastAsia="Calibri" w:hAnsi="Arial" w:cs="Arial"/>
          <w:sz w:val="24"/>
          <w:szCs w:val="24"/>
        </w:rPr>
      </w:pPr>
    </w:p>
    <w:p w:rsidR="00947557" w:rsidRPr="00947557" w:rsidRDefault="00771B3F" w:rsidP="00947557">
      <w:pPr>
        <w:tabs>
          <w:tab w:val="left" w:pos="708"/>
        </w:tabs>
        <w:suppressAutoHyphens/>
        <w:spacing w:line="360" w:lineRule="auto"/>
        <w:jc w:val="right"/>
        <w:rPr>
          <w:rFonts w:ascii="Arial" w:eastAsia="Calibri" w:hAnsi="Arial" w:cs="Arial"/>
          <w:sz w:val="24"/>
          <w:szCs w:val="24"/>
        </w:rPr>
      </w:pPr>
      <w:r w:rsidRPr="00771B3F">
        <w:rPr>
          <w:rFonts w:ascii="Arial" w:eastAsia="Calibri" w:hAnsi="Arial" w:cs="Arial"/>
          <w:sz w:val="24"/>
          <w:szCs w:val="24"/>
        </w:rPr>
        <w:t xml:space="preserve">Deborah Almeida </w:t>
      </w:r>
      <w:r>
        <w:rPr>
          <w:rFonts w:ascii="Arial" w:eastAsia="Calibri" w:hAnsi="Arial" w:cs="Arial"/>
          <w:sz w:val="24"/>
          <w:szCs w:val="24"/>
        </w:rPr>
        <w:t>Ferreira</w:t>
      </w:r>
      <w:r w:rsidR="00D12705">
        <w:rPr>
          <w:rStyle w:val="Refdenotaderodap"/>
          <w:rFonts w:ascii="Arial" w:eastAsia="Calibri" w:hAnsi="Arial" w:cs="Arial"/>
          <w:sz w:val="24"/>
          <w:szCs w:val="24"/>
        </w:rPr>
        <w:footnoteReference w:id="1"/>
      </w:r>
    </w:p>
    <w:p w:rsidR="00947557" w:rsidRPr="00947557" w:rsidRDefault="00771B3F" w:rsidP="00947557">
      <w:pPr>
        <w:tabs>
          <w:tab w:val="left" w:pos="708"/>
        </w:tabs>
        <w:suppressAutoHyphens/>
        <w:spacing w:line="360" w:lineRule="auto"/>
        <w:jc w:val="right"/>
        <w:rPr>
          <w:rFonts w:ascii="Arial" w:eastAsia="Calibri" w:hAnsi="Arial" w:cs="Arial"/>
          <w:sz w:val="24"/>
          <w:szCs w:val="24"/>
        </w:rPr>
      </w:pPr>
      <w:r w:rsidRPr="00771B3F">
        <w:rPr>
          <w:rFonts w:ascii="Arial" w:eastAsia="Calibri" w:hAnsi="Arial" w:cs="Arial"/>
          <w:sz w:val="24"/>
          <w:szCs w:val="24"/>
        </w:rPr>
        <w:t>Marcelo Alves Pereira Eufrásio</w:t>
      </w:r>
      <w:r w:rsidR="00241DF2" w:rsidRPr="00241DF2">
        <w:rPr>
          <w:rFonts w:ascii="Arial" w:eastAsia="Calibri" w:hAnsi="Arial" w:cs="Arial"/>
          <w:sz w:val="24"/>
          <w:szCs w:val="24"/>
        </w:rPr>
        <w:t>*</w:t>
      </w:r>
      <w:r w:rsidR="006B6A97" w:rsidRPr="006B6A97">
        <w:rPr>
          <w:rStyle w:val="Refdenotaderodap"/>
          <w:rFonts w:ascii="Arial" w:eastAsia="Calibri" w:hAnsi="Arial" w:cs="Arial"/>
          <w:sz w:val="24"/>
          <w:szCs w:val="24"/>
        </w:rPr>
        <w:footnoteReference w:customMarkFollows="1" w:id="2"/>
        <w:sym w:font="Symbol" w:char="F02A"/>
      </w:r>
    </w:p>
    <w:p w:rsidR="00947557" w:rsidRPr="00947557" w:rsidRDefault="00947557" w:rsidP="00947557">
      <w:pPr>
        <w:tabs>
          <w:tab w:val="left" w:pos="708"/>
        </w:tabs>
        <w:suppressAutoHyphens/>
        <w:spacing w:line="360" w:lineRule="auto"/>
        <w:rPr>
          <w:rFonts w:ascii="Arial" w:eastAsia="Calibri" w:hAnsi="Arial" w:cs="Arial"/>
        </w:rPr>
      </w:pPr>
      <w:r w:rsidRPr="00947557">
        <w:rPr>
          <w:rFonts w:ascii="Arial" w:eastAsia="Calibri" w:hAnsi="Arial" w:cs="Arial"/>
        </w:rPr>
        <w:t> </w:t>
      </w:r>
    </w:p>
    <w:p w:rsidR="00947557" w:rsidRPr="00947557" w:rsidRDefault="00947557" w:rsidP="00947557">
      <w:pPr>
        <w:tabs>
          <w:tab w:val="left" w:pos="708"/>
        </w:tabs>
        <w:suppressAutoHyphens/>
        <w:spacing w:line="240" w:lineRule="auto"/>
        <w:rPr>
          <w:rFonts w:ascii="Arial" w:eastAsia="Calibri" w:hAnsi="Arial" w:cs="Arial"/>
        </w:rPr>
      </w:pPr>
      <w:r w:rsidRPr="00947557">
        <w:rPr>
          <w:rFonts w:ascii="Arial" w:eastAsia="Calibri" w:hAnsi="Arial" w:cs="Arial"/>
        </w:rPr>
        <w:t> </w:t>
      </w:r>
    </w:p>
    <w:p w:rsidR="00947557" w:rsidRDefault="00947557" w:rsidP="00947557">
      <w:pPr>
        <w:tabs>
          <w:tab w:val="left" w:pos="708"/>
        </w:tabs>
        <w:suppressAutoHyphens/>
        <w:rPr>
          <w:rFonts w:ascii="Arial" w:eastAsia="Calibri" w:hAnsi="Arial" w:cs="Arial"/>
          <w:b/>
          <w:bCs/>
          <w:sz w:val="24"/>
          <w:szCs w:val="24"/>
        </w:rPr>
      </w:pPr>
      <w:r w:rsidRPr="00947557">
        <w:rPr>
          <w:rFonts w:ascii="Arial" w:eastAsia="Calibri" w:hAnsi="Arial" w:cs="Arial"/>
          <w:b/>
          <w:bCs/>
          <w:sz w:val="24"/>
          <w:szCs w:val="24"/>
        </w:rPr>
        <w:t>RESUMO</w:t>
      </w:r>
    </w:p>
    <w:p w:rsidR="009F676B" w:rsidRDefault="009F676B" w:rsidP="00947557">
      <w:pPr>
        <w:tabs>
          <w:tab w:val="left" w:pos="708"/>
        </w:tabs>
        <w:suppressAutoHyphens/>
        <w:rPr>
          <w:rFonts w:ascii="Arial" w:eastAsia="Calibri" w:hAnsi="Arial" w:cs="Arial"/>
          <w:b/>
          <w:bCs/>
          <w:sz w:val="24"/>
          <w:szCs w:val="24"/>
        </w:rPr>
      </w:pPr>
    </w:p>
    <w:p w:rsidR="00B36E52" w:rsidRPr="0077528D" w:rsidRDefault="005A35BB" w:rsidP="0077528D">
      <w:pPr>
        <w:tabs>
          <w:tab w:val="left" w:pos="708"/>
        </w:tabs>
        <w:suppressAutoHyphens/>
        <w:spacing w:line="360" w:lineRule="auto"/>
        <w:rPr>
          <w:rFonts w:ascii="Arial" w:eastAsia="Calibri" w:hAnsi="Arial" w:cs="Arial"/>
          <w:bCs/>
          <w:sz w:val="24"/>
          <w:szCs w:val="24"/>
        </w:rPr>
      </w:pPr>
      <w:r w:rsidRPr="005A35BB">
        <w:rPr>
          <w:rFonts w:ascii="Arial" w:eastAsia="Calibri" w:hAnsi="Arial" w:cs="Arial"/>
          <w:bCs/>
          <w:sz w:val="24"/>
          <w:szCs w:val="24"/>
        </w:rPr>
        <w:t xml:space="preserve">A Carta Magna de 1988 trouxe um rol </w:t>
      </w:r>
      <w:r w:rsidR="00732A1C">
        <w:rPr>
          <w:rFonts w:ascii="Arial" w:eastAsia="Calibri" w:hAnsi="Arial" w:cs="Arial"/>
          <w:bCs/>
          <w:sz w:val="24"/>
          <w:szCs w:val="24"/>
        </w:rPr>
        <w:t xml:space="preserve">de </w:t>
      </w:r>
      <w:r w:rsidRPr="005A35BB">
        <w:rPr>
          <w:rFonts w:ascii="Arial" w:eastAsia="Calibri" w:hAnsi="Arial" w:cs="Arial"/>
          <w:bCs/>
          <w:sz w:val="24"/>
          <w:szCs w:val="24"/>
        </w:rPr>
        <w:t>direito</w:t>
      </w:r>
      <w:r w:rsidR="00732A1C">
        <w:rPr>
          <w:rFonts w:ascii="Arial" w:eastAsia="Calibri" w:hAnsi="Arial" w:cs="Arial"/>
          <w:bCs/>
          <w:sz w:val="24"/>
          <w:szCs w:val="24"/>
        </w:rPr>
        <w:t>s</w:t>
      </w:r>
      <w:r w:rsidRPr="005A35BB">
        <w:rPr>
          <w:rFonts w:ascii="Arial" w:eastAsia="Calibri" w:hAnsi="Arial" w:cs="Arial"/>
          <w:bCs/>
          <w:sz w:val="24"/>
          <w:szCs w:val="24"/>
        </w:rPr>
        <w:t xml:space="preserve"> socia</w:t>
      </w:r>
      <w:r w:rsidR="00732A1C">
        <w:rPr>
          <w:rFonts w:ascii="Arial" w:eastAsia="Calibri" w:hAnsi="Arial" w:cs="Arial"/>
          <w:bCs/>
          <w:sz w:val="24"/>
          <w:szCs w:val="24"/>
        </w:rPr>
        <w:t xml:space="preserve">is </w:t>
      </w:r>
      <w:r w:rsidRPr="005A35BB">
        <w:rPr>
          <w:rFonts w:ascii="Arial" w:eastAsia="Calibri" w:hAnsi="Arial" w:cs="Arial"/>
          <w:bCs/>
          <w:sz w:val="24"/>
          <w:szCs w:val="24"/>
        </w:rPr>
        <w:t xml:space="preserve">que viabilizam a extensiva garantia à educação. Entendido enquanto instrumento primordial para o desenvolvimento humano, o ensino </w:t>
      </w:r>
      <w:r w:rsidR="00732A1C" w:rsidRPr="00454C40">
        <w:rPr>
          <w:rFonts w:ascii="Arial" w:eastAsia="Calibri" w:hAnsi="Arial" w:cs="Arial"/>
          <w:bCs/>
          <w:sz w:val="24"/>
          <w:szCs w:val="24"/>
        </w:rPr>
        <w:t>é</w:t>
      </w:r>
      <w:r w:rsidR="00732A1C">
        <w:rPr>
          <w:rFonts w:ascii="Arial" w:eastAsia="Calibri" w:hAnsi="Arial" w:cs="Arial"/>
          <w:bCs/>
          <w:sz w:val="24"/>
          <w:szCs w:val="24"/>
        </w:rPr>
        <w:t xml:space="preserve"> </w:t>
      </w:r>
      <w:r w:rsidRPr="005A35BB">
        <w:rPr>
          <w:rFonts w:ascii="Arial" w:eastAsia="Calibri" w:hAnsi="Arial" w:cs="Arial"/>
          <w:bCs/>
          <w:sz w:val="24"/>
          <w:szCs w:val="24"/>
        </w:rPr>
        <w:t>estabelecido enquanto dever do Estado, Família e Sociedade</w:t>
      </w:r>
      <w:r w:rsidR="00732A1C">
        <w:rPr>
          <w:rFonts w:ascii="Arial" w:eastAsia="Calibri" w:hAnsi="Arial" w:cs="Arial"/>
          <w:bCs/>
          <w:sz w:val="24"/>
          <w:szCs w:val="24"/>
        </w:rPr>
        <w:t>, consagrado como</w:t>
      </w:r>
      <w:r w:rsidRPr="005A35BB">
        <w:rPr>
          <w:rFonts w:ascii="Arial" w:eastAsia="Calibri" w:hAnsi="Arial" w:cs="Arial"/>
          <w:bCs/>
          <w:sz w:val="24"/>
          <w:szCs w:val="24"/>
        </w:rPr>
        <w:t xml:space="preserve"> um direito fundamental do individuo.</w:t>
      </w:r>
      <w:r>
        <w:rPr>
          <w:rFonts w:ascii="Arial" w:eastAsia="Calibri" w:hAnsi="Arial" w:cs="Arial"/>
          <w:bCs/>
          <w:sz w:val="24"/>
          <w:szCs w:val="24"/>
        </w:rPr>
        <w:t xml:space="preserve"> Este trabalho tem como objetivo geral</w:t>
      </w:r>
      <w:r w:rsidR="00FF520C">
        <w:t xml:space="preserve"> </w:t>
      </w:r>
      <w:r w:rsidRPr="005A35BB">
        <w:rPr>
          <w:rFonts w:ascii="Arial" w:eastAsia="Calibri" w:hAnsi="Arial" w:cs="Arial"/>
          <w:bCs/>
          <w:sz w:val="24"/>
          <w:szCs w:val="24"/>
        </w:rPr>
        <w:t>analisar as implicações do Projeto de Lei 3.179/12 para consecução da educação familiar.</w:t>
      </w:r>
      <w:r w:rsidR="00FF520C" w:rsidRPr="00FF520C">
        <w:t xml:space="preserve"> </w:t>
      </w:r>
      <w:r w:rsidR="00FF520C" w:rsidRPr="00FF520C">
        <w:rPr>
          <w:rFonts w:ascii="Arial" w:eastAsia="Calibri" w:hAnsi="Arial" w:cs="Arial"/>
          <w:bCs/>
          <w:sz w:val="24"/>
          <w:szCs w:val="24"/>
        </w:rPr>
        <w:t xml:space="preserve">Diante do exposto, </w:t>
      </w:r>
      <w:r w:rsidR="00B9124A" w:rsidRPr="00B9124A">
        <w:rPr>
          <w:rFonts w:ascii="Arial" w:eastAsia="Calibri" w:hAnsi="Arial" w:cs="Arial"/>
          <w:bCs/>
          <w:sz w:val="24"/>
          <w:szCs w:val="24"/>
        </w:rPr>
        <w:t>questiona-se frente ao direito à educação domiciliar, quais aspectos considerar quanto a viabilidade ou não deste modelo educativo, quando pensado a par</w:t>
      </w:r>
      <w:r w:rsidR="00B9124A">
        <w:rPr>
          <w:rFonts w:ascii="Arial" w:eastAsia="Calibri" w:hAnsi="Arial" w:cs="Arial"/>
          <w:bCs/>
          <w:sz w:val="24"/>
          <w:szCs w:val="24"/>
        </w:rPr>
        <w:t>tir do projeto de lei 3.179/12?</w:t>
      </w:r>
      <w:bookmarkStart w:id="0" w:name="_GoBack"/>
      <w:bookmarkEnd w:id="0"/>
      <w:r w:rsidR="00FF520C" w:rsidRPr="00FF520C">
        <w:rPr>
          <w:rFonts w:ascii="Arial" w:eastAsia="Calibri" w:hAnsi="Arial" w:cs="Arial"/>
          <w:bCs/>
          <w:sz w:val="24"/>
          <w:szCs w:val="24"/>
        </w:rPr>
        <w:t xml:space="preserve"> Para tanto, parte-se do pressuposto de que no contexto mundial, essa modalidade vem se tornando cada vez mais utilizada.</w:t>
      </w:r>
      <w:r w:rsidR="00E16B97">
        <w:rPr>
          <w:rFonts w:ascii="Arial" w:eastAsia="Calibri" w:hAnsi="Arial" w:cs="Arial"/>
          <w:bCs/>
          <w:sz w:val="24"/>
          <w:szCs w:val="24"/>
        </w:rPr>
        <w:t xml:space="preserve"> Trata-se de um </w:t>
      </w:r>
      <w:r w:rsidR="00E16B97" w:rsidRPr="00E16B97">
        <w:rPr>
          <w:rFonts w:ascii="Arial" w:eastAsia="Calibri" w:hAnsi="Arial" w:cs="Arial"/>
          <w:bCs/>
          <w:sz w:val="24"/>
          <w:szCs w:val="24"/>
        </w:rPr>
        <w:t xml:space="preserve">estudo exploratório que, para confirmação das hipóteses levantadas, desenvolveu-se uma pesquisa bibliográfica e documental de caráter qualitativo, com uma abordagem </w:t>
      </w:r>
      <w:r w:rsidR="00732A1C">
        <w:rPr>
          <w:rFonts w:ascii="Arial" w:eastAsia="Calibri" w:hAnsi="Arial" w:cs="Arial"/>
          <w:bCs/>
          <w:sz w:val="24"/>
          <w:szCs w:val="24"/>
        </w:rPr>
        <w:t>no método hipotético-dedutivo</w:t>
      </w:r>
      <w:r w:rsidR="00E16B97" w:rsidRPr="00E16B97">
        <w:rPr>
          <w:rFonts w:ascii="Arial" w:eastAsia="Calibri" w:hAnsi="Arial" w:cs="Arial"/>
          <w:bCs/>
          <w:sz w:val="24"/>
          <w:szCs w:val="24"/>
        </w:rPr>
        <w:t>, tendo-se em vista que a política educacional brasileira reflete um complexo de contradições.</w:t>
      </w:r>
      <w:r w:rsidR="00E16B97" w:rsidRPr="00E16B97">
        <w:t xml:space="preserve"> </w:t>
      </w:r>
      <w:r w:rsidR="00E16B97" w:rsidRPr="00E16B97">
        <w:rPr>
          <w:rFonts w:ascii="Arial" w:eastAsia="Calibri" w:hAnsi="Arial" w:cs="Arial"/>
          <w:bCs/>
          <w:sz w:val="24"/>
          <w:szCs w:val="24"/>
        </w:rPr>
        <w:t xml:space="preserve">É de grande importância </w:t>
      </w:r>
      <w:r w:rsidR="00B9124A">
        <w:rPr>
          <w:rFonts w:ascii="Arial" w:eastAsia="Calibri" w:hAnsi="Arial" w:cs="Arial"/>
          <w:bCs/>
          <w:sz w:val="24"/>
          <w:szCs w:val="24"/>
        </w:rPr>
        <w:t xml:space="preserve">de </w:t>
      </w:r>
      <w:r w:rsidR="00E16B97" w:rsidRPr="00E16B97">
        <w:rPr>
          <w:rFonts w:ascii="Arial" w:eastAsia="Calibri" w:hAnsi="Arial" w:cs="Arial"/>
          <w:bCs/>
          <w:sz w:val="24"/>
          <w:szCs w:val="24"/>
        </w:rPr>
        <w:t xml:space="preserve">estudos que possibilitam mudanças, e averiguar essa nova propositura de educação, pois como se sabe a educação é fundamental para a melhoria e transformação de uma nação.  </w:t>
      </w:r>
    </w:p>
    <w:p w:rsidR="00B36E52" w:rsidRDefault="00947557" w:rsidP="00947557">
      <w:pPr>
        <w:tabs>
          <w:tab w:val="left" w:pos="708"/>
        </w:tabs>
        <w:suppressAutoHyphens/>
        <w:spacing w:line="360" w:lineRule="auto"/>
        <w:rPr>
          <w:rFonts w:ascii="Arial" w:eastAsia="Calibri" w:hAnsi="Arial" w:cs="Arial"/>
          <w:sz w:val="24"/>
          <w:szCs w:val="24"/>
        </w:rPr>
      </w:pPr>
      <w:r w:rsidRPr="00947557">
        <w:rPr>
          <w:rFonts w:ascii="Arial" w:eastAsia="Calibri" w:hAnsi="Arial" w:cs="Arial"/>
          <w:sz w:val="24"/>
          <w:szCs w:val="24"/>
        </w:rPr>
        <w:t xml:space="preserve">PALAVRAS-CHAVE: </w:t>
      </w:r>
      <w:r w:rsidR="004D547B">
        <w:rPr>
          <w:rFonts w:ascii="Arial" w:eastAsia="Calibri" w:hAnsi="Arial" w:cs="Arial"/>
          <w:sz w:val="24"/>
          <w:szCs w:val="24"/>
        </w:rPr>
        <w:t>Direito</w:t>
      </w:r>
      <w:r w:rsidR="000B4E6C">
        <w:rPr>
          <w:rFonts w:ascii="Arial" w:eastAsia="Calibri" w:hAnsi="Arial" w:cs="Arial"/>
          <w:sz w:val="24"/>
          <w:szCs w:val="24"/>
        </w:rPr>
        <w:t xml:space="preserve"> </w:t>
      </w:r>
      <w:r w:rsidR="00771B3F">
        <w:rPr>
          <w:rFonts w:ascii="Arial" w:eastAsia="Calibri" w:hAnsi="Arial" w:cs="Arial"/>
          <w:sz w:val="24"/>
          <w:szCs w:val="24"/>
        </w:rPr>
        <w:t>à educação</w:t>
      </w:r>
      <w:r w:rsidR="000B4E6C">
        <w:rPr>
          <w:rFonts w:ascii="Arial" w:eastAsia="Calibri" w:hAnsi="Arial" w:cs="Arial"/>
          <w:sz w:val="24"/>
          <w:szCs w:val="24"/>
        </w:rPr>
        <w:t>.</w:t>
      </w:r>
      <w:r w:rsidR="00F12463">
        <w:rPr>
          <w:rFonts w:ascii="Arial" w:eastAsia="Calibri" w:hAnsi="Arial" w:cs="Arial"/>
          <w:sz w:val="24"/>
          <w:szCs w:val="24"/>
        </w:rPr>
        <w:t xml:space="preserve"> Princípio da liberdade</w:t>
      </w:r>
      <w:r w:rsidR="000B4E6C">
        <w:rPr>
          <w:rFonts w:ascii="Arial" w:eastAsia="Calibri" w:hAnsi="Arial" w:cs="Arial"/>
          <w:sz w:val="24"/>
          <w:szCs w:val="24"/>
        </w:rPr>
        <w:t xml:space="preserve">. </w:t>
      </w:r>
      <w:r w:rsidR="00060FA6">
        <w:rPr>
          <w:rFonts w:ascii="Arial" w:eastAsia="Calibri" w:hAnsi="Arial" w:cs="Arial"/>
          <w:sz w:val="24"/>
          <w:szCs w:val="24"/>
        </w:rPr>
        <w:t>Educação domiciliar.</w:t>
      </w:r>
    </w:p>
    <w:p w:rsidR="00465825" w:rsidRPr="00947557" w:rsidRDefault="00465825" w:rsidP="00947557">
      <w:pPr>
        <w:tabs>
          <w:tab w:val="left" w:pos="708"/>
        </w:tabs>
        <w:suppressAutoHyphens/>
        <w:spacing w:line="360" w:lineRule="auto"/>
        <w:rPr>
          <w:rFonts w:ascii="Arial" w:eastAsia="Calibri" w:hAnsi="Arial" w:cs="Arial"/>
          <w:sz w:val="24"/>
          <w:szCs w:val="24"/>
        </w:rPr>
      </w:pPr>
    </w:p>
    <w:p w:rsidR="006705B9" w:rsidRDefault="00947557" w:rsidP="00AE56A0">
      <w:pPr>
        <w:pStyle w:val="T1"/>
      </w:pPr>
      <w:r w:rsidRPr="00947557">
        <w:t>1 INTRODUÇÃO</w:t>
      </w:r>
    </w:p>
    <w:p w:rsidR="00465825" w:rsidRPr="00AE56A0" w:rsidRDefault="00465825" w:rsidP="00AE56A0">
      <w:pPr>
        <w:pStyle w:val="T1"/>
      </w:pPr>
    </w:p>
    <w:p w:rsidR="00A66390" w:rsidRDefault="00AE56A0" w:rsidP="006705B9">
      <w:pPr>
        <w:spacing w:line="360" w:lineRule="auto"/>
        <w:ind w:right="-1" w:firstLine="708"/>
        <w:rPr>
          <w:rFonts w:ascii="Arial" w:eastAsia="Calibri" w:hAnsi="Arial" w:cs="Arial"/>
          <w:sz w:val="24"/>
          <w:szCs w:val="24"/>
          <w:lang w:eastAsia="en-US"/>
        </w:rPr>
      </w:pPr>
      <w:r>
        <w:rPr>
          <w:rFonts w:ascii="Arial" w:eastAsia="Calibri" w:hAnsi="Arial" w:cs="Arial"/>
          <w:sz w:val="24"/>
          <w:szCs w:val="24"/>
          <w:lang w:eastAsia="en-US"/>
        </w:rPr>
        <w:t xml:space="preserve">A Carta Magna de 1988 </w:t>
      </w:r>
      <w:r w:rsidR="00FC6B24" w:rsidRPr="00FC6B24">
        <w:rPr>
          <w:rFonts w:ascii="Arial" w:hAnsi="Arial" w:cs="Arial"/>
          <w:sz w:val="24"/>
          <w:szCs w:val="24"/>
        </w:rPr>
        <w:t>Garantiu um conjunto de direitos sociais que</w:t>
      </w:r>
      <w:r w:rsidR="00FC6B24" w:rsidRPr="00FC6B24">
        <w:rPr>
          <w:rFonts w:ascii="Arial" w:eastAsia="Calibri" w:hAnsi="Arial" w:cs="Arial"/>
          <w:sz w:val="24"/>
          <w:szCs w:val="24"/>
          <w:lang w:eastAsia="en-US"/>
        </w:rPr>
        <w:t xml:space="preserve"> </w:t>
      </w:r>
      <w:r w:rsidR="00195682" w:rsidRPr="00FC6B24">
        <w:rPr>
          <w:rFonts w:ascii="Arial" w:eastAsia="Calibri" w:hAnsi="Arial" w:cs="Arial"/>
          <w:sz w:val="24"/>
          <w:szCs w:val="24"/>
          <w:lang w:eastAsia="en-US"/>
        </w:rPr>
        <w:t>viabilizam</w:t>
      </w:r>
      <w:r>
        <w:rPr>
          <w:rFonts w:ascii="Arial" w:eastAsia="Calibri" w:hAnsi="Arial" w:cs="Arial"/>
          <w:sz w:val="24"/>
          <w:szCs w:val="24"/>
          <w:lang w:eastAsia="en-US"/>
        </w:rPr>
        <w:t xml:space="preserve"> a extensiva garantia </w:t>
      </w:r>
      <w:r w:rsidR="006705B9" w:rsidRPr="006705B9">
        <w:rPr>
          <w:rFonts w:ascii="Arial" w:eastAsia="Calibri" w:hAnsi="Arial" w:cs="Arial"/>
          <w:sz w:val="24"/>
          <w:szCs w:val="24"/>
          <w:lang w:eastAsia="en-US"/>
        </w:rPr>
        <w:t>à educação</w:t>
      </w:r>
      <w:r w:rsidR="00195682">
        <w:rPr>
          <w:rFonts w:ascii="Arial" w:eastAsia="Calibri" w:hAnsi="Arial" w:cs="Arial"/>
          <w:sz w:val="24"/>
          <w:szCs w:val="24"/>
          <w:lang w:eastAsia="en-US"/>
        </w:rPr>
        <w:t>. Entendido enquanto instrumento pri</w:t>
      </w:r>
      <w:r w:rsidR="002453C2">
        <w:rPr>
          <w:rFonts w:ascii="Arial" w:eastAsia="Calibri" w:hAnsi="Arial" w:cs="Arial"/>
          <w:sz w:val="24"/>
          <w:szCs w:val="24"/>
          <w:lang w:eastAsia="en-US"/>
        </w:rPr>
        <w:t xml:space="preserve">mordial para o desenvolvimento humano, o ensino será estabelecido enquanto </w:t>
      </w:r>
      <w:r w:rsidR="002453C2">
        <w:rPr>
          <w:rFonts w:ascii="Arial" w:eastAsia="Calibri" w:hAnsi="Arial" w:cs="Arial"/>
          <w:sz w:val="24"/>
          <w:szCs w:val="24"/>
          <w:lang w:eastAsia="en-US"/>
        </w:rPr>
        <w:lastRenderedPageBreak/>
        <w:t>dever do Estado, Família e Sociedade e um di</w:t>
      </w:r>
      <w:r w:rsidR="00532DB6">
        <w:rPr>
          <w:rFonts w:ascii="Arial" w:eastAsia="Calibri" w:hAnsi="Arial" w:cs="Arial"/>
          <w:sz w:val="24"/>
          <w:szCs w:val="24"/>
          <w:lang w:eastAsia="en-US"/>
        </w:rPr>
        <w:t>reito fundamental do individuo.</w:t>
      </w:r>
      <w:r w:rsidR="00A350F5">
        <w:rPr>
          <w:rFonts w:ascii="Arial" w:eastAsia="Calibri" w:hAnsi="Arial" w:cs="Arial"/>
          <w:sz w:val="24"/>
          <w:szCs w:val="24"/>
          <w:lang w:eastAsia="en-US"/>
        </w:rPr>
        <w:t xml:space="preserve"> </w:t>
      </w:r>
    </w:p>
    <w:p w:rsidR="00836FFA" w:rsidRDefault="00A350F5" w:rsidP="006705B9">
      <w:pPr>
        <w:spacing w:line="360" w:lineRule="auto"/>
        <w:ind w:right="-1" w:firstLine="708"/>
        <w:rPr>
          <w:rFonts w:ascii="Arial" w:eastAsia="Calibri" w:hAnsi="Arial" w:cs="Arial"/>
          <w:sz w:val="24"/>
          <w:szCs w:val="24"/>
          <w:shd w:val="clear" w:color="auto" w:fill="FFFFFF"/>
          <w:lang w:eastAsia="en-US"/>
        </w:rPr>
      </w:pPr>
      <w:r>
        <w:rPr>
          <w:rFonts w:ascii="Arial" w:eastAsia="Calibri" w:hAnsi="Arial" w:cs="Arial"/>
          <w:sz w:val="24"/>
          <w:szCs w:val="24"/>
          <w:lang w:eastAsia="en-US"/>
        </w:rPr>
        <w:t>No âmbito</w:t>
      </w:r>
      <w:r w:rsidR="0043242B">
        <w:rPr>
          <w:rFonts w:ascii="Arial" w:eastAsia="Calibri" w:hAnsi="Arial" w:cs="Arial"/>
          <w:sz w:val="24"/>
          <w:szCs w:val="24"/>
          <w:lang w:eastAsia="en-US"/>
        </w:rPr>
        <w:t xml:space="preserve"> da</w:t>
      </w:r>
      <w:r>
        <w:rPr>
          <w:rFonts w:ascii="Arial" w:eastAsia="Calibri" w:hAnsi="Arial" w:cs="Arial"/>
          <w:sz w:val="24"/>
          <w:szCs w:val="24"/>
          <w:lang w:eastAsia="en-US"/>
        </w:rPr>
        <w:t xml:space="preserve"> prática educacional, </w:t>
      </w:r>
      <w:r w:rsidR="00836FFA">
        <w:rPr>
          <w:rFonts w:ascii="Arial" w:eastAsia="Calibri" w:hAnsi="Arial" w:cs="Arial"/>
          <w:sz w:val="24"/>
          <w:szCs w:val="24"/>
          <w:lang w:eastAsia="en-US"/>
        </w:rPr>
        <w:t>o Brasil adotou um sistema de ensino</w:t>
      </w:r>
      <w:r w:rsidR="006705B9" w:rsidRPr="006705B9">
        <w:rPr>
          <w:rFonts w:ascii="Arial" w:eastAsia="Calibri" w:hAnsi="Arial" w:cs="Arial"/>
          <w:sz w:val="24"/>
          <w:szCs w:val="24"/>
          <w:shd w:val="clear" w:color="auto" w:fill="FFFFFF"/>
          <w:lang w:eastAsia="en-US"/>
        </w:rPr>
        <w:t xml:space="preserve"> regular institucionalizado</w:t>
      </w:r>
      <w:r w:rsidR="00836FFA">
        <w:rPr>
          <w:rFonts w:ascii="Arial" w:eastAsia="Calibri" w:hAnsi="Arial" w:cs="Arial"/>
          <w:sz w:val="24"/>
          <w:szCs w:val="24"/>
          <w:shd w:val="clear" w:color="auto" w:fill="FFFFFF"/>
          <w:lang w:eastAsia="en-US"/>
        </w:rPr>
        <w:t xml:space="preserve">, hierarquicamente estruturado e paradigmático. </w:t>
      </w:r>
      <w:r w:rsidR="005D621B">
        <w:rPr>
          <w:rFonts w:ascii="Arial" w:eastAsia="Calibri" w:hAnsi="Arial" w:cs="Arial"/>
          <w:sz w:val="24"/>
          <w:szCs w:val="24"/>
          <w:shd w:val="clear" w:color="auto" w:fill="FFFFFF"/>
          <w:lang w:eastAsia="en-US"/>
        </w:rPr>
        <w:t>Ao que se</w:t>
      </w:r>
      <w:r w:rsidR="004D398E">
        <w:rPr>
          <w:rFonts w:ascii="Arial" w:eastAsia="Calibri" w:hAnsi="Arial" w:cs="Arial"/>
          <w:sz w:val="24"/>
          <w:szCs w:val="24"/>
          <w:shd w:val="clear" w:color="auto" w:fill="FFFFFF"/>
          <w:lang w:eastAsia="en-US"/>
        </w:rPr>
        <w:t xml:space="preserve"> desenvolveu um método padrão de ensino estrutural e eminentemente voltado ao ambiente escolar</w:t>
      </w:r>
      <w:r w:rsidR="00732A1C">
        <w:rPr>
          <w:rFonts w:ascii="Arial" w:eastAsia="Calibri" w:hAnsi="Arial" w:cs="Arial"/>
          <w:sz w:val="24"/>
          <w:szCs w:val="24"/>
          <w:shd w:val="clear" w:color="auto" w:fill="FFFFFF"/>
          <w:lang w:eastAsia="en-US"/>
        </w:rPr>
        <w:t xml:space="preserve"> fruto do modelo educacional moderno</w:t>
      </w:r>
      <w:r w:rsidR="00105242">
        <w:rPr>
          <w:rFonts w:ascii="Arial" w:eastAsia="Calibri" w:hAnsi="Arial" w:cs="Arial"/>
          <w:sz w:val="24"/>
          <w:szCs w:val="24"/>
          <w:shd w:val="clear" w:color="auto" w:fill="FFFFFF"/>
          <w:lang w:eastAsia="en-US"/>
        </w:rPr>
        <w:t>, outro</w:t>
      </w:r>
      <w:r w:rsidR="004D398E">
        <w:rPr>
          <w:rFonts w:ascii="Arial" w:eastAsia="Calibri" w:hAnsi="Arial" w:cs="Arial"/>
          <w:sz w:val="24"/>
          <w:szCs w:val="24"/>
          <w:shd w:val="clear" w:color="auto" w:fill="FFFFFF"/>
          <w:lang w:eastAsia="en-US"/>
        </w:rPr>
        <w:t xml:space="preserve">s modelos educacionais foram </w:t>
      </w:r>
      <w:r w:rsidR="008E08E5">
        <w:rPr>
          <w:rFonts w:ascii="Arial" w:eastAsia="Calibri" w:hAnsi="Arial" w:cs="Arial"/>
          <w:sz w:val="24"/>
          <w:szCs w:val="24"/>
          <w:shd w:val="clear" w:color="auto" w:fill="FFFFFF"/>
          <w:lang w:eastAsia="en-US"/>
        </w:rPr>
        <w:t xml:space="preserve">relegados fazendo com </w:t>
      </w:r>
      <w:r w:rsidR="000A0B38">
        <w:rPr>
          <w:rFonts w:ascii="Arial" w:eastAsia="Calibri" w:hAnsi="Arial" w:cs="Arial"/>
          <w:sz w:val="24"/>
          <w:szCs w:val="24"/>
          <w:shd w:val="clear" w:color="auto" w:fill="FFFFFF"/>
          <w:lang w:eastAsia="en-US"/>
        </w:rPr>
        <w:t>que para a família fosse destacado um papel assistente para as atividades</w:t>
      </w:r>
      <w:r w:rsidR="00CD2958">
        <w:rPr>
          <w:rFonts w:ascii="Arial" w:eastAsia="Calibri" w:hAnsi="Arial" w:cs="Arial"/>
          <w:sz w:val="24"/>
          <w:szCs w:val="24"/>
          <w:shd w:val="clear" w:color="auto" w:fill="FFFFFF"/>
          <w:lang w:eastAsia="en-US"/>
        </w:rPr>
        <w:t xml:space="preserve"> desenvolvidas nas salas de aula.</w:t>
      </w:r>
      <w:r w:rsidR="0014562A">
        <w:rPr>
          <w:rFonts w:ascii="Arial" w:eastAsia="Calibri" w:hAnsi="Arial" w:cs="Arial"/>
          <w:sz w:val="24"/>
          <w:szCs w:val="24"/>
          <w:shd w:val="clear" w:color="auto" w:fill="FFFFFF"/>
          <w:lang w:eastAsia="en-US"/>
        </w:rPr>
        <w:t xml:space="preserve"> </w:t>
      </w:r>
      <w:r w:rsidR="005D621B">
        <w:rPr>
          <w:rFonts w:ascii="Arial" w:eastAsia="Calibri" w:hAnsi="Arial" w:cs="Arial"/>
          <w:sz w:val="24"/>
          <w:szCs w:val="24"/>
          <w:shd w:val="clear" w:color="auto" w:fill="FFFFFF"/>
          <w:lang w:eastAsia="en-US"/>
        </w:rPr>
        <w:t xml:space="preserve">Assim, </w:t>
      </w:r>
      <w:r w:rsidR="005D621B" w:rsidRPr="005D621B">
        <w:rPr>
          <w:rFonts w:ascii="Arial" w:eastAsia="Calibri" w:hAnsi="Arial" w:cs="Arial"/>
          <w:sz w:val="24"/>
          <w:szCs w:val="24"/>
          <w:shd w:val="clear" w:color="auto" w:fill="FFFFFF"/>
          <w:lang w:eastAsia="en-US"/>
        </w:rPr>
        <w:t>tem-se como objetivo analisar as implicações d</w:t>
      </w:r>
      <w:r w:rsidR="005D621B">
        <w:rPr>
          <w:rFonts w:ascii="Arial" w:eastAsia="Calibri" w:hAnsi="Arial" w:cs="Arial"/>
          <w:sz w:val="24"/>
          <w:szCs w:val="24"/>
          <w:shd w:val="clear" w:color="auto" w:fill="FFFFFF"/>
          <w:lang w:eastAsia="en-US"/>
        </w:rPr>
        <w:t>o Projeto de Lei 3.179/12 para consecução da</w:t>
      </w:r>
      <w:r w:rsidR="005D621B" w:rsidRPr="005D621B">
        <w:rPr>
          <w:rFonts w:ascii="Arial" w:eastAsia="Calibri" w:hAnsi="Arial" w:cs="Arial"/>
          <w:sz w:val="24"/>
          <w:szCs w:val="24"/>
          <w:shd w:val="clear" w:color="auto" w:fill="FFFFFF"/>
          <w:lang w:eastAsia="en-US"/>
        </w:rPr>
        <w:t xml:space="preserve"> educação familiar</w:t>
      </w:r>
      <w:r w:rsidR="005D621B">
        <w:rPr>
          <w:rFonts w:ascii="Arial" w:eastAsia="Calibri" w:hAnsi="Arial" w:cs="Arial"/>
          <w:sz w:val="24"/>
          <w:szCs w:val="24"/>
          <w:shd w:val="clear" w:color="auto" w:fill="FFFFFF"/>
          <w:lang w:eastAsia="en-US"/>
        </w:rPr>
        <w:t>.</w:t>
      </w:r>
    </w:p>
    <w:p w:rsidR="000F41ED" w:rsidRDefault="00CD2958" w:rsidP="006705B9">
      <w:pPr>
        <w:spacing w:line="360" w:lineRule="auto"/>
        <w:ind w:right="-1" w:firstLine="708"/>
        <w:rPr>
          <w:rFonts w:ascii="Arial" w:eastAsia="Calibri" w:hAnsi="Arial" w:cs="Arial"/>
          <w:sz w:val="24"/>
          <w:szCs w:val="24"/>
          <w:shd w:val="clear" w:color="auto" w:fill="FFFFFF"/>
          <w:lang w:eastAsia="en-US"/>
        </w:rPr>
      </w:pPr>
      <w:r>
        <w:rPr>
          <w:rFonts w:ascii="Arial" w:eastAsia="Calibri" w:hAnsi="Arial" w:cs="Arial"/>
          <w:sz w:val="24"/>
          <w:szCs w:val="24"/>
          <w:shd w:val="clear" w:color="auto" w:fill="FFFFFF"/>
          <w:lang w:eastAsia="en-US"/>
        </w:rPr>
        <w:t>Diante do exposto, questiona</w:t>
      </w:r>
      <w:r w:rsidR="0043242B">
        <w:rPr>
          <w:rFonts w:ascii="Arial" w:eastAsia="Calibri" w:hAnsi="Arial" w:cs="Arial"/>
          <w:sz w:val="24"/>
          <w:szCs w:val="24"/>
          <w:shd w:val="clear" w:color="auto" w:fill="FFFFFF"/>
          <w:lang w:eastAsia="en-US"/>
        </w:rPr>
        <w:t>-se</w:t>
      </w:r>
      <w:r w:rsidR="00D6603E">
        <w:rPr>
          <w:rFonts w:ascii="Arial" w:eastAsia="Calibri" w:hAnsi="Arial" w:cs="Arial"/>
          <w:sz w:val="24"/>
          <w:szCs w:val="24"/>
          <w:shd w:val="clear" w:color="auto" w:fill="FFFFFF"/>
          <w:lang w:eastAsia="en-US"/>
        </w:rPr>
        <w:t xml:space="preserve"> </w:t>
      </w:r>
      <w:r w:rsidR="006B6C17" w:rsidRPr="006B6C17">
        <w:rPr>
          <w:rFonts w:ascii="Arial" w:eastAsia="Calibri" w:hAnsi="Arial" w:cs="Arial"/>
          <w:sz w:val="24"/>
          <w:szCs w:val="24"/>
          <w:shd w:val="clear" w:color="auto" w:fill="FFFFFF"/>
          <w:lang w:eastAsia="en-US"/>
        </w:rPr>
        <w:t>frente ao direito à educação domiciliar, quais aspectos considerar quanto a viabilidade ou não deste modelo educativo, quando pensado a partir do projeto de lei 3.179/</w:t>
      </w:r>
      <w:proofErr w:type="gramStart"/>
      <w:r w:rsidR="006B6C17" w:rsidRPr="006B6C17">
        <w:rPr>
          <w:rFonts w:ascii="Arial" w:eastAsia="Calibri" w:hAnsi="Arial" w:cs="Arial"/>
          <w:sz w:val="24"/>
          <w:szCs w:val="24"/>
          <w:shd w:val="clear" w:color="auto" w:fill="FFFFFF"/>
          <w:lang w:eastAsia="en-US"/>
        </w:rPr>
        <w:t>12?</w:t>
      </w:r>
      <w:r w:rsidR="00044F6B">
        <w:rPr>
          <w:rFonts w:ascii="Arial" w:eastAsia="Calibri" w:hAnsi="Arial" w:cs="Arial"/>
          <w:sz w:val="24"/>
          <w:szCs w:val="24"/>
          <w:shd w:val="clear" w:color="auto" w:fill="FFFFFF"/>
          <w:lang w:eastAsia="en-US"/>
        </w:rPr>
        <w:t>.</w:t>
      </w:r>
      <w:proofErr w:type="gramEnd"/>
      <w:r w:rsidR="00044F6B">
        <w:rPr>
          <w:rFonts w:ascii="Arial" w:eastAsia="Calibri" w:hAnsi="Arial" w:cs="Arial"/>
          <w:sz w:val="24"/>
          <w:szCs w:val="24"/>
          <w:shd w:val="clear" w:color="auto" w:fill="FFFFFF"/>
          <w:lang w:eastAsia="en-US"/>
        </w:rPr>
        <w:t xml:space="preserve"> Para tanto, parte-se do pressuposto de que no contexto mundial, essa modalidade vem se tornando cada vez </w:t>
      </w:r>
      <w:r w:rsidR="00343097">
        <w:rPr>
          <w:rFonts w:ascii="Arial" w:eastAsia="Calibri" w:hAnsi="Arial" w:cs="Arial"/>
          <w:sz w:val="24"/>
          <w:szCs w:val="24"/>
          <w:shd w:val="clear" w:color="auto" w:fill="FFFFFF"/>
          <w:lang w:eastAsia="en-US"/>
        </w:rPr>
        <w:t>mais utilizada. Ademais, além de d</w:t>
      </w:r>
      <w:r w:rsidR="004550B0">
        <w:rPr>
          <w:rFonts w:ascii="Arial" w:eastAsia="Calibri" w:hAnsi="Arial" w:cs="Arial"/>
          <w:sz w:val="24"/>
          <w:szCs w:val="24"/>
          <w:shd w:val="clear" w:color="auto" w:fill="FFFFFF"/>
          <w:lang w:eastAsia="en-US"/>
        </w:rPr>
        <w:t xml:space="preserve">evolver a família o papel central no processo de educação e formação dos filhos, </w:t>
      </w:r>
      <w:r w:rsidR="000F41ED">
        <w:rPr>
          <w:rFonts w:ascii="Arial" w:eastAsia="Calibri" w:hAnsi="Arial" w:cs="Arial"/>
          <w:sz w:val="24"/>
          <w:szCs w:val="24"/>
          <w:shd w:val="clear" w:color="auto" w:fill="FFFFFF"/>
          <w:lang w:eastAsia="en-US"/>
        </w:rPr>
        <w:t xml:space="preserve">de forma indireta, possibilita uma redução da intervenção do Estado </w:t>
      </w:r>
      <w:r w:rsidR="00FA709B">
        <w:rPr>
          <w:rFonts w:ascii="Arial" w:eastAsia="Calibri" w:hAnsi="Arial" w:cs="Arial"/>
          <w:sz w:val="24"/>
          <w:szCs w:val="24"/>
          <w:shd w:val="clear" w:color="auto" w:fill="FFFFFF"/>
          <w:lang w:eastAsia="en-US"/>
        </w:rPr>
        <w:t>nas relações privadas dos indiví</w:t>
      </w:r>
      <w:r w:rsidR="000F41ED">
        <w:rPr>
          <w:rFonts w:ascii="Arial" w:eastAsia="Calibri" w:hAnsi="Arial" w:cs="Arial"/>
          <w:sz w:val="24"/>
          <w:szCs w:val="24"/>
          <w:shd w:val="clear" w:color="auto" w:fill="FFFFFF"/>
          <w:lang w:eastAsia="en-US"/>
        </w:rPr>
        <w:t>duo</w:t>
      </w:r>
      <w:r w:rsidR="00FA709B">
        <w:rPr>
          <w:rFonts w:ascii="Arial" w:eastAsia="Calibri" w:hAnsi="Arial" w:cs="Arial"/>
          <w:sz w:val="24"/>
          <w:szCs w:val="24"/>
          <w:shd w:val="clear" w:color="auto" w:fill="FFFFFF"/>
          <w:lang w:eastAsia="en-US"/>
        </w:rPr>
        <w:t>s</w:t>
      </w:r>
      <w:r w:rsidR="000F41ED">
        <w:rPr>
          <w:rFonts w:ascii="Arial" w:eastAsia="Calibri" w:hAnsi="Arial" w:cs="Arial"/>
          <w:sz w:val="24"/>
          <w:szCs w:val="24"/>
          <w:shd w:val="clear" w:color="auto" w:fill="FFFFFF"/>
          <w:lang w:eastAsia="en-US"/>
        </w:rPr>
        <w:t>.</w:t>
      </w:r>
    </w:p>
    <w:p w:rsidR="003A086F" w:rsidRDefault="003A086F" w:rsidP="006705B9">
      <w:pPr>
        <w:spacing w:line="360" w:lineRule="auto"/>
        <w:ind w:right="-1" w:firstLine="708"/>
        <w:rPr>
          <w:rFonts w:ascii="Arial" w:eastAsia="Calibri" w:hAnsi="Arial" w:cs="Arial"/>
          <w:sz w:val="24"/>
          <w:szCs w:val="24"/>
          <w:shd w:val="clear" w:color="auto" w:fill="FFFFFF"/>
          <w:lang w:eastAsia="en-US"/>
        </w:rPr>
      </w:pPr>
      <w:r w:rsidRPr="00C20EDE">
        <w:rPr>
          <w:rFonts w:ascii="Arial" w:eastAsia="Calibri" w:hAnsi="Arial" w:cs="Arial"/>
          <w:sz w:val="24"/>
          <w:szCs w:val="24"/>
        </w:rPr>
        <w:t>Para desenvolver a análise da presente proposta, adota-se como corpus de investigação o gênero jurídico e histórico-social que aludem sobre a temática nas últimas décadas deste século. A metodologia da pesquisa é classificada como estudo exploratório que, p</w:t>
      </w:r>
      <w:r w:rsidRPr="00C20EDE">
        <w:rPr>
          <w:rFonts w:ascii="Arial" w:eastAsia="Calibri" w:hAnsi="Arial" w:cs="Arial"/>
          <w:color w:val="000000"/>
          <w:sz w:val="24"/>
          <w:szCs w:val="24"/>
        </w:rPr>
        <w:t>ara confirmação das hipóteses levantadas, desenvolveu-se uma pesquisa bibliográfica e documental de caráter qualitativo, com uma abordagem dialética, tendo-se em v</w:t>
      </w:r>
      <w:r w:rsidR="00AD5D46">
        <w:rPr>
          <w:rFonts w:ascii="Arial" w:eastAsia="Calibri" w:hAnsi="Arial" w:cs="Arial"/>
          <w:color w:val="000000"/>
          <w:sz w:val="24"/>
          <w:szCs w:val="24"/>
        </w:rPr>
        <w:t xml:space="preserve">ista que a política educacional </w:t>
      </w:r>
      <w:r w:rsidRPr="00C20EDE">
        <w:rPr>
          <w:rFonts w:ascii="Arial" w:eastAsia="Calibri" w:hAnsi="Arial" w:cs="Arial"/>
          <w:color w:val="000000"/>
          <w:sz w:val="24"/>
          <w:szCs w:val="24"/>
        </w:rPr>
        <w:t>brasileira reflete um complexo de contradições</w:t>
      </w:r>
      <w:r w:rsidRPr="00C20EDE">
        <w:rPr>
          <w:rFonts w:ascii="Arial" w:eastAsia="Calibri" w:hAnsi="Arial" w:cs="Arial"/>
          <w:sz w:val="24"/>
          <w:szCs w:val="24"/>
        </w:rPr>
        <w:t>.</w:t>
      </w:r>
    </w:p>
    <w:p w:rsidR="006705B9" w:rsidRPr="006705B9" w:rsidRDefault="006705B9" w:rsidP="006705B9">
      <w:pPr>
        <w:spacing w:line="360" w:lineRule="auto"/>
        <w:ind w:right="-1" w:firstLine="708"/>
        <w:rPr>
          <w:rFonts w:ascii="Arial" w:eastAsia="Calibri" w:hAnsi="Arial" w:cs="Arial"/>
          <w:sz w:val="24"/>
          <w:szCs w:val="24"/>
          <w:lang w:eastAsia="en-US"/>
        </w:rPr>
      </w:pPr>
      <w:r w:rsidRPr="006705B9">
        <w:rPr>
          <w:rFonts w:ascii="Arial" w:eastAsia="Calibri" w:hAnsi="Arial" w:cs="Arial"/>
          <w:sz w:val="24"/>
          <w:szCs w:val="24"/>
          <w:lang w:eastAsia="en-US"/>
        </w:rPr>
        <w:t xml:space="preserve">É de grande importância explorar, levantar estudos que possibilitam mudanças, e averiguar essa nova propositura de educação, pois como se sabe a educação é fundamental para a melhoria e transformação de uma nação. </w:t>
      </w:r>
      <w:r w:rsidR="003A086F">
        <w:rPr>
          <w:rFonts w:ascii="Arial" w:eastAsia="Calibri" w:hAnsi="Arial" w:cs="Arial"/>
          <w:sz w:val="24"/>
          <w:szCs w:val="24"/>
          <w:lang w:eastAsia="en-US"/>
        </w:rPr>
        <w:t xml:space="preserve"> </w:t>
      </w:r>
      <w:r w:rsidRPr="006705B9">
        <w:rPr>
          <w:rFonts w:ascii="Arial" w:eastAsia="Calibri" w:hAnsi="Arial" w:cs="Arial"/>
          <w:sz w:val="24"/>
          <w:szCs w:val="24"/>
          <w:lang w:eastAsia="en-US"/>
        </w:rPr>
        <w:t xml:space="preserve">Desse modo, essa pesquisa trará uma grande contribuição social e acadêmica, auxiliando na formação, na aquisição de conhecimento e dará uma visão mais ampla e reflexiva sobre o assunto, com uma possível solução para o avanço </w:t>
      </w:r>
      <w:r w:rsidR="00250AF3">
        <w:rPr>
          <w:rFonts w:ascii="Arial" w:eastAsia="Calibri" w:hAnsi="Arial" w:cs="Arial"/>
          <w:sz w:val="24"/>
          <w:szCs w:val="24"/>
          <w:lang w:eastAsia="en-US"/>
        </w:rPr>
        <w:t>no</w:t>
      </w:r>
      <w:r w:rsidRPr="006705B9">
        <w:rPr>
          <w:rFonts w:ascii="Arial" w:eastAsia="Calibri" w:hAnsi="Arial" w:cs="Arial"/>
          <w:sz w:val="24"/>
          <w:szCs w:val="24"/>
          <w:lang w:eastAsia="en-US"/>
        </w:rPr>
        <w:t xml:space="preserve"> país.</w:t>
      </w:r>
    </w:p>
    <w:p w:rsidR="0095551B" w:rsidRPr="00AD5D46" w:rsidRDefault="006705B9" w:rsidP="00AD5D46">
      <w:pPr>
        <w:spacing w:line="360" w:lineRule="auto"/>
        <w:ind w:right="-1" w:firstLine="708"/>
        <w:rPr>
          <w:rFonts w:ascii="Arial" w:eastAsia="Calibri" w:hAnsi="Arial" w:cs="Arial"/>
          <w:sz w:val="24"/>
          <w:szCs w:val="24"/>
          <w:lang w:eastAsia="en-US"/>
        </w:rPr>
      </w:pPr>
      <w:r w:rsidRPr="006705B9">
        <w:rPr>
          <w:rFonts w:ascii="Arial" w:eastAsia="Calibri" w:hAnsi="Arial" w:cs="Arial"/>
          <w:sz w:val="24"/>
          <w:szCs w:val="24"/>
          <w:lang w:eastAsia="en-US"/>
        </w:rPr>
        <w:t xml:space="preserve"> </w:t>
      </w:r>
    </w:p>
    <w:p w:rsidR="00A82106" w:rsidRDefault="00CA4067" w:rsidP="009954B6">
      <w:pPr>
        <w:pStyle w:val="1UEPB"/>
        <w:rPr>
          <w:rFonts w:eastAsia="Calibri" w:cs="Arial"/>
        </w:rPr>
      </w:pPr>
      <w:r>
        <w:rPr>
          <w:rFonts w:eastAsia="Calibri" w:cs="Arial"/>
        </w:rPr>
        <w:t xml:space="preserve">2 </w:t>
      </w:r>
      <w:r w:rsidR="00AD5D46">
        <w:rPr>
          <w:rFonts w:eastAsia="Calibri" w:cs="Arial"/>
        </w:rPr>
        <w:t>DIREITO FUNDAMENTAL À EDUCAÇÃO</w:t>
      </w:r>
    </w:p>
    <w:p w:rsidR="006B6C17" w:rsidRDefault="006B6C17" w:rsidP="009954B6">
      <w:pPr>
        <w:pStyle w:val="1UEPB"/>
        <w:rPr>
          <w:rFonts w:eastAsia="Calibri" w:cs="Arial"/>
        </w:rPr>
      </w:pPr>
    </w:p>
    <w:p w:rsidR="006B6C17" w:rsidRDefault="006B6C17" w:rsidP="006B6C17">
      <w:pPr>
        <w:pStyle w:val="Texto"/>
      </w:pPr>
      <w:r w:rsidRPr="006B6C17">
        <w:t xml:space="preserve">Os direitos fundamentais são frutos de um longo processo histórico das lutas de classe. Consagrados em preceitos da ordem jurídica, surgem em sua primeira </w:t>
      </w:r>
      <w:r w:rsidRPr="006B6C17">
        <w:lastRenderedPageBreak/>
        <w:t xml:space="preserve">dimensão </w:t>
      </w:r>
      <w:r w:rsidR="00D700FC">
        <w:t>como</w:t>
      </w:r>
      <w:r w:rsidRPr="006B6C17">
        <w:t xml:space="preserve"> direitos individuais com caráter negativo por exigirem diretamente uma abstenção do Estado (NOVELINO, 2018). Seu núcleo de tutela integra a esfera jurídica de todo cidadão, uma vez que, é a forma de concretização da dignidade humana.</w:t>
      </w:r>
    </w:p>
    <w:p w:rsidR="006B6C17" w:rsidRDefault="006B6C17" w:rsidP="006B6C17">
      <w:pPr>
        <w:pStyle w:val="Texto"/>
      </w:pPr>
    </w:p>
    <w:p w:rsidR="006705B9" w:rsidRDefault="00FE4525" w:rsidP="00EF6E3A">
      <w:pPr>
        <w:pStyle w:val="T11"/>
        <w:rPr>
          <w:shd w:val="clear" w:color="auto" w:fill="FFFFFF"/>
          <w:lang w:eastAsia="en-US"/>
        </w:rPr>
      </w:pPr>
      <w:r w:rsidRPr="006705B9">
        <w:rPr>
          <w:shd w:val="clear" w:color="auto" w:fill="FFFFFF"/>
          <w:lang w:eastAsia="en-US"/>
        </w:rPr>
        <w:t xml:space="preserve">2.1 </w:t>
      </w:r>
      <w:r>
        <w:rPr>
          <w:shd w:val="clear" w:color="auto" w:fill="FFFFFF"/>
          <w:lang w:eastAsia="en-US"/>
        </w:rPr>
        <w:t>NOÇÕES SOBRE DIREITOS FUNDAMENTAIS</w:t>
      </w:r>
    </w:p>
    <w:p w:rsidR="00523F75" w:rsidRPr="006705B9" w:rsidRDefault="00523F75" w:rsidP="00EF6E3A">
      <w:pPr>
        <w:pStyle w:val="T11"/>
        <w:rPr>
          <w:shd w:val="clear" w:color="auto" w:fill="FFFFFF"/>
          <w:lang w:eastAsia="en-US"/>
        </w:rPr>
      </w:pPr>
    </w:p>
    <w:p w:rsidR="00CB0398" w:rsidRDefault="0098734D" w:rsidP="00CE12B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 xml:space="preserve">Os direitos fundamentais serão instrumentos de consolidação dos direitos humanos. Assim, entre essas duas categorias, há uma correlação entre gênero e espécie que é imprescindível para </w:t>
      </w:r>
      <w:r w:rsidR="00DB4840">
        <w:rPr>
          <w:rFonts w:ascii="Arial" w:eastAsia="Calibri" w:hAnsi="Arial" w:cs="Arial"/>
          <w:sz w:val="24"/>
          <w:szCs w:val="24"/>
          <w:lang w:eastAsia="en-US"/>
        </w:rPr>
        <w:t xml:space="preserve">que haja uma conexão entre o plano normativo e a realidade fática. Desta forma, </w:t>
      </w:r>
      <w:proofErr w:type="spellStart"/>
      <w:r w:rsidR="00DB4840">
        <w:rPr>
          <w:rFonts w:ascii="Arial" w:eastAsia="Calibri" w:hAnsi="Arial" w:cs="Arial"/>
          <w:sz w:val="24"/>
          <w:szCs w:val="24"/>
          <w:lang w:eastAsia="en-US"/>
        </w:rPr>
        <w:t>Sarlet</w:t>
      </w:r>
      <w:proofErr w:type="spellEnd"/>
      <w:r w:rsidR="00DB4840">
        <w:rPr>
          <w:rFonts w:ascii="Arial" w:eastAsia="Calibri" w:hAnsi="Arial" w:cs="Arial"/>
          <w:sz w:val="24"/>
          <w:szCs w:val="24"/>
          <w:lang w:eastAsia="en-US"/>
        </w:rPr>
        <w:t xml:space="preserve"> (2015):</w:t>
      </w:r>
    </w:p>
    <w:p w:rsidR="009C6984" w:rsidRDefault="00DB4840" w:rsidP="007602DA">
      <w:pPr>
        <w:pStyle w:val="Citi"/>
        <w:rPr>
          <w:rFonts w:eastAsia="Calibri"/>
          <w:lang w:eastAsia="en-US"/>
        </w:rPr>
      </w:pPr>
      <w:r w:rsidRPr="00DB4840">
        <w:rPr>
          <w:rFonts w:eastAsia="Calibri"/>
          <w:lang w:eastAsia="en-US"/>
        </w:rPr>
        <w:t>Em que pese sejam ambos os termos (“direitos humanos e “direitos fundamentais) comumente utilizados como sinônimos, a explicação corriqueira e, diga-se de passagem, procedente para a distinção é de que o termo “direitos fundamentais” se aplica para aqueles direitos do ser humano reconhecidos e positivados na esfera do direito constitucional positivo de determinado Estado, ao passo que a expressão “direitos humanos” guardaria relação com os documentos de direito internacional, por referir-se àquelas posições jurídicas que se reconhecem ao ser humano como tal, independentemente de sua vinculação com determinada ordem constitucional, e que, portanto, aspiram à validade universal, para todos os povos e tempos, de tal sorte que revelam um inequívoco caráter supranacional</w:t>
      </w:r>
      <w:r w:rsidR="00897D53">
        <w:rPr>
          <w:rFonts w:eastAsia="Calibri"/>
          <w:lang w:eastAsia="en-US"/>
        </w:rPr>
        <w:t>.</w:t>
      </w:r>
      <w:r w:rsidRPr="00DB4840">
        <w:rPr>
          <w:rFonts w:eastAsia="Calibri"/>
          <w:lang w:eastAsia="en-US"/>
        </w:rPr>
        <w:t xml:space="preserve"> (internacional)</w:t>
      </w:r>
      <w:r>
        <w:rPr>
          <w:rFonts w:eastAsia="Calibri"/>
          <w:lang w:eastAsia="en-US"/>
        </w:rPr>
        <w:t xml:space="preserve"> (SARLET, 2015, p.335</w:t>
      </w:r>
      <w:r w:rsidRPr="00DB4840">
        <w:rPr>
          <w:rFonts w:eastAsia="Calibri"/>
          <w:lang w:eastAsia="en-US"/>
        </w:rPr>
        <w:t>).</w:t>
      </w:r>
    </w:p>
    <w:p w:rsidR="00237188" w:rsidRDefault="00250AF3" w:rsidP="00CE12B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N</w:t>
      </w:r>
      <w:r w:rsidR="002B399F">
        <w:rPr>
          <w:rFonts w:ascii="Arial" w:eastAsia="Calibri" w:hAnsi="Arial" w:cs="Arial"/>
          <w:sz w:val="24"/>
          <w:szCs w:val="24"/>
          <w:lang w:eastAsia="en-US"/>
        </w:rPr>
        <w:t xml:space="preserve">o que tange ao plano formal hierárquico, </w:t>
      </w:r>
      <w:r w:rsidR="00237188">
        <w:rPr>
          <w:rFonts w:ascii="Arial" w:eastAsia="Calibri" w:hAnsi="Arial" w:cs="Arial"/>
          <w:sz w:val="24"/>
          <w:szCs w:val="24"/>
          <w:lang w:eastAsia="en-US"/>
        </w:rPr>
        <w:t xml:space="preserve">ainda que os termos direitos humanos e direitos fundamentais sejam utilizados cotidianamente como sinônimos, </w:t>
      </w:r>
      <w:r w:rsidR="00724CF6">
        <w:rPr>
          <w:rFonts w:ascii="Arial" w:eastAsia="Calibri" w:hAnsi="Arial" w:cs="Arial"/>
          <w:sz w:val="24"/>
          <w:szCs w:val="24"/>
          <w:lang w:eastAsia="en-US"/>
        </w:rPr>
        <w:t xml:space="preserve">são categorias jurídicas distintas. </w:t>
      </w:r>
      <w:r w:rsidR="00876D3B">
        <w:rPr>
          <w:rFonts w:ascii="Arial" w:eastAsia="Calibri" w:hAnsi="Arial" w:cs="Arial"/>
          <w:sz w:val="24"/>
          <w:szCs w:val="24"/>
          <w:lang w:eastAsia="en-US"/>
        </w:rPr>
        <w:t>Posto que, os direitos fundamentais guardam intima relação com o sistema jurídico interno, enquanto os direitos humanos teve sua consagração histórica no plano internacional.</w:t>
      </w:r>
    </w:p>
    <w:p w:rsidR="00726820" w:rsidRDefault="00876D3B" w:rsidP="00CE12B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Todavia,</w:t>
      </w:r>
      <w:r w:rsidR="00D67798">
        <w:rPr>
          <w:rFonts w:ascii="Arial" w:eastAsia="Calibri" w:hAnsi="Arial" w:cs="Arial"/>
          <w:sz w:val="24"/>
          <w:szCs w:val="24"/>
          <w:lang w:eastAsia="en-US"/>
        </w:rPr>
        <w:t xml:space="preserve"> </w:t>
      </w:r>
      <w:r>
        <w:rPr>
          <w:rFonts w:ascii="Arial" w:eastAsia="Calibri" w:hAnsi="Arial" w:cs="Arial"/>
          <w:sz w:val="24"/>
          <w:szCs w:val="24"/>
          <w:lang w:eastAsia="en-US"/>
        </w:rPr>
        <w:t xml:space="preserve">ainda que sejam consideradas </w:t>
      </w:r>
      <w:r w:rsidR="00D67798">
        <w:rPr>
          <w:rFonts w:ascii="Arial" w:eastAsia="Calibri" w:hAnsi="Arial" w:cs="Arial"/>
          <w:sz w:val="24"/>
          <w:szCs w:val="24"/>
          <w:lang w:eastAsia="en-US"/>
        </w:rPr>
        <w:t>categorias distintas</w:t>
      </w:r>
      <w:r w:rsidR="001F072F">
        <w:rPr>
          <w:rFonts w:ascii="Arial" w:eastAsia="Calibri" w:hAnsi="Arial" w:cs="Arial"/>
          <w:sz w:val="24"/>
          <w:szCs w:val="24"/>
          <w:lang w:eastAsia="en-US"/>
        </w:rPr>
        <w:t>,</w:t>
      </w:r>
      <w:r w:rsidR="00D67798">
        <w:rPr>
          <w:rFonts w:ascii="Arial" w:eastAsia="Calibri" w:hAnsi="Arial" w:cs="Arial"/>
          <w:sz w:val="24"/>
          <w:szCs w:val="24"/>
          <w:lang w:eastAsia="en-US"/>
        </w:rPr>
        <w:t xml:space="preserve"> mas que estão intrinsecamente ligadas para a promoção </w:t>
      </w:r>
      <w:r w:rsidR="001F072F">
        <w:rPr>
          <w:rFonts w:ascii="Arial" w:eastAsia="Calibri" w:hAnsi="Arial" w:cs="Arial"/>
          <w:sz w:val="24"/>
          <w:szCs w:val="24"/>
          <w:lang w:eastAsia="en-US"/>
        </w:rPr>
        <w:t>dos valores e da matéria que recebe o tratamento normativo nos textos constitucionais.</w:t>
      </w:r>
      <w:r w:rsidR="00D67798">
        <w:rPr>
          <w:rFonts w:ascii="Arial" w:eastAsia="Calibri" w:hAnsi="Arial" w:cs="Arial"/>
          <w:sz w:val="24"/>
          <w:szCs w:val="24"/>
          <w:lang w:eastAsia="en-US"/>
        </w:rPr>
        <w:t xml:space="preserve"> </w:t>
      </w:r>
      <w:r w:rsidR="00726820" w:rsidRPr="00726820">
        <w:rPr>
          <w:rFonts w:ascii="Arial" w:eastAsia="Calibri" w:hAnsi="Arial" w:cs="Arial"/>
          <w:sz w:val="24"/>
          <w:szCs w:val="24"/>
          <w:lang w:eastAsia="en-US"/>
        </w:rPr>
        <w:t>Lembra Hunt (2009) que os direitos humanos são difíceis de determinar porque sua definição, e na verdade a sua própria existência, depende tanto das emoções quanto da razão.</w:t>
      </w:r>
    </w:p>
    <w:p w:rsidR="001447E7" w:rsidRDefault="001447E7" w:rsidP="00CE12B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 xml:space="preserve">Para </w:t>
      </w:r>
      <w:proofErr w:type="spellStart"/>
      <w:r>
        <w:rPr>
          <w:rFonts w:ascii="Arial" w:eastAsia="Calibri" w:hAnsi="Arial" w:cs="Arial"/>
          <w:sz w:val="24"/>
          <w:szCs w:val="24"/>
          <w:lang w:eastAsia="en-US"/>
        </w:rPr>
        <w:t>Sarlet</w:t>
      </w:r>
      <w:proofErr w:type="spellEnd"/>
      <w:r>
        <w:rPr>
          <w:rFonts w:ascii="Arial" w:eastAsia="Calibri" w:hAnsi="Arial" w:cs="Arial"/>
          <w:sz w:val="24"/>
          <w:szCs w:val="24"/>
          <w:lang w:eastAsia="en-US"/>
        </w:rPr>
        <w:t xml:space="preserve"> (2015):</w:t>
      </w:r>
    </w:p>
    <w:p w:rsidR="009C6984" w:rsidRDefault="001447E7" w:rsidP="001447E7">
      <w:pPr>
        <w:pStyle w:val="Citi"/>
        <w:rPr>
          <w:rFonts w:eastAsia="Calibri"/>
          <w:lang w:eastAsia="en-US"/>
        </w:rPr>
      </w:pPr>
      <w:r w:rsidRPr="001447E7">
        <w:rPr>
          <w:rFonts w:eastAsia="Calibri"/>
          <w:lang w:eastAsia="en-US"/>
        </w:rPr>
        <w:t xml:space="preserve">Quanto a tal ponto, não há dúvidas de que os direitos fundamentais, de certa forma, são também sempre direitos humanos, no sentido de que seu titular sempre será o ser humano, ainda que representado por entes coletivos (grupos, povos, nações, Estado). Fosse apenas por este motivo, impor-se-ia a utilização uniforme do termo “direitos humanos” ou expressão similar, de tal sorte que não é nesta </w:t>
      </w:r>
      <w:r w:rsidRPr="001447E7">
        <w:rPr>
          <w:rFonts w:eastAsia="Calibri"/>
          <w:lang w:eastAsia="en-US"/>
        </w:rPr>
        <w:lastRenderedPageBreak/>
        <w:t>circunstância que encontraremos argumentos idôneos a justificar a distinção (SARLET, 2015, p.03).</w:t>
      </w:r>
    </w:p>
    <w:p w:rsidR="00702D08" w:rsidRDefault="006B6C17" w:rsidP="00702D08">
      <w:pPr>
        <w:pStyle w:val="Texto"/>
        <w:rPr>
          <w:lang w:eastAsia="en-US"/>
        </w:rPr>
      </w:pPr>
      <w:r>
        <w:rPr>
          <w:lang w:eastAsia="en-US"/>
        </w:rPr>
        <w:t>In</w:t>
      </w:r>
      <w:r w:rsidR="00694DA7">
        <w:rPr>
          <w:lang w:eastAsia="en-US"/>
        </w:rPr>
        <w:t>dependente de</w:t>
      </w:r>
      <w:r w:rsidR="00702D08">
        <w:rPr>
          <w:lang w:eastAsia="en-US"/>
        </w:rPr>
        <w:t xml:space="preserve"> ser um sujeito coletivo, social ou difuso, o titular dos direitos fundamentais, em seu fim, será sempre o </w:t>
      </w:r>
      <w:r w:rsidR="00D707D2">
        <w:rPr>
          <w:lang w:eastAsia="en-US"/>
        </w:rPr>
        <w:t xml:space="preserve">individuo enquanto ser singular. </w:t>
      </w:r>
      <w:r w:rsidR="00971429">
        <w:rPr>
          <w:lang w:eastAsia="en-US"/>
        </w:rPr>
        <w:t xml:space="preserve">Todavia, não é o critério de titularidade o responsável pela distinção entre direitos fundamentais e humanos.  </w:t>
      </w:r>
      <w:r w:rsidR="00702D08">
        <w:rPr>
          <w:lang w:eastAsia="en-US"/>
        </w:rPr>
        <w:t xml:space="preserve"> </w:t>
      </w:r>
    </w:p>
    <w:p w:rsidR="00726820" w:rsidRDefault="00971429" w:rsidP="00702D08">
      <w:pPr>
        <w:pStyle w:val="Texto"/>
        <w:rPr>
          <w:lang w:eastAsia="en-US"/>
        </w:rPr>
      </w:pPr>
      <w:r>
        <w:rPr>
          <w:lang w:eastAsia="en-US"/>
        </w:rPr>
        <w:t>De forma axiológica,</w:t>
      </w:r>
      <w:r w:rsidR="00EE3FE1">
        <w:rPr>
          <w:lang w:eastAsia="en-US"/>
        </w:rPr>
        <w:t xml:space="preserve"> </w:t>
      </w:r>
      <w:r w:rsidR="00C31132">
        <w:rPr>
          <w:lang w:eastAsia="en-US"/>
        </w:rPr>
        <w:t>Bobbio (2004) afirma que os d</w:t>
      </w:r>
      <w:r w:rsidR="00203C96" w:rsidRPr="00203C96">
        <w:rPr>
          <w:lang w:eastAsia="en-US"/>
        </w:rPr>
        <w:t>ireitos humanos são coisas desejáveis. Isto é</w:t>
      </w:r>
      <w:r w:rsidR="00BD1410">
        <w:rPr>
          <w:lang w:eastAsia="en-US"/>
        </w:rPr>
        <w:t xml:space="preserve">, </w:t>
      </w:r>
      <w:r w:rsidR="00203C96" w:rsidRPr="00203C96">
        <w:rPr>
          <w:lang w:eastAsia="en-US"/>
        </w:rPr>
        <w:t xml:space="preserve">fins que merecem ser perseguidos, e de que, apesar de sua </w:t>
      </w:r>
      <w:proofErr w:type="spellStart"/>
      <w:r w:rsidR="00203C96" w:rsidRPr="00203C96">
        <w:rPr>
          <w:lang w:eastAsia="en-US"/>
        </w:rPr>
        <w:t>desejabilidade</w:t>
      </w:r>
      <w:proofErr w:type="spellEnd"/>
      <w:r w:rsidR="00203C96" w:rsidRPr="00203C96">
        <w:rPr>
          <w:lang w:eastAsia="en-US"/>
        </w:rPr>
        <w:t>, não foram ainda todos eles reconhecid</w:t>
      </w:r>
      <w:r w:rsidR="00C31132">
        <w:rPr>
          <w:lang w:eastAsia="en-US"/>
        </w:rPr>
        <w:t xml:space="preserve">os. </w:t>
      </w:r>
      <w:r w:rsidR="00A61CF5">
        <w:rPr>
          <w:lang w:eastAsia="en-US"/>
        </w:rPr>
        <w:t xml:space="preserve"> Buscar s</w:t>
      </w:r>
      <w:r w:rsidR="00802131">
        <w:rPr>
          <w:lang w:eastAsia="en-US"/>
        </w:rPr>
        <w:t>eu fundamento é</w:t>
      </w:r>
      <w:r w:rsidR="001C739A">
        <w:rPr>
          <w:lang w:eastAsia="en-US"/>
        </w:rPr>
        <w:t xml:space="preserve"> “</w:t>
      </w:r>
      <w:r w:rsidR="00203C96" w:rsidRPr="00203C96">
        <w:rPr>
          <w:lang w:eastAsia="en-US"/>
        </w:rPr>
        <w:t>aduzir motivos para justificar a escolha que fizemos e que gostaríamos fosse feita também pelos outros, é um meio adequado para obter para eles um mais amplo reconhecimento</w:t>
      </w:r>
      <w:r w:rsidR="001C739A">
        <w:rPr>
          <w:lang w:eastAsia="en-US"/>
        </w:rPr>
        <w:t>”</w:t>
      </w:r>
      <w:r w:rsidR="00203C96" w:rsidRPr="00203C96">
        <w:rPr>
          <w:lang w:eastAsia="en-US"/>
        </w:rPr>
        <w:t xml:space="preserve"> (BOBBIO, </w:t>
      </w:r>
      <w:r w:rsidR="00C762C9">
        <w:rPr>
          <w:lang w:eastAsia="en-US"/>
        </w:rPr>
        <w:t>2004</w:t>
      </w:r>
      <w:r w:rsidR="00203C96" w:rsidRPr="00203C96">
        <w:rPr>
          <w:lang w:eastAsia="en-US"/>
        </w:rPr>
        <w:t>).</w:t>
      </w:r>
      <w:r w:rsidR="00C762C9">
        <w:rPr>
          <w:lang w:eastAsia="en-US"/>
        </w:rPr>
        <w:t xml:space="preserve"> Ademais complementa o autor:</w:t>
      </w:r>
    </w:p>
    <w:p w:rsidR="009C6984" w:rsidRDefault="00C762C9" w:rsidP="00C762C9">
      <w:pPr>
        <w:pStyle w:val="Citi"/>
        <w:rPr>
          <w:rFonts w:eastAsia="Calibri"/>
          <w:lang w:eastAsia="en-US"/>
        </w:rPr>
      </w:pPr>
      <w:r w:rsidRPr="00C762C9">
        <w:rPr>
          <w:rFonts w:eastAsia="Calibri"/>
          <w:lang w:eastAsia="en-US"/>
        </w:rPr>
        <w:t xml:space="preserve">As declarações dos direitos humanos nasceram como teorias filosóficas. A ideia </w:t>
      </w:r>
      <w:proofErr w:type="spellStart"/>
      <w:r w:rsidRPr="00C762C9">
        <w:rPr>
          <w:rFonts w:eastAsia="Calibri"/>
          <w:lang w:eastAsia="en-US"/>
        </w:rPr>
        <w:t>estóica</w:t>
      </w:r>
      <w:proofErr w:type="spellEnd"/>
      <w:r w:rsidRPr="00C762C9">
        <w:rPr>
          <w:rFonts w:eastAsia="Calibri"/>
          <w:lang w:eastAsia="en-US"/>
        </w:rPr>
        <w:t xml:space="preserve"> da sociedade universal dos homens racionais, o sábio e o cidadão não desta ou daquela pátria, mas do mundo, a ideia de que o homem tem direitos por natureza, que nem mesmo o Estado pode subtrair ou alienar</w:t>
      </w:r>
      <w:r>
        <w:rPr>
          <w:rFonts w:eastAsia="Calibri"/>
          <w:lang w:eastAsia="en-US"/>
        </w:rPr>
        <w:t>. (BOBBIO, 2004, p.28).</w:t>
      </w:r>
    </w:p>
    <w:p w:rsidR="00C44C09" w:rsidRDefault="00802131" w:rsidP="00CE12B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No</w:t>
      </w:r>
      <w:r w:rsidR="001C739A">
        <w:rPr>
          <w:rFonts w:ascii="Arial" w:eastAsia="Calibri" w:hAnsi="Arial" w:cs="Arial"/>
          <w:sz w:val="24"/>
          <w:szCs w:val="24"/>
          <w:lang w:eastAsia="en-US"/>
        </w:rPr>
        <w:t xml:space="preserve"> que tange os Direitos </w:t>
      </w:r>
      <w:r w:rsidR="001C739A" w:rsidRPr="001C739A">
        <w:rPr>
          <w:rFonts w:ascii="Arial" w:eastAsia="Calibri" w:hAnsi="Arial" w:cs="Arial"/>
          <w:sz w:val="24"/>
          <w:szCs w:val="24"/>
          <w:lang w:eastAsia="en-US"/>
        </w:rPr>
        <w:t>os direitos fundamentais propriament</w:t>
      </w:r>
      <w:r w:rsidR="00E80DE4">
        <w:rPr>
          <w:rFonts w:ascii="Arial" w:eastAsia="Calibri" w:hAnsi="Arial" w:cs="Arial"/>
          <w:sz w:val="24"/>
          <w:szCs w:val="24"/>
          <w:lang w:eastAsia="en-US"/>
        </w:rPr>
        <w:t xml:space="preserve">e ditos são, na essência, </w:t>
      </w:r>
      <w:r w:rsidR="001C739A" w:rsidRPr="001C739A">
        <w:rPr>
          <w:rFonts w:ascii="Arial" w:eastAsia="Calibri" w:hAnsi="Arial" w:cs="Arial"/>
          <w:sz w:val="24"/>
          <w:szCs w:val="24"/>
          <w:lang w:eastAsia="en-US"/>
        </w:rPr>
        <w:t>os direitos do homem livre e isolado, direitos que possui em face do Estado</w:t>
      </w:r>
      <w:r w:rsidR="008C2EEB">
        <w:rPr>
          <w:rFonts w:ascii="Arial" w:eastAsia="Calibri" w:hAnsi="Arial" w:cs="Arial"/>
          <w:sz w:val="24"/>
          <w:szCs w:val="24"/>
          <w:lang w:eastAsia="en-US"/>
        </w:rPr>
        <w:t xml:space="preserve"> (BONAVIDES, 2016).</w:t>
      </w:r>
      <w:r w:rsidR="00C44C09">
        <w:rPr>
          <w:rFonts w:ascii="Arial" w:eastAsia="Calibri" w:hAnsi="Arial" w:cs="Arial"/>
          <w:sz w:val="24"/>
          <w:szCs w:val="24"/>
          <w:lang w:eastAsia="en-US"/>
        </w:rPr>
        <w:t xml:space="preserve"> São, portanto, </w:t>
      </w:r>
      <w:r w:rsidR="00C44C09" w:rsidRPr="00C44C09">
        <w:rPr>
          <w:rFonts w:ascii="Arial" w:eastAsia="Calibri" w:hAnsi="Arial" w:cs="Arial"/>
          <w:sz w:val="24"/>
          <w:szCs w:val="24"/>
          <w:lang w:eastAsia="en-US"/>
        </w:rPr>
        <w:t>o que há mais importante hoje em dia porque o Direito de um Estado Democrático deve ser constituído (e desconstituído) tendo como parâmetro o aperfeiçoamento de sua realização</w:t>
      </w:r>
      <w:r w:rsidR="004E1AB4">
        <w:rPr>
          <w:rFonts w:ascii="Arial" w:eastAsia="Calibri" w:hAnsi="Arial" w:cs="Arial"/>
          <w:sz w:val="24"/>
          <w:szCs w:val="24"/>
          <w:lang w:eastAsia="en-US"/>
        </w:rPr>
        <w:t xml:space="preserve"> (WILLYS, 1997)</w:t>
      </w:r>
      <w:r w:rsidR="00702CAA">
        <w:rPr>
          <w:rFonts w:ascii="Arial" w:eastAsia="Calibri" w:hAnsi="Arial" w:cs="Arial"/>
          <w:sz w:val="24"/>
          <w:szCs w:val="24"/>
          <w:lang w:eastAsia="en-US"/>
        </w:rPr>
        <w:t>.</w:t>
      </w:r>
    </w:p>
    <w:p w:rsidR="00747B43" w:rsidRPr="006705B9" w:rsidRDefault="009B1E1A" w:rsidP="00CE12B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Diante disto</w:t>
      </w:r>
      <w:r w:rsidR="009612CD">
        <w:rPr>
          <w:rFonts w:ascii="Arial" w:eastAsia="Calibri" w:hAnsi="Arial" w:cs="Arial"/>
          <w:sz w:val="24"/>
          <w:szCs w:val="24"/>
          <w:lang w:eastAsia="en-US"/>
        </w:rPr>
        <w:t xml:space="preserve">, </w:t>
      </w:r>
      <w:proofErr w:type="spellStart"/>
      <w:r w:rsidR="009612CD">
        <w:rPr>
          <w:rFonts w:ascii="Arial" w:eastAsia="Calibri" w:hAnsi="Arial" w:cs="Arial"/>
          <w:sz w:val="24"/>
          <w:szCs w:val="24"/>
          <w:lang w:eastAsia="en-US"/>
        </w:rPr>
        <w:t>Sarlet</w:t>
      </w:r>
      <w:proofErr w:type="spellEnd"/>
      <w:r w:rsidR="009612CD">
        <w:rPr>
          <w:rFonts w:ascii="Arial" w:eastAsia="Calibri" w:hAnsi="Arial" w:cs="Arial"/>
          <w:sz w:val="24"/>
          <w:szCs w:val="24"/>
          <w:lang w:eastAsia="en-US"/>
        </w:rPr>
        <w:t xml:space="preserve"> (2015)</w:t>
      </w:r>
      <w:r>
        <w:rPr>
          <w:rFonts w:ascii="Arial" w:eastAsia="Calibri" w:hAnsi="Arial" w:cs="Arial"/>
          <w:sz w:val="24"/>
          <w:szCs w:val="24"/>
          <w:lang w:eastAsia="en-US"/>
        </w:rPr>
        <w:t xml:space="preserve">, a partir de um viés eminentemente normativo, irá </w:t>
      </w:r>
      <w:r w:rsidR="0098734D">
        <w:rPr>
          <w:rFonts w:ascii="Arial" w:eastAsia="Calibri" w:hAnsi="Arial" w:cs="Arial"/>
          <w:sz w:val="24"/>
          <w:szCs w:val="24"/>
          <w:lang w:eastAsia="en-US"/>
        </w:rPr>
        <w:t>afirma</w:t>
      </w:r>
      <w:r w:rsidR="0095588E">
        <w:rPr>
          <w:rFonts w:ascii="Arial" w:eastAsia="Calibri" w:hAnsi="Arial" w:cs="Arial"/>
          <w:sz w:val="24"/>
          <w:szCs w:val="24"/>
          <w:lang w:eastAsia="en-US"/>
        </w:rPr>
        <w:t>r</w:t>
      </w:r>
      <w:r w:rsidR="0098734D">
        <w:rPr>
          <w:rFonts w:ascii="Arial" w:eastAsia="Calibri" w:hAnsi="Arial" w:cs="Arial"/>
          <w:sz w:val="24"/>
          <w:szCs w:val="24"/>
          <w:lang w:eastAsia="en-US"/>
        </w:rPr>
        <w:t xml:space="preserve"> que:</w:t>
      </w:r>
    </w:p>
    <w:p w:rsidR="009C6984" w:rsidRDefault="00897D53" w:rsidP="007602DA">
      <w:pPr>
        <w:pStyle w:val="Citi"/>
      </w:pPr>
      <w:r>
        <w:t>O</w:t>
      </w:r>
      <w:r w:rsidR="009612CD">
        <w:t>s</w:t>
      </w:r>
      <w:r w:rsidR="006705B9" w:rsidRPr="006705B9">
        <w:t xml:space="preserve"> direitos fundamentais, como resultado da personalização e positivação constitucional de determinados valores básicos (daí seu conteúdo axiológico), integram, ao lado dos princípios estruturais e organizacionais (a assim denominada parte orgânica ou organizatória da Constituição), a substância propriamente dita, o núcleo substancial, formado pelas decisões fundamentais, da ordem normativa, revelando que mesmo num Estado constitucional democrático se tornam necessárias (necessidade que se fez sentir da forma mais contundente no período que sucedeu à Segunda Grande Guerra) certas vinculações de cunho material para fazer frente aos espectros</w:t>
      </w:r>
      <w:r w:rsidR="009612CD">
        <w:t xml:space="preserve"> da ditadura e do totalitarismo</w:t>
      </w:r>
      <w:r>
        <w:t>.</w:t>
      </w:r>
      <w:r w:rsidR="00A67975">
        <w:t xml:space="preserve"> (SARLET, 2015, p.70).</w:t>
      </w:r>
    </w:p>
    <w:p w:rsidR="00A749E2" w:rsidRDefault="00853055" w:rsidP="009B1E1A">
      <w:pPr>
        <w:pStyle w:val="Texto"/>
      </w:pPr>
      <w:r>
        <w:t>Neste sentido, Bobbio (2004) ressalta que os direitos fundamentais são</w:t>
      </w:r>
      <w:r w:rsidR="00734F58">
        <w:t xml:space="preserve"> uma construção, um artefato humano fruto da política que produz o Direito Positivo e, por conseguinte, requer a razão para pensar </w:t>
      </w:r>
      <w:r w:rsidR="001C120B">
        <w:t>projetar e transformar.  Ou seja, tr</w:t>
      </w:r>
      <w:r w:rsidR="00F67DF9">
        <w:t xml:space="preserve">atam-se de direitos que se modificam de acordo com as necessidades sociais e o período </w:t>
      </w:r>
      <w:r w:rsidR="00F67DF9">
        <w:lastRenderedPageBreak/>
        <w:t xml:space="preserve">histórico. Ademais, ressalta o autor que não são um dado da natureza ao modo do </w:t>
      </w:r>
      <w:proofErr w:type="spellStart"/>
      <w:r w:rsidR="00F67DF9">
        <w:t>jusnaturalismo</w:t>
      </w:r>
      <w:proofErr w:type="spellEnd"/>
      <w:r w:rsidR="00F32329">
        <w:t>. É</w:t>
      </w:r>
      <w:r w:rsidR="003F5B96">
        <w:t xml:space="preserve"> </w:t>
      </w:r>
      <w:r w:rsidR="0005005C">
        <w:t>um construído histórico voltado para o aprimoramento político da convivência coletiva.</w:t>
      </w:r>
    </w:p>
    <w:p w:rsidR="008E6B11" w:rsidRDefault="008E6B11" w:rsidP="008E6B11">
      <w:pPr>
        <w:pStyle w:val="Texto"/>
      </w:pPr>
      <w:r>
        <w:t>Neste sentido, Hunt (2009) esclarece que:</w:t>
      </w:r>
    </w:p>
    <w:p w:rsidR="009C6984" w:rsidRDefault="008E6B11" w:rsidP="007602DA">
      <w:pPr>
        <w:pStyle w:val="Citi"/>
      </w:pPr>
      <w:r>
        <w:t>Os direitos humanos só se tornam significativos quando ganham conteúdo político. Não são os direitos de human</w:t>
      </w:r>
      <w:r w:rsidR="00B804BF">
        <w:t>os nu</w:t>
      </w:r>
      <w:r>
        <w:t>m estado de natureza: são os direitos de humanos em sociedade. Não são apena</w:t>
      </w:r>
      <w:r w:rsidR="00E83F3C">
        <w:t>s direitos humano</w:t>
      </w:r>
      <w:r>
        <w:t>s em oposição aos direi</w:t>
      </w:r>
      <w:r w:rsidR="001870D3">
        <w:t>tos divinos, ou direitos humano</w:t>
      </w:r>
      <w:r>
        <w:t>s em oposição aos direitos ani</w:t>
      </w:r>
      <w:r w:rsidR="00E83F3C">
        <w:t>mais: são os direitos de humano</w:t>
      </w:r>
      <w:r>
        <w:t>s vis-à-vis uns aos outros. São, portanto, direitos garantidos no mundo político secular (mesmo que sejam chamados "sagrados"), e são direitos que requerem uma participação ativa daqueles que os detêm</w:t>
      </w:r>
      <w:r w:rsidR="00897D53">
        <w:t>.</w:t>
      </w:r>
      <w:r>
        <w:t xml:space="preserve"> (HUNT, 2009, p.19)</w:t>
      </w:r>
      <w:r w:rsidR="00767DF8">
        <w:t>.</w:t>
      </w:r>
    </w:p>
    <w:p w:rsidR="008E6B11" w:rsidRDefault="00CA177E" w:rsidP="00B17FB2">
      <w:pPr>
        <w:pStyle w:val="Texto"/>
      </w:pPr>
      <w:r>
        <w:t>Ainda</w:t>
      </w:r>
      <w:r w:rsidR="00E83F3C">
        <w:t xml:space="preserve"> que a sua limitação axiológica esteja para além de uma definição, sua eficácia</w:t>
      </w:r>
      <w:r w:rsidR="007F3C61">
        <w:t xml:space="preserve"> real</w:t>
      </w:r>
      <w:r w:rsidR="00E83F3C">
        <w:t xml:space="preserve"> </w:t>
      </w:r>
      <w:r w:rsidR="007F3C61">
        <w:t xml:space="preserve">depende de meios de consolidação que, por sua vez, necessitam </w:t>
      </w:r>
      <w:r w:rsidR="007E02DE">
        <w:t>um ri</w:t>
      </w:r>
      <w:r w:rsidR="00357B76">
        <w:t xml:space="preserve">goroso tratamento normativo. Para </w:t>
      </w:r>
      <w:r w:rsidR="00412077">
        <w:t xml:space="preserve">Vieira (2006), </w:t>
      </w:r>
      <w:r w:rsidR="00357B76">
        <w:t xml:space="preserve">essa relação ocorre porque </w:t>
      </w:r>
      <w:r w:rsidR="00412077">
        <w:t xml:space="preserve">ao </w:t>
      </w:r>
      <w:r w:rsidR="001755C1" w:rsidRPr="001755C1">
        <w:t>servir como veículo para a incorporação dos direitos da pessoa humana pelo direito, os direitos fundamentais passam a se constituir numa importante parte da reserva de Justiça e moral do sistema jurídico</w:t>
      </w:r>
      <w:r w:rsidR="00357B76">
        <w:t xml:space="preserve">. </w:t>
      </w:r>
    </w:p>
    <w:p w:rsidR="00CA177E" w:rsidRDefault="00CA177E" w:rsidP="00B17FB2">
      <w:pPr>
        <w:pStyle w:val="Texto"/>
      </w:pPr>
      <w:r>
        <w:t>No mesmo sentido, lembra Branco</w:t>
      </w:r>
      <w:r w:rsidR="00250AF3">
        <w:t>;</w:t>
      </w:r>
      <w:r w:rsidR="00ED5188">
        <w:t xml:space="preserve"> Mendes (2017</w:t>
      </w:r>
      <w:r>
        <w:t>)</w:t>
      </w:r>
      <w:r w:rsidR="00ED5188">
        <w:t xml:space="preserve"> que</w:t>
      </w:r>
      <w:r>
        <w:t xml:space="preserve"> a</w:t>
      </w:r>
      <w:r w:rsidRPr="00CA177E">
        <w:t xml:space="preserve"> sedimentação desses direitos fundamentais como normas obrigatórias e reitoras de conteúdos ético-jurídicos, </w:t>
      </w:r>
      <w:r w:rsidR="00604EF6" w:rsidRPr="00CA177E">
        <w:t>são</w:t>
      </w:r>
      <w:r w:rsidRPr="00CA177E">
        <w:t xml:space="preserve"> resultado da maturaçã</w:t>
      </w:r>
      <w:r>
        <w:t xml:space="preserve">o histórica. </w:t>
      </w:r>
      <w:r w:rsidR="007D1736">
        <w:t xml:space="preserve">Ou seja, para além da sua positivação, é preciso a construção de relações sociais que </w:t>
      </w:r>
      <w:r w:rsidR="00F853FE">
        <w:t>corroborem para o processo de tutela e guarda.</w:t>
      </w:r>
    </w:p>
    <w:p w:rsidR="002469FF" w:rsidRDefault="00C06EC1" w:rsidP="00B17FB2">
      <w:pPr>
        <w:pStyle w:val="Texto"/>
      </w:pPr>
      <w:r>
        <w:t xml:space="preserve">No plano normativo, </w:t>
      </w:r>
      <w:r w:rsidRPr="000D292C">
        <w:t>os direitos fundamentais são enunciados constitucionais de eficácia e aplicabilidade imediata, que reconhece a existência de prerrogativas substanciais consideradas indisponíveis e essenciais do cidadão</w:t>
      </w:r>
      <w:r>
        <w:t xml:space="preserve"> (SIMÕES, 2016).</w:t>
      </w:r>
    </w:p>
    <w:p w:rsidR="009C6984" w:rsidRPr="00B11675" w:rsidRDefault="00B11675" w:rsidP="007602DA">
      <w:pPr>
        <w:pStyle w:val="Citi"/>
      </w:pPr>
      <w:r w:rsidRPr="00B11675">
        <w:t>Os direitos fundamentais são, a um só tempo, direitos subjetivos e elementos fundamentais da ordem constitucional objetiva. Enquanto direitos subjetivos, os direitos fundamentais outorgam aos titulares a possibilidade de impor os seus interesses em face dos órgãos obrigados. Na sua dimensão como elemento fundamental da ordem constitucional objetiva, os direitos fundamentais - tanto aqueles que não asseguram, primariamente, um direito subjetivo, quanto aqueloutros, concebidos como garantias individuais - formam a base do ordenamento jurídico de um Estado de Direito democrático</w:t>
      </w:r>
      <w:r w:rsidR="00897D53">
        <w:t>.</w:t>
      </w:r>
      <w:r w:rsidRPr="00B11675">
        <w:t xml:space="preserve"> (BRANCO &amp; MENDES, 2012, p.150).</w:t>
      </w:r>
    </w:p>
    <w:p w:rsidR="00F853FE" w:rsidRDefault="00B224E3" w:rsidP="00B17FB2">
      <w:pPr>
        <w:pStyle w:val="Texto"/>
      </w:pPr>
      <w:r>
        <w:t xml:space="preserve">Assim, sendo, </w:t>
      </w:r>
      <w:r w:rsidRPr="00B224E3">
        <w:t>os direitos fundamentais têm a finalidade de manter os pressupostos elementares de uma vida na liberdade e na dignidade da pessoa human</w:t>
      </w:r>
      <w:r w:rsidR="0034429C">
        <w:t>a</w:t>
      </w:r>
      <w:r>
        <w:t xml:space="preserve"> (HESS</w:t>
      </w:r>
      <w:r w:rsidR="008C2BC9">
        <w:t xml:space="preserve">E, 2009). Desta forma, </w:t>
      </w:r>
      <w:r w:rsidR="004F00E1">
        <w:t>Bobbio (2004) afirma que o problema grave contemporâneo</w:t>
      </w:r>
      <w:r w:rsidR="006F1A8F">
        <w:t xml:space="preserve">, em relação aos direitos fundamentais e dos homens, não é mais o </w:t>
      </w:r>
      <w:r w:rsidR="006F1A8F">
        <w:lastRenderedPageBreak/>
        <w:t xml:space="preserve">de fundamentá-los, e sim o de protegê-los em sua espécie. </w:t>
      </w:r>
    </w:p>
    <w:p w:rsidR="00465825" w:rsidRPr="006705B9" w:rsidRDefault="00465825" w:rsidP="00B17FB2">
      <w:pPr>
        <w:pStyle w:val="Texto"/>
      </w:pPr>
    </w:p>
    <w:p w:rsidR="005F23C7" w:rsidRDefault="009C6984" w:rsidP="001553E0">
      <w:pPr>
        <w:pStyle w:val="T11"/>
        <w:rPr>
          <w:lang w:eastAsia="en-US"/>
        </w:rPr>
      </w:pPr>
      <w:r>
        <w:rPr>
          <w:lang w:eastAsia="en-US"/>
        </w:rPr>
        <w:t>2.2</w:t>
      </w:r>
      <w:r w:rsidRPr="00CC78FC">
        <w:rPr>
          <w:lang w:eastAsia="en-US"/>
        </w:rPr>
        <w:t xml:space="preserve"> ASPECTOS DA EDUCAÇÃO COMO DIREITO FUNDAMENTAL</w:t>
      </w:r>
    </w:p>
    <w:p w:rsidR="00465825" w:rsidRDefault="00465825" w:rsidP="00465825">
      <w:pPr>
        <w:pStyle w:val="T11"/>
        <w:rPr>
          <w:lang w:eastAsia="en-US"/>
        </w:rPr>
      </w:pPr>
    </w:p>
    <w:p w:rsidR="006F1A8F" w:rsidRDefault="00D37170" w:rsidP="00D37170">
      <w:pPr>
        <w:pStyle w:val="Texto"/>
      </w:pPr>
      <w:r w:rsidRPr="00D37170">
        <w:t xml:space="preserve">Com o </w:t>
      </w:r>
      <w:r>
        <w:t xml:space="preserve">advento da Constituição Federal de 1988 (CFRB/88), o constituinte elencou um rol exemplificativo dos direitos e garantias fundamentais. </w:t>
      </w:r>
      <w:r w:rsidR="00FF0B76">
        <w:t>Dentre estes, destaca-s</w:t>
      </w:r>
      <w:r w:rsidR="00B5160C">
        <w:t xml:space="preserve">e a tutela aos direitos sociais que </w:t>
      </w:r>
      <w:r w:rsidR="00B5160C" w:rsidRPr="00B5160C">
        <w:t>são considerados direitos subjetivos e podem ser exigidos para que se opere sua efetividade, entretanto, não são absolutos e por este motivo é necessária sua harmonização, de forma que estes direitos sociais podem ser cumulados e são irrenunciáveis</w:t>
      </w:r>
      <w:r w:rsidR="00560282">
        <w:t xml:space="preserve"> (RIBEIRO, 2016)</w:t>
      </w:r>
      <w:r w:rsidR="00D30C66">
        <w:t xml:space="preserve">. </w:t>
      </w:r>
    </w:p>
    <w:p w:rsidR="002C04F7" w:rsidRDefault="002C04F7" w:rsidP="00D37170">
      <w:pPr>
        <w:pStyle w:val="Texto"/>
      </w:pPr>
      <w:r>
        <w:t>Desta forma,</w:t>
      </w:r>
      <w:r w:rsidR="00EB426A">
        <w:t xml:space="preserve"> Moraes (2017) esclarece que:</w:t>
      </w:r>
    </w:p>
    <w:p w:rsidR="00250AF3" w:rsidRDefault="00897D53" w:rsidP="007602DA">
      <w:pPr>
        <w:pStyle w:val="Citi"/>
      </w:pPr>
      <w:r>
        <w:t>D</w:t>
      </w:r>
      <w:r w:rsidR="002C04F7" w:rsidRPr="002C04F7">
        <w:t>ireitos sociais são direitos fundamentais do homem, caracterizando-se como verdadeiras liberdades positivas, de observância obrigatória em um Estado Social de Direito, tendo por finalidade a melhoria de condições de vida aos hipossuficientes, visando à concretização da igualdade social, e são consagrados como fundamentos do Estado democrático, pelo art. 1º, IV, da Con</w:t>
      </w:r>
      <w:r w:rsidR="00EB426A">
        <w:t>stituição Federal (MORAES, 2017, p.195)</w:t>
      </w:r>
      <w:r w:rsidR="00250AF3">
        <w:t>.</w:t>
      </w:r>
    </w:p>
    <w:p w:rsidR="009C6984" w:rsidRPr="00D37170" w:rsidRDefault="009C6984" w:rsidP="007602DA">
      <w:pPr>
        <w:pStyle w:val="Citi"/>
      </w:pPr>
    </w:p>
    <w:p w:rsidR="006705B9" w:rsidRDefault="00224877" w:rsidP="0027051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A tutela dos direitos sociais é um fenômeno mundial, quand</w:t>
      </w:r>
      <w:r w:rsidR="00AE179F">
        <w:rPr>
          <w:rFonts w:ascii="Arial" w:eastAsia="Calibri" w:hAnsi="Arial" w:cs="Arial"/>
          <w:sz w:val="24"/>
          <w:szCs w:val="24"/>
          <w:lang w:eastAsia="en-US"/>
        </w:rPr>
        <w:t>o do direito comparado. Deve ser v</w:t>
      </w:r>
      <w:r w:rsidR="00E2005E">
        <w:rPr>
          <w:rFonts w:ascii="Arial" w:eastAsia="Calibri" w:hAnsi="Arial" w:cs="Arial"/>
          <w:sz w:val="24"/>
          <w:szCs w:val="24"/>
          <w:lang w:eastAsia="en-US"/>
        </w:rPr>
        <w:t xml:space="preserve">ista como o resultado histórico do processo de lutas de classes. </w:t>
      </w:r>
      <w:r w:rsidR="00E81F39">
        <w:rPr>
          <w:rFonts w:ascii="Arial" w:eastAsia="Calibri" w:hAnsi="Arial" w:cs="Arial"/>
          <w:sz w:val="24"/>
          <w:szCs w:val="24"/>
          <w:lang w:eastAsia="en-US"/>
        </w:rPr>
        <w:t xml:space="preserve"> Ademais, ao reconhecer a relevância dos direitos desta dimensão, o Estado reconhece que sua finalidade é o </w:t>
      </w:r>
      <w:proofErr w:type="gramStart"/>
      <w:r w:rsidR="00E81F39">
        <w:rPr>
          <w:rFonts w:ascii="Arial" w:eastAsia="Calibri" w:hAnsi="Arial" w:cs="Arial"/>
          <w:sz w:val="24"/>
          <w:szCs w:val="24"/>
          <w:lang w:eastAsia="en-US"/>
        </w:rPr>
        <w:t>bem estar</w:t>
      </w:r>
      <w:proofErr w:type="gramEnd"/>
      <w:r w:rsidR="00E81F39">
        <w:rPr>
          <w:rFonts w:ascii="Arial" w:eastAsia="Calibri" w:hAnsi="Arial" w:cs="Arial"/>
          <w:sz w:val="24"/>
          <w:szCs w:val="24"/>
          <w:lang w:eastAsia="en-US"/>
        </w:rPr>
        <w:t xml:space="preserve"> social.</w:t>
      </w:r>
      <w:r w:rsidR="00A70F9D">
        <w:rPr>
          <w:rFonts w:ascii="Arial" w:eastAsia="Calibri" w:hAnsi="Arial" w:cs="Arial"/>
          <w:sz w:val="24"/>
          <w:szCs w:val="24"/>
          <w:lang w:eastAsia="en-US"/>
        </w:rPr>
        <w:t xml:space="preserve"> </w:t>
      </w:r>
      <w:r w:rsidR="002B3CAB">
        <w:rPr>
          <w:rFonts w:ascii="Arial" w:eastAsia="Calibri" w:hAnsi="Arial" w:cs="Arial"/>
          <w:sz w:val="24"/>
          <w:szCs w:val="24"/>
          <w:lang w:eastAsia="en-US"/>
        </w:rPr>
        <w:t xml:space="preserve">Para </w:t>
      </w:r>
      <w:proofErr w:type="spellStart"/>
      <w:r w:rsidR="002B3CAB">
        <w:rPr>
          <w:rFonts w:ascii="Arial" w:eastAsia="Calibri" w:hAnsi="Arial" w:cs="Arial"/>
          <w:sz w:val="24"/>
          <w:szCs w:val="24"/>
          <w:lang w:eastAsia="en-US"/>
        </w:rPr>
        <w:t>Sarlet</w:t>
      </w:r>
      <w:proofErr w:type="spellEnd"/>
      <w:r w:rsidR="002B3CAB">
        <w:rPr>
          <w:rFonts w:ascii="Arial" w:eastAsia="Calibri" w:hAnsi="Arial" w:cs="Arial"/>
          <w:sz w:val="24"/>
          <w:szCs w:val="24"/>
          <w:lang w:eastAsia="en-US"/>
        </w:rPr>
        <w:t xml:space="preserve"> (2015):</w:t>
      </w:r>
    </w:p>
    <w:p w:rsidR="009C6984" w:rsidRPr="006705B9" w:rsidRDefault="00897D53" w:rsidP="007602DA">
      <w:pPr>
        <w:pStyle w:val="Citi"/>
        <w:rPr>
          <w:rFonts w:eastAsia="Calibri"/>
          <w:lang w:eastAsia="en-US"/>
        </w:rPr>
      </w:pPr>
      <w:r>
        <w:rPr>
          <w:rFonts w:eastAsia="Calibri"/>
          <w:lang w:eastAsia="en-US"/>
        </w:rPr>
        <w:t>C</w:t>
      </w:r>
      <w:r w:rsidR="00F853FE" w:rsidRPr="00F853FE">
        <w:rPr>
          <w:rFonts w:eastAsia="Calibri"/>
          <w:lang w:eastAsia="en-US"/>
        </w:rPr>
        <w:t>onsagrando expressamente, no título dos princípios fundamentais, a dignidade da pessoa humana como um dos fundamentos do nosso Estado democrático (e social) de Direito (art. 1º, inc. III, da CF), o nosso Constituinte de 1988 – a exemplo do que ocorreu, entre outros países, na Alemanha -, além de ter tomado uma decisão fundamental a respeito do sentido, da finalidade e da justificação do exercício do poder estatal e do próprio Estado, reconheceu categoricamente que é o Estado que existe em função da pessoa, e não o contrário, já que o ser humano constitui a finalidade precípua, e não me</w:t>
      </w:r>
      <w:r w:rsidR="00F853FE">
        <w:rPr>
          <w:rFonts w:eastAsia="Calibri"/>
          <w:lang w:eastAsia="en-US"/>
        </w:rPr>
        <w:t>io da atividade estatal (SARLET, 2015, p.68).</w:t>
      </w:r>
    </w:p>
    <w:p w:rsidR="004F0776" w:rsidRDefault="00547B70" w:rsidP="0027051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N</w:t>
      </w:r>
      <w:r w:rsidRPr="00547B70">
        <w:rPr>
          <w:rFonts w:ascii="Arial" w:eastAsia="Calibri" w:hAnsi="Arial" w:cs="Arial"/>
          <w:sz w:val="24"/>
          <w:szCs w:val="24"/>
          <w:lang w:eastAsia="en-US"/>
        </w:rPr>
        <w:t>esta perspectiva</w:t>
      </w:r>
      <w:r w:rsidR="00E10989">
        <w:rPr>
          <w:rFonts w:ascii="Arial" w:eastAsia="Calibri" w:hAnsi="Arial" w:cs="Arial"/>
          <w:sz w:val="24"/>
          <w:szCs w:val="24"/>
          <w:lang w:eastAsia="en-US"/>
        </w:rPr>
        <w:t xml:space="preserve">, </w:t>
      </w:r>
      <w:r w:rsidR="00282255">
        <w:rPr>
          <w:rFonts w:ascii="Arial" w:eastAsia="Calibri" w:hAnsi="Arial" w:cs="Arial"/>
          <w:sz w:val="24"/>
          <w:szCs w:val="24"/>
          <w:lang w:eastAsia="en-US"/>
        </w:rPr>
        <w:t>a educação foi</w:t>
      </w:r>
      <w:r w:rsidR="002B3CAF">
        <w:rPr>
          <w:rFonts w:ascii="Arial" w:eastAsia="Calibri" w:hAnsi="Arial" w:cs="Arial"/>
          <w:sz w:val="24"/>
          <w:szCs w:val="24"/>
          <w:lang w:eastAsia="en-US"/>
        </w:rPr>
        <w:t xml:space="preserve"> o primeiro direito social</w:t>
      </w:r>
      <w:r w:rsidR="007A6B13">
        <w:rPr>
          <w:rFonts w:ascii="Arial" w:eastAsia="Calibri" w:hAnsi="Arial" w:cs="Arial"/>
          <w:sz w:val="24"/>
          <w:szCs w:val="24"/>
          <w:lang w:eastAsia="en-US"/>
        </w:rPr>
        <w:t xml:space="preserve"> a ser elencado pelo legislador</w:t>
      </w:r>
      <w:r w:rsidR="00AB3CCD">
        <w:rPr>
          <w:rFonts w:ascii="Arial" w:eastAsia="Calibri" w:hAnsi="Arial" w:cs="Arial"/>
          <w:sz w:val="24"/>
          <w:szCs w:val="24"/>
          <w:lang w:eastAsia="en-US"/>
        </w:rPr>
        <w:t xml:space="preserve"> constitucional em seu art. 6</w:t>
      </w:r>
      <w:r w:rsidR="00784757">
        <w:rPr>
          <w:rFonts w:ascii="Arial" w:eastAsia="Calibri" w:hAnsi="Arial" w:cs="Arial"/>
          <w:sz w:val="24"/>
          <w:szCs w:val="24"/>
          <w:lang w:eastAsia="en-US"/>
        </w:rPr>
        <w:t xml:space="preserve">º. </w:t>
      </w:r>
      <w:r w:rsidR="002E24DD">
        <w:rPr>
          <w:rFonts w:ascii="Arial" w:eastAsia="Calibri" w:hAnsi="Arial" w:cs="Arial"/>
          <w:sz w:val="24"/>
          <w:szCs w:val="24"/>
          <w:lang w:eastAsia="en-US"/>
        </w:rPr>
        <w:t xml:space="preserve">Diante </w:t>
      </w:r>
      <w:r w:rsidR="006D20E1">
        <w:rPr>
          <w:rFonts w:ascii="Arial" w:eastAsia="Calibri" w:hAnsi="Arial" w:cs="Arial"/>
          <w:sz w:val="24"/>
          <w:szCs w:val="24"/>
          <w:lang w:eastAsia="en-US"/>
        </w:rPr>
        <w:t>de sua</w:t>
      </w:r>
      <w:r w:rsidR="00784757">
        <w:rPr>
          <w:rFonts w:ascii="Arial" w:eastAsia="Calibri" w:hAnsi="Arial" w:cs="Arial"/>
          <w:sz w:val="24"/>
          <w:szCs w:val="24"/>
          <w:lang w:eastAsia="en-US"/>
        </w:rPr>
        <w:t xml:space="preserve"> importância</w:t>
      </w:r>
      <w:r w:rsidR="006D20E1">
        <w:rPr>
          <w:rFonts w:ascii="Arial" w:eastAsia="Calibri" w:hAnsi="Arial" w:cs="Arial"/>
          <w:sz w:val="24"/>
          <w:szCs w:val="24"/>
          <w:lang w:eastAsia="en-US"/>
        </w:rPr>
        <w:t>,</w:t>
      </w:r>
      <w:r w:rsidR="002E24DD">
        <w:rPr>
          <w:rFonts w:ascii="Arial" w:eastAsia="Calibri" w:hAnsi="Arial" w:cs="Arial"/>
          <w:sz w:val="24"/>
          <w:szCs w:val="24"/>
          <w:lang w:eastAsia="en-US"/>
        </w:rPr>
        <w:t xml:space="preserve"> sua efetivação </w:t>
      </w:r>
      <w:r w:rsidR="00282255">
        <w:rPr>
          <w:rFonts w:ascii="Arial" w:eastAsia="Calibri" w:hAnsi="Arial" w:cs="Arial"/>
          <w:sz w:val="24"/>
          <w:szCs w:val="24"/>
          <w:lang w:eastAsia="en-US"/>
        </w:rPr>
        <w:t>é</w:t>
      </w:r>
      <w:r w:rsidR="002E24DD">
        <w:rPr>
          <w:rFonts w:ascii="Arial" w:eastAsia="Calibri" w:hAnsi="Arial" w:cs="Arial"/>
          <w:sz w:val="24"/>
          <w:szCs w:val="24"/>
          <w:lang w:eastAsia="en-US"/>
        </w:rPr>
        <w:t xml:space="preserve"> um dever do Esta</w:t>
      </w:r>
      <w:r w:rsidR="006D20E1">
        <w:rPr>
          <w:rFonts w:ascii="Arial" w:eastAsia="Calibri" w:hAnsi="Arial" w:cs="Arial"/>
          <w:sz w:val="24"/>
          <w:szCs w:val="24"/>
          <w:lang w:eastAsia="en-US"/>
        </w:rPr>
        <w:t xml:space="preserve">do, da Família e da Sociedade. Assim, o constituinte deixa claro que apenas com solidariedade e a colaboração de todos os </w:t>
      </w:r>
      <w:r w:rsidR="004F0776">
        <w:rPr>
          <w:rFonts w:ascii="Arial" w:eastAsia="Calibri" w:hAnsi="Arial" w:cs="Arial"/>
          <w:sz w:val="24"/>
          <w:szCs w:val="24"/>
          <w:lang w:eastAsia="en-US"/>
        </w:rPr>
        <w:t xml:space="preserve">entes sociais é que o processo de educação alcançará sua plenitude. Desta forma, a CFRB/88, art. 205 promulga que: </w:t>
      </w:r>
    </w:p>
    <w:p w:rsidR="00250AF3" w:rsidRDefault="00897D53" w:rsidP="007602DA">
      <w:pPr>
        <w:pStyle w:val="Citi"/>
        <w:rPr>
          <w:rFonts w:eastAsia="Calibri"/>
          <w:lang w:eastAsia="en-US"/>
        </w:rPr>
      </w:pPr>
      <w:r>
        <w:rPr>
          <w:rFonts w:eastAsia="Calibri"/>
          <w:lang w:eastAsia="en-US"/>
        </w:rPr>
        <w:t>A</w:t>
      </w:r>
      <w:r w:rsidR="004F0776" w:rsidRPr="004F0776">
        <w:rPr>
          <w:rFonts w:eastAsia="Calibri"/>
          <w:lang w:eastAsia="en-US"/>
        </w:rPr>
        <w:t xml:space="preserve"> educação, direito de todos e dever do Estado e da família, será promovida e incentivada com a colaboração da sociedade, visando ao pleno desenvolvimento da pessoa, seu preparo para o exercício </w:t>
      </w:r>
      <w:r w:rsidR="004F0776" w:rsidRPr="004F0776">
        <w:rPr>
          <w:rFonts w:eastAsia="Calibri"/>
          <w:lang w:eastAsia="en-US"/>
        </w:rPr>
        <w:lastRenderedPageBreak/>
        <w:t>da cidadania e s</w:t>
      </w:r>
      <w:r w:rsidR="004F0776">
        <w:rPr>
          <w:rFonts w:eastAsia="Calibri"/>
          <w:lang w:eastAsia="en-US"/>
        </w:rPr>
        <w:t>ua qualificação para o trabalho (BRASIL, 1988, p.01)</w:t>
      </w:r>
      <w:r w:rsidR="00250AF3">
        <w:rPr>
          <w:rFonts w:eastAsia="Calibri"/>
          <w:lang w:eastAsia="en-US"/>
        </w:rPr>
        <w:t>.</w:t>
      </w:r>
    </w:p>
    <w:p w:rsidR="00F36496" w:rsidRDefault="00AF01F6" w:rsidP="001C2F5F">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 xml:space="preserve">Enquanto dever jurídico do Estado, </w:t>
      </w:r>
      <w:r w:rsidR="001401EA">
        <w:rPr>
          <w:rFonts w:ascii="Arial" w:eastAsia="Calibri" w:hAnsi="Arial" w:cs="Arial"/>
          <w:sz w:val="24"/>
          <w:szCs w:val="24"/>
          <w:lang w:eastAsia="en-US"/>
        </w:rPr>
        <w:t xml:space="preserve">originalmente o legislador preocupa-se com o aspecto da qualidade do ensino e sua obrigação. Trata-se do reconhecimento do Ente público de garantir ao individuo o seu pleno </w:t>
      </w:r>
      <w:r w:rsidR="00D02423">
        <w:rPr>
          <w:rFonts w:ascii="Arial" w:eastAsia="Calibri" w:hAnsi="Arial" w:cs="Arial"/>
          <w:sz w:val="24"/>
          <w:szCs w:val="24"/>
          <w:lang w:eastAsia="en-US"/>
        </w:rPr>
        <w:t>desenvolvimento individual. Assim, o legislador propicia a concretização da igualdade de oportunidades quando da oferta do ensino público obrigatório.</w:t>
      </w:r>
    </w:p>
    <w:p w:rsidR="00AB3CCD" w:rsidRDefault="00D02423" w:rsidP="0027051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 xml:space="preserve">Neste sentido. </w:t>
      </w:r>
      <w:proofErr w:type="spellStart"/>
      <w:r>
        <w:rPr>
          <w:rFonts w:ascii="Arial" w:eastAsia="Calibri" w:hAnsi="Arial" w:cs="Arial"/>
          <w:sz w:val="24"/>
          <w:szCs w:val="24"/>
          <w:lang w:eastAsia="en-US"/>
        </w:rPr>
        <w:t>Maliska</w:t>
      </w:r>
      <w:proofErr w:type="spellEnd"/>
      <w:r>
        <w:rPr>
          <w:rFonts w:ascii="Arial" w:eastAsia="Calibri" w:hAnsi="Arial" w:cs="Arial"/>
          <w:sz w:val="24"/>
          <w:szCs w:val="24"/>
          <w:lang w:eastAsia="en-US"/>
        </w:rPr>
        <w:t xml:space="preserve"> (2001) afirma que:</w:t>
      </w:r>
    </w:p>
    <w:p w:rsidR="00250AF3" w:rsidRDefault="00897D53" w:rsidP="007602DA">
      <w:pPr>
        <w:pStyle w:val="Citi"/>
        <w:rPr>
          <w:rFonts w:eastAsia="Calibri"/>
          <w:lang w:eastAsia="en-US"/>
        </w:rPr>
      </w:pPr>
      <w:r>
        <w:rPr>
          <w:rFonts w:eastAsia="Calibri"/>
          <w:lang w:eastAsia="en-US"/>
        </w:rPr>
        <w:t>Q</w:t>
      </w:r>
      <w:r w:rsidR="00AB3CCD" w:rsidRPr="00AB3CCD">
        <w:rPr>
          <w:rFonts w:eastAsia="Calibri"/>
          <w:lang w:eastAsia="en-US"/>
        </w:rPr>
        <w:t xml:space="preserve">uanto ao direito à educação, uma situação que também </w:t>
      </w:r>
      <w:proofErr w:type="gramStart"/>
      <w:r w:rsidR="00AB3CCD" w:rsidRPr="00AB3CCD">
        <w:rPr>
          <w:rFonts w:eastAsia="Calibri"/>
          <w:lang w:eastAsia="en-US"/>
        </w:rPr>
        <w:t>caracteriza-o</w:t>
      </w:r>
      <w:proofErr w:type="gramEnd"/>
      <w:r w:rsidR="00AB3CCD" w:rsidRPr="00AB3CCD">
        <w:rPr>
          <w:rFonts w:eastAsia="Calibri"/>
          <w:lang w:eastAsia="en-US"/>
        </w:rPr>
        <w:t xml:space="preserve"> de maneira especial em meio aos demais direitos sociais diz respeito à qualidade do direito subjetivo público no ensino obrigatório. Portanto, nesse aspecto, deve-se considerar que o Estado tem o dever, tem a obrigação jurídica de oferecer e manter o ensino público obrigatório e gratuito. Trata-se do </w:t>
      </w:r>
      <w:r w:rsidR="001C2F5F">
        <w:rPr>
          <w:rFonts w:eastAsia="Calibri"/>
          <w:lang w:eastAsia="en-US"/>
        </w:rPr>
        <w:t>mínimo em matéria de educação (</w:t>
      </w:r>
      <w:r w:rsidR="00293C88">
        <w:rPr>
          <w:rFonts w:eastAsia="Calibri"/>
          <w:lang w:eastAsia="en-US"/>
        </w:rPr>
        <w:t>MALISKA, 2001, p.154).</w:t>
      </w:r>
    </w:p>
    <w:p w:rsidR="00B50727" w:rsidRDefault="00B50727" w:rsidP="00B50727">
      <w:pPr>
        <w:pStyle w:val="Texto"/>
        <w:rPr>
          <w:lang w:eastAsia="en-US"/>
        </w:rPr>
      </w:pPr>
      <w:r w:rsidRPr="00B50727">
        <w:rPr>
          <w:lang w:eastAsia="en-US"/>
        </w:rPr>
        <w:t>No que tange ao aspecto do ensino e da aprendizagem forma</w:t>
      </w:r>
      <w:r w:rsidR="00282255">
        <w:rPr>
          <w:lang w:eastAsia="en-US"/>
        </w:rPr>
        <w:t>l</w:t>
      </w:r>
      <w:r w:rsidRPr="00B50727">
        <w:rPr>
          <w:lang w:eastAsia="en-US"/>
        </w:rPr>
        <w:t xml:space="preserve">, diante da função social do Estado, o legislador optou por ser um dever basilar do Estado. </w:t>
      </w:r>
      <w:r>
        <w:rPr>
          <w:lang w:eastAsia="en-US"/>
        </w:rPr>
        <w:t>Todavia, tal responsabilidade do Estado não foi uma inovação do sistema jurídico pátrio, mas sim um alinhamento da Carta Magna com os diversos documentos que</w:t>
      </w:r>
      <w:r w:rsidR="00B1696D">
        <w:rPr>
          <w:lang w:eastAsia="en-US"/>
        </w:rPr>
        <w:t xml:space="preserve"> </w:t>
      </w:r>
      <w:r>
        <w:rPr>
          <w:lang w:eastAsia="en-US"/>
        </w:rPr>
        <w:t>tratam da matéria dos direitos humano</w:t>
      </w:r>
      <w:r w:rsidR="00F862A6">
        <w:rPr>
          <w:lang w:eastAsia="en-US"/>
        </w:rPr>
        <w:t>s</w:t>
      </w:r>
      <w:r>
        <w:rPr>
          <w:lang w:eastAsia="en-US"/>
        </w:rPr>
        <w:t>. Neste sentido, Destaca-se a Declaração Universal dos Direitos dos Homens (</w:t>
      </w:r>
      <w:r w:rsidR="003038FA">
        <w:rPr>
          <w:lang w:eastAsia="en-US"/>
        </w:rPr>
        <w:t>ONU,</w:t>
      </w:r>
      <w:r w:rsidR="00AA4733">
        <w:rPr>
          <w:lang w:eastAsia="en-US"/>
        </w:rPr>
        <w:t xml:space="preserve"> </w:t>
      </w:r>
      <w:r w:rsidR="003038FA">
        <w:rPr>
          <w:lang w:eastAsia="en-US"/>
        </w:rPr>
        <w:t>2018</w:t>
      </w:r>
      <w:r>
        <w:rPr>
          <w:lang w:eastAsia="en-US"/>
        </w:rPr>
        <w:t xml:space="preserve">), de </w:t>
      </w:r>
      <w:r w:rsidR="0060395E">
        <w:rPr>
          <w:lang w:eastAsia="en-US"/>
        </w:rPr>
        <w:t>10 de dezembro de 1948, que, em seu art. 26, promulga que:</w:t>
      </w:r>
    </w:p>
    <w:p w:rsidR="00250AF3" w:rsidRDefault="00897D53" w:rsidP="007602DA">
      <w:pPr>
        <w:pStyle w:val="Citi"/>
        <w:rPr>
          <w:rFonts w:eastAsia="Calibri"/>
          <w:lang w:eastAsia="en-US"/>
        </w:rPr>
      </w:pPr>
      <w:r>
        <w:rPr>
          <w:rFonts w:eastAsia="Calibri"/>
          <w:lang w:eastAsia="en-US"/>
        </w:rPr>
        <w:t>T</w:t>
      </w:r>
      <w:r w:rsidR="00B50727" w:rsidRPr="00B50727">
        <w:rPr>
          <w:rFonts w:eastAsia="Calibri"/>
          <w:lang w:eastAsia="en-US"/>
        </w:rPr>
        <w:t>oda a pessoa tem direito à educação. A educação deve ser gratuita, pelo menos a correspondente ao ensino elementar fundamental. O ensino elementar é obrigatório. O ensino técnico e profissional dever ser generalizado; o acesso aos estudos superiores deve estar aberto a todos em plena igualdade, em função do seu mérito</w:t>
      </w:r>
      <w:r w:rsidR="0060395E">
        <w:rPr>
          <w:rFonts w:eastAsia="Calibri"/>
          <w:lang w:eastAsia="en-US"/>
        </w:rPr>
        <w:t xml:space="preserve"> (</w:t>
      </w:r>
      <w:r w:rsidR="00DD1664">
        <w:rPr>
          <w:rFonts w:eastAsia="Calibri"/>
          <w:lang w:eastAsia="en-US"/>
        </w:rPr>
        <w:t>ONU</w:t>
      </w:r>
      <w:r w:rsidR="0060395E">
        <w:rPr>
          <w:rFonts w:eastAsia="Calibri"/>
          <w:lang w:eastAsia="en-US"/>
        </w:rPr>
        <w:t xml:space="preserve">, </w:t>
      </w:r>
      <w:r w:rsidR="00DD1664">
        <w:rPr>
          <w:rFonts w:eastAsia="Calibri"/>
          <w:lang w:eastAsia="en-US"/>
        </w:rPr>
        <w:t>2018</w:t>
      </w:r>
      <w:r w:rsidR="0060395E">
        <w:rPr>
          <w:rFonts w:eastAsia="Calibri"/>
          <w:lang w:eastAsia="en-US"/>
        </w:rPr>
        <w:t>, p.01)</w:t>
      </w:r>
      <w:r w:rsidR="00CB0F64">
        <w:rPr>
          <w:rFonts w:eastAsia="Calibri"/>
          <w:lang w:eastAsia="en-US"/>
        </w:rPr>
        <w:t xml:space="preserve">. </w:t>
      </w:r>
    </w:p>
    <w:p w:rsidR="001D361C" w:rsidRDefault="0066014F" w:rsidP="00CC78FC">
      <w:pPr>
        <w:spacing w:line="360" w:lineRule="auto"/>
        <w:ind w:firstLine="708"/>
        <w:rPr>
          <w:rFonts w:ascii="Arial" w:eastAsia="Calibri" w:hAnsi="Arial" w:cs="Arial"/>
          <w:sz w:val="24"/>
          <w:szCs w:val="24"/>
          <w:shd w:val="clear" w:color="auto" w:fill="FFFFFF"/>
          <w:lang w:eastAsia="en-US"/>
        </w:rPr>
      </w:pPr>
      <w:r w:rsidRPr="0066014F">
        <w:rPr>
          <w:rFonts w:ascii="Arial" w:eastAsia="Calibri" w:hAnsi="Arial" w:cs="Arial"/>
          <w:sz w:val="24"/>
          <w:szCs w:val="24"/>
          <w:shd w:val="clear" w:color="auto" w:fill="FFFFFF"/>
          <w:lang w:eastAsia="en-US"/>
        </w:rPr>
        <w:t xml:space="preserve">A </w:t>
      </w:r>
      <w:r w:rsidR="001D361C">
        <w:rPr>
          <w:rFonts w:ascii="Arial" w:eastAsia="Calibri" w:hAnsi="Arial" w:cs="Arial"/>
          <w:sz w:val="24"/>
          <w:szCs w:val="24"/>
          <w:shd w:val="clear" w:color="auto" w:fill="FFFFFF"/>
          <w:lang w:eastAsia="en-US"/>
        </w:rPr>
        <w:t xml:space="preserve">Educação </w:t>
      </w:r>
      <w:r w:rsidR="00767DF8" w:rsidRPr="006B6C17">
        <w:rPr>
          <w:rFonts w:ascii="Arial" w:eastAsia="Calibri" w:hAnsi="Arial" w:cs="Arial"/>
          <w:sz w:val="24"/>
          <w:szCs w:val="24"/>
          <w:shd w:val="clear" w:color="auto" w:fill="FFFFFF"/>
          <w:lang w:eastAsia="en-US"/>
        </w:rPr>
        <w:t>é</w:t>
      </w:r>
      <w:r w:rsidR="006B6C17" w:rsidRPr="006B6C17">
        <w:rPr>
          <w:rFonts w:ascii="Arial" w:eastAsia="Calibri" w:hAnsi="Arial" w:cs="Arial"/>
          <w:sz w:val="24"/>
          <w:szCs w:val="24"/>
          <w:shd w:val="clear" w:color="auto" w:fill="FFFFFF"/>
          <w:lang w:eastAsia="en-US"/>
        </w:rPr>
        <w:t>,</w:t>
      </w:r>
      <w:r w:rsidR="006B6C17">
        <w:rPr>
          <w:rFonts w:ascii="Arial" w:eastAsia="Calibri" w:hAnsi="Arial" w:cs="Arial"/>
          <w:color w:val="FF0000"/>
          <w:sz w:val="24"/>
          <w:szCs w:val="24"/>
          <w:shd w:val="clear" w:color="auto" w:fill="FFFFFF"/>
          <w:lang w:eastAsia="en-US"/>
        </w:rPr>
        <w:t xml:space="preserve"> </w:t>
      </w:r>
      <w:r w:rsidR="006705B9" w:rsidRPr="006705B9">
        <w:rPr>
          <w:rFonts w:ascii="Arial" w:eastAsia="Calibri" w:hAnsi="Arial" w:cs="Arial"/>
          <w:sz w:val="24"/>
          <w:szCs w:val="24"/>
          <w:shd w:val="clear" w:color="auto" w:fill="FFFFFF"/>
          <w:lang w:eastAsia="en-US"/>
        </w:rPr>
        <w:t>portanto,</w:t>
      </w:r>
      <w:r w:rsidR="001D361C">
        <w:rPr>
          <w:rFonts w:ascii="Arial" w:eastAsia="Calibri" w:hAnsi="Arial" w:cs="Arial"/>
          <w:sz w:val="24"/>
          <w:szCs w:val="24"/>
          <w:shd w:val="clear" w:color="auto" w:fill="FFFFFF"/>
          <w:lang w:eastAsia="en-US"/>
        </w:rPr>
        <w:t xml:space="preserve"> </w:t>
      </w:r>
      <w:r w:rsidR="006705B9" w:rsidRPr="006705B9">
        <w:rPr>
          <w:rFonts w:ascii="Arial" w:eastAsia="Calibri" w:hAnsi="Arial" w:cs="Arial"/>
          <w:sz w:val="24"/>
          <w:szCs w:val="24"/>
          <w:shd w:val="clear" w:color="auto" w:fill="FFFFFF"/>
          <w:lang w:eastAsia="en-US"/>
        </w:rPr>
        <w:t xml:space="preserve">responsável pela formação e transformação do homem fazendo-o desfrutar da liberdade e autonomia que lhe é devida, é </w:t>
      </w:r>
      <w:r w:rsidR="006705B9" w:rsidRPr="006705B9">
        <w:rPr>
          <w:rFonts w:ascii="Arial" w:eastAsia="Calibri" w:hAnsi="Arial" w:cs="Arial"/>
          <w:sz w:val="24"/>
          <w:szCs w:val="24"/>
          <w:lang w:eastAsia="en-US"/>
        </w:rPr>
        <w:t>um mecanismo eficaz de inclusão e construção para a cidadania</w:t>
      </w:r>
      <w:r w:rsidR="006705B9" w:rsidRPr="006705B9">
        <w:rPr>
          <w:rFonts w:ascii="Arial" w:eastAsia="Calibri" w:hAnsi="Arial" w:cs="Arial"/>
          <w:sz w:val="24"/>
          <w:szCs w:val="24"/>
          <w:shd w:val="clear" w:color="auto" w:fill="FFFFFF"/>
          <w:lang w:eastAsia="en-US"/>
        </w:rPr>
        <w:t>.</w:t>
      </w:r>
      <w:r w:rsidR="00EB3336">
        <w:rPr>
          <w:rFonts w:ascii="Arial" w:eastAsia="Calibri" w:hAnsi="Arial" w:cs="Arial"/>
          <w:sz w:val="24"/>
          <w:szCs w:val="24"/>
          <w:shd w:val="clear" w:color="auto" w:fill="FFFFFF"/>
          <w:lang w:eastAsia="en-US"/>
        </w:rPr>
        <w:t xml:space="preserve"> Assim, sendo</w:t>
      </w:r>
      <w:r w:rsidR="00970FA4">
        <w:rPr>
          <w:rFonts w:ascii="Arial" w:eastAsia="Calibri" w:hAnsi="Arial" w:cs="Arial"/>
          <w:sz w:val="24"/>
          <w:szCs w:val="24"/>
          <w:shd w:val="clear" w:color="auto" w:fill="FFFFFF"/>
          <w:lang w:eastAsia="en-US"/>
        </w:rPr>
        <w:t xml:space="preserve">, deve ser entendida enquanto </w:t>
      </w:r>
      <w:r w:rsidR="00CA578A">
        <w:rPr>
          <w:rFonts w:ascii="Arial" w:eastAsia="Calibri" w:hAnsi="Arial" w:cs="Arial"/>
          <w:sz w:val="24"/>
          <w:szCs w:val="24"/>
          <w:shd w:val="clear" w:color="auto" w:fill="FFFFFF"/>
          <w:lang w:eastAsia="en-US"/>
        </w:rPr>
        <w:t>formativo continuo</w:t>
      </w:r>
      <w:r w:rsidR="00AA4733">
        <w:rPr>
          <w:rFonts w:ascii="Arial" w:eastAsia="Calibri" w:hAnsi="Arial" w:cs="Arial"/>
          <w:sz w:val="24"/>
          <w:szCs w:val="24"/>
          <w:shd w:val="clear" w:color="auto" w:fill="FFFFFF"/>
          <w:lang w:eastAsia="en-US"/>
        </w:rPr>
        <w:t xml:space="preserve"> </w:t>
      </w:r>
      <w:r w:rsidR="00EB3336">
        <w:rPr>
          <w:rFonts w:ascii="Arial" w:eastAsia="Calibri" w:hAnsi="Arial" w:cs="Arial"/>
          <w:sz w:val="24"/>
          <w:szCs w:val="24"/>
          <w:shd w:val="clear" w:color="auto" w:fill="FFFFFF"/>
          <w:lang w:eastAsia="en-US"/>
        </w:rPr>
        <w:t xml:space="preserve">do individuo </w:t>
      </w:r>
      <w:r w:rsidR="00CA578A">
        <w:rPr>
          <w:rFonts w:ascii="Arial" w:eastAsia="Calibri" w:hAnsi="Arial" w:cs="Arial"/>
          <w:sz w:val="24"/>
          <w:szCs w:val="24"/>
          <w:shd w:val="clear" w:color="auto" w:fill="FFFFFF"/>
          <w:lang w:eastAsia="en-US"/>
        </w:rPr>
        <w:t>no sentido de valorização da</w:t>
      </w:r>
      <w:r w:rsidR="00EB3336">
        <w:rPr>
          <w:rFonts w:ascii="Arial" w:eastAsia="Calibri" w:hAnsi="Arial" w:cs="Arial"/>
          <w:sz w:val="24"/>
          <w:szCs w:val="24"/>
          <w:shd w:val="clear" w:color="auto" w:fill="FFFFFF"/>
          <w:lang w:eastAsia="en-US"/>
        </w:rPr>
        <w:t xml:space="preserve"> tr</w:t>
      </w:r>
      <w:r w:rsidR="00970FA4">
        <w:rPr>
          <w:rFonts w:ascii="Arial" w:eastAsia="Calibri" w:hAnsi="Arial" w:cs="Arial"/>
          <w:sz w:val="24"/>
          <w:szCs w:val="24"/>
          <w:shd w:val="clear" w:color="auto" w:fill="FFFFFF"/>
          <w:lang w:eastAsia="en-US"/>
        </w:rPr>
        <w:t xml:space="preserve">ansformação da realidade em que atua. </w:t>
      </w:r>
      <w:r w:rsidR="00EB3336">
        <w:rPr>
          <w:rFonts w:ascii="Arial" w:eastAsia="Calibri" w:hAnsi="Arial" w:cs="Arial"/>
          <w:sz w:val="24"/>
          <w:szCs w:val="24"/>
          <w:shd w:val="clear" w:color="auto" w:fill="FFFFFF"/>
          <w:lang w:eastAsia="en-US"/>
        </w:rPr>
        <w:t xml:space="preserve"> </w:t>
      </w:r>
    </w:p>
    <w:p w:rsidR="006705B9" w:rsidRPr="001D361C" w:rsidRDefault="009E7456" w:rsidP="00CC78FC">
      <w:pPr>
        <w:spacing w:line="360" w:lineRule="auto"/>
        <w:ind w:firstLine="708"/>
        <w:rPr>
          <w:rFonts w:ascii="Arial" w:eastAsia="Calibri" w:hAnsi="Arial" w:cs="Arial"/>
          <w:sz w:val="24"/>
          <w:szCs w:val="24"/>
          <w:shd w:val="clear" w:color="auto" w:fill="FFFFFF"/>
          <w:lang w:eastAsia="en-US"/>
        </w:rPr>
      </w:pPr>
      <w:r>
        <w:rPr>
          <w:rFonts w:ascii="Arial" w:eastAsia="Calibri" w:hAnsi="Arial" w:cs="Arial"/>
          <w:sz w:val="24"/>
          <w:szCs w:val="24"/>
          <w:shd w:val="clear" w:color="auto" w:fill="FFFFFF"/>
          <w:lang w:eastAsia="en-US"/>
        </w:rPr>
        <w:t xml:space="preserve">Trata-se, portanto, </w:t>
      </w:r>
      <w:r w:rsidR="00897D53">
        <w:rPr>
          <w:rFonts w:ascii="Arial" w:eastAsia="Calibri" w:hAnsi="Arial" w:cs="Arial"/>
          <w:sz w:val="24"/>
          <w:szCs w:val="24"/>
          <w:shd w:val="clear" w:color="auto" w:fill="FFFFFF"/>
          <w:lang w:eastAsia="en-US"/>
        </w:rPr>
        <w:t xml:space="preserve">um conjunto responsável pelo </w:t>
      </w:r>
      <w:r w:rsidR="005B5062">
        <w:rPr>
          <w:rFonts w:ascii="Arial" w:eastAsia="Calibri" w:hAnsi="Arial" w:cs="Arial"/>
          <w:sz w:val="24"/>
          <w:szCs w:val="24"/>
          <w:shd w:val="clear" w:color="auto" w:fill="FFFFFF"/>
          <w:lang w:eastAsia="en-US"/>
        </w:rPr>
        <w:t>aperfeiçoamento do indiví</w:t>
      </w:r>
      <w:r>
        <w:rPr>
          <w:rFonts w:ascii="Arial" w:eastAsia="Calibri" w:hAnsi="Arial" w:cs="Arial"/>
          <w:sz w:val="24"/>
          <w:szCs w:val="24"/>
          <w:shd w:val="clear" w:color="auto" w:fill="FFFFFF"/>
          <w:lang w:eastAsia="en-US"/>
        </w:rPr>
        <w:t>duo, mas mais do que isso, de um instrumento capaz de transformar as relações sociais e possib</w:t>
      </w:r>
      <w:r w:rsidR="005B5062">
        <w:rPr>
          <w:rFonts w:ascii="Arial" w:eastAsia="Calibri" w:hAnsi="Arial" w:cs="Arial"/>
          <w:sz w:val="24"/>
          <w:szCs w:val="24"/>
          <w:shd w:val="clear" w:color="auto" w:fill="FFFFFF"/>
          <w:lang w:eastAsia="en-US"/>
        </w:rPr>
        <w:t>ilitar a concretização do princí</w:t>
      </w:r>
      <w:r>
        <w:rPr>
          <w:rFonts w:ascii="Arial" w:eastAsia="Calibri" w:hAnsi="Arial" w:cs="Arial"/>
          <w:sz w:val="24"/>
          <w:szCs w:val="24"/>
          <w:shd w:val="clear" w:color="auto" w:fill="FFFFFF"/>
          <w:lang w:eastAsia="en-US"/>
        </w:rPr>
        <w:t>pio da igualdade em seu sentido material.  Destaca Garcia (2012) que:</w:t>
      </w:r>
    </w:p>
    <w:p w:rsidR="0088366F" w:rsidRDefault="00DD1664" w:rsidP="007602DA">
      <w:pPr>
        <w:pStyle w:val="Citi"/>
      </w:pPr>
      <w:r>
        <w:t>A</w:t>
      </w:r>
      <w:r w:rsidR="006705B9" w:rsidRPr="006705B9">
        <w:t xml:space="preserve"> educação é um processo contínuo de informação e de formação física e psíquica do ser humano para uma existência e coexistência: o individual que, ao mesmo tempo, é social. A finalidade da educação consiste em "formar para a liberdade que vem pelo </w:t>
      </w:r>
      <w:r w:rsidR="006705B9" w:rsidRPr="006705B9">
        <w:lastRenderedPageBreak/>
        <w:t>conhecimento, pela possibilidade de opções ou alternativas; formar para a cidadania, a plenitude dos direitos e, por último, formar para a dignidade da pessoa, princípio fundamental do Estado brasileiro, conforme esta</w:t>
      </w:r>
      <w:r w:rsidR="0088366F">
        <w:t>belece o art.1º da Constituição (GARCIA, 2012, p.23).</w:t>
      </w:r>
    </w:p>
    <w:p w:rsidR="00CA578A" w:rsidRPr="006705B9" w:rsidRDefault="00CA578A" w:rsidP="007602DA">
      <w:pPr>
        <w:pStyle w:val="Citi"/>
      </w:pPr>
    </w:p>
    <w:p w:rsidR="006705B9" w:rsidRPr="006705B9" w:rsidRDefault="00BB07E7" w:rsidP="00270516">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A educação é, portanto, um processo con</w:t>
      </w:r>
      <w:r w:rsidR="000919B0">
        <w:rPr>
          <w:rFonts w:ascii="Arial" w:eastAsia="Calibri" w:hAnsi="Arial" w:cs="Arial"/>
          <w:sz w:val="24"/>
          <w:szCs w:val="24"/>
          <w:lang w:eastAsia="en-US"/>
        </w:rPr>
        <w:t>tinuo que tem como finalidade a</w:t>
      </w:r>
      <w:r>
        <w:rPr>
          <w:rFonts w:ascii="Arial" w:eastAsia="Calibri" w:hAnsi="Arial" w:cs="Arial"/>
          <w:sz w:val="24"/>
          <w:szCs w:val="24"/>
          <w:lang w:eastAsia="en-US"/>
        </w:rPr>
        <w:t xml:space="preserve"> formação humana</w:t>
      </w:r>
      <w:r w:rsidR="000919B0">
        <w:rPr>
          <w:rFonts w:ascii="Arial" w:eastAsia="Calibri" w:hAnsi="Arial" w:cs="Arial"/>
          <w:sz w:val="24"/>
          <w:szCs w:val="24"/>
          <w:lang w:eastAsia="en-US"/>
        </w:rPr>
        <w:t xml:space="preserve"> para sua plena integração na sociedade. É, por assim, um conjunto de deveres do Estado para com o individuo. </w:t>
      </w:r>
      <w:r w:rsidR="000E475B">
        <w:rPr>
          <w:rFonts w:ascii="Arial" w:eastAsia="Calibri" w:hAnsi="Arial" w:cs="Arial"/>
          <w:sz w:val="24"/>
          <w:szCs w:val="24"/>
          <w:lang w:eastAsia="en-US"/>
        </w:rPr>
        <w:t xml:space="preserve">Diante disto, a </w:t>
      </w:r>
      <w:r w:rsidR="00CC18C0">
        <w:rPr>
          <w:rFonts w:ascii="Arial" w:eastAsia="Calibri" w:hAnsi="Arial" w:cs="Arial"/>
          <w:sz w:val="24"/>
          <w:szCs w:val="24"/>
          <w:lang w:eastAsia="en-US"/>
        </w:rPr>
        <w:t xml:space="preserve">Lei de </w:t>
      </w:r>
      <w:r w:rsidR="000E475B" w:rsidRPr="000E475B">
        <w:rPr>
          <w:rFonts w:ascii="Arial" w:eastAsia="Calibri" w:hAnsi="Arial" w:cs="Arial"/>
          <w:sz w:val="24"/>
          <w:szCs w:val="24"/>
          <w:lang w:eastAsia="en-US"/>
        </w:rPr>
        <w:t>Diretrizes e Bases da Educação (LDB</w:t>
      </w:r>
      <w:r w:rsidR="000E475B">
        <w:rPr>
          <w:rFonts w:ascii="Arial" w:eastAsia="Calibri" w:hAnsi="Arial" w:cs="Arial"/>
          <w:sz w:val="24"/>
          <w:szCs w:val="24"/>
          <w:lang w:eastAsia="en-US"/>
        </w:rPr>
        <w:t xml:space="preserve">), </w:t>
      </w:r>
      <w:r w:rsidR="000E475B" w:rsidRPr="000E475B">
        <w:rPr>
          <w:rFonts w:ascii="Arial" w:eastAsia="Calibri" w:hAnsi="Arial" w:cs="Arial"/>
          <w:sz w:val="24"/>
          <w:szCs w:val="24"/>
          <w:lang w:eastAsia="en-US"/>
        </w:rPr>
        <w:t>de 20 de dezembro de 1996,</w:t>
      </w:r>
      <w:r w:rsidR="00D87A04">
        <w:rPr>
          <w:rFonts w:ascii="Arial" w:eastAsia="Calibri" w:hAnsi="Arial" w:cs="Arial"/>
          <w:sz w:val="24"/>
          <w:szCs w:val="24"/>
          <w:lang w:eastAsia="en-US"/>
        </w:rPr>
        <w:t xml:space="preserve"> vai estabelecer as formas de</w:t>
      </w:r>
      <w:r w:rsidR="000E475B">
        <w:rPr>
          <w:rFonts w:ascii="Arial" w:eastAsia="Calibri" w:hAnsi="Arial" w:cs="Arial"/>
          <w:sz w:val="24"/>
          <w:szCs w:val="24"/>
          <w:lang w:eastAsia="en-US"/>
        </w:rPr>
        <w:t xml:space="preserve"> concretização no plano fático a partir da criação de </w:t>
      </w:r>
      <w:r w:rsidR="00D87A04">
        <w:rPr>
          <w:rFonts w:ascii="Arial" w:eastAsia="Calibri" w:hAnsi="Arial" w:cs="Arial"/>
          <w:sz w:val="24"/>
          <w:szCs w:val="24"/>
          <w:lang w:eastAsia="en-US"/>
        </w:rPr>
        <w:t>instrumentos normativos disciplinam a forma como o Estado, Família e Sociedade devem se organizar a fim</w:t>
      </w:r>
      <w:r w:rsidR="005B5062">
        <w:rPr>
          <w:rFonts w:ascii="Arial" w:eastAsia="Calibri" w:hAnsi="Arial" w:cs="Arial"/>
          <w:sz w:val="24"/>
          <w:szCs w:val="24"/>
          <w:lang w:eastAsia="en-US"/>
        </w:rPr>
        <w:t xml:space="preserve"> </w:t>
      </w:r>
      <w:r w:rsidR="00D87A04">
        <w:rPr>
          <w:rFonts w:ascii="Arial" w:eastAsia="Calibri" w:hAnsi="Arial" w:cs="Arial"/>
          <w:sz w:val="24"/>
          <w:szCs w:val="24"/>
          <w:lang w:eastAsia="en-US"/>
        </w:rPr>
        <w:t>de garanti</w:t>
      </w:r>
      <w:r w:rsidR="003A3017">
        <w:rPr>
          <w:rFonts w:ascii="Arial" w:eastAsia="Calibri" w:hAnsi="Arial" w:cs="Arial"/>
          <w:sz w:val="24"/>
          <w:szCs w:val="24"/>
          <w:lang w:eastAsia="en-US"/>
        </w:rPr>
        <w:t>r a educação a todos</w:t>
      </w:r>
      <w:r w:rsidR="002725DE">
        <w:rPr>
          <w:rFonts w:ascii="Arial" w:eastAsia="Calibri" w:hAnsi="Arial" w:cs="Arial"/>
          <w:sz w:val="24"/>
          <w:szCs w:val="24"/>
          <w:lang w:eastAsia="en-US"/>
        </w:rPr>
        <w:t>. Assim, em seu art.1º, estabelece que:</w:t>
      </w:r>
    </w:p>
    <w:p w:rsidR="00CA578A" w:rsidRDefault="000C64E9" w:rsidP="007602DA">
      <w:pPr>
        <w:pStyle w:val="Citi"/>
      </w:pPr>
      <w:r>
        <w:t>A</w:t>
      </w:r>
      <w:r w:rsidR="006705B9" w:rsidRPr="006705B9">
        <w:t xml:space="preserve"> educação abrange os processos formativos que se desenvolvem na vida familiar, na convivência humana, no trabalho, nas instituições de ensino e pesquisa, nos movimentos sociais e organizações da sociedade civi</w:t>
      </w:r>
      <w:r w:rsidR="00607991">
        <w:t>l e nas manifestações culturais</w:t>
      </w:r>
      <w:r>
        <w:t xml:space="preserve"> </w:t>
      </w:r>
      <w:r w:rsidR="00607991">
        <w:t>(BRASIL, 1996, p.01).</w:t>
      </w:r>
    </w:p>
    <w:p w:rsidR="006705B9" w:rsidRPr="00F7420C" w:rsidRDefault="00F7420C" w:rsidP="00270516">
      <w:pPr>
        <w:shd w:val="clear" w:color="auto" w:fill="FFFFFF"/>
        <w:spacing w:line="360" w:lineRule="auto"/>
        <w:ind w:firstLine="708"/>
        <w:rPr>
          <w:rFonts w:ascii="Arial" w:hAnsi="Arial" w:cs="Arial"/>
          <w:sz w:val="24"/>
          <w:szCs w:val="24"/>
        </w:rPr>
      </w:pPr>
      <w:r>
        <w:rPr>
          <w:rFonts w:ascii="Arial" w:hAnsi="Arial" w:cs="Arial"/>
          <w:szCs w:val="24"/>
        </w:rPr>
        <w:t xml:space="preserve"> </w:t>
      </w:r>
      <w:r w:rsidR="006705B9" w:rsidRPr="00F7420C">
        <w:rPr>
          <w:rFonts w:ascii="Arial" w:hAnsi="Arial" w:cs="Arial"/>
          <w:sz w:val="24"/>
          <w:szCs w:val="24"/>
        </w:rPr>
        <w:t>O Estatuto da Criança e do Adolescente</w:t>
      </w:r>
      <w:r>
        <w:rPr>
          <w:rFonts w:ascii="Arial" w:hAnsi="Arial" w:cs="Arial"/>
          <w:sz w:val="24"/>
          <w:szCs w:val="24"/>
        </w:rPr>
        <w:t xml:space="preserve"> (</w:t>
      </w:r>
      <w:r w:rsidR="003A3017">
        <w:rPr>
          <w:rFonts w:ascii="Arial" w:hAnsi="Arial" w:cs="Arial"/>
          <w:sz w:val="24"/>
          <w:szCs w:val="24"/>
        </w:rPr>
        <w:t>ECA</w:t>
      </w:r>
      <w:r>
        <w:rPr>
          <w:rFonts w:ascii="Arial" w:hAnsi="Arial" w:cs="Arial"/>
          <w:sz w:val="24"/>
          <w:szCs w:val="24"/>
        </w:rPr>
        <w:t>)</w:t>
      </w:r>
      <w:r w:rsidR="006705B9" w:rsidRPr="00F7420C">
        <w:rPr>
          <w:rFonts w:ascii="Arial" w:hAnsi="Arial" w:cs="Arial"/>
          <w:sz w:val="24"/>
          <w:szCs w:val="24"/>
        </w:rPr>
        <w:t>, em seu artigo 53, também prevê acerca da Educação como direito fundamental ao apresentar que:</w:t>
      </w:r>
    </w:p>
    <w:p w:rsidR="00CA578A" w:rsidRPr="002D3544" w:rsidRDefault="000C64E9" w:rsidP="007602DA">
      <w:pPr>
        <w:pStyle w:val="Citi"/>
        <w:rPr>
          <w:szCs w:val="22"/>
        </w:rPr>
      </w:pPr>
      <w:r>
        <w:t>A</w:t>
      </w:r>
      <w:r w:rsidR="006705B9" w:rsidRPr="002D3544">
        <w:t xml:space="preserve"> criança e o adolescente têm direito à educação, visando ao pleno desenvolvimento de sua pessoa, preparo para o exercício da cidadania e qualificação para o trabalho, </w:t>
      </w:r>
      <w:proofErr w:type="spellStart"/>
      <w:r w:rsidR="006705B9" w:rsidRPr="002D3544">
        <w:t>assegurando-se-lhes</w:t>
      </w:r>
      <w:proofErr w:type="spellEnd"/>
      <w:r w:rsidR="006705B9" w:rsidRPr="002D3544">
        <w:t>:</w:t>
      </w:r>
      <w:r w:rsidR="002D3544" w:rsidRPr="002D3544">
        <w:t xml:space="preserve"> </w:t>
      </w:r>
      <w:r w:rsidR="006705B9" w:rsidRPr="002D3544">
        <w:t xml:space="preserve">I - igualdade de condições para o acesso e permanência na escola;II - direito de ser respeitado por seus educadores;III - direito de contestar critérios avaliativos, podendo recorrer às instâncias escolares superiores;IV - direito de organização e participação em entidades estudantis;V </w:t>
      </w:r>
      <w:r w:rsidR="00D2406C">
        <w:t>–</w:t>
      </w:r>
      <w:r w:rsidR="006705B9" w:rsidRPr="002D3544">
        <w:t xml:space="preserve"> acesso à escola pública e gratuita próxima de sua residência.Parágrafo único. É direito dos pais ou responsáveis ter ciência do processo pedagógico, bem como participar da definição das propostas educacionais</w:t>
      </w:r>
      <w:r w:rsidR="002D3544">
        <w:rPr>
          <w:szCs w:val="22"/>
        </w:rPr>
        <w:t xml:space="preserve"> (BRASIL, 1990, p.01).</w:t>
      </w:r>
    </w:p>
    <w:p w:rsidR="006705B9" w:rsidRDefault="000753E4" w:rsidP="001553E0">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Assim, o</w:t>
      </w:r>
      <w:r w:rsidR="006705B9" w:rsidRPr="006705B9">
        <w:rPr>
          <w:rFonts w:ascii="Arial" w:eastAsia="Calibri" w:hAnsi="Arial" w:cs="Arial"/>
          <w:sz w:val="24"/>
          <w:szCs w:val="24"/>
          <w:lang w:eastAsia="en-US"/>
        </w:rPr>
        <w:t xml:space="preserve"> ordenamento jurídico brasileiro, como</w:t>
      </w:r>
      <w:r>
        <w:rPr>
          <w:rFonts w:ascii="Arial" w:eastAsia="Calibri" w:hAnsi="Arial" w:cs="Arial"/>
          <w:sz w:val="24"/>
          <w:szCs w:val="24"/>
          <w:lang w:eastAsia="en-US"/>
        </w:rPr>
        <w:t xml:space="preserve"> pode ser constatado, possui uma organização que viabiliza a</w:t>
      </w:r>
      <w:r w:rsidR="006705B9" w:rsidRPr="006705B9">
        <w:rPr>
          <w:rFonts w:ascii="Arial" w:eastAsia="Calibri" w:hAnsi="Arial" w:cs="Arial"/>
          <w:sz w:val="24"/>
          <w:szCs w:val="24"/>
          <w:lang w:eastAsia="en-US"/>
        </w:rPr>
        <w:t xml:space="preserve"> proteção da ed</w:t>
      </w:r>
      <w:r>
        <w:rPr>
          <w:rFonts w:ascii="Arial" w:eastAsia="Calibri" w:hAnsi="Arial" w:cs="Arial"/>
          <w:sz w:val="24"/>
          <w:szCs w:val="24"/>
          <w:lang w:eastAsia="en-US"/>
        </w:rPr>
        <w:t>ucação como direito fundamental. Todavia, seu caráter</w:t>
      </w:r>
      <w:r w:rsidR="006705B9" w:rsidRPr="006705B9">
        <w:rPr>
          <w:rFonts w:ascii="Arial" w:eastAsia="Calibri" w:hAnsi="Arial" w:cs="Arial"/>
          <w:sz w:val="24"/>
          <w:szCs w:val="24"/>
          <w:lang w:eastAsia="en-US"/>
        </w:rPr>
        <w:t xml:space="preserve"> </w:t>
      </w:r>
      <w:r>
        <w:rPr>
          <w:rFonts w:ascii="Arial" w:eastAsia="Calibri" w:hAnsi="Arial" w:cs="Arial"/>
          <w:sz w:val="24"/>
          <w:szCs w:val="24"/>
          <w:lang w:eastAsia="en-US"/>
        </w:rPr>
        <w:t>normativo não é suficiente para</w:t>
      </w:r>
      <w:r w:rsidR="006705B9" w:rsidRPr="006705B9">
        <w:rPr>
          <w:rFonts w:ascii="Arial" w:eastAsia="Calibri" w:hAnsi="Arial" w:cs="Arial"/>
          <w:sz w:val="24"/>
          <w:szCs w:val="24"/>
          <w:lang w:eastAsia="en-US"/>
        </w:rPr>
        <w:t xml:space="preserve"> </w:t>
      </w:r>
      <w:r>
        <w:rPr>
          <w:rFonts w:ascii="Arial" w:eastAsia="Calibri" w:hAnsi="Arial" w:cs="Arial"/>
          <w:sz w:val="24"/>
          <w:szCs w:val="24"/>
          <w:lang w:eastAsia="en-US"/>
        </w:rPr>
        <w:t xml:space="preserve">a real </w:t>
      </w:r>
      <w:r w:rsidR="006705B9" w:rsidRPr="006705B9">
        <w:rPr>
          <w:rFonts w:ascii="Arial" w:eastAsia="Calibri" w:hAnsi="Arial" w:cs="Arial"/>
          <w:sz w:val="24"/>
          <w:szCs w:val="24"/>
          <w:lang w:eastAsia="en-US"/>
        </w:rPr>
        <w:t xml:space="preserve">consolidação </w:t>
      </w:r>
      <w:r>
        <w:rPr>
          <w:rFonts w:ascii="Arial" w:eastAsia="Calibri" w:hAnsi="Arial" w:cs="Arial"/>
          <w:sz w:val="24"/>
          <w:szCs w:val="24"/>
          <w:lang w:eastAsia="en-US"/>
        </w:rPr>
        <w:t>no plano fático dependendo necessariamente de um conjunto de políticas públicas e sociais</w:t>
      </w:r>
      <w:r w:rsidR="007576B9">
        <w:rPr>
          <w:rFonts w:ascii="Arial" w:eastAsia="Calibri" w:hAnsi="Arial" w:cs="Arial"/>
          <w:sz w:val="24"/>
          <w:szCs w:val="24"/>
          <w:lang w:eastAsia="en-US"/>
        </w:rPr>
        <w:t xml:space="preserve"> que viabilizem a construção de ambientes especializados e da formação de um recurso humano especializado que seja capaz de atender a toda a demanda social.</w:t>
      </w:r>
    </w:p>
    <w:p w:rsidR="00C54B37" w:rsidRDefault="00C54B37" w:rsidP="001553E0">
      <w:pPr>
        <w:spacing w:line="360" w:lineRule="auto"/>
        <w:ind w:firstLine="708"/>
        <w:rPr>
          <w:rFonts w:ascii="Arial" w:eastAsia="Calibri" w:hAnsi="Arial" w:cs="Arial"/>
          <w:sz w:val="24"/>
          <w:szCs w:val="24"/>
          <w:lang w:eastAsia="en-US"/>
        </w:rPr>
      </w:pPr>
      <w:r>
        <w:rPr>
          <w:rFonts w:ascii="Arial" w:eastAsia="Calibri" w:hAnsi="Arial" w:cs="Arial"/>
          <w:sz w:val="24"/>
          <w:szCs w:val="24"/>
          <w:lang w:eastAsia="en-US"/>
        </w:rPr>
        <w:t>Por fim, destaca que c</w:t>
      </w:r>
      <w:r w:rsidRPr="00C54B37">
        <w:rPr>
          <w:rFonts w:ascii="Arial" w:eastAsia="Calibri" w:hAnsi="Arial" w:cs="Arial"/>
          <w:sz w:val="24"/>
          <w:szCs w:val="24"/>
          <w:lang w:eastAsia="en-US"/>
        </w:rPr>
        <w:t xml:space="preserve">onforme a LDB/94, em seu art. 1, § a educação escolar, que se desenvolve, predominantemente, por meio do ensino, em instituições próprias. </w:t>
      </w:r>
      <w:r w:rsidR="00830EE2">
        <w:rPr>
          <w:rFonts w:ascii="Arial" w:eastAsia="Calibri" w:hAnsi="Arial" w:cs="Arial"/>
          <w:sz w:val="24"/>
          <w:szCs w:val="24"/>
          <w:lang w:eastAsia="en-US"/>
        </w:rPr>
        <w:t xml:space="preserve">O </w:t>
      </w:r>
      <w:r>
        <w:rPr>
          <w:rFonts w:ascii="Arial" w:eastAsia="Calibri" w:hAnsi="Arial" w:cs="Arial"/>
          <w:sz w:val="24"/>
          <w:szCs w:val="24"/>
          <w:lang w:eastAsia="en-US"/>
        </w:rPr>
        <w:t xml:space="preserve">legislador garante que o Estado deve ofertar a sociedade instituições de ensino de forma gratuita a todos. </w:t>
      </w:r>
      <w:r w:rsidR="00830EE2">
        <w:rPr>
          <w:rFonts w:ascii="Arial" w:eastAsia="Calibri" w:hAnsi="Arial" w:cs="Arial"/>
          <w:sz w:val="24"/>
          <w:szCs w:val="24"/>
          <w:lang w:eastAsia="en-US"/>
        </w:rPr>
        <w:t>Ou seja, a Família e a Sociedade, diante do também dever de educação, devem criar outras formas de ensino para além daquelas ofertadas pelo Estado.</w:t>
      </w:r>
      <w:r>
        <w:rPr>
          <w:rFonts w:ascii="Arial" w:eastAsia="Calibri" w:hAnsi="Arial" w:cs="Arial"/>
          <w:sz w:val="24"/>
          <w:szCs w:val="24"/>
          <w:lang w:eastAsia="en-US"/>
        </w:rPr>
        <w:t xml:space="preserve"> </w:t>
      </w:r>
    </w:p>
    <w:p w:rsidR="004F4F3C" w:rsidRDefault="004F4F3C" w:rsidP="001553E0">
      <w:pPr>
        <w:spacing w:line="360" w:lineRule="auto"/>
        <w:ind w:firstLine="708"/>
        <w:rPr>
          <w:rFonts w:ascii="Arial" w:eastAsia="Calibri" w:hAnsi="Arial" w:cs="Arial"/>
          <w:sz w:val="24"/>
          <w:szCs w:val="24"/>
          <w:lang w:eastAsia="en-US"/>
        </w:rPr>
      </w:pPr>
    </w:p>
    <w:p w:rsidR="00A41A79" w:rsidRDefault="0094023A" w:rsidP="001F41D2">
      <w:pPr>
        <w:pStyle w:val="T1"/>
      </w:pPr>
      <w:r w:rsidRPr="0094023A">
        <w:lastRenderedPageBreak/>
        <w:t>3 DO MODELO DE EDUCAÇÃO FORMAL AO DOMICILIAR</w:t>
      </w:r>
    </w:p>
    <w:p w:rsidR="0094023A" w:rsidRDefault="0094023A" w:rsidP="001F41D2">
      <w:pPr>
        <w:pStyle w:val="T1"/>
      </w:pPr>
    </w:p>
    <w:p w:rsidR="00CA578A" w:rsidRPr="00F42683" w:rsidRDefault="00D2406C" w:rsidP="00CB2CD3">
      <w:pPr>
        <w:pStyle w:val="Texto"/>
      </w:pPr>
      <w:r w:rsidRPr="00D2406C">
        <w:t>O primeiro de todos os bens não é a autoridade, mas a liberdade. O homem verdadeiramente livre só quer o que pode e faz o que lhe agrada</w:t>
      </w:r>
      <w:r>
        <w:t xml:space="preserve"> </w:t>
      </w:r>
      <w:r w:rsidRPr="00D2406C">
        <w:t>(ROUSSEAU, 2004</w:t>
      </w:r>
      <w:r>
        <w:t xml:space="preserve">). </w:t>
      </w:r>
      <w:r w:rsidRPr="00D2406C">
        <w:t>Diante disto, a instituição familiar, diante do dever d</w:t>
      </w:r>
      <w:r w:rsidR="00FD05E2">
        <w:t>e</w:t>
      </w:r>
      <w:r w:rsidRPr="00D2406C">
        <w:t xml:space="preserve"> educar e do seu direito fundamental a autonomia das vontades,</w:t>
      </w:r>
      <w:r>
        <w:t xml:space="preserve"> p</w:t>
      </w:r>
      <w:r w:rsidR="0045111A">
        <w:t>ode escolher formas de ensino que melhor se adéquam a sua realidade e que possam atender as suas necessidades com</w:t>
      </w:r>
      <w:r w:rsidR="00276A7C">
        <w:t xml:space="preserve"> eficácia. </w:t>
      </w:r>
    </w:p>
    <w:p w:rsidR="004804AE" w:rsidRDefault="004804AE" w:rsidP="00CC0270">
      <w:pPr>
        <w:pStyle w:val="Texto"/>
      </w:pPr>
      <w:r>
        <w:t xml:space="preserve">O conhecimento sem observar a autonomia da vontade é resultado de uma educação fortemente moral. </w:t>
      </w:r>
      <w:r w:rsidR="000E72DC">
        <w:t xml:space="preserve">Diante do exercício da autonomia da vontade, para </w:t>
      </w:r>
      <w:proofErr w:type="spellStart"/>
      <w:r w:rsidR="000E72DC">
        <w:t>Rosseau</w:t>
      </w:r>
      <w:proofErr w:type="spellEnd"/>
      <w:r w:rsidR="000E72DC">
        <w:t xml:space="preserve"> (2004)</w:t>
      </w:r>
      <w:r w:rsidR="00CA578A">
        <w:t>,</w:t>
      </w:r>
      <w:r w:rsidR="00AE7747" w:rsidRPr="00AE7747">
        <w:t xml:space="preserve"> primeira educação da criança deve ser negativa, no sentido de protegê-la contra os vícios e o preceptor não deve ensinar o que considera suas “verdades”</w:t>
      </w:r>
      <w:r w:rsidR="000E72DC">
        <w:t>. Ademais, lembra o autor que:</w:t>
      </w:r>
    </w:p>
    <w:p w:rsidR="00CA578A" w:rsidRDefault="000E72DC" w:rsidP="007602DA">
      <w:pPr>
        <w:pStyle w:val="Citi"/>
      </w:pPr>
      <w:r w:rsidRPr="000E72DC">
        <w:t>Existem dois tipos de dependência: a das coisas, que é da natureza, e a dos homens, que é da sociedade. Não tendo nenhuma moralidade, a dependência das coisas não prejudica a liberdade e não gera vícios; a dependência dos homens, sendo desordenada, gera todos os vícios, e é por ela que o senhor e o escravo depravam-se mutuamente. (</w:t>
      </w:r>
      <w:r w:rsidR="00344674" w:rsidRPr="000E72DC">
        <w:t>ROUSSEAU</w:t>
      </w:r>
      <w:r w:rsidRPr="000E72DC">
        <w:t xml:space="preserve">, </w:t>
      </w:r>
      <w:r w:rsidR="00352100">
        <w:t>2004</w:t>
      </w:r>
      <w:r w:rsidRPr="000E72DC">
        <w:t>, p.311)</w:t>
      </w:r>
      <w:r w:rsidR="00CA578A">
        <w:t>.</w:t>
      </w:r>
    </w:p>
    <w:p w:rsidR="00CB2CD3" w:rsidRDefault="00CB2CD3" w:rsidP="00CB2CD3">
      <w:pPr>
        <w:pStyle w:val="Texto"/>
      </w:pPr>
      <w:r>
        <w:t xml:space="preserve">Diante disto, a </w:t>
      </w:r>
      <w:r w:rsidR="005C4C69">
        <w:t xml:space="preserve">excessiva atuação do Estado pode ocasionar danos a liberdade do individuo. </w:t>
      </w:r>
      <w:r w:rsidR="00C01D10">
        <w:t xml:space="preserve">Neste sentido, a autonomia de vontade é </w:t>
      </w:r>
      <w:r>
        <w:t>do exercício de um direito fundamental que tem a natureza de mitigar o exercício do poder estatal frente às escolhas individuais da família. Neste sentido, Kant (2013) define a autonomia de vontade enquanto:</w:t>
      </w:r>
    </w:p>
    <w:p w:rsidR="00CB2CD3" w:rsidRDefault="00CB2CD3" w:rsidP="00CB2CD3">
      <w:pPr>
        <w:pStyle w:val="Citi"/>
      </w:pPr>
      <w:r>
        <w:t>A vontade é uma espécie de causalidade dos seres vivos, enquanto racionais, e liberdade seria a propriedade desta causalidade, pela qual ela pode ser eficiente, independentemente de causas estranhas que a determinem; assim como necessidade natural é a propriedade da causalidade de todos os seres irracionais de serem determinados à atividade de influência de causas estranhas. (KANT, 2013, p.12</w:t>
      </w:r>
      <w:r w:rsidR="00C01D10">
        <w:t>).</w:t>
      </w:r>
    </w:p>
    <w:p w:rsidR="007D1921" w:rsidRDefault="000F3F4F" w:rsidP="00CC0270">
      <w:pPr>
        <w:pStyle w:val="Texto"/>
      </w:pPr>
      <w:r>
        <w:t>Autonomia da vontade</w:t>
      </w:r>
      <w:r w:rsidR="000E1A98">
        <w:t xml:space="preserve"> é, portanto, uma das formas de conc</w:t>
      </w:r>
      <w:r w:rsidR="00FD05E2">
        <w:t>retização da liberdade do indiví</w:t>
      </w:r>
      <w:r w:rsidR="000E1A98">
        <w:t xml:space="preserve">duo frente a imposições de terceiros. É uma forma de fazer prevalecer vontades e anseios pessoais. </w:t>
      </w:r>
      <w:r>
        <w:t xml:space="preserve"> </w:t>
      </w:r>
      <w:r w:rsidR="0024508C">
        <w:t xml:space="preserve"> Lourenço (2011)</w:t>
      </w:r>
      <w:r w:rsidR="00CA578A">
        <w:t xml:space="preserve"> vai</w:t>
      </w:r>
      <w:r w:rsidR="0024508C">
        <w:t xml:space="preserve"> além,</w:t>
      </w:r>
      <w:r w:rsidR="00CA578A">
        <w:t xml:space="preserve"> </w:t>
      </w:r>
      <w:r w:rsidR="0024508C">
        <w:t xml:space="preserve">ao afirma que </w:t>
      </w:r>
      <w:r w:rsidR="007D1921">
        <w:t>o</w:t>
      </w:r>
      <w:r w:rsidR="007D1921" w:rsidRPr="007D1921">
        <w:t xml:space="preserve"> surgimento do homem coincide com o da autonomia da vontade, </w:t>
      </w:r>
      <w:r w:rsidR="00CA578A" w:rsidRPr="007D1921">
        <w:t>garantido</w:t>
      </w:r>
      <w:r w:rsidR="007D1921" w:rsidRPr="007D1921">
        <w:t xml:space="preserve"> pela característica exclusiva humana de raciocinar com coerência e criatividade e de se comunicar, que o distingue dos demais seres vivos</w:t>
      </w:r>
      <w:r w:rsidR="0024508C">
        <w:t xml:space="preserve">. </w:t>
      </w:r>
    </w:p>
    <w:p w:rsidR="00276A7C" w:rsidRDefault="00C30112" w:rsidP="00607991">
      <w:pPr>
        <w:pStyle w:val="Texto"/>
      </w:pPr>
      <w:r>
        <w:t>Assim, como os demais direitos que compõe o rol considerado fundamental, a</w:t>
      </w:r>
      <w:r w:rsidR="00081BEF">
        <w:t xml:space="preserve"> liberdade e, por consequência,</w:t>
      </w:r>
      <w:r>
        <w:t xml:space="preserve"> autonomia da vontade deve ser preservada</w:t>
      </w:r>
      <w:r w:rsidR="00081BEF">
        <w:t xml:space="preserve"> pelo Estado e Sociedade</w:t>
      </w:r>
      <w:r w:rsidR="00EF05D7">
        <w:t xml:space="preserve">. </w:t>
      </w:r>
      <w:r w:rsidR="00CC0270">
        <w:t xml:space="preserve"> Ademais, l</w:t>
      </w:r>
      <w:r w:rsidR="00276A7C">
        <w:t xml:space="preserve">embra Sarmento (2006) </w:t>
      </w:r>
      <w:r w:rsidR="008612D5">
        <w:t>à</w:t>
      </w:r>
      <w:r>
        <w:t xml:space="preserve"> essência do processo de </w:t>
      </w:r>
      <w:r>
        <w:lastRenderedPageBreak/>
        <w:t>reconheci</w:t>
      </w:r>
      <w:r w:rsidR="000E1AF9">
        <w:t>mento dos direitos fundamentais</w:t>
      </w:r>
      <w:r>
        <w:t xml:space="preserve"> </w:t>
      </w:r>
      <w:r w:rsidR="00276A7C">
        <w:t>que:</w:t>
      </w:r>
    </w:p>
    <w:p w:rsidR="00CA578A" w:rsidRDefault="00526039" w:rsidP="007602DA">
      <w:pPr>
        <w:pStyle w:val="Citi"/>
      </w:pPr>
      <w:proofErr w:type="gramStart"/>
      <w:r>
        <w:t>os</w:t>
      </w:r>
      <w:proofErr w:type="gramEnd"/>
      <w:r>
        <w:t xml:space="preserve"> direitos fundamentais acabaram concebidos como limites para a atuação dos governantes, em prol da liberdade dos governados. Eles demarcavam um campo no qual era vedada a interferência estatal, estabelecendo, dessa forma, uma rígida fronteira entre o espaço da sociedade civil e do Estado, entre a esfera privada e a pública, entre o ‘jardim e a praça’. Nesta dicotomia público/privado, a supremacia recaía sobre o segundo elemento do par, o que decorria da afirmação da superioridade do indivíduo sobre o grupo e sobre o Estado. Conforme afirmou </w:t>
      </w:r>
      <w:proofErr w:type="spellStart"/>
      <w:r>
        <w:t>Canotilho</w:t>
      </w:r>
      <w:proofErr w:type="spellEnd"/>
      <w:r>
        <w:t>, no liberalismo clássico, o ‘homem civil’ pr</w:t>
      </w:r>
      <w:r w:rsidR="000D5CBA">
        <w:t xml:space="preserve">ecederia o ‘homem político’ e o </w:t>
      </w:r>
      <w:r>
        <w:t>‘burguês’ estaria antes do ‘cidadão’. (...) No âmbito do Direito</w:t>
      </w:r>
      <w:r w:rsidR="000D5CBA">
        <w:t xml:space="preserve"> Público, vigoravam os direitos </w:t>
      </w:r>
      <w:r>
        <w:t>fundamentais, erigindo rígidos limites à atuação estatal, com o</w:t>
      </w:r>
      <w:r w:rsidR="000D5CBA">
        <w:t xml:space="preserve"> fito de proteção do indivíduo, </w:t>
      </w:r>
      <w:r>
        <w:t>enquanto no plano do Direito Privado, que disciplinava rela</w:t>
      </w:r>
      <w:r w:rsidR="000D5CBA">
        <w:t xml:space="preserve">ções entre sujeitos formalmente </w:t>
      </w:r>
      <w:r>
        <w:t>iguais, o princípio fundamental</w:t>
      </w:r>
      <w:r w:rsidR="000D5CBA">
        <w:t xml:space="preserve"> era o da autonomia da vo</w:t>
      </w:r>
      <w:r w:rsidR="003746A2">
        <w:t>ntade (SARMENTO, 2006, p.12-13</w:t>
      </w:r>
      <w:r w:rsidR="000D5CBA">
        <w:t>)</w:t>
      </w:r>
      <w:r w:rsidR="003F5B96">
        <w:t>.</w:t>
      </w:r>
    </w:p>
    <w:p w:rsidR="00CC0270" w:rsidRDefault="00B2676D" w:rsidP="00CC0270">
      <w:pPr>
        <w:pStyle w:val="Texto"/>
      </w:pPr>
      <w:r w:rsidRPr="00B2676D">
        <w:t>A autonomia da vontade é a manifestação</w:t>
      </w:r>
      <w:r w:rsidR="00F97239">
        <w:t xml:space="preserve"> primordial </w:t>
      </w:r>
      <w:r w:rsidRPr="00B2676D">
        <w:t>d</w:t>
      </w:r>
      <w:r w:rsidR="00F97239">
        <w:t>a liberdade jurídica individual. Do</w:t>
      </w:r>
      <w:r w:rsidRPr="00B2676D">
        <w:t xml:space="preserve"> ponto de vista dinâmico, traduz-se em um poder particular, que garante ao indivíduo a possibilidade de agir, ou deixar de agir, com o objetivo de criar, modificar ou extinguir relações jurídicas (LOURENÇO</w:t>
      </w:r>
      <w:r>
        <w:t>, 2001)</w:t>
      </w:r>
      <w:r w:rsidR="00F97239">
        <w:t>. Ou seja:</w:t>
      </w:r>
    </w:p>
    <w:p w:rsidR="00CA578A" w:rsidRDefault="002A7B6B" w:rsidP="007602DA">
      <w:pPr>
        <w:pStyle w:val="Citi"/>
      </w:pPr>
      <w:proofErr w:type="gramStart"/>
      <w:r>
        <w:t>a</w:t>
      </w:r>
      <w:r w:rsidR="003F5B96" w:rsidRPr="003F5B96">
        <w:t>s</w:t>
      </w:r>
      <w:proofErr w:type="gramEnd"/>
      <w:r w:rsidR="003F5B96" w:rsidRPr="003F5B96">
        <w:t xml:space="preserve"> liberdades fundamentais devem definir para cada ser humano certos espaços de liberdade, em que não devem intervir os outros e no qual pode fazer e deixar de fazer o que bem lhe parece. Para que tais espaços de liberdade se tornem realidade, cada um deve saber exatamente até onde alcançam e onde terminam; e o saber correspondente deve ser comum a todos, já que as liberdades fundamentais somente se realizam através da renúncia à liberdade p</w:t>
      </w:r>
      <w:r w:rsidR="008F31E2">
        <w:t>or parte de todos</w:t>
      </w:r>
      <w:r w:rsidR="00CA4067">
        <w:t xml:space="preserve"> (HOFFE, 2006 p.</w:t>
      </w:r>
      <w:r w:rsidR="003F5B96" w:rsidRPr="003F5B96">
        <w:t>366)</w:t>
      </w:r>
      <w:r w:rsidR="00CA4067">
        <w:t>.</w:t>
      </w:r>
    </w:p>
    <w:p w:rsidR="00AE08A3" w:rsidRDefault="00F97239" w:rsidP="00F97239">
      <w:pPr>
        <w:pStyle w:val="Texto"/>
      </w:pPr>
      <w:r>
        <w:t>Neste sentido, a opção familiar pela educação domiciliar é fundamentada enquanto exercício do direito fund</w:t>
      </w:r>
      <w:r w:rsidR="00DC06F2">
        <w:t xml:space="preserve">amental a liberdade individual. </w:t>
      </w:r>
      <w:r w:rsidR="006F2D03">
        <w:t xml:space="preserve"> Para </w:t>
      </w:r>
      <w:proofErr w:type="spellStart"/>
      <w:r w:rsidR="006F2D03">
        <w:t>Christ</w:t>
      </w:r>
      <w:proofErr w:type="spellEnd"/>
      <w:r w:rsidR="006F2D03">
        <w:t xml:space="preserve"> (2015), e</w:t>
      </w:r>
      <w:r w:rsidR="00DC06F2">
        <w:t xml:space="preserve">ssa </w:t>
      </w:r>
      <w:r w:rsidR="006F2D03">
        <w:t xml:space="preserve">forma de </w:t>
      </w:r>
      <w:r w:rsidR="00DC06F2">
        <w:t xml:space="preserve">educação </w:t>
      </w:r>
      <w:r w:rsidR="00DC06F2" w:rsidRPr="00DC06F2">
        <w:t>permite aos pais o mais amplo poder de escolha com relação a quem, como, onde e quando se</w:t>
      </w:r>
      <w:r w:rsidR="00022FD1">
        <w:t xml:space="preserve"> dará o aprendizado dos filhos</w:t>
      </w:r>
      <w:r w:rsidR="006F2D03">
        <w:t>.</w:t>
      </w:r>
      <w:r w:rsidR="00CD7328">
        <w:t xml:space="preserve"> Ademais, a seguir serão apresentados os critérios para que essa modalidade seja </w:t>
      </w:r>
      <w:r w:rsidR="00E76039">
        <w:t>possível.</w:t>
      </w:r>
      <w:r w:rsidR="00CD7328">
        <w:t xml:space="preserve"> </w:t>
      </w:r>
    </w:p>
    <w:p w:rsidR="0000232B" w:rsidRDefault="0000232B" w:rsidP="00F97239">
      <w:pPr>
        <w:pStyle w:val="Texto"/>
      </w:pPr>
      <w:r>
        <w:t xml:space="preserve">Ademais, é uma forma singular de estimular os laços afetivos e incentivar a convivência </w:t>
      </w:r>
      <w:r w:rsidR="008322AC">
        <w:t>familiar. De forma crítica</w:t>
      </w:r>
      <w:r w:rsidR="00437D3C">
        <w:t>,</w:t>
      </w:r>
      <w:r w:rsidR="008322AC">
        <w:t xml:space="preserve"> Moreira (2017) lembra que </w:t>
      </w:r>
      <w:r w:rsidRPr="0000232B">
        <w:t>sobra para a imensa maioria das famílias a f</w:t>
      </w:r>
      <w:r w:rsidR="008322AC">
        <w:t xml:space="preserve">unção mais rudimentar de todas: </w:t>
      </w:r>
      <w:r w:rsidRPr="0000232B">
        <w:t xml:space="preserve">o sustento dos filhos. </w:t>
      </w:r>
      <w:r w:rsidR="008322AC">
        <w:t>Ou seja, a educação domiciliar</w:t>
      </w:r>
      <w:r w:rsidR="00437D3C">
        <w:t>, possibilita dá</w:t>
      </w:r>
      <w:r w:rsidRPr="0000232B">
        <w:t>-se as condições materiais necessárias para a sobrevivência e o conforto dos filhos e deixa-se todo o restante para o Estado e p</w:t>
      </w:r>
      <w:r w:rsidR="00437D3C">
        <w:t xml:space="preserve">ara outras instituições sociais (MOREIRA, </w:t>
      </w:r>
      <w:r w:rsidR="00437D3C" w:rsidRPr="00437D3C">
        <w:t>2017)</w:t>
      </w:r>
      <w:r w:rsidR="00CA578A">
        <w:t xml:space="preserve">. </w:t>
      </w:r>
    </w:p>
    <w:p w:rsidR="00332C14" w:rsidRDefault="00332C14" w:rsidP="00F97239">
      <w:pPr>
        <w:pStyle w:val="Texto"/>
      </w:pPr>
    </w:p>
    <w:p w:rsidR="00332C14" w:rsidRDefault="00332C14" w:rsidP="00F97239">
      <w:pPr>
        <w:pStyle w:val="Texto"/>
      </w:pPr>
    </w:p>
    <w:p w:rsidR="00332C14" w:rsidRDefault="00332C14" w:rsidP="00F97239">
      <w:pPr>
        <w:pStyle w:val="Texto"/>
      </w:pPr>
    </w:p>
    <w:p w:rsidR="0094023A" w:rsidRPr="0094023A" w:rsidRDefault="00332C14" w:rsidP="00332C14">
      <w:pPr>
        <w:pStyle w:val="T11"/>
      </w:pPr>
      <w:r w:rsidRPr="0094023A">
        <w:lastRenderedPageBreak/>
        <w:t>3.1 MODELO TRADICIONAL DE ENSINO</w:t>
      </w:r>
    </w:p>
    <w:p w:rsidR="00472129" w:rsidRPr="00472129" w:rsidRDefault="00472129" w:rsidP="00472129">
      <w:pPr>
        <w:pStyle w:val="T1"/>
      </w:pPr>
    </w:p>
    <w:p w:rsidR="00FA0979" w:rsidRDefault="00777E9F" w:rsidP="00AE08A3">
      <w:pPr>
        <w:pStyle w:val="Texto"/>
      </w:pPr>
      <w:r>
        <w:t xml:space="preserve">Historicamente, </w:t>
      </w:r>
      <w:r w:rsidR="00E76039">
        <w:t xml:space="preserve">a partir do Legado do paradigma escolar iluminista e moderno, </w:t>
      </w:r>
      <w:r>
        <w:t>o Brasil, adotou um modelo de ensino centrado na instituição de ensino e no papel do docente.</w:t>
      </w:r>
      <w:r w:rsidR="00E76039">
        <w:t xml:space="preserve"> </w:t>
      </w:r>
      <w:r>
        <w:t xml:space="preserve"> </w:t>
      </w:r>
      <w:r w:rsidR="001218FC">
        <w:t>O método de ensino brasileiro nasce</w:t>
      </w:r>
      <w:r w:rsidR="00286AE7">
        <w:t>, conforme Bueno (2010)</w:t>
      </w:r>
      <w:r w:rsidR="001218FC">
        <w:t xml:space="preserve"> entrelaçado com o conjunt</w:t>
      </w:r>
      <w:r w:rsidR="006F2D03">
        <w:t xml:space="preserve">o de ações da Igreja Católica, </w:t>
      </w:r>
      <w:r w:rsidR="001218FC">
        <w:t>durante o processo de contra reforma</w:t>
      </w:r>
      <w:r w:rsidR="00286AE7">
        <w:t xml:space="preserve">, com o objetivo de catequizar os indígenas e aumentar o número de fieis. </w:t>
      </w:r>
    </w:p>
    <w:p w:rsidR="00956CFB" w:rsidRDefault="00956CFB" w:rsidP="00AE08A3">
      <w:pPr>
        <w:pStyle w:val="Texto"/>
      </w:pPr>
      <w:r w:rsidRPr="00956CFB">
        <w:t>Ressalta Bueno (2010) que além de desvalorizar o individuo, incorreu na pretensão de avaliar a mentalidade e os costumes indígenas de acordo com as crenças e os dogmas da Europa no final do século XVI.</w:t>
      </w:r>
    </w:p>
    <w:p w:rsidR="00C41D93" w:rsidRDefault="00C41D93" w:rsidP="00C41D93">
      <w:pPr>
        <w:pStyle w:val="Texto"/>
      </w:pPr>
      <w:r>
        <w:t xml:space="preserve">Diante disto, se consolidou ensino tradicional que ainda predomina hoje nas escolas se constituiu após a revolução industrial e se implantou nos chamados sistemas nacionais de ensino, configurando amplas redes oficiais </w:t>
      </w:r>
      <w:r w:rsidRPr="00C41D93">
        <w:t>(SAVIANI</w:t>
      </w:r>
      <w:r>
        <w:t xml:space="preserve">, 1991). </w:t>
      </w:r>
      <w:r w:rsidR="000F5197">
        <w:t xml:space="preserve">Diante de um contexto </w:t>
      </w:r>
      <w:r w:rsidR="004C013C">
        <w:t xml:space="preserve">histórico de conflitos e tensões sociais, a escola surge como uma espécie de </w:t>
      </w:r>
      <w:r>
        <w:t>redentora da humanidade</w:t>
      </w:r>
      <w:r w:rsidR="00A0669C">
        <w:t xml:space="preserve">, </w:t>
      </w:r>
      <w:r w:rsidR="003C114D">
        <w:t>se colocando</w:t>
      </w:r>
      <w:r w:rsidR="00A0669C">
        <w:t xml:space="preserve"> de forma </w:t>
      </w:r>
      <w:r>
        <w:t>un</w:t>
      </w:r>
      <w:r w:rsidR="003C114D">
        <w:t xml:space="preserve">iversal, gratuita e obrigatória, e com a finalidade de ser </w:t>
      </w:r>
      <w:r>
        <w:t>um instrumento de consolidação da ordem democrática. (Saviani, 1991)</w:t>
      </w:r>
      <w:r w:rsidR="003C114D">
        <w:t>.</w:t>
      </w:r>
    </w:p>
    <w:p w:rsidR="00881940" w:rsidRDefault="00881940" w:rsidP="00C41D93">
      <w:pPr>
        <w:pStyle w:val="Texto"/>
      </w:pPr>
      <w:r>
        <w:t xml:space="preserve">Diante disto, </w:t>
      </w:r>
      <w:r w:rsidRPr="00881940">
        <w:t>Lourenço Filho</w:t>
      </w:r>
      <w:r>
        <w:t xml:space="preserve"> (1978) descreve o cotidiano do ambiente escolar tradicional como aquele em que:</w:t>
      </w:r>
    </w:p>
    <w:p w:rsidR="00CA578A" w:rsidRDefault="00881940" w:rsidP="00881940">
      <w:pPr>
        <w:pStyle w:val="Citi"/>
      </w:pPr>
      <w:proofErr w:type="gramStart"/>
      <w:r w:rsidRPr="00881940">
        <w:t>os</w:t>
      </w:r>
      <w:proofErr w:type="gramEnd"/>
      <w:r w:rsidRPr="00881940">
        <w:t xml:space="preserve"> alunos são levados a aprender observando, pesquisando, perguntando, trabalhando, construindo, pensando e resolvendo situações problemáticas apresentadas, quer em relação a um ambiente de coisas, de objetos e ações práticas, quer em situações de sentido social e moral, reais ou simbólicos (LOURENÇO FILHO, 1978, p. 151).</w:t>
      </w:r>
    </w:p>
    <w:p w:rsidR="003C621B" w:rsidRDefault="003C114D" w:rsidP="00AE08A3">
      <w:pPr>
        <w:pStyle w:val="Texto"/>
      </w:pPr>
      <w:r>
        <w:t>Trata-se de um modelo de ensino pautado no método</w:t>
      </w:r>
      <w:r w:rsidR="00333992">
        <w:t xml:space="preserve"> expositivo e universal </w:t>
      </w:r>
      <w:r w:rsidR="00CA578A">
        <w:t xml:space="preserve">cujas etapas são: </w:t>
      </w:r>
      <w:r w:rsidR="00816439">
        <w:t xml:space="preserve">a preparação, a apresentação, a comparação, a assimilação, </w:t>
      </w:r>
      <w:r w:rsidR="00401D51">
        <w:t>a generalização e, por fim, a aplicação (</w:t>
      </w:r>
      <w:r w:rsidR="00CA578A">
        <w:t>SAVIANI</w:t>
      </w:r>
      <w:r w:rsidR="00401D51">
        <w:t>, 1991). Logo, o</w:t>
      </w:r>
      <w:r w:rsidR="00725CC6">
        <w:t xml:space="preserve"> método não </w:t>
      </w:r>
      <w:proofErr w:type="gramStart"/>
      <w:r w:rsidR="00725CC6">
        <w:t>preocupava-se</w:t>
      </w:r>
      <w:proofErr w:type="gramEnd"/>
      <w:r w:rsidR="00725CC6">
        <w:t xml:space="preserve"> de fato com o processo de ensino e aprendizagem, mas sim com a reprodução de ideais religiosos. </w:t>
      </w:r>
      <w:r w:rsidR="00FA0979">
        <w:t xml:space="preserve"> </w:t>
      </w:r>
      <w:r w:rsidR="003C621B">
        <w:t xml:space="preserve">Neste sentido, </w:t>
      </w:r>
      <w:proofErr w:type="spellStart"/>
      <w:r w:rsidR="003C621B">
        <w:t>Mizukami</w:t>
      </w:r>
      <w:proofErr w:type="spellEnd"/>
      <w:r w:rsidR="003C621B">
        <w:t xml:space="preserve"> (1986):</w:t>
      </w:r>
    </w:p>
    <w:p w:rsidR="00CA578A" w:rsidRDefault="00430B70" w:rsidP="007602DA">
      <w:pPr>
        <w:pStyle w:val="Citi"/>
      </w:pPr>
      <w:proofErr w:type="gramStart"/>
      <w:r w:rsidRPr="00430B70">
        <w:t>atribui</w:t>
      </w:r>
      <w:proofErr w:type="gramEnd"/>
      <w:r w:rsidRPr="00430B70">
        <w:t xml:space="preserve">-se ao sujeito </w:t>
      </w:r>
      <w:r w:rsidR="001414B9">
        <w:t xml:space="preserve">um papel irrelevante na elaboração e aquisição </w:t>
      </w:r>
      <w:r w:rsidRPr="00430B70">
        <w:t xml:space="preserve">do </w:t>
      </w:r>
      <w:r w:rsidRPr="007602DA">
        <w:t>conhecimento</w:t>
      </w:r>
      <w:r w:rsidRPr="00430B70">
        <w:t xml:space="preserve">. Ao </w:t>
      </w:r>
      <w:r w:rsidR="001414B9" w:rsidRPr="00430B70">
        <w:t>individuo</w:t>
      </w:r>
      <w:r w:rsidR="001414B9">
        <w:t xml:space="preserve"> que está adquirindo</w:t>
      </w:r>
      <w:r w:rsidRPr="00430B70">
        <w:t xml:space="preserve"> conhecime</w:t>
      </w:r>
      <w:r w:rsidR="001414B9">
        <w:t>nto compete memorizar definições</w:t>
      </w:r>
      <w:r w:rsidRPr="00430B70">
        <w:t xml:space="preserve">, enunciados de leis, </w:t>
      </w:r>
      <w:r w:rsidR="001414B9" w:rsidRPr="00430B70">
        <w:t>sínteses</w:t>
      </w:r>
      <w:r w:rsidR="00777E9F">
        <w:t xml:space="preserve"> e resumos que lhe sã</w:t>
      </w:r>
      <w:r w:rsidRPr="00430B70">
        <w:t>o o</w:t>
      </w:r>
      <w:r w:rsidR="00777E9F">
        <w:t>ferecidos no processo de educação</w:t>
      </w:r>
      <w:r w:rsidRPr="00430B70">
        <w:t xml:space="preserve"> formal a partir de um esquema </w:t>
      </w:r>
      <w:r w:rsidR="00777E9F" w:rsidRPr="00430B70">
        <w:t>atomístico</w:t>
      </w:r>
      <w:r w:rsidRPr="00430B70">
        <w:t xml:space="preserve"> (M</w:t>
      </w:r>
      <w:r w:rsidR="00CA578A" w:rsidRPr="00430B70">
        <w:t>IZUKAMI</w:t>
      </w:r>
      <w:r w:rsidRPr="00430B70">
        <w:t>, 1986. p.11)</w:t>
      </w:r>
      <w:r w:rsidR="00AA4290">
        <w:t>.</w:t>
      </w:r>
    </w:p>
    <w:p w:rsidR="00AA4290" w:rsidRDefault="00306B44" w:rsidP="00AE08A3">
      <w:pPr>
        <w:pStyle w:val="Texto"/>
      </w:pPr>
      <w:r>
        <w:t xml:space="preserve">Outro aspecto é que </w:t>
      </w:r>
      <w:r w:rsidRPr="00306B44">
        <w:t>pela pedagogia tradicional</w:t>
      </w:r>
      <w:r w:rsidR="00F96A85">
        <w:t>, cabe ao</w:t>
      </w:r>
      <w:r w:rsidRPr="00306B44">
        <w:t xml:space="preserve"> o professor </w:t>
      </w:r>
      <w:r w:rsidR="00F96A85">
        <w:t xml:space="preserve">o </w:t>
      </w:r>
      <w:r w:rsidRPr="00306B44">
        <w:t>deve</w:t>
      </w:r>
      <w:r w:rsidR="00F96A85">
        <w:t>r</w:t>
      </w:r>
      <w:r w:rsidRPr="00306B44">
        <w:t xml:space="preserve"> </w:t>
      </w:r>
      <w:r w:rsidR="00C15570">
        <w:t xml:space="preserve">de </w:t>
      </w:r>
      <w:r w:rsidRPr="00306B44">
        <w:t xml:space="preserve">distinguir e garantir que o conhecimento seja atingido, mesmo que para isso não </w:t>
      </w:r>
      <w:r w:rsidRPr="00306B44">
        <w:lastRenderedPageBreak/>
        <w:t>leve em conta a vontade do aluno, que nem sempre é capaz de manifestar este desejo</w:t>
      </w:r>
      <w:r w:rsidR="00F96A85">
        <w:t xml:space="preserve"> (</w:t>
      </w:r>
      <w:r w:rsidR="005F03BC">
        <w:t>SAVIANI,</w:t>
      </w:r>
      <w:r w:rsidR="00F96A85">
        <w:t xml:space="preserve"> </w:t>
      </w:r>
      <w:r w:rsidR="00F96A85" w:rsidRPr="00F96A85">
        <w:t>2000</w:t>
      </w:r>
      <w:r w:rsidR="00F96A85">
        <w:t>).</w:t>
      </w:r>
      <w:r w:rsidR="00AA4290">
        <w:t xml:space="preserve"> </w:t>
      </w:r>
      <w:r w:rsidR="00AA4290" w:rsidRPr="00AA4290">
        <w:t> </w:t>
      </w:r>
      <w:r w:rsidR="00FA0A63">
        <w:t xml:space="preserve">Assim, </w:t>
      </w:r>
    </w:p>
    <w:p w:rsidR="00CA578A" w:rsidRDefault="00FA0A63" w:rsidP="00FA0A63">
      <w:pPr>
        <w:pStyle w:val="Citi"/>
      </w:pPr>
      <w:r w:rsidRPr="00FA0A63">
        <w:t>Educação Tradicional, ao tratar o aluno como objeto a modelar e equipar do exterior por um processo de transmissão do saber do professor para o aluno, submetendo a situação educativa ao primado do objeto e não reconhecendo ao educando o estatuto de sujeito, fonte de iniciativas e de ações, compromete o desenvolvimento do processo d</w:t>
      </w:r>
      <w:r>
        <w:t>e personalização do que aprende. (CORREIA, 2018, p.01)</w:t>
      </w:r>
      <w:r w:rsidR="00CA578A">
        <w:t>.</w:t>
      </w:r>
    </w:p>
    <w:p w:rsidR="00632938" w:rsidRDefault="00DC2D62" w:rsidP="00AE08A3">
      <w:pPr>
        <w:pStyle w:val="Texto"/>
      </w:pPr>
      <w:r>
        <w:t>Ainda que esse modelo de ensino tenha sido superado, seus reflexos se fizeram presentes durante um longo período na cons</w:t>
      </w:r>
      <w:r w:rsidR="009C272D">
        <w:t>truçã</w:t>
      </w:r>
      <w:r w:rsidR="00FA0A63">
        <w:t>o de um modelo de ensino pátrio</w:t>
      </w:r>
      <w:r w:rsidR="006E5B74">
        <w:t>. S</w:t>
      </w:r>
      <w:r w:rsidR="00FA0A63">
        <w:t xml:space="preserve">eus traços ficam evidentes quando da aplicação de um método em que </w:t>
      </w:r>
      <w:r w:rsidR="00FA0A63" w:rsidRPr="00FA0A63">
        <w:t xml:space="preserve">analisando o processo de transmissão de conhecimentos, assim como estes, enquanto conteúdos culturais (tradição) fixados nas obras, e ainda a </w:t>
      </w:r>
      <w:r w:rsidR="006E5B74">
        <w:t>con</w:t>
      </w:r>
      <w:r w:rsidR="00FA0A63" w:rsidRPr="00FA0A63">
        <w:t xml:space="preserve">centração </w:t>
      </w:r>
      <w:r w:rsidR="006E5B74">
        <w:t>da ação educativa no professor (CORREIA, 2018).</w:t>
      </w:r>
    </w:p>
    <w:p w:rsidR="009C272D" w:rsidRDefault="009C272D" w:rsidP="00AE08A3">
      <w:pPr>
        <w:pStyle w:val="Texto"/>
      </w:pPr>
    </w:p>
    <w:p w:rsidR="00AE08A3" w:rsidRDefault="00332C14" w:rsidP="00FA0979">
      <w:pPr>
        <w:pStyle w:val="T11"/>
      </w:pPr>
      <w:r w:rsidRPr="00FA0979">
        <w:t xml:space="preserve">3.2 MODELO DOMICILIAR </w:t>
      </w:r>
    </w:p>
    <w:p w:rsidR="00FA0979" w:rsidRPr="00FA0979" w:rsidRDefault="00FA0979" w:rsidP="00FA0979">
      <w:pPr>
        <w:pStyle w:val="T11"/>
      </w:pPr>
    </w:p>
    <w:p w:rsidR="004245EE" w:rsidRPr="004C0B6E" w:rsidRDefault="004245EE" w:rsidP="004245EE">
      <w:pPr>
        <w:pStyle w:val="Texto"/>
      </w:pPr>
      <w:r w:rsidRPr="004C0B6E">
        <w:t xml:space="preserve">Um dos novos </w:t>
      </w:r>
      <w:r>
        <w:t xml:space="preserve">desafios </w:t>
      </w:r>
      <w:r w:rsidRPr="004C0B6E">
        <w:t xml:space="preserve">contemporâneos é a busca por novos modelos de ensino e educação que se adaptem as novas necessidades sociais. </w:t>
      </w:r>
      <w:r>
        <w:t>A LDB estabeleceu, em seu art. 80, novas modalidades como:</w:t>
      </w:r>
      <w:r w:rsidRPr="004C0B6E">
        <w:t xml:space="preserve"> educação semipresencial e a distância</w:t>
      </w:r>
      <w:r>
        <w:t>. Modelos que viabilizam novas opções</w:t>
      </w:r>
      <w:r w:rsidRPr="004C0B6E">
        <w:t xml:space="preserve"> </w:t>
      </w:r>
      <w:r>
        <w:t xml:space="preserve">frente </w:t>
      </w:r>
      <w:r w:rsidRPr="004C0B6E">
        <w:t>aos modelos tradicionais de ensino, uma vez que, flexibilizam a me</w:t>
      </w:r>
      <w:r w:rsidR="0083426A">
        <w:t>todologia tradicional da sala de</w:t>
      </w:r>
      <w:r w:rsidRPr="004C0B6E">
        <w:t xml:space="preserve"> aula.</w:t>
      </w:r>
    </w:p>
    <w:p w:rsidR="004245EE" w:rsidRDefault="004245EE" w:rsidP="004245EE">
      <w:pPr>
        <w:pStyle w:val="Texto"/>
      </w:pPr>
      <w:r w:rsidRPr="004C0B6E">
        <w:t>Diante disto, o modelo de educação domiciliar vem a ser uma opção para várias famílias brasileiras que possuem necessidades específicas</w:t>
      </w:r>
      <w:r>
        <w:t xml:space="preserve">, como as dificuldades de deslocamento devido a particularidades geográficas e até mesmo por limitações funcionais, </w:t>
      </w:r>
      <w:r w:rsidRPr="004C0B6E">
        <w:t xml:space="preserve">ou ainda uma forma de exercício de sua liberdade de escolhas em relação à </w:t>
      </w:r>
      <w:r>
        <w:t>Metodologia de ensino oficial</w:t>
      </w:r>
      <w:r w:rsidRPr="004C0B6E">
        <w:t xml:space="preserve">.  </w:t>
      </w:r>
    </w:p>
    <w:p w:rsidR="00665CCF" w:rsidRPr="00665CCF" w:rsidRDefault="00665CCF" w:rsidP="00665CCF">
      <w:pPr>
        <w:pStyle w:val="Texto"/>
      </w:pPr>
      <w:r w:rsidRPr="00665CCF">
        <w:t>Associação Nacional de Ensino Domiciliar (</w:t>
      </w:r>
      <w:r>
        <w:t>ANED)</w:t>
      </w:r>
      <w:r w:rsidR="00767DF8">
        <w:t xml:space="preserve"> surge</w:t>
      </w:r>
      <w:r>
        <w:t xml:space="preserve"> </w:t>
      </w:r>
      <w:r w:rsidR="005F72A2">
        <w:t>com</w:t>
      </w:r>
      <w:r w:rsidRPr="00665CCF">
        <w:t xml:space="preserve"> objetivo a difusão social do método domiciliar de educação. Desta forma, define sua finalidade:</w:t>
      </w:r>
    </w:p>
    <w:p w:rsidR="00767DF8" w:rsidRPr="00665CCF" w:rsidRDefault="00665CCF" w:rsidP="00665CCF">
      <w:pPr>
        <w:pStyle w:val="Citi"/>
      </w:pPr>
      <w:r w:rsidRPr="00665CCF">
        <w:t>Nossos associados estão espalhados por todo o território nacional e fizeram a opção pelo ensino domiciliar por diversos motivos (ideológicos, geográficos, religiosos, profissionais, etc.). Mas o que todos temos em comum é a convicção de que cada pai e mãe possui a responsabilidade de garantir a formação plena de seus filhos enquanto seres humanos, e que essa responsabilidade natural garante o direito de escolher qual tipo de instrução será dada a essas crianças. (ANED, 2018, p.01).</w:t>
      </w:r>
    </w:p>
    <w:p w:rsidR="004245EE" w:rsidRDefault="004245EE" w:rsidP="004245EE">
      <w:pPr>
        <w:pStyle w:val="Texto"/>
        <w:rPr>
          <w:iCs/>
        </w:rPr>
      </w:pPr>
      <w:r w:rsidRPr="004A0E1D">
        <w:t xml:space="preserve">Enquanto a educação formal ocorre em instituições escolares, centrada no conteúdo universalmente padronizado, </w:t>
      </w:r>
      <w:r w:rsidRPr="004A0E1D">
        <w:rPr>
          <w:iCs/>
        </w:rPr>
        <w:t>a educação domiciliar é</w:t>
      </w:r>
      <w:r>
        <w:t xml:space="preserve"> </w:t>
      </w:r>
      <w:r>
        <w:rPr>
          <w:iCs/>
        </w:rPr>
        <w:t xml:space="preserve">nitidamente uma </w:t>
      </w:r>
      <w:r w:rsidRPr="004A0E1D">
        <w:rPr>
          <w:iCs/>
        </w:rPr>
        <w:lastRenderedPageBreak/>
        <w:t>espécie de educação não formal alternativa ao modelo escolarizado de</w:t>
      </w:r>
      <w:r w:rsidRPr="004A0E1D">
        <w:t xml:space="preserve"> </w:t>
      </w:r>
      <w:r w:rsidRPr="004A0E1D">
        <w:rPr>
          <w:iCs/>
        </w:rPr>
        <w:t>educação (MOREIRA, 2017).</w:t>
      </w:r>
      <w:r w:rsidR="00D851E1">
        <w:rPr>
          <w:iCs/>
        </w:rPr>
        <w:t xml:space="preserve"> Ou seja, </w:t>
      </w:r>
      <w:r w:rsidR="00915005">
        <w:rPr>
          <w:iCs/>
        </w:rPr>
        <w:t xml:space="preserve">trata-se de </w:t>
      </w:r>
      <w:r w:rsidR="00D851E1" w:rsidRPr="00D851E1">
        <w:rPr>
          <w:iCs/>
        </w:rPr>
        <w:t>qualquer situação em que os pais ou responsáveis assumem responsabilidade direta sobre a educação das crianças em idade escolar, ensinando-as em casa ao invés de enviá-las ao sistema</w:t>
      </w:r>
      <w:r w:rsidR="00915005">
        <w:rPr>
          <w:iCs/>
        </w:rPr>
        <w:t xml:space="preserve"> educacional publico ou privado</w:t>
      </w:r>
      <w:r w:rsidR="00915005" w:rsidRPr="00915005">
        <w:rPr>
          <w:rFonts w:asciiTheme="minorHAnsi" w:eastAsiaTheme="minorEastAsia" w:hAnsiTheme="minorHAnsi" w:cstheme="minorBidi"/>
          <w:sz w:val="22"/>
          <w:szCs w:val="22"/>
        </w:rPr>
        <w:t xml:space="preserve"> </w:t>
      </w:r>
      <w:r w:rsidR="00915005">
        <w:rPr>
          <w:rFonts w:asciiTheme="minorHAnsi" w:eastAsiaTheme="minorEastAsia" w:hAnsiTheme="minorHAnsi" w:cstheme="minorBidi"/>
          <w:sz w:val="22"/>
          <w:szCs w:val="22"/>
        </w:rPr>
        <w:t>(</w:t>
      </w:r>
      <w:r w:rsidR="00960E27" w:rsidRPr="00960E27">
        <w:t>EDMONSON</w:t>
      </w:r>
      <w:r w:rsidR="00960E27">
        <w:t>,</w:t>
      </w:r>
      <w:r w:rsidR="00960E27" w:rsidRPr="00960E27">
        <w:t xml:space="preserve"> 2008 </w:t>
      </w:r>
      <w:r w:rsidR="00960E27" w:rsidRPr="00767DF8">
        <w:rPr>
          <w:i/>
        </w:rPr>
        <w:t>apud</w:t>
      </w:r>
      <w:r w:rsidR="00960E27">
        <w:rPr>
          <w:rFonts w:asciiTheme="minorHAnsi" w:eastAsiaTheme="minorEastAsia" w:hAnsiTheme="minorHAnsi" w:cstheme="minorBidi"/>
          <w:sz w:val="22"/>
          <w:szCs w:val="22"/>
        </w:rPr>
        <w:t xml:space="preserve"> </w:t>
      </w:r>
      <w:r w:rsidR="00915005" w:rsidRPr="00915005">
        <w:rPr>
          <w:iCs/>
        </w:rPr>
        <w:t>BARBOSA, 2013</w:t>
      </w:r>
      <w:r w:rsidR="00915005">
        <w:rPr>
          <w:iCs/>
        </w:rPr>
        <w:t>).</w:t>
      </w:r>
    </w:p>
    <w:p w:rsidR="00915005" w:rsidRPr="004A0E1D" w:rsidRDefault="00915005" w:rsidP="004245EE">
      <w:pPr>
        <w:pStyle w:val="Texto"/>
      </w:pPr>
      <w:r>
        <w:rPr>
          <w:iCs/>
        </w:rPr>
        <w:t>No mesmo sentido, esclarece Moreira (2017):</w:t>
      </w:r>
    </w:p>
    <w:p w:rsidR="00DE56BE" w:rsidRDefault="00AE08A3" w:rsidP="007602DA">
      <w:pPr>
        <w:pStyle w:val="Citi"/>
      </w:pPr>
      <w:proofErr w:type="gramStart"/>
      <w:r>
        <w:t>consiste</w:t>
      </w:r>
      <w:proofErr w:type="gramEnd"/>
      <w:r>
        <w:t xml:space="preserve"> na assunção pelos pais ou responsáveis do efetivo controle sobre os processos instrucionais de crianças ou adolescentes. Para alcançar esse objetivo, o ensino é, em regra, deslocado do ambiente escolar para a privacidade da residência familiar. Isso não impede, porém que os pais ou </w:t>
      </w:r>
      <w:r w:rsidRPr="007602DA">
        <w:t>responsáveis</w:t>
      </w:r>
      <w:r>
        <w:t>, no exercício da sua autonomia, determinem que o ensino seja realizado em parte fora da residência, por exemplo em cursos de matérias especificas, como Matemática e Música (MOREIRA, 2017, p. 57).</w:t>
      </w:r>
    </w:p>
    <w:p w:rsidR="00767DF8" w:rsidRDefault="00767DF8" w:rsidP="007602DA">
      <w:pPr>
        <w:pStyle w:val="Citi"/>
      </w:pPr>
    </w:p>
    <w:p w:rsidR="00DE56BE" w:rsidRPr="00322310" w:rsidRDefault="00B161F8" w:rsidP="00AE08A3">
      <w:pPr>
        <w:pStyle w:val="Texto"/>
      </w:pPr>
      <w:r>
        <w:t xml:space="preserve">Lembra a Para </w:t>
      </w:r>
      <w:r w:rsidR="00665CCF">
        <w:t>ANED</w:t>
      </w:r>
      <w:r>
        <w:t xml:space="preserve">, </w:t>
      </w:r>
      <w:r w:rsidR="00C66BE4">
        <w:t xml:space="preserve">que não se trata de </w:t>
      </w:r>
      <w:r w:rsidRPr="00B161F8">
        <w:t>um método de ensino; não é a utilização de um material didático específico; não é a prática de tirar uma criança da escola ou u</w:t>
      </w:r>
      <w:r w:rsidR="00C66BE4">
        <w:t>ma ideologia/filosofia fechada (ANED, 2018)</w:t>
      </w:r>
      <w:r w:rsidR="00CB4452">
        <w:t xml:space="preserve">. </w:t>
      </w:r>
      <w:r w:rsidR="00322310">
        <w:t xml:space="preserve">Neste sentido, </w:t>
      </w:r>
      <w:proofErr w:type="spellStart"/>
      <w:r w:rsidR="00322310">
        <w:t>Celeti</w:t>
      </w:r>
      <w:proofErr w:type="spellEnd"/>
      <w:r w:rsidR="00322310">
        <w:t xml:space="preserve"> (2011) leciona que:</w:t>
      </w:r>
    </w:p>
    <w:p w:rsidR="00767DF8" w:rsidRDefault="00322310" w:rsidP="005F72A2">
      <w:pPr>
        <w:pStyle w:val="Citi"/>
      </w:pPr>
      <w:r w:rsidRPr="00322310">
        <w:t xml:space="preserve">Que a escola seja um ambiente socializante não há dúvidas. Entretanto, os críticos do </w:t>
      </w:r>
      <w:proofErr w:type="spellStart"/>
      <w:r w:rsidRPr="00322310">
        <w:t>homeschooling</w:t>
      </w:r>
      <w:proofErr w:type="spellEnd"/>
      <w:r w:rsidRPr="00322310">
        <w:t xml:space="preserve"> parecem tomá-la como o único ambiente socializante. Mesmo que a escola não seja o único ambiente </w:t>
      </w:r>
      <w:proofErr w:type="spellStart"/>
      <w:r w:rsidRPr="00322310">
        <w:t>possibilitador</w:t>
      </w:r>
      <w:proofErr w:type="spellEnd"/>
      <w:r w:rsidRPr="00322310">
        <w:t xml:space="preserve"> de socialização, não é claro o motivo de este ser o melhor e mais desejável. A ideia existente é que crianças de famílias adeptas do </w:t>
      </w:r>
      <w:proofErr w:type="spellStart"/>
      <w:r w:rsidRPr="00322310">
        <w:t>homeschooling</w:t>
      </w:r>
      <w:proofErr w:type="spellEnd"/>
      <w:r w:rsidRPr="00322310">
        <w:t xml:space="preserve"> são menos socializadas ou possuem dificuldade de comunicação. Pensa-se na prática do ensino doméstico como sinônimo de prisão doméstica</w:t>
      </w:r>
      <w:r>
        <w:t xml:space="preserve"> (</w:t>
      </w:r>
      <w:r w:rsidRPr="00322310">
        <w:t>CELET</w:t>
      </w:r>
      <w:r>
        <w:t>I, 2011, p.77).</w:t>
      </w:r>
    </w:p>
    <w:p w:rsidR="0051284A" w:rsidRPr="00E133BF" w:rsidRDefault="00D50E2B" w:rsidP="00AE08A3">
      <w:pPr>
        <w:pStyle w:val="Texto"/>
      </w:pPr>
      <w:r w:rsidRPr="00D50E2B">
        <w:t xml:space="preserve">Os pais </w:t>
      </w:r>
      <w:proofErr w:type="spellStart"/>
      <w:r w:rsidRPr="00D50E2B">
        <w:t>homeschoolers</w:t>
      </w:r>
      <w:proofErr w:type="spellEnd"/>
      <w:r w:rsidRPr="00D50E2B">
        <w:t xml:space="preserve"> não negam a escola ou sua legitimidade para prestar o ensino, apenas reivindicam o seu direito de escolha e aceitam a supervisão do aprendiza</w:t>
      </w:r>
      <w:r w:rsidR="005F72A2">
        <w:t xml:space="preserve">do por parte do poder público (ANED, 2018). </w:t>
      </w:r>
      <w:r w:rsidR="00E133BF">
        <w:t xml:space="preserve">Quer </w:t>
      </w:r>
      <w:r w:rsidR="0051284A" w:rsidRPr="0051284A">
        <w:t>seja na autorização, quer na avaliação do</w:t>
      </w:r>
      <w:r w:rsidR="0051284A">
        <w:t xml:space="preserve"> </w:t>
      </w:r>
      <w:r w:rsidR="00E133BF">
        <w:t>a</w:t>
      </w:r>
      <w:r w:rsidR="0051284A" w:rsidRPr="0051284A">
        <w:t>prendizado, quer na concessão dos títulos correspondente</w:t>
      </w:r>
      <w:r w:rsidR="00E133BF">
        <w:t xml:space="preserve">, será preciso a participação do Estado </w:t>
      </w:r>
      <w:r w:rsidR="00E133BF" w:rsidRPr="00E133BF">
        <w:t>para chancelar a sua prática</w:t>
      </w:r>
      <w:r w:rsidR="00767DF8">
        <w:t xml:space="preserve"> </w:t>
      </w:r>
      <w:r w:rsidR="00E133BF">
        <w:t>(ALEXANDRE, 2016).</w:t>
      </w:r>
    </w:p>
    <w:p w:rsidR="00B67D3E" w:rsidRPr="005F72A2" w:rsidRDefault="00AE08A3" w:rsidP="00AE08A3">
      <w:pPr>
        <w:pStyle w:val="Texto"/>
      </w:pPr>
      <w:r>
        <w:t>A educação domiciliar é, portanto, um</w:t>
      </w:r>
      <w:r w:rsidR="00286264">
        <w:t xml:space="preserve"> gênero da educação não formal, ou seja, categoria</w:t>
      </w:r>
      <w:r w:rsidR="00D06015">
        <w:t xml:space="preserve"> de ensino que não</w:t>
      </w:r>
      <w:r w:rsidR="00286264">
        <w:t xml:space="preserve"> segue um raciocínio especifico</w:t>
      </w:r>
      <w:r w:rsidR="00C15818">
        <w:t>. B</w:t>
      </w:r>
      <w:r w:rsidR="00032DD4">
        <w:t xml:space="preserve">aseia-se </w:t>
      </w:r>
      <w:r>
        <w:t>no princípio da soberania educacional da família, no qual seu rudimento constitui-se na liberdade de cada família determinar como se dará a educação dos seus filhos (</w:t>
      </w:r>
      <w:r w:rsidR="00DE6B0C">
        <w:t>MOREIRA</w:t>
      </w:r>
      <w:r>
        <w:t>, 2017).</w:t>
      </w:r>
      <w:r w:rsidR="00B67D3E">
        <w:t xml:space="preserve"> </w:t>
      </w:r>
    </w:p>
    <w:p w:rsidR="00AE08A3" w:rsidRDefault="00B67D3E" w:rsidP="00AE08A3">
      <w:pPr>
        <w:pStyle w:val="Texto"/>
      </w:pPr>
      <w:r>
        <w:t xml:space="preserve">É importante ressaltar que não há </w:t>
      </w:r>
      <w:r w:rsidRPr="00B67D3E">
        <w:t>nenhum impedimento na combinação de todas estas formas</w:t>
      </w:r>
      <w:r>
        <w:t xml:space="preserve"> de ensino</w:t>
      </w:r>
      <w:r w:rsidRPr="00B67D3E">
        <w:t>, a fim de buscar a</w:t>
      </w:r>
      <w:r>
        <w:t xml:space="preserve"> educação plena daquele sujeito (BARBOSA, 2013). Ao contrário, diante da noção de pluralismo na forma de </w:t>
      </w:r>
      <w:r>
        <w:lastRenderedPageBreak/>
        <w:t>aprendizagem, torna-se mais uma opção as famílias.</w:t>
      </w:r>
      <w:r w:rsidR="00870488">
        <w:t xml:space="preserve"> </w:t>
      </w:r>
      <w:proofErr w:type="spellStart"/>
      <w:r w:rsidR="00870488" w:rsidRPr="00870488">
        <w:t>Boudens</w:t>
      </w:r>
      <w:proofErr w:type="spellEnd"/>
      <w:r w:rsidR="00870488">
        <w:t xml:space="preserve"> (2002) leciona que:</w:t>
      </w:r>
    </w:p>
    <w:p w:rsidR="00767DF8" w:rsidRDefault="00B67D3E" w:rsidP="00870488">
      <w:pPr>
        <w:pStyle w:val="Citi"/>
      </w:pPr>
      <w:proofErr w:type="gramStart"/>
      <w:r w:rsidRPr="00B67D3E">
        <w:t>alternativa</w:t>
      </w:r>
      <w:proofErr w:type="gramEnd"/>
      <w:r w:rsidRPr="00B67D3E">
        <w:t xml:space="preserve"> de educação formal, ou, de ensino intencional e sistemático, caracterizado pelo desenvolvimento do currículo escolar fora da escola, em casa, com validade legal, desde que cumpridas as exigências mínimas respeitantes a dias letivos, carga horária, programas de ensino, critérios de avaliação do rendimento etc</w:t>
      </w:r>
      <w:r w:rsidR="00767DF8">
        <w:t>.</w:t>
      </w:r>
      <w:r w:rsidRPr="00B67D3E">
        <w:t xml:space="preserve"> (BOUDENS, 2002, p. 10)</w:t>
      </w:r>
      <w:r w:rsidR="00767DF8">
        <w:t>.</w:t>
      </w:r>
    </w:p>
    <w:p w:rsidR="000B2344" w:rsidRDefault="009F7D22" w:rsidP="00CF6DF9">
      <w:pPr>
        <w:pStyle w:val="Texto"/>
      </w:pPr>
      <w:r>
        <w:t>Conforme Andrade (2015), o</w:t>
      </w:r>
      <w:r w:rsidR="00020018">
        <w:t xml:space="preserve"> </w:t>
      </w:r>
      <w:r w:rsidR="009A642F">
        <w:t xml:space="preserve">movimento educação domiciliar, também chamado de </w:t>
      </w:r>
      <w:proofErr w:type="spellStart"/>
      <w:r w:rsidR="009A642F" w:rsidRPr="00D57EDF">
        <w:t>homeschoolling</w:t>
      </w:r>
      <w:proofErr w:type="spellEnd"/>
      <w:r w:rsidR="009A642F">
        <w:t>,</w:t>
      </w:r>
      <w:r w:rsidR="00AE08A3">
        <w:t xml:space="preserve"> iniciou com relevância nos Estados Unidos</w:t>
      </w:r>
      <w:r w:rsidR="00020018">
        <w:t xml:space="preserve"> </w:t>
      </w:r>
      <w:r w:rsidR="00C060A7">
        <w:t xml:space="preserve">e se difundiu por vários países. </w:t>
      </w:r>
      <w:r w:rsidR="00A32E37" w:rsidRPr="00D57EDF">
        <w:t>No</w:t>
      </w:r>
      <w:r w:rsidR="00D57EDF" w:rsidRPr="00D57EDF">
        <w:t xml:space="preserve"> </w:t>
      </w:r>
      <w:r w:rsidR="00767DF8" w:rsidRPr="00D57EDF">
        <w:t>contexto</w:t>
      </w:r>
      <w:r w:rsidR="00A32E37">
        <w:t xml:space="preserve"> brasileiro, a </w:t>
      </w:r>
      <w:r w:rsidR="002B5405">
        <w:t xml:space="preserve">experiência teve por </w:t>
      </w:r>
      <w:r w:rsidR="00AE08A3">
        <w:t xml:space="preserve">influência de 102 pensadores e pastores americanos que, por terem contato </w:t>
      </w:r>
      <w:r w:rsidR="00395C9E">
        <w:t>instituições religiosas</w:t>
      </w:r>
      <w:r w:rsidR="00AE08A3">
        <w:t xml:space="preserve">, acabavam por transmitir suas ideias a respeito da educação domiciliar para os fiéis que, em seguida, repassavam para outras pessoas e assim por diante (VIEIRA, 2012). </w:t>
      </w:r>
    </w:p>
    <w:p w:rsidR="00715066" w:rsidRDefault="00A51C53" w:rsidP="00CF6DF9">
      <w:pPr>
        <w:pStyle w:val="Texto"/>
      </w:pPr>
      <w:r>
        <w:t>No Brasil, não é considerado um</w:t>
      </w:r>
      <w:r w:rsidR="00715066">
        <w:t xml:space="preserve"> modelo inovador. Conforme Faria Filho (2011), no século XIX</w:t>
      </w:r>
      <w:r w:rsidR="00715066" w:rsidRPr="00715066">
        <w:t xml:space="preserve">, o número de pessoas que se serviam da educação domiciliar era maior do que aqueles da rede mantida pelo Estado. </w:t>
      </w:r>
      <w:r w:rsidR="00715066">
        <w:t>Assim, afirma o autor:</w:t>
      </w:r>
    </w:p>
    <w:p w:rsidR="00767DF8" w:rsidRDefault="00715066" w:rsidP="00715066">
      <w:pPr>
        <w:pStyle w:val="Citi"/>
      </w:pPr>
      <w:r w:rsidRPr="00715066">
        <w:t>O autor assevera: Não podemos considerar que apenas aqueles, ou aquelas, que frequentavam uma escola fora do ambiente doméstico tinham acesso às primeiras letras. Pelo contrário, temos indícios de que a rede de escolarização doméstica, ou seja, de ensino e aprendizagem da leitura, da escrita e do cálculo, mas sobretudo daquela primeira, atendia um número de pessoas bem superior ao da rede pública estatal, [...</w:t>
      </w:r>
      <w:r>
        <w:t>] até bem avançado o século XIX (</w:t>
      </w:r>
      <w:r w:rsidRPr="00715066">
        <w:t>FARI</w:t>
      </w:r>
      <w:r>
        <w:t>A FILHO, 2011, p.14</w:t>
      </w:r>
      <w:r w:rsidR="00014829">
        <w:t>4-145, sic).</w:t>
      </w:r>
    </w:p>
    <w:p w:rsidR="00C060A7" w:rsidRDefault="008679DE" w:rsidP="00AE08A3">
      <w:pPr>
        <w:pStyle w:val="Texto"/>
      </w:pPr>
      <w:r>
        <w:t>O</w:t>
      </w:r>
      <w:r w:rsidR="00AE08A3">
        <w:t xml:space="preserve"> interesse por esse modelo de educação também foi despertado em outros tipos de famí</w:t>
      </w:r>
      <w:r w:rsidR="00767DF8">
        <w:t>lias, fora do grupo protestante</w:t>
      </w:r>
      <w:r w:rsidR="00AE08A3">
        <w:t xml:space="preserve"> (ANDRADE</w:t>
      </w:r>
      <w:r w:rsidR="00BA0FF7">
        <w:t>, 2015</w:t>
      </w:r>
      <w:r w:rsidR="00AE08A3">
        <w:t xml:space="preserve">). Inúmeros são as razões e motivos das famílias aderirem esse modelo educacional, dentre eles: sociais, acadêmicos, familiares, religiosos. </w:t>
      </w:r>
    </w:p>
    <w:p w:rsidR="00AE08A3" w:rsidRDefault="00C060A7" w:rsidP="00AE08A3">
      <w:pPr>
        <w:pStyle w:val="Texto"/>
      </w:pPr>
      <w:r>
        <w:t>Ademais, o</w:t>
      </w:r>
      <w:r w:rsidR="00AE08A3">
        <w:t xml:space="preserve"> compromisso com o desenvolvimento integral dos filhos; a instrução cientifica e preparação para a vida adulta; os valores e princípios cristãos; a proteção da integridade física, moral, psíquica e espiritual dos filhos e o exercício de um dever/ direito fundamental foram as principais razões para que, no Brasil, os pais escolhessem a educação domiciliar (NASCIMENTO, 2014).</w:t>
      </w:r>
    </w:p>
    <w:p w:rsidR="00AA50F3" w:rsidRDefault="000A67E1" w:rsidP="00AE08A3">
      <w:pPr>
        <w:pStyle w:val="Texto"/>
      </w:pPr>
      <w:r>
        <w:t xml:space="preserve">Com </w:t>
      </w:r>
      <w:r w:rsidR="00870A08">
        <w:t>passar do tempo e a intensificação da vida urbana,</w:t>
      </w:r>
      <w:r w:rsidR="00550AA7">
        <w:t xml:space="preserve"> process</w:t>
      </w:r>
      <w:r w:rsidR="00843BBD">
        <w:t>o de formação passou a ser institu</w:t>
      </w:r>
      <w:r w:rsidR="00550AA7">
        <w:t xml:space="preserve">cionalizada. </w:t>
      </w:r>
      <w:r w:rsidR="00843BBD">
        <w:t>Atualmente, l</w:t>
      </w:r>
      <w:r w:rsidR="00AA50F3">
        <w:t>embra Moreira (2017) que q</w:t>
      </w:r>
      <w:r w:rsidR="00AA50F3" w:rsidRPr="00AA50F3">
        <w:t xml:space="preserve">uase não se educa mais em casa. O cotidiano das crianças brasileiras, de qualquer nível socioeconômico, é marcado por uma divisão entre o espaço da escola (reservado à educação) e o da casa (reservado basicamente aos cuidados </w:t>
      </w:r>
      <w:r w:rsidR="00AA50F3" w:rsidRPr="00AA50F3">
        <w:lastRenderedPageBreak/>
        <w:t>materiais, sendo o tempo livre quase totalmente preenchido pela televisão).</w:t>
      </w:r>
    </w:p>
    <w:p w:rsidR="00003ED8" w:rsidRDefault="00C9488B" w:rsidP="00AE08A3">
      <w:pPr>
        <w:pStyle w:val="Texto"/>
      </w:pPr>
      <w:r>
        <w:t>A</w:t>
      </w:r>
      <w:r w:rsidR="00985FB4" w:rsidRPr="00AB189F">
        <w:t>s sociedades democráticas têm como característica fundamental o respeito ao pluralismo com o consequente reconhecimento das dive</w:t>
      </w:r>
      <w:r>
        <w:t>rsas ordens jurídicas setoriais e, por consequências, as educacionais (MOREIRA, 2017)</w:t>
      </w:r>
      <w:r w:rsidR="00003ED8">
        <w:t xml:space="preserve">. </w:t>
      </w:r>
      <w:r w:rsidR="000C012B">
        <w:t>O</w:t>
      </w:r>
      <w:r w:rsidR="00495750">
        <w:t xml:space="preserve"> modelo</w:t>
      </w:r>
      <w:r w:rsidR="00B2504F">
        <w:t xml:space="preserve"> familiar </w:t>
      </w:r>
      <w:r w:rsidR="005B286D">
        <w:t>é</w:t>
      </w:r>
      <w:r w:rsidR="00B2504F">
        <w:t xml:space="preserve"> visto enquanto mais uma opção para a concretização do processo de ensino. Ademais, </w:t>
      </w:r>
      <w:r w:rsidR="00661C53">
        <w:t xml:space="preserve">é um instrumento de concretizar o processo de inclusão social quando das diferentes realidades e necessidades da sociedade brasileira. </w:t>
      </w:r>
    </w:p>
    <w:p w:rsidR="00FB473F" w:rsidRDefault="007D71C1" w:rsidP="000E772F">
      <w:pPr>
        <w:pStyle w:val="Texto"/>
      </w:pPr>
      <w:r w:rsidRPr="007D71C1">
        <w:t>Os principais benefícios são a vantagem de poder acompanhar de perto o desenvolvimento escolar dos filhos e terem a oportunidade de ficar mais atentos a possíveis problemas</w:t>
      </w:r>
      <w:r w:rsidR="00767DF8">
        <w:t xml:space="preserve"> de aprendizagem (CENEDEZE </w:t>
      </w:r>
      <w:r w:rsidR="00767DF8" w:rsidRPr="00767DF8">
        <w:rPr>
          <w:i/>
        </w:rPr>
        <w:t>et. al</w:t>
      </w:r>
      <w:r w:rsidR="00767DF8">
        <w:t>.</w:t>
      </w:r>
      <w:r w:rsidRPr="007D71C1">
        <w:t>, 2015).</w:t>
      </w:r>
      <w:r>
        <w:t xml:space="preserve"> </w:t>
      </w:r>
    </w:p>
    <w:p w:rsidR="008C4FD7" w:rsidRDefault="00C4752F" w:rsidP="000E772F">
      <w:pPr>
        <w:pStyle w:val="Texto"/>
      </w:pPr>
      <w:r>
        <w:t>A</w:t>
      </w:r>
      <w:r w:rsidR="00657017" w:rsidRPr="00657017">
        <w:t>ssim a família pode escolher uma determinada linha de ensino em uma escola, também pode optar por ensinar os filhos em casa (</w:t>
      </w:r>
      <w:r w:rsidR="00767DF8" w:rsidRPr="00657017">
        <w:t>CECCHERINI,</w:t>
      </w:r>
      <w:r w:rsidR="00657017" w:rsidRPr="00657017">
        <w:t xml:space="preserve"> 2018). Outro aspecto positivo é que há um constante processo de estimulo de uma aprendizagem diferente, baseada no autodidatismo e na atualização </w:t>
      </w:r>
      <w:r w:rsidR="007D71C1">
        <w:t xml:space="preserve">constante </w:t>
      </w:r>
      <w:r w:rsidR="002B316E">
        <w:t>(CECCHERINI</w:t>
      </w:r>
      <w:r w:rsidR="00657017" w:rsidRPr="00657017">
        <w:t>, 2018).</w:t>
      </w:r>
    </w:p>
    <w:p w:rsidR="000E772F" w:rsidRDefault="00C4752F" w:rsidP="000E772F">
      <w:pPr>
        <w:pStyle w:val="Texto"/>
      </w:pPr>
      <w:r>
        <w:t>E</w:t>
      </w:r>
      <w:r w:rsidR="000E772F">
        <w:t>m relação ao espaço escolar, o modelo domiciliar, diante da focalização no individuo, pode propiciar um melhor rendimento cognitivo e didático. César Santos, um dos pioneiros na implementação do método em sua família no Brasil, destaca os benefícios que este modelo proporciona aos seus filhos quando do estudo para o referido projeto de lei:</w:t>
      </w:r>
    </w:p>
    <w:p w:rsidR="00C73260" w:rsidRDefault="000E772F" w:rsidP="000E772F">
      <w:pPr>
        <w:pStyle w:val="Citi"/>
      </w:pPr>
      <w:r>
        <w:t>Os potenciais que as crianças tinham, eles não eram explorados. Não dava opção, não dava oportunidade na escola, para eles aprofundarem alguma área de aptidão maior, ou fazer perguntas mais complexas, porque não dava tempo, era um pouco corrido. E da mesma forma que eram as áreas que eles tinham alguma dificuldade, ou alguma carência para maior atenção, as perguntas, as demandas não eram devidamente acolhidas e atendidas, porque uma professora só, ou um professor só, tinha que lidar com 10, 15, e até mais de 20 alunos, como é a realidade na grande maioria das escolas. E assim era com eles também (CECCHERINI, 2008, p.01)</w:t>
      </w:r>
      <w:r w:rsidR="007D71C1">
        <w:t>.</w:t>
      </w:r>
    </w:p>
    <w:p w:rsidR="007D71C1" w:rsidRDefault="007D71C1" w:rsidP="00DD5597">
      <w:pPr>
        <w:pStyle w:val="Texto"/>
      </w:pPr>
      <w:r w:rsidRPr="00DD5597">
        <w:t xml:space="preserve">Por fim, destaca-se que nessa modalidade a metodologia </w:t>
      </w:r>
      <w:r w:rsidR="00DD5597" w:rsidRPr="00DD5597">
        <w:t xml:space="preserve">possibilita </w:t>
      </w:r>
      <w:r w:rsidRPr="00DD5597">
        <w:t>segundo as famílias, de ampliar o ensino para além dos livros, através de viagens ou passeios agradáveis, sem a necessidade de cumprir planos de aula ou cronogramas</w:t>
      </w:r>
      <w:r w:rsidR="00DD5597" w:rsidRPr="00DD5597">
        <w:t xml:space="preserve"> (CENEDEZE </w:t>
      </w:r>
      <w:r w:rsidR="00DD5597" w:rsidRPr="00767DF8">
        <w:rPr>
          <w:i/>
        </w:rPr>
        <w:t>et</w:t>
      </w:r>
      <w:r w:rsidR="00767DF8" w:rsidRPr="00767DF8">
        <w:rPr>
          <w:i/>
        </w:rPr>
        <w:t>. al.</w:t>
      </w:r>
      <w:r w:rsidR="00DD5597" w:rsidRPr="00767DF8">
        <w:rPr>
          <w:i/>
        </w:rPr>
        <w:t>,</w:t>
      </w:r>
      <w:r w:rsidR="00DD5597" w:rsidRPr="00DD5597">
        <w:t xml:space="preserve"> 2015).</w:t>
      </w:r>
    </w:p>
    <w:p w:rsidR="00332C14" w:rsidRPr="00DD5597" w:rsidRDefault="00332C14" w:rsidP="00DD5597">
      <w:pPr>
        <w:pStyle w:val="Texto"/>
      </w:pPr>
    </w:p>
    <w:p w:rsidR="00947557" w:rsidRDefault="00332C14" w:rsidP="00332C14">
      <w:pPr>
        <w:pStyle w:val="T11"/>
      </w:pPr>
      <w:r>
        <w:t>3.3 O PROJETO DE LEI</w:t>
      </w:r>
      <w:r w:rsidRPr="00003ED8">
        <w:t xml:space="preserve"> 3179/12</w:t>
      </w:r>
    </w:p>
    <w:p w:rsidR="00003ED8" w:rsidRDefault="00003ED8" w:rsidP="000A7C7C">
      <w:pPr>
        <w:pStyle w:val="T1"/>
      </w:pPr>
    </w:p>
    <w:p w:rsidR="00C73260" w:rsidRDefault="000B2344" w:rsidP="000B2344">
      <w:pPr>
        <w:pStyle w:val="Texto"/>
      </w:pPr>
      <w:r>
        <w:t>No Brasil,</w:t>
      </w:r>
      <w:r w:rsidRPr="000B2344">
        <w:t xml:space="preserve"> a educação domiciliar não</w:t>
      </w:r>
      <w:r>
        <w:t xml:space="preserve"> está prevista em nenhum instrumento </w:t>
      </w:r>
      <w:r>
        <w:lastRenderedPageBreak/>
        <w:t xml:space="preserve">normativo. </w:t>
      </w:r>
      <w:r w:rsidR="00FE6465">
        <w:t>Apesar</w:t>
      </w:r>
      <w:r w:rsidRPr="000B2344">
        <w:t xml:space="preserve"> disso, é tolerada pelas autoridades judiciais e</w:t>
      </w:r>
      <w:r>
        <w:t xml:space="preserve"> </w:t>
      </w:r>
      <w:r w:rsidRPr="000B2344">
        <w:t xml:space="preserve">administrativas (uma proporção bastante reduzida das famílias educadoras tem sofrido </w:t>
      </w:r>
      <w:r w:rsidR="00FE6465">
        <w:t>problemas de natureza jurídica) (MOREIRA, 2017)</w:t>
      </w:r>
      <w:r w:rsidR="00CD6DBB">
        <w:t>.</w:t>
      </w:r>
    </w:p>
    <w:p w:rsidR="00567563" w:rsidRDefault="00567563" w:rsidP="00567563">
      <w:pPr>
        <w:pStyle w:val="Texto"/>
      </w:pPr>
      <w:r>
        <w:t>Apesar desse processo educacional não ser legalizado, ele também não é proibido</w:t>
      </w:r>
      <w:r w:rsidR="00BC0325">
        <w:t xml:space="preserve"> (ANED</w:t>
      </w:r>
      <w:r w:rsidR="00EF1C43">
        <w:t>, 2018)</w:t>
      </w:r>
      <w:r>
        <w:t xml:space="preserve">. Na tentativa de regulamentação foram criados vários projetos de leis, o primeiro deles no ano de 1994, pelo Deputado João Teixeira: </w:t>
      </w:r>
    </w:p>
    <w:p w:rsidR="00767DF8" w:rsidRDefault="00567563" w:rsidP="00D744B9">
      <w:pPr>
        <w:pStyle w:val="Citi"/>
      </w:pPr>
      <w:r>
        <w:t xml:space="preserve"> A consultoria legislativa conclui pela intempestividade de uma proposição formal. Mesmo assim, seis meses depois, o Deputado apresentou o Projeto de Lei nº 4657/94, que autorizava “a prática do ensino domiciliar no 1º grau”, determinando que o currículo obedecesse às normas do MEC, que o grau de desenvolvimento do aluno fosse avaliado semestralmente junto à rede estadual do ensino, que a rede de ensino domiciliar não tivesse fins lucrativos, que os responsáveis (pais) fossem previamente cadastrados no órgão de ensino competente, que o calendário das atividades de ensino fosse apresentado com antecedência à escola na qual seria prestado o teste e que as aulas fossem ministradas conforme pro</w:t>
      </w:r>
      <w:r w:rsidR="00767DF8">
        <w:t>grama escolar aprovado pelo MEC</w:t>
      </w:r>
      <w:r>
        <w:t xml:space="preserve"> (BOUNDENS, 2002, p. 4).</w:t>
      </w:r>
    </w:p>
    <w:p w:rsidR="004C0494" w:rsidRDefault="00D06FAD" w:rsidP="004C0494">
      <w:pPr>
        <w:pStyle w:val="Texto"/>
      </w:pPr>
      <w:r>
        <w:t>Apesar da rejeição da proposição acima, o</w:t>
      </w:r>
      <w:r w:rsidR="004C0494">
        <w:t>utros projetos tramitaram no Congresso em</w:t>
      </w:r>
      <w:r>
        <w:t>:</w:t>
      </w:r>
      <w:r w:rsidR="004C0494">
        <w:t xml:space="preserve"> 1997, 2001, 2006, 2008 e 2009. Atualmente tramita na Câmara dos Deputados, para dispor a possibilidade educação domiciliar no Brasil, o Projeto de Lei 3179/12, elaborado pelo Deputado Federal Lincoln Portela (PR/ MG), que busca incluir um dispositivo ao Artigo 23 da LDB nº 9.394/96. Na atualidade versa o mencionado artigo:</w:t>
      </w:r>
    </w:p>
    <w:p w:rsidR="00767DF8" w:rsidRDefault="00A4505A" w:rsidP="00F73D42">
      <w:pPr>
        <w:pStyle w:val="Citi"/>
      </w:pPr>
      <w:r>
        <w:t>A</w:t>
      </w:r>
      <w:r w:rsidR="004C0494">
        <w:t xml:space="preserve">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 § 1º A escola poderá reclassificar os alunos, inclusive quando se tratar de transferências entre estabelecimentos situados no País e no exterior, tendo como base as normas curriculares gerais. § 2º O calendário escolar deverá adequar-se às peculiaridades locais, inclusive climáticas e econômicas, a critério do respectivo sistema de ensino, sem com isso reduzir o número de horas letivas previsto nesta Lei. (BRASIL, 1996, p.01).</w:t>
      </w:r>
    </w:p>
    <w:p w:rsidR="00503D09" w:rsidRDefault="00F73D42" w:rsidP="000B2344">
      <w:pPr>
        <w:pStyle w:val="Texto"/>
      </w:pPr>
      <w:r>
        <w:t xml:space="preserve">O </w:t>
      </w:r>
      <w:r w:rsidR="00D744B9" w:rsidRPr="00D744B9">
        <w:t xml:space="preserve">projeto de lei 3179/12 </w:t>
      </w:r>
      <w:r>
        <w:t>visa</w:t>
      </w:r>
      <w:r w:rsidR="00D744B9" w:rsidRPr="00D744B9">
        <w:t xml:space="preserve"> regulamentar método</w:t>
      </w:r>
      <w:r w:rsidR="007602DA">
        <w:t xml:space="preserve"> de ensino e ampliar as opçõe</w:t>
      </w:r>
      <w:r w:rsidR="00503D09">
        <w:t>s de formas de educação no país. Logo, justifica-se no fato da CFRB/88</w:t>
      </w:r>
      <w:r w:rsidR="00503D09" w:rsidRPr="00503D09">
        <w:t xml:space="preserve"> estabelece a educação como um dever do Estado e da família (art. 205). Determina também a obrigatoriedade da educação básica, dos 4 aos</w:t>
      </w:r>
      <w:r w:rsidR="00503D09">
        <w:t xml:space="preserve"> 17 anos de idade (art. 208, I) (BRASIL, 2012).</w:t>
      </w:r>
    </w:p>
    <w:p w:rsidR="00812F0F" w:rsidRDefault="00F004F5" w:rsidP="000B2344">
      <w:pPr>
        <w:pStyle w:val="Texto"/>
      </w:pPr>
      <w:r>
        <w:t>A</w:t>
      </w:r>
      <w:r w:rsidR="00054C18" w:rsidRPr="00054C18">
        <w:t xml:space="preserve"> oferta de ensino se faz tradicionalmente pela via da educação escolar</w:t>
      </w:r>
      <w:r>
        <w:t>, ou seja, aos pai</w:t>
      </w:r>
      <w:r w:rsidR="00054C18">
        <w:t xml:space="preserve">s cabem um papel </w:t>
      </w:r>
      <w:r>
        <w:t>auxiliar quando não secundário. Logo, g</w:t>
      </w:r>
      <w:r w:rsidRPr="00F004F5">
        <w:t xml:space="preserve">arantir na </w:t>
      </w:r>
      <w:r w:rsidRPr="00F004F5">
        <w:lastRenderedPageBreak/>
        <w:t>legislação ordinária essa alternativa é reconhecer o direito de opção das famílias com relação ao exercício da responsabilidade educacional para com seus filhos</w:t>
      </w:r>
      <w:r>
        <w:t xml:space="preserve"> (BRASIL, 2012). </w:t>
      </w:r>
      <w:r w:rsidR="00054C18" w:rsidRPr="00054C18">
        <w:t xml:space="preserve"> </w:t>
      </w:r>
    </w:p>
    <w:p w:rsidR="00767DF8" w:rsidRDefault="00054C18" w:rsidP="000B2344">
      <w:pPr>
        <w:pStyle w:val="Texto"/>
      </w:pPr>
      <w:r w:rsidRPr="00054C18">
        <w:t xml:space="preserve">Não há, porém, impedimento para </w:t>
      </w:r>
      <w:r w:rsidR="00812F0F">
        <w:t>implementação fática do modelo de</w:t>
      </w:r>
      <w:r w:rsidRPr="00054C18">
        <w:t xml:space="preserve"> formação</w:t>
      </w:r>
      <w:r w:rsidR="00812F0F">
        <w:t xml:space="preserve"> domiciliar. Ao contrário,</w:t>
      </w:r>
      <w:r w:rsidR="006C45A2">
        <w:t xml:space="preserve"> trata-se do pleno exercício da liberdade e da autonomia da vontade para o processo de escolha.  C</w:t>
      </w:r>
      <w:r w:rsidR="00812F0F">
        <w:t xml:space="preserve">onforme </w:t>
      </w:r>
      <w:proofErr w:type="spellStart"/>
      <w:r w:rsidR="00767DF8">
        <w:t>Chirst</w:t>
      </w:r>
      <w:proofErr w:type="spellEnd"/>
      <w:r w:rsidR="00767DF8">
        <w:t xml:space="preserve"> (2015)</w:t>
      </w:r>
      <w:r w:rsidR="00812F0F">
        <w:t xml:space="preserve">:  </w:t>
      </w:r>
    </w:p>
    <w:p w:rsidR="00767DF8" w:rsidRDefault="005D744E" w:rsidP="00C15D3B">
      <w:pPr>
        <w:pStyle w:val="Citi"/>
        <w:rPr>
          <w:lang w:eastAsia="en-US"/>
        </w:rPr>
      </w:pPr>
      <w:r w:rsidRPr="005D744E">
        <w:rPr>
          <w:lang w:eastAsia="en-US"/>
        </w:rPr>
        <w:t>Não distante de toda a discussão legal do Ensino Domiciliar no Brasil, alguns parlamentares entenderam ser esta modalidade de ensino, uma forma natural do desenvolvimento da educação no país, propondo então projetos de lei para que esse tema fosse positivado permitindo, assim, que as inúmeras famílias brasileiras saiam da clandestinidade e passem a ter segurança jurídica para dar aos seus filhos, a educação que e</w:t>
      </w:r>
      <w:r w:rsidR="00AA14D8">
        <w:rPr>
          <w:lang w:eastAsia="en-US"/>
        </w:rPr>
        <w:t>ntendem ser de melhor qualidade</w:t>
      </w:r>
      <w:r>
        <w:rPr>
          <w:lang w:eastAsia="en-US"/>
        </w:rPr>
        <w:t xml:space="preserve"> (CHRIST, 2015)</w:t>
      </w:r>
      <w:r w:rsidR="00767DF8">
        <w:rPr>
          <w:lang w:eastAsia="en-US"/>
        </w:rPr>
        <w:t xml:space="preserve">. </w:t>
      </w:r>
    </w:p>
    <w:p w:rsidR="00BF2088" w:rsidRPr="00BF2088" w:rsidRDefault="00C15D3B" w:rsidP="00C35885">
      <w:pPr>
        <w:pStyle w:val="Texto"/>
        <w:rPr>
          <w:lang w:eastAsia="en-US"/>
        </w:rPr>
      </w:pPr>
      <w:r>
        <w:rPr>
          <w:lang w:eastAsia="en-US"/>
        </w:rPr>
        <w:t xml:space="preserve">O PL </w:t>
      </w:r>
      <w:r w:rsidR="00AC6C5F" w:rsidRPr="00AC6C5F">
        <w:rPr>
          <w:lang w:eastAsia="en-US"/>
        </w:rPr>
        <w:t xml:space="preserve">3179/12 </w:t>
      </w:r>
      <w:r w:rsidR="00E94EDF">
        <w:rPr>
          <w:lang w:eastAsia="en-US"/>
        </w:rPr>
        <w:t>pode se</w:t>
      </w:r>
      <w:r w:rsidR="003873C4">
        <w:rPr>
          <w:lang w:eastAsia="en-US"/>
        </w:rPr>
        <w:t xml:space="preserve">r considerado como frutos de lutas da </w:t>
      </w:r>
      <w:r w:rsidR="00E408B3">
        <w:rPr>
          <w:lang w:eastAsia="en-US"/>
        </w:rPr>
        <w:t xml:space="preserve">ANED. Para esta, o projeto de lei busca </w:t>
      </w:r>
      <w:r w:rsidR="00EF3B17">
        <w:rPr>
          <w:lang w:eastAsia="en-US"/>
        </w:rPr>
        <w:t>proporcionar</w:t>
      </w:r>
      <w:r w:rsidR="00E408B3" w:rsidRPr="00E408B3">
        <w:rPr>
          <w:lang w:eastAsia="en-US"/>
        </w:rPr>
        <w:t xml:space="preserve"> autonomia educacional da família. Não </w:t>
      </w:r>
      <w:r w:rsidR="00A45873">
        <w:rPr>
          <w:lang w:eastAsia="en-US"/>
        </w:rPr>
        <w:t xml:space="preserve">se </w:t>
      </w:r>
      <w:r w:rsidR="00EF3B17">
        <w:rPr>
          <w:lang w:eastAsia="en-US"/>
        </w:rPr>
        <w:t xml:space="preserve">trata de um projeto </w:t>
      </w:r>
      <w:r w:rsidR="00E408B3">
        <w:rPr>
          <w:lang w:eastAsia="en-US"/>
        </w:rPr>
        <w:t>contrário</w:t>
      </w:r>
      <w:r w:rsidR="00E408B3" w:rsidRPr="00E408B3">
        <w:rPr>
          <w:lang w:eastAsia="en-US"/>
        </w:rPr>
        <w:t xml:space="preserve"> a escola, </w:t>
      </w:r>
      <w:r w:rsidR="00A45873">
        <w:rPr>
          <w:lang w:eastAsia="en-US"/>
        </w:rPr>
        <w:t xml:space="preserve">mas entende-se </w:t>
      </w:r>
      <w:r w:rsidR="00E408B3" w:rsidRPr="00E408B3">
        <w:rPr>
          <w:lang w:eastAsia="en-US"/>
        </w:rPr>
        <w:t>que, assim como os pais têm o dever de educar, têm também o direito de fazer a opção pela modalidade de educação dos filhos</w:t>
      </w:r>
      <w:r w:rsidR="00A45873">
        <w:rPr>
          <w:lang w:eastAsia="en-US"/>
        </w:rPr>
        <w:t xml:space="preserve"> (ANED, 2018).</w:t>
      </w:r>
    </w:p>
    <w:p w:rsidR="00E94EDF" w:rsidRDefault="00A45873" w:rsidP="00C35885">
      <w:pPr>
        <w:pStyle w:val="Texto"/>
        <w:rPr>
          <w:lang w:eastAsia="en-US"/>
        </w:rPr>
      </w:pPr>
      <w:r>
        <w:rPr>
          <w:lang w:eastAsia="en-US"/>
        </w:rPr>
        <w:t>Em sua ementa, o</w:t>
      </w:r>
      <w:r w:rsidR="000440DE">
        <w:rPr>
          <w:lang w:eastAsia="en-US"/>
        </w:rPr>
        <w:t xml:space="preserve"> referido PL tem como objetivo:</w:t>
      </w:r>
    </w:p>
    <w:p w:rsidR="003D381F" w:rsidRDefault="000440DE" w:rsidP="000440DE">
      <w:pPr>
        <w:pStyle w:val="Citi"/>
        <w:rPr>
          <w:lang w:eastAsia="en-US"/>
        </w:rPr>
      </w:pPr>
      <w:r w:rsidRPr="000440DE">
        <w:rPr>
          <w:lang w:eastAsia="en-US"/>
        </w:rPr>
        <w:t>Autoriza</w:t>
      </w:r>
      <w:r>
        <w:rPr>
          <w:lang w:eastAsia="en-US"/>
        </w:rPr>
        <w:t>r</w:t>
      </w:r>
      <w:r w:rsidRPr="000440DE">
        <w:rPr>
          <w:lang w:eastAsia="en-US"/>
        </w:rPr>
        <w:t xml:space="preserve"> o ensino domiciliar na educação básica, formada pela educação infantil, ensino fundamental e ensino médio para os menores de 18 (dezoito) anos, altera dispositivos da Lei nº 9.394, de 20 de dezembro de 1996, que estabelece as diretrizes e bases da educação nacional, e da Lei nº 8.069, de 13 de julho de 1990, que dispõe sobre o Estatuto da Criança e do Adole</w:t>
      </w:r>
      <w:r>
        <w:rPr>
          <w:lang w:eastAsia="en-US"/>
        </w:rPr>
        <w:t>scente e dá outras providências. (CÂMARA, 2018, p.01).</w:t>
      </w:r>
    </w:p>
    <w:p w:rsidR="00B21C94" w:rsidRDefault="00F877E6" w:rsidP="004C6627">
      <w:pPr>
        <w:pStyle w:val="Texto"/>
        <w:rPr>
          <w:rFonts w:ascii="Open Sans" w:eastAsia="Times New Roman" w:hAnsi="Open Sans" w:cs="Times New Roman"/>
          <w:color w:val="272727"/>
          <w:sz w:val="21"/>
          <w:szCs w:val="21"/>
          <w:shd w:val="clear" w:color="auto" w:fill="FFFFFF"/>
        </w:rPr>
      </w:pPr>
      <w:r>
        <w:rPr>
          <w:lang w:eastAsia="en-US"/>
        </w:rPr>
        <w:t xml:space="preserve">Ressalta Alexandre (2018), o referido projeto </w:t>
      </w:r>
      <w:r w:rsidRPr="00F877E6">
        <w:rPr>
          <w:lang w:eastAsia="en-US"/>
        </w:rPr>
        <w:t>não nega os curr</w:t>
      </w:r>
      <w:r>
        <w:rPr>
          <w:lang w:eastAsia="en-US"/>
        </w:rPr>
        <w:t>ículos escolares. Ao contrário, amplia as possibilidade</w:t>
      </w:r>
      <w:r w:rsidR="004C0494">
        <w:rPr>
          <w:lang w:eastAsia="en-US"/>
        </w:rPr>
        <w:t>s</w:t>
      </w:r>
      <w:r>
        <w:rPr>
          <w:lang w:eastAsia="en-US"/>
        </w:rPr>
        <w:t xml:space="preserve"> de ensino e educação e tem por fim </w:t>
      </w:r>
      <w:r w:rsidRPr="00F877E6">
        <w:rPr>
          <w:lang w:eastAsia="en-US"/>
        </w:rPr>
        <w:t>que as crianças e adolescentes possam receber educação em casa, mas em parceria com as instituições do Estado, tanto na autorização do processo, quanto na avaliação do aprendizad</w:t>
      </w:r>
      <w:r w:rsidR="00E133BF">
        <w:rPr>
          <w:lang w:eastAsia="en-US"/>
        </w:rPr>
        <w:t>o (ALEXANDRE, 2016</w:t>
      </w:r>
      <w:r w:rsidR="00567563">
        <w:rPr>
          <w:lang w:eastAsia="en-US"/>
        </w:rPr>
        <w:t>).</w:t>
      </w:r>
      <w:r w:rsidR="00B21C94" w:rsidRPr="00B21C94">
        <w:rPr>
          <w:rFonts w:ascii="Open Sans" w:eastAsia="Times New Roman" w:hAnsi="Open Sans" w:cs="Times New Roman"/>
          <w:color w:val="272727"/>
          <w:sz w:val="21"/>
          <w:szCs w:val="21"/>
          <w:shd w:val="clear" w:color="auto" w:fill="FFFFFF"/>
        </w:rPr>
        <w:t xml:space="preserve"> </w:t>
      </w:r>
    </w:p>
    <w:p w:rsidR="00AC6C5F" w:rsidRPr="00477AA8" w:rsidRDefault="00477AA8" w:rsidP="00C35885">
      <w:pPr>
        <w:pStyle w:val="Texto"/>
        <w:rPr>
          <w:lang w:eastAsia="en-US"/>
        </w:rPr>
      </w:pPr>
      <w:r>
        <w:rPr>
          <w:lang w:eastAsia="en-US"/>
        </w:rPr>
        <w:t>C</w:t>
      </w:r>
      <w:r w:rsidR="00BF39DD">
        <w:rPr>
          <w:lang w:eastAsia="en-US"/>
        </w:rPr>
        <w:t>omo já exposto, o modelo de educação domiciliar deve seguir ri</w:t>
      </w:r>
      <w:r w:rsidR="00E91692">
        <w:rPr>
          <w:lang w:eastAsia="en-US"/>
        </w:rPr>
        <w:t xml:space="preserve">gorosos métodos e está </w:t>
      </w:r>
      <w:r w:rsidR="001F1856">
        <w:rPr>
          <w:lang w:eastAsia="en-US"/>
        </w:rPr>
        <w:t>suscetível</w:t>
      </w:r>
      <w:r w:rsidR="00E91692">
        <w:rPr>
          <w:lang w:eastAsia="en-US"/>
        </w:rPr>
        <w:t xml:space="preserve"> a fiscalização por parte do Estado. Assim,</w:t>
      </w:r>
      <w:r w:rsidR="001F1856">
        <w:rPr>
          <w:lang w:eastAsia="en-US"/>
        </w:rPr>
        <w:t xml:space="preserve"> em seu art. 5º, dispõe que é de dever dos</w:t>
      </w:r>
      <w:r w:rsidR="001F1856" w:rsidRPr="001F1856">
        <w:t xml:space="preserve"> </w:t>
      </w:r>
      <w:r w:rsidR="001F1856" w:rsidRPr="001F1856">
        <w:rPr>
          <w:lang w:eastAsia="en-US"/>
        </w:rPr>
        <w:t>pais ou responsáveis</w:t>
      </w:r>
      <w:r w:rsidR="00FA1DF7">
        <w:rPr>
          <w:lang w:eastAsia="en-US"/>
        </w:rPr>
        <w:t xml:space="preserve"> zelar </w:t>
      </w:r>
      <w:r w:rsidR="00E91692" w:rsidRPr="00E91692">
        <w:rPr>
          <w:lang w:eastAsia="en-US"/>
        </w:rPr>
        <w:t>pela frequência em cumprimento ao calendário de avaliações, para os estudantes matriculados em regime de ensino domiciliar</w:t>
      </w:r>
      <w:r w:rsidR="00FA1DF7">
        <w:rPr>
          <w:lang w:eastAsia="en-US"/>
        </w:rPr>
        <w:t xml:space="preserve"> (BRASIL, 2012).</w:t>
      </w:r>
      <w:r>
        <w:rPr>
          <w:lang w:eastAsia="en-US"/>
        </w:rPr>
        <w:t xml:space="preserve"> Ademais, </w:t>
      </w:r>
      <w:r>
        <w:rPr>
          <w:rFonts w:eastAsia="Times New Roman"/>
        </w:rPr>
        <w:t>c</w:t>
      </w:r>
      <w:r w:rsidR="00AC6C5F" w:rsidRPr="00AC6C5F">
        <w:rPr>
          <w:rFonts w:eastAsia="Times New Roman"/>
        </w:rPr>
        <w:t xml:space="preserve">om a modificação proposta pelo PL 3179/12, será acrescido ao artigo 23 </w:t>
      </w:r>
      <w:r>
        <w:rPr>
          <w:lang w:eastAsia="en-US"/>
        </w:rPr>
        <w:t>da LDB com</w:t>
      </w:r>
      <w:r w:rsidR="00AC6C5F" w:rsidRPr="00AC6C5F">
        <w:rPr>
          <w:lang w:eastAsia="en-US"/>
        </w:rPr>
        <w:t xml:space="preserve"> a</w:t>
      </w:r>
      <w:r w:rsidR="00AC6C5F" w:rsidRPr="00AC6C5F">
        <w:rPr>
          <w:rFonts w:eastAsia="Times New Roman"/>
        </w:rPr>
        <w:t xml:space="preserve"> seguinte redação:</w:t>
      </w:r>
    </w:p>
    <w:p w:rsidR="003D381F" w:rsidRPr="00AC6C5F" w:rsidRDefault="00AC6C5F" w:rsidP="00975B73">
      <w:pPr>
        <w:pStyle w:val="Citi"/>
        <w:rPr>
          <w:rFonts w:eastAsia="Calibri"/>
          <w:lang w:eastAsia="en-US"/>
        </w:rPr>
      </w:pPr>
      <w:r w:rsidRPr="00AC6C5F">
        <w:rPr>
          <w:rFonts w:eastAsia="Calibri"/>
          <w:lang w:eastAsia="en-US"/>
        </w:rPr>
        <w:t xml:space="preserve">É facultado aos sistemas de ensino admitir a educação básica domiciliar, sob a responsabilidade dos pais ou tutores responsáveis pelos estudantes, observadas a articulação, supervisão e avaliação </w:t>
      </w:r>
      <w:r w:rsidRPr="00AC6C5F">
        <w:rPr>
          <w:rFonts w:eastAsia="Calibri"/>
          <w:lang w:eastAsia="en-US"/>
        </w:rPr>
        <w:lastRenderedPageBreak/>
        <w:t xml:space="preserve">periódica da aprendizagem pelos órgãos próprios desses sistemas, nos termos das diretrizes gerais estabelecidas pela União </w:t>
      </w:r>
      <w:r w:rsidR="004F4F3C">
        <w:rPr>
          <w:rFonts w:eastAsia="Calibri"/>
          <w:lang w:eastAsia="en-US"/>
        </w:rPr>
        <w:t>e das respectivas normas locais (BRASIL, 2012, p.01)</w:t>
      </w:r>
      <w:r w:rsidR="003D381F">
        <w:rPr>
          <w:rFonts w:eastAsia="Calibri"/>
          <w:lang w:eastAsia="en-US"/>
        </w:rPr>
        <w:t>.</w:t>
      </w:r>
    </w:p>
    <w:p w:rsidR="00BF2088" w:rsidRDefault="00BF2088" w:rsidP="00CF6DF9">
      <w:pPr>
        <w:pStyle w:val="Texto"/>
        <w:rPr>
          <w:lang w:eastAsia="en-US"/>
        </w:rPr>
      </w:pPr>
      <w:r>
        <w:rPr>
          <w:lang w:eastAsia="en-US"/>
        </w:rPr>
        <w:t xml:space="preserve">Outro aspecto, é que </w:t>
      </w:r>
      <w:r w:rsidR="0074409C">
        <w:rPr>
          <w:lang w:eastAsia="en-US"/>
        </w:rPr>
        <w:t>conforme o art. 5º, o</w:t>
      </w:r>
      <w:r w:rsidRPr="00BF2088">
        <w:rPr>
          <w:lang w:eastAsia="en-US"/>
        </w:rPr>
        <w:t>s pais ou responsável têm a obrigação de proporcionar a seus filhos ou pupilos o ensino relativo aos níveis de educação nos termos da Lei</w:t>
      </w:r>
      <w:r w:rsidR="0074409C">
        <w:rPr>
          <w:lang w:eastAsia="en-US"/>
        </w:rPr>
        <w:t xml:space="preserve"> </w:t>
      </w:r>
      <w:r>
        <w:rPr>
          <w:lang w:eastAsia="en-US"/>
        </w:rPr>
        <w:t>(</w:t>
      </w:r>
      <w:r w:rsidRPr="00BF2088">
        <w:rPr>
          <w:lang w:eastAsia="en-US"/>
        </w:rPr>
        <w:t>BRASIL, 2012</w:t>
      </w:r>
      <w:r w:rsidR="0074409C">
        <w:rPr>
          <w:lang w:eastAsia="en-US"/>
        </w:rPr>
        <w:t xml:space="preserve">). Logo, ainda que não esteja inserido no ambiente escolar, o aluno do ensino domiciliar deve ter acesso ao todo o conteúdo programático </w:t>
      </w:r>
      <w:r w:rsidR="003B2C9F">
        <w:rPr>
          <w:lang w:eastAsia="en-US"/>
        </w:rPr>
        <w:t>quer seria desenvolvido em sua respectiva série escolar.</w:t>
      </w:r>
    </w:p>
    <w:p w:rsidR="00601B1B" w:rsidRDefault="00746218" w:rsidP="00CF6DF9">
      <w:pPr>
        <w:tabs>
          <w:tab w:val="left" w:pos="708"/>
        </w:tabs>
        <w:suppressAutoHyphens/>
        <w:spacing w:line="360" w:lineRule="auto"/>
        <w:rPr>
          <w:rFonts w:ascii="Arial" w:eastAsia="Calibri" w:hAnsi="Arial" w:cs="Arial"/>
          <w:sz w:val="24"/>
          <w:szCs w:val="24"/>
        </w:rPr>
      </w:pPr>
      <w:r>
        <w:rPr>
          <w:rFonts w:ascii="Arial" w:eastAsia="Calibri" w:hAnsi="Arial" w:cs="Arial"/>
          <w:b/>
          <w:sz w:val="24"/>
          <w:szCs w:val="24"/>
        </w:rPr>
        <w:tab/>
      </w:r>
      <w:r w:rsidR="00E52D2B">
        <w:rPr>
          <w:rFonts w:ascii="Arial" w:eastAsia="Calibri" w:hAnsi="Arial" w:cs="Arial"/>
          <w:sz w:val="24"/>
          <w:szCs w:val="24"/>
        </w:rPr>
        <w:t>Cabe lembrar</w:t>
      </w:r>
      <w:r w:rsidR="00601B1B">
        <w:rPr>
          <w:rFonts w:ascii="Arial" w:eastAsia="Calibri" w:hAnsi="Arial" w:cs="Arial"/>
          <w:sz w:val="24"/>
          <w:szCs w:val="24"/>
        </w:rPr>
        <w:t xml:space="preserve"> que a aprovação deste projeto de lei</w:t>
      </w:r>
      <w:r w:rsidR="00F35DEF">
        <w:rPr>
          <w:rFonts w:ascii="Arial" w:eastAsia="Calibri" w:hAnsi="Arial" w:cs="Arial"/>
          <w:sz w:val="24"/>
          <w:szCs w:val="24"/>
        </w:rPr>
        <w:t xml:space="preserve"> é apenas o reconhecimento de uma prática forma, visto que como exposto, a educação domiciliar é uma realidade em diversos l</w:t>
      </w:r>
      <w:r w:rsidR="00BF2BAB">
        <w:rPr>
          <w:rFonts w:ascii="Arial" w:eastAsia="Calibri" w:hAnsi="Arial" w:cs="Arial"/>
          <w:sz w:val="24"/>
          <w:szCs w:val="24"/>
        </w:rPr>
        <w:t xml:space="preserve">ares. </w:t>
      </w:r>
    </w:p>
    <w:p w:rsidR="00086AB3" w:rsidRPr="00746218" w:rsidRDefault="00086AB3" w:rsidP="00CF6DF9">
      <w:pPr>
        <w:tabs>
          <w:tab w:val="left" w:pos="708"/>
        </w:tabs>
        <w:suppressAutoHyphens/>
        <w:spacing w:line="360" w:lineRule="auto"/>
        <w:rPr>
          <w:rFonts w:ascii="Arial" w:eastAsia="Calibri" w:hAnsi="Arial" w:cs="Arial"/>
          <w:sz w:val="24"/>
          <w:szCs w:val="24"/>
        </w:rPr>
      </w:pPr>
    </w:p>
    <w:p w:rsidR="00947557" w:rsidRPr="00947557" w:rsidRDefault="00805446" w:rsidP="00CF6DF9">
      <w:pPr>
        <w:tabs>
          <w:tab w:val="left" w:pos="708"/>
        </w:tabs>
        <w:suppressAutoHyphens/>
        <w:spacing w:line="360" w:lineRule="auto"/>
        <w:rPr>
          <w:rFonts w:ascii="Arial" w:eastAsia="Calibri" w:hAnsi="Arial" w:cs="Arial"/>
          <w:b/>
          <w:sz w:val="24"/>
          <w:szCs w:val="24"/>
        </w:rPr>
      </w:pPr>
      <w:r w:rsidRPr="00805446">
        <w:rPr>
          <w:rFonts w:ascii="Arial" w:eastAsia="Calibri" w:hAnsi="Arial" w:cs="Arial"/>
          <w:b/>
          <w:sz w:val="24"/>
          <w:szCs w:val="24"/>
        </w:rPr>
        <w:t>4</w:t>
      </w:r>
      <w:r w:rsidR="00947557" w:rsidRPr="00805446">
        <w:rPr>
          <w:rFonts w:ascii="Arial" w:eastAsia="Calibri" w:hAnsi="Arial" w:cs="Arial"/>
          <w:b/>
          <w:sz w:val="24"/>
          <w:szCs w:val="24"/>
        </w:rPr>
        <w:t xml:space="preserve"> CONSIDERAÇÕES FINAIS</w:t>
      </w:r>
    </w:p>
    <w:p w:rsidR="00947557" w:rsidRDefault="00947557" w:rsidP="00CF6DF9">
      <w:pPr>
        <w:spacing w:line="360" w:lineRule="auto"/>
        <w:ind w:firstLine="709"/>
        <w:rPr>
          <w:rFonts w:ascii="Arial" w:hAnsi="Arial" w:cs="Arial"/>
          <w:b/>
          <w:sz w:val="24"/>
          <w:szCs w:val="24"/>
        </w:rPr>
      </w:pPr>
    </w:p>
    <w:p w:rsidR="003B2C9F" w:rsidRDefault="00A63805" w:rsidP="003B2C9F">
      <w:pPr>
        <w:pStyle w:val="Texto"/>
      </w:pPr>
      <w:r>
        <w:t>Ao consagrar o direito fundamental à educação, o legislador constituinte estabeleceu com</w:t>
      </w:r>
      <w:r w:rsidR="004007A3">
        <w:t xml:space="preserve">o dever do Estado, da Sociedade e da Família </w:t>
      </w:r>
      <w:r w:rsidR="00AE2995">
        <w:t>o pr</w:t>
      </w:r>
      <w:r w:rsidR="006C74FE">
        <w:t>ocesso de ensino e aprendizagem as crianças e adolescentes.</w:t>
      </w:r>
      <w:r w:rsidR="009C1523">
        <w:t xml:space="preserve"> Diante da finalidade estatal</w:t>
      </w:r>
      <w:r w:rsidR="00AE2995">
        <w:t xml:space="preserve"> de tutela do bem estar social, </w:t>
      </w:r>
      <w:r w:rsidR="009C1523">
        <w:t xml:space="preserve">a este cabe </w:t>
      </w:r>
      <w:r w:rsidR="00847AF5">
        <w:t>à</w:t>
      </w:r>
      <w:r w:rsidR="009C1523">
        <w:t xml:space="preserve"> função da regulamentação </w:t>
      </w:r>
      <w:r w:rsidR="00057E2D">
        <w:t>sobre a educação, tal como, a cr</w:t>
      </w:r>
      <w:r w:rsidR="00847AF5">
        <w:t>iação de instituições escolares.</w:t>
      </w:r>
    </w:p>
    <w:p w:rsidR="00F53168" w:rsidRDefault="00F955EE" w:rsidP="00AE5C0E">
      <w:pPr>
        <w:pStyle w:val="Texto"/>
      </w:pPr>
      <w:r>
        <w:t xml:space="preserve">No seu fim, </w:t>
      </w:r>
      <w:r w:rsidRPr="00F955EE">
        <w:t>é um instrumento de impedir o avanço do poder estatal frente às escolhas e opções individual. Trata-se, em sua essência, da mitigação da ação estatal frente às escolhas privadas</w:t>
      </w:r>
      <w:r w:rsidR="00466026">
        <w:t xml:space="preserve">, uma vez que, </w:t>
      </w:r>
      <w:r w:rsidR="00CB48D2">
        <w:t xml:space="preserve">a Família e a Sociedade podem criar instituições próprias de ensino, desde que sigam as rígidas normas estabelecidas na LDB. </w:t>
      </w:r>
      <w:r w:rsidR="0068038D">
        <w:t>Trata-se, portanto</w:t>
      </w:r>
      <w:r w:rsidR="00E54BF3">
        <w:t xml:space="preserve">, </w:t>
      </w:r>
      <w:r w:rsidR="0068038D">
        <w:t>do exercício da autonomia da vontade</w:t>
      </w:r>
      <w:r>
        <w:t xml:space="preserve"> dos pai</w:t>
      </w:r>
      <w:r w:rsidR="00B64339">
        <w:t>s e responsáveis quanto ao modelo de ensino para seus filhos.</w:t>
      </w:r>
    </w:p>
    <w:p w:rsidR="00E54BF3" w:rsidRDefault="00F955EE" w:rsidP="00AE5C0E">
      <w:pPr>
        <w:pStyle w:val="Texto"/>
      </w:pPr>
      <w:r>
        <w:t xml:space="preserve">Assim, </w:t>
      </w:r>
      <w:r w:rsidR="00231AA6">
        <w:t xml:space="preserve">a </w:t>
      </w:r>
      <w:r w:rsidR="00231AA6" w:rsidRPr="00231AA6">
        <w:t>PL 3179/12</w:t>
      </w:r>
      <w:r w:rsidR="00231AA6">
        <w:t xml:space="preserve"> vem estabelecer </w:t>
      </w:r>
      <w:r>
        <w:t>o modelo domiciliar como mais uma possibilidade e não como forma de substituição do tr</w:t>
      </w:r>
      <w:r w:rsidR="00616A63">
        <w:t xml:space="preserve">adicional modelo. Todavia, uma vez feita </w:t>
      </w:r>
      <w:r w:rsidR="00805446">
        <w:t>à</w:t>
      </w:r>
      <w:r w:rsidR="00616A63">
        <w:t xml:space="preserve"> opção por este modelo, pais e responsáveis devem seguir as normas quanto a conteúdo e fo</w:t>
      </w:r>
      <w:r w:rsidR="00805446">
        <w:t xml:space="preserve">rmas de avaliação quem venha a ser estabelecidos. </w:t>
      </w:r>
    </w:p>
    <w:p w:rsidR="000660E6" w:rsidRPr="00947557" w:rsidRDefault="00021288" w:rsidP="00466026">
      <w:pPr>
        <w:pStyle w:val="Texto"/>
      </w:pPr>
      <w:r w:rsidRPr="00021288">
        <w:t xml:space="preserve">Por fim, cabe ressaltar que o projeto de Lei é fruto de um intenso processo de pesquisa da </w:t>
      </w:r>
      <w:r w:rsidR="00D57EDF" w:rsidRPr="00D57EDF">
        <w:t>Associação Nacional de Ensino Domiciliar</w:t>
      </w:r>
      <w:r w:rsidRPr="00021288">
        <w:t xml:space="preserve">. Ou seja, trata-se de uma solicitação popular, que se assenta na autonomia educacional e formativa, mas acima disto: é uma solicitação de respeito </w:t>
      </w:r>
      <w:r w:rsidR="0032437C" w:rsidRPr="00021288">
        <w:t>às</w:t>
      </w:r>
      <w:r w:rsidRPr="00021288">
        <w:t xml:space="preserve"> liberdades individuais.</w:t>
      </w:r>
    </w:p>
    <w:p w:rsidR="00947557" w:rsidRDefault="00947557" w:rsidP="00947557">
      <w:pPr>
        <w:tabs>
          <w:tab w:val="left" w:pos="709"/>
        </w:tabs>
        <w:spacing w:line="360" w:lineRule="auto"/>
        <w:ind w:firstLine="709"/>
        <w:rPr>
          <w:rFonts w:ascii="Arial" w:eastAsia="Calibri" w:hAnsi="Arial" w:cs="Arial"/>
          <w:color w:val="FF0000"/>
          <w:sz w:val="24"/>
          <w:szCs w:val="24"/>
        </w:rPr>
      </w:pPr>
    </w:p>
    <w:p w:rsidR="00B215F0" w:rsidRPr="00947557" w:rsidRDefault="00B215F0" w:rsidP="00947557">
      <w:pPr>
        <w:tabs>
          <w:tab w:val="left" w:pos="709"/>
        </w:tabs>
        <w:spacing w:line="360" w:lineRule="auto"/>
        <w:ind w:firstLine="709"/>
        <w:rPr>
          <w:rFonts w:ascii="Arial" w:eastAsia="Calibri" w:hAnsi="Arial" w:cs="Arial"/>
          <w:color w:val="FF0000"/>
          <w:sz w:val="24"/>
          <w:szCs w:val="24"/>
        </w:rPr>
      </w:pPr>
    </w:p>
    <w:p w:rsidR="00947557" w:rsidRPr="00B9124A" w:rsidRDefault="00947557" w:rsidP="00947557">
      <w:pPr>
        <w:tabs>
          <w:tab w:val="left" w:pos="708"/>
        </w:tabs>
        <w:suppressAutoHyphens/>
        <w:spacing w:line="300" w:lineRule="auto"/>
        <w:rPr>
          <w:rFonts w:ascii="Arial" w:eastAsia="Calibri" w:hAnsi="Arial" w:cs="Arial"/>
          <w:b/>
          <w:sz w:val="24"/>
          <w:szCs w:val="24"/>
          <w:lang w:val="en-US"/>
        </w:rPr>
      </w:pPr>
      <w:r w:rsidRPr="00B9124A">
        <w:rPr>
          <w:rFonts w:ascii="Arial" w:eastAsia="Calibri" w:hAnsi="Arial" w:cs="Arial"/>
          <w:b/>
          <w:sz w:val="24"/>
          <w:szCs w:val="24"/>
          <w:lang w:val="en-US"/>
        </w:rPr>
        <w:lastRenderedPageBreak/>
        <w:t>ABSTRACT</w:t>
      </w:r>
    </w:p>
    <w:p w:rsidR="007A1DE6" w:rsidRDefault="00616BB7" w:rsidP="00BD3A0B">
      <w:pPr>
        <w:pStyle w:val="Texto"/>
        <w:ind w:firstLine="0"/>
        <w:rPr>
          <w:lang w:val="en-US"/>
        </w:rPr>
      </w:pPr>
      <w:r w:rsidRPr="00616BB7">
        <w:rPr>
          <w:lang w:val="en-US"/>
        </w:rPr>
        <w:br/>
      </w:r>
      <w:r>
        <w:rPr>
          <w:lang w:val="en-US"/>
        </w:rPr>
        <w:t xml:space="preserve">The </w:t>
      </w:r>
      <w:r w:rsidRPr="00616BB7">
        <w:rPr>
          <w:lang w:val="en-US"/>
        </w:rPr>
        <w:t xml:space="preserve">Constitution of 1988 brought a set of social rights that enabled the extensive guarantee of education. Understood as a primordial instrument for human development, education is established as a duty of the State, Family and Society, enshrined as a fundamental right of the individual. This work has as general objective to analyze the implications of Bill 3.179 / 12 for the achievement of family education. In view of the above, the question about the right to home education is questioned, what aspects to consider regarding the feasibility or not of this educational model, when considered from the bill 3.179 / </w:t>
      </w:r>
      <w:proofErr w:type="gramStart"/>
      <w:r w:rsidRPr="00616BB7">
        <w:rPr>
          <w:lang w:val="en-US"/>
        </w:rPr>
        <w:t>12 ?.</w:t>
      </w:r>
      <w:proofErr w:type="gramEnd"/>
      <w:r w:rsidRPr="00616BB7">
        <w:rPr>
          <w:lang w:val="en-US"/>
        </w:rPr>
        <w:t xml:space="preserve"> Therefore, it is assumed that in the world context, this modality is becoming increasingly used. It is an exploratory study that, in order to confirm the hypotheses raised, a bibliographic and documentary research of qualitative character </w:t>
      </w:r>
      <w:proofErr w:type="gramStart"/>
      <w:r w:rsidRPr="00616BB7">
        <w:rPr>
          <w:lang w:val="en-US"/>
        </w:rPr>
        <w:t>was developed</w:t>
      </w:r>
      <w:proofErr w:type="gramEnd"/>
      <w:r w:rsidRPr="00616BB7">
        <w:rPr>
          <w:lang w:val="en-US"/>
        </w:rPr>
        <w:t xml:space="preserve">, with a hypothetical-deductive method approach, considering that the Brazilian educational policy reflects a complex of contradictions. It is of great importance of studies that make possible changes, and to verify this new proposal of education, because as it is known the education is fundamental for the improvement and transformation of a nation. </w:t>
      </w:r>
    </w:p>
    <w:p w:rsidR="00EB1A87" w:rsidRPr="00BD3A0B" w:rsidRDefault="00616BB7" w:rsidP="00BD3A0B">
      <w:pPr>
        <w:pStyle w:val="Texto"/>
        <w:ind w:firstLine="0"/>
        <w:rPr>
          <w:lang w:val="en-US"/>
        </w:rPr>
      </w:pPr>
      <w:r w:rsidRPr="00105242">
        <w:rPr>
          <w:lang w:val="en-US"/>
        </w:rPr>
        <w:t>KEYWORDS: Right to education. Principle of freedom. Home education.</w:t>
      </w:r>
    </w:p>
    <w:p w:rsidR="00FD2FBE" w:rsidRPr="00EF6400" w:rsidRDefault="00FD2FBE" w:rsidP="00EF6400">
      <w:pPr>
        <w:pStyle w:val="Texto"/>
        <w:ind w:firstLine="0"/>
        <w:jc w:val="left"/>
        <w:rPr>
          <w:lang w:val="en-US"/>
        </w:rPr>
      </w:pPr>
    </w:p>
    <w:p w:rsidR="0094477F" w:rsidRPr="00DE1CDB" w:rsidRDefault="006A3FB8" w:rsidP="001553E0">
      <w:pPr>
        <w:pStyle w:val="Ref"/>
        <w:rPr>
          <w:lang w:val="en-US"/>
        </w:rPr>
      </w:pPr>
      <w:r w:rsidRPr="00DE1CDB">
        <w:rPr>
          <w:lang w:val="en-US"/>
        </w:rPr>
        <w:t>REFERÊNCIAS</w:t>
      </w:r>
    </w:p>
    <w:p w:rsidR="0094477F" w:rsidRDefault="0094477F" w:rsidP="0094477F">
      <w:pPr>
        <w:spacing w:line="240" w:lineRule="auto"/>
        <w:rPr>
          <w:rFonts w:ascii="Arial" w:eastAsia="Calibri" w:hAnsi="Arial" w:cs="Arial"/>
          <w:b/>
          <w:sz w:val="24"/>
          <w:szCs w:val="24"/>
          <w:lang w:val="en-US" w:eastAsia="en-US"/>
        </w:rPr>
      </w:pPr>
    </w:p>
    <w:p w:rsidR="00FD2FBE" w:rsidRDefault="00FD2FBE" w:rsidP="0094477F">
      <w:pPr>
        <w:spacing w:line="240" w:lineRule="auto"/>
        <w:rPr>
          <w:rFonts w:ascii="Arial" w:eastAsia="Calibri" w:hAnsi="Arial" w:cs="Arial"/>
          <w:b/>
          <w:sz w:val="24"/>
          <w:szCs w:val="24"/>
          <w:lang w:val="en-US" w:eastAsia="en-US"/>
        </w:rPr>
      </w:pPr>
    </w:p>
    <w:p w:rsidR="00E133BF" w:rsidRPr="00FD2FBE" w:rsidRDefault="00E133BF" w:rsidP="00BA0FF7">
      <w:pPr>
        <w:pStyle w:val="Texto"/>
        <w:spacing w:line="240" w:lineRule="auto"/>
        <w:ind w:firstLine="0"/>
        <w:rPr>
          <w:lang w:eastAsia="en-US"/>
        </w:rPr>
      </w:pPr>
      <w:r>
        <w:rPr>
          <w:lang w:eastAsia="en-US"/>
        </w:rPr>
        <w:t>ALEXANDRE, M. M.</w:t>
      </w:r>
      <w:r w:rsidRPr="00E133BF">
        <w:rPr>
          <w:lang w:eastAsia="en-US"/>
        </w:rPr>
        <w:t xml:space="preserve"> </w:t>
      </w:r>
      <w:r w:rsidR="00FD2FBE">
        <w:rPr>
          <w:lang w:eastAsia="en-US"/>
        </w:rPr>
        <w:t>O. N</w:t>
      </w:r>
      <w:r w:rsidRPr="00E133BF">
        <w:rPr>
          <w:lang w:eastAsia="en-US"/>
        </w:rPr>
        <w:t xml:space="preserve">. </w:t>
      </w:r>
      <w:r w:rsidRPr="00FD2FBE">
        <w:rPr>
          <w:b/>
          <w:lang w:eastAsia="en-US"/>
        </w:rPr>
        <w:t xml:space="preserve">Quem tem medo do </w:t>
      </w:r>
      <w:proofErr w:type="spellStart"/>
      <w:proofErr w:type="gramStart"/>
      <w:r w:rsidRPr="00FD2FBE">
        <w:rPr>
          <w:b/>
          <w:lang w:eastAsia="en-US"/>
        </w:rPr>
        <w:t>homeschooling</w:t>
      </w:r>
      <w:proofErr w:type="spellEnd"/>
      <w:r w:rsidRPr="00FD2FBE">
        <w:rPr>
          <w:b/>
          <w:lang w:eastAsia="en-US"/>
        </w:rPr>
        <w:t>?:</w:t>
      </w:r>
      <w:proofErr w:type="gramEnd"/>
      <w:r w:rsidRPr="00FD2FBE">
        <w:rPr>
          <w:b/>
          <w:lang w:eastAsia="en-US"/>
        </w:rPr>
        <w:t xml:space="preserve"> o fenômeno no Brasil e no mundo.</w:t>
      </w:r>
      <w:r w:rsidRPr="00E133BF">
        <w:rPr>
          <w:lang w:eastAsia="en-US"/>
        </w:rPr>
        <w:t xml:space="preserve"> Brasília: Câmara dos Deputados, 2016</w:t>
      </w:r>
      <w:r w:rsidR="00FD2FBE">
        <w:rPr>
          <w:lang w:eastAsia="en-US"/>
        </w:rPr>
        <w:t>.</w:t>
      </w:r>
    </w:p>
    <w:p w:rsidR="00E133BF" w:rsidRPr="00E133BF" w:rsidRDefault="00E133BF" w:rsidP="00BA0FF7">
      <w:pPr>
        <w:pStyle w:val="Texto"/>
        <w:spacing w:line="240" w:lineRule="auto"/>
        <w:ind w:firstLine="0"/>
        <w:rPr>
          <w:lang w:eastAsia="en-US"/>
        </w:rPr>
      </w:pPr>
    </w:p>
    <w:p w:rsidR="00F46850" w:rsidRDefault="00430B70" w:rsidP="00BA0FF7">
      <w:pPr>
        <w:pStyle w:val="Texto"/>
        <w:spacing w:line="240" w:lineRule="auto"/>
        <w:ind w:firstLine="0"/>
        <w:rPr>
          <w:bCs/>
          <w:lang w:eastAsia="en-US"/>
        </w:rPr>
      </w:pPr>
      <w:r>
        <w:rPr>
          <w:lang w:eastAsia="en-US"/>
        </w:rPr>
        <w:t>ANDRADE, I. A.</w:t>
      </w:r>
      <w:r w:rsidR="00F46850" w:rsidRPr="00F46850">
        <w:rPr>
          <w:lang w:eastAsia="en-US"/>
        </w:rPr>
        <w:t xml:space="preserve"> </w:t>
      </w:r>
      <w:r w:rsidR="00F46850">
        <w:rPr>
          <w:b/>
          <w:bCs/>
          <w:lang w:eastAsia="en-US"/>
        </w:rPr>
        <w:t>F</w:t>
      </w:r>
      <w:r w:rsidR="00F46850" w:rsidRPr="00F46850">
        <w:rPr>
          <w:b/>
          <w:bCs/>
          <w:lang w:eastAsia="en-US"/>
        </w:rPr>
        <w:t xml:space="preserve">uncionamento da educação </w:t>
      </w:r>
      <w:r w:rsidR="005F76F2" w:rsidRPr="00F46850">
        <w:rPr>
          <w:b/>
          <w:bCs/>
          <w:lang w:eastAsia="en-US"/>
        </w:rPr>
        <w:t>domiciliar</w:t>
      </w:r>
      <w:r w:rsidR="00F46850" w:rsidRPr="00F46850">
        <w:rPr>
          <w:b/>
          <w:bCs/>
          <w:lang w:eastAsia="en-US"/>
        </w:rPr>
        <w:t xml:space="preserve"> (</w:t>
      </w:r>
      <w:proofErr w:type="spellStart"/>
      <w:r w:rsidR="00F46850" w:rsidRPr="00F46850">
        <w:rPr>
          <w:b/>
          <w:bCs/>
          <w:i/>
          <w:iCs/>
          <w:lang w:eastAsia="en-US"/>
        </w:rPr>
        <w:t>homeschooling</w:t>
      </w:r>
      <w:proofErr w:type="spellEnd"/>
      <w:r w:rsidR="00F46850" w:rsidRPr="00F46850">
        <w:rPr>
          <w:b/>
          <w:bCs/>
          <w:lang w:eastAsia="en-US"/>
        </w:rPr>
        <w:t>):</w:t>
      </w:r>
      <w:r w:rsidR="00F46850">
        <w:rPr>
          <w:lang w:eastAsia="en-US"/>
        </w:rPr>
        <w:t xml:space="preserve"> </w:t>
      </w:r>
      <w:r w:rsidR="00F46850" w:rsidRPr="00F46850">
        <w:rPr>
          <w:b/>
          <w:bCs/>
          <w:lang w:eastAsia="en-US"/>
        </w:rPr>
        <w:t>análise de sua situação no Brasil</w:t>
      </w:r>
      <w:r w:rsidR="00BA0FF7">
        <w:rPr>
          <w:b/>
          <w:bCs/>
          <w:lang w:eastAsia="en-US"/>
        </w:rPr>
        <w:t xml:space="preserve">. </w:t>
      </w:r>
      <w:r w:rsidR="00BA0FF7">
        <w:rPr>
          <w:bCs/>
          <w:lang w:eastAsia="en-US"/>
        </w:rPr>
        <w:t>Belo Horizonte: EPUCMG, 2015.</w:t>
      </w:r>
    </w:p>
    <w:p w:rsidR="00BA0FF7" w:rsidRDefault="00BA0FF7" w:rsidP="00BA0FF7">
      <w:pPr>
        <w:pStyle w:val="Texto"/>
        <w:spacing w:line="240" w:lineRule="auto"/>
        <w:ind w:firstLine="0"/>
        <w:rPr>
          <w:lang w:eastAsia="en-US"/>
        </w:rPr>
      </w:pPr>
    </w:p>
    <w:p w:rsidR="00960E27" w:rsidRDefault="00CB4452" w:rsidP="00BA0FF7">
      <w:pPr>
        <w:pStyle w:val="Texto"/>
        <w:spacing w:line="240" w:lineRule="auto"/>
        <w:ind w:firstLine="0"/>
        <w:rPr>
          <w:lang w:eastAsia="en-US"/>
        </w:rPr>
      </w:pPr>
      <w:r>
        <w:rPr>
          <w:lang w:eastAsia="en-US"/>
        </w:rPr>
        <w:t>ANED,</w:t>
      </w:r>
      <w:r w:rsidR="00960E27" w:rsidRPr="00960E27">
        <w:rPr>
          <w:lang w:eastAsia="en-US"/>
        </w:rPr>
        <w:t xml:space="preserve"> Associação Nacional de Educação Domiciliar. </w:t>
      </w:r>
      <w:r w:rsidRPr="00CB4452">
        <w:rPr>
          <w:b/>
          <w:lang w:eastAsia="en-US"/>
        </w:rPr>
        <w:t>Educação Domiciliar.</w:t>
      </w:r>
      <w:r>
        <w:rPr>
          <w:lang w:eastAsia="en-US"/>
        </w:rPr>
        <w:t xml:space="preserve"> </w:t>
      </w:r>
      <w:r w:rsidR="00960E27" w:rsidRPr="00960E27">
        <w:rPr>
          <w:lang w:eastAsia="en-US"/>
        </w:rPr>
        <w:t>Belo Horizonte. Disponível em http://www.aned.org.br/portal/index.php/en</w:t>
      </w:r>
      <w:r>
        <w:rPr>
          <w:lang w:eastAsia="en-US"/>
        </w:rPr>
        <w:t>sino-domiciliar. Acesso em 25 abr. 2018</w:t>
      </w:r>
      <w:r w:rsidR="00960E27" w:rsidRPr="00960E27">
        <w:rPr>
          <w:lang w:eastAsia="en-US"/>
        </w:rPr>
        <w:t>.</w:t>
      </w:r>
    </w:p>
    <w:p w:rsidR="00CB4452" w:rsidRPr="00BA0FF7" w:rsidRDefault="00CB4452" w:rsidP="00BA0FF7">
      <w:pPr>
        <w:pStyle w:val="Texto"/>
        <w:spacing w:line="240" w:lineRule="auto"/>
        <w:ind w:firstLine="0"/>
        <w:rPr>
          <w:lang w:eastAsia="en-US"/>
        </w:rPr>
      </w:pPr>
    </w:p>
    <w:p w:rsidR="009B4078" w:rsidRDefault="009279DA" w:rsidP="00DE3D6C">
      <w:pPr>
        <w:suppressAutoHyphens/>
        <w:spacing w:line="240" w:lineRule="auto"/>
        <w:rPr>
          <w:rFonts w:ascii="Arial" w:hAnsi="Arial" w:cs="Arial"/>
          <w:sz w:val="24"/>
          <w:szCs w:val="24"/>
        </w:rPr>
      </w:pPr>
      <w:r>
        <w:rPr>
          <w:rFonts w:ascii="Arial" w:hAnsi="Arial" w:cs="Arial"/>
          <w:sz w:val="24"/>
          <w:szCs w:val="24"/>
        </w:rPr>
        <w:t xml:space="preserve">BARBOSA, L. M. R. </w:t>
      </w:r>
      <w:r w:rsidRPr="009279DA">
        <w:rPr>
          <w:rFonts w:ascii="Arial" w:hAnsi="Arial" w:cs="Arial"/>
          <w:b/>
          <w:sz w:val="24"/>
          <w:szCs w:val="24"/>
        </w:rPr>
        <w:t>Ensino em casa no Brasil: a</w:t>
      </w:r>
      <w:r w:rsidR="009B4078" w:rsidRPr="009279DA">
        <w:rPr>
          <w:rFonts w:ascii="Arial" w:hAnsi="Arial" w:cs="Arial"/>
          <w:b/>
          <w:sz w:val="24"/>
          <w:szCs w:val="24"/>
        </w:rPr>
        <w:t>nálise histórica de seus aspectos legais</w:t>
      </w:r>
      <w:r w:rsidR="009B4078" w:rsidRPr="009B4078">
        <w:rPr>
          <w:rFonts w:ascii="Arial" w:hAnsi="Arial" w:cs="Arial"/>
          <w:sz w:val="24"/>
          <w:szCs w:val="24"/>
        </w:rPr>
        <w:t xml:space="preserve">. São Paulo: </w:t>
      </w:r>
      <w:r>
        <w:rPr>
          <w:rFonts w:ascii="Arial" w:hAnsi="Arial" w:cs="Arial"/>
          <w:sz w:val="24"/>
          <w:szCs w:val="24"/>
        </w:rPr>
        <w:t>ED</w:t>
      </w:r>
      <w:r w:rsidR="009B4078" w:rsidRPr="009B4078">
        <w:rPr>
          <w:rFonts w:ascii="Arial" w:hAnsi="Arial" w:cs="Arial"/>
          <w:sz w:val="24"/>
          <w:szCs w:val="24"/>
        </w:rPr>
        <w:t>USP, 2009.</w:t>
      </w:r>
    </w:p>
    <w:p w:rsidR="009279DA" w:rsidRDefault="009279DA" w:rsidP="00DE3D6C">
      <w:pPr>
        <w:suppressAutoHyphens/>
        <w:spacing w:line="240" w:lineRule="auto"/>
        <w:rPr>
          <w:rFonts w:ascii="Arial" w:hAnsi="Arial" w:cs="Arial"/>
          <w:sz w:val="24"/>
          <w:szCs w:val="24"/>
        </w:rPr>
      </w:pPr>
    </w:p>
    <w:p w:rsidR="00B011BB" w:rsidRDefault="00A32E37" w:rsidP="00DE3D6C">
      <w:pPr>
        <w:suppressAutoHyphens/>
        <w:spacing w:line="240" w:lineRule="auto"/>
        <w:rPr>
          <w:rFonts w:ascii="Arial" w:hAnsi="Arial" w:cs="Arial"/>
          <w:sz w:val="24"/>
          <w:szCs w:val="24"/>
        </w:rPr>
      </w:pPr>
      <w:r>
        <w:rPr>
          <w:rFonts w:ascii="Arial" w:hAnsi="Arial" w:cs="Arial"/>
          <w:sz w:val="24"/>
          <w:szCs w:val="24"/>
        </w:rPr>
        <w:t xml:space="preserve">_________________. </w:t>
      </w:r>
      <w:r w:rsidRPr="00B011BB">
        <w:rPr>
          <w:rFonts w:ascii="Arial" w:hAnsi="Arial" w:cs="Arial"/>
          <w:b/>
          <w:sz w:val="24"/>
          <w:szCs w:val="24"/>
        </w:rPr>
        <w:t xml:space="preserve">Reflexões sobre a </w:t>
      </w:r>
      <w:proofErr w:type="spellStart"/>
      <w:r w:rsidRPr="00B011BB">
        <w:rPr>
          <w:rFonts w:ascii="Arial" w:hAnsi="Arial" w:cs="Arial"/>
          <w:b/>
          <w:sz w:val="24"/>
          <w:szCs w:val="24"/>
        </w:rPr>
        <w:t>compulsoriedade</w:t>
      </w:r>
      <w:proofErr w:type="spellEnd"/>
      <w:r w:rsidRPr="00B011BB">
        <w:rPr>
          <w:rFonts w:ascii="Arial" w:hAnsi="Arial" w:cs="Arial"/>
          <w:b/>
          <w:sz w:val="24"/>
          <w:szCs w:val="24"/>
        </w:rPr>
        <w:t xml:space="preserve"> da educação escolar e o ensino em casa</w:t>
      </w:r>
      <w:r w:rsidR="00B011BB">
        <w:rPr>
          <w:rFonts w:ascii="Arial" w:hAnsi="Arial" w:cs="Arial"/>
          <w:sz w:val="24"/>
          <w:szCs w:val="24"/>
        </w:rPr>
        <w:t xml:space="preserve">. Disponível em: </w:t>
      </w:r>
      <w:r w:rsidR="00B011BB" w:rsidRPr="00B011BB">
        <w:rPr>
          <w:rFonts w:ascii="Arial" w:hAnsi="Arial" w:cs="Arial"/>
          <w:sz w:val="24"/>
          <w:szCs w:val="24"/>
        </w:rPr>
        <w:t>http://www.anpae.org.br/IBERO_AMERICANO_IV/GT1/GT1_Comunicacao/LucianeMunizRibeiroBarbosa_GT1_integral.pdf</w:t>
      </w:r>
      <w:r w:rsidR="00B011BB">
        <w:rPr>
          <w:rFonts w:ascii="Arial" w:hAnsi="Arial" w:cs="Arial"/>
          <w:sz w:val="24"/>
          <w:szCs w:val="24"/>
        </w:rPr>
        <w:t>. Acesso em 10 de mai de 2018.</w:t>
      </w:r>
    </w:p>
    <w:p w:rsidR="00A32E37" w:rsidRDefault="00B011BB" w:rsidP="00DE3D6C">
      <w:pPr>
        <w:suppressAutoHyphens/>
        <w:spacing w:line="240" w:lineRule="auto"/>
        <w:rPr>
          <w:rFonts w:ascii="Arial" w:hAnsi="Arial" w:cs="Arial"/>
          <w:sz w:val="24"/>
          <w:szCs w:val="24"/>
        </w:rPr>
      </w:pPr>
      <w:r>
        <w:rPr>
          <w:rFonts w:ascii="Arial" w:hAnsi="Arial" w:cs="Arial"/>
          <w:sz w:val="24"/>
          <w:szCs w:val="24"/>
        </w:rPr>
        <w:t xml:space="preserve"> </w:t>
      </w:r>
    </w:p>
    <w:p w:rsidR="00DE3D6C" w:rsidRDefault="00DE3D6C" w:rsidP="00DE3D6C">
      <w:pPr>
        <w:suppressAutoHyphens/>
        <w:spacing w:line="240" w:lineRule="auto"/>
        <w:rPr>
          <w:rFonts w:ascii="Arial" w:hAnsi="Arial" w:cs="Arial"/>
          <w:sz w:val="24"/>
          <w:szCs w:val="24"/>
        </w:rPr>
      </w:pPr>
      <w:r w:rsidRPr="00DE3D6C">
        <w:rPr>
          <w:rFonts w:ascii="Arial" w:hAnsi="Arial" w:cs="Arial"/>
          <w:sz w:val="24"/>
          <w:szCs w:val="24"/>
        </w:rPr>
        <w:t xml:space="preserve">BOBBIO, N. </w:t>
      </w:r>
      <w:r w:rsidR="00DF0982">
        <w:rPr>
          <w:rFonts w:ascii="Arial" w:hAnsi="Arial" w:cs="Arial"/>
          <w:b/>
          <w:sz w:val="24"/>
          <w:szCs w:val="24"/>
        </w:rPr>
        <w:t>A era dos d</w:t>
      </w:r>
      <w:r w:rsidRPr="00DE3D6C">
        <w:rPr>
          <w:rFonts w:ascii="Arial" w:hAnsi="Arial" w:cs="Arial"/>
          <w:b/>
          <w:sz w:val="24"/>
          <w:szCs w:val="24"/>
        </w:rPr>
        <w:t>ireitos</w:t>
      </w:r>
      <w:r w:rsidRPr="00DE3D6C">
        <w:rPr>
          <w:rFonts w:ascii="Arial" w:hAnsi="Arial" w:cs="Arial"/>
          <w:sz w:val="24"/>
          <w:szCs w:val="24"/>
        </w:rPr>
        <w:t xml:space="preserve">. Rio de Janeiro: </w:t>
      </w:r>
      <w:proofErr w:type="spellStart"/>
      <w:r w:rsidRPr="00DE3D6C">
        <w:rPr>
          <w:rFonts w:ascii="Arial" w:hAnsi="Arial" w:cs="Arial"/>
          <w:sz w:val="24"/>
          <w:szCs w:val="24"/>
        </w:rPr>
        <w:t>Elsevier</w:t>
      </w:r>
      <w:proofErr w:type="spellEnd"/>
      <w:r w:rsidRPr="00DE3D6C">
        <w:rPr>
          <w:rFonts w:ascii="Arial" w:hAnsi="Arial" w:cs="Arial"/>
          <w:sz w:val="24"/>
          <w:szCs w:val="24"/>
        </w:rPr>
        <w:t>, 2004.</w:t>
      </w:r>
    </w:p>
    <w:p w:rsidR="00E456B4" w:rsidRDefault="00E456B4" w:rsidP="00DE3D6C">
      <w:pPr>
        <w:suppressAutoHyphens/>
        <w:spacing w:line="240" w:lineRule="auto"/>
        <w:rPr>
          <w:rFonts w:ascii="Arial" w:hAnsi="Arial" w:cs="Arial"/>
          <w:sz w:val="24"/>
          <w:szCs w:val="24"/>
        </w:rPr>
      </w:pPr>
    </w:p>
    <w:p w:rsidR="00DF0982" w:rsidRDefault="00DF0982" w:rsidP="00DE3D6C">
      <w:pPr>
        <w:suppressAutoHyphens/>
        <w:spacing w:line="240" w:lineRule="auto"/>
        <w:rPr>
          <w:rFonts w:ascii="Arial" w:hAnsi="Arial" w:cs="Arial"/>
          <w:sz w:val="24"/>
          <w:szCs w:val="24"/>
        </w:rPr>
      </w:pPr>
      <w:r>
        <w:rPr>
          <w:rFonts w:ascii="Arial" w:hAnsi="Arial" w:cs="Arial"/>
          <w:sz w:val="24"/>
          <w:szCs w:val="24"/>
        </w:rPr>
        <w:t>BONAVIDES, P</w:t>
      </w:r>
      <w:r w:rsidRPr="00DF0982">
        <w:rPr>
          <w:rFonts w:ascii="Arial" w:hAnsi="Arial" w:cs="Arial"/>
          <w:sz w:val="24"/>
          <w:szCs w:val="24"/>
        </w:rPr>
        <w:t xml:space="preserve">. </w:t>
      </w:r>
      <w:r w:rsidRPr="00DF0982">
        <w:rPr>
          <w:rFonts w:ascii="Arial" w:hAnsi="Arial" w:cs="Arial"/>
          <w:b/>
          <w:sz w:val="24"/>
          <w:szCs w:val="24"/>
        </w:rPr>
        <w:t>Curso de direito constitucional</w:t>
      </w:r>
      <w:r>
        <w:rPr>
          <w:rFonts w:ascii="Arial" w:hAnsi="Arial" w:cs="Arial"/>
          <w:sz w:val="24"/>
          <w:szCs w:val="24"/>
        </w:rPr>
        <w:t>, 32ª</w:t>
      </w:r>
      <w:r w:rsidRPr="00DF0982">
        <w:rPr>
          <w:rFonts w:ascii="Arial" w:hAnsi="Arial" w:cs="Arial"/>
          <w:sz w:val="24"/>
          <w:szCs w:val="24"/>
        </w:rPr>
        <w:t xml:space="preserve"> ed. São Pau</w:t>
      </w:r>
      <w:r>
        <w:rPr>
          <w:rFonts w:ascii="Arial" w:hAnsi="Arial" w:cs="Arial"/>
          <w:sz w:val="24"/>
          <w:szCs w:val="24"/>
        </w:rPr>
        <w:t xml:space="preserve">lo: Malheiros Editores </w:t>
      </w:r>
      <w:proofErr w:type="spellStart"/>
      <w:r>
        <w:rPr>
          <w:rFonts w:ascii="Arial" w:hAnsi="Arial" w:cs="Arial"/>
          <w:sz w:val="24"/>
          <w:szCs w:val="24"/>
        </w:rPr>
        <w:t>Ltda</w:t>
      </w:r>
      <w:proofErr w:type="spellEnd"/>
      <w:r>
        <w:rPr>
          <w:rFonts w:ascii="Arial" w:hAnsi="Arial" w:cs="Arial"/>
          <w:sz w:val="24"/>
          <w:szCs w:val="24"/>
        </w:rPr>
        <w:t>, 2016</w:t>
      </w:r>
      <w:r w:rsidR="009279DA">
        <w:rPr>
          <w:rFonts w:ascii="Arial" w:hAnsi="Arial" w:cs="Arial"/>
          <w:sz w:val="24"/>
          <w:szCs w:val="24"/>
        </w:rPr>
        <w:t>.</w:t>
      </w:r>
    </w:p>
    <w:p w:rsidR="00DF0982" w:rsidRDefault="00DF0982" w:rsidP="00DE3D6C">
      <w:pPr>
        <w:suppressAutoHyphens/>
        <w:spacing w:line="240" w:lineRule="auto"/>
        <w:rPr>
          <w:rFonts w:ascii="Arial" w:hAnsi="Arial" w:cs="Arial"/>
          <w:sz w:val="24"/>
          <w:szCs w:val="24"/>
        </w:rPr>
      </w:pPr>
    </w:p>
    <w:p w:rsidR="00797CE1" w:rsidRDefault="00797CE1" w:rsidP="00DE3D6C">
      <w:pPr>
        <w:suppressAutoHyphens/>
        <w:spacing w:line="240" w:lineRule="auto"/>
        <w:rPr>
          <w:rFonts w:ascii="Arial" w:hAnsi="Arial" w:cs="Arial"/>
          <w:sz w:val="24"/>
          <w:szCs w:val="24"/>
        </w:rPr>
      </w:pPr>
      <w:r w:rsidRPr="00797CE1">
        <w:rPr>
          <w:rFonts w:ascii="Arial" w:hAnsi="Arial" w:cs="Arial"/>
          <w:sz w:val="24"/>
          <w:szCs w:val="24"/>
        </w:rPr>
        <w:t xml:space="preserve">BOUDENS, E. </w:t>
      </w:r>
      <w:r w:rsidRPr="00797CE1">
        <w:rPr>
          <w:rFonts w:ascii="Arial" w:hAnsi="Arial" w:cs="Arial"/>
          <w:b/>
          <w:sz w:val="24"/>
          <w:szCs w:val="24"/>
        </w:rPr>
        <w:t>Ensino em casa no Brasil</w:t>
      </w:r>
      <w:r w:rsidRPr="00797CE1">
        <w:rPr>
          <w:rFonts w:ascii="Arial" w:hAnsi="Arial" w:cs="Arial"/>
          <w:sz w:val="24"/>
          <w:szCs w:val="24"/>
        </w:rPr>
        <w:t>. Brasília: Câmara dos Deputados, 2002.</w:t>
      </w:r>
    </w:p>
    <w:p w:rsidR="00797CE1" w:rsidRDefault="00797CE1" w:rsidP="00DE3D6C">
      <w:pPr>
        <w:suppressAutoHyphens/>
        <w:spacing w:line="240" w:lineRule="auto"/>
        <w:rPr>
          <w:rFonts w:ascii="Arial" w:hAnsi="Arial" w:cs="Arial"/>
          <w:sz w:val="24"/>
          <w:szCs w:val="24"/>
        </w:rPr>
      </w:pPr>
    </w:p>
    <w:p w:rsidR="00ED5188" w:rsidRDefault="009C272D" w:rsidP="00DE3D6C">
      <w:pPr>
        <w:suppressAutoHyphens/>
        <w:spacing w:line="240" w:lineRule="auto"/>
        <w:rPr>
          <w:rFonts w:ascii="Arial" w:hAnsi="Arial" w:cs="Arial"/>
          <w:sz w:val="24"/>
          <w:szCs w:val="24"/>
        </w:rPr>
      </w:pPr>
      <w:r>
        <w:rPr>
          <w:rFonts w:ascii="Arial" w:hAnsi="Arial" w:cs="Arial"/>
          <w:sz w:val="24"/>
          <w:szCs w:val="24"/>
        </w:rPr>
        <w:t xml:space="preserve">BUENO, E. </w:t>
      </w:r>
      <w:r w:rsidRPr="00E456B4">
        <w:rPr>
          <w:rFonts w:ascii="Arial" w:hAnsi="Arial" w:cs="Arial"/>
          <w:b/>
          <w:sz w:val="24"/>
          <w:szCs w:val="24"/>
        </w:rPr>
        <w:t>Brasil: uma história de cinco séculos de um país em construção.</w:t>
      </w:r>
      <w:r>
        <w:rPr>
          <w:rFonts w:ascii="Arial" w:hAnsi="Arial" w:cs="Arial"/>
          <w:sz w:val="24"/>
          <w:szCs w:val="24"/>
        </w:rPr>
        <w:t xml:space="preserve"> </w:t>
      </w:r>
      <w:r w:rsidR="00E456B4">
        <w:rPr>
          <w:rFonts w:ascii="Arial" w:hAnsi="Arial" w:cs="Arial"/>
          <w:sz w:val="24"/>
          <w:szCs w:val="24"/>
        </w:rPr>
        <w:t xml:space="preserve">São Paulo: </w:t>
      </w:r>
      <w:proofErr w:type="spellStart"/>
      <w:r w:rsidR="00E456B4">
        <w:rPr>
          <w:rFonts w:ascii="Arial" w:hAnsi="Arial" w:cs="Arial"/>
          <w:sz w:val="24"/>
          <w:szCs w:val="24"/>
        </w:rPr>
        <w:t>Leya</w:t>
      </w:r>
      <w:proofErr w:type="spellEnd"/>
      <w:r w:rsidR="00E456B4">
        <w:rPr>
          <w:rFonts w:ascii="Arial" w:hAnsi="Arial" w:cs="Arial"/>
          <w:sz w:val="24"/>
          <w:szCs w:val="24"/>
        </w:rPr>
        <w:t>, 2010.</w:t>
      </w:r>
    </w:p>
    <w:p w:rsidR="00E456B4" w:rsidRDefault="00E456B4" w:rsidP="00DE3D6C">
      <w:pPr>
        <w:suppressAutoHyphens/>
        <w:spacing w:line="240" w:lineRule="auto"/>
        <w:rPr>
          <w:rFonts w:ascii="Arial" w:hAnsi="Arial" w:cs="Arial"/>
          <w:sz w:val="24"/>
          <w:szCs w:val="24"/>
        </w:rPr>
      </w:pPr>
    </w:p>
    <w:p w:rsidR="00ED5188" w:rsidRPr="00ED5188" w:rsidRDefault="00ED5188" w:rsidP="00ED5188">
      <w:pPr>
        <w:spacing w:line="240" w:lineRule="auto"/>
        <w:rPr>
          <w:rFonts w:ascii="Arial" w:hAnsi="Arial" w:cs="Arial"/>
        </w:rPr>
      </w:pPr>
      <w:r w:rsidRPr="00ED5188">
        <w:rPr>
          <w:rFonts w:ascii="Arial" w:hAnsi="Arial" w:cs="Arial"/>
          <w:sz w:val="24"/>
          <w:szCs w:val="24"/>
        </w:rPr>
        <w:t xml:space="preserve">BRANCO, P. G. G.; MENDES, G. F. </w:t>
      </w:r>
      <w:r w:rsidR="000C776F">
        <w:rPr>
          <w:rFonts w:ascii="Arial" w:hAnsi="Arial" w:cs="Arial"/>
          <w:b/>
          <w:sz w:val="24"/>
          <w:szCs w:val="24"/>
        </w:rPr>
        <w:t>Curso de direito c</w:t>
      </w:r>
      <w:r w:rsidRPr="00ED5188">
        <w:rPr>
          <w:rFonts w:ascii="Arial" w:hAnsi="Arial" w:cs="Arial"/>
          <w:b/>
          <w:sz w:val="24"/>
          <w:szCs w:val="24"/>
        </w:rPr>
        <w:t>onstitucional</w:t>
      </w:r>
      <w:r w:rsidRPr="00ED5188">
        <w:rPr>
          <w:rFonts w:ascii="Arial" w:hAnsi="Arial" w:cs="Arial"/>
          <w:sz w:val="24"/>
          <w:szCs w:val="24"/>
        </w:rPr>
        <w:t>, 12º ed. São Paulo: Saraiva,</w:t>
      </w:r>
      <w:r w:rsidR="00293C88">
        <w:rPr>
          <w:rFonts w:ascii="Arial" w:hAnsi="Arial" w:cs="Arial"/>
          <w:sz w:val="24"/>
          <w:szCs w:val="24"/>
        </w:rPr>
        <w:t xml:space="preserve"> </w:t>
      </w:r>
      <w:r w:rsidRPr="00ED5188">
        <w:rPr>
          <w:rFonts w:ascii="Arial" w:hAnsi="Arial" w:cs="Arial"/>
          <w:sz w:val="24"/>
          <w:szCs w:val="24"/>
        </w:rPr>
        <w:t>2017</w:t>
      </w:r>
      <w:r w:rsidRPr="00ED5188">
        <w:rPr>
          <w:rFonts w:ascii="Arial" w:hAnsi="Arial" w:cs="Arial"/>
        </w:rPr>
        <w:t>.</w:t>
      </w:r>
    </w:p>
    <w:p w:rsidR="00DE3D6C" w:rsidRDefault="00DE3D6C" w:rsidP="00DE3D6C">
      <w:pPr>
        <w:spacing w:line="240" w:lineRule="auto"/>
        <w:rPr>
          <w:rFonts w:ascii="Arial" w:hAnsi="Arial" w:cs="Arial"/>
          <w:sz w:val="24"/>
          <w:szCs w:val="24"/>
        </w:rPr>
      </w:pPr>
    </w:p>
    <w:p w:rsidR="00B722C3" w:rsidRDefault="00B722C3" w:rsidP="00DE3D6C">
      <w:pPr>
        <w:spacing w:line="240" w:lineRule="auto"/>
        <w:rPr>
          <w:rFonts w:ascii="Arial" w:hAnsi="Arial" w:cs="Arial"/>
          <w:sz w:val="24"/>
          <w:szCs w:val="24"/>
        </w:rPr>
      </w:pPr>
      <w:r w:rsidRPr="00B722C3">
        <w:rPr>
          <w:rFonts w:ascii="Arial" w:hAnsi="Arial" w:cs="Arial"/>
          <w:sz w:val="24"/>
          <w:szCs w:val="24"/>
        </w:rPr>
        <w:t xml:space="preserve">BRASIL, Câmara dos Deputados. Projeto de Lei nº </w:t>
      </w:r>
      <w:r>
        <w:rPr>
          <w:rFonts w:ascii="Arial" w:hAnsi="Arial" w:cs="Arial"/>
          <w:sz w:val="24"/>
          <w:szCs w:val="24"/>
        </w:rPr>
        <w:t>3179</w:t>
      </w:r>
      <w:r w:rsidRPr="00B722C3">
        <w:rPr>
          <w:rFonts w:ascii="Arial" w:hAnsi="Arial" w:cs="Arial"/>
          <w:sz w:val="24"/>
          <w:szCs w:val="24"/>
        </w:rPr>
        <w:t xml:space="preserve">, de 27 de fevereiro de 2012. Acrescenta parágrafo ao art. 23 da Lei nº 9.394, de 1996, de diretrizes e bases da educação nacional, para dispor sobre a possibilidade de oferta domiciliar da educação básica. </w:t>
      </w:r>
      <w:r w:rsidRPr="00B722C3">
        <w:rPr>
          <w:rFonts w:ascii="Arial" w:hAnsi="Arial" w:cs="Arial"/>
          <w:b/>
          <w:sz w:val="24"/>
          <w:szCs w:val="24"/>
        </w:rPr>
        <w:t xml:space="preserve">Diário Oficial da República da União, </w:t>
      </w:r>
      <w:r w:rsidRPr="00B722C3">
        <w:rPr>
          <w:rFonts w:ascii="Arial" w:hAnsi="Arial" w:cs="Arial"/>
          <w:sz w:val="24"/>
          <w:szCs w:val="24"/>
        </w:rPr>
        <w:t>Brasília, de 27 de fevereiro de 2012.  Disponível em: &lt;http:// http://www.camara.gov.br/proposicoesWeb/fichadetramitacao?idProposicao=534328. Acesso em: 04 de mai. de 2018.</w:t>
      </w:r>
    </w:p>
    <w:p w:rsidR="00A77385" w:rsidRDefault="00A77385" w:rsidP="00DE3D6C">
      <w:pPr>
        <w:spacing w:line="240" w:lineRule="auto"/>
        <w:rPr>
          <w:rFonts w:ascii="Arial" w:hAnsi="Arial" w:cs="Arial"/>
          <w:sz w:val="24"/>
          <w:szCs w:val="24"/>
        </w:rPr>
      </w:pPr>
    </w:p>
    <w:p w:rsidR="00DE3D6C" w:rsidRDefault="00A77385" w:rsidP="00DE3D6C">
      <w:pPr>
        <w:spacing w:line="240" w:lineRule="auto"/>
        <w:rPr>
          <w:rFonts w:ascii="Arial" w:hAnsi="Arial" w:cs="Arial"/>
          <w:sz w:val="24"/>
          <w:szCs w:val="24"/>
        </w:rPr>
      </w:pPr>
      <w:r>
        <w:rPr>
          <w:rFonts w:ascii="Arial" w:hAnsi="Arial" w:cs="Arial"/>
          <w:sz w:val="24"/>
          <w:szCs w:val="24"/>
        </w:rPr>
        <w:t xml:space="preserve">________, </w:t>
      </w:r>
      <w:r w:rsidR="00DE3D6C" w:rsidRPr="00DE3D6C">
        <w:rPr>
          <w:rFonts w:ascii="Arial" w:hAnsi="Arial" w:cs="Arial"/>
          <w:b/>
          <w:sz w:val="24"/>
          <w:szCs w:val="24"/>
        </w:rPr>
        <w:t>Constituição da República Federativa do Brasil</w:t>
      </w:r>
      <w:r w:rsidR="00DE3D6C" w:rsidRPr="00DE3D6C">
        <w:rPr>
          <w:rFonts w:ascii="Arial" w:hAnsi="Arial" w:cs="Arial"/>
          <w:sz w:val="24"/>
          <w:szCs w:val="24"/>
        </w:rPr>
        <w:t>, Brasília: Senado Federal, 2017.</w:t>
      </w:r>
    </w:p>
    <w:p w:rsidR="004714D1" w:rsidRDefault="004714D1" w:rsidP="00DE3D6C">
      <w:pPr>
        <w:spacing w:line="240" w:lineRule="auto"/>
        <w:rPr>
          <w:rFonts w:ascii="Arial" w:hAnsi="Arial" w:cs="Arial"/>
          <w:sz w:val="24"/>
          <w:szCs w:val="24"/>
        </w:rPr>
      </w:pPr>
    </w:p>
    <w:p w:rsidR="004714D1" w:rsidRDefault="004714D1" w:rsidP="00DE3D6C">
      <w:pPr>
        <w:spacing w:line="240" w:lineRule="auto"/>
        <w:rPr>
          <w:rFonts w:ascii="Arial" w:hAnsi="Arial" w:cs="Arial"/>
          <w:sz w:val="24"/>
          <w:szCs w:val="24"/>
        </w:rPr>
      </w:pPr>
      <w:r w:rsidRPr="004714D1">
        <w:rPr>
          <w:rFonts w:ascii="Arial" w:hAnsi="Arial" w:cs="Arial"/>
          <w:sz w:val="24"/>
          <w:szCs w:val="24"/>
        </w:rPr>
        <w:t xml:space="preserve">______, Senado Federal. Decreto- Lei nº 9394, de 20 de dezembro de 1996. Estabelece as diretrizes e bases da educação nacional. </w:t>
      </w:r>
      <w:r w:rsidRPr="004714D1">
        <w:rPr>
          <w:rFonts w:ascii="Arial" w:hAnsi="Arial" w:cs="Arial"/>
          <w:b/>
          <w:sz w:val="24"/>
          <w:szCs w:val="24"/>
        </w:rPr>
        <w:t>Diário Oficial da República da União</w:t>
      </w:r>
      <w:r w:rsidRPr="004714D1">
        <w:rPr>
          <w:rFonts w:ascii="Arial" w:hAnsi="Arial" w:cs="Arial"/>
          <w:sz w:val="24"/>
          <w:szCs w:val="24"/>
        </w:rPr>
        <w:t>, Brasília, de 20 de deze</w:t>
      </w:r>
      <w:r w:rsidR="00CB0F64">
        <w:rPr>
          <w:rFonts w:ascii="Arial" w:hAnsi="Arial" w:cs="Arial"/>
          <w:sz w:val="24"/>
          <w:szCs w:val="24"/>
        </w:rPr>
        <w:t>mbro de 1996.  Disponível em: &lt;</w:t>
      </w:r>
      <w:r w:rsidRPr="004714D1">
        <w:rPr>
          <w:rFonts w:ascii="Arial" w:hAnsi="Arial" w:cs="Arial"/>
          <w:sz w:val="24"/>
          <w:szCs w:val="24"/>
        </w:rPr>
        <w:t>http:// http://www.planalto.gov.br/Ccivil_03/leis/L9394.htm&gt;. Acesso em: 25 mar. de 2018.</w:t>
      </w:r>
    </w:p>
    <w:p w:rsidR="00A44AD6" w:rsidRDefault="00A44AD6" w:rsidP="00DE3D6C">
      <w:pPr>
        <w:spacing w:line="240" w:lineRule="auto"/>
        <w:rPr>
          <w:rFonts w:ascii="Arial" w:hAnsi="Arial" w:cs="Arial"/>
          <w:sz w:val="24"/>
          <w:szCs w:val="24"/>
        </w:rPr>
      </w:pPr>
    </w:p>
    <w:p w:rsidR="001533F3" w:rsidRPr="001533F3" w:rsidRDefault="005E4B67" w:rsidP="001533F3">
      <w:pPr>
        <w:spacing w:line="240" w:lineRule="auto"/>
        <w:rPr>
          <w:rFonts w:ascii="Open Sans" w:hAnsi="Open Sans"/>
          <w:b/>
          <w:bCs/>
          <w:color w:val="2F825C"/>
          <w:sz w:val="36"/>
          <w:szCs w:val="36"/>
        </w:rPr>
      </w:pPr>
      <w:r w:rsidRPr="005E4B67">
        <w:rPr>
          <w:rFonts w:ascii="Arial" w:hAnsi="Arial" w:cs="Arial"/>
          <w:sz w:val="24"/>
          <w:szCs w:val="24"/>
        </w:rPr>
        <w:t>CECCHERINI, M.</w:t>
      </w:r>
      <w:r w:rsidRPr="005E4B67">
        <w:rPr>
          <w:rFonts w:ascii="Open Sans" w:hAnsi="Open Sans"/>
          <w:color w:val="2F825C"/>
          <w:sz w:val="36"/>
          <w:szCs w:val="36"/>
        </w:rPr>
        <w:t xml:space="preserve"> </w:t>
      </w:r>
      <w:r w:rsidR="001533F3" w:rsidRPr="003E1210">
        <w:rPr>
          <w:rStyle w:val="TextoChar"/>
          <w:b/>
        </w:rPr>
        <w:t xml:space="preserve">Ensino Domiciliar: vantagens e desvantagens do </w:t>
      </w:r>
      <w:proofErr w:type="spellStart"/>
      <w:r w:rsidR="001533F3" w:rsidRPr="003E1210">
        <w:rPr>
          <w:rStyle w:val="TextoChar"/>
          <w:b/>
        </w:rPr>
        <w:t>homeschooling</w:t>
      </w:r>
      <w:proofErr w:type="spellEnd"/>
      <w:r w:rsidR="001533F3" w:rsidRPr="003E1210">
        <w:rPr>
          <w:rStyle w:val="TextoChar"/>
          <w:b/>
        </w:rPr>
        <w:t xml:space="preserve">. </w:t>
      </w:r>
      <w:r w:rsidR="001533F3" w:rsidRPr="001533F3">
        <w:rPr>
          <w:rStyle w:val="TextoChar"/>
        </w:rPr>
        <w:t>http://www2.camara.leg.br/camaranoticias/radio/materias/REPORTAGEM-ESPECIAL/534550-ENSINO-DOMICILIAR-VANTAGENS-E-DESVANTAGENS-DO-HOMESCHOOLING-BLOCO-4.html</w:t>
      </w:r>
      <w:r w:rsidR="001533F3">
        <w:rPr>
          <w:rStyle w:val="TextoChar"/>
        </w:rPr>
        <w:t xml:space="preserve">. </w:t>
      </w:r>
      <w:r w:rsidR="001533F3" w:rsidRPr="001533F3">
        <w:rPr>
          <w:rStyle w:val="TextoChar"/>
        </w:rPr>
        <w:t>Acesso em: 14 de mai. de 2018.</w:t>
      </w:r>
    </w:p>
    <w:p w:rsidR="001533F3" w:rsidRPr="003E1210" w:rsidRDefault="001533F3" w:rsidP="00DE3D6C">
      <w:pPr>
        <w:spacing w:line="240" w:lineRule="auto"/>
        <w:rPr>
          <w:rFonts w:ascii="Arial" w:hAnsi="Arial" w:cs="Arial"/>
          <w:color w:val="2F825C"/>
          <w:sz w:val="24"/>
          <w:szCs w:val="24"/>
        </w:rPr>
      </w:pPr>
    </w:p>
    <w:p w:rsidR="005E4B67" w:rsidRDefault="001533F3" w:rsidP="00DE3D6C">
      <w:pPr>
        <w:spacing w:line="240" w:lineRule="auto"/>
        <w:rPr>
          <w:rFonts w:ascii="Arial" w:hAnsi="Arial" w:cs="Arial"/>
          <w:sz w:val="24"/>
          <w:szCs w:val="24"/>
        </w:rPr>
      </w:pPr>
      <w:r w:rsidRPr="001533F3">
        <w:rPr>
          <w:rFonts w:ascii="Open Sans" w:hAnsi="Open Sans"/>
          <w:sz w:val="36"/>
          <w:szCs w:val="36"/>
        </w:rPr>
        <w:t xml:space="preserve">___________. </w:t>
      </w:r>
      <w:r w:rsidR="005E4B67" w:rsidRPr="001533F3">
        <w:rPr>
          <w:rFonts w:ascii="Arial" w:hAnsi="Arial" w:cs="Arial"/>
          <w:b/>
          <w:bCs/>
          <w:sz w:val="24"/>
          <w:szCs w:val="24"/>
        </w:rPr>
        <w:t xml:space="preserve">Ensino Domiciliar: por que deixar a escola?  </w:t>
      </w:r>
      <w:r w:rsidR="005E4B67" w:rsidRPr="001533F3">
        <w:rPr>
          <w:rFonts w:ascii="Arial" w:hAnsi="Arial" w:cs="Arial"/>
          <w:sz w:val="24"/>
          <w:szCs w:val="24"/>
        </w:rPr>
        <w:t>Disponível em:</w:t>
      </w:r>
      <w:r w:rsidR="005E4B67">
        <w:rPr>
          <w:rFonts w:ascii="Arial" w:hAnsi="Arial" w:cs="Arial"/>
          <w:sz w:val="24"/>
          <w:szCs w:val="24"/>
        </w:rPr>
        <w:t xml:space="preserve"> </w:t>
      </w:r>
      <w:r w:rsidR="005E4B67" w:rsidRPr="005E4B67">
        <w:rPr>
          <w:rFonts w:ascii="Arial" w:hAnsi="Arial" w:cs="Arial"/>
          <w:sz w:val="24"/>
          <w:szCs w:val="24"/>
        </w:rPr>
        <w:t xml:space="preserve"> http://www2.camara.leg.br/camaranoticias/radio/materias/REPORTAGEM-ESPECIAL/534549-ENSINO-DOMICILIAR-POR-QUE-DEIXAR-A-ESCOLA-BLOCO-3.html</w:t>
      </w:r>
      <w:r w:rsidR="005E4B67">
        <w:rPr>
          <w:rFonts w:ascii="Arial" w:hAnsi="Arial" w:cs="Arial"/>
          <w:sz w:val="24"/>
          <w:szCs w:val="24"/>
        </w:rPr>
        <w:t>. Acesso em: 14 de mai. de 2018.</w:t>
      </w:r>
    </w:p>
    <w:p w:rsidR="001533F3" w:rsidRPr="005E4B67" w:rsidRDefault="001533F3" w:rsidP="00DE3D6C">
      <w:pPr>
        <w:spacing w:line="240" w:lineRule="auto"/>
        <w:rPr>
          <w:rFonts w:ascii="Arial" w:hAnsi="Arial" w:cs="Arial"/>
          <w:b/>
          <w:bCs/>
          <w:sz w:val="24"/>
          <w:szCs w:val="24"/>
        </w:rPr>
      </w:pPr>
    </w:p>
    <w:p w:rsidR="005F72A2" w:rsidRDefault="005F72A2" w:rsidP="00DE3D6C">
      <w:pPr>
        <w:spacing w:line="240" w:lineRule="auto"/>
        <w:rPr>
          <w:rFonts w:ascii="Arial" w:hAnsi="Arial" w:cs="Arial"/>
          <w:sz w:val="24"/>
          <w:szCs w:val="24"/>
        </w:rPr>
      </w:pPr>
      <w:r>
        <w:rPr>
          <w:rFonts w:ascii="Arial" w:hAnsi="Arial" w:cs="Arial"/>
          <w:sz w:val="24"/>
          <w:szCs w:val="24"/>
        </w:rPr>
        <w:t xml:space="preserve">CELETI, F. R. </w:t>
      </w:r>
      <w:r w:rsidRPr="002141A5">
        <w:rPr>
          <w:rFonts w:ascii="Arial" w:hAnsi="Arial" w:cs="Arial"/>
          <w:b/>
          <w:sz w:val="24"/>
          <w:szCs w:val="24"/>
        </w:rPr>
        <w:t>Educação não obrigatória: uma discussão sobre o estado e o mercado.</w:t>
      </w:r>
      <w:r w:rsidRPr="005F72A2">
        <w:rPr>
          <w:rFonts w:ascii="Arial" w:hAnsi="Arial" w:cs="Arial"/>
          <w:sz w:val="24"/>
          <w:szCs w:val="24"/>
        </w:rPr>
        <w:t xml:space="preserve"> </w:t>
      </w:r>
      <w:r w:rsidR="002141A5">
        <w:rPr>
          <w:rFonts w:ascii="Arial" w:hAnsi="Arial" w:cs="Arial"/>
          <w:sz w:val="24"/>
          <w:szCs w:val="24"/>
        </w:rPr>
        <w:t xml:space="preserve">São Paulo: </w:t>
      </w:r>
      <w:r w:rsidRPr="005F72A2">
        <w:rPr>
          <w:rFonts w:ascii="Arial" w:hAnsi="Arial" w:cs="Arial"/>
          <w:sz w:val="24"/>
          <w:szCs w:val="24"/>
        </w:rPr>
        <w:t xml:space="preserve"> </w:t>
      </w:r>
      <w:proofErr w:type="spellStart"/>
      <w:r w:rsidR="002141A5">
        <w:rPr>
          <w:rFonts w:ascii="Arial" w:hAnsi="Arial" w:cs="Arial"/>
          <w:sz w:val="24"/>
          <w:szCs w:val="24"/>
        </w:rPr>
        <w:t>Ed</w:t>
      </w:r>
      <w:r w:rsidRPr="005F72A2">
        <w:rPr>
          <w:rFonts w:ascii="Arial" w:hAnsi="Arial" w:cs="Arial"/>
          <w:sz w:val="24"/>
          <w:szCs w:val="24"/>
        </w:rPr>
        <w:t>Mackenzie</w:t>
      </w:r>
      <w:proofErr w:type="spellEnd"/>
      <w:r w:rsidRPr="005F72A2">
        <w:rPr>
          <w:rFonts w:ascii="Arial" w:hAnsi="Arial" w:cs="Arial"/>
          <w:sz w:val="24"/>
          <w:szCs w:val="24"/>
        </w:rPr>
        <w:t>, 2011</w:t>
      </w:r>
      <w:r w:rsidR="002141A5">
        <w:rPr>
          <w:rFonts w:ascii="Arial" w:hAnsi="Arial" w:cs="Arial"/>
          <w:sz w:val="24"/>
          <w:szCs w:val="24"/>
        </w:rPr>
        <w:t>.</w:t>
      </w:r>
    </w:p>
    <w:p w:rsidR="00DD5597" w:rsidRDefault="00DD5597" w:rsidP="00DE3D6C">
      <w:pPr>
        <w:spacing w:line="240" w:lineRule="auto"/>
        <w:rPr>
          <w:rFonts w:ascii="Arial" w:hAnsi="Arial" w:cs="Arial"/>
          <w:sz w:val="24"/>
          <w:szCs w:val="24"/>
        </w:rPr>
      </w:pPr>
    </w:p>
    <w:p w:rsidR="00DD5597" w:rsidRPr="004D3384" w:rsidRDefault="00DD5597" w:rsidP="00DE3D6C">
      <w:pPr>
        <w:spacing w:line="240" w:lineRule="auto"/>
        <w:rPr>
          <w:rFonts w:ascii="Arial" w:hAnsi="Arial" w:cs="Arial"/>
          <w:sz w:val="24"/>
          <w:szCs w:val="24"/>
        </w:rPr>
      </w:pPr>
      <w:r w:rsidRPr="00DD5597">
        <w:rPr>
          <w:rFonts w:ascii="Arial" w:hAnsi="Arial" w:cs="Arial"/>
          <w:sz w:val="24"/>
          <w:szCs w:val="24"/>
        </w:rPr>
        <w:t>CENEDEZE</w:t>
      </w:r>
      <w:r>
        <w:rPr>
          <w:rFonts w:ascii="Arial" w:hAnsi="Arial" w:cs="Arial"/>
          <w:sz w:val="24"/>
          <w:szCs w:val="24"/>
        </w:rPr>
        <w:t>, A</w:t>
      </w:r>
      <w:r w:rsidR="004D3384">
        <w:rPr>
          <w:rFonts w:ascii="Arial" w:hAnsi="Arial" w:cs="Arial"/>
          <w:sz w:val="24"/>
          <w:szCs w:val="24"/>
        </w:rPr>
        <w:t xml:space="preserve"> Et </w:t>
      </w:r>
      <w:proofErr w:type="spellStart"/>
      <w:r w:rsidR="004D3384">
        <w:rPr>
          <w:rFonts w:ascii="Arial" w:hAnsi="Arial" w:cs="Arial"/>
          <w:sz w:val="24"/>
          <w:szCs w:val="24"/>
        </w:rPr>
        <w:t>Alli</w:t>
      </w:r>
      <w:proofErr w:type="spellEnd"/>
      <w:r>
        <w:rPr>
          <w:rFonts w:ascii="Arial" w:hAnsi="Arial" w:cs="Arial"/>
          <w:sz w:val="24"/>
          <w:szCs w:val="24"/>
        </w:rPr>
        <w:t xml:space="preserve">. </w:t>
      </w:r>
      <w:r w:rsidRPr="00DD5597">
        <w:rPr>
          <w:rFonts w:ascii="Arial" w:hAnsi="Arial" w:cs="Arial"/>
          <w:b/>
          <w:sz w:val="24"/>
          <w:szCs w:val="24"/>
        </w:rPr>
        <w:t>Escolarização no âmbito familiar: erro ou solução</w:t>
      </w:r>
      <w:r>
        <w:rPr>
          <w:rFonts w:ascii="Arial" w:hAnsi="Arial" w:cs="Arial"/>
          <w:b/>
          <w:sz w:val="24"/>
          <w:szCs w:val="24"/>
        </w:rPr>
        <w:t xml:space="preserve">. </w:t>
      </w:r>
      <w:r w:rsidRPr="004D3384">
        <w:rPr>
          <w:rFonts w:ascii="Arial" w:hAnsi="Arial" w:cs="Arial"/>
          <w:sz w:val="24"/>
          <w:szCs w:val="24"/>
        </w:rPr>
        <w:t xml:space="preserve">Belo Horizonte: </w:t>
      </w:r>
      <w:r w:rsidR="004D3384">
        <w:rPr>
          <w:rFonts w:ascii="Arial" w:hAnsi="Arial" w:cs="Arial"/>
          <w:sz w:val="24"/>
          <w:szCs w:val="24"/>
        </w:rPr>
        <w:t>EDUNICRUZ, 2015.</w:t>
      </w:r>
    </w:p>
    <w:p w:rsidR="002141A5" w:rsidRDefault="002141A5" w:rsidP="00DE3D6C">
      <w:pPr>
        <w:spacing w:line="240" w:lineRule="auto"/>
        <w:rPr>
          <w:rFonts w:ascii="Arial" w:hAnsi="Arial" w:cs="Arial"/>
          <w:sz w:val="24"/>
          <w:szCs w:val="24"/>
        </w:rPr>
      </w:pPr>
    </w:p>
    <w:p w:rsidR="00207569" w:rsidRDefault="00207569" w:rsidP="00DE3D6C">
      <w:pPr>
        <w:spacing w:line="240" w:lineRule="auto"/>
        <w:rPr>
          <w:rFonts w:ascii="Arial" w:hAnsi="Arial" w:cs="Arial"/>
          <w:sz w:val="24"/>
          <w:szCs w:val="24"/>
        </w:rPr>
      </w:pPr>
      <w:r>
        <w:rPr>
          <w:rFonts w:ascii="Arial" w:hAnsi="Arial" w:cs="Arial"/>
          <w:sz w:val="24"/>
          <w:szCs w:val="24"/>
        </w:rPr>
        <w:t xml:space="preserve">CHRIST, M. V. R. </w:t>
      </w:r>
      <w:r w:rsidRPr="00207569">
        <w:rPr>
          <w:rFonts w:ascii="Arial" w:hAnsi="Arial" w:cs="Arial"/>
          <w:b/>
          <w:sz w:val="24"/>
          <w:szCs w:val="24"/>
        </w:rPr>
        <w:t>O ensino domiciliar no Brasil: estado, escola e família</w:t>
      </w:r>
      <w:r>
        <w:rPr>
          <w:rFonts w:ascii="Arial" w:hAnsi="Arial" w:cs="Arial"/>
          <w:sz w:val="24"/>
          <w:szCs w:val="24"/>
        </w:rPr>
        <w:t>. Curitiba: EUTPR, 2015.</w:t>
      </w:r>
    </w:p>
    <w:p w:rsidR="00207569" w:rsidRDefault="00207569" w:rsidP="00DE3D6C">
      <w:pPr>
        <w:spacing w:line="240" w:lineRule="auto"/>
        <w:rPr>
          <w:rFonts w:ascii="Arial" w:hAnsi="Arial" w:cs="Arial"/>
          <w:sz w:val="24"/>
          <w:szCs w:val="24"/>
        </w:rPr>
      </w:pPr>
    </w:p>
    <w:p w:rsidR="006E5B74" w:rsidRPr="00005658" w:rsidRDefault="006E5B74" w:rsidP="006E5B74">
      <w:pPr>
        <w:spacing w:line="240" w:lineRule="auto"/>
        <w:rPr>
          <w:rFonts w:ascii="Arial" w:hAnsi="Arial" w:cs="Arial"/>
          <w:b/>
          <w:bCs/>
          <w:sz w:val="24"/>
          <w:szCs w:val="24"/>
        </w:rPr>
      </w:pPr>
      <w:r>
        <w:rPr>
          <w:rFonts w:ascii="Arial" w:hAnsi="Arial" w:cs="Arial"/>
          <w:sz w:val="24"/>
          <w:szCs w:val="24"/>
        </w:rPr>
        <w:t xml:space="preserve">CORREIA, J. A, M. </w:t>
      </w:r>
      <w:r w:rsidRPr="006E5B74">
        <w:rPr>
          <w:rFonts w:ascii="Arial" w:hAnsi="Arial" w:cs="Arial"/>
          <w:sz w:val="24"/>
          <w:szCs w:val="24"/>
        </w:rPr>
        <w:t>CORREIA</w:t>
      </w:r>
      <w:r>
        <w:rPr>
          <w:rFonts w:ascii="Arial" w:hAnsi="Arial" w:cs="Arial"/>
          <w:sz w:val="24"/>
          <w:szCs w:val="24"/>
        </w:rPr>
        <w:t xml:space="preserve">. </w:t>
      </w:r>
      <w:bookmarkStart w:id="1" w:name="jc"/>
      <w:r w:rsidRPr="006E5B74">
        <w:rPr>
          <w:rFonts w:ascii="Arial" w:hAnsi="Arial" w:cs="Arial"/>
          <w:bCs/>
        </w:rPr>
        <w:t> </w:t>
      </w:r>
      <w:proofErr w:type="gramStart"/>
      <w:r w:rsidR="00005658">
        <w:rPr>
          <w:rFonts w:ascii="Arial" w:hAnsi="Arial" w:cs="Arial"/>
          <w:b/>
          <w:bCs/>
          <w:sz w:val="24"/>
          <w:szCs w:val="24"/>
        </w:rPr>
        <w:t>a</w:t>
      </w:r>
      <w:r w:rsidR="00005658" w:rsidRPr="00005658">
        <w:rPr>
          <w:rFonts w:ascii="Arial" w:hAnsi="Arial" w:cs="Arial"/>
          <w:b/>
          <w:bCs/>
          <w:sz w:val="24"/>
          <w:szCs w:val="24"/>
        </w:rPr>
        <w:t>ntinomia</w:t>
      </w:r>
      <w:proofErr w:type="gramEnd"/>
      <w:r w:rsidR="00005658" w:rsidRPr="00005658">
        <w:rPr>
          <w:rFonts w:ascii="Arial" w:hAnsi="Arial" w:cs="Arial"/>
          <w:b/>
          <w:bCs/>
          <w:sz w:val="24"/>
          <w:szCs w:val="24"/>
        </w:rPr>
        <w:t xml:space="preserve"> educação tradicional e  educação nova</w:t>
      </w:r>
      <w:bookmarkEnd w:id="1"/>
      <w:r w:rsidR="00005658" w:rsidRPr="00005658">
        <w:rPr>
          <w:rFonts w:ascii="Arial" w:hAnsi="Arial" w:cs="Arial"/>
          <w:b/>
          <w:bCs/>
          <w:sz w:val="24"/>
          <w:szCs w:val="24"/>
        </w:rPr>
        <w:t>: uma proposta de superação</w:t>
      </w:r>
      <w:r w:rsidR="00005658">
        <w:rPr>
          <w:rFonts w:ascii="Arial" w:hAnsi="Arial" w:cs="Arial"/>
          <w:b/>
          <w:bCs/>
          <w:sz w:val="24"/>
          <w:szCs w:val="24"/>
        </w:rPr>
        <w:t xml:space="preserve">. </w:t>
      </w:r>
      <w:r w:rsidR="00005658" w:rsidRPr="00005658">
        <w:rPr>
          <w:rFonts w:ascii="Arial" w:hAnsi="Arial" w:cs="Arial"/>
          <w:bCs/>
          <w:sz w:val="24"/>
          <w:szCs w:val="24"/>
        </w:rPr>
        <w:t>Disponível em:</w:t>
      </w:r>
      <w:r w:rsidR="00005658">
        <w:rPr>
          <w:rFonts w:ascii="Arial" w:hAnsi="Arial" w:cs="Arial"/>
          <w:b/>
          <w:bCs/>
          <w:sz w:val="24"/>
          <w:szCs w:val="24"/>
        </w:rPr>
        <w:t xml:space="preserve"> </w:t>
      </w:r>
      <w:r w:rsidR="00005658" w:rsidRPr="00005658">
        <w:rPr>
          <w:rFonts w:ascii="Arial" w:hAnsi="Arial" w:cs="Arial"/>
          <w:bCs/>
          <w:sz w:val="24"/>
          <w:szCs w:val="24"/>
        </w:rPr>
        <w:lastRenderedPageBreak/>
        <w:t xml:space="preserve">http://www.ipv.pt/millenium/pce6_jmc.htm. </w:t>
      </w:r>
      <w:r w:rsidR="00005658">
        <w:rPr>
          <w:rFonts w:ascii="Arial" w:hAnsi="Arial" w:cs="Arial"/>
          <w:bCs/>
          <w:sz w:val="24"/>
          <w:szCs w:val="24"/>
        </w:rPr>
        <w:t xml:space="preserve"> </w:t>
      </w:r>
      <w:r w:rsidR="00005658" w:rsidRPr="00005658">
        <w:rPr>
          <w:rFonts w:ascii="Arial" w:hAnsi="Arial" w:cs="Arial"/>
          <w:bCs/>
          <w:sz w:val="24"/>
          <w:szCs w:val="24"/>
        </w:rPr>
        <w:t>Acesso em: 14 de mai. de 2018.</w:t>
      </w:r>
    </w:p>
    <w:p w:rsidR="006E5B74" w:rsidRPr="00005658" w:rsidRDefault="006E5B74" w:rsidP="00DE3D6C">
      <w:pPr>
        <w:spacing w:line="240" w:lineRule="auto"/>
        <w:rPr>
          <w:rFonts w:ascii="Arial" w:hAnsi="Arial" w:cs="Arial"/>
          <w:b/>
          <w:sz w:val="24"/>
          <w:szCs w:val="24"/>
        </w:rPr>
      </w:pPr>
    </w:p>
    <w:p w:rsidR="005B450E" w:rsidRDefault="005B450E" w:rsidP="00DE3D6C">
      <w:pPr>
        <w:spacing w:line="240" w:lineRule="auto"/>
        <w:rPr>
          <w:rFonts w:ascii="Arial" w:hAnsi="Arial" w:cs="Arial"/>
          <w:sz w:val="24"/>
          <w:szCs w:val="24"/>
        </w:rPr>
      </w:pPr>
      <w:r w:rsidRPr="00F26151">
        <w:rPr>
          <w:rFonts w:ascii="Arial" w:hAnsi="Arial" w:cs="Arial"/>
          <w:sz w:val="24"/>
          <w:szCs w:val="24"/>
        </w:rPr>
        <w:t xml:space="preserve">DECLARAÇÃO UNIVERSAL DOS DIREITOS HUMANOS. </w:t>
      </w:r>
      <w:r w:rsidRPr="00F26151">
        <w:rPr>
          <w:rFonts w:ascii="Arial" w:hAnsi="Arial" w:cs="Arial"/>
          <w:b/>
          <w:sz w:val="24"/>
          <w:szCs w:val="24"/>
        </w:rPr>
        <w:t>Assembleia Geral das Nações Unidas em Paris.</w:t>
      </w:r>
      <w:r w:rsidRPr="00F26151">
        <w:rPr>
          <w:rFonts w:ascii="Arial" w:hAnsi="Arial" w:cs="Arial"/>
          <w:sz w:val="24"/>
          <w:szCs w:val="24"/>
        </w:rPr>
        <w:t xml:space="preserve"> 10 dez. 1948. Disponível em: http://www.onu.org.br/img/2014/09/DUDH.pdf. Acesso em: 26 de Jan</w:t>
      </w:r>
      <w:r>
        <w:rPr>
          <w:rFonts w:ascii="Arial" w:hAnsi="Arial" w:cs="Arial"/>
          <w:sz w:val="24"/>
          <w:szCs w:val="24"/>
        </w:rPr>
        <w:t xml:space="preserve">. 2018 </w:t>
      </w:r>
    </w:p>
    <w:p w:rsidR="009B1E1A" w:rsidRDefault="009B1E1A" w:rsidP="00DE3D6C">
      <w:pPr>
        <w:spacing w:line="240" w:lineRule="auto"/>
        <w:rPr>
          <w:rFonts w:ascii="Arial" w:hAnsi="Arial" w:cs="Arial"/>
          <w:sz w:val="24"/>
          <w:szCs w:val="24"/>
        </w:rPr>
      </w:pPr>
    </w:p>
    <w:p w:rsidR="00C66BE4" w:rsidRPr="00344674" w:rsidRDefault="00C66BE4" w:rsidP="00DE3D6C">
      <w:pPr>
        <w:spacing w:line="240" w:lineRule="auto"/>
        <w:rPr>
          <w:rFonts w:ascii="Arial" w:hAnsi="Arial" w:cs="Arial"/>
          <w:sz w:val="24"/>
          <w:szCs w:val="24"/>
        </w:rPr>
      </w:pPr>
      <w:r w:rsidRPr="00C66BE4">
        <w:rPr>
          <w:rFonts w:ascii="Arial" w:hAnsi="Arial" w:cs="Arial"/>
          <w:sz w:val="24"/>
          <w:szCs w:val="24"/>
          <w:lang w:val="en-US"/>
        </w:rPr>
        <w:t xml:space="preserve">EDMONSON, S. </w:t>
      </w:r>
      <w:proofErr w:type="spellStart"/>
      <w:r w:rsidRPr="00C66BE4">
        <w:rPr>
          <w:rFonts w:ascii="Arial" w:hAnsi="Arial" w:cs="Arial"/>
          <w:sz w:val="24"/>
          <w:szCs w:val="24"/>
          <w:lang w:val="en-US"/>
        </w:rPr>
        <w:t>Homescooling</w:t>
      </w:r>
      <w:proofErr w:type="spellEnd"/>
      <w:r w:rsidRPr="00C66BE4">
        <w:rPr>
          <w:rFonts w:ascii="Arial" w:hAnsi="Arial" w:cs="Arial"/>
          <w:sz w:val="24"/>
          <w:szCs w:val="24"/>
          <w:lang w:val="en-US"/>
        </w:rPr>
        <w:t xml:space="preserve">. In: RUSSO, C.J. </w:t>
      </w:r>
      <w:r>
        <w:rPr>
          <w:rFonts w:ascii="Arial" w:hAnsi="Arial" w:cs="Arial"/>
          <w:b/>
          <w:sz w:val="24"/>
          <w:szCs w:val="24"/>
          <w:lang w:val="en-US"/>
        </w:rPr>
        <w:t>E</w:t>
      </w:r>
      <w:r w:rsidRPr="00C66BE4">
        <w:rPr>
          <w:rFonts w:ascii="Arial" w:hAnsi="Arial" w:cs="Arial"/>
          <w:b/>
          <w:sz w:val="24"/>
          <w:szCs w:val="24"/>
          <w:lang w:val="en-US"/>
        </w:rPr>
        <w:t xml:space="preserve">ncyclopedia of education law. </w:t>
      </w:r>
      <w:proofErr w:type="spellStart"/>
      <w:r w:rsidRPr="00344674">
        <w:rPr>
          <w:rFonts w:ascii="Arial" w:hAnsi="Arial" w:cs="Arial"/>
          <w:sz w:val="24"/>
          <w:szCs w:val="24"/>
        </w:rPr>
        <w:t>University</w:t>
      </w:r>
      <w:proofErr w:type="spellEnd"/>
      <w:r w:rsidRPr="00344674">
        <w:rPr>
          <w:rFonts w:ascii="Arial" w:hAnsi="Arial" w:cs="Arial"/>
          <w:sz w:val="24"/>
          <w:szCs w:val="24"/>
        </w:rPr>
        <w:t xml:space="preserve"> </w:t>
      </w:r>
      <w:proofErr w:type="spellStart"/>
      <w:r w:rsidRPr="00344674">
        <w:rPr>
          <w:rFonts w:ascii="Arial" w:hAnsi="Arial" w:cs="Arial"/>
          <w:sz w:val="24"/>
          <w:szCs w:val="24"/>
        </w:rPr>
        <w:t>of</w:t>
      </w:r>
      <w:proofErr w:type="spellEnd"/>
      <w:r w:rsidRPr="00344674">
        <w:rPr>
          <w:rFonts w:ascii="Arial" w:hAnsi="Arial" w:cs="Arial"/>
          <w:sz w:val="24"/>
          <w:szCs w:val="24"/>
        </w:rPr>
        <w:t xml:space="preserve"> Dayton, </w:t>
      </w:r>
      <w:proofErr w:type="spellStart"/>
      <w:r w:rsidRPr="00344674">
        <w:rPr>
          <w:rFonts w:ascii="Arial" w:hAnsi="Arial" w:cs="Arial"/>
          <w:sz w:val="24"/>
          <w:szCs w:val="24"/>
        </w:rPr>
        <w:t>vol</w:t>
      </w:r>
      <w:proofErr w:type="spellEnd"/>
      <w:r w:rsidRPr="00344674">
        <w:rPr>
          <w:rFonts w:ascii="Arial" w:hAnsi="Arial" w:cs="Arial"/>
          <w:sz w:val="24"/>
          <w:szCs w:val="24"/>
        </w:rPr>
        <w:t xml:space="preserve"> 1, Estados Unidos, 2008. Acesso em 18 jul. 2015</w:t>
      </w:r>
    </w:p>
    <w:p w:rsidR="00C66BE4" w:rsidRPr="00344674" w:rsidRDefault="00C66BE4" w:rsidP="00DE3D6C">
      <w:pPr>
        <w:spacing w:line="240" w:lineRule="auto"/>
        <w:rPr>
          <w:rFonts w:ascii="Arial" w:hAnsi="Arial" w:cs="Arial"/>
          <w:sz w:val="24"/>
          <w:szCs w:val="24"/>
        </w:rPr>
      </w:pPr>
    </w:p>
    <w:p w:rsidR="00014829" w:rsidRDefault="00D936D1" w:rsidP="00DE3D6C">
      <w:pPr>
        <w:spacing w:line="240" w:lineRule="auto"/>
        <w:rPr>
          <w:rFonts w:ascii="Arial" w:hAnsi="Arial" w:cs="Arial"/>
          <w:sz w:val="24"/>
          <w:szCs w:val="24"/>
        </w:rPr>
      </w:pPr>
      <w:r>
        <w:rPr>
          <w:rFonts w:ascii="Arial" w:hAnsi="Arial" w:cs="Arial"/>
          <w:sz w:val="24"/>
          <w:szCs w:val="24"/>
        </w:rPr>
        <w:t>F</w:t>
      </w:r>
      <w:r w:rsidR="00014829" w:rsidRPr="00014829">
        <w:rPr>
          <w:rFonts w:ascii="Arial" w:hAnsi="Arial" w:cs="Arial"/>
          <w:sz w:val="24"/>
          <w:szCs w:val="24"/>
        </w:rPr>
        <w:t>A</w:t>
      </w:r>
      <w:r w:rsidR="00014829">
        <w:rPr>
          <w:rFonts w:ascii="Arial" w:hAnsi="Arial" w:cs="Arial"/>
          <w:sz w:val="24"/>
          <w:szCs w:val="24"/>
        </w:rPr>
        <w:t>RIA FILHO, L. M</w:t>
      </w:r>
      <w:r w:rsidR="00014829" w:rsidRPr="00014829">
        <w:rPr>
          <w:rFonts w:ascii="Arial" w:hAnsi="Arial" w:cs="Arial"/>
          <w:sz w:val="24"/>
          <w:szCs w:val="24"/>
        </w:rPr>
        <w:t xml:space="preserve">. Instrução elementar </w:t>
      </w:r>
      <w:r>
        <w:rPr>
          <w:rFonts w:ascii="Arial" w:hAnsi="Arial" w:cs="Arial"/>
          <w:sz w:val="24"/>
          <w:szCs w:val="24"/>
        </w:rPr>
        <w:t>no século XIX. In: LOPES, E. M T; FARIA FILHO, L. M.; VEIGA, C. G</w:t>
      </w:r>
      <w:r w:rsidR="00014829" w:rsidRPr="00014829">
        <w:rPr>
          <w:rFonts w:ascii="Arial" w:hAnsi="Arial" w:cs="Arial"/>
          <w:sz w:val="24"/>
          <w:szCs w:val="24"/>
        </w:rPr>
        <w:t xml:space="preserve">. (Org.). </w:t>
      </w:r>
      <w:r w:rsidR="00014829" w:rsidRPr="00D936D1">
        <w:rPr>
          <w:rFonts w:ascii="Arial" w:hAnsi="Arial" w:cs="Arial"/>
          <w:b/>
          <w:sz w:val="24"/>
          <w:szCs w:val="24"/>
        </w:rPr>
        <w:t>500 anos de educação no Brasil,</w:t>
      </w:r>
      <w:r>
        <w:rPr>
          <w:rFonts w:ascii="Arial" w:hAnsi="Arial" w:cs="Arial"/>
          <w:sz w:val="24"/>
          <w:szCs w:val="24"/>
        </w:rPr>
        <w:t xml:space="preserve"> 5ª ed.</w:t>
      </w:r>
      <w:r w:rsidR="00014829" w:rsidRPr="00014829">
        <w:rPr>
          <w:rFonts w:ascii="Arial" w:hAnsi="Arial" w:cs="Arial"/>
          <w:sz w:val="24"/>
          <w:szCs w:val="24"/>
        </w:rPr>
        <w:t xml:space="preserve"> Belo Horizonte: Autêntica, 2011</w:t>
      </w:r>
      <w:r>
        <w:rPr>
          <w:rFonts w:ascii="Arial" w:hAnsi="Arial" w:cs="Arial"/>
          <w:sz w:val="24"/>
          <w:szCs w:val="24"/>
        </w:rPr>
        <w:t>.</w:t>
      </w:r>
    </w:p>
    <w:p w:rsidR="00D936D1" w:rsidRDefault="00D936D1" w:rsidP="00DE3D6C">
      <w:pPr>
        <w:spacing w:line="240" w:lineRule="auto"/>
        <w:rPr>
          <w:rFonts w:ascii="Arial" w:hAnsi="Arial" w:cs="Arial"/>
          <w:sz w:val="24"/>
          <w:szCs w:val="24"/>
        </w:rPr>
      </w:pPr>
    </w:p>
    <w:p w:rsidR="00CC5B21" w:rsidRDefault="00CC5B21" w:rsidP="00DE3D6C">
      <w:pPr>
        <w:spacing w:line="240" w:lineRule="auto"/>
        <w:rPr>
          <w:rFonts w:ascii="Arial" w:hAnsi="Arial" w:cs="Arial"/>
          <w:sz w:val="24"/>
          <w:szCs w:val="24"/>
        </w:rPr>
      </w:pPr>
      <w:r>
        <w:rPr>
          <w:rFonts w:ascii="Arial" w:hAnsi="Arial" w:cs="Arial"/>
          <w:sz w:val="24"/>
          <w:szCs w:val="24"/>
        </w:rPr>
        <w:t>GARCIA, M.</w:t>
      </w:r>
      <w:r w:rsidRPr="00CC5B21">
        <w:rPr>
          <w:rFonts w:ascii="Arial" w:hAnsi="Arial" w:cs="Arial"/>
          <w:sz w:val="24"/>
          <w:szCs w:val="24"/>
        </w:rPr>
        <w:t> </w:t>
      </w:r>
      <w:r w:rsidRPr="00CC5B21">
        <w:rPr>
          <w:rFonts w:ascii="Arial" w:hAnsi="Arial" w:cs="Arial"/>
          <w:bCs/>
          <w:sz w:val="24"/>
          <w:szCs w:val="24"/>
        </w:rPr>
        <w:t>A Nova Lei de Diretrizes e Bases da Educação Nacional</w:t>
      </w:r>
      <w:r w:rsidRPr="00CC5B21">
        <w:rPr>
          <w:rFonts w:ascii="Arial" w:hAnsi="Arial" w:cs="Arial"/>
          <w:sz w:val="24"/>
          <w:szCs w:val="24"/>
        </w:rPr>
        <w:t xml:space="preserve">. In: </w:t>
      </w:r>
      <w:r w:rsidRPr="00EB3336">
        <w:rPr>
          <w:rFonts w:ascii="Arial" w:hAnsi="Arial" w:cs="Arial"/>
          <w:b/>
          <w:sz w:val="24"/>
          <w:szCs w:val="24"/>
        </w:rPr>
        <w:t>Cadernos de </w:t>
      </w:r>
      <w:hyperlink r:id="rId8" w:history="1">
        <w:r w:rsidRPr="00EB3336">
          <w:rPr>
            <w:rStyle w:val="Hyperlink"/>
            <w:rFonts w:ascii="Arial" w:hAnsi="Arial" w:cs="Arial"/>
            <w:b/>
            <w:color w:val="auto"/>
            <w:sz w:val="24"/>
            <w:szCs w:val="24"/>
            <w:u w:val="none"/>
          </w:rPr>
          <w:t>Direito Constitucional</w:t>
        </w:r>
      </w:hyperlink>
      <w:r w:rsidRPr="00EB3336">
        <w:rPr>
          <w:rFonts w:ascii="Arial" w:hAnsi="Arial" w:cs="Arial"/>
          <w:b/>
          <w:sz w:val="24"/>
          <w:szCs w:val="24"/>
        </w:rPr>
        <w:t> e Ciência Política</w:t>
      </w:r>
      <w:r w:rsidR="00EB3336">
        <w:rPr>
          <w:rFonts w:ascii="Arial" w:hAnsi="Arial" w:cs="Arial"/>
          <w:sz w:val="24"/>
          <w:szCs w:val="24"/>
        </w:rPr>
        <w:t xml:space="preserve">, nº </w:t>
      </w:r>
      <w:r w:rsidRPr="00CC5B21">
        <w:rPr>
          <w:rFonts w:ascii="Arial" w:hAnsi="Arial" w:cs="Arial"/>
          <w:sz w:val="24"/>
          <w:szCs w:val="24"/>
        </w:rPr>
        <w:t>23. São Paulo: Revista dos Tribunais, abril-junho, 2012.</w:t>
      </w:r>
    </w:p>
    <w:p w:rsidR="00CC5B21" w:rsidRDefault="00CC5B21" w:rsidP="00DE3D6C">
      <w:pPr>
        <w:spacing w:line="240" w:lineRule="auto"/>
        <w:rPr>
          <w:rFonts w:ascii="Arial" w:hAnsi="Arial" w:cs="Arial"/>
          <w:sz w:val="24"/>
          <w:szCs w:val="24"/>
        </w:rPr>
      </w:pPr>
    </w:p>
    <w:p w:rsidR="008C2BC9" w:rsidRDefault="008C2BC9" w:rsidP="001D361C">
      <w:pPr>
        <w:spacing w:line="240" w:lineRule="auto"/>
        <w:rPr>
          <w:rFonts w:ascii="Arial" w:hAnsi="Arial" w:cs="Arial"/>
          <w:sz w:val="24"/>
          <w:szCs w:val="24"/>
        </w:rPr>
      </w:pPr>
      <w:r>
        <w:rPr>
          <w:rFonts w:ascii="Arial" w:hAnsi="Arial" w:cs="Arial"/>
          <w:sz w:val="24"/>
          <w:szCs w:val="24"/>
        </w:rPr>
        <w:t xml:space="preserve">HESSE, K. </w:t>
      </w:r>
      <w:hyperlink r:id="rId9" w:history="1">
        <w:r w:rsidRPr="008C2BC9">
          <w:rPr>
            <w:rStyle w:val="Hyperlink"/>
            <w:rFonts w:ascii="Arial" w:hAnsi="Arial" w:cs="Arial"/>
            <w:b/>
            <w:bCs/>
            <w:color w:val="auto"/>
            <w:sz w:val="24"/>
            <w:szCs w:val="24"/>
            <w:u w:val="none"/>
          </w:rPr>
          <w:t>Temas</w:t>
        </w:r>
        <w:r w:rsidR="000C776F" w:rsidRPr="008C2BC9">
          <w:rPr>
            <w:rStyle w:val="Hyperlink"/>
            <w:rFonts w:ascii="Arial" w:hAnsi="Arial" w:cs="Arial"/>
            <w:b/>
            <w:bCs/>
            <w:color w:val="auto"/>
            <w:sz w:val="24"/>
            <w:szCs w:val="24"/>
            <w:u w:val="none"/>
          </w:rPr>
          <w:t xml:space="preserve"> fundamentais do direito constituciona</w:t>
        </w:r>
        <w:r w:rsidRPr="008C2BC9">
          <w:rPr>
            <w:rStyle w:val="Hyperlink"/>
            <w:rFonts w:ascii="Arial" w:hAnsi="Arial" w:cs="Arial"/>
            <w:b/>
            <w:bCs/>
            <w:color w:val="auto"/>
            <w:sz w:val="24"/>
            <w:szCs w:val="24"/>
            <w:u w:val="none"/>
          </w:rPr>
          <w:t>l</w:t>
        </w:r>
      </w:hyperlink>
      <w:r>
        <w:rPr>
          <w:rFonts w:ascii="Arial" w:hAnsi="Arial" w:cs="Arial"/>
          <w:sz w:val="24"/>
          <w:szCs w:val="24"/>
        </w:rPr>
        <w:t>. São Paulo: Saraiva,</w:t>
      </w:r>
      <w:r w:rsidR="00293C88">
        <w:rPr>
          <w:rFonts w:ascii="Arial" w:hAnsi="Arial" w:cs="Arial"/>
          <w:sz w:val="24"/>
          <w:szCs w:val="24"/>
        </w:rPr>
        <w:t xml:space="preserve"> </w:t>
      </w:r>
      <w:r>
        <w:rPr>
          <w:rFonts w:ascii="Arial" w:hAnsi="Arial" w:cs="Arial"/>
          <w:sz w:val="24"/>
          <w:szCs w:val="24"/>
        </w:rPr>
        <w:t>2009.</w:t>
      </w:r>
    </w:p>
    <w:p w:rsidR="001D361C" w:rsidRPr="001D361C" w:rsidRDefault="001D361C" w:rsidP="001D361C">
      <w:pPr>
        <w:spacing w:line="240" w:lineRule="auto"/>
        <w:rPr>
          <w:rFonts w:ascii="Arial" w:hAnsi="Arial" w:cs="Arial"/>
          <w:b/>
          <w:bCs/>
          <w:sz w:val="24"/>
          <w:szCs w:val="24"/>
        </w:rPr>
      </w:pPr>
    </w:p>
    <w:p w:rsidR="00CA4067" w:rsidRDefault="002A7B6B" w:rsidP="001D361C">
      <w:pPr>
        <w:spacing w:line="240" w:lineRule="auto"/>
        <w:rPr>
          <w:rFonts w:ascii="Arial" w:hAnsi="Arial" w:cs="Arial"/>
          <w:sz w:val="24"/>
          <w:szCs w:val="24"/>
        </w:rPr>
      </w:pPr>
      <w:r>
        <w:rPr>
          <w:rFonts w:ascii="Arial" w:hAnsi="Arial" w:cs="Arial"/>
          <w:sz w:val="24"/>
          <w:szCs w:val="24"/>
        </w:rPr>
        <w:t>HOFFE, O</w:t>
      </w:r>
      <w:r w:rsidRPr="002A7B6B">
        <w:rPr>
          <w:rFonts w:ascii="Arial" w:hAnsi="Arial" w:cs="Arial"/>
          <w:sz w:val="24"/>
          <w:szCs w:val="24"/>
        </w:rPr>
        <w:t>. </w:t>
      </w:r>
      <w:r w:rsidRPr="002A7B6B">
        <w:rPr>
          <w:rFonts w:ascii="Arial" w:hAnsi="Arial" w:cs="Arial"/>
          <w:b/>
          <w:iCs/>
          <w:sz w:val="24"/>
          <w:szCs w:val="24"/>
        </w:rPr>
        <w:t>Justiça política: </w:t>
      </w:r>
      <w:r w:rsidRPr="002A7B6B">
        <w:rPr>
          <w:rFonts w:ascii="Arial" w:hAnsi="Arial" w:cs="Arial"/>
          <w:b/>
          <w:sz w:val="24"/>
          <w:szCs w:val="24"/>
        </w:rPr>
        <w:t>fundamentação de uma filosofia crítica do direito e do Estado</w:t>
      </w:r>
      <w:r w:rsidR="00E35CC5">
        <w:rPr>
          <w:rFonts w:ascii="Arial" w:hAnsi="Arial" w:cs="Arial"/>
          <w:sz w:val="24"/>
          <w:szCs w:val="24"/>
        </w:rPr>
        <w:t>, 3ª ed</w:t>
      </w:r>
      <w:r w:rsidR="00CA4067">
        <w:rPr>
          <w:rFonts w:ascii="Arial" w:hAnsi="Arial" w:cs="Arial"/>
          <w:sz w:val="24"/>
          <w:szCs w:val="24"/>
        </w:rPr>
        <w:t xml:space="preserve">. </w:t>
      </w:r>
      <w:r w:rsidRPr="002A7B6B">
        <w:rPr>
          <w:rFonts w:ascii="Arial" w:hAnsi="Arial" w:cs="Arial"/>
          <w:sz w:val="24"/>
          <w:szCs w:val="24"/>
        </w:rPr>
        <w:t>São Paulo: Ma</w:t>
      </w:r>
      <w:r w:rsidR="00CA4067">
        <w:rPr>
          <w:rFonts w:ascii="Arial" w:hAnsi="Arial" w:cs="Arial"/>
          <w:sz w:val="24"/>
          <w:szCs w:val="24"/>
        </w:rPr>
        <w:t>rtins Fontes, 2006</w:t>
      </w:r>
      <w:r w:rsidRPr="002A7B6B">
        <w:rPr>
          <w:rFonts w:ascii="Arial" w:hAnsi="Arial" w:cs="Arial"/>
          <w:sz w:val="24"/>
          <w:szCs w:val="24"/>
        </w:rPr>
        <w:t>.</w:t>
      </w:r>
    </w:p>
    <w:p w:rsidR="002A7B6B" w:rsidRDefault="002A7B6B" w:rsidP="00DE3D6C">
      <w:pPr>
        <w:spacing w:line="240" w:lineRule="auto"/>
        <w:rPr>
          <w:rFonts w:ascii="Arial" w:hAnsi="Arial" w:cs="Arial"/>
          <w:sz w:val="24"/>
          <w:szCs w:val="24"/>
        </w:rPr>
      </w:pPr>
      <w:r w:rsidRPr="002A7B6B">
        <w:rPr>
          <w:rFonts w:ascii="Arial" w:hAnsi="Arial" w:cs="Arial"/>
          <w:sz w:val="24"/>
          <w:szCs w:val="24"/>
        </w:rPr>
        <w:t> </w:t>
      </w:r>
    </w:p>
    <w:p w:rsidR="009B1E1A" w:rsidRDefault="009B1E1A" w:rsidP="009B1E1A">
      <w:pPr>
        <w:spacing w:line="240" w:lineRule="auto"/>
        <w:rPr>
          <w:rFonts w:ascii="Arial" w:hAnsi="Arial" w:cs="Arial"/>
          <w:sz w:val="24"/>
          <w:szCs w:val="24"/>
        </w:rPr>
      </w:pPr>
      <w:r>
        <w:rPr>
          <w:rFonts w:ascii="Arial" w:hAnsi="Arial" w:cs="Arial"/>
          <w:sz w:val="24"/>
          <w:szCs w:val="24"/>
        </w:rPr>
        <w:t xml:space="preserve">HUNT, L. A </w:t>
      </w:r>
      <w:r w:rsidRPr="009B1E1A">
        <w:rPr>
          <w:rFonts w:ascii="Arial" w:hAnsi="Arial" w:cs="Arial"/>
          <w:b/>
          <w:sz w:val="24"/>
          <w:szCs w:val="24"/>
        </w:rPr>
        <w:t>invenção dos direitos humanos: a história.</w:t>
      </w:r>
      <w:r>
        <w:rPr>
          <w:rFonts w:ascii="Arial" w:hAnsi="Arial" w:cs="Arial"/>
          <w:sz w:val="24"/>
          <w:szCs w:val="24"/>
        </w:rPr>
        <w:t xml:space="preserve"> São Paulo: Companhia das Letras, 2009.</w:t>
      </w:r>
    </w:p>
    <w:p w:rsidR="00BB3E5D" w:rsidRDefault="00BB3E5D" w:rsidP="009B1E1A">
      <w:pPr>
        <w:spacing w:line="240" w:lineRule="auto"/>
        <w:rPr>
          <w:rFonts w:ascii="Arial" w:hAnsi="Arial" w:cs="Arial"/>
          <w:sz w:val="24"/>
          <w:szCs w:val="24"/>
        </w:rPr>
      </w:pPr>
    </w:p>
    <w:p w:rsidR="00BB3E5D" w:rsidRDefault="00BB3E5D" w:rsidP="009B1E1A">
      <w:pPr>
        <w:spacing w:line="240" w:lineRule="auto"/>
        <w:rPr>
          <w:rFonts w:ascii="Arial" w:hAnsi="Arial" w:cs="Arial"/>
          <w:sz w:val="24"/>
          <w:szCs w:val="24"/>
        </w:rPr>
      </w:pPr>
      <w:r w:rsidRPr="00BB3E5D">
        <w:rPr>
          <w:rFonts w:ascii="Arial" w:hAnsi="Arial" w:cs="Arial"/>
          <w:sz w:val="24"/>
          <w:szCs w:val="24"/>
        </w:rPr>
        <w:t xml:space="preserve">KANT, I. </w:t>
      </w:r>
      <w:r w:rsidRPr="00BB3E5D">
        <w:rPr>
          <w:rFonts w:ascii="Arial" w:hAnsi="Arial" w:cs="Arial"/>
          <w:b/>
          <w:sz w:val="24"/>
          <w:szCs w:val="24"/>
        </w:rPr>
        <w:t>Fundamentação da metafísica dos costumes</w:t>
      </w:r>
      <w:r w:rsidRPr="00BB3E5D">
        <w:rPr>
          <w:rFonts w:ascii="Arial" w:hAnsi="Arial" w:cs="Arial"/>
          <w:sz w:val="24"/>
          <w:szCs w:val="24"/>
        </w:rPr>
        <w:t xml:space="preserve">. </w:t>
      </w:r>
      <w:r>
        <w:rPr>
          <w:rFonts w:ascii="Arial" w:hAnsi="Arial" w:cs="Arial"/>
          <w:sz w:val="24"/>
          <w:szCs w:val="24"/>
        </w:rPr>
        <w:t>São Paulo</w:t>
      </w:r>
      <w:r w:rsidRPr="00BB3E5D">
        <w:rPr>
          <w:rFonts w:ascii="Arial" w:hAnsi="Arial" w:cs="Arial"/>
          <w:sz w:val="24"/>
          <w:szCs w:val="24"/>
        </w:rPr>
        <w:t xml:space="preserve">: </w:t>
      </w:r>
      <w:r>
        <w:rPr>
          <w:rFonts w:ascii="Arial" w:hAnsi="Arial" w:cs="Arial"/>
          <w:sz w:val="24"/>
          <w:szCs w:val="24"/>
        </w:rPr>
        <w:t>Vozes, 2013.</w:t>
      </w:r>
    </w:p>
    <w:p w:rsidR="000E1AF9" w:rsidRDefault="000E1AF9" w:rsidP="009B1E1A">
      <w:pPr>
        <w:spacing w:line="240" w:lineRule="auto"/>
        <w:rPr>
          <w:rFonts w:ascii="Arial" w:hAnsi="Arial" w:cs="Arial"/>
          <w:sz w:val="24"/>
          <w:szCs w:val="24"/>
        </w:rPr>
      </w:pPr>
    </w:p>
    <w:p w:rsidR="000E1AF9" w:rsidRDefault="000E1AF9" w:rsidP="009B1E1A">
      <w:pPr>
        <w:spacing w:line="240" w:lineRule="auto"/>
        <w:rPr>
          <w:rFonts w:ascii="Arial" w:hAnsi="Arial" w:cs="Arial"/>
          <w:sz w:val="24"/>
          <w:szCs w:val="24"/>
        </w:rPr>
      </w:pPr>
      <w:r w:rsidRPr="000E1AF9">
        <w:rPr>
          <w:rFonts w:ascii="Arial" w:hAnsi="Arial" w:cs="Arial"/>
          <w:sz w:val="24"/>
          <w:szCs w:val="24"/>
        </w:rPr>
        <w:t xml:space="preserve">LOURENÇO, J. </w:t>
      </w:r>
      <w:r w:rsidRPr="000E1AF9">
        <w:rPr>
          <w:rFonts w:ascii="Arial" w:hAnsi="Arial" w:cs="Arial"/>
          <w:b/>
          <w:sz w:val="24"/>
          <w:szCs w:val="24"/>
        </w:rPr>
        <w:t xml:space="preserve">Limites à liberdade de contratar: princípios da autonomia e da </w:t>
      </w:r>
      <w:proofErr w:type="spellStart"/>
      <w:r w:rsidRPr="000E1AF9">
        <w:rPr>
          <w:rFonts w:ascii="Arial" w:hAnsi="Arial" w:cs="Arial"/>
          <w:b/>
          <w:sz w:val="24"/>
          <w:szCs w:val="24"/>
        </w:rPr>
        <w:t>heteronomia</w:t>
      </w:r>
      <w:proofErr w:type="spellEnd"/>
      <w:r w:rsidRPr="000E1AF9">
        <w:rPr>
          <w:rFonts w:ascii="Arial" w:hAnsi="Arial" w:cs="Arial"/>
          <w:b/>
          <w:sz w:val="24"/>
          <w:szCs w:val="24"/>
        </w:rPr>
        <w:t xml:space="preserve"> da vontade nos negócios jurídicos</w:t>
      </w:r>
      <w:r w:rsidRPr="000E1AF9">
        <w:rPr>
          <w:rFonts w:ascii="Arial" w:hAnsi="Arial" w:cs="Arial"/>
          <w:sz w:val="24"/>
          <w:szCs w:val="24"/>
        </w:rPr>
        <w:t>. São Paulo: Juarez de Oliveira, 2001</w:t>
      </w:r>
      <w:r>
        <w:rPr>
          <w:rFonts w:ascii="Arial" w:hAnsi="Arial" w:cs="Arial"/>
          <w:sz w:val="24"/>
          <w:szCs w:val="24"/>
        </w:rPr>
        <w:t>.</w:t>
      </w:r>
    </w:p>
    <w:p w:rsidR="00293C88" w:rsidRDefault="00293C88" w:rsidP="009B1E1A">
      <w:pPr>
        <w:spacing w:line="240" w:lineRule="auto"/>
        <w:rPr>
          <w:rFonts w:ascii="Arial" w:hAnsi="Arial" w:cs="Arial"/>
          <w:sz w:val="24"/>
          <w:szCs w:val="24"/>
        </w:rPr>
      </w:pPr>
    </w:p>
    <w:p w:rsidR="00E35CC5" w:rsidRDefault="00E35CC5" w:rsidP="009B1E1A">
      <w:pPr>
        <w:spacing w:line="240" w:lineRule="auto"/>
        <w:rPr>
          <w:rFonts w:ascii="Arial" w:hAnsi="Arial" w:cs="Arial"/>
          <w:sz w:val="24"/>
          <w:szCs w:val="24"/>
        </w:rPr>
      </w:pPr>
      <w:r>
        <w:rPr>
          <w:rFonts w:ascii="Arial" w:hAnsi="Arial" w:cs="Arial"/>
          <w:sz w:val="24"/>
          <w:szCs w:val="24"/>
        </w:rPr>
        <w:t>LOURENÇO FILHO, M. B.</w:t>
      </w:r>
      <w:r w:rsidRPr="00E35CC5">
        <w:rPr>
          <w:rFonts w:ascii="Arial" w:hAnsi="Arial" w:cs="Arial"/>
          <w:sz w:val="24"/>
          <w:szCs w:val="24"/>
        </w:rPr>
        <w:t xml:space="preserve"> </w:t>
      </w:r>
      <w:r w:rsidRPr="00E35CC5">
        <w:rPr>
          <w:rFonts w:ascii="Arial" w:hAnsi="Arial" w:cs="Arial"/>
          <w:b/>
          <w:sz w:val="24"/>
          <w:szCs w:val="24"/>
        </w:rPr>
        <w:t xml:space="preserve">Introdução ao estudo da Escola </w:t>
      </w:r>
      <w:proofErr w:type="gramStart"/>
      <w:r w:rsidRPr="00E35CC5">
        <w:rPr>
          <w:rFonts w:ascii="Arial" w:hAnsi="Arial" w:cs="Arial"/>
          <w:b/>
          <w:sz w:val="24"/>
          <w:szCs w:val="24"/>
        </w:rPr>
        <w:t>Nova</w:t>
      </w:r>
      <w:r>
        <w:rPr>
          <w:rFonts w:ascii="Arial" w:hAnsi="Arial" w:cs="Arial"/>
          <w:sz w:val="24"/>
          <w:szCs w:val="24"/>
        </w:rPr>
        <w:t>,  13.ª</w:t>
      </w:r>
      <w:proofErr w:type="gramEnd"/>
      <w:r>
        <w:rPr>
          <w:rFonts w:ascii="Arial" w:hAnsi="Arial" w:cs="Arial"/>
          <w:sz w:val="24"/>
          <w:szCs w:val="24"/>
        </w:rPr>
        <w:t xml:space="preserve"> </w:t>
      </w:r>
      <w:r w:rsidRPr="00E35CC5">
        <w:rPr>
          <w:rFonts w:ascii="Arial" w:hAnsi="Arial" w:cs="Arial"/>
          <w:sz w:val="24"/>
          <w:szCs w:val="24"/>
        </w:rPr>
        <w:t xml:space="preserve">ed. São Paulo: Melhoramentos, 1978. </w:t>
      </w:r>
    </w:p>
    <w:p w:rsidR="00E35CC5" w:rsidRDefault="00E35CC5" w:rsidP="009B1E1A">
      <w:pPr>
        <w:spacing w:line="240" w:lineRule="auto"/>
        <w:rPr>
          <w:rFonts w:ascii="Arial" w:hAnsi="Arial" w:cs="Arial"/>
          <w:sz w:val="24"/>
          <w:szCs w:val="24"/>
        </w:rPr>
      </w:pPr>
    </w:p>
    <w:p w:rsidR="00293C88" w:rsidRDefault="00293C88" w:rsidP="009B1E1A">
      <w:pPr>
        <w:spacing w:line="240" w:lineRule="auto"/>
        <w:rPr>
          <w:rFonts w:ascii="Arial" w:hAnsi="Arial" w:cs="Arial"/>
          <w:sz w:val="24"/>
          <w:szCs w:val="24"/>
        </w:rPr>
      </w:pPr>
      <w:r w:rsidRPr="00293C88">
        <w:rPr>
          <w:rFonts w:ascii="Arial" w:hAnsi="Arial" w:cs="Arial"/>
          <w:sz w:val="24"/>
          <w:szCs w:val="24"/>
        </w:rPr>
        <w:t>MALISKA, M</w:t>
      </w:r>
      <w:r>
        <w:rPr>
          <w:rFonts w:ascii="Arial" w:hAnsi="Arial" w:cs="Arial"/>
          <w:sz w:val="24"/>
          <w:szCs w:val="24"/>
        </w:rPr>
        <w:t xml:space="preserve">. </w:t>
      </w:r>
      <w:r w:rsidRPr="00293C88">
        <w:rPr>
          <w:rFonts w:ascii="Arial" w:hAnsi="Arial" w:cs="Arial"/>
          <w:sz w:val="24"/>
          <w:szCs w:val="24"/>
        </w:rPr>
        <w:t xml:space="preserve">A. </w:t>
      </w:r>
      <w:r w:rsidRPr="00293C88">
        <w:rPr>
          <w:rFonts w:ascii="Arial" w:hAnsi="Arial" w:cs="Arial"/>
          <w:b/>
          <w:sz w:val="24"/>
          <w:szCs w:val="24"/>
        </w:rPr>
        <w:t xml:space="preserve">O Direito à educação e a constituição. </w:t>
      </w:r>
      <w:r w:rsidRPr="00293C88">
        <w:rPr>
          <w:rFonts w:ascii="Arial" w:hAnsi="Arial" w:cs="Arial"/>
          <w:sz w:val="24"/>
          <w:szCs w:val="24"/>
        </w:rPr>
        <w:t>Porto Alegre: Fabris, 2001</w:t>
      </w:r>
      <w:r>
        <w:rPr>
          <w:rFonts w:ascii="Arial" w:hAnsi="Arial" w:cs="Arial"/>
          <w:sz w:val="24"/>
          <w:szCs w:val="24"/>
        </w:rPr>
        <w:t>.</w:t>
      </w:r>
    </w:p>
    <w:p w:rsidR="00025C5C" w:rsidRDefault="00025C5C" w:rsidP="009B1E1A">
      <w:pPr>
        <w:spacing w:line="240" w:lineRule="auto"/>
        <w:rPr>
          <w:rFonts w:ascii="Arial" w:hAnsi="Arial" w:cs="Arial"/>
          <w:sz w:val="24"/>
          <w:szCs w:val="24"/>
        </w:rPr>
      </w:pPr>
    </w:p>
    <w:p w:rsidR="005D3DD7" w:rsidRDefault="005D3DD7" w:rsidP="009B1E1A">
      <w:pPr>
        <w:spacing w:line="240" w:lineRule="auto"/>
        <w:rPr>
          <w:rFonts w:ascii="Arial" w:hAnsi="Arial" w:cs="Arial"/>
          <w:sz w:val="24"/>
          <w:szCs w:val="24"/>
        </w:rPr>
      </w:pPr>
      <w:r w:rsidRPr="005D3DD7">
        <w:rPr>
          <w:rFonts w:ascii="Arial" w:hAnsi="Arial" w:cs="Arial"/>
          <w:sz w:val="24"/>
          <w:szCs w:val="24"/>
        </w:rPr>
        <w:t xml:space="preserve">MIZUKAMI, M. G. N. </w:t>
      </w:r>
      <w:r w:rsidRPr="005D3DD7">
        <w:rPr>
          <w:rFonts w:ascii="Arial" w:hAnsi="Arial" w:cs="Arial"/>
          <w:b/>
          <w:sz w:val="24"/>
          <w:szCs w:val="24"/>
        </w:rPr>
        <w:t xml:space="preserve">Ensino: as abordagens do processo. </w:t>
      </w:r>
      <w:r>
        <w:rPr>
          <w:rFonts w:ascii="Arial" w:hAnsi="Arial" w:cs="Arial"/>
          <w:sz w:val="24"/>
          <w:szCs w:val="24"/>
        </w:rPr>
        <w:t>Sã</w:t>
      </w:r>
      <w:r w:rsidRPr="005D3DD7">
        <w:rPr>
          <w:rFonts w:ascii="Arial" w:hAnsi="Arial" w:cs="Arial"/>
          <w:sz w:val="24"/>
          <w:szCs w:val="24"/>
        </w:rPr>
        <w:t>o Paulo: EPU, 1986.</w:t>
      </w:r>
    </w:p>
    <w:p w:rsidR="005D3DD7" w:rsidRDefault="005D3DD7" w:rsidP="009B1E1A">
      <w:pPr>
        <w:spacing w:line="240" w:lineRule="auto"/>
        <w:rPr>
          <w:rFonts w:ascii="Arial" w:hAnsi="Arial" w:cs="Arial"/>
          <w:sz w:val="24"/>
          <w:szCs w:val="24"/>
        </w:rPr>
      </w:pPr>
    </w:p>
    <w:p w:rsidR="00025C5C" w:rsidRPr="00025C5C" w:rsidRDefault="00025C5C" w:rsidP="00025C5C">
      <w:pPr>
        <w:spacing w:line="240" w:lineRule="auto"/>
        <w:rPr>
          <w:rFonts w:ascii="Arial" w:hAnsi="Arial" w:cs="Arial"/>
          <w:bCs/>
          <w:sz w:val="24"/>
          <w:szCs w:val="24"/>
        </w:rPr>
      </w:pPr>
      <w:r>
        <w:rPr>
          <w:rFonts w:ascii="Arial" w:hAnsi="Arial" w:cs="Arial"/>
          <w:sz w:val="24"/>
          <w:szCs w:val="24"/>
        </w:rPr>
        <w:t xml:space="preserve">MORAES, A. </w:t>
      </w:r>
      <w:r w:rsidRPr="00025C5C">
        <w:rPr>
          <w:rFonts w:ascii="Arial" w:hAnsi="Arial" w:cs="Arial"/>
          <w:b/>
          <w:bCs/>
          <w:sz w:val="24"/>
          <w:szCs w:val="24"/>
        </w:rPr>
        <w:t>Direito Constitucional</w:t>
      </w:r>
      <w:r>
        <w:rPr>
          <w:rFonts w:ascii="Arial" w:hAnsi="Arial" w:cs="Arial"/>
          <w:b/>
          <w:bCs/>
          <w:sz w:val="24"/>
          <w:szCs w:val="24"/>
        </w:rPr>
        <w:t xml:space="preserve">, </w:t>
      </w:r>
      <w:r>
        <w:rPr>
          <w:rFonts w:ascii="Arial" w:hAnsi="Arial" w:cs="Arial"/>
          <w:bCs/>
          <w:sz w:val="24"/>
          <w:szCs w:val="24"/>
        </w:rPr>
        <w:t>33ª ed. São Paulo: Atlas, 2017.</w:t>
      </w:r>
    </w:p>
    <w:p w:rsidR="00560282" w:rsidRDefault="00560282" w:rsidP="00025C5C">
      <w:pPr>
        <w:spacing w:line="240" w:lineRule="auto"/>
        <w:rPr>
          <w:rFonts w:ascii="Arial" w:hAnsi="Arial" w:cs="Arial"/>
          <w:sz w:val="24"/>
          <w:szCs w:val="24"/>
        </w:rPr>
      </w:pPr>
    </w:p>
    <w:p w:rsidR="00D65B9C" w:rsidRDefault="00D65B9C" w:rsidP="00D65B9C">
      <w:pPr>
        <w:spacing w:line="240" w:lineRule="auto"/>
        <w:jc w:val="left"/>
        <w:rPr>
          <w:rFonts w:ascii="Arial" w:hAnsi="Arial" w:cs="Arial"/>
          <w:sz w:val="24"/>
          <w:szCs w:val="24"/>
        </w:rPr>
      </w:pPr>
      <w:r>
        <w:rPr>
          <w:rFonts w:ascii="Arial" w:hAnsi="Arial" w:cs="Arial"/>
          <w:sz w:val="24"/>
          <w:szCs w:val="24"/>
        </w:rPr>
        <w:t xml:space="preserve">MOREIRA, A. M. F. </w:t>
      </w:r>
      <w:r w:rsidRPr="00D65B9C">
        <w:rPr>
          <w:rFonts w:ascii="Arial" w:hAnsi="Arial" w:cs="Arial"/>
          <w:b/>
          <w:sz w:val="24"/>
          <w:szCs w:val="24"/>
        </w:rPr>
        <w:t>O direito a educação domiciliar.</w:t>
      </w:r>
      <w:r>
        <w:rPr>
          <w:rFonts w:ascii="Arial" w:hAnsi="Arial" w:cs="Arial"/>
          <w:sz w:val="24"/>
          <w:szCs w:val="24"/>
        </w:rPr>
        <w:t xml:space="preserve"> </w:t>
      </w:r>
      <w:r w:rsidR="00C4766A">
        <w:rPr>
          <w:rFonts w:ascii="Arial" w:hAnsi="Arial" w:cs="Arial"/>
          <w:sz w:val="24"/>
          <w:szCs w:val="24"/>
        </w:rPr>
        <w:t xml:space="preserve">Brasília: </w:t>
      </w:r>
      <w:proofErr w:type="spellStart"/>
      <w:r w:rsidR="00C4766A">
        <w:rPr>
          <w:rFonts w:ascii="Arial" w:hAnsi="Arial" w:cs="Arial"/>
          <w:sz w:val="24"/>
          <w:szCs w:val="24"/>
        </w:rPr>
        <w:t>Mongerismo</w:t>
      </w:r>
      <w:proofErr w:type="spellEnd"/>
      <w:r w:rsidR="00C4766A">
        <w:rPr>
          <w:rFonts w:ascii="Arial" w:hAnsi="Arial" w:cs="Arial"/>
          <w:sz w:val="24"/>
          <w:szCs w:val="24"/>
        </w:rPr>
        <w:t xml:space="preserve">, 2017. </w:t>
      </w:r>
    </w:p>
    <w:p w:rsidR="00C4766A" w:rsidRDefault="00C4766A" w:rsidP="00D65B9C">
      <w:pPr>
        <w:spacing w:line="240" w:lineRule="auto"/>
        <w:jc w:val="left"/>
        <w:rPr>
          <w:rFonts w:ascii="Arial" w:hAnsi="Arial" w:cs="Arial"/>
          <w:sz w:val="24"/>
          <w:szCs w:val="24"/>
        </w:rPr>
      </w:pPr>
    </w:p>
    <w:p w:rsidR="00E77A4A" w:rsidRPr="00E77A4A" w:rsidRDefault="00F46850" w:rsidP="00E77A4A">
      <w:pPr>
        <w:pStyle w:val="Texto"/>
        <w:spacing w:line="240" w:lineRule="auto"/>
        <w:ind w:firstLine="0"/>
        <w:rPr>
          <w:rFonts w:eastAsia="Times New Roman"/>
          <w:lang w:bidi="pt-BR"/>
        </w:rPr>
      </w:pPr>
      <w:r w:rsidRPr="00E77A4A">
        <w:t xml:space="preserve">NASCIMENTO, E. P. </w:t>
      </w:r>
      <w:r w:rsidR="00E77A4A" w:rsidRPr="00A44AD6">
        <w:rPr>
          <w:rFonts w:eastAsia="Times New Roman"/>
          <w:b/>
          <w:lang w:bidi="pt-BR"/>
        </w:rPr>
        <w:t xml:space="preserve">A </w:t>
      </w:r>
      <w:r w:rsidR="00E77A4A" w:rsidRPr="00A44AD6">
        <w:rPr>
          <w:b/>
          <w:lang w:bidi="pt-BR"/>
        </w:rPr>
        <w:t xml:space="preserve">educação familiar </w:t>
      </w:r>
      <w:proofErr w:type="spellStart"/>
      <w:r w:rsidR="00E77A4A" w:rsidRPr="00A44AD6">
        <w:rPr>
          <w:b/>
          <w:lang w:bidi="pt-BR"/>
        </w:rPr>
        <w:t>desescolarizada</w:t>
      </w:r>
      <w:proofErr w:type="spellEnd"/>
      <w:r w:rsidR="00E77A4A" w:rsidRPr="00A44AD6">
        <w:rPr>
          <w:b/>
          <w:lang w:bidi="pt-BR"/>
        </w:rPr>
        <w:t xml:space="preserve"> como um direito da criança e do adolescente: relevância, limites e possibilidades na ampliação do direito à educação</w:t>
      </w:r>
      <w:r w:rsidR="00A44AD6" w:rsidRPr="00A44AD6">
        <w:rPr>
          <w:b/>
          <w:lang w:bidi="pt-BR"/>
        </w:rPr>
        <w:t>.</w:t>
      </w:r>
      <w:r w:rsidR="00A44AD6">
        <w:rPr>
          <w:lang w:bidi="pt-BR"/>
        </w:rPr>
        <w:t xml:space="preserve"> São Paulo: EDUSP, 2014.</w:t>
      </w:r>
    </w:p>
    <w:p w:rsidR="00F46850" w:rsidRDefault="00F46850" w:rsidP="00025C5C">
      <w:pPr>
        <w:spacing w:line="240" w:lineRule="auto"/>
        <w:rPr>
          <w:rFonts w:ascii="Arial" w:hAnsi="Arial" w:cs="Arial"/>
          <w:sz w:val="24"/>
          <w:szCs w:val="24"/>
        </w:rPr>
      </w:pPr>
    </w:p>
    <w:p w:rsidR="003613D1" w:rsidRPr="00B6040A" w:rsidRDefault="003613D1" w:rsidP="00025C5C">
      <w:pPr>
        <w:spacing w:line="240" w:lineRule="auto"/>
        <w:rPr>
          <w:rFonts w:ascii="Arial" w:hAnsi="Arial" w:cs="Arial"/>
          <w:iCs/>
          <w:sz w:val="24"/>
          <w:szCs w:val="24"/>
        </w:rPr>
      </w:pPr>
      <w:r>
        <w:rPr>
          <w:rFonts w:ascii="Arial" w:hAnsi="Arial" w:cs="Arial"/>
          <w:sz w:val="24"/>
          <w:szCs w:val="24"/>
        </w:rPr>
        <w:t>NOVELINO, M</w:t>
      </w:r>
      <w:r w:rsidRPr="003613D1">
        <w:rPr>
          <w:rFonts w:ascii="Arial" w:hAnsi="Arial" w:cs="Arial"/>
          <w:sz w:val="24"/>
          <w:szCs w:val="24"/>
        </w:rPr>
        <w:t>.</w:t>
      </w:r>
      <w:r w:rsidRPr="003613D1">
        <w:rPr>
          <w:rFonts w:ascii="Arial" w:hAnsi="Arial" w:cs="Arial"/>
          <w:i/>
          <w:iCs/>
          <w:sz w:val="24"/>
          <w:szCs w:val="24"/>
        </w:rPr>
        <w:t> </w:t>
      </w:r>
      <w:r>
        <w:rPr>
          <w:rFonts w:ascii="Arial" w:hAnsi="Arial" w:cs="Arial"/>
          <w:i/>
          <w:iCs/>
          <w:sz w:val="24"/>
          <w:szCs w:val="24"/>
        </w:rPr>
        <w:t xml:space="preserve"> </w:t>
      </w:r>
      <w:r w:rsidRPr="003613D1">
        <w:rPr>
          <w:rFonts w:ascii="Arial" w:hAnsi="Arial" w:cs="Arial"/>
          <w:b/>
          <w:iCs/>
          <w:sz w:val="24"/>
          <w:szCs w:val="24"/>
        </w:rPr>
        <w:t xml:space="preserve">Curso de </w:t>
      </w:r>
      <w:r w:rsidR="000C776F">
        <w:rPr>
          <w:rFonts w:ascii="Arial" w:hAnsi="Arial" w:cs="Arial"/>
          <w:b/>
          <w:iCs/>
          <w:sz w:val="24"/>
          <w:szCs w:val="24"/>
        </w:rPr>
        <w:t>direito constitucional</w:t>
      </w:r>
      <w:r>
        <w:rPr>
          <w:rFonts w:ascii="Arial" w:hAnsi="Arial" w:cs="Arial"/>
          <w:b/>
          <w:iCs/>
          <w:sz w:val="24"/>
          <w:szCs w:val="24"/>
        </w:rPr>
        <w:t xml:space="preserve">, </w:t>
      </w:r>
      <w:r>
        <w:rPr>
          <w:rFonts w:ascii="Arial" w:hAnsi="Arial" w:cs="Arial"/>
          <w:iCs/>
          <w:sz w:val="24"/>
          <w:szCs w:val="24"/>
        </w:rPr>
        <w:t>13ª ed.</w:t>
      </w:r>
      <w:r w:rsidRPr="003613D1">
        <w:rPr>
          <w:rFonts w:ascii="Arial" w:hAnsi="Arial" w:cs="Arial"/>
          <w:i/>
          <w:iCs/>
          <w:sz w:val="24"/>
          <w:szCs w:val="24"/>
        </w:rPr>
        <w:t> </w:t>
      </w:r>
      <w:r w:rsidR="00B6040A">
        <w:rPr>
          <w:rFonts w:ascii="Arial" w:hAnsi="Arial" w:cs="Arial"/>
          <w:sz w:val="24"/>
          <w:szCs w:val="24"/>
        </w:rPr>
        <w:t>Salvador</w:t>
      </w:r>
      <w:r w:rsidRPr="003613D1">
        <w:rPr>
          <w:rFonts w:ascii="Arial" w:hAnsi="Arial" w:cs="Arial"/>
          <w:sz w:val="24"/>
          <w:szCs w:val="24"/>
        </w:rPr>
        <w:t xml:space="preserve">: </w:t>
      </w:r>
      <w:proofErr w:type="spellStart"/>
      <w:r w:rsidR="00B6040A" w:rsidRPr="00B6040A">
        <w:rPr>
          <w:rFonts w:ascii="Arial" w:hAnsi="Arial" w:cs="Arial"/>
          <w:sz w:val="24"/>
          <w:szCs w:val="24"/>
        </w:rPr>
        <w:t>Juspodivm</w:t>
      </w:r>
      <w:proofErr w:type="spellEnd"/>
      <w:r w:rsidRPr="003613D1">
        <w:rPr>
          <w:rFonts w:ascii="Arial" w:hAnsi="Arial" w:cs="Arial"/>
          <w:sz w:val="24"/>
          <w:szCs w:val="24"/>
        </w:rPr>
        <w:t>, 20</w:t>
      </w:r>
      <w:r w:rsidR="00B6040A">
        <w:rPr>
          <w:rFonts w:ascii="Arial" w:hAnsi="Arial" w:cs="Arial"/>
          <w:sz w:val="24"/>
          <w:szCs w:val="24"/>
        </w:rPr>
        <w:t>18.</w:t>
      </w:r>
    </w:p>
    <w:p w:rsidR="003613D1" w:rsidRDefault="003613D1" w:rsidP="00025C5C">
      <w:pPr>
        <w:spacing w:line="240" w:lineRule="auto"/>
        <w:rPr>
          <w:rFonts w:ascii="Arial" w:hAnsi="Arial" w:cs="Arial"/>
          <w:sz w:val="24"/>
          <w:szCs w:val="24"/>
        </w:rPr>
      </w:pPr>
    </w:p>
    <w:p w:rsidR="00B744D9" w:rsidRDefault="00560282" w:rsidP="009B1E1A">
      <w:pPr>
        <w:spacing w:line="240" w:lineRule="auto"/>
        <w:rPr>
          <w:rFonts w:ascii="Arial" w:hAnsi="Arial" w:cs="Arial"/>
          <w:sz w:val="24"/>
          <w:szCs w:val="24"/>
        </w:rPr>
      </w:pPr>
      <w:r>
        <w:rPr>
          <w:rFonts w:ascii="Arial" w:hAnsi="Arial" w:cs="Arial"/>
          <w:sz w:val="24"/>
          <w:szCs w:val="24"/>
        </w:rPr>
        <w:t xml:space="preserve">RIBEIRO, P. R. </w:t>
      </w:r>
      <w:r w:rsidR="00B744D9" w:rsidRPr="00B744D9">
        <w:rPr>
          <w:rFonts w:ascii="Arial" w:hAnsi="Arial" w:cs="Arial"/>
          <w:b/>
          <w:sz w:val="24"/>
          <w:szCs w:val="24"/>
        </w:rPr>
        <w:t xml:space="preserve">Direitos sociais na Constituição de 1988 e sua efetividade </w:t>
      </w:r>
      <w:r w:rsidR="00B744D9" w:rsidRPr="00B744D9">
        <w:rPr>
          <w:rFonts w:ascii="Arial" w:hAnsi="Arial" w:cs="Arial"/>
          <w:b/>
          <w:sz w:val="24"/>
          <w:szCs w:val="24"/>
        </w:rPr>
        <w:lastRenderedPageBreak/>
        <w:t>jurisdicional</w:t>
      </w:r>
      <w:r w:rsidR="00B744D9">
        <w:rPr>
          <w:rFonts w:ascii="Arial" w:hAnsi="Arial" w:cs="Arial"/>
          <w:b/>
          <w:sz w:val="24"/>
          <w:szCs w:val="24"/>
        </w:rPr>
        <w:t xml:space="preserve">. </w:t>
      </w:r>
      <w:r w:rsidR="00B744D9" w:rsidRPr="00B744D9">
        <w:rPr>
          <w:rFonts w:ascii="Arial" w:hAnsi="Arial" w:cs="Arial"/>
          <w:sz w:val="24"/>
          <w:szCs w:val="24"/>
        </w:rPr>
        <w:t>Cacoal</w:t>
      </w:r>
      <w:r w:rsidR="00B744D9">
        <w:rPr>
          <w:rFonts w:ascii="Arial" w:hAnsi="Arial" w:cs="Arial"/>
          <w:sz w:val="24"/>
          <w:szCs w:val="24"/>
        </w:rPr>
        <w:t>: EUNIR, 2016.</w:t>
      </w:r>
    </w:p>
    <w:p w:rsidR="000C776F" w:rsidRDefault="000C776F" w:rsidP="009B1E1A">
      <w:pPr>
        <w:spacing w:line="240" w:lineRule="auto"/>
        <w:rPr>
          <w:rFonts w:ascii="Arial" w:hAnsi="Arial" w:cs="Arial"/>
          <w:sz w:val="24"/>
          <w:szCs w:val="24"/>
        </w:rPr>
      </w:pPr>
    </w:p>
    <w:p w:rsidR="000C776F" w:rsidRPr="00B744D9" w:rsidRDefault="000C776F" w:rsidP="009B1E1A">
      <w:pPr>
        <w:spacing w:line="240" w:lineRule="auto"/>
        <w:rPr>
          <w:rFonts w:ascii="Arial" w:hAnsi="Arial" w:cs="Arial"/>
          <w:sz w:val="24"/>
          <w:szCs w:val="24"/>
        </w:rPr>
      </w:pPr>
      <w:r>
        <w:rPr>
          <w:rFonts w:ascii="Arial" w:hAnsi="Arial" w:cs="Arial"/>
          <w:sz w:val="24"/>
          <w:szCs w:val="24"/>
        </w:rPr>
        <w:t>ROUSSEAU, J. J</w:t>
      </w:r>
      <w:r w:rsidRPr="000C776F">
        <w:rPr>
          <w:rFonts w:ascii="Arial" w:hAnsi="Arial" w:cs="Arial"/>
          <w:sz w:val="24"/>
          <w:szCs w:val="24"/>
        </w:rPr>
        <w:t xml:space="preserve">. </w:t>
      </w:r>
      <w:r w:rsidRPr="000C776F">
        <w:rPr>
          <w:rFonts w:ascii="Arial" w:hAnsi="Arial" w:cs="Arial"/>
          <w:b/>
          <w:sz w:val="24"/>
          <w:szCs w:val="24"/>
        </w:rPr>
        <w:t>Emílio ou da educação.</w:t>
      </w:r>
      <w:r w:rsidRPr="000C776F">
        <w:rPr>
          <w:rFonts w:ascii="Arial" w:hAnsi="Arial" w:cs="Arial"/>
          <w:sz w:val="24"/>
          <w:szCs w:val="24"/>
        </w:rPr>
        <w:t>. São Paulo: Martins Fontes, 2004</w:t>
      </w:r>
    </w:p>
    <w:p w:rsidR="00B75B18" w:rsidRDefault="00B75B18" w:rsidP="00DE3D6C">
      <w:pPr>
        <w:spacing w:line="240" w:lineRule="auto"/>
        <w:rPr>
          <w:rFonts w:ascii="Arial" w:hAnsi="Arial" w:cs="Arial"/>
          <w:sz w:val="24"/>
          <w:szCs w:val="24"/>
        </w:rPr>
      </w:pPr>
    </w:p>
    <w:p w:rsidR="002069FB" w:rsidRDefault="00FF7E2B" w:rsidP="00301548">
      <w:pPr>
        <w:spacing w:line="240" w:lineRule="auto"/>
        <w:rPr>
          <w:rFonts w:ascii="Arial" w:hAnsi="Arial" w:cs="Arial"/>
          <w:sz w:val="24"/>
          <w:szCs w:val="24"/>
        </w:rPr>
      </w:pPr>
      <w:r>
        <w:rPr>
          <w:rFonts w:ascii="Arial" w:hAnsi="Arial" w:cs="Arial"/>
          <w:sz w:val="24"/>
          <w:szCs w:val="24"/>
        </w:rPr>
        <w:t>SARLET, I. W</w:t>
      </w:r>
      <w:r w:rsidR="00A67975" w:rsidRPr="00A67975">
        <w:rPr>
          <w:rFonts w:ascii="Arial" w:hAnsi="Arial" w:cs="Arial"/>
          <w:sz w:val="24"/>
          <w:szCs w:val="24"/>
        </w:rPr>
        <w:t>. </w:t>
      </w:r>
      <w:r w:rsidR="00A67975" w:rsidRPr="00A67975">
        <w:rPr>
          <w:rFonts w:ascii="Arial" w:hAnsi="Arial" w:cs="Arial"/>
          <w:b/>
          <w:bCs/>
          <w:sz w:val="24"/>
          <w:szCs w:val="24"/>
        </w:rPr>
        <w:t>Dignidade da pessoa humana e direitos fundamentais na constituição federal de 1988</w:t>
      </w:r>
      <w:r w:rsidR="00C12CB4">
        <w:rPr>
          <w:rFonts w:ascii="Arial" w:hAnsi="Arial" w:cs="Arial"/>
          <w:sz w:val="24"/>
          <w:szCs w:val="24"/>
        </w:rPr>
        <w:t>, 10ª ed</w:t>
      </w:r>
      <w:r>
        <w:rPr>
          <w:rFonts w:ascii="Arial" w:hAnsi="Arial" w:cs="Arial"/>
          <w:sz w:val="24"/>
          <w:szCs w:val="24"/>
        </w:rPr>
        <w:t xml:space="preserve">. </w:t>
      </w:r>
      <w:r w:rsidR="00A67975" w:rsidRPr="00A67975">
        <w:rPr>
          <w:rFonts w:ascii="Arial" w:hAnsi="Arial" w:cs="Arial"/>
          <w:sz w:val="24"/>
          <w:szCs w:val="24"/>
        </w:rPr>
        <w:t>Porto A</w:t>
      </w:r>
      <w:r>
        <w:rPr>
          <w:rFonts w:ascii="Arial" w:hAnsi="Arial" w:cs="Arial"/>
          <w:sz w:val="24"/>
          <w:szCs w:val="24"/>
        </w:rPr>
        <w:t>legre: Livraria do Advogado, 2015.</w:t>
      </w:r>
    </w:p>
    <w:p w:rsidR="00434D89" w:rsidRDefault="00434D89" w:rsidP="00434D89">
      <w:pPr>
        <w:rPr>
          <w:rFonts w:ascii="Arial" w:hAnsi="Arial" w:cs="Arial"/>
          <w:sz w:val="24"/>
          <w:szCs w:val="24"/>
        </w:rPr>
      </w:pPr>
    </w:p>
    <w:p w:rsidR="00C12CB4" w:rsidRDefault="00C12CB4" w:rsidP="00357B76">
      <w:pPr>
        <w:spacing w:line="240" w:lineRule="auto"/>
        <w:rPr>
          <w:rFonts w:ascii="Arial" w:hAnsi="Arial" w:cs="Arial"/>
          <w:sz w:val="24"/>
          <w:szCs w:val="24"/>
        </w:rPr>
      </w:pPr>
      <w:r>
        <w:rPr>
          <w:rFonts w:ascii="Arial" w:hAnsi="Arial" w:cs="Arial"/>
          <w:sz w:val="24"/>
          <w:szCs w:val="24"/>
        </w:rPr>
        <w:t>SARMENTO, D</w:t>
      </w:r>
      <w:r w:rsidRPr="00C12CB4">
        <w:rPr>
          <w:rFonts w:ascii="Arial" w:hAnsi="Arial" w:cs="Arial"/>
          <w:sz w:val="24"/>
          <w:szCs w:val="24"/>
        </w:rPr>
        <w:t xml:space="preserve">. </w:t>
      </w:r>
      <w:r w:rsidRPr="00C12CB4">
        <w:rPr>
          <w:rFonts w:ascii="Arial" w:hAnsi="Arial" w:cs="Arial"/>
          <w:b/>
          <w:sz w:val="24"/>
          <w:szCs w:val="24"/>
        </w:rPr>
        <w:t>Direitos Fundamentais e Relações Privadas</w:t>
      </w:r>
      <w:r>
        <w:rPr>
          <w:rFonts w:ascii="Arial" w:hAnsi="Arial" w:cs="Arial"/>
          <w:sz w:val="24"/>
          <w:szCs w:val="24"/>
        </w:rPr>
        <w:t>, 2ª ed.</w:t>
      </w:r>
      <w:r w:rsidRPr="00C12CB4">
        <w:rPr>
          <w:rFonts w:ascii="Arial" w:hAnsi="Arial" w:cs="Arial"/>
          <w:sz w:val="24"/>
          <w:szCs w:val="24"/>
        </w:rPr>
        <w:t xml:space="preserve"> Rio de Jane</w:t>
      </w:r>
      <w:r w:rsidR="00357B76">
        <w:rPr>
          <w:rFonts w:ascii="Arial" w:hAnsi="Arial" w:cs="Arial"/>
          <w:sz w:val="24"/>
          <w:szCs w:val="24"/>
        </w:rPr>
        <w:t>iro</w:t>
      </w:r>
      <w:r>
        <w:rPr>
          <w:rFonts w:ascii="Arial" w:hAnsi="Arial" w:cs="Arial"/>
          <w:sz w:val="24"/>
          <w:szCs w:val="24"/>
        </w:rPr>
        <w:t xml:space="preserve">: Editora </w:t>
      </w:r>
      <w:proofErr w:type="spellStart"/>
      <w:r>
        <w:rPr>
          <w:rFonts w:ascii="Arial" w:hAnsi="Arial" w:cs="Arial"/>
          <w:sz w:val="24"/>
          <w:szCs w:val="24"/>
        </w:rPr>
        <w:t>Lumen</w:t>
      </w:r>
      <w:proofErr w:type="spellEnd"/>
      <w:r>
        <w:rPr>
          <w:rFonts w:ascii="Arial" w:hAnsi="Arial" w:cs="Arial"/>
          <w:sz w:val="24"/>
          <w:szCs w:val="24"/>
        </w:rPr>
        <w:t xml:space="preserve"> Juris, 2006.</w:t>
      </w:r>
    </w:p>
    <w:p w:rsidR="00C06EC1" w:rsidRDefault="00C06EC1" w:rsidP="00357B76">
      <w:pPr>
        <w:spacing w:line="240" w:lineRule="auto"/>
        <w:rPr>
          <w:rFonts w:ascii="Arial" w:hAnsi="Arial" w:cs="Arial"/>
          <w:sz w:val="24"/>
          <w:szCs w:val="24"/>
        </w:rPr>
      </w:pPr>
    </w:p>
    <w:p w:rsidR="00401D51" w:rsidRDefault="00401D51" w:rsidP="00357B76">
      <w:pPr>
        <w:spacing w:line="240" w:lineRule="auto"/>
        <w:rPr>
          <w:rFonts w:ascii="Arial" w:hAnsi="Arial" w:cs="Arial"/>
          <w:sz w:val="24"/>
          <w:szCs w:val="24"/>
        </w:rPr>
      </w:pPr>
      <w:r w:rsidRPr="00401D51">
        <w:rPr>
          <w:rFonts w:ascii="Arial" w:hAnsi="Arial" w:cs="Arial"/>
          <w:sz w:val="24"/>
          <w:szCs w:val="24"/>
        </w:rPr>
        <w:t>SAVIANI, D.</w:t>
      </w:r>
      <w:r>
        <w:rPr>
          <w:rFonts w:ascii="Arial" w:hAnsi="Arial" w:cs="Arial"/>
          <w:sz w:val="24"/>
          <w:szCs w:val="24"/>
        </w:rPr>
        <w:t xml:space="preserve"> </w:t>
      </w:r>
      <w:r w:rsidRPr="00401D51">
        <w:rPr>
          <w:rFonts w:ascii="Arial" w:hAnsi="Arial" w:cs="Arial"/>
          <w:b/>
          <w:sz w:val="24"/>
          <w:szCs w:val="24"/>
        </w:rPr>
        <w:t>Escola e democracia.</w:t>
      </w:r>
      <w:r>
        <w:rPr>
          <w:rFonts w:ascii="Arial" w:hAnsi="Arial" w:cs="Arial"/>
          <w:sz w:val="24"/>
          <w:szCs w:val="24"/>
        </w:rPr>
        <w:t xml:space="preserve"> 24ª ed. Sã</w:t>
      </w:r>
      <w:r w:rsidRPr="00401D51">
        <w:rPr>
          <w:rFonts w:ascii="Arial" w:hAnsi="Arial" w:cs="Arial"/>
          <w:sz w:val="24"/>
          <w:szCs w:val="24"/>
        </w:rPr>
        <w:t>o Paulo: Cortez, 1991.</w:t>
      </w:r>
    </w:p>
    <w:p w:rsidR="00401D51" w:rsidRDefault="00401D51" w:rsidP="00357B76">
      <w:pPr>
        <w:spacing w:line="240" w:lineRule="auto"/>
        <w:rPr>
          <w:rFonts w:ascii="Arial" w:hAnsi="Arial" w:cs="Arial"/>
          <w:sz w:val="24"/>
          <w:szCs w:val="24"/>
        </w:rPr>
      </w:pPr>
    </w:p>
    <w:p w:rsidR="00C06EC1" w:rsidRPr="00C06EC1" w:rsidRDefault="00C06EC1" w:rsidP="00357B76">
      <w:pPr>
        <w:spacing w:line="240" w:lineRule="auto"/>
        <w:rPr>
          <w:rFonts w:ascii="Arial" w:eastAsia="Calibri" w:hAnsi="Arial" w:cs="Arial"/>
          <w:sz w:val="24"/>
          <w:szCs w:val="24"/>
          <w:lang w:eastAsia="en-US"/>
        </w:rPr>
      </w:pPr>
      <w:r w:rsidRPr="00C06EC1">
        <w:rPr>
          <w:rFonts w:ascii="Arial" w:eastAsia="Calibri" w:hAnsi="Arial" w:cs="Arial"/>
          <w:sz w:val="24"/>
          <w:szCs w:val="24"/>
          <w:lang w:eastAsia="en-US"/>
        </w:rPr>
        <w:t xml:space="preserve">SIMÕES, C. </w:t>
      </w:r>
      <w:r w:rsidRPr="00C06EC1">
        <w:rPr>
          <w:rFonts w:ascii="Arial" w:eastAsia="Calibri" w:hAnsi="Arial" w:cs="Arial"/>
          <w:b/>
          <w:sz w:val="24"/>
          <w:szCs w:val="24"/>
          <w:lang w:eastAsia="en-US"/>
        </w:rPr>
        <w:t xml:space="preserve">Curso </w:t>
      </w:r>
      <w:r w:rsidR="00167912" w:rsidRPr="00C06EC1">
        <w:rPr>
          <w:rFonts w:ascii="Arial" w:eastAsia="Calibri" w:hAnsi="Arial" w:cs="Arial"/>
          <w:b/>
          <w:sz w:val="24"/>
          <w:szCs w:val="24"/>
          <w:lang w:eastAsia="en-US"/>
        </w:rPr>
        <w:t>de direito do serviço social</w:t>
      </w:r>
      <w:r w:rsidRPr="00C06EC1">
        <w:rPr>
          <w:rFonts w:ascii="Arial" w:eastAsia="Calibri" w:hAnsi="Arial" w:cs="Arial"/>
          <w:sz w:val="24"/>
          <w:szCs w:val="24"/>
          <w:lang w:eastAsia="en-US"/>
        </w:rPr>
        <w:t xml:space="preserve">, 7ª ed. São Paulo: Cortez, 2016. </w:t>
      </w:r>
    </w:p>
    <w:p w:rsidR="00334E54" w:rsidRDefault="00334E54" w:rsidP="0032437C">
      <w:pPr>
        <w:spacing w:line="240" w:lineRule="auto"/>
        <w:rPr>
          <w:rFonts w:ascii="Arial" w:hAnsi="Arial" w:cs="Arial"/>
          <w:sz w:val="24"/>
          <w:szCs w:val="24"/>
        </w:rPr>
      </w:pPr>
    </w:p>
    <w:p w:rsidR="00E52143" w:rsidRDefault="00E52143" w:rsidP="00E52143">
      <w:pPr>
        <w:spacing w:line="240" w:lineRule="auto"/>
        <w:rPr>
          <w:rFonts w:ascii="Arial" w:hAnsi="Arial" w:cs="Arial"/>
          <w:sz w:val="24"/>
          <w:szCs w:val="24"/>
        </w:rPr>
      </w:pPr>
      <w:r>
        <w:rPr>
          <w:rFonts w:ascii="Arial" w:hAnsi="Arial" w:cs="Arial"/>
          <w:sz w:val="24"/>
          <w:szCs w:val="24"/>
        </w:rPr>
        <w:t>VIEIRA, O. V</w:t>
      </w:r>
      <w:r w:rsidRPr="00E52143">
        <w:rPr>
          <w:rFonts w:ascii="Arial" w:hAnsi="Arial" w:cs="Arial"/>
          <w:sz w:val="24"/>
          <w:szCs w:val="24"/>
        </w:rPr>
        <w:t xml:space="preserve">. </w:t>
      </w:r>
      <w:r w:rsidRPr="00E52143">
        <w:rPr>
          <w:rFonts w:ascii="Arial" w:hAnsi="Arial" w:cs="Arial"/>
          <w:b/>
          <w:sz w:val="24"/>
          <w:szCs w:val="24"/>
        </w:rPr>
        <w:t>Direitos Fundamentais: uma leitura da Jurisprudência do STF</w:t>
      </w:r>
      <w:r w:rsidRPr="00E52143">
        <w:rPr>
          <w:rFonts w:ascii="Arial" w:hAnsi="Arial" w:cs="Arial"/>
          <w:sz w:val="24"/>
          <w:szCs w:val="24"/>
        </w:rPr>
        <w:t>. São Paulo: Malheiros, 2006</w:t>
      </w:r>
      <w:r>
        <w:rPr>
          <w:rFonts w:ascii="Arial" w:hAnsi="Arial" w:cs="Arial"/>
          <w:sz w:val="24"/>
          <w:szCs w:val="24"/>
        </w:rPr>
        <w:t>.</w:t>
      </w:r>
    </w:p>
    <w:p w:rsidR="00947754" w:rsidRDefault="00947754" w:rsidP="00E52143">
      <w:pPr>
        <w:spacing w:line="240" w:lineRule="auto"/>
        <w:rPr>
          <w:rFonts w:ascii="Arial" w:hAnsi="Arial" w:cs="Arial"/>
          <w:sz w:val="24"/>
          <w:szCs w:val="24"/>
        </w:rPr>
      </w:pPr>
    </w:p>
    <w:p w:rsidR="00947754" w:rsidRPr="00947557" w:rsidRDefault="00947754" w:rsidP="00E52143">
      <w:pPr>
        <w:spacing w:line="240" w:lineRule="auto"/>
        <w:rPr>
          <w:rFonts w:ascii="Arial" w:hAnsi="Arial" w:cs="Arial"/>
          <w:sz w:val="24"/>
          <w:szCs w:val="24"/>
        </w:rPr>
      </w:pPr>
      <w:r w:rsidRPr="00465825">
        <w:rPr>
          <w:rFonts w:ascii="Arial" w:hAnsi="Arial" w:cs="Arial"/>
          <w:sz w:val="24"/>
          <w:szCs w:val="24"/>
        </w:rPr>
        <w:t>WILL</w:t>
      </w:r>
      <w:r w:rsidR="002B0819" w:rsidRPr="00465825">
        <w:rPr>
          <w:rFonts w:ascii="Arial" w:hAnsi="Arial" w:cs="Arial"/>
          <w:sz w:val="24"/>
          <w:szCs w:val="24"/>
        </w:rPr>
        <w:t>IS, S. G. F (</w:t>
      </w:r>
      <w:proofErr w:type="spellStart"/>
      <w:r w:rsidR="002B0819" w:rsidRPr="00465825">
        <w:rPr>
          <w:rFonts w:ascii="Arial" w:hAnsi="Arial" w:cs="Arial"/>
          <w:sz w:val="24"/>
          <w:szCs w:val="24"/>
        </w:rPr>
        <w:t>Coord</w:t>
      </w:r>
      <w:proofErr w:type="spellEnd"/>
      <w:r w:rsidRPr="00465825">
        <w:rPr>
          <w:rFonts w:ascii="Arial" w:hAnsi="Arial" w:cs="Arial"/>
          <w:sz w:val="24"/>
          <w:szCs w:val="24"/>
        </w:rPr>
        <w:t xml:space="preserve">). </w:t>
      </w:r>
      <w:r w:rsidRPr="002B0819">
        <w:rPr>
          <w:rFonts w:ascii="Arial" w:hAnsi="Arial" w:cs="Arial"/>
          <w:b/>
          <w:sz w:val="24"/>
          <w:szCs w:val="24"/>
        </w:rPr>
        <w:t>Dos direitos humanos aos direitos fundamentais.</w:t>
      </w:r>
      <w:r w:rsidRPr="00947754">
        <w:rPr>
          <w:rFonts w:ascii="Arial" w:hAnsi="Arial" w:cs="Arial"/>
          <w:sz w:val="24"/>
          <w:szCs w:val="24"/>
        </w:rPr>
        <w:t xml:space="preserve"> Porto Alegre: Livraria do Advogado, 1997</w:t>
      </w:r>
      <w:r w:rsidR="002B0819">
        <w:rPr>
          <w:rFonts w:ascii="Arial" w:hAnsi="Arial" w:cs="Arial"/>
          <w:sz w:val="24"/>
          <w:szCs w:val="24"/>
        </w:rPr>
        <w:t xml:space="preserve">. </w:t>
      </w:r>
    </w:p>
    <w:sectPr w:rsidR="00947754" w:rsidRPr="00947557" w:rsidSect="00132FA6">
      <w:footnotePr>
        <w:numFmt w:val="chicago"/>
      </w:footnotePr>
      <w:pgSz w:w="11906" w:h="16838"/>
      <w:pgMar w:top="1560"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CD" w:rsidRDefault="006025CD" w:rsidP="00A66390">
      <w:pPr>
        <w:spacing w:line="240" w:lineRule="auto"/>
      </w:pPr>
      <w:r>
        <w:separator/>
      </w:r>
    </w:p>
  </w:endnote>
  <w:endnote w:type="continuationSeparator" w:id="0">
    <w:p w:rsidR="006025CD" w:rsidRDefault="006025CD" w:rsidP="00A66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CD" w:rsidRDefault="006025CD" w:rsidP="00A66390">
      <w:pPr>
        <w:spacing w:line="240" w:lineRule="auto"/>
      </w:pPr>
      <w:r>
        <w:separator/>
      </w:r>
    </w:p>
  </w:footnote>
  <w:footnote w:type="continuationSeparator" w:id="0">
    <w:p w:rsidR="006025CD" w:rsidRDefault="006025CD" w:rsidP="00A66390">
      <w:pPr>
        <w:spacing w:line="240" w:lineRule="auto"/>
      </w:pPr>
      <w:r>
        <w:continuationSeparator/>
      </w:r>
    </w:p>
  </w:footnote>
  <w:footnote w:id="1">
    <w:p w:rsidR="00B64339" w:rsidRPr="00241DF2" w:rsidRDefault="00B64339" w:rsidP="006B6A97">
      <w:pPr>
        <w:pStyle w:val="Textodenotaderodap"/>
        <w:rPr>
          <w:rFonts w:ascii="Arial" w:hAnsi="Arial" w:cs="Arial"/>
        </w:rPr>
      </w:pPr>
      <w:r w:rsidRPr="006B6A97">
        <w:rPr>
          <w:rStyle w:val="Refdenotaderodap"/>
          <w:rFonts w:ascii="Arial" w:hAnsi="Arial" w:cs="Arial"/>
        </w:rPr>
        <w:footnoteRef/>
      </w:r>
      <w:r w:rsidRPr="00241DF2">
        <w:rPr>
          <w:rFonts w:ascii="Arial" w:hAnsi="Arial" w:cs="Arial"/>
        </w:rPr>
        <w:t xml:space="preserve">Graduanda em curso de Direito pela </w:t>
      </w:r>
      <w:proofErr w:type="spellStart"/>
      <w:r w:rsidR="000202FF">
        <w:rPr>
          <w:rFonts w:ascii="Arial" w:hAnsi="Arial" w:cs="Arial"/>
        </w:rPr>
        <w:t>UniFacisa</w:t>
      </w:r>
      <w:proofErr w:type="spellEnd"/>
      <w:r w:rsidR="000202FF">
        <w:rPr>
          <w:rFonts w:ascii="Arial" w:hAnsi="Arial" w:cs="Arial"/>
        </w:rPr>
        <w:t xml:space="preserve"> – Centro Universitário. </w:t>
      </w:r>
      <w:proofErr w:type="spellStart"/>
      <w:r w:rsidRPr="00241DF2">
        <w:rPr>
          <w:rFonts w:ascii="Arial" w:hAnsi="Arial" w:cs="Arial"/>
        </w:rPr>
        <w:t>Email</w:t>
      </w:r>
      <w:proofErr w:type="spellEnd"/>
      <w:r w:rsidRPr="00241DF2">
        <w:rPr>
          <w:rFonts w:ascii="Arial" w:hAnsi="Arial" w:cs="Arial"/>
        </w:rPr>
        <w:t>: deborahalmeidaaf@gmail.com.</w:t>
      </w:r>
    </w:p>
  </w:footnote>
  <w:footnote w:id="2">
    <w:p w:rsidR="00B64339" w:rsidRDefault="00B64339">
      <w:pPr>
        <w:pStyle w:val="Textodenotaderodap"/>
      </w:pPr>
      <w:r w:rsidRPr="00241DF2">
        <w:rPr>
          <w:rStyle w:val="Refdenotaderodap"/>
          <w:rFonts w:ascii="Arial" w:hAnsi="Arial" w:cs="Arial"/>
        </w:rPr>
        <w:sym w:font="Symbol" w:char="F02A"/>
      </w:r>
      <w:r w:rsidRPr="00241DF2">
        <w:rPr>
          <w:rFonts w:ascii="Arial" w:hAnsi="Arial" w:cs="Arial"/>
        </w:rPr>
        <w:t xml:space="preserve">* Doutor em Sociologia pela Universidade Federal da Campina Grande e professor </w:t>
      </w:r>
      <w:r w:rsidR="000202FF">
        <w:rPr>
          <w:rFonts w:ascii="Arial" w:hAnsi="Arial" w:cs="Arial"/>
        </w:rPr>
        <w:t xml:space="preserve">da </w:t>
      </w:r>
      <w:proofErr w:type="spellStart"/>
      <w:r w:rsidR="00FE4525" w:rsidRPr="00FE4525">
        <w:rPr>
          <w:rFonts w:ascii="Arial" w:hAnsi="Arial" w:cs="Arial"/>
        </w:rPr>
        <w:t>UniFacisa</w:t>
      </w:r>
      <w:proofErr w:type="spellEnd"/>
      <w:r w:rsidR="000202FF">
        <w:rPr>
          <w:rFonts w:ascii="Arial" w:hAnsi="Arial" w:cs="Arial"/>
        </w:rPr>
        <w:t xml:space="preserve"> – Centro Universitário</w:t>
      </w:r>
      <w:r w:rsidRPr="00241DF2">
        <w:rPr>
          <w:rFonts w:ascii="Arial" w:hAnsi="Arial" w:cs="Arial"/>
        </w:rPr>
        <w:t>. E-mail: marcelo.eufrasio@gmail.com</w:t>
      </w:r>
      <w:r w:rsidR="000202FF">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2"/>
  </w:compat>
  <w:rsids>
    <w:rsidRoot w:val="0073294F"/>
    <w:rsid w:val="0000232B"/>
    <w:rsid w:val="00003ED8"/>
    <w:rsid w:val="00005658"/>
    <w:rsid w:val="0001356A"/>
    <w:rsid w:val="00014829"/>
    <w:rsid w:val="00020018"/>
    <w:rsid w:val="000202FF"/>
    <w:rsid w:val="00020945"/>
    <w:rsid w:val="00021288"/>
    <w:rsid w:val="000217D7"/>
    <w:rsid w:val="00022FD1"/>
    <w:rsid w:val="00025111"/>
    <w:rsid w:val="00025C5C"/>
    <w:rsid w:val="000308C1"/>
    <w:rsid w:val="00032DD4"/>
    <w:rsid w:val="000440DE"/>
    <w:rsid w:val="00044F6B"/>
    <w:rsid w:val="0005005C"/>
    <w:rsid w:val="00054C18"/>
    <w:rsid w:val="00057E2D"/>
    <w:rsid w:val="00060DBC"/>
    <w:rsid w:val="00060FA6"/>
    <w:rsid w:val="000660E6"/>
    <w:rsid w:val="000753E4"/>
    <w:rsid w:val="00081BEF"/>
    <w:rsid w:val="00086AB3"/>
    <w:rsid w:val="000919B0"/>
    <w:rsid w:val="0009253E"/>
    <w:rsid w:val="00097B28"/>
    <w:rsid w:val="000A0B38"/>
    <w:rsid w:val="000A4C21"/>
    <w:rsid w:val="000A67E1"/>
    <w:rsid w:val="000A7C7C"/>
    <w:rsid w:val="000B2344"/>
    <w:rsid w:val="000B4E6C"/>
    <w:rsid w:val="000B7B1C"/>
    <w:rsid w:val="000C012B"/>
    <w:rsid w:val="000C38E4"/>
    <w:rsid w:val="000C64E9"/>
    <w:rsid w:val="000C776F"/>
    <w:rsid w:val="000D5CBA"/>
    <w:rsid w:val="000E1A98"/>
    <w:rsid w:val="000E1AF9"/>
    <w:rsid w:val="000E475B"/>
    <w:rsid w:val="000E5FCB"/>
    <w:rsid w:val="000E72DC"/>
    <w:rsid w:val="000E772F"/>
    <w:rsid w:val="000F3BDD"/>
    <w:rsid w:val="000F3F4F"/>
    <w:rsid w:val="000F41ED"/>
    <w:rsid w:val="000F5197"/>
    <w:rsid w:val="00105242"/>
    <w:rsid w:val="001218FC"/>
    <w:rsid w:val="00121EA6"/>
    <w:rsid w:val="00132FA6"/>
    <w:rsid w:val="001401EA"/>
    <w:rsid w:val="001414B9"/>
    <w:rsid w:val="00142CA2"/>
    <w:rsid w:val="001447E7"/>
    <w:rsid w:val="0014562A"/>
    <w:rsid w:val="001533F3"/>
    <w:rsid w:val="001553E0"/>
    <w:rsid w:val="001570AF"/>
    <w:rsid w:val="00162D49"/>
    <w:rsid w:val="00167912"/>
    <w:rsid w:val="001755C1"/>
    <w:rsid w:val="00176396"/>
    <w:rsid w:val="00183675"/>
    <w:rsid w:val="001870D3"/>
    <w:rsid w:val="00193983"/>
    <w:rsid w:val="00194EF9"/>
    <w:rsid w:val="00195682"/>
    <w:rsid w:val="001B10CF"/>
    <w:rsid w:val="001C120B"/>
    <w:rsid w:val="001C2F5F"/>
    <w:rsid w:val="001C4AE4"/>
    <w:rsid w:val="001C739A"/>
    <w:rsid w:val="001D361C"/>
    <w:rsid w:val="001D7DBC"/>
    <w:rsid w:val="001E1AE0"/>
    <w:rsid w:val="001E5787"/>
    <w:rsid w:val="001F072F"/>
    <w:rsid w:val="001F1856"/>
    <w:rsid w:val="001F41D2"/>
    <w:rsid w:val="00201603"/>
    <w:rsid w:val="002030C4"/>
    <w:rsid w:val="00203C96"/>
    <w:rsid w:val="00205580"/>
    <w:rsid w:val="002069FB"/>
    <w:rsid w:val="00207569"/>
    <w:rsid w:val="002141A5"/>
    <w:rsid w:val="00224877"/>
    <w:rsid w:val="00231AA6"/>
    <w:rsid w:val="00231CC4"/>
    <w:rsid w:val="00237188"/>
    <w:rsid w:val="00241DF2"/>
    <w:rsid w:val="0024508C"/>
    <w:rsid w:val="002453C2"/>
    <w:rsid w:val="002469FF"/>
    <w:rsid w:val="00250AF3"/>
    <w:rsid w:val="00250CE1"/>
    <w:rsid w:val="00270516"/>
    <w:rsid w:val="002725DE"/>
    <w:rsid w:val="00276A7C"/>
    <w:rsid w:val="00280EC8"/>
    <w:rsid w:val="00282255"/>
    <w:rsid w:val="00286264"/>
    <w:rsid w:val="00286AE7"/>
    <w:rsid w:val="0029240E"/>
    <w:rsid w:val="00293C88"/>
    <w:rsid w:val="002A0CDC"/>
    <w:rsid w:val="002A7B6B"/>
    <w:rsid w:val="002B0819"/>
    <w:rsid w:val="002B0CC4"/>
    <w:rsid w:val="002B316E"/>
    <w:rsid w:val="002B399F"/>
    <w:rsid w:val="002B3CAB"/>
    <w:rsid w:val="002B3CAF"/>
    <w:rsid w:val="002B5405"/>
    <w:rsid w:val="002C04F7"/>
    <w:rsid w:val="002D2181"/>
    <w:rsid w:val="002D2CD0"/>
    <w:rsid w:val="002D3544"/>
    <w:rsid w:val="002E24DD"/>
    <w:rsid w:val="002F3045"/>
    <w:rsid w:val="00301548"/>
    <w:rsid w:val="003038FA"/>
    <w:rsid w:val="00304DD6"/>
    <w:rsid w:val="00306B44"/>
    <w:rsid w:val="00306F71"/>
    <w:rsid w:val="00307802"/>
    <w:rsid w:val="00312562"/>
    <w:rsid w:val="00322310"/>
    <w:rsid w:val="0032437C"/>
    <w:rsid w:val="00332C14"/>
    <w:rsid w:val="00333992"/>
    <w:rsid w:val="00334E54"/>
    <w:rsid w:val="00342951"/>
    <w:rsid w:val="00343097"/>
    <w:rsid w:val="0034429C"/>
    <w:rsid w:val="00344674"/>
    <w:rsid w:val="00352100"/>
    <w:rsid w:val="0035325A"/>
    <w:rsid w:val="0035606B"/>
    <w:rsid w:val="00357B76"/>
    <w:rsid w:val="00360F7B"/>
    <w:rsid w:val="003613D1"/>
    <w:rsid w:val="00361E73"/>
    <w:rsid w:val="00362393"/>
    <w:rsid w:val="00367256"/>
    <w:rsid w:val="00367F9D"/>
    <w:rsid w:val="00372298"/>
    <w:rsid w:val="003746A2"/>
    <w:rsid w:val="003873C4"/>
    <w:rsid w:val="003915B8"/>
    <w:rsid w:val="00395C9E"/>
    <w:rsid w:val="003A086F"/>
    <w:rsid w:val="003A3017"/>
    <w:rsid w:val="003B2C9F"/>
    <w:rsid w:val="003B52C2"/>
    <w:rsid w:val="003B5DC7"/>
    <w:rsid w:val="003C114D"/>
    <w:rsid w:val="003C621B"/>
    <w:rsid w:val="003D0587"/>
    <w:rsid w:val="003D1259"/>
    <w:rsid w:val="003D381F"/>
    <w:rsid w:val="003D59C6"/>
    <w:rsid w:val="003E1210"/>
    <w:rsid w:val="003E67D8"/>
    <w:rsid w:val="003F5B96"/>
    <w:rsid w:val="004007A3"/>
    <w:rsid w:val="00401D51"/>
    <w:rsid w:val="004057D7"/>
    <w:rsid w:val="0041096D"/>
    <w:rsid w:val="00412077"/>
    <w:rsid w:val="004245EE"/>
    <w:rsid w:val="00430B70"/>
    <w:rsid w:val="004317B5"/>
    <w:rsid w:val="0043242B"/>
    <w:rsid w:val="00432D94"/>
    <w:rsid w:val="00434D89"/>
    <w:rsid w:val="004353B0"/>
    <w:rsid w:val="00437D3C"/>
    <w:rsid w:val="0044013E"/>
    <w:rsid w:val="00447AF9"/>
    <w:rsid w:val="0045111A"/>
    <w:rsid w:val="00451BC3"/>
    <w:rsid w:val="00454C40"/>
    <w:rsid w:val="004550B0"/>
    <w:rsid w:val="0046224C"/>
    <w:rsid w:val="00465825"/>
    <w:rsid w:val="00466026"/>
    <w:rsid w:val="004714D1"/>
    <w:rsid w:val="00472129"/>
    <w:rsid w:val="0047435F"/>
    <w:rsid w:val="00477AA8"/>
    <w:rsid w:val="004804AE"/>
    <w:rsid w:val="0049086F"/>
    <w:rsid w:val="00495750"/>
    <w:rsid w:val="004B4F58"/>
    <w:rsid w:val="004C013C"/>
    <w:rsid w:val="004C0494"/>
    <w:rsid w:val="004C4B4D"/>
    <w:rsid w:val="004C6627"/>
    <w:rsid w:val="004C6934"/>
    <w:rsid w:val="004D0954"/>
    <w:rsid w:val="004D3384"/>
    <w:rsid w:val="004D398E"/>
    <w:rsid w:val="004D547B"/>
    <w:rsid w:val="004E1AB4"/>
    <w:rsid w:val="004F00E1"/>
    <w:rsid w:val="004F0776"/>
    <w:rsid w:val="004F1CC6"/>
    <w:rsid w:val="004F4F3C"/>
    <w:rsid w:val="00503D09"/>
    <w:rsid w:val="00505DE8"/>
    <w:rsid w:val="0051284A"/>
    <w:rsid w:val="00520834"/>
    <w:rsid w:val="00523F75"/>
    <w:rsid w:val="00524B44"/>
    <w:rsid w:val="00526039"/>
    <w:rsid w:val="00532DB6"/>
    <w:rsid w:val="00547B70"/>
    <w:rsid w:val="00550AA7"/>
    <w:rsid w:val="0055658E"/>
    <w:rsid w:val="00560282"/>
    <w:rsid w:val="005615C2"/>
    <w:rsid w:val="0056381F"/>
    <w:rsid w:val="005645CB"/>
    <w:rsid w:val="0056676B"/>
    <w:rsid w:val="00567563"/>
    <w:rsid w:val="00591C02"/>
    <w:rsid w:val="00591F7E"/>
    <w:rsid w:val="005963D2"/>
    <w:rsid w:val="005A1583"/>
    <w:rsid w:val="005A35BB"/>
    <w:rsid w:val="005B286D"/>
    <w:rsid w:val="005B2BE7"/>
    <w:rsid w:val="005B450E"/>
    <w:rsid w:val="005B4CB8"/>
    <w:rsid w:val="005B5062"/>
    <w:rsid w:val="005C224D"/>
    <w:rsid w:val="005C4C69"/>
    <w:rsid w:val="005D3D7A"/>
    <w:rsid w:val="005D3DD7"/>
    <w:rsid w:val="005D621B"/>
    <w:rsid w:val="005D69BF"/>
    <w:rsid w:val="005D744E"/>
    <w:rsid w:val="005E0F51"/>
    <w:rsid w:val="005E234C"/>
    <w:rsid w:val="005E4B67"/>
    <w:rsid w:val="005F03BC"/>
    <w:rsid w:val="005F23C7"/>
    <w:rsid w:val="005F72A2"/>
    <w:rsid w:val="005F76F2"/>
    <w:rsid w:val="00600E9F"/>
    <w:rsid w:val="00601B1B"/>
    <w:rsid w:val="00602430"/>
    <w:rsid w:val="006025CD"/>
    <w:rsid w:val="0060395E"/>
    <w:rsid w:val="00604EF6"/>
    <w:rsid w:val="00607991"/>
    <w:rsid w:val="0061031B"/>
    <w:rsid w:val="00616A63"/>
    <w:rsid w:val="00616BB7"/>
    <w:rsid w:val="00627F15"/>
    <w:rsid w:val="00632938"/>
    <w:rsid w:val="0064149D"/>
    <w:rsid w:val="006461DE"/>
    <w:rsid w:val="006515A7"/>
    <w:rsid w:val="00657017"/>
    <w:rsid w:val="0066014F"/>
    <w:rsid w:val="00661C53"/>
    <w:rsid w:val="0066401F"/>
    <w:rsid w:val="00665CCF"/>
    <w:rsid w:val="006705B9"/>
    <w:rsid w:val="006769CD"/>
    <w:rsid w:val="0068038D"/>
    <w:rsid w:val="00685E31"/>
    <w:rsid w:val="00694DA7"/>
    <w:rsid w:val="006A3FB8"/>
    <w:rsid w:val="006A4299"/>
    <w:rsid w:val="006A5093"/>
    <w:rsid w:val="006B6A97"/>
    <w:rsid w:val="006B6C17"/>
    <w:rsid w:val="006C241F"/>
    <w:rsid w:val="006C38B4"/>
    <w:rsid w:val="006C45A2"/>
    <w:rsid w:val="006C6E57"/>
    <w:rsid w:val="006C74FE"/>
    <w:rsid w:val="006D20E1"/>
    <w:rsid w:val="006E5B74"/>
    <w:rsid w:val="006F17EB"/>
    <w:rsid w:val="006F1A8F"/>
    <w:rsid w:val="006F2D03"/>
    <w:rsid w:val="00700B47"/>
    <w:rsid w:val="007025C8"/>
    <w:rsid w:val="00702CAA"/>
    <w:rsid w:val="00702D08"/>
    <w:rsid w:val="00704A55"/>
    <w:rsid w:val="00715066"/>
    <w:rsid w:val="00722129"/>
    <w:rsid w:val="00724CF6"/>
    <w:rsid w:val="00725580"/>
    <w:rsid w:val="00725CC6"/>
    <w:rsid w:val="00726820"/>
    <w:rsid w:val="0073294F"/>
    <w:rsid w:val="00732A1C"/>
    <w:rsid w:val="0073466A"/>
    <w:rsid w:val="00734F58"/>
    <w:rsid w:val="00737A4B"/>
    <w:rsid w:val="00740C20"/>
    <w:rsid w:val="0074409C"/>
    <w:rsid w:val="00746218"/>
    <w:rsid w:val="00747B43"/>
    <w:rsid w:val="007539F5"/>
    <w:rsid w:val="007576B9"/>
    <w:rsid w:val="007602DA"/>
    <w:rsid w:val="00760C31"/>
    <w:rsid w:val="00767DF8"/>
    <w:rsid w:val="00771B3F"/>
    <w:rsid w:val="00774D3D"/>
    <w:rsid w:val="0077528D"/>
    <w:rsid w:val="00775923"/>
    <w:rsid w:val="00777E9F"/>
    <w:rsid w:val="00784757"/>
    <w:rsid w:val="00797CE1"/>
    <w:rsid w:val="007A1DE6"/>
    <w:rsid w:val="007A6B13"/>
    <w:rsid w:val="007A7708"/>
    <w:rsid w:val="007A7999"/>
    <w:rsid w:val="007C0A0E"/>
    <w:rsid w:val="007C617F"/>
    <w:rsid w:val="007D1736"/>
    <w:rsid w:val="007D1921"/>
    <w:rsid w:val="007D71C1"/>
    <w:rsid w:val="007E02DE"/>
    <w:rsid w:val="007E3FEB"/>
    <w:rsid w:val="007F3C61"/>
    <w:rsid w:val="007F7566"/>
    <w:rsid w:val="00802131"/>
    <w:rsid w:val="00805446"/>
    <w:rsid w:val="00810AFE"/>
    <w:rsid w:val="008116FE"/>
    <w:rsid w:val="00812B52"/>
    <w:rsid w:val="00812F0F"/>
    <w:rsid w:val="00816439"/>
    <w:rsid w:val="00823C8C"/>
    <w:rsid w:val="00830EE2"/>
    <w:rsid w:val="008322AC"/>
    <w:rsid w:val="00833A77"/>
    <w:rsid w:val="0083426A"/>
    <w:rsid w:val="00836FFA"/>
    <w:rsid w:val="00840BC8"/>
    <w:rsid w:val="00843BBD"/>
    <w:rsid w:val="00847AF5"/>
    <w:rsid w:val="00850254"/>
    <w:rsid w:val="008504FF"/>
    <w:rsid w:val="00853055"/>
    <w:rsid w:val="00854CDE"/>
    <w:rsid w:val="00854F08"/>
    <w:rsid w:val="008612D5"/>
    <w:rsid w:val="00867094"/>
    <w:rsid w:val="008679DE"/>
    <w:rsid w:val="00870488"/>
    <w:rsid w:val="00870A08"/>
    <w:rsid w:val="00872D24"/>
    <w:rsid w:val="00876D3B"/>
    <w:rsid w:val="00881940"/>
    <w:rsid w:val="00883341"/>
    <w:rsid w:val="0088366F"/>
    <w:rsid w:val="0089157F"/>
    <w:rsid w:val="00892CAA"/>
    <w:rsid w:val="00894DC9"/>
    <w:rsid w:val="00897D53"/>
    <w:rsid w:val="008A38C5"/>
    <w:rsid w:val="008A7C44"/>
    <w:rsid w:val="008B2FC6"/>
    <w:rsid w:val="008B6D43"/>
    <w:rsid w:val="008C2BC9"/>
    <w:rsid w:val="008C2EEB"/>
    <w:rsid w:val="008C4916"/>
    <w:rsid w:val="008C4FD7"/>
    <w:rsid w:val="008D3C88"/>
    <w:rsid w:val="008D3F75"/>
    <w:rsid w:val="008D6B30"/>
    <w:rsid w:val="008E08E5"/>
    <w:rsid w:val="008E6B11"/>
    <w:rsid w:val="008F31E2"/>
    <w:rsid w:val="0091473D"/>
    <w:rsid w:val="00915005"/>
    <w:rsid w:val="009168FE"/>
    <w:rsid w:val="00917DF2"/>
    <w:rsid w:val="00920F76"/>
    <w:rsid w:val="009276C8"/>
    <w:rsid w:val="009279DA"/>
    <w:rsid w:val="009346B2"/>
    <w:rsid w:val="0094023A"/>
    <w:rsid w:val="00943B4D"/>
    <w:rsid w:val="0094477F"/>
    <w:rsid w:val="00947557"/>
    <w:rsid w:val="009476D9"/>
    <w:rsid w:val="00947754"/>
    <w:rsid w:val="00950892"/>
    <w:rsid w:val="0095551B"/>
    <w:rsid w:val="0095588E"/>
    <w:rsid w:val="00955E8F"/>
    <w:rsid w:val="00956CFB"/>
    <w:rsid w:val="00957F65"/>
    <w:rsid w:val="00960E27"/>
    <w:rsid w:val="009612CD"/>
    <w:rsid w:val="00970FA4"/>
    <w:rsid w:val="00971429"/>
    <w:rsid w:val="009754F5"/>
    <w:rsid w:val="00975B73"/>
    <w:rsid w:val="00985FB4"/>
    <w:rsid w:val="0098734D"/>
    <w:rsid w:val="0099513A"/>
    <w:rsid w:val="009954B6"/>
    <w:rsid w:val="009A642F"/>
    <w:rsid w:val="009B0076"/>
    <w:rsid w:val="009B1E1A"/>
    <w:rsid w:val="009B4078"/>
    <w:rsid w:val="009B6AD1"/>
    <w:rsid w:val="009C05F5"/>
    <w:rsid w:val="009C1523"/>
    <w:rsid w:val="009C272D"/>
    <w:rsid w:val="009C6984"/>
    <w:rsid w:val="009C6DBE"/>
    <w:rsid w:val="009D6DB5"/>
    <w:rsid w:val="009E11CC"/>
    <w:rsid w:val="009E7456"/>
    <w:rsid w:val="009F676B"/>
    <w:rsid w:val="009F7D22"/>
    <w:rsid w:val="00A0669C"/>
    <w:rsid w:val="00A27508"/>
    <w:rsid w:val="00A32E37"/>
    <w:rsid w:val="00A350F5"/>
    <w:rsid w:val="00A41A79"/>
    <w:rsid w:val="00A41D75"/>
    <w:rsid w:val="00A42CC7"/>
    <w:rsid w:val="00A447FE"/>
    <w:rsid w:val="00A44AD6"/>
    <w:rsid w:val="00A4505A"/>
    <w:rsid w:val="00A45873"/>
    <w:rsid w:val="00A51C53"/>
    <w:rsid w:val="00A5482D"/>
    <w:rsid w:val="00A54D60"/>
    <w:rsid w:val="00A6010F"/>
    <w:rsid w:val="00A6037A"/>
    <w:rsid w:val="00A61707"/>
    <w:rsid w:val="00A61CF5"/>
    <w:rsid w:val="00A63805"/>
    <w:rsid w:val="00A653A0"/>
    <w:rsid w:val="00A66390"/>
    <w:rsid w:val="00A67975"/>
    <w:rsid w:val="00A70F9D"/>
    <w:rsid w:val="00A749E2"/>
    <w:rsid w:val="00A77385"/>
    <w:rsid w:val="00A77DEE"/>
    <w:rsid w:val="00A82106"/>
    <w:rsid w:val="00A95B84"/>
    <w:rsid w:val="00A96B73"/>
    <w:rsid w:val="00AA077E"/>
    <w:rsid w:val="00AA14D8"/>
    <w:rsid w:val="00AA4290"/>
    <w:rsid w:val="00AA4733"/>
    <w:rsid w:val="00AA50F3"/>
    <w:rsid w:val="00AB189F"/>
    <w:rsid w:val="00AB3CCD"/>
    <w:rsid w:val="00AB3EF2"/>
    <w:rsid w:val="00AC6C5F"/>
    <w:rsid w:val="00AD5D46"/>
    <w:rsid w:val="00AE08A3"/>
    <w:rsid w:val="00AE179F"/>
    <w:rsid w:val="00AE2995"/>
    <w:rsid w:val="00AE4700"/>
    <w:rsid w:val="00AE56A0"/>
    <w:rsid w:val="00AE5C0E"/>
    <w:rsid w:val="00AE7747"/>
    <w:rsid w:val="00AF01F6"/>
    <w:rsid w:val="00AF3A4D"/>
    <w:rsid w:val="00AF6C8F"/>
    <w:rsid w:val="00B011BB"/>
    <w:rsid w:val="00B0567D"/>
    <w:rsid w:val="00B11675"/>
    <w:rsid w:val="00B11724"/>
    <w:rsid w:val="00B128FE"/>
    <w:rsid w:val="00B133D7"/>
    <w:rsid w:val="00B161F8"/>
    <w:rsid w:val="00B1696D"/>
    <w:rsid w:val="00B17FB2"/>
    <w:rsid w:val="00B20890"/>
    <w:rsid w:val="00B215F0"/>
    <w:rsid w:val="00B21C94"/>
    <w:rsid w:val="00B2234D"/>
    <w:rsid w:val="00B224E3"/>
    <w:rsid w:val="00B2504F"/>
    <w:rsid w:val="00B2676D"/>
    <w:rsid w:val="00B332F4"/>
    <w:rsid w:val="00B36E52"/>
    <w:rsid w:val="00B41ED7"/>
    <w:rsid w:val="00B46D7E"/>
    <w:rsid w:val="00B50727"/>
    <w:rsid w:val="00B5160C"/>
    <w:rsid w:val="00B55808"/>
    <w:rsid w:val="00B5649B"/>
    <w:rsid w:val="00B6040A"/>
    <w:rsid w:val="00B6423F"/>
    <w:rsid w:val="00B64339"/>
    <w:rsid w:val="00B67D3E"/>
    <w:rsid w:val="00B722C3"/>
    <w:rsid w:val="00B744D9"/>
    <w:rsid w:val="00B75B18"/>
    <w:rsid w:val="00B77CBD"/>
    <w:rsid w:val="00B804BF"/>
    <w:rsid w:val="00B87955"/>
    <w:rsid w:val="00B9124A"/>
    <w:rsid w:val="00BA0121"/>
    <w:rsid w:val="00BA0200"/>
    <w:rsid w:val="00BA0FF7"/>
    <w:rsid w:val="00BA283F"/>
    <w:rsid w:val="00BB07E7"/>
    <w:rsid w:val="00BB3E5D"/>
    <w:rsid w:val="00BB6C12"/>
    <w:rsid w:val="00BB7CF0"/>
    <w:rsid w:val="00BC0325"/>
    <w:rsid w:val="00BC5703"/>
    <w:rsid w:val="00BD1410"/>
    <w:rsid w:val="00BD3A0B"/>
    <w:rsid w:val="00BD7622"/>
    <w:rsid w:val="00BF2088"/>
    <w:rsid w:val="00BF2BAB"/>
    <w:rsid w:val="00BF39DD"/>
    <w:rsid w:val="00C01D10"/>
    <w:rsid w:val="00C060A7"/>
    <w:rsid w:val="00C06EC1"/>
    <w:rsid w:val="00C12CB4"/>
    <w:rsid w:val="00C12FF1"/>
    <w:rsid w:val="00C15570"/>
    <w:rsid w:val="00C15818"/>
    <w:rsid w:val="00C15D3B"/>
    <w:rsid w:val="00C163B5"/>
    <w:rsid w:val="00C30112"/>
    <w:rsid w:val="00C31132"/>
    <w:rsid w:val="00C32DD3"/>
    <w:rsid w:val="00C33F24"/>
    <w:rsid w:val="00C35885"/>
    <w:rsid w:val="00C37E00"/>
    <w:rsid w:val="00C4193E"/>
    <w:rsid w:val="00C41D93"/>
    <w:rsid w:val="00C44C09"/>
    <w:rsid w:val="00C46FA5"/>
    <w:rsid w:val="00C4752F"/>
    <w:rsid w:val="00C4766A"/>
    <w:rsid w:val="00C47FEF"/>
    <w:rsid w:val="00C54B37"/>
    <w:rsid w:val="00C64FE8"/>
    <w:rsid w:val="00C66309"/>
    <w:rsid w:val="00C66BE4"/>
    <w:rsid w:val="00C71001"/>
    <w:rsid w:val="00C73260"/>
    <w:rsid w:val="00C762C9"/>
    <w:rsid w:val="00C77ECC"/>
    <w:rsid w:val="00C93EC7"/>
    <w:rsid w:val="00C9488B"/>
    <w:rsid w:val="00CA0C53"/>
    <w:rsid w:val="00CA177E"/>
    <w:rsid w:val="00CA4067"/>
    <w:rsid w:val="00CA578A"/>
    <w:rsid w:val="00CB0398"/>
    <w:rsid w:val="00CB0F64"/>
    <w:rsid w:val="00CB2CD3"/>
    <w:rsid w:val="00CB4452"/>
    <w:rsid w:val="00CB48D2"/>
    <w:rsid w:val="00CC0270"/>
    <w:rsid w:val="00CC18C0"/>
    <w:rsid w:val="00CC5B21"/>
    <w:rsid w:val="00CC78FC"/>
    <w:rsid w:val="00CD2958"/>
    <w:rsid w:val="00CD6DBB"/>
    <w:rsid w:val="00CD7328"/>
    <w:rsid w:val="00CD7789"/>
    <w:rsid w:val="00CE12B6"/>
    <w:rsid w:val="00CE3C30"/>
    <w:rsid w:val="00CF188A"/>
    <w:rsid w:val="00CF6065"/>
    <w:rsid w:val="00CF6DF9"/>
    <w:rsid w:val="00D02423"/>
    <w:rsid w:val="00D04F6A"/>
    <w:rsid w:val="00D06015"/>
    <w:rsid w:val="00D06FAD"/>
    <w:rsid w:val="00D07FC5"/>
    <w:rsid w:val="00D11E62"/>
    <w:rsid w:val="00D12705"/>
    <w:rsid w:val="00D17DDD"/>
    <w:rsid w:val="00D218B5"/>
    <w:rsid w:val="00D2406C"/>
    <w:rsid w:val="00D24F4A"/>
    <w:rsid w:val="00D30C66"/>
    <w:rsid w:val="00D349BA"/>
    <w:rsid w:val="00D37170"/>
    <w:rsid w:val="00D43B82"/>
    <w:rsid w:val="00D50E2B"/>
    <w:rsid w:val="00D57EDF"/>
    <w:rsid w:val="00D65B9C"/>
    <w:rsid w:val="00D6603E"/>
    <w:rsid w:val="00D67798"/>
    <w:rsid w:val="00D700FC"/>
    <w:rsid w:val="00D707D2"/>
    <w:rsid w:val="00D71A02"/>
    <w:rsid w:val="00D744B9"/>
    <w:rsid w:val="00D851E1"/>
    <w:rsid w:val="00D87A04"/>
    <w:rsid w:val="00D91085"/>
    <w:rsid w:val="00D9190F"/>
    <w:rsid w:val="00D936D1"/>
    <w:rsid w:val="00D9485F"/>
    <w:rsid w:val="00D9724A"/>
    <w:rsid w:val="00DA074D"/>
    <w:rsid w:val="00DA2FFE"/>
    <w:rsid w:val="00DA45DF"/>
    <w:rsid w:val="00DA633A"/>
    <w:rsid w:val="00DB1329"/>
    <w:rsid w:val="00DB4840"/>
    <w:rsid w:val="00DC06F2"/>
    <w:rsid w:val="00DC2D62"/>
    <w:rsid w:val="00DD1664"/>
    <w:rsid w:val="00DD5597"/>
    <w:rsid w:val="00DD60A1"/>
    <w:rsid w:val="00DE1CDB"/>
    <w:rsid w:val="00DE3D6C"/>
    <w:rsid w:val="00DE56BE"/>
    <w:rsid w:val="00DE6B0C"/>
    <w:rsid w:val="00DF0982"/>
    <w:rsid w:val="00DF1BB5"/>
    <w:rsid w:val="00DF5609"/>
    <w:rsid w:val="00E02500"/>
    <w:rsid w:val="00E03B4E"/>
    <w:rsid w:val="00E05D9E"/>
    <w:rsid w:val="00E10989"/>
    <w:rsid w:val="00E133BF"/>
    <w:rsid w:val="00E16B97"/>
    <w:rsid w:val="00E2005E"/>
    <w:rsid w:val="00E32747"/>
    <w:rsid w:val="00E35CC5"/>
    <w:rsid w:val="00E408B3"/>
    <w:rsid w:val="00E41303"/>
    <w:rsid w:val="00E456B4"/>
    <w:rsid w:val="00E52143"/>
    <w:rsid w:val="00E52D2B"/>
    <w:rsid w:val="00E54BF3"/>
    <w:rsid w:val="00E609A2"/>
    <w:rsid w:val="00E64F6C"/>
    <w:rsid w:val="00E65C38"/>
    <w:rsid w:val="00E70EBD"/>
    <w:rsid w:val="00E76039"/>
    <w:rsid w:val="00E77A4A"/>
    <w:rsid w:val="00E80DE4"/>
    <w:rsid w:val="00E81F39"/>
    <w:rsid w:val="00E83F3C"/>
    <w:rsid w:val="00E91692"/>
    <w:rsid w:val="00E9355E"/>
    <w:rsid w:val="00E94EDF"/>
    <w:rsid w:val="00EA5127"/>
    <w:rsid w:val="00EB02F1"/>
    <w:rsid w:val="00EB0603"/>
    <w:rsid w:val="00EB1A87"/>
    <w:rsid w:val="00EB3336"/>
    <w:rsid w:val="00EB426A"/>
    <w:rsid w:val="00EC2BC4"/>
    <w:rsid w:val="00ED2DC8"/>
    <w:rsid w:val="00ED338D"/>
    <w:rsid w:val="00ED5188"/>
    <w:rsid w:val="00EE3FE1"/>
    <w:rsid w:val="00EE7A66"/>
    <w:rsid w:val="00EF05D7"/>
    <w:rsid w:val="00EF12A6"/>
    <w:rsid w:val="00EF1C43"/>
    <w:rsid w:val="00EF3B17"/>
    <w:rsid w:val="00EF3FC6"/>
    <w:rsid w:val="00EF6400"/>
    <w:rsid w:val="00EF6E3A"/>
    <w:rsid w:val="00F004F5"/>
    <w:rsid w:val="00F01479"/>
    <w:rsid w:val="00F017AD"/>
    <w:rsid w:val="00F03606"/>
    <w:rsid w:val="00F05566"/>
    <w:rsid w:val="00F12463"/>
    <w:rsid w:val="00F26151"/>
    <w:rsid w:val="00F32329"/>
    <w:rsid w:val="00F33647"/>
    <w:rsid w:val="00F359BB"/>
    <w:rsid w:val="00F35DEF"/>
    <w:rsid w:val="00F360E4"/>
    <w:rsid w:val="00F36496"/>
    <w:rsid w:val="00F407AF"/>
    <w:rsid w:val="00F4165B"/>
    <w:rsid w:val="00F42683"/>
    <w:rsid w:val="00F46850"/>
    <w:rsid w:val="00F47408"/>
    <w:rsid w:val="00F476E8"/>
    <w:rsid w:val="00F53168"/>
    <w:rsid w:val="00F53B0B"/>
    <w:rsid w:val="00F61C32"/>
    <w:rsid w:val="00F65380"/>
    <w:rsid w:val="00F67DF9"/>
    <w:rsid w:val="00F73D42"/>
    <w:rsid w:val="00F7420C"/>
    <w:rsid w:val="00F853FE"/>
    <w:rsid w:val="00F862A6"/>
    <w:rsid w:val="00F877E6"/>
    <w:rsid w:val="00F924DF"/>
    <w:rsid w:val="00F955EE"/>
    <w:rsid w:val="00F96A85"/>
    <w:rsid w:val="00F97239"/>
    <w:rsid w:val="00F977D2"/>
    <w:rsid w:val="00FA0979"/>
    <w:rsid w:val="00FA0A63"/>
    <w:rsid w:val="00FA1DF7"/>
    <w:rsid w:val="00FA1EF5"/>
    <w:rsid w:val="00FA709B"/>
    <w:rsid w:val="00FB473F"/>
    <w:rsid w:val="00FB7526"/>
    <w:rsid w:val="00FC029D"/>
    <w:rsid w:val="00FC0B5C"/>
    <w:rsid w:val="00FC6B24"/>
    <w:rsid w:val="00FC6E49"/>
    <w:rsid w:val="00FD05E2"/>
    <w:rsid w:val="00FD2FBE"/>
    <w:rsid w:val="00FE38BC"/>
    <w:rsid w:val="00FE4525"/>
    <w:rsid w:val="00FE6465"/>
    <w:rsid w:val="00FE78E8"/>
    <w:rsid w:val="00FF0B76"/>
    <w:rsid w:val="00FF520C"/>
    <w:rsid w:val="00FF7D1F"/>
    <w:rsid w:val="00FF7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29F2B-E4CC-4343-97E7-5BCABA67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6C8F"/>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Ttulo1">
    <w:name w:val="heading 1"/>
    <w:basedOn w:val="Normal"/>
    <w:next w:val="Normal"/>
    <w:link w:val="Ttulo1Char"/>
    <w:uiPriority w:val="9"/>
    <w:rsid w:val="00025C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rsid w:val="005E4B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8C2BC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line="360" w:lineRule="auto"/>
    </w:pPr>
    <w:rPr>
      <w:rFonts w:ascii="Arial"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pPr>
    <w:rPr>
      <w:rFonts w:ascii="Arial" w:hAnsi="Arial" w:cs="Arial"/>
    </w:rPr>
  </w:style>
  <w:style w:type="paragraph" w:styleId="Corpodetexto">
    <w:name w:val="Body Text"/>
    <w:basedOn w:val="Normal"/>
    <w:link w:val="CorpodetextoChar"/>
    <w:uiPriority w:val="99"/>
    <w:semiHidden/>
    <w:unhideWhenUsed/>
    <w:rsid w:val="00957F65"/>
    <w:pPr>
      <w:spacing w:after="120"/>
    </w:pPr>
  </w:style>
  <w:style w:type="character" w:customStyle="1" w:styleId="CorpodetextoChar">
    <w:name w:val="Corpo de texto Char"/>
    <w:basedOn w:val="Fontepargpadro"/>
    <w:link w:val="Corpodetexto"/>
    <w:uiPriority w:val="99"/>
    <w:semiHidden/>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spacing w:line="360" w:lineRule="auto"/>
    </w:pPr>
    <w:rPr>
      <w:rFonts w:ascii="Arial"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line="240" w:lineRule="auto"/>
      <w:jc w:val="center"/>
    </w:pPr>
    <w:rPr>
      <w:rFonts w:ascii="Arial"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line="240" w:lineRule="auto"/>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spacing w:before="141" w:line="240" w:lineRule="auto"/>
      <w:ind w:left="2832"/>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noProof/>
      <w:color w:val="000000" w:themeColor="text1"/>
      <w:sz w:val="24"/>
      <w:szCs w:val="24"/>
      <w:shd w:val="clear" w:color="auto" w:fill="FFFFFF"/>
    </w:rPr>
  </w:style>
  <w:style w:type="paragraph" w:customStyle="1" w:styleId="T1">
    <w:name w:val="T1"/>
    <w:basedOn w:val="Normal"/>
    <w:link w:val="T1Char"/>
    <w:qFormat/>
    <w:rsid w:val="00465825"/>
    <w:pPr>
      <w:tabs>
        <w:tab w:val="left" w:pos="708"/>
      </w:tabs>
      <w:suppressAutoHyphens/>
      <w:spacing w:line="360" w:lineRule="auto"/>
    </w:pPr>
    <w:rPr>
      <w:rFonts w:ascii="Arial" w:eastAsia="Calibri" w:hAnsi="Arial" w:cs="Arial"/>
      <w:b/>
      <w:sz w:val="24"/>
      <w:szCs w:val="24"/>
    </w:rPr>
  </w:style>
  <w:style w:type="character" w:customStyle="1" w:styleId="T1Char">
    <w:name w:val="T1 Char"/>
    <w:basedOn w:val="Fontepargpadro"/>
    <w:link w:val="T1"/>
    <w:rsid w:val="00465825"/>
    <w:rPr>
      <w:rFonts w:ascii="Arial" w:eastAsia="Calibri" w:hAnsi="Arial" w:cs="Arial"/>
      <w:b/>
      <w:sz w:val="24"/>
      <w:szCs w:val="24"/>
    </w:rPr>
  </w:style>
  <w:style w:type="paragraph" w:customStyle="1" w:styleId="Texto">
    <w:name w:val="Texto"/>
    <w:basedOn w:val="Normal"/>
    <w:link w:val="TextoChar"/>
    <w:qFormat/>
    <w:rsid w:val="00BC5703"/>
    <w:pPr>
      <w:spacing w:line="360" w:lineRule="auto"/>
      <w:ind w:firstLine="709"/>
    </w:pPr>
    <w:rPr>
      <w:rFonts w:ascii="Arial" w:eastAsia="Calibri" w:hAnsi="Arial" w:cs="Arial"/>
      <w:sz w:val="24"/>
      <w:szCs w:val="24"/>
    </w:rPr>
  </w:style>
  <w:style w:type="paragraph" w:customStyle="1" w:styleId="T11">
    <w:name w:val="T1.1"/>
    <w:basedOn w:val="T1"/>
    <w:link w:val="T11Char"/>
    <w:qFormat/>
    <w:rsid w:val="00FE4525"/>
    <w:rPr>
      <w:b w:val="0"/>
    </w:r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FE4525"/>
    <w:rPr>
      <w:rFonts w:ascii="Arial" w:eastAsia="Calibri" w:hAnsi="Arial" w:cs="Arial"/>
      <w:b/>
      <w:sz w:val="24"/>
      <w:szCs w:val="24"/>
    </w:rPr>
  </w:style>
  <w:style w:type="paragraph" w:customStyle="1" w:styleId="Cit">
    <w:name w:val="Cit"/>
    <w:basedOn w:val="Normal"/>
    <w:link w:val="CitChar"/>
    <w:rsid w:val="00BC5703"/>
    <w:pPr>
      <w:tabs>
        <w:tab w:val="left" w:pos="8789"/>
      </w:tabs>
      <w:autoSpaceDE w:val="0"/>
      <w:autoSpaceDN w:val="0"/>
      <w:spacing w:before="240" w:after="240" w:line="240" w:lineRule="auto"/>
      <w:ind w:left="2268"/>
    </w:pPr>
    <w:rPr>
      <w:rFonts w:ascii="Arial" w:hAnsi="Arial" w:cs="Arial"/>
      <w:szCs w:val="24"/>
    </w:rPr>
  </w:style>
  <w:style w:type="character" w:customStyle="1" w:styleId="CitChar">
    <w:name w:val="Cit Char"/>
    <w:basedOn w:val="Fontepargpadro"/>
    <w:link w:val="Cit"/>
    <w:rsid w:val="00BC5703"/>
    <w:rPr>
      <w:rFonts w:ascii="Arial" w:eastAsia="Times New Roman" w:hAnsi="Arial" w:cs="Arial"/>
      <w:szCs w:val="24"/>
      <w:lang w:eastAsia="pt-BR"/>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widowControl w:val="0"/>
      <w:tabs>
        <w:tab w:val="left" w:pos="708"/>
      </w:tabs>
      <w:suppressAutoHyphens/>
      <w:adjustRightInd w:val="0"/>
      <w:spacing w:after="0" w:line="360" w:lineRule="atLeast"/>
      <w:jc w:val="both"/>
      <w:textAlignment w:val="baseline"/>
    </w:pPr>
    <w:rPr>
      <w:rFonts w:ascii="Calibri" w:eastAsia="Calibri" w:hAnsi="Calibri" w:cs="Times New Roman"/>
      <w:sz w:val="20"/>
      <w:szCs w:val="20"/>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line="360" w:lineRule="auto"/>
    </w:pPr>
    <w:rPr>
      <w:rFonts w:ascii="Arial" w:hAnsi="Arial"/>
      <w:sz w:val="24"/>
      <w:szCs w:val="32"/>
    </w:rPr>
  </w:style>
  <w:style w:type="paragraph" w:customStyle="1" w:styleId="Ca1">
    <w:name w:val="Ca1"/>
    <w:basedOn w:val="Normal"/>
    <w:link w:val="Ca1Char"/>
    <w:rsid w:val="00F05566"/>
    <w:pPr>
      <w:autoSpaceDE w:val="0"/>
      <w:autoSpaceDN w:val="0"/>
      <w:spacing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ind w:left="4536"/>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line="360" w:lineRule="auto"/>
    </w:pPr>
    <w:rPr>
      <w:rFonts w:ascii="Arial" w:hAnsi="Arial"/>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pPr>
    <w:rPr>
      <w:b w:val="0"/>
    </w:rPr>
  </w:style>
  <w:style w:type="paragraph" w:customStyle="1" w:styleId="texto0">
    <w:name w:val="texto"/>
    <w:basedOn w:val="1UEPB"/>
    <w:link w:val="textoChar0"/>
    <w:rsid w:val="00B55808"/>
    <w:pPr>
      <w:ind w:firstLine="709"/>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line="240" w:lineRule="auto"/>
    </w:p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customStyle="1" w:styleId="Ttulo5Char">
    <w:name w:val="Título 5 Char"/>
    <w:basedOn w:val="Fontepargpadro"/>
    <w:link w:val="Ttulo5"/>
    <w:uiPriority w:val="9"/>
    <w:semiHidden/>
    <w:rsid w:val="008C2BC9"/>
    <w:rPr>
      <w:rFonts w:asciiTheme="majorHAnsi" w:eastAsiaTheme="majorEastAsia" w:hAnsiTheme="majorHAnsi" w:cstheme="majorBidi"/>
      <w:color w:val="243F60" w:themeColor="accent1" w:themeShade="7F"/>
    </w:rPr>
  </w:style>
  <w:style w:type="character" w:customStyle="1" w:styleId="Ttulo1Char">
    <w:name w:val="Título 1 Char"/>
    <w:basedOn w:val="Fontepargpadro"/>
    <w:link w:val="Ttulo1"/>
    <w:uiPriority w:val="9"/>
    <w:rsid w:val="00025C5C"/>
    <w:rPr>
      <w:rFonts w:asciiTheme="majorHAnsi" w:eastAsiaTheme="majorEastAsia" w:hAnsiTheme="majorHAnsi" w:cstheme="majorBidi"/>
      <w:b/>
      <w:bCs/>
      <w:color w:val="365F91" w:themeColor="accent1" w:themeShade="BF"/>
      <w:sz w:val="28"/>
      <w:szCs w:val="28"/>
    </w:rPr>
  </w:style>
  <w:style w:type="character" w:styleId="Refdenotaderodap">
    <w:name w:val="footnote reference"/>
    <w:basedOn w:val="Fontepargpadro"/>
    <w:uiPriority w:val="99"/>
    <w:semiHidden/>
    <w:unhideWhenUsed/>
    <w:rsid w:val="00A66390"/>
    <w:rPr>
      <w:vertAlign w:val="superscript"/>
    </w:rPr>
  </w:style>
  <w:style w:type="paragraph" w:customStyle="1" w:styleId="Citi">
    <w:name w:val="Citi"/>
    <w:basedOn w:val="Cit"/>
    <w:link w:val="CitiChar"/>
    <w:qFormat/>
    <w:rsid w:val="007602DA"/>
    <w:pPr>
      <w:spacing w:before="0" w:after="0"/>
    </w:pPr>
    <w:rPr>
      <w:sz w:val="22"/>
    </w:rPr>
  </w:style>
  <w:style w:type="character" w:customStyle="1" w:styleId="CitiChar">
    <w:name w:val="Citi Char"/>
    <w:basedOn w:val="CitChar"/>
    <w:link w:val="Citi"/>
    <w:rsid w:val="007602DA"/>
    <w:rPr>
      <w:rFonts w:ascii="Arial" w:eastAsia="Times New Roman" w:hAnsi="Arial" w:cs="Arial"/>
      <w:szCs w:val="24"/>
      <w:lang w:val="pt-BR" w:eastAsia="pt-BR"/>
    </w:rPr>
  </w:style>
  <w:style w:type="character" w:customStyle="1" w:styleId="Ttulo2Char">
    <w:name w:val="Título 2 Char"/>
    <w:basedOn w:val="Fontepargpadro"/>
    <w:link w:val="Ttulo2"/>
    <w:uiPriority w:val="9"/>
    <w:semiHidden/>
    <w:rsid w:val="005E4B67"/>
    <w:rPr>
      <w:rFonts w:asciiTheme="majorHAnsi" w:eastAsiaTheme="majorEastAsia" w:hAnsiTheme="majorHAnsi" w:cstheme="majorBidi"/>
      <w:b/>
      <w:bCs/>
      <w:color w:val="4F81BD" w:themeColor="accent1"/>
      <w:sz w:val="26"/>
      <w:szCs w:val="26"/>
    </w:rPr>
  </w:style>
  <w:style w:type="character" w:styleId="Refdecomentrio">
    <w:name w:val="annotation reference"/>
    <w:basedOn w:val="Fontepargpadro"/>
    <w:uiPriority w:val="99"/>
    <w:semiHidden/>
    <w:unhideWhenUsed/>
    <w:rsid w:val="00732A1C"/>
    <w:rPr>
      <w:sz w:val="16"/>
      <w:szCs w:val="16"/>
    </w:rPr>
  </w:style>
  <w:style w:type="paragraph" w:styleId="Textodecomentrio">
    <w:name w:val="annotation text"/>
    <w:basedOn w:val="Normal"/>
    <w:link w:val="TextodecomentrioChar"/>
    <w:uiPriority w:val="99"/>
    <w:semiHidden/>
    <w:unhideWhenUsed/>
    <w:rsid w:val="00732A1C"/>
    <w:pPr>
      <w:spacing w:line="240" w:lineRule="auto"/>
    </w:pPr>
  </w:style>
  <w:style w:type="character" w:customStyle="1" w:styleId="TextodecomentrioChar">
    <w:name w:val="Texto de comentário Char"/>
    <w:basedOn w:val="Fontepargpadro"/>
    <w:link w:val="Textodecomentrio"/>
    <w:uiPriority w:val="99"/>
    <w:semiHidden/>
    <w:rsid w:val="00732A1C"/>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32A1C"/>
    <w:rPr>
      <w:b/>
      <w:bCs/>
    </w:rPr>
  </w:style>
  <w:style w:type="character" w:customStyle="1" w:styleId="AssuntodocomentrioChar">
    <w:name w:val="Assunto do comentário Char"/>
    <w:basedOn w:val="TextodecomentrioChar"/>
    <w:link w:val="Assuntodocomentrio"/>
    <w:uiPriority w:val="99"/>
    <w:semiHidden/>
    <w:rsid w:val="00732A1C"/>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732A1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2A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0056">
      <w:bodyDiv w:val="1"/>
      <w:marLeft w:val="0"/>
      <w:marRight w:val="0"/>
      <w:marTop w:val="0"/>
      <w:marBottom w:val="0"/>
      <w:divBdr>
        <w:top w:val="none" w:sz="0" w:space="0" w:color="auto"/>
        <w:left w:val="none" w:sz="0" w:space="0" w:color="auto"/>
        <w:bottom w:val="none" w:sz="0" w:space="0" w:color="auto"/>
        <w:right w:val="none" w:sz="0" w:space="0" w:color="auto"/>
      </w:divBdr>
    </w:div>
    <w:div w:id="542517955">
      <w:bodyDiv w:val="1"/>
      <w:marLeft w:val="0"/>
      <w:marRight w:val="0"/>
      <w:marTop w:val="0"/>
      <w:marBottom w:val="0"/>
      <w:divBdr>
        <w:top w:val="none" w:sz="0" w:space="0" w:color="auto"/>
        <w:left w:val="none" w:sz="0" w:space="0" w:color="auto"/>
        <w:bottom w:val="none" w:sz="0" w:space="0" w:color="auto"/>
        <w:right w:val="none" w:sz="0" w:space="0" w:color="auto"/>
      </w:divBdr>
    </w:div>
    <w:div w:id="579218354">
      <w:bodyDiv w:val="1"/>
      <w:marLeft w:val="0"/>
      <w:marRight w:val="0"/>
      <w:marTop w:val="0"/>
      <w:marBottom w:val="0"/>
      <w:divBdr>
        <w:top w:val="none" w:sz="0" w:space="0" w:color="auto"/>
        <w:left w:val="none" w:sz="0" w:space="0" w:color="auto"/>
        <w:bottom w:val="none" w:sz="0" w:space="0" w:color="auto"/>
        <w:right w:val="none" w:sz="0" w:space="0" w:color="auto"/>
      </w:divBdr>
    </w:div>
    <w:div w:id="674571090">
      <w:bodyDiv w:val="1"/>
      <w:marLeft w:val="0"/>
      <w:marRight w:val="0"/>
      <w:marTop w:val="0"/>
      <w:marBottom w:val="0"/>
      <w:divBdr>
        <w:top w:val="none" w:sz="0" w:space="0" w:color="auto"/>
        <w:left w:val="none" w:sz="0" w:space="0" w:color="auto"/>
        <w:bottom w:val="none" w:sz="0" w:space="0" w:color="auto"/>
        <w:right w:val="none" w:sz="0" w:space="0" w:color="auto"/>
      </w:divBdr>
    </w:div>
    <w:div w:id="697312102">
      <w:bodyDiv w:val="1"/>
      <w:marLeft w:val="0"/>
      <w:marRight w:val="0"/>
      <w:marTop w:val="0"/>
      <w:marBottom w:val="0"/>
      <w:divBdr>
        <w:top w:val="none" w:sz="0" w:space="0" w:color="auto"/>
        <w:left w:val="none" w:sz="0" w:space="0" w:color="auto"/>
        <w:bottom w:val="none" w:sz="0" w:space="0" w:color="auto"/>
        <w:right w:val="none" w:sz="0" w:space="0" w:color="auto"/>
      </w:divBdr>
    </w:div>
    <w:div w:id="748233982">
      <w:bodyDiv w:val="1"/>
      <w:marLeft w:val="0"/>
      <w:marRight w:val="0"/>
      <w:marTop w:val="0"/>
      <w:marBottom w:val="0"/>
      <w:divBdr>
        <w:top w:val="none" w:sz="0" w:space="0" w:color="auto"/>
        <w:left w:val="none" w:sz="0" w:space="0" w:color="auto"/>
        <w:bottom w:val="none" w:sz="0" w:space="0" w:color="auto"/>
        <w:right w:val="none" w:sz="0" w:space="0" w:color="auto"/>
      </w:divBdr>
    </w:div>
    <w:div w:id="887032117">
      <w:bodyDiv w:val="1"/>
      <w:marLeft w:val="0"/>
      <w:marRight w:val="0"/>
      <w:marTop w:val="0"/>
      <w:marBottom w:val="0"/>
      <w:divBdr>
        <w:top w:val="none" w:sz="0" w:space="0" w:color="auto"/>
        <w:left w:val="none" w:sz="0" w:space="0" w:color="auto"/>
        <w:bottom w:val="none" w:sz="0" w:space="0" w:color="auto"/>
        <w:right w:val="none" w:sz="0" w:space="0" w:color="auto"/>
      </w:divBdr>
    </w:div>
    <w:div w:id="917440292">
      <w:bodyDiv w:val="1"/>
      <w:marLeft w:val="0"/>
      <w:marRight w:val="0"/>
      <w:marTop w:val="0"/>
      <w:marBottom w:val="0"/>
      <w:divBdr>
        <w:top w:val="none" w:sz="0" w:space="0" w:color="auto"/>
        <w:left w:val="none" w:sz="0" w:space="0" w:color="auto"/>
        <w:bottom w:val="none" w:sz="0" w:space="0" w:color="auto"/>
        <w:right w:val="none" w:sz="0" w:space="0" w:color="auto"/>
      </w:divBdr>
    </w:div>
    <w:div w:id="1162355210">
      <w:bodyDiv w:val="1"/>
      <w:marLeft w:val="0"/>
      <w:marRight w:val="0"/>
      <w:marTop w:val="0"/>
      <w:marBottom w:val="0"/>
      <w:divBdr>
        <w:top w:val="none" w:sz="0" w:space="0" w:color="auto"/>
        <w:left w:val="none" w:sz="0" w:space="0" w:color="auto"/>
        <w:bottom w:val="none" w:sz="0" w:space="0" w:color="auto"/>
        <w:right w:val="none" w:sz="0" w:space="0" w:color="auto"/>
      </w:divBdr>
    </w:div>
    <w:div w:id="1214191503">
      <w:bodyDiv w:val="1"/>
      <w:marLeft w:val="0"/>
      <w:marRight w:val="0"/>
      <w:marTop w:val="0"/>
      <w:marBottom w:val="0"/>
      <w:divBdr>
        <w:top w:val="none" w:sz="0" w:space="0" w:color="auto"/>
        <w:left w:val="none" w:sz="0" w:space="0" w:color="auto"/>
        <w:bottom w:val="none" w:sz="0" w:space="0" w:color="auto"/>
        <w:right w:val="none" w:sz="0" w:space="0" w:color="auto"/>
      </w:divBdr>
    </w:div>
    <w:div w:id="1471291436">
      <w:bodyDiv w:val="1"/>
      <w:marLeft w:val="0"/>
      <w:marRight w:val="0"/>
      <w:marTop w:val="0"/>
      <w:marBottom w:val="0"/>
      <w:divBdr>
        <w:top w:val="none" w:sz="0" w:space="0" w:color="auto"/>
        <w:left w:val="none" w:sz="0" w:space="0" w:color="auto"/>
        <w:bottom w:val="none" w:sz="0" w:space="0" w:color="auto"/>
        <w:right w:val="none" w:sz="0" w:space="0" w:color="auto"/>
      </w:divBdr>
    </w:div>
    <w:div w:id="1519343205">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44006758">
      <w:bodyDiv w:val="1"/>
      <w:marLeft w:val="0"/>
      <w:marRight w:val="0"/>
      <w:marTop w:val="0"/>
      <w:marBottom w:val="0"/>
      <w:divBdr>
        <w:top w:val="none" w:sz="0" w:space="0" w:color="auto"/>
        <w:left w:val="none" w:sz="0" w:space="0" w:color="auto"/>
        <w:bottom w:val="none" w:sz="0" w:space="0" w:color="auto"/>
        <w:right w:val="none" w:sz="0" w:space="0" w:color="auto"/>
      </w:divBdr>
    </w:div>
    <w:div w:id="1844853217">
      <w:bodyDiv w:val="1"/>
      <w:marLeft w:val="0"/>
      <w:marRight w:val="0"/>
      <w:marTop w:val="0"/>
      <w:marBottom w:val="0"/>
      <w:divBdr>
        <w:top w:val="none" w:sz="0" w:space="0" w:color="auto"/>
        <w:left w:val="none" w:sz="0" w:space="0" w:color="auto"/>
        <w:bottom w:val="none" w:sz="0" w:space="0" w:color="auto"/>
        <w:right w:val="none" w:sz="0" w:space="0" w:color="auto"/>
      </w:divBdr>
    </w:div>
    <w:div w:id="1892033326">
      <w:bodyDiv w:val="1"/>
      <w:marLeft w:val="0"/>
      <w:marRight w:val="0"/>
      <w:marTop w:val="0"/>
      <w:marBottom w:val="0"/>
      <w:divBdr>
        <w:top w:val="none" w:sz="0" w:space="0" w:color="auto"/>
        <w:left w:val="none" w:sz="0" w:space="0" w:color="auto"/>
        <w:bottom w:val="none" w:sz="0" w:space="0" w:color="auto"/>
        <w:right w:val="none" w:sz="0" w:space="0" w:color="auto"/>
      </w:divBdr>
    </w:div>
    <w:div w:id="21406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direito-constitucio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br/Temas-Fundamentais-do-Direito-Constitucional/dp/8502081470?__mk_pt_BR=%C3%85M%C3%85%C5%BD%C3%95%C3%91&amp;keywords=konrand+hesse&amp;qid=1524681549&amp;sr=8-2-spell&amp;ref=sr_1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FE986-2B16-402F-A007-8EB7D0CE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1269</TotalTime>
  <Pages>26</Pages>
  <Words>8563</Words>
  <Characters>46243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Deborah Almeida</cp:lastModifiedBy>
  <cp:revision>16</cp:revision>
  <dcterms:created xsi:type="dcterms:W3CDTF">2018-05-18T22:46:00Z</dcterms:created>
  <dcterms:modified xsi:type="dcterms:W3CDTF">2018-05-20T12:42:00Z</dcterms:modified>
</cp:coreProperties>
</file>