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6F0" w:rsidRPr="00F76E2A" w:rsidRDefault="008E36F0" w:rsidP="008E36F0">
      <w:pPr>
        <w:spacing w:after="0" w:line="240" w:lineRule="auto"/>
        <w:ind w:right="-568"/>
        <w:rPr>
          <w:rFonts w:ascii="Times New Roman" w:hAnsi="Times New Roman"/>
          <w:b/>
          <w:sz w:val="24"/>
          <w:szCs w:val="24"/>
        </w:rPr>
      </w:pPr>
      <w:r w:rsidRPr="00F76E2A">
        <w:rPr>
          <w:rFonts w:ascii="Times New Roman" w:hAnsi="Times New Roman"/>
          <w:b/>
          <w:sz w:val="24"/>
          <w:szCs w:val="24"/>
        </w:rPr>
        <w:t>CESED – CENTRO DE ENSINO SUPERIOR E DESENVOLVIMENTO</w:t>
      </w:r>
    </w:p>
    <w:p w:rsidR="008E36F0" w:rsidRPr="00F76E2A" w:rsidRDefault="008E36F0" w:rsidP="008E36F0">
      <w:pPr>
        <w:spacing w:after="0" w:line="240" w:lineRule="auto"/>
        <w:rPr>
          <w:rFonts w:ascii="Times New Roman" w:hAnsi="Times New Roman"/>
          <w:b/>
          <w:sz w:val="24"/>
          <w:szCs w:val="24"/>
        </w:rPr>
      </w:pPr>
      <w:r w:rsidRPr="00F76E2A">
        <w:rPr>
          <w:rFonts w:ascii="Times New Roman" w:hAnsi="Times New Roman"/>
          <w:b/>
          <w:sz w:val="24"/>
          <w:szCs w:val="24"/>
        </w:rPr>
        <w:t>FACISA – FACULDADE DE CIÊNCIAS SOCIAIS APLICADAS</w:t>
      </w:r>
    </w:p>
    <w:p w:rsidR="008E36F0" w:rsidRPr="00F76E2A" w:rsidRDefault="008E36F0" w:rsidP="008E36F0">
      <w:pPr>
        <w:spacing w:after="0" w:line="240" w:lineRule="auto"/>
        <w:rPr>
          <w:rFonts w:ascii="Times New Roman" w:hAnsi="Times New Roman"/>
          <w:b/>
          <w:sz w:val="24"/>
          <w:szCs w:val="24"/>
        </w:rPr>
      </w:pPr>
      <w:r w:rsidRPr="00F76E2A">
        <w:rPr>
          <w:rFonts w:ascii="Times New Roman" w:hAnsi="Times New Roman"/>
          <w:b/>
          <w:sz w:val="24"/>
          <w:szCs w:val="24"/>
        </w:rPr>
        <w:t xml:space="preserve">CURSO DE DIREITO </w:t>
      </w:r>
    </w:p>
    <w:p w:rsidR="008E36F0" w:rsidRDefault="008E36F0" w:rsidP="008E36F0">
      <w:pPr>
        <w:spacing w:after="0" w:line="240" w:lineRule="auto"/>
        <w:rPr>
          <w:rFonts w:ascii="Times New Roman" w:hAnsi="Times New Roman"/>
          <w:b/>
          <w:sz w:val="28"/>
          <w:szCs w:val="28"/>
        </w:rPr>
      </w:pPr>
    </w:p>
    <w:p w:rsidR="008E36F0" w:rsidRPr="00482D93" w:rsidRDefault="008E36F0" w:rsidP="008E36F0">
      <w:pPr>
        <w:spacing w:after="0" w:line="240" w:lineRule="auto"/>
        <w:rPr>
          <w:rFonts w:ascii="Times New Roman" w:hAnsi="Times New Roman"/>
          <w:b/>
          <w:sz w:val="28"/>
          <w:szCs w:val="28"/>
        </w:rPr>
      </w:pPr>
    </w:p>
    <w:p w:rsidR="008E36F0" w:rsidRPr="00482D93" w:rsidRDefault="008E36F0" w:rsidP="008E36F0">
      <w:pPr>
        <w:spacing w:after="0" w:line="240" w:lineRule="auto"/>
        <w:rPr>
          <w:rFonts w:ascii="Times New Roman" w:hAnsi="Times New Roman"/>
          <w:b/>
          <w:sz w:val="28"/>
          <w:szCs w:val="28"/>
        </w:rPr>
      </w:pPr>
    </w:p>
    <w:p w:rsidR="008E36F0" w:rsidRPr="00F76E2A" w:rsidRDefault="008E36F0" w:rsidP="008E36F0">
      <w:pPr>
        <w:spacing w:after="0" w:line="240" w:lineRule="auto"/>
        <w:rPr>
          <w:rFonts w:ascii="Times New Roman" w:hAnsi="Times New Roman"/>
          <w:b/>
          <w:sz w:val="24"/>
          <w:szCs w:val="24"/>
        </w:rPr>
      </w:pPr>
      <w:r>
        <w:rPr>
          <w:rFonts w:ascii="Times New Roman" w:hAnsi="Times New Roman"/>
          <w:b/>
          <w:sz w:val="24"/>
          <w:szCs w:val="24"/>
        </w:rPr>
        <w:t>FLÁVIA SILVA DO BÚ SANTOS</w:t>
      </w:r>
    </w:p>
    <w:p w:rsidR="008E36F0" w:rsidRPr="00482D93" w:rsidRDefault="008E36F0" w:rsidP="008E36F0">
      <w:pPr>
        <w:spacing w:after="0" w:line="240" w:lineRule="auto"/>
        <w:rPr>
          <w:rFonts w:ascii="Times New Roman" w:hAnsi="Times New Roman"/>
          <w:b/>
          <w:sz w:val="28"/>
          <w:szCs w:val="28"/>
        </w:rPr>
      </w:pPr>
    </w:p>
    <w:p w:rsidR="008E36F0" w:rsidRDefault="008E36F0" w:rsidP="008E36F0">
      <w:pPr>
        <w:spacing w:after="0" w:line="240" w:lineRule="auto"/>
        <w:rPr>
          <w:rFonts w:ascii="Times New Roman" w:hAnsi="Times New Roman"/>
          <w:b/>
          <w:sz w:val="28"/>
          <w:szCs w:val="28"/>
        </w:rPr>
      </w:pPr>
    </w:p>
    <w:p w:rsidR="008E36F0" w:rsidRPr="00482D93" w:rsidRDefault="008E36F0" w:rsidP="008E36F0">
      <w:pPr>
        <w:spacing w:after="0" w:line="240" w:lineRule="auto"/>
        <w:rPr>
          <w:rFonts w:ascii="Times New Roman" w:hAnsi="Times New Roman"/>
          <w:b/>
          <w:sz w:val="28"/>
          <w:szCs w:val="28"/>
        </w:rPr>
      </w:pPr>
    </w:p>
    <w:p w:rsidR="008E36F0" w:rsidRDefault="008E36F0" w:rsidP="008E36F0">
      <w:pPr>
        <w:spacing w:after="0" w:line="360" w:lineRule="auto"/>
        <w:jc w:val="both"/>
        <w:rPr>
          <w:rFonts w:ascii="Times New Roman" w:hAnsi="Times New Roman"/>
          <w:b/>
          <w:sz w:val="28"/>
          <w:szCs w:val="28"/>
        </w:rPr>
      </w:pPr>
    </w:p>
    <w:p w:rsidR="008E36F0" w:rsidRDefault="008E36F0" w:rsidP="008E36F0">
      <w:pPr>
        <w:spacing w:after="0" w:line="360" w:lineRule="auto"/>
        <w:jc w:val="both"/>
        <w:rPr>
          <w:rFonts w:ascii="Times New Roman" w:hAnsi="Times New Roman"/>
          <w:b/>
          <w:sz w:val="28"/>
          <w:szCs w:val="28"/>
        </w:rPr>
      </w:pPr>
    </w:p>
    <w:p w:rsidR="008E36F0" w:rsidRDefault="008E36F0" w:rsidP="008E36F0">
      <w:pPr>
        <w:spacing w:after="0" w:line="360" w:lineRule="auto"/>
        <w:jc w:val="both"/>
        <w:rPr>
          <w:rFonts w:ascii="Times New Roman" w:hAnsi="Times New Roman"/>
          <w:b/>
          <w:sz w:val="28"/>
          <w:szCs w:val="28"/>
        </w:rPr>
      </w:pPr>
    </w:p>
    <w:p w:rsidR="008E36F0" w:rsidRDefault="008E36F0" w:rsidP="008E36F0">
      <w:pPr>
        <w:spacing w:after="0" w:line="360" w:lineRule="auto"/>
        <w:jc w:val="both"/>
        <w:rPr>
          <w:rFonts w:ascii="Times New Roman" w:hAnsi="Times New Roman"/>
          <w:b/>
          <w:sz w:val="28"/>
          <w:szCs w:val="28"/>
        </w:rPr>
      </w:pPr>
    </w:p>
    <w:p w:rsidR="008E36F0" w:rsidRDefault="008E36F0" w:rsidP="008E36F0">
      <w:pPr>
        <w:spacing w:after="0" w:line="360" w:lineRule="auto"/>
        <w:jc w:val="both"/>
        <w:rPr>
          <w:rFonts w:ascii="Times New Roman" w:hAnsi="Times New Roman"/>
          <w:b/>
          <w:sz w:val="28"/>
          <w:szCs w:val="28"/>
        </w:rPr>
      </w:pPr>
    </w:p>
    <w:p w:rsidR="008E36F0" w:rsidRDefault="008E36F0" w:rsidP="008E36F0">
      <w:pPr>
        <w:spacing w:after="0" w:line="360" w:lineRule="auto"/>
        <w:jc w:val="both"/>
        <w:rPr>
          <w:rFonts w:ascii="Times New Roman" w:hAnsi="Times New Roman"/>
          <w:b/>
          <w:sz w:val="28"/>
          <w:szCs w:val="28"/>
        </w:rPr>
      </w:pPr>
    </w:p>
    <w:p w:rsidR="008E36F0" w:rsidRPr="0008464C" w:rsidRDefault="008E36F0" w:rsidP="008E36F0">
      <w:pPr>
        <w:spacing w:after="0" w:line="360" w:lineRule="auto"/>
        <w:jc w:val="center"/>
        <w:rPr>
          <w:rFonts w:ascii="Times New Roman" w:hAnsi="Times New Roman"/>
          <w:b/>
          <w:sz w:val="28"/>
          <w:szCs w:val="28"/>
        </w:rPr>
      </w:pPr>
    </w:p>
    <w:p w:rsidR="008E36F0" w:rsidRDefault="008E36F0" w:rsidP="008E36F0">
      <w:pPr>
        <w:spacing w:after="0" w:line="360" w:lineRule="auto"/>
        <w:rPr>
          <w:rFonts w:ascii="Times New Roman" w:hAnsi="Times New Roman"/>
          <w:sz w:val="32"/>
          <w:szCs w:val="32"/>
        </w:rPr>
      </w:pPr>
      <w:r>
        <w:rPr>
          <w:rFonts w:ascii="Times New Roman" w:hAnsi="Times New Roman"/>
          <w:b/>
          <w:sz w:val="24"/>
          <w:szCs w:val="24"/>
        </w:rPr>
        <w:t>A TUTELA PROVISÓRIA SOB A SISTEMÁTICA DO NOVO CÓDIGO DE PROCESSO CIVIL</w:t>
      </w:r>
    </w:p>
    <w:p w:rsidR="008E36F0" w:rsidRDefault="008E36F0" w:rsidP="008E36F0">
      <w:pPr>
        <w:spacing w:after="0" w:line="360" w:lineRule="auto"/>
        <w:rPr>
          <w:rFonts w:ascii="Times New Roman" w:hAnsi="Times New Roman"/>
          <w:sz w:val="32"/>
          <w:szCs w:val="32"/>
        </w:rPr>
      </w:pPr>
    </w:p>
    <w:p w:rsidR="008E36F0" w:rsidRDefault="008E36F0" w:rsidP="008E36F0">
      <w:pPr>
        <w:spacing w:after="0" w:line="240" w:lineRule="auto"/>
        <w:jc w:val="center"/>
        <w:rPr>
          <w:rFonts w:ascii="Times New Roman" w:hAnsi="Times New Roman"/>
          <w:sz w:val="28"/>
          <w:szCs w:val="28"/>
        </w:rPr>
      </w:pPr>
    </w:p>
    <w:p w:rsidR="008E36F0" w:rsidRDefault="008E36F0" w:rsidP="008E36F0">
      <w:pPr>
        <w:spacing w:after="0" w:line="240" w:lineRule="auto"/>
        <w:jc w:val="center"/>
        <w:rPr>
          <w:rFonts w:ascii="Times New Roman" w:hAnsi="Times New Roman"/>
          <w:sz w:val="28"/>
          <w:szCs w:val="28"/>
        </w:rPr>
      </w:pPr>
    </w:p>
    <w:p w:rsidR="008E36F0" w:rsidRDefault="008E36F0" w:rsidP="008E36F0">
      <w:pPr>
        <w:spacing w:after="0" w:line="240" w:lineRule="auto"/>
        <w:jc w:val="center"/>
        <w:rPr>
          <w:rFonts w:ascii="Times New Roman" w:hAnsi="Times New Roman"/>
          <w:sz w:val="28"/>
          <w:szCs w:val="28"/>
        </w:rPr>
      </w:pPr>
    </w:p>
    <w:p w:rsidR="008E36F0" w:rsidRDefault="008E36F0" w:rsidP="008E36F0">
      <w:pPr>
        <w:spacing w:after="0" w:line="240" w:lineRule="auto"/>
        <w:jc w:val="center"/>
        <w:rPr>
          <w:rFonts w:ascii="Times New Roman" w:hAnsi="Times New Roman"/>
          <w:sz w:val="28"/>
          <w:szCs w:val="28"/>
        </w:rPr>
      </w:pPr>
    </w:p>
    <w:p w:rsidR="008E36F0" w:rsidRDefault="008E36F0" w:rsidP="008E36F0">
      <w:pPr>
        <w:spacing w:after="0" w:line="240" w:lineRule="auto"/>
        <w:jc w:val="center"/>
        <w:rPr>
          <w:rFonts w:ascii="Times New Roman" w:hAnsi="Times New Roman"/>
          <w:sz w:val="28"/>
          <w:szCs w:val="28"/>
        </w:rPr>
      </w:pPr>
    </w:p>
    <w:p w:rsidR="008E36F0" w:rsidRDefault="008E36F0" w:rsidP="008E36F0">
      <w:pPr>
        <w:spacing w:after="0" w:line="240" w:lineRule="auto"/>
        <w:jc w:val="center"/>
        <w:rPr>
          <w:rFonts w:ascii="Times New Roman" w:hAnsi="Times New Roman"/>
          <w:sz w:val="28"/>
          <w:szCs w:val="28"/>
        </w:rPr>
      </w:pPr>
    </w:p>
    <w:p w:rsidR="008E36F0" w:rsidRDefault="008E36F0" w:rsidP="008E36F0">
      <w:pPr>
        <w:spacing w:after="0" w:line="240" w:lineRule="auto"/>
        <w:jc w:val="center"/>
        <w:rPr>
          <w:rFonts w:ascii="Times New Roman" w:hAnsi="Times New Roman"/>
          <w:sz w:val="28"/>
          <w:szCs w:val="28"/>
        </w:rPr>
      </w:pPr>
    </w:p>
    <w:p w:rsidR="008E36F0" w:rsidRDefault="008E36F0" w:rsidP="008E36F0">
      <w:pPr>
        <w:spacing w:after="0" w:line="240" w:lineRule="auto"/>
        <w:jc w:val="center"/>
        <w:rPr>
          <w:rFonts w:ascii="Times New Roman" w:hAnsi="Times New Roman"/>
          <w:sz w:val="28"/>
          <w:szCs w:val="28"/>
        </w:rPr>
      </w:pPr>
    </w:p>
    <w:p w:rsidR="008E36F0" w:rsidRDefault="008E36F0" w:rsidP="008E36F0">
      <w:pPr>
        <w:spacing w:after="0" w:line="240" w:lineRule="auto"/>
        <w:jc w:val="center"/>
        <w:rPr>
          <w:rFonts w:ascii="Times New Roman" w:hAnsi="Times New Roman"/>
          <w:sz w:val="28"/>
          <w:szCs w:val="28"/>
        </w:rPr>
      </w:pPr>
    </w:p>
    <w:p w:rsidR="008E36F0" w:rsidRDefault="008E36F0" w:rsidP="008E36F0">
      <w:pPr>
        <w:spacing w:after="0" w:line="240" w:lineRule="auto"/>
        <w:jc w:val="center"/>
        <w:rPr>
          <w:rFonts w:ascii="Times New Roman" w:hAnsi="Times New Roman"/>
          <w:sz w:val="28"/>
          <w:szCs w:val="28"/>
        </w:rPr>
      </w:pPr>
    </w:p>
    <w:p w:rsidR="008E36F0" w:rsidRDefault="008E36F0" w:rsidP="008E36F0">
      <w:pPr>
        <w:spacing w:after="0" w:line="240" w:lineRule="auto"/>
        <w:jc w:val="center"/>
        <w:rPr>
          <w:rFonts w:ascii="Times New Roman" w:hAnsi="Times New Roman"/>
          <w:sz w:val="28"/>
          <w:szCs w:val="28"/>
        </w:rPr>
      </w:pPr>
    </w:p>
    <w:p w:rsidR="008E36F0" w:rsidRDefault="008E36F0" w:rsidP="008E36F0">
      <w:pPr>
        <w:spacing w:after="0" w:line="240" w:lineRule="auto"/>
        <w:jc w:val="center"/>
        <w:rPr>
          <w:rFonts w:ascii="Times New Roman" w:hAnsi="Times New Roman"/>
          <w:sz w:val="28"/>
          <w:szCs w:val="28"/>
        </w:rPr>
      </w:pPr>
    </w:p>
    <w:p w:rsidR="008E36F0" w:rsidRDefault="008E36F0" w:rsidP="008E36F0">
      <w:pPr>
        <w:spacing w:after="0" w:line="240" w:lineRule="auto"/>
        <w:jc w:val="center"/>
        <w:rPr>
          <w:rFonts w:ascii="Times New Roman" w:hAnsi="Times New Roman"/>
          <w:sz w:val="28"/>
          <w:szCs w:val="28"/>
        </w:rPr>
      </w:pPr>
    </w:p>
    <w:p w:rsidR="008E36F0" w:rsidRDefault="008E36F0" w:rsidP="008E36F0">
      <w:pPr>
        <w:spacing w:after="0" w:line="240" w:lineRule="auto"/>
        <w:ind w:right="-568"/>
        <w:jc w:val="center"/>
        <w:rPr>
          <w:rFonts w:ascii="Times New Roman" w:hAnsi="Times New Roman"/>
          <w:sz w:val="28"/>
          <w:szCs w:val="28"/>
        </w:rPr>
      </w:pPr>
    </w:p>
    <w:p w:rsidR="008E36F0" w:rsidRDefault="008E36F0" w:rsidP="00FC1FCC">
      <w:pPr>
        <w:spacing w:after="0" w:line="240" w:lineRule="auto"/>
        <w:ind w:right="-568"/>
        <w:rPr>
          <w:rFonts w:ascii="Times New Roman" w:hAnsi="Times New Roman"/>
          <w:b/>
          <w:sz w:val="24"/>
          <w:szCs w:val="24"/>
        </w:rPr>
      </w:pPr>
    </w:p>
    <w:p w:rsidR="008E36F0" w:rsidRDefault="008E36F0" w:rsidP="008E36F0">
      <w:pPr>
        <w:spacing w:after="0" w:line="240" w:lineRule="auto"/>
        <w:ind w:right="-568"/>
        <w:jc w:val="center"/>
        <w:rPr>
          <w:rFonts w:ascii="Times New Roman" w:hAnsi="Times New Roman"/>
          <w:b/>
          <w:sz w:val="24"/>
          <w:szCs w:val="24"/>
        </w:rPr>
      </w:pPr>
    </w:p>
    <w:p w:rsidR="008E36F0" w:rsidRPr="00986F91" w:rsidRDefault="008E36F0" w:rsidP="008E36F0">
      <w:pPr>
        <w:spacing w:after="0" w:line="240" w:lineRule="auto"/>
        <w:ind w:right="-568"/>
        <w:jc w:val="center"/>
        <w:rPr>
          <w:rFonts w:ascii="Times New Roman" w:hAnsi="Times New Roman"/>
          <w:b/>
          <w:sz w:val="24"/>
          <w:szCs w:val="24"/>
        </w:rPr>
      </w:pPr>
    </w:p>
    <w:p w:rsidR="00FC1FCC" w:rsidRDefault="008E36F0" w:rsidP="008E36F0">
      <w:pPr>
        <w:spacing w:after="0" w:line="240" w:lineRule="auto"/>
        <w:ind w:right="-568"/>
        <w:jc w:val="center"/>
        <w:rPr>
          <w:rFonts w:ascii="Times New Roman" w:hAnsi="Times New Roman"/>
          <w:b/>
          <w:sz w:val="24"/>
          <w:szCs w:val="24"/>
        </w:rPr>
      </w:pPr>
      <w:r w:rsidRPr="00986F91">
        <w:rPr>
          <w:rFonts w:ascii="Times New Roman" w:hAnsi="Times New Roman"/>
          <w:b/>
          <w:sz w:val="24"/>
          <w:szCs w:val="24"/>
        </w:rPr>
        <w:t>CAMPINA</w:t>
      </w:r>
      <w:r w:rsidR="00FC1FCC">
        <w:rPr>
          <w:rFonts w:ascii="Times New Roman" w:hAnsi="Times New Roman"/>
          <w:b/>
          <w:sz w:val="24"/>
          <w:szCs w:val="24"/>
        </w:rPr>
        <w:t xml:space="preserve"> GRANDE-PB</w:t>
      </w:r>
    </w:p>
    <w:p w:rsidR="00FC1FCC" w:rsidRDefault="00FC1FCC" w:rsidP="008E36F0">
      <w:pPr>
        <w:spacing w:after="0" w:line="240" w:lineRule="auto"/>
        <w:ind w:right="-568"/>
        <w:jc w:val="center"/>
        <w:rPr>
          <w:rFonts w:ascii="Times New Roman" w:hAnsi="Times New Roman"/>
          <w:b/>
          <w:sz w:val="24"/>
          <w:szCs w:val="24"/>
        </w:rPr>
      </w:pPr>
    </w:p>
    <w:p w:rsidR="00FC1FCC" w:rsidRPr="00986F91" w:rsidRDefault="00FC1FCC" w:rsidP="00FC1FCC">
      <w:pPr>
        <w:spacing w:after="0" w:line="240" w:lineRule="auto"/>
        <w:ind w:right="-568"/>
        <w:jc w:val="center"/>
        <w:rPr>
          <w:rFonts w:ascii="Times New Roman" w:hAnsi="Times New Roman"/>
          <w:b/>
          <w:sz w:val="24"/>
          <w:szCs w:val="24"/>
        </w:rPr>
      </w:pPr>
      <w:r>
        <w:rPr>
          <w:rFonts w:ascii="Times New Roman" w:hAnsi="Times New Roman"/>
          <w:b/>
          <w:sz w:val="24"/>
          <w:szCs w:val="24"/>
        </w:rPr>
        <w:t>2018</w:t>
      </w:r>
    </w:p>
    <w:p w:rsidR="00FC1FCC" w:rsidRDefault="00FC1FCC" w:rsidP="008E36F0">
      <w:pPr>
        <w:spacing w:after="0" w:line="240" w:lineRule="auto"/>
        <w:ind w:right="-568"/>
        <w:jc w:val="center"/>
        <w:rPr>
          <w:rFonts w:ascii="Times New Roman" w:hAnsi="Times New Roman"/>
          <w:b/>
          <w:sz w:val="24"/>
          <w:szCs w:val="24"/>
        </w:rPr>
        <w:sectPr w:rsidR="00FC1FCC" w:rsidSect="00FC1FCC">
          <w:pgSz w:w="11906" w:h="16838"/>
          <w:pgMar w:top="1701" w:right="1134" w:bottom="1134" w:left="1701" w:header="709" w:footer="709" w:gutter="0"/>
          <w:cols w:space="708"/>
          <w:titlePg/>
          <w:docGrid w:linePitch="360"/>
        </w:sectPr>
      </w:pPr>
    </w:p>
    <w:p w:rsidR="008E36F0" w:rsidRDefault="008E36F0" w:rsidP="008E36F0">
      <w:pPr>
        <w:spacing w:after="0" w:line="360" w:lineRule="auto"/>
        <w:rPr>
          <w:rFonts w:ascii="Times New Roman" w:hAnsi="Times New Roman"/>
        </w:rPr>
      </w:pPr>
    </w:p>
    <w:p w:rsidR="008E36F0" w:rsidRPr="00EE5B6C" w:rsidRDefault="00456AC0" w:rsidP="008E36F0">
      <w:pPr>
        <w:spacing w:after="0" w:line="360" w:lineRule="auto"/>
        <w:jc w:val="center"/>
        <w:rPr>
          <w:rFonts w:ascii="Times New Roman" w:hAnsi="Times New Roman"/>
          <w:sz w:val="24"/>
          <w:szCs w:val="24"/>
        </w:rPr>
      </w:pPr>
      <w:r>
        <w:rPr>
          <w:rFonts w:ascii="Times New Roman" w:hAnsi="Times New Roman"/>
          <w:sz w:val="24"/>
          <w:szCs w:val="24"/>
        </w:rPr>
        <w:t>FLÁVIA SILVA DO BÚ SANTOS</w:t>
      </w:r>
    </w:p>
    <w:p w:rsidR="008E36F0" w:rsidRDefault="008E36F0" w:rsidP="008E36F0">
      <w:pPr>
        <w:spacing w:after="0" w:line="240" w:lineRule="auto"/>
        <w:rPr>
          <w:rFonts w:ascii="Times New Roman" w:hAnsi="Times New Roman"/>
          <w:sz w:val="32"/>
          <w:szCs w:val="32"/>
        </w:rPr>
      </w:pPr>
    </w:p>
    <w:p w:rsidR="008E36F0" w:rsidRDefault="008E36F0" w:rsidP="008E36F0">
      <w:pPr>
        <w:spacing w:after="0" w:line="240" w:lineRule="auto"/>
        <w:rPr>
          <w:rFonts w:ascii="Times New Roman" w:hAnsi="Times New Roman"/>
          <w:sz w:val="32"/>
          <w:szCs w:val="32"/>
        </w:rPr>
      </w:pPr>
    </w:p>
    <w:p w:rsidR="008E36F0" w:rsidRDefault="008E36F0" w:rsidP="008E36F0">
      <w:pPr>
        <w:spacing w:after="0" w:line="240" w:lineRule="auto"/>
        <w:rPr>
          <w:rFonts w:ascii="Times New Roman" w:hAnsi="Times New Roman"/>
          <w:sz w:val="32"/>
          <w:szCs w:val="32"/>
        </w:rPr>
      </w:pPr>
    </w:p>
    <w:p w:rsidR="008E36F0" w:rsidRDefault="008E36F0" w:rsidP="008E36F0">
      <w:pPr>
        <w:spacing w:after="0" w:line="240" w:lineRule="auto"/>
        <w:rPr>
          <w:rFonts w:ascii="Times New Roman" w:hAnsi="Times New Roman"/>
          <w:sz w:val="32"/>
          <w:szCs w:val="32"/>
        </w:rPr>
      </w:pPr>
    </w:p>
    <w:p w:rsidR="008E36F0" w:rsidRDefault="008E36F0" w:rsidP="008E36F0">
      <w:pPr>
        <w:spacing w:after="0" w:line="360" w:lineRule="auto"/>
        <w:rPr>
          <w:rFonts w:ascii="Times New Roman" w:hAnsi="Times New Roman"/>
          <w:sz w:val="32"/>
          <w:szCs w:val="32"/>
        </w:rPr>
      </w:pPr>
    </w:p>
    <w:p w:rsidR="008E36F0" w:rsidRDefault="008E36F0" w:rsidP="008E36F0">
      <w:pPr>
        <w:spacing w:after="0" w:line="240" w:lineRule="auto"/>
        <w:rPr>
          <w:rFonts w:ascii="Times New Roman" w:hAnsi="Times New Roman"/>
          <w:sz w:val="32"/>
          <w:szCs w:val="32"/>
        </w:rPr>
      </w:pPr>
    </w:p>
    <w:p w:rsidR="008E36F0" w:rsidRPr="00EE5B6C" w:rsidRDefault="00456AC0" w:rsidP="008E36F0">
      <w:pPr>
        <w:spacing w:after="0" w:line="360" w:lineRule="auto"/>
        <w:jc w:val="center"/>
        <w:rPr>
          <w:rFonts w:ascii="Times New Roman" w:hAnsi="Times New Roman"/>
          <w:sz w:val="24"/>
          <w:szCs w:val="24"/>
        </w:rPr>
      </w:pPr>
      <w:r>
        <w:rPr>
          <w:rFonts w:ascii="Times New Roman" w:hAnsi="Times New Roman"/>
          <w:sz w:val="24"/>
          <w:szCs w:val="24"/>
        </w:rPr>
        <w:t>A TUTELA PROVISÓRIA SOB A SISTEMÁTICA DO NOVO CÓDIGO DE PROCESSO CIVIL</w:t>
      </w:r>
    </w:p>
    <w:p w:rsidR="008E36F0" w:rsidRDefault="008E36F0" w:rsidP="008E36F0">
      <w:pPr>
        <w:spacing w:after="0" w:line="240" w:lineRule="auto"/>
        <w:jc w:val="center"/>
        <w:rPr>
          <w:rFonts w:ascii="Times New Roman" w:hAnsi="Times New Roman"/>
          <w:sz w:val="28"/>
          <w:szCs w:val="28"/>
        </w:rPr>
      </w:pPr>
    </w:p>
    <w:p w:rsidR="008E36F0" w:rsidRDefault="008E36F0" w:rsidP="008E36F0">
      <w:pPr>
        <w:spacing w:after="0" w:line="240" w:lineRule="auto"/>
        <w:jc w:val="center"/>
        <w:rPr>
          <w:rFonts w:ascii="Times New Roman" w:hAnsi="Times New Roman"/>
          <w:sz w:val="28"/>
          <w:szCs w:val="28"/>
        </w:rPr>
      </w:pPr>
    </w:p>
    <w:p w:rsidR="008E36F0" w:rsidRDefault="008E36F0" w:rsidP="008E36F0">
      <w:pPr>
        <w:spacing w:after="0" w:line="240" w:lineRule="auto"/>
        <w:ind w:left="4536"/>
        <w:jc w:val="both"/>
        <w:rPr>
          <w:rFonts w:ascii="Times New Roman" w:hAnsi="Times New Roman"/>
          <w:sz w:val="24"/>
          <w:szCs w:val="24"/>
        </w:rPr>
      </w:pPr>
    </w:p>
    <w:p w:rsidR="008E36F0" w:rsidRDefault="008E36F0" w:rsidP="008E36F0">
      <w:pPr>
        <w:spacing w:after="0" w:line="240" w:lineRule="auto"/>
        <w:ind w:left="4536"/>
        <w:jc w:val="both"/>
        <w:rPr>
          <w:rFonts w:ascii="Times New Roman" w:hAnsi="Times New Roman"/>
          <w:sz w:val="24"/>
          <w:szCs w:val="24"/>
        </w:rPr>
      </w:pPr>
    </w:p>
    <w:p w:rsidR="008E36F0" w:rsidRPr="004E6E81" w:rsidRDefault="008E36F0" w:rsidP="008E36F0">
      <w:pPr>
        <w:spacing w:after="0" w:line="240" w:lineRule="auto"/>
        <w:ind w:left="4536"/>
        <w:jc w:val="both"/>
        <w:rPr>
          <w:rFonts w:ascii="Times New Roman" w:hAnsi="Times New Roman"/>
          <w:color w:val="000000" w:themeColor="text1"/>
          <w:sz w:val="24"/>
          <w:szCs w:val="24"/>
        </w:rPr>
      </w:pPr>
    </w:p>
    <w:p w:rsidR="008E36F0" w:rsidRDefault="008E36F0" w:rsidP="008E36F0">
      <w:pPr>
        <w:spacing w:after="0" w:line="240" w:lineRule="auto"/>
        <w:ind w:left="4536"/>
        <w:jc w:val="both"/>
        <w:rPr>
          <w:rFonts w:ascii="Times New Roman" w:hAnsi="Times New Roman"/>
          <w:color w:val="000000" w:themeColor="text1"/>
          <w:sz w:val="20"/>
          <w:szCs w:val="20"/>
        </w:rPr>
      </w:pPr>
    </w:p>
    <w:p w:rsidR="008E36F0" w:rsidRDefault="008E36F0" w:rsidP="008E36F0">
      <w:pPr>
        <w:spacing w:after="0" w:line="240" w:lineRule="auto"/>
        <w:ind w:left="4536"/>
        <w:jc w:val="both"/>
        <w:rPr>
          <w:rFonts w:ascii="Times New Roman" w:hAnsi="Times New Roman"/>
          <w:color w:val="000000" w:themeColor="text1"/>
          <w:sz w:val="20"/>
          <w:szCs w:val="20"/>
        </w:rPr>
      </w:pPr>
    </w:p>
    <w:p w:rsidR="008E36F0" w:rsidRDefault="008E36F0" w:rsidP="008E36F0">
      <w:pPr>
        <w:spacing w:after="0" w:line="240" w:lineRule="auto"/>
        <w:ind w:left="4536"/>
        <w:jc w:val="both"/>
        <w:rPr>
          <w:rFonts w:ascii="Times New Roman" w:hAnsi="Times New Roman"/>
          <w:color w:val="000000" w:themeColor="text1"/>
          <w:sz w:val="20"/>
          <w:szCs w:val="20"/>
        </w:rPr>
      </w:pPr>
    </w:p>
    <w:p w:rsidR="008E36F0" w:rsidRPr="00EE5B6C" w:rsidRDefault="008E36F0" w:rsidP="008E36F0">
      <w:pPr>
        <w:spacing w:after="0" w:line="240" w:lineRule="auto"/>
        <w:ind w:left="4536"/>
        <w:jc w:val="both"/>
        <w:rPr>
          <w:rFonts w:ascii="Times New Roman" w:hAnsi="Times New Roman"/>
          <w:color w:val="000000" w:themeColor="text1"/>
          <w:sz w:val="24"/>
          <w:szCs w:val="24"/>
        </w:rPr>
      </w:pPr>
      <w:r w:rsidRPr="00EE5B6C">
        <w:rPr>
          <w:rFonts w:ascii="Times New Roman" w:hAnsi="Times New Roman"/>
          <w:color w:val="000000" w:themeColor="text1"/>
          <w:sz w:val="24"/>
          <w:szCs w:val="24"/>
        </w:rPr>
        <w:t>Trabalho de conclusão de curso – Artigo Científico – apresentado como pré-requisito para obtenção do título de Bacharel em Direito pela Faculdade de Ciências Sociais Aplicadas.</w:t>
      </w:r>
    </w:p>
    <w:p w:rsidR="008E36F0" w:rsidRPr="00EE5B6C" w:rsidRDefault="008E36F0" w:rsidP="008E36F0">
      <w:pPr>
        <w:spacing w:after="0" w:line="240" w:lineRule="auto"/>
        <w:ind w:left="4536"/>
        <w:jc w:val="both"/>
        <w:rPr>
          <w:rFonts w:ascii="Times New Roman" w:hAnsi="Times New Roman"/>
          <w:color w:val="000000" w:themeColor="text1"/>
          <w:sz w:val="24"/>
          <w:szCs w:val="24"/>
        </w:rPr>
      </w:pPr>
      <w:r w:rsidRPr="00EE5B6C">
        <w:rPr>
          <w:rFonts w:ascii="Times New Roman" w:hAnsi="Times New Roman"/>
          <w:color w:val="000000" w:themeColor="text1"/>
          <w:sz w:val="24"/>
          <w:szCs w:val="24"/>
        </w:rPr>
        <w:t>Áre</w:t>
      </w:r>
      <w:r w:rsidR="00345DDE">
        <w:rPr>
          <w:rFonts w:ascii="Times New Roman" w:hAnsi="Times New Roman"/>
          <w:color w:val="000000" w:themeColor="text1"/>
          <w:sz w:val="24"/>
          <w:szCs w:val="24"/>
        </w:rPr>
        <w:t>a de Concentração: Direito Processual Civil</w:t>
      </w:r>
    </w:p>
    <w:p w:rsidR="008E36F0" w:rsidRPr="00EE5B6C" w:rsidRDefault="000B401B" w:rsidP="008E36F0">
      <w:pPr>
        <w:spacing w:after="0" w:line="240" w:lineRule="auto"/>
        <w:ind w:left="4536"/>
        <w:jc w:val="both"/>
        <w:rPr>
          <w:rFonts w:ascii="Times New Roman" w:hAnsi="Times New Roman"/>
          <w:color w:val="000000" w:themeColor="text1"/>
          <w:sz w:val="24"/>
          <w:szCs w:val="24"/>
        </w:rPr>
      </w:pPr>
      <w:r>
        <w:rPr>
          <w:rFonts w:ascii="Times New Roman" w:hAnsi="Times New Roman"/>
          <w:color w:val="000000" w:themeColor="text1"/>
          <w:sz w:val="24"/>
          <w:szCs w:val="24"/>
        </w:rPr>
        <w:t>Orientador(a) Prof.ª MS.</w:t>
      </w:r>
      <w:r w:rsidR="008E36F0" w:rsidRPr="00EE5B6C">
        <w:rPr>
          <w:rFonts w:ascii="Times New Roman" w:hAnsi="Times New Roman"/>
          <w:color w:val="000000" w:themeColor="text1"/>
          <w:sz w:val="24"/>
          <w:szCs w:val="24"/>
        </w:rPr>
        <w:t xml:space="preserve">: </w:t>
      </w:r>
      <w:r w:rsidR="009F530D">
        <w:rPr>
          <w:rFonts w:ascii="Times New Roman" w:hAnsi="Times New Roman"/>
          <w:color w:val="000000" w:themeColor="text1"/>
          <w:sz w:val="24"/>
          <w:szCs w:val="24"/>
        </w:rPr>
        <w:t>Ghislai</w:t>
      </w:r>
      <w:r w:rsidR="00345DDE">
        <w:rPr>
          <w:rFonts w:ascii="Times New Roman" w:hAnsi="Times New Roman"/>
          <w:color w:val="000000" w:themeColor="text1"/>
          <w:sz w:val="24"/>
          <w:szCs w:val="24"/>
        </w:rPr>
        <w:t>ne</w:t>
      </w:r>
      <w:r w:rsidR="009F530D">
        <w:rPr>
          <w:rFonts w:ascii="Times New Roman" w:hAnsi="Times New Roman"/>
          <w:color w:val="000000" w:themeColor="text1"/>
          <w:sz w:val="24"/>
          <w:szCs w:val="24"/>
        </w:rPr>
        <w:t xml:space="preserve"> Alves Barbosa</w:t>
      </w:r>
      <w:r w:rsidR="00A75A9C">
        <w:rPr>
          <w:rFonts w:ascii="Times New Roman" w:hAnsi="Times New Roman"/>
          <w:color w:val="000000" w:themeColor="text1"/>
          <w:sz w:val="24"/>
          <w:szCs w:val="24"/>
        </w:rPr>
        <w:t>.</w:t>
      </w:r>
    </w:p>
    <w:p w:rsidR="008E36F0" w:rsidRPr="00EE5B6C" w:rsidRDefault="008E36F0" w:rsidP="008E36F0">
      <w:pPr>
        <w:spacing w:after="0" w:line="240" w:lineRule="auto"/>
        <w:ind w:left="4536"/>
        <w:jc w:val="both"/>
        <w:rPr>
          <w:rFonts w:ascii="Times New Roman" w:hAnsi="Times New Roman"/>
          <w:sz w:val="24"/>
          <w:szCs w:val="24"/>
        </w:rPr>
      </w:pPr>
    </w:p>
    <w:p w:rsidR="008E36F0" w:rsidRPr="000E3DA4" w:rsidRDefault="008E36F0" w:rsidP="008E36F0">
      <w:pPr>
        <w:spacing w:after="0" w:line="240" w:lineRule="auto"/>
        <w:jc w:val="center"/>
        <w:rPr>
          <w:rFonts w:ascii="Times New Roman" w:hAnsi="Times New Roman"/>
          <w:sz w:val="20"/>
          <w:szCs w:val="20"/>
        </w:rPr>
      </w:pPr>
    </w:p>
    <w:p w:rsidR="008E36F0" w:rsidRDefault="008E36F0" w:rsidP="008E36F0">
      <w:pPr>
        <w:spacing w:after="0" w:line="240" w:lineRule="auto"/>
        <w:jc w:val="center"/>
        <w:rPr>
          <w:rFonts w:ascii="Times New Roman" w:hAnsi="Times New Roman"/>
          <w:sz w:val="24"/>
          <w:szCs w:val="24"/>
        </w:rPr>
      </w:pPr>
    </w:p>
    <w:p w:rsidR="008E36F0" w:rsidRDefault="008E36F0" w:rsidP="008E36F0">
      <w:pPr>
        <w:spacing w:after="0" w:line="240" w:lineRule="auto"/>
        <w:jc w:val="center"/>
        <w:rPr>
          <w:rFonts w:ascii="Times New Roman" w:hAnsi="Times New Roman"/>
          <w:sz w:val="24"/>
          <w:szCs w:val="24"/>
        </w:rPr>
      </w:pPr>
    </w:p>
    <w:p w:rsidR="008E36F0" w:rsidRDefault="008E36F0" w:rsidP="008E36F0">
      <w:pPr>
        <w:spacing w:after="0" w:line="240" w:lineRule="auto"/>
        <w:jc w:val="center"/>
        <w:rPr>
          <w:rFonts w:ascii="Times New Roman" w:hAnsi="Times New Roman"/>
          <w:sz w:val="24"/>
          <w:szCs w:val="24"/>
        </w:rPr>
      </w:pPr>
    </w:p>
    <w:p w:rsidR="008E36F0" w:rsidRDefault="008E36F0" w:rsidP="008E36F0">
      <w:pPr>
        <w:spacing w:after="0" w:line="240" w:lineRule="auto"/>
        <w:jc w:val="center"/>
        <w:rPr>
          <w:rFonts w:ascii="Times New Roman" w:hAnsi="Times New Roman"/>
          <w:sz w:val="24"/>
          <w:szCs w:val="24"/>
        </w:rPr>
      </w:pPr>
    </w:p>
    <w:p w:rsidR="008E36F0" w:rsidRDefault="008E36F0" w:rsidP="008E36F0">
      <w:pPr>
        <w:spacing w:after="0" w:line="240" w:lineRule="auto"/>
        <w:rPr>
          <w:rFonts w:ascii="Times New Roman" w:hAnsi="Times New Roman"/>
          <w:sz w:val="24"/>
          <w:szCs w:val="24"/>
        </w:rPr>
      </w:pPr>
    </w:p>
    <w:p w:rsidR="008E36F0" w:rsidRDefault="008E36F0" w:rsidP="008E36F0">
      <w:pPr>
        <w:spacing w:after="0" w:line="240" w:lineRule="auto"/>
        <w:rPr>
          <w:rFonts w:ascii="Times New Roman" w:hAnsi="Times New Roman"/>
          <w:sz w:val="24"/>
          <w:szCs w:val="24"/>
        </w:rPr>
      </w:pPr>
    </w:p>
    <w:p w:rsidR="008E36F0" w:rsidRDefault="008E36F0" w:rsidP="008E36F0">
      <w:pPr>
        <w:spacing w:after="0" w:line="240" w:lineRule="auto"/>
        <w:rPr>
          <w:rFonts w:ascii="Times New Roman" w:hAnsi="Times New Roman"/>
          <w:sz w:val="24"/>
          <w:szCs w:val="24"/>
        </w:rPr>
      </w:pPr>
    </w:p>
    <w:p w:rsidR="008E36F0" w:rsidRDefault="008E36F0" w:rsidP="008E36F0">
      <w:pPr>
        <w:spacing w:after="0" w:line="240" w:lineRule="auto"/>
        <w:rPr>
          <w:rFonts w:ascii="Times New Roman" w:hAnsi="Times New Roman"/>
          <w:sz w:val="24"/>
          <w:szCs w:val="24"/>
        </w:rPr>
      </w:pPr>
    </w:p>
    <w:p w:rsidR="008E36F0" w:rsidRDefault="008E36F0" w:rsidP="008E36F0">
      <w:pPr>
        <w:spacing w:after="0" w:line="240" w:lineRule="auto"/>
        <w:rPr>
          <w:rFonts w:ascii="Times New Roman" w:hAnsi="Times New Roman"/>
          <w:sz w:val="24"/>
          <w:szCs w:val="24"/>
        </w:rPr>
      </w:pPr>
    </w:p>
    <w:p w:rsidR="008E36F0" w:rsidRDefault="008E36F0" w:rsidP="008E36F0">
      <w:pPr>
        <w:spacing w:after="0" w:line="240" w:lineRule="auto"/>
        <w:rPr>
          <w:rFonts w:ascii="Times New Roman" w:hAnsi="Times New Roman"/>
          <w:sz w:val="24"/>
          <w:szCs w:val="24"/>
        </w:rPr>
      </w:pPr>
    </w:p>
    <w:p w:rsidR="008E36F0" w:rsidRDefault="008E36F0" w:rsidP="008E36F0">
      <w:pPr>
        <w:spacing w:after="0" w:line="240" w:lineRule="auto"/>
        <w:rPr>
          <w:rFonts w:ascii="Times New Roman" w:hAnsi="Times New Roman"/>
          <w:sz w:val="24"/>
          <w:szCs w:val="24"/>
        </w:rPr>
      </w:pPr>
    </w:p>
    <w:p w:rsidR="008E36F0" w:rsidRDefault="008E36F0" w:rsidP="008E36F0">
      <w:pPr>
        <w:spacing w:after="0" w:line="240" w:lineRule="auto"/>
        <w:rPr>
          <w:rFonts w:ascii="Times New Roman" w:hAnsi="Times New Roman"/>
          <w:sz w:val="24"/>
          <w:szCs w:val="24"/>
        </w:rPr>
      </w:pPr>
    </w:p>
    <w:p w:rsidR="008E36F0" w:rsidRDefault="008E36F0" w:rsidP="008E36F0">
      <w:pPr>
        <w:spacing w:after="0" w:line="240" w:lineRule="auto"/>
        <w:rPr>
          <w:rFonts w:ascii="Times New Roman" w:hAnsi="Times New Roman"/>
          <w:sz w:val="24"/>
          <w:szCs w:val="24"/>
        </w:rPr>
      </w:pPr>
    </w:p>
    <w:p w:rsidR="008E36F0" w:rsidRDefault="008E36F0" w:rsidP="008E36F0">
      <w:pPr>
        <w:spacing w:after="0" w:line="240" w:lineRule="auto"/>
        <w:rPr>
          <w:rFonts w:ascii="Times New Roman" w:hAnsi="Times New Roman"/>
          <w:sz w:val="24"/>
          <w:szCs w:val="24"/>
        </w:rPr>
      </w:pPr>
    </w:p>
    <w:p w:rsidR="008E36F0" w:rsidRDefault="008E36F0" w:rsidP="008E36F0">
      <w:pPr>
        <w:spacing w:after="0" w:line="240" w:lineRule="auto"/>
        <w:rPr>
          <w:rFonts w:ascii="Times New Roman" w:hAnsi="Times New Roman"/>
          <w:sz w:val="24"/>
          <w:szCs w:val="24"/>
        </w:rPr>
      </w:pPr>
    </w:p>
    <w:p w:rsidR="008E36F0" w:rsidRDefault="008E36F0" w:rsidP="008E36F0">
      <w:pPr>
        <w:spacing w:after="0" w:line="240" w:lineRule="auto"/>
        <w:jc w:val="center"/>
        <w:rPr>
          <w:rFonts w:ascii="Times New Roman" w:hAnsi="Times New Roman"/>
          <w:sz w:val="24"/>
          <w:szCs w:val="24"/>
        </w:rPr>
      </w:pPr>
      <w:r>
        <w:rPr>
          <w:rFonts w:ascii="Times New Roman" w:hAnsi="Times New Roman"/>
          <w:sz w:val="24"/>
          <w:szCs w:val="24"/>
        </w:rPr>
        <w:t>CAMPINA GRANDE</w:t>
      </w:r>
    </w:p>
    <w:p w:rsidR="00FC1FCC" w:rsidRPr="000B401B" w:rsidRDefault="000B401B" w:rsidP="000B401B">
      <w:pPr>
        <w:spacing w:after="0" w:line="240" w:lineRule="auto"/>
        <w:jc w:val="center"/>
        <w:rPr>
          <w:rFonts w:ascii="Times New Roman" w:hAnsi="Times New Roman"/>
          <w:sz w:val="24"/>
          <w:szCs w:val="24"/>
        </w:rPr>
        <w:sectPr w:rsidR="00FC1FCC" w:rsidRPr="000B401B" w:rsidSect="00FC1FCC">
          <w:pgSz w:w="11906" w:h="16838"/>
          <w:pgMar w:top="1701" w:right="1134" w:bottom="1134" w:left="1701" w:header="709" w:footer="709" w:gutter="0"/>
          <w:cols w:space="708"/>
          <w:titlePg/>
          <w:docGrid w:linePitch="360"/>
        </w:sectPr>
      </w:pPr>
      <w:r>
        <w:rPr>
          <w:rFonts w:ascii="Times New Roman" w:hAnsi="Times New Roman"/>
          <w:sz w:val="24"/>
          <w:szCs w:val="24"/>
        </w:rPr>
        <w:t>2018</w:t>
      </w:r>
    </w:p>
    <w:p w:rsidR="008E36F0" w:rsidRDefault="008E36F0" w:rsidP="008E36F0">
      <w:pPr>
        <w:spacing w:after="0" w:line="360" w:lineRule="auto"/>
        <w:jc w:val="both"/>
        <w:rPr>
          <w:rFonts w:ascii="Times New Roman" w:hAnsi="Times New Roman"/>
          <w:b/>
          <w:sz w:val="24"/>
          <w:szCs w:val="24"/>
        </w:rPr>
      </w:pPr>
    </w:p>
    <w:p w:rsidR="0076365A" w:rsidRPr="00EE59CF" w:rsidRDefault="0076365A" w:rsidP="0076365A">
      <w:pPr>
        <w:spacing w:after="0" w:line="240" w:lineRule="auto"/>
        <w:ind w:left="4536"/>
        <w:jc w:val="both"/>
        <w:rPr>
          <w:rFonts w:ascii="Times New Roman" w:hAnsi="Times New Roman"/>
          <w:sz w:val="24"/>
          <w:szCs w:val="24"/>
        </w:rPr>
      </w:pPr>
    </w:p>
    <w:p w:rsidR="0076365A" w:rsidRPr="00EE59CF" w:rsidRDefault="0076365A" w:rsidP="0076365A">
      <w:pPr>
        <w:spacing w:after="0" w:line="240" w:lineRule="auto"/>
        <w:ind w:left="4536"/>
        <w:jc w:val="both"/>
        <w:rPr>
          <w:rFonts w:ascii="Times New Roman" w:hAnsi="Times New Roman"/>
          <w:sz w:val="24"/>
          <w:szCs w:val="24"/>
        </w:rPr>
      </w:pPr>
    </w:p>
    <w:p w:rsidR="0076365A" w:rsidRPr="00EE59CF" w:rsidRDefault="0076365A" w:rsidP="0076365A">
      <w:pPr>
        <w:spacing w:after="0" w:line="240" w:lineRule="auto"/>
        <w:ind w:left="4536"/>
        <w:jc w:val="both"/>
        <w:rPr>
          <w:rFonts w:ascii="Times New Roman" w:hAnsi="Times New Roman"/>
          <w:sz w:val="24"/>
          <w:szCs w:val="24"/>
        </w:rPr>
      </w:pPr>
    </w:p>
    <w:p w:rsidR="0076365A" w:rsidRPr="00EE59CF" w:rsidRDefault="0076365A" w:rsidP="0076365A">
      <w:pPr>
        <w:spacing w:after="0" w:line="240" w:lineRule="auto"/>
        <w:ind w:left="4536"/>
        <w:jc w:val="both"/>
        <w:rPr>
          <w:rFonts w:ascii="Times New Roman" w:hAnsi="Times New Roman"/>
          <w:sz w:val="24"/>
          <w:szCs w:val="24"/>
        </w:rPr>
      </w:pPr>
    </w:p>
    <w:p w:rsidR="0076365A" w:rsidRPr="00EE59CF" w:rsidRDefault="0076365A" w:rsidP="0076365A">
      <w:pPr>
        <w:spacing w:after="0" w:line="240" w:lineRule="auto"/>
        <w:ind w:left="4536"/>
        <w:jc w:val="both"/>
        <w:rPr>
          <w:rFonts w:ascii="Times New Roman" w:hAnsi="Times New Roman"/>
          <w:sz w:val="24"/>
          <w:szCs w:val="24"/>
        </w:rPr>
      </w:pPr>
    </w:p>
    <w:p w:rsidR="0076365A" w:rsidRPr="00EE59CF" w:rsidRDefault="0076365A" w:rsidP="0076365A">
      <w:pPr>
        <w:spacing w:after="0" w:line="240" w:lineRule="auto"/>
        <w:ind w:left="4536"/>
        <w:jc w:val="both"/>
        <w:rPr>
          <w:rFonts w:ascii="Times New Roman" w:hAnsi="Times New Roman"/>
          <w:sz w:val="24"/>
          <w:szCs w:val="24"/>
        </w:rPr>
      </w:pPr>
    </w:p>
    <w:p w:rsidR="0076365A" w:rsidRPr="00EE59CF" w:rsidRDefault="0076365A" w:rsidP="0076365A">
      <w:pPr>
        <w:spacing w:after="0" w:line="240" w:lineRule="auto"/>
        <w:ind w:left="4536"/>
        <w:jc w:val="both"/>
        <w:rPr>
          <w:rFonts w:ascii="Times New Roman" w:hAnsi="Times New Roman"/>
          <w:sz w:val="24"/>
          <w:szCs w:val="24"/>
        </w:rPr>
      </w:pPr>
    </w:p>
    <w:p w:rsidR="0076365A" w:rsidRPr="00EE59CF" w:rsidRDefault="0076365A" w:rsidP="0076365A">
      <w:pPr>
        <w:spacing w:after="0" w:line="240" w:lineRule="auto"/>
        <w:ind w:left="4536"/>
        <w:jc w:val="both"/>
        <w:rPr>
          <w:rFonts w:ascii="Times New Roman" w:hAnsi="Times New Roman"/>
          <w:sz w:val="24"/>
          <w:szCs w:val="24"/>
        </w:rPr>
      </w:pPr>
    </w:p>
    <w:p w:rsidR="0076365A" w:rsidRPr="00EE59CF" w:rsidRDefault="0076365A" w:rsidP="0076365A">
      <w:pPr>
        <w:spacing w:after="0" w:line="240" w:lineRule="auto"/>
        <w:ind w:left="4536"/>
        <w:jc w:val="both"/>
        <w:rPr>
          <w:rFonts w:ascii="Times New Roman" w:hAnsi="Times New Roman"/>
          <w:sz w:val="24"/>
          <w:szCs w:val="24"/>
        </w:rPr>
      </w:pPr>
    </w:p>
    <w:p w:rsidR="0076365A" w:rsidRPr="00EE59CF" w:rsidRDefault="0076365A" w:rsidP="0076365A">
      <w:pPr>
        <w:spacing w:after="0" w:line="240" w:lineRule="auto"/>
        <w:ind w:left="4536"/>
        <w:jc w:val="both"/>
        <w:rPr>
          <w:rFonts w:ascii="Times New Roman" w:hAnsi="Times New Roman"/>
          <w:sz w:val="24"/>
          <w:szCs w:val="24"/>
        </w:rPr>
      </w:pPr>
    </w:p>
    <w:p w:rsidR="0076365A" w:rsidRPr="00EE59CF" w:rsidRDefault="0076365A" w:rsidP="0076365A">
      <w:pPr>
        <w:spacing w:after="0" w:line="240" w:lineRule="auto"/>
        <w:ind w:left="4536"/>
        <w:jc w:val="both"/>
        <w:rPr>
          <w:rFonts w:ascii="Times New Roman" w:hAnsi="Times New Roman"/>
          <w:sz w:val="24"/>
          <w:szCs w:val="24"/>
        </w:rPr>
      </w:pPr>
    </w:p>
    <w:p w:rsidR="0076365A" w:rsidRPr="00EE59CF" w:rsidRDefault="0076365A" w:rsidP="0076365A">
      <w:pPr>
        <w:spacing w:after="0" w:line="240" w:lineRule="auto"/>
        <w:ind w:left="4536"/>
        <w:jc w:val="both"/>
        <w:rPr>
          <w:rFonts w:ascii="Times New Roman" w:hAnsi="Times New Roman"/>
          <w:sz w:val="24"/>
          <w:szCs w:val="24"/>
        </w:rPr>
      </w:pPr>
    </w:p>
    <w:p w:rsidR="0076365A" w:rsidRPr="00EE59CF" w:rsidRDefault="0076365A" w:rsidP="0076365A">
      <w:pPr>
        <w:spacing w:after="0" w:line="240" w:lineRule="auto"/>
        <w:ind w:left="4536"/>
        <w:jc w:val="both"/>
        <w:rPr>
          <w:rFonts w:ascii="Times New Roman" w:hAnsi="Times New Roman"/>
          <w:sz w:val="24"/>
          <w:szCs w:val="24"/>
        </w:rPr>
      </w:pPr>
    </w:p>
    <w:p w:rsidR="0076365A" w:rsidRPr="00EE59CF" w:rsidRDefault="0076365A" w:rsidP="0076365A">
      <w:pPr>
        <w:spacing w:after="0" w:line="240" w:lineRule="auto"/>
        <w:ind w:left="4536"/>
        <w:jc w:val="both"/>
        <w:rPr>
          <w:rFonts w:ascii="Times New Roman" w:hAnsi="Times New Roman"/>
          <w:sz w:val="24"/>
          <w:szCs w:val="24"/>
        </w:rPr>
      </w:pPr>
    </w:p>
    <w:p w:rsidR="0076365A" w:rsidRPr="00EE59CF" w:rsidRDefault="0076365A" w:rsidP="0076365A">
      <w:pPr>
        <w:spacing w:after="0" w:line="240" w:lineRule="auto"/>
        <w:ind w:left="4536"/>
        <w:jc w:val="both"/>
        <w:rPr>
          <w:rFonts w:ascii="Times New Roman" w:hAnsi="Times New Roman"/>
          <w:sz w:val="24"/>
          <w:szCs w:val="24"/>
        </w:rPr>
      </w:pPr>
    </w:p>
    <w:p w:rsidR="0076365A" w:rsidRPr="00EE59CF" w:rsidRDefault="0076365A" w:rsidP="0076365A">
      <w:pPr>
        <w:spacing w:after="0" w:line="240" w:lineRule="auto"/>
        <w:ind w:left="4536"/>
        <w:jc w:val="both"/>
        <w:rPr>
          <w:rFonts w:ascii="Times New Roman" w:hAnsi="Times New Roman"/>
          <w:sz w:val="24"/>
          <w:szCs w:val="24"/>
        </w:rPr>
      </w:pPr>
    </w:p>
    <w:p w:rsidR="0076365A" w:rsidRPr="00EE59CF" w:rsidRDefault="0076365A" w:rsidP="0076365A">
      <w:pPr>
        <w:spacing w:after="0" w:line="240" w:lineRule="auto"/>
        <w:ind w:left="4536"/>
        <w:jc w:val="both"/>
        <w:rPr>
          <w:rFonts w:ascii="Times New Roman" w:hAnsi="Times New Roman"/>
          <w:sz w:val="24"/>
          <w:szCs w:val="24"/>
        </w:rPr>
      </w:pPr>
    </w:p>
    <w:p w:rsidR="0076365A" w:rsidRPr="00EE59CF" w:rsidRDefault="0076365A" w:rsidP="0076365A">
      <w:pPr>
        <w:spacing w:after="0" w:line="240" w:lineRule="auto"/>
        <w:ind w:left="4536"/>
        <w:jc w:val="both"/>
        <w:rPr>
          <w:rFonts w:ascii="Times New Roman" w:hAnsi="Times New Roman"/>
          <w:sz w:val="24"/>
          <w:szCs w:val="24"/>
        </w:rPr>
      </w:pPr>
      <w:r w:rsidRPr="00EE59CF">
        <w:rPr>
          <w:rFonts w:ascii="Times New Roman" w:hAnsi="Times New Roman"/>
          <w:sz w:val="24"/>
          <w:szCs w:val="24"/>
        </w:rPr>
        <w:t>Trabalho de Conclusão de Curso – Artigo Científico, A Tutela Provisória sob a sistemática do Novo Código de Processo Civil, apresentado por Flávia Silva Do</w:t>
      </w:r>
      <w:r w:rsidR="00AB0C47">
        <w:rPr>
          <w:rFonts w:ascii="Times New Roman" w:hAnsi="Times New Roman"/>
          <w:sz w:val="24"/>
          <w:szCs w:val="24"/>
        </w:rPr>
        <w:t xml:space="preserve"> B</w:t>
      </w:r>
      <w:r w:rsidRPr="00EE59CF">
        <w:rPr>
          <w:rFonts w:ascii="Times New Roman" w:hAnsi="Times New Roman"/>
          <w:sz w:val="24"/>
          <w:szCs w:val="24"/>
        </w:rPr>
        <w:t>ú Santos como parte dos requisitos para obtenção do título de Bacharel em Direito outorgado pela Faculdade de Ciências Sociais Aplicadas de Campina Grande – PB.</w:t>
      </w:r>
    </w:p>
    <w:p w:rsidR="0076365A" w:rsidRPr="00EE59CF" w:rsidRDefault="0076365A" w:rsidP="0076365A">
      <w:pPr>
        <w:spacing w:after="0" w:line="240" w:lineRule="auto"/>
        <w:ind w:left="4536"/>
        <w:jc w:val="both"/>
        <w:rPr>
          <w:rFonts w:ascii="Times New Roman" w:hAnsi="Times New Roman"/>
          <w:sz w:val="24"/>
          <w:szCs w:val="24"/>
        </w:rPr>
      </w:pPr>
    </w:p>
    <w:p w:rsidR="0076365A" w:rsidRPr="00EE59CF" w:rsidRDefault="0076365A" w:rsidP="0076365A">
      <w:pPr>
        <w:spacing w:after="0" w:line="240" w:lineRule="auto"/>
        <w:ind w:left="4536"/>
        <w:jc w:val="both"/>
        <w:rPr>
          <w:rFonts w:ascii="Times New Roman" w:hAnsi="Times New Roman"/>
          <w:sz w:val="24"/>
          <w:szCs w:val="24"/>
        </w:rPr>
      </w:pPr>
      <w:r w:rsidRPr="00EE59CF">
        <w:rPr>
          <w:rFonts w:ascii="Times New Roman" w:hAnsi="Times New Roman"/>
          <w:sz w:val="24"/>
          <w:szCs w:val="24"/>
        </w:rPr>
        <w:t>APROVADO EM _____/_____/______</w:t>
      </w:r>
    </w:p>
    <w:p w:rsidR="0076365A" w:rsidRPr="00EE59CF" w:rsidRDefault="0076365A" w:rsidP="0076365A">
      <w:pPr>
        <w:spacing w:after="0" w:line="240" w:lineRule="auto"/>
        <w:ind w:left="4536"/>
        <w:jc w:val="both"/>
        <w:rPr>
          <w:rFonts w:ascii="Times New Roman" w:hAnsi="Times New Roman"/>
          <w:sz w:val="24"/>
          <w:szCs w:val="24"/>
        </w:rPr>
      </w:pPr>
    </w:p>
    <w:p w:rsidR="0076365A" w:rsidRPr="00EE59CF" w:rsidRDefault="0076365A" w:rsidP="0076365A">
      <w:pPr>
        <w:spacing w:after="0" w:line="240" w:lineRule="auto"/>
        <w:ind w:left="4536"/>
        <w:jc w:val="both"/>
        <w:rPr>
          <w:rFonts w:ascii="Times New Roman" w:hAnsi="Times New Roman"/>
          <w:sz w:val="24"/>
          <w:szCs w:val="24"/>
        </w:rPr>
      </w:pPr>
      <w:r w:rsidRPr="00EE59CF">
        <w:rPr>
          <w:rFonts w:ascii="Times New Roman" w:hAnsi="Times New Roman"/>
          <w:sz w:val="24"/>
          <w:szCs w:val="24"/>
        </w:rPr>
        <w:t>BANCA EXAMINADORA:</w:t>
      </w:r>
    </w:p>
    <w:p w:rsidR="0076365A" w:rsidRPr="00EE59CF" w:rsidRDefault="0076365A" w:rsidP="0076365A">
      <w:pPr>
        <w:spacing w:after="0" w:line="240" w:lineRule="auto"/>
        <w:ind w:left="4536"/>
        <w:jc w:val="both"/>
        <w:rPr>
          <w:rFonts w:ascii="Times New Roman" w:hAnsi="Times New Roman"/>
          <w:sz w:val="24"/>
          <w:szCs w:val="24"/>
        </w:rPr>
      </w:pPr>
    </w:p>
    <w:p w:rsidR="0076365A" w:rsidRPr="00EE59CF" w:rsidRDefault="0076365A" w:rsidP="0076365A">
      <w:pPr>
        <w:pBdr>
          <w:bottom w:val="single" w:sz="12" w:space="1" w:color="auto"/>
        </w:pBdr>
        <w:spacing w:after="0" w:line="240" w:lineRule="auto"/>
        <w:ind w:left="4536"/>
        <w:jc w:val="both"/>
        <w:rPr>
          <w:rFonts w:ascii="Times New Roman" w:hAnsi="Times New Roman"/>
          <w:sz w:val="24"/>
          <w:szCs w:val="24"/>
        </w:rPr>
      </w:pPr>
    </w:p>
    <w:p w:rsidR="0076365A" w:rsidRPr="00EE59CF" w:rsidRDefault="0076365A" w:rsidP="0076365A">
      <w:pPr>
        <w:spacing w:after="0" w:line="240" w:lineRule="auto"/>
        <w:ind w:left="4536"/>
        <w:jc w:val="both"/>
        <w:rPr>
          <w:rFonts w:ascii="Times New Roman" w:hAnsi="Times New Roman"/>
          <w:sz w:val="24"/>
          <w:szCs w:val="24"/>
        </w:rPr>
      </w:pPr>
      <w:r w:rsidRPr="00EE59CF">
        <w:rPr>
          <w:rFonts w:ascii="Times New Roman" w:hAnsi="Times New Roman"/>
          <w:sz w:val="24"/>
          <w:szCs w:val="24"/>
        </w:rPr>
        <w:t xml:space="preserve">Prof.(a) da FACISA </w:t>
      </w:r>
      <w:r w:rsidR="000B401B">
        <w:rPr>
          <w:rFonts w:ascii="Times New Roman" w:hAnsi="Times New Roman"/>
          <w:sz w:val="24"/>
          <w:szCs w:val="24"/>
        </w:rPr>
        <w:t>Ghislai</w:t>
      </w:r>
      <w:r w:rsidR="001721AE">
        <w:rPr>
          <w:rFonts w:ascii="Times New Roman" w:hAnsi="Times New Roman"/>
          <w:sz w:val="24"/>
          <w:szCs w:val="24"/>
        </w:rPr>
        <w:t>ne</w:t>
      </w:r>
    </w:p>
    <w:p w:rsidR="0076365A" w:rsidRPr="00EE59CF" w:rsidRDefault="0076365A" w:rsidP="0076365A">
      <w:pPr>
        <w:spacing w:after="0" w:line="240" w:lineRule="auto"/>
        <w:ind w:left="4536"/>
        <w:jc w:val="center"/>
        <w:rPr>
          <w:rFonts w:ascii="Times New Roman" w:hAnsi="Times New Roman"/>
          <w:sz w:val="24"/>
          <w:szCs w:val="24"/>
        </w:rPr>
      </w:pPr>
      <w:r w:rsidRPr="00EE59CF">
        <w:rPr>
          <w:rFonts w:ascii="Times New Roman" w:hAnsi="Times New Roman"/>
          <w:sz w:val="24"/>
          <w:szCs w:val="24"/>
        </w:rPr>
        <w:t>Orientador(a)</w:t>
      </w:r>
    </w:p>
    <w:p w:rsidR="0076365A" w:rsidRPr="00EE59CF" w:rsidRDefault="0076365A" w:rsidP="0076365A">
      <w:pPr>
        <w:spacing w:after="0" w:line="240" w:lineRule="auto"/>
        <w:ind w:left="4536"/>
        <w:jc w:val="center"/>
        <w:rPr>
          <w:rFonts w:ascii="Times New Roman" w:hAnsi="Times New Roman"/>
          <w:sz w:val="24"/>
          <w:szCs w:val="24"/>
        </w:rPr>
      </w:pPr>
    </w:p>
    <w:p w:rsidR="0076365A" w:rsidRPr="00EE59CF" w:rsidRDefault="0076365A" w:rsidP="0076365A">
      <w:pPr>
        <w:pBdr>
          <w:bottom w:val="single" w:sz="12" w:space="1" w:color="auto"/>
        </w:pBdr>
        <w:spacing w:after="0" w:line="240" w:lineRule="auto"/>
        <w:ind w:left="4536"/>
        <w:jc w:val="center"/>
        <w:rPr>
          <w:rFonts w:ascii="Times New Roman" w:hAnsi="Times New Roman"/>
          <w:sz w:val="24"/>
          <w:szCs w:val="24"/>
        </w:rPr>
      </w:pPr>
    </w:p>
    <w:p w:rsidR="0076365A" w:rsidRPr="00EE59CF" w:rsidRDefault="0076365A" w:rsidP="0076365A">
      <w:pPr>
        <w:spacing w:after="0" w:line="240" w:lineRule="auto"/>
        <w:ind w:left="4536"/>
        <w:jc w:val="center"/>
        <w:rPr>
          <w:rFonts w:ascii="Times New Roman" w:hAnsi="Times New Roman"/>
          <w:sz w:val="24"/>
          <w:szCs w:val="24"/>
        </w:rPr>
      </w:pPr>
      <w:r w:rsidRPr="00EE59CF">
        <w:rPr>
          <w:rFonts w:ascii="Times New Roman" w:hAnsi="Times New Roman"/>
          <w:sz w:val="24"/>
          <w:szCs w:val="24"/>
        </w:rPr>
        <w:t>Membro Examinador I</w:t>
      </w:r>
    </w:p>
    <w:p w:rsidR="0076365A" w:rsidRPr="00EE59CF" w:rsidRDefault="0076365A" w:rsidP="0076365A">
      <w:pPr>
        <w:spacing w:after="0" w:line="240" w:lineRule="auto"/>
        <w:ind w:left="4536"/>
        <w:jc w:val="center"/>
        <w:rPr>
          <w:rFonts w:ascii="Times New Roman" w:hAnsi="Times New Roman"/>
          <w:sz w:val="24"/>
          <w:szCs w:val="24"/>
        </w:rPr>
      </w:pPr>
    </w:p>
    <w:p w:rsidR="0076365A" w:rsidRPr="00EE59CF" w:rsidRDefault="0076365A" w:rsidP="0076365A">
      <w:pPr>
        <w:pBdr>
          <w:bottom w:val="single" w:sz="12" w:space="1" w:color="auto"/>
        </w:pBdr>
        <w:spacing w:after="0" w:line="240" w:lineRule="auto"/>
        <w:ind w:left="4536"/>
        <w:jc w:val="center"/>
        <w:rPr>
          <w:rFonts w:ascii="Times New Roman" w:hAnsi="Times New Roman"/>
          <w:sz w:val="24"/>
          <w:szCs w:val="24"/>
        </w:rPr>
      </w:pPr>
    </w:p>
    <w:p w:rsidR="0076365A" w:rsidRPr="00EE59CF" w:rsidRDefault="0076365A" w:rsidP="0076365A">
      <w:pPr>
        <w:spacing w:after="0" w:line="240" w:lineRule="auto"/>
        <w:ind w:left="4536"/>
        <w:jc w:val="center"/>
        <w:rPr>
          <w:rFonts w:ascii="Times New Roman" w:hAnsi="Times New Roman"/>
          <w:sz w:val="24"/>
          <w:szCs w:val="24"/>
        </w:rPr>
      </w:pPr>
      <w:r w:rsidRPr="00EE59CF">
        <w:rPr>
          <w:rFonts w:ascii="Times New Roman" w:hAnsi="Times New Roman"/>
          <w:sz w:val="24"/>
          <w:szCs w:val="24"/>
          <w:shd w:val="clear" w:color="auto" w:fill="FFFFFF"/>
        </w:rPr>
        <w:t>Membro Examinador II</w:t>
      </w:r>
    </w:p>
    <w:p w:rsidR="0076365A" w:rsidRPr="00EE59CF" w:rsidRDefault="0076365A" w:rsidP="0076365A">
      <w:pPr>
        <w:spacing w:after="0" w:line="360" w:lineRule="auto"/>
        <w:jc w:val="both"/>
        <w:rPr>
          <w:rFonts w:ascii="Times New Roman" w:hAnsi="Times New Roman"/>
          <w:b/>
          <w:sz w:val="24"/>
          <w:szCs w:val="24"/>
        </w:rPr>
      </w:pPr>
    </w:p>
    <w:p w:rsidR="0076365A" w:rsidRPr="00EE59CF" w:rsidRDefault="0076365A" w:rsidP="0076365A">
      <w:pPr>
        <w:spacing w:after="0" w:line="360" w:lineRule="auto"/>
        <w:jc w:val="both"/>
        <w:rPr>
          <w:rFonts w:ascii="Times New Roman" w:hAnsi="Times New Roman"/>
          <w:b/>
          <w:sz w:val="24"/>
          <w:szCs w:val="24"/>
        </w:rPr>
      </w:pPr>
    </w:p>
    <w:p w:rsidR="00E200C0" w:rsidRPr="00EE59CF" w:rsidRDefault="00E200C0">
      <w:pPr>
        <w:rPr>
          <w:rFonts w:ascii="Times New Roman" w:hAnsi="Times New Roman"/>
        </w:rPr>
      </w:pPr>
    </w:p>
    <w:p w:rsidR="009248A9" w:rsidRPr="00EE59CF" w:rsidRDefault="009248A9">
      <w:pPr>
        <w:rPr>
          <w:rFonts w:ascii="Times New Roman" w:hAnsi="Times New Roman"/>
        </w:rPr>
      </w:pPr>
    </w:p>
    <w:p w:rsidR="009248A9" w:rsidRPr="00EE59CF" w:rsidRDefault="009248A9">
      <w:pPr>
        <w:rPr>
          <w:rFonts w:ascii="Times New Roman" w:hAnsi="Times New Roman"/>
        </w:rPr>
      </w:pPr>
    </w:p>
    <w:p w:rsidR="009248A9" w:rsidRPr="00EE59CF" w:rsidRDefault="009248A9">
      <w:pPr>
        <w:rPr>
          <w:rFonts w:ascii="Times New Roman" w:hAnsi="Times New Roman"/>
        </w:rPr>
      </w:pPr>
    </w:p>
    <w:p w:rsidR="009248A9" w:rsidRPr="00EE59CF" w:rsidRDefault="009248A9">
      <w:pPr>
        <w:rPr>
          <w:rFonts w:ascii="Times New Roman" w:hAnsi="Times New Roman"/>
          <w:b/>
          <w:sz w:val="24"/>
          <w:szCs w:val="24"/>
        </w:rPr>
      </w:pPr>
      <w:r w:rsidRPr="00EE59CF">
        <w:rPr>
          <w:rFonts w:ascii="Times New Roman" w:hAnsi="Times New Roman"/>
          <w:b/>
          <w:sz w:val="24"/>
          <w:szCs w:val="24"/>
        </w:rPr>
        <w:t>A TUTELA PROVISÓRIA SOB A SISTEMÁTICA DO NOVO CÓDIGO DE PROCESSO CIVIL</w:t>
      </w:r>
    </w:p>
    <w:p w:rsidR="009248A9" w:rsidRDefault="00EE59CF" w:rsidP="00EE59CF">
      <w:pPr>
        <w:ind w:left="5664"/>
        <w:rPr>
          <w:rFonts w:ascii="Times New Roman" w:hAnsi="Times New Roman"/>
          <w:sz w:val="24"/>
          <w:szCs w:val="24"/>
        </w:rPr>
      </w:pPr>
      <w:r w:rsidRPr="00EE59CF">
        <w:rPr>
          <w:rFonts w:ascii="Times New Roman" w:hAnsi="Times New Roman"/>
          <w:sz w:val="24"/>
          <w:szCs w:val="24"/>
        </w:rPr>
        <w:t>Flávia Silva Do Bú Santos</w:t>
      </w:r>
      <w:r>
        <w:rPr>
          <w:rFonts w:ascii="Times New Roman" w:hAnsi="Times New Roman"/>
          <w:sz w:val="24"/>
          <w:szCs w:val="24"/>
        </w:rPr>
        <w:t>¹</w:t>
      </w:r>
    </w:p>
    <w:p w:rsidR="00EE59CF" w:rsidRDefault="00EE59CF" w:rsidP="00EE59CF">
      <w:pPr>
        <w:ind w:left="5664"/>
        <w:rPr>
          <w:rFonts w:ascii="Times New Roman" w:hAnsi="Times New Roman"/>
          <w:sz w:val="24"/>
          <w:szCs w:val="24"/>
        </w:rPr>
      </w:pPr>
      <w:r>
        <w:rPr>
          <w:rFonts w:ascii="Times New Roman" w:hAnsi="Times New Roman"/>
          <w:sz w:val="24"/>
          <w:szCs w:val="24"/>
        </w:rPr>
        <w:t>G</w:t>
      </w:r>
      <w:r w:rsidR="00B27F0F">
        <w:rPr>
          <w:rFonts w:ascii="Times New Roman" w:hAnsi="Times New Roman"/>
          <w:sz w:val="24"/>
          <w:szCs w:val="24"/>
        </w:rPr>
        <w:t>hislai</w:t>
      </w:r>
      <w:r>
        <w:rPr>
          <w:rFonts w:ascii="Times New Roman" w:hAnsi="Times New Roman"/>
          <w:sz w:val="24"/>
          <w:szCs w:val="24"/>
        </w:rPr>
        <w:t>ne</w:t>
      </w:r>
      <w:r w:rsidR="00B27F0F">
        <w:rPr>
          <w:rFonts w:ascii="Times New Roman" w:hAnsi="Times New Roman"/>
          <w:sz w:val="24"/>
          <w:szCs w:val="24"/>
        </w:rPr>
        <w:t xml:space="preserve"> Alves Barbosa</w:t>
      </w:r>
      <w:r>
        <w:rPr>
          <w:rFonts w:ascii="Times New Roman" w:hAnsi="Times New Roman"/>
          <w:sz w:val="24"/>
          <w:szCs w:val="24"/>
        </w:rPr>
        <w:t>²</w:t>
      </w:r>
    </w:p>
    <w:p w:rsidR="00EE59CF" w:rsidRDefault="000A31AB" w:rsidP="000A31AB">
      <w:pPr>
        <w:rPr>
          <w:rFonts w:ascii="Times New Roman" w:hAnsi="Times New Roman"/>
          <w:b/>
          <w:sz w:val="24"/>
          <w:szCs w:val="24"/>
        </w:rPr>
      </w:pPr>
      <w:r w:rsidRPr="000A31AB">
        <w:rPr>
          <w:rFonts w:ascii="Times New Roman" w:hAnsi="Times New Roman"/>
          <w:b/>
          <w:sz w:val="24"/>
          <w:szCs w:val="24"/>
        </w:rPr>
        <w:t>RESUMO</w:t>
      </w:r>
    </w:p>
    <w:p w:rsidR="006F5A8A" w:rsidRDefault="000A31AB" w:rsidP="00C97151">
      <w:pPr>
        <w:spacing w:line="360" w:lineRule="auto"/>
        <w:ind w:firstLine="709"/>
        <w:jc w:val="both"/>
        <w:rPr>
          <w:rFonts w:ascii="Times New Roman" w:hAnsi="Times New Roman"/>
          <w:color w:val="FF0000"/>
          <w:sz w:val="20"/>
          <w:szCs w:val="20"/>
        </w:rPr>
      </w:pPr>
      <w:r w:rsidRPr="006F5A8A">
        <w:rPr>
          <w:rFonts w:ascii="Times New Roman" w:hAnsi="Times New Roman"/>
          <w:sz w:val="20"/>
          <w:szCs w:val="20"/>
        </w:rPr>
        <w:t>O presente trabalho possui o intuito de realizar uma análise da Tutela provisória sob a sistemática do Novo Código de Processo Civil com ê</w:t>
      </w:r>
      <w:r w:rsidR="00EF6714" w:rsidRPr="006F5A8A">
        <w:rPr>
          <w:rFonts w:ascii="Times New Roman" w:hAnsi="Times New Roman"/>
          <w:sz w:val="20"/>
          <w:szCs w:val="20"/>
        </w:rPr>
        <w:t>nfase na</w:t>
      </w:r>
      <w:r w:rsidRPr="006F5A8A">
        <w:rPr>
          <w:rFonts w:ascii="Times New Roman" w:hAnsi="Times New Roman"/>
          <w:sz w:val="20"/>
          <w:szCs w:val="20"/>
        </w:rPr>
        <w:t xml:space="preserve"> tutela de evidência. </w:t>
      </w:r>
      <w:r w:rsidR="00683CD0">
        <w:rPr>
          <w:rFonts w:ascii="Times New Roman" w:hAnsi="Times New Roman"/>
          <w:sz w:val="20"/>
          <w:szCs w:val="20"/>
        </w:rPr>
        <w:t>As modificações trazidas pelo Novo Código de Processo Civil diante dos dispositivos da</w:t>
      </w:r>
      <w:r w:rsidR="00934241" w:rsidRPr="006F5A8A">
        <w:rPr>
          <w:rFonts w:ascii="Times New Roman" w:hAnsi="Times New Roman"/>
          <w:sz w:val="20"/>
          <w:szCs w:val="20"/>
        </w:rPr>
        <w:t xml:space="preserve"> tutela provisóri</w:t>
      </w:r>
      <w:r w:rsidR="001C5F99">
        <w:rPr>
          <w:rFonts w:ascii="Times New Roman" w:hAnsi="Times New Roman"/>
          <w:sz w:val="20"/>
          <w:szCs w:val="20"/>
        </w:rPr>
        <w:t>a aplicada</w:t>
      </w:r>
      <w:r w:rsidR="00683CD0">
        <w:rPr>
          <w:rFonts w:ascii="Times New Roman" w:hAnsi="Times New Roman"/>
          <w:sz w:val="20"/>
          <w:szCs w:val="20"/>
        </w:rPr>
        <w:t xml:space="preserve"> no atual ordenamento jurídico, destacando as tutelas de urgência e evidência como espécies da tutela provisória</w:t>
      </w:r>
      <w:r w:rsidR="00C51A65">
        <w:rPr>
          <w:rFonts w:ascii="Times New Roman" w:hAnsi="Times New Roman"/>
          <w:sz w:val="20"/>
          <w:szCs w:val="20"/>
        </w:rPr>
        <w:t xml:space="preserve">, em seguida serão </w:t>
      </w:r>
      <w:r w:rsidR="005B4012">
        <w:rPr>
          <w:rFonts w:ascii="Times New Roman" w:hAnsi="Times New Roman"/>
          <w:sz w:val="20"/>
          <w:szCs w:val="20"/>
        </w:rPr>
        <w:t>tratadas</w:t>
      </w:r>
      <w:r w:rsidR="00C51A65">
        <w:rPr>
          <w:rFonts w:ascii="Times New Roman" w:hAnsi="Times New Roman"/>
          <w:sz w:val="20"/>
          <w:szCs w:val="20"/>
        </w:rPr>
        <w:t xml:space="preserve"> </w:t>
      </w:r>
      <w:r w:rsidR="005B4012">
        <w:rPr>
          <w:rFonts w:ascii="Times New Roman" w:hAnsi="Times New Roman"/>
          <w:sz w:val="20"/>
          <w:szCs w:val="20"/>
        </w:rPr>
        <w:t>as questões acerca d</w:t>
      </w:r>
      <w:r w:rsidR="00C51A65">
        <w:rPr>
          <w:rFonts w:ascii="Times New Roman" w:hAnsi="Times New Roman"/>
          <w:sz w:val="20"/>
          <w:szCs w:val="20"/>
        </w:rPr>
        <w:t>os mecanismos processuais de instrumentalização da tutela provisória</w:t>
      </w:r>
      <w:r w:rsidR="000A0207">
        <w:rPr>
          <w:rFonts w:ascii="Times New Roman" w:hAnsi="Times New Roman"/>
          <w:sz w:val="20"/>
          <w:szCs w:val="20"/>
        </w:rPr>
        <w:t xml:space="preserve">, </w:t>
      </w:r>
      <w:r w:rsidR="005B4012">
        <w:rPr>
          <w:rFonts w:ascii="Times New Roman" w:hAnsi="Times New Roman"/>
          <w:sz w:val="20"/>
          <w:szCs w:val="20"/>
        </w:rPr>
        <w:t xml:space="preserve">a tutela de urgência, integralizando seu regime de tratamento, </w:t>
      </w:r>
      <w:r w:rsidR="000A0207">
        <w:rPr>
          <w:rFonts w:ascii="Times New Roman" w:hAnsi="Times New Roman"/>
          <w:sz w:val="20"/>
          <w:szCs w:val="20"/>
        </w:rPr>
        <w:t>e por fim destacar a tutela de evidência trazida pelo Novo Código de Processo Civil</w:t>
      </w:r>
      <w:r w:rsidR="00CF6858" w:rsidRPr="006F5A8A">
        <w:rPr>
          <w:rFonts w:ascii="Times New Roman" w:hAnsi="Times New Roman"/>
          <w:sz w:val="20"/>
          <w:szCs w:val="20"/>
        </w:rPr>
        <w:t>. Diante disso, por ser a tutela provisória gênero, na qual se tem como espécies a tutela de urgência e evidência</w:t>
      </w:r>
      <w:r w:rsidR="00EF6714" w:rsidRPr="006F5A8A">
        <w:rPr>
          <w:rFonts w:ascii="Times New Roman" w:hAnsi="Times New Roman"/>
          <w:sz w:val="20"/>
          <w:szCs w:val="20"/>
        </w:rPr>
        <w:t>, na qual na primeira são integradas as t</w:t>
      </w:r>
      <w:r w:rsidR="00EF7526" w:rsidRPr="006F5A8A">
        <w:rPr>
          <w:rFonts w:ascii="Times New Roman" w:hAnsi="Times New Roman"/>
          <w:sz w:val="20"/>
          <w:szCs w:val="20"/>
        </w:rPr>
        <w:t>utelas cautelares e antecipadas, no modo em que na segunda abrange a tutela antecipada.</w:t>
      </w:r>
      <w:r w:rsidR="00FC035B" w:rsidRPr="006F5A8A">
        <w:rPr>
          <w:rFonts w:ascii="Times New Roman" w:hAnsi="Times New Roman"/>
          <w:sz w:val="20"/>
          <w:szCs w:val="20"/>
        </w:rPr>
        <w:t xml:space="preserve"> </w:t>
      </w:r>
      <w:r w:rsidR="00080021">
        <w:rPr>
          <w:rFonts w:ascii="Times New Roman" w:hAnsi="Times New Roman"/>
          <w:sz w:val="20"/>
          <w:szCs w:val="20"/>
        </w:rPr>
        <w:t>Assim, o</w:t>
      </w:r>
      <w:r w:rsidR="00FC035B" w:rsidRPr="006F5A8A">
        <w:rPr>
          <w:rFonts w:ascii="Times New Roman" w:hAnsi="Times New Roman"/>
          <w:sz w:val="20"/>
          <w:szCs w:val="20"/>
        </w:rPr>
        <w:t xml:space="preserve"> objetivo da pesquisa é mostrar as alterações trazidas pelo Novo de Código de Processo Civil diante das tutelas provisórias, descrevendo o novo regime da tutela provisória de evidência. </w:t>
      </w:r>
      <w:r w:rsidR="00FC035B" w:rsidRPr="006F5A8A">
        <w:rPr>
          <w:rFonts w:ascii="Times New Roman" w:hAnsi="Times New Roman"/>
          <w:color w:val="000000" w:themeColor="text1"/>
          <w:sz w:val="20"/>
          <w:szCs w:val="20"/>
        </w:rPr>
        <w:t xml:space="preserve">A pesquisa, quanto aos objetivos, é </w:t>
      </w:r>
      <w:r w:rsidR="006F5A8A" w:rsidRPr="006F5A8A">
        <w:rPr>
          <w:rFonts w:ascii="Times New Roman" w:hAnsi="Times New Roman"/>
          <w:color w:val="000000" w:themeColor="text1"/>
          <w:sz w:val="20"/>
          <w:szCs w:val="20"/>
        </w:rPr>
        <w:t xml:space="preserve">explicativa e </w:t>
      </w:r>
      <w:r w:rsidR="00FC035B" w:rsidRPr="006F5A8A">
        <w:rPr>
          <w:rFonts w:ascii="Times New Roman" w:hAnsi="Times New Roman"/>
          <w:color w:val="000000" w:themeColor="text1"/>
          <w:sz w:val="20"/>
          <w:szCs w:val="20"/>
        </w:rPr>
        <w:t>exploratória.</w:t>
      </w:r>
      <w:r w:rsidR="006F5A8A" w:rsidRPr="006F5A8A">
        <w:rPr>
          <w:rFonts w:ascii="Times New Roman" w:hAnsi="Times New Roman"/>
          <w:color w:val="000000" w:themeColor="text1"/>
          <w:sz w:val="20"/>
          <w:szCs w:val="20"/>
        </w:rPr>
        <w:t xml:space="preserve"> Quanto aos procedimentos técnicos é bibliográfica, constituída a partir de obras jurídicas, como, legislações e periódicos concernentes ao tema. O método científico aplicado foi o dedutivo.</w:t>
      </w:r>
      <w:r w:rsidR="006F5A8A">
        <w:rPr>
          <w:rFonts w:ascii="Times New Roman" w:hAnsi="Times New Roman"/>
          <w:color w:val="000000" w:themeColor="text1"/>
          <w:sz w:val="20"/>
          <w:szCs w:val="20"/>
        </w:rPr>
        <w:t xml:space="preserve"> </w:t>
      </w:r>
    </w:p>
    <w:p w:rsidR="006F5A8A" w:rsidRDefault="006F5A8A" w:rsidP="006F5A8A">
      <w:pPr>
        <w:spacing w:line="36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PALAVRAS-CHAVE: Novo Código de Processo Civil. Tutela provisória. Tutela de evidência.</w:t>
      </w:r>
    </w:p>
    <w:p w:rsidR="00B63EC6" w:rsidRDefault="00B63EC6" w:rsidP="006F5A8A">
      <w:pPr>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1</w:t>
      </w:r>
      <w:r w:rsidR="00F60A5B">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INTRODUÇÃO</w:t>
      </w:r>
    </w:p>
    <w:p w:rsidR="00B63EC6" w:rsidRDefault="00B63EC6" w:rsidP="00C97151">
      <w:pPr>
        <w:spacing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A tutela definitiva é aquela baseada em cognição exauriente, ou seja, qua</w:t>
      </w:r>
      <w:r w:rsidR="00E4142A">
        <w:rPr>
          <w:rFonts w:ascii="Times New Roman" w:hAnsi="Times New Roman"/>
          <w:color w:val="000000" w:themeColor="text1"/>
          <w:sz w:val="24"/>
          <w:szCs w:val="24"/>
        </w:rPr>
        <w:t>ndo há um profundo conhecimento</w:t>
      </w:r>
      <w:r>
        <w:rPr>
          <w:rFonts w:ascii="Times New Roman" w:hAnsi="Times New Roman"/>
          <w:color w:val="000000" w:themeColor="text1"/>
          <w:sz w:val="24"/>
          <w:szCs w:val="24"/>
        </w:rPr>
        <w:t xml:space="preserve"> </w:t>
      </w:r>
      <w:r w:rsidR="00E4142A">
        <w:rPr>
          <w:rFonts w:ascii="Times New Roman" w:hAnsi="Times New Roman"/>
          <w:color w:val="000000" w:themeColor="text1"/>
          <w:sz w:val="24"/>
          <w:szCs w:val="24"/>
        </w:rPr>
        <w:t xml:space="preserve">a </w:t>
      </w:r>
      <w:r>
        <w:rPr>
          <w:rFonts w:ascii="Times New Roman" w:hAnsi="Times New Roman"/>
          <w:color w:val="000000" w:themeColor="text1"/>
          <w:sz w:val="24"/>
          <w:szCs w:val="24"/>
        </w:rPr>
        <w:t>respeito do objeto do litígio, após a produção de provas, oitiva das partes, testemunhas. Didier (2016, p.575) afirma: “ A tutela definitiva é aquela obtida com base em cognição exauriente, com profundo debate acerca do objeto da decisão, garantindo-se o devido processo legal, o contraditório e a ampla defesa”.</w:t>
      </w:r>
    </w:p>
    <w:p w:rsidR="00B63EC6" w:rsidRDefault="00B63EC6" w:rsidP="00406F3D">
      <w:pPr>
        <w:spacing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Em contraponto, a tutela provisória é aquela obtida</w:t>
      </w:r>
      <w:r w:rsidR="005A2319">
        <w:rPr>
          <w:rFonts w:ascii="Times New Roman" w:hAnsi="Times New Roman"/>
          <w:color w:val="000000" w:themeColor="text1"/>
          <w:sz w:val="24"/>
          <w:szCs w:val="24"/>
        </w:rPr>
        <w:t xml:space="preserve"> por meio de cognição sumária, isto é, aquela que se baseia superficialmente acerca do objeto do litígio. Todavia, para a concessão deste tipo de tutela é necessário que haja urgência na solução do conflito, não sendo possível esperar até o fim do processo sob pena do direito perecer.</w:t>
      </w:r>
      <w:r w:rsidR="006F3224">
        <w:rPr>
          <w:rStyle w:val="Refdenotaderodap"/>
          <w:rFonts w:ascii="Times New Roman" w:hAnsi="Times New Roman"/>
          <w:color w:val="000000" w:themeColor="text1"/>
          <w:sz w:val="24"/>
          <w:szCs w:val="24"/>
        </w:rPr>
        <w:footnoteReference w:id="2"/>
      </w:r>
    </w:p>
    <w:p w:rsidR="006F3224" w:rsidRDefault="006F3224" w:rsidP="00406F3D">
      <w:pPr>
        <w:spacing w:line="360" w:lineRule="auto"/>
        <w:ind w:firstLine="709"/>
        <w:jc w:val="both"/>
        <w:rPr>
          <w:rFonts w:ascii="Times New Roman" w:hAnsi="Times New Roman"/>
          <w:color w:val="000000" w:themeColor="text1"/>
          <w:sz w:val="24"/>
          <w:szCs w:val="24"/>
        </w:rPr>
      </w:pPr>
    </w:p>
    <w:p w:rsidR="006F3224" w:rsidRDefault="006F3224" w:rsidP="00406F3D">
      <w:pPr>
        <w:spacing w:line="360" w:lineRule="auto"/>
        <w:ind w:firstLine="709"/>
        <w:jc w:val="both"/>
        <w:rPr>
          <w:rFonts w:ascii="Times New Roman" w:hAnsi="Times New Roman"/>
          <w:color w:val="000000" w:themeColor="text1"/>
          <w:sz w:val="24"/>
          <w:szCs w:val="24"/>
        </w:rPr>
      </w:pPr>
    </w:p>
    <w:p w:rsidR="005A2319" w:rsidRPr="00B63EC6" w:rsidRDefault="005A2319" w:rsidP="008D6499">
      <w:pPr>
        <w:spacing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O Novo Código de Processo Civil, porém, inovou, pois criou duas tutelas provisórias diversas: a de urgência, que se subdivide</w:t>
      </w:r>
      <w:r w:rsidR="00D333B2">
        <w:rPr>
          <w:rFonts w:ascii="Times New Roman" w:hAnsi="Times New Roman"/>
          <w:color w:val="000000" w:themeColor="text1"/>
          <w:sz w:val="24"/>
          <w:szCs w:val="24"/>
        </w:rPr>
        <w:t xml:space="preserve"> em tutela provisória cautelar </w:t>
      </w:r>
      <w:r>
        <w:rPr>
          <w:rFonts w:ascii="Times New Roman" w:hAnsi="Times New Roman"/>
          <w:color w:val="000000" w:themeColor="text1"/>
          <w:sz w:val="24"/>
          <w:szCs w:val="24"/>
        </w:rPr>
        <w:t>e tutela provisória antecipada; e a de evidência, conforme dispõe o artigo 294, do Novo Código de Processo Civil.</w:t>
      </w:r>
    </w:p>
    <w:p w:rsidR="00B63EC6" w:rsidRPr="00835CE9" w:rsidRDefault="00B63EC6" w:rsidP="008D6499">
      <w:pPr>
        <w:spacing w:line="360" w:lineRule="auto"/>
        <w:ind w:firstLine="709"/>
        <w:jc w:val="both"/>
        <w:rPr>
          <w:rFonts w:ascii="Times New Roman" w:hAnsi="Times New Roman"/>
          <w:sz w:val="24"/>
          <w:szCs w:val="24"/>
        </w:rPr>
      </w:pPr>
      <w:r w:rsidRPr="00835CE9">
        <w:rPr>
          <w:rFonts w:ascii="Times New Roman" w:hAnsi="Times New Roman"/>
          <w:color w:val="000000" w:themeColor="text1"/>
          <w:sz w:val="24"/>
          <w:szCs w:val="24"/>
          <w:shd w:val="clear" w:color="auto" w:fill="FFFFFF"/>
        </w:rPr>
        <w:t xml:space="preserve">Assim, o objetivo geral deste estudo é </w:t>
      </w:r>
      <w:r w:rsidRPr="00835CE9">
        <w:rPr>
          <w:rFonts w:ascii="Times New Roman" w:hAnsi="Times New Roman"/>
          <w:color w:val="000000" w:themeColor="text1"/>
          <w:sz w:val="24"/>
          <w:szCs w:val="24"/>
        </w:rPr>
        <w:t xml:space="preserve">analisar o regime das tutelas provisórias, sob o prisma das alterações trazidas pelo Novo Código de Processo Civil, com foco especial na tutela de evidência, mostrando as novas hipóteses em que se permite a </w:t>
      </w:r>
      <w:r w:rsidRPr="00402EB1">
        <w:rPr>
          <w:rFonts w:ascii="Times New Roman" w:hAnsi="Times New Roman"/>
          <w:color w:val="000000" w:themeColor="text1"/>
          <w:sz w:val="24"/>
          <w:szCs w:val="24"/>
        </w:rPr>
        <w:t>concessão antecipada e imediata do bem da vida pretendido. Para tanto, pretende-se entender a importância do regime das tutelas provisórias. Em seguida, mostrar as alterações introduzidas pelo Novo Código de Processo Civil às tutelas provisórias. E, ao final, descrever e explicar o novo regime jurídico da tutela provisória de evidência.</w:t>
      </w:r>
    </w:p>
    <w:p w:rsidR="00B63EC6" w:rsidRDefault="00B63EC6" w:rsidP="008D6499">
      <w:pPr>
        <w:spacing w:line="360" w:lineRule="auto"/>
        <w:ind w:firstLine="709"/>
        <w:jc w:val="both"/>
        <w:rPr>
          <w:rFonts w:ascii="Times New Roman" w:hAnsi="Times New Roman"/>
          <w:sz w:val="24"/>
          <w:szCs w:val="24"/>
        </w:rPr>
      </w:pPr>
      <w:r>
        <w:rPr>
          <w:rFonts w:ascii="Times New Roman" w:hAnsi="Times New Roman"/>
          <w:sz w:val="24"/>
          <w:szCs w:val="24"/>
        </w:rPr>
        <w:t>Percebe-se desta forma, que o presente estudo é de suma importância por abordar questões inovadoras trazidas pelo Novo Código de Processo Civil, sob o prisma das tutelas provisórias, tanto de urgência quanto de evidência, de modo a demonstrar como é relevante no contexto atual o gozo antecipado e provisório do bem da vida, como por exemplo, quando se trata de ação que envolve questões de saúde, as quais nõ podem esperar o resultado definitivo da demanda para satisfazer a parte envolvida no litígio. Em virtude disto, é necessário esclarecer para a coletividade  relevância das tutelas provisórias.</w:t>
      </w:r>
    </w:p>
    <w:p w:rsidR="000B0EB7" w:rsidRDefault="000B0EB7" w:rsidP="008D6499">
      <w:pPr>
        <w:spacing w:line="360" w:lineRule="auto"/>
        <w:ind w:firstLine="709"/>
        <w:jc w:val="both"/>
        <w:rPr>
          <w:rFonts w:ascii="Times New Roman" w:hAnsi="Times New Roman"/>
          <w:sz w:val="24"/>
          <w:szCs w:val="24"/>
        </w:rPr>
      </w:pPr>
      <w:r>
        <w:rPr>
          <w:rFonts w:ascii="Times New Roman" w:hAnsi="Times New Roman"/>
          <w:sz w:val="24"/>
          <w:szCs w:val="24"/>
        </w:rPr>
        <w:t>Neste sentido, por meio do presente estudo, procura-se discutir sobre o regime jurídico das tutelas provisórias sob a sistemática do Novo Código de Processo Civil, de modo a demonstrar a sua importância, dano especial destaque ao novo tipo de tutela provisória, qual seja a tutela de evidência.</w:t>
      </w:r>
    </w:p>
    <w:p w:rsidR="000B0EB7" w:rsidRDefault="000B0EB7" w:rsidP="008D6499">
      <w:pPr>
        <w:spacing w:line="360" w:lineRule="auto"/>
        <w:ind w:firstLine="709"/>
        <w:jc w:val="both"/>
        <w:rPr>
          <w:rFonts w:ascii="Times New Roman" w:hAnsi="Times New Roman"/>
          <w:sz w:val="24"/>
          <w:szCs w:val="24"/>
        </w:rPr>
      </w:pPr>
      <w:r>
        <w:rPr>
          <w:rFonts w:ascii="Times New Roman" w:hAnsi="Times New Roman"/>
          <w:sz w:val="24"/>
          <w:szCs w:val="24"/>
        </w:rPr>
        <w:t>As questões que nortearão o desenvolvimento desta pesquisa estão concentradas na seguinte problemática: quais as inovações trazidas pelo Novo Código de Processo Civil a respeito da tutela provisória?</w:t>
      </w:r>
    </w:p>
    <w:p w:rsidR="00C619BF" w:rsidRDefault="000B0EB7" w:rsidP="008D6499">
      <w:pPr>
        <w:spacing w:line="360" w:lineRule="auto"/>
        <w:ind w:firstLine="709"/>
        <w:jc w:val="both"/>
        <w:rPr>
          <w:rFonts w:ascii="Times New Roman" w:hAnsi="Times New Roman"/>
          <w:sz w:val="24"/>
          <w:szCs w:val="24"/>
        </w:rPr>
        <w:sectPr w:rsidR="00C619BF" w:rsidSect="00FC1FCC">
          <w:pgSz w:w="11906" w:h="16838"/>
          <w:pgMar w:top="1701" w:right="1134" w:bottom="1134" w:left="1701" w:header="709" w:footer="709" w:gutter="0"/>
          <w:cols w:space="708"/>
          <w:titlePg/>
          <w:docGrid w:linePitch="360"/>
        </w:sectPr>
      </w:pPr>
      <w:r>
        <w:rPr>
          <w:rFonts w:ascii="Times New Roman" w:hAnsi="Times New Roman"/>
          <w:sz w:val="24"/>
          <w:szCs w:val="24"/>
        </w:rPr>
        <w:t xml:space="preserve">Percebe-se desta forma, que o presente estudo é de suma importância por abordar questões inovadoras trazidas pelo Novo Código de Processo Civil, sob o prisma das tutelas provisórias, tanto de urgência quanto de evidência, de modo a demonstrar como é relevante no contexto atual o gozo antecipado e provisório do bem da vida, como por exemplo, quando se trata de ação que envolve questões de saúde, as quais não podem esperar o resultado </w:t>
      </w:r>
    </w:p>
    <w:p w:rsidR="000B0EB7" w:rsidRPr="006733F5" w:rsidRDefault="000B0EB7" w:rsidP="008D6499">
      <w:pPr>
        <w:spacing w:line="360" w:lineRule="auto"/>
        <w:jc w:val="both"/>
        <w:rPr>
          <w:rFonts w:ascii="Times New Roman" w:hAnsi="Times New Roman"/>
          <w:sz w:val="24"/>
          <w:szCs w:val="24"/>
        </w:rPr>
      </w:pPr>
      <w:r>
        <w:rPr>
          <w:rFonts w:ascii="Times New Roman" w:hAnsi="Times New Roman"/>
          <w:sz w:val="24"/>
          <w:szCs w:val="24"/>
        </w:rPr>
        <w:t>definitivo da demanda para satisfazer a parte envolvida no litígio. Em virtude disto, é necessário esclarecer para a coletividade  relevância das tutelas provisórias.</w:t>
      </w:r>
    </w:p>
    <w:p w:rsidR="000A31AB" w:rsidRDefault="00E4142A" w:rsidP="000A31AB">
      <w:pPr>
        <w:rPr>
          <w:rFonts w:ascii="Times New Roman" w:hAnsi="Times New Roman"/>
          <w:b/>
          <w:sz w:val="24"/>
          <w:szCs w:val="24"/>
        </w:rPr>
      </w:pPr>
      <w:r>
        <w:rPr>
          <w:rFonts w:ascii="Times New Roman" w:hAnsi="Times New Roman"/>
          <w:b/>
          <w:sz w:val="24"/>
          <w:szCs w:val="24"/>
        </w:rPr>
        <w:t>2</w:t>
      </w:r>
      <w:r w:rsidR="00F60A5B">
        <w:rPr>
          <w:rFonts w:ascii="Times New Roman" w:hAnsi="Times New Roman"/>
          <w:b/>
          <w:sz w:val="24"/>
          <w:szCs w:val="24"/>
        </w:rPr>
        <w:t xml:space="preserve"> </w:t>
      </w:r>
      <w:r w:rsidR="0088123E">
        <w:rPr>
          <w:rFonts w:ascii="Times New Roman" w:hAnsi="Times New Roman"/>
          <w:b/>
          <w:sz w:val="24"/>
          <w:szCs w:val="24"/>
        </w:rPr>
        <w:t>ASPECTOS RELEVANTES</w:t>
      </w:r>
    </w:p>
    <w:p w:rsidR="000A31AB" w:rsidRDefault="00925134" w:rsidP="008D6499">
      <w:pPr>
        <w:spacing w:line="360" w:lineRule="auto"/>
        <w:ind w:firstLine="709"/>
        <w:jc w:val="both"/>
        <w:rPr>
          <w:rFonts w:ascii="Times New Roman" w:hAnsi="Times New Roman"/>
          <w:sz w:val="24"/>
          <w:szCs w:val="24"/>
        </w:rPr>
      </w:pPr>
      <w:r>
        <w:rPr>
          <w:rFonts w:ascii="Times New Roman" w:hAnsi="Times New Roman"/>
          <w:sz w:val="24"/>
          <w:szCs w:val="24"/>
        </w:rPr>
        <w:t>A C</w:t>
      </w:r>
      <w:r w:rsidR="00FB76AC">
        <w:rPr>
          <w:rFonts w:ascii="Times New Roman" w:hAnsi="Times New Roman"/>
          <w:sz w:val="24"/>
          <w:szCs w:val="24"/>
        </w:rPr>
        <w:t xml:space="preserve">onstituição Federal em seu art. 5°, LIV, prevê o Princípio do Devido Processo Legal, por meio dele, infere-se que todos </w:t>
      </w:r>
      <w:r>
        <w:rPr>
          <w:rFonts w:ascii="Times New Roman" w:hAnsi="Times New Roman"/>
          <w:sz w:val="24"/>
          <w:szCs w:val="24"/>
        </w:rPr>
        <w:t>têm</w:t>
      </w:r>
      <w:r w:rsidR="00FB76AC">
        <w:rPr>
          <w:rFonts w:ascii="Times New Roman" w:hAnsi="Times New Roman"/>
          <w:sz w:val="24"/>
          <w:szCs w:val="24"/>
        </w:rPr>
        <w:t xml:space="preserve"> direito a um processo justo e devido de acordo</w:t>
      </w:r>
      <w:r w:rsidR="004D4BE4">
        <w:rPr>
          <w:rFonts w:ascii="Times New Roman" w:hAnsi="Times New Roman"/>
          <w:sz w:val="24"/>
          <w:szCs w:val="24"/>
        </w:rPr>
        <w:t xml:space="preserve"> com os ditames da lei. Como decorrência disto, e em busca de uma decisão justa, o processo tende a ser lento, requer-se tempo, muitas vezes, demoram anos para resolver uma lide e finalmente atribuir a um</w:t>
      </w:r>
      <w:r>
        <w:rPr>
          <w:rFonts w:ascii="Times New Roman" w:hAnsi="Times New Roman"/>
          <w:sz w:val="24"/>
          <w:szCs w:val="24"/>
        </w:rPr>
        <w:t>a</w:t>
      </w:r>
      <w:r w:rsidR="004D4BE4">
        <w:rPr>
          <w:rFonts w:ascii="Times New Roman" w:hAnsi="Times New Roman"/>
          <w:sz w:val="24"/>
          <w:szCs w:val="24"/>
        </w:rPr>
        <w:t xml:space="preserve"> das partes a tutela definitiva do seu direito.</w:t>
      </w:r>
    </w:p>
    <w:p w:rsidR="007A0140" w:rsidRDefault="007A0140" w:rsidP="008D6499">
      <w:pPr>
        <w:spacing w:line="360" w:lineRule="auto"/>
        <w:ind w:firstLine="709"/>
        <w:jc w:val="both"/>
        <w:rPr>
          <w:rFonts w:ascii="Times New Roman" w:hAnsi="Times New Roman"/>
          <w:sz w:val="24"/>
          <w:szCs w:val="24"/>
        </w:rPr>
      </w:pPr>
      <w:r>
        <w:rPr>
          <w:rFonts w:ascii="Times New Roman" w:hAnsi="Times New Roman"/>
          <w:sz w:val="24"/>
          <w:szCs w:val="24"/>
        </w:rPr>
        <w:t xml:space="preserve">No entanto, </w:t>
      </w:r>
      <w:r w:rsidR="00925134">
        <w:rPr>
          <w:rFonts w:ascii="Times New Roman" w:hAnsi="Times New Roman"/>
          <w:sz w:val="24"/>
          <w:szCs w:val="24"/>
        </w:rPr>
        <w:t>sabem-se</w:t>
      </w:r>
      <w:r>
        <w:rPr>
          <w:rFonts w:ascii="Times New Roman" w:hAnsi="Times New Roman"/>
          <w:sz w:val="24"/>
          <w:szCs w:val="24"/>
        </w:rPr>
        <w:t xml:space="preserve"> que muitos processos em razão da fragilidade e da urgência envolvendo o objeto do litígio, não podem esperar, eles necessitam de uma tutela mais rápida e urgente, ainda que seja provisória, foi pensando nisto que o legislador criou as tutelas provisórias.</w:t>
      </w:r>
    </w:p>
    <w:p w:rsidR="00563E69" w:rsidRDefault="00D3692D" w:rsidP="008D6499">
      <w:pPr>
        <w:spacing w:line="360" w:lineRule="auto"/>
        <w:ind w:firstLine="709"/>
        <w:jc w:val="both"/>
        <w:rPr>
          <w:rFonts w:ascii="Times New Roman" w:hAnsi="Times New Roman"/>
          <w:sz w:val="24"/>
          <w:szCs w:val="24"/>
        </w:rPr>
      </w:pPr>
      <w:r>
        <w:rPr>
          <w:rFonts w:ascii="Times New Roman" w:hAnsi="Times New Roman"/>
          <w:sz w:val="24"/>
          <w:szCs w:val="24"/>
        </w:rPr>
        <w:t xml:space="preserve">A tutela provisória se presta a </w:t>
      </w:r>
      <w:r w:rsidR="00563E69">
        <w:rPr>
          <w:rFonts w:ascii="Times New Roman" w:hAnsi="Times New Roman"/>
          <w:sz w:val="24"/>
          <w:szCs w:val="24"/>
        </w:rPr>
        <w:t>antecipar</w:t>
      </w:r>
      <w:r>
        <w:rPr>
          <w:rFonts w:ascii="Times New Roman" w:hAnsi="Times New Roman"/>
          <w:sz w:val="24"/>
          <w:szCs w:val="24"/>
        </w:rPr>
        <w:t xml:space="preserve"> provisoriamente os efeitos da tutela definitiva, por meio dela, é permitido o uso antecipado</w:t>
      </w:r>
      <w:r w:rsidR="00382ED7">
        <w:rPr>
          <w:rFonts w:ascii="Times New Roman" w:hAnsi="Times New Roman"/>
          <w:sz w:val="24"/>
          <w:szCs w:val="24"/>
        </w:rPr>
        <w:t xml:space="preserve"> e imediato do bem da vida pretendido com a decisão definitiva, garantindo a efetividade da jurisdição</w:t>
      </w:r>
      <w:r w:rsidR="00563E69">
        <w:rPr>
          <w:rFonts w:ascii="Times New Roman" w:hAnsi="Times New Roman"/>
          <w:sz w:val="24"/>
          <w:szCs w:val="24"/>
        </w:rPr>
        <w:t>.</w:t>
      </w:r>
      <w:r w:rsidR="00F92687">
        <w:rPr>
          <w:rFonts w:ascii="Times New Roman" w:hAnsi="Times New Roman"/>
          <w:sz w:val="24"/>
          <w:szCs w:val="24"/>
        </w:rPr>
        <w:t xml:space="preserve"> Por outro lado, a</w:t>
      </w:r>
      <w:r w:rsidR="00563E69">
        <w:rPr>
          <w:rFonts w:ascii="Times New Roman" w:hAnsi="Times New Roman"/>
          <w:sz w:val="24"/>
          <w:szCs w:val="24"/>
        </w:rPr>
        <w:t xml:space="preserve"> tutela definitiva é obtida por meio de cognição exauriente, para a concessão da tutela provisória basta apenas a cognição sumária, esta se dá pela análise superficial do objeto do litígio, autorizando uma decisão baseada em juízo de probabilidade, e não de certeza. </w:t>
      </w:r>
    </w:p>
    <w:p w:rsidR="006733F5" w:rsidRDefault="00B16340" w:rsidP="008D6499">
      <w:pPr>
        <w:spacing w:line="360" w:lineRule="auto"/>
        <w:ind w:firstLine="709"/>
        <w:jc w:val="both"/>
        <w:rPr>
          <w:rFonts w:ascii="Times New Roman" w:hAnsi="Times New Roman"/>
          <w:sz w:val="24"/>
          <w:szCs w:val="24"/>
        </w:rPr>
      </w:pPr>
      <w:r>
        <w:rPr>
          <w:rFonts w:ascii="Times New Roman" w:hAnsi="Times New Roman"/>
          <w:sz w:val="24"/>
          <w:szCs w:val="24"/>
        </w:rPr>
        <w:t>P</w:t>
      </w:r>
      <w:r w:rsidR="006733F5">
        <w:rPr>
          <w:rFonts w:ascii="Times New Roman" w:hAnsi="Times New Roman"/>
          <w:sz w:val="24"/>
          <w:szCs w:val="24"/>
        </w:rPr>
        <w:t xml:space="preserve">or ser provisória é permitida sua substituição quando do advento da tutela definitiva, podendo esta confirmar ou modificar a tutela concedida provisoriamente, esta é mais uma das características da tutela provisória: sua precariedade, visto que ela pode ser revogada ou modificada a qualquer tempo (art. 296, </w:t>
      </w:r>
      <w:r w:rsidR="006733F5">
        <w:rPr>
          <w:rFonts w:ascii="Times New Roman" w:hAnsi="Times New Roman"/>
          <w:i/>
          <w:sz w:val="24"/>
          <w:szCs w:val="24"/>
        </w:rPr>
        <w:t>caput</w:t>
      </w:r>
      <w:r w:rsidR="006733F5">
        <w:rPr>
          <w:rFonts w:ascii="Times New Roman" w:hAnsi="Times New Roman"/>
          <w:sz w:val="24"/>
          <w:szCs w:val="24"/>
        </w:rPr>
        <w:t>, CPC).</w:t>
      </w:r>
    </w:p>
    <w:p w:rsidR="00DA7D97" w:rsidRDefault="00DA7D97" w:rsidP="008D6499">
      <w:pPr>
        <w:spacing w:line="360" w:lineRule="auto"/>
        <w:ind w:firstLine="709"/>
        <w:jc w:val="both"/>
        <w:rPr>
          <w:rFonts w:ascii="Times New Roman" w:hAnsi="Times New Roman"/>
          <w:sz w:val="24"/>
          <w:szCs w:val="24"/>
        </w:rPr>
      </w:pPr>
      <w:r>
        <w:rPr>
          <w:rFonts w:ascii="Times New Roman" w:hAnsi="Times New Roman"/>
          <w:sz w:val="24"/>
          <w:szCs w:val="24"/>
        </w:rPr>
        <w:t>O Novo Código de Processo Civil trouxe como uma  de sua inovações, a tutela provisória de evidência. Se outrora</w:t>
      </w:r>
      <w:r w:rsidR="00BD7C4D">
        <w:rPr>
          <w:rFonts w:ascii="Times New Roman" w:hAnsi="Times New Roman"/>
          <w:sz w:val="24"/>
          <w:szCs w:val="24"/>
        </w:rPr>
        <w:t>, na antiga sistemática do Código de Processo Civil de 1973</w:t>
      </w:r>
      <w:r w:rsidR="007E1742">
        <w:rPr>
          <w:rFonts w:ascii="Times New Roman" w:hAnsi="Times New Roman"/>
          <w:sz w:val="24"/>
          <w:szCs w:val="24"/>
        </w:rPr>
        <w:t>, havia dispositivos apenas acerca da tutela de urgência, o novo diploma inovou ao estabelecer em seu artigo 294 que a tutela provisória pode se basear em urgência ou evidência.</w:t>
      </w:r>
    </w:p>
    <w:p w:rsidR="00C619BF" w:rsidRDefault="00B16340" w:rsidP="008D6499">
      <w:pPr>
        <w:spacing w:line="360" w:lineRule="auto"/>
        <w:ind w:firstLine="709"/>
        <w:jc w:val="both"/>
        <w:rPr>
          <w:rFonts w:ascii="Times New Roman" w:hAnsi="Times New Roman"/>
          <w:sz w:val="24"/>
          <w:szCs w:val="24"/>
        </w:rPr>
        <w:sectPr w:rsidR="00C619BF" w:rsidSect="00FC1FCC">
          <w:pgSz w:w="11906" w:h="16838"/>
          <w:pgMar w:top="1701" w:right="1134" w:bottom="1134" w:left="1701" w:header="709" w:footer="709" w:gutter="0"/>
          <w:cols w:space="708"/>
          <w:titlePg/>
          <w:docGrid w:linePitch="360"/>
        </w:sectPr>
      </w:pPr>
      <w:r>
        <w:rPr>
          <w:rFonts w:ascii="Times New Roman" w:hAnsi="Times New Roman"/>
          <w:sz w:val="24"/>
          <w:szCs w:val="24"/>
        </w:rPr>
        <w:t>O artigo 300</w:t>
      </w:r>
      <w:r w:rsidR="007E1742">
        <w:rPr>
          <w:rFonts w:ascii="Times New Roman" w:hAnsi="Times New Roman"/>
          <w:sz w:val="24"/>
          <w:szCs w:val="24"/>
        </w:rPr>
        <w:t xml:space="preserve"> da atual norma processual esclarece que a tutela de urgênci</w:t>
      </w:r>
      <w:r>
        <w:rPr>
          <w:rFonts w:ascii="Times New Roman" w:hAnsi="Times New Roman"/>
          <w:sz w:val="24"/>
          <w:szCs w:val="24"/>
        </w:rPr>
        <w:t>a</w:t>
      </w:r>
      <w:r w:rsidR="007E1742">
        <w:rPr>
          <w:rFonts w:ascii="Times New Roman" w:hAnsi="Times New Roman"/>
          <w:sz w:val="24"/>
          <w:szCs w:val="24"/>
        </w:rPr>
        <w:t xml:space="preserve"> será concedida quando houver elementos que evidenciem a probabilidade do direito e o perigo de dano ou o risco ao resultado útil do processo</w:t>
      </w:r>
      <w:r>
        <w:rPr>
          <w:rFonts w:ascii="Times New Roman" w:hAnsi="Times New Roman"/>
          <w:sz w:val="24"/>
          <w:szCs w:val="24"/>
        </w:rPr>
        <w:t>. Enquanto o artigo 311</w:t>
      </w:r>
      <w:r w:rsidR="00A606FA">
        <w:rPr>
          <w:rFonts w:ascii="Times New Roman" w:hAnsi="Times New Roman"/>
          <w:sz w:val="24"/>
          <w:szCs w:val="24"/>
        </w:rPr>
        <w:t xml:space="preserve"> do Código de Processo Civil de 2015 afirma que a tut</w:t>
      </w:r>
      <w:r>
        <w:rPr>
          <w:rFonts w:ascii="Times New Roman" w:hAnsi="Times New Roman"/>
          <w:sz w:val="24"/>
          <w:szCs w:val="24"/>
        </w:rPr>
        <w:t>ela de evidência será concedida</w:t>
      </w:r>
      <w:r w:rsidR="00A606FA">
        <w:rPr>
          <w:rFonts w:ascii="Times New Roman" w:hAnsi="Times New Roman"/>
          <w:sz w:val="24"/>
          <w:szCs w:val="24"/>
        </w:rPr>
        <w:t xml:space="preserve"> independentemente da </w:t>
      </w:r>
    </w:p>
    <w:p w:rsidR="007E1742" w:rsidRDefault="00A606FA" w:rsidP="008D6499">
      <w:pPr>
        <w:spacing w:line="360" w:lineRule="auto"/>
        <w:ind w:firstLine="709"/>
        <w:jc w:val="both"/>
        <w:rPr>
          <w:rFonts w:ascii="Times New Roman" w:hAnsi="Times New Roman"/>
          <w:sz w:val="24"/>
          <w:szCs w:val="24"/>
        </w:rPr>
      </w:pPr>
      <w:r>
        <w:rPr>
          <w:rFonts w:ascii="Times New Roman" w:hAnsi="Times New Roman"/>
          <w:sz w:val="24"/>
          <w:szCs w:val="24"/>
        </w:rPr>
        <w:t>demonstração de perigo de dano ou de risco ao resultado útil do processo, nas hipóteses estabelecidas nos incisos I a IV do referido artigo.</w:t>
      </w:r>
    </w:p>
    <w:p w:rsidR="00A606FA" w:rsidRDefault="00A606FA" w:rsidP="008D6499">
      <w:pPr>
        <w:spacing w:line="360" w:lineRule="auto"/>
        <w:ind w:firstLine="709"/>
        <w:jc w:val="both"/>
        <w:rPr>
          <w:rFonts w:ascii="Times New Roman" w:hAnsi="Times New Roman"/>
          <w:sz w:val="24"/>
          <w:szCs w:val="24"/>
        </w:rPr>
      </w:pPr>
      <w:r>
        <w:rPr>
          <w:rFonts w:ascii="Times New Roman" w:hAnsi="Times New Roman"/>
          <w:sz w:val="24"/>
          <w:szCs w:val="24"/>
        </w:rPr>
        <w:t>Desta forma, percebe-se que para a concessão da tutela provisória é necessário que fique demonstrada a urgência e/ou evidência acerca do bem da vida pretendido, de acordo com o que dispõe os artigos 300 e 311, do Código de Processo Civil.</w:t>
      </w:r>
    </w:p>
    <w:p w:rsidR="000A31AB" w:rsidRDefault="00F60A5B" w:rsidP="000A31AB">
      <w:pPr>
        <w:rPr>
          <w:rFonts w:ascii="Times New Roman" w:hAnsi="Times New Roman"/>
          <w:b/>
          <w:sz w:val="24"/>
          <w:szCs w:val="24"/>
        </w:rPr>
      </w:pPr>
      <w:r>
        <w:rPr>
          <w:rFonts w:ascii="Times New Roman" w:hAnsi="Times New Roman"/>
          <w:b/>
          <w:sz w:val="24"/>
          <w:szCs w:val="24"/>
        </w:rPr>
        <w:t>3</w:t>
      </w:r>
      <w:r w:rsidR="007A788E">
        <w:rPr>
          <w:rFonts w:ascii="Times New Roman" w:hAnsi="Times New Roman"/>
          <w:b/>
          <w:sz w:val="24"/>
          <w:szCs w:val="24"/>
        </w:rPr>
        <w:t xml:space="preserve"> </w:t>
      </w:r>
      <w:r w:rsidR="000B401B">
        <w:rPr>
          <w:rFonts w:ascii="Times New Roman" w:hAnsi="Times New Roman"/>
          <w:b/>
          <w:sz w:val="24"/>
          <w:szCs w:val="24"/>
        </w:rPr>
        <w:t xml:space="preserve">A EVOLUÇÃO  CIENTÍFICA </w:t>
      </w:r>
      <w:r w:rsidR="00414366">
        <w:rPr>
          <w:rFonts w:ascii="Times New Roman" w:hAnsi="Times New Roman"/>
          <w:b/>
          <w:sz w:val="24"/>
          <w:szCs w:val="24"/>
        </w:rPr>
        <w:t>DO PROCESSO</w:t>
      </w:r>
    </w:p>
    <w:p w:rsidR="002222AE" w:rsidRPr="002222AE" w:rsidRDefault="002222AE" w:rsidP="008D6499">
      <w:pPr>
        <w:spacing w:line="360" w:lineRule="auto"/>
        <w:ind w:firstLine="709"/>
        <w:jc w:val="both"/>
        <w:rPr>
          <w:rFonts w:ascii="Times New Roman" w:hAnsi="Times New Roman"/>
          <w:sz w:val="24"/>
          <w:szCs w:val="24"/>
        </w:rPr>
      </w:pPr>
      <w:r>
        <w:rPr>
          <w:rFonts w:ascii="Times New Roman" w:hAnsi="Times New Roman"/>
          <w:sz w:val="24"/>
          <w:szCs w:val="24"/>
        </w:rPr>
        <w:t xml:space="preserve">O processo desde sua origem, </w:t>
      </w:r>
      <w:r w:rsidR="009C3893">
        <w:rPr>
          <w:rFonts w:ascii="Times New Roman" w:hAnsi="Times New Roman"/>
          <w:sz w:val="24"/>
          <w:szCs w:val="24"/>
        </w:rPr>
        <w:t>foi criado para ser o meio do Estado exercer sua atividade jurisdicional.</w:t>
      </w:r>
      <w:r w:rsidR="00B77C45">
        <w:rPr>
          <w:rFonts w:ascii="Times New Roman" w:hAnsi="Times New Roman"/>
          <w:sz w:val="24"/>
          <w:szCs w:val="24"/>
        </w:rPr>
        <w:t xml:space="preserve"> Em todos os seus conceitos percebe-se uma linha característica: o caráter instrumental.</w:t>
      </w:r>
    </w:p>
    <w:p w:rsidR="000A31AB" w:rsidRPr="008D6499" w:rsidRDefault="006F1D9D" w:rsidP="008D6499">
      <w:pPr>
        <w:spacing w:line="360" w:lineRule="auto"/>
        <w:ind w:firstLine="709"/>
        <w:jc w:val="both"/>
        <w:rPr>
          <w:rFonts w:ascii="Times New Roman" w:hAnsi="Times New Roman"/>
          <w:sz w:val="24"/>
          <w:szCs w:val="24"/>
        </w:rPr>
      </w:pPr>
      <w:r>
        <w:rPr>
          <w:rFonts w:ascii="Times New Roman" w:hAnsi="Times New Roman"/>
          <w:sz w:val="24"/>
          <w:szCs w:val="24"/>
        </w:rPr>
        <w:t>Por essa razão, não se pode desintegrar do processo a ideia de um aglomerado de in</w:t>
      </w:r>
      <w:r w:rsidR="0013106A">
        <w:rPr>
          <w:rFonts w:ascii="Times New Roman" w:hAnsi="Times New Roman"/>
          <w:sz w:val="24"/>
          <w:szCs w:val="24"/>
        </w:rPr>
        <w:t>s</w:t>
      </w:r>
      <w:r>
        <w:rPr>
          <w:rFonts w:ascii="Times New Roman" w:hAnsi="Times New Roman"/>
          <w:sz w:val="24"/>
          <w:szCs w:val="24"/>
        </w:rPr>
        <w:t>trumentos colocados</w:t>
      </w:r>
      <w:r w:rsidR="005D26F7">
        <w:rPr>
          <w:rFonts w:ascii="Times New Roman" w:hAnsi="Times New Roman"/>
          <w:sz w:val="24"/>
          <w:szCs w:val="24"/>
        </w:rPr>
        <w:t xml:space="preserve"> à disposição do judiciário executando a função</w:t>
      </w:r>
      <w:r w:rsidR="007A788E">
        <w:rPr>
          <w:rFonts w:ascii="Times New Roman" w:hAnsi="Times New Roman"/>
          <w:sz w:val="24"/>
          <w:szCs w:val="24"/>
        </w:rPr>
        <w:t xml:space="preserve"> típica de solucionar conflitos, sucedendo à justiça privada, reconhecida como autotutela.</w:t>
      </w:r>
      <w:r w:rsidR="00E0692A">
        <w:rPr>
          <w:rFonts w:ascii="Times New Roman" w:hAnsi="Times New Roman"/>
          <w:sz w:val="24"/>
          <w:szCs w:val="24"/>
        </w:rPr>
        <w:t xml:space="preserve"> Dessa</w:t>
      </w:r>
      <w:r w:rsidR="008D421A">
        <w:rPr>
          <w:rFonts w:ascii="Times New Roman" w:hAnsi="Times New Roman"/>
          <w:sz w:val="24"/>
          <w:szCs w:val="24"/>
        </w:rPr>
        <w:t xml:space="preserve"> forma, o processo é o instrumento por meio do qual se opera a</w:t>
      </w:r>
      <w:r w:rsidR="000A5C53">
        <w:rPr>
          <w:rFonts w:ascii="Times New Roman" w:hAnsi="Times New Roman"/>
          <w:sz w:val="24"/>
          <w:szCs w:val="24"/>
        </w:rPr>
        <w:t xml:space="preserve"> jurisdição, no qual o propósito é o fim de conflitos da forma </w:t>
      </w:r>
      <w:r w:rsidR="008D421A">
        <w:rPr>
          <w:rFonts w:ascii="Times New Roman" w:hAnsi="Times New Roman"/>
          <w:sz w:val="24"/>
          <w:szCs w:val="24"/>
        </w:rPr>
        <w:t xml:space="preserve">mais </w:t>
      </w:r>
      <w:r w:rsidR="000A5C53">
        <w:rPr>
          <w:rFonts w:ascii="Times New Roman" w:hAnsi="Times New Roman"/>
          <w:sz w:val="24"/>
          <w:szCs w:val="24"/>
        </w:rPr>
        <w:t>justa possível</w:t>
      </w:r>
      <w:r w:rsidR="008D421A">
        <w:rPr>
          <w:rFonts w:ascii="Times New Roman" w:hAnsi="Times New Roman"/>
          <w:sz w:val="24"/>
          <w:szCs w:val="24"/>
        </w:rPr>
        <w:t>.</w:t>
      </w:r>
    </w:p>
    <w:p w:rsidR="009550B7" w:rsidRDefault="00282122" w:rsidP="008D6499">
      <w:pPr>
        <w:spacing w:line="360" w:lineRule="auto"/>
        <w:ind w:firstLine="709"/>
        <w:jc w:val="both"/>
        <w:rPr>
          <w:rFonts w:ascii="Times New Roman" w:hAnsi="Times New Roman"/>
          <w:sz w:val="24"/>
          <w:szCs w:val="24"/>
        </w:rPr>
      </w:pPr>
      <w:r w:rsidRPr="00BC4F90">
        <w:rPr>
          <w:rFonts w:ascii="Times New Roman" w:hAnsi="Times New Roman"/>
          <w:sz w:val="24"/>
          <w:szCs w:val="24"/>
        </w:rPr>
        <w:t xml:space="preserve">Todavia, embora essa característica seja corriqueira em todos os termos, nota-se que a concepção de instrumentalidade tem </w:t>
      </w:r>
      <w:r w:rsidR="00BC4F90" w:rsidRPr="00BC4F90">
        <w:rPr>
          <w:rFonts w:ascii="Times New Roman" w:hAnsi="Times New Roman"/>
          <w:sz w:val="24"/>
          <w:szCs w:val="24"/>
        </w:rPr>
        <w:t xml:space="preserve">diversificado de acordo com a época em que se observa o </w:t>
      </w:r>
      <w:r w:rsidR="00BC4F90">
        <w:rPr>
          <w:rFonts w:ascii="Times New Roman" w:hAnsi="Times New Roman"/>
          <w:sz w:val="24"/>
          <w:szCs w:val="24"/>
        </w:rPr>
        <w:t xml:space="preserve">processo como fenômeno jurídico, da forma que o momento histórico social, assim </w:t>
      </w:r>
      <w:r w:rsidR="002704C2">
        <w:rPr>
          <w:rFonts w:ascii="Times New Roman" w:hAnsi="Times New Roman"/>
          <w:sz w:val="24"/>
          <w:szCs w:val="24"/>
        </w:rPr>
        <w:t xml:space="preserve">como, </w:t>
      </w:r>
      <w:r w:rsidR="00422678">
        <w:rPr>
          <w:rFonts w:ascii="Times New Roman" w:hAnsi="Times New Roman"/>
          <w:sz w:val="24"/>
          <w:szCs w:val="24"/>
        </w:rPr>
        <w:t>o pensamento dominante, muito afeta a forma como se presume essa natureza instrumental.</w:t>
      </w:r>
      <w:r w:rsidR="009550B7">
        <w:rPr>
          <w:rFonts w:ascii="Times New Roman" w:hAnsi="Times New Roman"/>
          <w:sz w:val="24"/>
          <w:szCs w:val="24"/>
        </w:rPr>
        <w:t xml:space="preserve"> </w:t>
      </w:r>
      <w:r w:rsidR="00161E70">
        <w:rPr>
          <w:rFonts w:ascii="Times New Roman" w:hAnsi="Times New Roman"/>
          <w:sz w:val="24"/>
          <w:szCs w:val="24"/>
        </w:rPr>
        <w:t>Segundo Grinover (2006, p.44):</w:t>
      </w:r>
      <w:r w:rsidR="008B6090">
        <w:rPr>
          <w:rFonts w:ascii="Times New Roman" w:hAnsi="Times New Roman"/>
          <w:sz w:val="24"/>
          <w:szCs w:val="24"/>
        </w:rPr>
        <w:t xml:space="preserve"> </w:t>
      </w:r>
    </w:p>
    <w:p w:rsidR="009550B7" w:rsidRDefault="008B6090" w:rsidP="00C303C2">
      <w:pPr>
        <w:spacing w:line="240" w:lineRule="auto"/>
        <w:ind w:left="2268"/>
        <w:jc w:val="both"/>
        <w:rPr>
          <w:rFonts w:ascii="Times New Roman" w:hAnsi="Times New Roman"/>
          <w:sz w:val="20"/>
          <w:szCs w:val="20"/>
        </w:rPr>
      </w:pPr>
      <w:r w:rsidRPr="009550B7">
        <w:rPr>
          <w:rFonts w:ascii="Times New Roman" w:hAnsi="Times New Roman"/>
          <w:sz w:val="20"/>
          <w:szCs w:val="20"/>
        </w:rPr>
        <w:t>Até meados do século passado, o processo era considerado simples meio de exercício dos direitos (daí direito adjetivo, expressão incompatível com a hoje reconhecida independência do direito processual).</w:t>
      </w:r>
      <w:r w:rsidR="00EA47F7" w:rsidRPr="009550B7">
        <w:rPr>
          <w:rFonts w:ascii="Times New Roman" w:hAnsi="Times New Roman"/>
          <w:sz w:val="20"/>
          <w:szCs w:val="20"/>
        </w:rPr>
        <w:t xml:space="preserve"> A ação era entendida como sendo o próprio direito subjetivo material, que uma vez lesado, adquiria forças para obter em juízo a reparação de lesão sofrida. Não se tinha noção da autonomia da relação jurídica processual em face da relação jurídica de natureza substancial eventualmente ligando os sujeitos do processo.</w:t>
      </w:r>
      <w:r w:rsidR="009550B7" w:rsidRPr="009550B7">
        <w:rPr>
          <w:rFonts w:ascii="Times New Roman" w:hAnsi="Times New Roman"/>
          <w:sz w:val="20"/>
          <w:szCs w:val="20"/>
        </w:rPr>
        <w:t xml:space="preserve"> Nem se tinha noção do próprio direito processual como ramo autônomo do direito e, muito menos, elementos para a sua autonomia científica. Foi o longo período de sincretismo,  que prevaleceu das origens até quando os alemães começaram a especular a natureza jurídica da ação no tempo moderno e acerca da própria natureza jurídica d</w:t>
      </w:r>
      <w:r w:rsidR="006A5FF1">
        <w:rPr>
          <w:rFonts w:ascii="Times New Roman" w:hAnsi="Times New Roman"/>
          <w:sz w:val="20"/>
          <w:szCs w:val="20"/>
        </w:rPr>
        <w:t>e</w:t>
      </w:r>
      <w:r w:rsidR="009550B7" w:rsidRPr="009550B7">
        <w:rPr>
          <w:rFonts w:ascii="Times New Roman" w:hAnsi="Times New Roman"/>
          <w:sz w:val="20"/>
          <w:szCs w:val="20"/>
        </w:rPr>
        <w:t xml:space="preserve"> ação no tempo moderno e acerca da própria natureza jurídica do processo.</w:t>
      </w:r>
    </w:p>
    <w:p w:rsidR="00026570" w:rsidRDefault="00B05491" w:rsidP="00026570">
      <w:pPr>
        <w:spacing w:line="360" w:lineRule="auto"/>
        <w:ind w:firstLine="709"/>
        <w:jc w:val="both"/>
        <w:rPr>
          <w:rFonts w:ascii="Times New Roman" w:hAnsi="Times New Roman"/>
          <w:sz w:val="24"/>
          <w:szCs w:val="24"/>
        </w:rPr>
        <w:sectPr w:rsidR="00026570" w:rsidSect="00FC1FCC">
          <w:pgSz w:w="11906" w:h="16838"/>
          <w:pgMar w:top="1701" w:right="1134" w:bottom="1134" w:left="1701" w:header="709" w:footer="709" w:gutter="0"/>
          <w:cols w:space="708"/>
          <w:titlePg/>
          <w:docGrid w:linePitch="360"/>
        </w:sectPr>
      </w:pPr>
      <w:r w:rsidRPr="00D861E3">
        <w:rPr>
          <w:rFonts w:ascii="Times New Roman" w:hAnsi="Times New Roman"/>
          <w:sz w:val="24"/>
          <w:szCs w:val="24"/>
        </w:rPr>
        <w:t>No decorrer desse período, percebia-se um cenário plano do ordenamento jurídico, haja vista que, entendia-se a ação como o próprio direito subjetivo lesado</w:t>
      </w:r>
      <w:r w:rsidR="00026570">
        <w:rPr>
          <w:rFonts w:ascii="Times New Roman" w:hAnsi="Times New Roman"/>
          <w:sz w:val="24"/>
          <w:szCs w:val="24"/>
        </w:rPr>
        <w:t xml:space="preserve">, a jurisdição como conjunto </w:t>
      </w:r>
      <w:r w:rsidR="00260889" w:rsidRPr="00D861E3">
        <w:rPr>
          <w:rFonts w:ascii="Times New Roman" w:hAnsi="Times New Roman"/>
          <w:sz w:val="24"/>
          <w:szCs w:val="24"/>
        </w:rPr>
        <w:t>de tutela aos direitos</w:t>
      </w:r>
      <w:r w:rsidR="00E85CD1" w:rsidRPr="00D861E3">
        <w:rPr>
          <w:rFonts w:ascii="Times New Roman" w:hAnsi="Times New Roman"/>
          <w:sz w:val="24"/>
          <w:szCs w:val="24"/>
        </w:rPr>
        <w:t xml:space="preserve"> e o processo como mera sucessão de atos. </w:t>
      </w:r>
    </w:p>
    <w:p w:rsidR="00EF3B7D" w:rsidRPr="00D861E3" w:rsidRDefault="00EF3B7D" w:rsidP="00026570">
      <w:pPr>
        <w:spacing w:line="360" w:lineRule="auto"/>
        <w:ind w:firstLine="709"/>
        <w:jc w:val="both"/>
        <w:rPr>
          <w:rFonts w:ascii="Times New Roman" w:hAnsi="Times New Roman"/>
          <w:sz w:val="24"/>
          <w:szCs w:val="24"/>
        </w:rPr>
      </w:pPr>
    </w:p>
    <w:p w:rsidR="00E85CD1" w:rsidRDefault="00E85CD1" w:rsidP="00026570">
      <w:pPr>
        <w:spacing w:line="360" w:lineRule="auto"/>
        <w:ind w:firstLine="709"/>
        <w:jc w:val="both"/>
        <w:rPr>
          <w:rFonts w:ascii="Times New Roman" w:hAnsi="Times New Roman"/>
          <w:sz w:val="24"/>
          <w:szCs w:val="24"/>
        </w:rPr>
      </w:pPr>
      <w:r w:rsidRPr="00D861E3">
        <w:rPr>
          <w:rFonts w:ascii="Times New Roman" w:hAnsi="Times New Roman"/>
          <w:sz w:val="24"/>
          <w:szCs w:val="24"/>
        </w:rPr>
        <w:t>Diante da grande influição das ideias criadas nessa época, Canelutti ampliou</w:t>
      </w:r>
      <w:r w:rsidR="00117FF6" w:rsidRPr="00D861E3">
        <w:rPr>
          <w:rFonts w:ascii="Times New Roman" w:hAnsi="Times New Roman"/>
          <w:sz w:val="24"/>
          <w:szCs w:val="24"/>
        </w:rPr>
        <w:t xml:space="preserve"> a teoria unitária do ordenamento jurídico, de acordo com a noção de que o objetivo do processo seria a justa composição da lide (</w:t>
      </w:r>
      <w:r w:rsidR="00117FF6" w:rsidRPr="00D861E3">
        <w:rPr>
          <w:rFonts w:ascii="Times New Roman" w:hAnsi="Times New Roman"/>
          <w:i/>
          <w:sz w:val="24"/>
          <w:szCs w:val="24"/>
        </w:rPr>
        <w:t>apud</w:t>
      </w:r>
      <w:r w:rsidR="00117FF6" w:rsidRPr="00D861E3">
        <w:rPr>
          <w:rFonts w:ascii="Times New Roman" w:hAnsi="Times New Roman"/>
          <w:sz w:val="24"/>
          <w:szCs w:val="24"/>
        </w:rPr>
        <w:t>, DINAMACO, 2013)</w:t>
      </w:r>
      <w:r w:rsidR="003E15F2">
        <w:rPr>
          <w:rFonts w:ascii="Times New Roman" w:hAnsi="Times New Roman"/>
          <w:sz w:val="24"/>
          <w:szCs w:val="24"/>
        </w:rPr>
        <w:t>. Essa maneira na qual o processo é definido foi sustentada por um longo período pelos juristas</w:t>
      </w:r>
      <w:r w:rsidR="00A10AAF">
        <w:rPr>
          <w:rFonts w:ascii="Times New Roman" w:hAnsi="Times New Roman"/>
          <w:sz w:val="24"/>
          <w:szCs w:val="24"/>
        </w:rPr>
        <w:t>, haja vista que, não bastava que o processo cumprisse sua finalidade</w:t>
      </w:r>
      <w:r w:rsidR="00456B57">
        <w:rPr>
          <w:rFonts w:ascii="Times New Roman" w:hAnsi="Times New Roman"/>
          <w:sz w:val="24"/>
          <w:szCs w:val="24"/>
        </w:rPr>
        <w:t xml:space="preserve"> de resolução de conflitos , tendo eficácia no atendimento das</w:t>
      </w:r>
      <w:r w:rsidR="003604E0">
        <w:rPr>
          <w:rFonts w:ascii="Times New Roman" w:hAnsi="Times New Roman"/>
          <w:sz w:val="24"/>
          <w:szCs w:val="24"/>
        </w:rPr>
        <w:t xml:space="preserve"> exigências sociais e jurídicas, por intermédio de uma sociedade que não possuía relações tão difíceis.</w:t>
      </w:r>
    </w:p>
    <w:p w:rsidR="00633147" w:rsidRDefault="003604E0" w:rsidP="00026570">
      <w:pPr>
        <w:spacing w:line="360" w:lineRule="auto"/>
        <w:ind w:firstLine="709"/>
        <w:jc w:val="both"/>
        <w:rPr>
          <w:rFonts w:ascii="Times New Roman" w:hAnsi="Times New Roman"/>
          <w:sz w:val="24"/>
          <w:szCs w:val="24"/>
        </w:rPr>
      </w:pPr>
      <w:r>
        <w:rPr>
          <w:rFonts w:ascii="Times New Roman" w:hAnsi="Times New Roman"/>
          <w:sz w:val="24"/>
          <w:szCs w:val="24"/>
        </w:rPr>
        <w:t xml:space="preserve">Nos dias atuais, </w:t>
      </w:r>
      <w:r w:rsidR="00530458">
        <w:rPr>
          <w:rFonts w:ascii="Times New Roman" w:hAnsi="Times New Roman"/>
          <w:sz w:val="24"/>
          <w:szCs w:val="24"/>
        </w:rPr>
        <w:t>valorizam-se</w:t>
      </w:r>
      <w:r>
        <w:rPr>
          <w:rFonts w:ascii="Times New Roman" w:hAnsi="Times New Roman"/>
          <w:sz w:val="24"/>
          <w:szCs w:val="24"/>
        </w:rPr>
        <w:t xml:space="preserve"> muito ma</w:t>
      </w:r>
      <w:r w:rsidR="00530458">
        <w:rPr>
          <w:rFonts w:ascii="Times New Roman" w:hAnsi="Times New Roman"/>
          <w:sz w:val="24"/>
          <w:szCs w:val="24"/>
        </w:rPr>
        <w:t>is a função social do processo do que seu ponto de vista técnico – dogmático</w:t>
      </w:r>
      <w:r w:rsidR="00DD4E4C">
        <w:rPr>
          <w:rFonts w:ascii="Times New Roman" w:hAnsi="Times New Roman"/>
          <w:sz w:val="24"/>
          <w:szCs w:val="24"/>
        </w:rPr>
        <w:t>, pois o processo civil como ciência, já atingiu sua maturidade, com níveis bem elevados de desenvolvimento. Desta forma, procura-se buscar como objetivo a efetivi</w:t>
      </w:r>
      <w:r w:rsidR="00C31022">
        <w:rPr>
          <w:rFonts w:ascii="Times New Roman" w:hAnsi="Times New Roman"/>
          <w:sz w:val="24"/>
          <w:szCs w:val="24"/>
        </w:rPr>
        <w:t>dade da prestação jurisdicional, pois, não é suficiente apenas ver o processo sob a perspectiva dos operadores do direito</w:t>
      </w:r>
      <w:r w:rsidR="00C81A7B">
        <w:rPr>
          <w:rFonts w:ascii="Times New Roman" w:hAnsi="Times New Roman"/>
          <w:sz w:val="24"/>
          <w:szCs w:val="24"/>
        </w:rPr>
        <w:t xml:space="preserve">, sendo indispensável refletir a forma como os resultados </w:t>
      </w:r>
      <w:r w:rsidR="00BE00FD">
        <w:rPr>
          <w:rFonts w:ascii="Times New Roman" w:hAnsi="Times New Roman"/>
          <w:sz w:val="24"/>
          <w:szCs w:val="24"/>
        </w:rPr>
        <w:t>concretos são atingidos.</w:t>
      </w:r>
    </w:p>
    <w:p w:rsidR="00E85CD1" w:rsidRDefault="00F60A5B" w:rsidP="00633147">
      <w:pPr>
        <w:spacing w:line="360" w:lineRule="auto"/>
        <w:jc w:val="both"/>
        <w:rPr>
          <w:rFonts w:ascii="Times New Roman" w:hAnsi="Times New Roman"/>
          <w:b/>
          <w:sz w:val="24"/>
          <w:szCs w:val="24"/>
        </w:rPr>
      </w:pPr>
      <w:r>
        <w:rPr>
          <w:rFonts w:ascii="Times New Roman" w:hAnsi="Times New Roman"/>
          <w:b/>
          <w:sz w:val="24"/>
          <w:szCs w:val="24"/>
        </w:rPr>
        <w:t>4</w:t>
      </w:r>
      <w:r w:rsidR="003E15F2" w:rsidRPr="003604E0">
        <w:rPr>
          <w:rFonts w:ascii="Times New Roman" w:hAnsi="Times New Roman"/>
          <w:b/>
          <w:sz w:val="24"/>
          <w:szCs w:val="24"/>
        </w:rPr>
        <w:t xml:space="preserve"> </w:t>
      </w:r>
      <w:r w:rsidR="001C5F99" w:rsidRPr="00817B55">
        <w:rPr>
          <w:rFonts w:ascii="Times New Roman" w:hAnsi="Times New Roman"/>
          <w:b/>
          <w:sz w:val="24"/>
          <w:szCs w:val="24"/>
        </w:rPr>
        <w:t xml:space="preserve">O </w:t>
      </w:r>
      <w:r w:rsidR="004A34A0">
        <w:rPr>
          <w:rFonts w:ascii="Times New Roman" w:hAnsi="Times New Roman"/>
          <w:b/>
          <w:sz w:val="24"/>
          <w:szCs w:val="24"/>
        </w:rPr>
        <w:t>NOVO PERFIL DA TUTELA PROVISÓRIA</w:t>
      </w:r>
    </w:p>
    <w:p w:rsidR="00D038F6" w:rsidRPr="00C303C2" w:rsidRDefault="00B1490E" w:rsidP="00026570">
      <w:pPr>
        <w:spacing w:line="360" w:lineRule="auto"/>
        <w:ind w:firstLine="709"/>
        <w:jc w:val="both"/>
        <w:rPr>
          <w:rFonts w:ascii="Times New Roman" w:hAnsi="Times New Roman"/>
          <w:sz w:val="24"/>
          <w:szCs w:val="24"/>
        </w:rPr>
      </w:pPr>
      <w:r>
        <w:rPr>
          <w:rFonts w:ascii="Times New Roman" w:hAnsi="Times New Roman"/>
          <w:sz w:val="24"/>
          <w:szCs w:val="24"/>
        </w:rPr>
        <w:t xml:space="preserve">Em 1994 foi </w:t>
      </w:r>
      <w:r w:rsidRPr="00D038F6">
        <w:rPr>
          <w:rFonts w:ascii="Times New Roman" w:hAnsi="Times New Roman"/>
          <w:sz w:val="24"/>
          <w:szCs w:val="24"/>
        </w:rPr>
        <w:t>incluída</w:t>
      </w:r>
      <w:r w:rsidR="00D038F6" w:rsidRPr="00D038F6">
        <w:rPr>
          <w:rFonts w:ascii="Times New Roman" w:hAnsi="Times New Roman"/>
          <w:sz w:val="24"/>
          <w:szCs w:val="24"/>
        </w:rPr>
        <w:t xml:space="preserve"> na legislação processual, a tutela antecipada, diante disso se poderia provisoriamente entregar ao litigante, o próprio bem da vida em discussão, obtendo salvação do processo, pois assim vencera</w:t>
      </w:r>
      <w:r>
        <w:rPr>
          <w:rFonts w:ascii="Times New Roman" w:hAnsi="Times New Roman"/>
          <w:sz w:val="24"/>
          <w:szCs w:val="24"/>
        </w:rPr>
        <w:t>m os obstáculos burocráticos e as práticas prot</w:t>
      </w:r>
      <w:r w:rsidR="00D038F6" w:rsidRPr="00D038F6">
        <w:rPr>
          <w:rFonts w:ascii="Times New Roman" w:hAnsi="Times New Roman"/>
          <w:sz w:val="24"/>
          <w:szCs w:val="24"/>
        </w:rPr>
        <w:t>e</w:t>
      </w:r>
      <w:r>
        <w:rPr>
          <w:rFonts w:ascii="Times New Roman" w:hAnsi="Times New Roman"/>
          <w:sz w:val="24"/>
          <w:szCs w:val="24"/>
        </w:rPr>
        <w:t>la</w:t>
      </w:r>
      <w:r w:rsidR="00D038F6" w:rsidRPr="00D038F6">
        <w:rPr>
          <w:rFonts w:ascii="Times New Roman" w:hAnsi="Times New Roman"/>
          <w:sz w:val="24"/>
          <w:szCs w:val="24"/>
        </w:rPr>
        <w:t>tórias adiant</w:t>
      </w:r>
      <w:r>
        <w:rPr>
          <w:rFonts w:ascii="Times New Roman" w:hAnsi="Times New Roman"/>
          <w:sz w:val="24"/>
          <w:szCs w:val="24"/>
        </w:rPr>
        <w:t xml:space="preserve">ando </w:t>
      </w:r>
      <w:r w:rsidR="00D038F6" w:rsidRPr="00D038F6">
        <w:rPr>
          <w:rFonts w:ascii="Times New Roman" w:hAnsi="Times New Roman"/>
          <w:sz w:val="24"/>
          <w:szCs w:val="24"/>
        </w:rPr>
        <w:t xml:space="preserve">o resultado final da querela em questão. As duas corporações tendo muito em comum partilharam cada qual na sua esfera sem prejudicar </w:t>
      </w:r>
      <w:r w:rsidR="00D038F6" w:rsidRPr="00C303C2">
        <w:rPr>
          <w:rFonts w:ascii="Times New Roman" w:hAnsi="Times New Roman"/>
          <w:sz w:val="24"/>
          <w:szCs w:val="24"/>
        </w:rPr>
        <w:t>ninguém.</w:t>
      </w:r>
    </w:p>
    <w:p w:rsidR="00C619BF" w:rsidRDefault="00622502" w:rsidP="00026570">
      <w:pPr>
        <w:spacing w:line="360" w:lineRule="auto"/>
        <w:ind w:firstLine="709"/>
        <w:jc w:val="both"/>
        <w:rPr>
          <w:rFonts w:ascii="Times New Roman" w:hAnsi="Times New Roman"/>
          <w:sz w:val="24"/>
          <w:szCs w:val="24"/>
        </w:rPr>
        <w:sectPr w:rsidR="00C619BF" w:rsidSect="00FC1FCC">
          <w:pgSz w:w="11906" w:h="16838"/>
          <w:pgMar w:top="1701" w:right="1134" w:bottom="1134" w:left="1701" w:header="709" w:footer="709" w:gutter="0"/>
          <w:cols w:space="708"/>
          <w:titlePg/>
          <w:docGrid w:linePitch="360"/>
        </w:sectPr>
      </w:pPr>
      <w:r w:rsidRPr="00C303C2">
        <w:rPr>
          <w:rFonts w:ascii="Times New Roman" w:hAnsi="Times New Roman"/>
          <w:sz w:val="24"/>
          <w:szCs w:val="24"/>
        </w:rPr>
        <w:t xml:space="preserve">O Novo Código Civil compilou as corporações suprimindo a demasiada disciplina da cautelar do Código Civil de 1973, mudando o formato e as condições para a antecipação da tutela, que pode ser exclusivamente a </w:t>
      </w:r>
      <w:r w:rsidR="00A740C4" w:rsidRPr="00C303C2">
        <w:rPr>
          <w:rFonts w:ascii="Times New Roman" w:hAnsi="Times New Roman"/>
          <w:sz w:val="24"/>
          <w:szCs w:val="24"/>
        </w:rPr>
        <w:t xml:space="preserve">cautelar. </w:t>
      </w:r>
      <w:r w:rsidRPr="00C303C2">
        <w:rPr>
          <w:rFonts w:ascii="Times New Roman" w:hAnsi="Times New Roman"/>
          <w:sz w:val="24"/>
          <w:szCs w:val="24"/>
        </w:rPr>
        <w:t xml:space="preserve">A nova tutela provisória </w:t>
      </w:r>
      <w:r w:rsidR="00A740C4">
        <w:rPr>
          <w:rFonts w:ascii="Times New Roman" w:hAnsi="Times New Roman"/>
          <w:sz w:val="24"/>
          <w:szCs w:val="24"/>
        </w:rPr>
        <w:t>consiste</w:t>
      </w:r>
      <w:r w:rsidRPr="00C303C2">
        <w:rPr>
          <w:rFonts w:ascii="Times New Roman" w:hAnsi="Times New Roman"/>
          <w:sz w:val="24"/>
          <w:szCs w:val="24"/>
        </w:rPr>
        <w:t xml:space="preserve"> na urgência ou na evidência, na urgência dispõe de natureza cautelar ou antecipatória, e sua presunção é provável como antecedente ou inciden</w:t>
      </w:r>
      <w:r w:rsidR="006A5FF1">
        <w:rPr>
          <w:rFonts w:ascii="Times New Roman" w:hAnsi="Times New Roman"/>
          <w:sz w:val="24"/>
          <w:szCs w:val="24"/>
        </w:rPr>
        <w:t>te do processo precípuo. Obriga-</w:t>
      </w:r>
      <w:r w:rsidRPr="00C303C2">
        <w:rPr>
          <w:rFonts w:ascii="Times New Roman" w:hAnsi="Times New Roman"/>
          <w:sz w:val="24"/>
          <w:szCs w:val="24"/>
        </w:rPr>
        <w:t>se para seu consentimento no art.300</w:t>
      </w:r>
      <w:r w:rsidR="006A5FF1">
        <w:rPr>
          <w:rFonts w:ascii="Times New Roman" w:hAnsi="Times New Roman"/>
          <w:sz w:val="24"/>
          <w:szCs w:val="24"/>
        </w:rPr>
        <w:t xml:space="preserve"> do Código de Processo Civil</w:t>
      </w:r>
      <w:r w:rsidRPr="00C303C2">
        <w:rPr>
          <w:rFonts w:ascii="Times New Roman" w:hAnsi="Times New Roman"/>
          <w:sz w:val="24"/>
          <w:szCs w:val="24"/>
        </w:rPr>
        <w:t xml:space="preserve"> o perigo de dano ou risco do resultado final afiliado. A rejeição de tal homologação para um processo médico mostra grande perigo de dano, sendo irreversível o extravio de prova colocando em ameaça o resultado do processo, possibilitando as conjunções a procura da cautela em uma questão pretendendo o próprio bem da vida como característica antecipatória, e precaução da prova. Nestas situações fundamentasse o provimento</w:t>
      </w:r>
      <w:r w:rsidR="00A9302A">
        <w:rPr>
          <w:rFonts w:ascii="Times New Roman" w:hAnsi="Times New Roman"/>
          <w:sz w:val="24"/>
          <w:szCs w:val="24"/>
        </w:rPr>
        <w:t xml:space="preserve"> </w:t>
      </w:r>
      <w:r w:rsidRPr="00C303C2">
        <w:rPr>
          <w:rFonts w:ascii="Times New Roman" w:hAnsi="Times New Roman"/>
          <w:sz w:val="24"/>
          <w:szCs w:val="24"/>
        </w:rPr>
        <w:t xml:space="preserve">antecipatório pois esbarra numa questão de perigo. O </w:t>
      </w:r>
    </w:p>
    <w:p w:rsidR="00622502" w:rsidRPr="00C303C2" w:rsidRDefault="00622502" w:rsidP="00026570">
      <w:pPr>
        <w:spacing w:line="360" w:lineRule="auto"/>
        <w:jc w:val="both"/>
        <w:rPr>
          <w:rFonts w:ascii="Times New Roman" w:hAnsi="Times New Roman"/>
          <w:sz w:val="24"/>
          <w:szCs w:val="24"/>
        </w:rPr>
      </w:pPr>
      <w:r w:rsidRPr="00C303C2">
        <w:rPr>
          <w:rFonts w:ascii="Times New Roman" w:hAnsi="Times New Roman"/>
          <w:sz w:val="24"/>
          <w:szCs w:val="24"/>
        </w:rPr>
        <w:t xml:space="preserve">consentimento da tutela provisória é formada em juízo de possibilidade, isto é, não existe evidência do direito da parte, senão aparência de sua existência. </w:t>
      </w:r>
    </w:p>
    <w:p w:rsidR="00E85CD1" w:rsidRDefault="00622502" w:rsidP="00026570">
      <w:pPr>
        <w:spacing w:line="360" w:lineRule="auto"/>
        <w:ind w:firstLine="709"/>
        <w:jc w:val="both"/>
        <w:rPr>
          <w:rFonts w:ascii="Times New Roman" w:hAnsi="Times New Roman"/>
          <w:sz w:val="24"/>
          <w:szCs w:val="24"/>
        </w:rPr>
      </w:pPr>
      <w:r>
        <w:rPr>
          <w:rFonts w:ascii="Times New Roman" w:hAnsi="Times New Roman"/>
          <w:sz w:val="24"/>
          <w:szCs w:val="24"/>
        </w:rPr>
        <w:t>Segundo Neves ( 2016, p.412</w:t>
      </w:r>
      <w:r w:rsidR="00C303C2">
        <w:rPr>
          <w:rFonts w:ascii="Times New Roman" w:hAnsi="Times New Roman"/>
          <w:sz w:val="24"/>
          <w:szCs w:val="24"/>
        </w:rPr>
        <w:t xml:space="preserve">): </w:t>
      </w:r>
    </w:p>
    <w:p w:rsidR="00C303C2" w:rsidRPr="00C303C2" w:rsidRDefault="00C303C2" w:rsidP="00C303C2">
      <w:pPr>
        <w:ind w:left="2268"/>
        <w:jc w:val="both"/>
        <w:rPr>
          <w:rFonts w:ascii="Times New Roman" w:hAnsi="Times New Roman"/>
          <w:sz w:val="20"/>
          <w:szCs w:val="20"/>
        </w:rPr>
      </w:pPr>
      <w:r w:rsidRPr="00C303C2">
        <w:rPr>
          <w:rFonts w:ascii="Times New Roman" w:hAnsi="Times New Roman"/>
          <w:sz w:val="20"/>
          <w:szCs w:val="20"/>
        </w:rPr>
        <w:t>Ser provisória significa que a tutela provisória de urgência tem um tempo de duração predeterminado, não sendo projetada para durar para sempre. A duração da tutela de urgência depende da demora para obtenção da tutela definitiva, porque, uma vez concedida ou denegada, a tutela de urgência deixaria de existir. Registre-se que, apesar de serem provisórias, nenhuma das tutelas de urgência e temporária. Temporário também tem um tempo de duração predeterminado, não durando eternamente, mas, ao contrário da tutela provisória, não é substituída pela tutela definitiva; simplesmente deixa de exist</w:t>
      </w:r>
      <w:r w:rsidR="00026570">
        <w:rPr>
          <w:rFonts w:ascii="Times New Roman" w:hAnsi="Times New Roman"/>
          <w:sz w:val="20"/>
          <w:szCs w:val="20"/>
        </w:rPr>
        <w:t>ir, nada vindo tomar seu lugar.</w:t>
      </w:r>
    </w:p>
    <w:p w:rsidR="004C3B91" w:rsidRPr="004C3B91" w:rsidRDefault="004C3B91" w:rsidP="00026570">
      <w:pPr>
        <w:spacing w:line="360" w:lineRule="auto"/>
        <w:ind w:firstLine="709"/>
        <w:jc w:val="both"/>
        <w:rPr>
          <w:rFonts w:ascii="Times New Roman" w:hAnsi="Times New Roman"/>
          <w:sz w:val="24"/>
          <w:szCs w:val="24"/>
        </w:rPr>
      </w:pPr>
      <w:r w:rsidRPr="004C3B91">
        <w:rPr>
          <w:rFonts w:ascii="Times New Roman" w:hAnsi="Times New Roman"/>
          <w:sz w:val="24"/>
          <w:szCs w:val="24"/>
        </w:rPr>
        <w:t>A</w:t>
      </w:r>
      <w:r w:rsidR="00C11D51">
        <w:rPr>
          <w:rFonts w:ascii="Times New Roman" w:hAnsi="Times New Roman"/>
          <w:sz w:val="24"/>
          <w:szCs w:val="24"/>
        </w:rPr>
        <w:t xml:space="preserve"> nova tutela provisória consiste</w:t>
      </w:r>
      <w:r w:rsidRPr="004C3B91">
        <w:rPr>
          <w:rFonts w:ascii="Times New Roman" w:hAnsi="Times New Roman"/>
          <w:sz w:val="24"/>
          <w:szCs w:val="24"/>
        </w:rPr>
        <w:t xml:space="preserve"> na urgência ou na evidência. A estabelecida na urgência referida pode ter natureza cautelar ou antecipatória, e sua suposição é executável como antecedente ou como simple</w:t>
      </w:r>
      <w:r w:rsidR="00A9302A">
        <w:rPr>
          <w:rFonts w:ascii="Times New Roman" w:hAnsi="Times New Roman"/>
          <w:sz w:val="24"/>
          <w:szCs w:val="24"/>
        </w:rPr>
        <w:t>s incidente do processo. Para sua concessão (art.300, CPC)</w:t>
      </w:r>
      <w:r w:rsidRPr="004C3B91">
        <w:rPr>
          <w:rFonts w:ascii="Times New Roman" w:hAnsi="Times New Roman"/>
          <w:sz w:val="24"/>
          <w:szCs w:val="24"/>
        </w:rPr>
        <w:t xml:space="preserve"> o perigo de dano ou de risco ao resultado benéfico do processo relacionado, um ou outro, à hipótese do direito em discussão. A rejeição de aprovação para um procedimento médico</w:t>
      </w:r>
      <w:r w:rsidR="00A9302A">
        <w:rPr>
          <w:rFonts w:ascii="Times New Roman" w:hAnsi="Times New Roman"/>
          <w:sz w:val="24"/>
          <w:szCs w:val="24"/>
        </w:rPr>
        <w:t>, por exemplo</w:t>
      </w:r>
      <w:r w:rsidR="00CD32AE">
        <w:rPr>
          <w:rFonts w:ascii="Times New Roman" w:hAnsi="Times New Roman"/>
          <w:sz w:val="24"/>
          <w:szCs w:val="24"/>
        </w:rPr>
        <w:t>,</w:t>
      </w:r>
      <w:r w:rsidRPr="004C3B91">
        <w:rPr>
          <w:rFonts w:ascii="Times New Roman" w:hAnsi="Times New Roman"/>
          <w:sz w:val="24"/>
          <w:szCs w:val="24"/>
        </w:rPr>
        <w:t xml:space="preserve"> indica grande perigo de dano, podendo ser irreversível; a ausência de uma prova coloca em risco o resultado do processo, ocasionando as duas situações em busca da providência de urgência,em uma situação pretendendo o próprio bem da vida, com característica antecipatório, e em outro caso a conservação da prova, de natureza cautelar. Nas duas hipóteses fundamentasse no provimento antecipatório em razão de se deparar com uma situação de risco, que deve ser evitada, no entanto exclusivamente àqueles que possui um direito provável, isto é  que destaca a pretensão do bom direito.</w:t>
      </w:r>
      <w:r w:rsidR="00DF0E0B">
        <w:rPr>
          <w:rFonts w:ascii="Times New Roman" w:hAnsi="Times New Roman"/>
          <w:sz w:val="24"/>
          <w:szCs w:val="24"/>
        </w:rPr>
        <w:t xml:space="preserve"> </w:t>
      </w:r>
    </w:p>
    <w:p w:rsidR="00C11D51" w:rsidRDefault="00EB46EB" w:rsidP="00026570">
      <w:pPr>
        <w:spacing w:line="360" w:lineRule="auto"/>
        <w:ind w:firstLine="709"/>
        <w:jc w:val="both"/>
        <w:rPr>
          <w:rFonts w:ascii="Times New Roman" w:hAnsi="Times New Roman"/>
          <w:sz w:val="24"/>
          <w:szCs w:val="24"/>
        </w:rPr>
      </w:pPr>
      <w:r>
        <w:rPr>
          <w:rFonts w:ascii="Times New Roman" w:hAnsi="Times New Roman"/>
          <w:sz w:val="24"/>
          <w:szCs w:val="24"/>
        </w:rPr>
        <w:t>Segundo Neves (</w:t>
      </w:r>
      <w:r w:rsidR="00C11D51">
        <w:rPr>
          <w:rFonts w:ascii="Times New Roman" w:hAnsi="Times New Roman"/>
          <w:sz w:val="24"/>
          <w:szCs w:val="24"/>
        </w:rPr>
        <w:t>2016, p.413):</w:t>
      </w:r>
    </w:p>
    <w:p w:rsidR="004C3B91" w:rsidRPr="00C11D51" w:rsidRDefault="004C3B91" w:rsidP="00C11D51">
      <w:pPr>
        <w:spacing w:line="240" w:lineRule="auto"/>
        <w:ind w:left="2268"/>
        <w:jc w:val="both"/>
        <w:rPr>
          <w:rFonts w:ascii="Times New Roman" w:hAnsi="Times New Roman"/>
          <w:sz w:val="20"/>
          <w:szCs w:val="20"/>
        </w:rPr>
      </w:pPr>
      <w:r w:rsidRPr="00C11D51">
        <w:rPr>
          <w:rFonts w:ascii="Times New Roman" w:hAnsi="Times New Roman"/>
          <w:sz w:val="20"/>
          <w:szCs w:val="20"/>
        </w:rPr>
        <w:t xml:space="preserve">O art. 300, </w:t>
      </w:r>
      <w:bookmarkStart w:id="0" w:name="_GoBack"/>
      <w:bookmarkEnd w:id="0"/>
      <w:r w:rsidR="00626102">
        <w:rPr>
          <w:rFonts w:ascii="Times New Roman" w:hAnsi="Times New Roman"/>
          <w:sz w:val="20"/>
          <w:szCs w:val="20"/>
        </w:rPr>
        <w:t>pará</w:t>
      </w:r>
      <w:r w:rsidRPr="00C11D51">
        <w:rPr>
          <w:rFonts w:ascii="Times New Roman" w:hAnsi="Times New Roman"/>
          <w:sz w:val="20"/>
          <w:szCs w:val="20"/>
        </w:rPr>
        <w:t>grafo 2</w:t>
      </w:r>
      <w:r w:rsidR="00626102">
        <w:rPr>
          <w:rFonts w:ascii="Times New Roman" w:hAnsi="Times New Roman"/>
          <w:sz w:val="20"/>
          <w:szCs w:val="20"/>
        </w:rPr>
        <w:t>°</w:t>
      </w:r>
      <w:r w:rsidRPr="00C11D51">
        <w:rPr>
          <w:rFonts w:ascii="Times New Roman" w:hAnsi="Times New Roman"/>
          <w:sz w:val="20"/>
          <w:szCs w:val="20"/>
        </w:rPr>
        <w:t>, do Novo CPC, prevê que a tutela de urgência pode ser concedida liminarmente ou após justificação prévia. Fica claro nesse dispositivo que o legislador se valeu do termo liminar para designar o momento de concessão da tutela de urgência, havendo, portanto, a possibilidade de tutela cautelar liminar e tutela antecipada liminar. O mesmo se diga do art</w:t>
      </w:r>
      <w:r w:rsidR="00626102">
        <w:rPr>
          <w:rFonts w:ascii="Times New Roman" w:hAnsi="Times New Roman"/>
          <w:sz w:val="20"/>
          <w:szCs w:val="20"/>
        </w:rPr>
        <w:t>igo 311, parágra</w:t>
      </w:r>
      <w:r w:rsidRPr="00C11D51">
        <w:rPr>
          <w:rFonts w:ascii="Times New Roman" w:hAnsi="Times New Roman"/>
          <w:sz w:val="20"/>
          <w:szCs w:val="20"/>
        </w:rPr>
        <w:t>fo único do Novo CPC, que prevê ser possível a concessão liminar da tutela da evidência prevista nos incisos II e III do art. 311 do mesmo diploma legal. Dessa forma, o Novo Código de Processo Civil contribui para o esclarecimento da função da “liminar” nas tutelas provisórias. Infelizmente, entretanto, ainda existem procedimentos especiais da legislação extravagante que continuam a prever a liminar como espécie de</w:t>
      </w:r>
      <w:r w:rsidR="009E69BA">
        <w:rPr>
          <w:rFonts w:ascii="Times New Roman" w:hAnsi="Times New Roman"/>
          <w:sz w:val="20"/>
          <w:szCs w:val="20"/>
        </w:rPr>
        <w:t xml:space="preserve"> tutela de urgência satisfativa.</w:t>
      </w:r>
    </w:p>
    <w:p w:rsidR="00C619BF" w:rsidRDefault="00DF0E0B" w:rsidP="00E30CE6">
      <w:pPr>
        <w:spacing w:after="0" w:line="360" w:lineRule="auto"/>
        <w:ind w:left="142" w:firstLine="709"/>
        <w:jc w:val="both"/>
        <w:rPr>
          <w:rFonts w:ascii="Times New Roman" w:hAnsi="Times New Roman"/>
          <w:color w:val="000000" w:themeColor="text1"/>
          <w:sz w:val="24"/>
          <w:szCs w:val="24"/>
          <w:shd w:val="clear" w:color="auto" w:fill="FFFFFF"/>
        </w:rPr>
        <w:sectPr w:rsidR="00C619BF" w:rsidSect="00FC1FCC">
          <w:pgSz w:w="11906" w:h="16838"/>
          <w:pgMar w:top="1701" w:right="1134" w:bottom="1134" w:left="1701" w:header="709" w:footer="709" w:gutter="0"/>
          <w:cols w:space="708"/>
          <w:titlePg/>
          <w:docGrid w:linePitch="360"/>
        </w:sectPr>
      </w:pPr>
      <w:r w:rsidRPr="00DF0E0B">
        <w:rPr>
          <w:rFonts w:ascii="Times New Roman" w:hAnsi="Times New Roman"/>
          <w:color w:val="000000" w:themeColor="text1"/>
          <w:sz w:val="24"/>
          <w:szCs w:val="24"/>
        </w:rPr>
        <w:t>O Novo Código</w:t>
      </w:r>
      <w:r w:rsidR="00603E96" w:rsidRPr="00DF0E0B">
        <w:rPr>
          <w:rFonts w:ascii="Times New Roman" w:hAnsi="Times New Roman"/>
          <w:color w:val="000000" w:themeColor="text1"/>
          <w:sz w:val="24"/>
          <w:szCs w:val="24"/>
        </w:rPr>
        <w:t xml:space="preserve"> inovou</w:t>
      </w:r>
      <w:r w:rsidRPr="00DF0E0B">
        <w:rPr>
          <w:rFonts w:ascii="Times New Roman" w:hAnsi="Times New Roman"/>
          <w:color w:val="000000" w:themeColor="text1"/>
          <w:sz w:val="24"/>
          <w:szCs w:val="24"/>
        </w:rPr>
        <w:t xml:space="preserve"> ao criar as duas tutelas provisórias diversas: a de urgência, que se subdivide em tutela provisória cautelar e tutela provisória antecipada; e a de evidência conforme dispões o artigo 294 do Novo Código de Processo Civil: “</w:t>
      </w:r>
      <w:r w:rsidRPr="00DF0E0B">
        <w:rPr>
          <w:rFonts w:ascii="Times New Roman" w:hAnsi="Times New Roman"/>
          <w:color w:val="000000" w:themeColor="text1"/>
          <w:sz w:val="24"/>
          <w:szCs w:val="24"/>
          <w:shd w:val="clear" w:color="auto" w:fill="FFFFFF"/>
        </w:rPr>
        <w:t xml:space="preserve">A tutela </w:t>
      </w:r>
    </w:p>
    <w:p w:rsidR="00DF0E0B" w:rsidRDefault="00DF0E0B" w:rsidP="00E30CE6">
      <w:pPr>
        <w:spacing w:after="0" w:line="360" w:lineRule="auto"/>
        <w:ind w:left="142" w:firstLine="709"/>
        <w:jc w:val="both"/>
        <w:rPr>
          <w:rFonts w:ascii="Times New Roman" w:hAnsi="Times New Roman"/>
          <w:color w:val="000000" w:themeColor="text1"/>
          <w:sz w:val="24"/>
          <w:szCs w:val="24"/>
        </w:rPr>
      </w:pPr>
      <w:r w:rsidRPr="00DF0E0B">
        <w:rPr>
          <w:rFonts w:ascii="Times New Roman" w:hAnsi="Times New Roman"/>
          <w:color w:val="000000" w:themeColor="text1"/>
          <w:sz w:val="24"/>
          <w:szCs w:val="24"/>
          <w:shd w:val="clear" w:color="auto" w:fill="FFFFFF"/>
        </w:rPr>
        <w:t xml:space="preserve">provisória pode fundamentar-se em urgência ou evidência” </w:t>
      </w:r>
      <w:r w:rsidRPr="00DF0E0B">
        <w:rPr>
          <w:rStyle w:val="nfaseSutil"/>
          <w:rFonts w:ascii="Times New Roman" w:hAnsi="Times New Roman"/>
          <w:color w:val="000000" w:themeColor="text1"/>
          <w:sz w:val="24"/>
          <w:szCs w:val="24"/>
        </w:rPr>
        <w:t>(</w:t>
      </w:r>
      <w:r w:rsidRPr="00DF0E0B">
        <w:rPr>
          <w:rFonts w:ascii="Times New Roman" w:hAnsi="Times New Roman"/>
          <w:color w:val="000000" w:themeColor="text1"/>
          <w:sz w:val="24"/>
          <w:szCs w:val="24"/>
        </w:rPr>
        <w:t>CURIA,CÉSPEDES e ROCHA (Org.). Vade Mecum Saraiva. 14 ed. São Paulo: Saraiva 2015</w:t>
      </w:r>
      <w:r w:rsidR="00187F92">
        <w:rPr>
          <w:rFonts w:ascii="Times New Roman" w:hAnsi="Times New Roman"/>
          <w:color w:val="000000" w:themeColor="text1"/>
          <w:sz w:val="24"/>
          <w:szCs w:val="24"/>
        </w:rPr>
        <w:t>).</w:t>
      </w:r>
    </w:p>
    <w:p w:rsidR="00885D65" w:rsidRDefault="00885D65" w:rsidP="00885D65">
      <w:pPr>
        <w:spacing w:after="0" w:line="360" w:lineRule="auto"/>
        <w:jc w:val="both"/>
        <w:rPr>
          <w:rFonts w:ascii="Times New Roman" w:hAnsi="Times New Roman"/>
          <w:b/>
          <w:color w:val="000000" w:themeColor="text1"/>
          <w:sz w:val="24"/>
          <w:szCs w:val="24"/>
        </w:rPr>
      </w:pPr>
    </w:p>
    <w:p w:rsidR="00885D65" w:rsidRDefault="00F60A5B" w:rsidP="00885D65">
      <w:pPr>
        <w:spacing w:after="0"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5</w:t>
      </w:r>
      <w:r w:rsidR="00E30CE6">
        <w:rPr>
          <w:rFonts w:ascii="Times New Roman" w:hAnsi="Times New Roman"/>
          <w:b/>
          <w:color w:val="000000" w:themeColor="text1"/>
          <w:sz w:val="24"/>
          <w:szCs w:val="24"/>
        </w:rPr>
        <w:t xml:space="preserve"> </w:t>
      </w:r>
      <w:r w:rsidR="00885D65">
        <w:rPr>
          <w:rFonts w:ascii="Times New Roman" w:hAnsi="Times New Roman"/>
          <w:b/>
          <w:color w:val="000000" w:themeColor="text1"/>
          <w:sz w:val="24"/>
          <w:szCs w:val="24"/>
        </w:rPr>
        <w:t>AS TUTELAS DE URGÊNCIA E EVIDÊNCIA COMO ESPÉCIES DA TUTELA PROVISÓRIA</w:t>
      </w:r>
    </w:p>
    <w:p w:rsidR="00597563" w:rsidRDefault="00597563" w:rsidP="00E30CE6">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 tutela Jurisdicional como já apresentado é o resultado que o Estado tem que se adequar a aqueles casos onde é indagado para remediar uma disputa. Todavia apesar de não ser simples declaraçãoJudicial que mostra quem é o autêntico detentor do direito material em determinado fato. Dessa forma as diversas espécies de tutela jurisdicional, fundamentadas com base em vários parâmetros definidos para distinguir uma das outras, posto que é conveniente a esclarecer uma divergente variedade de categoria, ou seja crise do direito. </w:t>
      </w:r>
    </w:p>
    <w:p w:rsidR="00597563" w:rsidRDefault="00597563" w:rsidP="00E30CE6">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 tutela jurisdicionalé considerada, tendo como exemplo o entendimento de prejuízo em tutela preventiva, adequada a resguardar o direito de alguma ameaça; ou tutela repressiva, pertinente a originar circunstâncias para que o dano ao direito seja adequadamente restaurado. Mais uma especificação que devemos aduzir a título ilustrativo é a clássica fragmentação da tutela em vista da sua eficácia em: declaratória, constitutiva, condenatória, executiva e mandamental. A classificação aprecia a naturezae a essência dos relacionados provimentos dividindo a tutela jurisdicional em : tutela provisória e tutela definitiva. </w:t>
      </w:r>
    </w:p>
    <w:p w:rsidR="00597563" w:rsidRDefault="00597563" w:rsidP="00E30CE6">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 tutela definitiva é essa conquistada após prática cognitiva exauriente, com extensa disputa em relação ao objeto do processo, assegurando-se o devido processo legal, o contraditório e a ampla defesa. </w:t>
      </w:r>
    </w:p>
    <w:p w:rsidR="00597563" w:rsidRDefault="00597563" w:rsidP="00E30CE6">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De acordo com Zavascki (p.18. 2015), designa tal espécie de tutela jurisdicional de “tutela padrão”, enumerando duas de suas principais características: “Duas características sobressaem nesta tutela-padrão: (a) é construída no âmbito de um processo com </w:t>
      </w:r>
      <w:r>
        <w:rPr>
          <w:rFonts w:ascii="Times New Roman" w:hAnsi="Times New Roman"/>
          <w:i/>
          <w:color w:val="000000" w:themeColor="text1"/>
          <w:sz w:val="24"/>
          <w:szCs w:val="24"/>
        </w:rPr>
        <w:t xml:space="preserve">cognição exauriente </w:t>
      </w:r>
      <w:r>
        <w:rPr>
          <w:rFonts w:ascii="Times New Roman" w:hAnsi="Times New Roman"/>
          <w:color w:val="000000" w:themeColor="text1"/>
          <w:sz w:val="24"/>
          <w:szCs w:val="24"/>
        </w:rPr>
        <w:t>e, assim, construída e prestada: (b) assume caráter de definitividade”.</w:t>
      </w:r>
    </w:p>
    <w:p w:rsidR="00597563" w:rsidRDefault="00597563" w:rsidP="00E30CE6">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Nas circunstâncias nas quais os mecanismos ordinários da prestação da tutela mostram-se falhos para assegurar ao detentor de sabido direito e sua absoluta satisfação, é obrigatório que o Estado conceda um resultado diferenciado, que de acordo com o condão de assegurar a efetividade da prestação jurisdicional. A tutela definitiva paralela a tutela provisória, no intento de reduzir as sequelas danosas das delongas processuais, especificando por ser em si mais agressiva e incisiva (DIDIER JR, 2011), por aclamar os valores da celeridade e da efetividade em desvantagem da certeza jurídica, Bueno (2007, p. 18).</w:t>
      </w:r>
    </w:p>
    <w:p w:rsidR="00C619BF" w:rsidRDefault="00597563" w:rsidP="00E30CE6">
      <w:pPr>
        <w:spacing w:after="0" w:line="360" w:lineRule="auto"/>
        <w:ind w:firstLine="709"/>
        <w:jc w:val="both"/>
        <w:rPr>
          <w:rFonts w:ascii="Times New Roman" w:hAnsi="Times New Roman"/>
          <w:color w:val="000000" w:themeColor="text1"/>
          <w:sz w:val="24"/>
          <w:szCs w:val="24"/>
        </w:rPr>
        <w:sectPr w:rsidR="00C619BF" w:rsidSect="00FC1FCC">
          <w:pgSz w:w="11906" w:h="16838"/>
          <w:pgMar w:top="1701" w:right="1134" w:bottom="1134" w:left="1701" w:header="709" w:footer="709" w:gutter="0"/>
          <w:cols w:space="708"/>
          <w:titlePg/>
          <w:docGrid w:linePitch="360"/>
        </w:sectPr>
      </w:pPr>
      <w:r>
        <w:rPr>
          <w:rFonts w:ascii="Times New Roman" w:hAnsi="Times New Roman"/>
          <w:color w:val="000000" w:themeColor="text1"/>
          <w:sz w:val="24"/>
          <w:szCs w:val="24"/>
        </w:rPr>
        <w:t xml:space="preserve">Na situação em que a tutela provisória é indicada por duas particularidades fundamentais: a </w:t>
      </w:r>
      <w:r w:rsidRPr="000D0F32">
        <w:rPr>
          <w:rFonts w:ascii="Times New Roman" w:hAnsi="Times New Roman"/>
          <w:i/>
          <w:color w:val="000000" w:themeColor="text1"/>
          <w:sz w:val="24"/>
          <w:szCs w:val="24"/>
        </w:rPr>
        <w:t>sumariedade</w:t>
      </w:r>
      <w:r>
        <w:rPr>
          <w:rFonts w:ascii="Times New Roman" w:hAnsi="Times New Roman"/>
          <w:i/>
          <w:color w:val="000000" w:themeColor="text1"/>
          <w:sz w:val="24"/>
          <w:szCs w:val="24"/>
        </w:rPr>
        <w:t xml:space="preserve"> </w:t>
      </w:r>
      <w:r w:rsidRPr="00697DCC">
        <w:rPr>
          <w:rFonts w:ascii="Times New Roman" w:hAnsi="Times New Roman"/>
          <w:i/>
          <w:color w:val="000000" w:themeColor="text1"/>
          <w:sz w:val="24"/>
          <w:szCs w:val="24"/>
        </w:rPr>
        <w:t>da cognição</w:t>
      </w:r>
      <w:r>
        <w:rPr>
          <w:rFonts w:ascii="Times New Roman" w:hAnsi="Times New Roman"/>
          <w:color w:val="000000" w:themeColor="text1"/>
          <w:sz w:val="24"/>
          <w:szCs w:val="24"/>
        </w:rPr>
        <w:t xml:space="preserve"> e a </w:t>
      </w:r>
      <w:r w:rsidRPr="00697DCC">
        <w:rPr>
          <w:rFonts w:ascii="Times New Roman" w:hAnsi="Times New Roman"/>
          <w:i/>
          <w:color w:val="000000" w:themeColor="text1"/>
          <w:sz w:val="24"/>
          <w:szCs w:val="24"/>
        </w:rPr>
        <w:t>provisoriedade</w:t>
      </w:r>
      <w:r>
        <w:rPr>
          <w:rFonts w:ascii="Times New Roman" w:hAnsi="Times New Roman"/>
          <w:color w:val="000000" w:themeColor="text1"/>
          <w:sz w:val="24"/>
          <w:szCs w:val="24"/>
        </w:rPr>
        <w:t>; peculiaridades essas que</w:t>
      </w:r>
      <w:r w:rsidR="00C619BF">
        <w:rPr>
          <w:rFonts w:ascii="Times New Roman" w:hAnsi="Times New Roman"/>
          <w:color w:val="000000" w:themeColor="text1"/>
          <w:sz w:val="24"/>
          <w:szCs w:val="24"/>
        </w:rPr>
        <w:t xml:space="preserve"> </w:t>
      </w:r>
    </w:p>
    <w:p w:rsidR="00597563" w:rsidRDefault="00C619BF" w:rsidP="00E30CE6">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o</w:t>
      </w:r>
      <w:r w:rsidR="00597563" w:rsidRPr="00697DCC">
        <w:rPr>
          <w:rFonts w:ascii="Times New Roman" w:hAnsi="Times New Roman"/>
          <w:color w:val="000000" w:themeColor="text1"/>
          <w:sz w:val="24"/>
          <w:szCs w:val="24"/>
        </w:rPr>
        <w:t>correm</w:t>
      </w:r>
      <w:r w:rsidR="00597563">
        <w:rPr>
          <w:rFonts w:ascii="Times New Roman" w:hAnsi="Times New Roman"/>
          <w:color w:val="000000" w:themeColor="text1"/>
          <w:sz w:val="24"/>
          <w:szCs w:val="24"/>
        </w:rPr>
        <w:t xml:space="preserve"> da própria necessidade de prestação de uma tutela mais rápida. Compete a primeira característica levando-se em consideração o plano vertical de cognição, a tutela provisória é constituída fundamentado em cognição súmaria, portanto é analisada baseado em juízo de probabilidade, em maior ou menor grau, sempre aquém do juízo da certeza.</w:t>
      </w:r>
    </w:p>
    <w:p w:rsidR="00597563" w:rsidRDefault="00597563" w:rsidP="00E30CE6">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 segunda característica da tutela provisória, relata em seu próprio nome, a </w:t>
      </w:r>
      <w:r w:rsidRPr="007B2728">
        <w:rPr>
          <w:rFonts w:ascii="Times New Roman" w:hAnsi="Times New Roman"/>
          <w:i/>
          <w:color w:val="000000" w:themeColor="text1"/>
          <w:sz w:val="24"/>
          <w:szCs w:val="24"/>
        </w:rPr>
        <w:t>provisoriedade</w:t>
      </w:r>
      <w:r>
        <w:rPr>
          <w:rFonts w:ascii="Times New Roman" w:hAnsi="Times New Roman"/>
          <w:i/>
          <w:color w:val="000000" w:themeColor="text1"/>
          <w:sz w:val="24"/>
          <w:szCs w:val="24"/>
        </w:rPr>
        <w:t xml:space="preserve">, </w:t>
      </w:r>
      <w:r>
        <w:rPr>
          <w:rFonts w:ascii="Times New Roman" w:hAnsi="Times New Roman"/>
          <w:color w:val="000000" w:themeColor="text1"/>
          <w:sz w:val="24"/>
          <w:szCs w:val="24"/>
        </w:rPr>
        <w:t>uma vez que pelo caso de ser instituída em cognição sumária, é apresentada em caráter precário e com o estado de prevalecer por prazo determinado, não possuindo a capacidade de formar coisa julgada material.</w:t>
      </w:r>
    </w:p>
    <w:p w:rsidR="00597563" w:rsidRDefault="00597563" w:rsidP="00E30CE6">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Diante dessas duas características excepcionais, a tutela provisória surge como tutela apropriada a ser praticada para estipulada condição de risco ou constrangimento à efetividade da jurisdição. As ocorrências excepcionais ocorrem sempre que surgir, entretanto durante o regular progresso do processo, duas espécies de tutela provisória, de modo respectivo: a tutela de urgência e evidência.</w:t>
      </w:r>
    </w:p>
    <w:p w:rsidR="00597563" w:rsidRDefault="00597563" w:rsidP="00E30CE6">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O conflito de urgência será reconhecido nas hipóteses em que ocorrer risco de dano ao direito ou perigo de impossibilidade da efetivação de um direito devido a demora na prestação jurisdicional.</w:t>
      </w:r>
    </w:p>
    <w:p w:rsidR="00885D65" w:rsidRDefault="00597563" w:rsidP="00E30CE6">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Por outro lado a tutela de evidência será exercida como meio de partilhar o ônus temporal no processo, quando o direito do autor se apresentar evidente em razão da atuação do réu, seja porque ela se mostra maliciosa, ou porque não houve conflito em conexão à parte dos pedidos, ou em razão das provas produzidas até então.</w:t>
      </w:r>
    </w:p>
    <w:p w:rsidR="00E30CE6" w:rsidRPr="00885D65" w:rsidRDefault="00E30CE6" w:rsidP="00E30CE6">
      <w:pPr>
        <w:spacing w:after="0" w:line="360" w:lineRule="auto"/>
        <w:ind w:firstLine="709"/>
        <w:jc w:val="both"/>
        <w:rPr>
          <w:rFonts w:ascii="Times New Roman" w:hAnsi="Times New Roman"/>
          <w:b/>
          <w:color w:val="000000" w:themeColor="text1"/>
          <w:sz w:val="24"/>
          <w:szCs w:val="24"/>
        </w:rPr>
      </w:pPr>
    </w:p>
    <w:p w:rsidR="00E85CD1" w:rsidRDefault="00F60A5B" w:rsidP="00EF3B7D">
      <w:pPr>
        <w:spacing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6 </w:t>
      </w:r>
      <w:r w:rsidR="00187F92">
        <w:rPr>
          <w:rFonts w:ascii="Times New Roman" w:hAnsi="Times New Roman"/>
          <w:b/>
          <w:color w:val="000000" w:themeColor="text1"/>
          <w:sz w:val="24"/>
          <w:szCs w:val="24"/>
        </w:rPr>
        <w:t>A TUTELA PROVISÓRIA E O NOVO CÓDIGO DE PROCESSO CIVIL</w:t>
      </w:r>
    </w:p>
    <w:p w:rsidR="003775CA" w:rsidRDefault="003775CA" w:rsidP="00E30CE6">
      <w:pPr>
        <w:spacing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A elaboração de um novo código</w:t>
      </w:r>
      <w:r w:rsidR="007B18BC">
        <w:rPr>
          <w:rFonts w:ascii="Times New Roman" w:hAnsi="Times New Roman"/>
          <w:color w:val="000000" w:themeColor="text1"/>
          <w:sz w:val="24"/>
          <w:szCs w:val="24"/>
        </w:rPr>
        <w:t xml:space="preserve"> se fez necessário, haja vista, trouxe unicidade ao sistema, adaptando o processo civil brasileiro às novas necessidades sociais, por meio da consagração</w:t>
      </w:r>
      <w:r w:rsidR="00BF6AA6">
        <w:rPr>
          <w:rFonts w:ascii="Times New Roman" w:hAnsi="Times New Roman"/>
          <w:color w:val="000000" w:themeColor="text1"/>
          <w:sz w:val="24"/>
          <w:szCs w:val="24"/>
        </w:rPr>
        <w:t xml:space="preserve"> de um processo mais eficaz, adequado para resolver a equação do tempo no processo.</w:t>
      </w:r>
    </w:p>
    <w:p w:rsidR="009262F4" w:rsidRDefault="009262F4" w:rsidP="00E30CE6">
      <w:pPr>
        <w:spacing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Diante disso, procurou-se</w:t>
      </w:r>
      <w:r w:rsidR="00CE09FF">
        <w:rPr>
          <w:rFonts w:ascii="Times New Roman" w:hAnsi="Times New Roman"/>
          <w:color w:val="000000" w:themeColor="text1"/>
          <w:sz w:val="24"/>
          <w:szCs w:val="24"/>
        </w:rPr>
        <w:t xml:space="preserve"> elaborar um novo código que se adaptasse melhor ao princípio constitucional da efetividade jurisdicional,</w:t>
      </w:r>
      <w:r w:rsidR="00B1490E">
        <w:rPr>
          <w:rFonts w:ascii="Times New Roman" w:hAnsi="Times New Roman"/>
          <w:color w:val="000000" w:themeColor="text1"/>
          <w:sz w:val="24"/>
          <w:szCs w:val="24"/>
        </w:rPr>
        <w:t xml:space="preserve"> assegurando um processo capaz </w:t>
      </w:r>
      <w:r w:rsidR="00CE09FF">
        <w:rPr>
          <w:rFonts w:ascii="Times New Roman" w:hAnsi="Times New Roman"/>
          <w:color w:val="000000" w:themeColor="text1"/>
          <w:sz w:val="24"/>
          <w:szCs w:val="24"/>
        </w:rPr>
        <w:t>de instrumentalizar uma tutela jurisdicional útil, apropriada e eficaz.</w:t>
      </w:r>
    </w:p>
    <w:p w:rsidR="00C619BF" w:rsidRDefault="00846EFF" w:rsidP="00E30CE6">
      <w:pPr>
        <w:spacing w:line="360" w:lineRule="auto"/>
        <w:ind w:firstLine="709"/>
        <w:jc w:val="both"/>
        <w:rPr>
          <w:rFonts w:ascii="Times New Roman" w:hAnsi="Times New Roman"/>
          <w:color w:val="000000" w:themeColor="text1"/>
          <w:sz w:val="24"/>
          <w:szCs w:val="24"/>
        </w:rPr>
        <w:sectPr w:rsidR="00C619BF" w:rsidSect="00FC1FCC">
          <w:pgSz w:w="11906" w:h="16838"/>
          <w:pgMar w:top="1701" w:right="1134" w:bottom="1134" w:left="1701" w:header="709" w:footer="709" w:gutter="0"/>
          <w:cols w:space="708"/>
          <w:titlePg/>
          <w:docGrid w:linePitch="360"/>
        </w:sectPr>
      </w:pPr>
      <w:r>
        <w:rPr>
          <w:rFonts w:ascii="Times New Roman" w:hAnsi="Times New Roman"/>
          <w:color w:val="000000" w:themeColor="text1"/>
          <w:sz w:val="24"/>
          <w:szCs w:val="24"/>
        </w:rPr>
        <w:t xml:space="preserve">O projeto do Novo Código de Processo Civil foi refletido e preparado com o objetivo de </w:t>
      </w:r>
      <w:r w:rsidR="00017321">
        <w:rPr>
          <w:rFonts w:ascii="Times New Roman" w:hAnsi="Times New Roman"/>
          <w:color w:val="000000" w:themeColor="text1"/>
          <w:sz w:val="24"/>
          <w:szCs w:val="24"/>
        </w:rPr>
        <w:t>adequar o sistema processual brasileiro à nova dinâmica social, esforçando-se para promover um processo</w:t>
      </w:r>
      <w:r w:rsidR="0075105E">
        <w:rPr>
          <w:rFonts w:ascii="Times New Roman" w:hAnsi="Times New Roman"/>
          <w:color w:val="000000" w:themeColor="text1"/>
          <w:sz w:val="24"/>
          <w:szCs w:val="24"/>
        </w:rPr>
        <w:t xml:space="preserve"> que possibilite à sociedade </w:t>
      </w:r>
      <w:r w:rsidR="007C7546">
        <w:rPr>
          <w:rFonts w:ascii="Times New Roman" w:hAnsi="Times New Roman"/>
          <w:color w:val="000000" w:themeColor="text1"/>
          <w:sz w:val="24"/>
          <w:szCs w:val="24"/>
        </w:rPr>
        <w:t xml:space="preserve">a realização dos seus direitos, com a </w:t>
      </w:r>
    </w:p>
    <w:p w:rsidR="00846EFF" w:rsidRDefault="007C7546" w:rsidP="00E30CE6">
      <w:pPr>
        <w:spacing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merecida materialização dos princípios processuais inscritos na CF/88, respaldando-se em uma maior celeridade processual e no respeito à razoável duração do processo.</w:t>
      </w:r>
    </w:p>
    <w:p w:rsidR="00335919" w:rsidRDefault="00335919" w:rsidP="00E30CE6">
      <w:pPr>
        <w:spacing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Luiz Fux, Presidente da Comissão de Juristas responsável pela elaboração do projeto do Novo Código de Processo Civil </w:t>
      </w:r>
      <w:r w:rsidR="00D90DC5">
        <w:rPr>
          <w:rFonts w:ascii="Times New Roman" w:hAnsi="Times New Roman"/>
          <w:color w:val="000000" w:themeColor="text1"/>
          <w:sz w:val="24"/>
          <w:szCs w:val="24"/>
        </w:rPr>
        <w:t>elucida a alegação da nova codificação para tornar o processo um dispositivo efetivo de solução de conflitos, amoldado às relações sociais que se representam mais complexas na atualidade</w:t>
      </w:r>
      <w:r w:rsidR="00CA0321">
        <w:rPr>
          <w:rFonts w:ascii="Times New Roman" w:hAnsi="Times New Roman"/>
          <w:color w:val="000000" w:themeColor="text1"/>
          <w:sz w:val="24"/>
          <w:szCs w:val="24"/>
        </w:rPr>
        <w:t>.</w:t>
      </w:r>
    </w:p>
    <w:p w:rsidR="00CA0321" w:rsidRDefault="001A6F3E" w:rsidP="00E30CE6">
      <w:pPr>
        <w:spacing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Assim, objetivando o cumprimento dos princípios e garantias constitucionais,  comissão listou na apresentação de motivos as cinco finalidades d</w:t>
      </w:r>
      <w:r w:rsidR="006437A0">
        <w:rPr>
          <w:rFonts w:ascii="Times New Roman" w:hAnsi="Times New Roman"/>
          <w:color w:val="000000" w:themeColor="text1"/>
          <w:sz w:val="24"/>
          <w:szCs w:val="24"/>
        </w:rPr>
        <w:t>o Novo Código de Processo Civil:</w:t>
      </w:r>
    </w:p>
    <w:p w:rsidR="006437A0" w:rsidRPr="009D72BA" w:rsidRDefault="006437A0" w:rsidP="009D72BA">
      <w:pPr>
        <w:spacing w:line="360" w:lineRule="auto"/>
        <w:ind w:left="2268"/>
        <w:jc w:val="both"/>
        <w:rPr>
          <w:rFonts w:ascii="Times New Roman" w:hAnsi="Times New Roman"/>
          <w:color w:val="000000" w:themeColor="text1"/>
          <w:sz w:val="20"/>
          <w:szCs w:val="20"/>
        </w:rPr>
      </w:pPr>
      <w:r w:rsidRPr="009D72BA">
        <w:rPr>
          <w:rFonts w:ascii="Times New Roman" w:hAnsi="Times New Roman"/>
          <w:color w:val="000000" w:themeColor="text1"/>
          <w:sz w:val="20"/>
          <w:szCs w:val="20"/>
        </w:rPr>
        <w:t xml:space="preserve">[...] 1) estabelecer expressa e implicitamente </w:t>
      </w:r>
      <w:r w:rsidR="009D72BA" w:rsidRPr="009D72BA">
        <w:rPr>
          <w:rFonts w:ascii="Times New Roman" w:hAnsi="Times New Roman"/>
          <w:color w:val="000000" w:themeColor="text1"/>
          <w:sz w:val="20"/>
          <w:szCs w:val="20"/>
        </w:rPr>
        <w:t xml:space="preserve">verdadeira sintonia fina com a Constituição Federal; 2) criar condições para que o juiz possa proferir  decisão de forma mais rente à realidade fática subjacente à causa; 3) simplificar, resolvendo problemas e reduzindo a complexidade de subsistemas, como, por exemplo, o recursal; 4) dar todo o rendimento possível a cada processo em si mesmo considerado; e, 5) finalmente, sendo talvez este último objetivo parcialmente alcançado pela realização daqueles mencionados antes, imprimir maior grau de organicidade ao sistema, </w:t>
      </w:r>
      <w:r w:rsidR="00E30CE6">
        <w:rPr>
          <w:rFonts w:ascii="Times New Roman" w:hAnsi="Times New Roman"/>
          <w:color w:val="000000" w:themeColor="text1"/>
          <w:sz w:val="20"/>
          <w:szCs w:val="20"/>
        </w:rPr>
        <w:t xml:space="preserve">dando-lhe, assim, mais coesão. </w:t>
      </w:r>
      <w:r w:rsidR="009D72BA" w:rsidRPr="009D72BA">
        <w:rPr>
          <w:rFonts w:ascii="Times New Roman" w:hAnsi="Times New Roman"/>
          <w:color w:val="000000" w:themeColor="text1"/>
          <w:sz w:val="20"/>
          <w:szCs w:val="20"/>
        </w:rPr>
        <w:t>(BRASIL, 2010, não paginado)</w:t>
      </w:r>
    </w:p>
    <w:p w:rsidR="00335919" w:rsidRDefault="00A77FD4" w:rsidP="00E30CE6">
      <w:pPr>
        <w:spacing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De acordo com Wambier, (2011, não paginado), relatora da comissão, os pontos fundamentais da reforma do Código de Processo Civil são: “ a organicidade do processo, a capacidade de resolução dos problemas de forma empírica e a simplificação dos trâmites processuais [...]”.</w:t>
      </w:r>
    </w:p>
    <w:p w:rsidR="006B61B7" w:rsidRDefault="006B61B7" w:rsidP="00E30CE6">
      <w:pPr>
        <w:spacing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Dessa maneira, </w:t>
      </w:r>
      <w:r w:rsidR="009C52AA">
        <w:rPr>
          <w:rFonts w:ascii="Times New Roman" w:hAnsi="Times New Roman"/>
          <w:color w:val="000000" w:themeColor="text1"/>
          <w:sz w:val="24"/>
          <w:szCs w:val="24"/>
        </w:rPr>
        <w:t xml:space="preserve">tendo com âmbito </w:t>
      </w:r>
      <w:r w:rsidR="00564297">
        <w:rPr>
          <w:rFonts w:ascii="Times New Roman" w:hAnsi="Times New Roman"/>
          <w:color w:val="000000" w:themeColor="text1"/>
          <w:sz w:val="24"/>
          <w:szCs w:val="24"/>
        </w:rPr>
        <w:t>a busca pela efetividade jurisdicional, constituída em uma maior velocidade processual, foi idealizado o Novo Código de Processo Civil</w:t>
      </w:r>
      <w:r w:rsidR="00E53476">
        <w:rPr>
          <w:rFonts w:ascii="Times New Roman" w:hAnsi="Times New Roman"/>
          <w:color w:val="000000" w:themeColor="text1"/>
          <w:sz w:val="24"/>
          <w:szCs w:val="24"/>
        </w:rPr>
        <w:t xml:space="preserve">, cuidando dos avanços </w:t>
      </w:r>
      <w:r w:rsidR="00402A70">
        <w:rPr>
          <w:rFonts w:ascii="Times New Roman" w:hAnsi="Times New Roman"/>
          <w:color w:val="000000" w:themeColor="text1"/>
          <w:sz w:val="24"/>
          <w:szCs w:val="24"/>
        </w:rPr>
        <w:t>agregados ao sistema processual até este momento apresentando inovações que se destinam a conceder uma maior fase de efetividade ao processo civil brasileiro.</w:t>
      </w:r>
    </w:p>
    <w:p w:rsidR="00C619BF" w:rsidRDefault="009A539B" w:rsidP="00E30CE6">
      <w:pPr>
        <w:spacing w:line="360" w:lineRule="auto"/>
        <w:ind w:firstLine="709"/>
        <w:jc w:val="both"/>
        <w:rPr>
          <w:rFonts w:ascii="Times New Roman" w:hAnsi="Times New Roman"/>
          <w:color w:val="000000" w:themeColor="text1"/>
          <w:sz w:val="24"/>
          <w:szCs w:val="24"/>
        </w:rPr>
        <w:sectPr w:rsidR="00C619BF" w:rsidSect="00FC1FCC">
          <w:pgSz w:w="11906" w:h="16838"/>
          <w:pgMar w:top="1701" w:right="1134" w:bottom="1134" w:left="1701" w:header="709" w:footer="709" w:gutter="0"/>
          <w:cols w:space="708"/>
          <w:titlePg/>
          <w:docGrid w:linePitch="360"/>
        </w:sectPr>
      </w:pPr>
      <w:r>
        <w:rPr>
          <w:rFonts w:ascii="Times New Roman" w:hAnsi="Times New Roman"/>
          <w:color w:val="000000" w:themeColor="text1"/>
          <w:sz w:val="24"/>
          <w:szCs w:val="24"/>
        </w:rPr>
        <w:t>Entre as novidades elencadas pelo Novo Código de Processo Civil, deu-se novo aspecto ao regime da tutela provisória</w:t>
      </w:r>
      <w:r w:rsidR="006C4CBB">
        <w:rPr>
          <w:rFonts w:ascii="Times New Roman" w:hAnsi="Times New Roman"/>
          <w:color w:val="000000" w:themeColor="text1"/>
          <w:sz w:val="24"/>
          <w:szCs w:val="24"/>
        </w:rPr>
        <w:t>, efetivando a atual diferença considerada no contexto doutrinário</w:t>
      </w:r>
      <w:r w:rsidR="00447ED6">
        <w:rPr>
          <w:rFonts w:ascii="Times New Roman" w:hAnsi="Times New Roman"/>
          <w:color w:val="000000" w:themeColor="text1"/>
          <w:sz w:val="24"/>
          <w:szCs w:val="24"/>
        </w:rPr>
        <w:t xml:space="preserve"> e jurisprudencial entre a tutela de u</w:t>
      </w:r>
      <w:r w:rsidR="00BB2321">
        <w:rPr>
          <w:rFonts w:ascii="Times New Roman" w:hAnsi="Times New Roman"/>
          <w:color w:val="000000" w:themeColor="text1"/>
          <w:sz w:val="24"/>
          <w:szCs w:val="24"/>
        </w:rPr>
        <w:t>rgência e a tutela de evidência, ultrapassando a antiga divisão entre a medida cautelar</w:t>
      </w:r>
      <w:r w:rsidR="0087568D">
        <w:rPr>
          <w:rFonts w:ascii="Times New Roman" w:hAnsi="Times New Roman"/>
          <w:color w:val="000000" w:themeColor="text1"/>
          <w:sz w:val="24"/>
          <w:szCs w:val="24"/>
        </w:rPr>
        <w:t xml:space="preserve"> e a medida antecipatória.</w:t>
      </w:r>
      <w:r w:rsidR="003917BD">
        <w:rPr>
          <w:rFonts w:ascii="Times New Roman" w:hAnsi="Times New Roman"/>
          <w:color w:val="000000" w:themeColor="text1"/>
          <w:sz w:val="24"/>
          <w:szCs w:val="24"/>
        </w:rPr>
        <w:t xml:space="preserve"> O Novo Código de Processo </w:t>
      </w:r>
    </w:p>
    <w:p w:rsidR="009A539B" w:rsidRDefault="003917BD" w:rsidP="00E30CE6">
      <w:pPr>
        <w:spacing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Civil dispõe uma atual ideia desse caráter no país, desenvolvida em uma melhora dos conceitos de tutela cautelar e antecipada e na aptidão de “sincretismo processual”</w:t>
      </w:r>
      <w:r w:rsidR="00D333FC">
        <w:rPr>
          <w:rFonts w:ascii="Times New Roman" w:hAnsi="Times New Roman"/>
          <w:color w:val="000000" w:themeColor="text1"/>
          <w:sz w:val="24"/>
          <w:szCs w:val="24"/>
        </w:rPr>
        <w:t>, anteriormente reconhecida pela reforma de 1994.</w:t>
      </w:r>
    </w:p>
    <w:p w:rsidR="00237489" w:rsidRDefault="00237489" w:rsidP="00E30CE6">
      <w:pPr>
        <w:spacing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Efetivamente, decidiram os responsáveis </w:t>
      </w:r>
      <w:r w:rsidR="004821D1">
        <w:rPr>
          <w:rFonts w:ascii="Times New Roman" w:hAnsi="Times New Roman"/>
          <w:color w:val="000000" w:themeColor="text1"/>
          <w:sz w:val="24"/>
          <w:szCs w:val="24"/>
        </w:rPr>
        <w:t>pela estruturação do novo código em abordar a matéria sob o fundamento dos objetivos e da espécie de tutela a ser exercida, a começar da concepção de que as tutelas</w:t>
      </w:r>
      <w:r w:rsidR="003518DB">
        <w:rPr>
          <w:rFonts w:ascii="Times New Roman" w:hAnsi="Times New Roman"/>
          <w:color w:val="000000" w:themeColor="text1"/>
          <w:sz w:val="24"/>
          <w:szCs w:val="24"/>
        </w:rPr>
        <w:t xml:space="preserve"> de urgência e evidência</w:t>
      </w:r>
      <w:r w:rsidR="0077769B">
        <w:rPr>
          <w:rFonts w:ascii="Times New Roman" w:hAnsi="Times New Roman"/>
          <w:color w:val="000000" w:themeColor="text1"/>
          <w:sz w:val="24"/>
          <w:szCs w:val="24"/>
        </w:rPr>
        <w:t xml:space="preserve"> são, de fato, espécies de tutelas diferenciadas</w:t>
      </w:r>
      <w:r w:rsidR="00250A8E">
        <w:rPr>
          <w:rFonts w:ascii="Times New Roman" w:hAnsi="Times New Roman"/>
          <w:color w:val="000000" w:themeColor="text1"/>
          <w:sz w:val="24"/>
          <w:szCs w:val="24"/>
        </w:rPr>
        <w:t>,</w:t>
      </w:r>
      <w:r w:rsidR="0077769B">
        <w:rPr>
          <w:rFonts w:ascii="Times New Roman" w:hAnsi="Times New Roman"/>
          <w:color w:val="000000" w:themeColor="text1"/>
          <w:sz w:val="24"/>
          <w:szCs w:val="24"/>
        </w:rPr>
        <w:t xml:space="preserve"> </w:t>
      </w:r>
      <w:r w:rsidR="00250A8E">
        <w:rPr>
          <w:rFonts w:ascii="Times New Roman" w:hAnsi="Times New Roman"/>
          <w:color w:val="000000" w:themeColor="text1"/>
          <w:sz w:val="24"/>
          <w:szCs w:val="24"/>
        </w:rPr>
        <w:t>elencadas em um propósito corrente, a efetividade.</w:t>
      </w:r>
      <w:r w:rsidR="00A6518F">
        <w:rPr>
          <w:rFonts w:ascii="Times New Roman" w:hAnsi="Times New Roman"/>
          <w:color w:val="000000" w:themeColor="text1"/>
          <w:sz w:val="24"/>
          <w:szCs w:val="24"/>
        </w:rPr>
        <w:t xml:space="preserve"> Em verdade, as modalidade de tutela são espécies de um mesmo gênero, a tutela provisória, </w:t>
      </w:r>
      <w:r w:rsidR="00F3624A">
        <w:rPr>
          <w:rFonts w:ascii="Times New Roman" w:hAnsi="Times New Roman"/>
          <w:color w:val="000000" w:themeColor="text1"/>
          <w:sz w:val="24"/>
          <w:szCs w:val="24"/>
        </w:rPr>
        <w:t>que possui como justificativa a busca pela eficácia do processo.</w:t>
      </w:r>
    </w:p>
    <w:p w:rsidR="004821D1" w:rsidRDefault="00F2474F" w:rsidP="00E30CE6">
      <w:pPr>
        <w:spacing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A disciplina no código atual chega a conclusão de que não se pode chegar pela  particular</w:t>
      </w:r>
      <w:r w:rsidR="00BC12A6">
        <w:rPr>
          <w:rFonts w:ascii="Times New Roman" w:hAnsi="Times New Roman"/>
          <w:color w:val="000000" w:themeColor="text1"/>
          <w:sz w:val="24"/>
          <w:szCs w:val="24"/>
        </w:rPr>
        <w:t xml:space="preserve"> sistematização do conteúdo realizado pelo legislador, no qual resolveu, ao final, intitular “ Da Tutela Provisória”, o Livro V do projeto, </w:t>
      </w:r>
      <w:r w:rsidR="001471E4">
        <w:rPr>
          <w:rFonts w:ascii="Times New Roman" w:hAnsi="Times New Roman"/>
          <w:color w:val="000000" w:themeColor="text1"/>
          <w:sz w:val="24"/>
          <w:szCs w:val="24"/>
        </w:rPr>
        <w:t>admitindo no artigo 292 a adesão desse entendimento: “ Artigo 292. A t</w:t>
      </w:r>
      <w:r w:rsidR="00270B02">
        <w:rPr>
          <w:rFonts w:ascii="Times New Roman" w:hAnsi="Times New Roman"/>
          <w:color w:val="000000" w:themeColor="text1"/>
          <w:sz w:val="24"/>
          <w:szCs w:val="24"/>
        </w:rPr>
        <w:t>utela provisória pode fundamentar-se em urgência ou evidência. Parágrafo único. A tutela provisória de urgência, cautelar ou antecipada, pode ser concedida em caráter antecedente ou incidental” (BRASIL, 2014</w:t>
      </w:r>
      <w:r w:rsidR="00695853">
        <w:rPr>
          <w:rFonts w:ascii="Times New Roman" w:hAnsi="Times New Roman"/>
          <w:color w:val="000000" w:themeColor="text1"/>
          <w:sz w:val="24"/>
          <w:szCs w:val="24"/>
        </w:rPr>
        <w:t>, não paginado).</w:t>
      </w:r>
    </w:p>
    <w:p w:rsidR="009D3BD5" w:rsidRDefault="009D3BD5" w:rsidP="00E30CE6">
      <w:pPr>
        <w:spacing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Porém, a nomenclatura utilizada na parte final do Novo Código de Processo Civil não é a mesma instituída no começo do processo legislativo</w:t>
      </w:r>
      <w:r w:rsidR="00F25BD1">
        <w:rPr>
          <w:rFonts w:ascii="Times New Roman" w:hAnsi="Times New Roman"/>
          <w:color w:val="000000" w:themeColor="text1"/>
          <w:sz w:val="24"/>
          <w:szCs w:val="24"/>
        </w:rPr>
        <w:t xml:space="preserve"> que deu início ao novo código, de forma que pode ser </w:t>
      </w:r>
      <w:r w:rsidR="00857E9A">
        <w:rPr>
          <w:rFonts w:ascii="Times New Roman" w:hAnsi="Times New Roman"/>
          <w:color w:val="000000" w:themeColor="text1"/>
          <w:sz w:val="24"/>
          <w:szCs w:val="24"/>
        </w:rPr>
        <w:t>reconhecido pelo texto do relatório exibido pelo Senador Vital do Rêgo, criado</w:t>
      </w:r>
      <w:r w:rsidR="003530D3">
        <w:rPr>
          <w:rFonts w:ascii="Times New Roman" w:hAnsi="Times New Roman"/>
          <w:color w:val="000000" w:themeColor="text1"/>
          <w:sz w:val="24"/>
          <w:szCs w:val="24"/>
        </w:rPr>
        <w:t xml:space="preserve"> para averiguar as mudanças propostas pela Câmara dos Deputados no texto aprovado inicialmente pelo Senado.</w:t>
      </w:r>
    </w:p>
    <w:p w:rsidR="007E1370" w:rsidRDefault="00857E9A" w:rsidP="00E30CE6">
      <w:pPr>
        <w:spacing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Segundo o trecho do Relatório apresentado pelo Senador Vital do Rêgo: </w:t>
      </w:r>
    </w:p>
    <w:p w:rsidR="00857E9A" w:rsidRPr="00F47D5C" w:rsidRDefault="007E1370" w:rsidP="007E1370">
      <w:pPr>
        <w:spacing w:line="360" w:lineRule="auto"/>
        <w:ind w:left="2268"/>
        <w:jc w:val="both"/>
        <w:rPr>
          <w:rFonts w:ascii="Times New Roman" w:hAnsi="Times New Roman"/>
          <w:color w:val="000000" w:themeColor="text1"/>
          <w:sz w:val="20"/>
          <w:szCs w:val="20"/>
        </w:rPr>
      </w:pPr>
      <w:r w:rsidRPr="00F47D5C">
        <w:rPr>
          <w:rFonts w:ascii="Times New Roman" w:hAnsi="Times New Roman"/>
          <w:color w:val="000000" w:themeColor="text1"/>
          <w:sz w:val="20"/>
          <w:szCs w:val="20"/>
        </w:rPr>
        <w:t>Tendo em vista discrepâncias de nomenclatura entre o PSL e o SCD, o tratamento sistemático do instituto em pauta recomenda a adoção de uma adequada taxonomia, que a bem, da verdade, não implica inovação substancial do texto, mas apenas adaptações decorrentes de ajustes 42 redacion</w:t>
      </w:r>
      <w:r w:rsidR="00DE02BB" w:rsidRPr="00F47D5C">
        <w:rPr>
          <w:rFonts w:ascii="Times New Roman" w:hAnsi="Times New Roman"/>
          <w:color w:val="000000" w:themeColor="text1"/>
          <w:sz w:val="20"/>
          <w:szCs w:val="20"/>
        </w:rPr>
        <w:t xml:space="preserve">ais ou de rejeição de texto do </w:t>
      </w:r>
      <w:r w:rsidRPr="00F47D5C">
        <w:rPr>
          <w:rFonts w:ascii="Times New Roman" w:hAnsi="Times New Roman"/>
          <w:color w:val="000000" w:themeColor="text1"/>
          <w:sz w:val="20"/>
          <w:szCs w:val="20"/>
        </w:rPr>
        <w:t>SCD, com restabelecimento do texto correspondente do PLS. Por conta de tais ajustes a “tutela provisória” será gênero da qual serão espécies: (a) a tutela de evidênci</w:t>
      </w:r>
      <w:r w:rsidR="00DE02BB" w:rsidRPr="00F47D5C">
        <w:rPr>
          <w:rFonts w:ascii="Times New Roman" w:hAnsi="Times New Roman"/>
          <w:color w:val="000000" w:themeColor="text1"/>
          <w:sz w:val="20"/>
          <w:szCs w:val="20"/>
        </w:rPr>
        <w:t>a e (b) a tutela de urgência, também designada de tutela urgente. (BRASIL, 2014, não paginado)</w:t>
      </w:r>
    </w:p>
    <w:p w:rsidR="00C619BF" w:rsidRDefault="009E603D" w:rsidP="00E30CE6">
      <w:pPr>
        <w:spacing w:line="360" w:lineRule="auto"/>
        <w:ind w:firstLine="709"/>
        <w:jc w:val="both"/>
        <w:rPr>
          <w:rFonts w:ascii="Times New Roman" w:hAnsi="Times New Roman"/>
          <w:color w:val="000000" w:themeColor="text1"/>
          <w:sz w:val="24"/>
          <w:szCs w:val="24"/>
        </w:rPr>
        <w:sectPr w:rsidR="00C619BF" w:rsidSect="00FC1FCC">
          <w:pgSz w:w="11906" w:h="16838"/>
          <w:pgMar w:top="1701" w:right="1134" w:bottom="1134" w:left="1701" w:header="709" w:footer="709" w:gutter="0"/>
          <w:cols w:space="708"/>
          <w:titlePg/>
          <w:docGrid w:linePitch="360"/>
        </w:sectPr>
      </w:pPr>
      <w:r>
        <w:rPr>
          <w:rFonts w:ascii="Times New Roman" w:hAnsi="Times New Roman"/>
          <w:color w:val="000000" w:themeColor="text1"/>
          <w:sz w:val="24"/>
          <w:szCs w:val="24"/>
        </w:rPr>
        <w:t>Ass</w:t>
      </w:r>
      <w:r w:rsidR="00275D11">
        <w:rPr>
          <w:rFonts w:ascii="Times New Roman" w:hAnsi="Times New Roman"/>
          <w:color w:val="000000" w:themeColor="text1"/>
          <w:sz w:val="24"/>
          <w:szCs w:val="24"/>
        </w:rPr>
        <w:t xml:space="preserve">im, abordar </w:t>
      </w:r>
      <w:r>
        <w:rPr>
          <w:rFonts w:ascii="Times New Roman" w:hAnsi="Times New Roman"/>
          <w:color w:val="000000" w:themeColor="text1"/>
          <w:sz w:val="24"/>
          <w:szCs w:val="24"/>
        </w:rPr>
        <w:t>a tutela antecipada como gênero</w:t>
      </w:r>
      <w:r w:rsidR="00275D11">
        <w:rPr>
          <w:rFonts w:ascii="Times New Roman" w:hAnsi="Times New Roman"/>
          <w:color w:val="000000" w:themeColor="text1"/>
          <w:sz w:val="24"/>
          <w:szCs w:val="24"/>
        </w:rPr>
        <w:t xml:space="preserve"> seria falar, que subsistiria tutela antecipada cautelar, o que estaria em desacordo</w:t>
      </w:r>
      <w:r w:rsidR="00CD7C52">
        <w:rPr>
          <w:rFonts w:ascii="Times New Roman" w:hAnsi="Times New Roman"/>
          <w:color w:val="000000" w:themeColor="text1"/>
          <w:sz w:val="24"/>
          <w:szCs w:val="24"/>
        </w:rPr>
        <w:t xml:space="preserve"> com a percepção doutrinária ma</w:t>
      </w:r>
      <w:r w:rsidR="0006160C">
        <w:rPr>
          <w:rFonts w:ascii="Times New Roman" w:hAnsi="Times New Roman"/>
          <w:color w:val="000000" w:themeColor="text1"/>
          <w:sz w:val="24"/>
          <w:szCs w:val="24"/>
        </w:rPr>
        <w:t>j</w:t>
      </w:r>
      <w:r w:rsidR="00CD7C52">
        <w:rPr>
          <w:rFonts w:ascii="Times New Roman" w:hAnsi="Times New Roman"/>
          <w:color w:val="000000" w:themeColor="text1"/>
          <w:sz w:val="24"/>
          <w:szCs w:val="24"/>
        </w:rPr>
        <w:t>oritária</w:t>
      </w:r>
      <w:r w:rsidR="0006160C">
        <w:rPr>
          <w:rFonts w:ascii="Times New Roman" w:hAnsi="Times New Roman"/>
          <w:color w:val="000000" w:themeColor="text1"/>
          <w:sz w:val="24"/>
          <w:szCs w:val="24"/>
        </w:rPr>
        <w:t>, que as diferencia pela cara</w:t>
      </w:r>
      <w:r w:rsidR="0038035A">
        <w:rPr>
          <w:rFonts w:ascii="Times New Roman" w:hAnsi="Times New Roman"/>
          <w:color w:val="000000" w:themeColor="text1"/>
          <w:sz w:val="24"/>
          <w:szCs w:val="24"/>
        </w:rPr>
        <w:t xml:space="preserve">cterística da satisfatividade, </w:t>
      </w:r>
      <w:r w:rsidR="0006160C">
        <w:rPr>
          <w:rFonts w:ascii="Times New Roman" w:hAnsi="Times New Roman"/>
          <w:color w:val="000000" w:themeColor="text1"/>
          <w:sz w:val="24"/>
          <w:szCs w:val="24"/>
        </w:rPr>
        <w:t>vig</w:t>
      </w:r>
      <w:r w:rsidR="00E30CE6">
        <w:rPr>
          <w:rFonts w:ascii="Times New Roman" w:hAnsi="Times New Roman"/>
          <w:color w:val="000000" w:themeColor="text1"/>
          <w:sz w:val="24"/>
          <w:szCs w:val="24"/>
        </w:rPr>
        <w:t>ente em uma e faltante na outra</w:t>
      </w:r>
    </w:p>
    <w:p w:rsidR="00187F92" w:rsidRDefault="00F60A5B" w:rsidP="00EF3B7D">
      <w:pPr>
        <w:spacing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6</w:t>
      </w:r>
      <w:r w:rsidR="00DF29B0">
        <w:rPr>
          <w:rFonts w:ascii="Times New Roman" w:hAnsi="Times New Roman"/>
          <w:b/>
          <w:color w:val="000000" w:themeColor="text1"/>
          <w:sz w:val="24"/>
          <w:szCs w:val="24"/>
        </w:rPr>
        <w:t>.1 A Tutela</w:t>
      </w:r>
      <w:r w:rsidR="00187F92">
        <w:rPr>
          <w:rFonts w:ascii="Times New Roman" w:hAnsi="Times New Roman"/>
          <w:b/>
          <w:color w:val="000000" w:themeColor="text1"/>
          <w:sz w:val="24"/>
          <w:szCs w:val="24"/>
        </w:rPr>
        <w:t xml:space="preserve"> </w:t>
      </w:r>
      <w:r w:rsidR="00DF29B0">
        <w:rPr>
          <w:rFonts w:ascii="Times New Roman" w:hAnsi="Times New Roman"/>
          <w:b/>
          <w:color w:val="000000" w:themeColor="text1"/>
          <w:sz w:val="24"/>
          <w:szCs w:val="24"/>
        </w:rPr>
        <w:t>de Urgência e Seu Regime Único de Tratamento</w:t>
      </w:r>
    </w:p>
    <w:p w:rsidR="00F729A7" w:rsidRDefault="00F729A7" w:rsidP="00406F3D">
      <w:pPr>
        <w:spacing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Notadamente à tutela de urgência, Fux (1996, p.51) há algum tempo afirmava.</w:t>
      </w:r>
    </w:p>
    <w:p w:rsidR="00F729A7" w:rsidRDefault="00F729A7" w:rsidP="00406F3D">
      <w:pPr>
        <w:spacing w:line="360" w:lineRule="auto"/>
        <w:ind w:left="2268"/>
        <w:jc w:val="both"/>
        <w:rPr>
          <w:rFonts w:ascii="Times New Roman" w:hAnsi="Times New Roman"/>
          <w:color w:val="000000" w:themeColor="text1"/>
          <w:sz w:val="20"/>
          <w:szCs w:val="20"/>
        </w:rPr>
      </w:pPr>
      <w:r w:rsidRPr="003B5A0D">
        <w:rPr>
          <w:rFonts w:ascii="Times New Roman" w:hAnsi="Times New Roman"/>
          <w:color w:val="000000" w:themeColor="text1"/>
          <w:sz w:val="20"/>
          <w:szCs w:val="20"/>
        </w:rPr>
        <w:t>À luz do princípio do acesso a justiça, consagrado no art. 5°, XXXV, da Constituição Federal, que tem como corolário o direito impostergável à adequada tutela jurisdicional, não podia o legislador escusar-se de prever a tutela “tardia e ineficiente”, infirmando a garantia constitucional por via obliqua, na medida em que a “justiça retardada é justiça denegada.</w:t>
      </w:r>
    </w:p>
    <w:p w:rsidR="00F729A7" w:rsidRDefault="00F729A7" w:rsidP="00406F3D">
      <w:pPr>
        <w:spacing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Desta maneira, sob os princípios e compreendendo os clamores de fração relevante de especializada doutrina, o NCPC sugere uma inovação no sistema de conteúdo do código, eliminando o Livro III do atual CPC, referente ao processo cautelar e permitindo tratamento único aos dispositivos processuais de instrumentalização da tutela de urgência (tutela cautelar e tutela antecipada).</w:t>
      </w:r>
    </w:p>
    <w:p w:rsidR="00F729A7" w:rsidRDefault="00F729A7" w:rsidP="00406F3D">
      <w:pPr>
        <w:spacing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Maciel Jr. (2013, p.310) esclarece a modificação: “Em verdade o que ocorreu foi a extinção do Livro III do processo cautelar presente no CPC/73 e a consequente fusão do tratamento das tutelas de urgência em um livro próprio, na chamada Parte Geral do projeto. </w:t>
      </w:r>
    </w:p>
    <w:p w:rsidR="00F729A7" w:rsidRDefault="00F729A7" w:rsidP="00406F3D">
      <w:pPr>
        <w:spacing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Desse modo, o NCPC não mais irá prenunciar o</w:t>
      </w:r>
      <w:r w:rsidR="00327BFF">
        <w:rPr>
          <w:rFonts w:ascii="Times New Roman" w:hAnsi="Times New Roman"/>
          <w:color w:val="000000" w:themeColor="text1"/>
          <w:sz w:val="24"/>
          <w:szCs w:val="24"/>
        </w:rPr>
        <w:t>s métodos cautelares típicos (</w:t>
      </w:r>
      <w:r>
        <w:rPr>
          <w:rFonts w:ascii="Times New Roman" w:hAnsi="Times New Roman"/>
          <w:color w:val="000000" w:themeColor="text1"/>
          <w:sz w:val="24"/>
          <w:szCs w:val="24"/>
        </w:rPr>
        <w:t xml:space="preserve">ASSIS,2014), cujos serão todos enquadrados na esfera de aplicação da tutela de urgência, aplicável a todos os procedimentos. O que retrata uma nova particularidade do sincretismo processual. </w:t>
      </w:r>
    </w:p>
    <w:p w:rsidR="00F729A7" w:rsidRDefault="00F729A7" w:rsidP="00406F3D">
      <w:pPr>
        <w:spacing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O Relatório apresentado pelo Senador Vital Rêgo também é esclarecedor nesse ponto:</w:t>
      </w:r>
    </w:p>
    <w:p w:rsidR="00F729A7" w:rsidRPr="00F729A7" w:rsidRDefault="00F729A7" w:rsidP="00406F3D">
      <w:pPr>
        <w:spacing w:line="360" w:lineRule="auto"/>
        <w:ind w:left="2268"/>
        <w:jc w:val="both"/>
        <w:rPr>
          <w:rFonts w:ascii="Times New Roman" w:hAnsi="Times New Roman"/>
          <w:color w:val="000000" w:themeColor="text1"/>
          <w:sz w:val="20"/>
          <w:szCs w:val="20"/>
        </w:rPr>
      </w:pPr>
      <w:r w:rsidRPr="00F729A7">
        <w:rPr>
          <w:rFonts w:ascii="Times New Roman" w:hAnsi="Times New Roman"/>
          <w:color w:val="000000" w:themeColor="text1"/>
          <w:sz w:val="20"/>
          <w:szCs w:val="20"/>
        </w:rPr>
        <w:t>Esta última (a tutela provisória de urgência) poderá ser de duas naturezas: (1) cautelar, que, no corpo do texto, dará ensanchas à adoção da expressão “tutela cautelar” como fórmula abreviada da longa “tutela provisória de urgência”; e (2) antecipada, para cuja designação o Código poderá servir-se simplesmente de tutela pr</w:t>
      </w:r>
      <w:r w:rsidR="00965D09">
        <w:rPr>
          <w:rFonts w:ascii="Times New Roman" w:hAnsi="Times New Roman"/>
          <w:color w:val="000000" w:themeColor="text1"/>
          <w:sz w:val="20"/>
          <w:szCs w:val="20"/>
        </w:rPr>
        <w:t>ovisória de urgência antecipada</w:t>
      </w:r>
      <w:r w:rsidRPr="00F729A7">
        <w:rPr>
          <w:rFonts w:ascii="Times New Roman" w:hAnsi="Times New Roman"/>
          <w:color w:val="000000" w:themeColor="text1"/>
          <w:sz w:val="20"/>
          <w:szCs w:val="20"/>
        </w:rPr>
        <w:t>. (BRASIL,2014, não paginado).</w:t>
      </w:r>
    </w:p>
    <w:p w:rsidR="00F729A7" w:rsidRDefault="00F729A7" w:rsidP="00F60A5B">
      <w:pPr>
        <w:spacing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Tal habilidade pode ser verificada em todas as exposições do projeto, de modo que o provável texto final do</w:t>
      </w:r>
      <w:r w:rsidR="00965D09">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NCPC, retratado no relatório formado pelo Senador Vital do Rêgo. Art. 298. </w:t>
      </w:r>
      <w:r w:rsidR="00965D09">
        <w:rPr>
          <w:rFonts w:ascii="Times New Roman" w:hAnsi="Times New Roman"/>
          <w:color w:val="000000" w:themeColor="text1"/>
          <w:sz w:val="24"/>
          <w:szCs w:val="24"/>
        </w:rPr>
        <w:t>“A tutela de urgência será concedida quando houver elementos que evidenciem a probabilidade do direito e o perigo de dano ou o risco ao resultado útil do processo”</w:t>
      </w:r>
      <w:r w:rsidR="00F60A5B">
        <w:rPr>
          <w:rFonts w:ascii="Times New Roman" w:hAnsi="Times New Roman"/>
          <w:color w:val="000000" w:themeColor="text1"/>
          <w:sz w:val="24"/>
          <w:szCs w:val="24"/>
        </w:rPr>
        <w:t xml:space="preserve"> (BRASIL, 2014, não paginado).  </w:t>
      </w:r>
      <w:r>
        <w:rPr>
          <w:rFonts w:ascii="Times New Roman" w:hAnsi="Times New Roman"/>
          <w:color w:val="000000" w:themeColor="text1"/>
          <w:sz w:val="24"/>
          <w:szCs w:val="24"/>
        </w:rPr>
        <w:t xml:space="preserve">Entretanto, pronunciar o novo código a ser adotado irá determinar tratamento único para os mecanismos de aplicação de tutela de urgência não quer dizer que a tutela de urgência é gênero, das quais espécies são </w:t>
      </w:r>
      <w:r w:rsidR="00965D09">
        <w:rPr>
          <w:rFonts w:ascii="Times New Roman" w:hAnsi="Times New Roman"/>
          <w:color w:val="000000" w:themeColor="text1"/>
          <w:sz w:val="24"/>
          <w:szCs w:val="24"/>
        </w:rPr>
        <w:t>as tutelas cautelares e antecipadas</w:t>
      </w:r>
      <w:r>
        <w:rPr>
          <w:rFonts w:ascii="Times New Roman" w:hAnsi="Times New Roman"/>
          <w:color w:val="000000" w:themeColor="text1"/>
          <w:sz w:val="24"/>
          <w:szCs w:val="24"/>
        </w:rPr>
        <w:t xml:space="preserve">. Em razão de tal asseveração, diminuiríamos na esfera de aplicação da tutela antecipada, também apropriada a prestar a tutela de evidência. Sendo uma descrição imprecisa e insuficiente, que não consegue comprovar a verdadeira dimensão do mecanismo da tutela antecipada. Refere-sena verdade de mecanismo processual instrumental à tutela provisória ao lado da tutela cautelar. </w:t>
      </w:r>
    </w:p>
    <w:p w:rsidR="00965D09" w:rsidRPr="00965D09" w:rsidRDefault="00F729A7" w:rsidP="00406F3D">
      <w:pPr>
        <w:spacing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 escolha feita pelo legislador deixa </w:t>
      </w:r>
      <w:r w:rsidR="00965D09">
        <w:rPr>
          <w:rFonts w:ascii="Times New Roman" w:hAnsi="Times New Roman"/>
          <w:color w:val="000000" w:themeColor="text1"/>
          <w:sz w:val="24"/>
          <w:szCs w:val="24"/>
        </w:rPr>
        <w:t>claro o amparo do entendimento exibido</w:t>
      </w:r>
      <w:r>
        <w:rPr>
          <w:rFonts w:ascii="Times New Roman" w:hAnsi="Times New Roman"/>
          <w:color w:val="000000" w:themeColor="text1"/>
          <w:sz w:val="24"/>
          <w:szCs w:val="24"/>
        </w:rPr>
        <w:t xml:space="preserve">, segundo o qual </w:t>
      </w:r>
      <w:r w:rsidR="00965D09">
        <w:rPr>
          <w:rFonts w:ascii="Times New Roman" w:hAnsi="Times New Roman"/>
          <w:color w:val="000000" w:themeColor="text1"/>
          <w:sz w:val="24"/>
          <w:szCs w:val="24"/>
        </w:rPr>
        <w:t>as tutelas cautelares</w:t>
      </w:r>
      <w:r>
        <w:rPr>
          <w:rFonts w:ascii="Times New Roman" w:hAnsi="Times New Roman"/>
          <w:color w:val="000000" w:themeColor="text1"/>
          <w:sz w:val="24"/>
          <w:szCs w:val="24"/>
        </w:rPr>
        <w:t xml:space="preserve"> e antecipada, na prática são disposi</w:t>
      </w:r>
      <w:r w:rsidR="00406F3D">
        <w:rPr>
          <w:rFonts w:ascii="Times New Roman" w:hAnsi="Times New Roman"/>
          <w:color w:val="000000" w:themeColor="text1"/>
          <w:sz w:val="24"/>
          <w:szCs w:val="24"/>
        </w:rPr>
        <w:t xml:space="preserve">tivos pertinentes à  </w:t>
      </w:r>
      <w:r>
        <w:rPr>
          <w:rFonts w:ascii="Times New Roman" w:hAnsi="Times New Roman"/>
          <w:color w:val="000000" w:themeColor="text1"/>
          <w:sz w:val="24"/>
          <w:szCs w:val="24"/>
        </w:rPr>
        <w:t>prestação da tutela de urgência, distintos apenas pelo feitio adequado que a segunda dispõe e a primeira não. Imediatamente possuem a mesma função devendo receber o mesmo tratamento.</w:t>
      </w:r>
    </w:p>
    <w:p w:rsidR="00187F92" w:rsidRDefault="00F60A5B" w:rsidP="00EF3B7D">
      <w:pPr>
        <w:spacing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6</w:t>
      </w:r>
      <w:r w:rsidR="00DF29B0">
        <w:rPr>
          <w:rFonts w:ascii="Times New Roman" w:hAnsi="Times New Roman"/>
          <w:b/>
          <w:color w:val="000000" w:themeColor="text1"/>
          <w:sz w:val="24"/>
          <w:szCs w:val="24"/>
        </w:rPr>
        <w:t>.2 A Tutela de Evidência no Novo Código de Processo Civil</w:t>
      </w:r>
    </w:p>
    <w:p w:rsidR="005559F5" w:rsidRDefault="0038035A" w:rsidP="00406F3D">
      <w:pPr>
        <w:spacing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O Novo Código de Processo Civil conduziu um regime</w:t>
      </w:r>
      <w:r w:rsidR="001C46D1">
        <w:rPr>
          <w:rFonts w:ascii="Times New Roman" w:hAnsi="Times New Roman"/>
          <w:color w:val="000000" w:themeColor="text1"/>
          <w:sz w:val="24"/>
          <w:szCs w:val="24"/>
        </w:rPr>
        <w:t>nto relativo à tutela de evidência, como espécie da tutela provisória. Nessa perspectiva, foram incorporados os ensinamentos de FUX (1996, p. 311): “</w:t>
      </w:r>
      <w:r w:rsidR="00524AEC">
        <w:rPr>
          <w:rFonts w:ascii="Times New Roman" w:hAnsi="Times New Roman"/>
          <w:color w:val="000000" w:themeColor="text1"/>
          <w:sz w:val="24"/>
          <w:szCs w:val="24"/>
        </w:rPr>
        <w:t>é evidente o direito cuja prova dos fatos sobre os quais incide revela-os incontestáveis ou ao menos impassíveis de contestação séria</w:t>
      </w:r>
      <w:r w:rsidR="005559F5">
        <w:rPr>
          <w:rFonts w:ascii="Times New Roman" w:hAnsi="Times New Roman"/>
          <w:color w:val="000000" w:themeColor="text1"/>
          <w:sz w:val="24"/>
          <w:szCs w:val="24"/>
        </w:rPr>
        <w:t>”. Comprimido nessa ideia o autor listou certas quantidades de situações que representam a evidência do direito do autor:</w:t>
      </w:r>
    </w:p>
    <w:p w:rsidR="005559F5" w:rsidRDefault="005559F5" w:rsidP="005559F5">
      <w:pPr>
        <w:spacing w:line="240" w:lineRule="auto"/>
        <w:ind w:left="2268"/>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Assim, é evidente o direito demonstrado </w:t>
      </w:r>
      <w:r w:rsidRPr="005559F5">
        <w:rPr>
          <w:rFonts w:ascii="Times New Roman" w:hAnsi="Times New Roman"/>
          <w:i/>
          <w:color w:val="000000" w:themeColor="text1"/>
          <w:sz w:val="20"/>
          <w:szCs w:val="20"/>
        </w:rPr>
        <w:t>prima fac</w:t>
      </w:r>
      <w:r>
        <w:rPr>
          <w:rFonts w:ascii="Times New Roman" w:hAnsi="Times New Roman"/>
          <w:i/>
          <w:color w:val="000000" w:themeColor="text1"/>
          <w:sz w:val="20"/>
          <w:szCs w:val="20"/>
        </w:rPr>
        <w:t>i</w:t>
      </w:r>
      <w:r w:rsidRPr="005559F5">
        <w:rPr>
          <w:rFonts w:ascii="Times New Roman" w:hAnsi="Times New Roman"/>
          <w:i/>
          <w:color w:val="000000" w:themeColor="text1"/>
          <w:sz w:val="20"/>
          <w:szCs w:val="20"/>
        </w:rPr>
        <w:t>e</w:t>
      </w:r>
      <w:r>
        <w:rPr>
          <w:rFonts w:ascii="Times New Roman" w:hAnsi="Times New Roman"/>
          <w:color w:val="000000" w:themeColor="text1"/>
          <w:sz w:val="20"/>
          <w:szCs w:val="20"/>
        </w:rPr>
        <w:t xml:space="preserve"> através de prova documental</w:t>
      </w:r>
      <w:r w:rsidR="00F701CD">
        <w:rPr>
          <w:rFonts w:ascii="Times New Roman" w:hAnsi="Times New Roman"/>
          <w:color w:val="000000" w:themeColor="text1"/>
          <w:sz w:val="20"/>
          <w:szCs w:val="20"/>
        </w:rPr>
        <w:t xml:space="preserve"> que o consubstancie líquido e certo, como também o é o direito assentado em fatos incontroversos, notórios, o direito a coibir um suposto atuar do </w:t>
      </w:r>
      <w:r w:rsidR="00F701CD">
        <w:rPr>
          <w:rFonts w:ascii="Times New Roman" w:hAnsi="Times New Roman"/>
          <w:i/>
          <w:color w:val="000000" w:themeColor="text1"/>
          <w:sz w:val="20"/>
          <w:szCs w:val="20"/>
        </w:rPr>
        <w:t>adversus</w:t>
      </w:r>
      <w:r w:rsidR="00F701CD">
        <w:rPr>
          <w:rFonts w:ascii="Times New Roman" w:hAnsi="Times New Roman"/>
          <w:color w:val="000000" w:themeColor="text1"/>
          <w:sz w:val="20"/>
          <w:szCs w:val="20"/>
        </w:rPr>
        <w:t xml:space="preserve"> com base em manifesta ‘ilegalidade’</w:t>
      </w:r>
      <w:r w:rsidR="004A0BDC">
        <w:rPr>
          <w:rFonts w:ascii="Times New Roman" w:hAnsi="Times New Roman"/>
          <w:color w:val="000000" w:themeColor="text1"/>
          <w:sz w:val="20"/>
          <w:szCs w:val="20"/>
        </w:rPr>
        <w:t>, o direito calcado em questão estritamente jurídica, o direito assentado em fatos confessados noutro processo ou comprovado através da prova emprestada obtida sob contraditório, provas produzidas antecipadamente, bem como o direito assentado como prejudicial da questão a ser resolvida e já decidido</w:t>
      </w:r>
      <w:r w:rsidR="00BE7A25">
        <w:rPr>
          <w:rFonts w:ascii="Times New Roman" w:hAnsi="Times New Roman"/>
          <w:color w:val="000000" w:themeColor="text1"/>
          <w:sz w:val="20"/>
          <w:szCs w:val="20"/>
        </w:rPr>
        <w:t xml:space="preserve">, com força de coisa julgada noutro processo, máxime quando de influência absoluta a decisão prejudicial, os fatos sobre os quais incida a presunção </w:t>
      </w:r>
      <w:r w:rsidR="00BE7A25">
        <w:rPr>
          <w:rFonts w:ascii="Times New Roman" w:hAnsi="Times New Roman"/>
          <w:i/>
          <w:color w:val="000000" w:themeColor="text1"/>
          <w:sz w:val="20"/>
          <w:szCs w:val="20"/>
        </w:rPr>
        <w:t>jure et de jure</w:t>
      </w:r>
      <w:r w:rsidR="003374DF">
        <w:rPr>
          <w:rFonts w:ascii="Times New Roman" w:hAnsi="Times New Roman"/>
          <w:color w:val="000000" w:themeColor="text1"/>
          <w:sz w:val="20"/>
          <w:szCs w:val="20"/>
        </w:rPr>
        <w:t xml:space="preserve"> de existência e em direitos decorrentes da ocorrência de decadência ou prescrição. (FUX, 1996, p. 313)</w:t>
      </w:r>
    </w:p>
    <w:p w:rsidR="003374DF" w:rsidRDefault="003374DF" w:rsidP="00406F3D">
      <w:pPr>
        <w:spacing w:line="360" w:lineRule="auto"/>
        <w:ind w:firstLine="709"/>
        <w:jc w:val="both"/>
        <w:rPr>
          <w:rFonts w:ascii="Times New Roman" w:hAnsi="Times New Roman"/>
          <w:color w:val="000000" w:themeColor="text1"/>
          <w:sz w:val="24"/>
          <w:szCs w:val="24"/>
        </w:rPr>
      </w:pPr>
      <w:r w:rsidRPr="000C1F1A">
        <w:rPr>
          <w:rFonts w:ascii="Times New Roman" w:hAnsi="Times New Roman"/>
          <w:color w:val="000000" w:themeColor="text1"/>
          <w:sz w:val="24"/>
          <w:szCs w:val="24"/>
        </w:rPr>
        <w:t xml:space="preserve">Nessas possibilidades, a tutela de evidência seria deferida, através da tutela antecipada, </w:t>
      </w:r>
      <w:r w:rsidR="00320F37" w:rsidRPr="000C1F1A">
        <w:rPr>
          <w:rFonts w:ascii="Times New Roman" w:hAnsi="Times New Roman"/>
          <w:color w:val="000000" w:themeColor="text1"/>
          <w:sz w:val="24"/>
          <w:szCs w:val="24"/>
        </w:rPr>
        <w:t>autonomamente da comprovação de perigo, haja vista que, a viabilidade de certeza do direito alegado, associada à inconsistente demora do processo ordinário</w:t>
      </w:r>
      <w:r w:rsidR="00780DFD" w:rsidRPr="000C1F1A">
        <w:rPr>
          <w:rFonts w:ascii="Times New Roman" w:hAnsi="Times New Roman"/>
          <w:color w:val="000000" w:themeColor="text1"/>
          <w:sz w:val="24"/>
          <w:szCs w:val="24"/>
        </w:rPr>
        <w:t>, seriam noções capazes</w:t>
      </w:r>
      <w:r w:rsidR="000C1F1A" w:rsidRPr="000C1F1A">
        <w:rPr>
          <w:rFonts w:ascii="Times New Roman" w:hAnsi="Times New Roman"/>
          <w:color w:val="000000" w:themeColor="text1"/>
          <w:sz w:val="24"/>
          <w:szCs w:val="24"/>
        </w:rPr>
        <w:t xml:space="preserve"> para que o autor não tivesse que esperar até o fim do procedimento para desfrutar do seu provável direito.</w:t>
      </w:r>
    </w:p>
    <w:p w:rsidR="00090106" w:rsidRDefault="00090106" w:rsidP="00406F3D">
      <w:pPr>
        <w:spacing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Logo, o jurista aplicou a expressão “tutela de evidência” para constituir aquele tipo de tutela jurisdicional</w:t>
      </w:r>
      <w:r w:rsidR="00592E67">
        <w:rPr>
          <w:rFonts w:ascii="Times New Roman" w:hAnsi="Times New Roman"/>
          <w:color w:val="000000" w:themeColor="text1"/>
          <w:sz w:val="24"/>
          <w:szCs w:val="24"/>
        </w:rPr>
        <w:t xml:space="preserve"> a ser praticada nos casos em que as exigências</w:t>
      </w:r>
      <w:r w:rsidR="00947EF7">
        <w:rPr>
          <w:rFonts w:ascii="Times New Roman" w:hAnsi="Times New Roman"/>
          <w:color w:val="000000" w:themeColor="text1"/>
          <w:sz w:val="24"/>
          <w:szCs w:val="24"/>
        </w:rPr>
        <w:t xml:space="preserve"> deduzidas em juízo</w:t>
      </w:r>
      <w:r w:rsidR="00C83A84">
        <w:rPr>
          <w:rFonts w:ascii="Times New Roman" w:hAnsi="Times New Roman"/>
          <w:color w:val="000000" w:themeColor="text1"/>
          <w:sz w:val="24"/>
          <w:szCs w:val="24"/>
        </w:rPr>
        <w:t xml:space="preserve"> pelo autor descobriam-se evidentes, isto é, nos acontecimentos de alto grau de probabilidade da certeza do direito alegado.</w:t>
      </w:r>
    </w:p>
    <w:p w:rsidR="00277116" w:rsidRDefault="00277116" w:rsidP="00406F3D">
      <w:pPr>
        <w:spacing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 tutela de evidência se estabeleceu </w:t>
      </w:r>
      <w:r w:rsidR="00877E2B">
        <w:rPr>
          <w:rFonts w:ascii="Times New Roman" w:hAnsi="Times New Roman"/>
          <w:color w:val="000000" w:themeColor="text1"/>
          <w:sz w:val="24"/>
          <w:szCs w:val="24"/>
        </w:rPr>
        <w:t>no Código de Processo Civil de 1973,</w:t>
      </w:r>
      <w:r w:rsidR="00F535A4">
        <w:rPr>
          <w:rFonts w:ascii="Times New Roman" w:hAnsi="Times New Roman"/>
          <w:color w:val="000000" w:themeColor="text1"/>
          <w:sz w:val="24"/>
          <w:szCs w:val="24"/>
        </w:rPr>
        <w:t xml:space="preserve"> de forma mais restrita que a propositura feita por Fux, viabilizando o seu propósito, </w:t>
      </w:r>
      <w:r w:rsidR="001F3F52">
        <w:rPr>
          <w:rFonts w:ascii="Times New Roman" w:hAnsi="Times New Roman"/>
          <w:color w:val="000000" w:themeColor="text1"/>
          <w:sz w:val="24"/>
          <w:szCs w:val="24"/>
        </w:rPr>
        <w:t>por meio da tutela antecipada, em dois casos, em que se associam demasiadamente com a conduta do réu, haja vista que, a começar do seu comportamento perigoso ou omisso, mostra a evidência do direito.</w:t>
      </w:r>
    </w:p>
    <w:p w:rsidR="00951C13" w:rsidRDefault="00951C13" w:rsidP="00406F3D">
      <w:pPr>
        <w:spacing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Porém, o Código de Processo Civil de 1973, em instante algum emprega o termo</w:t>
      </w:r>
      <w:r w:rsidR="00D50210">
        <w:rPr>
          <w:rFonts w:ascii="Times New Roman" w:hAnsi="Times New Roman"/>
          <w:color w:val="000000" w:themeColor="text1"/>
          <w:sz w:val="24"/>
          <w:szCs w:val="24"/>
        </w:rPr>
        <w:t xml:space="preserve"> “tutela de evidência” em seu texto, resumindo-se</w:t>
      </w:r>
      <w:r w:rsidR="00AB4002">
        <w:rPr>
          <w:rFonts w:ascii="Times New Roman" w:hAnsi="Times New Roman"/>
          <w:color w:val="000000" w:themeColor="text1"/>
          <w:sz w:val="24"/>
          <w:szCs w:val="24"/>
        </w:rPr>
        <w:t xml:space="preserve"> a abordar a disciplina sob a perspectiva</w:t>
      </w:r>
      <w:r w:rsidR="005E0E1A">
        <w:rPr>
          <w:rFonts w:ascii="Times New Roman" w:hAnsi="Times New Roman"/>
          <w:color w:val="000000" w:themeColor="text1"/>
          <w:sz w:val="24"/>
          <w:szCs w:val="24"/>
        </w:rPr>
        <w:t xml:space="preserve"> da tutela antecipada, ao reverso do que objetiva o Novo Código de Processo Civil, que além de incluir tal expressão em seu texto,</w:t>
      </w:r>
      <w:r w:rsidR="006E65C5">
        <w:rPr>
          <w:rFonts w:ascii="Times New Roman" w:hAnsi="Times New Roman"/>
          <w:color w:val="000000" w:themeColor="text1"/>
          <w:sz w:val="24"/>
          <w:szCs w:val="24"/>
        </w:rPr>
        <w:t xml:space="preserve"> ofereceu matéria própria, como espécie da tutela provisória, junto da tutela de urgência.</w:t>
      </w:r>
    </w:p>
    <w:p w:rsidR="00DB3DEF" w:rsidRDefault="00DB3DEF" w:rsidP="00406F3D">
      <w:pPr>
        <w:spacing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Além disso, o Novo Cód</w:t>
      </w:r>
      <w:r w:rsidR="00D47624">
        <w:rPr>
          <w:rFonts w:ascii="Times New Roman" w:hAnsi="Times New Roman"/>
          <w:color w:val="000000" w:themeColor="text1"/>
          <w:sz w:val="24"/>
          <w:szCs w:val="24"/>
        </w:rPr>
        <w:t xml:space="preserve">igo de Processo Civil ampliou especialmente os seus casos de aplicação, proporcionando a </w:t>
      </w:r>
      <w:r w:rsidR="000A7FF2">
        <w:rPr>
          <w:rFonts w:ascii="Times New Roman" w:hAnsi="Times New Roman"/>
          <w:color w:val="000000" w:themeColor="text1"/>
          <w:sz w:val="24"/>
          <w:szCs w:val="24"/>
        </w:rPr>
        <w:t xml:space="preserve">permissão da tutela de evidência </w:t>
      </w:r>
      <w:r w:rsidR="00E96AB9">
        <w:rPr>
          <w:rFonts w:ascii="Times New Roman" w:hAnsi="Times New Roman"/>
          <w:color w:val="000000" w:themeColor="text1"/>
          <w:sz w:val="24"/>
          <w:szCs w:val="24"/>
        </w:rPr>
        <w:t>em casos que não se associam com a conduta do réu,</w:t>
      </w:r>
      <w:r w:rsidR="00BC719D">
        <w:rPr>
          <w:rFonts w:ascii="Times New Roman" w:hAnsi="Times New Roman"/>
          <w:color w:val="000000" w:themeColor="text1"/>
          <w:sz w:val="24"/>
          <w:szCs w:val="24"/>
        </w:rPr>
        <w:t xml:space="preserve"> mas igualmente com a evidência do direito exposta a partir de prova bastante forte produzida pel</w:t>
      </w:r>
      <w:r w:rsidR="00C619BF">
        <w:rPr>
          <w:rFonts w:ascii="Times New Roman" w:hAnsi="Times New Roman"/>
          <w:color w:val="000000" w:themeColor="text1"/>
          <w:sz w:val="24"/>
          <w:szCs w:val="24"/>
        </w:rPr>
        <w:t>o autor.</w:t>
      </w:r>
    </w:p>
    <w:p w:rsidR="006A285C" w:rsidRDefault="006A285C" w:rsidP="000C1F1A">
      <w:pPr>
        <w:spacing w:line="240" w:lineRule="auto"/>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Após várias </w:t>
      </w:r>
      <w:r w:rsidR="00AE5EC4">
        <w:rPr>
          <w:rFonts w:ascii="Times New Roman" w:hAnsi="Times New Roman"/>
          <w:color w:val="000000" w:themeColor="text1"/>
          <w:sz w:val="24"/>
          <w:szCs w:val="24"/>
        </w:rPr>
        <w:t>inclusões e exclusões de possibilidades,</w:t>
      </w:r>
      <w:r w:rsidR="0098283D">
        <w:rPr>
          <w:rFonts w:ascii="Times New Roman" w:hAnsi="Times New Roman"/>
          <w:color w:val="000000" w:themeColor="text1"/>
          <w:sz w:val="24"/>
          <w:szCs w:val="24"/>
        </w:rPr>
        <w:t xml:space="preserve"> o plausível texto final do Novo Código de Processo Civil foi mostrado, pressupondo a capacidade de concessão da tutela de evidência em quatro casos, a saber:</w:t>
      </w:r>
    </w:p>
    <w:p w:rsidR="0098283D" w:rsidRPr="00406F3D" w:rsidRDefault="008F5F16" w:rsidP="008F5F16">
      <w:pPr>
        <w:spacing w:line="240" w:lineRule="auto"/>
        <w:ind w:left="2268"/>
        <w:jc w:val="both"/>
        <w:rPr>
          <w:rFonts w:ascii="Times New Roman" w:hAnsi="Times New Roman"/>
          <w:color w:val="000000" w:themeColor="text1"/>
          <w:sz w:val="20"/>
          <w:szCs w:val="20"/>
        </w:rPr>
      </w:pPr>
      <w:r w:rsidRPr="00406F3D">
        <w:rPr>
          <w:rFonts w:ascii="Times New Roman" w:hAnsi="Times New Roman"/>
          <w:color w:val="000000" w:themeColor="text1"/>
          <w:sz w:val="20"/>
          <w:szCs w:val="20"/>
        </w:rPr>
        <w:t>Art. 309. A tutela de evidência será concedida, independentemente da demonstração de perigo de dano ou de risco ao resultado útil do processo, quando: I – ficar caracterizado o abuso do direito de defesa ou o manifesto propósito protelatório da parte; II – as alegações de fato puderem ser comprovadas apenas documentalmente e houver tese firmada em jul</w:t>
      </w:r>
      <w:r w:rsidR="00E72F8C" w:rsidRPr="00406F3D">
        <w:rPr>
          <w:rFonts w:ascii="Times New Roman" w:hAnsi="Times New Roman"/>
          <w:color w:val="000000" w:themeColor="text1"/>
          <w:sz w:val="20"/>
          <w:szCs w:val="20"/>
        </w:rPr>
        <w:t>gamento de casos repetitivos ou</w:t>
      </w:r>
      <w:r w:rsidRPr="00406F3D">
        <w:rPr>
          <w:rFonts w:ascii="Times New Roman" w:hAnsi="Times New Roman"/>
          <w:color w:val="000000" w:themeColor="text1"/>
          <w:sz w:val="20"/>
          <w:szCs w:val="20"/>
        </w:rPr>
        <w:t xml:space="preserve"> em súmula vinculante; III – se tratar de pedido reipersecutório fundado em prova documental adequada do contrato de depósito, caso em que será decretada</w:t>
      </w:r>
      <w:r w:rsidR="00B2216E" w:rsidRPr="00406F3D">
        <w:rPr>
          <w:rFonts w:ascii="Times New Roman" w:hAnsi="Times New Roman"/>
          <w:color w:val="000000" w:themeColor="text1"/>
          <w:sz w:val="20"/>
          <w:szCs w:val="20"/>
        </w:rPr>
        <w:t xml:space="preserve"> a ordem decretada a ordem de entrega do objeto custodiado, sob cominação de multa; IV – a petição inicial for instruída com prova documental suficiente dos fatos constitutivos do direito do autor, a que o réu não oponha prova capaz de gerar dúvida razoável. Parágrafo único. Nas hipóteses dos incisos II e III, o juiz poderá decidir liminarmente. (Brasil, 2014, não paginado).</w:t>
      </w:r>
    </w:p>
    <w:p w:rsidR="0077575F" w:rsidRDefault="0077575F" w:rsidP="00406F3D">
      <w:pPr>
        <w:spacing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O inciso I do dispositivo, trata de previsão igual </w:t>
      </w:r>
      <w:r w:rsidR="00307B1E">
        <w:rPr>
          <w:rFonts w:ascii="Times New Roman" w:hAnsi="Times New Roman"/>
          <w:color w:val="000000" w:themeColor="text1"/>
          <w:sz w:val="24"/>
          <w:szCs w:val="24"/>
        </w:rPr>
        <w:t>à</w:t>
      </w:r>
      <w:r w:rsidR="00020656">
        <w:rPr>
          <w:rFonts w:ascii="Times New Roman" w:hAnsi="Times New Roman"/>
          <w:color w:val="000000" w:themeColor="text1"/>
          <w:sz w:val="24"/>
          <w:szCs w:val="24"/>
        </w:rPr>
        <w:t xml:space="preserve"> mesma</w:t>
      </w:r>
      <w:r w:rsidR="00307B1E">
        <w:rPr>
          <w:rFonts w:ascii="Times New Roman" w:hAnsi="Times New Roman"/>
          <w:color w:val="000000" w:themeColor="text1"/>
          <w:sz w:val="24"/>
          <w:szCs w:val="24"/>
        </w:rPr>
        <w:t xml:space="preserve"> prevista no artigo 273, inciso II, do Novo Código de Processo Civil, marcado pelo indispensável zelo pela boa-fé no âmbito do processo, responsabilidade imposta a todos os sujeitos da relação jurídica processual</w:t>
      </w:r>
      <w:r w:rsidR="00A816A1">
        <w:rPr>
          <w:rFonts w:ascii="Times New Roman" w:hAnsi="Times New Roman"/>
          <w:color w:val="000000" w:themeColor="text1"/>
          <w:sz w:val="24"/>
          <w:szCs w:val="24"/>
        </w:rPr>
        <w:t>, abrangendo o r</w:t>
      </w:r>
      <w:r w:rsidR="00044692">
        <w:rPr>
          <w:rFonts w:ascii="Times New Roman" w:hAnsi="Times New Roman"/>
          <w:color w:val="000000" w:themeColor="text1"/>
          <w:sz w:val="24"/>
          <w:szCs w:val="24"/>
        </w:rPr>
        <w:t>éu, em que não será capaz de ultrapassar</w:t>
      </w:r>
      <w:r w:rsidR="006C7CDA">
        <w:rPr>
          <w:rFonts w:ascii="Times New Roman" w:hAnsi="Times New Roman"/>
          <w:color w:val="000000" w:themeColor="text1"/>
          <w:sz w:val="24"/>
          <w:szCs w:val="24"/>
        </w:rPr>
        <w:t xml:space="preserve"> de maneira excessiva ao exercer </w:t>
      </w:r>
      <w:r w:rsidR="00CC21C3">
        <w:rPr>
          <w:rFonts w:ascii="Times New Roman" w:hAnsi="Times New Roman"/>
          <w:color w:val="000000" w:themeColor="text1"/>
          <w:sz w:val="24"/>
          <w:szCs w:val="24"/>
        </w:rPr>
        <w:t>a sua garantia ao contraditório e da ampla defesa.</w:t>
      </w:r>
      <w:r w:rsidR="007408AF">
        <w:rPr>
          <w:rFonts w:ascii="Times New Roman" w:hAnsi="Times New Roman"/>
          <w:color w:val="000000" w:themeColor="text1"/>
          <w:sz w:val="24"/>
          <w:szCs w:val="24"/>
        </w:rPr>
        <w:t xml:space="preserve"> </w:t>
      </w:r>
    </w:p>
    <w:p w:rsidR="007408AF" w:rsidRDefault="007408AF" w:rsidP="00406F3D">
      <w:pPr>
        <w:spacing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O inciso II do mencionado artigo, versa sobre a hipótese de tutela de evidência em virtude de conflito estritamente jurídica. Consoante com o dispositivo, o juiz </w:t>
      </w:r>
      <w:r w:rsidR="00902706">
        <w:rPr>
          <w:rFonts w:ascii="Times New Roman" w:hAnsi="Times New Roman"/>
          <w:color w:val="000000" w:themeColor="text1"/>
          <w:sz w:val="24"/>
          <w:szCs w:val="24"/>
        </w:rPr>
        <w:t xml:space="preserve">será </w:t>
      </w:r>
      <w:r>
        <w:rPr>
          <w:rFonts w:ascii="Times New Roman" w:hAnsi="Times New Roman"/>
          <w:color w:val="000000" w:themeColor="text1"/>
          <w:sz w:val="24"/>
          <w:szCs w:val="24"/>
        </w:rPr>
        <w:t>capaz de conceder a tutela de evidência</w:t>
      </w:r>
      <w:r w:rsidR="000C21C3">
        <w:rPr>
          <w:rFonts w:ascii="Times New Roman" w:hAnsi="Times New Roman"/>
          <w:color w:val="000000" w:themeColor="text1"/>
          <w:sz w:val="24"/>
          <w:szCs w:val="24"/>
        </w:rPr>
        <w:t xml:space="preserve"> sempre que a petição</w:t>
      </w:r>
      <w:r w:rsidR="00902706">
        <w:rPr>
          <w:rFonts w:ascii="Times New Roman" w:hAnsi="Times New Roman"/>
          <w:color w:val="000000" w:themeColor="text1"/>
          <w:sz w:val="24"/>
          <w:szCs w:val="24"/>
        </w:rPr>
        <w:t xml:space="preserve"> for orientada c</w:t>
      </w:r>
      <w:r w:rsidR="00327BFF">
        <w:rPr>
          <w:rFonts w:ascii="Times New Roman" w:hAnsi="Times New Roman"/>
          <w:color w:val="000000" w:themeColor="text1"/>
          <w:sz w:val="24"/>
          <w:szCs w:val="24"/>
        </w:rPr>
        <w:t xml:space="preserve">om documento apto a manifestar </w:t>
      </w:r>
      <w:r w:rsidR="00902706">
        <w:rPr>
          <w:rFonts w:ascii="Times New Roman" w:hAnsi="Times New Roman"/>
          <w:color w:val="000000" w:themeColor="text1"/>
          <w:sz w:val="24"/>
          <w:szCs w:val="24"/>
        </w:rPr>
        <w:t>a evidência do direito e houver matéria firmada em julgamento de casos recorrentes ou em súmula vinculante.</w:t>
      </w:r>
    </w:p>
    <w:p w:rsidR="006B3BA4" w:rsidRDefault="001B5A30" w:rsidP="00406F3D">
      <w:pPr>
        <w:tabs>
          <w:tab w:val="center" w:pos="4252"/>
        </w:tabs>
        <w:spacing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Diante disso, o juiz encontrar-se-á outorgado a julgar </w:t>
      </w:r>
      <w:r>
        <w:rPr>
          <w:rFonts w:ascii="Times New Roman" w:hAnsi="Times New Roman"/>
          <w:i/>
          <w:color w:val="000000" w:themeColor="text1"/>
          <w:sz w:val="24"/>
          <w:szCs w:val="24"/>
        </w:rPr>
        <w:t>inaudita altera parte</w:t>
      </w:r>
      <w:r w:rsidR="00B53694">
        <w:rPr>
          <w:rFonts w:ascii="Times New Roman" w:hAnsi="Times New Roman"/>
          <w:color w:val="000000" w:themeColor="text1"/>
          <w:sz w:val="24"/>
          <w:szCs w:val="24"/>
        </w:rPr>
        <w:t xml:space="preserve"> o conflito no que tange estritamente ao pedido do qual entendimento jurisprudencial</w:t>
      </w:r>
      <w:r w:rsidR="00C06181">
        <w:rPr>
          <w:rFonts w:ascii="Times New Roman" w:hAnsi="Times New Roman"/>
          <w:color w:val="000000" w:themeColor="text1"/>
          <w:sz w:val="24"/>
          <w:szCs w:val="24"/>
        </w:rPr>
        <w:t xml:space="preserve"> já se ache estável. Refere-se ao pressuposto</w:t>
      </w:r>
      <w:r w:rsidR="00492589">
        <w:rPr>
          <w:rFonts w:ascii="Times New Roman" w:hAnsi="Times New Roman"/>
          <w:color w:val="000000" w:themeColor="text1"/>
          <w:sz w:val="24"/>
          <w:szCs w:val="24"/>
        </w:rPr>
        <w:t xml:space="preserve"> que acompanha a orientação do Novo Código de Processo Civil com fundamento de assegurar maior</w:t>
      </w:r>
      <w:r w:rsidR="000B77A2">
        <w:rPr>
          <w:rFonts w:ascii="Times New Roman" w:hAnsi="Times New Roman"/>
          <w:color w:val="000000" w:themeColor="text1"/>
          <w:sz w:val="24"/>
          <w:szCs w:val="24"/>
        </w:rPr>
        <w:t xml:space="preserve"> força os precedentes judiciais, conforme </w:t>
      </w:r>
      <w:r w:rsidR="006B3BA4">
        <w:rPr>
          <w:rFonts w:ascii="Times New Roman" w:hAnsi="Times New Roman"/>
          <w:color w:val="000000" w:themeColor="text1"/>
          <w:sz w:val="24"/>
          <w:szCs w:val="24"/>
        </w:rPr>
        <w:t xml:space="preserve">apresentam Tolentino e Pedron (2014, p. 544): </w:t>
      </w:r>
    </w:p>
    <w:p w:rsidR="00DB3DEF" w:rsidRDefault="006B3BA4" w:rsidP="006B3BA4">
      <w:pPr>
        <w:tabs>
          <w:tab w:val="center" w:pos="4252"/>
        </w:tabs>
        <w:spacing w:line="240" w:lineRule="auto"/>
        <w:ind w:left="2268"/>
        <w:jc w:val="both"/>
        <w:rPr>
          <w:rFonts w:ascii="Times New Roman" w:hAnsi="Times New Roman"/>
          <w:color w:val="000000" w:themeColor="text1"/>
          <w:sz w:val="20"/>
          <w:szCs w:val="20"/>
        </w:rPr>
      </w:pPr>
      <w:r w:rsidRPr="006B3BA4">
        <w:rPr>
          <w:rFonts w:ascii="Times New Roman" w:hAnsi="Times New Roman"/>
          <w:color w:val="000000" w:themeColor="text1"/>
          <w:sz w:val="20"/>
          <w:szCs w:val="20"/>
        </w:rPr>
        <w:t>Há nítida supervalorização dos entendimentos sumulados e dos resultantes em julgamentos de casos repetitivos, demonstrando claramente a preocupação com a técnica de julgamento de demandas de massa.</w:t>
      </w:r>
    </w:p>
    <w:p w:rsidR="006B3BA4" w:rsidRDefault="006B3BA4" w:rsidP="00406F3D">
      <w:pPr>
        <w:tabs>
          <w:tab w:val="center" w:pos="4252"/>
        </w:tabs>
        <w:spacing w:line="360" w:lineRule="auto"/>
        <w:ind w:firstLine="709"/>
        <w:jc w:val="both"/>
        <w:rPr>
          <w:rFonts w:ascii="Times New Roman" w:hAnsi="Times New Roman"/>
          <w:color w:val="000000" w:themeColor="text1"/>
          <w:sz w:val="24"/>
          <w:szCs w:val="24"/>
        </w:rPr>
      </w:pPr>
      <w:r w:rsidRPr="007F3446">
        <w:rPr>
          <w:rFonts w:ascii="Times New Roman" w:hAnsi="Times New Roman"/>
          <w:color w:val="000000" w:themeColor="text1"/>
          <w:sz w:val="24"/>
          <w:szCs w:val="24"/>
        </w:rPr>
        <w:t>Vale salientar, que esse preceito autoriza a permissão de tutela de evidência liminarmente</w:t>
      </w:r>
      <w:r w:rsidR="007F3446" w:rsidRPr="007F3446">
        <w:rPr>
          <w:rFonts w:ascii="Times New Roman" w:hAnsi="Times New Roman"/>
          <w:color w:val="000000" w:themeColor="text1"/>
          <w:sz w:val="24"/>
          <w:szCs w:val="24"/>
        </w:rPr>
        <w:t>, à vista disso o que não conseguiria ser modificado, pois, depois da manifestação do réu, como a situação</w:t>
      </w:r>
      <w:r w:rsidR="007F3446">
        <w:rPr>
          <w:rFonts w:ascii="Times New Roman" w:hAnsi="Times New Roman"/>
          <w:color w:val="000000" w:themeColor="text1"/>
          <w:sz w:val="24"/>
          <w:szCs w:val="24"/>
        </w:rPr>
        <w:t xml:space="preserve"> refere-se a conflito estritamente jurídico, não existindo obrigação de produção de provas, motivo pelo qual terá o magistrado que proferir sentença, mas não meramente antecipar os efeitos da tutela</w:t>
      </w:r>
      <w:r w:rsidR="00D14F4F">
        <w:rPr>
          <w:rFonts w:ascii="Times New Roman" w:hAnsi="Times New Roman"/>
          <w:color w:val="000000" w:themeColor="text1"/>
          <w:sz w:val="24"/>
          <w:szCs w:val="24"/>
        </w:rPr>
        <w:t>.</w:t>
      </w:r>
    </w:p>
    <w:p w:rsidR="001D7F3B" w:rsidRDefault="001D7F3B" w:rsidP="00406F3D">
      <w:pPr>
        <w:tabs>
          <w:tab w:val="center" w:pos="4252"/>
        </w:tabs>
        <w:spacing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Por outro la</w:t>
      </w:r>
      <w:r w:rsidR="00043B19">
        <w:rPr>
          <w:rFonts w:ascii="Times New Roman" w:hAnsi="Times New Roman"/>
          <w:color w:val="000000" w:themeColor="text1"/>
          <w:sz w:val="24"/>
          <w:szCs w:val="24"/>
        </w:rPr>
        <w:t>do, o inciso III do artigo 309 oferece a possibilidade de tutela de evidência em benefício do depositante, de forma que suceder-se-á a chamada:  “ação de depósito”, que possui previsão nos artigos 901 a 906 do Código de Processo Civil de 1973, em que possui como finalidade a entrega da coisa</w:t>
      </w:r>
      <w:r w:rsidR="00455E88">
        <w:rPr>
          <w:rFonts w:ascii="Times New Roman" w:hAnsi="Times New Roman"/>
          <w:color w:val="000000" w:themeColor="text1"/>
          <w:sz w:val="24"/>
          <w:szCs w:val="24"/>
        </w:rPr>
        <w:t>.</w:t>
      </w:r>
    </w:p>
    <w:p w:rsidR="00455E88" w:rsidRDefault="00455E88" w:rsidP="00406F3D">
      <w:pPr>
        <w:tabs>
          <w:tab w:val="center" w:pos="4252"/>
        </w:tabs>
        <w:spacing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Na possibilidade de concessão de tutela de evidência, será indispensável à figura de prova documental adequada do contrato de depósito.</w:t>
      </w:r>
    </w:p>
    <w:p w:rsidR="00455E88" w:rsidRPr="007F3446" w:rsidRDefault="00455E88" w:rsidP="00406F3D">
      <w:pPr>
        <w:tabs>
          <w:tab w:val="center" w:pos="4252"/>
        </w:tabs>
        <w:spacing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Finalmente, a última hipótese com previsão no Novo Código de Processo Civil para a permissão de tutela de evidência resumir-se-á ao conflito de fatos e provas, quando a prova documental </w:t>
      </w:r>
      <w:r w:rsidR="00AF70D1">
        <w:rPr>
          <w:rFonts w:ascii="Times New Roman" w:hAnsi="Times New Roman"/>
          <w:color w:val="000000" w:themeColor="text1"/>
          <w:sz w:val="24"/>
          <w:szCs w:val="24"/>
        </w:rPr>
        <w:t>exposta for suficiente para provar fatos constitutivos do direito do autor a que o réu não oponha prova capaz de produzir dúvida razoável.</w:t>
      </w:r>
    </w:p>
    <w:p w:rsidR="006B3BA4" w:rsidRDefault="00E81A28" w:rsidP="00406F3D">
      <w:pPr>
        <w:tabs>
          <w:tab w:val="center" w:pos="4252"/>
        </w:tabs>
        <w:spacing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Nesse sentido, a mencionada possibilidade pressuposta no Novo Código de Processo Civil</w:t>
      </w:r>
      <w:r w:rsidR="00580459">
        <w:rPr>
          <w:rFonts w:ascii="Times New Roman" w:hAnsi="Times New Roman"/>
          <w:color w:val="000000" w:themeColor="text1"/>
          <w:sz w:val="24"/>
          <w:szCs w:val="24"/>
        </w:rPr>
        <w:t xml:space="preserve"> far-se-á para suceder a atual hipótese de tutela de evidência sustentada no conflito de um ou mais pedidos cumulados</w:t>
      </w:r>
      <w:r w:rsidR="003313A3">
        <w:rPr>
          <w:rFonts w:ascii="Times New Roman" w:hAnsi="Times New Roman"/>
          <w:color w:val="000000" w:themeColor="text1"/>
          <w:sz w:val="24"/>
          <w:szCs w:val="24"/>
        </w:rPr>
        <w:t>, ou parcela deles, que na atualidade o Código de Processo Civil corrente prevê em seu parágrafo 6° do artigo 273, em que será substituída para a seção relativa ao julgamento antecipado parcial</w:t>
      </w:r>
      <w:r w:rsidR="00981F56">
        <w:rPr>
          <w:rFonts w:ascii="Times New Roman" w:hAnsi="Times New Roman"/>
          <w:color w:val="000000" w:themeColor="text1"/>
          <w:sz w:val="24"/>
          <w:szCs w:val="24"/>
        </w:rPr>
        <w:t xml:space="preserve"> do mérito do Novo Código de Processo Civil.</w:t>
      </w:r>
    </w:p>
    <w:p w:rsidR="00E81A28" w:rsidRDefault="00C40084" w:rsidP="00406F3D">
      <w:pPr>
        <w:tabs>
          <w:tab w:val="center" w:pos="4252"/>
        </w:tabs>
        <w:spacing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Assim, o Novo código de Processo Civil trouxe essas quatro possibilidades que permitem a concessão de tutela de evidência, só que a sistemática pro</w:t>
      </w:r>
      <w:r w:rsidR="00660DED">
        <w:rPr>
          <w:rFonts w:ascii="Times New Roman" w:hAnsi="Times New Roman"/>
          <w:color w:val="000000" w:themeColor="text1"/>
          <w:sz w:val="24"/>
          <w:szCs w:val="24"/>
        </w:rPr>
        <w:t>cedimental empregada pelo novo código é a mesma usada pelo antigo Código de Processo Civil, haja vista que, a tutela antecipada continua sendo o único mecanismo processual adequado a instrumentalizar a tutela de evidência.</w:t>
      </w:r>
    </w:p>
    <w:p w:rsidR="00E81A28" w:rsidRDefault="00174DEB" w:rsidP="00406F3D">
      <w:pPr>
        <w:tabs>
          <w:tab w:val="center" w:pos="4252"/>
        </w:tabs>
        <w:spacing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Por fim, vale ressaltar que, nas definições propostas pelo Novo Código de Processo Civil, a tutela de evidência não poderá ser permitida de maneira antecedente.</w:t>
      </w:r>
      <w:r w:rsidR="00E611DD">
        <w:rPr>
          <w:rFonts w:ascii="Times New Roman" w:hAnsi="Times New Roman"/>
          <w:color w:val="000000" w:themeColor="text1"/>
          <w:sz w:val="24"/>
          <w:szCs w:val="24"/>
        </w:rPr>
        <w:t xml:space="preserve"> Declara-se isso pela própria regularização do conteúdo da tutela provisória realizada pelo legislador.</w:t>
      </w:r>
    </w:p>
    <w:p w:rsidR="000C6651" w:rsidRPr="000C1F1A" w:rsidRDefault="000C6651" w:rsidP="000C6651">
      <w:pPr>
        <w:tabs>
          <w:tab w:val="center" w:pos="4252"/>
        </w:tabs>
        <w:spacing w:line="240" w:lineRule="auto"/>
        <w:ind w:firstLine="851"/>
        <w:jc w:val="both"/>
        <w:rPr>
          <w:rFonts w:ascii="Times New Roman" w:hAnsi="Times New Roman"/>
          <w:color w:val="000000" w:themeColor="text1"/>
          <w:sz w:val="24"/>
          <w:szCs w:val="24"/>
        </w:rPr>
      </w:pPr>
    </w:p>
    <w:p w:rsidR="00187F92" w:rsidRDefault="00BE7A25" w:rsidP="00EF3B7D">
      <w:pPr>
        <w:spacing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 </w:t>
      </w:r>
      <w:r w:rsidR="00F60A5B">
        <w:rPr>
          <w:rFonts w:ascii="Times New Roman" w:hAnsi="Times New Roman"/>
          <w:b/>
          <w:color w:val="000000" w:themeColor="text1"/>
          <w:sz w:val="24"/>
          <w:szCs w:val="24"/>
        </w:rPr>
        <w:t>7</w:t>
      </w:r>
      <w:r w:rsidR="000A5CB7">
        <w:rPr>
          <w:rFonts w:ascii="Times New Roman" w:hAnsi="Times New Roman"/>
          <w:b/>
          <w:color w:val="000000" w:themeColor="text1"/>
          <w:sz w:val="24"/>
          <w:szCs w:val="24"/>
        </w:rPr>
        <w:t xml:space="preserve"> CONSIDERAÇÕES FINAIS</w:t>
      </w:r>
    </w:p>
    <w:p w:rsidR="00153AAC" w:rsidRDefault="00153AAC" w:rsidP="00153AAC">
      <w:pPr>
        <w:spacing w:line="360" w:lineRule="auto"/>
        <w:ind w:firstLine="709"/>
        <w:jc w:val="both"/>
        <w:rPr>
          <w:rFonts w:ascii="Times New Roman" w:hAnsi="Times New Roman"/>
          <w:color w:val="000000" w:themeColor="text1"/>
          <w:sz w:val="24"/>
          <w:szCs w:val="24"/>
        </w:rPr>
      </w:pPr>
      <w:r w:rsidRPr="008D7B06">
        <w:rPr>
          <w:rFonts w:ascii="Times New Roman" w:hAnsi="Times New Roman"/>
          <w:color w:val="000000" w:themeColor="text1"/>
          <w:sz w:val="24"/>
          <w:szCs w:val="24"/>
        </w:rPr>
        <w:t>Nos dia</w:t>
      </w:r>
      <w:r>
        <w:rPr>
          <w:rFonts w:ascii="Times New Roman" w:hAnsi="Times New Roman"/>
          <w:color w:val="000000" w:themeColor="text1"/>
          <w:sz w:val="24"/>
          <w:szCs w:val="24"/>
        </w:rPr>
        <w:t>s</w:t>
      </w:r>
      <w:r w:rsidRPr="008D7B06">
        <w:rPr>
          <w:rFonts w:ascii="Times New Roman" w:hAnsi="Times New Roman"/>
          <w:color w:val="000000" w:themeColor="text1"/>
          <w:sz w:val="24"/>
          <w:szCs w:val="24"/>
        </w:rPr>
        <w:t xml:space="preserve"> atuais conhecemos a terceira fase do desenvolvimento científico do processo</w:t>
      </w:r>
      <w:r>
        <w:rPr>
          <w:rFonts w:ascii="Times New Roman" w:hAnsi="Times New Roman"/>
          <w:color w:val="000000" w:themeColor="text1"/>
          <w:sz w:val="24"/>
          <w:szCs w:val="24"/>
        </w:rPr>
        <w:t xml:space="preserve">, a Fase Instrumentalista, em que se tem como importante aflição aproximá-lo da realidade social, separando a sua índole exclusivamente cogitativa e acima de tudo formal. Diante disso a atual esfera a ser almejada pelos processualistas modernos passou a ser a eficácia do processo, na significação sendo o processo compreendido como dispositivo para ser utilizado tornando concreto o direito material, de conteúdo utilitário. </w:t>
      </w:r>
    </w:p>
    <w:p w:rsidR="00153AAC" w:rsidRDefault="00153AAC" w:rsidP="00153AAC">
      <w:pPr>
        <w:spacing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No entanto, depreende-se que o processo deverá adequar-se a nova dinâmica social, contudo promovendo o direito a quem tem um direito e tudo aquilo que tem direito de angariar. </w:t>
      </w:r>
    </w:p>
    <w:p w:rsidR="00153AAC" w:rsidRDefault="00153AAC" w:rsidP="00153AAC">
      <w:pPr>
        <w:spacing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Aperfeiçoando o serviço jurisdicional ministrado ao longo do processo, oferecendo palpabilidade a seus princípios formativos, dessa maneira na contemporaneidade universal e é exatamente esta inovação de instrumentalidade que legaliza seus próprios propósitos esclarecendo independentemente, não possuindo mecanismo a serviço de direitos, mas um fim em si mesmo, sem efeitos práticos, mas exclusivamente conspirações teóricas.</w:t>
      </w:r>
    </w:p>
    <w:p w:rsidR="00153AAC" w:rsidRDefault="00153AAC" w:rsidP="00153AAC">
      <w:pPr>
        <w:spacing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Essa maneira de pensar o processo trouxe como marco no Brasil a promulgação da Constituição Federal da República, no ano de 1988, no momento em que todo o ordenamento jurídico pátrio atravessou e teve como parâmetro de validade e legitimidade a Carta Magna. Baseando-se assim o conhecimento de que tratar de processo civil é diminuto referindo-se ao Código de Processo Civil, visto que o processo civil, bem como todos os outros ramos do direito e disciplinas jurídicas, encontram-se anexados em um contexto bem mais extenso estabelecido pela CF/88.</w:t>
      </w:r>
    </w:p>
    <w:p w:rsidR="00153AAC" w:rsidRDefault="00153AAC" w:rsidP="00153AAC">
      <w:pPr>
        <w:spacing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Nesse sentido, o processo civil deve permanecer continuamente vinculado aos valores constitucionais, obrigando-se os operadores do direito a refletir e explorar permanentemente os seus institutos de maneira que preserve a maior materialidade a concreta tutela à</w:t>
      </w:r>
      <w:r w:rsidR="00DF44CC">
        <w:rPr>
          <w:rFonts w:ascii="Times New Roman" w:hAnsi="Times New Roman"/>
          <w:color w:val="000000" w:themeColor="text1"/>
          <w:sz w:val="24"/>
          <w:szCs w:val="24"/>
        </w:rPr>
        <w:t xml:space="preserve"> </w:t>
      </w:r>
      <w:r>
        <w:rPr>
          <w:rFonts w:ascii="Times New Roman" w:hAnsi="Times New Roman"/>
          <w:color w:val="000000" w:themeColor="text1"/>
          <w:sz w:val="24"/>
          <w:szCs w:val="24"/>
        </w:rPr>
        <w:t>que</w:t>
      </w:r>
      <w:r w:rsidR="00DF44CC">
        <w:rPr>
          <w:rFonts w:ascii="Times New Roman" w:hAnsi="Times New Roman"/>
          <w:color w:val="000000" w:themeColor="text1"/>
          <w:sz w:val="24"/>
          <w:szCs w:val="24"/>
        </w:rPr>
        <w:t xml:space="preserve"> e</w:t>
      </w:r>
      <w:r>
        <w:rPr>
          <w:rFonts w:ascii="Times New Roman" w:hAnsi="Times New Roman"/>
          <w:color w:val="000000" w:themeColor="text1"/>
          <w:sz w:val="24"/>
          <w:szCs w:val="24"/>
        </w:rPr>
        <w:t>le tem direito.</w:t>
      </w:r>
    </w:p>
    <w:p w:rsidR="000C6651" w:rsidRDefault="00153AAC" w:rsidP="00153AAC">
      <w:pPr>
        <w:spacing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Incrementou-se, desta forma, a concepção de que o acesso à Justiça, da mesma forma que delineado na Constituição, não se limita a consentir que o indivíduo vá ao Estado- Juiz para propor-se a defender um direito seu de lesão ou ameaça de lesão, encaminha-se e define que resposta a ser oferecida devendo-se ser concreta e apropriada, de forma a assegurar a justiça. Tendo a necessária efetivação na prestação da tutela jurisdicional como conceito provoca à elaboração de acesso a uma ordem jurídica justa</w:t>
      </w:r>
      <w:r w:rsidR="00DF44CC">
        <w:rPr>
          <w:rFonts w:ascii="Times New Roman" w:hAnsi="Times New Roman"/>
          <w:color w:val="000000" w:themeColor="text1"/>
          <w:sz w:val="24"/>
          <w:szCs w:val="24"/>
        </w:rPr>
        <w:t>.</w:t>
      </w:r>
    </w:p>
    <w:p w:rsidR="00DF44CC" w:rsidRDefault="00DF44CC" w:rsidP="00153AAC">
      <w:pPr>
        <w:spacing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Diante disso, aparece um significativo instituto jurídico para opor-se aos prováveis resultados danosos que podem ser impelidos pelo tempo e para assegurar a conveniência da prestação jurisdicional, a tutela provisória</w:t>
      </w:r>
      <w:r w:rsidR="00093B8A">
        <w:rPr>
          <w:rFonts w:ascii="Times New Roman" w:hAnsi="Times New Roman"/>
          <w:color w:val="000000" w:themeColor="text1"/>
          <w:sz w:val="24"/>
          <w:szCs w:val="24"/>
        </w:rPr>
        <w:t>, uma categoria de provimento jurisdicional que, por meio de uma relativização do devido processo legal, procura o resultado útil da prestação jurisdicional, respaldando-se na cognição sumária e na provisoriedade.</w:t>
      </w:r>
    </w:p>
    <w:p w:rsidR="000C6651" w:rsidRDefault="00093B8A" w:rsidP="00362A98">
      <w:pPr>
        <w:spacing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Todavia, observa-se que a disciplina da tutela provisória no Código de Processo Civil de 1973, não é adequada, pois considerou mais pelo método em </w:t>
      </w:r>
      <w:r w:rsidR="00166C56">
        <w:rPr>
          <w:rFonts w:ascii="Times New Roman" w:hAnsi="Times New Roman"/>
          <w:color w:val="000000" w:themeColor="text1"/>
          <w:sz w:val="24"/>
          <w:szCs w:val="24"/>
        </w:rPr>
        <w:t xml:space="preserve">desvantagem </w:t>
      </w:r>
      <w:r w:rsidR="00D64E9B">
        <w:rPr>
          <w:rFonts w:ascii="Times New Roman" w:hAnsi="Times New Roman"/>
          <w:color w:val="000000" w:themeColor="text1"/>
          <w:sz w:val="24"/>
          <w:szCs w:val="24"/>
        </w:rPr>
        <w:t>da própria tutela jurisdicional, na dimensão em que teve como eixo de sistematização</w:t>
      </w:r>
      <w:r>
        <w:rPr>
          <w:rFonts w:ascii="Times New Roman" w:hAnsi="Times New Roman"/>
          <w:color w:val="000000" w:themeColor="text1"/>
          <w:sz w:val="24"/>
          <w:szCs w:val="24"/>
        </w:rPr>
        <w:t xml:space="preserve"> </w:t>
      </w:r>
      <w:r w:rsidR="00D64E9B">
        <w:rPr>
          <w:rFonts w:ascii="Times New Roman" w:hAnsi="Times New Roman"/>
          <w:color w:val="000000" w:themeColor="text1"/>
          <w:sz w:val="24"/>
          <w:szCs w:val="24"/>
        </w:rPr>
        <w:t>os mecanismos processuais que a instrumentalizam ( a tutela cautelar e a tutela antecipada), o</w:t>
      </w:r>
      <w:r w:rsidR="00362A98">
        <w:rPr>
          <w:rFonts w:ascii="Times New Roman" w:hAnsi="Times New Roman"/>
          <w:color w:val="000000" w:themeColor="text1"/>
          <w:sz w:val="24"/>
          <w:szCs w:val="24"/>
        </w:rPr>
        <w:t xml:space="preserve"> que se exprimiu um</w:t>
      </w:r>
      <w:r w:rsidR="00D64E9B">
        <w:rPr>
          <w:rFonts w:ascii="Times New Roman" w:hAnsi="Times New Roman"/>
          <w:color w:val="000000" w:themeColor="text1"/>
          <w:sz w:val="24"/>
          <w:szCs w:val="24"/>
        </w:rPr>
        <w:t xml:space="preserve"> verdadeir</w:t>
      </w:r>
      <w:r w:rsidR="00362A98">
        <w:rPr>
          <w:rFonts w:ascii="Times New Roman" w:hAnsi="Times New Roman"/>
          <w:color w:val="000000" w:themeColor="text1"/>
          <w:sz w:val="24"/>
          <w:szCs w:val="24"/>
        </w:rPr>
        <w:t>o obstáculo</w:t>
      </w:r>
      <w:r w:rsidR="005F269D">
        <w:rPr>
          <w:rFonts w:ascii="Times New Roman" w:hAnsi="Times New Roman"/>
          <w:color w:val="000000" w:themeColor="text1"/>
          <w:sz w:val="24"/>
          <w:szCs w:val="24"/>
        </w:rPr>
        <w:t xml:space="preserve"> à efetividade da jurisdição.</w:t>
      </w:r>
    </w:p>
    <w:p w:rsidR="005F269D" w:rsidRDefault="005F269D" w:rsidP="00362A98">
      <w:pPr>
        <w:spacing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Para retificar essa imprecisão</w:t>
      </w:r>
      <w:r w:rsidR="00166C56">
        <w:rPr>
          <w:rFonts w:ascii="Times New Roman" w:hAnsi="Times New Roman"/>
          <w:color w:val="000000" w:themeColor="text1"/>
          <w:sz w:val="24"/>
          <w:szCs w:val="24"/>
        </w:rPr>
        <w:t>, o Novo Código de Processo Civil, comprimido no princípio da Efetividade Processual, sugere uma nova sistematização da disciplina, oferecendo uma nova aparência ao instituto da tutela provisória. Desse modo, afirma a contemporânea diferença apreciada no âmbito doutrinário e jurisprudencial entre a tutela de urgência</w:t>
      </w:r>
      <w:r w:rsidR="00F81147">
        <w:rPr>
          <w:rFonts w:ascii="Times New Roman" w:hAnsi="Times New Roman"/>
          <w:color w:val="000000" w:themeColor="text1"/>
          <w:sz w:val="24"/>
          <w:szCs w:val="24"/>
        </w:rPr>
        <w:t xml:space="preserve"> e a tutela de evidência, ultrapassando a clássica divisão entre a medida cautelar e a medida antecipatória, de maneira que sugere a aceitação de um estatuto unitário de tratamento para as tutelas de urgência e evidência.</w:t>
      </w:r>
      <w:r w:rsidR="002011F7">
        <w:rPr>
          <w:rFonts w:ascii="Times New Roman" w:hAnsi="Times New Roman"/>
          <w:color w:val="000000" w:themeColor="text1"/>
          <w:sz w:val="24"/>
          <w:szCs w:val="24"/>
        </w:rPr>
        <w:t xml:space="preserve"> </w:t>
      </w:r>
    </w:p>
    <w:p w:rsidR="002011F7" w:rsidRDefault="002011F7" w:rsidP="00342447">
      <w:pPr>
        <w:spacing w:line="360" w:lineRule="auto"/>
        <w:ind w:firstLine="709"/>
        <w:jc w:val="both"/>
        <w:rPr>
          <w:rFonts w:ascii="Times New Roman" w:hAnsi="Times New Roman"/>
          <w:b/>
          <w:color w:val="000000" w:themeColor="text1"/>
          <w:sz w:val="24"/>
          <w:szCs w:val="24"/>
        </w:rPr>
      </w:pPr>
      <w:r>
        <w:rPr>
          <w:rFonts w:ascii="Times New Roman" w:hAnsi="Times New Roman"/>
          <w:color w:val="000000" w:themeColor="text1"/>
          <w:sz w:val="24"/>
          <w:szCs w:val="24"/>
        </w:rPr>
        <w:t>Nessa perspectiva, o legislador, de modo adequado, conseguiu por essa razão reunir o método concedido a essas peculiaridades de tutela, visto que, elas são de fato espécies de um mesmo gênero</w:t>
      </w:r>
      <w:r w:rsidR="005077E3">
        <w:rPr>
          <w:rFonts w:ascii="Times New Roman" w:hAnsi="Times New Roman"/>
          <w:color w:val="000000" w:themeColor="text1"/>
          <w:sz w:val="24"/>
          <w:szCs w:val="24"/>
        </w:rPr>
        <w:t xml:space="preserve">, a tutela provisória em que tem por </w:t>
      </w:r>
      <w:r w:rsidR="00E512F0">
        <w:rPr>
          <w:rFonts w:ascii="Times New Roman" w:hAnsi="Times New Roman"/>
          <w:color w:val="000000" w:themeColor="text1"/>
          <w:sz w:val="24"/>
          <w:szCs w:val="24"/>
        </w:rPr>
        <w:t xml:space="preserve">justificativa a procura pela efetividade do processo. As duas, a despeito de dispor umas divergências, devem ser assemelhadas, visto que </w:t>
      </w:r>
      <w:r w:rsidR="002B1D5B">
        <w:rPr>
          <w:rFonts w:ascii="Times New Roman" w:hAnsi="Times New Roman"/>
          <w:color w:val="000000" w:themeColor="text1"/>
          <w:sz w:val="24"/>
          <w:szCs w:val="24"/>
        </w:rPr>
        <w:t>exibe</w:t>
      </w:r>
      <w:r w:rsidR="00E512F0">
        <w:rPr>
          <w:rFonts w:ascii="Times New Roman" w:hAnsi="Times New Roman"/>
          <w:color w:val="000000" w:themeColor="text1"/>
          <w:sz w:val="24"/>
          <w:szCs w:val="24"/>
        </w:rPr>
        <w:t xml:space="preserve"> a mesma finalidade, motivo pelo qual são </w:t>
      </w:r>
      <w:r w:rsidR="002B1D5B">
        <w:rPr>
          <w:rFonts w:ascii="Times New Roman" w:hAnsi="Times New Roman"/>
          <w:color w:val="000000" w:themeColor="text1"/>
          <w:sz w:val="24"/>
          <w:szCs w:val="24"/>
        </w:rPr>
        <w:t>notáveis espécies do gênero tutela provisória</w:t>
      </w:r>
      <w:r w:rsidR="00E512F0">
        <w:rPr>
          <w:rFonts w:ascii="Times New Roman" w:hAnsi="Times New Roman"/>
          <w:color w:val="000000" w:themeColor="text1"/>
          <w:sz w:val="24"/>
          <w:szCs w:val="24"/>
        </w:rPr>
        <w:t>.</w:t>
      </w:r>
    </w:p>
    <w:p w:rsidR="000C6651" w:rsidRPr="002B1D5B" w:rsidRDefault="002B1D5B" w:rsidP="00342447">
      <w:pPr>
        <w:spacing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Alcançou até então o legislador em dedicar-se a tutela cautelar e a tutela antecipada como </w:t>
      </w:r>
      <w:r w:rsidR="00B92884">
        <w:rPr>
          <w:rFonts w:ascii="Times New Roman" w:hAnsi="Times New Roman"/>
          <w:color w:val="000000" w:themeColor="text1"/>
          <w:sz w:val="24"/>
          <w:szCs w:val="24"/>
        </w:rPr>
        <w:t xml:space="preserve">dispositivos </w:t>
      </w:r>
      <w:r>
        <w:rPr>
          <w:rFonts w:ascii="Times New Roman" w:hAnsi="Times New Roman"/>
          <w:color w:val="000000" w:themeColor="text1"/>
          <w:sz w:val="24"/>
          <w:szCs w:val="24"/>
        </w:rPr>
        <w:t>processuais</w:t>
      </w:r>
      <w:r w:rsidR="00B92884">
        <w:rPr>
          <w:rFonts w:ascii="Times New Roman" w:hAnsi="Times New Roman"/>
          <w:color w:val="000000" w:themeColor="text1"/>
          <w:sz w:val="24"/>
          <w:szCs w:val="24"/>
        </w:rPr>
        <w:t xml:space="preserve"> de instrumentalização da tutela provisória,</w:t>
      </w:r>
      <w:r w:rsidR="00CD0D3C">
        <w:rPr>
          <w:rFonts w:ascii="Times New Roman" w:hAnsi="Times New Roman"/>
          <w:color w:val="000000" w:themeColor="text1"/>
          <w:sz w:val="24"/>
          <w:szCs w:val="24"/>
        </w:rPr>
        <w:t xml:space="preserve"> achando-se a primeira </w:t>
      </w:r>
      <w:r w:rsidR="00946117">
        <w:rPr>
          <w:rFonts w:ascii="Times New Roman" w:hAnsi="Times New Roman"/>
          <w:color w:val="000000" w:themeColor="text1"/>
          <w:sz w:val="24"/>
          <w:szCs w:val="24"/>
        </w:rPr>
        <w:t>pertinente apenas às situações de urgência, ao tempo em que a última, de tal maneira aos episódios de urgência, quanto de evidência.</w:t>
      </w:r>
    </w:p>
    <w:p w:rsidR="00C619BF" w:rsidRDefault="00433A55" w:rsidP="00342447">
      <w:pPr>
        <w:spacing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Logo,</w:t>
      </w:r>
      <w:r w:rsidR="00D73A14">
        <w:rPr>
          <w:rFonts w:ascii="Times New Roman" w:hAnsi="Times New Roman"/>
          <w:color w:val="000000" w:themeColor="text1"/>
          <w:sz w:val="24"/>
          <w:szCs w:val="24"/>
        </w:rPr>
        <w:t xml:space="preserve"> verificamos que o texto final a ser admitido organizou a disciplina da melhor forma capaz, aduzindo o conceito de tutela provisória ao de tutela definiti</w:t>
      </w:r>
      <w:r w:rsidR="008B324C">
        <w:rPr>
          <w:rFonts w:ascii="Times New Roman" w:hAnsi="Times New Roman"/>
          <w:color w:val="000000" w:themeColor="text1"/>
          <w:sz w:val="24"/>
          <w:szCs w:val="24"/>
        </w:rPr>
        <w:t xml:space="preserve">va, para qualificar a primeira </w:t>
      </w:r>
      <w:r w:rsidR="00D73A14">
        <w:rPr>
          <w:rFonts w:ascii="Times New Roman" w:hAnsi="Times New Roman"/>
          <w:color w:val="000000" w:themeColor="text1"/>
          <w:sz w:val="24"/>
          <w:szCs w:val="24"/>
        </w:rPr>
        <w:t xml:space="preserve">como uma elucidação distinta, que tem a capacidade de assegurara efetividade da prestação jurisdicional, </w:t>
      </w:r>
      <w:r w:rsidR="008B324C">
        <w:rPr>
          <w:rFonts w:ascii="Times New Roman" w:hAnsi="Times New Roman"/>
          <w:color w:val="000000" w:themeColor="text1"/>
          <w:sz w:val="24"/>
          <w:szCs w:val="24"/>
        </w:rPr>
        <w:t xml:space="preserve">por meio da atenuação dos </w:t>
      </w:r>
      <w:r w:rsidR="00F36378">
        <w:rPr>
          <w:rFonts w:ascii="Times New Roman" w:hAnsi="Times New Roman"/>
          <w:color w:val="000000" w:themeColor="text1"/>
          <w:sz w:val="24"/>
          <w:szCs w:val="24"/>
        </w:rPr>
        <w:t>resultados danosos</w:t>
      </w:r>
      <w:r w:rsidR="00223552">
        <w:rPr>
          <w:rFonts w:ascii="Times New Roman" w:hAnsi="Times New Roman"/>
          <w:color w:val="000000" w:themeColor="text1"/>
          <w:sz w:val="24"/>
          <w:szCs w:val="24"/>
        </w:rPr>
        <w:t xml:space="preserve"> dos atrasos processuais, essencial </w:t>
      </w:r>
      <w:r w:rsidR="00342447">
        <w:rPr>
          <w:rFonts w:ascii="Times New Roman" w:hAnsi="Times New Roman"/>
          <w:color w:val="000000" w:themeColor="text1"/>
          <w:sz w:val="24"/>
          <w:szCs w:val="24"/>
        </w:rPr>
        <w:t>a todo o momento</w:t>
      </w:r>
      <w:r w:rsidR="00223552">
        <w:rPr>
          <w:rFonts w:ascii="Times New Roman" w:hAnsi="Times New Roman"/>
          <w:color w:val="000000" w:themeColor="text1"/>
          <w:sz w:val="24"/>
          <w:szCs w:val="24"/>
        </w:rPr>
        <w:t xml:space="preserve"> que a tutela jurisdicional ordinária m</w:t>
      </w:r>
      <w:r w:rsidR="008B5952">
        <w:rPr>
          <w:rFonts w:ascii="Times New Roman" w:hAnsi="Times New Roman"/>
          <w:color w:val="000000" w:themeColor="text1"/>
          <w:sz w:val="24"/>
          <w:szCs w:val="24"/>
        </w:rPr>
        <w:t>a</w:t>
      </w:r>
      <w:r w:rsidR="00223552">
        <w:rPr>
          <w:rFonts w:ascii="Times New Roman" w:hAnsi="Times New Roman"/>
          <w:color w:val="000000" w:themeColor="text1"/>
          <w:sz w:val="24"/>
          <w:szCs w:val="24"/>
        </w:rPr>
        <w:t>nifesta-se</w:t>
      </w:r>
      <w:r w:rsidR="008B5952">
        <w:rPr>
          <w:rFonts w:ascii="Times New Roman" w:hAnsi="Times New Roman"/>
          <w:color w:val="000000" w:themeColor="text1"/>
          <w:sz w:val="24"/>
          <w:szCs w:val="24"/>
        </w:rPr>
        <w:t xml:space="preserve"> insuficiente </w:t>
      </w:r>
      <w:r w:rsidR="00022541">
        <w:rPr>
          <w:rFonts w:ascii="Times New Roman" w:hAnsi="Times New Roman"/>
          <w:color w:val="000000" w:themeColor="text1"/>
          <w:sz w:val="24"/>
          <w:szCs w:val="24"/>
        </w:rPr>
        <w:t>para assegurar ao detentor de conhecido direito a sua plena satisfação.</w:t>
      </w:r>
    </w:p>
    <w:p w:rsidR="00BF45EB" w:rsidRDefault="00BF45EB" w:rsidP="00342447">
      <w:pPr>
        <w:spacing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Destarte, foram oferecidas algumas concepções para as inovações trazidas pelo Novo Código de Processo Civil, </w:t>
      </w:r>
      <w:r w:rsidR="00AC0D9F">
        <w:rPr>
          <w:rFonts w:ascii="Times New Roman" w:hAnsi="Times New Roman"/>
          <w:color w:val="000000" w:themeColor="text1"/>
          <w:sz w:val="24"/>
          <w:szCs w:val="24"/>
        </w:rPr>
        <w:t xml:space="preserve">a começar desse novo aspecto de organização do tema, </w:t>
      </w:r>
      <w:r w:rsidR="00033CC2">
        <w:rPr>
          <w:rFonts w:ascii="Times New Roman" w:hAnsi="Times New Roman"/>
          <w:color w:val="000000" w:themeColor="text1"/>
          <w:sz w:val="24"/>
          <w:szCs w:val="24"/>
        </w:rPr>
        <w:t xml:space="preserve">sempre empenhando-se </w:t>
      </w:r>
      <w:r w:rsidR="005C39AB">
        <w:rPr>
          <w:rFonts w:ascii="Times New Roman" w:hAnsi="Times New Roman"/>
          <w:color w:val="000000" w:themeColor="text1"/>
          <w:sz w:val="24"/>
          <w:szCs w:val="24"/>
        </w:rPr>
        <w:t>seguir pelo acesso mais apropriado à materialização do Princípio da Efetividade do Processo, com integral respeito ao “modelo constitucional do processo civil”.</w:t>
      </w:r>
    </w:p>
    <w:p w:rsidR="00544039" w:rsidRPr="00433A55" w:rsidRDefault="00544039" w:rsidP="00342447">
      <w:pPr>
        <w:spacing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Por fim, objetivou-se o presente trabalho, dizer que tutela provisória deve ser entendida no Novo Código de Processo Civil como importante instrumento de efetividade do processo, motivo pelo qual sempre se deve </w:t>
      </w:r>
      <w:r w:rsidR="00E26EB7">
        <w:rPr>
          <w:rFonts w:ascii="Times New Roman" w:hAnsi="Times New Roman"/>
          <w:color w:val="000000" w:themeColor="text1"/>
          <w:sz w:val="24"/>
          <w:szCs w:val="24"/>
        </w:rPr>
        <w:t>procurar a explicação de seus dispositivos da forma mais favorável a se chegar a esse fim.</w:t>
      </w:r>
      <w:r w:rsidR="00DB7AD6">
        <w:rPr>
          <w:rFonts w:ascii="Times New Roman" w:hAnsi="Times New Roman"/>
          <w:color w:val="000000" w:themeColor="text1"/>
          <w:sz w:val="24"/>
          <w:szCs w:val="24"/>
        </w:rPr>
        <w:t xml:space="preserve"> Assim, o presente trabalho quis fomentar o debate como forma de enriquecimento do conhecimento acerca do tema. </w:t>
      </w:r>
    </w:p>
    <w:p w:rsidR="008B78B7" w:rsidRDefault="008B78B7" w:rsidP="00EF3B7D">
      <w:pPr>
        <w:spacing w:line="240" w:lineRule="auto"/>
        <w:jc w:val="both"/>
        <w:rPr>
          <w:rFonts w:ascii="Times New Roman" w:hAnsi="Times New Roman"/>
          <w:b/>
          <w:color w:val="000000" w:themeColor="text1"/>
          <w:sz w:val="24"/>
          <w:szCs w:val="24"/>
        </w:rPr>
      </w:pPr>
    </w:p>
    <w:p w:rsidR="008B78B7" w:rsidRDefault="008B78B7" w:rsidP="00EF3B7D">
      <w:pPr>
        <w:spacing w:line="240" w:lineRule="auto"/>
        <w:jc w:val="both"/>
        <w:rPr>
          <w:rFonts w:ascii="Times New Roman" w:hAnsi="Times New Roman"/>
          <w:b/>
          <w:color w:val="000000" w:themeColor="text1"/>
          <w:sz w:val="24"/>
          <w:szCs w:val="24"/>
        </w:rPr>
        <w:sectPr w:rsidR="008B78B7" w:rsidSect="00FC1FCC">
          <w:pgSz w:w="11906" w:h="16838"/>
          <w:pgMar w:top="1701" w:right="1134" w:bottom="1134" w:left="1701" w:header="709" w:footer="709" w:gutter="0"/>
          <w:cols w:space="708"/>
          <w:titlePg/>
          <w:docGrid w:linePitch="360"/>
        </w:sectPr>
      </w:pPr>
    </w:p>
    <w:p w:rsidR="00885D65" w:rsidRDefault="00885D65" w:rsidP="008B78B7">
      <w:pPr>
        <w:spacing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REFERÊNCIAS</w:t>
      </w:r>
    </w:p>
    <w:p w:rsidR="00491B3B" w:rsidRDefault="00491B3B" w:rsidP="008B78B7">
      <w:pPr>
        <w:spacing w:line="240" w:lineRule="auto"/>
        <w:rPr>
          <w:rFonts w:ascii="Times New Roman" w:hAnsi="Times New Roman"/>
          <w:sz w:val="24"/>
          <w:szCs w:val="24"/>
        </w:rPr>
      </w:pPr>
      <w:r>
        <w:rPr>
          <w:rFonts w:ascii="Times New Roman" w:hAnsi="Times New Roman"/>
          <w:sz w:val="24"/>
          <w:szCs w:val="24"/>
        </w:rPr>
        <w:t xml:space="preserve">ASSIS, Carlos Augusto de. </w:t>
      </w:r>
      <w:r w:rsidRPr="002229A3">
        <w:rPr>
          <w:rFonts w:ascii="Times New Roman" w:hAnsi="Times New Roman"/>
          <w:b/>
          <w:sz w:val="24"/>
          <w:szCs w:val="24"/>
        </w:rPr>
        <w:t>Reflexões Sobre os Novos Rumos da Tutela de Urgência e da Evidência no Brasil</w:t>
      </w:r>
      <w:r>
        <w:rPr>
          <w:rFonts w:ascii="Times New Roman" w:hAnsi="Times New Roman"/>
          <w:sz w:val="24"/>
          <w:szCs w:val="24"/>
        </w:rPr>
        <w:t xml:space="preserve">. In </w:t>
      </w:r>
      <w:r>
        <w:rPr>
          <w:rFonts w:ascii="Times New Roman" w:hAnsi="Times New Roman"/>
          <w:i/>
          <w:sz w:val="24"/>
          <w:szCs w:val="24"/>
        </w:rPr>
        <w:t>Novas Tendências do Processo Civil</w:t>
      </w:r>
      <w:r>
        <w:rPr>
          <w:rFonts w:ascii="Times New Roman" w:hAnsi="Times New Roman"/>
          <w:sz w:val="24"/>
          <w:szCs w:val="24"/>
        </w:rPr>
        <w:t>. v. 2. (Coord). FREIRE, Alexandre. São Paulo: Juspodivm, 2014.</w:t>
      </w:r>
    </w:p>
    <w:p w:rsidR="00490E35" w:rsidRPr="00491B3B" w:rsidRDefault="00490E35" w:rsidP="008B78B7">
      <w:pPr>
        <w:spacing w:line="240" w:lineRule="auto"/>
        <w:rPr>
          <w:rFonts w:ascii="Times New Roman" w:hAnsi="Times New Roman"/>
          <w:sz w:val="24"/>
          <w:szCs w:val="24"/>
        </w:rPr>
      </w:pPr>
    </w:p>
    <w:p w:rsidR="007851D1" w:rsidRDefault="007851D1" w:rsidP="008B78B7">
      <w:pPr>
        <w:spacing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BRASIL. Lei n° 13.105, de 16 de março de 2015. </w:t>
      </w:r>
      <w:r w:rsidRPr="00A83967">
        <w:rPr>
          <w:rFonts w:ascii="Times New Roman" w:hAnsi="Times New Roman"/>
          <w:b/>
          <w:color w:val="000000" w:themeColor="text1"/>
          <w:sz w:val="24"/>
          <w:szCs w:val="24"/>
        </w:rPr>
        <w:t>Novo Código de Processo Civil</w:t>
      </w:r>
      <w:r>
        <w:rPr>
          <w:rFonts w:ascii="Times New Roman" w:hAnsi="Times New Roman"/>
          <w:color w:val="000000" w:themeColor="text1"/>
          <w:sz w:val="24"/>
          <w:szCs w:val="24"/>
        </w:rPr>
        <w:t xml:space="preserve">. Brasília, DF, mar. 2015. Disponível em: </w:t>
      </w:r>
      <w:r w:rsidR="0021408D" w:rsidRPr="003660F2">
        <w:rPr>
          <w:rFonts w:ascii="Times New Roman" w:hAnsi="Times New Roman"/>
          <w:color w:val="000000" w:themeColor="text1"/>
          <w:sz w:val="24"/>
          <w:szCs w:val="24"/>
        </w:rPr>
        <w:t>https://www.planalto.gov.br/ccivil_03/</w:t>
      </w:r>
      <w:r w:rsidR="0021408D">
        <w:rPr>
          <w:rFonts w:ascii="Times New Roman" w:hAnsi="Times New Roman"/>
          <w:color w:val="000000" w:themeColor="text1"/>
          <w:sz w:val="24"/>
          <w:szCs w:val="24"/>
        </w:rPr>
        <w:t>_ato2015-2018/2015/lei/113105.htm. Acesso em: 10 de abr.2018.</w:t>
      </w:r>
    </w:p>
    <w:p w:rsidR="00490E35" w:rsidRDefault="00490E35" w:rsidP="008B78B7">
      <w:pPr>
        <w:spacing w:line="240" w:lineRule="auto"/>
        <w:rPr>
          <w:rFonts w:ascii="Times New Roman" w:hAnsi="Times New Roman"/>
          <w:color w:val="000000" w:themeColor="text1"/>
          <w:sz w:val="24"/>
          <w:szCs w:val="24"/>
        </w:rPr>
      </w:pPr>
    </w:p>
    <w:p w:rsidR="00491B3B" w:rsidRDefault="00491B3B" w:rsidP="008B78B7">
      <w:pPr>
        <w:spacing w:line="240" w:lineRule="auto"/>
        <w:rPr>
          <w:rFonts w:ascii="Times New Roman" w:hAnsi="Times New Roman"/>
          <w:sz w:val="24"/>
          <w:szCs w:val="24"/>
        </w:rPr>
      </w:pPr>
      <w:r>
        <w:rPr>
          <w:rFonts w:ascii="Times New Roman" w:hAnsi="Times New Roman"/>
          <w:sz w:val="24"/>
          <w:szCs w:val="24"/>
        </w:rPr>
        <w:t xml:space="preserve">DIDDIER JR., Fredie; BRAGA, Paula Sarno; OLIVEIRA, Rafael. </w:t>
      </w:r>
      <w:r w:rsidRPr="002229A3">
        <w:rPr>
          <w:rFonts w:ascii="Times New Roman" w:hAnsi="Times New Roman"/>
          <w:b/>
          <w:sz w:val="24"/>
          <w:szCs w:val="24"/>
        </w:rPr>
        <w:t>Curso de Direito Processual Civil</w:t>
      </w:r>
      <w:r>
        <w:rPr>
          <w:rFonts w:ascii="Times New Roman" w:hAnsi="Times New Roman"/>
          <w:sz w:val="24"/>
          <w:szCs w:val="24"/>
        </w:rPr>
        <w:t>. 6. ed. v.2. Salvador: Juspodivm, 2011.</w:t>
      </w:r>
    </w:p>
    <w:p w:rsidR="00490E35" w:rsidRPr="00491B3B" w:rsidRDefault="00490E35" w:rsidP="008B78B7">
      <w:pPr>
        <w:spacing w:line="240" w:lineRule="auto"/>
        <w:rPr>
          <w:rFonts w:ascii="Times New Roman" w:hAnsi="Times New Roman"/>
          <w:sz w:val="24"/>
          <w:szCs w:val="24"/>
        </w:rPr>
      </w:pPr>
    </w:p>
    <w:p w:rsidR="00A83967" w:rsidRDefault="00E5292D" w:rsidP="008B78B7">
      <w:pPr>
        <w:spacing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DIDIER JR.,  Fredie. </w:t>
      </w:r>
      <w:r w:rsidRPr="00A83967">
        <w:rPr>
          <w:rFonts w:ascii="Times New Roman" w:hAnsi="Times New Roman"/>
          <w:b/>
          <w:color w:val="000000" w:themeColor="text1"/>
          <w:sz w:val="24"/>
          <w:szCs w:val="24"/>
        </w:rPr>
        <w:t>Curso de Direito Processual Civil</w:t>
      </w:r>
      <w:r w:rsidR="00A83967" w:rsidRPr="00A83967">
        <w:rPr>
          <w:rFonts w:ascii="Times New Roman" w:hAnsi="Times New Roman"/>
          <w:b/>
          <w:color w:val="000000" w:themeColor="text1"/>
          <w:sz w:val="24"/>
          <w:szCs w:val="24"/>
        </w:rPr>
        <w:t>: teoria da prova, direito probatório, decisão, precedente, coisa julgada e tutela provisória</w:t>
      </w:r>
      <w:r w:rsidR="00A83967">
        <w:rPr>
          <w:rFonts w:ascii="Times New Roman" w:hAnsi="Times New Roman"/>
          <w:color w:val="000000" w:themeColor="text1"/>
          <w:sz w:val="24"/>
          <w:szCs w:val="24"/>
        </w:rPr>
        <w:t>. Fredie Didier Jr. – 11. Ed, - Salvador: Ed. Jus Podivm, 2016.</w:t>
      </w:r>
    </w:p>
    <w:p w:rsidR="00490E35" w:rsidRDefault="00490E35" w:rsidP="008B78B7">
      <w:pPr>
        <w:spacing w:line="240" w:lineRule="auto"/>
        <w:rPr>
          <w:rFonts w:ascii="Times New Roman" w:hAnsi="Times New Roman"/>
          <w:color w:val="000000" w:themeColor="text1"/>
          <w:sz w:val="24"/>
          <w:szCs w:val="24"/>
        </w:rPr>
      </w:pPr>
    </w:p>
    <w:p w:rsidR="00491B3B" w:rsidRDefault="00491B3B" w:rsidP="008B78B7">
      <w:pPr>
        <w:spacing w:line="240" w:lineRule="auto"/>
        <w:rPr>
          <w:rFonts w:ascii="Times New Roman" w:hAnsi="Times New Roman"/>
          <w:sz w:val="24"/>
          <w:szCs w:val="24"/>
        </w:rPr>
      </w:pPr>
      <w:r>
        <w:rPr>
          <w:rFonts w:ascii="Times New Roman" w:hAnsi="Times New Roman"/>
          <w:sz w:val="24"/>
          <w:szCs w:val="24"/>
        </w:rPr>
        <w:t xml:space="preserve">DINAMARCO, Cândido Rangel. </w:t>
      </w:r>
      <w:r w:rsidRPr="002D2689">
        <w:rPr>
          <w:rFonts w:ascii="Times New Roman" w:hAnsi="Times New Roman"/>
          <w:i/>
          <w:sz w:val="24"/>
          <w:szCs w:val="24"/>
        </w:rPr>
        <w:t>Fundamentos do Processo Civil Moderno</w:t>
      </w:r>
      <w:r>
        <w:rPr>
          <w:rFonts w:ascii="Times New Roman" w:hAnsi="Times New Roman"/>
          <w:sz w:val="24"/>
          <w:szCs w:val="24"/>
        </w:rPr>
        <w:t>. São Paulo: Revista dos Tribunais, 1986.</w:t>
      </w:r>
    </w:p>
    <w:p w:rsidR="00490E35" w:rsidRDefault="00490E35" w:rsidP="008B78B7">
      <w:pPr>
        <w:spacing w:line="240" w:lineRule="auto"/>
        <w:rPr>
          <w:rFonts w:ascii="Times New Roman" w:hAnsi="Times New Roman"/>
          <w:sz w:val="24"/>
          <w:szCs w:val="24"/>
        </w:rPr>
      </w:pPr>
    </w:p>
    <w:p w:rsidR="007851D1" w:rsidRDefault="00491B3B" w:rsidP="008B78B7">
      <w:pPr>
        <w:spacing w:line="240" w:lineRule="auto"/>
        <w:rPr>
          <w:rFonts w:ascii="Times New Roman" w:hAnsi="Times New Roman"/>
          <w:sz w:val="24"/>
          <w:szCs w:val="24"/>
        </w:rPr>
      </w:pPr>
      <w:r>
        <w:rPr>
          <w:rFonts w:ascii="Times New Roman" w:hAnsi="Times New Roman"/>
          <w:sz w:val="24"/>
          <w:szCs w:val="24"/>
        </w:rPr>
        <w:t xml:space="preserve">FUX, Luiz. </w:t>
      </w:r>
      <w:r>
        <w:rPr>
          <w:rFonts w:ascii="Times New Roman" w:hAnsi="Times New Roman"/>
          <w:i/>
          <w:sz w:val="24"/>
          <w:szCs w:val="24"/>
        </w:rPr>
        <w:t xml:space="preserve">Tutela de Segurança e Tutela de Evidência. </w:t>
      </w:r>
      <w:r>
        <w:rPr>
          <w:rFonts w:ascii="Times New Roman" w:hAnsi="Times New Roman"/>
          <w:sz w:val="24"/>
          <w:szCs w:val="24"/>
        </w:rPr>
        <w:t>São Paulo: Saraiva, 1996.</w:t>
      </w:r>
    </w:p>
    <w:p w:rsidR="00490E35" w:rsidRPr="00491B3B" w:rsidRDefault="00490E35" w:rsidP="008B78B7">
      <w:pPr>
        <w:spacing w:line="240" w:lineRule="auto"/>
        <w:rPr>
          <w:rFonts w:ascii="Times New Roman" w:hAnsi="Times New Roman"/>
          <w:sz w:val="24"/>
          <w:szCs w:val="24"/>
        </w:rPr>
      </w:pPr>
    </w:p>
    <w:p w:rsidR="00885D65" w:rsidRDefault="00A83967" w:rsidP="008B78B7">
      <w:pPr>
        <w:spacing w:line="240" w:lineRule="auto"/>
        <w:jc w:val="both"/>
        <w:rPr>
          <w:rFonts w:ascii="Times New Roman" w:hAnsi="Times New Roman"/>
          <w:sz w:val="24"/>
          <w:szCs w:val="24"/>
        </w:rPr>
      </w:pPr>
      <w:r w:rsidRPr="00793825">
        <w:rPr>
          <w:rFonts w:ascii="Times New Roman" w:hAnsi="Times New Roman"/>
          <w:sz w:val="24"/>
          <w:szCs w:val="24"/>
        </w:rPr>
        <w:t xml:space="preserve">FILHO, Misael Montenegro. </w:t>
      </w:r>
      <w:r w:rsidRPr="00793825">
        <w:rPr>
          <w:rFonts w:ascii="Times New Roman" w:hAnsi="Times New Roman"/>
          <w:b/>
          <w:sz w:val="24"/>
          <w:szCs w:val="24"/>
        </w:rPr>
        <w:t>Curso de Direito Processual Civil</w:t>
      </w:r>
      <w:r w:rsidRPr="00793825">
        <w:rPr>
          <w:rFonts w:ascii="Times New Roman" w:hAnsi="Times New Roman"/>
          <w:sz w:val="24"/>
          <w:szCs w:val="24"/>
        </w:rPr>
        <w:t>. Misael Montenegro Filho – 12° ed. A</w:t>
      </w:r>
      <w:r w:rsidR="00793825" w:rsidRPr="00793825">
        <w:rPr>
          <w:rFonts w:ascii="Times New Roman" w:hAnsi="Times New Roman"/>
          <w:sz w:val="24"/>
          <w:szCs w:val="24"/>
        </w:rPr>
        <w:t>tlas, 2016.</w:t>
      </w:r>
    </w:p>
    <w:p w:rsidR="00490E35" w:rsidRDefault="00490E35" w:rsidP="008B78B7">
      <w:pPr>
        <w:spacing w:line="240" w:lineRule="auto"/>
        <w:jc w:val="both"/>
        <w:rPr>
          <w:rFonts w:ascii="Times New Roman" w:hAnsi="Times New Roman"/>
          <w:sz w:val="24"/>
          <w:szCs w:val="24"/>
        </w:rPr>
      </w:pPr>
    </w:p>
    <w:p w:rsidR="00491B3B" w:rsidRDefault="00491B3B" w:rsidP="008B78B7">
      <w:pPr>
        <w:spacing w:line="240" w:lineRule="auto"/>
        <w:rPr>
          <w:rFonts w:ascii="Times New Roman" w:hAnsi="Times New Roman"/>
          <w:sz w:val="24"/>
          <w:szCs w:val="24"/>
        </w:rPr>
      </w:pPr>
      <w:r w:rsidRPr="004D4D4F">
        <w:rPr>
          <w:rFonts w:ascii="Times New Roman" w:hAnsi="Times New Roman"/>
          <w:sz w:val="24"/>
          <w:szCs w:val="24"/>
        </w:rPr>
        <w:t xml:space="preserve">GRINOVER, Ada Pellegrini; CINTRA, Antônio Carlos; DINAMARCO, Cândido Rângel. </w:t>
      </w:r>
      <w:r w:rsidRPr="004D4D4F">
        <w:rPr>
          <w:rFonts w:ascii="Times New Roman" w:hAnsi="Times New Roman"/>
          <w:b/>
          <w:sz w:val="24"/>
          <w:szCs w:val="24"/>
        </w:rPr>
        <w:t>Teoria Geral do Processo</w:t>
      </w:r>
      <w:r w:rsidRPr="004D4D4F">
        <w:rPr>
          <w:rFonts w:ascii="Times New Roman" w:hAnsi="Times New Roman"/>
          <w:sz w:val="24"/>
          <w:szCs w:val="24"/>
        </w:rPr>
        <w:t xml:space="preserve">. 22. </w:t>
      </w:r>
      <w:r>
        <w:rPr>
          <w:rFonts w:ascii="Times New Roman" w:hAnsi="Times New Roman"/>
          <w:sz w:val="24"/>
          <w:szCs w:val="24"/>
        </w:rPr>
        <w:t>e</w:t>
      </w:r>
      <w:r w:rsidRPr="004D4D4F">
        <w:rPr>
          <w:rFonts w:ascii="Times New Roman" w:hAnsi="Times New Roman"/>
          <w:sz w:val="24"/>
          <w:szCs w:val="24"/>
        </w:rPr>
        <w:t>d</w:t>
      </w:r>
      <w:r>
        <w:rPr>
          <w:rFonts w:ascii="Times New Roman" w:hAnsi="Times New Roman"/>
          <w:sz w:val="24"/>
          <w:szCs w:val="24"/>
        </w:rPr>
        <w:t>. São Paulo: Malheiros,</w:t>
      </w:r>
      <w:r w:rsidRPr="004D4D4F">
        <w:rPr>
          <w:rFonts w:ascii="Times New Roman" w:hAnsi="Times New Roman"/>
          <w:sz w:val="24"/>
          <w:szCs w:val="24"/>
        </w:rPr>
        <w:t xml:space="preserve"> 2006</w:t>
      </w:r>
    </w:p>
    <w:p w:rsidR="00490E35" w:rsidRDefault="00490E35" w:rsidP="008B78B7">
      <w:pPr>
        <w:spacing w:line="240" w:lineRule="auto"/>
        <w:rPr>
          <w:rFonts w:ascii="Times New Roman" w:hAnsi="Times New Roman"/>
          <w:sz w:val="24"/>
          <w:szCs w:val="24"/>
        </w:rPr>
      </w:pPr>
    </w:p>
    <w:p w:rsidR="00491B3B" w:rsidRDefault="00491B3B" w:rsidP="008B78B7">
      <w:pPr>
        <w:spacing w:line="240" w:lineRule="auto"/>
        <w:rPr>
          <w:rFonts w:ascii="Times New Roman" w:hAnsi="Times New Roman"/>
          <w:sz w:val="24"/>
          <w:szCs w:val="24"/>
        </w:rPr>
      </w:pPr>
      <w:r>
        <w:rPr>
          <w:rFonts w:ascii="Times New Roman" w:hAnsi="Times New Roman"/>
          <w:sz w:val="24"/>
          <w:szCs w:val="24"/>
        </w:rPr>
        <w:t xml:space="preserve">MACIEL, JR. Vicente de Paula. </w:t>
      </w:r>
      <w:r w:rsidRPr="002229A3">
        <w:rPr>
          <w:rFonts w:ascii="Times New Roman" w:hAnsi="Times New Roman"/>
          <w:b/>
          <w:sz w:val="24"/>
          <w:szCs w:val="24"/>
        </w:rPr>
        <w:t>A tutela antecipada no Projeto do Novo CPC</w:t>
      </w:r>
      <w:r>
        <w:rPr>
          <w:rFonts w:ascii="Times New Roman" w:hAnsi="Times New Roman"/>
          <w:sz w:val="24"/>
          <w:szCs w:val="24"/>
        </w:rPr>
        <w:t xml:space="preserve">. In: </w:t>
      </w:r>
      <w:r>
        <w:rPr>
          <w:rFonts w:ascii="Times New Roman" w:hAnsi="Times New Roman"/>
          <w:i/>
          <w:sz w:val="24"/>
          <w:szCs w:val="24"/>
        </w:rPr>
        <w:t>Novas Tendências do Processo Civil</w:t>
      </w:r>
      <w:r>
        <w:rPr>
          <w:rFonts w:ascii="Times New Roman" w:hAnsi="Times New Roman"/>
          <w:sz w:val="24"/>
          <w:szCs w:val="24"/>
        </w:rPr>
        <w:t>. Vol. 1. (Coord). FREIRE, Alexandre. São Paulo: Juspodivm, 2013.</w:t>
      </w:r>
    </w:p>
    <w:p w:rsidR="00490E35" w:rsidRDefault="00490E35" w:rsidP="008B78B7">
      <w:pPr>
        <w:spacing w:line="240" w:lineRule="auto"/>
        <w:rPr>
          <w:rFonts w:ascii="Times New Roman" w:hAnsi="Times New Roman"/>
          <w:sz w:val="24"/>
          <w:szCs w:val="24"/>
        </w:rPr>
      </w:pPr>
    </w:p>
    <w:p w:rsidR="00491B3B" w:rsidRDefault="00491B3B" w:rsidP="008B78B7">
      <w:pPr>
        <w:spacing w:line="240" w:lineRule="auto"/>
        <w:rPr>
          <w:rFonts w:ascii="Times New Roman" w:hAnsi="Times New Roman"/>
          <w:sz w:val="24"/>
          <w:szCs w:val="24"/>
        </w:rPr>
      </w:pPr>
      <w:r>
        <w:rPr>
          <w:rFonts w:ascii="Times New Roman" w:hAnsi="Times New Roman"/>
          <w:sz w:val="24"/>
          <w:szCs w:val="24"/>
        </w:rPr>
        <w:t xml:space="preserve">NEVES, Daniel Amorim. </w:t>
      </w:r>
      <w:r w:rsidRPr="004D4D4F">
        <w:rPr>
          <w:rFonts w:ascii="Times New Roman" w:hAnsi="Times New Roman"/>
          <w:b/>
          <w:sz w:val="24"/>
          <w:szCs w:val="24"/>
        </w:rPr>
        <w:t>Manual de Direito Processual Civil</w:t>
      </w:r>
      <w:r>
        <w:rPr>
          <w:rFonts w:ascii="Times New Roman" w:hAnsi="Times New Roman"/>
          <w:sz w:val="24"/>
          <w:szCs w:val="24"/>
        </w:rPr>
        <w:t>. 8. ed. Volume único.  Salvador: Juspodivm, 2016.</w:t>
      </w:r>
    </w:p>
    <w:p w:rsidR="00490E35" w:rsidRDefault="00490E35" w:rsidP="008B78B7">
      <w:pPr>
        <w:spacing w:line="240" w:lineRule="auto"/>
        <w:rPr>
          <w:rFonts w:ascii="Times New Roman" w:hAnsi="Times New Roman"/>
          <w:sz w:val="24"/>
          <w:szCs w:val="24"/>
        </w:rPr>
      </w:pPr>
    </w:p>
    <w:p w:rsidR="00491B3B" w:rsidRDefault="00491B3B" w:rsidP="008B78B7">
      <w:pPr>
        <w:spacing w:line="240" w:lineRule="auto"/>
        <w:rPr>
          <w:rFonts w:ascii="Times New Roman" w:hAnsi="Times New Roman"/>
          <w:sz w:val="24"/>
          <w:szCs w:val="24"/>
        </w:rPr>
      </w:pPr>
      <w:r>
        <w:rPr>
          <w:rFonts w:ascii="Times New Roman" w:hAnsi="Times New Roman"/>
          <w:sz w:val="24"/>
          <w:szCs w:val="24"/>
        </w:rPr>
        <w:t xml:space="preserve">Senado Federal. </w:t>
      </w:r>
      <w:r w:rsidRPr="002229A3">
        <w:rPr>
          <w:rFonts w:ascii="Times New Roman" w:hAnsi="Times New Roman"/>
          <w:b/>
          <w:sz w:val="24"/>
          <w:szCs w:val="24"/>
        </w:rPr>
        <w:t>Anteprojeto do Código de Processo Civil</w:t>
      </w:r>
      <w:r>
        <w:rPr>
          <w:rFonts w:ascii="Times New Roman" w:hAnsi="Times New Roman"/>
          <w:sz w:val="24"/>
          <w:szCs w:val="24"/>
        </w:rPr>
        <w:t>, 2010.</w:t>
      </w:r>
    </w:p>
    <w:p w:rsidR="00490E35" w:rsidRDefault="00490E35" w:rsidP="008B78B7">
      <w:pPr>
        <w:spacing w:line="240" w:lineRule="auto"/>
        <w:rPr>
          <w:rFonts w:ascii="Times New Roman" w:hAnsi="Times New Roman"/>
          <w:sz w:val="24"/>
          <w:szCs w:val="24"/>
        </w:rPr>
      </w:pPr>
    </w:p>
    <w:p w:rsidR="00491B3B" w:rsidRDefault="00491B3B" w:rsidP="008B78B7">
      <w:pPr>
        <w:spacing w:line="240" w:lineRule="auto"/>
        <w:rPr>
          <w:rFonts w:ascii="Times New Roman" w:hAnsi="Times New Roman"/>
          <w:sz w:val="24"/>
          <w:szCs w:val="24"/>
        </w:rPr>
      </w:pPr>
      <w:r>
        <w:rPr>
          <w:rFonts w:ascii="Times New Roman" w:hAnsi="Times New Roman"/>
          <w:sz w:val="24"/>
          <w:szCs w:val="24"/>
        </w:rPr>
        <w:t xml:space="preserve">TOLENTINO, Fernando Lage; PEDRON, Flávio Quinaud. </w:t>
      </w:r>
      <w:r w:rsidRPr="00D445D9">
        <w:rPr>
          <w:rFonts w:ascii="Times New Roman" w:hAnsi="Times New Roman"/>
          <w:b/>
          <w:sz w:val="24"/>
          <w:szCs w:val="24"/>
        </w:rPr>
        <w:t>Sumarização da Cognição nas Tutelas de Urgência e de Evidência no Projeto do Novo Código de Processo Civil</w:t>
      </w:r>
      <w:r>
        <w:rPr>
          <w:rFonts w:ascii="Times New Roman" w:hAnsi="Times New Roman"/>
          <w:sz w:val="24"/>
          <w:szCs w:val="24"/>
        </w:rPr>
        <w:t xml:space="preserve">: expectativas e frustrações. In: </w:t>
      </w:r>
      <w:r w:rsidRPr="002229A3">
        <w:rPr>
          <w:rFonts w:ascii="Times New Roman" w:hAnsi="Times New Roman"/>
          <w:i/>
          <w:sz w:val="24"/>
          <w:szCs w:val="24"/>
        </w:rPr>
        <w:t>Novas Tendências do Processo Civil</w:t>
      </w:r>
      <w:r>
        <w:rPr>
          <w:rFonts w:ascii="Times New Roman" w:hAnsi="Times New Roman"/>
          <w:sz w:val="24"/>
          <w:szCs w:val="24"/>
        </w:rPr>
        <w:t>. v. 2. (Coord). FREIRE, Alexandre. São Paulo: Juspodivm, 2014.</w:t>
      </w:r>
    </w:p>
    <w:p w:rsidR="00490E35" w:rsidRPr="00D445D9" w:rsidRDefault="00490E35" w:rsidP="008B78B7">
      <w:pPr>
        <w:spacing w:line="240" w:lineRule="auto"/>
        <w:rPr>
          <w:rFonts w:ascii="Times New Roman" w:hAnsi="Times New Roman"/>
          <w:sz w:val="24"/>
          <w:szCs w:val="24"/>
        </w:rPr>
      </w:pPr>
    </w:p>
    <w:p w:rsidR="00491B3B" w:rsidRDefault="00491B3B" w:rsidP="008B78B7">
      <w:pPr>
        <w:spacing w:line="240" w:lineRule="auto"/>
        <w:rPr>
          <w:rFonts w:ascii="Times New Roman" w:hAnsi="Times New Roman"/>
          <w:sz w:val="24"/>
          <w:szCs w:val="24"/>
        </w:rPr>
      </w:pPr>
      <w:r>
        <w:rPr>
          <w:rFonts w:ascii="Times New Roman" w:hAnsi="Times New Roman"/>
          <w:sz w:val="24"/>
          <w:szCs w:val="24"/>
        </w:rPr>
        <w:t xml:space="preserve">WAMBIER, Teresa Arruda Alvim. In: SENADO. Comissão de Juristas do. </w:t>
      </w:r>
      <w:r w:rsidRPr="002D2689">
        <w:rPr>
          <w:rFonts w:ascii="Times New Roman" w:hAnsi="Times New Roman"/>
          <w:i/>
          <w:sz w:val="24"/>
          <w:szCs w:val="24"/>
        </w:rPr>
        <w:t>Uma Proposta para o Projeto do Novo Processo Civil</w:t>
      </w:r>
      <w:r>
        <w:rPr>
          <w:rFonts w:ascii="Times New Roman" w:hAnsi="Times New Roman"/>
          <w:sz w:val="24"/>
          <w:szCs w:val="24"/>
        </w:rPr>
        <w:t xml:space="preserve">. Audiência com comissão de Juristas do Senado e outros. </w:t>
      </w:r>
    </w:p>
    <w:p w:rsidR="00490E35" w:rsidRDefault="00490E35" w:rsidP="008B78B7">
      <w:pPr>
        <w:spacing w:line="240" w:lineRule="auto"/>
        <w:rPr>
          <w:rFonts w:ascii="Times New Roman" w:hAnsi="Times New Roman"/>
          <w:sz w:val="24"/>
          <w:szCs w:val="24"/>
        </w:rPr>
      </w:pPr>
    </w:p>
    <w:p w:rsidR="00491B3B" w:rsidRPr="00793825" w:rsidRDefault="00491B3B" w:rsidP="008B78B7">
      <w:pPr>
        <w:spacing w:line="240" w:lineRule="auto"/>
        <w:jc w:val="both"/>
        <w:rPr>
          <w:rFonts w:ascii="Times New Roman" w:hAnsi="Times New Roman"/>
          <w:sz w:val="24"/>
          <w:szCs w:val="24"/>
        </w:rPr>
      </w:pPr>
      <w:r>
        <w:rPr>
          <w:rFonts w:ascii="Times New Roman" w:hAnsi="Times New Roman"/>
          <w:sz w:val="24"/>
          <w:szCs w:val="24"/>
        </w:rPr>
        <w:t xml:space="preserve">ZAVASCKI, Teori Albino. </w:t>
      </w:r>
      <w:r w:rsidRPr="002D2689">
        <w:rPr>
          <w:rFonts w:ascii="Times New Roman" w:hAnsi="Times New Roman"/>
          <w:i/>
          <w:sz w:val="24"/>
          <w:szCs w:val="24"/>
        </w:rPr>
        <w:t>Antecipação da Tutela</w:t>
      </w:r>
      <w:r>
        <w:rPr>
          <w:rFonts w:ascii="Times New Roman" w:hAnsi="Times New Roman"/>
          <w:sz w:val="24"/>
          <w:szCs w:val="24"/>
        </w:rPr>
        <w:t>. 2. ed. São Paulo: Saraiva, 1997.</w:t>
      </w:r>
    </w:p>
    <w:p w:rsidR="00E85CD1" w:rsidRDefault="00E85CD1" w:rsidP="008B78B7">
      <w:pPr>
        <w:spacing w:line="240" w:lineRule="auto"/>
        <w:jc w:val="both"/>
        <w:rPr>
          <w:rFonts w:ascii="Times New Roman" w:hAnsi="Times New Roman"/>
          <w:sz w:val="20"/>
          <w:szCs w:val="20"/>
        </w:rPr>
      </w:pPr>
    </w:p>
    <w:p w:rsidR="00E85CD1" w:rsidRDefault="00E85CD1" w:rsidP="00EF3B7D">
      <w:pPr>
        <w:spacing w:line="240" w:lineRule="auto"/>
        <w:jc w:val="both"/>
        <w:rPr>
          <w:rFonts w:ascii="Times New Roman" w:hAnsi="Times New Roman"/>
          <w:sz w:val="20"/>
          <w:szCs w:val="20"/>
        </w:rPr>
      </w:pPr>
    </w:p>
    <w:p w:rsidR="00E85CD1" w:rsidRPr="009550B7" w:rsidRDefault="00E85CD1" w:rsidP="00EF3B7D">
      <w:pPr>
        <w:spacing w:line="240" w:lineRule="auto"/>
        <w:jc w:val="both"/>
        <w:rPr>
          <w:rFonts w:ascii="Times New Roman" w:hAnsi="Times New Roman"/>
          <w:sz w:val="20"/>
          <w:szCs w:val="20"/>
        </w:rPr>
      </w:pPr>
    </w:p>
    <w:sectPr w:rsidR="00E85CD1" w:rsidRPr="009550B7" w:rsidSect="00FC1FCC">
      <w:pgSz w:w="11906" w:h="16838"/>
      <w:pgMar w:top="1701"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77F6" w:rsidRDefault="00F677F6" w:rsidP="00E3710A">
      <w:pPr>
        <w:spacing w:after="0" w:line="240" w:lineRule="auto"/>
      </w:pPr>
      <w:r>
        <w:separator/>
      </w:r>
    </w:p>
  </w:endnote>
  <w:endnote w:type="continuationSeparator" w:id="1">
    <w:p w:rsidR="00F677F6" w:rsidRDefault="00F677F6" w:rsidP="00E371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77F6" w:rsidRDefault="00F677F6" w:rsidP="00E3710A">
      <w:pPr>
        <w:spacing w:after="0" w:line="240" w:lineRule="auto"/>
      </w:pPr>
      <w:r>
        <w:separator/>
      </w:r>
    </w:p>
  </w:footnote>
  <w:footnote w:type="continuationSeparator" w:id="1">
    <w:p w:rsidR="00F677F6" w:rsidRDefault="00F677F6" w:rsidP="00E3710A">
      <w:pPr>
        <w:spacing w:after="0" w:line="240" w:lineRule="auto"/>
      </w:pPr>
      <w:r>
        <w:continuationSeparator/>
      </w:r>
    </w:p>
  </w:footnote>
  <w:footnote w:id="2">
    <w:p w:rsidR="006F3224" w:rsidRPr="00405418" w:rsidRDefault="006F3224" w:rsidP="006F3224">
      <w:pPr>
        <w:pStyle w:val="Textodenotaderodap"/>
        <w:jc w:val="both"/>
        <w:rPr>
          <w:rFonts w:ascii="Times New Roman" w:hAnsi="Times New Roman"/>
        </w:rPr>
      </w:pPr>
      <w:r>
        <w:t>2</w:t>
      </w:r>
      <w:r w:rsidRPr="00405418">
        <w:rPr>
          <w:rFonts w:ascii="Times New Roman" w:hAnsi="Times New Roman"/>
        </w:rPr>
        <w:t xml:space="preserve">Professor(a) Orientador(a). </w:t>
      </w:r>
      <w:r>
        <w:rPr>
          <w:rFonts w:ascii="Times New Roman" w:hAnsi="Times New Roman"/>
        </w:rPr>
        <w:t>Ghislaine Alves Barbosa. Mestre Interdisciplinar em Ciências Sociais pela Universidade Estadual da Paraíba</w:t>
      </w:r>
    </w:p>
    <w:p w:rsidR="006F3224" w:rsidRDefault="006F3224" w:rsidP="006F3224">
      <w:pPr>
        <w:pStyle w:val="Textodenotaderodap"/>
      </w:pPr>
      <w:r>
        <w:rPr>
          <w:rStyle w:val="Refdenotaderodap"/>
          <w:rFonts w:ascii="Times New Roman" w:hAnsi="Times New Roman"/>
        </w:rPr>
        <w:t>1</w:t>
      </w:r>
      <w:r w:rsidRPr="00405418">
        <w:rPr>
          <w:rFonts w:ascii="Times New Roman" w:hAnsi="Times New Roman"/>
          <w:color w:val="000000" w:themeColor="text1"/>
        </w:rPr>
        <w:t xml:space="preserve">Bacharelanda em Direito pela Faculdade de Ciências Sociais Aplicadas – FACISA. E-mail: </w:t>
      </w:r>
      <w:r>
        <w:rPr>
          <w:rFonts w:ascii="Times New Roman" w:hAnsi="Times New Roman"/>
          <w:color w:val="000000" w:themeColor="text1"/>
        </w:rPr>
        <w:t>flaviadobu@hotmail.com</w:t>
      </w:r>
      <w:r w:rsidRPr="00E83919">
        <w:rPr>
          <w:rFonts w:ascii="Times New Roman" w:hAnsi="Times New Roman"/>
          <w:color w:val="000000" w:themeColor="text1"/>
          <w:sz w:val="22"/>
          <w:szCs w:val="22"/>
        </w:rP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savePreviewPicture/>
  <w:hdrShapeDefaults>
    <o:shapedefaults v:ext="edit" spidmax="18434"/>
  </w:hdrShapeDefaults>
  <w:footnotePr>
    <w:footnote w:id="0"/>
    <w:footnote w:id="1"/>
  </w:footnotePr>
  <w:endnotePr>
    <w:endnote w:id="0"/>
    <w:endnote w:id="1"/>
  </w:endnotePr>
  <w:compat/>
  <w:rsids>
    <w:rsidRoot w:val="0076365A"/>
    <w:rsid w:val="00005F00"/>
    <w:rsid w:val="00017321"/>
    <w:rsid w:val="00020656"/>
    <w:rsid w:val="00022541"/>
    <w:rsid w:val="00026570"/>
    <w:rsid w:val="00033CC2"/>
    <w:rsid w:val="00043B19"/>
    <w:rsid w:val="00044692"/>
    <w:rsid w:val="00055C6B"/>
    <w:rsid w:val="0006160C"/>
    <w:rsid w:val="00080021"/>
    <w:rsid w:val="00090106"/>
    <w:rsid w:val="00093628"/>
    <w:rsid w:val="00093B8A"/>
    <w:rsid w:val="000A0207"/>
    <w:rsid w:val="000A31AB"/>
    <w:rsid w:val="000A5C53"/>
    <w:rsid w:val="000A5CB7"/>
    <w:rsid w:val="000A7FF2"/>
    <w:rsid w:val="000B0EB7"/>
    <w:rsid w:val="000B401B"/>
    <w:rsid w:val="000B77A2"/>
    <w:rsid w:val="000C1F1A"/>
    <w:rsid w:val="000C21C3"/>
    <w:rsid w:val="000C6651"/>
    <w:rsid w:val="0011389B"/>
    <w:rsid w:val="00117FF6"/>
    <w:rsid w:val="0013106A"/>
    <w:rsid w:val="001471E4"/>
    <w:rsid w:val="0015089F"/>
    <w:rsid w:val="00153AAC"/>
    <w:rsid w:val="00161487"/>
    <w:rsid w:val="00161E70"/>
    <w:rsid w:val="00166C56"/>
    <w:rsid w:val="001721AE"/>
    <w:rsid w:val="00174DEB"/>
    <w:rsid w:val="00187F92"/>
    <w:rsid w:val="001A6F3E"/>
    <w:rsid w:val="001B5A30"/>
    <w:rsid w:val="001C46D1"/>
    <w:rsid w:val="001C5F99"/>
    <w:rsid w:val="001D7F3B"/>
    <w:rsid w:val="001E2A12"/>
    <w:rsid w:val="001F3F52"/>
    <w:rsid w:val="001F6755"/>
    <w:rsid w:val="002011F7"/>
    <w:rsid w:val="0021408D"/>
    <w:rsid w:val="002222AE"/>
    <w:rsid w:val="00223552"/>
    <w:rsid w:val="00237489"/>
    <w:rsid w:val="00250A8E"/>
    <w:rsid w:val="00260889"/>
    <w:rsid w:val="002704C2"/>
    <w:rsid w:val="00270B02"/>
    <w:rsid w:val="00275D11"/>
    <w:rsid w:val="00277116"/>
    <w:rsid w:val="00282122"/>
    <w:rsid w:val="002A668F"/>
    <w:rsid w:val="002B1D5B"/>
    <w:rsid w:val="002C52C7"/>
    <w:rsid w:val="00307B1E"/>
    <w:rsid w:val="00320F37"/>
    <w:rsid w:val="00327BFF"/>
    <w:rsid w:val="003313A3"/>
    <w:rsid w:val="003314FC"/>
    <w:rsid w:val="00335919"/>
    <w:rsid w:val="003374DF"/>
    <w:rsid w:val="00342447"/>
    <w:rsid w:val="00345DDE"/>
    <w:rsid w:val="003518DB"/>
    <w:rsid w:val="003530D3"/>
    <w:rsid w:val="003604E0"/>
    <w:rsid w:val="00362A98"/>
    <w:rsid w:val="003660F2"/>
    <w:rsid w:val="003775CA"/>
    <w:rsid w:val="0038035A"/>
    <w:rsid w:val="00382ED7"/>
    <w:rsid w:val="003917BD"/>
    <w:rsid w:val="003A0AFA"/>
    <w:rsid w:val="003A30D2"/>
    <w:rsid w:val="003D1391"/>
    <w:rsid w:val="003E15F2"/>
    <w:rsid w:val="003F4F40"/>
    <w:rsid w:val="00402A70"/>
    <w:rsid w:val="00402EB1"/>
    <w:rsid w:val="00406F3D"/>
    <w:rsid w:val="00414366"/>
    <w:rsid w:val="00422678"/>
    <w:rsid w:val="00433A55"/>
    <w:rsid w:val="00447ED6"/>
    <w:rsid w:val="00455E88"/>
    <w:rsid w:val="00456AC0"/>
    <w:rsid w:val="00456B57"/>
    <w:rsid w:val="004821D1"/>
    <w:rsid w:val="0048356E"/>
    <w:rsid w:val="00490E35"/>
    <w:rsid w:val="00491B3B"/>
    <w:rsid w:val="00492589"/>
    <w:rsid w:val="004A0BDC"/>
    <w:rsid w:val="004A34A0"/>
    <w:rsid w:val="004C3B91"/>
    <w:rsid w:val="004D4BE4"/>
    <w:rsid w:val="004F1C03"/>
    <w:rsid w:val="005077E3"/>
    <w:rsid w:val="00524AEC"/>
    <w:rsid w:val="00530458"/>
    <w:rsid w:val="00544039"/>
    <w:rsid w:val="005559F5"/>
    <w:rsid w:val="00563E69"/>
    <w:rsid w:val="00564297"/>
    <w:rsid w:val="00580459"/>
    <w:rsid w:val="00592E67"/>
    <w:rsid w:val="00597563"/>
    <w:rsid w:val="005A2319"/>
    <w:rsid w:val="005B139C"/>
    <w:rsid w:val="005B4012"/>
    <w:rsid w:val="005C39AB"/>
    <w:rsid w:val="005D26F7"/>
    <w:rsid w:val="005E0E1A"/>
    <w:rsid w:val="005F269D"/>
    <w:rsid w:val="00601991"/>
    <w:rsid w:val="00603E96"/>
    <w:rsid w:val="00622502"/>
    <w:rsid w:val="00626102"/>
    <w:rsid w:val="00633147"/>
    <w:rsid w:val="006437A0"/>
    <w:rsid w:val="00660840"/>
    <w:rsid w:val="00660DED"/>
    <w:rsid w:val="006733F5"/>
    <w:rsid w:val="00683CD0"/>
    <w:rsid w:val="00695853"/>
    <w:rsid w:val="006A285C"/>
    <w:rsid w:val="006A5FF1"/>
    <w:rsid w:val="006A7C43"/>
    <w:rsid w:val="006B3BA4"/>
    <w:rsid w:val="006B439A"/>
    <w:rsid w:val="006B4BAC"/>
    <w:rsid w:val="006B61B7"/>
    <w:rsid w:val="006C4CBB"/>
    <w:rsid w:val="006C7CDA"/>
    <w:rsid w:val="006E65C5"/>
    <w:rsid w:val="006F1D9D"/>
    <w:rsid w:val="006F3224"/>
    <w:rsid w:val="006F5A8A"/>
    <w:rsid w:val="007408AF"/>
    <w:rsid w:val="00750395"/>
    <w:rsid w:val="0075105E"/>
    <w:rsid w:val="0075274F"/>
    <w:rsid w:val="00757787"/>
    <w:rsid w:val="0076365A"/>
    <w:rsid w:val="0077575F"/>
    <w:rsid w:val="0077769B"/>
    <w:rsid w:val="00780DFD"/>
    <w:rsid w:val="007851D1"/>
    <w:rsid w:val="00793825"/>
    <w:rsid w:val="007A0140"/>
    <w:rsid w:val="007A07C5"/>
    <w:rsid w:val="007A3B35"/>
    <w:rsid w:val="007A788E"/>
    <w:rsid w:val="007B18BC"/>
    <w:rsid w:val="007C7546"/>
    <w:rsid w:val="007E1370"/>
    <w:rsid w:val="007E1742"/>
    <w:rsid w:val="007F3446"/>
    <w:rsid w:val="00835CE9"/>
    <w:rsid w:val="00841364"/>
    <w:rsid w:val="00846EFF"/>
    <w:rsid w:val="00857E9A"/>
    <w:rsid w:val="00863942"/>
    <w:rsid w:val="0087568D"/>
    <w:rsid w:val="00877E2B"/>
    <w:rsid w:val="0088123E"/>
    <w:rsid w:val="00885D65"/>
    <w:rsid w:val="008A17DA"/>
    <w:rsid w:val="008A4916"/>
    <w:rsid w:val="008B0459"/>
    <w:rsid w:val="008B324C"/>
    <w:rsid w:val="008B5952"/>
    <w:rsid w:val="008B6090"/>
    <w:rsid w:val="008B78B7"/>
    <w:rsid w:val="008D421A"/>
    <w:rsid w:val="008D6499"/>
    <w:rsid w:val="008E36F0"/>
    <w:rsid w:val="008F5F16"/>
    <w:rsid w:val="00902706"/>
    <w:rsid w:val="009248A9"/>
    <w:rsid w:val="00925134"/>
    <w:rsid w:val="009262F4"/>
    <w:rsid w:val="00934241"/>
    <w:rsid w:val="00946117"/>
    <w:rsid w:val="00947EF7"/>
    <w:rsid w:val="00951C13"/>
    <w:rsid w:val="009550B7"/>
    <w:rsid w:val="00965D09"/>
    <w:rsid w:val="00981F56"/>
    <w:rsid w:val="0098283D"/>
    <w:rsid w:val="009A539B"/>
    <w:rsid w:val="009B292D"/>
    <w:rsid w:val="009C3776"/>
    <w:rsid w:val="009C3893"/>
    <w:rsid w:val="009C52AA"/>
    <w:rsid w:val="009D141C"/>
    <w:rsid w:val="009D3BD5"/>
    <w:rsid w:val="009D72BA"/>
    <w:rsid w:val="009E423B"/>
    <w:rsid w:val="009E603D"/>
    <w:rsid w:val="009E69BA"/>
    <w:rsid w:val="009F530D"/>
    <w:rsid w:val="00A10AAF"/>
    <w:rsid w:val="00A606FA"/>
    <w:rsid w:val="00A6518F"/>
    <w:rsid w:val="00A66167"/>
    <w:rsid w:val="00A67B5F"/>
    <w:rsid w:val="00A740C4"/>
    <w:rsid w:val="00A75A9C"/>
    <w:rsid w:val="00A77FD4"/>
    <w:rsid w:val="00A816A1"/>
    <w:rsid w:val="00A83967"/>
    <w:rsid w:val="00A9302A"/>
    <w:rsid w:val="00AB0C47"/>
    <w:rsid w:val="00AB4002"/>
    <w:rsid w:val="00AC0D9F"/>
    <w:rsid w:val="00AD64AC"/>
    <w:rsid w:val="00AE5EC4"/>
    <w:rsid w:val="00AF70D1"/>
    <w:rsid w:val="00B014D6"/>
    <w:rsid w:val="00B05491"/>
    <w:rsid w:val="00B1490E"/>
    <w:rsid w:val="00B15A5A"/>
    <w:rsid w:val="00B16340"/>
    <w:rsid w:val="00B2216E"/>
    <w:rsid w:val="00B27F0F"/>
    <w:rsid w:val="00B53694"/>
    <w:rsid w:val="00B53C11"/>
    <w:rsid w:val="00B63EC6"/>
    <w:rsid w:val="00B77C45"/>
    <w:rsid w:val="00B847F4"/>
    <w:rsid w:val="00B92884"/>
    <w:rsid w:val="00BB2321"/>
    <w:rsid w:val="00BC12A6"/>
    <w:rsid w:val="00BC4F90"/>
    <w:rsid w:val="00BC719D"/>
    <w:rsid w:val="00BD7C4D"/>
    <w:rsid w:val="00BE00FD"/>
    <w:rsid w:val="00BE7A25"/>
    <w:rsid w:val="00BF45EB"/>
    <w:rsid w:val="00BF6AA6"/>
    <w:rsid w:val="00C06181"/>
    <w:rsid w:val="00C11D51"/>
    <w:rsid w:val="00C303C2"/>
    <w:rsid w:val="00C31022"/>
    <w:rsid w:val="00C40084"/>
    <w:rsid w:val="00C40813"/>
    <w:rsid w:val="00C51A65"/>
    <w:rsid w:val="00C619BF"/>
    <w:rsid w:val="00C81957"/>
    <w:rsid w:val="00C81A7B"/>
    <w:rsid w:val="00C83A84"/>
    <w:rsid w:val="00C97151"/>
    <w:rsid w:val="00CA0321"/>
    <w:rsid w:val="00CC21C3"/>
    <w:rsid w:val="00CD0D3C"/>
    <w:rsid w:val="00CD32AE"/>
    <w:rsid w:val="00CD7C52"/>
    <w:rsid w:val="00CE09FF"/>
    <w:rsid w:val="00CF6858"/>
    <w:rsid w:val="00D038F6"/>
    <w:rsid w:val="00D14F4F"/>
    <w:rsid w:val="00D333B2"/>
    <w:rsid w:val="00D333FC"/>
    <w:rsid w:val="00D3692D"/>
    <w:rsid w:val="00D40C94"/>
    <w:rsid w:val="00D47624"/>
    <w:rsid w:val="00D50210"/>
    <w:rsid w:val="00D64E9B"/>
    <w:rsid w:val="00D73A14"/>
    <w:rsid w:val="00D861E3"/>
    <w:rsid w:val="00D90DC5"/>
    <w:rsid w:val="00DA7D97"/>
    <w:rsid w:val="00DB3DEF"/>
    <w:rsid w:val="00DB7AD6"/>
    <w:rsid w:val="00DD4E4C"/>
    <w:rsid w:val="00DE02BB"/>
    <w:rsid w:val="00DF0E0B"/>
    <w:rsid w:val="00DF29B0"/>
    <w:rsid w:val="00DF44CC"/>
    <w:rsid w:val="00E0692A"/>
    <w:rsid w:val="00E113C1"/>
    <w:rsid w:val="00E200C0"/>
    <w:rsid w:val="00E26EB7"/>
    <w:rsid w:val="00E30CE6"/>
    <w:rsid w:val="00E3710A"/>
    <w:rsid w:val="00E4142A"/>
    <w:rsid w:val="00E512F0"/>
    <w:rsid w:val="00E5292D"/>
    <w:rsid w:val="00E53476"/>
    <w:rsid w:val="00E611DD"/>
    <w:rsid w:val="00E72F8C"/>
    <w:rsid w:val="00E80B21"/>
    <w:rsid w:val="00E81A28"/>
    <w:rsid w:val="00E85CD1"/>
    <w:rsid w:val="00E96AB9"/>
    <w:rsid w:val="00EA47F7"/>
    <w:rsid w:val="00EB46EB"/>
    <w:rsid w:val="00EE59CF"/>
    <w:rsid w:val="00EF3B7D"/>
    <w:rsid w:val="00EF6714"/>
    <w:rsid w:val="00EF7526"/>
    <w:rsid w:val="00F036FA"/>
    <w:rsid w:val="00F100B7"/>
    <w:rsid w:val="00F2474F"/>
    <w:rsid w:val="00F25BD1"/>
    <w:rsid w:val="00F3624A"/>
    <w:rsid w:val="00F36378"/>
    <w:rsid w:val="00F47D5C"/>
    <w:rsid w:val="00F535A4"/>
    <w:rsid w:val="00F60A5B"/>
    <w:rsid w:val="00F677F6"/>
    <w:rsid w:val="00F701CD"/>
    <w:rsid w:val="00F729A7"/>
    <w:rsid w:val="00F81147"/>
    <w:rsid w:val="00F92687"/>
    <w:rsid w:val="00FA0515"/>
    <w:rsid w:val="00FB76AC"/>
    <w:rsid w:val="00FC035B"/>
    <w:rsid w:val="00FC1FC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65A"/>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Sutil">
    <w:name w:val="Subtle Emphasis"/>
    <w:basedOn w:val="Fontepargpadro"/>
    <w:uiPriority w:val="19"/>
    <w:qFormat/>
    <w:rsid w:val="00DF0E0B"/>
    <w:rPr>
      <w:i/>
      <w:iCs/>
      <w:color w:val="808080" w:themeColor="text1" w:themeTint="7F"/>
    </w:rPr>
  </w:style>
  <w:style w:type="character" w:styleId="Hyperlink">
    <w:name w:val="Hyperlink"/>
    <w:basedOn w:val="Fontepargpadro"/>
    <w:uiPriority w:val="99"/>
    <w:unhideWhenUsed/>
    <w:rsid w:val="0021408D"/>
    <w:rPr>
      <w:color w:val="0000FF" w:themeColor="hyperlink"/>
      <w:u w:val="single"/>
    </w:rPr>
  </w:style>
  <w:style w:type="paragraph" w:styleId="Cabealho">
    <w:name w:val="header"/>
    <w:basedOn w:val="Normal"/>
    <w:link w:val="CabealhoChar"/>
    <w:uiPriority w:val="99"/>
    <w:semiHidden/>
    <w:unhideWhenUsed/>
    <w:rsid w:val="00E3710A"/>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E3710A"/>
    <w:rPr>
      <w:rFonts w:ascii="Calibri" w:eastAsia="Calibri" w:hAnsi="Calibri" w:cs="Times New Roman"/>
    </w:rPr>
  </w:style>
  <w:style w:type="paragraph" w:styleId="Rodap">
    <w:name w:val="footer"/>
    <w:basedOn w:val="Normal"/>
    <w:link w:val="RodapChar"/>
    <w:uiPriority w:val="99"/>
    <w:unhideWhenUsed/>
    <w:rsid w:val="00E3710A"/>
    <w:pPr>
      <w:tabs>
        <w:tab w:val="center" w:pos="4252"/>
        <w:tab w:val="right" w:pos="8504"/>
      </w:tabs>
      <w:spacing w:after="0" w:line="240" w:lineRule="auto"/>
    </w:pPr>
  </w:style>
  <w:style w:type="character" w:customStyle="1" w:styleId="RodapChar">
    <w:name w:val="Rodapé Char"/>
    <w:basedOn w:val="Fontepargpadro"/>
    <w:link w:val="Rodap"/>
    <w:uiPriority w:val="99"/>
    <w:rsid w:val="00E3710A"/>
    <w:rPr>
      <w:rFonts w:ascii="Calibri" w:eastAsia="Calibri" w:hAnsi="Calibri" w:cs="Times New Roman"/>
    </w:rPr>
  </w:style>
  <w:style w:type="paragraph" w:styleId="Textodebalo">
    <w:name w:val="Balloon Text"/>
    <w:basedOn w:val="Normal"/>
    <w:link w:val="TextodebaloChar"/>
    <w:uiPriority w:val="99"/>
    <w:semiHidden/>
    <w:unhideWhenUsed/>
    <w:rsid w:val="00E3710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3710A"/>
    <w:rPr>
      <w:rFonts w:ascii="Tahoma" w:eastAsia="Calibri" w:hAnsi="Tahoma" w:cs="Tahoma"/>
      <w:sz w:val="16"/>
      <w:szCs w:val="16"/>
    </w:rPr>
  </w:style>
  <w:style w:type="paragraph" w:styleId="Textodecomentrio">
    <w:name w:val="annotation text"/>
    <w:basedOn w:val="Normal"/>
    <w:link w:val="TextodecomentrioChar"/>
    <w:uiPriority w:val="99"/>
    <w:semiHidden/>
    <w:unhideWhenUsed/>
    <w:rsid w:val="00E3710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3710A"/>
    <w:rPr>
      <w:rFonts w:ascii="Calibri" w:eastAsia="Calibri" w:hAnsi="Calibri" w:cs="Times New Roman"/>
      <w:sz w:val="20"/>
      <w:szCs w:val="20"/>
    </w:rPr>
  </w:style>
  <w:style w:type="character" w:styleId="Refdenotaderodap">
    <w:name w:val="footnote reference"/>
    <w:basedOn w:val="Fontepargpadro"/>
    <w:uiPriority w:val="99"/>
    <w:semiHidden/>
    <w:unhideWhenUsed/>
    <w:rsid w:val="00E3710A"/>
    <w:rPr>
      <w:vertAlign w:val="superscript"/>
    </w:rPr>
  </w:style>
  <w:style w:type="paragraph" w:styleId="Textodenotaderodap">
    <w:name w:val="footnote text"/>
    <w:basedOn w:val="Normal"/>
    <w:link w:val="TextodenotaderodapChar"/>
    <w:uiPriority w:val="99"/>
    <w:semiHidden/>
    <w:unhideWhenUsed/>
    <w:rsid w:val="00E3710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3710A"/>
    <w:rPr>
      <w:rFonts w:ascii="Calibri" w:eastAsia="Calibri" w:hAnsi="Calibri" w:cs="Times New Roman"/>
      <w:sz w:val="20"/>
      <w:szCs w:val="20"/>
    </w:rPr>
  </w:style>
</w:styles>
</file>

<file path=word/webSettings.xml><?xml version="1.0" encoding="utf-8"?>
<w:webSettings xmlns:r="http://schemas.openxmlformats.org/officeDocument/2006/relationships" xmlns:w="http://schemas.openxmlformats.org/wordprocessingml/2006/main">
  <w:divs>
    <w:div w:id="1505241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BA60F-4908-4B21-B59C-758004353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834</TotalTime>
  <Pages>22</Pages>
  <Words>7076</Words>
  <Characters>38212</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dc:creator>
  <cp:lastModifiedBy>Lili</cp:lastModifiedBy>
  <cp:revision>250</cp:revision>
  <dcterms:created xsi:type="dcterms:W3CDTF">2018-04-30T18:57:00Z</dcterms:created>
  <dcterms:modified xsi:type="dcterms:W3CDTF">2018-05-18T19:42:00Z</dcterms:modified>
</cp:coreProperties>
</file>