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23" w:rsidRPr="00942D85" w:rsidRDefault="00751B03" w:rsidP="00DC4C23">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-708660</wp:posOffset>
                </wp:positionV>
                <wp:extent cx="219075" cy="285750"/>
                <wp:effectExtent l="0" t="0" r="28575" b="19050"/>
                <wp:wrapNone/>
                <wp:docPr id="1" name="Caixa de texto 1"/>
                <wp:cNvGraphicFramePr/>
                <a:graphic xmlns:a="http://schemas.openxmlformats.org/drawingml/2006/main">
                  <a:graphicData uri="http://schemas.microsoft.com/office/word/2010/wordprocessingShape">
                    <wps:wsp>
                      <wps:cNvSpPr txBox="1"/>
                      <wps:spPr>
                        <a:xfrm>
                          <a:off x="0" y="0"/>
                          <a:ext cx="219075"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1B03" w:rsidRDefault="00751B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44.45pt;margin-top:-55.8pt;width:17.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" fillcolor="white [3201]" strokecolor="white [3212]" strokeweight=".5pt">
                <v:textbox>
                  <w:txbxContent>
                    <w:p w:rsidR="00751B03" w:rsidRDefault="00751B03"/>
                  </w:txbxContent>
                </v:textbox>
              </v:shape>
            </w:pict>
          </mc:Fallback>
        </mc:AlternateContent>
      </w:r>
      <w:r w:rsidR="00DC4C23" w:rsidRPr="00942D85">
        <w:rPr>
          <w:rFonts w:ascii="Times New Roman" w:eastAsia="Times New Roman" w:hAnsi="Times New Roman" w:cs="Times New Roman"/>
          <w:b/>
          <w:sz w:val="24"/>
          <w:szCs w:val="24"/>
          <w:lang w:eastAsia="pt-BR"/>
        </w:rPr>
        <w:t>O</w:t>
      </w:r>
      <w:r w:rsidR="00942D85" w:rsidRPr="00942D85">
        <w:rPr>
          <w:rFonts w:ascii="Times New Roman" w:eastAsia="Times New Roman" w:hAnsi="Times New Roman" w:cs="Times New Roman"/>
          <w:b/>
          <w:sz w:val="24"/>
          <w:szCs w:val="24"/>
          <w:lang w:eastAsia="pt-BR"/>
        </w:rPr>
        <w:t>s</w:t>
      </w:r>
      <w:r w:rsidR="00BD32FA">
        <w:rPr>
          <w:rFonts w:ascii="Times New Roman" w:eastAsia="Times New Roman" w:hAnsi="Times New Roman" w:cs="Times New Roman"/>
          <w:b/>
          <w:sz w:val="24"/>
          <w:szCs w:val="24"/>
          <w:lang w:eastAsia="pt-BR"/>
        </w:rPr>
        <w:t xml:space="preserve"> Impactos da Reforma Trabalhista na T</w:t>
      </w:r>
      <w:r w:rsidR="00942D85" w:rsidRPr="00942D85">
        <w:rPr>
          <w:rFonts w:ascii="Times New Roman" w:eastAsia="Times New Roman" w:hAnsi="Times New Roman" w:cs="Times New Roman"/>
          <w:b/>
          <w:sz w:val="24"/>
          <w:szCs w:val="24"/>
          <w:lang w:eastAsia="pt-BR"/>
        </w:rPr>
        <w:t>erceirização.</w:t>
      </w:r>
    </w:p>
    <w:p w:rsidR="00DC4C23" w:rsidRPr="00DC4C23" w:rsidRDefault="00DC4C23" w:rsidP="00DC4C23">
      <w:pPr>
        <w:spacing w:after="0" w:line="360" w:lineRule="auto"/>
        <w:jc w:val="center"/>
        <w:rPr>
          <w:rFonts w:ascii="Times New Roman" w:eastAsia="Times New Roman" w:hAnsi="Times New Roman" w:cs="Times New Roman"/>
          <w:sz w:val="24"/>
          <w:szCs w:val="24"/>
          <w:lang w:eastAsia="pt-BR"/>
        </w:rPr>
      </w:pPr>
    </w:p>
    <w:p w:rsidR="00DC4C23" w:rsidRPr="00DC4C23" w:rsidRDefault="00DC4C23" w:rsidP="00DC4C23">
      <w:pPr>
        <w:spacing w:after="0" w:line="360" w:lineRule="auto"/>
        <w:ind w:left="4536"/>
        <w:jc w:val="right"/>
        <w:rPr>
          <w:rFonts w:ascii="Times New Roman" w:eastAsia="Times New Roman" w:hAnsi="Times New Roman" w:cs="Times New Roman"/>
          <w:sz w:val="24"/>
          <w:szCs w:val="24"/>
          <w:lang w:eastAsia="pt-BR"/>
        </w:rPr>
      </w:pPr>
      <w:r w:rsidRPr="00DC4C23">
        <w:rPr>
          <w:rFonts w:ascii="Times New Roman" w:eastAsia="Times New Roman" w:hAnsi="Times New Roman" w:cs="Times New Roman"/>
          <w:sz w:val="24"/>
          <w:szCs w:val="24"/>
          <w:lang w:eastAsia="pt-BR"/>
        </w:rPr>
        <w:t>Maíra Cavalcanti de Farias</w:t>
      </w:r>
      <w:r w:rsidRPr="00DC4C23">
        <w:rPr>
          <w:rStyle w:val="Refdenotaderodap"/>
          <w:rFonts w:ascii="Times New Roman" w:eastAsia="Times New Roman" w:hAnsi="Times New Roman" w:cs="Times New Roman"/>
          <w:sz w:val="24"/>
          <w:szCs w:val="24"/>
          <w:lang w:eastAsia="pt-BR"/>
        </w:rPr>
        <w:footnoteReference w:id="1"/>
      </w:r>
    </w:p>
    <w:p w:rsidR="00DC4C23" w:rsidRPr="00DC4C23" w:rsidRDefault="00DC4C23" w:rsidP="00F56A8F">
      <w:pPr>
        <w:spacing w:after="0" w:line="360" w:lineRule="auto"/>
        <w:ind w:left="4536"/>
        <w:jc w:val="right"/>
        <w:rPr>
          <w:rFonts w:ascii="Times New Roman" w:eastAsia="Times New Roman" w:hAnsi="Times New Roman" w:cs="Times New Roman"/>
          <w:sz w:val="24"/>
          <w:szCs w:val="24"/>
          <w:lang w:eastAsia="pt-BR"/>
        </w:rPr>
      </w:pPr>
      <w:r w:rsidRPr="00DC4C23">
        <w:rPr>
          <w:rFonts w:ascii="Times New Roman" w:eastAsia="Times New Roman" w:hAnsi="Times New Roman" w:cs="Times New Roman"/>
          <w:sz w:val="24"/>
          <w:szCs w:val="24"/>
          <w:lang w:eastAsia="pt-BR"/>
        </w:rPr>
        <w:t>Paulo Nunes de Oliveira</w:t>
      </w:r>
      <w:r w:rsidRPr="00DC4C23">
        <w:rPr>
          <w:rStyle w:val="Refdenotaderodap"/>
          <w:rFonts w:ascii="Times New Roman" w:eastAsia="Times New Roman" w:hAnsi="Times New Roman" w:cs="Times New Roman"/>
          <w:sz w:val="24"/>
          <w:szCs w:val="24"/>
          <w:lang w:eastAsia="pt-BR"/>
        </w:rPr>
        <w:footnoteReference w:id="2"/>
      </w:r>
    </w:p>
    <w:p w:rsidR="00DC4C23" w:rsidRPr="00DC4C23" w:rsidRDefault="00DC4C23" w:rsidP="00DC4C23">
      <w:pPr>
        <w:spacing w:after="0" w:line="360" w:lineRule="auto"/>
        <w:jc w:val="center"/>
        <w:rPr>
          <w:rFonts w:ascii="Times New Roman" w:eastAsia="Times New Roman" w:hAnsi="Times New Roman" w:cs="Times New Roman"/>
          <w:sz w:val="24"/>
          <w:szCs w:val="24"/>
          <w:lang w:eastAsia="pt-BR"/>
        </w:rPr>
      </w:pPr>
    </w:p>
    <w:p w:rsidR="00DC4C23" w:rsidRPr="00DC4C23" w:rsidRDefault="00DC4C23" w:rsidP="00F56A8F">
      <w:pPr>
        <w:spacing w:after="0" w:line="360" w:lineRule="auto"/>
        <w:jc w:val="center"/>
        <w:rPr>
          <w:rFonts w:ascii="Times New Roman" w:eastAsia="Times New Roman" w:hAnsi="Times New Roman" w:cs="Times New Roman"/>
          <w:b/>
          <w:bCs/>
          <w:sz w:val="24"/>
          <w:szCs w:val="24"/>
          <w:lang w:eastAsia="pt-BR"/>
        </w:rPr>
      </w:pPr>
      <w:r w:rsidRPr="00DC4C23">
        <w:rPr>
          <w:rFonts w:ascii="Times New Roman" w:eastAsia="Times New Roman" w:hAnsi="Times New Roman" w:cs="Times New Roman"/>
          <w:b/>
          <w:bCs/>
          <w:sz w:val="24"/>
          <w:szCs w:val="24"/>
          <w:lang w:eastAsia="pt-BR"/>
        </w:rPr>
        <w:t>RESUMO</w:t>
      </w:r>
    </w:p>
    <w:p w:rsidR="00DC4C23" w:rsidRPr="00DC4C23" w:rsidRDefault="00DC4C23" w:rsidP="00DC4C23">
      <w:pPr>
        <w:spacing w:after="0" w:line="360" w:lineRule="auto"/>
        <w:jc w:val="center"/>
        <w:rPr>
          <w:rFonts w:ascii="Times New Roman" w:eastAsia="Times New Roman" w:hAnsi="Times New Roman" w:cs="Times New Roman"/>
          <w:sz w:val="24"/>
          <w:szCs w:val="24"/>
          <w:lang w:eastAsia="pt-BR"/>
        </w:rPr>
      </w:pPr>
    </w:p>
    <w:p w:rsidR="00DC4C23" w:rsidRPr="00DC4C23" w:rsidRDefault="00DC4C23" w:rsidP="00DC4C23">
      <w:pPr>
        <w:spacing w:after="0" w:line="360" w:lineRule="auto"/>
        <w:jc w:val="both"/>
        <w:rPr>
          <w:rFonts w:ascii="Times New Roman" w:eastAsia="Times New Roman" w:hAnsi="Times New Roman" w:cs="Times New Roman"/>
          <w:sz w:val="24"/>
          <w:szCs w:val="24"/>
          <w:lang w:eastAsia="pt-BR"/>
        </w:rPr>
      </w:pPr>
      <w:r w:rsidRPr="00DC4C23">
        <w:rPr>
          <w:rFonts w:ascii="Times New Roman" w:eastAsia="Times New Roman" w:hAnsi="Times New Roman" w:cs="Times New Roman"/>
          <w:sz w:val="24"/>
          <w:szCs w:val="24"/>
          <w:lang w:eastAsia="pt-BR"/>
        </w:rPr>
        <w:tab/>
        <w:t xml:space="preserve">Este artigo consiste em uma pesquisa qualitativa, bibliográfica que tem como objeto de estudo: os impactos da reforma trabalhista na terceirização. Teve como objetivo geral explanar os aspectos da terceirização, bem como as transformações nas relações trabalhistas trazidas pela Lei 13.467/17. Para isto se buscou inicialmente fazer um estudo da terceirização frente aos princípios que norteiam o Direito do trabalho, em seguida, verificaram-se as modificações das normas e jurisprudências sobre a terceirização ao longo da história do direito do trabalho. Além disso, foi examinado o instituto da terceirização conforme a reforma trabalhista e os impactos que esta trouxe para a classe dos trabalhadores. </w:t>
      </w:r>
    </w:p>
    <w:p w:rsidR="00DC4C23" w:rsidRPr="00DC4C23" w:rsidRDefault="00DC4C23" w:rsidP="00DC4C23">
      <w:pPr>
        <w:spacing w:after="0" w:line="360" w:lineRule="auto"/>
        <w:jc w:val="both"/>
        <w:rPr>
          <w:rFonts w:ascii="Times New Roman" w:eastAsia="Times New Roman" w:hAnsi="Times New Roman" w:cs="Times New Roman"/>
          <w:sz w:val="24"/>
          <w:szCs w:val="24"/>
          <w:lang w:eastAsia="pt-BR"/>
        </w:rPr>
      </w:pPr>
      <w:r w:rsidRPr="00DC4C23">
        <w:rPr>
          <w:rFonts w:ascii="Times New Roman" w:eastAsia="Times New Roman" w:hAnsi="Times New Roman" w:cs="Times New Roman"/>
          <w:sz w:val="24"/>
          <w:szCs w:val="24"/>
          <w:lang w:eastAsia="pt-BR"/>
        </w:rPr>
        <w:t xml:space="preserve">PALAVRAS-CHAVE: Terceirização. Reforma trabalhista. Lei 13.467/17. Direito do trabalho. </w:t>
      </w:r>
    </w:p>
    <w:p w:rsidR="00DC4C23" w:rsidRDefault="00DC4C23" w:rsidP="00DC4C23">
      <w:pPr>
        <w:spacing w:after="0" w:line="360" w:lineRule="auto"/>
        <w:rPr>
          <w:rFonts w:ascii="Times New Roman" w:hAnsi="Times New Roman" w:cs="Times New Roman"/>
          <w:b/>
          <w:sz w:val="24"/>
          <w:szCs w:val="24"/>
        </w:rPr>
      </w:pPr>
    </w:p>
    <w:p w:rsidR="00942D85" w:rsidRPr="00DC4C23" w:rsidRDefault="00942D85" w:rsidP="00F56A8F">
      <w:pPr>
        <w:autoSpaceDE w:val="0"/>
        <w:autoSpaceDN w:val="0"/>
        <w:adjustRightInd w:val="0"/>
        <w:spacing w:after="0" w:line="360" w:lineRule="auto"/>
        <w:jc w:val="center"/>
        <w:rPr>
          <w:rFonts w:ascii="Times New Roman" w:hAnsi="Times New Roman" w:cs="Times New Roman"/>
          <w:b/>
          <w:sz w:val="24"/>
          <w:szCs w:val="24"/>
        </w:rPr>
      </w:pPr>
      <w:r w:rsidRPr="00DC4C23">
        <w:rPr>
          <w:rFonts w:ascii="Times New Roman" w:hAnsi="Times New Roman" w:cs="Times New Roman"/>
          <w:b/>
          <w:sz w:val="24"/>
          <w:szCs w:val="24"/>
        </w:rPr>
        <w:t>ABSTRACT</w:t>
      </w:r>
    </w:p>
    <w:p w:rsidR="00942D85" w:rsidRPr="00DC4C23" w:rsidRDefault="00942D85" w:rsidP="00942D85">
      <w:pPr>
        <w:autoSpaceDE w:val="0"/>
        <w:autoSpaceDN w:val="0"/>
        <w:adjustRightInd w:val="0"/>
        <w:spacing w:after="0" w:line="360" w:lineRule="auto"/>
        <w:jc w:val="both"/>
        <w:rPr>
          <w:rFonts w:ascii="Times New Roman" w:hAnsi="Times New Roman" w:cs="Times New Roman"/>
          <w:b/>
          <w:sz w:val="24"/>
          <w:szCs w:val="24"/>
        </w:rPr>
      </w:pPr>
    </w:p>
    <w:p w:rsidR="00942D85" w:rsidRPr="00DC4C23" w:rsidRDefault="00942D85" w:rsidP="00942D85">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DC4C23">
        <w:rPr>
          <w:rFonts w:ascii="Times New Roman" w:hAnsi="Times New Roman" w:cs="Times New Roman"/>
          <w:sz w:val="24"/>
          <w:szCs w:val="24"/>
        </w:rPr>
        <w:t>This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paper</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consists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of</w:t>
      </w:r>
      <w:proofErr w:type="spellEnd"/>
      <w:r w:rsidRPr="00DC4C23">
        <w:rPr>
          <w:rFonts w:ascii="Times New Roman" w:hAnsi="Times New Roman" w:cs="Times New Roman"/>
          <w:sz w:val="24"/>
          <w:szCs w:val="24"/>
        </w:rPr>
        <w:t xml:space="preserve"> a </w:t>
      </w:r>
      <w:proofErr w:type="spellStart"/>
      <w:r w:rsidRPr="00DC4C23">
        <w:rPr>
          <w:rFonts w:ascii="Times New Roman" w:hAnsi="Times New Roman" w:cs="Times New Roman"/>
          <w:sz w:val="24"/>
          <w:szCs w:val="24"/>
        </w:rPr>
        <w:t>qualitative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and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bibliographical</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research</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with</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subject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of</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research</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impacts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of</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labor </w:t>
      </w:r>
      <w:proofErr w:type="spellStart"/>
      <w:r w:rsidRPr="00DC4C23">
        <w:rPr>
          <w:rFonts w:ascii="Times New Roman" w:hAnsi="Times New Roman" w:cs="Times New Roman"/>
          <w:sz w:val="24"/>
          <w:szCs w:val="24"/>
        </w:rPr>
        <w:t>reform</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on</w:t>
      </w:r>
      <w:proofErr w:type="spellEnd"/>
      <w:r w:rsidRPr="00DC4C23">
        <w:rPr>
          <w:rFonts w:ascii="Times New Roman" w:hAnsi="Times New Roman" w:cs="Times New Roman"/>
          <w:sz w:val="24"/>
          <w:szCs w:val="24"/>
        </w:rPr>
        <w:t xml:space="preserve"> outsourcing. Its general </w:t>
      </w:r>
      <w:proofErr w:type="spellStart"/>
      <w:r w:rsidRPr="00DC4C23">
        <w:rPr>
          <w:rFonts w:ascii="Times New Roman" w:hAnsi="Times New Roman" w:cs="Times New Roman"/>
          <w:sz w:val="24"/>
          <w:szCs w:val="24"/>
        </w:rPr>
        <w:t>objective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was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to</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explain</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aspects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of</w:t>
      </w:r>
      <w:proofErr w:type="spellEnd"/>
      <w:r w:rsidRPr="00DC4C23">
        <w:rPr>
          <w:rFonts w:ascii="Times New Roman" w:hAnsi="Times New Roman" w:cs="Times New Roman"/>
          <w:sz w:val="24"/>
          <w:szCs w:val="24"/>
        </w:rPr>
        <w:t xml:space="preserve"> outsourcing, as </w:t>
      </w:r>
      <w:proofErr w:type="spellStart"/>
      <w:r w:rsidRPr="00DC4C23">
        <w:rPr>
          <w:rFonts w:ascii="Times New Roman" w:hAnsi="Times New Roman" w:cs="Times New Roman"/>
          <w:sz w:val="24"/>
          <w:szCs w:val="24"/>
        </w:rPr>
        <w:t>well</w:t>
      </w:r>
      <w:proofErr w:type="spellEnd"/>
      <w:r w:rsidRPr="00DC4C23">
        <w:rPr>
          <w:rFonts w:ascii="Times New Roman" w:hAnsi="Times New Roman" w:cs="Times New Roman"/>
          <w:sz w:val="24"/>
          <w:szCs w:val="24"/>
        </w:rPr>
        <w:t xml:space="preserve"> as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transformations</w:t>
      </w:r>
      <w:proofErr w:type="spellEnd"/>
      <w:r w:rsidRPr="00DC4C23">
        <w:rPr>
          <w:rFonts w:ascii="Times New Roman" w:hAnsi="Times New Roman" w:cs="Times New Roman"/>
          <w:sz w:val="24"/>
          <w:szCs w:val="24"/>
        </w:rPr>
        <w:t xml:space="preserve"> in labor </w:t>
      </w:r>
      <w:proofErr w:type="spellStart"/>
      <w:r w:rsidRPr="00DC4C23">
        <w:rPr>
          <w:rFonts w:ascii="Times New Roman" w:hAnsi="Times New Roman" w:cs="Times New Roman"/>
          <w:sz w:val="24"/>
          <w:szCs w:val="24"/>
        </w:rPr>
        <w:t>relations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brought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by</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proofErr w:type="gramStart"/>
      <w:r w:rsidRPr="00DC4C23">
        <w:rPr>
          <w:rFonts w:ascii="Times New Roman" w:hAnsi="Times New Roman" w:cs="Times New Roman"/>
          <w:sz w:val="24"/>
          <w:szCs w:val="24"/>
        </w:rPr>
        <w:t>law</w:t>
      </w:r>
      <w:proofErr w:type="spellEnd"/>
      <w:proofErr w:type="gramEnd"/>
      <w:r w:rsidRPr="00DC4C23">
        <w:rPr>
          <w:rFonts w:ascii="Times New Roman" w:hAnsi="Times New Roman" w:cs="Times New Roman"/>
          <w:sz w:val="24"/>
          <w:szCs w:val="24"/>
        </w:rPr>
        <w:t xml:space="preserve"> 13.467/17. </w:t>
      </w:r>
      <w:proofErr w:type="spellStart"/>
      <w:r w:rsidRPr="00DC4C23">
        <w:rPr>
          <w:rFonts w:ascii="Times New Roman" w:hAnsi="Times New Roman" w:cs="Times New Roman"/>
          <w:sz w:val="24"/>
          <w:szCs w:val="24"/>
        </w:rPr>
        <w:t>To</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achieve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what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was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proposed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initially</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sought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to</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conduct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an</w:t>
      </w:r>
      <w:proofErr w:type="spellEnd"/>
      <w:r w:rsidRPr="00DC4C23">
        <w:rPr>
          <w:rFonts w:ascii="Times New Roman" w:hAnsi="Times New Roman" w:cs="Times New Roman"/>
          <w:sz w:val="24"/>
          <w:szCs w:val="24"/>
        </w:rPr>
        <w:t xml:space="preserve"> outsourcing </w:t>
      </w:r>
      <w:proofErr w:type="spellStart"/>
      <w:r w:rsidRPr="00DC4C23">
        <w:rPr>
          <w:rFonts w:ascii="Times New Roman" w:hAnsi="Times New Roman" w:cs="Times New Roman"/>
          <w:sz w:val="24"/>
          <w:szCs w:val="24"/>
        </w:rPr>
        <w:t>study</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based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on</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principles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of</w:t>
      </w:r>
      <w:proofErr w:type="spellEnd"/>
      <w:r w:rsidRPr="00DC4C23">
        <w:rPr>
          <w:rFonts w:ascii="Times New Roman" w:hAnsi="Times New Roman" w:cs="Times New Roman"/>
          <w:sz w:val="24"/>
          <w:szCs w:val="24"/>
        </w:rPr>
        <w:t xml:space="preserve"> labor </w:t>
      </w:r>
      <w:proofErr w:type="spellStart"/>
      <w:proofErr w:type="gramStart"/>
      <w:r w:rsidRPr="00DC4C23">
        <w:rPr>
          <w:rFonts w:ascii="Times New Roman" w:hAnsi="Times New Roman" w:cs="Times New Roman"/>
          <w:sz w:val="24"/>
          <w:szCs w:val="24"/>
        </w:rPr>
        <w:t>law</w:t>
      </w:r>
      <w:proofErr w:type="spellEnd"/>
      <w:proofErr w:type="gram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and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then</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observed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changes</w:t>
      </w:r>
      <w:proofErr w:type="spellEnd"/>
      <w:r w:rsidRPr="00DC4C23">
        <w:rPr>
          <w:rFonts w:ascii="Times New Roman" w:hAnsi="Times New Roman" w:cs="Times New Roman"/>
          <w:sz w:val="24"/>
          <w:szCs w:val="24"/>
        </w:rPr>
        <w:t xml:space="preserve"> in </w:t>
      </w:r>
      <w:proofErr w:type="spellStart"/>
      <w:r w:rsidRPr="00DC4C23">
        <w:rPr>
          <w:rFonts w:ascii="Times New Roman" w:hAnsi="Times New Roman" w:cs="Times New Roman"/>
          <w:sz w:val="24"/>
          <w:szCs w:val="24"/>
        </w:rPr>
        <w:t>norms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and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jurisprudence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on</w:t>
      </w:r>
      <w:proofErr w:type="spellEnd"/>
      <w:r w:rsidRPr="00DC4C23">
        <w:rPr>
          <w:rFonts w:ascii="Times New Roman" w:hAnsi="Times New Roman" w:cs="Times New Roman"/>
          <w:sz w:val="24"/>
          <w:szCs w:val="24"/>
        </w:rPr>
        <w:t xml:space="preserve"> outsourcing </w:t>
      </w:r>
      <w:proofErr w:type="spellStart"/>
      <w:r w:rsidRPr="00DC4C23">
        <w:rPr>
          <w:rFonts w:ascii="Times New Roman" w:hAnsi="Times New Roman" w:cs="Times New Roman"/>
          <w:sz w:val="24"/>
          <w:szCs w:val="24"/>
        </w:rPr>
        <w:t>throughout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history</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of</w:t>
      </w:r>
      <w:proofErr w:type="spellEnd"/>
      <w:r w:rsidRPr="00DC4C23">
        <w:rPr>
          <w:rFonts w:ascii="Times New Roman" w:hAnsi="Times New Roman" w:cs="Times New Roman"/>
          <w:sz w:val="24"/>
          <w:szCs w:val="24"/>
        </w:rPr>
        <w:t xml:space="preserve"> labor </w:t>
      </w:r>
      <w:proofErr w:type="spellStart"/>
      <w:r w:rsidRPr="00DC4C23">
        <w:rPr>
          <w:rFonts w:ascii="Times New Roman" w:hAnsi="Times New Roman" w:cs="Times New Roman"/>
          <w:sz w:val="24"/>
          <w:szCs w:val="24"/>
        </w:rPr>
        <w:t>law</w:t>
      </w:r>
      <w:proofErr w:type="spellEnd"/>
      <w:r w:rsidRPr="00DC4C23">
        <w:rPr>
          <w:rFonts w:ascii="Times New Roman" w:hAnsi="Times New Roman" w:cs="Times New Roman"/>
          <w:sz w:val="24"/>
          <w:szCs w:val="24"/>
        </w:rPr>
        <w:t xml:space="preserve">. In </w:t>
      </w:r>
      <w:proofErr w:type="spellStart"/>
      <w:r w:rsidRPr="00DC4C23">
        <w:rPr>
          <w:rFonts w:ascii="Times New Roman" w:hAnsi="Times New Roman" w:cs="Times New Roman"/>
          <w:sz w:val="24"/>
          <w:szCs w:val="24"/>
        </w:rPr>
        <w:t>addition</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outsourcing </w:t>
      </w:r>
      <w:proofErr w:type="spellStart"/>
      <w:r w:rsidRPr="00DC4C23">
        <w:rPr>
          <w:rFonts w:ascii="Times New Roman" w:hAnsi="Times New Roman" w:cs="Times New Roman"/>
          <w:sz w:val="24"/>
          <w:szCs w:val="24"/>
        </w:rPr>
        <w:t>institute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was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examined</w:t>
      </w:r>
      <w:proofErr w:type="spellEnd"/>
      <w:r w:rsidRPr="00DC4C23">
        <w:rPr>
          <w:rFonts w:ascii="Times New Roman" w:hAnsi="Times New Roman" w:cs="Times New Roman"/>
          <w:sz w:val="24"/>
          <w:szCs w:val="24"/>
        </w:rPr>
        <w:t xml:space="preserve"> in </w:t>
      </w:r>
      <w:proofErr w:type="spellStart"/>
      <w:r w:rsidRPr="00DC4C23">
        <w:rPr>
          <w:rFonts w:ascii="Times New Roman" w:hAnsi="Times New Roman" w:cs="Times New Roman"/>
          <w:sz w:val="24"/>
          <w:szCs w:val="24"/>
        </w:rPr>
        <w:t>accordance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with</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labor </w:t>
      </w:r>
      <w:proofErr w:type="spellStart"/>
      <w:r w:rsidRPr="00DC4C23">
        <w:rPr>
          <w:rFonts w:ascii="Times New Roman" w:hAnsi="Times New Roman" w:cs="Times New Roman"/>
          <w:sz w:val="24"/>
          <w:szCs w:val="24"/>
        </w:rPr>
        <w:t>reform</w:t>
      </w:r>
      <w:proofErr w:type="spellEnd"/>
      <w:r w:rsidRPr="00DC4C23">
        <w:rPr>
          <w:rFonts w:ascii="Times New Roman" w:hAnsi="Times New Roman" w:cs="Times New Roman"/>
          <w:sz w:val="24"/>
          <w:szCs w:val="24"/>
        </w:rPr>
        <w:t xml:space="preserve">, as </w:t>
      </w:r>
      <w:proofErr w:type="spellStart"/>
      <w:r w:rsidRPr="00DC4C23">
        <w:rPr>
          <w:rFonts w:ascii="Times New Roman" w:hAnsi="Times New Roman" w:cs="Times New Roman"/>
          <w:sz w:val="24"/>
          <w:szCs w:val="24"/>
        </w:rPr>
        <w:t>well</w:t>
      </w:r>
      <w:proofErr w:type="spellEnd"/>
      <w:r w:rsidRPr="00DC4C23">
        <w:rPr>
          <w:rFonts w:ascii="Times New Roman" w:hAnsi="Times New Roman" w:cs="Times New Roman"/>
          <w:sz w:val="24"/>
          <w:szCs w:val="24"/>
        </w:rPr>
        <w:t xml:space="preserve"> as </w:t>
      </w:r>
      <w:proofErr w:type="spellStart"/>
      <w:r w:rsidRPr="00DC4C23">
        <w:rPr>
          <w:rFonts w:ascii="Times New Roman" w:hAnsi="Times New Roman" w:cs="Times New Roman"/>
          <w:sz w:val="24"/>
          <w:szCs w:val="24"/>
        </w:rPr>
        <w:t>and</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impacts</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that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reform</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brought</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to</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the</w:t>
      </w:r>
      <w:proofErr w:type="spellEnd"/>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workers</w:t>
      </w:r>
      <w:proofErr w:type="spellEnd"/>
      <w:r w:rsidRPr="00DC4C23">
        <w:rPr>
          <w:rFonts w:ascii="Times New Roman" w:hAnsi="Times New Roman" w:cs="Times New Roman"/>
          <w:sz w:val="24"/>
          <w:szCs w:val="24"/>
        </w:rPr>
        <w:t>' class.</w:t>
      </w:r>
    </w:p>
    <w:p w:rsidR="00942D85" w:rsidRDefault="00942D85" w:rsidP="00942D85">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KEY-WORDS: Outsourcing. Labor reform. Law 13.467/17. Labor </w:t>
      </w:r>
      <w:proofErr w:type="spellStart"/>
      <w:proofErr w:type="gramStart"/>
      <w:r w:rsidRPr="00DC4C23">
        <w:rPr>
          <w:rFonts w:ascii="Times New Roman" w:hAnsi="Times New Roman" w:cs="Times New Roman"/>
          <w:sz w:val="24"/>
          <w:szCs w:val="24"/>
        </w:rPr>
        <w:t>law</w:t>
      </w:r>
      <w:proofErr w:type="spellEnd"/>
      <w:proofErr w:type="gramEnd"/>
      <w:r w:rsidRPr="00DC4C23">
        <w:rPr>
          <w:rFonts w:ascii="Times New Roman" w:hAnsi="Times New Roman" w:cs="Times New Roman"/>
          <w:sz w:val="24"/>
          <w:szCs w:val="24"/>
        </w:rPr>
        <w:t>.</w:t>
      </w:r>
    </w:p>
    <w:p w:rsidR="00F56A8F" w:rsidRPr="00942D85" w:rsidRDefault="00F56A8F" w:rsidP="00942D85">
      <w:pPr>
        <w:autoSpaceDE w:val="0"/>
        <w:autoSpaceDN w:val="0"/>
        <w:adjustRightInd w:val="0"/>
        <w:spacing w:after="0" w:line="360" w:lineRule="auto"/>
        <w:jc w:val="both"/>
        <w:rPr>
          <w:rFonts w:ascii="Times New Roman" w:hAnsi="Times New Roman" w:cs="Times New Roman"/>
          <w:sz w:val="24"/>
          <w:szCs w:val="24"/>
        </w:rPr>
      </w:pPr>
    </w:p>
    <w:p w:rsidR="00DC4C23" w:rsidRPr="00DC4C23" w:rsidRDefault="00DC4C23" w:rsidP="00DC4C23">
      <w:pPr>
        <w:spacing w:after="0" w:line="360" w:lineRule="auto"/>
        <w:rPr>
          <w:rFonts w:ascii="Times New Roman" w:eastAsia="Times New Roman" w:hAnsi="Times New Roman" w:cs="Times New Roman"/>
          <w:sz w:val="24"/>
          <w:szCs w:val="24"/>
          <w:lang w:eastAsia="pt-BR"/>
        </w:rPr>
      </w:pPr>
      <w:proofErr w:type="gramStart"/>
      <w:r w:rsidRPr="00DC4C23">
        <w:rPr>
          <w:rFonts w:ascii="Times New Roman" w:eastAsia="Times New Roman" w:hAnsi="Times New Roman" w:cs="Times New Roman"/>
          <w:b/>
          <w:bCs/>
          <w:sz w:val="24"/>
          <w:szCs w:val="24"/>
          <w:lang w:eastAsia="pt-BR"/>
        </w:rPr>
        <w:lastRenderedPageBreak/>
        <w:t>1</w:t>
      </w:r>
      <w:proofErr w:type="gramEnd"/>
      <w:r w:rsidRPr="00DC4C23">
        <w:rPr>
          <w:rFonts w:ascii="Times New Roman" w:eastAsia="Times New Roman" w:hAnsi="Times New Roman" w:cs="Times New Roman"/>
          <w:b/>
          <w:bCs/>
          <w:sz w:val="24"/>
          <w:szCs w:val="24"/>
          <w:lang w:eastAsia="pt-BR"/>
        </w:rPr>
        <w:t xml:space="preserve"> INTRODUÇÃO</w:t>
      </w:r>
    </w:p>
    <w:p w:rsidR="00DC4C23" w:rsidRPr="00DC4C23" w:rsidRDefault="00DC4C23" w:rsidP="00DC4C23">
      <w:pPr>
        <w:pStyle w:val="Padro"/>
        <w:spacing w:after="0" w:line="360" w:lineRule="auto"/>
        <w:jc w:val="both"/>
        <w:rPr>
          <w:rFonts w:ascii="Times New Roman" w:hAnsi="Times New Roman"/>
          <w:sz w:val="24"/>
          <w:szCs w:val="24"/>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rPr>
        <w:tab/>
      </w:r>
      <w:r w:rsidRPr="00DC4C23">
        <w:rPr>
          <w:rFonts w:ascii="Times New Roman" w:hAnsi="Times New Roman" w:cs="Times New Roman"/>
          <w:sz w:val="24"/>
          <w:szCs w:val="24"/>
          <w:lang w:val="pt"/>
        </w:rPr>
        <w:t>Os princípios são à base de todo o Ordenamento Jurídico; são à base da criação das normas, além de serem fontes do direito, com aplicabilidade objetiva que, por vezes, suprem lacunas existentes nas normas positivadas.</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No que se referem aos princípios do Direito do Trabalho, especialmente o princípio da proteção, é a direção que norteia todo o sentido de sua criação, à medida que, visa proteger a parte mais frágil na relação jurídica, o trabalhador, que até o surgimento das normas trabalhistas, se via desprotegido frente à </w:t>
      </w:r>
      <w:proofErr w:type="spellStart"/>
      <w:r w:rsidRPr="00DC4C23">
        <w:rPr>
          <w:rFonts w:ascii="Times New Roman" w:hAnsi="Times New Roman" w:cs="Times New Roman"/>
          <w:sz w:val="24"/>
          <w:szCs w:val="24"/>
          <w:lang w:val="pt"/>
        </w:rPr>
        <w:t>hiperssuficiência</w:t>
      </w:r>
      <w:proofErr w:type="spellEnd"/>
      <w:r w:rsidRPr="00DC4C23">
        <w:rPr>
          <w:rFonts w:ascii="Times New Roman" w:hAnsi="Times New Roman" w:cs="Times New Roman"/>
          <w:sz w:val="24"/>
          <w:szCs w:val="24"/>
          <w:lang w:val="pt"/>
        </w:rPr>
        <w:t xml:space="preserve"> do empregador.</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As relações empregatícias se caracterizam por constituírem uma relação de hipossuficiência do empregado, sendo indispensável à manutenção de mecanismos que tragam uma maior segurança aos direitos da parte mais frágil da relação. Desse modo, as normas trabalhistas surgem tendo como base o princípio da proteção, que visa equilibrar uma relação que, por natureza, é desigual.</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Neste sentido, o Direito do Trabalho busca através de suas normas e princípios regulamentar os vínculos </w:t>
      </w:r>
      <w:proofErr w:type="gramStart"/>
      <w:r w:rsidRPr="00DC4C23">
        <w:rPr>
          <w:rFonts w:ascii="Times New Roman" w:hAnsi="Times New Roman" w:cs="Times New Roman"/>
          <w:sz w:val="24"/>
          <w:szCs w:val="24"/>
          <w:lang w:val="pt"/>
        </w:rPr>
        <w:t>trabalhistas e tutelar</w:t>
      </w:r>
      <w:proofErr w:type="gramEnd"/>
      <w:r w:rsidRPr="00DC4C23">
        <w:rPr>
          <w:rFonts w:ascii="Times New Roman" w:hAnsi="Times New Roman" w:cs="Times New Roman"/>
          <w:sz w:val="24"/>
          <w:szCs w:val="24"/>
          <w:lang w:val="pt"/>
        </w:rPr>
        <w:t xml:space="preserve"> os direitos dos trabalhadores nas mais diversas relações.  Partindo desta premissa, é perceptível que a relação de trabalho sempre foi </w:t>
      </w:r>
      <w:proofErr w:type="gramStart"/>
      <w:r w:rsidRPr="00DC4C23">
        <w:rPr>
          <w:rFonts w:ascii="Times New Roman" w:hAnsi="Times New Roman" w:cs="Times New Roman"/>
          <w:sz w:val="24"/>
          <w:szCs w:val="24"/>
          <w:lang w:val="pt"/>
        </w:rPr>
        <w:t>estudada e analisada em uma ordem bilateral - empregado e empregador -</w:t>
      </w:r>
      <w:proofErr w:type="gramEnd"/>
      <w:r w:rsidRPr="00DC4C23">
        <w:rPr>
          <w:rFonts w:ascii="Times New Roman" w:hAnsi="Times New Roman" w:cs="Times New Roman"/>
          <w:sz w:val="24"/>
          <w:szCs w:val="24"/>
          <w:lang w:val="pt"/>
        </w:rPr>
        <w:t xml:space="preserve"> porém tratar da terceirização é deixar de lado essa relação bilateral e começar a perceber que existe um terceiro nessa relação de trabalho.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Desse modo, estudar o trabalho terceirizado, é saber que essa forma de serviço, abalou todo o sistema de relações empregatícias, devido a terceirização </w:t>
      </w:r>
      <w:proofErr w:type="gramStart"/>
      <w:r w:rsidRPr="00DC4C23">
        <w:rPr>
          <w:rFonts w:ascii="Times New Roman" w:hAnsi="Times New Roman" w:cs="Times New Roman"/>
          <w:sz w:val="24"/>
          <w:szCs w:val="24"/>
          <w:lang w:val="pt"/>
        </w:rPr>
        <w:t>ser</w:t>
      </w:r>
      <w:proofErr w:type="gramEnd"/>
      <w:r w:rsidRPr="00DC4C23">
        <w:rPr>
          <w:rFonts w:ascii="Times New Roman" w:hAnsi="Times New Roman" w:cs="Times New Roman"/>
          <w:sz w:val="24"/>
          <w:szCs w:val="24"/>
          <w:lang w:val="pt"/>
        </w:rPr>
        <w:t xml:space="preserve"> a possibilidade de um tomador contratar um empregado, por intermédio de um terceiro, para realizar atividades para sua empresa, surgindo assim uma relação trilateral.</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O Trabalho terceirizado começou a surgir no Brasil entre as décadas de 1960 e 1970, mas até então não existiam leis que regulamentassem o instituto. Foi então que o Tribunal Superior do Trabalho (T</w:t>
      </w:r>
      <w:r w:rsidR="00EC463D">
        <w:rPr>
          <w:rFonts w:ascii="Times New Roman" w:hAnsi="Times New Roman" w:cs="Times New Roman"/>
          <w:sz w:val="24"/>
          <w:szCs w:val="24"/>
          <w:lang w:val="pt"/>
        </w:rPr>
        <w:t>ST) firmou a Súmula n° 331 que ‘normatizou’</w:t>
      </w:r>
      <w:r w:rsidRPr="00DC4C23">
        <w:rPr>
          <w:rFonts w:ascii="Times New Roman" w:hAnsi="Times New Roman" w:cs="Times New Roman"/>
          <w:sz w:val="24"/>
          <w:szCs w:val="24"/>
          <w:lang w:val="pt"/>
        </w:rPr>
        <w:t xml:space="preserve"> essa relação.</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No entanto, no ano de 2017, foi sancionada em 31 de março a Lei 13.429, que trouxe uma nova sistemática para a terceirização. A terceirização que era utilizada apenas para atividades-meio, passa a ser permitida para trabalhos fins nas empresas. Porém, esta lei teve pouco impacto jurídico, uma vez que com a passagem da </w:t>
      </w:r>
      <w:r w:rsidRPr="00DC4C23">
        <w:rPr>
          <w:rFonts w:ascii="Times New Roman" w:hAnsi="Times New Roman" w:cs="Times New Roman"/>
          <w:i/>
          <w:sz w:val="24"/>
          <w:szCs w:val="24"/>
          <w:lang w:val="pt"/>
        </w:rPr>
        <w:t>Vacatio legis</w:t>
      </w:r>
      <w:r w:rsidRPr="00DC4C23">
        <w:rPr>
          <w:rFonts w:ascii="Times New Roman" w:hAnsi="Times New Roman" w:cs="Times New Roman"/>
          <w:sz w:val="24"/>
          <w:szCs w:val="24"/>
          <w:lang w:val="pt"/>
        </w:rPr>
        <w:t xml:space="preserve"> da Lei 13.467, den</w:t>
      </w:r>
      <w:r w:rsidR="00EC463D">
        <w:rPr>
          <w:rFonts w:ascii="Times New Roman" w:hAnsi="Times New Roman" w:cs="Times New Roman"/>
          <w:sz w:val="24"/>
          <w:szCs w:val="24"/>
          <w:lang w:val="pt"/>
        </w:rPr>
        <w:t>ominada de ‘Reforma Trabalhista’</w:t>
      </w:r>
      <w:r w:rsidRPr="00DC4C23">
        <w:rPr>
          <w:rFonts w:ascii="Times New Roman" w:hAnsi="Times New Roman" w:cs="Times New Roman"/>
          <w:sz w:val="24"/>
          <w:szCs w:val="24"/>
          <w:lang w:val="pt"/>
        </w:rPr>
        <w:t xml:space="preserve"> que foi aprovada no dia 13 de julho de 2017, houve novamente mudanças na estrutura do trabalho terceirizado.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Dessa maneira, o presente estudo visará elucidar as questões que norteiam as </w:t>
      </w:r>
      <w:r w:rsidRPr="00DC4C23">
        <w:rPr>
          <w:rFonts w:ascii="Times New Roman" w:hAnsi="Times New Roman" w:cs="Times New Roman"/>
          <w:sz w:val="24"/>
          <w:szCs w:val="24"/>
          <w:lang w:val="pt"/>
        </w:rPr>
        <w:lastRenderedPageBreak/>
        <w:t xml:space="preserve">mudanças da terceirização na seguinte problemática: Quais os impactos na terceirização com o advento da Lei 13.467/2017? Essa pesquisa tem como objetivo principal </w:t>
      </w:r>
      <w:r w:rsidRPr="00DC4C23">
        <w:rPr>
          <w:rFonts w:ascii="Times New Roman" w:hAnsi="Times New Roman" w:cs="Times New Roman"/>
          <w:sz w:val="24"/>
          <w:szCs w:val="24"/>
        </w:rPr>
        <w:t>explanar os aspectos da terceirização, bem como as transformações nas relações trabalhistas trazidas pela Lei 13.467.</w:t>
      </w:r>
      <w:r w:rsidRPr="00DC4C23">
        <w:rPr>
          <w:rFonts w:ascii="Times New Roman" w:hAnsi="Times New Roman" w:cs="Times New Roman"/>
          <w:sz w:val="24"/>
          <w:szCs w:val="24"/>
          <w:lang w:val="pt"/>
        </w:rPr>
        <w:t xml:space="preserve">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lang w:val="pt"/>
        </w:rPr>
        <w:t xml:space="preserve">Os objetivos específicos serão: </w:t>
      </w:r>
      <w:r w:rsidRPr="00DC4C23">
        <w:rPr>
          <w:rFonts w:ascii="Times New Roman" w:hAnsi="Times New Roman" w:cs="Times New Roman"/>
          <w:sz w:val="24"/>
          <w:szCs w:val="24"/>
        </w:rPr>
        <w:t>apresentar a terceirização frente aos princípios que norteiam o Direito do Trabalho; verificar as modificações das normas e jurisprudências sobre a terceirização ao longo da história do Direito do Trabalho; examinar a terceirização conforme a Lei 13.467/2017; e avaliar os impactos que a reforma trouxe para a classe dos trabalhadores.</w:t>
      </w:r>
    </w:p>
    <w:p w:rsidR="00DC4C23" w:rsidRPr="00DC4C23" w:rsidRDefault="00DC4C23" w:rsidP="00DC4C23">
      <w:pPr>
        <w:pStyle w:val="PargrafodaLista"/>
        <w:spacing w:after="0" w:line="360" w:lineRule="auto"/>
        <w:ind w:left="0"/>
        <w:jc w:val="both"/>
        <w:rPr>
          <w:rFonts w:ascii="Times New Roman" w:hAnsi="Times New Roman"/>
          <w:sz w:val="24"/>
          <w:szCs w:val="24"/>
          <w:bdr w:val="none" w:sz="0" w:space="0" w:color="auto" w:frame="1"/>
        </w:rPr>
      </w:pPr>
      <w:r w:rsidRPr="00DC4C23">
        <w:rPr>
          <w:rFonts w:ascii="Times New Roman" w:hAnsi="Times New Roman"/>
          <w:sz w:val="24"/>
          <w:szCs w:val="24"/>
        </w:rPr>
        <w:tab/>
        <w:t xml:space="preserve">Sendo assim, este trabalho, é uma pesquisa qualitativa, bibliográfica. Uma vez que a pesquisa bibliográfica consiste na realização de um levantamento de bibliografias já publicadas sobre o tema através de diferentes fontes de pesquisas, tais como, livros, revistas, periódicos e imprensa escrita como descreve Marconi e Lakatos (2001). Já a abordagem qualitativa foi à utilizada, uma vez que, esta não se preocupa com representatividade numérica para a obtenção de dados, mas, sim, o aperfeiçoamento de um grande volume de informações e interpreta da melhor maneira possível com o maior grau de aprofundamento do conteúdo a ser pesquisado. </w:t>
      </w:r>
    </w:p>
    <w:p w:rsidR="00DC4C23" w:rsidRPr="00DC4C23" w:rsidRDefault="00DC4C23" w:rsidP="00DC4C23">
      <w:pPr>
        <w:pStyle w:val="PargrafodaLista"/>
        <w:spacing w:after="0" w:line="360" w:lineRule="auto"/>
        <w:ind w:left="0"/>
        <w:jc w:val="both"/>
        <w:rPr>
          <w:rFonts w:ascii="Times New Roman" w:hAnsi="Times New Roman"/>
          <w:b/>
          <w:sz w:val="24"/>
          <w:szCs w:val="24"/>
        </w:rPr>
      </w:pPr>
    </w:p>
    <w:p w:rsidR="00DC4C23" w:rsidRPr="00DC4C23" w:rsidRDefault="00DC4C23" w:rsidP="00DC4C23">
      <w:pPr>
        <w:pStyle w:val="PargrafodaLista"/>
        <w:spacing w:after="0" w:line="360" w:lineRule="auto"/>
        <w:ind w:left="0"/>
        <w:jc w:val="both"/>
        <w:rPr>
          <w:rFonts w:ascii="Times New Roman" w:eastAsia="Times New Roman" w:hAnsi="Times New Roman"/>
          <w:b/>
          <w:sz w:val="24"/>
          <w:szCs w:val="24"/>
          <w:lang w:eastAsia="pt-BR"/>
        </w:rPr>
      </w:pPr>
      <w:r w:rsidRPr="00DC4C23">
        <w:rPr>
          <w:rFonts w:ascii="Times New Roman" w:hAnsi="Times New Roman"/>
          <w:b/>
          <w:sz w:val="24"/>
          <w:szCs w:val="24"/>
        </w:rPr>
        <w:t>2.</w:t>
      </w:r>
      <w:r w:rsidRPr="00DC4C23">
        <w:rPr>
          <w:rFonts w:ascii="Times New Roman" w:hAnsi="Times New Roman"/>
          <w:sz w:val="24"/>
          <w:szCs w:val="24"/>
        </w:rPr>
        <w:t xml:space="preserve"> </w:t>
      </w:r>
      <w:r w:rsidRPr="00DC4C23">
        <w:rPr>
          <w:rFonts w:ascii="Times New Roman" w:eastAsia="Times New Roman" w:hAnsi="Times New Roman"/>
          <w:b/>
          <w:sz w:val="24"/>
          <w:szCs w:val="24"/>
          <w:lang w:eastAsia="pt-BR"/>
        </w:rPr>
        <w:t xml:space="preserve">PRINCÍPIOS DE DIREITO DO TRABALHO </w:t>
      </w:r>
    </w:p>
    <w:p w:rsidR="00DC4C23" w:rsidRPr="00DC4C23" w:rsidRDefault="00DC4C23" w:rsidP="00DC4C23">
      <w:pPr>
        <w:pStyle w:val="PargrafodaLista"/>
        <w:spacing w:after="0" w:line="360" w:lineRule="auto"/>
        <w:ind w:left="0"/>
        <w:jc w:val="both"/>
        <w:rPr>
          <w:rFonts w:ascii="Times New Roman" w:eastAsia="Times New Roman" w:hAnsi="Times New Roman"/>
          <w:sz w:val="24"/>
          <w:szCs w:val="24"/>
          <w:lang w:eastAsia="pt-BR"/>
        </w:rPr>
      </w:pPr>
    </w:p>
    <w:p w:rsidR="00DC4C23" w:rsidRPr="00DC4C23" w:rsidRDefault="00DC4C23" w:rsidP="00DC4C23">
      <w:pPr>
        <w:pStyle w:val="PargrafodaLista"/>
        <w:spacing w:after="0" w:line="360" w:lineRule="auto"/>
        <w:ind w:left="0"/>
        <w:jc w:val="both"/>
        <w:rPr>
          <w:rFonts w:ascii="Times New Roman" w:eastAsia="Times New Roman" w:hAnsi="Times New Roman"/>
          <w:sz w:val="24"/>
          <w:szCs w:val="24"/>
          <w:lang w:eastAsia="pt-BR"/>
        </w:rPr>
      </w:pPr>
      <w:r w:rsidRPr="00DC4C23">
        <w:rPr>
          <w:rFonts w:ascii="Times New Roman" w:eastAsia="Times New Roman" w:hAnsi="Times New Roman"/>
          <w:sz w:val="24"/>
          <w:szCs w:val="24"/>
          <w:lang w:eastAsia="pt-BR"/>
        </w:rPr>
        <w:tab/>
        <w:t>O Direito do Trabalho surgiu através de uma realidade e necessidade social, no início do século XVIII, com o advento da Revolução Industrial, acabou tomando maiores proporções. Uma vez que os trabalhadores começaram a perceber que isoladamente não conseguiriam alcançar seus objetivos, então se organizaram em grupos, criando os primeiros movimentos organizados que lutavam por melhores formas de trabalho, por normas de proteção aos trabalhadores (</w:t>
      </w:r>
      <w:proofErr w:type="gramStart"/>
      <w:r w:rsidRPr="00DC4C23">
        <w:rPr>
          <w:rFonts w:ascii="Times New Roman" w:eastAsia="Times New Roman" w:hAnsi="Times New Roman"/>
          <w:sz w:val="24"/>
          <w:szCs w:val="24"/>
          <w:lang w:eastAsia="pt-BR"/>
        </w:rPr>
        <w:t>SARAIVA,</w:t>
      </w:r>
      <w:proofErr w:type="gramEnd"/>
      <w:r w:rsidRPr="00DC4C23">
        <w:rPr>
          <w:rFonts w:ascii="Times New Roman" w:eastAsia="Times New Roman" w:hAnsi="Times New Roman"/>
          <w:sz w:val="24"/>
          <w:szCs w:val="24"/>
          <w:lang w:eastAsia="pt-BR"/>
        </w:rPr>
        <w:t xml:space="preserve"> 2011).</w:t>
      </w:r>
    </w:p>
    <w:p w:rsidR="00DC4C23" w:rsidRPr="00DC4C23" w:rsidRDefault="00DC4C23" w:rsidP="00DC4C23">
      <w:pPr>
        <w:pStyle w:val="PargrafodaLista"/>
        <w:spacing w:after="0" w:line="360" w:lineRule="auto"/>
        <w:ind w:left="0"/>
        <w:jc w:val="both"/>
        <w:rPr>
          <w:rFonts w:ascii="Times New Roman" w:eastAsia="Times New Roman" w:hAnsi="Times New Roman"/>
          <w:sz w:val="24"/>
          <w:szCs w:val="24"/>
          <w:lang w:eastAsia="pt-BR"/>
        </w:rPr>
      </w:pPr>
      <w:r w:rsidRPr="00DC4C23">
        <w:rPr>
          <w:rFonts w:ascii="Times New Roman" w:eastAsia="Times New Roman" w:hAnsi="Times New Roman"/>
          <w:sz w:val="24"/>
          <w:szCs w:val="24"/>
          <w:lang w:eastAsia="pt-BR"/>
        </w:rPr>
        <w:tab/>
        <w:t>A partir desse momento o Estado passou a intervir nos vínculos empregatícios criando as primeiras normas trabalhistas, a exemplo da Constituição do México (1970) e a Constituição da Alemanha (1919). Mas, para tratar das normas de Direito do Trabalho, precisa-se inicialmente abordar sobre os princípios norteadores deste ramo do direito, como o próprio José Cretella Jr.</w:t>
      </w:r>
      <w:r w:rsidR="00BD32FA">
        <w:rPr>
          <w:rFonts w:ascii="Times New Roman" w:eastAsia="Times New Roman" w:hAnsi="Times New Roman"/>
          <w:sz w:val="24"/>
          <w:szCs w:val="24"/>
          <w:lang w:eastAsia="pt-BR"/>
        </w:rPr>
        <w:t xml:space="preserve"> (1988, p.7)</w:t>
      </w:r>
      <w:r w:rsidRPr="00DC4C23">
        <w:rPr>
          <w:rFonts w:ascii="Times New Roman" w:eastAsia="Times New Roman" w:hAnsi="Times New Roman"/>
          <w:sz w:val="24"/>
          <w:szCs w:val="24"/>
          <w:lang w:eastAsia="pt-BR"/>
        </w:rPr>
        <w:t xml:space="preserve"> afirma “Princípios de uma ciência são as proposições básicas fundamentais, típicas, que condicionam todas as estruturas subsequentes.”</w:t>
      </w:r>
      <w:r w:rsidR="00BD32FA">
        <w:rPr>
          <w:rFonts w:ascii="Times New Roman" w:eastAsia="Times New Roman" w:hAnsi="Times New Roman"/>
          <w:sz w:val="24"/>
          <w:szCs w:val="24"/>
          <w:lang w:eastAsia="pt-BR"/>
        </w:rPr>
        <w:t xml:space="preserve"> O</w:t>
      </w:r>
      <w:r w:rsidRPr="00DC4C23">
        <w:rPr>
          <w:rFonts w:ascii="Times New Roman" w:eastAsia="Times New Roman" w:hAnsi="Times New Roman"/>
          <w:sz w:val="24"/>
          <w:szCs w:val="24"/>
          <w:lang w:eastAsia="pt-BR"/>
        </w:rPr>
        <w:t>u seja, os princípios são os alicerces para qualquer ciência, são à base de todo o Ordenamento Jurídico.</w:t>
      </w:r>
    </w:p>
    <w:p w:rsidR="00DC4C23" w:rsidRPr="00DC4C23" w:rsidRDefault="00DC4C23" w:rsidP="00DC4C23">
      <w:pPr>
        <w:pStyle w:val="PargrafodaLista"/>
        <w:spacing w:after="0" w:line="360" w:lineRule="auto"/>
        <w:ind w:left="0"/>
        <w:jc w:val="both"/>
        <w:rPr>
          <w:rFonts w:ascii="Times New Roman" w:eastAsia="Times New Roman" w:hAnsi="Times New Roman"/>
          <w:sz w:val="24"/>
          <w:szCs w:val="24"/>
          <w:lang w:eastAsia="pt-BR"/>
        </w:rPr>
      </w:pPr>
      <w:r w:rsidRPr="00DC4C23">
        <w:rPr>
          <w:rFonts w:ascii="Times New Roman" w:eastAsia="Times New Roman" w:hAnsi="Times New Roman"/>
          <w:sz w:val="24"/>
          <w:szCs w:val="24"/>
          <w:lang w:eastAsia="pt-BR"/>
        </w:rPr>
        <w:tab/>
        <w:t xml:space="preserve">Cada ramo do direito é caracterizado por um conjunto próprio de normas, regras e princípios. É notório que os princípios do Direito do Trabalho ocupam um lugar central em </w:t>
      </w:r>
      <w:r w:rsidRPr="00DC4C23">
        <w:rPr>
          <w:rFonts w:ascii="Times New Roman" w:eastAsia="Times New Roman" w:hAnsi="Times New Roman"/>
          <w:sz w:val="24"/>
          <w:szCs w:val="24"/>
          <w:lang w:eastAsia="pt-BR"/>
        </w:rPr>
        <w:lastRenderedPageBreak/>
        <w:t>seu ordenamento, devido sua própria construção histórica. Dessa maneira, se mantem evidente que os princípios de Direito do Trabalho pr</w:t>
      </w:r>
      <w:r w:rsidR="00EC463D">
        <w:rPr>
          <w:rFonts w:ascii="Times New Roman" w:eastAsia="Times New Roman" w:hAnsi="Times New Roman"/>
          <w:sz w:val="24"/>
          <w:szCs w:val="24"/>
          <w:lang w:eastAsia="pt-BR"/>
        </w:rPr>
        <w:t>otegem o lado ‘mais fraco’</w:t>
      </w:r>
      <w:r w:rsidRPr="00DC4C23">
        <w:rPr>
          <w:rFonts w:ascii="Times New Roman" w:eastAsia="Times New Roman" w:hAnsi="Times New Roman"/>
          <w:sz w:val="24"/>
          <w:szCs w:val="24"/>
          <w:lang w:eastAsia="pt-BR"/>
        </w:rPr>
        <w:t>, o lado hipossuficiente da relação, desse modo serão analisados alguns princípios desse ordenamento conforme a classificação principiologica de</w:t>
      </w:r>
      <w:r w:rsidRPr="00DC4C23">
        <w:rPr>
          <w:rFonts w:ascii="Times New Roman" w:hAnsi="Times New Roman"/>
          <w:sz w:val="24"/>
          <w:szCs w:val="24"/>
          <w:lang w:val="pt"/>
        </w:rPr>
        <w:t xml:space="preserve"> Plá Rodrigues Américo (2004)</w:t>
      </w:r>
      <w:r w:rsidRPr="00DC4C23">
        <w:rPr>
          <w:rFonts w:ascii="Times New Roman" w:eastAsia="Times New Roman" w:hAnsi="Times New Roman"/>
          <w:sz w:val="24"/>
          <w:szCs w:val="24"/>
          <w:lang w:eastAsia="pt-BR"/>
        </w:rPr>
        <w:t>.</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O primeiro princípio a ser abordado será o princípio da proteção, </w:t>
      </w:r>
      <w:proofErr w:type="gramStart"/>
      <w:r w:rsidRPr="00DC4C23">
        <w:rPr>
          <w:rFonts w:ascii="Times New Roman" w:hAnsi="Times New Roman" w:cs="Times New Roman"/>
          <w:sz w:val="24"/>
          <w:szCs w:val="24"/>
          <w:lang w:val="pt"/>
        </w:rPr>
        <w:t>devido</w:t>
      </w:r>
      <w:proofErr w:type="gramEnd"/>
      <w:r w:rsidRPr="00DC4C23">
        <w:rPr>
          <w:rFonts w:ascii="Times New Roman" w:hAnsi="Times New Roman" w:cs="Times New Roman"/>
          <w:sz w:val="24"/>
          <w:szCs w:val="24"/>
          <w:lang w:val="pt"/>
        </w:rPr>
        <w:t xml:space="preserve"> ser a base para todos os demais. O </w:t>
      </w:r>
      <w:r w:rsidRPr="00DC4C23">
        <w:rPr>
          <w:rFonts w:ascii="Times New Roman" w:hAnsi="Times New Roman" w:cs="Times New Roman"/>
          <w:b/>
          <w:sz w:val="24"/>
          <w:szCs w:val="24"/>
          <w:lang w:val="pt"/>
        </w:rPr>
        <w:t>Princípio da Proteção</w:t>
      </w:r>
      <w:r w:rsidRPr="00DC4C23">
        <w:rPr>
          <w:rFonts w:ascii="Times New Roman" w:hAnsi="Times New Roman" w:cs="Times New Roman"/>
          <w:sz w:val="24"/>
          <w:szCs w:val="24"/>
          <w:lang w:val="pt"/>
        </w:rPr>
        <w:t xml:space="preserve"> resulta de normas imperativas de ordem pública que caracterizam a intervenção do Estado nos vínculos trabalhistas limitando a chamada autonomia da vontade, característica dos contratos decorrentes das relações de Direito Comum.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Não restam dúvidas da importância deste princípio para o Direito do Trabalho. Pois configura a razão da existência do ordenamento jurídico trabalhista. Tendo surgido com a evolução histórica das diretrizes obreiras e sociais, no sentindo de colocar o trabalhador em posição igualitária perante as classes patronais.</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Tal princípio instruiu a criação e a aplicação das normas de direito do trabalho. A proteção desse ramo do direito destina-se à pessoa humana, conforme mostra o art. 1º, inciso III, da Magna Carta. O direito </w:t>
      </w:r>
      <w:proofErr w:type="spellStart"/>
      <w:r w:rsidRPr="00DC4C23">
        <w:rPr>
          <w:rFonts w:ascii="Times New Roman" w:hAnsi="Times New Roman" w:cs="Times New Roman"/>
          <w:sz w:val="24"/>
          <w:szCs w:val="24"/>
          <w:lang w:val="pt"/>
        </w:rPr>
        <w:t>justrabalhista</w:t>
      </w:r>
      <w:proofErr w:type="spellEnd"/>
      <w:r w:rsidRPr="00DC4C23">
        <w:rPr>
          <w:rFonts w:ascii="Times New Roman" w:hAnsi="Times New Roman" w:cs="Times New Roman"/>
          <w:sz w:val="24"/>
          <w:szCs w:val="24"/>
          <w:lang w:val="pt"/>
        </w:rPr>
        <w:t xml:space="preserve"> surgiu para proteger o trabalhador, visando o equilíbrio entre o capital e o trabalho, gerando direitos e obrigações entre empregados e empregadores.</w:t>
      </w:r>
    </w:p>
    <w:p w:rsidR="00DC4C23" w:rsidRPr="00DC4C23" w:rsidRDefault="00DC4C23" w:rsidP="00DC4C23">
      <w:pPr>
        <w:pStyle w:val="PargrafodaLista"/>
        <w:spacing w:after="0" w:line="360" w:lineRule="auto"/>
        <w:ind w:left="0"/>
        <w:jc w:val="both"/>
        <w:rPr>
          <w:rFonts w:ascii="Times New Roman" w:hAnsi="Times New Roman"/>
          <w:sz w:val="24"/>
          <w:szCs w:val="24"/>
          <w:lang w:val="pt"/>
        </w:rPr>
      </w:pPr>
      <w:r w:rsidRPr="00DC4C23">
        <w:rPr>
          <w:rFonts w:ascii="Times New Roman" w:hAnsi="Times New Roman"/>
          <w:sz w:val="24"/>
          <w:szCs w:val="24"/>
          <w:lang w:val="pt"/>
        </w:rPr>
        <w:tab/>
        <w:t xml:space="preserve">O </w:t>
      </w:r>
      <w:r w:rsidRPr="00DC4C23">
        <w:rPr>
          <w:rFonts w:ascii="Times New Roman" w:hAnsi="Times New Roman"/>
          <w:b/>
          <w:sz w:val="24"/>
          <w:szCs w:val="24"/>
          <w:lang w:val="pt"/>
        </w:rPr>
        <w:t>Princípio da Norma Mais Favorável</w:t>
      </w:r>
      <w:r w:rsidRPr="00DC4C23">
        <w:rPr>
          <w:rFonts w:ascii="Times New Roman" w:hAnsi="Times New Roman"/>
          <w:sz w:val="24"/>
          <w:szCs w:val="24"/>
          <w:lang w:val="pt"/>
        </w:rPr>
        <w:t xml:space="preserve"> se refere às situações onde há uma pluralidade de normas. Neste caso, existindo dois ou mais </w:t>
      </w:r>
      <w:proofErr w:type="gramStart"/>
      <w:r w:rsidRPr="00DC4C23">
        <w:rPr>
          <w:rFonts w:ascii="Times New Roman" w:hAnsi="Times New Roman"/>
          <w:sz w:val="24"/>
          <w:szCs w:val="24"/>
          <w:lang w:val="pt"/>
        </w:rPr>
        <w:t>instrumentos normativos a serem aplicados à mesma situação fática, deverá ser</w:t>
      </w:r>
      <w:proofErr w:type="gramEnd"/>
      <w:r w:rsidRPr="00DC4C23">
        <w:rPr>
          <w:rFonts w:ascii="Times New Roman" w:hAnsi="Times New Roman"/>
          <w:sz w:val="24"/>
          <w:szCs w:val="24"/>
          <w:lang w:val="pt"/>
        </w:rPr>
        <w:t xml:space="preserve"> usado àquele que for mais benéfico ao trabalhador. Vale ressaltar que são três as teorias referentes à aplicação de tal princípio, são elas: Teoria do Conglobamento, Teoria da Acumulação e Teoria do Conglobamento por Institutos (MARTINEZ, 2015).</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No Brasil, a teoria adotada para a aplicação do princípio da norma mais favorável é a do conglobamento, segundo a qual o operador jurídico deve examinar e aplicar todo um conjunto de normas, fazendo com que ele prevaleça sobre outras disposições normativas que seriam aplicadas ao mesmo caso. Adotando essa teoria, as normas aplicadas não poderão ceder um conjunto normativo para aplicar somente parte dele, em detrimento de outras normas.</w:t>
      </w:r>
    </w:p>
    <w:p w:rsidR="00DC4C23" w:rsidRPr="00DC4C23" w:rsidRDefault="00DC4C23" w:rsidP="00DC4C23">
      <w:pPr>
        <w:spacing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O </w:t>
      </w:r>
      <w:r w:rsidRPr="00DC4C23">
        <w:rPr>
          <w:rFonts w:ascii="Times New Roman" w:hAnsi="Times New Roman" w:cs="Times New Roman"/>
          <w:b/>
          <w:sz w:val="24"/>
          <w:szCs w:val="24"/>
          <w:lang w:val="pt"/>
        </w:rPr>
        <w:t>Princípio da Continuidade da relação de emprego</w:t>
      </w:r>
      <w:r w:rsidRPr="00DC4C23">
        <w:rPr>
          <w:rFonts w:ascii="Times New Roman" w:hAnsi="Times New Roman" w:cs="Times New Roman"/>
          <w:sz w:val="24"/>
          <w:szCs w:val="24"/>
          <w:lang w:val="pt"/>
        </w:rPr>
        <w:t xml:space="preserve"> segundo Alice Monteiro de Barros (2012, p. 146) “visa à preservação do emprego, com o objetivo de dar segurança econômica ao trabalhador e incorporá-lo ao organismo empresarial”. Assim, no mesmo entendimento preleciona Mauricio Godinho Delgado (2012 p. 203)</w:t>
      </w:r>
      <w:r w:rsidRPr="00DC4C23">
        <w:rPr>
          <w:rFonts w:ascii="Times New Roman" w:hAnsi="Times New Roman" w:cs="Times New Roman"/>
          <w:sz w:val="24"/>
          <w:szCs w:val="24"/>
        </w:rPr>
        <w:t xml:space="preserve"> </w:t>
      </w:r>
      <w:r w:rsidRPr="00DC4C23">
        <w:rPr>
          <w:rFonts w:ascii="Times New Roman" w:hAnsi="Times New Roman" w:cs="Times New Roman"/>
          <w:sz w:val="24"/>
          <w:szCs w:val="24"/>
          <w:lang w:val="pt"/>
        </w:rPr>
        <w:t xml:space="preserve">“informa tal princípio que </w:t>
      </w:r>
      <w:r w:rsidRPr="00DC4C23">
        <w:rPr>
          <w:rFonts w:ascii="Times New Roman" w:hAnsi="Times New Roman" w:cs="Times New Roman"/>
          <w:sz w:val="24"/>
          <w:szCs w:val="24"/>
          <w:lang w:val="pt"/>
        </w:rPr>
        <w:lastRenderedPageBreak/>
        <w:t xml:space="preserve">é de interesse do Direito do Trabalho a permanência do vínculo empregatício, com a integração do trabalhador na estrutura e dinâmica empresarial.” Dessa forma, a permanência do vínculo empregatício gera aumento das garantias protetivas do trabalhador.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A permanência do vínculo empregatício segundo Delgado (2015) provoca três correntes de repercussões, são elas: a tendencial elevação dos direitos dos trabalhadores, seja pelo avanço da legislação ou negociação coletiva, seja pelas conquistas contratuais alcançadas; o investimento educacional e profissional que quanto mais elevado o montante pago à força de trabalho, mais o empresário se vê estimulado a investir na educação e aperfeiçoamento do obreiro; e a longa continuidade do vínculo trabalhista situada na afirmação social do indivíduo favorecido por esse longo contrato. </w:t>
      </w:r>
    </w:p>
    <w:p w:rsid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O </w:t>
      </w:r>
      <w:r w:rsidRPr="00DC4C23">
        <w:rPr>
          <w:rFonts w:ascii="Times New Roman" w:hAnsi="Times New Roman" w:cs="Times New Roman"/>
          <w:b/>
          <w:sz w:val="24"/>
          <w:szCs w:val="24"/>
          <w:lang w:val="pt"/>
        </w:rPr>
        <w:t>Princípio da Condição Mais Benéfica</w:t>
      </w:r>
      <w:r w:rsidRPr="00DC4C23">
        <w:rPr>
          <w:rFonts w:ascii="Times New Roman" w:hAnsi="Times New Roman" w:cs="Times New Roman"/>
          <w:sz w:val="24"/>
          <w:szCs w:val="24"/>
          <w:lang w:val="pt"/>
        </w:rPr>
        <w:t xml:space="preserve"> conforme o art. 468 da Consolidação das leis trabalhistas (CLT):</w:t>
      </w:r>
    </w:p>
    <w:p w:rsidR="00EC463D" w:rsidRPr="00DC4C23" w:rsidRDefault="00EC463D" w:rsidP="00DC4C23">
      <w:pPr>
        <w:widowControl w:val="0"/>
        <w:autoSpaceDE w:val="0"/>
        <w:autoSpaceDN w:val="0"/>
        <w:adjustRightInd w:val="0"/>
        <w:spacing w:after="0" w:line="360" w:lineRule="auto"/>
        <w:jc w:val="both"/>
        <w:rPr>
          <w:rFonts w:ascii="Times New Roman" w:hAnsi="Times New Roman" w:cs="Times New Roman"/>
          <w:sz w:val="24"/>
          <w:szCs w:val="24"/>
          <w:lang w:val="pt"/>
        </w:rPr>
      </w:pPr>
    </w:p>
    <w:p w:rsidR="00DC4C23" w:rsidRPr="00DC4C23" w:rsidRDefault="00DC4C23" w:rsidP="00DC4C23">
      <w:pPr>
        <w:widowControl w:val="0"/>
        <w:autoSpaceDE w:val="0"/>
        <w:autoSpaceDN w:val="0"/>
        <w:adjustRightInd w:val="0"/>
        <w:spacing w:line="240" w:lineRule="auto"/>
        <w:ind w:left="2268"/>
        <w:jc w:val="both"/>
        <w:rPr>
          <w:rFonts w:ascii="Times New Roman" w:hAnsi="Times New Roman" w:cs="Times New Roman"/>
          <w:sz w:val="20"/>
          <w:szCs w:val="20"/>
          <w:lang w:val="pt"/>
        </w:rPr>
      </w:pPr>
      <w:r w:rsidRPr="00DC4C23">
        <w:rPr>
          <w:rFonts w:ascii="Times New Roman" w:hAnsi="Times New Roman" w:cs="Times New Roman"/>
          <w:sz w:val="20"/>
          <w:szCs w:val="20"/>
          <w:lang w:val="pt"/>
        </w:rPr>
        <w:t xml:space="preserve">Art. 468 – Nos contratos individuais de trabalho só é lícita </w:t>
      </w:r>
      <w:proofErr w:type="gramStart"/>
      <w:r w:rsidRPr="00DC4C23">
        <w:rPr>
          <w:rFonts w:ascii="Times New Roman" w:hAnsi="Times New Roman" w:cs="Times New Roman"/>
          <w:sz w:val="20"/>
          <w:szCs w:val="20"/>
          <w:lang w:val="pt"/>
        </w:rPr>
        <w:t>a</w:t>
      </w:r>
      <w:proofErr w:type="gramEnd"/>
      <w:r w:rsidRPr="00DC4C23">
        <w:rPr>
          <w:rFonts w:ascii="Times New Roman" w:hAnsi="Times New Roman" w:cs="Times New Roman"/>
          <w:sz w:val="20"/>
          <w:szCs w:val="20"/>
          <w:lang w:val="pt"/>
        </w:rPr>
        <w:t xml:space="preserve"> alteração das respectivas condições por mútuo consentimento, e ainda assim desde que não resultem, direta ou indiretamente, prejuízos ao empregado, sob pena de nulidade da cláusula infringente desta garantia.</w:t>
      </w:r>
    </w:p>
    <w:p w:rsidR="00EC463D" w:rsidRDefault="00EC463D" w:rsidP="00DC4C23">
      <w:pPr>
        <w:widowControl w:val="0"/>
        <w:autoSpaceDE w:val="0"/>
        <w:autoSpaceDN w:val="0"/>
        <w:adjustRightInd w:val="0"/>
        <w:spacing w:after="0" w:line="360" w:lineRule="auto"/>
        <w:jc w:val="both"/>
        <w:rPr>
          <w:rFonts w:ascii="Times New Roman" w:hAnsi="Times New Roman" w:cs="Times New Roman"/>
          <w:sz w:val="24"/>
          <w:szCs w:val="24"/>
          <w:lang w:val="pt"/>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Segundo este princípio, o trabalhador deve ser protegido nas condições que lhe beneficiavam em um determinado momento, em que vigorava seu contrato de posteriores retiradas ou mudanças que venham acarretar-lhe prejuízos.</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Frente a isso, pertinente é compreender que, existe uma exceção ao princípio da condição mais benéfica, qual seja: </w:t>
      </w:r>
      <w:r w:rsidRPr="00DC4C23">
        <w:rPr>
          <w:rFonts w:ascii="Times New Roman" w:hAnsi="Times New Roman" w:cs="Times New Roman"/>
          <w:i/>
          <w:sz w:val="24"/>
          <w:szCs w:val="24"/>
          <w:lang w:val="pt"/>
        </w:rPr>
        <w:t>ius variandi</w:t>
      </w:r>
      <w:r w:rsidRPr="00DC4C23">
        <w:rPr>
          <w:rFonts w:ascii="Times New Roman" w:hAnsi="Times New Roman" w:cs="Times New Roman"/>
          <w:sz w:val="24"/>
          <w:szCs w:val="24"/>
          <w:lang w:val="pt"/>
        </w:rPr>
        <w:t xml:space="preserve"> – É o direito que o empregador tem de alterar certas condições contratuais, sem a necessidade do consentimento do empregado. Seu uso é permitido em algumas situações, há exemplo das transferências de empregados.</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Após o entendimento dos princípios acima elencados, cabe salientar que, há relativizações a estes princípios, como o princípio da segurança jurídica, notadamente quando a aplicação do princípio da proteção implicar normas que configurem violação daquele.</w:t>
      </w:r>
    </w:p>
    <w:p w:rsid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Frente a tais considerações, e se tratando de relativizações dos princípios supramencionados, além de outros basilares que compõe o Direito do Trabalho se faz pertinente tratar de um fenômeno que vem sendo muito discutido, e que gera controvérsias no campo do Direito do Trabalho, trabalho terceirizado.</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b/>
          <w:sz w:val="24"/>
          <w:szCs w:val="24"/>
          <w:lang w:val="pt"/>
        </w:rPr>
      </w:pPr>
      <w:r w:rsidRPr="00DC4C23">
        <w:rPr>
          <w:rFonts w:ascii="Times New Roman" w:hAnsi="Times New Roman" w:cs="Times New Roman"/>
          <w:b/>
          <w:sz w:val="24"/>
          <w:szCs w:val="24"/>
          <w:lang w:val="pt"/>
        </w:rPr>
        <w:t>3. TERCEIRIZAÇÃO: CONTEXTUALIZAÇÃO HISTÓRICA</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lastRenderedPageBreak/>
        <w:tab/>
        <w:t>Em conformidade com os estudos de Mauricio Godinho Delgado (2015) sobre a origem histórica da terceirização no Brasil, o trabalho terceirizado é um fato relativamente novo, assumindo clareza apenas nas últimas três décadas do segundo milênio. Sua modalidade de contratação de força de trabalho é uma exceção ao modelo empregatício clássico, o sistema bilateral – empregado e empregador -, visto que sua forma de contratação envolve um terceiro na relação, criando um sistema triangular.</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Nos anos de 1930 e 1940 a terceirização não teve grande importância para o setor da economia, nem sequer para a sociedade. Dessa forma, não ocorreram grandes destaques nos textos legais ou jurisprudenciais, a não ser pelos casos já previstos na CLT, que seriam a subcontratação para mão de obra de empreitada e subempreitada. Apenas no final de 1960 e início de 1970 o ordenamento jurídico brasileiro criou referência normativa mais notável, porém, ainda tratando a terceirização como segmento público, através do Decreto-Lei nº 200/67 e a Lei nº 5.645/70, (LEITE, 2017).</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ab/>
        <w:t xml:space="preserve">O Decreto – Lei nº200/67 dispôs em seu art. 10, caput e </w:t>
      </w:r>
      <w:r w:rsidRPr="00DC4C23">
        <w:rPr>
          <w:rFonts w:ascii="Times New Roman" w:hAnsi="Times New Roman" w:cs="Times New Roman"/>
          <w:sz w:val="24"/>
          <w:szCs w:val="24"/>
          <w:shd w:val="clear" w:color="auto" w:fill="FFFFFF"/>
        </w:rPr>
        <w:t xml:space="preserve">§ </w:t>
      </w:r>
      <w:r w:rsidRPr="00DC4C23">
        <w:rPr>
          <w:rFonts w:ascii="Times New Roman" w:hAnsi="Times New Roman" w:cs="Times New Roman"/>
          <w:sz w:val="24"/>
          <w:szCs w:val="24"/>
          <w:lang w:val="pt"/>
        </w:rPr>
        <w:t xml:space="preserve">7°: </w:t>
      </w:r>
    </w:p>
    <w:p w:rsidR="00EC463D" w:rsidRDefault="00EC463D"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Art. 10. A execução das atividades da Administração Federal deverá ser amplamente descentralizada.</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hd w:val="clear" w:color="auto" w:fill="FFFFFF"/>
        </w:rPr>
      </w:pPr>
      <w:r w:rsidRPr="00DC4C23">
        <w:rPr>
          <w:rFonts w:ascii="Times New Roman" w:hAnsi="Times New Roman" w:cs="Times New Roman"/>
          <w:sz w:val="20"/>
          <w:szCs w:val="20"/>
          <w:shd w:val="clear" w:color="auto" w:fill="FFFFFF"/>
        </w:rPr>
        <w:t>§ 7º Para melhor desincumbir-se das tarefas de planejamento, coordenação, supervisão e controle e com o objetivo de impedir o crescimento desmesurado da máquina administrativa, a Administração procurará desobrigar-se da realização material de tarefas executivas, recorrendo, sempre que possível, à execução indireta, mediante contrato, desde que exista, na área, iniciativa privada suficientemente desenvolvida e capacitada a desempenhar os encargos de execução.</w:t>
      </w:r>
    </w:p>
    <w:p w:rsidR="00EC463D" w:rsidRDefault="00EC463D"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Percebe-se que o texto legal impulsionava a Administração a se desobrigar da realização de tarefas executivas, recorrendo, sempre que possível, a execução indireta, mediante contrato. A Lei nº 5.645/70 em seu art. 3º, parágrafo único trouxe um rol exemplificativo de alguns encargos de execução, tais como: atividades relacionadas com transporte, conservação, custódia, dentre outros. Podendo </w:t>
      </w:r>
      <w:proofErr w:type="gramStart"/>
      <w:r w:rsidRPr="00DC4C23">
        <w:rPr>
          <w:rFonts w:ascii="Times New Roman" w:hAnsi="Times New Roman" w:cs="Times New Roman"/>
          <w:sz w:val="24"/>
          <w:szCs w:val="24"/>
          <w:shd w:val="clear" w:color="auto" w:fill="FFFFFF"/>
        </w:rPr>
        <w:t>desta forma perceber</w:t>
      </w:r>
      <w:proofErr w:type="gramEnd"/>
      <w:r w:rsidRPr="00DC4C23">
        <w:rPr>
          <w:rFonts w:ascii="Times New Roman" w:hAnsi="Times New Roman" w:cs="Times New Roman"/>
          <w:sz w:val="24"/>
          <w:szCs w:val="24"/>
          <w:shd w:val="clear" w:color="auto" w:fill="FFFFFF"/>
        </w:rPr>
        <w:t xml:space="preserve"> que a autorização legal limita-se apenas as atividades-meio (DELGADO, 2015; LEITE, 2017).</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Desde a década de 1970, a legislação introduziu um diploma normativo que tratou especificamente da terceirização, a Lei nº 6.019/74 (Lei do Trabalho Temporário) e a Lei nº 7.102/83 (Lei da Vigilância Bancaria). A partir desse momento que o setor privado passou a incorporar na sua economia, outras hipóteses de terceirização, além dessas duas elencadas acima, mesmo não existindo texto legal autorizativo (</w:t>
      </w:r>
      <w:proofErr w:type="gramStart"/>
      <w:r w:rsidRPr="00DC4C23">
        <w:rPr>
          <w:rFonts w:ascii="Times New Roman" w:hAnsi="Times New Roman" w:cs="Times New Roman"/>
          <w:sz w:val="24"/>
          <w:szCs w:val="24"/>
          <w:shd w:val="clear" w:color="auto" w:fill="FFFFFF"/>
        </w:rPr>
        <w:t>DELGADO, 2015</w:t>
      </w:r>
      <w:proofErr w:type="gramEnd"/>
      <w:r w:rsidRPr="00DC4C23">
        <w:rPr>
          <w:rFonts w:ascii="Times New Roman" w:hAnsi="Times New Roman" w:cs="Times New Roman"/>
          <w:sz w:val="24"/>
          <w:szCs w:val="24"/>
          <w:shd w:val="clear" w:color="auto" w:fill="FFFFFF"/>
        </w:rPr>
        <w:t>).</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Vale ressaltar que a Lei nº 6.019/74, trouxe para o ordenamento jurídico a relação triangular, causando uma variação no sistema clássico bilateral, mas, essa variação estava limitada pela própria lei que permitia a terceirização apenas para trabalho com efeito </w:t>
      </w:r>
      <w:r w:rsidRPr="00DC4C23">
        <w:rPr>
          <w:rFonts w:ascii="Times New Roman" w:hAnsi="Times New Roman" w:cs="Times New Roman"/>
          <w:sz w:val="24"/>
          <w:szCs w:val="24"/>
          <w:shd w:val="clear" w:color="auto" w:fill="FFFFFF"/>
        </w:rPr>
        <w:lastRenderedPageBreak/>
        <w:t>transitório no tempo, não autorizando a terceirização permanente. Diferentemente da Lei nº 7.102/83 que previa a terceirização permanente, mas, nunca esquecendo que esta lei tratava apenas da classe dos vigilantes bancários.</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Com o passar dos anos os próprios legisladores foram ampliando o tipo legal que previa a terceirização apenas para os vigilantes bancários. No ano de 1994 a Lei nº 8.863 alargou o âmbito de atuação dos trabalhadores, permitindo a vigilância patrimonial de qualquer estabelecimento público ou privado, segurança para pessoa física, entre outros. (art. 10 e seus parágrafos da Lei 7.102/83).</w:t>
      </w:r>
    </w:p>
    <w:p w:rsidR="00EC463D"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Nos anos de 1980 e 1990 a jurisprudência se debruçou em relação à terceirização, e devido à multiplicidade de interpretações o TST editou a súmula n° 256 de 1986, que instruía o seguinte:</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CONTRATO DE PRESTAÇÃO DE SERVIÇOS. LEGALIDADE (cancelada) - Res. 121/2003, DJ 19, 20 e </w:t>
      </w:r>
      <w:proofErr w:type="gramStart"/>
      <w:r w:rsidRPr="00DC4C23">
        <w:rPr>
          <w:rFonts w:ascii="Times New Roman" w:hAnsi="Times New Roman" w:cs="Times New Roman"/>
          <w:sz w:val="20"/>
          <w:szCs w:val="20"/>
          <w:shd w:val="clear" w:color="auto" w:fill="FFFFFF"/>
        </w:rPr>
        <w:t>21.11.2003</w:t>
      </w:r>
      <w:proofErr w:type="gramEnd"/>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Salvo os casos de trabalho temporário e de serviço de vigilância, previstos nas Leis </w:t>
      </w:r>
      <w:proofErr w:type="spellStart"/>
      <w:r w:rsidRPr="00DC4C23">
        <w:rPr>
          <w:rFonts w:ascii="Times New Roman" w:hAnsi="Times New Roman" w:cs="Times New Roman"/>
          <w:sz w:val="20"/>
          <w:szCs w:val="20"/>
          <w:shd w:val="clear" w:color="auto" w:fill="FFFFFF"/>
        </w:rPr>
        <w:t>nºs</w:t>
      </w:r>
      <w:proofErr w:type="spellEnd"/>
      <w:r w:rsidRPr="00DC4C23">
        <w:rPr>
          <w:rFonts w:ascii="Times New Roman" w:hAnsi="Times New Roman" w:cs="Times New Roman"/>
          <w:sz w:val="20"/>
          <w:szCs w:val="20"/>
          <w:shd w:val="clear" w:color="auto" w:fill="FFFFFF"/>
        </w:rPr>
        <w:t xml:space="preserve"> 6.019, de 03.01.1974, e 7.102, de 20.06.1983, é ilegal a contratação de trabalhadores por empresa interposta, formando-se o vínculo empregatício diretamente com o tomador dos serviços.</w:t>
      </w:r>
    </w:p>
    <w:p w:rsidR="00EC463D" w:rsidRDefault="00EC463D"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Assim, sendo perceptível o quanto seu conteúdo era extremamente limitador nas hipóteses de terceirização, com a publicação dessa súmula muitos questionamentos surgiram, foi então, que no ano de 1993 o TST publicou a súmula n° 331 que efetuou alterações acerca do entendimento sumulado anteriormente. A súmula n° 331 passou a regulamentar a terceirização da seguinte maneira: </w:t>
      </w:r>
    </w:p>
    <w:p w:rsidR="00EC463D" w:rsidRDefault="00EC463D"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CONTRATO DE PRESTAÇÃO DE SERVIÇOS. LEGALIDADE (nova redação do item IV e inseridos os itens V e VI à redação) - Res. 174/2011, DEJT divulgado em 27, 30 e 31.05.2011.</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 - A contratação de trabalhadores por empresa interposta é ilegal, formando-se o vínculo diretamente com o tomador dos serviços, salvo no caso de trabalho temporário (Lei nº 6.019, de 03.01.1974).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II - A contratação irregular de trabalhador, mediante empresa interposta, não gera vínculo de emprego com os órgãos da Administração Pública direta, indireta ou fundacional (art. 37, II, da CF/1988).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III - Não forma vínculo de emprego com o tomador a contratação de serviços de vigilância (Lei nº 7.102, de 20.06.1983) e de conservação e limpeza, bem como a de serviços especializados ligados </w:t>
      </w:r>
      <w:proofErr w:type="gramStart"/>
      <w:r w:rsidRPr="00DC4C23">
        <w:rPr>
          <w:rFonts w:ascii="Times New Roman" w:hAnsi="Times New Roman" w:cs="Times New Roman"/>
          <w:sz w:val="20"/>
          <w:szCs w:val="20"/>
          <w:shd w:val="clear" w:color="auto" w:fill="FFFFFF"/>
        </w:rPr>
        <w:t>à</w:t>
      </w:r>
      <w:proofErr w:type="gramEnd"/>
      <w:r w:rsidRPr="00DC4C23">
        <w:rPr>
          <w:rFonts w:ascii="Times New Roman" w:hAnsi="Times New Roman" w:cs="Times New Roman"/>
          <w:sz w:val="20"/>
          <w:szCs w:val="20"/>
          <w:shd w:val="clear" w:color="auto" w:fill="FFFFFF"/>
        </w:rPr>
        <w:t xml:space="preserve"> atividade-meio do tomador, desde que inexistente a pessoalidade e a subordinação direta.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IV - O inadimplemento das obrigações trabalhistas, por parte do empregador, implica a responsabilidade subsidiária do tomador dos serviços quanto àquelas obrigações, desde que haja participado da relação processual e conste também do título executivo judicial.</w:t>
      </w:r>
    </w:p>
    <w:p w:rsidR="00EC463D" w:rsidRDefault="00EC463D"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lastRenderedPageBreak/>
        <w:t xml:space="preserve">No ano 2000 a súmula nº 331 teve a redação do seu item IV alterada, a nova redação resultou em esclarecimentos acerca da responsabilidade subsidiária, para demonstrar que a responsabilidade também abrangeria os órgãos da administração direta, das autarquias, das fundações públicas, das empresas públicas e das sociedades de economia mista.  Ocorrendo no ano de 2011 uma nova alteração ao item IV e a inclusão do item V e VI, resultando na seguinte redação da súmula 331: </w:t>
      </w:r>
    </w:p>
    <w:p w:rsidR="00EC463D" w:rsidRDefault="00EC463D"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r w:rsidRPr="00DC4C23">
        <w:rPr>
          <w:rFonts w:ascii="Times New Roman" w:hAnsi="Times New Roman" w:cs="Times New Roman"/>
          <w:bCs/>
          <w:iCs/>
          <w:sz w:val="20"/>
          <w:szCs w:val="20"/>
          <w:shd w:val="clear" w:color="auto" w:fill="FFFFFF"/>
        </w:rPr>
        <w:t>CONTRATO DE PRESTAÇÃO DE SERVIÇOS. LEGALIDADE (nova redação do item IV e inseridos os itens V e VI à redação) - Res. 174/2011, DEJT divulgado em 27, 30 e 31.05.2011.</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r w:rsidRPr="00DC4C23">
        <w:rPr>
          <w:rFonts w:ascii="Times New Roman" w:hAnsi="Times New Roman" w:cs="Times New Roman"/>
          <w:bCs/>
          <w:iCs/>
          <w:sz w:val="20"/>
          <w:szCs w:val="20"/>
          <w:shd w:val="clear" w:color="auto" w:fill="FFFFFF"/>
        </w:rPr>
        <w:t xml:space="preserve">I - A contratação de trabalhadores por empresa interposta é ilegal, formando-se o vínculo diretamente com o tomador dos serviços, salvo no caso de trabalho temporário (Lei nº 6.019, de 03.01.1974).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r w:rsidRPr="00DC4C23">
        <w:rPr>
          <w:rFonts w:ascii="Times New Roman" w:hAnsi="Times New Roman" w:cs="Times New Roman"/>
          <w:bCs/>
          <w:iCs/>
          <w:sz w:val="20"/>
          <w:szCs w:val="20"/>
          <w:shd w:val="clear" w:color="auto" w:fill="FFFFFF"/>
        </w:rPr>
        <w:t xml:space="preserve">II - A contratação irregular de trabalhador, mediante empresa interposta, não gera vínculo de emprego com os órgãos da Administração Pública direta, indireta ou fundacional (art. 37, II, da CF/1988).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r w:rsidRPr="00DC4C23">
        <w:rPr>
          <w:rFonts w:ascii="Times New Roman" w:hAnsi="Times New Roman" w:cs="Times New Roman"/>
          <w:bCs/>
          <w:iCs/>
          <w:sz w:val="20"/>
          <w:szCs w:val="20"/>
          <w:shd w:val="clear" w:color="auto" w:fill="FFFFFF"/>
        </w:rPr>
        <w:t xml:space="preserve">III - Não forma vínculo de emprego com o tomador a contratação de serviços de vigilância (Lei nº 7.102, de 20.06.1983) e de conservação e limpeza, bem como a de serviços especializados ligados </w:t>
      </w:r>
      <w:proofErr w:type="gramStart"/>
      <w:r w:rsidRPr="00DC4C23">
        <w:rPr>
          <w:rFonts w:ascii="Times New Roman" w:hAnsi="Times New Roman" w:cs="Times New Roman"/>
          <w:bCs/>
          <w:iCs/>
          <w:sz w:val="20"/>
          <w:szCs w:val="20"/>
          <w:shd w:val="clear" w:color="auto" w:fill="FFFFFF"/>
        </w:rPr>
        <w:t>à</w:t>
      </w:r>
      <w:proofErr w:type="gramEnd"/>
      <w:r w:rsidRPr="00DC4C23">
        <w:rPr>
          <w:rFonts w:ascii="Times New Roman" w:hAnsi="Times New Roman" w:cs="Times New Roman"/>
          <w:bCs/>
          <w:iCs/>
          <w:sz w:val="20"/>
          <w:szCs w:val="20"/>
          <w:shd w:val="clear" w:color="auto" w:fill="FFFFFF"/>
        </w:rPr>
        <w:t xml:space="preserve"> atividade-meio do tomador, desde que inexistente a pessoalidade e a subordinação direta.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r w:rsidRPr="00DC4C23">
        <w:rPr>
          <w:rFonts w:ascii="Times New Roman" w:hAnsi="Times New Roman" w:cs="Times New Roman"/>
          <w:bCs/>
          <w:iCs/>
          <w:sz w:val="20"/>
          <w:szCs w:val="20"/>
          <w:shd w:val="clear" w:color="auto" w:fill="FFFFFF"/>
        </w:rPr>
        <w:t xml:space="preserve">IV - O inadimplemento das obrigações trabalhistas, por parte do empregador, implica a responsabilidade subsidiária do tomador dos serviços quanto àquelas obrigações, desde que haja participado da relação processual e conste também do título executivo judicial.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z w:val="20"/>
          <w:szCs w:val="20"/>
          <w:shd w:val="clear" w:color="auto" w:fill="FFFFFF"/>
        </w:rPr>
      </w:pPr>
      <w:r w:rsidRPr="00DC4C23">
        <w:rPr>
          <w:rFonts w:ascii="Times New Roman" w:hAnsi="Times New Roman" w:cs="Times New Roman"/>
          <w:bCs/>
          <w:iCs/>
          <w:sz w:val="20"/>
          <w:szCs w:val="20"/>
          <w:shd w:val="clear" w:color="auto" w:fill="FFFFFF"/>
        </w:rPr>
        <w:t xml:space="preserve">V - Os entes integrantes da Administração Pública direta e indireta respondem subsidiariamente, nas mesmas condições do item IV, </w:t>
      </w:r>
      <w:proofErr w:type="gramStart"/>
      <w:r w:rsidRPr="00DC4C23">
        <w:rPr>
          <w:rFonts w:ascii="Times New Roman" w:hAnsi="Times New Roman" w:cs="Times New Roman"/>
          <w:bCs/>
          <w:iCs/>
          <w:sz w:val="20"/>
          <w:szCs w:val="20"/>
          <w:shd w:val="clear" w:color="auto" w:fill="FFFFFF"/>
        </w:rPr>
        <w:t>caso evidenciada</w:t>
      </w:r>
      <w:proofErr w:type="gramEnd"/>
      <w:r w:rsidRPr="00DC4C23">
        <w:rPr>
          <w:rFonts w:ascii="Times New Roman" w:hAnsi="Times New Roman" w:cs="Times New Roman"/>
          <w:bCs/>
          <w:iCs/>
          <w:sz w:val="20"/>
          <w:szCs w:val="20"/>
          <w:shd w:val="clear" w:color="auto" w:fill="FFFFFF"/>
        </w:rPr>
        <w:t xml:space="preserve">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bCs/>
          <w:iCs/>
          <w:shd w:val="clear" w:color="auto" w:fill="FFFFFF"/>
        </w:rPr>
      </w:pPr>
      <w:r w:rsidRPr="00DC4C23">
        <w:rPr>
          <w:rFonts w:ascii="Times New Roman" w:hAnsi="Times New Roman" w:cs="Times New Roman"/>
          <w:bCs/>
          <w:iCs/>
          <w:sz w:val="20"/>
          <w:szCs w:val="20"/>
          <w:shd w:val="clear" w:color="auto" w:fill="FFFFFF"/>
        </w:rPr>
        <w:t>VI – A responsabilidade subsidiária do tomador de serviços abrange todas as verbas decorrentes da condenação referentes ao período da prestação laboral.</w:t>
      </w:r>
    </w:p>
    <w:p w:rsidR="00EC463D" w:rsidRDefault="00EC463D"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Em vista disso, a terceirização passou a ser disciplinada no ordenamento jurídico através da Súmula nº 331 do TST que incluiu as hipóteses previstas no Decreto-Lei 200/67 e na Lei n° 5.645/70, estabelecendo a diferença entre atividades-meio e atividades-fim, esclarecendo a terceirização lícita da terceirização ilícita e demonstrando a natureza e extensão da responsabilidade decorrente das relações jurídicas terceirizadas (</w:t>
      </w:r>
      <w:proofErr w:type="gramStart"/>
      <w:r w:rsidRPr="00DC4C23">
        <w:rPr>
          <w:rFonts w:ascii="Times New Roman" w:hAnsi="Times New Roman" w:cs="Times New Roman"/>
          <w:sz w:val="24"/>
          <w:szCs w:val="24"/>
          <w:shd w:val="clear" w:color="auto" w:fill="FFFFFF"/>
        </w:rPr>
        <w:t>DELGADO, 2015</w:t>
      </w:r>
      <w:proofErr w:type="gramEnd"/>
      <w:r w:rsidRPr="00DC4C23">
        <w:rPr>
          <w:rFonts w:ascii="Times New Roman" w:hAnsi="Times New Roman" w:cs="Times New Roman"/>
          <w:sz w:val="24"/>
          <w:szCs w:val="24"/>
          <w:shd w:val="clear" w:color="auto" w:fill="FFFFFF"/>
        </w:rPr>
        <w:t>).</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Até que no ano de 2017, a terceirização sofreu novamente alterações, esse ano ficou marcado no ramo do Direito do Trabalho por suas inúmeras modificações legislativas. As primeiras alterações aconteceram na Lei do Trabalho Temporário (lei n. 6.019/74), com a publicação da lei n° 13.429, mas, poucos meses depois foi sancionada a</w:t>
      </w:r>
      <w:r w:rsidR="00EC463D">
        <w:rPr>
          <w:rFonts w:ascii="Times New Roman" w:hAnsi="Times New Roman" w:cs="Times New Roman"/>
          <w:sz w:val="24"/>
          <w:szCs w:val="24"/>
          <w:shd w:val="clear" w:color="auto" w:fill="FFFFFF"/>
        </w:rPr>
        <w:t xml:space="preserve"> Lei n° 13.467, conhecida como ‘Reforma Trabalhista’</w:t>
      </w:r>
      <w:r w:rsidRPr="00DC4C23">
        <w:rPr>
          <w:rFonts w:ascii="Times New Roman" w:hAnsi="Times New Roman" w:cs="Times New Roman"/>
          <w:sz w:val="24"/>
          <w:szCs w:val="24"/>
          <w:shd w:val="clear" w:color="auto" w:fill="FFFFFF"/>
        </w:rPr>
        <w:t xml:space="preserve">, modificando novamente a terceirização.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b/>
          <w:sz w:val="24"/>
          <w:szCs w:val="24"/>
          <w:lang w:val="pt"/>
        </w:rPr>
      </w:pPr>
      <w:r w:rsidRPr="00DC4C23">
        <w:rPr>
          <w:rFonts w:ascii="Times New Roman" w:hAnsi="Times New Roman" w:cs="Times New Roman"/>
          <w:b/>
          <w:sz w:val="24"/>
          <w:szCs w:val="24"/>
          <w:lang w:val="pt"/>
        </w:rPr>
        <w:t>4. A TERCEIRIZAÇÃO E SUAS INOVAÇÕES À LUZ DA LEI 13.429/17 E DA LEI 13.467/17</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A terceirização sempre gerou inquietações e questionamentos no âmbito jurídico, devido seu conteúdo altamente controvertido, porém, mesmo ocorrendo todas as discussões a seu respeito, em momento algum se criou uma lei que há regulamentasse efetivamente, sendo sempre tratada por meios jurisprudenciais.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Até o ano de 1986 o TST entendia a terceirização como ilícita, exceto nas hipóteses tratadas pelas leis n° 6.019/74 e 7.102/83. Mas, em consequência das demandas judiciais, o TST editou a súmula n° 331 como demonstra a matéria tratada anteriormente. Desse modo, antes das alterações realizadas no instituto da terceirização no ano de 2017, era considerada lícita apenas nas seguintes hipóteses: </w:t>
      </w:r>
    </w:p>
    <w:p w:rsidR="00DC4C23" w:rsidRPr="00DC4C23" w:rsidRDefault="00DC4C23" w:rsidP="00DC4C23">
      <w:pPr>
        <w:pStyle w:val="PargrafodaLista"/>
        <w:widowControl w:val="0"/>
        <w:numPr>
          <w:ilvl w:val="0"/>
          <w:numId w:val="1"/>
        </w:numPr>
        <w:autoSpaceDE w:val="0"/>
        <w:autoSpaceDN w:val="0"/>
        <w:adjustRightInd w:val="0"/>
        <w:spacing w:after="0" w:line="360" w:lineRule="auto"/>
        <w:jc w:val="both"/>
        <w:rPr>
          <w:rFonts w:ascii="Times New Roman" w:hAnsi="Times New Roman"/>
          <w:sz w:val="24"/>
          <w:szCs w:val="24"/>
          <w:shd w:val="clear" w:color="auto" w:fill="FFFFFF"/>
        </w:rPr>
      </w:pPr>
      <w:r w:rsidRPr="00DC4C23">
        <w:rPr>
          <w:rFonts w:ascii="Times New Roman" w:hAnsi="Times New Roman"/>
          <w:sz w:val="24"/>
          <w:szCs w:val="24"/>
          <w:shd w:val="clear" w:color="auto" w:fill="FFFFFF"/>
        </w:rPr>
        <w:t>Trabalhos temporários quando existiam necessidades transitórias de substituição de pessoal regular e permanente da empresa tomadora ou necessidade de acréscimo extraordinário de serviços. (art. 2º da Lei 6.019/74).</w:t>
      </w:r>
    </w:p>
    <w:p w:rsidR="00DC4C23" w:rsidRPr="00DC4C23" w:rsidRDefault="00DC4C23" w:rsidP="00DC4C23">
      <w:pPr>
        <w:pStyle w:val="PargrafodaLista"/>
        <w:widowControl w:val="0"/>
        <w:numPr>
          <w:ilvl w:val="0"/>
          <w:numId w:val="1"/>
        </w:numPr>
        <w:autoSpaceDE w:val="0"/>
        <w:autoSpaceDN w:val="0"/>
        <w:adjustRightInd w:val="0"/>
        <w:spacing w:after="0" w:line="360" w:lineRule="auto"/>
        <w:jc w:val="both"/>
        <w:rPr>
          <w:rFonts w:ascii="Times New Roman" w:hAnsi="Times New Roman"/>
          <w:sz w:val="24"/>
          <w:szCs w:val="24"/>
          <w:shd w:val="clear" w:color="auto" w:fill="FFFFFF"/>
        </w:rPr>
      </w:pPr>
      <w:r w:rsidRPr="00DC4C23">
        <w:rPr>
          <w:rFonts w:ascii="Times New Roman" w:hAnsi="Times New Roman"/>
          <w:sz w:val="24"/>
          <w:szCs w:val="24"/>
          <w:shd w:val="clear" w:color="auto" w:fill="FFFFFF"/>
        </w:rPr>
        <w:t>Atividades de vigilância (Lei 7.102/83 e Súmula 331, III).</w:t>
      </w:r>
    </w:p>
    <w:p w:rsidR="00DC4C23" w:rsidRPr="00DC4C23" w:rsidRDefault="00DC4C23" w:rsidP="00DC4C23">
      <w:pPr>
        <w:pStyle w:val="PargrafodaLista"/>
        <w:widowControl w:val="0"/>
        <w:numPr>
          <w:ilvl w:val="0"/>
          <w:numId w:val="1"/>
        </w:numPr>
        <w:autoSpaceDE w:val="0"/>
        <w:autoSpaceDN w:val="0"/>
        <w:adjustRightInd w:val="0"/>
        <w:spacing w:after="0" w:line="360" w:lineRule="auto"/>
        <w:jc w:val="both"/>
        <w:rPr>
          <w:rFonts w:ascii="Times New Roman" w:hAnsi="Times New Roman"/>
          <w:sz w:val="24"/>
          <w:szCs w:val="24"/>
          <w:shd w:val="clear" w:color="auto" w:fill="FFFFFF"/>
        </w:rPr>
      </w:pPr>
      <w:r w:rsidRPr="00DC4C23">
        <w:rPr>
          <w:rFonts w:ascii="Times New Roman" w:hAnsi="Times New Roman"/>
          <w:sz w:val="24"/>
          <w:szCs w:val="24"/>
          <w:shd w:val="clear" w:color="auto" w:fill="FFFFFF"/>
        </w:rPr>
        <w:t>Atividades de conservação e limpeza (Súmula 331, III).</w:t>
      </w:r>
    </w:p>
    <w:p w:rsidR="00DC4C23" w:rsidRPr="00DC4C23" w:rsidRDefault="00DC4C23" w:rsidP="00DC4C23">
      <w:pPr>
        <w:pStyle w:val="PargrafodaLista"/>
        <w:widowControl w:val="0"/>
        <w:numPr>
          <w:ilvl w:val="0"/>
          <w:numId w:val="1"/>
        </w:numPr>
        <w:autoSpaceDE w:val="0"/>
        <w:autoSpaceDN w:val="0"/>
        <w:adjustRightInd w:val="0"/>
        <w:spacing w:after="0" w:line="360" w:lineRule="auto"/>
        <w:jc w:val="both"/>
        <w:rPr>
          <w:rFonts w:ascii="Times New Roman" w:hAnsi="Times New Roman"/>
          <w:sz w:val="24"/>
          <w:szCs w:val="24"/>
          <w:shd w:val="clear" w:color="auto" w:fill="FFFFFF"/>
        </w:rPr>
      </w:pPr>
      <w:r w:rsidRPr="00DC4C23">
        <w:rPr>
          <w:rFonts w:ascii="Times New Roman" w:hAnsi="Times New Roman"/>
          <w:sz w:val="24"/>
          <w:szCs w:val="24"/>
          <w:shd w:val="clear" w:color="auto" w:fill="FFFFFF"/>
        </w:rPr>
        <w:t>Serviços especializados ligados a atividade-meio do tomador (Súmula 331, III).</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Conforme já exposto, vale ressaltar que atividades-meio como preleciona Mauricio Godinho Delgado (2015, p. 489):</w:t>
      </w:r>
    </w:p>
    <w:p w:rsidR="00EC463D" w:rsidRDefault="00EC463D"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942D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proofErr w:type="gramStart"/>
      <w:r w:rsidR="00DC4C23" w:rsidRPr="00DC4C23">
        <w:rPr>
          <w:rFonts w:ascii="Times New Roman" w:hAnsi="Times New Roman" w:cs="Times New Roman"/>
          <w:sz w:val="20"/>
          <w:szCs w:val="20"/>
          <w:shd w:val="clear" w:color="auto" w:fill="FFFFFF"/>
        </w:rPr>
        <w:t>são</w:t>
      </w:r>
      <w:proofErr w:type="gramEnd"/>
      <w:r w:rsidR="00DC4C23" w:rsidRPr="00DC4C23">
        <w:rPr>
          <w:rFonts w:ascii="Times New Roman" w:hAnsi="Times New Roman" w:cs="Times New Roman"/>
          <w:sz w:val="20"/>
          <w:szCs w:val="20"/>
          <w:shd w:val="clear" w:color="auto" w:fill="FFFFFF"/>
        </w:rPr>
        <w:t xml:space="preserve"> aquelas funções e tarefas empresariais e laborais que não se ajustam ao núcleo da dinâmica empresarial do tomador dos serviços, nem compõem a essência dessa dinâmica ou contribuem para a definição de seu posicionamento no contexto empresarial e econômico mais amplo.</w:t>
      </w:r>
    </w:p>
    <w:p w:rsidR="00EC463D"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Após muitas discussões e debates sobre o assunto, foi sancionada em 31 de março de 2017 a Lei nº 13.429, trazendo consigo relevantes modificações na lei do trabalho temporário (lei n° 6.109/74). Assim, destacaremos as principais mudanças ocorridas na lei supracitada.</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A lei alterou o art. 2º que anteriormente definia o trabalho temporário como aquele prestado por pessoa física a uma empresa, para atender a necessidades transitórias de </w:t>
      </w:r>
      <w:bookmarkStart w:id="0" w:name="_GoBack"/>
      <w:bookmarkEnd w:id="0"/>
      <w:r w:rsidRPr="00DC4C23">
        <w:rPr>
          <w:rFonts w:ascii="Times New Roman" w:hAnsi="Times New Roman" w:cs="Times New Roman"/>
          <w:sz w:val="24"/>
          <w:szCs w:val="24"/>
          <w:shd w:val="clear" w:color="auto" w:fill="FFFFFF"/>
        </w:rPr>
        <w:t xml:space="preserve">substituição de seu pessoal regular e permanente ou a </w:t>
      </w:r>
      <w:proofErr w:type="gramStart"/>
      <w:r w:rsidRPr="00DC4C23">
        <w:rPr>
          <w:rFonts w:ascii="Times New Roman" w:hAnsi="Times New Roman" w:cs="Times New Roman"/>
          <w:sz w:val="24"/>
          <w:szCs w:val="24"/>
          <w:shd w:val="clear" w:color="auto" w:fill="FFFFFF"/>
        </w:rPr>
        <w:t>acréscimo extraordinários de serviços</w:t>
      </w:r>
      <w:proofErr w:type="gramEnd"/>
      <w:r w:rsidRPr="00DC4C23">
        <w:rPr>
          <w:rFonts w:ascii="Times New Roman" w:hAnsi="Times New Roman" w:cs="Times New Roman"/>
          <w:sz w:val="24"/>
          <w:szCs w:val="24"/>
          <w:shd w:val="clear" w:color="auto" w:fill="FFFFFF"/>
        </w:rPr>
        <w:t>. Com a reforma, passou a dispor da seguinte redação:</w:t>
      </w:r>
    </w:p>
    <w:p w:rsidR="00EC463D" w:rsidRDefault="00EC463D"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lastRenderedPageBreak/>
        <w:t>Art. 2º Trabalho temporário é aquele prestado por pessoa física contratada por uma empresa de trabalho temporário que a coloca à disposição de uma empresa tomadora de serviços, para atender à necessidade de substituição transitória de pessoal permanente ou à demanda complementar de serviços.</w:t>
      </w:r>
    </w:p>
    <w:p w:rsidR="00EC463D"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Dessa forma, atualmente, define-se trabalho temporário como determina Raphael </w:t>
      </w:r>
      <w:proofErr w:type="spellStart"/>
      <w:r w:rsidRPr="00DC4C23">
        <w:rPr>
          <w:rFonts w:ascii="Times New Roman" w:hAnsi="Times New Roman" w:cs="Times New Roman"/>
          <w:sz w:val="24"/>
          <w:szCs w:val="24"/>
          <w:shd w:val="clear" w:color="auto" w:fill="FFFFFF"/>
        </w:rPr>
        <w:t>Miziara</w:t>
      </w:r>
      <w:proofErr w:type="spellEnd"/>
      <w:r w:rsidRPr="00DC4C23">
        <w:rPr>
          <w:rFonts w:ascii="Times New Roman" w:hAnsi="Times New Roman" w:cs="Times New Roman"/>
          <w:sz w:val="24"/>
          <w:szCs w:val="24"/>
          <w:shd w:val="clear" w:color="auto" w:fill="FFFFFF"/>
        </w:rPr>
        <w:t xml:space="preserve"> e Iuri Pinheiro (2017, p. 33-34.) “aquele prestado por uma pessoa física em favor de empresa para atender à necessidade de substituição transitória de pessoal permanente ou que precisa incrementar a força laboral em virtude de demanda complementar de serviços”.</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A principal mudança no artigo em estudo foi à </w:t>
      </w:r>
      <w:proofErr w:type="gramStart"/>
      <w:r w:rsidRPr="00DC4C23">
        <w:rPr>
          <w:rFonts w:ascii="Times New Roman" w:hAnsi="Times New Roman" w:cs="Times New Roman"/>
          <w:sz w:val="24"/>
          <w:szCs w:val="24"/>
          <w:shd w:val="clear" w:color="auto" w:fill="FFFFFF"/>
        </w:rPr>
        <w:t>substituição da palavra extraordinário pela palavra complementar</w:t>
      </w:r>
      <w:proofErr w:type="gramEnd"/>
      <w:r w:rsidRPr="00DC4C23">
        <w:rPr>
          <w:rFonts w:ascii="Times New Roman" w:hAnsi="Times New Roman" w:cs="Times New Roman"/>
          <w:sz w:val="24"/>
          <w:szCs w:val="24"/>
          <w:shd w:val="clear" w:color="auto" w:fill="FFFFFF"/>
        </w:rPr>
        <w:t>. A partir dessa substituição, bastará um mero acréscimo nos serviços para autorizar a contratação temporária com base na causa prevista no artigo supramencionado.</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Armando Cruz Vasconcellos, em artigo publicado na Revista da Escola Nacional de Inspeção do Trabalho (ENIT</w:t>
      </w:r>
      <w:r w:rsidR="00BD32FA">
        <w:rPr>
          <w:rFonts w:ascii="Times New Roman" w:hAnsi="Times New Roman" w:cs="Times New Roman"/>
          <w:sz w:val="24"/>
          <w:szCs w:val="24"/>
          <w:shd w:val="clear" w:color="auto" w:fill="FFFFFF"/>
        </w:rPr>
        <w:t>, 2017. p.77</w:t>
      </w:r>
      <w:r w:rsidRPr="00DC4C23">
        <w:rPr>
          <w:rFonts w:ascii="Times New Roman" w:hAnsi="Times New Roman" w:cs="Times New Roman"/>
          <w:sz w:val="24"/>
          <w:szCs w:val="24"/>
          <w:shd w:val="clear" w:color="auto" w:fill="FFFFFF"/>
        </w:rPr>
        <w:t>), se posicionou da seguinte maneira:</w:t>
      </w:r>
    </w:p>
    <w:p w:rsidR="00EC463D" w:rsidRDefault="00EC463D" w:rsidP="00DC4C23">
      <w:pPr>
        <w:widowControl w:val="0"/>
        <w:autoSpaceDE w:val="0"/>
        <w:autoSpaceDN w:val="0"/>
        <w:adjustRightInd w:val="0"/>
        <w:spacing w:after="0" w:line="360" w:lineRule="auto"/>
        <w:ind w:left="2268"/>
        <w:jc w:val="both"/>
        <w:rPr>
          <w:rFonts w:ascii="Times New Roman" w:hAnsi="Times New Roman" w:cs="Times New Roman"/>
          <w:sz w:val="20"/>
          <w:szCs w:val="20"/>
          <w:shd w:val="clear" w:color="auto" w:fill="FFFFFF"/>
        </w:rPr>
      </w:pPr>
    </w:p>
    <w:p w:rsidR="00DC4C23" w:rsidRPr="00DC4C23" w:rsidRDefault="00DC4C23" w:rsidP="00CF0485">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Antes, a empresa, a quem cabe, de regra, os riscos do negócio, e a responsabilidade social, procurava manter seus trabalhadores em seu quadro, utilizando-se de instrumentos como Banco de Horas, ou férias coletivas, para administrar sua necessidade de mão-de-obra. Agora, bastará manter um reduzidíssimo número de empregados fixos, usufruindo dos temporários, sempre que necessário. Tais trabalhadores, enquanto não necessários, estarão desempregados. Isso não parece fazer sentindo, quando o que se usa como motivação para alteração legislativa é justamente o incremento do número de postos de trabalho.</w:t>
      </w:r>
    </w:p>
    <w:p w:rsidR="00EC463D" w:rsidRDefault="00EC463D"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color w:val="FF0000"/>
          <w:sz w:val="24"/>
          <w:szCs w:val="24"/>
          <w:shd w:val="clear" w:color="auto" w:fill="FFFFFF"/>
        </w:rPr>
      </w:pPr>
      <w:r w:rsidRPr="00DC4C23">
        <w:rPr>
          <w:rFonts w:ascii="Times New Roman" w:hAnsi="Times New Roman" w:cs="Times New Roman"/>
          <w:sz w:val="24"/>
          <w:szCs w:val="24"/>
          <w:shd w:val="clear" w:color="auto" w:fill="FFFFFF"/>
        </w:rPr>
        <w:tab/>
        <w:t>Em outras palavras, o que era exceção, na prática se tornará regra, os contratos de trabalho por tempo indeterminado, trabalhadores fixos, passará a ter contratos de trabalho temporário, ferindo gravemente o princípio da continuidade da relação de emprego</w:t>
      </w:r>
      <w:r w:rsidRPr="00DC4C23">
        <w:rPr>
          <w:rFonts w:ascii="Times New Roman" w:hAnsi="Times New Roman" w:cs="Times New Roman"/>
          <w:color w:val="FF0000"/>
          <w:sz w:val="24"/>
          <w:szCs w:val="24"/>
          <w:shd w:val="clear" w:color="auto" w:fill="FFFFFF"/>
        </w:rPr>
        <w:t xml:space="preserve">.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A reforma </w:t>
      </w:r>
      <w:proofErr w:type="gramStart"/>
      <w:r w:rsidRPr="00DC4C23">
        <w:rPr>
          <w:rFonts w:ascii="Times New Roman" w:hAnsi="Times New Roman" w:cs="Times New Roman"/>
          <w:sz w:val="24"/>
          <w:szCs w:val="24"/>
          <w:shd w:val="clear" w:color="auto" w:fill="FFFFFF"/>
        </w:rPr>
        <w:t>implementou</w:t>
      </w:r>
      <w:proofErr w:type="gramEnd"/>
      <w:r w:rsidRPr="00DC4C23">
        <w:rPr>
          <w:rFonts w:ascii="Times New Roman" w:hAnsi="Times New Roman" w:cs="Times New Roman"/>
          <w:sz w:val="24"/>
          <w:szCs w:val="24"/>
          <w:shd w:val="clear" w:color="auto" w:fill="FFFFFF"/>
        </w:rPr>
        <w:t xml:space="preserve"> o artigo 5º- A, o dispositivo em seu caput expõe a definição de quem poderá ser contratante da atividade terceirizada, assim como em seu parágrafo primeiro veta o desvirtuamento da função, fazendo surgir assim a terceirização ilícita e trazendo como consequência jurídica a formação do vínculo empregatício.</w:t>
      </w:r>
      <w:r w:rsidRPr="00DC4C23">
        <w:rPr>
          <w:rFonts w:ascii="Times New Roman" w:hAnsi="Times New Roman" w:cs="Times New Roman"/>
          <w:color w:val="FF0000"/>
          <w:sz w:val="24"/>
          <w:szCs w:val="24"/>
        </w:rPr>
        <w:t xml:space="preserve"> </w:t>
      </w:r>
      <w:r w:rsidRPr="00DC4C23">
        <w:rPr>
          <w:rFonts w:ascii="Times New Roman" w:hAnsi="Times New Roman" w:cs="Times New Roman"/>
          <w:sz w:val="24"/>
          <w:szCs w:val="24"/>
          <w:shd w:val="clear" w:color="auto" w:fill="FFFFFF"/>
        </w:rPr>
        <w:t>Além de tudo, aborda em seu parágrafo terceiro a responsabilidade que o contratante tem em garantir condições de segurança, higiene e salubridade para os trabalhadores terceirizados.</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Art. 5º-A. Contratante é a pessoa física ou jurídica que celebra contrato com empresa de prestação de serviços determinados e específicos.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 1º É vedada </w:t>
      </w:r>
      <w:proofErr w:type="gramStart"/>
      <w:r w:rsidRPr="00DC4C23">
        <w:rPr>
          <w:rFonts w:ascii="Times New Roman" w:hAnsi="Times New Roman" w:cs="Times New Roman"/>
          <w:sz w:val="20"/>
          <w:szCs w:val="20"/>
          <w:shd w:val="clear" w:color="auto" w:fill="FFFFFF"/>
        </w:rPr>
        <w:t>à</w:t>
      </w:r>
      <w:proofErr w:type="gramEnd"/>
      <w:r w:rsidRPr="00DC4C23">
        <w:rPr>
          <w:rFonts w:ascii="Times New Roman" w:hAnsi="Times New Roman" w:cs="Times New Roman"/>
          <w:sz w:val="20"/>
          <w:szCs w:val="20"/>
          <w:shd w:val="clear" w:color="auto" w:fill="FFFFFF"/>
        </w:rPr>
        <w:t xml:space="preserve"> contratante a utilização dos trabalhadores em atividades distintas daquelas que foram objeto do contrato com a empresa prestadora de serviços.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hd w:val="clear" w:color="auto" w:fill="FFFFFF"/>
        </w:rPr>
      </w:pPr>
      <w:r w:rsidRPr="00DC4C23">
        <w:rPr>
          <w:rFonts w:ascii="Times New Roman" w:hAnsi="Times New Roman" w:cs="Times New Roman"/>
          <w:sz w:val="20"/>
          <w:szCs w:val="20"/>
          <w:shd w:val="clear" w:color="auto" w:fill="FFFFFF"/>
        </w:rPr>
        <w:t xml:space="preserve">§ 3º É responsabilidade </w:t>
      </w:r>
      <w:proofErr w:type="gramStart"/>
      <w:r w:rsidRPr="00DC4C23">
        <w:rPr>
          <w:rFonts w:ascii="Times New Roman" w:hAnsi="Times New Roman" w:cs="Times New Roman"/>
          <w:sz w:val="20"/>
          <w:szCs w:val="20"/>
          <w:shd w:val="clear" w:color="auto" w:fill="FFFFFF"/>
        </w:rPr>
        <w:t>da contratante garantir</w:t>
      </w:r>
      <w:proofErr w:type="gramEnd"/>
      <w:r w:rsidRPr="00DC4C23">
        <w:rPr>
          <w:rFonts w:ascii="Times New Roman" w:hAnsi="Times New Roman" w:cs="Times New Roman"/>
          <w:sz w:val="20"/>
          <w:szCs w:val="20"/>
          <w:shd w:val="clear" w:color="auto" w:fill="FFFFFF"/>
        </w:rPr>
        <w:t xml:space="preserve"> as condições de segurança, higiene e salubridade dos trabalhadores, quando o trabalho for realizado em suas dependências ou local previamente convencionado em contrato.</w:t>
      </w:r>
      <w:r w:rsidRPr="00DC4C23">
        <w:rPr>
          <w:rFonts w:ascii="Times New Roman" w:hAnsi="Times New Roman" w:cs="Times New Roman"/>
          <w:shd w:val="clear" w:color="auto" w:fill="FFFFFF"/>
        </w:rPr>
        <w:t xml:space="preserve"> </w:t>
      </w:r>
    </w:p>
    <w:p w:rsidR="00CF0485"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r>
    </w:p>
    <w:p w:rsidR="00DC4C23" w:rsidRPr="00DC4C23" w:rsidRDefault="00DC4C23" w:rsidP="00CF0485">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lastRenderedPageBreak/>
        <w:t xml:space="preserve">No que diz respeito à responsabilidade tratada no parágrafo terceiro, é uma questão inédita, pois à luz do art. 2º, caput, da CLT a responsabilidade é da empresa de trabalho temporário, desse modo, com a reforma, a responsabilidade se torna de ambos, sendo solidária do contratante para com a prestadora de serviços. A motivação de tal responsabilidade faz jus há uma tentativa de prevenir o aumento de acidentes de trabalho, frequentemente associados à figura da terceirização.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 modificação do art. 9º ocasionou grande repercussão entre os operadores do direito, bem como junto à classe dos trabalhadores, devido o parágrafo terceiro autorizar a terceirização para atividades-fim. Apresentando a seguinte redação, após a reforma:</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Art. 9º O contrato celebrado pela empresa de trabalho temporário e a tomadora de serviços será por escrito, ficará à disposição da autoridade fiscalizadora no estabelecimento da tomadora de serviços e conterá: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 - qualificação das partes;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II - motivo justificador da demanda de trabalho temporário;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III - prazo da prestação de serviços;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IV - valor da prestação de serviços;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V - disposições sobre a segurança e a saúde do trabalhador, independentemente do local de realização do trabalho.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 1°É responsabilidade </w:t>
      </w:r>
      <w:proofErr w:type="gramStart"/>
      <w:r w:rsidRPr="00DC4C23">
        <w:rPr>
          <w:rFonts w:ascii="Times New Roman" w:hAnsi="Times New Roman" w:cs="Times New Roman"/>
          <w:sz w:val="20"/>
          <w:szCs w:val="20"/>
          <w:shd w:val="clear" w:color="auto" w:fill="FFFFFF"/>
        </w:rPr>
        <w:t>da empresa contratante garantir</w:t>
      </w:r>
      <w:proofErr w:type="gramEnd"/>
      <w:r w:rsidRPr="00DC4C23">
        <w:rPr>
          <w:rFonts w:ascii="Times New Roman" w:hAnsi="Times New Roman" w:cs="Times New Roman"/>
          <w:sz w:val="20"/>
          <w:szCs w:val="20"/>
          <w:shd w:val="clear" w:color="auto" w:fill="FFFFFF"/>
        </w:rPr>
        <w:t xml:space="preserve"> as condições de segurança, higiene e salubridade dos trabalhadores, quando o trabalho for realizado em suas dependências ou em local por ela designado.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 2° A contratante estenderá ao trabalhador da empresa de trabalho temporário o mesmo atendimento médico, ambulatorial e de refeição destinado aos seus empregados, existente nas dependências da contratante, ou local por ela designado. </w:t>
      </w:r>
    </w:p>
    <w:p w:rsid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i/>
          <w:sz w:val="20"/>
          <w:szCs w:val="20"/>
          <w:u w:val="single"/>
          <w:shd w:val="clear" w:color="auto" w:fill="FFFFFF"/>
        </w:rPr>
        <w:t xml:space="preserve">§ 3º O contrato de trabalho temporário pode versar sobre o desenvolvimento de atividades-meio e atividades-fim a serem executadas na empresa tomadora de serviços. </w:t>
      </w:r>
      <w:r w:rsidRPr="00DC4C23">
        <w:rPr>
          <w:rFonts w:ascii="Times New Roman" w:hAnsi="Times New Roman" w:cs="Times New Roman"/>
          <w:sz w:val="20"/>
          <w:szCs w:val="20"/>
          <w:shd w:val="clear" w:color="auto" w:fill="FFFFFF"/>
        </w:rPr>
        <w:t>(Grifos acrescidos)</w:t>
      </w:r>
    </w:p>
    <w:p w:rsidR="00CF0485" w:rsidRPr="00DC4C23" w:rsidRDefault="00CF0485" w:rsidP="00DC4C23">
      <w:pPr>
        <w:widowControl w:val="0"/>
        <w:autoSpaceDE w:val="0"/>
        <w:autoSpaceDN w:val="0"/>
        <w:adjustRightInd w:val="0"/>
        <w:spacing w:after="0" w:line="240" w:lineRule="auto"/>
        <w:ind w:left="2268"/>
        <w:jc w:val="both"/>
        <w:rPr>
          <w:rFonts w:ascii="Times New Roman" w:hAnsi="Times New Roman" w:cs="Times New Roman"/>
          <w:i/>
          <w:sz w:val="20"/>
          <w:szCs w:val="20"/>
          <w:u w:val="single"/>
          <w:shd w:val="clear" w:color="auto" w:fill="FFFFFF"/>
        </w:rPr>
      </w:pP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A autorização para atividades-fim nas empresas contratantes, a chamada terceirização irrestrita, terminou alterando o conceito de terceirização como preleciona Alice Monteiro de Barros (2012, p. 357) “é transferir para outrem atividades consideradas secundarias, ou seja, de suporte, atendendo-se a empresa tomadora à sua atividade principal”. Não mais se enquadrando o uso dessa definição para a terceirização.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Desse modo, não há que se discutir sobre terceirização lícita ou ilícita apresentando atividade-meio e atividade-fim como distintivo, pois com a alteração as duas hipóteses de atividades são permitidas pela legislação. A respeito da terceirização para atividades-fim, Gabriela Neves Delgado e Helder Santos Amorim (2014, p. 80) lecionam que: </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A prática da terceirização na atividade-fim esvazia a dimensão comunitária da empresa, pois a radicalização desse mecanismo pode viabilizar a extrema figura da empresa sem empregados, que terceiriza todas as suas atividades, eximindo-se, por absoluta literalidade, de inúmeras responsabilidades sociais, trabalhistas</w:t>
      </w:r>
      <w:r w:rsidR="00942D85">
        <w:rPr>
          <w:rFonts w:ascii="Times New Roman" w:hAnsi="Times New Roman" w:cs="Times New Roman"/>
          <w:sz w:val="20"/>
          <w:szCs w:val="20"/>
          <w:shd w:val="clear" w:color="auto" w:fill="FFFFFF"/>
        </w:rPr>
        <w:t>, previdenciárias e tributarias</w:t>
      </w:r>
      <w:r w:rsidRPr="00DC4C23">
        <w:rPr>
          <w:rFonts w:ascii="Times New Roman" w:hAnsi="Times New Roman" w:cs="Times New Roman"/>
          <w:sz w:val="20"/>
          <w:szCs w:val="20"/>
          <w:shd w:val="clear" w:color="auto" w:fill="FFFFFF"/>
        </w:rPr>
        <w:t>.</w:t>
      </w:r>
    </w:p>
    <w:p w:rsidR="00CF0485" w:rsidRPr="00DC4C23"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Assim, percebe-se que a terceirização irrestrita não foi bem recepcionada pelos </w:t>
      </w:r>
      <w:r w:rsidRPr="00DC4C23">
        <w:rPr>
          <w:rFonts w:ascii="Times New Roman" w:hAnsi="Times New Roman" w:cs="Times New Roman"/>
          <w:sz w:val="24"/>
          <w:szCs w:val="24"/>
          <w:shd w:val="clear" w:color="auto" w:fill="FFFFFF"/>
        </w:rPr>
        <w:lastRenderedPageBreak/>
        <w:t xml:space="preserve">operadores do direito, visto que, acreditam trazer na prática muitas desvantagens para os trabalhadores terceirizados.  </w:t>
      </w:r>
    </w:p>
    <w:p w:rsid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Por fim, outro artigo modificado pela Lei n° 13.429 que causou mudanças significativas para o instituto da terceirização foi o art. 10. Antes da reforma o prazo para contratos de trabalho temporário não poderia exceder 03 meses, salvo autorização do Ministério do Trabalho e Previdência social. Com a reforma o artigo passou a dispor da seguinte maneira: </w:t>
      </w:r>
    </w:p>
    <w:p w:rsidR="00CF0485" w:rsidRPr="00DC4C23" w:rsidRDefault="00CF0485"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Art. 10. Qualquer que seja o ramo da empresa tomadora de serviços, não existe vínculo de emprego entre ela e os trabalhadores contratados pelas empresas de trabalho temporário.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 1º O contrato de trabalho temporário, com relação ao mesmo empregador, não poderá exceder ao prazo de cento e oitenta dias, consecutivos ou não. </w:t>
      </w: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 2º O contrato poderá ser prorrogado por até noventa dias, consecutivos ou não, além do prazo estabelecido no § 1º deste artigo, quando comprovada a manutenção das condições que o ensejaram. </w:t>
      </w:r>
    </w:p>
    <w:p w:rsidR="00CF0485" w:rsidRDefault="00CF0485"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Dessa forma, registra-se que o contrato de trabalho temporário com a reforma passou a ter duração de 180 dias, prorrogáveis por mais 90 dias, desde que comprovada à manutenção das condições que ensejaram a contratação. Lembrando que o parágrafo quinto aduz que o mesmo trabalhador só poderá ser contratado temporariamente pela mesma empresa após 90 dias, intervalo</w:t>
      </w:r>
      <w:r w:rsidR="00EC463D">
        <w:rPr>
          <w:rFonts w:ascii="Times New Roman" w:hAnsi="Times New Roman" w:cs="Times New Roman"/>
          <w:sz w:val="24"/>
          <w:szCs w:val="24"/>
          <w:shd w:val="clear" w:color="auto" w:fill="FFFFFF"/>
        </w:rPr>
        <w:t xml:space="preserve"> esse que ficou conhecido como ‘período de quarentena’</w:t>
      </w:r>
      <w:r w:rsidRPr="00DC4C23">
        <w:rPr>
          <w:rFonts w:ascii="Times New Roman" w:hAnsi="Times New Roman" w:cs="Times New Roman"/>
          <w:sz w:val="24"/>
          <w:szCs w:val="24"/>
          <w:shd w:val="clear" w:color="auto" w:fill="FFFFFF"/>
        </w:rPr>
        <w:t>.</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Mas, ao tratar dessa alteração o Departamento Intersindical de Estatísticas e Estudos Socioeconômicos (DIEESE) fez a seguinte critica</w:t>
      </w:r>
      <w:r w:rsidR="00EC463D">
        <w:rPr>
          <w:rFonts w:ascii="Times New Roman" w:hAnsi="Times New Roman" w:cs="Times New Roman"/>
          <w:sz w:val="24"/>
          <w:szCs w:val="24"/>
          <w:shd w:val="clear" w:color="auto" w:fill="FFFFFF"/>
        </w:rPr>
        <w:t xml:space="preserve"> na Nota Técnica 175 (2017, p.4):</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xml:space="preserve">Prevê que um mesmo trabalhador poderá ser colocado novamente </w:t>
      </w:r>
      <w:proofErr w:type="gramStart"/>
      <w:r w:rsidRPr="00DC4C23">
        <w:rPr>
          <w:rFonts w:ascii="Times New Roman" w:hAnsi="Times New Roman" w:cs="Times New Roman"/>
          <w:sz w:val="20"/>
          <w:szCs w:val="20"/>
          <w:shd w:val="clear" w:color="auto" w:fill="FFFFFF"/>
        </w:rPr>
        <w:t>a</w:t>
      </w:r>
      <w:proofErr w:type="gramEnd"/>
      <w:r w:rsidRPr="00DC4C23">
        <w:rPr>
          <w:rFonts w:ascii="Times New Roman" w:hAnsi="Times New Roman" w:cs="Times New Roman"/>
          <w:sz w:val="20"/>
          <w:szCs w:val="20"/>
          <w:shd w:val="clear" w:color="auto" w:fill="FFFFFF"/>
        </w:rPr>
        <w:t xml:space="preserve"> disposição da mesma empresa tomadora somente após 90 dias de intervalo entre o término do contrato anterior e o novo contrato. Isso também pode ser facilmente gerenciado pela empresa prestadora de serviços, que pode “admin</w:t>
      </w:r>
      <w:r w:rsidR="00942D85">
        <w:rPr>
          <w:rFonts w:ascii="Times New Roman" w:hAnsi="Times New Roman" w:cs="Times New Roman"/>
          <w:sz w:val="20"/>
          <w:szCs w:val="20"/>
          <w:shd w:val="clear" w:color="auto" w:fill="FFFFFF"/>
        </w:rPr>
        <w:t>istrar o rodízio” dos contratos</w:t>
      </w:r>
      <w:r w:rsidRPr="00DC4C23">
        <w:rPr>
          <w:rFonts w:ascii="Times New Roman" w:hAnsi="Times New Roman" w:cs="Times New Roman"/>
          <w:sz w:val="20"/>
          <w:szCs w:val="20"/>
          <w:shd w:val="clear" w:color="auto" w:fill="FFFFFF"/>
        </w:rPr>
        <w:t>.</w:t>
      </w:r>
    </w:p>
    <w:p w:rsidR="00CF0485"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Isto é, mesmo com a ressalva do trabalhador passar esse período de 90 dias para trabalhar novamente para mesma empresa, as prestadoras de serviços conseguirão “driblar” a legislação fazendo o rodízio dos contratos dos trabalhadores terceirizados.</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Concluído os comentários acerca das modificações trazidas com a lei n° 13.429 entraremos na análise das alterações ocorridas com a lei n° 13.467, sancionada em 13 d</w:t>
      </w:r>
      <w:r w:rsidR="00EC463D">
        <w:rPr>
          <w:rFonts w:ascii="Times New Roman" w:hAnsi="Times New Roman" w:cs="Times New Roman"/>
          <w:sz w:val="24"/>
          <w:szCs w:val="24"/>
          <w:shd w:val="clear" w:color="auto" w:fill="FFFFFF"/>
        </w:rPr>
        <w:t>e julho de 2017, denominada de ‘reforma trabalhista’</w:t>
      </w:r>
      <w:r w:rsidRPr="00DC4C23">
        <w:rPr>
          <w:rFonts w:ascii="Times New Roman" w:hAnsi="Times New Roman" w:cs="Times New Roman"/>
          <w:sz w:val="24"/>
          <w:szCs w:val="24"/>
          <w:shd w:val="clear" w:color="auto" w:fill="FFFFFF"/>
        </w:rPr>
        <w:t xml:space="preserve">, que acarretou novamente mudanças no instituto da terceirização. </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O primeiro artigo a ser analisado será o art. 4º- A, introduzido pela lei n° 13.429, e já sofreu modificações com a reforma trabalhista, pois, em sua redação anterior, o caput do </w:t>
      </w:r>
      <w:r w:rsidRPr="00DC4C23">
        <w:rPr>
          <w:rFonts w:ascii="Times New Roman" w:hAnsi="Times New Roman" w:cs="Times New Roman"/>
          <w:sz w:val="24"/>
          <w:szCs w:val="24"/>
          <w:shd w:val="clear" w:color="auto" w:fill="FFFFFF"/>
        </w:rPr>
        <w:lastRenderedPageBreak/>
        <w:t>artigo tratava das empresas prestadoras de serviços e os tipos de serviços poderiam ser oferecidos, lembrando que estes deveriam ser determinados e específicos. Com a mudança, o artigo ficou com a seguinte redação:</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Art. 4º-A. Considera-se prestação de serviços a terceiros a transferência feita pela contratante da execução de quaisquer de suas atividades, inclusive sua atividade principal, à pessoa jurídica de direito privado prestadora de serviços que possua capacidade econômica compatível com a sua execução.</w:t>
      </w:r>
    </w:p>
    <w:p w:rsidR="00CF0485" w:rsidRDefault="00CF0485"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Devido os questionamentos de como seriam serviços determinados e específicos, o legislador alterou sua redação afirmando que o serviço poderá ser fornecido para qualquer de suas atividades, inclusive atividade principal. Possibilidade essa que fora criada com a lei n° 13.429 em seu art. 9º, parágrafo terceiro, quando preleciona que o trabalho temporário pode versar sobre atividades-meio e atividades-fim.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 xml:space="preserve">O art. 4°- C foi instituído com a lei n° 13.467 e versa sobre alguns direitos dos trabalhadores terceirizados. Todavia, seu parágrafo primeiro chamou a atenção dos operadores do direito, em razão de sua redação: </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sz w:val="20"/>
          <w:szCs w:val="20"/>
          <w:shd w:val="clear" w:color="auto" w:fill="FFFFFF"/>
        </w:rPr>
        <w:t>§ 1º Contratante e contratada poderão estabelecer, se assim entenderem, que os empregados da contratada farão jus a salário equivalente ao pago aos empregados da contratante, além de outros direitos não previstos neste artigo.</w:t>
      </w:r>
    </w:p>
    <w:p w:rsidR="00CF0485"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 </w:t>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t>É lamentável a redação dada ao dispositivo normativo, visto que permite a distinção salarial entre o empregado terceirizado e o empregado direto da tomadora, é nítido o quanto esse parágrafo é inconstitucional e se mostra contra o princípio da isonomia previsto nos art. 5º, caput e art. 7º, inciso XXX e inciso XXXII da CF/88.</w:t>
      </w:r>
    </w:p>
    <w:p w:rsidR="00DC4C23" w:rsidRPr="00DC4C23" w:rsidRDefault="00DC4C23" w:rsidP="00DC4C23">
      <w:pPr>
        <w:widowControl w:val="0"/>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 xml:space="preserve">O art. 5º-D não tinha dispositivo correspondente na antiga lei, sendo instituído na última reforma, dispondo da seguinte redação: </w:t>
      </w:r>
    </w:p>
    <w:p w:rsidR="00CF0485" w:rsidRDefault="00CF0485" w:rsidP="00DC4C23">
      <w:pPr>
        <w:widowControl w:val="0"/>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p>
    <w:p w:rsidR="00DC4C23" w:rsidRPr="00DC4C23" w:rsidRDefault="00DC4C23" w:rsidP="00DC4C23">
      <w:pPr>
        <w:widowControl w:val="0"/>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C4C23">
        <w:rPr>
          <w:rFonts w:ascii="Times New Roman" w:hAnsi="Times New Roman" w:cs="Times New Roman"/>
          <w:color w:val="000000"/>
          <w:sz w:val="20"/>
          <w:szCs w:val="20"/>
          <w:shd w:val="clear" w:color="auto" w:fill="FFFFFF"/>
        </w:rPr>
        <w:t xml:space="preserve"> Art. 5º - D. O empregado que for demitido não poderá prestar serviços para esta mesma empresa na qualidade de empregado de empresa prestadora de serviços antes do decurso de prazo de dezoito meses, contados a partir da demissão do empregado.</w:t>
      </w:r>
    </w:p>
    <w:p w:rsidR="00CF0485"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ab/>
      </w:r>
    </w:p>
    <w:p w:rsidR="00DC4C23" w:rsidRPr="00DC4C23" w:rsidRDefault="00DC4C23" w:rsidP="00DC4C2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DC4C23">
        <w:rPr>
          <w:rFonts w:ascii="Times New Roman" w:hAnsi="Times New Roman" w:cs="Times New Roman"/>
          <w:sz w:val="24"/>
          <w:szCs w:val="24"/>
          <w:shd w:val="clear" w:color="auto" w:fill="FFFFFF"/>
        </w:rPr>
        <w:t>O artigo supracitado tem por finalidade assegurar um mínimo de proteção ao trabalhador evitando a dispensa sem justa causa de trabalhadores efetivos, para que não sejam demitidos e contratados em seguida como trabalhadores terceirizados.</w:t>
      </w:r>
    </w:p>
    <w:p w:rsidR="00DC4C23" w:rsidRPr="00DC4C23" w:rsidRDefault="00DC4C23" w:rsidP="00DC4C23">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b/>
          <w:sz w:val="24"/>
          <w:szCs w:val="24"/>
        </w:rPr>
        <w:tab/>
      </w:r>
      <w:r w:rsidRPr="00DC4C23">
        <w:rPr>
          <w:rFonts w:ascii="Times New Roman" w:hAnsi="Times New Roman" w:cs="Times New Roman"/>
          <w:sz w:val="24"/>
          <w:szCs w:val="24"/>
        </w:rPr>
        <w:t>Assim, como toda e qualquer alteração legislativa que regulamente de forma nova determinado conteúdo no campo do Direito, surgem diversas correntes interpretativas, com a lei 13.467 não poderia ser diferente.</w:t>
      </w:r>
    </w:p>
    <w:p w:rsidR="00DC4C23" w:rsidRPr="00DC4C23" w:rsidRDefault="00DC4C23" w:rsidP="00DC4C23">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sz w:val="24"/>
          <w:szCs w:val="24"/>
        </w:rPr>
        <w:lastRenderedPageBreak/>
        <w:tab/>
        <w:t xml:space="preserve">Mauricio Godinho Delgado e Gabriela </w:t>
      </w:r>
      <w:r w:rsidR="00EC463D">
        <w:rPr>
          <w:rFonts w:ascii="Times New Roman" w:hAnsi="Times New Roman" w:cs="Times New Roman"/>
          <w:sz w:val="24"/>
          <w:szCs w:val="24"/>
        </w:rPr>
        <w:t xml:space="preserve">Neves Delgado (2017), no livro </w:t>
      </w:r>
      <w:r w:rsidR="00EC463D" w:rsidRPr="00EC463D">
        <w:rPr>
          <w:rFonts w:ascii="Times New Roman" w:hAnsi="Times New Roman" w:cs="Times New Roman"/>
          <w:i/>
          <w:sz w:val="24"/>
          <w:szCs w:val="24"/>
        </w:rPr>
        <w:t>A reforma trabalhista no Brasil</w:t>
      </w:r>
      <w:r w:rsidRPr="00DC4C23">
        <w:rPr>
          <w:rFonts w:ascii="Times New Roman" w:hAnsi="Times New Roman" w:cs="Times New Roman"/>
          <w:sz w:val="24"/>
          <w:szCs w:val="24"/>
        </w:rPr>
        <w:t xml:space="preserve"> demonstraram os parâmetros constitucionais e internacionais que foram desrespeitados com a reforma trabalhista. Há exemplo dos princípios humanísticos e sociais previstos na Constituição da República e na Organização Internacional do Trabalho (OIT).</w:t>
      </w:r>
    </w:p>
    <w:p w:rsidR="00DC4C23" w:rsidRPr="00DC4C23" w:rsidRDefault="00DC4C23" w:rsidP="00DC4C23">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sz w:val="24"/>
          <w:szCs w:val="24"/>
        </w:rPr>
        <w:tab/>
        <w:t xml:space="preserve">Em contrapartida Gilberto </w:t>
      </w:r>
      <w:proofErr w:type="spellStart"/>
      <w:r w:rsidRPr="00DC4C23">
        <w:rPr>
          <w:rFonts w:ascii="Times New Roman" w:hAnsi="Times New Roman" w:cs="Times New Roman"/>
          <w:sz w:val="24"/>
          <w:szCs w:val="24"/>
        </w:rPr>
        <w:t>Sturmer</w:t>
      </w:r>
      <w:proofErr w:type="spellEnd"/>
      <w:r w:rsidRPr="00DC4C23">
        <w:rPr>
          <w:rFonts w:ascii="Times New Roman" w:hAnsi="Times New Roman" w:cs="Times New Roman"/>
          <w:sz w:val="24"/>
          <w:szCs w:val="24"/>
        </w:rPr>
        <w:t xml:space="preserve"> (2017), à época da aprovação do Projeto 4.302/98 pela Câmara dos Deputados afirmou que:</w:t>
      </w:r>
    </w:p>
    <w:p w:rsidR="00CF0485" w:rsidRDefault="00CF0485" w:rsidP="00DC4C23">
      <w:pPr>
        <w:autoSpaceDE w:val="0"/>
        <w:autoSpaceDN w:val="0"/>
        <w:adjustRightInd w:val="0"/>
        <w:spacing w:after="0" w:line="240" w:lineRule="auto"/>
        <w:ind w:left="2268"/>
        <w:jc w:val="both"/>
        <w:rPr>
          <w:rFonts w:ascii="Times New Roman" w:hAnsi="Times New Roman" w:cs="Times New Roman"/>
          <w:sz w:val="20"/>
          <w:szCs w:val="20"/>
        </w:rPr>
      </w:pPr>
    </w:p>
    <w:p w:rsidR="00DC4C23" w:rsidRPr="00DC4C23" w:rsidRDefault="00DC4C23" w:rsidP="00DC4C23">
      <w:pPr>
        <w:autoSpaceDE w:val="0"/>
        <w:autoSpaceDN w:val="0"/>
        <w:adjustRightInd w:val="0"/>
        <w:spacing w:after="0" w:line="240" w:lineRule="auto"/>
        <w:ind w:left="2268"/>
        <w:jc w:val="both"/>
        <w:rPr>
          <w:rFonts w:ascii="Times New Roman" w:hAnsi="Times New Roman" w:cs="Times New Roman"/>
        </w:rPr>
      </w:pPr>
      <w:r w:rsidRPr="00DC4C23">
        <w:rPr>
          <w:rFonts w:ascii="Times New Roman" w:hAnsi="Times New Roman" w:cs="Times New Roman"/>
          <w:sz w:val="20"/>
          <w:szCs w:val="20"/>
        </w:rPr>
        <w:t>(...) a realidade é que um fato já existente e inexorável, adequado à realidade do século 21 e até hoje sem qualquer regulamentação (a jurisprudência do Tribunal Superior do Trabalho não é lei), passa a gerar segurança jurídica. Ainda que se entenda que o excesso de leis não é bom para o país, neste caso especificamente – terceirização de serviços – a lei já se fazia necessária.</w:t>
      </w:r>
    </w:p>
    <w:p w:rsidR="00CF0485" w:rsidRDefault="00DC4C23" w:rsidP="00DC4C23">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 </w:t>
      </w:r>
      <w:r w:rsidRPr="00DC4C23">
        <w:rPr>
          <w:rFonts w:ascii="Times New Roman" w:hAnsi="Times New Roman" w:cs="Times New Roman"/>
          <w:sz w:val="24"/>
          <w:szCs w:val="24"/>
        </w:rPr>
        <w:tab/>
      </w:r>
    </w:p>
    <w:p w:rsidR="00DC4C23" w:rsidRPr="00DC4C23" w:rsidRDefault="00DC4C23" w:rsidP="00CF0485">
      <w:pPr>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rPr>
        <w:t xml:space="preserve">Defendendo a mesma posição, a presidente da Federação das Associações Comerciais e de Serviços do Rio Grande do Sul – FEDERASUL -, Simone Leite, entende que “a regulamentação da terceirização cria segurança jurídica e vai ajudar as empresas a alavancar os negócios e gerar mais empregos no País” (CORREIO DO POVO, mar.2017). Desse modo, percebe-se que existem posicionamentos divergentes entre os operadores do direito a respeito da reforma ocorrida no instituto da terceirização. </w:t>
      </w:r>
    </w:p>
    <w:p w:rsidR="00DC4C23" w:rsidRPr="00DC4C23" w:rsidRDefault="00DC4C23" w:rsidP="00DC4C23">
      <w:pPr>
        <w:autoSpaceDE w:val="0"/>
        <w:autoSpaceDN w:val="0"/>
        <w:adjustRightInd w:val="0"/>
        <w:spacing w:after="0" w:line="360" w:lineRule="auto"/>
        <w:jc w:val="both"/>
        <w:rPr>
          <w:rFonts w:ascii="Times New Roman" w:hAnsi="Times New Roman" w:cs="Times New Roman"/>
          <w:color w:val="FF0000"/>
          <w:sz w:val="24"/>
          <w:szCs w:val="24"/>
        </w:rPr>
      </w:pPr>
    </w:p>
    <w:p w:rsidR="00DC4C23" w:rsidRDefault="00F56A8F" w:rsidP="00DC4C2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C4C23" w:rsidRPr="00DC4C23">
        <w:rPr>
          <w:rFonts w:ascii="Times New Roman" w:hAnsi="Times New Roman" w:cs="Times New Roman"/>
          <w:b/>
          <w:sz w:val="24"/>
          <w:szCs w:val="24"/>
        </w:rPr>
        <w:t>. CONSIDERAÇÕES FINAIS</w:t>
      </w:r>
    </w:p>
    <w:p w:rsidR="00DC4C23" w:rsidRPr="00DC4C23" w:rsidRDefault="00DC4C23" w:rsidP="00DC4C23">
      <w:pPr>
        <w:autoSpaceDE w:val="0"/>
        <w:autoSpaceDN w:val="0"/>
        <w:adjustRightInd w:val="0"/>
        <w:spacing w:after="0" w:line="360" w:lineRule="auto"/>
        <w:jc w:val="both"/>
        <w:rPr>
          <w:rFonts w:ascii="Times New Roman" w:hAnsi="Times New Roman" w:cs="Times New Roman"/>
          <w:b/>
          <w:sz w:val="24"/>
          <w:szCs w:val="24"/>
        </w:rPr>
      </w:pPr>
    </w:p>
    <w:p w:rsidR="00DC4C23" w:rsidRPr="00DC4C23" w:rsidRDefault="00DC4C23" w:rsidP="00DC4C23">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b/>
          <w:sz w:val="24"/>
          <w:szCs w:val="24"/>
        </w:rPr>
        <w:tab/>
      </w:r>
      <w:r w:rsidRPr="00DC4C23">
        <w:rPr>
          <w:rFonts w:ascii="Times New Roman" w:hAnsi="Times New Roman" w:cs="Times New Roman"/>
          <w:sz w:val="24"/>
          <w:szCs w:val="24"/>
        </w:rPr>
        <w:t xml:space="preserve">No presente trabalho, a pesquisa desenvolvida propôs analisar e refletir acerca dos aspectos da terceirização, bem como as transformações nas relações trabalhistas trazidas pela Lei n° 13.467/17. </w:t>
      </w:r>
    </w:p>
    <w:p w:rsidR="00DC4C23" w:rsidRPr="00DC4C23" w:rsidRDefault="00DC4C23" w:rsidP="00DC4C23">
      <w:pPr>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rPr>
        <w:t xml:space="preserve">Assim, inicialmente, estudou-se a terceirização frente aos princípios do Direito do Trabalho, pois como </w:t>
      </w:r>
      <w:proofErr w:type="gramStart"/>
      <w:r w:rsidRPr="00DC4C23">
        <w:rPr>
          <w:rFonts w:ascii="Times New Roman" w:hAnsi="Times New Roman" w:cs="Times New Roman"/>
          <w:sz w:val="24"/>
          <w:szCs w:val="24"/>
        </w:rPr>
        <w:t>é</w:t>
      </w:r>
      <w:proofErr w:type="gramEnd"/>
      <w:r w:rsidRPr="00DC4C23">
        <w:rPr>
          <w:rFonts w:ascii="Times New Roman" w:hAnsi="Times New Roman" w:cs="Times New Roman"/>
          <w:sz w:val="24"/>
          <w:szCs w:val="24"/>
        </w:rPr>
        <w:t xml:space="preserve"> sabido, os princípios ocupam um lugar central no ordenamento jurídico brasileiro, em especial no Direito do Trabalho, por ser a base para toda sua criação, à medida que, visa proteger a parte hipossuficiente da relação trabalhista.</w:t>
      </w:r>
    </w:p>
    <w:p w:rsidR="00DC4C23" w:rsidRPr="00DC4C23" w:rsidRDefault="00DC4C23" w:rsidP="00DC4C23">
      <w:pPr>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rPr>
        <w:t xml:space="preserve">Posteriormente, analisou-se a terceirização ao longo da história, fazendo toda sua contextualização histórica, mostrando como surgiu o instituto e todo seu arcabouço normativo e jurisprudencial. Desse modo, realizando um estudo por todas as súmulas, leis e decretos que por muito tempo </w:t>
      </w:r>
      <w:proofErr w:type="gramStart"/>
      <w:r w:rsidRPr="00DC4C23">
        <w:rPr>
          <w:rFonts w:ascii="Times New Roman" w:hAnsi="Times New Roman" w:cs="Times New Roman"/>
          <w:sz w:val="24"/>
          <w:szCs w:val="24"/>
        </w:rPr>
        <w:t>foram</w:t>
      </w:r>
      <w:proofErr w:type="gramEnd"/>
      <w:r w:rsidRPr="00DC4C23">
        <w:rPr>
          <w:rFonts w:ascii="Times New Roman" w:hAnsi="Times New Roman" w:cs="Times New Roman"/>
          <w:sz w:val="24"/>
          <w:szCs w:val="24"/>
        </w:rPr>
        <w:t xml:space="preserve"> há fonte normativa da terceirização.</w:t>
      </w:r>
      <w:r w:rsidRPr="00DC4C23">
        <w:rPr>
          <w:rFonts w:ascii="Times New Roman" w:hAnsi="Times New Roman" w:cs="Times New Roman"/>
          <w:color w:val="FF0000"/>
          <w:sz w:val="24"/>
          <w:szCs w:val="24"/>
        </w:rPr>
        <w:t xml:space="preserve"> </w:t>
      </w:r>
    </w:p>
    <w:p w:rsidR="00DC4C23" w:rsidRPr="00DC4C23" w:rsidRDefault="00DC4C23" w:rsidP="00DC4C23">
      <w:pPr>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rPr>
        <w:t xml:space="preserve">Por fim, o estudo também versou sobre as modificações trazidas para o instituto da terceirização e para a classe dos trabalhadores após a reforma com a lei 13.467, analisando até que ponto essas alterações contribuíram para a classe dos trabalhadores. </w:t>
      </w:r>
    </w:p>
    <w:p w:rsidR="00DC4C23" w:rsidRPr="00DC4C23" w:rsidRDefault="00DC4C23" w:rsidP="00DC4C23">
      <w:pPr>
        <w:autoSpaceDE w:val="0"/>
        <w:autoSpaceDN w:val="0"/>
        <w:adjustRightInd w:val="0"/>
        <w:spacing w:after="0" w:line="360" w:lineRule="auto"/>
        <w:jc w:val="both"/>
        <w:rPr>
          <w:rFonts w:ascii="Times New Roman" w:hAnsi="Times New Roman" w:cs="Times New Roman"/>
          <w:sz w:val="24"/>
          <w:szCs w:val="24"/>
        </w:rPr>
      </w:pPr>
      <w:r w:rsidRPr="00DC4C23">
        <w:rPr>
          <w:rFonts w:ascii="Times New Roman" w:hAnsi="Times New Roman" w:cs="Times New Roman"/>
          <w:sz w:val="24"/>
          <w:szCs w:val="24"/>
        </w:rPr>
        <w:lastRenderedPageBreak/>
        <w:tab/>
        <w:t>Era nítida a necessidade da regulamentação desta prática que cada vez mais se torna corriqueira no merca</w:t>
      </w:r>
      <w:r w:rsidR="00EC463D">
        <w:rPr>
          <w:rFonts w:ascii="Times New Roman" w:hAnsi="Times New Roman" w:cs="Times New Roman"/>
          <w:sz w:val="24"/>
          <w:szCs w:val="24"/>
        </w:rPr>
        <w:t>do de trabalho, uma vez que, a ‘ausência’</w:t>
      </w:r>
      <w:r w:rsidRPr="00DC4C23">
        <w:rPr>
          <w:rFonts w:ascii="Times New Roman" w:hAnsi="Times New Roman" w:cs="Times New Roman"/>
          <w:sz w:val="24"/>
          <w:szCs w:val="24"/>
        </w:rPr>
        <w:t xml:space="preserve"> de lei que regulamentasse as relações do trabalho terceirizado, fazia com que alguns empresários, usassem de má fé esta forma trilateral de contrato. </w:t>
      </w:r>
    </w:p>
    <w:p w:rsidR="00DC4C23" w:rsidRPr="00DC4C23" w:rsidRDefault="00DC4C23" w:rsidP="00DC4C23">
      <w:pPr>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rPr>
        <w:t xml:space="preserve">Em vista disso, no ano de 2017 a terceirização foi efetivamente normatizada, porém, suas alterações receberam inúmeras críticas, algumas favoráveis, outras contrárias a suas modificações. </w:t>
      </w:r>
    </w:p>
    <w:p w:rsidR="00DC4C23" w:rsidRPr="00DC4C23" w:rsidRDefault="00DC4C23" w:rsidP="00DC4C23">
      <w:pPr>
        <w:autoSpaceDE w:val="0"/>
        <w:autoSpaceDN w:val="0"/>
        <w:adjustRightInd w:val="0"/>
        <w:spacing w:after="0" w:line="360" w:lineRule="auto"/>
        <w:ind w:firstLine="708"/>
        <w:jc w:val="both"/>
        <w:rPr>
          <w:rFonts w:ascii="Times New Roman" w:hAnsi="Times New Roman" w:cs="Times New Roman"/>
          <w:sz w:val="24"/>
          <w:szCs w:val="24"/>
        </w:rPr>
      </w:pPr>
      <w:r w:rsidRPr="00DC4C23">
        <w:rPr>
          <w:rFonts w:ascii="Times New Roman" w:hAnsi="Times New Roman" w:cs="Times New Roman"/>
          <w:sz w:val="24"/>
          <w:szCs w:val="24"/>
        </w:rPr>
        <w:t xml:space="preserve">Diante disso, feitas tais conclusões quanto à matéria, extrai-se a conclusão final que, como resposta aos problemas apresentados na introdução deste artigo, a reforma trouxe inúmeras modificações no instituto da terceirização. Mas, poucos foram os pontos analisados como positivos para a classe dos trabalhadores, há exemplo da responsabilidade solidaria da tomadora de serviços para como a empresa prestadora. </w:t>
      </w:r>
    </w:p>
    <w:p w:rsidR="00DC4C23" w:rsidRPr="00DC4C23" w:rsidRDefault="00DC4C23" w:rsidP="00DC4C23">
      <w:pPr>
        <w:autoSpaceDE w:val="0"/>
        <w:autoSpaceDN w:val="0"/>
        <w:adjustRightInd w:val="0"/>
        <w:spacing w:after="0" w:line="360" w:lineRule="auto"/>
        <w:ind w:firstLine="708"/>
        <w:jc w:val="both"/>
        <w:rPr>
          <w:rFonts w:ascii="Times New Roman" w:hAnsi="Times New Roman" w:cs="Times New Roman"/>
          <w:sz w:val="24"/>
          <w:szCs w:val="24"/>
          <w:lang w:val="pt"/>
        </w:rPr>
      </w:pPr>
      <w:r w:rsidRPr="00DC4C23">
        <w:rPr>
          <w:rFonts w:ascii="Times New Roman" w:hAnsi="Times New Roman" w:cs="Times New Roman"/>
          <w:sz w:val="24"/>
          <w:szCs w:val="24"/>
        </w:rPr>
        <w:t>Ademais, acredita-se que a reforma beneficia bem mais a classe empresarial, assim, abrindo margens para que interesses puramente econômicos e empresariais se sobreponham aos Princípios inerentes ao Direito do Trabalho e aos Direitos dos Trabalhadores como um todo.</w:t>
      </w:r>
    </w:p>
    <w:p w:rsidR="00DC4C23" w:rsidRPr="00DC4C23" w:rsidRDefault="00DC4C23" w:rsidP="00DC4C23">
      <w:pPr>
        <w:autoSpaceDE w:val="0"/>
        <w:autoSpaceDN w:val="0"/>
        <w:adjustRightInd w:val="0"/>
        <w:spacing w:after="0" w:line="360" w:lineRule="auto"/>
        <w:jc w:val="both"/>
        <w:rPr>
          <w:rFonts w:ascii="Times New Roman" w:hAnsi="Times New Roman" w:cs="Times New Roman"/>
          <w:sz w:val="24"/>
          <w:szCs w:val="24"/>
          <w:lang w:val="pt"/>
        </w:rPr>
      </w:pPr>
    </w:p>
    <w:p w:rsidR="00DC4C23" w:rsidRPr="00DC4C23" w:rsidRDefault="00DC4C23" w:rsidP="00F56A8F">
      <w:pPr>
        <w:autoSpaceDE w:val="0"/>
        <w:autoSpaceDN w:val="0"/>
        <w:adjustRightInd w:val="0"/>
        <w:spacing w:after="0" w:line="360" w:lineRule="auto"/>
        <w:jc w:val="center"/>
        <w:rPr>
          <w:rFonts w:ascii="Times New Roman" w:hAnsi="Times New Roman" w:cs="Times New Roman"/>
          <w:b/>
          <w:sz w:val="24"/>
          <w:szCs w:val="24"/>
        </w:rPr>
      </w:pPr>
      <w:r w:rsidRPr="00DC4C23">
        <w:rPr>
          <w:rFonts w:ascii="Times New Roman" w:hAnsi="Times New Roman" w:cs="Times New Roman"/>
          <w:b/>
          <w:sz w:val="24"/>
          <w:szCs w:val="24"/>
        </w:rPr>
        <w:t>REFERÊNCIAS</w:t>
      </w:r>
    </w:p>
    <w:p w:rsidR="00DC4C23" w:rsidRPr="00DC4C23" w:rsidRDefault="00DC4C23" w:rsidP="00DC4C23">
      <w:pPr>
        <w:spacing w:after="0" w:line="360" w:lineRule="auto"/>
        <w:jc w:val="both"/>
        <w:rPr>
          <w:rFonts w:ascii="Times New Roman" w:hAnsi="Times New Roman" w:cs="Times New Roman"/>
          <w:sz w:val="24"/>
          <w:szCs w:val="24"/>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AMERICO, Plá Rodrigues. </w:t>
      </w:r>
      <w:r w:rsidRPr="00DC4C23">
        <w:rPr>
          <w:rFonts w:ascii="Times New Roman" w:hAnsi="Times New Roman" w:cs="Times New Roman"/>
          <w:b/>
          <w:sz w:val="24"/>
          <w:szCs w:val="24"/>
          <w:lang w:val="pt"/>
        </w:rPr>
        <w:t>Os princípios do direito do trabalho</w:t>
      </w:r>
      <w:r w:rsidRPr="00DC4C23">
        <w:rPr>
          <w:rFonts w:ascii="Times New Roman" w:hAnsi="Times New Roman" w:cs="Times New Roman"/>
          <w:sz w:val="24"/>
          <w:szCs w:val="24"/>
          <w:lang w:val="pt"/>
        </w:rPr>
        <w:t xml:space="preserve">. </w:t>
      </w:r>
      <w:proofErr w:type="gramStart"/>
      <w:r w:rsidRPr="00DC4C23">
        <w:rPr>
          <w:rFonts w:ascii="Times New Roman" w:hAnsi="Times New Roman" w:cs="Times New Roman"/>
          <w:sz w:val="24"/>
          <w:szCs w:val="24"/>
          <w:lang w:val="pt"/>
        </w:rPr>
        <w:t>LTr</w:t>
      </w:r>
      <w:proofErr w:type="gramEnd"/>
      <w:r w:rsidRPr="00DC4C23">
        <w:rPr>
          <w:rFonts w:ascii="Times New Roman" w:hAnsi="Times New Roman" w:cs="Times New Roman"/>
          <w:sz w:val="24"/>
          <w:szCs w:val="24"/>
          <w:lang w:val="pt"/>
        </w:rPr>
        <w:t>, 2004.</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BARROS, Alice Monteiro de. </w:t>
      </w:r>
      <w:r w:rsidRPr="00DC4C23">
        <w:rPr>
          <w:rFonts w:ascii="Times New Roman" w:hAnsi="Times New Roman" w:cs="Times New Roman"/>
          <w:b/>
          <w:sz w:val="24"/>
          <w:szCs w:val="24"/>
          <w:lang w:val="pt"/>
        </w:rPr>
        <w:t>Curso de direito do trabalho</w:t>
      </w:r>
      <w:r w:rsidRPr="00DC4C23">
        <w:rPr>
          <w:rFonts w:ascii="Times New Roman" w:hAnsi="Times New Roman" w:cs="Times New Roman"/>
          <w:sz w:val="24"/>
          <w:szCs w:val="24"/>
          <w:lang w:val="pt"/>
        </w:rPr>
        <w:t xml:space="preserve">. 8ª. Ed. São Paulo: </w:t>
      </w:r>
      <w:proofErr w:type="gramStart"/>
      <w:r w:rsidRPr="00DC4C23">
        <w:rPr>
          <w:rFonts w:ascii="Times New Roman" w:hAnsi="Times New Roman" w:cs="Times New Roman"/>
          <w:sz w:val="24"/>
          <w:szCs w:val="24"/>
          <w:lang w:val="pt"/>
        </w:rPr>
        <w:t>LTr</w:t>
      </w:r>
      <w:proofErr w:type="gramEnd"/>
      <w:r w:rsidRPr="00DC4C23">
        <w:rPr>
          <w:rFonts w:ascii="Times New Roman" w:hAnsi="Times New Roman" w:cs="Times New Roman"/>
          <w:sz w:val="24"/>
          <w:szCs w:val="24"/>
          <w:lang w:val="pt"/>
        </w:rPr>
        <w:t>, 2012.</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spacing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CORREIO DO POVO. </w:t>
      </w:r>
      <w:proofErr w:type="spellStart"/>
      <w:r w:rsidRPr="00DC4C23">
        <w:rPr>
          <w:rFonts w:ascii="Times New Roman" w:hAnsi="Times New Roman" w:cs="Times New Roman"/>
          <w:b/>
          <w:sz w:val="24"/>
          <w:szCs w:val="24"/>
          <w:lang w:val="pt"/>
        </w:rPr>
        <w:t>Federasul</w:t>
      </w:r>
      <w:proofErr w:type="spellEnd"/>
      <w:r w:rsidRPr="00DC4C23">
        <w:rPr>
          <w:rFonts w:ascii="Times New Roman" w:hAnsi="Times New Roman" w:cs="Times New Roman"/>
          <w:b/>
          <w:sz w:val="24"/>
          <w:szCs w:val="24"/>
          <w:lang w:val="pt"/>
        </w:rPr>
        <w:t xml:space="preserve"> comemora a terceirização sem restrições</w:t>
      </w:r>
      <w:r w:rsidRPr="00DC4C23">
        <w:rPr>
          <w:rFonts w:ascii="Times New Roman" w:hAnsi="Times New Roman" w:cs="Times New Roman"/>
          <w:sz w:val="24"/>
          <w:szCs w:val="24"/>
          <w:lang w:val="pt"/>
        </w:rPr>
        <w:t xml:space="preserve">. Disponível em: </w:t>
      </w:r>
      <w:hyperlink r:id="rId8" w:history="1">
        <w:r w:rsidRPr="00DC4C23">
          <w:rPr>
            <w:rStyle w:val="Hyperlink"/>
            <w:rFonts w:ascii="Times New Roman" w:hAnsi="Times New Roman" w:cs="Times New Roman"/>
            <w:color w:val="auto"/>
            <w:sz w:val="24"/>
            <w:szCs w:val="24"/>
            <w:u w:val="none"/>
            <w:lang w:val="pt"/>
          </w:rPr>
          <w:t>http://www.correiodopovo.com.br/Noticias/Economia/2017/3/613257/Federasul-comemora-terceirizacao-sem-restricoes</w:t>
        </w:r>
      </w:hyperlink>
      <w:r w:rsidRPr="00DC4C23">
        <w:rPr>
          <w:rFonts w:ascii="Times New Roman" w:hAnsi="Times New Roman" w:cs="Times New Roman"/>
          <w:sz w:val="24"/>
          <w:szCs w:val="24"/>
          <w:lang w:val="pt"/>
        </w:rPr>
        <w:t>&gt; acesso em 08 de mai. 2018.</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 </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______. </w:t>
      </w:r>
      <w:r w:rsidRPr="00DC4C23">
        <w:rPr>
          <w:rFonts w:ascii="Times New Roman" w:hAnsi="Times New Roman" w:cs="Times New Roman"/>
          <w:b/>
          <w:sz w:val="24"/>
          <w:szCs w:val="24"/>
          <w:lang w:val="pt"/>
        </w:rPr>
        <w:t>Constituição da República Federativa do Brasil de 1988</w:t>
      </w:r>
      <w:r w:rsidRPr="00DC4C23">
        <w:rPr>
          <w:rFonts w:ascii="Times New Roman" w:hAnsi="Times New Roman" w:cs="Times New Roman"/>
          <w:sz w:val="24"/>
          <w:szCs w:val="24"/>
          <w:lang w:val="pt"/>
        </w:rPr>
        <w:t>. Disponível em: http://www.planalto.gov.br/ccivil_03/constituicao/constituicaocompilado.htm&gt;. Acesso em: 24 nov. 2017.</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______.</w:t>
      </w:r>
      <w:r w:rsidRPr="00DC4C23">
        <w:rPr>
          <w:rFonts w:ascii="Times New Roman" w:hAnsi="Times New Roman" w:cs="Times New Roman"/>
          <w:b/>
          <w:sz w:val="24"/>
          <w:szCs w:val="24"/>
          <w:lang w:val="pt"/>
        </w:rPr>
        <w:t xml:space="preserve"> Consolidação das Leis Trabalhistas de 1967</w:t>
      </w:r>
      <w:r w:rsidRPr="00DC4C23">
        <w:rPr>
          <w:rFonts w:ascii="Times New Roman" w:hAnsi="Times New Roman" w:cs="Times New Roman"/>
          <w:sz w:val="24"/>
          <w:szCs w:val="24"/>
          <w:lang w:val="pt"/>
        </w:rPr>
        <w:t>. Disponível em: http://www.planalto.gov.br/ccivil_03/decreto-lei/Del5452compilado.htm&gt;. Acesso em: 24 nov. 2017.</w:t>
      </w:r>
    </w:p>
    <w:p w:rsidR="00DC4C23" w:rsidRPr="00DC4C23" w:rsidRDefault="00DC4C23" w:rsidP="00F56A8F">
      <w:pPr>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______.</w:t>
      </w:r>
      <w:r w:rsidRPr="00DC4C23">
        <w:rPr>
          <w:rFonts w:ascii="Times New Roman" w:hAnsi="Times New Roman" w:cs="Times New Roman"/>
          <w:b/>
          <w:sz w:val="24"/>
          <w:szCs w:val="24"/>
          <w:lang w:val="pt"/>
        </w:rPr>
        <w:t xml:space="preserve"> Lei nº 5.645/70</w:t>
      </w:r>
      <w:r w:rsidRPr="00DC4C23">
        <w:rPr>
          <w:rFonts w:ascii="Times New Roman" w:hAnsi="Times New Roman" w:cs="Times New Roman"/>
          <w:sz w:val="24"/>
          <w:szCs w:val="24"/>
          <w:lang w:val="pt"/>
        </w:rPr>
        <w:t xml:space="preserve">, Disponível em: </w:t>
      </w:r>
      <w:hyperlink r:id="rId9" w:history="1">
        <w:r w:rsidRPr="00DC4C23">
          <w:rPr>
            <w:rStyle w:val="Hyperlink"/>
            <w:rFonts w:ascii="Times New Roman" w:hAnsi="Times New Roman" w:cs="Times New Roman"/>
            <w:color w:val="auto"/>
            <w:sz w:val="24"/>
            <w:szCs w:val="24"/>
            <w:u w:val="none"/>
            <w:lang w:val="pt"/>
          </w:rPr>
          <w:t>http://www.planalto.gov.br/ccivil_03/leis/L5645.htm</w:t>
        </w:r>
      </w:hyperlink>
      <w:r w:rsidRPr="00DC4C23">
        <w:rPr>
          <w:rFonts w:ascii="Times New Roman" w:hAnsi="Times New Roman" w:cs="Times New Roman"/>
          <w:sz w:val="24"/>
          <w:szCs w:val="24"/>
          <w:lang w:val="pt"/>
        </w:rPr>
        <w:t xml:space="preserve">&gt;. Acesso em 26 de fev. 2018.  </w:t>
      </w:r>
    </w:p>
    <w:p w:rsidR="00DC4C23" w:rsidRPr="00DC4C23" w:rsidRDefault="00DC4C23" w:rsidP="00F56A8F">
      <w:pPr>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______. </w:t>
      </w:r>
      <w:r w:rsidRPr="00DC4C23">
        <w:rPr>
          <w:rFonts w:ascii="Times New Roman" w:hAnsi="Times New Roman" w:cs="Times New Roman"/>
          <w:b/>
          <w:sz w:val="24"/>
          <w:szCs w:val="24"/>
          <w:lang w:val="pt"/>
        </w:rPr>
        <w:t>Lei n° 6.019/74</w:t>
      </w:r>
      <w:r w:rsidRPr="00DC4C23">
        <w:rPr>
          <w:rFonts w:ascii="Times New Roman" w:hAnsi="Times New Roman" w:cs="Times New Roman"/>
          <w:sz w:val="24"/>
          <w:szCs w:val="24"/>
          <w:lang w:val="pt"/>
        </w:rPr>
        <w:t>, Disponível em: http://www.planalto.gov.br/ccivil_03/Leis/L6019.htm &gt;. Acesso em 19 de abr. 2018.</w:t>
      </w:r>
    </w:p>
    <w:p w:rsidR="00DC4C23" w:rsidRPr="00DC4C23" w:rsidRDefault="00DC4C23" w:rsidP="00F56A8F">
      <w:pPr>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______.</w:t>
      </w:r>
      <w:r w:rsidRPr="00DC4C23">
        <w:rPr>
          <w:rFonts w:ascii="Times New Roman" w:hAnsi="Times New Roman" w:cs="Times New Roman"/>
          <w:b/>
          <w:sz w:val="24"/>
          <w:szCs w:val="24"/>
          <w:lang w:val="pt"/>
        </w:rPr>
        <w:t xml:space="preserve"> Lei nº 7.102/83,</w:t>
      </w:r>
      <w:r w:rsidRPr="00DC4C23">
        <w:rPr>
          <w:rFonts w:ascii="Times New Roman" w:hAnsi="Times New Roman" w:cs="Times New Roman"/>
          <w:sz w:val="24"/>
          <w:szCs w:val="24"/>
          <w:lang w:val="pt"/>
        </w:rPr>
        <w:t xml:space="preserve"> Disponível em: </w:t>
      </w:r>
      <w:hyperlink r:id="rId10" w:history="1">
        <w:r w:rsidRPr="00DC4C23">
          <w:rPr>
            <w:rStyle w:val="Hyperlink"/>
            <w:rFonts w:ascii="Times New Roman" w:hAnsi="Times New Roman" w:cs="Times New Roman"/>
            <w:color w:val="auto"/>
            <w:sz w:val="24"/>
            <w:szCs w:val="24"/>
            <w:u w:val="none"/>
            <w:lang w:val="pt"/>
          </w:rPr>
          <w:t>http://www.planalto.gov.br/ccivil_03/leis/L7102.htm</w:t>
        </w:r>
      </w:hyperlink>
      <w:r w:rsidRPr="00DC4C23">
        <w:rPr>
          <w:rFonts w:ascii="Times New Roman" w:hAnsi="Times New Roman" w:cs="Times New Roman"/>
          <w:sz w:val="24"/>
          <w:szCs w:val="24"/>
          <w:lang w:val="pt"/>
        </w:rPr>
        <w:t>&gt; Acesso em 02 de fev. 2018.</w:t>
      </w:r>
    </w:p>
    <w:p w:rsidR="00DC4C23" w:rsidRPr="00DC4C23" w:rsidRDefault="00DC4C23" w:rsidP="00F56A8F">
      <w:pPr>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______. </w:t>
      </w:r>
      <w:r w:rsidRPr="00DC4C23">
        <w:rPr>
          <w:rFonts w:ascii="Times New Roman" w:hAnsi="Times New Roman" w:cs="Times New Roman"/>
          <w:b/>
          <w:sz w:val="24"/>
          <w:szCs w:val="24"/>
          <w:lang w:val="pt"/>
        </w:rPr>
        <w:t>Lei nº 13.429/17</w:t>
      </w:r>
      <w:r w:rsidRPr="00DC4C23">
        <w:rPr>
          <w:rFonts w:ascii="Times New Roman" w:hAnsi="Times New Roman" w:cs="Times New Roman"/>
          <w:sz w:val="24"/>
          <w:szCs w:val="24"/>
          <w:lang w:val="pt"/>
        </w:rPr>
        <w:t xml:space="preserve">, Disponível em: </w:t>
      </w:r>
      <w:hyperlink r:id="rId11" w:history="1">
        <w:r w:rsidRPr="00DC4C23">
          <w:rPr>
            <w:rStyle w:val="Hyperlink"/>
            <w:rFonts w:ascii="Times New Roman" w:hAnsi="Times New Roman" w:cs="Times New Roman"/>
            <w:color w:val="auto"/>
            <w:sz w:val="24"/>
            <w:szCs w:val="24"/>
            <w:u w:val="none"/>
            <w:lang w:val="pt"/>
          </w:rPr>
          <w:t>http://www.planalto.gov.br/ccivil_03/_ato2015-2018/2017/lei/l13429.htm</w:t>
        </w:r>
      </w:hyperlink>
      <w:r w:rsidRPr="00DC4C23">
        <w:rPr>
          <w:rFonts w:ascii="Times New Roman" w:hAnsi="Times New Roman" w:cs="Times New Roman"/>
          <w:sz w:val="24"/>
          <w:szCs w:val="24"/>
          <w:lang w:val="pt"/>
        </w:rPr>
        <w:t>&gt; Acesso em 22 de abr. 2018.</w:t>
      </w:r>
    </w:p>
    <w:p w:rsidR="00DC4C23" w:rsidRPr="00DC4C23" w:rsidRDefault="00DC4C23" w:rsidP="00F56A8F">
      <w:pPr>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______. </w:t>
      </w:r>
      <w:r w:rsidRPr="00DC4C23">
        <w:rPr>
          <w:rFonts w:ascii="Times New Roman" w:hAnsi="Times New Roman" w:cs="Times New Roman"/>
          <w:b/>
          <w:sz w:val="24"/>
          <w:szCs w:val="24"/>
          <w:lang w:val="pt"/>
        </w:rPr>
        <w:t>Lei nº 13.467/17,</w:t>
      </w:r>
      <w:r w:rsidRPr="00DC4C23">
        <w:rPr>
          <w:rFonts w:ascii="Times New Roman" w:hAnsi="Times New Roman" w:cs="Times New Roman"/>
          <w:sz w:val="24"/>
          <w:szCs w:val="24"/>
          <w:lang w:val="pt"/>
        </w:rPr>
        <w:t xml:space="preserve"> Disponível em: </w:t>
      </w:r>
      <w:hyperlink r:id="rId12" w:history="1">
        <w:r w:rsidRPr="00DC4C23">
          <w:rPr>
            <w:rStyle w:val="Hyperlink"/>
            <w:rFonts w:ascii="Times New Roman" w:hAnsi="Times New Roman" w:cs="Times New Roman"/>
            <w:color w:val="auto"/>
            <w:sz w:val="24"/>
            <w:szCs w:val="24"/>
            <w:u w:val="none"/>
            <w:lang w:val="pt"/>
          </w:rPr>
          <w:t>http://www.planalto.gov.br/ccivil_03/_ato2015-2018/2017/lei/l13429.htm</w:t>
        </w:r>
      </w:hyperlink>
      <w:r w:rsidRPr="00DC4C23">
        <w:rPr>
          <w:rFonts w:ascii="Times New Roman" w:hAnsi="Times New Roman" w:cs="Times New Roman"/>
          <w:sz w:val="24"/>
          <w:szCs w:val="24"/>
          <w:lang w:val="pt"/>
        </w:rPr>
        <w:t>&gt; Acesso em 27 de abr. 2018.</w:t>
      </w:r>
    </w:p>
    <w:p w:rsidR="00DC4C23" w:rsidRPr="00DC4C23" w:rsidRDefault="00DC4C23" w:rsidP="00F56A8F">
      <w:pPr>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______. </w:t>
      </w:r>
      <w:r w:rsidRPr="00DC4C23">
        <w:rPr>
          <w:rFonts w:ascii="Times New Roman" w:hAnsi="Times New Roman" w:cs="Times New Roman"/>
          <w:b/>
          <w:sz w:val="24"/>
          <w:szCs w:val="24"/>
          <w:lang w:val="pt"/>
        </w:rPr>
        <w:t xml:space="preserve">Decreto – Lei n° 200/1967. </w:t>
      </w:r>
      <w:r w:rsidRPr="00DC4C23">
        <w:rPr>
          <w:rFonts w:ascii="Times New Roman" w:hAnsi="Times New Roman" w:cs="Times New Roman"/>
          <w:sz w:val="24"/>
          <w:szCs w:val="24"/>
          <w:lang w:val="pt"/>
        </w:rPr>
        <w:t xml:space="preserve">Disponível em: </w:t>
      </w:r>
      <w:hyperlink r:id="rId13" w:history="1">
        <w:r w:rsidRPr="00DC4C23">
          <w:rPr>
            <w:rStyle w:val="Hyperlink"/>
            <w:rFonts w:ascii="Times New Roman" w:hAnsi="Times New Roman" w:cs="Times New Roman"/>
            <w:color w:val="auto"/>
            <w:sz w:val="24"/>
            <w:szCs w:val="24"/>
            <w:u w:val="none"/>
            <w:lang w:val="pt"/>
          </w:rPr>
          <w:t>http://www.planalto.gov.br</w:t>
        </w:r>
      </w:hyperlink>
      <w:r w:rsidRPr="00DC4C23">
        <w:rPr>
          <w:rFonts w:ascii="Times New Roman" w:hAnsi="Times New Roman" w:cs="Times New Roman"/>
          <w:sz w:val="24"/>
          <w:szCs w:val="24"/>
          <w:lang w:val="pt"/>
        </w:rPr>
        <w:t xml:space="preserve">&gt;. Acesso em: 16 de mar. 2018. </w:t>
      </w:r>
    </w:p>
    <w:p w:rsidR="00DC4C23" w:rsidRPr="00DC4C23" w:rsidRDefault="00DC4C23" w:rsidP="00F56A8F">
      <w:pPr>
        <w:spacing w:after="0" w:line="240" w:lineRule="auto"/>
        <w:jc w:val="both"/>
        <w:rPr>
          <w:rFonts w:ascii="Times New Roman" w:hAnsi="Times New Roman" w:cs="Times New Roman"/>
          <w:color w:val="FF0000"/>
          <w:sz w:val="24"/>
          <w:szCs w:val="24"/>
          <w:lang w:val="pt"/>
        </w:rPr>
      </w:pPr>
    </w:p>
    <w:p w:rsidR="00DC4C23" w:rsidRPr="00DC4C23" w:rsidRDefault="00DC4C23" w:rsidP="00F56A8F">
      <w:pPr>
        <w:spacing w:line="240" w:lineRule="auto"/>
        <w:jc w:val="both"/>
        <w:rPr>
          <w:rFonts w:ascii="Times New Roman" w:hAnsi="Times New Roman" w:cs="Times New Roman"/>
          <w:sz w:val="24"/>
          <w:szCs w:val="24"/>
        </w:rPr>
      </w:pPr>
      <w:r w:rsidRPr="00DC4C23">
        <w:rPr>
          <w:rFonts w:ascii="Times New Roman" w:hAnsi="Times New Roman" w:cs="Times New Roman"/>
          <w:sz w:val="24"/>
          <w:szCs w:val="24"/>
          <w:lang w:val="pt"/>
        </w:rPr>
        <w:t xml:space="preserve">______. Tribunal Superior do Trabalho, </w:t>
      </w:r>
      <w:r w:rsidRPr="00DC4C23">
        <w:rPr>
          <w:rFonts w:ascii="Times New Roman" w:hAnsi="Times New Roman" w:cs="Times New Roman"/>
          <w:b/>
          <w:sz w:val="24"/>
          <w:szCs w:val="24"/>
          <w:lang w:val="pt"/>
        </w:rPr>
        <w:t xml:space="preserve">Súmula n° 256. </w:t>
      </w:r>
      <w:r w:rsidRPr="00DC4C23">
        <w:rPr>
          <w:rFonts w:ascii="Times New Roman" w:hAnsi="Times New Roman" w:cs="Times New Roman"/>
          <w:sz w:val="24"/>
          <w:szCs w:val="24"/>
          <w:lang w:val="pt"/>
        </w:rPr>
        <w:t xml:space="preserve">Disponível em: </w:t>
      </w:r>
      <w:hyperlink r:id="rId14" w:anchor="SUM-256" w:history="1">
        <w:r w:rsidRPr="00DC4C23">
          <w:rPr>
            <w:rStyle w:val="Hyperlink"/>
            <w:rFonts w:ascii="Times New Roman" w:hAnsi="Times New Roman" w:cs="Times New Roman"/>
            <w:color w:val="auto"/>
            <w:sz w:val="24"/>
            <w:szCs w:val="24"/>
            <w:u w:val="none"/>
          </w:rPr>
          <w:t>http://www3.tst.jus.br/jurisprudencia/Sumulas_com_indice/Sumulas_Ind_251_300.html#SUM-256</w:t>
        </w:r>
      </w:hyperlink>
      <w:r w:rsidRPr="00DC4C23">
        <w:rPr>
          <w:rFonts w:ascii="Times New Roman" w:hAnsi="Times New Roman" w:cs="Times New Roman"/>
          <w:sz w:val="24"/>
          <w:szCs w:val="24"/>
        </w:rPr>
        <w:t>&gt; Acesso em: 27 de abr. 2018.</w:t>
      </w:r>
    </w:p>
    <w:p w:rsidR="00DC4C23" w:rsidRPr="00DC4C23" w:rsidRDefault="00DC4C23" w:rsidP="00F56A8F">
      <w:pPr>
        <w:spacing w:line="240" w:lineRule="auto"/>
        <w:jc w:val="both"/>
        <w:rPr>
          <w:rFonts w:ascii="Times New Roman" w:hAnsi="Times New Roman" w:cs="Times New Roman"/>
          <w:sz w:val="24"/>
          <w:szCs w:val="24"/>
        </w:rPr>
      </w:pPr>
    </w:p>
    <w:p w:rsidR="00DC4C23" w:rsidRPr="00DC4C23" w:rsidRDefault="00DC4C23" w:rsidP="00F56A8F">
      <w:pPr>
        <w:spacing w:line="24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______. Tribunal Superior do Trabalho, </w:t>
      </w:r>
      <w:r w:rsidRPr="00DC4C23">
        <w:rPr>
          <w:rFonts w:ascii="Times New Roman" w:hAnsi="Times New Roman" w:cs="Times New Roman"/>
          <w:b/>
          <w:sz w:val="24"/>
          <w:szCs w:val="24"/>
        </w:rPr>
        <w:t>Súmula n° 331.</w:t>
      </w:r>
      <w:r w:rsidRPr="00DC4C23">
        <w:rPr>
          <w:rFonts w:ascii="Times New Roman" w:hAnsi="Times New Roman" w:cs="Times New Roman"/>
          <w:sz w:val="24"/>
          <w:szCs w:val="24"/>
        </w:rPr>
        <w:t xml:space="preserve"> Disponível em: </w:t>
      </w:r>
    </w:p>
    <w:p w:rsidR="00DC4C23" w:rsidRPr="00DC4C23" w:rsidRDefault="002D1D8E" w:rsidP="00F56A8F">
      <w:pPr>
        <w:spacing w:line="240" w:lineRule="auto"/>
        <w:rPr>
          <w:rFonts w:ascii="Times New Roman" w:hAnsi="Times New Roman" w:cs="Times New Roman"/>
          <w:sz w:val="24"/>
          <w:szCs w:val="24"/>
        </w:rPr>
      </w:pPr>
      <w:hyperlink r:id="rId15" w:anchor="SUM-331" w:history="1">
        <w:r w:rsidR="00DC4C23" w:rsidRPr="00DC4C23">
          <w:rPr>
            <w:rStyle w:val="Hyperlink"/>
            <w:rFonts w:ascii="Times New Roman" w:hAnsi="Times New Roman" w:cs="Times New Roman"/>
            <w:color w:val="auto"/>
            <w:sz w:val="24"/>
            <w:szCs w:val="24"/>
            <w:u w:val="none"/>
          </w:rPr>
          <w:t>http://www3.tst.jus.br/jurisprudencia/Sumulas_com_indice/Sumulas_Ind_301_350.html#SUM-331</w:t>
        </w:r>
      </w:hyperlink>
      <w:r w:rsidR="00DC4C23" w:rsidRPr="00DC4C23">
        <w:rPr>
          <w:rFonts w:ascii="Times New Roman" w:hAnsi="Times New Roman" w:cs="Times New Roman"/>
          <w:sz w:val="24"/>
          <w:szCs w:val="24"/>
        </w:rPr>
        <w:t>&gt; Acesso em: 27 de abr. 2018.</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DELGADO, Mauricio Godinho. </w:t>
      </w:r>
      <w:r w:rsidRPr="00DC4C23">
        <w:rPr>
          <w:rFonts w:ascii="Times New Roman" w:hAnsi="Times New Roman" w:cs="Times New Roman"/>
          <w:b/>
          <w:sz w:val="24"/>
          <w:szCs w:val="24"/>
          <w:lang w:val="pt"/>
        </w:rPr>
        <w:t>Curso de Direito do Trabalho</w:t>
      </w:r>
      <w:r w:rsidRPr="00DC4C23">
        <w:rPr>
          <w:rFonts w:ascii="Times New Roman" w:hAnsi="Times New Roman" w:cs="Times New Roman"/>
          <w:sz w:val="24"/>
          <w:szCs w:val="24"/>
          <w:lang w:val="pt"/>
        </w:rPr>
        <w:t xml:space="preserve">. 11ª. Ed. São Paulo: </w:t>
      </w:r>
      <w:proofErr w:type="gramStart"/>
      <w:r w:rsidRPr="00DC4C23">
        <w:rPr>
          <w:rFonts w:ascii="Times New Roman" w:hAnsi="Times New Roman" w:cs="Times New Roman"/>
          <w:sz w:val="24"/>
          <w:szCs w:val="24"/>
          <w:lang w:val="pt"/>
        </w:rPr>
        <w:t>LTr</w:t>
      </w:r>
      <w:proofErr w:type="gramEnd"/>
      <w:r w:rsidRPr="00DC4C23">
        <w:rPr>
          <w:rFonts w:ascii="Times New Roman" w:hAnsi="Times New Roman" w:cs="Times New Roman"/>
          <w:sz w:val="24"/>
          <w:szCs w:val="24"/>
          <w:lang w:val="pt"/>
        </w:rPr>
        <w:t xml:space="preserve">, 2012. </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______. </w:t>
      </w:r>
      <w:r w:rsidRPr="00DC4C23">
        <w:rPr>
          <w:rFonts w:ascii="Times New Roman" w:hAnsi="Times New Roman" w:cs="Times New Roman"/>
          <w:b/>
          <w:sz w:val="24"/>
          <w:szCs w:val="24"/>
          <w:lang w:val="pt"/>
        </w:rPr>
        <w:t>Curso de Direito do Trabalho</w:t>
      </w:r>
      <w:r w:rsidRPr="00DC4C23">
        <w:rPr>
          <w:rFonts w:ascii="Times New Roman" w:hAnsi="Times New Roman" w:cs="Times New Roman"/>
          <w:sz w:val="24"/>
          <w:szCs w:val="24"/>
          <w:lang w:val="pt"/>
        </w:rPr>
        <w:t xml:space="preserve">. 14ª. Ed. São Paulo: </w:t>
      </w:r>
      <w:proofErr w:type="gramStart"/>
      <w:r w:rsidRPr="00DC4C23">
        <w:rPr>
          <w:rFonts w:ascii="Times New Roman" w:hAnsi="Times New Roman" w:cs="Times New Roman"/>
          <w:sz w:val="24"/>
          <w:szCs w:val="24"/>
          <w:lang w:val="pt"/>
        </w:rPr>
        <w:t>LTr</w:t>
      </w:r>
      <w:proofErr w:type="gramEnd"/>
      <w:r w:rsidRPr="00DC4C23">
        <w:rPr>
          <w:rFonts w:ascii="Times New Roman" w:hAnsi="Times New Roman" w:cs="Times New Roman"/>
          <w:sz w:val="24"/>
          <w:szCs w:val="24"/>
          <w:lang w:val="pt"/>
        </w:rPr>
        <w:t xml:space="preserve">, 2015. </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DELGADO, Mauricio Godinho; DELGADO, Gabriela Neves. </w:t>
      </w:r>
      <w:r w:rsidRPr="00DC4C23">
        <w:rPr>
          <w:rFonts w:ascii="Times New Roman" w:hAnsi="Times New Roman" w:cs="Times New Roman"/>
          <w:b/>
          <w:sz w:val="24"/>
          <w:szCs w:val="24"/>
          <w:lang w:val="pt"/>
        </w:rPr>
        <w:t xml:space="preserve"> A reforma trabalhista no Brasil: com os comentários à Lei n° 13.467/2017</w:t>
      </w:r>
      <w:r w:rsidRPr="00DC4C23">
        <w:rPr>
          <w:rFonts w:ascii="Times New Roman" w:hAnsi="Times New Roman" w:cs="Times New Roman"/>
          <w:sz w:val="24"/>
          <w:szCs w:val="24"/>
          <w:lang w:val="pt"/>
        </w:rPr>
        <w:t xml:space="preserve">. São Paulo: </w:t>
      </w:r>
      <w:proofErr w:type="gramStart"/>
      <w:r w:rsidRPr="00DC4C23">
        <w:rPr>
          <w:rFonts w:ascii="Times New Roman" w:hAnsi="Times New Roman" w:cs="Times New Roman"/>
          <w:sz w:val="24"/>
          <w:szCs w:val="24"/>
          <w:lang w:val="pt"/>
        </w:rPr>
        <w:t>LTr</w:t>
      </w:r>
      <w:proofErr w:type="gramEnd"/>
      <w:r w:rsidRPr="00DC4C23">
        <w:rPr>
          <w:rFonts w:ascii="Times New Roman" w:hAnsi="Times New Roman" w:cs="Times New Roman"/>
          <w:sz w:val="24"/>
          <w:szCs w:val="24"/>
          <w:lang w:val="pt"/>
        </w:rPr>
        <w:t>, 2017.</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DEPARTAMENTO INTERSINDICAL DE ESTATÍSTICA E ESTUDOS SOCIOECONÔMICOS. </w:t>
      </w:r>
      <w:r w:rsidRPr="00DC4C23">
        <w:rPr>
          <w:rFonts w:ascii="Times New Roman" w:hAnsi="Times New Roman" w:cs="Times New Roman"/>
          <w:b/>
          <w:sz w:val="24"/>
          <w:szCs w:val="24"/>
          <w:lang w:val="pt"/>
        </w:rPr>
        <w:t>Nota Técnica 175</w:t>
      </w:r>
      <w:r w:rsidRPr="00DC4C23">
        <w:rPr>
          <w:rFonts w:ascii="Times New Roman" w:hAnsi="Times New Roman" w:cs="Times New Roman"/>
          <w:sz w:val="24"/>
          <w:szCs w:val="24"/>
          <w:lang w:val="pt"/>
        </w:rPr>
        <w:t xml:space="preserve">: </w:t>
      </w:r>
      <w:r w:rsidRPr="00DC4C23">
        <w:rPr>
          <w:rFonts w:ascii="Times New Roman" w:hAnsi="Times New Roman" w:cs="Times New Roman"/>
          <w:b/>
          <w:sz w:val="24"/>
          <w:szCs w:val="24"/>
          <w:lang w:val="pt"/>
        </w:rPr>
        <w:t>Impactos da Lei 13.429/2017 (antigo PL 4.302/1998) para os trabalhadores</w:t>
      </w:r>
      <w:r w:rsidRPr="00DC4C23">
        <w:rPr>
          <w:rFonts w:ascii="Times New Roman" w:hAnsi="Times New Roman" w:cs="Times New Roman"/>
          <w:sz w:val="24"/>
          <w:szCs w:val="24"/>
          <w:lang w:val="pt"/>
        </w:rPr>
        <w:t xml:space="preserve">. São Paulo, 2013. Disponível em: </w:t>
      </w:r>
      <w:hyperlink r:id="rId16" w:history="1">
        <w:r w:rsidRPr="00DC4C23">
          <w:rPr>
            <w:rStyle w:val="Hyperlink"/>
            <w:rFonts w:ascii="Times New Roman" w:hAnsi="Times New Roman" w:cs="Times New Roman"/>
            <w:color w:val="auto"/>
            <w:sz w:val="24"/>
            <w:szCs w:val="24"/>
            <w:u w:val="none"/>
            <w:lang w:val="pt"/>
          </w:rPr>
          <w:t>https://www.dieese.org.br/notatecnica/2017/notaTec175TerceirizacaoTrabalhoTemporario.html</w:t>
        </w:r>
      </w:hyperlink>
      <w:r w:rsidRPr="00DC4C23">
        <w:rPr>
          <w:rFonts w:ascii="Times New Roman" w:hAnsi="Times New Roman" w:cs="Times New Roman"/>
          <w:sz w:val="24"/>
          <w:szCs w:val="24"/>
          <w:lang w:val="pt"/>
        </w:rPr>
        <w:t>&gt; acesso em 10 de mai. 2018.</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LEITE, Carlos Henrique Bezerra. </w:t>
      </w:r>
      <w:r w:rsidRPr="00DC4C23">
        <w:rPr>
          <w:rFonts w:ascii="Times New Roman" w:hAnsi="Times New Roman" w:cs="Times New Roman"/>
          <w:b/>
          <w:sz w:val="24"/>
          <w:szCs w:val="24"/>
          <w:lang w:val="pt"/>
        </w:rPr>
        <w:t>Curso de direito do trabalho</w:t>
      </w:r>
      <w:r w:rsidRPr="00DC4C23">
        <w:rPr>
          <w:rFonts w:ascii="Times New Roman" w:hAnsi="Times New Roman" w:cs="Times New Roman"/>
          <w:sz w:val="24"/>
          <w:szCs w:val="24"/>
          <w:lang w:val="pt"/>
        </w:rPr>
        <w:t xml:space="preserve">. 8ª. Ed. São Paulo: </w:t>
      </w:r>
      <w:proofErr w:type="gramStart"/>
      <w:r w:rsidRPr="00DC4C23">
        <w:rPr>
          <w:rFonts w:ascii="Times New Roman" w:hAnsi="Times New Roman" w:cs="Times New Roman"/>
          <w:sz w:val="24"/>
          <w:szCs w:val="24"/>
          <w:lang w:val="pt"/>
        </w:rPr>
        <w:t>Saraiva,</w:t>
      </w:r>
      <w:proofErr w:type="gramEnd"/>
      <w:r w:rsidRPr="00DC4C23">
        <w:rPr>
          <w:rFonts w:ascii="Times New Roman" w:hAnsi="Times New Roman" w:cs="Times New Roman"/>
          <w:sz w:val="24"/>
          <w:szCs w:val="24"/>
          <w:lang w:val="pt"/>
        </w:rPr>
        <w:t xml:space="preserve"> 2017.</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r w:rsidRPr="00DC4C23">
        <w:rPr>
          <w:rFonts w:ascii="Times New Roman" w:hAnsi="Times New Roman" w:cs="Times New Roman"/>
          <w:sz w:val="24"/>
          <w:szCs w:val="24"/>
          <w:lang w:val="pt"/>
        </w:rPr>
        <w:t xml:space="preserve">MARCONI, M. de A.; LAKATOS, E. M. </w:t>
      </w:r>
      <w:r w:rsidRPr="00DC4C23">
        <w:rPr>
          <w:rFonts w:ascii="Times New Roman" w:hAnsi="Times New Roman" w:cs="Times New Roman"/>
          <w:b/>
          <w:sz w:val="24"/>
          <w:szCs w:val="24"/>
          <w:lang w:val="pt"/>
        </w:rPr>
        <w:t>Pesquisa Bibliográfica</w:t>
      </w:r>
      <w:r w:rsidRPr="00DC4C23">
        <w:rPr>
          <w:rFonts w:ascii="Times New Roman" w:hAnsi="Times New Roman" w:cs="Times New Roman"/>
          <w:sz w:val="24"/>
          <w:szCs w:val="24"/>
          <w:lang w:val="pt"/>
        </w:rPr>
        <w:t xml:space="preserve"> </w:t>
      </w:r>
      <w:r w:rsidRPr="00DC4C23">
        <w:rPr>
          <w:rFonts w:ascii="Times New Roman" w:hAnsi="Times New Roman" w:cs="Times New Roman"/>
          <w:i/>
          <w:sz w:val="24"/>
          <w:szCs w:val="24"/>
          <w:lang w:val="pt"/>
        </w:rPr>
        <w:t>in</w:t>
      </w:r>
      <w:r w:rsidRPr="00DC4C23">
        <w:rPr>
          <w:rFonts w:ascii="Times New Roman" w:hAnsi="Times New Roman" w:cs="Times New Roman"/>
          <w:sz w:val="24"/>
          <w:szCs w:val="24"/>
          <w:lang w:val="pt"/>
        </w:rPr>
        <w:t>: Metodologia do Trabalho Científico: procedimentos básicos, pesquisa bibliográfica, projeto e relatório, publicações e trabalhos científicos. 6ª Ed. São Paulo: Atlas. 2001.</w:t>
      </w:r>
    </w:p>
    <w:p w:rsidR="00DC4C23" w:rsidRPr="00DC4C23" w:rsidRDefault="00DC4C23" w:rsidP="00F56A8F">
      <w:pPr>
        <w:widowControl w:val="0"/>
        <w:autoSpaceDE w:val="0"/>
        <w:autoSpaceDN w:val="0"/>
        <w:adjustRightInd w:val="0"/>
        <w:spacing w:after="0" w:line="240" w:lineRule="auto"/>
        <w:jc w:val="both"/>
        <w:rPr>
          <w:rFonts w:ascii="Times New Roman" w:hAnsi="Times New Roman" w:cs="Times New Roman"/>
          <w:sz w:val="24"/>
          <w:szCs w:val="24"/>
          <w:lang w:val="pt"/>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MARTINEZ, Luciano. </w:t>
      </w:r>
      <w:r w:rsidRPr="00DC4C23">
        <w:rPr>
          <w:rFonts w:ascii="Times New Roman" w:hAnsi="Times New Roman" w:cs="Times New Roman"/>
          <w:b/>
          <w:sz w:val="24"/>
          <w:szCs w:val="24"/>
        </w:rPr>
        <w:t>Curso de direito do trabalho</w:t>
      </w:r>
      <w:r w:rsidRPr="00DC4C23">
        <w:rPr>
          <w:rFonts w:ascii="Times New Roman" w:hAnsi="Times New Roman" w:cs="Times New Roman"/>
          <w:sz w:val="24"/>
          <w:szCs w:val="24"/>
        </w:rPr>
        <w:t xml:space="preserve">. 6ª. Ed. São Paulo: </w:t>
      </w:r>
      <w:proofErr w:type="gramStart"/>
      <w:r w:rsidRPr="00DC4C23">
        <w:rPr>
          <w:rFonts w:ascii="Times New Roman" w:hAnsi="Times New Roman" w:cs="Times New Roman"/>
          <w:sz w:val="24"/>
          <w:szCs w:val="24"/>
        </w:rPr>
        <w:t>Saraiva,</w:t>
      </w:r>
      <w:proofErr w:type="gramEnd"/>
      <w:r w:rsidRPr="00DC4C23">
        <w:rPr>
          <w:rFonts w:ascii="Times New Roman" w:hAnsi="Times New Roman" w:cs="Times New Roman"/>
          <w:sz w:val="24"/>
          <w:szCs w:val="24"/>
        </w:rPr>
        <w:t xml:space="preserve"> 2015.</w:t>
      </w:r>
    </w:p>
    <w:p w:rsidR="00DC4C23" w:rsidRPr="00DC4C23" w:rsidRDefault="00DC4C23" w:rsidP="00F56A8F">
      <w:pPr>
        <w:spacing w:after="0" w:line="240" w:lineRule="auto"/>
        <w:jc w:val="both"/>
        <w:rPr>
          <w:rFonts w:ascii="Times New Roman" w:hAnsi="Times New Roman" w:cs="Times New Roman"/>
          <w:sz w:val="24"/>
          <w:szCs w:val="24"/>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sz w:val="24"/>
          <w:szCs w:val="24"/>
        </w:rPr>
        <w:t>MARTINS, Sergio Pinto.</w:t>
      </w:r>
      <w:r w:rsidRPr="00DC4C23">
        <w:rPr>
          <w:rFonts w:ascii="Times New Roman" w:hAnsi="Times New Roman" w:cs="Times New Roman"/>
          <w:b/>
          <w:sz w:val="24"/>
          <w:szCs w:val="24"/>
        </w:rPr>
        <w:t xml:space="preserve"> Direito do trabalho</w:t>
      </w:r>
      <w:r w:rsidRPr="00DC4C23">
        <w:rPr>
          <w:rFonts w:ascii="Times New Roman" w:hAnsi="Times New Roman" w:cs="Times New Roman"/>
          <w:sz w:val="24"/>
          <w:szCs w:val="24"/>
        </w:rPr>
        <w:t>. 25ª. Ed. São Paulo: Altas, 2009.</w:t>
      </w:r>
    </w:p>
    <w:p w:rsidR="00DC4C23" w:rsidRPr="00DC4C23" w:rsidRDefault="00DC4C23" w:rsidP="00F56A8F">
      <w:pPr>
        <w:spacing w:after="0" w:line="240" w:lineRule="auto"/>
        <w:jc w:val="both"/>
        <w:rPr>
          <w:rFonts w:ascii="Times New Roman" w:hAnsi="Times New Roman" w:cs="Times New Roman"/>
          <w:color w:val="FF0000"/>
          <w:sz w:val="24"/>
          <w:szCs w:val="24"/>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MIZIARA, Raphael; PINHEIRO, Yuri. </w:t>
      </w:r>
      <w:r w:rsidRPr="00DC4C23">
        <w:rPr>
          <w:rFonts w:ascii="Times New Roman" w:hAnsi="Times New Roman" w:cs="Times New Roman"/>
          <w:b/>
          <w:sz w:val="24"/>
          <w:szCs w:val="24"/>
        </w:rPr>
        <w:t xml:space="preserve">A regulamentação da terceirização e o novo regime do trabalho temporário: comentários analíticos à Lei n. 6.109/74. </w:t>
      </w:r>
      <w:r w:rsidRPr="00DC4C23">
        <w:rPr>
          <w:rFonts w:ascii="Times New Roman" w:hAnsi="Times New Roman" w:cs="Times New Roman"/>
          <w:sz w:val="24"/>
          <w:szCs w:val="24"/>
        </w:rPr>
        <w:t xml:space="preserve">São Paulo: </w:t>
      </w:r>
      <w:proofErr w:type="gramStart"/>
      <w:r w:rsidRPr="00DC4C23">
        <w:rPr>
          <w:rFonts w:ascii="Times New Roman" w:hAnsi="Times New Roman" w:cs="Times New Roman"/>
          <w:sz w:val="24"/>
          <w:szCs w:val="24"/>
        </w:rPr>
        <w:t>LTr</w:t>
      </w:r>
      <w:proofErr w:type="gramEnd"/>
      <w:r w:rsidRPr="00DC4C23">
        <w:rPr>
          <w:rFonts w:ascii="Times New Roman" w:hAnsi="Times New Roman" w:cs="Times New Roman"/>
          <w:sz w:val="24"/>
          <w:szCs w:val="24"/>
        </w:rPr>
        <w:t>, 2017.</w:t>
      </w:r>
    </w:p>
    <w:p w:rsidR="00DC4C23" w:rsidRPr="00DC4C23" w:rsidRDefault="00DC4C23" w:rsidP="00F56A8F">
      <w:pPr>
        <w:spacing w:after="0" w:line="240" w:lineRule="auto"/>
        <w:jc w:val="both"/>
        <w:rPr>
          <w:rFonts w:ascii="Times New Roman" w:hAnsi="Times New Roman" w:cs="Times New Roman"/>
          <w:sz w:val="24"/>
          <w:szCs w:val="24"/>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b/>
          <w:sz w:val="24"/>
          <w:szCs w:val="24"/>
        </w:rPr>
        <w:lastRenderedPageBreak/>
        <w:t>Revista da Escola Nacional da Inspeção do Trabalho</w:t>
      </w:r>
      <w:r w:rsidRPr="00DC4C23">
        <w:rPr>
          <w:rFonts w:ascii="Times New Roman" w:hAnsi="Times New Roman" w:cs="Times New Roman"/>
          <w:sz w:val="24"/>
          <w:szCs w:val="24"/>
        </w:rPr>
        <w:t xml:space="preserve">, Ano </w:t>
      </w:r>
      <w:proofErr w:type="gramStart"/>
      <w:r w:rsidRPr="00DC4C23">
        <w:rPr>
          <w:rFonts w:ascii="Times New Roman" w:hAnsi="Times New Roman" w:cs="Times New Roman"/>
          <w:sz w:val="24"/>
          <w:szCs w:val="24"/>
        </w:rPr>
        <w:t>1</w:t>
      </w:r>
      <w:proofErr w:type="gramEnd"/>
      <w:r w:rsidRPr="00DC4C23">
        <w:rPr>
          <w:rFonts w:ascii="Times New Roman" w:hAnsi="Times New Roman" w:cs="Times New Roman"/>
          <w:sz w:val="24"/>
          <w:szCs w:val="24"/>
        </w:rPr>
        <w:t xml:space="preserve">, n° 1. (jul./dez. 2017), Brasília: </w:t>
      </w:r>
      <w:proofErr w:type="spellStart"/>
      <w:r w:rsidRPr="00DC4C23">
        <w:rPr>
          <w:rFonts w:ascii="Times New Roman" w:hAnsi="Times New Roman" w:cs="Times New Roman"/>
          <w:sz w:val="24"/>
          <w:szCs w:val="24"/>
        </w:rPr>
        <w:t>Enit</w:t>
      </w:r>
      <w:proofErr w:type="spellEnd"/>
      <w:r w:rsidRPr="00DC4C23">
        <w:rPr>
          <w:rFonts w:ascii="Times New Roman" w:hAnsi="Times New Roman" w:cs="Times New Roman"/>
          <w:sz w:val="24"/>
          <w:szCs w:val="24"/>
        </w:rPr>
        <w:t xml:space="preserve">, 2017. Disponível em: </w:t>
      </w:r>
      <w:hyperlink r:id="rId17" w:history="1">
        <w:r w:rsidRPr="00DC4C23">
          <w:rPr>
            <w:rStyle w:val="Hyperlink"/>
            <w:rFonts w:ascii="Times New Roman" w:hAnsi="Times New Roman" w:cs="Times New Roman"/>
            <w:color w:val="auto"/>
            <w:sz w:val="24"/>
            <w:szCs w:val="24"/>
            <w:u w:val="none"/>
          </w:rPr>
          <w:t>http://www.norminha.net.br/Arquivos/Arquivos/EnitLivro.pdf</w:t>
        </w:r>
      </w:hyperlink>
      <w:r w:rsidRPr="00DC4C23">
        <w:rPr>
          <w:rFonts w:ascii="Times New Roman" w:hAnsi="Times New Roman" w:cs="Times New Roman"/>
          <w:sz w:val="24"/>
          <w:szCs w:val="24"/>
        </w:rPr>
        <w:t>&gt; acesso em 20 de mar. 2018.</w:t>
      </w:r>
    </w:p>
    <w:p w:rsidR="00DC4C23" w:rsidRPr="00DC4C23" w:rsidRDefault="00DC4C23" w:rsidP="00F56A8F">
      <w:pPr>
        <w:spacing w:after="0" w:line="240" w:lineRule="auto"/>
        <w:jc w:val="both"/>
        <w:rPr>
          <w:rFonts w:ascii="Times New Roman" w:hAnsi="Times New Roman" w:cs="Times New Roman"/>
          <w:sz w:val="24"/>
          <w:szCs w:val="24"/>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Revista de Informação Legislativa. </w:t>
      </w:r>
      <w:r w:rsidRPr="00DC4C23">
        <w:rPr>
          <w:rFonts w:ascii="Times New Roman" w:hAnsi="Times New Roman" w:cs="Times New Roman"/>
          <w:b/>
          <w:sz w:val="24"/>
          <w:szCs w:val="24"/>
        </w:rPr>
        <w:t>Os Cânones do direito administrativo</w:t>
      </w:r>
      <w:r w:rsidRPr="00DC4C23">
        <w:rPr>
          <w:rFonts w:ascii="Times New Roman" w:hAnsi="Times New Roman" w:cs="Times New Roman"/>
          <w:sz w:val="24"/>
          <w:szCs w:val="24"/>
        </w:rPr>
        <w:t xml:space="preserve">. Ano </w:t>
      </w:r>
      <w:proofErr w:type="gramStart"/>
      <w:r w:rsidRPr="00DC4C23">
        <w:rPr>
          <w:rFonts w:ascii="Times New Roman" w:hAnsi="Times New Roman" w:cs="Times New Roman"/>
          <w:sz w:val="24"/>
          <w:szCs w:val="24"/>
        </w:rPr>
        <w:t>25, nº</w:t>
      </w:r>
      <w:proofErr w:type="gramEnd"/>
      <w:r w:rsidRPr="00DC4C23">
        <w:rPr>
          <w:rFonts w:ascii="Times New Roman" w:hAnsi="Times New Roman" w:cs="Times New Roman"/>
          <w:sz w:val="24"/>
          <w:szCs w:val="24"/>
        </w:rPr>
        <w:t xml:space="preserve"> 97. Jan/mar 1988, Brasília, Senado Federal. Disponível em: </w:t>
      </w:r>
      <w:hyperlink r:id="rId18" w:history="1">
        <w:r w:rsidRPr="00DC4C23">
          <w:rPr>
            <w:rStyle w:val="Hyperlink"/>
            <w:rFonts w:ascii="Times New Roman" w:hAnsi="Times New Roman" w:cs="Times New Roman"/>
            <w:color w:val="auto"/>
            <w:sz w:val="24"/>
            <w:szCs w:val="24"/>
            <w:u w:val="none"/>
            <w:shd w:val="clear" w:color="auto" w:fill="FFFFFF"/>
          </w:rPr>
          <w:t>http://www2.senado.leg.br/bdsf/handle/id/496829</w:t>
        </w:r>
      </w:hyperlink>
      <w:r w:rsidRPr="00DC4C23">
        <w:rPr>
          <w:rFonts w:ascii="Times New Roman" w:hAnsi="Times New Roman" w:cs="Times New Roman"/>
          <w:sz w:val="24"/>
          <w:szCs w:val="24"/>
        </w:rPr>
        <w:t>&gt; acesso em 25 de out. 2017.</w:t>
      </w:r>
    </w:p>
    <w:p w:rsidR="00DC4C23" w:rsidRPr="00DC4C23" w:rsidRDefault="00DC4C23" w:rsidP="00F56A8F">
      <w:pPr>
        <w:spacing w:after="0" w:line="240" w:lineRule="auto"/>
        <w:jc w:val="both"/>
        <w:rPr>
          <w:rFonts w:ascii="Times New Roman" w:hAnsi="Times New Roman" w:cs="Times New Roman"/>
          <w:b/>
          <w:sz w:val="24"/>
          <w:szCs w:val="24"/>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b/>
          <w:sz w:val="24"/>
          <w:szCs w:val="24"/>
        </w:rPr>
        <w:t>Revista do Tribunal Superior do Trabalho</w:t>
      </w:r>
      <w:r w:rsidRPr="00DC4C23">
        <w:rPr>
          <w:rFonts w:ascii="Times New Roman" w:hAnsi="Times New Roman" w:cs="Times New Roman"/>
          <w:sz w:val="24"/>
          <w:szCs w:val="24"/>
        </w:rPr>
        <w:t xml:space="preserve">, Vol. 80, n°3. </w:t>
      </w:r>
      <w:proofErr w:type="gramStart"/>
      <w:r w:rsidRPr="00DC4C23">
        <w:rPr>
          <w:rFonts w:ascii="Times New Roman" w:hAnsi="Times New Roman" w:cs="Times New Roman"/>
          <w:sz w:val="24"/>
          <w:szCs w:val="24"/>
        </w:rPr>
        <w:t>jul.</w:t>
      </w:r>
      <w:proofErr w:type="gramEnd"/>
      <w:r w:rsidRPr="00DC4C23">
        <w:rPr>
          <w:rFonts w:ascii="Times New Roman" w:hAnsi="Times New Roman" w:cs="Times New Roman"/>
          <w:sz w:val="24"/>
          <w:szCs w:val="24"/>
        </w:rPr>
        <w:t xml:space="preserve">/set 2014, Brasília. Disponível em: </w:t>
      </w:r>
      <w:hyperlink r:id="rId19" w:history="1">
        <w:r w:rsidRPr="00DC4C23">
          <w:rPr>
            <w:rStyle w:val="Hyperlink"/>
            <w:rFonts w:ascii="Times New Roman" w:hAnsi="Times New Roman" w:cs="Times New Roman"/>
            <w:color w:val="auto"/>
            <w:sz w:val="24"/>
            <w:szCs w:val="24"/>
            <w:u w:val="none"/>
          </w:rPr>
          <w:t>https://juslaboris.tst.jus.br/bitstream/handle/20.500.12178/70969/2014_rev_tst_v080_n003.pdf?sequence=4&amp;isAllowed=y</w:t>
        </w:r>
      </w:hyperlink>
      <w:r w:rsidRPr="00DC4C23">
        <w:rPr>
          <w:rFonts w:ascii="Times New Roman" w:hAnsi="Times New Roman" w:cs="Times New Roman"/>
          <w:sz w:val="24"/>
          <w:szCs w:val="24"/>
        </w:rPr>
        <w:t>&gt; acesso em 10 de mai. 2018.</w:t>
      </w:r>
    </w:p>
    <w:p w:rsidR="00DC4C23" w:rsidRPr="00DC4C23" w:rsidRDefault="00DC4C23" w:rsidP="00F56A8F">
      <w:pPr>
        <w:spacing w:after="0" w:line="240" w:lineRule="auto"/>
        <w:jc w:val="both"/>
        <w:rPr>
          <w:rFonts w:ascii="Times New Roman" w:hAnsi="Times New Roman" w:cs="Times New Roman"/>
          <w:sz w:val="24"/>
          <w:szCs w:val="24"/>
        </w:rPr>
      </w:pPr>
    </w:p>
    <w:p w:rsidR="00DC4C23" w:rsidRPr="00DC4C23" w:rsidRDefault="00DC4C23" w:rsidP="00F56A8F">
      <w:pPr>
        <w:spacing w:after="0" w:line="240" w:lineRule="auto"/>
        <w:jc w:val="both"/>
        <w:rPr>
          <w:rFonts w:ascii="Times New Roman" w:hAnsi="Times New Roman" w:cs="Times New Roman"/>
          <w:sz w:val="24"/>
          <w:szCs w:val="24"/>
        </w:rPr>
      </w:pPr>
      <w:proofErr w:type="gramStart"/>
      <w:r w:rsidRPr="00DC4C23">
        <w:rPr>
          <w:rFonts w:ascii="Times New Roman" w:hAnsi="Times New Roman" w:cs="Times New Roman"/>
          <w:sz w:val="24"/>
          <w:szCs w:val="24"/>
        </w:rPr>
        <w:t>SARAIVA,</w:t>
      </w:r>
      <w:proofErr w:type="gramEnd"/>
      <w:r w:rsidRPr="00DC4C23">
        <w:rPr>
          <w:rFonts w:ascii="Times New Roman" w:hAnsi="Times New Roman" w:cs="Times New Roman"/>
          <w:sz w:val="24"/>
          <w:szCs w:val="24"/>
        </w:rPr>
        <w:t xml:space="preserve"> Renato. </w:t>
      </w:r>
      <w:r w:rsidRPr="00DC4C23">
        <w:rPr>
          <w:rFonts w:ascii="Times New Roman" w:hAnsi="Times New Roman" w:cs="Times New Roman"/>
          <w:b/>
          <w:sz w:val="24"/>
          <w:szCs w:val="24"/>
        </w:rPr>
        <w:t>Direito do Trabalho</w:t>
      </w:r>
      <w:r w:rsidRPr="00DC4C23">
        <w:rPr>
          <w:rFonts w:ascii="Times New Roman" w:hAnsi="Times New Roman" w:cs="Times New Roman"/>
          <w:sz w:val="24"/>
          <w:szCs w:val="24"/>
        </w:rPr>
        <w:t>. 4ª. Ed. Rio de Janeiro: Forense, 2011.</w:t>
      </w:r>
    </w:p>
    <w:p w:rsidR="00DC4C23" w:rsidRPr="00DC4C23" w:rsidRDefault="00DC4C23" w:rsidP="00F56A8F">
      <w:pPr>
        <w:spacing w:after="0" w:line="240" w:lineRule="auto"/>
        <w:jc w:val="both"/>
        <w:rPr>
          <w:rFonts w:ascii="Times New Roman" w:hAnsi="Times New Roman" w:cs="Times New Roman"/>
          <w:sz w:val="24"/>
          <w:szCs w:val="24"/>
        </w:rPr>
      </w:pPr>
    </w:p>
    <w:p w:rsidR="00DC4C23" w:rsidRPr="00DC4C23" w:rsidRDefault="00DC4C23" w:rsidP="00F56A8F">
      <w:pPr>
        <w:spacing w:after="0" w:line="240" w:lineRule="auto"/>
        <w:jc w:val="both"/>
        <w:rPr>
          <w:rFonts w:ascii="Times New Roman" w:hAnsi="Times New Roman" w:cs="Times New Roman"/>
          <w:sz w:val="24"/>
          <w:szCs w:val="24"/>
        </w:rPr>
      </w:pPr>
      <w:r w:rsidRPr="00DC4C23">
        <w:rPr>
          <w:rFonts w:ascii="Times New Roman" w:hAnsi="Times New Roman" w:cs="Times New Roman"/>
          <w:sz w:val="24"/>
          <w:szCs w:val="24"/>
        </w:rPr>
        <w:t xml:space="preserve">STURMER, Gilberto. </w:t>
      </w:r>
      <w:r w:rsidRPr="00DC4C23">
        <w:rPr>
          <w:rFonts w:ascii="Times New Roman" w:hAnsi="Times New Roman" w:cs="Times New Roman"/>
          <w:b/>
          <w:sz w:val="24"/>
          <w:szCs w:val="24"/>
        </w:rPr>
        <w:t>Terceirização e regulamentação do Fato: Já não era sem tempo</w:t>
      </w:r>
      <w:r w:rsidRPr="00DC4C23">
        <w:rPr>
          <w:rFonts w:ascii="Times New Roman" w:hAnsi="Times New Roman" w:cs="Times New Roman"/>
          <w:sz w:val="24"/>
          <w:szCs w:val="24"/>
        </w:rPr>
        <w:t xml:space="preserve">. </w:t>
      </w:r>
      <w:proofErr w:type="spellStart"/>
      <w:r w:rsidRPr="00DC4C23">
        <w:rPr>
          <w:rFonts w:ascii="Times New Roman" w:hAnsi="Times New Roman" w:cs="Times New Roman"/>
          <w:sz w:val="24"/>
          <w:szCs w:val="24"/>
        </w:rPr>
        <w:t>Unifacs</w:t>
      </w:r>
      <w:proofErr w:type="spellEnd"/>
      <w:r w:rsidRPr="00DC4C23">
        <w:rPr>
          <w:rFonts w:ascii="Times New Roman" w:hAnsi="Times New Roman" w:cs="Times New Roman"/>
          <w:sz w:val="24"/>
          <w:szCs w:val="24"/>
        </w:rPr>
        <w:t xml:space="preserve">: 2017. Disponível em: </w:t>
      </w:r>
      <w:hyperlink r:id="rId20" w:history="1">
        <w:r w:rsidRPr="00DC4C23">
          <w:rPr>
            <w:rStyle w:val="Hyperlink"/>
            <w:rFonts w:ascii="Times New Roman" w:hAnsi="Times New Roman" w:cs="Times New Roman"/>
            <w:color w:val="auto"/>
            <w:sz w:val="24"/>
            <w:szCs w:val="24"/>
            <w:u w:val="none"/>
          </w:rPr>
          <w:t>http://www.revistas.unifacs.br/index.php/redu/article/view/5030/3204</w:t>
        </w:r>
      </w:hyperlink>
      <w:r w:rsidRPr="00DC4C23">
        <w:rPr>
          <w:rFonts w:ascii="Times New Roman" w:hAnsi="Times New Roman" w:cs="Times New Roman"/>
          <w:sz w:val="24"/>
          <w:szCs w:val="24"/>
        </w:rPr>
        <w:t>&gt; acesso em 08 de mai. 2018.</w:t>
      </w:r>
    </w:p>
    <w:p w:rsidR="000D244A" w:rsidRPr="00DC4C23" w:rsidRDefault="000D244A" w:rsidP="00F56A8F">
      <w:pPr>
        <w:spacing w:line="240" w:lineRule="auto"/>
        <w:rPr>
          <w:rFonts w:ascii="Times New Roman" w:hAnsi="Times New Roman" w:cs="Times New Roman"/>
          <w:sz w:val="24"/>
          <w:szCs w:val="24"/>
        </w:rPr>
      </w:pPr>
    </w:p>
    <w:sectPr w:rsidR="000D244A" w:rsidRPr="00DC4C23" w:rsidSect="001B7037">
      <w:headerReference w:type="default" r:id="rId21"/>
      <w:headerReference w:type="first" r:id="rId22"/>
      <w:pgSz w:w="11906" w:h="16838"/>
      <w:pgMar w:top="1701" w:right="1133"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8E" w:rsidRDefault="002D1D8E" w:rsidP="00DC4C23">
      <w:pPr>
        <w:spacing w:after="0" w:line="240" w:lineRule="auto"/>
      </w:pPr>
      <w:r>
        <w:separator/>
      </w:r>
    </w:p>
  </w:endnote>
  <w:endnote w:type="continuationSeparator" w:id="0">
    <w:p w:rsidR="002D1D8E" w:rsidRDefault="002D1D8E" w:rsidP="00DC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8E" w:rsidRDefault="002D1D8E" w:rsidP="00DC4C23">
      <w:pPr>
        <w:spacing w:after="0" w:line="240" w:lineRule="auto"/>
      </w:pPr>
      <w:r>
        <w:separator/>
      </w:r>
    </w:p>
  </w:footnote>
  <w:footnote w:type="continuationSeparator" w:id="0">
    <w:p w:rsidR="002D1D8E" w:rsidRDefault="002D1D8E" w:rsidP="00DC4C23">
      <w:pPr>
        <w:spacing w:after="0" w:line="240" w:lineRule="auto"/>
      </w:pPr>
      <w:r>
        <w:continuationSeparator/>
      </w:r>
    </w:p>
  </w:footnote>
  <w:footnote w:id="1">
    <w:p w:rsidR="00DC4C23" w:rsidRPr="00BD32FA" w:rsidRDefault="00DC4C23" w:rsidP="00DC4C23">
      <w:pPr>
        <w:pStyle w:val="Textodenotaderodap"/>
        <w:jc w:val="both"/>
        <w:rPr>
          <w:rFonts w:ascii="Times New Roman" w:hAnsi="Times New Roman" w:cs="Times New Roman"/>
        </w:rPr>
      </w:pPr>
      <w:r w:rsidRPr="00BD32FA">
        <w:rPr>
          <w:rStyle w:val="Refdenotaderodap"/>
          <w:rFonts w:ascii="Times New Roman" w:hAnsi="Times New Roman" w:cs="Times New Roman"/>
        </w:rPr>
        <w:footnoteRef/>
      </w:r>
      <w:r w:rsidRPr="00BD32FA">
        <w:rPr>
          <w:rFonts w:ascii="Times New Roman" w:hAnsi="Times New Roman" w:cs="Times New Roman"/>
        </w:rPr>
        <w:t xml:space="preserve"> Graduanda do Curso de Bacharelado em Direito da Faculdade de Ciências Sociais Aplicadas – UNIFACISA. E-mail: maira.c.f@hotmail.com</w:t>
      </w:r>
    </w:p>
    <w:p w:rsidR="00DC4C23" w:rsidRPr="00BD32FA" w:rsidRDefault="00DC4C23" w:rsidP="00DC4C23">
      <w:pPr>
        <w:pStyle w:val="Textodenotaderodap"/>
        <w:rPr>
          <w:rFonts w:ascii="Times New Roman" w:hAnsi="Times New Roman" w:cs="Times New Roman"/>
        </w:rPr>
      </w:pPr>
    </w:p>
  </w:footnote>
  <w:footnote w:id="2">
    <w:p w:rsidR="00DC4C23" w:rsidRPr="003A06A4" w:rsidRDefault="00DC4C23" w:rsidP="00DC4C23">
      <w:pPr>
        <w:pStyle w:val="Textodenotaderodap"/>
        <w:jc w:val="both"/>
        <w:rPr>
          <w:rFonts w:ascii="Arial" w:hAnsi="Arial" w:cs="Arial"/>
        </w:rPr>
      </w:pPr>
      <w:r w:rsidRPr="00BD32FA">
        <w:rPr>
          <w:rStyle w:val="Refdenotaderodap"/>
          <w:rFonts w:ascii="Times New Roman" w:hAnsi="Times New Roman" w:cs="Times New Roman"/>
        </w:rPr>
        <w:footnoteRef/>
      </w:r>
      <w:r w:rsidRPr="00BD32FA">
        <w:rPr>
          <w:rFonts w:ascii="Times New Roman" w:hAnsi="Times New Roman" w:cs="Times New Roman"/>
        </w:rPr>
        <w:t xml:space="preserve"> Professor Orientador. Bacharel em Direito pela Universidade Católica do Rio Grande do Sul – PUCRS, Especialista em Processo Civil pela Faculdade de Ciências Sociais Aplicadas – UNIFACISA. E-mail: dachs_pno@hotmail.com</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6E5" w:rsidRPr="00645E4A" w:rsidRDefault="002D1D8E" w:rsidP="00645E4A">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087562"/>
      <w:docPartObj>
        <w:docPartGallery w:val="Page Numbers (Top of Page)"/>
        <w:docPartUnique/>
      </w:docPartObj>
    </w:sdtPr>
    <w:sdtEndPr/>
    <w:sdtContent>
      <w:p w:rsidR="004506E5" w:rsidRDefault="00C244D7">
        <w:pPr>
          <w:pStyle w:val="Cabealho"/>
          <w:jc w:val="right"/>
        </w:pPr>
        <w:r>
          <w:fldChar w:fldCharType="begin"/>
        </w:r>
        <w:r>
          <w:instrText>PAGE   \* MERGEFORMAT</w:instrText>
        </w:r>
        <w:r>
          <w:fldChar w:fldCharType="separate"/>
        </w:r>
        <w:r w:rsidR="00F56A8F">
          <w:rPr>
            <w:noProof/>
          </w:rPr>
          <w:t>0</w:t>
        </w:r>
        <w:r>
          <w:fldChar w:fldCharType="end"/>
        </w:r>
      </w:p>
    </w:sdtContent>
  </w:sdt>
  <w:p w:rsidR="004506E5" w:rsidRDefault="002D1D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A2619"/>
    <w:multiLevelType w:val="hybridMultilevel"/>
    <w:tmpl w:val="A3E8949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23"/>
    <w:rsid w:val="000557D6"/>
    <w:rsid w:val="000D244A"/>
    <w:rsid w:val="002D1D8E"/>
    <w:rsid w:val="00751B03"/>
    <w:rsid w:val="008B0FA7"/>
    <w:rsid w:val="00942D85"/>
    <w:rsid w:val="00B723EC"/>
    <w:rsid w:val="00BD32FA"/>
    <w:rsid w:val="00C244D7"/>
    <w:rsid w:val="00CF0485"/>
    <w:rsid w:val="00DC4C23"/>
    <w:rsid w:val="00EC463D"/>
    <w:rsid w:val="00F56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23"/>
    <w:pPr>
      <w:spacing w:after="1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C4C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4C23"/>
    <w:rPr>
      <w:sz w:val="20"/>
      <w:szCs w:val="20"/>
    </w:rPr>
  </w:style>
  <w:style w:type="character" w:styleId="Refdenotaderodap">
    <w:name w:val="footnote reference"/>
    <w:basedOn w:val="Fontepargpadro"/>
    <w:uiPriority w:val="99"/>
    <w:semiHidden/>
    <w:unhideWhenUsed/>
    <w:rsid w:val="00DC4C23"/>
    <w:rPr>
      <w:vertAlign w:val="superscript"/>
    </w:rPr>
  </w:style>
  <w:style w:type="paragraph" w:styleId="Recuodecorpodetexto3">
    <w:name w:val="Body Text Indent 3"/>
    <w:basedOn w:val="Normal"/>
    <w:link w:val="Recuodecorpodetexto3Char"/>
    <w:uiPriority w:val="99"/>
    <w:rsid w:val="00DC4C23"/>
    <w:pPr>
      <w:spacing w:after="0" w:line="240" w:lineRule="auto"/>
      <w:ind w:left="4301"/>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uiPriority w:val="99"/>
    <w:rsid w:val="00DC4C23"/>
    <w:rPr>
      <w:rFonts w:ascii="Arial" w:eastAsia="Times New Roman" w:hAnsi="Arial" w:cs="Arial"/>
      <w:sz w:val="24"/>
      <w:szCs w:val="24"/>
      <w:lang w:eastAsia="pt-BR"/>
    </w:rPr>
  </w:style>
  <w:style w:type="paragraph" w:styleId="Cabealho">
    <w:name w:val="header"/>
    <w:basedOn w:val="Normal"/>
    <w:link w:val="CabealhoChar"/>
    <w:uiPriority w:val="99"/>
    <w:unhideWhenUsed/>
    <w:rsid w:val="00DC4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C23"/>
  </w:style>
  <w:style w:type="paragraph" w:customStyle="1" w:styleId="Padro">
    <w:name w:val="Padrão"/>
    <w:rsid w:val="00DC4C23"/>
    <w:pPr>
      <w:tabs>
        <w:tab w:val="left" w:pos="708"/>
      </w:tabs>
      <w:suppressAutoHyphens/>
    </w:pPr>
    <w:rPr>
      <w:rFonts w:ascii="Calibri" w:eastAsia="Calibri" w:hAnsi="Calibri" w:cs="Times New Roman"/>
    </w:rPr>
  </w:style>
  <w:style w:type="paragraph" w:styleId="PargrafodaLista">
    <w:name w:val="List Paragraph"/>
    <w:basedOn w:val="Padro"/>
    <w:rsid w:val="00DC4C23"/>
    <w:pPr>
      <w:ind w:left="720"/>
    </w:pPr>
  </w:style>
  <w:style w:type="character" w:styleId="Hyperlink">
    <w:name w:val="Hyperlink"/>
    <w:basedOn w:val="Fontepargpadro"/>
    <w:uiPriority w:val="99"/>
    <w:unhideWhenUsed/>
    <w:rsid w:val="00DC4C23"/>
    <w:rPr>
      <w:color w:val="0000FF" w:themeColor="hyperlink"/>
      <w:u w:val="single"/>
    </w:rPr>
  </w:style>
  <w:style w:type="paragraph" w:customStyle="1" w:styleId="Textosimples">
    <w:name w:val="Texto simples"/>
    <w:basedOn w:val="Normal"/>
    <w:rsid w:val="00DC4C23"/>
    <w:pPr>
      <w:suppressAutoHyphens/>
      <w:spacing w:after="0" w:line="240" w:lineRule="auto"/>
    </w:pPr>
    <w:rPr>
      <w:rFonts w:ascii="Courier New" w:eastAsia="Times New Roman" w:hAnsi="Courier New" w:cs="Times New Roman"/>
      <w:sz w:val="20"/>
      <w:szCs w:val="20"/>
    </w:rPr>
  </w:style>
  <w:style w:type="paragraph" w:styleId="Rodap">
    <w:name w:val="footer"/>
    <w:basedOn w:val="Normal"/>
    <w:link w:val="RodapChar"/>
    <w:uiPriority w:val="99"/>
    <w:unhideWhenUsed/>
    <w:rsid w:val="00DC4C23"/>
    <w:pPr>
      <w:tabs>
        <w:tab w:val="center" w:pos="4252"/>
        <w:tab w:val="right" w:pos="8504"/>
      </w:tabs>
      <w:spacing w:after="0" w:line="240" w:lineRule="auto"/>
    </w:pPr>
  </w:style>
  <w:style w:type="character" w:customStyle="1" w:styleId="RodapChar">
    <w:name w:val="Rodapé Char"/>
    <w:basedOn w:val="Fontepargpadro"/>
    <w:link w:val="Rodap"/>
    <w:uiPriority w:val="99"/>
    <w:rsid w:val="00DC4C23"/>
  </w:style>
  <w:style w:type="paragraph" w:styleId="Textodebalo">
    <w:name w:val="Balloon Text"/>
    <w:basedOn w:val="Normal"/>
    <w:link w:val="TextodebaloChar"/>
    <w:uiPriority w:val="99"/>
    <w:semiHidden/>
    <w:unhideWhenUsed/>
    <w:rsid w:val="00DC4C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4C23"/>
    <w:rPr>
      <w:rFonts w:ascii="Tahoma" w:hAnsi="Tahoma" w:cs="Tahoma"/>
      <w:sz w:val="16"/>
      <w:szCs w:val="16"/>
    </w:rPr>
  </w:style>
  <w:style w:type="character" w:styleId="Refdecomentrio">
    <w:name w:val="annotation reference"/>
    <w:basedOn w:val="Fontepargpadro"/>
    <w:uiPriority w:val="99"/>
    <w:semiHidden/>
    <w:unhideWhenUsed/>
    <w:rsid w:val="00DC4C23"/>
    <w:rPr>
      <w:sz w:val="16"/>
      <w:szCs w:val="16"/>
    </w:rPr>
  </w:style>
  <w:style w:type="paragraph" w:styleId="Textodecomentrio">
    <w:name w:val="annotation text"/>
    <w:basedOn w:val="Normal"/>
    <w:link w:val="TextodecomentrioChar"/>
    <w:uiPriority w:val="99"/>
    <w:semiHidden/>
    <w:unhideWhenUsed/>
    <w:rsid w:val="00DC4C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4C23"/>
    <w:rPr>
      <w:sz w:val="20"/>
      <w:szCs w:val="20"/>
    </w:rPr>
  </w:style>
  <w:style w:type="paragraph" w:styleId="Assuntodocomentrio">
    <w:name w:val="annotation subject"/>
    <w:basedOn w:val="Textodecomentrio"/>
    <w:next w:val="Textodecomentrio"/>
    <w:link w:val="AssuntodocomentrioChar"/>
    <w:uiPriority w:val="99"/>
    <w:semiHidden/>
    <w:unhideWhenUsed/>
    <w:rsid w:val="00DC4C23"/>
    <w:rPr>
      <w:b/>
      <w:bCs/>
    </w:rPr>
  </w:style>
  <w:style w:type="character" w:customStyle="1" w:styleId="AssuntodocomentrioChar">
    <w:name w:val="Assunto do comentário Char"/>
    <w:basedOn w:val="TextodecomentrioChar"/>
    <w:link w:val="Assuntodocomentrio"/>
    <w:uiPriority w:val="99"/>
    <w:semiHidden/>
    <w:rsid w:val="00DC4C23"/>
    <w:rPr>
      <w:b/>
      <w:bCs/>
      <w:sz w:val="20"/>
      <w:szCs w:val="20"/>
    </w:rPr>
  </w:style>
  <w:style w:type="paragraph" w:customStyle="1" w:styleId="Default">
    <w:name w:val="Default"/>
    <w:rsid w:val="00DC4C2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23"/>
    <w:pPr>
      <w:spacing w:after="1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C4C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4C23"/>
    <w:rPr>
      <w:sz w:val="20"/>
      <w:szCs w:val="20"/>
    </w:rPr>
  </w:style>
  <w:style w:type="character" w:styleId="Refdenotaderodap">
    <w:name w:val="footnote reference"/>
    <w:basedOn w:val="Fontepargpadro"/>
    <w:uiPriority w:val="99"/>
    <w:semiHidden/>
    <w:unhideWhenUsed/>
    <w:rsid w:val="00DC4C23"/>
    <w:rPr>
      <w:vertAlign w:val="superscript"/>
    </w:rPr>
  </w:style>
  <w:style w:type="paragraph" w:styleId="Recuodecorpodetexto3">
    <w:name w:val="Body Text Indent 3"/>
    <w:basedOn w:val="Normal"/>
    <w:link w:val="Recuodecorpodetexto3Char"/>
    <w:uiPriority w:val="99"/>
    <w:rsid w:val="00DC4C23"/>
    <w:pPr>
      <w:spacing w:after="0" w:line="240" w:lineRule="auto"/>
      <w:ind w:left="4301"/>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uiPriority w:val="99"/>
    <w:rsid w:val="00DC4C23"/>
    <w:rPr>
      <w:rFonts w:ascii="Arial" w:eastAsia="Times New Roman" w:hAnsi="Arial" w:cs="Arial"/>
      <w:sz w:val="24"/>
      <w:szCs w:val="24"/>
      <w:lang w:eastAsia="pt-BR"/>
    </w:rPr>
  </w:style>
  <w:style w:type="paragraph" w:styleId="Cabealho">
    <w:name w:val="header"/>
    <w:basedOn w:val="Normal"/>
    <w:link w:val="CabealhoChar"/>
    <w:uiPriority w:val="99"/>
    <w:unhideWhenUsed/>
    <w:rsid w:val="00DC4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C23"/>
  </w:style>
  <w:style w:type="paragraph" w:customStyle="1" w:styleId="Padro">
    <w:name w:val="Padrão"/>
    <w:rsid w:val="00DC4C23"/>
    <w:pPr>
      <w:tabs>
        <w:tab w:val="left" w:pos="708"/>
      </w:tabs>
      <w:suppressAutoHyphens/>
    </w:pPr>
    <w:rPr>
      <w:rFonts w:ascii="Calibri" w:eastAsia="Calibri" w:hAnsi="Calibri" w:cs="Times New Roman"/>
    </w:rPr>
  </w:style>
  <w:style w:type="paragraph" w:styleId="PargrafodaLista">
    <w:name w:val="List Paragraph"/>
    <w:basedOn w:val="Padro"/>
    <w:rsid w:val="00DC4C23"/>
    <w:pPr>
      <w:ind w:left="720"/>
    </w:pPr>
  </w:style>
  <w:style w:type="character" w:styleId="Hyperlink">
    <w:name w:val="Hyperlink"/>
    <w:basedOn w:val="Fontepargpadro"/>
    <w:uiPriority w:val="99"/>
    <w:unhideWhenUsed/>
    <w:rsid w:val="00DC4C23"/>
    <w:rPr>
      <w:color w:val="0000FF" w:themeColor="hyperlink"/>
      <w:u w:val="single"/>
    </w:rPr>
  </w:style>
  <w:style w:type="paragraph" w:customStyle="1" w:styleId="Textosimples">
    <w:name w:val="Texto simples"/>
    <w:basedOn w:val="Normal"/>
    <w:rsid w:val="00DC4C23"/>
    <w:pPr>
      <w:suppressAutoHyphens/>
      <w:spacing w:after="0" w:line="240" w:lineRule="auto"/>
    </w:pPr>
    <w:rPr>
      <w:rFonts w:ascii="Courier New" w:eastAsia="Times New Roman" w:hAnsi="Courier New" w:cs="Times New Roman"/>
      <w:sz w:val="20"/>
      <w:szCs w:val="20"/>
    </w:rPr>
  </w:style>
  <w:style w:type="paragraph" w:styleId="Rodap">
    <w:name w:val="footer"/>
    <w:basedOn w:val="Normal"/>
    <w:link w:val="RodapChar"/>
    <w:uiPriority w:val="99"/>
    <w:unhideWhenUsed/>
    <w:rsid w:val="00DC4C23"/>
    <w:pPr>
      <w:tabs>
        <w:tab w:val="center" w:pos="4252"/>
        <w:tab w:val="right" w:pos="8504"/>
      </w:tabs>
      <w:spacing w:after="0" w:line="240" w:lineRule="auto"/>
    </w:pPr>
  </w:style>
  <w:style w:type="character" w:customStyle="1" w:styleId="RodapChar">
    <w:name w:val="Rodapé Char"/>
    <w:basedOn w:val="Fontepargpadro"/>
    <w:link w:val="Rodap"/>
    <w:uiPriority w:val="99"/>
    <w:rsid w:val="00DC4C23"/>
  </w:style>
  <w:style w:type="paragraph" w:styleId="Textodebalo">
    <w:name w:val="Balloon Text"/>
    <w:basedOn w:val="Normal"/>
    <w:link w:val="TextodebaloChar"/>
    <w:uiPriority w:val="99"/>
    <w:semiHidden/>
    <w:unhideWhenUsed/>
    <w:rsid w:val="00DC4C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4C23"/>
    <w:rPr>
      <w:rFonts w:ascii="Tahoma" w:hAnsi="Tahoma" w:cs="Tahoma"/>
      <w:sz w:val="16"/>
      <w:szCs w:val="16"/>
    </w:rPr>
  </w:style>
  <w:style w:type="character" w:styleId="Refdecomentrio">
    <w:name w:val="annotation reference"/>
    <w:basedOn w:val="Fontepargpadro"/>
    <w:uiPriority w:val="99"/>
    <w:semiHidden/>
    <w:unhideWhenUsed/>
    <w:rsid w:val="00DC4C23"/>
    <w:rPr>
      <w:sz w:val="16"/>
      <w:szCs w:val="16"/>
    </w:rPr>
  </w:style>
  <w:style w:type="paragraph" w:styleId="Textodecomentrio">
    <w:name w:val="annotation text"/>
    <w:basedOn w:val="Normal"/>
    <w:link w:val="TextodecomentrioChar"/>
    <w:uiPriority w:val="99"/>
    <w:semiHidden/>
    <w:unhideWhenUsed/>
    <w:rsid w:val="00DC4C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4C23"/>
    <w:rPr>
      <w:sz w:val="20"/>
      <w:szCs w:val="20"/>
    </w:rPr>
  </w:style>
  <w:style w:type="paragraph" w:styleId="Assuntodocomentrio">
    <w:name w:val="annotation subject"/>
    <w:basedOn w:val="Textodecomentrio"/>
    <w:next w:val="Textodecomentrio"/>
    <w:link w:val="AssuntodocomentrioChar"/>
    <w:uiPriority w:val="99"/>
    <w:semiHidden/>
    <w:unhideWhenUsed/>
    <w:rsid w:val="00DC4C23"/>
    <w:rPr>
      <w:b/>
      <w:bCs/>
    </w:rPr>
  </w:style>
  <w:style w:type="character" w:customStyle="1" w:styleId="AssuntodocomentrioChar">
    <w:name w:val="Assunto do comentário Char"/>
    <w:basedOn w:val="TextodecomentrioChar"/>
    <w:link w:val="Assuntodocomentrio"/>
    <w:uiPriority w:val="99"/>
    <w:semiHidden/>
    <w:rsid w:val="00DC4C23"/>
    <w:rPr>
      <w:b/>
      <w:bCs/>
      <w:sz w:val="20"/>
      <w:szCs w:val="20"/>
    </w:rPr>
  </w:style>
  <w:style w:type="paragraph" w:customStyle="1" w:styleId="Default">
    <w:name w:val="Default"/>
    <w:rsid w:val="00DC4C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reiodopovo.com.br/Noticias/Economia/2017/3/613257/Federasul-comemora-terceirizacao-sem-restricoes" TargetMode="External"/><Relationship Id="rId13" Type="http://schemas.openxmlformats.org/officeDocument/2006/relationships/hyperlink" Target="http://www.planalto.gov.br" TargetMode="External"/><Relationship Id="rId18" Type="http://schemas.openxmlformats.org/officeDocument/2006/relationships/hyperlink" Target="http://www2.senado.leg.br/bdsf/handle/id/496829"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5-2018/2017/lei/l13429.htm" TargetMode="External"/><Relationship Id="rId17" Type="http://schemas.openxmlformats.org/officeDocument/2006/relationships/hyperlink" Target="http://www.norminha.net.br/Arquivos/Arquivos/EnitLivro.pdf" TargetMode="External"/><Relationship Id="rId2" Type="http://schemas.openxmlformats.org/officeDocument/2006/relationships/styles" Target="styles.xml"/><Relationship Id="rId16" Type="http://schemas.openxmlformats.org/officeDocument/2006/relationships/hyperlink" Target="https://www.dieese.org.br/notatecnica/2017/notaTec175TerceirizacaoTrabalhoTemporario.html" TargetMode="External"/><Relationship Id="rId20" Type="http://schemas.openxmlformats.org/officeDocument/2006/relationships/hyperlink" Target="http://www.revistas.unifacs.br/index.php/redu/article/view/5030/32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_ato2015-2018/2017/lei/l13429.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3.tst.jus.br/jurisprudencia/Sumulas_com_indice/Sumulas_Ind_301_350.html" TargetMode="External"/><Relationship Id="rId23" Type="http://schemas.openxmlformats.org/officeDocument/2006/relationships/fontTable" Target="fontTable.xml"/><Relationship Id="rId10" Type="http://schemas.openxmlformats.org/officeDocument/2006/relationships/hyperlink" Target="http://www.planalto.gov.br/ccivil_03/leis/L7102.htm" TargetMode="External"/><Relationship Id="rId19" Type="http://schemas.openxmlformats.org/officeDocument/2006/relationships/hyperlink" Target="https://juslaboris.tst.jus.br/bitstream/handle/20.500.12178/70969/2014_rev_tst_v080_n003.pdf?sequence=4&amp;isAllowed=y" TargetMode="External"/><Relationship Id="rId4" Type="http://schemas.openxmlformats.org/officeDocument/2006/relationships/settings" Target="settings.xml"/><Relationship Id="rId9" Type="http://schemas.openxmlformats.org/officeDocument/2006/relationships/hyperlink" Target="http://www.planalto.gov.br/ccivil_03/leis/L5645.htm" TargetMode="External"/><Relationship Id="rId14" Type="http://schemas.openxmlformats.org/officeDocument/2006/relationships/hyperlink" Target="http://www3.tst.jus.br/jurisprudencia/Sumulas_com_indice/Sumulas_Ind_251_300.html" TargetMode="External"/><Relationship Id="rId22"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6682</Words>
  <Characters>36089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Maíra Cavalcante</dc:creator>
  <cp:lastModifiedBy>Maíra Cavalcante</cp:lastModifiedBy>
  <cp:revision>7</cp:revision>
  <dcterms:created xsi:type="dcterms:W3CDTF">2018-05-14T20:14:00Z</dcterms:created>
  <dcterms:modified xsi:type="dcterms:W3CDTF">2018-05-15T19:53:00Z</dcterms:modified>
</cp:coreProperties>
</file>