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424" w:rsidRDefault="00697FE8" w:rsidP="00A2737D">
      <w:pPr>
        <w:pStyle w:val="Padro"/>
        <w:spacing w:after="0" w:line="240" w:lineRule="auto"/>
        <w:jc w:val="center"/>
        <w:rPr>
          <w:rFonts w:ascii="Times New Roman" w:hAnsi="Times New Roman"/>
          <w:b/>
          <w:sz w:val="24"/>
          <w:szCs w:val="24"/>
        </w:rPr>
      </w:pPr>
      <w:r w:rsidRPr="00A2737D">
        <w:rPr>
          <w:rFonts w:ascii="Times New Roman" w:hAnsi="Times New Roman"/>
          <w:b/>
          <w:sz w:val="24"/>
          <w:szCs w:val="24"/>
        </w:rPr>
        <w:t>Garantia</w:t>
      </w:r>
      <w:r w:rsidR="0020182F" w:rsidRPr="00A2737D">
        <w:rPr>
          <w:rFonts w:ascii="Times New Roman" w:hAnsi="Times New Roman"/>
          <w:b/>
          <w:sz w:val="24"/>
          <w:szCs w:val="24"/>
        </w:rPr>
        <w:t>s Legais Trabalhistas: Limites e Possibilidades à</w:t>
      </w:r>
      <w:r w:rsidRPr="00A2737D">
        <w:rPr>
          <w:rFonts w:ascii="Times New Roman" w:hAnsi="Times New Roman"/>
          <w:b/>
          <w:sz w:val="24"/>
          <w:szCs w:val="24"/>
        </w:rPr>
        <w:t xml:space="preserve"> Redução Salarial</w:t>
      </w:r>
    </w:p>
    <w:p w:rsidR="00A2737D" w:rsidRPr="00A2737D" w:rsidRDefault="00A2737D" w:rsidP="00A2737D">
      <w:pPr>
        <w:pStyle w:val="Padro"/>
        <w:spacing w:after="0" w:line="240" w:lineRule="auto"/>
        <w:jc w:val="center"/>
        <w:rPr>
          <w:rFonts w:ascii="Times New Roman" w:hAnsi="Times New Roman"/>
          <w:b/>
          <w:sz w:val="24"/>
          <w:szCs w:val="24"/>
        </w:rPr>
      </w:pPr>
    </w:p>
    <w:p w:rsidR="00441424" w:rsidRPr="00A2737D" w:rsidRDefault="00441424" w:rsidP="00A2737D">
      <w:pPr>
        <w:jc w:val="center"/>
      </w:pPr>
    </w:p>
    <w:p w:rsidR="00441424" w:rsidRPr="00A2737D" w:rsidRDefault="00441424" w:rsidP="00A2737D">
      <w:pPr>
        <w:jc w:val="right"/>
      </w:pPr>
      <w:r w:rsidRPr="00A2737D">
        <w:t>Pedro Henrique Luiz de Almeida</w:t>
      </w:r>
      <w:r w:rsidRPr="00A2737D">
        <w:rPr>
          <w:rStyle w:val="Refdenotaderodap"/>
        </w:rPr>
        <w:footnoteReference w:id="1"/>
      </w:r>
    </w:p>
    <w:p w:rsidR="00441424" w:rsidRPr="00A2737D" w:rsidRDefault="00441424" w:rsidP="00A2737D">
      <w:pPr>
        <w:jc w:val="right"/>
      </w:pPr>
      <w:r w:rsidRPr="00A2737D">
        <w:t xml:space="preserve">Paulo Nunes de Oliveira </w:t>
      </w:r>
      <w:r w:rsidRPr="00A2737D">
        <w:rPr>
          <w:rStyle w:val="Refdenotaderodap"/>
        </w:rPr>
        <w:footnoteReference w:id="2"/>
      </w:r>
    </w:p>
    <w:p w:rsidR="00A2737D" w:rsidRDefault="00A2737D" w:rsidP="00A2737D">
      <w:pPr>
        <w:jc w:val="both"/>
        <w:rPr>
          <w:b/>
          <w:bCs/>
        </w:rPr>
      </w:pPr>
    </w:p>
    <w:p w:rsidR="00441424" w:rsidRPr="00A2737D" w:rsidRDefault="00441424" w:rsidP="00A2737D">
      <w:pPr>
        <w:jc w:val="both"/>
        <w:rPr>
          <w:b/>
          <w:bCs/>
        </w:rPr>
      </w:pPr>
      <w:r w:rsidRPr="00A2737D">
        <w:rPr>
          <w:b/>
          <w:bCs/>
        </w:rPr>
        <w:t xml:space="preserve">RESUMO </w:t>
      </w:r>
    </w:p>
    <w:p w:rsidR="00441424" w:rsidRPr="00A2737D" w:rsidRDefault="00441424" w:rsidP="00A2737D">
      <w:pPr>
        <w:jc w:val="both"/>
        <w:rPr>
          <w:b/>
          <w:bCs/>
        </w:rPr>
      </w:pPr>
    </w:p>
    <w:p w:rsidR="00441424" w:rsidRPr="00A2737D" w:rsidRDefault="0020182F" w:rsidP="00A2737D">
      <w:pPr>
        <w:jc w:val="both"/>
      </w:pPr>
      <w:r w:rsidRPr="00A2737D">
        <w:t xml:space="preserve">Introdução: </w:t>
      </w:r>
      <w:r w:rsidR="00441424" w:rsidRPr="00A2737D">
        <w:t xml:space="preserve">A </w:t>
      </w:r>
      <w:r w:rsidR="0010727A" w:rsidRPr="00A2737D">
        <w:t xml:space="preserve">Consolidação das Leis do Trabalho </w:t>
      </w:r>
      <w:r w:rsidR="00441424" w:rsidRPr="00A2737D">
        <w:t xml:space="preserve">e a Lei 4.923/65 permitiam a redução salarial, nos casos de força maior, prejuízos devidamente comprovados ou conjuntura econômica adversa. Após o surgimento da </w:t>
      </w:r>
      <w:r w:rsidR="0010727A" w:rsidRPr="00A2737D">
        <w:t>Constituição Federal</w:t>
      </w:r>
      <w:r w:rsidR="00441424" w:rsidRPr="00A2737D">
        <w:t xml:space="preserve"> de 1988, a possiblidade de redução por motivo de força maior perdeu sua eficácia, enquanto os demais dispositivos passaram a depender de negociação por norma coletiva para terem validade, além disso, no caso da conjuntura econômica adversa, exige-se a motivação.</w:t>
      </w:r>
      <w:r w:rsidR="00441424" w:rsidRPr="00A2737D">
        <w:rPr>
          <w:iCs/>
        </w:rPr>
        <w:t xml:space="preserve"> </w:t>
      </w:r>
      <w:r w:rsidRPr="00A2737D">
        <w:rPr>
          <w:iCs/>
        </w:rPr>
        <w:t xml:space="preserve">Objetivo: </w:t>
      </w:r>
      <w:r w:rsidRPr="00A2737D">
        <w:t xml:space="preserve">Neste Artigo propomos analisar o sistema jurídico trabalhista, desde sua origem, abordando os princípios da proteção </w:t>
      </w:r>
      <w:r w:rsidRPr="00A2737D">
        <w:rPr>
          <w:color w:val="000000"/>
          <w:shd w:val="clear" w:color="auto" w:fill="FFFFFF"/>
        </w:rPr>
        <w:t xml:space="preserve">e o da intangibilidade salarial. </w:t>
      </w:r>
      <w:r w:rsidRPr="00A2737D">
        <w:t xml:space="preserve">Em seguida, abordaremos o disposto na </w:t>
      </w:r>
      <w:r w:rsidR="0010727A" w:rsidRPr="00A2737D">
        <w:t>Constituição Federal</w:t>
      </w:r>
      <w:r w:rsidRPr="00A2737D">
        <w:t xml:space="preserve"> de 1988 e nas normas infraconstitucionais, com relação a possibilidade e limites a redução salarial do empregado. Métodos: </w:t>
      </w:r>
      <w:r w:rsidR="00441424" w:rsidRPr="00A2737D">
        <w:rPr>
          <w:iCs/>
        </w:rPr>
        <w:t>A forma de pesquisa quanto ao procedimento metodológico utilizado é à pesquisa bibliográfica qualitativa, a qual, tem o objetivo de reunir as informações e dados que servirão de base para a construção da investigação proposta a partir das garantias legais trabalhistas. Ademais, teremos como estudo a abordagem dedutiva a respeito do tema.</w:t>
      </w:r>
      <w:r w:rsidR="00441424" w:rsidRPr="00A2737D">
        <w:t xml:space="preserve"> </w:t>
      </w:r>
      <w:r w:rsidRPr="00A2737D">
        <w:t xml:space="preserve">Considerações finais: </w:t>
      </w:r>
      <w:r w:rsidR="00441424" w:rsidRPr="00A2737D">
        <w:t>Em remate, por fim, é apresentado nas referências deste trabalho um levantamento bibliográfico e documental, priorizando o sistema jurídico trabalhista, com foco na possibilidade de redução salarial pertinente na legislação e análise de súmula dominante do Tribunal Superior do Trabalho e julgados de diversos Tribunais Regionais do trabalho, acerca do tema.</w:t>
      </w:r>
    </w:p>
    <w:p w:rsidR="00441424" w:rsidRPr="00A2737D" w:rsidRDefault="00441424" w:rsidP="00A2737D">
      <w:pPr>
        <w:jc w:val="both"/>
      </w:pPr>
    </w:p>
    <w:p w:rsidR="00441424" w:rsidRPr="00A2737D" w:rsidRDefault="00441424" w:rsidP="00A2737D">
      <w:pPr>
        <w:jc w:val="both"/>
      </w:pPr>
      <w:r w:rsidRPr="00A2737D">
        <w:rPr>
          <w:b/>
        </w:rPr>
        <w:t>Palavras-chave:</w:t>
      </w:r>
      <w:r w:rsidRPr="00A2737D">
        <w:t xml:space="preserve"> Possibilidades. Redução. Salarial.</w:t>
      </w:r>
    </w:p>
    <w:p w:rsidR="00A2737D" w:rsidRPr="003C663C" w:rsidRDefault="00A2737D" w:rsidP="00A2737D">
      <w:pPr>
        <w:jc w:val="both"/>
        <w:rPr>
          <w:b/>
          <w:bCs/>
        </w:rPr>
      </w:pPr>
    </w:p>
    <w:p w:rsidR="00A2737D" w:rsidRPr="003C663C" w:rsidRDefault="00A2737D" w:rsidP="00A2737D">
      <w:pPr>
        <w:jc w:val="both"/>
        <w:rPr>
          <w:b/>
          <w:bCs/>
        </w:rPr>
      </w:pPr>
    </w:p>
    <w:p w:rsidR="0020182F" w:rsidRPr="00A2737D" w:rsidRDefault="0020182F" w:rsidP="00A2737D">
      <w:pPr>
        <w:jc w:val="both"/>
        <w:rPr>
          <w:b/>
          <w:bCs/>
          <w:lang w:val="en-US"/>
        </w:rPr>
      </w:pPr>
      <w:r w:rsidRPr="00A2737D">
        <w:rPr>
          <w:b/>
          <w:bCs/>
          <w:lang w:val="en-US"/>
        </w:rPr>
        <w:t xml:space="preserve">ABSTRACT </w:t>
      </w:r>
    </w:p>
    <w:p w:rsidR="0020182F" w:rsidRPr="00A2737D" w:rsidRDefault="0020182F" w:rsidP="00A2737D">
      <w:pPr>
        <w:jc w:val="both"/>
        <w:rPr>
          <w:color w:val="222222"/>
          <w:shd w:val="clear" w:color="auto" w:fill="FFFFFF"/>
          <w:lang w:val="en-US"/>
        </w:rPr>
      </w:pPr>
    </w:p>
    <w:p w:rsidR="0020182F" w:rsidRPr="00A2737D" w:rsidRDefault="0020182F" w:rsidP="00A2737D">
      <w:pPr>
        <w:jc w:val="both"/>
        <w:rPr>
          <w:lang w:val="en-US"/>
        </w:rPr>
      </w:pPr>
      <w:r w:rsidRPr="00A2737D">
        <w:rPr>
          <w:color w:val="222222"/>
          <w:shd w:val="clear" w:color="auto" w:fill="FFFFFF"/>
          <w:lang w:val="en-US"/>
        </w:rPr>
        <w:t xml:space="preserve">Introduction: The Consolidation of Labor Laws and Law 4.923/65 permitted the reduction of wages, in cases of force majeure, duly proven damages or an adverse economic situation. After the emergence of the Federal Constitution of 1988, the possibility of reduction due to force majeure has lost its effectiveness, while the other devices have come to rely on collective bargaining to be valid, moreover, in the case of adverse economic conjuncture, if motivation. Objective: In this </w:t>
      </w:r>
      <w:proofErr w:type="gramStart"/>
      <w:r w:rsidRPr="00A2737D">
        <w:rPr>
          <w:color w:val="222222"/>
          <w:shd w:val="clear" w:color="auto" w:fill="FFFFFF"/>
          <w:lang w:val="en-US"/>
        </w:rPr>
        <w:t>Article</w:t>
      </w:r>
      <w:proofErr w:type="gramEnd"/>
      <w:r w:rsidRPr="00A2737D">
        <w:rPr>
          <w:color w:val="222222"/>
          <w:shd w:val="clear" w:color="auto" w:fill="FFFFFF"/>
          <w:lang w:val="en-US"/>
        </w:rPr>
        <w:t xml:space="preserve"> we propose to analyze the labor legal system, from its origin, addressing the principles of protection and wage intangibility. We will then deal with the provisions of the Federal Constitution of 1988 and the </w:t>
      </w:r>
      <w:proofErr w:type="spellStart"/>
      <w:r w:rsidRPr="00A2737D">
        <w:rPr>
          <w:color w:val="222222"/>
          <w:shd w:val="clear" w:color="auto" w:fill="FFFFFF"/>
          <w:lang w:val="en-US"/>
        </w:rPr>
        <w:t>infraconstitutional</w:t>
      </w:r>
      <w:proofErr w:type="spellEnd"/>
      <w:r w:rsidRPr="00A2737D">
        <w:rPr>
          <w:color w:val="222222"/>
          <w:shd w:val="clear" w:color="auto" w:fill="FFFFFF"/>
          <w:lang w:val="en-US"/>
        </w:rPr>
        <w:t xml:space="preserve"> rules, regarding the possibility and limits of the employee's salary reduction. Method: The methodological research method used is qualitative bibliographic research, which has the objective of gathering the information and data that will serve as a basis for the construction of the proposed research based on labor legal guarantees. In addition, we will study the deductive approach to the topic. Final considerations: Finally, a bibliographic and documentary survey is presented in the references of this paper, prioritizing the labor legal system, focusing on the </w:t>
      </w:r>
      <w:r w:rsidRPr="00A2737D">
        <w:rPr>
          <w:color w:val="222222"/>
          <w:shd w:val="clear" w:color="auto" w:fill="FFFFFF"/>
          <w:lang w:val="en-US"/>
        </w:rPr>
        <w:lastRenderedPageBreak/>
        <w:t>possibility of a relevant salary reduction in the legislation and analysis of the ruling Supreme Court of Labor and judged by several Regional Courts about the topic.</w:t>
      </w:r>
    </w:p>
    <w:p w:rsidR="0020182F" w:rsidRPr="00A2737D" w:rsidRDefault="0020182F" w:rsidP="00A2737D">
      <w:pPr>
        <w:pStyle w:val="Pr-formataoHTML"/>
        <w:shd w:val="clear" w:color="auto" w:fill="FFFFFF"/>
        <w:rPr>
          <w:rFonts w:ascii="Times New Roman" w:hAnsi="Times New Roman"/>
          <w:b/>
          <w:sz w:val="24"/>
          <w:szCs w:val="24"/>
          <w:lang w:val="en-US"/>
        </w:rPr>
      </w:pPr>
    </w:p>
    <w:p w:rsidR="0020182F" w:rsidRPr="00A2737D" w:rsidRDefault="0020182F" w:rsidP="00A2737D">
      <w:pPr>
        <w:pStyle w:val="Pr-formataoHTML"/>
        <w:shd w:val="clear" w:color="auto" w:fill="FFFFFF"/>
        <w:rPr>
          <w:rFonts w:ascii="Times New Roman" w:hAnsi="Times New Roman"/>
          <w:color w:val="212121"/>
          <w:sz w:val="24"/>
          <w:szCs w:val="24"/>
        </w:rPr>
      </w:pPr>
      <w:proofErr w:type="spellStart"/>
      <w:r w:rsidRPr="00A2737D">
        <w:rPr>
          <w:rFonts w:ascii="Times New Roman" w:hAnsi="Times New Roman"/>
          <w:b/>
          <w:sz w:val="24"/>
          <w:szCs w:val="24"/>
        </w:rPr>
        <w:t>Keywords</w:t>
      </w:r>
      <w:proofErr w:type="spellEnd"/>
      <w:r w:rsidRPr="00A2737D">
        <w:rPr>
          <w:rFonts w:ascii="Times New Roman" w:hAnsi="Times New Roman"/>
          <w:b/>
          <w:bCs/>
          <w:sz w:val="24"/>
          <w:szCs w:val="24"/>
        </w:rPr>
        <w:t xml:space="preserve">: </w:t>
      </w:r>
      <w:proofErr w:type="spellStart"/>
      <w:r w:rsidRPr="003C663C">
        <w:rPr>
          <w:rFonts w:ascii="Times New Roman" w:hAnsi="Times New Roman"/>
          <w:color w:val="212121"/>
          <w:sz w:val="24"/>
          <w:szCs w:val="24"/>
          <w:lang w:val="pt-BR"/>
        </w:rPr>
        <w:t>Possibilities</w:t>
      </w:r>
      <w:proofErr w:type="spellEnd"/>
      <w:r w:rsidRPr="003C663C">
        <w:rPr>
          <w:rFonts w:ascii="Times New Roman" w:hAnsi="Times New Roman"/>
          <w:color w:val="212121"/>
          <w:sz w:val="24"/>
          <w:szCs w:val="24"/>
          <w:lang w:val="pt-BR"/>
        </w:rPr>
        <w:t xml:space="preserve">. </w:t>
      </w:r>
      <w:proofErr w:type="spellStart"/>
      <w:r w:rsidRPr="003C663C">
        <w:rPr>
          <w:rFonts w:ascii="Times New Roman" w:hAnsi="Times New Roman"/>
          <w:color w:val="212121"/>
          <w:sz w:val="24"/>
          <w:szCs w:val="24"/>
          <w:lang w:val="pt-BR"/>
        </w:rPr>
        <w:t>Reduction</w:t>
      </w:r>
      <w:proofErr w:type="spellEnd"/>
      <w:r w:rsidRPr="003C663C">
        <w:rPr>
          <w:rFonts w:ascii="Times New Roman" w:hAnsi="Times New Roman"/>
          <w:color w:val="212121"/>
          <w:sz w:val="24"/>
          <w:szCs w:val="24"/>
          <w:lang w:val="pt-BR"/>
        </w:rPr>
        <w:t xml:space="preserve">. </w:t>
      </w:r>
      <w:proofErr w:type="spellStart"/>
      <w:r w:rsidRPr="003C663C">
        <w:rPr>
          <w:rFonts w:ascii="Times New Roman" w:hAnsi="Times New Roman"/>
          <w:color w:val="212121"/>
          <w:sz w:val="24"/>
          <w:szCs w:val="24"/>
          <w:lang w:val="pt-BR"/>
        </w:rPr>
        <w:t>Salary</w:t>
      </w:r>
      <w:proofErr w:type="spellEnd"/>
    </w:p>
    <w:p w:rsidR="00A2737D" w:rsidRPr="003C663C" w:rsidRDefault="00A2737D" w:rsidP="00A2737D">
      <w:pPr>
        <w:rPr>
          <w:b/>
        </w:rPr>
      </w:pPr>
    </w:p>
    <w:p w:rsidR="00A2737D" w:rsidRPr="003C663C" w:rsidRDefault="00A2737D" w:rsidP="00A2737D">
      <w:pPr>
        <w:rPr>
          <w:b/>
        </w:rPr>
      </w:pPr>
    </w:p>
    <w:p w:rsidR="00441424" w:rsidRPr="003C663C" w:rsidRDefault="00A2737D" w:rsidP="00A2737D">
      <w:pPr>
        <w:rPr>
          <w:b/>
        </w:rPr>
      </w:pPr>
      <w:r w:rsidRPr="003C663C">
        <w:rPr>
          <w:b/>
        </w:rPr>
        <w:t>1</w:t>
      </w:r>
      <w:r w:rsidR="002835EA" w:rsidRPr="003C663C">
        <w:rPr>
          <w:b/>
        </w:rPr>
        <w:t xml:space="preserve">. </w:t>
      </w:r>
      <w:r w:rsidRPr="003C663C">
        <w:rPr>
          <w:b/>
        </w:rPr>
        <w:t xml:space="preserve">INTRODUÇÃO </w:t>
      </w:r>
    </w:p>
    <w:p w:rsidR="00441424" w:rsidRPr="00A2737D" w:rsidRDefault="00441424" w:rsidP="00A2737D">
      <w:pPr>
        <w:ind w:firstLine="708"/>
        <w:jc w:val="both"/>
        <w:rPr>
          <w:b/>
        </w:rPr>
      </w:pPr>
      <w:r w:rsidRPr="00A2737D">
        <w:t>Na Antiguidade Clássica, no mundo greco-romano, o trabalho possuía um sentido material, era reduzido a coisa, se tornou possível a escravidão. Ao escravo era confiado o trabalho manual, considerado civil, enquanto os homens livres dedicavam-se ao pensamento e à contemplação, para as quais os escravos eram incapazes.</w:t>
      </w:r>
    </w:p>
    <w:p w:rsidR="00441424" w:rsidRPr="00A2737D" w:rsidRDefault="00441424" w:rsidP="00A2737D">
      <w:pPr>
        <w:ind w:firstLine="708"/>
        <w:jc w:val="both"/>
        <w:rPr>
          <w:b/>
        </w:rPr>
      </w:pPr>
      <w:r w:rsidRPr="00A2737D">
        <w:t>Nessas circunstâncias, o escravo enquadrava-se como objeto do direito de propriedade, não como sujeito de direito, razão pela qual se torna inviável falar-se de um Direito do Trabalho enquanto predominava o trabalho escravo. É que o contrato de trabalho, núcleo de nossa disciplina, pressupõe a existência de dois sujeitos de direito: empregado e empregador. Ausente um deles, a relação jurídica está fora de sua tutela.</w:t>
      </w:r>
    </w:p>
    <w:p w:rsidR="00441424" w:rsidRPr="00A2737D" w:rsidRDefault="00441424" w:rsidP="00A2737D">
      <w:pPr>
        <w:pStyle w:val="NormalWeb"/>
        <w:shd w:val="clear" w:color="auto" w:fill="FFFFFF"/>
        <w:ind w:firstLine="840"/>
        <w:jc w:val="both"/>
        <w:rPr>
          <w:color w:val="333333"/>
          <w:sz w:val="26"/>
          <w:szCs w:val="26"/>
        </w:rPr>
      </w:pPr>
      <w:r w:rsidRPr="00A2737D">
        <w:t>O Direito do trabalho surge no século XIX, na Europa, em um mundo marcado pela desigualdade econômica e social, fenômeno que tornou necessária a intervenção do Estado por meio de uma legislação predominantemente imperativa, de força cogente, insuscetível de renúncia pelas partes.</w:t>
      </w:r>
    </w:p>
    <w:p w:rsidR="00441424" w:rsidRPr="00A2737D" w:rsidRDefault="00441424" w:rsidP="00A2737D">
      <w:pPr>
        <w:pStyle w:val="NormalWeb"/>
        <w:shd w:val="clear" w:color="auto" w:fill="FFFFFF"/>
        <w:ind w:firstLine="840"/>
        <w:jc w:val="both"/>
      </w:pPr>
      <w:r w:rsidRPr="00A2737D">
        <w:t>Nota-se, que o direito laboral surgiu através da combinação de fatores econômicos, sociais e políticos durante a Revolução Industrial. Foi uma conquista irrefragável aos trabalhadores, servindo como proteção a relação desigual entre empregado e empregador.</w:t>
      </w:r>
    </w:p>
    <w:p w:rsidR="00441424" w:rsidRPr="00A2737D" w:rsidRDefault="00441424" w:rsidP="00A2737D">
      <w:pPr>
        <w:pStyle w:val="NormalWeb"/>
        <w:shd w:val="clear" w:color="auto" w:fill="FFFFFF"/>
        <w:ind w:firstLine="840"/>
        <w:jc w:val="both"/>
      </w:pPr>
      <w:r w:rsidRPr="00A2737D">
        <w:t xml:space="preserve">Com a vigência da </w:t>
      </w:r>
      <w:r w:rsidR="0010727A" w:rsidRPr="00A2737D">
        <w:t xml:space="preserve">Consolidação das Leis do Trabalho </w:t>
      </w:r>
      <w:r w:rsidRPr="00A2737D">
        <w:t xml:space="preserve">em 1943, havia previsão de redução salarial, respeitado certos requisitos. Em 1965, com o advento da Lei 4923, o sistema jurídico passa a aceitar nova possibilidade de redução salarial, também respeitados certos requisitos. Em 1988 com a vigência da </w:t>
      </w:r>
      <w:r w:rsidR="0010727A" w:rsidRPr="00A2737D">
        <w:t>Constituição Federal</w:t>
      </w:r>
      <w:r w:rsidRPr="00A2737D">
        <w:t>, fica positivado o princípio da irredutibilidade salarial, o qual permite exceções.</w:t>
      </w:r>
    </w:p>
    <w:p w:rsidR="00441424" w:rsidRPr="00A2737D" w:rsidRDefault="00441424" w:rsidP="00A2737D">
      <w:pPr>
        <w:pStyle w:val="NormalWeb"/>
        <w:shd w:val="clear" w:color="auto" w:fill="FFFFFF"/>
        <w:ind w:firstLine="840"/>
        <w:jc w:val="both"/>
      </w:pPr>
      <w:r w:rsidRPr="00A2737D">
        <w:t xml:space="preserve">Assim, questiona-se: com o advento da </w:t>
      </w:r>
      <w:r w:rsidR="0010727A" w:rsidRPr="00A2737D">
        <w:t>Constituição Federal</w:t>
      </w:r>
      <w:r w:rsidRPr="00A2737D">
        <w:t xml:space="preserve"> de 1988, quais os limites para a redução salarial?</w:t>
      </w:r>
    </w:p>
    <w:p w:rsidR="00441424" w:rsidRPr="00A2737D" w:rsidRDefault="00441424" w:rsidP="00A2737D">
      <w:pPr>
        <w:pStyle w:val="NormalWeb"/>
        <w:shd w:val="clear" w:color="auto" w:fill="FFFFFF"/>
        <w:ind w:firstLine="840"/>
        <w:jc w:val="both"/>
      </w:pPr>
      <w:r w:rsidRPr="00A2737D">
        <w:t xml:space="preserve">O objetivo geral do trabalho será analisar o sistema jurídico trabalhista, desde sua origem, com relação a possibilidade da redução salarial do empregado, com o disposto na </w:t>
      </w:r>
      <w:r w:rsidR="0010727A" w:rsidRPr="00A2737D">
        <w:t>Constituição Federal</w:t>
      </w:r>
      <w:r w:rsidRPr="00A2737D">
        <w:t xml:space="preserve"> e nas normas infraconstitucionais.</w:t>
      </w:r>
    </w:p>
    <w:p w:rsidR="00441424" w:rsidRPr="00A2737D" w:rsidRDefault="00441424" w:rsidP="00A2737D">
      <w:pPr>
        <w:pStyle w:val="NormalWeb"/>
        <w:shd w:val="clear" w:color="auto" w:fill="FFFFFF"/>
        <w:ind w:firstLine="840"/>
        <w:jc w:val="both"/>
      </w:pPr>
      <w:r w:rsidRPr="00A2737D">
        <w:t xml:space="preserve">Os objetivos específicos serão: Identificar a possibilidade de redução salarial prevista na </w:t>
      </w:r>
      <w:r w:rsidR="0010727A" w:rsidRPr="00A2737D">
        <w:t>Constituição Federal</w:t>
      </w:r>
      <w:r w:rsidRPr="00A2737D">
        <w:t>, respeitando o patamar salarial mínimo; Apresentar as proteções ao salário, advindas dos princípios, tendo como parte hipossuficiente o obreiro, o qual na maioria das vezes subsisti apenas da remuneração sucedida deste trabalho.</w:t>
      </w:r>
    </w:p>
    <w:p w:rsidR="00441424" w:rsidRPr="00A2737D" w:rsidRDefault="00441424" w:rsidP="00A2737D">
      <w:pPr>
        <w:pStyle w:val="NormalWeb"/>
        <w:shd w:val="clear" w:color="auto" w:fill="FFFFFF"/>
        <w:ind w:firstLine="840"/>
        <w:jc w:val="both"/>
      </w:pPr>
      <w:r w:rsidRPr="00A2737D">
        <w:t>O Trabalho se justifica de forma acadêmica por conta da discursão acerca das possibilidades ou não da redução salarial, caso ocorra a redução salarial, seja essa, da forma menos gravosa ao obreiro, assim respeitando os direitos dos trabalhadores, tendo em vista o princípio da proteção, no que pese a justificativa social é efetivamente a proteção do trabalhador.</w:t>
      </w:r>
    </w:p>
    <w:p w:rsidR="002835EA" w:rsidRPr="00A2737D" w:rsidRDefault="002835EA" w:rsidP="00A2737D">
      <w:pPr>
        <w:pStyle w:val="NormalWeb"/>
        <w:shd w:val="clear" w:color="auto" w:fill="FFFFFF"/>
        <w:ind w:firstLine="840"/>
        <w:jc w:val="both"/>
      </w:pPr>
      <w:r w:rsidRPr="00A2737D">
        <w:t>A princípio abordaremos desde a estipulação dos direitos mínimos, entre eles um patamar salarial mínimo, o qual, se faz necessário para as necessidades do obreiro. Outrossim, a saber quanto aos limites e possibilidades para a redução salarial. Por tais razões, apesar de não recepcionado pela doutrina e jurisprudência a impossibilidade de redução salarial, nem quanto aos requisitos que possibilitavam a redução. A Consolidação das Leis Trabalhistas e a Lei 4923/65 permitiam a redução.</w:t>
      </w:r>
    </w:p>
    <w:p w:rsidR="002835EA" w:rsidRPr="00A2737D" w:rsidRDefault="002835EA" w:rsidP="00A2737D">
      <w:pPr>
        <w:pStyle w:val="Padro"/>
        <w:spacing w:after="0" w:line="240" w:lineRule="auto"/>
        <w:jc w:val="both"/>
        <w:rPr>
          <w:rFonts w:ascii="Times New Roman" w:eastAsia="Times New Roman" w:hAnsi="Times New Roman"/>
          <w:b/>
          <w:sz w:val="28"/>
        </w:rPr>
      </w:pPr>
    </w:p>
    <w:p w:rsidR="00A2737D" w:rsidRDefault="00A2737D" w:rsidP="00A2737D">
      <w:pPr>
        <w:pStyle w:val="Padro"/>
        <w:spacing w:after="0" w:line="240" w:lineRule="auto"/>
        <w:jc w:val="both"/>
        <w:rPr>
          <w:rFonts w:ascii="Times New Roman" w:eastAsia="Times New Roman" w:hAnsi="Times New Roman"/>
          <w:b/>
          <w:sz w:val="24"/>
        </w:rPr>
      </w:pPr>
    </w:p>
    <w:p w:rsidR="002835EA" w:rsidRPr="00A2737D" w:rsidRDefault="002835EA" w:rsidP="00A2737D">
      <w:pPr>
        <w:pStyle w:val="Padro"/>
        <w:spacing w:after="0" w:line="240" w:lineRule="auto"/>
        <w:jc w:val="both"/>
        <w:rPr>
          <w:rFonts w:ascii="Times New Roman" w:eastAsia="Times New Roman" w:hAnsi="Times New Roman"/>
          <w:b/>
          <w:sz w:val="24"/>
        </w:rPr>
      </w:pPr>
      <w:r w:rsidRPr="00A2737D">
        <w:rPr>
          <w:rFonts w:ascii="Times New Roman" w:eastAsia="Times New Roman" w:hAnsi="Times New Roman"/>
          <w:b/>
          <w:sz w:val="24"/>
        </w:rPr>
        <w:lastRenderedPageBreak/>
        <w:t>2. MATERIAIS E MÉTODOS</w:t>
      </w:r>
    </w:p>
    <w:p w:rsidR="00441424" w:rsidRPr="00A2737D" w:rsidRDefault="00441424" w:rsidP="00A2737D">
      <w:pPr>
        <w:pStyle w:val="NormalWeb"/>
        <w:shd w:val="clear" w:color="auto" w:fill="FFFFFF"/>
        <w:ind w:firstLine="840"/>
        <w:jc w:val="both"/>
        <w:rPr>
          <w:iCs/>
        </w:rPr>
      </w:pPr>
      <w:r w:rsidRPr="00A2737D">
        <w:rPr>
          <w:iCs/>
        </w:rPr>
        <w:t>O presente estudo é baseado na literatura publicada em forma de livros, em revistas especializadas, sites de internet, especializados ou de busca. Outras importantes fontes de pesquisas são os eventos científicos, como congressos e seminários. A forma de pesquisa quanto aos procedimentos técnicos utilizados é a bibliográfica, a qual, tem o objetivo de reunir as informações e dados que servirão de base para a construção da investigação proposta a partir das garantias legais trabalhistas.</w:t>
      </w:r>
    </w:p>
    <w:p w:rsidR="00441424" w:rsidRPr="00A2737D" w:rsidRDefault="00441424" w:rsidP="00A2737D">
      <w:pPr>
        <w:pStyle w:val="NormalWeb"/>
        <w:shd w:val="clear" w:color="auto" w:fill="FFFFFF"/>
        <w:ind w:firstLine="840"/>
        <w:jc w:val="both"/>
      </w:pPr>
      <w:r w:rsidRPr="00A2737D">
        <w:t>A pesquisa adotou uma abordagem qualitativa das informações analisadas, com enfoque interpretativo, podendo a pesquisa qualitativa ser entendida como pesquisa naturalística, vez que é observado o fato no meio natural (ANDRÉ, 2002).</w:t>
      </w:r>
    </w:p>
    <w:p w:rsidR="00441424" w:rsidRPr="00A2737D" w:rsidRDefault="00441424" w:rsidP="00A2737D">
      <w:pPr>
        <w:pStyle w:val="NormalWeb"/>
        <w:shd w:val="clear" w:color="auto" w:fill="FFFFFF"/>
        <w:ind w:firstLine="840"/>
        <w:jc w:val="both"/>
      </w:pPr>
      <w:r w:rsidRPr="00A2737D">
        <w:t>Por fim é apresentado nas referências deste trabalho um levantamento bibliográfico e documental, cujas fontes utilizadas na pesquisa se concentraram em consultas bibliográficas sobre o tema, priorizando o sistema jurídico trabalhista, com foco na possibilidade de redução salarial pertinente na legislação e análise de súmula dominante do Tribunal Superior do Trabalho.</w:t>
      </w:r>
    </w:p>
    <w:p w:rsidR="00441424" w:rsidRDefault="00441424" w:rsidP="00A2737D">
      <w:pPr>
        <w:jc w:val="both"/>
        <w:rPr>
          <w:b/>
        </w:rPr>
      </w:pPr>
    </w:p>
    <w:p w:rsidR="00A2737D" w:rsidRPr="00A2737D" w:rsidRDefault="00A2737D" w:rsidP="00A2737D">
      <w:pPr>
        <w:jc w:val="both"/>
        <w:rPr>
          <w:b/>
        </w:rPr>
      </w:pPr>
    </w:p>
    <w:p w:rsidR="002835EA" w:rsidRPr="00A2737D" w:rsidRDefault="002835EA" w:rsidP="00A2737D">
      <w:pPr>
        <w:jc w:val="both"/>
        <w:rPr>
          <w:b/>
        </w:rPr>
      </w:pPr>
      <w:r w:rsidRPr="00A2737D">
        <w:rPr>
          <w:b/>
        </w:rPr>
        <w:t>3. REVISÃO DE LITERATURA</w:t>
      </w:r>
    </w:p>
    <w:p w:rsidR="00441424" w:rsidRPr="00A2737D" w:rsidRDefault="00441424" w:rsidP="00A2737D">
      <w:pPr>
        <w:pStyle w:val="PargrafodaLista"/>
        <w:numPr>
          <w:ilvl w:val="1"/>
          <w:numId w:val="9"/>
        </w:numPr>
        <w:jc w:val="both"/>
      </w:pPr>
      <w:r w:rsidRPr="00A2737D">
        <w:rPr>
          <w:b/>
          <w:shd w:val="clear" w:color="auto" w:fill="FFFFFF"/>
        </w:rPr>
        <w:t xml:space="preserve">PRINCÍPIO DA PROTEÇÃO </w:t>
      </w:r>
    </w:p>
    <w:p w:rsidR="0010727A" w:rsidRPr="00A2737D" w:rsidRDefault="00441424" w:rsidP="00A2737D">
      <w:pPr>
        <w:jc w:val="both"/>
        <w:rPr>
          <w:shd w:val="clear" w:color="auto" w:fill="FFFFFF"/>
        </w:rPr>
      </w:pPr>
      <w:r w:rsidRPr="00A2737D">
        <w:tab/>
      </w:r>
      <w:r w:rsidR="0010727A" w:rsidRPr="00A2737D">
        <w:rPr>
          <w:shd w:val="clear" w:color="auto" w:fill="FFFFFF"/>
        </w:rPr>
        <w:t>Importante destacar, inicialmente, que os princípios são as fontes basilares do Direito, ou seja, são regramentos básicos que fundamentam todo o ordenamento jurídico. Devido a sua enorme importância, possuem uma tripla função, qual seja: informativa, inspirando e informando o legislador na elaboração da norma; normativa, sendo utilizados como método de integração do ordenamento jurídico, com a função de suprir lacunas; e interpretativa, a partir da qual são usados como parâmetro de interpretação de normas jurídicas.</w:t>
      </w:r>
    </w:p>
    <w:p w:rsidR="0010727A" w:rsidRPr="00A2737D" w:rsidRDefault="0010727A" w:rsidP="00A2737D">
      <w:pPr>
        <w:jc w:val="both"/>
        <w:rPr>
          <w:shd w:val="clear" w:color="auto" w:fill="FFFFFF"/>
        </w:rPr>
      </w:pPr>
      <w:r w:rsidRPr="00A2737D">
        <w:rPr>
          <w:shd w:val="clear" w:color="auto" w:fill="FFFFFF"/>
        </w:rPr>
        <w:tab/>
        <w:t xml:space="preserve">A título de ilustração, expõe-se o comentário feito por Américo </w:t>
      </w:r>
      <w:proofErr w:type="spellStart"/>
      <w:r w:rsidRPr="00A2737D">
        <w:rPr>
          <w:shd w:val="clear" w:color="auto" w:fill="FFFFFF"/>
        </w:rPr>
        <w:t>Plá</w:t>
      </w:r>
      <w:proofErr w:type="spellEnd"/>
      <w:r w:rsidRPr="00A2737D">
        <w:rPr>
          <w:shd w:val="clear" w:color="auto" w:fill="FFFFFF"/>
        </w:rPr>
        <w:t xml:space="preserve"> Rodriguez (1993) acerca dos princípios:</w:t>
      </w:r>
    </w:p>
    <w:p w:rsidR="0010727A" w:rsidRPr="00A2737D" w:rsidRDefault="0010727A" w:rsidP="00A2737D">
      <w:pPr>
        <w:spacing w:after="200"/>
        <w:ind w:left="2268"/>
        <w:jc w:val="both"/>
        <w:rPr>
          <w:sz w:val="20"/>
          <w:shd w:val="clear" w:color="auto" w:fill="FFFFFF"/>
        </w:rPr>
      </w:pPr>
      <w:r w:rsidRPr="00A2737D">
        <w:rPr>
          <w:sz w:val="20"/>
          <w:shd w:val="clear" w:color="auto" w:fill="FFFFFF"/>
        </w:rPr>
        <w:t>São linhas diretrizes que informam algumas normas e inspiram direta ou indiretamente uma série de soluções, pelo que, podem servir para promover e embasar a aprovação de novas normas, orientar a interpretação das existentes e r</w:t>
      </w:r>
      <w:r w:rsidR="00A2737D" w:rsidRPr="00A2737D">
        <w:rPr>
          <w:sz w:val="20"/>
          <w:shd w:val="clear" w:color="auto" w:fill="FFFFFF"/>
        </w:rPr>
        <w:t>esolver os casos não previstos.</w:t>
      </w:r>
    </w:p>
    <w:p w:rsidR="0010727A" w:rsidRPr="00A2737D" w:rsidRDefault="0010727A" w:rsidP="00A2737D">
      <w:pPr>
        <w:jc w:val="both"/>
        <w:rPr>
          <w:shd w:val="clear" w:color="auto" w:fill="FFFFFF"/>
        </w:rPr>
      </w:pPr>
      <w:r w:rsidRPr="00A2737D">
        <w:rPr>
          <w:shd w:val="clear" w:color="auto" w:fill="FFFFFF"/>
        </w:rPr>
        <w:tab/>
        <w:t>Como princípio base do Direito do Trabalho influi em todos os seguimentos do Direito Individual do Trabalho, grande parte da doutrina aponta este princípio como o embasamento, de forma que, é essencial a sua aplicação a todo o complexo de regras e institutos que constituem esse ramo jurídico. Em busca de um equilíbrio na relação trabalhista.</w:t>
      </w:r>
    </w:p>
    <w:p w:rsidR="0010727A" w:rsidRPr="00A2737D" w:rsidRDefault="0010727A" w:rsidP="00A2737D">
      <w:pPr>
        <w:jc w:val="both"/>
        <w:rPr>
          <w:shd w:val="clear" w:color="auto" w:fill="FFFFFF"/>
        </w:rPr>
      </w:pPr>
      <w:r w:rsidRPr="00A2737D">
        <w:rPr>
          <w:shd w:val="clear" w:color="auto" w:fill="FFFFFF"/>
        </w:rPr>
        <w:tab/>
        <w:t>Podemos verificar que no momento pós-revolução industrial, onde não se tinha nenhum tipo de proteção ao trabalhador, relatos históricos nos mostram que os empregados chegavam a trabalhar 14 – 15 horas por dia, em locais insalubres, perigosos, sem nenhum tipo de equipamento de proteção individual, sem décimo terceiro, férias e descanso semanal remunerado. Portanto, é notório que a ausência do princípio da proteção, resulta num imenso descontrole na relação empregatícia.</w:t>
      </w:r>
    </w:p>
    <w:p w:rsidR="0010727A" w:rsidRPr="00A2737D" w:rsidRDefault="0010727A" w:rsidP="00A2737D">
      <w:pPr>
        <w:jc w:val="both"/>
        <w:rPr>
          <w:shd w:val="clear" w:color="auto" w:fill="FFFFFF"/>
        </w:rPr>
      </w:pPr>
      <w:r w:rsidRPr="00A2737D">
        <w:rPr>
          <w:shd w:val="clear" w:color="auto" w:fill="FFFFFF"/>
        </w:rPr>
        <w:tab/>
        <w:t>Em razão disso, foi dado o ponto de partida para o surgimento de normas de proteção, estimulando-se a época uma jornada de 12 horas diárias, a qual já se considerava um grande avanço para a classe operária.</w:t>
      </w:r>
    </w:p>
    <w:p w:rsidR="0010727A" w:rsidRPr="00A2737D" w:rsidRDefault="0010727A" w:rsidP="00A2737D">
      <w:pPr>
        <w:jc w:val="both"/>
        <w:rPr>
          <w:shd w:val="clear" w:color="auto" w:fill="FFFFFF"/>
        </w:rPr>
      </w:pPr>
      <w:r w:rsidRPr="00A2737D">
        <w:rPr>
          <w:shd w:val="clear" w:color="auto" w:fill="FFFFFF"/>
        </w:rPr>
        <w:tab/>
        <w:t>No decorrer da evolução social foram dados passos importantes, até que surgiu no nosso ordenamento jurídico trabalhista, o princípio da proteção, do qual podemos extrair que é legal tratar os iguais de maneira igual e os desiguais de maneira diferente, devendo-se procurar igualar as partes para que possamos aplicar a justiça.</w:t>
      </w:r>
    </w:p>
    <w:p w:rsidR="0010727A" w:rsidRPr="00A2737D" w:rsidRDefault="0010727A" w:rsidP="00A2737D">
      <w:pPr>
        <w:jc w:val="both"/>
        <w:rPr>
          <w:shd w:val="clear" w:color="auto" w:fill="FFFFFF"/>
        </w:rPr>
      </w:pPr>
      <w:r w:rsidRPr="00A2737D">
        <w:rPr>
          <w:shd w:val="clear" w:color="auto" w:fill="FFFFFF"/>
        </w:rPr>
        <w:lastRenderedPageBreak/>
        <w:tab/>
        <w:t>O princípio da proteção consiste em tentar corrigir desigualdades, criando uma “superioridade” jurídica em favor do empregado, diante da sua condição de hipossuficiência em relação ao empregador.</w:t>
      </w:r>
    </w:p>
    <w:p w:rsidR="0010727A" w:rsidRPr="00A2737D" w:rsidRDefault="0010727A" w:rsidP="00A2737D">
      <w:pPr>
        <w:jc w:val="both"/>
        <w:rPr>
          <w:shd w:val="clear" w:color="auto" w:fill="FFFFFF"/>
        </w:rPr>
      </w:pPr>
      <w:r w:rsidRPr="00A2737D">
        <w:rPr>
          <w:shd w:val="clear" w:color="auto" w:fill="FFFFFF"/>
        </w:rPr>
        <w:tab/>
        <w:t>Essa superioridade tem por objetivo contrapor a desigualdade econômica, implícita na relação empregatícia, assim, amparando e equilibrando o operário, não há que se falar em proveitos, nessa relação que seria extremamente desvantajosa, caso não houvesse a aplicação do princípio da proteção.</w:t>
      </w:r>
    </w:p>
    <w:p w:rsidR="0010727A" w:rsidRPr="00D975CF" w:rsidRDefault="0010727A" w:rsidP="00D975CF">
      <w:pPr>
        <w:jc w:val="both"/>
        <w:rPr>
          <w:shd w:val="clear" w:color="auto" w:fill="FFFFFF"/>
        </w:rPr>
      </w:pPr>
      <w:r w:rsidRPr="00A2737D">
        <w:rPr>
          <w:shd w:val="clear" w:color="auto" w:fill="FFFFFF"/>
        </w:rPr>
        <w:tab/>
        <w:t>Pode-se dizer que é através deste princípio, pelo qual o Estado intervém em benefício do trabalhador, para evitar abuso por parte do empregador.</w:t>
      </w:r>
    </w:p>
    <w:p w:rsidR="0010727A" w:rsidRPr="00A2737D" w:rsidRDefault="0010727A" w:rsidP="00A2737D">
      <w:pPr>
        <w:jc w:val="both"/>
        <w:rPr>
          <w:iCs/>
          <w:shd w:val="clear" w:color="auto" w:fill="FFFFFF"/>
        </w:rPr>
      </w:pPr>
      <w:r w:rsidRPr="00A2737D">
        <w:rPr>
          <w:iCs/>
          <w:shd w:val="clear" w:color="auto" w:fill="FFFFFF"/>
        </w:rPr>
        <w:tab/>
        <w:t>Convém ponderar que, sem dúvida, o princípio de maior amplitude e importância no Direito do Trabalho, consiste em conferir ao polo mais fraco da relação laboral, o empregado, uma superioridade jurídica capaz de lhe garantir mecanismos destinados a tutelar os direitos mínimos estampadas na legislação laboral vigente.</w:t>
      </w:r>
    </w:p>
    <w:p w:rsidR="0010727A" w:rsidRPr="00A2737D" w:rsidRDefault="0010727A" w:rsidP="00A2737D">
      <w:pPr>
        <w:jc w:val="both"/>
        <w:rPr>
          <w:iCs/>
          <w:shd w:val="clear" w:color="auto" w:fill="FFFFFF"/>
        </w:rPr>
      </w:pPr>
      <w:r w:rsidRPr="00A2737D">
        <w:rPr>
          <w:iCs/>
          <w:shd w:val="clear" w:color="auto" w:fill="FFFFFF"/>
        </w:rPr>
        <w:tab/>
        <w:t>Mister se faz ressaltar que o princípio da proteção fraciona-se em outros três, vejamos:</w:t>
      </w:r>
    </w:p>
    <w:p w:rsidR="0010727A" w:rsidRPr="00A2737D" w:rsidRDefault="0010727A" w:rsidP="00A2737D">
      <w:pPr>
        <w:jc w:val="both"/>
        <w:rPr>
          <w:iCs/>
          <w:shd w:val="clear" w:color="auto" w:fill="FFFFFF"/>
        </w:rPr>
      </w:pPr>
      <w:r w:rsidRPr="00A2737D">
        <w:rPr>
          <w:iCs/>
          <w:shd w:val="clear" w:color="auto" w:fill="FFFFFF"/>
        </w:rPr>
        <w:tab/>
        <w:t xml:space="preserve">I – Princípio do </w:t>
      </w:r>
      <w:r w:rsidRPr="00A2737D">
        <w:rPr>
          <w:i/>
          <w:iCs/>
          <w:shd w:val="clear" w:color="auto" w:fill="FFFFFF"/>
        </w:rPr>
        <w:t>in dubio pro operário</w:t>
      </w:r>
      <w:r w:rsidRPr="00A2737D">
        <w:rPr>
          <w:iCs/>
          <w:shd w:val="clear" w:color="auto" w:fill="FFFFFF"/>
        </w:rPr>
        <w:t>: impulsiona o aplicador do direito, que ao examinar uma norma que de natureza trabalhista, a dar preferência, dentre as interpretações admissíveis, pela mais adepta ao obreiro.</w:t>
      </w:r>
    </w:p>
    <w:p w:rsidR="0010727A" w:rsidRPr="00A2737D" w:rsidRDefault="0010727A" w:rsidP="00A2737D">
      <w:pPr>
        <w:jc w:val="both"/>
        <w:rPr>
          <w:iCs/>
          <w:shd w:val="clear" w:color="auto" w:fill="FFFFFF"/>
        </w:rPr>
      </w:pPr>
      <w:r w:rsidRPr="00A2737D">
        <w:rPr>
          <w:iCs/>
          <w:shd w:val="clear" w:color="auto" w:fill="FFFFFF"/>
        </w:rPr>
        <w:tab/>
        <w:t>Convém ponderar que, no campo que contenha prova, não se aplica o referido princípio, pois o direito processual (Artigos 818 da Consolidação das Leis do Trabalho e 373 do Código de Processo Civil), assim dispõe:</w:t>
      </w:r>
    </w:p>
    <w:p w:rsidR="0010727A" w:rsidRPr="00A2737D" w:rsidRDefault="0010727A" w:rsidP="00A2737D">
      <w:pPr>
        <w:spacing w:after="200"/>
        <w:ind w:left="2268"/>
        <w:contextualSpacing/>
        <w:jc w:val="both"/>
        <w:rPr>
          <w:iCs/>
          <w:sz w:val="20"/>
          <w:shd w:val="clear" w:color="auto" w:fill="FFFFFF"/>
        </w:rPr>
      </w:pPr>
      <w:r w:rsidRPr="00A2737D">
        <w:rPr>
          <w:bCs/>
          <w:iCs/>
          <w:sz w:val="20"/>
          <w:shd w:val="clear" w:color="auto" w:fill="FFFFFF"/>
        </w:rPr>
        <w:t>Artigo. 818</w:t>
      </w:r>
      <w:r w:rsidRPr="00A2737D">
        <w:rPr>
          <w:b/>
          <w:bCs/>
          <w:iCs/>
          <w:sz w:val="20"/>
          <w:shd w:val="clear" w:color="auto" w:fill="FFFFFF"/>
        </w:rPr>
        <w:t> </w:t>
      </w:r>
      <w:r w:rsidRPr="00A2737D">
        <w:rPr>
          <w:iCs/>
          <w:sz w:val="20"/>
          <w:shd w:val="clear" w:color="auto" w:fill="FFFFFF"/>
        </w:rPr>
        <w:t>- A prova das alegações incumbe à parte que as fizer.</w:t>
      </w:r>
    </w:p>
    <w:p w:rsidR="0010727A" w:rsidRPr="00A2737D" w:rsidRDefault="0010727A" w:rsidP="00A2737D">
      <w:pPr>
        <w:spacing w:after="200"/>
        <w:ind w:left="2268"/>
        <w:contextualSpacing/>
        <w:jc w:val="both"/>
        <w:rPr>
          <w:iCs/>
          <w:sz w:val="20"/>
          <w:shd w:val="clear" w:color="auto" w:fill="FFFFFF"/>
        </w:rPr>
      </w:pPr>
      <w:r w:rsidRPr="00A2737D">
        <w:rPr>
          <w:color w:val="000000"/>
          <w:sz w:val="20"/>
        </w:rPr>
        <w:t>Artigo. 373.  O ônus da prova incumbe:</w:t>
      </w:r>
      <w:bookmarkStart w:id="0" w:name="art373i"/>
      <w:bookmarkEnd w:id="0"/>
    </w:p>
    <w:p w:rsidR="0010727A" w:rsidRPr="00A2737D" w:rsidRDefault="0010727A" w:rsidP="00A2737D">
      <w:pPr>
        <w:spacing w:after="200"/>
        <w:ind w:left="2268"/>
        <w:contextualSpacing/>
        <w:jc w:val="both"/>
        <w:rPr>
          <w:iCs/>
          <w:sz w:val="20"/>
          <w:shd w:val="clear" w:color="auto" w:fill="FFFFFF"/>
        </w:rPr>
      </w:pPr>
      <w:r w:rsidRPr="00A2737D">
        <w:rPr>
          <w:color w:val="000000"/>
          <w:sz w:val="20"/>
        </w:rPr>
        <w:t>I - ao autor, quanto ao fato constitutivo de seu direito;</w:t>
      </w:r>
      <w:bookmarkStart w:id="1" w:name="art373ii"/>
      <w:bookmarkEnd w:id="1"/>
    </w:p>
    <w:p w:rsidR="0010727A" w:rsidRPr="00A2737D" w:rsidRDefault="0010727A" w:rsidP="00A2737D">
      <w:pPr>
        <w:spacing w:after="200"/>
        <w:ind w:left="2268"/>
        <w:contextualSpacing/>
        <w:jc w:val="both"/>
        <w:rPr>
          <w:iCs/>
          <w:shd w:val="clear" w:color="auto" w:fill="FFFFFF"/>
        </w:rPr>
      </w:pPr>
      <w:r w:rsidRPr="00A2737D">
        <w:rPr>
          <w:color w:val="000000"/>
          <w:sz w:val="20"/>
        </w:rPr>
        <w:t>II - ao réu, quanto à existência de fato impeditivo, modificativo ou extintivo do direito do autor.</w:t>
      </w:r>
    </w:p>
    <w:p w:rsidR="0010727A" w:rsidRPr="00A2737D" w:rsidRDefault="0010727A" w:rsidP="00A2737D">
      <w:pPr>
        <w:jc w:val="both"/>
        <w:rPr>
          <w:iCs/>
          <w:shd w:val="clear" w:color="auto" w:fill="FFFFFF"/>
        </w:rPr>
      </w:pPr>
      <w:r w:rsidRPr="00A2737D">
        <w:rPr>
          <w:iCs/>
          <w:shd w:val="clear" w:color="auto" w:fill="FFFFFF"/>
        </w:rPr>
        <w:tab/>
        <w:t>II - Princípio da utilização da norma mais favorável: por meio deste princípio o interprete aplica a norma mais oportuna ao obreiro, sendo irrelevante sua posição hierárquica.</w:t>
      </w:r>
    </w:p>
    <w:p w:rsidR="0010727A" w:rsidRPr="00A2737D" w:rsidRDefault="0010727A" w:rsidP="00A2737D">
      <w:pPr>
        <w:jc w:val="both"/>
        <w:rPr>
          <w:iCs/>
          <w:shd w:val="clear" w:color="auto" w:fill="FFFFFF"/>
        </w:rPr>
      </w:pPr>
      <w:r w:rsidRPr="00A2737D">
        <w:rPr>
          <w:iCs/>
          <w:shd w:val="clear" w:color="auto" w:fill="FFFFFF"/>
        </w:rPr>
        <w:tab/>
        <w:t>A Consolidação das Leis do Trabalho (Artigo. 620), nos traz expressamente como se dar a aplicação da norma mais favorável, vejamos:</w:t>
      </w:r>
    </w:p>
    <w:p w:rsidR="0010727A" w:rsidRPr="00A2737D" w:rsidRDefault="0010727A" w:rsidP="00A2737D">
      <w:pPr>
        <w:spacing w:after="200"/>
        <w:ind w:left="2268"/>
        <w:jc w:val="both"/>
        <w:rPr>
          <w:iCs/>
          <w:sz w:val="20"/>
          <w:shd w:val="clear" w:color="auto" w:fill="FFFFFF"/>
        </w:rPr>
      </w:pPr>
      <w:r w:rsidRPr="00A2737D">
        <w:rPr>
          <w:iCs/>
          <w:sz w:val="20"/>
          <w:shd w:val="clear" w:color="auto" w:fill="FFFFFF"/>
        </w:rPr>
        <w:t>Artigo. 620 As condições estabelecidas em convenção quando mais favoráveis, prevalecerão sobre as estipuladas em acordos.</w:t>
      </w:r>
      <w:r w:rsidRPr="00A2737D">
        <w:rPr>
          <w:iCs/>
          <w:sz w:val="22"/>
          <w:shd w:val="clear" w:color="auto" w:fill="FFFFFF"/>
        </w:rPr>
        <w:t xml:space="preserve"> </w:t>
      </w:r>
    </w:p>
    <w:p w:rsidR="0010727A" w:rsidRPr="00A2737D" w:rsidRDefault="0010727A" w:rsidP="00A2737D">
      <w:pPr>
        <w:jc w:val="both"/>
        <w:rPr>
          <w:iCs/>
          <w:shd w:val="clear" w:color="auto" w:fill="FFFFFF"/>
        </w:rPr>
      </w:pPr>
      <w:r w:rsidRPr="00A2737D">
        <w:rPr>
          <w:iCs/>
          <w:shd w:val="clear" w:color="auto" w:fill="FFFFFF"/>
        </w:rPr>
        <w:tab/>
        <w:t>Nesta esteira, podemos notar entendimento do Tribunal Superior do Trabalho, expresso na Súmula nº 202, a saber:</w:t>
      </w:r>
    </w:p>
    <w:p w:rsidR="0010727A" w:rsidRPr="00A2737D" w:rsidRDefault="0010727A" w:rsidP="00A2737D">
      <w:pPr>
        <w:spacing w:after="200"/>
        <w:ind w:left="2268"/>
        <w:jc w:val="both"/>
        <w:rPr>
          <w:bCs/>
          <w:iCs/>
          <w:sz w:val="20"/>
          <w:shd w:val="clear" w:color="auto" w:fill="FFFFFF"/>
        </w:rPr>
      </w:pPr>
      <w:r w:rsidRPr="00A2737D">
        <w:rPr>
          <w:bCs/>
          <w:iCs/>
          <w:sz w:val="20"/>
          <w:shd w:val="clear" w:color="auto" w:fill="FFFFFF"/>
        </w:rPr>
        <w:t xml:space="preserve">GRATIFICAÇÃO POR TEMPO DE SERVIÇO. COMPENSAÇÃO (mantida) - Res. 121/2003, DJ 19, 20 e 21.11.2003. </w:t>
      </w:r>
      <w:r w:rsidRPr="00A2737D">
        <w:rPr>
          <w:iCs/>
          <w:sz w:val="20"/>
          <w:shd w:val="clear" w:color="auto" w:fill="FFFFFF"/>
        </w:rPr>
        <w:t>Existindo, ao mesmo tempo, gratificação por tempo de serviço outorgada pelo empregador e outra da mesma natureza prevista em acordo coletivo, convenção coletiva ou sentença normativa, o empregado tem direito a receber, exclusivamente, a que lhe seja mais benéfica.</w:t>
      </w:r>
    </w:p>
    <w:p w:rsidR="0010727A" w:rsidRPr="00A2737D" w:rsidRDefault="0010727A" w:rsidP="00A2737D">
      <w:pPr>
        <w:jc w:val="both"/>
        <w:rPr>
          <w:iCs/>
          <w:shd w:val="clear" w:color="auto" w:fill="FFFFFF"/>
        </w:rPr>
      </w:pPr>
      <w:r w:rsidRPr="00A2737D">
        <w:rPr>
          <w:iCs/>
          <w:shd w:val="clear" w:color="auto" w:fill="FFFFFF"/>
        </w:rPr>
        <w:tab/>
        <w:t>Como se nota, no presente entendimento do Tribunal Superior do Trabalho, sendo as condições estabelecidas em acordo coletivo, convenção coletiva ou sentença normativa, mais vantajosas que as outorgadas pelo empregador, não há dúvida de que o empregado tem direito a receber, a que lhe seja mais benéfica.</w:t>
      </w:r>
      <w:r w:rsidRPr="00A2737D">
        <w:rPr>
          <w:iCs/>
          <w:shd w:val="clear" w:color="auto" w:fill="FFFFFF"/>
        </w:rPr>
        <w:tab/>
      </w:r>
    </w:p>
    <w:p w:rsidR="0010727A" w:rsidRPr="00A2737D" w:rsidRDefault="0010727A" w:rsidP="00A2737D">
      <w:pPr>
        <w:jc w:val="both"/>
        <w:rPr>
          <w:iCs/>
          <w:shd w:val="clear" w:color="auto" w:fill="FFFFFF"/>
        </w:rPr>
      </w:pPr>
      <w:r w:rsidRPr="00A2737D">
        <w:rPr>
          <w:iCs/>
          <w:shd w:val="clear" w:color="auto" w:fill="FFFFFF"/>
        </w:rPr>
        <w:tab/>
        <w:t>III – Princípio da aplicação da condição mais benéfica: estabelece que as condições mais favoráveis presentes no contrato de trabalho do empregado ou ainda as que componha o regulamento da empresa prevaleceram, independentemente da edição de nova norma dispondo sobre idêntica matéria. Portanto, a nova regra jurídica criada somente produzirá efeitos para os novos contratos de trabalho a serem firmados, no entanto, são admitidas alterações benéficas ao obreiro.</w:t>
      </w:r>
    </w:p>
    <w:p w:rsidR="0010727A" w:rsidRPr="00A2737D" w:rsidRDefault="0010727A" w:rsidP="00A2737D">
      <w:pPr>
        <w:jc w:val="both"/>
        <w:rPr>
          <w:shd w:val="clear" w:color="auto" w:fill="FFFFFF"/>
        </w:rPr>
      </w:pPr>
      <w:r w:rsidRPr="00A2737D">
        <w:rPr>
          <w:shd w:val="clear" w:color="auto" w:fill="FFFFFF"/>
        </w:rPr>
        <w:tab/>
        <w:t>A Consolidação das Leis do Trabalho, trata do princípio em questão, por exemplo, no caput do Artigo. 468, o qual, determina que:</w:t>
      </w:r>
    </w:p>
    <w:p w:rsidR="0010727A" w:rsidRPr="00144473" w:rsidRDefault="0010727A" w:rsidP="00A2737D">
      <w:pPr>
        <w:spacing w:after="200"/>
        <w:ind w:left="2268"/>
        <w:jc w:val="both"/>
        <w:rPr>
          <w:color w:val="000000"/>
          <w:sz w:val="20"/>
          <w:szCs w:val="20"/>
          <w:shd w:val="clear" w:color="auto" w:fill="FFFFFF"/>
        </w:rPr>
      </w:pPr>
      <w:r w:rsidRPr="00A2737D">
        <w:rPr>
          <w:color w:val="000000"/>
          <w:sz w:val="20"/>
          <w:szCs w:val="20"/>
          <w:shd w:val="clear" w:color="auto" w:fill="FFFFFF"/>
        </w:rPr>
        <w:lastRenderedPageBreak/>
        <w:t>Artigo. 468 - Nos contratos individuais de trabalho só é lícita a alteração das respectivas condições por mútuo consentimento, e ainda assim desde que não resultem, direta ou indiretamente, prejuízos ao empregado, sob pena de nulidade da cláusula infringente desta g</w:t>
      </w:r>
      <w:r w:rsidRPr="00144473">
        <w:rPr>
          <w:color w:val="000000"/>
          <w:sz w:val="20"/>
          <w:szCs w:val="20"/>
          <w:shd w:val="clear" w:color="auto" w:fill="FFFFFF"/>
        </w:rPr>
        <w:t>arantia</w:t>
      </w:r>
      <w:r w:rsidR="00144473" w:rsidRPr="00144473">
        <w:rPr>
          <w:color w:val="000000"/>
          <w:sz w:val="20"/>
          <w:szCs w:val="20"/>
          <w:shd w:val="clear" w:color="auto" w:fill="FFFFFF"/>
        </w:rPr>
        <w:t xml:space="preserve"> </w:t>
      </w:r>
      <w:r w:rsidR="00144473" w:rsidRPr="00144473">
        <w:rPr>
          <w:color w:val="000000"/>
          <w:sz w:val="20"/>
          <w:szCs w:val="20"/>
          <w:shd w:val="clear" w:color="auto" w:fill="FFFFFF"/>
        </w:rPr>
        <w:t>(BRASIL, 1943).</w:t>
      </w:r>
    </w:p>
    <w:p w:rsidR="0010727A" w:rsidRPr="00A2737D" w:rsidRDefault="0010727A" w:rsidP="00A2737D">
      <w:pPr>
        <w:jc w:val="both"/>
        <w:rPr>
          <w:iCs/>
          <w:shd w:val="clear" w:color="auto" w:fill="FFFFFF"/>
        </w:rPr>
      </w:pPr>
      <w:r w:rsidRPr="00A2737D">
        <w:rPr>
          <w:iCs/>
          <w:shd w:val="clear" w:color="auto" w:fill="FFFFFF"/>
        </w:rPr>
        <w:tab/>
        <w:t>Destarte, por tais razões, não resta dúvidas sobre a enorme importância que representa o princípio da proteção para o Direito do Trabalho, uma vez que, este princípio é indispensável para a relação empregatícia. A Constituição Federal de 1988 e as normas infraconstitucionais conferem proteções ao obreiro, colocando este, não como detentor de regalias, mais, em condições de igualdade com o empregador.</w:t>
      </w:r>
    </w:p>
    <w:p w:rsidR="0010727A" w:rsidRPr="00A2737D" w:rsidRDefault="0010727A" w:rsidP="00A2737D">
      <w:pPr>
        <w:jc w:val="both"/>
        <w:rPr>
          <w:iCs/>
          <w:shd w:val="clear" w:color="auto" w:fill="FFFFFF"/>
        </w:rPr>
      </w:pPr>
    </w:p>
    <w:p w:rsidR="0010727A" w:rsidRPr="00A2737D" w:rsidRDefault="0010727A" w:rsidP="00A2737D">
      <w:pPr>
        <w:jc w:val="both"/>
        <w:rPr>
          <w:b/>
          <w:iCs/>
          <w:shd w:val="clear" w:color="auto" w:fill="FFFFFF"/>
        </w:rPr>
      </w:pPr>
      <w:r w:rsidRPr="00A2737D">
        <w:rPr>
          <w:b/>
          <w:iCs/>
          <w:shd w:val="clear" w:color="auto" w:fill="FFFFFF"/>
        </w:rPr>
        <w:t>3.1.1 Princípio Da Intangibilidade Salarial</w:t>
      </w:r>
    </w:p>
    <w:p w:rsidR="0010727A" w:rsidRPr="00A2737D" w:rsidRDefault="0010727A" w:rsidP="00A2737D">
      <w:pPr>
        <w:jc w:val="both"/>
        <w:rPr>
          <w:iCs/>
          <w:shd w:val="clear" w:color="auto" w:fill="FFFFFF"/>
        </w:rPr>
      </w:pPr>
      <w:r w:rsidRPr="00A2737D">
        <w:rPr>
          <w:iCs/>
          <w:color w:val="333333"/>
          <w:shd w:val="clear" w:color="auto" w:fill="FFFFFF"/>
        </w:rPr>
        <w:tab/>
      </w:r>
      <w:r w:rsidRPr="00A2737D">
        <w:rPr>
          <w:iCs/>
          <w:shd w:val="clear" w:color="auto" w:fill="FFFFFF"/>
        </w:rPr>
        <w:t xml:space="preserve">Este princípio merece maiores prerrogativas, pelo caráter alimentar que se destina o salário, uma vez que grande parte da população sobrevive apenas da remuneração advinda desse trabalho. Além disso, o obreiro arcara com as suas necessidades e de sua família (alimentação, moradia, educação, saúde, transporte e </w:t>
      </w:r>
      <w:proofErr w:type="spellStart"/>
      <w:r w:rsidRPr="00A2737D">
        <w:rPr>
          <w:iCs/>
          <w:shd w:val="clear" w:color="auto" w:fill="FFFFFF"/>
        </w:rPr>
        <w:t>etc</w:t>
      </w:r>
      <w:proofErr w:type="spellEnd"/>
      <w:r w:rsidRPr="00A2737D">
        <w:rPr>
          <w:iCs/>
          <w:shd w:val="clear" w:color="auto" w:fill="FFFFFF"/>
        </w:rPr>
        <w:t>).</w:t>
      </w:r>
    </w:p>
    <w:p w:rsidR="0010727A" w:rsidRPr="00A2737D" w:rsidRDefault="0010727A" w:rsidP="00A2737D">
      <w:pPr>
        <w:ind w:firstLine="709"/>
        <w:jc w:val="both"/>
        <w:rPr>
          <w:iCs/>
          <w:shd w:val="clear" w:color="auto" w:fill="FFFFFF"/>
        </w:rPr>
      </w:pPr>
      <w:r w:rsidRPr="00A2737D">
        <w:rPr>
          <w:iCs/>
          <w:shd w:val="clear" w:color="auto" w:fill="FFFFFF"/>
        </w:rPr>
        <w:t>Essa essencialidade sucedida do salário do empregado é o que induz a criação de garantias e proteções em torno deste, com o intuito de assegurar os benefícios básicos ao assalariado e sua família.</w:t>
      </w:r>
    </w:p>
    <w:p w:rsidR="0010727A" w:rsidRPr="00A2737D" w:rsidRDefault="0010727A" w:rsidP="00A2737D">
      <w:pPr>
        <w:jc w:val="both"/>
        <w:rPr>
          <w:iCs/>
          <w:shd w:val="clear" w:color="auto" w:fill="FFFFFF"/>
        </w:rPr>
      </w:pPr>
      <w:r w:rsidRPr="00A2737D">
        <w:rPr>
          <w:iCs/>
          <w:shd w:val="clear" w:color="auto" w:fill="FFFFFF"/>
        </w:rPr>
        <w:tab/>
        <w:t xml:space="preserve">O atual princípio </w:t>
      </w:r>
      <w:proofErr w:type="spellStart"/>
      <w:r w:rsidRPr="00A2737D">
        <w:rPr>
          <w:iCs/>
          <w:shd w:val="clear" w:color="auto" w:fill="FFFFFF"/>
        </w:rPr>
        <w:t>justrabalhista</w:t>
      </w:r>
      <w:proofErr w:type="spellEnd"/>
      <w:r w:rsidRPr="00A2737D">
        <w:rPr>
          <w:iCs/>
          <w:shd w:val="clear" w:color="auto" w:fill="FFFFFF"/>
        </w:rPr>
        <w:t xml:space="preserve"> projeta-se em distintas direções, como: garantia do valor do salário; garantias contra mudanças contratuais e normativas que provoquem a redução do salário; garantias contra práticas que prejudiquem seu efetivo montante; e enfim, garantias contra interesses contrapostos de credores diversos, sejam do empregador, sejam do próprio empregado.</w:t>
      </w:r>
    </w:p>
    <w:p w:rsidR="0010727A" w:rsidRPr="00A2737D" w:rsidRDefault="0010727A" w:rsidP="00A2737D">
      <w:pPr>
        <w:jc w:val="both"/>
        <w:rPr>
          <w:iCs/>
          <w:shd w:val="clear" w:color="auto" w:fill="FFFFFF"/>
        </w:rPr>
      </w:pPr>
      <w:r w:rsidRPr="00A2737D">
        <w:rPr>
          <w:iCs/>
          <w:shd w:val="clear" w:color="auto" w:fill="FFFFFF"/>
        </w:rPr>
        <w:tab/>
        <w:t>É bem verdade que boa parte do conteúdo do presente princípio já se encontra normatizada, isto é, já se concretizou em distintas regras legais integrantes do Direito do Trabalho. Como podemos observar:</w:t>
      </w:r>
    </w:p>
    <w:p w:rsidR="0010727A" w:rsidRPr="00A2737D" w:rsidRDefault="0010727A" w:rsidP="00A2737D">
      <w:pPr>
        <w:jc w:val="both"/>
        <w:rPr>
          <w:iCs/>
          <w:shd w:val="clear" w:color="auto" w:fill="FFFFFF"/>
        </w:rPr>
      </w:pPr>
      <w:r w:rsidRPr="00A2737D">
        <w:rPr>
          <w:iCs/>
          <w:shd w:val="clear" w:color="auto" w:fill="FFFFFF"/>
        </w:rPr>
        <w:tab/>
        <w:t xml:space="preserve">A Consolidação das Leis do Trabalho, como regra geral, no que tange as medidas relacionadas a intangibilidades dos salários, determina a proibição de descontos no salário do empregado, ressalvados algumas exceções, as quais podemos notar à luz do Artigo. 462, vejamos: </w:t>
      </w:r>
    </w:p>
    <w:p w:rsidR="0010727A" w:rsidRPr="00A2737D" w:rsidRDefault="0010727A" w:rsidP="00A2737D">
      <w:pPr>
        <w:spacing w:after="200"/>
        <w:ind w:left="2268"/>
        <w:jc w:val="both"/>
        <w:rPr>
          <w:iCs/>
          <w:sz w:val="20"/>
          <w:shd w:val="clear" w:color="auto" w:fill="FFFFFF"/>
        </w:rPr>
      </w:pPr>
      <w:r w:rsidRPr="00A2737D">
        <w:rPr>
          <w:iCs/>
          <w:sz w:val="20"/>
          <w:shd w:val="clear" w:color="auto" w:fill="FFFFFF"/>
        </w:rPr>
        <w:t>Artigo. 462 - Ao empregador é vedado efetuar qualquer desconto nos salários do empregado, salvo quando este resultar de adiantamentos, de dispositivos</w:t>
      </w:r>
      <w:r w:rsidR="008411F0">
        <w:rPr>
          <w:iCs/>
          <w:sz w:val="20"/>
          <w:shd w:val="clear" w:color="auto" w:fill="FFFFFF"/>
        </w:rPr>
        <w:t xml:space="preserve"> de lei ou de contrato </w:t>
      </w:r>
      <w:r w:rsidR="008411F0" w:rsidRPr="008411F0">
        <w:rPr>
          <w:iCs/>
          <w:sz w:val="20"/>
          <w:shd w:val="clear" w:color="auto" w:fill="FFFFFF"/>
        </w:rPr>
        <w:t xml:space="preserve">coletivo </w:t>
      </w:r>
      <w:r w:rsidR="008411F0" w:rsidRPr="008411F0">
        <w:rPr>
          <w:iCs/>
          <w:sz w:val="20"/>
          <w:shd w:val="clear" w:color="auto" w:fill="FFFFFF"/>
        </w:rPr>
        <w:t>(BRASIL, 1943).</w:t>
      </w:r>
    </w:p>
    <w:p w:rsidR="0010727A" w:rsidRPr="00A2737D" w:rsidRDefault="0010727A" w:rsidP="00A2737D">
      <w:pPr>
        <w:ind w:left="-142"/>
        <w:jc w:val="both"/>
        <w:rPr>
          <w:iCs/>
          <w:shd w:val="clear" w:color="auto" w:fill="FFFFFF"/>
        </w:rPr>
      </w:pPr>
      <w:r w:rsidRPr="00A2737D">
        <w:rPr>
          <w:iCs/>
          <w:sz w:val="22"/>
          <w:shd w:val="clear" w:color="auto" w:fill="FFFFFF"/>
        </w:rPr>
        <w:tab/>
      </w:r>
      <w:r w:rsidRPr="00A2737D">
        <w:rPr>
          <w:iCs/>
          <w:sz w:val="22"/>
          <w:shd w:val="clear" w:color="auto" w:fill="FFFFFF"/>
        </w:rPr>
        <w:tab/>
      </w:r>
      <w:r w:rsidRPr="00A2737D">
        <w:rPr>
          <w:iCs/>
          <w:shd w:val="clear" w:color="auto" w:fill="FFFFFF"/>
        </w:rPr>
        <w:t xml:space="preserve">A ordem </w:t>
      </w:r>
      <w:proofErr w:type="spellStart"/>
      <w:r w:rsidRPr="00A2737D">
        <w:rPr>
          <w:iCs/>
          <w:shd w:val="clear" w:color="auto" w:fill="FFFFFF"/>
        </w:rPr>
        <w:t>justrabalhista</w:t>
      </w:r>
      <w:proofErr w:type="spellEnd"/>
      <w:r w:rsidRPr="00A2737D">
        <w:rPr>
          <w:iCs/>
          <w:shd w:val="clear" w:color="auto" w:fill="FFFFFF"/>
        </w:rPr>
        <w:t>, tem autorizados diversos descontos, a primeira ressalva encontra-se fundamento no caput do Artigo. 462, quando fala em descontos de adiantamentos.</w:t>
      </w:r>
    </w:p>
    <w:p w:rsidR="00D975CF" w:rsidRDefault="0010727A" w:rsidP="00D975CF">
      <w:pPr>
        <w:ind w:left="-142"/>
        <w:jc w:val="both"/>
        <w:rPr>
          <w:sz w:val="22"/>
        </w:rPr>
      </w:pPr>
      <w:r w:rsidRPr="00A2737D">
        <w:rPr>
          <w:iCs/>
          <w:shd w:val="clear" w:color="auto" w:fill="FFFFFF"/>
        </w:rPr>
        <w:tab/>
      </w:r>
      <w:r w:rsidRPr="00A2737D">
        <w:rPr>
          <w:iCs/>
          <w:shd w:val="clear" w:color="auto" w:fill="FFFFFF"/>
        </w:rPr>
        <w:tab/>
      </w:r>
      <w:r w:rsidR="00D975CF" w:rsidRPr="00D975CF">
        <w:t>Nesta esteira, no que tange aos adiantamentos, no dizer sempre expressivo do ilustre ministro Mauricio Godinho Delgado, este aduz que, do ponto de vista técnico, porém, é certo que não se poderia considerar como desconto a simples dedução de adiantamento salarial já efetuado, uma vez que, em tal caso, o que ocorreu, na verdade, foi efetivo pagamento antecipado de salário (DELGADO, 2006).</w:t>
      </w:r>
      <w:r w:rsidRPr="00A2737D">
        <w:rPr>
          <w:sz w:val="22"/>
        </w:rPr>
        <w:tab/>
      </w:r>
    </w:p>
    <w:p w:rsidR="0010727A" w:rsidRPr="00A2737D" w:rsidRDefault="00D975CF" w:rsidP="00D975CF">
      <w:pPr>
        <w:ind w:left="-142"/>
        <w:jc w:val="both"/>
        <w:rPr>
          <w:iCs/>
          <w:shd w:val="clear" w:color="auto" w:fill="FFFFFF"/>
        </w:rPr>
      </w:pPr>
      <w:r>
        <w:rPr>
          <w:sz w:val="22"/>
        </w:rPr>
        <w:t xml:space="preserve"> </w:t>
      </w:r>
      <w:r>
        <w:rPr>
          <w:sz w:val="22"/>
        </w:rPr>
        <w:tab/>
      </w:r>
      <w:r w:rsidR="0010727A" w:rsidRPr="00A2737D">
        <w:rPr>
          <w:sz w:val="22"/>
        </w:rPr>
        <w:tab/>
      </w:r>
      <w:r w:rsidR="0010727A" w:rsidRPr="00A2737D">
        <w:rPr>
          <w:iCs/>
          <w:shd w:val="clear" w:color="auto" w:fill="FFFFFF"/>
        </w:rPr>
        <w:t xml:space="preserve">Ainda no caput do Artigo. 462, está previsto o desconto quando previsto em lei. Neste caso, como exemplos podemos citar: descontos do imposto de renda, da pensão alimentícia, da contribuição previdenciária, do vale transporte, da contribuição sindical obrigatória e dos empréstimos consignados. Além disso, o Artigo. 462 prevê ainda, os descontos autorizados por norma coletiva. </w:t>
      </w:r>
    </w:p>
    <w:p w:rsidR="0010727A" w:rsidRPr="00A2737D" w:rsidRDefault="0010727A" w:rsidP="00A2737D">
      <w:pPr>
        <w:spacing w:after="200"/>
        <w:ind w:left="2268"/>
        <w:jc w:val="both"/>
        <w:rPr>
          <w:iCs/>
          <w:sz w:val="20"/>
          <w:shd w:val="clear" w:color="auto" w:fill="FFFFFF"/>
        </w:rPr>
      </w:pPr>
      <w:r w:rsidRPr="00A2737D">
        <w:rPr>
          <w:iCs/>
          <w:sz w:val="20"/>
          <w:shd w:val="clear" w:color="auto" w:fill="FFFFFF"/>
        </w:rPr>
        <w:t xml:space="preserve"> § 1º - Em caso de dano causado pelo empregado, o desconto será lícito, desde de que esta possibilidade tenha sido acordada ou na ocorrência de dolo do empregado. (Parágrafo único renumerado pelo Decreto-lei nº 229, de 28.2.1967);</w:t>
      </w:r>
    </w:p>
    <w:p w:rsidR="0010727A" w:rsidRPr="00A2737D" w:rsidRDefault="0010727A" w:rsidP="00A2737D">
      <w:pPr>
        <w:spacing w:after="200"/>
        <w:ind w:left="2268"/>
        <w:jc w:val="both"/>
        <w:rPr>
          <w:iCs/>
          <w:sz w:val="20"/>
          <w:shd w:val="clear" w:color="auto" w:fill="FFFFFF"/>
        </w:rPr>
      </w:pPr>
      <w:r w:rsidRPr="00A2737D">
        <w:rPr>
          <w:iCs/>
          <w:sz w:val="20"/>
          <w:shd w:val="clear" w:color="auto" w:fill="FFFFFF"/>
        </w:rPr>
        <w:lastRenderedPageBreak/>
        <w:t>§ 4º - Observado o disposto neste Capítulo, é vedado às empresas limitar, por qualquer forma, a liberdade dos empregados de dispor do seu salário. (Incluído pelo De</w:t>
      </w:r>
      <w:r w:rsidR="008411F0">
        <w:rPr>
          <w:iCs/>
          <w:sz w:val="20"/>
          <w:shd w:val="clear" w:color="auto" w:fill="FFFFFF"/>
        </w:rPr>
        <w:t>creto-lei nº 229, de 28.2.</w:t>
      </w:r>
      <w:r w:rsidR="008411F0" w:rsidRPr="008411F0">
        <w:rPr>
          <w:iCs/>
          <w:sz w:val="20"/>
          <w:shd w:val="clear" w:color="auto" w:fill="FFFFFF"/>
        </w:rPr>
        <w:t xml:space="preserve">1967) </w:t>
      </w:r>
      <w:r w:rsidR="008411F0" w:rsidRPr="008411F0">
        <w:rPr>
          <w:iCs/>
          <w:sz w:val="20"/>
          <w:shd w:val="clear" w:color="auto" w:fill="FFFFFF"/>
        </w:rPr>
        <w:t>(BRASIL, 1943).</w:t>
      </w:r>
    </w:p>
    <w:p w:rsidR="0010727A" w:rsidRPr="00A2737D" w:rsidRDefault="0010727A" w:rsidP="00A2737D">
      <w:pPr>
        <w:ind w:firstLine="709"/>
        <w:jc w:val="both"/>
      </w:pPr>
      <w:r w:rsidRPr="00A2737D">
        <w:t>Os dispositivo proíbem que o empregador promova descontos salariais, mas abre várias exceções, como nos casos já citados: de adiantamentos realizados pelo empregador; negociação coletiva; dano decorrente de dolo do empregado; dano decorrente de culpa do empregado, desde que previsto o desconto no contrato; e demais permissões legais.</w:t>
      </w:r>
    </w:p>
    <w:p w:rsidR="0010727A" w:rsidRPr="00A2737D" w:rsidRDefault="0010727A" w:rsidP="00A2737D">
      <w:pPr>
        <w:ind w:firstLine="709"/>
        <w:jc w:val="both"/>
      </w:pPr>
      <w:r w:rsidRPr="00A2737D">
        <w:rPr>
          <w:iCs/>
          <w:shd w:val="clear" w:color="auto" w:fill="FFFFFF"/>
        </w:rPr>
        <w:t>A própria Constituição Federal acabou por flexibilizar as diversas garantias fixadas no presente princípio, com isso, passou a perder seu caráter absoluto, acolhendo exceções ao salário pago ao trabalhador. Entre estas, estão: A vedação a mudanças contratuais e normativas que provocam a redução temporária de salários, da qual, pode ser flexibilizada através de negociação coletiva. Vejamos a proteção ao salário estipulada pela Lei Maior:</w:t>
      </w:r>
    </w:p>
    <w:p w:rsidR="0010727A" w:rsidRPr="00A2737D" w:rsidRDefault="0010727A" w:rsidP="00A2737D">
      <w:pPr>
        <w:ind w:left="2268"/>
        <w:jc w:val="both"/>
        <w:rPr>
          <w:color w:val="000000"/>
          <w:sz w:val="20"/>
          <w:szCs w:val="22"/>
          <w:shd w:val="clear" w:color="auto" w:fill="FFFFFF"/>
        </w:rPr>
      </w:pPr>
      <w:r w:rsidRPr="00A2737D">
        <w:rPr>
          <w:color w:val="000000"/>
          <w:sz w:val="20"/>
          <w:szCs w:val="22"/>
          <w:shd w:val="clear" w:color="auto" w:fill="FFFFFF"/>
        </w:rPr>
        <w:t>Artigo. 7º São direitos dos trabalhadores urbanos e rurais, além de outros que visem à melhoria de sua condição social:</w:t>
      </w:r>
    </w:p>
    <w:p w:rsidR="0010727A" w:rsidRPr="00A2737D" w:rsidRDefault="0010727A" w:rsidP="00A2737D">
      <w:pPr>
        <w:ind w:left="2268"/>
        <w:jc w:val="both"/>
        <w:rPr>
          <w:iCs/>
          <w:sz w:val="20"/>
          <w:szCs w:val="22"/>
          <w:shd w:val="clear" w:color="auto" w:fill="FFFFFF"/>
        </w:rPr>
      </w:pPr>
      <w:r w:rsidRPr="00A2737D">
        <w:rPr>
          <w:color w:val="000000"/>
          <w:sz w:val="20"/>
          <w:szCs w:val="22"/>
          <w:shd w:val="clear" w:color="auto" w:fill="FFFFFF"/>
        </w:rPr>
        <w:t>X - proteção do salário na forma da lei, constituindo crime sua retenção dolosa;</w:t>
      </w:r>
    </w:p>
    <w:p w:rsidR="0010727A" w:rsidRPr="00A2737D" w:rsidRDefault="0010727A" w:rsidP="00A2737D">
      <w:pPr>
        <w:jc w:val="both"/>
      </w:pPr>
      <w:r w:rsidRPr="00A2737D">
        <w:tab/>
        <w:t>É sobremodo importante assinalar o posicionamento dos Tribunais Regionais do Trabalho, quanto ao princípio da intangibilidade salarial, no que tange as possiblidades e limitações na redução salarial:</w:t>
      </w:r>
    </w:p>
    <w:p w:rsidR="0010727A" w:rsidRPr="00A2737D" w:rsidRDefault="0010727A" w:rsidP="00A2737D">
      <w:pPr>
        <w:spacing w:after="200"/>
        <w:ind w:left="2268"/>
        <w:jc w:val="both"/>
        <w:rPr>
          <w:sz w:val="20"/>
          <w:szCs w:val="20"/>
        </w:rPr>
      </w:pPr>
      <w:r w:rsidRPr="00A2737D">
        <w:rPr>
          <w:sz w:val="20"/>
          <w:szCs w:val="20"/>
        </w:rPr>
        <w:t>DESCONTOS SALARIAIS. IMPOSSIBILIDADE. PRINCÍPIO DA INTANGIBILIDADE SALARIAL. Os descontos salariais de que trata o § 1º do Artigo 462 da CONSOLIDAÇÃO DAS LEIS DO TRABALHO pressupõem existência de autorização para serem efetuados e, também, comprovação da culpa do empregado pelos danos causados. Apelo patronal desprovido.</w:t>
      </w:r>
    </w:p>
    <w:p w:rsidR="0010727A" w:rsidRPr="00A2737D" w:rsidRDefault="0010727A" w:rsidP="00A2737D">
      <w:pPr>
        <w:spacing w:after="200"/>
        <w:ind w:left="2268"/>
        <w:jc w:val="both"/>
        <w:rPr>
          <w:sz w:val="20"/>
          <w:szCs w:val="20"/>
        </w:rPr>
      </w:pPr>
      <w:r w:rsidRPr="00A2737D">
        <w:rPr>
          <w:sz w:val="20"/>
          <w:szCs w:val="20"/>
        </w:rPr>
        <w:t>(TRT-1 - RO: 00104562820135010025 RJ, Data de Julgamento: 02/12/2015, Décima Turma, Data de Publicação: 25/01/2016)</w:t>
      </w:r>
    </w:p>
    <w:p w:rsidR="0010727A" w:rsidRPr="00A2737D" w:rsidRDefault="0010727A" w:rsidP="00A2737D">
      <w:pPr>
        <w:spacing w:after="200"/>
        <w:ind w:left="2268"/>
        <w:jc w:val="both"/>
        <w:rPr>
          <w:sz w:val="20"/>
          <w:szCs w:val="20"/>
        </w:rPr>
      </w:pPr>
      <w:r w:rsidRPr="00A2737D">
        <w:rPr>
          <w:sz w:val="20"/>
          <w:szCs w:val="20"/>
        </w:rPr>
        <w:t xml:space="preserve">PRINCÍPIO DA INTANGIBILIDADE SALARIAL. DOLO DO EMPREGADO. São lícitos os descontos no salário do empregado quando este age com dolo (Artigo. 462, § 1º, </w:t>
      </w:r>
      <w:proofErr w:type="gramStart"/>
      <w:r w:rsidRPr="00A2737D">
        <w:rPr>
          <w:sz w:val="20"/>
          <w:szCs w:val="20"/>
        </w:rPr>
        <w:t>da  CONSOLIDAÇÃO</w:t>
      </w:r>
      <w:proofErr w:type="gramEnd"/>
      <w:r w:rsidRPr="00A2737D">
        <w:rPr>
          <w:sz w:val="20"/>
          <w:szCs w:val="20"/>
        </w:rPr>
        <w:t xml:space="preserve"> DAS LEIS DO TRABALHO).</w:t>
      </w:r>
    </w:p>
    <w:p w:rsidR="0010727A" w:rsidRPr="00A2737D" w:rsidRDefault="0010727A" w:rsidP="00A2737D">
      <w:pPr>
        <w:spacing w:after="200"/>
        <w:ind w:left="2268"/>
        <w:jc w:val="both"/>
        <w:rPr>
          <w:sz w:val="20"/>
          <w:szCs w:val="20"/>
        </w:rPr>
      </w:pPr>
      <w:r w:rsidRPr="00A2737D">
        <w:rPr>
          <w:sz w:val="20"/>
          <w:szCs w:val="20"/>
        </w:rPr>
        <w:t>(TRT-2 - RO: 00030932820135020068 SP 00030932820135020068 A28, Relator: REGINA DUARTIGOE, Data de Julgamento: 17/09/2015, 14ª TURMA, Data de Publicação: 30/09/2015)</w:t>
      </w:r>
    </w:p>
    <w:p w:rsidR="0010727A" w:rsidRPr="00A2737D" w:rsidRDefault="0010727A" w:rsidP="00A2737D">
      <w:pPr>
        <w:spacing w:after="200"/>
        <w:ind w:left="2268"/>
        <w:jc w:val="both"/>
        <w:rPr>
          <w:sz w:val="20"/>
          <w:szCs w:val="20"/>
        </w:rPr>
      </w:pPr>
      <w:r w:rsidRPr="00A2737D">
        <w:rPr>
          <w:sz w:val="20"/>
          <w:szCs w:val="20"/>
        </w:rPr>
        <w:t>DIREITO DO TRABALHO. INTANGIBILIDADE SALARIAL. O princípio da intangibilidade do salário (CONSOLIDAÇÃO DAS LEIS DO TRABALHO, Artigo. 462) veda ao empregador efetuar descontos sem a comprovação do nexo causal entre o prejuízo e a culpa do empregado.</w:t>
      </w:r>
    </w:p>
    <w:p w:rsidR="0010727A" w:rsidRPr="00A2737D" w:rsidRDefault="0010727A" w:rsidP="00A2737D">
      <w:pPr>
        <w:spacing w:after="200"/>
        <w:ind w:left="2268"/>
        <w:jc w:val="both"/>
        <w:rPr>
          <w:sz w:val="20"/>
          <w:szCs w:val="20"/>
        </w:rPr>
      </w:pPr>
      <w:r w:rsidRPr="00A2737D">
        <w:rPr>
          <w:sz w:val="20"/>
          <w:szCs w:val="20"/>
        </w:rPr>
        <w:t>(TRT-1 - RO: 00115895120145010064 RJ, Relator: DALVA AMELIA DE OLIVEIRA MUNOZ CORREIA, Data de Julgamento: 07/07/2015, Oitava Turma, Data de Publicação: 13/07/2015)</w:t>
      </w:r>
    </w:p>
    <w:p w:rsidR="0010727A" w:rsidRPr="00A2737D" w:rsidRDefault="0010727A" w:rsidP="00A2737D">
      <w:pPr>
        <w:jc w:val="both"/>
        <w:rPr>
          <w:iCs/>
          <w:shd w:val="clear" w:color="auto" w:fill="FFFFFF"/>
        </w:rPr>
      </w:pPr>
      <w:r w:rsidRPr="00A2737D">
        <w:rPr>
          <w:iCs/>
          <w:shd w:val="clear" w:color="auto" w:fill="FFFFFF"/>
        </w:rPr>
        <w:tab/>
        <w:t>À luz do consagrado entendimento do Tribunal Superior do Trabalho, podemos verificar como é abordada a matéria pertinente a descontos salariais:</w:t>
      </w:r>
    </w:p>
    <w:p w:rsidR="0010727A" w:rsidRPr="00A2737D" w:rsidRDefault="0010727A" w:rsidP="00A2737D">
      <w:pPr>
        <w:spacing w:after="200"/>
        <w:ind w:left="2268"/>
        <w:jc w:val="both"/>
        <w:rPr>
          <w:iCs/>
          <w:sz w:val="20"/>
          <w:shd w:val="clear" w:color="auto" w:fill="FFFFFF"/>
        </w:rPr>
      </w:pPr>
      <w:r w:rsidRPr="00A2737D">
        <w:rPr>
          <w:iCs/>
          <w:sz w:val="20"/>
          <w:shd w:val="clear" w:color="auto" w:fill="FFFFFF"/>
        </w:rPr>
        <w:t>SUM-342 DESCONTOS SALARIAIS. ARTIGO. 462 DA CONSOLIDAÇÃO DAS LEIS DO TRABALHO (mantida) - Res. 121/2003, DJ 19, 20 e 21.11.2003</w:t>
      </w:r>
    </w:p>
    <w:p w:rsidR="0010727A" w:rsidRPr="00A2737D" w:rsidRDefault="0010727A" w:rsidP="00A2737D">
      <w:pPr>
        <w:spacing w:after="200"/>
        <w:ind w:left="2268"/>
        <w:jc w:val="both"/>
        <w:rPr>
          <w:iCs/>
          <w:sz w:val="20"/>
          <w:shd w:val="clear" w:color="auto" w:fill="FFFFFF"/>
        </w:rPr>
      </w:pPr>
      <w:r w:rsidRPr="00A2737D">
        <w:rPr>
          <w:iCs/>
          <w:sz w:val="20"/>
          <w:shd w:val="clear" w:color="auto" w:fill="FFFFFF"/>
        </w:rPr>
        <w:t>Descontos salariais efetuados pelo empregador, com a autorização prévia e por escrito do empregado, para ser integrado em planos de assistência odontológica, médico-hospitalar, de seguro, de previdência privada, ou de entidade cooperativa, cultural ou recreativo-associativa de seus trabalhadores, em seu benefício e de seus dependentes, não afrontam o disposto no Artigo. 462 da CONSOLIDAÇÃO DAS LEIS DO TRABALHO, salvo se ficar demonstrada a existência de coação ou de outro defeito que vicie o ato jurídico.</w:t>
      </w:r>
    </w:p>
    <w:p w:rsidR="0010727A" w:rsidRPr="00A2737D" w:rsidRDefault="0010727A" w:rsidP="00A2737D">
      <w:pPr>
        <w:ind w:firstLine="709"/>
        <w:jc w:val="both"/>
        <w:rPr>
          <w:iCs/>
        </w:rPr>
      </w:pPr>
      <w:r w:rsidRPr="00A2737D">
        <w:rPr>
          <w:iCs/>
          <w:shd w:val="clear" w:color="auto" w:fill="FFFFFF"/>
        </w:rPr>
        <w:lastRenderedPageBreak/>
        <w:t xml:space="preserve">A presente súmula autoriza descontos salariais pelo empregador, desde que este tenha previa autorização, e seja este destinado a sua integração e de seus familiares em planos de saúde. No entanto, não se admite o desconto salarial a critério do empregador. </w:t>
      </w:r>
      <w:r w:rsidRPr="00A2737D">
        <w:rPr>
          <w:iCs/>
        </w:rPr>
        <w:t>Pela razão de não ter o empregado a possibilidade de auferir vantagens econômicas na relação empregatícia. Portanto, não pode o obreiro ficar exposto aos riscos da atividade econômica.</w:t>
      </w:r>
    </w:p>
    <w:p w:rsidR="0010727A" w:rsidRPr="00A2737D" w:rsidRDefault="0010727A" w:rsidP="00A2737D">
      <w:pPr>
        <w:ind w:firstLine="709"/>
        <w:jc w:val="both"/>
        <w:rPr>
          <w:iCs/>
        </w:rPr>
      </w:pPr>
      <w:r w:rsidRPr="00A2737D">
        <w:rPr>
          <w:iCs/>
        </w:rPr>
        <w:t>Por fim, observasse que a jurisprudência tem entendido que “a coação ou outro defeito que vicie o ato” não podem ser presumidos. Conforme OJ 160, SDI-1, do Tribunal Superior do Trabalho:</w:t>
      </w:r>
    </w:p>
    <w:p w:rsidR="0010727A" w:rsidRPr="00A2737D" w:rsidRDefault="0010727A" w:rsidP="00A2737D">
      <w:pPr>
        <w:spacing w:after="200"/>
        <w:ind w:left="2268"/>
        <w:jc w:val="both"/>
        <w:rPr>
          <w:color w:val="000000"/>
          <w:sz w:val="20"/>
          <w:szCs w:val="22"/>
          <w:shd w:val="clear" w:color="auto" w:fill="FFFFFF"/>
        </w:rPr>
      </w:pPr>
      <w:r w:rsidRPr="00A2737D">
        <w:rPr>
          <w:bCs/>
          <w:color w:val="000000"/>
          <w:sz w:val="20"/>
          <w:szCs w:val="22"/>
          <w:shd w:val="clear" w:color="auto" w:fill="FFFFFF"/>
        </w:rPr>
        <w:t xml:space="preserve">OJ 160. DESCONTOS SALARIAIS. AUTORIZAÇÃO NO ATO DA ADMISSÃO. </w:t>
      </w:r>
      <w:r w:rsidRPr="00A2737D">
        <w:rPr>
          <w:color w:val="000000"/>
          <w:sz w:val="20"/>
          <w:szCs w:val="22"/>
          <w:shd w:val="clear" w:color="auto" w:fill="FFFFFF"/>
        </w:rPr>
        <w:t>É inválida a presunção de vício de consentimento resultante do fato de ter o empregado anuído expressamente com descontos salariais na oportunidade da admissão. É de se exigir demonstração concreta do vício de vontade.</w:t>
      </w:r>
    </w:p>
    <w:p w:rsidR="0010727A" w:rsidRPr="00A2737D" w:rsidRDefault="0010727A" w:rsidP="00A2737D">
      <w:pPr>
        <w:ind w:left="2268"/>
        <w:jc w:val="both"/>
        <w:rPr>
          <w:iCs/>
          <w:sz w:val="22"/>
          <w:szCs w:val="22"/>
        </w:rPr>
      </w:pPr>
    </w:p>
    <w:p w:rsidR="0010727A" w:rsidRPr="00A2737D" w:rsidRDefault="0010727A" w:rsidP="00A2737D">
      <w:pPr>
        <w:jc w:val="both"/>
        <w:rPr>
          <w:b/>
        </w:rPr>
      </w:pPr>
      <w:r w:rsidRPr="00A2737D">
        <w:rPr>
          <w:b/>
        </w:rPr>
        <w:t>3.2 NORMAS INFRACONSTITUCIONAIS</w:t>
      </w:r>
    </w:p>
    <w:p w:rsidR="0010727A" w:rsidRPr="00A2737D" w:rsidRDefault="0010727A" w:rsidP="00A2737D">
      <w:pPr>
        <w:jc w:val="both"/>
        <w:rPr>
          <w:b/>
        </w:rPr>
      </w:pPr>
      <w:r w:rsidRPr="00A2737D">
        <w:rPr>
          <w:b/>
        </w:rPr>
        <w:tab/>
      </w:r>
      <w:r w:rsidRPr="00A2737D">
        <w:t xml:space="preserve">No dizer sempre expressivo de </w:t>
      </w:r>
      <w:proofErr w:type="spellStart"/>
      <w:r w:rsidRPr="00A2737D">
        <w:t>Lenza</w:t>
      </w:r>
      <w:proofErr w:type="spellEnd"/>
      <w:r w:rsidRPr="00A2737D">
        <w:t xml:space="preserve"> (2006) normas infraconstitucionais são preceitos, regramentos, regulamentos e leis que estão hierarquicamente abaixo da Constituição Federal. A Constituição Federal é considerada a Lei Maior do Estado, e as demais normas jurídicas são consideradas infraconstitucionais, pois são inferiores às regras previstas na Constituição.</w:t>
      </w:r>
    </w:p>
    <w:p w:rsidR="0010727A" w:rsidRPr="00A2737D" w:rsidRDefault="0010727A" w:rsidP="00A2737D">
      <w:pPr>
        <w:jc w:val="both"/>
        <w:rPr>
          <w:b/>
        </w:rPr>
      </w:pPr>
      <w:r w:rsidRPr="00A2737D">
        <w:rPr>
          <w:b/>
        </w:rPr>
        <w:tab/>
      </w:r>
      <w:r w:rsidRPr="00A2737D">
        <w:t>Na hierarquia das normas, a Constituição Federal se apresenta como a norma superior, ou seja, está no topo da pirâmide, acima de todas as demais, por isso, são denominadas normas constitucionais; as normas que surgem logo abaixo, são as normas infraconstitucionais</w:t>
      </w:r>
      <w:r w:rsidRPr="00A2737D">
        <w:rPr>
          <w:b/>
        </w:rPr>
        <w:t>.</w:t>
      </w:r>
    </w:p>
    <w:p w:rsidR="0010727A" w:rsidRPr="00A2737D" w:rsidRDefault="0010727A" w:rsidP="00A2737D">
      <w:pPr>
        <w:jc w:val="both"/>
      </w:pPr>
      <w:r w:rsidRPr="00A2737D">
        <w:rPr>
          <w:b/>
        </w:rPr>
        <w:tab/>
      </w:r>
      <w:r w:rsidRPr="00A2737D">
        <w:t>Oportuno se torna dizer que, apesar de não positivado pelo princípio da irredutibilidade salarial, descrito na Constituição Federal de 1988, no Artigo 7º. Inciso, VI, determinando, como regra, a impossibilidade de redução de salários. No entanto, já tínhamos normas que nos dava indícios de que seria possível a redução salarial, a saber.</w:t>
      </w:r>
    </w:p>
    <w:p w:rsidR="0010727A" w:rsidRPr="00A2737D" w:rsidRDefault="0010727A" w:rsidP="00A2737D">
      <w:pPr>
        <w:jc w:val="both"/>
      </w:pPr>
      <w:r w:rsidRPr="00A2737D">
        <w:tab/>
        <w:t>A princípio, a Consolidação das Leis Trabalhistas, construída ainda na década de 1930 até 1945, foi criada pelo Decreto de Lei n°. 5.452, de primeiro de maio de 1943, e sancionada pelo presidente Getúlio Vargas, durante o período do Estado Novo.</w:t>
      </w:r>
    </w:p>
    <w:p w:rsidR="0010727A" w:rsidRPr="00A2737D" w:rsidRDefault="0010727A" w:rsidP="00A2737D">
      <w:pPr>
        <w:jc w:val="both"/>
        <w:rPr>
          <w:b/>
        </w:rPr>
      </w:pPr>
      <w:r w:rsidRPr="00A2737D">
        <w:tab/>
        <w:t>Em seu Artigo 503 a Consolidação das Leis do Trabalho trata acerca da redução salarial, vejamos:</w:t>
      </w:r>
    </w:p>
    <w:p w:rsidR="0010727A" w:rsidRPr="00A2737D" w:rsidRDefault="0010727A" w:rsidP="00A2737D">
      <w:pPr>
        <w:spacing w:after="200"/>
        <w:ind w:left="2268"/>
        <w:jc w:val="both"/>
        <w:rPr>
          <w:sz w:val="20"/>
        </w:rPr>
      </w:pPr>
      <w:r w:rsidRPr="00A2737D">
        <w:rPr>
          <w:sz w:val="20"/>
        </w:rPr>
        <w:t>Artigo. 503 - É lícita, em caso de força maior ou prejuízos devidamente comprovados, a redução geral dos salários dos empregados da empresa, proporcionalmente aos salários de cada um, não podendo, entretanto, ser superior a 25% (vinte e cinco por cento), respeitado, em qualquer c</w:t>
      </w:r>
      <w:r w:rsidR="008411F0">
        <w:rPr>
          <w:sz w:val="20"/>
        </w:rPr>
        <w:t xml:space="preserve">aso, o salário mínimo da região </w:t>
      </w:r>
      <w:r w:rsidR="008411F0" w:rsidRPr="008411F0">
        <w:rPr>
          <w:iCs/>
          <w:sz w:val="20"/>
          <w:shd w:val="clear" w:color="auto" w:fill="FFFFFF"/>
        </w:rPr>
        <w:t>(BRASIL, 1943).</w:t>
      </w:r>
    </w:p>
    <w:p w:rsidR="0010727A" w:rsidRPr="00A2737D" w:rsidRDefault="0010727A" w:rsidP="00A2737D">
      <w:pPr>
        <w:spacing w:after="200"/>
        <w:ind w:left="2268"/>
        <w:jc w:val="both"/>
        <w:rPr>
          <w:sz w:val="20"/>
        </w:rPr>
      </w:pPr>
      <w:r w:rsidRPr="00A2737D">
        <w:rPr>
          <w:sz w:val="20"/>
        </w:rPr>
        <w:t>Parágrafo único - Cessados os efeitos decorrentes do motivo de força maior, é garantido o restabel</w:t>
      </w:r>
      <w:r w:rsidR="008411F0">
        <w:rPr>
          <w:sz w:val="20"/>
        </w:rPr>
        <w:t xml:space="preserve">ecimento dos salários reduzidos </w:t>
      </w:r>
      <w:r w:rsidR="008411F0" w:rsidRPr="008411F0">
        <w:rPr>
          <w:iCs/>
          <w:sz w:val="20"/>
          <w:shd w:val="clear" w:color="auto" w:fill="FFFFFF"/>
        </w:rPr>
        <w:t>(BRASIL, 1943).</w:t>
      </w:r>
    </w:p>
    <w:p w:rsidR="0010727A" w:rsidRPr="00A2737D" w:rsidRDefault="0010727A" w:rsidP="00A2737D">
      <w:pPr>
        <w:jc w:val="both"/>
      </w:pPr>
      <w:r w:rsidRPr="00A2737D">
        <w:rPr>
          <w:b/>
        </w:rPr>
        <w:tab/>
      </w:r>
      <w:r w:rsidRPr="00A2737D">
        <w:t>Essa possibilidade decorrente de força maior só durou até o advento da Constituição Federal de 1988, no próximo capitulo abordaremos o tema com maior profundidade.</w:t>
      </w:r>
    </w:p>
    <w:p w:rsidR="0010727A" w:rsidRPr="00A2737D" w:rsidRDefault="0010727A" w:rsidP="00A2737D">
      <w:pPr>
        <w:jc w:val="both"/>
      </w:pPr>
      <w:r w:rsidRPr="00A2737D">
        <w:tab/>
        <w:t>Em seguida, nessa esteira, surge a Lei nº. 4923, de 23 de Dezembro de 1965, na qual, o sistema jurídico passa a aceitar nova possibilidade de redução salarial, também respeitados certos requisito, previsto em seu Artigo 2° veja:</w:t>
      </w:r>
    </w:p>
    <w:p w:rsidR="0010727A" w:rsidRPr="00A2737D" w:rsidRDefault="0010727A" w:rsidP="00A2737D">
      <w:pPr>
        <w:spacing w:after="200"/>
        <w:ind w:left="2268"/>
        <w:jc w:val="both"/>
        <w:rPr>
          <w:color w:val="000000"/>
          <w:sz w:val="22"/>
          <w:szCs w:val="27"/>
        </w:rPr>
      </w:pPr>
      <w:r w:rsidRPr="00A2737D">
        <w:rPr>
          <w:color w:val="000000"/>
          <w:sz w:val="20"/>
        </w:rPr>
        <w:t xml:space="preserve">Artigo. 2º - A empresa que, em face de conjuntura econômica, devidamente comprovada, se encontrar em condições que recomendem, transitoriamente, a redução da jornada normal ou do número de dias do trabalho, poderá fazê-lo, mediante prévio acordo com a entidade sindical representativa dos seus empregados, homologado pela Delegacia Regional do Trabalho, por prazo certo, não excedente de 3 (três) meses, prorrogável, nas mesmas condições, se ainda indispensável, e sempre de modo que a redução do salário mensal resultante não seja superior a 25% </w:t>
      </w:r>
      <w:r w:rsidRPr="00A2737D">
        <w:rPr>
          <w:color w:val="000000"/>
          <w:sz w:val="20"/>
        </w:rPr>
        <w:lastRenderedPageBreak/>
        <w:t>(vinte e cinco por cento) do salário contratual, respeitado o salário-mínimo regional e reduzidas proporcionalmente a remuneração e as gratificaç</w:t>
      </w:r>
      <w:r w:rsidR="008411F0">
        <w:rPr>
          <w:color w:val="000000"/>
          <w:sz w:val="20"/>
        </w:rPr>
        <w:t xml:space="preserve">ões de gerentes e diretores </w:t>
      </w:r>
      <w:r w:rsidR="008411F0" w:rsidRPr="008411F0">
        <w:rPr>
          <w:iCs/>
          <w:sz w:val="20"/>
          <w:shd w:val="clear" w:color="auto" w:fill="FFFFFF"/>
        </w:rPr>
        <w:t>(BRASIL, 1965).</w:t>
      </w:r>
    </w:p>
    <w:p w:rsidR="0010727A" w:rsidRPr="00A2737D" w:rsidRDefault="0010727A" w:rsidP="00A2737D">
      <w:pPr>
        <w:spacing w:before="100" w:beforeAutospacing="1" w:after="200"/>
        <w:ind w:left="2268"/>
        <w:jc w:val="both"/>
        <w:rPr>
          <w:color w:val="000000"/>
          <w:sz w:val="20"/>
        </w:rPr>
      </w:pPr>
      <w:r w:rsidRPr="00A2737D">
        <w:rPr>
          <w:color w:val="000000"/>
          <w:sz w:val="20"/>
        </w:rPr>
        <w:t>§ 3º - A redução de que trata o Artigo não é considerada alteração unilateral do contrato individual de trabalho para os efeitos do disposto no Artigo. 468 da Co</w:t>
      </w:r>
      <w:r w:rsidR="008411F0">
        <w:rPr>
          <w:color w:val="000000"/>
          <w:sz w:val="20"/>
        </w:rPr>
        <w:t xml:space="preserve">nsolidação das Leis do Trabalho </w:t>
      </w:r>
      <w:r w:rsidR="008411F0" w:rsidRPr="008411F0">
        <w:rPr>
          <w:iCs/>
          <w:sz w:val="20"/>
          <w:shd w:val="clear" w:color="auto" w:fill="FFFFFF"/>
        </w:rPr>
        <w:t>(BRASIL, 1965).</w:t>
      </w:r>
    </w:p>
    <w:p w:rsidR="0010727A" w:rsidRPr="00A2737D" w:rsidRDefault="0010727A" w:rsidP="00A2737D">
      <w:pPr>
        <w:jc w:val="both"/>
      </w:pPr>
      <w:r w:rsidRPr="00A2737D">
        <w:rPr>
          <w:color w:val="000000"/>
          <w:szCs w:val="27"/>
        </w:rPr>
        <w:tab/>
        <w:t xml:space="preserve">Destarte, nota-se que a Lei 4.923/65, permitia a redução salarial em razão de “conjuntura econômica política adversa”, mediante negociação coletiva sindical. </w:t>
      </w:r>
      <w:r w:rsidRPr="00A2737D">
        <w:t>Além desse fator,</w:t>
      </w:r>
      <w:r w:rsidRPr="00A2737D">
        <w:rPr>
          <w:b/>
        </w:rPr>
        <w:t xml:space="preserve"> </w:t>
      </w:r>
      <w:r w:rsidRPr="00A2737D">
        <w:t xml:space="preserve">somente é permitida a redução salarial temporária e por motivação, uma vez que, desaparecida a motivação, deve o salário retornar ao seu patamar originário. </w:t>
      </w:r>
    </w:p>
    <w:p w:rsidR="0010727A" w:rsidRPr="00A2737D" w:rsidRDefault="0010727A" w:rsidP="00A2737D">
      <w:pPr>
        <w:jc w:val="both"/>
      </w:pPr>
    </w:p>
    <w:p w:rsidR="0010727A" w:rsidRPr="00A2737D" w:rsidRDefault="0010727A" w:rsidP="00A2737D">
      <w:pPr>
        <w:jc w:val="both"/>
      </w:pPr>
      <w:r w:rsidRPr="00A2737D">
        <w:rPr>
          <w:b/>
          <w:iCs/>
        </w:rPr>
        <w:t>3.3 NORMAS CONSTITUCIONAIS E SEUS LIMITES</w:t>
      </w:r>
    </w:p>
    <w:p w:rsidR="0010727A" w:rsidRPr="00A2737D" w:rsidRDefault="0010727A" w:rsidP="00A2737D">
      <w:pPr>
        <w:jc w:val="both"/>
        <w:rPr>
          <w:iCs/>
        </w:rPr>
      </w:pPr>
      <w:r w:rsidRPr="00A2737D">
        <w:rPr>
          <w:b/>
          <w:iCs/>
        </w:rPr>
        <w:tab/>
      </w:r>
      <w:r w:rsidRPr="00A2737D">
        <w:rPr>
          <w:iCs/>
        </w:rPr>
        <w:t>A princípio, cumpre destacar que todas as normas constitucionais são dotadas de eficácia, no entanto, algumas detêm eficácia jurídica e social, enquanto outras tem apenas eficácia jurídica.</w:t>
      </w:r>
    </w:p>
    <w:p w:rsidR="0010727A" w:rsidRPr="00A2737D" w:rsidRDefault="0010727A" w:rsidP="00A2737D">
      <w:pPr>
        <w:jc w:val="both"/>
        <w:rPr>
          <w:iCs/>
        </w:rPr>
      </w:pPr>
      <w:r w:rsidRPr="00A2737D">
        <w:rPr>
          <w:iCs/>
        </w:rPr>
        <w:tab/>
        <w:t>Na brilhante exposição de Michel Temer (1998), em sua obra “Elementos de direito constitucional ele distinguiu a eficácia jurídica da social”, vejamos:</w:t>
      </w:r>
    </w:p>
    <w:p w:rsidR="0010727A" w:rsidRPr="00A2737D" w:rsidRDefault="0010727A" w:rsidP="00A2737D">
      <w:pPr>
        <w:spacing w:after="200"/>
        <w:ind w:left="2268"/>
        <w:jc w:val="both"/>
        <w:rPr>
          <w:iCs/>
          <w:sz w:val="20"/>
          <w:szCs w:val="20"/>
        </w:rPr>
      </w:pPr>
      <w:r w:rsidRPr="00A2737D">
        <w:rPr>
          <w:iCs/>
          <w:sz w:val="20"/>
          <w:szCs w:val="20"/>
        </w:rPr>
        <w:t>...eficácia social se verifica na hipótese de a norma vigente, isto é, com potencialidade para regular determinadas relações, ser efetivamente aplicada a casos concretos. Eficácia jurídica, por sua vez, significa que a norma está apta a produzir efeitos na ocorrência de relações concretas; mas já produz efeitos jurídicos na medida em que a sua simples edição resulta na revogação de todas as normas anteriores que com ela conflitam</w:t>
      </w:r>
      <w:r w:rsidR="00A2737D" w:rsidRPr="00A2737D">
        <w:rPr>
          <w:iCs/>
          <w:sz w:val="20"/>
          <w:szCs w:val="20"/>
        </w:rPr>
        <w:t>.</w:t>
      </w:r>
    </w:p>
    <w:p w:rsidR="0010727A" w:rsidRPr="00A2737D" w:rsidRDefault="0010727A" w:rsidP="00A2737D">
      <w:pPr>
        <w:jc w:val="both"/>
        <w:rPr>
          <w:iCs/>
        </w:rPr>
      </w:pPr>
      <w:r w:rsidRPr="00A2737D">
        <w:rPr>
          <w:iCs/>
        </w:rPr>
        <w:tab/>
        <w:t>Por conseguinte, é possível concluir, pela distinção entre a eficácia da norma jurídica, a qual, nasce produzindo efeitos jurídicos, uma vez que, sua criação resulta na revogação das normas anteriores que com ela conflitam. Enquanto a norma de eficácia social depende da sua aplicação a casos concretos.</w:t>
      </w:r>
    </w:p>
    <w:p w:rsidR="0010727A" w:rsidRPr="00A2737D" w:rsidRDefault="0010727A" w:rsidP="00A2737D">
      <w:pPr>
        <w:jc w:val="both"/>
        <w:rPr>
          <w:iCs/>
        </w:rPr>
      </w:pPr>
      <w:r w:rsidRPr="00A2737D">
        <w:rPr>
          <w:iCs/>
        </w:rPr>
        <w:tab/>
        <w:t>Outrossim, abordaremos se é possível a recepção ou não das normas contidas na Consolidação das Leis Trabalhistas (Artigo. 503) e na Lei 4.923/65 (Artigo. 2º), no que tange a redução salarial, pela Carta Maior. Assim, pergunta-se: Em relação a Constituição Federal de 1988, é possível a redução salarial? Sim, no entanto, essa redução salarial não foi admitida no sentido de poder ser liberada diretamente pelo empregador e por sentença normativa, porém manteve a liberação, desde que, haja negociação coletiva e continuou a limitação já prevista nas normas infraconstitucionais, limitadas em 25% (vinte e cinco por cento).</w:t>
      </w:r>
    </w:p>
    <w:p w:rsidR="0010727A" w:rsidRPr="00A2737D" w:rsidRDefault="0010727A" w:rsidP="00A2737D">
      <w:pPr>
        <w:jc w:val="both"/>
        <w:rPr>
          <w:iCs/>
        </w:rPr>
      </w:pPr>
      <w:r w:rsidRPr="00A2737D">
        <w:rPr>
          <w:iCs/>
        </w:rPr>
        <w:tab/>
        <w:t>Portanto, a antiga previsão expressa na Consolidação das Leis do Trabalho em seu Artigo. 503, que previa redução de jornada por ato unilateral do empregador, com respectiva redução salarial em caso de “força maior ou prejuízos devidamente comprovados”. Somente será válida caso seja negociada por norma coletiva. Conforme, podemos observar no Artigo. 7º, VI, da Constituição Federal, vejamos:</w:t>
      </w:r>
    </w:p>
    <w:p w:rsidR="0010727A" w:rsidRPr="00A2737D" w:rsidRDefault="0010727A" w:rsidP="00A2737D">
      <w:pPr>
        <w:spacing w:after="200"/>
        <w:ind w:left="2268"/>
        <w:jc w:val="both"/>
        <w:rPr>
          <w:color w:val="000000"/>
          <w:sz w:val="20"/>
          <w:szCs w:val="20"/>
          <w:shd w:val="clear" w:color="auto" w:fill="FFFFFF"/>
        </w:rPr>
      </w:pPr>
      <w:r w:rsidRPr="00A2737D">
        <w:rPr>
          <w:color w:val="000000"/>
          <w:sz w:val="20"/>
          <w:szCs w:val="20"/>
          <w:shd w:val="clear" w:color="auto" w:fill="FFFFFF"/>
        </w:rPr>
        <w:t>Artigo. 7º São direitos dos trabalhadores urbanos e rurais, além de outros que visem à melhoria de sua condição social:</w:t>
      </w:r>
    </w:p>
    <w:p w:rsidR="0010727A" w:rsidRPr="00A2737D" w:rsidRDefault="0010727A" w:rsidP="00A2737D">
      <w:pPr>
        <w:spacing w:after="200"/>
        <w:ind w:left="2268"/>
        <w:jc w:val="both"/>
        <w:rPr>
          <w:color w:val="000000"/>
          <w:sz w:val="20"/>
          <w:szCs w:val="20"/>
          <w:shd w:val="clear" w:color="auto" w:fill="FFFFFF"/>
        </w:rPr>
      </w:pPr>
      <w:r w:rsidRPr="00A2737D">
        <w:rPr>
          <w:color w:val="000000"/>
          <w:sz w:val="20"/>
          <w:szCs w:val="20"/>
          <w:shd w:val="clear" w:color="auto" w:fill="FFFFFF"/>
        </w:rPr>
        <w:t>VI - irredutibilidade do salário, salvo o disposto em convenção ou acordo coletivo.</w:t>
      </w:r>
    </w:p>
    <w:p w:rsidR="0010727A" w:rsidRPr="00A2737D" w:rsidRDefault="0010727A" w:rsidP="00A2737D">
      <w:pPr>
        <w:jc w:val="both"/>
      </w:pPr>
      <w:r w:rsidRPr="00A2737D">
        <w:tab/>
        <w:t>Vale destacar, ainda que o Artigo 2º da Lei 4.923 de 1965, possibilita a redução salarial mensal, em razão de conjuntura econômica adversa, através de negociação coletiva sindical, não considerando tal conduta como alteração unilateral do contrato de trabalho. Ainda, deixando a opção do empregador ingressar no judiciário, por meio de ação especifica, caso constatada a recusa sindical à negociação.</w:t>
      </w:r>
    </w:p>
    <w:p w:rsidR="0010727A" w:rsidRPr="00A2737D" w:rsidRDefault="0010727A" w:rsidP="00A2737D">
      <w:pPr>
        <w:jc w:val="both"/>
      </w:pPr>
      <w:r w:rsidRPr="00A2737D">
        <w:tab/>
        <w:t xml:space="preserve">Em remate, a Constituição Federal de 1988 recepcionou, em parte estes dispositivos. No tocante a redução em face “conjuntura econômica adversa”, a carta maior já previa que a </w:t>
      </w:r>
      <w:r w:rsidRPr="00A2737D">
        <w:lastRenderedPageBreak/>
        <w:t>redução só poderia existir se prevista em convenção ou acordo coletivo. Todavia, mesmo que previsto em norma coletiva, a redução salarial será considerada nula, caso não seja oriunda de motivação. Deve ainda a redução ser temporária.</w:t>
      </w:r>
    </w:p>
    <w:p w:rsidR="0010727A" w:rsidRPr="00A2737D" w:rsidRDefault="0010727A" w:rsidP="00A2737D">
      <w:pPr>
        <w:jc w:val="both"/>
      </w:pPr>
      <w:r w:rsidRPr="00A2737D">
        <w:tab/>
        <w:t>Portanto, é inequívoco que, em face da Constituição Federal de 1988, é notório a exigência de negociação por norma coletiva, para corroborar as categorias a alteração contratual, no que tange a redução de jornada e consequentemente a respectiva redução de salário.</w:t>
      </w:r>
    </w:p>
    <w:p w:rsidR="0010727A" w:rsidRPr="00B97617" w:rsidRDefault="0010727A" w:rsidP="00A2737D">
      <w:pPr>
        <w:jc w:val="both"/>
      </w:pPr>
      <w:r w:rsidRPr="00A2737D">
        <w:tab/>
      </w:r>
      <w:r w:rsidR="00B97617" w:rsidRPr="00B97617">
        <w:t>Em relação a este tema, o Ministro Mauricio Godinho Delgado, aduz que:</w:t>
      </w:r>
      <w:r w:rsidR="00B97617" w:rsidRPr="00B97617">
        <w:rPr>
          <w:color w:val="222222"/>
          <w:shd w:val="clear" w:color="auto" w:fill="FFFFFF"/>
        </w:rPr>
        <w:t xml:space="preserve"> </w:t>
      </w:r>
      <w:r w:rsidRPr="00B97617">
        <w:rPr>
          <w:color w:val="222222"/>
          <w:shd w:val="clear" w:color="auto" w:fill="FFFFFF"/>
        </w:rPr>
        <w:t xml:space="preserve"> </w:t>
      </w:r>
    </w:p>
    <w:p w:rsidR="0010727A" w:rsidRPr="00A2737D" w:rsidRDefault="0010727A" w:rsidP="00A2737D">
      <w:pPr>
        <w:spacing w:after="200"/>
        <w:ind w:left="2268"/>
        <w:jc w:val="both"/>
        <w:rPr>
          <w:sz w:val="20"/>
        </w:rPr>
      </w:pPr>
      <w:r w:rsidRPr="00A2737D">
        <w:rPr>
          <w:sz w:val="20"/>
        </w:rPr>
        <w:t xml:space="preserve">Embora existam posições que defendam a inexistência de limites à negociação coletiva, não é esta a melhor interpretação do conjunto da ordem jurídica. Parece claro que a Constituição recepcionou, em parte, antigos preceitos legais que estabeleciam parâmetros para a redução salarial (critério da motivação tipificada) – agora submetidos tais preceitos, sempre, ao crivo da negociação coletiva. Desse modo, a redução permitida pela norma autônoma negociada teria de se enquadrar nas situações de força maior ou prejuízos devidamente comprovados (Artigo. </w:t>
      </w:r>
      <w:r w:rsidR="00E65196" w:rsidRPr="00A2737D">
        <w:rPr>
          <w:sz w:val="20"/>
        </w:rPr>
        <w:t>503, CONSOLIDAÇÃO</w:t>
      </w:r>
      <w:r w:rsidRPr="00A2737D">
        <w:rPr>
          <w:sz w:val="20"/>
        </w:rPr>
        <w:t xml:space="preserve"> DAS LEIS DO TRABALHO) ou, pelo menos, conjuntura econômica adversa (Lei n. 4.923, de 1965), respeitado o percentual de 25% de redução e o salário mínimo legal (Artigo. 503, Consolidação das Leis do Trabalho). Esta parece-nos a interpretação que melhor atende aos fins teleológicos de qualquer norma e ordem jurídica (fins acentuados no Direito do Trabalho, relembre-se); que melhor atende também ao princípio da norma mais favorável, imperante no ramo jus trabalhista; a interpretação, por fim, que melhor se harmoniza ao critério hermenêutico que sempre busca encontrar no Direito a noção de sistema, isto é, um conjunto</w:t>
      </w:r>
      <w:r w:rsidR="00B97617">
        <w:rPr>
          <w:sz w:val="20"/>
        </w:rPr>
        <w:t xml:space="preserve"> de partes coordenadas </w:t>
      </w:r>
      <w:r w:rsidR="00B97617" w:rsidRPr="00B97617">
        <w:rPr>
          <w:sz w:val="20"/>
        </w:rPr>
        <w:t xml:space="preserve">entre </w:t>
      </w:r>
      <w:r w:rsidR="00B97617" w:rsidRPr="00B97617">
        <w:rPr>
          <w:sz w:val="20"/>
          <w:szCs w:val="20"/>
        </w:rPr>
        <w:t xml:space="preserve">si </w:t>
      </w:r>
      <w:r w:rsidR="00B97617" w:rsidRPr="00B97617">
        <w:rPr>
          <w:sz w:val="20"/>
          <w:szCs w:val="20"/>
        </w:rPr>
        <w:t>(DELGADO</w:t>
      </w:r>
      <w:r w:rsidR="00B97617" w:rsidRPr="00B97617">
        <w:rPr>
          <w:color w:val="222222"/>
          <w:sz w:val="20"/>
          <w:szCs w:val="20"/>
          <w:shd w:val="clear" w:color="auto" w:fill="FFFFFF"/>
        </w:rPr>
        <w:t>, 2012)</w:t>
      </w:r>
      <w:r w:rsidR="00B97617" w:rsidRPr="00B97617">
        <w:rPr>
          <w:sz w:val="20"/>
          <w:szCs w:val="20"/>
        </w:rPr>
        <w:t>.</w:t>
      </w:r>
    </w:p>
    <w:p w:rsidR="0010727A" w:rsidRPr="00A2737D" w:rsidRDefault="0010727A" w:rsidP="00A2737D">
      <w:pPr>
        <w:ind w:left="-142"/>
        <w:jc w:val="both"/>
      </w:pPr>
      <w:r w:rsidRPr="00A2737D">
        <w:tab/>
      </w:r>
      <w:r w:rsidRPr="00A2737D">
        <w:tab/>
        <w:t>Dessa forma, podemos notar que o nobre doutrinador, defende a posição tomada pela Constituição Federal de 1988, em relação à forma de como recepcionou antigas normas que tratavam do tema, possibilitando a redução salarial, desde que, seja essa, através de negociação coletiva. Assim, agiu o Estado de forma a buscar a igualar a relação entre obreiro e empregador.</w:t>
      </w:r>
    </w:p>
    <w:p w:rsidR="0010727A" w:rsidRPr="00A2737D" w:rsidRDefault="0010727A" w:rsidP="00A2737D">
      <w:pPr>
        <w:ind w:left="-142"/>
        <w:jc w:val="both"/>
        <w:rPr>
          <w:iCs/>
        </w:rPr>
      </w:pPr>
      <w:r w:rsidRPr="00A2737D">
        <w:tab/>
      </w:r>
      <w:r w:rsidRPr="00A2737D">
        <w:tab/>
      </w:r>
      <w:r w:rsidRPr="00A2737D">
        <w:rPr>
          <w:iCs/>
        </w:rPr>
        <w:t>É sobre modo importante assinalar que, as Normas Coletivas são instrumentos ajustados entre sindicatos dos empregados e sindicatos patronais, que adjudicam condições de trabalho aplicáveis aos trabalhadores, como meio de instituir ou expandir benefícios, além de atribuir obrigações e deveres às partes, privilegiando as relações comerciais.</w:t>
      </w:r>
    </w:p>
    <w:p w:rsidR="0010727A" w:rsidRPr="00A2737D" w:rsidRDefault="0010727A" w:rsidP="00A2737D">
      <w:pPr>
        <w:ind w:left="-142"/>
        <w:jc w:val="both"/>
        <w:rPr>
          <w:iCs/>
        </w:rPr>
      </w:pPr>
      <w:r w:rsidRPr="00A2737D">
        <w:rPr>
          <w:iCs/>
        </w:rPr>
        <w:tab/>
      </w:r>
      <w:r w:rsidRPr="00A2737D">
        <w:rPr>
          <w:iCs/>
        </w:rPr>
        <w:tab/>
        <w:t xml:space="preserve">Por conseguinte, aparece também como meio de solução de conflitos, e a Constituição Federal de 1988 </w:t>
      </w:r>
      <w:hyperlink r:id="rId8" w:tgtFrame="_self" w:history="1"/>
      <w:r w:rsidRPr="00A2737D">
        <w:rPr>
          <w:iCs/>
        </w:rPr>
        <w:t>privilegiou a negociação reservada entre as partes em seu Artigo 7º, inciso XXVI, vejamos:</w:t>
      </w:r>
    </w:p>
    <w:p w:rsidR="0010727A" w:rsidRPr="00A2737D" w:rsidRDefault="0010727A" w:rsidP="00A2737D">
      <w:pPr>
        <w:spacing w:after="200"/>
        <w:ind w:left="2268"/>
        <w:jc w:val="both"/>
        <w:rPr>
          <w:iCs/>
          <w:sz w:val="20"/>
        </w:rPr>
      </w:pPr>
      <w:r w:rsidRPr="00A2737D">
        <w:rPr>
          <w:iCs/>
          <w:sz w:val="20"/>
        </w:rPr>
        <w:t>Artigo. 7º São direitos dos trabalhadores urbanos e rurais, além de outros que visem à melhoria de sua condição social: (...)</w:t>
      </w:r>
    </w:p>
    <w:p w:rsidR="0010727A" w:rsidRPr="00A2737D" w:rsidRDefault="0010727A" w:rsidP="00A2737D">
      <w:pPr>
        <w:spacing w:after="200"/>
        <w:ind w:left="2268"/>
        <w:jc w:val="both"/>
        <w:rPr>
          <w:iCs/>
          <w:sz w:val="20"/>
        </w:rPr>
      </w:pPr>
      <w:r w:rsidRPr="00A2737D">
        <w:rPr>
          <w:iCs/>
          <w:sz w:val="20"/>
        </w:rPr>
        <w:t>XXVI - reconhecimento das convenções e acordos coletivos de trabalho.</w:t>
      </w:r>
    </w:p>
    <w:p w:rsidR="0010727A" w:rsidRPr="00A2737D" w:rsidRDefault="0010727A" w:rsidP="00A2737D">
      <w:pPr>
        <w:jc w:val="both"/>
        <w:rPr>
          <w:color w:val="000000"/>
        </w:rPr>
      </w:pPr>
      <w:r w:rsidRPr="00A2737D">
        <w:rPr>
          <w:color w:val="000000"/>
        </w:rPr>
        <w:tab/>
        <w:t>Destarte, pelo exposto, é inegável, a importância das normas coletivas, uma vez que, dão maior poder para o empregado lutar pelos seus direitos, pois o obreiro teria uma enorme desvantagem sem a força do seu sindicato.</w:t>
      </w:r>
    </w:p>
    <w:p w:rsidR="0010727A" w:rsidRPr="00A2737D" w:rsidRDefault="0010727A" w:rsidP="00A2737D">
      <w:pPr>
        <w:jc w:val="both"/>
        <w:rPr>
          <w:color w:val="000000"/>
        </w:rPr>
      </w:pPr>
      <w:r w:rsidRPr="00A2737D">
        <w:rPr>
          <w:color w:val="000000"/>
        </w:rPr>
        <w:tab/>
        <w:t>No entanto, a Constituição Federal de 1988, apesar disso, deu possibilidade do empregado buscar a resolução dos seus conflitos de forma individualizada.</w:t>
      </w:r>
    </w:p>
    <w:p w:rsidR="0010727A" w:rsidRPr="00A2737D" w:rsidRDefault="0010727A" w:rsidP="00A2737D">
      <w:pPr>
        <w:jc w:val="both"/>
        <w:rPr>
          <w:color w:val="000000"/>
        </w:rPr>
      </w:pPr>
      <w:r w:rsidRPr="00A2737D">
        <w:rPr>
          <w:color w:val="000000"/>
        </w:rPr>
        <w:tab/>
        <w:t>Demostrando, mais uma vez, que acima de tudo, o Estado zela pela proteção do empregado, razão pela qual, não mede esforços par que o obreiro busque de todas as formas possíveis a que melhor lhe convém para lutar por seus direitos.</w:t>
      </w:r>
    </w:p>
    <w:p w:rsidR="0010727A" w:rsidRPr="00A2737D" w:rsidRDefault="0010727A" w:rsidP="00A2737D">
      <w:pPr>
        <w:jc w:val="both"/>
      </w:pPr>
      <w:r w:rsidRPr="00A2737D">
        <w:t xml:space="preserve"> </w:t>
      </w:r>
      <w:r w:rsidRPr="00A2737D">
        <w:tab/>
      </w:r>
    </w:p>
    <w:p w:rsidR="00A2737D" w:rsidRDefault="00A2737D" w:rsidP="00A2737D">
      <w:pPr>
        <w:jc w:val="both"/>
        <w:rPr>
          <w:b/>
          <w:bCs/>
        </w:rPr>
      </w:pPr>
    </w:p>
    <w:p w:rsidR="00441424" w:rsidRPr="00A2737D" w:rsidRDefault="0010727A" w:rsidP="00A2737D">
      <w:pPr>
        <w:jc w:val="both"/>
      </w:pPr>
      <w:r w:rsidRPr="00A2737D">
        <w:rPr>
          <w:b/>
          <w:bCs/>
        </w:rPr>
        <w:t xml:space="preserve">4. </w:t>
      </w:r>
      <w:r w:rsidR="00441424" w:rsidRPr="00A2737D">
        <w:rPr>
          <w:b/>
          <w:bCs/>
        </w:rPr>
        <w:t xml:space="preserve">CONSIDERAÇÕES FINAIS </w:t>
      </w:r>
    </w:p>
    <w:p w:rsidR="00441424" w:rsidRPr="00A2737D" w:rsidRDefault="00441424" w:rsidP="00A2737D">
      <w:pPr>
        <w:ind w:firstLine="709"/>
        <w:jc w:val="both"/>
        <w:rPr>
          <w:color w:val="000000"/>
          <w:shd w:val="clear" w:color="auto" w:fill="FFFFFF"/>
        </w:rPr>
      </w:pPr>
      <w:r w:rsidRPr="00A2737D">
        <w:rPr>
          <w:color w:val="000000"/>
          <w:shd w:val="clear" w:color="auto" w:fill="FFFFFF"/>
        </w:rPr>
        <w:lastRenderedPageBreak/>
        <w:t xml:space="preserve">A pesquisa desenvolvida apresentou as limitações e as possibilidades a redução salarial, dentro do sistema jurídico trabalhista, esclarecendo o problema acerca de como foi recepcionada a possibilidade de redução salarial pela </w:t>
      </w:r>
      <w:r w:rsidR="0010727A" w:rsidRPr="00A2737D">
        <w:rPr>
          <w:color w:val="000000"/>
          <w:shd w:val="clear" w:color="auto" w:fill="FFFFFF"/>
        </w:rPr>
        <w:t>Constituição Federal</w:t>
      </w:r>
      <w:r w:rsidRPr="00A2737D">
        <w:rPr>
          <w:color w:val="000000"/>
          <w:shd w:val="clear" w:color="auto" w:fill="FFFFFF"/>
        </w:rPr>
        <w:t xml:space="preserve"> de 1988, uma vez que as normas infraconstitucionais já permitia essa redução, a saber:</w:t>
      </w:r>
    </w:p>
    <w:p w:rsidR="00441424" w:rsidRPr="00A2737D" w:rsidRDefault="00441424" w:rsidP="00A2737D">
      <w:pPr>
        <w:jc w:val="both"/>
        <w:rPr>
          <w:color w:val="000000"/>
          <w:shd w:val="clear" w:color="auto" w:fill="FFFFFF"/>
        </w:rPr>
      </w:pPr>
      <w:r w:rsidRPr="00A2737D">
        <w:rPr>
          <w:color w:val="000000"/>
          <w:shd w:val="clear" w:color="auto" w:fill="FFFFFF"/>
        </w:rPr>
        <w:tab/>
        <w:t xml:space="preserve">A </w:t>
      </w:r>
      <w:r w:rsidR="0010727A" w:rsidRPr="00A2737D">
        <w:rPr>
          <w:color w:val="000000"/>
          <w:shd w:val="clear" w:color="auto" w:fill="FFFFFF"/>
        </w:rPr>
        <w:t>Consolidação das Leis do Trabalho</w:t>
      </w:r>
      <w:r w:rsidR="00A2737D">
        <w:rPr>
          <w:color w:val="000000"/>
          <w:shd w:val="clear" w:color="auto" w:fill="FFFFFF"/>
        </w:rPr>
        <w:t xml:space="preserve"> </w:t>
      </w:r>
      <w:r w:rsidRPr="00A2737D">
        <w:rPr>
          <w:color w:val="000000"/>
          <w:shd w:val="clear" w:color="auto" w:fill="FFFFFF"/>
        </w:rPr>
        <w:t>em seu Artigo. 503, apresentava como critérios para permitir a redução “a força maior” ou “prejuízos devidamente comprovados”. No entanto, após a vigência da Carta Maior, a possibilidade por meio0 da “força maior” perdeu sua eficácia. No caso dos prejuízos, exigiu-se essa possibilidade somente ocorresse por meio de negociação coletiva.</w:t>
      </w:r>
    </w:p>
    <w:p w:rsidR="00441424" w:rsidRPr="00A2737D" w:rsidRDefault="00441424" w:rsidP="00A2737D">
      <w:pPr>
        <w:jc w:val="both"/>
        <w:rPr>
          <w:color w:val="000000"/>
          <w:shd w:val="clear" w:color="auto" w:fill="FFFFFF"/>
        </w:rPr>
      </w:pPr>
      <w:r w:rsidRPr="00A2737D">
        <w:rPr>
          <w:color w:val="000000"/>
          <w:shd w:val="clear" w:color="auto" w:fill="FFFFFF"/>
        </w:rPr>
        <w:tab/>
        <w:t xml:space="preserve">Enquanto a Lei nº 4.923, de 1965, tinha como requisito que possibilitava a redução salarial a empresa está passando por “conjuntura econômica adversa”, desde que, seja essa por motivação devidamente comprovado e de forma temporária. Além disso, era exigido a negociação por acordo ou convenção coletiva. </w:t>
      </w:r>
    </w:p>
    <w:p w:rsidR="00441424" w:rsidRPr="00A2737D" w:rsidRDefault="00441424" w:rsidP="00A2737D">
      <w:pPr>
        <w:ind w:firstLine="709"/>
        <w:jc w:val="both"/>
        <w:rPr>
          <w:color w:val="000000"/>
          <w:shd w:val="clear" w:color="auto" w:fill="FFFFFF"/>
        </w:rPr>
      </w:pPr>
      <w:r w:rsidRPr="00A2737D">
        <w:rPr>
          <w:color w:val="000000"/>
          <w:shd w:val="clear" w:color="auto" w:fill="FFFFFF"/>
        </w:rPr>
        <w:t xml:space="preserve">Dessa forma, nota-se que os objetivos gerais da pesquisa, isto é, a possibilidade da redução salarial do empregado, em relação ao disposto nas normas constitucionais e infraconstitucionais. E os objetivos específicos, qual seja, a identificação da possibilidade de redução salarial, com base nas </w:t>
      </w:r>
      <w:r w:rsidRPr="00A2737D">
        <w:t>proteções ao salário, advindas dos princípios. De fato, foram alcançados.</w:t>
      </w:r>
    </w:p>
    <w:p w:rsidR="00441424" w:rsidRPr="00A2737D" w:rsidRDefault="00441424" w:rsidP="00A2737D">
      <w:pPr>
        <w:ind w:firstLine="709"/>
        <w:jc w:val="both"/>
        <w:rPr>
          <w:color w:val="000000"/>
          <w:shd w:val="clear" w:color="auto" w:fill="FFFFFF"/>
        </w:rPr>
      </w:pPr>
      <w:r w:rsidRPr="00A2737D">
        <w:rPr>
          <w:color w:val="000000"/>
          <w:shd w:val="clear" w:color="auto" w:fill="FFFFFF"/>
        </w:rPr>
        <w:t>Nesta esteira, podemos observar que a possibilidade da redução salarial, é admitia desde as normas infraconstitucionais que antecederam a Carta Maior e prevalecem até os dias de hoje, respeitadas suas limitações.</w:t>
      </w:r>
    </w:p>
    <w:p w:rsidR="00441424" w:rsidRPr="00A2737D" w:rsidRDefault="00441424" w:rsidP="00A2737D">
      <w:pPr>
        <w:ind w:firstLine="709"/>
        <w:jc w:val="both"/>
        <w:rPr>
          <w:color w:val="000000"/>
          <w:shd w:val="clear" w:color="auto" w:fill="FFFFFF"/>
        </w:rPr>
      </w:pPr>
      <w:r w:rsidRPr="00A2737D">
        <w:rPr>
          <w:iCs/>
        </w:rPr>
        <w:t>A metodologia utilizada foi pesquisa bibliográfica qualitativa, a qual, tem o objetivo de reunir as informações e dados que servirão de base para a construção da investigação proposta a partir das garantias legais trabalhistas. Sendo essa suficiente para realização dos procedimentos necessários no desenvolvimento do estudo.</w:t>
      </w:r>
    </w:p>
    <w:p w:rsidR="00441424" w:rsidRPr="00A2737D" w:rsidRDefault="00441424" w:rsidP="00A2737D">
      <w:pPr>
        <w:ind w:firstLine="709"/>
        <w:jc w:val="both"/>
        <w:rPr>
          <w:color w:val="000000"/>
          <w:shd w:val="clear" w:color="auto" w:fill="FFFFFF"/>
        </w:rPr>
      </w:pPr>
      <w:r w:rsidRPr="00A2737D">
        <w:rPr>
          <w:color w:val="000000"/>
          <w:shd w:val="clear" w:color="auto" w:fill="FFFFFF"/>
        </w:rPr>
        <w:t>A bibliografia apresentada no desenvolvimento desta pesquisa teve grande contribuição, não deixando a desejar em momento algum, uma vez que o tema abordado, é riquíssimos de grandes estudiosos que corroboram dá melhor maneira possível para o entendimento das questões versadas.</w:t>
      </w:r>
    </w:p>
    <w:p w:rsidR="00441424" w:rsidRPr="00A2737D" w:rsidRDefault="00441424" w:rsidP="00A2737D">
      <w:pPr>
        <w:ind w:firstLine="709"/>
        <w:jc w:val="both"/>
        <w:rPr>
          <w:color w:val="000000"/>
          <w:shd w:val="clear" w:color="auto" w:fill="FFFFFF"/>
        </w:rPr>
      </w:pPr>
      <w:r w:rsidRPr="00A2737D">
        <w:rPr>
          <w:color w:val="000000"/>
          <w:shd w:val="clear" w:color="auto" w:fill="FFFFFF"/>
        </w:rPr>
        <w:t xml:space="preserve">Após todo o estudo, entendo que a interpretação tomada pela </w:t>
      </w:r>
      <w:r w:rsidR="0010727A" w:rsidRPr="00A2737D">
        <w:rPr>
          <w:color w:val="000000"/>
          <w:shd w:val="clear" w:color="auto" w:fill="FFFFFF"/>
        </w:rPr>
        <w:t>Constituição Federal</w:t>
      </w:r>
      <w:r w:rsidRPr="00A2737D">
        <w:rPr>
          <w:color w:val="000000"/>
          <w:shd w:val="clear" w:color="auto" w:fill="FFFFFF"/>
        </w:rPr>
        <w:t xml:space="preserve"> de 1988, foi acertada, uma vez que procura buscar sempre a igualdade, apesar desta relação (empregado e empregador) por si só apresentar desigualdades, pois temos o obreiro como vulnerável, ficando por conta do Estado criar mecanismo de proteção para não beneficiar, mais, buscar igualar essa relação de desiguais.</w:t>
      </w:r>
    </w:p>
    <w:p w:rsidR="00441424" w:rsidRPr="00A2737D" w:rsidRDefault="00441424" w:rsidP="00A2737D">
      <w:pPr>
        <w:ind w:firstLine="709"/>
        <w:jc w:val="both"/>
        <w:rPr>
          <w:color w:val="000000"/>
          <w:shd w:val="clear" w:color="auto" w:fill="FFFFFF"/>
        </w:rPr>
      </w:pPr>
      <w:r w:rsidRPr="00A2737D">
        <w:rPr>
          <w:color w:val="000000"/>
          <w:shd w:val="clear" w:color="auto" w:fill="FFFFFF"/>
        </w:rPr>
        <w:t>Desse modo, nesse atual momento que atravessa o país, tanto pela crise financeira, quanto pela crise política que vivenciamos hoje. É difícil enxergamos perspectivas de melhorias para a grande classe trabalhadora do Brasil, isso nos entristece, porque, a cada dia que passa em vez de criarem políticas públicas de incentivos na busca de melhorias, estão enxugando os direitos do trabalhador.</w:t>
      </w:r>
    </w:p>
    <w:p w:rsidR="00441424" w:rsidRPr="00A2737D" w:rsidRDefault="00441424" w:rsidP="00A2737D">
      <w:pPr>
        <w:ind w:firstLine="709"/>
        <w:jc w:val="both"/>
        <w:rPr>
          <w:color w:val="000000"/>
          <w:shd w:val="clear" w:color="auto" w:fill="FFFFFF"/>
        </w:rPr>
      </w:pPr>
      <w:r w:rsidRPr="00A2737D">
        <w:rPr>
          <w:color w:val="000000"/>
          <w:shd w:val="clear" w:color="auto" w:fill="FFFFFF"/>
        </w:rPr>
        <w:t xml:space="preserve">Destarte, cumpre destacar que a pesquisa resolveu o problema inicialmente proposto, mostrando desde de como era a possibilidade de redução salarial pelas normas infraconstitucionais. E, de qual forma, foi recepcionada pela </w:t>
      </w:r>
      <w:r w:rsidR="0010727A" w:rsidRPr="00A2737D">
        <w:rPr>
          <w:color w:val="000000"/>
          <w:shd w:val="clear" w:color="auto" w:fill="FFFFFF"/>
        </w:rPr>
        <w:t>Constituição Federal</w:t>
      </w:r>
      <w:r w:rsidRPr="00A2737D">
        <w:rPr>
          <w:color w:val="000000"/>
          <w:shd w:val="clear" w:color="auto" w:fill="FFFFFF"/>
        </w:rPr>
        <w:t xml:space="preserve"> de 1988, a qual, corroborou para que o obreiro detenha uma maior segurança jurídica, uma vez que, a redução passou a depender de negociação coletiva.</w:t>
      </w:r>
    </w:p>
    <w:p w:rsidR="00441424" w:rsidRPr="00A2737D" w:rsidRDefault="00441424" w:rsidP="00A2737D">
      <w:pPr>
        <w:jc w:val="both"/>
      </w:pPr>
    </w:p>
    <w:p w:rsidR="00441424" w:rsidRPr="00A2737D" w:rsidRDefault="00441424" w:rsidP="00A2737D">
      <w:pPr>
        <w:jc w:val="center"/>
        <w:rPr>
          <w:b/>
        </w:rPr>
      </w:pPr>
    </w:p>
    <w:p w:rsidR="00441424" w:rsidRPr="00A2737D" w:rsidRDefault="00441424" w:rsidP="00A2737D">
      <w:pPr>
        <w:jc w:val="center"/>
      </w:pPr>
      <w:r w:rsidRPr="00A2737D">
        <w:rPr>
          <w:b/>
        </w:rPr>
        <w:t>REFERÊNCIAS</w:t>
      </w:r>
    </w:p>
    <w:p w:rsidR="00441424" w:rsidRPr="00A2737D" w:rsidRDefault="00441424" w:rsidP="00A2737D">
      <w:pPr>
        <w:jc w:val="both"/>
        <w:rPr>
          <w:b/>
        </w:rPr>
      </w:pPr>
    </w:p>
    <w:p w:rsidR="00441424" w:rsidRPr="00A2737D" w:rsidRDefault="00441424" w:rsidP="00A2737D">
      <w:pPr>
        <w:spacing w:after="200"/>
        <w:jc w:val="both"/>
      </w:pPr>
      <w:r w:rsidRPr="00A2737D">
        <w:t xml:space="preserve">ANDRÉ, Marli Eliza </w:t>
      </w:r>
      <w:proofErr w:type="spellStart"/>
      <w:r w:rsidRPr="00A2737D">
        <w:t>Dalmazo</w:t>
      </w:r>
      <w:proofErr w:type="spellEnd"/>
      <w:r w:rsidRPr="00A2737D">
        <w:t xml:space="preserve"> Afonso de. </w:t>
      </w:r>
      <w:r w:rsidRPr="00A2737D">
        <w:rPr>
          <w:b/>
        </w:rPr>
        <w:t>Etnografia da prática escolar</w:t>
      </w:r>
      <w:r w:rsidRPr="00A2737D">
        <w:t>. 5. ed. Campinas: Papirus, 2002. 128 p.</w:t>
      </w:r>
    </w:p>
    <w:p w:rsidR="00441424" w:rsidRPr="00A2737D" w:rsidRDefault="00441424" w:rsidP="00A2737D">
      <w:pPr>
        <w:spacing w:after="200"/>
        <w:jc w:val="both"/>
      </w:pPr>
      <w:r w:rsidRPr="00A2737D">
        <w:lastRenderedPageBreak/>
        <w:t xml:space="preserve">BRASIL. Constituição (1988). </w:t>
      </w:r>
      <w:r w:rsidRPr="00A2737D">
        <w:rPr>
          <w:b/>
        </w:rPr>
        <w:t>Constituição da República Federativa do Brasil</w:t>
      </w:r>
      <w:r w:rsidRPr="00A2737D">
        <w:t>. Brasília, DF: Senado Federal: Centro Gráfico, 1988.</w:t>
      </w:r>
    </w:p>
    <w:p w:rsidR="00441424" w:rsidRPr="00A2737D" w:rsidRDefault="00441424" w:rsidP="00A2737D">
      <w:pPr>
        <w:spacing w:after="200"/>
        <w:jc w:val="both"/>
      </w:pPr>
      <w:r w:rsidRPr="00A2737D">
        <w:t xml:space="preserve">BRASIL. Decreto – Lei nº 5.452, de 1º de maio de 1943. </w:t>
      </w:r>
      <w:r w:rsidRPr="00A2737D">
        <w:rPr>
          <w:b/>
        </w:rPr>
        <w:t>Aprova a Consolidação das Leis do Trabalho</w:t>
      </w:r>
      <w:r w:rsidRPr="00A2737D">
        <w:t xml:space="preserve">. Presidência da República, Brasília, DF, 01 </w:t>
      </w:r>
      <w:proofErr w:type="spellStart"/>
      <w:r w:rsidRPr="00A2737D">
        <w:t>mai</w:t>
      </w:r>
      <w:proofErr w:type="spellEnd"/>
      <w:r w:rsidRPr="00A2737D">
        <w:t xml:space="preserve"> de 1943.</w:t>
      </w:r>
    </w:p>
    <w:p w:rsidR="00441424" w:rsidRPr="00A2737D" w:rsidRDefault="00441424" w:rsidP="00A2737D">
      <w:pPr>
        <w:spacing w:after="200"/>
        <w:jc w:val="both"/>
      </w:pPr>
      <w:r w:rsidRPr="00A2737D">
        <w:t xml:space="preserve">BRASIL. Lei nº 13104, de 16 de março de 2015. </w:t>
      </w:r>
      <w:r w:rsidRPr="00A2737D">
        <w:rPr>
          <w:b/>
        </w:rPr>
        <w:t>Código de Processo Civil</w:t>
      </w:r>
      <w:r w:rsidRPr="00A2737D">
        <w:t>. Brasília, DF, 16 mar. 2015.</w:t>
      </w:r>
    </w:p>
    <w:p w:rsidR="00441424" w:rsidRPr="00A2737D" w:rsidRDefault="00441424" w:rsidP="00A2737D">
      <w:pPr>
        <w:spacing w:after="200"/>
        <w:jc w:val="both"/>
      </w:pPr>
      <w:r w:rsidRPr="00A2737D">
        <w:t xml:space="preserve">BRASIL. Lei nº 4923, de 23 de dezembro de 1965. </w:t>
      </w:r>
      <w:r w:rsidRPr="00A2737D">
        <w:rPr>
          <w:b/>
        </w:rPr>
        <w:t>Institui O Cadastro Permanente das Admissões e Dispensas de Empregados, Estabelece Medidas Contra O Desemprego e de Assistência Aos Desempregados, e Dá Outras Providências.</w:t>
      </w:r>
      <w:r w:rsidRPr="00A2737D">
        <w:t xml:space="preserve"> Brasília, DF, 23 dez. 1965.</w:t>
      </w:r>
    </w:p>
    <w:p w:rsidR="00441424" w:rsidRPr="00A2737D" w:rsidRDefault="00441424" w:rsidP="00A2737D">
      <w:pPr>
        <w:spacing w:after="200"/>
        <w:jc w:val="both"/>
      </w:pPr>
      <w:r w:rsidRPr="00A2737D">
        <w:t xml:space="preserve">BRASIL. Supremo Tribunal Federal. Súmula nº 202. Brasília, DF, 21 de novembro de 2003. </w:t>
      </w:r>
      <w:r w:rsidRPr="00A2737D">
        <w:rPr>
          <w:b/>
        </w:rPr>
        <w:t>Diário de Justiça da União</w:t>
      </w:r>
      <w:r w:rsidRPr="00A2737D">
        <w:t>. Brasília, 21 nov. 2003.</w:t>
      </w:r>
    </w:p>
    <w:p w:rsidR="00441424" w:rsidRPr="00A2737D" w:rsidRDefault="00441424" w:rsidP="00A2737D">
      <w:pPr>
        <w:spacing w:after="200"/>
        <w:jc w:val="both"/>
      </w:pPr>
      <w:r w:rsidRPr="00A2737D">
        <w:t xml:space="preserve">BRASIL. Supremo Tribunal Federal. Súmula nº 342. Brasília, DF, 21 de novembro de 2003. </w:t>
      </w:r>
      <w:r w:rsidRPr="00A2737D">
        <w:rPr>
          <w:b/>
        </w:rPr>
        <w:t>Diário de Justiça da União</w:t>
      </w:r>
      <w:r w:rsidRPr="00A2737D">
        <w:t>. Brasília, 21 nov. 2003.</w:t>
      </w:r>
    </w:p>
    <w:p w:rsidR="00441424" w:rsidRPr="00A2737D" w:rsidRDefault="00441424" w:rsidP="00A2737D">
      <w:pPr>
        <w:spacing w:after="200"/>
        <w:jc w:val="both"/>
        <w:rPr>
          <w:color w:val="222222"/>
          <w:shd w:val="clear" w:color="auto" w:fill="FFFFFF"/>
        </w:rPr>
      </w:pPr>
      <w:r w:rsidRPr="00A2737D">
        <w:rPr>
          <w:color w:val="222222"/>
          <w:shd w:val="clear" w:color="auto" w:fill="FFFFFF"/>
        </w:rPr>
        <w:t xml:space="preserve">BRASIL. Tribunal Regional do Trabalho - 1ª Região. </w:t>
      </w:r>
      <w:r w:rsidRPr="00A2737D">
        <w:rPr>
          <w:b/>
          <w:color w:val="222222"/>
          <w:shd w:val="clear" w:color="auto" w:fill="FFFFFF"/>
        </w:rPr>
        <w:t>Recurso Ordinário nº 00115895120145010064</w:t>
      </w:r>
      <w:r w:rsidRPr="00A2737D">
        <w:rPr>
          <w:color w:val="222222"/>
          <w:shd w:val="clear" w:color="auto" w:fill="FFFFFF"/>
        </w:rPr>
        <w:t>. Rio de Janeiro, RJ, 13 de julho de 2015. Rio de Janeiro, 13 jul. 2015.</w:t>
      </w:r>
    </w:p>
    <w:p w:rsidR="00441424" w:rsidRPr="00A2737D" w:rsidRDefault="00441424" w:rsidP="00A2737D">
      <w:pPr>
        <w:spacing w:after="200"/>
        <w:jc w:val="both"/>
      </w:pPr>
      <w:r w:rsidRPr="00A2737D">
        <w:rPr>
          <w:color w:val="222222"/>
          <w:shd w:val="clear" w:color="auto" w:fill="FFFFFF"/>
        </w:rPr>
        <w:t xml:space="preserve">BRASIL. Tribunal Regional do Trabalho – 1ª Região. </w:t>
      </w:r>
      <w:r w:rsidRPr="00A2737D">
        <w:rPr>
          <w:b/>
          <w:color w:val="222222"/>
          <w:shd w:val="clear" w:color="auto" w:fill="FFFFFF"/>
        </w:rPr>
        <w:t>Recurso Ordinário nº 00104562820135010025</w:t>
      </w:r>
      <w:r w:rsidRPr="00A2737D">
        <w:rPr>
          <w:color w:val="222222"/>
          <w:shd w:val="clear" w:color="auto" w:fill="FFFFFF"/>
        </w:rPr>
        <w:t>. </w:t>
      </w:r>
      <w:r w:rsidRPr="00A2737D">
        <w:rPr>
          <w:rStyle w:val="Forte"/>
          <w:b w:val="0"/>
          <w:color w:val="222222"/>
          <w:shd w:val="clear" w:color="auto" w:fill="FFFFFF"/>
        </w:rPr>
        <w:t>Rio de Janeiro, RJ, 25 de janeiro de 2016. Rio de Janeiro, 25 jan. 2016.</w:t>
      </w:r>
    </w:p>
    <w:p w:rsidR="00441424" w:rsidRPr="00A2737D" w:rsidRDefault="00441424" w:rsidP="00A2737D">
      <w:pPr>
        <w:spacing w:after="200"/>
        <w:jc w:val="both"/>
      </w:pPr>
      <w:r w:rsidRPr="00A2737D">
        <w:rPr>
          <w:color w:val="222222"/>
          <w:shd w:val="clear" w:color="auto" w:fill="FFFFFF"/>
        </w:rPr>
        <w:t xml:space="preserve">BRASIL. Tribunal Regional do Trabalho – 2ª Região. </w:t>
      </w:r>
      <w:r w:rsidRPr="00A2737D">
        <w:rPr>
          <w:b/>
          <w:color w:val="222222"/>
          <w:shd w:val="clear" w:color="auto" w:fill="FFFFFF"/>
        </w:rPr>
        <w:t>Recurso Ordinário nº 00030932820135020068</w:t>
      </w:r>
      <w:r w:rsidRPr="00A2737D">
        <w:rPr>
          <w:color w:val="222222"/>
          <w:shd w:val="clear" w:color="auto" w:fill="FFFFFF"/>
        </w:rPr>
        <w:t>. São Paulo, SP, 30 de setembro de 2015. São Paulo, 30 de set. 2015</w:t>
      </w:r>
      <w:r w:rsidRPr="00A2737D">
        <w:t>.</w:t>
      </w:r>
    </w:p>
    <w:p w:rsidR="00441424" w:rsidRPr="00A2737D" w:rsidRDefault="00441424" w:rsidP="00A2737D">
      <w:pPr>
        <w:spacing w:after="200"/>
        <w:jc w:val="both"/>
        <w:rPr>
          <w:color w:val="222222"/>
          <w:shd w:val="clear" w:color="auto" w:fill="FFFFFF"/>
        </w:rPr>
      </w:pPr>
      <w:r w:rsidRPr="00A2737D">
        <w:rPr>
          <w:color w:val="222222"/>
          <w:shd w:val="clear" w:color="auto" w:fill="FFFFFF"/>
        </w:rPr>
        <w:t>BRASIL. Tribunal Superior do Trabalho.</w:t>
      </w:r>
      <w:r w:rsidRPr="00A2737D">
        <w:rPr>
          <w:b/>
          <w:color w:val="222222"/>
          <w:shd w:val="clear" w:color="auto" w:fill="FFFFFF"/>
        </w:rPr>
        <w:t xml:space="preserve"> Orientação Jurisprudencial nº 160</w:t>
      </w:r>
      <w:r w:rsidRPr="00A2737D">
        <w:rPr>
          <w:color w:val="222222"/>
          <w:shd w:val="clear" w:color="auto" w:fill="FFFFFF"/>
        </w:rPr>
        <w:t>. Brasília, DF, 26 de março de 1999. Brasília, 26 mar. 1999.</w:t>
      </w:r>
    </w:p>
    <w:p w:rsidR="00441424" w:rsidRPr="00A2737D" w:rsidRDefault="00441424" w:rsidP="00A2737D">
      <w:pPr>
        <w:spacing w:after="200"/>
        <w:jc w:val="both"/>
      </w:pPr>
      <w:bookmarkStart w:id="2" w:name="_GoBack"/>
      <w:bookmarkEnd w:id="2"/>
      <w:r w:rsidRPr="00A2737D">
        <w:t>DELGADO, Mauricio Godinho. </w:t>
      </w:r>
      <w:r w:rsidRPr="00A2737D">
        <w:rPr>
          <w:b/>
          <w:i/>
          <w:iCs/>
        </w:rPr>
        <w:t>Curso de Direito do Trabalho</w:t>
      </w:r>
      <w:r w:rsidRPr="00A2737D">
        <w:t xml:space="preserve">. 5ª ed. São Paulo: </w:t>
      </w:r>
      <w:proofErr w:type="spellStart"/>
      <w:r w:rsidRPr="00A2737D">
        <w:t>Ltr</w:t>
      </w:r>
      <w:proofErr w:type="spellEnd"/>
      <w:r w:rsidRPr="00A2737D">
        <w:t>, 2006.</w:t>
      </w:r>
    </w:p>
    <w:p w:rsidR="00441424" w:rsidRPr="00A2737D" w:rsidRDefault="00441424" w:rsidP="00A2737D">
      <w:pPr>
        <w:spacing w:after="200"/>
        <w:jc w:val="both"/>
        <w:rPr>
          <w:color w:val="222222"/>
          <w:shd w:val="clear" w:color="auto" w:fill="FFFFFF"/>
        </w:rPr>
      </w:pPr>
      <w:r w:rsidRPr="00A2737D">
        <w:rPr>
          <w:color w:val="222222"/>
          <w:shd w:val="clear" w:color="auto" w:fill="FFFFFF"/>
        </w:rPr>
        <w:t>DELGADO, Mauricio Godinho. </w:t>
      </w:r>
      <w:r w:rsidRPr="00A2737D">
        <w:rPr>
          <w:rStyle w:val="Forte"/>
          <w:color w:val="222222"/>
          <w:shd w:val="clear" w:color="auto" w:fill="FFFFFF"/>
        </w:rPr>
        <w:t>Curso de Direito do Trabalho. </w:t>
      </w:r>
      <w:r w:rsidRPr="00A2737D">
        <w:rPr>
          <w:color w:val="222222"/>
          <w:shd w:val="clear" w:color="auto" w:fill="FFFFFF"/>
        </w:rPr>
        <w:t xml:space="preserve">11. ed. São Paulo: </w:t>
      </w:r>
      <w:proofErr w:type="spellStart"/>
      <w:r w:rsidRPr="00A2737D">
        <w:rPr>
          <w:color w:val="222222"/>
          <w:shd w:val="clear" w:color="auto" w:fill="FFFFFF"/>
        </w:rPr>
        <w:t>Ltr</w:t>
      </w:r>
      <w:proofErr w:type="spellEnd"/>
      <w:r w:rsidRPr="00A2737D">
        <w:rPr>
          <w:color w:val="222222"/>
          <w:shd w:val="clear" w:color="auto" w:fill="FFFFFF"/>
        </w:rPr>
        <w:t>, 2012. P. 1054.</w:t>
      </w:r>
    </w:p>
    <w:p w:rsidR="00441424" w:rsidRPr="00A2737D" w:rsidRDefault="00441424" w:rsidP="00A2737D">
      <w:pPr>
        <w:spacing w:after="200"/>
        <w:jc w:val="both"/>
      </w:pPr>
      <w:r w:rsidRPr="00A2737D">
        <w:t xml:space="preserve">LENZA, Pedro. </w:t>
      </w:r>
      <w:r w:rsidRPr="00A2737D">
        <w:rPr>
          <w:b/>
        </w:rPr>
        <w:t>Direito Constitucional Esquematizado</w:t>
      </w:r>
      <w:r w:rsidRPr="00A2737D">
        <w:t>. 10. Ed. São Paulo: Editora Método, 2006.</w:t>
      </w:r>
    </w:p>
    <w:p w:rsidR="00441424" w:rsidRPr="00A2737D" w:rsidRDefault="00441424" w:rsidP="00A2737D">
      <w:pPr>
        <w:spacing w:after="200"/>
        <w:jc w:val="both"/>
      </w:pPr>
      <w:r w:rsidRPr="00A2737D">
        <w:t xml:space="preserve">RODRIGUEZ, Américo </w:t>
      </w:r>
      <w:proofErr w:type="spellStart"/>
      <w:r w:rsidRPr="00A2737D">
        <w:t>Plá</w:t>
      </w:r>
      <w:proofErr w:type="spellEnd"/>
      <w:r w:rsidRPr="00A2737D">
        <w:t xml:space="preserve">. </w:t>
      </w:r>
      <w:r w:rsidRPr="00A2737D">
        <w:rPr>
          <w:b/>
        </w:rPr>
        <w:t>Princípios de direito do trabalho</w:t>
      </w:r>
      <w:r w:rsidRPr="00A2737D">
        <w:t xml:space="preserve">. São Paulo: </w:t>
      </w:r>
      <w:proofErr w:type="spellStart"/>
      <w:r w:rsidRPr="00A2737D">
        <w:t>LTr</w:t>
      </w:r>
      <w:proofErr w:type="spellEnd"/>
      <w:r w:rsidRPr="00A2737D">
        <w:t>, 1993. p. 16.</w:t>
      </w:r>
    </w:p>
    <w:p w:rsidR="00441424" w:rsidRPr="00A2737D" w:rsidRDefault="00441424" w:rsidP="00A2737D">
      <w:pPr>
        <w:spacing w:after="200"/>
        <w:jc w:val="both"/>
      </w:pPr>
      <w:r w:rsidRPr="00A2737D">
        <w:t>TEMER, Michel. </w:t>
      </w:r>
      <w:r w:rsidRPr="00A2737D">
        <w:rPr>
          <w:b/>
          <w:iCs/>
        </w:rPr>
        <w:t>Elementos do direito constitucional</w:t>
      </w:r>
      <w:r w:rsidRPr="00A2737D">
        <w:t>. 14ª Ed. revista e ampliada, Malheiros, 1998, pg. 23.</w:t>
      </w:r>
    </w:p>
    <w:p w:rsidR="00441424" w:rsidRPr="00A2737D" w:rsidRDefault="00441424" w:rsidP="00A2737D">
      <w:pPr>
        <w:spacing w:after="200"/>
        <w:jc w:val="both"/>
      </w:pPr>
    </w:p>
    <w:p w:rsidR="000D70D8" w:rsidRPr="00A2737D" w:rsidRDefault="000D70D8" w:rsidP="00A2737D"/>
    <w:sectPr w:rsidR="000D70D8" w:rsidRPr="00A2737D" w:rsidSect="001E18C2">
      <w:headerReference w:type="default" r:id="rId9"/>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F1E" w:rsidRDefault="00965F1E" w:rsidP="00441424">
      <w:r>
        <w:separator/>
      </w:r>
    </w:p>
  </w:endnote>
  <w:endnote w:type="continuationSeparator" w:id="0">
    <w:p w:rsidR="00965F1E" w:rsidRDefault="00965F1E" w:rsidP="0044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F1E" w:rsidRDefault="00965F1E" w:rsidP="00441424">
      <w:r>
        <w:separator/>
      </w:r>
    </w:p>
  </w:footnote>
  <w:footnote w:type="continuationSeparator" w:id="0">
    <w:p w:rsidR="00965F1E" w:rsidRDefault="00965F1E" w:rsidP="00441424">
      <w:r>
        <w:continuationSeparator/>
      </w:r>
    </w:p>
  </w:footnote>
  <w:footnote w:id="1">
    <w:p w:rsidR="00441424" w:rsidRDefault="00441424" w:rsidP="00441424">
      <w:pPr>
        <w:pStyle w:val="Textodenotaderodap"/>
      </w:pPr>
      <w:r>
        <w:rPr>
          <w:rStyle w:val="Refdenotaderodap"/>
        </w:rPr>
        <w:footnoteRef/>
      </w:r>
      <w:r>
        <w:t xml:space="preserve"> Graduando do Curso Superior em Direito</w:t>
      </w:r>
      <w:r w:rsidR="00A2737D">
        <w:t>.</w:t>
      </w:r>
      <w:r>
        <w:t xml:space="preserve"> </w:t>
      </w:r>
    </w:p>
  </w:footnote>
  <w:footnote w:id="2">
    <w:p w:rsidR="00441424" w:rsidRDefault="00441424" w:rsidP="00441424">
      <w:pPr>
        <w:pStyle w:val="Textodenotaderodap"/>
        <w:jc w:val="both"/>
      </w:pPr>
      <w:r>
        <w:rPr>
          <w:rStyle w:val="Refdenotaderodap"/>
        </w:rPr>
        <w:footnoteRef/>
      </w:r>
      <w:r>
        <w:t xml:space="preserve"> </w:t>
      </w:r>
      <w:r w:rsidRPr="00F704B3">
        <w:t>Professor Orientador. Graduado em Ciências Jurídicas e Sociais pela Pontifícia Universidade Católica do Rio Grande do Sul. Docente do Curso de Direito na Disciplina de Direito do Trabalho.</w:t>
      </w:r>
    </w:p>
    <w:p w:rsidR="00A2737D" w:rsidRDefault="00A2737D" w:rsidP="00441424">
      <w:pPr>
        <w:pStyle w:val="Textodenotaderodap"/>
        <w:jc w:val="both"/>
      </w:pPr>
      <w:r>
        <w:t>*</w:t>
      </w:r>
      <w:r w:rsidRPr="00A2737D">
        <w:t xml:space="preserve"> </w:t>
      </w:r>
      <w:r>
        <w:t>pedrohenriqueallmeida@gmail.com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24" w:rsidRPr="004F07B5" w:rsidRDefault="00441424">
    <w:pPr>
      <w:pStyle w:val="Cabealho"/>
      <w:jc w:val="right"/>
      <w:rPr>
        <w:rFonts w:ascii="Arial" w:hAnsi="Arial" w:cs="Arial"/>
      </w:rPr>
    </w:pPr>
    <w:r w:rsidRPr="004F07B5">
      <w:rPr>
        <w:rFonts w:ascii="Arial" w:hAnsi="Arial" w:cs="Arial"/>
      </w:rPr>
      <w:fldChar w:fldCharType="begin"/>
    </w:r>
    <w:r w:rsidRPr="004F07B5">
      <w:rPr>
        <w:rFonts w:ascii="Arial" w:hAnsi="Arial" w:cs="Arial"/>
      </w:rPr>
      <w:instrText xml:space="preserve"> PAGE   \* MERGEFORMAT </w:instrText>
    </w:r>
    <w:r w:rsidRPr="004F07B5">
      <w:rPr>
        <w:rFonts w:ascii="Arial" w:hAnsi="Arial" w:cs="Arial"/>
      </w:rPr>
      <w:fldChar w:fldCharType="separate"/>
    </w:r>
    <w:r w:rsidR="004D5FDC">
      <w:rPr>
        <w:rFonts w:ascii="Arial" w:hAnsi="Arial" w:cs="Arial"/>
        <w:noProof/>
      </w:rPr>
      <w:t>11</w:t>
    </w:r>
    <w:r w:rsidRPr="004F07B5">
      <w:rPr>
        <w:rFonts w:ascii="Arial" w:hAnsi="Arial" w:cs="Arial"/>
      </w:rPr>
      <w:fldChar w:fldCharType="end"/>
    </w:r>
  </w:p>
  <w:p w:rsidR="00441424" w:rsidRDefault="004414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73C7E"/>
    <w:multiLevelType w:val="multilevel"/>
    <w:tmpl w:val="C15A3B9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18B81196"/>
    <w:multiLevelType w:val="multilevel"/>
    <w:tmpl w:val="AC2C8B5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BC1674C"/>
    <w:multiLevelType w:val="multilevel"/>
    <w:tmpl w:val="4CDC2CD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1AE520D"/>
    <w:multiLevelType w:val="hybridMultilevel"/>
    <w:tmpl w:val="F8B27A1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281D2ACE"/>
    <w:multiLevelType w:val="multilevel"/>
    <w:tmpl w:val="D4A41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180D90"/>
    <w:multiLevelType w:val="hybridMultilevel"/>
    <w:tmpl w:val="94481A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3A452524"/>
    <w:multiLevelType w:val="multilevel"/>
    <w:tmpl w:val="578C271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C4E2C16"/>
    <w:multiLevelType w:val="hybridMultilevel"/>
    <w:tmpl w:val="06DC9AD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6CD44BA"/>
    <w:multiLevelType w:val="hybridMultilevel"/>
    <w:tmpl w:val="F446C5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1F6FAF"/>
    <w:multiLevelType w:val="hybridMultilevel"/>
    <w:tmpl w:val="0EC4EF9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3"/>
  </w:num>
  <w:num w:numId="4">
    <w:abstractNumId w:val="9"/>
  </w:num>
  <w:num w:numId="5">
    <w:abstractNumId w:val="8"/>
  </w:num>
  <w:num w:numId="6">
    <w:abstractNumId w:val="4"/>
  </w:num>
  <w:num w:numId="7">
    <w:abstractNumId w:val="6"/>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424"/>
    <w:rsid w:val="000D70D8"/>
    <w:rsid w:val="0010727A"/>
    <w:rsid w:val="00144473"/>
    <w:rsid w:val="001E18C2"/>
    <w:rsid w:val="0020182F"/>
    <w:rsid w:val="002829A5"/>
    <w:rsid w:val="002835EA"/>
    <w:rsid w:val="003C663C"/>
    <w:rsid w:val="003D09FD"/>
    <w:rsid w:val="00441424"/>
    <w:rsid w:val="004D5FDC"/>
    <w:rsid w:val="005655A6"/>
    <w:rsid w:val="00636E19"/>
    <w:rsid w:val="00697FE8"/>
    <w:rsid w:val="00747541"/>
    <w:rsid w:val="0077794E"/>
    <w:rsid w:val="008411F0"/>
    <w:rsid w:val="00926284"/>
    <w:rsid w:val="00965F1E"/>
    <w:rsid w:val="009A3C61"/>
    <w:rsid w:val="00A2737D"/>
    <w:rsid w:val="00B97617"/>
    <w:rsid w:val="00D975CF"/>
    <w:rsid w:val="00E65196"/>
    <w:rsid w:val="00E83A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26E9D-15D0-482C-AD2F-A434EE3D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42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41424"/>
    <w:pPr>
      <w:keepNext/>
      <w:spacing w:before="240" w:after="60" w:line="360" w:lineRule="auto"/>
      <w:jc w:val="center"/>
      <w:outlineLvl w:val="0"/>
    </w:pPr>
    <w:rPr>
      <w:rFonts w:ascii="Arial" w:hAnsi="Arial"/>
      <w:b/>
      <w:bCs/>
      <w:kern w:val="32"/>
      <w:sz w:val="32"/>
      <w:szCs w:val="32"/>
      <w:lang w:val="x-none" w:eastAsia="en-US"/>
    </w:rPr>
  </w:style>
  <w:style w:type="paragraph" w:styleId="Ttulo2">
    <w:name w:val="heading 2"/>
    <w:basedOn w:val="Normal"/>
    <w:link w:val="Ttulo2Char"/>
    <w:qFormat/>
    <w:rsid w:val="00441424"/>
    <w:pPr>
      <w:spacing w:before="100" w:beforeAutospacing="1" w:after="100" w:afterAutospacing="1"/>
      <w:outlineLvl w:val="1"/>
    </w:pPr>
    <w:rPr>
      <w:b/>
      <w:bCs/>
      <w:sz w:val="36"/>
      <w:szCs w:val="36"/>
    </w:rPr>
  </w:style>
  <w:style w:type="paragraph" w:styleId="Ttulo3">
    <w:name w:val="heading 3"/>
    <w:basedOn w:val="Normal"/>
    <w:next w:val="Normal"/>
    <w:link w:val="Ttulo3Char"/>
    <w:semiHidden/>
    <w:unhideWhenUsed/>
    <w:qFormat/>
    <w:rsid w:val="00441424"/>
    <w:pPr>
      <w:keepNext/>
      <w:spacing w:before="240" w:after="60"/>
      <w:outlineLvl w:val="2"/>
    </w:pPr>
    <w:rPr>
      <w:rFonts w:ascii="Calibri Light" w:hAnsi="Calibri Light"/>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41424"/>
    <w:rPr>
      <w:rFonts w:ascii="Arial" w:eastAsia="Times New Roman" w:hAnsi="Arial" w:cs="Times New Roman"/>
      <w:b/>
      <w:bCs/>
      <w:kern w:val="32"/>
      <w:sz w:val="32"/>
      <w:szCs w:val="32"/>
      <w:lang w:val="x-none"/>
    </w:rPr>
  </w:style>
  <w:style w:type="character" w:customStyle="1" w:styleId="Ttulo2Char">
    <w:name w:val="Título 2 Char"/>
    <w:basedOn w:val="Fontepargpadro"/>
    <w:link w:val="Ttulo2"/>
    <w:rsid w:val="0044142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semiHidden/>
    <w:rsid w:val="00441424"/>
    <w:rPr>
      <w:rFonts w:ascii="Calibri Light" w:eastAsia="Times New Roman" w:hAnsi="Calibri Light" w:cs="Times New Roman"/>
      <w:b/>
      <w:bCs/>
      <w:sz w:val="26"/>
      <w:szCs w:val="26"/>
      <w:lang w:val="x-none" w:eastAsia="x-none"/>
    </w:rPr>
  </w:style>
  <w:style w:type="paragraph" w:styleId="Corpodetexto2">
    <w:name w:val="Body Text 2"/>
    <w:basedOn w:val="Normal"/>
    <w:link w:val="Corpodetexto2Char"/>
    <w:rsid w:val="00441424"/>
    <w:rPr>
      <w:sz w:val="16"/>
      <w:szCs w:val="16"/>
    </w:rPr>
  </w:style>
  <w:style w:type="character" w:customStyle="1" w:styleId="Corpodetexto2Char">
    <w:name w:val="Corpo de texto 2 Char"/>
    <w:basedOn w:val="Fontepargpadro"/>
    <w:link w:val="Corpodetexto2"/>
    <w:rsid w:val="00441424"/>
    <w:rPr>
      <w:rFonts w:ascii="Times New Roman" w:eastAsia="Times New Roman" w:hAnsi="Times New Roman" w:cs="Times New Roman"/>
      <w:sz w:val="16"/>
      <w:szCs w:val="16"/>
      <w:lang w:eastAsia="pt-BR"/>
    </w:rPr>
  </w:style>
  <w:style w:type="paragraph" w:styleId="Corpodetexto3">
    <w:name w:val="Body Text 3"/>
    <w:basedOn w:val="Normal"/>
    <w:link w:val="Corpodetexto3Char"/>
    <w:rsid w:val="00441424"/>
    <w:pPr>
      <w:spacing w:after="120"/>
    </w:pPr>
    <w:rPr>
      <w:sz w:val="16"/>
      <w:szCs w:val="16"/>
    </w:rPr>
  </w:style>
  <w:style w:type="character" w:customStyle="1" w:styleId="Corpodetexto3Char">
    <w:name w:val="Corpo de texto 3 Char"/>
    <w:basedOn w:val="Fontepargpadro"/>
    <w:link w:val="Corpodetexto3"/>
    <w:rsid w:val="00441424"/>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rsid w:val="00441424"/>
    <w:pPr>
      <w:spacing w:after="120" w:line="480" w:lineRule="auto"/>
      <w:ind w:left="283"/>
    </w:pPr>
  </w:style>
  <w:style w:type="character" w:customStyle="1" w:styleId="Recuodecorpodetexto2Char">
    <w:name w:val="Recuo de corpo de texto 2 Char"/>
    <w:basedOn w:val="Fontepargpadro"/>
    <w:link w:val="Recuodecorpodetexto2"/>
    <w:rsid w:val="00441424"/>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441424"/>
    <w:pPr>
      <w:spacing w:after="120"/>
    </w:pPr>
  </w:style>
  <w:style w:type="character" w:customStyle="1" w:styleId="CorpodetextoChar">
    <w:name w:val="Corpo de texto Char"/>
    <w:basedOn w:val="Fontepargpadro"/>
    <w:link w:val="Corpodetexto"/>
    <w:rsid w:val="00441424"/>
    <w:rPr>
      <w:rFonts w:ascii="Times New Roman" w:eastAsia="Times New Roman" w:hAnsi="Times New Roman" w:cs="Times New Roman"/>
      <w:sz w:val="24"/>
      <w:szCs w:val="24"/>
      <w:lang w:eastAsia="pt-BR"/>
    </w:rPr>
  </w:style>
  <w:style w:type="character" w:styleId="Refdecomentrio">
    <w:name w:val="annotation reference"/>
    <w:semiHidden/>
    <w:rsid w:val="00441424"/>
    <w:rPr>
      <w:sz w:val="16"/>
      <w:szCs w:val="16"/>
    </w:rPr>
  </w:style>
  <w:style w:type="paragraph" w:styleId="Textodecomentrio">
    <w:name w:val="annotation text"/>
    <w:basedOn w:val="Normal"/>
    <w:link w:val="TextodecomentrioChar"/>
    <w:semiHidden/>
    <w:rsid w:val="00441424"/>
    <w:rPr>
      <w:sz w:val="20"/>
      <w:szCs w:val="20"/>
    </w:rPr>
  </w:style>
  <w:style w:type="character" w:customStyle="1" w:styleId="TextodecomentrioChar">
    <w:name w:val="Texto de comentário Char"/>
    <w:basedOn w:val="Fontepargpadro"/>
    <w:link w:val="Textodecomentrio"/>
    <w:semiHidden/>
    <w:rsid w:val="00441424"/>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semiHidden/>
    <w:rsid w:val="00441424"/>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semiHidden/>
    <w:rsid w:val="00441424"/>
    <w:rPr>
      <w:b/>
      <w:bCs/>
    </w:rPr>
  </w:style>
  <w:style w:type="paragraph" w:styleId="Textodebalo">
    <w:name w:val="Balloon Text"/>
    <w:basedOn w:val="Normal"/>
    <w:link w:val="TextodebaloChar"/>
    <w:semiHidden/>
    <w:rsid w:val="00441424"/>
    <w:rPr>
      <w:rFonts w:ascii="Tahoma" w:hAnsi="Tahoma" w:cs="Tahoma"/>
      <w:sz w:val="16"/>
      <w:szCs w:val="16"/>
    </w:rPr>
  </w:style>
  <w:style w:type="character" w:customStyle="1" w:styleId="TextodebaloChar">
    <w:name w:val="Texto de balão Char"/>
    <w:basedOn w:val="Fontepargpadro"/>
    <w:link w:val="Textodebalo"/>
    <w:semiHidden/>
    <w:rsid w:val="00441424"/>
    <w:rPr>
      <w:rFonts w:ascii="Tahoma" w:eastAsia="Times New Roman" w:hAnsi="Tahoma" w:cs="Tahoma"/>
      <w:sz w:val="16"/>
      <w:szCs w:val="16"/>
      <w:lang w:eastAsia="pt-BR"/>
    </w:rPr>
  </w:style>
  <w:style w:type="character" w:styleId="Hyperlink">
    <w:name w:val="Hyperlink"/>
    <w:rsid w:val="00441424"/>
    <w:rPr>
      <w:color w:val="0000FF"/>
      <w:u w:val="single"/>
    </w:rPr>
  </w:style>
  <w:style w:type="paragraph" w:customStyle="1" w:styleId="CF-NaturezadoTrabalho-Orientador">
    <w:name w:val="CF-Natureza do Trabalho-Orientador"/>
    <w:basedOn w:val="Normal"/>
    <w:qFormat/>
    <w:rsid w:val="00441424"/>
    <w:pPr>
      <w:ind w:left="4536"/>
      <w:jc w:val="both"/>
    </w:pPr>
    <w:rPr>
      <w:rFonts w:ascii="Arial" w:eastAsia="Calibri" w:hAnsi="Arial"/>
      <w:szCs w:val="22"/>
      <w:lang w:eastAsia="en-US"/>
    </w:rPr>
  </w:style>
  <w:style w:type="paragraph" w:customStyle="1" w:styleId="Capa-FolhaDeRosto">
    <w:name w:val="Capa-Folha De Rosto"/>
    <w:basedOn w:val="Normal"/>
    <w:qFormat/>
    <w:rsid w:val="00441424"/>
    <w:pPr>
      <w:spacing w:line="360" w:lineRule="auto"/>
      <w:jc w:val="center"/>
    </w:pPr>
    <w:rPr>
      <w:rFonts w:ascii="Arial" w:eastAsia="Calibri" w:hAnsi="Arial"/>
      <w:b/>
      <w:caps/>
      <w:szCs w:val="22"/>
      <w:lang w:eastAsia="en-US"/>
    </w:rPr>
  </w:style>
  <w:style w:type="paragraph" w:customStyle="1" w:styleId="Dedicatria-Epigrafe">
    <w:name w:val="Dedicatória-Epigrafe"/>
    <w:basedOn w:val="Normal"/>
    <w:qFormat/>
    <w:rsid w:val="00441424"/>
    <w:pPr>
      <w:spacing w:line="360" w:lineRule="auto"/>
      <w:ind w:left="4536"/>
      <w:jc w:val="right"/>
    </w:pPr>
    <w:rPr>
      <w:rFonts w:ascii="Arial" w:eastAsia="Calibri" w:hAnsi="Arial"/>
      <w:szCs w:val="22"/>
      <w:lang w:eastAsia="en-US"/>
    </w:rPr>
  </w:style>
  <w:style w:type="character" w:styleId="Forte">
    <w:name w:val="Strong"/>
    <w:uiPriority w:val="22"/>
    <w:qFormat/>
    <w:rsid w:val="00441424"/>
    <w:rPr>
      <w:b/>
      <w:bCs/>
    </w:rPr>
  </w:style>
  <w:style w:type="paragraph" w:styleId="Subttulo">
    <w:name w:val="Subtitle"/>
    <w:basedOn w:val="Normal"/>
    <w:next w:val="Normal"/>
    <w:link w:val="SubttuloChar"/>
    <w:qFormat/>
    <w:rsid w:val="00441424"/>
    <w:pPr>
      <w:spacing w:after="60"/>
      <w:jc w:val="center"/>
      <w:outlineLvl w:val="1"/>
    </w:pPr>
    <w:rPr>
      <w:rFonts w:ascii="Cambria" w:hAnsi="Cambria"/>
      <w:lang w:val="x-none" w:eastAsia="x-none"/>
    </w:rPr>
  </w:style>
  <w:style w:type="character" w:customStyle="1" w:styleId="SubttuloChar">
    <w:name w:val="Subtítulo Char"/>
    <w:basedOn w:val="Fontepargpadro"/>
    <w:link w:val="Subttulo"/>
    <w:rsid w:val="00441424"/>
    <w:rPr>
      <w:rFonts w:ascii="Cambria" w:eastAsia="Times New Roman" w:hAnsi="Cambria" w:cs="Times New Roman"/>
      <w:sz w:val="24"/>
      <w:szCs w:val="24"/>
      <w:lang w:val="x-none" w:eastAsia="x-none"/>
    </w:rPr>
  </w:style>
  <w:style w:type="character" w:customStyle="1" w:styleId="apple-converted-space">
    <w:name w:val="apple-converted-space"/>
    <w:basedOn w:val="Fontepargpadro"/>
    <w:rsid w:val="00441424"/>
  </w:style>
  <w:style w:type="paragraph" w:styleId="Textodenotaderodap">
    <w:name w:val="footnote text"/>
    <w:basedOn w:val="Normal"/>
    <w:link w:val="TextodenotaderodapChar"/>
    <w:uiPriority w:val="99"/>
    <w:semiHidden/>
    <w:rsid w:val="00441424"/>
    <w:rPr>
      <w:sz w:val="20"/>
      <w:szCs w:val="20"/>
    </w:rPr>
  </w:style>
  <w:style w:type="character" w:customStyle="1" w:styleId="TextodenotaderodapChar">
    <w:name w:val="Texto de nota de rodapé Char"/>
    <w:basedOn w:val="Fontepargpadro"/>
    <w:link w:val="Textodenotaderodap"/>
    <w:uiPriority w:val="99"/>
    <w:semiHidden/>
    <w:rsid w:val="00441424"/>
    <w:rPr>
      <w:rFonts w:ascii="Times New Roman" w:eastAsia="Times New Roman" w:hAnsi="Times New Roman" w:cs="Times New Roman"/>
      <w:sz w:val="20"/>
      <w:szCs w:val="20"/>
      <w:lang w:eastAsia="pt-BR"/>
    </w:rPr>
  </w:style>
  <w:style w:type="character" w:styleId="Refdenotaderodap">
    <w:name w:val="footnote reference"/>
    <w:semiHidden/>
    <w:rsid w:val="00441424"/>
    <w:rPr>
      <w:vertAlign w:val="superscript"/>
    </w:rPr>
  </w:style>
  <w:style w:type="paragraph" w:styleId="Cabealho">
    <w:name w:val="header"/>
    <w:basedOn w:val="Normal"/>
    <w:link w:val="CabealhoChar"/>
    <w:uiPriority w:val="99"/>
    <w:rsid w:val="00441424"/>
    <w:pPr>
      <w:tabs>
        <w:tab w:val="center" w:pos="4252"/>
        <w:tab w:val="right" w:pos="8504"/>
      </w:tabs>
    </w:pPr>
    <w:rPr>
      <w:lang w:val="x-none" w:eastAsia="x-none"/>
    </w:rPr>
  </w:style>
  <w:style w:type="character" w:customStyle="1" w:styleId="CabealhoChar">
    <w:name w:val="Cabeçalho Char"/>
    <w:basedOn w:val="Fontepargpadro"/>
    <w:link w:val="Cabealho"/>
    <w:uiPriority w:val="99"/>
    <w:rsid w:val="00441424"/>
    <w:rPr>
      <w:rFonts w:ascii="Times New Roman" w:eastAsia="Times New Roman" w:hAnsi="Times New Roman" w:cs="Times New Roman"/>
      <w:sz w:val="24"/>
      <w:szCs w:val="24"/>
      <w:lang w:val="x-none" w:eastAsia="x-none"/>
    </w:rPr>
  </w:style>
  <w:style w:type="paragraph" w:styleId="Rodap">
    <w:name w:val="footer"/>
    <w:basedOn w:val="Normal"/>
    <w:link w:val="RodapChar"/>
    <w:rsid w:val="00441424"/>
    <w:pPr>
      <w:tabs>
        <w:tab w:val="center" w:pos="4252"/>
        <w:tab w:val="right" w:pos="8504"/>
      </w:tabs>
    </w:pPr>
    <w:rPr>
      <w:lang w:val="x-none" w:eastAsia="x-none"/>
    </w:rPr>
  </w:style>
  <w:style w:type="character" w:customStyle="1" w:styleId="RodapChar">
    <w:name w:val="Rodapé Char"/>
    <w:basedOn w:val="Fontepargpadro"/>
    <w:link w:val="Rodap"/>
    <w:rsid w:val="00441424"/>
    <w:rPr>
      <w:rFonts w:ascii="Times New Roman" w:eastAsia="Times New Roman" w:hAnsi="Times New Roman" w:cs="Times New Roman"/>
      <w:sz w:val="24"/>
      <w:szCs w:val="24"/>
      <w:lang w:val="x-none" w:eastAsia="x-none"/>
    </w:rPr>
  </w:style>
  <w:style w:type="paragraph" w:customStyle="1" w:styleId="Padro">
    <w:name w:val="Padrão"/>
    <w:rsid w:val="00441424"/>
    <w:pPr>
      <w:tabs>
        <w:tab w:val="left" w:pos="708"/>
      </w:tabs>
      <w:suppressAutoHyphens/>
    </w:pPr>
    <w:rPr>
      <w:rFonts w:ascii="Calibri" w:eastAsia="Calibri" w:hAnsi="Calibri" w:cs="Times New Roman"/>
    </w:rPr>
  </w:style>
  <w:style w:type="paragraph" w:styleId="NormalWeb">
    <w:name w:val="Normal (Web)"/>
    <w:basedOn w:val="Normal"/>
    <w:uiPriority w:val="99"/>
    <w:rsid w:val="00441424"/>
  </w:style>
  <w:style w:type="character" w:styleId="nfase">
    <w:name w:val="Emphasis"/>
    <w:uiPriority w:val="20"/>
    <w:qFormat/>
    <w:rsid w:val="00441424"/>
    <w:rPr>
      <w:i/>
      <w:iCs/>
    </w:rPr>
  </w:style>
  <w:style w:type="paragraph" w:customStyle="1" w:styleId="Default">
    <w:name w:val="Default"/>
    <w:rsid w:val="00441424"/>
    <w:pPr>
      <w:autoSpaceDE w:val="0"/>
      <w:autoSpaceDN w:val="0"/>
      <w:adjustRightInd w:val="0"/>
      <w:spacing w:after="0" w:line="240" w:lineRule="auto"/>
    </w:pPr>
    <w:rPr>
      <w:rFonts w:ascii="Arial" w:eastAsia="Calibri" w:hAnsi="Arial" w:cs="Arial"/>
      <w:color w:val="000000"/>
      <w:sz w:val="24"/>
      <w:szCs w:val="24"/>
    </w:rPr>
  </w:style>
  <w:style w:type="character" w:customStyle="1" w:styleId="8">
    <w:name w:val="_8"/>
    <w:rsid w:val="00441424"/>
  </w:style>
  <w:style w:type="character" w:customStyle="1" w:styleId="f">
    <w:name w:val="_f"/>
    <w:rsid w:val="00441424"/>
  </w:style>
  <w:style w:type="character" w:customStyle="1" w:styleId="9">
    <w:name w:val="_9"/>
    <w:rsid w:val="00441424"/>
  </w:style>
  <w:style w:type="character" w:customStyle="1" w:styleId="a">
    <w:name w:val="_a"/>
    <w:rsid w:val="00441424"/>
  </w:style>
  <w:style w:type="character" w:customStyle="1" w:styleId="4">
    <w:name w:val="_4"/>
    <w:rsid w:val="00441424"/>
  </w:style>
  <w:style w:type="character" w:customStyle="1" w:styleId="5">
    <w:name w:val="_5"/>
    <w:rsid w:val="00441424"/>
  </w:style>
  <w:style w:type="character" w:customStyle="1" w:styleId="2">
    <w:name w:val="_2"/>
    <w:rsid w:val="00441424"/>
  </w:style>
  <w:style w:type="character" w:customStyle="1" w:styleId="b">
    <w:name w:val="_b"/>
    <w:rsid w:val="00441424"/>
  </w:style>
  <w:style w:type="character" w:customStyle="1" w:styleId="7">
    <w:name w:val="_7"/>
    <w:rsid w:val="00441424"/>
  </w:style>
  <w:style w:type="character" w:customStyle="1" w:styleId="6">
    <w:name w:val="_6"/>
    <w:rsid w:val="00441424"/>
  </w:style>
  <w:style w:type="character" w:customStyle="1" w:styleId="c">
    <w:name w:val="_c"/>
    <w:rsid w:val="00441424"/>
  </w:style>
  <w:style w:type="character" w:customStyle="1" w:styleId="d">
    <w:name w:val="_d"/>
    <w:rsid w:val="00441424"/>
  </w:style>
  <w:style w:type="character" w:customStyle="1" w:styleId="3">
    <w:name w:val="_3"/>
    <w:rsid w:val="00441424"/>
  </w:style>
  <w:style w:type="paragraph" w:customStyle="1" w:styleId="artigo">
    <w:name w:val="artigo"/>
    <w:basedOn w:val="Normal"/>
    <w:rsid w:val="00441424"/>
    <w:pPr>
      <w:spacing w:before="100" w:beforeAutospacing="1" w:after="100" w:afterAutospacing="1"/>
    </w:pPr>
  </w:style>
  <w:style w:type="paragraph" w:styleId="Pr-formataoHTML">
    <w:name w:val="HTML Preformatted"/>
    <w:basedOn w:val="Normal"/>
    <w:link w:val="Pr-formataoHTMLChar"/>
    <w:uiPriority w:val="99"/>
    <w:unhideWhenUsed/>
    <w:rsid w:val="00441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basedOn w:val="Fontepargpadro"/>
    <w:link w:val="Pr-formataoHTML"/>
    <w:uiPriority w:val="99"/>
    <w:rsid w:val="00441424"/>
    <w:rPr>
      <w:rFonts w:ascii="Courier New" w:eastAsia="Times New Roman" w:hAnsi="Courier New" w:cs="Times New Roman"/>
      <w:sz w:val="20"/>
      <w:szCs w:val="20"/>
      <w:lang w:val="x-none" w:eastAsia="x-none"/>
    </w:rPr>
  </w:style>
  <w:style w:type="paragraph" w:styleId="PargrafodaLista">
    <w:name w:val="List Paragraph"/>
    <w:basedOn w:val="Normal"/>
    <w:uiPriority w:val="34"/>
    <w:qFormat/>
    <w:rsid w:val="00283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alhas.com.br/dePeso/16,MI255084,21048-Ultratividade+das+Normas+Coletivas+Origem+evolucao+e+recente+decis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2F6E9-256E-4E3E-9CE7-997EB465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5762</Words>
  <Characters>31118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dc:creator>
  <cp:lastModifiedBy>Abel Armiston</cp:lastModifiedBy>
  <cp:revision>12</cp:revision>
  <dcterms:created xsi:type="dcterms:W3CDTF">2017-11-18T16:57:00Z</dcterms:created>
  <dcterms:modified xsi:type="dcterms:W3CDTF">2017-11-22T00:57:00Z</dcterms:modified>
</cp:coreProperties>
</file>