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28" w:rsidRDefault="00FB2D28" w:rsidP="004C3B53">
      <w:pPr>
        <w:spacing w:line="360" w:lineRule="auto"/>
        <w:jc w:val="center"/>
        <w:rPr>
          <w:rFonts w:ascii="Times New Roman" w:hAnsi="Times New Roman" w:cs="Times New Roman"/>
          <w:b/>
          <w:bCs/>
        </w:rPr>
      </w:pPr>
    </w:p>
    <w:p w:rsidR="001938BD" w:rsidRPr="004C3B53" w:rsidRDefault="001938BD" w:rsidP="004C3B53">
      <w:pPr>
        <w:spacing w:line="360" w:lineRule="auto"/>
        <w:jc w:val="center"/>
        <w:rPr>
          <w:rFonts w:ascii="Times New Roman" w:hAnsi="Times New Roman" w:cs="Times New Roman"/>
          <w:b/>
          <w:bCs/>
        </w:rPr>
      </w:pPr>
      <w:r w:rsidRPr="004C3B53">
        <w:rPr>
          <w:rFonts w:ascii="Times New Roman" w:hAnsi="Times New Roman" w:cs="Times New Roman"/>
          <w:b/>
          <w:bCs/>
        </w:rPr>
        <w:t>CESED – CENTRO DE ENSINO SUPERIOR E DESENVOLVIMENTO</w:t>
      </w:r>
    </w:p>
    <w:p w:rsidR="001938BD" w:rsidRPr="004C3B53" w:rsidRDefault="001938BD" w:rsidP="004C3B53">
      <w:pPr>
        <w:spacing w:line="360" w:lineRule="auto"/>
        <w:jc w:val="center"/>
        <w:rPr>
          <w:rFonts w:ascii="Times New Roman" w:hAnsi="Times New Roman" w:cs="Times New Roman"/>
          <w:b/>
          <w:bCs/>
          <w:color w:val="auto"/>
        </w:rPr>
      </w:pPr>
      <w:r w:rsidRPr="004C3B53">
        <w:rPr>
          <w:rFonts w:ascii="Times New Roman" w:hAnsi="Times New Roman" w:cs="Times New Roman"/>
          <w:b/>
          <w:bCs/>
        </w:rPr>
        <w:t>FACISA – FACULDADE DE CIÊNCIAS SOCIAS APLICADAS</w:t>
      </w:r>
    </w:p>
    <w:p w:rsidR="001938BD" w:rsidRPr="004C3B53" w:rsidRDefault="001938BD" w:rsidP="004C3B53">
      <w:pPr>
        <w:spacing w:line="360" w:lineRule="auto"/>
        <w:jc w:val="center"/>
        <w:rPr>
          <w:rFonts w:ascii="Times New Roman" w:hAnsi="Times New Roman" w:cs="Times New Roman"/>
          <w:b/>
          <w:bCs/>
        </w:rPr>
      </w:pPr>
      <w:r w:rsidRPr="004C3B53">
        <w:rPr>
          <w:rFonts w:ascii="Times New Roman" w:hAnsi="Times New Roman" w:cs="Times New Roman"/>
          <w:b/>
          <w:bCs/>
        </w:rPr>
        <w:t>DIREITO</w:t>
      </w:r>
    </w:p>
    <w:p w:rsidR="001938BD" w:rsidRPr="004C3B53" w:rsidRDefault="001938BD" w:rsidP="00FB03AA">
      <w:pPr>
        <w:spacing w:line="360" w:lineRule="auto"/>
        <w:rPr>
          <w:rFonts w:ascii="Times New Roman" w:hAnsi="Times New Roman" w:cs="Times New Roman"/>
        </w:rPr>
      </w:pPr>
    </w:p>
    <w:p w:rsidR="001938BD" w:rsidRPr="004C3B53" w:rsidRDefault="001938BD" w:rsidP="003533D6">
      <w:pPr>
        <w:spacing w:line="360" w:lineRule="auto"/>
        <w:jc w:val="both"/>
        <w:rPr>
          <w:rFonts w:ascii="Times New Roman" w:hAnsi="Times New Roman" w:cs="Times New Roman"/>
        </w:rPr>
      </w:pPr>
    </w:p>
    <w:tbl>
      <w:tblPr>
        <w:tblW w:w="0" w:type="auto"/>
        <w:tblLook w:val="04A0" w:firstRow="1" w:lastRow="0" w:firstColumn="1" w:lastColumn="0" w:noHBand="0" w:noVBand="1"/>
      </w:tblPr>
      <w:tblGrid>
        <w:gridCol w:w="9288"/>
      </w:tblGrid>
      <w:tr w:rsidR="001938BD" w:rsidRPr="004C3B53">
        <w:trPr>
          <w:trHeight w:val="2835"/>
        </w:trPr>
        <w:tc>
          <w:tcPr>
            <w:tcW w:w="9288" w:type="dxa"/>
            <w:tcBorders>
              <w:top w:val="nil"/>
              <w:left w:val="nil"/>
              <w:bottom w:val="nil"/>
              <w:right w:val="nil"/>
            </w:tcBorders>
            <w:tcMar>
              <w:left w:w="108" w:type="dxa"/>
              <w:right w:w="108" w:type="dxa"/>
            </w:tcMar>
          </w:tcPr>
          <w:p w:rsidR="003533D6" w:rsidRPr="004C3B53" w:rsidRDefault="003533D6" w:rsidP="003533D6">
            <w:pPr>
              <w:spacing w:line="360" w:lineRule="auto"/>
              <w:jc w:val="center"/>
              <w:rPr>
                <w:rFonts w:ascii="Times New Roman" w:hAnsi="Times New Roman" w:cs="Times New Roman"/>
                <w:b/>
                <w:bCs/>
              </w:rPr>
            </w:pPr>
            <w:r w:rsidRPr="004C3B53">
              <w:rPr>
                <w:rFonts w:ascii="Times New Roman" w:hAnsi="Times New Roman" w:cs="Times New Roman"/>
                <w:b/>
                <w:bCs/>
              </w:rPr>
              <w:t>ELSA MINÉIA MARTINS ALVES</w:t>
            </w: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BB65AE" w:rsidRDefault="00BB65AE" w:rsidP="00010538">
            <w:pPr>
              <w:spacing w:line="360" w:lineRule="auto"/>
              <w:jc w:val="center"/>
              <w:rPr>
                <w:rFonts w:ascii="Times New Roman" w:hAnsi="Times New Roman" w:cs="Times New Roman"/>
                <w:b/>
                <w:bCs/>
              </w:rPr>
            </w:pPr>
            <w:r>
              <w:rPr>
                <w:rFonts w:ascii="Times New Roman" w:hAnsi="Times New Roman" w:cs="Times New Roman"/>
                <w:b/>
                <w:bCs/>
              </w:rPr>
              <w:t>POLÍTICAS PÚBLICAS E CON</w:t>
            </w:r>
            <w:r w:rsidR="00613B2D">
              <w:rPr>
                <w:rFonts w:ascii="Times New Roman" w:hAnsi="Times New Roman" w:cs="Times New Roman"/>
                <w:b/>
                <w:bCs/>
              </w:rPr>
              <w:t>S</w:t>
            </w:r>
            <w:r>
              <w:rPr>
                <w:rFonts w:ascii="Times New Roman" w:hAnsi="Times New Roman" w:cs="Times New Roman"/>
                <w:b/>
                <w:bCs/>
              </w:rPr>
              <w:t>TITUIÇÃO E FUNCIONAMENTO DE PREVENÇÃO DOS AUTORES DE ABUSO SEXUAL: ASPECTOS JURÍ</w:t>
            </w:r>
            <w:r w:rsidR="00282489">
              <w:rPr>
                <w:rFonts w:ascii="Times New Roman" w:hAnsi="Times New Roman" w:cs="Times New Roman"/>
                <w:b/>
                <w:bCs/>
              </w:rPr>
              <w:t>DI</w:t>
            </w:r>
            <w:r>
              <w:rPr>
                <w:rFonts w:ascii="Times New Roman" w:hAnsi="Times New Roman" w:cs="Times New Roman"/>
                <w:b/>
                <w:bCs/>
              </w:rPr>
              <w:t>COS E PSICOSSOCIAIS</w:t>
            </w:r>
            <w:r w:rsidR="003533D6">
              <w:rPr>
                <w:rFonts w:ascii="Times New Roman" w:hAnsi="Times New Roman" w:cs="Times New Roman"/>
                <w:b/>
                <w:bCs/>
              </w:rPr>
              <w:t>.</w:t>
            </w:r>
          </w:p>
          <w:p w:rsidR="00BB65AE" w:rsidRDefault="00BB65AE" w:rsidP="00010538">
            <w:pPr>
              <w:spacing w:line="360" w:lineRule="auto"/>
              <w:jc w:val="center"/>
              <w:rPr>
                <w:rFonts w:ascii="Times New Roman" w:hAnsi="Times New Roman" w:cs="Times New Roman"/>
                <w:b/>
                <w:bCs/>
              </w:rPr>
            </w:pPr>
          </w:p>
          <w:p w:rsidR="00BB65AE" w:rsidRDefault="00BB65AE" w:rsidP="00010538">
            <w:pPr>
              <w:tabs>
                <w:tab w:val="left" w:pos="3510"/>
              </w:tabs>
              <w:spacing w:line="360" w:lineRule="auto"/>
              <w:jc w:val="center"/>
              <w:rPr>
                <w:rFonts w:ascii="Times New Roman" w:hAnsi="Times New Roman" w:cs="Times New Roman"/>
                <w:b/>
                <w:bCs/>
              </w:rPr>
            </w:pPr>
          </w:p>
          <w:p w:rsidR="00010538" w:rsidRDefault="00010538" w:rsidP="00010538">
            <w:pPr>
              <w:tabs>
                <w:tab w:val="left" w:pos="3510"/>
              </w:tabs>
              <w:spacing w:line="360" w:lineRule="auto"/>
              <w:rPr>
                <w:rFonts w:ascii="Times New Roman" w:hAnsi="Times New Roman" w:cs="Times New Roman"/>
                <w:b/>
                <w:bCs/>
              </w:rPr>
            </w:pPr>
          </w:p>
          <w:p w:rsidR="00010538" w:rsidRDefault="00010538" w:rsidP="00010538">
            <w:pPr>
              <w:tabs>
                <w:tab w:val="left" w:pos="3510"/>
              </w:tabs>
              <w:spacing w:line="360" w:lineRule="auto"/>
              <w:rPr>
                <w:rFonts w:ascii="Times New Roman" w:hAnsi="Times New Roman" w:cs="Times New Roman"/>
                <w:b/>
                <w:bCs/>
              </w:rPr>
            </w:pPr>
          </w:p>
          <w:p w:rsidR="00010538" w:rsidRDefault="00010538" w:rsidP="00010538">
            <w:pPr>
              <w:tabs>
                <w:tab w:val="left" w:pos="3510"/>
              </w:tabs>
              <w:spacing w:line="360" w:lineRule="auto"/>
              <w:rPr>
                <w:rFonts w:ascii="Times New Roman" w:hAnsi="Times New Roman" w:cs="Times New Roman"/>
                <w:b/>
                <w:bCs/>
              </w:rPr>
            </w:pPr>
          </w:p>
          <w:p w:rsidR="00010538" w:rsidRDefault="00010538" w:rsidP="00010538">
            <w:pPr>
              <w:tabs>
                <w:tab w:val="left" w:pos="3510"/>
              </w:tabs>
              <w:spacing w:line="360" w:lineRule="auto"/>
              <w:rPr>
                <w:rFonts w:ascii="Times New Roman" w:hAnsi="Times New Roman" w:cs="Times New Roman"/>
                <w:b/>
                <w:bCs/>
              </w:rPr>
            </w:pPr>
          </w:p>
          <w:p w:rsidR="00010538" w:rsidRPr="004C3B53" w:rsidRDefault="00010538" w:rsidP="00010538">
            <w:pPr>
              <w:tabs>
                <w:tab w:val="left" w:pos="3510"/>
              </w:tabs>
              <w:spacing w:line="360" w:lineRule="auto"/>
              <w:rPr>
                <w:rFonts w:ascii="Times New Roman" w:hAnsi="Times New Roman" w:cs="Times New Roman"/>
                <w:b/>
                <w:bCs/>
              </w:rPr>
            </w:pPr>
          </w:p>
        </w:tc>
      </w:tr>
    </w:tbl>
    <w:p w:rsidR="008B54A6" w:rsidRDefault="008B54A6" w:rsidP="003533D6">
      <w:pPr>
        <w:spacing w:line="360" w:lineRule="auto"/>
        <w:rPr>
          <w:rFonts w:ascii="Times New Roman" w:hAnsi="Times New Roman" w:cs="Times New Roman"/>
        </w:rPr>
      </w:pPr>
    </w:p>
    <w:p w:rsidR="008B54A6" w:rsidRDefault="008B54A6" w:rsidP="004C3B53">
      <w:pPr>
        <w:spacing w:line="360" w:lineRule="auto"/>
        <w:jc w:val="center"/>
        <w:rPr>
          <w:rFonts w:ascii="Times New Roman" w:hAnsi="Times New Roman" w:cs="Times New Roman"/>
        </w:rPr>
      </w:pPr>
    </w:p>
    <w:p w:rsidR="008B54A6" w:rsidRDefault="008B54A6" w:rsidP="004C3B53">
      <w:pPr>
        <w:spacing w:line="360" w:lineRule="auto"/>
        <w:jc w:val="center"/>
        <w:rPr>
          <w:rFonts w:ascii="Times New Roman" w:hAnsi="Times New Roman" w:cs="Times New Roman"/>
        </w:rPr>
      </w:pPr>
    </w:p>
    <w:p w:rsidR="008B54A6" w:rsidRPr="004C3B53" w:rsidRDefault="008B54A6"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FB03AA" w:rsidP="00FB03AA">
      <w:pPr>
        <w:spacing w:line="360" w:lineRule="auto"/>
        <w:rPr>
          <w:rFonts w:ascii="Times New Roman" w:hAnsi="Times New Roman" w:cs="Times New Roman"/>
          <w:b/>
          <w:bCs/>
          <w:color w:val="auto"/>
        </w:rPr>
      </w:pPr>
      <w:r>
        <w:rPr>
          <w:rFonts w:ascii="Times New Roman" w:hAnsi="Times New Roman" w:cs="Times New Roman"/>
        </w:rPr>
        <w:t xml:space="preserve">                                                       </w:t>
      </w:r>
      <w:r w:rsidR="001938BD" w:rsidRPr="004C3B53">
        <w:rPr>
          <w:rFonts w:ascii="Times New Roman" w:hAnsi="Times New Roman" w:cs="Times New Roman"/>
          <w:b/>
          <w:bCs/>
        </w:rPr>
        <w:t>CAMPINA GRANDE</w:t>
      </w:r>
    </w:p>
    <w:p w:rsidR="001938BD" w:rsidRPr="004C3B53" w:rsidRDefault="001938BD" w:rsidP="004C3B53">
      <w:pPr>
        <w:spacing w:line="360" w:lineRule="auto"/>
        <w:jc w:val="center"/>
        <w:rPr>
          <w:rFonts w:ascii="Times New Roman" w:hAnsi="Times New Roman" w:cs="Times New Roman"/>
          <w:b/>
          <w:bCs/>
        </w:rPr>
      </w:pPr>
      <w:r w:rsidRPr="004C3B53">
        <w:rPr>
          <w:rFonts w:ascii="Times New Roman" w:hAnsi="Times New Roman" w:cs="Times New Roman"/>
          <w:b/>
          <w:bCs/>
        </w:rPr>
        <w:t>2017</w:t>
      </w:r>
    </w:p>
    <w:p w:rsidR="001938BD" w:rsidRPr="004C3B53" w:rsidRDefault="001938BD" w:rsidP="004C3B53">
      <w:pPr>
        <w:spacing w:line="360" w:lineRule="auto"/>
        <w:rPr>
          <w:rFonts w:ascii="Times New Roman" w:hAnsi="Times New Roman" w:cs="Times New Roman"/>
          <w:b/>
          <w:bCs/>
        </w:rPr>
        <w:sectPr w:rsidR="001938BD" w:rsidRPr="004C3B53">
          <w:headerReference w:type="even" r:id="rId7"/>
          <w:headerReference w:type="default" r:id="rId8"/>
          <w:footerReference w:type="even" r:id="rId9"/>
          <w:footerReference w:type="default" r:id="rId10"/>
          <w:headerReference w:type="first" r:id="rId11"/>
          <w:footerReference w:type="first" r:id="rId12"/>
          <w:pgSz w:w="11907" w:h="16840"/>
          <w:pgMar w:top="1701" w:right="1134" w:bottom="1134" w:left="1701" w:header="720" w:footer="720" w:gutter="0"/>
          <w:cols w:space="720"/>
          <w:noEndnote/>
        </w:sectPr>
      </w:pPr>
    </w:p>
    <w:p w:rsidR="001938BD" w:rsidRPr="004C3B53" w:rsidRDefault="001938BD" w:rsidP="004C3B53">
      <w:pPr>
        <w:spacing w:line="360" w:lineRule="auto"/>
        <w:jc w:val="center"/>
        <w:rPr>
          <w:rFonts w:ascii="Times New Roman" w:hAnsi="Times New Roman" w:cs="Times New Roman"/>
          <w:b/>
          <w:bCs/>
        </w:rPr>
      </w:pPr>
      <w:r w:rsidRPr="004C3B53">
        <w:rPr>
          <w:rFonts w:ascii="Times New Roman" w:hAnsi="Times New Roman" w:cs="Times New Roman"/>
          <w:b/>
          <w:bCs/>
        </w:rPr>
        <w:lastRenderedPageBreak/>
        <w:t>ELSA MINÉIA MARTINS ALVES</w:t>
      </w:r>
    </w:p>
    <w:p w:rsidR="001938BD" w:rsidRPr="004C3B53" w:rsidRDefault="001938BD" w:rsidP="004C3B53">
      <w:pPr>
        <w:spacing w:line="360" w:lineRule="auto"/>
        <w:jc w:val="center"/>
        <w:rPr>
          <w:rFonts w:ascii="Times New Roman" w:hAnsi="Times New Roman" w:cs="Times New Roman"/>
          <w:b/>
          <w:bCs/>
        </w:rPr>
      </w:pPr>
    </w:p>
    <w:p w:rsidR="001938BD" w:rsidRPr="004C3B53" w:rsidRDefault="001938BD" w:rsidP="004C3B53">
      <w:pPr>
        <w:spacing w:line="360" w:lineRule="auto"/>
        <w:jc w:val="center"/>
        <w:rPr>
          <w:rFonts w:ascii="Times New Roman" w:hAnsi="Times New Roman" w:cs="Times New Roman"/>
          <w:b/>
          <w:bCs/>
        </w:rPr>
      </w:pPr>
    </w:p>
    <w:p w:rsidR="001938BD" w:rsidRPr="004C3B53" w:rsidRDefault="001938BD" w:rsidP="00F022A9">
      <w:pPr>
        <w:spacing w:line="360" w:lineRule="auto"/>
        <w:ind w:left="737"/>
        <w:jc w:val="center"/>
        <w:rPr>
          <w:rFonts w:ascii="Times New Roman" w:hAnsi="Times New Roman" w:cs="Times New Roman"/>
          <w:b/>
          <w:bCs/>
          <w:color w:val="auto"/>
        </w:rPr>
      </w:pPr>
    </w:p>
    <w:p w:rsidR="001938BD" w:rsidRPr="004C3B53" w:rsidRDefault="001938BD" w:rsidP="00010538">
      <w:pPr>
        <w:spacing w:line="360" w:lineRule="auto"/>
        <w:rPr>
          <w:rFonts w:ascii="Times New Roman" w:hAnsi="Times New Roman" w:cs="Times New Roman"/>
          <w:b/>
          <w:bCs/>
          <w:color w:val="auto"/>
        </w:rPr>
      </w:pPr>
    </w:p>
    <w:p w:rsidR="001938BD" w:rsidRPr="004C3B53" w:rsidRDefault="001938BD" w:rsidP="004C3B53">
      <w:pPr>
        <w:spacing w:line="360" w:lineRule="auto"/>
        <w:jc w:val="center"/>
        <w:rPr>
          <w:rFonts w:ascii="Times New Roman" w:hAnsi="Times New Roman" w:cs="Times New Roman"/>
          <w:b/>
          <w:bCs/>
          <w:color w:val="auto"/>
        </w:rPr>
      </w:pPr>
    </w:p>
    <w:tbl>
      <w:tblPr>
        <w:tblW w:w="9555" w:type="dxa"/>
        <w:tblInd w:w="108" w:type="dxa"/>
        <w:tblLook w:val="04A0" w:firstRow="1" w:lastRow="0" w:firstColumn="1" w:lastColumn="0" w:noHBand="0" w:noVBand="1"/>
      </w:tblPr>
      <w:tblGrid>
        <w:gridCol w:w="9555"/>
      </w:tblGrid>
      <w:tr w:rsidR="00010538" w:rsidRPr="004C3B53" w:rsidTr="00010538">
        <w:trPr>
          <w:trHeight w:val="2454"/>
        </w:trPr>
        <w:tc>
          <w:tcPr>
            <w:tcW w:w="9555" w:type="dxa"/>
            <w:tcBorders>
              <w:top w:val="nil"/>
              <w:left w:val="nil"/>
              <w:bottom w:val="nil"/>
              <w:right w:val="nil"/>
            </w:tcBorders>
            <w:tcMar>
              <w:left w:w="108" w:type="dxa"/>
              <w:right w:w="108" w:type="dxa"/>
            </w:tcMar>
          </w:tcPr>
          <w:p w:rsidR="00010538" w:rsidRPr="00010538" w:rsidRDefault="00010538" w:rsidP="00010538">
            <w:pPr>
              <w:spacing w:line="360" w:lineRule="auto"/>
              <w:jc w:val="center"/>
              <w:rPr>
                <w:rFonts w:ascii="Times New Roman" w:hAnsi="Times New Roman" w:cs="Times New Roman"/>
                <w:b/>
                <w:bCs/>
                <w:color w:val="auto"/>
              </w:rPr>
            </w:pPr>
          </w:p>
          <w:p w:rsidR="00010538" w:rsidRPr="00010538" w:rsidRDefault="00010538" w:rsidP="00010538">
            <w:pPr>
              <w:spacing w:line="360" w:lineRule="auto"/>
              <w:jc w:val="center"/>
              <w:rPr>
                <w:rFonts w:ascii="Times New Roman" w:hAnsi="Times New Roman" w:cs="Times New Roman"/>
                <w:b/>
                <w:bCs/>
                <w:color w:val="auto"/>
              </w:rPr>
            </w:pPr>
            <w:r w:rsidRPr="00010538">
              <w:rPr>
                <w:rFonts w:ascii="Times New Roman" w:hAnsi="Times New Roman" w:cs="Times New Roman"/>
                <w:b/>
                <w:bCs/>
                <w:color w:val="auto"/>
              </w:rPr>
              <w:t>POLÍTICAS PÚBLICAS E CONSTITUIÇÃO E FUNCIONAMENTO DE PREVENÇÃO DOS AUTORES DE ABUSO SEXUAL: ASPECTOS JURÍ</w:t>
            </w:r>
            <w:r w:rsidR="00282489">
              <w:rPr>
                <w:rFonts w:ascii="Times New Roman" w:hAnsi="Times New Roman" w:cs="Times New Roman"/>
                <w:b/>
                <w:bCs/>
                <w:color w:val="auto"/>
              </w:rPr>
              <w:t>DI</w:t>
            </w:r>
            <w:r w:rsidRPr="00010538">
              <w:rPr>
                <w:rFonts w:ascii="Times New Roman" w:hAnsi="Times New Roman" w:cs="Times New Roman"/>
                <w:b/>
                <w:bCs/>
                <w:color w:val="auto"/>
              </w:rPr>
              <w:t>COS E PSICOSSOCIAIS</w:t>
            </w:r>
            <w:r w:rsidR="00282489">
              <w:rPr>
                <w:rFonts w:ascii="Times New Roman" w:hAnsi="Times New Roman" w:cs="Times New Roman"/>
                <w:b/>
                <w:bCs/>
                <w:color w:val="auto"/>
              </w:rPr>
              <w:t>.</w:t>
            </w:r>
          </w:p>
          <w:p w:rsidR="00010538" w:rsidRDefault="00010538" w:rsidP="00010538">
            <w:pPr>
              <w:spacing w:line="360" w:lineRule="auto"/>
              <w:jc w:val="center"/>
              <w:rPr>
                <w:rFonts w:ascii="Times New Roman" w:hAnsi="Times New Roman" w:cs="Times New Roman"/>
                <w:b/>
                <w:bCs/>
                <w:color w:val="auto"/>
              </w:rPr>
            </w:pPr>
          </w:p>
          <w:p w:rsidR="00BA0C8F" w:rsidRPr="00010538" w:rsidRDefault="00BA0C8F" w:rsidP="00010538">
            <w:pPr>
              <w:spacing w:line="360" w:lineRule="auto"/>
              <w:jc w:val="center"/>
              <w:rPr>
                <w:rFonts w:ascii="Times New Roman" w:hAnsi="Times New Roman" w:cs="Times New Roman"/>
                <w:b/>
                <w:bCs/>
                <w:color w:val="auto"/>
              </w:rPr>
            </w:pPr>
          </w:p>
          <w:p w:rsidR="00010538" w:rsidRPr="00010538" w:rsidRDefault="00010538" w:rsidP="00BA0C8F">
            <w:pPr>
              <w:spacing w:line="360" w:lineRule="auto"/>
              <w:rPr>
                <w:rFonts w:ascii="Times New Roman" w:hAnsi="Times New Roman" w:cs="Times New Roman"/>
                <w:b/>
                <w:bCs/>
                <w:color w:val="auto"/>
              </w:rPr>
            </w:pPr>
          </w:p>
        </w:tc>
      </w:tr>
      <w:tr w:rsidR="001938BD" w:rsidRPr="004C3B53" w:rsidTr="00010538">
        <w:trPr>
          <w:trHeight w:val="2454"/>
        </w:trPr>
        <w:tc>
          <w:tcPr>
            <w:tcW w:w="9555" w:type="dxa"/>
            <w:tcBorders>
              <w:top w:val="nil"/>
              <w:left w:val="nil"/>
              <w:bottom w:val="nil"/>
              <w:right w:val="nil"/>
            </w:tcBorders>
            <w:tcMar>
              <w:left w:w="108" w:type="dxa"/>
              <w:right w:w="108" w:type="dxa"/>
            </w:tcMar>
          </w:tcPr>
          <w:tbl>
            <w:tblPr>
              <w:tblpPr w:leftFromText="141" w:rightFromText="141" w:vertAnchor="text" w:horzAnchor="margin" w:tblpY="193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88"/>
            </w:tblGrid>
            <w:tr w:rsidR="00010538" w:rsidRPr="008A6165" w:rsidTr="00010538">
              <w:trPr>
                <w:trHeight w:val="2304"/>
              </w:trPr>
              <w:tc>
                <w:tcPr>
                  <w:tcW w:w="9288" w:type="dxa"/>
                  <w:tcBorders>
                    <w:top w:val="nil"/>
                    <w:left w:val="nil"/>
                    <w:bottom w:val="nil"/>
                    <w:right w:val="nil"/>
                  </w:tcBorders>
                  <w:tcMar>
                    <w:left w:w="108" w:type="dxa"/>
                    <w:right w:w="108" w:type="dxa"/>
                  </w:tcMar>
                </w:tcPr>
                <w:p w:rsidR="00010538" w:rsidRPr="008A6165" w:rsidRDefault="003533D6" w:rsidP="003938A0">
                  <w:pPr>
                    <w:spacing w:line="360" w:lineRule="auto"/>
                    <w:ind w:left="4536"/>
                    <w:jc w:val="both"/>
                    <w:rPr>
                      <w:rFonts w:ascii="Times New Roman" w:hAnsi="Times New Roman" w:cs="Times New Roman"/>
                    </w:rPr>
                  </w:pPr>
                  <w:r>
                    <w:rPr>
                      <w:rFonts w:ascii="Times New Roman" w:hAnsi="Times New Roman" w:cs="Times New Roman"/>
                    </w:rPr>
                    <w:t>Trabalho de Conclusão de Curso</w:t>
                  </w:r>
                  <w:r w:rsidR="00945651">
                    <w:rPr>
                      <w:rFonts w:ascii="Times New Roman" w:hAnsi="Times New Roman" w:cs="Times New Roman"/>
                    </w:rPr>
                    <w:t xml:space="preserve">- Artigo Científico- </w:t>
                  </w:r>
                  <w:r w:rsidR="00010538" w:rsidRPr="004C3B53">
                    <w:rPr>
                      <w:rFonts w:ascii="Times New Roman" w:hAnsi="Times New Roman" w:cs="Times New Roman"/>
                    </w:rPr>
                    <w:t xml:space="preserve"> apresentada como exigência para obtenção do grau de Bacharel</w:t>
                  </w:r>
                  <w:r w:rsidR="00010538">
                    <w:rPr>
                      <w:rFonts w:ascii="Times New Roman" w:hAnsi="Times New Roman" w:cs="Times New Roman"/>
                    </w:rPr>
                    <w:t>ado em Direito da CESED- Centro de Ensino Superior e Desenvolvimento e FACISA- Faculdade de Ciências Sociais Aplicada</w:t>
                  </w:r>
                </w:p>
              </w:tc>
            </w:tr>
            <w:tr w:rsidR="00010538" w:rsidRPr="004C3B53" w:rsidTr="00010538">
              <w:trPr>
                <w:trHeight w:val="1296"/>
              </w:trPr>
              <w:tc>
                <w:tcPr>
                  <w:tcW w:w="9288" w:type="dxa"/>
                  <w:tcBorders>
                    <w:top w:val="nil"/>
                    <w:left w:val="nil"/>
                    <w:bottom w:val="nil"/>
                    <w:right w:val="nil"/>
                  </w:tcBorders>
                  <w:tcMar>
                    <w:left w:w="108" w:type="dxa"/>
                    <w:right w:w="108" w:type="dxa"/>
                  </w:tcMar>
                </w:tcPr>
                <w:p w:rsidR="005A137A" w:rsidRDefault="00010538" w:rsidP="003938A0">
                  <w:pPr>
                    <w:spacing w:line="360" w:lineRule="auto"/>
                    <w:ind w:left="4536"/>
                    <w:rPr>
                      <w:rFonts w:ascii="Times New Roman" w:hAnsi="Times New Roman" w:cs="Times New Roman"/>
                    </w:rPr>
                  </w:pPr>
                  <w:r w:rsidRPr="004C3B53">
                    <w:rPr>
                      <w:rFonts w:ascii="Times New Roman" w:hAnsi="Times New Roman" w:cs="Times New Roman"/>
                    </w:rPr>
                    <w:t xml:space="preserve">Orientador: </w:t>
                  </w:r>
                  <w:r>
                    <w:rPr>
                      <w:rFonts w:ascii="Times New Roman" w:hAnsi="Times New Roman" w:cs="Times New Roman"/>
                    </w:rPr>
                    <w:t xml:space="preserve">Prof. Dr. Breno Wanderley César </w:t>
                  </w:r>
                </w:p>
                <w:p w:rsidR="00010538" w:rsidRDefault="00010538" w:rsidP="003938A0">
                  <w:pPr>
                    <w:spacing w:line="360" w:lineRule="auto"/>
                    <w:ind w:left="4536"/>
                    <w:rPr>
                      <w:rFonts w:ascii="Times New Roman" w:hAnsi="Times New Roman" w:cs="Times New Roman"/>
                    </w:rPr>
                  </w:pPr>
                  <w:r>
                    <w:rPr>
                      <w:rFonts w:ascii="Times New Roman" w:hAnsi="Times New Roman" w:cs="Times New Roman"/>
                    </w:rPr>
                    <w:t>Segundo</w:t>
                  </w:r>
                  <w:r w:rsidR="005A137A">
                    <w:rPr>
                      <w:rFonts w:ascii="Times New Roman" w:hAnsi="Times New Roman" w:cs="Times New Roman"/>
                    </w:rPr>
                    <w:t>.</w:t>
                  </w:r>
                </w:p>
                <w:p w:rsidR="00BA0C8F" w:rsidRDefault="00BA0C8F" w:rsidP="003938A0">
                  <w:pPr>
                    <w:spacing w:line="360" w:lineRule="auto"/>
                    <w:ind w:left="4536"/>
                    <w:rPr>
                      <w:rFonts w:ascii="Times New Roman" w:hAnsi="Times New Roman" w:cs="Times New Roman"/>
                    </w:rPr>
                  </w:pPr>
                </w:p>
                <w:p w:rsidR="005A137A" w:rsidRDefault="005A137A" w:rsidP="003938A0">
                  <w:pPr>
                    <w:spacing w:line="360" w:lineRule="auto"/>
                    <w:ind w:left="4536"/>
                    <w:rPr>
                      <w:rFonts w:ascii="Times New Roman" w:hAnsi="Times New Roman" w:cs="Times New Roman"/>
                    </w:rPr>
                  </w:pPr>
                </w:p>
                <w:p w:rsidR="005A137A" w:rsidRPr="004C3B53" w:rsidRDefault="005A137A" w:rsidP="003938A0">
                  <w:pPr>
                    <w:spacing w:line="360" w:lineRule="auto"/>
                    <w:ind w:left="4536"/>
                    <w:rPr>
                      <w:rFonts w:ascii="Times New Roman" w:hAnsi="Times New Roman" w:cs="Times New Roman"/>
                      <w:color w:val="auto"/>
                    </w:rPr>
                  </w:pPr>
                </w:p>
              </w:tc>
            </w:tr>
          </w:tbl>
          <w:p w:rsidR="001938BD" w:rsidRPr="00BA0C8F" w:rsidRDefault="001938BD" w:rsidP="00BA0C8F">
            <w:pPr>
              <w:tabs>
                <w:tab w:val="left" w:pos="3270"/>
                <w:tab w:val="center" w:pos="4669"/>
              </w:tabs>
              <w:rPr>
                <w:rFonts w:ascii="Times New Roman" w:hAnsi="Times New Roman" w:cs="Times New Roman"/>
              </w:rPr>
            </w:pPr>
          </w:p>
        </w:tc>
      </w:tr>
    </w:tbl>
    <w:p w:rsidR="005A137A" w:rsidRDefault="005A137A" w:rsidP="00010538">
      <w:pPr>
        <w:spacing w:line="360" w:lineRule="auto"/>
        <w:rPr>
          <w:rFonts w:ascii="Times New Roman" w:hAnsi="Times New Roman" w:cs="Times New Roman"/>
          <w:b/>
          <w:bCs/>
          <w:color w:val="auto"/>
        </w:rPr>
      </w:pPr>
    </w:p>
    <w:p w:rsidR="00BA0C8F" w:rsidRDefault="00BA0C8F" w:rsidP="00010538">
      <w:pPr>
        <w:spacing w:line="360" w:lineRule="auto"/>
        <w:rPr>
          <w:rFonts w:ascii="Times New Roman" w:hAnsi="Times New Roman" w:cs="Times New Roman"/>
          <w:b/>
          <w:bCs/>
          <w:color w:val="auto"/>
        </w:rPr>
      </w:pPr>
    </w:p>
    <w:p w:rsidR="00BA0C8F" w:rsidRDefault="00BA0C8F" w:rsidP="00010538">
      <w:pPr>
        <w:spacing w:line="360" w:lineRule="auto"/>
        <w:rPr>
          <w:rFonts w:ascii="Times New Roman" w:hAnsi="Times New Roman" w:cs="Times New Roman"/>
          <w:b/>
          <w:bCs/>
          <w:color w:val="auto"/>
        </w:rPr>
      </w:pPr>
    </w:p>
    <w:p w:rsidR="00BA0C8F" w:rsidRDefault="00BA0C8F" w:rsidP="00010538">
      <w:pPr>
        <w:spacing w:line="360" w:lineRule="auto"/>
        <w:rPr>
          <w:rFonts w:ascii="Times New Roman" w:hAnsi="Times New Roman" w:cs="Times New Roman"/>
          <w:b/>
          <w:bCs/>
          <w:color w:val="auto"/>
        </w:rPr>
      </w:pPr>
    </w:p>
    <w:p w:rsidR="001938BD" w:rsidRPr="004C3B53" w:rsidRDefault="001938BD" w:rsidP="00010538">
      <w:pPr>
        <w:spacing w:line="360" w:lineRule="auto"/>
        <w:jc w:val="center"/>
        <w:rPr>
          <w:rFonts w:ascii="Times New Roman" w:hAnsi="Times New Roman" w:cs="Times New Roman"/>
          <w:b/>
          <w:bCs/>
          <w:color w:val="auto"/>
        </w:rPr>
      </w:pPr>
      <w:r w:rsidRPr="004C3B53">
        <w:rPr>
          <w:rFonts w:ascii="Times New Roman" w:hAnsi="Times New Roman" w:cs="Times New Roman"/>
          <w:b/>
          <w:bCs/>
        </w:rPr>
        <w:t>CAMPINA GRANDE</w:t>
      </w:r>
    </w:p>
    <w:p w:rsidR="00010538" w:rsidRDefault="001938BD" w:rsidP="006F53E1">
      <w:pPr>
        <w:spacing w:line="360" w:lineRule="auto"/>
        <w:jc w:val="center"/>
        <w:rPr>
          <w:rFonts w:ascii="Times New Roman" w:hAnsi="Times New Roman" w:cs="Times New Roman"/>
          <w:b/>
          <w:bCs/>
        </w:rPr>
      </w:pPr>
      <w:r w:rsidRPr="004C3B53">
        <w:rPr>
          <w:rFonts w:ascii="Times New Roman" w:hAnsi="Times New Roman" w:cs="Times New Roman"/>
          <w:b/>
          <w:bCs/>
        </w:rPr>
        <w:t>2017</w:t>
      </w: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rPr>
          <w:rFonts w:ascii="Times New Roman" w:hAnsi="Times New Roman" w:cs="Times New Roman"/>
          <w:b/>
          <w:bCs/>
        </w:rPr>
      </w:pPr>
    </w:p>
    <w:p w:rsidR="00282489" w:rsidRDefault="00282489" w:rsidP="006F53E1">
      <w:pPr>
        <w:spacing w:line="234" w:lineRule="auto"/>
        <w:ind w:left="4536" w:right="214"/>
        <w:rPr>
          <w:rFonts w:ascii="Times New Roman" w:hAnsi="Times New Roman" w:cs="Times New Roman"/>
        </w:rPr>
      </w:pPr>
    </w:p>
    <w:p w:rsidR="00282489" w:rsidRDefault="00282489" w:rsidP="006F53E1">
      <w:pPr>
        <w:spacing w:line="234" w:lineRule="auto"/>
        <w:ind w:left="4536" w:right="214"/>
        <w:rPr>
          <w:rFonts w:ascii="Times New Roman" w:hAnsi="Times New Roman" w:cs="Times New Roman"/>
        </w:rPr>
      </w:pPr>
    </w:p>
    <w:p w:rsidR="00282489" w:rsidRDefault="00282489" w:rsidP="006F53E1">
      <w:pPr>
        <w:spacing w:line="234" w:lineRule="auto"/>
        <w:ind w:left="4536" w:right="214"/>
        <w:rPr>
          <w:rFonts w:ascii="Times New Roman" w:hAnsi="Times New Roman" w:cs="Times New Roman"/>
        </w:rPr>
      </w:pPr>
    </w:p>
    <w:p w:rsidR="00282489" w:rsidRDefault="00282489" w:rsidP="006F53E1">
      <w:pPr>
        <w:spacing w:line="234" w:lineRule="auto"/>
        <w:ind w:left="4536" w:right="214"/>
        <w:rPr>
          <w:rFonts w:ascii="Times New Roman" w:hAnsi="Times New Roman" w:cs="Times New Roman"/>
        </w:rPr>
      </w:pPr>
    </w:p>
    <w:p w:rsidR="006F53E1" w:rsidRPr="006F53E1" w:rsidRDefault="006F53E1" w:rsidP="006F53E1">
      <w:pPr>
        <w:spacing w:line="234" w:lineRule="auto"/>
        <w:ind w:left="4536" w:right="214"/>
        <w:rPr>
          <w:rFonts w:ascii="Times New Roman" w:hAnsi="Times New Roman" w:cs="Times New Roman"/>
        </w:rPr>
      </w:pPr>
      <w:r w:rsidRPr="006F53E1">
        <w:rPr>
          <w:rFonts w:ascii="Times New Roman" w:hAnsi="Times New Roman" w:cs="Times New Roman"/>
        </w:rPr>
        <w:t xml:space="preserve">Trabalho de Conclusão de Curso - Artigo Científico - </w:t>
      </w:r>
      <w:r w:rsidRPr="006F53E1">
        <w:rPr>
          <w:rFonts w:ascii="Times New Roman" w:hAnsi="Times New Roman" w:cs="Times New Roman"/>
        </w:rPr>
        <w:t>políticas públicas e constituição e funcionamento de prevenção dos autores de abuso sexual: aspectos jurí</w:t>
      </w:r>
      <w:r w:rsidR="00282489">
        <w:rPr>
          <w:rFonts w:ascii="Times New Roman" w:hAnsi="Times New Roman" w:cs="Times New Roman"/>
        </w:rPr>
        <w:t>di</w:t>
      </w:r>
      <w:r w:rsidRPr="006F53E1">
        <w:rPr>
          <w:rFonts w:ascii="Times New Roman" w:hAnsi="Times New Roman" w:cs="Times New Roman"/>
        </w:rPr>
        <w:t>cos e psicossociais</w:t>
      </w:r>
      <w:r w:rsidRPr="006F53E1">
        <w:rPr>
          <w:rFonts w:ascii="Times New Roman" w:hAnsi="Times New Roman" w:cs="Times New Roman"/>
        </w:rPr>
        <w:t xml:space="preserve"> como parte dos requisitos para obtenção do título de Bacharel em Direito, outorgado pela Faculdade de Ciências Sociais Aplicadas de Campina Grande – PB.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APROVADO EM_______/______/______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BANCA EXAMINADORA: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spacing w:line="234" w:lineRule="auto"/>
        <w:ind w:left="4536"/>
        <w:rPr>
          <w:rFonts w:ascii="Times New Roman" w:hAnsi="Times New Roman" w:cs="Times New Roman"/>
        </w:rPr>
      </w:pPr>
      <w:r w:rsidRPr="006F53E1">
        <w:rPr>
          <w:rFonts w:ascii="Times New Roman" w:hAnsi="Times New Roman" w:cs="Times New Roman"/>
        </w:rPr>
        <w:t xml:space="preserve">__________________________________ Prof.º da </w:t>
      </w:r>
      <w:proofErr w:type="spellStart"/>
      <w:r w:rsidRPr="006F53E1">
        <w:rPr>
          <w:rFonts w:ascii="Times New Roman" w:hAnsi="Times New Roman" w:cs="Times New Roman"/>
        </w:rPr>
        <w:t>Facisa</w:t>
      </w:r>
      <w:proofErr w:type="spellEnd"/>
      <w:r w:rsidRPr="006F53E1">
        <w:rPr>
          <w:rFonts w:ascii="Times New Roman" w:hAnsi="Times New Roman" w:cs="Times New Roman"/>
        </w:rPr>
        <w:t xml:space="preserve"> ________________, </w:t>
      </w:r>
      <w:proofErr w:type="spellStart"/>
      <w:r w:rsidRPr="006F53E1">
        <w:rPr>
          <w:rFonts w:ascii="Times New Roman" w:hAnsi="Times New Roman" w:cs="Times New Roman"/>
        </w:rPr>
        <w:t>Ms</w:t>
      </w:r>
      <w:proofErr w:type="spellEnd"/>
      <w:r w:rsidRPr="006F53E1">
        <w:rPr>
          <w:rFonts w:ascii="Times New Roman" w:hAnsi="Times New Roman" w:cs="Times New Roman"/>
        </w:rPr>
        <w:t xml:space="preserve">. </w:t>
      </w:r>
    </w:p>
    <w:p w:rsidR="006F53E1" w:rsidRPr="006F53E1" w:rsidRDefault="006F53E1" w:rsidP="006F53E1">
      <w:pPr>
        <w:ind w:left="4536" w:right="-15" w:firstLine="698"/>
        <w:jc w:val="center"/>
        <w:rPr>
          <w:rFonts w:ascii="Times New Roman" w:hAnsi="Times New Roman" w:cs="Times New Roman"/>
        </w:rPr>
      </w:pPr>
      <w:r w:rsidRPr="006F53E1">
        <w:rPr>
          <w:rFonts w:ascii="Times New Roman" w:hAnsi="Times New Roman" w:cs="Times New Roman"/>
        </w:rPr>
        <w:t xml:space="preserve">Orientador </w:t>
      </w:r>
    </w:p>
    <w:p w:rsidR="006F53E1" w:rsidRPr="006F53E1" w:rsidRDefault="006F53E1" w:rsidP="006F53E1">
      <w:pPr>
        <w:ind w:left="4536"/>
        <w:jc w:val="center"/>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spacing w:line="234" w:lineRule="auto"/>
        <w:ind w:left="4536" w:firstLine="48"/>
        <w:rPr>
          <w:rFonts w:ascii="Times New Roman" w:hAnsi="Times New Roman" w:cs="Times New Roman"/>
        </w:rPr>
      </w:pPr>
      <w:r w:rsidRPr="006F53E1">
        <w:rPr>
          <w:rFonts w:ascii="Times New Roman" w:hAnsi="Times New Roman" w:cs="Times New Roman"/>
        </w:rPr>
        <w:t xml:space="preserve">_________________________________ Prof.ª da </w:t>
      </w:r>
      <w:proofErr w:type="spellStart"/>
      <w:r w:rsidRPr="006F53E1">
        <w:rPr>
          <w:rFonts w:ascii="Times New Roman" w:hAnsi="Times New Roman" w:cs="Times New Roman"/>
        </w:rPr>
        <w:t>Facisa</w:t>
      </w:r>
      <w:proofErr w:type="spellEnd"/>
      <w:r w:rsidRPr="006F53E1">
        <w:rPr>
          <w:rFonts w:ascii="Times New Roman" w:hAnsi="Times New Roman" w:cs="Times New Roman"/>
        </w:rPr>
        <w:t xml:space="preserve"> ________________, </w:t>
      </w:r>
      <w:proofErr w:type="spellStart"/>
      <w:r w:rsidRPr="006F53E1">
        <w:rPr>
          <w:rFonts w:ascii="Times New Roman" w:hAnsi="Times New Roman" w:cs="Times New Roman"/>
        </w:rPr>
        <w:t>Ms</w:t>
      </w:r>
      <w:proofErr w:type="spellEnd"/>
      <w:r w:rsidRPr="006F53E1">
        <w:rPr>
          <w:rFonts w:ascii="Times New Roman" w:hAnsi="Times New Roman" w:cs="Times New Roman"/>
        </w:rPr>
        <w:t xml:space="preserve">. </w:t>
      </w:r>
    </w:p>
    <w:p w:rsidR="006F53E1" w:rsidRPr="006F53E1" w:rsidRDefault="006F53E1" w:rsidP="006F53E1">
      <w:pPr>
        <w:ind w:left="4536"/>
        <w:jc w:val="center"/>
        <w:rPr>
          <w:rFonts w:ascii="Times New Roman" w:hAnsi="Times New Roman" w:cs="Times New Roman"/>
        </w:rPr>
      </w:pPr>
      <w:r w:rsidRPr="006F53E1">
        <w:rPr>
          <w:rFonts w:ascii="Times New Roman" w:hAnsi="Times New Roman" w:cs="Times New Roman"/>
        </w:rPr>
        <w:t xml:space="preserve"> </w:t>
      </w:r>
    </w:p>
    <w:p w:rsidR="00410C46" w:rsidRDefault="006F53E1" w:rsidP="00282489">
      <w:pPr>
        <w:spacing w:line="236" w:lineRule="auto"/>
        <w:ind w:left="4536" w:firstLine="65"/>
        <w:rPr>
          <w:rFonts w:ascii="Times New Roman" w:hAnsi="Times New Roman" w:cs="Times New Roman"/>
        </w:rPr>
      </w:pPr>
      <w:r w:rsidRPr="006F53E1">
        <w:rPr>
          <w:rFonts w:ascii="Times New Roman" w:hAnsi="Times New Roman" w:cs="Times New Roman"/>
        </w:rPr>
        <w:t xml:space="preserve">_________________________________ Prof.º da </w:t>
      </w:r>
      <w:proofErr w:type="spellStart"/>
      <w:r w:rsidRPr="006F53E1">
        <w:rPr>
          <w:rFonts w:ascii="Times New Roman" w:hAnsi="Times New Roman" w:cs="Times New Roman"/>
        </w:rPr>
        <w:t>Facisa</w:t>
      </w:r>
      <w:proofErr w:type="spellEnd"/>
      <w:r w:rsidRPr="006F53E1">
        <w:rPr>
          <w:rFonts w:ascii="Times New Roman" w:hAnsi="Times New Roman" w:cs="Times New Roman"/>
        </w:rPr>
        <w:t xml:space="preserve"> ________________, </w:t>
      </w:r>
      <w:proofErr w:type="spellStart"/>
      <w:r w:rsidRPr="006F53E1">
        <w:rPr>
          <w:rFonts w:ascii="Times New Roman" w:hAnsi="Times New Roman" w:cs="Times New Roman"/>
        </w:rPr>
        <w:t>Ms</w:t>
      </w:r>
      <w:proofErr w:type="spellEnd"/>
      <w:r w:rsidRPr="006F53E1">
        <w:rPr>
          <w:rFonts w:ascii="Times New Roman" w:hAnsi="Times New Roman" w:cs="Times New Roman"/>
        </w:rPr>
        <w:t xml:space="preserve">. </w:t>
      </w:r>
    </w:p>
    <w:p w:rsidR="00EA4E1A" w:rsidRDefault="006F53E1" w:rsidP="006F53E1">
      <w:pPr>
        <w:spacing w:line="360" w:lineRule="auto"/>
        <w:ind w:left="3600"/>
        <w:jc w:val="both"/>
        <w:rPr>
          <w:rFonts w:ascii="Times New Roman" w:hAnsi="Times New Roman" w:cs="Times New Roman"/>
        </w:rPr>
      </w:pPr>
      <w:r>
        <w:rPr>
          <w:rFonts w:ascii="Times New Roman" w:hAnsi="Times New Roman" w:cs="Times New Roman"/>
        </w:rPr>
        <w:lastRenderedPageBreak/>
        <w:t>Dedico este trabalho p</w:t>
      </w:r>
      <w:r w:rsidR="001938BD" w:rsidRPr="004C3B53">
        <w:rPr>
          <w:rFonts w:ascii="Times New Roman" w:hAnsi="Times New Roman" w:cs="Times New Roman"/>
        </w:rPr>
        <w:t>rimeiramente a Deus e Nossa Senhora</w:t>
      </w:r>
      <w:r w:rsidR="00A831E1">
        <w:rPr>
          <w:rFonts w:ascii="Times New Roman" w:hAnsi="Times New Roman" w:cs="Times New Roman"/>
        </w:rPr>
        <w:t>,</w:t>
      </w:r>
      <w:r w:rsidR="001938BD" w:rsidRPr="004C3B53">
        <w:rPr>
          <w:rFonts w:ascii="Times New Roman" w:hAnsi="Times New Roman" w:cs="Times New Roman"/>
        </w:rPr>
        <w:t xml:space="preserve"> </w:t>
      </w:r>
      <w:r w:rsidR="00A831E1">
        <w:rPr>
          <w:rFonts w:ascii="Times New Roman" w:hAnsi="Times New Roman" w:cs="Times New Roman"/>
        </w:rPr>
        <w:t xml:space="preserve">por ter me dado saúde e força para vencer os obstáculos encontrados, </w:t>
      </w:r>
      <w:r w:rsidR="001938BD" w:rsidRPr="004C3B53">
        <w:rPr>
          <w:rFonts w:ascii="Times New Roman" w:hAnsi="Times New Roman" w:cs="Times New Roman"/>
        </w:rPr>
        <w:t>pois</w:t>
      </w:r>
      <w:r w:rsidR="00613B2D">
        <w:rPr>
          <w:rFonts w:ascii="Times New Roman" w:hAnsi="Times New Roman" w:cs="Times New Roman"/>
        </w:rPr>
        <w:t>,</w:t>
      </w:r>
      <w:r w:rsidR="001938BD" w:rsidRPr="004C3B53">
        <w:rPr>
          <w:rFonts w:ascii="Times New Roman" w:hAnsi="Times New Roman" w:cs="Times New Roman"/>
        </w:rPr>
        <w:t xml:space="preserve"> sem ele</w:t>
      </w:r>
      <w:r w:rsidR="00613B2D">
        <w:rPr>
          <w:rFonts w:ascii="Times New Roman" w:hAnsi="Times New Roman" w:cs="Times New Roman"/>
        </w:rPr>
        <w:t>s eu não teria chegado até aqui.</w:t>
      </w:r>
    </w:p>
    <w:p w:rsidR="00613B2D" w:rsidRDefault="00613B2D" w:rsidP="006F53E1">
      <w:pPr>
        <w:spacing w:line="360" w:lineRule="auto"/>
        <w:ind w:left="3600"/>
        <w:jc w:val="both"/>
        <w:rPr>
          <w:rFonts w:ascii="Times New Roman" w:hAnsi="Times New Roman" w:cs="Times New Roman"/>
        </w:rPr>
      </w:pPr>
      <w:r>
        <w:rPr>
          <w:rFonts w:ascii="Times New Roman" w:hAnsi="Times New Roman" w:cs="Times New Roman"/>
        </w:rPr>
        <w:t>A</w:t>
      </w:r>
      <w:r w:rsidR="001938BD" w:rsidRPr="004C3B53">
        <w:rPr>
          <w:rFonts w:ascii="Times New Roman" w:hAnsi="Times New Roman" w:cs="Times New Roman"/>
        </w:rPr>
        <w:t>os meus pais Elsa e Irenaldo,</w:t>
      </w:r>
      <w:r>
        <w:rPr>
          <w:rFonts w:ascii="Times New Roman" w:hAnsi="Times New Roman" w:cs="Times New Roman"/>
        </w:rPr>
        <w:t xml:space="preserve"> </w:t>
      </w:r>
      <w:r w:rsidR="00A831E1">
        <w:rPr>
          <w:rFonts w:ascii="Times New Roman" w:hAnsi="Times New Roman" w:cs="Times New Roman"/>
        </w:rPr>
        <w:t xml:space="preserve">que me incentivaram e me proporcionaram meios para que eu pudesse realizar este sonho, compreendendo o sentido da minha luta e conquista da </w:t>
      </w:r>
      <w:r w:rsidR="005A137A">
        <w:rPr>
          <w:rFonts w:ascii="Times New Roman" w:hAnsi="Times New Roman" w:cs="Times New Roman"/>
        </w:rPr>
        <w:t>realização deste</w:t>
      </w:r>
      <w:r w:rsidR="00A831E1">
        <w:rPr>
          <w:rFonts w:ascii="Times New Roman" w:hAnsi="Times New Roman" w:cs="Times New Roman"/>
        </w:rPr>
        <w:t xml:space="preserve"> curso.</w:t>
      </w:r>
    </w:p>
    <w:p w:rsidR="00EA4E1A" w:rsidRDefault="00B026A1" w:rsidP="006F53E1">
      <w:pPr>
        <w:spacing w:line="360" w:lineRule="auto"/>
        <w:ind w:left="3600"/>
        <w:jc w:val="both"/>
        <w:rPr>
          <w:rFonts w:ascii="Times New Roman" w:hAnsi="Times New Roman" w:cs="Times New Roman"/>
        </w:rPr>
      </w:pPr>
      <w:r>
        <w:rPr>
          <w:rFonts w:ascii="Times New Roman" w:hAnsi="Times New Roman" w:cs="Times New Roman"/>
        </w:rPr>
        <w:t xml:space="preserve">Aos </w:t>
      </w:r>
      <w:r w:rsidR="001938BD" w:rsidRPr="004C3B53">
        <w:rPr>
          <w:rFonts w:ascii="Times New Roman" w:hAnsi="Times New Roman" w:cs="Times New Roman"/>
        </w:rPr>
        <w:t>meus</w:t>
      </w:r>
      <w:r>
        <w:rPr>
          <w:rFonts w:ascii="Times New Roman" w:hAnsi="Times New Roman" w:cs="Times New Roman"/>
        </w:rPr>
        <w:t xml:space="preserve"> familiares, os meus</w:t>
      </w:r>
      <w:r w:rsidR="001938BD" w:rsidRPr="004C3B53">
        <w:rPr>
          <w:rFonts w:ascii="Times New Roman" w:hAnsi="Times New Roman" w:cs="Times New Roman"/>
        </w:rPr>
        <w:t xml:space="preserve"> irmãos Everson, Ederson e Mauricio e meus sobrinhos Edmilson Neto e Maria Alice </w:t>
      </w:r>
      <w:r w:rsidR="004C3B53" w:rsidRPr="004C3B53">
        <w:rPr>
          <w:rFonts w:ascii="Times New Roman" w:hAnsi="Times New Roman" w:cs="Times New Roman"/>
        </w:rPr>
        <w:t>(que</w:t>
      </w:r>
      <w:r w:rsidR="001938BD" w:rsidRPr="004C3B53">
        <w:rPr>
          <w:rFonts w:ascii="Times New Roman" w:hAnsi="Times New Roman" w:cs="Times New Roman"/>
        </w:rPr>
        <w:t xml:space="preserve"> está para chegar) e minhas cunhadas </w:t>
      </w:r>
      <w:r w:rsidR="004C3B53" w:rsidRPr="004C3B53">
        <w:rPr>
          <w:rFonts w:ascii="Times New Roman" w:hAnsi="Times New Roman" w:cs="Times New Roman"/>
        </w:rPr>
        <w:t>Elisângela</w:t>
      </w:r>
      <w:r w:rsidR="001938BD" w:rsidRPr="004C3B53">
        <w:rPr>
          <w:rFonts w:ascii="Times New Roman" w:hAnsi="Times New Roman" w:cs="Times New Roman"/>
        </w:rPr>
        <w:t xml:space="preserve"> e </w:t>
      </w:r>
      <w:r>
        <w:rPr>
          <w:rFonts w:ascii="Times New Roman" w:hAnsi="Times New Roman" w:cs="Times New Roman"/>
        </w:rPr>
        <w:t>Gracinha, as alegrias de hoje, alicerçadas nos seus nos seus exemplos de dignidade</w:t>
      </w:r>
      <w:r w:rsidR="00EA4E1A">
        <w:rPr>
          <w:rFonts w:ascii="Times New Roman" w:hAnsi="Times New Roman" w:cs="Times New Roman"/>
        </w:rPr>
        <w:t>.</w:t>
      </w:r>
    </w:p>
    <w:p w:rsidR="00B026A1" w:rsidRDefault="00B026A1" w:rsidP="006F53E1">
      <w:pPr>
        <w:spacing w:line="360" w:lineRule="auto"/>
        <w:ind w:left="3600"/>
        <w:jc w:val="both"/>
        <w:rPr>
          <w:rFonts w:ascii="Times New Roman" w:hAnsi="Times New Roman" w:cs="Times New Roman"/>
        </w:rPr>
      </w:pPr>
      <w:r>
        <w:rPr>
          <w:rFonts w:ascii="Times New Roman" w:hAnsi="Times New Roman" w:cs="Times New Roman"/>
        </w:rPr>
        <w:t xml:space="preserve">Aos meus queridos professores, minha eterna gratidão por ter me orientado transmitindo conhecimentos com sabedoria, dedicação e amizade, simbolizando uma trilha </w:t>
      </w:r>
      <w:r w:rsidR="00085D6C">
        <w:rPr>
          <w:rFonts w:ascii="Times New Roman" w:hAnsi="Times New Roman" w:cs="Times New Roman"/>
        </w:rPr>
        <w:t>a abrir caminhos profissionais para um cenário que se descortina com perspectivas de sucesso.</w:t>
      </w:r>
    </w:p>
    <w:p w:rsidR="00085D6C" w:rsidRDefault="00085D6C" w:rsidP="006F53E1">
      <w:pPr>
        <w:spacing w:line="360" w:lineRule="auto"/>
        <w:ind w:left="3600"/>
        <w:jc w:val="both"/>
        <w:rPr>
          <w:rFonts w:ascii="Times New Roman" w:hAnsi="Times New Roman" w:cs="Times New Roman"/>
        </w:rPr>
      </w:pPr>
      <w:r>
        <w:rPr>
          <w:rFonts w:ascii="Times New Roman" w:hAnsi="Times New Roman" w:cs="Times New Roman"/>
        </w:rPr>
        <w:t>Agradeço a</w:t>
      </w:r>
      <w:r w:rsidR="001938BD" w:rsidRPr="004C3B53">
        <w:rPr>
          <w:rFonts w:ascii="Times New Roman" w:hAnsi="Times New Roman" w:cs="Times New Roman"/>
        </w:rPr>
        <w:t>os meus mais íntimos amigos que estiveram ao meu lado uma vida toda e que me incentivaram e me apoiaram sempre que</w:t>
      </w:r>
      <w:r>
        <w:rPr>
          <w:rFonts w:ascii="Times New Roman" w:hAnsi="Times New Roman" w:cs="Times New Roman"/>
        </w:rPr>
        <w:t xml:space="preserve"> precisei, com tolerância, respeito, amizade e amor durante o curso.</w:t>
      </w:r>
    </w:p>
    <w:p w:rsidR="00085D6C" w:rsidRDefault="00085D6C" w:rsidP="006F53E1">
      <w:pPr>
        <w:spacing w:line="360" w:lineRule="auto"/>
        <w:ind w:left="3600"/>
        <w:jc w:val="both"/>
        <w:rPr>
          <w:rFonts w:ascii="Times New Roman" w:hAnsi="Times New Roman" w:cs="Times New Roman"/>
        </w:rPr>
      </w:pPr>
      <w:r>
        <w:rPr>
          <w:rFonts w:ascii="Times New Roman" w:hAnsi="Times New Roman" w:cs="Times New Roman"/>
        </w:rPr>
        <w:t>Agradeço ao amigo professor Maurício Nascimento de Oliveira, pela disposição e ajuda durante a minha caminhada acadêmica.</w:t>
      </w:r>
    </w:p>
    <w:p w:rsidR="008A6165" w:rsidRDefault="006E7D84" w:rsidP="006F53E1">
      <w:pPr>
        <w:spacing w:line="360" w:lineRule="auto"/>
        <w:ind w:left="3600"/>
        <w:jc w:val="both"/>
        <w:rPr>
          <w:rFonts w:ascii="Times New Roman" w:hAnsi="Times New Roman" w:cs="Times New Roman"/>
        </w:rPr>
      </w:pPr>
      <w:r>
        <w:rPr>
          <w:rFonts w:ascii="Times New Roman" w:hAnsi="Times New Roman" w:cs="Times New Roman"/>
        </w:rPr>
        <w:t>Ao m</w:t>
      </w:r>
      <w:r w:rsidR="008A6165">
        <w:rPr>
          <w:rFonts w:ascii="Times New Roman" w:hAnsi="Times New Roman" w:cs="Times New Roman"/>
        </w:rPr>
        <w:t xml:space="preserve">eu professor e orientador Prof. Dr. Breno Wanderley César Segundo, que </w:t>
      </w:r>
      <w:r w:rsidR="005A137A">
        <w:rPr>
          <w:rFonts w:ascii="Times New Roman" w:hAnsi="Times New Roman" w:cs="Times New Roman"/>
        </w:rPr>
        <w:t>nossos momentos</w:t>
      </w:r>
      <w:r w:rsidR="008A6165">
        <w:rPr>
          <w:rFonts w:ascii="Times New Roman" w:hAnsi="Times New Roman" w:cs="Times New Roman"/>
        </w:rPr>
        <w:t xml:space="preserve"> </w:t>
      </w:r>
      <w:r w:rsidR="00F57370">
        <w:rPr>
          <w:rFonts w:ascii="Times New Roman" w:hAnsi="Times New Roman" w:cs="Times New Roman"/>
        </w:rPr>
        <w:t xml:space="preserve">de encontros de estudos de orientação foi um amigo </w:t>
      </w:r>
      <w:r w:rsidR="005A137A">
        <w:rPr>
          <w:rFonts w:ascii="Times New Roman" w:hAnsi="Times New Roman" w:cs="Times New Roman"/>
        </w:rPr>
        <w:t>e grande</w:t>
      </w:r>
      <w:r w:rsidR="00F57370">
        <w:rPr>
          <w:rFonts w:ascii="Times New Roman" w:hAnsi="Times New Roman" w:cs="Times New Roman"/>
        </w:rPr>
        <w:t xml:space="preserve"> educador, sempre comprometido em mostrar-me a importância de fazer sempre o melhor a qualidade profissional.</w:t>
      </w:r>
    </w:p>
    <w:p w:rsidR="00F57370" w:rsidRDefault="00F57370" w:rsidP="006F53E1">
      <w:pPr>
        <w:spacing w:line="360" w:lineRule="auto"/>
        <w:ind w:left="3600"/>
        <w:jc w:val="both"/>
        <w:rPr>
          <w:rFonts w:ascii="Times New Roman" w:hAnsi="Times New Roman" w:cs="Times New Roman"/>
        </w:rPr>
      </w:pPr>
      <w:r>
        <w:rPr>
          <w:rFonts w:ascii="Times New Roman" w:hAnsi="Times New Roman" w:cs="Times New Roman"/>
        </w:rPr>
        <w:t>Agradeço a coordenação do curso por me incentivar no percurso da conclusão do curso de Direito.</w:t>
      </w:r>
    </w:p>
    <w:p w:rsidR="00085D6C" w:rsidRDefault="00085D6C" w:rsidP="00863E6D">
      <w:pPr>
        <w:spacing w:line="360" w:lineRule="auto"/>
        <w:jc w:val="both"/>
        <w:rPr>
          <w:rFonts w:ascii="Times New Roman" w:hAnsi="Times New Roman" w:cs="Times New Roman"/>
        </w:rPr>
      </w:pPr>
    </w:p>
    <w:p w:rsidR="001938BD" w:rsidRDefault="00BA0C8F" w:rsidP="006F53E1">
      <w:pPr>
        <w:spacing w:line="360" w:lineRule="auto"/>
        <w:jc w:val="center"/>
        <w:rPr>
          <w:rFonts w:ascii="Times New Roman" w:hAnsi="Times New Roman" w:cs="Times New Roman"/>
          <w:b/>
          <w:bCs/>
        </w:rPr>
      </w:pPr>
      <w:r>
        <w:rPr>
          <w:rFonts w:ascii="Times New Roman" w:hAnsi="Times New Roman" w:cs="Times New Roman"/>
          <w:b/>
          <w:bCs/>
        </w:rPr>
        <w:lastRenderedPageBreak/>
        <w:t>AGRADECIMENTOS</w:t>
      </w:r>
    </w:p>
    <w:p w:rsidR="00863E6D" w:rsidRDefault="00863E6D" w:rsidP="00863E6D">
      <w:pPr>
        <w:spacing w:line="360" w:lineRule="auto"/>
        <w:jc w:val="center"/>
        <w:rPr>
          <w:rFonts w:ascii="Times New Roman" w:hAnsi="Times New Roman" w:cs="Times New Roman"/>
          <w:b/>
          <w:bCs/>
        </w:rPr>
      </w:pPr>
    </w:p>
    <w:p w:rsidR="00863E6D" w:rsidRDefault="00863E6D" w:rsidP="00863E6D">
      <w:pPr>
        <w:spacing w:line="360" w:lineRule="auto"/>
        <w:jc w:val="center"/>
        <w:rPr>
          <w:rFonts w:ascii="Times New Roman" w:hAnsi="Times New Roman" w:cs="Times New Roman"/>
          <w:b/>
          <w:bCs/>
        </w:rPr>
      </w:pPr>
    </w:p>
    <w:p w:rsidR="003B3344" w:rsidRPr="004C3B53" w:rsidRDefault="003B3344" w:rsidP="00863E6D">
      <w:pPr>
        <w:spacing w:line="360" w:lineRule="auto"/>
        <w:jc w:val="both"/>
        <w:rPr>
          <w:rFonts w:ascii="Times New Roman" w:hAnsi="Times New Roman" w:cs="Times New Roman"/>
          <w:b/>
          <w:bCs/>
        </w:rPr>
      </w:pP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 todos os meus professor</w:t>
      </w:r>
      <w:r w:rsidR="00EA4E1A">
        <w:rPr>
          <w:rFonts w:ascii="Times New Roman" w:hAnsi="Times New Roman" w:cs="Times New Roman"/>
        </w:rPr>
        <w:t>es do curso de Direito da FACISA</w:t>
      </w:r>
      <w:r w:rsidRPr="004C3B53">
        <w:rPr>
          <w:rFonts w:ascii="Times New Roman" w:hAnsi="Times New Roman" w:cs="Times New Roman"/>
        </w:rPr>
        <w:t xml:space="preserve"> que me acolheram e pacientemente compreenderam minhas dificuldades em ser uma alu</w:t>
      </w:r>
      <w:r w:rsidR="00EA4E1A">
        <w:rPr>
          <w:rFonts w:ascii="Times New Roman" w:hAnsi="Times New Roman" w:cs="Times New Roman"/>
        </w:rPr>
        <w:t>na transferida e totalmente des</w:t>
      </w:r>
      <w:r w:rsidRPr="004C3B53">
        <w:rPr>
          <w:rFonts w:ascii="Times New Roman" w:hAnsi="Times New Roman" w:cs="Times New Roman"/>
        </w:rPr>
        <w:t>locada, por partilhar seus conhecimentos e saberes;</w:t>
      </w: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 funcionários da coordenação do curso de Direito Judith e Gerusa, pela paciência, atenção e seriedade nos atendimentos;</w:t>
      </w:r>
    </w:p>
    <w:p w:rsidR="001938BD" w:rsidRPr="004C3B53" w:rsidRDefault="003B3344" w:rsidP="00863E6D">
      <w:pPr>
        <w:spacing w:line="360" w:lineRule="auto"/>
        <w:jc w:val="both"/>
        <w:rPr>
          <w:rFonts w:ascii="Times New Roman" w:hAnsi="Times New Roman" w:cs="Times New Roman"/>
        </w:rPr>
      </w:pPr>
      <w:r w:rsidRPr="004C3B53">
        <w:rPr>
          <w:rFonts w:ascii="Times New Roman" w:hAnsi="Times New Roman" w:cs="Times New Roman"/>
        </w:rPr>
        <w:t>Aos meus colegas e amigos de curso quem</w:t>
      </w:r>
      <w:r>
        <w:rPr>
          <w:rFonts w:ascii="Times New Roman" w:hAnsi="Times New Roman" w:cs="Times New Roman"/>
        </w:rPr>
        <w:t xml:space="preserve"> me ajudaram demais sendo</w:t>
      </w:r>
      <w:r w:rsidRPr="004C3B53">
        <w:rPr>
          <w:rFonts w:ascii="Times New Roman" w:hAnsi="Times New Roman" w:cs="Times New Roman"/>
        </w:rPr>
        <w:t xml:space="preserve"> minhas melhores companhias da faculdade, Juliana, Alberto, Mércia, Marília, Ronaldo, por partilhar suas experiências individuais e contribuir para que o processo de formação fosse mais prazeroso;</w:t>
      </w: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 meus pais Irenaldo e Elsa por sempre acreditarem em mim e não medirem esforços para min</w:t>
      </w:r>
      <w:r w:rsidR="003B3344">
        <w:rPr>
          <w:rFonts w:ascii="Times New Roman" w:hAnsi="Times New Roman" w:cs="Times New Roman"/>
        </w:rPr>
        <w:t xml:space="preserve">ha conclusão de curso, </w:t>
      </w:r>
      <w:r w:rsidRPr="004C3B53">
        <w:rPr>
          <w:rFonts w:ascii="Times New Roman" w:hAnsi="Times New Roman" w:cs="Times New Roman"/>
        </w:rPr>
        <w:t>todo apoio e por me educarem tão bem e a quem eu agradeço por ser quem sou;</w:t>
      </w:r>
    </w:p>
    <w:p w:rsidR="00EA4E1A"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 meus irmãos e minhas cunhadas/ amigas pela ajuda, apoio, sustento e confiança no momento em que mais precisei e pelas maiores riquezas que poderiam me dar que são meus sobrinhos;</w:t>
      </w:r>
      <w:r w:rsidR="00EA4E1A">
        <w:rPr>
          <w:rFonts w:ascii="Times New Roman" w:hAnsi="Times New Roman" w:cs="Times New Roman"/>
        </w:rPr>
        <w:t xml:space="preserve"> </w:t>
      </w: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w:t>
      </w:r>
      <w:r w:rsidR="003B3344">
        <w:rPr>
          <w:rFonts w:ascii="Times New Roman" w:hAnsi="Times New Roman" w:cs="Times New Roman"/>
        </w:rPr>
        <w:t xml:space="preserve"> meus melhores amigos por </w:t>
      </w:r>
      <w:r w:rsidRPr="004C3B53">
        <w:rPr>
          <w:rFonts w:ascii="Times New Roman" w:hAnsi="Times New Roman" w:cs="Times New Roman"/>
        </w:rPr>
        <w:t xml:space="preserve">momentos de estresses, alegrias, tristezas, apoio e incentivo, Rafaela, Ronaldo, Letícia e família, Verinha, </w:t>
      </w:r>
      <w:proofErr w:type="spellStart"/>
      <w:r w:rsidRPr="004C3B53">
        <w:rPr>
          <w:rFonts w:ascii="Times New Roman" w:hAnsi="Times New Roman" w:cs="Times New Roman"/>
        </w:rPr>
        <w:t>Graciene</w:t>
      </w:r>
      <w:proofErr w:type="spellEnd"/>
      <w:r w:rsidRPr="004C3B53">
        <w:rPr>
          <w:rFonts w:ascii="Times New Roman" w:hAnsi="Times New Roman" w:cs="Times New Roman"/>
        </w:rPr>
        <w:t xml:space="preserve"> e </w:t>
      </w:r>
      <w:r w:rsidR="003B3344">
        <w:rPr>
          <w:rFonts w:ascii="Times New Roman" w:hAnsi="Times New Roman" w:cs="Times New Roman"/>
        </w:rPr>
        <w:t xml:space="preserve">família, </w:t>
      </w:r>
      <w:proofErr w:type="spellStart"/>
      <w:r w:rsidR="003B3344">
        <w:rPr>
          <w:rFonts w:ascii="Times New Roman" w:hAnsi="Times New Roman" w:cs="Times New Roman"/>
        </w:rPr>
        <w:t>Fabrí</w:t>
      </w:r>
      <w:r w:rsidRPr="004C3B53">
        <w:rPr>
          <w:rFonts w:ascii="Times New Roman" w:hAnsi="Times New Roman" w:cs="Times New Roman"/>
        </w:rPr>
        <w:t>cia</w:t>
      </w:r>
      <w:proofErr w:type="spellEnd"/>
      <w:r w:rsidRPr="004C3B53">
        <w:rPr>
          <w:rFonts w:ascii="Times New Roman" w:hAnsi="Times New Roman" w:cs="Times New Roman"/>
        </w:rPr>
        <w:t>, amigos presentes de Deus da infância para vida toda;</w:t>
      </w: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 familiares em geral que souberam ser família de verdade, lembro com carinho dos que não puderam viver comigo minha vitória, vovô Mauricio e vovô Manoel (in memoriam);</w:t>
      </w: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 meu</w:t>
      </w:r>
      <w:r w:rsidR="003B3344">
        <w:rPr>
          <w:rFonts w:ascii="Times New Roman" w:hAnsi="Times New Roman" w:cs="Times New Roman"/>
        </w:rPr>
        <w:t>s</w:t>
      </w:r>
      <w:r w:rsidRPr="004C3B53">
        <w:rPr>
          <w:rFonts w:ascii="Times New Roman" w:hAnsi="Times New Roman" w:cs="Times New Roman"/>
        </w:rPr>
        <w:t xml:space="preserve"> nobres amigos </w:t>
      </w:r>
      <w:r w:rsidR="003B3344">
        <w:rPr>
          <w:rFonts w:ascii="Times New Roman" w:hAnsi="Times New Roman" w:cs="Times New Roman"/>
        </w:rPr>
        <w:t xml:space="preserve">Rafael, Jânio e Marcos (in memoriam), </w:t>
      </w:r>
      <w:r w:rsidRPr="004C3B53">
        <w:rPr>
          <w:rFonts w:ascii="Times New Roman" w:hAnsi="Times New Roman" w:cs="Times New Roman"/>
        </w:rPr>
        <w:t>que me ajudaram estendendo a mão no estágio que me fez descobrir minha paixão profissional e que sempre me apoiaram e incentivaram, Rafae</w:t>
      </w:r>
      <w:r w:rsidR="00863E6D">
        <w:rPr>
          <w:rFonts w:ascii="Times New Roman" w:hAnsi="Times New Roman" w:cs="Times New Roman"/>
        </w:rPr>
        <w:t>l, Jânio e Marcos (in memoriam).</w:t>
      </w: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b/>
          <w:bCs/>
        </w:rPr>
      </w:pPr>
      <w:r w:rsidRPr="004C3B53">
        <w:rPr>
          <w:rFonts w:ascii="Times New Roman" w:hAnsi="Times New Roman" w:cs="Times New Roman"/>
          <w:b/>
          <w:bCs/>
        </w:rPr>
        <w:br w:type="page"/>
      </w:r>
    </w:p>
    <w:p w:rsidR="001938BD" w:rsidRPr="004C3B53" w:rsidRDefault="001938BD" w:rsidP="00863E6D">
      <w:pPr>
        <w:spacing w:line="360" w:lineRule="auto"/>
        <w:jc w:val="both"/>
        <w:rPr>
          <w:rFonts w:ascii="Times New Roman" w:hAnsi="Times New Roman" w:cs="Times New Roman"/>
        </w:rPr>
      </w:pPr>
    </w:p>
    <w:p w:rsidR="001938BD" w:rsidRPr="004C3B53" w:rsidRDefault="00863E6D" w:rsidP="00863E6D">
      <w:pPr>
        <w:spacing w:line="360" w:lineRule="auto"/>
        <w:jc w:val="center"/>
        <w:rPr>
          <w:rFonts w:ascii="Times New Roman" w:hAnsi="Times New Roman" w:cs="Times New Roman"/>
        </w:rPr>
      </w:pPr>
      <w:r>
        <w:rPr>
          <w:rFonts w:ascii="Times New Roman" w:hAnsi="Times New Roman" w:cs="Times New Roman"/>
        </w:rPr>
        <w:t>EPÍGRAFE</w:t>
      </w: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Default="001938BD" w:rsidP="004C3B53">
      <w:pPr>
        <w:spacing w:line="360" w:lineRule="auto"/>
        <w:jc w:val="center"/>
        <w:rPr>
          <w:rFonts w:ascii="Times New Roman" w:hAnsi="Times New Roman" w:cs="Times New Roman"/>
        </w:rPr>
      </w:pPr>
    </w:p>
    <w:p w:rsidR="00863E6D" w:rsidRDefault="00863E6D" w:rsidP="004C3B53">
      <w:pPr>
        <w:spacing w:line="360" w:lineRule="auto"/>
        <w:jc w:val="center"/>
        <w:rPr>
          <w:rFonts w:ascii="Times New Roman" w:hAnsi="Times New Roman" w:cs="Times New Roman"/>
        </w:rPr>
      </w:pPr>
    </w:p>
    <w:p w:rsidR="00863E6D" w:rsidRDefault="00863E6D" w:rsidP="004C3B53">
      <w:pPr>
        <w:spacing w:line="360" w:lineRule="auto"/>
        <w:jc w:val="center"/>
        <w:rPr>
          <w:rFonts w:ascii="Times New Roman" w:hAnsi="Times New Roman" w:cs="Times New Roman"/>
        </w:rPr>
      </w:pPr>
    </w:p>
    <w:p w:rsidR="00863E6D" w:rsidRDefault="00863E6D" w:rsidP="007507DC">
      <w:pPr>
        <w:spacing w:line="360" w:lineRule="auto"/>
        <w:rPr>
          <w:rFonts w:ascii="Times New Roman" w:hAnsi="Times New Roman" w:cs="Times New Roman"/>
        </w:rPr>
      </w:pPr>
    </w:p>
    <w:p w:rsidR="00863E6D" w:rsidRDefault="00863E6D" w:rsidP="004C3B53">
      <w:pPr>
        <w:spacing w:line="360" w:lineRule="auto"/>
        <w:jc w:val="center"/>
        <w:rPr>
          <w:rFonts w:ascii="Times New Roman" w:hAnsi="Times New Roman" w:cs="Times New Roman"/>
        </w:rPr>
      </w:pPr>
    </w:p>
    <w:p w:rsidR="00863E6D" w:rsidRDefault="00863E6D" w:rsidP="004C3B53">
      <w:pPr>
        <w:spacing w:line="360" w:lineRule="auto"/>
        <w:jc w:val="center"/>
        <w:rPr>
          <w:rFonts w:ascii="Times New Roman" w:hAnsi="Times New Roman" w:cs="Times New Roman"/>
        </w:rPr>
      </w:pPr>
    </w:p>
    <w:p w:rsidR="00863E6D" w:rsidRPr="004C3B53" w:rsidRDefault="00863E6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Default="001938BD" w:rsidP="007507DC">
      <w:pPr>
        <w:spacing w:line="360" w:lineRule="auto"/>
        <w:ind w:left="2694"/>
        <w:jc w:val="both"/>
        <w:rPr>
          <w:rFonts w:ascii="Times New Roman" w:hAnsi="Times New Roman" w:cs="Times New Roman"/>
          <w:i/>
        </w:rPr>
      </w:pPr>
      <w:r w:rsidRPr="004C3B53">
        <w:rPr>
          <w:rFonts w:ascii="Times New Roman" w:hAnsi="Times New Roman" w:cs="Times New Roman"/>
          <w:i/>
        </w:rPr>
        <w:t>“É melhor tentar e falhar que preocupar-se e ver a vida passar. É melhor tentar, ainda que em vão, que sentar-se fazendo nada até o final. Eu prefiro na chuva caminhar que, em dias tristes, em casa me esconder. Prefiro ser feliz, embora louco, que em conformidade viver”.  Martin Luther King</w:t>
      </w:r>
    </w:p>
    <w:p w:rsidR="007507DC" w:rsidRDefault="007507DC" w:rsidP="007507DC">
      <w:pPr>
        <w:spacing w:line="360" w:lineRule="auto"/>
        <w:jc w:val="both"/>
        <w:rPr>
          <w:rFonts w:ascii="Times New Roman" w:hAnsi="Times New Roman" w:cs="Times New Roman"/>
          <w:i/>
        </w:rPr>
      </w:pPr>
    </w:p>
    <w:p w:rsidR="007507DC" w:rsidRDefault="007507DC" w:rsidP="004C3B53">
      <w:pPr>
        <w:spacing w:line="360" w:lineRule="auto"/>
        <w:jc w:val="center"/>
        <w:rPr>
          <w:rFonts w:ascii="Times New Roman" w:hAnsi="Times New Roman" w:cs="Times New Roman"/>
          <w:i/>
        </w:rPr>
      </w:pPr>
    </w:p>
    <w:p w:rsidR="007507DC" w:rsidRPr="00010538" w:rsidRDefault="007507DC" w:rsidP="007507DC">
      <w:pPr>
        <w:spacing w:line="360" w:lineRule="auto"/>
        <w:jc w:val="center"/>
        <w:rPr>
          <w:rFonts w:ascii="Times New Roman" w:hAnsi="Times New Roman" w:cs="Times New Roman"/>
          <w:b/>
          <w:bCs/>
          <w:color w:val="auto"/>
        </w:rPr>
      </w:pPr>
      <w:r w:rsidRPr="00010538">
        <w:rPr>
          <w:rFonts w:ascii="Times New Roman" w:hAnsi="Times New Roman" w:cs="Times New Roman"/>
          <w:b/>
          <w:bCs/>
          <w:color w:val="auto"/>
        </w:rPr>
        <w:lastRenderedPageBreak/>
        <w:t>POLÍTICAS PÚBLICAS E CONSTITUIÇÃO E FUNCIONAMENTO DE PREVENÇÃO DOS AUTORES DE ABUSO SEXUAL: ASPECTOS JURÍ</w:t>
      </w:r>
      <w:r w:rsidR="00DE2586">
        <w:rPr>
          <w:rFonts w:ascii="Times New Roman" w:hAnsi="Times New Roman" w:cs="Times New Roman"/>
          <w:b/>
          <w:bCs/>
          <w:color w:val="auto"/>
        </w:rPr>
        <w:t>DI</w:t>
      </w:r>
      <w:r w:rsidRPr="00010538">
        <w:rPr>
          <w:rFonts w:ascii="Times New Roman" w:hAnsi="Times New Roman" w:cs="Times New Roman"/>
          <w:b/>
          <w:bCs/>
          <w:color w:val="auto"/>
        </w:rPr>
        <w:t>COS E PSICOSSOCIAIS</w:t>
      </w:r>
    </w:p>
    <w:p w:rsidR="007507DC" w:rsidRPr="00010538" w:rsidRDefault="007507DC" w:rsidP="007507DC">
      <w:pPr>
        <w:spacing w:line="360" w:lineRule="auto"/>
        <w:jc w:val="center"/>
        <w:rPr>
          <w:rFonts w:ascii="Times New Roman" w:hAnsi="Times New Roman" w:cs="Times New Roman"/>
          <w:b/>
          <w:bCs/>
          <w:color w:val="auto"/>
        </w:rPr>
      </w:pPr>
    </w:p>
    <w:p w:rsidR="00863E6D" w:rsidRDefault="00863E6D" w:rsidP="007507DC">
      <w:pPr>
        <w:spacing w:line="360" w:lineRule="auto"/>
        <w:jc w:val="right"/>
        <w:rPr>
          <w:rFonts w:ascii="Times New Roman" w:hAnsi="Times New Roman" w:cs="Times New Roman"/>
        </w:rPr>
      </w:pPr>
      <w:r w:rsidRPr="00863E6D">
        <w:rPr>
          <w:rFonts w:ascii="Times New Roman" w:hAnsi="Times New Roman" w:cs="Times New Roman"/>
        </w:rPr>
        <w:t>Elsa Minéia Martins Alves¹</w:t>
      </w:r>
    </w:p>
    <w:p w:rsidR="00863E6D" w:rsidRPr="00D02006" w:rsidRDefault="00863E6D" w:rsidP="007507DC">
      <w:pPr>
        <w:spacing w:line="360" w:lineRule="auto"/>
        <w:jc w:val="right"/>
        <w:rPr>
          <w:rFonts w:ascii="Times New Roman" w:hAnsi="Times New Roman" w:cs="Times New Roman"/>
        </w:rPr>
      </w:pPr>
      <w:r>
        <w:rPr>
          <w:rFonts w:ascii="Times New Roman" w:hAnsi="Times New Roman" w:cs="Times New Roman"/>
        </w:rPr>
        <w:t xml:space="preserve">               </w:t>
      </w:r>
      <w:r w:rsidR="00323631">
        <w:rPr>
          <w:rFonts w:ascii="Times New Roman" w:hAnsi="Times New Roman" w:cs="Times New Roman"/>
        </w:rPr>
        <w:t xml:space="preserve">                                                                   </w:t>
      </w:r>
      <w:r>
        <w:rPr>
          <w:rFonts w:ascii="Times New Roman" w:hAnsi="Times New Roman" w:cs="Times New Roman"/>
        </w:rPr>
        <w:t xml:space="preserve"> </w:t>
      </w:r>
      <w:r w:rsidR="00323631">
        <w:rPr>
          <w:rFonts w:ascii="Times New Roman" w:hAnsi="Times New Roman" w:cs="Times New Roman"/>
        </w:rPr>
        <w:t xml:space="preserve">       Bruno Wanderley César Segundo²</w:t>
      </w:r>
    </w:p>
    <w:p w:rsidR="00863E6D" w:rsidRPr="004C3B53" w:rsidRDefault="00863E6D" w:rsidP="007507DC">
      <w:pPr>
        <w:spacing w:line="360" w:lineRule="auto"/>
        <w:jc w:val="right"/>
        <w:rPr>
          <w:rFonts w:ascii="Times New Roman" w:hAnsi="Times New Roman" w:cs="Times New Roman"/>
          <w:i/>
        </w:rPr>
      </w:pPr>
    </w:p>
    <w:p w:rsidR="001938BD" w:rsidRPr="004C3B53" w:rsidRDefault="001938BD" w:rsidP="007507DC">
      <w:pPr>
        <w:spacing w:line="360" w:lineRule="auto"/>
        <w:jc w:val="center"/>
        <w:rPr>
          <w:rFonts w:ascii="Times New Roman" w:hAnsi="Times New Roman" w:cs="Times New Roman"/>
          <w:b/>
          <w:bCs/>
          <w:color w:val="auto"/>
        </w:rPr>
      </w:pPr>
      <w:r w:rsidRPr="004C3B53">
        <w:rPr>
          <w:rFonts w:ascii="Times New Roman" w:hAnsi="Times New Roman" w:cs="Times New Roman"/>
          <w:b/>
          <w:bCs/>
        </w:rPr>
        <w:t>RESUMO</w:t>
      </w:r>
    </w:p>
    <w:p w:rsidR="001938BD" w:rsidRDefault="001938BD" w:rsidP="007507DC">
      <w:pPr>
        <w:spacing w:line="360" w:lineRule="auto"/>
        <w:jc w:val="center"/>
        <w:rPr>
          <w:rFonts w:ascii="Times New Roman" w:hAnsi="Times New Roman" w:cs="Times New Roman"/>
          <w:b/>
          <w:bCs/>
          <w:color w:val="auto"/>
        </w:rPr>
      </w:pPr>
    </w:p>
    <w:p w:rsidR="007507DC" w:rsidRDefault="007507DC" w:rsidP="00AB6464">
      <w:pPr>
        <w:spacing w:line="360" w:lineRule="auto"/>
        <w:jc w:val="both"/>
        <w:rPr>
          <w:rFonts w:ascii="Times New Roman" w:hAnsi="Times New Roman" w:cs="Times New Roman"/>
          <w:b/>
          <w:bCs/>
          <w:color w:val="auto"/>
        </w:rPr>
      </w:pPr>
      <w:r>
        <w:rPr>
          <w:rFonts w:ascii="Times New Roman" w:hAnsi="Times New Roman" w:cs="Times New Roman"/>
          <w:lang w:val="pt"/>
        </w:rPr>
        <w:t xml:space="preserve">Este trabalho tem o objetivo </w:t>
      </w:r>
      <w:r w:rsidRPr="00BF63DF">
        <w:rPr>
          <w:rFonts w:ascii="Times New Roman" w:hAnsi="Times New Roman" w:cs="Times New Roman"/>
          <w:lang w:val="pt"/>
        </w:rPr>
        <w:t>discutir a</w:t>
      </w:r>
      <w:r w:rsidRPr="00BF63DF">
        <w:rPr>
          <w:rFonts w:ascii="Times New Roman" w:hAnsi="Times New Roman" w:cs="Times New Roman"/>
        </w:rPr>
        <w:t xml:space="preserve"> importância </w:t>
      </w:r>
      <w:r w:rsidR="00AB6464">
        <w:rPr>
          <w:rFonts w:ascii="Times New Roman" w:hAnsi="Times New Roman" w:cs="Times New Roman"/>
        </w:rPr>
        <w:t>da interação</w:t>
      </w:r>
      <w:r w:rsidRPr="004C3B53">
        <w:rPr>
          <w:rFonts w:ascii="Times New Roman" w:hAnsi="Times New Roman" w:cs="Times New Roman"/>
        </w:rPr>
        <w:t xml:space="preserve"> acerca do contexto sobre abuso sexual contra crianças e</w:t>
      </w:r>
      <w:r w:rsidR="00AB6464">
        <w:rPr>
          <w:rFonts w:ascii="Times New Roman" w:hAnsi="Times New Roman" w:cs="Times New Roman"/>
        </w:rPr>
        <w:t xml:space="preserve"> adolescente no âmbito familiar</w:t>
      </w:r>
      <w:r w:rsidRPr="004C3B53">
        <w:rPr>
          <w:rFonts w:ascii="Times New Roman" w:hAnsi="Times New Roman" w:cs="Times New Roman"/>
        </w:rPr>
        <w:t xml:space="preserve"> sendo esse fator de enorme complexidade, haja vista, grande parte dos casos de violência contra crianças e adolescentes ocorre nas próprias casas </w:t>
      </w:r>
      <w:r w:rsidR="00AB6464">
        <w:rPr>
          <w:rFonts w:ascii="Times New Roman" w:hAnsi="Times New Roman" w:cs="Times New Roman"/>
        </w:rPr>
        <w:t>e são praticados por adultos da qual</w:t>
      </w:r>
      <w:r w:rsidRPr="004C3B53">
        <w:rPr>
          <w:rFonts w:ascii="Times New Roman" w:hAnsi="Times New Roman" w:cs="Times New Roman"/>
        </w:rPr>
        <w:t xml:space="preserve"> obrigação é salvaguardar e também garantir o desenvolvime</w:t>
      </w:r>
      <w:r w:rsidR="00AB6464">
        <w:rPr>
          <w:rFonts w:ascii="Times New Roman" w:hAnsi="Times New Roman" w:cs="Times New Roman"/>
        </w:rPr>
        <w:t>nto benéfico para estes menores. Neste sentido</w:t>
      </w:r>
      <w:r w:rsidRPr="004C3B53">
        <w:rPr>
          <w:rFonts w:ascii="Times New Roman" w:hAnsi="Times New Roman" w:cs="Times New Roman"/>
        </w:rPr>
        <w:t xml:space="preserve"> o que pode refletir em problemas gravíssimos bem como efeitos por vezes irreparáveis</w:t>
      </w:r>
      <w:r w:rsidR="00AB6464">
        <w:rPr>
          <w:rFonts w:ascii="Times New Roman" w:hAnsi="Times New Roman" w:cs="Times New Roman"/>
        </w:rPr>
        <w:t>, t</w:t>
      </w:r>
      <w:r w:rsidR="00AB6464" w:rsidRPr="004C3B53">
        <w:rPr>
          <w:rFonts w:ascii="Times New Roman" w:hAnsi="Times New Roman" w:cs="Times New Roman"/>
        </w:rPr>
        <w:t>rata-se de uma realidade social relevante em diversos segmentos e instituições. Os abusos que frequentemente ocorrem dentro do ambiente familiar fazem da criança uma presa fácil para os abusos diários reforçados pelo silêncio e pelo medo.</w:t>
      </w:r>
      <w:r w:rsidR="00AB6464">
        <w:rPr>
          <w:rFonts w:ascii="Times New Roman" w:hAnsi="Times New Roman" w:cs="Times New Roman"/>
        </w:rPr>
        <w:t xml:space="preserve"> Destaca-se o</w:t>
      </w:r>
      <w:r w:rsidR="00AB6464" w:rsidRPr="004C3B53">
        <w:rPr>
          <w:rFonts w:ascii="Times New Roman" w:hAnsi="Times New Roman" w:cs="Times New Roman"/>
        </w:rPr>
        <w:t xml:space="preserve"> Abuso Sexual Intrafamiliar pode tornar-se perpetrado por anos, assimilado pela vítima como uma conduta comum que, em alguns casos, tornar-se-á perpetradora da mesma violência quando chega a idade adulta. Esse estudo objetiva conceituar e explicitar as características do Abuso Sexual Intrafamiliar, tal como de suas vítimas e abusadores, com intenção de prevenir, proteger e a criação de políticas públicas para despertar a atenção da sociedade para um caso de tamanha complexidade e repercussão na vida da pessoa.</w:t>
      </w:r>
    </w:p>
    <w:p w:rsidR="007507DC" w:rsidRDefault="007507DC" w:rsidP="00AB6464">
      <w:pPr>
        <w:spacing w:line="360" w:lineRule="auto"/>
        <w:jc w:val="both"/>
        <w:rPr>
          <w:rFonts w:ascii="Times New Roman" w:hAnsi="Times New Roman" w:cs="Times New Roman"/>
          <w:b/>
          <w:bCs/>
          <w:color w:val="auto"/>
        </w:rPr>
      </w:pPr>
    </w:p>
    <w:p w:rsidR="007507DC" w:rsidRDefault="007507DC" w:rsidP="00AB6464">
      <w:pPr>
        <w:spacing w:line="360" w:lineRule="auto"/>
        <w:jc w:val="both"/>
        <w:rPr>
          <w:rFonts w:ascii="Times New Roman" w:hAnsi="Times New Roman" w:cs="Times New Roman"/>
          <w:b/>
          <w:bCs/>
          <w:color w:val="auto"/>
        </w:rPr>
      </w:pPr>
    </w:p>
    <w:p w:rsidR="00992BF8" w:rsidRPr="00992BF8" w:rsidRDefault="001938BD" w:rsidP="00992BF8">
      <w:pPr>
        <w:spacing w:line="360" w:lineRule="auto"/>
        <w:jc w:val="center"/>
        <w:rPr>
          <w:rFonts w:ascii="Times New Roman" w:hAnsi="Times New Roman" w:cs="Times New Roman"/>
          <w:bCs/>
          <w:color w:val="auto"/>
        </w:rPr>
      </w:pPr>
      <w:r w:rsidRPr="004C3B53">
        <w:rPr>
          <w:rFonts w:ascii="Times New Roman" w:hAnsi="Times New Roman" w:cs="Times New Roman"/>
          <w:b/>
          <w:bCs/>
        </w:rPr>
        <w:t xml:space="preserve">Palavras-chave: </w:t>
      </w:r>
      <w:r w:rsidR="00AB6464">
        <w:rPr>
          <w:rFonts w:ascii="Times New Roman" w:hAnsi="Times New Roman" w:cs="Times New Roman"/>
        </w:rPr>
        <w:t>POLÍTICAS PÚBLICAS, AUTORES DE ABUSO SEXUAL</w:t>
      </w:r>
      <w:r w:rsidR="00992BF8">
        <w:rPr>
          <w:rFonts w:ascii="Times New Roman" w:hAnsi="Times New Roman" w:cs="Times New Roman"/>
        </w:rPr>
        <w:t xml:space="preserve">, </w:t>
      </w:r>
      <w:r w:rsidR="00992BF8" w:rsidRPr="00992BF8">
        <w:rPr>
          <w:rFonts w:ascii="Times New Roman" w:hAnsi="Times New Roman" w:cs="Times New Roman"/>
          <w:bCs/>
          <w:color w:val="auto"/>
        </w:rPr>
        <w:t>ASPECTOS JURÍCOS E PSICOSSOCIAIS</w:t>
      </w:r>
    </w:p>
    <w:p w:rsidR="00992BF8" w:rsidRPr="00992BF8" w:rsidRDefault="00992BF8" w:rsidP="00992BF8">
      <w:pPr>
        <w:spacing w:line="360" w:lineRule="auto"/>
        <w:jc w:val="center"/>
        <w:rPr>
          <w:rFonts w:ascii="Times New Roman" w:hAnsi="Times New Roman" w:cs="Times New Roman"/>
          <w:bCs/>
          <w:color w:val="auto"/>
        </w:rPr>
      </w:pPr>
    </w:p>
    <w:p w:rsidR="00323631" w:rsidRPr="00992BF8" w:rsidRDefault="00323631" w:rsidP="00323631">
      <w:pPr>
        <w:spacing w:line="360" w:lineRule="auto"/>
        <w:rPr>
          <w:rFonts w:ascii="Times New Roman" w:hAnsi="Times New Roman" w:cs="Times New Roman"/>
        </w:rPr>
      </w:pPr>
    </w:p>
    <w:p w:rsidR="00323631" w:rsidRPr="00AB6464" w:rsidRDefault="00323631" w:rsidP="00323631">
      <w:pPr>
        <w:spacing w:line="360" w:lineRule="auto"/>
        <w:rPr>
          <w:rFonts w:ascii="Times New Roman" w:hAnsi="Times New Roman" w:cs="Times New Roman"/>
        </w:rPr>
      </w:pPr>
      <w:r w:rsidRPr="00AB6464">
        <w:rPr>
          <w:rFonts w:ascii="Times New Roman" w:hAnsi="Times New Roman" w:cs="Times New Roman"/>
        </w:rPr>
        <w:t>_______________</w:t>
      </w:r>
    </w:p>
    <w:p w:rsidR="00323631" w:rsidRDefault="00323631" w:rsidP="00323631">
      <w:pPr>
        <w:spacing w:line="360" w:lineRule="auto"/>
        <w:rPr>
          <w:rFonts w:ascii="Times New Roman" w:hAnsi="Times New Roman" w:cs="Times New Roman"/>
          <w:sz w:val="20"/>
          <w:szCs w:val="20"/>
        </w:rPr>
      </w:pPr>
      <w:r w:rsidRPr="00323631">
        <w:rPr>
          <w:rFonts w:ascii="Times New Roman" w:hAnsi="Times New Roman" w:cs="Times New Roman"/>
          <w:sz w:val="20"/>
          <w:szCs w:val="20"/>
        </w:rPr>
        <w:t xml:space="preserve">¹ Aluna do Curso de Bacharelado em Direito. </w:t>
      </w:r>
      <w:r w:rsidR="005A137A">
        <w:rPr>
          <w:rFonts w:ascii="Times New Roman" w:hAnsi="Times New Roman" w:cs="Times New Roman"/>
          <w:sz w:val="20"/>
          <w:szCs w:val="20"/>
        </w:rPr>
        <w:t>Artigo Científico apresentado</w:t>
      </w:r>
      <w:r w:rsidRPr="00323631">
        <w:rPr>
          <w:rFonts w:ascii="Times New Roman" w:hAnsi="Times New Roman" w:cs="Times New Roman"/>
          <w:sz w:val="20"/>
          <w:szCs w:val="20"/>
        </w:rPr>
        <w:t xml:space="preserve"> como Trabalho de Conclusão de Curso, </w:t>
      </w:r>
      <w:r w:rsidR="00D02006">
        <w:rPr>
          <w:rFonts w:ascii="Times New Roman" w:hAnsi="Times New Roman" w:cs="Times New Roman"/>
          <w:sz w:val="20"/>
          <w:szCs w:val="20"/>
        </w:rPr>
        <w:t>pela CESED</w:t>
      </w:r>
      <w:r w:rsidRPr="00323631">
        <w:rPr>
          <w:rFonts w:ascii="Times New Roman" w:hAnsi="Times New Roman" w:cs="Times New Roman"/>
          <w:sz w:val="20"/>
          <w:szCs w:val="20"/>
        </w:rPr>
        <w:t xml:space="preserve">/ FACISA – 2017. </w:t>
      </w:r>
    </w:p>
    <w:p w:rsidR="001938BD" w:rsidRDefault="00323631" w:rsidP="00323631">
      <w:pPr>
        <w:spacing w:line="360" w:lineRule="auto"/>
        <w:rPr>
          <w:rFonts w:ascii="Times New Roman" w:hAnsi="Times New Roman" w:cs="Times New Roman"/>
          <w:b/>
          <w:bCs/>
          <w:lang w:val="en-US"/>
        </w:rPr>
      </w:pPr>
      <w:r w:rsidRPr="00323631">
        <w:rPr>
          <w:rFonts w:ascii="Times New Roman" w:hAnsi="Times New Roman" w:cs="Times New Roman"/>
          <w:sz w:val="20"/>
          <w:szCs w:val="20"/>
        </w:rPr>
        <w:t>² Prof. Dr. Bruno Wanderley César Segundo</w:t>
      </w:r>
      <w:r>
        <w:rPr>
          <w:rFonts w:ascii="Times New Roman" w:hAnsi="Times New Roman" w:cs="Times New Roman"/>
          <w:sz w:val="20"/>
          <w:szCs w:val="20"/>
        </w:rPr>
        <w:t xml:space="preserve">. </w:t>
      </w:r>
      <w:r w:rsidR="00D02006" w:rsidRPr="008B54A6">
        <w:rPr>
          <w:rFonts w:ascii="Times New Roman" w:hAnsi="Times New Roman" w:cs="Times New Roman"/>
          <w:sz w:val="20"/>
          <w:szCs w:val="20"/>
          <w:lang w:val="en-US"/>
        </w:rPr>
        <w:t>CESED.</w:t>
      </w:r>
      <w:r w:rsidR="001938BD" w:rsidRPr="008B54A6">
        <w:rPr>
          <w:rFonts w:ascii="Times New Roman" w:hAnsi="Times New Roman" w:cs="Times New Roman"/>
          <w:sz w:val="20"/>
          <w:szCs w:val="20"/>
          <w:lang w:val="en-US"/>
        </w:rPr>
        <w:br w:type="page"/>
      </w:r>
      <w:r w:rsidR="001938BD" w:rsidRPr="008B54A6">
        <w:rPr>
          <w:rFonts w:ascii="Times New Roman" w:hAnsi="Times New Roman" w:cs="Times New Roman"/>
          <w:b/>
          <w:bCs/>
          <w:lang w:val="en-US"/>
        </w:rPr>
        <w:lastRenderedPageBreak/>
        <w:t>ABSTRACT</w:t>
      </w:r>
    </w:p>
    <w:p w:rsidR="00992BF8" w:rsidRDefault="00992BF8" w:rsidP="00323631">
      <w:pPr>
        <w:spacing w:line="360" w:lineRule="auto"/>
        <w:rPr>
          <w:rFonts w:ascii="Times New Roman" w:hAnsi="Times New Roman" w:cs="Times New Roman"/>
          <w:b/>
          <w:bCs/>
          <w:lang w:val="en-US"/>
        </w:rPr>
      </w:pPr>
    </w:p>
    <w:p w:rsidR="00992BF8" w:rsidRDefault="00992BF8" w:rsidP="00323631">
      <w:pPr>
        <w:spacing w:line="360" w:lineRule="auto"/>
        <w:rPr>
          <w:rFonts w:ascii="Times New Roman" w:hAnsi="Times New Roman" w:cs="Times New Roman"/>
          <w:b/>
          <w:bCs/>
          <w:lang w:val="en-US"/>
        </w:rPr>
      </w:pPr>
    </w:p>
    <w:p w:rsidR="00992BF8" w:rsidRPr="008B54A6" w:rsidRDefault="00992BF8" w:rsidP="00323631">
      <w:pPr>
        <w:spacing w:line="360" w:lineRule="auto"/>
        <w:rPr>
          <w:rFonts w:ascii="Times New Roman" w:hAnsi="Times New Roman" w:cs="Times New Roman"/>
          <w:sz w:val="20"/>
          <w:szCs w:val="20"/>
          <w:lang w:val="en-US"/>
        </w:rPr>
      </w:pPr>
    </w:p>
    <w:p w:rsidR="00992BF8" w:rsidRPr="00992BF8" w:rsidRDefault="00992BF8" w:rsidP="00992BF8">
      <w:pPr>
        <w:spacing w:line="360" w:lineRule="auto"/>
        <w:jc w:val="both"/>
        <w:rPr>
          <w:rFonts w:ascii="Times New Roman" w:hAnsi="Times New Roman" w:cs="Times New Roman"/>
          <w:bCs/>
          <w:color w:val="auto"/>
          <w:lang w:val="en-US"/>
        </w:rPr>
      </w:pPr>
      <w:r w:rsidRPr="00992BF8">
        <w:rPr>
          <w:rFonts w:ascii="Times New Roman" w:hAnsi="Times New Roman" w:cs="Times New Roman"/>
          <w:bCs/>
          <w:color w:val="auto"/>
          <w:lang w:val="en-US"/>
        </w:rPr>
        <w:t>This work has the objective of discussing the importance of the interaction about the context about sexual abuse against children and adolescents in the family, being this factor of enormous complexity, since most of the cases of violence against children and adolescents occur in the homes themselves and are practiced by adults whose obligation it is to safeguard and also ensure the beneficial development for these minors. In this sense, which can reflect serious problems as well as sometimes irreparable effects, it is a relevant social reality in several segments and institutions. The abuses that often occur within the family environment make the child an easy prey for daily abuses reinforced by silence and fear. It stands out that Intrafamily Sexual Abuse may become perpetrated for years, assimilated by the victim as a common conduct that in some cases will become perpetrator of the same violence when it reaches adulthood. This study aims to conceptualize and explain the characteristics of Intrafamily Sexual Abuse, as well as its victims and abusers, with the intention of preventing, protecting and creating public policies to raise the attention of society to a case of such complexity and repercussion in the life of the person.</w:t>
      </w:r>
    </w:p>
    <w:p w:rsidR="00992BF8" w:rsidRPr="00992BF8" w:rsidRDefault="00992BF8" w:rsidP="00992BF8">
      <w:pPr>
        <w:spacing w:line="360" w:lineRule="auto"/>
        <w:jc w:val="both"/>
        <w:rPr>
          <w:rFonts w:ascii="Times New Roman" w:hAnsi="Times New Roman" w:cs="Times New Roman"/>
          <w:bCs/>
          <w:color w:val="auto"/>
          <w:lang w:val="en-US"/>
        </w:rPr>
      </w:pPr>
    </w:p>
    <w:p w:rsidR="00992BF8" w:rsidRPr="00992BF8" w:rsidRDefault="00992BF8" w:rsidP="00992BF8">
      <w:pPr>
        <w:spacing w:line="360" w:lineRule="auto"/>
        <w:rPr>
          <w:rFonts w:ascii="Times New Roman" w:hAnsi="Times New Roman" w:cs="Times New Roman"/>
          <w:b/>
          <w:bCs/>
          <w:color w:val="auto"/>
          <w:lang w:val="en-US"/>
        </w:rPr>
      </w:pPr>
    </w:p>
    <w:p w:rsidR="00992BF8" w:rsidRPr="00992BF8" w:rsidRDefault="00992BF8" w:rsidP="00992BF8">
      <w:pPr>
        <w:spacing w:line="360" w:lineRule="auto"/>
        <w:rPr>
          <w:rFonts w:ascii="Times New Roman" w:hAnsi="Times New Roman" w:cs="Times New Roman"/>
          <w:b/>
          <w:bCs/>
          <w:color w:val="auto"/>
          <w:lang w:val="en-US"/>
        </w:rPr>
      </w:pPr>
    </w:p>
    <w:p w:rsidR="001938BD" w:rsidRPr="00605B1C" w:rsidRDefault="00992BF8" w:rsidP="004C3B53">
      <w:pPr>
        <w:spacing w:line="360" w:lineRule="auto"/>
        <w:rPr>
          <w:rFonts w:ascii="Times New Roman" w:hAnsi="Times New Roman" w:cs="Times New Roman"/>
          <w:bCs/>
          <w:color w:val="auto"/>
          <w:lang w:val="en-US"/>
        </w:rPr>
      </w:pPr>
      <w:r w:rsidRPr="00992BF8">
        <w:rPr>
          <w:rFonts w:ascii="Times New Roman" w:hAnsi="Times New Roman" w:cs="Times New Roman"/>
          <w:b/>
          <w:bCs/>
          <w:color w:val="auto"/>
          <w:lang w:val="en-US"/>
        </w:rPr>
        <w:t xml:space="preserve">Keywords: </w:t>
      </w:r>
      <w:r w:rsidRPr="00605B1C">
        <w:rPr>
          <w:rFonts w:ascii="Times New Roman" w:hAnsi="Times New Roman" w:cs="Times New Roman"/>
          <w:bCs/>
          <w:color w:val="auto"/>
          <w:lang w:val="en-US"/>
        </w:rPr>
        <w:t>PUBLIC POLICIES, SEXUAL ABUSE AUTHORS, JURISTIC AND PSYCHOSOCIAL ASPECTS</w:t>
      </w:r>
    </w:p>
    <w:p w:rsidR="001938BD" w:rsidRDefault="001938BD"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Pr="00605B1C" w:rsidRDefault="00605B1C" w:rsidP="004C3B53">
      <w:pPr>
        <w:spacing w:line="360" w:lineRule="auto"/>
        <w:rPr>
          <w:rFonts w:ascii="Times New Roman" w:hAnsi="Times New Roman" w:cs="Times New Roman"/>
          <w:bCs/>
          <w:color w:val="auto"/>
          <w:lang w:val="en-US"/>
        </w:rPr>
      </w:pPr>
    </w:p>
    <w:p w:rsidR="001938BD" w:rsidRPr="00605B1C" w:rsidRDefault="001938BD" w:rsidP="004C3B53">
      <w:pPr>
        <w:spacing w:line="360" w:lineRule="auto"/>
        <w:rPr>
          <w:rFonts w:ascii="Times New Roman" w:hAnsi="Times New Roman" w:cs="Times New Roman"/>
          <w:bCs/>
          <w:color w:val="auto"/>
          <w:lang w:val="en-US"/>
        </w:rPr>
      </w:pPr>
    </w:p>
    <w:p w:rsidR="001938BD" w:rsidRPr="004C3B53" w:rsidRDefault="001938BD" w:rsidP="004C3B53">
      <w:pPr>
        <w:spacing w:line="360" w:lineRule="auto"/>
        <w:jc w:val="center"/>
        <w:rPr>
          <w:rFonts w:ascii="Times New Roman" w:hAnsi="Times New Roman" w:cs="Times New Roman"/>
          <w:b/>
          <w:bCs/>
        </w:rPr>
      </w:pPr>
      <w:r w:rsidRPr="004C3B53">
        <w:rPr>
          <w:rStyle w:val="NormalChar"/>
          <w:rFonts w:ascii="Times New Roman" w:hAnsi="Times New Roman" w:cs="Times New Roman"/>
          <w:b/>
          <w:bCs/>
        </w:rPr>
        <w:t>SUMÁRIO</w:t>
      </w:r>
    </w:p>
    <w:p w:rsidR="001938BD" w:rsidRPr="004C3B53" w:rsidRDefault="001938BD" w:rsidP="004C3B53">
      <w:pPr>
        <w:tabs>
          <w:tab w:val="right" w:leader="dot" w:pos="9072"/>
        </w:tabs>
        <w:spacing w:line="360" w:lineRule="auto"/>
        <w:rPr>
          <w:rFonts w:ascii="Times New Roman" w:hAnsi="Times New Roman" w:cs="Times New Roman"/>
          <w:b/>
          <w:bCs/>
        </w:rPr>
      </w:pPr>
    </w:p>
    <w:p w:rsidR="001938BD" w:rsidRPr="004C3B53" w:rsidRDefault="001938BD" w:rsidP="00DE2586">
      <w:pPr>
        <w:tabs>
          <w:tab w:val="right" w:leader="dot" w:pos="9072"/>
        </w:tabs>
        <w:spacing w:line="360" w:lineRule="auto"/>
        <w:jc w:val="both"/>
        <w:rPr>
          <w:rFonts w:ascii="Times New Roman" w:hAnsi="Times New Roman" w:cs="Times New Roman"/>
          <w:b/>
          <w:bCs/>
        </w:rPr>
      </w:pPr>
    </w:p>
    <w:p w:rsidR="001938BD" w:rsidRPr="00767623" w:rsidRDefault="001938BD" w:rsidP="00DE2586">
      <w:pPr>
        <w:pStyle w:val="Sumrio1"/>
        <w:tabs>
          <w:tab w:val="right" w:leader="dot" w:pos="9072"/>
        </w:tabs>
        <w:spacing w:line="360" w:lineRule="auto"/>
        <w:jc w:val="both"/>
        <w:rPr>
          <w:b/>
          <w:color w:val="auto"/>
          <w:sz w:val="24"/>
          <w:szCs w:val="24"/>
        </w:rPr>
      </w:pPr>
      <w:r w:rsidRPr="00767623">
        <w:rPr>
          <w:sz w:val="24"/>
          <w:szCs w:val="24"/>
        </w:rPr>
        <w:fldChar w:fldCharType="begin"/>
      </w:r>
      <w:r w:rsidRPr="00767623">
        <w:rPr>
          <w:sz w:val="24"/>
          <w:szCs w:val="24"/>
        </w:rPr>
        <w:instrText xml:space="preserve"> TOC \h </w:instrText>
      </w:r>
      <w:r w:rsidRPr="00767623">
        <w:rPr>
          <w:sz w:val="24"/>
          <w:szCs w:val="24"/>
        </w:rPr>
        <w:fldChar w:fldCharType="separate"/>
      </w:r>
      <w:hyperlink w:anchor="_Toc1062087722" w:history="1">
        <w:r w:rsidRPr="00767623">
          <w:rPr>
            <w:b/>
            <w:sz w:val="24"/>
            <w:szCs w:val="24"/>
          </w:rPr>
          <w:t>1 INTRODUÇÃO</w:t>
        </w:r>
        <w:r w:rsidRPr="00767623">
          <w:rPr>
            <w:b/>
            <w:sz w:val="24"/>
            <w:szCs w:val="24"/>
          </w:rPr>
          <w:tab/>
        </w:r>
      </w:hyperlink>
      <w:r w:rsidR="00DE2586" w:rsidRPr="00767623">
        <w:rPr>
          <w:b/>
          <w:sz w:val="24"/>
          <w:szCs w:val="24"/>
        </w:rPr>
        <w:t>09</w:t>
      </w:r>
    </w:p>
    <w:p w:rsidR="001938BD" w:rsidRPr="00767623" w:rsidRDefault="00670DB0" w:rsidP="00DE2586">
      <w:pPr>
        <w:pStyle w:val="Sumrio1"/>
        <w:tabs>
          <w:tab w:val="right" w:leader="dot" w:pos="9072"/>
        </w:tabs>
        <w:spacing w:line="360" w:lineRule="auto"/>
        <w:jc w:val="both"/>
        <w:rPr>
          <w:b/>
          <w:color w:val="auto"/>
          <w:sz w:val="24"/>
          <w:szCs w:val="24"/>
        </w:rPr>
      </w:pPr>
      <w:hyperlink w:anchor="_Toc848428606" w:history="1">
        <w:r w:rsidR="001938BD" w:rsidRPr="00767623">
          <w:rPr>
            <w:b/>
            <w:sz w:val="24"/>
            <w:szCs w:val="24"/>
          </w:rPr>
          <w:t>2 ASPECTO HISTÓRICO DO ABUSO SEXUAL</w:t>
        </w:r>
        <w:r w:rsidR="001938BD" w:rsidRPr="00767623">
          <w:rPr>
            <w:b/>
            <w:sz w:val="24"/>
            <w:szCs w:val="24"/>
          </w:rPr>
          <w:tab/>
        </w:r>
      </w:hyperlink>
      <w:r w:rsidR="00DE2586" w:rsidRPr="00767623">
        <w:rPr>
          <w:b/>
          <w:sz w:val="24"/>
          <w:szCs w:val="24"/>
        </w:rPr>
        <w:t>11</w:t>
      </w:r>
    </w:p>
    <w:p w:rsidR="001938BD" w:rsidRPr="00767623" w:rsidRDefault="00670DB0" w:rsidP="00DE2586">
      <w:pPr>
        <w:pStyle w:val="Sumrio1"/>
        <w:tabs>
          <w:tab w:val="right" w:leader="dot" w:pos="9072"/>
        </w:tabs>
        <w:spacing w:line="360" w:lineRule="auto"/>
        <w:jc w:val="both"/>
        <w:rPr>
          <w:b/>
          <w:color w:val="auto"/>
          <w:sz w:val="24"/>
          <w:szCs w:val="24"/>
        </w:rPr>
      </w:pPr>
      <w:hyperlink w:anchor="_Toc1860830320" w:history="1">
        <w:r w:rsidR="001938BD" w:rsidRPr="00767623">
          <w:rPr>
            <w:b/>
            <w:sz w:val="24"/>
            <w:szCs w:val="24"/>
          </w:rPr>
          <w:t>3 CONCEITO E TIPOS DE ABUSO SEXUAL</w:t>
        </w:r>
        <w:r w:rsidR="001938BD" w:rsidRPr="00767623">
          <w:rPr>
            <w:b/>
            <w:sz w:val="24"/>
            <w:szCs w:val="24"/>
          </w:rPr>
          <w:tab/>
        </w:r>
      </w:hyperlink>
      <w:r w:rsidR="00DE2586" w:rsidRPr="00767623">
        <w:rPr>
          <w:b/>
          <w:sz w:val="24"/>
          <w:szCs w:val="24"/>
        </w:rPr>
        <w:t>12</w:t>
      </w:r>
    </w:p>
    <w:p w:rsidR="001938BD" w:rsidRPr="00767623" w:rsidRDefault="00670DB0" w:rsidP="00DE2586">
      <w:pPr>
        <w:pStyle w:val="Sumrio2"/>
        <w:tabs>
          <w:tab w:val="right" w:leader="dot" w:pos="9072"/>
        </w:tabs>
        <w:spacing w:line="360" w:lineRule="auto"/>
        <w:jc w:val="both"/>
        <w:rPr>
          <w:rFonts w:ascii="Times New Roman" w:hAnsi="Times New Roman" w:cs="Times New Roman"/>
          <w:color w:val="auto"/>
        </w:rPr>
      </w:pPr>
      <w:hyperlink w:anchor="_Toc666675434" w:history="1">
        <w:r w:rsidR="001938BD" w:rsidRPr="00767623">
          <w:rPr>
            <w:rFonts w:ascii="Times New Roman" w:hAnsi="Times New Roman" w:cs="Times New Roman"/>
          </w:rPr>
          <w:t>3.1 ABUSO SEXUAL INTRAFAMILIAR.</w:t>
        </w:r>
        <w:r w:rsidR="001938BD" w:rsidRPr="00767623">
          <w:rPr>
            <w:rFonts w:ascii="Times New Roman" w:hAnsi="Times New Roman" w:cs="Times New Roman"/>
          </w:rPr>
          <w:tab/>
        </w:r>
      </w:hyperlink>
      <w:r w:rsidR="00DE2586" w:rsidRPr="00767623">
        <w:rPr>
          <w:rFonts w:ascii="Times New Roman" w:hAnsi="Times New Roman" w:cs="Times New Roman"/>
        </w:rPr>
        <w:t>14</w:t>
      </w:r>
    </w:p>
    <w:p w:rsidR="001938BD" w:rsidRPr="00767623" w:rsidRDefault="00670DB0" w:rsidP="00DE2586">
      <w:pPr>
        <w:pStyle w:val="Sumrio1"/>
        <w:tabs>
          <w:tab w:val="right" w:leader="dot" w:pos="9072"/>
        </w:tabs>
        <w:spacing w:line="360" w:lineRule="auto"/>
        <w:jc w:val="both"/>
        <w:rPr>
          <w:b/>
          <w:color w:val="auto"/>
          <w:sz w:val="24"/>
          <w:szCs w:val="24"/>
        </w:rPr>
      </w:pPr>
      <w:hyperlink w:anchor="_Toc2104115953" w:history="1">
        <w:r w:rsidR="001938BD" w:rsidRPr="00767623">
          <w:rPr>
            <w:b/>
            <w:sz w:val="24"/>
            <w:szCs w:val="24"/>
          </w:rPr>
          <w:t>4 A RESPONSABILIDADE DO PODER PÚBLICO PARA COM AS VÍTIMAS DE ABUSO SEXUAL INTRAFAMILIAR: POLÍTICAS PÚBLICAS DE PREVENÇÃO E PROTEÇÃO: É POSSÍVEL PROTEGER A CRIANÇA E O ADOLESCENTES?</w:t>
        </w:r>
        <w:r w:rsidR="001938BD" w:rsidRPr="00767623">
          <w:rPr>
            <w:b/>
            <w:sz w:val="24"/>
            <w:szCs w:val="24"/>
          </w:rPr>
          <w:tab/>
        </w:r>
      </w:hyperlink>
      <w:r w:rsidR="00DE2586" w:rsidRPr="00767623">
        <w:rPr>
          <w:b/>
          <w:sz w:val="24"/>
          <w:szCs w:val="24"/>
        </w:rPr>
        <w:t>15</w:t>
      </w:r>
    </w:p>
    <w:p w:rsidR="001938BD" w:rsidRPr="00767623" w:rsidRDefault="00670DB0" w:rsidP="00DE2586">
      <w:pPr>
        <w:pStyle w:val="Sumrio2"/>
        <w:tabs>
          <w:tab w:val="right" w:leader="dot" w:pos="9072"/>
        </w:tabs>
        <w:spacing w:line="360" w:lineRule="auto"/>
        <w:jc w:val="both"/>
        <w:rPr>
          <w:rFonts w:ascii="Times New Roman" w:hAnsi="Times New Roman" w:cs="Times New Roman"/>
          <w:color w:val="auto"/>
        </w:rPr>
      </w:pPr>
      <w:hyperlink w:anchor="_Toc2062570509" w:history="1">
        <w:r w:rsidR="001938BD" w:rsidRPr="00767623">
          <w:rPr>
            <w:rFonts w:ascii="Times New Roman" w:hAnsi="Times New Roman" w:cs="Times New Roman"/>
          </w:rPr>
          <w:t>4.1 ATENDIMENTOS: COMO TRATAR, O QUE FAZER COM AS VÍTIMAS DE ABUSO SEXUAL INTRAFAMILIAR.</w:t>
        </w:r>
        <w:r w:rsidR="001938BD" w:rsidRPr="00767623">
          <w:rPr>
            <w:rFonts w:ascii="Times New Roman" w:hAnsi="Times New Roman" w:cs="Times New Roman"/>
          </w:rPr>
          <w:tab/>
        </w:r>
      </w:hyperlink>
      <w:r w:rsidR="00DE2586" w:rsidRPr="00767623">
        <w:rPr>
          <w:rFonts w:ascii="Times New Roman" w:hAnsi="Times New Roman" w:cs="Times New Roman"/>
        </w:rPr>
        <w:t>17</w:t>
      </w:r>
    </w:p>
    <w:p w:rsidR="001938BD" w:rsidRPr="00767623" w:rsidRDefault="00670DB0" w:rsidP="00DE2586">
      <w:pPr>
        <w:pStyle w:val="Sumrio1"/>
        <w:tabs>
          <w:tab w:val="right" w:leader="dot" w:pos="9072"/>
        </w:tabs>
        <w:spacing w:line="360" w:lineRule="auto"/>
        <w:jc w:val="both"/>
        <w:rPr>
          <w:b/>
          <w:color w:val="auto"/>
          <w:sz w:val="24"/>
          <w:szCs w:val="24"/>
        </w:rPr>
      </w:pPr>
      <w:hyperlink w:anchor="_Toc360537349" w:history="1">
        <w:r w:rsidR="001938BD" w:rsidRPr="00767623">
          <w:rPr>
            <w:b/>
            <w:sz w:val="24"/>
            <w:szCs w:val="24"/>
          </w:rPr>
          <w:t>5 A RELAÇÃO DE FORÇA IMPOSTA PELOS AUTORES DE ABUSO SEXUAL INTRAFAMILIAR:</w:t>
        </w:r>
        <w:r w:rsidR="001938BD" w:rsidRPr="00767623">
          <w:rPr>
            <w:b/>
            <w:sz w:val="24"/>
            <w:szCs w:val="24"/>
          </w:rPr>
          <w:tab/>
        </w:r>
      </w:hyperlink>
      <w:r w:rsidR="00DE2586" w:rsidRPr="00767623">
        <w:rPr>
          <w:b/>
          <w:sz w:val="24"/>
          <w:szCs w:val="24"/>
        </w:rPr>
        <w:t>18</w:t>
      </w:r>
    </w:p>
    <w:p w:rsidR="001938BD" w:rsidRPr="00767623" w:rsidRDefault="00670DB0" w:rsidP="00DE2586">
      <w:pPr>
        <w:pStyle w:val="Sumrio2"/>
        <w:tabs>
          <w:tab w:val="right" w:leader="dot" w:pos="9072"/>
        </w:tabs>
        <w:spacing w:line="360" w:lineRule="auto"/>
        <w:jc w:val="both"/>
        <w:rPr>
          <w:rFonts w:ascii="Times New Roman" w:hAnsi="Times New Roman" w:cs="Times New Roman"/>
          <w:color w:val="auto"/>
        </w:rPr>
      </w:pPr>
      <w:hyperlink w:anchor="_Toc45961978" w:history="1">
        <w:r w:rsidR="001938BD" w:rsidRPr="00767623">
          <w:rPr>
            <w:rFonts w:ascii="Times New Roman" w:hAnsi="Times New Roman" w:cs="Times New Roman"/>
          </w:rPr>
          <w:t>5.1 IDENTIFICAÇÃO E PERFIL DO ABUSADOR</w:t>
        </w:r>
        <w:r w:rsidR="001938BD" w:rsidRPr="00767623">
          <w:rPr>
            <w:rFonts w:ascii="Times New Roman" w:hAnsi="Times New Roman" w:cs="Times New Roman"/>
          </w:rPr>
          <w:tab/>
        </w:r>
      </w:hyperlink>
      <w:r w:rsidR="00DE2586" w:rsidRPr="00767623">
        <w:rPr>
          <w:rFonts w:ascii="Times New Roman" w:hAnsi="Times New Roman" w:cs="Times New Roman"/>
        </w:rPr>
        <w:t>20</w:t>
      </w:r>
    </w:p>
    <w:p w:rsidR="001938BD" w:rsidRPr="00767623" w:rsidRDefault="00670DB0" w:rsidP="00DE2586">
      <w:pPr>
        <w:pStyle w:val="Sumrio1"/>
        <w:tabs>
          <w:tab w:val="right" w:leader="dot" w:pos="9072"/>
        </w:tabs>
        <w:spacing w:line="360" w:lineRule="auto"/>
        <w:jc w:val="both"/>
        <w:rPr>
          <w:b/>
          <w:color w:val="auto"/>
          <w:sz w:val="24"/>
          <w:szCs w:val="24"/>
        </w:rPr>
      </w:pPr>
      <w:hyperlink w:anchor="_Toc1538732909" w:history="1">
        <w:r w:rsidR="001938BD" w:rsidRPr="00767623">
          <w:rPr>
            <w:b/>
            <w:sz w:val="24"/>
            <w:szCs w:val="24"/>
          </w:rPr>
          <w:t>6 ASPECTOS JURÍDICOS E PSICOSSOCIAIS DIANTE DO ABUSO SEXUAL INTRAFAMILIAR:</w:t>
        </w:r>
        <w:r w:rsidR="001938BD" w:rsidRPr="00767623">
          <w:rPr>
            <w:b/>
            <w:sz w:val="24"/>
            <w:szCs w:val="24"/>
          </w:rPr>
          <w:tab/>
        </w:r>
      </w:hyperlink>
      <w:r w:rsidR="00DE2586" w:rsidRPr="00767623">
        <w:rPr>
          <w:b/>
          <w:sz w:val="24"/>
          <w:szCs w:val="24"/>
        </w:rPr>
        <w:t>21</w:t>
      </w:r>
    </w:p>
    <w:p w:rsidR="001938BD" w:rsidRPr="00767623" w:rsidRDefault="00670DB0" w:rsidP="00DE2586">
      <w:pPr>
        <w:pStyle w:val="Sumrio2"/>
        <w:tabs>
          <w:tab w:val="right" w:leader="dot" w:pos="9072"/>
        </w:tabs>
        <w:spacing w:line="360" w:lineRule="auto"/>
        <w:jc w:val="both"/>
        <w:rPr>
          <w:rFonts w:ascii="Times New Roman" w:hAnsi="Times New Roman" w:cs="Times New Roman"/>
          <w:color w:val="auto"/>
        </w:rPr>
      </w:pPr>
      <w:hyperlink w:anchor="_Toc1854157516" w:history="1">
        <w:r w:rsidR="001938BD" w:rsidRPr="00767623">
          <w:rPr>
            <w:rFonts w:ascii="Times New Roman" w:hAnsi="Times New Roman" w:cs="Times New Roman"/>
          </w:rPr>
          <w:t>6.1 IMPACTOS, CAUSAS E CONSEQUENCIAS SOCIAIS E PSICOLOGICAS CAUSADAS A CRIANÇAS E ADOLESCENTES VÍTIMAS DE ABUSO SEXUAL.</w:t>
        </w:r>
        <w:r w:rsidR="001938BD" w:rsidRPr="00767623">
          <w:rPr>
            <w:rFonts w:ascii="Times New Roman" w:hAnsi="Times New Roman" w:cs="Times New Roman"/>
          </w:rPr>
          <w:tab/>
        </w:r>
      </w:hyperlink>
      <w:r w:rsidR="00DE2586" w:rsidRPr="00767623">
        <w:rPr>
          <w:rFonts w:ascii="Times New Roman" w:hAnsi="Times New Roman" w:cs="Times New Roman"/>
        </w:rPr>
        <w:t>22</w:t>
      </w:r>
    </w:p>
    <w:p w:rsidR="001938BD" w:rsidRPr="00767623" w:rsidRDefault="00670DB0" w:rsidP="00DE2586">
      <w:pPr>
        <w:pStyle w:val="Sumrio1"/>
        <w:tabs>
          <w:tab w:val="right" w:leader="dot" w:pos="9072"/>
        </w:tabs>
        <w:spacing w:line="360" w:lineRule="auto"/>
        <w:jc w:val="both"/>
        <w:rPr>
          <w:b/>
          <w:color w:val="auto"/>
          <w:sz w:val="24"/>
          <w:szCs w:val="24"/>
        </w:rPr>
      </w:pPr>
      <w:hyperlink w:anchor="_Toc517171485" w:history="1">
        <w:r w:rsidR="001938BD" w:rsidRPr="00767623">
          <w:rPr>
            <w:b/>
            <w:sz w:val="24"/>
            <w:szCs w:val="24"/>
          </w:rPr>
          <w:t>7 CONSIDERAÇÕES FINAIS</w:t>
        </w:r>
        <w:r w:rsidR="001938BD" w:rsidRPr="00767623">
          <w:rPr>
            <w:b/>
            <w:sz w:val="24"/>
            <w:szCs w:val="24"/>
          </w:rPr>
          <w:tab/>
        </w:r>
      </w:hyperlink>
      <w:r w:rsidR="00DE2586" w:rsidRPr="00767623">
        <w:rPr>
          <w:b/>
          <w:sz w:val="24"/>
          <w:szCs w:val="24"/>
        </w:rPr>
        <w:t>25</w:t>
      </w:r>
    </w:p>
    <w:p w:rsidR="001938BD" w:rsidRPr="00767623" w:rsidRDefault="00670DB0" w:rsidP="00DE2586">
      <w:pPr>
        <w:pStyle w:val="Sumrio1"/>
        <w:tabs>
          <w:tab w:val="right" w:leader="dot" w:pos="9072"/>
        </w:tabs>
        <w:spacing w:line="360" w:lineRule="auto"/>
        <w:jc w:val="both"/>
        <w:rPr>
          <w:b/>
          <w:color w:val="auto"/>
          <w:sz w:val="24"/>
          <w:szCs w:val="24"/>
        </w:rPr>
      </w:pPr>
      <w:hyperlink w:anchor="_Toc1135187143" w:history="1">
        <w:r w:rsidR="001938BD" w:rsidRPr="00767623">
          <w:rPr>
            <w:b/>
            <w:sz w:val="24"/>
            <w:szCs w:val="24"/>
          </w:rPr>
          <w:t>REFERÊNCIAS</w:t>
        </w:r>
        <w:r w:rsidR="001938BD" w:rsidRPr="00767623">
          <w:rPr>
            <w:b/>
            <w:sz w:val="24"/>
            <w:szCs w:val="24"/>
          </w:rPr>
          <w:tab/>
        </w:r>
      </w:hyperlink>
      <w:r w:rsidR="00DE2586" w:rsidRPr="00767623">
        <w:rPr>
          <w:b/>
          <w:sz w:val="24"/>
          <w:szCs w:val="24"/>
        </w:rPr>
        <w:t>27</w:t>
      </w:r>
    </w:p>
    <w:p w:rsidR="001938BD" w:rsidRPr="004C3B53" w:rsidRDefault="001938BD" w:rsidP="00DE2586">
      <w:pPr>
        <w:pStyle w:val="Sumrio1"/>
        <w:tabs>
          <w:tab w:val="right" w:leader="dot" w:pos="9072"/>
        </w:tabs>
        <w:spacing w:line="360" w:lineRule="auto"/>
        <w:jc w:val="both"/>
        <w:rPr>
          <w:color w:val="auto"/>
          <w:sz w:val="24"/>
          <w:szCs w:val="24"/>
        </w:rPr>
        <w:sectPr w:rsidR="001938BD" w:rsidRPr="004C3B53" w:rsidSect="00F022A9">
          <w:pgSz w:w="11907" w:h="16840"/>
          <w:pgMar w:top="1701" w:right="1134" w:bottom="1134" w:left="1701" w:header="720" w:footer="720" w:gutter="0"/>
          <w:pgNumType w:start="1"/>
          <w:cols w:space="720"/>
          <w:noEndnote/>
        </w:sectPr>
      </w:pPr>
      <w:r w:rsidRPr="00767623">
        <w:rPr>
          <w:sz w:val="24"/>
          <w:szCs w:val="24"/>
        </w:rPr>
        <w:fldChar w:fldCharType="end"/>
      </w:r>
      <w:bookmarkStart w:id="0" w:name="_GoBack"/>
      <w:bookmarkEnd w:id="0"/>
    </w:p>
    <w:p w:rsidR="001938BD" w:rsidRPr="005A137A" w:rsidRDefault="001938BD" w:rsidP="004C3B53">
      <w:pPr>
        <w:pStyle w:val="Ttulo1"/>
        <w:tabs>
          <w:tab w:val="right" w:leader="dot" w:pos="9072"/>
        </w:tabs>
        <w:spacing w:after="720" w:line="360" w:lineRule="auto"/>
        <w:rPr>
          <w:rFonts w:ascii="Times New Roman" w:hAnsi="Times New Roman" w:cs="Times New Roman"/>
          <w:color w:val="auto"/>
        </w:rPr>
      </w:pPr>
      <w:bookmarkStart w:id="1" w:name="_Toc1062087722"/>
      <w:r w:rsidRPr="004C3B53">
        <w:rPr>
          <w:rFonts w:ascii="Times New Roman" w:hAnsi="Times New Roman" w:cs="Times New Roman"/>
        </w:rPr>
        <w:lastRenderedPageBreak/>
        <w:t xml:space="preserve">1 </w:t>
      </w:r>
      <w:r w:rsidRPr="005A137A">
        <w:rPr>
          <w:rFonts w:ascii="Times New Roman" w:hAnsi="Times New Roman" w:cs="Times New Roman"/>
        </w:rPr>
        <w:t>INTRODUÇÃO</w:t>
      </w:r>
      <w:bookmarkEnd w:id="1"/>
    </w:p>
    <w:p w:rsidR="00605B1C" w:rsidRPr="005A137A" w:rsidRDefault="001938BD" w:rsidP="004C3B53">
      <w:pPr>
        <w:spacing w:line="360" w:lineRule="auto"/>
        <w:ind w:firstLine="340"/>
        <w:jc w:val="both"/>
        <w:rPr>
          <w:rFonts w:ascii="Times New Roman" w:hAnsi="Times New Roman" w:cs="Times New Roman"/>
        </w:rPr>
      </w:pPr>
      <w:r w:rsidRPr="005A137A">
        <w:rPr>
          <w:rFonts w:ascii="Times New Roman" w:hAnsi="Times New Roman" w:cs="Times New Roman"/>
        </w:rPr>
        <w:t xml:space="preserve">A abordagem a ser realizada trata-se do abuso sexual contra crianças e adolescente perante um estudo da óptica Social a respeito </w:t>
      </w:r>
      <w:r w:rsidR="00605B1C" w:rsidRPr="005A137A">
        <w:rPr>
          <w:rFonts w:ascii="Times New Roman" w:hAnsi="Times New Roman" w:cs="Times New Roman"/>
        </w:rPr>
        <w:t>do abuso sexual intrafamiliar. Com efeito, a</w:t>
      </w:r>
      <w:r w:rsidRPr="005A137A">
        <w:rPr>
          <w:rFonts w:ascii="Times New Roman" w:hAnsi="Times New Roman" w:cs="Times New Roman"/>
        </w:rPr>
        <w:t xml:space="preserve"> violência doméstica nos últimos anos vem se alastrando incessantemente na esfera familiar, o abuso sexual contra a criança e o adolescente intrafamiliar nos dias de hoje está inserido como uma das mais agravantes e polêmicas situações vivenciadas</w:t>
      </w:r>
      <w:r w:rsidR="00605B1C" w:rsidRPr="005A137A">
        <w:rPr>
          <w:rFonts w:ascii="Times New Roman" w:hAnsi="Times New Roman" w:cs="Times New Roman"/>
        </w:rPr>
        <w:t xml:space="preserve"> por crianças e também jovens. Assim sendo, o</w:t>
      </w:r>
      <w:r w:rsidRPr="005A137A">
        <w:rPr>
          <w:rFonts w:ascii="Times New Roman" w:hAnsi="Times New Roman" w:cs="Times New Roman"/>
        </w:rPr>
        <w:t xml:space="preserve"> silêncio em torno da conduta do abuso sexual que acontece no ambiente intrafamiliar é um aliado para que ele permeie permanentemente.</w:t>
      </w:r>
    </w:p>
    <w:p w:rsidR="001938BD" w:rsidRPr="005A137A" w:rsidRDefault="00605B1C" w:rsidP="004C3B53">
      <w:pPr>
        <w:spacing w:line="360" w:lineRule="auto"/>
        <w:ind w:firstLine="340"/>
        <w:jc w:val="both"/>
        <w:rPr>
          <w:rFonts w:ascii="Times New Roman" w:hAnsi="Times New Roman" w:cs="Times New Roman"/>
          <w:color w:val="auto"/>
        </w:rPr>
      </w:pPr>
      <w:r w:rsidRPr="005A137A">
        <w:rPr>
          <w:rFonts w:ascii="Times New Roman" w:hAnsi="Times New Roman" w:cs="Times New Roman"/>
        </w:rPr>
        <w:t xml:space="preserve"> Entretanto, t</w:t>
      </w:r>
      <w:r w:rsidR="001938BD" w:rsidRPr="005A137A">
        <w:rPr>
          <w:rFonts w:ascii="Times New Roman" w:hAnsi="Times New Roman" w:cs="Times New Roman"/>
        </w:rPr>
        <w:t>orna-se um assunto delicado e de complexa identificação e denúncia, causando incalculáveis transtornos para a vítima, deixando sequelas por vezes irreparáveis. Todavia, a criança que sofre ou sofreu qualquer tipo de abuso sexual do mesmo modo sofrerá consequências a curto e longo período.</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Na verdade, a violência intrafamiliar é um assunto de enorme dimensão e complexidade cujo enfrentamento envolve profissionais de distintos campos de atuação, requerendo, por consecutivo, uma efetiva mobilização de inúmeros setores do governo e da sociedade civil. Tal mobilização visa, em sui generis, reforçar e potencializar as ações e serviços na perspectiva de uma nova atitude, comprometimento e ajuda em relação ao problema.</w:t>
      </w:r>
    </w:p>
    <w:p w:rsidR="001938BD" w:rsidRPr="004C3B53" w:rsidRDefault="00605B1C"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 A ideia do estudo acerca deste</w:t>
      </w:r>
      <w:r w:rsidR="001938BD" w:rsidRPr="004C3B53">
        <w:rPr>
          <w:rFonts w:ascii="Times New Roman" w:hAnsi="Times New Roman" w:cs="Times New Roman"/>
        </w:rPr>
        <w:t xml:space="preserve"> tema exposto pretende servir de embasamento teórico para qualquer entidade, instituição, profissionais bem como toda a sociedade que venha a ter conhecimento ou testemunhar qualquer prática de abuso sexual no âmbito familiar, assim como também pela importância de se enfatizar um problema de tão difícil transparência e com índices inferiores de punibilidade, apontando as legislações capazes de sanar essa problemática.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Todavia, embora as garantias ainda </w:t>
      </w:r>
      <w:r w:rsidR="00605B1C" w:rsidRPr="004C3B53">
        <w:rPr>
          <w:rFonts w:ascii="Times New Roman" w:hAnsi="Times New Roman" w:cs="Times New Roman"/>
        </w:rPr>
        <w:t>haja</w:t>
      </w:r>
      <w:r w:rsidRPr="004C3B53">
        <w:rPr>
          <w:rFonts w:ascii="Times New Roman" w:hAnsi="Times New Roman" w:cs="Times New Roman"/>
        </w:rPr>
        <w:t xml:space="preserve"> prevalência do abuso sexual no meio familiar, visto que a questão é um caso complexo ocorrendo em todas as classes sociais, sendo uma grande preocupação para a sociedade.</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Sendo a família encarregada pela proteção de sua prole, o que tem levado a mesma a tornar-se personagem principal de tantos casos de abuso sexual contra os infantes? Que princípios as famílias atualmente tem transmitido as crianças e adolescentes? E as leis de proteção têm garantido os direitos dos mesmos? </w:t>
      </w:r>
    </w:p>
    <w:p w:rsidR="001938BD"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Perante do exposto, surgiu uma </w:t>
      </w:r>
      <w:r w:rsidR="00605B1C" w:rsidRPr="004C3B53">
        <w:rPr>
          <w:rFonts w:ascii="Times New Roman" w:hAnsi="Times New Roman" w:cs="Times New Roman"/>
        </w:rPr>
        <w:t>inquietamente</w:t>
      </w:r>
      <w:r w:rsidRPr="004C3B53">
        <w:rPr>
          <w:rFonts w:ascii="Times New Roman" w:hAnsi="Times New Roman" w:cs="Times New Roman"/>
        </w:rPr>
        <w:t xml:space="preserve"> em elaborar determinado estudo a respeito de do assunto e conceder a quem possa interessar informações pertinentes e relevantes para </w:t>
      </w:r>
      <w:r w:rsidRPr="004C3B53">
        <w:rPr>
          <w:rFonts w:ascii="Times New Roman" w:hAnsi="Times New Roman" w:cs="Times New Roman"/>
        </w:rPr>
        <w:lastRenderedPageBreak/>
        <w:t xml:space="preserve">compreender o que acontece com as crianças e adolescentes vítimas do abuso sexual intrafamiliar.   </w:t>
      </w:r>
    </w:p>
    <w:p w:rsidR="00755698" w:rsidRPr="004C3B53" w:rsidRDefault="00755698"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O trabalho realizado está </w:t>
      </w:r>
      <w:r w:rsidR="00831CD5">
        <w:rPr>
          <w:rFonts w:ascii="Times New Roman" w:hAnsi="Times New Roman" w:cs="Times New Roman"/>
        </w:rPr>
        <w:t>apresentado nos seguintes tópico:</w:t>
      </w:r>
    </w:p>
    <w:p w:rsidR="001938BD" w:rsidRPr="004C3B53" w:rsidRDefault="00831CD5" w:rsidP="004C3B53">
      <w:pPr>
        <w:spacing w:line="360" w:lineRule="auto"/>
        <w:ind w:firstLine="340"/>
        <w:jc w:val="both"/>
        <w:rPr>
          <w:rFonts w:ascii="Times New Roman" w:hAnsi="Times New Roman" w:cs="Times New Roman"/>
          <w:color w:val="auto"/>
        </w:rPr>
      </w:pPr>
      <w:r>
        <w:rPr>
          <w:rFonts w:ascii="Times New Roman" w:hAnsi="Times New Roman" w:cs="Times New Roman"/>
        </w:rPr>
        <w:t>No p</w:t>
      </w:r>
      <w:r w:rsidR="001938BD" w:rsidRPr="004C3B53">
        <w:rPr>
          <w:rFonts w:ascii="Times New Roman" w:hAnsi="Times New Roman" w:cs="Times New Roman"/>
        </w:rPr>
        <w:t>rimeiro será realizado uma abordagem sobre o abuso sexual intrafamiliar contra crianças e adolescentes, a perspectiva histórica, conceituação do abuso sexual intrafamiliar, quando a família se torna espaço de abuso sexual contra criança e adolescentes, reconhecidos hodiernamente como vulneráveis.</w:t>
      </w:r>
    </w:p>
    <w:p w:rsidR="001938BD" w:rsidRPr="004C3B53" w:rsidRDefault="00831CD5" w:rsidP="004C3B53">
      <w:pPr>
        <w:spacing w:line="360" w:lineRule="auto"/>
        <w:ind w:firstLine="340"/>
        <w:jc w:val="both"/>
        <w:rPr>
          <w:rFonts w:ascii="Times New Roman" w:hAnsi="Times New Roman" w:cs="Times New Roman"/>
          <w:color w:val="auto"/>
        </w:rPr>
      </w:pPr>
      <w:r>
        <w:rPr>
          <w:rFonts w:ascii="Times New Roman" w:hAnsi="Times New Roman" w:cs="Times New Roman"/>
        </w:rPr>
        <w:t>No s</w:t>
      </w:r>
      <w:r w:rsidR="001938BD" w:rsidRPr="004C3B53">
        <w:rPr>
          <w:rFonts w:ascii="Times New Roman" w:hAnsi="Times New Roman" w:cs="Times New Roman"/>
        </w:rPr>
        <w:t>egundo analisaremos políticas públicas de prevenção, proteção e atendimento as vítimas desses abusos.</w:t>
      </w:r>
    </w:p>
    <w:p w:rsidR="001938BD" w:rsidRPr="004C3B53" w:rsidRDefault="00831CD5" w:rsidP="004C3B53">
      <w:pPr>
        <w:spacing w:line="360" w:lineRule="auto"/>
        <w:ind w:firstLine="340"/>
        <w:jc w:val="both"/>
        <w:rPr>
          <w:rFonts w:ascii="Times New Roman" w:hAnsi="Times New Roman" w:cs="Times New Roman"/>
          <w:color w:val="auto"/>
        </w:rPr>
      </w:pPr>
      <w:r>
        <w:rPr>
          <w:rFonts w:ascii="Times New Roman" w:hAnsi="Times New Roman" w:cs="Times New Roman"/>
        </w:rPr>
        <w:t>No t</w:t>
      </w:r>
      <w:r w:rsidR="00775552">
        <w:rPr>
          <w:rFonts w:ascii="Times New Roman" w:hAnsi="Times New Roman" w:cs="Times New Roman"/>
        </w:rPr>
        <w:t>erceiro tratam</w:t>
      </w:r>
      <w:r w:rsidR="00E64A99">
        <w:rPr>
          <w:rFonts w:ascii="Times New Roman" w:hAnsi="Times New Roman" w:cs="Times New Roman"/>
        </w:rPr>
        <w:t>-se</w:t>
      </w:r>
      <w:r w:rsidR="001938BD" w:rsidRPr="004C3B53">
        <w:rPr>
          <w:rFonts w:ascii="Times New Roman" w:hAnsi="Times New Roman" w:cs="Times New Roman"/>
        </w:rPr>
        <w:t xml:space="preserve"> dos abusadores, do processo de aliciamento, da prevenção do aliciamento, procedimentos realizados quando o agressor é um membro da família, causas e consequências do abuso sexual.</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No quarto será dado enfoque aos aspectos psicossociais e jurídicos da Lei de Proteção ás Crianças e Adolescentes e os impactos causados as crianças e adolescentes.</w:t>
      </w:r>
    </w:p>
    <w:p w:rsidR="001938BD" w:rsidRPr="004C3B53" w:rsidRDefault="00831CD5" w:rsidP="004C3B53">
      <w:pPr>
        <w:spacing w:line="360" w:lineRule="auto"/>
        <w:ind w:firstLine="340"/>
        <w:jc w:val="both"/>
        <w:rPr>
          <w:rFonts w:ascii="Times New Roman" w:hAnsi="Times New Roman" w:cs="Times New Roman"/>
          <w:color w:val="auto"/>
        </w:rPr>
      </w:pPr>
      <w:r>
        <w:rPr>
          <w:rFonts w:ascii="Times New Roman" w:hAnsi="Times New Roman" w:cs="Times New Roman"/>
        </w:rPr>
        <w:t>Retomando outro ponto fundamental acerca do</w:t>
      </w:r>
      <w:r w:rsidR="001938BD" w:rsidRPr="004C3B53">
        <w:rPr>
          <w:rFonts w:ascii="Times New Roman" w:hAnsi="Times New Roman" w:cs="Times New Roman"/>
        </w:rPr>
        <w:t xml:space="preserve"> abuso é o sentimento de culpabilidade que as vítimas carregam consigo e que pode perdurar até uma vida inteira se continuar acompanhado do silêncio. A culpa apresenta-se toda vez nos casos clínicos e já foi teorizada por diversos autores, dentre eles a autora Cromberg (2012), que fala do trauma sexual tal como sendo “a conjunção da resposta erótica do outro com a culpabilidade das próprias fantasias sexuais incestuosas”.</w:t>
      </w:r>
    </w:p>
    <w:p w:rsidR="001938BD" w:rsidRPr="004C3B53" w:rsidRDefault="00831CD5" w:rsidP="004C3B53">
      <w:pPr>
        <w:spacing w:line="360" w:lineRule="auto"/>
        <w:ind w:firstLine="340"/>
        <w:jc w:val="both"/>
        <w:rPr>
          <w:rFonts w:ascii="Times New Roman" w:hAnsi="Times New Roman" w:cs="Times New Roman"/>
        </w:rPr>
      </w:pPr>
      <w:r>
        <w:rPr>
          <w:rFonts w:ascii="Times New Roman" w:hAnsi="Times New Roman" w:cs="Times New Roman"/>
        </w:rPr>
        <w:t>Para concluir o</w:t>
      </w:r>
      <w:r w:rsidR="001938BD" w:rsidRPr="004C3B53">
        <w:rPr>
          <w:rFonts w:ascii="Times New Roman" w:hAnsi="Times New Roman" w:cs="Times New Roman"/>
        </w:rPr>
        <w:t xml:space="preserve"> estudo exposto possui como base a abordagem teórica qualitativa, no qual se tem o meio natural como sua fonte direta de dados e o pesquisador como sua principal ferramenta, os dados coletados são majoritariamente descritivos, utilizando-se da análise bibliográfica, no qual por intermédio de análises e estudos de livros, artigos bem como publicações digitais, realizam-se interpretações e citações, suportes estes utilizados para abordar estritamente o assunto em questão.</w:t>
      </w:r>
    </w:p>
    <w:p w:rsidR="001938BD" w:rsidRPr="004C3B53" w:rsidRDefault="001938BD" w:rsidP="004C3B53">
      <w:pPr>
        <w:pStyle w:val="Ttulo1"/>
        <w:spacing w:after="720" w:line="360" w:lineRule="auto"/>
        <w:ind w:firstLine="340"/>
        <w:jc w:val="both"/>
        <w:rPr>
          <w:rFonts w:ascii="Times New Roman" w:hAnsi="Times New Roman" w:cs="Times New Roman"/>
          <w:color w:val="auto"/>
        </w:rPr>
      </w:pPr>
      <w:r w:rsidRPr="004C3B53">
        <w:rPr>
          <w:rFonts w:ascii="Times New Roman" w:hAnsi="Times New Roman" w:cs="Times New Roman"/>
        </w:rPr>
        <w:br w:type="page"/>
      </w:r>
      <w:bookmarkStart w:id="2" w:name="_Toc848428606"/>
      <w:r w:rsidRPr="004C3B53">
        <w:rPr>
          <w:rFonts w:ascii="Times New Roman" w:hAnsi="Times New Roman" w:cs="Times New Roman"/>
        </w:rPr>
        <w:lastRenderedPageBreak/>
        <w:t>2 ASPECTO HISTÓRICO DO ABUSO SEXUAL</w:t>
      </w:r>
      <w:bookmarkEnd w:id="2"/>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A abordagem a ser realizada a respeito de abuso sexual intrafamiliar segundo o aspecto histórico é profundamente primordial para compreender o que acontecia nas culturas antepassadas diante da analogia com a cultura da atualidade, de maneira a constatar quais mudanças tem acontecido no decorrer dos anos com as crianças e adolescentes expostas a todo forma de violência, de modo particular o abuso sexual intrafamiliar.</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Historicamente o abuso sexual era visto sendo uma atitude comum, ou seja, a prática de sexo com crianças e adolescentes era frequente, os mesmos não tinham entendimento que o ato era abusivo. </w:t>
      </w:r>
    </w:p>
    <w:p w:rsidR="001938BD" w:rsidRPr="004C3B53" w:rsidRDefault="00E64A99"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 Na verdade no</w:t>
      </w:r>
      <w:r w:rsidR="001938BD" w:rsidRPr="004C3B53">
        <w:rPr>
          <w:rFonts w:ascii="Times New Roman" w:hAnsi="Times New Roman" w:cs="Times New Roman"/>
        </w:rPr>
        <w:t xml:space="preserve"> século IV segundo DeMause (2002, apud Sanderson, 2005, p. o06): “filhos eram também invariavelmente sujeitos a abuso sexuais e estupros, sendo entregues a homens mais velhos a partir dos 7 anos até a puberdade (que naquela época ocorria bem mais tarde, em torn</w:t>
      </w:r>
      <w:r>
        <w:rPr>
          <w:rFonts w:ascii="Times New Roman" w:hAnsi="Times New Roman" w:cs="Times New Roman"/>
        </w:rPr>
        <w:t>o dos 21 anos)”. Ainda descreve</w:t>
      </w:r>
      <w:r w:rsidR="001938BD" w:rsidRPr="004C3B53">
        <w:rPr>
          <w:rFonts w:ascii="Times New Roman" w:hAnsi="Times New Roman" w:cs="Times New Roman"/>
        </w:rPr>
        <w:t xml:space="preserve"> que (do século IV ao século XIII) era comum à prática de vender as crianças para monastérios e conventos, em que os jovens garotos ficavam sujeitos a abusos sexuais, como a sodomia.</w:t>
      </w:r>
    </w:p>
    <w:p w:rsidR="001938BD" w:rsidRPr="004C3B53" w:rsidRDefault="00E64A99" w:rsidP="004C3B53">
      <w:pPr>
        <w:spacing w:line="360" w:lineRule="auto"/>
        <w:ind w:firstLine="340"/>
        <w:jc w:val="both"/>
        <w:rPr>
          <w:rFonts w:ascii="Times New Roman" w:hAnsi="Times New Roman" w:cs="Times New Roman"/>
          <w:color w:val="auto"/>
        </w:rPr>
      </w:pPr>
      <w:r>
        <w:rPr>
          <w:rFonts w:ascii="Times New Roman" w:hAnsi="Times New Roman" w:cs="Times New Roman"/>
        </w:rPr>
        <w:t>Com isso, h</w:t>
      </w:r>
      <w:r w:rsidR="001938BD" w:rsidRPr="004C3B53">
        <w:rPr>
          <w:rFonts w:ascii="Times New Roman" w:hAnsi="Times New Roman" w:cs="Times New Roman"/>
        </w:rPr>
        <w:t>á relatos</w:t>
      </w:r>
      <w:r>
        <w:rPr>
          <w:rFonts w:ascii="Times New Roman" w:hAnsi="Times New Roman" w:cs="Times New Roman"/>
        </w:rPr>
        <w:t xml:space="preserve"> de mobilizações sociais</w:t>
      </w:r>
      <w:r w:rsidR="001938BD" w:rsidRPr="004C3B53">
        <w:rPr>
          <w:rFonts w:ascii="Times New Roman" w:hAnsi="Times New Roman" w:cs="Times New Roman"/>
        </w:rPr>
        <w:t xml:space="preserve"> ainda que do século</w:t>
      </w:r>
      <w:r>
        <w:rPr>
          <w:rFonts w:ascii="Times New Roman" w:hAnsi="Times New Roman" w:cs="Times New Roman"/>
        </w:rPr>
        <w:t xml:space="preserve"> </w:t>
      </w:r>
      <w:r w:rsidR="001938BD" w:rsidRPr="004C3B53">
        <w:rPr>
          <w:rFonts w:ascii="Times New Roman" w:hAnsi="Times New Roman" w:cs="Times New Roman"/>
        </w:rPr>
        <w:t xml:space="preserve">XIV ao XVIII os moralistas da Igreja protestavam em oposição a conduta de molestar crianças, ainda que chicoteamentos eróticos fossem corriqueiros. Alguns historiadores acreditavam que as crianças inclusive eram seduzidas sexualmente por seus responsáveis.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Conforme Sanderson (2005, p.08): “na Índia o casamento de crianças ainda é considerado por alguns como perfeitamente aceitáveis, sendo comum criança serem vendidas como noivas para homens bem mais velhos, o que não deixa de ser uma forma de escravidão sexual”. Segundo Sanderson (2005), “na China esta prática esteve muito presente, pois, as crianças eram usadas como escravas ou servas sexuais ou vendidas para a prostituição”.</w:t>
      </w:r>
    </w:p>
    <w:p w:rsidR="001938BD" w:rsidRPr="004C3B53" w:rsidRDefault="00E64A99" w:rsidP="004C3B53">
      <w:pPr>
        <w:spacing w:line="360" w:lineRule="auto"/>
        <w:ind w:firstLine="340"/>
        <w:jc w:val="both"/>
        <w:rPr>
          <w:rFonts w:ascii="Times New Roman" w:hAnsi="Times New Roman" w:cs="Times New Roman"/>
          <w:color w:val="auto"/>
        </w:rPr>
      </w:pPr>
      <w:r>
        <w:rPr>
          <w:rFonts w:ascii="Times New Roman" w:hAnsi="Times New Roman" w:cs="Times New Roman"/>
        </w:rPr>
        <w:t>Com efeito, n</w:t>
      </w:r>
      <w:r w:rsidR="001938BD" w:rsidRPr="004C3B53">
        <w:rPr>
          <w:rFonts w:ascii="Times New Roman" w:hAnsi="Times New Roman" w:cs="Times New Roman"/>
        </w:rPr>
        <w:t>ota-se que o problema ocorre de modo mundial, haja visto, a sua propagação, não importando a idade nem sequer a definição do ser criança, para estas estarem expostas ao abuso sexual, ainda que nas culturas citadas sejam consideradas normais.</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Sanderson (2005, p.07): </w:t>
      </w:r>
    </w:p>
    <w:p w:rsidR="001938BD" w:rsidRPr="004C3B53" w:rsidRDefault="001938BD" w:rsidP="004C3B53">
      <w:pPr>
        <w:pStyle w:val="Citacao"/>
        <w:spacing w:line="360" w:lineRule="auto"/>
        <w:ind w:firstLine="340"/>
        <w:rPr>
          <w:color w:val="auto"/>
          <w:sz w:val="20"/>
          <w:szCs w:val="20"/>
        </w:rPr>
      </w:pPr>
      <w:r w:rsidRPr="004C3B53">
        <w:rPr>
          <w:sz w:val="20"/>
          <w:szCs w:val="20"/>
        </w:rPr>
        <w:t xml:space="preserve">[...] refere que do século XIX à metade do século XX, os adultos e pais em geral se tornaram menos abusivos sexualmente e começaram a enfatizar a educação das crianças. Isto não significa que o abuso sexual em crianças não mais exista. É evidente que ele ainda existe, como se percebe nos casos de grande divulgação, pela </w:t>
      </w:r>
      <w:r w:rsidRPr="004C3B53">
        <w:rPr>
          <w:sz w:val="20"/>
          <w:szCs w:val="20"/>
        </w:rPr>
        <w:lastRenderedPageBreak/>
        <w:t>mídia do abuso sexual contra crianças e no rapto e no assassinato de crianças pequenas por motivos sexuais.</w:t>
      </w:r>
    </w:p>
    <w:p w:rsidR="001938BD" w:rsidRPr="004C3B53" w:rsidRDefault="001938BD" w:rsidP="004C3B53">
      <w:pPr>
        <w:spacing w:line="360" w:lineRule="auto"/>
        <w:ind w:firstLine="340"/>
        <w:jc w:val="both"/>
        <w:rPr>
          <w:rFonts w:ascii="Times New Roman" w:hAnsi="Times New Roman" w:cs="Times New Roman"/>
          <w:color w:val="auto"/>
        </w:rPr>
      </w:pPr>
    </w:p>
    <w:p w:rsidR="001938BD" w:rsidRPr="004C3B53" w:rsidRDefault="00E64A99" w:rsidP="004C3B53">
      <w:pPr>
        <w:spacing w:line="360" w:lineRule="auto"/>
        <w:ind w:firstLine="340"/>
        <w:jc w:val="both"/>
        <w:rPr>
          <w:rFonts w:ascii="Times New Roman" w:hAnsi="Times New Roman" w:cs="Times New Roman"/>
        </w:rPr>
      </w:pPr>
      <w:r>
        <w:rPr>
          <w:rFonts w:ascii="Times New Roman" w:hAnsi="Times New Roman" w:cs="Times New Roman"/>
        </w:rPr>
        <w:t>Desse modo, n</w:t>
      </w:r>
      <w:r w:rsidR="001938BD" w:rsidRPr="004C3B53">
        <w:rPr>
          <w:rFonts w:ascii="Times New Roman" w:hAnsi="Times New Roman" w:cs="Times New Roman"/>
        </w:rPr>
        <w:t xml:space="preserve">os primeiros anos do século XX surge uma maior preocupação com as crianças e adolescentes, no qual as discussões a respeito de o problema culminaram para que o Estado tomasse iniciativa e pensasse numa política de proteção às mesmas. </w:t>
      </w:r>
    </w:p>
    <w:p w:rsidR="001938BD" w:rsidRPr="004C3B53" w:rsidRDefault="00E64A99" w:rsidP="004C3B53">
      <w:pPr>
        <w:spacing w:line="360" w:lineRule="auto"/>
        <w:ind w:firstLine="340"/>
        <w:jc w:val="both"/>
        <w:rPr>
          <w:rFonts w:ascii="Times New Roman" w:hAnsi="Times New Roman" w:cs="Times New Roman"/>
          <w:color w:val="auto"/>
        </w:rPr>
      </w:pPr>
      <w:r>
        <w:rPr>
          <w:rFonts w:ascii="Times New Roman" w:hAnsi="Times New Roman" w:cs="Times New Roman"/>
        </w:rPr>
        <w:t>Porém, n</w:t>
      </w:r>
      <w:r w:rsidR="001938BD" w:rsidRPr="004C3B53">
        <w:rPr>
          <w:rFonts w:ascii="Times New Roman" w:hAnsi="Times New Roman" w:cs="Times New Roman"/>
        </w:rPr>
        <w:t>a última década do século XX, nasce a nova era dos direitos da criança e do adolescente, apresentando mudanças favoráveis aos mesmos, uma vez que em seu bojo há dispositivos capazes de garantir a proteção e eficácia daqueles que não completaram os dezoito anos, o denominado Estatuto da Criança e do Adolescente</w:t>
      </w:r>
      <w:r>
        <w:rPr>
          <w:rFonts w:ascii="Times New Roman" w:hAnsi="Times New Roman" w:cs="Times New Roman"/>
        </w:rPr>
        <w:t>:</w:t>
      </w:r>
      <w:r w:rsidR="001938BD" w:rsidRPr="004C3B53">
        <w:rPr>
          <w:rFonts w:ascii="Times New Roman" w:hAnsi="Times New Roman" w:cs="Times New Roman"/>
        </w:rPr>
        <w:t xml:space="preserve"> </w:t>
      </w:r>
    </w:p>
    <w:p w:rsidR="001938BD" w:rsidRPr="004C3B53" w:rsidRDefault="001938BD" w:rsidP="004C3B53">
      <w:pPr>
        <w:pStyle w:val="Citacao"/>
        <w:spacing w:line="360" w:lineRule="auto"/>
        <w:ind w:firstLine="340"/>
        <w:rPr>
          <w:color w:val="auto"/>
          <w:sz w:val="20"/>
          <w:szCs w:val="20"/>
        </w:rPr>
      </w:pPr>
      <w:r w:rsidRPr="004C3B53">
        <w:rPr>
          <w:sz w:val="20"/>
          <w:szCs w:val="20"/>
        </w:rPr>
        <w:t>[...] refere que nesta esteira, o Estatuto da Criança e do Adolescente cria os Conselhos de Direitos, em nível nacional, estadual e municipal, que passa a ser “o canal de participação e envolvimento conjunto do Estado e da Sociedade na defesa dos direitos da criança e do adolescente” (AZAMBUJA, 2004, p.53)</w:t>
      </w:r>
    </w:p>
    <w:p w:rsidR="001938BD" w:rsidRPr="004C3B53" w:rsidRDefault="001938BD" w:rsidP="004C3B53">
      <w:pPr>
        <w:spacing w:line="360" w:lineRule="auto"/>
        <w:ind w:firstLine="340"/>
        <w:jc w:val="both"/>
        <w:rPr>
          <w:rFonts w:ascii="Times New Roman" w:hAnsi="Times New Roman" w:cs="Times New Roman"/>
          <w:color w:val="auto"/>
        </w:rPr>
      </w:pPr>
    </w:p>
    <w:p w:rsidR="001938BD" w:rsidRDefault="00775552" w:rsidP="004C3B53">
      <w:pPr>
        <w:spacing w:line="360" w:lineRule="auto"/>
        <w:ind w:firstLine="340"/>
        <w:jc w:val="both"/>
        <w:rPr>
          <w:rFonts w:ascii="Times New Roman" w:hAnsi="Times New Roman" w:cs="Times New Roman"/>
        </w:rPr>
      </w:pPr>
      <w:r>
        <w:rPr>
          <w:rFonts w:ascii="Times New Roman" w:hAnsi="Times New Roman" w:cs="Times New Roman"/>
        </w:rPr>
        <w:t>Assim, n</w:t>
      </w:r>
      <w:r w:rsidR="001938BD" w:rsidRPr="004C3B53">
        <w:rPr>
          <w:rFonts w:ascii="Times New Roman" w:hAnsi="Times New Roman" w:cs="Times New Roman"/>
        </w:rPr>
        <w:t>ota-se, que a preocupação com os direitos das crianças e adolescentes não está exclusivo somente a uma esfera, porém de todos, que de forma direta ou indireta tem procurado reduzir ou resolver o problema por intermédio de políticas públicas que atendam aqueles que têm os seus direitos e garantias violadas.</w:t>
      </w:r>
    </w:p>
    <w:p w:rsidR="00DE2586" w:rsidRDefault="00DE2586" w:rsidP="004C3B53">
      <w:pPr>
        <w:spacing w:line="360" w:lineRule="auto"/>
        <w:ind w:firstLine="340"/>
        <w:jc w:val="both"/>
        <w:rPr>
          <w:rFonts w:ascii="Times New Roman" w:hAnsi="Times New Roman" w:cs="Times New Roman"/>
        </w:rPr>
      </w:pPr>
    </w:p>
    <w:p w:rsidR="00DE2586" w:rsidRPr="004C3B53" w:rsidRDefault="00DE2586" w:rsidP="004C3B53">
      <w:pPr>
        <w:spacing w:line="360" w:lineRule="auto"/>
        <w:ind w:firstLine="340"/>
        <w:jc w:val="both"/>
        <w:rPr>
          <w:rFonts w:ascii="Times New Roman" w:hAnsi="Times New Roman" w:cs="Times New Roman"/>
        </w:rPr>
      </w:pPr>
    </w:p>
    <w:p w:rsidR="001938BD" w:rsidRPr="004C3B53" w:rsidRDefault="001938BD" w:rsidP="00DE2586">
      <w:pPr>
        <w:pStyle w:val="Ttulo1"/>
        <w:spacing w:after="720" w:line="360" w:lineRule="auto"/>
        <w:jc w:val="both"/>
        <w:rPr>
          <w:rFonts w:ascii="Times New Roman" w:hAnsi="Times New Roman" w:cs="Times New Roman"/>
          <w:color w:val="auto"/>
        </w:rPr>
      </w:pPr>
      <w:bookmarkStart w:id="3" w:name="_Toc1860830320"/>
      <w:r w:rsidRPr="004C3B53">
        <w:rPr>
          <w:rFonts w:ascii="Times New Roman" w:hAnsi="Times New Roman" w:cs="Times New Roman"/>
        </w:rPr>
        <w:t>3 CONCEITO E TIPOS DE ABUSO SEXUAL</w:t>
      </w:r>
      <w:bookmarkEnd w:id="3"/>
    </w:p>
    <w:p w:rsidR="001938BD" w:rsidRPr="004C3B53" w:rsidRDefault="00775552" w:rsidP="004C3B53">
      <w:pPr>
        <w:spacing w:line="360" w:lineRule="auto"/>
        <w:ind w:firstLine="340"/>
        <w:jc w:val="both"/>
        <w:rPr>
          <w:rFonts w:ascii="Times New Roman" w:hAnsi="Times New Roman" w:cs="Times New Roman"/>
        </w:rPr>
      </w:pPr>
      <w:r>
        <w:rPr>
          <w:rFonts w:ascii="Times New Roman" w:hAnsi="Times New Roman" w:cs="Times New Roman"/>
        </w:rPr>
        <w:t>Diante dos v</w:t>
      </w:r>
      <w:r w:rsidR="001938BD" w:rsidRPr="004C3B53">
        <w:rPr>
          <w:rFonts w:ascii="Times New Roman" w:hAnsi="Times New Roman" w:cs="Times New Roman"/>
        </w:rPr>
        <w:t>ários doutrinadores pesquisadores têm debruçado a respeito do assunto abuso sexual a fim de definir suas diversas formas e conceitos, haja vista ser de enorme complexidade e entendimento. Sanderson define abuso sexual tal como:</w:t>
      </w:r>
    </w:p>
    <w:p w:rsidR="001938BD" w:rsidRPr="004C3B53" w:rsidRDefault="001938BD" w:rsidP="004C3B53">
      <w:pPr>
        <w:pStyle w:val="Citacao"/>
        <w:spacing w:line="360" w:lineRule="auto"/>
        <w:ind w:firstLine="340"/>
        <w:rPr>
          <w:color w:val="auto"/>
          <w:sz w:val="20"/>
          <w:szCs w:val="20"/>
        </w:rPr>
      </w:pPr>
      <w:r w:rsidRPr="004C3B53">
        <w:rPr>
          <w:sz w:val="20"/>
          <w:szCs w:val="20"/>
        </w:rPr>
        <w:t xml:space="preserve">O envolvimento de criança e adolescentes dependentes em atividades sexuais com um adulto ou com qualquer pessoas um pouco mais velha ou maior, em que haja uma diferença de idade, de tamanho ou de poder, em que a criança é usada como objeto sexual para a gratificação das necessidades ou dos desejos, para a qual ela é incapaz de dar um consentimento consciente por causa do desequilíbrio no poder, ou de qualquer incapacidade mental ou física (SANDERSON; DALKAI, 2005, p.07).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lastRenderedPageBreak/>
        <w:t>E</w:t>
      </w:r>
      <w:r w:rsidR="00775552">
        <w:rPr>
          <w:rFonts w:ascii="Times New Roman" w:hAnsi="Times New Roman" w:cs="Times New Roman"/>
        </w:rPr>
        <w:t>ntretanto, e</w:t>
      </w:r>
      <w:r w:rsidRPr="004C3B53">
        <w:rPr>
          <w:rFonts w:ascii="Times New Roman" w:hAnsi="Times New Roman" w:cs="Times New Roman"/>
        </w:rPr>
        <w:t>ntende-se, que a criança e adolescente perante condição de incapazes torna-se vulneráveis a todos os tipos de abusos, especialmente ocasionado por aqueles que tenham poder em relação as mesmas inclusive pais, madrasta, padrasto, tios, irmãos, irmãs, entre outras pessoas, que não estão relacionados de modo direto no ambiente familiar, que sejam amigos, parentes, responsáveis, e tantos outros.</w:t>
      </w:r>
    </w:p>
    <w:p w:rsidR="001938BD" w:rsidRPr="004C3B53" w:rsidRDefault="00775552" w:rsidP="004C3B53">
      <w:pPr>
        <w:spacing w:line="360" w:lineRule="auto"/>
        <w:ind w:firstLine="340"/>
        <w:jc w:val="both"/>
        <w:rPr>
          <w:rFonts w:ascii="Times New Roman" w:hAnsi="Times New Roman" w:cs="Times New Roman"/>
        </w:rPr>
      </w:pPr>
      <w:r>
        <w:rPr>
          <w:rFonts w:ascii="Times New Roman" w:hAnsi="Times New Roman" w:cs="Times New Roman"/>
        </w:rPr>
        <w:t xml:space="preserve">Para </w:t>
      </w:r>
      <w:r w:rsidR="001938BD" w:rsidRPr="004C3B53">
        <w:rPr>
          <w:rFonts w:ascii="Times New Roman" w:hAnsi="Times New Roman" w:cs="Times New Roman"/>
        </w:rPr>
        <w:t xml:space="preserve">Habizang e Caminha (2004) seguem ainda conceituando o abuso sexual como “[...] situação de exploração sexual visando ao lucro, como a prostituição e a pornografia”. Essas formas de abuso podem ser classificadas como intrafamiliares ou incestuosos e extrafamiliares, dependendo da relação de parentesco entre a vítima e o abusador.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Seguindo a cerca de uma conceituação mais estrita, podemos enfatizar:</w:t>
      </w:r>
    </w:p>
    <w:p w:rsidR="001938BD" w:rsidRPr="004C3B53" w:rsidRDefault="001938BD" w:rsidP="004C3B53">
      <w:pPr>
        <w:pStyle w:val="Citacao"/>
        <w:spacing w:line="360" w:lineRule="auto"/>
        <w:ind w:firstLine="340"/>
        <w:rPr>
          <w:sz w:val="20"/>
          <w:szCs w:val="20"/>
        </w:rPr>
      </w:pPr>
      <w:r w:rsidRPr="004C3B53">
        <w:rPr>
          <w:sz w:val="20"/>
          <w:szCs w:val="20"/>
        </w:rPr>
        <w:t>“O abuso sexual é definido como todo atoou jogo sexual, relação hétero ou homossexual, cujo agressor esteja em estágio de desenvolvimento psicossexual mais adiantado que a criança ou o adolescente. Tem por finalidade estimulá-la sexualmente ou utilizá-la para obter estimulação sexual. Essas práticas eróticas e sexuais são impostas às crianças ou aos adolescentes por violência física, ameaça ou indução de sua vontade. Pode variar desde atos em que não existam contatos físicos, mas que envolvem o corpo (assédio, voyeurismo, exibicionismo), a diferentes tipos de atos com contato físico, sem penetração (sexo oral, intercurso interfemural) ou com penetração (digital, com objetos, intercurso genital ou anal) [...]”. (HABIGZANG, 2004, p.25).</w:t>
      </w:r>
    </w:p>
    <w:p w:rsidR="001938BD" w:rsidRPr="004C3B53" w:rsidRDefault="00775552" w:rsidP="004C3B53">
      <w:pPr>
        <w:pStyle w:val="Citacao"/>
        <w:spacing w:line="360" w:lineRule="auto"/>
        <w:ind w:left="0"/>
        <w:rPr>
          <w:color w:val="auto"/>
          <w:sz w:val="24"/>
          <w:szCs w:val="24"/>
        </w:rPr>
      </w:pPr>
      <w:r>
        <w:rPr>
          <w:sz w:val="24"/>
          <w:szCs w:val="24"/>
        </w:rPr>
        <w:t xml:space="preserve"> </w:t>
      </w:r>
      <w:r>
        <w:rPr>
          <w:sz w:val="24"/>
          <w:szCs w:val="24"/>
        </w:rPr>
        <w:tab/>
        <w:t xml:space="preserve">Afirma </w:t>
      </w:r>
      <w:r w:rsidR="001938BD" w:rsidRPr="004C3B53">
        <w:rPr>
          <w:sz w:val="24"/>
          <w:szCs w:val="24"/>
        </w:rPr>
        <w:t>BRAPIA (1997, apud Magalhães, p. 22), é possível realizar uma distinção dos tipos de abuso sexual sem contato físico e com contato físico, sem contato físico refere-se a:</w:t>
      </w:r>
    </w:p>
    <w:p w:rsidR="001938BD" w:rsidRPr="004C3B53" w:rsidRDefault="001938BD" w:rsidP="004C3B53">
      <w:pPr>
        <w:pStyle w:val="Citacao"/>
        <w:spacing w:line="360" w:lineRule="auto"/>
        <w:ind w:left="0"/>
        <w:rPr>
          <w:color w:val="auto"/>
          <w:sz w:val="24"/>
          <w:szCs w:val="24"/>
        </w:rPr>
      </w:pPr>
      <w:r w:rsidRPr="004C3B53">
        <w:rPr>
          <w:sz w:val="24"/>
          <w:szCs w:val="24"/>
        </w:rPr>
        <w:t>a) O abuso sexual verbal – conversas abertas a respeito de atividades sexuais destinadas a aguçar o interesse da criança ou do adolescente ou a chocá-los.</w:t>
      </w:r>
    </w:p>
    <w:p w:rsidR="001938BD" w:rsidRPr="004C3B53" w:rsidRDefault="001938BD" w:rsidP="004C3B53">
      <w:pPr>
        <w:pStyle w:val="Citacao"/>
        <w:spacing w:line="360" w:lineRule="auto"/>
        <w:ind w:left="0"/>
        <w:rPr>
          <w:color w:val="auto"/>
          <w:sz w:val="24"/>
          <w:szCs w:val="24"/>
        </w:rPr>
      </w:pPr>
      <w:r w:rsidRPr="004C3B53">
        <w:rPr>
          <w:sz w:val="24"/>
          <w:szCs w:val="24"/>
        </w:rPr>
        <w:t xml:space="preserve">b) Assédio sexual – sugestões de contato sexual; na maior parte das vezes, a vítima é chantageada acerca da decorrência da posicionamento de poder do agressor. </w:t>
      </w:r>
    </w:p>
    <w:p w:rsidR="001938BD" w:rsidRPr="004C3B53" w:rsidRDefault="001938BD" w:rsidP="004C3B53">
      <w:pPr>
        <w:pStyle w:val="Citacao"/>
        <w:spacing w:line="360" w:lineRule="auto"/>
        <w:ind w:left="0"/>
        <w:rPr>
          <w:color w:val="auto"/>
          <w:sz w:val="24"/>
          <w:szCs w:val="24"/>
        </w:rPr>
      </w:pPr>
      <w:r w:rsidRPr="004C3B53">
        <w:rPr>
          <w:sz w:val="24"/>
          <w:szCs w:val="24"/>
        </w:rPr>
        <w:t xml:space="preserve"> c) Exibicionismo – com intenção de amedrontar a vítima o exibicionismo exibi partes do corpo ou faz gestos obscenos.  </w:t>
      </w:r>
    </w:p>
    <w:p w:rsidR="001938BD" w:rsidRPr="004C3B53" w:rsidRDefault="001938BD" w:rsidP="004C3B53">
      <w:pPr>
        <w:pStyle w:val="Citacao"/>
        <w:spacing w:line="360" w:lineRule="auto"/>
        <w:ind w:left="0"/>
        <w:rPr>
          <w:color w:val="auto"/>
          <w:sz w:val="24"/>
          <w:szCs w:val="24"/>
        </w:rPr>
      </w:pPr>
      <w:r w:rsidRPr="004C3B53">
        <w:rPr>
          <w:sz w:val="24"/>
          <w:szCs w:val="24"/>
        </w:rPr>
        <w:t xml:space="preserve">d) Voyeurismo – o voyeur obtém bonificação por meio de da observância de ações ou órgãos sexuais de outras pessoas. Todavia, com contato físico, de acordo ABRAPIA (1997), são entendidas como: </w:t>
      </w:r>
    </w:p>
    <w:p w:rsidR="001938BD" w:rsidRPr="004C3B53" w:rsidRDefault="001938BD" w:rsidP="004C3B53">
      <w:pPr>
        <w:pStyle w:val="Citacao"/>
        <w:spacing w:line="360" w:lineRule="auto"/>
        <w:ind w:left="0"/>
        <w:rPr>
          <w:color w:val="auto"/>
          <w:sz w:val="24"/>
          <w:szCs w:val="24"/>
        </w:rPr>
      </w:pPr>
      <w:r w:rsidRPr="004C3B53">
        <w:rPr>
          <w:sz w:val="24"/>
          <w:szCs w:val="24"/>
        </w:rPr>
        <w:lastRenderedPageBreak/>
        <w:t>e) Atos Físico-genitais – incluem relações sexuais com penetração vaginal, tentativas de relações sexuais, caricias nos órgãos genitais, masturbação, sexo oral e penetração anal.</w:t>
      </w:r>
    </w:p>
    <w:p w:rsidR="001938BD" w:rsidRPr="004C3B53" w:rsidRDefault="001938BD" w:rsidP="004C3B53">
      <w:pPr>
        <w:pStyle w:val="Citacao"/>
        <w:spacing w:line="360" w:lineRule="auto"/>
        <w:ind w:left="0"/>
        <w:rPr>
          <w:color w:val="auto"/>
          <w:sz w:val="24"/>
          <w:szCs w:val="24"/>
        </w:rPr>
      </w:pPr>
      <w:r w:rsidRPr="004C3B53">
        <w:rPr>
          <w:sz w:val="24"/>
          <w:szCs w:val="24"/>
        </w:rPr>
        <w:t>f) Pornografia e prostituição – o primeiro refere à uso de crianças e adolescente como autores ou modelos em fotografias e vídeos obscenos, geralmente para fins econômicos.</w:t>
      </w:r>
    </w:p>
    <w:p w:rsidR="001938BD" w:rsidRPr="004C3B53" w:rsidRDefault="001938BD" w:rsidP="004C3B53">
      <w:pPr>
        <w:pStyle w:val="Citacao"/>
        <w:spacing w:line="360" w:lineRule="auto"/>
        <w:ind w:left="0" w:firstLine="720"/>
        <w:rPr>
          <w:sz w:val="24"/>
          <w:szCs w:val="24"/>
        </w:rPr>
      </w:pPr>
      <w:r w:rsidRPr="004C3B53">
        <w:rPr>
          <w:sz w:val="24"/>
          <w:szCs w:val="24"/>
        </w:rPr>
        <w:t>De</w:t>
      </w:r>
      <w:r w:rsidR="00775552">
        <w:rPr>
          <w:sz w:val="24"/>
          <w:szCs w:val="24"/>
        </w:rPr>
        <w:t>sse modo, de</w:t>
      </w:r>
      <w:r w:rsidRPr="004C3B53">
        <w:rPr>
          <w:sz w:val="24"/>
          <w:szCs w:val="24"/>
        </w:rPr>
        <w:t xml:space="preserve"> acordo com que diz respeito à participação de crianças e adolescentes em condutas sexuais com adultos ou outros menores, no qual não está necessariamente presente a uso da força física, porém pode encontrar-se presente outra forma de força tal como a coação.  </w:t>
      </w:r>
    </w:p>
    <w:p w:rsidR="001938BD" w:rsidRPr="004C3B53" w:rsidRDefault="001938BD" w:rsidP="004C3B53">
      <w:pPr>
        <w:pStyle w:val="Ttulo2"/>
        <w:spacing w:before="720" w:after="720" w:line="360" w:lineRule="auto"/>
        <w:ind w:firstLine="720"/>
        <w:rPr>
          <w:rFonts w:ascii="Times New Roman" w:hAnsi="Times New Roman" w:cs="Times New Roman"/>
          <w:color w:val="auto"/>
        </w:rPr>
      </w:pPr>
      <w:bookmarkStart w:id="4" w:name="_Toc666675434"/>
      <w:r w:rsidRPr="004C3B53">
        <w:rPr>
          <w:rFonts w:ascii="Times New Roman" w:hAnsi="Times New Roman" w:cs="Times New Roman"/>
        </w:rPr>
        <w:t>3.1 ABUSO SEXUAL INTRAFAMILIAR.</w:t>
      </w:r>
      <w:bookmarkEnd w:id="4"/>
    </w:p>
    <w:p w:rsidR="001938BD" w:rsidRPr="004C3B53" w:rsidRDefault="00F022A9"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A </w:t>
      </w:r>
      <w:r>
        <w:rPr>
          <w:rFonts w:ascii="Times New Roman" w:hAnsi="Times New Roman" w:cs="Times New Roman"/>
        </w:rPr>
        <w:t>história</w:t>
      </w:r>
      <w:r w:rsidR="00775552">
        <w:rPr>
          <w:rFonts w:ascii="Times New Roman" w:hAnsi="Times New Roman" w:cs="Times New Roman"/>
        </w:rPr>
        <w:t xml:space="preserve"> da </w:t>
      </w:r>
      <w:r w:rsidR="001938BD" w:rsidRPr="004C3B53">
        <w:rPr>
          <w:rFonts w:ascii="Times New Roman" w:hAnsi="Times New Roman" w:cs="Times New Roman"/>
        </w:rPr>
        <w:t>violência intrafamiliar é todo ato ou omissão que prejudique o bem-estar, a integridade física, psicológica ou a liberdade e o direito ao abarrotado desenvolvimento de outro integrante da família. Pode ser acometida dentro ou fora de casa por qualquer membro da família, inclusive pessoas que passam a assumir papel parental, embora sem laços de consanguinidade, e em correlação de poder à outra.</w:t>
      </w:r>
    </w:p>
    <w:p w:rsidR="001938BD" w:rsidRPr="004C3B53" w:rsidRDefault="00775552" w:rsidP="004C3B53">
      <w:pPr>
        <w:spacing w:line="360" w:lineRule="auto"/>
        <w:ind w:firstLine="340"/>
        <w:jc w:val="both"/>
        <w:rPr>
          <w:rFonts w:ascii="Times New Roman" w:hAnsi="Times New Roman" w:cs="Times New Roman"/>
          <w:color w:val="auto"/>
        </w:rPr>
      </w:pPr>
      <w:r>
        <w:rPr>
          <w:rFonts w:ascii="Times New Roman" w:hAnsi="Times New Roman" w:cs="Times New Roman"/>
        </w:rPr>
        <w:t>Em meio as</w:t>
      </w:r>
      <w:r w:rsidR="001938BD" w:rsidRPr="004C3B53">
        <w:rPr>
          <w:rFonts w:ascii="Times New Roman" w:hAnsi="Times New Roman" w:cs="Times New Roman"/>
        </w:rPr>
        <w:t xml:space="preserve"> concepção de violência intrafamiliar não se refere somente ao ambiente físico no qual a violência acontece, porém do mesmo modo as relações em que se constrói e efetua.  </w:t>
      </w:r>
    </w:p>
    <w:p w:rsidR="001938BD" w:rsidRPr="004C3B53" w:rsidRDefault="00775552"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Por seguinte </w:t>
      </w:r>
      <w:r w:rsidR="00F022A9">
        <w:rPr>
          <w:rFonts w:ascii="Times New Roman" w:hAnsi="Times New Roman" w:cs="Times New Roman"/>
        </w:rPr>
        <w:t xml:space="preserve">a, </w:t>
      </w:r>
      <w:r w:rsidR="00F022A9" w:rsidRPr="004C3B53">
        <w:rPr>
          <w:rFonts w:ascii="Times New Roman" w:hAnsi="Times New Roman" w:cs="Times New Roman"/>
        </w:rPr>
        <w:t>violência</w:t>
      </w:r>
      <w:r w:rsidR="001938BD" w:rsidRPr="004C3B53">
        <w:rPr>
          <w:rFonts w:ascii="Times New Roman" w:hAnsi="Times New Roman" w:cs="Times New Roman"/>
        </w:rPr>
        <w:t xml:space="preserve"> intrafamiliar expressa dinâmicas de poder/afeto, nas quais estão existentes relações de subordinação-dominação. Nessas relações – homem/mulher, pais/filhos, diferentes gerações, entre outras – as pessoas estão em posições opostas, desempenhando papéis rígidos e criando uma dinâmica própria, distinto em cada grupo familiar.  </w:t>
      </w:r>
    </w:p>
    <w:p w:rsidR="001938BD" w:rsidRPr="004C3B53" w:rsidRDefault="00775552" w:rsidP="004C3B53">
      <w:pPr>
        <w:spacing w:line="360" w:lineRule="auto"/>
        <w:ind w:firstLine="340"/>
        <w:jc w:val="both"/>
        <w:rPr>
          <w:rFonts w:ascii="Times New Roman" w:hAnsi="Times New Roman" w:cs="Times New Roman"/>
          <w:color w:val="auto"/>
        </w:rPr>
      </w:pPr>
      <w:r>
        <w:rPr>
          <w:rFonts w:ascii="Times New Roman" w:hAnsi="Times New Roman" w:cs="Times New Roman"/>
        </w:rPr>
        <w:t>Desse modo é</w:t>
      </w:r>
      <w:r w:rsidR="001938BD" w:rsidRPr="004C3B53">
        <w:rPr>
          <w:rFonts w:ascii="Times New Roman" w:hAnsi="Times New Roman" w:cs="Times New Roman"/>
        </w:rPr>
        <w:t xml:space="preserve"> fundamental inclusive atentar-se a violência resultante da ausência de acesso aos serviços fundamentais, da falta de qualidade ou inadequação do atendimento, que representa mais uma agressão a pessoas que buscam assistência por terem sofrido violência intrafamiliar. Alertar para essa forma de violência é bastante imprescindível, uma vez que as pessoas que sofrem abuso sexu</w:t>
      </w:r>
      <w:r>
        <w:rPr>
          <w:rFonts w:ascii="Times New Roman" w:hAnsi="Times New Roman" w:cs="Times New Roman"/>
        </w:rPr>
        <w:t>al intrafamiliar estão</w:t>
      </w:r>
      <w:r w:rsidR="00E7612A">
        <w:rPr>
          <w:rFonts w:ascii="Times New Roman" w:hAnsi="Times New Roman" w:cs="Times New Roman"/>
        </w:rPr>
        <w:t xml:space="preserve"> </w:t>
      </w:r>
      <w:r>
        <w:rPr>
          <w:rFonts w:ascii="Times New Roman" w:hAnsi="Times New Roman" w:cs="Times New Roman"/>
        </w:rPr>
        <w:t>sobretudo</w:t>
      </w:r>
      <w:r w:rsidR="00E7612A">
        <w:rPr>
          <w:rFonts w:ascii="Times New Roman" w:hAnsi="Times New Roman" w:cs="Times New Roman"/>
        </w:rPr>
        <w:t>,</w:t>
      </w:r>
      <w:r>
        <w:rPr>
          <w:rFonts w:ascii="Times New Roman" w:hAnsi="Times New Roman" w:cs="Times New Roman"/>
        </w:rPr>
        <w:t xml:space="preserve"> </w:t>
      </w:r>
      <w:r w:rsidR="001938BD" w:rsidRPr="004C3B53">
        <w:rPr>
          <w:rFonts w:ascii="Times New Roman" w:hAnsi="Times New Roman" w:cs="Times New Roman"/>
        </w:rPr>
        <w:t>vulneráveis as suas consequências.</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Para Green (1995, apud Azambuja, 2004 p. 94), a família incestuosa, assim entendida como “o grupo familiar em que está presente a violência sexual de uma criança por outro membro da família, é descrita universalmente como perturbada e disfuncional, havendo </w:t>
      </w:r>
      <w:r w:rsidRPr="004C3B53">
        <w:rPr>
          <w:rFonts w:ascii="Times New Roman" w:hAnsi="Times New Roman" w:cs="Times New Roman"/>
        </w:rPr>
        <w:lastRenderedPageBreak/>
        <w:t>considerável variação na psicopatologia familiar”</w:t>
      </w:r>
    </w:p>
    <w:p w:rsidR="001938BD" w:rsidRPr="004C3B53" w:rsidRDefault="00E7612A" w:rsidP="004C3B53">
      <w:pPr>
        <w:spacing w:line="360" w:lineRule="auto"/>
        <w:ind w:firstLine="340"/>
        <w:jc w:val="both"/>
        <w:rPr>
          <w:rFonts w:ascii="Times New Roman" w:hAnsi="Times New Roman" w:cs="Times New Roman"/>
          <w:color w:val="auto"/>
        </w:rPr>
      </w:pPr>
      <w:r>
        <w:rPr>
          <w:rFonts w:ascii="Times New Roman" w:hAnsi="Times New Roman" w:cs="Times New Roman"/>
        </w:rPr>
        <w:t>Então, é</w:t>
      </w:r>
      <w:r w:rsidR="001938BD" w:rsidRPr="004C3B53">
        <w:rPr>
          <w:rFonts w:ascii="Times New Roman" w:hAnsi="Times New Roman" w:cs="Times New Roman"/>
        </w:rPr>
        <w:t xml:space="preserve"> possível constatar que a família, nem sempre corresponde um lugar no qual as crianças e adolescentes estejam seguras, visto que, a realidade demonstra que </w:t>
      </w:r>
      <w:r w:rsidRPr="004C3B53">
        <w:rPr>
          <w:rFonts w:ascii="Times New Roman" w:hAnsi="Times New Roman" w:cs="Times New Roman"/>
        </w:rPr>
        <w:t>o caso de abuso sexual intrafamiliar acontece</w:t>
      </w:r>
      <w:r w:rsidR="001938BD" w:rsidRPr="004C3B53">
        <w:rPr>
          <w:rFonts w:ascii="Times New Roman" w:hAnsi="Times New Roman" w:cs="Times New Roman"/>
        </w:rPr>
        <w:t xml:space="preserve"> em grande parte no ambiente familiar, tornando difícil ou improvável a denúncia por parte dos responsáveis pelas vítimas do abuso, tendo em vista a família ser desestruturada bem como omissa.</w:t>
      </w:r>
    </w:p>
    <w:p w:rsidR="001938BD" w:rsidRPr="004C3B53" w:rsidRDefault="00E7612A"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Como salienta </w:t>
      </w:r>
      <w:r w:rsidR="001938BD" w:rsidRPr="004C3B53">
        <w:rPr>
          <w:rFonts w:ascii="Times New Roman" w:hAnsi="Times New Roman" w:cs="Times New Roman"/>
        </w:rPr>
        <w:t>Santomé (1998, apud Azambuja, 2004, p. 145), leciona que o abuso sexual intrafamiliar praticado contra a criança “é um tema complexo, portador de múltiplas facetas, com reflexos nas áreas da saúde, educação, serviço social, sistema de justiça, assim como na área das políticas públicas”.</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Sentindo-se confusa e humilhada, a vítima fica entre um sentimento de poder, uma vez que tinha a chave do segredo, e o sentimento de total impotência de encontrar meios para o rompimento do abuso, arcando assim, com o peso do segredo da família. Mesmo tendo consciência de estar sofrendo o abuso, se cala, pois pedir ajuda poderá ter como consequência a desestabilização da família, ter a mãe como rival por ser considerada culpada, e “correr o risco de perder o pai e a mãe ao mesmo tempo ou ainda ser retirada da casa”. (SCODELARIO, 2002, p.102).</w:t>
      </w:r>
    </w:p>
    <w:p w:rsidR="00E7612A" w:rsidRDefault="00E7612A" w:rsidP="00E7612A">
      <w:pPr>
        <w:spacing w:line="360" w:lineRule="auto"/>
        <w:ind w:firstLine="340"/>
        <w:jc w:val="both"/>
        <w:rPr>
          <w:rFonts w:ascii="Times New Roman" w:hAnsi="Times New Roman" w:cs="Times New Roman"/>
        </w:rPr>
      </w:pPr>
      <w:r>
        <w:rPr>
          <w:rFonts w:ascii="Times New Roman" w:hAnsi="Times New Roman" w:cs="Times New Roman"/>
        </w:rPr>
        <w:t>Observa ainda</w:t>
      </w:r>
      <w:r w:rsidR="001938BD" w:rsidRPr="004C3B53">
        <w:rPr>
          <w:rFonts w:ascii="Times New Roman" w:hAnsi="Times New Roman" w:cs="Times New Roman"/>
        </w:rPr>
        <w:t xml:space="preserve"> Scodelario (2002)</w:t>
      </w:r>
      <w:r>
        <w:rPr>
          <w:rFonts w:ascii="Times New Roman" w:hAnsi="Times New Roman" w:cs="Times New Roman"/>
        </w:rPr>
        <w:t>,</w:t>
      </w:r>
      <w:r w:rsidR="001938BD" w:rsidRPr="004C3B53">
        <w:rPr>
          <w:rFonts w:ascii="Times New Roman" w:hAnsi="Times New Roman" w:cs="Times New Roman"/>
        </w:rPr>
        <w:t xml:space="preserve"> o silêncio da vítima ocorre porque ela acha que ninguém pode protegê-la e apoiá-la, de que a mãe sabe, mas não consegue fazer nada para interromper o abuso; ela teme perder o afeto do abusador e quanto mais próximo ele for da vítima, por exemplo, o pai biológico, mais ela se cala. Receia de que ninguém acredite nela e a considere culpada e teme sofrer represálias por parte do agressor.</w:t>
      </w:r>
      <w:bookmarkStart w:id="5" w:name="_Toc2104115953"/>
    </w:p>
    <w:p w:rsidR="00E7612A" w:rsidRDefault="00E7612A" w:rsidP="00E7612A">
      <w:pPr>
        <w:spacing w:line="360" w:lineRule="auto"/>
        <w:ind w:firstLine="340"/>
        <w:jc w:val="both"/>
        <w:rPr>
          <w:rFonts w:ascii="Times New Roman" w:hAnsi="Times New Roman" w:cs="Times New Roman"/>
        </w:rPr>
      </w:pPr>
    </w:p>
    <w:p w:rsidR="00DE2586" w:rsidRDefault="00DE2586" w:rsidP="00E7612A">
      <w:pPr>
        <w:spacing w:line="360" w:lineRule="auto"/>
        <w:ind w:firstLine="340"/>
        <w:jc w:val="both"/>
        <w:rPr>
          <w:rFonts w:ascii="Times New Roman" w:hAnsi="Times New Roman" w:cs="Times New Roman"/>
        </w:rPr>
      </w:pPr>
    </w:p>
    <w:p w:rsidR="001938BD" w:rsidRPr="00F022A9" w:rsidRDefault="00E7612A" w:rsidP="00E7612A">
      <w:pPr>
        <w:spacing w:line="360" w:lineRule="auto"/>
        <w:jc w:val="both"/>
        <w:rPr>
          <w:rFonts w:ascii="Times New Roman" w:hAnsi="Times New Roman" w:cs="Times New Roman"/>
          <w:b/>
        </w:rPr>
      </w:pPr>
      <w:r w:rsidRPr="00F022A9">
        <w:rPr>
          <w:rFonts w:ascii="Times New Roman" w:hAnsi="Times New Roman" w:cs="Times New Roman"/>
          <w:b/>
        </w:rPr>
        <w:t xml:space="preserve">4. </w:t>
      </w:r>
      <w:r w:rsidR="001938BD" w:rsidRPr="00F022A9">
        <w:rPr>
          <w:rFonts w:ascii="Times New Roman" w:hAnsi="Times New Roman" w:cs="Times New Roman"/>
          <w:b/>
        </w:rPr>
        <w:t>A RESPONSABILIDADE DO PODER PÚBLICO PARA COM AS VÍTIMAS DE ABUSO SEXUAL INTRAFAMILIAR: POLÍTICAS PÚBLICAS DE PREVENÇÃO E PROTEÇÃO: É POSSÍVEL PROTEGER A CRIANÇA E O ADOLESCENTES?</w:t>
      </w:r>
      <w:bookmarkEnd w:id="5"/>
    </w:p>
    <w:p w:rsidR="00E7612A" w:rsidRDefault="00E7612A" w:rsidP="00E7612A">
      <w:pPr>
        <w:spacing w:line="360" w:lineRule="auto"/>
        <w:ind w:firstLine="340"/>
        <w:jc w:val="both"/>
        <w:rPr>
          <w:rFonts w:ascii="Times New Roman" w:hAnsi="Times New Roman" w:cs="Times New Roman"/>
        </w:rPr>
      </w:pPr>
    </w:p>
    <w:p w:rsidR="00DE2586" w:rsidRPr="00E7612A" w:rsidRDefault="00DE2586" w:rsidP="00E7612A">
      <w:pPr>
        <w:spacing w:line="360" w:lineRule="auto"/>
        <w:ind w:firstLine="340"/>
        <w:jc w:val="both"/>
        <w:rPr>
          <w:rFonts w:ascii="Times New Roman" w:hAnsi="Times New Roman" w:cs="Times New Roman"/>
        </w:rPr>
      </w:pP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As práticas do abuso sexual têm aumentado gradativamente no mundo, e principalmente no Brasil. Apenas muito recentemente esse fenômeno vem ganhando visibilidade por parte dos órgãos governamentais, não governamentais e pelos movimentos sociais. Porém, são ainda poucos os dados estatísticos nacionais e internacionais por falta de denúncias e conhecimento dos casos.</w:t>
      </w:r>
    </w:p>
    <w:p w:rsidR="001938BD" w:rsidRPr="004C3B53" w:rsidRDefault="00F022A9" w:rsidP="00CC44CE">
      <w:pPr>
        <w:spacing w:line="360" w:lineRule="auto"/>
        <w:ind w:firstLine="340"/>
        <w:jc w:val="both"/>
        <w:rPr>
          <w:rFonts w:ascii="Times New Roman" w:hAnsi="Times New Roman" w:cs="Times New Roman"/>
          <w:color w:val="auto"/>
        </w:rPr>
      </w:pPr>
      <w:r>
        <w:rPr>
          <w:rFonts w:ascii="Times New Roman" w:hAnsi="Times New Roman" w:cs="Times New Roman"/>
        </w:rPr>
        <w:lastRenderedPageBreak/>
        <w:t xml:space="preserve">Com </w:t>
      </w:r>
      <w:r w:rsidRPr="004C3B53">
        <w:rPr>
          <w:rFonts w:ascii="Times New Roman" w:hAnsi="Times New Roman" w:cs="Times New Roman"/>
        </w:rPr>
        <w:t>relação</w:t>
      </w:r>
      <w:r w:rsidR="001938BD" w:rsidRPr="004C3B53">
        <w:rPr>
          <w:rFonts w:ascii="Times New Roman" w:hAnsi="Times New Roman" w:cs="Times New Roman"/>
        </w:rPr>
        <w:t xml:space="preserve"> à abuso sexual intrafamiliar, pode-se identificar antecipadamente a presença de condições particulares individuais, familiares e coletivas que aumentam o perigo de ocorrência do problema.  </w:t>
      </w:r>
      <w:r w:rsidR="00CC44CE">
        <w:rPr>
          <w:rFonts w:ascii="Times New Roman" w:hAnsi="Times New Roman" w:cs="Times New Roman"/>
          <w:color w:val="auto"/>
        </w:rPr>
        <w:t>Uma das formas de identificar com antecedência fatores de risco seria através d</w:t>
      </w:r>
      <w:r w:rsidR="001938BD" w:rsidRPr="004C3B53">
        <w:rPr>
          <w:rFonts w:ascii="Times New Roman" w:hAnsi="Times New Roman" w:cs="Times New Roman"/>
        </w:rPr>
        <w:t xml:space="preserve">as equipes de Saúde </w:t>
      </w:r>
      <w:r w:rsidR="00CC44CE">
        <w:rPr>
          <w:rFonts w:ascii="Times New Roman" w:hAnsi="Times New Roman" w:cs="Times New Roman"/>
        </w:rPr>
        <w:t>d</w:t>
      </w:r>
      <w:r w:rsidR="00E7612A" w:rsidRPr="004C3B53">
        <w:rPr>
          <w:rFonts w:ascii="Times New Roman" w:hAnsi="Times New Roman" w:cs="Times New Roman"/>
        </w:rPr>
        <w:t>a Família</w:t>
      </w:r>
      <w:r w:rsidR="00CC44CE">
        <w:rPr>
          <w:rFonts w:ascii="Times New Roman" w:hAnsi="Times New Roman" w:cs="Times New Roman"/>
        </w:rPr>
        <w:t xml:space="preserve"> que tem um acesso diário com as famílias e podem</w:t>
      </w:r>
      <w:r w:rsidR="00E7612A" w:rsidRPr="004C3B53">
        <w:rPr>
          <w:rFonts w:ascii="Times New Roman" w:hAnsi="Times New Roman" w:cs="Times New Roman"/>
        </w:rPr>
        <w:t xml:space="preserve"> conhecer</w:t>
      </w:r>
      <w:r w:rsidR="001938BD" w:rsidRPr="004C3B53">
        <w:rPr>
          <w:rFonts w:ascii="Times New Roman" w:hAnsi="Times New Roman" w:cs="Times New Roman"/>
        </w:rPr>
        <w:t xml:space="preserve">, abordar e empenhar-se a identificação dos elementos de perigo na população descrita, a fim de facilitar a definição de ações a serem desenvolvidas, com a intenção de intervir preventivamente ou afirmar um diagnóstico, objetivando a adoção das ações adequadas às várias situações de violência intrafamiliar.  </w:t>
      </w:r>
    </w:p>
    <w:p w:rsidR="001938BD" w:rsidRPr="004C3B53" w:rsidRDefault="007E6056" w:rsidP="004C3B53">
      <w:pPr>
        <w:spacing w:line="360" w:lineRule="auto"/>
        <w:ind w:firstLine="340"/>
        <w:jc w:val="both"/>
        <w:rPr>
          <w:rFonts w:ascii="Times New Roman" w:hAnsi="Times New Roman" w:cs="Times New Roman"/>
          <w:color w:val="auto"/>
        </w:rPr>
      </w:pPr>
      <w:r>
        <w:rPr>
          <w:rFonts w:ascii="Times New Roman" w:hAnsi="Times New Roman" w:cs="Times New Roman"/>
        </w:rPr>
        <w:t>Neste sentido, a</w:t>
      </w:r>
      <w:r w:rsidR="001938BD" w:rsidRPr="004C3B53">
        <w:rPr>
          <w:rFonts w:ascii="Times New Roman" w:hAnsi="Times New Roman" w:cs="Times New Roman"/>
        </w:rPr>
        <w:t xml:space="preserve"> denúncia é um ato importante para se erguer o véu da invisibilidade e do segredo que pairam acerca do problema e também a fim de que esse seja apresentado na agenda governamental. No entanto abrir canais de denúncia ainda assim é muito pouco e a ação pública governamental não pode ser restringira este binômio. Os “disque-denúncias” são uma evidência de que esse primeiro passo nem toda vez leva a ações com resolutividade, que dependem das condições operacionais e de membros para apurar as denúncias, de metodologia adequada de trabalho e de uma rede de atendimento.  </w:t>
      </w:r>
    </w:p>
    <w:p w:rsidR="001938BD" w:rsidRPr="004C3B53" w:rsidRDefault="00CC44CE" w:rsidP="004C3B53">
      <w:pPr>
        <w:spacing w:line="360" w:lineRule="auto"/>
        <w:ind w:firstLine="340"/>
        <w:jc w:val="both"/>
        <w:rPr>
          <w:rFonts w:ascii="Times New Roman" w:hAnsi="Times New Roman" w:cs="Times New Roman"/>
          <w:color w:val="auto"/>
        </w:rPr>
      </w:pPr>
      <w:r>
        <w:rPr>
          <w:rFonts w:ascii="Times New Roman" w:hAnsi="Times New Roman" w:cs="Times New Roman"/>
        </w:rPr>
        <w:t>Algumas causas é possível identificar uma inoperância diante da responsabilização, como por exemplo</w:t>
      </w:r>
      <w:r w:rsidR="001938BD" w:rsidRPr="004C3B53">
        <w:rPr>
          <w:rFonts w:ascii="Times New Roman" w:hAnsi="Times New Roman" w:cs="Times New Roman"/>
        </w:rPr>
        <w:t xml:space="preserve">: cultura da impunidade prevalecente no país; dificuldade das famílias em sustentar uma acusação contra abusadores que na família exercem o papel de “protetores” na figura do pai, padrasto, avó, tio o que atinge o sentido de honra da família e, várias vezes, sua sustentação econômica; falta de aparelhagem e de capacitação do sistema policial-judiciário para acareamento do problema tanto para levar a sério as denúncias tal como para leva-las adiante, apurando-as. Os oprimidos e vitimados mais frágeis socialmente possui menos condições e espaço para defender e executar os seus direitos.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É preciso, além da denúncia e da repressão/responsabilização, a formulação de uma política de atendimento ás pessoas vitimadas, suas famílias bem como agressores, que é da competência dos Estados e Municípios. Esta política envolve não somente os setores de saúde, educação, assistências, no qual devem ser feitos diagnósticos, pesquisas, e, principalmente, a intervenção profissional, porém igualmente a Justiça, numa perspectiva de rede. A rede de atendimento até este momento é deficiente e mal estruturada no Brasil.</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Não há deliberação de uma política de prevenção e nem sequer resolutividade no atendimento aos vitimados e agressores.  Por outro lado, pode ser que a política mais importante seja a prevenção, ao lado, é evidente das políticas de denúncia, responsabilização/repressão, o atendimento e defesa de direitos, na perspectiva do paradigma civilizatório dos direitos humanos. A prevenção não visa somente prevenir problemas, mas </w:t>
      </w:r>
      <w:r w:rsidRPr="004C3B53">
        <w:rPr>
          <w:rFonts w:ascii="Times New Roman" w:hAnsi="Times New Roman" w:cs="Times New Roman"/>
        </w:rPr>
        <w:lastRenderedPageBreak/>
        <w:t xml:space="preserve">implica toda a sociedade na execução de relações sociais de respeito e dignidade? Famílias, igrejas, sindicatos, organizações patronais, organizações não governamentais, mídia.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A prevenção, de fato, ainda assim está longe de ser definida e alcançada, no sentido de se modificar as relações familiares e sócio institucionais para inibir que o abuso sexual familiar e as práticas comerciais de abuso do corpo da criança e do adolescente a fim de que </w:t>
      </w:r>
      <w:r w:rsidR="007E6056" w:rsidRPr="004C3B53">
        <w:rPr>
          <w:rFonts w:ascii="Times New Roman" w:hAnsi="Times New Roman" w:cs="Times New Roman"/>
        </w:rPr>
        <w:t>este tipo de abuso não ocorra</w:t>
      </w:r>
      <w:r w:rsidRPr="004C3B53">
        <w:rPr>
          <w:rFonts w:ascii="Times New Roman" w:hAnsi="Times New Roman" w:cs="Times New Roman"/>
        </w:rPr>
        <w:t>.</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A discussão estratégica da questão envolve, dessa maneira, o aprofundamento do paradigma dos direitos humanos e da articulação teórico-prática dos processos de denúncia/defesa, responsabilização/repressão, atendimento e prevenção. A questão de abuso sexual contra crianças e adolescentes diz a respeitos á sociedade inteira e passa por um debate, não somente das políticas públicas porém</w:t>
      </w:r>
      <w:r w:rsidR="007E6056">
        <w:rPr>
          <w:rFonts w:ascii="Times New Roman" w:hAnsi="Times New Roman" w:cs="Times New Roman"/>
        </w:rPr>
        <w:t>,</w:t>
      </w:r>
      <w:r w:rsidRPr="004C3B53">
        <w:rPr>
          <w:rFonts w:ascii="Times New Roman" w:hAnsi="Times New Roman" w:cs="Times New Roman"/>
        </w:rPr>
        <w:t xml:space="preserve"> do mesmo modo da relação da família com a sociedade.</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N</w:t>
      </w:r>
      <w:r w:rsidR="007E6056">
        <w:rPr>
          <w:rFonts w:ascii="Times New Roman" w:hAnsi="Times New Roman" w:cs="Times New Roman"/>
        </w:rPr>
        <w:t>esta perspectiva, n</w:t>
      </w:r>
      <w:r w:rsidRPr="004C3B53">
        <w:rPr>
          <w:rFonts w:ascii="Times New Roman" w:hAnsi="Times New Roman" w:cs="Times New Roman"/>
        </w:rPr>
        <w:t>ão mais podemos proteger nossas crianças avisando somente sobre o perigo dos estranhos. Precisamos reconhecer que, na maioria dos casos (87%), o abusador sexual é conhecido da criança. Essas crianças são abusadas todos os dias, atrás de portas fechadas e intimidadas ou manipuladas para permanecerem em silêncio. (SANDERSON, 2005 p.19).</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O Estatuto da Criança e do Adolescente, afirma que todos os direitos que se referem à criança e ao adolescente devem ser assegurados com absoluta prioridade através da família, sociedade, e Poder Público, uma vez que todos devem colaborar para o desenvolvimento e proteção integral ao menor.</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 Nenhuma criança ou adolescente será objeto de qualquer forma de negligência, discriminação, exploração, violência, crueldade e opressão, punindo na forma da lei qualquer atentado por ação ou omissão aos seus direitos fundamentais. (ESTATUTO DA CRIANÇA E DO ADOLESCENTE, art. 5º).</w:t>
      </w:r>
    </w:p>
    <w:p w:rsidR="001938BD" w:rsidRPr="004C3B53" w:rsidRDefault="001938BD" w:rsidP="004C3B53">
      <w:pPr>
        <w:pStyle w:val="Ttulo2"/>
        <w:spacing w:before="720" w:after="720" w:line="360" w:lineRule="auto"/>
        <w:ind w:firstLine="340"/>
        <w:jc w:val="both"/>
        <w:rPr>
          <w:rFonts w:ascii="Times New Roman" w:hAnsi="Times New Roman" w:cs="Times New Roman"/>
          <w:color w:val="auto"/>
        </w:rPr>
      </w:pPr>
      <w:bookmarkStart w:id="6" w:name="_Toc2062570509"/>
      <w:r w:rsidRPr="004C3B53">
        <w:rPr>
          <w:rFonts w:ascii="Times New Roman" w:hAnsi="Times New Roman" w:cs="Times New Roman"/>
        </w:rPr>
        <w:t>4.1 ATENDIMENTOS: COMO TRATAR, O QUE FAZER COM AS VÍTIMAS DE ABUSO SEXUAL INTRAFAMILIAR.</w:t>
      </w:r>
      <w:bookmarkEnd w:id="6"/>
    </w:p>
    <w:p w:rsidR="001938BD" w:rsidRPr="004C3B53" w:rsidRDefault="0060169F" w:rsidP="004C3B53">
      <w:pPr>
        <w:spacing w:line="360" w:lineRule="auto"/>
        <w:ind w:firstLine="720"/>
        <w:rPr>
          <w:rFonts w:ascii="Times New Roman" w:hAnsi="Times New Roman" w:cs="Times New Roman"/>
        </w:rPr>
      </w:pPr>
      <w:r w:rsidRPr="004C3B53">
        <w:rPr>
          <w:rFonts w:ascii="Times New Roman" w:hAnsi="Times New Roman" w:cs="Times New Roman"/>
        </w:rPr>
        <w:t>A</w:t>
      </w:r>
      <w:r>
        <w:rPr>
          <w:rFonts w:ascii="Times New Roman" w:hAnsi="Times New Roman" w:cs="Times New Roman"/>
        </w:rPr>
        <w:t xml:space="preserve"> partir do momento em que é </w:t>
      </w:r>
      <w:r w:rsidR="001938BD" w:rsidRPr="004C3B53">
        <w:rPr>
          <w:rFonts w:ascii="Times New Roman" w:hAnsi="Times New Roman" w:cs="Times New Roman"/>
        </w:rPr>
        <w:t>desco</w:t>
      </w:r>
      <w:r w:rsidR="00B52BCF">
        <w:rPr>
          <w:rFonts w:ascii="Times New Roman" w:hAnsi="Times New Roman" w:cs="Times New Roman"/>
        </w:rPr>
        <w:t>berto</w:t>
      </w:r>
      <w:r w:rsidR="001938BD" w:rsidRPr="004C3B53">
        <w:rPr>
          <w:rFonts w:ascii="Times New Roman" w:hAnsi="Times New Roman" w:cs="Times New Roman"/>
        </w:rPr>
        <w:t xml:space="preserve"> </w:t>
      </w:r>
      <w:r w:rsidR="00B52BCF">
        <w:rPr>
          <w:rFonts w:ascii="Times New Roman" w:hAnsi="Times New Roman" w:cs="Times New Roman"/>
        </w:rPr>
        <w:t>o</w:t>
      </w:r>
      <w:r w:rsidR="001938BD" w:rsidRPr="004C3B53">
        <w:rPr>
          <w:rFonts w:ascii="Times New Roman" w:hAnsi="Times New Roman" w:cs="Times New Roman"/>
        </w:rPr>
        <w:t xml:space="preserve"> abuso sexual </w:t>
      </w:r>
      <w:r w:rsidR="00B52BCF">
        <w:rPr>
          <w:rFonts w:ascii="Times New Roman" w:hAnsi="Times New Roman" w:cs="Times New Roman"/>
        </w:rPr>
        <w:t>de alguma criança ou adolescente no ambiente intrafamiliar</w:t>
      </w:r>
      <w:r w:rsidR="001938BD" w:rsidRPr="004C3B53">
        <w:rPr>
          <w:rFonts w:ascii="Times New Roman" w:hAnsi="Times New Roman" w:cs="Times New Roman"/>
        </w:rPr>
        <w:t xml:space="preserve"> faz-se preciso a comunicação ao Conselho Tutelar mais próximo, no qual o integrante deste órgão deverá resgatar de imediato a criança ou </w:t>
      </w:r>
      <w:r w:rsidR="001938BD" w:rsidRPr="004C3B53">
        <w:rPr>
          <w:rFonts w:ascii="Times New Roman" w:hAnsi="Times New Roman" w:cs="Times New Roman"/>
        </w:rPr>
        <w:lastRenderedPageBreak/>
        <w:t>adolescente do ambiente, abriga-la na casa de um parente mais próximo ou entidade que seja capaz de fazê-la com segurança, a posteriori pode-se requisitar à autoridade judiciária, o afastamento do agressor do residência da vítima, depois de colhidas as evidências do abuso, o Ministério Público deverá ser acionado para realizar a denúncia contra o abusador, levando o caso para apreciação do Poder Judiciário. Ressalta-se que a omissão, além de ser a maior aliada à aumento do abuso, quem a comete será penalizado de acordo com a lei.</w:t>
      </w:r>
    </w:p>
    <w:p w:rsidR="001938BD" w:rsidRPr="004C3B53" w:rsidRDefault="0060169F" w:rsidP="0060169F">
      <w:pPr>
        <w:spacing w:line="360" w:lineRule="auto"/>
        <w:ind w:firstLine="720"/>
        <w:rPr>
          <w:rFonts w:ascii="Times New Roman" w:hAnsi="Times New Roman" w:cs="Times New Roman"/>
        </w:rPr>
      </w:pPr>
      <w:r>
        <w:rPr>
          <w:rFonts w:ascii="Times New Roman" w:hAnsi="Times New Roman" w:cs="Times New Roman"/>
        </w:rPr>
        <w:t xml:space="preserve"> É</w:t>
      </w:r>
      <w:r w:rsidR="007E6056">
        <w:rPr>
          <w:rFonts w:ascii="Times New Roman" w:hAnsi="Times New Roman" w:cs="Times New Roman"/>
        </w:rPr>
        <w:t xml:space="preserve"> importante ressaltar que o</w:t>
      </w:r>
      <w:r w:rsidR="001938BD" w:rsidRPr="004C3B53">
        <w:rPr>
          <w:rFonts w:ascii="Times New Roman" w:hAnsi="Times New Roman" w:cs="Times New Roman"/>
        </w:rPr>
        <w:t xml:space="preserve"> atual sistema de investigação é posto para todas as vítimas e testemunhas, independentemente de sua idade e dos delitos sofridos e vivenciados. Nos casos de violência tendo como </w:t>
      </w:r>
      <w:r w:rsidR="007E6056" w:rsidRPr="004C3B53">
        <w:rPr>
          <w:rFonts w:ascii="Times New Roman" w:hAnsi="Times New Roman" w:cs="Times New Roman"/>
        </w:rPr>
        <w:t>vítimas crianças e adolescentes observam-se</w:t>
      </w:r>
      <w:r w:rsidR="001938BD" w:rsidRPr="004C3B53">
        <w:rPr>
          <w:rFonts w:ascii="Times New Roman" w:hAnsi="Times New Roman" w:cs="Times New Roman"/>
        </w:rPr>
        <w:t xml:space="preserve"> que as suas oitivas são feitas por várias pessoas (Conselheiros Tutelares, Promotores de Justiça, Juízes, familiares, diretores de escola, etc.), acarretando efeitos traumáticas e prejudicando futuras terapias e o próprio processo penal.  </w:t>
      </w:r>
    </w:p>
    <w:p w:rsidR="001938BD" w:rsidRPr="004C3B53" w:rsidRDefault="0060169F" w:rsidP="004C3B53">
      <w:pPr>
        <w:spacing w:line="360" w:lineRule="auto"/>
        <w:ind w:firstLine="720"/>
        <w:rPr>
          <w:rFonts w:ascii="Times New Roman" w:hAnsi="Times New Roman" w:cs="Times New Roman"/>
        </w:rPr>
      </w:pPr>
      <w:r w:rsidRPr="004C3B53">
        <w:rPr>
          <w:rFonts w:ascii="Times New Roman" w:hAnsi="Times New Roman" w:cs="Times New Roman"/>
        </w:rPr>
        <w:t>A</w:t>
      </w:r>
      <w:r w:rsidR="001938BD" w:rsidRPr="004C3B53">
        <w:rPr>
          <w:rFonts w:ascii="Times New Roman" w:hAnsi="Times New Roman" w:cs="Times New Roman"/>
        </w:rPr>
        <w:t xml:space="preserve"> vítima, diversas vezes, sente dificuldade em descrever a violência sofrida ou a narra de maneira divergente, acarretando no seu descrédito</w:t>
      </w:r>
      <w:r>
        <w:rPr>
          <w:rFonts w:ascii="Times New Roman" w:hAnsi="Times New Roman" w:cs="Times New Roman"/>
        </w:rPr>
        <w:t>, ou se cala diante de o "medo".</w:t>
      </w:r>
      <w:r w:rsidR="001938BD" w:rsidRPr="004C3B53">
        <w:rPr>
          <w:rFonts w:ascii="Times New Roman" w:hAnsi="Times New Roman" w:cs="Times New Roman"/>
        </w:rPr>
        <w:t xml:space="preserve"> </w:t>
      </w:r>
    </w:p>
    <w:p w:rsidR="001938BD" w:rsidRDefault="001938BD" w:rsidP="004C3B53">
      <w:pPr>
        <w:spacing w:line="360" w:lineRule="auto"/>
        <w:rPr>
          <w:rFonts w:ascii="Times New Roman" w:hAnsi="Times New Roman" w:cs="Times New Roman"/>
        </w:rPr>
      </w:pPr>
      <w:r w:rsidRPr="004C3B53">
        <w:rPr>
          <w:rFonts w:ascii="Times New Roman" w:hAnsi="Times New Roman" w:cs="Times New Roman"/>
        </w:rPr>
        <w:t xml:space="preserve"> </w:t>
      </w:r>
      <w:r w:rsidRPr="004C3B53">
        <w:rPr>
          <w:rFonts w:ascii="Times New Roman" w:hAnsi="Times New Roman" w:cs="Times New Roman"/>
        </w:rPr>
        <w:tab/>
        <w:t>É preciso inclusive um acompanhamento aprofundado com psicólogos, psicanalistas e profissionais afins com o intuito de que seja capaz auxiliar as vítimas de abuso abrandar os consequências e efeitos ocasionadas por este trauma fazendo com que dessa maneira conscientizem outras pessoas que sofrem estes tipos de violência se sintam tocadas a do mesmo modo denunciar seus agressores e diminuir seus sofrimentos.</w:t>
      </w:r>
    </w:p>
    <w:p w:rsidR="00F022A9" w:rsidRDefault="00F022A9" w:rsidP="004C3B53">
      <w:pPr>
        <w:spacing w:line="360" w:lineRule="auto"/>
        <w:rPr>
          <w:rFonts w:ascii="Times New Roman" w:hAnsi="Times New Roman" w:cs="Times New Roman"/>
        </w:rPr>
      </w:pPr>
    </w:p>
    <w:p w:rsidR="00F022A9" w:rsidRPr="004C3B53" w:rsidRDefault="00F022A9" w:rsidP="004C3B53">
      <w:pPr>
        <w:spacing w:line="360" w:lineRule="auto"/>
        <w:rPr>
          <w:rFonts w:ascii="Times New Roman" w:hAnsi="Times New Roman" w:cs="Times New Roman"/>
        </w:rPr>
      </w:pPr>
    </w:p>
    <w:p w:rsidR="001938BD" w:rsidRPr="004C3B53" w:rsidRDefault="001938BD" w:rsidP="004C3B53">
      <w:pPr>
        <w:pStyle w:val="Ttulo1"/>
        <w:spacing w:after="720" w:line="360" w:lineRule="auto"/>
        <w:rPr>
          <w:rFonts w:ascii="Times New Roman" w:hAnsi="Times New Roman" w:cs="Times New Roman"/>
          <w:color w:val="auto"/>
        </w:rPr>
      </w:pPr>
      <w:bookmarkStart w:id="7" w:name="_Toc360537349"/>
      <w:r w:rsidRPr="004C3B53">
        <w:rPr>
          <w:rFonts w:ascii="Times New Roman" w:hAnsi="Times New Roman" w:cs="Times New Roman"/>
        </w:rPr>
        <w:t xml:space="preserve">5 </w:t>
      </w:r>
      <w:r w:rsidR="00F022A9">
        <w:rPr>
          <w:rFonts w:ascii="Times New Roman" w:hAnsi="Times New Roman" w:cs="Times New Roman"/>
        </w:rPr>
        <w:t xml:space="preserve">- </w:t>
      </w:r>
      <w:r w:rsidRPr="004C3B53">
        <w:rPr>
          <w:rFonts w:ascii="Times New Roman" w:hAnsi="Times New Roman" w:cs="Times New Roman"/>
        </w:rPr>
        <w:t>A RELAÇÃO DE FORÇA IMPOSTA PELOS AUTORES DE ABUSO SEXUAL INTRAFAMILIAR:</w:t>
      </w:r>
      <w:bookmarkEnd w:id="7"/>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As práticas do abuso sexual têm aumentado gradativamente no mundo, e principalmente no Brasil. Apenas muito recentemente esse fenômeno vem ganhando visibilidade por parte dos órgãos governamentais, não governamentais e pelos movimentos sociais. Porém, são ainda poucos os dados estatísticos nacionais e internacionais por falta de denúncias e conhecimento dos casos.</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Dado este fator, as causas da escassez de denúncias podem ser explicadas por sentimentos que envolvem medo e vergonha por parte das vítimas, sendo que, na maioria dos casos, as práticas de abuso são feitas entre familiares ou entre conhecidos.</w:t>
      </w:r>
      <w:r w:rsidR="007E6056">
        <w:rPr>
          <w:rFonts w:ascii="Times New Roman" w:hAnsi="Times New Roman" w:cs="Times New Roman"/>
        </w:rPr>
        <w:t xml:space="preserve"> </w:t>
      </w:r>
      <w:r w:rsidRPr="004C3B53">
        <w:rPr>
          <w:rFonts w:ascii="Times New Roman" w:hAnsi="Times New Roman" w:cs="Times New Roman"/>
        </w:rPr>
        <w:t xml:space="preserve">Para Vitiello (1989) as vítimas ocultam as informações sobre a vitimização sexual, pois além de envolver </w:t>
      </w:r>
      <w:r w:rsidRPr="004C3B53">
        <w:rPr>
          <w:rFonts w:ascii="Times New Roman" w:hAnsi="Times New Roman" w:cs="Times New Roman"/>
        </w:rPr>
        <w:lastRenderedPageBreak/>
        <w:t>sentimentos de medo e vergonha, elas temem repercussões familiares, profissionais e sociais que essas informações podem envolver. Portanto, “a partilha do segredo parece desempenhar papel extremamente importante na exploração sexual de crianças.” (SAFFIOTI, 1989, p. 83).</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De acordo com Azevedo e Guerra (1988), alguns dos fatores que contribuem para este pacto de silêncio são as ameaças feitas pelo abusador, que fazem a criança sentir-se envergonhada e culpada pelo acontecimento. Outro fator relacionado para o não registro de casos é o descrédito que alguns adultos têm em relação às afirmações de abuso por parte das crianças, uma vez que quando o abuso é revelado, muitos não acreditam e acham que tudo não passa de fantasias e invenções infantis.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Com relação ao “abuso sexual: uma relação de força imposta”, essa prática envolve a violência que é inerente às relações interpessoais entre o adulto e a criança. Essas relações são hierárquicas e assimétricas. A criança, portanto, se submete ao poder do adulto, que a coage para satisfazer seus interesses e desejos, exigindo que a vítima seja cúmplice do ato.</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Sobre a categoria de análise vinculada ao “sentido da infância e da patologização do autor de abuso sexual”, a autora Esber (2007) incorpora uma compreensão que vincula o autor da violência sexual às suas vivências de violência anteriores, marcadamente na infância e adolescência no espaço doméstico. Coloca categorias importantes para a compreensão da infância dos autores, como a sexualidade e a família. Acredita que os autores de violência sexual tiveram alguma vivência similar. Os tipos de violência mais comuns, durante a infância na família dos autores, são: a violência física, comportamentos ofensivos ligados às drogas e ao alcoolismo, violência conjugal e falta de cuidados maternos e paternos, seguido de rejeições emocionais.</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Outro fator importante destacado por Esber (2007) é a crítica da lógica da patologização linear, na qual há o enfoque de </w:t>
      </w:r>
      <w:r w:rsidR="007E6056" w:rsidRPr="004C3B53">
        <w:rPr>
          <w:rFonts w:ascii="Times New Roman" w:hAnsi="Times New Roman" w:cs="Times New Roman"/>
        </w:rPr>
        <w:t>desresponsabilizarão</w:t>
      </w:r>
      <w:r w:rsidRPr="004C3B53">
        <w:rPr>
          <w:rFonts w:ascii="Times New Roman" w:hAnsi="Times New Roman" w:cs="Times New Roman"/>
        </w:rPr>
        <w:t xml:space="preserve"> do autor da violência por considerá-lo doente mental ou psicopata, defendendo a ideia de que a violência não se esgota no campo individual, mas ela é entendida como prática complexa socialmente produzida.</w:t>
      </w:r>
    </w:p>
    <w:p w:rsidR="001938BD"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Nesta mesma linha Azevedo e Guerra (1988) apontam que a esse fato estão relacionadas explicações e pseudo-explicações que colocariam a responsabilização da vitimização ou na vitima ou no agressor. Neste sentido, é defendido o conceito da vitimologia, ou seja, a arte de culpar a vítima por comportamentos sedutores e da patologização do agressor enquanto forma de inocentá-lo.</w:t>
      </w:r>
    </w:p>
    <w:p w:rsidR="00DE2586" w:rsidRPr="004C3B53" w:rsidRDefault="00DE2586" w:rsidP="004C3B53">
      <w:pPr>
        <w:spacing w:line="360" w:lineRule="auto"/>
        <w:ind w:firstLine="340"/>
        <w:jc w:val="both"/>
        <w:rPr>
          <w:rFonts w:ascii="Times New Roman" w:hAnsi="Times New Roman" w:cs="Times New Roman"/>
        </w:rPr>
      </w:pPr>
    </w:p>
    <w:p w:rsidR="001938BD" w:rsidRPr="004C3B53" w:rsidRDefault="001938BD" w:rsidP="004C3B53">
      <w:pPr>
        <w:pStyle w:val="Ttulo2"/>
        <w:spacing w:before="720" w:after="720" w:line="360" w:lineRule="auto"/>
        <w:ind w:firstLine="340"/>
        <w:jc w:val="both"/>
        <w:rPr>
          <w:rFonts w:ascii="Times New Roman" w:hAnsi="Times New Roman" w:cs="Times New Roman"/>
          <w:color w:val="auto"/>
        </w:rPr>
      </w:pPr>
      <w:bookmarkStart w:id="8" w:name="_Toc45961978"/>
      <w:r w:rsidRPr="004C3B53">
        <w:rPr>
          <w:rFonts w:ascii="Times New Roman" w:hAnsi="Times New Roman" w:cs="Times New Roman"/>
        </w:rPr>
        <w:lastRenderedPageBreak/>
        <w:t>5.1 IDENTIFICAÇÃO E PERFIL DO ABUSADOR</w:t>
      </w:r>
      <w:bookmarkEnd w:id="8"/>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O abuso sexual prevalece no ambiente familiar sendo o abusador, na sua maioria, um adulto do sexo masculino e as vítimas, crianças e adolescentes do sexo feminino. A valorização da figura masculina e as relações desiguais de poder e de gênero tem </w:t>
      </w:r>
      <w:r w:rsidR="004C3B53" w:rsidRPr="004C3B53">
        <w:rPr>
          <w:rFonts w:ascii="Times New Roman" w:hAnsi="Times New Roman" w:cs="Times New Roman"/>
        </w:rPr>
        <w:t>influência</w:t>
      </w:r>
      <w:r w:rsidRPr="004C3B53">
        <w:rPr>
          <w:rFonts w:ascii="Times New Roman" w:hAnsi="Times New Roman" w:cs="Times New Roman"/>
        </w:rPr>
        <w:t xml:space="preserve"> para a ocorrência do abuso sexual.</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O abusador usufrui de uma relação de confiabilidade que é construída juntamente à vítima para realizar o ato do abuso sexual e alcançada essa afinidade, o abusador passa a agir de forma com ameaça e domínio sobre a vítima. </w:t>
      </w:r>
    </w:p>
    <w:p w:rsidR="001938BD" w:rsidRPr="004C3B53" w:rsidRDefault="007E6056"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 Do disposto acima, a</w:t>
      </w:r>
      <w:r w:rsidR="001938BD" w:rsidRPr="004C3B53">
        <w:rPr>
          <w:rFonts w:ascii="Times New Roman" w:hAnsi="Times New Roman" w:cs="Times New Roman"/>
        </w:rPr>
        <w:t xml:space="preserve"> vítima passa a carregar um sentimento de culpa que é imposta pelo abusador. </w:t>
      </w:r>
      <w:r>
        <w:rPr>
          <w:rFonts w:ascii="Times New Roman" w:hAnsi="Times New Roman" w:cs="Times New Roman"/>
        </w:rPr>
        <w:t xml:space="preserve">Conforme </w:t>
      </w:r>
      <w:r w:rsidR="001938BD" w:rsidRPr="004C3B53">
        <w:rPr>
          <w:rFonts w:ascii="Times New Roman" w:hAnsi="Times New Roman" w:cs="Times New Roman"/>
        </w:rPr>
        <w:t>Azevedo e Guerra (1988), alguns dos fatores que contribuem para este pacto de silêncio são as ameaças feitas pelo abusador que fazem a criança sentir-se envergonhada e culpada pelo acontecimento. A</w:t>
      </w:r>
      <w:r>
        <w:rPr>
          <w:rFonts w:ascii="Times New Roman" w:hAnsi="Times New Roman" w:cs="Times New Roman"/>
        </w:rPr>
        <w:t>ssim, a</w:t>
      </w:r>
      <w:r w:rsidR="001938BD" w:rsidRPr="004C3B53">
        <w:rPr>
          <w:rFonts w:ascii="Times New Roman" w:hAnsi="Times New Roman" w:cs="Times New Roman"/>
        </w:rPr>
        <w:t xml:space="preserve"> violência sexual não é uma violação somente contra a vítima, mas contra todos que pactuam para que não seja denunciada. Sabemos que a família é a principal responsável por cometer essa violação, uma vez que essa vitimização está envolvida por um segredo.</w:t>
      </w:r>
    </w:p>
    <w:p w:rsidR="001938BD" w:rsidRPr="004C3B53" w:rsidRDefault="005F0E15" w:rsidP="004C3B53">
      <w:pPr>
        <w:spacing w:line="360" w:lineRule="auto"/>
        <w:ind w:firstLine="340"/>
        <w:jc w:val="both"/>
        <w:rPr>
          <w:rFonts w:ascii="Times New Roman" w:hAnsi="Times New Roman" w:cs="Times New Roman"/>
          <w:color w:val="auto"/>
        </w:rPr>
      </w:pPr>
      <w:r>
        <w:rPr>
          <w:rFonts w:ascii="Times New Roman" w:hAnsi="Times New Roman" w:cs="Times New Roman"/>
        </w:rPr>
        <w:t>É fato, o</w:t>
      </w:r>
      <w:r w:rsidR="001938BD" w:rsidRPr="004C3B53">
        <w:rPr>
          <w:rFonts w:ascii="Times New Roman" w:hAnsi="Times New Roman" w:cs="Times New Roman"/>
        </w:rPr>
        <w:t xml:space="preserve"> abusador também exerce a função de culpar a vítima, contribuindo para que ela internalize ainda mais esse sentimento. Ele costuma apontá-la como corresponsável pelo abuso. Além de culpá-la, usa de ameaças para coagi-la com o intuito de não revelar o fato, fazendo com que se sinta cúmplice e gerando a ideia de que a revelação traz consequências extremamente negativas para a família. Além disso, é necessário acrescentar que o abusador faz com que a vítima sinta que participou voluntariamente do ato com o interesse de responsabilizá-la pelos atos maliciosos do abusador. (DIAS, 2010).</w:t>
      </w:r>
    </w:p>
    <w:p w:rsidR="001938BD" w:rsidRPr="004C3B53" w:rsidRDefault="005F0E15" w:rsidP="004C3B53">
      <w:pPr>
        <w:spacing w:line="360" w:lineRule="auto"/>
        <w:ind w:firstLine="340"/>
        <w:jc w:val="both"/>
        <w:rPr>
          <w:rFonts w:ascii="Times New Roman" w:hAnsi="Times New Roman" w:cs="Times New Roman"/>
          <w:color w:val="auto"/>
        </w:rPr>
      </w:pPr>
      <w:r>
        <w:rPr>
          <w:rFonts w:ascii="Times New Roman" w:hAnsi="Times New Roman" w:cs="Times New Roman"/>
        </w:rPr>
        <w:t>Conforme</w:t>
      </w:r>
      <w:r w:rsidR="001938BD" w:rsidRPr="004C3B53">
        <w:rPr>
          <w:rFonts w:ascii="Times New Roman" w:hAnsi="Times New Roman" w:cs="Times New Roman"/>
        </w:rPr>
        <w:t xml:space="preserve"> Scodelario (2002) o agressor utiliza outros padrões de comunicação com a vítima como mentiras, segredos, mensagens de duplo sentido e um discurso confuso como: “é para seu próprio bem”, “ninguém vai acreditar em você”, “no fundo você gosta”, “você precisa aprender essas coisas cedo”, “como seu pai, sei o que é melhor e você tem que fazer o que eu quero”. Muitas vezes, essas frases são ditas quando a criança espera do adulto carinho e atenção, porém recebe em resposta o desrespeito e a violência.</w:t>
      </w:r>
    </w:p>
    <w:p w:rsidR="00B52BCF" w:rsidRDefault="005F0E15" w:rsidP="00B52BCF">
      <w:pPr>
        <w:spacing w:line="360" w:lineRule="auto"/>
        <w:ind w:firstLine="340"/>
        <w:jc w:val="both"/>
        <w:rPr>
          <w:rFonts w:ascii="Times New Roman" w:hAnsi="Times New Roman" w:cs="Times New Roman"/>
        </w:rPr>
      </w:pPr>
      <w:r>
        <w:rPr>
          <w:rFonts w:ascii="Times New Roman" w:hAnsi="Times New Roman" w:cs="Times New Roman"/>
        </w:rPr>
        <w:t>No que se refere o</w:t>
      </w:r>
      <w:r w:rsidR="001938BD" w:rsidRPr="004C3B53">
        <w:rPr>
          <w:rFonts w:ascii="Times New Roman" w:hAnsi="Times New Roman" w:cs="Times New Roman"/>
        </w:rPr>
        <w:t xml:space="preserve"> perfil do abusador, em maior parte, é de um indivíduo que do mesmo modo já foi vítima de abuso sexual. Em tese, são seres humanos que levam uma vida comum, uma vida social produtiva, porém possui este lado obscuro. Existem elementos como o alcoolismo e o utilização de entorpecentes no qual os pessoas perdem a percepção de crítica e </w:t>
      </w:r>
      <w:r w:rsidR="001938BD" w:rsidRPr="004C3B53">
        <w:rPr>
          <w:rFonts w:ascii="Times New Roman" w:hAnsi="Times New Roman" w:cs="Times New Roman"/>
        </w:rPr>
        <w:lastRenderedPageBreak/>
        <w:t>tendem mais a cometer o abuso, assim como acontece na situações de desemprego, onde a mãe sai para trabalhar, mantendo-se boa parte do dia ausente e seu cônjuge ou companheiro encontra-se em casa " cuidando" das crianças. Entretanto, estes fatores de perigo não são determinantes para caracterizar o executor da violência sexual, porém meramente facilitadores.</w:t>
      </w:r>
      <w:bookmarkStart w:id="9" w:name="_Toc1538732909"/>
    </w:p>
    <w:p w:rsidR="00B52BCF" w:rsidRDefault="00B52BCF" w:rsidP="00B52BCF">
      <w:pPr>
        <w:spacing w:line="360" w:lineRule="auto"/>
        <w:ind w:firstLine="340"/>
        <w:jc w:val="both"/>
        <w:rPr>
          <w:rFonts w:ascii="Times New Roman" w:hAnsi="Times New Roman" w:cs="Times New Roman"/>
        </w:rPr>
      </w:pPr>
    </w:p>
    <w:p w:rsidR="00B52BCF" w:rsidRPr="00B52BCF" w:rsidRDefault="00B52BCF" w:rsidP="00B52BCF">
      <w:pPr>
        <w:spacing w:line="360" w:lineRule="auto"/>
        <w:ind w:firstLine="340"/>
        <w:jc w:val="both"/>
        <w:rPr>
          <w:rFonts w:ascii="Times New Roman" w:hAnsi="Times New Roman" w:cs="Times New Roman"/>
        </w:rPr>
      </w:pPr>
    </w:p>
    <w:p w:rsidR="001938BD" w:rsidRPr="004C3B53" w:rsidRDefault="001938BD" w:rsidP="00B52BCF">
      <w:pPr>
        <w:pStyle w:val="Ttulo1"/>
        <w:spacing w:after="720" w:line="360" w:lineRule="auto"/>
        <w:jc w:val="both"/>
        <w:rPr>
          <w:rFonts w:ascii="Times New Roman" w:hAnsi="Times New Roman" w:cs="Times New Roman"/>
          <w:color w:val="auto"/>
        </w:rPr>
      </w:pPr>
      <w:r w:rsidRPr="004C3B53">
        <w:rPr>
          <w:rFonts w:ascii="Times New Roman" w:hAnsi="Times New Roman" w:cs="Times New Roman"/>
        </w:rPr>
        <w:t>6 ASPECTOS JURÍDICOS E PSICOSSOCIAIS DIANTE DO ABUSO SEXUAL INTRAFAMILIAR:</w:t>
      </w:r>
      <w:bookmarkEnd w:id="9"/>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Dentro do sistema judiciário, o acesso aos direitos e ao atendimento garantidos por lei é desproporcional de acordo com as relações sociais, culturais e econômicas, dificultando os processos de denúncias e, assim sendo, a garantia de direitos. Perante os problemas e dificuldades de determinado sistema judiciário precário, realizar com que haja uma execução da lei e efetivar a garantia dos direitos é uma árdua missão, por se tratar de uma esfera tão precário.</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A complexa questão das vínculo de poder social, cultural, econômico e político implica a aquisição de direitos de cidadania em contraposição à cultura da impunidade e do autoritarismo, por intermédio de ações articuladas de prevenção, atenção e defesa desses direitos na perspectiva do paradigma civilizatório dos direitos humanos.  </w:t>
      </w:r>
    </w:p>
    <w:p w:rsidR="001938BD" w:rsidRPr="004C3B53" w:rsidRDefault="005F0E15" w:rsidP="004C3B53">
      <w:pPr>
        <w:spacing w:line="360" w:lineRule="auto"/>
        <w:ind w:firstLine="340"/>
        <w:jc w:val="both"/>
        <w:rPr>
          <w:rFonts w:ascii="Times New Roman" w:hAnsi="Times New Roman" w:cs="Times New Roman"/>
        </w:rPr>
      </w:pPr>
      <w:r>
        <w:rPr>
          <w:rFonts w:ascii="Times New Roman" w:hAnsi="Times New Roman" w:cs="Times New Roman"/>
        </w:rPr>
        <w:t xml:space="preserve">É pertinente ressaltar que </w:t>
      </w:r>
      <w:r w:rsidR="00F022A9">
        <w:rPr>
          <w:rFonts w:ascii="Times New Roman" w:hAnsi="Times New Roman" w:cs="Times New Roman"/>
        </w:rPr>
        <w:t xml:space="preserve">a </w:t>
      </w:r>
      <w:r w:rsidR="00F022A9" w:rsidRPr="004C3B53">
        <w:rPr>
          <w:rFonts w:ascii="Times New Roman" w:hAnsi="Times New Roman" w:cs="Times New Roman"/>
        </w:rPr>
        <w:t>nossa</w:t>
      </w:r>
      <w:r w:rsidR="001938BD" w:rsidRPr="004C3B53">
        <w:rPr>
          <w:rFonts w:ascii="Times New Roman" w:hAnsi="Times New Roman" w:cs="Times New Roman"/>
        </w:rPr>
        <w:t xml:space="preserve"> sociedade, espera-se que os homens sustentem a família e mantenham seu papel como chefes fortes da casa. Ao corresponder a essas expectativas da sociedade, a maioria dos homens não se permite expressar suas emoções e mostram-se desconfiados da fraqueza que supõe existir no zelo real. Muitos acham que o rigor é força, a flexibilidade um indício de fraqueza, e o diálogo aberto uma insegurança, e consideram mulher e os filhos como coisas suas e de sua responsabilidade. (BUTLER, 1979, p. 110).</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Como foi analisado o pacto de silêncio explica bastante a ausência de denúncias e de dados estatísticos em nossa sociedade. Para Vitiello (1989) por existir uma verdadeira conspiração do silêncio, a frequência real dos abusos sexuais é difícil de ser mensurada. Isso porque as vítimas ocultam as informações, pois além de envolver sentimentos de medo e vergonha, reafirmam o temor das repercussões familiares e sociais que as informações podem gerar.</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Há ainda assim pouca iniciativa em denunciar o abuso sexual, por razão inclusive de uma </w:t>
      </w:r>
      <w:r w:rsidRPr="004C3B53">
        <w:rPr>
          <w:rFonts w:ascii="Times New Roman" w:hAnsi="Times New Roman" w:cs="Times New Roman"/>
        </w:rPr>
        <w:lastRenderedPageBreak/>
        <w:t>convivência social construído marcado pela conivência dessa convivência no íntimo da família. Sabe-se, uma vez que, que inclusive até hoje, os casos de abuso sexual são pouco denunciados, no entanto, cada vez mais, cresce o entendimento da necessidade de sua denúncia. O compromisso de denunciar a violência é de responsabilidade de todo mundo. Não obstante esse quadro vem mudando aos poucos. Ainda assim é um processo moroso, mas vêm ocorrendo iniciativas com finalidade de que este silêncio seja capaz de ser rompido.</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Sabe-se que o Estatuto da Criança e do Adolescente é considerado internacionalmente como instrumento legislativo de vanguarda e tornou-se referência para a proteção da infância. Como visto, fundamenta-se nos marcos doutrinários da Declaração Universal dos Direitos Humanos (1948), Declaração Universal dos Direitos da Criança (1959), Convenção 138 da Organização Internacional do Trabalho sobre a Idade Mínima para Admissão no Emprego (1976) e Convenção Internacional sobre os Direitos da Criança (1989).</w:t>
      </w:r>
    </w:p>
    <w:p w:rsidR="005F0E15"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O</w:t>
      </w:r>
      <w:r w:rsidR="005F0E15">
        <w:rPr>
          <w:rFonts w:ascii="Times New Roman" w:hAnsi="Times New Roman" w:cs="Times New Roman"/>
        </w:rPr>
        <w:t xml:space="preserve"> documento</w:t>
      </w:r>
      <w:r w:rsidRPr="004C3B53">
        <w:rPr>
          <w:rFonts w:ascii="Times New Roman" w:hAnsi="Times New Roman" w:cs="Times New Roman"/>
        </w:rPr>
        <w:t xml:space="preserve"> Estatuto da Criança e do Adolescente preconiza que as Medidas Protetivas de garantia de direitos devem ser aplicadas sempre que os direitos das crianças e adolescentes, reconhecidos no próprio Estatuto, forem ameaçados ou violados tanto por ação ou omissão da sociedade ou do Estado, como por falta, omissão ou abuso dos pais ou responsáveis ou em razão da conduta da própria criança ou do adolescente (art. 98, ECA). </w:t>
      </w:r>
    </w:p>
    <w:p w:rsidR="001938BD" w:rsidRPr="005F0E15" w:rsidRDefault="005F0E15" w:rsidP="005F0E15">
      <w:pPr>
        <w:spacing w:line="360" w:lineRule="auto"/>
        <w:ind w:firstLine="340"/>
        <w:jc w:val="both"/>
        <w:rPr>
          <w:rFonts w:ascii="Times New Roman" w:hAnsi="Times New Roman" w:cs="Times New Roman"/>
          <w:color w:val="auto"/>
        </w:rPr>
      </w:pPr>
      <w:r>
        <w:rPr>
          <w:rFonts w:ascii="Times New Roman" w:hAnsi="Times New Roman" w:cs="Times New Roman"/>
        </w:rPr>
        <w:t>No que diz a respeito de t</w:t>
      </w:r>
      <w:r w:rsidR="001938BD" w:rsidRPr="004C3B53">
        <w:rPr>
          <w:rFonts w:ascii="Times New Roman" w:hAnsi="Times New Roman" w:cs="Times New Roman"/>
        </w:rPr>
        <w:t>ais medidas incluem desde a orientação da família, a inserção na escola, a articulação família/comunidade, a ordenação de atendimento médico-psicológico até o abrigamento ou colocação em família substituta (art. 101). Nos casos em que o agressor reside com a criança ou adolescente e sua presença no núcleo familiar configura-se uma situação de risco, o Juiz da Vara da Infância e da Juventude pode determinar o afastamento do agressor do lar (art. 130) ou a suspensão de visitas, como uma medida cautelar. A aplicação dessas medidas ocorre de forma compulsória, independente do acordo dos responsáveis e, em alguns casos, até mesmo contra sua vontade ou disponibilidade</w:t>
      </w:r>
      <w:r>
        <w:rPr>
          <w:rFonts w:ascii="Times New Roman" w:hAnsi="Times New Roman" w:cs="Times New Roman"/>
        </w:rPr>
        <w:t>.</w:t>
      </w:r>
    </w:p>
    <w:p w:rsidR="001938BD" w:rsidRPr="004C3B53" w:rsidRDefault="001938BD" w:rsidP="004C3B53">
      <w:pPr>
        <w:pStyle w:val="Ttulo2"/>
        <w:spacing w:before="720" w:after="720" w:line="360" w:lineRule="auto"/>
        <w:rPr>
          <w:rFonts w:ascii="Times New Roman" w:hAnsi="Times New Roman" w:cs="Times New Roman"/>
          <w:color w:val="auto"/>
        </w:rPr>
      </w:pPr>
      <w:bookmarkStart w:id="10" w:name="_Toc1854157516"/>
      <w:r w:rsidRPr="004C3B53">
        <w:rPr>
          <w:rFonts w:ascii="Times New Roman" w:hAnsi="Times New Roman" w:cs="Times New Roman"/>
        </w:rPr>
        <w:t>6.1 IMPACTOS, CAUSAS E CONSEQUENCIAS SOCIAIS E PSICOLOGICAS CAUSADAS A CRIANÇAS E ADOLESCENTES VÍTIMAS DE ABUSO SEXUAL.</w:t>
      </w:r>
      <w:bookmarkEnd w:id="10"/>
    </w:p>
    <w:p w:rsidR="001938BD" w:rsidRPr="004C3B53" w:rsidRDefault="008D7CAD" w:rsidP="004C3B53">
      <w:pPr>
        <w:spacing w:line="360" w:lineRule="auto"/>
        <w:ind w:firstLine="340"/>
        <w:jc w:val="both"/>
        <w:rPr>
          <w:rFonts w:ascii="Times New Roman" w:hAnsi="Times New Roman" w:cs="Times New Roman"/>
        </w:rPr>
      </w:pPr>
      <w:r>
        <w:rPr>
          <w:rFonts w:ascii="Times New Roman" w:hAnsi="Times New Roman" w:cs="Times New Roman"/>
        </w:rPr>
        <w:t>Com relação a</w:t>
      </w:r>
      <w:r w:rsidR="001938BD" w:rsidRPr="004C3B53">
        <w:rPr>
          <w:rFonts w:ascii="Times New Roman" w:hAnsi="Times New Roman" w:cs="Times New Roman"/>
        </w:rPr>
        <w:t xml:space="preserve"> violência sexual na infância ou </w:t>
      </w:r>
      <w:r w:rsidR="00B52BCF" w:rsidRPr="004C3B53">
        <w:rPr>
          <w:rFonts w:ascii="Times New Roman" w:hAnsi="Times New Roman" w:cs="Times New Roman"/>
        </w:rPr>
        <w:t>adolescência</w:t>
      </w:r>
      <w:r w:rsidR="00B52BCF">
        <w:rPr>
          <w:rFonts w:ascii="Times New Roman" w:hAnsi="Times New Roman" w:cs="Times New Roman"/>
        </w:rPr>
        <w:t xml:space="preserve">, </w:t>
      </w:r>
      <w:r w:rsidR="00B52BCF" w:rsidRPr="004C3B53">
        <w:rPr>
          <w:rFonts w:ascii="Times New Roman" w:hAnsi="Times New Roman" w:cs="Times New Roman"/>
        </w:rPr>
        <w:t>podem</w:t>
      </w:r>
      <w:r w:rsidR="001938BD" w:rsidRPr="004C3B53">
        <w:rPr>
          <w:rFonts w:ascii="Times New Roman" w:hAnsi="Times New Roman" w:cs="Times New Roman"/>
        </w:rPr>
        <w:t xml:space="preserve"> apresentar inúmeros impactos negativos através de sinais e sintomas decorrentes da lesão psicológica a que essas vítimas são submetidas, como tristeza constante, prostração, desmotivação, sonolência diurna, </w:t>
      </w:r>
      <w:r w:rsidR="001938BD" w:rsidRPr="004C3B53">
        <w:rPr>
          <w:rFonts w:ascii="Times New Roman" w:hAnsi="Times New Roman" w:cs="Times New Roman"/>
        </w:rPr>
        <w:lastRenderedPageBreak/>
        <w:t>medo exagerado dos adultos, habitualmente aqueles do sexo do abusador, história de fugas, comportamento sexual adiantado para a idade, masturbação frequente e descontrolada, tiques ou manias, e baixo amor- próprio.</w:t>
      </w:r>
    </w:p>
    <w:p w:rsidR="001938BD" w:rsidRPr="004C3B53" w:rsidRDefault="008D7CAD" w:rsidP="004C3B53">
      <w:pPr>
        <w:spacing w:line="360" w:lineRule="auto"/>
        <w:ind w:firstLine="340"/>
        <w:jc w:val="both"/>
        <w:rPr>
          <w:rFonts w:ascii="Times New Roman" w:hAnsi="Times New Roman" w:cs="Times New Roman"/>
        </w:rPr>
      </w:pPr>
      <w:r>
        <w:rPr>
          <w:rFonts w:ascii="Times New Roman" w:hAnsi="Times New Roman" w:cs="Times New Roman"/>
        </w:rPr>
        <w:t xml:space="preserve"> Inicialmente a</w:t>
      </w:r>
      <w:r w:rsidR="001938BD" w:rsidRPr="004C3B53">
        <w:rPr>
          <w:rFonts w:ascii="Times New Roman" w:hAnsi="Times New Roman" w:cs="Times New Roman"/>
        </w:rPr>
        <w:t xml:space="preserve"> criança que é vítima de abuso sexual prolongado, usualment</w:t>
      </w:r>
      <w:r w:rsidR="00190371">
        <w:rPr>
          <w:rFonts w:ascii="Times New Roman" w:hAnsi="Times New Roman" w:cs="Times New Roman"/>
        </w:rPr>
        <w:t>e desenvolve uma perda da auto</w:t>
      </w:r>
      <w:r w:rsidR="001938BD" w:rsidRPr="004C3B53">
        <w:rPr>
          <w:rFonts w:ascii="Times New Roman" w:hAnsi="Times New Roman" w:cs="Times New Roman"/>
        </w:rPr>
        <w:t>estima, tem sensação de que não vale nada e adquire uma representação anormal da sexualidade, além de poder tornar-se muito retraída, perder a confiança em adultos e pode até chegar a considerar o suicídio, principalmente quando existe a possibilidade da pessoa que abusa, ameaçar de violência se a criança negar-se aos seus desejos. Algumas dessas crianças podem ter dificuldades para estabelecer relações harmônicas com outras pessoas, podem se transformar em adultos que também abusam de outras crianças, podem se inclinar para a prostituição ou podem ter outros problemas sérios quando adultos.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Muitas crianças e adolescentes, no contexto atual têm sofrido todas as formas de negligências, muitas delas dificultando que desenvolvam em ambiente propício, em que hajam afeto, e acima de tudo respeito à dignidade humana.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De acordo com Magalhães (2005, p. 60), “algumas das consequências da experiência de abuso sexual são a perda do amor próprio e de sua tranquilidade emocional, muitas vezes, para o resto da vida”. Segundo a mesma, podem surgir sintomas como insônia, terror noturno, queixas psicossomáticas, transtornos alimentares, regressões de comportamento subjacentes a regressões do funcionamento emocional, tais como chupar o dedo, enurese.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Para Sanderson (2005, p. 204), o impacto do abuso sexual “pode produzir uma série de efeitos emocionais, sendo o mais comum, a vergonha, além de humilhação, repulsa, ódio e desrespeito por si mesma, timidez, culpa, constrangimento, medo, ansiedade, confusão”, dentre outros.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São várias os efeitos negativos do abuso sexual contra crianças e adolescentes no âmbito familiar, de acordo com a concepção de doutrinadores, porém insta mencionar algumas sequelas que podem ocorre ao longo prazo na vida das vítimas de abuso, conforme relata Magalhães (2005, p. 60), quais sejam: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a) Falta de confiança – pela ruptura pelo pai de seu papel paternal e pela negação de proteção por parte da mãe; </w:t>
      </w:r>
    </w:p>
    <w:p w:rsidR="001938BD" w:rsidRPr="004C3B53" w:rsidRDefault="00190371" w:rsidP="004C3B53">
      <w:pPr>
        <w:spacing w:line="360" w:lineRule="auto"/>
        <w:ind w:firstLine="340"/>
        <w:jc w:val="both"/>
        <w:rPr>
          <w:rFonts w:ascii="Times New Roman" w:hAnsi="Times New Roman" w:cs="Times New Roman"/>
        </w:rPr>
      </w:pPr>
      <w:r>
        <w:rPr>
          <w:rFonts w:ascii="Times New Roman" w:hAnsi="Times New Roman" w:cs="Times New Roman"/>
        </w:rPr>
        <w:t>b) Auto</w:t>
      </w:r>
      <w:r w:rsidR="001938BD" w:rsidRPr="004C3B53">
        <w:rPr>
          <w:rFonts w:ascii="Times New Roman" w:hAnsi="Times New Roman" w:cs="Times New Roman"/>
        </w:rPr>
        <w:t>imagem deficiente – decorre da culpa e da vergonha que a criança tem daquilo que lhe aconteceu;</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c) Depressão – pode resultar em comportamentos autodestrutivos e suicidas.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d) Sintomas histéricos e alterações na personalidade – refletem as tentativas das crianças em se defender das impressões traumáticas que a situação incestuosa ou agressiva lhe gerou, </w:t>
      </w:r>
      <w:r w:rsidRPr="004C3B53">
        <w:rPr>
          <w:rFonts w:ascii="Times New Roman" w:hAnsi="Times New Roman" w:cs="Times New Roman"/>
        </w:rPr>
        <w:lastRenderedPageBreak/>
        <w:t>associados à defesa primitiva como a negação. Em casos mais extremos, pode levar até a distúrbios de personalidade múltipla;</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e) Isolamento social e dificuldade de relacionamento interpessoal – as famílias em geral, interferem no estabelecimento de novas relações e no rearranjo das já existentes, por vergonha ou mesmo por medo que ocorra novamente. Isto faz com que a criança não desenvolva determinadas habilidades de acordo com sua faixa etária, o que proporciona um isolamento;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f) Queda no rendimento acadêmico e comprometimento das capacidades cognitivas – em geral, decorre da preocupação da criança com a situação incestuosa ou com tensões familiares;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g) Distúrbios de estresse pós-traumático – decorre da exacerbação dos sentimento de culpa e medo pela situação incestuosa;</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h) Aumento da excitação e interesse sexual – parece ser mais comum na idade pré-escolar; a criança não consegue distinguir sensações afetuosas das de excitação sexual, e isto pode torna-la alvo de novos abusos;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i) Iniciação e esquiva sexual – algumas crianças abusadas, quando adultas, não conseguem dissociar eventos sexuais normais da experiência traumática. Isto dificulta o estabelecimento de relacionamentos sexuais normais. Algumas meninas evitam roupas e atividades tipicamente femininas, temendo novos abusos.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Talvez o maior dano causado à criança, no caso do abuso sexual intrafamiliar, de acordo com Magalhães, (2005, p. 61), “seja a invasão por concretização das fantasias sexuais próprias da infância e que deveriam permanecer em seu imaginário”. Assim, ela se culpa, como se o abuso tivesse se tornado real porque ela fez fantasias acerca do sexo, do pai, do amor.</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Assim, é necessário que as pessoas que convivem próximas com as crianças e adolescentes, tenham um olhar mais atento aos comportamentos das mesmas, visto que, ao detectar qualquer fator atípico seja denunciado aos órgãos responsáveis pela proteção.</w:t>
      </w:r>
    </w:p>
    <w:p w:rsidR="001938BD" w:rsidRPr="004C3B53" w:rsidRDefault="001938BD" w:rsidP="004C3B53">
      <w:pPr>
        <w:pStyle w:val="Ttulo1"/>
        <w:spacing w:after="720" w:line="360" w:lineRule="auto"/>
        <w:ind w:firstLine="340"/>
        <w:jc w:val="both"/>
        <w:rPr>
          <w:rFonts w:ascii="Times New Roman" w:hAnsi="Times New Roman" w:cs="Times New Roman"/>
          <w:color w:val="auto"/>
        </w:rPr>
      </w:pPr>
      <w:r w:rsidRPr="004C3B53">
        <w:rPr>
          <w:rFonts w:ascii="Times New Roman" w:hAnsi="Times New Roman" w:cs="Times New Roman"/>
        </w:rPr>
        <w:br w:type="page"/>
      </w:r>
      <w:bookmarkStart w:id="11" w:name="_Toc517171485"/>
      <w:r w:rsidRPr="004C3B53">
        <w:rPr>
          <w:rFonts w:ascii="Times New Roman" w:hAnsi="Times New Roman" w:cs="Times New Roman"/>
        </w:rPr>
        <w:lastRenderedPageBreak/>
        <w:t>7</w:t>
      </w:r>
      <w:r w:rsidR="00190371">
        <w:rPr>
          <w:rFonts w:ascii="Times New Roman" w:hAnsi="Times New Roman" w:cs="Times New Roman"/>
        </w:rPr>
        <w:t xml:space="preserve">. </w:t>
      </w:r>
      <w:r w:rsidRPr="004C3B53">
        <w:rPr>
          <w:rFonts w:ascii="Times New Roman" w:hAnsi="Times New Roman" w:cs="Times New Roman"/>
        </w:rPr>
        <w:t xml:space="preserve"> CONSIDERAÇÕES FINAIS</w:t>
      </w:r>
      <w:bookmarkEnd w:id="11"/>
    </w:p>
    <w:p w:rsidR="00155E1F" w:rsidRDefault="00155E1F" w:rsidP="00155E1F">
      <w:pPr>
        <w:spacing w:line="360" w:lineRule="auto"/>
        <w:ind w:firstLine="340"/>
        <w:jc w:val="both"/>
        <w:rPr>
          <w:rFonts w:ascii="Times New Roman" w:hAnsi="Times New Roman" w:cs="Times New Roman"/>
        </w:rPr>
      </w:pPr>
      <w:r>
        <w:rPr>
          <w:rFonts w:ascii="Times New Roman" w:hAnsi="Times New Roman" w:cs="Times New Roman"/>
        </w:rPr>
        <w:t>Quando analisamos o desenvolvimento histórico das Políticas Públicas e Constituição e Funcionamento de Prevenção doa autores de abuso sexual nos aspectos jurídicos e psicossociais, f</w:t>
      </w:r>
      <w:r w:rsidR="001938BD" w:rsidRPr="004C3B53">
        <w:rPr>
          <w:rFonts w:ascii="Times New Roman" w:hAnsi="Times New Roman" w:cs="Times New Roman"/>
        </w:rPr>
        <w:t>eitas as devidas ressalvas, pode-se concluir que, a família precisa ser vista como uma base em que estruturas de caráter, moralidade, relações afetivas e segurança sejam contribuintes para um crescimento saudável e equilibrado do ser humano.</w:t>
      </w:r>
    </w:p>
    <w:p w:rsidR="001938BD" w:rsidRPr="00155E1F" w:rsidRDefault="001938BD" w:rsidP="00155E1F">
      <w:pPr>
        <w:spacing w:line="360" w:lineRule="auto"/>
        <w:ind w:firstLine="340"/>
        <w:jc w:val="both"/>
        <w:rPr>
          <w:rFonts w:ascii="Times New Roman" w:hAnsi="Times New Roman" w:cs="Times New Roman"/>
        </w:rPr>
      </w:pPr>
      <w:r w:rsidRPr="004C3B53">
        <w:rPr>
          <w:rFonts w:ascii="Times New Roman" w:hAnsi="Times New Roman" w:cs="Times New Roman"/>
        </w:rPr>
        <w:t xml:space="preserve"> No entanto, nem toda vez a vida transcorre de modo ideal e corresponde aos desejos de bem-estar. Os pais e cuidadores deixam de exercer de maneira a favorecer este desenvolvimento e o bem-estar para fortalecerem situações de perigo vivenciadas por crianças e adolescentes.</w:t>
      </w:r>
    </w:p>
    <w:p w:rsidR="001938BD" w:rsidRPr="004C3B53" w:rsidRDefault="00155E1F" w:rsidP="004C3B53">
      <w:pPr>
        <w:spacing w:line="360" w:lineRule="auto"/>
        <w:ind w:firstLine="340"/>
        <w:jc w:val="both"/>
        <w:rPr>
          <w:rFonts w:ascii="Times New Roman" w:hAnsi="Times New Roman" w:cs="Times New Roman"/>
          <w:color w:val="auto"/>
        </w:rPr>
      </w:pPr>
      <w:r>
        <w:rPr>
          <w:rFonts w:ascii="Times New Roman" w:hAnsi="Times New Roman" w:cs="Times New Roman"/>
        </w:rPr>
        <w:t>Podemos inferir o</w:t>
      </w:r>
      <w:r w:rsidR="001938BD" w:rsidRPr="004C3B53">
        <w:rPr>
          <w:rFonts w:ascii="Times New Roman" w:hAnsi="Times New Roman" w:cs="Times New Roman"/>
        </w:rPr>
        <w:t xml:space="preserve"> abuso sexual infantil bem como in</w:t>
      </w:r>
      <w:r>
        <w:rPr>
          <w:rFonts w:ascii="Times New Roman" w:hAnsi="Times New Roman" w:cs="Times New Roman"/>
        </w:rPr>
        <w:t xml:space="preserve">trafamiliar é de classe variada, </w:t>
      </w:r>
      <w:r w:rsidR="00F022A9">
        <w:rPr>
          <w:rFonts w:ascii="Times New Roman" w:hAnsi="Times New Roman" w:cs="Times New Roman"/>
        </w:rPr>
        <w:t>que estende</w:t>
      </w:r>
      <w:r w:rsidR="001938BD" w:rsidRPr="004C3B53">
        <w:rPr>
          <w:rFonts w:ascii="Times New Roman" w:hAnsi="Times New Roman" w:cs="Times New Roman"/>
        </w:rPr>
        <w:t>-se a</w:t>
      </w:r>
      <w:r>
        <w:rPr>
          <w:rFonts w:ascii="Times New Roman" w:hAnsi="Times New Roman" w:cs="Times New Roman"/>
        </w:rPr>
        <w:t>o</w:t>
      </w:r>
      <w:r w:rsidR="001938BD" w:rsidRPr="004C3B53">
        <w:rPr>
          <w:rFonts w:ascii="Times New Roman" w:hAnsi="Times New Roman" w:cs="Times New Roman"/>
        </w:rPr>
        <w:t xml:space="preserve"> começar de uma carícia íntima, manuseio da genitália, mama ou ânus, até penetração vaginal, oral ou anal. É provável que a criança seja abusada ao longo muitos anos sob o olhar cego da própria família, reforçando, dessa maneira, a abertura de uma véu de silêncio e do próprio ciclo abusivo.  </w:t>
      </w:r>
    </w:p>
    <w:p w:rsidR="001938BD" w:rsidRPr="004C3B53" w:rsidRDefault="00155E1F" w:rsidP="004C3B53">
      <w:pPr>
        <w:spacing w:line="360" w:lineRule="auto"/>
        <w:ind w:firstLine="340"/>
        <w:jc w:val="both"/>
        <w:rPr>
          <w:rFonts w:ascii="Times New Roman" w:hAnsi="Times New Roman" w:cs="Times New Roman"/>
          <w:color w:val="auto"/>
        </w:rPr>
      </w:pPr>
      <w:r>
        <w:rPr>
          <w:rFonts w:ascii="Times New Roman" w:hAnsi="Times New Roman" w:cs="Times New Roman"/>
        </w:rPr>
        <w:t>Essa</w:t>
      </w:r>
      <w:r w:rsidR="001938BD" w:rsidRPr="004C3B53">
        <w:rPr>
          <w:rFonts w:ascii="Times New Roman" w:hAnsi="Times New Roman" w:cs="Times New Roman"/>
        </w:rPr>
        <w:t xml:space="preserve"> maneira de enfrentar com o abuso é encarada de diferentes formas pelas crianças e por seus responsáveis, de modo que a identificação com o agressor é uma das mais naturais, sabido que é um dos mecanismos de defesa mais primitivos. A vítima pade</w:t>
      </w:r>
      <w:r>
        <w:rPr>
          <w:rFonts w:ascii="Times New Roman" w:hAnsi="Times New Roman" w:cs="Times New Roman"/>
        </w:rPr>
        <w:t xml:space="preserve">ce com a perca do </w:t>
      </w:r>
      <w:r w:rsidR="00F022A9">
        <w:rPr>
          <w:rFonts w:ascii="Times New Roman" w:hAnsi="Times New Roman" w:cs="Times New Roman"/>
        </w:rPr>
        <w:t xml:space="preserve">autocontrole </w:t>
      </w:r>
      <w:r w:rsidR="00F022A9" w:rsidRPr="004C3B53">
        <w:rPr>
          <w:rFonts w:ascii="Times New Roman" w:hAnsi="Times New Roman" w:cs="Times New Roman"/>
        </w:rPr>
        <w:t>passando</w:t>
      </w:r>
      <w:r w:rsidR="001938BD" w:rsidRPr="004C3B53">
        <w:rPr>
          <w:rFonts w:ascii="Times New Roman" w:hAnsi="Times New Roman" w:cs="Times New Roman"/>
        </w:rPr>
        <w:t xml:space="preserve"> a comportar-se de uma forma que não incomode o agressor com medo de se complicar ou de que alguma pessoa tome conhecimento do seu “desvio”.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As</w:t>
      </w:r>
      <w:r w:rsidR="00155E1F">
        <w:rPr>
          <w:rFonts w:ascii="Times New Roman" w:hAnsi="Times New Roman" w:cs="Times New Roman"/>
        </w:rPr>
        <w:t>sim, as</w:t>
      </w:r>
      <w:r w:rsidRPr="004C3B53">
        <w:rPr>
          <w:rFonts w:ascii="Times New Roman" w:hAnsi="Times New Roman" w:cs="Times New Roman"/>
        </w:rPr>
        <w:t xml:space="preserve"> vítimas de abuso sexual intrafamiliar geralmente são crianças ou adolescentes, sem discernimento do prática sexual, que sob coação psicológica do abusado tende a apresentar indícios, quais sejam: angústias, medo, ansiedade, depressão, falta de confiança nas pessoas, dentre outros.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Os abusadores são na maior parte das vezes, os pais, padrastos, tios, avós, primos, dentre mais. Entretanto, as inúmeras ocorrências de abuso sexual apontam o pai e ou padrasto como principal agressor, sendo raramente informado caso de mãe abusadora.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Insta ressaltar que no cenário atual por meio de ações adotadas de proteção integral às crianças e adolescentes, o problema tem minimizado, no entanto a dificuldade encontrada é a ausência de pronunciamento da família, uma vez que, esta é conivente com a situação, não denunciando o abuso sexual, e isto inibe qualquer ação efetiva dos órgãos competentes de constatação e a posteriori a punição do agressor.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lastRenderedPageBreak/>
        <w:t xml:space="preserve"> A Constituição Federal de 1988 e o Estatuto da Criança e do Adolescente, lei, 8.060/90, foram o marco na conquista dos direitos e garantias dos infantes, no entanto, o dever de proteção disposto no artigo 227, não está sendo cumprido pela família e em parte pelo Estado, a primeira por ser a protagonista do aumento de casos noticiados pela mídia de abuso sexual e o segundo pela falta de políticas públicas de atendimento, quais sejam, saúde, educação, moradia, dentre outros.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Mediante tudo apresentado é importante advertir que a ocorrência do abuso sexual está ligada a fatores estruturais, culturais, psicossociais, morais bem como legais. Os estruturais diz respeito a qualidade de vida dos infantes no âmbito em que vive. Os culturais referem-se a sua identidade, isto é, que tipo de cultura os mesmos fazem parte, tendo em vista que na sociedade atual também há resquício de culturas medievais. Os psicossociais estão relacionados a psique, ou seja, os efeitos do abuso na construção do psicológico da vítima.</w:t>
      </w:r>
    </w:p>
    <w:p w:rsidR="001938BD" w:rsidRPr="004C3B53" w:rsidRDefault="00190371" w:rsidP="004C3B53">
      <w:pPr>
        <w:spacing w:line="360" w:lineRule="auto"/>
        <w:ind w:firstLine="340"/>
        <w:jc w:val="both"/>
        <w:rPr>
          <w:rFonts w:ascii="Times New Roman" w:hAnsi="Times New Roman" w:cs="Times New Roman"/>
          <w:color w:val="auto"/>
        </w:rPr>
      </w:pPr>
      <w:r>
        <w:rPr>
          <w:rFonts w:ascii="Times New Roman" w:hAnsi="Times New Roman" w:cs="Times New Roman"/>
        </w:rPr>
        <w:t>A partir do</w:t>
      </w:r>
      <w:r w:rsidR="001938BD" w:rsidRPr="004C3B53">
        <w:rPr>
          <w:rFonts w:ascii="Times New Roman" w:hAnsi="Times New Roman" w:cs="Times New Roman"/>
        </w:rPr>
        <w:t xml:space="preserve"> estudo feito e expresso neste Trabalho de Conclusão de Curso teve como principal propósito analisar o abuso sexual intrafamiliar e os possíveis impactos associados à culpa da vítima pelo medo do rompimento familiar com o abusador, e políticas públicas de proteção, prevenção e para procurar entender algum ponto de vista a respeito do abusador.  Isto nos remete à reflexão de que essa forma de abuso acontece por intermédio de conivência e silêncios mantidos pelos familiares, dificultando as provas e, assim sendo, as denúncias acerca da violência sexual intrafamiliar e o enfrentamento do problema.  </w:t>
      </w:r>
    </w:p>
    <w:p w:rsidR="001938BD" w:rsidRPr="004C3B53" w:rsidRDefault="00155E1F" w:rsidP="004C3B53">
      <w:pPr>
        <w:spacing w:line="360" w:lineRule="auto"/>
        <w:ind w:firstLine="340"/>
        <w:jc w:val="both"/>
        <w:rPr>
          <w:rFonts w:ascii="Times New Roman" w:hAnsi="Times New Roman" w:cs="Times New Roman"/>
        </w:rPr>
      </w:pPr>
      <w:r>
        <w:rPr>
          <w:rFonts w:ascii="Times New Roman" w:hAnsi="Times New Roman" w:cs="Times New Roman"/>
        </w:rPr>
        <w:t>Neste sentido, é</w:t>
      </w:r>
      <w:r w:rsidR="001938BD" w:rsidRPr="004C3B53">
        <w:rPr>
          <w:rFonts w:ascii="Times New Roman" w:hAnsi="Times New Roman" w:cs="Times New Roman"/>
        </w:rPr>
        <w:t xml:space="preserve"> importante destacar que as relações exercidas de poder e dominação, especialmente através da figura masculina em contraposição à subalternidade feminina, continuam desempenhando</w:t>
      </w:r>
      <w:r w:rsidR="00190371">
        <w:rPr>
          <w:rFonts w:ascii="Times New Roman" w:hAnsi="Times New Roman" w:cs="Times New Roman"/>
        </w:rPr>
        <w:t>. Isto</w:t>
      </w:r>
      <w:r w:rsidR="001938BD" w:rsidRPr="004C3B53">
        <w:rPr>
          <w:rFonts w:ascii="Times New Roman" w:hAnsi="Times New Roman" w:cs="Times New Roman"/>
        </w:rPr>
        <w:t xml:space="preserve"> significativa influência nas ações cometidas, evidenciando a necessidade de compreender melhor como este fenômeno ocorre ciente que nossa sociedade está inserida historicamente em princípios fortement</w:t>
      </w:r>
      <w:r w:rsidR="00190371">
        <w:rPr>
          <w:rFonts w:ascii="Times New Roman" w:hAnsi="Times New Roman" w:cs="Times New Roman"/>
        </w:rPr>
        <w:t>e patriarcais e machistas. Considerando</w:t>
      </w:r>
      <w:r w:rsidR="001938BD" w:rsidRPr="004C3B53">
        <w:rPr>
          <w:rFonts w:ascii="Times New Roman" w:hAnsi="Times New Roman" w:cs="Times New Roman"/>
        </w:rPr>
        <w:t xml:space="preserve"> uma questão bastante polêmica acredita-se que é necessário entender como esse fato pode acarretar uma série de consequências na vida da criança e do adolescente, tanto físicas como psíquicas que são capazes de comprometer suas relações sociais bem como consigo mesma.</w:t>
      </w:r>
    </w:p>
    <w:p w:rsidR="001938BD" w:rsidRPr="004C3B53" w:rsidRDefault="001938BD" w:rsidP="004C3B53">
      <w:pPr>
        <w:pStyle w:val="Ttulo1"/>
        <w:spacing w:after="200" w:line="360" w:lineRule="auto"/>
        <w:ind w:firstLine="340"/>
        <w:jc w:val="center"/>
        <w:rPr>
          <w:rFonts w:ascii="Times New Roman" w:hAnsi="Times New Roman" w:cs="Times New Roman"/>
          <w:color w:val="auto"/>
        </w:rPr>
      </w:pPr>
      <w:r w:rsidRPr="004C3B53">
        <w:rPr>
          <w:rFonts w:ascii="Times New Roman" w:hAnsi="Times New Roman" w:cs="Times New Roman"/>
        </w:rPr>
        <w:br w:type="page"/>
      </w:r>
      <w:bookmarkStart w:id="12" w:name="_Toc1135187143"/>
      <w:r w:rsidRPr="004C3B53">
        <w:rPr>
          <w:rFonts w:ascii="Times New Roman" w:hAnsi="Times New Roman" w:cs="Times New Roman"/>
        </w:rPr>
        <w:lastRenderedPageBreak/>
        <w:t>REFERÊNCIAS</w:t>
      </w:r>
      <w:bookmarkEnd w:id="12"/>
    </w:p>
    <w:p w:rsidR="002054E9" w:rsidRPr="00AC7A9E" w:rsidRDefault="002054E9" w:rsidP="002054E9">
      <w:pPr>
        <w:pStyle w:val="PargrafodaLista"/>
        <w:spacing w:line="360" w:lineRule="auto"/>
        <w:ind w:left="0"/>
        <w:rPr>
          <w:rFonts w:ascii="Times New Roman" w:hAnsi="Times New Roman"/>
          <w:sz w:val="24"/>
          <w:szCs w:val="24"/>
        </w:rPr>
      </w:pPr>
      <w:r w:rsidRPr="00AC7A9E">
        <w:rPr>
          <w:rFonts w:ascii="Times New Roman" w:hAnsi="Times New Roman"/>
          <w:sz w:val="24"/>
          <w:szCs w:val="24"/>
        </w:rPr>
        <w:t xml:space="preserve">AZAMBUJA, Maria Regina Fay de. </w:t>
      </w:r>
      <w:r w:rsidRPr="00AC7A9E">
        <w:rPr>
          <w:rFonts w:ascii="Times New Roman" w:hAnsi="Times New Roman"/>
          <w:b/>
          <w:sz w:val="24"/>
          <w:szCs w:val="24"/>
        </w:rPr>
        <w:t xml:space="preserve">Violência sexual intrafamiliar: é possível proteger a criança? </w:t>
      </w:r>
      <w:r w:rsidRPr="00AC7A9E">
        <w:rPr>
          <w:rFonts w:ascii="Times New Roman" w:hAnsi="Times New Roman"/>
          <w:sz w:val="24"/>
          <w:szCs w:val="24"/>
        </w:rPr>
        <w:t>Porto Alegre: 2004.p. 181.</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AZEVEDO, Maria Amélia; GUERRA, Nogueira de Azevedo. </w:t>
      </w:r>
      <w:r w:rsidRPr="00AC7A9E">
        <w:rPr>
          <w:rFonts w:ascii="Times New Roman" w:hAnsi="Times New Roman" w:cs="Times New Roman"/>
          <w:b/>
        </w:rPr>
        <w:t xml:space="preserve">Pele de Asno não é só história...: um estudo sobre vitimização sexual de crianças e adolescentes em </w:t>
      </w:r>
      <w:r w:rsidRPr="00AC7A9E">
        <w:rPr>
          <w:rFonts w:ascii="Times New Roman" w:hAnsi="Times New Roman" w:cs="Times New Roman"/>
        </w:rPr>
        <w:t>família. São Paulo: Roca, 1988.</w:t>
      </w:r>
    </w:p>
    <w:p w:rsidR="001938BD" w:rsidRPr="004C3B53" w:rsidRDefault="001938BD" w:rsidP="004C3B53">
      <w:pPr>
        <w:spacing w:line="360" w:lineRule="auto"/>
        <w:rPr>
          <w:rFonts w:ascii="Times New Roman" w:hAnsi="Times New Roman" w:cs="Times New Roman"/>
        </w:rPr>
      </w:pPr>
    </w:p>
    <w:p w:rsidR="001938BD" w:rsidRPr="004C3B53" w:rsidRDefault="004C3B53" w:rsidP="004C3B53">
      <w:pPr>
        <w:spacing w:line="360" w:lineRule="auto"/>
        <w:rPr>
          <w:rFonts w:ascii="Times New Roman" w:hAnsi="Times New Roman" w:cs="Times New Roman"/>
        </w:rPr>
      </w:pPr>
      <w:r w:rsidRPr="004C3B53">
        <w:rPr>
          <w:rFonts w:ascii="Times New Roman" w:hAnsi="Times New Roman" w:cs="Times New Roman"/>
        </w:rPr>
        <w:t xml:space="preserve">BRASIL. Constituição Federativa do Brasil. Promulgada em 05 de outubro de 1988. </w:t>
      </w:r>
      <w:r w:rsidRPr="004C3B53">
        <w:rPr>
          <w:rFonts w:ascii="Times New Roman" w:hAnsi="Times New Roman" w:cs="Times New Roman"/>
          <w:b/>
        </w:rPr>
        <w:t>In: V</w:t>
      </w:r>
      <w:r>
        <w:rPr>
          <w:rFonts w:ascii="Times New Roman" w:hAnsi="Times New Roman" w:cs="Times New Roman"/>
          <w:b/>
        </w:rPr>
        <w:t>ad</w:t>
      </w:r>
      <w:r w:rsidRPr="004C3B53">
        <w:rPr>
          <w:rFonts w:ascii="Times New Roman" w:hAnsi="Times New Roman" w:cs="Times New Roman"/>
          <w:b/>
        </w:rPr>
        <w:t>e Mecum de Direito, Compacto</w:t>
      </w:r>
      <w:r>
        <w:rPr>
          <w:rFonts w:ascii="Times New Roman" w:hAnsi="Times New Roman" w:cs="Times New Roman"/>
        </w:rPr>
        <w:t xml:space="preserve">. </w:t>
      </w:r>
      <w:r w:rsidRPr="004C3B53">
        <w:rPr>
          <w:rFonts w:ascii="Times New Roman" w:hAnsi="Times New Roman" w:cs="Times New Roman"/>
        </w:rPr>
        <w:t>14ª ed. São Paulo. Saraiva. 2012.</w:t>
      </w:r>
    </w:p>
    <w:p w:rsidR="001938BD" w:rsidRPr="004C3B53" w:rsidRDefault="001938BD" w:rsidP="004C3B53">
      <w:pPr>
        <w:spacing w:line="360" w:lineRule="auto"/>
        <w:rPr>
          <w:rFonts w:ascii="Times New Roman" w:hAnsi="Times New Roman" w:cs="Times New Roman"/>
        </w:rPr>
      </w:pPr>
    </w:p>
    <w:p w:rsidR="004C3B53" w:rsidRPr="00AC7A9E" w:rsidRDefault="004C3B53" w:rsidP="004C3B53">
      <w:pPr>
        <w:pStyle w:val="PargrafodaLista"/>
        <w:spacing w:line="360" w:lineRule="auto"/>
        <w:ind w:left="0"/>
        <w:rPr>
          <w:rFonts w:ascii="Times New Roman" w:hAnsi="Times New Roman"/>
          <w:sz w:val="24"/>
          <w:szCs w:val="24"/>
        </w:rPr>
      </w:pPr>
      <w:r w:rsidRPr="00AC7A9E">
        <w:rPr>
          <w:rFonts w:ascii="Times New Roman" w:hAnsi="Times New Roman"/>
          <w:sz w:val="24"/>
          <w:szCs w:val="24"/>
        </w:rPr>
        <w:t xml:space="preserve">BRASIL. Estatuto da Criança e Adolescente. Lei 8.069/90, promulgada em 13 de julho de 1990. </w:t>
      </w:r>
      <w:r w:rsidRPr="00AC7A9E">
        <w:rPr>
          <w:rFonts w:ascii="Times New Roman" w:hAnsi="Times New Roman"/>
          <w:b/>
          <w:sz w:val="24"/>
          <w:szCs w:val="24"/>
        </w:rPr>
        <w:t>In: Vale Mecum de Direito, Compacto</w:t>
      </w:r>
      <w:r>
        <w:rPr>
          <w:rFonts w:ascii="Times New Roman" w:hAnsi="Times New Roman"/>
          <w:b/>
          <w:sz w:val="24"/>
          <w:szCs w:val="24"/>
        </w:rPr>
        <w:t>.</w:t>
      </w:r>
      <w:r w:rsidRPr="00AC7A9E">
        <w:rPr>
          <w:rFonts w:ascii="Times New Roman" w:hAnsi="Times New Roman"/>
          <w:sz w:val="24"/>
          <w:szCs w:val="24"/>
        </w:rPr>
        <w:t xml:space="preserve"> 14ª ed. São Paulo. Saraiva. 2012.</w:t>
      </w:r>
    </w:p>
    <w:p w:rsidR="001938BD" w:rsidRPr="004C3B53" w:rsidRDefault="001938BD" w:rsidP="004C3B53">
      <w:pPr>
        <w:spacing w:line="360" w:lineRule="auto"/>
        <w:rPr>
          <w:rFonts w:ascii="Times New Roman" w:hAnsi="Times New Roman" w:cs="Times New Roman"/>
        </w:rPr>
      </w:pPr>
    </w:p>
    <w:p w:rsidR="001938BD" w:rsidRPr="004C3B53" w:rsidRDefault="001938BD" w:rsidP="004C3B53">
      <w:pPr>
        <w:spacing w:line="360" w:lineRule="auto"/>
        <w:rPr>
          <w:rFonts w:ascii="Times New Roman" w:hAnsi="Times New Roman" w:cs="Times New Roman"/>
        </w:rPr>
      </w:pPr>
      <w:r w:rsidRPr="004C3B53">
        <w:rPr>
          <w:rFonts w:ascii="Times New Roman" w:hAnsi="Times New Roman" w:cs="Times New Roman"/>
        </w:rPr>
        <w:t>BUTLER, S</w:t>
      </w:r>
      <w:r w:rsidR="002054E9">
        <w:rPr>
          <w:rFonts w:ascii="Times New Roman" w:hAnsi="Times New Roman" w:cs="Times New Roman"/>
        </w:rPr>
        <w:t>andra.</w:t>
      </w:r>
      <w:r w:rsidRPr="004C3B53">
        <w:rPr>
          <w:rFonts w:ascii="Times New Roman" w:hAnsi="Times New Roman" w:cs="Times New Roman"/>
        </w:rPr>
        <w:t xml:space="preserve"> </w:t>
      </w:r>
      <w:r w:rsidRPr="004C3B53">
        <w:rPr>
          <w:rFonts w:ascii="Times New Roman" w:hAnsi="Times New Roman" w:cs="Times New Roman"/>
          <w:b/>
          <w:bCs/>
        </w:rPr>
        <w:t xml:space="preserve">A conspiração do silêncio: o trauma do </w:t>
      </w:r>
      <w:r w:rsidR="004C3B53" w:rsidRPr="004C3B53">
        <w:rPr>
          <w:rFonts w:ascii="Times New Roman" w:hAnsi="Times New Roman" w:cs="Times New Roman"/>
          <w:b/>
          <w:bCs/>
        </w:rPr>
        <w:t>incesto.</w:t>
      </w:r>
      <w:r w:rsidRPr="004C3B53">
        <w:rPr>
          <w:rFonts w:ascii="Times New Roman" w:hAnsi="Times New Roman" w:cs="Times New Roman"/>
        </w:rPr>
        <w:t xml:space="preserve">  Rio de Janeiro:  Zahar, 1979. 169p.</w:t>
      </w:r>
    </w:p>
    <w:p w:rsidR="001938BD" w:rsidRPr="004C3B53" w:rsidRDefault="001938BD" w:rsidP="004C3B53">
      <w:pPr>
        <w:spacing w:line="360" w:lineRule="auto"/>
        <w:rPr>
          <w:rFonts w:ascii="Times New Roman" w:hAnsi="Times New Roman" w:cs="Times New Roman"/>
        </w:rPr>
      </w:pPr>
    </w:p>
    <w:p w:rsidR="001938BD" w:rsidRPr="004C3B53" w:rsidRDefault="001938BD" w:rsidP="004C3B53">
      <w:pPr>
        <w:spacing w:line="360" w:lineRule="auto"/>
        <w:rPr>
          <w:rFonts w:ascii="Times New Roman" w:hAnsi="Times New Roman" w:cs="Times New Roman"/>
        </w:rPr>
      </w:pPr>
      <w:r w:rsidRPr="004C3B53">
        <w:rPr>
          <w:rFonts w:ascii="Times New Roman" w:hAnsi="Times New Roman" w:cs="Times New Roman"/>
        </w:rPr>
        <w:t>CROMBERG, R</w:t>
      </w:r>
      <w:r w:rsidR="002054E9">
        <w:rPr>
          <w:rFonts w:ascii="Times New Roman" w:hAnsi="Times New Roman" w:cs="Times New Roman"/>
        </w:rPr>
        <w:t>enata</w:t>
      </w:r>
      <w:r w:rsidRPr="004C3B53">
        <w:rPr>
          <w:rFonts w:ascii="Times New Roman" w:hAnsi="Times New Roman" w:cs="Times New Roman"/>
        </w:rPr>
        <w:t>. U</w:t>
      </w:r>
      <w:r w:rsidR="002054E9">
        <w:rPr>
          <w:rFonts w:ascii="Times New Roman" w:hAnsi="Times New Roman" w:cs="Times New Roman"/>
        </w:rPr>
        <w:t>dler</w:t>
      </w:r>
      <w:r w:rsidRPr="004C3B53">
        <w:rPr>
          <w:rFonts w:ascii="Times New Roman" w:hAnsi="Times New Roman" w:cs="Times New Roman"/>
        </w:rPr>
        <w:t xml:space="preserve">. </w:t>
      </w:r>
      <w:r w:rsidRPr="004C3B53">
        <w:rPr>
          <w:rFonts w:ascii="Times New Roman" w:hAnsi="Times New Roman" w:cs="Times New Roman"/>
          <w:b/>
          <w:bCs/>
        </w:rPr>
        <w:t>Cena Incestuosa</w:t>
      </w:r>
      <w:r w:rsidRPr="004C3B53">
        <w:rPr>
          <w:rFonts w:ascii="Times New Roman" w:hAnsi="Times New Roman" w:cs="Times New Roman"/>
        </w:rPr>
        <w:t xml:space="preserve">. 2. ed. São Paulo: Casa do </w:t>
      </w:r>
      <w:r w:rsidR="004C3B53" w:rsidRPr="004C3B53">
        <w:rPr>
          <w:rFonts w:ascii="Times New Roman" w:hAnsi="Times New Roman" w:cs="Times New Roman"/>
        </w:rPr>
        <w:t>psicólogo</w:t>
      </w:r>
      <w:r w:rsidRPr="004C3B53">
        <w:rPr>
          <w:rFonts w:ascii="Times New Roman" w:hAnsi="Times New Roman" w:cs="Times New Roman"/>
        </w:rPr>
        <w:t>, 2012. 260p.</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DIAS, Maria Berenice. </w:t>
      </w:r>
      <w:r w:rsidRPr="00AC7A9E">
        <w:rPr>
          <w:rFonts w:ascii="Times New Roman" w:hAnsi="Times New Roman" w:cs="Times New Roman"/>
          <w:b/>
        </w:rPr>
        <w:t>Incesto e o mito da família feliz. In: DIAS, Maria Berenice. Incesto e alienação parental: realidades que a justiça insiste em não ver.</w:t>
      </w:r>
      <w:r w:rsidRPr="00AC7A9E">
        <w:rPr>
          <w:rFonts w:ascii="Times New Roman" w:hAnsi="Times New Roman" w:cs="Times New Roman"/>
        </w:rPr>
        <w:t xml:space="preserve"> São Paulo, Revista dos Tribunais, 2010, p.153-185</w:t>
      </w:r>
      <w:r w:rsidR="001938BD" w:rsidRPr="004C3B53">
        <w:rPr>
          <w:rFonts w:ascii="Times New Roman" w:hAnsi="Times New Roman" w:cs="Times New Roman"/>
        </w:rPr>
        <w:t>.</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ESBER, Karen Michel. </w:t>
      </w:r>
      <w:r w:rsidRPr="00AC7A9E">
        <w:rPr>
          <w:rFonts w:ascii="Times New Roman" w:hAnsi="Times New Roman" w:cs="Times New Roman"/>
          <w:b/>
        </w:rPr>
        <w:t>“Tinha pavor em pensar que alguém pudesse descobrir”: o sentido de infância e adolescência para autores de violência sexual. In: OLIVEIRA, Maria Luiza Moura; SOUSA, Sônia M. Gomes (Orgs.). (Re) Descobrindo faces da violência sexual contra crianças e adolescentes</w:t>
      </w:r>
      <w:r w:rsidRPr="00AC7A9E">
        <w:rPr>
          <w:rFonts w:ascii="Times New Roman" w:hAnsi="Times New Roman" w:cs="Times New Roman"/>
        </w:rPr>
        <w:t>. Brasília: Secretaria Especial dos Direitos Humanos, 2007, p. 127-153</w:t>
      </w:r>
      <w:r>
        <w:rPr>
          <w:rFonts w:ascii="Times New Roman" w:hAnsi="Times New Roman" w:cs="Times New Roman"/>
        </w:rPr>
        <w:t>.</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HABIGZANG, L.F e CAMINHA, R.M. </w:t>
      </w:r>
      <w:r w:rsidRPr="002054E9">
        <w:rPr>
          <w:rFonts w:ascii="Times New Roman" w:hAnsi="Times New Roman" w:cs="Times New Roman"/>
          <w:b/>
        </w:rPr>
        <w:t>Abuso sexual contra crianças e adolescentes: Conceituação e intervenção clínica.</w:t>
      </w:r>
      <w:r w:rsidRPr="00AC7A9E">
        <w:rPr>
          <w:rFonts w:ascii="Times New Roman" w:hAnsi="Times New Roman" w:cs="Times New Roman"/>
        </w:rPr>
        <w:t xml:space="preserve"> 1. ed. São Paulo: Casa do Psicólogo, 2004.</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MAGALHÃES, Ana Paula. </w:t>
      </w:r>
      <w:r w:rsidRPr="00AC7A9E">
        <w:rPr>
          <w:rFonts w:ascii="Times New Roman" w:hAnsi="Times New Roman" w:cs="Times New Roman"/>
          <w:b/>
        </w:rPr>
        <w:t>Abuso Sexual Incestuoso: um tema centrado na criança e na família.</w:t>
      </w:r>
      <w:r w:rsidRPr="00AC7A9E">
        <w:rPr>
          <w:rFonts w:ascii="Times New Roman" w:hAnsi="Times New Roman" w:cs="Times New Roman"/>
        </w:rPr>
        <w:t xml:space="preserve"> Rio de Janeiro: Letra Capital. 2005. p. 95.</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SAFFIOTI,</w:t>
      </w:r>
      <w:r w:rsidR="00981850">
        <w:rPr>
          <w:rFonts w:ascii="Times New Roman" w:hAnsi="Times New Roman" w:cs="Times New Roman"/>
        </w:rPr>
        <w:t xml:space="preserve"> </w:t>
      </w:r>
      <w:r w:rsidRPr="00AC7A9E">
        <w:rPr>
          <w:rFonts w:ascii="Times New Roman" w:hAnsi="Times New Roman" w:cs="Times New Roman"/>
        </w:rPr>
        <w:t xml:space="preserve"> Heleieth I. B. </w:t>
      </w:r>
      <w:r w:rsidRPr="00AC7A9E">
        <w:rPr>
          <w:rFonts w:ascii="Times New Roman" w:hAnsi="Times New Roman" w:cs="Times New Roman"/>
          <w:b/>
        </w:rPr>
        <w:t>Exploração sexual de crianças. In: AZEVEDO, Maria Amélia.</w:t>
      </w:r>
      <w:r w:rsidR="001938BD" w:rsidRPr="004C3B53">
        <w:rPr>
          <w:rFonts w:ascii="Times New Roman" w:hAnsi="Times New Roman" w:cs="Times New Roman"/>
        </w:rPr>
        <w:t xml:space="preserve"> São Paulo:  Iglu, 2000. 0p.</w:t>
      </w:r>
    </w:p>
    <w:p w:rsidR="001938BD" w:rsidRPr="004C3B53" w:rsidRDefault="001938BD" w:rsidP="004C3B53">
      <w:pPr>
        <w:spacing w:line="360" w:lineRule="auto"/>
        <w:rPr>
          <w:rFonts w:ascii="Times New Roman" w:hAnsi="Times New Roman" w:cs="Times New Roman"/>
        </w:rPr>
      </w:pPr>
    </w:p>
    <w:p w:rsidR="002054E9" w:rsidRPr="00AC7A9E" w:rsidRDefault="002054E9" w:rsidP="002054E9">
      <w:pPr>
        <w:pStyle w:val="PargrafodaLista"/>
        <w:spacing w:line="360" w:lineRule="auto"/>
        <w:ind w:left="0"/>
        <w:rPr>
          <w:rFonts w:ascii="Times New Roman" w:hAnsi="Times New Roman"/>
          <w:sz w:val="24"/>
          <w:szCs w:val="24"/>
        </w:rPr>
      </w:pPr>
      <w:r w:rsidRPr="00AC7A9E">
        <w:rPr>
          <w:rFonts w:ascii="Times New Roman" w:hAnsi="Times New Roman"/>
          <w:sz w:val="24"/>
          <w:szCs w:val="24"/>
        </w:rPr>
        <w:t xml:space="preserve">SANDERSON, Christiane; DALKA, Chaves de Almeida Ferrari. </w:t>
      </w:r>
      <w:r w:rsidRPr="00AC7A9E">
        <w:rPr>
          <w:rFonts w:ascii="Times New Roman" w:hAnsi="Times New Roman"/>
          <w:b/>
          <w:sz w:val="24"/>
          <w:szCs w:val="24"/>
        </w:rPr>
        <w:t xml:space="preserve">Abuso Sexual em Crianças/revisão técnica. </w:t>
      </w:r>
      <w:r w:rsidRPr="00AC7A9E">
        <w:rPr>
          <w:rFonts w:ascii="Times New Roman" w:hAnsi="Times New Roman"/>
          <w:sz w:val="24"/>
          <w:szCs w:val="24"/>
        </w:rPr>
        <w:t>São Paulo: M. Books do Brasil, 2005, p. 345.</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SCODELARIO, Arlete Salgueiro. </w:t>
      </w:r>
      <w:r w:rsidRPr="00AC7A9E">
        <w:rPr>
          <w:rFonts w:ascii="Times New Roman" w:hAnsi="Times New Roman" w:cs="Times New Roman"/>
          <w:b/>
        </w:rPr>
        <w:t>A família abusiva.</w:t>
      </w:r>
      <w:r w:rsidRPr="00AC7A9E">
        <w:rPr>
          <w:rFonts w:ascii="Times New Roman" w:hAnsi="Times New Roman" w:cs="Times New Roman"/>
        </w:rPr>
        <w:t xml:space="preserve"> In: FERRARI, Dalka Chaves de Almeida; VECINA, Tereza Cristina Cruz. </w:t>
      </w:r>
      <w:r w:rsidRPr="00AC7A9E">
        <w:rPr>
          <w:rFonts w:ascii="Times New Roman" w:hAnsi="Times New Roman" w:cs="Times New Roman"/>
          <w:b/>
        </w:rPr>
        <w:t>O fim do silêncio na violência familiar: teoria e prática</w:t>
      </w:r>
      <w:r w:rsidRPr="00AC7A9E">
        <w:rPr>
          <w:rFonts w:ascii="Times New Roman" w:hAnsi="Times New Roman" w:cs="Times New Roman"/>
        </w:rPr>
        <w:t>. São Paulo: Agora, 2002, cap. 5. p. 95-106.</w:t>
      </w:r>
    </w:p>
    <w:p w:rsidR="001938BD" w:rsidRPr="004C3B53" w:rsidRDefault="001938BD" w:rsidP="004C3B53">
      <w:pPr>
        <w:spacing w:line="360" w:lineRule="auto"/>
        <w:rPr>
          <w:rFonts w:ascii="Times New Roman" w:hAnsi="Times New Roman" w:cs="Times New Roman"/>
        </w:rPr>
      </w:pPr>
    </w:p>
    <w:p w:rsidR="001938BD" w:rsidRPr="004C3B53" w:rsidRDefault="002054E9" w:rsidP="002054E9">
      <w:pPr>
        <w:spacing w:line="360" w:lineRule="auto"/>
        <w:rPr>
          <w:rFonts w:ascii="Times New Roman" w:hAnsi="Times New Roman" w:cs="Times New Roman"/>
        </w:rPr>
      </w:pPr>
      <w:r w:rsidRPr="00AC7A9E">
        <w:rPr>
          <w:rFonts w:ascii="Times New Roman" w:hAnsi="Times New Roman" w:cs="Times New Roman"/>
        </w:rPr>
        <w:t xml:space="preserve">VITIELLO, Nelson. </w:t>
      </w:r>
      <w:r w:rsidRPr="00AC7A9E">
        <w:rPr>
          <w:rFonts w:ascii="Times New Roman" w:hAnsi="Times New Roman" w:cs="Times New Roman"/>
          <w:b/>
        </w:rPr>
        <w:t>Vitimização sexual: consequências orgânicas. In: AZEVEDO, Maria Amélia; GUERRA, Nogueira de Azevedo (Orgs.). Crianças vitimizadas: a síndrome do pequeno pode</w:t>
      </w:r>
      <w:r w:rsidRPr="00AC7A9E">
        <w:rPr>
          <w:rFonts w:ascii="Times New Roman" w:hAnsi="Times New Roman" w:cs="Times New Roman"/>
        </w:rPr>
        <w:t>r. São Paulo: Iglu, 1989, cap. 3. p. 123- 167.</w:t>
      </w:r>
    </w:p>
    <w:sectPr w:rsidR="001938BD" w:rsidRPr="004C3B53">
      <w:headerReference w:type="default" r:id="rId13"/>
      <w:pgSz w:w="11907" w:h="16840"/>
      <w:pgMar w:top="1701" w:right="1134"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DB0" w:rsidRDefault="00670DB0">
      <w:r>
        <w:separator/>
      </w:r>
    </w:p>
  </w:endnote>
  <w:endnote w:type="continuationSeparator" w:id="0">
    <w:p w:rsidR="00670DB0" w:rsidRDefault="0067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DB0" w:rsidRDefault="00670DB0">
      <w:r>
        <w:separator/>
      </w:r>
    </w:p>
  </w:footnote>
  <w:footnote w:type="continuationSeparator" w:id="0">
    <w:p w:rsidR="00670DB0" w:rsidRDefault="00670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BD" w:rsidRDefault="001938BD">
    <w:pPr>
      <w:jc w:val="right"/>
    </w:pPr>
    <w:r>
      <w:fldChar w:fldCharType="begin"/>
    </w:r>
    <w:r>
      <w:instrText xml:space="preserve"> PAGE </w:instrText>
    </w:r>
    <w:r>
      <w:fldChar w:fldCharType="separate"/>
    </w:r>
    <w:r w:rsidR="00767623">
      <w:rPr>
        <w:noProof/>
      </w:rPr>
      <w:t>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53"/>
    <w:rsid w:val="00010538"/>
    <w:rsid w:val="00085D6C"/>
    <w:rsid w:val="000D0473"/>
    <w:rsid w:val="00155E1F"/>
    <w:rsid w:val="00190371"/>
    <w:rsid w:val="001938BD"/>
    <w:rsid w:val="002054E9"/>
    <w:rsid w:val="00282489"/>
    <w:rsid w:val="002A60D3"/>
    <w:rsid w:val="002C63E2"/>
    <w:rsid w:val="00304F9F"/>
    <w:rsid w:val="00323631"/>
    <w:rsid w:val="003533D6"/>
    <w:rsid w:val="003B3344"/>
    <w:rsid w:val="003D3984"/>
    <w:rsid w:val="00410C46"/>
    <w:rsid w:val="004C3B53"/>
    <w:rsid w:val="005A137A"/>
    <w:rsid w:val="005F0E15"/>
    <w:rsid w:val="005F72BC"/>
    <w:rsid w:val="0060169F"/>
    <w:rsid w:val="00605B1C"/>
    <w:rsid w:val="00613B2D"/>
    <w:rsid w:val="00633AA0"/>
    <w:rsid w:val="00670DB0"/>
    <w:rsid w:val="006E7D84"/>
    <w:rsid w:val="006F53E1"/>
    <w:rsid w:val="0073431E"/>
    <w:rsid w:val="007507DC"/>
    <w:rsid w:val="00755698"/>
    <w:rsid w:val="00763401"/>
    <w:rsid w:val="00767623"/>
    <w:rsid w:val="00775552"/>
    <w:rsid w:val="007E6056"/>
    <w:rsid w:val="00831CD5"/>
    <w:rsid w:val="00863E6D"/>
    <w:rsid w:val="008A6165"/>
    <w:rsid w:val="008B54A6"/>
    <w:rsid w:val="008D7CAD"/>
    <w:rsid w:val="00945651"/>
    <w:rsid w:val="00981850"/>
    <w:rsid w:val="00992BF8"/>
    <w:rsid w:val="009D042D"/>
    <w:rsid w:val="00A17155"/>
    <w:rsid w:val="00A50DD3"/>
    <w:rsid w:val="00A831E1"/>
    <w:rsid w:val="00AB6464"/>
    <w:rsid w:val="00AC7A9E"/>
    <w:rsid w:val="00B026A1"/>
    <w:rsid w:val="00B52BCF"/>
    <w:rsid w:val="00BA0C8F"/>
    <w:rsid w:val="00BB65AE"/>
    <w:rsid w:val="00C841C0"/>
    <w:rsid w:val="00CC44CE"/>
    <w:rsid w:val="00D02006"/>
    <w:rsid w:val="00DE2586"/>
    <w:rsid w:val="00E64A99"/>
    <w:rsid w:val="00E73F24"/>
    <w:rsid w:val="00E7612A"/>
    <w:rsid w:val="00EA4E1A"/>
    <w:rsid w:val="00F022A9"/>
    <w:rsid w:val="00F57370"/>
    <w:rsid w:val="00F64380"/>
    <w:rsid w:val="00FB03AA"/>
    <w:rsid w:val="00FB2D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1975DC-A309-4B3E-948D-A4916DDC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E1F"/>
    <w:pPr>
      <w:widowControl w:val="0"/>
      <w:autoSpaceDE w:val="0"/>
      <w:autoSpaceDN w:val="0"/>
      <w:adjustRightInd w:val="0"/>
      <w:spacing w:after="0"/>
    </w:pPr>
    <w:rPr>
      <w:rFonts w:ascii="Arial" w:hAnsi="Arial" w:cs="Arial"/>
      <w:color w:val="000000"/>
      <w:sz w:val="24"/>
      <w:szCs w:val="24"/>
    </w:rPr>
  </w:style>
  <w:style w:type="paragraph" w:styleId="Ttulo1">
    <w:name w:val="heading 1"/>
    <w:basedOn w:val="Normal"/>
    <w:next w:val="Normal"/>
    <w:link w:val="Ttulo1Char"/>
    <w:uiPriority w:val="99"/>
    <w:qFormat/>
    <w:pPr>
      <w:outlineLvl w:val="0"/>
    </w:pPr>
    <w:rPr>
      <w:b/>
      <w:bCs/>
      <w:caps/>
    </w:rPr>
  </w:style>
  <w:style w:type="paragraph" w:styleId="Ttulo2">
    <w:name w:val="heading 2"/>
    <w:basedOn w:val="Normal"/>
    <w:next w:val="Normal"/>
    <w:link w:val="Ttulo2Char"/>
    <w:uiPriority w:val="99"/>
    <w:qFormat/>
    <w:pPr>
      <w:outlineLvl w:val="1"/>
    </w:pPr>
    <w:rPr>
      <w:b/>
      <w:bCs/>
    </w:rPr>
  </w:style>
  <w:style w:type="paragraph" w:styleId="Ttulo3">
    <w:name w:val="heading 3"/>
    <w:basedOn w:val="Normal"/>
    <w:next w:val="Normal"/>
    <w:link w:val="Ttulo3Char"/>
    <w:uiPriority w:val="99"/>
    <w:qFormat/>
    <w:pPr>
      <w:outlineLvl w:val="2"/>
    </w:pPr>
    <w:rPr>
      <w:b/>
      <w:bCs/>
      <w:i/>
      <w:iCs/>
    </w:rPr>
  </w:style>
  <w:style w:type="paragraph" w:styleId="Ttulo4">
    <w:name w:val="heading 4"/>
    <w:basedOn w:val="Normal"/>
    <w:next w:val="Normal"/>
    <w:link w:val="Ttulo4Char"/>
    <w:uiPriority w:val="99"/>
    <w:qFormat/>
    <w:pPr>
      <w:outlineLvl w:val="3"/>
    </w:pPr>
    <w:rPr>
      <w:b/>
      <w:bCs/>
      <w:u w:val="single"/>
    </w:rPr>
  </w:style>
  <w:style w:type="paragraph" w:styleId="Ttulo5">
    <w:name w:val="heading 5"/>
    <w:basedOn w:val="Normal"/>
    <w:next w:val="Normal"/>
    <w:link w:val="Ttulo5Char"/>
    <w:uiPriority w:val="99"/>
    <w:qFormat/>
    <w:p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color w:val="000000"/>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color w:val="000000"/>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color w:val="000000"/>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color w:val="000000"/>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imes New Roman"/>
      <w:b/>
      <w:bCs/>
      <w:i/>
      <w:iCs/>
      <w:color w:val="000000"/>
      <w:sz w:val="26"/>
      <w:szCs w:val="26"/>
    </w:rPr>
  </w:style>
  <w:style w:type="paragraph" w:styleId="Sumrio2">
    <w:name w:val="toc 2"/>
    <w:basedOn w:val="Normal"/>
    <w:next w:val="Normal"/>
    <w:uiPriority w:val="99"/>
    <w:pPr>
      <w:spacing w:after="100"/>
      <w:ind w:left="221"/>
    </w:pPr>
  </w:style>
  <w:style w:type="paragraph" w:styleId="Sumrio1">
    <w:name w:val="toc 1"/>
    <w:basedOn w:val="Normal"/>
    <w:next w:val="Normal"/>
    <w:link w:val="Sumrio1Char"/>
    <w:uiPriority w:val="99"/>
    <w:pPr>
      <w:spacing w:after="100"/>
    </w:pPr>
    <w:rPr>
      <w:rFonts w:ascii="Times New Roman" w:hAnsi="Times New Roman" w:cs="Times New Roman"/>
      <w:sz w:val="22"/>
      <w:szCs w:val="22"/>
    </w:rPr>
  </w:style>
  <w:style w:type="paragraph" w:customStyle="1" w:styleId="Citacao">
    <w:name w:val="Citacao"/>
    <w:basedOn w:val="Normal"/>
    <w:uiPriority w:val="99"/>
    <w:pPr>
      <w:spacing w:before="240" w:after="240"/>
      <w:ind w:left="2268"/>
      <w:jc w:val="both"/>
    </w:pPr>
    <w:rPr>
      <w:rFonts w:ascii="Times New Roman" w:hAnsi="Times New Roman" w:cs="Times New Roman"/>
      <w:sz w:val="22"/>
      <w:szCs w:val="22"/>
    </w:rPr>
  </w:style>
  <w:style w:type="paragraph" w:styleId="Cabealho">
    <w:name w:val="header"/>
    <w:basedOn w:val="Normal"/>
    <w:link w:val="CabealhoChar"/>
    <w:uiPriority w:val="99"/>
    <w:rPr>
      <w:rFonts w:ascii="Times New Roman" w:hAnsi="Times New Roman" w:cs="Times New Roman"/>
      <w:sz w:val="22"/>
      <w:szCs w:val="22"/>
    </w:rPr>
  </w:style>
  <w:style w:type="character" w:customStyle="1" w:styleId="CabealhoChar">
    <w:name w:val="Cabeçalho Char"/>
    <w:basedOn w:val="Fontepargpadro"/>
    <w:link w:val="Cabealho"/>
    <w:uiPriority w:val="99"/>
    <w:locked/>
    <w:rPr>
      <w:rFonts w:ascii="Arial" w:hAnsi="Arial" w:cs="Arial"/>
      <w:color w:val="000000"/>
    </w:rPr>
  </w:style>
  <w:style w:type="character" w:customStyle="1" w:styleId="NormalChar">
    <w:name w:val="Normal Char"/>
    <w:basedOn w:val="Fontepargpadro"/>
    <w:uiPriority w:val="99"/>
    <w:rPr>
      <w:rFonts w:ascii="Arial" w:hAnsi="Arial" w:cs="Arial"/>
      <w:color w:val="000000"/>
    </w:rPr>
  </w:style>
  <w:style w:type="paragraph" w:styleId="Rodap">
    <w:name w:val="footer"/>
    <w:basedOn w:val="Normal"/>
    <w:link w:val="RodapChar"/>
    <w:uiPriority w:val="99"/>
    <w:rPr>
      <w:rFonts w:ascii="Times New Roman" w:hAnsi="Times New Roman" w:cs="Times New Roman"/>
      <w:sz w:val="22"/>
      <w:szCs w:val="22"/>
    </w:rPr>
  </w:style>
  <w:style w:type="character" w:customStyle="1" w:styleId="RodapChar">
    <w:name w:val="Rodapé Char"/>
    <w:basedOn w:val="Fontepargpadro"/>
    <w:link w:val="Rodap"/>
    <w:uiPriority w:val="99"/>
    <w:locked/>
    <w:rPr>
      <w:rFonts w:ascii="Arial" w:hAnsi="Arial" w:cs="Arial"/>
      <w:color w:val="000000"/>
    </w:rPr>
  </w:style>
  <w:style w:type="character" w:styleId="Nmerodelinha">
    <w:name w:val="line number"/>
    <w:basedOn w:val="Fontepargpadro"/>
    <w:uiPriority w:val="99"/>
    <w:rPr>
      <w:rFonts w:cs="Times New Roman"/>
      <w:color w:val="000000"/>
    </w:rPr>
  </w:style>
  <w:style w:type="character" w:styleId="Hyperlink">
    <w:name w:val="Hyperlink"/>
    <w:basedOn w:val="Fontepargpadro"/>
    <w:uiPriority w:val="99"/>
    <w:rPr>
      <w:rFonts w:cs="Times New Roman"/>
      <w:color w:val="0000FF"/>
      <w:u w:val="single"/>
    </w:rPr>
  </w:style>
  <w:style w:type="character" w:customStyle="1" w:styleId="Sumrio1Char">
    <w:name w:val="Sumário 1 Char"/>
    <w:basedOn w:val="Fontepargpadro"/>
    <w:link w:val="Sumrio1"/>
    <w:uiPriority w:val="99"/>
    <w:locked/>
    <w:rPr>
      <w:rFonts w:cs="Times New Roman"/>
      <w:color w:val="000000"/>
      <w:sz w:val="22"/>
      <w:szCs w:val="22"/>
    </w:rPr>
  </w:style>
  <w:style w:type="paragraph" w:styleId="PargrafodaLista">
    <w:name w:val="List Paragraph"/>
    <w:basedOn w:val="Normal"/>
    <w:uiPriority w:val="34"/>
    <w:qFormat/>
    <w:rsid w:val="004C3B53"/>
    <w:pPr>
      <w:widowControl/>
      <w:autoSpaceDE/>
      <w:autoSpaceDN/>
      <w:adjustRightInd/>
      <w:spacing w:after="160" w:line="259" w:lineRule="auto"/>
      <w:ind w:left="720"/>
      <w:contextualSpacing/>
    </w:pPr>
    <w:rPr>
      <w:rFonts w:ascii="Calibri" w:hAnsi="Calibri" w:cs="Times New Roman"/>
      <w:color w:val="auto"/>
      <w:sz w:val="22"/>
      <w:szCs w:val="22"/>
      <w:lang w:eastAsia="en-US"/>
    </w:rPr>
  </w:style>
  <w:style w:type="paragraph" w:styleId="Textodebalo">
    <w:name w:val="Balloon Text"/>
    <w:basedOn w:val="Normal"/>
    <w:link w:val="TextodebaloChar"/>
    <w:uiPriority w:val="99"/>
    <w:semiHidden/>
    <w:unhideWhenUsed/>
    <w:rsid w:val="00FB2D28"/>
    <w:rPr>
      <w:rFonts w:ascii="Tahoma" w:hAnsi="Tahoma" w:cs="Tahoma"/>
      <w:sz w:val="16"/>
      <w:szCs w:val="16"/>
    </w:rPr>
  </w:style>
  <w:style w:type="character" w:customStyle="1" w:styleId="TextodebaloChar">
    <w:name w:val="Texto de balão Char"/>
    <w:basedOn w:val="Fontepargpadro"/>
    <w:link w:val="Textodebalo"/>
    <w:uiPriority w:val="99"/>
    <w:semiHidden/>
    <w:rsid w:val="00FB2D2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49A28-C8CD-4793-A92E-7C0A6613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29</Pages>
  <Words>8537</Words>
  <Characters>46100</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Minéia Martins</dc:creator>
  <cp:keywords/>
  <dc:description/>
  <cp:lastModifiedBy>Minéia Martins</cp:lastModifiedBy>
  <cp:revision>22</cp:revision>
  <dcterms:created xsi:type="dcterms:W3CDTF">2017-11-11T17:38:00Z</dcterms:created>
  <dcterms:modified xsi:type="dcterms:W3CDTF">2017-11-21T18:15:00Z</dcterms:modified>
</cp:coreProperties>
</file>