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731" w:rsidRDefault="00463731" w:rsidP="001B23EC">
      <w:pPr>
        <w:ind w:right="-1"/>
        <w:rPr>
          <w:rFonts w:ascii="Arial" w:hAnsi="Arial" w:cs="Arial"/>
          <w:sz w:val="24"/>
          <w:szCs w:val="24"/>
        </w:rPr>
      </w:pPr>
    </w:p>
    <w:p w:rsidR="00463731" w:rsidRDefault="00054360">
      <w:pPr>
        <w:ind w:right="-1"/>
        <w:jc w:val="center"/>
        <w:rPr>
          <w:rFonts w:ascii="Arial" w:hAnsi="Arial" w:cs="Arial"/>
          <w:sz w:val="24"/>
          <w:szCs w:val="24"/>
        </w:rPr>
      </w:pPr>
      <w:r>
        <w:rPr>
          <w:rFonts w:ascii="Arial" w:hAnsi="Arial" w:cs="Arial"/>
          <w:sz w:val="24"/>
          <w:szCs w:val="24"/>
        </w:rPr>
        <w:t>PELA CONSAGRAÇÃO DOS DIREITOS FUNDAMENTAIS: UM ESTUDO COMPARATIVO ENTRE A CARTA IMPERIAL DE 1824 E A CONSTITUIÇÃO DE 1988</w:t>
      </w:r>
    </w:p>
    <w:p w:rsidR="00463731" w:rsidRDefault="00463731">
      <w:pPr>
        <w:ind w:right="-1"/>
        <w:jc w:val="center"/>
      </w:pPr>
    </w:p>
    <w:p w:rsidR="00463731" w:rsidRDefault="00054360">
      <w:pPr>
        <w:spacing w:after="0" w:line="240" w:lineRule="auto"/>
        <w:jc w:val="right"/>
        <w:rPr>
          <w:rFonts w:ascii="Arial" w:hAnsi="Arial" w:cs="Arial"/>
          <w:sz w:val="24"/>
          <w:szCs w:val="24"/>
        </w:rPr>
      </w:pPr>
      <w:r>
        <w:rPr>
          <w:rFonts w:ascii="Arial" w:hAnsi="Arial" w:cs="Arial"/>
          <w:sz w:val="24"/>
          <w:szCs w:val="24"/>
        </w:rPr>
        <w:t>Igor Matheus Alves De Araújo Rodrigues</w:t>
      </w:r>
      <w:r>
        <w:rPr>
          <w:rStyle w:val="ncoradanotaderodap"/>
          <w:rFonts w:ascii="Arial" w:hAnsi="Arial" w:cs="Arial"/>
          <w:sz w:val="24"/>
          <w:szCs w:val="24"/>
        </w:rPr>
        <w:footnoteReference w:id="1"/>
      </w:r>
    </w:p>
    <w:p w:rsidR="00463731" w:rsidRDefault="00463731">
      <w:pPr>
        <w:spacing w:after="0" w:line="240" w:lineRule="auto"/>
        <w:jc w:val="right"/>
        <w:rPr>
          <w:rFonts w:ascii="Arial" w:hAnsi="Arial" w:cs="Arial"/>
          <w:sz w:val="24"/>
          <w:szCs w:val="24"/>
        </w:rPr>
      </w:pPr>
    </w:p>
    <w:p w:rsidR="00463731" w:rsidRDefault="00054360">
      <w:pPr>
        <w:spacing w:after="0" w:line="240" w:lineRule="auto"/>
        <w:jc w:val="right"/>
        <w:rPr>
          <w:rFonts w:ascii="Arial" w:hAnsi="Arial" w:cs="Arial"/>
          <w:b/>
          <w:sz w:val="24"/>
          <w:szCs w:val="24"/>
        </w:rPr>
      </w:pPr>
      <w:r>
        <w:rPr>
          <w:rFonts w:ascii="Arial" w:hAnsi="Arial" w:cs="Arial"/>
          <w:sz w:val="24"/>
          <w:szCs w:val="24"/>
        </w:rPr>
        <w:t>Antônio Marcos Almeida</w:t>
      </w:r>
      <w:r>
        <w:rPr>
          <w:rStyle w:val="ncoradanotaderodap"/>
          <w:rFonts w:ascii="Arial" w:hAnsi="Arial" w:cs="Arial"/>
          <w:sz w:val="24"/>
          <w:szCs w:val="24"/>
        </w:rPr>
        <w:footnoteReference w:id="2"/>
      </w:r>
    </w:p>
    <w:p w:rsidR="00463731" w:rsidRDefault="00463731">
      <w:pPr>
        <w:spacing w:after="0" w:line="240" w:lineRule="auto"/>
        <w:ind w:left="3828"/>
        <w:jc w:val="both"/>
        <w:rPr>
          <w:rFonts w:ascii="Arial" w:hAnsi="Arial" w:cs="Arial"/>
          <w:b/>
          <w:sz w:val="24"/>
          <w:szCs w:val="24"/>
        </w:rPr>
      </w:pPr>
    </w:p>
    <w:p w:rsidR="00463731" w:rsidRDefault="00463731">
      <w:pPr>
        <w:pStyle w:val="PargrafodaLista"/>
        <w:ind w:left="0" w:right="-567"/>
        <w:rPr>
          <w:rFonts w:ascii="Arial" w:hAnsi="Arial" w:cs="Arial"/>
          <w:b/>
          <w:sz w:val="24"/>
          <w:szCs w:val="24"/>
        </w:rPr>
      </w:pPr>
    </w:p>
    <w:p w:rsidR="00463731" w:rsidRDefault="00054360">
      <w:pPr>
        <w:pStyle w:val="PargrafodaLista"/>
        <w:ind w:left="0" w:right="-567"/>
      </w:pPr>
      <w:r>
        <w:rPr>
          <w:rFonts w:ascii="Arial" w:hAnsi="Arial" w:cs="Arial"/>
          <w:b/>
          <w:sz w:val="24"/>
          <w:szCs w:val="24"/>
        </w:rPr>
        <w:t>RESUMO</w:t>
      </w:r>
    </w:p>
    <w:p w:rsidR="00463731" w:rsidRDefault="00463731">
      <w:pPr>
        <w:pStyle w:val="PargrafodaLista"/>
        <w:spacing w:line="360" w:lineRule="auto"/>
        <w:ind w:right="-568"/>
        <w:jc w:val="both"/>
        <w:rPr>
          <w:rFonts w:ascii="Arial" w:hAnsi="Arial" w:cs="Arial"/>
          <w:b/>
          <w:sz w:val="24"/>
          <w:szCs w:val="24"/>
        </w:rPr>
      </w:pPr>
    </w:p>
    <w:p w:rsidR="00463731" w:rsidRDefault="00054360" w:rsidP="00306B5C">
      <w:pPr>
        <w:pStyle w:val="PargrafodaLista"/>
        <w:spacing w:line="360" w:lineRule="auto"/>
        <w:ind w:left="0" w:right="-1" w:firstLine="1134"/>
        <w:jc w:val="both"/>
      </w:pPr>
      <w:r>
        <w:rPr>
          <w:rFonts w:ascii="Arial" w:hAnsi="Arial" w:cs="Arial"/>
          <w:sz w:val="24"/>
          <w:szCs w:val="24"/>
        </w:rPr>
        <w:t xml:space="preserve">É perceptível que os atuais eventos políticos em todo o mundo geram grande instabilidade na segurança jurídica em que pese a eficácia e garantia dos direitos fundamentais. Em toda a história mundial houve crises e ameaças a direitos essenciais, tais como liberdade e vida. Mesmo diante avanços reais nos movimentos constitucionalistas, eventos diversos sempre ameaçavam a efetivação desses direitos. O contexto histórico brasileiro também foi marcado por crises sociais e </w:t>
      </w:r>
      <w:r w:rsidR="001F77A7">
        <w:rPr>
          <w:rFonts w:ascii="Arial" w:hAnsi="Arial" w:cs="Arial"/>
          <w:sz w:val="24"/>
          <w:szCs w:val="24"/>
        </w:rPr>
        <w:t>políticas</w:t>
      </w:r>
      <w:r>
        <w:rPr>
          <w:rFonts w:ascii="Arial" w:hAnsi="Arial" w:cs="Arial"/>
          <w:sz w:val="24"/>
          <w:szCs w:val="24"/>
        </w:rPr>
        <w:t xml:space="preserve"> que também foram ameaças aos avanços das garantias dos Direitos civis. A análise de tais eventos é </w:t>
      </w:r>
      <w:r w:rsidR="001F77A7">
        <w:rPr>
          <w:rFonts w:ascii="Arial" w:hAnsi="Arial" w:cs="Arial"/>
          <w:sz w:val="24"/>
          <w:szCs w:val="24"/>
        </w:rPr>
        <w:t>necessária</w:t>
      </w:r>
      <w:r>
        <w:rPr>
          <w:rFonts w:ascii="Arial" w:hAnsi="Arial" w:cs="Arial"/>
          <w:sz w:val="24"/>
          <w:szCs w:val="24"/>
        </w:rPr>
        <w:t xml:space="preserve"> para compreensão da importância das Garantias e dos Direitos individuais, servindo de base para o estudo realizado e comparação entre a primeira e a atual constituição do Brasil, identificando a evolução dos Direitos civis e os Direitos herdados da Carta fundadora do País.</w:t>
      </w:r>
    </w:p>
    <w:p w:rsidR="00463731" w:rsidRDefault="00463731">
      <w:pPr>
        <w:pStyle w:val="PargrafodaLista"/>
        <w:ind w:right="-568"/>
        <w:rPr>
          <w:rFonts w:ascii="Arial" w:hAnsi="Arial" w:cs="Arial"/>
          <w:b/>
          <w:sz w:val="24"/>
          <w:szCs w:val="24"/>
        </w:rPr>
      </w:pPr>
    </w:p>
    <w:p w:rsidR="00463731" w:rsidRDefault="00054360">
      <w:pPr>
        <w:pStyle w:val="PargrafodaLista"/>
        <w:ind w:left="0" w:right="-1"/>
      </w:pPr>
      <w:r>
        <w:rPr>
          <w:rFonts w:ascii="Arial" w:hAnsi="Arial" w:cs="Arial"/>
          <w:b/>
          <w:sz w:val="24"/>
          <w:szCs w:val="24"/>
        </w:rPr>
        <w:t xml:space="preserve">PALAVRAS-CHAVE: </w:t>
      </w:r>
      <w:r>
        <w:rPr>
          <w:rFonts w:ascii="Arial" w:hAnsi="Arial" w:cs="Arial"/>
          <w:sz w:val="24"/>
          <w:szCs w:val="24"/>
        </w:rPr>
        <w:t>Constitucionalismo. Direitos Fundamentais. Monarquia.</w:t>
      </w:r>
    </w:p>
    <w:p w:rsidR="00463731" w:rsidRDefault="00463731">
      <w:pPr>
        <w:pStyle w:val="PargrafodaLista"/>
        <w:ind w:right="-568"/>
        <w:rPr>
          <w:rFonts w:ascii="Arial" w:hAnsi="Arial" w:cs="Arial"/>
          <w:sz w:val="24"/>
          <w:szCs w:val="24"/>
        </w:rPr>
      </w:pPr>
    </w:p>
    <w:p w:rsidR="00463731" w:rsidRDefault="00463731">
      <w:pPr>
        <w:pStyle w:val="PargrafodaLista"/>
        <w:ind w:right="-568"/>
        <w:rPr>
          <w:rFonts w:ascii="Arial" w:hAnsi="Arial" w:cs="Arial"/>
          <w:sz w:val="24"/>
          <w:szCs w:val="24"/>
        </w:rPr>
      </w:pPr>
    </w:p>
    <w:p w:rsidR="001B23EC" w:rsidRDefault="001B23EC">
      <w:pPr>
        <w:pStyle w:val="PargrafodaLista"/>
        <w:ind w:right="-568"/>
        <w:rPr>
          <w:rFonts w:ascii="Arial" w:hAnsi="Arial" w:cs="Arial"/>
          <w:sz w:val="24"/>
          <w:szCs w:val="24"/>
        </w:rPr>
      </w:pPr>
    </w:p>
    <w:p w:rsidR="001B23EC" w:rsidRDefault="001B23EC">
      <w:pPr>
        <w:pStyle w:val="PargrafodaLista"/>
        <w:ind w:right="-568"/>
        <w:rPr>
          <w:rFonts w:ascii="Arial" w:hAnsi="Arial" w:cs="Arial"/>
          <w:sz w:val="24"/>
          <w:szCs w:val="24"/>
        </w:rPr>
      </w:pPr>
    </w:p>
    <w:p w:rsidR="001B23EC" w:rsidRDefault="001B23EC">
      <w:pPr>
        <w:pStyle w:val="PargrafodaLista"/>
        <w:ind w:right="-568"/>
        <w:rPr>
          <w:rFonts w:ascii="Arial" w:hAnsi="Arial" w:cs="Arial"/>
          <w:sz w:val="24"/>
          <w:szCs w:val="24"/>
        </w:rPr>
      </w:pPr>
    </w:p>
    <w:p w:rsidR="001B23EC" w:rsidRDefault="001B23EC">
      <w:pPr>
        <w:pStyle w:val="PargrafodaLista"/>
        <w:ind w:right="-568"/>
        <w:rPr>
          <w:rFonts w:ascii="Arial" w:hAnsi="Arial" w:cs="Arial"/>
          <w:sz w:val="24"/>
          <w:szCs w:val="24"/>
        </w:rPr>
      </w:pPr>
    </w:p>
    <w:p w:rsidR="001B23EC" w:rsidRDefault="001B23EC">
      <w:pPr>
        <w:pStyle w:val="PargrafodaLista"/>
        <w:ind w:right="-568"/>
        <w:rPr>
          <w:rFonts w:ascii="Arial" w:hAnsi="Arial" w:cs="Arial"/>
          <w:sz w:val="24"/>
          <w:szCs w:val="24"/>
        </w:rPr>
      </w:pPr>
    </w:p>
    <w:p w:rsidR="001B23EC" w:rsidRDefault="001B23EC">
      <w:pPr>
        <w:pStyle w:val="PargrafodaLista"/>
        <w:ind w:right="-568"/>
        <w:rPr>
          <w:rFonts w:ascii="Arial" w:hAnsi="Arial" w:cs="Arial"/>
          <w:sz w:val="24"/>
          <w:szCs w:val="24"/>
        </w:rPr>
      </w:pPr>
    </w:p>
    <w:p w:rsidR="001B23EC" w:rsidRDefault="001B23EC">
      <w:pPr>
        <w:pStyle w:val="PargrafodaLista"/>
        <w:ind w:right="-568"/>
        <w:rPr>
          <w:rFonts w:ascii="Arial" w:hAnsi="Arial" w:cs="Arial"/>
          <w:sz w:val="24"/>
          <w:szCs w:val="24"/>
        </w:rPr>
      </w:pPr>
    </w:p>
    <w:p w:rsidR="001B23EC" w:rsidRPr="001F77A7" w:rsidRDefault="001B23EC" w:rsidP="001B23EC">
      <w:pPr>
        <w:spacing w:line="360" w:lineRule="auto"/>
        <w:jc w:val="both"/>
        <w:rPr>
          <w:rFonts w:ascii="Arial" w:hAnsi="Arial"/>
          <w:b/>
          <w:bCs/>
          <w:sz w:val="24"/>
          <w:szCs w:val="24"/>
          <w:lang w:val="en-US"/>
        </w:rPr>
      </w:pPr>
      <w:r w:rsidRPr="001F77A7">
        <w:rPr>
          <w:rFonts w:ascii="Arial" w:hAnsi="Arial"/>
          <w:b/>
          <w:bCs/>
          <w:sz w:val="24"/>
          <w:szCs w:val="24"/>
          <w:lang w:val="en-US"/>
        </w:rPr>
        <w:lastRenderedPageBreak/>
        <w:t>ABSTRACT</w:t>
      </w:r>
    </w:p>
    <w:p w:rsidR="001B23EC" w:rsidRPr="001F77A7" w:rsidRDefault="001B23EC" w:rsidP="001B23EC">
      <w:pPr>
        <w:spacing w:line="360" w:lineRule="auto"/>
        <w:ind w:firstLine="1134"/>
        <w:jc w:val="both"/>
        <w:rPr>
          <w:lang w:val="en-US"/>
        </w:rPr>
      </w:pPr>
      <w:r w:rsidRPr="001F77A7">
        <w:rPr>
          <w:rFonts w:ascii="Arial" w:hAnsi="Arial"/>
          <w:bCs/>
          <w:sz w:val="24"/>
          <w:szCs w:val="24"/>
          <w:lang w:val="en-US"/>
        </w:rPr>
        <w:t>It is noticeable that the current political events around the world generate great instability in legal certainty despite the effectiveness and guarantee human rights, throughout the history of the world there were crises and threats to essential rights, such as freedom and life. Despite real advances in constitutionalism, events always threatened the implementation of these rights. The Brazilian historical context was also marked by social and political crises that were also threats to advances in civil rights guarantees. The analysis of such events is necessary for understanding of the importance of individual rights and Guarantees, serving as a basis for study and comparison between the first and the current Constitution of Brazil, identifying the evolution of civil rights and inherited rights of the first Constitution of the country.</w:t>
      </w:r>
    </w:p>
    <w:p w:rsidR="001B23EC" w:rsidRPr="001F77A7" w:rsidRDefault="001B23EC" w:rsidP="001B23EC">
      <w:pPr>
        <w:spacing w:line="360" w:lineRule="auto"/>
        <w:jc w:val="both"/>
        <w:rPr>
          <w:rFonts w:ascii="Arial" w:hAnsi="Arial"/>
          <w:b/>
          <w:bCs/>
          <w:sz w:val="24"/>
          <w:szCs w:val="24"/>
          <w:lang w:val="en-US"/>
        </w:rPr>
      </w:pPr>
      <w:r w:rsidRPr="001F77A7">
        <w:rPr>
          <w:rFonts w:ascii="Arial" w:hAnsi="Arial"/>
          <w:b/>
          <w:bCs/>
          <w:sz w:val="24"/>
          <w:szCs w:val="24"/>
          <w:lang w:val="en-US"/>
        </w:rPr>
        <w:t xml:space="preserve">KEYWORDS: </w:t>
      </w:r>
      <w:r w:rsidRPr="001F77A7">
        <w:rPr>
          <w:rFonts w:ascii="Arial" w:hAnsi="Arial"/>
          <w:bCs/>
          <w:sz w:val="24"/>
          <w:szCs w:val="24"/>
          <w:lang w:val="en-US"/>
        </w:rPr>
        <w:t>Constitutionalism. Fundamental Rights. Monarchy.</w:t>
      </w:r>
      <w:r w:rsidRPr="001F77A7">
        <w:rPr>
          <w:rFonts w:ascii="Arial" w:hAnsi="Arial"/>
          <w:b/>
          <w:bCs/>
          <w:sz w:val="24"/>
          <w:szCs w:val="24"/>
          <w:lang w:val="en-US"/>
        </w:rPr>
        <w:t xml:space="preserve"> </w:t>
      </w:r>
    </w:p>
    <w:p w:rsidR="001B23EC" w:rsidRPr="001B23EC" w:rsidRDefault="001B23EC">
      <w:pPr>
        <w:pStyle w:val="PargrafodaLista"/>
        <w:ind w:right="-568"/>
        <w:rPr>
          <w:rFonts w:ascii="Arial" w:hAnsi="Arial" w:cs="Arial"/>
          <w:sz w:val="24"/>
          <w:szCs w:val="24"/>
          <w:lang w:val="en-US"/>
        </w:rPr>
      </w:pPr>
    </w:p>
    <w:p w:rsidR="00463731" w:rsidRPr="001B23EC" w:rsidRDefault="00463731">
      <w:pPr>
        <w:pStyle w:val="PargrafodaLista"/>
        <w:ind w:right="-568"/>
        <w:rPr>
          <w:rFonts w:ascii="Arial" w:hAnsi="Arial" w:cs="Arial"/>
          <w:sz w:val="24"/>
          <w:szCs w:val="24"/>
          <w:lang w:val="en-US"/>
        </w:rPr>
      </w:pPr>
    </w:p>
    <w:p w:rsidR="00463731" w:rsidRPr="001B23EC" w:rsidRDefault="00463731">
      <w:pPr>
        <w:pStyle w:val="PargrafodaLista"/>
        <w:ind w:right="-568"/>
        <w:rPr>
          <w:rFonts w:ascii="Arial" w:hAnsi="Arial" w:cs="Arial"/>
          <w:sz w:val="24"/>
          <w:szCs w:val="24"/>
          <w:lang w:val="en-US"/>
        </w:rPr>
      </w:pPr>
    </w:p>
    <w:p w:rsidR="00463731" w:rsidRPr="001B23EC" w:rsidRDefault="00463731">
      <w:pPr>
        <w:pStyle w:val="PargrafodaLista"/>
        <w:ind w:right="-568"/>
        <w:rPr>
          <w:rFonts w:ascii="Arial" w:hAnsi="Arial" w:cs="Arial"/>
          <w:sz w:val="24"/>
          <w:szCs w:val="24"/>
          <w:lang w:val="en-US"/>
        </w:rPr>
      </w:pPr>
    </w:p>
    <w:p w:rsidR="00463731" w:rsidRPr="001B23EC" w:rsidRDefault="00463731">
      <w:pPr>
        <w:pStyle w:val="PargrafodaLista"/>
        <w:ind w:right="-568"/>
        <w:rPr>
          <w:rFonts w:ascii="Arial" w:hAnsi="Arial" w:cs="Arial"/>
          <w:sz w:val="24"/>
          <w:szCs w:val="24"/>
          <w:lang w:val="en-US"/>
        </w:rPr>
      </w:pPr>
    </w:p>
    <w:p w:rsidR="00463731" w:rsidRDefault="00463731">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Default="001B23EC">
      <w:pPr>
        <w:pStyle w:val="PargrafodaLista"/>
        <w:ind w:right="-568"/>
        <w:rPr>
          <w:rFonts w:ascii="Arial" w:hAnsi="Arial" w:cs="Arial"/>
          <w:sz w:val="24"/>
          <w:szCs w:val="24"/>
          <w:lang w:val="en-US"/>
        </w:rPr>
      </w:pPr>
    </w:p>
    <w:p w:rsidR="001B23EC" w:rsidRPr="001B23EC" w:rsidRDefault="001B23EC">
      <w:pPr>
        <w:pStyle w:val="PargrafodaLista"/>
        <w:ind w:right="-568"/>
        <w:rPr>
          <w:rFonts w:ascii="Arial" w:hAnsi="Arial" w:cs="Arial"/>
          <w:sz w:val="24"/>
          <w:szCs w:val="24"/>
          <w:lang w:val="en-US"/>
        </w:rPr>
      </w:pPr>
    </w:p>
    <w:p w:rsidR="00463731" w:rsidRPr="001B23EC" w:rsidRDefault="00463731">
      <w:pPr>
        <w:pStyle w:val="PargrafodaLista"/>
        <w:ind w:right="-568"/>
        <w:rPr>
          <w:rFonts w:ascii="Arial" w:hAnsi="Arial" w:cs="Arial"/>
          <w:sz w:val="24"/>
          <w:szCs w:val="24"/>
          <w:lang w:val="en-US"/>
        </w:rPr>
      </w:pPr>
    </w:p>
    <w:p w:rsidR="00463731" w:rsidRPr="001B23EC" w:rsidRDefault="00463731">
      <w:pPr>
        <w:pStyle w:val="PargrafodaLista"/>
        <w:ind w:right="-568"/>
        <w:rPr>
          <w:rFonts w:ascii="Arial" w:hAnsi="Arial" w:cs="Arial"/>
          <w:sz w:val="24"/>
          <w:szCs w:val="24"/>
          <w:lang w:val="en-US"/>
        </w:rPr>
      </w:pPr>
    </w:p>
    <w:p w:rsidR="000F511E" w:rsidRPr="001B23EC" w:rsidRDefault="000F511E" w:rsidP="00E63333">
      <w:pPr>
        <w:ind w:right="-568"/>
        <w:rPr>
          <w:rFonts w:ascii="Arial" w:hAnsi="Arial" w:cs="Arial"/>
          <w:sz w:val="24"/>
          <w:szCs w:val="24"/>
          <w:lang w:val="en-US"/>
        </w:rPr>
      </w:pPr>
    </w:p>
    <w:p w:rsidR="00463731" w:rsidRDefault="00054360">
      <w:pPr>
        <w:pStyle w:val="PargrafodaLista"/>
        <w:ind w:left="0" w:right="-567"/>
      </w:pPr>
      <w:r>
        <w:rPr>
          <w:rFonts w:ascii="Arial" w:hAnsi="Arial" w:cs="Arial"/>
          <w:b/>
          <w:sz w:val="24"/>
          <w:szCs w:val="24"/>
        </w:rPr>
        <w:lastRenderedPageBreak/>
        <w:t>1 INTRODUÇÃO</w:t>
      </w:r>
    </w:p>
    <w:p w:rsidR="00463731" w:rsidRDefault="00463731">
      <w:pPr>
        <w:ind w:right="-568"/>
        <w:rPr>
          <w:rFonts w:ascii="Arial" w:hAnsi="Arial" w:cs="Arial"/>
          <w:b/>
          <w:sz w:val="24"/>
          <w:szCs w:val="24"/>
        </w:rPr>
      </w:pPr>
    </w:p>
    <w:p w:rsidR="00463731" w:rsidRDefault="00054360" w:rsidP="00E23DA2">
      <w:pPr>
        <w:spacing w:after="0" w:line="360" w:lineRule="auto"/>
        <w:ind w:right="-1" w:firstLine="1134"/>
        <w:jc w:val="both"/>
      </w:pPr>
      <w:r>
        <w:rPr>
          <w:rFonts w:ascii="Arial" w:hAnsi="Arial" w:cs="Arial"/>
          <w:sz w:val="24"/>
          <w:szCs w:val="24"/>
        </w:rPr>
        <w:t>A Constituição de 1824 é um marco importante na história brasileira, além de ser a primeira Carta Magna do país, foi por meio desse dispositivo legal que o Brasil se tornou uma nação independente, sendo este o objeto de estudo que norteará essa pesquisa.</w:t>
      </w:r>
    </w:p>
    <w:p w:rsidR="00463731" w:rsidRDefault="00054360" w:rsidP="00E23DA2">
      <w:pPr>
        <w:spacing w:after="0" w:line="360" w:lineRule="auto"/>
        <w:ind w:right="-1" w:firstLine="1134"/>
        <w:jc w:val="both"/>
      </w:pPr>
      <w:r>
        <w:rPr>
          <w:rFonts w:ascii="Arial" w:hAnsi="Arial" w:cs="Arial"/>
          <w:sz w:val="24"/>
          <w:szCs w:val="24"/>
        </w:rPr>
        <w:t xml:space="preserve">O país deixava de ser colônia para se tornar uma nação a partir do século XIX, a independência traz a necessidade de organização própria e criação das próprias leis, sendo um dos maiores desafios para um país recém independente, a criação de sua constituinte, de maneira, que essa seja adequada aos anseios da população que aguardava uma legislação pátria que garantisse os Direitos Fundamentais e em conformidade com as tendências legais da modernidade sem que o país pudesse perder nem que o legislativo pudesse oferecer uma Carta Constituinte incompatível com seu povo. </w:t>
      </w:r>
    </w:p>
    <w:p w:rsidR="00463731" w:rsidRDefault="00054360" w:rsidP="00E23DA2">
      <w:pPr>
        <w:spacing w:after="0" w:line="360" w:lineRule="auto"/>
        <w:ind w:right="-1" w:firstLine="1134"/>
        <w:jc w:val="both"/>
      </w:pPr>
      <w:r>
        <w:rPr>
          <w:rFonts w:ascii="Arial" w:hAnsi="Arial" w:cs="Arial"/>
          <w:sz w:val="24"/>
          <w:szCs w:val="24"/>
        </w:rPr>
        <w:t xml:space="preserve">Foi em meio à crise política e a insegurança diante da nova fase que o país enfrentava que a Constituição de 1824 foi promulgada. Dom Pedro I deu fim à espera e insegurança da constituinte ao outorgar a carta. </w:t>
      </w:r>
    </w:p>
    <w:p w:rsidR="00463731" w:rsidRDefault="00054360" w:rsidP="00E23DA2">
      <w:pPr>
        <w:spacing w:after="0" w:line="360" w:lineRule="auto"/>
        <w:ind w:right="-1" w:firstLine="1134"/>
        <w:jc w:val="both"/>
        <w:rPr>
          <w:sz w:val="24"/>
        </w:rPr>
      </w:pPr>
      <w:r>
        <w:rPr>
          <w:rFonts w:ascii="Arial" w:hAnsi="Arial" w:cs="Arial"/>
          <w:sz w:val="24"/>
        </w:rPr>
        <w:t xml:space="preserve">A Constituição Imperial foi promulgada diante das dificuldades políticas e sociais, a necessidade de uma Constituição marcando a independência do país, a discussão entre os conservadores e os liberais e suas ideias de organização do Estado, economia entre outros, como o direito ao voto, que, segundo os conservadores, deveria ser mais restrito. </w:t>
      </w:r>
    </w:p>
    <w:p w:rsidR="00463731" w:rsidRDefault="00054360" w:rsidP="00123BE5">
      <w:pPr>
        <w:spacing w:after="0" w:line="360" w:lineRule="auto"/>
        <w:ind w:right="-1" w:firstLine="1134"/>
        <w:jc w:val="both"/>
      </w:pPr>
      <w:r>
        <w:rPr>
          <w:rFonts w:ascii="Arial" w:hAnsi="Arial" w:cs="Arial"/>
          <w:sz w:val="24"/>
          <w:szCs w:val="24"/>
        </w:rPr>
        <w:t>Apesar do contexto histórico enfrentado para sua promulgação, a Carta serviu para independência política brasileira, conseguindo agradar em parte os conservadores e os liberais, mantendo o poder Executivo e Moderador nas mãos do Imperador como evitou as restrições ao voto como ansiavam os liberais e foi o início da atividade legislativa nacional.</w:t>
      </w:r>
    </w:p>
    <w:p w:rsidR="00463731" w:rsidRDefault="00054360" w:rsidP="00123BE5">
      <w:pPr>
        <w:spacing w:after="0" w:line="360" w:lineRule="auto"/>
        <w:ind w:right="-1" w:firstLine="1134"/>
        <w:jc w:val="both"/>
      </w:pPr>
      <w:r>
        <w:rPr>
          <w:rFonts w:ascii="Arial" w:hAnsi="Arial" w:cs="Arial"/>
          <w:sz w:val="24"/>
          <w:szCs w:val="24"/>
        </w:rPr>
        <w:t>Analogamente a Carta Constitucional de 1988 também é marcante na história brasileira, o documento marcou o fim do governo militar, vários direitos foram suprimidos diante a ameaça trazida pelos guerrilheiros e as tensões da guerra fria que imperava no cenário internacional. Com a ideia progressista presente em alguns setores sociais, inclusive no meio jurídico, tem-se atualmente elevada preocupação com os Direitos e Garantias fundamentais.</w:t>
      </w:r>
    </w:p>
    <w:p w:rsidR="00463731" w:rsidRDefault="00054360" w:rsidP="00123BE5">
      <w:pPr>
        <w:spacing w:after="0" w:line="360" w:lineRule="auto"/>
        <w:ind w:right="-1" w:firstLine="1134"/>
        <w:jc w:val="both"/>
      </w:pPr>
      <w:r>
        <w:rPr>
          <w:rFonts w:ascii="Arial" w:hAnsi="Arial" w:cs="Arial"/>
          <w:sz w:val="24"/>
          <w:szCs w:val="24"/>
        </w:rPr>
        <w:lastRenderedPageBreak/>
        <w:t>Após o fim do regime militar e promulgação da Constituição de 1988, chamada de Constituição Cidadã, o país entrou em estado de cautela em razão do cenário marcado pela proteção dos Direitos e Garantias Fundamentais frente ao poder estatal, que ora se afirmava pela constituinte.</w:t>
      </w:r>
    </w:p>
    <w:p w:rsidR="00463731" w:rsidRDefault="00054360" w:rsidP="00123BE5">
      <w:pPr>
        <w:spacing w:after="0" w:line="360" w:lineRule="auto"/>
        <w:ind w:right="-1" w:firstLine="1134"/>
        <w:jc w:val="both"/>
      </w:pPr>
      <w:r>
        <w:rPr>
          <w:rFonts w:ascii="Arial" w:hAnsi="Arial" w:cs="Arial"/>
          <w:sz w:val="24"/>
          <w:szCs w:val="24"/>
        </w:rPr>
        <w:t>A Carta de 1988 recebe, então, grande carga de Garantias e Direitos Fundamentais suprimidos na Constituição anterior, como forma de segurança e tentativa de evitar que ocorresse supressão de Direitos Constitucionais, como ocorrido no passado.</w:t>
      </w:r>
    </w:p>
    <w:p w:rsidR="00463731" w:rsidRDefault="00054360" w:rsidP="00123BE5">
      <w:pPr>
        <w:spacing w:after="0" w:line="360" w:lineRule="auto"/>
        <w:ind w:right="-1" w:firstLine="1134"/>
        <w:jc w:val="both"/>
      </w:pPr>
      <w:r>
        <w:rPr>
          <w:rFonts w:ascii="Arial" w:hAnsi="Arial" w:cs="Arial"/>
          <w:sz w:val="24"/>
          <w:szCs w:val="24"/>
        </w:rPr>
        <w:t>Diante da consagração dos Direitos e Garantias Fundamentais o presente estudo buscará responder a seguinte problemática: quais aspectos tornam importante o estudo comparativo de duas Constituições marcantes, sejam elas a de 1824 e 1988, para diante da análise dos Direitos e Garantias Fundamentais, sobretudo quanto a semelhança de diversos Direitos.</w:t>
      </w:r>
    </w:p>
    <w:p w:rsidR="00463731" w:rsidRDefault="00054360" w:rsidP="00123BE5">
      <w:pPr>
        <w:pStyle w:val="PargrafodaLista"/>
        <w:spacing w:after="0" w:line="360" w:lineRule="auto"/>
        <w:ind w:left="0" w:right="-1" w:firstLine="1134"/>
        <w:jc w:val="both"/>
      </w:pPr>
      <w:r>
        <w:rPr>
          <w:rFonts w:ascii="Arial" w:hAnsi="Arial" w:cs="Arial"/>
          <w:sz w:val="24"/>
          <w:szCs w:val="24"/>
        </w:rPr>
        <w:t xml:space="preserve">As questões que nortearam esse trabalho estão centradas </w:t>
      </w:r>
      <w:proofErr w:type="spellStart"/>
      <w:r>
        <w:rPr>
          <w:rFonts w:ascii="Arial" w:hAnsi="Arial" w:cs="Arial"/>
          <w:sz w:val="24"/>
          <w:szCs w:val="24"/>
        </w:rPr>
        <w:t>nas</w:t>
      </w:r>
      <w:proofErr w:type="spellEnd"/>
      <w:r>
        <w:rPr>
          <w:rFonts w:ascii="Arial" w:hAnsi="Arial" w:cs="Arial"/>
          <w:sz w:val="24"/>
          <w:szCs w:val="24"/>
        </w:rPr>
        <w:t xml:space="preserve"> seguintes problemáticas: como o progresso nem sempre está ligado a criação de novas leis, quando se trata de evolução o que se deve observar é a eficácia dos Direitos Fundamentais e não a criação de novos direitos sem a real efetivação dos já existentes, houve real avanço diante comparando as Constituições de 1824 e de 1988? </w:t>
      </w:r>
    </w:p>
    <w:p w:rsidR="00463731" w:rsidRDefault="00054360" w:rsidP="00123BE5">
      <w:pPr>
        <w:pStyle w:val="PargrafodaLista"/>
        <w:spacing w:after="0" w:line="360" w:lineRule="auto"/>
        <w:ind w:left="0" w:right="-1" w:firstLine="1134"/>
        <w:jc w:val="both"/>
      </w:pPr>
      <w:r>
        <w:rPr>
          <w:rFonts w:ascii="Arial" w:hAnsi="Arial" w:cs="Arial"/>
          <w:sz w:val="24"/>
          <w:szCs w:val="24"/>
        </w:rPr>
        <w:t xml:space="preserve">A pesquisa comparativa entre a atual Constituição e a primeira é de grande relevância científica e histórica, tendo em vista a escassez dos estudos comparativos em relação a evolução e eficácia dos direitos fundamentais. </w:t>
      </w:r>
    </w:p>
    <w:p w:rsidR="00463731" w:rsidRDefault="00054360" w:rsidP="00123BE5">
      <w:pPr>
        <w:pStyle w:val="PargrafodaLista"/>
        <w:spacing w:after="0" w:line="360" w:lineRule="auto"/>
        <w:ind w:left="0" w:right="-1" w:firstLine="1134"/>
        <w:jc w:val="both"/>
        <w:rPr>
          <w:rFonts w:ascii="Arial" w:hAnsi="Arial" w:cs="Arial"/>
          <w:sz w:val="24"/>
          <w:szCs w:val="24"/>
        </w:rPr>
      </w:pPr>
      <w:r>
        <w:rPr>
          <w:rFonts w:ascii="Arial" w:hAnsi="Arial" w:cs="Arial"/>
          <w:sz w:val="24"/>
          <w:szCs w:val="24"/>
        </w:rPr>
        <w:t>Portanto, estas são algumas das questões que constituem a base deste estudo e que tem sua importância justificada na medida em que procura debater e avançar os conhecimentos sobre as a evolução dos Direitos e Garantias Fundamentais diante as Constituições de 1824 e 1988, para enfim identificar os reais avanços, os direitos não efetivados e os direitos herdados da Constituição Imperial.</w:t>
      </w:r>
    </w:p>
    <w:p w:rsidR="00463731" w:rsidRDefault="00463731">
      <w:pPr>
        <w:pStyle w:val="PargrafodaLista"/>
        <w:spacing w:after="0" w:line="360" w:lineRule="auto"/>
        <w:ind w:left="0" w:right="-1"/>
        <w:jc w:val="both"/>
        <w:rPr>
          <w:rFonts w:ascii="Arial" w:hAnsi="Arial" w:cs="Arial"/>
          <w:sz w:val="24"/>
          <w:szCs w:val="24"/>
        </w:rPr>
      </w:pPr>
    </w:p>
    <w:p w:rsidR="00463731" w:rsidRDefault="00054360">
      <w:r>
        <w:rPr>
          <w:rFonts w:ascii="Arial" w:hAnsi="Arial" w:cs="Arial"/>
          <w:b/>
          <w:sz w:val="24"/>
          <w:szCs w:val="24"/>
        </w:rPr>
        <w:t>2 SOBRE O CONSTITUCIONALISMO</w:t>
      </w:r>
    </w:p>
    <w:p w:rsidR="00463731" w:rsidRDefault="00054360" w:rsidP="00E2373A">
      <w:pPr>
        <w:spacing w:line="360" w:lineRule="auto"/>
        <w:ind w:right="-1" w:firstLine="1134"/>
        <w:jc w:val="both"/>
      </w:pPr>
      <w:r>
        <w:rPr>
          <w:rFonts w:ascii="Arial" w:hAnsi="Arial" w:cs="Arial"/>
          <w:sz w:val="24"/>
          <w:szCs w:val="24"/>
        </w:rPr>
        <w:t xml:space="preserve">Antes de iniciar qualquer estudo sobre Direito Constitucional é de bom alvitre seja realizada discussão acerca do início do Constitucionalismo, por ser de grande importância para a correta compreensão de todos os aspectos históricos e jurídicos temas de tal estudo, pois sendo atitude acertada é o que passamos a fazer nesse estudo, uma vez que a teoria do constitucionalismo tem como principal </w:t>
      </w:r>
      <w:r>
        <w:rPr>
          <w:rFonts w:ascii="Arial" w:hAnsi="Arial" w:cs="Arial"/>
          <w:sz w:val="24"/>
          <w:szCs w:val="24"/>
        </w:rPr>
        <w:lastRenderedPageBreak/>
        <w:t>interesse social o conhecimento de Direitos Fundamentais e mais, a efetivação desses direitos, José Luiz Quadros de Magalhães:</w:t>
      </w:r>
    </w:p>
    <w:p w:rsidR="00463731" w:rsidRDefault="00054360">
      <w:pPr>
        <w:spacing w:line="240" w:lineRule="auto"/>
        <w:ind w:left="2268" w:right="-1"/>
        <w:jc w:val="both"/>
      </w:pPr>
      <w:r>
        <w:rPr>
          <w:rFonts w:ascii="Arial" w:hAnsi="Arial" w:cs="Arial"/>
          <w:sz w:val="20"/>
          <w:szCs w:val="20"/>
        </w:rPr>
        <w:t>A história dos direitos fundamentais coincide com a história do constitucionalismo, e como nos ensina MANOEL GONÇALVES FERREIRA FILHO no seu curso de Direito Constitucional, “desde a revolução de 1789, o regime constitucional é associado à garantia dos direitos fundamentais não é ocioso recordar que a Declaração dos Direitos do Homem e do Cidadão (art. 16) condicionou a proteção dos direitos individuais à própria existência da Constituição”. (MAGALHÃES, 1988, p.1)</w:t>
      </w:r>
    </w:p>
    <w:p w:rsidR="00463731" w:rsidRDefault="00054360" w:rsidP="00E2373A">
      <w:pPr>
        <w:spacing w:line="360" w:lineRule="auto"/>
        <w:ind w:right="-1" w:firstLine="1134"/>
        <w:jc w:val="both"/>
      </w:pPr>
      <w:r>
        <w:rPr>
          <w:rFonts w:ascii="Arial" w:hAnsi="Arial" w:cs="Arial"/>
          <w:sz w:val="24"/>
          <w:szCs w:val="24"/>
        </w:rPr>
        <w:t xml:space="preserve">Apesar de ser indicado como início do movimento constitucionalista o século XVIII com os movimentos contra os regimes absolutistas reinantes à época, a ideia de lei Maior, essencial para organização estatal e de eficácia absoluta, é bastante antiga, remontando inclusive ao período da antiguidade com os 10 mandamentos e Moisés, como bem explica </w:t>
      </w:r>
      <w:proofErr w:type="spellStart"/>
      <w:r>
        <w:rPr>
          <w:rFonts w:ascii="Arial" w:hAnsi="Arial" w:cs="Arial"/>
          <w:sz w:val="24"/>
          <w:szCs w:val="24"/>
        </w:rPr>
        <w:t>Nailê</w:t>
      </w:r>
      <w:proofErr w:type="spellEnd"/>
      <w:r>
        <w:rPr>
          <w:rFonts w:ascii="Arial" w:hAnsi="Arial" w:cs="Arial"/>
          <w:sz w:val="24"/>
          <w:szCs w:val="24"/>
        </w:rPr>
        <w:t xml:space="preserve"> Russomano de Mendonça Lima:</w:t>
      </w:r>
    </w:p>
    <w:p w:rsidR="00463731" w:rsidRDefault="00054360">
      <w:pPr>
        <w:spacing w:line="240" w:lineRule="auto"/>
        <w:ind w:left="2268" w:right="-1"/>
        <w:jc w:val="both"/>
      </w:pPr>
      <w:r>
        <w:rPr>
          <w:rFonts w:ascii="Arial" w:hAnsi="Arial" w:cs="Arial"/>
          <w:sz w:val="20"/>
          <w:szCs w:val="20"/>
        </w:rPr>
        <w:t xml:space="preserve">Nela (sobre a Antiguidade), encontramos um dos primeiros legisladores da História – MOISÉS -, que emerge no alvorecer das civilizações na condição de autor de preceitos que teriam influência político-jurídica nos povos primitivos e, ainda, em nossos tempos. JORGE WEBER, em sua História Universal, afirma que “as leis mais importantes do </w:t>
      </w:r>
      <w:r>
        <w:rPr>
          <w:rFonts w:ascii="Arial" w:hAnsi="Arial" w:cs="Arial"/>
          <w:i/>
          <w:sz w:val="20"/>
          <w:szCs w:val="20"/>
        </w:rPr>
        <w:t xml:space="preserve">Pentateuco </w:t>
      </w:r>
      <w:r>
        <w:rPr>
          <w:rFonts w:ascii="Arial" w:hAnsi="Arial" w:cs="Arial"/>
          <w:sz w:val="20"/>
          <w:szCs w:val="20"/>
        </w:rPr>
        <w:t>procedem, sem dúvida, do grande MOISÉS”. [...]</w:t>
      </w:r>
    </w:p>
    <w:p w:rsidR="00463731" w:rsidRDefault="00054360">
      <w:pPr>
        <w:spacing w:line="240" w:lineRule="auto"/>
        <w:ind w:left="2268" w:right="-1"/>
        <w:jc w:val="both"/>
        <w:rPr>
          <w:rFonts w:ascii="Arial" w:hAnsi="Arial" w:cs="Arial"/>
          <w:sz w:val="20"/>
          <w:szCs w:val="20"/>
        </w:rPr>
      </w:pPr>
      <w:r>
        <w:rPr>
          <w:rFonts w:ascii="Arial" w:hAnsi="Arial" w:cs="Arial"/>
          <w:sz w:val="20"/>
          <w:szCs w:val="20"/>
        </w:rPr>
        <w:t xml:space="preserve">Autores há, como JAYME ALTAVILLA, que adotam posição mais radical. Para estes, a constituição político-religiosa do Velho Testamento não se limitou a influenciar as instituições jurídicas da Antiguidade e da Idade Média, mas, antes, foi além, deixando sua marca no próprio Direito Moderno. Para verificar a veracidade desta afirmação, basta que observemos alguns traços da legislação sob análise. Determinou noções de </w:t>
      </w:r>
      <w:r>
        <w:rPr>
          <w:rFonts w:ascii="Arial" w:hAnsi="Arial" w:cs="Arial"/>
          <w:i/>
          <w:sz w:val="20"/>
          <w:szCs w:val="20"/>
        </w:rPr>
        <w:t>justiça</w:t>
      </w:r>
      <w:r>
        <w:rPr>
          <w:rFonts w:ascii="Arial" w:hAnsi="Arial" w:cs="Arial"/>
          <w:sz w:val="20"/>
          <w:szCs w:val="20"/>
        </w:rPr>
        <w:t>. Elaborou critérios de educação e cultura. Estabeleceu o descanso semanal. Criou dispositivos pertinentes ao Direito Internacional. Formulou conceitos processuais e princípios constitucionais.</w:t>
      </w:r>
    </w:p>
    <w:p w:rsidR="00463731" w:rsidRDefault="00054360">
      <w:pPr>
        <w:spacing w:line="240" w:lineRule="auto"/>
        <w:ind w:left="2268" w:right="-1"/>
        <w:jc w:val="both"/>
      </w:pPr>
      <w:r>
        <w:rPr>
          <w:rFonts w:ascii="Arial" w:hAnsi="Arial" w:cs="Arial"/>
          <w:sz w:val="20"/>
          <w:szCs w:val="20"/>
        </w:rPr>
        <w:t xml:space="preserve">Desta maneira, através do gênio de Moisés, os hebreus, embora rudimentarmente, projetaram suas normas através dos séculos, fazendo com que o escritor, ao incluir as regras do </w:t>
      </w:r>
      <w:proofErr w:type="spellStart"/>
      <w:r>
        <w:rPr>
          <w:rFonts w:ascii="Arial" w:hAnsi="Arial" w:cs="Arial"/>
          <w:sz w:val="20"/>
          <w:szCs w:val="20"/>
        </w:rPr>
        <w:t>mosaísmo</w:t>
      </w:r>
      <w:proofErr w:type="spellEnd"/>
      <w:r>
        <w:rPr>
          <w:rFonts w:ascii="Arial" w:hAnsi="Arial" w:cs="Arial"/>
          <w:sz w:val="20"/>
          <w:szCs w:val="20"/>
        </w:rPr>
        <w:t xml:space="preserve"> entre as legislações antigas, declarasse: “Os acordos das legislações modernas são ressaibos dessa época.” (RUSSOMANO, 1980, p. 2)</w:t>
      </w:r>
    </w:p>
    <w:p w:rsidR="00463731" w:rsidRDefault="00054360" w:rsidP="00E9277F">
      <w:pPr>
        <w:spacing w:after="0" w:line="360" w:lineRule="auto"/>
        <w:ind w:right="-1" w:firstLine="1134"/>
        <w:jc w:val="both"/>
      </w:pPr>
      <w:r>
        <w:rPr>
          <w:rFonts w:ascii="Arial" w:hAnsi="Arial" w:cs="Arial"/>
          <w:sz w:val="24"/>
          <w:szCs w:val="24"/>
        </w:rPr>
        <w:t>O que demonstra, portanto, que o constitucionalismo tem raízes mais profundas que a Revolução Francesa, inclusive, como demonstrado, na antiguidade, como nas leis de Moisés.</w:t>
      </w:r>
    </w:p>
    <w:p w:rsidR="00463731" w:rsidRDefault="00054360" w:rsidP="00E9277F">
      <w:pPr>
        <w:spacing w:after="0" w:line="360" w:lineRule="auto"/>
        <w:ind w:right="-1" w:firstLine="1134"/>
        <w:jc w:val="both"/>
      </w:pPr>
      <w:r>
        <w:rPr>
          <w:rFonts w:ascii="Arial" w:hAnsi="Arial" w:cs="Arial"/>
          <w:sz w:val="24"/>
          <w:szCs w:val="24"/>
        </w:rPr>
        <w:t xml:space="preserve">Apesar de verificar-se nos primórdios traços do movimento constitucionalista que ainda tardaria a surgir, em Roma, o berço do Direito ocidental, já surgiram traços mais nítidos desse ramo, como o </w:t>
      </w:r>
      <w:proofErr w:type="spellStart"/>
      <w:r>
        <w:rPr>
          <w:rFonts w:ascii="Arial" w:hAnsi="Arial" w:cs="Arial"/>
          <w:i/>
          <w:sz w:val="24"/>
          <w:szCs w:val="24"/>
        </w:rPr>
        <w:t>tribuni</w:t>
      </w:r>
      <w:proofErr w:type="spellEnd"/>
      <w:r>
        <w:rPr>
          <w:rFonts w:ascii="Arial" w:hAnsi="Arial" w:cs="Arial"/>
          <w:i/>
          <w:sz w:val="24"/>
          <w:szCs w:val="24"/>
        </w:rPr>
        <w:t xml:space="preserve"> </w:t>
      </w:r>
      <w:proofErr w:type="spellStart"/>
      <w:r>
        <w:rPr>
          <w:rFonts w:ascii="Arial" w:hAnsi="Arial" w:cs="Arial"/>
          <w:i/>
          <w:sz w:val="24"/>
          <w:szCs w:val="24"/>
        </w:rPr>
        <w:t>plebis</w:t>
      </w:r>
      <w:proofErr w:type="spellEnd"/>
      <w:r>
        <w:rPr>
          <w:rFonts w:ascii="Arial" w:hAnsi="Arial" w:cs="Arial"/>
          <w:sz w:val="24"/>
          <w:szCs w:val="24"/>
        </w:rPr>
        <w:t xml:space="preserve">, que não se assemelhava as cortes de discussão constitucional, mas traziam mais equilíbrio a relações jurídicas em que uma das partes fosse plebeia e a Lei das 12 Tábuas, que, apesar de não ser uma Constituição regulava grande parte das relações cíveis dessa </w:t>
      </w:r>
      <w:r>
        <w:rPr>
          <w:rFonts w:ascii="Arial" w:hAnsi="Arial" w:cs="Arial"/>
          <w:sz w:val="24"/>
          <w:szCs w:val="24"/>
        </w:rPr>
        <w:lastRenderedPageBreak/>
        <w:t>sociedade, nessa época não havia isonomia nas relações jurídicas e sociais, existindo clara divisão social entre os Patrícios e os Plebeus, com claros benefícios para a casta mais alta da sociedade, inclusive a escravidão também estava presente na Antiga Roma.</w:t>
      </w:r>
    </w:p>
    <w:p w:rsidR="00463731" w:rsidRDefault="00054360" w:rsidP="00E9277F">
      <w:pPr>
        <w:spacing w:line="360" w:lineRule="auto"/>
        <w:ind w:right="-1" w:firstLine="1134"/>
        <w:jc w:val="both"/>
      </w:pPr>
      <w:r>
        <w:rPr>
          <w:rFonts w:ascii="Arial" w:hAnsi="Arial" w:cs="Arial"/>
          <w:sz w:val="24"/>
          <w:szCs w:val="24"/>
        </w:rPr>
        <w:t xml:space="preserve">Já na idade Média a filosofia cristã teve grande espaço nos pensamentos e no rumo que a sociedade tomou, principalmente com pensadores como São Tomás de Aquino e Santo Agostinho, baseados no Direito Natural e valores do cristianismo eles defendiam maior valoração da vida humana, o que contrastava com os costumes deixados pela antiguidade, onde ainda existia escravidão e grande diferenciação entre classes sociais, como narra Russomano: </w:t>
      </w:r>
    </w:p>
    <w:p w:rsidR="00463731" w:rsidRDefault="00054360">
      <w:pPr>
        <w:spacing w:after="0" w:line="240" w:lineRule="auto"/>
        <w:ind w:left="2268" w:right="-1"/>
        <w:jc w:val="both"/>
        <w:rPr>
          <w:rFonts w:ascii="Arial" w:hAnsi="Arial" w:cs="Arial"/>
          <w:sz w:val="20"/>
          <w:szCs w:val="20"/>
        </w:rPr>
      </w:pPr>
      <w:r>
        <w:rPr>
          <w:rFonts w:ascii="Arial" w:hAnsi="Arial" w:cs="Arial"/>
          <w:sz w:val="20"/>
          <w:szCs w:val="20"/>
        </w:rPr>
        <w:t>Desta maneira, a filosofia política medieval foi drenada para a teoria do Direito, donde a conceituação dos direitos da pessoa humana – contribuição cristã das mais expressivas, eis que dignificou o indivíduo que, no Estado da Antiguidade, ainda não surgira como valor isolado, integrando-se no conceito de grupo. [...]</w:t>
      </w:r>
    </w:p>
    <w:p w:rsidR="00463731" w:rsidRDefault="00054360">
      <w:pPr>
        <w:spacing w:line="240" w:lineRule="auto"/>
        <w:ind w:left="2268" w:right="-1"/>
        <w:jc w:val="both"/>
      </w:pPr>
      <w:r>
        <w:rPr>
          <w:rFonts w:ascii="Arial" w:hAnsi="Arial" w:cs="Arial"/>
          <w:sz w:val="20"/>
          <w:szCs w:val="20"/>
        </w:rPr>
        <w:t>A filosofia cristã, enfim, reconhecendo o homem com depositário de direitos intangíveis ao poder temporal, construiu as vigas mestras da estrutura estatal que, sob o princípio do liberalismo, firmaria o Estado Moderno. (RUSSOMANO, 1980, p. 4)</w:t>
      </w:r>
      <w:r>
        <w:rPr>
          <w:rFonts w:ascii="Arial" w:hAnsi="Arial" w:cs="Arial"/>
          <w:b/>
          <w:bCs/>
          <w:sz w:val="20"/>
          <w:szCs w:val="20"/>
        </w:rPr>
        <w:t xml:space="preserve"> </w:t>
      </w:r>
    </w:p>
    <w:p w:rsidR="00463731" w:rsidRDefault="00054360" w:rsidP="00E9277F">
      <w:pPr>
        <w:spacing w:after="0" w:line="360" w:lineRule="auto"/>
        <w:ind w:right="-1" w:firstLine="1134"/>
        <w:jc w:val="both"/>
        <w:rPr>
          <w:rFonts w:ascii="Arial" w:hAnsi="Arial" w:cs="Arial"/>
          <w:sz w:val="24"/>
          <w:szCs w:val="24"/>
        </w:rPr>
      </w:pPr>
      <w:r>
        <w:rPr>
          <w:rFonts w:ascii="Arial" w:hAnsi="Arial" w:cs="Arial"/>
          <w:sz w:val="24"/>
          <w:szCs w:val="24"/>
        </w:rPr>
        <w:t>Os valores cristãos, reconhecendo a importância da vida e necessidade de tratamento digno a qualquer humano expandiu o interesse pela efetivação dos direitos individuais e mecanismos de defesa contra o arbítrio do Estado.</w:t>
      </w:r>
    </w:p>
    <w:p w:rsidR="00463731" w:rsidRDefault="00054360" w:rsidP="00E9277F">
      <w:pPr>
        <w:spacing w:line="360" w:lineRule="auto"/>
        <w:ind w:right="-1" w:firstLine="1134"/>
        <w:jc w:val="both"/>
      </w:pPr>
      <w:r>
        <w:rPr>
          <w:rFonts w:ascii="Arial" w:hAnsi="Arial" w:cs="Arial"/>
          <w:sz w:val="24"/>
          <w:szCs w:val="24"/>
        </w:rPr>
        <w:t>Durante a Idade Média na Inglaterra os conflitos entre a coroa e a população surgiu a Magna Carta, jurada pelo rei João Sem Terra, documento que também não chegou a ser carta constituinte, mas foi grande marco no surgimento do Direito Constitucional, como narra Russomano:</w:t>
      </w:r>
    </w:p>
    <w:p w:rsidR="00463731" w:rsidRDefault="00054360">
      <w:pPr>
        <w:spacing w:line="240" w:lineRule="auto"/>
        <w:ind w:left="2268" w:right="-1"/>
        <w:jc w:val="both"/>
        <w:rPr>
          <w:rFonts w:ascii="Arial" w:hAnsi="Arial" w:cs="Arial"/>
          <w:sz w:val="20"/>
          <w:szCs w:val="20"/>
        </w:rPr>
      </w:pPr>
      <w:r>
        <w:rPr>
          <w:rFonts w:ascii="Arial" w:hAnsi="Arial" w:cs="Arial"/>
          <w:sz w:val="20"/>
          <w:szCs w:val="20"/>
        </w:rPr>
        <w:t>Este juramento decorreu das lutas travadas entre a coroa e o povo inglês, tendo sido considerado, o documento em si, no panorama ocidental, como de decisiva importância, acentuando, em nosso meio, Pinto Ferreira que no mesmo “encerrou uma época histórica e abriu outra, devendo ser entendido como crisálida ou o modelo imperfeito das Constituições posteriores. [...]</w:t>
      </w:r>
    </w:p>
    <w:p w:rsidR="00463731" w:rsidRDefault="00054360">
      <w:pPr>
        <w:spacing w:line="240" w:lineRule="auto"/>
        <w:ind w:left="2268" w:right="-1"/>
        <w:jc w:val="both"/>
      </w:pPr>
      <w:r>
        <w:rPr>
          <w:rFonts w:ascii="Arial" w:hAnsi="Arial" w:cs="Arial"/>
          <w:sz w:val="20"/>
          <w:szCs w:val="20"/>
        </w:rPr>
        <w:t>No entanto, apesar de tudo e apesar de todos, a Magna Carta teve o dom de impor-se, ainda no decurso do período medieval, esquematizando princípios que se inseriram no panorama jurídica da Inglaterra e que estenderam sua influência aos demais países ocidentais.</w:t>
      </w:r>
      <w:r>
        <w:rPr>
          <w:rFonts w:ascii="Arial" w:hAnsi="Arial" w:cs="Arial"/>
          <w:b/>
          <w:bCs/>
          <w:sz w:val="20"/>
          <w:szCs w:val="20"/>
        </w:rPr>
        <w:t xml:space="preserve"> </w:t>
      </w:r>
      <w:r>
        <w:rPr>
          <w:rFonts w:ascii="Arial" w:hAnsi="Arial" w:cs="Arial"/>
          <w:sz w:val="20"/>
          <w:szCs w:val="20"/>
        </w:rPr>
        <w:t>(RUSSOMANO, 1980, p. 5)</w:t>
      </w:r>
    </w:p>
    <w:p w:rsidR="00463731" w:rsidRDefault="00054360" w:rsidP="00E9277F">
      <w:pPr>
        <w:spacing w:line="360" w:lineRule="auto"/>
        <w:ind w:right="-1" w:firstLine="1134"/>
        <w:jc w:val="both"/>
      </w:pPr>
      <w:r>
        <w:rPr>
          <w:rFonts w:ascii="Arial" w:hAnsi="Arial"/>
          <w:sz w:val="24"/>
          <w:szCs w:val="24"/>
        </w:rPr>
        <w:t>Mais tarde no Estado Moderno o aumento de poder do Estado fez surgir os regimes absolutistas, o que degenerou as monarquias da época, transformando-as, em sua maioria, em tiranias, conforme previu Aristóteles as formas de degeneração dos regimes de governo:</w:t>
      </w:r>
    </w:p>
    <w:p w:rsidR="00463731" w:rsidRDefault="00054360">
      <w:pPr>
        <w:spacing w:line="240" w:lineRule="auto"/>
        <w:ind w:left="2268" w:right="-1"/>
        <w:jc w:val="both"/>
      </w:pPr>
      <w:r>
        <w:rPr>
          <w:rFonts w:ascii="Arial" w:hAnsi="Arial"/>
          <w:sz w:val="20"/>
          <w:szCs w:val="20"/>
        </w:rPr>
        <w:lastRenderedPageBreak/>
        <w:t>Estas três formas podem degenerar: a monarquia em tirania; a aristocracia em oligarquia; a república em democracia. A tirania não é, de fato, senão a monarquia voltada para a utilidade do monarca; a oligarquia, para a utilidade dos ricos; a democracia, para a utilidade dos pobres. Nenhuma das três se ocupa do interesse público. Podemos dizer ainda, de um modo um pouco diferente, que a tirania é o governo despótico exercido por um homem sobre o Estado, que a oligarquia representa o governo dos ricos e a democracia o dos pobres ou das pessoas pouco</w:t>
      </w:r>
      <w:r w:rsidR="00C241AF">
        <w:rPr>
          <w:rFonts w:ascii="Arial" w:hAnsi="Arial"/>
          <w:sz w:val="20"/>
          <w:szCs w:val="20"/>
        </w:rPr>
        <w:t xml:space="preserve"> favorecidas. (ARISTÓTELES. 2002, p. 6</w:t>
      </w:r>
      <w:r>
        <w:rPr>
          <w:rFonts w:ascii="Arial" w:hAnsi="Arial"/>
          <w:sz w:val="20"/>
          <w:szCs w:val="20"/>
        </w:rPr>
        <w:t>2)</w:t>
      </w:r>
    </w:p>
    <w:p w:rsidR="00463731" w:rsidRDefault="00054360" w:rsidP="009D77E3">
      <w:pPr>
        <w:spacing w:after="0" w:line="360" w:lineRule="auto"/>
        <w:ind w:right="-1" w:firstLine="1134"/>
        <w:jc w:val="both"/>
        <w:rPr>
          <w:rFonts w:ascii="Arial" w:hAnsi="Arial"/>
          <w:sz w:val="24"/>
          <w:szCs w:val="24"/>
        </w:rPr>
      </w:pPr>
      <w:r>
        <w:rPr>
          <w:rFonts w:ascii="Arial" w:hAnsi="Arial"/>
          <w:sz w:val="24"/>
          <w:szCs w:val="24"/>
        </w:rPr>
        <w:t>Sob o domínio de regimes absolutistas a Europa que já havia despertado para a necessidade de formas para limitar o Poder estatal, passou pelo período chamado de renascimento, período marcado pela Revolução francesa, que apesar desse autor não exaltar as suas consequências violentas e também tirânicas foi marco histórico e importante que não poderia omitir-se sobre o presente estudo, uma vez que foi durante a Revolução francesa que foi promulgada a primeira Constituição da França em 1791, com previsão da divisão dos três poderes e regime de governo Monarquia constitucional, foi época em que apareceram as cartas constitucionais clássicas, dando origem ao tema aqui estudado.</w:t>
      </w:r>
    </w:p>
    <w:p w:rsidR="00463731" w:rsidRDefault="00054360" w:rsidP="009D77E3">
      <w:pPr>
        <w:spacing w:after="0" w:line="360" w:lineRule="auto"/>
        <w:ind w:right="-1" w:firstLine="1134"/>
        <w:jc w:val="both"/>
      </w:pPr>
      <w:r>
        <w:rPr>
          <w:rFonts w:ascii="Arial" w:hAnsi="Arial"/>
          <w:sz w:val="24"/>
          <w:szCs w:val="24"/>
        </w:rPr>
        <w:t>Apesar da breve vigência da constituição francesa de 1791, para o Constitucionalismo é grande a sua importância, como já afirmado a Revolução francesa foi marco no movimento constitucionalista, muito embora tenha trazido  como resultado uma série de acontecimentos autoritários como a criação do Tribunal Revolucionário, que exercia a função de julgar os suspeitos de traição,  justificativa utilizada para execução de cerca de 35 mil pessoas, tornando-se, dessa forma, movimento contrário ao ideal Constitucional.</w:t>
      </w:r>
    </w:p>
    <w:p w:rsidR="00463731" w:rsidRDefault="00054360" w:rsidP="009D77E3">
      <w:pPr>
        <w:spacing w:line="360" w:lineRule="auto"/>
        <w:ind w:right="-1" w:firstLine="1134"/>
        <w:jc w:val="both"/>
        <w:rPr>
          <w:rFonts w:ascii="Arial" w:hAnsi="Arial"/>
          <w:sz w:val="24"/>
          <w:szCs w:val="24"/>
        </w:rPr>
      </w:pPr>
      <w:r>
        <w:rPr>
          <w:rFonts w:ascii="Arial" w:hAnsi="Arial"/>
          <w:sz w:val="24"/>
          <w:szCs w:val="24"/>
        </w:rPr>
        <w:t>Situado, portanto, o leitor no contexto histórico internacional que antecedia a outorga da constituição Imperial do Brasil, um dos objetos temas desse estudo, passamos a um breve relato do contexto político e social do Brasil a época da elaboração da Carta Constitucional.</w:t>
      </w:r>
    </w:p>
    <w:p w:rsidR="00463731" w:rsidRDefault="00054360">
      <w:pPr>
        <w:spacing w:line="360" w:lineRule="auto"/>
        <w:jc w:val="both"/>
      </w:pPr>
      <w:r>
        <w:rPr>
          <w:rFonts w:ascii="Arial" w:hAnsi="Arial"/>
          <w:b/>
          <w:bCs/>
          <w:sz w:val="24"/>
          <w:szCs w:val="24"/>
        </w:rPr>
        <w:t>3 CONTEXTO HISTÓRICO BRASILEIRO</w:t>
      </w:r>
    </w:p>
    <w:p w:rsidR="00463731" w:rsidRDefault="00054360" w:rsidP="009D77E3">
      <w:pPr>
        <w:spacing w:line="360" w:lineRule="auto"/>
        <w:ind w:right="-1" w:firstLine="1134"/>
        <w:jc w:val="both"/>
      </w:pPr>
      <w:r>
        <w:rPr>
          <w:rFonts w:ascii="Arial" w:hAnsi="Arial" w:cs="Arial"/>
          <w:sz w:val="24"/>
          <w:szCs w:val="24"/>
        </w:rPr>
        <w:t xml:space="preserve">O cenário político do Brasil era bastante conturbado desde a volta de Dom João VI a Portugal, o país enfrentava grande instabilidade, o sentimento de nacionalismo crescia e a independência já era bastante debatida como forma de restabelecer a harmonia nacional, o que fez surgir a assembleia constituinte em 1823, entretanto, devido as divergências a criação da constituinte demorou Dom Pedro I decidiu dissolver a assembleia, como relata </w:t>
      </w:r>
      <w:proofErr w:type="spellStart"/>
      <w:r>
        <w:rPr>
          <w:rFonts w:ascii="Arial" w:hAnsi="Arial" w:cs="Arial"/>
          <w:sz w:val="24"/>
          <w:szCs w:val="24"/>
        </w:rPr>
        <w:t>Russsomano</w:t>
      </w:r>
      <w:proofErr w:type="spellEnd"/>
      <w:r>
        <w:rPr>
          <w:rFonts w:ascii="Arial" w:hAnsi="Arial" w:cs="Arial"/>
          <w:sz w:val="24"/>
          <w:szCs w:val="24"/>
        </w:rPr>
        <w:t>:</w:t>
      </w:r>
    </w:p>
    <w:p w:rsidR="00463731" w:rsidRDefault="00054360">
      <w:pPr>
        <w:spacing w:line="240" w:lineRule="auto"/>
        <w:ind w:left="2268" w:right="-1"/>
        <w:jc w:val="both"/>
      </w:pPr>
      <w:r>
        <w:rPr>
          <w:rFonts w:ascii="Arial" w:hAnsi="Arial" w:cs="Arial"/>
          <w:sz w:val="20"/>
          <w:szCs w:val="20"/>
        </w:rPr>
        <w:lastRenderedPageBreak/>
        <w:t xml:space="preserve">Surgiram atritos, entre a </w:t>
      </w:r>
      <w:proofErr w:type="spellStart"/>
      <w:r>
        <w:rPr>
          <w:rFonts w:ascii="Arial" w:hAnsi="Arial" w:cs="Arial"/>
          <w:sz w:val="20"/>
          <w:szCs w:val="20"/>
        </w:rPr>
        <w:t>Assembléia</w:t>
      </w:r>
      <w:proofErr w:type="spellEnd"/>
      <w:r>
        <w:rPr>
          <w:rFonts w:ascii="Arial" w:hAnsi="Arial" w:cs="Arial"/>
          <w:sz w:val="20"/>
          <w:szCs w:val="20"/>
        </w:rPr>
        <w:t xml:space="preserve"> e D. Pedro, agravados pelo temperamento autoritário deste.</w:t>
      </w:r>
    </w:p>
    <w:p w:rsidR="00463731" w:rsidRDefault="00054360">
      <w:pPr>
        <w:spacing w:line="240" w:lineRule="auto"/>
        <w:ind w:left="2268" w:right="-1"/>
        <w:jc w:val="both"/>
      </w:pPr>
      <w:r>
        <w:rPr>
          <w:rFonts w:ascii="Arial" w:hAnsi="Arial" w:cs="Arial"/>
          <w:sz w:val="20"/>
          <w:szCs w:val="20"/>
        </w:rPr>
        <w:t>Atingindo a um clímax as divergências, aquele órgão foi ferido por um golpe terminante, sendo, assim dissolvido. (RUSSSOMANO. 1974, p.9)</w:t>
      </w:r>
    </w:p>
    <w:p w:rsidR="00463731" w:rsidRDefault="00054360" w:rsidP="009D77E3">
      <w:pPr>
        <w:spacing w:after="0" w:line="360" w:lineRule="auto"/>
        <w:ind w:right="-1" w:firstLine="1134"/>
        <w:jc w:val="both"/>
      </w:pPr>
      <w:r>
        <w:rPr>
          <w:rFonts w:ascii="Arial" w:hAnsi="Arial" w:cs="Arial"/>
          <w:sz w:val="24"/>
          <w:szCs w:val="24"/>
        </w:rPr>
        <w:t>A Carta Magna de 1824 foi marcante por trazer ao Brasil a tão esperada independência, a carta que marcou por trazer a independência foi marcada por grande discussão entre duas ideologias, o conservadorismo e o liberalismo.</w:t>
      </w:r>
    </w:p>
    <w:p w:rsidR="00463731" w:rsidRDefault="00054360" w:rsidP="009D77E3">
      <w:pPr>
        <w:spacing w:line="360" w:lineRule="auto"/>
        <w:ind w:right="-1" w:firstLine="1134"/>
        <w:jc w:val="both"/>
      </w:pPr>
      <w:r>
        <w:rPr>
          <w:rFonts w:ascii="Arial" w:hAnsi="Arial" w:cs="Arial"/>
          <w:sz w:val="24"/>
          <w:szCs w:val="24"/>
        </w:rPr>
        <w:t>Os conservadores desejavam a centralização do poder nas mãos do Imperador, os liberais defendiam separação do poder, aumentando a força das províncias, como demonstra Romero Leite Pedrosa:</w:t>
      </w:r>
    </w:p>
    <w:p w:rsidR="00463731" w:rsidRDefault="00054360">
      <w:pPr>
        <w:spacing w:line="240" w:lineRule="auto"/>
        <w:ind w:left="2268" w:right="-1"/>
        <w:jc w:val="both"/>
      </w:pPr>
      <w:r>
        <w:rPr>
          <w:rFonts w:ascii="Arial" w:hAnsi="Arial" w:cs="Arial"/>
          <w:sz w:val="20"/>
          <w:szCs w:val="20"/>
        </w:rPr>
        <w:t>Os conservadores estavam representados por José Bonifácio de Andrade e Silva que, inclusive, não apoiava de início a convocação de uma assembleia constituinte. Propuseram o sistema de absoluto centralização do poder nas mãos do Imperador, bem como restrições do direito de voto.</w:t>
      </w:r>
    </w:p>
    <w:p w:rsidR="00463731" w:rsidRDefault="00054360">
      <w:pPr>
        <w:spacing w:line="240" w:lineRule="auto"/>
        <w:ind w:left="2268" w:right="-1"/>
        <w:jc w:val="both"/>
      </w:pPr>
      <w:r>
        <w:rPr>
          <w:rFonts w:ascii="Arial" w:hAnsi="Arial" w:cs="Arial"/>
          <w:sz w:val="20"/>
          <w:szCs w:val="20"/>
        </w:rPr>
        <w:t>Em sentido inverso, os liberais apostavam em sistema de voto direto e maior autonomia para as províncias e, portanto, restrição aos poderes do Imperador. (PEDROSA. 2010. p, 356)</w:t>
      </w:r>
    </w:p>
    <w:p w:rsidR="00463731" w:rsidRDefault="00054360" w:rsidP="00F10CAE">
      <w:pPr>
        <w:spacing w:line="360" w:lineRule="auto"/>
        <w:ind w:right="-1" w:firstLine="1134"/>
        <w:jc w:val="both"/>
      </w:pPr>
      <w:r>
        <w:rPr>
          <w:rFonts w:ascii="Arial" w:hAnsi="Arial" w:cs="Arial"/>
          <w:sz w:val="24"/>
          <w:szCs w:val="24"/>
        </w:rPr>
        <w:t>Além das discussões entre liberais e conservadores a nação ansiavam pela Constituição, já que essa marcaria a independência do País, a classe política era nova, não havia poder legislativo na época do Brasil colônia, ocorrendo, portanto, vários entraves em relação a edição da Constituição, como bem relata Anselmo Macieira:</w:t>
      </w:r>
    </w:p>
    <w:p w:rsidR="00463731" w:rsidRDefault="00054360">
      <w:pPr>
        <w:spacing w:line="240" w:lineRule="auto"/>
        <w:ind w:left="2268" w:right="-1"/>
        <w:jc w:val="both"/>
      </w:pPr>
      <w:r>
        <w:rPr>
          <w:rFonts w:ascii="Arial" w:hAnsi="Arial" w:cs="Arial"/>
          <w:sz w:val="20"/>
          <w:szCs w:val="20"/>
        </w:rPr>
        <w:t xml:space="preserve">Tínhamos uma tradição municipalista, é certo, mas faltava-nos a vivência e a vocação do </w:t>
      </w:r>
      <w:r>
        <w:rPr>
          <w:rFonts w:ascii="Arial" w:hAnsi="Arial" w:cs="Arial"/>
          <w:i/>
          <w:sz w:val="20"/>
          <w:szCs w:val="20"/>
        </w:rPr>
        <w:t xml:space="preserve">self </w:t>
      </w:r>
      <w:proofErr w:type="spellStart"/>
      <w:r>
        <w:rPr>
          <w:rFonts w:ascii="Arial" w:hAnsi="Arial" w:cs="Arial"/>
          <w:i/>
          <w:sz w:val="20"/>
          <w:szCs w:val="20"/>
        </w:rPr>
        <w:t>government</w:t>
      </w:r>
      <w:proofErr w:type="spellEnd"/>
      <w:r>
        <w:rPr>
          <w:rFonts w:ascii="Arial" w:hAnsi="Arial" w:cs="Arial"/>
          <w:i/>
          <w:sz w:val="20"/>
          <w:szCs w:val="20"/>
        </w:rPr>
        <w:t xml:space="preserve"> </w:t>
      </w:r>
      <w:r>
        <w:rPr>
          <w:rFonts w:ascii="Arial" w:hAnsi="Arial" w:cs="Arial"/>
          <w:sz w:val="20"/>
          <w:szCs w:val="20"/>
        </w:rPr>
        <w:t xml:space="preserve">– presente, por exemplo, nas 13 colônias que deram origem aos Estados Unidos – e, assim, nos vimos não apenas na </w:t>
      </w:r>
      <w:proofErr w:type="spellStart"/>
      <w:r>
        <w:rPr>
          <w:rFonts w:ascii="Arial" w:hAnsi="Arial" w:cs="Arial"/>
          <w:sz w:val="20"/>
          <w:szCs w:val="20"/>
        </w:rPr>
        <w:t>contigência</w:t>
      </w:r>
      <w:proofErr w:type="spellEnd"/>
      <w:r>
        <w:rPr>
          <w:rFonts w:ascii="Arial" w:hAnsi="Arial" w:cs="Arial"/>
          <w:sz w:val="20"/>
          <w:szCs w:val="20"/>
        </w:rPr>
        <w:t xml:space="preserve"> de organizar uma Nação, </w:t>
      </w:r>
      <w:proofErr w:type="gramStart"/>
      <w:r>
        <w:rPr>
          <w:rFonts w:ascii="Arial" w:hAnsi="Arial" w:cs="Arial"/>
          <w:sz w:val="20"/>
          <w:szCs w:val="20"/>
        </w:rPr>
        <w:t>politicamente</w:t>
      </w:r>
      <w:proofErr w:type="gramEnd"/>
      <w:r>
        <w:rPr>
          <w:rFonts w:ascii="Arial" w:hAnsi="Arial" w:cs="Arial"/>
          <w:sz w:val="20"/>
          <w:szCs w:val="20"/>
        </w:rPr>
        <w:t xml:space="preserve"> mas também na de adotar, sem demora, comportamentos novos e difíceis na esfera de uma vida pública, que levassem a isso.</w:t>
      </w:r>
    </w:p>
    <w:p w:rsidR="00463731" w:rsidRDefault="00054360">
      <w:pPr>
        <w:spacing w:line="240" w:lineRule="auto"/>
        <w:ind w:left="2268" w:right="-1"/>
        <w:jc w:val="both"/>
      </w:pPr>
      <w:r>
        <w:rPr>
          <w:rFonts w:ascii="Arial" w:hAnsi="Arial" w:cs="Arial"/>
          <w:sz w:val="20"/>
          <w:szCs w:val="20"/>
        </w:rPr>
        <w:t xml:space="preserve">Sem experiência política, que só se adquire na participação – que aqui não houve no período colonial -, a classe política que então surgiu e ocupou, apressadamente, o espaço vazio, tentou suprir a própria perplexidade com o apelo simplório ao cérebro. Ante a impossibilidade de raciocinar os fatos, apoiava-se em </w:t>
      </w:r>
      <w:proofErr w:type="spellStart"/>
      <w:r>
        <w:rPr>
          <w:rFonts w:ascii="Arial" w:hAnsi="Arial" w:cs="Arial"/>
          <w:sz w:val="20"/>
          <w:szCs w:val="20"/>
        </w:rPr>
        <w:t>idéias</w:t>
      </w:r>
      <w:proofErr w:type="spellEnd"/>
      <w:r>
        <w:rPr>
          <w:rFonts w:ascii="Arial" w:hAnsi="Arial" w:cs="Arial"/>
          <w:sz w:val="20"/>
          <w:szCs w:val="20"/>
        </w:rPr>
        <w:t>, doutrinas, teorias… (MACIEIRA, 1976, p. 147)</w:t>
      </w:r>
    </w:p>
    <w:p w:rsidR="00463731" w:rsidRDefault="00054360" w:rsidP="00F10CAE">
      <w:pPr>
        <w:spacing w:line="360" w:lineRule="auto"/>
        <w:ind w:right="-1" w:firstLine="1134"/>
        <w:jc w:val="both"/>
      </w:pPr>
      <w:r>
        <w:rPr>
          <w:rFonts w:ascii="Arial" w:hAnsi="Arial" w:cs="Arial"/>
          <w:sz w:val="24"/>
          <w:szCs w:val="24"/>
        </w:rPr>
        <w:t xml:space="preserve">Além das discussões ideológicas que deveriam nortear a Constituição o País enfrentava problemas de política interna. Algumas províncias não tinham interesse em reconhecer a independência e permaneciam fiéis a antiga metrópole, como relata </w:t>
      </w:r>
      <w:proofErr w:type="spellStart"/>
      <w:r>
        <w:rPr>
          <w:rFonts w:ascii="Arial" w:hAnsi="Arial" w:cs="Arial"/>
          <w:sz w:val="24"/>
          <w:szCs w:val="24"/>
        </w:rPr>
        <w:t>Helio</w:t>
      </w:r>
      <w:proofErr w:type="spellEnd"/>
      <w:r>
        <w:rPr>
          <w:rFonts w:ascii="Arial" w:hAnsi="Arial" w:cs="Arial"/>
          <w:sz w:val="24"/>
          <w:szCs w:val="24"/>
        </w:rPr>
        <w:t xml:space="preserve"> Vianna:</w:t>
      </w:r>
    </w:p>
    <w:p w:rsidR="00463731" w:rsidRDefault="00054360">
      <w:pPr>
        <w:spacing w:line="240" w:lineRule="auto"/>
        <w:ind w:left="2268" w:right="-1"/>
        <w:jc w:val="both"/>
      </w:pPr>
      <w:r>
        <w:rPr>
          <w:rFonts w:ascii="Arial" w:hAnsi="Arial" w:cs="Arial"/>
          <w:sz w:val="20"/>
          <w:szCs w:val="20"/>
        </w:rPr>
        <w:t xml:space="preserve">Evidenciada, ainda em fins de 1822, a repulsa de Portugal à separação do Brasil, outras medidas a respeito tomo o Ministério de que era principal figura José Bonifácio de Andrada e Silva. Mandou </w:t>
      </w:r>
      <w:proofErr w:type="spellStart"/>
      <w:r>
        <w:rPr>
          <w:rFonts w:ascii="Arial" w:hAnsi="Arial" w:cs="Arial"/>
          <w:sz w:val="20"/>
          <w:szCs w:val="20"/>
        </w:rPr>
        <w:t>seqüestrar</w:t>
      </w:r>
      <w:proofErr w:type="spellEnd"/>
      <w:r>
        <w:rPr>
          <w:rFonts w:ascii="Arial" w:hAnsi="Arial" w:cs="Arial"/>
          <w:sz w:val="20"/>
          <w:szCs w:val="20"/>
        </w:rPr>
        <w:t xml:space="preserve"> </w:t>
      </w:r>
      <w:proofErr w:type="gramStart"/>
      <w:r>
        <w:rPr>
          <w:rFonts w:ascii="Arial" w:hAnsi="Arial" w:cs="Arial"/>
          <w:sz w:val="20"/>
          <w:szCs w:val="20"/>
        </w:rPr>
        <w:t>as propriedades dos portugueses que não tivessem aderido à independência, proibiu</w:t>
      </w:r>
      <w:proofErr w:type="gramEnd"/>
      <w:r>
        <w:rPr>
          <w:rFonts w:ascii="Arial" w:hAnsi="Arial" w:cs="Arial"/>
          <w:sz w:val="20"/>
          <w:szCs w:val="20"/>
        </w:rPr>
        <w:t xml:space="preserve"> que se </w:t>
      </w:r>
      <w:r>
        <w:rPr>
          <w:rFonts w:ascii="Arial" w:hAnsi="Arial" w:cs="Arial"/>
          <w:sz w:val="20"/>
          <w:szCs w:val="20"/>
        </w:rPr>
        <w:lastRenderedPageBreak/>
        <w:t>continuasse comerciando com Portugal e permitiu que se fizesse guerra de corso contra esse país.</w:t>
      </w:r>
    </w:p>
    <w:p w:rsidR="00463731" w:rsidRDefault="00054360">
      <w:pPr>
        <w:spacing w:line="240" w:lineRule="auto"/>
        <w:ind w:left="2268" w:right="-1"/>
        <w:jc w:val="both"/>
      </w:pPr>
      <w:r>
        <w:rPr>
          <w:rFonts w:ascii="Arial" w:hAnsi="Arial" w:cs="Arial"/>
          <w:sz w:val="20"/>
          <w:szCs w:val="20"/>
        </w:rPr>
        <w:t xml:space="preserve">Justificavam-se </w:t>
      </w:r>
      <w:proofErr w:type="spellStart"/>
      <w:r>
        <w:rPr>
          <w:rFonts w:ascii="Arial" w:hAnsi="Arial" w:cs="Arial"/>
          <w:sz w:val="20"/>
          <w:szCs w:val="20"/>
        </w:rPr>
        <w:t>tôdas</w:t>
      </w:r>
      <w:proofErr w:type="spellEnd"/>
      <w:r>
        <w:rPr>
          <w:rFonts w:ascii="Arial" w:hAnsi="Arial" w:cs="Arial"/>
          <w:sz w:val="20"/>
          <w:szCs w:val="20"/>
        </w:rPr>
        <w:t xml:space="preserve"> essas providências, pela situação ainda dominante em várias províncias. Mantinham-se fiéis à antiga metrópole os governos da Bahia, Piauí, Maranhão, </w:t>
      </w:r>
      <w:proofErr w:type="spellStart"/>
      <w:r>
        <w:rPr>
          <w:rFonts w:ascii="Arial" w:hAnsi="Arial" w:cs="Arial"/>
          <w:sz w:val="20"/>
          <w:szCs w:val="20"/>
        </w:rPr>
        <w:t>Grão-pará</w:t>
      </w:r>
      <w:proofErr w:type="spellEnd"/>
      <w:r>
        <w:rPr>
          <w:rFonts w:ascii="Arial" w:hAnsi="Arial" w:cs="Arial"/>
          <w:sz w:val="20"/>
          <w:szCs w:val="20"/>
        </w:rPr>
        <w:t xml:space="preserve"> </w:t>
      </w:r>
      <w:proofErr w:type="gramStart"/>
      <w:r>
        <w:rPr>
          <w:rFonts w:ascii="Arial" w:hAnsi="Arial" w:cs="Arial"/>
          <w:sz w:val="20"/>
          <w:szCs w:val="20"/>
        </w:rPr>
        <w:t>e Cisplatina</w:t>
      </w:r>
      <w:proofErr w:type="gramEnd"/>
      <w:r>
        <w:rPr>
          <w:rFonts w:ascii="Arial" w:hAnsi="Arial" w:cs="Arial"/>
          <w:sz w:val="20"/>
          <w:szCs w:val="20"/>
        </w:rPr>
        <w:t>, que terminantemente se recusaram a acatar as ordens do Imperador D. Pedro I e de seus Ministros, apesar da Aclamação de 12 de outubro e da Coroação de 1.º de dezembro de 1822. (VIANNA, 1966, p. 11)</w:t>
      </w:r>
    </w:p>
    <w:p w:rsidR="00463731" w:rsidRDefault="00054360" w:rsidP="00F10CAE">
      <w:pPr>
        <w:spacing w:after="0" w:line="360" w:lineRule="auto"/>
        <w:ind w:right="-1" w:firstLine="1134"/>
        <w:jc w:val="both"/>
      </w:pPr>
      <w:r>
        <w:rPr>
          <w:rFonts w:ascii="Arial" w:hAnsi="Arial" w:cs="Arial"/>
          <w:sz w:val="24"/>
          <w:szCs w:val="24"/>
        </w:rPr>
        <w:t>Grande parte da divergência entre os deputados na assembleia constituinte foi devido à grande diversidade das classes sociais dos deputados, 26 eram bacharéis em leis, 22 magistrados, 19 sacerdotes, 7 militares, além de alguns médicos e funcionários públicos. (VIANNA, 1966, p. 12)</w:t>
      </w:r>
    </w:p>
    <w:p w:rsidR="00463731" w:rsidRDefault="00054360" w:rsidP="00F10CAE">
      <w:pPr>
        <w:spacing w:line="360" w:lineRule="auto"/>
        <w:ind w:right="-1" w:firstLine="1134"/>
        <w:jc w:val="both"/>
      </w:pPr>
      <w:r>
        <w:rPr>
          <w:rFonts w:ascii="Arial" w:hAnsi="Arial" w:cs="Arial"/>
          <w:sz w:val="24"/>
          <w:szCs w:val="24"/>
        </w:rPr>
        <w:t>Diante dessas dificuldades relatadas, falta de experiência política, debate acirrado entre conservadores e liberais, problemas na política interna que gerou revolta de algumas províncias e o anseio da população pela independência, a Assembleia não chegou a consenso quanto a promulgação da Constituição, essas condições ajudaram a outorga da Constituição de 1824, como disse Euclides da Cunha interpretando Anselmo Macieira:</w:t>
      </w:r>
    </w:p>
    <w:p w:rsidR="00463731" w:rsidRDefault="00054360">
      <w:pPr>
        <w:spacing w:line="240" w:lineRule="auto"/>
        <w:ind w:left="2268" w:right="-1"/>
        <w:jc w:val="both"/>
      </w:pPr>
      <w:r>
        <w:rPr>
          <w:rFonts w:ascii="Arial" w:hAnsi="Arial" w:cs="Arial"/>
          <w:sz w:val="20"/>
          <w:szCs w:val="20"/>
        </w:rPr>
        <w:t xml:space="preserve">Estávamos ante o muro, condenados, sem alternativa, à civilização. E nossos constituintes de 1823, deslumbrados talvez com a que faziam, entregaram-se a um interminável debate. Uma nação esperava, inquieta, seu estatuto básico, e os homens que deviam preparar o documento davam às suas divergências o sentido ameno e lúdico de uma tertúlia literária. D. Pedro, então, interrompeu a tertúlia e outorgou a carta. (Cunha, 1976, p. 147 </w:t>
      </w:r>
      <w:r>
        <w:rPr>
          <w:rFonts w:ascii="Arial" w:hAnsi="Arial" w:cs="Arial"/>
          <w:i/>
          <w:iCs/>
          <w:sz w:val="20"/>
          <w:szCs w:val="20"/>
        </w:rPr>
        <w:t xml:space="preserve">apud </w:t>
      </w:r>
      <w:r>
        <w:rPr>
          <w:rFonts w:ascii="Arial" w:hAnsi="Arial" w:cs="Arial"/>
          <w:sz w:val="20"/>
          <w:szCs w:val="20"/>
        </w:rPr>
        <w:t>MACIEIRA, 1976, p.147).</w:t>
      </w:r>
    </w:p>
    <w:p w:rsidR="00463731" w:rsidRDefault="00054360" w:rsidP="00F10CAE">
      <w:pPr>
        <w:spacing w:line="360" w:lineRule="auto"/>
        <w:ind w:right="-1" w:firstLine="1134"/>
        <w:jc w:val="both"/>
      </w:pPr>
      <w:r>
        <w:rPr>
          <w:rFonts w:ascii="Arial" w:hAnsi="Arial" w:cs="Arial"/>
          <w:sz w:val="24"/>
          <w:szCs w:val="24"/>
        </w:rPr>
        <w:t>Apesar de todas as dificuldades sociais, políticas e ideológicas enfrentadas p</w:t>
      </w:r>
      <w:r w:rsidR="00F10CAE">
        <w:rPr>
          <w:rFonts w:ascii="Arial" w:hAnsi="Arial" w:cs="Arial"/>
          <w:sz w:val="24"/>
          <w:szCs w:val="24"/>
        </w:rPr>
        <w:t>a</w:t>
      </w:r>
      <w:r>
        <w:rPr>
          <w:rFonts w:ascii="Arial" w:hAnsi="Arial" w:cs="Arial"/>
          <w:sz w:val="24"/>
          <w:szCs w:val="24"/>
        </w:rPr>
        <w:t xml:space="preserve">ra que finalmente fosse criada a primeira Constituição do Brasil, a importância dessa carta é visível e relatada por Paulo Bonavides: </w:t>
      </w:r>
    </w:p>
    <w:p w:rsidR="00463731" w:rsidRDefault="00054360">
      <w:pPr>
        <w:tabs>
          <w:tab w:val="left" w:pos="390"/>
        </w:tabs>
        <w:spacing w:line="240" w:lineRule="auto"/>
        <w:ind w:left="2268" w:right="-1"/>
        <w:jc w:val="both"/>
      </w:pPr>
      <w:r>
        <w:rPr>
          <w:rFonts w:ascii="Arial" w:hAnsi="Arial" w:cs="Arial"/>
          <w:sz w:val="20"/>
          <w:szCs w:val="20"/>
        </w:rPr>
        <w:t>Manteve a constituição de 25 de março de 1824 a admirável distinção, que ainda hoje nos deveria servir de modelo e inspiração, quando a reflexão busca remédios com que tolher a enxurrada casuísmos invasores, por onde tem resultado a obesidade e o desprestígio dos textos constitucionais. (BONAVIDES, 1987, p. 14)</w:t>
      </w:r>
    </w:p>
    <w:p w:rsidR="00463731" w:rsidRDefault="00054360" w:rsidP="00F10CAE">
      <w:pPr>
        <w:spacing w:line="360" w:lineRule="auto"/>
        <w:ind w:right="-1" w:firstLine="1134"/>
        <w:jc w:val="both"/>
      </w:pPr>
      <w:r>
        <w:rPr>
          <w:rFonts w:ascii="Arial" w:hAnsi="Arial" w:cs="Arial"/>
          <w:sz w:val="24"/>
          <w:szCs w:val="24"/>
        </w:rPr>
        <w:t xml:space="preserve">A outorga da Constituição trouxe, enfim, a certeza da independência e conseguiu unificar a Nação, deixando para trás, de uma vez por todas as dificuldades enfrentadas em sua elaboração, entregando finalmente a Norma Maior que tanto ansiava a população do país, como relatado por </w:t>
      </w:r>
      <w:proofErr w:type="spellStart"/>
      <w:r>
        <w:rPr>
          <w:rFonts w:ascii="Arial" w:hAnsi="Arial" w:cs="Arial"/>
          <w:sz w:val="24"/>
          <w:szCs w:val="24"/>
        </w:rPr>
        <w:t>Rosah</w:t>
      </w:r>
      <w:proofErr w:type="spellEnd"/>
      <w:r>
        <w:rPr>
          <w:rFonts w:ascii="Arial" w:hAnsi="Arial" w:cs="Arial"/>
          <w:sz w:val="24"/>
          <w:szCs w:val="24"/>
        </w:rPr>
        <w:t xml:space="preserve"> </w:t>
      </w:r>
      <w:proofErr w:type="spellStart"/>
      <w:r>
        <w:rPr>
          <w:rFonts w:ascii="Arial" w:hAnsi="Arial" w:cs="Arial"/>
          <w:sz w:val="24"/>
          <w:szCs w:val="24"/>
        </w:rPr>
        <w:t>Russsomano</w:t>
      </w:r>
      <w:proofErr w:type="spellEnd"/>
      <w:r>
        <w:rPr>
          <w:rFonts w:ascii="Arial" w:hAnsi="Arial" w:cs="Arial"/>
          <w:sz w:val="24"/>
          <w:szCs w:val="24"/>
        </w:rPr>
        <w:t>:</w:t>
      </w:r>
    </w:p>
    <w:p w:rsidR="00463731" w:rsidRDefault="00054360" w:rsidP="00D45CE8">
      <w:pPr>
        <w:spacing w:line="240" w:lineRule="auto"/>
        <w:ind w:left="2268" w:right="-1"/>
        <w:jc w:val="both"/>
      </w:pPr>
      <w:r>
        <w:rPr>
          <w:rFonts w:ascii="Arial" w:hAnsi="Arial" w:cs="Arial"/>
          <w:sz w:val="20"/>
          <w:szCs w:val="20"/>
        </w:rPr>
        <w:t>A outorga da lei suprema, pois, como se abrandaria, em que pesassem a ressentimentos sérios, que se estenderam por várias províncias, sobretudo nas de Bahia e Pernambuco.</w:t>
      </w:r>
    </w:p>
    <w:p w:rsidR="00463731" w:rsidRDefault="00054360" w:rsidP="00D45CE8">
      <w:pPr>
        <w:spacing w:line="240" w:lineRule="auto"/>
        <w:ind w:left="2268" w:right="-1"/>
        <w:jc w:val="both"/>
      </w:pPr>
      <w:r>
        <w:rPr>
          <w:rFonts w:ascii="Arial" w:hAnsi="Arial" w:cs="Arial"/>
          <w:sz w:val="20"/>
          <w:szCs w:val="20"/>
        </w:rPr>
        <w:lastRenderedPageBreak/>
        <w:t>Mais do que isto, atenuar-se-ia a situação, pelo fato de D. Pedro haver determinado a remessa ao Senado da Câmara do Rio de Janeiro (designação deferida a raras corporações municipais de relevo) de alguns exemplares do projeto, paralelamente, portarias a todas as Câmaras Municipais</w:t>
      </w:r>
    </w:p>
    <w:p w:rsidR="00463731" w:rsidRDefault="00054360" w:rsidP="00D45CE8">
      <w:pPr>
        <w:spacing w:line="240" w:lineRule="auto"/>
        <w:ind w:left="2268" w:right="-1"/>
        <w:jc w:val="both"/>
      </w:pPr>
      <w:r>
        <w:rPr>
          <w:rFonts w:ascii="Arial" w:hAnsi="Arial" w:cs="Arial"/>
          <w:sz w:val="20"/>
          <w:szCs w:val="20"/>
        </w:rPr>
        <w:t>Esta circunstância colaborou para que se considerasse o projeto da Constituição de 1824 marcado por um toque democrático, apesar de sua outorga iminente. (RUSSOMANO, 1974, p. 19)</w:t>
      </w:r>
    </w:p>
    <w:p w:rsidR="00463731" w:rsidRDefault="00054360" w:rsidP="00D45CE8">
      <w:pPr>
        <w:spacing w:line="360" w:lineRule="auto"/>
        <w:ind w:right="-1" w:firstLine="1134"/>
        <w:jc w:val="both"/>
      </w:pPr>
      <w:r>
        <w:rPr>
          <w:rFonts w:ascii="Arial" w:hAnsi="Arial" w:cs="Arial"/>
          <w:sz w:val="24"/>
          <w:szCs w:val="24"/>
        </w:rPr>
        <w:t>Após análise do contexto histórico, social e político da época da outorga da Constituição de 1824, fica evidente a necessidade de dispositivos garantidores de direitos individuais na nova fase que se iniciava no Brasil, após a Independência e  todas as suas consequências, tanto as revoltas de alguns Estados quanto a clara briga entre conservadores e liberais a instabilidade política gerava grande insegurança na sociedade civil, sendo a garantia de direitos individuais a única medida capaz de restaurar a ordem e manter a organização política e social. Diante tal revisão histórica iniciamos o estudo, propriamente dito, das Garantias e Direitos Fundamentais presentes na primeira Constituição do País, desde a organização estrutura que ela apresentava, levando em consideração a posição em que está presente o rol de Direitos e Garantias do cidadão, até a análise dos artigos referentes a tais disposições.</w:t>
      </w:r>
    </w:p>
    <w:p w:rsidR="00463731" w:rsidRDefault="00054360">
      <w:pPr>
        <w:spacing w:line="360" w:lineRule="auto"/>
        <w:ind w:right="-567"/>
        <w:jc w:val="both"/>
      </w:pPr>
      <w:r>
        <w:rPr>
          <w:rFonts w:ascii="Arial" w:hAnsi="Arial" w:cs="Arial"/>
          <w:b/>
          <w:bCs/>
          <w:sz w:val="24"/>
          <w:szCs w:val="24"/>
        </w:rPr>
        <w:t>4 DOS DIREITOS E GARANTIAS FUNDAMENTAIS</w:t>
      </w:r>
    </w:p>
    <w:p w:rsidR="00463731" w:rsidRDefault="00054360" w:rsidP="00D45CE8">
      <w:pPr>
        <w:spacing w:after="0" w:line="360" w:lineRule="auto"/>
        <w:ind w:right="-1" w:firstLine="1134"/>
        <w:jc w:val="both"/>
      </w:pPr>
      <w:r>
        <w:rPr>
          <w:rFonts w:ascii="Arial" w:hAnsi="Arial" w:cs="Arial"/>
          <w:sz w:val="24"/>
          <w:szCs w:val="24"/>
        </w:rPr>
        <w:t>O movimento Constitucionalista está ligado diretamente aos Direitos Fundamentais e suas Garantias, todas os conflitos ocorridos em razão do constitucionalismo ocorreram em razão da necessidade e anseio de efetivação desses Direitos.</w:t>
      </w:r>
    </w:p>
    <w:p w:rsidR="00463731" w:rsidRDefault="00054360" w:rsidP="00D45CE8">
      <w:pPr>
        <w:spacing w:after="0" w:line="360" w:lineRule="auto"/>
        <w:ind w:right="-1" w:firstLine="1134"/>
        <w:jc w:val="both"/>
      </w:pPr>
      <w:r>
        <w:rPr>
          <w:rFonts w:ascii="Arial" w:hAnsi="Arial" w:cs="Arial"/>
          <w:sz w:val="24"/>
          <w:szCs w:val="24"/>
        </w:rPr>
        <w:t xml:space="preserve">Desde os conflitos entre Patrícios e Plebeus em Roma, os confrontos na Inglaterra entre a coroa e o povo, o interesse maior não era a Constituição em sentido formal, mas a efetivação dos direitos nela descritos, de modo que a existência desse documento apenas formalizaria os direitos individuais, é aí que se fundamenta a luta constitucional, o respeito e reconhecimento de direitos civis e suas garantias, não é compreensível entender que a luta em busca de uma constituição seja pelo interesse principal de um documento contento a organização do Estado, essa preocupação se torna secundária para o cidadão, o interesse principal </w:t>
      </w:r>
    </w:p>
    <w:p w:rsidR="00463731" w:rsidRDefault="00054360" w:rsidP="00D45CE8">
      <w:pPr>
        <w:spacing w:after="0" w:line="360" w:lineRule="auto"/>
        <w:ind w:right="-1" w:firstLine="1134"/>
        <w:jc w:val="both"/>
      </w:pPr>
      <w:r>
        <w:rPr>
          <w:rFonts w:ascii="Arial" w:hAnsi="Arial" w:cs="Arial"/>
          <w:sz w:val="24"/>
          <w:szCs w:val="24"/>
        </w:rPr>
        <w:t xml:space="preserve">A Constituição de 1824 reservou o título 8º de seu texto para a disposição das garantias dos Direitos Civis e Políticos do cidadão brasileiro, a assembleia decidiu normatizar os direitos civis no último artigo da Constituição, o que é considerado por </w:t>
      </w:r>
      <w:r>
        <w:rPr>
          <w:rFonts w:ascii="Arial" w:hAnsi="Arial" w:cs="Arial"/>
          <w:sz w:val="24"/>
          <w:szCs w:val="24"/>
        </w:rPr>
        <w:lastRenderedPageBreak/>
        <w:t xml:space="preserve">parte da doutrina um menor interesse no reconhecimento deles, como relata Paulo Vargas </w:t>
      </w:r>
      <w:proofErr w:type="spellStart"/>
      <w:r>
        <w:rPr>
          <w:rFonts w:ascii="Arial" w:hAnsi="Arial" w:cs="Arial"/>
          <w:sz w:val="24"/>
          <w:szCs w:val="24"/>
        </w:rPr>
        <w:t>Groff</w:t>
      </w:r>
      <w:proofErr w:type="spellEnd"/>
      <w:r>
        <w:rPr>
          <w:rFonts w:ascii="Arial" w:hAnsi="Arial" w:cs="Arial"/>
          <w:sz w:val="24"/>
          <w:szCs w:val="24"/>
        </w:rPr>
        <w:t>:</w:t>
      </w:r>
    </w:p>
    <w:p w:rsidR="00463731" w:rsidRDefault="00054360">
      <w:pPr>
        <w:spacing w:after="0" w:line="240" w:lineRule="auto"/>
        <w:ind w:left="2268" w:right="-1"/>
        <w:jc w:val="both"/>
      </w:pPr>
      <w:r>
        <w:rPr>
          <w:rFonts w:ascii="Arial" w:hAnsi="Arial" w:cs="Arial"/>
          <w:sz w:val="20"/>
          <w:szCs w:val="20"/>
        </w:rPr>
        <w:t xml:space="preserve">A Constituição de 1824 tinha como seu Título 8o: Das disposições gerais e garantias dos direitos civis e políticos dos cidadãos brasileiros. Este era o último título da Constituição. Também o art. 179, que trazia um extenso rol de direitos civis e políticos dos cidadãos brasileiros, era o último artigo da Constituição. Isso demonstra que a Constituição não destinou um espaço de relevância para os direitos </w:t>
      </w:r>
      <w:r w:rsidR="002F1BD0">
        <w:rPr>
          <w:rFonts w:ascii="Arial" w:hAnsi="Arial" w:cs="Arial"/>
          <w:sz w:val="20"/>
          <w:szCs w:val="20"/>
        </w:rPr>
        <w:t>fundamentais. (</w:t>
      </w:r>
      <w:r>
        <w:rPr>
          <w:rFonts w:ascii="Arial" w:hAnsi="Arial" w:cs="Arial"/>
          <w:sz w:val="20"/>
          <w:szCs w:val="20"/>
        </w:rPr>
        <w:t>GROFF, 2008, p. 107)</w:t>
      </w:r>
    </w:p>
    <w:p w:rsidR="00463731" w:rsidRDefault="00463731">
      <w:pPr>
        <w:spacing w:after="0" w:line="240" w:lineRule="auto"/>
        <w:ind w:left="2268" w:right="-1"/>
        <w:jc w:val="both"/>
        <w:rPr>
          <w:rFonts w:ascii="Arial" w:hAnsi="Arial" w:cs="Arial"/>
          <w:sz w:val="20"/>
          <w:szCs w:val="20"/>
        </w:rPr>
      </w:pPr>
    </w:p>
    <w:p w:rsidR="00463731" w:rsidRDefault="00463731">
      <w:pPr>
        <w:spacing w:after="0" w:line="240" w:lineRule="auto"/>
        <w:ind w:right="-1"/>
        <w:jc w:val="both"/>
        <w:rPr>
          <w:rFonts w:ascii="Arial" w:hAnsi="Arial" w:cs="Arial"/>
          <w:sz w:val="20"/>
          <w:szCs w:val="20"/>
        </w:rPr>
      </w:pPr>
    </w:p>
    <w:p w:rsidR="00463731" w:rsidRDefault="00054360" w:rsidP="00D45CE8">
      <w:pPr>
        <w:spacing w:after="0" w:line="360" w:lineRule="auto"/>
        <w:ind w:right="-1" w:firstLine="1134"/>
        <w:jc w:val="both"/>
        <w:rPr>
          <w:rFonts w:ascii="Arial" w:hAnsi="Arial" w:cs="Arial"/>
          <w:sz w:val="24"/>
          <w:szCs w:val="24"/>
        </w:rPr>
      </w:pPr>
      <w:r>
        <w:rPr>
          <w:rFonts w:ascii="Arial" w:hAnsi="Arial" w:cs="Arial"/>
          <w:sz w:val="24"/>
          <w:szCs w:val="24"/>
        </w:rPr>
        <w:t>Apesar de ser teoria relevante para o estudo, a simples localização do rol de Direitos Civis não é de toda forma aspecto determinante para efetivação desses Direitos.</w:t>
      </w:r>
    </w:p>
    <w:p w:rsidR="00463731" w:rsidRDefault="00054360" w:rsidP="00D45CE8">
      <w:pPr>
        <w:spacing w:after="0" w:line="360" w:lineRule="auto"/>
        <w:ind w:right="-1" w:firstLine="1134"/>
        <w:jc w:val="both"/>
        <w:rPr>
          <w:rFonts w:ascii="Arial" w:hAnsi="Arial" w:cs="Arial"/>
          <w:sz w:val="24"/>
          <w:szCs w:val="24"/>
        </w:rPr>
      </w:pPr>
      <w:r>
        <w:rPr>
          <w:rFonts w:ascii="Arial" w:hAnsi="Arial" w:cs="Arial"/>
          <w:sz w:val="24"/>
          <w:szCs w:val="24"/>
        </w:rPr>
        <w:t xml:space="preserve">Diferentemente da Constituição Imperial, a Carta de 1988 reservou o artigo 5º para reconhecer e definir os Direitos civis constitucionais, é importante relembrar o contexto histórico da constituição de 1988, o Regime Militar, principalmente em meados de seu fim, reduziu alguns direitos fundamentais, a instabilidade </w:t>
      </w:r>
      <w:r w:rsidR="001F77A7">
        <w:rPr>
          <w:rFonts w:ascii="Arial" w:hAnsi="Arial" w:cs="Arial"/>
          <w:sz w:val="24"/>
          <w:szCs w:val="24"/>
        </w:rPr>
        <w:t>político</w:t>
      </w:r>
      <w:r>
        <w:rPr>
          <w:rFonts w:ascii="Arial" w:hAnsi="Arial" w:cs="Arial"/>
          <w:sz w:val="24"/>
          <w:szCs w:val="24"/>
        </w:rPr>
        <w:t xml:space="preserve"> social foi novamente afronta a efetivação dos Diretos Civis.</w:t>
      </w:r>
    </w:p>
    <w:p w:rsidR="00463731" w:rsidRDefault="00054360" w:rsidP="00D45CE8">
      <w:pPr>
        <w:spacing w:after="0" w:line="360" w:lineRule="auto"/>
        <w:ind w:right="-1" w:firstLine="1134"/>
        <w:jc w:val="both"/>
        <w:rPr>
          <w:rFonts w:ascii="Arial" w:hAnsi="Arial" w:cs="Arial"/>
          <w:sz w:val="24"/>
          <w:szCs w:val="24"/>
        </w:rPr>
      </w:pPr>
      <w:r>
        <w:rPr>
          <w:rFonts w:ascii="Arial" w:hAnsi="Arial" w:cs="Arial"/>
          <w:sz w:val="24"/>
          <w:szCs w:val="24"/>
        </w:rPr>
        <w:t>As medidas tomadas no Regime Militar que causaram cessão ou diminuição nas liberdades individuais podem ser a causa de tamanha preocupação em localizar o rol de direitos individuais no início do texto constitucional em 1988, sendo precedente inclusive dos artigos que tratam da organização estatal, mais uma vez percebe-se o real interesse social no movimento constitucionalista, o reconhecimento de liberdades individuais, a organização estatal tem caráter acessório nos interesses sociais.</w:t>
      </w:r>
    </w:p>
    <w:p w:rsidR="00463731" w:rsidRDefault="00463731">
      <w:pPr>
        <w:spacing w:after="0" w:line="360" w:lineRule="auto"/>
        <w:ind w:right="-567"/>
        <w:jc w:val="both"/>
        <w:rPr>
          <w:rFonts w:ascii="Arial" w:hAnsi="Arial" w:cs="Arial"/>
          <w:b/>
          <w:bCs/>
          <w:sz w:val="24"/>
          <w:szCs w:val="24"/>
        </w:rPr>
      </w:pPr>
    </w:p>
    <w:p w:rsidR="00463731" w:rsidRDefault="00054360">
      <w:pPr>
        <w:spacing w:after="0" w:line="360" w:lineRule="auto"/>
        <w:ind w:right="-567"/>
        <w:jc w:val="both"/>
      </w:pPr>
      <w:r>
        <w:rPr>
          <w:rFonts w:ascii="Arial" w:hAnsi="Arial" w:cs="Arial"/>
          <w:b/>
          <w:bCs/>
          <w:sz w:val="24"/>
          <w:szCs w:val="24"/>
        </w:rPr>
        <w:t>5 ANÁLISE DOS DIREITOS INDIVIDUAIS</w:t>
      </w:r>
    </w:p>
    <w:p w:rsidR="00463731" w:rsidRDefault="00463731">
      <w:pPr>
        <w:spacing w:after="0" w:line="360" w:lineRule="auto"/>
        <w:ind w:right="-567"/>
        <w:jc w:val="both"/>
        <w:rPr>
          <w:rFonts w:ascii="Arial" w:hAnsi="Arial" w:cs="Arial"/>
          <w:b/>
          <w:bCs/>
          <w:sz w:val="24"/>
          <w:szCs w:val="24"/>
        </w:rPr>
      </w:pPr>
    </w:p>
    <w:p w:rsidR="00463731" w:rsidRDefault="00054360" w:rsidP="00D45CE8">
      <w:pPr>
        <w:spacing w:after="0" w:line="360" w:lineRule="auto"/>
        <w:ind w:right="-1" w:firstLine="1134"/>
        <w:jc w:val="both"/>
      </w:pPr>
      <w:r>
        <w:rPr>
          <w:rFonts w:ascii="Arial" w:hAnsi="Arial" w:cs="Arial"/>
          <w:sz w:val="24"/>
          <w:szCs w:val="24"/>
        </w:rPr>
        <w:t>A constituição de 1824 possuía em seu artigo 179 o rol de Direitos Civis e suas garantias, abrangendo um total de 35 incisos, são eles o real objeto de nosso estudo.</w:t>
      </w:r>
    </w:p>
    <w:p w:rsidR="00463731" w:rsidRDefault="00054360" w:rsidP="00D45CE8">
      <w:pPr>
        <w:spacing w:after="0" w:line="360" w:lineRule="auto"/>
        <w:ind w:right="-1" w:firstLine="1134"/>
        <w:jc w:val="both"/>
      </w:pPr>
      <w:r>
        <w:rPr>
          <w:rFonts w:ascii="Arial" w:hAnsi="Arial" w:cs="Arial"/>
          <w:sz w:val="24"/>
          <w:szCs w:val="24"/>
        </w:rPr>
        <w:t>Apesar de ser o último artigo constitucional a análise desse dispositivo faz perceber-se a importância a que se dava aos direitos civis, estabelecendo-os como invioláveis, pautados pela liberdade, segurança individual e a propriedade, como percebe-se:</w:t>
      </w:r>
    </w:p>
    <w:p w:rsidR="00463731" w:rsidRDefault="00054360">
      <w:pPr>
        <w:spacing w:after="0" w:line="240" w:lineRule="auto"/>
        <w:ind w:left="2268" w:right="-1"/>
        <w:jc w:val="both"/>
        <w:rPr>
          <w:rFonts w:ascii="Arial" w:hAnsi="Arial"/>
          <w:sz w:val="20"/>
          <w:szCs w:val="20"/>
        </w:rPr>
      </w:pPr>
      <w:r>
        <w:rPr>
          <w:rFonts w:ascii="Arial" w:hAnsi="Arial" w:cs="Arial"/>
          <w:sz w:val="20"/>
          <w:szCs w:val="20"/>
        </w:rPr>
        <w:t xml:space="preserve">Art.179. A inviolabilidade dos Direitos Civis, e </w:t>
      </w:r>
      <w:proofErr w:type="spellStart"/>
      <w:r>
        <w:rPr>
          <w:rFonts w:ascii="Arial" w:hAnsi="Arial" w:cs="Arial"/>
          <w:sz w:val="20"/>
          <w:szCs w:val="20"/>
        </w:rPr>
        <w:t>Politicos</w:t>
      </w:r>
      <w:proofErr w:type="spellEnd"/>
      <w:r>
        <w:rPr>
          <w:rFonts w:ascii="Arial" w:hAnsi="Arial" w:cs="Arial"/>
          <w:sz w:val="20"/>
          <w:szCs w:val="20"/>
        </w:rPr>
        <w:t xml:space="preserve"> dos Cidadãos </w:t>
      </w:r>
      <w:proofErr w:type="spellStart"/>
      <w:r>
        <w:rPr>
          <w:rFonts w:ascii="Arial" w:hAnsi="Arial" w:cs="Arial"/>
          <w:sz w:val="20"/>
          <w:szCs w:val="20"/>
        </w:rPr>
        <w:t>Brazileiros</w:t>
      </w:r>
      <w:proofErr w:type="spellEnd"/>
      <w:r>
        <w:rPr>
          <w:rFonts w:ascii="Arial" w:hAnsi="Arial" w:cs="Arial"/>
          <w:sz w:val="20"/>
          <w:szCs w:val="20"/>
        </w:rPr>
        <w:t xml:space="preserve">, que tem por base a liberdade, a segurança individual, e a propriedade, é garantida pela Constituição do </w:t>
      </w:r>
      <w:proofErr w:type="spellStart"/>
      <w:r>
        <w:rPr>
          <w:rFonts w:ascii="Arial" w:hAnsi="Arial" w:cs="Arial"/>
          <w:sz w:val="20"/>
          <w:szCs w:val="20"/>
        </w:rPr>
        <w:t>Imperio</w:t>
      </w:r>
      <w:proofErr w:type="spellEnd"/>
      <w:r>
        <w:rPr>
          <w:rFonts w:ascii="Arial" w:hAnsi="Arial" w:cs="Arial"/>
          <w:sz w:val="20"/>
          <w:szCs w:val="20"/>
        </w:rPr>
        <w:t>, pela maneira seguinte. (BRASIL, 1824)</w:t>
      </w:r>
    </w:p>
    <w:p w:rsidR="00463731" w:rsidRDefault="00463731">
      <w:pPr>
        <w:spacing w:after="0" w:line="240" w:lineRule="auto"/>
        <w:ind w:left="2268" w:right="-1"/>
        <w:jc w:val="both"/>
        <w:rPr>
          <w:rFonts w:ascii="Arial" w:hAnsi="Arial" w:cs="Arial"/>
          <w:b/>
          <w:bCs/>
          <w:sz w:val="20"/>
          <w:szCs w:val="20"/>
        </w:rPr>
      </w:pPr>
    </w:p>
    <w:p w:rsidR="00463731" w:rsidRDefault="00054360" w:rsidP="00E03E95">
      <w:pPr>
        <w:spacing w:line="360" w:lineRule="auto"/>
        <w:ind w:right="-1" w:firstLine="1134"/>
        <w:jc w:val="both"/>
      </w:pPr>
      <w:r>
        <w:rPr>
          <w:rFonts w:ascii="Arial" w:hAnsi="Arial" w:cs="Arial"/>
          <w:sz w:val="24"/>
          <w:szCs w:val="24"/>
        </w:rPr>
        <w:t>Em análise comparativa com o caput do artigo 5º da Constituição de 1988 verifica-se a permanência da proteção a liberdade, segurança e a propriedade, presentes na Constituição Imperial, os quais podem ser combinados ou servir de base para diversos outros, como bem discorre Sara Ramos de Figueiredo sobre o artigo 179 da Constituição de 1824:</w:t>
      </w:r>
    </w:p>
    <w:p w:rsidR="00463731" w:rsidRDefault="00054360">
      <w:pPr>
        <w:spacing w:after="0" w:line="240" w:lineRule="auto"/>
        <w:ind w:left="2268" w:right="-1"/>
        <w:jc w:val="both"/>
      </w:pPr>
      <w:r>
        <w:rPr>
          <w:rFonts w:ascii="Arial" w:hAnsi="Arial" w:cs="Arial"/>
          <w:sz w:val="20"/>
          <w:szCs w:val="20"/>
        </w:rPr>
        <w:t xml:space="preserve">Dessas bases, entretanto, dimanam outros direitos, também, essenciais e invioláveis. Por isso, esclarece Pimenta Bueno que o artigo em análise fixa, apenas, os direitos individuais principais que são direitos de liberdade, propriedade e segurança, mas </w:t>
      </w:r>
      <w:proofErr w:type="gramStart"/>
      <w:r>
        <w:rPr>
          <w:rFonts w:ascii="Arial" w:hAnsi="Arial" w:cs="Arial"/>
          <w:sz w:val="20"/>
          <w:szCs w:val="20"/>
        </w:rPr>
        <w:t>cada desses direitos “se combinam</w:t>
      </w:r>
      <w:proofErr w:type="gramEnd"/>
      <w:r>
        <w:rPr>
          <w:rFonts w:ascii="Arial" w:hAnsi="Arial" w:cs="Arial"/>
          <w:sz w:val="20"/>
          <w:szCs w:val="20"/>
        </w:rPr>
        <w:t xml:space="preserve"> entre si” ou se dividem “em diversos ramos”, formando outros direitos que são igualmente essenciais e garantidos. (FIGUEIREDO, 1974, p.8)</w:t>
      </w:r>
    </w:p>
    <w:p w:rsidR="00463731" w:rsidRDefault="00463731">
      <w:pPr>
        <w:spacing w:after="0" w:line="240" w:lineRule="auto"/>
        <w:ind w:right="-1"/>
        <w:jc w:val="both"/>
        <w:rPr>
          <w:rFonts w:ascii="Arial" w:hAnsi="Arial" w:cs="Arial"/>
        </w:rPr>
      </w:pPr>
    </w:p>
    <w:p w:rsidR="00463731" w:rsidRDefault="00054360" w:rsidP="00E03E95">
      <w:pPr>
        <w:spacing w:line="360" w:lineRule="auto"/>
        <w:ind w:right="-1" w:firstLine="1134"/>
        <w:jc w:val="both"/>
        <w:rPr>
          <w:rFonts w:ascii="Arial" w:hAnsi="Arial"/>
          <w:sz w:val="24"/>
          <w:szCs w:val="24"/>
        </w:rPr>
      </w:pPr>
      <w:r>
        <w:rPr>
          <w:rFonts w:ascii="Arial" w:hAnsi="Arial" w:cs="Arial"/>
          <w:sz w:val="24"/>
          <w:szCs w:val="24"/>
        </w:rPr>
        <w:t>Esses princípios contidos no caput do artigo 179 desenvolvem-se ao longo dos incisos, como se verá, em seu Inciso I é discorrido sobre o princípio da legalidade, quando aduz que Nenhum Cidadão pode ser obrigado a fazer, ou deixar de fazer alguma coisa, senão em virtude da Lei:</w:t>
      </w:r>
    </w:p>
    <w:p w:rsidR="00463731" w:rsidRDefault="00054360">
      <w:pPr>
        <w:spacing w:after="0" w:line="240" w:lineRule="auto"/>
        <w:ind w:left="2268" w:right="-1"/>
        <w:jc w:val="both"/>
      </w:pPr>
      <w:r>
        <w:rPr>
          <w:rFonts w:ascii="Arial" w:hAnsi="Arial" w:cs="Arial"/>
          <w:sz w:val="20"/>
          <w:szCs w:val="20"/>
        </w:rPr>
        <w:t xml:space="preserve">I. Nenhum Cidadão </w:t>
      </w:r>
      <w:proofErr w:type="spellStart"/>
      <w:r>
        <w:rPr>
          <w:rFonts w:ascii="Arial" w:hAnsi="Arial" w:cs="Arial"/>
          <w:sz w:val="20"/>
          <w:szCs w:val="20"/>
        </w:rPr>
        <w:t>póde</w:t>
      </w:r>
      <w:proofErr w:type="spellEnd"/>
      <w:r>
        <w:rPr>
          <w:rFonts w:ascii="Arial" w:hAnsi="Arial" w:cs="Arial"/>
          <w:sz w:val="20"/>
          <w:szCs w:val="20"/>
        </w:rPr>
        <w:t xml:space="preserve"> ser obrigado a fazer, ou deixar de fazer alguma cousa, senão em virtude da Lei. (BRASIL, 1824)</w:t>
      </w:r>
    </w:p>
    <w:p w:rsidR="00463731" w:rsidRDefault="00054360">
      <w:pPr>
        <w:spacing w:after="0" w:line="240" w:lineRule="auto"/>
        <w:ind w:left="2268" w:right="-1"/>
        <w:jc w:val="both"/>
        <w:rPr>
          <w:rFonts w:ascii="Arial" w:hAnsi="Arial"/>
          <w:sz w:val="24"/>
          <w:szCs w:val="24"/>
        </w:rPr>
      </w:pPr>
      <w:r>
        <w:rPr>
          <w:rFonts w:ascii="Arial" w:hAnsi="Arial" w:cs="Arial"/>
          <w:sz w:val="24"/>
          <w:szCs w:val="24"/>
        </w:rPr>
        <w:t xml:space="preserve"> </w:t>
      </w:r>
    </w:p>
    <w:p w:rsidR="00463731" w:rsidRDefault="00054360" w:rsidP="00E03E95">
      <w:pPr>
        <w:spacing w:after="0" w:line="360" w:lineRule="auto"/>
        <w:ind w:right="-1" w:firstLine="1134"/>
        <w:jc w:val="both"/>
      </w:pPr>
      <w:r>
        <w:rPr>
          <w:rFonts w:ascii="Arial" w:hAnsi="Arial" w:cs="Arial"/>
          <w:sz w:val="24"/>
          <w:szCs w:val="24"/>
        </w:rPr>
        <w:t>Disposição também verificada na Constituição de 1988, em inciso II do artigo 5º, adicionando a impossibilidade de deixar de fazer algo sem lei anterior que o obrigue, o princípio da legalidade, portanto, é reconhecido desde a constituição de 1824, sua importância é notável, uma vez que a legalidade foi um dos principais motivos de revoltas contra os poderes absolutos.</w:t>
      </w:r>
    </w:p>
    <w:p w:rsidR="00463731" w:rsidRDefault="00054360" w:rsidP="00E03E95">
      <w:pPr>
        <w:spacing w:line="360" w:lineRule="auto"/>
        <w:ind w:right="-1" w:firstLine="1134"/>
        <w:jc w:val="both"/>
      </w:pPr>
      <w:r>
        <w:rPr>
          <w:rFonts w:ascii="Arial" w:hAnsi="Arial" w:cs="Arial"/>
          <w:sz w:val="24"/>
          <w:szCs w:val="24"/>
        </w:rPr>
        <w:t xml:space="preserve">Na análise conjunta dos incisos II e III do artigo 179, pode-se extrair a irretroatividade das leis, além da impossibilidade de lei sem utilidade: </w:t>
      </w:r>
    </w:p>
    <w:p w:rsidR="00463731" w:rsidRDefault="00141036">
      <w:pPr>
        <w:pStyle w:val="Corpodetexto"/>
        <w:spacing w:after="0" w:line="240" w:lineRule="auto"/>
        <w:ind w:left="2268" w:right="-1"/>
        <w:jc w:val="both"/>
        <w:rPr>
          <w:rFonts w:ascii="Arial" w:hAnsi="Arial"/>
          <w:sz w:val="20"/>
          <w:szCs w:val="20"/>
        </w:rPr>
      </w:pPr>
      <w:r>
        <w:rPr>
          <w:rFonts w:ascii="Arial" w:hAnsi="Arial" w:cs="Arial"/>
          <w:sz w:val="20"/>
          <w:szCs w:val="20"/>
        </w:rPr>
        <w:t xml:space="preserve">II - </w:t>
      </w:r>
      <w:r w:rsidR="00054360">
        <w:rPr>
          <w:rFonts w:ascii="Arial" w:hAnsi="Arial" w:cs="Arial"/>
          <w:sz w:val="20"/>
          <w:szCs w:val="20"/>
        </w:rPr>
        <w:t xml:space="preserve">Nenhuma Lei será estabelecida sem utilidade </w:t>
      </w:r>
      <w:proofErr w:type="spellStart"/>
      <w:r w:rsidR="00054360">
        <w:rPr>
          <w:rFonts w:ascii="Arial" w:hAnsi="Arial" w:cs="Arial"/>
          <w:sz w:val="20"/>
          <w:szCs w:val="20"/>
        </w:rPr>
        <w:t>publica</w:t>
      </w:r>
      <w:proofErr w:type="spellEnd"/>
      <w:r w:rsidR="00054360">
        <w:rPr>
          <w:rFonts w:ascii="Arial" w:hAnsi="Arial" w:cs="Arial"/>
          <w:sz w:val="20"/>
          <w:szCs w:val="20"/>
        </w:rPr>
        <w:t>.</w:t>
      </w:r>
    </w:p>
    <w:p w:rsidR="00463731" w:rsidRDefault="00141036">
      <w:pPr>
        <w:pStyle w:val="Corpodetexto"/>
        <w:spacing w:line="240" w:lineRule="auto"/>
        <w:ind w:left="2268" w:right="-1"/>
        <w:jc w:val="both"/>
      </w:pPr>
      <w:r>
        <w:rPr>
          <w:rFonts w:ascii="Arial" w:hAnsi="Arial"/>
          <w:sz w:val="20"/>
          <w:szCs w:val="20"/>
        </w:rPr>
        <w:t>III -</w:t>
      </w:r>
      <w:r w:rsidR="00054360">
        <w:rPr>
          <w:rFonts w:ascii="Arial" w:hAnsi="Arial"/>
          <w:sz w:val="20"/>
          <w:szCs w:val="20"/>
        </w:rPr>
        <w:t xml:space="preserve"> A sua disposição não terá </w:t>
      </w:r>
      <w:proofErr w:type="spellStart"/>
      <w:r w:rsidR="00054360">
        <w:rPr>
          <w:rFonts w:ascii="Arial" w:hAnsi="Arial"/>
          <w:sz w:val="20"/>
          <w:szCs w:val="20"/>
        </w:rPr>
        <w:t>effeito</w:t>
      </w:r>
      <w:proofErr w:type="spellEnd"/>
      <w:r w:rsidR="00054360">
        <w:rPr>
          <w:rFonts w:ascii="Arial" w:hAnsi="Arial"/>
          <w:sz w:val="20"/>
          <w:szCs w:val="20"/>
        </w:rPr>
        <w:t xml:space="preserve"> </w:t>
      </w:r>
      <w:proofErr w:type="spellStart"/>
      <w:r w:rsidR="00054360">
        <w:rPr>
          <w:rFonts w:ascii="Arial" w:hAnsi="Arial"/>
          <w:sz w:val="20"/>
          <w:szCs w:val="20"/>
        </w:rPr>
        <w:t>retroactivo</w:t>
      </w:r>
      <w:proofErr w:type="spellEnd"/>
      <w:r w:rsidR="00054360">
        <w:rPr>
          <w:rFonts w:ascii="Arial" w:hAnsi="Arial"/>
          <w:sz w:val="20"/>
          <w:szCs w:val="20"/>
        </w:rPr>
        <w:t xml:space="preserve">. </w:t>
      </w:r>
      <w:r w:rsidR="00054360">
        <w:rPr>
          <w:rFonts w:ascii="Arial" w:hAnsi="Arial" w:cs="Arial"/>
          <w:sz w:val="20"/>
          <w:szCs w:val="20"/>
        </w:rPr>
        <w:t>(BRASIL, 1824)</w:t>
      </w:r>
    </w:p>
    <w:p w:rsidR="00463731" w:rsidRDefault="00054360" w:rsidP="00E03E95">
      <w:pPr>
        <w:spacing w:after="0" w:line="360" w:lineRule="auto"/>
        <w:ind w:right="-1" w:firstLine="1134"/>
        <w:jc w:val="both"/>
        <w:rPr>
          <w:rFonts w:ascii="Arial" w:hAnsi="Arial"/>
          <w:sz w:val="24"/>
          <w:szCs w:val="24"/>
        </w:rPr>
      </w:pPr>
      <w:r>
        <w:rPr>
          <w:rFonts w:ascii="Arial" w:hAnsi="Arial" w:cs="Arial"/>
          <w:sz w:val="24"/>
          <w:szCs w:val="24"/>
        </w:rPr>
        <w:t>Considerando a constituição de 1988, temos a irretroatividade da lei penal no inciso XL, com exceção de benefício do réu, embora</w:t>
      </w:r>
      <w:r w:rsidR="001F77A7">
        <w:rPr>
          <w:rFonts w:ascii="Arial" w:hAnsi="Arial" w:cs="Arial"/>
          <w:sz w:val="24"/>
          <w:szCs w:val="24"/>
        </w:rPr>
        <w:t xml:space="preserve"> tenha se limitado a lei penal,</w:t>
      </w:r>
      <w:r>
        <w:rPr>
          <w:rFonts w:ascii="Arial" w:hAnsi="Arial" w:cs="Arial"/>
          <w:sz w:val="24"/>
          <w:szCs w:val="24"/>
        </w:rPr>
        <w:t xml:space="preserve"> há herança dos incisos II e III da primeira constituição, a irretroatividade da lei é fator essencial à segurança jurídica esperada de um estado de direito, mantendo-se presente na atual Constituição Federal.</w:t>
      </w:r>
    </w:p>
    <w:p w:rsidR="00463731" w:rsidRDefault="00054360" w:rsidP="00E03E95">
      <w:pPr>
        <w:spacing w:line="360" w:lineRule="auto"/>
        <w:ind w:right="-1" w:firstLine="1134"/>
        <w:jc w:val="both"/>
      </w:pPr>
      <w:r>
        <w:rPr>
          <w:rFonts w:ascii="Arial" w:hAnsi="Arial" w:cs="Arial"/>
          <w:sz w:val="24"/>
          <w:szCs w:val="24"/>
        </w:rPr>
        <w:t>No inciso IV do artigo 179 encontramos a proteção a liberdade de expressão, sem possibilidade de censura, como se observa:</w:t>
      </w:r>
    </w:p>
    <w:p w:rsidR="00463731" w:rsidRDefault="002E7F35">
      <w:pPr>
        <w:spacing w:line="240" w:lineRule="auto"/>
        <w:ind w:left="2268" w:right="-1"/>
        <w:jc w:val="both"/>
      </w:pPr>
      <w:r>
        <w:rPr>
          <w:rFonts w:ascii="Arial" w:hAnsi="Arial" w:cs="Arial"/>
          <w:sz w:val="20"/>
          <w:szCs w:val="20"/>
        </w:rPr>
        <w:t>IV -</w:t>
      </w:r>
      <w:r w:rsidR="00054360">
        <w:rPr>
          <w:rFonts w:ascii="Arial" w:hAnsi="Arial" w:cs="Arial"/>
          <w:sz w:val="20"/>
          <w:szCs w:val="20"/>
        </w:rPr>
        <w:t xml:space="preserve"> Todos podem </w:t>
      </w:r>
      <w:proofErr w:type="spellStart"/>
      <w:r w:rsidR="00054360">
        <w:rPr>
          <w:rFonts w:ascii="Arial" w:hAnsi="Arial" w:cs="Arial"/>
          <w:sz w:val="20"/>
          <w:szCs w:val="20"/>
        </w:rPr>
        <w:t>communicar</w:t>
      </w:r>
      <w:proofErr w:type="spellEnd"/>
      <w:r w:rsidR="00054360">
        <w:rPr>
          <w:rFonts w:ascii="Arial" w:hAnsi="Arial" w:cs="Arial"/>
          <w:sz w:val="20"/>
          <w:szCs w:val="20"/>
        </w:rPr>
        <w:t xml:space="preserve"> os seus pensamentos, por palavras, </w:t>
      </w:r>
      <w:proofErr w:type="spellStart"/>
      <w:r w:rsidR="00054360">
        <w:rPr>
          <w:rFonts w:ascii="Arial" w:hAnsi="Arial" w:cs="Arial"/>
          <w:sz w:val="20"/>
          <w:szCs w:val="20"/>
        </w:rPr>
        <w:t>escriptos</w:t>
      </w:r>
      <w:proofErr w:type="spellEnd"/>
      <w:r w:rsidR="00054360">
        <w:rPr>
          <w:rFonts w:ascii="Arial" w:hAnsi="Arial" w:cs="Arial"/>
          <w:sz w:val="20"/>
          <w:szCs w:val="20"/>
        </w:rPr>
        <w:t xml:space="preserve">, e </w:t>
      </w:r>
      <w:proofErr w:type="spellStart"/>
      <w:r w:rsidR="00054360">
        <w:rPr>
          <w:rFonts w:ascii="Arial" w:hAnsi="Arial" w:cs="Arial"/>
          <w:sz w:val="20"/>
          <w:szCs w:val="20"/>
        </w:rPr>
        <w:t>publical-os</w:t>
      </w:r>
      <w:proofErr w:type="spellEnd"/>
      <w:r w:rsidR="00054360">
        <w:rPr>
          <w:rFonts w:ascii="Arial" w:hAnsi="Arial" w:cs="Arial"/>
          <w:sz w:val="20"/>
          <w:szCs w:val="20"/>
        </w:rPr>
        <w:t xml:space="preserve"> pela Imprensa, sem </w:t>
      </w:r>
      <w:proofErr w:type="spellStart"/>
      <w:r w:rsidR="00054360">
        <w:rPr>
          <w:rFonts w:ascii="Arial" w:hAnsi="Arial" w:cs="Arial"/>
          <w:sz w:val="20"/>
          <w:szCs w:val="20"/>
        </w:rPr>
        <w:t>dependencia</w:t>
      </w:r>
      <w:proofErr w:type="spellEnd"/>
      <w:r w:rsidR="00054360">
        <w:rPr>
          <w:rFonts w:ascii="Arial" w:hAnsi="Arial" w:cs="Arial"/>
          <w:sz w:val="20"/>
          <w:szCs w:val="20"/>
        </w:rPr>
        <w:t xml:space="preserve"> de censura; com tanto que </w:t>
      </w:r>
      <w:r w:rsidR="00054360">
        <w:rPr>
          <w:rFonts w:ascii="Arial" w:hAnsi="Arial" w:cs="Arial"/>
          <w:sz w:val="20"/>
          <w:szCs w:val="20"/>
        </w:rPr>
        <w:lastRenderedPageBreak/>
        <w:t xml:space="preserve">hajam de responder pelos abusos, que </w:t>
      </w:r>
      <w:proofErr w:type="spellStart"/>
      <w:r w:rsidR="00054360">
        <w:rPr>
          <w:rFonts w:ascii="Arial" w:hAnsi="Arial" w:cs="Arial"/>
          <w:sz w:val="20"/>
          <w:szCs w:val="20"/>
        </w:rPr>
        <w:t>commetterem</w:t>
      </w:r>
      <w:proofErr w:type="spellEnd"/>
      <w:r w:rsidR="00054360">
        <w:rPr>
          <w:rFonts w:ascii="Arial" w:hAnsi="Arial" w:cs="Arial"/>
          <w:sz w:val="20"/>
          <w:szCs w:val="20"/>
        </w:rPr>
        <w:t xml:space="preserve"> no </w:t>
      </w:r>
      <w:proofErr w:type="spellStart"/>
      <w:r w:rsidR="00054360">
        <w:rPr>
          <w:rFonts w:ascii="Arial" w:hAnsi="Arial" w:cs="Arial"/>
          <w:sz w:val="20"/>
          <w:szCs w:val="20"/>
        </w:rPr>
        <w:t>exercicio</w:t>
      </w:r>
      <w:proofErr w:type="spellEnd"/>
      <w:r w:rsidR="00054360">
        <w:rPr>
          <w:rFonts w:ascii="Arial" w:hAnsi="Arial" w:cs="Arial"/>
          <w:sz w:val="20"/>
          <w:szCs w:val="20"/>
        </w:rPr>
        <w:t xml:space="preserve"> deste Direito, nos casos, e pela </w:t>
      </w:r>
      <w:proofErr w:type="spellStart"/>
      <w:r w:rsidR="00054360">
        <w:rPr>
          <w:rFonts w:ascii="Arial" w:hAnsi="Arial" w:cs="Arial"/>
          <w:sz w:val="20"/>
          <w:szCs w:val="20"/>
        </w:rPr>
        <w:t>fórma</w:t>
      </w:r>
      <w:proofErr w:type="spellEnd"/>
      <w:r w:rsidR="00054360">
        <w:rPr>
          <w:rFonts w:ascii="Arial" w:hAnsi="Arial" w:cs="Arial"/>
          <w:sz w:val="20"/>
          <w:szCs w:val="20"/>
        </w:rPr>
        <w:t>, que a Lei determinar. (BRASIL, 1824)</w:t>
      </w:r>
    </w:p>
    <w:p w:rsidR="00463731" w:rsidRDefault="00054360" w:rsidP="00E03E95">
      <w:pPr>
        <w:spacing w:after="0" w:line="360" w:lineRule="auto"/>
        <w:ind w:right="-1" w:firstLine="1134"/>
        <w:jc w:val="both"/>
      </w:pPr>
      <w:r>
        <w:rPr>
          <w:rFonts w:ascii="Arial" w:hAnsi="Arial" w:cs="Arial"/>
          <w:sz w:val="24"/>
          <w:szCs w:val="24"/>
        </w:rPr>
        <w:t>Apesar de garantir a liberdade de expressão o inciso IV garante o direito a reparação pelos abusos cometidos sob a égide do exercício desse Direito, novamente encontramos disposição semelhante no inciso IV do artigo 5º da Constituição Federal de 1988, reconhecendo a livre manifestação de pensamento, vedando apenas o anonimato, vedação necessária para aplicação do inciso seguinte, V, o qual reconhece o direito de resposta proporcional ao agravo contra a quem fora cometido, o inciso IV do artigo 179 é, portanto, uma junção dos incisos IV e V do artigo 5º.</w:t>
      </w:r>
    </w:p>
    <w:p w:rsidR="00463731" w:rsidRDefault="00054360" w:rsidP="00E03E95">
      <w:pPr>
        <w:spacing w:line="360" w:lineRule="auto"/>
        <w:ind w:right="-1" w:firstLine="1134"/>
        <w:jc w:val="both"/>
      </w:pPr>
      <w:r>
        <w:rPr>
          <w:rFonts w:ascii="Arial" w:hAnsi="Arial" w:cs="Arial"/>
          <w:sz w:val="24"/>
          <w:szCs w:val="24"/>
        </w:rPr>
        <w:t>A constituição de 1824 estabeleceu em seu artigo 5º a religião católica apostólica romana como religião oficial do Império:</w:t>
      </w:r>
    </w:p>
    <w:p w:rsidR="00463731" w:rsidRDefault="00054360">
      <w:pPr>
        <w:spacing w:after="0" w:line="240" w:lineRule="auto"/>
        <w:ind w:left="2268" w:right="-1"/>
        <w:jc w:val="both"/>
      </w:pPr>
      <w:r>
        <w:rPr>
          <w:rFonts w:ascii="Arial" w:hAnsi="Arial" w:cs="Arial"/>
          <w:sz w:val="20"/>
          <w:szCs w:val="20"/>
        </w:rPr>
        <w:t xml:space="preserve">Art. 5. A Religião </w:t>
      </w:r>
      <w:proofErr w:type="spellStart"/>
      <w:r>
        <w:rPr>
          <w:rFonts w:ascii="Arial" w:hAnsi="Arial" w:cs="Arial"/>
          <w:sz w:val="20"/>
          <w:szCs w:val="20"/>
        </w:rPr>
        <w:t>Catholica</w:t>
      </w:r>
      <w:proofErr w:type="spellEnd"/>
      <w:r>
        <w:rPr>
          <w:rFonts w:ascii="Arial" w:hAnsi="Arial" w:cs="Arial"/>
          <w:sz w:val="20"/>
          <w:szCs w:val="20"/>
        </w:rPr>
        <w:t xml:space="preserve"> </w:t>
      </w:r>
      <w:proofErr w:type="spellStart"/>
      <w:r>
        <w:rPr>
          <w:rFonts w:ascii="Arial" w:hAnsi="Arial" w:cs="Arial"/>
          <w:sz w:val="20"/>
          <w:szCs w:val="20"/>
        </w:rPr>
        <w:t>Apostolica</w:t>
      </w:r>
      <w:proofErr w:type="spellEnd"/>
      <w:r>
        <w:rPr>
          <w:rFonts w:ascii="Arial" w:hAnsi="Arial" w:cs="Arial"/>
          <w:sz w:val="20"/>
          <w:szCs w:val="20"/>
        </w:rPr>
        <w:t xml:space="preserve"> Romana continuará a ser a Religião do </w:t>
      </w:r>
      <w:proofErr w:type="spellStart"/>
      <w:r>
        <w:rPr>
          <w:rFonts w:ascii="Arial" w:hAnsi="Arial" w:cs="Arial"/>
          <w:sz w:val="20"/>
          <w:szCs w:val="20"/>
        </w:rPr>
        <w:t>Imperio</w:t>
      </w:r>
      <w:proofErr w:type="spellEnd"/>
      <w:r>
        <w:rPr>
          <w:rFonts w:ascii="Arial" w:hAnsi="Arial" w:cs="Arial"/>
          <w:sz w:val="20"/>
          <w:szCs w:val="20"/>
        </w:rPr>
        <w:t xml:space="preserve">. Todas as outras Religiões serão permitidas com seu culto </w:t>
      </w:r>
      <w:proofErr w:type="spellStart"/>
      <w:r>
        <w:rPr>
          <w:rFonts w:ascii="Arial" w:hAnsi="Arial" w:cs="Arial"/>
          <w:sz w:val="20"/>
          <w:szCs w:val="20"/>
        </w:rPr>
        <w:t>domestico</w:t>
      </w:r>
      <w:proofErr w:type="spellEnd"/>
      <w:r>
        <w:rPr>
          <w:rFonts w:ascii="Arial" w:hAnsi="Arial" w:cs="Arial"/>
          <w:sz w:val="20"/>
          <w:szCs w:val="20"/>
        </w:rPr>
        <w:t xml:space="preserve">, ou particular em casas para isso destinadas, sem </w:t>
      </w:r>
      <w:proofErr w:type="spellStart"/>
      <w:r>
        <w:rPr>
          <w:rFonts w:ascii="Arial" w:hAnsi="Arial" w:cs="Arial"/>
          <w:sz w:val="20"/>
          <w:szCs w:val="20"/>
        </w:rPr>
        <w:t>fórma</w:t>
      </w:r>
      <w:proofErr w:type="spellEnd"/>
      <w:r>
        <w:rPr>
          <w:rFonts w:ascii="Arial" w:hAnsi="Arial" w:cs="Arial"/>
          <w:sz w:val="20"/>
          <w:szCs w:val="20"/>
        </w:rPr>
        <w:t xml:space="preserve"> </w:t>
      </w:r>
      <w:proofErr w:type="gramStart"/>
      <w:r>
        <w:rPr>
          <w:rFonts w:ascii="Arial" w:hAnsi="Arial" w:cs="Arial"/>
          <w:sz w:val="20"/>
          <w:szCs w:val="20"/>
        </w:rPr>
        <w:t>alguma exterior</w:t>
      </w:r>
      <w:proofErr w:type="gramEnd"/>
      <w:r>
        <w:rPr>
          <w:rFonts w:ascii="Arial" w:hAnsi="Arial" w:cs="Arial"/>
          <w:sz w:val="20"/>
          <w:szCs w:val="20"/>
        </w:rPr>
        <w:t xml:space="preserve"> do Templo.</w:t>
      </w:r>
      <w:r>
        <w:rPr>
          <w:rFonts w:ascii="Arial" w:hAnsi="Arial" w:cs="Arial"/>
          <w:sz w:val="24"/>
          <w:szCs w:val="24"/>
        </w:rPr>
        <w:t xml:space="preserve"> </w:t>
      </w:r>
      <w:r>
        <w:rPr>
          <w:rFonts w:ascii="Arial" w:hAnsi="Arial" w:cs="Arial"/>
          <w:sz w:val="20"/>
          <w:szCs w:val="20"/>
        </w:rPr>
        <w:t>(BRASIL, 1824)</w:t>
      </w:r>
    </w:p>
    <w:p w:rsidR="00463731" w:rsidRDefault="00463731">
      <w:pPr>
        <w:spacing w:after="0" w:line="240" w:lineRule="auto"/>
        <w:ind w:left="2268" w:right="-1"/>
        <w:jc w:val="both"/>
        <w:rPr>
          <w:rFonts w:ascii="Arial" w:hAnsi="Arial" w:cs="Arial"/>
          <w:sz w:val="24"/>
          <w:szCs w:val="24"/>
        </w:rPr>
      </w:pPr>
    </w:p>
    <w:p w:rsidR="00463731" w:rsidRDefault="00054360" w:rsidP="00E03E95">
      <w:pPr>
        <w:spacing w:after="0" w:line="360" w:lineRule="auto"/>
        <w:ind w:right="-1" w:firstLine="1134"/>
        <w:jc w:val="both"/>
      </w:pPr>
      <w:r>
        <w:rPr>
          <w:rFonts w:ascii="Arial" w:hAnsi="Arial" w:cs="Arial"/>
          <w:sz w:val="24"/>
          <w:szCs w:val="24"/>
        </w:rPr>
        <w:t>Diante tal fato é que se faz necessário explicação sobre a liberdade de crença nessa época.</w:t>
      </w:r>
    </w:p>
    <w:p w:rsidR="00463731" w:rsidRDefault="00054360" w:rsidP="00E03E95">
      <w:pPr>
        <w:spacing w:line="360" w:lineRule="auto"/>
        <w:ind w:right="-1" w:firstLine="1134"/>
        <w:jc w:val="both"/>
      </w:pPr>
      <w:r>
        <w:rPr>
          <w:rFonts w:ascii="Arial" w:hAnsi="Arial" w:cs="Arial"/>
          <w:sz w:val="24"/>
          <w:szCs w:val="24"/>
        </w:rPr>
        <w:t xml:space="preserve">Como foi visto, ao estudarmos o contexto histórico brasileiro, por não haver tradição política o Brasil precisava se adaptar quando </w:t>
      </w:r>
      <w:r w:rsidR="001F77A7">
        <w:rPr>
          <w:rFonts w:ascii="Arial" w:hAnsi="Arial" w:cs="Arial"/>
          <w:sz w:val="24"/>
          <w:szCs w:val="24"/>
        </w:rPr>
        <w:t>se tornou</w:t>
      </w:r>
      <w:r>
        <w:rPr>
          <w:rFonts w:ascii="Arial" w:hAnsi="Arial" w:cs="Arial"/>
          <w:sz w:val="24"/>
          <w:szCs w:val="24"/>
        </w:rPr>
        <w:t xml:space="preserve"> independente, por consequência disso diversos dispositivos constitucionais de 1824 remetem a dispositivos da Constituição portuguesa de 1822, inclusive a previsão de religião oficial do Estado, encontrada no artigo 25º da Constituição portuguesa:</w:t>
      </w:r>
    </w:p>
    <w:p w:rsidR="00463731" w:rsidRDefault="00054360">
      <w:pPr>
        <w:spacing w:line="240" w:lineRule="auto"/>
        <w:ind w:left="2268" w:right="-1"/>
        <w:jc w:val="both"/>
        <w:rPr>
          <w:sz w:val="20"/>
          <w:szCs w:val="20"/>
        </w:rPr>
      </w:pPr>
      <w:r>
        <w:rPr>
          <w:rFonts w:ascii="Arial" w:hAnsi="Arial" w:cs="Arial"/>
          <w:sz w:val="20"/>
          <w:szCs w:val="20"/>
        </w:rPr>
        <w:t xml:space="preserve">ARTIGO 25º. A religião da Nação Portuguesa é a Católica Apostólica Romana. </w:t>
      </w:r>
      <w:proofErr w:type="gramStart"/>
      <w:r>
        <w:rPr>
          <w:rFonts w:ascii="Arial" w:hAnsi="Arial" w:cs="Arial"/>
          <w:sz w:val="20"/>
          <w:szCs w:val="20"/>
        </w:rPr>
        <w:t>Permite-se contudo</w:t>
      </w:r>
      <w:proofErr w:type="gramEnd"/>
      <w:r>
        <w:rPr>
          <w:rFonts w:ascii="Arial" w:hAnsi="Arial" w:cs="Arial"/>
          <w:sz w:val="20"/>
          <w:szCs w:val="20"/>
        </w:rPr>
        <w:t xml:space="preserve"> aos estrangeiros o exercício particular de seus respectivos cultos. (BRASIL, 1824)</w:t>
      </w:r>
    </w:p>
    <w:p w:rsidR="00463731" w:rsidRDefault="00054360" w:rsidP="00E03E95">
      <w:pPr>
        <w:spacing w:after="0" w:line="360" w:lineRule="auto"/>
        <w:ind w:right="-1" w:firstLine="1134"/>
        <w:jc w:val="both"/>
        <w:rPr>
          <w:rFonts w:ascii="Arial" w:hAnsi="Arial" w:cs="Arial"/>
          <w:sz w:val="24"/>
          <w:szCs w:val="24"/>
        </w:rPr>
      </w:pPr>
      <w:r>
        <w:rPr>
          <w:rFonts w:ascii="Arial" w:hAnsi="Arial" w:cs="Arial"/>
          <w:sz w:val="24"/>
          <w:szCs w:val="24"/>
        </w:rPr>
        <w:t xml:space="preserve">Tendo em vista a influência das leis portuguesas nas questões sociais e políticas brasileiras na época, não é de se estranhar a adoção de religião oficial no Império, não só as leis influenciaram a constituinte brasileira, mas também os costumes, o catolicismo por estar presente nos costumes portuguesas influenciaram a adoção dela pelo Império brasileiro, não só na previsão de ser religião oficial, mas também nas preocupações sociais e garantia de direitos individuais, como se verá mais </w:t>
      </w:r>
      <w:r w:rsidR="00E03E95">
        <w:rPr>
          <w:rFonts w:ascii="Arial" w:hAnsi="Arial" w:cs="Arial"/>
          <w:sz w:val="24"/>
          <w:szCs w:val="24"/>
        </w:rPr>
        <w:t>à</w:t>
      </w:r>
      <w:r>
        <w:rPr>
          <w:rFonts w:ascii="Arial" w:hAnsi="Arial" w:cs="Arial"/>
          <w:sz w:val="24"/>
          <w:szCs w:val="24"/>
        </w:rPr>
        <w:t xml:space="preserve"> frente.</w:t>
      </w:r>
    </w:p>
    <w:p w:rsidR="00463731" w:rsidRDefault="00054360" w:rsidP="00E03E95">
      <w:pPr>
        <w:spacing w:line="360" w:lineRule="auto"/>
        <w:ind w:right="-1" w:firstLine="1134"/>
        <w:jc w:val="both"/>
        <w:rPr>
          <w:rFonts w:ascii="Arial" w:hAnsi="Arial" w:cs="Arial"/>
          <w:sz w:val="24"/>
          <w:szCs w:val="24"/>
        </w:rPr>
      </w:pPr>
      <w:r>
        <w:rPr>
          <w:rFonts w:ascii="Arial" w:hAnsi="Arial" w:cs="Arial"/>
          <w:sz w:val="24"/>
          <w:szCs w:val="24"/>
        </w:rPr>
        <w:t xml:space="preserve">Apesar de ser oficialmente um Estado católico, a Constituição de 1824 previa a liberdade religiosa, embora não </w:t>
      </w:r>
      <w:r w:rsidR="001F77A7">
        <w:rPr>
          <w:rFonts w:ascii="Arial" w:hAnsi="Arial" w:cs="Arial"/>
          <w:sz w:val="24"/>
          <w:szCs w:val="24"/>
        </w:rPr>
        <w:t>fossem</w:t>
      </w:r>
      <w:r>
        <w:rPr>
          <w:rFonts w:ascii="Arial" w:hAnsi="Arial" w:cs="Arial"/>
          <w:sz w:val="24"/>
          <w:szCs w:val="24"/>
        </w:rPr>
        <w:t xml:space="preserve"> </w:t>
      </w:r>
      <w:r w:rsidR="001F77A7">
        <w:rPr>
          <w:rFonts w:ascii="Arial" w:hAnsi="Arial" w:cs="Arial"/>
          <w:sz w:val="24"/>
          <w:szCs w:val="24"/>
        </w:rPr>
        <w:t>autorizados</w:t>
      </w:r>
      <w:r>
        <w:rPr>
          <w:rFonts w:ascii="Arial" w:hAnsi="Arial" w:cs="Arial"/>
          <w:sz w:val="24"/>
          <w:szCs w:val="24"/>
        </w:rPr>
        <w:t xml:space="preserve"> o culto público e a </w:t>
      </w:r>
      <w:r>
        <w:rPr>
          <w:rFonts w:ascii="Arial" w:hAnsi="Arial" w:cs="Arial"/>
          <w:sz w:val="24"/>
          <w:szCs w:val="24"/>
        </w:rPr>
        <w:lastRenderedPageBreak/>
        <w:t>construção de templos, o cidadão não seria obrigado a manter a religião oficial do Império, como vemos no inciso V do artigo 179:</w:t>
      </w:r>
    </w:p>
    <w:p w:rsidR="00463731" w:rsidRDefault="002E7F35">
      <w:pPr>
        <w:spacing w:line="240" w:lineRule="auto"/>
        <w:ind w:left="2268" w:right="-1"/>
        <w:jc w:val="both"/>
      </w:pPr>
      <w:r>
        <w:rPr>
          <w:rFonts w:ascii="Arial" w:hAnsi="Arial" w:cs="Arial"/>
          <w:bCs/>
          <w:sz w:val="20"/>
          <w:szCs w:val="20"/>
        </w:rPr>
        <w:t>V -</w:t>
      </w:r>
      <w:r w:rsidR="00054360">
        <w:rPr>
          <w:rFonts w:ascii="Arial" w:hAnsi="Arial" w:cs="Arial"/>
          <w:bCs/>
          <w:sz w:val="20"/>
          <w:szCs w:val="20"/>
        </w:rPr>
        <w:t xml:space="preserve"> </w:t>
      </w:r>
      <w:proofErr w:type="spellStart"/>
      <w:r w:rsidR="00054360">
        <w:rPr>
          <w:rFonts w:ascii="Arial" w:hAnsi="Arial" w:cs="Arial"/>
          <w:bCs/>
          <w:sz w:val="20"/>
          <w:szCs w:val="20"/>
        </w:rPr>
        <w:t>Ninguem</w:t>
      </w:r>
      <w:proofErr w:type="spellEnd"/>
      <w:r w:rsidR="00054360">
        <w:rPr>
          <w:rFonts w:ascii="Arial" w:hAnsi="Arial" w:cs="Arial"/>
          <w:bCs/>
          <w:sz w:val="20"/>
          <w:szCs w:val="20"/>
        </w:rPr>
        <w:t xml:space="preserve"> </w:t>
      </w:r>
      <w:proofErr w:type="spellStart"/>
      <w:r w:rsidR="00054360">
        <w:rPr>
          <w:rFonts w:ascii="Arial" w:hAnsi="Arial" w:cs="Arial"/>
          <w:bCs/>
          <w:sz w:val="20"/>
          <w:szCs w:val="20"/>
        </w:rPr>
        <w:t>póde</w:t>
      </w:r>
      <w:proofErr w:type="spellEnd"/>
      <w:r w:rsidR="00054360">
        <w:rPr>
          <w:rFonts w:ascii="Arial" w:hAnsi="Arial" w:cs="Arial"/>
          <w:bCs/>
          <w:sz w:val="20"/>
          <w:szCs w:val="20"/>
        </w:rPr>
        <w:t xml:space="preserve"> ser perseguido por motivo de Religião, uma vez que respeite a do Estado, e não </w:t>
      </w:r>
      <w:proofErr w:type="spellStart"/>
      <w:r w:rsidR="00054360">
        <w:rPr>
          <w:rFonts w:ascii="Arial" w:hAnsi="Arial" w:cs="Arial"/>
          <w:bCs/>
          <w:sz w:val="20"/>
          <w:szCs w:val="20"/>
        </w:rPr>
        <w:t>offenda</w:t>
      </w:r>
      <w:proofErr w:type="spellEnd"/>
      <w:r w:rsidR="00054360">
        <w:rPr>
          <w:rFonts w:ascii="Arial" w:hAnsi="Arial" w:cs="Arial"/>
          <w:bCs/>
          <w:sz w:val="20"/>
          <w:szCs w:val="20"/>
        </w:rPr>
        <w:t xml:space="preserve"> a Moral Publica. </w:t>
      </w:r>
      <w:r w:rsidR="00054360">
        <w:rPr>
          <w:rFonts w:ascii="Arial" w:hAnsi="Arial" w:cs="Arial"/>
          <w:sz w:val="20"/>
          <w:szCs w:val="20"/>
        </w:rPr>
        <w:t>(BRASIL, 1824)</w:t>
      </w:r>
    </w:p>
    <w:p w:rsidR="00463731" w:rsidRDefault="00054360" w:rsidP="00E03E95">
      <w:pPr>
        <w:spacing w:line="360" w:lineRule="auto"/>
        <w:ind w:right="-1" w:firstLine="1134"/>
        <w:jc w:val="both"/>
      </w:pPr>
      <w:r>
        <w:rPr>
          <w:rFonts w:ascii="Arial" w:hAnsi="Arial" w:cs="Arial"/>
          <w:sz w:val="24"/>
          <w:szCs w:val="24"/>
        </w:rPr>
        <w:t>Mesmo adotando religião oficial, o Império brasileiro garantia a liberdade religiosa ao cidadão, não sendo influenciado pelo artigo 19º da Constituição portuguesa de 1822, o qual previa o dever de venerar a religião:</w:t>
      </w:r>
    </w:p>
    <w:p w:rsidR="00463731" w:rsidRDefault="00054360">
      <w:pPr>
        <w:spacing w:after="0" w:line="240" w:lineRule="auto"/>
        <w:ind w:left="2268" w:right="-1"/>
        <w:jc w:val="both"/>
        <w:rPr>
          <w:rFonts w:ascii="Arial" w:hAnsi="Arial" w:cs="Arial"/>
          <w:sz w:val="20"/>
          <w:szCs w:val="20"/>
        </w:rPr>
      </w:pPr>
      <w:r>
        <w:rPr>
          <w:rFonts w:ascii="Arial" w:hAnsi="Arial" w:cs="Arial"/>
          <w:sz w:val="20"/>
          <w:szCs w:val="20"/>
        </w:rPr>
        <w:t xml:space="preserve">ARTIGO 19º. Todo português deve ser </w:t>
      </w:r>
      <w:proofErr w:type="spellStart"/>
      <w:proofErr w:type="gramStart"/>
      <w:r>
        <w:rPr>
          <w:rFonts w:ascii="Arial" w:hAnsi="Arial" w:cs="Arial"/>
          <w:sz w:val="20"/>
          <w:szCs w:val="20"/>
        </w:rPr>
        <w:t>justo.os</w:t>
      </w:r>
      <w:proofErr w:type="spellEnd"/>
      <w:proofErr w:type="gramEnd"/>
      <w:r>
        <w:rPr>
          <w:rFonts w:ascii="Arial" w:hAnsi="Arial" w:cs="Arial"/>
          <w:sz w:val="20"/>
          <w:szCs w:val="20"/>
        </w:rPr>
        <w:t xml:space="preserve"> seus principais deveres são venerar a religião; amar a pátria; defendê-la com as armas, quando for chamado pela lei; obedecer a Constituição e às leis; respeitar as autoridades públicas e contribuir para as despesas do Estado. (PORTUGAL, 1822)</w:t>
      </w:r>
    </w:p>
    <w:p w:rsidR="00463731" w:rsidRDefault="00463731">
      <w:pPr>
        <w:spacing w:after="0" w:line="240" w:lineRule="auto"/>
        <w:ind w:left="2268" w:right="-1"/>
        <w:jc w:val="both"/>
        <w:rPr>
          <w:rFonts w:ascii="Arial" w:hAnsi="Arial" w:cs="Arial"/>
          <w:sz w:val="20"/>
          <w:szCs w:val="20"/>
        </w:rPr>
      </w:pPr>
    </w:p>
    <w:p w:rsidR="00463731" w:rsidRDefault="00054360" w:rsidP="00B8606D">
      <w:pPr>
        <w:spacing w:after="0" w:line="360" w:lineRule="auto"/>
        <w:ind w:right="-1" w:firstLine="1134"/>
        <w:jc w:val="both"/>
        <w:rPr>
          <w:rFonts w:ascii="Arial" w:hAnsi="Arial" w:cs="Arial"/>
          <w:sz w:val="24"/>
          <w:szCs w:val="24"/>
        </w:rPr>
      </w:pPr>
      <w:r>
        <w:rPr>
          <w:rFonts w:ascii="Arial" w:hAnsi="Arial" w:cs="Arial"/>
          <w:sz w:val="24"/>
          <w:szCs w:val="24"/>
        </w:rPr>
        <w:t xml:space="preserve">Nesse quesito a Constituição de 1988 foi mais </w:t>
      </w:r>
      <w:proofErr w:type="spellStart"/>
      <w:r>
        <w:rPr>
          <w:rFonts w:ascii="Arial" w:hAnsi="Arial" w:cs="Arial"/>
          <w:sz w:val="24"/>
          <w:szCs w:val="24"/>
        </w:rPr>
        <w:t>garantista</w:t>
      </w:r>
      <w:proofErr w:type="spellEnd"/>
      <w:r>
        <w:rPr>
          <w:rFonts w:ascii="Arial" w:hAnsi="Arial" w:cs="Arial"/>
          <w:sz w:val="24"/>
          <w:szCs w:val="24"/>
        </w:rPr>
        <w:t xml:space="preserve"> que a Constituição Imperial, por prever a laicidade do País, o inciso VI do artigo 5º, prevê a total liberdade religiosa, inclusive pública com construção de templos.</w:t>
      </w:r>
    </w:p>
    <w:p w:rsidR="00463731" w:rsidRDefault="00054360" w:rsidP="00B8606D">
      <w:pPr>
        <w:spacing w:line="360" w:lineRule="auto"/>
        <w:ind w:right="-1" w:firstLine="1134"/>
        <w:jc w:val="both"/>
        <w:rPr>
          <w:rFonts w:ascii="Arial" w:hAnsi="Arial" w:cs="Arial"/>
          <w:sz w:val="24"/>
          <w:szCs w:val="24"/>
        </w:rPr>
      </w:pPr>
      <w:r>
        <w:rPr>
          <w:rFonts w:ascii="Arial" w:hAnsi="Arial" w:cs="Arial"/>
          <w:sz w:val="24"/>
          <w:szCs w:val="24"/>
        </w:rPr>
        <w:t>Ainda havia na constituição de 1824 a previsão de inviolabilidade da casa como direito civil:</w:t>
      </w:r>
    </w:p>
    <w:p w:rsidR="00463731" w:rsidRDefault="00054360">
      <w:pPr>
        <w:spacing w:after="0" w:line="240" w:lineRule="auto"/>
        <w:ind w:left="2268" w:right="-1"/>
        <w:jc w:val="both"/>
      </w:pPr>
      <w:r>
        <w:rPr>
          <w:rFonts w:ascii="Arial" w:hAnsi="Arial" w:cs="Arial"/>
          <w:bCs/>
          <w:sz w:val="20"/>
          <w:szCs w:val="20"/>
        </w:rPr>
        <w:t>VII</w:t>
      </w:r>
      <w:r w:rsidR="002E7F35">
        <w:rPr>
          <w:rFonts w:ascii="Arial" w:hAnsi="Arial" w:cs="Arial"/>
          <w:bCs/>
          <w:sz w:val="20"/>
          <w:szCs w:val="20"/>
        </w:rPr>
        <w:t xml:space="preserve"> -</w:t>
      </w:r>
      <w:r>
        <w:rPr>
          <w:rFonts w:ascii="Arial" w:hAnsi="Arial" w:cs="Arial"/>
          <w:bCs/>
          <w:sz w:val="20"/>
          <w:szCs w:val="20"/>
        </w:rPr>
        <w:t xml:space="preserve"> Todo o Cidadão tem em sua casa um </w:t>
      </w:r>
      <w:proofErr w:type="spellStart"/>
      <w:r>
        <w:rPr>
          <w:rFonts w:ascii="Arial" w:hAnsi="Arial" w:cs="Arial"/>
          <w:bCs/>
          <w:sz w:val="20"/>
          <w:szCs w:val="20"/>
        </w:rPr>
        <w:t>asylo</w:t>
      </w:r>
      <w:proofErr w:type="spellEnd"/>
      <w:r>
        <w:rPr>
          <w:rFonts w:ascii="Arial" w:hAnsi="Arial" w:cs="Arial"/>
          <w:bCs/>
          <w:sz w:val="20"/>
          <w:szCs w:val="20"/>
        </w:rPr>
        <w:t xml:space="preserve"> </w:t>
      </w:r>
      <w:proofErr w:type="spellStart"/>
      <w:r>
        <w:rPr>
          <w:rFonts w:ascii="Arial" w:hAnsi="Arial" w:cs="Arial"/>
          <w:bCs/>
          <w:sz w:val="20"/>
          <w:szCs w:val="20"/>
        </w:rPr>
        <w:t>inviolavel</w:t>
      </w:r>
      <w:proofErr w:type="spellEnd"/>
      <w:r>
        <w:rPr>
          <w:rFonts w:ascii="Arial" w:hAnsi="Arial" w:cs="Arial"/>
          <w:bCs/>
          <w:sz w:val="20"/>
          <w:szCs w:val="20"/>
        </w:rPr>
        <w:t xml:space="preserve">. De noite não se poderá entrar </w:t>
      </w:r>
      <w:proofErr w:type="spellStart"/>
      <w:r>
        <w:rPr>
          <w:rFonts w:ascii="Arial" w:hAnsi="Arial" w:cs="Arial"/>
          <w:bCs/>
          <w:sz w:val="20"/>
          <w:szCs w:val="20"/>
        </w:rPr>
        <w:t>nella</w:t>
      </w:r>
      <w:proofErr w:type="spellEnd"/>
      <w:r>
        <w:rPr>
          <w:rFonts w:ascii="Arial" w:hAnsi="Arial" w:cs="Arial"/>
          <w:bCs/>
          <w:sz w:val="20"/>
          <w:szCs w:val="20"/>
        </w:rPr>
        <w:t xml:space="preserve">, senão por seu consentimento, ou para o defender de </w:t>
      </w:r>
      <w:proofErr w:type="spellStart"/>
      <w:r>
        <w:rPr>
          <w:rFonts w:ascii="Arial" w:hAnsi="Arial" w:cs="Arial"/>
          <w:bCs/>
          <w:sz w:val="20"/>
          <w:szCs w:val="20"/>
        </w:rPr>
        <w:t>incendio</w:t>
      </w:r>
      <w:proofErr w:type="spellEnd"/>
      <w:r>
        <w:rPr>
          <w:rFonts w:ascii="Arial" w:hAnsi="Arial" w:cs="Arial"/>
          <w:bCs/>
          <w:sz w:val="20"/>
          <w:szCs w:val="20"/>
        </w:rPr>
        <w:t>, ou inundação; e de dia só será franqueada a sua entrada nos casos, e pela maneira, que a Lei determinar.</w:t>
      </w:r>
      <w:r>
        <w:rPr>
          <w:rFonts w:ascii="Arial" w:hAnsi="Arial" w:cs="Arial"/>
          <w:b/>
          <w:bCs/>
          <w:sz w:val="20"/>
          <w:szCs w:val="20"/>
        </w:rPr>
        <w:t xml:space="preserve"> </w:t>
      </w:r>
      <w:r>
        <w:rPr>
          <w:rFonts w:ascii="Arial" w:hAnsi="Arial" w:cs="Arial"/>
          <w:sz w:val="20"/>
          <w:szCs w:val="20"/>
        </w:rPr>
        <w:t>(BRASIL, 1824)</w:t>
      </w:r>
    </w:p>
    <w:p w:rsidR="00463731" w:rsidRDefault="00463731">
      <w:pPr>
        <w:spacing w:after="0" w:line="360" w:lineRule="auto"/>
        <w:ind w:right="-1"/>
        <w:jc w:val="both"/>
        <w:rPr>
          <w:rFonts w:ascii="Arial" w:hAnsi="Arial" w:cs="Arial"/>
          <w:b/>
          <w:bCs/>
          <w:sz w:val="20"/>
          <w:szCs w:val="20"/>
        </w:rPr>
      </w:pPr>
    </w:p>
    <w:p w:rsidR="00463731" w:rsidRDefault="00054360" w:rsidP="00B8606D">
      <w:pPr>
        <w:spacing w:after="0" w:line="360" w:lineRule="auto"/>
        <w:ind w:right="-1" w:firstLine="1134"/>
        <w:jc w:val="both"/>
        <w:rPr>
          <w:rFonts w:ascii="Arial" w:hAnsi="Arial" w:cs="Arial"/>
          <w:sz w:val="24"/>
          <w:szCs w:val="24"/>
        </w:rPr>
      </w:pPr>
      <w:r>
        <w:rPr>
          <w:rFonts w:ascii="Arial" w:hAnsi="Arial" w:cs="Arial"/>
          <w:sz w:val="24"/>
          <w:szCs w:val="24"/>
        </w:rPr>
        <w:t>Previsão que foi herdada da Constituição portuguesa de 1822 e também encontrada na atual constituição em inciso XI.</w:t>
      </w:r>
    </w:p>
    <w:p w:rsidR="00463731" w:rsidRDefault="00054360" w:rsidP="00B8606D">
      <w:pPr>
        <w:spacing w:line="360" w:lineRule="auto"/>
        <w:ind w:right="-1" w:firstLine="1134"/>
        <w:jc w:val="both"/>
        <w:rPr>
          <w:rFonts w:ascii="Arial" w:hAnsi="Arial" w:cs="Arial"/>
          <w:sz w:val="24"/>
          <w:szCs w:val="24"/>
        </w:rPr>
      </w:pPr>
      <w:r>
        <w:rPr>
          <w:rFonts w:ascii="Arial" w:hAnsi="Arial" w:cs="Arial"/>
          <w:sz w:val="24"/>
          <w:szCs w:val="24"/>
        </w:rPr>
        <w:t>Em relação aos direitos penais encontramos uma preocupação excepcional, se comparados aos Estados absolutistas anteriores as monarquias constitucionais, para melhor análise dos direitos penais constitucionais analisaremos os incisos que discorrem sobre eles, o inciso VIII previa a necessidade de culpa formada para ser efetuada a prisão:</w:t>
      </w:r>
    </w:p>
    <w:p w:rsidR="00463731" w:rsidRDefault="002E7F35">
      <w:pPr>
        <w:pStyle w:val="Corpodetexto"/>
        <w:spacing w:after="0" w:line="240" w:lineRule="auto"/>
        <w:ind w:left="2268" w:right="-1"/>
        <w:jc w:val="both"/>
        <w:rPr>
          <w:rFonts w:ascii="Arial" w:hAnsi="Arial" w:cs="Arial"/>
          <w:sz w:val="20"/>
          <w:szCs w:val="20"/>
        </w:rPr>
      </w:pPr>
      <w:r>
        <w:rPr>
          <w:rFonts w:ascii="Arial" w:hAnsi="Arial" w:cs="Arial"/>
          <w:sz w:val="20"/>
          <w:szCs w:val="20"/>
        </w:rPr>
        <w:t xml:space="preserve">VIII - </w:t>
      </w:r>
      <w:proofErr w:type="spellStart"/>
      <w:r w:rsidR="00054360">
        <w:rPr>
          <w:rFonts w:ascii="Arial" w:hAnsi="Arial" w:cs="Arial"/>
          <w:sz w:val="20"/>
          <w:szCs w:val="20"/>
        </w:rPr>
        <w:t>Ninguem</w:t>
      </w:r>
      <w:proofErr w:type="spellEnd"/>
      <w:r w:rsidR="00054360">
        <w:rPr>
          <w:rFonts w:ascii="Arial" w:hAnsi="Arial" w:cs="Arial"/>
          <w:sz w:val="20"/>
          <w:szCs w:val="20"/>
        </w:rPr>
        <w:t xml:space="preserve"> poderá ser preso sem culpa formada, </w:t>
      </w:r>
      <w:proofErr w:type="spellStart"/>
      <w:r w:rsidR="00054360">
        <w:rPr>
          <w:rFonts w:ascii="Arial" w:hAnsi="Arial" w:cs="Arial"/>
          <w:sz w:val="20"/>
          <w:szCs w:val="20"/>
        </w:rPr>
        <w:t>excepto</w:t>
      </w:r>
      <w:proofErr w:type="spellEnd"/>
      <w:r w:rsidR="00054360">
        <w:rPr>
          <w:rFonts w:ascii="Arial" w:hAnsi="Arial" w:cs="Arial"/>
          <w:sz w:val="20"/>
          <w:szCs w:val="20"/>
        </w:rPr>
        <w:t xml:space="preserve"> nos casos declarados na Lei; e nestes dentro de vinte e quatro horas contadas da entrada na prisão, sendo em Cidades, Villas, ou outras Povoações </w:t>
      </w:r>
      <w:proofErr w:type="spellStart"/>
      <w:r w:rsidR="00054360">
        <w:rPr>
          <w:rFonts w:ascii="Arial" w:hAnsi="Arial" w:cs="Arial"/>
          <w:sz w:val="20"/>
          <w:szCs w:val="20"/>
        </w:rPr>
        <w:t>proximas</w:t>
      </w:r>
      <w:proofErr w:type="spellEnd"/>
      <w:r w:rsidR="00054360">
        <w:rPr>
          <w:rFonts w:ascii="Arial" w:hAnsi="Arial" w:cs="Arial"/>
          <w:sz w:val="20"/>
          <w:szCs w:val="20"/>
        </w:rPr>
        <w:t xml:space="preserve"> aos </w:t>
      </w:r>
      <w:proofErr w:type="spellStart"/>
      <w:r w:rsidR="00054360">
        <w:rPr>
          <w:rFonts w:ascii="Arial" w:hAnsi="Arial" w:cs="Arial"/>
          <w:sz w:val="20"/>
          <w:szCs w:val="20"/>
        </w:rPr>
        <w:t>logares</w:t>
      </w:r>
      <w:proofErr w:type="spellEnd"/>
      <w:r w:rsidR="00054360">
        <w:rPr>
          <w:rFonts w:ascii="Arial" w:hAnsi="Arial" w:cs="Arial"/>
          <w:sz w:val="20"/>
          <w:szCs w:val="20"/>
        </w:rPr>
        <w:t xml:space="preserve"> da </w:t>
      </w:r>
      <w:proofErr w:type="spellStart"/>
      <w:r w:rsidR="00054360">
        <w:rPr>
          <w:rFonts w:ascii="Arial" w:hAnsi="Arial" w:cs="Arial"/>
          <w:sz w:val="20"/>
          <w:szCs w:val="20"/>
        </w:rPr>
        <w:t>residencia</w:t>
      </w:r>
      <w:proofErr w:type="spellEnd"/>
      <w:r w:rsidR="00054360">
        <w:rPr>
          <w:rFonts w:ascii="Arial" w:hAnsi="Arial" w:cs="Arial"/>
          <w:sz w:val="20"/>
          <w:szCs w:val="20"/>
        </w:rPr>
        <w:t xml:space="preserve"> do Juiz; e nos </w:t>
      </w:r>
      <w:proofErr w:type="spellStart"/>
      <w:r w:rsidR="00054360">
        <w:rPr>
          <w:rFonts w:ascii="Arial" w:hAnsi="Arial" w:cs="Arial"/>
          <w:sz w:val="20"/>
          <w:szCs w:val="20"/>
        </w:rPr>
        <w:t>logares</w:t>
      </w:r>
      <w:proofErr w:type="spellEnd"/>
      <w:r w:rsidR="00054360">
        <w:rPr>
          <w:rFonts w:ascii="Arial" w:hAnsi="Arial" w:cs="Arial"/>
          <w:sz w:val="20"/>
          <w:szCs w:val="20"/>
        </w:rPr>
        <w:t xml:space="preserve"> remotos dentro de um prazo </w:t>
      </w:r>
      <w:proofErr w:type="spellStart"/>
      <w:r w:rsidR="00054360">
        <w:rPr>
          <w:rFonts w:ascii="Arial" w:hAnsi="Arial" w:cs="Arial"/>
          <w:sz w:val="20"/>
          <w:szCs w:val="20"/>
        </w:rPr>
        <w:t>razoavel</w:t>
      </w:r>
      <w:proofErr w:type="spellEnd"/>
      <w:r w:rsidR="00054360">
        <w:rPr>
          <w:rFonts w:ascii="Arial" w:hAnsi="Arial" w:cs="Arial"/>
          <w:sz w:val="20"/>
          <w:szCs w:val="20"/>
        </w:rPr>
        <w:t xml:space="preserve">, que a Lei marcará, </w:t>
      </w:r>
      <w:proofErr w:type="spellStart"/>
      <w:r w:rsidR="00054360">
        <w:rPr>
          <w:rFonts w:ascii="Arial" w:hAnsi="Arial" w:cs="Arial"/>
          <w:sz w:val="20"/>
          <w:szCs w:val="20"/>
        </w:rPr>
        <w:t>attenta</w:t>
      </w:r>
      <w:proofErr w:type="spellEnd"/>
      <w:r w:rsidR="00054360">
        <w:rPr>
          <w:rFonts w:ascii="Arial" w:hAnsi="Arial" w:cs="Arial"/>
          <w:sz w:val="20"/>
          <w:szCs w:val="20"/>
        </w:rPr>
        <w:t xml:space="preserve"> a extensão do </w:t>
      </w:r>
      <w:proofErr w:type="spellStart"/>
      <w:r w:rsidR="00054360">
        <w:rPr>
          <w:rFonts w:ascii="Arial" w:hAnsi="Arial" w:cs="Arial"/>
          <w:sz w:val="20"/>
          <w:szCs w:val="20"/>
        </w:rPr>
        <w:t>territorio</w:t>
      </w:r>
      <w:proofErr w:type="spellEnd"/>
      <w:r w:rsidR="00054360">
        <w:rPr>
          <w:rFonts w:ascii="Arial" w:hAnsi="Arial" w:cs="Arial"/>
          <w:sz w:val="20"/>
          <w:szCs w:val="20"/>
        </w:rPr>
        <w:t xml:space="preserve">, o Juiz por uma Nota, por </w:t>
      </w:r>
      <w:proofErr w:type="spellStart"/>
      <w:r w:rsidR="00054360">
        <w:rPr>
          <w:rFonts w:ascii="Arial" w:hAnsi="Arial" w:cs="Arial"/>
          <w:sz w:val="20"/>
          <w:szCs w:val="20"/>
        </w:rPr>
        <w:t>elle</w:t>
      </w:r>
      <w:proofErr w:type="spellEnd"/>
      <w:r w:rsidR="00054360">
        <w:rPr>
          <w:rFonts w:ascii="Arial" w:hAnsi="Arial" w:cs="Arial"/>
          <w:sz w:val="20"/>
          <w:szCs w:val="20"/>
        </w:rPr>
        <w:t xml:space="preserve"> assignada, fará constar ao </w:t>
      </w:r>
      <w:proofErr w:type="spellStart"/>
      <w:r w:rsidR="00054360">
        <w:rPr>
          <w:rFonts w:ascii="Arial" w:hAnsi="Arial" w:cs="Arial"/>
          <w:sz w:val="20"/>
          <w:szCs w:val="20"/>
        </w:rPr>
        <w:t>Réo</w:t>
      </w:r>
      <w:proofErr w:type="spellEnd"/>
      <w:r w:rsidR="00054360">
        <w:rPr>
          <w:rFonts w:ascii="Arial" w:hAnsi="Arial" w:cs="Arial"/>
          <w:sz w:val="20"/>
          <w:szCs w:val="20"/>
        </w:rPr>
        <w:t xml:space="preserve"> o motivo da prisão, os nomes do seu </w:t>
      </w:r>
      <w:proofErr w:type="spellStart"/>
      <w:r w:rsidR="00054360">
        <w:rPr>
          <w:rFonts w:ascii="Arial" w:hAnsi="Arial" w:cs="Arial"/>
          <w:sz w:val="20"/>
          <w:szCs w:val="20"/>
        </w:rPr>
        <w:t>accusador</w:t>
      </w:r>
      <w:proofErr w:type="spellEnd"/>
      <w:r w:rsidR="00054360">
        <w:rPr>
          <w:rFonts w:ascii="Arial" w:hAnsi="Arial" w:cs="Arial"/>
          <w:sz w:val="20"/>
          <w:szCs w:val="20"/>
        </w:rPr>
        <w:t xml:space="preserve">, e os das </w:t>
      </w:r>
      <w:proofErr w:type="spellStart"/>
      <w:r w:rsidR="00054360">
        <w:rPr>
          <w:rFonts w:ascii="Arial" w:hAnsi="Arial" w:cs="Arial"/>
          <w:sz w:val="20"/>
          <w:szCs w:val="20"/>
        </w:rPr>
        <w:t>testermunhas</w:t>
      </w:r>
      <w:proofErr w:type="spellEnd"/>
      <w:r w:rsidR="00054360">
        <w:rPr>
          <w:rFonts w:ascii="Arial" w:hAnsi="Arial" w:cs="Arial"/>
          <w:sz w:val="20"/>
          <w:szCs w:val="20"/>
        </w:rPr>
        <w:t>, havendo-as. (BRASIL, 1824)</w:t>
      </w:r>
    </w:p>
    <w:p w:rsidR="00463731" w:rsidRDefault="00463731">
      <w:pPr>
        <w:pStyle w:val="Corpodetexto"/>
        <w:spacing w:after="0" w:line="240" w:lineRule="auto"/>
        <w:ind w:left="2268" w:right="-1"/>
        <w:jc w:val="both"/>
        <w:rPr>
          <w:rFonts w:ascii="Arial" w:hAnsi="Arial" w:cs="Arial"/>
          <w:sz w:val="20"/>
          <w:szCs w:val="20"/>
        </w:rPr>
      </w:pPr>
    </w:p>
    <w:p w:rsidR="00463731" w:rsidRDefault="00054360" w:rsidP="00B8606D">
      <w:pPr>
        <w:pStyle w:val="Corpodetexto"/>
        <w:spacing w:line="360" w:lineRule="auto"/>
        <w:ind w:right="-1" w:firstLine="1134"/>
        <w:jc w:val="both"/>
        <w:rPr>
          <w:rFonts w:ascii="Arial" w:hAnsi="Arial" w:cs="Arial"/>
          <w:sz w:val="24"/>
          <w:szCs w:val="24"/>
        </w:rPr>
      </w:pPr>
      <w:r>
        <w:rPr>
          <w:rFonts w:ascii="Arial" w:hAnsi="Arial" w:cs="Arial"/>
          <w:sz w:val="24"/>
          <w:szCs w:val="24"/>
        </w:rPr>
        <w:t xml:space="preserve">Sendo um dos princípios fundamentais contra o poder centralizado, uma vez que cabia a um único poder, criar a lei e aplicá-la, torna-se essencial a segurança jurídica e garantia dos demais direitos civis a impossibilidade de prisão arbitrária. Além </w:t>
      </w:r>
      <w:r>
        <w:rPr>
          <w:rFonts w:ascii="Arial" w:hAnsi="Arial" w:cs="Arial"/>
          <w:sz w:val="24"/>
          <w:szCs w:val="24"/>
        </w:rPr>
        <w:lastRenderedPageBreak/>
        <w:t>da necessidade de culpa</w:t>
      </w:r>
      <w:r w:rsidR="000F511E">
        <w:rPr>
          <w:rFonts w:ascii="Arial" w:hAnsi="Arial" w:cs="Arial"/>
          <w:sz w:val="24"/>
          <w:szCs w:val="24"/>
        </w:rPr>
        <w:t xml:space="preserve"> formada, o indivíduo</w:t>
      </w:r>
      <w:r>
        <w:rPr>
          <w:rFonts w:ascii="Arial" w:hAnsi="Arial" w:cs="Arial"/>
          <w:sz w:val="24"/>
          <w:szCs w:val="24"/>
        </w:rPr>
        <w:t xml:space="preserve"> recolhido ainda gozava do direito de fiança nos casos previstos em lei, como vemos no artigo XI:</w:t>
      </w:r>
    </w:p>
    <w:p w:rsidR="00463731" w:rsidRDefault="00054360">
      <w:pPr>
        <w:pStyle w:val="Corpodetexto"/>
        <w:spacing w:line="240" w:lineRule="auto"/>
        <w:ind w:left="2268" w:right="-1"/>
        <w:jc w:val="both"/>
        <w:rPr>
          <w:rFonts w:ascii="Arial" w:hAnsi="Arial"/>
          <w:sz w:val="20"/>
          <w:szCs w:val="20"/>
        </w:rPr>
      </w:pPr>
      <w:r>
        <w:rPr>
          <w:rFonts w:ascii="Arial" w:hAnsi="Arial"/>
          <w:sz w:val="20"/>
          <w:szCs w:val="20"/>
        </w:rPr>
        <w:t>IX</w:t>
      </w:r>
      <w:r w:rsidR="002E7F35">
        <w:rPr>
          <w:rFonts w:ascii="Arial" w:hAnsi="Arial"/>
          <w:sz w:val="20"/>
          <w:szCs w:val="20"/>
        </w:rPr>
        <w:t xml:space="preserve"> -</w:t>
      </w:r>
      <w:r>
        <w:rPr>
          <w:rFonts w:ascii="Arial" w:hAnsi="Arial"/>
          <w:sz w:val="20"/>
          <w:szCs w:val="20"/>
        </w:rPr>
        <w:t xml:space="preserve"> Ainda com culpa formada, </w:t>
      </w:r>
      <w:proofErr w:type="spellStart"/>
      <w:r>
        <w:rPr>
          <w:rFonts w:ascii="Arial" w:hAnsi="Arial"/>
          <w:sz w:val="20"/>
          <w:szCs w:val="20"/>
        </w:rPr>
        <w:t>ninguem</w:t>
      </w:r>
      <w:proofErr w:type="spellEnd"/>
      <w:r>
        <w:rPr>
          <w:rFonts w:ascii="Arial" w:hAnsi="Arial"/>
          <w:sz w:val="20"/>
          <w:szCs w:val="20"/>
        </w:rPr>
        <w:t xml:space="preserve"> será conduzido </w:t>
      </w:r>
      <w:proofErr w:type="spellStart"/>
      <w:r>
        <w:rPr>
          <w:rFonts w:ascii="Arial" w:hAnsi="Arial"/>
          <w:sz w:val="20"/>
          <w:szCs w:val="20"/>
        </w:rPr>
        <w:t>á</w:t>
      </w:r>
      <w:proofErr w:type="spellEnd"/>
      <w:r>
        <w:rPr>
          <w:rFonts w:ascii="Arial" w:hAnsi="Arial"/>
          <w:sz w:val="20"/>
          <w:szCs w:val="20"/>
        </w:rPr>
        <w:t xml:space="preserve"> prisão, ou </w:t>
      </w:r>
      <w:proofErr w:type="spellStart"/>
      <w:r>
        <w:rPr>
          <w:rFonts w:ascii="Arial" w:hAnsi="Arial"/>
          <w:sz w:val="20"/>
          <w:szCs w:val="20"/>
        </w:rPr>
        <w:t>nella</w:t>
      </w:r>
      <w:proofErr w:type="spellEnd"/>
      <w:r>
        <w:rPr>
          <w:rFonts w:ascii="Arial" w:hAnsi="Arial"/>
          <w:sz w:val="20"/>
          <w:szCs w:val="20"/>
        </w:rPr>
        <w:t xml:space="preserve"> conservado estando já preso, se prestar fiança </w:t>
      </w:r>
      <w:proofErr w:type="spellStart"/>
      <w:r>
        <w:rPr>
          <w:rFonts w:ascii="Arial" w:hAnsi="Arial"/>
          <w:sz w:val="20"/>
          <w:szCs w:val="20"/>
        </w:rPr>
        <w:t>idonea</w:t>
      </w:r>
      <w:proofErr w:type="spellEnd"/>
      <w:r>
        <w:rPr>
          <w:rFonts w:ascii="Arial" w:hAnsi="Arial"/>
          <w:sz w:val="20"/>
          <w:szCs w:val="20"/>
        </w:rPr>
        <w:t xml:space="preserve">, nos casos, que a Lei a </w:t>
      </w:r>
      <w:proofErr w:type="spellStart"/>
      <w:r>
        <w:rPr>
          <w:rFonts w:ascii="Arial" w:hAnsi="Arial"/>
          <w:sz w:val="20"/>
          <w:szCs w:val="20"/>
        </w:rPr>
        <w:t>admitte</w:t>
      </w:r>
      <w:proofErr w:type="spellEnd"/>
      <w:r>
        <w:rPr>
          <w:rFonts w:ascii="Arial" w:hAnsi="Arial"/>
          <w:sz w:val="20"/>
          <w:szCs w:val="20"/>
        </w:rPr>
        <w:t xml:space="preserve">: e em geral nos crimes, que não tiverem maior pena, do que a de seis </w:t>
      </w:r>
      <w:proofErr w:type="spellStart"/>
      <w:r>
        <w:rPr>
          <w:rFonts w:ascii="Arial" w:hAnsi="Arial"/>
          <w:sz w:val="20"/>
          <w:szCs w:val="20"/>
        </w:rPr>
        <w:t>mezes</w:t>
      </w:r>
      <w:proofErr w:type="spellEnd"/>
      <w:r>
        <w:rPr>
          <w:rFonts w:ascii="Arial" w:hAnsi="Arial"/>
          <w:sz w:val="20"/>
          <w:szCs w:val="20"/>
        </w:rPr>
        <w:t xml:space="preserve"> de prisão, ou desterro para </w:t>
      </w:r>
      <w:proofErr w:type="spellStart"/>
      <w:r>
        <w:rPr>
          <w:rFonts w:ascii="Arial" w:hAnsi="Arial"/>
          <w:sz w:val="20"/>
          <w:szCs w:val="20"/>
        </w:rPr>
        <w:t>fóra</w:t>
      </w:r>
      <w:proofErr w:type="spellEnd"/>
      <w:r>
        <w:rPr>
          <w:rFonts w:ascii="Arial" w:hAnsi="Arial"/>
          <w:sz w:val="20"/>
          <w:szCs w:val="20"/>
        </w:rPr>
        <w:t xml:space="preserve"> da Comarca, poderá o </w:t>
      </w:r>
      <w:proofErr w:type="spellStart"/>
      <w:r>
        <w:rPr>
          <w:rFonts w:ascii="Arial" w:hAnsi="Arial"/>
          <w:sz w:val="20"/>
          <w:szCs w:val="20"/>
        </w:rPr>
        <w:t>Réo</w:t>
      </w:r>
      <w:proofErr w:type="spellEnd"/>
      <w:r>
        <w:rPr>
          <w:rFonts w:ascii="Arial" w:hAnsi="Arial"/>
          <w:sz w:val="20"/>
          <w:szCs w:val="20"/>
        </w:rPr>
        <w:t xml:space="preserve"> livrar-se solto. </w:t>
      </w:r>
      <w:r>
        <w:rPr>
          <w:rFonts w:ascii="Arial" w:hAnsi="Arial" w:cs="Arial"/>
          <w:sz w:val="20"/>
          <w:szCs w:val="20"/>
        </w:rPr>
        <w:t>(BRASIL, 1824)</w:t>
      </w:r>
    </w:p>
    <w:p w:rsidR="00463731" w:rsidRDefault="00054360" w:rsidP="00B8606D">
      <w:pPr>
        <w:pStyle w:val="Corpodetexto"/>
        <w:spacing w:line="360" w:lineRule="auto"/>
        <w:ind w:right="-1" w:firstLine="1134"/>
        <w:jc w:val="both"/>
        <w:rPr>
          <w:rFonts w:ascii="Arial" w:hAnsi="Arial"/>
          <w:sz w:val="24"/>
          <w:szCs w:val="24"/>
        </w:rPr>
      </w:pPr>
      <w:r>
        <w:rPr>
          <w:rFonts w:ascii="Arial" w:hAnsi="Arial"/>
          <w:sz w:val="24"/>
          <w:szCs w:val="24"/>
        </w:rPr>
        <w:t>Havia ainda a previsão de relaxamento de prisão indevida, além da responsabilidade do agente público que a mantiver após considerada ilegal, conforme o inciso X:</w:t>
      </w:r>
    </w:p>
    <w:p w:rsidR="00463731" w:rsidRDefault="002E7F35">
      <w:pPr>
        <w:pStyle w:val="Corpodetexto"/>
        <w:spacing w:line="240" w:lineRule="auto"/>
        <w:ind w:left="2268" w:right="-1"/>
        <w:jc w:val="both"/>
        <w:rPr>
          <w:rFonts w:ascii="Arial" w:hAnsi="Arial"/>
          <w:sz w:val="20"/>
          <w:szCs w:val="20"/>
        </w:rPr>
      </w:pPr>
      <w:r>
        <w:rPr>
          <w:rFonts w:ascii="Arial" w:hAnsi="Arial"/>
          <w:sz w:val="20"/>
          <w:szCs w:val="20"/>
        </w:rPr>
        <w:t>X -</w:t>
      </w:r>
      <w:r w:rsidR="00054360">
        <w:rPr>
          <w:rFonts w:ascii="Arial" w:hAnsi="Arial"/>
          <w:sz w:val="20"/>
          <w:szCs w:val="20"/>
        </w:rPr>
        <w:t xml:space="preserve"> A' </w:t>
      </w:r>
      <w:proofErr w:type="spellStart"/>
      <w:r w:rsidR="00054360">
        <w:rPr>
          <w:rFonts w:ascii="Arial" w:hAnsi="Arial"/>
          <w:sz w:val="20"/>
          <w:szCs w:val="20"/>
        </w:rPr>
        <w:t>excepção</w:t>
      </w:r>
      <w:proofErr w:type="spellEnd"/>
      <w:r w:rsidR="00054360">
        <w:rPr>
          <w:rFonts w:ascii="Arial" w:hAnsi="Arial"/>
          <w:sz w:val="20"/>
          <w:szCs w:val="20"/>
        </w:rPr>
        <w:t xml:space="preserve"> de flagrante </w:t>
      </w:r>
      <w:proofErr w:type="spellStart"/>
      <w:r w:rsidR="00054360">
        <w:rPr>
          <w:rFonts w:ascii="Arial" w:hAnsi="Arial"/>
          <w:sz w:val="20"/>
          <w:szCs w:val="20"/>
        </w:rPr>
        <w:t>delicto</w:t>
      </w:r>
      <w:proofErr w:type="spellEnd"/>
      <w:r w:rsidR="00054360">
        <w:rPr>
          <w:rFonts w:ascii="Arial" w:hAnsi="Arial"/>
          <w:sz w:val="20"/>
          <w:szCs w:val="20"/>
        </w:rPr>
        <w:t xml:space="preserve">, a prisão não </w:t>
      </w:r>
      <w:proofErr w:type="spellStart"/>
      <w:r w:rsidR="00054360">
        <w:rPr>
          <w:rFonts w:ascii="Arial" w:hAnsi="Arial"/>
          <w:sz w:val="20"/>
          <w:szCs w:val="20"/>
        </w:rPr>
        <w:t>póde</w:t>
      </w:r>
      <w:proofErr w:type="spellEnd"/>
      <w:r w:rsidR="00054360">
        <w:rPr>
          <w:rFonts w:ascii="Arial" w:hAnsi="Arial"/>
          <w:sz w:val="20"/>
          <w:szCs w:val="20"/>
        </w:rPr>
        <w:t xml:space="preserve"> ser executada, senão por ordem </w:t>
      </w:r>
      <w:proofErr w:type="spellStart"/>
      <w:r w:rsidR="00054360">
        <w:rPr>
          <w:rFonts w:ascii="Arial" w:hAnsi="Arial"/>
          <w:sz w:val="20"/>
          <w:szCs w:val="20"/>
        </w:rPr>
        <w:t>escripta</w:t>
      </w:r>
      <w:proofErr w:type="spellEnd"/>
      <w:r w:rsidR="00054360">
        <w:rPr>
          <w:rFonts w:ascii="Arial" w:hAnsi="Arial"/>
          <w:sz w:val="20"/>
          <w:szCs w:val="20"/>
        </w:rPr>
        <w:t xml:space="preserve"> da Autoridade legitima. Se esta </w:t>
      </w:r>
      <w:proofErr w:type="spellStart"/>
      <w:r w:rsidR="00054360">
        <w:rPr>
          <w:rFonts w:ascii="Arial" w:hAnsi="Arial"/>
          <w:sz w:val="20"/>
          <w:szCs w:val="20"/>
        </w:rPr>
        <w:t>fôr</w:t>
      </w:r>
      <w:proofErr w:type="spellEnd"/>
      <w:r w:rsidR="00054360">
        <w:rPr>
          <w:rFonts w:ascii="Arial" w:hAnsi="Arial"/>
          <w:sz w:val="20"/>
          <w:szCs w:val="20"/>
        </w:rPr>
        <w:t xml:space="preserve"> arbitraria, o Juiz, que a deu, e quem a tiver requerido serão punidos com as penas, que a Lei determinar. </w:t>
      </w:r>
      <w:r w:rsidR="00054360">
        <w:rPr>
          <w:rFonts w:ascii="Arial" w:hAnsi="Arial" w:cs="Arial"/>
          <w:sz w:val="20"/>
          <w:szCs w:val="20"/>
        </w:rPr>
        <w:t>(BRASIL, 1824)</w:t>
      </w:r>
    </w:p>
    <w:p w:rsidR="00463731" w:rsidRDefault="00463731">
      <w:pPr>
        <w:spacing w:after="0" w:line="240" w:lineRule="auto"/>
        <w:ind w:right="-1"/>
        <w:jc w:val="both"/>
        <w:rPr>
          <w:rFonts w:ascii="Arial" w:hAnsi="Arial" w:cs="Arial"/>
          <w:sz w:val="20"/>
          <w:szCs w:val="20"/>
        </w:rPr>
      </w:pPr>
    </w:p>
    <w:p w:rsidR="00463731" w:rsidRDefault="00054360" w:rsidP="00B8606D">
      <w:pPr>
        <w:spacing w:line="360" w:lineRule="auto"/>
        <w:ind w:right="-1" w:firstLine="1134"/>
        <w:jc w:val="both"/>
        <w:rPr>
          <w:rFonts w:ascii="Arial" w:hAnsi="Arial" w:cs="Arial"/>
          <w:sz w:val="24"/>
          <w:szCs w:val="24"/>
        </w:rPr>
      </w:pPr>
      <w:r>
        <w:rPr>
          <w:rFonts w:ascii="Arial" w:hAnsi="Arial" w:cs="Arial"/>
          <w:sz w:val="24"/>
          <w:szCs w:val="24"/>
        </w:rPr>
        <w:t>Além das questões processuais, havia preocupação com o cumprimento das penas e inclusive com a natureza das penalidades aplicadas, como vemos no inciso XIX houve a abolição de penas cruéis:</w:t>
      </w:r>
    </w:p>
    <w:p w:rsidR="00463731" w:rsidRDefault="00054360">
      <w:pPr>
        <w:pStyle w:val="Corpodetexto"/>
        <w:spacing w:after="0" w:line="240" w:lineRule="auto"/>
        <w:ind w:left="2268" w:right="-1"/>
        <w:jc w:val="both"/>
        <w:rPr>
          <w:rFonts w:ascii="Arial" w:hAnsi="Arial" w:cs="Arial"/>
          <w:sz w:val="20"/>
          <w:szCs w:val="20"/>
        </w:rPr>
      </w:pPr>
      <w:r>
        <w:rPr>
          <w:rFonts w:ascii="Arial" w:hAnsi="Arial" w:cs="Arial"/>
          <w:sz w:val="20"/>
          <w:szCs w:val="20"/>
        </w:rPr>
        <w:t>XIX</w:t>
      </w:r>
      <w:r w:rsidR="002E7F35">
        <w:rPr>
          <w:rFonts w:ascii="Arial" w:hAnsi="Arial" w:cs="Arial"/>
          <w:sz w:val="20"/>
          <w:szCs w:val="20"/>
        </w:rPr>
        <w:t xml:space="preserve"> -</w:t>
      </w:r>
      <w:r>
        <w:rPr>
          <w:rFonts w:ascii="Arial" w:hAnsi="Arial" w:cs="Arial"/>
          <w:sz w:val="20"/>
          <w:szCs w:val="20"/>
        </w:rPr>
        <w:t xml:space="preserve"> Desde já ficam abolidos os açoites, a tortura, a marca de ferro quente, e todas as mais penas </w:t>
      </w:r>
      <w:proofErr w:type="spellStart"/>
      <w:r>
        <w:rPr>
          <w:rFonts w:ascii="Arial" w:hAnsi="Arial" w:cs="Arial"/>
          <w:sz w:val="20"/>
          <w:szCs w:val="20"/>
        </w:rPr>
        <w:t>crueis</w:t>
      </w:r>
      <w:proofErr w:type="spellEnd"/>
      <w:r>
        <w:rPr>
          <w:rFonts w:ascii="Arial" w:hAnsi="Arial" w:cs="Arial"/>
          <w:sz w:val="20"/>
          <w:szCs w:val="20"/>
        </w:rPr>
        <w:t>. (BRASIL, 1824)</w:t>
      </w:r>
    </w:p>
    <w:p w:rsidR="00463731" w:rsidRDefault="00463731">
      <w:pPr>
        <w:pStyle w:val="Corpodetexto"/>
        <w:spacing w:after="0" w:line="240" w:lineRule="auto"/>
        <w:ind w:left="2268" w:right="-1"/>
        <w:jc w:val="both"/>
      </w:pPr>
    </w:p>
    <w:p w:rsidR="00463731" w:rsidRDefault="00054360" w:rsidP="00B8606D">
      <w:pPr>
        <w:pStyle w:val="Corpodetexto"/>
        <w:spacing w:line="360" w:lineRule="auto"/>
        <w:ind w:right="-1" w:firstLine="1134"/>
        <w:jc w:val="both"/>
        <w:rPr>
          <w:rFonts w:ascii="Arial" w:hAnsi="Arial" w:cs="Arial"/>
          <w:sz w:val="20"/>
          <w:szCs w:val="20"/>
        </w:rPr>
      </w:pPr>
      <w:r>
        <w:rPr>
          <w:rFonts w:ascii="Arial" w:hAnsi="Arial" w:cs="Arial"/>
          <w:sz w:val="24"/>
          <w:szCs w:val="24"/>
        </w:rPr>
        <w:t>Eram garantidos também a impossibilidade de transmissão da pena da pessoa do condenado, como mostra o inciso XX, mas do que preocupação com o tipo de pena e a sua limitação era previsto condições mínimas de acolhimento prisional, como separação dos detentos por natureza do crime:</w:t>
      </w:r>
    </w:p>
    <w:p w:rsidR="00463731" w:rsidRDefault="002E7F35">
      <w:pPr>
        <w:pStyle w:val="Corpodetexto"/>
        <w:spacing w:line="240" w:lineRule="auto"/>
        <w:ind w:left="2268" w:right="-1"/>
        <w:jc w:val="both"/>
        <w:rPr>
          <w:rFonts w:ascii="Arial" w:hAnsi="Arial"/>
          <w:sz w:val="20"/>
          <w:szCs w:val="20"/>
        </w:rPr>
      </w:pPr>
      <w:r>
        <w:rPr>
          <w:rFonts w:ascii="Arial" w:hAnsi="Arial"/>
          <w:sz w:val="20"/>
          <w:szCs w:val="20"/>
        </w:rPr>
        <w:t>XX -</w:t>
      </w:r>
      <w:r w:rsidR="00054360">
        <w:rPr>
          <w:rFonts w:ascii="Arial" w:hAnsi="Arial"/>
          <w:sz w:val="20"/>
          <w:szCs w:val="20"/>
        </w:rPr>
        <w:t xml:space="preserve"> Nenhuma pena passará da pessoa do delinquente. Por tanto não haverá em caso </w:t>
      </w:r>
      <w:proofErr w:type="gramStart"/>
      <w:r w:rsidR="00054360">
        <w:rPr>
          <w:rFonts w:ascii="Arial" w:hAnsi="Arial"/>
          <w:sz w:val="20"/>
          <w:szCs w:val="20"/>
        </w:rPr>
        <w:t>algum confiscação</w:t>
      </w:r>
      <w:proofErr w:type="gramEnd"/>
      <w:r w:rsidR="00054360">
        <w:rPr>
          <w:rFonts w:ascii="Arial" w:hAnsi="Arial"/>
          <w:sz w:val="20"/>
          <w:szCs w:val="20"/>
        </w:rPr>
        <w:t xml:space="preserve"> de bens, nem a </w:t>
      </w:r>
      <w:proofErr w:type="spellStart"/>
      <w:r w:rsidR="00054360">
        <w:rPr>
          <w:rFonts w:ascii="Arial" w:hAnsi="Arial"/>
          <w:sz w:val="20"/>
          <w:szCs w:val="20"/>
        </w:rPr>
        <w:t>infamia</w:t>
      </w:r>
      <w:proofErr w:type="spellEnd"/>
      <w:r w:rsidR="00054360">
        <w:rPr>
          <w:rFonts w:ascii="Arial" w:hAnsi="Arial"/>
          <w:sz w:val="20"/>
          <w:szCs w:val="20"/>
        </w:rPr>
        <w:t xml:space="preserve"> do </w:t>
      </w:r>
      <w:proofErr w:type="spellStart"/>
      <w:r w:rsidR="00054360">
        <w:rPr>
          <w:rFonts w:ascii="Arial" w:hAnsi="Arial"/>
          <w:sz w:val="20"/>
          <w:szCs w:val="20"/>
        </w:rPr>
        <w:t>Réo</w:t>
      </w:r>
      <w:proofErr w:type="spellEnd"/>
      <w:r w:rsidR="00054360">
        <w:rPr>
          <w:rFonts w:ascii="Arial" w:hAnsi="Arial"/>
          <w:sz w:val="20"/>
          <w:szCs w:val="20"/>
        </w:rPr>
        <w:t xml:space="preserve"> se </w:t>
      </w:r>
      <w:proofErr w:type="spellStart"/>
      <w:r w:rsidR="00054360">
        <w:rPr>
          <w:rFonts w:ascii="Arial" w:hAnsi="Arial"/>
          <w:sz w:val="20"/>
          <w:szCs w:val="20"/>
        </w:rPr>
        <w:t>transmittirá</w:t>
      </w:r>
      <w:proofErr w:type="spellEnd"/>
      <w:r w:rsidR="00054360">
        <w:rPr>
          <w:rFonts w:ascii="Arial" w:hAnsi="Arial"/>
          <w:position w:val="7"/>
          <w:sz w:val="20"/>
          <w:szCs w:val="20"/>
        </w:rPr>
        <w:t xml:space="preserve"> </w:t>
      </w:r>
      <w:r w:rsidR="00054360">
        <w:rPr>
          <w:rFonts w:ascii="Arial" w:hAnsi="Arial"/>
          <w:sz w:val="20"/>
          <w:szCs w:val="20"/>
        </w:rPr>
        <w:t xml:space="preserve">aos parentes em qualquer </w:t>
      </w:r>
      <w:proofErr w:type="spellStart"/>
      <w:r w:rsidR="00054360">
        <w:rPr>
          <w:rFonts w:ascii="Arial" w:hAnsi="Arial"/>
          <w:sz w:val="20"/>
          <w:szCs w:val="20"/>
        </w:rPr>
        <w:t>gráo</w:t>
      </w:r>
      <w:proofErr w:type="spellEnd"/>
      <w:r w:rsidR="00054360">
        <w:rPr>
          <w:rFonts w:ascii="Arial" w:hAnsi="Arial"/>
          <w:sz w:val="20"/>
          <w:szCs w:val="20"/>
        </w:rPr>
        <w:t>, que seja.</w:t>
      </w:r>
    </w:p>
    <w:p w:rsidR="00463731" w:rsidRDefault="002E7F35">
      <w:pPr>
        <w:pStyle w:val="Corpodetexto"/>
        <w:spacing w:line="240" w:lineRule="auto"/>
        <w:ind w:left="2268" w:right="-1"/>
        <w:jc w:val="both"/>
        <w:rPr>
          <w:rFonts w:ascii="Arial" w:hAnsi="Arial"/>
          <w:sz w:val="20"/>
          <w:szCs w:val="20"/>
        </w:rPr>
      </w:pPr>
      <w:r>
        <w:rPr>
          <w:rFonts w:ascii="Arial" w:hAnsi="Arial"/>
          <w:sz w:val="20"/>
          <w:szCs w:val="20"/>
        </w:rPr>
        <w:t>XXI -</w:t>
      </w:r>
      <w:r w:rsidR="00054360">
        <w:rPr>
          <w:rFonts w:ascii="Arial" w:hAnsi="Arial"/>
          <w:sz w:val="20"/>
          <w:szCs w:val="20"/>
        </w:rPr>
        <w:t xml:space="preserve"> As </w:t>
      </w:r>
      <w:proofErr w:type="spellStart"/>
      <w:r w:rsidR="00054360">
        <w:rPr>
          <w:rFonts w:ascii="Arial" w:hAnsi="Arial"/>
          <w:sz w:val="20"/>
          <w:szCs w:val="20"/>
        </w:rPr>
        <w:t>Cadêas</w:t>
      </w:r>
      <w:proofErr w:type="spellEnd"/>
      <w:r w:rsidR="00054360">
        <w:rPr>
          <w:rFonts w:ascii="Arial" w:hAnsi="Arial"/>
          <w:sz w:val="20"/>
          <w:szCs w:val="20"/>
        </w:rPr>
        <w:t xml:space="preserve"> serão seguras, limpas, </w:t>
      </w:r>
      <w:proofErr w:type="gramStart"/>
      <w:r w:rsidR="00054360">
        <w:rPr>
          <w:rFonts w:ascii="Arial" w:hAnsi="Arial"/>
          <w:sz w:val="20"/>
          <w:szCs w:val="20"/>
        </w:rPr>
        <w:t>o bem arejadas</w:t>
      </w:r>
      <w:proofErr w:type="gramEnd"/>
      <w:r w:rsidR="00054360">
        <w:rPr>
          <w:rFonts w:ascii="Arial" w:hAnsi="Arial"/>
          <w:sz w:val="20"/>
          <w:szCs w:val="20"/>
        </w:rPr>
        <w:t xml:space="preserve">, havendo diversas casas para separação dos </w:t>
      </w:r>
      <w:proofErr w:type="spellStart"/>
      <w:r w:rsidR="00054360">
        <w:rPr>
          <w:rFonts w:ascii="Arial" w:hAnsi="Arial"/>
          <w:sz w:val="20"/>
          <w:szCs w:val="20"/>
        </w:rPr>
        <w:t>Réos</w:t>
      </w:r>
      <w:proofErr w:type="spellEnd"/>
      <w:r w:rsidR="00054360">
        <w:rPr>
          <w:rFonts w:ascii="Arial" w:hAnsi="Arial"/>
          <w:sz w:val="20"/>
          <w:szCs w:val="20"/>
        </w:rPr>
        <w:t xml:space="preserve">, conforme suas </w:t>
      </w:r>
      <w:proofErr w:type="spellStart"/>
      <w:r w:rsidR="00054360">
        <w:rPr>
          <w:rFonts w:ascii="Arial" w:hAnsi="Arial"/>
          <w:sz w:val="20"/>
          <w:szCs w:val="20"/>
        </w:rPr>
        <w:t>circumstancias</w:t>
      </w:r>
      <w:proofErr w:type="spellEnd"/>
      <w:r w:rsidR="00054360">
        <w:rPr>
          <w:rFonts w:ascii="Arial" w:hAnsi="Arial"/>
          <w:sz w:val="20"/>
          <w:szCs w:val="20"/>
        </w:rPr>
        <w:t xml:space="preserve">, e natureza dos seus crimes. </w:t>
      </w:r>
      <w:r w:rsidR="00054360">
        <w:rPr>
          <w:rFonts w:ascii="Arial" w:hAnsi="Arial" w:cs="Arial"/>
          <w:sz w:val="20"/>
          <w:szCs w:val="20"/>
        </w:rPr>
        <w:t>(BRASIL, 1824)</w:t>
      </w:r>
    </w:p>
    <w:p w:rsidR="00463731" w:rsidRDefault="00054360" w:rsidP="00B8606D">
      <w:pPr>
        <w:spacing w:after="0" w:line="360" w:lineRule="auto"/>
        <w:ind w:right="-1" w:firstLine="1134"/>
        <w:jc w:val="both"/>
        <w:rPr>
          <w:rFonts w:ascii="Arial" w:hAnsi="Arial" w:cs="Arial"/>
          <w:sz w:val="24"/>
          <w:szCs w:val="24"/>
        </w:rPr>
      </w:pPr>
      <w:r>
        <w:rPr>
          <w:rFonts w:ascii="Arial" w:hAnsi="Arial" w:cs="Arial"/>
          <w:sz w:val="24"/>
          <w:szCs w:val="24"/>
        </w:rPr>
        <w:t xml:space="preserve">A análise dos direitos penais constitucionais da Constituição brasileira de 1988, demonstra a herança de todos esses institutos, já que continuam previstos a necessidade de condenação legal para efetiva prisão, inciso LVII do artigo 5º, a não transmissão da pena além da pessoa condenada, inciso XLV, a impossibilidade de aplicação de penas cruéis, inciso XLVII e suas alíneas, o cumprimento de pena em estabelecimento diferenciado pela natureza do crime cometido, inciso XLVIII, e analisado o inciso XLVIII temos a previsão de condições dignas para os apenados. </w:t>
      </w:r>
      <w:r>
        <w:rPr>
          <w:rFonts w:ascii="Arial" w:hAnsi="Arial" w:cs="Arial"/>
          <w:sz w:val="24"/>
          <w:szCs w:val="24"/>
        </w:rPr>
        <w:lastRenderedPageBreak/>
        <w:t>Demonstrando com isso a preocupação que já existia na aplicação da pena na Constituição do Império e que foi herdade pela Constituição de 1988.</w:t>
      </w:r>
    </w:p>
    <w:p w:rsidR="00463731" w:rsidRDefault="00054360" w:rsidP="00B8606D">
      <w:pPr>
        <w:spacing w:line="360" w:lineRule="auto"/>
        <w:ind w:right="-1" w:firstLine="1134"/>
        <w:jc w:val="both"/>
      </w:pPr>
      <w:r>
        <w:rPr>
          <w:rFonts w:ascii="Arial" w:hAnsi="Arial" w:cs="Arial"/>
          <w:sz w:val="24"/>
          <w:szCs w:val="24"/>
        </w:rPr>
        <w:t>Mais uma garantia dos direitos civis fundava-se na garantia de julgamento por juízo natural, inciso XI do artigo 179 da constituição de 1824:</w:t>
      </w:r>
    </w:p>
    <w:p w:rsidR="00463731" w:rsidRDefault="002E7F35">
      <w:pPr>
        <w:spacing w:line="240" w:lineRule="auto"/>
        <w:ind w:left="2268" w:right="-1"/>
        <w:jc w:val="both"/>
      </w:pPr>
      <w:r>
        <w:rPr>
          <w:rFonts w:ascii="Arial" w:hAnsi="Arial" w:cs="Arial"/>
          <w:sz w:val="20"/>
          <w:szCs w:val="20"/>
        </w:rPr>
        <w:t>XI -</w:t>
      </w:r>
      <w:r w:rsidR="00054360">
        <w:rPr>
          <w:rFonts w:ascii="Arial" w:hAnsi="Arial" w:cs="Arial"/>
          <w:sz w:val="20"/>
          <w:szCs w:val="20"/>
        </w:rPr>
        <w:t xml:space="preserve"> </w:t>
      </w:r>
      <w:proofErr w:type="spellStart"/>
      <w:r w:rsidR="00054360">
        <w:rPr>
          <w:rFonts w:ascii="Arial" w:hAnsi="Arial" w:cs="Arial"/>
          <w:sz w:val="20"/>
          <w:szCs w:val="20"/>
        </w:rPr>
        <w:t>Ninguem</w:t>
      </w:r>
      <w:proofErr w:type="spellEnd"/>
      <w:r w:rsidR="00054360">
        <w:rPr>
          <w:rFonts w:ascii="Arial" w:hAnsi="Arial" w:cs="Arial"/>
          <w:sz w:val="20"/>
          <w:szCs w:val="20"/>
        </w:rPr>
        <w:t xml:space="preserve"> será sentenciado, senão pela Autoridade competente, por virtude de Lei anterior, e na </w:t>
      </w:r>
      <w:proofErr w:type="spellStart"/>
      <w:r w:rsidR="00054360">
        <w:rPr>
          <w:rFonts w:ascii="Arial" w:hAnsi="Arial" w:cs="Arial"/>
          <w:sz w:val="20"/>
          <w:szCs w:val="20"/>
        </w:rPr>
        <w:t>fórma</w:t>
      </w:r>
      <w:proofErr w:type="spellEnd"/>
      <w:r w:rsidR="00054360">
        <w:rPr>
          <w:rFonts w:ascii="Arial" w:hAnsi="Arial" w:cs="Arial"/>
          <w:sz w:val="20"/>
          <w:szCs w:val="20"/>
        </w:rPr>
        <w:t xml:space="preserve"> por </w:t>
      </w:r>
      <w:proofErr w:type="spellStart"/>
      <w:r w:rsidR="00054360">
        <w:rPr>
          <w:rFonts w:ascii="Arial" w:hAnsi="Arial" w:cs="Arial"/>
          <w:sz w:val="20"/>
          <w:szCs w:val="20"/>
        </w:rPr>
        <w:t>ella</w:t>
      </w:r>
      <w:proofErr w:type="spellEnd"/>
      <w:r w:rsidR="00054360">
        <w:rPr>
          <w:rFonts w:ascii="Arial" w:hAnsi="Arial" w:cs="Arial"/>
          <w:sz w:val="20"/>
          <w:szCs w:val="20"/>
        </w:rPr>
        <w:t xml:space="preserve"> </w:t>
      </w:r>
      <w:proofErr w:type="spellStart"/>
      <w:r w:rsidR="00054360">
        <w:rPr>
          <w:rFonts w:ascii="Arial" w:hAnsi="Arial" w:cs="Arial"/>
          <w:sz w:val="20"/>
          <w:szCs w:val="20"/>
        </w:rPr>
        <w:t>prescripta</w:t>
      </w:r>
      <w:proofErr w:type="spellEnd"/>
      <w:r w:rsidR="00054360">
        <w:rPr>
          <w:rFonts w:ascii="Arial" w:hAnsi="Arial" w:cs="Arial"/>
          <w:sz w:val="20"/>
          <w:szCs w:val="20"/>
        </w:rPr>
        <w:t>. (BRASIL, 1824)</w:t>
      </w:r>
    </w:p>
    <w:p w:rsidR="00463731" w:rsidRDefault="00054360" w:rsidP="00B8606D">
      <w:pPr>
        <w:spacing w:after="0" w:line="360" w:lineRule="auto"/>
        <w:ind w:right="-1" w:firstLine="1134"/>
        <w:jc w:val="both"/>
      </w:pPr>
      <w:r>
        <w:rPr>
          <w:rFonts w:ascii="Arial" w:hAnsi="Arial" w:cs="Arial"/>
          <w:sz w:val="24"/>
          <w:szCs w:val="24"/>
        </w:rPr>
        <w:t xml:space="preserve">Importante garantia aos direitos fundamentais, rompendo, dessa </w:t>
      </w:r>
      <w:proofErr w:type="spellStart"/>
      <w:r>
        <w:rPr>
          <w:rFonts w:ascii="Arial" w:hAnsi="Arial" w:cs="Arial"/>
          <w:sz w:val="24"/>
          <w:szCs w:val="24"/>
        </w:rPr>
        <w:t>maneria</w:t>
      </w:r>
      <w:proofErr w:type="spellEnd"/>
      <w:r>
        <w:rPr>
          <w:rFonts w:ascii="Arial" w:hAnsi="Arial" w:cs="Arial"/>
          <w:sz w:val="24"/>
          <w:szCs w:val="24"/>
        </w:rPr>
        <w:t>, com a antiga prática de tribunais de exceção praticados nas monarquias absolutistas, pela sua importância encontramos a garantia de não julgamento por tribunal de exceção no inciso XXXVII do artigo 5º da Constituição de 1988, pilar importante no Estado Democrático de Direito.</w:t>
      </w:r>
    </w:p>
    <w:p w:rsidR="00463731" w:rsidRDefault="00054360" w:rsidP="00B8606D">
      <w:pPr>
        <w:spacing w:line="360" w:lineRule="auto"/>
        <w:ind w:right="-1" w:firstLine="1134"/>
        <w:jc w:val="both"/>
      </w:pPr>
      <w:r>
        <w:rPr>
          <w:rFonts w:ascii="Arial" w:hAnsi="Arial" w:cs="Arial"/>
          <w:sz w:val="24"/>
          <w:szCs w:val="24"/>
        </w:rPr>
        <w:t xml:space="preserve">O princípio da isonomia era garantido no inciso XIII do artigo 179: </w:t>
      </w:r>
    </w:p>
    <w:p w:rsidR="00463731" w:rsidRDefault="002E7F35">
      <w:pPr>
        <w:spacing w:after="0" w:line="240" w:lineRule="auto"/>
        <w:ind w:left="2268" w:right="-1"/>
        <w:jc w:val="both"/>
      </w:pPr>
      <w:r>
        <w:rPr>
          <w:rFonts w:ascii="Arial" w:hAnsi="Arial" w:cs="Arial"/>
          <w:sz w:val="20"/>
          <w:szCs w:val="20"/>
        </w:rPr>
        <w:t>XIII -</w:t>
      </w:r>
      <w:r w:rsidR="00054360">
        <w:rPr>
          <w:rFonts w:ascii="Arial" w:hAnsi="Arial" w:cs="Arial"/>
          <w:sz w:val="20"/>
          <w:szCs w:val="20"/>
        </w:rPr>
        <w:t xml:space="preserve"> A Lei será igual para todos, quer proteja, quer castigue, o recompensará em proporção dos merecimentos de cada um. (BRASIL, 1824)</w:t>
      </w:r>
    </w:p>
    <w:p w:rsidR="00463731" w:rsidRDefault="00054360">
      <w:pPr>
        <w:spacing w:after="0" w:line="240" w:lineRule="auto"/>
        <w:ind w:left="2268" w:right="-1"/>
        <w:jc w:val="both"/>
      </w:pPr>
      <w:r>
        <w:rPr>
          <w:rFonts w:ascii="Arial" w:hAnsi="Arial" w:cs="Arial"/>
          <w:sz w:val="24"/>
          <w:szCs w:val="24"/>
        </w:rPr>
        <w:t xml:space="preserve"> </w:t>
      </w:r>
    </w:p>
    <w:p w:rsidR="00463731" w:rsidRDefault="00054360" w:rsidP="00B8606D">
      <w:pPr>
        <w:spacing w:line="360" w:lineRule="auto"/>
        <w:ind w:right="-1" w:firstLine="1134"/>
        <w:jc w:val="both"/>
      </w:pPr>
      <w:r>
        <w:rPr>
          <w:rFonts w:ascii="Arial" w:hAnsi="Arial" w:cs="Arial"/>
          <w:sz w:val="24"/>
          <w:szCs w:val="24"/>
        </w:rPr>
        <w:t>Além da igualdade de direitos, observa-se a previsão de proporcionalidade das recompensas de acordo com o merecimento individual sobre a igualdade bem relata Sara Ramos de Figueiredo:</w:t>
      </w:r>
    </w:p>
    <w:p w:rsidR="00463731" w:rsidRDefault="00054360">
      <w:pPr>
        <w:spacing w:line="240" w:lineRule="auto"/>
        <w:ind w:left="2268" w:right="-1"/>
        <w:jc w:val="both"/>
      </w:pPr>
      <w:r>
        <w:rPr>
          <w:rFonts w:ascii="Arial" w:hAnsi="Arial" w:cs="Arial"/>
          <w:sz w:val="20"/>
          <w:szCs w:val="20"/>
        </w:rPr>
        <w:t>A igualdade jurídica do cidadão brasileiro encontra-se na lei, por proteger ou castigar a todos indistintamente e igualmente, e recompensar também a todos de acordo com o mérito de cada um. Consequentemente, diz, Pimenta Bueno, ‘qualquer que seja a desigualdade natural ou casual dos indivíduos a todos os outros respeitos há uma igualdade que jamais deve ser violada, e é a da lei, quer ela proteja, quer ela castigue, é a da justiça, que deve ser sempre uma, a mesma, e única para todos sem preferência ou parcialidade alguma. É de justiça que cada homem seja senhor de si próprio, que tenha igual liberdade de procurar satisfazer as suas necessidades por seu trabalho, de elevar-se nas condições sociais por seus serviços e merecimento, e de obter em proporção deles justa recompensa”. (FIGUEIREDO,1974, p.28)</w:t>
      </w:r>
    </w:p>
    <w:p w:rsidR="00463731" w:rsidRDefault="00054360" w:rsidP="00B8606D">
      <w:pPr>
        <w:spacing w:after="0" w:line="360" w:lineRule="auto"/>
        <w:ind w:right="-1" w:firstLine="1134"/>
        <w:jc w:val="both"/>
        <w:rPr>
          <w:rFonts w:ascii="Arial" w:hAnsi="Arial" w:cs="Arial"/>
          <w:sz w:val="24"/>
          <w:szCs w:val="24"/>
        </w:rPr>
      </w:pPr>
      <w:r>
        <w:rPr>
          <w:rFonts w:ascii="Arial" w:hAnsi="Arial" w:cs="Arial"/>
          <w:sz w:val="24"/>
          <w:szCs w:val="24"/>
        </w:rPr>
        <w:t>A constituição de 1988 traz no caput do seu artigo 5º a igualdade de todos perante a lei e ainda no caput a inviolabilidade da igualdade, não fazendo referência a proporcionalidade de merecimento individual, prezando pela isonomia de direitos.</w:t>
      </w:r>
    </w:p>
    <w:p w:rsidR="00463731" w:rsidRDefault="00054360" w:rsidP="00B8606D">
      <w:pPr>
        <w:spacing w:line="360" w:lineRule="auto"/>
        <w:ind w:right="-1" w:firstLine="1134"/>
        <w:jc w:val="both"/>
        <w:rPr>
          <w:rFonts w:ascii="Arial" w:hAnsi="Arial" w:cs="Arial"/>
          <w:sz w:val="24"/>
          <w:szCs w:val="24"/>
        </w:rPr>
      </w:pPr>
      <w:r>
        <w:rPr>
          <w:rFonts w:ascii="Arial" w:hAnsi="Arial" w:cs="Arial"/>
          <w:sz w:val="24"/>
          <w:szCs w:val="24"/>
        </w:rPr>
        <w:t>A garantia de exploração do direito de propriedade intelectual estava presente na constituição de 1824, no inciso XXVI do artigo 179:</w:t>
      </w:r>
    </w:p>
    <w:p w:rsidR="00463731" w:rsidRDefault="002E7F35">
      <w:pPr>
        <w:spacing w:after="0" w:line="240" w:lineRule="auto"/>
        <w:ind w:left="2268" w:right="-1"/>
        <w:jc w:val="both"/>
        <w:rPr>
          <w:rFonts w:ascii="Arial" w:hAnsi="Arial" w:cs="Arial"/>
          <w:sz w:val="20"/>
          <w:szCs w:val="20"/>
        </w:rPr>
      </w:pPr>
      <w:r>
        <w:rPr>
          <w:rFonts w:ascii="Arial" w:hAnsi="Arial" w:cs="Arial"/>
          <w:sz w:val="20"/>
          <w:szCs w:val="20"/>
        </w:rPr>
        <w:t>XXVI -</w:t>
      </w:r>
      <w:r w:rsidR="00054360">
        <w:rPr>
          <w:rFonts w:ascii="Arial" w:hAnsi="Arial" w:cs="Arial"/>
          <w:sz w:val="20"/>
          <w:szCs w:val="20"/>
        </w:rPr>
        <w:t xml:space="preserve"> Os inventores terão a propriedade das suas descobertas, ou das suas </w:t>
      </w:r>
      <w:proofErr w:type="spellStart"/>
      <w:r w:rsidR="00054360">
        <w:rPr>
          <w:rFonts w:ascii="Arial" w:hAnsi="Arial" w:cs="Arial"/>
          <w:sz w:val="20"/>
          <w:szCs w:val="20"/>
        </w:rPr>
        <w:t>producções</w:t>
      </w:r>
      <w:proofErr w:type="spellEnd"/>
      <w:r w:rsidR="00054360">
        <w:rPr>
          <w:rFonts w:ascii="Arial" w:hAnsi="Arial" w:cs="Arial"/>
          <w:sz w:val="20"/>
          <w:szCs w:val="20"/>
        </w:rPr>
        <w:t xml:space="preserve">. A Lei lhes assegurará um </w:t>
      </w:r>
      <w:proofErr w:type="spellStart"/>
      <w:r w:rsidR="00054360">
        <w:rPr>
          <w:rFonts w:ascii="Arial" w:hAnsi="Arial" w:cs="Arial"/>
          <w:sz w:val="20"/>
          <w:szCs w:val="20"/>
        </w:rPr>
        <w:t>privilegio</w:t>
      </w:r>
      <w:proofErr w:type="spellEnd"/>
      <w:r w:rsidR="00054360">
        <w:rPr>
          <w:rFonts w:ascii="Arial" w:hAnsi="Arial" w:cs="Arial"/>
          <w:sz w:val="20"/>
          <w:szCs w:val="20"/>
        </w:rPr>
        <w:t xml:space="preserve"> exclusivo </w:t>
      </w:r>
      <w:proofErr w:type="spellStart"/>
      <w:r w:rsidR="00054360">
        <w:rPr>
          <w:rFonts w:ascii="Arial" w:hAnsi="Arial" w:cs="Arial"/>
          <w:sz w:val="20"/>
          <w:szCs w:val="20"/>
        </w:rPr>
        <w:t>temporario</w:t>
      </w:r>
      <w:proofErr w:type="spellEnd"/>
      <w:r w:rsidR="00054360">
        <w:rPr>
          <w:rFonts w:ascii="Arial" w:hAnsi="Arial" w:cs="Arial"/>
          <w:sz w:val="20"/>
          <w:szCs w:val="20"/>
        </w:rPr>
        <w:t xml:space="preserve">, ou lhes remunerará em </w:t>
      </w:r>
      <w:proofErr w:type="spellStart"/>
      <w:r w:rsidR="00054360">
        <w:rPr>
          <w:rFonts w:ascii="Arial" w:hAnsi="Arial" w:cs="Arial"/>
          <w:sz w:val="20"/>
          <w:szCs w:val="20"/>
        </w:rPr>
        <w:t>resarcimento</w:t>
      </w:r>
      <w:proofErr w:type="spellEnd"/>
      <w:r w:rsidR="00054360">
        <w:rPr>
          <w:rFonts w:ascii="Arial" w:hAnsi="Arial" w:cs="Arial"/>
          <w:sz w:val="20"/>
          <w:szCs w:val="20"/>
        </w:rPr>
        <w:t xml:space="preserve"> da perda, que hajam de </w:t>
      </w:r>
      <w:proofErr w:type="spellStart"/>
      <w:r w:rsidR="00054360">
        <w:rPr>
          <w:rFonts w:ascii="Arial" w:hAnsi="Arial" w:cs="Arial"/>
          <w:sz w:val="20"/>
          <w:szCs w:val="20"/>
        </w:rPr>
        <w:t>soffrer</w:t>
      </w:r>
      <w:proofErr w:type="spellEnd"/>
      <w:r w:rsidR="00054360">
        <w:rPr>
          <w:rFonts w:ascii="Arial" w:hAnsi="Arial" w:cs="Arial"/>
          <w:sz w:val="20"/>
          <w:szCs w:val="20"/>
        </w:rPr>
        <w:t xml:space="preserve"> pela </w:t>
      </w:r>
      <w:proofErr w:type="spellStart"/>
      <w:r w:rsidR="00054360">
        <w:rPr>
          <w:rFonts w:ascii="Arial" w:hAnsi="Arial" w:cs="Arial"/>
          <w:sz w:val="20"/>
          <w:szCs w:val="20"/>
        </w:rPr>
        <w:t>vulgarisação</w:t>
      </w:r>
      <w:proofErr w:type="spellEnd"/>
      <w:r w:rsidR="00054360">
        <w:rPr>
          <w:rFonts w:ascii="Arial" w:hAnsi="Arial" w:cs="Arial"/>
          <w:sz w:val="20"/>
          <w:szCs w:val="20"/>
        </w:rPr>
        <w:t>. (BRASIL, 1824)</w:t>
      </w:r>
    </w:p>
    <w:p w:rsidR="00463731" w:rsidRDefault="00054360">
      <w:pPr>
        <w:spacing w:after="0" w:line="240" w:lineRule="auto"/>
        <w:ind w:left="2268" w:right="-1"/>
        <w:jc w:val="both"/>
        <w:rPr>
          <w:rFonts w:ascii="Arial" w:hAnsi="Arial" w:cs="Arial"/>
          <w:sz w:val="20"/>
          <w:szCs w:val="20"/>
        </w:rPr>
      </w:pPr>
      <w:r>
        <w:rPr>
          <w:rFonts w:ascii="Arial" w:hAnsi="Arial" w:cs="Arial"/>
          <w:sz w:val="20"/>
          <w:szCs w:val="20"/>
        </w:rPr>
        <w:t xml:space="preserve"> </w:t>
      </w:r>
    </w:p>
    <w:p w:rsidR="00463731" w:rsidRDefault="00054360" w:rsidP="00B8606D">
      <w:pPr>
        <w:spacing w:after="0" w:line="360" w:lineRule="auto"/>
        <w:ind w:right="-1" w:firstLine="1134"/>
        <w:jc w:val="both"/>
        <w:rPr>
          <w:rFonts w:ascii="Arial" w:hAnsi="Arial" w:cs="Arial"/>
          <w:sz w:val="24"/>
          <w:szCs w:val="24"/>
        </w:rPr>
      </w:pPr>
      <w:r>
        <w:rPr>
          <w:rFonts w:ascii="Arial" w:hAnsi="Arial" w:cs="Arial"/>
          <w:sz w:val="24"/>
          <w:szCs w:val="24"/>
        </w:rPr>
        <w:t xml:space="preserve">O inciso XXIX do artigo 5º da Constituição de 1988 não trouxe grande inovação na defesa do direito de propriedade intelectual, entretanto, percebe-se a </w:t>
      </w:r>
      <w:r>
        <w:rPr>
          <w:rFonts w:ascii="Arial" w:hAnsi="Arial" w:cs="Arial"/>
          <w:sz w:val="24"/>
          <w:szCs w:val="24"/>
        </w:rPr>
        <w:lastRenderedPageBreak/>
        <w:t>herança da garantia a inovação e inventos aos autores, deixada pela Constituição Imperial, mantendo o limite temporal de exploração da invenção por seus inventores, incentivando a inovação e protegendo a propriedade.</w:t>
      </w:r>
    </w:p>
    <w:p w:rsidR="00463731" w:rsidRDefault="00054360" w:rsidP="00B8606D">
      <w:pPr>
        <w:spacing w:after="0" w:line="360" w:lineRule="auto"/>
        <w:ind w:right="-1" w:firstLine="1134"/>
        <w:jc w:val="both"/>
      </w:pPr>
      <w:r>
        <w:rPr>
          <w:rFonts w:ascii="Arial" w:hAnsi="Arial" w:cs="Arial"/>
          <w:sz w:val="24"/>
          <w:szCs w:val="24"/>
        </w:rPr>
        <w:t>O sigilo das cartas e correspondências era garantido no inciso XXVII do artigo 179:</w:t>
      </w:r>
    </w:p>
    <w:p w:rsidR="00463731" w:rsidRDefault="002E7F35">
      <w:pPr>
        <w:spacing w:after="0" w:line="240" w:lineRule="auto"/>
        <w:ind w:left="2268" w:right="-1"/>
        <w:jc w:val="both"/>
        <w:rPr>
          <w:rFonts w:ascii="Arial" w:hAnsi="Arial" w:cs="Arial"/>
          <w:sz w:val="24"/>
          <w:szCs w:val="24"/>
        </w:rPr>
      </w:pPr>
      <w:r>
        <w:rPr>
          <w:rFonts w:ascii="Arial" w:hAnsi="Arial" w:cs="Arial"/>
          <w:sz w:val="20"/>
          <w:szCs w:val="20"/>
        </w:rPr>
        <w:t>XXVII -</w:t>
      </w:r>
      <w:r w:rsidR="00054360">
        <w:rPr>
          <w:rFonts w:ascii="Arial" w:hAnsi="Arial" w:cs="Arial"/>
          <w:sz w:val="20"/>
          <w:szCs w:val="20"/>
        </w:rPr>
        <w:t xml:space="preserve"> O Segredo das Cartas é </w:t>
      </w:r>
      <w:proofErr w:type="spellStart"/>
      <w:r w:rsidR="00054360">
        <w:rPr>
          <w:rFonts w:ascii="Arial" w:hAnsi="Arial" w:cs="Arial"/>
          <w:sz w:val="20"/>
          <w:szCs w:val="20"/>
        </w:rPr>
        <w:t>inviolavel</w:t>
      </w:r>
      <w:proofErr w:type="spellEnd"/>
      <w:r w:rsidR="00054360">
        <w:rPr>
          <w:rFonts w:ascii="Arial" w:hAnsi="Arial" w:cs="Arial"/>
          <w:sz w:val="20"/>
          <w:szCs w:val="20"/>
        </w:rPr>
        <w:t xml:space="preserve">. A Administração do Correio fica rigorosamente </w:t>
      </w:r>
      <w:proofErr w:type="spellStart"/>
      <w:r w:rsidR="00054360">
        <w:rPr>
          <w:rFonts w:ascii="Arial" w:hAnsi="Arial" w:cs="Arial"/>
          <w:sz w:val="20"/>
          <w:szCs w:val="20"/>
        </w:rPr>
        <w:t>responsavel</w:t>
      </w:r>
      <w:proofErr w:type="spellEnd"/>
      <w:r w:rsidR="00054360">
        <w:rPr>
          <w:rFonts w:ascii="Arial" w:hAnsi="Arial" w:cs="Arial"/>
          <w:sz w:val="20"/>
          <w:szCs w:val="20"/>
        </w:rPr>
        <w:t xml:space="preserve"> por qualquer infracção deste Artigo. (BRASIL, 1824)</w:t>
      </w:r>
    </w:p>
    <w:p w:rsidR="00463731" w:rsidRDefault="00463731">
      <w:pPr>
        <w:spacing w:after="0" w:line="240" w:lineRule="auto"/>
        <w:ind w:left="2268" w:right="-1"/>
        <w:jc w:val="both"/>
        <w:rPr>
          <w:rFonts w:ascii="Arial" w:hAnsi="Arial" w:cs="Arial"/>
          <w:sz w:val="24"/>
          <w:szCs w:val="24"/>
        </w:rPr>
      </w:pPr>
    </w:p>
    <w:p w:rsidR="00463731" w:rsidRDefault="00054360" w:rsidP="00B8606D">
      <w:pPr>
        <w:spacing w:line="360" w:lineRule="auto"/>
        <w:ind w:right="-1" w:firstLine="1134"/>
        <w:jc w:val="both"/>
      </w:pPr>
      <w:r>
        <w:rPr>
          <w:rFonts w:ascii="Arial" w:hAnsi="Arial" w:cs="Arial"/>
          <w:sz w:val="24"/>
          <w:szCs w:val="24"/>
        </w:rPr>
        <w:t>Além da inviolabilidade o inciso ainda garantia a responsabilidade dos correios por eventual desrespeito a essa garantia, a responsabilidade dos correios por possível infração demonstra o princípio da responsabilidade civil do Estado, principalmente se for observado o inciso XXIX do mesmo artigo, onde ficam responsabilizados os funcionários públicos pelos abusos cometidos em suas funções:</w:t>
      </w:r>
    </w:p>
    <w:p w:rsidR="00463731" w:rsidRDefault="002E7F35">
      <w:pPr>
        <w:spacing w:line="240" w:lineRule="auto"/>
        <w:ind w:left="2268" w:right="-1"/>
        <w:jc w:val="both"/>
      </w:pPr>
      <w:r>
        <w:rPr>
          <w:rFonts w:ascii="Arial" w:hAnsi="Arial" w:cs="Arial"/>
          <w:sz w:val="20"/>
          <w:szCs w:val="20"/>
        </w:rPr>
        <w:t>XXIX -</w:t>
      </w:r>
      <w:r w:rsidR="00054360">
        <w:rPr>
          <w:rFonts w:ascii="Arial" w:hAnsi="Arial" w:cs="Arial"/>
          <w:sz w:val="20"/>
          <w:szCs w:val="20"/>
        </w:rPr>
        <w:t xml:space="preserve"> Os Empregados </w:t>
      </w:r>
      <w:proofErr w:type="spellStart"/>
      <w:r w:rsidR="00054360">
        <w:rPr>
          <w:rFonts w:ascii="Arial" w:hAnsi="Arial" w:cs="Arial"/>
          <w:sz w:val="20"/>
          <w:szCs w:val="20"/>
        </w:rPr>
        <w:t>Publicos</w:t>
      </w:r>
      <w:proofErr w:type="spellEnd"/>
      <w:r w:rsidR="00054360">
        <w:rPr>
          <w:rFonts w:ascii="Arial" w:hAnsi="Arial" w:cs="Arial"/>
          <w:sz w:val="20"/>
          <w:szCs w:val="20"/>
        </w:rPr>
        <w:t xml:space="preserve"> são </w:t>
      </w:r>
      <w:proofErr w:type="spellStart"/>
      <w:r w:rsidR="00054360">
        <w:rPr>
          <w:rFonts w:ascii="Arial" w:hAnsi="Arial" w:cs="Arial"/>
          <w:sz w:val="20"/>
          <w:szCs w:val="20"/>
        </w:rPr>
        <w:t>strictamente</w:t>
      </w:r>
      <w:proofErr w:type="spellEnd"/>
      <w:r w:rsidR="00054360">
        <w:rPr>
          <w:rFonts w:ascii="Arial" w:hAnsi="Arial" w:cs="Arial"/>
          <w:sz w:val="20"/>
          <w:szCs w:val="20"/>
        </w:rPr>
        <w:t xml:space="preserve"> </w:t>
      </w:r>
      <w:proofErr w:type="spellStart"/>
      <w:r w:rsidR="00054360">
        <w:rPr>
          <w:rFonts w:ascii="Arial" w:hAnsi="Arial" w:cs="Arial"/>
          <w:sz w:val="20"/>
          <w:szCs w:val="20"/>
        </w:rPr>
        <w:t>responsaveis</w:t>
      </w:r>
      <w:proofErr w:type="spellEnd"/>
      <w:r w:rsidR="00054360">
        <w:rPr>
          <w:rFonts w:ascii="Arial" w:hAnsi="Arial" w:cs="Arial"/>
          <w:sz w:val="20"/>
          <w:szCs w:val="20"/>
        </w:rPr>
        <w:t xml:space="preserve"> pelos abusos, e omissões praticadas no </w:t>
      </w:r>
      <w:proofErr w:type="spellStart"/>
      <w:r w:rsidR="00054360">
        <w:rPr>
          <w:rFonts w:ascii="Arial" w:hAnsi="Arial" w:cs="Arial"/>
          <w:sz w:val="20"/>
          <w:szCs w:val="20"/>
        </w:rPr>
        <w:t>exercicio</w:t>
      </w:r>
      <w:proofErr w:type="spellEnd"/>
      <w:r w:rsidR="00054360">
        <w:rPr>
          <w:rFonts w:ascii="Arial" w:hAnsi="Arial" w:cs="Arial"/>
          <w:sz w:val="20"/>
          <w:szCs w:val="20"/>
        </w:rPr>
        <w:t xml:space="preserve"> das suas </w:t>
      </w:r>
      <w:proofErr w:type="spellStart"/>
      <w:r w:rsidR="00054360">
        <w:rPr>
          <w:rFonts w:ascii="Arial" w:hAnsi="Arial" w:cs="Arial"/>
          <w:sz w:val="20"/>
          <w:szCs w:val="20"/>
        </w:rPr>
        <w:t>funcções</w:t>
      </w:r>
      <w:proofErr w:type="spellEnd"/>
      <w:r w:rsidR="00054360">
        <w:rPr>
          <w:rFonts w:ascii="Arial" w:hAnsi="Arial" w:cs="Arial"/>
          <w:sz w:val="20"/>
          <w:szCs w:val="20"/>
        </w:rPr>
        <w:t xml:space="preserve">, e por não fazerem </w:t>
      </w:r>
      <w:proofErr w:type="spellStart"/>
      <w:r w:rsidR="00054360">
        <w:rPr>
          <w:rFonts w:ascii="Arial" w:hAnsi="Arial" w:cs="Arial"/>
          <w:sz w:val="20"/>
          <w:szCs w:val="20"/>
        </w:rPr>
        <w:t>effectivamente</w:t>
      </w:r>
      <w:proofErr w:type="spellEnd"/>
      <w:r w:rsidR="00054360">
        <w:rPr>
          <w:rFonts w:ascii="Arial" w:hAnsi="Arial" w:cs="Arial"/>
          <w:sz w:val="20"/>
          <w:szCs w:val="20"/>
        </w:rPr>
        <w:t xml:space="preserve"> </w:t>
      </w:r>
      <w:proofErr w:type="spellStart"/>
      <w:r w:rsidR="00054360">
        <w:rPr>
          <w:rFonts w:ascii="Arial" w:hAnsi="Arial" w:cs="Arial"/>
          <w:sz w:val="20"/>
          <w:szCs w:val="20"/>
        </w:rPr>
        <w:t>responsaveis</w:t>
      </w:r>
      <w:proofErr w:type="spellEnd"/>
      <w:r w:rsidR="00054360">
        <w:rPr>
          <w:rFonts w:ascii="Arial" w:hAnsi="Arial" w:cs="Arial"/>
          <w:sz w:val="20"/>
          <w:szCs w:val="20"/>
        </w:rPr>
        <w:t xml:space="preserve"> aos seus subalternos.</w:t>
      </w:r>
      <w:r w:rsidR="00054360">
        <w:rPr>
          <w:rFonts w:ascii="Arial" w:hAnsi="Arial" w:cs="Arial"/>
          <w:sz w:val="24"/>
          <w:szCs w:val="24"/>
        </w:rPr>
        <w:t xml:space="preserve"> </w:t>
      </w:r>
      <w:r w:rsidR="00054360">
        <w:rPr>
          <w:rFonts w:ascii="Arial" w:hAnsi="Arial" w:cs="Arial"/>
          <w:sz w:val="20"/>
          <w:szCs w:val="20"/>
        </w:rPr>
        <w:t>(BRASIL, 1824)</w:t>
      </w:r>
    </w:p>
    <w:p w:rsidR="00463731" w:rsidRDefault="00054360" w:rsidP="00B8606D">
      <w:pPr>
        <w:spacing w:after="0" w:line="360" w:lineRule="auto"/>
        <w:ind w:right="-1" w:firstLine="1134"/>
        <w:jc w:val="both"/>
      </w:pPr>
      <w:r>
        <w:rPr>
          <w:rFonts w:ascii="Arial" w:hAnsi="Arial" w:cs="Arial"/>
          <w:sz w:val="24"/>
          <w:szCs w:val="24"/>
        </w:rPr>
        <w:t xml:space="preserve">A constituição de 1988 não trouxe de maneira expressa em seu rol de direitos fundamentais a possibilidade de responsabilidade civil do Estado, apesar de também garantir a inviolabilidade das comunicações, no inciso XII do artigo 5º, podendo a comunicação ser considerada parte da intimidade é previsto no inciso X o direito a indenização nos casos em que essa for violada. </w:t>
      </w:r>
    </w:p>
    <w:p w:rsidR="00463731" w:rsidRDefault="00054360" w:rsidP="00B8606D">
      <w:pPr>
        <w:spacing w:line="360" w:lineRule="auto"/>
        <w:ind w:right="-1" w:firstLine="1134"/>
        <w:jc w:val="both"/>
      </w:pPr>
      <w:r>
        <w:rPr>
          <w:rFonts w:ascii="Arial" w:hAnsi="Arial" w:cs="Arial"/>
          <w:sz w:val="24"/>
          <w:szCs w:val="24"/>
        </w:rPr>
        <w:t>O direito de petição que encontramos no inciso XXXIV do artigo 5º da constituição de 1988, já integrava o rol de direitos civis da constituição de 1824:</w:t>
      </w:r>
    </w:p>
    <w:p w:rsidR="00463731" w:rsidRDefault="002E7F35">
      <w:pPr>
        <w:spacing w:line="240" w:lineRule="auto"/>
        <w:ind w:left="2268" w:right="-1"/>
        <w:jc w:val="both"/>
      </w:pPr>
      <w:r>
        <w:rPr>
          <w:rFonts w:ascii="Arial" w:hAnsi="Arial" w:cs="Arial"/>
          <w:sz w:val="20"/>
          <w:szCs w:val="20"/>
        </w:rPr>
        <w:t>XXX -</w:t>
      </w:r>
      <w:r w:rsidR="00054360">
        <w:rPr>
          <w:rFonts w:ascii="Arial" w:hAnsi="Arial" w:cs="Arial"/>
          <w:sz w:val="20"/>
          <w:szCs w:val="20"/>
        </w:rPr>
        <w:t xml:space="preserve"> Todo o Cidadão poderá apresentar por </w:t>
      </w:r>
      <w:proofErr w:type="spellStart"/>
      <w:r w:rsidR="00054360">
        <w:rPr>
          <w:rFonts w:ascii="Arial" w:hAnsi="Arial" w:cs="Arial"/>
          <w:sz w:val="20"/>
          <w:szCs w:val="20"/>
        </w:rPr>
        <w:t>escripto</w:t>
      </w:r>
      <w:proofErr w:type="spellEnd"/>
      <w:r w:rsidR="00054360">
        <w:rPr>
          <w:rFonts w:ascii="Arial" w:hAnsi="Arial" w:cs="Arial"/>
          <w:sz w:val="20"/>
          <w:szCs w:val="20"/>
        </w:rPr>
        <w:t xml:space="preserve"> ao Poder Legislativo, e ao Executivo reclamações, queixas, ou petições, e até </w:t>
      </w:r>
      <w:proofErr w:type="spellStart"/>
      <w:r w:rsidR="00054360">
        <w:rPr>
          <w:rFonts w:ascii="Arial" w:hAnsi="Arial" w:cs="Arial"/>
          <w:sz w:val="20"/>
          <w:szCs w:val="20"/>
        </w:rPr>
        <w:t>expôr</w:t>
      </w:r>
      <w:proofErr w:type="spellEnd"/>
      <w:r w:rsidR="00054360">
        <w:rPr>
          <w:rFonts w:ascii="Arial" w:hAnsi="Arial" w:cs="Arial"/>
          <w:sz w:val="20"/>
          <w:szCs w:val="20"/>
        </w:rPr>
        <w:t xml:space="preserve"> qualquer infracção da Constituição, requerendo perante a competente </w:t>
      </w:r>
      <w:proofErr w:type="spellStart"/>
      <w:r w:rsidR="00054360">
        <w:rPr>
          <w:rFonts w:ascii="Arial" w:hAnsi="Arial" w:cs="Arial"/>
          <w:sz w:val="20"/>
          <w:szCs w:val="20"/>
        </w:rPr>
        <w:t>Auctoridade</w:t>
      </w:r>
      <w:proofErr w:type="spellEnd"/>
      <w:r w:rsidR="00054360">
        <w:rPr>
          <w:rFonts w:ascii="Arial" w:hAnsi="Arial" w:cs="Arial"/>
          <w:sz w:val="20"/>
          <w:szCs w:val="20"/>
        </w:rPr>
        <w:t xml:space="preserve"> a </w:t>
      </w:r>
      <w:proofErr w:type="spellStart"/>
      <w:r w:rsidR="00054360">
        <w:rPr>
          <w:rFonts w:ascii="Arial" w:hAnsi="Arial" w:cs="Arial"/>
          <w:sz w:val="20"/>
          <w:szCs w:val="20"/>
        </w:rPr>
        <w:t>effectiva</w:t>
      </w:r>
      <w:proofErr w:type="spellEnd"/>
      <w:r w:rsidR="00054360">
        <w:rPr>
          <w:rFonts w:ascii="Arial" w:hAnsi="Arial" w:cs="Arial"/>
          <w:sz w:val="20"/>
          <w:szCs w:val="20"/>
        </w:rPr>
        <w:t xml:space="preserve"> responsabilidade dos </w:t>
      </w:r>
      <w:proofErr w:type="spellStart"/>
      <w:r w:rsidR="00054360">
        <w:rPr>
          <w:rFonts w:ascii="Arial" w:hAnsi="Arial" w:cs="Arial"/>
          <w:sz w:val="20"/>
          <w:szCs w:val="20"/>
        </w:rPr>
        <w:t>infractores</w:t>
      </w:r>
      <w:proofErr w:type="spellEnd"/>
      <w:r w:rsidR="00054360">
        <w:rPr>
          <w:rFonts w:ascii="Arial" w:hAnsi="Arial" w:cs="Arial"/>
          <w:sz w:val="20"/>
          <w:szCs w:val="20"/>
        </w:rPr>
        <w:t>.</w:t>
      </w:r>
      <w:r w:rsidR="00054360">
        <w:rPr>
          <w:rFonts w:ascii="Arial" w:hAnsi="Arial" w:cs="Arial"/>
          <w:sz w:val="24"/>
          <w:szCs w:val="24"/>
        </w:rPr>
        <w:t xml:space="preserve"> </w:t>
      </w:r>
      <w:r w:rsidR="00054360">
        <w:rPr>
          <w:rFonts w:ascii="Arial" w:hAnsi="Arial" w:cs="Arial"/>
          <w:sz w:val="20"/>
          <w:szCs w:val="20"/>
        </w:rPr>
        <w:t>(BRASIL, 1824)</w:t>
      </w:r>
    </w:p>
    <w:p w:rsidR="00463731" w:rsidRDefault="00054360" w:rsidP="00B8606D">
      <w:pPr>
        <w:spacing w:after="0" w:line="360" w:lineRule="auto"/>
        <w:ind w:right="-1" w:firstLine="1134"/>
        <w:jc w:val="both"/>
      </w:pPr>
      <w:r>
        <w:rPr>
          <w:rFonts w:ascii="Arial" w:hAnsi="Arial" w:cs="Arial"/>
          <w:sz w:val="24"/>
          <w:szCs w:val="24"/>
        </w:rPr>
        <w:t>Garantia necessária a defesa de infrações aos direitos civis, de nada adiantaria extenso rol de direitos e garantias ante a impossibilidade de exigi-los diante autoridade competente e imparcial.</w:t>
      </w:r>
    </w:p>
    <w:p w:rsidR="00463731" w:rsidRDefault="00054360" w:rsidP="00B8606D">
      <w:pPr>
        <w:spacing w:after="0" w:line="360" w:lineRule="auto"/>
        <w:ind w:right="-1" w:firstLine="1134"/>
        <w:jc w:val="both"/>
      </w:pPr>
      <w:r>
        <w:rPr>
          <w:rFonts w:ascii="Arial" w:hAnsi="Arial" w:cs="Arial"/>
          <w:sz w:val="24"/>
          <w:szCs w:val="24"/>
        </w:rPr>
        <w:t>A constituição ainda garantia o direito aos socorros públicos em seu artigo 179, inciso XXXI e educação primária gratuita, inciso XXXII, direitos que encontramos na constituição de 1988 sob forma de direitos sociais, em seu capítulo II.</w:t>
      </w:r>
    </w:p>
    <w:p w:rsidR="00463731" w:rsidRDefault="00054360" w:rsidP="00B8606D">
      <w:pPr>
        <w:spacing w:line="360" w:lineRule="auto"/>
        <w:ind w:right="-1" w:firstLine="1134"/>
        <w:jc w:val="both"/>
      </w:pPr>
      <w:r>
        <w:rPr>
          <w:rFonts w:ascii="Arial" w:hAnsi="Arial" w:cs="Arial"/>
          <w:sz w:val="24"/>
          <w:szCs w:val="24"/>
        </w:rPr>
        <w:t xml:space="preserve">Os socorros públicos devem ser entendidos como direito a saúde pública, uma vez que a não se tratava apenas de casos de urgência como pode-se entender </w:t>
      </w:r>
      <w:r>
        <w:rPr>
          <w:rFonts w:ascii="Arial" w:hAnsi="Arial" w:cs="Arial"/>
          <w:sz w:val="24"/>
          <w:szCs w:val="24"/>
        </w:rPr>
        <w:lastRenderedPageBreak/>
        <w:t>ao ler-se a palavra socorro, mas de toda uma estrutura de assistência pública como relata Sara Ramos Figueiredo interpretando Rodrigues de Souza:</w:t>
      </w:r>
    </w:p>
    <w:p w:rsidR="00463731" w:rsidRDefault="00054360">
      <w:pPr>
        <w:spacing w:line="240" w:lineRule="auto"/>
        <w:ind w:left="2268" w:right="-1"/>
        <w:jc w:val="both"/>
      </w:pPr>
      <w:r>
        <w:rPr>
          <w:rFonts w:ascii="Arial" w:hAnsi="Arial" w:cs="Arial"/>
          <w:sz w:val="20"/>
          <w:szCs w:val="20"/>
        </w:rPr>
        <w:t xml:space="preserve">Este artigo além de garantir o socorro às pessoas pobres, a quem “ordinariamente satisfaz o Estado criando ou </w:t>
      </w:r>
      <w:proofErr w:type="spellStart"/>
      <w:r>
        <w:rPr>
          <w:rFonts w:ascii="Arial" w:hAnsi="Arial" w:cs="Arial"/>
          <w:sz w:val="20"/>
          <w:szCs w:val="20"/>
        </w:rPr>
        <w:t>subvenciando</w:t>
      </w:r>
      <w:proofErr w:type="spellEnd"/>
      <w:r>
        <w:rPr>
          <w:rFonts w:ascii="Arial" w:hAnsi="Arial" w:cs="Arial"/>
          <w:sz w:val="20"/>
          <w:szCs w:val="20"/>
        </w:rPr>
        <w:t xml:space="preserve"> seminários de órfãos, casas de expostos, asilos, hospitais e outros estabelecimentos de caridade”, assegura, também, à coletividade a prestação de socorros em casos excepcionais, como os de calamidade pública, inundações, secas, incêndios falta de colheitas, etc. (FIGUEIREDO, 1974, p. 36 </w:t>
      </w:r>
      <w:r>
        <w:rPr>
          <w:rFonts w:ascii="Arial" w:hAnsi="Arial" w:cs="Arial"/>
          <w:i/>
          <w:iCs/>
          <w:sz w:val="20"/>
          <w:szCs w:val="20"/>
        </w:rPr>
        <w:t>apud</w:t>
      </w:r>
      <w:r>
        <w:rPr>
          <w:rFonts w:ascii="Arial" w:hAnsi="Arial" w:cs="Arial"/>
          <w:sz w:val="20"/>
          <w:szCs w:val="20"/>
        </w:rPr>
        <w:t xml:space="preserve"> DE SOUZA,1870, p. 481)</w:t>
      </w:r>
    </w:p>
    <w:p w:rsidR="00463731" w:rsidRDefault="00054360" w:rsidP="00B8606D">
      <w:pPr>
        <w:spacing w:after="0" w:line="360" w:lineRule="auto"/>
        <w:ind w:right="-1" w:firstLine="1134"/>
        <w:jc w:val="both"/>
      </w:pPr>
      <w:r>
        <w:rPr>
          <w:rFonts w:ascii="Arial" w:hAnsi="Arial" w:cs="Arial"/>
          <w:sz w:val="24"/>
          <w:szCs w:val="24"/>
        </w:rPr>
        <w:t>Portanto o direito a socorro básico deve ser entendido como a junção do direito a saúde com a assistência pública, diante calamidades e não apenas tratamento médico de urgência.</w:t>
      </w:r>
    </w:p>
    <w:p w:rsidR="00463731" w:rsidRDefault="00054360">
      <w:pPr>
        <w:spacing w:after="0" w:line="240" w:lineRule="auto"/>
        <w:ind w:left="2268" w:right="-567"/>
        <w:jc w:val="both"/>
      </w:pPr>
      <w:r>
        <w:rPr>
          <w:rFonts w:ascii="Arial" w:hAnsi="Arial" w:cs="Arial"/>
          <w:sz w:val="24"/>
          <w:szCs w:val="24"/>
        </w:rPr>
        <w:t xml:space="preserve"> </w:t>
      </w:r>
    </w:p>
    <w:p w:rsidR="00463731" w:rsidRDefault="00054360">
      <w:pPr>
        <w:spacing w:after="0" w:line="360" w:lineRule="auto"/>
        <w:ind w:right="-567"/>
        <w:jc w:val="both"/>
      </w:pPr>
      <w:r>
        <w:rPr>
          <w:rFonts w:ascii="Arial" w:hAnsi="Arial" w:cs="Arial"/>
          <w:b/>
          <w:bCs/>
          <w:sz w:val="24"/>
          <w:szCs w:val="24"/>
        </w:rPr>
        <w:t>6 CONSIDERAÇÕES FINAIS</w:t>
      </w:r>
    </w:p>
    <w:p w:rsidR="00463731" w:rsidRDefault="00463731">
      <w:pPr>
        <w:spacing w:after="0" w:line="360" w:lineRule="auto"/>
        <w:ind w:right="-567"/>
        <w:jc w:val="both"/>
        <w:rPr>
          <w:rFonts w:ascii="Arial" w:hAnsi="Arial" w:cs="Arial"/>
          <w:b/>
          <w:bCs/>
          <w:sz w:val="24"/>
          <w:szCs w:val="24"/>
        </w:rPr>
      </w:pPr>
    </w:p>
    <w:p w:rsidR="00463731" w:rsidRDefault="00054360" w:rsidP="00B8606D">
      <w:pPr>
        <w:spacing w:after="0" w:line="360" w:lineRule="auto"/>
        <w:ind w:right="-1" w:firstLine="1134"/>
        <w:jc w:val="both"/>
        <w:rPr>
          <w:rFonts w:ascii="Arial" w:hAnsi="Arial" w:cs="Arial"/>
          <w:sz w:val="24"/>
          <w:szCs w:val="24"/>
        </w:rPr>
      </w:pPr>
      <w:r>
        <w:rPr>
          <w:rFonts w:ascii="Arial" w:hAnsi="Arial" w:cs="Arial"/>
          <w:sz w:val="24"/>
          <w:szCs w:val="24"/>
        </w:rPr>
        <w:t xml:space="preserve">Através da revisão bibliográfica realizada durante o estudo e a comparação entre as constituições, de 1824 e 1988, foi verificada a herança deixa pela Constituição Imperial de vários direitos e garantias aos direitos civis, tais como juízo natural, inviolabilidade da propriedade, o direito a saúde pública e instrução primária, além de abolição de penas cruéis. O que demonstra, portanto, a existência na Constituição de 1824 de preocupação com os próprios direitos civis como com as suas garantias, de modo que a Constituição de 1988 herdou vários desses direitos e garantias, outros direitos, além de herdados, foram ampliados, como o direito </w:t>
      </w:r>
      <w:r w:rsidR="00FF2CF1">
        <w:rPr>
          <w:rFonts w:ascii="Arial" w:hAnsi="Arial" w:cs="Arial"/>
          <w:sz w:val="24"/>
          <w:szCs w:val="24"/>
        </w:rPr>
        <w:t>à</w:t>
      </w:r>
      <w:r>
        <w:rPr>
          <w:rFonts w:ascii="Arial" w:hAnsi="Arial" w:cs="Arial"/>
          <w:sz w:val="24"/>
          <w:szCs w:val="24"/>
        </w:rPr>
        <w:t xml:space="preserve"> liberdade religiosa, diferentemente do Império o atual Estado brasileiro não traz qualquer limitação a liberdade de crença, podendo os cultos serem realizados em locais públicos e a construção de templos de qualquer natureza, como visto o estudo comparativo dessas constituições serve para ampliar o conhecimento histórico e evolutivo dos direitos fundamentais no Brasil, de forma que</w:t>
      </w:r>
      <w:r w:rsidR="00B8606D">
        <w:rPr>
          <w:rFonts w:ascii="Arial" w:hAnsi="Arial" w:cs="Arial"/>
          <w:sz w:val="24"/>
          <w:szCs w:val="24"/>
        </w:rPr>
        <w:t xml:space="preserve"> seja perceptível </w:t>
      </w:r>
      <w:r>
        <w:rPr>
          <w:rFonts w:ascii="Arial" w:hAnsi="Arial" w:cs="Arial"/>
          <w:sz w:val="24"/>
          <w:szCs w:val="24"/>
        </w:rPr>
        <w:t>a linha de evolução para ser evitado o retrocesso ou a duplicação de direitos já existentes.</w:t>
      </w:r>
    </w:p>
    <w:p w:rsidR="00FF2CF1" w:rsidRDefault="00FF2CF1" w:rsidP="00B8606D">
      <w:pPr>
        <w:spacing w:after="0" w:line="360" w:lineRule="auto"/>
        <w:ind w:right="-1" w:firstLine="1134"/>
        <w:jc w:val="both"/>
        <w:rPr>
          <w:rFonts w:ascii="Arial" w:hAnsi="Arial" w:cs="Arial"/>
          <w:sz w:val="24"/>
          <w:szCs w:val="24"/>
        </w:rPr>
      </w:pPr>
      <w:r>
        <w:rPr>
          <w:rFonts w:ascii="Arial" w:hAnsi="Arial" w:cs="Arial"/>
          <w:sz w:val="24"/>
          <w:szCs w:val="24"/>
        </w:rPr>
        <w:t>Como observado após a análise comparativa entre as Constituições do Império e a de 1988, a maioria dos direitos fundamentais presentes na primeira constituição foram mantidos ou ampliados, como o caso do direito à liberdade religiosa, o qual era limitado durante o Império e na atual constituição brasileira não há restrição a culto religioso em locais públicos e construções de templos de qualquer religião.</w:t>
      </w:r>
    </w:p>
    <w:p w:rsidR="000F511E" w:rsidRPr="00FF2CF1" w:rsidRDefault="00FF2CF1" w:rsidP="00FF2CF1">
      <w:pPr>
        <w:spacing w:after="0" w:line="360" w:lineRule="auto"/>
        <w:ind w:right="-1" w:firstLine="1134"/>
        <w:jc w:val="both"/>
      </w:pPr>
      <w:r>
        <w:rPr>
          <w:rFonts w:ascii="Arial" w:hAnsi="Arial" w:cs="Arial"/>
          <w:sz w:val="24"/>
          <w:szCs w:val="24"/>
        </w:rPr>
        <w:lastRenderedPageBreak/>
        <w:t xml:space="preserve">O que demonstra a existência de diversos direitos fundamentais presentes na Constituição de 1988 que já eram previstos na Constituição de 1824, alguns permaneceram da mesma maneira que surgiram, outros foram ampliados a todas as classes sociais. </w:t>
      </w:r>
      <w:r w:rsidRPr="00FF2CF1">
        <w:rPr>
          <w:rFonts w:ascii="Arial" w:hAnsi="Arial" w:cs="Arial"/>
          <w:sz w:val="24"/>
        </w:rPr>
        <w:t>Contudo,</w:t>
      </w:r>
      <w:r>
        <w:t xml:space="preserve"> </w:t>
      </w:r>
      <w:r w:rsidRPr="00FF2CF1">
        <w:rPr>
          <w:rFonts w:ascii="Arial" w:hAnsi="Arial" w:cs="Arial"/>
          <w:sz w:val="24"/>
        </w:rPr>
        <w:t>c</w:t>
      </w:r>
      <w:r w:rsidR="00054360" w:rsidRPr="00FF2CF1">
        <w:rPr>
          <w:rFonts w:ascii="Arial" w:hAnsi="Arial" w:cs="Arial"/>
          <w:sz w:val="24"/>
          <w:szCs w:val="24"/>
        </w:rPr>
        <w:t>om</w:t>
      </w:r>
      <w:r w:rsidR="00054360">
        <w:rPr>
          <w:rFonts w:ascii="Arial" w:hAnsi="Arial" w:cs="Arial"/>
          <w:sz w:val="24"/>
          <w:szCs w:val="24"/>
        </w:rPr>
        <w:t xml:space="preserve"> a atual busca de ampliação do rol de direitos fundamentais é importante perceber a falta de necessidade de ampliação das normas para efetivação de direitos civis, a real necessidade decorre da garantia dos direitos mais básicos, como a liberdade, a segurança individual e a propriedade, pilares dos direitos civis da Constituição Imperial, sua eficácia resta comprovada pela longa duração de vigência desse documento.</w:t>
      </w:r>
    </w:p>
    <w:p w:rsidR="00B8606D" w:rsidRPr="0078457A" w:rsidRDefault="00B8606D" w:rsidP="00B8606D">
      <w:pPr>
        <w:spacing w:after="0" w:line="360" w:lineRule="auto"/>
        <w:ind w:right="-1" w:firstLine="1134"/>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E72833" w:rsidRPr="0078457A" w:rsidRDefault="00E72833">
      <w:pPr>
        <w:spacing w:line="360" w:lineRule="auto"/>
        <w:jc w:val="both"/>
        <w:rPr>
          <w:rFonts w:ascii="Arial" w:hAnsi="Arial"/>
          <w:b/>
          <w:bCs/>
          <w:sz w:val="24"/>
          <w:szCs w:val="24"/>
        </w:rPr>
      </w:pPr>
    </w:p>
    <w:p w:rsidR="00463731" w:rsidRPr="001F77A7" w:rsidRDefault="00054360">
      <w:pPr>
        <w:spacing w:line="360" w:lineRule="auto"/>
        <w:jc w:val="both"/>
        <w:rPr>
          <w:rFonts w:ascii="Arial" w:hAnsi="Arial"/>
          <w:b/>
          <w:bCs/>
          <w:sz w:val="24"/>
          <w:szCs w:val="24"/>
          <w:lang w:val="en-US"/>
        </w:rPr>
      </w:pPr>
      <w:r w:rsidRPr="001F77A7">
        <w:rPr>
          <w:rFonts w:ascii="Arial" w:hAnsi="Arial"/>
          <w:b/>
          <w:bCs/>
          <w:sz w:val="24"/>
          <w:szCs w:val="24"/>
          <w:lang w:val="en-US"/>
        </w:rPr>
        <w:lastRenderedPageBreak/>
        <w:t>ABSTRACT</w:t>
      </w:r>
    </w:p>
    <w:p w:rsidR="00463731" w:rsidRPr="001F77A7" w:rsidRDefault="00054360" w:rsidP="00306B5C">
      <w:pPr>
        <w:spacing w:line="360" w:lineRule="auto"/>
        <w:ind w:firstLine="1134"/>
        <w:jc w:val="both"/>
        <w:rPr>
          <w:lang w:val="en-US"/>
        </w:rPr>
      </w:pPr>
      <w:r w:rsidRPr="001F77A7">
        <w:rPr>
          <w:rFonts w:ascii="Arial" w:hAnsi="Arial"/>
          <w:bCs/>
          <w:sz w:val="24"/>
          <w:szCs w:val="24"/>
          <w:lang w:val="en-US"/>
        </w:rPr>
        <w:t>It is noticeable that the current political events around the world generate great instability in legal certainty despite the effectiveness and guarantee human rights, throughout the history of the world there were crises and threats to essential rights, such as freedom and life. Despite real advances in constitutionalism, events always threatened the implementation of these rights. The Brazilian historical context was also marked by social and political crises that were also threats to advances in civil rights guarantees. The analysis of such events is necessary for understanding of the importance of individual rights and Guarantees, serving as a basis for study and comparison between the first and the current Constitution of Brazil, identifying the evolution of civil rights and inherited rights of the first Constitution of the country.</w:t>
      </w:r>
    </w:p>
    <w:p w:rsidR="00463731" w:rsidRPr="001F77A7" w:rsidRDefault="00054360">
      <w:pPr>
        <w:spacing w:line="360" w:lineRule="auto"/>
        <w:jc w:val="both"/>
        <w:rPr>
          <w:rFonts w:ascii="Arial" w:hAnsi="Arial"/>
          <w:b/>
          <w:bCs/>
          <w:sz w:val="24"/>
          <w:szCs w:val="24"/>
          <w:lang w:val="en-US"/>
        </w:rPr>
      </w:pPr>
      <w:r w:rsidRPr="001F77A7">
        <w:rPr>
          <w:rFonts w:ascii="Arial" w:hAnsi="Arial"/>
          <w:b/>
          <w:bCs/>
          <w:sz w:val="24"/>
          <w:szCs w:val="24"/>
          <w:lang w:val="en-US"/>
        </w:rPr>
        <w:t xml:space="preserve">KEYWORDS: </w:t>
      </w:r>
      <w:r w:rsidRPr="001F77A7">
        <w:rPr>
          <w:rFonts w:ascii="Arial" w:hAnsi="Arial"/>
          <w:bCs/>
          <w:sz w:val="24"/>
          <w:szCs w:val="24"/>
          <w:lang w:val="en-US"/>
        </w:rPr>
        <w:t>Constitutionalism. Fundamental Rights. Monarchy.</w:t>
      </w:r>
      <w:r w:rsidRPr="001F77A7">
        <w:rPr>
          <w:rFonts w:ascii="Arial" w:hAnsi="Arial"/>
          <w:b/>
          <w:bCs/>
          <w:sz w:val="24"/>
          <w:szCs w:val="24"/>
          <w:lang w:val="en-US"/>
        </w:rPr>
        <w:t xml:space="preserve"> </w:t>
      </w:r>
    </w:p>
    <w:p w:rsidR="00463731" w:rsidRPr="001F77A7" w:rsidRDefault="00463731">
      <w:pPr>
        <w:spacing w:line="360" w:lineRule="auto"/>
        <w:jc w:val="both"/>
        <w:rPr>
          <w:rFonts w:ascii="Arial" w:hAnsi="Arial"/>
          <w:b/>
          <w:bCs/>
          <w:sz w:val="24"/>
          <w:szCs w:val="24"/>
          <w:lang w:val="en-US"/>
        </w:rPr>
      </w:pPr>
    </w:p>
    <w:p w:rsidR="00463731" w:rsidRPr="001F77A7" w:rsidRDefault="00463731">
      <w:pPr>
        <w:spacing w:line="360" w:lineRule="auto"/>
        <w:jc w:val="both"/>
        <w:rPr>
          <w:rFonts w:ascii="Arial" w:hAnsi="Arial"/>
          <w:b/>
          <w:bCs/>
          <w:sz w:val="24"/>
          <w:szCs w:val="24"/>
          <w:lang w:val="en-US"/>
        </w:rPr>
      </w:pPr>
    </w:p>
    <w:p w:rsidR="00463731" w:rsidRPr="001F77A7" w:rsidRDefault="00463731">
      <w:pPr>
        <w:spacing w:line="360" w:lineRule="auto"/>
        <w:jc w:val="both"/>
        <w:rPr>
          <w:rFonts w:ascii="Arial" w:hAnsi="Arial"/>
          <w:b/>
          <w:bCs/>
          <w:sz w:val="24"/>
          <w:szCs w:val="24"/>
          <w:lang w:val="en-US"/>
        </w:rPr>
      </w:pPr>
    </w:p>
    <w:p w:rsidR="00463731" w:rsidRPr="001F77A7" w:rsidRDefault="00463731">
      <w:pPr>
        <w:spacing w:line="360" w:lineRule="auto"/>
        <w:jc w:val="both"/>
        <w:rPr>
          <w:rFonts w:ascii="Arial" w:hAnsi="Arial"/>
          <w:b/>
          <w:bCs/>
          <w:sz w:val="24"/>
          <w:szCs w:val="24"/>
          <w:lang w:val="en-US"/>
        </w:rPr>
      </w:pPr>
    </w:p>
    <w:p w:rsidR="00463731" w:rsidRPr="001F77A7" w:rsidRDefault="00463731">
      <w:pPr>
        <w:spacing w:line="360" w:lineRule="auto"/>
        <w:jc w:val="both"/>
        <w:rPr>
          <w:rFonts w:ascii="Arial" w:hAnsi="Arial"/>
          <w:b/>
          <w:bCs/>
          <w:sz w:val="24"/>
          <w:szCs w:val="24"/>
          <w:lang w:val="en-US"/>
        </w:rPr>
      </w:pPr>
    </w:p>
    <w:p w:rsidR="00463731" w:rsidRPr="001F77A7" w:rsidRDefault="00463731">
      <w:pPr>
        <w:spacing w:line="360" w:lineRule="auto"/>
        <w:jc w:val="both"/>
        <w:rPr>
          <w:rFonts w:ascii="Arial" w:hAnsi="Arial"/>
          <w:b/>
          <w:bCs/>
          <w:sz w:val="24"/>
          <w:szCs w:val="24"/>
          <w:lang w:val="en-US"/>
        </w:rPr>
      </w:pPr>
    </w:p>
    <w:p w:rsidR="00463731" w:rsidRPr="001F77A7" w:rsidRDefault="00463731">
      <w:pPr>
        <w:spacing w:line="360" w:lineRule="auto"/>
        <w:jc w:val="both"/>
        <w:rPr>
          <w:rFonts w:ascii="Arial" w:hAnsi="Arial"/>
          <w:b/>
          <w:bCs/>
          <w:sz w:val="24"/>
          <w:szCs w:val="24"/>
          <w:lang w:val="en-US"/>
        </w:rPr>
      </w:pPr>
    </w:p>
    <w:p w:rsidR="00463731" w:rsidRPr="001F77A7" w:rsidRDefault="00463731">
      <w:pPr>
        <w:spacing w:line="360" w:lineRule="auto"/>
        <w:jc w:val="both"/>
        <w:rPr>
          <w:rFonts w:ascii="Arial" w:hAnsi="Arial"/>
          <w:b/>
          <w:bCs/>
          <w:sz w:val="24"/>
          <w:szCs w:val="24"/>
          <w:lang w:val="en-US"/>
        </w:rPr>
      </w:pPr>
    </w:p>
    <w:p w:rsidR="00463731" w:rsidRPr="001F77A7" w:rsidRDefault="00463731">
      <w:pPr>
        <w:spacing w:line="360" w:lineRule="auto"/>
        <w:jc w:val="both"/>
        <w:rPr>
          <w:rFonts w:ascii="Arial" w:hAnsi="Arial"/>
          <w:b/>
          <w:bCs/>
          <w:sz w:val="24"/>
          <w:szCs w:val="24"/>
          <w:lang w:val="en-US"/>
        </w:rPr>
      </w:pPr>
    </w:p>
    <w:p w:rsidR="00463731" w:rsidRPr="001F77A7" w:rsidRDefault="00463731">
      <w:pPr>
        <w:spacing w:line="360" w:lineRule="auto"/>
        <w:jc w:val="both"/>
        <w:rPr>
          <w:rFonts w:ascii="Arial" w:hAnsi="Arial"/>
          <w:b/>
          <w:bCs/>
          <w:sz w:val="24"/>
          <w:szCs w:val="24"/>
          <w:lang w:val="en-US"/>
        </w:rPr>
      </w:pPr>
    </w:p>
    <w:p w:rsidR="00463731" w:rsidRPr="001F77A7" w:rsidRDefault="00463731">
      <w:pPr>
        <w:spacing w:line="360" w:lineRule="auto"/>
        <w:jc w:val="both"/>
        <w:rPr>
          <w:rFonts w:ascii="Arial" w:hAnsi="Arial"/>
          <w:b/>
          <w:bCs/>
          <w:sz w:val="24"/>
          <w:szCs w:val="24"/>
          <w:lang w:val="en-US"/>
        </w:rPr>
      </w:pPr>
    </w:p>
    <w:p w:rsidR="00463731" w:rsidRPr="001F77A7" w:rsidRDefault="00463731">
      <w:pPr>
        <w:spacing w:line="360" w:lineRule="auto"/>
        <w:jc w:val="both"/>
        <w:rPr>
          <w:rFonts w:ascii="Arial" w:hAnsi="Arial"/>
          <w:b/>
          <w:bCs/>
          <w:sz w:val="24"/>
          <w:szCs w:val="24"/>
          <w:lang w:val="en-US"/>
        </w:rPr>
      </w:pPr>
    </w:p>
    <w:p w:rsidR="00463731" w:rsidRPr="001F77A7" w:rsidRDefault="00463731">
      <w:pPr>
        <w:spacing w:line="360" w:lineRule="auto"/>
        <w:jc w:val="both"/>
        <w:rPr>
          <w:rFonts w:ascii="Arial" w:hAnsi="Arial"/>
          <w:b/>
          <w:bCs/>
          <w:sz w:val="24"/>
          <w:szCs w:val="24"/>
          <w:lang w:val="en-US"/>
        </w:rPr>
      </w:pPr>
    </w:p>
    <w:p w:rsidR="00463731" w:rsidRDefault="00463731">
      <w:pPr>
        <w:spacing w:line="360" w:lineRule="auto"/>
        <w:jc w:val="both"/>
        <w:rPr>
          <w:rFonts w:ascii="Arial" w:hAnsi="Arial"/>
          <w:b/>
          <w:bCs/>
          <w:sz w:val="24"/>
          <w:szCs w:val="24"/>
          <w:lang w:val="en-US"/>
        </w:rPr>
      </w:pPr>
    </w:p>
    <w:p w:rsidR="001A1DDE" w:rsidRPr="0078457A" w:rsidRDefault="001A1DDE">
      <w:pPr>
        <w:spacing w:line="360" w:lineRule="auto"/>
        <w:jc w:val="both"/>
        <w:rPr>
          <w:rFonts w:ascii="Arial" w:hAnsi="Arial"/>
          <w:b/>
          <w:bCs/>
          <w:sz w:val="24"/>
          <w:szCs w:val="24"/>
          <w:lang w:val="en-US"/>
        </w:rPr>
      </w:pPr>
      <w:bookmarkStart w:id="0" w:name="_GoBack"/>
      <w:bookmarkEnd w:id="0"/>
    </w:p>
    <w:p w:rsidR="00463731" w:rsidRDefault="00054360">
      <w:pPr>
        <w:spacing w:line="360" w:lineRule="auto"/>
        <w:jc w:val="both"/>
        <w:rPr>
          <w:rFonts w:ascii="Arial" w:hAnsi="Arial"/>
          <w:b/>
          <w:bCs/>
          <w:sz w:val="24"/>
          <w:szCs w:val="24"/>
        </w:rPr>
      </w:pPr>
      <w:r>
        <w:rPr>
          <w:rFonts w:ascii="Arial" w:hAnsi="Arial"/>
          <w:b/>
          <w:bCs/>
          <w:sz w:val="24"/>
          <w:szCs w:val="24"/>
        </w:rPr>
        <w:lastRenderedPageBreak/>
        <w:t>REFERÊNCIAS:</w:t>
      </w:r>
    </w:p>
    <w:p w:rsidR="00306B5C" w:rsidRDefault="00306B5C">
      <w:pPr>
        <w:spacing w:line="360" w:lineRule="auto"/>
        <w:jc w:val="both"/>
        <w:rPr>
          <w:rFonts w:ascii="Arial" w:hAnsi="Arial"/>
          <w:b/>
          <w:bCs/>
          <w:sz w:val="24"/>
          <w:szCs w:val="24"/>
        </w:rPr>
      </w:pPr>
    </w:p>
    <w:p w:rsidR="004A3948" w:rsidRPr="00297189" w:rsidRDefault="00297189" w:rsidP="004A3948">
      <w:pPr>
        <w:spacing w:after="0" w:line="360" w:lineRule="auto"/>
        <w:jc w:val="both"/>
        <w:rPr>
          <w:rFonts w:ascii="Arial" w:hAnsi="Arial" w:cs="Arial"/>
          <w:sz w:val="24"/>
          <w:szCs w:val="24"/>
        </w:rPr>
      </w:pPr>
      <w:r w:rsidRPr="00297189">
        <w:rPr>
          <w:rFonts w:ascii="Arial" w:hAnsi="Arial" w:cs="Arial"/>
          <w:sz w:val="24"/>
          <w:szCs w:val="24"/>
        </w:rPr>
        <w:t>ARISTÓTELES</w:t>
      </w:r>
      <w:r w:rsidRPr="00297189">
        <w:rPr>
          <w:rFonts w:ascii="Arial" w:hAnsi="Arial" w:cs="Arial"/>
          <w:b/>
          <w:sz w:val="24"/>
          <w:szCs w:val="24"/>
        </w:rPr>
        <w:t>. Política</w:t>
      </w:r>
      <w:r w:rsidRPr="00297189">
        <w:rPr>
          <w:rFonts w:ascii="Arial" w:hAnsi="Arial" w:cs="Arial"/>
          <w:sz w:val="24"/>
          <w:szCs w:val="24"/>
        </w:rPr>
        <w:t xml:space="preserve">. 1ª Edição. Trad. </w:t>
      </w:r>
      <w:proofErr w:type="spellStart"/>
      <w:r w:rsidRPr="00297189">
        <w:rPr>
          <w:rFonts w:ascii="Arial" w:hAnsi="Arial" w:cs="Arial"/>
          <w:sz w:val="24"/>
          <w:szCs w:val="24"/>
        </w:rPr>
        <w:t>Torrieri</w:t>
      </w:r>
      <w:proofErr w:type="spellEnd"/>
      <w:r w:rsidRPr="00297189">
        <w:rPr>
          <w:rFonts w:ascii="Arial" w:hAnsi="Arial" w:cs="Arial"/>
          <w:sz w:val="24"/>
          <w:szCs w:val="24"/>
        </w:rPr>
        <w:t xml:space="preserve"> Guimarães. São Paulo, SP: Martin </w:t>
      </w:r>
      <w:proofErr w:type="spellStart"/>
      <w:r w:rsidRPr="00297189">
        <w:rPr>
          <w:rFonts w:ascii="Arial" w:hAnsi="Arial" w:cs="Arial"/>
          <w:sz w:val="24"/>
          <w:szCs w:val="24"/>
        </w:rPr>
        <w:t>Claret</w:t>
      </w:r>
      <w:proofErr w:type="spellEnd"/>
      <w:r w:rsidRPr="00297189">
        <w:rPr>
          <w:rFonts w:ascii="Arial" w:hAnsi="Arial" w:cs="Arial"/>
          <w:sz w:val="24"/>
          <w:szCs w:val="24"/>
        </w:rPr>
        <w:t xml:space="preserve">. 2007, 62p. </w:t>
      </w:r>
    </w:p>
    <w:p w:rsidR="00297189" w:rsidRDefault="00297189" w:rsidP="008B240D">
      <w:pPr>
        <w:spacing w:after="0" w:line="360" w:lineRule="auto"/>
        <w:jc w:val="both"/>
        <w:rPr>
          <w:rFonts w:ascii="Arial" w:hAnsi="Arial"/>
          <w:sz w:val="24"/>
          <w:szCs w:val="24"/>
        </w:rPr>
      </w:pPr>
    </w:p>
    <w:p w:rsidR="004A3948" w:rsidRDefault="004A3948" w:rsidP="008B240D">
      <w:pPr>
        <w:spacing w:after="0" w:line="360" w:lineRule="auto"/>
        <w:jc w:val="both"/>
        <w:rPr>
          <w:rFonts w:ascii="Arial" w:hAnsi="Arial"/>
          <w:sz w:val="24"/>
          <w:szCs w:val="24"/>
        </w:rPr>
      </w:pPr>
      <w:r>
        <w:rPr>
          <w:rFonts w:ascii="Arial" w:hAnsi="Arial"/>
          <w:sz w:val="24"/>
          <w:szCs w:val="24"/>
        </w:rPr>
        <w:t xml:space="preserve">BONAVIDES, Paulo. </w:t>
      </w:r>
      <w:r>
        <w:rPr>
          <w:rFonts w:ascii="Arial" w:hAnsi="Arial"/>
          <w:b/>
          <w:bCs/>
          <w:sz w:val="24"/>
          <w:szCs w:val="24"/>
        </w:rPr>
        <w:t>A Constituição do Império</w:t>
      </w:r>
      <w:r>
        <w:rPr>
          <w:rFonts w:ascii="Arial" w:hAnsi="Arial"/>
          <w:sz w:val="24"/>
          <w:szCs w:val="24"/>
        </w:rPr>
        <w:t>. Revista de Informação Legislativa. Abril a junho 1987.</w:t>
      </w:r>
    </w:p>
    <w:p w:rsidR="004A3948" w:rsidRDefault="004A3948" w:rsidP="008B240D">
      <w:pPr>
        <w:spacing w:after="0" w:line="360" w:lineRule="auto"/>
        <w:jc w:val="both"/>
      </w:pPr>
    </w:p>
    <w:p w:rsidR="004A3948" w:rsidRDefault="004A3948" w:rsidP="008B240D">
      <w:pPr>
        <w:spacing w:after="0" w:line="360" w:lineRule="auto"/>
        <w:jc w:val="both"/>
        <w:rPr>
          <w:rFonts w:ascii="Arial" w:hAnsi="Arial"/>
          <w:sz w:val="24"/>
          <w:szCs w:val="24"/>
        </w:rPr>
      </w:pPr>
      <w:r>
        <w:rPr>
          <w:rFonts w:ascii="Arial" w:hAnsi="Arial"/>
          <w:sz w:val="24"/>
          <w:szCs w:val="24"/>
        </w:rPr>
        <w:t xml:space="preserve">BRASIL. </w:t>
      </w:r>
      <w:r>
        <w:rPr>
          <w:rFonts w:ascii="Arial" w:hAnsi="Arial"/>
          <w:b/>
          <w:bCs/>
          <w:sz w:val="24"/>
          <w:szCs w:val="24"/>
        </w:rPr>
        <w:t xml:space="preserve">Constituição Política do Império do </w:t>
      </w:r>
      <w:proofErr w:type="spellStart"/>
      <w:r>
        <w:rPr>
          <w:rFonts w:ascii="Arial" w:hAnsi="Arial"/>
          <w:b/>
          <w:bCs/>
          <w:sz w:val="24"/>
          <w:szCs w:val="24"/>
        </w:rPr>
        <w:t>Brazil</w:t>
      </w:r>
      <w:proofErr w:type="spellEnd"/>
      <w:r>
        <w:rPr>
          <w:rFonts w:ascii="Arial" w:hAnsi="Arial"/>
          <w:b/>
          <w:bCs/>
          <w:sz w:val="24"/>
          <w:szCs w:val="24"/>
        </w:rPr>
        <w:t xml:space="preserve"> (de 25 de março de 1824)</w:t>
      </w:r>
      <w:r>
        <w:rPr>
          <w:rFonts w:ascii="Arial" w:hAnsi="Arial"/>
          <w:sz w:val="24"/>
          <w:szCs w:val="24"/>
        </w:rPr>
        <w:t>. Rio de Janeiro. Disponível em http://www.planalto.gov.br/ccivil_03/constituicao/constituicao24.htm&gt;. Acesso em: 25 out. 2017.</w:t>
      </w:r>
    </w:p>
    <w:p w:rsidR="00746118" w:rsidRDefault="00746118" w:rsidP="008B240D">
      <w:pPr>
        <w:spacing w:after="0" w:line="360" w:lineRule="auto"/>
        <w:jc w:val="both"/>
        <w:rPr>
          <w:rFonts w:ascii="Arial" w:hAnsi="Arial"/>
          <w:sz w:val="24"/>
          <w:szCs w:val="24"/>
        </w:rPr>
      </w:pPr>
    </w:p>
    <w:p w:rsidR="004A3948" w:rsidRDefault="00746118" w:rsidP="008B240D">
      <w:pPr>
        <w:spacing w:after="0" w:line="360" w:lineRule="auto"/>
        <w:jc w:val="both"/>
        <w:rPr>
          <w:rFonts w:ascii="Arial" w:hAnsi="Arial"/>
          <w:sz w:val="24"/>
          <w:szCs w:val="24"/>
        </w:rPr>
      </w:pPr>
      <w:r>
        <w:rPr>
          <w:rFonts w:ascii="Arial" w:hAnsi="Arial"/>
          <w:sz w:val="24"/>
          <w:szCs w:val="24"/>
        </w:rPr>
        <w:t xml:space="preserve">BRASIL. </w:t>
      </w:r>
      <w:r w:rsidRPr="00746118">
        <w:rPr>
          <w:rFonts w:ascii="Arial" w:hAnsi="Arial"/>
          <w:b/>
          <w:sz w:val="24"/>
          <w:szCs w:val="24"/>
        </w:rPr>
        <w:t>Constituição da República Federativa do Brasil de 1988</w:t>
      </w:r>
      <w:r>
        <w:rPr>
          <w:rFonts w:ascii="Arial" w:hAnsi="Arial"/>
          <w:sz w:val="24"/>
          <w:szCs w:val="24"/>
        </w:rPr>
        <w:t>. Brasília. Disponível em &lt;</w:t>
      </w:r>
      <w:r w:rsidRPr="00746118">
        <w:t xml:space="preserve"> </w:t>
      </w:r>
      <w:hyperlink r:id="rId7" w:history="1">
        <w:r w:rsidRPr="00B6490F">
          <w:rPr>
            <w:rStyle w:val="Hyperlink"/>
            <w:rFonts w:ascii="Arial" w:hAnsi="Arial"/>
            <w:sz w:val="24"/>
            <w:szCs w:val="24"/>
          </w:rPr>
          <w:t>http://www.planalto.gov.br/ccivil_03/constituicao/constituicaocompilado.htm</w:t>
        </w:r>
      </w:hyperlink>
      <w:r w:rsidR="00EF244E">
        <w:rPr>
          <w:rFonts w:ascii="Arial" w:hAnsi="Arial"/>
          <w:sz w:val="24"/>
          <w:szCs w:val="24"/>
        </w:rPr>
        <w:t>&gt;. Acesso em: 25</w:t>
      </w:r>
      <w:r>
        <w:rPr>
          <w:rFonts w:ascii="Arial" w:hAnsi="Arial"/>
          <w:sz w:val="24"/>
          <w:szCs w:val="24"/>
        </w:rPr>
        <w:t xml:space="preserve"> out. 2017 </w:t>
      </w:r>
    </w:p>
    <w:p w:rsidR="00746118" w:rsidRDefault="00746118" w:rsidP="008B240D">
      <w:pPr>
        <w:spacing w:after="0" w:line="360" w:lineRule="auto"/>
        <w:jc w:val="both"/>
        <w:rPr>
          <w:rFonts w:ascii="Arial" w:hAnsi="Arial"/>
          <w:sz w:val="24"/>
          <w:szCs w:val="24"/>
        </w:rPr>
      </w:pPr>
    </w:p>
    <w:p w:rsidR="004A3948" w:rsidRDefault="004A3948" w:rsidP="008B240D">
      <w:pPr>
        <w:spacing w:after="0" w:line="360" w:lineRule="auto"/>
        <w:jc w:val="both"/>
      </w:pPr>
      <w:r>
        <w:rPr>
          <w:rFonts w:ascii="Arial" w:hAnsi="Arial"/>
          <w:sz w:val="24"/>
          <w:szCs w:val="24"/>
        </w:rPr>
        <w:t xml:space="preserve">FIGUEIREDO, Sara Ramos. </w:t>
      </w:r>
      <w:r>
        <w:rPr>
          <w:rFonts w:ascii="Arial" w:hAnsi="Arial"/>
          <w:b/>
          <w:bCs/>
          <w:sz w:val="24"/>
          <w:szCs w:val="24"/>
        </w:rPr>
        <w:t>As declarações de direitos e garantias dos direitos civis e políticos dos cidadãos na constituição de 1824</w:t>
      </w:r>
      <w:r>
        <w:rPr>
          <w:rFonts w:ascii="Arial" w:hAnsi="Arial"/>
          <w:sz w:val="24"/>
          <w:szCs w:val="24"/>
        </w:rPr>
        <w:t>. Revista de Informação legislativa, janeiro a março 1974.</w:t>
      </w:r>
    </w:p>
    <w:p w:rsidR="004A3948" w:rsidRDefault="004A3948" w:rsidP="008B240D">
      <w:pPr>
        <w:spacing w:line="360" w:lineRule="auto"/>
        <w:jc w:val="both"/>
        <w:rPr>
          <w:rFonts w:ascii="Arial" w:hAnsi="Arial"/>
          <w:sz w:val="24"/>
          <w:szCs w:val="24"/>
        </w:rPr>
      </w:pPr>
    </w:p>
    <w:p w:rsidR="00463731" w:rsidRDefault="00054360" w:rsidP="008B240D">
      <w:pPr>
        <w:spacing w:line="360" w:lineRule="auto"/>
        <w:jc w:val="both"/>
        <w:rPr>
          <w:rFonts w:ascii="Arial" w:hAnsi="Arial"/>
          <w:sz w:val="24"/>
          <w:szCs w:val="24"/>
        </w:rPr>
      </w:pPr>
      <w:r>
        <w:rPr>
          <w:rFonts w:ascii="Arial" w:hAnsi="Arial"/>
          <w:sz w:val="24"/>
          <w:szCs w:val="24"/>
        </w:rPr>
        <w:t xml:space="preserve">GROFF, Paulo Vargas. </w:t>
      </w:r>
      <w:r>
        <w:rPr>
          <w:rFonts w:ascii="Arial" w:hAnsi="Arial"/>
          <w:b/>
          <w:bCs/>
          <w:sz w:val="24"/>
          <w:szCs w:val="24"/>
        </w:rPr>
        <w:t>Direitos Fundamentais nas Constituições brasileiras</w:t>
      </w:r>
      <w:r>
        <w:rPr>
          <w:rFonts w:ascii="Arial" w:hAnsi="Arial"/>
          <w:sz w:val="24"/>
          <w:szCs w:val="24"/>
        </w:rPr>
        <w:t xml:space="preserve">. Revista de Informação Legislativa. Abril a </w:t>
      </w:r>
      <w:r w:rsidR="001F77A7">
        <w:rPr>
          <w:rFonts w:ascii="Arial" w:hAnsi="Arial"/>
          <w:sz w:val="24"/>
          <w:szCs w:val="24"/>
        </w:rPr>
        <w:t>junho</w:t>
      </w:r>
      <w:r>
        <w:rPr>
          <w:rFonts w:ascii="Arial" w:hAnsi="Arial"/>
          <w:sz w:val="24"/>
          <w:szCs w:val="24"/>
        </w:rPr>
        <w:t xml:space="preserve"> 2008.</w:t>
      </w:r>
    </w:p>
    <w:p w:rsidR="004A3948" w:rsidRDefault="004A3948" w:rsidP="008B240D">
      <w:pPr>
        <w:spacing w:after="0" w:line="360" w:lineRule="auto"/>
        <w:jc w:val="both"/>
        <w:rPr>
          <w:rFonts w:ascii="Arial" w:hAnsi="Arial"/>
          <w:sz w:val="24"/>
          <w:szCs w:val="24"/>
        </w:rPr>
      </w:pPr>
    </w:p>
    <w:p w:rsidR="00463731" w:rsidRDefault="00054360" w:rsidP="008B240D">
      <w:pPr>
        <w:spacing w:after="0" w:line="360" w:lineRule="auto"/>
        <w:jc w:val="both"/>
        <w:rPr>
          <w:rFonts w:ascii="Arial" w:hAnsi="Arial" w:cs="Arial"/>
          <w:sz w:val="24"/>
          <w:szCs w:val="24"/>
        </w:rPr>
      </w:pPr>
      <w:r>
        <w:rPr>
          <w:rFonts w:ascii="Arial" w:hAnsi="Arial" w:cs="Arial"/>
          <w:sz w:val="24"/>
          <w:szCs w:val="24"/>
        </w:rPr>
        <w:t>MACIEIRA, Anselmo.</w:t>
      </w:r>
      <w:r>
        <w:rPr>
          <w:rFonts w:ascii="Arial" w:hAnsi="Arial" w:cs="Arial"/>
          <w:b/>
          <w:sz w:val="24"/>
          <w:szCs w:val="24"/>
        </w:rPr>
        <w:t xml:space="preserve"> Constituição de 1824 – Um fato na história do Brasil. </w:t>
      </w:r>
      <w:r>
        <w:rPr>
          <w:rFonts w:ascii="Arial" w:hAnsi="Arial" w:cs="Arial"/>
          <w:sz w:val="24"/>
          <w:szCs w:val="24"/>
        </w:rPr>
        <w:t xml:space="preserve">Revista de Informação Legislativa. Abril a </w:t>
      </w:r>
      <w:r w:rsidR="001F77A7">
        <w:rPr>
          <w:rFonts w:ascii="Arial" w:hAnsi="Arial" w:cs="Arial"/>
          <w:sz w:val="24"/>
          <w:szCs w:val="24"/>
        </w:rPr>
        <w:t>junho</w:t>
      </w:r>
      <w:r>
        <w:rPr>
          <w:rFonts w:ascii="Arial" w:hAnsi="Arial" w:cs="Arial"/>
          <w:sz w:val="24"/>
          <w:szCs w:val="24"/>
        </w:rPr>
        <w:t xml:space="preserve"> 1976.</w:t>
      </w:r>
    </w:p>
    <w:p w:rsidR="004A3948" w:rsidRDefault="004A3948" w:rsidP="008B240D">
      <w:pPr>
        <w:spacing w:after="0" w:line="360" w:lineRule="auto"/>
        <w:jc w:val="both"/>
      </w:pPr>
    </w:p>
    <w:p w:rsidR="004A3948" w:rsidRDefault="004A3948" w:rsidP="008B240D">
      <w:pPr>
        <w:spacing w:after="0" w:line="360" w:lineRule="auto"/>
        <w:jc w:val="both"/>
      </w:pPr>
      <w:r>
        <w:rPr>
          <w:rFonts w:ascii="Arial" w:hAnsi="Arial"/>
          <w:sz w:val="24"/>
          <w:szCs w:val="24"/>
        </w:rPr>
        <w:t xml:space="preserve">MAGALHÃES, José Luiz Quadros. </w:t>
      </w:r>
      <w:r>
        <w:rPr>
          <w:rFonts w:ascii="Arial" w:hAnsi="Arial"/>
          <w:b/>
          <w:bCs/>
          <w:sz w:val="24"/>
          <w:szCs w:val="24"/>
        </w:rPr>
        <w:t>Os Direitos Individuais</w:t>
      </w:r>
      <w:r>
        <w:rPr>
          <w:rFonts w:ascii="Arial" w:hAnsi="Arial"/>
          <w:sz w:val="24"/>
          <w:szCs w:val="24"/>
        </w:rPr>
        <w:t xml:space="preserve">. Revista informativa legislativa. Brasília, ano 25, nº 99, julho a setembro 1988. </w:t>
      </w:r>
    </w:p>
    <w:p w:rsidR="004A3948" w:rsidRDefault="004A3948" w:rsidP="008B240D">
      <w:pPr>
        <w:spacing w:after="0" w:line="360" w:lineRule="auto"/>
        <w:jc w:val="both"/>
        <w:rPr>
          <w:rFonts w:ascii="Arial" w:hAnsi="Arial"/>
          <w:sz w:val="24"/>
          <w:szCs w:val="24"/>
        </w:rPr>
      </w:pPr>
    </w:p>
    <w:p w:rsidR="004A3948" w:rsidRDefault="004A3948" w:rsidP="008B240D">
      <w:pPr>
        <w:spacing w:after="0" w:line="360" w:lineRule="auto"/>
        <w:jc w:val="both"/>
      </w:pPr>
      <w:r>
        <w:rPr>
          <w:rFonts w:ascii="Arial" w:hAnsi="Arial"/>
          <w:sz w:val="24"/>
          <w:szCs w:val="24"/>
        </w:rPr>
        <w:t xml:space="preserve">PEDROSA, Ronaldo Leite. </w:t>
      </w:r>
      <w:r>
        <w:rPr>
          <w:rFonts w:ascii="Arial" w:hAnsi="Arial"/>
          <w:b/>
          <w:sz w:val="24"/>
          <w:szCs w:val="24"/>
        </w:rPr>
        <w:t>Direito em História</w:t>
      </w:r>
      <w:r>
        <w:rPr>
          <w:rFonts w:ascii="Arial" w:hAnsi="Arial"/>
          <w:sz w:val="24"/>
          <w:szCs w:val="24"/>
        </w:rPr>
        <w:t xml:space="preserve">. 6ª edição. Rio de Janeiro: </w:t>
      </w:r>
      <w:proofErr w:type="spellStart"/>
      <w:r>
        <w:rPr>
          <w:rFonts w:ascii="Arial" w:hAnsi="Arial"/>
          <w:sz w:val="24"/>
          <w:szCs w:val="24"/>
        </w:rPr>
        <w:t>Lumen</w:t>
      </w:r>
      <w:proofErr w:type="spellEnd"/>
      <w:r>
        <w:rPr>
          <w:rFonts w:ascii="Arial" w:hAnsi="Arial"/>
          <w:sz w:val="24"/>
          <w:szCs w:val="24"/>
        </w:rPr>
        <w:t xml:space="preserve"> </w:t>
      </w:r>
    </w:p>
    <w:p w:rsidR="004A3948" w:rsidRDefault="004A3948" w:rsidP="008B240D">
      <w:pPr>
        <w:spacing w:after="0" w:line="360" w:lineRule="auto"/>
        <w:jc w:val="both"/>
        <w:rPr>
          <w:rFonts w:ascii="Arial" w:hAnsi="Arial"/>
          <w:sz w:val="24"/>
          <w:szCs w:val="24"/>
        </w:rPr>
      </w:pPr>
      <w:r>
        <w:rPr>
          <w:rFonts w:ascii="Arial" w:hAnsi="Arial"/>
          <w:sz w:val="24"/>
          <w:szCs w:val="24"/>
        </w:rPr>
        <w:lastRenderedPageBreak/>
        <w:t>Juris. 2010</w:t>
      </w:r>
    </w:p>
    <w:p w:rsidR="008B240D" w:rsidRDefault="008B240D" w:rsidP="008B240D">
      <w:pPr>
        <w:spacing w:after="0" w:line="360" w:lineRule="auto"/>
        <w:jc w:val="both"/>
        <w:rPr>
          <w:rFonts w:ascii="Arial" w:hAnsi="Arial"/>
          <w:sz w:val="24"/>
          <w:szCs w:val="24"/>
        </w:rPr>
      </w:pPr>
    </w:p>
    <w:p w:rsidR="004A3948" w:rsidRPr="004A3948" w:rsidRDefault="004A3948" w:rsidP="008B240D">
      <w:pPr>
        <w:spacing w:line="360" w:lineRule="auto"/>
        <w:jc w:val="both"/>
        <w:rPr>
          <w:rFonts w:ascii="Arial" w:hAnsi="Arial"/>
          <w:sz w:val="24"/>
          <w:szCs w:val="24"/>
        </w:rPr>
      </w:pPr>
      <w:r>
        <w:rPr>
          <w:rFonts w:ascii="Arial" w:hAnsi="Arial"/>
          <w:sz w:val="24"/>
          <w:szCs w:val="24"/>
        </w:rPr>
        <w:t xml:space="preserve">PISSURNO, Fernanda Paixão. </w:t>
      </w:r>
      <w:r>
        <w:rPr>
          <w:rFonts w:ascii="Arial" w:hAnsi="Arial"/>
          <w:b/>
          <w:bCs/>
          <w:sz w:val="24"/>
          <w:szCs w:val="24"/>
        </w:rPr>
        <w:t>Revolução Francesa</w:t>
      </w:r>
      <w:r>
        <w:rPr>
          <w:rFonts w:ascii="Arial" w:hAnsi="Arial"/>
          <w:sz w:val="24"/>
          <w:szCs w:val="24"/>
        </w:rPr>
        <w:t>. Disponível em</w:t>
      </w:r>
      <w:r w:rsidR="00EF244E">
        <w:rPr>
          <w:rFonts w:ascii="Arial" w:hAnsi="Arial"/>
          <w:sz w:val="24"/>
          <w:szCs w:val="24"/>
        </w:rPr>
        <w:t>&lt;</w:t>
      </w:r>
      <w:r>
        <w:rPr>
          <w:rFonts w:ascii="Arial" w:hAnsi="Arial"/>
          <w:sz w:val="24"/>
          <w:szCs w:val="24"/>
        </w:rPr>
        <w:t xml:space="preserve"> </w:t>
      </w:r>
      <w:hyperlink r:id="rId8">
        <w:r>
          <w:rPr>
            <w:rStyle w:val="LinkdaInternet"/>
            <w:rFonts w:ascii="Arial" w:hAnsi="Arial"/>
            <w:color w:val="00000A"/>
            <w:sz w:val="24"/>
            <w:szCs w:val="24"/>
            <w:u w:val="none"/>
          </w:rPr>
          <w:t>http://www.infoescola.com/historia/revolucao-francesa</w:t>
        </w:r>
      </w:hyperlink>
      <w:r w:rsidR="00EF244E">
        <w:rPr>
          <w:rStyle w:val="LinkdaInternet"/>
          <w:rFonts w:ascii="Arial" w:hAnsi="Arial"/>
          <w:color w:val="00000A"/>
          <w:sz w:val="24"/>
          <w:szCs w:val="24"/>
          <w:u w:val="none"/>
        </w:rPr>
        <w:t>&gt;</w:t>
      </w:r>
      <w:r>
        <w:rPr>
          <w:rFonts w:ascii="Arial" w:hAnsi="Arial"/>
          <w:sz w:val="24"/>
          <w:szCs w:val="24"/>
        </w:rPr>
        <w:t>. Acesso em</w:t>
      </w:r>
      <w:r w:rsidR="00EF244E">
        <w:rPr>
          <w:rFonts w:ascii="Arial" w:hAnsi="Arial"/>
          <w:sz w:val="24"/>
          <w:szCs w:val="24"/>
        </w:rPr>
        <w:t>: 11</w:t>
      </w:r>
      <w:r>
        <w:rPr>
          <w:rFonts w:ascii="Arial" w:hAnsi="Arial"/>
          <w:sz w:val="24"/>
          <w:szCs w:val="24"/>
        </w:rPr>
        <w:t xml:space="preserve"> set</w:t>
      </w:r>
      <w:r w:rsidR="00EF244E">
        <w:rPr>
          <w:rFonts w:ascii="Arial" w:hAnsi="Arial"/>
          <w:sz w:val="24"/>
          <w:szCs w:val="24"/>
        </w:rPr>
        <w:t>.</w:t>
      </w:r>
      <w:r>
        <w:rPr>
          <w:rFonts w:ascii="Arial" w:hAnsi="Arial"/>
          <w:sz w:val="24"/>
          <w:szCs w:val="24"/>
        </w:rPr>
        <w:t xml:space="preserve"> 2017</w:t>
      </w:r>
    </w:p>
    <w:p w:rsidR="004A3948" w:rsidRDefault="004A3948" w:rsidP="008B240D">
      <w:pPr>
        <w:spacing w:after="0" w:line="360" w:lineRule="auto"/>
        <w:jc w:val="both"/>
        <w:rPr>
          <w:rFonts w:ascii="Arial" w:hAnsi="Arial"/>
          <w:sz w:val="24"/>
          <w:szCs w:val="24"/>
        </w:rPr>
      </w:pPr>
    </w:p>
    <w:p w:rsidR="004A3948" w:rsidRDefault="004A3948" w:rsidP="008B240D">
      <w:pPr>
        <w:spacing w:after="0" w:line="360" w:lineRule="auto"/>
        <w:jc w:val="both"/>
        <w:rPr>
          <w:rFonts w:ascii="Arial" w:hAnsi="Arial"/>
          <w:sz w:val="24"/>
          <w:szCs w:val="24"/>
        </w:rPr>
      </w:pPr>
      <w:r>
        <w:rPr>
          <w:rFonts w:ascii="Arial" w:hAnsi="Arial"/>
          <w:sz w:val="24"/>
          <w:szCs w:val="24"/>
        </w:rPr>
        <w:t xml:space="preserve">PORTUGAL. </w:t>
      </w:r>
      <w:r>
        <w:rPr>
          <w:rFonts w:ascii="Arial" w:hAnsi="Arial"/>
          <w:b/>
          <w:bCs/>
          <w:sz w:val="24"/>
          <w:szCs w:val="24"/>
        </w:rPr>
        <w:t>Constituição Política da Monarquia Portuguesa</w:t>
      </w:r>
      <w:r>
        <w:rPr>
          <w:rFonts w:ascii="Arial" w:hAnsi="Arial"/>
          <w:sz w:val="24"/>
          <w:szCs w:val="24"/>
        </w:rPr>
        <w:t>. Outorgada em 23 de setembro de 1822.</w:t>
      </w:r>
      <w:r w:rsidR="00EF244E">
        <w:rPr>
          <w:rFonts w:ascii="Arial" w:hAnsi="Arial"/>
          <w:sz w:val="24"/>
          <w:szCs w:val="24"/>
        </w:rPr>
        <w:t xml:space="preserve"> Disponível em </w:t>
      </w:r>
      <w:hyperlink r:id="rId9" w:history="1">
        <w:r w:rsidR="00EF244E" w:rsidRPr="00720A8E">
          <w:rPr>
            <w:rStyle w:val="Hyperlink"/>
            <w:rFonts w:ascii="Arial" w:hAnsi="Arial"/>
            <w:sz w:val="24"/>
            <w:szCs w:val="24"/>
          </w:rPr>
          <w:t>http://www.parlamento.pt/parlamento/documents/crp-1822.pdf</w:t>
        </w:r>
      </w:hyperlink>
      <w:r w:rsidR="00EF244E">
        <w:rPr>
          <w:rFonts w:ascii="Arial" w:hAnsi="Arial"/>
          <w:sz w:val="24"/>
          <w:szCs w:val="24"/>
        </w:rPr>
        <w:t xml:space="preserve">&gt;. Acesso em: 18 nov. 2017. </w:t>
      </w:r>
    </w:p>
    <w:p w:rsidR="004A3948" w:rsidRDefault="004A3948" w:rsidP="008B240D">
      <w:pPr>
        <w:spacing w:after="0" w:line="360" w:lineRule="auto"/>
        <w:jc w:val="both"/>
        <w:rPr>
          <w:rFonts w:ascii="Arial" w:hAnsi="Arial"/>
          <w:sz w:val="24"/>
          <w:szCs w:val="24"/>
        </w:rPr>
      </w:pPr>
    </w:p>
    <w:p w:rsidR="00463731" w:rsidRDefault="004A3948" w:rsidP="008B240D">
      <w:pPr>
        <w:spacing w:after="0" w:line="360" w:lineRule="auto"/>
        <w:jc w:val="both"/>
        <w:rPr>
          <w:rFonts w:ascii="Arial" w:hAnsi="Arial"/>
          <w:sz w:val="24"/>
          <w:szCs w:val="24"/>
        </w:rPr>
      </w:pPr>
      <w:r>
        <w:rPr>
          <w:rFonts w:ascii="Arial" w:hAnsi="Arial"/>
          <w:sz w:val="24"/>
          <w:szCs w:val="24"/>
        </w:rPr>
        <w:t xml:space="preserve">RUSSOMANO, </w:t>
      </w:r>
      <w:proofErr w:type="spellStart"/>
      <w:r>
        <w:rPr>
          <w:rFonts w:ascii="Arial" w:hAnsi="Arial"/>
          <w:sz w:val="24"/>
          <w:szCs w:val="24"/>
        </w:rPr>
        <w:t>Nailê</w:t>
      </w:r>
      <w:proofErr w:type="spellEnd"/>
      <w:r>
        <w:rPr>
          <w:rFonts w:ascii="Arial" w:hAnsi="Arial"/>
          <w:sz w:val="24"/>
          <w:szCs w:val="24"/>
        </w:rPr>
        <w:t xml:space="preserve"> Mendonça de Lima, </w:t>
      </w:r>
      <w:r>
        <w:rPr>
          <w:rFonts w:ascii="Arial" w:hAnsi="Arial"/>
          <w:b/>
          <w:bCs/>
          <w:sz w:val="24"/>
          <w:szCs w:val="24"/>
        </w:rPr>
        <w:t>Do Constitucionalismo – suas origens e sua firmação</w:t>
      </w:r>
      <w:r>
        <w:rPr>
          <w:rFonts w:ascii="Arial" w:hAnsi="Arial"/>
          <w:sz w:val="24"/>
          <w:szCs w:val="24"/>
        </w:rPr>
        <w:t>. Revista Informação Legislativa. Brasília. Ano 17, número 68, outubro a dezembro 1980</w:t>
      </w:r>
    </w:p>
    <w:p w:rsidR="004A3948" w:rsidRDefault="004A3948" w:rsidP="008B240D">
      <w:pPr>
        <w:spacing w:after="0" w:line="360" w:lineRule="auto"/>
        <w:jc w:val="both"/>
        <w:rPr>
          <w:rFonts w:ascii="Arial" w:hAnsi="Arial" w:cs="Arial"/>
          <w:sz w:val="24"/>
          <w:szCs w:val="24"/>
        </w:rPr>
      </w:pPr>
    </w:p>
    <w:p w:rsidR="00463731" w:rsidRDefault="00054360" w:rsidP="008B240D">
      <w:pPr>
        <w:spacing w:after="0" w:line="360" w:lineRule="auto"/>
        <w:jc w:val="both"/>
      </w:pPr>
      <w:r>
        <w:rPr>
          <w:rFonts w:ascii="Arial" w:hAnsi="Arial" w:cs="Arial"/>
          <w:sz w:val="24"/>
          <w:szCs w:val="24"/>
        </w:rPr>
        <w:t xml:space="preserve">RUSSOMANO, </w:t>
      </w:r>
      <w:proofErr w:type="spellStart"/>
      <w:r>
        <w:rPr>
          <w:rFonts w:ascii="Arial" w:hAnsi="Arial" w:cs="Arial"/>
          <w:sz w:val="24"/>
          <w:szCs w:val="24"/>
        </w:rPr>
        <w:t>Rosah</w:t>
      </w:r>
      <w:proofErr w:type="spellEnd"/>
      <w:r>
        <w:rPr>
          <w:rFonts w:ascii="Arial" w:hAnsi="Arial" w:cs="Arial"/>
          <w:sz w:val="24"/>
          <w:szCs w:val="24"/>
        </w:rPr>
        <w:t xml:space="preserve">. </w:t>
      </w:r>
      <w:r>
        <w:rPr>
          <w:rFonts w:ascii="Arial" w:hAnsi="Arial" w:cs="Arial"/>
          <w:b/>
          <w:bCs/>
          <w:sz w:val="24"/>
          <w:szCs w:val="24"/>
        </w:rPr>
        <w:t>As facetas da Constituição de 1824</w:t>
      </w:r>
      <w:r>
        <w:rPr>
          <w:rFonts w:ascii="Arial" w:hAnsi="Arial" w:cs="Arial"/>
          <w:sz w:val="24"/>
          <w:szCs w:val="24"/>
        </w:rPr>
        <w:t>. Revista de Informação Legislativa. Janeiro a março 1974</w:t>
      </w:r>
    </w:p>
    <w:p w:rsidR="00463731" w:rsidRDefault="00463731">
      <w:pPr>
        <w:spacing w:after="0" w:line="360" w:lineRule="auto"/>
        <w:jc w:val="both"/>
        <w:rPr>
          <w:rFonts w:ascii="Times New Roman" w:hAnsi="Times New Roman"/>
          <w:b/>
          <w:sz w:val="24"/>
          <w:szCs w:val="24"/>
        </w:rPr>
      </w:pPr>
    </w:p>
    <w:p w:rsidR="00463731" w:rsidRDefault="00463731">
      <w:pPr>
        <w:spacing w:after="0" w:line="360" w:lineRule="auto"/>
        <w:jc w:val="both"/>
        <w:rPr>
          <w:rFonts w:ascii="Arial" w:hAnsi="Arial"/>
          <w:sz w:val="24"/>
          <w:szCs w:val="24"/>
        </w:rPr>
      </w:pPr>
    </w:p>
    <w:p w:rsidR="00463731" w:rsidRDefault="00463731">
      <w:pPr>
        <w:spacing w:after="0" w:line="360" w:lineRule="auto"/>
        <w:jc w:val="both"/>
        <w:rPr>
          <w:rFonts w:ascii="Arial" w:hAnsi="Arial"/>
          <w:sz w:val="24"/>
          <w:szCs w:val="24"/>
        </w:rPr>
      </w:pPr>
    </w:p>
    <w:p w:rsidR="00463731" w:rsidRDefault="00463731">
      <w:pPr>
        <w:spacing w:after="0" w:line="360" w:lineRule="auto"/>
        <w:jc w:val="both"/>
        <w:rPr>
          <w:rFonts w:ascii="Arial" w:hAnsi="Arial"/>
          <w:sz w:val="24"/>
          <w:szCs w:val="24"/>
        </w:rPr>
      </w:pPr>
    </w:p>
    <w:p w:rsidR="00463731" w:rsidRDefault="00463731">
      <w:pPr>
        <w:spacing w:after="0" w:line="360" w:lineRule="auto"/>
        <w:jc w:val="both"/>
        <w:rPr>
          <w:rFonts w:ascii="Arial" w:hAnsi="Arial"/>
          <w:sz w:val="24"/>
          <w:szCs w:val="24"/>
        </w:rPr>
      </w:pPr>
    </w:p>
    <w:p w:rsidR="00463731" w:rsidRDefault="00463731">
      <w:pPr>
        <w:spacing w:after="0" w:line="360" w:lineRule="auto"/>
        <w:jc w:val="both"/>
        <w:rPr>
          <w:rFonts w:ascii="Arial" w:hAnsi="Arial"/>
          <w:sz w:val="24"/>
          <w:szCs w:val="24"/>
        </w:rPr>
      </w:pPr>
    </w:p>
    <w:p w:rsidR="00463731" w:rsidRDefault="00463731">
      <w:pPr>
        <w:spacing w:after="0" w:line="360" w:lineRule="auto"/>
        <w:jc w:val="both"/>
        <w:rPr>
          <w:rFonts w:ascii="Arial" w:hAnsi="Arial"/>
          <w:sz w:val="24"/>
          <w:szCs w:val="24"/>
        </w:rPr>
      </w:pPr>
    </w:p>
    <w:sectPr w:rsidR="00463731">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CA3" w:rsidRDefault="00ED0CA3">
      <w:pPr>
        <w:spacing w:after="0" w:line="240" w:lineRule="auto"/>
      </w:pPr>
      <w:r>
        <w:separator/>
      </w:r>
    </w:p>
  </w:endnote>
  <w:endnote w:type="continuationSeparator" w:id="0">
    <w:p w:rsidR="00ED0CA3" w:rsidRDefault="00ED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CA3" w:rsidRDefault="00ED0CA3">
      <w:r>
        <w:separator/>
      </w:r>
    </w:p>
  </w:footnote>
  <w:footnote w:type="continuationSeparator" w:id="0">
    <w:p w:rsidR="00ED0CA3" w:rsidRDefault="00ED0CA3">
      <w:r>
        <w:continuationSeparator/>
      </w:r>
    </w:p>
  </w:footnote>
  <w:footnote w:id="1">
    <w:p w:rsidR="00463731" w:rsidRPr="00F32CD2" w:rsidRDefault="00054360" w:rsidP="00F32CD2">
      <w:pPr>
        <w:pStyle w:val="Textodenotaderodap"/>
        <w:jc w:val="both"/>
        <w:rPr>
          <w:rFonts w:ascii="Arial" w:hAnsi="Arial" w:cs="Arial"/>
          <w:sz w:val="20"/>
          <w:szCs w:val="20"/>
        </w:rPr>
      </w:pPr>
      <w:r>
        <w:rPr>
          <w:rStyle w:val="Refdenotaderodap"/>
        </w:rPr>
        <w:footnoteRef/>
      </w:r>
      <w:r w:rsidRPr="00F32CD2">
        <w:rPr>
          <w:rFonts w:ascii="Arial" w:hAnsi="Arial" w:cs="Arial"/>
          <w:sz w:val="20"/>
          <w:szCs w:val="20"/>
        </w:rPr>
        <w:t xml:space="preserve"> Graduando do Curso Superior em Bacharelado de Direito</w:t>
      </w:r>
    </w:p>
  </w:footnote>
  <w:footnote w:id="2">
    <w:p w:rsidR="00463731" w:rsidRPr="00F32CD2" w:rsidRDefault="00054360" w:rsidP="00F32CD2">
      <w:pPr>
        <w:pStyle w:val="Textodenotaderodap"/>
        <w:jc w:val="both"/>
        <w:rPr>
          <w:rFonts w:ascii="Arial" w:hAnsi="Arial" w:cs="Arial"/>
          <w:sz w:val="20"/>
          <w:szCs w:val="20"/>
        </w:rPr>
      </w:pPr>
      <w:r w:rsidRPr="00F32CD2">
        <w:rPr>
          <w:rStyle w:val="Refdenotaderodap"/>
          <w:rFonts w:ascii="Arial" w:hAnsi="Arial" w:cs="Arial"/>
          <w:sz w:val="20"/>
          <w:szCs w:val="20"/>
        </w:rPr>
        <w:footnoteRef/>
      </w:r>
      <w:r w:rsidR="00F32CD2">
        <w:rPr>
          <w:rStyle w:val="Refdenotaderodap"/>
          <w:rFonts w:ascii="Arial" w:hAnsi="Arial" w:cs="Arial"/>
          <w:sz w:val="20"/>
          <w:szCs w:val="20"/>
        </w:rPr>
        <w:t xml:space="preserve"> </w:t>
      </w:r>
      <w:r w:rsidR="0078457A" w:rsidRPr="00F32CD2">
        <w:rPr>
          <w:rFonts w:ascii="Arial" w:hAnsi="Arial" w:cs="Arial"/>
          <w:sz w:val="20"/>
          <w:szCs w:val="20"/>
        </w:rPr>
        <w:t>Bacharel em Direito pela Universidade Estadual da Paraíba – UEPB, especialista em Processo Civil e Direito Previdenciário pela Faculdade de Ciências Sociais Aplicadas – FACISA, Procurador Federal, docente na Faculdade de Ciências Sociais Aplicadas - FACISA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731"/>
    <w:rsid w:val="00054360"/>
    <w:rsid w:val="0008314A"/>
    <w:rsid w:val="000F511E"/>
    <w:rsid w:val="00123BE5"/>
    <w:rsid w:val="00141036"/>
    <w:rsid w:val="001A1DDE"/>
    <w:rsid w:val="001B23EC"/>
    <w:rsid w:val="001B56E7"/>
    <w:rsid w:val="001F77A7"/>
    <w:rsid w:val="00297189"/>
    <w:rsid w:val="002E7F35"/>
    <w:rsid w:val="002F1BD0"/>
    <w:rsid w:val="00306B5C"/>
    <w:rsid w:val="0037089D"/>
    <w:rsid w:val="00381CAF"/>
    <w:rsid w:val="0039417C"/>
    <w:rsid w:val="003E2EDD"/>
    <w:rsid w:val="00463731"/>
    <w:rsid w:val="004A3948"/>
    <w:rsid w:val="00555C85"/>
    <w:rsid w:val="00746118"/>
    <w:rsid w:val="00772CF7"/>
    <w:rsid w:val="0078457A"/>
    <w:rsid w:val="00785483"/>
    <w:rsid w:val="007A5BE4"/>
    <w:rsid w:val="007C6C48"/>
    <w:rsid w:val="007E4FC0"/>
    <w:rsid w:val="00807FA2"/>
    <w:rsid w:val="0088355A"/>
    <w:rsid w:val="008B240D"/>
    <w:rsid w:val="00993267"/>
    <w:rsid w:val="009D77E3"/>
    <w:rsid w:val="00B8606D"/>
    <w:rsid w:val="00C241AF"/>
    <w:rsid w:val="00C73488"/>
    <w:rsid w:val="00C773C0"/>
    <w:rsid w:val="00D45CE8"/>
    <w:rsid w:val="00E03E95"/>
    <w:rsid w:val="00E2373A"/>
    <w:rsid w:val="00E23DA2"/>
    <w:rsid w:val="00E532CC"/>
    <w:rsid w:val="00E63333"/>
    <w:rsid w:val="00E72833"/>
    <w:rsid w:val="00E9277F"/>
    <w:rsid w:val="00ED0CA3"/>
    <w:rsid w:val="00EF244E"/>
    <w:rsid w:val="00F10CAE"/>
    <w:rsid w:val="00F32CD2"/>
    <w:rsid w:val="00F37DCC"/>
    <w:rsid w:val="00F47AA9"/>
    <w:rsid w:val="00F547D1"/>
    <w:rsid w:val="00FF2CF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3E99"/>
  <w15:docId w15:val="{20CE7FEB-65DB-44DE-8E7B-3B657EC3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olor w:val="00000A"/>
      <w:sz w:val="22"/>
    </w:rPr>
  </w:style>
  <w:style w:type="paragraph" w:styleId="Ttulo1">
    <w:name w:val="heading 1"/>
    <w:basedOn w:val="Ttulo"/>
    <w:qFormat/>
    <w:pPr>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80"/>
      <w:u w:val="single"/>
    </w:rPr>
  </w:style>
  <w:style w:type="character" w:customStyle="1" w:styleId="TextodenotaderodapChar">
    <w:name w:val="Texto de nota de rodapé Char"/>
    <w:basedOn w:val="Fontepargpadro"/>
    <w:link w:val="Textodenotaderodap"/>
    <w:uiPriority w:val="99"/>
    <w:semiHidden/>
    <w:qFormat/>
    <w:rsid w:val="0094054C"/>
    <w:rPr>
      <w:color w:val="00000A"/>
      <w:szCs w:val="20"/>
    </w:rPr>
  </w:style>
  <w:style w:type="character" w:styleId="Refdenotaderodap">
    <w:name w:val="footnote reference"/>
    <w:basedOn w:val="Fontepargpadro"/>
    <w:uiPriority w:val="99"/>
    <w:semiHidden/>
    <w:unhideWhenUsed/>
    <w:qFormat/>
    <w:rsid w:val="0094054C"/>
    <w:rPr>
      <w:vertAlign w:val="superscript"/>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qFormat/>
    <w:pPr>
      <w:ind w:left="720"/>
      <w:contextualSpacing/>
    </w:pPr>
  </w:style>
  <w:style w:type="paragraph" w:styleId="Rodap">
    <w:name w:val="footer"/>
    <w:basedOn w:val="Normal"/>
  </w:style>
  <w:style w:type="paragraph" w:customStyle="1" w:styleId="Corpo">
    <w:name w:val="Corpo"/>
    <w:qFormat/>
    <w:rPr>
      <w:rFonts w:ascii="Calibri" w:eastAsia="Calibri" w:hAnsi="Calibri" w:cs="Calibri"/>
      <w:color w:val="000000"/>
      <w:sz w:val="22"/>
      <w:u w:color="000000"/>
      <w:lang w:val="pt-PT" w:eastAsia="pt-BR"/>
    </w:rPr>
  </w:style>
  <w:style w:type="paragraph" w:styleId="Textodenotaderodap">
    <w:name w:val="footnote text"/>
    <w:basedOn w:val="Normal"/>
    <w:link w:val="TextodenotaderodapChar"/>
  </w:style>
  <w:style w:type="character" w:styleId="Hyperlink">
    <w:name w:val="Hyperlink"/>
    <w:basedOn w:val="Fontepargpadro"/>
    <w:uiPriority w:val="99"/>
    <w:unhideWhenUsed/>
    <w:rsid w:val="00746118"/>
    <w:rPr>
      <w:color w:val="0563C1" w:themeColor="hyperlink"/>
      <w:u w:val="single"/>
    </w:rPr>
  </w:style>
  <w:style w:type="character" w:styleId="MenoPendente">
    <w:name w:val="Unresolved Mention"/>
    <w:basedOn w:val="Fontepargpadro"/>
    <w:uiPriority w:val="99"/>
    <w:semiHidden/>
    <w:unhideWhenUsed/>
    <w:rsid w:val="00EF24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nfoescola.com/historia/revolucao-francesa/" TargetMode="External"/><Relationship Id="rId3" Type="http://schemas.openxmlformats.org/officeDocument/2006/relationships/settings" Target="settings.xml"/><Relationship Id="rId7" Type="http://schemas.openxmlformats.org/officeDocument/2006/relationships/hyperlink" Target="http://www.planalto.gov.br/ccivil_03/constituicao/constituicaocompilado.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rlamento.pt/parlamento/documents/crp-18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ED1EB-5E72-4578-950E-D1BDBCBB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7202</Words>
  <Characters>38897</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Matheus Alves de Araújo Rodrigues</dc:creator>
  <dc:description/>
  <cp:lastModifiedBy>Igor</cp:lastModifiedBy>
  <cp:revision>3</cp:revision>
  <cp:lastPrinted>2017-11-16T13:21:00Z</cp:lastPrinted>
  <dcterms:created xsi:type="dcterms:W3CDTF">2017-11-20T22:59:00Z</dcterms:created>
  <dcterms:modified xsi:type="dcterms:W3CDTF">2017-11-20T23:01:00Z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