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C9" w:rsidRPr="00995769" w:rsidRDefault="00D919C9" w:rsidP="00E6271E">
      <w:pPr>
        <w:pStyle w:val="Padro"/>
        <w:spacing w:after="0" w:line="240" w:lineRule="auto"/>
        <w:jc w:val="center"/>
        <w:rPr>
          <w:rFonts w:ascii="Times New Roman" w:hAnsi="Times New Roman"/>
          <w:b/>
          <w:sz w:val="24"/>
          <w:szCs w:val="24"/>
        </w:rPr>
      </w:pPr>
      <w:r w:rsidRPr="00995769">
        <w:rPr>
          <w:rFonts w:ascii="Times New Roman" w:hAnsi="Times New Roman"/>
          <w:b/>
          <w:sz w:val="24"/>
          <w:szCs w:val="24"/>
        </w:rPr>
        <w:t>TRÁFICO INTERNACIONAL DE MULHERES BRASIL-HOLANDA: Desafios e impasses no combate à prostituição ilegal</w:t>
      </w:r>
    </w:p>
    <w:p w:rsidR="00D919C9" w:rsidRPr="00727778" w:rsidRDefault="00D919C9" w:rsidP="00E6271E">
      <w:pPr>
        <w:pStyle w:val="Padro"/>
        <w:spacing w:after="0" w:line="240" w:lineRule="auto"/>
        <w:ind w:left="3402"/>
        <w:jc w:val="both"/>
        <w:rPr>
          <w:rFonts w:ascii="Times New Roman" w:hAnsi="Times New Roman"/>
          <w:sz w:val="24"/>
          <w:szCs w:val="24"/>
        </w:rPr>
      </w:pPr>
    </w:p>
    <w:p w:rsidR="00D919C9" w:rsidRPr="00727778" w:rsidRDefault="00D919C9" w:rsidP="00E6271E">
      <w:pPr>
        <w:pStyle w:val="Padro"/>
        <w:spacing w:after="0" w:line="240" w:lineRule="auto"/>
        <w:ind w:left="3402"/>
        <w:jc w:val="both"/>
        <w:rPr>
          <w:rFonts w:ascii="Times New Roman" w:hAnsi="Times New Roman"/>
          <w:sz w:val="24"/>
          <w:szCs w:val="24"/>
        </w:rPr>
      </w:pPr>
    </w:p>
    <w:p w:rsidR="00D919C9" w:rsidRPr="00727778" w:rsidRDefault="00D919C9" w:rsidP="00E6271E">
      <w:pPr>
        <w:pStyle w:val="Padro"/>
        <w:spacing w:after="0" w:line="240" w:lineRule="auto"/>
        <w:ind w:left="3402"/>
        <w:jc w:val="right"/>
        <w:rPr>
          <w:rFonts w:ascii="Times New Roman" w:hAnsi="Times New Roman"/>
          <w:sz w:val="24"/>
          <w:szCs w:val="24"/>
        </w:rPr>
      </w:pPr>
      <w:r w:rsidRPr="00727778">
        <w:rPr>
          <w:rFonts w:ascii="Times New Roman" w:hAnsi="Times New Roman"/>
          <w:sz w:val="24"/>
          <w:szCs w:val="24"/>
        </w:rPr>
        <w:t>Daniela Sales de Moura</w:t>
      </w:r>
      <w:r w:rsidR="003A4886">
        <w:rPr>
          <w:rStyle w:val="Refdenotaderodap"/>
          <w:rFonts w:ascii="Times New Roman" w:hAnsi="Times New Roman"/>
          <w:sz w:val="24"/>
          <w:szCs w:val="24"/>
        </w:rPr>
        <w:footnoteReference w:customMarkFollows="1" w:id="1"/>
        <w:t>*</w:t>
      </w:r>
    </w:p>
    <w:p w:rsidR="00D919C9" w:rsidRPr="00727778" w:rsidRDefault="00D919C9" w:rsidP="00E6271E">
      <w:pPr>
        <w:pStyle w:val="Padro"/>
        <w:spacing w:after="0" w:line="240" w:lineRule="auto"/>
        <w:ind w:left="3402"/>
        <w:jc w:val="right"/>
        <w:rPr>
          <w:rFonts w:ascii="Times New Roman" w:hAnsi="Times New Roman"/>
          <w:sz w:val="24"/>
          <w:szCs w:val="24"/>
        </w:rPr>
      </w:pPr>
      <w:r w:rsidRPr="00727778">
        <w:rPr>
          <w:rFonts w:ascii="Times New Roman" w:hAnsi="Times New Roman"/>
          <w:sz w:val="24"/>
          <w:szCs w:val="24"/>
        </w:rPr>
        <w:t>Profa. Dra. Milena Barbosa Melo</w:t>
      </w:r>
      <w:r w:rsidR="003A4886">
        <w:rPr>
          <w:rStyle w:val="Refdenotaderodap"/>
          <w:rFonts w:ascii="Times New Roman" w:hAnsi="Times New Roman"/>
          <w:sz w:val="24"/>
          <w:szCs w:val="24"/>
        </w:rPr>
        <w:footnoteReference w:customMarkFollows="1" w:id="2"/>
        <w:t>**</w:t>
      </w:r>
    </w:p>
    <w:p w:rsidR="00D919C9" w:rsidRPr="00727778" w:rsidRDefault="00D919C9" w:rsidP="00E6271E">
      <w:pPr>
        <w:pStyle w:val="Padro"/>
        <w:spacing w:after="0" w:line="240" w:lineRule="auto"/>
        <w:ind w:left="709"/>
        <w:jc w:val="both"/>
        <w:rPr>
          <w:rFonts w:ascii="Times New Roman" w:hAnsi="Times New Roman"/>
          <w:sz w:val="24"/>
          <w:szCs w:val="24"/>
        </w:rPr>
      </w:pPr>
    </w:p>
    <w:p w:rsidR="00984B6D" w:rsidRPr="00F33DB4" w:rsidRDefault="00984B6D" w:rsidP="00E6271E">
      <w:pPr>
        <w:pStyle w:val="Padro"/>
        <w:tabs>
          <w:tab w:val="clear" w:pos="708"/>
          <w:tab w:val="left" w:pos="0"/>
        </w:tabs>
        <w:spacing w:after="0" w:line="240" w:lineRule="auto"/>
        <w:rPr>
          <w:rFonts w:ascii="Times New Roman" w:hAnsi="Times New Roman"/>
          <w:b/>
          <w:sz w:val="24"/>
          <w:szCs w:val="24"/>
        </w:rPr>
      </w:pPr>
      <w:r w:rsidRPr="00F33DB4">
        <w:rPr>
          <w:rFonts w:ascii="Times New Roman" w:hAnsi="Times New Roman"/>
          <w:b/>
          <w:sz w:val="24"/>
          <w:szCs w:val="24"/>
        </w:rPr>
        <w:t>R</w:t>
      </w:r>
      <w:r w:rsidR="00D919C9" w:rsidRPr="00F33DB4">
        <w:rPr>
          <w:rFonts w:ascii="Times New Roman" w:hAnsi="Times New Roman"/>
          <w:b/>
          <w:sz w:val="24"/>
          <w:szCs w:val="24"/>
        </w:rPr>
        <w:t>ESUMO</w:t>
      </w:r>
    </w:p>
    <w:p w:rsidR="008E0FA7" w:rsidRPr="00727778" w:rsidRDefault="008E0FA7" w:rsidP="00E6271E">
      <w:pPr>
        <w:spacing w:after="0" w:line="240" w:lineRule="auto"/>
        <w:jc w:val="both"/>
        <w:rPr>
          <w:rFonts w:ascii="Times New Roman" w:hAnsi="Times New Roman"/>
          <w:sz w:val="24"/>
          <w:szCs w:val="24"/>
        </w:rPr>
      </w:pPr>
      <w:r w:rsidRPr="00727778">
        <w:rPr>
          <w:rFonts w:ascii="Times New Roman" w:hAnsi="Times New Roman"/>
          <w:sz w:val="24"/>
          <w:szCs w:val="24"/>
        </w:rPr>
        <w:t xml:space="preserve">O tráfico internacional de pessoas consiste em uma </w:t>
      </w:r>
      <w:r w:rsidR="00125211">
        <w:rPr>
          <w:rFonts w:ascii="Times New Roman" w:hAnsi="Times New Roman"/>
          <w:sz w:val="24"/>
          <w:szCs w:val="24"/>
        </w:rPr>
        <w:t>grave</w:t>
      </w:r>
      <w:r w:rsidRPr="00727778">
        <w:rPr>
          <w:rFonts w:ascii="Times New Roman" w:hAnsi="Times New Roman"/>
          <w:sz w:val="24"/>
          <w:szCs w:val="24"/>
        </w:rPr>
        <w:t xml:space="preserve"> violaç</w:t>
      </w:r>
      <w:r w:rsidR="00125211">
        <w:rPr>
          <w:rFonts w:ascii="Times New Roman" w:hAnsi="Times New Roman"/>
          <w:sz w:val="24"/>
          <w:szCs w:val="24"/>
        </w:rPr>
        <w:t>ão</w:t>
      </w:r>
      <w:r w:rsidRPr="00727778">
        <w:rPr>
          <w:rFonts w:ascii="Times New Roman" w:hAnsi="Times New Roman"/>
          <w:sz w:val="24"/>
          <w:szCs w:val="24"/>
        </w:rPr>
        <w:t xml:space="preserve"> dos direitos </w:t>
      </w:r>
      <w:proofErr w:type="gramStart"/>
      <w:r w:rsidRPr="00727778">
        <w:rPr>
          <w:rFonts w:ascii="Times New Roman" w:hAnsi="Times New Roman"/>
          <w:sz w:val="24"/>
          <w:szCs w:val="24"/>
        </w:rPr>
        <w:t>humanos</w:t>
      </w:r>
      <w:r w:rsidR="0038708B">
        <w:rPr>
          <w:rFonts w:ascii="Times New Roman" w:hAnsi="Times New Roman"/>
          <w:sz w:val="24"/>
          <w:szCs w:val="24"/>
        </w:rPr>
        <w:t xml:space="preserve"> cometida</w:t>
      </w:r>
      <w:proofErr w:type="gramEnd"/>
      <w:r w:rsidR="00125211">
        <w:rPr>
          <w:rFonts w:ascii="Times New Roman" w:hAnsi="Times New Roman"/>
          <w:sz w:val="24"/>
          <w:szCs w:val="24"/>
        </w:rPr>
        <w:t xml:space="preserve"> através</w:t>
      </w:r>
      <w:r w:rsidR="00000E34" w:rsidRPr="00727778">
        <w:rPr>
          <w:rFonts w:ascii="Times New Roman" w:hAnsi="Times New Roman"/>
          <w:sz w:val="24"/>
          <w:szCs w:val="24"/>
        </w:rPr>
        <w:t xml:space="preserve"> d</w:t>
      </w:r>
      <w:r w:rsidRPr="00727778">
        <w:rPr>
          <w:rFonts w:ascii="Times New Roman" w:hAnsi="Times New Roman"/>
          <w:sz w:val="24"/>
          <w:szCs w:val="24"/>
        </w:rPr>
        <w:t xml:space="preserve">a objetificação da pessoa, mais especificamente da mulher, que é negociada e utilizada como mercadoria na segunda atividade mais lucrativa </w:t>
      </w:r>
      <w:r w:rsidR="007377A0">
        <w:rPr>
          <w:rFonts w:ascii="Times New Roman" w:hAnsi="Times New Roman"/>
          <w:sz w:val="24"/>
          <w:szCs w:val="24"/>
        </w:rPr>
        <w:t>entre o crime</w:t>
      </w:r>
      <w:r w:rsidRPr="00727778">
        <w:rPr>
          <w:rFonts w:ascii="Times New Roman" w:hAnsi="Times New Roman"/>
          <w:sz w:val="24"/>
          <w:szCs w:val="24"/>
        </w:rPr>
        <w:t xml:space="preserve"> organizado. Neste diapasão, </w:t>
      </w:r>
      <w:r w:rsidR="00000E34" w:rsidRPr="00727778">
        <w:rPr>
          <w:rFonts w:ascii="Times New Roman" w:hAnsi="Times New Roman"/>
          <w:sz w:val="24"/>
          <w:szCs w:val="24"/>
        </w:rPr>
        <w:t>f</w:t>
      </w:r>
      <w:r w:rsidR="00457E74">
        <w:rPr>
          <w:rFonts w:ascii="Times New Roman" w:hAnsi="Times New Roman"/>
          <w:sz w:val="24"/>
          <w:szCs w:val="24"/>
        </w:rPr>
        <w:t>a</w:t>
      </w:r>
      <w:r w:rsidR="00000E34" w:rsidRPr="00727778">
        <w:rPr>
          <w:rFonts w:ascii="Times New Roman" w:hAnsi="Times New Roman"/>
          <w:sz w:val="24"/>
          <w:szCs w:val="24"/>
        </w:rPr>
        <w:t xml:space="preserve">z-se necessário atentar-se </w:t>
      </w:r>
      <w:r w:rsidRPr="00727778">
        <w:rPr>
          <w:rFonts w:ascii="Times New Roman" w:hAnsi="Times New Roman"/>
          <w:sz w:val="24"/>
          <w:szCs w:val="24"/>
        </w:rPr>
        <w:t>a</w:t>
      </w:r>
      <w:r w:rsidR="00000E34" w:rsidRPr="00727778">
        <w:rPr>
          <w:rFonts w:ascii="Times New Roman" w:hAnsi="Times New Roman"/>
          <w:sz w:val="24"/>
          <w:szCs w:val="24"/>
        </w:rPr>
        <w:t>o fator</w:t>
      </w:r>
      <w:r w:rsidRPr="00727778">
        <w:rPr>
          <w:rFonts w:ascii="Times New Roman" w:hAnsi="Times New Roman"/>
          <w:sz w:val="24"/>
          <w:szCs w:val="24"/>
        </w:rPr>
        <w:t xml:space="preserve"> vulnerabilidade</w:t>
      </w:r>
      <w:r w:rsidR="00125211">
        <w:rPr>
          <w:rFonts w:ascii="Times New Roman" w:hAnsi="Times New Roman"/>
          <w:sz w:val="24"/>
          <w:szCs w:val="24"/>
        </w:rPr>
        <w:t>, visto que este atua como</w:t>
      </w:r>
      <w:r w:rsidRPr="00727778">
        <w:rPr>
          <w:rFonts w:ascii="Times New Roman" w:hAnsi="Times New Roman"/>
          <w:sz w:val="24"/>
          <w:szCs w:val="24"/>
        </w:rPr>
        <w:t xml:space="preserve"> agravante no fenômeno do tr</w:t>
      </w:r>
      <w:r w:rsidR="007377A0">
        <w:rPr>
          <w:rFonts w:ascii="Times New Roman" w:hAnsi="Times New Roman"/>
          <w:sz w:val="24"/>
          <w:szCs w:val="24"/>
        </w:rPr>
        <w:t>áfico</w:t>
      </w:r>
      <w:r w:rsidR="0098227E">
        <w:rPr>
          <w:rFonts w:ascii="Times New Roman" w:hAnsi="Times New Roman"/>
          <w:sz w:val="24"/>
          <w:szCs w:val="24"/>
        </w:rPr>
        <w:t>, refletindo</w:t>
      </w:r>
      <w:r w:rsidR="0005243E">
        <w:rPr>
          <w:rFonts w:ascii="Times New Roman" w:hAnsi="Times New Roman"/>
          <w:sz w:val="24"/>
          <w:szCs w:val="24"/>
        </w:rPr>
        <w:t xml:space="preserve"> diret</w:t>
      </w:r>
      <w:r w:rsidR="0098227E">
        <w:rPr>
          <w:rFonts w:ascii="Times New Roman" w:hAnsi="Times New Roman"/>
          <w:sz w:val="24"/>
          <w:szCs w:val="24"/>
        </w:rPr>
        <w:t>amente</w:t>
      </w:r>
      <w:r w:rsidR="0005243E">
        <w:rPr>
          <w:rFonts w:ascii="Times New Roman" w:hAnsi="Times New Roman"/>
          <w:sz w:val="24"/>
          <w:szCs w:val="24"/>
        </w:rPr>
        <w:t xml:space="preserve"> na escolha da Holanda como destino do tráfico, uma vez que, enquanto </w:t>
      </w:r>
      <w:r w:rsidRPr="00727778">
        <w:rPr>
          <w:rFonts w:ascii="Times New Roman" w:hAnsi="Times New Roman"/>
          <w:sz w:val="24"/>
          <w:szCs w:val="24"/>
        </w:rPr>
        <w:t>país conhecidamente libera</w:t>
      </w:r>
      <w:r w:rsidR="00806F8C">
        <w:rPr>
          <w:rFonts w:ascii="Times New Roman" w:hAnsi="Times New Roman"/>
          <w:sz w:val="24"/>
          <w:szCs w:val="24"/>
        </w:rPr>
        <w:t xml:space="preserve">l, </w:t>
      </w:r>
      <w:r w:rsidR="001E4F0A">
        <w:rPr>
          <w:rFonts w:ascii="Times New Roman" w:hAnsi="Times New Roman"/>
          <w:sz w:val="24"/>
          <w:szCs w:val="24"/>
        </w:rPr>
        <w:t>est</w:t>
      </w:r>
      <w:r w:rsidR="0098227E">
        <w:rPr>
          <w:rFonts w:ascii="Times New Roman" w:hAnsi="Times New Roman"/>
          <w:sz w:val="24"/>
          <w:szCs w:val="24"/>
        </w:rPr>
        <w:t>e</w:t>
      </w:r>
      <w:r w:rsidR="001E4F0A">
        <w:rPr>
          <w:rFonts w:ascii="Times New Roman" w:hAnsi="Times New Roman"/>
          <w:sz w:val="24"/>
          <w:szCs w:val="24"/>
        </w:rPr>
        <w:t xml:space="preserve"> </w:t>
      </w:r>
      <w:r w:rsidR="00000E34" w:rsidRPr="00727778">
        <w:rPr>
          <w:rFonts w:ascii="Times New Roman" w:hAnsi="Times New Roman"/>
          <w:sz w:val="24"/>
          <w:szCs w:val="24"/>
        </w:rPr>
        <w:t>tem sofrido consequências exp</w:t>
      </w:r>
      <w:r w:rsidR="00F33DB4">
        <w:rPr>
          <w:rFonts w:ascii="Times New Roman" w:hAnsi="Times New Roman"/>
          <w:sz w:val="24"/>
          <w:szCs w:val="24"/>
        </w:rPr>
        <w:t xml:space="preserve">ressivas quanto à legalização </w:t>
      </w:r>
      <w:r w:rsidR="00806F8C">
        <w:rPr>
          <w:rFonts w:ascii="Times New Roman" w:hAnsi="Times New Roman"/>
          <w:sz w:val="24"/>
          <w:szCs w:val="24"/>
        </w:rPr>
        <w:t>dos borde</w:t>
      </w:r>
      <w:r w:rsidR="001E4F0A">
        <w:rPr>
          <w:rFonts w:ascii="Times New Roman" w:hAnsi="Times New Roman"/>
          <w:sz w:val="24"/>
          <w:szCs w:val="24"/>
        </w:rPr>
        <w:t xml:space="preserve">is. </w:t>
      </w:r>
      <w:r w:rsidR="00125211">
        <w:rPr>
          <w:rFonts w:ascii="Times New Roman" w:hAnsi="Times New Roman"/>
          <w:sz w:val="24"/>
          <w:szCs w:val="24"/>
        </w:rPr>
        <w:t>Q</w:t>
      </w:r>
      <w:r w:rsidR="00000E34" w:rsidRPr="00727778">
        <w:rPr>
          <w:rFonts w:ascii="Times New Roman" w:hAnsi="Times New Roman"/>
          <w:sz w:val="24"/>
          <w:szCs w:val="24"/>
        </w:rPr>
        <w:t>uad</w:t>
      </w:r>
      <w:r w:rsidR="0098227E">
        <w:rPr>
          <w:rFonts w:ascii="Times New Roman" w:hAnsi="Times New Roman"/>
          <w:sz w:val="24"/>
          <w:szCs w:val="24"/>
        </w:rPr>
        <w:t xml:space="preserve">rilhas internacionais poderiam </w:t>
      </w:r>
      <w:r w:rsidR="00000E34" w:rsidRPr="00727778">
        <w:rPr>
          <w:rFonts w:ascii="Times New Roman" w:hAnsi="Times New Roman"/>
          <w:sz w:val="24"/>
          <w:szCs w:val="24"/>
        </w:rPr>
        <w:t>atuar legalmente no ramo da prostituição, camuflando a verdadeira face d</w:t>
      </w:r>
      <w:r w:rsidR="0005243E">
        <w:rPr>
          <w:rFonts w:ascii="Times New Roman" w:hAnsi="Times New Roman"/>
          <w:sz w:val="24"/>
          <w:szCs w:val="24"/>
        </w:rPr>
        <w:t xml:space="preserve">a rede: as vítimas </w:t>
      </w:r>
      <w:r w:rsidR="00134F56">
        <w:rPr>
          <w:rFonts w:ascii="Times New Roman" w:hAnsi="Times New Roman"/>
          <w:sz w:val="24"/>
          <w:szCs w:val="24"/>
        </w:rPr>
        <w:t>traficadas</w:t>
      </w:r>
      <w:r w:rsidR="0005243E">
        <w:rPr>
          <w:rFonts w:ascii="Times New Roman" w:hAnsi="Times New Roman"/>
          <w:sz w:val="24"/>
          <w:szCs w:val="24"/>
        </w:rPr>
        <w:t>.</w:t>
      </w:r>
      <w:r w:rsidR="00F33DB4">
        <w:rPr>
          <w:rFonts w:ascii="Times New Roman" w:hAnsi="Times New Roman"/>
          <w:sz w:val="24"/>
          <w:szCs w:val="24"/>
        </w:rPr>
        <w:t xml:space="preserve"> Logo, perant</w:t>
      </w:r>
      <w:r w:rsidR="00F33DB4" w:rsidRPr="00727778">
        <w:rPr>
          <w:rFonts w:ascii="Times New Roman" w:hAnsi="Times New Roman" w:cs="Times New Roman"/>
          <w:sz w:val="24"/>
          <w:szCs w:val="24"/>
        </w:rPr>
        <w:t xml:space="preserve">e a problemática do tráfico internacional de mulheres entre Brasil-Holanda, </w:t>
      </w:r>
      <w:r w:rsidR="00457E74">
        <w:rPr>
          <w:rFonts w:ascii="Times New Roman" w:hAnsi="Times New Roman" w:cs="Times New Roman"/>
          <w:sz w:val="24"/>
          <w:szCs w:val="24"/>
        </w:rPr>
        <w:t>torna-se</w:t>
      </w:r>
      <w:r w:rsidR="00F33DB4">
        <w:rPr>
          <w:rFonts w:ascii="Times New Roman" w:hAnsi="Times New Roman" w:cs="Times New Roman"/>
          <w:sz w:val="24"/>
          <w:szCs w:val="24"/>
        </w:rPr>
        <w:t xml:space="preserve"> fundamental averiguar quais</w:t>
      </w:r>
      <w:r w:rsidR="00F33DB4" w:rsidRPr="00727778">
        <w:rPr>
          <w:rFonts w:ascii="Times New Roman" w:hAnsi="Times New Roman" w:cs="Times New Roman"/>
          <w:sz w:val="24"/>
          <w:szCs w:val="24"/>
        </w:rPr>
        <w:t xml:space="preserve"> são os principais desafios, meios legais e governamentais de combate à prostituição via tráfico de brasileiras</w:t>
      </w:r>
      <w:r w:rsidR="00F33DB4">
        <w:rPr>
          <w:rFonts w:ascii="Times New Roman" w:hAnsi="Times New Roman" w:cs="Times New Roman"/>
          <w:sz w:val="24"/>
          <w:szCs w:val="24"/>
        </w:rPr>
        <w:t xml:space="preserve">. </w:t>
      </w:r>
      <w:r w:rsidR="00D778F0">
        <w:rPr>
          <w:rFonts w:ascii="Times New Roman" w:hAnsi="Times New Roman"/>
          <w:sz w:val="24"/>
          <w:szCs w:val="24"/>
        </w:rPr>
        <w:t>O</w:t>
      </w:r>
      <w:r w:rsidR="00125211">
        <w:rPr>
          <w:rFonts w:ascii="Times New Roman" w:hAnsi="Times New Roman"/>
          <w:sz w:val="24"/>
          <w:szCs w:val="24"/>
        </w:rPr>
        <w:t xml:space="preserve"> presente</w:t>
      </w:r>
      <w:r w:rsidR="0005243E">
        <w:rPr>
          <w:rFonts w:ascii="Times New Roman" w:hAnsi="Times New Roman"/>
          <w:sz w:val="24"/>
          <w:szCs w:val="24"/>
        </w:rPr>
        <w:t xml:space="preserve"> </w:t>
      </w:r>
      <w:r w:rsidR="00806F8C">
        <w:rPr>
          <w:rFonts w:ascii="Times New Roman" w:hAnsi="Times New Roman"/>
          <w:sz w:val="24"/>
          <w:szCs w:val="24"/>
        </w:rPr>
        <w:t xml:space="preserve">estudo </w:t>
      </w:r>
      <w:r w:rsidR="00457E74">
        <w:rPr>
          <w:rFonts w:ascii="Times New Roman" w:hAnsi="Times New Roman"/>
          <w:sz w:val="24"/>
          <w:szCs w:val="24"/>
        </w:rPr>
        <w:t>objetiva</w:t>
      </w:r>
      <w:r w:rsidR="00F33DB4">
        <w:rPr>
          <w:rFonts w:ascii="Times New Roman" w:hAnsi="Times New Roman"/>
          <w:sz w:val="24"/>
          <w:szCs w:val="24"/>
        </w:rPr>
        <w:t xml:space="preserve"> assimilar elementos conceituais referentes ao tráfico internacional de mulheres, identificando dados estatísticos sobre </w:t>
      </w:r>
      <w:r w:rsidR="00125211">
        <w:rPr>
          <w:rFonts w:ascii="Times New Roman" w:hAnsi="Times New Roman"/>
          <w:sz w:val="24"/>
          <w:szCs w:val="24"/>
        </w:rPr>
        <w:t>tal</w:t>
      </w:r>
      <w:r w:rsidR="00F33DB4">
        <w:rPr>
          <w:rFonts w:ascii="Times New Roman" w:hAnsi="Times New Roman"/>
          <w:sz w:val="24"/>
          <w:szCs w:val="24"/>
        </w:rPr>
        <w:t xml:space="preserve"> e a conexão entre o Brasil e a Holanda nestes dados. Por fim, busca</w:t>
      </w:r>
      <w:r w:rsidR="0005243E">
        <w:rPr>
          <w:rFonts w:ascii="Times New Roman" w:hAnsi="Times New Roman"/>
          <w:sz w:val="24"/>
          <w:szCs w:val="24"/>
        </w:rPr>
        <w:t xml:space="preserve"> </w:t>
      </w:r>
      <w:r w:rsidR="00000E34" w:rsidRPr="00727778">
        <w:rPr>
          <w:rFonts w:ascii="Times New Roman" w:hAnsi="Times New Roman"/>
          <w:sz w:val="24"/>
          <w:szCs w:val="24"/>
        </w:rPr>
        <w:t>analisar a existência</w:t>
      </w:r>
      <w:r w:rsidR="00106E26">
        <w:rPr>
          <w:rFonts w:ascii="Times New Roman" w:hAnsi="Times New Roman"/>
          <w:sz w:val="24"/>
          <w:szCs w:val="24"/>
        </w:rPr>
        <w:t xml:space="preserve"> </w:t>
      </w:r>
      <w:r w:rsidR="00000E34" w:rsidRPr="00727778">
        <w:rPr>
          <w:rFonts w:ascii="Times New Roman" w:hAnsi="Times New Roman"/>
          <w:sz w:val="24"/>
          <w:szCs w:val="24"/>
        </w:rPr>
        <w:t>de política</w:t>
      </w:r>
      <w:r w:rsidR="003F54AE">
        <w:rPr>
          <w:rFonts w:ascii="Times New Roman" w:hAnsi="Times New Roman"/>
          <w:sz w:val="24"/>
          <w:szCs w:val="24"/>
        </w:rPr>
        <w:t>s</w:t>
      </w:r>
      <w:r w:rsidR="00000E34" w:rsidRPr="00727778">
        <w:rPr>
          <w:rFonts w:ascii="Times New Roman" w:hAnsi="Times New Roman"/>
          <w:sz w:val="24"/>
          <w:szCs w:val="24"/>
        </w:rPr>
        <w:t xml:space="preserve"> de cooperação de combate </w:t>
      </w:r>
      <w:r w:rsidR="00F33DB4">
        <w:rPr>
          <w:rFonts w:ascii="Times New Roman" w:hAnsi="Times New Roman"/>
          <w:sz w:val="24"/>
          <w:szCs w:val="24"/>
        </w:rPr>
        <w:t>ao tráfico humano</w:t>
      </w:r>
      <w:r w:rsidR="00106E26" w:rsidRPr="00727778">
        <w:rPr>
          <w:rFonts w:ascii="Times New Roman" w:hAnsi="Times New Roman"/>
          <w:sz w:val="24"/>
          <w:szCs w:val="24"/>
        </w:rPr>
        <w:t xml:space="preserve"> entre </w:t>
      </w:r>
      <w:r w:rsidR="00106E26">
        <w:rPr>
          <w:rFonts w:ascii="Times New Roman" w:hAnsi="Times New Roman"/>
          <w:sz w:val="24"/>
          <w:szCs w:val="24"/>
        </w:rPr>
        <w:t>tais países</w:t>
      </w:r>
      <w:r w:rsidR="00000E34" w:rsidRPr="00727778">
        <w:rPr>
          <w:rFonts w:ascii="Times New Roman" w:hAnsi="Times New Roman"/>
          <w:sz w:val="24"/>
          <w:szCs w:val="24"/>
        </w:rPr>
        <w:t>.</w:t>
      </w:r>
      <w:r w:rsidR="00D94913" w:rsidRPr="00727778">
        <w:rPr>
          <w:rFonts w:ascii="Times New Roman" w:hAnsi="Times New Roman"/>
          <w:sz w:val="24"/>
          <w:szCs w:val="24"/>
        </w:rPr>
        <w:t xml:space="preserve"> </w:t>
      </w:r>
      <w:r w:rsidR="00D94913" w:rsidRPr="00457E74">
        <w:rPr>
          <w:rFonts w:ascii="Times New Roman" w:hAnsi="Times New Roman"/>
          <w:sz w:val="24"/>
          <w:szCs w:val="24"/>
        </w:rPr>
        <w:t>Para tanto, utiliz</w:t>
      </w:r>
      <w:r w:rsidR="0005243E" w:rsidRPr="00457E74">
        <w:rPr>
          <w:rFonts w:ascii="Times New Roman" w:hAnsi="Times New Roman"/>
          <w:sz w:val="24"/>
          <w:szCs w:val="24"/>
        </w:rPr>
        <w:t>ou-se</w:t>
      </w:r>
      <w:r w:rsidR="00D94913" w:rsidRPr="00457E74">
        <w:rPr>
          <w:rFonts w:ascii="Times New Roman" w:hAnsi="Times New Roman"/>
          <w:sz w:val="24"/>
          <w:szCs w:val="24"/>
        </w:rPr>
        <w:t xml:space="preserve"> metodologia qualitativa, uma vez que o trabalho é majoritariamente descritivo e bibliográfico. </w:t>
      </w:r>
      <w:r w:rsidR="0005243E" w:rsidRPr="00457E74">
        <w:rPr>
          <w:rFonts w:ascii="Times New Roman" w:hAnsi="Times New Roman"/>
          <w:sz w:val="24"/>
          <w:szCs w:val="24"/>
        </w:rPr>
        <w:t>A pesquisa foi</w:t>
      </w:r>
      <w:r w:rsidR="00D94913" w:rsidRPr="00457E74">
        <w:rPr>
          <w:rFonts w:ascii="Times New Roman" w:hAnsi="Times New Roman"/>
          <w:sz w:val="24"/>
          <w:szCs w:val="24"/>
        </w:rPr>
        <w:t xml:space="preserve"> anal</w:t>
      </w:r>
      <w:r w:rsidR="0005243E" w:rsidRPr="00457E74">
        <w:rPr>
          <w:rFonts w:ascii="Times New Roman" w:hAnsi="Times New Roman"/>
          <w:sz w:val="24"/>
          <w:szCs w:val="24"/>
        </w:rPr>
        <w:t>ítica, logo, o artigo apresentou</w:t>
      </w:r>
      <w:r w:rsidR="00D94913" w:rsidRPr="00457E74">
        <w:rPr>
          <w:rFonts w:ascii="Times New Roman" w:hAnsi="Times New Roman"/>
          <w:sz w:val="24"/>
          <w:szCs w:val="24"/>
        </w:rPr>
        <w:t xml:space="preserve"> método de</w:t>
      </w:r>
      <w:r w:rsidR="00656936" w:rsidRPr="00457E74">
        <w:rPr>
          <w:rFonts w:ascii="Times New Roman" w:hAnsi="Times New Roman"/>
          <w:sz w:val="24"/>
          <w:szCs w:val="24"/>
        </w:rPr>
        <w:t xml:space="preserve"> </w:t>
      </w:r>
      <w:r w:rsidR="00D94913" w:rsidRPr="00457E74">
        <w:rPr>
          <w:rFonts w:ascii="Times New Roman" w:hAnsi="Times New Roman"/>
          <w:sz w:val="24"/>
          <w:szCs w:val="24"/>
        </w:rPr>
        <w:t>procedimento analítico-descritivo.</w:t>
      </w:r>
      <w:r w:rsidR="00457E74">
        <w:rPr>
          <w:rFonts w:ascii="Times New Roman" w:hAnsi="Times New Roman"/>
          <w:sz w:val="24"/>
          <w:szCs w:val="24"/>
        </w:rPr>
        <w:t xml:space="preserve"> </w:t>
      </w:r>
      <w:r w:rsidR="00D94913" w:rsidRPr="00727778">
        <w:rPr>
          <w:rFonts w:ascii="Times New Roman" w:hAnsi="Times New Roman"/>
          <w:sz w:val="24"/>
          <w:szCs w:val="24"/>
        </w:rPr>
        <w:t>A partir d</w:t>
      </w:r>
      <w:r w:rsidR="00125211">
        <w:rPr>
          <w:rFonts w:ascii="Times New Roman" w:hAnsi="Times New Roman"/>
          <w:sz w:val="24"/>
          <w:szCs w:val="24"/>
        </w:rPr>
        <w:t>a</w:t>
      </w:r>
      <w:r w:rsidR="00D94913" w:rsidRPr="00727778">
        <w:rPr>
          <w:rFonts w:ascii="Times New Roman" w:hAnsi="Times New Roman"/>
          <w:sz w:val="24"/>
          <w:szCs w:val="24"/>
        </w:rPr>
        <w:t xml:space="preserve"> pesquisa de diversos dispositivos legais, bem como</w:t>
      </w:r>
      <w:r w:rsidR="00125211">
        <w:rPr>
          <w:rFonts w:ascii="Times New Roman" w:hAnsi="Times New Roman"/>
          <w:sz w:val="24"/>
          <w:szCs w:val="24"/>
        </w:rPr>
        <w:t xml:space="preserve"> de</w:t>
      </w:r>
      <w:r w:rsidR="00D94913" w:rsidRPr="00727778">
        <w:rPr>
          <w:rFonts w:ascii="Times New Roman" w:hAnsi="Times New Roman"/>
          <w:sz w:val="24"/>
          <w:szCs w:val="24"/>
        </w:rPr>
        <w:t xml:space="preserve"> </w:t>
      </w:r>
      <w:r w:rsidR="00DB3DAC" w:rsidRPr="00727778">
        <w:rPr>
          <w:rFonts w:ascii="Times New Roman" w:hAnsi="Times New Roman"/>
          <w:sz w:val="24"/>
          <w:szCs w:val="24"/>
        </w:rPr>
        <w:t>organizações pátrias e holandesas</w:t>
      </w:r>
      <w:r w:rsidR="0005243E">
        <w:rPr>
          <w:rFonts w:ascii="Times New Roman" w:hAnsi="Times New Roman"/>
          <w:sz w:val="24"/>
          <w:szCs w:val="24"/>
        </w:rPr>
        <w:t>, concluiu-se</w:t>
      </w:r>
      <w:r w:rsidR="00D94913" w:rsidRPr="00727778">
        <w:rPr>
          <w:rFonts w:ascii="Times New Roman" w:hAnsi="Times New Roman"/>
          <w:sz w:val="24"/>
          <w:szCs w:val="24"/>
        </w:rPr>
        <w:t xml:space="preserve"> que</w:t>
      </w:r>
      <w:r w:rsidR="00DB3DAC" w:rsidRPr="00727778">
        <w:rPr>
          <w:rFonts w:ascii="Times New Roman" w:hAnsi="Times New Roman"/>
          <w:sz w:val="24"/>
          <w:szCs w:val="24"/>
        </w:rPr>
        <w:t>, embora existam previsões</w:t>
      </w:r>
      <w:r w:rsidR="00727778" w:rsidRPr="00727778">
        <w:rPr>
          <w:rFonts w:ascii="Times New Roman" w:hAnsi="Times New Roman"/>
          <w:sz w:val="24"/>
          <w:szCs w:val="24"/>
        </w:rPr>
        <w:t xml:space="preserve"> locais</w:t>
      </w:r>
      <w:r w:rsidR="00DB3DAC" w:rsidRPr="00727778">
        <w:rPr>
          <w:rFonts w:ascii="Times New Roman" w:hAnsi="Times New Roman"/>
          <w:sz w:val="24"/>
          <w:szCs w:val="24"/>
        </w:rPr>
        <w:t xml:space="preserve"> de enfrentamento </w:t>
      </w:r>
      <w:r w:rsidR="00125211">
        <w:rPr>
          <w:rFonts w:ascii="Times New Roman" w:hAnsi="Times New Roman"/>
          <w:sz w:val="24"/>
          <w:szCs w:val="24"/>
        </w:rPr>
        <w:t>ao</w:t>
      </w:r>
      <w:r w:rsidR="00DB3DAC" w:rsidRPr="00727778">
        <w:rPr>
          <w:rFonts w:ascii="Times New Roman" w:hAnsi="Times New Roman"/>
          <w:sz w:val="24"/>
          <w:szCs w:val="24"/>
        </w:rPr>
        <w:t xml:space="preserve"> tráfico internacional de mulheres em ambos os países,</w:t>
      </w:r>
      <w:r w:rsidR="00D94913" w:rsidRPr="00727778">
        <w:rPr>
          <w:rFonts w:ascii="Times New Roman" w:hAnsi="Times New Roman"/>
          <w:sz w:val="24"/>
          <w:szCs w:val="24"/>
        </w:rPr>
        <w:t xml:space="preserve"> até o momento não há um acordo cooperativo específico entre estes</w:t>
      </w:r>
      <w:r w:rsidR="0005243E">
        <w:rPr>
          <w:rFonts w:ascii="Times New Roman" w:hAnsi="Times New Roman"/>
          <w:sz w:val="24"/>
          <w:szCs w:val="24"/>
        </w:rPr>
        <w:t>.</w:t>
      </w:r>
      <w:r w:rsidR="00DB3DAC" w:rsidRPr="00727778">
        <w:rPr>
          <w:rFonts w:ascii="Times New Roman" w:hAnsi="Times New Roman"/>
          <w:sz w:val="24"/>
          <w:szCs w:val="24"/>
        </w:rPr>
        <w:t xml:space="preserve"> </w:t>
      </w:r>
    </w:p>
    <w:p w:rsidR="008E0FA7" w:rsidRPr="00727778" w:rsidRDefault="008E0FA7" w:rsidP="00E6271E">
      <w:pPr>
        <w:pStyle w:val="Padro"/>
        <w:spacing w:after="0" w:line="240" w:lineRule="auto"/>
        <w:jc w:val="both"/>
        <w:rPr>
          <w:rFonts w:ascii="Times New Roman" w:hAnsi="Times New Roman"/>
          <w:sz w:val="24"/>
          <w:szCs w:val="24"/>
        </w:rPr>
      </w:pPr>
    </w:p>
    <w:p w:rsidR="00984B6D" w:rsidRDefault="00DF0592" w:rsidP="00E6271E">
      <w:pPr>
        <w:pStyle w:val="Padro"/>
        <w:tabs>
          <w:tab w:val="clear" w:pos="708"/>
          <w:tab w:val="left" w:pos="0"/>
        </w:tabs>
        <w:spacing w:after="0" w:line="240" w:lineRule="auto"/>
        <w:jc w:val="both"/>
        <w:rPr>
          <w:rFonts w:ascii="Times New Roman" w:hAnsi="Times New Roman"/>
          <w:sz w:val="24"/>
          <w:szCs w:val="24"/>
        </w:rPr>
      </w:pPr>
      <w:r w:rsidRPr="0073125E">
        <w:rPr>
          <w:rFonts w:ascii="Times New Roman" w:hAnsi="Times New Roman"/>
          <w:b/>
          <w:sz w:val="24"/>
          <w:szCs w:val="24"/>
        </w:rPr>
        <w:t>Palavras-chave</w:t>
      </w:r>
      <w:r w:rsidRPr="00727778">
        <w:rPr>
          <w:rFonts w:ascii="Times New Roman" w:hAnsi="Times New Roman"/>
          <w:sz w:val="24"/>
          <w:szCs w:val="24"/>
        </w:rPr>
        <w:t xml:space="preserve">: </w:t>
      </w:r>
      <w:r w:rsidR="00AA1821" w:rsidRPr="00727778">
        <w:rPr>
          <w:rFonts w:ascii="Times New Roman" w:hAnsi="Times New Roman"/>
          <w:sz w:val="24"/>
          <w:szCs w:val="24"/>
        </w:rPr>
        <w:t xml:space="preserve">Tráfico </w:t>
      </w:r>
      <w:r w:rsidR="00651FBA">
        <w:rPr>
          <w:rFonts w:ascii="Times New Roman" w:hAnsi="Times New Roman"/>
          <w:sz w:val="24"/>
          <w:szCs w:val="24"/>
        </w:rPr>
        <w:t>i</w:t>
      </w:r>
      <w:r w:rsidR="00DB3DAC" w:rsidRPr="00727778">
        <w:rPr>
          <w:rFonts w:ascii="Times New Roman" w:hAnsi="Times New Roman"/>
          <w:sz w:val="24"/>
          <w:szCs w:val="24"/>
        </w:rPr>
        <w:t>nternacional.</w:t>
      </w:r>
      <w:r w:rsidR="00984B6D" w:rsidRPr="00727778">
        <w:rPr>
          <w:rFonts w:ascii="Times New Roman" w:hAnsi="Times New Roman"/>
          <w:sz w:val="24"/>
          <w:szCs w:val="24"/>
        </w:rPr>
        <w:t xml:space="preserve"> Mulheres</w:t>
      </w:r>
      <w:r w:rsidR="000A15A8" w:rsidRPr="00727778">
        <w:rPr>
          <w:rFonts w:ascii="Times New Roman" w:hAnsi="Times New Roman"/>
          <w:sz w:val="24"/>
          <w:szCs w:val="24"/>
        </w:rPr>
        <w:t>. Prostituição</w:t>
      </w:r>
      <w:r w:rsidR="00651FBA">
        <w:rPr>
          <w:rFonts w:ascii="Times New Roman" w:hAnsi="Times New Roman"/>
          <w:sz w:val="24"/>
          <w:szCs w:val="24"/>
        </w:rPr>
        <w:t xml:space="preserve"> i</w:t>
      </w:r>
      <w:r w:rsidR="00984B6D" w:rsidRPr="00727778">
        <w:rPr>
          <w:rFonts w:ascii="Times New Roman" w:hAnsi="Times New Roman"/>
          <w:sz w:val="24"/>
          <w:szCs w:val="24"/>
        </w:rPr>
        <w:t>legal. Crime</w:t>
      </w:r>
      <w:r w:rsidR="00651FBA">
        <w:rPr>
          <w:rFonts w:ascii="Times New Roman" w:hAnsi="Times New Roman"/>
          <w:sz w:val="24"/>
          <w:szCs w:val="24"/>
        </w:rPr>
        <w:t xml:space="preserve"> o</w:t>
      </w:r>
      <w:r w:rsidR="00984B6D" w:rsidRPr="00727778">
        <w:rPr>
          <w:rFonts w:ascii="Times New Roman" w:hAnsi="Times New Roman"/>
          <w:sz w:val="24"/>
          <w:szCs w:val="24"/>
        </w:rPr>
        <w:t xml:space="preserve">rganizado. </w:t>
      </w:r>
      <w:r w:rsidRPr="00727778">
        <w:rPr>
          <w:rFonts w:ascii="Times New Roman" w:hAnsi="Times New Roman"/>
          <w:sz w:val="24"/>
          <w:szCs w:val="24"/>
        </w:rPr>
        <w:t>Bordéis.</w:t>
      </w:r>
      <w:r w:rsidR="00BE0B10" w:rsidRPr="00727778">
        <w:rPr>
          <w:rFonts w:ascii="Times New Roman" w:hAnsi="Times New Roman"/>
          <w:sz w:val="24"/>
          <w:szCs w:val="24"/>
        </w:rPr>
        <w:t xml:space="preserve"> Exploração </w:t>
      </w:r>
      <w:r w:rsidR="00651FBA">
        <w:rPr>
          <w:rFonts w:ascii="Times New Roman" w:hAnsi="Times New Roman"/>
          <w:sz w:val="24"/>
          <w:szCs w:val="24"/>
        </w:rPr>
        <w:t>s</w:t>
      </w:r>
      <w:r w:rsidR="00BE0B10" w:rsidRPr="00727778">
        <w:rPr>
          <w:rFonts w:ascii="Times New Roman" w:hAnsi="Times New Roman"/>
          <w:sz w:val="24"/>
          <w:szCs w:val="24"/>
        </w:rPr>
        <w:t>exual.</w:t>
      </w:r>
    </w:p>
    <w:p w:rsidR="00E6271E" w:rsidRDefault="00E6271E" w:rsidP="00E6271E">
      <w:pPr>
        <w:pStyle w:val="Padro"/>
        <w:tabs>
          <w:tab w:val="clear" w:pos="708"/>
          <w:tab w:val="left" w:pos="0"/>
        </w:tabs>
        <w:spacing w:after="0" w:line="240" w:lineRule="auto"/>
        <w:jc w:val="both"/>
        <w:rPr>
          <w:rFonts w:ascii="Times New Roman" w:hAnsi="Times New Roman"/>
          <w:sz w:val="24"/>
          <w:szCs w:val="24"/>
        </w:rPr>
      </w:pPr>
    </w:p>
    <w:p w:rsidR="00E6271E" w:rsidRDefault="00E6271E" w:rsidP="00E6271E">
      <w:pPr>
        <w:pStyle w:val="Padro"/>
        <w:tabs>
          <w:tab w:val="clear" w:pos="708"/>
          <w:tab w:val="left" w:pos="0"/>
        </w:tabs>
        <w:spacing w:after="0" w:line="240" w:lineRule="auto"/>
        <w:jc w:val="both"/>
        <w:rPr>
          <w:rFonts w:ascii="Times New Roman" w:hAnsi="Times New Roman"/>
          <w:sz w:val="24"/>
          <w:szCs w:val="24"/>
        </w:rPr>
      </w:pPr>
    </w:p>
    <w:p w:rsidR="00E6271E" w:rsidRPr="00827E70" w:rsidRDefault="00E6271E" w:rsidP="00E6271E">
      <w:pPr>
        <w:pStyle w:val="Ttulo1"/>
        <w:spacing w:line="240" w:lineRule="auto"/>
        <w:rPr>
          <w:lang w:val="en-US"/>
        </w:rPr>
      </w:pPr>
      <w:r w:rsidRPr="00995769">
        <w:rPr>
          <w:lang w:val="en-US"/>
        </w:rPr>
        <w:t>6 ABSTRACT</w:t>
      </w:r>
    </w:p>
    <w:p w:rsidR="00E6271E" w:rsidRPr="001E4F0A" w:rsidRDefault="00E6271E" w:rsidP="00E6271E">
      <w:pPr>
        <w:spacing w:after="0" w:line="240" w:lineRule="auto"/>
        <w:jc w:val="both"/>
        <w:rPr>
          <w:rFonts w:ascii="Times New Roman" w:hAnsi="Times New Roman" w:cs="Times New Roman"/>
          <w:sz w:val="24"/>
          <w:szCs w:val="24"/>
          <w:lang w:val="en-US"/>
        </w:rPr>
      </w:pPr>
      <w:r w:rsidRPr="001E4F0A">
        <w:rPr>
          <w:rFonts w:ascii="Times New Roman" w:hAnsi="Times New Roman" w:cs="Times New Roman"/>
          <w:sz w:val="24"/>
          <w:szCs w:val="24"/>
          <w:lang w:val="en-US"/>
        </w:rPr>
        <w:t>International human trafficking is one of the biggest violations in human rights</w:t>
      </w:r>
      <w:r>
        <w:rPr>
          <w:rFonts w:ascii="Times New Roman" w:hAnsi="Times New Roman" w:cs="Times New Roman"/>
          <w:sz w:val="24"/>
          <w:szCs w:val="24"/>
          <w:lang w:val="en-US"/>
        </w:rPr>
        <w:t xml:space="preserve"> committed through </w:t>
      </w:r>
      <w:r w:rsidRPr="00EC5F98">
        <w:rPr>
          <w:rFonts w:ascii="Times New Roman" w:hAnsi="Times New Roman" w:cs="Times New Roman"/>
          <w:sz w:val="24"/>
          <w:szCs w:val="24"/>
          <w:lang w:val="en-US"/>
        </w:rPr>
        <w:t xml:space="preserve">the objectification of the human being, more specifically </w:t>
      </w:r>
      <w:r>
        <w:rPr>
          <w:rFonts w:ascii="Times New Roman" w:hAnsi="Times New Roman" w:cs="Times New Roman"/>
          <w:sz w:val="24"/>
          <w:szCs w:val="24"/>
          <w:lang w:val="en-US"/>
        </w:rPr>
        <w:t>wome</w:t>
      </w:r>
      <w:r w:rsidRPr="00EC5F98">
        <w:rPr>
          <w:rFonts w:ascii="Times New Roman" w:hAnsi="Times New Roman" w:cs="Times New Roman"/>
          <w:sz w:val="24"/>
          <w:szCs w:val="24"/>
          <w:lang w:val="en-US"/>
        </w:rPr>
        <w:t xml:space="preserve">n, who </w:t>
      </w:r>
      <w:r>
        <w:rPr>
          <w:rFonts w:ascii="Times New Roman" w:hAnsi="Times New Roman" w:cs="Times New Roman"/>
          <w:sz w:val="24"/>
          <w:szCs w:val="24"/>
          <w:lang w:val="en-US"/>
        </w:rPr>
        <w:t>are</w:t>
      </w:r>
      <w:r w:rsidRPr="00EC5F98">
        <w:rPr>
          <w:rFonts w:ascii="Times New Roman" w:hAnsi="Times New Roman" w:cs="Times New Roman"/>
          <w:sz w:val="24"/>
          <w:szCs w:val="24"/>
          <w:lang w:val="en-US"/>
        </w:rPr>
        <w:t xml:space="preserve"> negotiated and used as merchandise in the second most profitable activity in organized crime.</w:t>
      </w:r>
      <w:r>
        <w:rPr>
          <w:rFonts w:ascii="Times New Roman" w:hAnsi="Times New Roman" w:cs="Times New Roman"/>
          <w:sz w:val="24"/>
          <w:szCs w:val="24"/>
          <w:lang w:val="en-US"/>
        </w:rPr>
        <w:t xml:space="preserve"> </w:t>
      </w:r>
      <w:r w:rsidRPr="001E4F0A">
        <w:rPr>
          <w:rFonts w:ascii="Times New Roman" w:hAnsi="Times New Roman" w:cs="Times New Roman"/>
          <w:sz w:val="24"/>
          <w:szCs w:val="24"/>
          <w:lang w:val="en-US"/>
        </w:rPr>
        <w:t xml:space="preserve">Therefore, analyzing the vulnerability factor becomes crucial, once it plays an aggravating role in the phenomenon </w:t>
      </w:r>
      <w:r>
        <w:rPr>
          <w:rFonts w:ascii="Times New Roman" w:hAnsi="Times New Roman" w:cs="Times New Roman"/>
          <w:sz w:val="24"/>
          <w:szCs w:val="24"/>
          <w:lang w:val="en-US"/>
        </w:rPr>
        <w:t>of</w:t>
      </w:r>
      <w:r w:rsidRPr="001E4F0A">
        <w:rPr>
          <w:rFonts w:ascii="Times New Roman" w:hAnsi="Times New Roman" w:cs="Times New Roman"/>
          <w:sz w:val="24"/>
          <w:szCs w:val="24"/>
          <w:lang w:val="en-US"/>
        </w:rPr>
        <w:t xml:space="preserve"> human trafficking</w:t>
      </w:r>
      <w:r>
        <w:rPr>
          <w:rFonts w:ascii="Times New Roman" w:hAnsi="Times New Roman" w:cs="Times New Roman"/>
          <w:sz w:val="24"/>
          <w:szCs w:val="24"/>
          <w:lang w:val="en-US"/>
        </w:rPr>
        <w:t xml:space="preserve">, reflecting directly in choosing The Netherlands as destination, since </w:t>
      </w:r>
      <w:r w:rsidRPr="00EC5F98">
        <w:rPr>
          <w:rFonts w:ascii="Times New Roman" w:hAnsi="Times New Roman" w:cs="Times New Roman"/>
          <w:sz w:val="24"/>
          <w:szCs w:val="24"/>
          <w:lang w:val="en-US"/>
        </w:rPr>
        <w:t xml:space="preserve">being a liberal country, </w:t>
      </w:r>
      <w:r>
        <w:rPr>
          <w:rFonts w:ascii="Times New Roman" w:hAnsi="Times New Roman" w:cs="Times New Roman"/>
          <w:sz w:val="24"/>
          <w:szCs w:val="24"/>
          <w:lang w:val="en-US"/>
        </w:rPr>
        <w:t>has</w:t>
      </w:r>
      <w:r w:rsidRPr="00EC5F98">
        <w:rPr>
          <w:rFonts w:ascii="Times New Roman" w:hAnsi="Times New Roman" w:cs="Times New Roman"/>
          <w:sz w:val="24"/>
          <w:szCs w:val="24"/>
          <w:lang w:val="en-US"/>
        </w:rPr>
        <w:t xml:space="preserve"> suffered significant consequences after legalizing </w:t>
      </w:r>
      <w:r>
        <w:rPr>
          <w:rFonts w:ascii="Times New Roman" w:hAnsi="Times New Roman" w:cs="Times New Roman"/>
          <w:sz w:val="24"/>
          <w:szCs w:val="24"/>
          <w:lang w:val="en-US"/>
        </w:rPr>
        <w:t>brothels.</w:t>
      </w:r>
      <w:r w:rsidRPr="00EC5F98">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1E4F0A">
        <w:rPr>
          <w:rFonts w:ascii="Times New Roman" w:hAnsi="Times New Roman" w:cs="Times New Roman"/>
          <w:sz w:val="24"/>
          <w:szCs w:val="24"/>
          <w:lang w:val="en-US"/>
        </w:rPr>
        <w:t xml:space="preserve">nternational crime organizations could act legally within de prostitution business, while disguising the true face of the network:  the trafficked victims. </w:t>
      </w:r>
      <w:r>
        <w:rPr>
          <w:rFonts w:ascii="Times New Roman" w:hAnsi="Times New Roman" w:cs="Times New Roman"/>
          <w:sz w:val="24"/>
          <w:szCs w:val="24"/>
          <w:lang w:val="en-US"/>
        </w:rPr>
        <w:t xml:space="preserve">Facing the problem in question, it becomes pivotal to inquire which </w:t>
      </w:r>
      <w:proofErr w:type="gramStart"/>
      <w:r>
        <w:rPr>
          <w:rFonts w:ascii="Times New Roman" w:hAnsi="Times New Roman" w:cs="Times New Roman"/>
          <w:sz w:val="24"/>
          <w:szCs w:val="24"/>
          <w:lang w:val="en-US"/>
        </w:rPr>
        <w:t>are the main challenges, legal</w:t>
      </w:r>
      <w:proofErr w:type="gramEnd"/>
      <w:r>
        <w:rPr>
          <w:rFonts w:ascii="Times New Roman" w:hAnsi="Times New Roman" w:cs="Times New Roman"/>
          <w:sz w:val="24"/>
          <w:szCs w:val="24"/>
          <w:lang w:val="en-US"/>
        </w:rPr>
        <w:t xml:space="preserve"> and governmental means whereas fighting</w:t>
      </w:r>
      <w:r w:rsidRPr="00EC5F98">
        <w:rPr>
          <w:rFonts w:ascii="Times New Roman" w:hAnsi="Times New Roman" w:cs="Times New Roman"/>
          <w:sz w:val="24"/>
          <w:szCs w:val="24"/>
          <w:lang w:val="en-US"/>
        </w:rPr>
        <w:t xml:space="preserve"> illegal prostitution resulting from trafficked Brazilian women. </w:t>
      </w:r>
      <w:r>
        <w:rPr>
          <w:rFonts w:ascii="Times New Roman" w:hAnsi="Times New Roman" w:cs="Times New Roman"/>
          <w:sz w:val="24"/>
          <w:szCs w:val="24"/>
          <w:lang w:val="en-US"/>
        </w:rPr>
        <w:t xml:space="preserve">The present study seeks to assimilate certain concepts about international trafficking in women, identifying statistic data and establishing a connection between Brazil and The </w:t>
      </w:r>
      <w:r>
        <w:rPr>
          <w:rFonts w:ascii="Times New Roman" w:hAnsi="Times New Roman" w:cs="Times New Roman"/>
          <w:sz w:val="24"/>
          <w:szCs w:val="24"/>
          <w:lang w:val="en-US"/>
        </w:rPr>
        <w:lastRenderedPageBreak/>
        <w:t>Netherlands. Lastly, this article will</w:t>
      </w:r>
      <w:r w:rsidRPr="00EC5F98">
        <w:rPr>
          <w:rFonts w:ascii="Times New Roman" w:hAnsi="Times New Roman" w:cs="Times New Roman"/>
          <w:sz w:val="24"/>
          <w:szCs w:val="24"/>
          <w:lang w:val="en-US"/>
        </w:rPr>
        <w:t xml:space="preserve"> analyze </w:t>
      </w:r>
      <w:r>
        <w:rPr>
          <w:rFonts w:ascii="Times New Roman" w:hAnsi="Times New Roman" w:cs="Times New Roman"/>
          <w:sz w:val="24"/>
          <w:szCs w:val="24"/>
          <w:lang w:val="en-US"/>
        </w:rPr>
        <w:t>the existence</w:t>
      </w:r>
      <w:r w:rsidRPr="00EC5F98">
        <w:rPr>
          <w:rFonts w:ascii="Times New Roman" w:hAnsi="Times New Roman" w:cs="Times New Roman"/>
          <w:sz w:val="24"/>
          <w:szCs w:val="24"/>
          <w:lang w:val="en-US"/>
        </w:rPr>
        <w:t xml:space="preserve"> of collaborative policies in combating human trafficking,</w:t>
      </w:r>
      <w:r>
        <w:rPr>
          <w:rFonts w:ascii="Times New Roman" w:hAnsi="Times New Roman" w:cs="Times New Roman"/>
          <w:sz w:val="24"/>
          <w:szCs w:val="24"/>
          <w:lang w:val="en-US"/>
        </w:rPr>
        <w:t xml:space="preserve"> between the before mentioned countries.</w:t>
      </w:r>
      <w:r w:rsidRPr="00EC5F98">
        <w:rPr>
          <w:rFonts w:ascii="Times New Roman" w:hAnsi="Times New Roman" w:cs="Times New Roman"/>
          <w:sz w:val="24"/>
          <w:szCs w:val="24"/>
          <w:lang w:val="en-US"/>
        </w:rPr>
        <w:t xml:space="preserve"> For that purpose, </w:t>
      </w:r>
      <w:r>
        <w:rPr>
          <w:rFonts w:ascii="Times New Roman" w:hAnsi="Times New Roman" w:cs="Times New Roman"/>
          <w:sz w:val="24"/>
          <w:szCs w:val="24"/>
          <w:lang w:val="en-US"/>
        </w:rPr>
        <w:t>a</w:t>
      </w:r>
      <w:r w:rsidRPr="00EC5F98">
        <w:rPr>
          <w:rFonts w:ascii="Times New Roman" w:hAnsi="Times New Roman" w:cs="Times New Roman"/>
          <w:sz w:val="24"/>
          <w:szCs w:val="24"/>
          <w:lang w:val="en-US"/>
        </w:rPr>
        <w:t xml:space="preserve"> qualitative methodology, considering it’s mainly descriptive and bibliographical. The research will be </w:t>
      </w:r>
      <w:proofErr w:type="gramStart"/>
      <w:r w:rsidRPr="00EC5F98">
        <w:rPr>
          <w:rFonts w:ascii="Times New Roman" w:hAnsi="Times New Roman" w:cs="Times New Roman"/>
          <w:sz w:val="24"/>
          <w:szCs w:val="24"/>
          <w:lang w:val="en-US"/>
        </w:rPr>
        <w:t>analytic,</w:t>
      </w:r>
      <w:proofErr w:type="gramEnd"/>
      <w:r w:rsidRPr="00EC5F98">
        <w:rPr>
          <w:rFonts w:ascii="Times New Roman" w:hAnsi="Times New Roman" w:cs="Times New Roman"/>
          <w:sz w:val="24"/>
          <w:szCs w:val="24"/>
          <w:lang w:val="en-US"/>
        </w:rPr>
        <w:t xml:space="preserve"> therefore, the article will present an analytic-descriptive procedure method. From a rigorous survey of legal devices as well as homela</w:t>
      </w:r>
      <w:r>
        <w:rPr>
          <w:rFonts w:ascii="Times New Roman" w:hAnsi="Times New Roman" w:cs="Times New Roman"/>
          <w:sz w:val="24"/>
          <w:szCs w:val="24"/>
          <w:lang w:val="en-US"/>
        </w:rPr>
        <w:t>nd and Dutch organizations, it’s</w:t>
      </w:r>
      <w:r w:rsidRPr="00EC5F98">
        <w:rPr>
          <w:rFonts w:ascii="Times New Roman" w:hAnsi="Times New Roman" w:cs="Times New Roman"/>
          <w:sz w:val="24"/>
          <w:szCs w:val="24"/>
          <w:lang w:val="en-US"/>
        </w:rPr>
        <w:t xml:space="preserve"> possible to conclude that, although there a lot of local prospects in confrontation of international trafficking in women for sexual exploitation purposes in both countries, until the present moment there is no specific cooperative alliance be</w:t>
      </w:r>
      <w:r>
        <w:rPr>
          <w:rFonts w:ascii="Times New Roman" w:hAnsi="Times New Roman" w:cs="Times New Roman"/>
          <w:sz w:val="24"/>
          <w:szCs w:val="24"/>
          <w:lang w:val="en-US"/>
        </w:rPr>
        <w:t>tween them.</w:t>
      </w:r>
      <w:r w:rsidRPr="00EC5F98">
        <w:rPr>
          <w:rFonts w:ascii="Times New Roman" w:hAnsi="Times New Roman" w:cs="Times New Roman"/>
          <w:sz w:val="24"/>
          <w:szCs w:val="24"/>
          <w:lang w:val="en-US"/>
        </w:rPr>
        <w:t xml:space="preserve">  </w:t>
      </w:r>
    </w:p>
    <w:p w:rsidR="00E6271E" w:rsidRPr="00727778" w:rsidRDefault="00E6271E" w:rsidP="00E6271E">
      <w:pPr>
        <w:spacing w:after="0" w:line="240" w:lineRule="auto"/>
        <w:ind w:left="709"/>
        <w:rPr>
          <w:rFonts w:ascii="Times New Roman" w:hAnsi="Times New Roman" w:cs="Times New Roman"/>
          <w:sz w:val="24"/>
          <w:szCs w:val="24"/>
          <w:lang w:val="en-US"/>
        </w:rPr>
      </w:pPr>
    </w:p>
    <w:p w:rsidR="00E6271E" w:rsidRPr="008C73EE" w:rsidRDefault="00E6271E" w:rsidP="00E6271E">
      <w:pPr>
        <w:pStyle w:val="Padro"/>
        <w:tabs>
          <w:tab w:val="clear" w:pos="708"/>
          <w:tab w:val="left" w:pos="0"/>
        </w:tabs>
        <w:spacing w:after="0" w:line="240" w:lineRule="auto"/>
        <w:jc w:val="both"/>
        <w:rPr>
          <w:rFonts w:ascii="Times New Roman" w:hAnsi="Times New Roman"/>
          <w:sz w:val="24"/>
          <w:szCs w:val="24"/>
        </w:rPr>
      </w:pPr>
      <w:r w:rsidRPr="00827E70">
        <w:rPr>
          <w:rFonts w:ascii="Times New Roman" w:hAnsi="Times New Roman"/>
          <w:b/>
          <w:sz w:val="24"/>
          <w:szCs w:val="24"/>
          <w:lang w:val="en-US"/>
        </w:rPr>
        <w:t>Keywords</w:t>
      </w:r>
      <w:r w:rsidRPr="00727778">
        <w:rPr>
          <w:rFonts w:ascii="Times New Roman" w:hAnsi="Times New Roman"/>
          <w:sz w:val="24"/>
          <w:szCs w:val="24"/>
          <w:lang w:val="en-US"/>
        </w:rPr>
        <w:t xml:space="preserve">: International Trafficking. </w:t>
      </w:r>
      <w:proofErr w:type="gramStart"/>
      <w:r w:rsidRPr="00727778">
        <w:rPr>
          <w:rFonts w:ascii="Times New Roman" w:hAnsi="Times New Roman"/>
          <w:sz w:val="24"/>
          <w:szCs w:val="24"/>
          <w:lang w:val="en-US"/>
        </w:rPr>
        <w:t>Women.</w:t>
      </w:r>
      <w:proofErr w:type="gramEnd"/>
      <w:r w:rsidRPr="00727778">
        <w:rPr>
          <w:rFonts w:ascii="Times New Roman" w:hAnsi="Times New Roman"/>
          <w:sz w:val="24"/>
          <w:szCs w:val="24"/>
          <w:lang w:val="en-US"/>
        </w:rPr>
        <w:t xml:space="preserve"> </w:t>
      </w:r>
      <w:proofErr w:type="gramStart"/>
      <w:r w:rsidRPr="00727778">
        <w:rPr>
          <w:rFonts w:ascii="Times New Roman" w:hAnsi="Times New Roman"/>
          <w:sz w:val="24"/>
          <w:szCs w:val="24"/>
          <w:lang w:val="en-US"/>
        </w:rPr>
        <w:t>Illegal Prostitution.</w:t>
      </w:r>
      <w:proofErr w:type="gramEnd"/>
      <w:r w:rsidRPr="00727778">
        <w:rPr>
          <w:rFonts w:ascii="Times New Roman" w:hAnsi="Times New Roman"/>
          <w:sz w:val="24"/>
          <w:szCs w:val="24"/>
          <w:lang w:val="en-US"/>
        </w:rPr>
        <w:t xml:space="preserve"> </w:t>
      </w:r>
      <w:proofErr w:type="spellStart"/>
      <w:r w:rsidRPr="008C73EE">
        <w:rPr>
          <w:rFonts w:ascii="Times New Roman" w:hAnsi="Times New Roman"/>
          <w:sz w:val="24"/>
          <w:szCs w:val="24"/>
        </w:rPr>
        <w:t>Organized</w:t>
      </w:r>
      <w:proofErr w:type="spellEnd"/>
      <w:r w:rsidRPr="008C73EE">
        <w:rPr>
          <w:rFonts w:ascii="Times New Roman" w:hAnsi="Times New Roman"/>
          <w:sz w:val="24"/>
          <w:szCs w:val="24"/>
        </w:rPr>
        <w:t xml:space="preserve"> Crime. </w:t>
      </w:r>
      <w:proofErr w:type="spellStart"/>
      <w:r w:rsidRPr="008C73EE">
        <w:rPr>
          <w:rFonts w:ascii="Times New Roman" w:hAnsi="Times New Roman"/>
          <w:sz w:val="24"/>
          <w:szCs w:val="24"/>
        </w:rPr>
        <w:t>Brothels</w:t>
      </w:r>
      <w:proofErr w:type="spellEnd"/>
      <w:r w:rsidRPr="008C73EE">
        <w:rPr>
          <w:rFonts w:ascii="Times New Roman" w:hAnsi="Times New Roman"/>
          <w:sz w:val="24"/>
          <w:szCs w:val="24"/>
        </w:rPr>
        <w:t xml:space="preserve">. Sexual </w:t>
      </w:r>
      <w:proofErr w:type="spellStart"/>
      <w:r w:rsidRPr="008C73EE">
        <w:rPr>
          <w:rFonts w:ascii="Times New Roman" w:hAnsi="Times New Roman"/>
          <w:sz w:val="24"/>
          <w:szCs w:val="24"/>
        </w:rPr>
        <w:t>Exploitation</w:t>
      </w:r>
      <w:proofErr w:type="spellEnd"/>
      <w:r w:rsidRPr="008C73EE">
        <w:rPr>
          <w:rFonts w:ascii="Times New Roman" w:hAnsi="Times New Roman"/>
          <w:sz w:val="24"/>
          <w:szCs w:val="24"/>
        </w:rPr>
        <w:t xml:space="preserve">.  </w:t>
      </w:r>
    </w:p>
    <w:p w:rsidR="001E4F0A" w:rsidRDefault="001E4F0A" w:rsidP="00E6271E">
      <w:pPr>
        <w:pStyle w:val="Padro"/>
        <w:tabs>
          <w:tab w:val="clear" w:pos="708"/>
          <w:tab w:val="left" w:pos="0"/>
        </w:tabs>
        <w:spacing w:after="0" w:line="240" w:lineRule="auto"/>
        <w:jc w:val="both"/>
        <w:rPr>
          <w:rFonts w:ascii="Times New Roman" w:hAnsi="Times New Roman"/>
          <w:sz w:val="24"/>
          <w:szCs w:val="24"/>
        </w:rPr>
      </w:pPr>
    </w:p>
    <w:p w:rsidR="008C73EE" w:rsidRDefault="008C73EE" w:rsidP="00E6271E">
      <w:pPr>
        <w:pStyle w:val="Ttulo1"/>
        <w:spacing w:line="240" w:lineRule="auto"/>
      </w:pPr>
    </w:p>
    <w:p w:rsidR="0025215F" w:rsidRPr="002B643B" w:rsidRDefault="0073125E" w:rsidP="00E6271E">
      <w:pPr>
        <w:pStyle w:val="Ttulo1"/>
        <w:spacing w:line="240" w:lineRule="auto"/>
      </w:pPr>
      <w:proofErr w:type="gramStart"/>
      <w:r>
        <w:t>1</w:t>
      </w:r>
      <w:proofErr w:type="gramEnd"/>
      <w:r>
        <w:t xml:space="preserve"> </w:t>
      </w:r>
      <w:r w:rsidR="0025215F" w:rsidRPr="00995769">
        <w:t>INTRODUÇÃO</w:t>
      </w:r>
    </w:p>
    <w:p w:rsidR="0073125E" w:rsidRDefault="0073125E" w:rsidP="00E6271E">
      <w:pPr>
        <w:spacing w:after="0" w:line="240" w:lineRule="auto"/>
        <w:jc w:val="both"/>
        <w:rPr>
          <w:rFonts w:ascii="Times New Roman" w:hAnsi="Times New Roman" w:cs="Times New Roman"/>
          <w:sz w:val="24"/>
          <w:szCs w:val="24"/>
        </w:rPr>
      </w:pPr>
    </w:p>
    <w:p w:rsidR="00F812A4" w:rsidRPr="00727778" w:rsidRDefault="002642FD" w:rsidP="00E62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ocorrência </w:t>
      </w:r>
      <w:r w:rsidR="00F812A4" w:rsidRPr="00727778">
        <w:rPr>
          <w:rFonts w:ascii="Times New Roman" w:hAnsi="Times New Roman" w:cs="Times New Roman"/>
          <w:sz w:val="24"/>
          <w:szCs w:val="24"/>
        </w:rPr>
        <w:t>do tráfico internacional de pessoas, diferente</w:t>
      </w:r>
      <w:r w:rsidR="00106E26">
        <w:rPr>
          <w:rFonts w:ascii="Times New Roman" w:hAnsi="Times New Roman" w:cs="Times New Roman"/>
          <w:sz w:val="24"/>
          <w:szCs w:val="24"/>
        </w:rPr>
        <w:t>mente</w:t>
      </w:r>
      <w:r w:rsidR="00F812A4" w:rsidRPr="00727778">
        <w:rPr>
          <w:rFonts w:ascii="Times New Roman" w:hAnsi="Times New Roman" w:cs="Times New Roman"/>
          <w:sz w:val="24"/>
          <w:szCs w:val="24"/>
        </w:rPr>
        <w:t xml:space="preserve"> d</w:t>
      </w:r>
      <w:r w:rsidR="002B643B">
        <w:rPr>
          <w:rFonts w:ascii="Times New Roman" w:hAnsi="Times New Roman" w:cs="Times New Roman"/>
          <w:sz w:val="24"/>
          <w:szCs w:val="24"/>
        </w:rPr>
        <w:t xml:space="preserve">o que se pode pensar, não é uma </w:t>
      </w:r>
      <w:r w:rsidR="00F812A4" w:rsidRPr="00727778">
        <w:rPr>
          <w:rFonts w:ascii="Times New Roman" w:hAnsi="Times New Roman" w:cs="Times New Roman"/>
          <w:sz w:val="24"/>
          <w:szCs w:val="24"/>
        </w:rPr>
        <w:t>prática delituosa resultante</w:t>
      </w:r>
      <w:r w:rsidR="00470855" w:rsidRPr="00727778">
        <w:rPr>
          <w:rFonts w:ascii="Times New Roman" w:hAnsi="Times New Roman" w:cs="Times New Roman"/>
          <w:sz w:val="24"/>
          <w:szCs w:val="24"/>
        </w:rPr>
        <w:t xml:space="preserve"> exclusivamente</w:t>
      </w:r>
      <w:r w:rsidR="00F812A4" w:rsidRPr="00727778">
        <w:rPr>
          <w:rFonts w:ascii="Times New Roman" w:hAnsi="Times New Roman" w:cs="Times New Roman"/>
          <w:sz w:val="24"/>
          <w:szCs w:val="24"/>
        </w:rPr>
        <w:t xml:space="preserve"> da globalização</w:t>
      </w:r>
      <w:r w:rsidR="00EA55DE" w:rsidRPr="00727778">
        <w:rPr>
          <w:rFonts w:ascii="Times New Roman" w:hAnsi="Times New Roman" w:cs="Times New Roman"/>
          <w:sz w:val="24"/>
          <w:szCs w:val="24"/>
        </w:rPr>
        <w:t xml:space="preserve"> do mundo moderno. A</w:t>
      </w:r>
      <w:r w:rsidR="0010673C" w:rsidRPr="00727778">
        <w:rPr>
          <w:rFonts w:ascii="Times New Roman" w:hAnsi="Times New Roman" w:cs="Times New Roman"/>
          <w:sz w:val="24"/>
          <w:szCs w:val="24"/>
        </w:rPr>
        <w:t>pesar de</w:t>
      </w:r>
      <w:r w:rsidR="00AA1821" w:rsidRPr="00727778">
        <w:rPr>
          <w:rFonts w:ascii="Times New Roman" w:hAnsi="Times New Roman" w:cs="Times New Roman"/>
          <w:sz w:val="24"/>
          <w:szCs w:val="24"/>
        </w:rPr>
        <w:t>,</w:t>
      </w:r>
      <w:r w:rsidR="0010673C" w:rsidRPr="00727778">
        <w:rPr>
          <w:rFonts w:ascii="Times New Roman" w:hAnsi="Times New Roman" w:cs="Times New Roman"/>
          <w:sz w:val="24"/>
          <w:szCs w:val="24"/>
        </w:rPr>
        <w:t xml:space="preserve"> atualmente</w:t>
      </w:r>
      <w:r w:rsidR="00AA1821" w:rsidRPr="00727778">
        <w:rPr>
          <w:rFonts w:ascii="Times New Roman" w:hAnsi="Times New Roman" w:cs="Times New Roman"/>
          <w:sz w:val="24"/>
          <w:szCs w:val="24"/>
        </w:rPr>
        <w:t>,</w:t>
      </w:r>
      <w:r w:rsidR="0010673C" w:rsidRPr="00727778">
        <w:rPr>
          <w:rFonts w:ascii="Times New Roman" w:hAnsi="Times New Roman" w:cs="Times New Roman"/>
          <w:sz w:val="24"/>
          <w:szCs w:val="24"/>
        </w:rPr>
        <w:t xml:space="preserve"> este fenômeno ter tomado proporções alarmantes,</w:t>
      </w:r>
      <w:r w:rsidR="00F812A4" w:rsidRPr="00727778">
        <w:rPr>
          <w:rFonts w:ascii="Times New Roman" w:hAnsi="Times New Roman" w:cs="Times New Roman"/>
          <w:sz w:val="24"/>
          <w:szCs w:val="24"/>
        </w:rPr>
        <w:t xml:space="preserve"> pode-se traçar os primórdios </w:t>
      </w:r>
      <w:r w:rsidR="00470855" w:rsidRPr="00727778">
        <w:rPr>
          <w:rFonts w:ascii="Times New Roman" w:hAnsi="Times New Roman" w:cs="Times New Roman"/>
          <w:sz w:val="24"/>
          <w:szCs w:val="24"/>
        </w:rPr>
        <w:t>desta atividade, mais especificamente no Brasil, desde a chegada dos portugueses.</w:t>
      </w:r>
    </w:p>
    <w:p w:rsidR="00470855" w:rsidRPr="00727778" w:rsidRDefault="00470855"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A partir deste marco histórico</w:t>
      </w:r>
      <w:r w:rsidR="00405183" w:rsidRPr="00727778">
        <w:rPr>
          <w:rFonts w:ascii="Times New Roman" w:hAnsi="Times New Roman" w:cs="Times New Roman"/>
          <w:sz w:val="24"/>
          <w:szCs w:val="24"/>
        </w:rPr>
        <w:t xml:space="preserve">, aproximadamente em 1550, a fim de firmar a posse da terra recém “descoberta”, iniciou-se o tráfico de jovens portuguesas com o intuito de se casarem com os conquistadores lusos e, então, povoarem </w:t>
      </w:r>
      <w:r w:rsidR="00EA55DE" w:rsidRPr="00727778">
        <w:rPr>
          <w:rFonts w:ascii="Times New Roman" w:hAnsi="Times New Roman" w:cs="Times New Roman"/>
          <w:sz w:val="24"/>
          <w:szCs w:val="24"/>
        </w:rPr>
        <w:t>o Brasil</w:t>
      </w:r>
      <w:r w:rsidR="00405183" w:rsidRPr="00727778">
        <w:rPr>
          <w:rFonts w:ascii="Times New Roman" w:hAnsi="Times New Roman" w:cs="Times New Roman"/>
          <w:sz w:val="24"/>
          <w:szCs w:val="24"/>
        </w:rPr>
        <w:t xml:space="preserve">. </w:t>
      </w:r>
    </w:p>
    <w:p w:rsidR="00405183" w:rsidRPr="00727778" w:rsidRDefault="00405183"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No decorrer desta prática, </w:t>
      </w:r>
      <w:r w:rsidR="00271831" w:rsidRPr="00727778">
        <w:rPr>
          <w:rFonts w:ascii="Times New Roman" w:hAnsi="Times New Roman" w:cs="Times New Roman"/>
          <w:sz w:val="24"/>
          <w:szCs w:val="24"/>
        </w:rPr>
        <w:t>conforme</w:t>
      </w:r>
      <w:r w:rsidRPr="00727778">
        <w:rPr>
          <w:rFonts w:ascii="Times New Roman" w:hAnsi="Times New Roman" w:cs="Times New Roman"/>
          <w:sz w:val="24"/>
          <w:szCs w:val="24"/>
        </w:rPr>
        <w:t xml:space="preserve"> </w:t>
      </w:r>
      <w:r w:rsidR="00F04DFC" w:rsidRPr="00727778">
        <w:rPr>
          <w:rFonts w:ascii="Times New Roman" w:hAnsi="Times New Roman" w:cs="Times New Roman"/>
          <w:sz w:val="24"/>
          <w:szCs w:val="24"/>
        </w:rPr>
        <w:t>Jesus</w:t>
      </w:r>
      <w:r w:rsidR="00271831" w:rsidRPr="00727778">
        <w:rPr>
          <w:rFonts w:ascii="Times New Roman" w:hAnsi="Times New Roman" w:cs="Times New Roman"/>
          <w:sz w:val="24"/>
          <w:szCs w:val="24"/>
        </w:rPr>
        <w:t xml:space="preserve"> (2008)</w:t>
      </w:r>
      <w:r w:rsidR="00DE0465" w:rsidRPr="00727778">
        <w:rPr>
          <w:rFonts w:ascii="Times New Roman" w:hAnsi="Times New Roman" w:cs="Times New Roman"/>
          <w:sz w:val="24"/>
          <w:szCs w:val="24"/>
        </w:rPr>
        <w:t>, emergiu</w:t>
      </w:r>
      <w:r w:rsidRPr="00727778">
        <w:rPr>
          <w:rFonts w:ascii="Times New Roman" w:hAnsi="Times New Roman" w:cs="Times New Roman"/>
          <w:sz w:val="24"/>
          <w:szCs w:val="24"/>
        </w:rPr>
        <w:t xml:space="preserve"> o fenômeno de tráfico de mulheres brancas, </w:t>
      </w:r>
      <w:r w:rsidR="002642FD">
        <w:rPr>
          <w:rFonts w:ascii="Times New Roman" w:hAnsi="Times New Roman" w:cs="Times New Roman"/>
          <w:sz w:val="24"/>
          <w:szCs w:val="24"/>
        </w:rPr>
        <w:t xml:space="preserve">visto </w:t>
      </w:r>
      <w:r w:rsidRPr="00727778">
        <w:rPr>
          <w:rFonts w:ascii="Times New Roman" w:hAnsi="Times New Roman" w:cs="Times New Roman"/>
          <w:sz w:val="24"/>
          <w:szCs w:val="24"/>
        </w:rPr>
        <w:t>que meninas e m</w:t>
      </w:r>
      <w:r w:rsidR="00EA55DE" w:rsidRPr="00727778">
        <w:rPr>
          <w:rFonts w:ascii="Times New Roman" w:hAnsi="Times New Roman" w:cs="Times New Roman"/>
          <w:sz w:val="24"/>
          <w:szCs w:val="24"/>
        </w:rPr>
        <w:t xml:space="preserve">ulheres eram trazidas da Europa </w:t>
      </w:r>
      <w:r w:rsidR="002642FD">
        <w:rPr>
          <w:rFonts w:ascii="Times New Roman" w:hAnsi="Times New Roman" w:cs="Times New Roman"/>
          <w:sz w:val="24"/>
          <w:szCs w:val="24"/>
        </w:rPr>
        <w:t xml:space="preserve">com o objetivo de serem </w:t>
      </w:r>
      <w:r w:rsidRPr="00727778">
        <w:rPr>
          <w:rFonts w:ascii="Times New Roman" w:hAnsi="Times New Roman" w:cs="Times New Roman"/>
          <w:sz w:val="24"/>
          <w:szCs w:val="24"/>
        </w:rPr>
        <w:t xml:space="preserve">exploradas sexualmente, procedendo à prostituição daquelas. </w:t>
      </w:r>
    </w:p>
    <w:p w:rsidR="00F04DFC" w:rsidRPr="00727778" w:rsidRDefault="00405183"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No âmbito da Holanda, a</w:t>
      </w:r>
      <w:r w:rsidR="00D45F35" w:rsidRPr="00727778">
        <w:rPr>
          <w:rFonts w:ascii="Times New Roman" w:hAnsi="Times New Roman" w:cs="Times New Roman"/>
          <w:sz w:val="24"/>
          <w:szCs w:val="24"/>
        </w:rPr>
        <w:t xml:space="preserve"> prostituição</w:t>
      </w:r>
      <w:r w:rsidR="000A3213" w:rsidRPr="00727778">
        <w:rPr>
          <w:rFonts w:ascii="Times New Roman" w:hAnsi="Times New Roman" w:cs="Times New Roman"/>
          <w:sz w:val="24"/>
          <w:szCs w:val="24"/>
        </w:rPr>
        <w:t xml:space="preserve">, considerada uma das </w:t>
      </w:r>
      <w:r w:rsidR="00B6547B" w:rsidRPr="00727778">
        <w:rPr>
          <w:rFonts w:ascii="Times New Roman" w:hAnsi="Times New Roman" w:cs="Times New Roman"/>
          <w:sz w:val="24"/>
          <w:szCs w:val="24"/>
        </w:rPr>
        <w:t xml:space="preserve">“profissões” </w:t>
      </w:r>
      <w:r w:rsidR="00385487" w:rsidRPr="00727778">
        <w:rPr>
          <w:rFonts w:ascii="Times New Roman" w:hAnsi="Times New Roman" w:cs="Times New Roman"/>
          <w:sz w:val="24"/>
          <w:szCs w:val="24"/>
        </w:rPr>
        <w:t>mais antiga</w:t>
      </w:r>
      <w:r w:rsidR="00D042BB" w:rsidRPr="00727778">
        <w:rPr>
          <w:rFonts w:ascii="Times New Roman" w:hAnsi="Times New Roman" w:cs="Times New Roman"/>
          <w:sz w:val="24"/>
          <w:szCs w:val="24"/>
        </w:rPr>
        <w:t>s</w:t>
      </w:r>
      <w:r w:rsidR="00385487" w:rsidRPr="00727778">
        <w:rPr>
          <w:rFonts w:ascii="Times New Roman" w:hAnsi="Times New Roman" w:cs="Times New Roman"/>
          <w:sz w:val="24"/>
          <w:szCs w:val="24"/>
        </w:rPr>
        <w:t>,</w:t>
      </w:r>
      <w:r w:rsidR="000A4689" w:rsidRPr="00727778">
        <w:rPr>
          <w:rFonts w:ascii="Times New Roman" w:hAnsi="Times New Roman" w:cs="Times New Roman"/>
          <w:sz w:val="24"/>
          <w:szCs w:val="24"/>
        </w:rPr>
        <w:t xml:space="preserve"> foi</w:t>
      </w:r>
      <w:r w:rsidR="00D45F35" w:rsidRPr="00727778">
        <w:rPr>
          <w:rFonts w:ascii="Times New Roman" w:hAnsi="Times New Roman" w:cs="Times New Roman"/>
          <w:sz w:val="24"/>
          <w:szCs w:val="24"/>
        </w:rPr>
        <w:t xml:space="preserve"> </w:t>
      </w:r>
      <w:r w:rsidR="00DE0465" w:rsidRPr="00727778">
        <w:rPr>
          <w:rFonts w:ascii="Times New Roman" w:hAnsi="Times New Roman" w:cs="Times New Roman"/>
          <w:sz w:val="24"/>
          <w:szCs w:val="24"/>
        </w:rPr>
        <w:t xml:space="preserve">lá </w:t>
      </w:r>
      <w:r w:rsidR="00D45F35" w:rsidRPr="00727778">
        <w:rPr>
          <w:rFonts w:ascii="Times New Roman" w:hAnsi="Times New Roman" w:cs="Times New Roman"/>
          <w:sz w:val="24"/>
          <w:szCs w:val="24"/>
        </w:rPr>
        <w:t>oficialmente legal</w:t>
      </w:r>
      <w:r w:rsidR="00385487" w:rsidRPr="00727778">
        <w:rPr>
          <w:rFonts w:ascii="Times New Roman" w:hAnsi="Times New Roman" w:cs="Times New Roman"/>
          <w:sz w:val="24"/>
          <w:szCs w:val="24"/>
        </w:rPr>
        <w:t>izad</w:t>
      </w:r>
      <w:r w:rsidR="00371F7B" w:rsidRPr="00727778">
        <w:rPr>
          <w:rFonts w:ascii="Times New Roman" w:hAnsi="Times New Roman" w:cs="Times New Roman"/>
          <w:sz w:val="24"/>
          <w:szCs w:val="24"/>
        </w:rPr>
        <w:t xml:space="preserve">a </w:t>
      </w:r>
      <w:r w:rsidR="00DE0465" w:rsidRPr="00727778">
        <w:rPr>
          <w:rFonts w:ascii="Times New Roman" w:hAnsi="Times New Roman" w:cs="Times New Roman"/>
          <w:sz w:val="24"/>
          <w:szCs w:val="24"/>
        </w:rPr>
        <w:t>em</w:t>
      </w:r>
      <w:r w:rsidR="00371F7B" w:rsidRPr="00727778">
        <w:rPr>
          <w:rFonts w:ascii="Times New Roman" w:hAnsi="Times New Roman" w:cs="Times New Roman"/>
          <w:sz w:val="24"/>
          <w:szCs w:val="24"/>
        </w:rPr>
        <w:t xml:space="preserve"> 1830, mas</w:t>
      </w:r>
      <w:r w:rsidR="00385487" w:rsidRPr="00727778">
        <w:rPr>
          <w:rFonts w:ascii="Times New Roman" w:hAnsi="Times New Roman" w:cs="Times New Roman"/>
          <w:sz w:val="24"/>
          <w:szCs w:val="24"/>
        </w:rPr>
        <w:t xml:space="preserve"> somente n</w:t>
      </w:r>
      <w:r w:rsidR="001D2872" w:rsidRPr="00727778">
        <w:rPr>
          <w:rFonts w:ascii="Times New Roman" w:hAnsi="Times New Roman" w:cs="Times New Roman"/>
          <w:sz w:val="24"/>
          <w:szCs w:val="24"/>
        </w:rPr>
        <w:t>o ano de 2000</w:t>
      </w:r>
      <w:r w:rsidR="00D45F35" w:rsidRPr="00727778">
        <w:rPr>
          <w:rFonts w:ascii="Times New Roman" w:hAnsi="Times New Roman" w:cs="Times New Roman"/>
          <w:sz w:val="24"/>
          <w:szCs w:val="24"/>
        </w:rPr>
        <w:t xml:space="preserve"> as autoridades holandesas</w:t>
      </w:r>
      <w:r w:rsidR="00385487" w:rsidRPr="00727778">
        <w:rPr>
          <w:rFonts w:ascii="Times New Roman" w:hAnsi="Times New Roman" w:cs="Times New Roman"/>
          <w:sz w:val="24"/>
          <w:szCs w:val="24"/>
        </w:rPr>
        <w:t xml:space="preserve"> efetivamente</w:t>
      </w:r>
      <w:r w:rsidR="00D45F35" w:rsidRPr="00727778">
        <w:rPr>
          <w:rFonts w:ascii="Times New Roman" w:hAnsi="Times New Roman" w:cs="Times New Roman"/>
          <w:sz w:val="24"/>
          <w:szCs w:val="24"/>
        </w:rPr>
        <w:t xml:space="preserve"> suspenderam o banimento dos bordeis </w:t>
      </w:r>
      <w:r w:rsidR="00385487" w:rsidRPr="00727778">
        <w:rPr>
          <w:rFonts w:ascii="Times New Roman" w:hAnsi="Times New Roman" w:cs="Times New Roman"/>
          <w:sz w:val="24"/>
          <w:szCs w:val="24"/>
        </w:rPr>
        <w:t>e</w:t>
      </w:r>
      <w:r w:rsidR="00D45F35" w:rsidRPr="00727778">
        <w:rPr>
          <w:rFonts w:ascii="Times New Roman" w:hAnsi="Times New Roman" w:cs="Times New Roman"/>
          <w:sz w:val="24"/>
          <w:szCs w:val="24"/>
        </w:rPr>
        <w:t xml:space="preserve"> descriminalizaram</w:t>
      </w:r>
      <w:r w:rsidR="00385487" w:rsidRPr="00727778">
        <w:rPr>
          <w:rFonts w:ascii="Times New Roman" w:hAnsi="Times New Roman" w:cs="Times New Roman"/>
          <w:sz w:val="24"/>
          <w:szCs w:val="24"/>
        </w:rPr>
        <w:t xml:space="preserve"> a função</w:t>
      </w:r>
      <w:r w:rsidR="00D45F35" w:rsidRPr="00727778">
        <w:rPr>
          <w:rFonts w:ascii="Times New Roman" w:hAnsi="Times New Roman" w:cs="Times New Roman"/>
          <w:sz w:val="24"/>
          <w:szCs w:val="24"/>
        </w:rPr>
        <w:t xml:space="preserve"> do </w:t>
      </w:r>
      <w:r w:rsidR="00D614F1" w:rsidRPr="00727778">
        <w:rPr>
          <w:rFonts w:ascii="Times New Roman" w:hAnsi="Times New Roman" w:cs="Times New Roman"/>
          <w:sz w:val="24"/>
          <w:szCs w:val="24"/>
        </w:rPr>
        <w:t xml:space="preserve">agenciador, vulgarmente conhecido como </w:t>
      </w:r>
      <w:r w:rsidR="00D45F35" w:rsidRPr="00727778">
        <w:rPr>
          <w:rFonts w:ascii="Times New Roman" w:hAnsi="Times New Roman" w:cs="Times New Roman"/>
          <w:sz w:val="24"/>
          <w:szCs w:val="24"/>
        </w:rPr>
        <w:t>“cafetão”</w:t>
      </w:r>
      <w:r w:rsidR="00371F7B" w:rsidRPr="00727778">
        <w:rPr>
          <w:rFonts w:ascii="Times New Roman" w:hAnsi="Times New Roman" w:cs="Times New Roman"/>
          <w:sz w:val="24"/>
          <w:szCs w:val="24"/>
        </w:rPr>
        <w:t xml:space="preserve"> (HUISMAN, </w:t>
      </w:r>
      <w:r w:rsidR="00371F7B" w:rsidRPr="002B643B">
        <w:rPr>
          <w:rFonts w:ascii="Times New Roman" w:hAnsi="Times New Roman" w:cs="Times New Roman"/>
          <w:sz w:val="24"/>
          <w:szCs w:val="24"/>
        </w:rPr>
        <w:t>et al</w:t>
      </w:r>
      <w:r w:rsidR="00F80208" w:rsidRPr="002B643B">
        <w:rPr>
          <w:rFonts w:ascii="Times New Roman" w:hAnsi="Times New Roman" w:cs="Times New Roman"/>
          <w:sz w:val="24"/>
          <w:szCs w:val="24"/>
        </w:rPr>
        <w:t>.</w:t>
      </w:r>
      <w:r w:rsidR="00371F7B" w:rsidRPr="00727778">
        <w:rPr>
          <w:rFonts w:ascii="Times New Roman" w:hAnsi="Times New Roman" w:cs="Times New Roman"/>
          <w:sz w:val="24"/>
          <w:szCs w:val="24"/>
        </w:rPr>
        <w:t>, 2014)</w:t>
      </w:r>
      <w:r w:rsidR="00D45F35" w:rsidRPr="00727778">
        <w:rPr>
          <w:rFonts w:ascii="Times New Roman" w:hAnsi="Times New Roman" w:cs="Times New Roman"/>
          <w:sz w:val="24"/>
          <w:szCs w:val="24"/>
        </w:rPr>
        <w:t>.</w:t>
      </w:r>
      <w:r w:rsidR="00F04DFC" w:rsidRPr="00727778">
        <w:rPr>
          <w:rFonts w:ascii="Times New Roman" w:hAnsi="Times New Roman" w:cs="Times New Roman"/>
          <w:sz w:val="24"/>
          <w:szCs w:val="24"/>
        </w:rPr>
        <w:t xml:space="preserve"> </w:t>
      </w:r>
    </w:p>
    <w:p w:rsidR="00EB7634" w:rsidRDefault="00EB7634"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Diante da problemática do tráfico internacional de </w:t>
      </w:r>
      <w:r w:rsidR="00F76940" w:rsidRPr="00727778">
        <w:rPr>
          <w:rFonts w:ascii="Times New Roman" w:hAnsi="Times New Roman" w:cs="Times New Roman"/>
          <w:sz w:val="24"/>
          <w:szCs w:val="24"/>
        </w:rPr>
        <w:t>mulheres</w:t>
      </w:r>
      <w:r w:rsidRPr="00727778">
        <w:rPr>
          <w:rFonts w:ascii="Times New Roman" w:hAnsi="Times New Roman" w:cs="Times New Roman"/>
          <w:sz w:val="24"/>
          <w:szCs w:val="24"/>
        </w:rPr>
        <w:t xml:space="preserve"> entre Brasil-Holanda, sobretudo, quando pensada a legaliza</w:t>
      </w:r>
      <w:r w:rsidR="00F73EF3" w:rsidRPr="00727778">
        <w:rPr>
          <w:rFonts w:ascii="Times New Roman" w:hAnsi="Times New Roman" w:cs="Times New Roman"/>
          <w:sz w:val="24"/>
          <w:szCs w:val="24"/>
        </w:rPr>
        <w:t xml:space="preserve">ção </w:t>
      </w:r>
      <w:r w:rsidR="001E4F0A">
        <w:rPr>
          <w:rFonts w:ascii="Times New Roman" w:hAnsi="Times New Roman" w:cs="Times New Roman"/>
          <w:sz w:val="24"/>
          <w:szCs w:val="24"/>
        </w:rPr>
        <w:t>dos bordeis</w:t>
      </w:r>
      <w:r w:rsidR="00F73EF3" w:rsidRPr="00727778">
        <w:rPr>
          <w:rFonts w:ascii="Times New Roman" w:hAnsi="Times New Roman" w:cs="Times New Roman"/>
          <w:sz w:val="24"/>
          <w:szCs w:val="24"/>
        </w:rPr>
        <w:t xml:space="preserve"> na Holanda,</w:t>
      </w:r>
      <w:r w:rsidRPr="00727778">
        <w:rPr>
          <w:rFonts w:ascii="Times New Roman" w:hAnsi="Times New Roman" w:cs="Times New Roman"/>
          <w:sz w:val="24"/>
          <w:szCs w:val="24"/>
        </w:rPr>
        <w:t xml:space="preserve"> quais</w:t>
      </w:r>
      <w:r w:rsidR="00F73EF3" w:rsidRPr="00727778">
        <w:rPr>
          <w:rFonts w:ascii="Times New Roman" w:hAnsi="Times New Roman" w:cs="Times New Roman"/>
          <w:sz w:val="24"/>
          <w:szCs w:val="24"/>
        </w:rPr>
        <w:t xml:space="preserve"> são</w:t>
      </w:r>
      <w:r w:rsidR="00A82182" w:rsidRPr="00727778">
        <w:rPr>
          <w:rFonts w:ascii="Times New Roman" w:hAnsi="Times New Roman" w:cs="Times New Roman"/>
          <w:sz w:val="24"/>
          <w:szCs w:val="24"/>
        </w:rPr>
        <w:t xml:space="preserve"> os principais desafios,</w:t>
      </w:r>
      <w:r w:rsidRPr="00727778">
        <w:rPr>
          <w:rFonts w:ascii="Times New Roman" w:hAnsi="Times New Roman" w:cs="Times New Roman"/>
          <w:sz w:val="24"/>
          <w:szCs w:val="24"/>
        </w:rPr>
        <w:t xml:space="preserve"> meios legais e governamentais de combate à prostituição via tráfico de brasileiras?</w:t>
      </w:r>
    </w:p>
    <w:p w:rsidR="00167CF5" w:rsidRPr="00727778" w:rsidRDefault="00167CF5"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Considerando o exposto, torna-se válido traçar um paralelo entre o tráfico de mulheres brasileiras para solo holandês, visto que através de relatório publicado pela organização holandesa </w:t>
      </w:r>
      <w:proofErr w:type="gramStart"/>
      <w:r w:rsidRPr="00727778">
        <w:rPr>
          <w:rFonts w:ascii="Times New Roman" w:hAnsi="Times New Roman" w:cs="Times New Roman"/>
          <w:sz w:val="24"/>
          <w:szCs w:val="24"/>
        </w:rPr>
        <w:t>CoMensha</w:t>
      </w:r>
      <w:proofErr w:type="gramEnd"/>
      <w:r w:rsidRPr="002B643B">
        <w:footnoteReference w:id="3"/>
      </w:r>
      <w:r w:rsidRPr="00727778">
        <w:rPr>
          <w:rFonts w:ascii="Times New Roman" w:hAnsi="Times New Roman" w:cs="Times New Roman"/>
          <w:sz w:val="24"/>
          <w:szCs w:val="24"/>
        </w:rPr>
        <w:t>,  foram detectadas características comuns entre as vítimas, bem como os chamados “</w:t>
      </w:r>
      <w:proofErr w:type="spellStart"/>
      <w:r w:rsidRPr="001E4F0A">
        <w:rPr>
          <w:rFonts w:ascii="Times New Roman" w:hAnsi="Times New Roman" w:cs="Times New Roman"/>
          <w:i/>
          <w:sz w:val="24"/>
          <w:szCs w:val="24"/>
        </w:rPr>
        <w:t>push-en</w:t>
      </w:r>
      <w:proofErr w:type="spellEnd"/>
      <w:r w:rsidRPr="001E4F0A">
        <w:rPr>
          <w:rFonts w:ascii="Times New Roman" w:hAnsi="Times New Roman" w:cs="Times New Roman"/>
          <w:i/>
          <w:sz w:val="24"/>
          <w:szCs w:val="24"/>
        </w:rPr>
        <w:t xml:space="preserve"> </w:t>
      </w:r>
      <w:proofErr w:type="spellStart"/>
      <w:r w:rsidRPr="001E4F0A">
        <w:rPr>
          <w:rFonts w:ascii="Times New Roman" w:hAnsi="Times New Roman" w:cs="Times New Roman"/>
          <w:i/>
          <w:sz w:val="24"/>
          <w:szCs w:val="24"/>
        </w:rPr>
        <w:t>pull</w:t>
      </w:r>
      <w:proofErr w:type="spellEnd"/>
      <w:r w:rsidRPr="001E4F0A">
        <w:rPr>
          <w:rFonts w:ascii="Times New Roman" w:hAnsi="Times New Roman" w:cs="Times New Roman"/>
          <w:i/>
          <w:sz w:val="24"/>
          <w:szCs w:val="24"/>
        </w:rPr>
        <w:t xml:space="preserve"> </w:t>
      </w:r>
      <w:proofErr w:type="spellStart"/>
      <w:r w:rsidRPr="001E4F0A">
        <w:rPr>
          <w:rFonts w:ascii="Times New Roman" w:hAnsi="Times New Roman" w:cs="Times New Roman"/>
          <w:i/>
          <w:sz w:val="24"/>
          <w:szCs w:val="24"/>
        </w:rPr>
        <w:t>factoren</w:t>
      </w:r>
      <w:proofErr w:type="spellEnd"/>
      <w:r w:rsidRPr="00727778">
        <w:rPr>
          <w:rFonts w:ascii="Times New Roman" w:hAnsi="Times New Roman" w:cs="Times New Roman"/>
          <w:sz w:val="24"/>
          <w:szCs w:val="24"/>
        </w:rPr>
        <w:t xml:space="preserve">”, isto é, fatores que atraem pessoas para determinado local (fator </w:t>
      </w:r>
      <w:proofErr w:type="spellStart"/>
      <w:r w:rsidRPr="001E4F0A">
        <w:rPr>
          <w:rFonts w:ascii="Times New Roman" w:hAnsi="Times New Roman" w:cs="Times New Roman"/>
          <w:i/>
          <w:sz w:val="24"/>
          <w:szCs w:val="24"/>
        </w:rPr>
        <w:t>pull</w:t>
      </w:r>
      <w:proofErr w:type="spellEnd"/>
      <w:r w:rsidRPr="00727778">
        <w:rPr>
          <w:rFonts w:ascii="Times New Roman" w:hAnsi="Times New Roman" w:cs="Times New Roman"/>
          <w:sz w:val="24"/>
          <w:szCs w:val="24"/>
        </w:rPr>
        <w:t xml:space="preserve">), ou fatores que as repelem (fator </w:t>
      </w:r>
      <w:proofErr w:type="spellStart"/>
      <w:r w:rsidRPr="001E4F0A">
        <w:rPr>
          <w:rFonts w:ascii="Times New Roman" w:hAnsi="Times New Roman" w:cs="Times New Roman"/>
          <w:i/>
          <w:sz w:val="24"/>
          <w:szCs w:val="24"/>
        </w:rPr>
        <w:t>push</w:t>
      </w:r>
      <w:proofErr w:type="spellEnd"/>
      <w:r w:rsidRPr="00727778">
        <w:rPr>
          <w:rFonts w:ascii="Times New Roman" w:hAnsi="Times New Roman" w:cs="Times New Roman"/>
          <w:sz w:val="24"/>
          <w:szCs w:val="24"/>
        </w:rPr>
        <w:t>).</w:t>
      </w:r>
    </w:p>
    <w:p w:rsidR="00125C89" w:rsidRPr="002B643B" w:rsidRDefault="00125C89"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No cômputo geral </w:t>
      </w:r>
      <w:r w:rsidR="00371F7B" w:rsidRPr="00727778">
        <w:rPr>
          <w:rFonts w:ascii="Times New Roman" w:hAnsi="Times New Roman" w:cs="Times New Roman"/>
          <w:sz w:val="24"/>
          <w:szCs w:val="24"/>
        </w:rPr>
        <w:t xml:space="preserve">deste </w:t>
      </w:r>
      <w:r w:rsidR="00F76940" w:rsidRPr="00727778">
        <w:rPr>
          <w:rFonts w:ascii="Times New Roman" w:hAnsi="Times New Roman" w:cs="Times New Roman"/>
          <w:sz w:val="24"/>
          <w:szCs w:val="24"/>
        </w:rPr>
        <w:t>artigo</w:t>
      </w:r>
      <w:r w:rsidR="00371F7B" w:rsidRPr="00727778">
        <w:rPr>
          <w:rFonts w:ascii="Times New Roman" w:hAnsi="Times New Roman" w:cs="Times New Roman"/>
          <w:sz w:val="24"/>
          <w:szCs w:val="24"/>
        </w:rPr>
        <w:t xml:space="preserve">, a proposta </w:t>
      </w:r>
      <w:r w:rsidR="00DE0465" w:rsidRPr="00727778">
        <w:rPr>
          <w:rFonts w:ascii="Times New Roman" w:hAnsi="Times New Roman" w:cs="Times New Roman"/>
          <w:sz w:val="24"/>
          <w:szCs w:val="24"/>
        </w:rPr>
        <w:t>é de</w:t>
      </w:r>
      <w:r w:rsidRPr="00727778">
        <w:rPr>
          <w:rFonts w:ascii="Times New Roman" w:hAnsi="Times New Roman" w:cs="Times New Roman"/>
          <w:sz w:val="24"/>
          <w:szCs w:val="24"/>
        </w:rPr>
        <w:t xml:space="preserve"> aborda</w:t>
      </w:r>
      <w:r w:rsidR="00371F7B" w:rsidRPr="00727778">
        <w:rPr>
          <w:rFonts w:ascii="Times New Roman" w:hAnsi="Times New Roman" w:cs="Times New Roman"/>
          <w:sz w:val="24"/>
          <w:szCs w:val="24"/>
        </w:rPr>
        <w:t>r</w:t>
      </w:r>
      <w:r w:rsidRPr="00727778">
        <w:rPr>
          <w:rFonts w:ascii="Times New Roman" w:hAnsi="Times New Roman" w:cs="Times New Roman"/>
          <w:sz w:val="24"/>
          <w:szCs w:val="24"/>
        </w:rPr>
        <w:t xml:space="preserve"> o tráfico internacional de pessoas, mais especificamente</w:t>
      </w:r>
      <w:r w:rsidR="00D042BB" w:rsidRPr="00727778">
        <w:rPr>
          <w:rFonts w:ascii="Times New Roman" w:hAnsi="Times New Roman" w:cs="Times New Roman"/>
          <w:sz w:val="24"/>
          <w:szCs w:val="24"/>
        </w:rPr>
        <w:t xml:space="preserve"> o </w:t>
      </w:r>
      <w:r w:rsidR="00F76940" w:rsidRPr="00727778">
        <w:rPr>
          <w:rFonts w:ascii="Times New Roman" w:hAnsi="Times New Roman" w:cs="Times New Roman"/>
          <w:sz w:val="24"/>
          <w:szCs w:val="24"/>
        </w:rPr>
        <w:t>tráfico de mulheres</w:t>
      </w:r>
      <w:r w:rsidR="0000472D" w:rsidRPr="00727778">
        <w:rPr>
          <w:rFonts w:ascii="Times New Roman" w:hAnsi="Times New Roman" w:cs="Times New Roman"/>
          <w:sz w:val="24"/>
          <w:szCs w:val="24"/>
        </w:rPr>
        <w:t xml:space="preserve"> na rota Brasil-Holanda</w:t>
      </w:r>
      <w:r w:rsidRPr="00727778">
        <w:rPr>
          <w:rFonts w:ascii="Times New Roman" w:hAnsi="Times New Roman" w:cs="Times New Roman"/>
          <w:sz w:val="24"/>
          <w:szCs w:val="24"/>
        </w:rPr>
        <w:t xml:space="preserve">, visando </w:t>
      </w:r>
      <w:r w:rsidR="001B63E8">
        <w:rPr>
          <w:rFonts w:ascii="Times New Roman" w:hAnsi="Times New Roman" w:cs="Times New Roman"/>
          <w:sz w:val="24"/>
          <w:szCs w:val="24"/>
        </w:rPr>
        <w:t>questionar</w:t>
      </w:r>
      <w:r w:rsidR="00827433" w:rsidRPr="00727778">
        <w:rPr>
          <w:rFonts w:ascii="Times New Roman" w:hAnsi="Times New Roman" w:cs="Times New Roman"/>
          <w:sz w:val="24"/>
          <w:szCs w:val="24"/>
        </w:rPr>
        <w:t xml:space="preserve"> a existência de política</w:t>
      </w:r>
      <w:r w:rsidR="001B63E8">
        <w:rPr>
          <w:rFonts w:ascii="Times New Roman" w:hAnsi="Times New Roman" w:cs="Times New Roman"/>
          <w:sz w:val="24"/>
          <w:szCs w:val="24"/>
        </w:rPr>
        <w:t>s</w:t>
      </w:r>
      <w:r w:rsidR="00827433" w:rsidRPr="00727778">
        <w:rPr>
          <w:rFonts w:ascii="Times New Roman" w:hAnsi="Times New Roman" w:cs="Times New Roman"/>
          <w:sz w:val="24"/>
          <w:szCs w:val="24"/>
        </w:rPr>
        <w:t xml:space="preserve"> de cooperação de combate à prostituição</w:t>
      </w:r>
      <w:r w:rsidR="000F5306" w:rsidRPr="00727778">
        <w:rPr>
          <w:rFonts w:ascii="Times New Roman" w:hAnsi="Times New Roman" w:cs="Times New Roman"/>
          <w:sz w:val="24"/>
          <w:szCs w:val="24"/>
        </w:rPr>
        <w:t xml:space="preserve"> ilegal</w:t>
      </w:r>
      <w:r w:rsidR="00827433" w:rsidRPr="00727778">
        <w:rPr>
          <w:rFonts w:ascii="Times New Roman" w:hAnsi="Times New Roman" w:cs="Times New Roman"/>
          <w:sz w:val="24"/>
          <w:szCs w:val="24"/>
        </w:rPr>
        <w:t xml:space="preserve"> proveniente do tráfico humano. Procura, </w:t>
      </w:r>
      <w:r w:rsidR="00E135FC">
        <w:rPr>
          <w:rFonts w:ascii="Times New Roman" w:hAnsi="Times New Roman" w:cs="Times New Roman"/>
          <w:sz w:val="24"/>
          <w:szCs w:val="24"/>
        </w:rPr>
        <w:t>também</w:t>
      </w:r>
      <w:r w:rsidR="00827433" w:rsidRPr="00727778">
        <w:rPr>
          <w:rFonts w:ascii="Times New Roman" w:hAnsi="Times New Roman" w:cs="Times New Roman"/>
          <w:sz w:val="24"/>
          <w:szCs w:val="24"/>
        </w:rPr>
        <w:t xml:space="preserve">, elucidar de </w:t>
      </w:r>
      <w:r w:rsidR="00E135FC">
        <w:rPr>
          <w:rFonts w:ascii="Times New Roman" w:hAnsi="Times New Roman" w:cs="Times New Roman"/>
          <w:sz w:val="24"/>
          <w:szCs w:val="24"/>
        </w:rPr>
        <w:t xml:space="preserve">maneira </w:t>
      </w:r>
      <w:r w:rsidR="00827433" w:rsidRPr="00727778">
        <w:rPr>
          <w:rFonts w:ascii="Times New Roman" w:hAnsi="Times New Roman" w:cs="Times New Roman"/>
          <w:sz w:val="24"/>
          <w:szCs w:val="24"/>
        </w:rPr>
        <w:t>mais aprofundada</w:t>
      </w:r>
      <w:r w:rsidRPr="00727778">
        <w:rPr>
          <w:rFonts w:ascii="Times New Roman" w:hAnsi="Times New Roman" w:cs="Times New Roman"/>
          <w:sz w:val="24"/>
          <w:szCs w:val="24"/>
        </w:rPr>
        <w:t xml:space="preserve"> o conceito</w:t>
      </w:r>
      <w:r w:rsidR="00827433" w:rsidRPr="00727778">
        <w:rPr>
          <w:rFonts w:ascii="Times New Roman" w:hAnsi="Times New Roman" w:cs="Times New Roman"/>
          <w:sz w:val="24"/>
          <w:szCs w:val="24"/>
        </w:rPr>
        <w:t xml:space="preserve"> e </w:t>
      </w:r>
      <w:r w:rsidR="000F5306" w:rsidRPr="00727778">
        <w:rPr>
          <w:rFonts w:ascii="Times New Roman" w:hAnsi="Times New Roman" w:cs="Times New Roman"/>
          <w:sz w:val="24"/>
          <w:szCs w:val="24"/>
        </w:rPr>
        <w:t xml:space="preserve">as </w:t>
      </w:r>
      <w:r w:rsidR="00827433" w:rsidRPr="00727778">
        <w:rPr>
          <w:rFonts w:ascii="Times New Roman" w:hAnsi="Times New Roman" w:cs="Times New Roman"/>
          <w:sz w:val="24"/>
          <w:szCs w:val="24"/>
        </w:rPr>
        <w:t>consequências</w:t>
      </w:r>
      <w:r w:rsidRPr="00727778">
        <w:rPr>
          <w:rFonts w:ascii="Times New Roman" w:hAnsi="Times New Roman" w:cs="Times New Roman"/>
          <w:sz w:val="24"/>
          <w:szCs w:val="24"/>
        </w:rPr>
        <w:t xml:space="preserve"> desta forma moderna de escravidão</w:t>
      </w:r>
      <w:r w:rsidR="000F5306" w:rsidRPr="00727778">
        <w:rPr>
          <w:rFonts w:ascii="Times New Roman" w:hAnsi="Times New Roman" w:cs="Times New Roman"/>
          <w:sz w:val="24"/>
          <w:szCs w:val="24"/>
        </w:rPr>
        <w:t xml:space="preserve"> que, hodiernamente, constitui um verdadeiro mercado de crime organizado.</w:t>
      </w:r>
    </w:p>
    <w:p w:rsidR="00106E26" w:rsidRDefault="00AD620A"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A necessidade de tratar do tema de tráfico internacional de pessoas, mais especificamente de mulheres</w:t>
      </w:r>
      <w:r w:rsidR="00CD025C" w:rsidRPr="00727778">
        <w:rPr>
          <w:rFonts w:ascii="Times New Roman" w:hAnsi="Times New Roman" w:cs="Times New Roman"/>
          <w:sz w:val="24"/>
          <w:szCs w:val="24"/>
        </w:rPr>
        <w:t>,</w:t>
      </w:r>
      <w:r w:rsidRPr="00727778">
        <w:rPr>
          <w:rFonts w:ascii="Times New Roman" w:hAnsi="Times New Roman" w:cs="Times New Roman"/>
          <w:sz w:val="24"/>
          <w:szCs w:val="24"/>
        </w:rPr>
        <w:t xml:space="preserve"> origina-se a partir do instante em que, </w:t>
      </w:r>
      <w:r w:rsidR="00106E26">
        <w:rPr>
          <w:rFonts w:ascii="Times New Roman" w:hAnsi="Times New Roman" w:cs="Times New Roman"/>
          <w:sz w:val="24"/>
          <w:szCs w:val="24"/>
        </w:rPr>
        <w:t>apesar da massificação da informação por meios eletrônicos, a</w:t>
      </w:r>
      <w:r w:rsidR="00106E26" w:rsidRPr="00727778">
        <w:rPr>
          <w:rFonts w:ascii="Times New Roman" w:hAnsi="Times New Roman" w:cs="Times New Roman"/>
          <w:sz w:val="24"/>
          <w:szCs w:val="24"/>
        </w:rPr>
        <w:t xml:space="preserve"> amplitude da rede de crime organizado</w:t>
      </w:r>
      <w:r w:rsidR="00106E26">
        <w:rPr>
          <w:rFonts w:ascii="Times New Roman" w:hAnsi="Times New Roman" w:cs="Times New Roman"/>
          <w:sz w:val="24"/>
          <w:szCs w:val="24"/>
        </w:rPr>
        <w:t>,</w:t>
      </w:r>
      <w:r w:rsidR="00106E26" w:rsidRPr="00727778">
        <w:rPr>
          <w:rFonts w:ascii="Times New Roman" w:hAnsi="Times New Roman" w:cs="Times New Roman"/>
          <w:sz w:val="24"/>
          <w:szCs w:val="24"/>
        </w:rPr>
        <w:t xml:space="preserve"> </w:t>
      </w:r>
      <w:r w:rsidR="00106E26">
        <w:rPr>
          <w:rFonts w:ascii="Times New Roman" w:hAnsi="Times New Roman" w:cs="Times New Roman"/>
          <w:sz w:val="24"/>
          <w:szCs w:val="24"/>
        </w:rPr>
        <w:t xml:space="preserve">muitas vezes camuflada </w:t>
      </w:r>
      <w:r w:rsidR="00106E26" w:rsidRPr="00727778">
        <w:rPr>
          <w:rFonts w:ascii="Times New Roman" w:hAnsi="Times New Roman" w:cs="Times New Roman"/>
          <w:sz w:val="24"/>
          <w:szCs w:val="24"/>
        </w:rPr>
        <w:t>por trás de negócios</w:t>
      </w:r>
      <w:r w:rsidR="00106E26">
        <w:rPr>
          <w:rFonts w:ascii="Times New Roman" w:hAnsi="Times New Roman" w:cs="Times New Roman"/>
          <w:sz w:val="24"/>
          <w:szCs w:val="24"/>
        </w:rPr>
        <w:t xml:space="preserve"> aparentemente legítimos, continua desconhecida e ignorada</w:t>
      </w:r>
      <w:r w:rsidR="00106E26" w:rsidRPr="00727778">
        <w:rPr>
          <w:rFonts w:ascii="Times New Roman" w:hAnsi="Times New Roman" w:cs="Times New Roman"/>
          <w:sz w:val="24"/>
          <w:szCs w:val="24"/>
        </w:rPr>
        <w:t>.</w:t>
      </w:r>
    </w:p>
    <w:p w:rsidR="000A15A8" w:rsidRPr="00727778" w:rsidRDefault="00821A9B"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lastRenderedPageBreak/>
        <w:t>Este</w:t>
      </w:r>
      <w:bookmarkStart w:id="0" w:name="_GoBack"/>
      <w:bookmarkEnd w:id="0"/>
      <w:r w:rsidRPr="00727778">
        <w:rPr>
          <w:rFonts w:ascii="Times New Roman" w:hAnsi="Times New Roman" w:cs="Times New Roman"/>
          <w:sz w:val="24"/>
          <w:szCs w:val="24"/>
        </w:rPr>
        <w:t xml:space="preserve"> desconhecimento é ainda mais </w:t>
      </w:r>
      <w:r w:rsidR="004F5487" w:rsidRPr="00727778">
        <w:rPr>
          <w:rFonts w:ascii="Times New Roman" w:hAnsi="Times New Roman" w:cs="Times New Roman"/>
          <w:sz w:val="24"/>
          <w:szCs w:val="24"/>
        </w:rPr>
        <w:t>grave</w:t>
      </w:r>
      <w:r w:rsidRPr="00727778">
        <w:rPr>
          <w:rFonts w:ascii="Times New Roman" w:hAnsi="Times New Roman" w:cs="Times New Roman"/>
          <w:sz w:val="24"/>
          <w:szCs w:val="24"/>
        </w:rPr>
        <w:t xml:space="preserve"> quando se trata do caso em estudo, em que </w:t>
      </w:r>
      <w:r w:rsidR="000A15A8" w:rsidRPr="00727778">
        <w:rPr>
          <w:rFonts w:ascii="Times New Roman" w:hAnsi="Times New Roman" w:cs="Times New Roman"/>
          <w:sz w:val="24"/>
          <w:szCs w:val="24"/>
        </w:rPr>
        <w:t>a própria legislação local pode tornar-se um facilitador de práticas ilegais, considerando a linha extremamente tênue existente entre a prostituição legali</w:t>
      </w:r>
      <w:r w:rsidR="00967521" w:rsidRPr="00727778">
        <w:rPr>
          <w:rFonts w:ascii="Times New Roman" w:hAnsi="Times New Roman" w:cs="Times New Roman"/>
          <w:sz w:val="24"/>
          <w:szCs w:val="24"/>
        </w:rPr>
        <w:t>zada e à</w:t>
      </w:r>
      <w:r w:rsidR="000A15A8" w:rsidRPr="00727778">
        <w:rPr>
          <w:rFonts w:ascii="Times New Roman" w:hAnsi="Times New Roman" w:cs="Times New Roman"/>
          <w:sz w:val="24"/>
          <w:szCs w:val="24"/>
        </w:rPr>
        <w:t>quela proveniente do tráfico internacional de mulheres.</w:t>
      </w:r>
    </w:p>
    <w:p w:rsidR="0025215F" w:rsidRPr="00727778" w:rsidRDefault="00967521"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Com o presente </w:t>
      </w:r>
      <w:r w:rsidR="00E135FC">
        <w:rPr>
          <w:rFonts w:ascii="Times New Roman" w:hAnsi="Times New Roman" w:cs="Times New Roman"/>
          <w:sz w:val="24"/>
          <w:szCs w:val="24"/>
        </w:rPr>
        <w:t>estudo</w:t>
      </w:r>
      <w:r w:rsidRPr="00727778">
        <w:rPr>
          <w:rFonts w:ascii="Times New Roman" w:hAnsi="Times New Roman" w:cs="Times New Roman"/>
          <w:sz w:val="24"/>
          <w:szCs w:val="24"/>
        </w:rPr>
        <w:t xml:space="preserve"> objetiv</w:t>
      </w:r>
      <w:r w:rsidR="00195643" w:rsidRPr="00727778">
        <w:rPr>
          <w:rFonts w:ascii="Times New Roman" w:hAnsi="Times New Roman" w:cs="Times New Roman"/>
          <w:sz w:val="24"/>
          <w:szCs w:val="24"/>
        </w:rPr>
        <w:t>a-se</w:t>
      </w:r>
      <w:r w:rsidRPr="00727778">
        <w:rPr>
          <w:rFonts w:ascii="Times New Roman" w:hAnsi="Times New Roman" w:cs="Times New Roman"/>
          <w:sz w:val="24"/>
          <w:szCs w:val="24"/>
        </w:rPr>
        <w:t xml:space="preserve"> </w:t>
      </w:r>
      <w:r w:rsidRPr="002B643B">
        <w:rPr>
          <w:rFonts w:ascii="Times New Roman" w:hAnsi="Times New Roman" w:cs="Times New Roman"/>
          <w:sz w:val="24"/>
          <w:szCs w:val="24"/>
        </w:rPr>
        <w:t>c</w:t>
      </w:r>
      <w:r w:rsidRPr="00727778">
        <w:rPr>
          <w:rFonts w:ascii="Times New Roman" w:hAnsi="Times New Roman" w:cs="Times New Roman"/>
          <w:sz w:val="24"/>
          <w:szCs w:val="24"/>
        </w:rPr>
        <w:t>onhecer elementos conceituais referentes ao tráfico internacional de mulheres e a prostituição ilegal, identificando</w:t>
      </w:r>
      <w:r w:rsidR="009B0C27">
        <w:rPr>
          <w:rFonts w:ascii="Times New Roman" w:hAnsi="Times New Roman" w:cs="Times New Roman"/>
          <w:sz w:val="24"/>
          <w:szCs w:val="24"/>
        </w:rPr>
        <w:t>-se</w:t>
      </w:r>
      <w:r w:rsidRPr="00727778">
        <w:rPr>
          <w:rFonts w:ascii="Times New Roman" w:hAnsi="Times New Roman" w:cs="Times New Roman"/>
          <w:sz w:val="24"/>
          <w:szCs w:val="24"/>
        </w:rPr>
        <w:t xml:space="preserve"> também, dados estatísticos colhidos em sites de organizações não governamentais sobre o tráfico de pessoas na Holanda e a relação deste com o Brasil. Para fins de melhor compreens</w:t>
      </w:r>
      <w:r w:rsidR="00034997" w:rsidRPr="00727778">
        <w:rPr>
          <w:rFonts w:ascii="Times New Roman" w:hAnsi="Times New Roman" w:cs="Times New Roman"/>
          <w:sz w:val="24"/>
          <w:szCs w:val="24"/>
        </w:rPr>
        <w:t>ão do fenômeno em estudo, bu</w:t>
      </w:r>
      <w:r w:rsidR="00997756" w:rsidRPr="00727778">
        <w:rPr>
          <w:rFonts w:ascii="Times New Roman" w:hAnsi="Times New Roman" w:cs="Times New Roman"/>
          <w:sz w:val="24"/>
          <w:szCs w:val="24"/>
        </w:rPr>
        <w:t>scar</w:t>
      </w:r>
      <w:r w:rsidR="00034997" w:rsidRPr="00727778">
        <w:rPr>
          <w:rFonts w:ascii="Times New Roman" w:hAnsi="Times New Roman" w:cs="Times New Roman"/>
          <w:sz w:val="24"/>
          <w:szCs w:val="24"/>
        </w:rPr>
        <w:t>-se</w:t>
      </w:r>
      <w:r w:rsidR="00997756" w:rsidRPr="00727778">
        <w:rPr>
          <w:rFonts w:ascii="Times New Roman" w:hAnsi="Times New Roman" w:cs="Times New Roman"/>
          <w:sz w:val="24"/>
          <w:szCs w:val="24"/>
        </w:rPr>
        <w:t>-á</w:t>
      </w:r>
      <w:r w:rsidRPr="00727778">
        <w:rPr>
          <w:rFonts w:ascii="Times New Roman" w:hAnsi="Times New Roman" w:cs="Times New Roman"/>
          <w:sz w:val="24"/>
          <w:szCs w:val="24"/>
        </w:rPr>
        <w:t xml:space="preserve">, ainda, estudar </w:t>
      </w:r>
      <w:r w:rsidR="00E52CBC" w:rsidRPr="002B643B">
        <w:rPr>
          <w:rFonts w:ascii="Times New Roman" w:hAnsi="Times New Roman" w:cs="Times New Roman"/>
          <w:sz w:val="24"/>
          <w:szCs w:val="24"/>
        </w:rPr>
        <w:t>a</w:t>
      </w:r>
      <w:r w:rsidRPr="002B643B">
        <w:rPr>
          <w:rFonts w:ascii="Times New Roman" w:hAnsi="Times New Roman" w:cs="Times New Roman"/>
          <w:sz w:val="24"/>
          <w:szCs w:val="24"/>
        </w:rPr>
        <w:t>s</w:t>
      </w:r>
      <w:r w:rsidR="00E52CBC" w:rsidRPr="002B643B">
        <w:rPr>
          <w:rFonts w:ascii="Times New Roman" w:hAnsi="Times New Roman" w:cs="Times New Roman"/>
          <w:sz w:val="24"/>
          <w:szCs w:val="24"/>
        </w:rPr>
        <w:t xml:space="preserve"> política</w:t>
      </w:r>
      <w:r w:rsidRPr="002B643B">
        <w:rPr>
          <w:rFonts w:ascii="Times New Roman" w:hAnsi="Times New Roman" w:cs="Times New Roman"/>
          <w:sz w:val="24"/>
          <w:szCs w:val="24"/>
        </w:rPr>
        <w:t>s</w:t>
      </w:r>
      <w:r w:rsidR="00E52CBC" w:rsidRPr="002B643B">
        <w:rPr>
          <w:rFonts w:ascii="Times New Roman" w:hAnsi="Times New Roman" w:cs="Times New Roman"/>
          <w:sz w:val="24"/>
          <w:szCs w:val="24"/>
        </w:rPr>
        <w:t xml:space="preserve"> de cooperação de combate</w:t>
      </w:r>
      <w:r w:rsidR="00535EE4" w:rsidRPr="002B643B">
        <w:rPr>
          <w:rFonts w:ascii="Times New Roman" w:hAnsi="Times New Roman" w:cs="Times New Roman"/>
          <w:sz w:val="24"/>
          <w:szCs w:val="24"/>
        </w:rPr>
        <w:t xml:space="preserve"> e prevenção</w:t>
      </w:r>
      <w:r w:rsidR="00E52CBC" w:rsidRPr="002B643B">
        <w:rPr>
          <w:rFonts w:ascii="Times New Roman" w:hAnsi="Times New Roman" w:cs="Times New Roman"/>
          <w:sz w:val="24"/>
          <w:szCs w:val="24"/>
        </w:rPr>
        <w:t xml:space="preserve"> à prosti</w:t>
      </w:r>
      <w:r w:rsidR="005B003A" w:rsidRPr="002B643B">
        <w:rPr>
          <w:rFonts w:ascii="Times New Roman" w:hAnsi="Times New Roman" w:cs="Times New Roman"/>
          <w:sz w:val="24"/>
          <w:szCs w:val="24"/>
        </w:rPr>
        <w:t>tuição</w:t>
      </w:r>
      <w:r w:rsidRPr="002B643B">
        <w:rPr>
          <w:rFonts w:ascii="Times New Roman" w:hAnsi="Times New Roman" w:cs="Times New Roman"/>
          <w:sz w:val="24"/>
          <w:szCs w:val="24"/>
        </w:rPr>
        <w:t xml:space="preserve"> e ao tráfico de pessoas</w:t>
      </w:r>
      <w:r w:rsidR="005B003A" w:rsidRPr="002B643B">
        <w:rPr>
          <w:rFonts w:ascii="Times New Roman" w:hAnsi="Times New Roman" w:cs="Times New Roman"/>
          <w:sz w:val="24"/>
          <w:szCs w:val="24"/>
        </w:rPr>
        <w:t xml:space="preserve"> </w:t>
      </w:r>
      <w:r w:rsidRPr="002B643B">
        <w:rPr>
          <w:rFonts w:ascii="Times New Roman" w:hAnsi="Times New Roman" w:cs="Times New Roman"/>
          <w:sz w:val="24"/>
          <w:szCs w:val="24"/>
        </w:rPr>
        <w:t xml:space="preserve">fazendo a conexão entre </w:t>
      </w:r>
      <w:r w:rsidR="002A37C2" w:rsidRPr="002B643B">
        <w:rPr>
          <w:rFonts w:ascii="Times New Roman" w:hAnsi="Times New Roman" w:cs="Times New Roman"/>
          <w:sz w:val="24"/>
          <w:szCs w:val="24"/>
        </w:rPr>
        <w:t xml:space="preserve">os </w:t>
      </w:r>
      <w:r w:rsidR="00785C01" w:rsidRPr="002B643B">
        <w:rPr>
          <w:rFonts w:ascii="Times New Roman" w:hAnsi="Times New Roman" w:cs="Times New Roman"/>
          <w:sz w:val="24"/>
          <w:szCs w:val="24"/>
        </w:rPr>
        <w:t>países</w:t>
      </w:r>
      <w:r w:rsidR="002A37C2" w:rsidRPr="002B643B">
        <w:rPr>
          <w:rFonts w:ascii="Times New Roman" w:hAnsi="Times New Roman" w:cs="Times New Roman"/>
          <w:sz w:val="24"/>
          <w:szCs w:val="24"/>
        </w:rPr>
        <w:t xml:space="preserve"> supracitados</w:t>
      </w:r>
      <w:r w:rsidRPr="002B643B">
        <w:rPr>
          <w:rFonts w:ascii="Times New Roman" w:hAnsi="Times New Roman" w:cs="Times New Roman"/>
          <w:sz w:val="24"/>
          <w:szCs w:val="24"/>
        </w:rPr>
        <w:t xml:space="preserve">, bem como </w:t>
      </w:r>
      <w:r w:rsidR="00997756" w:rsidRPr="00727778">
        <w:rPr>
          <w:rFonts w:ascii="Times New Roman" w:hAnsi="Times New Roman" w:cs="Times New Roman"/>
          <w:sz w:val="24"/>
          <w:szCs w:val="24"/>
        </w:rPr>
        <w:t>será</w:t>
      </w:r>
      <w:r w:rsidR="00034997" w:rsidRPr="00727778">
        <w:rPr>
          <w:rFonts w:ascii="Times New Roman" w:hAnsi="Times New Roman" w:cs="Times New Roman"/>
          <w:sz w:val="24"/>
          <w:szCs w:val="24"/>
        </w:rPr>
        <w:t xml:space="preserve"> investigada</w:t>
      </w:r>
      <w:r w:rsidRPr="00727778">
        <w:rPr>
          <w:rFonts w:ascii="Times New Roman" w:hAnsi="Times New Roman" w:cs="Times New Roman"/>
          <w:sz w:val="24"/>
          <w:szCs w:val="24"/>
        </w:rPr>
        <w:t xml:space="preserve"> a</w:t>
      </w:r>
      <w:r w:rsidR="00535EE4" w:rsidRPr="00727778">
        <w:rPr>
          <w:rFonts w:ascii="Times New Roman" w:hAnsi="Times New Roman" w:cs="Times New Roman"/>
          <w:sz w:val="24"/>
          <w:szCs w:val="24"/>
        </w:rPr>
        <w:t xml:space="preserve"> problemática da legalização dos bordéis e sua consequência</w:t>
      </w:r>
      <w:r w:rsidRPr="00727778">
        <w:rPr>
          <w:rFonts w:ascii="Times New Roman" w:hAnsi="Times New Roman" w:cs="Times New Roman"/>
          <w:sz w:val="24"/>
          <w:szCs w:val="24"/>
        </w:rPr>
        <w:t xml:space="preserve"> na Holanda. </w:t>
      </w:r>
    </w:p>
    <w:p w:rsidR="008531EA" w:rsidRPr="00727778" w:rsidRDefault="0018273A"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C</w:t>
      </w:r>
      <w:r w:rsidR="00CD025C" w:rsidRPr="00727778">
        <w:rPr>
          <w:rFonts w:ascii="Times New Roman" w:hAnsi="Times New Roman" w:cs="Times New Roman"/>
          <w:sz w:val="24"/>
          <w:szCs w:val="24"/>
        </w:rPr>
        <w:t>om o intuito</w:t>
      </w:r>
      <w:r w:rsidR="0060084E" w:rsidRPr="00727778">
        <w:rPr>
          <w:rFonts w:ascii="Times New Roman" w:hAnsi="Times New Roman" w:cs="Times New Roman"/>
          <w:sz w:val="24"/>
          <w:szCs w:val="24"/>
        </w:rPr>
        <w:t xml:space="preserve"> de alcançar </w:t>
      </w:r>
      <w:r w:rsidR="009248FD" w:rsidRPr="00727778">
        <w:rPr>
          <w:rFonts w:ascii="Times New Roman" w:hAnsi="Times New Roman" w:cs="Times New Roman"/>
          <w:sz w:val="24"/>
          <w:szCs w:val="24"/>
        </w:rPr>
        <w:t>tais</w:t>
      </w:r>
      <w:r w:rsidR="00195643" w:rsidRPr="00727778">
        <w:rPr>
          <w:rFonts w:ascii="Times New Roman" w:hAnsi="Times New Roman" w:cs="Times New Roman"/>
          <w:sz w:val="24"/>
          <w:szCs w:val="24"/>
        </w:rPr>
        <w:t xml:space="preserve"> objetivos, far-se-á</w:t>
      </w:r>
      <w:r w:rsidR="0060084E" w:rsidRPr="00727778">
        <w:rPr>
          <w:rFonts w:ascii="Times New Roman" w:hAnsi="Times New Roman" w:cs="Times New Roman"/>
          <w:sz w:val="24"/>
          <w:szCs w:val="24"/>
        </w:rPr>
        <w:t xml:space="preserve"> </w:t>
      </w:r>
      <w:r w:rsidR="008531EA" w:rsidRPr="00727778">
        <w:rPr>
          <w:rFonts w:ascii="Times New Roman" w:hAnsi="Times New Roman" w:cs="Times New Roman"/>
          <w:sz w:val="24"/>
          <w:szCs w:val="24"/>
        </w:rPr>
        <w:t>utiliza</w:t>
      </w:r>
      <w:r w:rsidR="0060084E" w:rsidRPr="00727778">
        <w:rPr>
          <w:rFonts w:ascii="Times New Roman" w:hAnsi="Times New Roman" w:cs="Times New Roman"/>
          <w:sz w:val="24"/>
          <w:szCs w:val="24"/>
        </w:rPr>
        <w:t xml:space="preserve">ção de </w:t>
      </w:r>
      <w:r w:rsidR="008531EA" w:rsidRPr="00727778">
        <w:rPr>
          <w:rFonts w:ascii="Times New Roman" w:hAnsi="Times New Roman" w:cs="Times New Roman"/>
          <w:sz w:val="24"/>
          <w:szCs w:val="24"/>
        </w:rPr>
        <w:t xml:space="preserve">uma proposta metodológica qualitativa, visto ser </w:t>
      </w:r>
      <w:r w:rsidR="00592888" w:rsidRPr="00727778">
        <w:rPr>
          <w:rFonts w:ascii="Times New Roman" w:hAnsi="Times New Roman" w:cs="Times New Roman"/>
          <w:sz w:val="24"/>
          <w:szCs w:val="24"/>
        </w:rPr>
        <w:t>o trabalho majoritariamente descritivo e bibliográfico</w:t>
      </w:r>
      <w:r w:rsidR="008531EA" w:rsidRPr="00727778">
        <w:rPr>
          <w:rFonts w:ascii="Times New Roman" w:hAnsi="Times New Roman" w:cs="Times New Roman"/>
          <w:sz w:val="24"/>
          <w:szCs w:val="24"/>
        </w:rPr>
        <w:t>. Quanto aos instrumentos d</w:t>
      </w:r>
      <w:r w:rsidR="00034997" w:rsidRPr="00727778">
        <w:rPr>
          <w:rFonts w:ascii="Times New Roman" w:hAnsi="Times New Roman" w:cs="Times New Roman"/>
          <w:sz w:val="24"/>
          <w:szCs w:val="24"/>
        </w:rPr>
        <w:t xml:space="preserve">e análise dos dados obtidos </w:t>
      </w:r>
      <w:r w:rsidR="00195643" w:rsidRPr="00727778">
        <w:rPr>
          <w:rFonts w:ascii="Times New Roman" w:hAnsi="Times New Roman" w:cs="Times New Roman"/>
          <w:sz w:val="24"/>
          <w:szCs w:val="24"/>
        </w:rPr>
        <w:t>será</w:t>
      </w:r>
      <w:r w:rsidR="008531EA" w:rsidRPr="00727778">
        <w:rPr>
          <w:rFonts w:ascii="Times New Roman" w:hAnsi="Times New Roman" w:cs="Times New Roman"/>
          <w:sz w:val="24"/>
          <w:szCs w:val="24"/>
        </w:rPr>
        <w:t xml:space="preserve"> aplicada a pesquisa analítica, que </w:t>
      </w:r>
      <w:r w:rsidR="00997756" w:rsidRPr="00727778">
        <w:rPr>
          <w:rFonts w:ascii="Times New Roman" w:hAnsi="Times New Roman" w:cs="Times New Roman"/>
          <w:sz w:val="24"/>
          <w:szCs w:val="24"/>
        </w:rPr>
        <w:t>irá ser</w:t>
      </w:r>
      <w:r w:rsidR="00034997" w:rsidRPr="00727778">
        <w:rPr>
          <w:rFonts w:ascii="Times New Roman" w:hAnsi="Times New Roman" w:cs="Times New Roman"/>
          <w:sz w:val="24"/>
          <w:szCs w:val="24"/>
        </w:rPr>
        <w:t xml:space="preserve"> realizada</w:t>
      </w:r>
      <w:r w:rsidR="008531EA" w:rsidRPr="00727778">
        <w:rPr>
          <w:rFonts w:ascii="Times New Roman" w:hAnsi="Times New Roman" w:cs="Times New Roman"/>
          <w:sz w:val="24"/>
          <w:szCs w:val="24"/>
        </w:rPr>
        <w:t xml:space="preserve"> através da observação sistemática das informações colhidas. </w:t>
      </w:r>
    </w:p>
    <w:p w:rsidR="008531EA" w:rsidRPr="00727778" w:rsidRDefault="008531EA"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Considerando que nesta pesquisa há uma relação lógica entre uma premissa maior e mais generalizada, que é o tráfico internacional de </w:t>
      </w:r>
      <w:r w:rsidR="0060084E" w:rsidRPr="00727778">
        <w:rPr>
          <w:rFonts w:ascii="Times New Roman" w:hAnsi="Times New Roman" w:cs="Times New Roman"/>
          <w:sz w:val="24"/>
          <w:szCs w:val="24"/>
        </w:rPr>
        <w:t xml:space="preserve">pessoas </w:t>
      </w:r>
      <w:r w:rsidRPr="00727778">
        <w:rPr>
          <w:rFonts w:ascii="Times New Roman" w:hAnsi="Times New Roman" w:cs="Times New Roman"/>
          <w:sz w:val="24"/>
          <w:szCs w:val="24"/>
        </w:rPr>
        <w:t>e u</w:t>
      </w:r>
      <w:r w:rsidR="00034997" w:rsidRPr="00727778">
        <w:rPr>
          <w:rFonts w:ascii="Times New Roman" w:hAnsi="Times New Roman" w:cs="Times New Roman"/>
          <w:sz w:val="24"/>
          <w:szCs w:val="24"/>
        </w:rPr>
        <w:t>ma premissa menor que objetiv</w:t>
      </w:r>
      <w:r w:rsidR="00195643" w:rsidRPr="00727778">
        <w:rPr>
          <w:rFonts w:ascii="Times New Roman" w:hAnsi="Times New Roman" w:cs="Times New Roman"/>
          <w:sz w:val="24"/>
          <w:szCs w:val="24"/>
        </w:rPr>
        <w:t>a</w:t>
      </w:r>
      <w:r w:rsidRPr="00727778">
        <w:rPr>
          <w:rFonts w:ascii="Times New Roman" w:hAnsi="Times New Roman" w:cs="Times New Roman"/>
          <w:sz w:val="24"/>
          <w:szCs w:val="24"/>
        </w:rPr>
        <w:t xml:space="preserve"> uma conclusão particular, isto é, o tráfico internacional de </w:t>
      </w:r>
      <w:r w:rsidR="0060084E" w:rsidRPr="00727778">
        <w:rPr>
          <w:rFonts w:ascii="Times New Roman" w:hAnsi="Times New Roman" w:cs="Times New Roman"/>
          <w:sz w:val="24"/>
          <w:szCs w:val="24"/>
        </w:rPr>
        <w:t xml:space="preserve">mulheres </w:t>
      </w:r>
      <w:r w:rsidRPr="00727778">
        <w:rPr>
          <w:rFonts w:ascii="Times New Roman" w:hAnsi="Times New Roman" w:cs="Times New Roman"/>
          <w:sz w:val="24"/>
          <w:szCs w:val="24"/>
        </w:rPr>
        <w:t>e seus aspectos específicos no ramo da prostituição</w:t>
      </w:r>
      <w:r w:rsidR="00034997" w:rsidRPr="00727778">
        <w:rPr>
          <w:rFonts w:ascii="Times New Roman" w:hAnsi="Times New Roman" w:cs="Times New Roman"/>
          <w:sz w:val="24"/>
          <w:szCs w:val="24"/>
        </w:rPr>
        <w:t xml:space="preserve"> no Brasil e na Holanda</w:t>
      </w:r>
      <w:r w:rsidRPr="00727778">
        <w:rPr>
          <w:rFonts w:ascii="Times New Roman" w:hAnsi="Times New Roman" w:cs="Times New Roman"/>
          <w:sz w:val="24"/>
          <w:szCs w:val="24"/>
        </w:rPr>
        <w:t>, infer</w:t>
      </w:r>
      <w:r w:rsidR="00195643" w:rsidRPr="00727778">
        <w:rPr>
          <w:rFonts w:ascii="Times New Roman" w:hAnsi="Times New Roman" w:cs="Times New Roman"/>
          <w:sz w:val="24"/>
          <w:szCs w:val="24"/>
        </w:rPr>
        <w:t>e</w:t>
      </w:r>
      <w:r w:rsidRPr="00727778">
        <w:rPr>
          <w:rFonts w:ascii="Times New Roman" w:hAnsi="Times New Roman" w:cs="Times New Roman"/>
          <w:sz w:val="24"/>
          <w:szCs w:val="24"/>
        </w:rPr>
        <w:t>-se adequada a adoção da abordagem metodológica de pesquisa dedutiva.</w:t>
      </w:r>
    </w:p>
    <w:p w:rsidR="008531EA" w:rsidRPr="00727778" w:rsidRDefault="00195643"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Uma vez que se propõe</w:t>
      </w:r>
      <w:r w:rsidR="008531EA" w:rsidRPr="00727778">
        <w:rPr>
          <w:rFonts w:ascii="Times New Roman" w:hAnsi="Times New Roman" w:cs="Times New Roman"/>
          <w:sz w:val="24"/>
          <w:szCs w:val="24"/>
        </w:rPr>
        <w:t xml:space="preserve"> um c</w:t>
      </w:r>
      <w:r w:rsidR="001E4F0A">
        <w:rPr>
          <w:rFonts w:ascii="Times New Roman" w:hAnsi="Times New Roman" w:cs="Times New Roman"/>
          <w:sz w:val="24"/>
          <w:szCs w:val="24"/>
        </w:rPr>
        <w:t xml:space="preserve">onfronto entre a legalização dos bordeis </w:t>
      </w:r>
      <w:r w:rsidR="008531EA" w:rsidRPr="00727778">
        <w:rPr>
          <w:rFonts w:ascii="Times New Roman" w:hAnsi="Times New Roman" w:cs="Times New Roman"/>
          <w:sz w:val="24"/>
          <w:szCs w:val="24"/>
        </w:rPr>
        <w:t>e as problemáticas possivelmente resultantes disso, e ainda uma equipa</w:t>
      </w:r>
      <w:r w:rsidR="00D94913" w:rsidRPr="00727778">
        <w:rPr>
          <w:rFonts w:ascii="Times New Roman" w:hAnsi="Times New Roman" w:cs="Times New Roman"/>
          <w:sz w:val="24"/>
          <w:szCs w:val="24"/>
        </w:rPr>
        <w:t>ra</w:t>
      </w:r>
      <w:r w:rsidR="008531EA" w:rsidRPr="00727778">
        <w:rPr>
          <w:rFonts w:ascii="Times New Roman" w:hAnsi="Times New Roman" w:cs="Times New Roman"/>
          <w:sz w:val="24"/>
          <w:szCs w:val="24"/>
        </w:rPr>
        <w:t xml:space="preserve">ção de políticas de </w:t>
      </w:r>
      <w:r w:rsidR="001535B1">
        <w:rPr>
          <w:rFonts w:ascii="Times New Roman" w:hAnsi="Times New Roman" w:cs="Times New Roman"/>
          <w:sz w:val="24"/>
          <w:szCs w:val="24"/>
        </w:rPr>
        <w:t>enfrentamento</w:t>
      </w:r>
      <w:r w:rsidR="008531EA" w:rsidRPr="00727778">
        <w:rPr>
          <w:rFonts w:ascii="Times New Roman" w:hAnsi="Times New Roman" w:cs="Times New Roman"/>
          <w:sz w:val="24"/>
          <w:szCs w:val="24"/>
        </w:rPr>
        <w:t xml:space="preserve"> ao tráfico de </w:t>
      </w:r>
      <w:r w:rsidR="0060084E" w:rsidRPr="00727778">
        <w:rPr>
          <w:rFonts w:ascii="Times New Roman" w:hAnsi="Times New Roman" w:cs="Times New Roman"/>
          <w:sz w:val="24"/>
          <w:szCs w:val="24"/>
        </w:rPr>
        <w:t>mulheres</w:t>
      </w:r>
      <w:r w:rsidR="008531EA" w:rsidRPr="00727778">
        <w:rPr>
          <w:rFonts w:ascii="Times New Roman" w:hAnsi="Times New Roman" w:cs="Times New Roman"/>
          <w:sz w:val="24"/>
          <w:szCs w:val="24"/>
        </w:rPr>
        <w:t xml:space="preserve"> no Brasil e na Holanda, opt</w:t>
      </w:r>
      <w:r w:rsidR="00997756" w:rsidRPr="00727778">
        <w:rPr>
          <w:rFonts w:ascii="Times New Roman" w:hAnsi="Times New Roman" w:cs="Times New Roman"/>
          <w:sz w:val="24"/>
          <w:szCs w:val="24"/>
        </w:rPr>
        <w:t>ar</w:t>
      </w:r>
      <w:r w:rsidR="00034997" w:rsidRPr="00727778">
        <w:rPr>
          <w:rFonts w:ascii="Times New Roman" w:hAnsi="Times New Roman" w:cs="Times New Roman"/>
          <w:sz w:val="24"/>
          <w:szCs w:val="24"/>
        </w:rPr>
        <w:t>-se</w:t>
      </w:r>
      <w:r w:rsidR="00997756" w:rsidRPr="00727778">
        <w:rPr>
          <w:rFonts w:ascii="Times New Roman" w:hAnsi="Times New Roman" w:cs="Times New Roman"/>
          <w:sz w:val="24"/>
          <w:szCs w:val="24"/>
        </w:rPr>
        <w:t>-á</w:t>
      </w:r>
      <w:r w:rsidR="00034997" w:rsidRPr="00727778">
        <w:rPr>
          <w:rFonts w:ascii="Times New Roman" w:hAnsi="Times New Roman" w:cs="Times New Roman"/>
          <w:sz w:val="24"/>
          <w:szCs w:val="24"/>
        </w:rPr>
        <w:t xml:space="preserve"> </w:t>
      </w:r>
      <w:r w:rsidR="008531EA" w:rsidRPr="00727778">
        <w:rPr>
          <w:rFonts w:ascii="Times New Roman" w:hAnsi="Times New Roman" w:cs="Times New Roman"/>
          <w:sz w:val="24"/>
          <w:szCs w:val="24"/>
        </w:rPr>
        <w:t>pelo método de procedimento analítico-descritivo.</w:t>
      </w:r>
    </w:p>
    <w:p w:rsidR="00C70CDC" w:rsidRPr="00727778" w:rsidRDefault="00C70CDC" w:rsidP="00E6271E">
      <w:pPr>
        <w:spacing w:after="0" w:line="240" w:lineRule="auto"/>
        <w:ind w:firstLine="709"/>
        <w:jc w:val="both"/>
        <w:rPr>
          <w:rFonts w:ascii="Times New Roman" w:hAnsi="Times New Roman" w:cs="Times New Roman"/>
          <w:sz w:val="24"/>
          <w:szCs w:val="24"/>
        </w:rPr>
      </w:pPr>
    </w:p>
    <w:p w:rsidR="00C96C33" w:rsidRDefault="0073125E" w:rsidP="00E6271E">
      <w:pPr>
        <w:pStyle w:val="Ttulo1"/>
        <w:spacing w:line="240" w:lineRule="auto"/>
      </w:pPr>
      <w:proofErr w:type="gramStart"/>
      <w:r>
        <w:t>2</w:t>
      </w:r>
      <w:proofErr w:type="gramEnd"/>
      <w:r>
        <w:t xml:space="preserve"> </w:t>
      </w:r>
      <w:r w:rsidR="00B83D07" w:rsidRPr="00727778">
        <w:t xml:space="preserve">CONSIDERAÇÕES </w:t>
      </w:r>
      <w:r w:rsidR="00B83D07" w:rsidRPr="003E3BC6">
        <w:t>GERAIS</w:t>
      </w:r>
      <w:r w:rsidR="00B83D07" w:rsidRPr="00727778">
        <w:t xml:space="preserve"> SOBRE TRÁFICO </w:t>
      </w:r>
      <w:r w:rsidR="00C0282D" w:rsidRPr="00727778">
        <w:t xml:space="preserve">INTERNACIONAL </w:t>
      </w:r>
      <w:r w:rsidR="00B83D07" w:rsidRPr="00727778">
        <w:t>DE</w:t>
      </w:r>
      <w:r>
        <w:t xml:space="preserve"> </w:t>
      </w:r>
      <w:r w:rsidR="00133808">
        <w:t xml:space="preserve">       </w:t>
      </w:r>
      <w:r w:rsidR="00B83D07" w:rsidRPr="00727778">
        <w:t>PESSOAS</w:t>
      </w:r>
    </w:p>
    <w:p w:rsidR="0073125E" w:rsidRDefault="0073125E" w:rsidP="00E6271E">
      <w:pPr>
        <w:spacing w:after="0" w:line="240" w:lineRule="auto"/>
        <w:ind w:firstLine="709"/>
        <w:jc w:val="both"/>
        <w:rPr>
          <w:rFonts w:ascii="Times New Roman" w:hAnsi="Times New Roman" w:cs="Times New Roman"/>
          <w:sz w:val="24"/>
          <w:szCs w:val="24"/>
        </w:rPr>
      </w:pPr>
    </w:p>
    <w:p w:rsidR="00B50741" w:rsidRPr="00727778" w:rsidRDefault="00D2033B"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A</w:t>
      </w:r>
      <w:r w:rsidR="00733019" w:rsidRPr="00727778">
        <w:rPr>
          <w:rFonts w:ascii="Times New Roman" w:hAnsi="Times New Roman" w:cs="Times New Roman"/>
          <w:sz w:val="24"/>
          <w:szCs w:val="24"/>
        </w:rPr>
        <w:t xml:space="preserve"> fim de</w:t>
      </w:r>
      <w:r w:rsidR="00245533" w:rsidRPr="00727778">
        <w:rPr>
          <w:rFonts w:ascii="Times New Roman" w:hAnsi="Times New Roman" w:cs="Times New Roman"/>
          <w:sz w:val="24"/>
          <w:szCs w:val="24"/>
        </w:rPr>
        <w:t xml:space="preserve"> alcançar um melhor entendimento do fenômen</w:t>
      </w:r>
      <w:r w:rsidR="00733019" w:rsidRPr="00727778">
        <w:rPr>
          <w:rFonts w:ascii="Times New Roman" w:hAnsi="Times New Roman" w:cs="Times New Roman"/>
          <w:sz w:val="24"/>
          <w:szCs w:val="24"/>
        </w:rPr>
        <w:t xml:space="preserve">o tratado neste artigo, </w:t>
      </w:r>
      <w:r w:rsidR="00B50741" w:rsidRPr="00727778">
        <w:rPr>
          <w:rFonts w:ascii="Times New Roman" w:hAnsi="Times New Roman" w:cs="Times New Roman"/>
          <w:sz w:val="24"/>
          <w:szCs w:val="24"/>
        </w:rPr>
        <w:t>cabe a utilização d</w:t>
      </w:r>
      <w:r w:rsidR="00733019" w:rsidRPr="00727778">
        <w:rPr>
          <w:rFonts w:ascii="Times New Roman" w:hAnsi="Times New Roman" w:cs="Times New Roman"/>
          <w:sz w:val="24"/>
          <w:szCs w:val="24"/>
        </w:rPr>
        <w:t xml:space="preserve">a definição </w:t>
      </w:r>
      <w:r w:rsidR="00B50741" w:rsidRPr="00727778">
        <w:rPr>
          <w:rFonts w:ascii="Times New Roman" w:hAnsi="Times New Roman" w:cs="Times New Roman"/>
          <w:sz w:val="24"/>
          <w:szCs w:val="24"/>
        </w:rPr>
        <w:t>expressa</w:t>
      </w:r>
      <w:r w:rsidR="00733019" w:rsidRPr="00727778">
        <w:rPr>
          <w:rFonts w:ascii="Times New Roman" w:hAnsi="Times New Roman" w:cs="Times New Roman"/>
          <w:sz w:val="24"/>
          <w:szCs w:val="24"/>
        </w:rPr>
        <w:t xml:space="preserve"> no art. 3º do Decreto nº 5.017/14</w:t>
      </w:r>
      <w:r w:rsidR="00B50741" w:rsidRPr="00727778">
        <w:rPr>
          <w:rFonts w:ascii="Times New Roman" w:hAnsi="Times New Roman" w:cs="Times New Roman"/>
          <w:sz w:val="24"/>
          <w:szCs w:val="24"/>
        </w:rPr>
        <w:t xml:space="preserve"> ou do “Protocolo Relativo à Prevenção, Repressão e Punição do Tráfico de Pessoas, em Especial Mulher</w:t>
      </w:r>
      <w:r w:rsidR="00735150" w:rsidRPr="00727778">
        <w:rPr>
          <w:rFonts w:ascii="Times New Roman" w:hAnsi="Times New Roman" w:cs="Times New Roman"/>
          <w:sz w:val="24"/>
          <w:szCs w:val="24"/>
        </w:rPr>
        <w:t xml:space="preserve">es e Crianças”, </w:t>
      </w:r>
      <w:proofErr w:type="gramStart"/>
      <w:r w:rsidR="00735150" w:rsidRPr="00727778">
        <w:rPr>
          <w:rFonts w:ascii="Times New Roman" w:hAnsi="Times New Roman" w:cs="Times New Roman"/>
          <w:sz w:val="24"/>
          <w:szCs w:val="24"/>
        </w:rPr>
        <w:t>também conhecido</w:t>
      </w:r>
      <w:r w:rsidR="00B50741" w:rsidRPr="00727778">
        <w:rPr>
          <w:rFonts w:ascii="Times New Roman" w:hAnsi="Times New Roman" w:cs="Times New Roman"/>
          <w:sz w:val="24"/>
          <w:szCs w:val="24"/>
        </w:rPr>
        <w:t xml:space="preserve"> como </w:t>
      </w:r>
      <w:r w:rsidR="005C64AC" w:rsidRPr="00727778">
        <w:rPr>
          <w:rFonts w:ascii="Times New Roman" w:hAnsi="Times New Roman" w:cs="Times New Roman"/>
          <w:sz w:val="24"/>
          <w:szCs w:val="24"/>
        </w:rPr>
        <w:t>Convenção</w:t>
      </w:r>
      <w:r w:rsidR="00B50741" w:rsidRPr="00727778">
        <w:rPr>
          <w:rFonts w:ascii="Times New Roman" w:hAnsi="Times New Roman" w:cs="Times New Roman"/>
          <w:sz w:val="24"/>
          <w:szCs w:val="24"/>
        </w:rPr>
        <w:t xml:space="preserve"> de Palermo</w:t>
      </w:r>
      <w:proofErr w:type="gramEnd"/>
      <w:r w:rsidR="00733019" w:rsidRPr="00727778">
        <w:rPr>
          <w:rFonts w:ascii="Times New Roman" w:hAnsi="Times New Roman" w:cs="Times New Roman"/>
          <w:sz w:val="24"/>
          <w:szCs w:val="24"/>
        </w:rPr>
        <w:t>:</w:t>
      </w:r>
    </w:p>
    <w:p w:rsidR="00477722" w:rsidRPr="00700B48" w:rsidRDefault="00733019" w:rsidP="00E6271E">
      <w:pPr>
        <w:pStyle w:val="Padro"/>
        <w:spacing w:before="240" w:after="240" w:line="240" w:lineRule="auto"/>
        <w:ind w:left="2268"/>
        <w:jc w:val="both"/>
        <w:rPr>
          <w:rFonts w:ascii="Times New Roman" w:eastAsiaTheme="minorHAnsi" w:hAnsi="Times New Roman"/>
          <w:szCs w:val="24"/>
        </w:rPr>
      </w:pPr>
      <w:r w:rsidRPr="00700B48">
        <w:rPr>
          <w:rFonts w:ascii="Times New Roman" w:eastAsiaTheme="minorHAnsi" w:hAnsi="Times New Roman"/>
          <w:szCs w:val="24"/>
        </w:rPr>
        <w:t>A expressão "</w:t>
      </w:r>
      <w:r w:rsidRPr="00700B48">
        <w:rPr>
          <w:rFonts w:ascii="Times New Roman" w:eastAsiaTheme="minorHAnsi" w:hAnsi="Times New Roman"/>
          <w:b/>
          <w:szCs w:val="24"/>
        </w:rPr>
        <w:t>tráfico de pessoas</w:t>
      </w:r>
      <w:r w:rsidRPr="00700B48">
        <w:rPr>
          <w:rFonts w:ascii="Times New Roman" w:eastAsiaTheme="minorHAnsi" w:hAnsi="Times New Roman"/>
          <w:szCs w:val="24"/>
        </w:rPr>
        <w:t xml:space="preserve">" significa o recrutamento, o transporte, a transferência, o alojamento ou o acolhimento de pessoas, recorrendo à ameaça ou uso da força ou a outras formas de coação, ao rapto, à fraude, ao engano, ao abuso de autoridade ou à </w:t>
      </w:r>
      <w:r w:rsidRPr="00700B48">
        <w:rPr>
          <w:rFonts w:ascii="Times New Roman" w:eastAsiaTheme="minorHAnsi" w:hAnsi="Times New Roman"/>
          <w:b/>
          <w:szCs w:val="24"/>
        </w:rPr>
        <w:t>situação de vulnerabilidade</w:t>
      </w:r>
      <w:r w:rsidRPr="00700B48">
        <w:rPr>
          <w:rFonts w:ascii="Times New Roman" w:eastAsiaTheme="minorHAnsi" w:hAnsi="Times New Roman"/>
          <w:szCs w:val="24"/>
        </w:rPr>
        <w:t xml:space="preserve"> ou à entrega ou aceitação de pagamentos ou benefícios para obter o consentimento de uma pessoa que tenha autoridade sobre outra para fins de exploração. A exploração incluirá, no mínimo, </w:t>
      </w:r>
      <w:r w:rsidRPr="00700B48">
        <w:rPr>
          <w:rFonts w:ascii="Times New Roman" w:eastAsiaTheme="minorHAnsi" w:hAnsi="Times New Roman"/>
          <w:b/>
          <w:szCs w:val="24"/>
        </w:rPr>
        <w:t>a exploração da prostituição de outrem ou outras formas de exploração sexual</w:t>
      </w:r>
      <w:r w:rsidRPr="00700B48">
        <w:rPr>
          <w:rFonts w:ascii="Times New Roman" w:eastAsiaTheme="minorHAnsi" w:hAnsi="Times New Roman"/>
          <w:szCs w:val="24"/>
        </w:rPr>
        <w:t xml:space="preserve">, o trabalho ou serviços forçados, escravatura ou práticas similares à escravatura, a </w:t>
      </w:r>
      <w:r w:rsidR="00700B48" w:rsidRPr="00700B48">
        <w:rPr>
          <w:rFonts w:ascii="Times New Roman" w:eastAsiaTheme="minorHAnsi" w:hAnsi="Times New Roman"/>
          <w:szCs w:val="24"/>
        </w:rPr>
        <w:t>servidão ou a remoção de órgãos</w:t>
      </w:r>
      <w:r w:rsidR="00034997" w:rsidRPr="00700B48">
        <w:rPr>
          <w:rFonts w:ascii="Times New Roman" w:eastAsiaTheme="minorHAnsi" w:hAnsi="Times New Roman"/>
          <w:szCs w:val="24"/>
        </w:rPr>
        <w:t xml:space="preserve"> (</w:t>
      </w:r>
      <w:r w:rsidR="00700B48" w:rsidRPr="00700B48">
        <w:rPr>
          <w:rFonts w:ascii="Times New Roman" w:eastAsiaTheme="minorHAnsi" w:hAnsi="Times New Roman"/>
          <w:szCs w:val="24"/>
        </w:rPr>
        <w:t xml:space="preserve">BRASIL, 2004, s/p. Grifo </w:t>
      </w:r>
      <w:r w:rsidR="0000472D" w:rsidRPr="00700B48">
        <w:rPr>
          <w:rFonts w:ascii="Times New Roman" w:eastAsiaTheme="minorHAnsi" w:hAnsi="Times New Roman"/>
          <w:szCs w:val="24"/>
        </w:rPr>
        <w:t>nosso</w:t>
      </w:r>
      <w:r w:rsidR="00034997" w:rsidRPr="00700B48">
        <w:rPr>
          <w:rFonts w:ascii="Times New Roman" w:eastAsiaTheme="minorHAnsi" w:hAnsi="Times New Roman"/>
          <w:szCs w:val="24"/>
        </w:rPr>
        <w:t>)</w:t>
      </w:r>
      <w:r w:rsidR="00AB1264" w:rsidRPr="00700B48">
        <w:rPr>
          <w:rFonts w:ascii="Times New Roman" w:eastAsiaTheme="minorHAnsi" w:hAnsi="Times New Roman"/>
          <w:szCs w:val="24"/>
        </w:rPr>
        <w:t>.</w:t>
      </w:r>
      <w:r w:rsidR="00447DA6" w:rsidRPr="00700B48">
        <w:rPr>
          <w:rFonts w:ascii="Times New Roman" w:eastAsiaTheme="minorHAnsi" w:hAnsi="Times New Roman"/>
          <w:szCs w:val="24"/>
        </w:rPr>
        <w:t xml:space="preserve"> </w:t>
      </w:r>
    </w:p>
    <w:p w:rsidR="00077050" w:rsidRPr="002B643B" w:rsidRDefault="003747EC"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Pormenorizando</w:t>
      </w:r>
      <w:r w:rsidR="00DE0A19" w:rsidRPr="002B643B">
        <w:rPr>
          <w:rFonts w:ascii="Times New Roman" w:hAnsi="Times New Roman" w:cs="Times New Roman"/>
          <w:sz w:val="24"/>
          <w:szCs w:val="24"/>
        </w:rPr>
        <w:t xml:space="preserve"> em elementos a tipificação dada no artigo supracitado, tem-se que o ato de traficar pessoas consiste em recrutar, transportar, transferir, alojar ou acolher pessoas</w:t>
      </w:r>
      <w:r w:rsidR="00B97E5C" w:rsidRPr="002B643B">
        <w:rPr>
          <w:rFonts w:ascii="Times New Roman" w:hAnsi="Times New Roman" w:cs="Times New Roman"/>
          <w:sz w:val="24"/>
          <w:szCs w:val="24"/>
        </w:rPr>
        <w:t>. O</w:t>
      </w:r>
      <w:r w:rsidR="00DE0A19" w:rsidRPr="002B643B">
        <w:rPr>
          <w:rFonts w:ascii="Times New Roman" w:hAnsi="Times New Roman" w:cs="Times New Roman"/>
          <w:sz w:val="24"/>
          <w:szCs w:val="24"/>
        </w:rPr>
        <w:t xml:space="preserve"> tráfico é</w:t>
      </w:r>
      <w:r w:rsidR="00B97E5C" w:rsidRPr="002B643B">
        <w:rPr>
          <w:rFonts w:ascii="Times New Roman" w:hAnsi="Times New Roman" w:cs="Times New Roman"/>
          <w:sz w:val="24"/>
          <w:szCs w:val="24"/>
        </w:rPr>
        <w:t xml:space="preserve"> realizado </w:t>
      </w:r>
      <w:r w:rsidR="009248FD" w:rsidRPr="002B643B">
        <w:rPr>
          <w:rFonts w:ascii="Times New Roman" w:hAnsi="Times New Roman" w:cs="Times New Roman"/>
          <w:sz w:val="24"/>
          <w:szCs w:val="24"/>
        </w:rPr>
        <w:t>mediante</w:t>
      </w:r>
      <w:r w:rsidR="00DE0A19" w:rsidRPr="002B643B">
        <w:rPr>
          <w:rFonts w:ascii="Times New Roman" w:hAnsi="Times New Roman" w:cs="Times New Roman"/>
          <w:sz w:val="24"/>
          <w:szCs w:val="24"/>
        </w:rPr>
        <w:t xml:space="preserve"> “ameaça ou uso da força, coerção, abdução, fraude, engano, abuso de poder ou de vulnerabilidade, ou pagamentos ou benefícios em troca do controle da vida da vítima”; e</w:t>
      </w:r>
      <w:r w:rsidR="00F03A53" w:rsidRPr="002B643B">
        <w:rPr>
          <w:rFonts w:ascii="Times New Roman" w:hAnsi="Times New Roman" w:cs="Times New Roman"/>
          <w:sz w:val="24"/>
          <w:szCs w:val="24"/>
        </w:rPr>
        <w:t>,</w:t>
      </w:r>
      <w:r w:rsidR="00DE0A19" w:rsidRPr="002B643B">
        <w:rPr>
          <w:rFonts w:ascii="Times New Roman" w:hAnsi="Times New Roman" w:cs="Times New Roman"/>
          <w:sz w:val="24"/>
          <w:szCs w:val="24"/>
        </w:rPr>
        <w:t xml:space="preserve"> aind</w:t>
      </w:r>
      <w:r w:rsidR="009248FD" w:rsidRPr="002B643B">
        <w:rPr>
          <w:rFonts w:ascii="Times New Roman" w:hAnsi="Times New Roman" w:cs="Times New Roman"/>
          <w:sz w:val="24"/>
          <w:szCs w:val="24"/>
        </w:rPr>
        <w:t xml:space="preserve">a, </w:t>
      </w:r>
      <w:r w:rsidR="00F03A53" w:rsidRPr="002B643B">
        <w:rPr>
          <w:rFonts w:ascii="Times New Roman" w:hAnsi="Times New Roman" w:cs="Times New Roman"/>
          <w:sz w:val="24"/>
          <w:szCs w:val="24"/>
        </w:rPr>
        <w:t xml:space="preserve">o objetivo principal dos traficantes de pessoas é explorar </w:t>
      </w:r>
      <w:r w:rsidR="00B97E5C" w:rsidRPr="002B643B">
        <w:rPr>
          <w:rFonts w:ascii="Times New Roman" w:hAnsi="Times New Roman" w:cs="Times New Roman"/>
          <w:sz w:val="24"/>
          <w:szCs w:val="24"/>
        </w:rPr>
        <w:t>as</w:t>
      </w:r>
      <w:r w:rsidR="00F03A53" w:rsidRPr="002B643B">
        <w:rPr>
          <w:rFonts w:ascii="Times New Roman" w:hAnsi="Times New Roman" w:cs="Times New Roman"/>
          <w:sz w:val="24"/>
          <w:szCs w:val="24"/>
        </w:rPr>
        <w:t xml:space="preserve"> </w:t>
      </w:r>
      <w:r w:rsidR="009248FD" w:rsidRPr="002B643B">
        <w:rPr>
          <w:rFonts w:ascii="Times New Roman" w:hAnsi="Times New Roman" w:cs="Times New Roman"/>
          <w:sz w:val="24"/>
          <w:szCs w:val="24"/>
        </w:rPr>
        <w:t>vítimas</w:t>
      </w:r>
      <w:r w:rsidR="00F03A53" w:rsidRPr="002B643B">
        <w:rPr>
          <w:rFonts w:ascii="Times New Roman" w:hAnsi="Times New Roman" w:cs="Times New Roman"/>
          <w:sz w:val="24"/>
          <w:szCs w:val="24"/>
        </w:rPr>
        <w:t>, seja na prostituição, sexualmente</w:t>
      </w:r>
      <w:r w:rsidR="00BD2159" w:rsidRPr="002B643B">
        <w:rPr>
          <w:rFonts w:ascii="Times New Roman" w:hAnsi="Times New Roman" w:cs="Times New Roman"/>
          <w:sz w:val="24"/>
          <w:szCs w:val="24"/>
        </w:rPr>
        <w:t>,</w:t>
      </w:r>
      <w:r w:rsidR="00B97E5C" w:rsidRPr="002B643B">
        <w:rPr>
          <w:rFonts w:ascii="Times New Roman" w:hAnsi="Times New Roman" w:cs="Times New Roman"/>
          <w:sz w:val="24"/>
          <w:szCs w:val="24"/>
        </w:rPr>
        <w:t xml:space="preserve"> </w:t>
      </w:r>
      <w:r w:rsidR="00F03A53" w:rsidRPr="002B643B">
        <w:rPr>
          <w:rFonts w:ascii="Times New Roman" w:hAnsi="Times New Roman" w:cs="Times New Roman"/>
          <w:sz w:val="24"/>
          <w:szCs w:val="24"/>
        </w:rPr>
        <w:t>com trabalhos forçados, na escravidão ou na remoção ou servidão de órgãos.</w:t>
      </w:r>
    </w:p>
    <w:p w:rsidR="007123E1" w:rsidRPr="002B643B" w:rsidRDefault="00DA700D"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lastRenderedPageBreak/>
        <w:t xml:space="preserve">É de fundamental </w:t>
      </w:r>
      <w:r w:rsidR="00FA04BF" w:rsidRPr="002B643B">
        <w:rPr>
          <w:rFonts w:ascii="Times New Roman" w:hAnsi="Times New Roman" w:cs="Times New Roman"/>
          <w:sz w:val="24"/>
          <w:szCs w:val="24"/>
        </w:rPr>
        <w:t>importância</w:t>
      </w:r>
      <w:r w:rsidRPr="002B643B">
        <w:rPr>
          <w:rFonts w:ascii="Times New Roman" w:hAnsi="Times New Roman" w:cs="Times New Roman"/>
          <w:sz w:val="24"/>
          <w:szCs w:val="24"/>
        </w:rPr>
        <w:t xml:space="preserve"> destacar, desde então</w:t>
      </w:r>
      <w:r w:rsidR="00FA04BF" w:rsidRPr="002B643B">
        <w:rPr>
          <w:rFonts w:ascii="Times New Roman" w:hAnsi="Times New Roman" w:cs="Times New Roman"/>
          <w:sz w:val="24"/>
          <w:szCs w:val="24"/>
        </w:rPr>
        <w:t xml:space="preserve"> e especificamente no documento supra</w:t>
      </w:r>
      <w:r w:rsidRPr="002B643B">
        <w:rPr>
          <w:rFonts w:ascii="Times New Roman" w:hAnsi="Times New Roman" w:cs="Times New Roman"/>
          <w:sz w:val="24"/>
          <w:szCs w:val="24"/>
        </w:rPr>
        <w:t xml:space="preserve">, </w:t>
      </w:r>
      <w:r w:rsidR="00FA04BF" w:rsidRPr="002B643B">
        <w:rPr>
          <w:rFonts w:ascii="Times New Roman" w:hAnsi="Times New Roman" w:cs="Times New Roman"/>
          <w:sz w:val="24"/>
          <w:szCs w:val="24"/>
        </w:rPr>
        <w:t>que o Protocolo definiu como irrelevante, para fins de configuração do efetivo ilícito, o consentimento da vítima</w:t>
      </w:r>
      <w:r w:rsidR="000A4A87" w:rsidRPr="002B643B">
        <w:rPr>
          <w:rFonts w:ascii="Times New Roman" w:hAnsi="Times New Roman" w:cs="Times New Roman"/>
          <w:sz w:val="24"/>
          <w:szCs w:val="24"/>
        </w:rPr>
        <w:t>, e principalmente a concordância de vulnerável, sendo considerado este o menor de 18 anos, como previsto no artigo 218-B do Código Penal.</w:t>
      </w:r>
      <w:r w:rsidR="00FA04BF" w:rsidRPr="002B643B">
        <w:rPr>
          <w:rFonts w:ascii="Times New Roman" w:hAnsi="Times New Roman" w:cs="Times New Roman"/>
          <w:sz w:val="24"/>
          <w:szCs w:val="24"/>
        </w:rPr>
        <w:t xml:space="preserve"> </w:t>
      </w:r>
      <w:r w:rsidR="007123E1" w:rsidRPr="002B643B">
        <w:rPr>
          <w:rFonts w:ascii="Times New Roman" w:hAnsi="Times New Roman" w:cs="Times New Roman"/>
          <w:sz w:val="24"/>
          <w:szCs w:val="24"/>
        </w:rPr>
        <w:tab/>
      </w:r>
    </w:p>
    <w:p w:rsidR="007123E1" w:rsidRPr="002B643B" w:rsidRDefault="007123E1"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Na possibilidade de ser cogitada uma excludente de tipicidade, isto é, um caso de inimputabilidade, o caso concreto não poderá ter ocorrido mediante um dos meios de realização do tráfico citados, nem poderá a vítima ter participado das transações, aliciando novas vítimas, por exemplo.</w:t>
      </w:r>
    </w:p>
    <w:p w:rsidR="00B50741" w:rsidRPr="002B643B" w:rsidRDefault="00077050"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O tráfico internacional de pessoas</w:t>
      </w:r>
      <w:r w:rsidR="00D2033B" w:rsidRPr="002B643B">
        <w:rPr>
          <w:rFonts w:ascii="Times New Roman" w:hAnsi="Times New Roman" w:cs="Times New Roman"/>
          <w:sz w:val="24"/>
          <w:szCs w:val="24"/>
        </w:rPr>
        <w:t xml:space="preserve"> </w:t>
      </w:r>
      <w:r w:rsidR="00B50741" w:rsidRPr="002B643B">
        <w:rPr>
          <w:rFonts w:ascii="Times New Roman" w:hAnsi="Times New Roman" w:cs="Times New Roman"/>
          <w:sz w:val="24"/>
          <w:szCs w:val="24"/>
        </w:rPr>
        <w:t>consiste em uma forma contemporânea de escravidão</w:t>
      </w:r>
      <w:r w:rsidR="00D2033B" w:rsidRPr="002B643B">
        <w:rPr>
          <w:rFonts w:ascii="Times New Roman" w:hAnsi="Times New Roman" w:cs="Times New Roman"/>
          <w:sz w:val="24"/>
          <w:szCs w:val="24"/>
        </w:rPr>
        <w:t xml:space="preserve">, </w:t>
      </w:r>
      <w:r w:rsidR="00B50741" w:rsidRPr="002B643B">
        <w:rPr>
          <w:rFonts w:ascii="Times New Roman" w:hAnsi="Times New Roman" w:cs="Times New Roman"/>
          <w:sz w:val="24"/>
          <w:szCs w:val="24"/>
        </w:rPr>
        <w:t xml:space="preserve">sendo, </w:t>
      </w:r>
      <w:r w:rsidR="00D26B59" w:rsidRPr="002B643B">
        <w:rPr>
          <w:rFonts w:ascii="Times New Roman" w:hAnsi="Times New Roman" w:cs="Times New Roman"/>
          <w:sz w:val="24"/>
          <w:szCs w:val="24"/>
        </w:rPr>
        <w:t>conforme</w:t>
      </w:r>
      <w:r w:rsidR="00D2033B" w:rsidRPr="002B643B">
        <w:rPr>
          <w:rFonts w:ascii="Times New Roman" w:hAnsi="Times New Roman" w:cs="Times New Roman"/>
          <w:sz w:val="24"/>
          <w:szCs w:val="24"/>
        </w:rPr>
        <w:t xml:space="preserve"> o Escritório das Nações Unidas sobre Drogas e Crime</w:t>
      </w:r>
      <w:r w:rsidR="00C116A2" w:rsidRPr="002B643B">
        <w:rPr>
          <w:rFonts w:ascii="Times New Roman" w:hAnsi="Times New Roman" w:cs="Times New Roman"/>
          <w:sz w:val="24"/>
          <w:szCs w:val="24"/>
        </w:rPr>
        <w:t xml:space="preserve"> (UNODC</w:t>
      </w:r>
      <w:r w:rsidR="00B97E5C" w:rsidRPr="002B643B">
        <w:rPr>
          <w:rFonts w:cs="Times New Roman"/>
        </w:rPr>
        <w:footnoteReference w:id="4"/>
      </w:r>
      <w:r w:rsidR="00B97E5C" w:rsidRPr="002B643B">
        <w:rPr>
          <w:rFonts w:ascii="Times New Roman" w:hAnsi="Times New Roman" w:cs="Times New Roman"/>
          <w:sz w:val="24"/>
          <w:szCs w:val="24"/>
        </w:rPr>
        <w:t xml:space="preserve">, </w:t>
      </w:r>
      <w:r w:rsidR="00271831" w:rsidRPr="002B643B">
        <w:rPr>
          <w:rFonts w:ascii="Times New Roman" w:hAnsi="Times New Roman" w:cs="Times New Roman"/>
          <w:sz w:val="24"/>
          <w:szCs w:val="24"/>
        </w:rPr>
        <w:t>2</w:t>
      </w:r>
      <w:r w:rsidR="00B97E5C" w:rsidRPr="002B643B">
        <w:rPr>
          <w:rFonts w:ascii="Times New Roman" w:hAnsi="Times New Roman" w:cs="Times New Roman"/>
          <w:sz w:val="24"/>
          <w:szCs w:val="24"/>
        </w:rPr>
        <w:t>009</w:t>
      </w:r>
      <w:r w:rsidR="00C116A2" w:rsidRPr="002B643B">
        <w:rPr>
          <w:rFonts w:ascii="Times New Roman" w:hAnsi="Times New Roman" w:cs="Times New Roman"/>
          <w:sz w:val="24"/>
          <w:szCs w:val="24"/>
        </w:rPr>
        <w:t>)</w:t>
      </w:r>
      <w:r w:rsidR="00D2033B" w:rsidRPr="002B643B">
        <w:rPr>
          <w:rFonts w:ascii="Times New Roman" w:hAnsi="Times New Roman" w:cs="Times New Roman"/>
          <w:sz w:val="24"/>
          <w:szCs w:val="24"/>
        </w:rPr>
        <w:t>,</w:t>
      </w:r>
      <w:r w:rsidR="00B97E5C" w:rsidRPr="002B643B">
        <w:rPr>
          <w:rFonts w:ascii="Times New Roman" w:hAnsi="Times New Roman" w:cs="Times New Roman"/>
          <w:sz w:val="24"/>
          <w:szCs w:val="24"/>
        </w:rPr>
        <w:t xml:space="preserve"> </w:t>
      </w:r>
      <w:r w:rsidR="00D2033B" w:rsidRPr="002B643B">
        <w:rPr>
          <w:rFonts w:ascii="Times New Roman" w:hAnsi="Times New Roman" w:cs="Times New Roman"/>
          <w:sz w:val="24"/>
          <w:szCs w:val="24"/>
        </w:rPr>
        <w:t xml:space="preserve">a segunda atividade mais lucrativa entre os crimes organizados, perdendo, neste </w:t>
      </w:r>
      <w:r w:rsidR="00D2033B" w:rsidRPr="001E4F0A">
        <w:rPr>
          <w:rFonts w:ascii="Times New Roman" w:hAnsi="Times New Roman" w:cs="Times New Roman"/>
          <w:i/>
          <w:sz w:val="24"/>
          <w:szCs w:val="24"/>
        </w:rPr>
        <w:t>ranking</w:t>
      </w:r>
      <w:r w:rsidR="00D2033B" w:rsidRPr="002B643B">
        <w:rPr>
          <w:rFonts w:ascii="Times New Roman" w:hAnsi="Times New Roman" w:cs="Times New Roman"/>
          <w:sz w:val="24"/>
          <w:szCs w:val="24"/>
        </w:rPr>
        <w:t xml:space="preserve">, apenas para o tráfico de </w:t>
      </w:r>
      <w:r w:rsidR="00DA0A8C" w:rsidRPr="002B643B">
        <w:rPr>
          <w:rFonts w:ascii="Times New Roman" w:hAnsi="Times New Roman" w:cs="Times New Roman"/>
          <w:sz w:val="24"/>
          <w:szCs w:val="24"/>
        </w:rPr>
        <w:t>entorpecentes</w:t>
      </w:r>
      <w:r w:rsidR="00D2033B" w:rsidRPr="002B643B">
        <w:rPr>
          <w:rFonts w:ascii="Times New Roman" w:hAnsi="Times New Roman" w:cs="Times New Roman"/>
          <w:sz w:val="24"/>
          <w:szCs w:val="24"/>
        </w:rPr>
        <w:t xml:space="preserve">. </w:t>
      </w:r>
    </w:p>
    <w:p w:rsidR="00735150" w:rsidRPr="002B643B" w:rsidRDefault="00735150"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O atrativo deste “mercado” consiste principalmente no fato de que, de forma diversa do que ocorre no tráfico de armamentos e de entorpecentes, o ser humano é visto pelos traficantes como um objeto, podendo ser negociados diversas vezes, com até diferentes finalidades.</w:t>
      </w:r>
    </w:p>
    <w:p w:rsidR="00A557C3" w:rsidRPr="002B643B" w:rsidRDefault="00A557C3"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No ano de 2016, O</w:t>
      </w:r>
      <w:r w:rsidR="007B292F" w:rsidRPr="002B643B">
        <w:rPr>
          <w:rFonts w:ascii="Times New Roman" w:hAnsi="Times New Roman" w:cs="Times New Roman"/>
          <w:sz w:val="24"/>
          <w:szCs w:val="24"/>
        </w:rPr>
        <w:t>rganização Internacional do Trabalho</w:t>
      </w:r>
      <w:r w:rsidR="00651FCB" w:rsidRPr="002B643B">
        <w:rPr>
          <w:rFonts w:ascii="Times New Roman" w:hAnsi="Times New Roman" w:cs="Times New Roman"/>
          <w:sz w:val="24"/>
          <w:szCs w:val="24"/>
        </w:rPr>
        <w:t xml:space="preserve"> (OIT)</w:t>
      </w:r>
      <w:r w:rsidRPr="002B643B">
        <w:rPr>
          <w:rFonts w:ascii="Times New Roman" w:hAnsi="Times New Roman" w:cs="Times New Roman"/>
          <w:sz w:val="24"/>
          <w:szCs w:val="24"/>
        </w:rPr>
        <w:t xml:space="preserve"> constatou que</w:t>
      </w:r>
      <w:r w:rsidR="005A426C" w:rsidRPr="002B643B">
        <w:rPr>
          <w:rFonts w:ascii="Times New Roman" w:hAnsi="Times New Roman" w:cs="Times New Roman"/>
          <w:sz w:val="24"/>
          <w:szCs w:val="24"/>
        </w:rPr>
        <w:t>, em números globais,</w:t>
      </w:r>
      <w:r w:rsidRPr="002B643B">
        <w:rPr>
          <w:rFonts w:ascii="Times New Roman" w:hAnsi="Times New Roman" w:cs="Times New Roman"/>
          <w:sz w:val="24"/>
          <w:szCs w:val="24"/>
        </w:rPr>
        <w:t xml:space="preserve"> mais de 40 milhões de pessoas</w:t>
      </w:r>
      <w:r w:rsidR="006657CD" w:rsidRPr="002B643B">
        <w:rPr>
          <w:rFonts w:ascii="Times New Roman" w:hAnsi="Times New Roman" w:cs="Times New Roman"/>
          <w:sz w:val="24"/>
          <w:szCs w:val="24"/>
        </w:rPr>
        <w:t xml:space="preserve"> foram sujeitadas </w:t>
      </w:r>
      <w:r w:rsidR="005A426C" w:rsidRPr="002B643B">
        <w:rPr>
          <w:rFonts w:ascii="Times New Roman" w:hAnsi="Times New Roman" w:cs="Times New Roman"/>
          <w:sz w:val="24"/>
          <w:szCs w:val="24"/>
        </w:rPr>
        <w:t>a</w:t>
      </w:r>
      <w:r w:rsidR="006657CD" w:rsidRPr="002B643B">
        <w:rPr>
          <w:rFonts w:ascii="Times New Roman" w:hAnsi="Times New Roman" w:cs="Times New Roman"/>
          <w:sz w:val="24"/>
          <w:szCs w:val="24"/>
        </w:rPr>
        <w:t xml:space="preserve"> mais atual forma de escravidão, das quais 71% eram mulheres e meninas. Um total de 24,9 milhões de indivíduos foram submetidos a trabalho forçado, e destes, 4,8 milhões foram vítimas exploração sexual forçada, das quais as mulheres representam um total de 99%.  </w:t>
      </w:r>
      <w:r w:rsidRPr="002B643B">
        <w:rPr>
          <w:rFonts w:ascii="Times New Roman" w:hAnsi="Times New Roman" w:cs="Times New Roman"/>
          <w:sz w:val="24"/>
          <w:szCs w:val="24"/>
        </w:rPr>
        <w:t xml:space="preserve">   </w:t>
      </w:r>
    </w:p>
    <w:p w:rsidR="00C116A2" w:rsidRPr="002B643B" w:rsidRDefault="00C116A2"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Estima-se ainda</w:t>
      </w:r>
      <w:r w:rsidR="00B97E5C" w:rsidRPr="002B643B">
        <w:rPr>
          <w:rFonts w:ascii="Times New Roman" w:hAnsi="Times New Roman" w:cs="Times New Roman"/>
          <w:sz w:val="24"/>
          <w:szCs w:val="24"/>
        </w:rPr>
        <w:t>,</w:t>
      </w:r>
      <w:r w:rsidRPr="002B643B">
        <w:rPr>
          <w:rFonts w:ascii="Times New Roman" w:hAnsi="Times New Roman" w:cs="Times New Roman"/>
          <w:sz w:val="24"/>
          <w:szCs w:val="24"/>
        </w:rPr>
        <w:t xml:space="preserve"> conforme o UNODC </w:t>
      </w:r>
      <w:r w:rsidR="00B97E5C" w:rsidRPr="002B643B">
        <w:rPr>
          <w:rFonts w:ascii="Times New Roman" w:hAnsi="Times New Roman" w:cs="Times New Roman"/>
          <w:sz w:val="24"/>
          <w:szCs w:val="24"/>
        </w:rPr>
        <w:t xml:space="preserve">(2009), </w:t>
      </w:r>
      <w:r w:rsidRPr="002B643B">
        <w:rPr>
          <w:rFonts w:ascii="Times New Roman" w:hAnsi="Times New Roman" w:cs="Times New Roman"/>
          <w:sz w:val="24"/>
          <w:szCs w:val="24"/>
        </w:rPr>
        <w:t>que uma única vítima do tráfico possa gerar lucros entre 13 e 30 mil dólares, ao passo q</w:t>
      </w:r>
      <w:r w:rsidR="004E1A45" w:rsidRPr="002B643B">
        <w:rPr>
          <w:rFonts w:ascii="Times New Roman" w:hAnsi="Times New Roman" w:cs="Times New Roman"/>
          <w:sz w:val="24"/>
          <w:szCs w:val="24"/>
        </w:rPr>
        <w:t>ue a rede de crime organizado</w:t>
      </w:r>
      <w:r w:rsidRPr="002B643B">
        <w:rPr>
          <w:rFonts w:ascii="Times New Roman" w:hAnsi="Times New Roman" w:cs="Times New Roman"/>
          <w:sz w:val="24"/>
          <w:szCs w:val="24"/>
        </w:rPr>
        <w:t xml:space="preserve"> no total chega a movimentar em torno de 32 bilhões de dólares ao ano. </w:t>
      </w:r>
    </w:p>
    <w:p w:rsidR="00B56B22" w:rsidRPr="002B643B" w:rsidRDefault="005C64AC"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Como introduzido anteriormente, o tráfico internacional de pessoas acontecia inicialmente dos países mais ricos em direção aos países menos desenvolvidos. No entanto, devido a diversos fatores comuns no perfil geral das vítimas, atualmente é mais frequente ocorrer o tráfico de países emergentes para países desenvolvidos</w:t>
      </w:r>
      <w:r w:rsidR="004E1A45" w:rsidRPr="002B643B">
        <w:rPr>
          <w:rFonts w:ascii="Times New Roman" w:hAnsi="Times New Roman" w:cs="Times New Roman"/>
          <w:sz w:val="24"/>
          <w:szCs w:val="24"/>
        </w:rPr>
        <w:t xml:space="preserve"> devido a</w:t>
      </w:r>
      <w:r w:rsidR="00735150" w:rsidRPr="002B643B">
        <w:rPr>
          <w:rFonts w:ascii="Times New Roman" w:hAnsi="Times New Roman" w:cs="Times New Roman"/>
          <w:sz w:val="24"/>
          <w:szCs w:val="24"/>
        </w:rPr>
        <w:t xml:space="preserve"> razões demográficas, socioeconômicas, diferenças legislativas, mas principalmente pelo fator vulnerabilidade.</w:t>
      </w:r>
    </w:p>
    <w:p w:rsidR="00DE0A19" w:rsidRPr="00727778" w:rsidRDefault="00735150" w:rsidP="00E6271E">
      <w:pPr>
        <w:pStyle w:val="Padro"/>
        <w:spacing w:after="0" w:line="240" w:lineRule="auto"/>
        <w:jc w:val="both"/>
        <w:rPr>
          <w:rFonts w:ascii="Times New Roman" w:hAnsi="Times New Roman"/>
          <w:sz w:val="24"/>
          <w:szCs w:val="24"/>
        </w:rPr>
      </w:pPr>
      <w:r w:rsidRPr="00727778">
        <w:rPr>
          <w:rFonts w:ascii="Times New Roman" w:hAnsi="Times New Roman"/>
          <w:sz w:val="24"/>
          <w:szCs w:val="24"/>
        </w:rPr>
        <w:tab/>
        <w:t xml:space="preserve"> </w:t>
      </w:r>
      <w:r w:rsidR="00B82858" w:rsidRPr="00727778">
        <w:rPr>
          <w:rFonts w:ascii="Times New Roman" w:hAnsi="Times New Roman"/>
          <w:sz w:val="24"/>
          <w:szCs w:val="24"/>
        </w:rPr>
        <w:tab/>
      </w:r>
      <w:r w:rsidR="00B50741" w:rsidRPr="00727778">
        <w:rPr>
          <w:rFonts w:ascii="Times New Roman" w:hAnsi="Times New Roman"/>
          <w:sz w:val="32"/>
          <w:szCs w:val="24"/>
        </w:rPr>
        <w:t xml:space="preserve"> </w:t>
      </w:r>
    </w:p>
    <w:p w:rsidR="00B83D07" w:rsidRPr="00995769" w:rsidRDefault="0073125E" w:rsidP="00E6271E">
      <w:pPr>
        <w:pStyle w:val="Ttulo2"/>
        <w:spacing w:line="240" w:lineRule="auto"/>
      </w:pPr>
      <w:r w:rsidRPr="00995769">
        <w:t xml:space="preserve">2.1 </w:t>
      </w:r>
      <w:r w:rsidR="00B83D07" w:rsidRPr="00995769">
        <w:t>VULNERABILIDADE E TRÁFICO DE MULHERES</w:t>
      </w:r>
    </w:p>
    <w:p w:rsidR="0073125E" w:rsidRDefault="0073125E" w:rsidP="00E6271E">
      <w:pPr>
        <w:spacing w:after="0" w:line="240" w:lineRule="auto"/>
        <w:ind w:firstLine="851"/>
        <w:jc w:val="both"/>
        <w:rPr>
          <w:rFonts w:ascii="Times New Roman" w:hAnsi="Times New Roman" w:cs="Times New Roman"/>
          <w:sz w:val="24"/>
          <w:szCs w:val="24"/>
        </w:rPr>
      </w:pPr>
    </w:p>
    <w:p w:rsidR="006B67D1" w:rsidRPr="00727778" w:rsidRDefault="001826D0"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Objetivando </w:t>
      </w:r>
      <w:r w:rsidR="00811F38">
        <w:rPr>
          <w:rFonts w:ascii="Times New Roman" w:hAnsi="Times New Roman" w:cs="Times New Roman"/>
          <w:sz w:val="24"/>
          <w:szCs w:val="24"/>
        </w:rPr>
        <w:t>assimilar</w:t>
      </w:r>
      <w:r w:rsidR="00CF1898" w:rsidRPr="00727778">
        <w:rPr>
          <w:rFonts w:ascii="Times New Roman" w:hAnsi="Times New Roman" w:cs="Times New Roman"/>
          <w:sz w:val="24"/>
          <w:szCs w:val="24"/>
        </w:rPr>
        <w:t xml:space="preserve"> a dimensão deste tipo de exploração do ser humano, c</w:t>
      </w:r>
      <w:r w:rsidR="0000472D" w:rsidRPr="00727778">
        <w:rPr>
          <w:rFonts w:ascii="Times New Roman" w:hAnsi="Times New Roman" w:cs="Times New Roman"/>
          <w:sz w:val="24"/>
          <w:szCs w:val="24"/>
        </w:rPr>
        <w:t xml:space="preserve">abe </w:t>
      </w:r>
      <w:r w:rsidR="00B03302" w:rsidRPr="00727778">
        <w:rPr>
          <w:rFonts w:ascii="Times New Roman" w:hAnsi="Times New Roman" w:cs="Times New Roman"/>
          <w:sz w:val="24"/>
          <w:szCs w:val="24"/>
        </w:rPr>
        <w:t xml:space="preserve">averiguar </w:t>
      </w:r>
      <w:r w:rsidR="00045B8C" w:rsidRPr="00727778">
        <w:rPr>
          <w:rFonts w:ascii="Times New Roman" w:hAnsi="Times New Roman" w:cs="Times New Roman"/>
          <w:sz w:val="24"/>
          <w:szCs w:val="24"/>
        </w:rPr>
        <w:t>de maneira mais aprofundada</w:t>
      </w:r>
      <w:r w:rsidR="00BC13CE" w:rsidRPr="00727778">
        <w:rPr>
          <w:rFonts w:ascii="Times New Roman" w:hAnsi="Times New Roman" w:cs="Times New Roman"/>
          <w:sz w:val="24"/>
          <w:szCs w:val="24"/>
        </w:rPr>
        <w:t xml:space="preserve"> </w:t>
      </w:r>
      <w:r w:rsidR="00F83163" w:rsidRPr="00727778">
        <w:rPr>
          <w:rFonts w:ascii="Times New Roman" w:hAnsi="Times New Roman" w:cs="Times New Roman"/>
          <w:sz w:val="24"/>
          <w:szCs w:val="24"/>
        </w:rPr>
        <w:t xml:space="preserve">a vulnerabilidade humana </w:t>
      </w:r>
      <w:r w:rsidR="006D032F">
        <w:rPr>
          <w:rFonts w:ascii="Times New Roman" w:hAnsi="Times New Roman" w:cs="Times New Roman"/>
          <w:sz w:val="24"/>
          <w:szCs w:val="24"/>
        </w:rPr>
        <w:t xml:space="preserve">existente </w:t>
      </w:r>
      <w:r w:rsidR="00A32299" w:rsidRPr="00727778">
        <w:rPr>
          <w:rFonts w:ascii="Times New Roman" w:hAnsi="Times New Roman" w:cs="Times New Roman"/>
          <w:sz w:val="24"/>
          <w:szCs w:val="24"/>
        </w:rPr>
        <w:t xml:space="preserve">tanto na própria situação do tráfico, </w:t>
      </w:r>
      <w:proofErr w:type="gramStart"/>
      <w:r w:rsidR="00A32299" w:rsidRPr="00727778">
        <w:rPr>
          <w:rFonts w:ascii="Times New Roman" w:hAnsi="Times New Roman" w:cs="Times New Roman"/>
          <w:sz w:val="24"/>
          <w:szCs w:val="24"/>
        </w:rPr>
        <w:t xml:space="preserve">quanto </w:t>
      </w:r>
      <w:r w:rsidR="006D032F">
        <w:rPr>
          <w:rFonts w:ascii="Times New Roman" w:hAnsi="Times New Roman" w:cs="Times New Roman"/>
          <w:sz w:val="24"/>
          <w:szCs w:val="24"/>
        </w:rPr>
        <w:t>a</w:t>
      </w:r>
      <w:r w:rsidR="001E3F3D">
        <w:rPr>
          <w:rFonts w:ascii="Times New Roman" w:hAnsi="Times New Roman" w:cs="Times New Roman"/>
          <w:sz w:val="24"/>
          <w:szCs w:val="24"/>
        </w:rPr>
        <w:t>quela</w:t>
      </w:r>
      <w:proofErr w:type="gramEnd"/>
      <w:r w:rsidR="006D032F">
        <w:rPr>
          <w:rFonts w:ascii="Times New Roman" w:hAnsi="Times New Roman" w:cs="Times New Roman"/>
          <w:sz w:val="24"/>
          <w:szCs w:val="24"/>
        </w:rPr>
        <w:t xml:space="preserve"> </w:t>
      </w:r>
      <w:r w:rsidR="006D032F" w:rsidRPr="00727778">
        <w:rPr>
          <w:rFonts w:ascii="Times New Roman" w:hAnsi="Times New Roman" w:cs="Times New Roman"/>
          <w:sz w:val="24"/>
          <w:szCs w:val="24"/>
        </w:rPr>
        <w:t xml:space="preserve">desencadeada </w:t>
      </w:r>
      <w:r w:rsidR="00A32299" w:rsidRPr="00727778">
        <w:rPr>
          <w:rFonts w:ascii="Times New Roman" w:hAnsi="Times New Roman" w:cs="Times New Roman"/>
          <w:sz w:val="24"/>
          <w:szCs w:val="24"/>
        </w:rPr>
        <w:t>no caso em tela,</w:t>
      </w:r>
      <w:r w:rsidR="00F83163" w:rsidRPr="00727778">
        <w:rPr>
          <w:rFonts w:ascii="Times New Roman" w:hAnsi="Times New Roman" w:cs="Times New Roman"/>
          <w:sz w:val="24"/>
          <w:szCs w:val="24"/>
        </w:rPr>
        <w:t xml:space="preserve"> </w:t>
      </w:r>
      <w:r w:rsidR="00A32299" w:rsidRPr="00727778">
        <w:rPr>
          <w:rFonts w:ascii="Times New Roman" w:hAnsi="Times New Roman" w:cs="Times New Roman"/>
          <w:sz w:val="24"/>
          <w:szCs w:val="24"/>
        </w:rPr>
        <w:t xml:space="preserve">isto é, </w:t>
      </w:r>
      <w:r w:rsidR="00F83163" w:rsidRPr="00727778">
        <w:rPr>
          <w:rFonts w:ascii="Times New Roman" w:hAnsi="Times New Roman" w:cs="Times New Roman"/>
          <w:sz w:val="24"/>
          <w:szCs w:val="24"/>
        </w:rPr>
        <w:t>com a efetiva legalização d</w:t>
      </w:r>
      <w:r w:rsidR="0060084E" w:rsidRPr="00727778">
        <w:rPr>
          <w:rFonts w:ascii="Times New Roman" w:hAnsi="Times New Roman" w:cs="Times New Roman"/>
          <w:sz w:val="24"/>
          <w:szCs w:val="24"/>
        </w:rPr>
        <w:t xml:space="preserve">as casas de prostituição </w:t>
      </w:r>
      <w:r w:rsidR="00F83163" w:rsidRPr="00727778">
        <w:rPr>
          <w:rFonts w:ascii="Times New Roman" w:hAnsi="Times New Roman" w:cs="Times New Roman"/>
          <w:sz w:val="24"/>
          <w:szCs w:val="24"/>
        </w:rPr>
        <w:t xml:space="preserve">na Holanda e </w:t>
      </w:r>
      <w:r w:rsidR="00B03302" w:rsidRPr="00727778">
        <w:rPr>
          <w:rFonts w:ascii="Times New Roman" w:hAnsi="Times New Roman" w:cs="Times New Roman"/>
          <w:sz w:val="24"/>
          <w:szCs w:val="24"/>
        </w:rPr>
        <w:t>analisar,</w:t>
      </w:r>
      <w:r w:rsidR="00F83163" w:rsidRPr="00727778">
        <w:rPr>
          <w:rFonts w:ascii="Times New Roman" w:hAnsi="Times New Roman" w:cs="Times New Roman"/>
          <w:sz w:val="24"/>
          <w:szCs w:val="24"/>
        </w:rPr>
        <w:t xml:space="preserve"> deste modo, os possíveis</w:t>
      </w:r>
      <w:r w:rsidR="00BC13CE" w:rsidRPr="00727778">
        <w:rPr>
          <w:rFonts w:ascii="Times New Roman" w:hAnsi="Times New Roman" w:cs="Times New Roman"/>
          <w:sz w:val="24"/>
          <w:szCs w:val="24"/>
        </w:rPr>
        <w:t xml:space="preserve"> desafios e impasses que surgiram ou que</w:t>
      </w:r>
      <w:r w:rsidR="006A7655" w:rsidRPr="00727778">
        <w:rPr>
          <w:rFonts w:ascii="Times New Roman" w:hAnsi="Times New Roman" w:cs="Times New Roman"/>
          <w:sz w:val="24"/>
          <w:szCs w:val="24"/>
        </w:rPr>
        <w:t xml:space="preserve"> </w:t>
      </w:r>
      <w:r w:rsidRPr="00727778">
        <w:rPr>
          <w:rFonts w:ascii="Times New Roman" w:hAnsi="Times New Roman" w:cs="Times New Roman"/>
          <w:sz w:val="24"/>
          <w:szCs w:val="24"/>
        </w:rPr>
        <w:t xml:space="preserve">possivelmente </w:t>
      </w:r>
      <w:r w:rsidR="00BC13CE" w:rsidRPr="00727778">
        <w:rPr>
          <w:rFonts w:ascii="Times New Roman" w:hAnsi="Times New Roman" w:cs="Times New Roman"/>
          <w:sz w:val="24"/>
          <w:szCs w:val="24"/>
        </w:rPr>
        <w:t>foram agravados</w:t>
      </w:r>
      <w:r w:rsidR="00B03302" w:rsidRPr="00727778">
        <w:rPr>
          <w:rFonts w:ascii="Times New Roman" w:hAnsi="Times New Roman" w:cs="Times New Roman"/>
          <w:sz w:val="24"/>
          <w:szCs w:val="24"/>
        </w:rPr>
        <w:t>. Além disto</w:t>
      </w:r>
      <w:r w:rsidR="00271831" w:rsidRPr="00727778">
        <w:rPr>
          <w:rFonts w:ascii="Times New Roman" w:hAnsi="Times New Roman" w:cs="Times New Roman"/>
          <w:sz w:val="24"/>
          <w:szCs w:val="24"/>
        </w:rPr>
        <w:t xml:space="preserve">, </w:t>
      </w:r>
      <w:r w:rsidR="00CF1898" w:rsidRPr="00727778">
        <w:rPr>
          <w:rFonts w:ascii="Times New Roman" w:hAnsi="Times New Roman" w:cs="Times New Roman"/>
          <w:sz w:val="24"/>
          <w:szCs w:val="24"/>
        </w:rPr>
        <w:t xml:space="preserve">diante das consequências já observadas na prática, torna-se válido </w:t>
      </w:r>
      <w:r w:rsidR="00B03302" w:rsidRPr="00727778">
        <w:rPr>
          <w:rFonts w:ascii="Times New Roman" w:hAnsi="Times New Roman" w:cs="Times New Roman"/>
          <w:sz w:val="24"/>
          <w:szCs w:val="24"/>
        </w:rPr>
        <w:t xml:space="preserve">investigar </w:t>
      </w:r>
      <w:r w:rsidR="006A7655" w:rsidRPr="00727778">
        <w:rPr>
          <w:rFonts w:ascii="Times New Roman" w:hAnsi="Times New Roman" w:cs="Times New Roman"/>
          <w:sz w:val="24"/>
          <w:szCs w:val="24"/>
        </w:rPr>
        <w:t>o reflexo</w:t>
      </w:r>
      <w:r w:rsidR="00B03302" w:rsidRPr="00727778">
        <w:rPr>
          <w:rFonts w:ascii="Times New Roman" w:hAnsi="Times New Roman" w:cs="Times New Roman"/>
          <w:sz w:val="24"/>
          <w:szCs w:val="24"/>
        </w:rPr>
        <w:t xml:space="preserve"> </w:t>
      </w:r>
      <w:r w:rsidR="00F83163" w:rsidRPr="00727778">
        <w:rPr>
          <w:rFonts w:ascii="Times New Roman" w:hAnsi="Times New Roman" w:cs="Times New Roman"/>
          <w:sz w:val="24"/>
          <w:szCs w:val="24"/>
        </w:rPr>
        <w:t>da prostituição legalizada</w:t>
      </w:r>
      <w:r w:rsidR="006A7655" w:rsidRPr="00727778">
        <w:rPr>
          <w:rFonts w:ascii="Times New Roman" w:hAnsi="Times New Roman" w:cs="Times New Roman"/>
          <w:sz w:val="24"/>
          <w:szCs w:val="24"/>
        </w:rPr>
        <w:t xml:space="preserve"> no tráfico internacional de </w:t>
      </w:r>
      <w:r w:rsidR="0060084E" w:rsidRPr="00727778">
        <w:rPr>
          <w:rFonts w:ascii="Times New Roman" w:hAnsi="Times New Roman" w:cs="Times New Roman"/>
          <w:sz w:val="24"/>
          <w:szCs w:val="24"/>
        </w:rPr>
        <w:t>mulheres</w:t>
      </w:r>
      <w:r w:rsidR="00F83163" w:rsidRPr="00727778">
        <w:rPr>
          <w:rFonts w:ascii="Times New Roman" w:hAnsi="Times New Roman" w:cs="Times New Roman"/>
          <w:sz w:val="24"/>
          <w:szCs w:val="24"/>
        </w:rPr>
        <w:t>.</w:t>
      </w:r>
    </w:p>
    <w:p w:rsidR="00A32299" w:rsidRPr="00727778" w:rsidRDefault="00A32299"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Embora seja possível detectar um perfil comum nas caracte</w:t>
      </w:r>
      <w:r w:rsidR="00F91CBE">
        <w:rPr>
          <w:rFonts w:ascii="Times New Roman" w:hAnsi="Times New Roman" w:cs="Times New Roman"/>
          <w:sz w:val="24"/>
          <w:szCs w:val="24"/>
        </w:rPr>
        <w:t>rísticas das vítimas do tráfico</w:t>
      </w:r>
      <w:r w:rsidRPr="00727778">
        <w:rPr>
          <w:rFonts w:ascii="Times New Roman" w:hAnsi="Times New Roman" w:cs="Times New Roman"/>
          <w:sz w:val="24"/>
          <w:szCs w:val="24"/>
        </w:rPr>
        <w:t xml:space="preserve"> como o fato de usualmente serem originárias de classes sociais economicamente desfavorecidas, não se pode atribuir a esta con</w:t>
      </w:r>
      <w:r w:rsidR="00676206" w:rsidRPr="00727778">
        <w:rPr>
          <w:rFonts w:ascii="Times New Roman" w:hAnsi="Times New Roman" w:cs="Times New Roman"/>
          <w:sz w:val="24"/>
          <w:szCs w:val="24"/>
        </w:rPr>
        <w:t>dição um motor</w:t>
      </w:r>
      <w:r w:rsidRPr="00727778">
        <w:rPr>
          <w:rFonts w:ascii="Times New Roman" w:hAnsi="Times New Roman" w:cs="Times New Roman"/>
          <w:sz w:val="24"/>
          <w:szCs w:val="24"/>
        </w:rPr>
        <w:t xml:space="preserve"> exclusiv</w:t>
      </w:r>
      <w:r w:rsidR="00676206" w:rsidRPr="00727778">
        <w:rPr>
          <w:rFonts w:ascii="Times New Roman" w:hAnsi="Times New Roman" w:cs="Times New Roman"/>
          <w:sz w:val="24"/>
          <w:szCs w:val="24"/>
        </w:rPr>
        <w:t>o</w:t>
      </w:r>
      <w:r w:rsidRPr="00727778">
        <w:rPr>
          <w:rFonts w:ascii="Times New Roman" w:hAnsi="Times New Roman" w:cs="Times New Roman"/>
          <w:sz w:val="24"/>
          <w:szCs w:val="24"/>
        </w:rPr>
        <w:t xml:space="preserve"> do tráfico.</w:t>
      </w:r>
      <w:r w:rsidR="00676206" w:rsidRPr="00727778">
        <w:rPr>
          <w:rFonts w:ascii="Times New Roman" w:hAnsi="Times New Roman" w:cs="Times New Roman"/>
          <w:sz w:val="24"/>
          <w:szCs w:val="24"/>
        </w:rPr>
        <w:t xml:space="preserve"> Antagonicamente, </w:t>
      </w:r>
      <w:r w:rsidR="00885604">
        <w:rPr>
          <w:rFonts w:ascii="Times New Roman" w:hAnsi="Times New Roman" w:cs="Times New Roman"/>
          <w:sz w:val="24"/>
          <w:szCs w:val="24"/>
        </w:rPr>
        <w:t>uma das raízes</w:t>
      </w:r>
      <w:r w:rsidR="00885604" w:rsidRPr="00727778">
        <w:rPr>
          <w:rFonts w:ascii="Times New Roman" w:hAnsi="Times New Roman" w:cs="Times New Roman"/>
          <w:sz w:val="24"/>
          <w:szCs w:val="24"/>
        </w:rPr>
        <w:t xml:space="preserve"> do problema</w:t>
      </w:r>
      <w:r w:rsidR="00885604">
        <w:rPr>
          <w:rFonts w:ascii="Times New Roman" w:hAnsi="Times New Roman" w:cs="Times New Roman"/>
          <w:sz w:val="24"/>
          <w:szCs w:val="24"/>
        </w:rPr>
        <w:t xml:space="preserve"> é </w:t>
      </w:r>
      <w:r w:rsidR="00676206" w:rsidRPr="00727778">
        <w:rPr>
          <w:rFonts w:ascii="Times New Roman" w:hAnsi="Times New Roman" w:cs="Times New Roman"/>
          <w:sz w:val="24"/>
          <w:szCs w:val="24"/>
        </w:rPr>
        <w:t xml:space="preserve">a própria existência da demanda </w:t>
      </w:r>
      <w:r w:rsidR="00F91CBE">
        <w:rPr>
          <w:rFonts w:ascii="Times New Roman" w:hAnsi="Times New Roman" w:cs="Times New Roman"/>
          <w:sz w:val="24"/>
          <w:szCs w:val="24"/>
        </w:rPr>
        <w:t>oriunda</w:t>
      </w:r>
      <w:r w:rsidR="00676206" w:rsidRPr="00727778">
        <w:rPr>
          <w:rFonts w:ascii="Times New Roman" w:hAnsi="Times New Roman" w:cs="Times New Roman"/>
          <w:sz w:val="24"/>
          <w:szCs w:val="24"/>
        </w:rPr>
        <w:t xml:space="preserve"> dos traficantes, empregadores e consumidores do trabalho derivado do tráfico </w:t>
      </w:r>
      <w:r w:rsidR="00CE0AF4">
        <w:rPr>
          <w:rFonts w:ascii="Times New Roman" w:hAnsi="Times New Roman" w:cs="Times New Roman"/>
          <w:sz w:val="24"/>
          <w:szCs w:val="24"/>
        </w:rPr>
        <w:t>(OIT, 2006)</w:t>
      </w:r>
      <w:r w:rsidR="00676206" w:rsidRPr="00727778">
        <w:rPr>
          <w:rFonts w:ascii="Times New Roman" w:hAnsi="Times New Roman" w:cs="Times New Roman"/>
          <w:sz w:val="24"/>
          <w:szCs w:val="24"/>
        </w:rPr>
        <w:t xml:space="preserve">.   </w:t>
      </w:r>
    </w:p>
    <w:p w:rsidR="00676206" w:rsidRPr="00727778" w:rsidRDefault="00A32299"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 Segundo a OIT (2006), </w:t>
      </w:r>
      <w:r w:rsidR="00676206" w:rsidRPr="00727778">
        <w:rPr>
          <w:rFonts w:ascii="Times New Roman" w:hAnsi="Times New Roman" w:cs="Times New Roman"/>
          <w:sz w:val="24"/>
          <w:szCs w:val="24"/>
        </w:rPr>
        <w:t xml:space="preserve">além do supracitado, existem </w:t>
      </w:r>
      <w:r w:rsidRPr="00727778">
        <w:rPr>
          <w:rFonts w:ascii="Times New Roman" w:hAnsi="Times New Roman" w:cs="Times New Roman"/>
          <w:sz w:val="24"/>
          <w:szCs w:val="24"/>
        </w:rPr>
        <w:t>causas circunstanciais que favorecem a prática delituosa</w:t>
      </w:r>
      <w:r w:rsidR="00676206" w:rsidRPr="00727778">
        <w:rPr>
          <w:rFonts w:ascii="Times New Roman" w:hAnsi="Times New Roman" w:cs="Times New Roman"/>
          <w:sz w:val="24"/>
          <w:szCs w:val="24"/>
        </w:rPr>
        <w:t xml:space="preserve">, quais sejam: a globalização, a pobreza, ausência de oportunidades de trabalho, discriminação de gênero, instabilidade política, econômica e civil </w:t>
      </w:r>
      <w:r w:rsidR="00676206" w:rsidRPr="00727778">
        <w:rPr>
          <w:rFonts w:ascii="Times New Roman" w:hAnsi="Times New Roman" w:cs="Times New Roman"/>
          <w:sz w:val="24"/>
          <w:szCs w:val="24"/>
        </w:rPr>
        <w:lastRenderedPageBreak/>
        <w:t>em regiões de conflito, violência doméstica, emigração indocumentada, turismo sexual, corrupção de funcionários públicos e, por fim, leis deficientes.</w:t>
      </w:r>
    </w:p>
    <w:p w:rsidR="00676206" w:rsidRPr="002B643B" w:rsidRDefault="00676206" w:rsidP="00E6271E">
      <w:pPr>
        <w:spacing w:after="0" w:line="240" w:lineRule="auto"/>
        <w:ind w:firstLine="709"/>
        <w:jc w:val="both"/>
        <w:rPr>
          <w:rFonts w:ascii="Times New Roman" w:hAnsi="Times New Roman" w:cs="Times New Roman"/>
          <w:sz w:val="24"/>
          <w:szCs w:val="24"/>
        </w:rPr>
      </w:pPr>
      <w:r w:rsidRPr="005027D5">
        <w:rPr>
          <w:rFonts w:ascii="Times New Roman" w:hAnsi="Times New Roman" w:cs="Times New Roman"/>
          <w:sz w:val="24"/>
          <w:szCs w:val="24"/>
        </w:rPr>
        <w:t xml:space="preserve">Ao todo, </w:t>
      </w:r>
      <w:r w:rsidR="000A7161" w:rsidRPr="005027D5">
        <w:rPr>
          <w:rFonts w:ascii="Times New Roman" w:hAnsi="Times New Roman" w:cs="Times New Roman"/>
          <w:sz w:val="24"/>
          <w:szCs w:val="24"/>
        </w:rPr>
        <w:t>pode-se</w:t>
      </w:r>
      <w:r w:rsidRPr="005027D5">
        <w:rPr>
          <w:rFonts w:ascii="Times New Roman" w:hAnsi="Times New Roman" w:cs="Times New Roman"/>
          <w:sz w:val="24"/>
          <w:szCs w:val="24"/>
        </w:rPr>
        <w:t xml:space="preserve"> apontar uma generalização destas causas como sendo</w:t>
      </w:r>
      <w:r w:rsidR="00651FCB" w:rsidRPr="005027D5">
        <w:rPr>
          <w:rFonts w:ascii="Times New Roman" w:hAnsi="Times New Roman" w:cs="Times New Roman"/>
          <w:sz w:val="24"/>
          <w:szCs w:val="24"/>
        </w:rPr>
        <w:t>, em suma,</w:t>
      </w:r>
      <w:r w:rsidRPr="005027D5">
        <w:rPr>
          <w:rFonts w:ascii="Times New Roman" w:hAnsi="Times New Roman" w:cs="Times New Roman"/>
          <w:sz w:val="24"/>
          <w:szCs w:val="24"/>
        </w:rPr>
        <w:t xml:space="preserve"> um grande fator de vulnerabilidade, ocasionado pelos fatores acima aduzidos</w:t>
      </w:r>
      <w:r w:rsidR="005027D5" w:rsidRPr="005027D5">
        <w:rPr>
          <w:rFonts w:ascii="Times New Roman" w:hAnsi="Times New Roman" w:cs="Times New Roman"/>
          <w:sz w:val="24"/>
          <w:szCs w:val="24"/>
        </w:rPr>
        <w:t>, gerando, assim, a ocasião ideal para que meninas e mulheres sejam repelidas do local onde residem e atraídas para o estrangeiro, onde espera prosperidade</w:t>
      </w:r>
      <w:r w:rsidR="005027D5" w:rsidRPr="002B643B">
        <w:rPr>
          <w:rFonts w:ascii="Times New Roman" w:hAnsi="Times New Roman" w:cs="Times New Roman"/>
          <w:sz w:val="24"/>
          <w:szCs w:val="24"/>
        </w:rPr>
        <w:t>.</w:t>
      </w:r>
      <w:r w:rsidRPr="002B643B">
        <w:rPr>
          <w:rFonts w:ascii="Times New Roman" w:hAnsi="Times New Roman" w:cs="Times New Roman"/>
          <w:sz w:val="24"/>
          <w:szCs w:val="24"/>
        </w:rPr>
        <w:t xml:space="preserve"> </w:t>
      </w:r>
    </w:p>
    <w:p w:rsidR="00FF7431" w:rsidRPr="00727778" w:rsidRDefault="001B3899"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A </w:t>
      </w:r>
      <w:r w:rsidR="00FF7431" w:rsidRPr="00727778">
        <w:rPr>
          <w:rFonts w:ascii="Times New Roman" w:hAnsi="Times New Roman" w:cs="Times New Roman"/>
          <w:sz w:val="24"/>
          <w:szCs w:val="24"/>
        </w:rPr>
        <w:t xml:space="preserve">partir, ainda, do mesmo documento da OIT, fora explanado </w:t>
      </w:r>
      <w:r w:rsidRPr="00727778">
        <w:rPr>
          <w:rFonts w:ascii="Times New Roman" w:hAnsi="Times New Roman" w:cs="Times New Roman"/>
          <w:sz w:val="24"/>
          <w:szCs w:val="24"/>
        </w:rPr>
        <w:t xml:space="preserve">um levantamento realizado </w:t>
      </w:r>
      <w:r w:rsidR="00FF7431" w:rsidRPr="00727778">
        <w:rPr>
          <w:rFonts w:ascii="Times New Roman" w:hAnsi="Times New Roman" w:cs="Times New Roman"/>
          <w:sz w:val="24"/>
          <w:szCs w:val="24"/>
        </w:rPr>
        <w:t>pela PESTRAF</w:t>
      </w:r>
      <w:r w:rsidR="00FF7431" w:rsidRPr="0073125E">
        <w:rPr>
          <w:vertAlign w:val="superscript"/>
        </w:rPr>
        <w:footnoteReference w:id="5"/>
      </w:r>
      <w:r w:rsidR="00CE0AF4">
        <w:rPr>
          <w:rFonts w:ascii="Times New Roman" w:hAnsi="Times New Roman" w:cs="Times New Roman"/>
          <w:sz w:val="24"/>
          <w:szCs w:val="24"/>
        </w:rPr>
        <w:t xml:space="preserve"> (2002)</w:t>
      </w:r>
      <w:r w:rsidR="00FF7431" w:rsidRPr="00727778">
        <w:rPr>
          <w:rFonts w:ascii="Times New Roman" w:hAnsi="Times New Roman" w:cs="Times New Roman"/>
          <w:sz w:val="24"/>
          <w:szCs w:val="24"/>
        </w:rPr>
        <w:t xml:space="preserve">, feito </w:t>
      </w:r>
      <w:r w:rsidRPr="00727778">
        <w:rPr>
          <w:rFonts w:ascii="Times New Roman" w:hAnsi="Times New Roman" w:cs="Times New Roman"/>
          <w:sz w:val="24"/>
          <w:szCs w:val="24"/>
        </w:rPr>
        <w:t xml:space="preserve">através de entrevistas e análises de </w:t>
      </w:r>
      <w:r w:rsidR="00FF7431" w:rsidRPr="00727778">
        <w:rPr>
          <w:rFonts w:ascii="Times New Roman" w:hAnsi="Times New Roman" w:cs="Times New Roman"/>
          <w:sz w:val="24"/>
          <w:szCs w:val="24"/>
        </w:rPr>
        <w:t>processos judiciais, chegando à conclusão de que</w:t>
      </w:r>
      <w:r w:rsidR="00E56EAB">
        <w:rPr>
          <w:rFonts w:ascii="Times New Roman" w:hAnsi="Times New Roman" w:cs="Times New Roman"/>
          <w:sz w:val="24"/>
          <w:szCs w:val="24"/>
        </w:rPr>
        <w:t>,</w:t>
      </w:r>
      <w:r w:rsidR="00FF7431" w:rsidRPr="00727778">
        <w:rPr>
          <w:rFonts w:ascii="Times New Roman" w:hAnsi="Times New Roman" w:cs="Times New Roman"/>
          <w:sz w:val="24"/>
          <w:szCs w:val="24"/>
        </w:rPr>
        <w:t xml:space="preserve"> no Brasil, o perfil predominante das vítimas do tráfico para fins sexuais é de mulheres e adolescentes afrodescendentes, entre 15 e 25 anos, com baixa escolaridade, laborando em atividades de baixa exigência, residentes em bairros periféricos carentes da maioria dos bens sociais comunitários.</w:t>
      </w:r>
    </w:p>
    <w:p w:rsidR="00C87071" w:rsidRDefault="00FF7431"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Em muitos casos, </w:t>
      </w:r>
      <w:r w:rsidR="00C87071" w:rsidRPr="00727778">
        <w:rPr>
          <w:rFonts w:ascii="Times New Roman" w:hAnsi="Times New Roman" w:cs="Times New Roman"/>
          <w:sz w:val="24"/>
          <w:szCs w:val="24"/>
        </w:rPr>
        <w:t xml:space="preserve">diante da fragilidade das redes protetoras que consistem </w:t>
      </w:r>
      <w:r w:rsidR="00E56EAB">
        <w:rPr>
          <w:rFonts w:ascii="Times New Roman" w:hAnsi="Times New Roman" w:cs="Times New Roman"/>
          <w:sz w:val="24"/>
          <w:szCs w:val="24"/>
        </w:rPr>
        <w:t>em família, Estado e</w:t>
      </w:r>
      <w:r w:rsidR="00C87071" w:rsidRPr="00727778">
        <w:rPr>
          <w:rFonts w:ascii="Times New Roman" w:hAnsi="Times New Roman" w:cs="Times New Roman"/>
          <w:sz w:val="24"/>
          <w:szCs w:val="24"/>
        </w:rPr>
        <w:t xml:space="preserve"> sociedade, </w:t>
      </w:r>
      <w:r w:rsidRPr="00727778">
        <w:rPr>
          <w:rFonts w:ascii="Times New Roman" w:hAnsi="Times New Roman" w:cs="Times New Roman"/>
          <w:sz w:val="24"/>
          <w:szCs w:val="24"/>
        </w:rPr>
        <w:t>estas mulheres e adolescentes</w:t>
      </w:r>
      <w:r w:rsidR="00C87071" w:rsidRPr="00727778">
        <w:rPr>
          <w:rFonts w:ascii="Times New Roman" w:hAnsi="Times New Roman" w:cs="Times New Roman"/>
          <w:sz w:val="24"/>
          <w:szCs w:val="24"/>
        </w:rPr>
        <w:t xml:space="preserve"> possivelmente</w:t>
      </w:r>
      <w:r w:rsidRPr="00727778">
        <w:rPr>
          <w:rFonts w:ascii="Times New Roman" w:hAnsi="Times New Roman" w:cs="Times New Roman"/>
          <w:sz w:val="24"/>
          <w:szCs w:val="24"/>
        </w:rPr>
        <w:t xml:space="preserve"> já conviviam em situações familiares complicadas, podendo já ter sofrido alguma violência ou abuso dentro de seus próprios lares, tornando-as vulneráveis e suscetíveis à comercialização do sexo, na promessa de uma vida melhor.</w:t>
      </w:r>
    </w:p>
    <w:p w:rsidR="0073125E" w:rsidRDefault="0073125E" w:rsidP="00E6271E">
      <w:pPr>
        <w:spacing w:after="0" w:line="240" w:lineRule="auto"/>
        <w:ind w:firstLine="709"/>
        <w:jc w:val="both"/>
        <w:rPr>
          <w:rFonts w:ascii="Times New Roman" w:hAnsi="Times New Roman"/>
          <w:sz w:val="24"/>
          <w:szCs w:val="24"/>
        </w:rPr>
      </w:pPr>
    </w:p>
    <w:p w:rsidR="00061593" w:rsidRPr="0073125E" w:rsidRDefault="0073125E" w:rsidP="00E6271E">
      <w:pPr>
        <w:pStyle w:val="Ttulo1"/>
        <w:spacing w:line="240" w:lineRule="auto"/>
      </w:pPr>
      <w:proofErr w:type="gramStart"/>
      <w:r w:rsidRPr="0073125E">
        <w:rPr>
          <w:rFonts w:eastAsiaTheme="minorHAnsi"/>
        </w:rPr>
        <w:t>3</w:t>
      </w:r>
      <w:proofErr w:type="gramEnd"/>
      <w:r w:rsidRPr="0073125E">
        <w:rPr>
          <w:rFonts w:eastAsiaTheme="minorHAnsi"/>
        </w:rPr>
        <w:t xml:space="preserve"> </w:t>
      </w:r>
      <w:r w:rsidR="006970CB" w:rsidRPr="0073125E">
        <w:t xml:space="preserve">TRÁFICO INTERNACIONAL DE MULHERES: </w:t>
      </w:r>
      <w:r w:rsidR="00477722" w:rsidRPr="0073125E">
        <w:t>CONTEXTO NO BRASIL</w:t>
      </w:r>
    </w:p>
    <w:p w:rsidR="0073125E" w:rsidRDefault="0073125E" w:rsidP="00E6271E">
      <w:pPr>
        <w:spacing w:after="0" w:line="240" w:lineRule="auto"/>
        <w:ind w:firstLine="851"/>
        <w:jc w:val="both"/>
        <w:rPr>
          <w:rFonts w:ascii="Times New Roman" w:hAnsi="Times New Roman" w:cs="Times New Roman"/>
          <w:sz w:val="24"/>
          <w:szCs w:val="24"/>
        </w:rPr>
      </w:pPr>
    </w:p>
    <w:p w:rsidR="003E144A" w:rsidRPr="002B643B" w:rsidRDefault="008E391D"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Como fora mencionado introdutoriamente, a partir da migração voluntária </w:t>
      </w:r>
      <w:r w:rsidR="003F07A4" w:rsidRPr="002B643B">
        <w:rPr>
          <w:rFonts w:ascii="Times New Roman" w:hAnsi="Times New Roman" w:cs="Times New Roman"/>
          <w:sz w:val="24"/>
          <w:szCs w:val="24"/>
        </w:rPr>
        <w:t>com a finalidade de</w:t>
      </w:r>
      <w:r w:rsidRPr="002B643B">
        <w:rPr>
          <w:rFonts w:ascii="Times New Roman" w:hAnsi="Times New Roman" w:cs="Times New Roman"/>
          <w:sz w:val="24"/>
          <w:szCs w:val="24"/>
        </w:rPr>
        <w:t xml:space="preserve"> </w:t>
      </w:r>
      <w:r w:rsidR="003F07A4" w:rsidRPr="002B643B">
        <w:rPr>
          <w:rFonts w:ascii="Times New Roman" w:hAnsi="Times New Roman" w:cs="Times New Roman"/>
          <w:sz w:val="24"/>
          <w:szCs w:val="24"/>
        </w:rPr>
        <w:t xml:space="preserve">fugir de condições de vida lamentáveis, </w:t>
      </w:r>
      <w:r w:rsidRPr="002B643B">
        <w:rPr>
          <w:rFonts w:ascii="Times New Roman" w:hAnsi="Times New Roman" w:cs="Times New Roman"/>
          <w:sz w:val="24"/>
          <w:szCs w:val="24"/>
        </w:rPr>
        <w:t>o Brasil</w:t>
      </w:r>
      <w:r w:rsidR="003F07A4" w:rsidRPr="002B643B">
        <w:rPr>
          <w:rFonts w:ascii="Times New Roman" w:hAnsi="Times New Roman" w:cs="Times New Roman"/>
          <w:sz w:val="24"/>
          <w:szCs w:val="24"/>
        </w:rPr>
        <w:t>, que anteriormente constituiu país de destino do tráfico de pessoas,</w:t>
      </w:r>
      <w:r w:rsidR="003F3C45" w:rsidRPr="002B643B">
        <w:rPr>
          <w:rFonts w:ascii="Times New Roman" w:hAnsi="Times New Roman" w:cs="Times New Roman"/>
          <w:sz w:val="24"/>
          <w:szCs w:val="24"/>
        </w:rPr>
        <w:t xml:space="preserve"> tornou-se um dos principais “provedores” de pessoas</w:t>
      </w:r>
      <w:r w:rsidR="003F07A4" w:rsidRPr="002B643B">
        <w:rPr>
          <w:rFonts w:ascii="Times New Roman" w:hAnsi="Times New Roman" w:cs="Times New Roman"/>
          <w:sz w:val="24"/>
          <w:szCs w:val="24"/>
        </w:rPr>
        <w:t xml:space="preserve"> que acabam </w:t>
      </w:r>
      <w:r w:rsidR="009E3227" w:rsidRPr="002B643B">
        <w:rPr>
          <w:rFonts w:ascii="Times New Roman" w:hAnsi="Times New Roman" w:cs="Times New Roman"/>
          <w:sz w:val="24"/>
          <w:szCs w:val="24"/>
        </w:rPr>
        <w:t>sendo</w:t>
      </w:r>
      <w:r w:rsidR="003F07A4" w:rsidRPr="002B643B">
        <w:rPr>
          <w:rFonts w:ascii="Times New Roman" w:hAnsi="Times New Roman" w:cs="Times New Roman"/>
          <w:sz w:val="24"/>
          <w:szCs w:val="24"/>
        </w:rPr>
        <w:t xml:space="preserve"> explora</w:t>
      </w:r>
      <w:r w:rsidR="009E3227" w:rsidRPr="002B643B">
        <w:rPr>
          <w:rFonts w:ascii="Times New Roman" w:hAnsi="Times New Roman" w:cs="Times New Roman"/>
          <w:sz w:val="24"/>
          <w:szCs w:val="24"/>
        </w:rPr>
        <w:t>das</w:t>
      </w:r>
      <w:r w:rsidR="003F07A4" w:rsidRPr="002B643B">
        <w:rPr>
          <w:rFonts w:ascii="Times New Roman" w:hAnsi="Times New Roman" w:cs="Times New Roman"/>
          <w:sz w:val="24"/>
          <w:szCs w:val="24"/>
        </w:rPr>
        <w:t xml:space="preserve"> sexual</w:t>
      </w:r>
      <w:r w:rsidR="009E3227" w:rsidRPr="002B643B">
        <w:rPr>
          <w:rFonts w:ascii="Times New Roman" w:hAnsi="Times New Roman" w:cs="Times New Roman"/>
          <w:sz w:val="24"/>
          <w:szCs w:val="24"/>
        </w:rPr>
        <w:t>mente</w:t>
      </w:r>
      <w:r w:rsidR="003F07A4" w:rsidRPr="002B643B">
        <w:rPr>
          <w:rFonts w:ascii="Times New Roman" w:hAnsi="Times New Roman" w:cs="Times New Roman"/>
          <w:sz w:val="24"/>
          <w:szCs w:val="24"/>
        </w:rPr>
        <w:t xml:space="preserve"> e</w:t>
      </w:r>
      <w:r w:rsidR="009E3227" w:rsidRPr="002B643B">
        <w:rPr>
          <w:rFonts w:ascii="Times New Roman" w:hAnsi="Times New Roman" w:cs="Times New Roman"/>
          <w:sz w:val="24"/>
          <w:szCs w:val="24"/>
        </w:rPr>
        <w:t xml:space="preserve"> no ramo da</w:t>
      </w:r>
      <w:r w:rsidR="003F07A4" w:rsidRPr="002B643B">
        <w:rPr>
          <w:rFonts w:ascii="Times New Roman" w:hAnsi="Times New Roman" w:cs="Times New Roman"/>
          <w:sz w:val="24"/>
          <w:szCs w:val="24"/>
        </w:rPr>
        <w:t xml:space="preserve"> prostituição.</w:t>
      </w:r>
    </w:p>
    <w:p w:rsidR="000A7161" w:rsidRPr="002B643B" w:rsidRDefault="003E144A"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No Brasil, é possível atribuir a expressiva participação nesta rede de crime organizado, dentre outros, pela ausência da necessidade da formalidade de visto consular para ingressar nos diversos países circunvizinhos, </w:t>
      </w:r>
      <w:r w:rsidR="00855D19" w:rsidRPr="002B643B">
        <w:rPr>
          <w:rFonts w:ascii="Times New Roman" w:hAnsi="Times New Roman" w:cs="Times New Roman"/>
          <w:sz w:val="24"/>
          <w:szCs w:val="24"/>
        </w:rPr>
        <w:t>pela miscigenação racial e pela popularização de turistas, isto é</w:t>
      </w:r>
      <w:r w:rsidRPr="002B643B">
        <w:rPr>
          <w:rFonts w:ascii="Times New Roman" w:hAnsi="Times New Roman" w:cs="Times New Roman"/>
          <w:sz w:val="24"/>
          <w:szCs w:val="24"/>
        </w:rPr>
        <w:t>, a verdadeira tradição hospitaleira pela qual o Brasil é tão comumente conhecido.</w:t>
      </w:r>
    </w:p>
    <w:p w:rsidR="00C766D9" w:rsidRPr="002B643B" w:rsidRDefault="001C7787"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Um dos principais obstáculos no combate ao tráfico </w:t>
      </w:r>
      <w:r w:rsidR="00C766D9" w:rsidRPr="002B643B">
        <w:rPr>
          <w:rFonts w:ascii="Times New Roman" w:hAnsi="Times New Roman" w:cs="Times New Roman"/>
          <w:sz w:val="24"/>
          <w:szCs w:val="24"/>
        </w:rPr>
        <w:t xml:space="preserve">de pessoas tanto interno quanto o </w:t>
      </w:r>
      <w:r w:rsidR="00855D19" w:rsidRPr="002B643B">
        <w:rPr>
          <w:rFonts w:ascii="Times New Roman" w:hAnsi="Times New Roman" w:cs="Times New Roman"/>
          <w:sz w:val="24"/>
          <w:szCs w:val="24"/>
        </w:rPr>
        <w:t>inter</w:t>
      </w:r>
      <w:r w:rsidR="00C766D9" w:rsidRPr="002B643B">
        <w:rPr>
          <w:rFonts w:ascii="Times New Roman" w:hAnsi="Times New Roman" w:cs="Times New Roman"/>
          <w:sz w:val="24"/>
          <w:szCs w:val="24"/>
        </w:rPr>
        <w:t>nacional é a camuflagem que ocorre neste tipo penal sob outras transgressões da lei, como por exemplo, o lenocínio, previsto no artigo 227 do Código Penal, que ocorre quando um indivíduo media induzindo alguém a satisfazer a lascívia</w:t>
      </w:r>
      <w:r w:rsidR="00855D19" w:rsidRPr="002B643B">
        <w:rPr>
          <w:rFonts w:ascii="Times New Roman" w:hAnsi="Times New Roman" w:cs="Times New Roman"/>
          <w:sz w:val="24"/>
          <w:szCs w:val="24"/>
        </w:rPr>
        <w:t xml:space="preserve"> de outrem</w:t>
      </w:r>
      <w:r w:rsidR="00C766D9" w:rsidRPr="002B643B">
        <w:rPr>
          <w:rFonts w:ascii="Times New Roman" w:hAnsi="Times New Roman" w:cs="Times New Roman"/>
          <w:sz w:val="24"/>
          <w:szCs w:val="24"/>
        </w:rPr>
        <w:t>, isto é</w:t>
      </w:r>
      <w:r w:rsidR="00855D19" w:rsidRPr="002B643B">
        <w:rPr>
          <w:rFonts w:ascii="Times New Roman" w:hAnsi="Times New Roman" w:cs="Times New Roman"/>
          <w:sz w:val="24"/>
          <w:szCs w:val="24"/>
        </w:rPr>
        <w:t>, a</w:t>
      </w:r>
      <w:r w:rsidR="00C766D9" w:rsidRPr="002B643B">
        <w:rPr>
          <w:rFonts w:ascii="Times New Roman" w:hAnsi="Times New Roman" w:cs="Times New Roman"/>
          <w:sz w:val="24"/>
          <w:szCs w:val="24"/>
        </w:rPr>
        <w:t xml:space="preserve"> devassidão. </w:t>
      </w:r>
    </w:p>
    <w:p w:rsidR="00FA1E38" w:rsidRPr="002B643B" w:rsidRDefault="00C766D9"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De modo semelhante existe a possibilidade de enquadramento nos artigos 228, 229 e 230, que versam respectivamente sobre o “favorecimento da prostituição ou outra forma de exploração sexual”, a manutenção de estabelecimentos com fins exploratórios e o rufianismo, que consiste em: </w:t>
      </w:r>
    </w:p>
    <w:p w:rsidR="001C7787" w:rsidRPr="001E63CF" w:rsidRDefault="00FA1E38" w:rsidP="00E6271E">
      <w:pPr>
        <w:spacing w:before="240" w:after="240" w:line="240" w:lineRule="auto"/>
        <w:ind w:left="2268"/>
        <w:jc w:val="both"/>
        <w:rPr>
          <w:rFonts w:ascii="Times New Roman" w:hAnsi="Times New Roman" w:cs="Times New Roman"/>
          <w:szCs w:val="24"/>
        </w:rPr>
      </w:pPr>
      <w:r w:rsidRPr="001E63CF">
        <w:rPr>
          <w:rFonts w:ascii="Times New Roman" w:hAnsi="Times New Roman" w:cs="Times New Roman"/>
          <w:szCs w:val="24"/>
        </w:rPr>
        <w:t xml:space="preserve">Art. 230 – Tirar proveito da prostituição alheia, participando diretamente de seus lucros ou fazendo-se sustentar, no todo </w:t>
      </w:r>
      <w:r w:rsidR="001E63CF">
        <w:rPr>
          <w:rFonts w:ascii="Times New Roman" w:hAnsi="Times New Roman" w:cs="Times New Roman"/>
          <w:szCs w:val="24"/>
        </w:rPr>
        <w:t xml:space="preserve">ou em parte, por quem a exerça; (BRASIL, 1996, apud </w:t>
      </w:r>
      <w:r w:rsidR="001E63CF" w:rsidRPr="00995769">
        <w:rPr>
          <w:rFonts w:ascii="Times New Roman" w:eastAsia="Calibri" w:hAnsi="Times New Roman" w:cs="Times New Roman"/>
          <w:sz w:val="24"/>
          <w:szCs w:val="24"/>
        </w:rPr>
        <w:t>ANGHER</w:t>
      </w:r>
      <w:r w:rsidR="001E63CF">
        <w:rPr>
          <w:rFonts w:ascii="Times New Roman" w:eastAsia="Calibri" w:hAnsi="Times New Roman" w:cs="Times New Roman"/>
          <w:sz w:val="24"/>
          <w:szCs w:val="24"/>
        </w:rPr>
        <w:t>, 2017, p.</w:t>
      </w:r>
      <w:r w:rsidR="00520E55">
        <w:rPr>
          <w:rFonts w:ascii="Times New Roman" w:eastAsia="Calibri" w:hAnsi="Times New Roman" w:cs="Times New Roman"/>
          <w:sz w:val="24"/>
          <w:szCs w:val="24"/>
        </w:rPr>
        <w:t>380</w:t>
      </w:r>
      <w:proofErr w:type="gramStart"/>
      <w:r w:rsidR="001E63CF">
        <w:rPr>
          <w:rFonts w:ascii="Times New Roman" w:eastAsia="Calibri" w:hAnsi="Times New Roman" w:cs="Times New Roman"/>
          <w:sz w:val="24"/>
          <w:szCs w:val="24"/>
        </w:rPr>
        <w:t>)</w:t>
      </w:r>
      <w:proofErr w:type="gramEnd"/>
    </w:p>
    <w:p w:rsidR="00B72BE7" w:rsidRPr="002B643B" w:rsidRDefault="00636353"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Neste contexto, </w:t>
      </w:r>
      <w:r w:rsidR="00CF1898" w:rsidRPr="002B643B">
        <w:rPr>
          <w:rFonts w:ascii="Times New Roman" w:hAnsi="Times New Roman" w:cs="Times New Roman"/>
          <w:sz w:val="24"/>
          <w:szCs w:val="24"/>
        </w:rPr>
        <w:t>a análise</w:t>
      </w:r>
      <w:r w:rsidR="007D0752" w:rsidRPr="002B643B">
        <w:rPr>
          <w:rFonts w:ascii="Times New Roman" w:hAnsi="Times New Roman" w:cs="Times New Roman"/>
          <w:sz w:val="24"/>
          <w:szCs w:val="24"/>
        </w:rPr>
        <w:t xml:space="preserve"> intrínseca de cada caso concreto, bem como </w:t>
      </w:r>
      <w:r w:rsidR="00CF1898" w:rsidRPr="002B643B">
        <w:rPr>
          <w:rFonts w:ascii="Times New Roman" w:hAnsi="Times New Roman" w:cs="Times New Roman"/>
          <w:sz w:val="24"/>
          <w:szCs w:val="24"/>
        </w:rPr>
        <w:t xml:space="preserve">da </w:t>
      </w:r>
      <w:r w:rsidR="00855D19" w:rsidRPr="002B643B">
        <w:rPr>
          <w:rFonts w:ascii="Times New Roman" w:hAnsi="Times New Roman" w:cs="Times New Roman"/>
          <w:sz w:val="24"/>
          <w:szCs w:val="24"/>
        </w:rPr>
        <w:t>reciprocidade no empenho d</w:t>
      </w:r>
      <w:r w:rsidR="00CF1898" w:rsidRPr="002B643B">
        <w:rPr>
          <w:rFonts w:ascii="Times New Roman" w:hAnsi="Times New Roman" w:cs="Times New Roman"/>
          <w:sz w:val="24"/>
          <w:szCs w:val="24"/>
        </w:rPr>
        <w:t xml:space="preserve">o combate a estas problemáticas no nosso Estado, considerando ações políticas, tratados e pedidos de cooperações internacionais, </w:t>
      </w:r>
      <w:r w:rsidR="007D0752" w:rsidRPr="002B643B">
        <w:rPr>
          <w:rFonts w:ascii="Times New Roman" w:hAnsi="Times New Roman" w:cs="Times New Roman"/>
          <w:sz w:val="24"/>
          <w:szCs w:val="24"/>
        </w:rPr>
        <w:t>e ainda,</w:t>
      </w:r>
      <w:r w:rsidR="00CF1898" w:rsidRPr="002B643B">
        <w:rPr>
          <w:rFonts w:ascii="Times New Roman" w:hAnsi="Times New Roman" w:cs="Times New Roman"/>
          <w:sz w:val="24"/>
          <w:szCs w:val="24"/>
        </w:rPr>
        <w:t xml:space="preserve"> de ações não governamentais e a população como um todo é de </w:t>
      </w:r>
      <w:r w:rsidR="007D0752" w:rsidRPr="002B643B">
        <w:rPr>
          <w:rFonts w:ascii="Times New Roman" w:hAnsi="Times New Roman" w:cs="Times New Roman"/>
          <w:sz w:val="24"/>
          <w:szCs w:val="24"/>
        </w:rPr>
        <w:t>suma importância</w:t>
      </w:r>
      <w:r w:rsidR="00CF1898" w:rsidRPr="002B643B">
        <w:rPr>
          <w:rFonts w:ascii="Times New Roman" w:hAnsi="Times New Roman" w:cs="Times New Roman"/>
          <w:sz w:val="24"/>
          <w:szCs w:val="24"/>
        </w:rPr>
        <w:t>.</w:t>
      </w:r>
    </w:p>
    <w:p w:rsidR="007D0752" w:rsidRPr="002B643B" w:rsidRDefault="007D0752" w:rsidP="00E6271E">
      <w:pPr>
        <w:spacing w:after="0" w:line="240" w:lineRule="auto"/>
        <w:ind w:firstLine="709"/>
        <w:jc w:val="both"/>
        <w:rPr>
          <w:rFonts w:ascii="Times New Roman" w:hAnsi="Times New Roman" w:cs="Times New Roman"/>
          <w:sz w:val="24"/>
          <w:szCs w:val="24"/>
        </w:rPr>
      </w:pPr>
    </w:p>
    <w:p w:rsidR="00477722" w:rsidRPr="0073125E" w:rsidRDefault="0073125E" w:rsidP="00E6271E">
      <w:pPr>
        <w:pStyle w:val="Ttulo2"/>
        <w:spacing w:line="240" w:lineRule="auto"/>
      </w:pPr>
      <w:r w:rsidRPr="0073125E">
        <w:t xml:space="preserve">3.1 </w:t>
      </w:r>
      <w:r w:rsidR="00477722" w:rsidRPr="0073125E">
        <w:t>LEGISLA</w:t>
      </w:r>
      <w:r w:rsidR="00855279" w:rsidRPr="0073125E">
        <w:t xml:space="preserve">ÇÕES E ORGANIZAÇÕES </w:t>
      </w:r>
      <w:r w:rsidR="00477722" w:rsidRPr="0073125E">
        <w:t>BRASILEIRA</w:t>
      </w:r>
      <w:r w:rsidR="00855279" w:rsidRPr="0073125E">
        <w:t>S</w:t>
      </w:r>
    </w:p>
    <w:p w:rsidR="0073125E" w:rsidRDefault="0073125E" w:rsidP="00E6271E">
      <w:pPr>
        <w:spacing w:after="0" w:line="240" w:lineRule="auto"/>
        <w:ind w:firstLine="709"/>
        <w:jc w:val="both"/>
        <w:rPr>
          <w:rFonts w:ascii="Times New Roman" w:hAnsi="Times New Roman" w:cs="Times New Roman"/>
          <w:sz w:val="24"/>
          <w:szCs w:val="24"/>
        </w:rPr>
      </w:pPr>
    </w:p>
    <w:p w:rsidR="00C766D9" w:rsidRPr="002B643B" w:rsidRDefault="00C766D9"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lastRenderedPageBreak/>
        <w:t xml:space="preserve">Uma vez constatado ser o tráfico internacional de pessoas, especialmente de mulheres e crianças, uma ocorrência significativa e recorrente, tem-se grande avanço na mais recente e expressiva inovação legislativa que sucedeu no ano de 2016, quando fora decretado o Marco Legal do Combate ao Tráfico de Pessoas, isto é, a Lei 13.344/16. </w:t>
      </w:r>
    </w:p>
    <w:p w:rsidR="00C766D9" w:rsidRPr="002B643B" w:rsidRDefault="00C766D9"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Em seu artigo 12, esta Lei deu nova redação ao artigo 83, inciso V do Código Penal brasileiro, igualando o tratamento dado aos crimes hediondos ao crime de tráfico de pessoas: </w:t>
      </w:r>
    </w:p>
    <w:p w:rsidR="00C766D9" w:rsidRPr="00727778" w:rsidRDefault="00C766D9" w:rsidP="00E6271E">
      <w:pPr>
        <w:pStyle w:val="artart"/>
        <w:spacing w:before="240" w:beforeAutospacing="0" w:after="0" w:afterAutospacing="0"/>
        <w:ind w:left="2268"/>
        <w:jc w:val="both"/>
        <w:rPr>
          <w:color w:val="000000" w:themeColor="text1"/>
          <w:sz w:val="22"/>
        </w:rPr>
      </w:pPr>
      <w:r w:rsidRPr="00727778">
        <w:rPr>
          <w:color w:val="000000" w:themeColor="text1"/>
          <w:sz w:val="22"/>
        </w:rPr>
        <w:t xml:space="preserve">Art. 12. O inciso V do art. 83 do Decreto-Lei no 2.848, de </w:t>
      </w:r>
      <w:proofErr w:type="gramStart"/>
      <w:r w:rsidRPr="00727778">
        <w:rPr>
          <w:color w:val="000000" w:themeColor="text1"/>
          <w:sz w:val="22"/>
        </w:rPr>
        <w:t>7</w:t>
      </w:r>
      <w:proofErr w:type="gramEnd"/>
      <w:r w:rsidRPr="00727778">
        <w:rPr>
          <w:color w:val="000000" w:themeColor="text1"/>
          <w:sz w:val="22"/>
        </w:rPr>
        <w:t xml:space="preserve"> de dezembro de 1940 (Código Penal), passa a vigorar com a seguinte redação: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Art. 83</w:t>
      </w:r>
      <w:proofErr w:type="gramStart"/>
      <w:r w:rsidRPr="00727778">
        <w:rPr>
          <w:color w:val="000000" w:themeColor="text1"/>
          <w:sz w:val="22"/>
        </w:rPr>
        <w:t>..........................................................................</w:t>
      </w:r>
      <w:proofErr w:type="gramEnd"/>
    </w:p>
    <w:p w:rsidR="00C766D9" w:rsidRDefault="00C766D9" w:rsidP="00E6271E">
      <w:pPr>
        <w:pStyle w:val="artart"/>
        <w:spacing w:before="0" w:beforeAutospacing="0" w:after="240" w:afterAutospacing="0"/>
        <w:ind w:left="2268"/>
        <w:jc w:val="both"/>
        <w:rPr>
          <w:color w:val="000000" w:themeColor="text1"/>
          <w:sz w:val="22"/>
        </w:rPr>
      </w:pPr>
      <w:r w:rsidRPr="00727778">
        <w:rPr>
          <w:color w:val="000000" w:themeColor="text1"/>
          <w:sz w:val="22"/>
        </w:rPr>
        <w:t xml:space="preserve">V - cumpridos mais de dois terços da pena, nos casos de condenação por crime hediondo, prática de tortura, tráfico ilícito de entorpecentes e drogas afins, </w:t>
      </w:r>
      <w:r w:rsidRPr="00727778">
        <w:rPr>
          <w:b/>
          <w:color w:val="000000" w:themeColor="text1"/>
          <w:sz w:val="22"/>
        </w:rPr>
        <w:t>tráfico de pessoas</w:t>
      </w:r>
      <w:r w:rsidRPr="00727778">
        <w:rPr>
          <w:color w:val="000000" w:themeColor="text1"/>
          <w:sz w:val="22"/>
        </w:rPr>
        <w:t xml:space="preserve"> e terrorismo, se o apenado não for reincidente específico em crimes dessa natureza. (</w:t>
      </w:r>
      <w:r w:rsidR="001E63CF">
        <w:t xml:space="preserve">BRASIL, 1996, apud </w:t>
      </w:r>
      <w:r w:rsidR="001E63CF" w:rsidRPr="00995769">
        <w:rPr>
          <w:rFonts w:eastAsia="Calibri"/>
        </w:rPr>
        <w:t>ANGHER</w:t>
      </w:r>
      <w:r w:rsidR="001E63CF">
        <w:rPr>
          <w:rFonts w:eastAsia="Calibri"/>
        </w:rPr>
        <w:t>, 2017, p.</w:t>
      </w:r>
      <w:r w:rsidR="00520E55">
        <w:rPr>
          <w:rFonts w:eastAsia="Calibri"/>
        </w:rPr>
        <w:t>1587</w:t>
      </w:r>
      <w:r w:rsidR="001E63CF">
        <w:rPr>
          <w:rFonts w:eastAsia="Calibri"/>
        </w:rPr>
        <w:t xml:space="preserve">, </w:t>
      </w:r>
      <w:r w:rsidRPr="00727778">
        <w:rPr>
          <w:color w:val="000000" w:themeColor="text1"/>
          <w:sz w:val="22"/>
        </w:rPr>
        <w:t>grifo nosso).</w:t>
      </w:r>
    </w:p>
    <w:p w:rsidR="00C766D9" w:rsidRDefault="00C766D9"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No Código Penal pátrio, além do dispositivo supramencionado, o crime de Tráfico de Pessoas foi adicionado ao artigo 149 que versa sobre reduzir pessoa a condição análoga a de escravo, quando no art. 149-A expressa:</w:t>
      </w:r>
    </w:p>
    <w:p w:rsidR="00C766D9" w:rsidRPr="00727778" w:rsidRDefault="00C766D9" w:rsidP="00E6271E">
      <w:pPr>
        <w:pStyle w:val="artart"/>
        <w:spacing w:before="240" w:beforeAutospacing="0" w:after="0" w:afterAutospacing="0"/>
        <w:ind w:left="2268"/>
        <w:jc w:val="both"/>
        <w:rPr>
          <w:color w:val="000000" w:themeColor="text1"/>
          <w:sz w:val="22"/>
        </w:rPr>
      </w:pPr>
      <w:r w:rsidRPr="00727778">
        <w:rPr>
          <w:color w:val="000000" w:themeColor="text1"/>
          <w:sz w:val="22"/>
        </w:rPr>
        <w:t xml:space="preserve">Art. 149-A. Agenciar, aliciar, recrutar, transportar, transferir, comprar, alojar ou acolher pessoa, mediante grave ameaça, violência, coação, fraude ou abuso, com a finalidade de: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 xml:space="preserve">I - remover-lhe órgãos, tecidos ou partes do corpo;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 xml:space="preserve">II - submetê-la a trabalho em condições análogas à de escravo;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 xml:space="preserve">III - submetê-la a qualquer tipo de servidão;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 xml:space="preserve">IV - adoção ilegal; </w:t>
      </w:r>
      <w:proofErr w:type="gramStart"/>
      <w:r w:rsidRPr="00727778">
        <w:rPr>
          <w:color w:val="000000" w:themeColor="text1"/>
          <w:sz w:val="22"/>
        </w:rPr>
        <w:t>ou</w:t>
      </w:r>
      <w:proofErr w:type="gramEnd"/>
      <w:r w:rsidRPr="00727778">
        <w:rPr>
          <w:color w:val="000000" w:themeColor="text1"/>
          <w:sz w:val="22"/>
        </w:rPr>
        <w:t xml:space="preserve"> </w:t>
      </w:r>
    </w:p>
    <w:p w:rsidR="00C766D9" w:rsidRPr="00727778" w:rsidRDefault="00C766D9" w:rsidP="00E6271E">
      <w:pPr>
        <w:pStyle w:val="artart"/>
        <w:spacing w:before="0" w:beforeAutospacing="0" w:after="0" w:afterAutospacing="0"/>
        <w:ind w:left="2268"/>
        <w:jc w:val="both"/>
        <w:rPr>
          <w:color w:val="000000" w:themeColor="text1"/>
          <w:sz w:val="22"/>
        </w:rPr>
      </w:pPr>
      <w:r w:rsidRPr="00727778">
        <w:rPr>
          <w:color w:val="000000" w:themeColor="text1"/>
          <w:sz w:val="22"/>
        </w:rPr>
        <w:t xml:space="preserve">V - exploração sexual. </w:t>
      </w:r>
    </w:p>
    <w:p w:rsidR="001E63CF" w:rsidRDefault="00C766D9" w:rsidP="00E6271E">
      <w:pPr>
        <w:pStyle w:val="artart"/>
        <w:spacing w:before="0" w:beforeAutospacing="0" w:after="240" w:afterAutospacing="0"/>
        <w:ind w:left="2268"/>
        <w:jc w:val="both"/>
        <w:rPr>
          <w:color w:val="000000" w:themeColor="text1"/>
          <w:sz w:val="22"/>
        </w:rPr>
      </w:pPr>
      <w:r w:rsidRPr="00727778">
        <w:rPr>
          <w:color w:val="000000" w:themeColor="text1"/>
          <w:sz w:val="22"/>
        </w:rPr>
        <w:t>Pena - reclusão, de 4 (quatro) a 8 (oito) anos, e multa. (Incluído pela Lei</w:t>
      </w:r>
      <w:r w:rsidR="0073125E">
        <w:rPr>
          <w:color w:val="000000" w:themeColor="text1"/>
          <w:sz w:val="22"/>
        </w:rPr>
        <w:t xml:space="preserve"> nº 13.344, de 2016) (Vigência)</w:t>
      </w:r>
      <w:r w:rsidRPr="00727778">
        <w:rPr>
          <w:color w:val="000000" w:themeColor="text1"/>
          <w:sz w:val="22"/>
        </w:rPr>
        <w:t xml:space="preserve"> </w:t>
      </w:r>
      <w:r w:rsidR="001E63CF" w:rsidRPr="00727778">
        <w:rPr>
          <w:color w:val="000000" w:themeColor="text1"/>
          <w:sz w:val="22"/>
        </w:rPr>
        <w:t>(</w:t>
      </w:r>
      <w:r w:rsidR="001E63CF">
        <w:t xml:space="preserve">BRASIL, 1996, apud </w:t>
      </w:r>
      <w:r w:rsidR="001E63CF" w:rsidRPr="00995769">
        <w:rPr>
          <w:rFonts w:eastAsia="Calibri"/>
        </w:rPr>
        <w:t>ANGHER</w:t>
      </w:r>
      <w:r w:rsidR="001E63CF">
        <w:rPr>
          <w:rFonts w:eastAsia="Calibri"/>
        </w:rPr>
        <w:t>, 2017, p.</w:t>
      </w:r>
      <w:r w:rsidR="00520E55">
        <w:rPr>
          <w:rFonts w:eastAsia="Calibri"/>
        </w:rPr>
        <w:t>373</w:t>
      </w:r>
      <w:r w:rsidR="001E63CF" w:rsidRPr="00727778">
        <w:rPr>
          <w:color w:val="000000" w:themeColor="text1"/>
          <w:sz w:val="22"/>
        </w:rPr>
        <w:t>).</w:t>
      </w:r>
    </w:p>
    <w:p w:rsidR="005D269A" w:rsidRPr="002B643B" w:rsidRDefault="005D269A"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Felizmente, nos dias atuais</w:t>
      </w:r>
      <w:r w:rsidR="005F56DE" w:rsidRPr="002B643B">
        <w:rPr>
          <w:rFonts w:ascii="Times New Roman" w:hAnsi="Times New Roman" w:cs="Times New Roman"/>
          <w:sz w:val="24"/>
          <w:szCs w:val="24"/>
        </w:rPr>
        <w:t xml:space="preserve"> já</w:t>
      </w:r>
      <w:r w:rsidRPr="002B643B">
        <w:rPr>
          <w:rFonts w:ascii="Times New Roman" w:hAnsi="Times New Roman" w:cs="Times New Roman"/>
          <w:sz w:val="24"/>
          <w:szCs w:val="24"/>
        </w:rPr>
        <w:t xml:space="preserve"> existe um número considerável de leis, decretos, portarias e convenções buscando </w:t>
      </w:r>
      <w:r w:rsidR="005F56DE" w:rsidRPr="002B643B">
        <w:rPr>
          <w:rFonts w:ascii="Times New Roman" w:hAnsi="Times New Roman" w:cs="Times New Roman"/>
          <w:sz w:val="24"/>
          <w:szCs w:val="24"/>
        </w:rPr>
        <w:t>um objetivo universal: a prevenção e</w:t>
      </w:r>
      <w:r w:rsidR="00252386" w:rsidRPr="002B643B">
        <w:rPr>
          <w:rFonts w:ascii="Times New Roman" w:hAnsi="Times New Roman" w:cs="Times New Roman"/>
          <w:sz w:val="24"/>
          <w:szCs w:val="24"/>
        </w:rPr>
        <w:t xml:space="preserve"> </w:t>
      </w:r>
      <w:r w:rsidR="009C5994" w:rsidRPr="002B643B">
        <w:rPr>
          <w:rFonts w:ascii="Times New Roman" w:hAnsi="Times New Roman" w:cs="Times New Roman"/>
          <w:sz w:val="24"/>
          <w:szCs w:val="24"/>
        </w:rPr>
        <w:t>erradicação do tráfico humano, e uma vez que há constatação estatística da vulnerabilidade</w:t>
      </w:r>
      <w:r w:rsidR="00252386" w:rsidRPr="002B643B">
        <w:rPr>
          <w:rFonts w:ascii="Times New Roman" w:hAnsi="Times New Roman" w:cs="Times New Roman"/>
          <w:sz w:val="24"/>
          <w:szCs w:val="24"/>
        </w:rPr>
        <w:t xml:space="preserve"> específica</w:t>
      </w:r>
      <w:r w:rsidR="009C5994" w:rsidRPr="002B643B">
        <w:rPr>
          <w:rFonts w:ascii="Times New Roman" w:hAnsi="Times New Roman" w:cs="Times New Roman"/>
          <w:sz w:val="24"/>
          <w:szCs w:val="24"/>
        </w:rPr>
        <w:t xml:space="preserve"> da mulher, há um enfoque especial quanto à proteção à mulher.</w:t>
      </w:r>
    </w:p>
    <w:p w:rsidR="005F56DE" w:rsidRPr="002B643B" w:rsidRDefault="005F56DE"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Na Convenção Americana de Direitos Humanos foi assinado o conhecido Pacto San José da Costa Rica (1969) do qual o Brasil é signatário e em seu artigo 6 há proibição expressa do tráfico de mulheres quando dita que: </w:t>
      </w:r>
    </w:p>
    <w:p w:rsidR="005F56DE" w:rsidRPr="00727778" w:rsidRDefault="005F56DE" w:rsidP="00E6271E">
      <w:pPr>
        <w:pStyle w:val="artart"/>
        <w:spacing w:before="240" w:beforeAutospacing="0" w:after="0" w:afterAutospacing="0"/>
        <w:ind w:left="2268"/>
        <w:jc w:val="both"/>
        <w:rPr>
          <w:sz w:val="22"/>
          <w:szCs w:val="22"/>
        </w:rPr>
      </w:pPr>
      <w:r w:rsidRPr="00727778">
        <w:rPr>
          <w:sz w:val="22"/>
          <w:szCs w:val="22"/>
        </w:rPr>
        <w:t xml:space="preserve">Artigo </w:t>
      </w:r>
      <w:proofErr w:type="gramStart"/>
      <w:r w:rsidRPr="00727778">
        <w:rPr>
          <w:sz w:val="22"/>
          <w:szCs w:val="22"/>
        </w:rPr>
        <w:t>6</w:t>
      </w:r>
      <w:proofErr w:type="gramEnd"/>
      <w:r w:rsidRPr="00727778">
        <w:rPr>
          <w:sz w:val="22"/>
          <w:szCs w:val="22"/>
        </w:rPr>
        <w:t>.  Proibição da escravidão e da servidão</w:t>
      </w:r>
    </w:p>
    <w:p w:rsidR="005F56DE" w:rsidRDefault="0073125E" w:rsidP="00E6271E">
      <w:pPr>
        <w:pStyle w:val="artart"/>
        <w:spacing w:before="0" w:beforeAutospacing="0" w:after="240" w:afterAutospacing="0"/>
        <w:ind w:left="2268"/>
        <w:jc w:val="both"/>
        <w:rPr>
          <w:sz w:val="22"/>
          <w:szCs w:val="22"/>
        </w:rPr>
      </w:pPr>
      <w:r>
        <w:rPr>
          <w:sz w:val="22"/>
          <w:szCs w:val="22"/>
        </w:rPr>
        <w:t xml:space="preserve">1. </w:t>
      </w:r>
      <w:r w:rsidR="005F56DE" w:rsidRPr="00727778">
        <w:rPr>
          <w:sz w:val="22"/>
          <w:szCs w:val="22"/>
        </w:rPr>
        <w:t xml:space="preserve">Ninguém pode ser submetido </w:t>
      </w:r>
      <w:proofErr w:type="gramStart"/>
      <w:r w:rsidR="005F56DE" w:rsidRPr="00727778">
        <w:rPr>
          <w:sz w:val="22"/>
          <w:szCs w:val="22"/>
        </w:rPr>
        <w:t>a</w:t>
      </w:r>
      <w:proofErr w:type="gramEnd"/>
      <w:r w:rsidR="005F56DE" w:rsidRPr="00727778">
        <w:rPr>
          <w:sz w:val="22"/>
          <w:szCs w:val="22"/>
        </w:rPr>
        <w:t xml:space="preserve"> escravidão ou a servidão, e tanto estas como o tráfico de escravos e o </w:t>
      </w:r>
      <w:r w:rsidR="005F56DE" w:rsidRPr="00727778">
        <w:rPr>
          <w:b/>
          <w:sz w:val="22"/>
          <w:szCs w:val="22"/>
        </w:rPr>
        <w:t xml:space="preserve">tráfico de mulheres </w:t>
      </w:r>
      <w:r w:rsidR="005F56DE" w:rsidRPr="00727778">
        <w:rPr>
          <w:sz w:val="22"/>
          <w:szCs w:val="22"/>
        </w:rPr>
        <w:t>são pro</w:t>
      </w:r>
      <w:r>
        <w:rPr>
          <w:sz w:val="22"/>
          <w:szCs w:val="22"/>
        </w:rPr>
        <w:t>ibidos em todas as suas formas.</w:t>
      </w:r>
      <w:r w:rsidR="005F56DE" w:rsidRPr="00727778">
        <w:rPr>
          <w:sz w:val="22"/>
          <w:szCs w:val="22"/>
        </w:rPr>
        <w:t xml:space="preserve"> (</w:t>
      </w:r>
      <w:r w:rsidR="001E63CF">
        <w:rPr>
          <w:sz w:val="22"/>
          <w:szCs w:val="22"/>
        </w:rPr>
        <w:t xml:space="preserve">OEA, 1969, </w:t>
      </w:r>
      <w:r w:rsidR="005F56DE" w:rsidRPr="00727778">
        <w:rPr>
          <w:sz w:val="22"/>
          <w:szCs w:val="22"/>
        </w:rPr>
        <w:t>grifo nosso</w:t>
      </w:r>
      <w:proofErr w:type="gramStart"/>
      <w:r w:rsidR="005F56DE" w:rsidRPr="00727778">
        <w:rPr>
          <w:sz w:val="22"/>
          <w:szCs w:val="22"/>
        </w:rPr>
        <w:t>)</w:t>
      </w:r>
      <w:proofErr w:type="gramEnd"/>
    </w:p>
    <w:p w:rsidR="009C5994" w:rsidRDefault="00094472"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Já no </w:t>
      </w:r>
      <w:r w:rsidR="009C5994" w:rsidRPr="002B643B">
        <w:rPr>
          <w:rFonts w:ascii="Times New Roman" w:hAnsi="Times New Roman" w:cs="Times New Roman"/>
          <w:sz w:val="24"/>
          <w:szCs w:val="24"/>
        </w:rPr>
        <w:t>D</w:t>
      </w:r>
      <w:r w:rsidRPr="002B643B">
        <w:rPr>
          <w:rFonts w:ascii="Times New Roman" w:hAnsi="Times New Roman" w:cs="Times New Roman"/>
          <w:sz w:val="24"/>
          <w:szCs w:val="24"/>
        </w:rPr>
        <w:t xml:space="preserve">ecreto n. </w:t>
      </w:r>
      <w:r w:rsidR="009C5994" w:rsidRPr="002B643B">
        <w:rPr>
          <w:rFonts w:ascii="Times New Roman" w:hAnsi="Times New Roman" w:cs="Times New Roman"/>
          <w:sz w:val="24"/>
          <w:szCs w:val="24"/>
        </w:rPr>
        <w:t>1973/96 que promulga a “Convenção Interamericana para Prevenir, Punir e Erradicar a Violência contra a Mulher”, concluída em Belém do Pará</w:t>
      </w:r>
      <w:r w:rsidR="006C46F4">
        <w:rPr>
          <w:rFonts w:ascii="Times New Roman" w:hAnsi="Times New Roman" w:cs="Times New Roman"/>
          <w:sz w:val="24"/>
          <w:szCs w:val="24"/>
        </w:rPr>
        <w:t>,</w:t>
      </w:r>
      <w:r w:rsidR="009C5994" w:rsidRPr="002B643B">
        <w:rPr>
          <w:rFonts w:ascii="Times New Roman" w:hAnsi="Times New Roman" w:cs="Times New Roman"/>
          <w:sz w:val="24"/>
          <w:szCs w:val="24"/>
        </w:rPr>
        <w:t xml:space="preserve"> </w:t>
      </w:r>
      <w:r w:rsidR="00690EB7" w:rsidRPr="002B643B">
        <w:rPr>
          <w:rFonts w:ascii="Times New Roman" w:hAnsi="Times New Roman" w:cs="Times New Roman"/>
          <w:sz w:val="24"/>
          <w:szCs w:val="24"/>
        </w:rPr>
        <w:t>teve-se o cuidado de definir exatamente no q</w:t>
      </w:r>
      <w:r w:rsidR="002510B2" w:rsidRPr="002B643B">
        <w:rPr>
          <w:rFonts w:ascii="Times New Roman" w:hAnsi="Times New Roman" w:cs="Times New Roman"/>
          <w:sz w:val="24"/>
          <w:szCs w:val="24"/>
        </w:rPr>
        <w:t xml:space="preserve">ue consiste a violência contra </w:t>
      </w:r>
      <w:r w:rsidR="00690EB7" w:rsidRPr="002B643B">
        <w:rPr>
          <w:rFonts w:ascii="Times New Roman" w:hAnsi="Times New Roman" w:cs="Times New Roman"/>
          <w:sz w:val="24"/>
          <w:szCs w:val="24"/>
        </w:rPr>
        <w:t>a mulher, incluindo nesta definição a violência ocorrida no tráfico de mulheres:</w:t>
      </w:r>
    </w:p>
    <w:p w:rsidR="009C5994" w:rsidRPr="00727778" w:rsidRDefault="009C5994" w:rsidP="00E6271E">
      <w:pPr>
        <w:pStyle w:val="artart"/>
        <w:spacing w:before="240" w:beforeAutospacing="0" w:after="0" w:afterAutospacing="0"/>
        <w:ind w:left="2268"/>
        <w:jc w:val="both"/>
      </w:pPr>
      <w:r w:rsidRPr="00727778">
        <w:t xml:space="preserve">Artigo </w:t>
      </w:r>
      <w:proofErr w:type="gramStart"/>
      <w:r w:rsidRPr="00727778">
        <w:t>2</w:t>
      </w:r>
      <w:proofErr w:type="gramEnd"/>
      <w:r w:rsidR="00690EB7" w:rsidRPr="00727778">
        <w:t xml:space="preserve">. </w:t>
      </w:r>
      <w:r w:rsidRPr="00727778">
        <w:t>Entende-se que a violência contra a mulher abrange a violência física, sexual e psicológica.</w:t>
      </w:r>
    </w:p>
    <w:p w:rsidR="009C5994" w:rsidRPr="00727778" w:rsidRDefault="00690EB7" w:rsidP="00E6271E">
      <w:pPr>
        <w:spacing w:after="0" w:line="240" w:lineRule="auto"/>
        <w:ind w:left="2268"/>
        <w:jc w:val="both"/>
        <w:rPr>
          <w:rFonts w:ascii="Times New Roman" w:eastAsia="Times New Roman" w:hAnsi="Times New Roman" w:cs="Times New Roman"/>
          <w:lang w:eastAsia="pt-BR"/>
        </w:rPr>
      </w:pPr>
      <w:r w:rsidRPr="00727778">
        <w:rPr>
          <w:rFonts w:ascii="Times New Roman" w:eastAsia="Times New Roman" w:hAnsi="Times New Roman" w:cs="Times New Roman"/>
          <w:lang w:eastAsia="pt-BR"/>
        </w:rPr>
        <w:t>(...)</w:t>
      </w:r>
    </w:p>
    <w:p w:rsidR="009C5994" w:rsidRDefault="009C5994" w:rsidP="00E6271E">
      <w:pPr>
        <w:pStyle w:val="artart"/>
        <w:spacing w:before="0" w:beforeAutospacing="0" w:after="240" w:afterAutospacing="0"/>
        <w:ind w:left="2268"/>
        <w:jc w:val="both"/>
      </w:pPr>
      <w:r w:rsidRPr="00727778">
        <w:lastRenderedPageBreak/>
        <w:t xml:space="preserve">b) ocorrida na comunidade e comedida por qualquer pessoa, incluindo, entre outras formas, o estupro, abuso sexual, tortura, </w:t>
      </w:r>
      <w:r w:rsidRPr="00727778">
        <w:rPr>
          <w:b/>
        </w:rPr>
        <w:t>tráfico de mulheres</w:t>
      </w:r>
      <w:r w:rsidRPr="00727778">
        <w:t xml:space="preserve">, prostituição forçada, </w:t>
      </w:r>
      <w:r w:rsidR="002272E2" w:rsidRPr="00727778">
        <w:t>sequestro</w:t>
      </w:r>
      <w:r w:rsidRPr="00727778">
        <w:t xml:space="preserve"> e assédio sexual no local de trabalho, bem como em instituições educacionais, serviços de saúde ou qualquer outro local;</w:t>
      </w:r>
      <w:r w:rsidR="00690EB7" w:rsidRPr="00727778">
        <w:t xml:space="preserve"> (</w:t>
      </w:r>
      <w:r w:rsidR="006C46F4">
        <w:t xml:space="preserve">BRASIL, 1996, </w:t>
      </w:r>
      <w:r w:rsidR="00690EB7" w:rsidRPr="00727778">
        <w:t>grifo nosso).</w:t>
      </w:r>
    </w:p>
    <w:p w:rsidR="00BB5D59" w:rsidRPr="002B643B" w:rsidRDefault="00BB5D59"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Merecem destaque, ainda, o Decreto n. 5.948, </w:t>
      </w:r>
      <w:r w:rsidR="00D34C8E" w:rsidRPr="002B643B">
        <w:rPr>
          <w:rFonts w:ascii="Times New Roman" w:hAnsi="Times New Roman" w:cs="Times New Roman"/>
          <w:sz w:val="24"/>
          <w:szCs w:val="24"/>
        </w:rPr>
        <w:t>de</w:t>
      </w:r>
      <w:r w:rsidRPr="002B643B">
        <w:rPr>
          <w:rFonts w:ascii="Times New Roman" w:hAnsi="Times New Roman" w:cs="Times New Roman"/>
          <w:sz w:val="24"/>
          <w:szCs w:val="24"/>
        </w:rPr>
        <w:t xml:space="preserve"> 26 de </w:t>
      </w:r>
      <w:r w:rsidR="00D34C8E" w:rsidRPr="002B643B">
        <w:rPr>
          <w:rFonts w:ascii="Times New Roman" w:hAnsi="Times New Roman" w:cs="Times New Roman"/>
          <w:sz w:val="24"/>
          <w:szCs w:val="24"/>
        </w:rPr>
        <w:t>outubro</w:t>
      </w:r>
      <w:r w:rsidRPr="002B643B">
        <w:rPr>
          <w:rFonts w:ascii="Times New Roman" w:hAnsi="Times New Roman" w:cs="Times New Roman"/>
          <w:sz w:val="24"/>
          <w:szCs w:val="24"/>
        </w:rPr>
        <w:t xml:space="preserve"> DE 2006 e o Decreto n. 6.347, </w:t>
      </w:r>
      <w:r w:rsidR="00D34C8E" w:rsidRPr="002B643B">
        <w:rPr>
          <w:rFonts w:ascii="Times New Roman" w:hAnsi="Times New Roman" w:cs="Times New Roman"/>
          <w:sz w:val="24"/>
          <w:szCs w:val="24"/>
        </w:rPr>
        <w:t>de</w:t>
      </w:r>
      <w:r w:rsidRPr="002B643B">
        <w:rPr>
          <w:rFonts w:ascii="Times New Roman" w:hAnsi="Times New Roman" w:cs="Times New Roman"/>
          <w:sz w:val="24"/>
          <w:szCs w:val="24"/>
        </w:rPr>
        <w:t xml:space="preserve"> 08 </w:t>
      </w:r>
      <w:r w:rsidR="00D34C8E" w:rsidRPr="002B643B">
        <w:rPr>
          <w:rFonts w:ascii="Times New Roman" w:hAnsi="Times New Roman" w:cs="Times New Roman"/>
          <w:sz w:val="24"/>
          <w:szCs w:val="24"/>
        </w:rPr>
        <w:t>de janeiro</w:t>
      </w:r>
      <w:r w:rsidRPr="002B643B">
        <w:rPr>
          <w:rFonts w:ascii="Times New Roman" w:hAnsi="Times New Roman" w:cs="Times New Roman"/>
          <w:sz w:val="24"/>
          <w:szCs w:val="24"/>
        </w:rPr>
        <w:t xml:space="preserve"> de 2008, também denominados Política e Plano Nacional de Enfrentamento ao Tráfico de Pessoas, respectivamente.</w:t>
      </w:r>
    </w:p>
    <w:p w:rsidR="00D87BD8" w:rsidRPr="002B643B" w:rsidRDefault="00854B53" w:rsidP="00E6271E">
      <w:pPr>
        <w:spacing w:after="0" w:line="240" w:lineRule="auto"/>
        <w:ind w:firstLine="709"/>
        <w:jc w:val="both"/>
        <w:rPr>
          <w:rFonts w:ascii="Times New Roman" w:hAnsi="Times New Roman" w:cs="Times New Roman"/>
          <w:sz w:val="24"/>
          <w:szCs w:val="24"/>
        </w:rPr>
      </w:pPr>
      <w:r w:rsidRPr="002B643B">
        <w:rPr>
          <w:rFonts w:ascii="Times New Roman" w:hAnsi="Times New Roman" w:cs="Times New Roman"/>
          <w:sz w:val="24"/>
          <w:szCs w:val="24"/>
        </w:rPr>
        <w:t xml:space="preserve">A institucionalização destes decretos teve um papel crucial no incentivo à participação da sociedade nas políticas públicas, originando, a partir de diversas ONGs, canais institucionais de participação </w:t>
      </w:r>
      <w:r w:rsidR="00D87BD8" w:rsidRPr="002B643B">
        <w:rPr>
          <w:rFonts w:ascii="Times New Roman" w:hAnsi="Times New Roman" w:cs="Times New Roman"/>
          <w:sz w:val="24"/>
          <w:szCs w:val="24"/>
        </w:rPr>
        <w:t xml:space="preserve">conjunta </w:t>
      </w:r>
      <w:r w:rsidR="002510B2" w:rsidRPr="002B643B">
        <w:rPr>
          <w:rFonts w:ascii="Times New Roman" w:hAnsi="Times New Roman" w:cs="Times New Roman"/>
          <w:sz w:val="24"/>
          <w:szCs w:val="24"/>
        </w:rPr>
        <w:t>d</w:t>
      </w:r>
      <w:r w:rsidR="00D87BD8" w:rsidRPr="002B643B">
        <w:rPr>
          <w:rFonts w:ascii="Times New Roman" w:hAnsi="Times New Roman" w:cs="Times New Roman"/>
          <w:sz w:val="24"/>
          <w:szCs w:val="24"/>
        </w:rPr>
        <w:t>o governo e a sociedade em geral.</w:t>
      </w:r>
    </w:p>
    <w:p w:rsidR="003A2306" w:rsidRPr="00727778" w:rsidRDefault="003A2306"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A finalidade precípua da PNETP, conforme estipula o seu primeiro artigo, é a de “estabelecer princípios, diretrizes e ações de prevenção e repressão ao tráfico de pessoas e de atendimento às vítimas, conforme as normas e instrumentos nacionais e internacionais de direitos humanos e a legislação pátria.”.</w:t>
      </w:r>
    </w:p>
    <w:p w:rsidR="003A2306" w:rsidRPr="00AF5588" w:rsidRDefault="003A2306"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A partir da elaboração e aprovação da Política Nacional, teve-se o importante progresso que foi a concretização de uma parte prevista na PNETP: a criação do Plano Nacional de Enfrentamento ao Tráfico de pessoas, </w:t>
      </w:r>
      <w:r w:rsidR="00D24CD5" w:rsidRPr="00727778">
        <w:rPr>
          <w:rFonts w:ascii="Times New Roman" w:hAnsi="Times New Roman" w:cs="Times New Roman"/>
          <w:sz w:val="24"/>
          <w:szCs w:val="24"/>
        </w:rPr>
        <w:t xml:space="preserve">com </w:t>
      </w:r>
      <w:proofErr w:type="gramStart"/>
      <w:r w:rsidR="00D24CD5" w:rsidRPr="00727778">
        <w:rPr>
          <w:rFonts w:ascii="Times New Roman" w:hAnsi="Times New Roman" w:cs="Times New Roman"/>
          <w:sz w:val="24"/>
          <w:szCs w:val="24"/>
        </w:rPr>
        <w:t>implementação</w:t>
      </w:r>
      <w:proofErr w:type="gramEnd"/>
      <w:r w:rsidR="00D24CD5" w:rsidRPr="00727778">
        <w:rPr>
          <w:rFonts w:ascii="Times New Roman" w:hAnsi="Times New Roman" w:cs="Times New Roman"/>
          <w:sz w:val="24"/>
          <w:szCs w:val="24"/>
        </w:rPr>
        <w:t xml:space="preserve"> prevista para os dois anos seguintes à data da sua publicação, </w:t>
      </w:r>
      <w:r w:rsidRPr="00727778">
        <w:rPr>
          <w:rFonts w:ascii="Times New Roman" w:hAnsi="Times New Roman" w:cs="Times New Roman"/>
          <w:sz w:val="24"/>
          <w:szCs w:val="24"/>
        </w:rPr>
        <w:t xml:space="preserve">designando ações e metas específicas para o combate do problema em tela, obedecendo </w:t>
      </w:r>
      <w:r w:rsidR="00AF68E0" w:rsidRPr="00727778">
        <w:rPr>
          <w:rFonts w:ascii="Times New Roman" w:hAnsi="Times New Roman" w:cs="Times New Roman"/>
          <w:sz w:val="24"/>
          <w:szCs w:val="24"/>
        </w:rPr>
        <w:t>a</w:t>
      </w:r>
      <w:r w:rsidRPr="00727778">
        <w:rPr>
          <w:rFonts w:ascii="Times New Roman" w:hAnsi="Times New Roman" w:cs="Times New Roman"/>
          <w:sz w:val="24"/>
          <w:szCs w:val="24"/>
        </w:rPr>
        <w:t xml:space="preserve"> determinadas prioridades.</w:t>
      </w:r>
    </w:p>
    <w:p w:rsidR="00D87BD8" w:rsidRPr="00AF5588" w:rsidRDefault="002A6BFF"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O Plano Nacional, de igual forma </w:t>
      </w:r>
      <w:r w:rsidR="00AF68E0" w:rsidRPr="00AF5588">
        <w:rPr>
          <w:rFonts w:ascii="Times New Roman" w:hAnsi="Times New Roman" w:cs="Times New Roman"/>
          <w:sz w:val="24"/>
          <w:szCs w:val="24"/>
        </w:rPr>
        <w:t>a</w:t>
      </w:r>
      <w:r w:rsidRPr="00AF5588">
        <w:rPr>
          <w:rFonts w:ascii="Times New Roman" w:hAnsi="Times New Roman" w:cs="Times New Roman"/>
          <w:sz w:val="24"/>
          <w:szCs w:val="24"/>
        </w:rPr>
        <w:t xml:space="preserve"> inúmeras outras estratégias de combate, atenta-se também </w:t>
      </w:r>
      <w:r w:rsidR="00AF68E0" w:rsidRPr="00AF5588">
        <w:rPr>
          <w:rFonts w:ascii="Times New Roman" w:hAnsi="Times New Roman" w:cs="Times New Roman"/>
          <w:sz w:val="24"/>
          <w:szCs w:val="24"/>
        </w:rPr>
        <w:t>a</w:t>
      </w:r>
      <w:r w:rsidRPr="00AF5588">
        <w:rPr>
          <w:rFonts w:ascii="Times New Roman" w:hAnsi="Times New Roman" w:cs="Times New Roman"/>
          <w:sz w:val="24"/>
          <w:szCs w:val="24"/>
        </w:rPr>
        <w:t xml:space="preserve"> três principais eixos estratégicos, quais sejam: </w:t>
      </w:r>
      <w:proofErr w:type="gramStart"/>
      <w:r w:rsidRPr="00AF5588">
        <w:rPr>
          <w:rFonts w:ascii="Times New Roman" w:hAnsi="Times New Roman" w:cs="Times New Roman"/>
          <w:sz w:val="24"/>
          <w:szCs w:val="24"/>
        </w:rPr>
        <w:t>1</w:t>
      </w:r>
      <w:proofErr w:type="gramEnd"/>
      <w:r w:rsidRPr="00AF5588">
        <w:rPr>
          <w:rFonts w:ascii="Times New Roman" w:hAnsi="Times New Roman" w:cs="Times New Roman"/>
          <w:sz w:val="24"/>
          <w:szCs w:val="24"/>
        </w:rPr>
        <w:t>. a prevenção ao tráfico de pessoas; 2. a atenção às vítimas e, por fim, 3. a repressão ao tráfico de pessoas e responsabilização de seus autores.</w:t>
      </w:r>
    </w:p>
    <w:p w:rsidR="002A6BFF" w:rsidRPr="00AF5588" w:rsidRDefault="002A6BFF"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Inicialmente, quanto ao primeiro eixo, tem-se como objetivo diminuir a vulnerabilidade existente entre certos grupos sociais. A atenção às vítimas, que engloba tanto brasileiras como estrangeiras que sejam traficadas para o Brasil, consiste em fornecer tratamento seguro, justo e não discriminatório àquelas, bem como a posterior reintegração na sociedade, o acesso à Justiça, a adequada assistência consular, nos casos de estrangeiros, e ainda, a proteção especial.  </w:t>
      </w:r>
    </w:p>
    <w:p w:rsidR="00BB5D59" w:rsidRPr="00AF5588" w:rsidRDefault="00D24CD5"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Finalmente, a fim de atingir a meta de repressão e responsabilização, </w:t>
      </w:r>
      <w:r w:rsidR="00A25DDF" w:rsidRPr="00AF5588">
        <w:rPr>
          <w:rFonts w:ascii="Times New Roman" w:hAnsi="Times New Roman" w:cs="Times New Roman"/>
          <w:sz w:val="24"/>
          <w:szCs w:val="24"/>
        </w:rPr>
        <w:t>instituíram-se</w:t>
      </w:r>
      <w:r w:rsidRPr="00AF5588">
        <w:rPr>
          <w:rFonts w:ascii="Times New Roman" w:hAnsi="Times New Roman" w:cs="Times New Roman"/>
          <w:sz w:val="24"/>
          <w:szCs w:val="24"/>
        </w:rPr>
        <w:t xml:space="preserve"> ações de fiscalização, controle e investigação. Destarte, pode-se concluir que o cerne do Plano Nacional compreende a execução integrada das diretrizes estabelecidas em cada um dos eixos estratégicos.</w:t>
      </w:r>
    </w:p>
    <w:p w:rsidR="00261217" w:rsidRDefault="00261217"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Estas normas, juntamente com inúmeras </w:t>
      </w:r>
      <w:r w:rsidR="00400E57" w:rsidRPr="00AF5588">
        <w:rPr>
          <w:rFonts w:ascii="Times New Roman" w:hAnsi="Times New Roman" w:cs="Times New Roman"/>
          <w:sz w:val="24"/>
          <w:szCs w:val="24"/>
        </w:rPr>
        <w:t xml:space="preserve">outras leis, decretos, portarias e </w:t>
      </w:r>
      <w:r w:rsidRPr="00AF5588">
        <w:rPr>
          <w:rFonts w:ascii="Times New Roman" w:hAnsi="Times New Roman" w:cs="Times New Roman"/>
          <w:sz w:val="24"/>
          <w:szCs w:val="24"/>
        </w:rPr>
        <w:t>campanhas governamentais e</w:t>
      </w:r>
      <w:r w:rsidR="00766660" w:rsidRPr="00AF5588">
        <w:rPr>
          <w:rFonts w:ascii="Times New Roman" w:hAnsi="Times New Roman" w:cs="Times New Roman"/>
          <w:sz w:val="24"/>
          <w:szCs w:val="24"/>
        </w:rPr>
        <w:t xml:space="preserve"> também as</w:t>
      </w:r>
      <w:r w:rsidRPr="00AF5588">
        <w:rPr>
          <w:rFonts w:ascii="Times New Roman" w:hAnsi="Times New Roman" w:cs="Times New Roman"/>
          <w:sz w:val="24"/>
          <w:szCs w:val="24"/>
        </w:rPr>
        <w:t xml:space="preserve"> não governamentais de </w:t>
      </w:r>
      <w:r w:rsidR="00766660" w:rsidRPr="00AF5588">
        <w:rPr>
          <w:rFonts w:ascii="Times New Roman" w:hAnsi="Times New Roman" w:cs="Times New Roman"/>
          <w:sz w:val="24"/>
          <w:szCs w:val="24"/>
        </w:rPr>
        <w:t xml:space="preserve">enfrentamento </w:t>
      </w:r>
      <w:r w:rsidRPr="00AF5588">
        <w:rPr>
          <w:rFonts w:ascii="Times New Roman" w:hAnsi="Times New Roman" w:cs="Times New Roman"/>
          <w:sz w:val="24"/>
          <w:szCs w:val="24"/>
        </w:rPr>
        <w:t>ao tráfico internacional de pessoas, a exemplo da Campanha Coração Azul, refletem diretamente a recorrência, portanto, a gravidade do problema apontando para a real necessidade de políticas de cooperação e combate efetivas entre os países mais afetados, neste caso em estudo, o Brasil e a Holanda.</w:t>
      </w:r>
    </w:p>
    <w:p w:rsidR="00BA6163" w:rsidRPr="00AF5588" w:rsidRDefault="00BA6163" w:rsidP="00E6271E">
      <w:pPr>
        <w:spacing w:after="0" w:line="240" w:lineRule="auto"/>
        <w:ind w:firstLine="709"/>
        <w:jc w:val="both"/>
        <w:rPr>
          <w:rFonts w:ascii="Times New Roman" w:hAnsi="Times New Roman" w:cs="Times New Roman"/>
          <w:sz w:val="24"/>
          <w:szCs w:val="24"/>
        </w:rPr>
      </w:pPr>
    </w:p>
    <w:p w:rsidR="00F972A2" w:rsidRPr="00AF68E0" w:rsidRDefault="00AF68E0" w:rsidP="00E6271E">
      <w:pPr>
        <w:pStyle w:val="Ttulo3"/>
        <w:spacing w:line="240" w:lineRule="auto"/>
      </w:pPr>
      <w:r w:rsidRPr="00AF68E0">
        <w:t xml:space="preserve">3.1.1 </w:t>
      </w:r>
      <w:r w:rsidR="00F972A2" w:rsidRPr="00995769">
        <w:t>LEI</w:t>
      </w:r>
      <w:r w:rsidR="00F972A2" w:rsidRPr="00AF68E0">
        <w:t xml:space="preserve"> Nº 13.344 DE </w:t>
      </w:r>
      <w:proofErr w:type="gramStart"/>
      <w:r w:rsidR="00F972A2" w:rsidRPr="00AF68E0">
        <w:t>2016 – LEI</w:t>
      </w:r>
      <w:proofErr w:type="gramEnd"/>
      <w:r w:rsidR="00F972A2" w:rsidRPr="00AF68E0">
        <w:t xml:space="preserve"> DE TRÁFICO DE PESSOAS</w:t>
      </w:r>
    </w:p>
    <w:p w:rsidR="00995769" w:rsidRDefault="00995769" w:rsidP="00E6271E">
      <w:pPr>
        <w:spacing w:after="0" w:line="240" w:lineRule="auto"/>
        <w:ind w:firstLine="709"/>
        <w:jc w:val="both"/>
        <w:rPr>
          <w:rFonts w:ascii="Times New Roman" w:hAnsi="Times New Roman" w:cs="Times New Roman"/>
          <w:sz w:val="24"/>
          <w:szCs w:val="24"/>
        </w:rPr>
      </w:pPr>
    </w:p>
    <w:p w:rsidR="00CB2E30" w:rsidRPr="00AF5588" w:rsidRDefault="00CB2E30"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 lei em comento é fruto de um Projeto de Lei do Senado 479/2012</w:t>
      </w:r>
      <w:r w:rsidR="00C27E79" w:rsidRPr="00AF5588">
        <w:rPr>
          <w:rFonts w:ascii="Times New Roman" w:hAnsi="Times New Roman" w:cs="Times New Roman"/>
          <w:sz w:val="24"/>
          <w:szCs w:val="24"/>
        </w:rPr>
        <w:t xml:space="preserve"> de autoria da CPI</w:t>
      </w:r>
      <w:r w:rsidR="00C27E79" w:rsidRPr="00AF5588">
        <w:rPr>
          <w:rFonts w:ascii="Times New Roman" w:hAnsi="Times New Roman" w:cs="Times New Roman"/>
          <w:sz w:val="24"/>
          <w:szCs w:val="24"/>
        </w:rPr>
        <w:footnoteReference w:id="6"/>
      </w:r>
      <w:r w:rsidR="00C27E79" w:rsidRPr="00AF5588">
        <w:rPr>
          <w:rFonts w:ascii="Times New Roman" w:hAnsi="Times New Roman" w:cs="Times New Roman"/>
          <w:sz w:val="24"/>
          <w:szCs w:val="24"/>
        </w:rPr>
        <w:t xml:space="preserve"> do Tráfico de Pessoas </w:t>
      </w:r>
      <w:r w:rsidRPr="00AF5588">
        <w:rPr>
          <w:rFonts w:ascii="Times New Roman" w:hAnsi="Times New Roman" w:cs="Times New Roman"/>
          <w:sz w:val="24"/>
          <w:szCs w:val="24"/>
        </w:rPr>
        <w:t xml:space="preserve">e foi efetivamente promulgada em </w:t>
      </w:r>
      <w:proofErr w:type="gramStart"/>
      <w:r w:rsidRPr="00AF5588">
        <w:rPr>
          <w:rFonts w:ascii="Times New Roman" w:hAnsi="Times New Roman" w:cs="Times New Roman"/>
          <w:sz w:val="24"/>
          <w:szCs w:val="24"/>
        </w:rPr>
        <w:t>6</w:t>
      </w:r>
      <w:proofErr w:type="gramEnd"/>
      <w:r w:rsidRPr="00AF5588">
        <w:rPr>
          <w:rFonts w:ascii="Times New Roman" w:hAnsi="Times New Roman" w:cs="Times New Roman"/>
          <w:sz w:val="24"/>
          <w:szCs w:val="24"/>
        </w:rPr>
        <w:t xml:space="preserve"> de outubro de 2016 pelo atual presidente Michel Temer. </w:t>
      </w:r>
      <w:r w:rsidR="000F5099" w:rsidRPr="00AF5588">
        <w:rPr>
          <w:rFonts w:ascii="Times New Roman" w:hAnsi="Times New Roman" w:cs="Times New Roman"/>
          <w:sz w:val="24"/>
          <w:szCs w:val="24"/>
        </w:rPr>
        <w:t xml:space="preserve"> </w:t>
      </w:r>
      <w:r w:rsidR="000F5099" w:rsidRPr="00AF5588">
        <w:rPr>
          <w:rFonts w:ascii="Times New Roman" w:hAnsi="Times New Roman" w:cs="Times New Roman"/>
          <w:sz w:val="24"/>
          <w:szCs w:val="24"/>
        </w:rPr>
        <w:tab/>
      </w:r>
    </w:p>
    <w:p w:rsidR="000F5099" w:rsidRPr="00AF5588" w:rsidRDefault="000F5099"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Não obstante</w:t>
      </w:r>
      <w:r w:rsidR="00FA18AE" w:rsidRPr="00AF5588">
        <w:rPr>
          <w:rFonts w:ascii="Times New Roman" w:hAnsi="Times New Roman" w:cs="Times New Roman"/>
          <w:sz w:val="24"/>
          <w:szCs w:val="24"/>
        </w:rPr>
        <w:t xml:space="preserve"> a matéria específica do tráfico</w:t>
      </w:r>
      <w:r w:rsidRPr="00AF5588">
        <w:rPr>
          <w:rFonts w:ascii="Times New Roman" w:hAnsi="Times New Roman" w:cs="Times New Roman"/>
          <w:sz w:val="24"/>
          <w:szCs w:val="24"/>
        </w:rPr>
        <w:t xml:space="preserve"> de pessoas fosse </w:t>
      </w:r>
      <w:r w:rsidR="00FA18AE" w:rsidRPr="00AF5588">
        <w:rPr>
          <w:rFonts w:ascii="Times New Roman" w:hAnsi="Times New Roman" w:cs="Times New Roman"/>
          <w:sz w:val="24"/>
          <w:szCs w:val="24"/>
        </w:rPr>
        <w:t>disciplina</w:t>
      </w:r>
      <w:r w:rsidRPr="00AF5588">
        <w:rPr>
          <w:rFonts w:ascii="Times New Roman" w:hAnsi="Times New Roman" w:cs="Times New Roman"/>
          <w:sz w:val="24"/>
          <w:szCs w:val="24"/>
        </w:rPr>
        <w:t>da</w:t>
      </w:r>
      <w:r w:rsidR="00FA18AE" w:rsidRPr="00AF5588">
        <w:rPr>
          <w:rFonts w:ascii="Times New Roman" w:hAnsi="Times New Roman" w:cs="Times New Roman"/>
          <w:sz w:val="24"/>
          <w:szCs w:val="24"/>
        </w:rPr>
        <w:t xml:space="preserve"> </w:t>
      </w:r>
      <w:r w:rsidRPr="00AF5588">
        <w:rPr>
          <w:rFonts w:ascii="Times New Roman" w:hAnsi="Times New Roman" w:cs="Times New Roman"/>
          <w:sz w:val="24"/>
          <w:szCs w:val="24"/>
        </w:rPr>
        <w:t xml:space="preserve">no ordenamento jurídico </w:t>
      </w:r>
      <w:r w:rsidR="00CB2E30" w:rsidRPr="00AF5588">
        <w:rPr>
          <w:rFonts w:ascii="Times New Roman" w:hAnsi="Times New Roman" w:cs="Times New Roman"/>
          <w:sz w:val="24"/>
          <w:szCs w:val="24"/>
        </w:rPr>
        <w:t>brasileiro</w:t>
      </w:r>
      <w:r w:rsidR="00FA18AE" w:rsidRPr="00AF5588">
        <w:rPr>
          <w:rFonts w:ascii="Times New Roman" w:hAnsi="Times New Roman" w:cs="Times New Roman"/>
          <w:sz w:val="24"/>
          <w:szCs w:val="24"/>
        </w:rPr>
        <w:t xml:space="preserve"> nos art</w:t>
      </w:r>
      <w:r w:rsidR="00CB2E30" w:rsidRPr="00AF5588">
        <w:rPr>
          <w:rFonts w:ascii="Times New Roman" w:hAnsi="Times New Roman" w:cs="Times New Roman"/>
          <w:sz w:val="24"/>
          <w:szCs w:val="24"/>
        </w:rPr>
        <w:t>igo</w:t>
      </w:r>
      <w:r w:rsidR="00FA18AE" w:rsidRPr="00AF5588">
        <w:rPr>
          <w:rFonts w:ascii="Times New Roman" w:hAnsi="Times New Roman" w:cs="Times New Roman"/>
          <w:sz w:val="24"/>
          <w:szCs w:val="24"/>
        </w:rPr>
        <w:t>s. 231 e 231-A do Código Penal</w:t>
      </w:r>
      <w:r w:rsidR="00BC5EB2" w:rsidRPr="00AF5588">
        <w:rPr>
          <w:rFonts w:ascii="Times New Roman" w:hAnsi="Times New Roman" w:cs="Times New Roman"/>
          <w:sz w:val="24"/>
          <w:szCs w:val="24"/>
        </w:rPr>
        <w:t xml:space="preserve"> (hoje, revogados)</w:t>
      </w:r>
      <w:r w:rsidRPr="00AF5588">
        <w:rPr>
          <w:rFonts w:ascii="Times New Roman" w:hAnsi="Times New Roman" w:cs="Times New Roman"/>
          <w:sz w:val="24"/>
          <w:szCs w:val="24"/>
        </w:rPr>
        <w:t xml:space="preserve">, estes a reduziam apenas em sua forma de exploração sexual, resultando insuficiente no </w:t>
      </w:r>
      <w:r w:rsidRPr="00AF5588">
        <w:rPr>
          <w:rFonts w:ascii="Times New Roman" w:hAnsi="Times New Roman" w:cs="Times New Roman"/>
          <w:sz w:val="24"/>
          <w:szCs w:val="24"/>
        </w:rPr>
        <w:lastRenderedPageBreak/>
        <w:t>combate a esta forma moderna de escravidão, uma vez que o tráfico humano é um crime de ação múltipla e possui inúmeras formas de ser praticado.</w:t>
      </w:r>
    </w:p>
    <w:p w:rsidR="000A4A87" w:rsidRPr="00AF5588" w:rsidRDefault="000F5099"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w:t>
      </w:r>
      <w:r w:rsidR="000A4A87" w:rsidRPr="00AF5588">
        <w:rPr>
          <w:rFonts w:ascii="Times New Roman" w:hAnsi="Times New Roman" w:cs="Times New Roman"/>
          <w:sz w:val="24"/>
          <w:szCs w:val="24"/>
        </w:rPr>
        <w:t xml:space="preserve"> </w:t>
      </w:r>
      <w:r w:rsidRPr="00AF5588">
        <w:rPr>
          <w:rFonts w:ascii="Times New Roman" w:hAnsi="Times New Roman" w:cs="Times New Roman"/>
          <w:sz w:val="24"/>
          <w:szCs w:val="24"/>
        </w:rPr>
        <w:t>Lei de Tráfico de Pessoas</w:t>
      </w:r>
      <w:r w:rsidR="000A4A87" w:rsidRPr="00AF5588">
        <w:rPr>
          <w:rFonts w:ascii="Times New Roman" w:hAnsi="Times New Roman" w:cs="Times New Roman"/>
          <w:sz w:val="24"/>
          <w:szCs w:val="24"/>
        </w:rPr>
        <w:t xml:space="preserve"> é, conforme o parágrafo único de seu artigo 1</w:t>
      </w:r>
      <w:r w:rsidR="00700B48">
        <w:rPr>
          <w:rFonts w:ascii="Times New Roman" w:hAnsi="Times New Roman" w:cs="Times New Roman"/>
          <w:sz w:val="24"/>
          <w:szCs w:val="24"/>
        </w:rPr>
        <w:t>º</w:t>
      </w:r>
      <w:r w:rsidR="000A4A87" w:rsidRPr="00AF5588">
        <w:rPr>
          <w:rFonts w:ascii="Times New Roman" w:hAnsi="Times New Roman" w:cs="Times New Roman"/>
          <w:sz w:val="24"/>
          <w:szCs w:val="24"/>
        </w:rPr>
        <w:t xml:space="preserve">, </w:t>
      </w:r>
      <w:r w:rsidR="00377279" w:rsidRPr="00AF5588">
        <w:rPr>
          <w:rFonts w:ascii="Times New Roman" w:hAnsi="Times New Roman" w:cs="Times New Roman"/>
          <w:sz w:val="24"/>
          <w:szCs w:val="24"/>
        </w:rPr>
        <w:t>fundamentado em tr</w:t>
      </w:r>
      <w:r w:rsidR="000A4A87" w:rsidRPr="00AF5588">
        <w:rPr>
          <w:rFonts w:ascii="Times New Roman" w:hAnsi="Times New Roman" w:cs="Times New Roman"/>
          <w:sz w:val="24"/>
          <w:szCs w:val="24"/>
        </w:rPr>
        <w:t>ês eixos:</w:t>
      </w:r>
    </w:p>
    <w:p w:rsidR="000A4A87" w:rsidRPr="00727778" w:rsidRDefault="000A4A87" w:rsidP="00E6271E">
      <w:pPr>
        <w:pStyle w:val="artart"/>
        <w:spacing w:before="240" w:beforeAutospacing="0" w:after="240" w:afterAutospacing="0"/>
        <w:ind w:left="2268"/>
        <w:jc w:val="both"/>
        <w:rPr>
          <w:color w:val="000000"/>
          <w:sz w:val="22"/>
        </w:rPr>
      </w:pPr>
      <w:r w:rsidRPr="00727778">
        <w:rPr>
          <w:color w:val="000000"/>
          <w:sz w:val="22"/>
        </w:rPr>
        <w:t xml:space="preserve">Parágrafo único. O enfrentamento ao tráfico de pessoas compreende a </w:t>
      </w:r>
      <w:r w:rsidRPr="00727778">
        <w:rPr>
          <w:b/>
          <w:color w:val="000000"/>
          <w:sz w:val="22"/>
        </w:rPr>
        <w:t>prevenção</w:t>
      </w:r>
      <w:r w:rsidRPr="00727778">
        <w:rPr>
          <w:color w:val="000000"/>
          <w:sz w:val="22"/>
        </w:rPr>
        <w:t xml:space="preserve"> e a </w:t>
      </w:r>
      <w:r w:rsidRPr="00727778">
        <w:rPr>
          <w:b/>
          <w:color w:val="000000"/>
          <w:sz w:val="22"/>
        </w:rPr>
        <w:t>repressão</w:t>
      </w:r>
      <w:r w:rsidRPr="00727778">
        <w:rPr>
          <w:color w:val="000000"/>
          <w:sz w:val="22"/>
        </w:rPr>
        <w:t xml:space="preserve"> desse delito, bem como </w:t>
      </w:r>
      <w:r w:rsidRPr="00727778">
        <w:rPr>
          <w:b/>
          <w:color w:val="000000"/>
          <w:sz w:val="22"/>
        </w:rPr>
        <w:t>a atenção às suas vítimas</w:t>
      </w:r>
      <w:r w:rsidR="00AF68E0">
        <w:rPr>
          <w:color w:val="000000"/>
          <w:sz w:val="22"/>
        </w:rPr>
        <w:t>.</w:t>
      </w:r>
      <w:r w:rsidRPr="00727778">
        <w:rPr>
          <w:color w:val="000000"/>
          <w:sz w:val="22"/>
        </w:rPr>
        <w:t xml:space="preserve"> (</w:t>
      </w:r>
      <w:r w:rsidR="006C46F4">
        <w:rPr>
          <w:color w:val="000000"/>
          <w:sz w:val="22"/>
        </w:rPr>
        <w:t xml:space="preserve">BRASIL, </w:t>
      </w:r>
      <w:r w:rsidR="00520E55">
        <w:rPr>
          <w:color w:val="000000"/>
          <w:sz w:val="22"/>
        </w:rPr>
        <w:t>2016</w:t>
      </w:r>
      <w:r w:rsidR="006C46F4">
        <w:rPr>
          <w:color w:val="000000"/>
          <w:sz w:val="22"/>
        </w:rPr>
        <w:t xml:space="preserve">, </w:t>
      </w:r>
      <w:r w:rsidRPr="00727778">
        <w:rPr>
          <w:color w:val="000000"/>
          <w:sz w:val="22"/>
        </w:rPr>
        <w:t>grifo nosso</w:t>
      </w:r>
      <w:proofErr w:type="gramStart"/>
      <w:r w:rsidRPr="00727778">
        <w:rPr>
          <w:color w:val="000000"/>
          <w:sz w:val="22"/>
        </w:rPr>
        <w:t>)</w:t>
      </w:r>
      <w:proofErr w:type="gramEnd"/>
      <w:r w:rsidRPr="00727778">
        <w:rPr>
          <w:color w:val="000000"/>
          <w:sz w:val="22"/>
        </w:rPr>
        <w:t> </w:t>
      </w:r>
    </w:p>
    <w:p w:rsidR="00FA18AE" w:rsidRPr="00AF5588" w:rsidRDefault="00BC5EB2"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Tem-se no dispositivo em tela </w:t>
      </w:r>
      <w:r w:rsidR="00CB2E30" w:rsidRPr="00AF5588">
        <w:rPr>
          <w:rFonts w:ascii="Times New Roman" w:hAnsi="Times New Roman" w:cs="Times New Roman"/>
          <w:sz w:val="24"/>
          <w:szCs w:val="24"/>
        </w:rPr>
        <w:t>um avanço expressivo na legislação pátria, consistindo em um</w:t>
      </w:r>
      <w:r w:rsidRPr="00AF5588">
        <w:rPr>
          <w:rFonts w:ascii="Times New Roman" w:hAnsi="Times New Roman" w:cs="Times New Roman"/>
          <w:sz w:val="24"/>
          <w:szCs w:val="24"/>
        </w:rPr>
        <w:t xml:space="preserve">a abordagem mais rigorosa do crime de tráfico internacional, </w:t>
      </w:r>
      <w:r w:rsidR="00CB2E30" w:rsidRPr="00AF5588">
        <w:rPr>
          <w:rFonts w:ascii="Times New Roman" w:hAnsi="Times New Roman" w:cs="Times New Roman"/>
          <w:sz w:val="24"/>
          <w:szCs w:val="24"/>
        </w:rPr>
        <w:t xml:space="preserve">já </w:t>
      </w:r>
      <w:r w:rsidRPr="00AF5588">
        <w:rPr>
          <w:rFonts w:ascii="Times New Roman" w:hAnsi="Times New Roman" w:cs="Times New Roman"/>
          <w:sz w:val="24"/>
          <w:szCs w:val="24"/>
        </w:rPr>
        <w:t>que</w:t>
      </w:r>
      <w:r w:rsidR="00CB2E30" w:rsidRPr="00AF5588">
        <w:rPr>
          <w:rFonts w:ascii="Times New Roman" w:hAnsi="Times New Roman" w:cs="Times New Roman"/>
          <w:sz w:val="24"/>
          <w:szCs w:val="24"/>
        </w:rPr>
        <w:t xml:space="preserve"> a possibilidade de enquadramento dos casos caracterizantes deste tipo de crime foram ampliadas, bem como</w:t>
      </w:r>
      <w:r w:rsidRPr="00AF5588">
        <w:rPr>
          <w:rFonts w:ascii="Times New Roman" w:hAnsi="Times New Roman" w:cs="Times New Roman"/>
          <w:sz w:val="24"/>
          <w:szCs w:val="24"/>
        </w:rPr>
        <w:t xml:space="preserve"> as penalidades</w:t>
      </w:r>
      <w:r w:rsidR="00CB2E30" w:rsidRPr="00AF5588">
        <w:rPr>
          <w:rFonts w:ascii="Times New Roman" w:hAnsi="Times New Roman" w:cs="Times New Roman"/>
          <w:sz w:val="24"/>
          <w:szCs w:val="24"/>
        </w:rPr>
        <w:t xml:space="preserve"> foram aumentadas.</w:t>
      </w:r>
      <w:r w:rsidRPr="00AF5588">
        <w:rPr>
          <w:rFonts w:ascii="Times New Roman" w:hAnsi="Times New Roman" w:cs="Times New Roman"/>
          <w:sz w:val="24"/>
          <w:szCs w:val="24"/>
        </w:rPr>
        <w:t xml:space="preserve"> </w:t>
      </w:r>
    </w:p>
    <w:p w:rsidR="006A738F" w:rsidRPr="00AF5588" w:rsidRDefault="006A738F"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Nos artigos revogados do Código Penal supracitados, a pena para o tráfico de pessoas era de reclusão de três a oito anos, atualmente a pena mínima foi aumentada e compõe-se de quatro a oito anos. </w:t>
      </w:r>
    </w:p>
    <w:p w:rsidR="006A738F" w:rsidRDefault="006A738F"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Além do mencionado, quando no artigo 3</w:t>
      </w:r>
      <w:r w:rsidR="00700B48">
        <w:rPr>
          <w:rFonts w:ascii="Times New Roman" w:hAnsi="Times New Roman" w:cs="Times New Roman"/>
          <w:sz w:val="24"/>
          <w:szCs w:val="24"/>
        </w:rPr>
        <w:t>º</w:t>
      </w:r>
      <w:r w:rsidRPr="00AF5588">
        <w:rPr>
          <w:rFonts w:ascii="Times New Roman" w:hAnsi="Times New Roman" w:cs="Times New Roman"/>
          <w:sz w:val="24"/>
          <w:szCs w:val="24"/>
        </w:rPr>
        <w:t xml:space="preserve"> há, dentro das diretrizes ao enfrentamento do tráfico, incentivo direto à co</w:t>
      </w:r>
      <w:r w:rsidR="00C27E79" w:rsidRPr="00AF5588">
        <w:rPr>
          <w:rFonts w:ascii="Times New Roman" w:hAnsi="Times New Roman" w:cs="Times New Roman"/>
          <w:sz w:val="24"/>
          <w:szCs w:val="24"/>
        </w:rPr>
        <w:t>laboração generalizada</w:t>
      </w:r>
      <w:r w:rsidRPr="00AF5588">
        <w:rPr>
          <w:rFonts w:ascii="Times New Roman" w:hAnsi="Times New Roman" w:cs="Times New Roman"/>
          <w:sz w:val="24"/>
          <w:szCs w:val="24"/>
        </w:rPr>
        <w:t xml:space="preserve"> nacional e internacional</w:t>
      </w:r>
      <w:r w:rsidR="00C27E79" w:rsidRPr="00AF5588">
        <w:rPr>
          <w:rFonts w:ascii="Times New Roman" w:hAnsi="Times New Roman" w:cs="Times New Roman"/>
          <w:sz w:val="24"/>
          <w:szCs w:val="24"/>
        </w:rPr>
        <w:t>mente</w:t>
      </w:r>
      <w:r w:rsidRPr="00AF5588">
        <w:rPr>
          <w:rFonts w:ascii="Times New Roman" w:hAnsi="Times New Roman" w:cs="Times New Roman"/>
          <w:sz w:val="24"/>
          <w:szCs w:val="24"/>
        </w:rPr>
        <w:t>, tais medidas tornam-se de fato e de direito exigíveis, quais sejam:</w:t>
      </w:r>
    </w:p>
    <w:p w:rsidR="006A738F" w:rsidRPr="00727778" w:rsidRDefault="006A738F" w:rsidP="00E6271E">
      <w:pPr>
        <w:pStyle w:val="artigo"/>
        <w:spacing w:before="240" w:beforeAutospacing="0" w:after="0" w:afterAutospacing="0"/>
        <w:ind w:left="2268"/>
        <w:jc w:val="both"/>
        <w:rPr>
          <w:color w:val="000000"/>
          <w:sz w:val="22"/>
          <w:szCs w:val="22"/>
        </w:rPr>
      </w:pPr>
      <w:r w:rsidRPr="00727778">
        <w:rPr>
          <w:color w:val="000000"/>
          <w:sz w:val="22"/>
          <w:szCs w:val="22"/>
        </w:rPr>
        <w:t>Art. 3</w:t>
      </w:r>
      <w:r w:rsidRPr="00727778">
        <w:rPr>
          <w:color w:val="000000"/>
          <w:sz w:val="22"/>
          <w:szCs w:val="22"/>
          <w:u w:val="single"/>
          <w:vertAlign w:val="superscript"/>
        </w:rPr>
        <w:t>o</w:t>
      </w:r>
      <w:r w:rsidRPr="00727778">
        <w:rPr>
          <w:color w:val="000000"/>
          <w:sz w:val="22"/>
          <w:szCs w:val="22"/>
        </w:rPr>
        <w:t>  O enfrentamento ao tráfico de pessoas atenderá às seguintes diretrizes: </w:t>
      </w:r>
    </w:p>
    <w:p w:rsidR="006A738F" w:rsidRPr="00727778" w:rsidRDefault="006A738F" w:rsidP="00E6271E">
      <w:pPr>
        <w:pStyle w:val="artigo"/>
        <w:spacing w:before="0" w:beforeAutospacing="0" w:after="0" w:afterAutospacing="0"/>
        <w:ind w:left="2268"/>
        <w:jc w:val="both"/>
        <w:rPr>
          <w:color w:val="000000"/>
          <w:sz w:val="22"/>
          <w:szCs w:val="22"/>
        </w:rPr>
      </w:pPr>
      <w:r w:rsidRPr="00727778">
        <w:rPr>
          <w:color w:val="000000"/>
          <w:sz w:val="22"/>
          <w:szCs w:val="22"/>
        </w:rPr>
        <w:t xml:space="preserve">I - fortalecimento do pacto federativo, por meio da </w:t>
      </w:r>
      <w:r w:rsidRPr="00727778">
        <w:rPr>
          <w:b/>
          <w:color w:val="000000"/>
          <w:sz w:val="22"/>
          <w:szCs w:val="22"/>
        </w:rPr>
        <w:t>atuação conjunta e articulada das esferas de governo</w:t>
      </w:r>
      <w:r w:rsidRPr="00727778">
        <w:rPr>
          <w:color w:val="000000"/>
          <w:sz w:val="22"/>
          <w:szCs w:val="22"/>
        </w:rPr>
        <w:t xml:space="preserve"> no âmbito das respectivas competências; </w:t>
      </w:r>
    </w:p>
    <w:p w:rsidR="006A738F" w:rsidRPr="00727778" w:rsidRDefault="006A738F" w:rsidP="00E6271E">
      <w:pPr>
        <w:pStyle w:val="artigo"/>
        <w:spacing w:before="0" w:beforeAutospacing="0" w:after="0" w:afterAutospacing="0"/>
        <w:ind w:left="2268"/>
        <w:jc w:val="both"/>
        <w:rPr>
          <w:color w:val="000000"/>
          <w:sz w:val="22"/>
          <w:szCs w:val="22"/>
        </w:rPr>
      </w:pPr>
      <w:r w:rsidRPr="00727778">
        <w:rPr>
          <w:color w:val="000000"/>
          <w:sz w:val="22"/>
          <w:szCs w:val="22"/>
        </w:rPr>
        <w:t xml:space="preserve">II - articulação com </w:t>
      </w:r>
      <w:r w:rsidRPr="00727778">
        <w:rPr>
          <w:b/>
          <w:color w:val="000000"/>
          <w:sz w:val="22"/>
          <w:szCs w:val="22"/>
        </w:rPr>
        <w:t>organizações governamentais e não governamentais nacionais e estrangeiras</w:t>
      </w:r>
      <w:r w:rsidRPr="00727778">
        <w:rPr>
          <w:color w:val="000000"/>
          <w:sz w:val="22"/>
          <w:szCs w:val="22"/>
        </w:rPr>
        <w:t>;</w:t>
      </w:r>
      <w:r w:rsidRPr="00727778">
        <w:rPr>
          <w:i/>
          <w:iCs/>
          <w:color w:val="000000"/>
          <w:sz w:val="22"/>
          <w:szCs w:val="22"/>
        </w:rPr>
        <w:t> </w:t>
      </w:r>
    </w:p>
    <w:p w:rsidR="006A738F" w:rsidRPr="00727778" w:rsidRDefault="006A738F" w:rsidP="00E6271E">
      <w:pPr>
        <w:pStyle w:val="artigo"/>
        <w:spacing w:before="0" w:beforeAutospacing="0" w:after="0" w:afterAutospacing="0"/>
        <w:ind w:left="2268"/>
        <w:jc w:val="both"/>
        <w:rPr>
          <w:color w:val="000000"/>
          <w:sz w:val="22"/>
          <w:szCs w:val="22"/>
        </w:rPr>
      </w:pPr>
      <w:r w:rsidRPr="00727778">
        <w:rPr>
          <w:color w:val="000000"/>
          <w:sz w:val="22"/>
          <w:szCs w:val="22"/>
        </w:rPr>
        <w:t xml:space="preserve">III - incentivo à </w:t>
      </w:r>
      <w:r w:rsidRPr="00727778">
        <w:rPr>
          <w:b/>
          <w:color w:val="000000"/>
          <w:sz w:val="22"/>
          <w:szCs w:val="22"/>
        </w:rPr>
        <w:t>participação da sociedade</w:t>
      </w:r>
      <w:r w:rsidRPr="00727778">
        <w:rPr>
          <w:color w:val="000000"/>
          <w:sz w:val="22"/>
          <w:szCs w:val="22"/>
        </w:rPr>
        <w:t xml:space="preserve"> em instâncias de controle social e das entidades de classe ou profissionais na discussão das políticas sobre tráfico de pessoas; </w:t>
      </w:r>
    </w:p>
    <w:p w:rsidR="006A738F" w:rsidRDefault="006A738F" w:rsidP="00E6271E">
      <w:pPr>
        <w:pStyle w:val="artigo"/>
        <w:spacing w:before="0" w:beforeAutospacing="0" w:after="240" w:afterAutospacing="0"/>
        <w:ind w:left="2268"/>
        <w:jc w:val="both"/>
        <w:rPr>
          <w:color w:val="000000"/>
          <w:sz w:val="22"/>
          <w:szCs w:val="22"/>
        </w:rPr>
      </w:pPr>
      <w:r w:rsidRPr="00727778">
        <w:rPr>
          <w:color w:val="000000"/>
          <w:sz w:val="22"/>
          <w:szCs w:val="22"/>
        </w:rPr>
        <w:t xml:space="preserve">VI - estímulo à </w:t>
      </w:r>
      <w:r w:rsidRPr="00727778">
        <w:rPr>
          <w:b/>
          <w:color w:val="000000"/>
          <w:sz w:val="22"/>
          <w:szCs w:val="22"/>
        </w:rPr>
        <w:t>cooperação internacional</w:t>
      </w:r>
      <w:r w:rsidRPr="00727778">
        <w:rPr>
          <w:color w:val="000000"/>
          <w:sz w:val="22"/>
          <w:szCs w:val="22"/>
        </w:rPr>
        <w:t>; (</w:t>
      </w:r>
      <w:r w:rsidR="00700B48">
        <w:rPr>
          <w:color w:val="000000"/>
          <w:sz w:val="22"/>
          <w:szCs w:val="22"/>
        </w:rPr>
        <w:t xml:space="preserve">BRASIL, </w:t>
      </w:r>
      <w:r w:rsidR="00520E55">
        <w:rPr>
          <w:color w:val="000000"/>
          <w:sz w:val="22"/>
          <w:szCs w:val="22"/>
        </w:rPr>
        <w:t>2016</w:t>
      </w:r>
      <w:r w:rsidR="00700B48">
        <w:rPr>
          <w:color w:val="000000"/>
          <w:sz w:val="22"/>
          <w:szCs w:val="22"/>
        </w:rPr>
        <w:t xml:space="preserve">, </w:t>
      </w:r>
      <w:r w:rsidRPr="00727778">
        <w:rPr>
          <w:color w:val="000000"/>
          <w:sz w:val="22"/>
          <w:szCs w:val="22"/>
        </w:rPr>
        <w:t>grifo nosso).</w:t>
      </w:r>
    </w:p>
    <w:p w:rsidR="006A738F" w:rsidRPr="00AF5588" w:rsidRDefault="00C27E79"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Outro aspecto relevante a ser mencionado é a possibilidade que o artigo 9</w:t>
      </w:r>
      <w:r w:rsidR="00700B48">
        <w:rPr>
          <w:rFonts w:ascii="Times New Roman" w:hAnsi="Times New Roman" w:cs="Times New Roman"/>
          <w:sz w:val="24"/>
          <w:szCs w:val="24"/>
        </w:rPr>
        <w:t>º</w:t>
      </w:r>
      <w:r w:rsidRPr="00AF5588">
        <w:rPr>
          <w:rFonts w:ascii="Times New Roman" w:hAnsi="Times New Roman" w:cs="Times New Roman"/>
          <w:sz w:val="24"/>
          <w:szCs w:val="24"/>
        </w:rPr>
        <w:t xml:space="preserve"> prevê de aplicação subsidiária da Lei de Crime Organizado (Lei no 12.850, de </w:t>
      </w:r>
      <w:proofErr w:type="gramStart"/>
      <w:r w:rsidRPr="00AF5588">
        <w:rPr>
          <w:rFonts w:ascii="Times New Roman" w:hAnsi="Times New Roman" w:cs="Times New Roman"/>
          <w:sz w:val="24"/>
          <w:szCs w:val="24"/>
        </w:rPr>
        <w:t>2</w:t>
      </w:r>
      <w:proofErr w:type="gramEnd"/>
      <w:r w:rsidRPr="00AF5588">
        <w:rPr>
          <w:rFonts w:ascii="Times New Roman" w:hAnsi="Times New Roman" w:cs="Times New Roman"/>
          <w:sz w:val="24"/>
          <w:szCs w:val="24"/>
        </w:rPr>
        <w:t xml:space="preserve"> de agosto de 2013). Desta forma, o Estado-Investigação poderá dispor das técnicas especiais de investigação previstos nesta lei, como: a ação controlada, a colaboração premiada, ou ainda a infiltração de agentes em atividade de investigação, entre outras.</w:t>
      </w:r>
    </w:p>
    <w:p w:rsidR="00C27E79" w:rsidRDefault="003A4F40"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 possibilidade de utilização da Lei de Crime Organizado</w:t>
      </w:r>
      <w:r w:rsidR="00F60CED" w:rsidRPr="00AF5588">
        <w:rPr>
          <w:rFonts w:ascii="Times New Roman" w:hAnsi="Times New Roman" w:cs="Times New Roman"/>
          <w:sz w:val="24"/>
          <w:szCs w:val="24"/>
        </w:rPr>
        <w:t>, diante da atual sofisticação da criminalidade moderna,</w:t>
      </w:r>
      <w:r w:rsidR="00C27E79" w:rsidRPr="00AF5588">
        <w:rPr>
          <w:rFonts w:ascii="Times New Roman" w:hAnsi="Times New Roman" w:cs="Times New Roman"/>
          <w:sz w:val="24"/>
          <w:szCs w:val="24"/>
        </w:rPr>
        <w:t xml:space="preserve"> </w:t>
      </w:r>
      <w:r w:rsidR="00F60CED" w:rsidRPr="00AF5588">
        <w:rPr>
          <w:rFonts w:ascii="Times New Roman" w:hAnsi="Times New Roman" w:cs="Times New Roman"/>
          <w:sz w:val="24"/>
          <w:szCs w:val="24"/>
        </w:rPr>
        <w:t>representa um progresso desmedido e imprescindível no confronto do tráfico humano</w:t>
      </w:r>
      <w:r w:rsidRPr="00AF5588">
        <w:rPr>
          <w:rFonts w:ascii="Times New Roman" w:hAnsi="Times New Roman" w:cs="Times New Roman"/>
          <w:sz w:val="24"/>
          <w:szCs w:val="24"/>
        </w:rPr>
        <w:t>, já que este documento apresenta algumas previsões rígidas à altura dos crimes enfrentados</w:t>
      </w:r>
      <w:r w:rsidR="00F60CED" w:rsidRPr="00AF5588">
        <w:rPr>
          <w:rFonts w:ascii="Times New Roman" w:hAnsi="Times New Roman" w:cs="Times New Roman"/>
          <w:sz w:val="24"/>
          <w:szCs w:val="24"/>
        </w:rPr>
        <w:t xml:space="preserve">. </w:t>
      </w:r>
    </w:p>
    <w:p w:rsidR="00C70CDC" w:rsidRPr="00AF5588" w:rsidRDefault="00C70CDC" w:rsidP="00E6271E">
      <w:pPr>
        <w:spacing w:after="0" w:line="240" w:lineRule="auto"/>
        <w:ind w:firstLine="851"/>
        <w:jc w:val="both"/>
        <w:rPr>
          <w:rFonts w:ascii="Times New Roman" w:hAnsi="Times New Roman" w:cs="Times New Roman"/>
          <w:sz w:val="24"/>
          <w:szCs w:val="24"/>
        </w:rPr>
      </w:pPr>
    </w:p>
    <w:p w:rsidR="002831C7" w:rsidRPr="00AF68E0" w:rsidRDefault="00AF68E0" w:rsidP="00E6271E">
      <w:pPr>
        <w:pStyle w:val="Ttulo3"/>
        <w:spacing w:line="240" w:lineRule="auto"/>
      </w:pPr>
      <w:r w:rsidRPr="00AF68E0">
        <w:t xml:space="preserve">3.1.2 </w:t>
      </w:r>
      <w:r w:rsidR="002831C7" w:rsidRPr="00AF68E0">
        <w:t>CAMPANHA CORAÇÃO AZUL</w:t>
      </w:r>
    </w:p>
    <w:p w:rsidR="00AF68E0" w:rsidRDefault="00AF68E0" w:rsidP="00E6271E">
      <w:pPr>
        <w:spacing w:after="0" w:line="240" w:lineRule="auto"/>
        <w:ind w:firstLine="709"/>
        <w:jc w:val="both"/>
        <w:rPr>
          <w:rFonts w:ascii="Times New Roman" w:hAnsi="Times New Roman" w:cs="Times New Roman"/>
          <w:sz w:val="24"/>
          <w:szCs w:val="24"/>
        </w:rPr>
      </w:pPr>
    </w:p>
    <w:p w:rsidR="00D26E9E" w:rsidRPr="00AF5588" w:rsidRDefault="00D26E9E"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Maria, uma menina de apenas 15 anos, moradora de um povoado latino-americano, desejando auxiliar a família necessitada, vendia pão à beira da estrada. Neste povoado, conheceu Sofia que lhe propôs uma “oportunidade” na capital para ganhar muito dinheiro </w:t>
      </w:r>
      <w:r w:rsidR="00E11906" w:rsidRPr="00AF5588">
        <w:rPr>
          <w:rFonts w:ascii="Times New Roman" w:hAnsi="Times New Roman" w:cs="Times New Roman"/>
          <w:sz w:val="24"/>
          <w:szCs w:val="24"/>
        </w:rPr>
        <w:t xml:space="preserve">e </w:t>
      </w:r>
      <w:r w:rsidRPr="00AF5588">
        <w:rPr>
          <w:rFonts w:ascii="Times New Roman" w:hAnsi="Times New Roman" w:cs="Times New Roman"/>
          <w:sz w:val="24"/>
          <w:szCs w:val="24"/>
        </w:rPr>
        <w:t>ajudar a família a sair da pobreza. Assim</w:t>
      </w:r>
      <w:r w:rsidR="00E11906" w:rsidRPr="00AF5588">
        <w:rPr>
          <w:rFonts w:ascii="Times New Roman" w:hAnsi="Times New Roman" w:cs="Times New Roman"/>
          <w:sz w:val="24"/>
          <w:szCs w:val="24"/>
        </w:rPr>
        <w:t>,</w:t>
      </w:r>
      <w:r w:rsidRPr="00AF5588">
        <w:rPr>
          <w:rFonts w:ascii="Times New Roman" w:hAnsi="Times New Roman" w:cs="Times New Roman"/>
          <w:sz w:val="24"/>
          <w:szCs w:val="24"/>
        </w:rPr>
        <w:t xml:space="preserve"> iniciou-se o pesadelo de Maria. Estuprada, machucada, humilhada</w:t>
      </w:r>
      <w:r w:rsidR="00E11906" w:rsidRPr="00AF5588">
        <w:rPr>
          <w:rFonts w:ascii="Times New Roman" w:hAnsi="Times New Roman" w:cs="Times New Roman"/>
          <w:sz w:val="24"/>
          <w:szCs w:val="24"/>
        </w:rPr>
        <w:t xml:space="preserve"> e comercializada</w:t>
      </w:r>
      <w:r w:rsidRPr="00AF5588">
        <w:rPr>
          <w:rFonts w:ascii="Times New Roman" w:hAnsi="Times New Roman" w:cs="Times New Roman"/>
          <w:sz w:val="24"/>
          <w:szCs w:val="24"/>
        </w:rPr>
        <w:t>, Maria só fora salva quando seu tio, ao acaso, a reconheceu em uma boate. Maria foi liberta e Sofia condenada a 10 anos de prisão (UNODC, 2009).</w:t>
      </w:r>
    </w:p>
    <w:p w:rsidR="00D471F4" w:rsidRPr="00AF5588" w:rsidRDefault="00D471F4"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lastRenderedPageBreak/>
        <w:t>Não são todas as vítimas do tráfico que conseguem escapar da armadilha em que caíram como Maria. A fim de, entre outros, evitar que existam ainda mais Marias, a UNODC, atuando prioritariamente no combat</w:t>
      </w:r>
      <w:r w:rsidR="00AF68E0">
        <w:rPr>
          <w:rFonts w:ascii="Times New Roman" w:hAnsi="Times New Roman" w:cs="Times New Roman"/>
          <w:sz w:val="24"/>
          <w:szCs w:val="24"/>
        </w:rPr>
        <w:t>e do tráfico de seres humanos e</w:t>
      </w:r>
      <w:r w:rsidRPr="00AF5588">
        <w:rPr>
          <w:rFonts w:ascii="Times New Roman" w:hAnsi="Times New Roman" w:cs="Times New Roman"/>
          <w:sz w:val="24"/>
          <w:szCs w:val="24"/>
        </w:rPr>
        <w:t xml:space="preserve"> autodenominado “guardião da Convenção das Nações Unidas contra o Crime Organizado Transnacional” lançou A Campanha Coração Azul.</w:t>
      </w:r>
    </w:p>
    <w:p w:rsidR="00270BC6" w:rsidRPr="00AF5588" w:rsidRDefault="00D471F4"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Esta Campanha consiste em</w:t>
      </w:r>
      <w:r w:rsidR="002831C7" w:rsidRPr="00AF5588">
        <w:rPr>
          <w:rFonts w:ascii="Times New Roman" w:hAnsi="Times New Roman" w:cs="Times New Roman"/>
          <w:sz w:val="24"/>
          <w:szCs w:val="24"/>
        </w:rPr>
        <w:t xml:space="preserve"> uma inci</w:t>
      </w:r>
      <w:r w:rsidR="00766660" w:rsidRPr="00AF5588">
        <w:rPr>
          <w:rFonts w:ascii="Times New Roman" w:hAnsi="Times New Roman" w:cs="Times New Roman"/>
          <w:sz w:val="24"/>
          <w:szCs w:val="24"/>
        </w:rPr>
        <w:t>ativa de conscientização</w:t>
      </w:r>
      <w:r w:rsidR="00E11906" w:rsidRPr="00AF5588">
        <w:rPr>
          <w:rFonts w:ascii="Times New Roman" w:hAnsi="Times New Roman" w:cs="Times New Roman"/>
          <w:sz w:val="24"/>
          <w:szCs w:val="24"/>
        </w:rPr>
        <w:t xml:space="preserve"> global contra o tráfico humano</w:t>
      </w:r>
      <w:r w:rsidR="00766660" w:rsidRPr="00AF5588">
        <w:rPr>
          <w:rFonts w:ascii="Times New Roman" w:hAnsi="Times New Roman" w:cs="Times New Roman"/>
          <w:sz w:val="24"/>
          <w:szCs w:val="24"/>
        </w:rPr>
        <w:t>,</w:t>
      </w:r>
      <w:r w:rsidR="00E11906" w:rsidRPr="00AF5588">
        <w:rPr>
          <w:rFonts w:ascii="Times New Roman" w:hAnsi="Times New Roman" w:cs="Times New Roman"/>
          <w:sz w:val="24"/>
          <w:szCs w:val="24"/>
        </w:rPr>
        <w:t xml:space="preserve"> </w:t>
      </w:r>
      <w:r w:rsidRPr="00AF5588">
        <w:rPr>
          <w:rFonts w:ascii="Times New Roman" w:hAnsi="Times New Roman" w:cs="Times New Roman"/>
          <w:sz w:val="24"/>
          <w:szCs w:val="24"/>
        </w:rPr>
        <w:t xml:space="preserve">realizada </w:t>
      </w:r>
      <w:r w:rsidR="00E11906" w:rsidRPr="00AF5588">
        <w:rPr>
          <w:rFonts w:ascii="Times New Roman" w:hAnsi="Times New Roman" w:cs="Times New Roman"/>
          <w:sz w:val="24"/>
          <w:szCs w:val="24"/>
        </w:rPr>
        <w:t>através de depoimentos pessoais como os de Maria</w:t>
      </w:r>
      <w:r w:rsidRPr="00AF5588">
        <w:rPr>
          <w:rFonts w:ascii="Times New Roman" w:hAnsi="Times New Roman" w:cs="Times New Roman"/>
          <w:sz w:val="24"/>
          <w:szCs w:val="24"/>
        </w:rPr>
        <w:t xml:space="preserve">, </w:t>
      </w:r>
      <w:r w:rsidR="00270BC6" w:rsidRPr="00AF5588">
        <w:rPr>
          <w:rFonts w:ascii="Times New Roman" w:hAnsi="Times New Roman" w:cs="Times New Roman"/>
          <w:sz w:val="24"/>
          <w:szCs w:val="24"/>
        </w:rPr>
        <w:t>bem como através do apoio ativo a contribuições do Fundo Voluntário da ONU para as Vítimas do Tráfico de Pessoas, lançado pelas Nações Unidas após a Assembleia Geral ter adotado o Plano de Ação Global para Combater o Tráfico de Pessoas</w:t>
      </w:r>
      <w:r w:rsidR="00E11906" w:rsidRPr="00AF5588">
        <w:rPr>
          <w:rFonts w:ascii="Times New Roman" w:hAnsi="Times New Roman" w:cs="Times New Roman"/>
          <w:sz w:val="24"/>
          <w:szCs w:val="24"/>
        </w:rPr>
        <w:t>.</w:t>
      </w:r>
    </w:p>
    <w:p w:rsidR="00E11906" w:rsidRPr="00AF5588" w:rsidRDefault="00270BC6"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Dentro do Plano supracitado há previsão baseada nos direitos humanos para que os governos adotem ações coordenadas para enfrentar o tráfico de pessoas, recebendo, por meio do Fundo, auxilio na proteção e assistência às vítimas do tráfico, a fim de que estas possam passar por uma ressocialização, recuperando-se dos abalos psicológicos e físicos sofridos. </w:t>
      </w:r>
    </w:p>
    <w:p w:rsidR="002831C7" w:rsidRPr="00AF5588" w:rsidRDefault="00E11906"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O</w:t>
      </w:r>
      <w:r w:rsidR="00766660" w:rsidRPr="00AF5588">
        <w:rPr>
          <w:rFonts w:ascii="Times New Roman" w:hAnsi="Times New Roman" w:cs="Times New Roman"/>
          <w:sz w:val="24"/>
          <w:szCs w:val="24"/>
        </w:rPr>
        <w:t xml:space="preserve"> propósito </w:t>
      </w:r>
      <w:r w:rsidRPr="00AF5588">
        <w:rPr>
          <w:rFonts w:ascii="Times New Roman" w:hAnsi="Times New Roman" w:cs="Times New Roman"/>
          <w:sz w:val="24"/>
          <w:szCs w:val="24"/>
        </w:rPr>
        <w:t>principal da Campanha</w:t>
      </w:r>
      <w:r w:rsidR="00270BC6" w:rsidRPr="00AF5588">
        <w:rPr>
          <w:rFonts w:ascii="Times New Roman" w:hAnsi="Times New Roman" w:cs="Times New Roman"/>
          <w:sz w:val="24"/>
          <w:szCs w:val="24"/>
        </w:rPr>
        <w:t xml:space="preserve"> Coração Azul</w:t>
      </w:r>
      <w:r w:rsidRPr="00AF5588">
        <w:rPr>
          <w:rFonts w:ascii="Times New Roman" w:hAnsi="Times New Roman" w:cs="Times New Roman"/>
          <w:sz w:val="24"/>
          <w:szCs w:val="24"/>
        </w:rPr>
        <w:t xml:space="preserve"> é o </w:t>
      </w:r>
      <w:r w:rsidR="002831C7" w:rsidRPr="00AF5588">
        <w:rPr>
          <w:rFonts w:ascii="Times New Roman" w:hAnsi="Times New Roman" w:cs="Times New Roman"/>
          <w:sz w:val="24"/>
          <w:szCs w:val="24"/>
        </w:rPr>
        <w:t>de combater o tráfico de pessoas e, em consequência, o impacto que esta prática delituosa detém na comunidade, e busca atingir tal objetivo através da própria participação desta, bem como por meio da mobilização de organizações internacionais, setores privados, o governo, em suma, por aqueles que possuem aptidão para promover ações n</w:t>
      </w:r>
      <w:r w:rsidR="00D26E9E" w:rsidRPr="00AF5588">
        <w:rPr>
          <w:rFonts w:ascii="Times New Roman" w:hAnsi="Times New Roman" w:cs="Times New Roman"/>
          <w:sz w:val="24"/>
          <w:szCs w:val="24"/>
        </w:rPr>
        <w:t>ecessárias para o enfrentamento</w:t>
      </w:r>
      <w:r w:rsidR="002831C7" w:rsidRPr="00AF5588">
        <w:rPr>
          <w:rFonts w:ascii="Times New Roman" w:hAnsi="Times New Roman" w:cs="Times New Roman"/>
          <w:sz w:val="24"/>
          <w:szCs w:val="24"/>
        </w:rPr>
        <w:t xml:space="preserve"> do tráfico.</w:t>
      </w:r>
    </w:p>
    <w:p w:rsidR="00E11906" w:rsidRPr="00AF5588" w:rsidRDefault="002831C7"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Através da Campanha Coração Azul é possibilitada à comunidade ampliar a compreensão da questão, manifestar seu apoio à causa e desta forma exercer maior pressão sob</w:t>
      </w:r>
      <w:r w:rsidR="00D26E9E" w:rsidRPr="00AF5588">
        <w:rPr>
          <w:rFonts w:ascii="Times New Roman" w:hAnsi="Times New Roman" w:cs="Times New Roman"/>
          <w:sz w:val="24"/>
          <w:szCs w:val="24"/>
        </w:rPr>
        <w:t>re as</w:t>
      </w:r>
      <w:r w:rsidRPr="00AF5588">
        <w:rPr>
          <w:rFonts w:ascii="Times New Roman" w:hAnsi="Times New Roman" w:cs="Times New Roman"/>
          <w:sz w:val="24"/>
          <w:szCs w:val="24"/>
        </w:rPr>
        <w:t xml:space="preserve"> autoridades a fim de colocar o problema em pauta e exigir urgência no </w:t>
      </w:r>
      <w:r w:rsidR="00AF5588">
        <w:rPr>
          <w:rFonts w:ascii="Times New Roman" w:hAnsi="Times New Roman" w:cs="Times New Roman"/>
          <w:sz w:val="24"/>
          <w:szCs w:val="24"/>
        </w:rPr>
        <w:t>combate e resolução deste.</w:t>
      </w:r>
    </w:p>
    <w:p w:rsidR="00101678" w:rsidRPr="00AF5588" w:rsidRDefault="00101678" w:rsidP="00E6271E">
      <w:pPr>
        <w:spacing w:after="0" w:line="240" w:lineRule="auto"/>
        <w:ind w:firstLine="709"/>
        <w:jc w:val="both"/>
        <w:rPr>
          <w:rFonts w:ascii="Times New Roman" w:hAnsi="Times New Roman" w:cs="Times New Roman"/>
          <w:sz w:val="24"/>
          <w:szCs w:val="24"/>
        </w:rPr>
      </w:pPr>
    </w:p>
    <w:p w:rsidR="00477722" w:rsidRPr="00AF68E0" w:rsidRDefault="00AF68E0" w:rsidP="00E6271E">
      <w:pPr>
        <w:pStyle w:val="Ttulo3"/>
        <w:spacing w:line="240" w:lineRule="auto"/>
      </w:pPr>
      <w:r w:rsidRPr="00AF68E0">
        <w:t xml:space="preserve">3.1.3 </w:t>
      </w:r>
      <w:r w:rsidR="00943D5E" w:rsidRPr="00AF68E0">
        <w:t xml:space="preserve">PROTOCOLO </w:t>
      </w:r>
      <w:r w:rsidR="00943D5E" w:rsidRPr="00995769">
        <w:t>ADICIONAL</w:t>
      </w:r>
      <w:r w:rsidR="00943D5E" w:rsidRPr="00AF68E0">
        <w:t xml:space="preserve"> À CONVENÇÃO DAS NAÇÕES UNIDAS CONTRA O CRIME ORGANIZADO TRANSNACIONAL RELATIVO À PREVENÇÃO, REPRESSÃO E PUNIÇÃO DO TRÁFICO DE PESSOAS,</w:t>
      </w:r>
      <w:r w:rsidR="0000472D" w:rsidRPr="00AF68E0">
        <w:t xml:space="preserve"> EM ESPECIAL MULHERES E CRIANÇAS</w:t>
      </w:r>
      <w:r w:rsidR="00943D5E" w:rsidRPr="00AF68E0">
        <w:t xml:space="preserve"> (D</w:t>
      </w:r>
      <w:r w:rsidR="00477722" w:rsidRPr="00AF68E0">
        <w:t xml:space="preserve">ECRETO Nº 5.017, 12 DE MARÇO DE </w:t>
      </w:r>
      <w:proofErr w:type="gramStart"/>
      <w:r w:rsidR="00477722" w:rsidRPr="00AF68E0">
        <w:t>2014</w:t>
      </w:r>
      <w:r w:rsidR="00943D5E" w:rsidRPr="00AF68E0">
        <w:t>)</w:t>
      </w:r>
      <w:proofErr w:type="gramEnd"/>
      <w:r w:rsidR="00522072" w:rsidRPr="00AF68E0">
        <w:t xml:space="preserve"> </w:t>
      </w:r>
    </w:p>
    <w:p w:rsidR="00AF68E0" w:rsidRDefault="00AF68E0" w:rsidP="00E6271E">
      <w:pPr>
        <w:spacing w:after="0" w:line="240" w:lineRule="auto"/>
        <w:ind w:firstLine="709"/>
        <w:jc w:val="both"/>
        <w:rPr>
          <w:rFonts w:ascii="Times New Roman" w:hAnsi="Times New Roman" w:cs="Times New Roman"/>
          <w:sz w:val="24"/>
          <w:szCs w:val="24"/>
        </w:rPr>
      </w:pPr>
    </w:p>
    <w:p w:rsidR="006868D5" w:rsidRPr="00AF5588" w:rsidRDefault="006868D5"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O Protocolo em tela, também conhecido como Protocolo de Palermo, foi </w:t>
      </w:r>
      <w:r w:rsidR="00D14097" w:rsidRPr="00AF5588">
        <w:rPr>
          <w:rFonts w:ascii="Times New Roman" w:hAnsi="Times New Roman" w:cs="Times New Roman"/>
          <w:sz w:val="24"/>
          <w:szCs w:val="24"/>
        </w:rPr>
        <w:t xml:space="preserve">um dos principais e pioneiros instrumentos a apontar uma preocupação globalizada diante do tráfico de pessoas. </w:t>
      </w:r>
    </w:p>
    <w:p w:rsidR="00D14097" w:rsidRPr="00AF5588" w:rsidRDefault="00D14097"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Iniciou com a efetiva definição do tráfico humano, a fim de evitar as tão recorrente</w:t>
      </w:r>
      <w:r w:rsidR="00AF68E0">
        <w:rPr>
          <w:rFonts w:ascii="Times New Roman" w:hAnsi="Times New Roman" w:cs="Times New Roman"/>
          <w:sz w:val="24"/>
          <w:szCs w:val="24"/>
        </w:rPr>
        <w:t>s</w:t>
      </w:r>
      <w:r w:rsidRPr="00AF5588">
        <w:rPr>
          <w:rFonts w:ascii="Times New Roman" w:hAnsi="Times New Roman" w:cs="Times New Roman"/>
          <w:sz w:val="24"/>
          <w:szCs w:val="24"/>
        </w:rPr>
        <w:t xml:space="preserve"> lacunas legislativas, e assim, englobar toda possível situação exploração ocorrente.</w:t>
      </w:r>
    </w:p>
    <w:p w:rsidR="00014D01" w:rsidRPr="00AF5588" w:rsidRDefault="00014D01"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Dentro do preâmbulo </w:t>
      </w:r>
      <w:r w:rsidR="00D14097" w:rsidRPr="00AF5588">
        <w:rPr>
          <w:rFonts w:ascii="Times New Roman" w:hAnsi="Times New Roman" w:cs="Times New Roman"/>
          <w:sz w:val="24"/>
          <w:szCs w:val="24"/>
        </w:rPr>
        <w:t>do instrumento supra é relatad</w:t>
      </w:r>
      <w:r w:rsidR="007B292F" w:rsidRPr="00AF5588">
        <w:rPr>
          <w:rFonts w:ascii="Times New Roman" w:hAnsi="Times New Roman" w:cs="Times New Roman"/>
          <w:sz w:val="24"/>
          <w:szCs w:val="24"/>
        </w:rPr>
        <w:t>a</w:t>
      </w:r>
      <w:r w:rsidR="00D14097" w:rsidRPr="00AF5588">
        <w:rPr>
          <w:rFonts w:ascii="Times New Roman" w:hAnsi="Times New Roman" w:cs="Times New Roman"/>
          <w:sz w:val="24"/>
          <w:szCs w:val="24"/>
        </w:rPr>
        <w:t xml:space="preserve"> a urgente</w:t>
      </w:r>
      <w:r w:rsidRPr="00AF5588">
        <w:rPr>
          <w:rFonts w:ascii="Times New Roman" w:hAnsi="Times New Roman" w:cs="Times New Roman"/>
          <w:sz w:val="24"/>
          <w:szCs w:val="24"/>
        </w:rPr>
        <w:t xml:space="preserve"> necessidade que já em 2014 fora constatada de que houvesse um instrumento completo e universal concernente o tráfico de pessoas: </w:t>
      </w:r>
    </w:p>
    <w:p w:rsidR="00014D01" w:rsidRDefault="00014D01" w:rsidP="00E6271E">
      <w:pPr>
        <w:spacing w:before="240" w:after="240" w:line="240" w:lineRule="auto"/>
        <w:ind w:left="2268"/>
        <w:jc w:val="both"/>
        <w:rPr>
          <w:rFonts w:ascii="Times New Roman" w:hAnsi="Times New Roman" w:cs="Times New Roman"/>
        </w:rPr>
      </w:pPr>
      <w:r w:rsidRPr="002D1D5D">
        <w:rPr>
          <w:rFonts w:ascii="Times New Roman" w:hAnsi="Times New Roman" w:cs="Times New Roman"/>
        </w:rPr>
        <w:t xml:space="preserve">Tendo em conta que, apesar da existência de uma variedade de instrumentos internacionais que contêm normas e medidas práticas para combater a exploração de pessoas, especialmente mulheres e crianças, não existe nenhum instrumento universal que trate de todos os aspectos </w:t>
      </w:r>
      <w:r w:rsidR="002272E2" w:rsidRPr="002D1D5D">
        <w:rPr>
          <w:rFonts w:ascii="Times New Roman" w:hAnsi="Times New Roman" w:cs="Times New Roman"/>
        </w:rPr>
        <w:t>relativos ao tráfico de pessoas</w:t>
      </w:r>
      <w:r w:rsidR="005D13E0" w:rsidRPr="002D1D5D">
        <w:rPr>
          <w:rFonts w:ascii="Times New Roman" w:hAnsi="Times New Roman" w:cs="Times New Roman"/>
        </w:rPr>
        <w:t>.</w:t>
      </w:r>
      <w:r w:rsidR="00766254" w:rsidRPr="002D1D5D">
        <w:rPr>
          <w:rFonts w:ascii="Times New Roman" w:hAnsi="Times New Roman" w:cs="Times New Roman"/>
        </w:rPr>
        <w:t xml:space="preserve"> </w:t>
      </w:r>
      <w:r w:rsidR="002D1D5D" w:rsidRPr="002D1D5D">
        <w:rPr>
          <w:rFonts w:ascii="Times New Roman" w:hAnsi="Times New Roman" w:cs="Times New Roman"/>
        </w:rPr>
        <w:t>(</w:t>
      </w:r>
      <w:r w:rsidR="00700B48">
        <w:rPr>
          <w:rFonts w:ascii="Times New Roman" w:hAnsi="Times New Roman" w:cs="Times New Roman"/>
        </w:rPr>
        <w:t xml:space="preserve">BRASIL, 2004, </w:t>
      </w:r>
      <w:r w:rsidR="002D1D5D" w:rsidRPr="002D1D5D">
        <w:rPr>
          <w:rFonts w:ascii="Times New Roman" w:hAnsi="Times New Roman" w:cs="Times New Roman"/>
        </w:rPr>
        <w:t>Decreto n. 5.017/14, preâmbulo).</w:t>
      </w:r>
    </w:p>
    <w:p w:rsidR="00014D01" w:rsidRPr="00AF5588" w:rsidRDefault="00D14097"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Outro aspecto relevante deste documento foi </w:t>
      </w:r>
      <w:proofErr w:type="gramStart"/>
      <w:r w:rsidRPr="00AF5588">
        <w:rPr>
          <w:rFonts w:ascii="Times New Roman" w:hAnsi="Times New Roman" w:cs="Times New Roman"/>
          <w:sz w:val="24"/>
          <w:szCs w:val="24"/>
        </w:rPr>
        <w:t>a</w:t>
      </w:r>
      <w:proofErr w:type="gramEnd"/>
      <w:r w:rsidRPr="00AF5588">
        <w:rPr>
          <w:rFonts w:ascii="Times New Roman" w:hAnsi="Times New Roman" w:cs="Times New Roman"/>
          <w:sz w:val="24"/>
          <w:szCs w:val="24"/>
        </w:rPr>
        <w:t xml:space="preserve"> diferenciação firmada entre as vítimas de tráfico e aquelas que optaram voluntariamente pela prostituição, diferenciação esta que reflete um impacto direto no caso tratado neste estudo, considerando a prostituição legalizada na Holanda, isto é, quando existem mulheres que escolhem trabalhar neste ramo, torna-se ainda mais complexo </w:t>
      </w:r>
      <w:r w:rsidR="006A3AA1" w:rsidRPr="00AF5588">
        <w:rPr>
          <w:rFonts w:ascii="Times New Roman" w:hAnsi="Times New Roman" w:cs="Times New Roman"/>
          <w:sz w:val="24"/>
          <w:szCs w:val="24"/>
        </w:rPr>
        <w:t>combater a linha tênue daquilo que possivelmente está camuflado.</w:t>
      </w:r>
    </w:p>
    <w:p w:rsidR="00DA5412" w:rsidRPr="00727778" w:rsidRDefault="00014D01" w:rsidP="00E6271E">
      <w:pPr>
        <w:spacing w:after="0" w:line="240" w:lineRule="auto"/>
        <w:ind w:left="709"/>
        <w:jc w:val="both"/>
        <w:rPr>
          <w:rFonts w:ascii="Times New Roman" w:hAnsi="Times New Roman" w:cs="Times New Roman"/>
          <w:color w:val="000000"/>
        </w:rPr>
      </w:pPr>
      <w:r w:rsidRPr="00727778">
        <w:rPr>
          <w:rFonts w:ascii="Times New Roman" w:hAnsi="Times New Roman" w:cs="Times New Roman"/>
          <w:color w:val="000000"/>
          <w:sz w:val="24"/>
          <w:szCs w:val="24"/>
        </w:rPr>
        <w:t xml:space="preserve"> </w:t>
      </w:r>
      <w:r w:rsidR="00DA5412" w:rsidRPr="00727778">
        <w:rPr>
          <w:rFonts w:ascii="Times New Roman" w:hAnsi="Times New Roman" w:cs="Times New Roman"/>
          <w:color w:val="000000"/>
        </w:rPr>
        <w:tab/>
      </w:r>
    </w:p>
    <w:p w:rsidR="00A61DB2" w:rsidRDefault="00AF68E0" w:rsidP="00E6271E">
      <w:pPr>
        <w:pStyle w:val="Ttulo1"/>
        <w:spacing w:line="240" w:lineRule="auto"/>
      </w:pPr>
      <w:proofErr w:type="gramStart"/>
      <w:r>
        <w:lastRenderedPageBreak/>
        <w:t>4</w:t>
      </w:r>
      <w:proofErr w:type="gramEnd"/>
      <w:r>
        <w:t xml:space="preserve"> </w:t>
      </w:r>
      <w:r w:rsidR="006970CB" w:rsidRPr="00AF5588">
        <w:t xml:space="preserve">TRÁFICO INTERNACIONAL DE MULHERES: </w:t>
      </w:r>
      <w:r w:rsidR="00AA42A2" w:rsidRPr="00AF5588">
        <w:t>CONTEXTO NA HOLANDA</w:t>
      </w:r>
    </w:p>
    <w:p w:rsidR="00AF68E0" w:rsidRDefault="00AF68E0" w:rsidP="00E6271E">
      <w:pPr>
        <w:spacing w:after="0" w:line="240" w:lineRule="auto"/>
        <w:ind w:firstLine="709"/>
        <w:jc w:val="both"/>
        <w:rPr>
          <w:rFonts w:ascii="Times New Roman" w:hAnsi="Times New Roman" w:cs="Times New Roman"/>
          <w:sz w:val="24"/>
          <w:szCs w:val="24"/>
        </w:rPr>
      </w:pPr>
    </w:p>
    <w:p w:rsidR="00592888" w:rsidRPr="00727778" w:rsidRDefault="0097786D"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Q</w:t>
      </w:r>
      <w:r w:rsidR="00592888" w:rsidRPr="00727778">
        <w:rPr>
          <w:rFonts w:ascii="Times New Roman" w:hAnsi="Times New Roman" w:cs="Times New Roman"/>
          <w:sz w:val="24"/>
          <w:szCs w:val="24"/>
        </w:rPr>
        <w:t>uando no ano de 2000 os bordéis deix</w:t>
      </w:r>
      <w:r w:rsidRPr="00727778">
        <w:rPr>
          <w:rFonts w:ascii="Times New Roman" w:hAnsi="Times New Roman" w:cs="Times New Roman"/>
          <w:sz w:val="24"/>
          <w:szCs w:val="24"/>
        </w:rPr>
        <w:t xml:space="preserve">aram de ser banidos na Holanda, </w:t>
      </w:r>
      <w:proofErr w:type="spellStart"/>
      <w:r w:rsidRPr="00727778">
        <w:rPr>
          <w:rFonts w:ascii="Times New Roman" w:hAnsi="Times New Roman" w:cs="Times New Roman"/>
          <w:sz w:val="24"/>
          <w:szCs w:val="24"/>
        </w:rPr>
        <w:t>Kleemans</w:t>
      </w:r>
      <w:proofErr w:type="spellEnd"/>
      <w:r w:rsidRPr="00727778">
        <w:rPr>
          <w:rFonts w:ascii="Times New Roman" w:hAnsi="Times New Roman" w:cs="Times New Roman"/>
          <w:sz w:val="24"/>
          <w:szCs w:val="24"/>
        </w:rPr>
        <w:t xml:space="preserve"> (2014) sustenta que </w:t>
      </w:r>
      <w:r w:rsidR="00CA52D4">
        <w:rPr>
          <w:rFonts w:ascii="Times New Roman" w:hAnsi="Times New Roman" w:cs="Times New Roman"/>
          <w:sz w:val="24"/>
          <w:szCs w:val="24"/>
        </w:rPr>
        <w:t>o</w:t>
      </w:r>
      <w:r w:rsidR="00592888" w:rsidRPr="00727778">
        <w:rPr>
          <w:rFonts w:ascii="Times New Roman" w:hAnsi="Times New Roman" w:cs="Times New Roman"/>
          <w:sz w:val="24"/>
          <w:szCs w:val="24"/>
        </w:rPr>
        <w:t xml:space="preserve"> </w:t>
      </w:r>
      <w:r w:rsidR="00CA52D4">
        <w:rPr>
          <w:rFonts w:ascii="Times New Roman" w:hAnsi="Times New Roman" w:cs="Times New Roman"/>
          <w:sz w:val="24"/>
          <w:szCs w:val="24"/>
        </w:rPr>
        <w:t>objetivo</w:t>
      </w:r>
      <w:r w:rsidR="00592888" w:rsidRPr="00727778">
        <w:rPr>
          <w:rFonts w:ascii="Times New Roman" w:hAnsi="Times New Roman" w:cs="Times New Roman"/>
          <w:sz w:val="24"/>
          <w:szCs w:val="24"/>
        </w:rPr>
        <w:t xml:space="preserve"> deste ato era a regularização da prostituição como profissão devidamente normatizada e protegida pelas leis trabalhistas</w:t>
      </w:r>
      <w:r w:rsidRPr="00727778">
        <w:rPr>
          <w:rFonts w:ascii="Times New Roman" w:hAnsi="Times New Roman" w:cs="Times New Roman"/>
          <w:sz w:val="24"/>
          <w:szCs w:val="24"/>
        </w:rPr>
        <w:t xml:space="preserve">. No entanto, </w:t>
      </w:r>
      <w:r w:rsidR="00592888" w:rsidRPr="00727778">
        <w:rPr>
          <w:rFonts w:ascii="Times New Roman" w:hAnsi="Times New Roman" w:cs="Times New Roman"/>
          <w:sz w:val="24"/>
          <w:szCs w:val="24"/>
        </w:rPr>
        <w:t xml:space="preserve">as consequências foram expressivamente diversas das esperadas. </w:t>
      </w:r>
    </w:p>
    <w:p w:rsidR="00545F6E" w:rsidRPr="00AF5588" w:rsidRDefault="00545F6E"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Tais medidas foram justificadas com base nas alegações de que dessa forma estariam regularizando este setor de trabalho, fornecendo às funcionárias os direitos básicos trabalhistas de qualquer outro trabalhador. Além disso, através de diretrizes oriundas da legalização</w:t>
      </w:r>
      <w:r w:rsidR="00CA52D4">
        <w:rPr>
          <w:rFonts w:ascii="Times New Roman" w:hAnsi="Times New Roman" w:cs="Times New Roman"/>
          <w:sz w:val="24"/>
          <w:szCs w:val="24"/>
        </w:rPr>
        <w:t>,</w:t>
      </w:r>
      <w:r w:rsidRPr="00727778">
        <w:rPr>
          <w:rFonts w:ascii="Times New Roman" w:hAnsi="Times New Roman" w:cs="Times New Roman"/>
          <w:sz w:val="24"/>
          <w:szCs w:val="24"/>
        </w:rPr>
        <w:t xml:space="preserve"> seria possível prover segurança às mulheres – fornecendo um bom ambiente de trabalho como as vitrines, por exemplo – e, pela descriminalização do “cafetão”, o exercício da profissão seria facilitado, trazendo-lhes visibil</w:t>
      </w:r>
      <w:r w:rsidR="00C617C5" w:rsidRPr="00727778">
        <w:rPr>
          <w:rFonts w:ascii="Times New Roman" w:hAnsi="Times New Roman" w:cs="Times New Roman"/>
          <w:sz w:val="24"/>
          <w:szCs w:val="24"/>
        </w:rPr>
        <w:t>i</w:t>
      </w:r>
      <w:r w:rsidRPr="00727778">
        <w:rPr>
          <w:rFonts w:ascii="Times New Roman" w:hAnsi="Times New Roman" w:cs="Times New Roman"/>
          <w:sz w:val="24"/>
          <w:szCs w:val="24"/>
        </w:rPr>
        <w:t>dade e clientela.</w:t>
      </w:r>
    </w:p>
    <w:p w:rsidR="00545F6E" w:rsidRPr="00727778" w:rsidRDefault="00545F6E"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Fundamentaram, ainda, que uma vez legalizada a prostituição, as autoridades policiais poderiam focar suas investigações apenas na prostituição realizada por imigrantes ilegais, menores de idade, ou ainda, pessoas provenientes do tráfico humano.</w:t>
      </w:r>
    </w:p>
    <w:p w:rsidR="00545F6E" w:rsidRPr="00727778" w:rsidRDefault="00545F6E"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No entanto, estudos realizados por VERHOEVEN, </w:t>
      </w:r>
      <w:r w:rsidRPr="00AF5588">
        <w:rPr>
          <w:rFonts w:ascii="Times New Roman" w:hAnsi="Times New Roman" w:cs="Times New Roman"/>
          <w:sz w:val="24"/>
          <w:szCs w:val="24"/>
        </w:rPr>
        <w:t>et al.</w:t>
      </w:r>
      <w:r w:rsidRPr="00727778">
        <w:rPr>
          <w:rFonts w:ascii="Times New Roman" w:hAnsi="Times New Roman" w:cs="Times New Roman"/>
          <w:sz w:val="24"/>
          <w:szCs w:val="24"/>
        </w:rPr>
        <w:t xml:space="preserve"> (2014) comprovaram que os pressupostos das autoridades holandesas, não ocorreram na prática. Ao contrário, a prostituição legalizada tornou-se não apenas uma mera profissão e sim uma verdadeira atração turística, logo, um ambiente propício para um mercado de negociações ilegais.</w:t>
      </w:r>
    </w:p>
    <w:p w:rsidR="00545F6E" w:rsidRPr="00727778" w:rsidRDefault="00545F6E"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De fato, com a legalização deste ramo, a demanda do “produto” aumentou significativamente, tornando-se essencial para fins lucrativos que houvesse mulheres suficientes nesta atividade, de preferência aquelas que dividissem os lucros com seus respectivos “cafetões”, convertendo também esta situação em um problema latente da legalização: os abusos e explorações cometidos pelos “chefes” das mulheres das vitrines.</w:t>
      </w:r>
    </w:p>
    <w:p w:rsidR="00592888" w:rsidRPr="00727778" w:rsidRDefault="00CA52D4" w:rsidP="00E62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592888" w:rsidRPr="00727778">
        <w:rPr>
          <w:rFonts w:ascii="Times New Roman" w:hAnsi="Times New Roman" w:cs="Times New Roman"/>
          <w:sz w:val="24"/>
          <w:szCs w:val="24"/>
        </w:rPr>
        <w:t xml:space="preserve"> que ocorreu, </w:t>
      </w:r>
      <w:r w:rsidR="007C7595" w:rsidRPr="00727778">
        <w:rPr>
          <w:rFonts w:ascii="Times New Roman" w:hAnsi="Times New Roman" w:cs="Times New Roman"/>
          <w:sz w:val="24"/>
          <w:szCs w:val="24"/>
        </w:rPr>
        <w:t>segundo</w:t>
      </w:r>
      <w:r w:rsidR="00592888" w:rsidRPr="00727778">
        <w:rPr>
          <w:rFonts w:ascii="Times New Roman" w:hAnsi="Times New Roman" w:cs="Times New Roman"/>
          <w:sz w:val="24"/>
          <w:szCs w:val="24"/>
        </w:rPr>
        <w:t xml:space="preserve"> investigações criminais e governamentais realizadas e relatadas por </w:t>
      </w:r>
      <w:proofErr w:type="spellStart"/>
      <w:r w:rsidR="00592888" w:rsidRPr="00727778">
        <w:rPr>
          <w:rFonts w:ascii="Times New Roman" w:hAnsi="Times New Roman" w:cs="Times New Roman"/>
          <w:sz w:val="24"/>
          <w:szCs w:val="24"/>
        </w:rPr>
        <w:t>V</w:t>
      </w:r>
      <w:r w:rsidR="0000555C" w:rsidRPr="00727778">
        <w:rPr>
          <w:rFonts w:ascii="Times New Roman" w:hAnsi="Times New Roman" w:cs="Times New Roman"/>
          <w:sz w:val="24"/>
          <w:szCs w:val="24"/>
        </w:rPr>
        <w:t>erhoeven</w:t>
      </w:r>
      <w:proofErr w:type="spellEnd"/>
      <w:r w:rsidR="00592888" w:rsidRPr="00727778">
        <w:rPr>
          <w:rFonts w:ascii="Times New Roman" w:hAnsi="Times New Roman" w:cs="Times New Roman"/>
          <w:sz w:val="24"/>
          <w:szCs w:val="24"/>
        </w:rPr>
        <w:t xml:space="preserve"> (2014), </w:t>
      </w:r>
      <w:r>
        <w:rPr>
          <w:rFonts w:ascii="Times New Roman" w:hAnsi="Times New Roman" w:cs="Times New Roman"/>
          <w:sz w:val="24"/>
          <w:szCs w:val="24"/>
        </w:rPr>
        <w:t xml:space="preserve">foi que, </w:t>
      </w:r>
      <w:r w:rsidR="00592888" w:rsidRPr="00727778">
        <w:rPr>
          <w:rFonts w:ascii="Times New Roman" w:hAnsi="Times New Roman" w:cs="Times New Roman"/>
          <w:sz w:val="24"/>
          <w:szCs w:val="24"/>
        </w:rPr>
        <w:t>o fato de haver, atualm</w:t>
      </w:r>
      <w:r w:rsidR="00432087" w:rsidRPr="00727778">
        <w:rPr>
          <w:rFonts w:ascii="Times New Roman" w:hAnsi="Times New Roman" w:cs="Times New Roman"/>
          <w:sz w:val="24"/>
          <w:szCs w:val="24"/>
        </w:rPr>
        <w:t xml:space="preserve">ente, um setor regulamentado e </w:t>
      </w:r>
      <w:r>
        <w:rPr>
          <w:rFonts w:ascii="Times New Roman" w:hAnsi="Times New Roman" w:cs="Times New Roman"/>
          <w:sz w:val="24"/>
          <w:szCs w:val="24"/>
        </w:rPr>
        <w:t>fiscalizado, resultou</w:t>
      </w:r>
      <w:r w:rsidR="00592888" w:rsidRPr="00727778">
        <w:rPr>
          <w:rFonts w:ascii="Times New Roman" w:hAnsi="Times New Roman" w:cs="Times New Roman"/>
          <w:sz w:val="24"/>
          <w:szCs w:val="24"/>
        </w:rPr>
        <w:t xml:space="preserve"> numa “lacuna social” propícia para o desenvolvimento de setores de crime organizado, onde</w:t>
      </w:r>
      <w:r w:rsidR="007C7595" w:rsidRPr="00727778">
        <w:rPr>
          <w:rFonts w:ascii="Times New Roman" w:hAnsi="Times New Roman" w:cs="Times New Roman"/>
          <w:sz w:val="24"/>
          <w:szCs w:val="24"/>
        </w:rPr>
        <w:t>,</w:t>
      </w:r>
      <w:r w:rsidR="00592888" w:rsidRPr="00727778">
        <w:rPr>
          <w:rFonts w:ascii="Times New Roman" w:hAnsi="Times New Roman" w:cs="Times New Roman"/>
          <w:sz w:val="24"/>
          <w:szCs w:val="24"/>
        </w:rPr>
        <w:t xml:space="preserve"> </w:t>
      </w:r>
      <w:r w:rsidR="00432087" w:rsidRPr="00727778">
        <w:rPr>
          <w:rFonts w:ascii="Times New Roman" w:hAnsi="Times New Roman" w:cs="Times New Roman"/>
          <w:sz w:val="24"/>
          <w:szCs w:val="24"/>
        </w:rPr>
        <w:t>contraditoriamente</w:t>
      </w:r>
      <w:r w:rsidR="007C7595" w:rsidRPr="00727778">
        <w:rPr>
          <w:rFonts w:ascii="Times New Roman" w:hAnsi="Times New Roman" w:cs="Times New Roman"/>
          <w:sz w:val="24"/>
          <w:szCs w:val="24"/>
        </w:rPr>
        <w:t>, não recai</w:t>
      </w:r>
      <w:r w:rsidR="00592888" w:rsidRPr="00727778">
        <w:rPr>
          <w:rFonts w:ascii="Times New Roman" w:hAnsi="Times New Roman" w:cs="Times New Roman"/>
          <w:sz w:val="24"/>
          <w:szCs w:val="24"/>
        </w:rPr>
        <w:t xml:space="preserve"> a mesma fiscalização severa.</w:t>
      </w:r>
    </w:p>
    <w:p w:rsidR="00592888" w:rsidRPr="00727778" w:rsidRDefault="00592888"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A partir deste fenômeno pode-se considerar o início d</w:t>
      </w:r>
      <w:r w:rsidR="00DB7E0D" w:rsidRPr="00727778">
        <w:rPr>
          <w:rFonts w:ascii="Times New Roman" w:hAnsi="Times New Roman" w:cs="Times New Roman"/>
          <w:sz w:val="24"/>
          <w:szCs w:val="24"/>
        </w:rPr>
        <w:t>o</w:t>
      </w:r>
      <w:r w:rsidRPr="00727778">
        <w:rPr>
          <w:rFonts w:ascii="Times New Roman" w:hAnsi="Times New Roman" w:cs="Times New Roman"/>
          <w:sz w:val="24"/>
          <w:szCs w:val="24"/>
        </w:rPr>
        <w:t xml:space="preserve"> desencadeamento e agravamento do tráfico internacional de pessoas, </w:t>
      </w:r>
      <w:r w:rsidR="00A102C1">
        <w:rPr>
          <w:rFonts w:ascii="Times New Roman" w:hAnsi="Times New Roman" w:cs="Times New Roman"/>
          <w:sz w:val="24"/>
          <w:szCs w:val="24"/>
        </w:rPr>
        <w:t>posto</w:t>
      </w:r>
      <w:r w:rsidRPr="00727778">
        <w:rPr>
          <w:rFonts w:ascii="Times New Roman" w:hAnsi="Times New Roman" w:cs="Times New Roman"/>
          <w:sz w:val="24"/>
          <w:szCs w:val="24"/>
        </w:rPr>
        <w:t xml:space="preserve"> que </w:t>
      </w:r>
      <w:proofErr w:type="gramStart"/>
      <w:r w:rsidRPr="00727778">
        <w:rPr>
          <w:rFonts w:ascii="Times New Roman" w:hAnsi="Times New Roman" w:cs="Times New Roman"/>
          <w:sz w:val="24"/>
          <w:szCs w:val="24"/>
        </w:rPr>
        <w:t>arrisca-se</w:t>
      </w:r>
      <w:proofErr w:type="gramEnd"/>
      <w:r w:rsidRPr="00727778">
        <w:rPr>
          <w:rFonts w:ascii="Times New Roman" w:hAnsi="Times New Roman" w:cs="Times New Roman"/>
          <w:sz w:val="24"/>
          <w:szCs w:val="24"/>
        </w:rPr>
        <w:t xml:space="preserve"> deduzir q</w:t>
      </w:r>
      <w:r w:rsidR="00DB7E0D" w:rsidRPr="00727778">
        <w:rPr>
          <w:rFonts w:ascii="Times New Roman" w:hAnsi="Times New Roman" w:cs="Times New Roman"/>
          <w:sz w:val="24"/>
          <w:szCs w:val="24"/>
        </w:rPr>
        <w:t xml:space="preserve">ue a Holanda e sua liberalidade, ainda que não intencionalmente, acabaram </w:t>
      </w:r>
      <w:r w:rsidRPr="00727778">
        <w:rPr>
          <w:rFonts w:ascii="Times New Roman" w:hAnsi="Times New Roman" w:cs="Times New Roman"/>
          <w:sz w:val="24"/>
          <w:szCs w:val="24"/>
        </w:rPr>
        <w:t>por proporcionar um ambiente quase que convidativo ao tráfico humano.</w:t>
      </w:r>
    </w:p>
    <w:p w:rsidR="00592888" w:rsidRDefault="00592888"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Diante desta problemática é possível destacar dados estatísticos, obtidos através de diversos relatórios elaborados por entidades como a Organização Internacional do Trabalho, referentes ao tráfico internacional de pessoas e, de forma global, a porcentagem desta que resulta na prostituição ilegal nas vitrines dos bordéis na Holanda, apresentando informações coletadas pelo governo </w:t>
      </w:r>
      <w:r w:rsidR="00CF1898" w:rsidRPr="00AF5588">
        <w:rPr>
          <w:rFonts w:ascii="Times New Roman" w:hAnsi="Times New Roman" w:cs="Times New Roman"/>
          <w:sz w:val="24"/>
          <w:szCs w:val="24"/>
        </w:rPr>
        <w:t>holandês</w:t>
      </w:r>
      <w:r w:rsidRPr="00AF5588">
        <w:rPr>
          <w:rFonts w:ascii="Times New Roman" w:hAnsi="Times New Roman" w:cs="Times New Roman"/>
          <w:sz w:val="24"/>
          <w:szCs w:val="24"/>
        </w:rPr>
        <w:t xml:space="preserve">, bem como por organizações não governamentais daquele país. </w:t>
      </w:r>
    </w:p>
    <w:p w:rsidR="00BA6163" w:rsidRDefault="00BA6163" w:rsidP="00E6271E">
      <w:pPr>
        <w:spacing w:after="0" w:line="240" w:lineRule="auto"/>
        <w:ind w:firstLine="709"/>
        <w:jc w:val="both"/>
        <w:rPr>
          <w:rFonts w:ascii="Times New Roman" w:hAnsi="Times New Roman" w:cs="Times New Roman"/>
          <w:sz w:val="24"/>
          <w:szCs w:val="24"/>
        </w:rPr>
      </w:pPr>
    </w:p>
    <w:p w:rsidR="00AA42A2" w:rsidRPr="00AF68E0" w:rsidRDefault="00AF68E0" w:rsidP="00E6271E">
      <w:pPr>
        <w:pStyle w:val="Ttulo2"/>
        <w:spacing w:line="240" w:lineRule="auto"/>
      </w:pPr>
      <w:r w:rsidRPr="00AF68E0">
        <w:t xml:space="preserve">4.1 </w:t>
      </w:r>
      <w:r w:rsidR="00855279" w:rsidRPr="00AF68E0">
        <w:t>LEGISLAÇÕES E ORGANIZAÇÕES</w:t>
      </w:r>
      <w:r w:rsidR="00AA42A2" w:rsidRPr="00AF68E0">
        <w:t xml:space="preserve"> HOLANDESA</w:t>
      </w:r>
      <w:r w:rsidR="00855279" w:rsidRPr="00AF68E0">
        <w:t>S</w:t>
      </w:r>
    </w:p>
    <w:p w:rsidR="00AF68E0" w:rsidRDefault="00AF68E0" w:rsidP="00E6271E">
      <w:pPr>
        <w:spacing w:after="0" w:line="240" w:lineRule="auto"/>
        <w:ind w:firstLine="709"/>
        <w:jc w:val="both"/>
        <w:rPr>
          <w:rFonts w:ascii="Times New Roman" w:hAnsi="Times New Roman" w:cs="Times New Roman"/>
          <w:sz w:val="24"/>
          <w:szCs w:val="24"/>
        </w:rPr>
      </w:pPr>
    </w:p>
    <w:p w:rsidR="003207F7" w:rsidRPr="00AF5588" w:rsidRDefault="00130910"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No dia 01 de outubro do ano 2000, o Parlamento holandês </w:t>
      </w:r>
      <w:r w:rsidR="0095573B" w:rsidRPr="00AF5588">
        <w:rPr>
          <w:rFonts w:ascii="Times New Roman" w:hAnsi="Times New Roman" w:cs="Times New Roman"/>
          <w:sz w:val="24"/>
          <w:szCs w:val="24"/>
        </w:rPr>
        <w:t xml:space="preserve">aprovou </w:t>
      </w:r>
      <w:r w:rsidRPr="00AF5588">
        <w:rPr>
          <w:rFonts w:ascii="Times New Roman" w:hAnsi="Times New Roman" w:cs="Times New Roman"/>
          <w:sz w:val="24"/>
          <w:szCs w:val="24"/>
        </w:rPr>
        <w:t>a lei que legalizava a posse e exploração de bordéis</w:t>
      </w:r>
      <w:r w:rsidR="003207F7" w:rsidRPr="00AF5588">
        <w:rPr>
          <w:rFonts w:ascii="Times New Roman" w:hAnsi="Times New Roman" w:cs="Times New Roman"/>
          <w:sz w:val="24"/>
          <w:szCs w:val="24"/>
        </w:rPr>
        <w:t xml:space="preserve">, ou seja, enquanto a prostituição em si já era legalizada, agora também as </w:t>
      </w:r>
      <w:r w:rsidR="0095573B" w:rsidRPr="00AF5588">
        <w:rPr>
          <w:rFonts w:ascii="Times New Roman" w:hAnsi="Times New Roman" w:cs="Times New Roman"/>
          <w:sz w:val="24"/>
          <w:szCs w:val="24"/>
        </w:rPr>
        <w:t>“</w:t>
      </w:r>
      <w:r w:rsidR="003207F7" w:rsidRPr="00AF5588">
        <w:rPr>
          <w:rFonts w:ascii="Times New Roman" w:hAnsi="Times New Roman" w:cs="Times New Roman"/>
          <w:sz w:val="24"/>
          <w:szCs w:val="24"/>
        </w:rPr>
        <w:t>casas de prostituição</w:t>
      </w:r>
      <w:r w:rsidR="0095573B" w:rsidRPr="00AF5588">
        <w:rPr>
          <w:rFonts w:ascii="Times New Roman" w:hAnsi="Times New Roman" w:cs="Times New Roman"/>
          <w:sz w:val="24"/>
          <w:szCs w:val="24"/>
        </w:rPr>
        <w:t>”</w:t>
      </w:r>
      <w:r w:rsidR="003207F7" w:rsidRPr="00AF5588">
        <w:rPr>
          <w:rFonts w:ascii="Times New Roman" w:hAnsi="Times New Roman" w:cs="Times New Roman"/>
          <w:sz w:val="24"/>
          <w:szCs w:val="24"/>
        </w:rPr>
        <w:t xml:space="preserve"> foram oficialmente liberadas</w:t>
      </w:r>
      <w:r w:rsidRPr="00AF5588">
        <w:rPr>
          <w:rFonts w:ascii="Times New Roman" w:hAnsi="Times New Roman" w:cs="Times New Roman"/>
          <w:sz w:val="24"/>
          <w:szCs w:val="24"/>
        </w:rPr>
        <w:t>.</w:t>
      </w:r>
      <w:r w:rsidR="003207F7" w:rsidRPr="00AF5588">
        <w:rPr>
          <w:rFonts w:ascii="Times New Roman" w:hAnsi="Times New Roman" w:cs="Times New Roman"/>
          <w:sz w:val="24"/>
          <w:szCs w:val="24"/>
        </w:rPr>
        <w:t xml:space="preserve"> </w:t>
      </w:r>
    </w:p>
    <w:p w:rsidR="00130910" w:rsidRPr="00AF5588" w:rsidRDefault="0095573B"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Tal aprovação teve como intuito a regularização da prostituição voluntária, e de certa forma “emancipar” a mulher dentro da prostituição legal; permitir a transparência no cenário da prostituição; e, finalmente, o combate da prostituição forçada, proveniente do tráfico de pessoas, bem como, o combate geral de qualquer outra espécie de atividade crimin</w:t>
      </w:r>
      <w:r w:rsidR="007D0CCA" w:rsidRPr="00AF5588">
        <w:rPr>
          <w:rFonts w:ascii="Times New Roman" w:hAnsi="Times New Roman" w:cs="Times New Roman"/>
          <w:sz w:val="24"/>
          <w:szCs w:val="24"/>
        </w:rPr>
        <w:t>osa</w:t>
      </w:r>
      <w:r w:rsidRPr="00AF5588">
        <w:rPr>
          <w:rFonts w:ascii="Times New Roman" w:hAnsi="Times New Roman" w:cs="Times New Roman"/>
          <w:sz w:val="24"/>
          <w:szCs w:val="24"/>
        </w:rPr>
        <w:t xml:space="preserve"> associada com a prostituição (WAGENAAR, 2006).</w:t>
      </w:r>
    </w:p>
    <w:p w:rsidR="00EE074D" w:rsidRPr="00AF5588" w:rsidRDefault="007D0CCA"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lastRenderedPageBreak/>
        <w:t xml:space="preserve">Basicamente, </w:t>
      </w:r>
      <w:r w:rsidR="007D0E71" w:rsidRPr="00AF5588">
        <w:rPr>
          <w:rFonts w:ascii="Times New Roman" w:hAnsi="Times New Roman" w:cs="Times New Roman"/>
          <w:sz w:val="24"/>
          <w:szCs w:val="24"/>
        </w:rPr>
        <w:t xml:space="preserve">tem-se que </w:t>
      </w:r>
      <w:r w:rsidR="00EE074D" w:rsidRPr="00AF5588">
        <w:rPr>
          <w:rFonts w:ascii="Times New Roman" w:hAnsi="Times New Roman" w:cs="Times New Roman"/>
          <w:sz w:val="24"/>
          <w:szCs w:val="24"/>
        </w:rPr>
        <w:t>normalizaram</w:t>
      </w:r>
      <w:r w:rsidRPr="00AF5588">
        <w:rPr>
          <w:rFonts w:ascii="Times New Roman" w:hAnsi="Times New Roman" w:cs="Times New Roman"/>
          <w:sz w:val="24"/>
          <w:szCs w:val="24"/>
        </w:rPr>
        <w:t xml:space="preserve"> </w:t>
      </w:r>
      <w:r w:rsidR="00EE074D" w:rsidRPr="00AF5588">
        <w:rPr>
          <w:rFonts w:ascii="Times New Roman" w:hAnsi="Times New Roman" w:cs="Times New Roman"/>
          <w:sz w:val="24"/>
          <w:szCs w:val="24"/>
        </w:rPr>
        <w:t xml:space="preserve">um setor econômico </w:t>
      </w:r>
      <w:r w:rsidR="007D0E71" w:rsidRPr="00AF5588">
        <w:rPr>
          <w:rFonts w:ascii="Times New Roman" w:hAnsi="Times New Roman" w:cs="Times New Roman"/>
          <w:sz w:val="24"/>
          <w:szCs w:val="24"/>
        </w:rPr>
        <w:t xml:space="preserve">já existente </w:t>
      </w:r>
      <w:r w:rsidR="00EE074D" w:rsidRPr="00AF5588">
        <w:rPr>
          <w:rFonts w:ascii="Times New Roman" w:hAnsi="Times New Roman" w:cs="Times New Roman"/>
          <w:sz w:val="24"/>
          <w:szCs w:val="24"/>
        </w:rPr>
        <w:t xml:space="preserve">há décadas </w:t>
      </w:r>
      <w:r w:rsidR="007D0E71" w:rsidRPr="00AF5588">
        <w:rPr>
          <w:rFonts w:ascii="Times New Roman" w:hAnsi="Times New Roman" w:cs="Times New Roman"/>
          <w:sz w:val="24"/>
          <w:szCs w:val="24"/>
        </w:rPr>
        <w:t xml:space="preserve">atuante </w:t>
      </w:r>
      <w:r w:rsidR="00EE074D" w:rsidRPr="00AF5588">
        <w:rPr>
          <w:rFonts w:ascii="Times New Roman" w:hAnsi="Times New Roman" w:cs="Times New Roman"/>
          <w:sz w:val="24"/>
          <w:szCs w:val="24"/>
        </w:rPr>
        <w:t>nas margens sociais e étnicas da Holanda, transformando-o em um setor regular de negócios</w:t>
      </w:r>
      <w:r w:rsidR="007D0E71" w:rsidRPr="00AF5588">
        <w:rPr>
          <w:rFonts w:ascii="Times New Roman" w:hAnsi="Times New Roman" w:cs="Times New Roman"/>
          <w:sz w:val="24"/>
          <w:szCs w:val="24"/>
        </w:rPr>
        <w:t xml:space="preserve">, com regramento de funcionamento específico, bem como a inserção obrigatória nos anais institucionais </w:t>
      </w:r>
      <w:r w:rsidR="009C3063" w:rsidRPr="00AF5588">
        <w:rPr>
          <w:rFonts w:ascii="Times New Roman" w:hAnsi="Times New Roman" w:cs="Times New Roman"/>
          <w:sz w:val="24"/>
          <w:szCs w:val="24"/>
        </w:rPr>
        <w:t>d</w:t>
      </w:r>
      <w:r w:rsidR="007D0E71" w:rsidRPr="00AF5588">
        <w:rPr>
          <w:rFonts w:ascii="Times New Roman" w:hAnsi="Times New Roman" w:cs="Times New Roman"/>
          <w:sz w:val="24"/>
          <w:szCs w:val="24"/>
        </w:rPr>
        <w:t xml:space="preserve">o sistema jurídico-administrativo da Holanda.   </w:t>
      </w:r>
    </w:p>
    <w:p w:rsidR="00EE074D" w:rsidRPr="00AF5588" w:rsidRDefault="00EE074D"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No entanto,</w:t>
      </w:r>
      <w:r w:rsidR="009C3063" w:rsidRPr="00AF5588">
        <w:rPr>
          <w:rFonts w:ascii="Times New Roman" w:hAnsi="Times New Roman" w:cs="Times New Roman"/>
          <w:sz w:val="24"/>
          <w:szCs w:val="24"/>
        </w:rPr>
        <w:t xml:space="preserve"> policiais holandeses (Wagenaar, 2006) relatam que</w:t>
      </w:r>
      <w:r w:rsidRPr="00AF5588">
        <w:rPr>
          <w:rFonts w:ascii="Times New Roman" w:hAnsi="Times New Roman" w:cs="Times New Roman"/>
          <w:sz w:val="24"/>
          <w:szCs w:val="24"/>
        </w:rPr>
        <w:t xml:space="preserve"> a le</w:t>
      </w:r>
      <w:r w:rsidR="009C3063" w:rsidRPr="00AF5588">
        <w:rPr>
          <w:rFonts w:ascii="Times New Roman" w:hAnsi="Times New Roman" w:cs="Times New Roman"/>
          <w:sz w:val="24"/>
          <w:szCs w:val="24"/>
        </w:rPr>
        <w:t xml:space="preserve">galização dos bordéis deu origem a </w:t>
      </w:r>
      <w:r w:rsidRPr="00AF5588">
        <w:rPr>
          <w:rFonts w:ascii="Times New Roman" w:hAnsi="Times New Roman" w:cs="Times New Roman"/>
          <w:sz w:val="24"/>
          <w:szCs w:val="24"/>
        </w:rPr>
        <w:t>uma subcultura distinta,</w:t>
      </w:r>
      <w:r w:rsidR="009C3063" w:rsidRPr="00AF5588">
        <w:rPr>
          <w:rFonts w:ascii="Times New Roman" w:hAnsi="Times New Roman" w:cs="Times New Roman"/>
          <w:sz w:val="24"/>
          <w:szCs w:val="24"/>
        </w:rPr>
        <w:t xml:space="preserve"> considerando o meio hostil a que prostitutas são submetidas quando da subordinação aos </w:t>
      </w:r>
      <w:proofErr w:type="gramStart"/>
      <w:r w:rsidR="009C3063" w:rsidRPr="00AF5588">
        <w:rPr>
          <w:rFonts w:ascii="Times New Roman" w:hAnsi="Times New Roman" w:cs="Times New Roman"/>
          <w:sz w:val="24"/>
          <w:szCs w:val="24"/>
        </w:rPr>
        <w:t>cafetões</w:t>
      </w:r>
      <w:proofErr w:type="gramEnd"/>
      <w:r w:rsidR="009C3063" w:rsidRPr="00AF5588">
        <w:rPr>
          <w:rFonts w:ascii="Times New Roman" w:hAnsi="Times New Roman" w:cs="Times New Roman"/>
          <w:sz w:val="24"/>
          <w:szCs w:val="24"/>
        </w:rPr>
        <w:t>,</w:t>
      </w:r>
      <w:r w:rsidRPr="00AF5588">
        <w:rPr>
          <w:rFonts w:ascii="Times New Roman" w:hAnsi="Times New Roman" w:cs="Times New Roman"/>
          <w:sz w:val="24"/>
          <w:szCs w:val="24"/>
        </w:rPr>
        <w:t xml:space="preserve"> causando diversos problemas que não haviam sido previstos</w:t>
      </w:r>
      <w:r w:rsidR="009C3063" w:rsidRPr="00AF5588">
        <w:rPr>
          <w:rFonts w:ascii="Times New Roman" w:hAnsi="Times New Roman" w:cs="Times New Roman"/>
          <w:sz w:val="24"/>
          <w:szCs w:val="24"/>
        </w:rPr>
        <w:t xml:space="preserve"> no momento da legalização</w:t>
      </w:r>
      <w:r w:rsidRPr="00AF5588">
        <w:rPr>
          <w:rFonts w:ascii="Times New Roman" w:hAnsi="Times New Roman" w:cs="Times New Roman"/>
          <w:sz w:val="24"/>
          <w:szCs w:val="24"/>
        </w:rPr>
        <w:t>.</w:t>
      </w:r>
    </w:p>
    <w:p w:rsidR="006162D2" w:rsidRPr="00AF5588" w:rsidRDefault="002D1D5D"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De acordo, ainda, com Wagenaar (2006), e</w:t>
      </w:r>
      <w:r w:rsidR="009C3063" w:rsidRPr="00AF5588">
        <w:rPr>
          <w:rFonts w:ascii="Times New Roman" w:hAnsi="Times New Roman" w:cs="Times New Roman"/>
          <w:sz w:val="24"/>
          <w:szCs w:val="24"/>
        </w:rPr>
        <w:t xml:space="preserve">stima-se que entre </w:t>
      </w:r>
      <w:r w:rsidR="00EE074D" w:rsidRPr="00AF5588">
        <w:rPr>
          <w:rFonts w:ascii="Times New Roman" w:hAnsi="Times New Roman" w:cs="Times New Roman"/>
          <w:sz w:val="24"/>
          <w:szCs w:val="24"/>
        </w:rPr>
        <w:t xml:space="preserve">4.000 a 6.000 clientes visitavam as ruas das janelas por dia, criando um ambiente </w:t>
      </w:r>
      <w:r w:rsidR="006162D2" w:rsidRPr="00AF5588">
        <w:rPr>
          <w:rFonts w:ascii="Times New Roman" w:hAnsi="Times New Roman" w:cs="Times New Roman"/>
          <w:sz w:val="24"/>
          <w:szCs w:val="24"/>
        </w:rPr>
        <w:t>inabitável</w:t>
      </w:r>
      <w:r w:rsidR="00EE074D" w:rsidRPr="00AF5588">
        <w:rPr>
          <w:rFonts w:ascii="Times New Roman" w:hAnsi="Times New Roman" w:cs="Times New Roman"/>
          <w:sz w:val="24"/>
          <w:szCs w:val="24"/>
        </w:rPr>
        <w:t xml:space="preserve"> aos moradores destas ruas que não estavam envolvidos</w:t>
      </w:r>
      <w:r w:rsidR="006162D2" w:rsidRPr="00AF5588">
        <w:rPr>
          <w:rFonts w:ascii="Times New Roman" w:hAnsi="Times New Roman" w:cs="Times New Roman"/>
          <w:sz w:val="24"/>
          <w:szCs w:val="24"/>
        </w:rPr>
        <w:t xml:space="preserve"> neste setor, já que a movimentação era constante, o barulho excessivo, infrações e crimes em geral associados ao uso de drogas, chegando, por vezes, a suceder em brigas, assaltos ou até em esfaqueamentos e tiroteios fatais.</w:t>
      </w:r>
      <w:r w:rsidRPr="00AF5588">
        <w:rPr>
          <w:rFonts w:ascii="Times New Roman" w:hAnsi="Times New Roman" w:cs="Times New Roman"/>
          <w:sz w:val="24"/>
          <w:szCs w:val="24"/>
        </w:rPr>
        <w:t xml:space="preserve"> </w:t>
      </w:r>
      <w:r w:rsidR="006162D2" w:rsidRPr="00AF5588">
        <w:rPr>
          <w:rFonts w:ascii="Times New Roman" w:hAnsi="Times New Roman" w:cs="Times New Roman"/>
          <w:sz w:val="24"/>
          <w:szCs w:val="24"/>
        </w:rPr>
        <w:t xml:space="preserve"> </w:t>
      </w:r>
      <w:r w:rsidR="00766254" w:rsidRPr="00AF5588">
        <w:rPr>
          <w:rFonts w:ascii="Times New Roman" w:hAnsi="Times New Roman" w:cs="Times New Roman"/>
          <w:sz w:val="24"/>
          <w:szCs w:val="24"/>
        </w:rPr>
        <w:t xml:space="preserve"> </w:t>
      </w:r>
    </w:p>
    <w:p w:rsidR="00AD7402" w:rsidRPr="00AF5588" w:rsidRDefault="006162D2"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 raiz destes problemas pode ser traçada até o momento da legalização dos estabele</w:t>
      </w:r>
      <w:r w:rsidR="00AD7402" w:rsidRPr="00AF5588">
        <w:rPr>
          <w:rFonts w:ascii="Times New Roman" w:hAnsi="Times New Roman" w:cs="Times New Roman"/>
          <w:sz w:val="24"/>
          <w:szCs w:val="24"/>
        </w:rPr>
        <w:t xml:space="preserve">cimentos de prostituição, que, apesar de já existentes, agravaram-se considerando o alto índice de associação criminosa ao setor da prostituição legalizada. </w:t>
      </w:r>
    </w:p>
    <w:p w:rsidR="006162D2" w:rsidRPr="00AF5588" w:rsidRDefault="00AD7402" w:rsidP="00E6271E">
      <w:pPr>
        <w:spacing w:after="0" w:line="240" w:lineRule="auto"/>
        <w:ind w:firstLine="709"/>
        <w:jc w:val="both"/>
        <w:rPr>
          <w:rFonts w:ascii="Times New Roman" w:hAnsi="Times New Roman" w:cs="Times New Roman"/>
          <w:sz w:val="24"/>
          <w:szCs w:val="24"/>
        </w:rPr>
      </w:pPr>
      <w:proofErr w:type="gramStart"/>
      <w:r w:rsidRPr="00AF5588">
        <w:rPr>
          <w:rFonts w:ascii="Times New Roman" w:hAnsi="Times New Roman" w:cs="Times New Roman"/>
          <w:sz w:val="24"/>
          <w:szCs w:val="24"/>
        </w:rPr>
        <w:t>C</w:t>
      </w:r>
      <w:r w:rsidR="006162D2" w:rsidRPr="00AF5588">
        <w:rPr>
          <w:rFonts w:ascii="Times New Roman" w:hAnsi="Times New Roman" w:cs="Times New Roman"/>
          <w:sz w:val="24"/>
          <w:szCs w:val="24"/>
        </w:rPr>
        <w:t>onstatou-se</w:t>
      </w:r>
      <w:proofErr w:type="gramEnd"/>
      <w:r w:rsidRPr="00AF5588">
        <w:rPr>
          <w:rFonts w:ascii="Times New Roman" w:hAnsi="Times New Roman" w:cs="Times New Roman"/>
          <w:sz w:val="24"/>
          <w:szCs w:val="24"/>
        </w:rPr>
        <w:t>, ainda,</w:t>
      </w:r>
      <w:r w:rsidR="006162D2" w:rsidRPr="00AF5588">
        <w:rPr>
          <w:rFonts w:ascii="Times New Roman" w:hAnsi="Times New Roman" w:cs="Times New Roman"/>
          <w:sz w:val="24"/>
          <w:szCs w:val="24"/>
        </w:rPr>
        <w:t xml:space="preserve"> através de consulta a policiais e donos de bordéis, que </w:t>
      </w:r>
      <w:r w:rsidRPr="00AF5588">
        <w:rPr>
          <w:rFonts w:ascii="Times New Roman" w:hAnsi="Times New Roman" w:cs="Times New Roman"/>
          <w:sz w:val="24"/>
          <w:szCs w:val="24"/>
        </w:rPr>
        <w:t xml:space="preserve">outra falha na lei mora no fato de que </w:t>
      </w:r>
      <w:r w:rsidR="006162D2" w:rsidRPr="00AF5588">
        <w:rPr>
          <w:rFonts w:ascii="Times New Roman" w:hAnsi="Times New Roman" w:cs="Times New Roman"/>
          <w:sz w:val="24"/>
          <w:szCs w:val="24"/>
        </w:rPr>
        <w:t>os legisladores possuíam pouco conhecimento sobre a prostituição em si, não abarca</w:t>
      </w:r>
      <w:r w:rsidRPr="00AF5588">
        <w:rPr>
          <w:rFonts w:ascii="Times New Roman" w:hAnsi="Times New Roman" w:cs="Times New Roman"/>
          <w:sz w:val="24"/>
          <w:szCs w:val="24"/>
        </w:rPr>
        <w:t>ndo, portanto,</w:t>
      </w:r>
      <w:r w:rsidR="006162D2" w:rsidRPr="00AF5588">
        <w:rPr>
          <w:rFonts w:ascii="Times New Roman" w:hAnsi="Times New Roman" w:cs="Times New Roman"/>
          <w:sz w:val="24"/>
          <w:szCs w:val="24"/>
        </w:rPr>
        <w:t xml:space="preserve"> </w:t>
      </w:r>
      <w:r w:rsidRPr="00AF5588">
        <w:rPr>
          <w:rFonts w:ascii="Times New Roman" w:hAnsi="Times New Roman" w:cs="Times New Roman"/>
          <w:sz w:val="24"/>
          <w:szCs w:val="24"/>
        </w:rPr>
        <w:t>suficientemente os pontos necessários</w:t>
      </w:r>
      <w:r w:rsidR="006162D2" w:rsidRPr="00AF5588">
        <w:rPr>
          <w:rFonts w:ascii="Times New Roman" w:hAnsi="Times New Roman" w:cs="Times New Roman"/>
          <w:sz w:val="24"/>
          <w:szCs w:val="24"/>
        </w:rPr>
        <w:t xml:space="preserve"> para o bom funcionamento desta lei.</w:t>
      </w:r>
    </w:p>
    <w:p w:rsidR="006C3B71" w:rsidRPr="00AF5588" w:rsidRDefault="006C3B71"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Destarte, pode-se aduzir que</w:t>
      </w:r>
      <w:r w:rsidR="005F40C8" w:rsidRPr="00AF5588">
        <w:rPr>
          <w:rFonts w:ascii="Times New Roman" w:hAnsi="Times New Roman" w:cs="Times New Roman"/>
          <w:sz w:val="24"/>
          <w:szCs w:val="24"/>
        </w:rPr>
        <w:t>, em qualquer legislação, é de suma importância que o objeto de lei seja estudado e suficientemente conhecido, a fim de evitar quaisquer possíveis lacunas.</w:t>
      </w:r>
    </w:p>
    <w:p w:rsidR="00AF68E0" w:rsidRDefault="00AF68E0" w:rsidP="00E6271E">
      <w:pPr>
        <w:spacing w:after="0" w:line="240" w:lineRule="auto"/>
        <w:ind w:firstLine="709"/>
        <w:jc w:val="both"/>
        <w:rPr>
          <w:color w:val="000000"/>
        </w:rPr>
      </w:pPr>
    </w:p>
    <w:p w:rsidR="00007E75" w:rsidRPr="00AF68E0" w:rsidRDefault="00AF68E0" w:rsidP="00E6271E">
      <w:pPr>
        <w:pStyle w:val="Ttulo3"/>
        <w:spacing w:line="240" w:lineRule="auto"/>
      </w:pPr>
      <w:r w:rsidRPr="00AF68E0">
        <w:t xml:space="preserve">4.1.1 </w:t>
      </w:r>
      <w:r w:rsidR="005F40C8" w:rsidRPr="00AF68E0">
        <w:t>CONSTITUIÇÃO DA HOLANDA (</w:t>
      </w:r>
      <w:r w:rsidR="008C3D96" w:rsidRPr="00AF68E0">
        <w:rPr>
          <w:i/>
        </w:rPr>
        <w:t>N</w:t>
      </w:r>
      <w:r w:rsidR="009B7421" w:rsidRPr="00AF68E0">
        <w:rPr>
          <w:i/>
        </w:rPr>
        <w:t>EDERLANDSE GRONDWET</w:t>
      </w:r>
      <w:r w:rsidR="008C3D96" w:rsidRPr="00AF68E0">
        <w:t>)</w:t>
      </w:r>
      <w:r w:rsidR="00007E75" w:rsidRPr="00AF68E0">
        <w:t xml:space="preserve"> </w:t>
      </w:r>
    </w:p>
    <w:p w:rsidR="00AF68E0" w:rsidRDefault="00AF68E0" w:rsidP="00E6271E">
      <w:pPr>
        <w:spacing w:after="0" w:line="240" w:lineRule="auto"/>
        <w:ind w:firstLine="709"/>
        <w:jc w:val="both"/>
        <w:rPr>
          <w:rFonts w:ascii="Times New Roman" w:hAnsi="Times New Roman" w:cs="Times New Roman"/>
          <w:sz w:val="24"/>
          <w:szCs w:val="24"/>
        </w:rPr>
      </w:pPr>
    </w:p>
    <w:p w:rsidR="008C3D96" w:rsidRPr="00AF5588" w:rsidRDefault="00CE0708"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 Constituição da Holanda</w:t>
      </w:r>
      <w:r w:rsidR="008C3D96" w:rsidRPr="00AF5588">
        <w:rPr>
          <w:rFonts w:ascii="Times New Roman" w:hAnsi="Times New Roman" w:cs="Times New Roman"/>
          <w:sz w:val="24"/>
          <w:szCs w:val="24"/>
        </w:rPr>
        <w:t>,</w:t>
      </w:r>
      <w:r w:rsidR="0038708B" w:rsidRPr="00AF5588">
        <w:rPr>
          <w:rFonts w:ascii="Times New Roman" w:hAnsi="Times New Roman" w:cs="Times New Roman"/>
          <w:sz w:val="24"/>
          <w:szCs w:val="24"/>
        </w:rPr>
        <w:t xml:space="preserve"> de modo semelhante à Constituição Federal do Brasil</w:t>
      </w:r>
      <w:r w:rsidR="008C3D96" w:rsidRPr="00AF5588">
        <w:rPr>
          <w:rFonts w:ascii="Times New Roman" w:hAnsi="Times New Roman" w:cs="Times New Roman"/>
          <w:sz w:val="24"/>
          <w:szCs w:val="24"/>
        </w:rPr>
        <w:t xml:space="preserve">, explora em seu primeiro capítulo os direitos e garantias fundamentais a que o cidadão holandês tem direito. </w:t>
      </w:r>
    </w:p>
    <w:p w:rsidR="001235AA" w:rsidRPr="00AF5588" w:rsidRDefault="002E7B55"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O </w:t>
      </w:r>
      <w:r w:rsidR="001235AA" w:rsidRPr="00AF5588">
        <w:rPr>
          <w:rFonts w:ascii="Times New Roman" w:hAnsi="Times New Roman" w:cs="Times New Roman"/>
          <w:sz w:val="24"/>
          <w:szCs w:val="24"/>
        </w:rPr>
        <w:t>artigo 11</w:t>
      </w:r>
      <w:r w:rsidRPr="00AF5588">
        <w:rPr>
          <w:rFonts w:ascii="Times New Roman" w:hAnsi="Times New Roman" w:cs="Times New Roman"/>
          <w:sz w:val="24"/>
          <w:szCs w:val="24"/>
        </w:rPr>
        <w:t xml:space="preserve"> deste dispositivo, </w:t>
      </w:r>
      <w:r w:rsidR="00CE0708" w:rsidRPr="00AF5588">
        <w:rPr>
          <w:rFonts w:ascii="Times New Roman" w:hAnsi="Times New Roman" w:cs="Times New Roman"/>
          <w:sz w:val="24"/>
          <w:szCs w:val="24"/>
        </w:rPr>
        <w:t>visando</w:t>
      </w:r>
      <w:r w:rsidRPr="00AF5588">
        <w:rPr>
          <w:rFonts w:ascii="Times New Roman" w:hAnsi="Times New Roman" w:cs="Times New Roman"/>
          <w:sz w:val="24"/>
          <w:szCs w:val="24"/>
        </w:rPr>
        <w:t xml:space="preserve"> </w:t>
      </w:r>
      <w:r w:rsidR="00C7519D" w:rsidRPr="00AF5588">
        <w:rPr>
          <w:rFonts w:ascii="Times New Roman" w:hAnsi="Times New Roman" w:cs="Times New Roman"/>
          <w:sz w:val="24"/>
          <w:szCs w:val="24"/>
        </w:rPr>
        <w:t xml:space="preserve">salvaguardar </w:t>
      </w:r>
      <w:r w:rsidRPr="00AF5588">
        <w:rPr>
          <w:rFonts w:ascii="Times New Roman" w:hAnsi="Times New Roman" w:cs="Times New Roman"/>
          <w:sz w:val="24"/>
          <w:szCs w:val="24"/>
        </w:rPr>
        <w:t>a dignidade da pessoa humana, determina a inviolabilidade do corpo, ou seja, salve previsão legal contrária, é absolutamente proibido que outrem trespasse a privacidade e a liberdade sob o próprio corpo.</w:t>
      </w:r>
    </w:p>
    <w:p w:rsidR="00A43364" w:rsidRDefault="002E7B55"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Neste interim, </w:t>
      </w:r>
      <w:r w:rsidR="0085192A" w:rsidRPr="00AF5588">
        <w:rPr>
          <w:rFonts w:ascii="Times New Roman" w:hAnsi="Times New Roman" w:cs="Times New Roman"/>
          <w:sz w:val="24"/>
          <w:szCs w:val="24"/>
        </w:rPr>
        <w:t xml:space="preserve">resta evidente </w:t>
      </w:r>
      <w:r w:rsidR="00CE0708" w:rsidRPr="00AF5588">
        <w:rPr>
          <w:rFonts w:ascii="Times New Roman" w:hAnsi="Times New Roman" w:cs="Times New Roman"/>
          <w:sz w:val="24"/>
          <w:szCs w:val="24"/>
        </w:rPr>
        <w:t xml:space="preserve">que o ato de traficar </w:t>
      </w:r>
      <w:r w:rsidR="00A43364" w:rsidRPr="00AF5588">
        <w:rPr>
          <w:rFonts w:ascii="Times New Roman" w:hAnsi="Times New Roman" w:cs="Times New Roman"/>
          <w:sz w:val="24"/>
          <w:szCs w:val="24"/>
        </w:rPr>
        <w:t xml:space="preserve">um indivíduo com a finalidade de </w:t>
      </w:r>
      <w:r w:rsidR="00CE0708" w:rsidRPr="00AF5588">
        <w:rPr>
          <w:rFonts w:ascii="Times New Roman" w:hAnsi="Times New Roman" w:cs="Times New Roman"/>
          <w:sz w:val="24"/>
          <w:szCs w:val="24"/>
        </w:rPr>
        <w:t>prostitui-l</w:t>
      </w:r>
      <w:r w:rsidR="00A43364" w:rsidRPr="00AF5588">
        <w:rPr>
          <w:rFonts w:ascii="Times New Roman" w:hAnsi="Times New Roman" w:cs="Times New Roman"/>
          <w:sz w:val="24"/>
          <w:szCs w:val="24"/>
        </w:rPr>
        <w:t>o</w:t>
      </w:r>
      <w:r w:rsidR="00CE0708" w:rsidRPr="00AF5588">
        <w:rPr>
          <w:rFonts w:ascii="Times New Roman" w:hAnsi="Times New Roman" w:cs="Times New Roman"/>
          <w:sz w:val="24"/>
          <w:szCs w:val="24"/>
        </w:rPr>
        <w:t xml:space="preserve"> </w:t>
      </w:r>
      <w:r w:rsidR="00A43364" w:rsidRPr="00AF5588">
        <w:rPr>
          <w:rFonts w:ascii="Times New Roman" w:hAnsi="Times New Roman" w:cs="Times New Roman"/>
          <w:sz w:val="24"/>
          <w:szCs w:val="24"/>
        </w:rPr>
        <w:t>de forma forçada ou de praticar qualquer outro meio de exploração sexual</w:t>
      </w:r>
      <w:r w:rsidR="00CE0708" w:rsidRPr="00AF5588">
        <w:rPr>
          <w:rFonts w:ascii="Times New Roman" w:hAnsi="Times New Roman" w:cs="Times New Roman"/>
          <w:sz w:val="24"/>
          <w:szCs w:val="24"/>
        </w:rPr>
        <w:t xml:space="preserve"> configura clara violação à Constituição holandesa</w:t>
      </w:r>
      <w:r w:rsidR="00A43364" w:rsidRPr="00AF5588">
        <w:rPr>
          <w:rFonts w:ascii="Times New Roman" w:hAnsi="Times New Roman" w:cs="Times New Roman"/>
          <w:sz w:val="24"/>
          <w:szCs w:val="24"/>
        </w:rPr>
        <w:t>, bem como também à Constituição Europeia de 2004, que em seu artigo II-65</w:t>
      </w:r>
      <w:r w:rsidR="00B558D7" w:rsidRPr="00AF5588">
        <w:rPr>
          <w:rFonts w:ascii="Times New Roman" w:hAnsi="Times New Roman" w:cs="Times New Roman"/>
          <w:sz w:val="24"/>
          <w:szCs w:val="24"/>
        </w:rPr>
        <w:t xml:space="preserve"> abarca a defesa à dignidade, quando prevê que ninguém pode ser mantido </w:t>
      </w:r>
      <w:proofErr w:type="gramStart"/>
      <w:r w:rsidR="00B558D7" w:rsidRPr="00AF5588">
        <w:rPr>
          <w:rFonts w:ascii="Times New Roman" w:hAnsi="Times New Roman" w:cs="Times New Roman"/>
          <w:sz w:val="24"/>
          <w:szCs w:val="24"/>
        </w:rPr>
        <w:t>sob escravidão</w:t>
      </w:r>
      <w:proofErr w:type="gramEnd"/>
      <w:r w:rsidR="00B558D7" w:rsidRPr="00AF5588">
        <w:rPr>
          <w:rFonts w:ascii="Times New Roman" w:hAnsi="Times New Roman" w:cs="Times New Roman"/>
          <w:sz w:val="24"/>
          <w:szCs w:val="24"/>
        </w:rPr>
        <w:t xml:space="preserve"> ou servidão; ninguém pode ser obrigado a realizar trabalho escravo ou trabalho obrigatório e, por fim, que o tráfico de pessoas é proibido. </w:t>
      </w:r>
    </w:p>
    <w:p w:rsidR="00AF5588" w:rsidRPr="00AF5588" w:rsidRDefault="00AF5588" w:rsidP="00E6271E">
      <w:pPr>
        <w:spacing w:after="0" w:line="240" w:lineRule="auto"/>
        <w:ind w:firstLine="709"/>
        <w:jc w:val="both"/>
        <w:rPr>
          <w:rFonts w:ascii="Times New Roman" w:hAnsi="Times New Roman" w:cs="Times New Roman"/>
          <w:sz w:val="24"/>
          <w:szCs w:val="24"/>
        </w:rPr>
      </w:pPr>
    </w:p>
    <w:p w:rsidR="009B7421" w:rsidRPr="00AF68E0" w:rsidRDefault="00AF68E0" w:rsidP="00E6271E">
      <w:pPr>
        <w:pStyle w:val="Ttulo3"/>
        <w:spacing w:line="240" w:lineRule="auto"/>
        <w:rPr>
          <w:i/>
        </w:rPr>
      </w:pPr>
      <w:r w:rsidRPr="00AF68E0">
        <w:t xml:space="preserve">4.1.2 </w:t>
      </w:r>
      <w:r w:rsidR="009B7421" w:rsidRPr="00AF68E0">
        <w:t>CÓDIGO PENAL HOLANDÊS (</w:t>
      </w:r>
      <w:r w:rsidR="009B7421" w:rsidRPr="00AF68E0">
        <w:rPr>
          <w:i/>
        </w:rPr>
        <w:t>WETBOEK VAN STRAFRECHT)</w:t>
      </w:r>
    </w:p>
    <w:p w:rsidR="00AF68E0" w:rsidRDefault="00AF68E0" w:rsidP="00E6271E">
      <w:pPr>
        <w:spacing w:after="0" w:line="240" w:lineRule="auto"/>
        <w:ind w:firstLine="709"/>
        <w:jc w:val="both"/>
        <w:rPr>
          <w:rFonts w:ascii="Times New Roman" w:hAnsi="Times New Roman" w:cs="Times New Roman"/>
          <w:sz w:val="24"/>
          <w:szCs w:val="24"/>
        </w:rPr>
      </w:pPr>
    </w:p>
    <w:p w:rsidR="00007E75" w:rsidRPr="00AF5588" w:rsidRDefault="00216A23"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Diferentemente do ordenamento jurídico brasileiro que possui diversos artigos que, como explanado anteriormente, possam até chegar a confundir no momento da tipificação, o Código Penal holandês possui apenas uma previsão referente ao tráf</w:t>
      </w:r>
      <w:r w:rsidR="0078602A" w:rsidRPr="00AF5588">
        <w:rPr>
          <w:rFonts w:ascii="Times New Roman" w:hAnsi="Times New Roman" w:cs="Times New Roman"/>
          <w:sz w:val="24"/>
          <w:szCs w:val="24"/>
        </w:rPr>
        <w:t>ico de pessoas, em seu artigo 2</w:t>
      </w:r>
      <w:r w:rsidRPr="00AF5588">
        <w:rPr>
          <w:rFonts w:ascii="Times New Roman" w:hAnsi="Times New Roman" w:cs="Times New Roman"/>
          <w:sz w:val="24"/>
          <w:szCs w:val="24"/>
        </w:rPr>
        <w:t>7</w:t>
      </w:r>
      <w:r w:rsidR="0078602A" w:rsidRPr="00AF5588">
        <w:rPr>
          <w:rFonts w:ascii="Times New Roman" w:hAnsi="Times New Roman" w:cs="Times New Roman"/>
          <w:sz w:val="24"/>
          <w:szCs w:val="24"/>
        </w:rPr>
        <w:t>3</w:t>
      </w:r>
      <w:r w:rsidRPr="00AF5588">
        <w:rPr>
          <w:rFonts w:ascii="Times New Roman" w:hAnsi="Times New Roman" w:cs="Times New Roman"/>
          <w:sz w:val="24"/>
          <w:szCs w:val="24"/>
        </w:rPr>
        <w:t xml:space="preserve">f, </w:t>
      </w:r>
      <w:r w:rsidR="00077674" w:rsidRPr="00AF5588">
        <w:rPr>
          <w:rFonts w:ascii="Times New Roman" w:hAnsi="Times New Roman" w:cs="Times New Roman"/>
          <w:sz w:val="24"/>
          <w:szCs w:val="24"/>
        </w:rPr>
        <w:t xml:space="preserve">entrado em vigor no dia 01 de janeiro de 2005, </w:t>
      </w:r>
      <w:r w:rsidRPr="00AF5588">
        <w:rPr>
          <w:rFonts w:ascii="Times New Roman" w:hAnsi="Times New Roman" w:cs="Times New Roman"/>
          <w:sz w:val="24"/>
          <w:szCs w:val="24"/>
        </w:rPr>
        <w:t xml:space="preserve">quando explicita que aquele condenado por tráfico de pessoas terá uma pena de reclusão máxima de </w:t>
      </w:r>
      <w:proofErr w:type="gramStart"/>
      <w:r w:rsidRPr="00AF5588">
        <w:rPr>
          <w:rFonts w:ascii="Times New Roman" w:hAnsi="Times New Roman" w:cs="Times New Roman"/>
          <w:sz w:val="24"/>
          <w:szCs w:val="24"/>
        </w:rPr>
        <w:t>6</w:t>
      </w:r>
      <w:proofErr w:type="gramEnd"/>
      <w:r w:rsidRPr="00AF5588">
        <w:rPr>
          <w:rFonts w:ascii="Times New Roman" w:hAnsi="Times New Roman" w:cs="Times New Roman"/>
          <w:sz w:val="24"/>
          <w:szCs w:val="24"/>
        </w:rPr>
        <w:t xml:space="preserve"> anos.</w:t>
      </w:r>
    </w:p>
    <w:p w:rsidR="0078602A" w:rsidRPr="00AF5588" w:rsidRDefault="0078602A"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Consoante </w:t>
      </w:r>
      <w:proofErr w:type="spellStart"/>
      <w:r w:rsidRPr="00AF5588">
        <w:rPr>
          <w:rFonts w:ascii="Times New Roman" w:hAnsi="Times New Roman" w:cs="Times New Roman"/>
          <w:sz w:val="24"/>
          <w:szCs w:val="24"/>
        </w:rPr>
        <w:t>Watering</w:t>
      </w:r>
      <w:proofErr w:type="spellEnd"/>
      <w:r w:rsidRPr="00AF5588">
        <w:rPr>
          <w:rFonts w:ascii="Times New Roman" w:hAnsi="Times New Roman" w:cs="Times New Roman"/>
          <w:sz w:val="24"/>
          <w:szCs w:val="24"/>
        </w:rPr>
        <w:t xml:space="preserve"> (2009), o tipo penal holandês possui uma lacuna de relevância significativa, uma vez que a definição de exploração não é exatamente clara, ao passo em que também faltam jurisprudências que preencham tal lacuna.</w:t>
      </w:r>
    </w:p>
    <w:p w:rsidR="0078602A" w:rsidRPr="00AF5588" w:rsidRDefault="0078602A"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lastRenderedPageBreak/>
        <w:t xml:space="preserve">Em pesquisa monográfica realizada por </w:t>
      </w:r>
      <w:proofErr w:type="spellStart"/>
      <w:r w:rsidRPr="00AF5588">
        <w:rPr>
          <w:rFonts w:ascii="Times New Roman" w:hAnsi="Times New Roman" w:cs="Times New Roman"/>
          <w:sz w:val="24"/>
          <w:szCs w:val="24"/>
        </w:rPr>
        <w:t>Watering</w:t>
      </w:r>
      <w:proofErr w:type="spellEnd"/>
      <w:r w:rsidRPr="00AF5588">
        <w:rPr>
          <w:rFonts w:ascii="Times New Roman" w:hAnsi="Times New Roman" w:cs="Times New Roman"/>
          <w:sz w:val="24"/>
          <w:szCs w:val="24"/>
        </w:rPr>
        <w:t>, constatou-se que para efetivamente configurar uma situação de exploração, faz-se crucial que no cerne da problemática esteja a violação explícita dos direitos humanos.</w:t>
      </w:r>
    </w:p>
    <w:p w:rsidR="00A611E0" w:rsidRPr="00AF5588" w:rsidRDefault="0078602A"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A brecha legislativa constante no artigo 273f dificulta a determinação do que é ou não punível, deixando alguns casos à visão legalista ou </w:t>
      </w:r>
      <w:proofErr w:type="spellStart"/>
      <w:r w:rsidRPr="00AF5588">
        <w:rPr>
          <w:rFonts w:ascii="Times New Roman" w:hAnsi="Times New Roman" w:cs="Times New Roman"/>
          <w:sz w:val="24"/>
          <w:szCs w:val="24"/>
        </w:rPr>
        <w:t>garantista</w:t>
      </w:r>
      <w:proofErr w:type="spellEnd"/>
      <w:r w:rsidRPr="00AF5588">
        <w:rPr>
          <w:rFonts w:ascii="Times New Roman" w:hAnsi="Times New Roman" w:cs="Times New Roman"/>
          <w:sz w:val="24"/>
          <w:szCs w:val="24"/>
        </w:rPr>
        <w:t xml:space="preserve"> </w:t>
      </w:r>
      <w:r w:rsidR="00077674" w:rsidRPr="00AF5588">
        <w:rPr>
          <w:rFonts w:ascii="Times New Roman" w:hAnsi="Times New Roman" w:cs="Times New Roman"/>
          <w:sz w:val="24"/>
          <w:szCs w:val="24"/>
        </w:rPr>
        <w:t xml:space="preserve">de </w:t>
      </w:r>
      <w:r w:rsidRPr="00AF5588">
        <w:rPr>
          <w:rFonts w:ascii="Times New Roman" w:hAnsi="Times New Roman" w:cs="Times New Roman"/>
          <w:sz w:val="24"/>
          <w:szCs w:val="24"/>
        </w:rPr>
        <w:t>interpretação pessoal do juiz</w:t>
      </w:r>
      <w:r w:rsidR="00077674" w:rsidRPr="00AF5588">
        <w:rPr>
          <w:rFonts w:ascii="Times New Roman" w:hAnsi="Times New Roman" w:cs="Times New Roman"/>
          <w:sz w:val="24"/>
          <w:szCs w:val="24"/>
        </w:rPr>
        <w:t>, ocasionando, por óbvio, grave</w:t>
      </w:r>
      <w:r w:rsidRPr="00AF5588">
        <w:rPr>
          <w:rFonts w:ascii="Times New Roman" w:hAnsi="Times New Roman" w:cs="Times New Roman"/>
          <w:sz w:val="24"/>
          <w:szCs w:val="24"/>
        </w:rPr>
        <w:t xml:space="preserve"> insegurança jurídica</w:t>
      </w:r>
      <w:r w:rsidR="00077674" w:rsidRPr="00AF5588">
        <w:rPr>
          <w:rFonts w:ascii="Times New Roman" w:hAnsi="Times New Roman" w:cs="Times New Roman"/>
          <w:sz w:val="24"/>
          <w:szCs w:val="24"/>
        </w:rPr>
        <w:t>.</w:t>
      </w:r>
    </w:p>
    <w:p w:rsidR="00007E75" w:rsidRPr="00AF5588" w:rsidRDefault="00077674"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Considerando que o caso em tela representa um crime contra a humanidade, existe previsão de aplicação subsidiária de outro dispositivo, qual seja, </w:t>
      </w:r>
      <w:r w:rsidR="00216A23" w:rsidRPr="00AF5588">
        <w:rPr>
          <w:rFonts w:ascii="Times New Roman" w:hAnsi="Times New Roman" w:cs="Times New Roman"/>
          <w:sz w:val="24"/>
          <w:szCs w:val="24"/>
        </w:rPr>
        <w:t xml:space="preserve">o artigo </w:t>
      </w:r>
      <w:proofErr w:type="gramStart"/>
      <w:r w:rsidR="00F52FFB" w:rsidRPr="00AF5588">
        <w:rPr>
          <w:rFonts w:ascii="Times New Roman" w:hAnsi="Times New Roman" w:cs="Times New Roman"/>
          <w:sz w:val="24"/>
          <w:szCs w:val="24"/>
        </w:rPr>
        <w:t>4</w:t>
      </w:r>
      <w:proofErr w:type="gramEnd"/>
      <w:r w:rsidR="00216A23" w:rsidRPr="00AF5588">
        <w:rPr>
          <w:rFonts w:ascii="Times New Roman" w:hAnsi="Times New Roman" w:cs="Times New Roman"/>
          <w:sz w:val="24"/>
          <w:szCs w:val="24"/>
        </w:rPr>
        <w:t xml:space="preserve"> da Lei de Crimes Internacionais (</w:t>
      </w:r>
      <w:proofErr w:type="spellStart"/>
      <w:r w:rsidR="00216A23" w:rsidRPr="00101678">
        <w:rPr>
          <w:rFonts w:ascii="Times New Roman" w:hAnsi="Times New Roman" w:cs="Times New Roman"/>
          <w:i/>
          <w:sz w:val="24"/>
          <w:szCs w:val="24"/>
        </w:rPr>
        <w:t>Wet</w:t>
      </w:r>
      <w:proofErr w:type="spellEnd"/>
      <w:r w:rsidR="00216A23" w:rsidRPr="00101678">
        <w:rPr>
          <w:rFonts w:ascii="Times New Roman" w:hAnsi="Times New Roman" w:cs="Times New Roman"/>
          <w:i/>
          <w:sz w:val="24"/>
          <w:szCs w:val="24"/>
        </w:rPr>
        <w:t xml:space="preserve"> </w:t>
      </w:r>
      <w:proofErr w:type="spellStart"/>
      <w:r w:rsidR="00216A23" w:rsidRPr="00101678">
        <w:rPr>
          <w:rFonts w:ascii="Times New Roman" w:hAnsi="Times New Roman" w:cs="Times New Roman"/>
          <w:i/>
          <w:sz w:val="24"/>
          <w:szCs w:val="24"/>
        </w:rPr>
        <w:t>Internationale</w:t>
      </w:r>
      <w:proofErr w:type="spellEnd"/>
      <w:r w:rsidR="00216A23" w:rsidRPr="00101678">
        <w:rPr>
          <w:rFonts w:ascii="Times New Roman" w:hAnsi="Times New Roman" w:cs="Times New Roman"/>
          <w:i/>
          <w:sz w:val="24"/>
          <w:szCs w:val="24"/>
        </w:rPr>
        <w:t xml:space="preserve"> </w:t>
      </w:r>
      <w:proofErr w:type="spellStart"/>
      <w:r w:rsidR="00216A23" w:rsidRPr="00101678">
        <w:rPr>
          <w:rFonts w:ascii="Times New Roman" w:hAnsi="Times New Roman" w:cs="Times New Roman"/>
          <w:i/>
          <w:sz w:val="24"/>
          <w:szCs w:val="24"/>
        </w:rPr>
        <w:t>Misdrijven</w:t>
      </w:r>
      <w:proofErr w:type="spellEnd"/>
      <w:r w:rsidR="00216A23" w:rsidRPr="00AF5588">
        <w:rPr>
          <w:rFonts w:ascii="Times New Roman" w:hAnsi="Times New Roman" w:cs="Times New Roman"/>
          <w:sz w:val="24"/>
          <w:szCs w:val="24"/>
        </w:rPr>
        <w:t xml:space="preserve">), que prevê penalidade expressivamente superior, isto é, </w:t>
      </w:r>
      <w:r w:rsidR="002F621A" w:rsidRPr="00AF5588">
        <w:rPr>
          <w:rFonts w:ascii="Times New Roman" w:hAnsi="Times New Roman" w:cs="Times New Roman"/>
          <w:sz w:val="24"/>
          <w:szCs w:val="24"/>
        </w:rPr>
        <w:t>prisão perpétua (25 anos na Holanda), ou temporária de no máximo 30 anos.</w:t>
      </w:r>
      <w:bookmarkStart w:id="1" w:name="x_42"/>
    </w:p>
    <w:p w:rsidR="002F621A" w:rsidRPr="00AF5588" w:rsidRDefault="002F621A" w:rsidP="00E6271E">
      <w:pPr>
        <w:spacing w:after="0" w:line="240" w:lineRule="auto"/>
        <w:ind w:firstLine="709"/>
        <w:jc w:val="both"/>
        <w:rPr>
          <w:rFonts w:ascii="Times New Roman" w:hAnsi="Times New Roman" w:cs="Times New Roman"/>
          <w:sz w:val="24"/>
          <w:szCs w:val="24"/>
        </w:rPr>
      </w:pPr>
    </w:p>
    <w:p w:rsidR="00AF5588" w:rsidRPr="00AF68E0" w:rsidRDefault="00AF68E0" w:rsidP="00E6271E">
      <w:pPr>
        <w:pStyle w:val="Ttulo3"/>
        <w:spacing w:line="240" w:lineRule="auto"/>
      </w:pPr>
      <w:r w:rsidRPr="00AF68E0">
        <w:t xml:space="preserve">4.1.3 </w:t>
      </w:r>
      <w:r w:rsidR="002F621A" w:rsidRPr="00AF68E0">
        <w:t>COMENSHA – COÖRDINATIECENTRUM TEGEN MENSANHANDEL</w:t>
      </w:r>
      <w:bookmarkEnd w:id="1"/>
    </w:p>
    <w:p w:rsidR="00AF5588" w:rsidRPr="00AF5588" w:rsidRDefault="00AF5588" w:rsidP="00E6271E">
      <w:pPr>
        <w:spacing w:after="0" w:line="240" w:lineRule="auto"/>
        <w:ind w:firstLine="709"/>
        <w:jc w:val="both"/>
        <w:rPr>
          <w:b/>
        </w:rPr>
      </w:pPr>
    </w:p>
    <w:p w:rsidR="002F621A" w:rsidRPr="00AF5588" w:rsidRDefault="002F621A"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A </w:t>
      </w:r>
      <w:proofErr w:type="gramStart"/>
      <w:r w:rsidRPr="00AF5588">
        <w:rPr>
          <w:rFonts w:ascii="Times New Roman" w:hAnsi="Times New Roman" w:cs="Times New Roman"/>
          <w:sz w:val="24"/>
          <w:szCs w:val="24"/>
        </w:rPr>
        <w:t>CoMensha</w:t>
      </w:r>
      <w:proofErr w:type="gramEnd"/>
      <w:r w:rsidRPr="00AF5588">
        <w:rPr>
          <w:rFonts w:ascii="Times New Roman" w:hAnsi="Times New Roman" w:cs="Times New Roman"/>
          <w:sz w:val="24"/>
          <w:szCs w:val="24"/>
        </w:rPr>
        <w:t xml:space="preserve"> é uma organização </w:t>
      </w:r>
      <w:r w:rsidR="00F52FFB" w:rsidRPr="00AF5588">
        <w:rPr>
          <w:rFonts w:ascii="Times New Roman" w:hAnsi="Times New Roman" w:cs="Times New Roman"/>
          <w:sz w:val="24"/>
          <w:szCs w:val="24"/>
        </w:rPr>
        <w:t>autônoma existente há 30 anos, com atuação nacional e internacional, que atua arduamente, através de colaborações governamentais e populares, na divulgação de informações, dados e estatísticas calculadas, na denúncia e no enfrentamento do tráfico humano.</w:t>
      </w:r>
    </w:p>
    <w:p w:rsidR="00007E75" w:rsidRPr="00727778" w:rsidRDefault="00F52FFB" w:rsidP="00E6271E">
      <w:pPr>
        <w:spacing w:after="0" w:line="240" w:lineRule="auto"/>
        <w:ind w:firstLine="709"/>
        <w:jc w:val="both"/>
        <w:rPr>
          <w:rFonts w:ascii="Times New Roman" w:hAnsi="Times New Roman" w:cs="Times New Roman"/>
          <w:sz w:val="24"/>
          <w:szCs w:val="24"/>
        </w:rPr>
      </w:pPr>
      <w:r w:rsidRPr="00727778">
        <w:rPr>
          <w:rFonts w:ascii="Times New Roman" w:hAnsi="Times New Roman" w:cs="Times New Roman"/>
          <w:sz w:val="24"/>
          <w:szCs w:val="24"/>
        </w:rPr>
        <w:t xml:space="preserve">A partir da divulgação de relatórios realizados contendo idade, sexo, nacionalidade, entre outros, a </w:t>
      </w:r>
      <w:proofErr w:type="gramStart"/>
      <w:r w:rsidRPr="00727778">
        <w:rPr>
          <w:rFonts w:ascii="Times New Roman" w:hAnsi="Times New Roman" w:cs="Times New Roman"/>
          <w:sz w:val="24"/>
          <w:szCs w:val="24"/>
        </w:rPr>
        <w:t>CoMensha</w:t>
      </w:r>
      <w:proofErr w:type="gramEnd"/>
      <w:r w:rsidRPr="00727778">
        <w:rPr>
          <w:rFonts w:ascii="Times New Roman" w:hAnsi="Times New Roman" w:cs="Times New Roman"/>
          <w:sz w:val="24"/>
          <w:szCs w:val="24"/>
        </w:rPr>
        <w:t xml:space="preserve"> objetiva dar visibilidade às vítimas do tráfico de pessoas, possibilitando, desta forma, o</w:t>
      </w:r>
      <w:r w:rsidR="007E6FDA" w:rsidRPr="00727778">
        <w:rPr>
          <w:rFonts w:ascii="Times New Roman" w:hAnsi="Times New Roman" w:cs="Times New Roman"/>
          <w:sz w:val="24"/>
          <w:szCs w:val="24"/>
        </w:rPr>
        <w:t xml:space="preserve"> olhar mais atento por parte do governo local e a comunidade internacional à determinado grupo vulnerável, como é notadamente o caso das mulheres, e assim, </w:t>
      </w:r>
      <w:r w:rsidRPr="00727778">
        <w:rPr>
          <w:rFonts w:ascii="Times New Roman" w:hAnsi="Times New Roman" w:cs="Times New Roman"/>
          <w:sz w:val="24"/>
          <w:szCs w:val="24"/>
        </w:rPr>
        <w:t>estabelec</w:t>
      </w:r>
      <w:r w:rsidR="007E6FDA" w:rsidRPr="00727778">
        <w:rPr>
          <w:rFonts w:ascii="Times New Roman" w:hAnsi="Times New Roman" w:cs="Times New Roman"/>
          <w:sz w:val="24"/>
          <w:szCs w:val="24"/>
        </w:rPr>
        <w:t xml:space="preserve">er </w:t>
      </w:r>
      <w:r w:rsidRPr="00727778">
        <w:rPr>
          <w:rFonts w:ascii="Times New Roman" w:hAnsi="Times New Roman" w:cs="Times New Roman"/>
          <w:sz w:val="24"/>
          <w:szCs w:val="24"/>
        </w:rPr>
        <w:t>políticas públic</w:t>
      </w:r>
      <w:r w:rsidR="007E6FDA" w:rsidRPr="00727778">
        <w:rPr>
          <w:rFonts w:ascii="Times New Roman" w:hAnsi="Times New Roman" w:cs="Times New Roman"/>
          <w:sz w:val="24"/>
          <w:szCs w:val="24"/>
        </w:rPr>
        <w:t>as e internacionais de combate ao tráfico.</w:t>
      </w:r>
    </w:p>
    <w:p w:rsidR="00F41800" w:rsidRPr="00836AF2" w:rsidRDefault="007E6FDA" w:rsidP="00E6271E">
      <w:pPr>
        <w:spacing w:after="0" w:line="240" w:lineRule="auto"/>
        <w:ind w:firstLine="709"/>
        <w:jc w:val="both"/>
        <w:rPr>
          <w:rFonts w:ascii="Times New Roman" w:hAnsi="Times New Roman" w:cs="Times New Roman"/>
          <w:sz w:val="24"/>
          <w:szCs w:val="24"/>
        </w:rPr>
      </w:pPr>
      <w:r w:rsidRPr="00836AF2">
        <w:rPr>
          <w:rFonts w:ascii="Times New Roman" w:hAnsi="Times New Roman" w:cs="Times New Roman"/>
          <w:sz w:val="24"/>
          <w:szCs w:val="24"/>
        </w:rPr>
        <w:t xml:space="preserve">Constatou-se nestes relatórios que entre todas as denúncias recebidas em 32 anos, 3% destas eram de vítimas com origens sul-americanas, das quais 1% eram de brasileiros(as). Enquanto este número possa parecer pequeno numa escala global, a </w:t>
      </w:r>
      <w:proofErr w:type="gramStart"/>
      <w:r w:rsidRPr="00836AF2">
        <w:rPr>
          <w:rFonts w:ascii="Times New Roman" w:hAnsi="Times New Roman" w:cs="Times New Roman"/>
          <w:sz w:val="24"/>
          <w:szCs w:val="24"/>
        </w:rPr>
        <w:t>CoMensha</w:t>
      </w:r>
      <w:proofErr w:type="gramEnd"/>
      <w:r w:rsidRPr="00836AF2">
        <w:rPr>
          <w:rFonts w:ascii="Times New Roman" w:hAnsi="Times New Roman" w:cs="Times New Roman"/>
          <w:sz w:val="24"/>
          <w:szCs w:val="24"/>
        </w:rPr>
        <w:t xml:space="preserve"> relatou que dentre todas as nacionalidades constantes nas denúncias recebidas em 2006, a nacionalidade</w:t>
      </w:r>
      <w:r w:rsidR="00836AF2">
        <w:rPr>
          <w:rFonts w:ascii="Times New Roman" w:hAnsi="Times New Roman" w:cs="Times New Roman"/>
          <w:sz w:val="24"/>
          <w:szCs w:val="24"/>
        </w:rPr>
        <w:t xml:space="preserve"> brasileira varia entre 3% a 5% </w:t>
      </w:r>
      <w:r w:rsidR="00836AF2" w:rsidRPr="00836AF2">
        <w:rPr>
          <w:rFonts w:ascii="Times New Roman" w:hAnsi="Times New Roman" w:cs="Times New Roman"/>
          <w:sz w:val="24"/>
          <w:szCs w:val="24"/>
        </w:rPr>
        <w:t>(CoMensha, 2016).</w:t>
      </w:r>
    </w:p>
    <w:p w:rsidR="00FC38B9" w:rsidRDefault="00FC38B9" w:rsidP="00E62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gráfico da figura 1 é possível observar quase um alinhamento entre a porcentagem de notificações totais de vítimas da América do Sul (linha cinza) com o percentual de vítimas com nacionalidade brasileira (linha azul), significando que a quantidade de vítimas do tráfico brasileiras é bastante expressiva. </w:t>
      </w:r>
    </w:p>
    <w:p w:rsidR="001E63CF" w:rsidRDefault="001E63CF" w:rsidP="00E6271E">
      <w:pPr>
        <w:spacing w:after="0" w:line="240" w:lineRule="auto"/>
        <w:ind w:firstLine="709"/>
        <w:jc w:val="both"/>
        <w:rPr>
          <w:rFonts w:ascii="Times New Roman" w:hAnsi="Times New Roman" w:cs="Times New Roman"/>
          <w:sz w:val="24"/>
          <w:szCs w:val="24"/>
        </w:rPr>
      </w:pPr>
    </w:p>
    <w:p w:rsidR="00827E70" w:rsidRPr="00F40943" w:rsidRDefault="00827E70" w:rsidP="00E6271E">
      <w:pPr>
        <w:pStyle w:val="Legenda"/>
        <w:keepNext/>
        <w:spacing w:after="0"/>
        <w:jc w:val="center"/>
        <w:rPr>
          <w:rFonts w:ascii="Times New Roman" w:hAnsi="Times New Roman" w:cs="Times New Roman"/>
          <w:color w:val="auto"/>
          <w:sz w:val="24"/>
          <w:szCs w:val="24"/>
        </w:rPr>
      </w:pPr>
      <w:r w:rsidRPr="00F40943">
        <w:rPr>
          <w:rFonts w:ascii="Times New Roman" w:hAnsi="Times New Roman" w:cs="Times New Roman"/>
          <w:color w:val="auto"/>
          <w:sz w:val="24"/>
          <w:szCs w:val="24"/>
        </w:rPr>
        <w:t xml:space="preserve">Figura </w:t>
      </w:r>
      <w:r w:rsidRPr="00F40943">
        <w:rPr>
          <w:rFonts w:ascii="Times New Roman" w:hAnsi="Times New Roman" w:cs="Times New Roman"/>
          <w:color w:val="auto"/>
          <w:sz w:val="24"/>
          <w:szCs w:val="24"/>
        </w:rPr>
        <w:fldChar w:fldCharType="begin"/>
      </w:r>
      <w:r w:rsidRPr="00F40943">
        <w:rPr>
          <w:rFonts w:ascii="Times New Roman" w:hAnsi="Times New Roman" w:cs="Times New Roman"/>
          <w:color w:val="auto"/>
          <w:sz w:val="24"/>
          <w:szCs w:val="24"/>
        </w:rPr>
        <w:instrText xml:space="preserve"> SEQ Figura \* ARABIC </w:instrText>
      </w:r>
      <w:r w:rsidRPr="00F40943">
        <w:rPr>
          <w:rFonts w:ascii="Times New Roman" w:hAnsi="Times New Roman" w:cs="Times New Roman"/>
          <w:color w:val="auto"/>
          <w:sz w:val="24"/>
          <w:szCs w:val="24"/>
        </w:rPr>
        <w:fldChar w:fldCharType="separate"/>
      </w:r>
      <w:r w:rsidRPr="00F40943">
        <w:rPr>
          <w:rFonts w:ascii="Times New Roman" w:hAnsi="Times New Roman" w:cs="Times New Roman"/>
          <w:noProof/>
          <w:color w:val="auto"/>
          <w:sz w:val="24"/>
          <w:szCs w:val="24"/>
        </w:rPr>
        <w:t>1</w:t>
      </w:r>
      <w:r w:rsidRPr="00F40943">
        <w:rPr>
          <w:rFonts w:ascii="Times New Roman" w:hAnsi="Times New Roman" w:cs="Times New Roman"/>
          <w:color w:val="auto"/>
          <w:sz w:val="24"/>
          <w:szCs w:val="24"/>
        </w:rPr>
        <w:fldChar w:fldCharType="end"/>
      </w:r>
      <w:r w:rsidRPr="00F40943">
        <w:rPr>
          <w:rFonts w:ascii="Times New Roman" w:hAnsi="Times New Roman" w:cs="Times New Roman"/>
          <w:color w:val="auto"/>
          <w:sz w:val="24"/>
          <w:szCs w:val="24"/>
        </w:rPr>
        <w:t xml:space="preserve">. </w:t>
      </w:r>
      <w:r w:rsidRPr="00F40943">
        <w:rPr>
          <w:rFonts w:ascii="Times New Roman" w:hAnsi="Times New Roman" w:cs="Times New Roman"/>
          <w:noProof/>
          <w:color w:val="auto"/>
          <w:sz w:val="24"/>
          <w:szCs w:val="24"/>
        </w:rPr>
        <w:t>Porcentagem de notificações de vítimas com nacionalidade brasileira por ano (Linha azul)</w:t>
      </w:r>
    </w:p>
    <w:p w:rsidR="00F40943" w:rsidRDefault="00F40943" w:rsidP="00E6271E">
      <w:pPr>
        <w:pStyle w:val="Legenda"/>
        <w:spacing w:after="0"/>
        <w:jc w:val="center"/>
        <w:rPr>
          <w:rFonts w:ascii="Times New Roman" w:hAnsi="Times New Roman" w:cs="Times New Roman"/>
          <w:noProof/>
          <w:color w:val="auto"/>
          <w:sz w:val="20"/>
        </w:rPr>
      </w:pPr>
      <w:r>
        <w:rPr>
          <w:rFonts w:ascii="Times New Roman" w:hAnsi="Times New Roman" w:cs="Times New Roman"/>
          <w:noProof/>
          <w:color w:val="auto"/>
          <w:sz w:val="20"/>
          <w:lang w:eastAsia="pt-BR"/>
        </w:rPr>
        <w:drawing>
          <wp:inline distT="0" distB="0" distL="0" distR="0" wp14:anchorId="433EA908" wp14:editId="55E75F9D">
            <wp:extent cx="5753903" cy="2705478"/>
            <wp:effectExtent l="19050" t="19050" r="18415" b="190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r.PNG"/>
                    <pic:cNvPicPr/>
                  </pic:nvPicPr>
                  <pic:blipFill>
                    <a:blip r:embed="rId9">
                      <a:extLst>
                        <a:ext uri="{28A0092B-C50C-407E-A947-70E740481C1C}">
                          <a14:useLocalDpi xmlns:a14="http://schemas.microsoft.com/office/drawing/2010/main" val="0"/>
                        </a:ext>
                      </a:extLst>
                    </a:blip>
                    <a:stretch>
                      <a:fillRect/>
                    </a:stretch>
                  </pic:blipFill>
                  <pic:spPr>
                    <a:xfrm>
                      <a:off x="0" y="0"/>
                      <a:ext cx="5753903" cy="2705478"/>
                    </a:xfrm>
                    <a:prstGeom prst="rect">
                      <a:avLst/>
                    </a:prstGeom>
                    <a:ln w="3175">
                      <a:solidFill>
                        <a:schemeClr val="tx1"/>
                      </a:solidFill>
                    </a:ln>
                  </pic:spPr>
                </pic:pic>
              </a:graphicData>
            </a:graphic>
          </wp:inline>
        </w:drawing>
      </w:r>
    </w:p>
    <w:p w:rsidR="007E6FDA" w:rsidRPr="00827E70" w:rsidRDefault="00F41800" w:rsidP="00E6271E">
      <w:pPr>
        <w:pStyle w:val="Legenda"/>
        <w:jc w:val="center"/>
        <w:rPr>
          <w:rFonts w:ascii="Times New Roman" w:hAnsi="Times New Roman" w:cs="Times New Roman"/>
          <w:noProof/>
          <w:color w:val="auto"/>
          <w:sz w:val="20"/>
        </w:rPr>
      </w:pPr>
      <w:r w:rsidRPr="00827E70">
        <w:rPr>
          <w:rFonts w:ascii="Times New Roman" w:hAnsi="Times New Roman" w:cs="Times New Roman"/>
          <w:noProof/>
          <w:color w:val="auto"/>
          <w:sz w:val="20"/>
        </w:rPr>
        <w:t xml:space="preserve">Fonte: </w:t>
      </w:r>
      <w:r w:rsidRPr="00827E70">
        <w:rPr>
          <w:rFonts w:ascii="Times New Roman" w:hAnsi="Times New Roman" w:cs="Times New Roman"/>
          <w:b w:val="0"/>
          <w:noProof/>
          <w:color w:val="auto"/>
          <w:sz w:val="20"/>
        </w:rPr>
        <w:t>CoMensha. 2016.</w:t>
      </w:r>
    </w:p>
    <w:p w:rsidR="006970CB" w:rsidRDefault="00827E70" w:rsidP="00E6271E">
      <w:pPr>
        <w:pStyle w:val="Ttulo1"/>
        <w:spacing w:line="240" w:lineRule="auto"/>
      </w:pPr>
      <w:proofErr w:type="gramStart"/>
      <w:r>
        <w:lastRenderedPageBreak/>
        <w:t>5</w:t>
      </w:r>
      <w:proofErr w:type="gramEnd"/>
      <w:r>
        <w:t xml:space="preserve"> </w:t>
      </w:r>
      <w:r w:rsidR="006970CB" w:rsidRPr="00AF5588">
        <w:t>CON</w:t>
      </w:r>
      <w:r w:rsidR="00FA176A" w:rsidRPr="00AF5588">
        <w:t>SIDERAÇÕES FINAIS</w:t>
      </w:r>
      <w:r w:rsidR="006970CB" w:rsidRPr="00AF5588">
        <w:t xml:space="preserve"> </w:t>
      </w:r>
    </w:p>
    <w:p w:rsidR="00827E70" w:rsidRDefault="00827E70" w:rsidP="00E6271E">
      <w:pPr>
        <w:spacing w:after="0" w:line="240" w:lineRule="auto"/>
        <w:ind w:firstLine="851"/>
        <w:jc w:val="both"/>
        <w:rPr>
          <w:rFonts w:ascii="Times New Roman" w:hAnsi="Times New Roman" w:cs="Times New Roman"/>
          <w:sz w:val="24"/>
          <w:szCs w:val="24"/>
        </w:rPr>
      </w:pPr>
    </w:p>
    <w:p w:rsidR="00546B6D" w:rsidRPr="00AF5588" w:rsidRDefault="00096E04"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Após o estudo realizado neste </w:t>
      </w:r>
      <w:r w:rsidR="00134F56" w:rsidRPr="00AF5588">
        <w:rPr>
          <w:rFonts w:ascii="Times New Roman" w:hAnsi="Times New Roman" w:cs="Times New Roman"/>
          <w:sz w:val="24"/>
          <w:szCs w:val="24"/>
        </w:rPr>
        <w:t>trabalho acadêmico</w:t>
      </w:r>
      <w:r w:rsidRPr="00AF5588">
        <w:rPr>
          <w:rFonts w:ascii="Times New Roman" w:hAnsi="Times New Roman" w:cs="Times New Roman"/>
          <w:sz w:val="24"/>
          <w:szCs w:val="24"/>
        </w:rPr>
        <w:t>, foi possível observar que</w:t>
      </w:r>
      <w:r w:rsidR="00546B6D" w:rsidRPr="00AF5588">
        <w:rPr>
          <w:rFonts w:ascii="Times New Roman" w:hAnsi="Times New Roman" w:cs="Times New Roman"/>
          <w:sz w:val="24"/>
          <w:szCs w:val="24"/>
        </w:rPr>
        <w:t xml:space="preserve"> o direito e garantia fundamental à dignidade da pessoa humana é implacavelmente desrespeitado quando ocorre</w:t>
      </w:r>
      <w:r w:rsidRPr="00AF5588">
        <w:rPr>
          <w:rFonts w:ascii="Times New Roman" w:hAnsi="Times New Roman" w:cs="Times New Roman"/>
          <w:sz w:val="24"/>
          <w:szCs w:val="24"/>
        </w:rPr>
        <w:t xml:space="preserve"> o tráfico internacional de mulheres para fins de exploração sexual</w:t>
      </w:r>
      <w:r w:rsidR="00546B6D" w:rsidRPr="00AF5588">
        <w:rPr>
          <w:rFonts w:ascii="Times New Roman" w:hAnsi="Times New Roman" w:cs="Times New Roman"/>
          <w:sz w:val="24"/>
          <w:szCs w:val="24"/>
        </w:rPr>
        <w:t xml:space="preserve">. </w:t>
      </w:r>
    </w:p>
    <w:p w:rsidR="00546B6D" w:rsidRPr="00AF5588" w:rsidRDefault="00546B6D"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As vítimas, ao serem sujeitadas a condições de vida degradantes nos bordéis, sofrem diante de um verdadeiro crime contra a humanidade. Diante da gravidade deste crime, naturalmente é despertada preocupação nas nações mais afetadas, isto é, aquelas de onde emergem as vítimas e aquelas de destinação do tráfico.</w:t>
      </w:r>
    </w:p>
    <w:p w:rsidR="005E1C22" w:rsidRPr="00AF5588" w:rsidRDefault="00546B6D"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 xml:space="preserve">Perante </w:t>
      </w:r>
      <w:r w:rsidR="005E1C22" w:rsidRPr="00AF5588">
        <w:rPr>
          <w:rFonts w:ascii="Times New Roman" w:hAnsi="Times New Roman" w:cs="Times New Roman"/>
          <w:sz w:val="24"/>
          <w:szCs w:val="24"/>
        </w:rPr>
        <w:t>tal preocupação,</w:t>
      </w:r>
      <w:r w:rsidR="00284DA5" w:rsidRPr="00AF5588">
        <w:rPr>
          <w:rFonts w:ascii="Times New Roman" w:hAnsi="Times New Roman" w:cs="Times New Roman"/>
          <w:sz w:val="24"/>
          <w:szCs w:val="24"/>
        </w:rPr>
        <w:t xml:space="preserve"> surgiu</w:t>
      </w:r>
      <w:r w:rsidR="005E1C22" w:rsidRPr="00AF5588">
        <w:rPr>
          <w:rFonts w:ascii="Times New Roman" w:hAnsi="Times New Roman" w:cs="Times New Roman"/>
          <w:sz w:val="24"/>
          <w:szCs w:val="24"/>
        </w:rPr>
        <w:t xml:space="preserve"> a necessidade de realização de</w:t>
      </w:r>
      <w:r w:rsidRPr="00AF5588">
        <w:rPr>
          <w:rFonts w:ascii="Times New Roman" w:hAnsi="Times New Roman" w:cs="Times New Roman"/>
          <w:sz w:val="24"/>
          <w:szCs w:val="24"/>
        </w:rPr>
        <w:t xml:space="preserve"> políticas públicas, leis e ações governamentais de enfrentamento local da problemát</w:t>
      </w:r>
      <w:r w:rsidR="005E1C22" w:rsidRPr="00AF5588">
        <w:rPr>
          <w:rFonts w:ascii="Times New Roman" w:hAnsi="Times New Roman" w:cs="Times New Roman"/>
          <w:sz w:val="24"/>
          <w:szCs w:val="24"/>
        </w:rPr>
        <w:t>ica do tráfico de pessoas</w:t>
      </w:r>
      <w:r w:rsidR="00EA311F" w:rsidRPr="00AF5588">
        <w:rPr>
          <w:rFonts w:ascii="Times New Roman" w:hAnsi="Times New Roman" w:cs="Times New Roman"/>
          <w:sz w:val="24"/>
          <w:szCs w:val="24"/>
        </w:rPr>
        <w:t>.</w:t>
      </w:r>
      <w:r w:rsidR="005E1C22" w:rsidRPr="00AF5588">
        <w:rPr>
          <w:rFonts w:ascii="Times New Roman" w:hAnsi="Times New Roman" w:cs="Times New Roman"/>
          <w:sz w:val="24"/>
          <w:szCs w:val="24"/>
        </w:rPr>
        <w:t xml:space="preserve"> </w:t>
      </w:r>
      <w:r w:rsidR="00284DA5" w:rsidRPr="00AF5588">
        <w:rPr>
          <w:rFonts w:ascii="Times New Roman" w:hAnsi="Times New Roman" w:cs="Times New Roman"/>
          <w:sz w:val="24"/>
          <w:szCs w:val="24"/>
        </w:rPr>
        <w:t>N</w:t>
      </w:r>
      <w:r w:rsidR="005E1C22" w:rsidRPr="00AF5588">
        <w:rPr>
          <w:rFonts w:ascii="Times New Roman" w:hAnsi="Times New Roman" w:cs="Times New Roman"/>
          <w:sz w:val="24"/>
          <w:szCs w:val="24"/>
        </w:rPr>
        <w:t>o entanto</w:t>
      </w:r>
      <w:r w:rsidRPr="00AF5588">
        <w:rPr>
          <w:rFonts w:ascii="Times New Roman" w:hAnsi="Times New Roman" w:cs="Times New Roman"/>
          <w:sz w:val="24"/>
          <w:szCs w:val="24"/>
        </w:rPr>
        <w:t xml:space="preserve">, após a análise </w:t>
      </w:r>
      <w:r w:rsidR="00A102C1" w:rsidRPr="00AF5588">
        <w:rPr>
          <w:rFonts w:ascii="Times New Roman" w:hAnsi="Times New Roman" w:cs="Times New Roman"/>
          <w:sz w:val="24"/>
          <w:szCs w:val="24"/>
        </w:rPr>
        <w:t>de alguns dos</w:t>
      </w:r>
      <w:r w:rsidR="00EA311F" w:rsidRPr="00AF5588">
        <w:rPr>
          <w:rFonts w:ascii="Times New Roman" w:hAnsi="Times New Roman" w:cs="Times New Roman"/>
          <w:sz w:val="24"/>
          <w:szCs w:val="24"/>
        </w:rPr>
        <w:t xml:space="preserve"> meios legais </w:t>
      </w:r>
      <w:r w:rsidRPr="00AF5588">
        <w:rPr>
          <w:rFonts w:ascii="Times New Roman" w:hAnsi="Times New Roman" w:cs="Times New Roman"/>
          <w:sz w:val="24"/>
          <w:szCs w:val="24"/>
        </w:rPr>
        <w:t>existente</w:t>
      </w:r>
      <w:r w:rsidR="00284DA5" w:rsidRPr="00AF5588">
        <w:rPr>
          <w:rFonts w:ascii="Times New Roman" w:hAnsi="Times New Roman" w:cs="Times New Roman"/>
          <w:sz w:val="24"/>
          <w:szCs w:val="24"/>
        </w:rPr>
        <w:t>s</w:t>
      </w:r>
      <w:r w:rsidRPr="00AF5588">
        <w:rPr>
          <w:rFonts w:ascii="Times New Roman" w:hAnsi="Times New Roman" w:cs="Times New Roman"/>
          <w:sz w:val="24"/>
          <w:szCs w:val="24"/>
        </w:rPr>
        <w:t xml:space="preserve"> para o combate do tráfico humano, </w:t>
      </w:r>
      <w:r w:rsidR="005E1C22" w:rsidRPr="00AF5588">
        <w:rPr>
          <w:rFonts w:ascii="Times New Roman" w:hAnsi="Times New Roman" w:cs="Times New Roman"/>
          <w:sz w:val="24"/>
          <w:szCs w:val="24"/>
        </w:rPr>
        <w:t xml:space="preserve">constatou-se que a raiz do impasse no Brasil consiste, entre outros, na ausência de fiscalização adequada e efetiva </w:t>
      </w:r>
      <w:r w:rsidR="00EA311F" w:rsidRPr="00AF5588">
        <w:rPr>
          <w:rFonts w:ascii="Times New Roman" w:hAnsi="Times New Roman" w:cs="Times New Roman"/>
          <w:sz w:val="24"/>
          <w:szCs w:val="24"/>
        </w:rPr>
        <w:t>do</w:t>
      </w:r>
      <w:r w:rsidR="005E1C22" w:rsidRPr="00AF5588">
        <w:rPr>
          <w:rFonts w:ascii="Times New Roman" w:hAnsi="Times New Roman" w:cs="Times New Roman"/>
          <w:sz w:val="24"/>
          <w:szCs w:val="24"/>
        </w:rPr>
        <w:t xml:space="preserve"> sistema governamental quanto ao cumprimento das diretrizes dadas nas leis, decretos e protocolos assinados.</w:t>
      </w:r>
    </w:p>
    <w:p w:rsidR="005E1C22" w:rsidRPr="00AF5588" w:rsidRDefault="005E1C22"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De modo semelhante, na Holanda os desafios enfrentados no combate ao tráfico humano estão no cerne da liberalização dos bordéis cuja fiscalização resta comprometida devido à escassez de policiamento, tornando-se a cada momento mais difícil de manter o controle.</w:t>
      </w:r>
    </w:p>
    <w:p w:rsidR="001C4F60" w:rsidRPr="00AF5588" w:rsidRDefault="005E1C22"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Considerando a semelhança nas características das vítimas aludidas em relatórios oficiais, o percentual de brasileiras dentre tais vítimas,</w:t>
      </w:r>
      <w:r w:rsidR="00982D10" w:rsidRPr="00AF5588">
        <w:rPr>
          <w:rFonts w:ascii="Times New Roman" w:hAnsi="Times New Roman" w:cs="Times New Roman"/>
          <w:sz w:val="24"/>
          <w:szCs w:val="24"/>
        </w:rPr>
        <w:t xml:space="preserve"> a fa</w:t>
      </w:r>
      <w:r w:rsidR="001C4F60" w:rsidRPr="00AF5588">
        <w:rPr>
          <w:rFonts w:ascii="Times New Roman" w:hAnsi="Times New Roman" w:cs="Times New Roman"/>
          <w:sz w:val="24"/>
          <w:szCs w:val="24"/>
        </w:rPr>
        <w:t>cilidade da entrada delas em territóri</w:t>
      </w:r>
      <w:r w:rsidR="00982D10" w:rsidRPr="00AF5588">
        <w:rPr>
          <w:rFonts w:ascii="Times New Roman" w:hAnsi="Times New Roman" w:cs="Times New Roman"/>
          <w:sz w:val="24"/>
          <w:szCs w:val="24"/>
        </w:rPr>
        <w:t>o holandês,</w:t>
      </w:r>
      <w:r w:rsidRPr="00AF5588">
        <w:rPr>
          <w:rFonts w:ascii="Times New Roman" w:hAnsi="Times New Roman" w:cs="Times New Roman"/>
          <w:sz w:val="24"/>
          <w:szCs w:val="24"/>
        </w:rPr>
        <w:t xml:space="preserve"> </w:t>
      </w:r>
      <w:r w:rsidR="00EA311F" w:rsidRPr="00AF5588">
        <w:rPr>
          <w:rFonts w:ascii="Times New Roman" w:hAnsi="Times New Roman" w:cs="Times New Roman"/>
          <w:sz w:val="24"/>
          <w:szCs w:val="24"/>
        </w:rPr>
        <w:t xml:space="preserve">causa </w:t>
      </w:r>
      <w:r w:rsidR="00284DA5" w:rsidRPr="00AF5588">
        <w:rPr>
          <w:rFonts w:ascii="Times New Roman" w:hAnsi="Times New Roman" w:cs="Times New Roman"/>
          <w:sz w:val="24"/>
          <w:szCs w:val="24"/>
        </w:rPr>
        <w:t xml:space="preserve">consternação </w:t>
      </w:r>
      <w:r w:rsidR="00EA311F" w:rsidRPr="00AF5588">
        <w:rPr>
          <w:rFonts w:ascii="Times New Roman" w:hAnsi="Times New Roman" w:cs="Times New Roman"/>
          <w:sz w:val="24"/>
          <w:szCs w:val="24"/>
        </w:rPr>
        <w:t>verificar que</w:t>
      </w:r>
      <w:r w:rsidR="001C4F60" w:rsidRPr="00AF5588">
        <w:rPr>
          <w:rFonts w:ascii="Times New Roman" w:hAnsi="Times New Roman" w:cs="Times New Roman"/>
          <w:sz w:val="24"/>
          <w:szCs w:val="24"/>
        </w:rPr>
        <w:t>, até então, não exista</w:t>
      </w:r>
      <w:r w:rsidRPr="00AF5588">
        <w:rPr>
          <w:rFonts w:ascii="Times New Roman" w:hAnsi="Times New Roman" w:cs="Times New Roman"/>
          <w:sz w:val="24"/>
          <w:szCs w:val="24"/>
        </w:rPr>
        <w:t xml:space="preserve"> </w:t>
      </w:r>
      <w:r w:rsidR="00982D10" w:rsidRPr="00AF5588">
        <w:rPr>
          <w:rFonts w:ascii="Times New Roman" w:hAnsi="Times New Roman" w:cs="Times New Roman"/>
          <w:sz w:val="24"/>
          <w:szCs w:val="24"/>
        </w:rPr>
        <w:t>um acordo cooperativo</w:t>
      </w:r>
      <w:r w:rsidR="001C4F60" w:rsidRPr="00AF5588">
        <w:rPr>
          <w:rFonts w:ascii="Times New Roman" w:hAnsi="Times New Roman" w:cs="Times New Roman"/>
          <w:sz w:val="24"/>
          <w:szCs w:val="24"/>
        </w:rPr>
        <w:t xml:space="preserve"> de enfrentamento conjunto do tráfico internacional </w:t>
      </w:r>
      <w:r w:rsidR="00EA311F" w:rsidRPr="00AF5588">
        <w:rPr>
          <w:rFonts w:ascii="Times New Roman" w:hAnsi="Times New Roman" w:cs="Times New Roman"/>
          <w:sz w:val="24"/>
          <w:szCs w:val="24"/>
        </w:rPr>
        <w:t xml:space="preserve">de mulheres </w:t>
      </w:r>
      <w:r w:rsidR="001C4F60" w:rsidRPr="00AF5588">
        <w:rPr>
          <w:rFonts w:ascii="Times New Roman" w:hAnsi="Times New Roman" w:cs="Times New Roman"/>
          <w:sz w:val="24"/>
          <w:szCs w:val="24"/>
        </w:rPr>
        <w:t>entre o Brasil e a Holanda</w:t>
      </w:r>
      <w:r w:rsidR="005844C0" w:rsidRPr="00AF5588">
        <w:rPr>
          <w:rFonts w:ascii="Times New Roman" w:hAnsi="Times New Roman" w:cs="Times New Roman"/>
          <w:sz w:val="24"/>
          <w:szCs w:val="24"/>
        </w:rPr>
        <w:t>, evidenciando ainda mais a necessidade do estudo em tela</w:t>
      </w:r>
      <w:r w:rsidR="001C4F60" w:rsidRPr="00AF5588">
        <w:rPr>
          <w:rFonts w:ascii="Times New Roman" w:hAnsi="Times New Roman" w:cs="Times New Roman"/>
          <w:sz w:val="24"/>
          <w:szCs w:val="24"/>
        </w:rPr>
        <w:t>.</w:t>
      </w:r>
    </w:p>
    <w:p w:rsidR="00B55542" w:rsidRPr="00AF5588" w:rsidRDefault="00EA311F" w:rsidP="00E6271E">
      <w:pPr>
        <w:spacing w:after="0" w:line="240" w:lineRule="auto"/>
        <w:ind w:firstLine="709"/>
        <w:jc w:val="both"/>
        <w:rPr>
          <w:rFonts w:ascii="Times New Roman" w:hAnsi="Times New Roman" w:cs="Times New Roman"/>
          <w:sz w:val="24"/>
          <w:szCs w:val="24"/>
        </w:rPr>
      </w:pPr>
      <w:r w:rsidRPr="00AF5588">
        <w:rPr>
          <w:rFonts w:ascii="Times New Roman" w:hAnsi="Times New Roman" w:cs="Times New Roman"/>
          <w:sz w:val="24"/>
          <w:szCs w:val="24"/>
        </w:rPr>
        <w:t>Neste contexto,</w:t>
      </w:r>
      <w:r w:rsidR="005E1C22" w:rsidRPr="00AF5588">
        <w:rPr>
          <w:rFonts w:ascii="Times New Roman" w:hAnsi="Times New Roman" w:cs="Times New Roman"/>
          <w:sz w:val="24"/>
          <w:szCs w:val="24"/>
        </w:rPr>
        <w:t xml:space="preserve"> </w:t>
      </w:r>
      <w:r w:rsidR="001C4F60" w:rsidRPr="00AF5588">
        <w:rPr>
          <w:rFonts w:ascii="Times New Roman" w:hAnsi="Times New Roman" w:cs="Times New Roman"/>
          <w:sz w:val="24"/>
          <w:szCs w:val="24"/>
        </w:rPr>
        <w:t>como já apontado no Protocolo de Palermo, faz-se necessári</w:t>
      </w:r>
      <w:r w:rsidR="00284DA5" w:rsidRPr="00AF5588">
        <w:rPr>
          <w:rFonts w:ascii="Times New Roman" w:hAnsi="Times New Roman" w:cs="Times New Roman"/>
          <w:sz w:val="24"/>
          <w:szCs w:val="24"/>
        </w:rPr>
        <w:t>a</w:t>
      </w:r>
      <w:r w:rsidR="001C4F60" w:rsidRPr="00AF5588">
        <w:rPr>
          <w:rFonts w:ascii="Times New Roman" w:hAnsi="Times New Roman" w:cs="Times New Roman"/>
          <w:sz w:val="24"/>
          <w:szCs w:val="24"/>
        </w:rPr>
        <w:t xml:space="preserve"> a criação de um instrumento de cooperação internacional </w:t>
      </w:r>
      <w:r w:rsidR="0010101D" w:rsidRPr="00AF5588">
        <w:rPr>
          <w:rFonts w:ascii="Times New Roman" w:hAnsi="Times New Roman" w:cs="Times New Roman"/>
          <w:sz w:val="24"/>
          <w:szCs w:val="24"/>
        </w:rPr>
        <w:t xml:space="preserve">entre o Brasil e a Holanda </w:t>
      </w:r>
      <w:r w:rsidR="001C4F60" w:rsidRPr="00AF5588">
        <w:rPr>
          <w:rFonts w:ascii="Times New Roman" w:hAnsi="Times New Roman" w:cs="Times New Roman"/>
          <w:sz w:val="24"/>
          <w:szCs w:val="24"/>
        </w:rPr>
        <w:t xml:space="preserve">em ação conjunta </w:t>
      </w:r>
      <w:r w:rsidR="0010101D" w:rsidRPr="00AF5588">
        <w:rPr>
          <w:rFonts w:ascii="Times New Roman" w:hAnsi="Times New Roman" w:cs="Times New Roman"/>
          <w:sz w:val="24"/>
          <w:szCs w:val="24"/>
        </w:rPr>
        <w:t xml:space="preserve">com </w:t>
      </w:r>
      <w:r w:rsidR="001C4F60" w:rsidRPr="00AF5588">
        <w:rPr>
          <w:rFonts w:ascii="Times New Roman" w:hAnsi="Times New Roman" w:cs="Times New Roman"/>
          <w:sz w:val="24"/>
          <w:szCs w:val="24"/>
        </w:rPr>
        <w:t>as organizações</w:t>
      </w:r>
      <w:r w:rsidR="0010101D" w:rsidRPr="00AF5588">
        <w:rPr>
          <w:rFonts w:ascii="Times New Roman" w:hAnsi="Times New Roman" w:cs="Times New Roman"/>
          <w:sz w:val="24"/>
          <w:szCs w:val="24"/>
        </w:rPr>
        <w:t xml:space="preserve"> existentes nestes países, como</w:t>
      </w:r>
      <w:r w:rsidR="001C4F60" w:rsidRPr="00AF5588">
        <w:rPr>
          <w:rFonts w:ascii="Times New Roman" w:hAnsi="Times New Roman" w:cs="Times New Roman"/>
          <w:sz w:val="24"/>
          <w:szCs w:val="24"/>
        </w:rPr>
        <w:t xml:space="preserve"> A </w:t>
      </w:r>
      <w:r w:rsidR="0010101D" w:rsidRPr="00AF5588">
        <w:rPr>
          <w:rFonts w:ascii="Times New Roman" w:hAnsi="Times New Roman" w:cs="Times New Roman"/>
          <w:sz w:val="24"/>
          <w:szCs w:val="24"/>
        </w:rPr>
        <w:t xml:space="preserve">Campanha </w:t>
      </w:r>
      <w:r w:rsidR="001C4F60" w:rsidRPr="00AF5588">
        <w:rPr>
          <w:rFonts w:ascii="Times New Roman" w:hAnsi="Times New Roman" w:cs="Times New Roman"/>
          <w:sz w:val="24"/>
          <w:szCs w:val="24"/>
        </w:rPr>
        <w:t>Coração Azul e a CoMensha</w:t>
      </w:r>
      <w:r w:rsidR="0010101D" w:rsidRPr="00AF5588">
        <w:rPr>
          <w:rFonts w:ascii="Times New Roman" w:hAnsi="Times New Roman" w:cs="Times New Roman"/>
          <w:sz w:val="24"/>
          <w:szCs w:val="24"/>
        </w:rPr>
        <w:t xml:space="preserve">, a fim de </w:t>
      </w:r>
      <w:r w:rsidR="001C4F60" w:rsidRPr="00AF5588">
        <w:rPr>
          <w:rFonts w:ascii="Times New Roman" w:hAnsi="Times New Roman" w:cs="Times New Roman"/>
          <w:sz w:val="24"/>
          <w:szCs w:val="24"/>
        </w:rPr>
        <w:t>investiga</w:t>
      </w:r>
      <w:r w:rsidR="0010101D" w:rsidRPr="00AF5588">
        <w:rPr>
          <w:rFonts w:ascii="Times New Roman" w:hAnsi="Times New Roman" w:cs="Times New Roman"/>
          <w:sz w:val="24"/>
          <w:szCs w:val="24"/>
        </w:rPr>
        <w:t>r</w:t>
      </w:r>
      <w:r w:rsidR="001C4F60" w:rsidRPr="00AF5588">
        <w:rPr>
          <w:rFonts w:ascii="Times New Roman" w:hAnsi="Times New Roman" w:cs="Times New Roman"/>
          <w:sz w:val="24"/>
          <w:szCs w:val="24"/>
        </w:rPr>
        <w:t xml:space="preserve"> os ponto</w:t>
      </w:r>
      <w:r w:rsidR="0010101D" w:rsidRPr="00AF5588">
        <w:rPr>
          <w:rFonts w:ascii="Times New Roman" w:hAnsi="Times New Roman" w:cs="Times New Roman"/>
          <w:sz w:val="24"/>
          <w:szCs w:val="24"/>
        </w:rPr>
        <w:t xml:space="preserve">s cruciais constantes nos relatórios </w:t>
      </w:r>
      <w:r w:rsidR="001C4F60" w:rsidRPr="00AF5588">
        <w:rPr>
          <w:rFonts w:ascii="Times New Roman" w:hAnsi="Times New Roman" w:cs="Times New Roman"/>
          <w:sz w:val="24"/>
          <w:szCs w:val="24"/>
        </w:rPr>
        <w:t>e</w:t>
      </w:r>
      <w:r w:rsidR="0010101D" w:rsidRPr="00AF5588">
        <w:rPr>
          <w:rFonts w:ascii="Times New Roman" w:hAnsi="Times New Roman" w:cs="Times New Roman"/>
          <w:sz w:val="24"/>
          <w:szCs w:val="24"/>
        </w:rPr>
        <w:t>,</w:t>
      </w:r>
      <w:r w:rsidR="001C4F60" w:rsidRPr="00AF5588">
        <w:rPr>
          <w:rFonts w:ascii="Times New Roman" w:hAnsi="Times New Roman" w:cs="Times New Roman"/>
          <w:sz w:val="24"/>
          <w:szCs w:val="24"/>
        </w:rPr>
        <w:t xml:space="preserve"> a pa</w:t>
      </w:r>
      <w:r w:rsidR="00B55542" w:rsidRPr="00AF5588">
        <w:rPr>
          <w:rFonts w:ascii="Times New Roman" w:hAnsi="Times New Roman" w:cs="Times New Roman"/>
          <w:sz w:val="24"/>
          <w:szCs w:val="24"/>
        </w:rPr>
        <w:t xml:space="preserve">rtir destes, definir </w:t>
      </w:r>
      <w:r w:rsidR="0054789C" w:rsidRPr="00AF5588">
        <w:rPr>
          <w:rFonts w:ascii="Times New Roman" w:hAnsi="Times New Roman" w:cs="Times New Roman"/>
          <w:sz w:val="24"/>
          <w:szCs w:val="24"/>
        </w:rPr>
        <w:t xml:space="preserve">prioridades, metas e </w:t>
      </w:r>
      <w:r w:rsidR="00B55542" w:rsidRPr="00AF5588">
        <w:rPr>
          <w:rFonts w:ascii="Times New Roman" w:hAnsi="Times New Roman" w:cs="Times New Roman"/>
          <w:sz w:val="24"/>
          <w:szCs w:val="24"/>
        </w:rPr>
        <w:t>medidas práticas e concretas para combater o tráfico e exploração internacional de pessoas, especialmente meninas e mulheres.</w:t>
      </w:r>
    </w:p>
    <w:p w:rsidR="00AF5588" w:rsidRDefault="00AF5588" w:rsidP="00E6271E">
      <w:pPr>
        <w:pStyle w:val="Padro"/>
        <w:spacing w:after="0" w:line="240" w:lineRule="auto"/>
        <w:ind w:left="709"/>
        <w:jc w:val="both"/>
        <w:rPr>
          <w:rFonts w:ascii="Times New Roman" w:hAnsi="Times New Roman"/>
          <w:b/>
          <w:sz w:val="24"/>
          <w:szCs w:val="24"/>
        </w:rPr>
      </w:pPr>
    </w:p>
    <w:p w:rsidR="00CA789E" w:rsidRPr="008C73EE" w:rsidRDefault="00CA789E" w:rsidP="00E6271E">
      <w:pPr>
        <w:spacing w:after="0" w:line="240" w:lineRule="auto"/>
        <w:jc w:val="both"/>
        <w:rPr>
          <w:rFonts w:ascii="Times New Roman" w:hAnsi="Times New Roman" w:cs="Times New Roman"/>
          <w:b/>
          <w:sz w:val="24"/>
          <w:szCs w:val="24"/>
        </w:rPr>
      </w:pPr>
    </w:p>
    <w:p w:rsidR="00C96C33" w:rsidRPr="00167CF5" w:rsidRDefault="00C96C33" w:rsidP="00E6271E">
      <w:pPr>
        <w:pStyle w:val="Ttulo1"/>
        <w:spacing w:line="240" w:lineRule="auto"/>
        <w:jc w:val="center"/>
        <w:rPr>
          <w:lang w:val="en-US"/>
        </w:rPr>
      </w:pPr>
      <w:r w:rsidRPr="00167CF5">
        <w:rPr>
          <w:lang w:val="en-US"/>
        </w:rPr>
        <w:t>REFERÊNCIAS</w:t>
      </w:r>
    </w:p>
    <w:p w:rsidR="00995769" w:rsidRDefault="00995769" w:rsidP="00E6271E">
      <w:pPr>
        <w:spacing w:after="0" w:line="240" w:lineRule="auto"/>
        <w:jc w:val="both"/>
        <w:rPr>
          <w:rFonts w:ascii="Times New Roman" w:eastAsia="Calibri" w:hAnsi="Times New Roman" w:cs="Times New Roman"/>
          <w:sz w:val="24"/>
          <w:szCs w:val="24"/>
        </w:rPr>
      </w:pPr>
    </w:p>
    <w:p w:rsidR="0018397A" w:rsidRPr="00827E70" w:rsidRDefault="00523ECE" w:rsidP="00E6271E">
      <w:pPr>
        <w:spacing w:after="0" w:line="240" w:lineRule="auto"/>
        <w:jc w:val="both"/>
        <w:rPr>
          <w:rFonts w:ascii="Times New Roman" w:hAnsi="Times New Roman" w:cs="Times New Roman"/>
          <w:color w:val="000000"/>
          <w:sz w:val="24"/>
          <w:szCs w:val="24"/>
        </w:rPr>
      </w:pPr>
      <w:r w:rsidRPr="00995769">
        <w:rPr>
          <w:rFonts w:ascii="Times New Roman" w:eastAsia="Calibri" w:hAnsi="Times New Roman" w:cs="Times New Roman"/>
          <w:sz w:val="24"/>
          <w:szCs w:val="24"/>
        </w:rPr>
        <w:t xml:space="preserve">ANGHER, Anne Joyce (Org.). </w:t>
      </w:r>
      <w:proofErr w:type="spellStart"/>
      <w:r w:rsidRPr="00827E70">
        <w:rPr>
          <w:rFonts w:ascii="Times New Roman" w:eastAsia="Calibri" w:hAnsi="Times New Roman" w:cs="Times New Roman"/>
          <w:b/>
          <w:sz w:val="24"/>
          <w:szCs w:val="24"/>
        </w:rPr>
        <w:t>Vade</w:t>
      </w:r>
      <w:proofErr w:type="spellEnd"/>
      <w:r w:rsidRPr="00827E70">
        <w:rPr>
          <w:rFonts w:ascii="Times New Roman" w:eastAsia="Calibri" w:hAnsi="Times New Roman" w:cs="Times New Roman"/>
          <w:b/>
          <w:sz w:val="24"/>
          <w:szCs w:val="24"/>
        </w:rPr>
        <w:t xml:space="preserve"> </w:t>
      </w:r>
      <w:proofErr w:type="spellStart"/>
      <w:r w:rsidRPr="00827E70">
        <w:rPr>
          <w:rFonts w:ascii="Times New Roman" w:eastAsia="Calibri" w:hAnsi="Times New Roman" w:cs="Times New Roman"/>
          <w:b/>
          <w:sz w:val="24"/>
          <w:szCs w:val="24"/>
        </w:rPr>
        <w:t>Mecum</w:t>
      </w:r>
      <w:proofErr w:type="spellEnd"/>
      <w:r w:rsidRPr="00827E70">
        <w:rPr>
          <w:rFonts w:ascii="Times New Roman" w:eastAsia="Calibri" w:hAnsi="Times New Roman" w:cs="Times New Roman"/>
          <w:b/>
          <w:sz w:val="24"/>
          <w:szCs w:val="24"/>
        </w:rPr>
        <w:t xml:space="preserve"> Acadêmico de Direito </w:t>
      </w:r>
      <w:proofErr w:type="spellStart"/>
      <w:r w:rsidRPr="00827E70">
        <w:rPr>
          <w:rFonts w:ascii="Times New Roman" w:eastAsia="Calibri" w:hAnsi="Times New Roman" w:cs="Times New Roman"/>
          <w:b/>
          <w:sz w:val="24"/>
          <w:szCs w:val="24"/>
        </w:rPr>
        <w:t>Rideel</w:t>
      </w:r>
      <w:proofErr w:type="spellEnd"/>
      <w:r w:rsidRPr="00827E70">
        <w:rPr>
          <w:rFonts w:ascii="Times New Roman" w:eastAsia="Calibri" w:hAnsi="Times New Roman" w:cs="Times New Roman"/>
          <w:sz w:val="24"/>
          <w:szCs w:val="24"/>
        </w:rPr>
        <w:t>. 25.</w:t>
      </w:r>
      <w:r w:rsidR="006C46F4">
        <w:rPr>
          <w:rFonts w:ascii="Times New Roman" w:eastAsia="Calibri" w:hAnsi="Times New Roman" w:cs="Times New Roman"/>
          <w:sz w:val="24"/>
          <w:szCs w:val="24"/>
        </w:rPr>
        <w:t xml:space="preserve"> </w:t>
      </w:r>
      <w:proofErr w:type="gramStart"/>
      <w:r w:rsidRPr="00827E70">
        <w:rPr>
          <w:rFonts w:ascii="Times New Roman" w:eastAsia="Calibri" w:hAnsi="Times New Roman" w:cs="Times New Roman"/>
          <w:sz w:val="24"/>
          <w:szCs w:val="24"/>
        </w:rPr>
        <w:t>ed.</w:t>
      </w:r>
      <w:proofErr w:type="gramEnd"/>
      <w:r w:rsidRPr="00827E70">
        <w:rPr>
          <w:rFonts w:ascii="Times New Roman" w:eastAsia="Calibri" w:hAnsi="Times New Roman" w:cs="Times New Roman"/>
          <w:sz w:val="24"/>
          <w:szCs w:val="24"/>
        </w:rPr>
        <w:t xml:space="preserve"> atual. </w:t>
      </w:r>
      <w:proofErr w:type="gramStart"/>
      <w:r w:rsidRPr="00827E70">
        <w:rPr>
          <w:rFonts w:ascii="Times New Roman" w:eastAsia="Calibri" w:hAnsi="Times New Roman" w:cs="Times New Roman"/>
          <w:sz w:val="24"/>
          <w:szCs w:val="24"/>
        </w:rPr>
        <w:t>e</w:t>
      </w:r>
      <w:proofErr w:type="gramEnd"/>
      <w:r w:rsidRPr="00827E70">
        <w:rPr>
          <w:rFonts w:ascii="Times New Roman" w:eastAsia="Calibri" w:hAnsi="Times New Roman" w:cs="Times New Roman"/>
          <w:sz w:val="24"/>
          <w:szCs w:val="24"/>
        </w:rPr>
        <w:t xml:space="preserve"> </w:t>
      </w:r>
      <w:proofErr w:type="spellStart"/>
      <w:r w:rsidRPr="00827E70">
        <w:rPr>
          <w:rFonts w:ascii="Times New Roman" w:eastAsia="Calibri" w:hAnsi="Times New Roman" w:cs="Times New Roman"/>
          <w:sz w:val="24"/>
          <w:szCs w:val="24"/>
        </w:rPr>
        <w:t>ampl</w:t>
      </w:r>
      <w:proofErr w:type="spellEnd"/>
      <w:r w:rsidRPr="00827E70">
        <w:rPr>
          <w:rFonts w:ascii="Times New Roman" w:eastAsia="Calibri" w:hAnsi="Times New Roman" w:cs="Times New Roman"/>
          <w:sz w:val="24"/>
          <w:szCs w:val="24"/>
        </w:rPr>
        <w:t xml:space="preserve">. São Paulo: </w:t>
      </w:r>
      <w:proofErr w:type="spellStart"/>
      <w:r w:rsidRPr="00827E70">
        <w:rPr>
          <w:rFonts w:ascii="Times New Roman" w:eastAsia="Calibri" w:hAnsi="Times New Roman" w:cs="Times New Roman"/>
          <w:sz w:val="24"/>
          <w:szCs w:val="24"/>
        </w:rPr>
        <w:t>Rideel</w:t>
      </w:r>
      <w:proofErr w:type="spellEnd"/>
      <w:r w:rsidRPr="00827E70">
        <w:rPr>
          <w:rFonts w:ascii="Times New Roman" w:eastAsia="Calibri" w:hAnsi="Times New Roman" w:cs="Times New Roman"/>
          <w:sz w:val="24"/>
          <w:szCs w:val="24"/>
        </w:rPr>
        <w:t>, 2017. xi, 2366 p. ISBN 978-85-339-4286-8.</w:t>
      </w:r>
      <w:r w:rsidR="00C70CDC" w:rsidRPr="00827E70">
        <w:rPr>
          <w:rFonts w:ascii="Times New Roman" w:eastAsia="Calibri" w:hAnsi="Times New Roman" w:cs="Times New Roman"/>
          <w:sz w:val="24"/>
          <w:szCs w:val="24"/>
        </w:rPr>
        <w:t xml:space="preserve"> </w:t>
      </w:r>
      <w:r w:rsidR="0018397A" w:rsidRPr="00827E70">
        <w:rPr>
          <w:rFonts w:ascii="Times New Roman" w:hAnsi="Times New Roman" w:cs="Times New Roman"/>
          <w:color w:val="000000"/>
          <w:sz w:val="24"/>
          <w:szCs w:val="24"/>
        </w:rPr>
        <w:t xml:space="preserve">BRASIL. </w:t>
      </w:r>
      <w:r w:rsidR="0018397A" w:rsidRPr="00827E70">
        <w:rPr>
          <w:rFonts w:ascii="Times New Roman" w:hAnsi="Times New Roman" w:cs="Times New Roman"/>
          <w:bCs/>
          <w:color w:val="000000"/>
          <w:sz w:val="24"/>
          <w:szCs w:val="24"/>
          <w:shd w:val="clear" w:color="auto" w:fill="FFFFFF"/>
        </w:rPr>
        <w:t>Decreto nº 1.973, de 1º de agosto de 1996.</w:t>
      </w:r>
      <w:r w:rsidR="0018397A" w:rsidRPr="00827E70">
        <w:rPr>
          <w:rFonts w:ascii="Times New Roman" w:hAnsi="Times New Roman" w:cs="Times New Roman"/>
          <w:b/>
          <w:bCs/>
          <w:color w:val="000000"/>
          <w:sz w:val="24"/>
          <w:szCs w:val="24"/>
          <w:shd w:val="clear" w:color="auto" w:fill="FFFFFF"/>
        </w:rPr>
        <w:t xml:space="preserve"> </w:t>
      </w:r>
      <w:r w:rsidR="0018397A" w:rsidRPr="00827E70">
        <w:rPr>
          <w:rFonts w:ascii="Times New Roman" w:hAnsi="Times New Roman" w:cs="Times New Roman"/>
          <w:b/>
          <w:sz w:val="24"/>
          <w:szCs w:val="24"/>
          <w:shd w:val="clear" w:color="auto" w:fill="FFFFFF"/>
        </w:rPr>
        <w:t>Convenção Interamericana para Prevenir, Punir e Erradicar a Violência contra a Mulher.</w:t>
      </w:r>
      <w:r w:rsidR="0018397A" w:rsidRPr="00827E70">
        <w:rPr>
          <w:rFonts w:ascii="Times New Roman" w:hAnsi="Times New Roman" w:cs="Times New Roman"/>
          <w:sz w:val="24"/>
          <w:szCs w:val="24"/>
          <w:shd w:val="clear" w:color="auto" w:fill="FFFFFF"/>
        </w:rPr>
        <w:t xml:space="preserve"> </w:t>
      </w:r>
      <w:r w:rsidR="0018397A" w:rsidRPr="00827E70">
        <w:rPr>
          <w:rFonts w:ascii="Times New Roman" w:hAnsi="Times New Roman" w:cs="Times New Roman"/>
          <w:bCs/>
          <w:color w:val="000000"/>
          <w:sz w:val="24"/>
          <w:szCs w:val="24"/>
          <w:shd w:val="clear" w:color="auto" w:fill="FFFFFF"/>
        </w:rPr>
        <w:t xml:space="preserve">Disponível em: </w:t>
      </w:r>
      <w:r w:rsidR="0018397A" w:rsidRPr="00827E70">
        <w:rPr>
          <w:rFonts w:ascii="Times New Roman" w:hAnsi="Times New Roman" w:cs="Times New Roman"/>
          <w:color w:val="000000"/>
          <w:sz w:val="24"/>
          <w:szCs w:val="24"/>
        </w:rPr>
        <w:t>&lt;</w:t>
      </w:r>
      <w:r w:rsidR="0018397A" w:rsidRPr="00827E70">
        <w:rPr>
          <w:rFonts w:ascii="Times New Roman" w:eastAsia="Calibri" w:hAnsi="Times New Roman" w:cs="Times New Roman"/>
          <w:sz w:val="24"/>
          <w:szCs w:val="24"/>
        </w:rPr>
        <w:t>http://www.planalto.gov.br/c</w:t>
      </w:r>
      <w:r w:rsidR="002E1A15">
        <w:rPr>
          <w:rFonts w:ascii="Times New Roman" w:eastAsia="Calibri" w:hAnsi="Times New Roman" w:cs="Times New Roman"/>
          <w:sz w:val="24"/>
          <w:szCs w:val="24"/>
        </w:rPr>
        <w:t>civil_03/decreto/1996/d1973.htm</w:t>
      </w:r>
      <w:r w:rsidR="0018397A" w:rsidRPr="00827E70">
        <w:rPr>
          <w:rFonts w:ascii="Times New Roman" w:hAnsi="Times New Roman" w:cs="Times New Roman"/>
          <w:color w:val="000000"/>
          <w:sz w:val="24"/>
          <w:szCs w:val="24"/>
        </w:rPr>
        <w:t>&gt;</w:t>
      </w:r>
      <w:r w:rsidR="00F40943">
        <w:rPr>
          <w:rFonts w:ascii="Times New Roman" w:hAnsi="Times New Roman" w:cs="Times New Roman"/>
          <w:color w:val="000000"/>
          <w:sz w:val="24"/>
          <w:szCs w:val="24"/>
        </w:rPr>
        <w:t>.</w:t>
      </w:r>
      <w:r w:rsidR="0018397A" w:rsidRPr="00827E70">
        <w:rPr>
          <w:rFonts w:ascii="Times New Roman" w:hAnsi="Times New Roman" w:cs="Times New Roman"/>
          <w:color w:val="000000"/>
          <w:sz w:val="24"/>
          <w:szCs w:val="24"/>
        </w:rPr>
        <w:t xml:space="preserve"> Acesso em: 11 nov. 2017</w:t>
      </w:r>
    </w:p>
    <w:p w:rsidR="00C70CDC" w:rsidRPr="00827E70" w:rsidRDefault="00C70CDC" w:rsidP="00E6271E">
      <w:pPr>
        <w:spacing w:after="0" w:line="240" w:lineRule="auto"/>
        <w:jc w:val="both"/>
        <w:rPr>
          <w:rFonts w:ascii="Times New Roman" w:hAnsi="Times New Roman" w:cs="Times New Roman"/>
          <w:sz w:val="24"/>
          <w:szCs w:val="24"/>
        </w:rPr>
      </w:pPr>
    </w:p>
    <w:p w:rsidR="00C70C38" w:rsidRPr="00827E70" w:rsidRDefault="00C70C38" w:rsidP="00E6271E">
      <w:pPr>
        <w:spacing w:after="0" w:line="240" w:lineRule="auto"/>
        <w:jc w:val="both"/>
        <w:rPr>
          <w:rFonts w:ascii="Times New Roman" w:hAnsi="Times New Roman" w:cs="Times New Roman"/>
          <w:sz w:val="24"/>
          <w:szCs w:val="24"/>
        </w:rPr>
      </w:pPr>
      <w:r w:rsidRPr="00827E70">
        <w:rPr>
          <w:rFonts w:ascii="Times New Roman" w:hAnsi="Times New Roman" w:cs="Times New Roman"/>
          <w:sz w:val="24"/>
          <w:szCs w:val="24"/>
        </w:rPr>
        <w:t xml:space="preserve">BRASIL. Decreto n° 5017, de 12 de março de 2004. </w:t>
      </w:r>
      <w:r w:rsidRPr="00827E70">
        <w:rPr>
          <w:rFonts w:ascii="Times New Roman" w:hAnsi="Times New Roman" w:cs="Times New Roman"/>
          <w:b/>
          <w:sz w:val="24"/>
          <w:szCs w:val="24"/>
        </w:rPr>
        <w:t>Protocolo Adicional à Convenção das Nações Unidas contra o Crime Organizado Transnacional Relativo à Prevenção, Repressão e Punição do Tráfico de Pessoas, em Especial Mulheres e Crianças</w:t>
      </w:r>
      <w:r w:rsidRPr="00827E70">
        <w:rPr>
          <w:rFonts w:ascii="Times New Roman" w:hAnsi="Times New Roman" w:cs="Times New Roman"/>
          <w:sz w:val="24"/>
          <w:szCs w:val="24"/>
        </w:rPr>
        <w:t>. D</w:t>
      </w:r>
      <w:r w:rsidR="002E1A15">
        <w:rPr>
          <w:rFonts w:ascii="Times New Roman" w:hAnsi="Times New Roman" w:cs="Times New Roman"/>
          <w:sz w:val="24"/>
          <w:szCs w:val="24"/>
        </w:rPr>
        <w:t>isponível em: &lt;</w:t>
      </w:r>
      <w:proofErr w:type="gramStart"/>
      <w:r w:rsidR="00CE73F1" w:rsidRPr="00827E70">
        <w:rPr>
          <w:rFonts w:ascii="Times New Roman" w:hAnsi="Times New Roman" w:cs="Times New Roman"/>
          <w:sz w:val="24"/>
          <w:szCs w:val="24"/>
        </w:rPr>
        <w:t>https</w:t>
      </w:r>
      <w:proofErr w:type="gramEnd"/>
      <w:r w:rsidR="00CE73F1" w:rsidRPr="00827E70">
        <w:rPr>
          <w:rFonts w:ascii="Times New Roman" w:hAnsi="Times New Roman" w:cs="Times New Roman"/>
          <w:sz w:val="24"/>
          <w:szCs w:val="24"/>
        </w:rPr>
        <w:t>://www.planalto</w:t>
      </w:r>
      <w:r w:rsidR="002E1A15">
        <w:rPr>
          <w:rFonts w:ascii="Times New Roman" w:hAnsi="Times New Roman" w:cs="Times New Roman"/>
          <w:sz w:val="24"/>
          <w:szCs w:val="24"/>
        </w:rPr>
        <w:t>.gov.br/ccivil_03/_Ato20042006/</w:t>
      </w:r>
      <w:r w:rsidR="00CE73F1" w:rsidRPr="00827E70">
        <w:rPr>
          <w:rFonts w:ascii="Times New Roman" w:hAnsi="Times New Roman" w:cs="Times New Roman"/>
          <w:sz w:val="24"/>
          <w:szCs w:val="24"/>
        </w:rPr>
        <w:t>2004/Decreto/D5017.htm</w:t>
      </w:r>
      <w:r w:rsidR="002E1A15">
        <w:rPr>
          <w:rFonts w:ascii="Times New Roman" w:hAnsi="Times New Roman" w:cs="Times New Roman"/>
          <w:sz w:val="24"/>
          <w:szCs w:val="24"/>
        </w:rPr>
        <w:t>&gt;</w:t>
      </w:r>
      <w:r w:rsidR="00CE73F1" w:rsidRPr="00827E70">
        <w:rPr>
          <w:rFonts w:ascii="Times New Roman" w:hAnsi="Times New Roman" w:cs="Times New Roman"/>
          <w:sz w:val="24"/>
          <w:szCs w:val="24"/>
        </w:rPr>
        <w:t xml:space="preserve">. Acesso </w:t>
      </w:r>
      <w:r w:rsidR="002E1A15">
        <w:rPr>
          <w:rFonts w:ascii="Times New Roman" w:hAnsi="Times New Roman" w:cs="Times New Roman"/>
          <w:sz w:val="24"/>
          <w:szCs w:val="24"/>
        </w:rPr>
        <w:t xml:space="preserve">em: </w:t>
      </w:r>
      <w:r w:rsidR="0097786D" w:rsidRPr="00827E70">
        <w:rPr>
          <w:rFonts w:ascii="Times New Roman" w:hAnsi="Times New Roman" w:cs="Times New Roman"/>
          <w:sz w:val="24"/>
          <w:szCs w:val="24"/>
        </w:rPr>
        <w:t xml:space="preserve">24 </w:t>
      </w:r>
      <w:r w:rsidR="002E1A15">
        <w:rPr>
          <w:rFonts w:ascii="Times New Roman" w:hAnsi="Times New Roman" w:cs="Times New Roman"/>
          <w:sz w:val="24"/>
          <w:szCs w:val="24"/>
        </w:rPr>
        <w:t>out.</w:t>
      </w:r>
      <w:r w:rsidR="0097786D" w:rsidRPr="00827E70">
        <w:rPr>
          <w:rFonts w:ascii="Times New Roman" w:hAnsi="Times New Roman" w:cs="Times New Roman"/>
          <w:sz w:val="24"/>
          <w:szCs w:val="24"/>
        </w:rPr>
        <w:t xml:space="preserve"> 2017.</w:t>
      </w:r>
    </w:p>
    <w:p w:rsidR="0018397A" w:rsidRPr="00827E70" w:rsidRDefault="0018397A" w:rsidP="00E6271E">
      <w:pPr>
        <w:spacing w:after="0" w:line="240" w:lineRule="auto"/>
        <w:jc w:val="both"/>
        <w:rPr>
          <w:rFonts w:ascii="Times New Roman" w:hAnsi="Times New Roman" w:cs="Times New Roman"/>
          <w:sz w:val="24"/>
          <w:szCs w:val="24"/>
        </w:rPr>
      </w:pPr>
    </w:p>
    <w:p w:rsidR="00C70C38" w:rsidRPr="00827E70" w:rsidRDefault="00C70C38" w:rsidP="00E6271E">
      <w:pPr>
        <w:spacing w:after="0" w:line="240" w:lineRule="auto"/>
        <w:jc w:val="both"/>
        <w:rPr>
          <w:rFonts w:ascii="Times New Roman" w:hAnsi="Times New Roman" w:cs="Times New Roman"/>
          <w:sz w:val="24"/>
          <w:szCs w:val="24"/>
        </w:rPr>
      </w:pPr>
      <w:r w:rsidRPr="00827E70">
        <w:rPr>
          <w:rFonts w:ascii="Times New Roman" w:hAnsi="Times New Roman" w:cs="Times New Roman"/>
          <w:sz w:val="24"/>
          <w:szCs w:val="24"/>
        </w:rPr>
        <w:t xml:space="preserve">BRASIL. Ministério da Justiça. Secretaria Nacional de Justiça. </w:t>
      </w:r>
      <w:r w:rsidRPr="00827E70">
        <w:rPr>
          <w:rFonts w:ascii="Times New Roman" w:hAnsi="Times New Roman" w:cs="Times New Roman"/>
          <w:b/>
          <w:sz w:val="24"/>
          <w:szCs w:val="24"/>
        </w:rPr>
        <w:t>Plano nacional de enfrentamento ao tráfico de pessoas.</w:t>
      </w:r>
      <w:r w:rsidRPr="00827E70">
        <w:rPr>
          <w:rFonts w:ascii="Times New Roman" w:hAnsi="Times New Roman" w:cs="Times New Roman"/>
          <w:sz w:val="24"/>
          <w:szCs w:val="24"/>
        </w:rPr>
        <w:t xml:space="preserve"> Brasília: SNJ, 200</w:t>
      </w:r>
      <w:r w:rsidR="00B04D05" w:rsidRPr="00827E70">
        <w:rPr>
          <w:rFonts w:ascii="Times New Roman" w:hAnsi="Times New Roman" w:cs="Times New Roman"/>
          <w:sz w:val="24"/>
          <w:szCs w:val="24"/>
        </w:rPr>
        <w:t>7</w:t>
      </w:r>
      <w:r w:rsidRPr="00827E70">
        <w:rPr>
          <w:rFonts w:ascii="Times New Roman" w:hAnsi="Times New Roman" w:cs="Times New Roman"/>
          <w:sz w:val="24"/>
          <w:szCs w:val="24"/>
        </w:rPr>
        <w:t>.</w:t>
      </w:r>
      <w:r w:rsidR="00B04D05" w:rsidRPr="00827E70">
        <w:rPr>
          <w:rFonts w:ascii="Times New Roman" w:hAnsi="Times New Roman" w:cs="Times New Roman"/>
          <w:sz w:val="24"/>
          <w:szCs w:val="24"/>
        </w:rPr>
        <w:t xml:space="preserve"> </w:t>
      </w:r>
      <w:r w:rsidR="0097786D" w:rsidRPr="00827E70">
        <w:rPr>
          <w:rFonts w:ascii="Times New Roman" w:hAnsi="Times New Roman" w:cs="Times New Roman"/>
          <w:sz w:val="24"/>
          <w:szCs w:val="24"/>
        </w:rPr>
        <w:t xml:space="preserve">Disponível em: </w:t>
      </w:r>
      <w:r w:rsidR="00B04D05" w:rsidRPr="00827E70">
        <w:rPr>
          <w:rFonts w:ascii="Times New Roman" w:hAnsi="Times New Roman" w:cs="Times New Roman"/>
          <w:sz w:val="24"/>
          <w:szCs w:val="24"/>
        </w:rPr>
        <w:t>&lt;</w:t>
      </w:r>
      <w:proofErr w:type="gramStart"/>
      <w:r w:rsidR="0097786D" w:rsidRPr="00827E70">
        <w:rPr>
          <w:rFonts w:ascii="Times New Roman" w:hAnsi="Times New Roman" w:cs="Times New Roman"/>
          <w:sz w:val="24"/>
          <w:szCs w:val="24"/>
        </w:rPr>
        <w:t>https</w:t>
      </w:r>
      <w:proofErr w:type="gramEnd"/>
      <w:r w:rsidR="0097786D" w:rsidRPr="00827E70">
        <w:rPr>
          <w:rFonts w:ascii="Times New Roman" w:hAnsi="Times New Roman" w:cs="Times New Roman"/>
          <w:sz w:val="24"/>
          <w:szCs w:val="24"/>
        </w:rPr>
        <w:t>://www.unodc.org/documents/lpo-brazil/Topics_TIP/Publicacoes/2008_PlanoNacionalTP.pdf&gt;</w:t>
      </w:r>
      <w:r w:rsidR="002E1A15">
        <w:rPr>
          <w:rFonts w:ascii="Times New Roman" w:hAnsi="Times New Roman" w:cs="Times New Roman"/>
          <w:sz w:val="24"/>
          <w:szCs w:val="24"/>
        </w:rPr>
        <w:t>.</w:t>
      </w:r>
      <w:r w:rsidR="0097786D" w:rsidRPr="00827E70">
        <w:rPr>
          <w:rFonts w:ascii="Times New Roman" w:hAnsi="Times New Roman" w:cs="Times New Roman"/>
          <w:sz w:val="24"/>
          <w:szCs w:val="24"/>
        </w:rPr>
        <w:t xml:space="preserve"> </w:t>
      </w:r>
      <w:r w:rsidR="00B04D05" w:rsidRPr="00827E70">
        <w:rPr>
          <w:rFonts w:ascii="Times New Roman" w:hAnsi="Times New Roman" w:cs="Times New Roman"/>
          <w:sz w:val="24"/>
          <w:szCs w:val="24"/>
        </w:rPr>
        <w:t xml:space="preserve">Acesso em: </w:t>
      </w:r>
      <w:r w:rsidR="0097786D" w:rsidRPr="00827E70">
        <w:rPr>
          <w:rFonts w:ascii="Times New Roman" w:hAnsi="Times New Roman" w:cs="Times New Roman"/>
          <w:sz w:val="24"/>
          <w:szCs w:val="24"/>
        </w:rPr>
        <w:t>24 out</w:t>
      </w:r>
      <w:r w:rsidR="002E1A15">
        <w:rPr>
          <w:rFonts w:ascii="Times New Roman" w:hAnsi="Times New Roman" w:cs="Times New Roman"/>
          <w:sz w:val="24"/>
          <w:szCs w:val="24"/>
        </w:rPr>
        <w:t>.</w:t>
      </w:r>
      <w:r w:rsidR="0097786D" w:rsidRPr="00827E70">
        <w:rPr>
          <w:rFonts w:ascii="Times New Roman" w:hAnsi="Times New Roman" w:cs="Times New Roman"/>
          <w:sz w:val="24"/>
          <w:szCs w:val="24"/>
        </w:rPr>
        <w:t xml:space="preserve"> 2017.</w:t>
      </w:r>
    </w:p>
    <w:p w:rsidR="0097786D" w:rsidRPr="00827E70" w:rsidRDefault="0097786D" w:rsidP="00E6271E">
      <w:pPr>
        <w:spacing w:after="0" w:line="240" w:lineRule="auto"/>
        <w:jc w:val="both"/>
        <w:rPr>
          <w:rFonts w:ascii="Times New Roman" w:hAnsi="Times New Roman" w:cs="Times New Roman"/>
          <w:sz w:val="24"/>
          <w:szCs w:val="24"/>
        </w:rPr>
      </w:pPr>
    </w:p>
    <w:p w:rsidR="00B04D05" w:rsidRPr="00520E55" w:rsidRDefault="00C70C38" w:rsidP="00E6271E">
      <w:pPr>
        <w:spacing w:after="0" w:line="240" w:lineRule="auto"/>
        <w:jc w:val="both"/>
        <w:rPr>
          <w:rFonts w:ascii="Times New Roman" w:hAnsi="Times New Roman" w:cs="Times New Roman"/>
          <w:sz w:val="24"/>
          <w:szCs w:val="24"/>
          <w:lang w:val="nl-NL"/>
        </w:rPr>
      </w:pPr>
      <w:r w:rsidRPr="00827E70">
        <w:rPr>
          <w:rFonts w:ascii="Times New Roman" w:hAnsi="Times New Roman" w:cs="Times New Roman"/>
          <w:sz w:val="24"/>
          <w:szCs w:val="24"/>
        </w:rPr>
        <w:t xml:space="preserve">BRASIL. Ministério da Justiça. Secretaria Nacional de Justiça. </w:t>
      </w:r>
      <w:r w:rsidRPr="00827E70">
        <w:rPr>
          <w:rFonts w:ascii="Times New Roman" w:hAnsi="Times New Roman" w:cs="Times New Roman"/>
          <w:b/>
          <w:sz w:val="24"/>
          <w:szCs w:val="24"/>
        </w:rPr>
        <w:t>Política nacional de enfrentamento ao tráfico de pessoas</w:t>
      </w:r>
      <w:r w:rsidRPr="00827E70">
        <w:rPr>
          <w:rFonts w:ascii="Times New Roman" w:hAnsi="Times New Roman" w:cs="Times New Roman"/>
          <w:sz w:val="24"/>
          <w:szCs w:val="24"/>
        </w:rPr>
        <w:t>. Brasília: SNJ, 200</w:t>
      </w:r>
      <w:r w:rsidR="00B04D05" w:rsidRPr="00827E70">
        <w:rPr>
          <w:rFonts w:ascii="Times New Roman" w:hAnsi="Times New Roman" w:cs="Times New Roman"/>
          <w:sz w:val="24"/>
          <w:szCs w:val="24"/>
        </w:rPr>
        <w:t>8</w:t>
      </w:r>
      <w:r w:rsidRPr="00827E70">
        <w:rPr>
          <w:rFonts w:ascii="Times New Roman" w:hAnsi="Times New Roman" w:cs="Times New Roman"/>
          <w:sz w:val="24"/>
          <w:szCs w:val="24"/>
        </w:rPr>
        <w:t>.</w:t>
      </w:r>
      <w:r w:rsidR="00B04D05" w:rsidRPr="00827E70">
        <w:rPr>
          <w:rFonts w:ascii="Times New Roman" w:hAnsi="Times New Roman" w:cs="Times New Roman"/>
          <w:sz w:val="24"/>
          <w:szCs w:val="24"/>
        </w:rPr>
        <w:t xml:space="preserve"> Disponível em: </w:t>
      </w:r>
      <w:r w:rsidR="0097786D" w:rsidRPr="00827E70">
        <w:rPr>
          <w:rFonts w:ascii="Times New Roman" w:hAnsi="Times New Roman" w:cs="Times New Roman"/>
          <w:sz w:val="24"/>
          <w:szCs w:val="24"/>
        </w:rPr>
        <w:t>&lt;http://www.planalto.gov.br/ccivil_03/_ato2004-2006/2006/decreto/d5948.htm&gt;</w:t>
      </w:r>
      <w:r w:rsidR="002E1A15">
        <w:rPr>
          <w:rFonts w:ascii="Times New Roman" w:hAnsi="Times New Roman" w:cs="Times New Roman"/>
          <w:sz w:val="24"/>
          <w:szCs w:val="24"/>
        </w:rPr>
        <w:t>.</w:t>
      </w:r>
      <w:r w:rsidR="0097786D" w:rsidRPr="00827E70">
        <w:rPr>
          <w:rFonts w:ascii="Times New Roman" w:hAnsi="Times New Roman" w:cs="Times New Roman"/>
          <w:sz w:val="24"/>
          <w:szCs w:val="24"/>
        </w:rPr>
        <w:t xml:space="preserve"> </w:t>
      </w:r>
      <w:r w:rsidR="00B04D05" w:rsidRPr="00520E55">
        <w:rPr>
          <w:rFonts w:ascii="Times New Roman" w:hAnsi="Times New Roman" w:cs="Times New Roman"/>
          <w:sz w:val="24"/>
          <w:szCs w:val="24"/>
          <w:lang w:val="nl-NL"/>
        </w:rPr>
        <w:t xml:space="preserve">Acesso em: </w:t>
      </w:r>
      <w:r w:rsidR="0097786D" w:rsidRPr="00520E55">
        <w:rPr>
          <w:rFonts w:ascii="Times New Roman" w:hAnsi="Times New Roman" w:cs="Times New Roman"/>
          <w:sz w:val="24"/>
          <w:szCs w:val="24"/>
          <w:lang w:val="nl-NL"/>
        </w:rPr>
        <w:t xml:space="preserve">24 </w:t>
      </w:r>
      <w:r w:rsidR="002E1A15" w:rsidRPr="00520E55">
        <w:rPr>
          <w:rFonts w:ascii="Times New Roman" w:hAnsi="Times New Roman" w:cs="Times New Roman"/>
          <w:sz w:val="24"/>
          <w:szCs w:val="24"/>
          <w:lang w:val="nl-NL"/>
        </w:rPr>
        <w:t>out.</w:t>
      </w:r>
      <w:r w:rsidR="0097786D" w:rsidRPr="00520E55">
        <w:rPr>
          <w:rFonts w:ascii="Times New Roman" w:hAnsi="Times New Roman" w:cs="Times New Roman"/>
          <w:sz w:val="24"/>
          <w:szCs w:val="24"/>
          <w:lang w:val="nl-NL"/>
        </w:rPr>
        <w:t xml:space="preserve"> 2017.</w:t>
      </w:r>
    </w:p>
    <w:p w:rsidR="00B04D05" w:rsidRPr="00520E55" w:rsidRDefault="00B04D05" w:rsidP="00E6271E">
      <w:pPr>
        <w:spacing w:after="0" w:line="240" w:lineRule="auto"/>
        <w:jc w:val="both"/>
        <w:rPr>
          <w:rFonts w:ascii="Times New Roman" w:hAnsi="Times New Roman" w:cs="Times New Roman"/>
          <w:sz w:val="24"/>
          <w:szCs w:val="24"/>
          <w:lang w:val="nl-NL"/>
        </w:rPr>
      </w:pPr>
    </w:p>
    <w:p w:rsidR="005E4712" w:rsidRPr="00827E70" w:rsidRDefault="005E4712" w:rsidP="00E6271E">
      <w:pPr>
        <w:spacing w:after="0" w:line="240" w:lineRule="auto"/>
        <w:jc w:val="both"/>
        <w:rPr>
          <w:rFonts w:ascii="Times New Roman" w:hAnsi="Times New Roman" w:cs="Times New Roman"/>
          <w:sz w:val="24"/>
          <w:szCs w:val="24"/>
        </w:rPr>
      </w:pPr>
      <w:r w:rsidRPr="00827E70">
        <w:rPr>
          <w:rFonts w:ascii="Times New Roman" w:hAnsi="Times New Roman" w:cs="Times New Roman"/>
          <w:sz w:val="24"/>
          <w:szCs w:val="24"/>
          <w:lang w:val="nl-NL"/>
        </w:rPr>
        <w:t xml:space="preserve">COMENSHA. </w:t>
      </w:r>
      <w:r w:rsidRPr="00827E70">
        <w:rPr>
          <w:rFonts w:ascii="Times New Roman" w:hAnsi="Times New Roman" w:cs="Times New Roman"/>
          <w:b/>
          <w:sz w:val="24"/>
          <w:szCs w:val="24"/>
          <w:lang w:val="nl-NL"/>
        </w:rPr>
        <w:t>De (in)effectiviteit van artikel 273f bij ‘overige’ uitbuiting.</w:t>
      </w:r>
      <w:r w:rsidRPr="00827E70">
        <w:rPr>
          <w:rFonts w:ascii="Times New Roman" w:hAnsi="Times New Roman" w:cs="Times New Roman"/>
          <w:sz w:val="24"/>
          <w:szCs w:val="24"/>
          <w:lang w:val="nl-NL"/>
        </w:rPr>
        <w:t xml:space="preserve"> </w:t>
      </w:r>
      <w:r w:rsidRPr="00827E70">
        <w:rPr>
          <w:rFonts w:ascii="Times New Roman" w:hAnsi="Times New Roman" w:cs="Times New Roman"/>
          <w:sz w:val="24"/>
          <w:szCs w:val="24"/>
        </w:rPr>
        <w:t xml:space="preserve">Linda van de </w:t>
      </w:r>
      <w:proofErr w:type="spellStart"/>
      <w:r w:rsidRPr="00827E70">
        <w:rPr>
          <w:rFonts w:ascii="Times New Roman" w:hAnsi="Times New Roman" w:cs="Times New Roman"/>
          <w:sz w:val="24"/>
          <w:szCs w:val="24"/>
        </w:rPr>
        <w:t>Watering</w:t>
      </w:r>
      <w:proofErr w:type="spellEnd"/>
      <w:r w:rsidRPr="00827E70">
        <w:rPr>
          <w:rFonts w:ascii="Times New Roman" w:hAnsi="Times New Roman" w:cs="Times New Roman"/>
          <w:sz w:val="24"/>
          <w:szCs w:val="24"/>
        </w:rPr>
        <w:t>. 2009. Disponível em: &lt;http://mensenhandel.nl/docs/scriptieartikel273f.pdf&gt;</w:t>
      </w:r>
      <w:r w:rsidR="002E1A15">
        <w:rPr>
          <w:rFonts w:ascii="Times New Roman" w:hAnsi="Times New Roman" w:cs="Times New Roman"/>
          <w:sz w:val="24"/>
          <w:szCs w:val="24"/>
        </w:rPr>
        <w:t>.</w:t>
      </w:r>
      <w:r w:rsidRPr="00827E70">
        <w:rPr>
          <w:rFonts w:ascii="Times New Roman" w:hAnsi="Times New Roman" w:cs="Times New Roman"/>
          <w:sz w:val="24"/>
          <w:szCs w:val="24"/>
        </w:rPr>
        <w:t xml:space="preserve"> Acesso em: 10 out. 2017.</w:t>
      </w:r>
    </w:p>
    <w:p w:rsidR="005E4712" w:rsidRPr="00827E70" w:rsidRDefault="005E4712" w:rsidP="00E6271E">
      <w:pPr>
        <w:spacing w:after="0" w:line="240" w:lineRule="auto"/>
        <w:jc w:val="both"/>
        <w:rPr>
          <w:rFonts w:ascii="Times New Roman" w:hAnsi="Times New Roman" w:cs="Times New Roman"/>
          <w:sz w:val="24"/>
          <w:szCs w:val="24"/>
        </w:rPr>
      </w:pPr>
    </w:p>
    <w:p w:rsidR="00846319" w:rsidRPr="00827E70" w:rsidRDefault="00846319"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lang w:val="nl-NL"/>
        </w:rPr>
        <w:t xml:space="preserve">COMENSHA. </w:t>
      </w:r>
      <w:r w:rsidRPr="00827E70">
        <w:rPr>
          <w:rFonts w:ascii="Times New Roman" w:hAnsi="Times New Roman" w:cs="Times New Roman"/>
          <w:b/>
          <w:sz w:val="24"/>
          <w:szCs w:val="24"/>
          <w:lang w:val="nl-NL"/>
        </w:rPr>
        <w:t>Rapportage Nationaliteiten van slachtoffers mensenhandel in de periode 1984 t/m 2015</w:t>
      </w:r>
      <w:r w:rsidRPr="00827E70">
        <w:rPr>
          <w:rFonts w:ascii="Times New Roman" w:hAnsi="Times New Roman" w:cs="Times New Roman"/>
          <w:sz w:val="24"/>
          <w:szCs w:val="24"/>
          <w:lang w:val="nl-NL"/>
        </w:rPr>
        <w:t xml:space="preserve">. </w:t>
      </w:r>
      <w:r w:rsidRPr="00827E70">
        <w:rPr>
          <w:rFonts w:ascii="Times New Roman" w:hAnsi="Times New Roman" w:cs="Times New Roman"/>
          <w:sz w:val="24"/>
          <w:szCs w:val="24"/>
        </w:rPr>
        <w:t>29 nov. 2016. Disponível em: &lt;</w:t>
      </w:r>
      <w:r w:rsidRPr="00827E70">
        <w:rPr>
          <w:rFonts w:ascii="Times New Roman" w:eastAsia="Calibri" w:hAnsi="Times New Roman" w:cs="Times New Roman"/>
          <w:sz w:val="24"/>
          <w:szCs w:val="24"/>
        </w:rPr>
        <w:t>http://mensenhandel.nl/files/Rapport-Nationaliteiten-van-slachtoffers-mensenhandel-1984-tm-2015-def.pdf&gt;</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Acesso em: 10 out. 2017. </w:t>
      </w:r>
    </w:p>
    <w:p w:rsidR="005E4712" w:rsidRPr="00827E70" w:rsidRDefault="005E4712" w:rsidP="00E6271E">
      <w:pPr>
        <w:spacing w:after="0" w:line="240" w:lineRule="auto"/>
        <w:jc w:val="both"/>
        <w:rPr>
          <w:rFonts w:ascii="Times New Roman" w:eastAsia="Calibri" w:hAnsi="Times New Roman" w:cs="Times New Roman"/>
          <w:sz w:val="24"/>
          <w:szCs w:val="24"/>
        </w:rPr>
      </w:pPr>
    </w:p>
    <w:p w:rsidR="00B04D05" w:rsidRPr="00827E70" w:rsidRDefault="00B04D05" w:rsidP="00E6271E">
      <w:pPr>
        <w:spacing w:after="0" w:line="240" w:lineRule="auto"/>
        <w:jc w:val="both"/>
        <w:rPr>
          <w:rFonts w:ascii="Times New Roman" w:eastAsia="Times New Roman" w:hAnsi="Times New Roman" w:cs="Times New Roman"/>
          <w:sz w:val="24"/>
          <w:szCs w:val="24"/>
          <w:lang w:eastAsia="pt-BR"/>
        </w:rPr>
      </w:pPr>
      <w:r w:rsidRPr="00827E70">
        <w:rPr>
          <w:rFonts w:ascii="Times New Roman" w:eastAsia="Times New Roman" w:hAnsi="Times New Roman" w:cs="Times New Roman"/>
          <w:sz w:val="24"/>
          <w:szCs w:val="24"/>
          <w:lang w:val="en-US" w:eastAsia="pt-BR"/>
        </w:rPr>
        <w:t xml:space="preserve">HUISMAN, </w:t>
      </w:r>
      <w:proofErr w:type="spellStart"/>
      <w:r w:rsidRPr="00827E70">
        <w:rPr>
          <w:rFonts w:ascii="Times New Roman" w:eastAsia="Times New Roman" w:hAnsi="Times New Roman" w:cs="Times New Roman"/>
          <w:sz w:val="24"/>
          <w:szCs w:val="24"/>
          <w:lang w:val="en-US" w:eastAsia="pt-BR"/>
        </w:rPr>
        <w:t>Wim</w:t>
      </w:r>
      <w:proofErr w:type="spellEnd"/>
      <w:r w:rsidRPr="00827E70">
        <w:rPr>
          <w:rFonts w:ascii="Times New Roman" w:eastAsia="Times New Roman" w:hAnsi="Times New Roman" w:cs="Times New Roman"/>
          <w:sz w:val="24"/>
          <w:szCs w:val="24"/>
          <w:lang w:val="en-US" w:eastAsia="pt-BR"/>
        </w:rPr>
        <w:t>; KLEEMANS, Edward R. </w:t>
      </w:r>
      <w:r w:rsidRPr="00827E70">
        <w:rPr>
          <w:rFonts w:ascii="Times New Roman" w:eastAsia="Times New Roman" w:hAnsi="Times New Roman" w:cs="Times New Roman"/>
          <w:b/>
          <w:bCs/>
          <w:sz w:val="24"/>
          <w:szCs w:val="24"/>
          <w:lang w:val="en-US" w:eastAsia="pt-BR"/>
        </w:rPr>
        <w:t>Crime, Law and Social Change</w:t>
      </w:r>
      <w:r w:rsidRPr="00827E70">
        <w:rPr>
          <w:rFonts w:ascii="Times New Roman" w:eastAsia="Times New Roman" w:hAnsi="Times New Roman" w:cs="Times New Roman"/>
          <w:sz w:val="24"/>
          <w:szCs w:val="24"/>
          <w:lang w:val="en-US" w:eastAsia="pt-BR"/>
        </w:rPr>
        <w:t>: The challenges of fighting sex trafficking in the legalized prostitution market of the Netherlands. </w:t>
      </w:r>
      <w:r w:rsidRPr="00827E70">
        <w:rPr>
          <w:rFonts w:ascii="Times New Roman" w:eastAsia="Times New Roman" w:hAnsi="Times New Roman" w:cs="Times New Roman"/>
          <w:sz w:val="24"/>
          <w:szCs w:val="24"/>
          <w:lang w:eastAsia="pt-BR"/>
        </w:rPr>
        <w:t>Disponível em: &lt;</w:t>
      </w:r>
      <w:proofErr w:type="gramStart"/>
      <w:r w:rsidRPr="00827E70">
        <w:rPr>
          <w:rFonts w:ascii="Times New Roman" w:eastAsia="Times New Roman" w:hAnsi="Times New Roman" w:cs="Times New Roman"/>
          <w:sz w:val="24"/>
          <w:szCs w:val="24"/>
          <w:lang w:eastAsia="pt-BR"/>
        </w:rPr>
        <w:t>https</w:t>
      </w:r>
      <w:proofErr w:type="gramEnd"/>
      <w:r w:rsidRPr="00827E70">
        <w:rPr>
          <w:rFonts w:ascii="Times New Roman" w:eastAsia="Times New Roman" w:hAnsi="Times New Roman" w:cs="Times New Roman"/>
          <w:sz w:val="24"/>
          <w:szCs w:val="24"/>
          <w:lang w:eastAsia="pt-BR"/>
        </w:rPr>
        <w:t>://link.springer.com/article/10.1007/s10611</w:t>
      </w:r>
      <w:r w:rsidR="002E1A15">
        <w:rPr>
          <w:rFonts w:ascii="Times New Roman" w:eastAsia="Times New Roman" w:hAnsi="Times New Roman" w:cs="Times New Roman"/>
          <w:sz w:val="24"/>
          <w:szCs w:val="24"/>
          <w:lang w:eastAsia="pt-BR"/>
        </w:rPr>
        <w:t>-013-9512-4&gt;. Acesso em: 05 mai.</w:t>
      </w:r>
      <w:r w:rsidRPr="00827E70">
        <w:rPr>
          <w:rFonts w:ascii="Times New Roman" w:eastAsia="Times New Roman" w:hAnsi="Times New Roman" w:cs="Times New Roman"/>
          <w:sz w:val="24"/>
          <w:szCs w:val="24"/>
          <w:lang w:eastAsia="pt-BR"/>
        </w:rPr>
        <w:t xml:space="preserve"> 2017.</w:t>
      </w:r>
    </w:p>
    <w:p w:rsidR="00B04D05" w:rsidRPr="00827E70" w:rsidRDefault="00B04D05" w:rsidP="00E6271E">
      <w:pPr>
        <w:spacing w:after="0" w:line="240" w:lineRule="auto"/>
        <w:jc w:val="both"/>
        <w:rPr>
          <w:rFonts w:ascii="Times New Roman" w:eastAsia="Calibri" w:hAnsi="Times New Roman" w:cs="Times New Roman"/>
          <w:b/>
          <w:sz w:val="24"/>
          <w:szCs w:val="24"/>
        </w:rPr>
      </w:pPr>
    </w:p>
    <w:p w:rsidR="00AA1821" w:rsidRPr="00827E70" w:rsidRDefault="00AA1821" w:rsidP="00E6271E">
      <w:pPr>
        <w:spacing w:after="0" w:line="240" w:lineRule="auto"/>
        <w:jc w:val="both"/>
        <w:rPr>
          <w:rFonts w:ascii="Times New Roman" w:hAnsi="Times New Roman" w:cs="Times New Roman"/>
          <w:sz w:val="24"/>
          <w:szCs w:val="24"/>
        </w:rPr>
      </w:pPr>
      <w:r w:rsidRPr="00827E70">
        <w:rPr>
          <w:rFonts w:ascii="Times New Roman" w:hAnsi="Times New Roman" w:cs="Times New Roman"/>
          <w:sz w:val="24"/>
          <w:szCs w:val="24"/>
        </w:rPr>
        <w:t xml:space="preserve">JESUS, Damásio Evangelista de. </w:t>
      </w:r>
      <w:r w:rsidRPr="00827E70">
        <w:rPr>
          <w:rFonts w:ascii="Times New Roman" w:hAnsi="Times New Roman" w:cs="Times New Roman"/>
          <w:b/>
          <w:bCs/>
          <w:sz w:val="24"/>
          <w:szCs w:val="24"/>
        </w:rPr>
        <w:t xml:space="preserve">Direito penal: </w:t>
      </w:r>
      <w:r w:rsidRPr="00827E70">
        <w:rPr>
          <w:rFonts w:ascii="Times New Roman" w:hAnsi="Times New Roman" w:cs="Times New Roman"/>
          <w:sz w:val="24"/>
          <w:szCs w:val="24"/>
        </w:rPr>
        <w:t xml:space="preserve">parte geral. 29. </w:t>
      </w:r>
      <w:proofErr w:type="gramStart"/>
      <w:r w:rsidRPr="00827E70">
        <w:rPr>
          <w:rFonts w:ascii="Times New Roman" w:hAnsi="Times New Roman" w:cs="Times New Roman"/>
          <w:sz w:val="24"/>
          <w:szCs w:val="24"/>
        </w:rPr>
        <w:t>ed.</w:t>
      </w:r>
      <w:proofErr w:type="gramEnd"/>
      <w:r w:rsidRPr="00827E70">
        <w:rPr>
          <w:rFonts w:ascii="Times New Roman" w:hAnsi="Times New Roman" w:cs="Times New Roman"/>
          <w:sz w:val="24"/>
          <w:szCs w:val="24"/>
        </w:rPr>
        <w:t xml:space="preserve"> São Paulo: Saraiva, 2008, p.71. </w:t>
      </w:r>
      <w:proofErr w:type="gramStart"/>
      <w:r w:rsidRPr="00827E70">
        <w:rPr>
          <w:rFonts w:ascii="Times New Roman" w:hAnsi="Times New Roman" w:cs="Times New Roman"/>
          <w:sz w:val="24"/>
          <w:szCs w:val="24"/>
        </w:rPr>
        <w:t>5MENEZES</w:t>
      </w:r>
      <w:proofErr w:type="gramEnd"/>
      <w:r w:rsidRPr="00827E70">
        <w:rPr>
          <w:rFonts w:ascii="Times New Roman" w:hAnsi="Times New Roman" w:cs="Times New Roman"/>
          <w:sz w:val="24"/>
          <w:szCs w:val="24"/>
        </w:rPr>
        <w:t xml:space="preserve">, </w:t>
      </w:r>
      <w:proofErr w:type="spellStart"/>
      <w:r w:rsidRPr="00827E70">
        <w:rPr>
          <w:rFonts w:ascii="Times New Roman" w:hAnsi="Times New Roman" w:cs="Times New Roman"/>
          <w:sz w:val="24"/>
          <w:szCs w:val="24"/>
        </w:rPr>
        <w:t>Lená</w:t>
      </w:r>
      <w:proofErr w:type="spellEnd"/>
      <w:r w:rsidRPr="00827E70">
        <w:rPr>
          <w:rFonts w:ascii="Times New Roman" w:hAnsi="Times New Roman" w:cs="Times New Roman"/>
          <w:sz w:val="24"/>
          <w:szCs w:val="24"/>
        </w:rPr>
        <w:t xml:space="preserve"> Medeiros de. </w:t>
      </w:r>
      <w:r w:rsidRPr="00827E70">
        <w:rPr>
          <w:rFonts w:ascii="Times New Roman" w:hAnsi="Times New Roman" w:cs="Times New Roman"/>
          <w:b/>
          <w:bCs/>
          <w:sz w:val="24"/>
          <w:szCs w:val="24"/>
        </w:rPr>
        <w:t xml:space="preserve">Processos imigratórios em uma perspectiva histórica: </w:t>
      </w:r>
      <w:r w:rsidRPr="00827E70">
        <w:rPr>
          <w:rFonts w:ascii="Times New Roman" w:hAnsi="Times New Roman" w:cs="Times New Roman"/>
          <w:sz w:val="24"/>
          <w:szCs w:val="24"/>
        </w:rPr>
        <w:t>um olhar sobre os bastidores. Disponível em:</w:t>
      </w:r>
      <w:r w:rsidR="002E1A15">
        <w:rPr>
          <w:rFonts w:ascii="Times New Roman" w:hAnsi="Times New Roman" w:cs="Times New Roman"/>
          <w:sz w:val="24"/>
          <w:szCs w:val="24"/>
        </w:rPr>
        <w:t xml:space="preserve"> </w:t>
      </w:r>
      <w:r w:rsidRPr="00827E70">
        <w:rPr>
          <w:rFonts w:ascii="Times New Roman" w:hAnsi="Times New Roman" w:cs="Times New Roman"/>
          <w:sz w:val="24"/>
          <w:szCs w:val="24"/>
        </w:rPr>
        <w:t>&lt;http://www.comciencia.br/reportagens/migracoes/migr04.htm&gt;. Acesso em: 24 ago. 2017.</w:t>
      </w:r>
    </w:p>
    <w:p w:rsidR="00FC38B9" w:rsidRPr="00827E70" w:rsidRDefault="00FC38B9" w:rsidP="00E6271E">
      <w:pPr>
        <w:spacing w:after="0" w:line="240" w:lineRule="auto"/>
        <w:jc w:val="both"/>
        <w:rPr>
          <w:rFonts w:ascii="Times New Roman" w:hAnsi="Times New Roman" w:cs="Times New Roman"/>
          <w:sz w:val="24"/>
          <w:szCs w:val="24"/>
        </w:rPr>
      </w:pPr>
    </w:p>
    <w:p w:rsidR="00DA700D" w:rsidRPr="00520E55" w:rsidRDefault="00FA04BF"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b/>
          <w:sz w:val="24"/>
          <w:szCs w:val="24"/>
        </w:rPr>
        <w:t>Ministério da Justiça e Segurança Pública. Governo Federal</w:t>
      </w:r>
      <w:r w:rsidRPr="00827E70">
        <w:rPr>
          <w:rFonts w:ascii="Times New Roman" w:eastAsia="Calibri" w:hAnsi="Times New Roman" w:cs="Times New Roman"/>
          <w:sz w:val="24"/>
          <w:szCs w:val="24"/>
        </w:rPr>
        <w:t>. Disponível em: &lt;</w:t>
      </w:r>
      <w:r w:rsidR="0097786D" w:rsidRPr="00827E70">
        <w:rPr>
          <w:rFonts w:ascii="Times New Roman" w:eastAsia="Calibri" w:hAnsi="Times New Roman" w:cs="Times New Roman"/>
          <w:sz w:val="24"/>
          <w:szCs w:val="24"/>
        </w:rPr>
        <w:t>http://www.justica.gov.br/sua-protecao/trafico-de-pessoas/publicacoes/anexos-relatorios/relatorio-_2013_final_14-08-2015.pdf</w:t>
      </w:r>
      <w:r w:rsidRPr="00827E70">
        <w:rPr>
          <w:rFonts w:ascii="Times New Roman" w:eastAsia="Calibri" w:hAnsi="Times New Roman" w:cs="Times New Roman"/>
          <w:sz w:val="24"/>
          <w:szCs w:val="24"/>
        </w:rPr>
        <w:t>&gt;</w:t>
      </w:r>
      <w:r w:rsidR="00CE73F1" w:rsidRPr="00827E70">
        <w:rPr>
          <w:rFonts w:ascii="Times New Roman" w:eastAsia="Calibri" w:hAnsi="Times New Roman" w:cs="Times New Roman"/>
          <w:sz w:val="24"/>
          <w:szCs w:val="24"/>
        </w:rPr>
        <w:t xml:space="preserve">. </w:t>
      </w:r>
      <w:r w:rsidR="00CE73F1" w:rsidRPr="00520E55">
        <w:rPr>
          <w:rFonts w:ascii="Times New Roman" w:eastAsia="Calibri" w:hAnsi="Times New Roman" w:cs="Times New Roman"/>
          <w:sz w:val="24"/>
          <w:szCs w:val="24"/>
        </w:rPr>
        <w:t>A</w:t>
      </w:r>
      <w:r w:rsidR="00DA700D" w:rsidRPr="00520E55">
        <w:rPr>
          <w:rFonts w:ascii="Times New Roman" w:eastAsia="Calibri" w:hAnsi="Times New Roman" w:cs="Times New Roman"/>
          <w:sz w:val="24"/>
          <w:szCs w:val="24"/>
        </w:rPr>
        <w:t>cesso em</w:t>
      </w:r>
      <w:r w:rsidR="002E1A15" w:rsidRPr="00520E55">
        <w:rPr>
          <w:rFonts w:ascii="Times New Roman" w:eastAsia="Calibri" w:hAnsi="Times New Roman" w:cs="Times New Roman"/>
          <w:sz w:val="24"/>
          <w:szCs w:val="24"/>
        </w:rPr>
        <w:t>:</w:t>
      </w:r>
      <w:r w:rsidR="00DA700D" w:rsidRPr="00520E55">
        <w:rPr>
          <w:rFonts w:ascii="Times New Roman" w:eastAsia="Calibri" w:hAnsi="Times New Roman" w:cs="Times New Roman"/>
          <w:sz w:val="24"/>
          <w:szCs w:val="24"/>
        </w:rPr>
        <w:t xml:space="preserve"> 08 de nov</w:t>
      </w:r>
      <w:r w:rsidR="00223CA5" w:rsidRPr="00520E55">
        <w:rPr>
          <w:rFonts w:ascii="Times New Roman" w:eastAsia="Calibri" w:hAnsi="Times New Roman" w:cs="Times New Roman"/>
          <w:sz w:val="24"/>
          <w:szCs w:val="24"/>
        </w:rPr>
        <w:t>.</w:t>
      </w:r>
      <w:r w:rsidR="00DA700D" w:rsidRPr="00520E55">
        <w:rPr>
          <w:rFonts w:ascii="Times New Roman" w:eastAsia="Calibri" w:hAnsi="Times New Roman" w:cs="Times New Roman"/>
          <w:sz w:val="24"/>
          <w:szCs w:val="24"/>
        </w:rPr>
        <w:t xml:space="preserve"> 2017.</w:t>
      </w:r>
    </w:p>
    <w:p w:rsidR="00FC38B9" w:rsidRPr="00520E55" w:rsidRDefault="00FC38B9" w:rsidP="00E6271E">
      <w:pPr>
        <w:spacing w:after="0" w:line="240" w:lineRule="auto"/>
        <w:jc w:val="both"/>
        <w:rPr>
          <w:rFonts w:ascii="Times New Roman" w:eastAsia="Calibri" w:hAnsi="Times New Roman" w:cs="Times New Roman"/>
          <w:sz w:val="24"/>
          <w:szCs w:val="24"/>
        </w:rPr>
      </w:pPr>
    </w:p>
    <w:p w:rsidR="006C46F4" w:rsidRPr="00995769" w:rsidRDefault="006C46F4" w:rsidP="00E6271E">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OEA. Organização dos Estados Americanos</w:t>
      </w:r>
      <w:r w:rsidRPr="00827E70">
        <w:rPr>
          <w:rFonts w:ascii="Times New Roman" w:eastAsia="Calibri" w:hAnsi="Times New Roman" w:cs="Times New Roman"/>
          <w:sz w:val="24"/>
          <w:szCs w:val="24"/>
        </w:rPr>
        <w:t xml:space="preserve">. </w:t>
      </w:r>
      <w:r w:rsidRPr="00827E70">
        <w:rPr>
          <w:rFonts w:ascii="Times New Roman" w:eastAsia="Calibri" w:hAnsi="Times New Roman" w:cs="Times New Roman"/>
          <w:b/>
          <w:sz w:val="24"/>
          <w:szCs w:val="24"/>
        </w:rPr>
        <w:t>Convenção Americana Sobre Direitos Humanos</w:t>
      </w:r>
      <w:r>
        <w:rPr>
          <w:rFonts w:ascii="Times New Roman" w:eastAsia="Calibri" w:hAnsi="Times New Roman" w:cs="Times New Roman"/>
          <w:b/>
          <w:sz w:val="24"/>
          <w:szCs w:val="24"/>
        </w:rPr>
        <w:t xml:space="preserve"> 1969</w:t>
      </w:r>
      <w:r w:rsidRPr="00827E70">
        <w:rPr>
          <w:rFonts w:ascii="Times New Roman" w:eastAsia="Calibri" w:hAnsi="Times New Roman" w:cs="Times New Roman"/>
          <w:b/>
          <w:sz w:val="24"/>
          <w:szCs w:val="24"/>
        </w:rPr>
        <w:t xml:space="preserve">. </w:t>
      </w:r>
      <w:r w:rsidRPr="00827E70">
        <w:rPr>
          <w:rFonts w:ascii="Times New Roman" w:eastAsia="Calibri" w:hAnsi="Times New Roman" w:cs="Times New Roman"/>
          <w:sz w:val="24"/>
          <w:szCs w:val="24"/>
        </w:rPr>
        <w:t>Disponível em: &lt;</w:t>
      </w:r>
      <w:proofErr w:type="gramStart"/>
      <w:r w:rsidRPr="00827E70">
        <w:rPr>
          <w:rFonts w:ascii="Times New Roman" w:eastAsia="Calibri" w:hAnsi="Times New Roman" w:cs="Times New Roman"/>
          <w:sz w:val="24"/>
          <w:szCs w:val="24"/>
        </w:rPr>
        <w:t>https</w:t>
      </w:r>
      <w:proofErr w:type="gramEnd"/>
      <w:r w:rsidRPr="00827E70">
        <w:rPr>
          <w:rFonts w:ascii="Times New Roman" w:eastAsia="Calibri" w:hAnsi="Times New Roman" w:cs="Times New Roman"/>
          <w:sz w:val="24"/>
          <w:szCs w:val="24"/>
        </w:rPr>
        <w:t>://www.cidh.oas.org/basicos/portugues/c.convencao_americana.htm&gt;</w:t>
      </w:r>
      <w:r>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US"/>
        </w:rPr>
        <w:t>Acesso</w:t>
      </w:r>
      <w:proofErr w:type="spellEnd"/>
      <w:r w:rsidRPr="00995769">
        <w:rPr>
          <w:rFonts w:ascii="Times New Roman" w:eastAsia="Calibri" w:hAnsi="Times New Roman" w:cs="Times New Roman"/>
          <w:sz w:val="24"/>
          <w:szCs w:val="24"/>
          <w:lang w:val="en-US"/>
        </w:rPr>
        <w:t xml:space="preserve"> </w:t>
      </w:r>
      <w:proofErr w:type="spellStart"/>
      <w:r w:rsidRPr="00995769">
        <w:rPr>
          <w:rFonts w:ascii="Times New Roman" w:eastAsia="Calibri" w:hAnsi="Times New Roman" w:cs="Times New Roman"/>
          <w:sz w:val="24"/>
          <w:szCs w:val="24"/>
          <w:lang w:val="en-US"/>
        </w:rPr>
        <w:t>em</w:t>
      </w:r>
      <w:proofErr w:type="spellEnd"/>
      <w:r>
        <w:rPr>
          <w:rFonts w:ascii="Times New Roman" w:eastAsia="Calibri" w:hAnsi="Times New Roman" w:cs="Times New Roman"/>
          <w:sz w:val="24"/>
          <w:szCs w:val="24"/>
          <w:lang w:val="en-US"/>
        </w:rPr>
        <w:t>:</w:t>
      </w:r>
      <w:r w:rsidRPr="00995769">
        <w:rPr>
          <w:rFonts w:ascii="Times New Roman" w:eastAsia="Calibri" w:hAnsi="Times New Roman" w:cs="Times New Roman"/>
          <w:sz w:val="24"/>
          <w:szCs w:val="24"/>
          <w:lang w:val="en-US"/>
        </w:rPr>
        <w:t xml:space="preserve"> 10 </w:t>
      </w:r>
      <w:proofErr w:type="spellStart"/>
      <w:proofErr w:type="gramStart"/>
      <w:r w:rsidRPr="00995769">
        <w:rPr>
          <w:rFonts w:ascii="Times New Roman" w:eastAsia="Calibri" w:hAnsi="Times New Roman" w:cs="Times New Roman"/>
          <w:sz w:val="24"/>
          <w:szCs w:val="24"/>
          <w:lang w:val="en-US"/>
        </w:rPr>
        <w:t>nov</w:t>
      </w:r>
      <w:proofErr w:type="gramEnd"/>
      <w:r w:rsidRPr="00995769">
        <w:rPr>
          <w:rFonts w:ascii="Times New Roman" w:eastAsia="Calibri" w:hAnsi="Times New Roman" w:cs="Times New Roman"/>
          <w:sz w:val="24"/>
          <w:szCs w:val="24"/>
          <w:lang w:val="en-US"/>
        </w:rPr>
        <w:t>.</w:t>
      </w:r>
      <w:proofErr w:type="spellEnd"/>
      <w:r w:rsidRPr="00995769">
        <w:rPr>
          <w:rFonts w:ascii="Times New Roman" w:eastAsia="Calibri" w:hAnsi="Times New Roman" w:cs="Times New Roman"/>
          <w:sz w:val="24"/>
          <w:szCs w:val="24"/>
          <w:lang w:val="en-US"/>
        </w:rPr>
        <w:t xml:space="preserve"> 2017.</w:t>
      </w:r>
    </w:p>
    <w:p w:rsidR="006C46F4" w:rsidRDefault="006C46F4" w:rsidP="00E6271E">
      <w:pPr>
        <w:spacing w:after="0" w:line="240" w:lineRule="auto"/>
        <w:jc w:val="both"/>
        <w:rPr>
          <w:rFonts w:ascii="Times New Roman" w:hAnsi="Times New Roman" w:cs="Times New Roman"/>
          <w:sz w:val="24"/>
          <w:szCs w:val="24"/>
          <w:lang w:val="en-US"/>
        </w:rPr>
      </w:pPr>
    </w:p>
    <w:p w:rsidR="00907A1A" w:rsidRPr="00827E70" w:rsidRDefault="00907A1A" w:rsidP="00E6271E">
      <w:pPr>
        <w:spacing w:after="0" w:line="240" w:lineRule="auto"/>
        <w:jc w:val="both"/>
        <w:rPr>
          <w:rFonts w:ascii="Times New Roman" w:eastAsia="Calibri" w:hAnsi="Times New Roman" w:cs="Times New Roman"/>
          <w:sz w:val="24"/>
          <w:szCs w:val="24"/>
        </w:rPr>
      </w:pPr>
      <w:proofErr w:type="gramStart"/>
      <w:r w:rsidRPr="00827E70">
        <w:rPr>
          <w:rFonts w:ascii="Times New Roman" w:hAnsi="Times New Roman" w:cs="Times New Roman"/>
          <w:sz w:val="24"/>
          <w:szCs w:val="24"/>
          <w:lang w:val="en-US"/>
        </w:rPr>
        <w:t>ONU.</w:t>
      </w:r>
      <w:proofErr w:type="gramEnd"/>
      <w:r w:rsidRPr="00827E70">
        <w:rPr>
          <w:rFonts w:ascii="Times New Roman" w:hAnsi="Times New Roman" w:cs="Times New Roman"/>
          <w:sz w:val="24"/>
          <w:szCs w:val="24"/>
          <w:lang w:val="en-US"/>
        </w:rPr>
        <w:t xml:space="preserve"> </w:t>
      </w:r>
      <w:proofErr w:type="gramStart"/>
      <w:r w:rsidRPr="00827E70">
        <w:rPr>
          <w:rFonts w:ascii="Times New Roman" w:hAnsi="Times New Roman" w:cs="Times New Roman"/>
          <w:sz w:val="24"/>
          <w:szCs w:val="24"/>
          <w:lang w:val="en-US"/>
        </w:rPr>
        <w:t>UNODC.</w:t>
      </w:r>
      <w:proofErr w:type="gramEnd"/>
      <w:r w:rsidRPr="00827E70">
        <w:rPr>
          <w:rFonts w:ascii="Times New Roman" w:hAnsi="Times New Roman" w:cs="Times New Roman"/>
          <w:sz w:val="24"/>
          <w:szCs w:val="24"/>
          <w:lang w:val="en-US"/>
        </w:rPr>
        <w:t xml:space="preserve"> </w:t>
      </w:r>
      <w:proofErr w:type="gramStart"/>
      <w:r w:rsidRPr="00827E70">
        <w:rPr>
          <w:rFonts w:ascii="Times New Roman" w:hAnsi="Times New Roman" w:cs="Times New Roman"/>
          <w:b/>
          <w:sz w:val="24"/>
          <w:szCs w:val="24"/>
          <w:lang w:val="en-US"/>
        </w:rPr>
        <w:t>Global Report on Trafficking in Persons.</w:t>
      </w:r>
      <w:proofErr w:type="gramEnd"/>
      <w:r w:rsidRPr="00827E70">
        <w:rPr>
          <w:rFonts w:ascii="Times New Roman" w:hAnsi="Times New Roman" w:cs="Times New Roman"/>
          <w:b/>
          <w:sz w:val="24"/>
          <w:szCs w:val="24"/>
          <w:lang w:val="en-US"/>
        </w:rPr>
        <w:t xml:space="preserve"> </w:t>
      </w:r>
      <w:r w:rsidRPr="00827E70">
        <w:rPr>
          <w:rFonts w:ascii="Times New Roman" w:hAnsi="Times New Roman" w:cs="Times New Roman"/>
          <w:sz w:val="24"/>
          <w:szCs w:val="24"/>
        </w:rPr>
        <w:t>2016. Disponível em: &lt;</w:t>
      </w:r>
      <w:r w:rsidRPr="00827E70">
        <w:rPr>
          <w:rFonts w:ascii="Times New Roman" w:eastAsia="Calibri" w:hAnsi="Times New Roman" w:cs="Times New Roman"/>
          <w:sz w:val="24"/>
          <w:szCs w:val="24"/>
        </w:rPr>
        <w:t>http://www.unodc.org/documents/data-and-analysis/glotip/2016_Global_Report_on_Trafficking_in_Persons.pdf&gt;</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Acesso em: 09 nov</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2017.</w:t>
      </w:r>
    </w:p>
    <w:p w:rsidR="00353CA2" w:rsidRPr="00827E70" w:rsidRDefault="00353CA2" w:rsidP="00E6271E">
      <w:pPr>
        <w:spacing w:after="0" w:line="240" w:lineRule="auto"/>
        <w:jc w:val="both"/>
        <w:rPr>
          <w:rFonts w:ascii="Times New Roman" w:eastAsia="Calibri" w:hAnsi="Times New Roman" w:cs="Times New Roman"/>
          <w:sz w:val="24"/>
          <w:szCs w:val="24"/>
        </w:rPr>
      </w:pPr>
    </w:p>
    <w:p w:rsidR="00907A1A" w:rsidRPr="00827E70" w:rsidRDefault="00907A1A" w:rsidP="00E6271E">
      <w:pPr>
        <w:spacing w:after="0" w:line="240" w:lineRule="auto"/>
        <w:jc w:val="both"/>
        <w:rPr>
          <w:rFonts w:ascii="Times New Roman" w:eastAsia="Calibri" w:hAnsi="Times New Roman" w:cs="Times New Roman"/>
          <w:sz w:val="24"/>
          <w:szCs w:val="24"/>
        </w:rPr>
      </w:pPr>
      <w:r w:rsidRPr="00827E70">
        <w:rPr>
          <w:rFonts w:ascii="Times New Roman" w:hAnsi="Times New Roman" w:cs="Times New Roman"/>
          <w:sz w:val="24"/>
          <w:szCs w:val="24"/>
        </w:rPr>
        <w:t xml:space="preserve">ONU. UNODC. </w:t>
      </w:r>
      <w:r w:rsidRPr="00827E70">
        <w:rPr>
          <w:rFonts w:ascii="Times New Roman" w:hAnsi="Times New Roman" w:cs="Times New Roman"/>
          <w:b/>
          <w:sz w:val="24"/>
          <w:szCs w:val="24"/>
        </w:rPr>
        <w:t>Nova campanha contra o tráfico de pessoa incentiva a denúncia</w:t>
      </w:r>
      <w:r w:rsidRPr="00827E70">
        <w:rPr>
          <w:rFonts w:ascii="Times New Roman" w:hAnsi="Times New Roman" w:cs="Times New Roman"/>
          <w:sz w:val="24"/>
          <w:szCs w:val="24"/>
        </w:rPr>
        <w:t>. Disponível em: &lt;http://www.unodc.org/southerncone/pt/frontpage/2010/02/09-nova-campanha-contra-o-trafico-de-pessoas-incentiva-adenuncia.html&gt;</w:t>
      </w:r>
      <w:r w:rsidR="002E1A15">
        <w:rPr>
          <w:rFonts w:ascii="Times New Roman" w:hAnsi="Times New Roman" w:cs="Times New Roman"/>
          <w:sz w:val="24"/>
          <w:szCs w:val="24"/>
        </w:rPr>
        <w:t>.</w:t>
      </w:r>
      <w:r w:rsidRPr="00827E70">
        <w:rPr>
          <w:rFonts w:ascii="Times New Roman" w:eastAsia="Calibri" w:hAnsi="Times New Roman" w:cs="Times New Roman"/>
          <w:sz w:val="24"/>
          <w:szCs w:val="24"/>
        </w:rPr>
        <w:t xml:space="preserve"> Acesso em: 30 out. 2017. </w:t>
      </w:r>
    </w:p>
    <w:p w:rsidR="00AD1D02" w:rsidRPr="00827E70" w:rsidRDefault="00AD1D02" w:rsidP="00E6271E">
      <w:pPr>
        <w:spacing w:after="0" w:line="240" w:lineRule="auto"/>
        <w:jc w:val="both"/>
        <w:rPr>
          <w:rFonts w:ascii="Times New Roman" w:eastAsia="Calibri" w:hAnsi="Times New Roman" w:cs="Times New Roman"/>
          <w:sz w:val="24"/>
          <w:szCs w:val="24"/>
        </w:rPr>
      </w:pPr>
    </w:p>
    <w:p w:rsidR="00AD1D02" w:rsidRPr="00827E70" w:rsidRDefault="00AD1D02"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rPr>
        <w:t xml:space="preserve">ONU. UNODC. </w:t>
      </w:r>
      <w:r w:rsidRPr="00827E70">
        <w:rPr>
          <w:rFonts w:ascii="Times New Roman" w:eastAsia="Calibri" w:hAnsi="Times New Roman" w:cs="Times New Roman"/>
          <w:b/>
          <w:sz w:val="24"/>
          <w:szCs w:val="24"/>
        </w:rPr>
        <w:t xml:space="preserve">Política Nacional de Enfrentamento ao Tráfico de Pessoas. </w:t>
      </w:r>
      <w:r w:rsidRPr="00827E70">
        <w:rPr>
          <w:rFonts w:ascii="Times New Roman" w:eastAsia="Calibri" w:hAnsi="Times New Roman" w:cs="Times New Roman"/>
          <w:sz w:val="24"/>
          <w:szCs w:val="24"/>
        </w:rPr>
        <w:t>Disponível em: &lt;</w:t>
      </w:r>
      <w:proofErr w:type="gramStart"/>
      <w:r w:rsidRPr="00827E70">
        <w:rPr>
          <w:rFonts w:ascii="Times New Roman" w:eastAsia="Calibri" w:hAnsi="Times New Roman" w:cs="Times New Roman"/>
          <w:sz w:val="24"/>
          <w:szCs w:val="24"/>
        </w:rPr>
        <w:t>https</w:t>
      </w:r>
      <w:proofErr w:type="gramEnd"/>
      <w:r w:rsidRPr="00827E70">
        <w:rPr>
          <w:rFonts w:ascii="Times New Roman" w:eastAsia="Calibri" w:hAnsi="Times New Roman" w:cs="Times New Roman"/>
          <w:sz w:val="24"/>
          <w:szCs w:val="24"/>
        </w:rPr>
        <w:t>://www.unodc.org/documents/lpo-brazil/Topics_TIP/Publicacoes/2008_politica_nacional_TSH.pdf&gt;</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Acesso em: 24 out. 2017.</w:t>
      </w:r>
    </w:p>
    <w:p w:rsidR="00AD1D02" w:rsidRPr="00827E70" w:rsidRDefault="00AD1D02" w:rsidP="00E6271E">
      <w:pPr>
        <w:spacing w:after="0" w:line="240" w:lineRule="auto"/>
        <w:jc w:val="both"/>
        <w:rPr>
          <w:rFonts w:ascii="Times New Roman" w:eastAsia="Calibri" w:hAnsi="Times New Roman" w:cs="Times New Roman"/>
          <w:sz w:val="24"/>
          <w:szCs w:val="24"/>
        </w:rPr>
      </w:pPr>
    </w:p>
    <w:p w:rsidR="00B04D05" w:rsidRPr="00827E70" w:rsidRDefault="00B04D05"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rPr>
        <w:t xml:space="preserve">ONU. UNODC. </w:t>
      </w:r>
      <w:r w:rsidRPr="00827E70">
        <w:rPr>
          <w:rFonts w:ascii="Times New Roman" w:eastAsia="Calibri" w:hAnsi="Times New Roman" w:cs="Times New Roman"/>
          <w:b/>
          <w:sz w:val="24"/>
          <w:szCs w:val="24"/>
        </w:rPr>
        <w:t>Tráfico de Pessoas e Contrabando de Migrantes</w:t>
      </w:r>
      <w:r w:rsidRPr="00827E70">
        <w:rPr>
          <w:rFonts w:ascii="Times New Roman" w:eastAsia="Calibri" w:hAnsi="Times New Roman" w:cs="Times New Roman"/>
          <w:sz w:val="24"/>
          <w:szCs w:val="24"/>
        </w:rPr>
        <w:t>. Disponível em: &lt;</w:t>
      </w:r>
      <w:proofErr w:type="gramStart"/>
      <w:r w:rsidRPr="00827E70">
        <w:rPr>
          <w:rFonts w:ascii="Times New Roman" w:eastAsia="Calibri" w:hAnsi="Times New Roman" w:cs="Times New Roman"/>
          <w:sz w:val="24"/>
          <w:szCs w:val="24"/>
        </w:rPr>
        <w:t>https</w:t>
      </w:r>
      <w:proofErr w:type="gramEnd"/>
      <w:r w:rsidRPr="00827E70">
        <w:rPr>
          <w:rFonts w:ascii="Times New Roman" w:eastAsia="Calibri" w:hAnsi="Times New Roman" w:cs="Times New Roman"/>
          <w:sz w:val="24"/>
          <w:szCs w:val="24"/>
        </w:rPr>
        <w:t>://www.unodc.org/lpo-brazil/pt/trafico-de-pessoas/index.html&gt;</w:t>
      </w:r>
      <w:r w:rsidR="002E1A15">
        <w:rPr>
          <w:rFonts w:ascii="Times New Roman" w:eastAsia="Calibri" w:hAnsi="Times New Roman" w:cs="Times New Roman"/>
          <w:sz w:val="24"/>
          <w:szCs w:val="24"/>
        </w:rPr>
        <w:t>.</w:t>
      </w:r>
      <w:r w:rsidRPr="00827E70">
        <w:rPr>
          <w:rFonts w:ascii="Times New Roman" w:eastAsia="Calibri" w:hAnsi="Times New Roman" w:cs="Times New Roman"/>
          <w:b/>
          <w:sz w:val="24"/>
          <w:szCs w:val="24"/>
        </w:rPr>
        <w:t xml:space="preserve"> </w:t>
      </w:r>
      <w:r w:rsidR="00223CA5" w:rsidRPr="00827E70">
        <w:rPr>
          <w:rFonts w:ascii="Times New Roman" w:eastAsia="Calibri" w:hAnsi="Times New Roman" w:cs="Times New Roman"/>
          <w:sz w:val="24"/>
          <w:szCs w:val="24"/>
        </w:rPr>
        <w:t>A</w:t>
      </w:r>
      <w:r w:rsidRPr="00827E70">
        <w:rPr>
          <w:rFonts w:ascii="Times New Roman" w:eastAsia="Calibri" w:hAnsi="Times New Roman" w:cs="Times New Roman"/>
          <w:sz w:val="24"/>
          <w:szCs w:val="24"/>
        </w:rPr>
        <w:t>cesso em</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29</w:t>
      </w:r>
      <w:r w:rsidR="00223CA5" w:rsidRPr="00827E70">
        <w:rPr>
          <w:rFonts w:ascii="Times New Roman" w:eastAsia="Calibri" w:hAnsi="Times New Roman" w:cs="Times New Roman"/>
          <w:sz w:val="24"/>
          <w:szCs w:val="24"/>
        </w:rPr>
        <w:t xml:space="preserve"> out. 20</w:t>
      </w:r>
      <w:r w:rsidRPr="00827E70">
        <w:rPr>
          <w:rFonts w:ascii="Times New Roman" w:eastAsia="Calibri" w:hAnsi="Times New Roman" w:cs="Times New Roman"/>
          <w:sz w:val="24"/>
          <w:szCs w:val="24"/>
        </w:rPr>
        <w:t xml:space="preserve">17. </w:t>
      </w:r>
    </w:p>
    <w:p w:rsidR="00B04D05" w:rsidRPr="00827E70" w:rsidRDefault="00B04D05" w:rsidP="00E6271E">
      <w:pPr>
        <w:spacing w:after="0" w:line="240" w:lineRule="auto"/>
        <w:jc w:val="both"/>
        <w:rPr>
          <w:rFonts w:ascii="Times New Roman" w:hAnsi="Times New Roman" w:cs="Times New Roman"/>
          <w:sz w:val="24"/>
          <w:szCs w:val="24"/>
        </w:rPr>
      </w:pPr>
    </w:p>
    <w:p w:rsidR="00A557C3" w:rsidRPr="00827E70" w:rsidRDefault="00A557C3"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rPr>
        <w:t xml:space="preserve">OIT. </w:t>
      </w:r>
      <w:r w:rsidRPr="00827E70">
        <w:rPr>
          <w:rFonts w:ascii="Times New Roman" w:eastAsia="Calibri" w:hAnsi="Times New Roman" w:cs="Times New Roman"/>
          <w:b/>
          <w:sz w:val="24"/>
          <w:szCs w:val="24"/>
        </w:rPr>
        <w:t xml:space="preserve">Trabalho forçado no Brasil. </w:t>
      </w:r>
      <w:r w:rsidRPr="00827E70">
        <w:rPr>
          <w:rFonts w:ascii="Times New Roman" w:eastAsia="Calibri" w:hAnsi="Times New Roman" w:cs="Times New Roman"/>
          <w:sz w:val="24"/>
          <w:szCs w:val="24"/>
        </w:rPr>
        <w:t>Disponível em: &lt;http://www.ilo.org/brasilia/temas/trabalho-escravo/lang--</w:t>
      </w:r>
      <w:proofErr w:type="spellStart"/>
      <w:r w:rsidRPr="00827E70">
        <w:rPr>
          <w:rFonts w:ascii="Times New Roman" w:eastAsia="Calibri" w:hAnsi="Times New Roman" w:cs="Times New Roman"/>
          <w:sz w:val="24"/>
          <w:szCs w:val="24"/>
        </w:rPr>
        <w:t>pt</w:t>
      </w:r>
      <w:proofErr w:type="spellEnd"/>
      <w:r w:rsidRPr="00827E70">
        <w:rPr>
          <w:rFonts w:ascii="Times New Roman" w:eastAsia="Calibri" w:hAnsi="Times New Roman" w:cs="Times New Roman"/>
          <w:sz w:val="24"/>
          <w:szCs w:val="24"/>
        </w:rPr>
        <w:t>/index.htm&gt;</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Acesso em: 10 nov. 2017. </w:t>
      </w:r>
    </w:p>
    <w:p w:rsidR="00CE73F1" w:rsidRPr="00827E70" w:rsidRDefault="00CE73F1"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rPr>
        <w:t xml:space="preserve">OIT. </w:t>
      </w:r>
      <w:r w:rsidRPr="00827E70">
        <w:rPr>
          <w:rFonts w:ascii="Times New Roman" w:hAnsi="Times New Roman" w:cs="Times New Roman"/>
          <w:b/>
          <w:sz w:val="24"/>
          <w:szCs w:val="24"/>
        </w:rPr>
        <w:t>Tráfico de pessoas para fins de exploração sexual</w:t>
      </w:r>
      <w:r w:rsidRPr="00827E70">
        <w:rPr>
          <w:rFonts w:ascii="Times New Roman" w:hAnsi="Times New Roman" w:cs="Times New Roman"/>
          <w:sz w:val="24"/>
          <w:szCs w:val="24"/>
        </w:rPr>
        <w:t>. Disponível em:</w:t>
      </w:r>
      <w:r w:rsidRPr="00827E70">
        <w:rPr>
          <w:rFonts w:ascii="Times New Roman" w:eastAsia="Calibri" w:hAnsi="Times New Roman" w:cs="Times New Roman"/>
          <w:sz w:val="24"/>
          <w:szCs w:val="24"/>
        </w:rPr>
        <w:t xml:space="preserve"> </w:t>
      </w:r>
      <w:r w:rsidR="0097786D" w:rsidRPr="00827E70">
        <w:rPr>
          <w:rFonts w:ascii="Times New Roman" w:eastAsia="Calibri" w:hAnsi="Times New Roman" w:cs="Times New Roman"/>
          <w:sz w:val="24"/>
          <w:szCs w:val="24"/>
        </w:rPr>
        <w:t>&lt;http://www.oitbrasil.org.br/sites/default/files/topic/tip/pub/trafico_de_pessoas_384.pdf&gt;</w:t>
      </w:r>
      <w:r w:rsidR="002E1A15">
        <w:rPr>
          <w:rFonts w:ascii="Times New Roman" w:eastAsia="Calibri" w:hAnsi="Times New Roman" w:cs="Times New Roman"/>
          <w:sz w:val="24"/>
          <w:szCs w:val="24"/>
        </w:rPr>
        <w:t>.</w:t>
      </w:r>
      <w:r w:rsidR="0097786D" w:rsidRPr="00827E70">
        <w:rPr>
          <w:rFonts w:ascii="Times New Roman" w:eastAsia="Calibri" w:hAnsi="Times New Roman" w:cs="Times New Roman"/>
          <w:sz w:val="24"/>
          <w:szCs w:val="24"/>
        </w:rPr>
        <w:t xml:space="preserve"> </w:t>
      </w:r>
      <w:r w:rsidR="00223CA5" w:rsidRPr="00827E70">
        <w:rPr>
          <w:rFonts w:ascii="Times New Roman" w:eastAsia="Calibri" w:hAnsi="Times New Roman" w:cs="Times New Roman"/>
          <w:sz w:val="24"/>
          <w:szCs w:val="24"/>
        </w:rPr>
        <w:t>A</w:t>
      </w:r>
      <w:r w:rsidRPr="00827E70">
        <w:rPr>
          <w:rFonts w:ascii="Times New Roman" w:eastAsia="Calibri" w:hAnsi="Times New Roman" w:cs="Times New Roman"/>
          <w:sz w:val="24"/>
          <w:szCs w:val="24"/>
        </w:rPr>
        <w:t>cesso em</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08 nov</w:t>
      </w:r>
      <w:r w:rsidR="00223CA5" w:rsidRPr="00827E70">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2017.</w:t>
      </w:r>
    </w:p>
    <w:p w:rsidR="00C961FA" w:rsidRPr="00827E70" w:rsidRDefault="00C961FA" w:rsidP="00E6271E">
      <w:pPr>
        <w:spacing w:after="0" w:line="240" w:lineRule="auto"/>
        <w:jc w:val="both"/>
        <w:rPr>
          <w:rFonts w:ascii="Times New Roman" w:eastAsia="Calibri" w:hAnsi="Times New Roman" w:cs="Times New Roman"/>
          <w:sz w:val="24"/>
          <w:szCs w:val="24"/>
        </w:rPr>
      </w:pPr>
    </w:p>
    <w:p w:rsidR="00C961FA" w:rsidRPr="00995769" w:rsidRDefault="00C961FA" w:rsidP="00E6271E">
      <w:pPr>
        <w:spacing w:after="0" w:line="240" w:lineRule="auto"/>
        <w:jc w:val="both"/>
        <w:rPr>
          <w:rFonts w:ascii="Times New Roman" w:eastAsia="Calibri" w:hAnsi="Times New Roman" w:cs="Times New Roman"/>
          <w:sz w:val="24"/>
          <w:szCs w:val="24"/>
          <w:lang w:val="en-US"/>
        </w:rPr>
      </w:pPr>
      <w:r w:rsidRPr="00827E70">
        <w:rPr>
          <w:rFonts w:ascii="Times New Roman" w:eastAsia="Calibri" w:hAnsi="Times New Roman" w:cs="Times New Roman"/>
          <w:sz w:val="24"/>
          <w:szCs w:val="24"/>
        </w:rPr>
        <w:t xml:space="preserve">SENADO FEDERAL. </w:t>
      </w:r>
      <w:r w:rsidRPr="00827E70">
        <w:rPr>
          <w:rFonts w:ascii="Times New Roman" w:eastAsia="Calibri" w:hAnsi="Times New Roman" w:cs="Times New Roman"/>
          <w:b/>
          <w:sz w:val="24"/>
          <w:szCs w:val="24"/>
        </w:rPr>
        <w:t xml:space="preserve">Lei que reprime tráfico de pessoas completa um ano. </w:t>
      </w:r>
      <w:r w:rsidRPr="00827E70">
        <w:rPr>
          <w:rFonts w:ascii="Times New Roman" w:eastAsia="Calibri" w:hAnsi="Times New Roman" w:cs="Times New Roman"/>
          <w:sz w:val="24"/>
          <w:szCs w:val="24"/>
        </w:rPr>
        <w:t>Disponível em: &lt;</w:t>
      </w:r>
      <w:proofErr w:type="gramStart"/>
      <w:r w:rsidRPr="00827E70">
        <w:rPr>
          <w:rFonts w:ascii="Times New Roman" w:eastAsia="Calibri" w:hAnsi="Times New Roman" w:cs="Times New Roman"/>
          <w:sz w:val="24"/>
          <w:szCs w:val="24"/>
        </w:rPr>
        <w:t>https</w:t>
      </w:r>
      <w:proofErr w:type="gramEnd"/>
      <w:r w:rsidRPr="00827E70">
        <w:rPr>
          <w:rFonts w:ascii="Times New Roman" w:eastAsia="Calibri" w:hAnsi="Times New Roman" w:cs="Times New Roman"/>
          <w:sz w:val="24"/>
          <w:szCs w:val="24"/>
        </w:rPr>
        <w:t>://www12.senado.leg.br/noticias/materias/2017/10/05/lei-que-reprime-trafico-de-pessoas-completa-um-ano&gt;</w:t>
      </w:r>
      <w:r w:rsidR="002E1A15">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w:t>
      </w:r>
      <w:proofErr w:type="spellStart"/>
      <w:r w:rsidRPr="00995769">
        <w:rPr>
          <w:rFonts w:ascii="Times New Roman" w:eastAsia="Calibri" w:hAnsi="Times New Roman" w:cs="Times New Roman"/>
          <w:sz w:val="24"/>
          <w:szCs w:val="24"/>
          <w:lang w:val="en-US"/>
        </w:rPr>
        <w:t>Acesso</w:t>
      </w:r>
      <w:proofErr w:type="spellEnd"/>
      <w:r w:rsidRPr="00995769">
        <w:rPr>
          <w:rFonts w:ascii="Times New Roman" w:eastAsia="Calibri" w:hAnsi="Times New Roman" w:cs="Times New Roman"/>
          <w:sz w:val="24"/>
          <w:szCs w:val="24"/>
          <w:lang w:val="en-US"/>
        </w:rPr>
        <w:t xml:space="preserve"> </w:t>
      </w:r>
      <w:proofErr w:type="spellStart"/>
      <w:r w:rsidRPr="00995769">
        <w:rPr>
          <w:rFonts w:ascii="Times New Roman" w:eastAsia="Calibri" w:hAnsi="Times New Roman" w:cs="Times New Roman"/>
          <w:sz w:val="24"/>
          <w:szCs w:val="24"/>
          <w:lang w:val="en-US"/>
        </w:rPr>
        <w:t>em</w:t>
      </w:r>
      <w:proofErr w:type="spellEnd"/>
      <w:r w:rsidRPr="00995769">
        <w:rPr>
          <w:rFonts w:ascii="Times New Roman" w:eastAsia="Calibri" w:hAnsi="Times New Roman" w:cs="Times New Roman"/>
          <w:sz w:val="24"/>
          <w:szCs w:val="24"/>
          <w:lang w:val="en-US"/>
        </w:rPr>
        <w:t xml:space="preserve">: 10 </w:t>
      </w:r>
      <w:proofErr w:type="spellStart"/>
      <w:proofErr w:type="gramStart"/>
      <w:r w:rsidRPr="00995769">
        <w:rPr>
          <w:rFonts w:ascii="Times New Roman" w:eastAsia="Calibri" w:hAnsi="Times New Roman" w:cs="Times New Roman"/>
          <w:sz w:val="24"/>
          <w:szCs w:val="24"/>
          <w:lang w:val="en-US"/>
        </w:rPr>
        <w:t>nov</w:t>
      </w:r>
      <w:proofErr w:type="gramEnd"/>
      <w:r w:rsidR="002E1A15" w:rsidRPr="00995769">
        <w:rPr>
          <w:rFonts w:ascii="Times New Roman" w:eastAsia="Calibri" w:hAnsi="Times New Roman" w:cs="Times New Roman"/>
          <w:sz w:val="24"/>
          <w:szCs w:val="24"/>
          <w:lang w:val="en-US"/>
        </w:rPr>
        <w:t>.</w:t>
      </w:r>
      <w:proofErr w:type="spellEnd"/>
      <w:r w:rsidRPr="00995769">
        <w:rPr>
          <w:rFonts w:ascii="Times New Roman" w:eastAsia="Calibri" w:hAnsi="Times New Roman" w:cs="Times New Roman"/>
          <w:sz w:val="24"/>
          <w:szCs w:val="24"/>
          <w:lang w:val="en-US"/>
        </w:rPr>
        <w:t xml:space="preserve"> 2017.</w:t>
      </w:r>
    </w:p>
    <w:p w:rsidR="00C961FA" w:rsidRPr="00995769" w:rsidRDefault="00C961FA" w:rsidP="00E6271E">
      <w:pPr>
        <w:spacing w:after="0" w:line="240" w:lineRule="auto"/>
        <w:jc w:val="both"/>
        <w:rPr>
          <w:rFonts w:ascii="Times New Roman" w:eastAsia="Times New Roman" w:hAnsi="Times New Roman" w:cs="Times New Roman"/>
          <w:sz w:val="24"/>
          <w:szCs w:val="24"/>
          <w:lang w:val="en-US" w:eastAsia="pt-BR"/>
        </w:rPr>
      </w:pPr>
    </w:p>
    <w:p w:rsidR="00CE73F1" w:rsidRPr="00827E70" w:rsidRDefault="00CE73F1" w:rsidP="00E6271E">
      <w:pPr>
        <w:spacing w:after="0" w:line="240" w:lineRule="auto"/>
        <w:jc w:val="both"/>
        <w:rPr>
          <w:rFonts w:ascii="Times New Roman" w:eastAsia="Times New Roman" w:hAnsi="Times New Roman" w:cs="Times New Roman"/>
          <w:sz w:val="24"/>
          <w:szCs w:val="24"/>
          <w:lang w:eastAsia="pt-BR"/>
        </w:rPr>
      </w:pPr>
      <w:r w:rsidRPr="00827E70">
        <w:rPr>
          <w:rFonts w:ascii="Times New Roman" w:eastAsia="Times New Roman" w:hAnsi="Times New Roman" w:cs="Times New Roman"/>
          <w:sz w:val="24"/>
          <w:szCs w:val="24"/>
          <w:lang w:val="en-US" w:eastAsia="pt-BR"/>
        </w:rPr>
        <w:t>WAGENAAR, Hendrik. </w:t>
      </w:r>
      <w:r w:rsidRPr="00827E70">
        <w:rPr>
          <w:rFonts w:ascii="Times New Roman" w:eastAsia="Times New Roman" w:hAnsi="Times New Roman" w:cs="Times New Roman"/>
          <w:b/>
          <w:bCs/>
          <w:sz w:val="24"/>
          <w:szCs w:val="24"/>
          <w:lang w:val="en-US" w:eastAsia="pt-BR"/>
        </w:rPr>
        <w:t>Democracy and Prostitution</w:t>
      </w:r>
      <w:r w:rsidRPr="00827E70">
        <w:rPr>
          <w:rFonts w:ascii="Times New Roman" w:eastAsia="Times New Roman" w:hAnsi="Times New Roman" w:cs="Times New Roman"/>
          <w:sz w:val="24"/>
          <w:szCs w:val="24"/>
          <w:lang w:val="en-US" w:eastAsia="pt-BR"/>
        </w:rPr>
        <w:t xml:space="preserve">: Democracy and Prostitution Deliberating the Legalization of Brothels in the Netherlands. </w:t>
      </w:r>
      <w:r w:rsidRPr="00827E70">
        <w:rPr>
          <w:rFonts w:ascii="Times New Roman" w:eastAsia="Times New Roman" w:hAnsi="Times New Roman" w:cs="Times New Roman"/>
          <w:sz w:val="24"/>
          <w:szCs w:val="24"/>
          <w:lang w:eastAsia="pt-BR"/>
        </w:rPr>
        <w:t>Disponível em: &lt;</w:t>
      </w:r>
      <w:proofErr w:type="gramStart"/>
      <w:r w:rsidRPr="00827E70">
        <w:rPr>
          <w:rFonts w:ascii="Times New Roman" w:eastAsia="Times New Roman" w:hAnsi="Times New Roman" w:cs="Times New Roman"/>
          <w:sz w:val="24"/>
          <w:szCs w:val="24"/>
          <w:lang w:eastAsia="pt-BR"/>
        </w:rPr>
        <w:t>http://journals.sagepub.com/doi/abs/10.</w:t>
      </w:r>
      <w:proofErr w:type="gramEnd"/>
      <w:r w:rsidRPr="00827E70">
        <w:rPr>
          <w:rFonts w:ascii="Times New Roman" w:eastAsia="Times New Roman" w:hAnsi="Times New Roman" w:cs="Times New Roman"/>
          <w:sz w:val="24"/>
          <w:szCs w:val="24"/>
          <w:lang w:eastAsia="pt-BR"/>
        </w:rPr>
        <w:t>1177/0095399705285991&gt;. Acesso em: 05 mai</w:t>
      </w:r>
      <w:r w:rsidR="002E1A15">
        <w:rPr>
          <w:rFonts w:ascii="Times New Roman" w:eastAsia="Times New Roman" w:hAnsi="Times New Roman" w:cs="Times New Roman"/>
          <w:sz w:val="24"/>
          <w:szCs w:val="24"/>
          <w:lang w:eastAsia="pt-BR"/>
        </w:rPr>
        <w:t>.</w:t>
      </w:r>
      <w:r w:rsidRPr="00827E70">
        <w:rPr>
          <w:rFonts w:ascii="Times New Roman" w:eastAsia="Times New Roman" w:hAnsi="Times New Roman" w:cs="Times New Roman"/>
          <w:sz w:val="24"/>
          <w:szCs w:val="24"/>
          <w:lang w:eastAsia="pt-BR"/>
        </w:rPr>
        <w:t xml:space="preserve"> 2017.</w:t>
      </w:r>
    </w:p>
    <w:p w:rsidR="00FC38B9" w:rsidRPr="00827E70" w:rsidRDefault="00FC38B9" w:rsidP="00E6271E">
      <w:pPr>
        <w:spacing w:after="0" w:line="240" w:lineRule="auto"/>
        <w:jc w:val="both"/>
        <w:rPr>
          <w:rFonts w:ascii="Times New Roman" w:eastAsia="Calibri" w:hAnsi="Times New Roman" w:cs="Times New Roman"/>
          <w:sz w:val="24"/>
          <w:szCs w:val="24"/>
        </w:rPr>
      </w:pPr>
    </w:p>
    <w:p w:rsidR="00CE73F1" w:rsidRPr="00827E70" w:rsidRDefault="00CE73F1" w:rsidP="00E6271E">
      <w:pPr>
        <w:spacing w:after="0" w:line="240" w:lineRule="auto"/>
        <w:jc w:val="both"/>
        <w:rPr>
          <w:rFonts w:ascii="Times New Roman" w:eastAsia="Calibri" w:hAnsi="Times New Roman" w:cs="Times New Roman"/>
          <w:sz w:val="24"/>
          <w:szCs w:val="24"/>
        </w:rPr>
      </w:pPr>
      <w:r w:rsidRPr="00827E70">
        <w:rPr>
          <w:rFonts w:ascii="Times New Roman" w:eastAsia="Calibri" w:hAnsi="Times New Roman" w:cs="Times New Roman"/>
          <w:sz w:val="24"/>
          <w:szCs w:val="24"/>
        </w:rPr>
        <w:t xml:space="preserve">XEREZ, Lívia. </w:t>
      </w:r>
      <w:r w:rsidRPr="00827E70">
        <w:rPr>
          <w:rFonts w:ascii="Times New Roman" w:eastAsia="Calibri" w:hAnsi="Times New Roman" w:cs="Times New Roman"/>
          <w:b/>
          <w:sz w:val="24"/>
          <w:szCs w:val="24"/>
        </w:rPr>
        <w:t>TRÁFICO INTERNACIONAL DE MULHERES PARA FINS DE EXPLORAÇÃO SEXUAL: ESTRATÉGIAS NACIONAIS E LOCAIS DE ENFRENTAMENTO. Disponível em:</w:t>
      </w:r>
      <w:r w:rsidRPr="00827E70">
        <w:rPr>
          <w:rFonts w:ascii="Times New Roman" w:eastAsia="Calibri" w:hAnsi="Times New Roman" w:cs="Times New Roman"/>
          <w:sz w:val="24"/>
          <w:szCs w:val="24"/>
        </w:rPr>
        <w:t xml:space="preserve"> &lt;http://www.justica.gov.br/sua-protecao/trafico-de-pessoas/premios-e-concursos/livia-xerez.pdf&gt;</w:t>
      </w:r>
      <w:r w:rsidR="002E1A15">
        <w:rPr>
          <w:rFonts w:ascii="Times New Roman" w:eastAsia="Calibri" w:hAnsi="Times New Roman" w:cs="Times New Roman"/>
          <w:sz w:val="24"/>
          <w:szCs w:val="24"/>
        </w:rPr>
        <w:t>.</w:t>
      </w:r>
      <w:r w:rsidR="0097786D" w:rsidRPr="00827E70">
        <w:rPr>
          <w:rFonts w:ascii="Times New Roman" w:eastAsia="Calibri" w:hAnsi="Times New Roman" w:cs="Times New Roman"/>
          <w:sz w:val="24"/>
          <w:szCs w:val="24"/>
        </w:rPr>
        <w:t xml:space="preserve"> </w:t>
      </w:r>
      <w:r w:rsidR="00223CA5" w:rsidRPr="00827E70">
        <w:rPr>
          <w:rFonts w:ascii="Times New Roman" w:eastAsia="Calibri" w:hAnsi="Times New Roman" w:cs="Times New Roman"/>
          <w:sz w:val="24"/>
          <w:szCs w:val="24"/>
        </w:rPr>
        <w:t>A</w:t>
      </w:r>
      <w:r w:rsidRPr="00827E70">
        <w:rPr>
          <w:rFonts w:ascii="Times New Roman" w:eastAsia="Calibri" w:hAnsi="Times New Roman" w:cs="Times New Roman"/>
          <w:sz w:val="24"/>
          <w:szCs w:val="24"/>
        </w:rPr>
        <w:t>cesso em: 24 ago</w:t>
      </w:r>
      <w:r w:rsidR="00223CA5" w:rsidRPr="00827E70">
        <w:rPr>
          <w:rFonts w:ascii="Times New Roman" w:eastAsia="Calibri" w:hAnsi="Times New Roman" w:cs="Times New Roman"/>
          <w:sz w:val="24"/>
          <w:szCs w:val="24"/>
        </w:rPr>
        <w:t>.</w:t>
      </w:r>
      <w:r w:rsidRPr="00827E70">
        <w:rPr>
          <w:rFonts w:ascii="Times New Roman" w:eastAsia="Calibri" w:hAnsi="Times New Roman" w:cs="Times New Roman"/>
          <w:sz w:val="24"/>
          <w:szCs w:val="24"/>
        </w:rPr>
        <w:t xml:space="preserve"> 2017. </w:t>
      </w:r>
    </w:p>
    <w:p w:rsidR="00A43364" w:rsidRPr="00827E70" w:rsidRDefault="00A43364" w:rsidP="00E6271E">
      <w:pPr>
        <w:spacing w:after="0" w:line="240" w:lineRule="auto"/>
        <w:jc w:val="both"/>
        <w:rPr>
          <w:rFonts w:ascii="Times New Roman" w:eastAsia="Calibri" w:hAnsi="Times New Roman" w:cs="Times New Roman"/>
          <w:sz w:val="24"/>
          <w:szCs w:val="24"/>
        </w:rPr>
      </w:pPr>
    </w:p>
    <w:sectPr w:rsidR="00A43364" w:rsidRPr="00827E70" w:rsidSect="0073125E">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75" w:rsidRDefault="00690775" w:rsidP="00EC6D67">
      <w:pPr>
        <w:spacing w:after="0" w:line="240" w:lineRule="auto"/>
      </w:pPr>
      <w:r>
        <w:separator/>
      </w:r>
    </w:p>
  </w:endnote>
  <w:endnote w:type="continuationSeparator" w:id="0">
    <w:p w:rsidR="00690775" w:rsidRDefault="00690775" w:rsidP="00EC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75" w:rsidRDefault="00690775" w:rsidP="00EC6D67">
      <w:pPr>
        <w:spacing w:after="0" w:line="240" w:lineRule="auto"/>
      </w:pPr>
      <w:r>
        <w:separator/>
      </w:r>
    </w:p>
  </w:footnote>
  <w:footnote w:type="continuationSeparator" w:id="0">
    <w:p w:rsidR="00690775" w:rsidRDefault="00690775" w:rsidP="00EC6D67">
      <w:pPr>
        <w:spacing w:after="0" w:line="240" w:lineRule="auto"/>
      </w:pPr>
      <w:r>
        <w:continuationSeparator/>
      </w:r>
    </w:p>
  </w:footnote>
  <w:footnote w:id="1">
    <w:p w:rsidR="003A4886" w:rsidRPr="003A4886" w:rsidRDefault="003A4886" w:rsidP="003A4886">
      <w:pPr>
        <w:pStyle w:val="Textodenotaderodap"/>
        <w:jc w:val="both"/>
        <w:rPr>
          <w:rFonts w:ascii="Times New Roman" w:hAnsi="Times New Roman" w:cs="Times New Roman"/>
        </w:rPr>
      </w:pPr>
      <w:r w:rsidRPr="003A4886">
        <w:rPr>
          <w:rStyle w:val="Refdenotaderodap"/>
          <w:rFonts w:ascii="Times New Roman" w:hAnsi="Times New Roman" w:cs="Times New Roman"/>
        </w:rPr>
        <w:t>*</w:t>
      </w:r>
      <w:r w:rsidRPr="003A4886">
        <w:rPr>
          <w:rFonts w:ascii="Times New Roman" w:hAnsi="Times New Roman" w:cs="Times New Roman"/>
        </w:rPr>
        <w:t xml:space="preserve"> </w:t>
      </w:r>
      <w:r>
        <w:rPr>
          <w:rFonts w:ascii="Times New Roman" w:hAnsi="Times New Roman" w:cs="Times New Roman"/>
        </w:rPr>
        <w:t>Graduanda</w:t>
      </w:r>
      <w:r w:rsidRPr="003A4886">
        <w:rPr>
          <w:rFonts w:ascii="Times New Roman" w:hAnsi="Times New Roman" w:cs="Times New Roman"/>
        </w:rPr>
        <w:t xml:space="preserve"> do Curso Superior em </w:t>
      </w:r>
      <w:r>
        <w:rPr>
          <w:rFonts w:ascii="Times New Roman" w:hAnsi="Times New Roman" w:cs="Times New Roman"/>
        </w:rPr>
        <w:t>Direito</w:t>
      </w:r>
      <w:r w:rsidRPr="003A4886">
        <w:rPr>
          <w:rFonts w:ascii="Times New Roman" w:hAnsi="Times New Roman" w:cs="Times New Roman"/>
        </w:rPr>
        <w:t>.</w:t>
      </w:r>
      <w:r w:rsidR="00E6271E">
        <w:rPr>
          <w:rFonts w:ascii="Times New Roman" w:hAnsi="Times New Roman" w:cs="Times New Roman"/>
        </w:rPr>
        <w:t xml:space="preserve"> Endereço eletrônico: danielasmoura@hotmail.com</w:t>
      </w:r>
    </w:p>
  </w:footnote>
  <w:footnote w:id="2">
    <w:p w:rsidR="003A4886" w:rsidRPr="00CF096D" w:rsidRDefault="003A4886" w:rsidP="003A4886">
      <w:pPr>
        <w:pStyle w:val="Textodenotaderodap"/>
        <w:jc w:val="both"/>
        <w:rPr>
          <w:rFonts w:ascii="Times New Roman" w:hAnsi="Times New Roman" w:cs="Times New Roman"/>
        </w:rPr>
      </w:pPr>
      <w:r w:rsidRPr="00CF096D">
        <w:rPr>
          <w:rFonts w:ascii="Times New Roman" w:hAnsi="Times New Roman" w:cs="Times New Roman"/>
        </w:rPr>
        <w:t>** Professor</w:t>
      </w:r>
      <w:r w:rsidR="00CF096D" w:rsidRPr="00CF096D">
        <w:rPr>
          <w:rFonts w:ascii="Times New Roman" w:hAnsi="Times New Roman" w:cs="Times New Roman"/>
        </w:rPr>
        <w:t>a</w:t>
      </w:r>
      <w:r w:rsidRPr="00CF096D">
        <w:rPr>
          <w:rFonts w:ascii="Times New Roman" w:hAnsi="Times New Roman" w:cs="Times New Roman"/>
        </w:rPr>
        <w:t xml:space="preserve"> Orientador</w:t>
      </w:r>
      <w:r w:rsidR="00CF096D" w:rsidRPr="00CF096D">
        <w:rPr>
          <w:rFonts w:ascii="Times New Roman" w:hAnsi="Times New Roman" w:cs="Times New Roman"/>
        </w:rPr>
        <w:t>a</w:t>
      </w:r>
      <w:r w:rsidRPr="00CF096D">
        <w:rPr>
          <w:rFonts w:ascii="Times New Roman" w:hAnsi="Times New Roman" w:cs="Times New Roman"/>
        </w:rPr>
        <w:t>. Graduad</w:t>
      </w:r>
      <w:r w:rsidR="00CF096D" w:rsidRPr="00CF096D">
        <w:rPr>
          <w:rFonts w:ascii="Times New Roman" w:hAnsi="Times New Roman" w:cs="Times New Roman"/>
        </w:rPr>
        <w:t>a</w:t>
      </w:r>
      <w:r w:rsidRPr="00CF096D">
        <w:rPr>
          <w:rFonts w:ascii="Times New Roman" w:hAnsi="Times New Roman" w:cs="Times New Roman"/>
        </w:rPr>
        <w:t xml:space="preserve"> em</w:t>
      </w:r>
      <w:r w:rsidR="00CF096D" w:rsidRPr="00CF096D">
        <w:rPr>
          <w:rFonts w:ascii="Times New Roman" w:hAnsi="Times New Roman" w:cs="Times New Roman"/>
        </w:rPr>
        <w:t xml:space="preserve"> Direito</w:t>
      </w:r>
      <w:r w:rsidRPr="00CF096D">
        <w:rPr>
          <w:rFonts w:ascii="Times New Roman" w:hAnsi="Times New Roman" w:cs="Times New Roman"/>
        </w:rPr>
        <w:t>,</w:t>
      </w:r>
      <w:r w:rsidR="00CF096D" w:rsidRPr="00CF096D">
        <w:rPr>
          <w:rFonts w:ascii="Times New Roman" w:hAnsi="Times New Roman" w:cs="Times New Roman"/>
        </w:rPr>
        <w:t xml:space="preserve"> </w:t>
      </w:r>
      <w:r w:rsidRPr="00CF096D">
        <w:rPr>
          <w:rFonts w:ascii="Times New Roman" w:hAnsi="Times New Roman" w:cs="Times New Roman"/>
        </w:rPr>
        <w:t>pela Universidade</w:t>
      </w:r>
      <w:r w:rsidR="00CF096D" w:rsidRPr="00CF096D">
        <w:rPr>
          <w:rFonts w:ascii="Times New Roman" w:hAnsi="Times New Roman" w:cs="Times New Roman"/>
        </w:rPr>
        <w:t xml:space="preserve"> Estadual da Paraíba, Doutora em Direito Internacional</w:t>
      </w:r>
      <w:r w:rsidRPr="00CF096D">
        <w:rPr>
          <w:rFonts w:ascii="Times New Roman" w:hAnsi="Times New Roman" w:cs="Times New Roman"/>
        </w:rPr>
        <w:t>,</w:t>
      </w:r>
      <w:r w:rsidR="00CF096D" w:rsidRPr="00CF096D">
        <w:rPr>
          <w:rFonts w:ascii="Times New Roman" w:hAnsi="Times New Roman" w:cs="Times New Roman"/>
        </w:rPr>
        <w:t xml:space="preserve"> </w:t>
      </w:r>
      <w:r w:rsidRPr="00CF096D">
        <w:rPr>
          <w:rFonts w:ascii="Times New Roman" w:hAnsi="Times New Roman" w:cs="Times New Roman"/>
        </w:rPr>
        <w:t>pela Universidade</w:t>
      </w:r>
      <w:r w:rsidR="00CF096D" w:rsidRPr="00CF096D">
        <w:rPr>
          <w:rFonts w:ascii="Times New Roman" w:hAnsi="Times New Roman" w:cs="Times New Roman"/>
        </w:rPr>
        <w:t xml:space="preserve"> de Coimbra.</w:t>
      </w:r>
      <w:r w:rsidRPr="00CF096D">
        <w:rPr>
          <w:rFonts w:ascii="Times New Roman" w:hAnsi="Times New Roman" w:cs="Times New Roman"/>
        </w:rPr>
        <w:t xml:space="preserve"> Docente do Curso Superior em </w:t>
      </w:r>
      <w:r w:rsidR="00CF096D" w:rsidRPr="00CF096D">
        <w:rPr>
          <w:rFonts w:ascii="Times New Roman" w:hAnsi="Times New Roman" w:cs="Times New Roman"/>
        </w:rPr>
        <w:t xml:space="preserve">Direito </w:t>
      </w:r>
      <w:r w:rsidRPr="00CF096D">
        <w:rPr>
          <w:rFonts w:ascii="Times New Roman" w:hAnsi="Times New Roman" w:cs="Times New Roman"/>
        </w:rPr>
        <w:t>da</w:t>
      </w:r>
      <w:r w:rsidR="00700B48">
        <w:rPr>
          <w:rFonts w:ascii="Times New Roman" w:hAnsi="Times New Roman" w:cs="Times New Roman"/>
        </w:rPr>
        <w:t>s</w:t>
      </w:r>
      <w:r w:rsidRPr="00CF096D">
        <w:rPr>
          <w:rFonts w:ascii="Times New Roman" w:hAnsi="Times New Roman" w:cs="Times New Roman"/>
        </w:rPr>
        <w:t xml:space="preserve"> disciplina</w:t>
      </w:r>
      <w:r w:rsidR="00700B48">
        <w:rPr>
          <w:rFonts w:ascii="Times New Roman" w:hAnsi="Times New Roman" w:cs="Times New Roman"/>
        </w:rPr>
        <w:t>s</w:t>
      </w:r>
      <w:r w:rsidRPr="00CF096D">
        <w:rPr>
          <w:rFonts w:ascii="Times New Roman" w:hAnsi="Times New Roman" w:cs="Times New Roman"/>
        </w:rPr>
        <w:t xml:space="preserve"> de</w:t>
      </w:r>
      <w:r w:rsidR="00700B48">
        <w:rPr>
          <w:rFonts w:ascii="Times New Roman" w:hAnsi="Times New Roman" w:cs="Times New Roman"/>
        </w:rPr>
        <w:t xml:space="preserve"> </w:t>
      </w:r>
      <w:r w:rsidR="00700B48" w:rsidRPr="00700B48">
        <w:rPr>
          <w:rFonts w:ascii="Times New Roman" w:hAnsi="Times New Roman" w:cs="Times New Roman"/>
        </w:rPr>
        <w:t>Direito Internacional Público e Direito Digital</w:t>
      </w:r>
      <w:r w:rsidR="00700B48">
        <w:rPr>
          <w:rFonts w:ascii="Times New Roman" w:hAnsi="Times New Roman" w:cs="Times New Roman"/>
        </w:rPr>
        <w:t>.</w:t>
      </w:r>
      <w:r w:rsidR="00E6271E">
        <w:rPr>
          <w:rFonts w:ascii="Times New Roman" w:hAnsi="Times New Roman" w:cs="Times New Roman"/>
        </w:rPr>
        <w:t xml:space="preserve"> Endereço eletrônico:</w:t>
      </w:r>
      <w:r w:rsidR="00E6271E" w:rsidRPr="003F5A5F">
        <w:t xml:space="preserve"> </w:t>
      </w:r>
      <w:r w:rsidR="00E6271E" w:rsidRPr="003F5A5F">
        <w:rPr>
          <w:rFonts w:ascii="Times New Roman" w:hAnsi="Times New Roman" w:cs="Times New Roman"/>
        </w:rPr>
        <w:t>milenabarbosa@gmail.com</w:t>
      </w:r>
    </w:p>
  </w:footnote>
  <w:footnote w:id="3">
    <w:p w:rsidR="00167CF5" w:rsidRPr="0073125E" w:rsidRDefault="00167CF5" w:rsidP="00167CF5">
      <w:pPr>
        <w:pStyle w:val="Textodenotaderodap"/>
        <w:rPr>
          <w:rFonts w:ascii="Times New Roman" w:hAnsi="Times New Roman" w:cs="Times New Roman"/>
        </w:rPr>
      </w:pPr>
      <w:r w:rsidRPr="0073125E">
        <w:rPr>
          <w:rStyle w:val="Refdenotaderodap"/>
          <w:rFonts w:ascii="Times New Roman" w:hAnsi="Times New Roman" w:cs="Times New Roman"/>
        </w:rPr>
        <w:footnoteRef/>
      </w:r>
      <w:r w:rsidRPr="0073125E">
        <w:rPr>
          <w:rFonts w:ascii="Times New Roman" w:hAnsi="Times New Roman" w:cs="Times New Roman"/>
        </w:rPr>
        <w:t xml:space="preserve"> </w:t>
      </w:r>
      <w:proofErr w:type="spellStart"/>
      <w:r w:rsidRPr="0073125E">
        <w:rPr>
          <w:rFonts w:ascii="Times New Roman" w:hAnsi="Times New Roman" w:cs="Times New Roman"/>
          <w:i/>
          <w:shd w:val="clear" w:color="auto" w:fill="FFFFFF"/>
        </w:rPr>
        <w:t>Coördinatiecentrum</w:t>
      </w:r>
      <w:proofErr w:type="spellEnd"/>
      <w:r w:rsidRPr="0073125E">
        <w:rPr>
          <w:rFonts w:ascii="Times New Roman" w:hAnsi="Times New Roman" w:cs="Times New Roman"/>
          <w:i/>
          <w:shd w:val="clear" w:color="auto" w:fill="FFFFFF"/>
        </w:rPr>
        <w:t xml:space="preserve"> </w:t>
      </w:r>
      <w:proofErr w:type="spellStart"/>
      <w:r w:rsidRPr="0073125E">
        <w:rPr>
          <w:rFonts w:ascii="Times New Roman" w:hAnsi="Times New Roman" w:cs="Times New Roman"/>
          <w:i/>
          <w:shd w:val="clear" w:color="auto" w:fill="FFFFFF"/>
        </w:rPr>
        <w:t>tegen</w:t>
      </w:r>
      <w:proofErr w:type="spellEnd"/>
      <w:r w:rsidRPr="0073125E">
        <w:rPr>
          <w:rFonts w:ascii="Times New Roman" w:hAnsi="Times New Roman" w:cs="Times New Roman"/>
          <w:i/>
          <w:shd w:val="clear" w:color="auto" w:fill="FFFFFF"/>
        </w:rPr>
        <w:t xml:space="preserve"> </w:t>
      </w:r>
      <w:proofErr w:type="spellStart"/>
      <w:r w:rsidRPr="0073125E">
        <w:rPr>
          <w:rFonts w:ascii="Times New Roman" w:hAnsi="Times New Roman" w:cs="Times New Roman"/>
          <w:i/>
          <w:shd w:val="clear" w:color="auto" w:fill="FFFFFF"/>
        </w:rPr>
        <w:t>Mensenhandel</w:t>
      </w:r>
      <w:proofErr w:type="spellEnd"/>
      <w:r w:rsidRPr="0073125E">
        <w:rPr>
          <w:rFonts w:ascii="Times New Roman" w:hAnsi="Times New Roman" w:cs="Times New Roman"/>
          <w:shd w:val="clear" w:color="auto" w:fill="FFFFFF"/>
        </w:rPr>
        <w:t>, em português: Centro de Coordenação Contra o Tráfico de Pessoas.</w:t>
      </w:r>
    </w:p>
  </w:footnote>
  <w:footnote w:id="4">
    <w:p w:rsidR="00F52FFB" w:rsidRPr="007B292F" w:rsidRDefault="00F52FFB">
      <w:pPr>
        <w:pStyle w:val="Textodenotaderodap"/>
        <w:rPr>
          <w:rFonts w:ascii="Times New Roman" w:hAnsi="Times New Roman" w:cs="Times New Roman"/>
          <w:color w:val="FF0000"/>
          <w:highlight w:val="yellow"/>
          <w:lang w:val="en-US"/>
        </w:rPr>
      </w:pPr>
      <w:r w:rsidRPr="007B292F">
        <w:rPr>
          <w:rStyle w:val="Refdenotaderodap"/>
          <w:rFonts w:ascii="Times New Roman" w:hAnsi="Times New Roman" w:cs="Times New Roman"/>
        </w:rPr>
        <w:footnoteRef/>
      </w:r>
      <w:r w:rsidRPr="007B292F">
        <w:rPr>
          <w:rFonts w:ascii="Times New Roman" w:hAnsi="Times New Roman" w:cs="Times New Roman"/>
          <w:lang w:val="en-US"/>
        </w:rPr>
        <w:t xml:space="preserve"> </w:t>
      </w:r>
      <w:proofErr w:type="gramStart"/>
      <w:r w:rsidRPr="007B292F">
        <w:rPr>
          <w:rFonts w:ascii="Times New Roman" w:hAnsi="Times New Roman" w:cs="Times New Roman"/>
          <w:lang w:val="en-US"/>
        </w:rPr>
        <w:t>UNODC – United Na</w:t>
      </w:r>
      <w:r w:rsidR="007B292F" w:rsidRPr="007B292F">
        <w:rPr>
          <w:rFonts w:ascii="Times New Roman" w:hAnsi="Times New Roman" w:cs="Times New Roman"/>
          <w:lang w:val="en-US"/>
        </w:rPr>
        <w:t>tions Office on Drugs and Crime.</w:t>
      </w:r>
      <w:proofErr w:type="gramEnd"/>
      <w:r w:rsidRPr="007B292F">
        <w:rPr>
          <w:rFonts w:ascii="Times New Roman" w:hAnsi="Times New Roman" w:cs="Times New Roman"/>
          <w:highlight w:val="yellow"/>
          <w:lang w:val="en-US"/>
        </w:rPr>
        <w:t xml:space="preserve"> </w:t>
      </w:r>
    </w:p>
  </w:footnote>
  <w:footnote w:id="5">
    <w:p w:rsidR="00F52FFB" w:rsidRPr="007B292F" w:rsidRDefault="00F52FFB" w:rsidP="00FF7431">
      <w:pPr>
        <w:pStyle w:val="Textodenotaderodap"/>
        <w:rPr>
          <w:rFonts w:ascii="Times New Roman" w:hAnsi="Times New Roman" w:cs="Times New Roman"/>
        </w:rPr>
      </w:pPr>
      <w:r w:rsidRPr="007B292F">
        <w:rPr>
          <w:rStyle w:val="Refdenotaderodap"/>
          <w:rFonts w:ascii="Times New Roman" w:hAnsi="Times New Roman" w:cs="Times New Roman"/>
        </w:rPr>
        <w:footnoteRef/>
      </w:r>
      <w:r w:rsidRPr="007B292F">
        <w:rPr>
          <w:rFonts w:ascii="Times New Roman" w:hAnsi="Times New Roman" w:cs="Times New Roman"/>
        </w:rPr>
        <w:t xml:space="preserve"> </w:t>
      </w:r>
      <w:r w:rsidRPr="007B292F">
        <w:rPr>
          <w:rFonts w:ascii="Times New Roman" w:hAnsi="Times New Roman" w:cs="Times New Roman"/>
          <w:shd w:val="clear" w:color="auto" w:fill="FFFFFF"/>
        </w:rPr>
        <w:t>Pesquisa sobre Tráfico de Mulheres, Crianças e Adolescentes para fins de Exploração Sexual Comercial</w:t>
      </w:r>
      <w:r w:rsidR="0073125E">
        <w:rPr>
          <w:rFonts w:ascii="Times New Roman" w:hAnsi="Times New Roman" w:cs="Times New Roman"/>
          <w:shd w:val="clear" w:color="auto" w:fill="FFFFFF"/>
        </w:rPr>
        <w:t xml:space="preserve">. </w:t>
      </w:r>
    </w:p>
  </w:footnote>
  <w:footnote w:id="6">
    <w:p w:rsidR="00F52FFB" w:rsidRPr="007B292F" w:rsidRDefault="00F52FFB">
      <w:pPr>
        <w:pStyle w:val="Textodenotaderodap"/>
        <w:rPr>
          <w:rFonts w:ascii="Times New Roman" w:hAnsi="Times New Roman" w:cs="Times New Roman"/>
        </w:rPr>
      </w:pPr>
      <w:r w:rsidRPr="007B292F">
        <w:rPr>
          <w:rStyle w:val="Refdenotaderodap"/>
          <w:rFonts w:ascii="Times New Roman" w:hAnsi="Times New Roman" w:cs="Times New Roman"/>
        </w:rPr>
        <w:footnoteRef/>
      </w:r>
      <w:r w:rsidRPr="007B292F">
        <w:rPr>
          <w:rFonts w:ascii="Times New Roman" w:hAnsi="Times New Roman" w:cs="Times New Roman"/>
        </w:rPr>
        <w:t xml:space="preserve"> Comissão Parlamentar de Inquérito.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12586"/>
    <w:multiLevelType w:val="multilevel"/>
    <w:tmpl w:val="766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631EA"/>
    <w:multiLevelType w:val="multilevel"/>
    <w:tmpl w:val="79FEA10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4D5D39"/>
    <w:multiLevelType w:val="hybridMultilevel"/>
    <w:tmpl w:val="1FE626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73778F"/>
    <w:multiLevelType w:val="hybridMultilevel"/>
    <w:tmpl w:val="18BE88F6"/>
    <w:lvl w:ilvl="0" w:tplc="8F367320">
      <w:start w:val="1"/>
      <w:numFmt w:val="decimal"/>
      <w:lvlText w:val="%1."/>
      <w:lvlJc w:val="left"/>
      <w:pPr>
        <w:ind w:left="3033" w:hanging="765"/>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2B744A0E"/>
    <w:multiLevelType w:val="hybridMultilevel"/>
    <w:tmpl w:val="943E86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8454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945F54"/>
    <w:multiLevelType w:val="multilevel"/>
    <w:tmpl w:val="6C2C7686"/>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D554A3"/>
    <w:multiLevelType w:val="multilevel"/>
    <w:tmpl w:val="8DF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57A40"/>
    <w:multiLevelType w:val="multilevel"/>
    <w:tmpl w:val="71A8CBDA"/>
    <w:lvl w:ilvl="0">
      <w:start w:val="3"/>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9">
    <w:nsid w:val="42C136D9"/>
    <w:multiLevelType w:val="multilevel"/>
    <w:tmpl w:val="395C107C"/>
    <w:lvl w:ilvl="0">
      <w:start w:val="3"/>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i w:val="0"/>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0">
    <w:nsid w:val="48D426C6"/>
    <w:multiLevelType w:val="hybridMultilevel"/>
    <w:tmpl w:val="DDAEF5B0"/>
    <w:lvl w:ilvl="0" w:tplc="0416000B">
      <w:start w:val="4"/>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CB873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F9B44E5"/>
    <w:multiLevelType w:val="hybridMultilevel"/>
    <w:tmpl w:val="1B0CE16A"/>
    <w:lvl w:ilvl="0" w:tplc="2822F6E4">
      <w:start w:val="1"/>
      <w:numFmt w:val="decimal"/>
      <w:lvlText w:val="%1"/>
      <w:lvlJc w:val="left"/>
      <w:pPr>
        <w:ind w:left="720" w:hanging="360"/>
      </w:pPr>
      <w:rPr>
        <w:rFonts w:ascii="Times New Roman" w:hAnsi="Times New Roman" w:hint="default"/>
        <w:b/>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1E34B55"/>
    <w:multiLevelType w:val="multilevel"/>
    <w:tmpl w:val="78B08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6C2F14"/>
    <w:multiLevelType w:val="hybridMultilevel"/>
    <w:tmpl w:val="B73CFF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2CC71AA"/>
    <w:multiLevelType w:val="multilevel"/>
    <w:tmpl w:val="A1F0DEE8"/>
    <w:lvl w:ilvl="0">
      <w:start w:val="2"/>
      <w:numFmt w:val="decimal"/>
      <w:lvlText w:val="%1"/>
      <w:lvlJc w:val="left"/>
      <w:pPr>
        <w:ind w:left="360" w:hanging="360"/>
      </w:pPr>
      <w:rPr>
        <w:rFonts w:hint="default"/>
        <w:b/>
        <w:sz w:val="24"/>
      </w:rPr>
    </w:lvl>
    <w:lvl w:ilvl="1">
      <w:start w:val="1"/>
      <w:numFmt w:val="decimal"/>
      <w:lvlText w:val="%1.%2"/>
      <w:lvlJc w:val="left"/>
      <w:pPr>
        <w:ind w:left="1800" w:hanging="360"/>
      </w:pPr>
      <w:rPr>
        <w:rFonts w:hint="default"/>
        <w:b/>
        <w:sz w:val="24"/>
      </w:rPr>
    </w:lvl>
    <w:lvl w:ilvl="2">
      <w:start w:val="1"/>
      <w:numFmt w:val="decimal"/>
      <w:lvlText w:val="%1.%2.%3"/>
      <w:lvlJc w:val="left"/>
      <w:pPr>
        <w:ind w:left="3600" w:hanging="720"/>
      </w:pPr>
      <w:rPr>
        <w:rFonts w:hint="default"/>
        <w:b/>
        <w:sz w:val="24"/>
      </w:rPr>
    </w:lvl>
    <w:lvl w:ilvl="3">
      <w:start w:val="1"/>
      <w:numFmt w:val="decimal"/>
      <w:lvlText w:val="%1.%2.%3.%4"/>
      <w:lvlJc w:val="left"/>
      <w:pPr>
        <w:ind w:left="5040" w:hanging="720"/>
      </w:pPr>
      <w:rPr>
        <w:rFonts w:hint="default"/>
        <w:b/>
        <w:sz w:val="24"/>
      </w:rPr>
    </w:lvl>
    <w:lvl w:ilvl="4">
      <w:start w:val="1"/>
      <w:numFmt w:val="decimal"/>
      <w:lvlText w:val="%1.%2.%3.%4.%5"/>
      <w:lvlJc w:val="left"/>
      <w:pPr>
        <w:ind w:left="6840" w:hanging="1080"/>
      </w:pPr>
      <w:rPr>
        <w:rFonts w:hint="default"/>
        <w:b/>
        <w:sz w:val="24"/>
      </w:rPr>
    </w:lvl>
    <w:lvl w:ilvl="5">
      <w:start w:val="1"/>
      <w:numFmt w:val="decimal"/>
      <w:lvlText w:val="%1.%2.%3.%4.%5.%6"/>
      <w:lvlJc w:val="left"/>
      <w:pPr>
        <w:ind w:left="8280" w:hanging="1080"/>
      </w:pPr>
      <w:rPr>
        <w:rFonts w:hint="default"/>
        <w:b/>
        <w:sz w:val="24"/>
      </w:rPr>
    </w:lvl>
    <w:lvl w:ilvl="6">
      <w:start w:val="1"/>
      <w:numFmt w:val="decimal"/>
      <w:lvlText w:val="%1.%2.%3.%4.%5.%6.%7"/>
      <w:lvlJc w:val="left"/>
      <w:pPr>
        <w:ind w:left="10080" w:hanging="1440"/>
      </w:pPr>
      <w:rPr>
        <w:rFonts w:hint="default"/>
        <w:b/>
        <w:sz w:val="24"/>
      </w:rPr>
    </w:lvl>
    <w:lvl w:ilvl="7">
      <w:start w:val="1"/>
      <w:numFmt w:val="decimal"/>
      <w:lvlText w:val="%1.%2.%3.%4.%5.%6.%7.%8"/>
      <w:lvlJc w:val="left"/>
      <w:pPr>
        <w:ind w:left="11520" w:hanging="1440"/>
      </w:pPr>
      <w:rPr>
        <w:rFonts w:hint="default"/>
        <w:b/>
        <w:sz w:val="24"/>
      </w:rPr>
    </w:lvl>
    <w:lvl w:ilvl="8">
      <w:start w:val="1"/>
      <w:numFmt w:val="decimal"/>
      <w:lvlText w:val="%1.%2.%3.%4.%5.%6.%7.%8.%9"/>
      <w:lvlJc w:val="left"/>
      <w:pPr>
        <w:ind w:left="12960" w:hanging="1440"/>
      </w:pPr>
      <w:rPr>
        <w:rFonts w:hint="default"/>
        <w:b/>
        <w:sz w:val="24"/>
      </w:rPr>
    </w:lvl>
  </w:abstractNum>
  <w:abstractNum w:abstractNumId="16">
    <w:nsid w:val="67463348"/>
    <w:multiLevelType w:val="hybridMultilevel"/>
    <w:tmpl w:val="AE7A1FAE"/>
    <w:lvl w:ilvl="0" w:tplc="7E96A0F6">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952D0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CA136E7"/>
    <w:multiLevelType w:val="multilevel"/>
    <w:tmpl w:val="D224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E467E0"/>
    <w:multiLevelType w:val="hybridMultilevel"/>
    <w:tmpl w:val="EAEAA75C"/>
    <w:lvl w:ilvl="0" w:tplc="17660272">
      <w:numFmt w:val="bullet"/>
      <w:lvlText w:val=""/>
      <w:lvlJc w:val="left"/>
      <w:pPr>
        <w:ind w:left="720" w:hanging="360"/>
      </w:pPr>
      <w:rPr>
        <w:rFonts w:ascii="Marlett" w:eastAsia="Calibri" w:hAnsi="Marlett"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20E5F0D"/>
    <w:multiLevelType w:val="hybridMultilevel"/>
    <w:tmpl w:val="6BB20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EB0352"/>
    <w:multiLevelType w:val="multilevel"/>
    <w:tmpl w:val="1A0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7F71"/>
    <w:multiLevelType w:val="multilevel"/>
    <w:tmpl w:val="D22427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D8471BA"/>
    <w:multiLevelType w:val="hybridMultilevel"/>
    <w:tmpl w:val="726E6490"/>
    <w:lvl w:ilvl="0" w:tplc="0416000F">
      <w:start w:val="1"/>
      <w:numFmt w:val="decimal"/>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7E9A2742"/>
    <w:multiLevelType w:val="multilevel"/>
    <w:tmpl w:val="9A9CD786"/>
    <w:lvl w:ilvl="0">
      <w:start w:val="1"/>
      <w:numFmt w:val="decimal"/>
      <w:lvlText w:val="%1."/>
      <w:lvlJc w:val="left"/>
      <w:pPr>
        <w:ind w:left="1245" w:hanging="360"/>
      </w:pPr>
    </w:lvl>
    <w:lvl w:ilvl="1">
      <w:start w:val="1"/>
      <w:numFmt w:val="decimal"/>
      <w:isLgl/>
      <w:lvlText w:val="%1.%2"/>
      <w:lvlJc w:val="left"/>
      <w:pPr>
        <w:ind w:left="1425" w:hanging="540"/>
      </w:pPr>
      <w:rPr>
        <w:rFonts w:hint="default"/>
      </w:rPr>
    </w:lvl>
    <w:lvl w:ilvl="2">
      <w:start w:val="2"/>
      <w:numFmt w:val="decimal"/>
      <w:isLgl/>
      <w:lvlText w:val="%1.%2.%3"/>
      <w:lvlJc w:val="left"/>
      <w:pPr>
        <w:ind w:left="160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685" w:hanging="1800"/>
      </w:pPr>
      <w:rPr>
        <w:rFonts w:hint="default"/>
      </w:rPr>
    </w:lvl>
  </w:abstractNum>
  <w:num w:numId="1">
    <w:abstractNumId w:val="4"/>
  </w:num>
  <w:num w:numId="2">
    <w:abstractNumId w:val="20"/>
  </w:num>
  <w:num w:numId="3">
    <w:abstractNumId w:val="19"/>
  </w:num>
  <w:num w:numId="4">
    <w:abstractNumId w:val="14"/>
  </w:num>
  <w:num w:numId="5">
    <w:abstractNumId w:val="13"/>
  </w:num>
  <w:num w:numId="6">
    <w:abstractNumId w:val="17"/>
  </w:num>
  <w:num w:numId="7">
    <w:abstractNumId w:val="1"/>
  </w:num>
  <w:num w:numId="8">
    <w:abstractNumId w:val="24"/>
  </w:num>
  <w:num w:numId="9">
    <w:abstractNumId w:val="8"/>
  </w:num>
  <w:num w:numId="10">
    <w:abstractNumId w:val="9"/>
  </w:num>
  <w:num w:numId="11">
    <w:abstractNumId w:val="10"/>
  </w:num>
  <w:num w:numId="12">
    <w:abstractNumId w:val="12"/>
  </w:num>
  <w:num w:numId="13">
    <w:abstractNumId w:val="15"/>
  </w:num>
  <w:num w:numId="14">
    <w:abstractNumId w:val="16"/>
  </w:num>
  <w:num w:numId="15">
    <w:abstractNumId w:val="21"/>
  </w:num>
  <w:num w:numId="16">
    <w:abstractNumId w:val="2"/>
  </w:num>
  <w:num w:numId="17">
    <w:abstractNumId w:val="7"/>
  </w:num>
  <w:num w:numId="18">
    <w:abstractNumId w:val="0"/>
  </w:num>
  <w:num w:numId="19">
    <w:abstractNumId w:val="18"/>
  </w:num>
  <w:num w:numId="20">
    <w:abstractNumId w:val="22"/>
  </w:num>
  <w:num w:numId="21">
    <w:abstractNumId w:val="23"/>
  </w:num>
  <w:num w:numId="22">
    <w:abstractNumId w:val="5"/>
  </w:num>
  <w:num w:numId="23">
    <w:abstractNumId w:val="11"/>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5F"/>
    <w:rsid w:val="00000E34"/>
    <w:rsid w:val="0000472D"/>
    <w:rsid w:val="0000555C"/>
    <w:rsid w:val="00007E75"/>
    <w:rsid w:val="00014D01"/>
    <w:rsid w:val="000201D6"/>
    <w:rsid w:val="0002717A"/>
    <w:rsid w:val="00027760"/>
    <w:rsid w:val="00034997"/>
    <w:rsid w:val="00042769"/>
    <w:rsid w:val="00045AA9"/>
    <w:rsid w:val="00045B8C"/>
    <w:rsid w:val="0005243E"/>
    <w:rsid w:val="00061593"/>
    <w:rsid w:val="000638CD"/>
    <w:rsid w:val="00077050"/>
    <w:rsid w:val="00077674"/>
    <w:rsid w:val="00086B2D"/>
    <w:rsid w:val="00090A85"/>
    <w:rsid w:val="00094472"/>
    <w:rsid w:val="000956BE"/>
    <w:rsid w:val="00096E04"/>
    <w:rsid w:val="000A15A8"/>
    <w:rsid w:val="000A3213"/>
    <w:rsid w:val="000A4689"/>
    <w:rsid w:val="000A4A87"/>
    <w:rsid w:val="000A7161"/>
    <w:rsid w:val="000B29A3"/>
    <w:rsid w:val="000B6678"/>
    <w:rsid w:val="000D3F96"/>
    <w:rsid w:val="000E4173"/>
    <w:rsid w:val="000F30E6"/>
    <w:rsid w:val="000F5099"/>
    <w:rsid w:val="000F5306"/>
    <w:rsid w:val="000F7CC6"/>
    <w:rsid w:val="0010101D"/>
    <w:rsid w:val="00101425"/>
    <w:rsid w:val="00101678"/>
    <w:rsid w:val="00102287"/>
    <w:rsid w:val="0010673C"/>
    <w:rsid w:val="00106E26"/>
    <w:rsid w:val="001235AA"/>
    <w:rsid w:val="00125211"/>
    <w:rsid w:val="00125C89"/>
    <w:rsid w:val="00130910"/>
    <w:rsid w:val="00130D83"/>
    <w:rsid w:val="00133808"/>
    <w:rsid w:val="00134F56"/>
    <w:rsid w:val="0014654B"/>
    <w:rsid w:val="00146733"/>
    <w:rsid w:val="001535B1"/>
    <w:rsid w:val="001543C0"/>
    <w:rsid w:val="00154D88"/>
    <w:rsid w:val="00156044"/>
    <w:rsid w:val="00156E38"/>
    <w:rsid w:val="00157333"/>
    <w:rsid w:val="0015735C"/>
    <w:rsid w:val="00157ADD"/>
    <w:rsid w:val="001617A0"/>
    <w:rsid w:val="00161E39"/>
    <w:rsid w:val="00162372"/>
    <w:rsid w:val="00165103"/>
    <w:rsid w:val="00167C2F"/>
    <w:rsid w:val="00167CF5"/>
    <w:rsid w:val="00180BFF"/>
    <w:rsid w:val="001826D0"/>
    <w:rsid w:val="0018273A"/>
    <w:rsid w:val="0018397A"/>
    <w:rsid w:val="00194F38"/>
    <w:rsid w:val="00195643"/>
    <w:rsid w:val="001A6092"/>
    <w:rsid w:val="001B3899"/>
    <w:rsid w:val="001B557F"/>
    <w:rsid w:val="001B5744"/>
    <w:rsid w:val="001B63E8"/>
    <w:rsid w:val="001C1607"/>
    <w:rsid w:val="001C2DA5"/>
    <w:rsid w:val="001C32FA"/>
    <w:rsid w:val="001C4F60"/>
    <w:rsid w:val="001C7787"/>
    <w:rsid w:val="001D2872"/>
    <w:rsid w:val="001D30BA"/>
    <w:rsid w:val="001E0F56"/>
    <w:rsid w:val="001E3F3D"/>
    <w:rsid w:val="001E4E9E"/>
    <w:rsid w:val="001E4F0A"/>
    <w:rsid w:val="001E63CF"/>
    <w:rsid w:val="001E7356"/>
    <w:rsid w:val="001E77B9"/>
    <w:rsid w:val="001F7CDF"/>
    <w:rsid w:val="001F7FFD"/>
    <w:rsid w:val="002025DA"/>
    <w:rsid w:val="00206B0B"/>
    <w:rsid w:val="00216A23"/>
    <w:rsid w:val="00223CA5"/>
    <w:rsid w:val="00226DB9"/>
    <w:rsid w:val="002272E2"/>
    <w:rsid w:val="00232082"/>
    <w:rsid w:val="002354CE"/>
    <w:rsid w:val="00245533"/>
    <w:rsid w:val="002463E9"/>
    <w:rsid w:val="002478BF"/>
    <w:rsid w:val="002510B2"/>
    <w:rsid w:val="0025215F"/>
    <w:rsid w:val="00252386"/>
    <w:rsid w:val="002528BD"/>
    <w:rsid w:val="00261217"/>
    <w:rsid w:val="002637C3"/>
    <w:rsid w:val="002642FD"/>
    <w:rsid w:val="00270BC6"/>
    <w:rsid w:val="00271831"/>
    <w:rsid w:val="00281822"/>
    <w:rsid w:val="002831C7"/>
    <w:rsid w:val="00284C79"/>
    <w:rsid w:val="00284DA5"/>
    <w:rsid w:val="0028749D"/>
    <w:rsid w:val="002943CE"/>
    <w:rsid w:val="0029716C"/>
    <w:rsid w:val="002A37C2"/>
    <w:rsid w:val="002A6BFF"/>
    <w:rsid w:val="002B02A1"/>
    <w:rsid w:val="002B19CF"/>
    <w:rsid w:val="002B38DB"/>
    <w:rsid w:val="002B643B"/>
    <w:rsid w:val="002C7716"/>
    <w:rsid w:val="002D1D5D"/>
    <w:rsid w:val="002D2DF8"/>
    <w:rsid w:val="002E1A15"/>
    <w:rsid w:val="002E3314"/>
    <w:rsid w:val="002E7B55"/>
    <w:rsid w:val="002F621A"/>
    <w:rsid w:val="00304AD3"/>
    <w:rsid w:val="00305730"/>
    <w:rsid w:val="003207F7"/>
    <w:rsid w:val="0032571F"/>
    <w:rsid w:val="00333DD7"/>
    <w:rsid w:val="003343F8"/>
    <w:rsid w:val="003464D4"/>
    <w:rsid w:val="00353CA2"/>
    <w:rsid w:val="00354551"/>
    <w:rsid w:val="003657C4"/>
    <w:rsid w:val="003710A6"/>
    <w:rsid w:val="00371F7B"/>
    <w:rsid w:val="003747EC"/>
    <w:rsid w:val="00377279"/>
    <w:rsid w:val="00381BF2"/>
    <w:rsid w:val="00385487"/>
    <w:rsid w:val="00386048"/>
    <w:rsid w:val="0038708B"/>
    <w:rsid w:val="00391EDA"/>
    <w:rsid w:val="003926E6"/>
    <w:rsid w:val="00395077"/>
    <w:rsid w:val="003A2306"/>
    <w:rsid w:val="003A4886"/>
    <w:rsid w:val="003A4F40"/>
    <w:rsid w:val="003B2BB0"/>
    <w:rsid w:val="003D1C96"/>
    <w:rsid w:val="003D4E6D"/>
    <w:rsid w:val="003D7322"/>
    <w:rsid w:val="003E144A"/>
    <w:rsid w:val="003E3BC6"/>
    <w:rsid w:val="003E5122"/>
    <w:rsid w:val="003E7857"/>
    <w:rsid w:val="003F07A4"/>
    <w:rsid w:val="003F3C45"/>
    <w:rsid w:val="003F54AE"/>
    <w:rsid w:val="00400E57"/>
    <w:rsid w:val="00405183"/>
    <w:rsid w:val="00410263"/>
    <w:rsid w:val="00410742"/>
    <w:rsid w:val="00411AA9"/>
    <w:rsid w:val="00430DA2"/>
    <w:rsid w:val="00432087"/>
    <w:rsid w:val="00447DA6"/>
    <w:rsid w:val="00457E74"/>
    <w:rsid w:val="00462C46"/>
    <w:rsid w:val="00470855"/>
    <w:rsid w:val="00477722"/>
    <w:rsid w:val="004A0340"/>
    <w:rsid w:val="004B203E"/>
    <w:rsid w:val="004B630C"/>
    <w:rsid w:val="004C00B9"/>
    <w:rsid w:val="004C4893"/>
    <w:rsid w:val="004E1A45"/>
    <w:rsid w:val="004F4990"/>
    <w:rsid w:val="004F5487"/>
    <w:rsid w:val="004F56D4"/>
    <w:rsid w:val="005009C0"/>
    <w:rsid w:val="005027D5"/>
    <w:rsid w:val="00510830"/>
    <w:rsid w:val="00515747"/>
    <w:rsid w:val="00520E55"/>
    <w:rsid w:val="00522072"/>
    <w:rsid w:val="00523ECE"/>
    <w:rsid w:val="00526CDE"/>
    <w:rsid w:val="00527B2A"/>
    <w:rsid w:val="00534622"/>
    <w:rsid w:val="00535EE4"/>
    <w:rsid w:val="0053683B"/>
    <w:rsid w:val="00545F6E"/>
    <w:rsid w:val="00546B6D"/>
    <w:rsid w:val="0054789C"/>
    <w:rsid w:val="005519F6"/>
    <w:rsid w:val="00553E97"/>
    <w:rsid w:val="0057122E"/>
    <w:rsid w:val="00581A5B"/>
    <w:rsid w:val="005844C0"/>
    <w:rsid w:val="00592888"/>
    <w:rsid w:val="005A426C"/>
    <w:rsid w:val="005B003A"/>
    <w:rsid w:val="005B1DDE"/>
    <w:rsid w:val="005C3DD4"/>
    <w:rsid w:val="005C64AC"/>
    <w:rsid w:val="005D13E0"/>
    <w:rsid w:val="005D269A"/>
    <w:rsid w:val="005D35FB"/>
    <w:rsid w:val="005E1C22"/>
    <w:rsid w:val="005E32E0"/>
    <w:rsid w:val="005E4712"/>
    <w:rsid w:val="005F137E"/>
    <w:rsid w:val="005F31FE"/>
    <w:rsid w:val="005F39B7"/>
    <w:rsid w:val="005F40C8"/>
    <w:rsid w:val="005F56DE"/>
    <w:rsid w:val="0060084E"/>
    <w:rsid w:val="006024D3"/>
    <w:rsid w:val="006162D2"/>
    <w:rsid w:val="00617624"/>
    <w:rsid w:val="00617A0C"/>
    <w:rsid w:val="0062598A"/>
    <w:rsid w:val="00631AE0"/>
    <w:rsid w:val="0063307F"/>
    <w:rsid w:val="00634779"/>
    <w:rsid w:val="00636353"/>
    <w:rsid w:val="00637558"/>
    <w:rsid w:val="00651FBA"/>
    <w:rsid w:val="00651FCB"/>
    <w:rsid w:val="00656936"/>
    <w:rsid w:val="006623CE"/>
    <w:rsid w:val="006657CD"/>
    <w:rsid w:val="0067037B"/>
    <w:rsid w:val="00674F72"/>
    <w:rsid w:val="00675AB9"/>
    <w:rsid w:val="00676206"/>
    <w:rsid w:val="00677A45"/>
    <w:rsid w:val="006810F2"/>
    <w:rsid w:val="006868D5"/>
    <w:rsid w:val="00690775"/>
    <w:rsid w:val="00690EB7"/>
    <w:rsid w:val="00693D88"/>
    <w:rsid w:val="006970CB"/>
    <w:rsid w:val="006A2C56"/>
    <w:rsid w:val="006A3AA1"/>
    <w:rsid w:val="006A4441"/>
    <w:rsid w:val="006A738F"/>
    <w:rsid w:val="006A7655"/>
    <w:rsid w:val="006B67D1"/>
    <w:rsid w:val="006C3B71"/>
    <w:rsid w:val="006C46F4"/>
    <w:rsid w:val="006D032F"/>
    <w:rsid w:val="006D0A8A"/>
    <w:rsid w:val="006F20C4"/>
    <w:rsid w:val="00700B48"/>
    <w:rsid w:val="00711909"/>
    <w:rsid w:val="007123E1"/>
    <w:rsid w:val="00721C49"/>
    <w:rsid w:val="00727778"/>
    <w:rsid w:val="00730E36"/>
    <w:rsid w:val="0073125E"/>
    <w:rsid w:val="00733019"/>
    <w:rsid w:val="007332C7"/>
    <w:rsid w:val="00735150"/>
    <w:rsid w:val="0073688E"/>
    <w:rsid w:val="00736C58"/>
    <w:rsid w:val="007377A0"/>
    <w:rsid w:val="00747A58"/>
    <w:rsid w:val="007507E9"/>
    <w:rsid w:val="007574FA"/>
    <w:rsid w:val="00761735"/>
    <w:rsid w:val="0076290C"/>
    <w:rsid w:val="00763D0A"/>
    <w:rsid w:val="00765BF0"/>
    <w:rsid w:val="00766254"/>
    <w:rsid w:val="00766660"/>
    <w:rsid w:val="00766D2C"/>
    <w:rsid w:val="00771284"/>
    <w:rsid w:val="00777F00"/>
    <w:rsid w:val="007827D5"/>
    <w:rsid w:val="00785C01"/>
    <w:rsid w:val="0078602A"/>
    <w:rsid w:val="0079716C"/>
    <w:rsid w:val="007A11C4"/>
    <w:rsid w:val="007A2E10"/>
    <w:rsid w:val="007A4498"/>
    <w:rsid w:val="007B127B"/>
    <w:rsid w:val="007B197C"/>
    <w:rsid w:val="007B292F"/>
    <w:rsid w:val="007C7595"/>
    <w:rsid w:val="007D0752"/>
    <w:rsid w:val="007D0CCA"/>
    <w:rsid w:val="007D0E71"/>
    <w:rsid w:val="007E51D3"/>
    <w:rsid w:val="007E6528"/>
    <w:rsid w:val="007E67FF"/>
    <w:rsid w:val="007E6FDA"/>
    <w:rsid w:val="007F74E1"/>
    <w:rsid w:val="00806F8C"/>
    <w:rsid w:val="00811F38"/>
    <w:rsid w:val="00821A9B"/>
    <w:rsid w:val="00827433"/>
    <w:rsid w:val="00827E70"/>
    <w:rsid w:val="00836AF2"/>
    <w:rsid w:val="00843528"/>
    <w:rsid w:val="00846319"/>
    <w:rsid w:val="00850865"/>
    <w:rsid w:val="0085192A"/>
    <w:rsid w:val="008531EA"/>
    <w:rsid w:val="00854B53"/>
    <w:rsid w:val="00854DCB"/>
    <w:rsid w:val="00855279"/>
    <w:rsid w:val="00855D19"/>
    <w:rsid w:val="00867442"/>
    <w:rsid w:val="008700D2"/>
    <w:rsid w:val="0087112D"/>
    <w:rsid w:val="00885604"/>
    <w:rsid w:val="00885DF0"/>
    <w:rsid w:val="008A4ED2"/>
    <w:rsid w:val="008B3B7C"/>
    <w:rsid w:val="008B6ADD"/>
    <w:rsid w:val="008C3D96"/>
    <w:rsid w:val="008C73EE"/>
    <w:rsid w:val="008D4D37"/>
    <w:rsid w:val="008D540C"/>
    <w:rsid w:val="008D7238"/>
    <w:rsid w:val="008E0FA7"/>
    <w:rsid w:val="008E391D"/>
    <w:rsid w:val="008F238E"/>
    <w:rsid w:val="008F4F5A"/>
    <w:rsid w:val="008F5E01"/>
    <w:rsid w:val="00907A1A"/>
    <w:rsid w:val="0091184B"/>
    <w:rsid w:val="00914423"/>
    <w:rsid w:val="009248FD"/>
    <w:rsid w:val="00926FA4"/>
    <w:rsid w:val="00934D8B"/>
    <w:rsid w:val="00943D5E"/>
    <w:rsid w:val="00951216"/>
    <w:rsid w:val="0095537B"/>
    <w:rsid w:val="0095573B"/>
    <w:rsid w:val="009644E3"/>
    <w:rsid w:val="00967521"/>
    <w:rsid w:val="00971DF5"/>
    <w:rsid w:val="0097481E"/>
    <w:rsid w:val="0097786D"/>
    <w:rsid w:val="00980D6F"/>
    <w:rsid w:val="0098227E"/>
    <w:rsid w:val="00982D10"/>
    <w:rsid w:val="00984B6D"/>
    <w:rsid w:val="00995769"/>
    <w:rsid w:val="00996D9F"/>
    <w:rsid w:val="009976A4"/>
    <w:rsid w:val="00997756"/>
    <w:rsid w:val="009A297E"/>
    <w:rsid w:val="009B0C27"/>
    <w:rsid w:val="009B181E"/>
    <w:rsid w:val="009B4CAC"/>
    <w:rsid w:val="009B68E8"/>
    <w:rsid w:val="009B71AE"/>
    <w:rsid w:val="009B7421"/>
    <w:rsid w:val="009C3063"/>
    <w:rsid w:val="009C49DD"/>
    <w:rsid w:val="009C5994"/>
    <w:rsid w:val="009E3227"/>
    <w:rsid w:val="009E70C4"/>
    <w:rsid w:val="009F52E1"/>
    <w:rsid w:val="00A00947"/>
    <w:rsid w:val="00A04B3E"/>
    <w:rsid w:val="00A102C1"/>
    <w:rsid w:val="00A259F7"/>
    <w:rsid w:val="00A25DDF"/>
    <w:rsid w:val="00A32299"/>
    <w:rsid w:val="00A35F62"/>
    <w:rsid w:val="00A40890"/>
    <w:rsid w:val="00A41547"/>
    <w:rsid w:val="00A43364"/>
    <w:rsid w:val="00A50E6A"/>
    <w:rsid w:val="00A557C3"/>
    <w:rsid w:val="00A55A7D"/>
    <w:rsid w:val="00A611E0"/>
    <w:rsid w:val="00A61DB2"/>
    <w:rsid w:val="00A66A18"/>
    <w:rsid w:val="00A66C67"/>
    <w:rsid w:val="00A676EE"/>
    <w:rsid w:val="00A7135E"/>
    <w:rsid w:val="00A82182"/>
    <w:rsid w:val="00A94687"/>
    <w:rsid w:val="00A95155"/>
    <w:rsid w:val="00AA1821"/>
    <w:rsid w:val="00AA241D"/>
    <w:rsid w:val="00AA42A2"/>
    <w:rsid w:val="00AB1264"/>
    <w:rsid w:val="00AB153E"/>
    <w:rsid w:val="00AB3189"/>
    <w:rsid w:val="00AC29AE"/>
    <w:rsid w:val="00AC3E1D"/>
    <w:rsid w:val="00AD1D02"/>
    <w:rsid w:val="00AD620A"/>
    <w:rsid w:val="00AD7402"/>
    <w:rsid w:val="00AD7E96"/>
    <w:rsid w:val="00AE5447"/>
    <w:rsid w:val="00AF135C"/>
    <w:rsid w:val="00AF48AF"/>
    <w:rsid w:val="00AF5588"/>
    <w:rsid w:val="00AF68E0"/>
    <w:rsid w:val="00B03302"/>
    <w:rsid w:val="00B035D8"/>
    <w:rsid w:val="00B04D05"/>
    <w:rsid w:val="00B10A0C"/>
    <w:rsid w:val="00B11F22"/>
    <w:rsid w:val="00B13DD8"/>
    <w:rsid w:val="00B301A5"/>
    <w:rsid w:val="00B4319E"/>
    <w:rsid w:val="00B50741"/>
    <w:rsid w:val="00B51091"/>
    <w:rsid w:val="00B55542"/>
    <w:rsid w:val="00B558D7"/>
    <w:rsid w:val="00B56B22"/>
    <w:rsid w:val="00B60EE3"/>
    <w:rsid w:val="00B63B60"/>
    <w:rsid w:val="00B6547B"/>
    <w:rsid w:val="00B72BE7"/>
    <w:rsid w:val="00B72D6B"/>
    <w:rsid w:val="00B82858"/>
    <w:rsid w:val="00B83D07"/>
    <w:rsid w:val="00B84312"/>
    <w:rsid w:val="00B85C06"/>
    <w:rsid w:val="00B925F5"/>
    <w:rsid w:val="00B97E5C"/>
    <w:rsid w:val="00BA4B60"/>
    <w:rsid w:val="00BA6163"/>
    <w:rsid w:val="00BB5B33"/>
    <w:rsid w:val="00BB5D59"/>
    <w:rsid w:val="00BC13CE"/>
    <w:rsid w:val="00BC22A1"/>
    <w:rsid w:val="00BC5EB2"/>
    <w:rsid w:val="00BC7722"/>
    <w:rsid w:val="00BD2159"/>
    <w:rsid w:val="00BD50DD"/>
    <w:rsid w:val="00BD5390"/>
    <w:rsid w:val="00BD619F"/>
    <w:rsid w:val="00BE0394"/>
    <w:rsid w:val="00BE0527"/>
    <w:rsid w:val="00BE0B10"/>
    <w:rsid w:val="00BF0785"/>
    <w:rsid w:val="00BF770F"/>
    <w:rsid w:val="00C0042B"/>
    <w:rsid w:val="00C01140"/>
    <w:rsid w:val="00C0282D"/>
    <w:rsid w:val="00C116A2"/>
    <w:rsid w:val="00C128D9"/>
    <w:rsid w:val="00C2134F"/>
    <w:rsid w:val="00C253A9"/>
    <w:rsid w:val="00C2635A"/>
    <w:rsid w:val="00C26FA9"/>
    <w:rsid w:val="00C27E79"/>
    <w:rsid w:val="00C3214B"/>
    <w:rsid w:val="00C430D1"/>
    <w:rsid w:val="00C50743"/>
    <w:rsid w:val="00C508D3"/>
    <w:rsid w:val="00C617C5"/>
    <w:rsid w:val="00C70C38"/>
    <w:rsid w:val="00C70CDC"/>
    <w:rsid w:val="00C738C8"/>
    <w:rsid w:val="00C7519D"/>
    <w:rsid w:val="00C766D9"/>
    <w:rsid w:val="00C82F60"/>
    <w:rsid w:val="00C87071"/>
    <w:rsid w:val="00C957B5"/>
    <w:rsid w:val="00C961FA"/>
    <w:rsid w:val="00C96C33"/>
    <w:rsid w:val="00CA4F2E"/>
    <w:rsid w:val="00CA52D4"/>
    <w:rsid w:val="00CA6438"/>
    <w:rsid w:val="00CA789E"/>
    <w:rsid w:val="00CB1128"/>
    <w:rsid w:val="00CB170F"/>
    <w:rsid w:val="00CB2E30"/>
    <w:rsid w:val="00CB42AE"/>
    <w:rsid w:val="00CB66BD"/>
    <w:rsid w:val="00CC0CD0"/>
    <w:rsid w:val="00CC35BE"/>
    <w:rsid w:val="00CC6178"/>
    <w:rsid w:val="00CC7808"/>
    <w:rsid w:val="00CD025C"/>
    <w:rsid w:val="00CD331B"/>
    <w:rsid w:val="00CE0708"/>
    <w:rsid w:val="00CE0AF4"/>
    <w:rsid w:val="00CE73F1"/>
    <w:rsid w:val="00CF07B9"/>
    <w:rsid w:val="00CF096D"/>
    <w:rsid w:val="00CF1898"/>
    <w:rsid w:val="00D042BB"/>
    <w:rsid w:val="00D04837"/>
    <w:rsid w:val="00D04B99"/>
    <w:rsid w:val="00D12DAE"/>
    <w:rsid w:val="00D14097"/>
    <w:rsid w:val="00D16D7A"/>
    <w:rsid w:val="00D2033B"/>
    <w:rsid w:val="00D24CD5"/>
    <w:rsid w:val="00D26B59"/>
    <w:rsid w:val="00D26E9E"/>
    <w:rsid w:val="00D26FCB"/>
    <w:rsid w:val="00D270D8"/>
    <w:rsid w:val="00D34C8E"/>
    <w:rsid w:val="00D45F35"/>
    <w:rsid w:val="00D471F4"/>
    <w:rsid w:val="00D50984"/>
    <w:rsid w:val="00D553C0"/>
    <w:rsid w:val="00D614F1"/>
    <w:rsid w:val="00D70F3B"/>
    <w:rsid w:val="00D70F86"/>
    <w:rsid w:val="00D73110"/>
    <w:rsid w:val="00D76325"/>
    <w:rsid w:val="00D778F0"/>
    <w:rsid w:val="00D85DD2"/>
    <w:rsid w:val="00D87BD8"/>
    <w:rsid w:val="00D919C9"/>
    <w:rsid w:val="00D94913"/>
    <w:rsid w:val="00DA0A8C"/>
    <w:rsid w:val="00DA5412"/>
    <w:rsid w:val="00DA559E"/>
    <w:rsid w:val="00DA700D"/>
    <w:rsid w:val="00DB3DAC"/>
    <w:rsid w:val="00DB638C"/>
    <w:rsid w:val="00DB7E0D"/>
    <w:rsid w:val="00DC78E3"/>
    <w:rsid w:val="00DD1764"/>
    <w:rsid w:val="00DD3A77"/>
    <w:rsid w:val="00DE0465"/>
    <w:rsid w:val="00DE0A19"/>
    <w:rsid w:val="00DF0592"/>
    <w:rsid w:val="00DF5038"/>
    <w:rsid w:val="00E00DBA"/>
    <w:rsid w:val="00E11906"/>
    <w:rsid w:val="00E135FC"/>
    <w:rsid w:val="00E15B01"/>
    <w:rsid w:val="00E23146"/>
    <w:rsid w:val="00E23337"/>
    <w:rsid w:val="00E52CBC"/>
    <w:rsid w:val="00E56EAB"/>
    <w:rsid w:val="00E62467"/>
    <w:rsid w:val="00E6271E"/>
    <w:rsid w:val="00E63A2A"/>
    <w:rsid w:val="00E91D2E"/>
    <w:rsid w:val="00E937C1"/>
    <w:rsid w:val="00E93BFD"/>
    <w:rsid w:val="00E966BE"/>
    <w:rsid w:val="00EA03CA"/>
    <w:rsid w:val="00EA311F"/>
    <w:rsid w:val="00EA55DE"/>
    <w:rsid w:val="00EA6C1B"/>
    <w:rsid w:val="00EB00CC"/>
    <w:rsid w:val="00EB14F0"/>
    <w:rsid w:val="00EB3921"/>
    <w:rsid w:val="00EB5A93"/>
    <w:rsid w:val="00EB7634"/>
    <w:rsid w:val="00EC2974"/>
    <w:rsid w:val="00EC6D67"/>
    <w:rsid w:val="00ED7E65"/>
    <w:rsid w:val="00EE074D"/>
    <w:rsid w:val="00EE2299"/>
    <w:rsid w:val="00EE7136"/>
    <w:rsid w:val="00EF4705"/>
    <w:rsid w:val="00F03A53"/>
    <w:rsid w:val="00F04DFC"/>
    <w:rsid w:val="00F13CA8"/>
    <w:rsid w:val="00F33DB4"/>
    <w:rsid w:val="00F40943"/>
    <w:rsid w:val="00F41800"/>
    <w:rsid w:val="00F52EB1"/>
    <w:rsid w:val="00F52FFB"/>
    <w:rsid w:val="00F557D5"/>
    <w:rsid w:val="00F55BFF"/>
    <w:rsid w:val="00F60CED"/>
    <w:rsid w:val="00F651B4"/>
    <w:rsid w:val="00F726E8"/>
    <w:rsid w:val="00F73EF3"/>
    <w:rsid w:val="00F755D1"/>
    <w:rsid w:val="00F76624"/>
    <w:rsid w:val="00F76940"/>
    <w:rsid w:val="00F80208"/>
    <w:rsid w:val="00F812A4"/>
    <w:rsid w:val="00F83163"/>
    <w:rsid w:val="00F8684E"/>
    <w:rsid w:val="00F91CBE"/>
    <w:rsid w:val="00F95AB1"/>
    <w:rsid w:val="00F969AF"/>
    <w:rsid w:val="00F972A2"/>
    <w:rsid w:val="00FA04BF"/>
    <w:rsid w:val="00FA0EA3"/>
    <w:rsid w:val="00FA176A"/>
    <w:rsid w:val="00FA18AE"/>
    <w:rsid w:val="00FA1E38"/>
    <w:rsid w:val="00FA2FA2"/>
    <w:rsid w:val="00FA72F3"/>
    <w:rsid w:val="00FB5685"/>
    <w:rsid w:val="00FC38B9"/>
    <w:rsid w:val="00FD2213"/>
    <w:rsid w:val="00FD7444"/>
    <w:rsid w:val="00FE03E0"/>
    <w:rsid w:val="00FE3626"/>
    <w:rsid w:val="00FF7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link w:val="Ttulo1Char"/>
    <w:qFormat/>
    <w:rsid w:val="003E3BC6"/>
    <w:pPr>
      <w:keepNext/>
      <w:spacing w:after="0" w:line="360" w:lineRule="auto"/>
      <w:outlineLvl w:val="0"/>
    </w:pPr>
    <w:rPr>
      <w:rFonts w:ascii="Times New Roman" w:eastAsia="Times New Roman" w:hAnsi="Times New Roman"/>
      <w:b/>
      <w:sz w:val="24"/>
      <w:szCs w:val="20"/>
      <w:lang w:eastAsia="pt-BR"/>
    </w:rPr>
  </w:style>
  <w:style w:type="paragraph" w:styleId="Ttulo2">
    <w:name w:val="heading 2"/>
    <w:basedOn w:val="PargrafodaLista"/>
    <w:next w:val="Normal"/>
    <w:link w:val="Ttulo2Char"/>
    <w:uiPriority w:val="9"/>
    <w:unhideWhenUsed/>
    <w:qFormat/>
    <w:rsid w:val="00995769"/>
    <w:pPr>
      <w:ind w:left="0"/>
      <w:outlineLvl w:val="1"/>
    </w:pPr>
    <w:rPr>
      <w:b w:val="0"/>
      <w:szCs w:val="24"/>
    </w:rPr>
  </w:style>
  <w:style w:type="paragraph" w:styleId="Ttulo3">
    <w:name w:val="heading 3"/>
    <w:basedOn w:val="Ttulo2"/>
    <w:next w:val="Normal"/>
    <w:link w:val="Ttulo3Char"/>
    <w:uiPriority w:val="9"/>
    <w:unhideWhenUsed/>
    <w:qFormat/>
    <w:rsid w:val="00995769"/>
    <w:pPr>
      <w:outlineLvl w:val="2"/>
    </w:pPr>
  </w:style>
  <w:style w:type="paragraph" w:styleId="Ttulo4">
    <w:name w:val="heading 4"/>
    <w:basedOn w:val="Normal"/>
    <w:next w:val="Normal"/>
    <w:link w:val="Ttulo4Char"/>
    <w:uiPriority w:val="9"/>
    <w:semiHidden/>
    <w:unhideWhenUsed/>
    <w:qFormat/>
    <w:rsid w:val="00DE0A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3BC6"/>
    <w:rPr>
      <w:rFonts w:ascii="Times New Roman" w:eastAsia="Times New Roman" w:hAnsi="Times New Roman" w:cs="Times New Roman"/>
      <w:b/>
      <w:sz w:val="24"/>
      <w:szCs w:val="20"/>
      <w:lang w:eastAsia="pt-BR"/>
    </w:rPr>
  </w:style>
  <w:style w:type="paragraph" w:customStyle="1" w:styleId="Padro">
    <w:name w:val="Padrão"/>
    <w:rsid w:val="0025215F"/>
    <w:pPr>
      <w:tabs>
        <w:tab w:val="left" w:pos="708"/>
      </w:tabs>
      <w:suppressAutoHyphens/>
    </w:pPr>
    <w:rPr>
      <w:rFonts w:ascii="Calibri" w:eastAsia="Calibri" w:hAnsi="Calibri" w:cs="Times New Roman"/>
    </w:rPr>
  </w:style>
  <w:style w:type="paragraph" w:styleId="Corpodetexto">
    <w:name w:val="Body Text"/>
    <w:basedOn w:val="Normal"/>
    <w:link w:val="CorpodetextoChar"/>
    <w:uiPriority w:val="99"/>
    <w:semiHidden/>
    <w:unhideWhenUsed/>
    <w:rsid w:val="0025215F"/>
    <w:pPr>
      <w:spacing w:after="120"/>
    </w:pPr>
  </w:style>
  <w:style w:type="character" w:customStyle="1" w:styleId="CorpodetextoChar">
    <w:name w:val="Corpo de texto Char"/>
    <w:basedOn w:val="Fontepargpadro"/>
    <w:link w:val="Corpodetexto"/>
    <w:uiPriority w:val="99"/>
    <w:semiHidden/>
    <w:rsid w:val="0025215F"/>
  </w:style>
  <w:style w:type="paragraph" w:styleId="PargrafodaLista">
    <w:name w:val="List Paragraph"/>
    <w:aliases w:val="título 1"/>
    <w:basedOn w:val="Ttulo1"/>
    <w:rsid w:val="0025215F"/>
    <w:pPr>
      <w:ind w:left="720"/>
    </w:pPr>
  </w:style>
  <w:style w:type="paragraph" w:customStyle="1" w:styleId="tj">
    <w:name w:val="tj"/>
    <w:basedOn w:val="Padro"/>
    <w:rsid w:val="0025215F"/>
    <w:pPr>
      <w:spacing w:before="28" w:after="28" w:line="100" w:lineRule="atLeast"/>
    </w:pPr>
    <w:rPr>
      <w:rFonts w:ascii="Times New Roman" w:eastAsia="Times New Roman" w:hAnsi="Times New Roman"/>
      <w:sz w:val="24"/>
      <w:szCs w:val="24"/>
      <w:lang w:eastAsia="pt-BR"/>
    </w:rPr>
  </w:style>
  <w:style w:type="character" w:styleId="Hyperlink">
    <w:name w:val="Hyperlink"/>
    <w:basedOn w:val="Fontepargpadro"/>
    <w:uiPriority w:val="99"/>
    <w:unhideWhenUsed/>
    <w:rsid w:val="007E51D3"/>
    <w:rPr>
      <w:color w:val="0000FF"/>
      <w:u w:val="single"/>
    </w:rPr>
  </w:style>
  <w:style w:type="character" w:customStyle="1" w:styleId="apple-converted-space">
    <w:name w:val="apple-converted-space"/>
    <w:basedOn w:val="Fontepargpadro"/>
    <w:rsid w:val="007E51D3"/>
  </w:style>
  <w:style w:type="table" w:styleId="Tabelacomgrade">
    <w:name w:val="Table Grid"/>
    <w:basedOn w:val="Tabelanormal"/>
    <w:uiPriority w:val="59"/>
    <w:rsid w:val="00A7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contexto">
    <w:name w:val="dcontexto"/>
    <w:basedOn w:val="Fontepargpadro"/>
    <w:rsid w:val="003B2BB0"/>
  </w:style>
  <w:style w:type="paragraph" w:customStyle="1" w:styleId="artigo">
    <w:name w:val="artigo"/>
    <w:basedOn w:val="Normal"/>
    <w:rsid w:val="006B6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6B6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C6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D67"/>
  </w:style>
  <w:style w:type="paragraph" w:styleId="Rodap">
    <w:name w:val="footer"/>
    <w:basedOn w:val="Normal"/>
    <w:link w:val="RodapChar"/>
    <w:uiPriority w:val="99"/>
    <w:unhideWhenUsed/>
    <w:rsid w:val="00EC6D67"/>
    <w:pPr>
      <w:tabs>
        <w:tab w:val="center" w:pos="4252"/>
        <w:tab w:val="right" w:pos="8504"/>
      </w:tabs>
      <w:spacing w:after="0" w:line="240" w:lineRule="auto"/>
    </w:pPr>
  </w:style>
  <w:style w:type="character" w:customStyle="1" w:styleId="RodapChar">
    <w:name w:val="Rodapé Char"/>
    <w:basedOn w:val="Fontepargpadro"/>
    <w:link w:val="Rodap"/>
    <w:uiPriority w:val="99"/>
    <w:rsid w:val="00EC6D67"/>
  </w:style>
  <w:style w:type="character" w:styleId="Forte">
    <w:name w:val="Strong"/>
    <w:basedOn w:val="Fontepargpadro"/>
    <w:uiPriority w:val="22"/>
    <w:qFormat/>
    <w:rsid w:val="00581A5B"/>
    <w:rPr>
      <w:b/>
      <w:bCs/>
    </w:rPr>
  </w:style>
  <w:style w:type="paragraph" w:styleId="NormalWeb">
    <w:name w:val="Normal (Web)"/>
    <w:basedOn w:val="Normal"/>
    <w:uiPriority w:val="99"/>
    <w:unhideWhenUsed/>
    <w:rsid w:val="00AF13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95769"/>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DE0A19"/>
    <w:rPr>
      <w:rFonts w:asciiTheme="majorHAnsi" w:eastAsiaTheme="majorEastAsia" w:hAnsiTheme="majorHAnsi" w:cstheme="majorBidi"/>
      <w:b/>
      <w:bCs/>
      <w:i/>
      <w:iCs/>
      <w:color w:val="4F81BD" w:themeColor="accent1"/>
    </w:rPr>
  </w:style>
  <w:style w:type="paragraph" w:styleId="Textodenotaderodap">
    <w:name w:val="footnote text"/>
    <w:basedOn w:val="Normal"/>
    <w:link w:val="TextodenotaderodapChar"/>
    <w:uiPriority w:val="99"/>
    <w:semiHidden/>
    <w:unhideWhenUsed/>
    <w:rsid w:val="003747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47EC"/>
    <w:rPr>
      <w:sz w:val="20"/>
      <w:szCs w:val="20"/>
    </w:rPr>
  </w:style>
  <w:style w:type="character" w:styleId="Refdenotaderodap">
    <w:name w:val="footnote reference"/>
    <w:basedOn w:val="Fontepargpadro"/>
    <w:uiPriority w:val="99"/>
    <w:semiHidden/>
    <w:unhideWhenUsed/>
    <w:rsid w:val="003747EC"/>
    <w:rPr>
      <w:vertAlign w:val="superscript"/>
    </w:rPr>
  </w:style>
  <w:style w:type="paragraph" w:customStyle="1" w:styleId="Default">
    <w:name w:val="Default"/>
    <w:rsid w:val="00DE0465"/>
    <w:pPr>
      <w:autoSpaceDE w:val="0"/>
      <w:autoSpaceDN w:val="0"/>
      <w:adjustRightInd w:val="0"/>
      <w:spacing w:after="0" w:line="240" w:lineRule="auto"/>
    </w:pPr>
    <w:rPr>
      <w:rFonts w:ascii="Verdana" w:hAnsi="Verdana" w:cs="Verdana"/>
      <w:color w:val="000000"/>
      <w:sz w:val="24"/>
      <w:szCs w:val="24"/>
    </w:rPr>
  </w:style>
  <w:style w:type="paragraph" w:styleId="Textodebalo">
    <w:name w:val="Balloon Text"/>
    <w:basedOn w:val="Normal"/>
    <w:link w:val="TextodebaloChar"/>
    <w:uiPriority w:val="99"/>
    <w:semiHidden/>
    <w:unhideWhenUsed/>
    <w:rsid w:val="006C3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B71"/>
    <w:rPr>
      <w:rFonts w:ascii="Tahoma" w:hAnsi="Tahoma" w:cs="Tahoma"/>
      <w:sz w:val="16"/>
      <w:szCs w:val="16"/>
    </w:rPr>
  </w:style>
  <w:style w:type="paragraph" w:styleId="Legenda">
    <w:name w:val="caption"/>
    <w:basedOn w:val="Normal"/>
    <w:next w:val="Normal"/>
    <w:uiPriority w:val="35"/>
    <w:unhideWhenUsed/>
    <w:qFormat/>
    <w:rsid w:val="006C3B71"/>
    <w:pPr>
      <w:spacing w:line="240" w:lineRule="auto"/>
    </w:pPr>
    <w:rPr>
      <w:b/>
      <w:bCs/>
      <w:color w:val="4F81BD" w:themeColor="accent1"/>
      <w:sz w:val="18"/>
      <w:szCs w:val="18"/>
    </w:rPr>
  </w:style>
  <w:style w:type="character" w:customStyle="1" w:styleId="art-ctx-cur">
    <w:name w:val="art-ctx-cur"/>
    <w:basedOn w:val="Fontepargpadro"/>
    <w:rsid w:val="00A43364"/>
  </w:style>
  <w:style w:type="character" w:customStyle="1" w:styleId="Ttulo3Char">
    <w:name w:val="Título 3 Char"/>
    <w:basedOn w:val="Fontepargpadro"/>
    <w:link w:val="Ttulo3"/>
    <w:uiPriority w:val="9"/>
    <w:rsid w:val="0099576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link w:val="Ttulo1Char"/>
    <w:qFormat/>
    <w:rsid w:val="003E3BC6"/>
    <w:pPr>
      <w:keepNext/>
      <w:spacing w:after="0" w:line="360" w:lineRule="auto"/>
      <w:outlineLvl w:val="0"/>
    </w:pPr>
    <w:rPr>
      <w:rFonts w:ascii="Times New Roman" w:eastAsia="Times New Roman" w:hAnsi="Times New Roman"/>
      <w:b/>
      <w:sz w:val="24"/>
      <w:szCs w:val="20"/>
      <w:lang w:eastAsia="pt-BR"/>
    </w:rPr>
  </w:style>
  <w:style w:type="paragraph" w:styleId="Ttulo2">
    <w:name w:val="heading 2"/>
    <w:basedOn w:val="PargrafodaLista"/>
    <w:next w:val="Normal"/>
    <w:link w:val="Ttulo2Char"/>
    <w:uiPriority w:val="9"/>
    <w:unhideWhenUsed/>
    <w:qFormat/>
    <w:rsid w:val="00995769"/>
    <w:pPr>
      <w:ind w:left="0"/>
      <w:outlineLvl w:val="1"/>
    </w:pPr>
    <w:rPr>
      <w:b w:val="0"/>
      <w:szCs w:val="24"/>
    </w:rPr>
  </w:style>
  <w:style w:type="paragraph" w:styleId="Ttulo3">
    <w:name w:val="heading 3"/>
    <w:basedOn w:val="Ttulo2"/>
    <w:next w:val="Normal"/>
    <w:link w:val="Ttulo3Char"/>
    <w:uiPriority w:val="9"/>
    <w:unhideWhenUsed/>
    <w:qFormat/>
    <w:rsid w:val="00995769"/>
    <w:pPr>
      <w:outlineLvl w:val="2"/>
    </w:pPr>
  </w:style>
  <w:style w:type="paragraph" w:styleId="Ttulo4">
    <w:name w:val="heading 4"/>
    <w:basedOn w:val="Normal"/>
    <w:next w:val="Normal"/>
    <w:link w:val="Ttulo4Char"/>
    <w:uiPriority w:val="9"/>
    <w:semiHidden/>
    <w:unhideWhenUsed/>
    <w:qFormat/>
    <w:rsid w:val="00DE0A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E3BC6"/>
    <w:rPr>
      <w:rFonts w:ascii="Times New Roman" w:eastAsia="Times New Roman" w:hAnsi="Times New Roman" w:cs="Times New Roman"/>
      <w:b/>
      <w:sz w:val="24"/>
      <w:szCs w:val="20"/>
      <w:lang w:eastAsia="pt-BR"/>
    </w:rPr>
  </w:style>
  <w:style w:type="paragraph" w:customStyle="1" w:styleId="Padro">
    <w:name w:val="Padrão"/>
    <w:rsid w:val="0025215F"/>
    <w:pPr>
      <w:tabs>
        <w:tab w:val="left" w:pos="708"/>
      </w:tabs>
      <w:suppressAutoHyphens/>
    </w:pPr>
    <w:rPr>
      <w:rFonts w:ascii="Calibri" w:eastAsia="Calibri" w:hAnsi="Calibri" w:cs="Times New Roman"/>
    </w:rPr>
  </w:style>
  <w:style w:type="paragraph" w:styleId="Corpodetexto">
    <w:name w:val="Body Text"/>
    <w:basedOn w:val="Normal"/>
    <w:link w:val="CorpodetextoChar"/>
    <w:uiPriority w:val="99"/>
    <w:semiHidden/>
    <w:unhideWhenUsed/>
    <w:rsid w:val="0025215F"/>
    <w:pPr>
      <w:spacing w:after="120"/>
    </w:pPr>
  </w:style>
  <w:style w:type="character" w:customStyle="1" w:styleId="CorpodetextoChar">
    <w:name w:val="Corpo de texto Char"/>
    <w:basedOn w:val="Fontepargpadro"/>
    <w:link w:val="Corpodetexto"/>
    <w:uiPriority w:val="99"/>
    <w:semiHidden/>
    <w:rsid w:val="0025215F"/>
  </w:style>
  <w:style w:type="paragraph" w:styleId="PargrafodaLista">
    <w:name w:val="List Paragraph"/>
    <w:aliases w:val="título 1"/>
    <w:basedOn w:val="Ttulo1"/>
    <w:rsid w:val="0025215F"/>
    <w:pPr>
      <w:ind w:left="720"/>
    </w:pPr>
  </w:style>
  <w:style w:type="paragraph" w:customStyle="1" w:styleId="tj">
    <w:name w:val="tj"/>
    <w:basedOn w:val="Padro"/>
    <w:rsid w:val="0025215F"/>
    <w:pPr>
      <w:spacing w:before="28" w:after="28" w:line="100" w:lineRule="atLeast"/>
    </w:pPr>
    <w:rPr>
      <w:rFonts w:ascii="Times New Roman" w:eastAsia="Times New Roman" w:hAnsi="Times New Roman"/>
      <w:sz w:val="24"/>
      <w:szCs w:val="24"/>
      <w:lang w:eastAsia="pt-BR"/>
    </w:rPr>
  </w:style>
  <w:style w:type="character" w:styleId="Hyperlink">
    <w:name w:val="Hyperlink"/>
    <w:basedOn w:val="Fontepargpadro"/>
    <w:uiPriority w:val="99"/>
    <w:unhideWhenUsed/>
    <w:rsid w:val="007E51D3"/>
    <w:rPr>
      <w:color w:val="0000FF"/>
      <w:u w:val="single"/>
    </w:rPr>
  </w:style>
  <w:style w:type="character" w:customStyle="1" w:styleId="apple-converted-space">
    <w:name w:val="apple-converted-space"/>
    <w:basedOn w:val="Fontepargpadro"/>
    <w:rsid w:val="007E51D3"/>
  </w:style>
  <w:style w:type="table" w:styleId="Tabelacomgrade">
    <w:name w:val="Table Grid"/>
    <w:basedOn w:val="Tabelanormal"/>
    <w:uiPriority w:val="59"/>
    <w:rsid w:val="00A7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contexto">
    <w:name w:val="dcontexto"/>
    <w:basedOn w:val="Fontepargpadro"/>
    <w:rsid w:val="003B2BB0"/>
  </w:style>
  <w:style w:type="paragraph" w:customStyle="1" w:styleId="artigo">
    <w:name w:val="artigo"/>
    <w:basedOn w:val="Normal"/>
    <w:rsid w:val="006B6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6B6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C6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D67"/>
  </w:style>
  <w:style w:type="paragraph" w:styleId="Rodap">
    <w:name w:val="footer"/>
    <w:basedOn w:val="Normal"/>
    <w:link w:val="RodapChar"/>
    <w:uiPriority w:val="99"/>
    <w:unhideWhenUsed/>
    <w:rsid w:val="00EC6D67"/>
    <w:pPr>
      <w:tabs>
        <w:tab w:val="center" w:pos="4252"/>
        <w:tab w:val="right" w:pos="8504"/>
      </w:tabs>
      <w:spacing w:after="0" w:line="240" w:lineRule="auto"/>
    </w:pPr>
  </w:style>
  <w:style w:type="character" w:customStyle="1" w:styleId="RodapChar">
    <w:name w:val="Rodapé Char"/>
    <w:basedOn w:val="Fontepargpadro"/>
    <w:link w:val="Rodap"/>
    <w:uiPriority w:val="99"/>
    <w:rsid w:val="00EC6D67"/>
  </w:style>
  <w:style w:type="character" w:styleId="Forte">
    <w:name w:val="Strong"/>
    <w:basedOn w:val="Fontepargpadro"/>
    <w:uiPriority w:val="22"/>
    <w:qFormat/>
    <w:rsid w:val="00581A5B"/>
    <w:rPr>
      <w:b/>
      <w:bCs/>
    </w:rPr>
  </w:style>
  <w:style w:type="paragraph" w:styleId="NormalWeb">
    <w:name w:val="Normal (Web)"/>
    <w:basedOn w:val="Normal"/>
    <w:uiPriority w:val="99"/>
    <w:unhideWhenUsed/>
    <w:rsid w:val="00AF13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95769"/>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DE0A19"/>
    <w:rPr>
      <w:rFonts w:asciiTheme="majorHAnsi" w:eastAsiaTheme="majorEastAsia" w:hAnsiTheme="majorHAnsi" w:cstheme="majorBidi"/>
      <w:b/>
      <w:bCs/>
      <w:i/>
      <w:iCs/>
      <w:color w:val="4F81BD" w:themeColor="accent1"/>
    </w:rPr>
  </w:style>
  <w:style w:type="paragraph" w:styleId="Textodenotaderodap">
    <w:name w:val="footnote text"/>
    <w:basedOn w:val="Normal"/>
    <w:link w:val="TextodenotaderodapChar"/>
    <w:uiPriority w:val="99"/>
    <w:semiHidden/>
    <w:unhideWhenUsed/>
    <w:rsid w:val="003747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47EC"/>
    <w:rPr>
      <w:sz w:val="20"/>
      <w:szCs w:val="20"/>
    </w:rPr>
  </w:style>
  <w:style w:type="character" w:styleId="Refdenotaderodap">
    <w:name w:val="footnote reference"/>
    <w:basedOn w:val="Fontepargpadro"/>
    <w:uiPriority w:val="99"/>
    <w:semiHidden/>
    <w:unhideWhenUsed/>
    <w:rsid w:val="003747EC"/>
    <w:rPr>
      <w:vertAlign w:val="superscript"/>
    </w:rPr>
  </w:style>
  <w:style w:type="paragraph" w:customStyle="1" w:styleId="Default">
    <w:name w:val="Default"/>
    <w:rsid w:val="00DE0465"/>
    <w:pPr>
      <w:autoSpaceDE w:val="0"/>
      <w:autoSpaceDN w:val="0"/>
      <w:adjustRightInd w:val="0"/>
      <w:spacing w:after="0" w:line="240" w:lineRule="auto"/>
    </w:pPr>
    <w:rPr>
      <w:rFonts w:ascii="Verdana" w:hAnsi="Verdana" w:cs="Verdana"/>
      <w:color w:val="000000"/>
      <w:sz w:val="24"/>
      <w:szCs w:val="24"/>
    </w:rPr>
  </w:style>
  <w:style w:type="paragraph" w:styleId="Textodebalo">
    <w:name w:val="Balloon Text"/>
    <w:basedOn w:val="Normal"/>
    <w:link w:val="TextodebaloChar"/>
    <w:uiPriority w:val="99"/>
    <w:semiHidden/>
    <w:unhideWhenUsed/>
    <w:rsid w:val="006C3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B71"/>
    <w:rPr>
      <w:rFonts w:ascii="Tahoma" w:hAnsi="Tahoma" w:cs="Tahoma"/>
      <w:sz w:val="16"/>
      <w:szCs w:val="16"/>
    </w:rPr>
  </w:style>
  <w:style w:type="paragraph" w:styleId="Legenda">
    <w:name w:val="caption"/>
    <w:basedOn w:val="Normal"/>
    <w:next w:val="Normal"/>
    <w:uiPriority w:val="35"/>
    <w:unhideWhenUsed/>
    <w:qFormat/>
    <w:rsid w:val="006C3B71"/>
    <w:pPr>
      <w:spacing w:line="240" w:lineRule="auto"/>
    </w:pPr>
    <w:rPr>
      <w:b/>
      <w:bCs/>
      <w:color w:val="4F81BD" w:themeColor="accent1"/>
      <w:sz w:val="18"/>
      <w:szCs w:val="18"/>
    </w:rPr>
  </w:style>
  <w:style w:type="character" w:customStyle="1" w:styleId="art-ctx-cur">
    <w:name w:val="art-ctx-cur"/>
    <w:basedOn w:val="Fontepargpadro"/>
    <w:rsid w:val="00A43364"/>
  </w:style>
  <w:style w:type="character" w:customStyle="1" w:styleId="Ttulo3Char">
    <w:name w:val="Título 3 Char"/>
    <w:basedOn w:val="Fontepargpadro"/>
    <w:link w:val="Ttulo3"/>
    <w:uiPriority w:val="9"/>
    <w:rsid w:val="0099576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827">
      <w:bodyDiv w:val="1"/>
      <w:marLeft w:val="0"/>
      <w:marRight w:val="0"/>
      <w:marTop w:val="0"/>
      <w:marBottom w:val="0"/>
      <w:divBdr>
        <w:top w:val="none" w:sz="0" w:space="0" w:color="auto"/>
        <w:left w:val="none" w:sz="0" w:space="0" w:color="auto"/>
        <w:bottom w:val="none" w:sz="0" w:space="0" w:color="auto"/>
        <w:right w:val="none" w:sz="0" w:space="0" w:color="auto"/>
      </w:divBdr>
    </w:div>
    <w:div w:id="52048947">
      <w:bodyDiv w:val="1"/>
      <w:marLeft w:val="0"/>
      <w:marRight w:val="0"/>
      <w:marTop w:val="0"/>
      <w:marBottom w:val="0"/>
      <w:divBdr>
        <w:top w:val="none" w:sz="0" w:space="0" w:color="auto"/>
        <w:left w:val="none" w:sz="0" w:space="0" w:color="auto"/>
        <w:bottom w:val="none" w:sz="0" w:space="0" w:color="auto"/>
        <w:right w:val="none" w:sz="0" w:space="0" w:color="auto"/>
      </w:divBdr>
      <w:divsChild>
        <w:div w:id="989944438">
          <w:marLeft w:val="0"/>
          <w:marRight w:val="0"/>
          <w:marTop w:val="0"/>
          <w:marBottom w:val="0"/>
          <w:divBdr>
            <w:top w:val="none" w:sz="0" w:space="0" w:color="auto"/>
            <w:left w:val="none" w:sz="0" w:space="0" w:color="auto"/>
            <w:bottom w:val="none" w:sz="0" w:space="0" w:color="auto"/>
            <w:right w:val="none" w:sz="0" w:space="0" w:color="auto"/>
          </w:divBdr>
        </w:div>
        <w:div w:id="290093147">
          <w:marLeft w:val="0"/>
          <w:marRight w:val="0"/>
          <w:marTop w:val="0"/>
          <w:marBottom w:val="0"/>
          <w:divBdr>
            <w:top w:val="none" w:sz="0" w:space="0" w:color="auto"/>
            <w:left w:val="none" w:sz="0" w:space="0" w:color="auto"/>
            <w:bottom w:val="none" w:sz="0" w:space="0" w:color="auto"/>
            <w:right w:val="none" w:sz="0" w:space="0" w:color="auto"/>
          </w:divBdr>
        </w:div>
        <w:div w:id="1636838754">
          <w:marLeft w:val="300"/>
          <w:marRight w:val="0"/>
          <w:marTop w:val="0"/>
          <w:marBottom w:val="0"/>
          <w:divBdr>
            <w:top w:val="none" w:sz="0" w:space="0" w:color="auto"/>
            <w:left w:val="none" w:sz="0" w:space="0" w:color="auto"/>
            <w:bottom w:val="none" w:sz="0" w:space="0" w:color="auto"/>
            <w:right w:val="none" w:sz="0" w:space="0" w:color="auto"/>
          </w:divBdr>
        </w:div>
        <w:div w:id="321196996">
          <w:marLeft w:val="300"/>
          <w:marRight w:val="0"/>
          <w:marTop w:val="0"/>
          <w:marBottom w:val="0"/>
          <w:divBdr>
            <w:top w:val="none" w:sz="0" w:space="0" w:color="auto"/>
            <w:left w:val="none" w:sz="0" w:space="0" w:color="auto"/>
            <w:bottom w:val="none" w:sz="0" w:space="0" w:color="auto"/>
            <w:right w:val="none" w:sz="0" w:space="0" w:color="auto"/>
          </w:divBdr>
        </w:div>
        <w:div w:id="1639188204">
          <w:marLeft w:val="300"/>
          <w:marRight w:val="0"/>
          <w:marTop w:val="0"/>
          <w:marBottom w:val="0"/>
          <w:divBdr>
            <w:top w:val="none" w:sz="0" w:space="0" w:color="auto"/>
            <w:left w:val="none" w:sz="0" w:space="0" w:color="auto"/>
            <w:bottom w:val="none" w:sz="0" w:space="0" w:color="auto"/>
            <w:right w:val="none" w:sz="0" w:space="0" w:color="auto"/>
          </w:divBdr>
        </w:div>
        <w:div w:id="66608925">
          <w:marLeft w:val="300"/>
          <w:marRight w:val="0"/>
          <w:marTop w:val="0"/>
          <w:marBottom w:val="0"/>
          <w:divBdr>
            <w:top w:val="none" w:sz="0" w:space="0" w:color="auto"/>
            <w:left w:val="none" w:sz="0" w:space="0" w:color="auto"/>
            <w:bottom w:val="none" w:sz="0" w:space="0" w:color="auto"/>
            <w:right w:val="none" w:sz="0" w:space="0" w:color="auto"/>
          </w:divBdr>
        </w:div>
        <w:div w:id="99837505">
          <w:marLeft w:val="300"/>
          <w:marRight w:val="0"/>
          <w:marTop w:val="0"/>
          <w:marBottom w:val="0"/>
          <w:divBdr>
            <w:top w:val="none" w:sz="0" w:space="0" w:color="auto"/>
            <w:left w:val="none" w:sz="0" w:space="0" w:color="auto"/>
            <w:bottom w:val="none" w:sz="0" w:space="0" w:color="auto"/>
            <w:right w:val="none" w:sz="0" w:space="0" w:color="auto"/>
          </w:divBdr>
        </w:div>
        <w:div w:id="2000225930">
          <w:marLeft w:val="0"/>
          <w:marRight w:val="0"/>
          <w:marTop w:val="0"/>
          <w:marBottom w:val="0"/>
          <w:divBdr>
            <w:top w:val="none" w:sz="0" w:space="0" w:color="auto"/>
            <w:left w:val="none" w:sz="0" w:space="0" w:color="auto"/>
            <w:bottom w:val="none" w:sz="0" w:space="0" w:color="auto"/>
            <w:right w:val="none" w:sz="0" w:space="0" w:color="auto"/>
          </w:divBdr>
        </w:div>
        <w:div w:id="2027751776">
          <w:marLeft w:val="300"/>
          <w:marRight w:val="0"/>
          <w:marTop w:val="0"/>
          <w:marBottom w:val="0"/>
          <w:divBdr>
            <w:top w:val="none" w:sz="0" w:space="0" w:color="auto"/>
            <w:left w:val="none" w:sz="0" w:space="0" w:color="auto"/>
            <w:bottom w:val="none" w:sz="0" w:space="0" w:color="auto"/>
            <w:right w:val="none" w:sz="0" w:space="0" w:color="auto"/>
          </w:divBdr>
        </w:div>
        <w:div w:id="584610380">
          <w:marLeft w:val="450"/>
          <w:marRight w:val="0"/>
          <w:marTop w:val="0"/>
          <w:marBottom w:val="0"/>
          <w:divBdr>
            <w:top w:val="none" w:sz="0" w:space="0" w:color="auto"/>
            <w:left w:val="none" w:sz="0" w:space="0" w:color="auto"/>
            <w:bottom w:val="none" w:sz="0" w:space="0" w:color="auto"/>
            <w:right w:val="none" w:sz="0" w:space="0" w:color="auto"/>
          </w:divBdr>
        </w:div>
        <w:div w:id="141046629">
          <w:marLeft w:val="300"/>
          <w:marRight w:val="0"/>
          <w:marTop w:val="0"/>
          <w:marBottom w:val="0"/>
          <w:divBdr>
            <w:top w:val="none" w:sz="0" w:space="0" w:color="auto"/>
            <w:left w:val="none" w:sz="0" w:space="0" w:color="auto"/>
            <w:bottom w:val="none" w:sz="0" w:space="0" w:color="auto"/>
            <w:right w:val="none" w:sz="0" w:space="0" w:color="auto"/>
          </w:divBdr>
        </w:div>
        <w:div w:id="1155952723">
          <w:marLeft w:val="300"/>
          <w:marRight w:val="0"/>
          <w:marTop w:val="0"/>
          <w:marBottom w:val="0"/>
          <w:divBdr>
            <w:top w:val="none" w:sz="0" w:space="0" w:color="auto"/>
            <w:left w:val="none" w:sz="0" w:space="0" w:color="auto"/>
            <w:bottom w:val="none" w:sz="0" w:space="0" w:color="auto"/>
            <w:right w:val="none" w:sz="0" w:space="0" w:color="auto"/>
          </w:divBdr>
        </w:div>
        <w:div w:id="1360738847">
          <w:marLeft w:val="300"/>
          <w:marRight w:val="0"/>
          <w:marTop w:val="0"/>
          <w:marBottom w:val="0"/>
          <w:divBdr>
            <w:top w:val="none" w:sz="0" w:space="0" w:color="auto"/>
            <w:left w:val="none" w:sz="0" w:space="0" w:color="auto"/>
            <w:bottom w:val="none" w:sz="0" w:space="0" w:color="auto"/>
            <w:right w:val="none" w:sz="0" w:space="0" w:color="auto"/>
          </w:divBdr>
        </w:div>
        <w:div w:id="1291285382">
          <w:marLeft w:val="300"/>
          <w:marRight w:val="0"/>
          <w:marTop w:val="0"/>
          <w:marBottom w:val="0"/>
          <w:divBdr>
            <w:top w:val="none" w:sz="0" w:space="0" w:color="auto"/>
            <w:left w:val="none" w:sz="0" w:space="0" w:color="auto"/>
            <w:bottom w:val="none" w:sz="0" w:space="0" w:color="auto"/>
            <w:right w:val="none" w:sz="0" w:space="0" w:color="auto"/>
          </w:divBdr>
        </w:div>
      </w:divsChild>
    </w:div>
    <w:div w:id="342322826">
      <w:bodyDiv w:val="1"/>
      <w:marLeft w:val="0"/>
      <w:marRight w:val="0"/>
      <w:marTop w:val="0"/>
      <w:marBottom w:val="0"/>
      <w:divBdr>
        <w:top w:val="none" w:sz="0" w:space="0" w:color="auto"/>
        <w:left w:val="none" w:sz="0" w:space="0" w:color="auto"/>
        <w:bottom w:val="none" w:sz="0" w:space="0" w:color="auto"/>
        <w:right w:val="none" w:sz="0" w:space="0" w:color="auto"/>
      </w:divBdr>
    </w:div>
    <w:div w:id="821045625">
      <w:bodyDiv w:val="1"/>
      <w:marLeft w:val="0"/>
      <w:marRight w:val="0"/>
      <w:marTop w:val="0"/>
      <w:marBottom w:val="0"/>
      <w:divBdr>
        <w:top w:val="none" w:sz="0" w:space="0" w:color="auto"/>
        <w:left w:val="none" w:sz="0" w:space="0" w:color="auto"/>
        <w:bottom w:val="none" w:sz="0" w:space="0" w:color="auto"/>
        <w:right w:val="none" w:sz="0" w:space="0" w:color="auto"/>
      </w:divBdr>
    </w:div>
    <w:div w:id="924262851">
      <w:bodyDiv w:val="1"/>
      <w:marLeft w:val="0"/>
      <w:marRight w:val="0"/>
      <w:marTop w:val="0"/>
      <w:marBottom w:val="0"/>
      <w:divBdr>
        <w:top w:val="none" w:sz="0" w:space="0" w:color="auto"/>
        <w:left w:val="none" w:sz="0" w:space="0" w:color="auto"/>
        <w:bottom w:val="none" w:sz="0" w:space="0" w:color="auto"/>
        <w:right w:val="none" w:sz="0" w:space="0" w:color="auto"/>
      </w:divBdr>
    </w:div>
    <w:div w:id="1287590246">
      <w:bodyDiv w:val="1"/>
      <w:marLeft w:val="0"/>
      <w:marRight w:val="0"/>
      <w:marTop w:val="0"/>
      <w:marBottom w:val="0"/>
      <w:divBdr>
        <w:top w:val="none" w:sz="0" w:space="0" w:color="auto"/>
        <w:left w:val="none" w:sz="0" w:space="0" w:color="auto"/>
        <w:bottom w:val="none" w:sz="0" w:space="0" w:color="auto"/>
        <w:right w:val="none" w:sz="0" w:space="0" w:color="auto"/>
      </w:divBdr>
    </w:div>
    <w:div w:id="1342313729">
      <w:bodyDiv w:val="1"/>
      <w:marLeft w:val="0"/>
      <w:marRight w:val="0"/>
      <w:marTop w:val="0"/>
      <w:marBottom w:val="0"/>
      <w:divBdr>
        <w:top w:val="none" w:sz="0" w:space="0" w:color="auto"/>
        <w:left w:val="none" w:sz="0" w:space="0" w:color="auto"/>
        <w:bottom w:val="none" w:sz="0" w:space="0" w:color="auto"/>
        <w:right w:val="none" w:sz="0" w:space="0" w:color="auto"/>
      </w:divBdr>
    </w:div>
    <w:div w:id="1345669807">
      <w:bodyDiv w:val="1"/>
      <w:marLeft w:val="0"/>
      <w:marRight w:val="0"/>
      <w:marTop w:val="0"/>
      <w:marBottom w:val="0"/>
      <w:divBdr>
        <w:top w:val="none" w:sz="0" w:space="0" w:color="auto"/>
        <w:left w:val="none" w:sz="0" w:space="0" w:color="auto"/>
        <w:bottom w:val="none" w:sz="0" w:space="0" w:color="auto"/>
        <w:right w:val="none" w:sz="0" w:space="0" w:color="auto"/>
      </w:divBdr>
    </w:div>
    <w:div w:id="1461191639">
      <w:bodyDiv w:val="1"/>
      <w:marLeft w:val="0"/>
      <w:marRight w:val="0"/>
      <w:marTop w:val="0"/>
      <w:marBottom w:val="0"/>
      <w:divBdr>
        <w:top w:val="none" w:sz="0" w:space="0" w:color="auto"/>
        <w:left w:val="none" w:sz="0" w:space="0" w:color="auto"/>
        <w:bottom w:val="none" w:sz="0" w:space="0" w:color="auto"/>
        <w:right w:val="none" w:sz="0" w:space="0" w:color="auto"/>
      </w:divBdr>
    </w:div>
    <w:div w:id="1501500221">
      <w:bodyDiv w:val="1"/>
      <w:marLeft w:val="0"/>
      <w:marRight w:val="0"/>
      <w:marTop w:val="0"/>
      <w:marBottom w:val="0"/>
      <w:divBdr>
        <w:top w:val="none" w:sz="0" w:space="0" w:color="auto"/>
        <w:left w:val="none" w:sz="0" w:space="0" w:color="auto"/>
        <w:bottom w:val="none" w:sz="0" w:space="0" w:color="auto"/>
        <w:right w:val="none" w:sz="0" w:space="0" w:color="auto"/>
      </w:divBdr>
      <w:divsChild>
        <w:div w:id="1013190903">
          <w:marLeft w:val="0"/>
          <w:marRight w:val="0"/>
          <w:marTop w:val="0"/>
          <w:marBottom w:val="0"/>
          <w:divBdr>
            <w:top w:val="none" w:sz="0" w:space="0" w:color="auto"/>
            <w:left w:val="none" w:sz="0" w:space="0" w:color="auto"/>
            <w:bottom w:val="none" w:sz="0" w:space="0" w:color="auto"/>
            <w:right w:val="none" w:sz="0" w:space="0" w:color="auto"/>
          </w:divBdr>
        </w:div>
      </w:divsChild>
    </w:div>
    <w:div w:id="1503274677">
      <w:bodyDiv w:val="1"/>
      <w:marLeft w:val="0"/>
      <w:marRight w:val="0"/>
      <w:marTop w:val="0"/>
      <w:marBottom w:val="0"/>
      <w:divBdr>
        <w:top w:val="none" w:sz="0" w:space="0" w:color="auto"/>
        <w:left w:val="none" w:sz="0" w:space="0" w:color="auto"/>
        <w:bottom w:val="none" w:sz="0" w:space="0" w:color="auto"/>
        <w:right w:val="none" w:sz="0" w:space="0" w:color="auto"/>
      </w:divBdr>
      <w:divsChild>
        <w:div w:id="71976880">
          <w:marLeft w:val="0"/>
          <w:marRight w:val="0"/>
          <w:marTop w:val="0"/>
          <w:marBottom w:val="0"/>
          <w:divBdr>
            <w:top w:val="none" w:sz="0" w:space="0" w:color="auto"/>
            <w:left w:val="none" w:sz="0" w:space="0" w:color="auto"/>
            <w:bottom w:val="none" w:sz="0" w:space="0" w:color="auto"/>
            <w:right w:val="none" w:sz="0" w:space="0" w:color="auto"/>
          </w:divBdr>
        </w:div>
      </w:divsChild>
    </w:div>
    <w:div w:id="1574584946">
      <w:bodyDiv w:val="1"/>
      <w:marLeft w:val="0"/>
      <w:marRight w:val="0"/>
      <w:marTop w:val="0"/>
      <w:marBottom w:val="0"/>
      <w:divBdr>
        <w:top w:val="none" w:sz="0" w:space="0" w:color="auto"/>
        <w:left w:val="none" w:sz="0" w:space="0" w:color="auto"/>
        <w:bottom w:val="none" w:sz="0" w:space="0" w:color="auto"/>
        <w:right w:val="none" w:sz="0" w:space="0" w:color="auto"/>
      </w:divBdr>
      <w:divsChild>
        <w:div w:id="2091849864">
          <w:marLeft w:val="0"/>
          <w:marRight w:val="0"/>
          <w:marTop w:val="0"/>
          <w:marBottom w:val="0"/>
          <w:divBdr>
            <w:top w:val="none" w:sz="0" w:space="0" w:color="auto"/>
            <w:left w:val="none" w:sz="0" w:space="0" w:color="auto"/>
            <w:bottom w:val="none" w:sz="0" w:space="0" w:color="auto"/>
            <w:right w:val="none" w:sz="0" w:space="0" w:color="auto"/>
          </w:divBdr>
        </w:div>
        <w:div w:id="529026369">
          <w:marLeft w:val="150"/>
          <w:marRight w:val="0"/>
          <w:marTop w:val="0"/>
          <w:marBottom w:val="0"/>
          <w:divBdr>
            <w:top w:val="none" w:sz="0" w:space="0" w:color="auto"/>
            <w:left w:val="none" w:sz="0" w:space="0" w:color="auto"/>
            <w:bottom w:val="none" w:sz="0" w:space="0" w:color="auto"/>
            <w:right w:val="none" w:sz="0" w:space="0" w:color="auto"/>
          </w:divBdr>
        </w:div>
        <w:div w:id="1305116095">
          <w:marLeft w:val="300"/>
          <w:marRight w:val="0"/>
          <w:marTop w:val="0"/>
          <w:marBottom w:val="0"/>
          <w:divBdr>
            <w:top w:val="none" w:sz="0" w:space="0" w:color="auto"/>
            <w:left w:val="none" w:sz="0" w:space="0" w:color="auto"/>
            <w:bottom w:val="none" w:sz="0" w:space="0" w:color="auto"/>
            <w:right w:val="none" w:sz="0" w:space="0" w:color="auto"/>
          </w:divBdr>
        </w:div>
        <w:div w:id="1023434817">
          <w:marLeft w:val="0"/>
          <w:marRight w:val="0"/>
          <w:marTop w:val="0"/>
          <w:marBottom w:val="0"/>
          <w:divBdr>
            <w:top w:val="none" w:sz="0" w:space="0" w:color="auto"/>
            <w:left w:val="none" w:sz="0" w:space="0" w:color="auto"/>
            <w:bottom w:val="none" w:sz="0" w:space="0" w:color="auto"/>
            <w:right w:val="none" w:sz="0" w:space="0" w:color="auto"/>
          </w:divBdr>
        </w:div>
        <w:div w:id="1388802291">
          <w:marLeft w:val="0"/>
          <w:marRight w:val="0"/>
          <w:marTop w:val="0"/>
          <w:marBottom w:val="0"/>
          <w:divBdr>
            <w:top w:val="none" w:sz="0" w:space="0" w:color="auto"/>
            <w:left w:val="none" w:sz="0" w:space="0" w:color="auto"/>
            <w:bottom w:val="none" w:sz="0" w:space="0" w:color="auto"/>
            <w:right w:val="none" w:sz="0" w:space="0" w:color="auto"/>
          </w:divBdr>
        </w:div>
        <w:div w:id="1851748799">
          <w:marLeft w:val="0"/>
          <w:marRight w:val="0"/>
          <w:marTop w:val="120"/>
          <w:marBottom w:val="0"/>
          <w:divBdr>
            <w:top w:val="single" w:sz="6" w:space="5" w:color="F0F0F0"/>
            <w:left w:val="single" w:sz="6" w:space="5" w:color="F0F0F0"/>
            <w:bottom w:val="single" w:sz="6" w:space="5" w:color="F0F0F0"/>
            <w:right w:val="single" w:sz="6" w:space="5" w:color="F0F0F0"/>
          </w:divBdr>
          <w:divsChild>
            <w:div w:id="1135684812">
              <w:marLeft w:val="0"/>
              <w:marRight w:val="0"/>
              <w:marTop w:val="0"/>
              <w:marBottom w:val="0"/>
              <w:divBdr>
                <w:top w:val="none" w:sz="0" w:space="0" w:color="auto"/>
                <w:left w:val="none" w:sz="0" w:space="0" w:color="auto"/>
                <w:bottom w:val="none" w:sz="0" w:space="0" w:color="auto"/>
                <w:right w:val="none" w:sz="0" w:space="0" w:color="auto"/>
              </w:divBdr>
              <w:divsChild>
                <w:div w:id="1794596378">
                  <w:marLeft w:val="0"/>
                  <w:marRight w:val="0"/>
                  <w:marTop w:val="0"/>
                  <w:marBottom w:val="0"/>
                  <w:divBdr>
                    <w:top w:val="none" w:sz="0" w:space="0" w:color="auto"/>
                    <w:left w:val="none" w:sz="0" w:space="0" w:color="auto"/>
                    <w:bottom w:val="none" w:sz="0" w:space="0" w:color="auto"/>
                    <w:right w:val="none" w:sz="0" w:space="0" w:color="auto"/>
                  </w:divBdr>
                </w:div>
                <w:div w:id="642122057">
                  <w:marLeft w:val="0"/>
                  <w:marRight w:val="0"/>
                  <w:marTop w:val="0"/>
                  <w:marBottom w:val="0"/>
                  <w:divBdr>
                    <w:top w:val="none" w:sz="0" w:space="0" w:color="auto"/>
                    <w:left w:val="none" w:sz="0" w:space="0" w:color="auto"/>
                    <w:bottom w:val="none" w:sz="0" w:space="0" w:color="auto"/>
                    <w:right w:val="none" w:sz="0" w:space="0" w:color="auto"/>
                  </w:divBdr>
                </w:div>
              </w:divsChild>
            </w:div>
            <w:div w:id="1355884182">
              <w:marLeft w:val="0"/>
              <w:marRight w:val="0"/>
              <w:marTop w:val="0"/>
              <w:marBottom w:val="0"/>
              <w:divBdr>
                <w:top w:val="none" w:sz="0" w:space="0" w:color="auto"/>
                <w:left w:val="none" w:sz="0" w:space="0" w:color="auto"/>
                <w:bottom w:val="none" w:sz="0" w:space="0" w:color="auto"/>
                <w:right w:val="none" w:sz="0" w:space="0" w:color="auto"/>
              </w:divBdr>
              <w:divsChild>
                <w:div w:id="61947583">
                  <w:marLeft w:val="0"/>
                  <w:marRight w:val="0"/>
                  <w:marTop w:val="0"/>
                  <w:marBottom w:val="0"/>
                  <w:divBdr>
                    <w:top w:val="none" w:sz="0" w:space="0" w:color="auto"/>
                    <w:left w:val="none" w:sz="0" w:space="0" w:color="auto"/>
                    <w:bottom w:val="none" w:sz="0" w:space="0" w:color="auto"/>
                    <w:right w:val="none" w:sz="0" w:space="0" w:color="auto"/>
                  </w:divBdr>
                </w:div>
                <w:div w:id="819156049">
                  <w:marLeft w:val="0"/>
                  <w:marRight w:val="0"/>
                  <w:marTop w:val="0"/>
                  <w:marBottom w:val="0"/>
                  <w:divBdr>
                    <w:top w:val="none" w:sz="0" w:space="0" w:color="auto"/>
                    <w:left w:val="none" w:sz="0" w:space="0" w:color="auto"/>
                    <w:bottom w:val="none" w:sz="0" w:space="0" w:color="auto"/>
                    <w:right w:val="none" w:sz="0" w:space="0" w:color="auto"/>
                  </w:divBdr>
                </w:div>
              </w:divsChild>
            </w:div>
            <w:div w:id="1341078318">
              <w:marLeft w:val="0"/>
              <w:marRight w:val="0"/>
              <w:marTop w:val="0"/>
              <w:marBottom w:val="0"/>
              <w:divBdr>
                <w:top w:val="none" w:sz="0" w:space="0" w:color="auto"/>
                <w:left w:val="none" w:sz="0" w:space="0" w:color="auto"/>
                <w:bottom w:val="none" w:sz="0" w:space="0" w:color="auto"/>
                <w:right w:val="none" w:sz="0" w:space="0" w:color="auto"/>
              </w:divBdr>
              <w:divsChild>
                <w:div w:id="1297763832">
                  <w:marLeft w:val="0"/>
                  <w:marRight w:val="0"/>
                  <w:marTop w:val="0"/>
                  <w:marBottom w:val="0"/>
                  <w:divBdr>
                    <w:top w:val="none" w:sz="0" w:space="0" w:color="auto"/>
                    <w:left w:val="none" w:sz="0" w:space="0" w:color="auto"/>
                    <w:bottom w:val="none" w:sz="0" w:space="0" w:color="auto"/>
                    <w:right w:val="none" w:sz="0" w:space="0" w:color="auto"/>
                  </w:divBdr>
                </w:div>
                <w:div w:id="8011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82814">
      <w:bodyDiv w:val="1"/>
      <w:marLeft w:val="0"/>
      <w:marRight w:val="0"/>
      <w:marTop w:val="0"/>
      <w:marBottom w:val="0"/>
      <w:divBdr>
        <w:top w:val="none" w:sz="0" w:space="0" w:color="auto"/>
        <w:left w:val="none" w:sz="0" w:space="0" w:color="auto"/>
        <w:bottom w:val="none" w:sz="0" w:space="0" w:color="auto"/>
        <w:right w:val="none" w:sz="0" w:space="0" w:color="auto"/>
      </w:divBdr>
      <w:divsChild>
        <w:div w:id="36918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31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8047567">
      <w:bodyDiv w:val="1"/>
      <w:marLeft w:val="0"/>
      <w:marRight w:val="0"/>
      <w:marTop w:val="0"/>
      <w:marBottom w:val="0"/>
      <w:divBdr>
        <w:top w:val="none" w:sz="0" w:space="0" w:color="auto"/>
        <w:left w:val="none" w:sz="0" w:space="0" w:color="auto"/>
        <w:bottom w:val="none" w:sz="0" w:space="0" w:color="auto"/>
        <w:right w:val="none" w:sz="0" w:space="0" w:color="auto"/>
      </w:divBdr>
    </w:div>
    <w:div w:id="18576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C5E9-D6F5-46BE-BFD0-66C2D6F3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7278</Words>
  <Characters>39304</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Dalbitje</dc:creator>
  <cp:lastModifiedBy>Dalbitje</cp:lastModifiedBy>
  <cp:revision>3</cp:revision>
  <cp:lastPrinted>2017-05-09T12:37:00Z</cp:lastPrinted>
  <dcterms:created xsi:type="dcterms:W3CDTF">2017-11-19T17:22:00Z</dcterms:created>
  <dcterms:modified xsi:type="dcterms:W3CDTF">2017-11-19T22:28:00Z</dcterms:modified>
</cp:coreProperties>
</file>