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81C" w:rsidRPr="00BF48E5" w:rsidRDefault="009B781C" w:rsidP="009B781C">
      <w:pPr>
        <w:spacing w:after="0" w:line="240" w:lineRule="auto"/>
        <w:ind w:right="-568"/>
        <w:rPr>
          <w:rFonts w:ascii="Times New Roman" w:hAnsi="Times New Roman"/>
          <w:b/>
          <w:color w:val="000000" w:themeColor="text1"/>
          <w:sz w:val="24"/>
          <w:szCs w:val="24"/>
        </w:rPr>
      </w:pPr>
      <w:r w:rsidRPr="00BF48E5">
        <w:rPr>
          <w:rFonts w:ascii="Times New Roman" w:hAnsi="Times New Roman"/>
          <w:b/>
          <w:color w:val="000000" w:themeColor="text1"/>
          <w:sz w:val="24"/>
          <w:szCs w:val="24"/>
        </w:rPr>
        <w:t>CESED – CENTRO DE ENSINO SUPERIOR E DESENVOLVIMENTO</w:t>
      </w:r>
    </w:p>
    <w:p w:rsidR="009B781C" w:rsidRPr="00BF48E5" w:rsidRDefault="009B781C" w:rsidP="009B781C">
      <w:pPr>
        <w:spacing w:after="0" w:line="240" w:lineRule="auto"/>
        <w:rPr>
          <w:rFonts w:ascii="Times New Roman" w:hAnsi="Times New Roman"/>
          <w:b/>
          <w:color w:val="000000" w:themeColor="text1"/>
          <w:sz w:val="24"/>
          <w:szCs w:val="24"/>
        </w:rPr>
      </w:pPr>
      <w:r w:rsidRPr="00BF48E5">
        <w:rPr>
          <w:rFonts w:ascii="Times New Roman" w:hAnsi="Times New Roman"/>
          <w:b/>
          <w:color w:val="000000" w:themeColor="text1"/>
          <w:sz w:val="24"/>
          <w:szCs w:val="24"/>
        </w:rPr>
        <w:t>FACISA – FACULDADE DE CIÊNCIAS SOCIAIS APLICADAS</w:t>
      </w:r>
    </w:p>
    <w:p w:rsidR="009B781C" w:rsidRPr="00BF48E5" w:rsidRDefault="009B781C" w:rsidP="009B781C">
      <w:pPr>
        <w:spacing w:after="0" w:line="240" w:lineRule="auto"/>
        <w:rPr>
          <w:rFonts w:ascii="Times New Roman" w:hAnsi="Times New Roman"/>
          <w:b/>
          <w:color w:val="000000" w:themeColor="text1"/>
          <w:sz w:val="24"/>
          <w:szCs w:val="24"/>
        </w:rPr>
      </w:pPr>
      <w:r w:rsidRPr="00BF48E5">
        <w:rPr>
          <w:rFonts w:ascii="Times New Roman" w:hAnsi="Times New Roman"/>
          <w:b/>
          <w:color w:val="000000" w:themeColor="text1"/>
          <w:sz w:val="24"/>
          <w:szCs w:val="24"/>
        </w:rPr>
        <w:t xml:space="preserve">CURSO DE DIREITO </w:t>
      </w:r>
    </w:p>
    <w:p w:rsidR="009B781C" w:rsidRPr="00BF48E5" w:rsidRDefault="009B781C" w:rsidP="009B781C">
      <w:pPr>
        <w:spacing w:after="0" w:line="240" w:lineRule="auto"/>
        <w:rPr>
          <w:rFonts w:ascii="Times New Roman" w:hAnsi="Times New Roman"/>
          <w:b/>
          <w:color w:val="000000" w:themeColor="text1"/>
          <w:sz w:val="28"/>
          <w:szCs w:val="28"/>
        </w:rPr>
      </w:pPr>
    </w:p>
    <w:p w:rsidR="009B781C" w:rsidRPr="00BF48E5" w:rsidRDefault="009B781C" w:rsidP="009B781C">
      <w:pPr>
        <w:spacing w:after="0" w:line="240" w:lineRule="auto"/>
        <w:rPr>
          <w:rFonts w:ascii="Times New Roman" w:hAnsi="Times New Roman"/>
          <w:b/>
          <w:color w:val="000000" w:themeColor="text1"/>
          <w:sz w:val="28"/>
          <w:szCs w:val="28"/>
        </w:rPr>
      </w:pPr>
    </w:p>
    <w:p w:rsidR="009B781C" w:rsidRPr="00BF48E5" w:rsidRDefault="009B781C" w:rsidP="009B781C">
      <w:pPr>
        <w:spacing w:after="0" w:line="240" w:lineRule="auto"/>
        <w:rPr>
          <w:rFonts w:ascii="Times New Roman" w:hAnsi="Times New Roman"/>
          <w:b/>
          <w:color w:val="000000" w:themeColor="text1"/>
          <w:sz w:val="28"/>
          <w:szCs w:val="28"/>
        </w:rPr>
      </w:pPr>
    </w:p>
    <w:p w:rsidR="009B781C" w:rsidRPr="00BF48E5" w:rsidRDefault="009B781C" w:rsidP="009B781C">
      <w:pPr>
        <w:spacing w:after="0" w:line="240" w:lineRule="auto"/>
        <w:rPr>
          <w:rFonts w:ascii="Times New Roman" w:hAnsi="Times New Roman"/>
          <w:b/>
          <w:color w:val="000000" w:themeColor="text1"/>
          <w:sz w:val="24"/>
          <w:szCs w:val="24"/>
        </w:rPr>
      </w:pPr>
      <w:r w:rsidRPr="00BF48E5">
        <w:rPr>
          <w:rFonts w:ascii="Times New Roman" w:hAnsi="Times New Roman"/>
          <w:b/>
          <w:color w:val="000000" w:themeColor="text1"/>
          <w:sz w:val="24"/>
          <w:szCs w:val="24"/>
        </w:rPr>
        <w:t>ELISIANE DA SILVA BATISTA</w:t>
      </w:r>
    </w:p>
    <w:p w:rsidR="009B781C" w:rsidRPr="00BF48E5" w:rsidRDefault="009B781C" w:rsidP="009B781C">
      <w:pPr>
        <w:spacing w:after="0" w:line="240" w:lineRule="auto"/>
        <w:rPr>
          <w:rFonts w:ascii="Times New Roman" w:hAnsi="Times New Roman"/>
          <w:b/>
          <w:color w:val="000000" w:themeColor="text1"/>
          <w:sz w:val="28"/>
          <w:szCs w:val="28"/>
        </w:rPr>
      </w:pPr>
    </w:p>
    <w:p w:rsidR="009B781C" w:rsidRPr="00BF48E5" w:rsidRDefault="009B781C" w:rsidP="009B781C">
      <w:pPr>
        <w:spacing w:after="0" w:line="240" w:lineRule="auto"/>
        <w:rPr>
          <w:rFonts w:ascii="Times New Roman" w:hAnsi="Times New Roman"/>
          <w:b/>
          <w:color w:val="000000" w:themeColor="text1"/>
          <w:sz w:val="28"/>
          <w:szCs w:val="28"/>
        </w:rPr>
      </w:pPr>
    </w:p>
    <w:p w:rsidR="009B781C" w:rsidRPr="00BF48E5" w:rsidRDefault="009B781C" w:rsidP="009B781C">
      <w:pPr>
        <w:spacing w:after="0" w:line="240" w:lineRule="auto"/>
        <w:rPr>
          <w:rFonts w:ascii="Times New Roman" w:hAnsi="Times New Roman"/>
          <w:b/>
          <w:color w:val="000000" w:themeColor="text1"/>
          <w:sz w:val="28"/>
          <w:szCs w:val="28"/>
        </w:rPr>
      </w:pPr>
    </w:p>
    <w:p w:rsidR="009B781C" w:rsidRPr="00BF48E5" w:rsidRDefault="009B781C" w:rsidP="009B781C">
      <w:pPr>
        <w:spacing w:after="0" w:line="240" w:lineRule="auto"/>
        <w:jc w:val="both"/>
        <w:rPr>
          <w:rFonts w:ascii="Times New Roman" w:hAnsi="Times New Roman"/>
          <w:b/>
          <w:color w:val="000000" w:themeColor="text1"/>
          <w:sz w:val="28"/>
          <w:szCs w:val="28"/>
        </w:rPr>
      </w:pPr>
    </w:p>
    <w:p w:rsidR="009B781C" w:rsidRPr="00BF48E5" w:rsidRDefault="009B781C" w:rsidP="009B781C">
      <w:pPr>
        <w:spacing w:after="0" w:line="240" w:lineRule="auto"/>
        <w:jc w:val="both"/>
        <w:rPr>
          <w:rFonts w:ascii="Times New Roman" w:hAnsi="Times New Roman"/>
          <w:b/>
          <w:color w:val="000000" w:themeColor="text1"/>
          <w:sz w:val="28"/>
          <w:szCs w:val="28"/>
        </w:rPr>
      </w:pPr>
    </w:p>
    <w:p w:rsidR="009B781C" w:rsidRPr="00BF48E5" w:rsidRDefault="009B781C" w:rsidP="009B781C">
      <w:pPr>
        <w:spacing w:after="0" w:line="240" w:lineRule="auto"/>
        <w:jc w:val="both"/>
        <w:rPr>
          <w:rFonts w:ascii="Times New Roman" w:hAnsi="Times New Roman"/>
          <w:b/>
          <w:color w:val="000000" w:themeColor="text1"/>
          <w:sz w:val="28"/>
          <w:szCs w:val="28"/>
        </w:rPr>
      </w:pPr>
    </w:p>
    <w:p w:rsidR="009B781C" w:rsidRPr="00BF48E5" w:rsidRDefault="009B781C" w:rsidP="009B781C">
      <w:pPr>
        <w:spacing w:after="0" w:line="240" w:lineRule="auto"/>
        <w:jc w:val="both"/>
        <w:rPr>
          <w:rFonts w:ascii="Times New Roman" w:hAnsi="Times New Roman"/>
          <w:b/>
          <w:color w:val="000000" w:themeColor="text1"/>
          <w:sz w:val="28"/>
          <w:szCs w:val="28"/>
        </w:rPr>
      </w:pPr>
    </w:p>
    <w:p w:rsidR="009B781C" w:rsidRPr="00BF48E5" w:rsidRDefault="009B781C" w:rsidP="009B781C">
      <w:pPr>
        <w:spacing w:after="0" w:line="240" w:lineRule="auto"/>
        <w:jc w:val="both"/>
        <w:rPr>
          <w:rFonts w:ascii="Times New Roman" w:hAnsi="Times New Roman"/>
          <w:b/>
          <w:color w:val="000000" w:themeColor="text1"/>
          <w:sz w:val="28"/>
          <w:szCs w:val="28"/>
        </w:rPr>
      </w:pPr>
    </w:p>
    <w:p w:rsidR="009B781C" w:rsidRPr="00BF48E5" w:rsidRDefault="009B781C" w:rsidP="009B781C">
      <w:pPr>
        <w:spacing w:after="0" w:line="240" w:lineRule="auto"/>
        <w:jc w:val="both"/>
        <w:rPr>
          <w:rFonts w:ascii="Times New Roman" w:hAnsi="Times New Roman"/>
          <w:b/>
          <w:color w:val="000000" w:themeColor="text1"/>
          <w:sz w:val="28"/>
          <w:szCs w:val="28"/>
        </w:rPr>
      </w:pPr>
    </w:p>
    <w:p w:rsidR="009B781C" w:rsidRPr="00BF48E5" w:rsidRDefault="009B781C" w:rsidP="009B781C">
      <w:pPr>
        <w:spacing w:after="0" w:line="240" w:lineRule="auto"/>
        <w:jc w:val="both"/>
        <w:rPr>
          <w:rFonts w:ascii="Times New Roman" w:hAnsi="Times New Roman"/>
          <w:b/>
          <w:color w:val="000000" w:themeColor="text1"/>
          <w:sz w:val="28"/>
          <w:szCs w:val="28"/>
        </w:rPr>
      </w:pPr>
    </w:p>
    <w:p w:rsidR="009B781C" w:rsidRPr="00BF48E5" w:rsidRDefault="009B781C" w:rsidP="009B781C">
      <w:pPr>
        <w:spacing w:after="0" w:line="240" w:lineRule="auto"/>
        <w:jc w:val="center"/>
        <w:rPr>
          <w:rFonts w:ascii="Times New Roman" w:hAnsi="Times New Roman"/>
          <w:b/>
          <w:color w:val="000000" w:themeColor="text1"/>
          <w:sz w:val="24"/>
          <w:szCs w:val="24"/>
        </w:rPr>
      </w:pPr>
      <w:r w:rsidRPr="00BF48E5">
        <w:rPr>
          <w:rFonts w:ascii="Times New Roman" w:hAnsi="Times New Roman"/>
          <w:b/>
          <w:color w:val="000000" w:themeColor="text1"/>
          <w:sz w:val="24"/>
          <w:szCs w:val="24"/>
        </w:rPr>
        <w:t xml:space="preserve">Embriaguez ao Volante e Responsabilidade Penal Objetiva Frente à Teoria da </w:t>
      </w:r>
      <w:r w:rsidRPr="00BF48E5">
        <w:rPr>
          <w:rFonts w:ascii="Times New Roman" w:hAnsi="Times New Roman"/>
          <w:b/>
          <w:i/>
          <w:color w:val="000000" w:themeColor="text1"/>
          <w:sz w:val="24"/>
          <w:szCs w:val="24"/>
        </w:rPr>
        <w:t>Actio Libera In Causa</w:t>
      </w:r>
      <w:r w:rsidRPr="00BF48E5">
        <w:rPr>
          <w:rFonts w:ascii="Times New Roman" w:hAnsi="Times New Roman"/>
          <w:b/>
          <w:color w:val="000000" w:themeColor="text1"/>
          <w:sz w:val="24"/>
          <w:szCs w:val="24"/>
        </w:rPr>
        <w:t>.</w:t>
      </w:r>
    </w:p>
    <w:p w:rsidR="009B781C" w:rsidRPr="00BF48E5" w:rsidRDefault="009B781C" w:rsidP="009B781C">
      <w:pPr>
        <w:spacing w:after="0" w:line="240" w:lineRule="auto"/>
        <w:rPr>
          <w:rFonts w:ascii="Times New Roman" w:hAnsi="Times New Roman"/>
          <w:color w:val="000000" w:themeColor="text1"/>
          <w:sz w:val="32"/>
          <w:szCs w:val="32"/>
        </w:rPr>
      </w:pPr>
    </w:p>
    <w:p w:rsidR="009B781C" w:rsidRPr="00BF48E5" w:rsidRDefault="009B781C" w:rsidP="009B781C">
      <w:pPr>
        <w:spacing w:after="0" w:line="240" w:lineRule="auto"/>
        <w:rPr>
          <w:rFonts w:ascii="Times New Roman" w:hAnsi="Times New Roman"/>
          <w:color w:val="000000" w:themeColor="text1"/>
          <w:sz w:val="32"/>
          <w:szCs w:val="32"/>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Default="009B781C" w:rsidP="009B781C">
      <w:pPr>
        <w:spacing w:after="0" w:line="240" w:lineRule="auto"/>
        <w:ind w:right="-568"/>
        <w:jc w:val="center"/>
        <w:rPr>
          <w:rFonts w:ascii="Times New Roman" w:hAnsi="Times New Roman"/>
          <w:color w:val="000000" w:themeColor="text1"/>
          <w:sz w:val="28"/>
          <w:szCs w:val="28"/>
        </w:rPr>
      </w:pPr>
    </w:p>
    <w:p w:rsidR="00FC1426" w:rsidRDefault="00FC1426" w:rsidP="009B781C">
      <w:pPr>
        <w:spacing w:after="0" w:line="240" w:lineRule="auto"/>
        <w:ind w:right="-568"/>
        <w:jc w:val="center"/>
        <w:rPr>
          <w:rFonts w:ascii="Times New Roman" w:hAnsi="Times New Roman"/>
          <w:color w:val="000000" w:themeColor="text1"/>
          <w:sz w:val="28"/>
          <w:szCs w:val="28"/>
        </w:rPr>
      </w:pPr>
    </w:p>
    <w:p w:rsidR="00FC1426" w:rsidRDefault="00FC1426" w:rsidP="009B781C">
      <w:pPr>
        <w:spacing w:after="0" w:line="240" w:lineRule="auto"/>
        <w:ind w:right="-568"/>
        <w:jc w:val="center"/>
        <w:rPr>
          <w:rFonts w:ascii="Times New Roman" w:hAnsi="Times New Roman"/>
          <w:color w:val="000000" w:themeColor="text1"/>
          <w:sz w:val="28"/>
          <w:szCs w:val="28"/>
        </w:rPr>
      </w:pPr>
    </w:p>
    <w:p w:rsidR="00FC1426" w:rsidRDefault="00FC1426" w:rsidP="009B781C">
      <w:pPr>
        <w:spacing w:after="0" w:line="240" w:lineRule="auto"/>
        <w:ind w:right="-568"/>
        <w:jc w:val="center"/>
        <w:rPr>
          <w:rFonts w:ascii="Times New Roman" w:hAnsi="Times New Roman"/>
          <w:color w:val="000000" w:themeColor="text1"/>
          <w:sz w:val="28"/>
          <w:szCs w:val="28"/>
        </w:rPr>
      </w:pPr>
    </w:p>
    <w:p w:rsidR="00FC1426" w:rsidRPr="00BF48E5" w:rsidRDefault="00FC1426" w:rsidP="009B781C">
      <w:pPr>
        <w:spacing w:after="0" w:line="240" w:lineRule="auto"/>
        <w:ind w:right="-568"/>
        <w:jc w:val="center"/>
        <w:rPr>
          <w:rFonts w:ascii="Times New Roman" w:hAnsi="Times New Roman"/>
          <w:color w:val="000000" w:themeColor="text1"/>
          <w:sz w:val="28"/>
          <w:szCs w:val="28"/>
        </w:rPr>
      </w:pPr>
    </w:p>
    <w:p w:rsidR="009B781C" w:rsidRPr="00BF48E5" w:rsidRDefault="009B781C" w:rsidP="009B781C">
      <w:pPr>
        <w:spacing w:after="0" w:line="240" w:lineRule="auto"/>
        <w:ind w:right="-568"/>
        <w:jc w:val="center"/>
        <w:rPr>
          <w:rFonts w:ascii="Times New Roman" w:hAnsi="Times New Roman"/>
          <w:color w:val="000000" w:themeColor="text1"/>
          <w:sz w:val="24"/>
          <w:szCs w:val="24"/>
        </w:rPr>
      </w:pPr>
    </w:p>
    <w:p w:rsidR="009B781C" w:rsidRDefault="00FC1426" w:rsidP="009B781C">
      <w:pPr>
        <w:spacing w:after="0" w:line="240" w:lineRule="auto"/>
        <w:ind w:right="-568"/>
        <w:jc w:val="center"/>
        <w:rPr>
          <w:rFonts w:ascii="Times New Roman" w:hAnsi="Times New Roman"/>
          <w:color w:val="000000" w:themeColor="text1"/>
          <w:sz w:val="24"/>
          <w:szCs w:val="24"/>
        </w:rPr>
      </w:pPr>
      <w:r>
        <w:rPr>
          <w:rFonts w:ascii="Times New Roman" w:hAnsi="Times New Roman"/>
          <w:color w:val="000000" w:themeColor="text1"/>
          <w:sz w:val="24"/>
          <w:szCs w:val="24"/>
        </w:rPr>
        <w:t>CAMPINA GRANDE-PB</w:t>
      </w:r>
    </w:p>
    <w:p w:rsidR="00FC1426" w:rsidRPr="00BF48E5" w:rsidRDefault="00FC1426" w:rsidP="009B781C">
      <w:pPr>
        <w:spacing w:after="0" w:line="240" w:lineRule="auto"/>
        <w:ind w:right="-568"/>
        <w:jc w:val="center"/>
        <w:rPr>
          <w:rFonts w:ascii="Times New Roman" w:hAnsi="Times New Roman"/>
          <w:color w:val="000000" w:themeColor="text1"/>
          <w:sz w:val="24"/>
          <w:szCs w:val="24"/>
        </w:rPr>
      </w:pPr>
    </w:p>
    <w:p w:rsidR="004E6E81" w:rsidRPr="00BF48E5" w:rsidRDefault="009B781C" w:rsidP="009B781C">
      <w:pPr>
        <w:spacing w:after="0" w:line="240" w:lineRule="auto"/>
        <w:jc w:val="center"/>
        <w:rPr>
          <w:rFonts w:ascii="Times New Roman" w:hAnsi="Times New Roman"/>
          <w:color w:val="000000" w:themeColor="text1"/>
        </w:rPr>
      </w:pPr>
      <w:r w:rsidRPr="00BF48E5">
        <w:rPr>
          <w:rFonts w:ascii="Times New Roman" w:hAnsi="Times New Roman"/>
          <w:color w:val="000000" w:themeColor="text1"/>
          <w:sz w:val="24"/>
          <w:szCs w:val="24"/>
        </w:rPr>
        <w:t>2017</w:t>
      </w:r>
    </w:p>
    <w:p w:rsidR="009B781C" w:rsidRPr="00BF48E5" w:rsidRDefault="009B781C" w:rsidP="009B781C">
      <w:pPr>
        <w:spacing w:after="0" w:line="240" w:lineRule="auto"/>
        <w:ind w:right="-568"/>
        <w:jc w:val="center"/>
        <w:rPr>
          <w:rFonts w:ascii="Times New Roman" w:hAnsi="Times New Roman"/>
          <w:color w:val="000000" w:themeColor="text1"/>
          <w:sz w:val="24"/>
          <w:szCs w:val="24"/>
        </w:rPr>
      </w:pPr>
      <w:r w:rsidRPr="00BF48E5">
        <w:rPr>
          <w:rFonts w:ascii="Times New Roman" w:hAnsi="Times New Roman"/>
          <w:b/>
          <w:color w:val="000000" w:themeColor="text1"/>
          <w:sz w:val="24"/>
          <w:szCs w:val="24"/>
        </w:rPr>
        <w:lastRenderedPageBreak/>
        <w:t xml:space="preserve">Embriaguez ao Volante e Responsabilidade Penal Objetiva Frente à Teoria da </w:t>
      </w:r>
      <w:r w:rsidRPr="00BF48E5">
        <w:rPr>
          <w:rFonts w:ascii="Times New Roman" w:hAnsi="Times New Roman"/>
          <w:b/>
          <w:i/>
          <w:color w:val="000000" w:themeColor="text1"/>
          <w:sz w:val="24"/>
          <w:szCs w:val="24"/>
        </w:rPr>
        <w:t>Actio Libera In Causa</w:t>
      </w:r>
      <w:r w:rsidRPr="00BF48E5">
        <w:rPr>
          <w:rFonts w:ascii="Times New Roman" w:hAnsi="Times New Roman"/>
          <w:b/>
          <w:color w:val="000000" w:themeColor="text1"/>
          <w:sz w:val="24"/>
          <w:szCs w:val="24"/>
        </w:rPr>
        <w:t>.</w:t>
      </w: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jc w:val="center"/>
        <w:rPr>
          <w:rFonts w:ascii="Times New Roman" w:hAnsi="Times New Roman"/>
          <w:color w:val="000000" w:themeColor="text1"/>
          <w:sz w:val="28"/>
          <w:szCs w:val="28"/>
        </w:rPr>
      </w:pPr>
    </w:p>
    <w:p w:rsidR="009B781C" w:rsidRPr="00BF48E5" w:rsidRDefault="009B781C" w:rsidP="009B781C">
      <w:pPr>
        <w:spacing w:after="0" w:line="240" w:lineRule="auto"/>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                                                      Elisiane da Silva Batista</w:t>
      </w:r>
    </w:p>
    <w:p w:rsidR="009B781C" w:rsidRPr="00BF48E5" w:rsidRDefault="009B781C" w:rsidP="009B781C">
      <w:pPr>
        <w:spacing w:after="0" w:line="240" w:lineRule="auto"/>
        <w:ind w:left="4536"/>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 </w:t>
      </w:r>
    </w:p>
    <w:p w:rsidR="009B781C" w:rsidRPr="00BF48E5" w:rsidRDefault="009B781C" w:rsidP="009B781C">
      <w:pPr>
        <w:spacing w:after="0" w:line="240" w:lineRule="auto"/>
        <w:ind w:left="4536"/>
        <w:jc w:val="both"/>
        <w:rPr>
          <w:rFonts w:ascii="Times New Roman" w:hAnsi="Times New Roman"/>
          <w:color w:val="000000" w:themeColor="text1"/>
          <w:sz w:val="20"/>
          <w:szCs w:val="20"/>
        </w:rPr>
      </w:pPr>
    </w:p>
    <w:p w:rsidR="004E6E81" w:rsidRPr="00BF48E5" w:rsidRDefault="004E6E81" w:rsidP="009B781C">
      <w:pPr>
        <w:spacing w:after="0" w:line="240" w:lineRule="auto"/>
        <w:jc w:val="center"/>
        <w:rPr>
          <w:rFonts w:ascii="Times New Roman" w:hAnsi="Times New Roman"/>
          <w:color w:val="000000" w:themeColor="text1"/>
          <w:sz w:val="28"/>
          <w:szCs w:val="28"/>
        </w:rPr>
      </w:pPr>
    </w:p>
    <w:p w:rsidR="004E6E81" w:rsidRPr="00BF48E5" w:rsidRDefault="004E6E81" w:rsidP="009B781C">
      <w:pPr>
        <w:spacing w:after="0" w:line="240" w:lineRule="auto"/>
        <w:jc w:val="center"/>
        <w:rPr>
          <w:rFonts w:ascii="Times New Roman" w:hAnsi="Times New Roman"/>
          <w:color w:val="000000" w:themeColor="text1"/>
          <w:sz w:val="28"/>
          <w:szCs w:val="28"/>
        </w:rPr>
      </w:pPr>
    </w:p>
    <w:p w:rsidR="004E6E81" w:rsidRPr="00BF48E5" w:rsidRDefault="004E6E81" w:rsidP="009B781C">
      <w:pPr>
        <w:spacing w:after="0" w:line="240" w:lineRule="auto"/>
        <w:ind w:left="4536"/>
        <w:jc w:val="both"/>
        <w:rPr>
          <w:rFonts w:ascii="Times New Roman" w:hAnsi="Times New Roman"/>
          <w:color w:val="000000" w:themeColor="text1"/>
          <w:sz w:val="24"/>
          <w:szCs w:val="24"/>
        </w:rPr>
      </w:pPr>
    </w:p>
    <w:p w:rsidR="004E6E81" w:rsidRPr="00BF48E5" w:rsidRDefault="004E6E81" w:rsidP="009B781C">
      <w:pPr>
        <w:spacing w:after="0" w:line="240" w:lineRule="auto"/>
        <w:ind w:left="4536"/>
        <w:jc w:val="both"/>
        <w:rPr>
          <w:rFonts w:ascii="Times New Roman" w:hAnsi="Times New Roman"/>
          <w:color w:val="000000" w:themeColor="text1"/>
          <w:sz w:val="24"/>
          <w:szCs w:val="24"/>
        </w:rPr>
      </w:pPr>
    </w:p>
    <w:p w:rsidR="004E6E81" w:rsidRPr="00BF48E5" w:rsidRDefault="00EE5B6C" w:rsidP="009B781C">
      <w:pPr>
        <w:spacing w:after="0" w:line="240" w:lineRule="auto"/>
        <w:ind w:left="4536"/>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 </w:t>
      </w:r>
    </w:p>
    <w:p w:rsidR="00EE5B6C" w:rsidRPr="00BF48E5" w:rsidRDefault="00EE5B6C" w:rsidP="009B781C">
      <w:pPr>
        <w:spacing w:after="0" w:line="240" w:lineRule="auto"/>
        <w:ind w:left="4536"/>
        <w:jc w:val="both"/>
        <w:rPr>
          <w:rFonts w:ascii="Times New Roman" w:hAnsi="Times New Roman"/>
          <w:color w:val="000000" w:themeColor="text1"/>
          <w:sz w:val="20"/>
          <w:szCs w:val="20"/>
        </w:rPr>
      </w:pPr>
    </w:p>
    <w:p w:rsidR="00EE5B6C" w:rsidRPr="00BF48E5" w:rsidRDefault="00EE5B6C" w:rsidP="009B781C">
      <w:pPr>
        <w:spacing w:after="0" w:line="240" w:lineRule="auto"/>
        <w:ind w:left="4536"/>
        <w:jc w:val="both"/>
        <w:rPr>
          <w:rFonts w:ascii="Times New Roman" w:hAnsi="Times New Roman"/>
          <w:color w:val="000000" w:themeColor="text1"/>
          <w:sz w:val="20"/>
          <w:szCs w:val="20"/>
        </w:rPr>
      </w:pPr>
    </w:p>
    <w:p w:rsidR="00EE5B6C" w:rsidRPr="00BF48E5" w:rsidRDefault="00EE5B6C" w:rsidP="009B781C">
      <w:pPr>
        <w:spacing w:after="0" w:line="240" w:lineRule="auto"/>
        <w:ind w:left="4536"/>
        <w:jc w:val="both"/>
        <w:rPr>
          <w:rFonts w:ascii="Times New Roman" w:hAnsi="Times New Roman"/>
          <w:color w:val="000000" w:themeColor="text1"/>
          <w:sz w:val="20"/>
          <w:szCs w:val="20"/>
        </w:rPr>
      </w:pPr>
    </w:p>
    <w:p w:rsidR="004E6E81" w:rsidRPr="00BF48E5" w:rsidRDefault="004E6E81" w:rsidP="009B781C">
      <w:pPr>
        <w:spacing w:after="0" w:line="240" w:lineRule="auto"/>
        <w:ind w:left="4536"/>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Trabalho de conclusão de curso – Artigo Científico – apresentado como pré-requisito para obtenção do título de Bacharel em Direito pela Faculdade de Ciências Sociais Aplicadas.</w:t>
      </w:r>
    </w:p>
    <w:p w:rsidR="004E6E81" w:rsidRPr="00BF48E5" w:rsidRDefault="004E6E81" w:rsidP="009B781C">
      <w:pPr>
        <w:spacing w:after="0" w:line="240" w:lineRule="auto"/>
        <w:ind w:left="4536"/>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Área de Concentração: Direito Penal</w:t>
      </w:r>
    </w:p>
    <w:p w:rsidR="004E6E81" w:rsidRPr="00BF48E5" w:rsidRDefault="004E6E81" w:rsidP="009B781C">
      <w:pPr>
        <w:spacing w:after="0" w:line="240" w:lineRule="auto"/>
        <w:ind w:left="4536"/>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Orientador(a) Prof.ª da Facisa: Analice Tejo.</w:t>
      </w:r>
    </w:p>
    <w:p w:rsidR="004E6E81" w:rsidRPr="00BF48E5" w:rsidRDefault="004E6E81" w:rsidP="009B781C">
      <w:pPr>
        <w:spacing w:after="0" w:line="240" w:lineRule="auto"/>
        <w:ind w:left="4536"/>
        <w:jc w:val="both"/>
        <w:rPr>
          <w:rFonts w:ascii="Times New Roman" w:hAnsi="Times New Roman"/>
          <w:color w:val="000000" w:themeColor="text1"/>
          <w:sz w:val="24"/>
          <w:szCs w:val="24"/>
        </w:rPr>
      </w:pPr>
    </w:p>
    <w:p w:rsidR="004E6E81" w:rsidRPr="00BF48E5" w:rsidRDefault="004E6E81" w:rsidP="009B781C">
      <w:pPr>
        <w:spacing w:after="0" w:line="240" w:lineRule="auto"/>
        <w:jc w:val="center"/>
        <w:rPr>
          <w:rFonts w:ascii="Times New Roman" w:hAnsi="Times New Roman"/>
          <w:color w:val="000000" w:themeColor="text1"/>
          <w:sz w:val="20"/>
          <w:szCs w:val="20"/>
        </w:rPr>
      </w:pPr>
    </w:p>
    <w:p w:rsidR="00EE5B6C" w:rsidRPr="00BF48E5" w:rsidRDefault="00EE5B6C" w:rsidP="009B781C">
      <w:pPr>
        <w:spacing w:after="0" w:line="240" w:lineRule="auto"/>
        <w:jc w:val="center"/>
        <w:rPr>
          <w:rFonts w:ascii="Times New Roman" w:hAnsi="Times New Roman"/>
          <w:color w:val="000000" w:themeColor="text1"/>
          <w:sz w:val="24"/>
          <w:szCs w:val="24"/>
        </w:rPr>
      </w:pPr>
    </w:p>
    <w:p w:rsidR="004E6E81" w:rsidRPr="00BF48E5" w:rsidRDefault="004E6E81" w:rsidP="009B781C">
      <w:pPr>
        <w:spacing w:after="0" w:line="240" w:lineRule="auto"/>
        <w:jc w:val="center"/>
        <w:rPr>
          <w:rFonts w:ascii="Times New Roman" w:hAnsi="Times New Roman"/>
          <w:color w:val="000000" w:themeColor="text1"/>
          <w:sz w:val="24"/>
          <w:szCs w:val="24"/>
        </w:rPr>
      </w:pPr>
    </w:p>
    <w:p w:rsidR="004E6E81" w:rsidRPr="00BF48E5" w:rsidRDefault="004E6E81" w:rsidP="009B781C">
      <w:pPr>
        <w:spacing w:after="0" w:line="240" w:lineRule="auto"/>
        <w:jc w:val="center"/>
        <w:rPr>
          <w:rFonts w:ascii="Times New Roman" w:hAnsi="Times New Roman"/>
          <w:color w:val="000000" w:themeColor="text1"/>
          <w:sz w:val="24"/>
          <w:szCs w:val="24"/>
        </w:rPr>
      </w:pPr>
    </w:p>
    <w:p w:rsidR="004E6E81" w:rsidRPr="00BF48E5" w:rsidRDefault="004E6E81" w:rsidP="009B781C">
      <w:pPr>
        <w:spacing w:after="0" w:line="240" w:lineRule="auto"/>
        <w:jc w:val="center"/>
        <w:rPr>
          <w:rFonts w:ascii="Times New Roman" w:hAnsi="Times New Roman"/>
          <w:color w:val="000000" w:themeColor="text1"/>
          <w:sz w:val="24"/>
          <w:szCs w:val="24"/>
        </w:rPr>
      </w:pPr>
    </w:p>
    <w:p w:rsidR="004E6E81" w:rsidRPr="00BF48E5" w:rsidRDefault="004E6E81" w:rsidP="009B781C">
      <w:pPr>
        <w:spacing w:after="0" w:line="240" w:lineRule="auto"/>
        <w:rPr>
          <w:rFonts w:ascii="Times New Roman" w:hAnsi="Times New Roman"/>
          <w:color w:val="000000" w:themeColor="text1"/>
          <w:sz w:val="24"/>
          <w:szCs w:val="24"/>
        </w:rPr>
      </w:pPr>
    </w:p>
    <w:p w:rsidR="004E6E81" w:rsidRPr="00BF48E5" w:rsidRDefault="004E6E81" w:rsidP="009B781C">
      <w:pPr>
        <w:spacing w:after="0" w:line="240" w:lineRule="auto"/>
        <w:rPr>
          <w:rFonts w:ascii="Times New Roman" w:hAnsi="Times New Roman"/>
          <w:color w:val="000000" w:themeColor="text1"/>
          <w:sz w:val="24"/>
          <w:szCs w:val="24"/>
        </w:rPr>
      </w:pPr>
    </w:p>
    <w:p w:rsidR="004E6E81" w:rsidRPr="00BF48E5" w:rsidRDefault="004E6E81" w:rsidP="009B781C">
      <w:pPr>
        <w:spacing w:after="0" w:line="240" w:lineRule="auto"/>
        <w:rPr>
          <w:rFonts w:ascii="Times New Roman" w:hAnsi="Times New Roman"/>
          <w:color w:val="000000" w:themeColor="text1"/>
          <w:sz w:val="24"/>
          <w:szCs w:val="24"/>
        </w:rPr>
      </w:pPr>
    </w:p>
    <w:p w:rsidR="004E6E81" w:rsidRPr="00BF48E5" w:rsidRDefault="004E6E81" w:rsidP="009B781C">
      <w:pPr>
        <w:spacing w:after="0" w:line="240" w:lineRule="auto"/>
        <w:rPr>
          <w:rFonts w:ascii="Times New Roman" w:hAnsi="Times New Roman"/>
          <w:color w:val="000000" w:themeColor="text1"/>
          <w:sz w:val="24"/>
          <w:szCs w:val="24"/>
        </w:rPr>
      </w:pPr>
    </w:p>
    <w:p w:rsidR="004E6E81" w:rsidRPr="00BF48E5" w:rsidRDefault="004E6E81" w:rsidP="009B781C">
      <w:pPr>
        <w:spacing w:after="0" w:line="240" w:lineRule="auto"/>
        <w:rPr>
          <w:rFonts w:ascii="Times New Roman" w:hAnsi="Times New Roman"/>
          <w:color w:val="000000" w:themeColor="text1"/>
          <w:sz w:val="24"/>
          <w:szCs w:val="24"/>
        </w:rPr>
      </w:pPr>
    </w:p>
    <w:p w:rsidR="004E6E81" w:rsidRPr="00BF48E5" w:rsidRDefault="004E6E81" w:rsidP="009B781C">
      <w:pPr>
        <w:spacing w:after="0" w:line="240" w:lineRule="auto"/>
        <w:rPr>
          <w:rFonts w:ascii="Times New Roman" w:hAnsi="Times New Roman"/>
          <w:color w:val="000000" w:themeColor="text1"/>
          <w:sz w:val="24"/>
          <w:szCs w:val="24"/>
        </w:rPr>
      </w:pPr>
    </w:p>
    <w:p w:rsidR="004E6E81" w:rsidRPr="00BF48E5" w:rsidRDefault="004E6E81" w:rsidP="009B781C">
      <w:pPr>
        <w:spacing w:after="0" w:line="240" w:lineRule="auto"/>
        <w:rPr>
          <w:rFonts w:ascii="Times New Roman" w:hAnsi="Times New Roman"/>
          <w:color w:val="000000" w:themeColor="text1"/>
          <w:sz w:val="24"/>
          <w:szCs w:val="24"/>
        </w:rPr>
      </w:pPr>
    </w:p>
    <w:p w:rsidR="004E6E81" w:rsidRPr="00BF48E5" w:rsidRDefault="004E6E81" w:rsidP="009B781C">
      <w:pPr>
        <w:spacing w:after="0" w:line="240" w:lineRule="auto"/>
        <w:rPr>
          <w:rFonts w:ascii="Times New Roman" w:hAnsi="Times New Roman"/>
          <w:color w:val="000000" w:themeColor="text1"/>
          <w:sz w:val="24"/>
          <w:szCs w:val="24"/>
        </w:rPr>
      </w:pPr>
    </w:p>
    <w:p w:rsidR="004E6E81" w:rsidRPr="00BF48E5" w:rsidRDefault="004E6E81" w:rsidP="009B781C">
      <w:pPr>
        <w:spacing w:after="0" w:line="240" w:lineRule="auto"/>
        <w:rPr>
          <w:rFonts w:ascii="Times New Roman" w:hAnsi="Times New Roman"/>
          <w:color w:val="000000" w:themeColor="text1"/>
          <w:sz w:val="24"/>
          <w:szCs w:val="24"/>
        </w:rPr>
      </w:pPr>
    </w:p>
    <w:p w:rsidR="004E6E81" w:rsidRPr="00BF48E5" w:rsidRDefault="004E6E81" w:rsidP="009B781C">
      <w:pPr>
        <w:spacing w:after="0" w:line="240" w:lineRule="auto"/>
        <w:rPr>
          <w:rFonts w:ascii="Times New Roman" w:hAnsi="Times New Roman"/>
          <w:color w:val="000000" w:themeColor="text1"/>
          <w:sz w:val="24"/>
          <w:szCs w:val="24"/>
        </w:rPr>
      </w:pPr>
    </w:p>
    <w:p w:rsidR="009B781C" w:rsidRPr="00BF48E5" w:rsidRDefault="009B781C" w:rsidP="009B781C">
      <w:pPr>
        <w:spacing w:after="0" w:line="240" w:lineRule="auto"/>
        <w:rPr>
          <w:rFonts w:ascii="Times New Roman" w:hAnsi="Times New Roman"/>
          <w:color w:val="000000" w:themeColor="text1"/>
          <w:sz w:val="24"/>
          <w:szCs w:val="24"/>
        </w:rPr>
      </w:pPr>
    </w:p>
    <w:p w:rsidR="009B781C" w:rsidRPr="00BF48E5" w:rsidRDefault="009B781C" w:rsidP="009B781C">
      <w:pPr>
        <w:spacing w:after="0" w:line="240" w:lineRule="auto"/>
        <w:rPr>
          <w:rFonts w:ascii="Times New Roman" w:hAnsi="Times New Roman"/>
          <w:color w:val="000000" w:themeColor="text1"/>
          <w:sz w:val="24"/>
          <w:szCs w:val="24"/>
        </w:rPr>
      </w:pPr>
    </w:p>
    <w:p w:rsidR="009B781C" w:rsidRPr="00BF48E5" w:rsidRDefault="009B781C" w:rsidP="009B781C">
      <w:pPr>
        <w:spacing w:after="0" w:line="240" w:lineRule="auto"/>
        <w:rPr>
          <w:rFonts w:ascii="Times New Roman" w:hAnsi="Times New Roman"/>
          <w:color w:val="000000" w:themeColor="text1"/>
          <w:sz w:val="24"/>
          <w:szCs w:val="24"/>
        </w:rPr>
      </w:pPr>
    </w:p>
    <w:p w:rsidR="009B781C" w:rsidRPr="00BF48E5" w:rsidRDefault="009B781C" w:rsidP="009B781C">
      <w:pPr>
        <w:spacing w:after="0" w:line="240" w:lineRule="auto"/>
        <w:rPr>
          <w:rFonts w:ascii="Times New Roman" w:hAnsi="Times New Roman"/>
          <w:color w:val="000000" w:themeColor="text1"/>
          <w:sz w:val="24"/>
          <w:szCs w:val="24"/>
        </w:rPr>
      </w:pPr>
    </w:p>
    <w:p w:rsidR="009B781C" w:rsidRPr="00BF48E5" w:rsidRDefault="009B781C" w:rsidP="009B781C">
      <w:pPr>
        <w:spacing w:after="0" w:line="240" w:lineRule="auto"/>
        <w:rPr>
          <w:rFonts w:ascii="Times New Roman" w:hAnsi="Times New Roman"/>
          <w:color w:val="000000" w:themeColor="text1"/>
          <w:sz w:val="24"/>
          <w:szCs w:val="24"/>
        </w:rPr>
      </w:pPr>
    </w:p>
    <w:p w:rsidR="009B781C" w:rsidRPr="00BF48E5" w:rsidRDefault="009B781C" w:rsidP="009B781C">
      <w:pPr>
        <w:spacing w:after="0" w:line="240" w:lineRule="auto"/>
        <w:rPr>
          <w:rFonts w:ascii="Times New Roman" w:hAnsi="Times New Roman"/>
          <w:color w:val="000000" w:themeColor="text1"/>
          <w:sz w:val="24"/>
          <w:szCs w:val="24"/>
        </w:rPr>
      </w:pPr>
    </w:p>
    <w:p w:rsidR="009B781C" w:rsidRPr="00BF48E5" w:rsidRDefault="009B781C" w:rsidP="009B781C">
      <w:pPr>
        <w:spacing w:after="0" w:line="240" w:lineRule="auto"/>
        <w:rPr>
          <w:rFonts w:ascii="Times New Roman" w:hAnsi="Times New Roman"/>
          <w:color w:val="000000" w:themeColor="text1"/>
          <w:sz w:val="24"/>
          <w:szCs w:val="24"/>
        </w:rPr>
      </w:pPr>
    </w:p>
    <w:p w:rsidR="009B781C" w:rsidRPr="00BF48E5" w:rsidRDefault="009B781C" w:rsidP="009B781C">
      <w:pPr>
        <w:spacing w:after="0" w:line="240" w:lineRule="auto"/>
        <w:rPr>
          <w:rFonts w:ascii="Times New Roman" w:hAnsi="Times New Roman"/>
          <w:color w:val="000000" w:themeColor="text1"/>
          <w:sz w:val="24"/>
          <w:szCs w:val="24"/>
        </w:rPr>
      </w:pPr>
    </w:p>
    <w:p w:rsidR="009B781C" w:rsidRPr="00BF48E5" w:rsidRDefault="009B781C" w:rsidP="009B781C">
      <w:pPr>
        <w:spacing w:after="0" w:line="240" w:lineRule="auto"/>
        <w:rPr>
          <w:rFonts w:ascii="Times New Roman" w:hAnsi="Times New Roman"/>
          <w:color w:val="000000" w:themeColor="text1"/>
          <w:sz w:val="24"/>
          <w:szCs w:val="24"/>
        </w:rPr>
      </w:pPr>
    </w:p>
    <w:p w:rsidR="004E6E81" w:rsidRPr="00BF48E5" w:rsidRDefault="004E6E81" w:rsidP="009B781C">
      <w:pPr>
        <w:spacing w:after="0" w:line="240" w:lineRule="auto"/>
        <w:rPr>
          <w:rFonts w:ascii="Times New Roman" w:hAnsi="Times New Roman"/>
          <w:color w:val="000000" w:themeColor="text1"/>
          <w:sz w:val="24"/>
          <w:szCs w:val="24"/>
        </w:rPr>
      </w:pPr>
    </w:p>
    <w:p w:rsidR="004E6E81" w:rsidRPr="00BF48E5" w:rsidRDefault="004E6E81" w:rsidP="009B781C">
      <w:pPr>
        <w:spacing w:after="0" w:line="240" w:lineRule="auto"/>
        <w:rPr>
          <w:rFonts w:ascii="Times New Roman" w:hAnsi="Times New Roman"/>
          <w:color w:val="000000" w:themeColor="text1"/>
          <w:sz w:val="24"/>
          <w:szCs w:val="24"/>
        </w:rPr>
      </w:pPr>
    </w:p>
    <w:p w:rsidR="004E6E81" w:rsidRPr="00BF48E5" w:rsidRDefault="004E6E81" w:rsidP="009B781C">
      <w:pPr>
        <w:spacing w:after="0" w:line="240" w:lineRule="auto"/>
        <w:jc w:val="center"/>
        <w:rPr>
          <w:rFonts w:ascii="Times New Roman" w:hAnsi="Times New Roman"/>
          <w:color w:val="000000" w:themeColor="text1"/>
          <w:sz w:val="24"/>
          <w:szCs w:val="24"/>
        </w:rPr>
      </w:pPr>
      <w:r w:rsidRPr="00BF48E5">
        <w:rPr>
          <w:rFonts w:ascii="Times New Roman" w:hAnsi="Times New Roman"/>
          <w:color w:val="000000" w:themeColor="text1"/>
          <w:sz w:val="24"/>
          <w:szCs w:val="24"/>
        </w:rPr>
        <w:t>CAMPINA GRANDE</w:t>
      </w:r>
    </w:p>
    <w:p w:rsidR="004E6E81" w:rsidRPr="00BF48E5" w:rsidRDefault="00EE5B6C" w:rsidP="009B781C">
      <w:pPr>
        <w:spacing w:after="0" w:line="240" w:lineRule="auto"/>
        <w:jc w:val="center"/>
        <w:rPr>
          <w:rFonts w:ascii="Times New Roman" w:hAnsi="Times New Roman"/>
          <w:color w:val="000000" w:themeColor="text1"/>
          <w:sz w:val="24"/>
          <w:szCs w:val="24"/>
        </w:rPr>
      </w:pPr>
      <w:r w:rsidRPr="00BF48E5">
        <w:rPr>
          <w:rFonts w:ascii="Times New Roman" w:hAnsi="Times New Roman"/>
          <w:color w:val="000000" w:themeColor="text1"/>
          <w:sz w:val="24"/>
          <w:szCs w:val="24"/>
        </w:rPr>
        <w:t>2017</w:t>
      </w: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jc w:val="both"/>
        <w:rPr>
          <w:rFonts w:ascii="Times New Roman" w:hAnsi="Times New Roman"/>
          <w:b/>
          <w:color w:val="000000" w:themeColor="text1"/>
          <w:sz w:val="24"/>
          <w:szCs w:val="24"/>
        </w:rPr>
      </w:pPr>
    </w:p>
    <w:p w:rsidR="00BD3C5E" w:rsidRPr="00BF48E5" w:rsidRDefault="00BD3C5E" w:rsidP="009B781C">
      <w:pPr>
        <w:spacing w:after="0" w:line="240" w:lineRule="auto"/>
        <w:ind w:left="4536"/>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Trabalho de Conclusão de Curso – Artigo Científico, Embriaguez ao volante e responsabilidade penal objetiva frente </w:t>
      </w:r>
      <w:r w:rsidR="00986F91" w:rsidRPr="00BF48E5">
        <w:rPr>
          <w:rFonts w:ascii="Times New Roman" w:hAnsi="Times New Roman"/>
          <w:color w:val="000000" w:themeColor="text1"/>
          <w:sz w:val="24"/>
          <w:szCs w:val="24"/>
        </w:rPr>
        <w:t>à</w:t>
      </w:r>
      <w:r w:rsidRPr="00BF48E5">
        <w:rPr>
          <w:rFonts w:ascii="Times New Roman" w:hAnsi="Times New Roman"/>
          <w:color w:val="000000" w:themeColor="text1"/>
          <w:sz w:val="24"/>
          <w:szCs w:val="24"/>
        </w:rPr>
        <w:t xml:space="preserve"> Teoria da </w:t>
      </w:r>
      <w:r w:rsidR="00FB7B52" w:rsidRPr="00BF48E5">
        <w:rPr>
          <w:rFonts w:ascii="Times New Roman" w:hAnsi="Times New Roman"/>
          <w:i/>
          <w:color w:val="000000" w:themeColor="text1"/>
          <w:sz w:val="24"/>
          <w:szCs w:val="24"/>
        </w:rPr>
        <w:t>Actio</w:t>
      </w:r>
      <w:r w:rsidRPr="00BF48E5">
        <w:rPr>
          <w:rFonts w:ascii="Times New Roman" w:hAnsi="Times New Roman"/>
          <w:i/>
          <w:color w:val="000000" w:themeColor="text1"/>
          <w:sz w:val="24"/>
          <w:szCs w:val="24"/>
        </w:rPr>
        <w:t xml:space="preserve"> Libera In Causa</w:t>
      </w:r>
      <w:r w:rsidRPr="00BF48E5">
        <w:rPr>
          <w:rFonts w:ascii="Times New Roman" w:hAnsi="Times New Roman"/>
          <w:color w:val="000000" w:themeColor="text1"/>
          <w:sz w:val="24"/>
          <w:szCs w:val="24"/>
        </w:rPr>
        <w:t>, apresentado por Elisiane da Silva Batista como parte dos requisitos para obtenção do título de Bacharel em Direito outorgado pela Faculdade de Ciências Sociais Aplicadas de Campina Grande – PB.</w:t>
      </w:r>
    </w:p>
    <w:p w:rsidR="00BD3C5E" w:rsidRPr="00BF48E5" w:rsidRDefault="00BD3C5E" w:rsidP="009B781C">
      <w:pPr>
        <w:spacing w:after="0" w:line="240" w:lineRule="auto"/>
        <w:ind w:left="4536"/>
        <w:jc w:val="both"/>
        <w:rPr>
          <w:rFonts w:ascii="Arial" w:hAnsi="Arial" w:cs="Arial"/>
          <w:color w:val="000000" w:themeColor="text1"/>
          <w:sz w:val="24"/>
          <w:szCs w:val="24"/>
        </w:rPr>
      </w:pPr>
    </w:p>
    <w:p w:rsidR="00BD3C5E" w:rsidRPr="00BF48E5" w:rsidRDefault="00BD3C5E" w:rsidP="009B781C">
      <w:pPr>
        <w:spacing w:after="0" w:line="240" w:lineRule="auto"/>
        <w:ind w:left="4536"/>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APROVADO EM _____/_____/______</w:t>
      </w:r>
    </w:p>
    <w:p w:rsidR="00BD3C5E" w:rsidRPr="00BF48E5" w:rsidRDefault="00BD3C5E" w:rsidP="009B781C">
      <w:pPr>
        <w:spacing w:after="0" w:line="240" w:lineRule="auto"/>
        <w:ind w:left="4536"/>
        <w:jc w:val="both"/>
        <w:rPr>
          <w:rFonts w:ascii="Times New Roman" w:hAnsi="Times New Roman"/>
          <w:color w:val="000000" w:themeColor="text1"/>
          <w:sz w:val="24"/>
          <w:szCs w:val="24"/>
        </w:rPr>
      </w:pPr>
    </w:p>
    <w:p w:rsidR="00BD3C5E" w:rsidRPr="00BF48E5" w:rsidRDefault="00BD3C5E" w:rsidP="009B781C">
      <w:pPr>
        <w:spacing w:after="0" w:line="240" w:lineRule="auto"/>
        <w:ind w:left="4536"/>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BANCA EXAMINADORA:</w:t>
      </w:r>
    </w:p>
    <w:p w:rsidR="00BD3C5E" w:rsidRPr="00BF48E5" w:rsidRDefault="00BD3C5E" w:rsidP="009B781C">
      <w:pPr>
        <w:spacing w:after="0" w:line="240" w:lineRule="auto"/>
        <w:ind w:left="4536"/>
        <w:jc w:val="both"/>
        <w:rPr>
          <w:rFonts w:ascii="Times New Roman" w:hAnsi="Times New Roman"/>
          <w:color w:val="000000" w:themeColor="text1"/>
          <w:sz w:val="24"/>
          <w:szCs w:val="24"/>
        </w:rPr>
      </w:pPr>
    </w:p>
    <w:p w:rsidR="00BD3C5E" w:rsidRPr="00BF48E5" w:rsidRDefault="00BD3C5E" w:rsidP="009B781C">
      <w:pPr>
        <w:pBdr>
          <w:bottom w:val="single" w:sz="12" w:space="1" w:color="auto"/>
        </w:pBdr>
        <w:spacing w:after="0" w:line="240" w:lineRule="auto"/>
        <w:ind w:left="4536"/>
        <w:jc w:val="both"/>
        <w:rPr>
          <w:rFonts w:ascii="Times New Roman" w:hAnsi="Times New Roman"/>
          <w:color w:val="000000" w:themeColor="text1"/>
          <w:sz w:val="24"/>
          <w:szCs w:val="24"/>
        </w:rPr>
      </w:pPr>
    </w:p>
    <w:p w:rsidR="00BD3C5E" w:rsidRPr="00BF48E5" w:rsidRDefault="00BD3C5E" w:rsidP="009B781C">
      <w:pPr>
        <w:spacing w:after="0" w:line="240" w:lineRule="auto"/>
        <w:ind w:left="4536"/>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Prof.(a) da FACISA Analice Tejo</w:t>
      </w:r>
    </w:p>
    <w:p w:rsidR="00BD3C5E" w:rsidRPr="00BF48E5" w:rsidRDefault="00BD3C5E" w:rsidP="009B781C">
      <w:pPr>
        <w:spacing w:after="0" w:line="240" w:lineRule="auto"/>
        <w:ind w:left="4536"/>
        <w:jc w:val="center"/>
        <w:rPr>
          <w:rFonts w:ascii="Times New Roman" w:hAnsi="Times New Roman"/>
          <w:color w:val="000000" w:themeColor="text1"/>
          <w:sz w:val="24"/>
          <w:szCs w:val="24"/>
        </w:rPr>
      </w:pPr>
      <w:r w:rsidRPr="00BF48E5">
        <w:rPr>
          <w:rFonts w:ascii="Times New Roman" w:hAnsi="Times New Roman"/>
          <w:color w:val="000000" w:themeColor="text1"/>
          <w:sz w:val="24"/>
          <w:szCs w:val="24"/>
        </w:rPr>
        <w:t>Orientador(a)</w:t>
      </w:r>
    </w:p>
    <w:p w:rsidR="00BD3C5E" w:rsidRPr="00BF48E5" w:rsidRDefault="00BD3C5E" w:rsidP="009B781C">
      <w:pPr>
        <w:spacing w:after="0" w:line="240" w:lineRule="auto"/>
        <w:ind w:left="4536"/>
        <w:jc w:val="center"/>
        <w:rPr>
          <w:rFonts w:ascii="Times New Roman" w:hAnsi="Times New Roman"/>
          <w:color w:val="000000" w:themeColor="text1"/>
          <w:sz w:val="24"/>
          <w:szCs w:val="24"/>
        </w:rPr>
      </w:pPr>
    </w:p>
    <w:p w:rsidR="00BD3C5E" w:rsidRPr="00BF48E5" w:rsidRDefault="00BD3C5E" w:rsidP="009B781C">
      <w:pPr>
        <w:pBdr>
          <w:bottom w:val="single" w:sz="12" w:space="1" w:color="auto"/>
        </w:pBdr>
        <w:spacing w:after="0" w:line="240" w:lineRule="auto"/>
        <w:ind w:left="4536"/>
        <w:jc w:val="center"/>
        <w:rPr>
          <w:rFonts w:ascii="Times New Roman" w:hAnsi="Times New Roman"/>
          <w:color w:val="000000" w:themeColor="text1"/>
          <w:sz w:val="24"/>
          <w:szCs w:val="24"/>
        </w:rPr>
      </w:pPr>
    </w:p>
    <w:p w:rsidR="00BD3C5E" w:rsidRPr="00BF48E5" w:rsidRDefault="00BD3C5E" w:rsidP="009B781C">
      <w:pPr>
        <w:spacing w:after="0" w:line="240" w:lineRule="auto"/>
        <w:ind w:left="4536"/>
        <w:jc w:val="center"/>
        <w:rPr>
          <w:rFonts w:ascii="Times New Roman" w:hAnsi="Times New Roman"/>
          <w:color w:val="000000" w:themeColor="text1"/>
          <w:sz w:val="24"/>
          <w:szCs w:val="24"/>
        </w:rPr>
      </w:pPr>
      <w:r w:rsidRPr="00BF48E5">
        <w:rPr>
          <w:rFonts w:ascii="Times New Roman" w:hAnsi="Times New Roman"/>
          <w:color w:val="000000" w:themeColor="text1"/>
          <w:sz w:val="24"/>
          <w:szCs w:val="24"/>
        </w:rPr>
        <w:t>Membro Examinador I</w:t>
      </w:r>
    </w:p>
    <w:p w:rsidR="00BD3C5E" w:rsidRPr="00BF48E5" w:rsidRDefault="00BD3C5E" w:rsidP="009B781C">
      <w:pPr>
        <w:spacing w:after="0" w:line="240" w:lineRule="auto"/>
        <w:ind w:left="4536"/>
        <w:jc w:val="center"/>
        <w:rPr>
          <w:rFonts w:ascii="Times New Roman" w:hAnsi="Times New Roman"/>
          <w:color w:val="000000" w:themeColor="text1"/>
          <w:sz w:val="24"/>
          <w:szCs w:val="24"/>
        </w:rPr>
      </w:pPr>
    </w:p>
    <w:p w:rsidR="00BD3C5E" w:rsidRPr="00BF48E5" w:rsidRDefault="00BD3C5E" w:rsidP="009B781C">
      <w:pPr>
        <w:pBdr>
          <w:bottom w:val="single" w:sz="12" w:space="1" w:color="auto"/>
        </w:pBdr>
        <w:spacing w:after="0" w:line="240" w:lineRule="auto"/>
        <w:ind w:left="4536"/>
        <w:jc w:val="center"/>
        <w:rPr>
          <w:rFonts w:ascii="Times New Roman" w:hAnsi="Times New Roman"/>
          <w:color w:val="000000" w:themeColor="text1"/>
          <w:sz w:val="24"/>
          <w:szCs w:val="24"/>
        </w:rPr>
      </w:pPr>
    </w:p>
    <w:p w:rsidR="00BD3C5E" w:rsidRPr="00BF48E5" w:rsidRDefault="00BD3C5E" w:rsidP="009B781C">
      <w:pPr>
        <w:spacing w:after="0" w:line="240" w:lineRule="auto"/>
        <w:ind w:left="4536"/>
        <w:jc w:val="center"/>
        <w:rPr>
          <w:rFonts w:ascii="Times New Roman" w:hAnsi="Times New Roman"/>
          <w:color w:val="000000" w:themeColor="text1"/>
          <w:sz w:val="24"/>
          <w:szCs w:val="24"/>
        </w:rPr>
      </w:pPr>
      <w:r w:rsidRPr="00BF48E5">
        <w:rPr>
          <w:rFonts w:ascii="Times New Roman" w:hAnsi="Times New Roman"/>
          <w:color w:val="000000" w:themeColor="text1"/>
          <w:sz w:val="24"/>
          <w:szCs w:val="24"/>
          <w:shd w:val="clear" w:color="auto" w:fill="FFFFFF"/>
        </w:rPr>
        <w:t>Membro Examinador II</w:t>
      </w:r>
    </w:p>
    <w:p w:rsidR="00BD3C5E" w:rsidRPr="00BF48E5" w:rsidRDefault="00BD3C5E" w:rsidP="009B781C">
      <w:pPr>
        <w:spacing w:after="0" w:line="240" w:lineRule="auto"/>
        <w:jc w:val="both"/>
        <w:rPr>
          <w:rFonts w:ascii="Times New Roman" w:hAnsi="Times New Roman"/>
          <w:b/>
          <w:color w:val="000000" w:themeColor="text1"/>
          <w:sz w:val="24"/>
          <w:szCs w:val="24"/>
        </w:rPr>
      </w:pPr>
    </w:p>
    <w:p w:rsidR="009B781C" w:rsidRPr="00BF48E5" w:rsidRDefault="009B781C" w:rsidP="009B781C">
      <w:pPr>
        <w:spacing w:after="0" w:line="240" w:lineRule="auto"/>
        <w:jc w:val="both"/>
        <w:rPr>
          <w:rFonts w:ascii="Times New Roman" w:hAnsi="Times New Roman"/>
          <w:b/>
          <w:color w:val="000000" w:themeColor="text1"/>
          <w:sz w:val="24"/>
          <w:szCs w:val="24"/>
        </w:rPr>
      </w:pPr>
    </w:p>
    <w:p w:rsidR="009B781C" w:rsidRPr="00BF48E5" w:rsidRDefault="009B781C" w:rsidP="009B781C">
      <w:pPr>
        <w:spacing w:after="0" w:line="240" w:lineRule="auto"/>
        <w:jc w:val="both"/>
        <w:rPr>
          <w:rFonts w:ascii="Times New Roman" w:hAnsi="Times New Roman"/>
          <w:b/>
          <w:color w:val="000000" w:themeColor="text1"/>
          <w:sz w:val="24"/>
          <w:szCs w:val="24"/>
        </w:rPr>
      </w:pPr>
    </w:p>
    <w:p w:rsidR="009B781C" w:rsidRPr="00BF48E5" w:rsidRDefault="009B781C" w:rsidP="009B781C">
      <w:pPr>
        <w:spacing w:after="0" w:line="240" w:lineRule="auto"/>
        <w:jc w:val="both"/>
        <w:rPr>
          <w:rFonts w:ascii="Times New Roman" w:hAnsi="Times New Roman"/>
          <w:b/>
          <w:color w:val="000000" w:themeColor="text1"/>
          <w:sz w:val="24"/>
          <w:szCs w:val="24"/>
        </w:rPr>
      </w:pPr>
    </w:p>
    <w:p w:rsidR="009B781C" w:rsidRPr="00BF48E5" w:rsidRDefault="009B781C" w:rsidP="009B781C">
      <w:pPr>
        <w:spacing w:after="0" w:line="240" w:lineRule="auto"/>
        <w:jc w:val="both"/>
        <w:rPr>
          <w:rFonts w:ascii="Times New Roman" w:hAnsi="Times New Roman"/>
          <w:b/>
          <w:color w:val="000000" w:themeColor="text1"/>
          <w:sz w:val="24"/>
          <w:szCs w:val="24"/>
        </w:rPr>
      </w:pPr>
    </w:p>
    <w:p w:rsidR="009B781C" w:rsidRPr="00BF48E5" w:rsidRDefault="009B781C" w:rsidP="009B781C">
      <w:pPr>
        <w:spacing w:after="0" w:line="240" w:lineRule="auto"/>
        <w:jc w:val="both"/>
        <w:rPr>
          <w:rFonts w:ascii="Times New Roman" w:hAnsi="Times New Roman"/>
          <w:b/>
          <w:color w:val="000000" w:themeColor="text1"/>
          <w:sz w:val="24"/>
          <w:szCs w:val="24"/>
        </w:rPr>
      </w:pPr>
    </w:p>
    <w:p w:rsidR="009B781C" w:rsidRPr="00BF48E5" w:rsidRDefault="009B781C" w:rsidP="009B781C">
      <w:pPr>
        <w:spacing w:after="0" w:line="240" w:lineRule="auto"/>
        <w:jc w:val="both"/>
        <w:rPr>
          <w:rFonts w:ascii="Times New Roman" w:hAnsi="Times New Roman"/>
          <w:b/>
          <w:color w:val="000000" w:themeColor="text1"/>
          <w:sz w:val="24"/>
          <w:szCs w:val="24"/>
        </w:rPr>
      </w:pPr>
    </w:p>
    <w:p w:rsidR="009B781C" w:rsidRPr="00BF48E5" w:rsidRDefault="009B781C" w:rsidP="009B781C">
      <w:pPr>
        <w:spacing w:after="0" w:line="240" w:lineRule="auto"/>
        <w:jc w:val="both"/>
        <w:rPr>
          <w:rFonts w:ascii="Times New Roman" w:hAnsi="Times New Roman"/>
          <w:b/>
          <w:color w:val="000000" w:themeColor="text1"/>
          <w:sz w:val="24"/>
          <w:szCs w:val="24"/>
        </w:rPr>
      </w:pPr>
    </w:p>
    <w:p w:rsidR="009B781C" w:rsidRPr="00BF48E5" w:rsidRDefault="009B781C" w:rsidP="009B781C">
      <w:pPr>
        <w:spacing w:after="0" w:line="240" w:lineRule="auto"/>
        <w:jc w:val="both"/>
        <w:rPr>
          <w:rFonts w:ascii="Times New Roman" w:hAnsi="Times New Roman"/>
          <w:b/>
          <w:color w:val="000000" w:themeColor="text1"/>
          <w:sz w:val="24"/>
          <w:szCs w:val="24"/>
        </w:rPr>
      </w:pPr>
    </w:p>
    <w:p w:rsidR="009B781C" w:rsidRPr="00BF48E5" w:rsidRDefault="009B781C" w:rsidP="009B781C">
      <w:pPr>
        <w:spacing w:after="0" w:line="240" w:lineRule="auto"/>
        <w:jc w:val="both"/>
        <w:rPr>
          <w:rFonts w:ascii="Times New Roman" w:hAnsi="Times New Roman"/>
          <w:b/>
          <w:color w:val="000000" w:themeColor="text1"/>
          <w:sz w:val="24"/>
          <w:szCs w:val="24"/>
        </w:rPr>
      </w:pPr>
    </w:p>
    <w:p w:rsidR="00C04E87" w:rsidRPr="00BF48E5" w:rsidRDefault="00C04E87" w:rsidP="009B781C">
      <w:pPr>
        <w:spacing w:after="0" w:line="240" w:lineRule="auto"/>
        <w:jc w:val="both"/>
        <w:rPr>
          <w:rFonts w:ascii="Times New Roman" w:hAnsi="Times New Roman"/>
          <w:b/>
          <w:color w:val="000000" w:themeColor="text1"/>
          <w:sz w:val="24"/>
          <w:szCs w:val="24"/>
        </w:rPr>
      </w:pPr>
    </w:p>
    <w:p w:rsidR="00326782" w:rsidRDefault="00326782" w:rsidP="009B781C">
      <w:pPr>
        <w:spacing w:after="0" w:line="240" w:lineRule="auto"/>
        <w:ind w:right="-568"/>
        <w:rPr>
          <w:rFonts w:ascii="Times New Roman" w:hAnsi="Times New Roman"/>
          <w:b/>
          <w:color w:val="000000" w:themeColor="text1"/>
          <w:sz w:val="24"/>
          <w:szCs w:val="24"/>
        </w:rPr>
      </w:pPr>
    </w:p>
    <w:p w:rsidR="009B781C" w:rsidRPr="00BF48E5" w:rsidRDefault="009B781C" w:rsidP="009B781C">
      <w:pPr>
        <w:spacing w:after="0" w:line="240" w:lineRule="auto"/>
        <w:ind w:right="-568"/>
        <w:rPr>
          <w:rFonts w:ascii="Times New Roman" w:hAnsi="Times New Roman"/>
          <w:color w:val="000000" w:themeColor="text1"/>
          <w:sz w:val="24"/>
          <w:szCs w:val="24"/>
        </w:rPr>
      </w:pPr>
      <w:r w:rsidRPr="00BF48E5">
        <w:rPr>
          <w:rFonts w:ascii="Times New Roman" w:hAnsi="Times New Roman"/>
          <w:b/>
          <w:color w:val="000000" w:themeColor="text1"/>
          <w:sz w:val="24"/>
          <w:szCs w:val="24"/>
        </w:rPr>
        <w:t xml:space="preserve">Embriaguez ao Volante e Responsabilidade Penal Objetiva Frente à Teoria da </w:t>
      </w:r>
      <w:r w:rsidRPr="00BF48E5">
        <w:rPr>
          <w:rFonts w:ascii="Times New Roman" w:hAnsi="Times New Roman"/>
          <w:b/>
          <w:i/>
          <w:color w:val="000000" w:themeColor="text1"/>
          <w:sz w:val="24"/>
          <w:szCs w:val="24"/>
        </w:rPr>
        <w:t>Actio Libera In Causa</w:t>
      </w:r>
      <w:r w:rsidRPr="00BF48E5">
        <w:rPr>
          <w:rFonts w:ascii="Times New Roman" w:hAnsi="Times New Roman"/>
          <w:b/>
          <w:color w:val="000000" w:themeColor="text1"/>
          <w:sz w:val="24"/>
          <w:szCs w:val="24"/>
        </w:rPr>
        <w:t>.</w:t>
      </w:r>
    </w:p>
    <w:p w:rsidR="009B781C" w:rsidRPr="00BF48E5" w:rsidRDefault="009B781C" w:rsidP="009B781C">
      <w:pPr>
        <w:spacing w:line="240" w:lineRule="auto"/>
        <w:rPr>
          <w:color w:val="000000" w:themeColor="text1"/>
        </w:rPr>
      </w:pPr>
    </w:p>
    <w:p w:rsidR="00715F5E" w:rsidRPr="00BF48E5" w:rsidRDefault="00715F5E" w:rsidP="009B781C">
      <w:pPr>
        <w:spacing w:line="240" w:lineRule="auto"/>
        <w:rPr>
          <w:color w:val="000000" w:themeColor="text1"/>
        </w:rPr>
      </w:pPr>
      <w:r w:rsidRPr="00BF48E5">
        <w:rPr>
          <w:color w:val="000000" w:themeColor="text1"/>
        </w:rPr>
        <w:t xml:space="preserve"> </w:t>
      </w:r>
    </w:p>
    <w:p w:rsidR="00715F5E" w:rsidRPr="00BF48E5" w:rsidRDefault="00715F5E" w:rsidP="009B781C">
      <w:pPr>
        <w:spacing w:line="240" w:lineRule="auto"/>
        <w:jc w:val="right"/>
        <w:rPr>
          <w:rFonts w:ascii="Times New Roman" w:hAnsi="Times New Roman"/>
          <w:color w:val="000000" w:themeColor="text1"/>
          <w:sz w:val="24"/>
          <w:szCs w:val="24"/>
        </w:rPr>
      </w:pPr>
      <w:r w:rsidRPr="00BF48E5">
        <w:rPr>
          <w:color w:val="000000" w:themeColor="text1"/>
        </w:rPr>
        <w:t xml:space="preserve">            </w:t>
      </w:r>
      <w:r w:rsidRPr="00BF48E5">
        <w:rPr>
          <w:rFonts w:ascii="Times New Roman" w:hAnsi="Times New Roman"/>
          <w:color w:val="000000" w:themeColor="text1"/>
          <w:sz w:val="24"/>
          <w:szCs w:val="24"/>
        </w:rPr>
        <w:t>Elisiane da Silva Batista¹</w:t>
      </w:r>
    </w:p>
    <w:p w:rsidR="00715F5E" w:rsidRPr="00BF48E5" w:rsidRDefault="00715F5E" w:rsidP="009B781C">
      <w:pPr>
        <w:spacing w:line="240" w:lineRule="auto"/>
        <w:jc w:val="right"/>
        <w:rPr>
          <w:rFonts w:ascii="Times New Roman" w:hAnsi="Times New Roman"/>
          <w:color w:val="000000" w:themeColor="text1"/>
          <w:sz w:val="24"/>
          <w:szCs w:val="24"/>
        </w:rPr>
      </w:pPr>
      <w:r w:rsidRPr="00BF48E5">
        <w:rPr>
          <w:rFonts w:ascii="Times New Roman" w:hAnsi="Times New Roman"/>
          <w:color w:val="000000" w:themeColor="text1"/>
          <w:sz w:val="24"/>
          <w:szCs w:val="24"/>
        </w:rPr>
        <w:t>Analice Tejo²</w:t>
      </w:r>
    </w:p>
    <w:p w:rsidR="00187317" w:rsidRPr="00BF48E5" w:rsidRDefault="00715F5E" w:rsidP="009B781C">
      <w:pPr>
        <w:spacing w:line="240" w:lineRule="auto"/>
        <w:jc w:val="both"/>
        <w:rPr>
          <w:b/>
          <w:color w:val="000000" w:themeColor="text1"/>
        </w:rPr>
      </w:pPr>
      <w:r w:rsidRPr="00BF48E5">
        <w:rPr>
          <w:rFonts w:ascii="Times New Roman" w:hAnsi="Times New Roman"/>
          <w:b/>
          <w:color w:val="000000" w:themeColor="text1"/>
          <w:sz w:val="24"/>
          <w:szCs w:val="24"/>
        </w:rPr>
        <w:t>RESUMO</w:t>
      </w:r>
      <w:r w:rsidRPr="00BF48E5">
        <w:rPr>
          <w:b/>
          <w:color w:val="000000" w:themeColor="text1"/>
        </w:rPr>
        <w:t xml:space="preserve">                                   </w:t>
      </w:r>
    </w:p>
    <w:p w:rsidR="008F78B5" w:rsidRPr="00BF48E5" w:rsidRDefault="00711400" w:rsidP="009B781C">
      <w:pPr>
        <w:pStyle w:val="Textbody"/>
        <w:tabs>
          <w:tab w:val="left" w:pos="142"/>
        </w:tabs>
        <w:spacing w:after="0" w:line="240" w:lineRule="auto"/>
        <w:ind w:firstLine="1134"/>
        <w:rPr>
          <w:color w:val="000000" w:themeColor="text1"/>
          <w:sz w:val="20"/>
          <w:szCs w:val="20"/>
        </w:rPr>
      </w:pPr>
      <w:r w:rsidRPr="00BF48E5">
        <w:rPr>
          <w:color w:val="000000" w:themeColor="text1"/>
          <w:sz w:val="20"/>
          <w:szCs w:val="20"/>
        </w:rPr>
        <w:t>A embriaguez ao volante é uma matéria comum nos acidentes de trânsito visto que nos últimos anos os acidentes só vem aumentando</w:t>
      </w:r>
      <w:r w:rsidR="00641D96" w:rsidRPr="00BF48E5">
        <w:rPr>
          <w:color w:val="000000" w:themeColor="text1"/>
          <w:sz w:val="20"/>
          <w:szCs w:val="20"/>
        </w:rPr>
        <w:t xml:space="preserve"> em decorrência da conduta de dirigir sob influência do álcool. Diante disso, m</w:t>
      </w:r>
      <w:r w:rsidR="00264545" w:rsidRPr="00BF48E5">
        <w:rPr>
          <w:color w:val="000000" w:themeColor="text1"/>
          <w:sz w:val="20"/>
          <w:szCs w:val="20"/>
        </w:rPr>
        <w:t>uito se discute a respeito da t</w:t>
      </w:r>
      <w:r w:rsidRPr="00BF48E5">
        <w:rPr>
          <w:color w:val="000000" w:themeColor="text1"/>
          <w:sz w:val="20"/>
          <w:szCs w:val="20"/>
        </w:rPr>
        <w:t xml:space="preserve">eoria da </w:t>
      </w:r>
      <w:r w:rsidRPr="00BF48E5">
        <w:rPr>
          <w:i/>
          <w:color w:val="000000" w:themeColor="text1"/>
          <w:sz w:val="20"/>
          <w:szCs w:val="20"/>
        </w:rPr>
        <w:t>Actio Libera In Causa</w:t>
      </w:r>
      <w:r w:rsidRPr="00BF48E5">
        <w:rPr>
          <w:color w:val="000000" w:themeColor="text1"/>
          <w:sz w:val="20"/>
          <w:szCs w:val="20"/>
        </w:rPr>
        <w:t xml:space="preserve"> e sua aplicabilidade</w:t>
      </w:r>
      <w:r w:rsidR="00641D96" w:rsidRPr="00BF48E5">
        <w:rPr>
          <w:color w:val="000000" w:themeColor="text1"/>
          <w:sz w:val="20"/>
          <w:szCs w:val="20"/>
        </w:rPr>
        <w:t>. Nesse diapasão discuti-se a incompatibilidade desta teoria na modalidade voluntária onde o agente não queria ou não pode prevê o resultado.</w:t>
      </w:r>
      <w:r w:rsidRPr="00BF48E5">
        <w:rPr>
          <w:color w:val="000000" w:themeColor="text1"/>
          <w:sz w:val="20"/>
          <w:szCs w:val="20"/>
        </w:rPr>
        <w:t xml:space="preserve"> </w:t>
      </w:r>
      <w:r w:rsidR="00264545" w:rsidRPr="00BF48E5">
        <w:rPr>
          <w:rFonts w:cs="Times New Roman"/>
          <w:color w:val="000000" w:themeColor="text1"/>
          <w:sz w:val="20"/>
          <w:szCs w:val="20"/>
        </w:rPr>
        <w:t xml:space="preserve">O objetivo desse trabalho é </w:t>
      </w:r>
      <w:r w:rsidR="00264545" w:rsidRPr="00BF48E5">
        <w:rPr>
          <w:rFonts w:cs="Times New Roman"/>
          <w:color w:val="000000" w:themeColor="text1"/>
          <w:sz w:val="20"/>
          <w:szCs w:val="20"/>
          <w:shd w:val="clear" w:color="auto" w:fill="FFFFFF"/>
        </w:rPr>
        <w:t>apresentar as modalidades</w:t>
      </w:r>
      <w:r w:rsidR="0089018A" w:rsidRPr="00BF48E5">
        <w:rPr>
          <w:rFonts w:cs="Times New Roman"/>
          <w:color w:val="000000" w:themeColor="text1"/>
          <w:sz w:val="20"/>
          <w:szCs w:val="20"/>
          <w:shd w:val="clear" w:color="auto" w:fill="FFFFFF"/>
        </w:rPr>
        <w:t xml:space="preserve"> de embriaguez, a aplicabilidade da t</w:t>
      </w:r>
      <w:r w:rsidR="00264545" w:rsidRPr="00BF48E5">
        <w:rPr>
          <w:rFonts w:cs="Times New Roman"/>
          <w:color w:val="000000" w:themeColor="text1"/>
          <w:sz w:val="20"/>
          <w:szCs w:val="20"/>
          <w:shd w:val="clear" w:color="auto" w:fill="FFFFFF"/>
        </w:rPr>
        <w:t xml:space="preserve">eoria da </w:t>
      </w:r>
      <w:r w:rsidR="00264545" w:rsidRPr="00BF48E5">
        <w:rPr>
          <w:rFonts w:cs="Times New Roman"/>
          <w:i/>
          <w:color w:val="000000" w:themeColor="text1"/>
          <w:sz w:val="20"/>
          <w:szCs w:val="20"/>
          <w:shd w:val="clear" w:color="auto" w:fill="FFFFFF"/>
        </w:rPr>
        <w:t>Actio Libera In Causa</w:t>
      </w:r>
      <w:r w:rsidR="00264545" w:rsidRPr="00BF48E5">
        <w:rPr>
          <w:rFonts w:cs="Times New Roman"/>
          <w:color w:val="000000" w:themeColor="text1"/>
          <w:sz w:val="20"/>
          <w:szCs w:val="20"/>
          <w:shd w:val="clear" w:color="auto" w:fill="FFFFFF"/>
        </w:rPr>
        <w:t xml:space="preserve"> </w:t>
      </w:r>
      <w:r w:rsidR="00C32E9D" w:rsidRPr="00BF48E5">
        <w:rPr>
          <w:rFonts w:cs="Times New Roman"/>
          <w:color w:val="000000" w:themeColor="text1"/>
          <w:sz w:val="20"/>
          <w:szCs w:val="20"/>
          <w:shd w:val="clear" w:color="auto" w:fill="FFFFFF"/>
        </w:rPr>
        <w:t xml:space="preserve">e a responsabilidade penal objetiva, </w:t>
      </w:r>
      <w:r w:rsidR="0089018A" w:rsidRPr="00BF48E5">
        <w:rPr>
          <w:rFonts w:cs="Times New Roman"/>
          <w:color w:val="000000" w:themeColor="text1"/>
          <w:sz w:val="20"/>
          <w:szCs w:val="20"/>
          <w:shd w:val="clear" w:color="auto" w:fill="FFFFFF"/>
        </w:rPr>
        <w:t>para em seguida discutir-se as implicações previstas no Código de Trânsito Brasileiro para os delitos do artigo 306, 302 e 303 do mesmo código</w:t>
      </w:r>
      <w:r w:rsidR="000D7CB3" w:rsidRPr="00BF48E5">
        <w:rPr>
          <w:rFonts w:cs="Times New Roman"/>
          <w:i/>
          <w:color w:val="000000" w:themeColor="text1"/>
          <w:sz w:val="20"/>
          <w:szCs w:val="20"/>
        </w:rPr>
        <w:t>.</w:t>
      </w:r>
      <w:r w:rsidR="0091463E" w:rsidRPr="00BF48E5">
        <w:rPr>
          <w:i/>
          <w:color w:val="000000" w:themeColor="text1"/>
          <w:sz w:val="20"/>
          <w:szCs w:val="20"/>
        </w:rPr>
        <w:t xml:space="preserve"> </w:t>
      </w:r>
      <w:r w:rsidR="0091463E" w:rsidRPr="00BF48E5">
        <w:rPr>
          <w:rFonts w:cs="Times New Roman"/>
          <w:color w:val="000000" w:themeColor="text1"/>
          <w:sz w:val="20"/>
          <w:szCs w:val="20"/>
        </w:rPr>
        <w:t>No presente trabalho aplicou-se, quanto aos objetivos, uma pesquisa</w:t>
      </w:r>
      <w:r w:rsidR="008F78B5" w:rsidRPr="00BF48E5">
        <w:rPr>
          <w:rFonts w:cs="Times New Roman"/>
          <w:color w:val="000000" w:themeColor="text1"/>
          <w:sz w:val="20"/>
          <w:szCs w:val="20"/>
        </w:rPr>
        <w:t xml:space="preserve"> exploratória. Quanto aos procedimentos técnicos de metodologia utilizou-se de uma pesquisa bibliográfica constituída a partir de obras jurídicas, como, legislações e periódicos concernentes ao tema.</w:t>
      </w:r>
      <w:r w:rsidR="008F78B5" w:rsidRPr="00BF48E5">
        <w:rPr>
          <w:color w:val="000000" w:themeColor="text1"/>
          <w:sz w:val="20"/>
          <w:szCs w:val="20"/>
        </w:rPr>
        <w:t xml:space="preserve"> </w:t>
      </w:r>
      <w:r w:rsidR="008F78B5" w:rsidRPr="00BF48E5">
        <w:rPr>
          <w:rFonts w:cs="Times New Roman"/>
          <w:color w:val="000000" w:themeColor="text1"/>
          <w:sz w:val="20"/>
          <w:szCs w:val="20"/>
        </w:rPr>
        <w:t>O método cie</w:t>
      </w:r>
      <w:r w:rsidR="008F03B3" w:rsidRPr="00BF48E5">
        <w:rPr>
          <w:rFonts w:cs="Times New Roman"/>
          <w:color w:val="000000" w:themeColor="text1"/>
          <w:sz w:val="20"/>
          <w:szCs w:val="20"/>
        </w:rPr>
        <w:t>ntífico aplicado foi o dedutivo</w:t>
      </w:r>
      <w:r w:rsidR="00C32E9D" w:rsidRPr="00BF48E5">
        <w:rPr>
          <w:rFonts w:cs="Times New Roman"/>
          <w:color w:val="000000" w:themeColor="text1"/>
          <w:sz w:val="20"/>
          <w:szCs w:val="20"/>
        </w:rPr>
        <w:t xml:space="preserve">. </w:t>
      </w:r>
      <w:r w:rsidR="00A6216A" w:rsidRPr="00BF48E5">
        <w:rPr>
          <w:rFonts w:cs="Times New Roman"/>
          <w:color w:val="000000" w:themeColor="text1"/>
          <w:sz w:val="20"/>
          <w:szCs w:val="20"/>
        </w:rPr>
        <w:t xml:space="preserve">O legislador brasileiro fundamentou a teoria da </w:t>
      </w:r>
      <w:r w:rsidR="00A6216A" w:rsidRPr="00BF48E5">
        <w:rPr>
          <w:rFonts w:cs="Times New Roman"/>
          <w:i/>
          <w:color w:val="000000" w:themeColor="text1"/>
          <w:sz w:val="20"/>
          <w:szCs w:val="20"/>
        </w:rPr>
        <w:t>Actio Libera In Causa</w:t>
      </w:r>
      <w:r w:rsidR="00A6216A" w:rsidRPr="00BF48E5">
        <w:rPr>
          <w:rFonts w:cs="Times New Roman"/>
          <w:color w:val="000000" w:themeColor="text1"/>
          <w:sz w:val="20"/>
          <w:szCs w:val="20"/>
        </w:rPr>
        <w:t xml:space="preserve"> a punibilidade de ações praticadas em estado de embriaguez não acidental. No entanto, a </w:t>
      </w:r>
      <w:r w:rsidR="00A6216A" w:rsidRPr="00BF48E5">
        <w:rPr>
          <w:rFonts w:cs="Times New Roman"/>
          <w:i/>
          <w:color w:val="000000" w:themeColor="text1"/>
          <w:sz w:val="20"/>
          <w:szCs w:val="20"/>
        </w:rPr>
        <w:t xml:space="preserve">Actio Libera In Causa </w:t>
      </w:r>
      <w:r w:rsidR="00A6216A" w:rsidRPr="00BF48E5">
        <w:rPr>
          <w:rFonts w:cs="Times New Roman"/>
          <w:color w:val="000000" w:themeColor="text1"/>
          <w:sz w:val="20"/>
          <w:szCs w:val="20"/>
        </w:rPr>
        <w:t>não abrange aquelas situações em que o agente quer ou imprudentemente se embriagar sem que lhe seja possível a ocorrência de um fato delituoso.</w:t>
      </w:r>
    </w:p>
    <w:p w:rsidR="00104539" w:rsidRPr="00BF48E5" w:rsidRDefault="00104539" w:rsidP="009B781C">
      <w:pPr>
        <w:tabs>
          <w:tab w:val="left" w:pos="567"/>
        </w:tabs>
        <w:spacing w:line="240" w:lineRule="auto"/>
        <w:jc w:val="both"/>
        <w:rPr>
          <w:rFonts w:ascii="Times New Roman" w:hAnsi="Times New Roman"/>
          <w:color w:val="000000" w:themeColor="text1"/>
          <w:sz w:val="20"/>
          <w:szCs w:val="20"/>
        </w:rPr>
      </w:pPr>
      <w:r w:rsidRPr="00BF48E5">
        <w:rPr>
          <w:rFonts w:ascii="Times New Roman" w:hAnsi="Times New Roman"/>
          <w:color w:val="000000" w:themeColor="text1"/>
          <w:sz w:val="20"/>
          <w:szCs w:val="20"/>
        </w:rPr>
        <w:t>PALAVRAS-CHAVE: Embriaguez. Responsabilidade penal objetiva. Actio libera in causa.</w:t>
      </w:r>
      <w:r w:rsidR="00322A82" w:rsidRPr="00BF48E5">
        <w:rPr>
          <w:rFonts w:ascii="Times New Roman" w:hAnsi="Times New Roman"/>
          <w:color w:val="000000" w:themeColor="text1"/>
          <w:sz w:val="20"/>
          <w:szCs w:val="20"/>
        </w:rPr>
        <w:t xml:space="preserve"> </w:t>
      </w:r>
    </w:p>
    <w:p w:rsidR="009B781C" w:rsidRPr="00BF48E5" w:rsidRDefault="009B781C" w:rsidP="009B781C">
      <w:pPr>
        <w:tabs>
          <w:tab w:val="left" w:pos="567"/>
        </w:tabs>
        <w:spacing w:line="240" w:lineRule="auto"/>
        <w:jc w:val="both"/>
        <w:rPr>
          <w:rFonts w:ascii="Times New Roman" w:hAnsi="Times New Roman"/>
          <w:b/>
          <w:color w:val="000000" w:themeColor="text1"/>
          <w:sz w:val="20"/>
          <w:szCs w:val="20"/>
        </w:rPr>
      </w:pPr>
      <w:r w:rsidRPr="00BF48E5">
        <w:rPr>
          <w:rFonts w:ascii="Times New Roman" w:hAnsi="Times New Roman"/>
          <w:b/>
          <w:color w:val="000000" w:themeColor="text1"/>
          <w:sz w:val="20"/>
          <w:szCs w:val="20"/>
        </w:rPr>
        <w:t>ABSTRACT</w:t>
      </w:r>
    </w:p>
    <w:p w:rsidR="009B781C" w:rsidRPr="00BF48E5" w:rsidRDefault="009B781C" w:rsidP="009B781C">
      <w:pPr>
        <w:tabs>
          <w:tab w:val="left" w:pos="567"/>
        </w:tabs>
        <w:spacing w:line="240" w:lineRule="auto"/>
        <w:jc w:val="both"/>
        <w:rPr>
          <w:rFonts w:ascii="Times New Roman" w:hAnsi="Times New Roman"/>
          <w:color w:val="000000" w:themeColor="text1"/>
          <w:sz w:val="20"/>
          <w:szCs w:val="20"/>
          <w:lang w:val="en-US"/>
        </w:rPr>
      </w:pPr>
      <w:r w:rsidRPr="00BF48E5">
        <w:rPr>
          <w:rFonts w:ascii="Times New Roman" w:hAnsi="Times New Roman"/>
          <w:color w:val="000000" w:themeColor="text1"/>
          <w:sz w:val="20"/>
          <w:szCs w:val="20"/>
          <w:lang w:val="en-US"/>
        </w:rPr>
        <w:t>Drunk driving is a common issue in traffic accidents since in recent years accidents have only increased as a result of driving under the influence of alcohol. Given this, much is discussed about the theory of Actio Libera In Causa and its applicability. In this passage the incompatibility of this theory in the voluntary modality where the agent did not want or can not predict the result was discussed. The purpose of this paper is to present the modalities of drunkenness, the applicability of the theory of Actio Libera In Causa and objective criminal responsibility, and then discuss the implications foreseen in the Brazilian Traffic Code for the crimes of articles 306, 302 and 303 of the same code. In the present work, an exploratory research was applied. As for the technical procedures of methodology, a bibliographical research was made based on legal works, such as, legislations and periodicals related to the subject. The applied scientific method was the deductive one.</w:t>
      </w:r>
      <w:r w:rsidR="00A00F97" w:rsidRPr="00BF48E5">
        <w:rPr>
          <w:rFonts w:ascii="Times New Roman" w:hAnsi="Times New Roman"/>
          <w:color w:val="000000" w:themeColor="text1"/>
          <w:sz w:val="20"/>
          <w:szCs w:val="20"/>
          <w:lang w:val="en-US"/>
        </w:rPr>
        <w:t xml:space="preserve"> The Brazilian legislator based the theory of Actio Libera In Causa the punishment of actions practiced in a state of non-accidental drunkenness. However, Actio Libera In Causa does not cover those situations in which the agent wants or recklessly gets drunk without it being possible for a crime to occur.</w:t>
      </w:r>
    </w:p>
    <w:p w:rsidR="009B781C" w:rsidRPr="00BF48E5" w:rsidRDefault="009B781C" w:rsidP="009B781C">
      <w:pPr>
        <w:pStyle w:val="Pr-formataoHTML"/>
        <w:shd w:val="clear" w:color="auto" w:fill="FFFFFF"/>
        <w:jc w:val="both"/>
        <w:rPr>
          <w:rFonts w:ascii="Times New Roman" w:hAnsi="Times New Roman" w:cs="Times New Roman"/>
          <w:color w:val="000000" w:themeColor="text1"/>
          <w:lang w:val="en-US"/>
        </w:rPr>
      </w:pPr>
      <w:r w:rsidRPr="00BF48E5">
        <w:rPr>
          <w:rFonts w:ascii="Times New Roman" w:hAnsi="Times New Roman" w:cs="Times New Roman"/>
          <w:color w:val="000000" w:themeColor="text1"/>
          <w:lang w:val="en-US"/>
        </w:rPr>
        <w:t>K</w:t>
      </w:r>
      <w:r w:rsidR="00A00F97" w:rsidRPr="00BF48E5">
        <w:rPr>
          <w:rFonts w:ascii="Times New Roman" w:hAnsi="Times New Roman" w:cs="Times New Roman"/>
          <w:color w:val="000000" w:themeColor="text1"/>
          <w:lang w:val="en-US"/>
        </w:rPr>
        <w:t>EYWORDS</w:t>
      </w:r>
      <w:r w:rsidRPr="00BF48E5">
        <w:rPr>
          <w:rFonts w:ascii="Times New Roman" w:hAnsi="Times New Roman" w:cs="Times New Roman"/>
          <w:color w:val="000000" w:themeColor="text1"/>
          <w:lang w:val="en-US"/>
        </w:rPr>
        <w:t>: Drunkenness Objective criminal responsibility. Actio releases in cause.</w:t>
      </w:r>
    </w:p>
    <w:p w:rsidR="009B781C" w:rsidRPr="00BF48E5" w:rsidRDefault="009B781C" w:rsidP="009B781C">
      <w:pPr>
        <w:pStyle w:val="Pr-formataoHTML"/>
        <w:shd w:val="clear" w:color="auto" w:fill="FFFFFF"/>
        <w:tabs>
          <w:tab w:val="clear" w:pos="1832"/>
          <w:tab w:val="left" w:pos="1843"/>
        </w:tabs>
        <w:jc w:val="both"/>
        <w:rPr>
          <w:rFonts w:ascii="Times New Roman" w:hAnsi="Times New Roman" w:cs="Times New Roman"/>
          <w:color w:val="000000" w:themeColor="text1"/>
          <w:lang w:val="en-US"/>
        </w:rPr>
      </w:pPr>
    </w:p>
    <w:p w:rsidR="00755C0C" w:rsidRPr="00BF48E5" w:rsidRDefault="00755C0C" w:rsidP="009B781C">
      <w:pPr>
        <w:spacing w:after="0" w:line="240" w:lineRule="auto"/>
        <w:rPr>
          <w:rFonts w:ascii="Times New Roman" w:hAnsi="Times New Roman"/>
          <w:b/>
          <w:color w:val="000000" w:themeColor="text1"/>
          <w:sz w:val="24"/>
          <w:szCs w:val="24"/>
          <w:lang w:val="en-US"/>
        </w:rPr>
      </w:pPr>
      <w:r w:rsidRPr="00BF48E5">
        <w:rPr>
          <w:rFonts w:ascii="Times New Roman" w:hAnsi="Times New Roman"/>
          <w:b/>
          <w:color w:val="000000" w:themeColor="text1"/>
          <w:sz w:val="24"/>
          <w:szCs w:val="24"/>
          <w:lang w:val="en-US"/>
        </w:rPr>
        <w:t>1 INTRODUÇÃO</w:t>
      </w:r>
    </w:p>
    <w:p w:rsidR="00891593" w:rsidRPr="00BF48E5" w:rsidRDefault="00891593" w:rsidP="009B781C">
      <w:pPr>
        <w:spacing w:after="0" w:line="240" w:lineRule="auto"/>
        <w:rPr>
          <w:rFonts w:ascii="Times New Roman" w:hAnsi="Times New Roman"/>
          <w:b/>
          <w:color w:val="000000" w:themeColor="text1"/>
          <w:sz w:val="24"/>
          <w:szCs w:val="24"/>
          <w:lang w:val="en-US"/>
        </w:rPr>
      </w:pPr>
    </w:p>
    <w:p w:rsidR="002B3376" w:rsidRPr="00BF48E5" w:rsidRDefault="002B3376" w:rsidP="009B781C">
      <w:pPr>
        <w:spacing w:after="0"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A presente proposta possui o intuito de realizar uma análise acerca dos casos de embriaguez ao volante e sua perspectiva de responsabilização penal objetiva com fundamento na Teoria da </w:t>
      </w:r>
      <w:r w:rsidRPr="00BF48E5">
        <w:rPr>
          <w:rFonts w:ascii="Times New Roman" w:hAnsi="Times New Roman"/>
          <w:i/>
          <w:color w:val="000000" w:themeColor="text1"/>
          <w:sz w:val="24"/>
          <w:szCs w:val="24"/>
        </w:rPr>
        <w:t>Actio Libera in Causa</w:t>
      </w:r>
      <w:r w:rsidRPr="00BF48E5">
        <w:rPr>
          <w:rFonts w:ascii="Times New Roman" w:hAnsi="Times New Roman"/>
          <w:color w:val="000000" w:themeColor="text1"/>
          <w:sz w:val="24"/>
          <w:szCs w:val="24"/>
        </w:rPr>
        <w:t xml:space="preserve"> diante do ordenamento jurídico brasileiro. </w:t>
      </w:r>
    </w:p>
    <w:p w:rsidR="00C137EF" w:rsidRPr="00BF48E5" w:rsidRDefault="002B3376" w:rsidP="009B781C">
      <w:pPr>
        <w:spacing w:after="0" w:line="240" w:lineRule="auto"/>
        <w:ind w:firstLine="709"/>
        <w:jc w:val="both"/>
        <w:rPr>
          <w:rFonts w:ascii="Times New Roman" w:hAnsi="Times New Roman"/>
          <w:color w:val="000000" w:themeColor="text1"/>
          <w:sz w:val="24"/>
          <w:szCs w:val="24"/>
          <w:shd w:val="clear" w:color="auto" w:fill="FFFFFF"/>
        </w:rPr>
      </w:pPr>
      <w:r w:rsidRPr="00BF48E5">
        <w:rPr>
          <w:rFonts w:ascii="Times New Roman" w:hAnsi="Times New Roman"/>
          <w:color w:val="000000" w:themeColor="text1"/>
          <w:sz w:val="24"/>
          <w:szCs w:val="24"/>
        </w:rPr>
        <w:t xml:space="preserve">Entende-se por embriaguez </w:t>
      </w:r>
      <w:r w:rsidRPr="00BF48E5">
        <w:rPr>
          <w:rFonts w:ascii="Times New Roman" w:hAnsi="Times New Roman"/>
          <w:color w:val="000000" w:themeColor="text1"/>
          <w:sz w:val="24"/>
          <w:szCs w:val="24"/>
          <w:shd w:val="clear" w:color="auto" w:fill="FFFFFF"/>
        </w:rPr>
        <w:t xml:space="preserve">a perda total ou parcial da capacidade de autodeterminação em razão do uso de droga lícita ou ilícita. De fato, a embriaguez pode ser caracterizada por dois tipos: a Embriaguez voluntária (dolosa ou culposa) e a </w:t>
      </w:r>
      <w:r w:rsidR="00AB648D" w:rsidRPr="00BF48E5">
        <w:rPr>
          <w:rFonts w:ascii="Times New Roman" w:hAnsi="Times New Roman"/>
          <w:color w:val="000000" w:themeColor="text1"/>
          <w:sz w:val="24"/>
          <w:szCs w:val="24"/>
          <w:shd w:val="clear" w:color="auto" w:fill="FFFFFF"/>
        </w:rPr>
        <w:t>embriaguez</w:t>
      </w:r>
      <w:r w:rsidRPr="00BF48E5">
        <w:rPr>
          <w:rFonts w:ascii="Times New Roman" w:hAnsi="Times New Roman"/>
          <w:color w:val="000000" w:themeColor="text1"/>
          <w:sz w:val="24"/>
          <w:szCs w:val="24"/>
          <w:shd w:val="clear" w:color="auto" w:fill="FFFFFF"/>
        </w:rPr>
        <w:t xml:space="preserve"> involuntária (acidental). </w:t>
      </w:r>
      <w:r w:rsidR="00A618CC" w:rsidRPr="00BF48E5">
        <w:rPr>
          <w:rFonts w:ascii="Times New Roman" w:hAnsi="Times New Roman"/>
          <w:color w:val="000000" w:themeColor="text1"/>
          <w:sz w:val="24"/>
          <w:szCs w:val="24"/>
          <w:shd w:val="clear" w:color="auto" w:fill="FFFFFF"/>
        </w:rPr>
        <w:t xml:space="preserve"> </w:t>
      </w:r>
      <w:r w:rsidR="00891593" w:rsidRPr="00BF48E5">
        <w:rPr>
          <w:rStyle w:val="Refdenotaderodap"/>
          <w:rFonts w:ascii="Times New Roman" w:hAnsi="Times New Roman"/>
          <w:color w:val="000000" w:themeColor="text1"/>
          <w:sz w:val="24"/>
          <w:szCs w:val="24"/>
          <w:shd w:val="clear" w:color="auto" w:fill="FFFFFF"/>
          <w:vertAlign w:val="subscript"/>
        </w:rPr>
        <w:footnoteReference w:id="2"/>
      </w:r>
    </w:p>
    <w:p w:rsidR="002B3376" w:rsidRPr="00BF48E5" w:rsidRDefault="002B3376" w:rsidP="009B781C">
      <w:pPr>
        <w:spacing w:after="0" w:line="240" w:lineRule="auto"/>
        <w:ind w:firstLine="709"/>
        <w:jc w:val="both"/>
        <w:rPr>
          <w:rStyle w:val="apple-converted-space"/>
          <w:rFonts w:ascii="Times New Roman" w:hAnsi="Times New Roman"/>
          <w:color w:val="000000" w:themeColor="text1"/>
          <w:sz w:val="24"/>
          <w:szCs w:val="24"/>
          <w:shd w:val="clear" w:color="auto" w:fill="FFFFFF"/>
        </w:rPr>
      </w:pPr>
      <w:r w:rsidRPr="00BF48E5">
        <w:rPr>
          <w:rFonts w:ascii="Times New Roman" w:hAnsi="Times New Roman"/>
          <w:color w:val="000000" w:themeColor="text1"/>
          <w:sz w:val="24"/>
          <w:szCs w:val="24"/>
          <w:shd w:val="clear" w:color="auto" w:fill="FFFFFF"/>
        </w:rPr>
        <w:t>Será dolosa ou voluntária – quando o autor fizer uso da substância com a intenção de embriagar-se; e culposa, quando, fora do caso anterior, embriagar-se por imoderação ou imprudência.</w:t>
      </w:r>
      <w:r w:rsidRPr="00BF48E5">
        <w:rPr>
          <w:rStyle w:val="apple-converted-space"/>
          <w:rFonts w:ascii="Times New Roman" w:hAnsi="Times New Roman"/>
          <w:color w:val="000000" w:themeColor="text1"/>
          <w:sz w:val="24"/>
          <w:szCs w:val="24"/>
          <w:shd w:val="clear" w:color="auto" w:fill="FFFFFF"/>
        </w:rPr>
        <w:t> Já a embriaguez involuntária (acidental) ocorre quando suceder-se em caso fortuito (o agente não sabe que determinada substância cau</w:t>
      </w:r>
      <w:r w:rsidR="00AB648D" w:rsidRPr="00BF48E5">
        <w:rPr>
          <w:rStyle w:val="apple-converted-space"/>
          <w:rFonts w:ascii="Times New Roman" w:hAnsi="Times New Roman"/>
          <w:color w:val="000000" w:themeColor="text1"/>
          <w:sz w:val="24"/>
          <w:szCs w:val="24"/>
          <w:shd w:val="clear" w:color="auto" w:fill="FFFFFF"/>
        </w:rPr>
        <w:t>sa embriaguez) ou força maior (</w:t>
      </w:r>
      <w:r w:rsidRPr="00BF48E5">
        <w:rPr>
          <w:rStyle w:val="apple-converted-space"/>
          <w:rFonts w:ascii="Times New Roman" w:hAnsi="Times New Roman"/>
          <w:color w:val="000000" w:themeColor="text1"/>
          <w:sz w:val="24"/>
          <w:szCs w:val="24"/>
          <w:shd w:val="clear" w:color="auto" w:fill="FFFFFF"/>
        </w:rPr>
        <w:t xml:space="preserve">o agente é coagido à embriagar-se). </w:t>
      </w:r>
    </w:p>
    <w:p w:rsidR="002B3376" w:rsidRPr="00BF48E5" w:rsidRDefault="002B3376" w:rsidP="009B781C">
      <w:pPr>
        <w:spacing w:after="0" w:line="240" w:lineRule="auto"/>
        <w:ind w:firstLine="709"/>
        <w:jc w:val="both"/>
        <w:rPr>
          <w:rFonts w:ascii="Times New Roman" w:hAnsi="Times New Roman"/>
          <w:bCs/>
          <w:color w:val="000000" w:themeColor="text1"/>
          <w:sz w:val="24"/>
          <w:szCs w:val="24"/>
          <w:shd w:val="clear" w:color="auto" w:fill="FEFDFA"/>
        </w:rPr>
      </w:pPr>
      <w:r w:rsidRPr="00BF48E5">
        <w:rPr>
          <w:rStyle w:val="apple-converted-space"/>
          <w:rFonts w:ascii="Times New Roman" w:hAnsi="Times New Roman"/>
          <w:color w:val="000000" w:themeColor="text1"/>
          <w:sz w:val="24"/>
          <w:szCs w:val="24"/>
          <w:shd w:val="clear" w:color="auto" w:fill="FFFFFF"/>
        </w:rPr>
        <w:t>Nos casos de embriaguez voluntária e mesmo que o agente haja culposamente há responsabilização penal conforme o artigo 28, II do Código Penal brasileiro: “</w:t>
      </w:r>
      <w:r w:rsidRPr="00BF48E5">
        <w:rPr>
          <w:rFonts w:ascii="Times New Roman" w:hAnsi="Times New Roman"/>
          <w:bCs/>
          <w:color w:val="000000" w:themeColor="text1"/>
          <w:sz w:val="24"/>
          <w:szCs w:val="24"/>
          <w:shd w:val="clear" w:color="auto" w:fill="FEFDFA"/>
        </w:rPr>
        <w:t xml:space="preserve">Art. 28 - Não excluem a imputabilidade </w:t>
      </w:r>
      <w:r w:rsidR="00FC58D0" w:rsidRPr="00BF48E5">
        <w:rPr>
          <w:rFonts w:ascii="Times New Roman" w:hAnsi="Times New Roman"/>
          <w:bCs/>
          <w:color w:val="000000" w:themeColor="text1"/>
          <w:sz w:val="24"/>
          <w:szCs w:val="24"/>
          <w:shd w:val="clear" w:color="auto" w:fill="FEFDFA"/>
        </w:rPr>
        <w:t xml:space="preserve">penal: </w:t>
      </w:r>
      <w:r w:rsidRPr="00BF48E5">
        <w:rPr>
          <w:rFonts w:ascii="Times New Roman" w:hAnsi="Times New Roman"/>
          <w:bCs/>
          <w:color w:val="000000" w:themeColor="text1"/>
          <w:sz w:val="24"/>
          <w:szCs w:val="24"/>
          <w:shd w:val="clear" w:color="auto" w:fill="FEFDFA"/>
        </w:rPr>
        <w:t>II - a embriaguez, voluntária ou culposa, pelo álcool ou substância de efeitos análogos”. (BRASIL, 1940). Já nos casos de embriaguez involuntária e incompleta o agente é considerado inimp</w:t>
      </w:r>
      <w:r w:rsidR="00F6498D" w:rsidRPr="00BF48E5">
        <w:rPr>
          <w:rFonts w:ascii="Times New Roman" w:hAnsi="Times New Roman"/>
          <w:bCs/>
          <w:color w:val="000000" w:themeColor="text1"/>
          <w:sz w:val="24"/>
          <w:szCs w:val="24"/>
          <w:shd w:val="clear" w:color="auto" w:fill="FEFDFA"/>
        </w:rPr>
        <w:t xml:space="preserve">utável </w:t>
      </w:r>
      <w:r w:rsidRPr="00BF48E5">
        <w:rPr>
          <w:rFonts w:ascii="Times New Roman" w:hAnsi="Times New Roman"/>
          <w:bCs/>
          <w:color w:val="000000" w:themeColor="text1"/>
          <w:sz w:val="24"/>
          <w:szCs w:val="24"/>
          <w:shd w:val="clear" w:color="auto" w:fill="FEFDFA"/>
        </w:rPr>
        <w:t>ou semi imputável para efeitos penais. Nesse caso, o agente é culpável, mas terá à redução da pena.</w:t>
      </w:r>
    </w:p>
    <w:p w:rsidR="002B3376" w:rsidRPr="00BF48E5" w:rsidRDefault="002B3376" w:rsidP="009B781C">
      <w:pPr>
        <w:spacing w:after="0" w:line="240" w:lineRule="auto"/>
        <w:ind w:firstLine="709"/>
        <w:jc w:val="both"/>
        <w:rPr>
          <w:rFonts w:ascii="Times New Roman" w:hAnsi="Times New Roman"/>
          <w:color w:val="000000" w:themeColor="text1"/>
          <w:spacing w:val="3"/>
          <w:sz w:val="24"/>
          <w:szCs w:val="24"/>
          <w:shd w:val="clear" w:color="auto" w:fill="FFFFFF"/>
        </w:rPr>
      </w:pPr>
      <w:r w:rsidRPr="00BF48E5">
        <w:rPr>
          <w:rFonts w:ascii="Times New Roman" w:hAnsi="Times New Roman"/>
          <w:bCs/>
          <w:color w:val="000000" w:themeColor="text1"/>
          <w:sz w:val="24"/>
          <w:szCs w:val="24"/>
          <w:shd w:val="clear" w:color="auto" w:fill="FEFDFA"/>
        </w:rPr>
        <w:t xml:space="preserve">Segundo a Teoria da </w:t>
      </w:r>
      <w:r w:rsidRPr="00BF48E5">
        <w:rPr>
          <w:rFonts w:ascii="Times New Roman" w:hAnsi="Times New Roman"/>
          <w:bCs/>
          <w:i/>
          <w:color w:val="000000" w:themeColor="text1"/>
          <w:sz w:val="24"/>
          <w:szCs w:val="24"/>
          <w:shd w:val="clear" w:color="auto" w:fill="FEFDFA"/>
        </w:rPr>
        <w:t>Actio Libera In Causa</w:t>
      </w:r>
      <w:r w:rsidRPr="00BF48E5">
        <w:rPr>
          <w:rFonts w:ascii="Times New Roman" w:hAnsi="Times New Roman"/>
          <w:bCs/>
          <w:color w:val="000000" w:themeColor="text1"/>
          <w:sz w:val="24"/>
          <w:szCs w:val="24"/>
          <w:shd w:val="clear" w:color="auto" w:fill="FEFDFA"/>
        </w:rPr>
        <w:t xml:space="preserve">, </w:t>
      </w:r>
      <w:r w:rsidR="00613BD3" w:rsidRPr="00BF48E5">
        <w:rPr>
          <w:rFonts w:ascii="Times New Roman" w:hAnsi="Times New Roman"/>
          <w:bCs/>
          <w:color w:val="000000" w:themeColor="text1"/>
          <w:sz w:val="24"/>
          <w:szCs w:val="24"/>
          <w:shd w:val="clear" w:color="auto" w:fill="FEFDFA"/>
        </w:rPr>
        <w:t>não é considerado</w:t>
      </w:r>
      <w:r w:rsidRPr="00BF48E5">
        <w:rPr>
          <w:rFonts w:ascii="Times New Roman" w:hAnsi="Times New Roman"/>
          <w:bCs/>
          <w:color w:val="000000" w:themeColor="text1"/>
          <w:sz w:val="24"/>
          <w:szCs w:val="24"/>
          <w:shd w:val="clear" w:color="auto" w:fill="FEFDFA"/>
        </w:rPr>
        <w:t xml:space="preserve"> inimputável quem se pôs </w:t>
      </w:r>
      <w:r w:rsidRPr="00BF48E5">
        <w:rPr>
          <w:rFonts w:ascii="Times New Roman" w:hAnsi="Times New Roman"/>
          <w:color w:val="000000" w:themeColor="text1"/>
          <w:spacing w:val="3"/>
          <w:sz w:val="24"/>
          <w:szCs w:val="24"/>
          <w:shd w:val="clear" w:color="auto" w:fill="FFFFFF"/>
        </w:rPr>
        <w:t xml:space="preserve">em situação de inconsciência ou de incapacidade de autocontrole, dolosa ou culposamente, e nessa situação comete o crime. Essa teoria é válida para os casos de embriaguez pré-ordenada em que o agente ingere bebida alcoólica com o objetivo de praticar um crime, e também para os tipos de embriaguez voluntária dolosa ou culposa. Todavia, nos casos de embriaguez voluntária dolosa ou culposa onde o agente embriagou-se, mas não previu o risco ou não queria cometê-lo a teoria da </w:t>
      </w:r>
      <w:r w:rsidRPr="00BF48E5">
        <w:rPr>
          <w:rFonts w:ascii="Times New Roman" w:hAnsi="Times New Roman"/>
          <w:i/>
          <w:color w:val="000000" w:themeColor="text1"/>
          <w:spacing w:val="3"/>
          <w:sz w:val="24"/>
          <w:szCs w:val="24"/>
          <w:shd w:val="clear" w:color="auto" w:fill="FFFFFF"/>
        </w:rPr>
        <w:t>Actio Libera in Causa</w:t>
      </w:r>
      <w:r w:rsidRPr="00BF48E5">
        <w:rPr>
          <w:rFonts w:ascii="Times New Roman" w:hAnsi="Times New Roman"/>
          <w:color w:val="000000" w:themeColor="text1"/>
          <w:spacing w:val="3"/>
          <w:sz w:val="24"/>
          <w:szCs w:val="24"/>
          <w:shd w:val="clear" w:color="auto" w:fill="FFFFFF"/>
        </w:rPr>
        <w:t xml:space="preserve"> é totalmente incompatível com a ideia de imputabilidade penal</w:t>
      </w:r>
      <w:r w:rsidR="00B92B79" w:rsidRPr="00BF48E5">
        <w:rPr>
          <w:rFonts w:ascii="Times New Roman" w:hAnsi="Times New Roman"/>
          <w:color w:val="000000" w:themeColor="text1"/>
          <w:spacing w:val="3"/>
          <w:sz w:val="24"/>
          <w:szCs w:val="24"/>
          <w:shd w:val="clear" w:color="auto" w:fill="FFFFFF"/>
        </w:rPr>
        <w:t>, pois</w:t>
      </w:r>
      <w:r w:rsidRPr="00BF48E5">
        <w:rPr>
          <w:rFonts w:ascii="Times New Roman" w:hAnsi="Times New Roman"/>
          <w:color w:val="000000" w:themeColor="text1"/>
          <w:spacing w:val="3"/>
          <w:sz w:val="24"/>
          <w:szCs w:val="24"/>
          <w:shd w:val="clear" w:color="auto" w:fill="FFFFFF"/>
        </w:rPr>
        <w:t xml:space="preserve">, essa teoria justifica a imputabilidade do agente que desejou a conduta criminosa, quando tenha praticado o delito em estado de inimputabilidade. </w:t>
      </w:r>
    </w:p>
    <w:p w:rsidR="002B3376" w:rsidRPr="00BF48E5" w:rsidRDefault="002B3376" w:rsidP="009B781C">
      <w:pPr>
        <w:spacing w:after="0" w:line="240" w:lineRule="auto"/>
        <w:ind w:firstLine="709"/>
        <w:jc w:val="both"/>
        <w:rPr>
          <w:rFonts w:ascii="Times New Roman" w:hAnsi="Times New Roman"/>
          <w:color w:val="000000" w:themeColor="text1"/>
          <w:spacing w:val="3"/>
          <w:sz w:val="24"/>
          <w:szCs w:val="24"/>
          <w:shd w:val="clear" w:color="auto" w:fill="FFFFFF"/>
        </w:rPr>
      </w:pPr>
      <w:r w:rsidRPr="00BF48E5">
        <w:rPr>
          <w:rFonts w:ascii="Times New Roman" w:hAnsi="Times New Roman"/>
          <w:color w:val="000000" w:themeColor="text1"/>
          <w:spacing w:val="3"/>
          <w:sz w:val="24"/>
          <w:szCs w:val="24"/>
          <w:shd w:val="clear" w:color="auto" w:fill="FFFFFF"/>
        </w:rPr>
        <w:t xml:space="preserve">Porém, verifica-se que ao se referir </w:t>
      </w:r>
      <w:r w:rsidR="004F640C" w:rsidRPr="00BF48E5">
        <w:rPr>
          <w:rFonts w:ascii="Times New Roman" w:hAnsi="Times New Roman"/>
          <w:color w:val="000000" w:themeColor="text1"/>
          <w:spacing w:val="3"/>
          <w:sz w:val="24"/>
          <w:szCs w:val="24"/>
          <w:shd w:val="clear" w:color="auto" w:fill="FFFFFF"/>
        </w:rPr>
        <w:t>à</w:t>
      </w:r>
      <w:r w:rsidRPr="00BF48E5">
        <w:rPr>
          <w:rFonts w:ascii="Times New Roman" w:hAnsi="Times New Roman"/>
          <w:color w:val="000000" w:themeColor="text1"/>
          <w:spacing w:val="3"/>
          <w:sz w:val="24"/>
          <w:szCs w:val="24"/>
          <w:shd w:val="clear" w:color="auto" w:fill="FFFFFF"/>
        </w:rPr>
        <w:t xml:space="preserve"> embriaguez o Código Penal brasileiro não fez diferenciação entre os tipos de embriaguez e em particular aos tipos de embriaguez voluntária dolosa e culposa haja vista que, há possibilidade de que nesses casos o agente tenha previsto e aceito o risco de produzir o resultado, ou também que tenha previsto o resultado, todavia acreditando que esse não viesse ocorrer, ou até mesmo que o agente não tenha previsto o evento, como também pode ocorrer que não tenha acontecido nenhuma dessas situações. Desta forma, entende-se que foi dada à Teoria da </w:t>
      </w:r>
      <w:r w:rsidRPr="00BF48E5">
        <w:rPr>
          <w:rFonts w:ascii="Times New Roman" w:hAnsi="Times New Roman"/>
          <w:i/>
          <w:color w:val="000000" w:themeColor="text1"/>
          <w:spacing w:val="3"/>
          <w:sz w:val="24"/>
          <w:szCs w:val="24"/>
          <w:shd w:val="clear" w:color="auto" w:fill="FFFFFF"/>
        </w:rPr>
        <w:t>Actio Libera In Causa</w:t>
      </w:r>
      <w:r w:rsidRPr="00BF48E5">
        <w:rPr>
          <w:rFonts w:ascii="Times New Roman" w:hAnsi="Times New Roman"/>
          <w:color w:val="000000" w:themeColor="text1"/>
          <w:spacing w:val="3"/>
          <w:sz w:val="24"/>
          <w:szCs w:val="24"/>
          <w:shd w:val="clear" w:color="auto" w:fill="FFFFFF"/>
        </w:rPr>
        <w:t xml:space="preserve"> uma extensão que ela não abrange já que essa Teoria vem sendo aplicadas nos casos em que o agente não previu ou não queria o resultado. </w:t>
      </w:r>
    </w:p>
    <w:p w:rsidR="002B3376" w:rsidRPr="00BF48E5" w:rsidRDefault="002B3376" w:rsidP="009B781C">
      <w:pPr>
        <w:spacing w:after="0" w:line="240" w:lineRule="auto"/>
        <w:ind w:firstLine="709"/>
        <w:jc w:val="both"/>
        <w:rPr>
          <w:rFonts w:ascii="Times New Roman" w:hAnsi="Times New Roman"/>
          <w:color w:val="000000" w:themeColor="text1"/>
          <w:spacing w:val="3"/>
          <w:sz w:val="24"/>
          <w:szCs w:val="24"/>
          <w:shd w:val="clear" w:color="auto" w:fill="FFFFFF"/>
        </w:rPr>
      </w:pPr>
      <w:r w:rsidRPr="00BF48E5">
        <w:rPr>
          <w:rFonts w:ascii="Times New Roman" w:eastAsia="Times New Roman" w:hAnsi="Times New Roman"/>
          <w:color w:val="000000" w:themeColor="text1"/>
          <w:sz w:val="24"/>
          <w:szCs w:val="24"/>
          <w:shd w:val="clear" w:color="auto" w:fill="FFFFFF"/>
          <w:lang w:eastAsia="pt-BR"/>
        </w:rPr>
        <w:t>As questões que nortearão o desenvolvimento desta pesquisa estão concentradas na </w:t>
      </w:r>
      <w:bookmarkStart w:id="0" w:name="m_-8574117429885786080_m_784489652468554"/>
      <w:bookmarkEnd w:id="0"/>
      <w:r w:rsidRPr="00BF48E5">
        <w:rPr>
          <w:rFonts w:ascii="Times New Roman" w:eastAsia="Times New Roman" w:hAnsi="Times New Roman"/>
          <w:color w:val="000000" w:themeColor="text1"/>
          <w:sz w:val="24"/>
          <w:szCs w:val="24"/>
          <w:shd w:val="clear" w:color="auto" w:fill="FFFFFF"/>
          <w:lang w:eastAsia="pt-BR"/>
        </w:rPr>
        <w:t>seguinte problemática</w:t>
      </w:r>
      <w:r w:rsidRPr="00BF48E5">
        <w:rPr>
          <w:rFonts w:ascii="Times New Roman" w:hAnsi="Times New Roman"/>
          <w:color w:val="000000" w:themeColor="text1"/>
          <w:spacing w:val="3"/>
          <w:sz w:val="24"/>
          <w:szCs w:val="24"/>
          <w:shd w:val="clear" w:color="auto" w:fill="FFFFFF"/>
        </w:rPr>
        <w:t xml:space="preserve">: há incompatibilidade entre a Teoria da </w:t>
      </w:r>
      <w:r w:rsidRPr="00BF48E5">
        <w:rPr>
          <w:rFonts w:ascii="Times New Roman" w:hAnsi="Times New Roman"/>
          <w:i/>
          <w:color w:val="000000" w:themeColor="text1"/>
          <w:spacing w:val="3"/>
          <w:sz w:val="24"/>
          <w:szCs w:val="24"/>
          <w:shd w:val="clear" w:color="auto" w:fill="FFFFFF"/>
        </w:rPr>
        <w:t>Actio Libera in Causa</w:t>
      </w:r>
      <w:r w:rsidRPr="00BF48E5">
        <w:rPr>
          <w:rFonts w:ascii="Times New Roman" w:hAnsi="Times New Roman"/>
          <w:color w:val="000000" w:themeColor="text1"/>
          <w:spacing w:val="3"/>
          <w:sz w:val="24"/>
          <w:szCs w:val="24"/>
          <w:shd w:val="clear" w:color="auto" w:fill="FFFFFF"/>
        </w:rPr>
        <w:t xml:space="preserve"> com a ideia de imputabilidade penal nos casos de embriaguez ao volante</w:t>
      </w:r>
      <w:r w:rsidR="003A5513" w:rsidRPr="00BF48E5">
        <w:rPr>
          <w:rFonts w:ascii="Times New Roman" w:hAnsi="Times New Roman"/>
          <w:color w:val="000000" w:themeColor="text1"/>
          <w:spacing w:val="3"/>
          <w:sz w:val="24"/>
          <w:szCs w:val="24"/>
          <w:shd w:val="clear" w:color="auto" w:fill="FFFFFF"/>
        </w:rPr>
        <w:t xml:space="preserve"> </w:t>
      </w:r>
      <w:r w:rsidRPr="00BF48E5">
        <w:rPr>
          <w:rFonts w:ascii="Times New Roman" w:hAnsi="Times New Roman"/>
          <w:color w:val="000000" w:themeColor="text1"/>
          <w:spacing w:val="3"/>
          <w:sz w:val="24"/>
          <w:szCs w:val="24"/>
          <w:shd w:val="clear" w:color="auto" w:fill="FFFFFF"/>
        </w:rPr>
        <w:t>nas modalidades voluntária dolosa e culposa, quando o agente não poderia prever ou não queria o resultado?</w:t>
      </w:r>
      <w:r w:rsidR="00402E10" w:rsidRPr="00BF48E5">
        <w:rPr>
          <w:rFonts w:ascii="Times New Roman" w:hAnsi="Times New Roman"/>
          <w:color w:val="000000" w:themeColor="text1"/>
          <w:spacing w:val="3"/>
          <w:sz w:val="24"/>
          <w:szCs w:val="24"/>
          <w:shd w:val="clear" w:color="auto" w:fill="FFFFFF"/>
        </w:rPr>
        <w:t xml:space="preserve"> </w:t>
      </w:r>
    </w:p>
    <w:p w:rsidR="00402E10" w:rsidRPr="00BF48E5" w:rsidRDefault="00402E10" w:rsidP="009B781C">
      <w:pPr>
        <w:pStyle w:val="Textbody"/>
        <w:tabs>
          <w:tab w:val="left" w:pos="142"/>
        </w:tabs>
        <w:spacing w:after="0" w:line="240" w:lineRule="auto"/>
        <w:ind w:firstLine="709"/>
        <w:rPr>
          <w:rFonts w:cs="Times New Roman"/>
          <w:color w:val="000000" w:themeColor="text1"/>
        </w:rPr>
      </w:pPr>
      <w:r w:rsidRPr="00BF48E5">
        <w:rPr>
          <w:rFonts w:cs="Times New Roman"/>
          <w:color w:val="000000" w:themeColor="text1"/>
          <w:shd w:val="clear" w:color="auto" w:fill="FFFFFF"/>
        </w:rPr>
        <w:t>Para responder este questionamento, o objetivo geral deste estudo é</w:t>
      </w:r>
      <w:r w:rsidRPr="00BF48E5">
        <w:rPr>
          <w:rFonts w:ascii="Arial" w:hAnsi="Arial" w:cs="Arial"/>
          <w:color w:val="000000" w:themeColor="text1"/>
          <w:shd w:val="clear" w:color="auto" w:fill="FFFFFF"/>
        </w:rPr>
        <w:t xml:space="preserve"> </w:t>
      </w:r>
      <w:r w:rsidR="00FB7B52" w:rsidRPr="00BF48E5">
        <w:rPr>
          <w:color w:val="000000" w:themeColor="text1"/>
        </w:rPr>
        <w:t>a</w:t>
      </w:r>
      <w:r w:rsidRPr="00BF48E5">
        <w:rPr>
          <w:color w:val="000000" w:themeColor="text1"/>
        </w:rPr>
        <w:t xml:space="preserve">nalisar a responsabilidade penal nos casos de embriaguez ao volante, a incompatibilidade da Teoria da </w:t>
      </w:r>
      <w:r w:rsidR="00FB7B52" w:rsidRPr="00BF48E5">
        <w:rPr>
          <w:i/>
          <w:color w:val="000000" w:themeColor="text1"/>
        </w:rPr>
        <w:t>Actio</w:t>
      </w:r>
      <w:r w:rsidRPr="00BF48E5">
        <w:rPr>
          <w:i/>
          <w:color w:val="000000" w:themeColor="text1"/>
        </w:rPr>
        <w:t xml:space="preserve"> Libera in Causa</w:t>
      </w:r>
      <w:r w:rsidRPr="00BF48E5">
        <w:rPr>
          <w:color w:val="000000" w:themeColor="text1"/>
        </w:rPr>
        <w:t xml:space="preserve"> e as espécies de embriaguez, uma vez que, são interpretadas à luz do Código Penal brasileiro. </w:t>
      </w:r>
      <w:r w:rsidRPr="00BF48E5">
        <w:rPr>
          <w:rFonts w:cs="Times New Roman"/>
          <w:color w:val="000000" w:themeColor="text1"/>
          <w:shd w:val="clear" w:color="auto" w:fill="FFFFFF"/>
        </w:rPr>
        <w:t>Para tanto são objetivos específicos:</w:t>
      </w:r>
      <w:r w:rsidRPr="00BF48E5">
        <w:rPr>
          <w:rFonts w:ascii="Arial" w:hAnsi="Arial" w:cs="Arial"/>
          <w:color w:val="000000" w:themeColor="text1"/>
          <w:shd w:val="clear" w:color="auto" w:fill="FFFFFF"/>
        </w:rPr>
        <w:t xml:space="preserve"> </w:t>
      </w:r>
      <w:r w:rsidRPr="00BF48E5">
        <w:rPr>
          <w:rFonts w:cs="Times New Roman"/>
          <w:color w:val="000000" w:themeColor="text1"/>
        </w:rPr>
        <w:t xml:space="preserve">conhecer a Tipicidade conforme o Código Penal, no que tange a Responsabilidade Penal Objetiva do agente nos casos de embriaguez ao volante, asseverando sua incompatibilidade com a Teoria da </w:t>
      </w:r>
      <w:r w:rsidR="00FB7B52" w:rsidRPr="00BF48E5">
        <w:rPr>
          <w:rFonts w:cs="Times New Roman"/>
          <w:i/>
          <w:color w:val="000000" w:themeColor="text1"/>
        </w:rPr>
        <w:t>Actio</w:t>
      </w:r>
      <w:r w:rsidRPr="00BF48E5">
        <w:rPr>
          <w:rFonts w:cs="Times New Roman"/>
          <w:i/>
          <w:color w:val="000000" w:themeColor="text1"/>
        </w:rPr>
        <w:t xml:space="preserve"> Libera In Causa; </w:t>
      </w:r>
      <w:r w:rsidRPr="00BF48E5">
        <w:rPr>
          <w:rFonts w:cs="Times New Roman"/>
          <w:color w:val="000000" w:themeColor="text1"/>
        </w:rPr>
        <w:t xml:space="preserve">apresentar a Teoria da </w:t>
      </w:r>
      <w:r w:rsidR="00FB7B52" w:rsidRPr="00BF48E5">
        <w:rPr>
          <w:rFonts w:cs="Times New Roman"/>
          <w:i/>
          <w:color w:val="000000" w:themeColor="text1"/>
        </w:rPr>
        <w:t>Actio</w:t>
      </w:r>
      <w:r w:rsidRPr="00BF48E5">
        <w:rPr>
          <w:rFonts w:cs="Times New Roman"/>
          <w:i/>
          <w:color w:val="000000" w:themeColor="text1"/>
        </w:rPr>
        <w:t xml:space="preserve"> Libera In Causa </w:t>
      </w:r>
      <w:r w:rsidRPr="00BF48E5">
        <w:rPr>
          <w:rFonts w:cs="Times New Roman"/>
          <w:color w:val="000000" w:themeColor="text1"/>
        </w:rPr>
        <w:t xml:space="preserve">aos casos de Embriaguez ao volante, e especialmente nas modalidades de embriaguez voluntária e embriaguez culposa; entender o conceito de Embriaguez e suas modalidades, assim como, a definição de responsabilidade penal objetiva trazida pelo Código Penal; avaliar a aplicação da Teoria da </w:t>
      </w:r>
      <w:r w:rsidR="00FB7B52" w:rsidRPr="00BF48E5">
        <w:rPr>
          <w:rFonts w:cs="Times New Roman"/>
          <w:i/>
          <w:color w:val="000000" w:themeColor="text1"/>
        </w:rPr>
        <w:t>Actio</w:t>
      </w:r>
      <w:r w:rsidRPr="00BF48E5">
        <w:rPr>
          <w:rFonts w:cs="Times New Roman"/>
          <w:i/>
          <w:color w:val="000000" w:themeColor="text1"/>
        </w:rPr>
        <w:t xml:space="preserve"> Libera In Causa </w:t>
      </w:r>
      <w:r w:rsidRPr="00BF48E5">
        <w:rPr>
          <w:rFonts w:cs="Times New Roman"/>
          <w:color w:val="000000" w:themeColor="text1"/>
        </w:rPr>
        <w:t>aos casos de Embriaguez nas circunstâncias em que o agente não previu e não queria o resultado.</w:t>
      </w:r>
    </w:p>
    <w:p w:rsidR="00ED015F" w:rsidRPr="00BF48E5" w:rsidRDefault="00402E10" w:rsidP="009B781C">
      <w:pPr>
        <w:pStyle w:val="Textbody"/>
        <w:tabs>
          <w:tab w:val="left" w:pos="142"/>
        </w:tabs>
        <w:spacing w:after="0" w:line="240" w:lineRule="auto"/>
        <w:ind w:firstLine="709"/>
        <w:rPr>
          <w:rFonts w:cs="Times New Roman"/>
          <w:color w:val="000000" w:themeColor="text1"/>
        </w:rPr>
      </w:pPr>
      <w:r w:rsidRPr="00BF48E5">
        <w:rPr>
          <w:rFonts w:cs="Times New Roman"/>
          <w:color w:val="000000" w:themeColor="text1"/>
        </w:rPr>
        <w:t>Através de uma pesquisa bibliográfica e documental, buscou-se estruturar</w:t>
      </w:r>
      <w:r w:rsidR="00FB7B52" w:rsidRPr="00BF48E5">
        <w:rPr>
          <w:rFonts w:cs="Times New Roman"/>
          <w:color w:val="000000" w:themeColor="text1"/>
        </w:rPr>
        <w:t xml:space="preserve"> os tipos de embriaguez em consonância com a aplicabilidade da Teoria da </w:t>
      </w:r>
      <w:r w:rsidR="00FB7B52" w:rsidRPr="00BF48E5">
        <w:rPr>
          <w:rFonts w:cs="Times New Roman"/>
          <w:i/>
          <w:color w:val="000000" w:themeColor="text1"/>
        </w:rPr>
        <w:t>Actio Libera In Causa</w:t>
      </w:r>
      <w:r w:rsidR="00FB7B52" w:rsidRPr="00BF48E5">
        <w:rPr>
          <w:rFonts w:cs="Times New Roman"/>
          <w:color w:val="000000" w:themeColor="text1"/>
        </w:rPr>
        <w:t xml:space="preserve">. </w:t>
      </w:r>
      <w:r w:rsidRPr="00BF48E5">
        <w:rPr>
          <w:rFonts w:cs="Times New Roman"/>
          <w:color w:val="000000" w:themeColor="text1"/>
        </w:rPr>
        <w:t>O método cientifico aplicado foi o dedutivo, a partir de uma abordagem qualitativa</w:t>
      </w:r>
      <w:r w:rsidR="00F563AC" w:rsidRPr="00BF48E5">
        <w:rPr>
          <w:rFonts w:cs="Times New Roman"/>
          <w:color w:val="000000" w:themeColor="text1"/>
        </w:rPr>
        <w:t>, pois</w:t>
      </w:r>
      <w:r w:rsidR="00FB7B52" w:rsidRPr="00BF48E5">
        <w:rPr>
          <w:rFonts w:cs="Times New Roman"/>
          <w:color w:val="000000" w:themeColor="text1"/>
        </w:rPr>
        <w:t>, faz um estudo sobre o tema através da literatura jurídica e da legislação pertinente.</w:t>
      </w:r>
    </w:p>
    <w:p w:rsidR="00402E10" w:rsidRPr="00BF48E5" w:rsidRDefault="00402E10" w:rsidP="009B781C">
      <w:pPr>
        <w:pStyle w:val="Textbody"/>
        <w:tabs>
          <w:tab w:val="left" w:pos="142"/>
        </w:tabs>
        <w:spacing w:after="0" w:line="240" w:lineRule="auto"/>
        <w:ind w:firstLine="709"/>
        <w:rPr>
          <w:rFonts w:cs="Times New Roman"/>
          <w:color w:val="000000" w:themeColor="text1"/>
        </w:rPr>
      </w:pPr>
      <w:r w:rsidRPr="00BF48E5">
        <w:rPr>
          <w:rFonts w:cs="Times New Roman"/>
          <w:color w:val="000000" w:themeColor="text1"/>
        </w:rPr>
        <w:t xml:space="preserve">O procedimento de análise foi feito através da captação de </w:t>
      </w:r>
      <w:r w:rsidR="00FB7B52" w:rsidRPr="00BF48E5">
        <w:rPr>
          <w:rFonts w:cs="Times New Roman"/>
          <w:color w:val="000000" w:themeColor="text1"/>
        </w:rPr>
        <w:t>materiais encontrados em livros e artigos científicos oriundos da internet ou impressos.</w:t>
      </w:r>
    </w:p>
    <w:p w:rsidR="002B3376" w:rsidRPr="00BF48E5" w:rsidRDefault="00FB7B52" w:rsidP="009B781C">
      <w:pPr>
        <w:spacing w:after="0"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     </w:t>
      </w:r>
      <w:r w:rsidR="002B3376" w:rsidRPr="00BF48E5">
        <w:rPr>
          <w:rFonts w:ascii="Times New Roman" w:hAnsi="Times New Roman"/>
          <w:color w:val="000000" w:themeColor="text1"/>
          <w:sz w:val="24"/>
          <w:szCs w:val="24"/>
        </w:rPr>
        <w:t xml:space="preserve">O motivo pelo qual instigou-se o estudo da Embriaguez Voluntária e Responsabilidade Penal Objetiva frente à Teoria da </w:t>
      </w:r>
      <w:r w:rsidRPr="00BF48E5">
        <w:rPr>
          <w:rFonts w:ascii="Times New Roman" w:hAnsi="Times New Roman"/>
          <w:i/>
          <w:color w:val="000000" w:themeColor="text1"/>
          <w:sz w:val="24"/>
          <w:szCs w:val="24"/>
        </w:rPr>
        <w:t>Actio</w:t>
      </w:r>
      <w:r w:rsidR="002B3376" w:rsidRPr="00BF48E5">
        <w:rPr>
          <w:rFonts w:ascii="Times New Roman" w:hAnsi="Times New Roman"/>
          <w:i/>
          <w:color w:val="000000" w:themeColor="text1"/>
          <w:sz w:val="24"/>
          <w:szCs w:val="24"/>
        </w:rPr>
        <w:t xml:space="preserve"> Libera In Causa</w:t>
      </w:r>
      <w:r w:rsidR="002B3376" w:rsidRPr="00BF48E5">
        <w:rPr>
          <w:rFonts w:ascii="Times New Roman" w:hAnsi="Times New Roman"/>
          <w:color w:val="000000" w:themeColor="text1"/>
          <w:sz w:val="24"/>
          <w:szCs w:val="24"/>
        </w:rPr>
        <w:t xml:space="preserve">, centra-se, especialmente na forma como a Teoria da </w:t>
      </w:r>
      <w:r w:rsidR="002B3376" w:rsidRPr="00BF48E5">
        <w:rPr>
          <w:rFonts w:ascii="Times New Roman" w:hAnsi="Times New Roman"/>
          <w:i/>
          <w:color w:val="000000" w:themeColor="text1"/>
          <w:sz w:val="24"/>
          <w:szCs w:val="24"/>
        </w:rPr>
        <w:t>A</w:t>
      </w:r>
      <w:r w:rsidRPr="00BF48E5">
        <w:rPr>
          <w:rFonts w:ascii="Times New Roman" w:hAnsi="Times New Roman"/>
          <w:i/>
          <w:color w:val="000000" w:themeColor="text1"/>
          <w:sz w:val="24"/>
          <w:szCs w:val="24"/>
        </w:rPr>
        <w:t>ctio</w:t>
      </w:r>
      <w:r w:rsidR="002B3376" w:rsidRPr="00BF48E5">
        <w:rPr>
          <w:rFonts w:ascii="Times New Roman" w:hAnsi="Times New Roman"/>
          <w:i/>
          <w:color w:val="000000" w:themeColor="text1"/>
          <w:sz w:val="24"/>
          <w:szCs w:val="24"/>
        </w:rPr>
        <w:t xml:space="preserve"> Libera In Causa</w:t>
      </w:r>
      <w:r w:rsidR="002B3376" w:rsidRPr="00BF48E5">
        <w:rPr>
          <w:rFonts w:ascii="Times New Roman" w:hAnsi="Times New Roman"/>
          <w:color w:val="000000" w:themeColor="text1"/>
          <w:sz w:val="24"/>
          <w:szCs w:val="24"/>
        </w:rPr>
        <w:t xml:space="preserve"> é aplicada aos casos de embriaguez onde o agente cometeu o delito porém não previu e nem teve intenção de causá-lo. Observando que a finalidade do Código Penal ao ser aplicado diante dos casos de embriaguez voluntária e culposa não considera as condições do agente no momento em que realiza a ação, considerando-o imputável para efeitos de responsabilidade penal.</w:t>
      </w:r>
    </w:p>
    <w:p w:rsidR="002B3376" w:rsidRPr="00BF48E5" w:rsidRDefault="00FB7B52" w:rsidP="009B781C">
      <w:pPr>
        <w:spacing w:after="0" w:line="240" w:lineRule="auto"/>
        <w:ind w:firstLine="709"/>
        <w:jc w:val="both"/>
        <w:rPr>
          <w:rFonts w:ascii="Times New Roman" w:eastAsia="Times New Roman" w:hAnsi="Times New Roman"/>
          <w:color w:val="000000" w:themeColor="text1"/>
          <w:sz w:val="24"/>
          <w:szCs w:val="24"/>
          <w:lang w:eastAsia="pt-BR"/>
        </w:rPr>
      </w:pPr>
      <w:r w:rsidRPr="00BF48E5">
        <w:rPr>
          <w:rFonts w:ascii="Times New Roman" w:hAnsi="Times New Roman"/>
          <w:color w:val="000000" w:themeColor="text1"/>
          <w:sz w:val="24"/>
          <w:szCs w:val="24"/>
        </w:rPr>
        <w:t xml:space="preserve">   </w:t>
      </w:r>
      <w:r w:rsidR="002B3376" w:rsidRPr="00BF48E5">
        <w:rPr>
          <w:rFonts w:ascii="Times New Roman" w:hAnsi="Times New Roman"/>
          <w:color w:val="000000" w:themeColor="text1"/>
          <w:sz w:val="24"/>
          <w:szCs w:val="24"/>
        </w:rPr>
        <w:t xml:space="preserve">Desta forma, percebe-se que o tema é de suma importância no contexto social, haja vista que, o presente estudo em hermenêutica penal trata da embriaguez ao volante e </w:t>
      </w:r>
      <w:r w:rsidR="00B03B8F" w:rsidRPr="00BF48E5">
        <w:rPr>
          <w:rFonts w:ascii="Times New Roman" w:hAnsi="Times New Roman"/>
          <w:color w:val="000000" w:themeColor="text1"/>
          <w:sz w:val="24"/>
          <w:szCs w:val="24"/>
        </w:rPr>
        <w:t>suas modalidades como causas</w:t>
      </w:r>
      <w:r w:rsidR="002B3376" w:rsidRPr="00BF48E5">
        <w:rPr>
          <w:rFonts w:ascii="Times New Roman" w:hAnsi="Times New Roman"/>
          <w:color w:val="000000" w:themeColor="text1"/>
          <w:sz w:val="24"/>
          <w:szCs w:val="24"/>
        </w:rPr>
        <w:t xml:space="preserve"> de responsabilidade penal objetiva e também nos casos de exclusão de culpabilidade e redução de pena. </w:t>
      </w:r>
      <w:r w:rsidR="002B3376" w:rsidRPr="00BF48E5">
        <w:rPr>
          <w:rFonts w:ascii="Times New Roman" w:eastAsia="Times New Roman" w:hAnsi="Times New Roman"/>
          <w:color w:val="000000" w:themeColor="text1"/>
          <w:sz w:val="24"/>
          <w:szCs w:val="24"/>
          <w:lang w:eastAsia="pt-BR"/>
        </w:rPr>
        <w:t xml:space="preserve">Em virtude disto, é necessário esclarecer para a coletividade a relevância da aplicação da Teoria da </w:t>
      </w:r>
      <w:r w:rsidR="002B3376" w:rsidRPr="00BF48E5">
        <w:rPr>
          <w:rFonts w:ascii="Times New Roman" w:eastAsia="Times New Roman" w:hAnsi="Times New Roman"/>
          <w:i/>
          <w:color w:val="000000" w:themeColor="text1"/>
          <w:sz w:val="24"/>
          <w:szCs w:val="24"/>
          <w:lang w:eastAsia="pt-BR"/>
        </w:rPr>
        <w:t>Actio Libera in Causa</w:t>
      </w:r>
      <w:r w:rsidR="002B3376" w:rsidRPr="00BF48E5">
        <w:rPr>
          <w:rFonts w:ascii="Times New Roman" w:eastAsia="Times New Roman" w:hAnsi="Times New Roman"/>
          <w:color w:val="000000" w:themeColor="text1"/>
          <w:sz w:val="24"/>
          <w:szCs w:val="24"/>
          <w:lang w:eastAsia="pt-BR"/>
        </w:rPr>
        <w:t xml:space="preserve"> nos casos de Embriaguez ao volante.</w:t>
      </w:r>
    </w:p>
    <w:p w:rsidR="00504105" w:rsidRPr="00BF48E5" w:rsidRDefault="00504105" w:rsidP="009B781C">
      <w:pPr>
        <w:spacing w:after="0" w:line="240" w:lineRule="auto"/>
        <w:ind w:firstLine="709"/>
        <w:jc w:val="both"/>
        <w:rPr>
          <w:rFonts w:ascii="Times New Roman" w:hAnsi="Times New Roman"/>
          <w:color w:val="000000" w:themeColor="text1"/>
          <w:sz w:val="24"/>
          <w:szCs w:val="24"/>
        </w:rPr>
      </w:pPr>
    </w:p>
    <w:p w:rsidR="00504105" w:rsidRPr="00BF48E5" w:rsidRDefault="00504105" w:rsidP="009B781C">
      <w:pPr>
        <w:spacing w:line="240" w:lineRule="auto"/>
        <w:rPr>
          <w:rFonts w:ascii="Times New Roman" w:hAnsi="Times New Roman"/>
          <w:b/>
          <w:color w:val="000000" w:themeColor="text1"/>
          <w:sz w:val="24"/>
          <w:szCs w:val="24"/>
        </w:rPr>
      </w:pPr>
      <w:r w:rsidRPr="00BF48E5">
        <w:rPr>
          <w:rFonts w:ascii="Times New Roman" w:hAnsi="Times New Roman"/>
          <w:b/>
          <w:color w:val="000000" w:themeColor="text1"/>
          <w:sz w:val="24"/>
          <w:szCs w:val="24"/>
        </w:rPr>
        <w:t xml:space="preserve">2 </w:t>
      </w:r>
      <w:r w:rsidR="00060EDE" w:rsidRPr="00BF48E5">
        <w:rPr>
          <w:rFonts w:ascii="Times New Roman" w:hAnsi="Times New Roman"/>
          <w:b/>
          <w:color w:val="000000" w:themeColor="text1"/>
          <w:sz w:val="24"/>
          <w:szCs w:val="24"/>
        </w:rPr>
        <w:t xml:space="preserve">NOÇÕES GERAIS SOBRE </w:t>
      </w:r>
      <w:r w:rsidRPr="00BF48E5">
        <w:rPr>
          <w:rFonts w:ascii="Times New Roman" w:hAnsi="Times New Roman"/>
          <w:b/>
          <w:color w:val="000000" w:themeColor="text1"/>
          <w:sz w:val="24"/>
          <w:szCs w:val="24"/>
        </w:rPr>
        <w:t>EMBRI</w:t>
      </w:r>
      <w:r w:rsidR="008762BD" w:rsidRPr="00BF48E5">
        <w:rPr>
          <w:rFonts w:ascii="Times New Roman" w:hAnsi="Times New Roman"/>
          <w:b/>
          <w:color w:val="000000" w:themeColor="text1"/>
          <w:sz w:val="24"/>
          <w:szCs w:val="24"/>
        </w:rPr>
        <w:t>A</w:t>
      </w:r>
      <w:r w:rsidRPr="00BF48E5">
        <w:rPr>
          <w:rFonts w:ascii="Times New Roman" w:hAnsi="Times New Roman"/>
          <w:b/>
          <w:color w:val="000000" w:themeColor="text1"/>
          <w:sz w:val="24"/>
          <w:szCs w:val="24"/>
        </w:rPr>
        <w:t>GUEZ</w:t>
      </w:r>
    </w:p>
    <w:p w:rsidR="00504105" w:rsidRPr="00BF48E5" w:rsidRDefault="00504105"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b/>
          <w:color w:val="000000" w:themeColor="text1"/>
          <w:sz w:val="24"/>
          <w:szCs w:val="24"/>
        </w:rPr>
        <w:t xml:space="preserve"> </w:t>
      </w:r>
      <w:r w:rsidRPr="00BF48E5">
        <w:rPr>
          <w:rFonts w:ascii="Times New Roman" w:hAnsi="Times New Roman"/>
          <w:color w:val="000000" w:themeColor="text1"/>
          <w:sz w:val="24"/>
          <w:szCs w:val="24"/>
        </w:rPr>
        <w:t>A</w:t>
      </w:r>
      <w:r w:rsidR="00706890" w:rsidRPr="00BF48E5">
        <w:rPr>
          <w:rFonts w:ascii="Times New Roman" w:hAnsi="Times New Roman"/>
          <w:color w:val="000000" w:themeColor="text1"/>
          <w:sz w:val="24"/>
          <w:szCs w:val="24"/>
        </w:rPr>
        <w:t xml:space="preserve"> partir das origens da civilização o consumo de álcool tem sido um hábito </w:t>
      </w:r>
      <w:r w:rsidR="008539C8" w:rsidRPr="00BF48E5">
        <w:rPr>
          <w:rFonts w:ascii="Times New Roman" w:hAnsi="Times New Roman"/>
          <w:color w:val="000000" w:themeColor="text1"/>
          <w:sz w:val="24"/>
          <w:szCs w:val="24"/>
        </w:rPr>
        <w:t xml:space="preserve">no </w:t>
      </w:r>
      <w:r w:rsidR="00706890" w:rsidRPr="00BF48E5">
        <w:rPr>
          <w:rFonts w:ascii="Times New Roman" w:hAnsi="Times New Roman"/>
          <w:color w:val="000000" w:themeColor="text1"/>
          <w:sz w:val="24"/>
          <w:szCs w:val="24"/>
        </w:rPr>
        <w:t>qua</w:t>
      </w:r>
      <w:r w:rsidR="008539C8" w:rsidRPr="00BF48E5">
        <w:rPr>
          <w:rFonts w:ascii="Times New Roman" w:hAnsi="Times New Roman"/>
          <w:color w:val="000000" w:themeColor="text1"/>
          <w:sz w:val="24"/>
          <w:szCs w:val="24"/>
        </w:rPr>
        <w:t>l</w:t>
      </w:r>
      <w:r w:rsidR="00706890" w:rsidRPr="00BF48E5">
        <w:rPr>
          <w:rFonts w:ascii="Times New Roman" w:hAnsi="Times New Roman"/>
          <w:color w:val="000000" w:themeColor="text1"/>
          <w:sz w:val="24"/>
          <w:szCs w:val="24"/>
        </w:rPr>
        <w:t xml:space="preserve"> acompanha o homem. Seu consumo sempre esteve diretamente ligado a ritos religiosos e comemorações. </w:t>
      </w:r>
      <w:r w:rsidR="008539C8" w:rsidRPr="00BF48E5">
        <w:rPr>
          <w:rFonts w:ascii="Times New Roman" w:hAnsi="Times New Roman"/>
          <w:color w:val="000000" w:themeColor="text1"/>
          <w:sz w:val="24"/>
          <w:szCs w:val="24"/>
        </w:rPr>
        <w:t xml:space="preserve">Segundo </w:t>
      </w:r>
      <w:r w:rsidR="00C064FB" w:rsidRPr="00BF48E5">
        <w:rPr>
          <w:rFonts w:ascii="Times New Roman" w:hAnsi="Times New Roman"/>
          <w:color w:val="000000" w:themeColor="text1"/>
          <w:sz w:val="24"/>
          <w:szCs w:val="24"/>
        </w:rPr>
        <w:t>Benfica e Vaz</w:t>
      </w:r>
      <w:r w:rsidR="00C53053" w:rsidRPr="00BF48E5">
        <w:rPr>
          <w:rFonts w:ascii="Times New Roman" w:hAnsi="Times New Roman"/>
          <w:color w:val="000000" w:themeColor="text1"/>
          <w:sz w:val="24"/>
          <w:szCs w:val="24"/>
        </w:rPr>
        <w:t xml:space="preserve"> (2008, p.105</w:t>
      </w:r>
      <w:r w:rsidR="00C064FB" w:rsidRPr="00BF48E5">
        <w:rPr>
          <w:rFonts w:ascii="Times New Roman" w:hAnsi="Times New Roman"/>
          <w:color w:val="000000" w:themeColor="text1"/>
          <w:sz w:val="24"/>
          <w:szCs w:val="24"/>
        </w:rPr>
        <w:t xml:space="preserve"> </w:t>
      </w:r>
      <w:r w:rsidR="00C064FB" w:rsidRPr="00BF48E5">
        <w:rPr>
          <w:rFonts w:ascii="Times New Roman" w:hAnsi="Times New Roman"/>
          <w:i/>
          <w:color w:val="000000" w:themeColor="text1"/>
          <w:sz w:val="24"/>
          <w:szCs w:val="24"/>
        </w:rPr>
        <w:t>apud</w:t>
      </w:r>
      <w:r w:rsidR="00C53053" w:rsidRPr="00BF48E5">
        <w:rPr>
          <w:rFonts w:ascii="Times New Roman" w:hAnsi="Times New Roman"/>
          <w:i/>
          <w:color w:val="000000" w:themeColor="text1"/>
          <w:sz w:val="24"/>
          <w:szCs w:val="24"/>
        </w:rPr>
        <w:t xml:space="preserve"> </w:t>
      </w:r>
      <w:r w:rsidR="00C064FB" w:rsidRPr="00BF48E5">
        <w:rPr>
          <w:rFonts w:ascii="Times New Roman" w:hAnsi="Times New Roman"/>
          <w:color w:val="000000" w:themeColor="text1"/>
          <w:sz w:val="24"/>
          <w:szCs w:val="24"/>
        </w:rPr>
        <w:t xml:space="preserve">NASCIMENTO, </w:t>
      </w:r>
      <w:r w:rsidR="00C53053" w:rsidRPr="00BF48E5">
        <w:rPr>
          <w:rFonts w:ascii="Times New Roman" w:hAnsi="Times New Roman"/>
          <w:color w:val="000000" w:themeColor="text1"/>
          <w:sz w:val="24"/>
          <w:szCs w:val="24"/>
        </w:rPr>
        <w:t>2015</w:t>
      </w:r>
      <w:r w:rsidR="00B91BFC" w:rsidRPr="00BF48E5">
        <w:rPr>
          <w:rFonts w:ascii="Times New Roman" w:hAnsi="Times New Roman"/>
          <w:color w:val="000000" w:themeColor="text1"/>
          <w:sz w:val="24"/>
          <w:szCs w:val="24"/>
        </w:rPr>
        <w:t>, p.30</w:t>
      </w:r>
      <w:r w:rsidR="00C53053" w:rsidRPr="00BF48E5">
        <w:rPr>
          <w:rFonts w:ascii="Times New Roman" w:hAnsi="Times New Roman"/>
          <w:color w:val="000000" w:themeColor="text1"/>
          <w:sz w:val="24"/>
          <w:szCs w:val="24"/>
        </w:rPr>
        <w:t>): “</w:t>
      </w:r>
      <w:r w:rsidR="008539C8" w:rsidRPr="00BF48E5">
        <w:rPr>
          <w:rFonts w:ascii="Times New Roman" w:hAnsi="Times New Roman"/>
          <w:color w:val="000000" w:themeColor="text1"/>
          <w:sz w:val="24"/>
          <w:szCs w:val="24"/>
        </w:rPr>
        <w:t>há</w:t>
      </w:r>
      <w:r w:rsidR="00706890" w:rsidRPr="00BF48E5">
        <w:rPr>
          <w:rFonts w:ascii="Times New Roman" w:hAnsi="Times New Roman"/>
          <w:color w:val="000000" w:themeColor="text1"/>
          <w:sz w:val="24"/>
          <w:szCs w:val="24"/>
        </w:rPr>
        <w:t xml:space="preserve"> registros, inclusive bíblicos, em que personagens cristãos faziam ingestão da bebida alcoólica</w:t>
      </w:r>
      <w:r w:rsidR="008539C8" w:rsidRPr="00BF48E5">
        <w:rPr>
          <w:rFonts w:ascii="Times New Roman" w:hAnsi="Times New Roman"/>
          <w:color w:val="000000" w:themeColor="text1"/>
          <w:sz w:val="24"/>
          <w:szCs w:val="24"/>
        </w:rPr>
        <w:t>, os quais serviam como o início para a difusão e conseqüente c</w:t>
      </w:r>
      <w:r w:rsidR="00C53053" w:rsidRPr="00BF48E5">
        <w:rPr>
          <w:rFonts w:ascii="Times New Roman" w:hAnsi="Times New Roman"/>
          <w:color w:val="000000" w:themeColor="text1"/>
          <w:sz w:val="24"/>
          <w:szCs w:val="24"/>
        </w:rPr>
        <w:t>ondenação da embriaguez etílica”.</w:t>
      </w:r>
    </w:p>
    <w:p w:rsidR="00B91BFC" w:rsidRPr="00BF48E5" w:rsidRDefault="00230C40"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O álcool quando ingerido</w:t>
      </w:r>
      <w:r w:rsidR="00060EDE" w:rsidRPr="00BF48E5">
        <w:rPr>
          <w:rFonts w:ascii="Times New Roman" w:hAnsi="Times New Roman"/>
          <w:color w:val="000000" w:themeColor="text1"/>
          <w:sz w:val="24"/>
          <w:szCs w:val="24"/>
        </w:rPr>
        <w:t xml:space="preserve"> de modo e</w:t>
      </w:r>
      <w:r w:rsidR="00D224AD" w:rsidRPr="00BF48E5">
        <w:rPr>
          <w:rFonts w:ascii="Times New Roman" w:hAnsi="Times New Roman"/>
          <w:color w:val="000000" w:themeColor="text1"/>
          <w:sz w:val="24"/>
          <w:szCs w:val="24"/>
        </w:rPr>
        <w:t xml:space="preserve">sporádico e moderado, não causa muitos danos, </w:t>
      </w:r>
      <w:r w:rsidR="00060EDE" w:rsidRPr="00BF48E5">
        <w:rPr>
          <w:rFonts w:ascii="Times New Roman" w:hAnsi="Times New Roman"/>
          <w:color w:val="000000" w:themeColor="text1"/>
          <w:sz w:val="24"/>
          <w:szCs w:val="24"/>
        </w:rPr>
        <w:t>entretanto, diversas vezes, a pessoa que faz uso desta substância e encontra-se em estado de embriaguez julga sentir-se bem e, mesmo fazendo uso de pequenas quantidades, é tida como suficiente para gerar alterações físicas e psicológicas</w:t>
      </w:r>
      <w:r w:rsidR="00D224AD" w:rsidRPr="00BF48E5">
        <w:rPr>
          <w:rFonts w:ascii="Times New Roman" w:hAnsi="Times New Roman"/>
          <w:color w:val="000000" w:themeColor="text1"/>
          <w:sz w:val="24"/>
          <w:szCs w:val="24"/>
        </w:rPr>
        <w:t>.</w:t>
      </w:r>
    </w:p>
    <w:p w:rsidR="00230C40" w:rsidRPr="00BF48E5" w:rsidRDefault="00B91BFC"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Para os estudiosos o uso do álcool, pode causar dependência física e psíquica, pois, a substância age de maneira particular sobre o sistema nervoso central, alterando de forma perceptível o comportamento do ser humano durante o estado de embri</w:t>
      </w:r>
      <w:r w:rsidR="00464E31" w:rsidRPr="00BF48E5">
        <w:rPr>
          <w:rFonts w:ascii="Times New Roman" w:hAnsi="Times New Roman"/>
          <w:color w:val="000000" w:themeColor="text1"/>
          <w:sz w:val="24"/>
          <w:szCs w:val="24"/>
        </w:rPr>
        <w:t>aguez. Conforme preleciona Croce e Croce Junior</w:t>
      </w:r>
      <w:r w:rsidRPr="00BF48E5">
        <w:rPr>
          <w:rFonts w:ascii="Times New Roman" w:hAnsi="Times New Roman"/>
          <w:color w:val="000000" w:themeColor="text1"/>
          <w:sz w:val="24"/>
          <w:szCs w:val="24"/>
        </w:rPr>
        <w:t>:</w:t>
      </w:r>
    </w:p>
    <w:p w:rsidR="00B91BFC" w:rsidRPr="00BF48E5" w:rsidRDefault="00862354" w:rsidP="009B781C">
      <w:pPr>
        <w:spacing w:line="240" w:lineRule="auto"/>
        <w:ind w:left="2268"/>
        <w:jc w:val="both"/>
        <w:rPr>
          <w:rFonts w:ascii="Times New Roman" w:hAnsi="Times New Roman"/>
          <w:color w:val="000000" w:themeColor="text1"/>
          <w:sz w:val="20"/>
          <w:szCs w:val="20"/>
        </w:rPr>
      </w:pPr>
      <w:r w:rsidRPr="00BF48E5">
        <w:rPr>
          <w:rFonts w:ascii="Times New Roman" w:hAnsi="Times New Roman"/>
          <w:color w:val="000000" w:themeColor="text1"/>
          <w:sz w:val="20"/>
          <w:szCs w:val="20"/>
        </w:rPr>
        <w:t xml:space="preserve">A medicina e toxicologia afirmam que o álcool é depressor do sistema nervoso central. Os efeitos iniciais de aparente estimulação devem-se a uma inibição central por ação cortical direta; os efeitos tardios são consequentes da depressão da inibição central a outras partes do sistema nervoso. O álcool é, pois, depressor e não estimulante do sistema central, como pensam os menos avisados, observando a fase inicial do indivíduo que, após ingerir certa porção de </w:t>
      </w:r>
      <w:r w:rsidRPr="00BF48E5">
        <w:rPr>
          <w:rFonts w:ascii="Times New Roman" w:hAnsi="Times New Roman"/>
          <w:i/>
          <w:color w:val="000000" w:themeColor="text1"/>
          <w:sz w:val="20"/>
          <w:szCs w:val="20"/>
        </w:rPr>
        <w:t xml:space="preserve">alkohul, </w:t>
      </w:r>
      <w:r w:rsidRPr="00BF48E5">
        <w:rPr>
          <w:rFonts w:ascii="Times New Roman" w:hAnsi="Times New Roman"/>
          <w:color w:val="000000" w:themeColor="text1"/>
          <w:sz w:val="20"/>
          <w:szCs w:val="20"/>
        </w:rPr>
        <w:t>torna-se alegre</w:t>
      </w:r>
      <w:r w:rsidR="00C83ACC" w:rsidRPr="00BF48E5">
        <w:rPr>
          <w:rFonts w:ascii="Times New Roman" w:hAnsi="Times New Roman"/>
          <w:color w:val="000000" w:themeColor="text1"/>
          <w:sz w:val="20"/>
          <w:szCs w:val="20"/>
        </w:rPr>
        <w:t xml:space="preserve">, otimista e loquaz, proferindo inconveniências, por enfraquecimento da força dominadora do automatismo ( </w:t>
      </w:r>
      <w:r w:rsidR="00C83ACC" w:rsidRPr="00BF48E5">
        <w:rPr>
          <w:rFonts w:ascii="Times New Roman" w:hAnsi="Times New Roman"/>
          <w:i/>
          <w:color w:val="000000" w:themeColor="text1"/>
          <w:sz w:val="20"/>
          <w:szCs w:val="20"/>
        </w:rPr>
        <w:t>in vino veritas</w:t>
      </w:r>
      <w:r w:rsidR="00C83ACC" w:rsidRPr="00BF48E5">
        <w:rPr>
          <w:rFonts w:ascii="Times New Roman" w:hAnsi="Times New Roman"/>
          <w:color w:val="000000" w:themeColor="text1"/>
          <w:sz w:val="20"/>
          <w:szCs w:val="20"/>
        </w:rPr>
        <w:t>), determinada pela paralisia alcoólica dos centros cerebrais mais hierarquizados, inibidores do mesmo, localizados na cortiça cerebral, e só posteriormente refleti</w:t>
      </w:r>
      <w:r w:rsidR="002B6FC5" w:rsidRPr="00BF48E5">
        <w:rPr>
          <w:rFonts w:ascii="Times New Roman" w:hAnsi="Times New Roman"/>
          <w:color w:val="000000" w:themeColor="text1"/>
          <w:sz w:val="20"/>
          <w:szCs w:val="20"/>
        </w:rPr>
        <w:t>ndo sobre as funções inferiores</w:t>
      </w:r>
      <w:r w:rsidR="00C83ACC" w:rsidRPr="00BF48E5">
        <w:rPr>
          <w:rFonts w:ascii="Times New Roman" w:hAnsi="Times New Roman"/>
          <w:color w:val="000000" w:themeColor="text1"/>
          <w:sz w:val="20"/>
          <w:szCs w:val="20"/>
        </w:rPr>
        <w:t xml:space="preserve">. </w:t>
      </w:r>
      <w:r w:rsidR="002A00B0" w:rsidRPr="00BF48E5">
        <w:rPr>
          <w:rFonts w:ascii="Times New Roman" w:hAnsi="Times New Roman"/>
          <w:color w:val="000000" w:themeColor="text1"/>
          <w:sz w:val="24"/>
          <w:szCs w:val="24"/>
        </w:rPr>
        <w:t>(</w:t>
      </w:r>
      <w:r w:rsidR="002A00B0">
        <w:rPr>
          <w:rFonts w:ascii="Times New Roman" w:hAnsi="Times New Roman"/>
          <w:color w:val="000000" w:themeColor="text1"/>
          <w:sz w:val="24"/>
          <w:szCs w:val="24"/>
        </w:rPr>
        <w:t xml:space="preserve">CROCE E CROCE JUNIOR, </w:t>
      </w:r>
      <w:r w:rsidR="002A00B0" w:rsidRPr="00BF48E5">
        <w:rPr>
          <w:rFonts w:ascii="Times New Roman" w:hAnsi="Times New Roman"/>
          <w:color w:val="000000" w:themeColor="text1"/>
          <w:sz w:val="24"/>
          <w:szCs w:val="24"/>
        </w:rPr>
        <w:t>2012, p. 119)</w:t>
      </w:r>
    </w:p>
    <w:p w:rsidR="00045448" w:rsidRPr="00BF48E5" w:rsidRDefault="002557E8"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A embriaguez ocasiona sérios danos ao embriagado, que podem ser maiores ou menores de acordo com uma série de motivos, conforme os mencionados anteriormente. Entretanto, além de representar um possível risco </w:t>
      </w:r>
      <w:r w:rsidR="00B20896" w:rsidRPr="00BF48E5">
        <w:rPr>
          <w:rFonts w:ascii="Times New Roman" w:hAnsi="Times New Roman"/>
          <w:color w:val="000000" w:themeColor="text1"/>
          <w:sz w:val="24"/>
          <w:szCs w:val="24"/>
        </w:rPr>
        <w:t>para o condutor do veículo automotor que dirige sob o efeito de álcool, podemos afirmar que existe um grande risco pra terceiros, haja vista, os reflexos e as reações comuns de uma pessoa no trânsito são reduzidos em virtude da influência do álcool na corrente sanguínea.</w:t>
      </w:r>
      <w:r w:rsidR="00C81590" w:rsidRPr="00BF48E5">
        <w:rPr>
          <w:rFonts w:ascii="Times New Roman" w:hAnsi="Times New Roman"/>
          <w:color w:val="000000" w:themeColor="text1"/>
          <w:sz w:val="24"/>
          <w:szCs w:val="24"/>
        </w:rPr>
        <w:t xml:space="preserve"> </w:t>
      </w:r>
    </w:p>
    <w:p w:rsidR="00DD08AB" w:rsidRPr="00BF48E5" w:rsidRDefault="00DD08AB"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Segundo Hoffmann, Carbonelli e Montoro ( Op. cit. </w:t>
      </w:r>
      <w:r w:rsidRPr="00BF48E5">
        <w:rPr>
          <w:rFonts w:ascii="Times New Roman" w:hAnsi="Times New Roman"/>
          <w:i/>
          <w:color w:val="000000" w:themeColor="text1"/>
          <w:sz w:val="24"/>
          <w:szCs w:val="24"/>
        </w:rPr>
        <w:t>Apud</w:t>
      </w:r>
      <w:r w:rsidRPr="00BF48E5">
        <w:rPr>
          <w:rFonts w:ascii="Times New Roman" w:hAnsi="Times New Roman"/>
          <w:color w:val="000000" w:themeColor="text1"/>
          <w:sz w:val="24"/>
          <w:szCs w:val="24"/>
        </w:rPr>
        <w:t xml:space="preserve"> GONÇALVES</w:t>
      </w:r>
      <w:r w:rsidR="00CB07FC" w:rsidRPr="00BF48E5">
        <w:rPr>
          <w:rFonts w:ascii="Times New Roman" w:hAnsi="Times New Roman"/>
          <w:color w:val="000000" w:themeColor="text1"/>
          <w:sz w:val="24"/>
          <w:szCs w:val="24"/>
        </w:rPr>
        <w:t xml:space="preserve"> 2012, p.78):</w:t>
      </w:r>
    </w:p>
    <w:p w:rsidR="00DD08AB" w:rsidRPr="00BF48E5" w:rsidRDefault="00DD08AB" w:rsidP="009B781C">
      <w:pPr>
        <w:spacing w:line="240" w:lineRule="auto"/>
        <w:ind w:left="2268"/>
        <w:jc w:val="both"/>
        <w:rPr>
          <w:rFonts w:ascii="Times New Roman" w:hAnsi="Times New Roman"/>
          <w:color w:val="000000" w:themeColor="text1"/>
          <w:sz w:val="20"/>
          <w:szCs w:val="20"/>
        </w:rPr>
      </w:pPr>
      <w:r w:rsidRPr="00BF48E5">
        <w:rPr>
          <w:rFonts w:ascii="Times New Roman" w:hAnsi="Times New Roman"/>
          <w:color w:val="000000" w:themeColor="text1"/>
          <w:sz w:val="20"/>
          <w:szCs w:val="20"/>
        </w:rPr>
        <w:t>Mais especificamente, as alterações que produz o álcool</w:t>
      </w:r>
      <w:r w:rsidR="00CB07FC" w:rsidRPr="00BF48E5">
        <w:rPr>
          <w:rFonts w:ascii="Times New Roman" w:hAnsi="Times New Roman"/>
          <w:color w:val="000000" w:themeColor="text1"/>
          <w:sz w:val="20"/>
          <w:szCs w:val="20"/>
        </w:rPr>
        <w:t xml:space="preserve"> sobre a</w:t>
      </w:r>
      <w:r w:rsidR="00AF1790" w:rsidRPr="00BF48E5">
        <w:rPr>
          <w:rFonts w:ascii="Times New Roman" w:hAnsi="Times New Roman"/>
          <w:color w:val="000000" w:themeColor="text1"/>
          <w:sz w:val="20"/>
          <w:szCs w:val="20"/>
        </w:rPr>
        <w:t>s</w:t>
      </w:r>
      <w:r w:rsidR="00CB07FC" w:rsidRPr="00BF48E5">
        <w:rPr>
          <w:rFonts w:ascii="Times New Roman" w:hAnsi="Times New Roman"/>
          <w:color w:val="000000" w:themeColor="text1"/>
          <w:sz w:val="20"/>
          <w:szCs w:val="20"/>
        </w:rPr>
        <w:t xml:space="preserve"> capacidade</w:t>
      </w:r>
      <w:r w:rsidR="00AF1790" w:rsidRPr="00BF48E5">
        <w:rPr>
          <w:rFonts w:ascii="Times New Roman" w:hAnsi="Times New Roman"/>
          <w:color w:val="000000" w:themeColor="text1"/>
          <w:sz w:val="20"/>
          <w:szCs w:val="20"/>
        </w:rPr>
        <w:t>s do condutor são as seguintes:</w:t>
      </w:r>
      <w:r w:rsidR="00A513C6" w:rsidRPr="00BF48E5">
        <w:rPr>
          <w:rFonts w:ascii="Times New Roman" w:hAnsi="Times New Roman"/>
          <w:color w:val="000000" w:themeColor="text1"/>
          <w:sz w:val="20"/>
          <w:szCs w:val="20"/>
        </w:rPr>
        <w:t xml:space="preserve"> </w:t>
      </w:r>
      <w:r w:rsidR="00AF1790" w:rsidRPr="00BF48E5">
        <w:rPr>
          <w:rFonts w:ascii="Times New Roman" w:hAnsi="Times New Roman"/>
          <w:color w:val="000000" w:themeColor="text1"/>
          <w:sz w:val="20"/>
          <w:szCs w:val="20"/>
        </w:rPr>
        <w:t xml:space="preserve">Perda de autocrítica. Esta, em nosso parecer, é a alteração mais importante produzida pelo álcool. Sob </w:t>
      </w:r>
      <w:r w:rsidR="00A513C6" w:rsidRPr="00BF48E5">
        <w:rPr>
          <w:rFonts w:ascii="Times New Roman" w:hAnsi="Times New Roman"/>
          <w:color w:val="000000" w:themeColor="text1"/>
          <w:sz w:val="20"/>
          <w:szCs w:val="20"/>
        </w:rPr>
        <w:t>a ação de bebida</w:t>
      </w:r>
      <w:r w:rsidR="00AF1790" w:rsidRPr="00BF48E5">
        <w:rPr>
          <w:rFonts w:ascii="Times New Roman" w:hAnsi="Times New Roman"/>
          <w:color w:val="000000" w:themeColor="text1"/>
          <w:sz w:val="20"/>
          <w:szCs w:val="20"/>
        </w:rPr>
        <w:t xml:space="preserve"> alcoólicas, ainda que às vezes em doses suficientes para prejudicar a parte motora, os condutores se sentem corajosos, ousam mais, pensam menos (ou nada) nos riscos e nas consequências </w:t>
      </w:r>
      <w:r w:rsidR="00CB07FC" w:rsidRPr="00BF48E5">
        <w:rPr>
          <w:rFonts w:ascii="Times New Roman" w:hAnsi="Times New Roman"/>
          <w:color w:val="000000" w:themeColor="text1"/>
          <w:sz w:val="20"/>
          <w:szCs w:val="20"/>
        </w:rPr>
        <w:t xml:space="preserve"> </w:t>
      </w:r>
      <w:r w:rsidR="00AF1790" w:rsidRPr="00BF48E5">
        <w:rPr>
          <w:rFonts w:ascii="Times New Roman" w:hAnsi="Times New Roman"/>
          <w:color w:val="000000" w:themeColor="text1"/>
          <w:sz w:val="20"/>
          <w:szCs w:val="20"/>
        </w:rPr>
        <w:t>de seus atos, podendo desembocar num acidente com trágicas consequências</w:t>
      </w:r>
      <w:r w:rsidR="001D4306" w:rsidRPr="00BF48E5">
        <w:rPr>
          <w:rFonts w:ascii="Times New Roman" w:hAnsi="Times New Roman"/>
          <w:color w:val="000000" w:themeColor="text1"/>
          <w:sz w:val="20"/>
          <w:szCs w:val="20"/>
        </w:rPr>
        <w:t xml:space="preserve">. </w:t>
      </w:r>
      <w:r w:rsidR="00A15D1C" w:rsidRPr="00BF48E5">
        <w:rPr>
          <w:rFonts w:ascii="Times New Roman" w:hAnsi="Times New Roman"/>
          <w:color w:val="000000" w:themeColor="text1"/>
          <w:sz w:val="20"/>
          <w:szCs w:val="20"/>
        </w:rPr>
        <w:t xml:space="preserve">[...] o álcool, por ser um produto depressor (inibe o córtex cerebral), normalmente pode produzir no condutor um cansaço maior do que o habitual, provocando inclusive sonolência, aparecendo também a fadiga muscular </w:t>
      </w:r>
      <w:r w:rsidR="00A513C6" w:rsidRPr="00BF48E5">
        <w:rPr>
          <w:rFonts w:ascii="Times New Roman" w:hAnsi="Times New Roman"/>
          <w:color w:val="000000" w:themeColor="text1"/>
          <w:sz w:val="20"/>
          <w:szCs w:val="20"/>
        </w:rPr>
        <w:t xml:space="preserve">e sensorial quando está dirigindo. [...] vários estudos confirmam os efeitos do álcool sobre a confiança em si mesmo e o prejuízo para a segurança. O álcool eleva o otimismo fazendo com que o indivíduo </w:t>
      </w:r>
      <w:r w:rsidR="00E12D93" w:rsidRPr="00BF48E5">
        <w:rPr>
          <w:rFonts w:ascii="Times New Roman" w:hAnsi="Times New Roman"/>
          <w:color w:val="000000" w:themeColor="text1"/>
          <w:sz w:val="20"/>
          <w:szCs w:val="20"/>
        </w:rPr>
        <w:t>tente dirigir sem estar seguro de fazê-lo bem, aumentando a tolerância ao risco, levando-o a tomar decisões mais perigosas que o habitual.</w:t>
      </w:r>
    </w:p>
    <w:p w:rsidR="004B6C22" w:rsidRPr="00BF48E5" w:rsidRDefault="004B6C22"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Desta forma, para se dirigir um veículo automotor, são necessárias algumas condições essenciais, tais como: os reflexos e o caçulo do tempo para fazer uma manobra, entre outras medidas que são consideradas automáticas por uma pessoa sóbria, porém, para o embriagado esses referenciais se prejudicam sensivelmente.</w:t>
      </w:r>
      <w:r w:rsidR="00FE7373" w:rsidRPr="00BF48E5">
        <w:rPr>
          <w:rFonts w:ascii="Times New Roman" w:hAnsi="Times New Roman"/>
          <w:color w:val="000000" w:themeColor="text1"/>
          <w:sz w:val="24"/>
          <w:szCs w:val="24"/>
        </w:rPr>
        <w:t xml:space="preserve"> Assim, as pessoas ao dirigirem sob o efeito do álcool, arriscam a sua própria vida e a de terceiros. No entanto, apesar dos cuidados do Governo Federal com campanhas de conscientização e com a inclusão de persistência</w:t>
      </w:r>
      <w:r w:rsidR="007010B9" w:rsidRPr="00BF48E5">
        <w:rPr>
          <w:rFonts w:ascii="Times New Roman" w:hAnsi="Times New Roman"/>
          <w:color w:val="000000" w:themeColor="text1"/>
          <w:sz w:val="24"/>
          <w:szCs w:val="24"/>
        </w:rPr>
        <w:t xml:space="preserve"> no que tange à fisc</w:t>
      </w:r>
      <w:r w:rsidR="002072B1" w:rsidRPr="00BF48E5">
        <w:rPr>
          <w:rFonts w:ascii="Times New Roman" w:hAnsi="Times New Roman"/>
          <w:color w:val="000000" w:themeColor="text1"/>
          <w:sz w:val="24"/>
          <w:szCs w:val="24"/>
        </w:rPr>
        <w:t>a</w:t>
      </w:r>
      <w:r w:rsidR="007010B9" w:rsidRPr="00BF48E5">
        <w:rPr>
          <w:rFonts w:ascii="Times New Roman" w:hAnsi="Times New Roman"/>
          <w:color w:val="000000" w:themeColor="text1"/>
          <w:sz w:val="24"/>
          <w:szCs w:val="24"/>
        </w:rPr>
        <w:t>lização</w:t>
      </w:r>
      <w:r w:rsidR="002072B1" w:rsidRPr="00BF48E5">
        <w:rPr>
          <w:rFonts w:ascii="Times New Roman" w:hAnsi="Times New Roman"/>
          <w:color w:val="000000" w:themeColor="text1"/>
          <w:sz w:val="24"/>
          <w:szCs w:val="24"/>
        </w:rPr>
        <w:t xml:space="preserve"> e punição de condutores embriagados</w:t>
      </w:r>
      <w:r w:rsidR="00CB3F3E" w:rsidRPr="00BF48E5">
        <w:rPr>
          <w:rFonts w:ascii="Times New Roman" w:hAnsi="Times New Roman"/>
          <w:color w:val="000000" w:themeColor="text1"/>
          <w:sz w:val="24"/>
          <w:szCs w:val="24"/>
        </w:rPr>
        <w:t>, o número de acidentes</w:t>
      </w:r>
      <w:r w:rsidR="007D0193" w:rsidRPr="00BF48E5">
        <w:rPr>
          <w:rFonts w:ascii="Times New Roman" w:hAnsi="Times New Roman"/>
          <w:color w:val="000000" w:themeColor="text1"/>
          <w:sz w:val="24"/>
          <w:szCs w:val="24"/>
        </w:rPr>
        <w:t xml:space="preserve"> </w:t>
      </w:r>
      <w:r w:rsidR="00CB3F3E" w:rsidRPr="00BF48E5">
        <w:rPr>
          <w:rFonts w:ascii="Times New Roman" w:hAnsi="Times New Roman"/>
          <w:color w:val="000000" w:themeColor="text1"/>
          <w:sz w:val="24"/>
          <w:szCs w:val="24"/>
        </w:rPr>
        <w:t>e, sobretudo, a quantidade de motoristas embriagados ainda não foram comprimidos sensivelmente, frustrando a expectativa nutrida pelos governantes.</w:t>
      </w:r>
    </w:p>
    <w:p w:rsidR="00ED015F" w:rsidRPr="00BF48E5" w:rsidRDefault="00CB3F3E"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Um dos motivos </w:t>
      </w:r>
      <w:r w:rsidR="000B71AB" w:rsidRPr="00BF48E5">
        <w:rPr>
          <w:rFonts w:ascii="Times New Roman" w:hAnsi="Times New Roman"/>
          <w:color w:val="000000" w:themeColor="text1"/>
          <w:sz w:val="24"/>
          <w:szCs w:val="24"/>
        </w:rPr>
        <w:t>da não diminuição</w:t>
      </w:r>
      <w:r w:rsidRPr="00BF48E5">
        <w:rPr>
          <w:rFonts w:ascii="Times New Roman" w:hAnsi="Times New Roman"/>
          <w:color w:val="000000" w:themeColor="text1"/>
          <w:sz w:val="24"/>
          <w:szCs w:val="24"/>
        </w:rPr>
        <w:t xml:space="preserve"> </w:t>
      </w:r>
      <w:r w:rsidR="000B71AB" w:rsidRPr="00BF48E5">
        <w:rPr>
          <w:rFonts w:ascii="Times New Roman" w:hAnsi="Times New Roman"/>
          <w:color w:val="000000" w:themeColor="text1"/>
          <w:sz w:val="24"/>
          <w:szCs w:val="24"/>
        </w:rPr>
        <w:t>d</w:t>
      </w:r>
      <w:r w:rsidRPr="00BF48E5">
        <w:rPr>
          <w:rFonts w:ascii="Times New Roman" w:hAnsi="Times New Roman"/>
          <w:color w:val="000000" w:themeColor="text1"/>
          <w:sz w:val="24"/>
          <w:szCs w:val="24"/>
        </w:rPr>
        <w:t>os índices de acidentes</w:t>
      </w:r>
      <w:r w:rsidR="000B71AB" w:rsidRPr="00BF48E5">
        <w:rPr>
          <w:rFonts w:ascii="Times New Roman" w:hAnsi="Times New Roman"/>
          <w:color w:val="000000" w:themeColor="text1"/>
          <w:sz w:val="24"/>
          <w:szCs w:val="24"/>
        </w:rPr>
        <w:t xml:space="preserve"> de trânsito pela </w:t>
      </w:r>
      <w:r w:rsidRPr="00BF48E5">
        <w:rPr>
          <w:rFonts w:ascii="Times New Roman" w:hAnsi="Times New Roman"/>
          <w:color w:val="000000" w:themeColor="text1"/>
          <w:sz w:val="24"/>
          <w:szCs w:val="24"/>
        </w:rPr>
        <w:t>in</w:t>
      </w:r>
      <w:r w:rsidR="000B71AB" w:rsidRPr="00BF48E5">
        <w:rPr>
          <w:rFonts w:ascii="Times New Roman" w:hAnsi="Times New Roman"/>
          <w:color w:val="000000" w:themeColor="text1"/>
          <w:sz w:val="24"/>
          <w:szCs w:val="24"/>
        </w:rPr>
        <w:t>gestão de álcool é</w:t>
      </w:r>
      <w:r w:rsidRPr="00BF48E5">
        <w:rPr>
          <w:rFonts w:ascii="Times New Roman" w:hAnsi="Times New Roman"/>
          <w:color w:val="000000" w:themeColor="text1"/>
          <w:sz w:val="24"/>
          <w:szCs w:val="24"/>
        </w:rPr>
        <w:t xml:space="preserve"> o fato da população, insistir em combinar o álcool com a direção, sem se importar com os danos que tal conduta pode vir a produzir.</w:t>
      </w:r>
    </w:p>
    <w:p w:rsidR="00ED015F" w:rsidRPr="00BF48E5" w:rsidRDefault="00ED015F" w:rsidP="009B781C">
      <w:pPr>
        <w:spacing w:line="240" w:lineRule="auto"/>
        <w:ind w:firstLine="709"/>
        <w:jc w:val="both"/>
        <w:rPr>
          <w:rFonts w:ascii="Times New Roman" w:hAnsi="Times New Roman"/>
          <w:color w:val="000000" w:themeColor="text1"/>
          <w:sz w:val="24"/>
          <w:szCs w:val="24"/>
        </w:rPr>
      </w:pPr>
    </w:p>
    <w:p w:rsidR="009F0345" w:rsidRPr="00BF48E5" w:rsidRDefault="001B667D" w:rsidP="009B781C">
      <w:pPr>
        <w:spacing w:after="0" w:line="240" w:lineRule="auto"/>
        <w:jc w:val="both"/>
        <w:rPr>
          <w:rFonts w:ascii="Times New Roman" w:hAnsi="Times New Roman"/>
          <w:b/>
          <w:color w:val="000000" w:themeColor="text1"/>
          <w:sz w:val="24"/>
          <w:szCs w:val="24"/>
        </w:rPr>
      </w:pPr>
      <w:r w:rsidRPr="00BF48E5">
        <w:rPr>
          <w:rFonts w:ascii="Times New Roman" w:hAnsi="Times New Roman"/>
          <w:b/>
          <w:color w:val="000000" w:themeColor="text1"/>
          <w:sz w:val="24"/>
          <w:szCs w:val="24"/>
        </w:rPr>
        <w:t>3</w:t>
      </w:r>
      <w:r w:rsidR="009F0345" w:rsidRPr="00BF48E5">
        <w:rPr>
          <w:rFonts w:ascii="Times New Roman" w:hAnsi="Times New Roman"/>
          <w:b/>
          <w:color w:val="000000" w:themeColor="text1"/>
          <w:sz w:val="24"/>
          <w:szCs w:val="24"/>
        </w:rPr>
        <w:t xml:space="preserve"> MODALIDADES DE EMBRIAGUEZ </w:t>
      </w:r>
    </w:p>
    <w:p w:rsidR="009F0345" w:rsidRPr="00BF48E5" w:rsidRDefault="009F0345" w:rsidP="009B781C">
      <w:pPr>
        <w:spacing w:after="0" w:line="240" w:lineRule="auto"/>
        <w:jc w:val="both"/>
        <w:rPr>
          <w:rFonts w:ascii="Times New Roman" w:hAnsi="Times New Roman"/>
          <w:b/>
          <w:color w:val="000000" w:themeColor="text1"/>
          <w:sz w:val="24"/>
          <w:szCs w:val="24"/>
        </w:rPr>
      </w:pPr>
    </w:p>
    <w:p w:rsidR="009F0345" w:rsidRPr="00BF48E5" w:rsidRDefault="009F0345" w:rsidP="009B781C">
      <w:pPr>
        <w:spacing w:after="0"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As modalidades de embriaguez classificam-se em: acidental, não acidental, patológica, habitual e preordenada.</w:t>
      </w:r>
    </w:p>
    <w:p w:rsidR="00ED015F" w:rsidRPr="00BF48E5" w:rsidRDefault="00ED015F" w:rsidP="009B781C">
      <w:pPr>
        <w:spacing w:after="0" w:line="240" w:lineRule="auto"/>
        <w:ind w:firstLine="709"/>
        <w:jc w:val="both"/>
        <w:rPr>
          <w:rFonts w:ascii="Times New Roman" w:hAnsi="Times New Roman"/>
          <w:color w:val="000000" w:themeColor="text1"/>
          <w:sz w:val="24"/>
          <w:szCs w:val="24"/>
        </w:rPr>
      </w:pPr>
    </w:p>
    <w:p w:rsidR="009F0345" w:rsidRPr="00BF48E5" w:rsidRDefault="009F0345" w:rsidP="009B781C">
      <w:pPr>
        <w:spacing w:after="0" w:line="240" w:lineRule="auto"/>
        <w:jc w:val="both"/>
        <w:rPr>
          <w:rFonts w:ascii="Times New Roman" w:hAnsi="Times New Roman"/>
          <w:color w:val="000000" w:themeColor="text1"/>
          <w:sz w:val="24"/>
          <w:szCs w:val="24"/>
        </w:rPr>
      </w:pPr>
    </w:p>
    <w:p w:rsidR="009F0345" w:rsidRPr="00BF48E5" w:rsidRDefault="001B667D" w:rsidP="009B781C">
      <w:pPr>
        <w:spacing w:after="0" w:line="240" w:lineRule="auto"/>
        <w:jc w:val="both"/>
        <w:rPr>
          <w:rFonts w:ascii="Times New Roman" w:hAnsi="Times New Roman"/>
          <w:b/>
          <w:color w:val="000000" w:themeColor="text1"/>
          <w:sz w:val="24"/>
          <w:szCs w:val="24"/>
        </w:rPr>
      </w:pPr>
      <w:r w:rsidRPr="00BF48E5">
        <w:rPr>
          <w:rFonts w:ascii="Times New Roman" w:hAnsi="Times New Roman"/>
          <w:b/>
          <w:color w:val="000000" w:themeColor="text1"/>
          <w:sz w:val="24"/>
          <w:szCs w:val="24"/>
        </w:rPr>
        <w:t>3</w:t>
      </w:r>
      <w:r w:rsidR="009F0345" w:rsidRPr="00BF48E5">
        <w:rPr>
          <w:rFonts w:ascii="Times New Roman" w:hAnsi="Times New Roman"/>
          <w:b/>
          <w:color w:val="000000" w:themeColor="text1"/>
          <w:sz w:val="24"/>
          <w:szCs w:val="24"/>
        </w:rPr>
        <w:t>.1 E</w:t>
      </w:r>
      <w:r w:rsidR="00AA21D7" w:rsidRPr="00BF48E5">
        <w:rPr>
          <w:rFonts w:ascii="Times New Roman" w:hAnsi="Times New Roman"/>
          <w:b/>
          <w:color w:val="000000" w:themeColor="text1"/>
          <w:sz w:val="24"/>
          <w:szCs w:val="24"/>
        </w:rPr>
        <w:t>mbriaguez a</w:t>
      </w:r>
      <w:r w:rsidR="00B531CA" w:rsidRPr="00BF48E5">
        <w:rPr>
          <w:rFonts w:ascii="Times New Roman" w:hAnsi="Times New Roman"/>
          <w:b/>
          <w:color w:val="000000" w:themeColor="text1"/>
          <w:sz w:val="24"/>
          <w:szCs w:val="24"/>
        </w:rPr>
        <w:t>cidental</w:t>
      </w:r>
    </w:p>
    <w:p w:rsidR="009F0345" w:rsidRPr="00BF48E5" w:rsidRDefault="009F0345" w:rsidP="009B781C">
      <w:pPr>
        <w:spacing w:after="0" w:line="240" w:lineRule="auto"/>
        <w:jc w:val="both"/>
        <w:rPr>
          <w:rFonts w:ascii="Times New Roman" w:hAnsi="Times New Roman"/>
          <w:color w:val="000000" w:themeColor="text1"/>
          <w:sz w:val="24"/>
          <w:szCs w:val="24"/>
        </w:rPr>
      </w:pPr>
    </w:p>
    <w:p w:rsidR="009F0345" w:rsidRPr="00BF48E5" w:rsidRDefault="009F0345" w:rsidP="009B781C">
      <w:pPr>
        <w:spacing w:after="0"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A embriaguez acidental, aplica-se as circunstâncias decorrentes de caso fortuito ou força maior. É a prevista no parágrafo 1° do artigo 28 do código penal:</w:t>
      </w:r>
    </w:p>
    <w:p w:rsidR="009F0345" w:rsidRPr="00BF48E5" w:rsidRDefault="009F0345" w:rsidP="009B781C">
      <w:pPr>
        <w:spacing w:after="0" w:line="240" w:lineRule="auto"/>
        <w:jc w:val="both"/>
        <w:rPr>
          <w:rStyle w:val="Forte"/>
          <w:rFonts w:ascii="Helvetica" w:hAnsi="Helvetica"/>
          <w:color w:val="000000" w:themeColor="text1"/>
          <w:sz w:val="16"/>
          <w:szCs w:val="16"/>
          <w:bdr w:val="none" w:sz="0" w:space="0" w:color="auto" w:frame="1"/>
          <w:shd w:val="clear" w:color="auto" w:fill="FAFAFA"/>
        </w:rPr>
      </w:pPr>
    </w:p>
    <w:p w:rsidR="009F0345" w:rsidRPr="00BF48E5" w:rsidRDefault="009F0345" w:rsidP="009B781C">
      <w:pPr>
        <w:spacing w:after="0" w:line="240" w:lineRule="auto"/>
        <w:ind w:left="2268"/>
        <w:jc w:val="both"/>
        <w:rPr>
          <w:rStyle w:val="nfaseSutil"/>
          <w:rFonts w:ascii="Times New Roman" w:hAnsi="Times New Roman"/>
          <w:i w:val="0"/>
          <w:color w:val="000000" w:themeColor="text1"/>
          <w:sz w:val="20"/>
          <w:szCs w:val="20"/>
        </w:rPr>
      </w:pPr>
      <w:r w:rsidRPr="00BF48E5">
        <w:rPr>
          <w:rStyle w:val="nfaseSutil"/>
          <w:rFonts w:ascii="Times New Roman" w:hAnsi="Times New Roman"/>
          <w:i w:val="0"/>
          <w:color w:val="000000" w:themeColor="text1"/>
          <w:sz w:val="20"/>
          <w:szCs w:val="20"/>
        </w:rPr>
        <w:t>Art.28: Não excluem a imputabilidade penal:</w:t>
      </w:r>
    </w:p>
    <w:p w:rsidR="009F0345" w:rsidRPr="00BF48E5" w:rsidRDefault="009F0345" w:rsidP="009B781C">
      <w:pPr>
        <w:spacing w:after="0" w:line="240" w:lineRule="auto"/>
        <w:ind w:left="2268"/>
        <w:jc w:val="both"/>
        <w:rPr>
          <w:rStyle w:val="nfaseSutil"/>
          <w:rFonts w:ascii="Times New Roman" w:hAnsi="Times New Roman"/>
          <w:i w:val="0"/>
          <w:color w:val="000000" w:themeColor="text1"/>
          <w:sz w:val="20"/>
          <w:szCs w:val="20"/>
        </w:rPr>
      </w:pPr>
      <w:r w:rsidRPr="00BF48E5">
        <w:rPr>
          <w:rStyle w:val="nfaseSutil"/>
          <w:rFonts w:ascii="Times New Roman" w:hAnsi="Times New Roman"/>
          <w:i w:val="0"/>
          <w:color w:val="000000" w:themeColor="text1"/>
          <w:sz w:val="20"/>
          <w:szCs w:val="20"/>
        </w:rPr>
        <w:t>§ 1º - É isento de pena o agente que, por embriaguez completa, proveniente de caso fortuito ou força maior, era, ao tempo da ação ou da omissão, inteiramente incapaz de entender o caráter ilícito do fato ou de determinar-se de acordo com esse entendimento.</w:t>
      </w:r>
      <w:r w:rsidR="004B0024" w:rsidRPr="00BF48E5">
        <w:rPr>
          <w:rStyle w:val="nfaseSutil"/>
          <w:rFonts w:ascii="Times New Roman" w:hAnsi="Times New Roman"/>
          <w:i w:val="0"/>
          <w:color w:val="000000" w:themeColor="text1"/>
          <w:sz w:val="20"/>
          <w:szCs w:val="20"/>
        </w:rPr>
        <w:t xml:space="preserve"> (</w:t>
      </w:r>
      <w:r w:rsidR="004B0024" w:rsidRPr="00BF48E5">
        <w:rPr>
          <w:rFonts w:ascii="Times New Roman" w:hAnsi="Times New Roman"/>
          <w:color w:val="000000" w:themeColor="text1"/>
          <w:sz w:val="20"/>
          <w:szCs w:val="20"/>
        </w:rPr>
        <w:t>CURIA,CÉSPEDES e ROCHA (Org.). Vade Mecum Saraiva. 14 ed. São Paulo: Saraiva 2015.</w:t>
      </w:r>
      <w:r w:rsidRPr="00BF48E5">
        <w:rPr>
          <w:rStyle w:val="nfaseSutil"/>
          <w:rFonts w:ascii="Times New Roman" w:hAnsi="Times New Roman"/>
          <w:i w:val="0"/>
          <w:color w:val="000000" w:themeColor="text1"/>
          <w:sz w:val="20"/>
          <w:szCs w:val="20"/>
        </w:rPr>
        <w:t>)</w:t>
      </w:r>
    </w:p>
    <w:p w:rsidR="009F0345" w:rsidRPr="00BF48E5" w:rsidRDefault="009F0345" w:rsidP="009B781C">
      <w:pPr>
        <w:spacing w:after="0" w:line="240" w:lineRule="auto"/>
        <w:ind w:left="2268"/>
        <w:jc w:val="both"/>
        <w:rPr>
          <w:rStyle w:val="nfaseSutil"/>
          <w:rFonts w:ascii="Times New Roman" w:hAnsi="Times New Roman"/>
          <w:i w:val="0"/>
          <w:color w:val="000000" w:themeColor="text1"/>
          <w:sz w:val="20"/>
          <w:szCs w:val="20"/>
        </w:rPr>
      </w:pPr>
    </w:p>
    <w:p w:rsidR="009F0345" w:rsidRPr="00BF48E5" w:rsidRDefault="009F0345" w:rsidP="009B781C">
      <w:pPr>
        <w:pStyle w:val="SemEspaamento"/>
        <w:ind w:firstLine="709"/>
        <w:jc w:val="both"/>
        <w:rPr>
          <w:rFonts w:ascii="Times New Roman" w:hAnsi="Times New Roman"/>
          <w:iCs/>
          <w:color w:val="000000" w:themeColor="text1"/>
          <w:sz w:val="24"/>
          <w:szCs w:val="24"/>
        </w:rPr>
      </w:pPr>
      <w:r w:rsidRPr="00BF48E5">
        <w:rPr>
          <w:rStyle w:val="nfaseSutil"/>
          <w:rFonts w:ascii="Times New Roman" w:hAnsi="Times New Roman"/>
          <w:i w:val="0"/>
          <w:color w:val="000000" w:themeColor="text1"/>
          <w:sz w:val="24"/>
          <w:szCs w:val="24"/>
        </w:rPr>
        <w:t xml:space="preserve">Vale ressaltar que, se a embriaguez acidental for completa, o indivíduo poderá usufruir do benefício da isenção de responsabilidade. Entretanto, a embriaguez acidental incompleta, tida como aquela que não promoveu uma confusão mental tão acentuada, porém, o sujeito perturbou-se de modo a não poder mais discernir ou entender a razão dos fatos que o cercam, não exclui sua imputabilidade, mas também não o faz apto para ser considerado culpável. Neste caso, é possível a redução da pena conforme o </w:t>
      </w:r>
      <w:r w:rsidRPr="00BF48E5">
        <w:rPr>
          <w:rFonts w:ascii="Times New Roman" w:hAnsi="Times New Roman"/>
          <w:color w:val="000000" w:themeColor="text1"/>
          <w:sz w:val="24"/>
          <w:szCs w:val="24"/>
        </w:rPr>
        <w:t xml:space="preserve">parágrafo 2° do artigo 28 do código penal: </w:t>
      </w:r>
    </w:p>
    <w:p w:rsidR="006D7B6C" w:rsidRPr="00BF48E5" w:rsidRDefault="009F0345" w:rsidP="009B781C">
      <w:pPr>
        <w:pStyle w:val="SemEspaamento"/>
        <w:ind w:left="2268"/>
        <w:jc w:val="both"/>
        <w:rPr>
          <w:rStyle w:val="nfaseSutil"/>
          <w:rFonts w:ascii="Times New Roman" w:hAnsi="Times New Roman"/>
          <w:i w:val="0"/>
          <w:color w:val="000000" w:themeColor="text1"/>
          <w:sz w:val="20"/>
          <w:szCs w:val="20"/>
        </w:rPr>
      </w:pPr>
      <w:r w:rsidRPr="00BF48E5">
        <w:rPr>
          <w:rStyle w:val="nfaseSutil"/>
          <w:rFonts w:ascii="Times New Roman" w:hAnsi="Times New Roman"/>
          <w:i w:val="0"/>
          <w:color w:val="000000" w:themeColor="text1"/>
          <w:sz w:val="20"/>
          <w:szCs w:val="20"/>
        </w:rPr>
        <w:t>§ 2º - A pena pode ser reduzida de um a dois terços, se o agente, por embriaguez, proveniente de caso fortuito ou força maior, não possuía, ao tempo da ação ou da omissão, a plena capacidade de entender o caráter ilícito do fato ou de determinar-se de acordo com esse entendimento.</w:t>
      </w:r>
    </w:p>
    <w:p w:rsidR="009F0345" w:rsidRPr="00BF48E5" w:rsidRDefault="009F0345" w:rsidP="009B781C">
      <w:pPr>
        <w:pStyle w:val="SemEspaamento"/>
        <w:ind w:left="2268"/>
        <w:jc w:val="both"/>
        <w:rPr>
          <w:rStyle w:val="nfaseSutil"/>
          <w:rFonts w:ascii="Times New Roman" w:hAnsi="Times New Roman"/>
          <w:i w:val="0"/>
          <w:color w:val="000000" w:themeColor="text1"/>
          <w:sz w:val="20"/>
          <w:szCs w:val="20"/>
        </w:rPr>
      </w:pPr>
      <w:r w:rsidRPr="00BF48E5">
        <w:rPr>
          <w:rStyle w:val="nfaseSutil"/>
          <w:rFonts w:ascii="Times New Roman" w:hAnsi="Times New Roman"/>
          <w:i w:val="0"/>
          <w:color w:val="000000" w:themeColor="text1"/>
          <w:sz w:val="20"/>
          <w:szCs w:val="20"/>
        </w:rPr>
        <w:t>(</w:t>
      </w:r>
      <w:r w:rsidR="006D7B6C" w:rsidRPr="00BF48E5">
        <w:rPr>
          <w:rFonts w:ascii="Times New Roman" w:hAnsi="Times New Roman"/>
          <w:color w:val="000000" w:themeColor="text1"/>
          <w:sz w:val="20"/>
          <w:szCs w:val="20"/>
        </w:rPr>
        <w:t>CURIA,CÉSPEDES e ROCHA (Org.). Vade Mecum Saraiva. 14 ed. São Paulo: Saraiva 2015.</w:t>
      </w:r>
      <w:r w:rsidRPr="00BF48E5">
        <w:rPr>
          <w:rStyle w:val="nfaseSutil"/>
          <w:rFonts w:ascii="Times New Roman" w:hAnsi="Times New Roman"/>
          <w:i w:val="0"/>
          <w:color w:val="000000" w:themeColor="text1"/>
          <w:sz w:val="20"/>
          <w:szCs w:val="20"/>
        </w:rPr>
        <w:t>)</w:t>
      </w:r>
    </w:p>
    <w:p w:rsidR="009F0345" w:rsidRPr="00BF48E5" w:rsidRDefault="009F0345" w:rsidP="009B781C">
      <w:pPr>
        <w:pStyle w:val="SemEspaamento"/>
        <w:jc w:val="both"/>
        <w:rPr>
          <w:rStyle w:val="nfaseSutil"/>
          <w:rFonts w:ascii="Times New Roman" w:hAnsi="Times New Roman"/>
          <w:i w:val="0"/>
          <w:color w:val="000000" w:themeColor="text1"/>
          <w:sz w:val="20"/>
          <w:szCs w:val="20"/>
        </w:rPr>
      </w:pPr>
    </w:p>
    <w:p w:rsidR="009F0345" w:rsidRPr="00BF48E5" w:rsidRDefault="009F0345" w:rsidP="009B781C">
      <w:pPr>
        <w:pStyle w:val="SemEspaamen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i w:val="0"/>
          <w:color w:val="000000" w:themeColor="text1"/>
          <w:sz w:val="24"/>
          <w:szCs w:val="24"/>
        </w:rPr>
        <w:t>Se a embriaguez, proveniente de caso fortuito ou força maior, não diminuir ou excluir a capacidade intelectual ou volitiva do sujeito ao tempo do fato, não haverá atenuação da pena nem exclusão da imputabilidade. Nesta situação, responderá o agente pelo delito.</w:t>
      </w:r>
    </w:p>
    <w:p w:rsidR="00ED015F" w:rsidRPr="00BF48E5" w:rsidRDefault="00ED015F" w:rsidP="009B781C">
      <w:pPr>
        <w:pStyle w:val="SemEspaamento"/>
        <w:ind w:firstLine="709"/>
        <w:jc w:val="both"/>
        <w:rPr>
          <w:rStyle w:val="nfaseSutil"/>
          <w:rFonts w:ascii="Times New Roman" w:hAnsi="Times New Roman"/>
          <w:i w:val="0"/>
          <w:color w:val="000000" w:themeColor="text1"/>
          <w:sz w:val="24"/>
          <w:szCs w:val="24"/>
        </w:rPr>
      </w:pPr>
    </w:p>
    <w:p w:rsidR="009F0345" w:rsidRPr="00BF48E5" w:rsidRDefault="001B667D" w:rsidP="009B781C">
      <w:pPr>
        <w:pStyle w:val="SemEspaamento"/>
        <w:jc w:val="both"/>
        <w:rPr>
          <w:rStyle w:val="nfaseSutil"/>
          <w:rFonts w:ascii="Times New Roman" w:hAnsi="Times New Roman"/>
          <w:b/>
          <w:i w:val="0"/>
          <w:color w:val="000000" w:themeColor="text1"/>
          <w:sz w:val="24"/>
          <w:szCs w:val="24"/>
        </w:rPr>
      </w:pPr>
      <w:r w:rsidRPr="00BF48E5">
        <w:rPr>
          <w:rStyle w:val="nfaseSutil"/>
          <w:rFonts w:ascii="Times New Roman" w:hAnsi="Times New Roman"/>
          <w:b/>
          <w:i w:val="0"/>
          <w:color w:val="000000" w:themeColor="text1"/>
          <w:sz w:val="24"/>
          <w:szCs w:val="24"/>
        </w:rPr>
        <w:t>3</w:t>
      </w:r>
      <w:r w:rsidR="009F0345" w:rsidRPr="00BF48E5">
        <w:rPr>
          <w:rStyle w:val="nfaseSutil"/>
          <w:rFonts w:ascii="Times New Roman" w:hAnsi="Times New Roman"/>
          <w:b/>
          <w:i w:val="0"/>
          <w:color w:val="000000" w:themeColor="text1"/>
          <w:sz w:val="24"/>
          <w:szCs w:val="24"/>
        </w:rPr>
        <w:t>.1.1 C</w:t>
      </w:r>
      <w:r w:rsidR="009C2FF4" w:rsidRPr="00BF48E5">
        <w:rPr>
          <w:rStyle w:val="nfaseSutil"/>
          <w:rFonts w:ascii="Times New Roman" w:hAnsi="Times New Roman"/>
          <w:b/>
          <w:i w:val="0"/>
          <w:color w:val="000000" w:themeColor="text1"/>
          <w:sz w:val="24"/>
          <w:szCs w:val="24"/>
        </w:rPr>
        <w:t xml:space="preserve">aso </w:t>
      </w:r>
      <w:r w:rsidR="00AA21D7" w:rsidRPr="00BF48E5">
        <w:rPr>
          <w:rStyle w:val="nfaseSutil"/>
          <w:rFonts w:ascii="Times New Roman" w:hAnsi="Times New Roman"/>
          <w:b/>
          <w:i w:val="0"/>
          <w:color w:val="000000" w:themeColor="text1"/>
          <w:sz w:val="24"/>
          <w:szCs w:val="24"/>
        </w:rPr>
        <w:t>fortuito e força m</w:t>
      </w:r>
      <w:r w:rsidR="009C2FF4" w:rsidRPr="00BF48E5">
        <w:rPr>
          <w:rStyle w:val="nfaseSutil"/>
          <w:rFonts w:ascii="Times New Roman" w:hAnsi="Times New Roman"/>
          <w:b/>
          <w:i w:val="0"/>
          <w:color w:val="000000" w:themeColor="text1"/>
          <w:sz w:val="24"/>
          <w:szCs w:val="24"/>
        </w:rPr>
        <w:t xml:space="preserve">aior </w:t>
      </w:r>
    </w:p>
    <w:p w:rsidR="009F0345" w:rsidRPr="00BF48E5" w:rsidRDefault="009F0345" w:rsidP="009B781C">
      <w:pPr>
        <w:pStyle w:val="SemEspaamen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i w:val="0"/>
          <w:color w:val="000000" w:themeColor="text1"/>
          <w:sz w:val="24"/>
          <w:szCs w:val="24"/>
        </w:rPr>
        <w:t xml:space="preserve">Segundo César Roberto Bitencourt: “constitui caso fortuito quando o </w:t>
      </w:r>
      <w:r w:rsidR="00B46E4E" w:rsidRPr="00BF48E5">
        <w:rPr>
          <w:rStyle w:val="nfaseSutil"/>
          <w:rFonts w:ascii="Times New Roman" w:hAnsi="Times New Roman"/>
          <w:i w:val="0"/>
          <w:color w:val="000000" w:themeColor="text1"/>
          <w:sz w:val="24"/>
          <w:szCs w:val="24"/>
        </w:rPr>
        <w:t xml:space="preserve">sujeito </w:t>
      </w:r>
      <w:r w:rsidRPr="00BF48E5">
        <w:rPr>
          <w:rStyle w:val="nfaseSutil"/>
          <w:rFonts w:ascii="Times New Roman" w:hAnsi="Times New Roman"/>
          <w:i w:val="0"/>
          <w:color w:val="000000" w:themeColor="text1"/>
          <w:sz w:val="24"/>
          <w:szCs w:val="24"/>
        </w:rPr>
        <w:t>não possuía condições de prever o que aconteceria ou ainda não sabia que determinada substância poderia lhe causar a embriaguez”. (BITENCOURT, 2015, p.496).</w:t>
      </w:r>
    </w:p>
    <w:p w:rsidR="009F0345" w:rsidRPr="00BF48E5" w:rsidRDefault="009F0345" w:rsidP="009B781C">
      <w:pPr>
        <w:pStyle w:val="SemEspaamen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i w:val="0"/>
          <w:color w:val="000000" w:themeColor="text1"/>
          <w:sz w:val="24"/>
          <w:szCs w:val="24"/>
        </w:rPr>
        <w:t>A embriaguez oriunda de força maior, é provocada por terceiro, sem responsabilidade daquele que comete o crime nessa circunstância. Segundo as palavra de Francisco Silveira Benfica e Márcia Vaz: “é aquela em que o agente é levado ao estado de embriaguez, por ter sua resistência vencida”. (BENFICA E VAZ, 2008, p. 109).</w:t>
      </w:r>
    </w:p>
    <w:p w:rsidR="009F0345" w:rsidRPr="00BF48E5" w:rsidRDefault="009F0345" w:rsidP="009B781C">
      <w:pPr>
        <w:pStyle w:val="SemEspaamen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i w:val="0"/>
          <w:color w:val="000000" w:themeColor="text1"/>
          <w:sz w:val="24"/>
          <w:szCs w:val="24"/>
        </w:rPr>
        <w:t>Assim, vale salientar que, o caso fortuito é quando a força sobrevém da natureza. E a força maior, quando o agente causador for o homem.</w:t>
      </w:r>
    </w:p>
    <w:p w:rsidR="00ED015F" w:rsidRPr="00BF48E5" w:rsidRDefault="00ED015F" w:rsidP="009B781C">
      <w:pPr>
        <w:pStyle w:val="SemEspaamento"/>
        <w:ind w:firstLine="709"/>
        <w:jc w:val="both"/>
        <w:rPr>
          <w:rStyle w:val="nfaseSutil"/>
          <w:rFonts w:ascii="Times New Roman" w:hAnsi="Times New Roman"/>
          <w:i w:val="0"/>
          <w:color w:val="000000" w:themeColor="text1"/>
          <w:sz w:val="24"/>
          <w:szCs w:val="24"/>
        </w:rPr>
      </w:pPr>
    </w:p>
    <w:p w:rsidR="009F0345" w:rsidRPr="00BF48E5" w:rsidRDefault="001B667D" w:rsidP="009B781C">
      <w:pPr>
        <w:pStyle w:val="SemEspaamento"/>
        <w:jc w:val="both"/>
        <w:rPr>
          <w:rStyle w:val="nfaseSutil"/>
          <w:rFonts w:ascii="Times New Roman" w:hAnsi="Times New Roman"/>
          <w:b/>
          <w:i w:val="0"/>
          <w:color w:val="000000" w:themeColor="text1"/>
          <w:sz w:val="24"/>
          <w:szCs w:val="24"/>
        </w:rPr>
      </w:pPr>
      <w:r w:rsidRPr="00BF48E5">
        <w:rPr>
          <w:rStyle w:val="nfaseSutil"/>
          <w:rFonts w:ascii="Times New Roman" w:hAnsi="Times New Roman"/>
          <w:b/>
          <w:i w:val="0"/>
          <w:color w:val="000000" w:themeColor="text1"/>
          <w:sz w:val="24"/>
          <w:szCs w:val="24"/>
        </w:rPr>
        <w:t>3</w:t>
      </w:r>
      <w:r w:rsidR="009F0345" w:rsidRPr="00BF48E5">
        <w:rPr>
          <w:rStyle w:val="nfaseSutil"/>
          <w:rFonts w:ascii="Times New Roman" w:hAnsi="Times New Roman"/>
          <w:b/>
          <w:i w:val="0"/>
          <w:color w:val="000000" w:themeColor="text1"/>
          <w:sz w:val="24"/>
          <w:szCs w:val="24"/>
        </w:rPr>
        <w:t>.2 E</w:t>
      </w:r>
      <w:r w:rsidR="00CB08D4" w:rsidRPr="00BF48E5">
        <w:rPr>
          <w:rStyle w:val="nfaseSutil"/>
          <w:rFonts w:ascii="Times New Roman" w:hAnsi="Times New Roman"/>
          <w:b/>
          <w:i w:val="0"/>
          <w:color w:val="000000" w:themeColor="text1"/>
          <w:sz w:val="24"/>
          <w:szCs w:val="24"/>
        </w:rPr>
        <w:t>mbriaguez não acidental</w:t>
      </w:r>
    </w:p>
    <w:p w:rsidR="009F0345" w:rsidRPr="00BF48E5" w:rsidRDefault="009F0345" w:rsidP="009B781C">
      <w:pPr>
        <w:pStyle w:val="SemEspaamen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i w:val="0"/>
          <w:color w:val="000000" w:themeColor="text1"/>
          <w:sz w:val="24"/>
          <w:szCs w:val="24"/>
        </w:rPr>
        <w:t xml:space="preserve">É aquela em que o </w:t>
      </w:r>
      <w:r w:rsidR="00B46E4E" w:rsidRPr="00BF48E5">
        <w:rPr>
          <w:rStyle w:val="nfaseSutil"/>
          <w:rFonts w:ascii="Times New Roman" w:hAnsi="Times New Roman"/>
          <w:i w:val="0"/>
          <w:color w:val="000000" w:themeColor="text1"/>
          <w:sz w:val="24"/>
          <w:szCs w:val="24"/>
        </w:rPr>
        <w:t>sujeito</w:t>
      </w:r>
      <w:r w:rsidRPr="00BF48E5">
        <w:rPr>
          <w:rStyle w:val="nfaseSutil"/>
          <w:rFonts w:ascii="Times New Roman" w:hAnsi="Times New Roman"/>
          <w:i w:val="0"/>
          <w:color w:val="000000" w:themeColor="text1"/>
          <w:sz w:val="24"/>
          <w:szCs w:val="24"/>
        </w:rPr>
        <w:t xml:space="preserve"> possui a intenção de beber, seja dolosa ou culposamente. Está prevista no artigo 28, inciso II do Código Penal: “Art. 28 - Não excluem a imputabilidade penal: II - a embriaguez, voluntária ou culposa, pelo álcool ou substância de efeitos análogos”.(</w:t>
      </w:r>
      <w:r w:rsidR="00FB099A" w:rsidRPr="00BF48E5">
        <w:rPr>
          <w:rFonts w:ascii="Times New Roman" w:hAnsi="Times New Roman"/>
          <w:color w:val="000000" w:themeColor="text1"/>
          <w:sz w:val="24"/>
          <w:szCs w:val="24"/>
        </w:rPr>
        <w:t xml:space="preserve"> CURIA,CÉSPEDES e ROCHA (Org.). Vade Mecum Saraiva. 14 ed. São Paulo: Saraiva 2015.</w:t>
      </w:r>
      <w:r w:rsidRPr="00BF48E5">
        <w:rPr>
          <w:rStyle w:val="nfaseSutil"/>
          <w:rFonts w:ascii="Times New Roman" w:hAnsi="Times New Roman"/>
          <w:i w:val="0"/>
          <w:color w:val="000000" w:themeColor="text1"/>
          <w:sz w:val="24"/>
          <w:szCs w:val="24"/>
        </w:rPr>
        <w:t>).</w:t>
      </w:r>
    </w:p>
    <w:p w:rsidR="009F0345" w:rsidRPr="00BF48E5" w:rsidRDefault="009F0345" w:rsidP="009B781C">
      <w:pPr>
        <w:pStyle w:val="SemEspaamen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i w:val="0"/>
          <w:color w:val="000000" w:themeColor="text1"/>
          <w:sz w:val="24"/>
          <w:szCs w:val="24"/>
        </w:rPr>
        <w:t xml:space="preserve">A punibilidade das ações praticadas nessa situação é fundamentada na teoria da </w:t>
      </w:r>
      <w:r w:rsidRPr="00BF48E5">
        <w:rPr>
          <w:rStyle w:val="nfaseSutil"/>
          <w:rFonts w:ascii="Times New Roman" w:hAnsi="Times New Roman"/>
          <w:color w:val="000000" w:themeColor="text1"/>
          <w:sz w:val="24"/>
          <w:szCs w:val="24"/>
        </w:rPr>
        <w:t>Actio Libera In Causa.</w:t>
      </w:r>
      <w:r w:rsidRPr="00BF48E5">
        <w:rPr>
          <w:rStyle w:val="nfaseSutil"/>
          <w:rFonts w:ascii="Times New Roman" w:hAnsi="Times New Roman"/>
          <w:i w:val="0"/>
          <w:color w:val="000000" w:themeColor="text1"/>
          <w:sz w:val="24"/>
          <w:szCs w:val="24"/>
        </w:rPr>
        <w:t xml:space="preserve"> Esta </w:t>
      </w:r>
      <w:r w:rsidR="00823303" w:rsidRPr="00BF48E5">
        <w:rPr>
          <w:rStyle w:val="nfaseSutil"/>
          <w:rFonts w:ascii="Times New Roman" w:hAnsi="Times New Roman"/>
          <w:i w:val="0"/>
          <w:color w:val="000000" w:themeColor="text1"/>
          <w:sz w:val="24"/>
          <w:szCs w:val="24"/>
        </w:rPr>
        <w:t>espécie de embriaguez,</w:t>
      </w:r>
      <w:r w:rsidRPr="00BF48E5">
        <w:rPr>
          <w:rStyle w:val="nfaseSutil"/>
          <w:rFonts w:ascii="Times New Roman" w:hAnsi="Times New Roman"/>
          <w:i w:val="0"/>
          <w:color w:val="000000" w:themeColor="text1"/>
          <w:sz w:val="24"/>
          <w:szCs w:val="24"/>
        </w:rPr>
        <w:t xml:space="preserve">é promovida pela vontade do autor, a embriaguez voluntária, dolosa ou intencional, provém do desejo do autor de ingressar em um estado de alteração psíquica. </w:t>
      </w:r>
    </w:p>
    <w:p w:rsidR="009F0345" w:rsidRPr="00BF48E5" w:rsidRDefault="009F0345" w:rsidP="009B781C">
      <w:pPr>
        <w:pStyle w:val="SemEspaamen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i w:val="0"/>
          <w:color w:val="000000" w:themeColor="text1"/>
          <w:sz w:val="24"/>
          <w:szCs w:val="24"/>
        </w:rPr>
        <w:t>De outro modo, diz-se que é culposa, quando a embriaguez decorrer da imprudência do indivíduo que, sem o propósito de alcoolizar-se, se deixa levar pelo excesso da substância de efeito inebriante.</w:t>
      </w:r>
    </w:p>
    <w:p w:rsidR="0016518A" w:rsidRPr="00BF48E5" w:rsidRDefault="0016518A" w:rsidP="009B781C">
      <w:pPr>
        <w:spacing w:line="240" w:lineRule="auto"/>
        <w:jc w:val="both"/>
        <w:rPr>
          <w:rFonts w:ascii="Times New Roman" w:hAnsi="Times New Roman"/>
          <w:b/>
          <w:color w:val="000000" w:themeColor="text1"/>
          <w:sz w:val="24"/>
          <w:szCs w:val="24"/>
        </w:rPr>
      </w:pPr>
    </w:p>
    <w:p w:rsidR="0016518A" w:rsidRPr="00BF48E5" w:rsidRDefault="0016518A" w:rsidP="009B781C">
      <w:pPr>
        <w:spacing w:line="240" w:lineRule="auto"/>
        <w:jc w:val="both"/>
        <w:rPr>
          <w:rFonts w:ascii="Times New Roman" w:hAnsi="Times New Roman"/>
          <w:b/>
          <w:color w:val="000000" w:themeColor="text1"/>
          <w:sz w:val="24"/>
          <w:szCs w:val="24"/>
        </w:rPr>
      </w:pPr>
      <w:r w:rsidRPr="00BF48E5">
        <w:rPr>
          <w:rFonts w:ascii="Times New Roman" w:hAnsi="Times New Roman"/>
          <w:b/>
          <w:color w:val="000000" w:themeColor="text1"/>
          <w:sz w:val="24"/>
          <w:szCs w:val="24"/>
        </w:rPr>
        <w:t>3.</w:t>
      </w:r>
      <w:r w:rsidR="004B23B4" w:rsidRPr="00BF48E5">
        <w:rPr>
          <w:rFonts w:ascii="Times New Roman" w:hAnsi="Times New Roman"/>
          <w:b/>
          <w:color w:val="000000" w:themeColor="text1"/>
          <w:sz w:val="24"/>
          <w:szCs w:val="24"/>
        </w:rPr>
        <w:t>2.1 E</w:t>
      </w:r>
      <w:r w:rsidR="00D54B60" w:rsidRPr="00BF48E5">
        <w:rPr>
          <w:rFonts w:ascii="Times New Roman" w:hAnsi="Times New Roman"/>
          <w:b/>
          <w:color w:val="000000" w:themeColor="text1"/>
          <w:sz w:val="24"/>
          <w:szCs w:val="24"/>
        </w:rPr>
        <w:t>mbriaguez</w:t>
      </w:r>
      <w:r w:rsidR="00AA21D7" w:rsidRPr="00BF48E5">
        <w:rPr>
          <w:rFonts w:ascii="Times New Roman" w:hAnsi="Times New Roman"/>
          <w:b/>
          <w:color w:val="000000" w:themeColor="text1"/>
          <w:sz w:val="24"/>
          <w:szCs w:val="24"/>
        </w:rPr>
        <w:t xml:space="preserve"> v</w:t>
      </w:r>
      <w:r w:rsidR="00D54B60" w:rsidRPr="00BF48E5">
        <w:rPr>
          <w:rFonts w:ascii="Times New Roman" w:hAnsi="Times New Roman"/>
          <w:b/>
          <w:color w:val="000000" w:themeColor="text1"/>
          <w:sz w:val="24"/>
          <w:szCs w:val="24"/>
        </w:rPr>
        <w:t>oluntária</w:t>
      </w:r>
      <w:r w:rsidR="00B41A45" w:rsidRPr="00BF48E5">
        <w:rPr>
          <w:rFonts w:ascii="Times New Roman" w:hAnsi="Times New Roman"/>
          <w:b/>
          <w:color w:val="000000" w:themeColor="text1"/>
          <w:sz w:val="24"/>
          <w:szCs w:val="24"/>
        </w:rPr>
        <w:t xml:space="preserve"> </w:t>
      </w:r>
    </w:p>
    <w:p w:rsidR="007A1C3A" w:rsidRPr="00BF48E5" w:rsidRDefault="007A1C3A"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A embriaguez voluntária encontra previsão no inciso II do artigo 28 do Código Penal: “Art.28. Não excluem a imputabilidade penal: II- a embriaguez, voluntária ou culposa, pelo álcool ou substância de efeitos análogos (Codigo penal). Mesmo a embriaguez sendo completa, permite a punição do agente, em face da teoria da </w:t>
      </w:r>
      <w:r w:rsidRPr="00BF48E5">
        <w:rPr>
          <w:rFonts w:ascii="Times New Roman" w:hAnsi="Times New Roman"/>
          <w:i/>
          <w:color w:val="000000" w:themeColor="text1"/>
          <w:sz w:val="24"/>
          <w:szCs w:val="24"/>
        </w:rPr>
        <w:t>Actio Libera In Causa</w:t>
      </w:r>
      <w:r w:rsidRPr="00BF48E5">
        <w:rPr>
          <w:rFonts w:ascii="Times New Roman" w:hAnsi="Times New Roman"/>
          <w:color w:val="000000" w:themeColor="text1"/>
          <w:sz w:val="24"/>
          <w:szCs w:val="24"/>
        </w:rPr>
        <w:t>.</w:t>
      </w:r>
    </w:p>
    <w:p w:rsidR="0016518A" w:rsidRPr="00BF48E5" w:rsidRDefault="00F83D07" w:rsidP="009B781C">
      <w:pPr>
        <w:spacing w:line="240" w:lineRule="auto"/>
        <w:ind w:firstLine="709"/>
        <w:jc w:val="both"/>
        <w:rPr>
          <w:rStyle w:val="nfaseSutil"/>
          <w:rFonts w:ascii="Times New Roman" w:hAnsi="Times New Roman"/>
          <w:i w:val="0"/>
          <w:iCs w:val="0"/>
          <w:color w:val="000000" w:themeColor="text1"/>
          <w:sz w:val="24"/>
          <w:szCs w:val="24"/>
        </w:rPr>
      </w:pPr>
      <w:r w:rsidRPr="00BF48E5">
        <w:rPr>
          <w:rFonts w:ascii="Times New Roman" w:hAnsi="Times New Roman"/>
          <w:color w:val="000000" w:themeColor="text1"/>
          <w:sz w:val="24"/>
          <w:szCs w:val="24"/>
        </w:rPr>
        <w:t xml:space="preserve">A embriaguez voluntária se divide em: voluntária em sentido estrito e culposa. É voluntária em sentindo estrito quando o agente faz ingestão de bebidas alcoólicas com a finalidade de se embriagar. Já a embriaguez culposa é aquela em que o agente não faz a ingestão de bebidas alcoólicas querendo embriagar-se, mas deixa de observar o seu dever de cuidado, ingerindo quantidade suficiente que o </w:t>
      </w:r>
      <w:r w:rsidR="004B66FF" w:rsidRPr="00BF48E5">
        <w:rPr>
          <w:rFonts w:ascii="Times New Roman" w:hAnsi="Times New Roman"/>
          <w:color w:val="000000" w:themeColor="text1"/>
          <w:sz w:val="24"/>
          <w:szCs w:val="24"/>
        </w:rPr>
        <w:t>coloca em estado de embriaguez. Nessas duas modalidades de embriaguez, o agente será responsabilizado por seus atos, mesmo que ao tempo da ação seja incapaz de entender o caráter ilícito do fato ou de determinar-se de acordo com seu entendimento.</w:t>
      </w:r>
      <w:r w:rsidR="00820B32" w:rsidRPr="00BF48E5">
        <w:rPr>
          <w:rFonts w:ascii="Times New Roman" w:hAnsi="Times New Roman"/>
          <w:color w:val="000000" w:themeColor="text1"/>
          <w:sz w:val="24"/>
          <w:szCs w:val="24"/>
        </w:rPr>
        <w:t xml:space="preserve"> Em outros termos percebe-se que, tanto na embriaguez dolosa quanto na embriaguez culposa a ingestão alcoólica </w:t>
      </w:r>
      <w:r w:rsidR="00960F4B" w:rsidRPr="00BF48E5">
        <w:rPr>
          <w:rFonts w:ascii="Times New Roman" w:hAnsi="Times New Roman"/>
          <w:color w:val="000000" w:themeColor="text1"/>
          <w:sz w:val="24"/>
          <w:szCs w:val="24"/>
        </w:rPr>
        <w:t>é</w:t>
      </w:r>
      <w:r w:rsidR="00820B32" w:rsidRPr="00BF48E5">
        <w:rPr>
          <w:rFonts w:ascii="Times New Roman" w:hAnsi="Times New Roman"/>
          <w:color w:val="000000" w:themeColor="text1"/>
          <w:sz w:val="24"/>
          <w:szCs w:val="24"/>
        </w:rPr>
        <w:t xml:space="preserve"> em princípio voluntária. O aspecto doloso ou culposo da embriaguez, impropriamente falando, decorre não do fato praticado sob o estado etílico, mas da própria embriaguez, intencional ou derivada</w:t>
      </w:r>
      <w:r w:rsidR="007A1C3A" w:rsidRPr="00BF48E5">
        <w:rPr>
          <w:rFonts w:ascii="Times New Roman" w:hAnsi="Times New Roman"/>
          <w:color w:val="000000" w:themeColor="text1"/>
          <w:sz w:val="24"/>
          <w:szCs w:val="24"/>
        </w:rPr>
        <w:t xml:space="preserve"> de im</w:t>
      </w:r>
      <w:r w:rsidR="00820B32" w:rsidRPr="00BF48E5">
        <w:rPr>
          <w:rFonts w:ascii="Times New Roman" w:hAnsi="Times New Roman"/>
          <w:color w:val="000000" w:themeColor="text1"/>
          <w:sz w:val="24"/>
          <w:szCs w:val="24"/>
        </w:rPr>
        <w:t>p</w:t>
      </w:r>
      <w:r w:rsidR="007A1C3A" w:rsidRPr="00BF48E5">
        <w:rPr>
          <w:rFonts w:ascii="Times New Roman" w:hAnsi="Times New Roman"/>
          <w:color w:val="000000" w:themeColor="text1"/>
          <w:sz w:val="24"/>
          <w:szCs w:val="24"/>
        </w:rPr>
        <w:t>r</w:t>
      </w:r>
      <w:r w:rsidR="00820B32" w:rsidRPr="00BF48E5">
        <w:rPr>
          <w:rFonts w:ascii="Times New Roman" w:hAnsi="Times New Roman"/>
          <w:color w:val="000000" w:themeColor="text1"/>
          <w:sz w:val="24"/>
          <w:szCs w:val="24"/>
        </w:rPr>
        <w:t>udência, no uso da substância inebriante</w:t>
      </w:r>
      <w:r w:rsidR="007A1C3A" w:rsidRPr="00BF48E5">
        <w:rPr>
          <w:rFonts w:ascii="Times New Roman" w:hAnsi="Times New Roman"/>
          <w:color w:val="000000" w:themeColor="text1"/>
          <w:sz w:val="24"/>
          <w:szCs w:val="24"/>
        </w:rPr>
        <w:t>.</w:t>
      </w:r>
    </w:p>
    <w:p w:rsidR="009F0345" w:rsidRPr="00BF48E5" w:rsidRDefault="001B667D" w:rsidP="009B781C">
      <w:pPr>
        <w:pStyle w:val="SemEspaamento"/>
        <w:jc w:val="both"/>
        <w:rPr>
          <w:rStyle w:val="nfaseSutil"/>
          <w:rFonts w:ascii="Times New Roman" w:hAnsi="Times New Roman"/>
          <w:b/>
          <w:i w:val="0"/>
          <w:color w:val="000000" w:themeColor="text1"/>
          <w:sz w:val="24"/>
          <w:szCs w:val="24"/>
        </w:rPr>
      </w:pPr>
      <w:r w:rsidRPr="00BF48E5">
        <w:rPr>
          <w:rStyle w:val="nfaseSutil"/>
          <w:rFonts w:ascii="Times New Roman" w:hAnsi="Times New Roman"/>
          <w:b/>
          <w:i w:val="0"/>
          <w:color w:val="000000" w:themeColor="text1"/>
          <w:sz w:val="24"/>
          <w:szCs w:val="24"/>
        </w:rPr>
        <w:t>3</w:t>
      </w:r>
      <w:r w:rsidR="009F0345" w:rsidRPr="00BF48E5">
        <w:rPr>
          <w:rStyle w:val="nfaseSutil"/>
          <w:rFonts w:ascii="Times New Roman" w:hAnsi="Times New Roman"/>
          <w:b/>
          <w:i w:val="0"/>
          <w:color w:val="000000" w:themeColor="text1"/>
          <w:sz w:val="24"/>
          <w:szCs w:val="24"/>
        </w:rPr>
        <w:t>.3 E</w:t>
      </w:r>
      <w:r w:rsidR="00885B4E" w:rsidRPr="00BF48E5">
        <w:rPr>
          <w:rStyle w:val="nfaseSutil"/>
          <w:rFonts w:ascii="Times New Roman" w:hAnsi="Times New Roman"/>
          <w:b/>
          <w:i w:val="0"/>
          <w:color w:val="000000" w:themeColor="text1"/>
          <w:sz w:val="24"/>
          <w:szCs w:val="24"/>
        </w:rPr>
        <w:t>mbriaguez patológica</w:t>
      </w:r>
    </w:p>
    <w:p w:rsidR="009F0345" w:rsidRPr="00BF48E5" w:rsidRDefault="009F0345" w:rsidP="009B781C">
      <w:pPr>
        <w:pStyle w:val="SemEspaamen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i w:val="0"/>
          <w:color w:val="000000" w:themeColor="text1"/>
          <w:sz w:val="24"/>
          <w:szCs w:val="24"/>
        </w:rPr>
        <w:t>Caracteriza-se essa modalidade de embriaguez, quando, o sujeito é suscetível  aos efeitos da bebida alcoólica em razão de alguma condição psíquica particular, situação em que uma pequena dose é suficiente para provocar profunda obnubilação de consciência.</w:t>
      </w:r>
    </w:p>
    <w:p w:rsidR="009F0345" w:rsidRPr="00BF48E5" w:rsidRDefault="007E6795" w:rsidP="009B781C">
      <w:pPr>
        <w:pStyle w:val="SemEspaamento"/>
        <w:ind w:firstLine="709"/>
        <w:jc w:val="both"/>
        <w:rPr>
          <w:rStyle w:val="nfaseSutil"/>
          <w:rFonts w:ascii="Times New Roman" w:hAnsi="Times New Roman"/>
          <w:i w:val="0"/>
          <w:color w:val="000000" w:themeColor="text1"/>
          <w:sz w:val="24"/>
          <w:szCs w:val="24"/>
        </w:rPr>
      </w:pPr>
      <w:r>
        <w:rPr>
          <w:rStyle w:val="nfaseSutil"/>
          <w:rFonts w:ascii="Times New Roman" w:hAnsi="Times New Roman"/>
          <w:i w:val="0"/>
          <w:color w:val="000000" w:themeColor="text1"/>
          <w:sz w:val="24"/>
          <w:szCs w:val="24"/>
        </w:rPr>
        <w:t>Segundo Paulo Dalgalarrondo (</w:t>
      </w:r>
      <w:r w:rsidR="009F0345" w:rsidRPr="00BF48E5">
        <w:rPr>
          <w:rStyle w:val="nfaseSutil"/>
          <w:rFonts w:ascii="Times New Roman" w:hAnsi="Times New Roman"/>
          <w:i w:val="0"/>
          <w:color w:val="000000" w:themeColor="text1"/>
          <w:sz w:val="24"/>
          <w:szCs w:val="24"/>
        </w:rPr>
        <w:t>2008, p.350):</w:t>
      </w:r>
    </w:p>
    <w:p w:rsidR="009F0345" w:rsidRPr="00BF48E5" w:rsidRDefault="009F0345" w:rsidP="009B781C">
      <w:pPr>
        <w:pStyle w:val="SemEspaamento"/>
        <w:ind w:left="2268"/>
        <w:jc w:val="both"/>
        <w:rPr>
          <w:rStyle w:val="nfaseSutil"/>
          <w:rFonts w:ascii="Times New Roman" w:hAnsi="Times New Roman"/>
          <w:i w:val="0"/>
          <w:color w:val="000000" w:themeColor="text1"/>
          <w:sz w:val="20"/>
          <w:szCs w:val="20"/>
        </w:rPr>
      </w:pPr>
      <w:r w:rsidRPr="00BF48E5">
        <w:rPr>
          <w:rStyle w:val="nfaseSutil"/>
          <w:rFonts w:ascii="Times New Roman" w:hAnsi="Times New Roman"/>
          <w:i w:val="0"/>
          <w:color w:val="000000" w:themeColor="text1"/>
          <w:sz w:val="20"/>
          <w:szCs w:val="20"/>
        </w:rPr>
        <w:t>A embriaguez patológica (intoxicação idiossincrática, mania à potu), embora descrita há muito tempo, desperta controvérsias conceituais e não é aceita por todos. A compreensão de seus possíveis mecanismos também é, ainda precária. Caracteriza-se por uma resposta paradoxal, intensa, à ingestão de pequena quantidade de álcool. O paciente torna-se muito excitado, violento, as vezes paranóico e mesmo homicida (fúria alcoólica). Tal agitação surge de forma inexplicável, dura várias horas, é seguida de exaustão e termina comumente com sono profundo e amnésia posterior ao evento.</w:t>
      </w:r>
    </w:p>
    <w:p w:rsidR="00ED015F" w:rsidRDefault="009F0345" w:rsidP="009B781C">
      <w:pPr>
        <w:pStyle w:val="SemEspaamen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i w:val="0"/>
          <w:color w:val="000000" w:themeColor="text1"/>
          <w:sz w:val="24"/>
          <w:szCs w:val="24"/>
        </w:rPr>
        <w:t>Para efeitos penais, a embriaguez patológica é equiparada a doença mental, recebendo por via de conseqüência, o mesmo tratamento desta: se há exclusão da capacidade intelectual ou volitiva, o agente é isento de pena, neste caso, se retira parcialmente a capacidade de entender e querer, a pena poderá ser reduzida de um a dois terços.</w:t>
      </w:r>
    </w:p>
    <w:p w:rsidR="00C000F2" w:rsidRPr="00BF48E5" w:rsidRDefault="00C000F2" w:rsidP="009B781C">
      <w:pPr>
        <w:pStyle w:val="SemEspaamento"/>
        <w:ind w:firstLine="709"/>
        <w:jc w:val="both"/>
        <w:rPr>
          <w:rStyle w:val="nfaseSutil"/>
          <w:rFonts w:ascii="Times New Roman" w:hAnsi="Times New Roman"/>
          <w:i w:val="0"/>
          <w:color w:val="000000" w:themeColor="text1"/>
          <w:sz w:val="24"/>
          <w:szCs w:val="24"/>
        </w:rPr>
      </w:pPr>
    </w:p>
    <w:p w:rsidR="009F0345" w:rsidRPr="00BF48E5" w:rsidRDefault="001B667D" w:rsidP="009B781C">
      <w:pPr>
        <w:pStyle w:val="SemEspaamen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b/>
          <w:i w:val="0"/>
          <w:color w:val="000000" w:themeColor="text1"/>
          <w:sz w:val="24"/>
          <w:szCs w:val="24"/>
        </w:rPr>
        <w:t>3</w:t>
      </w:r>
      <w:r w:rsidR="001A427A" w:rsidRPr="00BF48E5">
        <w:rPr>
          <w:rStyle w:val="nfaseSutil"/>
          <w:rFonts w:ascii="Times New Roman" w:hAnsi="Times New Roman"/>
          <w:b/>
          <w:i w:val="0"/>
          <w:color w:val="000000" w:themeColor="text1"/>
          <w:sz w:val="24"/>
          <w:szCs w:val="24"/>
        </w:rPr>
        <w:t>.4 Embriaguez h</w:t>
      </w:r>
      <w:r w:rsidR="003558BF" w:rsidRPr="00BF48E5">
        <w:rPr>
          <w:rStyle w:val="nfaseSutil"/>
          <w:rFonts w:ascii="Times New Roman" w:hAnsi="Times New Roman"/>
          <w:b/>
          <w:i w:val="0"/>
          <w:color w:val="000000" w:themeColor="text1"/>
          <w:sz w:val="24"/>
          <w:szCs w:val="24"/>
        </w:rPr>
        <w:t>abitual</w:t>
      </w:r>
    </w:p>
    <w:p w:rsidR="009F0345" w:rsidRPr="00BF48E5" w:rsidRDefault="009F0345" w:rsidP="009B781C">
      <w:pPr>
        <w:pStyle w:val="SemEspaamen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i w:val="0"/>
          <w:color w:val="000000" w:themeColor="text1"/>
          <w:sz w:val="24"/>
          <w:szCs w:val="24"/>
        </w:rPr>
        <w:t>A embriaguez habitual difere-se da embriaguez patológica, uma vez que, a patológica é oriunda da sensibilidade ao uso de substância de efeito inebriante. Já a embriaguez habitual é fruto da intoxicação do organismo em virtude do costume de ingestão do álcool e constitui uma alteração de natureza permanente.</w:t>
      </w:r>
    </w:p>
    <w:p w:rsidR="009F0345" w:rsidRPr="00BF48E5" w:rsidRDefault="009F0345" w:rsidP="009B781C">
      <w:pPr>
        <w:pStyle w:val="SemEspaamen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i w:val="0"/>
          <w:color w:val="000000" w:themeColor="text1"/>
          <w:sz w:val="24"/>
          <w:szCs w:val="24"/>
        </w:rPr>
        <w:t xml:space="preserve">O código Civil, traz rol taxativo no que alude aos que não possuem capacidade de fato, ou seja, restritos legalmente ao exercício dos atos da vida civil em virtude da incapacidade que poderá ser absoluta ou relativa: </w:t>
      </w:r>
    </w:p>
    <w:p w:rsidR="009F0345" w:rsidRPr="00BF48E5" w:rsidRDefault="009F0345" w:rsidP="009B781C">
      <w:pPr>
        <w:pStyle w:val="SemEspaamento"/>
        <w:ind w:firstLine="709"/>
        <w:jc w:val="both"/>
        <w:rPr>
          <w:rFonts w:ascii="Times New Roman" w:hAnsi="Times New Roman"/>
          <w:color w:val="000000" w:themeColor="text1"/>
          <w:sz w:val="24"/>
          <w:szCs w:val="24"/>
          <w:shd w:val="clear" w:color="auto" w:fill="FFFFFF"/>
        </w:rPr>
      </w:pPr>
      <w:r w:rsidRPr="00BF48E5">
        <w:rPr>
          <w:rStyle w:val="nfaseSutil"/>
          <w:rFonts w:ascii="Times New Roman" w:hAnsi="Times New Roman"/>
          <w:i w:val="0"/>
          <w:color w:val="000000" w:themeColor="text1"/>
          <w:sz w:val="24"/>
          <w:szCs w:val="24"/>
        </w:rPr>
        <w:t>“</w:t>
      </w:r>
      <w:r w:rsidRPr="00BF48E5">
        <w:rPr>
          <w:rFonts w:ascii="Times New Roman" w:hAnsi="Times New Roman"/>
          <w:color w:val="000000" w:themeColor="text1"/>
          <w:sz w:val="24"/>
          <w:szCs w:val="24"/>
          <w:shd w:val="clear" w:color="auto" w:fill="FFFFFF"/>
        </w:rPr>
        <w:t>Art. 4</w:t>
      </w:r>
      <w:r w:rsidRPr="00BF48E5">
        <w:rPr>
          <w:rFonts w:ascii="Times New Roman" w:hAnsi="Times New Roman"/>
          <w:color w:val="000000" w:themeColor="text1"/>
          <w:sz w:val="24"/>
          <w:szCs w:val="24"/>
          <w:u w:val="single"/>
          <w:shd w:val="clear" w:color="auto" w:fill="FFFFFF"/>
          <w:vertAlign w:val="superscript"/>
        </w:rPr>
        <w:t>o</w:t>
      </w:r>
      <w:r w:rsidRPr="00BF48E5">
        <w:rPr>
          <w:rFonts w:ascii="Times New Roman" w:hAnsi="Times New Roman"/>
          <w:color w:val="000000" w:themeColor="text1"/>
          <w:sz w:val="24"/>
          <w:szCs w:val="24"/>
          <w:shd w:val="clear" w:color="auto" w:fill="FFFFFF"/>
        </w:rPr>
        <w:t>  São incapazes, relativamente a certos atos ou à maneira de os exercer: II - os ébrios habituais e os viciados em tóxico;  III - aqueles que, por causa transitória ou permanente, não puderem exprimir sua vontade”.(</w:t>
      </w:r>
      <w:r w:rsidR="00A464E5" w:rsidRPr="00BF48E5">
        <w:rPr>
          <w:rFonts w:ascii="Times New Roman" w:hAnsi="Times New Roman"/>
          <w:color w:val="000000" w:themeColor="text1"/>
          <w:sz w:val="24"/>
          <w:szCs w:val="24"/>
        </w:rPr>
        <w:t xml:space="preserve"> CURIA,CÉSPEDES e ROCHA (Org.). Vade Mecum Saraiva. 14 ed. São Paulo: Saraiva 2015.</w:t>
      </w:r>
      <w:r w:rsidRPr="00BF48E5">
        <w:rPr>
          <w:rFonts w:ascii="Times New Roman" w:hAnsi="Times New Roman"/>
          <w:color w:val="000000" w:themeColor="text1"/>
          <w:sz w:val="24"/>
          <w:szCs w:val="24"/>
          <w:shd w:val="clear" w:color="auto" w:fill="FFFFFF"/>
        </w:rPr>
        <w:t>).</w:t>
      </w:r>
    </w:p>
    <w:p w:rsidR="009F0345" w:rsidRPr="00BF48E5" w:rsidRDefault="009F0345" w:rsidP="009B781C">
      <w:pPr>
        <w:pStyle w:val="SemEspaamento"/>
        <w:ind w:firstLine="709"/>
        <w:jc w:val="both"/>
        <w:rPr>
          <w:rFonts w:ascii="Times New Roman" w:hAnsi="Times New Roman"/>
          <w:color w:val="000000" w:themeColor="text1"/>
          <w:sz w:val="24"/>
          <w:szCs w:val="24"/>
          <w:shd w:val="clear" w:color="auto" w:fill="FFFFFF"/>
        </w:rPr>
      </w:pPr>
      <w:r w:rsidRPr="00BF48E5">
        <w:rPr>
          <w:rFonts w:ascii="Times New Roman" w:hAnsi="Times New Roman"/>
          <w:color w:val="000000" w:themeColor="text1"/>
          <w:sz w:val="24"/>
          <w:szCs w:val="24"/>
          <w:shd w:val="clear" w:color="auto" w:fill="FFFFFF"/>
        </w:rPr>
        <w:t>Cumpre salientar que, a respeito do ébrio habitual, é imprescindível a comprovação do estado permanente de embriaguez do agente para que se configure hipótese autorizada da incapacidade relativa.</w:t>
      </w:r>
    </w:p>
    <w:p w:rsidR="00ED015F" w:rsidRDefault="00ED015F" w:rsidP="009B781C">
      <w:pPr>
        <w:pStyle w:val="SemEspaamento"/>
        <w:ind w:firstLine="709"/>
        <w:jc w:val="both"/>
        <w:rPr>
          <w:rFonts w:ascii="Times New Roman" w:hAnsi="Times New Roman"/>
          <w:color w:val="000000" w:themeColor="text1"/>
          <w:sz w:val="24"/>
          <w:szCs w:val="24"/>
          <w:shd w:val="clear" w:color="auto" w:fill="FFFFFF"/>
        </w:rPr>
      </w:pPr>
    </w:p>
    <w:p w:rsidR="00C000F2" w:rsidRDefault="00C000F2" w:rsidP="009B781C">
      <w:pPr>
        <w:pStyle w:val="SemEspaamento"/>
        <w:ind w:firstLine="709"/>
        <w:jc w:val="both"/>
        <w:rPr>
          <w:rFonts w:ascii="Times New Roman" w:hAnsi="Times New Roman"/>
          <w:color w:val="000000" w:themeColor="text1"/>
          <w:sz w:val="24"/>
          <w:szCs w:val="24"/>
          <w:shd w:val="clear" w:color="auto" w:fill="FFFFFF"/>
        </w:rPr>
      </w:pPr>
    </w:p>
    <w:p w:rsidR="00C000F2" w:rsidRPr="00BF48E5" w:rsidRDefault="00C000F2" w:rsidP="009B781C">
      <w:pPr>
        <w:pStyle w:val="SemEspaamento"/>
        <w:ind w:firstLine="709"/>
        <w:jc w:val="both"/>
        <w:rPr>
          <w:rFonts w:ascii="Times New Roman" w:hAnsi="Times New Roman"/>
          <w:color w:val="000000" w:themeColor="text1"/>
          <w:sz w:val="24"/>
          <w:szCs w:val="24"/>
          <w:shd w:val="clear" w:color="auto" w:fill="FFFFFF"/>
        </w:rPr>
      </w:pPr>
    </w:p>
    <w:p w:rsidR="009F0345" w:rsidRPr="00BF48E5" w:rsidRDefault="001B667D" w:rsidP="009B781C">
      <w:pPr>
        <w:pStyle w:val="SemEspaamento"/>
        <w:jc w:val="both"/>
        <w:rPr>
          <w:rFonts w:ascii="Times New Roman" w:hAnsi="Times New Roman"/>
          <w:b/>
          <w:color w:val="000000" w:themeColor="text1"/>
          <w:sz w:val="24"/>
          <w:szCs w:val="24"/>
          <w:shd w:val="clear" w:color="auto" w:fill="FFFFFF"/>
        </w:rPr>
      </w:pPr>
      <w:r w:rsidRPr="00BF48E5">
        <w:rPr>
          <w:rFonts w:ascii="Times New Roman" w:hAnsi="Times New Roman"/>
          <w:b/>
          <w:color w:val="000000" w:themeColor="text1"/>
          <w:sz w:val="24"/>
          <w:szCs w:val="24"/>
          <w:shd w:val="clear" w:color="auto" w:fill="FFFFFF"/>
        </w:rPr>
        <w:t>3</w:t>
      </w:r>
      <w:r w:rsidR="009F0345" w:rsidRPr="00BF48E5">
        <w:rPr>
          <w:rFonts w:ascii="Times New Roman" w:hAnsi="Times New Roman"/>
          <w:b/>
          <w:color w:val="000000" w:themeColor="text1"/>
          <w:sz w:val="24"/>
          <w:szCs w:val="24"/>
          <w:shd w:val="clear" w:color="auto" w:fill="FFFFFF"/>
        </w:rPr>
        <w:t>.5 E</w:t>
      </w:r>
      <w:r w:rsidR="00DF71A1" w:rsidRPr="00BF48E5">
        <w:rPr>
          <w:rFonts w:ascii="Times New Roman" w:hAnsi="Times New Roman"/>
          <w:b/>
          <w:color w:val="000000" w:themeColor="text1"/>
          <w:sz w:val="24"/>
          <w:szCs w:val="24"/>
          <w:shd w:val="clear" w:color="auto" w:fill="FFFFFF"/>
        </w:rPr>
        <w:t>mbriaguez p</w:t>
      </w:r>
      <w:r w:rsidR="00216B0F" w:rsidRPr="00BF48E5">
        <w:rPr>
          <w:rFonts w:ascii="Times New Roman" w:hAnsi="Times New Roman"/>
          <w:b/>
          <w:color w:val="000000" w:themeColor="text1"/>
          <w:sz w:val="24"/>
          <w:szCs w:val="24"/>
          <w:shd w:val="clear" w:color="auto" w:fill="FFFFFF"/>
        </w:rPr>
        <w:t>reordenada</w:t>
      </w:r>
    </w:p>
    <w:p w:rsidR="007E6795" w:rsidRDefault="009F0345" w:rsidP="007E6795">
      <w:pPr>
        <w:pStyle w:val="SemEspaamento"/>
        <w:ind w:firstLine="709"/>
        <w:jc w:val="both"/>
        <w:rPr>
          <w:rFonts w:ascii="Times New Roman" w:hAnsi="Times New Roman"/>
          <w:color w:val="000000" w:themeColor="text1"/>
          <w:sz w:val="24"/>
          <w:szCs w:val="24"/>
          <w:shd w:val="clear" w:color="auto" w:fill="FFFFFF"/>
        </w:rPr>
      </w:pPr>
      <w:r w:rsidRPr="00BF48E5">
        <w:rPr>
          <w:rFonts w:ascii="Times New Roman" w:hAnsi="Times New Roman"/>
          <w:color w:val="000000" w:themeColor="text1"/>
          <w:sz w:val="24"/>
          <w:szCs w:val="24"/>
          <w:shd w:val="clear" w:color="auto" w:fill="FFFFFF"/>
        </w:rPr>
        <w:t>É aquela onde o indivíduo se põe intencionalmente em estado de inimputabilidade com a finalidade de cometer ilícito penal. De acordo com o entendimento de Genival Veloso</w:t>
      </w:r>
    </w:p>
    <w:p w:rsidR="009F0345" w:rsidRPr="00BF48E5" w:rsidRDefault="009F0345" w:rsidP="007E6795">
      <w:pPr>
        <w:pStyle w:val="SemEspaamento"/>
        <w:jc w:val="both"/>
        <w:rPr>
          <w:rFonts w:ascii="Times New Roman" w:hAnsi="Times New Roman"/>
          <w:color w:val="000000" w:themeColor="text1"/>
          <w:sz w:val="24"/>
          <w:szCs w:val="24"/>
          <w:shd w:val="clear" w:color="auto" w:fill="FFFFFF"/>
        </w:rPr>
      </w:pPr>
      <w:r w:rsidRPr="00BF48E5">
        <w:rPr>
          <w:rFonts w:ascii="Times New Roman" w:hAnsi="Times New Roman"/>
          <w:color w:val="000000" w:themeColor="text1"/>
          <w:sz w:val="24"/>
          <w:szCs w:val="24"/>
          <w:shd w:val="clear" w:color="auto" w:fill="FFFFFF"/>
        </w:rPr>
        <w:t xml:space="preserve">( 2011, p. 372 </w:t>
      </w:r>
      <w:r w:rsidRPr="00BF48E5">
        <w:rPr>
          <w:rFonts w:ascii="Times New Roman" w:hAnsi="Times New Roman"/>
          <w:i/>
          <w:color w:val="000000" w:themeColor="text1"/>
          <w:sz w:val="24"/>
          <w:szCs w:val="24"/>
          <w:shd w:val="clear" w:color="auto" w:fill="FFFFFF"/>
        </w:rPr>
        <w:t xml:space="preserve">apud </w:t>
      </w:r>
      <w:r w:rsidRPr="00BF48E5">
        <w:rPr>
          <w:rFonts w:ascii="Times New Roman" w:hAnsi="Times New Roman"/>
          <w:color w:val="000000" w:themeColor="text1"/>
          <w:sz w:val="24"/>
          <w:szCs w:val="24"/>
          <w:shd w:val="clear" w:color="auto" w:fill="FFFFFF"/>
        </w:rPr>
        <w:t>NASCIMENTO, 2015, p.40): “ a forma de embriaguez em que o agente se embriaga com o propósito de adquirir condições psíquicas que favoreçam a prática criminosa”. Nesta hipótese, provada a preordenarão, inexiste isenção de pena, sofrendo esta ainda, uma agravação conforme o artigo 61, inciso II, alínea “l”:</w:t>
      </w:r>
    </w:p>
    <w:p w:rsidR="00ED015F" w:rsidRPr="00BF48E5" w:rsidRDefault="009F0345" w:rsidP="009B781C">
      <w:pPr>
        <w:pStyle w:val="SemEspaamen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i w:val="0"/>
          <w:color w:val="000000" w:themeColor="text1"/>
          <w:sz w:val="24"/>
          <w:szCs w:val="24"/>
        </w:rPr>
        <w:t>Art. 61 - São circunstâncias que sempre agravam a pena, quando não constituem ou qualificam o crime: II - ter o agente cometido o crime: l) em estado de embriaguez preordenada. (</w:t>
      </w:r>
      <w:r w:rsidR="00A531F5" w:rsidRPr="00BF48E5">
        <w:rPr>
          <w:rFonts w:ascii="Times New Roman" w:hAnsi="Times New Roman"/>
          <w:color w:val="000000" w:themeColor="text1"/>
          <w:sz w:val="24"/>
          <w:szCs w:val="24"/>
        </w:rPr>
        <w:t>CURIA,CÉSPEDES e ROCHA (Org.). Vade Mecum Saraiva. 14 ed. São Paulo: Saraiva 2015.</w:t>
      </w:r>
      <w:r w:rsidRPr="00BF48E5">
        <w:rPr>
          <w:rStyle w:val="nfaseSutil"/>
          <w:rFonts w:ascii="Times New Roman" w:hAnsi="Times New Roman"/>
          <w:i w:val="0"/>
          <w:color w:val="000000" w:themeColor="text1"/>
          <w:sz w:val="24"/>
          <w:szCs w:val="24"/>
        </w:rPr>
        <w:t xml:space="preserve">). Vale dizer que, aqui se aplica a teoria da </w:t>
      </w:r>
      <w:r w:rsidRPr="00BF48E5">
        <w:rPr>
          <w:rStyle w:val="nfaseSutil"/>
          <w:rFonts w:ascii="Times New Roman" w:hAnsi="Times New Roman"/>
          <w:color w:val="000000" w:themeColor="text1"/>
          <w:sz w:val="24"/>
          <w:szCs w:val="24"/>
        </w:rPr>
        <w:t xml:space="preserve">Actio Libera In Causa </w:t>
      </w:r>
      <w:r w:rsidRPr="00BF48E5">
        <w:rPr>
          <w:rStyle w:val="nfaseSutil"/>
          <w:rFonts w:ascii="Times New Roman" w:hAnsi="Times New Roman"/>
          <w:i w:val="0"/>
          <w:color w:val="000000" w:themeColor="text1"/>
          <w:sz w:val="24"/>
          <w:szCs w:val="24"/>
        </w:rPr>
        <w:t>por excelência, posto que o agente utilizou-se da embriaguez apenas como meio facilitador para vir a delinquir.</w:t>
      </w:r>
    </w:p>
    <w:p w:rsidR="0099178C" w:rsidRPr="00BF48E5" w:rsidRDefault="0099178C" w:rsidP="009B781C">
      <w:pPr>
        <w:pStyle w:val="SemEspaamento"/>
        <w:ind w:firstLine="709"/>
        <w:jc w:val="both"/>
        <w:rPr>
          <w:rStyle w:val="nfaseSutil"/>
          <w:rFonts w:ascii="Times New Roman" w:hAnsi="Times New Roman"/>
          <w:i w:val="0"/>
          <w:color w:val="000000" w:themeColor="text1"/>
          <w:sz w:val="24"/>
          <w:szCs w:val="24"/>
        </w:rPr>
      </w:pPr>
    </w:p>
    <w:p w:rsidR="0099178C" w:rsidRPr="00BF48E5" w:rsidRDefault="00C000F2" w:rsidP="009B781C">
      <w:pPr>
        <w:spacing w:line="240" w:lineRule="auto"/>
        <w:jc w:val="both"/>
        <w:rPr>
          <w:rFonts w:ascii="Times New Roman" w:hAnsi="Times New Roman"/>
          <w:color w:val="000000" w:themeColor="text1"/>
          <w:sz w:val="24"/>
          <w:szCs w:val="24"/>
          <w:shd w:val="clear" w:color="auto" w:fill="FFFFFF"/>
        </w:rPr>
      </w:pPr>
      <w:r>
        <w:rPr>
          <w:rFonts w:ascii="Times New Roman" w:hAnsi="Times New Roman"/>
          <w:b/>
          <w:color w:val="000000" w:themeColor="text1"/>
          <w:sz w:val="24"/>
          <w:szCs w:val="24"/>
        </w:rPr>
        <w:t>4</w:t>
      </w:r>
      <w:r w:rsidR="0099178C" w:rsidRPr="00BF48E5">
        <w:rPr>
          <w:rFonts w:ascii="Times New Roman" w:hAnsi="Times New Roman"/>
          <w:b/>
          <w:color w:val="000000" w:themeColor="text1"/>
          <w:sz w:val="24"/>
          <w:szCs w:val="24"/>
        </w:rPr>
        <w:t xml:space="preserve"> ACTION LIBERA IN CAUSA</w:t>
      </w:r>
    </w:p>
    <w:p w:rsidR="0099178C" w:rsidRPr="00BF48E5" w:rsidRDefault="0099178C"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A teoria da </w:t>
      </w:r>
      <w:r w:rsidRPr="00BF48E5">
        <w:rPr>
          <w:rFonts w:ascii="Times New Roman" w:hAnsi="Times New Roman"/>
          <w:i/>
          <w:color w:val="000000" w:themeColor="text1"/>
          <w:sz w:val="24"/>
          <w:szCs w:val="24"/>
        </w:rPr>
        <w:t xml:space="preserve">Actio Libera In Causa </w:t>
      </w:r>
      <w:r w:rsidRPr="00BF48E5">
        <w:rPr>
          <w:rFonts w:ascii="Times New Roman" w:hAnsi="Times New Roman"/>
          <w:color w:val="000000" w:themeColor="text1"/>
          <w:sz w:val="24"/>
          <w:szCs w:val="24"/>
        </w:rPr>
        <w:t>gera fortes discussões na doutrina, pois há uma dificuldade em compatibilizar-se com as regras gerais de imputação e responsabilidade trazidas pela dogmática penal.</w:t>
      </w:r>
    </w:p>
    <w:p w:rsidR="0099178C" w:rsidRPr="00BF48E5" w:rsidRDefault="0099178C"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Para analisar-se a teoria e seu campo de atuação, vale apontar o significado de todas as palavras da expressão. Segundo Valdir Sznick (1987, p.44)</w:t>
      </w:r>
    </w:p>
    <w:p w:rsidR="0099178C" w:rsidRPr="00BF48E5" w:rsidRDefault="0099178C" w:rsidP="009B781C">
      <w:pPr>
        <w:spacing w:line="240" w:lineRule="auto"/>
        <w:ind w:left="2268"/>
        <w:jc w:val="both"/>
        <w:rPr>
          <w:rFonts w:ascii="Times New Roman" w:hAnsi="Times New Roman"/>
          <w:color w:val="000000" w:themeColor="text1"/>
          <w:sz w:val="20"/>
          <w:szCs w:val="20"/>
        </w:rPr>
      </w:pPr>
      <w:r w:rsidRPr="00BF48E5">
        <w:rPr>
          <w:rFonts w:ascii="Times New Roman" w:hAnsi="Times New Roman"/>
          <w:i/>
          <w:color w:val="000000" w:themeColor="text1"/>
          <w:sz w:val="20"/>
          <w:szCs w:val="20"/>
        </w:rPr>
        <w:t xml:space="preserve">Actio </w:t>
      </w:r>
      <w:r w:rsidRPr="00BF48E5">
        <w:rPr>
          <w:rFonts w:ascii="Times New Roman" w:hAnsi="Times New Roman"/>
          <w:color w:val="000000" w:themeColor="text1"/>
          <w:sz w:val="20"/>
          <w:szCs w:val="20"/>
        </w:rPr>
        <w:t>é a conduta, que pode ser exteriorizada tanto em ação quanto em omissão;</w:t>
      </w:r>
      <w:r w:rsidRPr="00BF48E5">
        <w:rPr>
          <w:rFonts w:ascii="Times New Roman" w:hAnsi="Times New Roman"/>
          <w:i/>
          <w:color w:val="000000" w:themeColor="text1"/>
          <w:sz w:val="20"/>
          <w:szCs w:val="20"/>
        </w:rPr>
        <w:t xml:space="preserve"> Libera </w:t>
      </w:r>
      <w:r w:rsidRPr="00BF48E5">
        <w:rPr>
          <w:rFonts w:ascii="Times New Roman" w:hAnsi="Times New Roman"/>
          <w:color w:val="000000" w:themeColor="text1"/>
          <w:sz w:val="20"/>
          <w:szCs w:val="20"/>
        </w:rPr>
        <w:t xml:space="preserve">é o adjetivo que se refere à Actio, elemento subjetivo e psíquico que faz ligação com a fase livre e consciente do agente que idealizou a conduta; </w:t>
      </w:r>
      <w:r w:rsidRPr="00BF48E5">
        <w:rPr>
          <w:rFonts w:ascii="Times New Roman" w:hAnsi="Times New Roman"/>
          <w:i/>
          <w:color w:val="000000" w:themeColor="text1"/>
          <w:sz w:val="20"/>
          <w:szCs w:val="20"/>
        </w:rPr>
        <w:t>In Causa</w:t>
      </w:r>
      <w:r w:rsidRPr="00BF48E5">
        <w:rPr>
          <w:rFonts w:ascii="Times New Roman" w:hAnsi="Times New Roman"/>
          <w:color w:val="000000" w:themeColor="text1"/>
          <w:sz w:val="20"/>
          <w:szCs w:val="20"/>
        </w:rPr>
        <w:t xml:space="preserve"> significa causa da ação, isto é, do comportamento que determinou as condições para a produção do resultado; por fim</w:t>
      </w:r>
      <w:r w:rsidRPr="00BF48E5">
        <w:rPr>
          <w:rFonts w:ascii="Times New Roman" w:hAnsi="Times New Roman"/>
          <w:i/>
          <w:color w:val="000000" w:themeColor="text1"/>
          <w:sz w:val="20"/>
          <w:szCs w:val="20"/>
        </w:rPr>
        <w:t>, sive ad libertatem relata</w:t>
      </w:r>
      <w:r w:rsidRPr="00BF48E5">
        <w:rPr>
          <w:rFonts w:ascii="Times New Roman" w:hAnsi="Times New Roman"/>
          <w:color w:val="000000" w:themeColor="text1"/>
          <w:sz w:val="20"/>
          <w:szCs w:val="20"/>
        </w:rPr>
        <w:t>, que literalmente quer dizer “ou ligada a liberdade”, pois trata da vontade de colocar-se em estado de inconsciência.</w:t>
      </w:r>
    </w:p>
    <w:p w:rsidR="0099178C" w:rsidRPr="00BF48E5" w:rsidRDefault="0099178C"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Na ocasião em que, se fala em </w:t>
      </w:r>
      <w:r w:rsidRPr="00BF48E5">
        <w:rPr>
          <w:rFonts w:ascii="Times New Roman" w:hAnsi="Times New Roman"/>
          <w:i/>
          <w:color w:val="000000" w:themeColor="text1"/>
          <w:sz w:val="24"/>
          <w:szCs w:val="24"/>
        </w:rPr>
        <w:t>Actio Libera In Causa</w:t>
      </w:r>
      <w:r w:rsidRPr="00BF48E5">
        <w:rPr>
          <w:rFonts w:ascii="Times New Roman" w:hAnsi="Times New Roman"/>
          <w:color w:val="000000" w:themeColor="text1"/>
          <w:sz w:val="24"/>
          <w:szCs w:val="24"/>
        </w:rPr>
        <w:t>, refere-se a uma atividade criminosa que pode ser dividida em duas fases importantes: conduta antecedente à pratica do delito, que determine o evento; e a conduta posterior do agente, em situação que lhe retire a capacidade de entendimento e de autodeterminação, e que resulte em uma lesão ao bem jurídico tutelado pela norma. Ainda que o autor seja inimputável à época da conduta delituosa, deve subsistir a imputabilidade que possuía quando ainda podia escolher conscientemente.</w:t>
      </w:r>
    </w:p>
    <w:p w:rsidR="0099178C" w:rsidRPr="00BF48E5" w:rsidRDefault="0099178C"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Ademais, sobre o estágio precedente da punibilidade, enfatiza  Muñoz Conde (1988, p. 151 </w:t>
      </w:r>
      <w:r w:rsidRPr="00BF48E5">
        <w:rPr>
          <w:rFonts w:ascii="Times New Roman" w:hAnsi="Times New Roman"/>
          <w:i/>
          <w:color w:val="000000" w:themeColor="text1"/>
          <w:sz w:val="24"/>
          <w:szCs w:val="24"/>
        </w:rPr>
        <w:t xml:space="preserve">apud </w:t>
      </w:r>
      <w:r w:rsidRPr="00BF48E5">
        <w:rPr>
          <w:rFonts w:ascii="Times New Roman" w:hAnsi="Times New Roman"/>
          <w:color w:val="000000" w:themeColor="text1"/>
          <w:sz w:val="24"/>
          <w:szCs w:val="24"/>
        </w:rPr>
        <w:t>NASCIMENTO, 2015, p. 48):</w:t>
      </w:r>
    </w:p>
    <w:p w:rsidR="0099178C" w:rsidRPr="00BF48E5" w:rsidRDefault="0099178C" w:rsidP="009B781C">
      <w:pPr>
        <w:spacing w:line="240" w:lineRule="auto"/>
        <w:ind w:left="2268"/>
        <w:jc w:val="both"/>
        <w:rPr>
          <w:rFonts w:ascii="Times New Roman" w:hAnsi="Times New Roman"/>
          <w:color w:val="000000" w:themeColor="text1"/>
          <w:sz w:val="20"/>
          <w:szCs w:val="20"/>
        </w:rPr>
      </w:pPr>
      <w:r w:rsidRPr="00BF48E5">
        <w:rPr>
          <w:rFonts w:ascii="Times New Roman" w:hAnsi="Times New Roman"/>
          <w:color w:val="000000" w:themeColor="text1"/>
          <w:sz w:val="20"/>
          <w:szCs w:val="20"/>
        </w:rPr>
        <w:t xml:space="preserve">Todas as categorias da teoria do delito se referem ao momento da prática do fato. A imputabilidade não poderia ser neste sentido, uma exceção. A questão de o autor possuir ou não capacidade suficiente para ser considerado culpado refere-se ao momento da prática do fato. A </w:t>
      </w:r>
      <w:r w:rsidRPr="00BF48E5">
        <w:rPr>
          <w:rFonts w:ascii="Times New Roman" w:hAnsi="Times New Roman"/>
          <w:i/>
          <w:color w:val="000000" w:themeColor="text1"/>
          <w:sz w:val="20"/>
          <w:szCs w:val="20"/>
        </w:rPr>
        <w:t xml:space="preserve">Actio Libera In Causa </w:t>
      </w:r>
      <w:r w:rsidRPr="00BF48E5">
        <w:rPr>
          <w:rFonts w:ascii="Times New Roman" w:hAnsi="Times New Roman"/>
          <w:color w:val="000000" w:themeColor="text1"/>
          <w:sz w:val="20"/>
          <w:szCs w:val="20"/>
        </w:rPr>
        <w:t>constitui assim, uma exceção a este princípio. Neste caso, considera-se também imputável o sujeito que, no momento de praticar seus atos, não era imputável, mas o era no momento que pensou cometê-los ou pôs em marcha o processo causal que desembocou na ação típica.</w:t>
      </w:r>
    </w:p>
    <w:p w:rsidR="0099178C" w:rsidRPr="00BF48E5" w:rsidRDefault="0099178C"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Porém, verifica-se a falta de outro elemento essencial para a configuração da teoria: dolo ou culpa em relação ao crime determinado quando o sujeito encontra-se ainda imputável.</w:t>
      </w:r>
    </w:p>
    <w:p w:rsidR="0099178C" w:rsidRPr="00BF48E5" w:rsidRDefault="0099178C"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O vínculo construído entre a conduta e o resultado sobrevém no sentido jurídico da relação de causalidade. Nesse sentindo, a teoria da </w:t>
      </w:r>
      <w:r w:rsidRPr="00BF48E5">
        <w:rPr>
          <w:rFonts w:ascii="Times New Roman" w:hAnsi="Times New Roman"/>
          <w:i/>
          <w:color w:val="000000" w:themeColor="text1"/>
          <w:sz w:val="24"/>
          <w:szCs w:val="24"/>
        </w:rPr>
        <w:t>Actio Libera In Causa</w:t>
      </w:r>
      <w:r w:rsidRPr="00BF48E5">
        <w:rPr>
          <w:rFonts w:ascii="Times New Roman" w:hAnsi="Times New Roman"/>
          <w:color w:val="000000" w:themeColor="text1"/>
          <w:sz w:val="24"/>
          <w:szCs w:val="24"/>
        </w:rPr>
        <w:t xml:space="preserve"> pode ser figurada como uma ação de dois graus. Um representado pela vontade livre do sujeito, que possui entendimento e autodeterminação em relação ao evento. E o outro é representado pela sua atividade não livre, que realizada o resultado. Entre esses dois acontecimentos encontra-se o nexo causal, que é o elemento essencial para a configuração desse regimento. O nexo causal determina que a ligação do autor se operou no estado de imputabilidade com o que se consumou no estado de inimputabilidade. Acontece que, em se tratando de </w:t>
      </w:r>
      <w:r w:rsidRPr="00BF48E5">
        <w:rPr>
          <w:rFonts w:ascii="Times New Roman" w:hAnsi="Times New Roman"/>
          <w:i/>
          <w:color w:val="000000" w:themeColor="text1"/>
          <w:sz w:val="24"/>
          <w:szCs w:val="24"/>
        </w:rPr>
        <w:t>Actio Libera In Causa</w:t>
      </w:r>
      <w:r w:rsidRPr="00BF48E5">
        <w:rPr>
          <w:rFonts w:ascii="Times New Roman" w:hAnsi="Times New Roman"/>
          <w:color w:val="000000" w:themeColor="text1"/>
          <w:sz w:val="24"/>
          <w:szCs w:val="24"/>
        </w:rPr>
        <w:t xml:space="preserve">, o nexo causal não mantem-se em todos os momentos do processo executivo. Conforme a dogmática dessa teoria, o dolo não é coexistente à infração penal, porém, é ao início da série causal que finaliza com o resultado danoso.  </w:t>
      </w:r>
      <w:r w:rsidR="00962348">
        <w:rPr>
          <w:rFonts w:ascii="Times New Roman" w:hAnsi="Times New Roman"/>
          <w:color w:val="000000" w:themeColor="text1"/>
          <w:sz w:val="24"/>
          <w:szCs w:val="24"/>
        </w:rPr>
        <w:t>GARCIA</w:t>
      </w:r>
      <w:r w:rsidRPr="00BF48E5">
        <w:rPr>
          <w:rFonts w:ascii="Times New Roman" w:hAnsi="Times New Roman"/>
          <w:color w:val="000000" w:themeColor="text1"/>
          <w:sz w:val="24"/>
          <w:szCs w:val="24"/>
        </w:rPr>
        <w:t xml:space="preserve"> (2008, p.284) contesta o entendimento que fora adotado pelo Código Penal, em suas palavras ele afirma que:</w:t>
      </w:r>
    </w:p>
    <w:p w:rsidR="0099178C" w:rsidRPr="00BF48E5" w:rsidRDefault="0099178C" w:rsidP="009B781C">
      <w:pPr>
        <w:spacing w:line="240" w:lineRule="auto"/>
        <w:ind w:left="2268"/>
        <w:jc w:val="both"/>
        <w:rPr>
          <w:rFonts w:ascii="Times New Roman" w:hAnsi="Times New Roman"/>
          <w:color w:val="000000" w:themeColor="text1"/>
          <w:sz w:val="20"/>
          <w:szCs w:val="20"/>
        </w:rPr>
      </w:pPr>
      <w:r w:rsidRPr="00BF48E5">
        <w:rPr>
          <w:rFonts w:ascii="Times New Roman" w:hAnsi="Times New Roman"/>
          <w:color w:val="000000" w:themeColor="text1"/>
          <w:sz w:val="20"/>
          <w:szCs w:val="20"/>
        </w:rPr>
        <w:t xml:space="preserve">Não percebemos o nexo de causalidade psíquica entre a simples deliberação de inferir bebida alcoólica e um crime superveniente. O agente não pensa em delinquir. Nem mesmo – admita-se – supõe que vai embriagar-se. Entretanto, embriaga-se totalmente e pratica lesões corporais num amigo. Parece-nos um exagero dizer que ele procedeu com dolo, mediante aplicação do princípio regulador das </w:t>
      </w:r>
      <w:r w:rsidRPr="00BF48E5">
        <w:rPr>
          <w:rFonts w:ascii="Times New Roman" w:hAnsi="Times New Roman"/>
          <w:i/>
          <w:color w:val="000000" w:themeColor="text1"/>
          <w:sz w:val="20"/>
          <w:szCs w:val="20"/>
        </w:rPr>
        <w:t>actiones liberae in causa</w:t>
      </w:r>
      <w:r w:rsidRPr="00BF48E5">
        <w:rPr>
          <w:rFonts w:ascii="Times New Roman" w:hAnsi="Times New Roman"/>
          <w:color w:val="000000" w:themeColor="text1"/>
          <w:sz w:val="20"/>
          <w:szCs w:val="20"/>
        </w:rPr>
        <w:t>.</w:t>
      </w:r>
    </w:p>
    <w:p w:rsidR="0099178C" w:rsidRPr="00BF48E5" w:rsidRDefault="0099178C"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A teoria da </w:t>
      </w:r>
      <w:r w:rsidRPr="00BF48E5">
        <w:rPr>
          <w:rFonts w:ascii="Times New Roman" w:hAnsi="Times New Roman"/>
          <w:i/>
          <w:color w:val="000000" w:themeColor="text1"/>
          <w:sz w:val="24"/>
          <w:szCs w:val="24"/>
        </w:rPr>
        <w:t>Actio Libera In Causa</w:t>
      </w:r>
      <w:r w:rsidRPr="00BF48E5">
        <w:rPr>
          <w:rFonts w:ascii="Times New Roman" w:hAnsi="Times New Roman"/>
          <w:color w:val="000000" w:themeColor="text1"/>
          <w:sz w:val="24"/>
          <w:szCs w:val="24"/>
        </w:rPr>
        <w:t xml:space="preserve"> justifica a punição dos crimes cometidos em casos de embriaguez preordenada, sendo nessa, o resultado previsto e querido pelo agente. Também, é perfeitamente aplicável nos casos em que o agente, antes de ingerir bebida alcoólica, assumiu o risco de cometer o delito, ou poderia prevê-lo. Entretanto, não intervém aplicar a teoria aos casos de embriaguez voluntária ou culposa onde o agente não quis, não previu, e nem havia elementos de previsão da ocorrência do resultado. Desta forma, entende-se que, só haverá aplicabilidade da teoria da </w:t>
      </w:r>
      <w:r w:rsidRPr="00BF48E5">
        <w:rPr>
          <w:rFonts w:ascii="Times New Roman" w:hAnsi="Times New Roman"/>
          <w:i/>
          <w:color w:val="000000" w:themeColor="text1"/>
          <w:sz w:val="24"/>
          <w:szCs w:val="24"/>
        </w:rPr>
        <w:t>Actio Libera In Causa</w:t>
      </w:r>
      <w:r w:rsidRPr="00BF48E5">
        <w:rPr>
          <w:rFonts w:ascii="Times New Roman" w:hAnsi="Times New Roman"/>
          <w:color w:val="000000" w:themeColor="text1"/>
          <w:sz w:val="24"/>
          <w:szCs w:val="24"/>
        </w:rPr>
        <w:t>, quando no agente, antes da embriaguez, existir dolo ou culpa no tocante ao fato criminoso.</w:t>
      </w:r>
    </w:p>
    <w:p w:rsidR="0099178C" w:rsidRPr="00BF48E5" w:rsidRDefault="00C000F2" w:rsidP="009B781C">
      <w:pPr>
        <w:spacing w:line="240" w:lineRule="auto"/>
        <w:jc w:val="both"/>
        <w:rPr>
          <w:rFonts w:ascii="Times New Roman" w:hAnsi="Times New Roman"/>
          <w:b/>
          <w:color w:val="000000" w:themeColor="text1"/>
          <w:sz w:val="24"/>
          <w:szCs w:val="24"/>
          <w:shd w:val="clear" w:color="auto" w:fill="FFFFFF"/>
        </w:rPr>
      </w:pPr>
      <w:r>
        <w:rPr>
          <w:rFonts w:ascii="Times New Roman" w:hAnsi="Times New Roman"/>
          <w:b/>
          <w:color w:val="000000" w:themeColor="text1"/>
          <w:sz w:val="24"/>
          <w:szCs w:val="24"/>
          <w:shd w:val="clear" w:color="auto" w:fill="FFFFFF"/>
        </w:rPr>
        <w:t>5</w:t>
      </w:r>
      <w:r w:rsidR="0099178C" w:rsidRPr="00BF48E5">
        <w:rPr>
          <w:rFonts w:ascii="Times New Roman" w:hAnsi="Times New Roman"/>
          <w:b/>
          <w:color w:val="000000" w:themeColor="text1"/>
          <w:sz w:val="24"/>
          <w:szCs w:val="24"/>
          <w:shd w:val="clear" w:color="auto" w:fill="FFFFFF"/>
        </w:rPr>
        <w:t xml:space="preserve"> RESPONSABILIDADE PENAL OBJETIVA</w:t>
      </w:r>
    </w:p>
    <w:p w:rsidR="0099178C" w:rsidRPr="00BF48E5" w:rsidRDefault="0099178C" w:rsidP="009B781C">
      <w:pPr>
        <w:spacing w:line="240" w:lineRule="auto"/>
        <w:ind w:firstLine="709"/>
        <w:jc w:val="both"/>
        <w:rPr>
          <w:rFonts w:ascii="Times New Roman" w:hAnsi="Times New Roman"/>
          <w:b/>
          <w:color w:val="000000" w:themeColor="text1"/>
          <w:sz w:val="24"/>
          <w:szCs w:val="24"/>
          <w:shd w:val="clear" w:color="auto" w:fill="FFFFFF"/>
        </w:rPr>
      </w:pPr>
      <w:r w:rsidRPr="00BF48E5">
        <w:rPr>
          <w:rFonts w:ascii="Times New Roman" w:hAnsi="Times New Roman"/>
          <w:color w:val="000000" w:themeColor="text1"/>
          <w:sz w:val="24"/>
          <w:szCs w:val="24"/>
          <w:shd w:val="clear" w:color="auto" w:fill="FFFFFF"/>
        </w:rPr>
        <w:t xml:space="preserve">Entende-se por responsabilidade penal objetiva o fato de um sujeito está determinado a cumprir uma pena, onde não foi comprovada sua culpabilidade, tendo sido apenas embasada em nexo causal de materialidade. Essa responsabilidade foi adotada aos casos de embriaguez dolosa (voluntária) e culposa (involuntária) haja vista, não haver previsão da ocorrência do resultado. Significa dizer que, há responsabilidade pelo fato do sujeito ter liberdade para realizar uma ação que decorreu de uma situação de inimputabilidade. O exemplo disso, é caracterizar a responsabilidade penal objetiva como sendo a imputação de um resultado embasado em sua causa, sem o agente valer-se de dolo ou culpa, e se poderia prever ou não o resultado. </w:t>
      </w:r>
    </w:p>
    <w:p w:rsidR="009204D4" w:rsidRPr="00BF48E5" w:rsidRDefault="009204D4" w:rsidP="009B781C">
      <w:pPr>
        <w:spacing w:line="240" w:lineRule="auto"/>
        <w:jc w:val="both"/>
        <w:rPr>
          <w:rFonts w:ascii="Times New Roman" w:hAnsi="Times New Roman"/>
          <w:b/>
          <w:color w:val="000000" w:themeColor="text1"/>
          <w:sz w:val="24"/>
          <w:szCs w:val="24"/>
        </w:rPr>
      </w:pPr>
    </w:p>
    <w:p w:rsidR="009204D4" w:rsidRPr="00BF48E5" w:rsidRDefault="00C000F2" w:rsidP="009B781C">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6</w:t>
      </w:r>
      <w:r w:rsidR="009204D4" w:rsidRPr="00BF48E5">
        <w:rPr>
          <w:rFonts w:ascii="Times New Roman" w:hAnsi="Times New Roman"/>
          <w:b/>
          <w:color w:val="000000" w:themeColor="text1"/>
          <w:sz w:val="24"/>
          <w:szCs w:val="24"/>
        </w:rPr>
        <w:t xml:space="preserve"> IMPLICAÇÕES DA LEGISLAÇÃO DE TRÂNSITO QUANTO ÀS INFRAÇÕES COMETIDAS AO DIRIGIR EMBRIAGADO </w:t>
      </w:r>
    </w:p>
    <w:p w:rsidR="003E284D" w:rsidRPr="00BF48E5" w:rsidRDefault="003E284D" w:rsidP="009B781C">
      <w:pPr>
        <w:spacing w:line="240" w:lineRule="auto"/>
        <w:ind w:firstLine="709"/>
        <w:jc w:val="both"/>
        <w:rPr>
          <w:rFonts w:ascii="Times New Roman" w:hAnsi="Times New Roman"/>
          <w:b/>
          <w:color w:val="000000" w:themeColor="text1"/>
          <w:sz w:val="24"/>
          <w:szCs w:val="24"/>
        </w:rPr>
      </w:pPr>
      <w:r w:rsidRPr="00BF48E5">
        <w:rPr>
          <w:rFonts w:ascii="Times New Roman" w:hAnsi="Times New Roman"/>
          <w:color w:val="000000" w:themeColor="text1"/>
          <w:sz w:val="24"/>
          <w:szCs w:val="24"/>
        </w:rPr>
        <w:t>O Código de Transito Brasileiro reconheceu o risco potencial causado pela ingestão de bebidas alcoólicas por aqueles que pretendem dirigir veículos automotores. Além de riscos potenciais, estudos médicos comprovam que há uma diminuição da capacidade psicomotora decorrente da ingestão de bebidas alcoólicas. Diante disso, a legislação de trânsito estabeleceu medidas constritivas de cunho administrativo, além de determinar a incriminação da conduta de dirigir embriagado. A segurança é um dos princípios básicos que regem a legislação de trânsito, a infração administrativa encontra-se prevista no Artigo 165 do Código de Trânsito Brasileiro</w:t>
      </w:r>
      <w:r w:rsidR="00CC1C18" w:rsidRPr="00BF48E5">
        <w:rPr>
          <w:rFonts w:ascii="Times New Roman" w:hAnsi="Times New Roman"/>
          <w:color w:val="000000" w:themeColor="text1"/>
          <w:sz w:val="24"/>
          <w:szCs w:val="24"/>
        </w:rPr>
        <w:t>:</w:t>
      </w:r>
    </w:p>
    <w:p w:rsidR="003E284D" w:rsidRPr="00BF48E5" w:rsidRDefault="003E284D" w:rsidP="009B781C">
      <w:pPr>
        <w:pStyle w:val="NormalWeb"/>
        <w:shd w:val="clear" w:color="auto" w:fill="FFFFFF"/>
        <w:spacing w:before="0" w:beforeAutospacing="0" w:after="0" w:afterAutospacing="0"/>
        <w:ind w:left="2268"/>
        <w:jc w:val="both"/>
        <w:rPr>
          <w:color w:val="000000" w:themeColor="text1"/>
          <w:spacing w:val="2"/>
          <w:sz w:val="20"/>
          <w:szCs w:val="20"/>
        </w:rPr>
      </w:pPr>
      <w:r w:rsidRPr="00BF48E5">
        <w:rPr>
          <w:color w:val="000000" w:themeColor="text1"/>
          <w:spacing w:val="2"/>
          <w:sz w:val="20"/>
          <w:szCs w:val="20"/>
        </w:rPr>
        <w:t>Art. 165. Dirigir sob a influência de álcool ou de qualquer outra substância psicoativa que determine dependência:</w:t>
      </w:r>
    </w:p>
    <w:p w:rsidR="003E284D" w:rsidRPr="00BF48E5" w:rsidRDefault="003E284D" w:rsidP="009B781C">
      <w:pPr>
        <w:pStyle w:val="NormalWeb"/>
        <w:shd w:val="clear" w:color="auto" w:fill="FFFFFF"/>
        <w:spacing w:before="0" w:beforeAutospacing="0" w:after="0" w:afterAutospacing="0"/>
        <w:ind w:left="2268"/>
        <w:jc w:val="both"/>
        <w:rPr>
          <w:color w:val="000000" w:themeColor="text1"/>
          <w:spacing w:val="2"/>
          <w:sz w:val="20"/>
          <w:szCs w:val="20"/>
        </w:rPr>
      </w:pPr>
      <w:r w:rsidRPr="00BF48E5">
        <w:rPr>
          <w:color w:val="000000" w:themeColor="text1"/>
          <w:spacing w:val="2"/>
          <w:sz w:val="20"/>
          <w:szCs w:val="20"/>
        </w:rPr>
        <w:t>Infração - gravíssima;</w:t>
      </w:r>
    </w:p>
    <w:p w:rsidR="003E284D" w:rsidRPr="00BF48E5" w:rsidRDefault="003E284D" w:rsidP="009B781C">
      <w:pPr>
        <w:pStyle w:val="NormalWeb"/>
        <w:shd w:val="clear" w:color="auto" w:fill="FFFFFF"/>
        <w:spacing w:before="0" w:beforeAutospacing="0" w:after="0" w:afterAutospacing="0"/>
        <w:ind w:left="2268"/>
        <w:jc w:val="both"/>
        <w:rPr>
          <w:color w:val="000000" w:themeColor="text1"/>
          <w:spacing w:val="2"/>
          <w:sz w:val="20"/>
          <w:szCs w:val="20"/>
        </w:rPr>
      </w:pPr>
      <w:r w:rsidRPr="00BF48E5">
        <w:rPr>
          <w:color w:val="000000" w:themeColor="text1"/>
          <w:spacing w:val="2"/>
          <w:sz w:val="20"/>
          <w:szCs w:val="20"/>
        </w:rPr>
        <w:t>Penalidade - multa (cinco vezes) e suspensão do direito de dirigir por 12 (doze) meses;</w:t>
      </w:r>
    </w:p>
    <w:p w:rsidR="003E284D" w:rsidRPr="00BF48E5" w:rsidRDefault="003E284D" w:rsidP="009B781C">
      <w:pPr>
        <w:pStyle w:val="NormalWeb"/>
        <w:shd w:val="clear" w:color="auto" w:fill="FFFFFF"/>
        <w:spacing w:before="0" w:beforeAutospacing="0" w:after="0" w:afterAutospacing="0"/>
        <w:ind w:left="2268"/>
        <w:jc w:val="both"/>
        <w:rPr>
          <w:color w:val="000000" w:themeColor="text1"/>
          <w:spacing w:val="2"/>
          <w:sz w:val="20"/>
          <w:szCs w:val="20"/>
        </w:rPr>
      </w:pPr>
      <w:r w:rsidRPr="00BF48E5">
        <w:rPr>
          <w:color w:val="000000" w:themeColor="text1"/>
          <w:spacing w:val="2"/>
          <w:sz w:val="20"/>
          <w:szCs w:val="20"/>
        </w:rPr>
        <w:t>Medida Administrativa - retenção do veículo até a apresentação de condutor habilitado e recolhime</w:t>
      </w:r>
      <w:r w:rsidR="00CC1C18" w:rsidRPr="00BF48E5">
        <w:rPr>
          <w:color w:val="000000" w:themeColor="text1"/>
          <w:spacing w:val="2"/>
          <w:sz w:val="20"/>
          <w:szCs w:val="20"/>
        </w:rPr>
        <w:t>nto do documento de habilitação</w:t>
      </w:r>
      <w:r w:rsidR="00CC1C18" w:rsidRPr="00BF48E5">
        <w:rPr>
          <w:color w:val="000000" w:themeColor="text1"/>
          <w:sz w:val="20"/>
          <w:szCs w:val="20"/>
        </w:rPr>
        <w:t xml:space="preserve"> (CURIA,CÉSPEDES e ROCHA (Org.). Vade Mecum Saraiva. 14 ed. São Paulo: Saraiva 2015).</w:t>
      </w:r>
    </w:p>
    <w:p w:rsidR="00BA2E56" w:rsidRPr="00BF48E5" w:rsidRDefault="00BA2E56" w:rsidP="009B781C">
      <w:pPr>
        <w:pStyle w:val="NormalWeb"/>
        <w:shd w:val="clear" w:color="auto" w:fill="FFFFFF"/>
        <w:spacing w:before="0" w:beforeAutospacing="0" w:after="0" w:afterAutospacing="0"/>
        <w:ind w:left="2268"/>
        <w:jc w:val="both"/>
        <w:rPr>
          <w:color w:val="000000" w:themeColor="text1"/>
          <w:spacing w:val="2"/>
          <w:sz w:val="20"/>
          <w:szCs w:val="20"/>
        </w:rPr>
      </w:pPr>
    </w:p>
    <w:p w:rsidR="003E284D" w:rsidRPr="00BF48E5" w:rsidRDefault="003E284D" w:rsidP="009B781C">
      <w:pPr>
        <w:spacing w:after="100" w:afterAutospacing="1"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Ressaltando pela segurança pública viária e pela proteção dos bens jurídicos que possam ser expostos pelos riscos da conduta, determina o ilícito administrativo pela simples conduta de dirigir veículo automotor a influência do uso de álcool ou qualquer outra substância psicoativa que determine dependência independente do volume e quantidade de álcool no organismo.</w:t>
      </w:r>
    </w:p>
    <w:p w:rsidR="00BA2E56" w:rsidRPr="00BF48E5" w:rsidRDefault="00965025" w:rsidP="009B781C">
      <w:pPr>
        <w:spacing w:after="100" w:afterAutospacing="1"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O código</w:t>
      </w:r>
      <w:r w:rsidR="00BA2E56" w:rsidRPr="00BF48E5">
        <w:rPr>
          <w:rFonts w:ascii="Times New Roman" w:hAnsi="Times New Roman"/>
          <w:color w:val="000000" w:themeColor="text1"/>
          <w:sz w:val="24"/>
          <w:szCs w:val="24"/>
        </w:rPr>
        <w:t xml:space="preserve"> de Trânsito Brasileiro prevê em seu artigo 306:</w:t>
      </w:r>
    </w:p>
    <w:p w:rsidR="004D094E" w:rsidRPr="00BF48E5" w:rsidRDefault="00BA2E56" w:rsidP="009B781C">
      <w:pPr>
        <w:pStyle w:val="NormalWeb"/>
        <w:ind w:left="2268"/>
        <w:jc w:val="both"/>
        <w:rPr>
          <w:color w:val="000000" w:themeColor="text1"/>
          <w:sz w:val="20"/>
          <w:szCs w:val="20"/>
        </w:rPr>
      </w:pPr>
      <w:r w:rsidRPr="00BF48E5">
        <w:rPr>
          <w:bCs/>
          <w:color w:val="000000" w:themeColor="text1"/>
          <w:sz w:val="20"/>
          <w:szCs w:val="20"/>
        </w:rPr>
        <w:t>Art. 306.</w:t>
      </w:r>
      <w:r w:rsidRPr="00BF48E5">
        <w:rPr>
          <w:color w:val="000000" w:themeColor="text1"/>
          <w:sz w:val="20"/>
          <w:szCs w:val="20"/>
        </w:rPr>
        <w:t> </w:t>
      </w:r>
      <w:r w:rsidR="004D094E" w:rsidRPr="00BF48E5">
        <w:rPr>
          <w:color w:val="000000" w:themeColor="text1"/>
          <w:sz w:val="20"/>
          <w:szCs w:val="20"/>
        </w:rPr>
        <w:t xml:space="preserve">Art. 306.  Conduzir veículo automotor com capacidade psicomotora alterada em razão da influência de álcool ou de outra substância psicoativa que determine dependência: </w:t>
      </w:r>
    </w:p>
    <w:p w:rsidR="004D094E" w:rsidRPr="00BF48E5" w:rsidRDefault="004D094E" w:rsidP="009B781C">
      <w:pPr>
        <w:pStyle w:val="NormalWeb"/>
        <w:ind w:left="2268"/>
        <w:jc w:val="both"/>
        <w:rPr>
          <w:color w:val="000000" w:themeColor="text1"/>
          <w:sz w:val="20"/>
          <w:szCs w:val="20"/>
        </w:rPr>
      </w:pPr>
      <w:r w:rsidRPr="00BF48E5">
        <w:rPr>
          <w:color w:val="000000" w:themeColor="text1"/>
          <w:sz w:val="20"/>
          <w:szCs w:val="20"/>
        </w:rPr>
        <w:t>Penas - detenção, de seis meses a três anos, multa e suspensão ou proibição de se obter a permissão ou a habilitação para dirigir veículo automotor.</w:t>
      </w:r>
    </w:p>
    <w:p w:rsidR="004D094E" w:rsidRPr="00BF48E5" w:rsidRDefault="004D094E" w:rsidP="009B781C">
      <w:pPr>
        <w:pStyle w:val="NormalWeb"/>
        <w:ind w:left="2268"/>
        <w:jc w:val="both"/>
        <w:rPr>
          <w:color w:val="000000" w:themeColor="text1"/>
          <w:sz w:val="20"/>
          <w:szCs w:val="20"/>
        </w:rPr>
      </w:pPr>
      <w:r w:rsidRPr="00BF48E5">
        <w:rPr>
          <w:color w:val="000000" w:themeColor="text1"/>
          <w:sz w:val="20"/>
          <w:szCs w:val="20"/>
        </w:rPr>
        <w:t>§ 1</w:t>
      </w:r>
      <w:r w:rsidRPr="00BF48E5">
        <w:rPr>
          <w:color w:val="000000" w:themeColor="text1"/>
          <w:sz w:val="20"/>
          <w:szCs w:val="20"/>
          <w:u w:val="single"/>
          <w:vertAlign w:val="superscript"/>
        </w:rPr>
        <w:t>o</w:t>
      </w:r>
      <w:r w:rsidRPr="00BF48E5">
        <w:rPr>
          <w:color w:val="000000" w:themeColor="text1"/>
          <w:sz w:val="20"/>
          <w:szCs w:val="20"/>
        </w:rPr>
        <w:t>  As condutas previstas no caput</w:t>
      </w:r>
      <w:r w:rsidRPr="00BF48E5">
        <w:rPr>
          <w:i/>
          <w:iCs/>
          <w:color w:val="000000" w:themeColor="text1"/>
          <w:sz w:val="20"/>
          <w:szCs w:val="20"/>
        </w:rPr>
        <w:t> </w:t>
      </w:r>
      <w:r w:rsidRPr="00BF48E5">
        <w:rPr>
          <w:color w:val="000000" w:themeColor="text1"/>
          <w:sz w:val="20"/>
          <w:szCs w:val="20"/>
        </w:rPr>
        <w:t>serão constatadas por:  </w:t>
      </w:r>
    </w:p>
    <w:p w:rsidR="004D094E" w:rsidRPr="00BF48E5" w:rsidRDefault="004D094E" w:rsidP="009B781C">
      <w:pPr>
        <w:pStyle w:val="NormalWeb"/>
        <w:ind w:left="2268"/>
        <w:jc w:val="both"/>
        <w:rPr>
          <w:color w:val="000000" w:themeColor="text1"/>
          <w:sz w:val="20"/>
          <w:szCs w:val="20"/>
        </w:rPr>
      </w:pPr>
      <w:r w:rsidRPr="00BF48E5">
        <w:rPr>
          <w:color w:val="000000" w:themeColor="text1"/>
          <w:sz w:val="20"/>
          <w:szCs w:val="20"/>
        </w:rPr>
        <w:t>I - concentração igual ou superior a 6 decigramas de álcool por litro de sangue ou igual ou superior a 0,3 miligrama de álcool por litro de ar alveolar; ou           </w:t>
      </w:r>
    </w:p>
    <w:p w:rsidR="004D094E" w:rsidRPr="00BF48E5" w:rsidRDefault="004D094E" w:rsidP="009B781C">
      <w:pPr>
        <w:pStyle w:val="NormalWeb"/>
        <w:ind w:left="2268"/>
        <w:jc w:val="both"/>
        <w:rPr>
          <w:color w:val="000000" w:themeColor="text1"/>
          <w:sz w:val="20"/>
          <w:szCs w:val="20"/>
        </w:rPr>
      </w:pPr>
      <w:r w:rsidRPr="00BF48E5">
        <w:rPr>
          <w:color w:val="000000" w:themeColor="text1"/>
          <w:sz w:val="20"/>
          <w:szCs w:val="20"/>
        </w:rPr>
        <w:t>II - sinais que indiquem, na forma disciplinada pelo Contran, alteração da capacidade psicomotora.   </w:t>
      </w:r>
    </w:p>
    <w:p w:rsidR="004D094E" w:rsidRPr="00BF48E5" w:rsidRDefault="004D094E" w:rsidP="009B781C">
      <w:pPr>
        <w:pStyle w:val="NormalWeb"/>
        <w:ind w:left="2268"/>
        <w:jc w:val="both"/>
        <w:rPr>
          <w:color w:val="000000" w:themeColor="text1"/>
          <w:sz w:val="20"/>
          <w:szCs w:val="20"/>
          <w:lang w:val="pt-PT"/>
        </w:rPr>
      </w:pPr>
      <w:r w:rsidRPr="00BF48E5">
        <w:rPr>
          <w:color w:val="000000" w:themeColor="text1"/>
          <w:sz w:val="20"/>
          <w:szCs w:val="20"/>
        </w:rPr>
        <w:t>§ 2</w:t>
      </w:r>
      <w:r w:rsidRPr="00BF48E5">
        <w:rPr>
          <w:color w:val="000000" w:themeColor="text1"/>
          <w:sz w:val="20"/>
          <w:szCs w:val="20"/>
          <w:u w:val="single"/>
          <w:vertAlign w:val="superscript"/>
        </w:rPr>
        <w:t>o</w:t>
      </w:r>
      <w:r w:rsidRPr="00BF48E5">
        <w:rPr>
          <w:color w:val="000000" w:themeColor="text1"/>
          <w:sz w:val="20"/>
          <w:szCs w:val="20"/>
        </w:rPr>
        <w:t>  A verificação do disposto neste artigo poderá ser obtida mediante teste de alcoolemia ou toxicológico, exame clínico, perícia, vídeo, prova testemunhal ou outros meios de prova em direito admitidos, observado o direito à contraprova.           </w:t>
      </w:r>
    </w:p>
    <w:p w:rsidR="009134CA" w:rsidRPr="00BF48E5" w:rsidRDefault="004D094E" w:rsidP="009B781C">
      <w:pPr>
        <w:pStyle w:val="NormalWeb"/>
        <w:ind w:left="2268"/>
        <w:jc w:val="both"/>
        <w:rPr>
          <w:color w:val="000000" w:themeColor="text1"/>
          <w:sz w:val="20"/>
          <w:szCs w:val="20"/>
          <w:lang w:val="pt-PT"/>
        </w:rPr>
      </w:pPr>
      <w:r w:rsidRPr="00BF48E5">
        <w:rPr>
          <w:color w:val="000000" w:themeColor="text1"/>
          <w:sz w:val="20"/>
          <w:szCs w:val="20"/>
        </w:rPr>
        <w:t>§ 3</w:t>
      </w:r>
      <w:r w:rsidRPr="00BF48E5">
        <w:rPr>
          <w:color w:val="000000" w:themeColor="text1"/>
          <w:sz w:val="20"/>
          <w:szCs w:val="20"/>
          <w:u w:val="single"/>
          <w:vertAlign w:val="superscript"/>
        </w:rPr>
        <w:t>o</w:t>
      </w:r>
      <w:r w:rsidRPr="00BF48E5">
        <w:rPr>
          <w:color w:val="000000" w:themeColor="text1"/>
          <w:sz w:val="20"/>
          <w:szCs w:val="20"/>
        </w:rPr>
        <w:t xml:space="preserve">  O Contran disporá sobre a equivalência entre os distintos testes de alcoolemia ou toxicológicos para efeito de caracterização do crime tipificado neste artigo </w:t>
      </w:r>
      <w:r w:rsidR="009134CA" w:rsidRPr="00BF48E5">
        <w:rPr>
          <w:color w:val="000000" w:themeColor="text1"/>
          <w:sz w:val="20"/>
          <w:szCs w:val="20"/>
        </w:rPr>
        <w:t>(CURIA,CÉSPEDES e ROCHA (Org.). Vade Mecum Saraiva. 1</w:t>
      </w:r>
      <w:r w:rsidR="0091139A" w:rsidRPr="00BF48E5">
        <w:rPr>
          <w:color w:val="000000" w:themeColor="text1"/>
          <w:sz w:val="20"/>
          <w:szCs w:val="20"/>
        </w:rPr>
        <w:t>4 ed. São Paulo: Saraiva 2015.)</w:t>
      </w:r>
      <w:r w:rsidR="008E116A" w:rsidRPr="00BF48E5">
        <w:rPr>
          <w:color w:val="000000" w:themeColor="text1"/>
          <w:sz w:val="20"/>
          <w:szCs w:val="20"/>
        </w:rPr>
        <w:t>.</w:t>
      </w:r>
    </w:p>
    <w:p w:rsidR="004D094E" w:rsidRPr="00BF48E5" w:rsidRDefault="004D094E" w:rsidP="009B781C">
      <w:pPr>
        <w:pStyle w:val="SemEspaamento"/>
        <w:ind w:left="2268"/>
        <w:jc w:val="both"/>
        <w:rPr>
          <w:rFonts w:ascii="Times New Roman" w:hAnsi="Times New Roman"/>
          <w:color w:val="000000" w:themeColor="text1"/>
          <w:sz w:val="20"/>
          <w:szCs w:val="20"/>
        </w:rPr>
      </w:pPr>
    </w:p>
    <w:p w:rsidR="004D094E" w:rsidRPr="00BF48E5" w:rsidRDefault="004D094E" w:rsidP="009B781C">
      <w:pPr>
        <w:pStyle w:val="SemEspaamento"/>
        <w:ind w:left="2268"/>
        <w:jc w:val="both"/>
        <w:rPr>
          <w:rFonts w:ascii="Times New Roman" w:hAnsi="Times New Roman"/>
          <w:color w:val="000000" w:themeColor="text1"/>
          <w:sz w:val="20"/>
          <w:szCs w:val="20"/>
        </w:rPr>
      </w:pPr>
    </w:p>
    <w:p w:rsidR="00C000F2" w:rsidRPr="00C000F2" w:rsidRDefault="008E116A" w:rsidP="00C000F2">
      <w:pPr>
        <w:spacing w:line="240" w:lineRule="auto"/>
        <w:ind w:firstLine="709"/>
        <w:jc w:val="both"/>
        <w:rPr>
          <w:rFonts w:ascii="Times New Roman" w:hAnsi="Times New Roman"/>
          <w:color w:val="000000" w:themeColor="text1"/>
          <w:sz w:val="24"/>
          <w:szCs w:val="24"/>
        </w:rPr>
      </w:pPr>
      <w:r w:rsidRPr="00C000F2">
        <w:rPr>
          <w:rFonts w:ascii="Times New Roman" w:eastAsia="Times New Roman" w:hAnsi="Times New Roman"/>
          <w:bCs/>
          <w:color w:val="000000" w:themeColor="text1"/>
          <w:sz w:val="24"/>
          <w:szCs w:val="24"/>
          <w:lang w:eastAsia="pt-BR"/>
        </w:rPr>
        <w:t>Na hipótese em que o condutor do veículo seja submetido aos exames de laboratório, e sendo constatada a taxa de álcool no sangue em nível igual ou superior a 6 decigramas de álcool por litro de sangue, ou submetido ao teste do “bafômetro”, sendo aferida concentração igual ou superior a 0,3 décimos de miligrama de álcool por litro de ar</w:t>
      </w:r>
      <w:r w:rsidR="001720B8" w:rsidRPr="00C000F2">
        <w:rPr>
          <w:rFonts w:ascii="Times New Roman" w:eastAsia="Times New Roman" w:hAnsi="Times New Roman"/>
          <w:bCs/>
          <w:color w:val="000000" w:themeColor="text1"/>
          <w:sz w:val="24"/>
          <w:szCs w:val="24"/>
          <w:lang w:eastAsia="pt-BR"/>
        </w:rPr>
        <w:t xml:space="preserve"> expelido dos pulmões. Restará comprovada a materialidade da conduta ilícita, descrita na primeira parte do artigo 306 da Lei 9.503/1997, ou seja, a embriaguez ao volante por excesso de álcool.</w:t>
      </w:r>
      <w:r w:rsidR="004D094E" w:rsidRPr="00C000F2">
        <w:rPr>
          <w:rFonts w:ascii="Times New Roman" w:eastAsia="Times New Roman" w:hAnsi="Times New Roman"/>
          <w:bCs/>
          <w:color w:val="000000" w:themeColor="text1"/>
          <w:sz w:val="24"/>
          <w:szCs w:val="24"/>
          <w:lang w:eastAsia="pt-BR"/>
        </w:rPr>
        <w:t xml:space="preserve"> </w:t>
      </w:r>
    </w:p>
    <w:p w:rsidR="00F07EBB" w:rsidRPr="00BF48E5" w:rsidRDefault="00F07EBB" w:rsidP="009B781C">
      <w:pPr>
        <w:spacing w:before="100" w:beforeAutospacing="1"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Será indispensável, para apuração do delito criminal em que decorre acidente de trânsito, a produção de prova para que se ateste o excesso de consumo de álcool ou outra substância de efeitos análogos.</w:t>
      </w:r>
    </w:p>
    <w:p w:rsidR="00871CBE" w:rsidRPr="00BF48E5" w:rsidRDefault="00871CBE" w:rsidP="009B781C">
      <w:pPr>
        <w:spacing w:before="100" w:beforeAutospacing="1"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Nesse sentido Renato Marcão indica duas possibilidades para a produção de prova:</w:t>
      </w:r>
    </w:p>
    <w:p w:rsidR="00BC24FC" w:rsidRPr="00BF48E5" w:rsidRDefault="00871CBE" w:rsidP="009B781C">
      <w:pPr>
        <w:spacing w:before="100" w:beforeAutospacing="1" w:line="240" w:lineRule="auto"/>
        <w:ind w:left="2268"/>
        <w:jc w:val="both"/>
        <w:rPr>
          <w:rFonts w:ascii="Times New Roman" w:hAnsi="Times New Roman"/>
          <w:color w:val="000000" w:themeColor="text1"/>
          <w:sz w:val="20"/>
          <w:szCs w:val="20"/>
        </w:rPr>
      </w:pPr>
      <w:r w:rsidRPr="00BF48E5">
        <w:rPr>
          <w:rFonts w:ascii="Times New Roman" w:hAnsi="Times New Roman"/>
          <w:color w:val="000000" w:themeColor="text1"/>
          <w:sz w:val="20"/>
          <w:szCs w:val="20"/>
        </w:rPr>
        <w:t>Na primeira hipótese, para que se tenha por autorizada a persecução criminal será imprescindível produzir prova técnica indicando que o agente, na ocasião, se colocou a conduzir veículo na via pública estando com concentração de álcool por litro de sangue igual ou superior a 6 (seis) decigramas. [..] a prova respectiva não poderá ser suprimida por outros meios, tais como exames clínicos ou prova oral. Na segunda hipótese, estará configurado o crime quando o agente se colocar a conduzir veículo na via pública sob a influência de qualquer outra substânci</w:t>
      </w:r>
      <w:r w:rsidR="005A0960" w:rsidRPr="00BF48E5">
        <w:rPr>
          <w:rFonts w:ascii="Times New Roman" w:hAnsi="Times New Roman"/>
          <w:color w:val="000000" w:themeColor="text1"/>
          <w:sz w:val="20"/>
          <w:szCs w:val="20"/>
        </w:rPr>
        <w:t>a</w:t>
      </w:r>
      <w:r w:rsidRPr="00BF48E5">
        <w:rPr>
          <w:rFonts w:ascii="Times New Roman" w:hAnsi="Times New Roman"/>
          <w:color w:val="000000" w:themeColor="text1"/>
          <w:sz w:val="20"/>
          <w:szCs w:val="20"/>
        </w:rPr>
        <w:t xml:space="preserve"> psicoativa que determine dependência. Sob tais condições, para a persecução penal não é imprescindível prova pericial, sendo suficiente produção de prova oral. (Marcão, 2009, p.160).</w:t>
      </w:r>
    </w:p>
    <w:p w:rsidR="00BC24FC" w:rsidRPr="00BF48E5" w:rsidRDefault="00BC24FC" w:rsidP="009B781C">
      <w:pPr>
        <w:spacing w:before="100" w:beforeAutospacing="1" w:line="240" w:lineRule="auto"/>
        <w:jc w:val="both"/>
        <w:rPr>
          <w:rFonts w:ascii="Times New Roman" w:hAnsi="Times New Roman"/>
          <w:color w:val="000000" w:themeColor="text1"/>
          <w:sz w:val="20"/>
          <w:szCs w:val="20"/>
        </w:rPr>
      </w:pPr>
    </w:p>
    <w:p w:rsidR="00707A4D" w:rsidRPr="00BF48E5" w:rsidRDefault="00707A4D"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Se houver recusa por parte do condutor para fazer o teste do bafômetro e, também se negue a fazer exame de sangue, então, a autoridade policial poderá, de acordo com o artigo 167 do Código de Processo penal, encaminhar o condutor para exame de corpo de delito. E, na ausência de vestígios, será admitida a prova testemunhal:</w:t>
      </w:r>
      <w:r w:rsidR="00DE4D9D" w:rsidRPr="00BF48E5">
        <w:rPr>
          <w:rFonts w:ascii="Times New Roman" w:hAnsi="Times New Roman"/>
          <w:color w:val="000000" w:themeColor="text1"/>
          <w:sz w:val="24"/>
          <w:szCs w:val="24"/>
        </w:rPr>
        <w:t xml:space="preserve"> </w:t>
      </w:r>
      <w:r w:rsidRPr="00BF48E5">
        <w:rPr>
          <w:rStyle w:val="nfaseSutil"/>
          <w:rFonts w:ascii="Times New Roman" w:hAnsi="Times New Roman"/>
          <w:i w:val="0"/>
          <w:color w:val="000000" w:themeColor="text1"/>
          <w:sz w:val="24"/>
          <w:szCs w:val="24"/>
        </w:rPr>
        <w:t>“Art. 167. Não sendo possível o exame de corpo de delito, por haverem desaparecido os vestígios, a prova testemun</w:t>
      </w:r>
      <w:r w:rsidR="00BF3CD7" w:rsidRPr="00BF48E5">
        <w:rPr>
          <w:rStyle w:val="nfaseSutil"/>
          <w:rFonts w:ascii="Times New Roman" w:hAnsi="Times New Roman"/>
          <w:i w:val="0"/>
          <w:color w:val="000000" w:themeColor="text1"/>
          <w:sz w:val="24"/>
          <w:szCs w:val="24"/>
        </w:rPr>
        <w:t xml:space="preserve">hal poderá suprir-lhe a falta” </w:t>
      </w:r>
      <w:r w:rsidR="00DE4D9D" w:rsidRPr="00BF48E5">
        <w:rPr>
          <w:rFonts w:ascii="Times New Roman" w:hAnsi="Times New Roman"/>
          <w:color w:val="000000" w:themeColor="text1"/>
          <w:sz w:val="24"/>
          <w:szCs w:val="24"/>
        </w:rPr>
        <w:t>(CURIA,CÉSPEDES e ROCHA (Org.). Vade Mecum Saraiva. 14 ed. São Paulo: Saraiva 2015.).</w:t>
      </w:r>
    </w:p>
    <w:p w:rsidR="001D02D5" w:rsidRPr="00BF48E5" w:rsidRDefault="006C05A2"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A Lei 11.705/2008</w:t>
      </w:r>
      <w:r w:rsidR="00722626" w:rsidRPr="00BF48E5">
        <w:rPr>
          <w:rFonts w:ascii="Times New Roman" w:hAnsi="Times New Roman"/>
          <w:color w:val="000000" w:themeColor="text1"/>
          <w:sz w:val="24"/>
          <w:szCs w:val="24"/>
        </w:rPr>
        <w:t xml:space="preserve"> inovou na legislação de trânsito, acrescentando a norma penal descrita no artigo 306, estabelecendo alcoolemia zero e impondo penalidades mais severas para o condutor que dirigir com excesso de álcool, ou sob influência de qualquer outra substância de efeitos análogos.</w:t>
      </w:r>
    </w:p>
    <w:p w:rsidR="00914367" w:rsidRPr="00BF48E5" w:rsidRDefault="00914367"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Comprovando-se taxa de álcool no sangue igual ou superior a 6 decigramas de álcool por litro de sangue, o agente será denunciado e processado pela norma descrita na primeira parte do artigo 306 da Lei 9.503/1997. Entretanto, se não for realizado</w:t>
      </w:r>
      <w:r w:rsidR="00317D18" w:rsidRPr="00BF48E5">
        <w:rPr>
          <w:rFonts w:ascii="Times New Roman" w:hAnsi="Times New Roman"/>
          <w:color w:val="000000" w:themeColor="text1"/>
          <w:sz w:val="24"/>
          <w:szCs w:val="24"/>
        </w:rPr>
        <w:t xml:space="preserve"> os exames, mas podendo ter outros meios de prova que comprovem que o condutor do veículo estava embriagado, ou sob o efeito de outra substância</w:t>
      </w:r>
      <w:r w:rsidR="00377E00" w:rsidRPr="00BF48E5">
        <w:rPr>
          <w:rFonts w:ascii="Times New Roman" w:hAnsi="Times New Roman"/>
          <w:color w:val="000000" w:themeColor="text1"/>
          <w:sz w:val="24"/>
          <w:szCs w:val="24"/>
        </w:rPr>
        <w:t>, a denuncia deverá ser oferecida com fundamento no artigo 306, visto que, o álcool também constitui substância psicoativa que determina dependência.</w:t>
      </w:r>
    </w:p>
    <w:p w:rsidR="00D661F3" w:rsidRPr="00BF48E5" w:rsidRDefault="00D661F3" w:rsidP="009B781C">
      <w:pPr>
        <w:spacing w:line="240" w:lineRule="auto"/>
        <w:ind w:firstLine="709"/>
        <w:jc w:val="both"/>
        <w:rPr>
          <w:rStyle w:val="nfaseSutil"/>
          <w:rFonts w:ascii="Times New Roman" w:hAnsi="Times New Roman"/>
          <w:i w:val="0"/>
          <w:iCs w:val="0"/>
          <w:color w:val="000000" w:themeColor="text1"/>
          <w:sz w:val="24"/>
          <w:szCs w:val="24"/>
        </w:rPr>
      </w:pPr>
      <w:r w:rsidRPr="00BF48E5">
        <w:rPr>
          <w:rStyle w:val="nfaseSutil"/>
          <w:rFonts w:ascii="Times New Roman" w:hAnsi="Times New Roman"/>
          <w:i w:val="0"/>
          <w:iCs w:val="0"/>
          <w:color w:val="000000" w:themeColor="text1"/>
          <w:sz w:val="24"/>
          <w:szCs w:val="24"/>
        </w:rPr>
        <w:t>Já o delito previsto no artigo 303 do Código de Trânsito Brasileiro se consuma no instante em que ocorre a lesão corporal, diferentemente do artigo 306 do mesmo código que se consuma no momento em que o agente conduz seu veículo com a capacidade psicomotora alterada em razão da embriaguez</w:t>
      </w:r>
      <w:r w:rsidR="004B03CF" w:rsidRPr="00BF48E5">
        <w:rPr>
          <w:rStyle w:val="nfaseSutil"/>
          <w:rFonts w:ascii="Times New Roman" w:hAnsi="Times New Roman"/>
          <w:i w:val="0"/>
          <w:iCs w:val="0"/>
          <w:color w:val="000000" w:themeColor="text1"/>
          <w:sz w:val="24"/>
          <w:szCs w:val="24"/>
        </w:rPr>
        <w:t xml:space="preserve"> independente do resultado, tratando-se de crime de mera conduta.</w:t>
      </w:r>
    </w:p>
    <w:p w:rsidR="005E64AA" w:rsidRPr="00BF48E5" w:rsidRDefault="005E64AA" w:rsidP="009B781C">
      <w:pPr>
        <w:spacing w:line="240" w:lineRule="auto"/>
        <w:jc w:val="both"/>
        <w:rPr>
          <w:rStyle w:val="nfaseSutil"/>
          <w:rFonts w:ascii="Times New Roman" w:hAnsi="Times New Roman"/>
          <w:i w:val="0"/>
          <w:iCs w:val="0"/>
          <w:color w:val="000000" w:themeColor="text1"/>
          <w:sz w:val="24"/>
          <w:szCs w:val="24"/>
        </w:rPr>
      </w:pPr>
      <w:r w:rsidRPr="00BF48E5">
        <w:rPr>
          <w:rStyle w:val="nfaseSutil"/>
          <w:rFonts w:ascii="Times New Roman" w:hAnsi="Times New Roman"/>
          <w:i w:val="0"/>
          <w:iCs w:val="0"/>
          <w:color w:val="000000" w:themeColor="text1"/>
          <w:sz w:val="24"/>
          <w:szCs w:val="24"/>
        </w:rPr>
        <w:t>Assim dispõe o artigo 303 do Código de trânsito Brasileiro:</w:t>
      </w:r>
    </w:p>
    <w:p w:rsidR="00CE5C26" w:rsidRPr="00BF48E5" w:rsidRDefault="00CE5C26" w:rsidP="009B781C">
      <w:pPr>
        <w:shd w:val="clear" w:color="auto" w:fill="FFFFFF"/>
        <w:spacing w:after="0" w:line="240" w:lineRule="auto"/>
        <w:ind w:left="2268"/>
        <w:jc w:val="both"/>
        <w:rPr>
          <w:rFonts w:ascii="Times New Roman" w:eastAsia="Times New Roman" w:hAnsi="Times New Roman"/>
          <w:color w:val="000000" w:themeColor="text1"/>
          <w:sz w:val="20"/>
          <w:szCs w:val="20"/>
          <w:lang w:eastAsia="pt-BR"/>
        </w:rPr>
      </w:pPr>
      <w:r w:rsidRPr="00BF48E5">
        <w:rPr>
          <w:rFonts w:ascii="Times New Roman" w:eastAsia="Times New Roman" w:hAnsi="Times New Roman"/>
          <w:color w:val="000000" w:themeColor="text1"/>
          <w:sz w:val="20"/>
          <w:szCs w:val="20"/>
          <w:lang w:eastAsia="pt-BR"/>
        </w:rPr>
        <w:t>Art. 303. Praticar lesão corporal culposa na direção de veículo automotor:</w:t>
      </w:r>
    </w:p>
    <w:p w:rsidR="00CE5C26" w:rsidRPr="00BF48E5" w:rsidRDefault="00CE5C26" w:rsidP="009B781C">
      <w:pPr>
        <w:shd w:val="clear" w:color="auto" w:fill="FFFFFF"/>
        <w:spacing w:after="0" w:line="240" w:lineRule="auto"/>
        <w:ind w:left="2268"/>
        <w:jc w:val="both"/>
        <w:rPr>
          <w:rFonts w:ascii="Times New Roman" w:eastAsia="Times New Roman" w:hAnsi="Times New Roman"/>
          <w:color w:val="000000" w:themeColor="text1"/>
          <w:sz w:val="20"/>
          <w:szCs w:val="20"/>
          <w:lang w:eastAsia="pt-BR"/>
        </w:rPr>
      </w:pPr>
      <w:r w:rsidRPr="00BF48E5">
        <w:rPr>
          <w:rFonts w:ascii="Times New Roman" w:eastAsia="Times New Roman" w:hAnsi="Times New Roman"/>
          <w:color w:val="000000" w:themeColor="text1"/>
          <w:sz w:val="20"/>
          <w:szCs w:val="20"/>
          <w:lang w:eastAsia="pt-BR"/>
        </w:rPr>
        <w:t>Penas - detenção, de seis meses a dois anos e suspensão ou proibição de se obter a permissão ou a habilitação para dirigir veículo automotor.</w:t>
      </w:r>
    </w:p>
    <w:p w:rsidR="00CE5C26" w:rsidRPr="00BF48E5" w:rsidRDefault="00CE5C26" w:rsidP="00C000F2">
      <w:pPr>
        <w:spacing w:line="240" w:lineRule="auto"/>
        <w:ind w:left="2268" w:firstLine="709"/>
        <w:jc w:val="both"/>
        <w:rPr>
          <w:rStyle w:val="nfaseSutil"/>
          <w:rFonts w:ascii="Times New Roman" w:hAnsi="Times New Roman"/>
          <w:i w:val="0"/>
          <w:iCs w:val="0"/>
          <w:color w:val="000000" w:themeColor="text1"/>
          <w:sz w:val="20"/>
          <w:szCs w:val="20"/>
        </w:rPr>
      </w:pPr>
      <w:r w:rsidRPr="00BF48E5">
        <w:rPr>
          <w:rFonts w:ascii="Times New Roman" w:hAnsi="Times New Roman"/>
          <w:color w:val="000000" w:themeColor="text1"/>
          <w:sz w:val="20"/>
          <w:szCs w:val="20"/>
          <w:shd w:val="clear" w:color="auto" w:fill="FFFFFF"/>
        </w:rPr>
        <w:t>Parágrafo único. Aumenta-se a pena de 1/3 (um terço) à metade, se ocorrer qualquer das hipóteses do § 1o do art. 302. (Redação dada pela Lei nº 12.971, de 2014) (Vigência)</w:t>
      </w:r>
    </w:p>
    <w:p w:rsidR="003F3AA6" w:rsidRPr="00BF48E5" w:rsidRDefault="00CE5C26" w:rsidP="00C000F2">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O crime do artigo 306 da citada lei prevê pena de seis meses a três anos e detenção, enquanto que o artigo 303 da mesma lei prevê pena de seis meses a dois anos de detenção, sendo </w:t>
      </w:r>
      <w:r w:rsidR="004D0307" w:rsidRPr="00BF48E5">
        <w:rPr>
          <w:rFonts w:ascii="Times New Roman" w:hAnsi="Times New Roman"/>
          <w:color w:val="000000" w:themeColor="text1"/>
          <w:sz w:val="24"/>
          <w:szCs w:val="24"/>
        </w:rPr>
        <w:t>inferior à</w:t>
      </w:r>
      <w:r w:rsidRPr="00BF48E5">
        <w:rPr>
          <w:rFonts w:ascii="Times New Roman" w:hAnsi="Times New Roman"/>
          <w:color w:val="000000" w:themeColor="text1"/>
          <w:sz w:val="24"/>
          <w:szCs w:val="24"/>
        </w:rPr>
        <w:t xml:space="preserve"> pena prevista para o crime de embriaguez. Dessa forma retira-se </w:t>
      </w:r>
      <w:r w:rsidR="004D0307" w:rsidRPr="00BF48E5">
        <w:rPr>
          <w:rFonts w:ascii="Times New Roman" w:hAnsi="Times New Roman"/>
          <w:color w:val="000000" w:themeColor="text1"/>
          <w:sz w:val="24"/>
          <w:szCs w:val="24"/>
        </w:rPr>
        <w:t>a problemática</w:t>
      </w:r>
      <w:r w:rsidRPr="00BF48E5">
        <w:rPr>
          <w:rFonts w:ascii="Times New Roman" w:hAnsi="Times New Roman"/>
          <w:color w:val="000000" w:themeColor="text1"/>
          <w:sz w:val="24"/>
          <w:szCs w:val="24"/>
        </w:rPr>
        <w:t xml:space="preserve"> de que o delito de</w:t>
      </w:r>
      <w:r w:rsidR="00AA4CBD" w:rsidRPr="00BF48E5">
        <w:rPr>
          <w:rFonts w:ascii="Times New Roman" w:hAnsi="Times New Roman"/>
          <w:color w:val="000000" w:themeColor="text1"/>
          <w:sz w:val="24"/>
          <w:szCs w:val="24"/>
        </w:rPr>
        <w:t xml:space="preserve"> conduzir veículo automotor sob</w:t>
      </w:r>
      <w:r w:rsidRPr="00BF48E5">
        <w:rPr>
          <w:rFonts w:ascii="Times New Roman" w:hAnsi="Times New Roman"/>
          <w:color w:val="000000" w:themeColor="text1"/>
          <w:sz w:val="24"/>
          <w:szCs w:val="24"/>
        </w:rPr>
        <w:t xml:space="preserve"> influência do álcool seria um delito mais grave</w:t>
      </w:r>
      <w:r w:rsidR="00AA4CBD" w:rsidRPr="00BF48E5">
        <w:rPr>
          <w:rFonts w:ascii="Times New Roman" w:hAnsi="Times New Roman"/>
          <w:color w:val="000000" w:themeColor="text1"/>
          <w:sz w:val="24"/>
          <w:szCs w:val="24"/>
        </w:rPr>
        <w:t xml:space="preserve"> do que o crime de dirigir sob influência do álcool</w:t>
      </w:r>
      <w:r w:rsidR="00AE147A" w:rsidRPr="00BF48E5">
        <w:rPr>
          <w:rFonts w:ascii="Times New Roman" w:hAnsi="Times New Roman"/>
          <w:color w:val="000000" w:themeColor="text1"/>
          <w:sz w:val="24"/>
          <w:szCs w:val="24"/>
        </w:rPr>
        <w:t xml:space="preserve"> e em decorrência de acidente de trânsito gerasse lesão corporal em terceiro.</w:t>
      </w:r>
      <w:r w:rsidR="004D0307" w:rsidRPr="00BF48E5">
        <w:rPr>
          <w:rFonts w:ascii="Times New Roman" w:hAnsi="Times New Roman"/>
          <w:color w:val="000000" w:themeColor="text1"/>
          <w:sz w:val="24"/>
          <w:szCs w:val="24"/>
        </w:rPr>
        <w:t xml:space="preserve"> Assim, prevalece o entendimento que, é inadmissível dizer que o delito de lesão corporal no trânsito decorrente da conduta de motorista embriagado absorve o delito de embriaguez ao volante conforme faz menção o artigo 306 do Código de Trânsito Brasileiro, </w:t>
      </w:r>
      <w:r w:rsidR="003F3AA6" w:rsidRPr="00BF48E5">
        <w:rPr>
          <w:rFonts w:ascii="Times New Roman" w:hAnsi="Times New Roman"/>
          <w:color w:val="000000" w:themeColor="text1"/>
          <w:sz w:val="24"/>
          <w:szCs w:val="24"/>
        </w:rPr>
        <w:t>encerrando a hipótese em situação de concurso material de crimes.</w:t>
      </w:r>
    </w:p>
    <w:p w:rsidR="00BF3CD7" w:rsidRPr="00BF48E5" w:rsidRDefault="00284782" w:rsidP="009B781C">
      <w:pPr>
        <w:spacing w:line="240" w:lineRule="auto"/>
        <w:ind w:firstLine="709"/>
        <w:jc w:val="both"/>
        <w:rPr>
          <w:rStyle w:val="nfaseSutil"/>
          <w:rFonts w:ascii="Times New Roman" w:hAnsi="Times New Roman"/>
          <w:i w:val="0"/>
          <w:iCs w:val="0"/>
          <w:color w:val="000000" w:themeColor="text1"/>
          <w:sz w:val="24"/>
          <w:szCs w:val="24"/>
        </w:rPr>
      </w:pPr>
      <w:r w:rsidRPr="00BF48E5">
        <w:rPr>
          <w:rStyle w:val="nfaseSutil"/>
          <w:rFonts w:ascii="Times New Roman" w:hAnsi="Times New Roman"/>
          <w:i w:val="0"/>
          <w:iCs w:val="0"/>
          <w:color w:val="000000" w:themeColor="text1"/>
          <w:sz w:val="24"/>
          <w:szCs w:val="24"/>
        </w:rPr>
        <w:t>Serão</w:t>
      </w:r>
      <w:r w:rsidR="000F4033" w:rsidRPr="00BF48E5">
        <w:rPr>
          <w:rStyle w:val="nfaseSutil"/>
          <w:rFonts w:ascii="Times New Roman" w:hAnsi="Times New Roman"/>
          <w:i w:val="0"/>
          <w:iCs w:val="0"/>
          <w:color w:val="000000" w:themeColor="text1"/>
          <w:sz w:val="24"/>
          <w:szCs w:val="24"/>
        </w:rPr>
        <w:t xml:space="preserve"> enquadrado</w:t>
      </w:r>
      <w:r w:rsidRPr="00BF48E5">
        <w:rPr>
          <w:rStyle w:val="nfaseSutil"/>
          <w:rFonts w:ascii="Times New Roman" w:hAnsi="Times New Roman"/>
          <w:i w:val="0"/>
          <w:iCs w:val="0"/>
          <w:color w:val="000000" w:themeColor="text1"/>
          <w:sz w:val="24"/>
          <w:szCs w:val="24"/>
        </w:rPr>
        <w:t>s</w:t>
      </w:r>
      <w:r w:rsidR="000F4033" w:rsidRPr="00BF48E5">
        <w:rPr>
          <w:rStyle w:val="nfaseSutil"/>
          <w:rFonts w:ascii="Times New Roman" w:hAnsi="Times New Roman"/>
          <w:i w:val="0"/>
          <w:iCs w:val="0"/>
          <w:color w:val="000000" w:themeColor="text1"/>
          <w:sz w:val="24"/>
          <w:szCs w:val="24"/>
        </w:rPr>
        <w:t xml:space="preserve"> no parágrafo único </w:t>
      </w:r>
      <w:r w:rsidR="002F1810" w:rsidRPr="00BF48E5">
        <w:rPr>
          <w:rStyle w:val="nfaseSutil"/>
          <w:rFonts w:ascii="Times New Roman" w:hAnsi="Times New Roman"/>
          <w:i w:val="0"/>
          <w:iCs w:val="0"/>
          <w:color w:val="000000" w:themeColor="text1"/>
          <w:sz w:val="24"/>
          <w:szCs w:val="24"/>
        </w:rPr>
        <w:t>do</w:t>
      </w:r>
      <w:r w:rsidR="000F4033" w:rsidRPr="00BF48E5">
        <w:rPr>
          <w:rStyle w:val="nfaseSutil"/>
          <w:rFonts w:ascii="Times New Roman" w:hAnsi="Times New Roman"/>
          <w:i w:val="0"/>
          <w:iCs w:val="0"/>
          <w:color w:val="000000" w:themeColor="text1"/>
          <w:sz w:val="24"/>
          <w:szCs w:val="24"/>
        </w:rPr>
        <w:t xml:space="preserve"> inciso V do artigo</w:t>
      </w:r>
      <w:r w:rsidRPr="00BF48E5">
        <w:rPr>
          <w:rStyle w:val="nfaseSutil"/>
          <w:rFonts w:ascii="Times New Roman" w:hAnsi="Times New Roman"/>
          <w:i w:val="0"/>
          <w:iCs w:val="0"/>
          <w:color w:val="000000" w:themeColor="text1"/>
          <w:sz w:val="24"/>
          <w:szCs w:val="24"/>
        </w:rPr>
        <w:t xml:space="preserve"> </w:t>
      </w:r>
      <w:r w:rsidR="000F4033" w:rsidRPr="00BF48E5">
        <w:rPr>
          <w:rStyle w:val="nfaseSutil"/>
          <w:rFonts w:ascii="Times New Roman" w:hAnsi="Times New Roman"/>
          <w:i w:val="0"/>
          <w:iCs w:val="0"/>
          <w:color w:val="000000" w:themeColor="text1"/>
          <w:sz w:val="24"/>
          <w:szCs w:val="24"/>
        </w:rPr>
        <w:t xml:space="preserve">302 do Código de Trânsito Brasileiro os casos </w:t>
      </w:r>
      <w:r w:rsidRPr="00BF48E5">
        <w:rPr>
          <w:rStyle w:val="nfaseSutil"/>
          <w:rFonts w:ascii="Times New Roman" w:hAnsi="Times New Roman"/>
          <w:i w:val="0"/>
          <w:iCs w:val="0"/>
          <w:color w:val="000000" w:themeColor="text1"/>
          <w:sz w:val="24"/>
          <w:szCs w:val="24"/>
        </w:rPr>
        <w:t xml:space="preserve">em que houver morte no trânsito a título de culpa </w:t>
      </w:r>
      <w:r w:rsidR="000F4033" w:rsidRPr="00BF48E5">
        <w:rPr>
          <w:rStyle w:val="nfaseSutil"/>
          <w:rFonts w:ascii="Times New Roman" w:hAnsi="Times New Roman"/>
          <w:i w:val="0"/>
          <w:iCs w:val="0"/>
          <w:color w:val="000000" w:themeColor="text1"/>
          <w:sz w:val="24"/>
          <w:szCs w:val="24"/>
        </w:rPr>
        <w:t>em decorrência da embri</w:t>
      </w:r>
      <w:r w:rsidR="009029CF" w:rsidRPr="00BF48E5">
        <w:rPr>
          <w:rStyle w:val="nfaseSutil"/>
          <w:rFonts w:ascii="Times New Roman" w:hAnsi="Times New Roman"/>
          <w:i w:val="0"/>
          <w:iCs w:val="0"/>
          <w:color w:val="000000" w:themeColor="text1"/>
          <w:sz w:val="24"/>
          <w:szCs w:val="24"/>
        </w:rPr>
        <w:t>aguez ou outra</w:t>
      </w:r>
      <w:r w:rsidR="003F3AA6" w:rsidRPr="00BF48E5">
        <w:rPr>
          <w:rStyle w:val="nfaseSutil"/>
          <w:rFonts w:ascii="Times New Roman" w:hAnsi="Times New Roman"/>
          <w:i w:val="0"/>
          <w:iCs w:val="0"/>
          <w:color w:val="000000" w:themeColor="text1"/>
          <w:sz w:val="24"/>
          <w:szCs w:val="24"/>
        </w:rPr>
        <w:t xml:space="preserve"> substância de efeitos análogos:</w:t>
      </w:r>
    </w:p>
    <w:p w:rsidR="003F3AA6" w:rsidRPr="00BF48E5" w:rsidRDefault="003F3AA6" w:rsidP="009B781C">
      <w:pPr>
        <w:pStyle w:val="Citao"/>
        <w:spacing w:line="240" w:lineRule="auto"/>
        <w:ind w:left="2268"/>
        <w:jc w:val="both"/>
        <w:rPr>
          <w:rStyle w:val="nfaseSutil"/>
          <w:rFonts w:ascii="Times New Roman" w:hAnsi="Times New Roman"/>
          <w:color w:val="000000" w:themeColor="text1"/>
          <w:sz w:val="20"/>
          <w:szCs w:val="20"/>
        </w:rPr>
      </w:pPr>
      <w:r w:rsidRPr="00BF48E5">
        <w:rPr>
          <w:rStyle w:val="nfaseSutil"/>
          <w:rFonts w:ascii="Times New Roman" w:hAnsi="Times New Roman"/>
          <w:color w:val="000000" w:themeColor="text1"/>
          <w:sz w:val="20"/>
          <w:szCs w:val="20"/>
        </w:rPr>
        <w:t>Art. 302. Praticar homicídio culposo na direção de veículo automotor:</w:t>
      </w:r>
    </w:p>
    <w:p w:rsidR="003F3AA6" w:rsidRPr="00BF48E5" w:rsidRDefault="003F3AA6" w:rsidP="009B781C">
      <w:pPr>
        <w:pStyle w:val="Citao"/>
        <w:spacing w:line="240" w:lineRule="auto"/>
        <w:ind w:left="2268"/>
        <w:jc w:val="both"/>
        <w:rPr>
          <w:rStyle w:val="nfaseSutil"/>
          <w:rFonts w:ascii="Times New Roman" w:hAnsi="Times New Roman"/>
          <w:color w:val="000000" w:themeColor="text1"/>
          <w:sz w:val="20"/>
          <w:szCs w:val="20"/>
        </w:rPr>
      </w:pPr>
      <w:r w:rsidRPr="00BF48E5">
        <w:rPr>
          <w:rStyle w:val="nfaseSutil"/>
          <w:rFonts w:ascii="Times New Roman" w:hAnsi="Times New Roman"/>
          <w:color w:val="000000" w:themeColor="text1"/>
          <w:sz w:val="20"/>
          <w:szCs w:val="20"/>
        </w:rPr>
        <w:t>Penas - detenção, de dois a quatro anos, e suspensão ou proibição de se obter a permissão ou a habilitação para dirigir veículo automotor.</w:t>
      </w:r>
    </w:p>
    <w:p w:rsidR="003F3AA6" w:rsidRPr="00BF48E5" w:rsidRDefault="003F3AA6" w:rsidP="009B781C">
      <w:pPr>
        <w:pStyle w:val="Citao"/>
        <w:spacing w:line="240" w:lineRule="auto"/>
        <w:ind w:left="2268"/>
        <w:jc w:val="both"/>
        <w:rPr>
          <w:rStyle w:val="nfaseSutil"/>
          <w:rFonts w:ascii="Times New Roman" w:hAnsi="Times New Roman"/>
          <w:color w:val="000000" w:themeColor="text1"/>
          <w:sz w:val="20"/>
          <w:szCs w:val="20"/>
        </w:rPr>
      </w:pPr>
      <w:r w:rsidRPr="00BF48E5">
        <w:rPr>
          <w:rStyle w:val="nfaseSutil"/>
          <w:rFonts w:ascii="Times New Roman" w:hAnsi="Times New Roman"/>
          <w:color w:val="000000" w:themeColor="text1"/>
          <w:sz w:val="20"/>
          <w:szCs w:val="20"/>
        </w:rPr>
        <w:t>§ 1o No homicídio culposo cometido na direção de veículo automotor, a pena é aumentada de 1/3 (um terço) à metade, se o agente:</w:t>
      </w:r>
    </w:p>
    <w:p w:rsidR="002A4685" w:rsidRPr="00BF48E5" w:rsidRDefault="003F3AA6" w:rsidP="009B781C">
      <w:pPr>
        <w:pStyle w:val="Citao"/>
        <w:spacing w:line="240" w:lineRule="auto"/>
        <w:ind w:left="2268"/>
        <w:jc w:val="both"/>
        <w:rPr>
          <w:rStyle w:val="nfaseSutil"/>
          <w:rFonts w:ascii="Times New Roman" w:hAnsi="Times New Roman"/>
          <w:color w:val="000000" w:themeColor="text1"/>
          <w:sz w:val="20"/>
          <w:szCs w:val="20"/>
        </w:rPr>
      </w:pPr>
      <w:r w:rsidRPr="00BF48E5">
        <w:rPr>
          <w:rStyle w:val="nfaseSutil"/>
          <w:rFonts w:ascii="Times New Roman" w:hAnsi="Times New Roman"/>
          <w:color w:val="000000" w:themeColor="text1"/>
          <w:sz w:val="20"/>
          <w:szCs w:val="20"/>
        </w:rPr>
        <w:t>V - estiver sob a influência de álcool ou substância tóxica ou entorpecente de efeitos análogos. </w:t>
      </w:r>
    </w:p>
    <w:p w:rsidR="003F3AA6" w:rsidRPr="00BF48E5" w:rsidRDefault="003F3AA6" w:rsidP="009B781C">
      <w:pPr>
        <w:pStyle w:val="Citao"/>
        <w:spacing w:line="240" w:lineRule="auto"/>
        <w:ind w:left="2268"/>
        <w:jc w:val="both"/>
        <w:rPr>
          <w:rStyle w:val="nfaseSutil"/>
          <w:rFonts w:ascii="Times New Roman" w:hAnsi="Times New Roman"/>
          <w:color w:val="000000" w:themeColor="text1"/>
          <w:sz w:val="20"/>
          <w:szCs w:val="20"/>
        </w:rPr>
      </w:pPr>
      <w:r w:rsidRPr="00BF48E5">
        <w:rPr>
          <w:rStyle w:val="nfaseSutil"/>
          <w:rFonts w:ascii="Times New Roman" w:hAnsi="Times New Roman"/>
          <w:color w:val="000000" w:themeColor="text1"/>
          <w:sz w:val="20"/>
          <w:szCs w:val="20"/>
        </w:rPr>
        <w:t>§ 2o Se o agente conduz veículo automotor com capacidade psicomotora alterada em razão da influência de álcool ou de outra substância psicoativa que determine dependência ou participa, em via, de corrida, disputa ou competição automobilística ou ainda de exibição ou demonstração de perícia em manobra de veículo automotor, não autorizada pela autoridade competente: </w:t>
      </w:r>
    </w:p>
    <w:p w:rsidR="00D702F7" w:rsidRPr="00BF48E5" w:rsidRDefault="002A4685" w:rsidP="009B781C">
      <w:pPr>
        <w:pStyle w:val="Citao"/>
        <w:spacing w:line="240" w:lineRule="auto"/>
        <w:ind w:left="2268"/>
        <w:jc w:val="both"/>
        <w:rPr>
          <w:rStyle w:val="nfaseSutil"/>
          <w:rFonts w:ascii="Times New Roman" w:hAnsi="Times New Roman"/>
          <w:color w:val="000000" w:themeColor="text1"/>
          <w:sz w:val="20"/>
          <w:szCs w:val="20"/>
        </w:rPr>
      </w:pPr>
      <w:r w:rsidRPr="00BF48E5">
        <w:rPr>
          <w:rStyle w:val="nfaseSutil"/>
          <w:rFonts w:ascii="Times New Roman" w:hAnsi="Times New Roman"/>
          <w:color w:val="000000" w:themeColor="text1"/>
          <w:sz w:val="20"/>
          <w:szCs w:val="20"/>
        </w:rPr>
        <w:t>Penas - reclusão, de 2 (dois) a 4 (quatro) anos, e suspensão ou proibição de se obter a permissão ou a habilitação para dirigir veículo automotor.</w:t>
      </w:r>
    </w:p>
    <w:p w:rsidR="00D3774D" w:rsidRPr="00BF48E5" w:rsidRDefault="00D3774D" w:rsidP="00C000F2">
      <w:pPr>
        <w:spacing w:line="240" w:lineRule="auto"/>
        <w:ind w:firstLine="709"/>
        <w:jc w:val="both"/>
        <w:rPr>
          <w:rStyle w:val="nfaseSutil"/>
          <w:rFonts w:ascii="Times New Roman" w:hAnsi="Times New Roman"/>
          <w:i w:val="0"/>
          <w:iCs w:val="0"/>
          <w:color w:val="000000" w:themeColor="text1"/>
          <w:sz w:val="24"/>
          <w:szCs w:val="24"/>
        </w:rPr>
      </w:pPr>
      <w:r w:rsidRPr="00BF48E5">
        <w:rPr>
          <w:rStyle w:val="nfaseSutil"/>
          <w:rFonts w:ascii="Times New Roman" w:hAnsi="Times New Roman"/>
          <w:i w:val="0"/>
          <w:iCs w:val="0"/>
          <w:color w:val="000000" w:themeColor="text1"/>
          <w:sz w:val="24"/>
          <w:szCs w:val="24"/>
        </w:rPr>
        <w:t>O elemento normativo deste artigo é o veículo automotor, sendo fato típico a ser tr</w:t>
      </w:r>
      <w:r w:rsidR="00EE3E22" w:rsidRPr="00BF48E5">
        <w:rPr>
          <w:rStyle w:val="nfaseSutil"/>
          <w:rFonts w:ascii="Times New Roman" w:hAnsi="Times New Roman"/>
          <w:i w:val="0"/>
          <w:iCs w:val="0"/>
          <w:color w:val="000000" w:themeColor="text1"/>
          <w:sz w:val="24"/>
          <w:szCs w:val="24"/>
        </w:rPr>
        <w:t>a</w:t>
      </w:r>
      <w:r w:rsidRPr="00BF48E5">
        <w:rPr>
          <w:rStyle w:val="nfaseSutil"/>
          <w:rFonts w:ascii="Times New Roman" w:hAnsi="Times New Roman"/>
          <w:i w:val="0"/>
          <w:iCs w:val="0"/>
          <w:color w:val="000000" w:themeColor="text1"/>
          <w:sz w:val="24"/>
          <w:szCs w:val="24"/>
        </w:rPr>
        <w:t>tado pelo Código de Trânsito Brasileiro</w:t>
      </w:r>
      <w:r w:rsidR="00EE3E22" w:rsidRPr="00BF48E5">
        <w:rPr>
          <w:rStyle w:val="nfaseSutil"/>
          <w:rFonts w:ascii="Times New Roman" w:hAnsi="Times New Roman"/>
          <w:i w:val="0"/>
          <w:iCs w:val="0"/>
          <w:color w:val="000000" w:themeColor="text1"/>
          <w:sz w:val="24"/>
          <w:szCs w:val="24"/>
        </w:rPr>
        <w:t>, o elemento subjetivo é a culpa</w:t>
      </w:r>
      <w:r w:rsidR="002B5969" w:rsidRPr="00BF48E5">
        <w:rPr>
          <w:rStyle w:val="nfaseSutil"/>
          <w:rFonts w:ascii="Times New Roman" w:hAnsi="Times New Roman"/>
          <w:i w:val="0"/>
          <w:iCs w:val="0"/>
          <w:color w:val="000000" w:themeColor="text1"/>
          <w:sz w:val="24"/>
          <w:szCs w:val="24"/>
        </w:rPr>
        <w:t>, tendo o agente agido com imprudência, negligência ou imperícia, nãos sendo admissível tentativa</w:t>
      </w:r>
      <w:r w:rsidR="00552026" w:rsidRPr="00BF48E5">
        <w:rPr>
          <w:rStyle w:val="nfaseSutil"/>
          <w:rFonts w:ascii="Times New Roman" w:hAnsi="Times New Roman"/>
          <w:i w:val="0"/>
          <w:iCs w:val="0"/>
          <w:color w:val="000000" w:themeColor="text1"/>
          <w:sz w:val="24"/>
          <w:szCs w:val="24"/>
        </w:rPr>
        <w:t>.</w:t>
      </w:r>
    </w:p>
    <w:p w:rsidR="00D702F7" w:rsidRPr="00BF48E5" w:rsidRDefault="00D702F7" w:rsidP="00C000F2">
      <w:pPr>
        <w:spacing w:line="240" w:lineRule="auto"/>
        <w:ind w:firstLine="709"/>
        <w:jc w:val="both"/>
        <w:rPr>
          <w:rStyle w:val="nfaseSutil"/>
          <w:rFonts w:ascii="Times New Roman" w:hAnsi="Times New Roman"/>
          <w:i w:val="0"/>
          <w:iCs w:val="0"/>
          <w:color w:val="000000" w:themeColor="text1"/>
          <w:sz w:val="24"/>
          <w:szCs w:val="24"/>
        </w:rPr>
      </w:pPr>
      <w:r w:rsidRPr="00BF48E5">
        <w:rPr>
          <w:rStyle w:val="nfaseSutil"/>
          <w:rFonts w:ascii="Times New Roman" w:hAnsi="Times New Roman"/>
          <w:i w:val="0"/>
          <w:iCs w:val="0"/>
          <w:color w:val="000000" w:themeColor="text1"/>
          <w:sz w:val="24"/>
          <w:szCs w:val="24"/>
        </w:rPr>
        <w:t>Em regra, na maior parte dos casos o motorista embriagado age com culpa, tendo uma conduta voluntária deixando de observar seu dever objetivo de cuidado</w:t>
      </w:r>
      <w:r w:rsidR="00F8746F" w:rsidRPr="00BF48E5">
        <w:rPr>
          <w:rStyle w:val="nfaseSutil"/>
          <w:rFonts w:ascii="Times New Roman" w:hAnsi="Times New Roman"/>
          <w:i w:val="0"/>
          <w:iCs w:val="0"/>
          <w:color w:val="000000" w:themeColor="text1"/>
          <w:sz w:val="24"/>
          <w:szCs w:val="24"/>
        </w:rPr>
        <w:t>, reconhecido por imprudência</w:t>
      </w:r>
      <w:r w:rsidR="00B94ECA" w:rsidRPr="00BF48E5">
        <w:rPr>
          <w:rStyle w:val="nfaseSutil"/>
          <w:rFonts w:ascii="Times New Roman" w:hAnsi="Times New Roman"/>
          <w:i w:val="0"/>
          <w:iCs w:val="0"/>
          <w:color w:val="000000" w:themeColor="text1"/>
          <w:sz w:val="24"/>
          <w:szCs w:val="24"/>
        </w:rPr>
        <w:t xml:space="preserve"> ocasionando um resultado lesivo não querido e muito menos assumido, porém que era previsível devido a sua ingestão de bebida alcoólica.</w:t>
      </w:r>
      <w:r w:rsidR="00A869C9" w:rsidRPr="00BF48E5">
        <w:rPr>
          <w:rStyle w:val="nfaseSutil"/>
          <w:rFonts w:ascii="Times New Roman" w:hAnsi="Times New Roman"/>
          <w:i w:val="0"/>
          <w:iCs w:val="0"/>
          <w:color w:val="000000" w:themeColor="text1"/>
          <w:sz w:val="24"/>
          <w:szCs w:val="24"/>
        </w:rPr>
        <w:t xml:space="preserve"> Vale ressaltar que, </w:t>
      </w:r>
      <w:r w:rsidR="007078CA" w:rsidRPr="00BF48E5">
        <w:rPr>
          <w:rStyle w:val="nfaseSutil"/>
          <w:rFonts w:ascii="Times New Roman" w:hAnsi="Times New Roman"/>
          <w:i w:val="0"/>
          <w:iCs w:val="0"/>
          <w:color w:val="000000" w:themeColor="text1"/>
          <w:sz w:val="24"/>
          <w:szCs w:val="24"/>
        </w:rPr>
        <w:t>é necessária uma análise do caso concreto, não sendo suficiente caracterizar a ação a título de dolo eventual ou culpa consciente sem a existência de dados objetivos já que não se pode adentrar no subconsciente do agente</w:t>
      </w:r>
      <w:r w:rsidR="00F81240" w:rsidRPr="00BF48E5">
        <w:rPr>
          <w:rStyle w:val="nfaseSutil"/>
          <w:rFonts w:ascii="Times New Roman" w:hAnsi="Times New Roman"/>
          <w:i w:val="0"/>
          <w:iCs w:val="0"/>
          <w:color w:val="000000" w:themeColor="text1"/>
          <w:sz w:val="24"/>
          <w:szCs w:val="24"/>
        </w:rPr>
        <w:t>.</w:t>
      </w:r>
    </w:p>
    <w:p w:rsidR="00F81240" w:rsidRPr="00BF48E5" w:rsidRDefault="00F81240" w:rsidP="00C000F2">
      <w:pPr>
        <w:spacing w:line="240" w:lineRule="auto"/>
        <w:ind w:firstLine="709"/>
        <w:jc w:val="both"/>
        <w:rPr>
          <w:rStyle w:val="nfaseSutil"/>
          <w:rFonts w:ascii="Times New Roman" w:hAnsi="Times New Roman"/>
          <w:i w:val="0"/>
          <w:iCs w:val="0"/>
          <w:color w:val="000000" w:themeColor="text1"/>
          <w:sz w:val="24"/>
          <w:szCs w:val="24"/>
        </w:rPr>
      </w:pPr>
      <w:r w:rsidRPr="00BF48E5">
        <w:rPr>
          <w:rStyle w:val="nfaseSutil"/>
          <w:rFonts w:ascii="Times New Roman" w:hAnsi="Times New Roman"/>
          <w:i w:val="0"/>
          <w:iCs w:val="0"/>
          <w:color w:val="000000" w:themeColor="text1"/>
          <w:sz w:val="24"/>
          <w:szCs w:val="24"/>
        </w:rPr>
        <w:t>Podemos referenciar como exemplo a situação em que o motorista embriagado atropela e mata uma pessoa que estava na calçada. Através da perícia se for constatado que o motorista freou seu carro antes de atropelar a vítima, isso significa que ele não aceitou o resultado, pois, houve a ação de acionar os freios para que se evitasse o resultado, excluindo assim o dolo eventual.</w:t>
      </w:r>
      <w:r w:rsidR="00CB07CF" w:rsidRPr="00BF48E5">
        <w:rPr>
          <w:rStyle w:val="nfaseSutil"/>
          <w:rFonts w:ascii="Times New Roman" w:hAnsi="Times New Roman"/>
          <w:i w:val="0"/>
          <w:iCs w:val="0"/>
          <w:color w:val="000000" w:themeColor="text1"/>
          <w:sz w:val="24"/>
          <w:szCs w:val="24"/>
        </w:rPr>
        <w:t xml:space="preserve"> No mesmo sentido, se no mesmo exemplo</w:t>
      </w:r>
      <w:r w:rsidR="00A42EF4" w:rsidRPr="00BF48E5">
        <w:rPr>
          <w:rStyle w:val="nfaseSutil"/>
          <w:rFonts w:ascii="Times New Roman" w:hAnsi="Times New Roman"/>
          <w:i w:val="0"/>
          <w:iCs w:val="0"/>
          <w:color w:val="000000" w:themeColor="text1"/>
          <w:sz w:val="24"/>
          <w:szCs w:val="24"/>
        </w:rPr>
        <w:t xml:space="preserve"> o motorista não tivesse causado dano algum, qual seria a conduta a ser enquadrada? Desta maneira, o agente deveria responder pela tentativa de homicídio na modalidade eventual de todas as possíveis vítimas que passaram por ele no decorrer de seu trajeto? A hipótese é contraditória</w:t>
      </w:r>
      <w:r w:rsidR="007126D6" w:rsidRPr="00BF48E5">
        <w:rPr>
          <w:rStyle w:val="nfaseSutil"/>
          <w:rFonts w:ascii="Times New Roman" w:hAnsi="Times New Roman"/>
          <w:i w:val="0"/>
          <w:iCs w:val="0"/>
          <w:color w:val="000000" w:themeColor="text1"/>
          <w:sz w:val="24"/>
          <w:szCs w:val="24"/>
        </w:rPr>
        <w:t>, pois</w:t>
      </w:r>
      <w:r w:rsidR="0065598D" w:rsidRPr="00BF48E5">
        <w:rPr>
          <w:rStyle w:val="nfaseSutil"/>
          <w:rFonts w:ascii="Times New Roman" w:hAnsi="Times New Roman"/>
          <w:i w:val="0"/>
          <w:iCs w:val="0"/>
          <w:color w:val="000000" w:themeColor="text1"/>
          <w:sz w:val="24"/>
          <w:szCs w:val="24"/>
        </w:rPr>
        <w:t xml:space="preserve"> não teria como saber quais seriam as possíveis vítimas. A alegação nesse caso seria a de que quando o motorista dirige sob o efeito do álcool pode assumir o risco de ocasionar uma lesão em terceiros.</w:t>
      </w:r>
    </w:p>
    <w:p w:rsidR="00AD6719" w:rsidRPr="00BF48E5" w:rsidRDefault="00AD6719" w:rsidP="00C000F2">
      <w:pPr>
        <w:spacing w:line="240" w:lineRule="auto"/>
        <w:ind w:firstLine="709"/>
        <w:jc w:val="both"/>
        <w:rPr>
          <w:rStyle w:val="nfaseSutil"/>
          <w:rFonts w:ascii="Times New Roman" w:hAnsi="Times New Roman"/>
          <w:i w:val="0"/>
          <w:iCs w:val="0"/>
          <w:color w:val="000000" w:themeColor="text1"/>
          <w:sz w:val="24"/>
          <w:szCs w:val="24"/>
        </w:rPr>
      </w:pPr>
      <w:r w:rsidRPr="00BF48E5">
        <w:rPr>
          <w:rStyle w:val="nfaseSutil"/>
          <w:rFonts w:ascii="Times New Roman" w:hAnsi="Times New Roman"/>
          <w:i w:val="0"/>
          <w:iCs w:val="0"/>
          <w:color w:val="000000" w:themeColor="text1"/>
          <w:sz w:val="24"/>
          <w:szCs w:val="24"/>
        </w:rPr>
        <w:t xml:space="preserve">A expressão “assumir o risco” </w:t>
      </w:r>
      <w:r w:rsidR="00DF1B58" w:rsidRPr="00BF48E5">
        <w:rPr>
          <w:rStyle w:val="nfaseSutil"/>
          <w:rFonts w:ascii="Times New Roman" w:hAnsi="Times New Roman"/>
          <w:i w:val="0"/>
          <w:iCs w:val="0"/>
          <w:color w:val="000000" w:themeColor="text1"/>
          <w:sz w:val="24"/>
          <w:szCs w:val="24"/>
        </w:rPr>
        <w:t>não significa dizer que o agente aceite o resultado. Desta forma, quando houver a previsibilidade de ocorrência do resultado porém, não haja aceitação haverá apenas culpa consciente.</w:t>
      </w:r>
    </w:p>
    <w:p w:rsidR="00C25EA5" w:rsidRPr="00C25EA5" w:rsidRDefault="00094AB0" w:rsidP="00C000F2">
      <w:pPr>
        <w:spacing w:line="240" w:lineRule="auto"/>
        <w:ind w:firstLine="709"/>
        <w:jc w:val="both"/>
        <w:rPr>
          <w:rFonts w:ascii="Times New Roman" w:hAnsi="Times New Roman"/>
          <w:sz w:val="24"/>
          <w:szCs w:val="24"/>
          <w:lang w:eastAsia="pt-BR"/>
        </w:rPr>
      </w:pPr>
      <w:r w:rsidRPr="00BF48E5">
        <w:rPr>
          <w:rStyle w:val="nfaseSutil"/>
          <w:rFonts w:ascii="Times New Roman" w:hAnsi="Times New Roman"/>
          <w:i w:val="0"/>
          <w:iCs w:val="0"/>
          <w:color w:val="000000" w:themeColor="text1"/>
          <w:sz w:val="24"/>
          <w:szCs w:val="24"/>
        </w:rPr>
        <w:t>O dolo eventual só será em regra aplicável a embriaguez preordenada, respondendo o agente por homicídio doloso, já que havia vontade no agente de querer o resultado.</w:t>
      </w:r>
      <w:r w:rsidR="00452A14" w:rsidRPr="00BF48E5">
        <w:rPr>
          <w:rStyle w:val="nfaseSutil"/>
          <w:rFonts w:ascii="Times New Roman" w:hAnsi="Times New Roman"/>
          <w:i w:val="0"/>
          <w:iCs w:val="0"/>
          <w:color w:val="000000" w:themeColor="text1"/>
          <w:sz w:val="24"/>
          <w:szCs w:val="24"/>
        </w:rPr>
        <w:t xml:space="preserve"> Sendo aplicado o artigo 121, do Código Penal:</w:t>
      </w:r>
      <w:r w:rsidR="00C25EA5">
        <w:rPr>
          <w:rStyle w:val="nfaseSutil"/>
          <w:rFonts w:ascii="Times New Roman" w:hAnsi="Times New Roman"/>
          <w:i w:val="0"/>
          <w:iCs w:val="0"/>
          <w:color w:val="000000" w:themeColor="text1"/>
          <w:sz w:val="24"/>
          <w:szCs w:val="24"/>
        </w:rPr>
        <w:t xml:space="preserve"> “</w:t>
      </w:r>
      <w:r w:rsidR="00C25EA5" w:rsidRPr="00C25EA5">
        <w:rPr>
          <w:rFonts w:ascii="Times New Roman" w:hAnsi="Times New Roman"/>
          <w:bCs/>
          <w:sz w:val="24"/>
          <w:szCs w:val="24"/>
          <w:lang w:eastAsia="pt-BR"/>
        </w:rPr>
        <w:t>Art. 121.</w:t>
      </w:r>
      <w:r w:rsidR="00C25EA5" w:rsidRPr="00C25EA5">
        <w:rPr>
          <w:rFonts w:ascii="Times New Roman" w:hAnsi="Times New Roman"/>
          <w:sz w:val="24"/>
          <w:szCs w:val="24"/>
          <w:lang w:eastAsia="pt-BR"/>
        </w:rPr>
        <w:t> Matar alguem:</w:t>
      </w:r>
      <w:r w:rsidR="00C25EA5">
        <w:rPr>
          <w:rFonts w:ascii="Times New Roman" w:hAnsi="Times New Roman"/>
          <w:sz w:val="24"/>
          <w:szCs w:val="24"/>
          <w:lang w:eastAsia="pt-BR"/>
        </w:rPr>
        <w:t xml:space="preserve"> </w:t>
      </w:r>
      <w:r w:rsidR="00C25EA5" w:rsidRPr="00C25EA5">
        <w:rPr>
          <w:rFonts w:ascii="Times New Roman" w:hAnsi="Times New Roman"/>
          <w:sz w:val="24"/>
          <w:szCs w:val="24"/>
          <w:lang w:eastAsia="pt-BR"/>
        </w:rPr>
        <w:t>Pena - reclusão, de seis a vinte anos</w:t>
      </w:r>
      <w:r w:rsidR="00C25EA5">
        <w:rPr>
          <w:rFonts w:ascii="Times New Roman" w:hAnsi="Times New Roman"/>
          <w:sz w:val="24"/>
          <w:szCs w:val="24"/>
          <w:lang w:eastAsia="pt-BR"/>
        </w:rPr>
        <w:t>”</w:t>
      </w:r>
      <w:r w:rsidR="00C25EA5" w:rsidRPr="00BF48E5">
        <w:rPr>
          <w:color w:val="000000" w:themeColor="text1"/>
          <w:sz w:val="24"/>
          <w:szCs w:val="24"/>
          <w:shd w:val="clear" w:color="auto" w:fill="FFFFFF"/>
        </w:rPr>
        <w:t xml:space="preserve"> (</w:t>
      </w:r>
      <w:r w:rsidR="00C25EA5" w:rsidRPr="00BF48E5">
        <w:rPr>
          <w:color w:val="000000" w:themeColor="text1"/>
          <w:sz w:val="24"/>
          <w:szCs w:val="24"/>
        </w:rPr>
        <w:t>CURIA,CÉSPEDES e ROCHA (Org.). Vade Mecum Saraiva. 14 ed. São Paulo: Saraiva 2015.</w:t>
      </w:r>
      <w:r w:rsidR="00C25EA5" w:rsidRPr="00BF48E5">
        <w:rPr>
          <w:color w:val="000000" w:themeColor="text1"/>
          <w:sz w:val="24"/>
          <w:szCs w:val="24"/>
          <w:shd w:val="clear" w:color="auto" w:fill="FFFFFF"/>
        </w:rPr>
        <w:t>).</w:t>
      </w:r>
    </w:p>
    <w:p w:rsidR="00C25EA5" w:rsidRPr="00BF48E5" w:rsidRDefault="00C25EA5" w:rsidP="009B781C">
      <w:pPr>
        <w:spacing w:line="240" w:lineRule="auto"/>
        <w:jc w:val="both"/>
        <w:rPr>
          <w:rStyle w:val="nfaseSutil"/>
          <w:rFonts w:ascii="Times New Roman" w:hAnsi="Times New Roman"/>
          <w:i w:val="0"/>
          <w:iCs w:val="0"/>
          <w:color w:val="000000" w:themeColor="text1"/>
          <w:sz w:val="24"/>
          <w:szCs w:val="24"/>
        </w:rPr>
      </w:pPr>
    </w:p>
    <w:p w:rsidR="00094AB0" w:rsidRPr="00BF48E5" w:rsidRDefault="00B97742" w:rsidP="00C000F2">
      <w:pPr>
        <w:spacing w:line="240" w:lineRule="auto"/>
        <w:ind w:firstLine="709"/>
        <w:jc w:val="both"/>
        <w:rPr>
          <w:rStyle w:val="nfaseSutil"/>
          <w:rFonts w:ascii="Times New Roman" w:hAnsi="Times New Roman"/>
          <w:i w:val="0"/>
          <w:iCs w:val="0"/>
          <w:color w:val="000000" w:themeColor="text1"/>
          <w:sz w:val="24"/>
          <w:szCs w:val="24"/>
        </w:rPr>
      </w:pPr>
      <w:r w:rsidRPr="00BF48E5">
        <w:rPr>
          <w:rStyle w:val="nfaseSutil"/>
          <w:rFonts w:ascii="Times New Roman" w:hAnsi="Times New Roman"/>
          <w:i w:val="0"/>
          <w:iCs w:val="0"/>
          <w:color w:val="000000" w:themeColor="text1"/>
          <w:sz w:val="24"/>
          <w:szCs w:val="24"/>
        </w:rPr>
        <w:t>Deste entendimento frisa-se dizer que, o condutor do veículo que esteja sob a influência do álcool não possui o intuito de causar um acidente ou de matar alguém, em verdade, sua conduta foi impudente por ter deixado de ter a devida observância de cuidado ao conduzir seu veículo.</w:t>
      </w:r>
      <w:r w:rsidR="00452A14" w:rsidRPr="00BF48E5">
        <w:rPr>
          <w:rStyle w:val="nfaseSutil"/>
          <w:rFonts w:ascii="Times New Roman" w:hAnsi="Times New Roman"/>
          <w:i w:val="0"/>
          <w:iCs w:val="0"/>
          <w:color w:val="000000" w:themeColor="text1"/>
          <w:sz w:val="24"/>
          <w:szCs w:val="24"/>
        </w:rPr>
        <w:t xml:space="preserve"> </w:t>
      </w:r>
    </w:p>
    <w:p w:rsidR="00D661F3" w:rsidRPr="00BF48E5" w:rsidRDefault="00D661F3" w:rsidP="009B781C">
      <w:pPr>
        <w:spacing w:line="240" w:lineRule="auto"/>
        <w:jc w:val="both"/>
        <w:rPr>
          <w:rStyle w:val="nfaseSutil"/>
          <w:rFonts w:ascii="Times New Roman" w:hAnsi="Times New Roman"/>
          <w:i w:val="0"/>
          <w:iCs w:val="0"/>
          <w:color w:val="000000" w:themeColor="text1"/>
          <w:sz w:val="24"/>
          <w:szCs w:val="24"/>
        </w:rPr>
      </w:pPr>
    </w:p>
    <w:p w:rsidR="007835AA" w:rsidRPr="00BF48E5" w:rsidRDefault="008E4125" w:rsidP="009B781C">
      <w:pPr>
        <w:spacing w:line="240" w:lineRule="auto"/>
        <w:ind w:firstLine="709"/>
        <w:jc w:val="both"/>
        <w:rPr>
          <w:rStyle w:val="nfaseSutil"/>
          <w:rFonts w:ascii="Times New Roman" w:hAnsi="Times New Roman"/>
          <w:i w:val="0"/>
          <w:color w:val="000000" w:themeColor="text1"/>
          <w:sz w:val="24"/>
          <w:szCs w:val="24"/>
        </w:rPr>
      </w:pPr>
      <w:r w:rsidRPr="00BF48E5">
        <w:rPr>
          <w:rStyle w:val="nfaseSutil"/>
          <w:rFonts w:ascii="Times New Roman" w:hAnsi="Times New Roman"/>
          <w:i w:val="0"/>
          <w:color w:val="000000" w:themeColor="text1"/>
          <w:sz w:val="24"/>
          <w:szCs w:val="24"/>
        </w:rPr>
        <w:t>Acontece que, nos dias atuais</w:t>
      </w:r>
      <w:r w:rsidR="00684F93" w:rsidRPr="00BF48E5">
        <w:rPr>
          <w:rStyle w:val="nfaseSutil"/>
          <w:rFonts w:ascii="Times New Roman" w:hAnsi="Times New Roman"/>
          <w:i w:val="0"/>
          <w:color w:val="000000" w:themeColor="text1"/>
          <w:sz w:val="24"/>
          <w:szCs w:val="24"/>
        </w:rPr>
        <w:t xml:space="preserve"> há desconfiança em relação </w:t>
      </w:r>
      <w:r w:rsidR="00720055" w:rsidRPr="00BF48E5">
        <w:rPr>
          <w:rStyle w:val="nfaseSutil"/>
          <w:rFonts w:ascii="Times New Roman" w:hAnsi="Times New Roman"/>
          <w:i w:val="0"/>
          <w:color w:val="000000" w:themeColor="text1"/>
          <w:sz w:val="24"/>
          <w:szCs w:val="24"/>
        </w:rPr>
        <w:t>à</w:t>
      </w:r>
      <w:r w:rsidR="00684F93" w:rsidRPr="00BF48E5">
        <w:rPr>
          <w:rStyle w:val="nfaseSutil"/>
          <w:rFonts w:ascii="Times New Roman" w:hAnsi="Times New Roman"/>
          <w:i w:val="0"/>
          <w:color w:val="000000" w:themeColor="text1"/>
          <w:sz w:val="24"/>
          <w:szCs w:val="24"/>
        </w:rPr>
        <w:t xml:space="preserve"> aplicação de sanções no que tange aos crimes de trânsito</w:t>
      </w:r>
      <w:r w:rsidR="00720055" w:rsidRPr="00BF48E5">
        <w:rPr>
          <w:rStyle w:val="nfaseSutil"/>
          <w:rFonts w:ascii="Times New Roman" w:hAnsi="Times New Roman"/>
          <w:i w:val="0"/>
          <w:color w:val="000000" w:themeColor="text1"/>
          <w:sz w:val="24"/>
          <w:szCs w:val="24"/>
        </w:rPr>
        <w:t xml:space="preserve">. Devido </w:t>
      </w:r>
      <w:r w:rsidR="00657961" w:rsidRPr="00BF48E5">
        <w:rPr>
          <w:rStyle w:val="nfaseSutil"/>
          <w:rFonts w:ascii="Times New Roman" w:hAnsi="Times New Roman"/>
          <w:i w:val="0"/>
          <w:color w:val="000000" w:themeColor="text1"/>
          <w:sz w:val="24"/>
          <w:szCs w:val="24"/>
        </w:rPr>
        <w:t>à</w:t>
      </w:r>
      <w:r w:rsidR="00720055" w:rsidRPr="00BF48E5">
        <w:rPr>
          <w:rStyle w:val="nfaseSutil"/>
          <w:rFonts w:ascii="Times New Roman" w:hAnsi="Times New Roman"/>
          <w:i w:val="0"/>
          <w:color w:val="000000" w:themeColor="text1"/>
          <w:sz w:val="24"/>
          <w:szCs w:val="24"/>
        </w:rPr>
        <w:t xml:space="preserve"> força simbólica que o Direito Penal </w:t>
      </w:r>
      <w:r w:rsidR="00657961" w:rsidRPr="00BF48E5">
        <w:rPr>
          <w:rStyle w:val="nfaseSutil"/>
          <w:rFonts w:ascii="Times New Roman" w:hAnsi="Times New Roman"/>
          <w:i w:val="0"/>
          <w:color w:val="000000" w:themeColor="text1"/>
          <w:sz w:val="24"/>
          <w:szCs w:val="24"/>
        </w:rPr>
        <w:t>possui</w:t>
      </w:r>
      <w:r w:rsidR="00720055" w:rsidRPr="00BF48E5">
        <w:rPr>
          <w:rStyle w:val="nfaseSutil"/>
          <w:rFonts w:ascii="Times New Roman" w:hAnsi="Times New Roman"/>
          <w:i w:val="0"/>
          <w:color w:val="000000" w:themeColor="text1"/>
          <w:sz w:val="24"/>
          <w:szCs w:val="24"/>
        </w:rPr>
        <w:t xml:space="preserve"> a sociedade, erroneamente, imagina que se um condutor embriagado provoca um acidente de trânsito no qual resul</w:t>
      </w:r>
      <w:r w:rsidR="00510D38" w:rsidRPr="00BF48E5">
        <w:rPr>
          <w:rStyle w:val="nfaseSutil"/>
          <w:rFonts w:ascii="Times New Roman" w:hAnsi="Times New Roman"/>
          <w:i w:val="0"/>
          <w:color w:val="000000" w:themeColor="text1"/>
          <w:sz w:val="24"/>
          <w:szCs w:val="24"/>
        </w:rPr>
        <w:t>ta</w:t>
      </w:r>
      <w:r w:rsidR="00720055" w:rsidRPr="00BF48E5">
        <w:rPr>
          <w:rStyle w:val="nfaseSutil"/>
          <w:rFonts w:ascii="Times New Roman" w:hAnsi="Times New Roman"/>
          <w:i w:val="0"/>
          <w:color w:val="000000" w:themeColor="text1"/>
          <w:sz w:val="24"/>
          <w:szCs w:val="24"/>
        </w:rPr>
        <w:t xml:space="preserve"> morte, então, já sairá do local do acidente preso.</w:t>
      </w:r>
      <w:r w:rsidR="00854846" w:rsidRPr="00BF48E5">
        <w:rPr>
          <w:rStyle w:val="nfaseSutil"/>
          <w:rFonts w:ascii="Times New Roman" w:hAnsi="Times New Roman"/>
          <w:i w:val="0"/>
          <w:color w:val="000000" w:themeColor="text1"/>
          <w:sz w:val="24"/>
          <w:szCs w:val="24"/>
        </w:rPr>
        <w:t xml:space="preserve"> Porém, o sistema punitivo brasileiro não tramita desta forma. Toda pessoa tem direito ao contraditório, à ampla defesa, e o direito a um processo justo.</w:t>
      </w:r>
      <w:r w:rsidR="00AA4419" w:rsidRPr="00BF48E5">
        <w:rPr>
          <w:rStyle w:val="nfaseSutil"/>
          <w:rFonts w:ascii="Times New Roman" w:hAnsi="Times New Roman"/>
          <w:i w:val="0"/>
          <w:color w:val="000000" w:themeColor="text1"/>
          <w:sz w:val="24"/>
          <w:szCs w:val="24"/>
        </w:rPr>
        <w:t xml:space="preserve"> Logo, sair preso por ser um condutor embriagado não condiz com o nosso ordenamento jurídico.</w:t>
      </w:r>
    </w:p>
    <w:p w:rsidR="00ED015F" w:rsidRPr="00BF48E5" w:rsidRDefault="00ED015F" w:rsidP="009B781C">
      <w:pPr>
        <w:spacing w:line="240" w:lineRule="auto"/>
        <w:ind w:firstLine="709"/>
        <w:jc w:val="both"/>
        <w:rPr>
          <w:rStyle w:val="nfaseSutil"/>
          <w:rFonts w:ascii="Times New Roman" w:hAnsi="Times New Roman"/>
          <w:i w:val="0"/>
          <w:color w:val="000000" w:themeColor="text1"/>
          <w:sz w:val="24"/>
          <w:szCs w:val="24"/>
        </w:rPr>
      </w:pPr>
    </w:p>
    <w:p w:rsidR="003E284D" w:rsidRPr="00BF48E5" w:rsidRDefault="00C000F2" w:rsidP="009B781C">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6.1</w:t>
      </w:r>
      <w:r w:rsidR="00344E1E" w:rsidRPr="00BF48E5">
        <w:rPr>
          <w:rFonts w:ascii="Times New Roman" w:hAnsi="Times New Roman"/>
          <w:b/>
          <w:color w:val="000000" w:themeColor="text1"/>
          <w:sz w:val="24"/>
          <w:szCs w:val="24"/>
        </w:rPr>
        <w:t xml:space="preserve"> </w:t>
      </w:r>
      <w:r w:rsidR="003E284D" w:rsidRPr="00BF48E5">
        <w:rPr>
          <w:rFonts w:ascii="Times New Roman" w:hAnsi="Times New Roman"/>
          <w:b/>
          <w:color w:val="000000" w:themeColor="text1"/>
          <w:sz w:val="24"/>
          <w:szCs w:val="24"/>
        </w:rPr>
        <w:t>EMBRIAGUEZ NO VOLANTE</w:t>
      </w:r>
      <w:r w:rsidR="00972DC9" w:rsidRPr="00BF48E5">
        <w:rPr>
          <w:rFonts w:ascii="Times New Roman" w:hAnsi="Times New Roman"/>
          <w:b/>
          <w:color w:val="000000" w:themeColor="text1"/>
          <w:sz w:val="24"/>
          <w:szCs w:val="24"/>
        </w:rPr>
        <w:t xml:space="preserve"> E </w:t>
      </w:r>
      <w:r w:rsidR="00832858" w:rsidRPr="00BF48E5">
        <w:rPr>
          <w:rFonts w:ascii="Times New Roman" w:hAnsi="Times New Roman"/>
          <w:b/>
          <w:color w:val="000000" w:themeColor="text1"/>
          <w:sz w:val="24"/>
          <w:szCs w:val="24"/>
        </w:rPr>
        <w:t xml:space="preserve">A CONDUTA </w:t>
      </w:r>
      <w:r w:rsidR="00532D03" w:rsidRPr="00BF48E5">
        <w:rPr>
          <w:rFonts w:ascii="Times New Roman" w:hAnsi="Times New Roman"/>
          <w:b/>
          <w:color w:val="000000" w:themeColor="text1"/>
          <w:sz w:val="24"/>
          <w:szCs w:val="24"/>
        </w:rPr>
        <w:t xml:space="preserve">DO MOTORISTA QUE </w:t>
      </w:r>
      <w:r w:rsidR="00832858" w:rsidRPr="00BF48E5">
        <w:rPr>
          <w:rFonts w:ascii="Times New Roman" w:hAnsi="Times New Roman"/>
          <w:b/>
          <w:color w:val="000000" w:themeColor="text1"/>
          <w:sz w:val="24"/>
          <w:szCs w:val="24"/>
        </w:rPr>
        <w:t>DIRIGE</w:t>
      </w:r>
      <w:r w:rsidR="00C63C2D" w:rsidRPr="00BF48E5">
        <w:rPr>
          <w:rFonts w:ascii="Times New Roman" w:hAnsi="Times New Roman"/>
          <w:b/>
          <w:color w:val="000000" w:themeColor="text1"/>
          <w:sz w:val="24"/>
          <w:szCs w:val="24"/>
        </w:rPr>
        <w:t xml:space="preserve"> SOB A INFLUÊNCIA DO ÁLCOOL</w:t>
      </w:r>
    </w:p>
    <w:p w:rsidR="003E284D" w:rsidRPr="00BF48E5" w:rsidRDefault="003E284D" w:rsidP="009B781C">
      <w:pPr>
        <w:spacing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Segundo Maria Helena Hoffmann, Enrique Carbonelli e Luis Montoro (1996, v.16, n1 apud GONÇALVES, 2012, p.75):</w:t>
      </w:r>
    </w:p>
    <w:p w:rsidR="003E284D" w:rsidRPr="00BF48E5" w:rsidRDefault="003E284D" w:rsidP="009B781C">
      <w:pPr>
        <w:spacing w:after="0" w:line="240" w:lineRule="auto"/>
        <w:ind w:left="2268"/>
        <w:jc w:val="both"/>
        <w:rPr>
          <w:rFonts w:ascii="Times New Roman" w:hAnsi="Times New Roman"/>
          <w:color w:val="000000" w:themeColor="text1"/>
          <w:sz w:val="20"/>
          <w:szCs w:val="20"/>
        </w:rPr>
      </w:pPr>
      <w:r w:rsidRPr="00BF48E5">
        <w:rPr>
          <w:rFonts w:ascii="Times New Roman" w:hAnsi="Times New Roman"/>
          <w:color w:val="000000" w:themeColor="text1"/>
          <w:sz w:val="20"/>
          <w:szCs w:val="20"/>
        </w:rPr>
        <w:t>A ação de dirigir, estando sob a influência de bebidas alcoólicas, é considerada uma infração de trânsito e se encontra perfeitamente definida na causa dos acidentes e nos regulamentos de circulação ou normativas equivalentes dos países europeus, como também no Brasil. Entretanto, esta infração é uma das que mais leva o condutor a cometer outras, podendo culminar, assim, no acidente. Então, quando o condutor comete uma infração estando alcoolizado, na realidade ele está cometendo uma dupla infração.</w:t>
      </w:r>
      <w:r w:rsidR="002650E1" w:rsidRPr="00BF48E5">
        <w:rPr>
          <w:rFonts w:ascii="Times New Roman" w:hAnsi="Times New Roman"/>
          <w:color w:val="000000" w:themeColor="text1"/>
          <w:sz w:val="20"/>
          <w:szCs w:val="20"/>
        </w:rPr>
        <w:t>[..</w:t>
      </w:r>
      <w:r w:rsidRPr="00BF48E5">
        <w:rPr>
          <w:rFonts w:ascii="Times New Roman" w:hAnsi="Times New Roman"/>
          <w:color w:val="000000" w:themeColor="text1"/>
          <w:sz w:val="20"/>
          <w:szCs w:val="20"/>
        </w:rPr>
        <w:t>.</w:t>
      </w:r>
      <w:r w:rsidR="002650E1" w:rsidRPr="00BF48E5">
        <w:rPr>
          <w:rFonts w:ascii="Times New Roman" w:hAnsi="Times New Roman"/>
          <w:color w:val="000000" w:themeColor="text1"/>
          <w:sz w:val="20"/>
          <w:szCs w:val="20"/>
        </w:rPr>
        <w:t>] d</w:t>
      </w:r>
      <w:r w:rsidRPr="00BF48E5">
        <w:rPr>
          <w:rFonts w:ascii="Times New Roman" w:hAnsi="Times New Roman"/>
          <w:color w:val="000000" w:themeColor="text1"/>
          <w:sz w:val="20"/>
          <w:szCs w:val="20"/>
        </w:rPr>
        <w:t>esta forma, o condutor embriagado não tem condições de prever as situações (direção defensiva) porque está com sua liberdade de escolha comprometida.</w:t>
      </w:r>
    </w:p>
    <w:p w:rsidR="003E284D" w:rsidRPr="00BF48E5" w:rsidRDefault="00341E92" w:rsidP="009B781C">
      <w:pPr>
        <w:spacing w:after="0" w:line="240" w:lineRule="auto"/>
        <w:ind w:left="2268"/>
        <w:jc w:val="both"/>
        <w:rPr>
          <w:rFonts w:ascii="Times New Roman" w:hAnsi="Times New Roman"/>
          <w:color w:val="000000" w:themeColor="text1"/>
          <w:sz w:val="20"/>
          <w:szCs w:val="20"/>
        </w:rPr>
      </w:pPr>
      <w:r w:rsidRPr="00BF48E5">
        <w:rPr>
          <w:rFonts w:ascii="Times New Roman" w:hAnsi="Times New Roman"/>
          <w:color w:val="000000" w:themeColor="text1"/>
          <w:sz w:val="20"/>
          <w:szCs w:val="20"/>
        </w:rPr>
        <w:t>[...] é</w:t>
      </w:r>
      <w:r w:rsidR="003E284D" w:rsidRPr="00BF48E5">
        <w:rPr>
          <w:rFonts w:ascii="Times New Roman" w:hAnsi="Times New Roman"/>
          <w:color w:val="000000" w:themeColor="text1"/>
          <w:sz w:val="20"/>
          <w:szCs w:val="20"/>
        </w:rPr>
        <w:t xml:space="preserve"> sabido, que durante a noite o número de condutores que dirige alcoolizados é maior, como também é maior o número de acidentes provocados pelo álcool. Se durante o dia calcula-se que em 24% dos acidentes está presente o álcool, comprovou-se que durante a noite – especialmente nos fins de semana – 76% dos acidentes estão relacionados direta ou indiretamente com esta substância.</w:t>
      </w:r>
    </w:p>
    <w:p w:rsidR="00FD6200" w:rsidRPr="00BF48E5" w:rsidRDefault="00FD6200" w:rsidP="009B781C">
      <w:pPr>
        <w:spacing w:after="0" w:line="240" w:lineRule="auto"/>
        <w:jc w:val="both"/>
        <w:rPr>
          <w:rFonts w:ascii="Times New Roman" w:hAnsi="Times New Roman"/>
          <w:color w:val="000000" w:themeColor="text1"/>
          <w:sz w:val="20"/>
          <w:szCs w:val="20"/>
        </w:rPr>
      </w:pPr>
    </w:p>
    <w:p w:rsidR="00FD6200" w:rsidRPr="00BF48E5" w:rsidRDefault="00FD6200" w:rsidP="009B781C">
      <w:pPr>
        <w:spacing w:after="0" w:line="240" w:lineRule="auto"/>
        <w:ind w:firstLine="709"/>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A embriaguez traz efeitos mediatos no corpo humano, a exemplo disso podemos citar a perda de reflexos, da capacidade motora, entre outros. Em vista disso, o legislador sentiu a indispensabilidade de proibir a conduta daquele que após fazer a ingestão de álcool ou outras substâncias entorpecentes, dirija seu veículo, tendo assim, uma possibilidade maior do que um indivíduo que não fez uso do álcool de causar um acidente, deixando vítimas.</w:t>
      </w:r>
    </w:p>
    <w:p w:rsidR="004C3F17" w:rsidRPr="00BF48E5" w:rsidRDefault="004C3F17" w:rsidP="009B781C">
      <w:pPr>
        <w:pStyle w:val="SemEspaamento"/>
        <w:ind w:firstLine="709"/>
        <w:jc w:val="both"/>
        <w:rPr>
          <w:rStyle w:val="nfaseSutil"/>
          <w:rFonts w:ascii="Times New Roman" w:hAnsi="Times New Roman"/>
          <w:b/>
          <w:i w:val="0"/>
          <w:color w:val="000000" w:themeColor="text1"/>
          <w:sz w:val="24"/>
          <w:szCs w:val="24"/>
        </w:rPr>
      </w:pPr>
    </w:p>
    <w:p w:rsidR="00E97283" w:rsidRPr="00BF48E5" w:rsidRDefault="00C000F2" w:rsidP="009B781C">
      <w:pPr>
        <w:spacing w:line="240" w:lineRule="auto"/>
        <w:jc w:val="both"/>
        <w:rPr>
          <w:rStyle w:val="apple-converted-space"/>
          <w:rFonts w:ascii="Times New Roman" w:hAnsi="Times New Roman"/>
          <w:b/>
          <w:color w:val="000000" w:themeColor="text1"/>
          <w:sz w:val="24"/>
          <w:szCs w:val="24"/>
          <w:shd w:val="clear" w:color="auto" w:fill="FFFFFF"/>
        </w:rPr>
      </w:pPr>
      <w:r>
        <w:rPr>
          <w:rStyle w:val="apple-converted-space"/>
          <w:rFonts w:ascii="Times New Roman" w:hAnsi="Times New Roman"/>
          <w:b/>
          <w:color w:val="000000" w:themeColor="text1"/>
          <w:sz w:val="24"/>
          <w:szCs w:val="24"/>
          <w:shd w:val="clear" w:color="auto" w:fill="FFFFFF"/>
        </w:rPr>
        <w:t xml:space="preserve">7 </w:t>
      </w:r>
      <w:r w:rsidR="00E97283" w:rsidRPr="00BF48E5">
        <w:rPr>
          <w:rStyle w:val="apple-converted-space"/>
          <w:rFonts w:ascii="Times New Roman" w:hAnsi="Times New Roman"/>
          <w:b/>
          <w:color w:val="000000" w:themeColor="text1"/>
          <w:sz w:val="24"/>
          <w:szCs w:val="24"/>
          <w:shd w:val="clear" w:color="auto" w:fill="FFFFFF"/>
        </w:rPr>
        <w:t>CONSIDERAÇÕES FINAIS</w:t>
      </w:r>
    </w:p>
    <w:p w:rsidR="00095ACE" w:rsidRPr="00BF48E5" w:rsidRDefault="00F35A86" w:rsidP="009B781C">
      <w:pPr>
        <w:spacing w:line="240" w:lineRule="auto"/>
        <w:ind w:firstLine="709"/>
        <w:jc w:val="both"/>
        <w:rPr>
          <w:rStyle w:val="apple-converted-space"/>
          <w:rFonts w:ascii="Times New Roman" w:hAnsi="Times New Roman"/>
          <w:color w:val="000000" w:themeColor="text1"/>
          <w:sz w:val="24"/>
          <w:szCs w:val="24"/>
          <w:shd w:val="clear" w:color="auto" w:fill="FFFFFF"/>
        </w:rPr>
      </w:pPr>
      <w:r w:rsidRPr="00BF48E5">
        <w:rPr>
          <w:rStyle w:val="apple-converted-space"/>
          <w:rFonts w:ascii="Times New Roman" w:hAnsi="Times New Roman"/>
          <w:color w:val="000000" w:themeColor="text1"/>
          <w:sz w:val="24"/>
          <w:szCs w:val="24"/>
          <w:shd w:val="clear" w:color="auto" w:fill="FFFFFF"/>
        </w:rPr>
        <w:t xml:space="preserve">O presente estudo buscou singularizar as questões relativas </w:t>
      </w:r>
      <w:r w:rsidR="005B414E" w:rsidRPr="00BF48E5">
        <w:rPr>
          <w:rStyle w:val="apple-converted-space"/>
          <w:rFonts w:ascii="Times New Roman" w:hAnsi="Times New Roman"/>
          <w:color w:val="000000" w:themeColor="text1"/>
          <w:sz w:val="24"/>
          <w:szCs w:val="24"/>
          <w:shd w:val="clear" w:color="auto" w:fill="FFFFFF"/>
        </w:rPr>
        <w:t>à</w:t>
      </w:r>
      <w:r w:rsidRPr="00BF48E5">
        <w:rPr>
          <w:rStyle w:val="apple-converted-space"/>
          <w:rFonts w:ascii="Times New Roman" w:hAnsi="Times New Roman"/>
          <w:color w:val="000000" w:themeColor="text1"/>
          <w:sz w:val="24"/>
          <w:szCs w:val="24"/>
          <w:shd w:val="clear" w:color="auto" w:fill="FFFFFF"/>
        </w:rPr>
        <w:t xml:space="preserve"> conduta de dirigir sob </w:t>
      </w:r>
      <w:r w:rsidR="00B42928" w:rsidRPr="00BF48E5">
        <w:rPr>
          <w:rStyle w:val="apple-converted-space"/>
          <w:rFonts w:ascii="Times New Roman" w:hAnsi="Times New Roman"/>
          <w:color w:val="000000" w:themeColor="text1"/>
          <w:sz w:val="24"/>
          <w:szCs w:val="24"/>
          <w:shd w:val="clear" w:color="auto" w:fill="FFFFFF"/>
        </w:rPr>
        <w:t>a influência</w:t>
      </w:r>
      <w:r w:rsidRPr="00BF48E5">
        <w:rPr>
          <w:rStyle w:val="apple-converted-space"/>
          <w:rFonts w:ascii="Times New Roman" w:hAnsi="Times New Roman"/>
          <w:color w:val="000000" w:themeColor="text1"/>
          <w:sz w:val="24"/>
          <w:szCs w:val="24"/>
          <w:shd w:val="clear" w:color="auto" w:fill="FFFFFF"/>
        </w:rPr>
        <w:t xml:space="preserve"> do álcool, e </w:t>
      </w:r>
      <w:r w:rsidR="005B414E" w:rsidRPr="00BF48E5">
        <w:rPr>
          <w:rStyle w:val="apple-converted-space"/>
          <w:rFonts w:ascii="Times New Roman" w:hAnsi="Times New Roman"/>
          <w:color w:val="000000" w:themeColor="text1"/>
          <w:sz w:val="24"/>
          <w:szCs w:val="24"/>
          <w:shd w:val="clear" w:color="auto" w:fill="FFFFFF"/>
        </w:rPr>
        <w:t xml:space="preserve">que </w:t>
      </w:r>
      <w:r w:rsidR="000C66F1" w:rsidRPr="00BF48E5">
        <w:rPr>
          <w:rStyle w:val="apple-converted-space"/>
          <w:rFonts w:ascii="Times New Roman" w:hAnsi="Times New Roman"/>
          <w:color w:val="000000" w:themeColor="text1"/>
          <w:sz w:val="24"/>
          <w:szCs w:val="24"/>
          <w:shd w:val="clear" w:color="auto" w:fill="FFFFFF"/>
        </w:rPr>
        <w:t xml:space="preserve">em decorrência dessa ação </w:t>
      </w:r>
      <w:r w:rsidR="005B414E" w:rsidRPr="00BF48E5">
        <w:rPr>
          <w:rStyle w:val="apple-converted-space"/>
          <w:rFonts w:ascii="Times New Roman" w:hAnsi="Times New Roman"/>
          <w:color w:val="000000" w:themeColor="text1"/>
          <w:sz w:val="24"/>
          <w:szCs w:val="24"/>
          <w:shd w:val="clear" w:color="auto" w:fill="FFFFFF"/>
        </w:rPr>
        <w:t>tenha como resultado</w:t>
      </w:r>
      <w:r w:rsidR="000C66F1" w:rsidRPr="00BF48E5">
        <w:rPr>
          <w:rStyle w:val="apple-converted-space"/>
          <w:rFonts w:ascii="Times New Roman" w:hAnsi="Times New Roman"/>
          <w:color w:val="000000" w:themeColor="text1"/>
          <w:sz w:val="24"/>
          <w:szCs w:val="24"/>
          <w:shd w:val="clear" w:color="auto" w:fill="FFFFFF"/>
        </w:rPr>
        <w:t xml:space="preserve"> a morte no trânsito. Diversas são as discussões </w:t>
      </w:r>
      <w:r w:rsidR="00435C62" w:rsidRPr="00BF48E5">
        <w:rPr>
          <w:rStyle w:val="apple-converted-space"/>
          <w:rFonts w:ascii="Times New Roman" w:hAnsi="Times New Roman"/>
          <w:color w:val="000000" w:themeColor="text1"/>
          <w:sz w:val="24"/>
          <w:szCs w:val="24"/>
          <w:shd w:val="clear" w:color="auto" w:fill="FFFFFF"/>
        </w:rPr>
        <w:t>a</w:t>
      </w:r>
      <w:r w:rsidR="000C66F1" w:rsidRPr="00BF48E5">
        <w:rPr>
          <w:rStyle w:val="apple-converted-space"/>
          <w:rFonts w:ascii="Times New Roman" w:hAnsi="Times New Roman"/>
          <w:color w:val="000000" w:themeColor="text1"/>
          <w:sz w:val="24"/>
          <w:szCs w:val="24"/>
          <w:shd w:val="clear" w:color="auto" w:fill="FFFFFF"/>
        </w:rPr>
        <w:t xml:space="preserve"> respeito dessa temática</w:t>
      </w:r>
      <w:r w:rsidR="005B414E" w:rsidRPr="00BF48E5">
        <w:rPr>
          <w:rStyle w:val="apple-converted-space"/>
          <w:rFonts w:ascii="Times New Roman" w:hAnsi="Times New Roman"/>
          <w:color w:val="000000" w:themeColor="text1"/>
          <w:sz w:val="24"/>
          <w:szCs w:val="24"/>
          <w:shd w:val="clear" w:color="auto" w:fill="FFFFFF"/>
        </w:rPr>
        <w:t xml:space="preserve">, contudo, a de maior controvérsia apresentada é a aplicabilidade da Teoria da </w:t>
      </w:r>
      <w:r w:rsidR="005B414E" w:rsidRPr="00BF48E5">
        <w:rPr>
          <w:rStyle w:val="apple-converted-space"/>
          <w:rFonts w:ascii="Times New Roman" w:hAnsi="Times New Roman"/>
          <w:i/>
          <w:color w:val="000000" w:themeColor="text1"/>
          <w:sz w:val="24"/>
          <w:szCs w:val="24"/>
          <w:shd w:val="clear" w:color="auto" w:fill="FFFFFF"/>
        </w:rPr>
        <w:t>Actio Libera In Causa</w:t>
      </w:r>
      <w:r w:rsidR="000C66F1" w:rsidRPr="00BF48E5">
        <w:rPr>
          <w:rStyle w:val="apple-converted-space"/>
          <w:rFonts w:ascii="Times New Roman" w:hAnsi="Times New Roman"/>
          <w:color w:val="000000" w:themeColor="text1"/>
          <w:sz w:val="24"/>
          <w:szCs w:val="24"/>
          <w:shd w:val="clear" w:color="auto" w:fill="FFFFFF"/>
        </w:rPr>
        <w:t xml:space="preserve"> </w:t>
      </w:r>
      <w:r w:rsidR="002776D1" w:rsidRPr="00BF48E5">
        <w:rPr>
          <w:rStyle w:val="apple-converted-space"/>
          <w:rFonts w:ascii="Times New Roman" w:hAnsi="Times New Roman"/>
          <w:color w:val="000000" w:themeColor="text1"/>
          <w:sz w:val="24"/>
          <w:szCs w:val="24"/>
          <w:shd w:val="clear" w:color="auto" w:fill="FFFFFF"/>
        </w:rPr>
        <w:t xml:space="preserve">haja vista que, para essa </w:t>
      </w:r>
      <w:r w:rsidR="00435C62" w:rsidRPr="00BF48E5">
        <w:rPr>
          <w:rStyle w:val="apple-converted-space"/>
          <w:rFonts w:ascii="Times New Roman" w:hAnsi="Times New Roman"/>
          <w:color w:val="000000" w:themeColor="text1"/>
          <w:sz w:val="24"/>
          <w:szCs w:val="24"/>
          <w:shd w:val="clear" w:color="auto" w:fill="FFFFFF"/>
        </w:rPr>
        <w:t>teoria é no momento da imputabilidade que</w:t>
      </w:r>
      <w:r w:rsidR="00474397" w:rsidRPr="00BF48E5">
        <w:rPr>
          <w:rStyle w:val="apple-converted-space"/>
          <w:rFonts w:ascii="Times New Roman" w:hAnsi="Times New Roman"/>
          <w:color w:val="000000" w:themeColor="text1"/>
          <w:sz w:val="24"/>
          <w:szCs w:val="24"/>
          <w:shd w:val="clear" w:color="auto" w:fill="FFFFFF"/>
        </w:rPr>
        <w:t xml:space="preserve"> deve ter o agente consciência, atual ou potencial, da ilicitude do fato, além de uma liberdade de autodeterminação.</w:t>
      </w:r>
    </w:p>
    <w:p w:rsidR="00F15344" w:rsidRPr="00BF48E5" w:rsidRDefault="00F90BAF" w:rsidP="009B781C">
      <w:pPr>
        <w:spacing w:line="240" w:lineRule="auto"/>
        <w:ind w:firstLine="709"/>
        <w:jc w:val="both"/>
        <w:rPr>
          <w:rStyle w:val="apple-converted-space"/>
          <w:rFonts w:ascii="Times New Roman" w:hAnsi="Times New Roman"/>
          <w:color w:val="000000" w:themeColor="text1"/>
          <w:sz w:val="24"/>
          <w:szCs w:val="24"/>
          <w:shd w:val="clear" w:color="auto" w:fill="FFFFFF"/>
        </w:rPr>
      </w:pPr>
      <w:r w:rsidRPr="00BF48E5">
        <w:rPr>
          <w:rStyle w:val="apple-converted-space"/>
          <w:rFonts w:ascii="Times New Roman" w:hAnsi="Times New Roman"/>
          <w:color w:val="000000" w:themeColor="text1"/>
          <w:sz w:val="24"/>
          <w:szCs w:val="24"/>
          <w:shd w:val="clear" w:color="auto" w:fill="FFFFFF"/>
        </w:rPr>
        <w:t>Diante das questões que foram</w:t>
      </w:r>
      <w:r w:rsidR="00A87531" w:rsidRPr="00BF48E5">
        <w:rPr>
          <w:rStyle w:val="apple-converted-space"/>
          <w:rFonts w:ascii="Times New Roman" w:hAnsi="Times New Roman"/>
          <w:color w:val="000000" w:themeColor="text1"/>
          <w:sz w:val="24"/>
          <w:szCs w:val="24"/>
          <w:shd w:val="clear" w:color="auto" w:fill="FFFFFF"/>
        </w:rPr>
        <w:t xml:space="preserve"> abarcadas ao longo desse trabalho se finda</w:t>
      </w:r>
      <w:r w:rsidR="006A1990" w:rsidRPr="00BF48E5">
        <w:rPr>
          <w:rStyle w:val="apple-converted-space"/>
          <w:rFonts w:ascii="Times New Roman" w:hAnsi="Times New Roman"/>
          <w:color w:val="000000" w:themeColor="text1"/>
          <w:sz w:val="24"/>
          <w:szCs w:val="24"/>
          <w:shd w:val="clear" w:color="auto" w:fill="FFFFFF"/>
        </w:rPr>
        <w:t xml:space="preserve"> dizer que, a t</w:t>
      </w:r>
      <w:r w:rsidR="00A87531" w:rsidRPr="00BF48E5">
        <w:rPr>
          <w:rStyle w:val="apple-converted-space"/>
          <w:rFonts w:ascii="Times New Roman" w:hAnsi="Times New Roman"/>
          <w:color w:val="000000" w:themeColor="text1"/>
          <w:sz w:val="24"/>
          <w:szCs w:val="24"/>
          <w:shd w:val="clear" w:color="auto" w:fill="FFFFFF"/>
        </w:rPr>
        <w:t xml:space="preserve">eoria da </w:t>
      </w:r>
      <w:r w:rsidR="00A87531" w:rsidRPr="00BF48E5">
        <w:rPr>
          <w:rStyle w:val="apple-converted-space"/>
          <w:rFonts w:ascii="Times New Roman" w:hAnsi="Times New Roman"/>
          <w:i/>
          <w:color w:val="000000" w:themeColor="text1"/>
          <w:sz w:val="24"/>
          <w:szCs w:val="24"/>
          <w:shd w:val="clear" w:color="auto" w:fill="FFFFFF"/>
        </w:rPr>
        <w:t>Actio Libera In Causa</w:t>
      </w:r>
      <w:r w:rsidR="00A87531" w:rsidRPr="00BF48E5">
        <w:rPr>
          <w:rStyle w:val="apple-converted-space"/>
          <w:rFonts w:ascii="Times New Roman" w:hAnsi="Times New Roman"/>
          <w:color w:val="000000" w:themeColor="text1"/>
          <w:sz w:val="24"/>
          <w:szCs w:val="24"/>
          <w:shd w:val="clear" w:color="auto" w:fill="FFFFFF"/>
        </w:rPr>
        <w:t xml:space="preserve"> não se sustenta quanto a sua aplicabilidade</w:t>
      </w:r>
      <w:r w:rsidR="00FD58F4" w:rsidRPr="00BF48E5">
        <w:rPr>
          <w:rStyle w:val="apple-converted-space"/>
          <w:rFonts w:ascii="Times New Roman" w:hAnsi="Times New Roman"/>
          <w:color w:val="000000" w:themeColor="text1"/>
          <w:sz w:val="24"/>
          <w:szCs w:val="24"/>
          <w:shd w:val="clear" w:color="auto" w:fill="FFFFFF"/>
        </w:rPr>
        <w:t>, pois</w:t>
      </w:r>
      <w:r w:rsidR="00A87531" w:rsidRPr="00BF48E5">
        <w:rPr>
          <w:rStyle w:val="apple-converted-space"/>
          <w:rFonts w:ascii="Times New Roman" w:hAnsi="Times New Roman"/>
          <w:color w:val="000000" w:themeColor="text1"/>
          <w:sz w:val="24"/>
          <w:szCs w:val="24"/>
          <w:shd w:val="clear" w:color="auto" w:fill="FFFFFF"/>
        </w:rPr>
        <w:t>, não se pode dizer que quem se colocou em situação de incapacidade</w:t>
      </w:r>
      <w:r w:rsidR="008061B4" w:rsidRPr="00BF48E5">
        <w:rPr>
          <w:rStyle w:val="apple-converted-space"/>
          <w:rFonts w:ascii="Times New Roman" w:hAnsi="Times New Roman"/>
          <w:color w:val="000000" w:themeColor="text1"/>
          <w:sz w:val="24"/>
          <w:szCs w:val="24"/>
          <w:shd w:val="clear" w:color="auto" w:fill="FFFFFF"/>
        </w:rPr>
        <w:t xml:space="preserve"> haja iniciado a execução do crime sem ter ao menos cometido ato idôneo à realização do crime.</w:t>
      </w:r>
      <w:r w:rsidR="00C46346" w:rsidRPr="00BF48E5">
        <w:rPr>
          <w:rStyle w:val="apple-converted-space"/>
          <w:rFonts w:ascii="Times New Roman" w:hAnsi="Times New Roman"/>
          <w:color w:val="000000" w:themeColor="text1"/>
          <w:sz w:val="24"/>
          <w:szCs w:val="24"/>
          <w:shd w:val="clear" w:color="auto" w:fill="FFFFFF"/>
        </w:rPr>
        <w:t xml:space="preserve"> Não s</w:t>
      </w:r>
      <w:r w:rsidR="00FD58F4" w:rsidRPr="00BF48E5">
        <w:rPr>
          <w:rStyle w:val="apple-converted-space"/>
          <w:rFonts w:ascii="Times New Roman" w:hAnsi="Times New Roman"/>
          <w:color w:val="000000" w:themeColor="text1"/>
          <w:sz w:val="24"/>
          <w:szCs w:val="24"/>
          <w:shd w:val="clear" w:color="auto" w:fill="FFFFFF"/>
        </w:rPr>
        <w:t>e coaduna</w:t>
      </w:r>
      <w:r w:rsidR="00C46346" w:rsidRPr="00BF48E5">
        <w:rPr>
          <w:rStyle w:val="apple-converted-space"/>
          <w:rFonts w:ascii="Times New Roman" w:hAnsi="Times New Roman"/>
          <w:color w:val="000000" w:themeColor="text1"/>
          <w:sz w:val="24"/>
          <w:szCs w:val="24"/>
          <w:shd w:val="clear" w:color="auto" w:fill="FFFFFF"/>
        </w:rPr>
        <w:t xml:space="preserve"> dizer que,</w:t>
      </w:r>
      <w:r w:rsidR="00FD58F4" w:rsidRPr="00BF48E5">
        <w:rPr>
          <w:rStyle w:val="apple-converted-space"/>
          <w:rFonts w:ascii="Times New Roman" w:hAnsi="Times New Roman"/>
          <w:color w:val="000000" w:themeColor="text1"/>
          <w:sz w:val="24"/>
          <w:szCs w:val="24"/>
          <w:shd w:val="clear" w:color="auto" w:fill="FFFFFF"/>
        </w:rPr>
        <w:t xml:space="preserve"> a mera iniciativa de embriagar-se </w:t>
      </w:r>
      <w:r w:rsidR="00392175" w:rsidRPr="00BF48E5">
        <w:rPr>
          <w:rStyle w:val="apple-converted-space"/>
          <w:rFonts w:ascii="Times New Roman" w:hAnsi="Times New Roman"/>
          <w:color w:val="000000" w:themeColor="text1"/>
          <w:sz w:val="24"/>
          <w:szCs w:val="24"/>
          <w:shd w:val="clear" w:color="auto" w:fill="FFFFFF"/>
        </w:rPr>
        <w:t>possa</w:t>
      </w:r>
      <w:r w:rsidR="00FD58F4" w:rsidRPr="00BF48E5">
        <w:rPr>
          <w:rStyle w:val="apple-converted-space"/>
          <w:rFonts w:ascii="Times New Roman" w:hAnsi="Times New Roman"/>
          <w:color w:val="000000" w:themeColor="text1"/>
          <w:sz w:val="24"/>
          <w:szCs w:val="24"/>
          <w:shd w:val="clear" w:color="auto" w:fill="FFFFFF"/>
        </w:rPr>
        <w:t xml:space="preserve"> ser condição imputável da </w:t>
      </w:r>
      <w:r w:rsidR="00FD58F4" w:rsidRPr="00BF48E5">
        <w:rPr>
          <w:rStyle w:val="apple-converted-space"/>
          <w:rFonts w:ascii="Times New Roman" w:hAnsi="Times New Roman"/>
          <w:i/>
          <w:color w:val="000000" w:themeColor="text1"/>
          <w:sz w:val="24"/>
          <w:szCs w:val="24"/>
          <w:shd w:val="clear" w:color="auto" w:fill="FFFFFF"/>
        </w:rPr>
        <w:t>Actio Libera In Causa</w:t>
      </w:r>
      <w:r w:rsidR="004C17DB" w:rsidRPr="00BF48E5">
        <w:rPr>
          <w:rStyle w:val="apple-converted-space"/>
          <w:rFonts w:ascii="Times New Roman" w:hAnsi="Times New Roman"/>
          <w:color w:val="000000" w:themeColor="text1"/>
          <w:sz w:val="24"/>
          <w:szCs w:val="24"/>
          <w:shd w:val="clear" w:color="auto" w:fill="FFFFFF"/>
        </w:rPr>
        <w:t>, sem que para isso seja considerado o caráter anterior à prática do resultado.</w:t>
      </w:r>
    </w:p>
    <w:p w:rsidR="00F90BAF" w:rsidRPr="00BF48E5" w:rsidRDefault="00F90BAF" w:rsidP="009B781C">
      <w:pPr>
        <w:spacing w:line="240" w:lineRule="auto"/>
        <w:ind w:firstLine="709"/>
        <w:jc w:val="both"/>
        <w:rPr>
          <w:rStyle w:val="apple-converted-space"/>
          <w:rFonts w:ascii="Times New Roman" w:hAnsi="Times New Roman"/>
          <w:color w:val="000000" w:themeColor="text1"/>
          <w:sz w:val="24"/>
          <w:szCs w:val="24"/>
          <w:shd w:val="clear" w:color="auto" w:fill="FFFFFF"/>
        </w:rPr>
      </w:pPr>
      <w:r w:rsidRPr="00BF48E5">
        <w:rPr>
          <w:rStyle w:val="apple-converted-space"/>
          <w:rFonts w:ascii="Times New Roman" w:hAnsi="Times New Roman"/>
          <w:color w:val="000000" w:themeColor="text1"/>
          <w:sz w:val="24"/>
          <w:szCs w:val="24"/>
          <w:shd w:val="clear" w:color="auto" w:fill="FFFFFF"/>
        </w:rPr>
        <w:t>A culpabilidade por costumar ser definida como juízo de censurabilidade e reprovação exercido sobre alguém que praticou um fato típico e ilícito</w:t>
      </w:r>
      <w:r w:rsidR="00B66175" w:rsidRPr="00BF48E5">
        <w:rPr>
          <w:rStyle w:val="apple-converted-space"/>
          <w:rFonts w:ascii="Times New Roman" w:hAnsi="Times New Roman"/>
          <w:color w:val="000000" w:themeColor="text1"/>
          <w:sz w:val="24"/>
          <w:szCs w:val="24"/>
          <w:shd w:val="clear" w:color="auto" w:fill="FFFFFF"/>
        </w:rPr>
        <w:t xml:space="preserve"> sofreu grandes mudanças ao longo da evolução para se chegar à adoção da responsabilidade subjetiva, tendo como requisito para imputação de uma sanção de conduta delituosa a exigibilidade de dolo ou culpa. </w:t>
      </w:r>
      <w:r w:rsidR="00D10A31" w:rsidRPr="00BF48E5">
        <w:rPr>
          <w:rStyle w:val="apple-converted-space"/>
          <w:rFonts w:ascii="Times New Roman" w:hAnsi="Times New Roman"/>
          <w:color w:val="000000" w:themeColor="text1"/>
          <w:sz w:val="24"/>
          <w:szCs w:val="24"/>
          <w:shd w:val="clear" w:color="auto" w:fill="FFFFFF"/>
        </w:rPr>
        <w:t>Nesse sentido, para não haver violação ao princípio da culpabilidade</w:t>
      </w:r>
      <w:r w:rsidR="007F3F8C" w:rsidRPr="00BF48E5">
        <w:rPr>
          <w:rStyle w:val="apple-converted-space"/>
          <w:rFonts w:ascii="Times New Roman" w:hAnsi="Times New Roman"/>
          <w:color w:val="000000" w:themeColor="text1"/>
          <w:sz w:val="24"/>
          <w:szCs w:val="24"/>
          <w:shd w:val="clear" w:color="auto" w:fill="FFFFFF"/>
        </w:rPr>
        <w:t>, o agente deve responder na proporção de sua intencionalidade na fase em que se encontra imputável, e não no momento em que comete a infração</w:t>
      </w:r>
      <w:r w:rsidR="001D6E73" w:rsidRPr="00BF48E5">
        <w:rPr>
          <w:rStyle w:val="apple-converted-space"/>
          <w:rFonts w:ascii="Times New Roman" w:hAnsi="Times New Roman"/>
          <w:color w:val="000000" w:themeColor="text1"/>
          <w:sz w:val="24"/>
          <w:szCs w:val="24"/>
          <w:shd w:val="clear" w:color="auto" w:fill="FFFFFF"/>
        </w:rPr>
        <w:t>.</w:t>
      </w:r>
    </w:p>
    <w:p w:rsidR="001D6E73" w:rsidRPr="00BF48E5" w:rsidRDefault="001D6E73" w:rsidP="009B781C">
      <w:pPr>
        <w:spacing w:line="240" w:lineRule="auto"/>
        <w:ind w:firstLine="709"/>
        <w:jc w:val="both"/>
        <w:rPr>
          <w:rStyle w:val="apple-converted-space"/>
          <w:rFonts w:ascii="Times New Roman" w:hAnsi="Times New Roman"/>
          <w:color w:val="000000" w:themeColor="text1"/>
          <w:sz w:val="24"/>
          <w:szCs w:val="24"/>
          <w:shd w:val="clear" w:color="auto" w:fill="FFFFFF"/>
        </w:rPr>
      </w:pPr>
      <w:r w:rsidRPr="00BF48E5">
        <w:rPr>
          <w:rStyle w:val="apple-converted-space"/>
          <w:rFonts w:ascii="Times New Roman" w:hAnsi="Times New Roman"/>
          <w:color w:val="000000" w:themeColor="text1"/>
          <w:sz w:val="24"/>
          <w:szCs w:val="24"/>
          <w:shd w:val="clear" w:color="auto" w:fill="FFFFFF"/>
        </w:rPr>
        <w:t>A conduta inicial que é causa primeira de tudo e que vem anteriormente</w:t>
      </w:r>
      <w:r w:rsidR="00C218CD" w:rsidRPr="00BF48E5">
        <w:rPr>
          <w:rStyle w:val="apple-converted-space"/>
          <w:rFonts w:ascii="Times New Roman" w:hAnsi="Times New Roman"/>
          <w:color w:val="000000" w:themeColor="text1"/>
          <w:sz w:val="24"/>
          <w:szCs w:val="24"/>
          <w:shd w:val="clear" w:color="auto" w:fill="FFFFFF"/>
        </w:rPr>
        <w:t xml:space="preserve"> está</w:t>
      </w:r>
      <w:r w:rsidRPr="00BF48E5">
        <w:rPr>
          <w:rStyle w:val="apple-converted-space"/>
          <w:rFonts w:ascii="Times New Roman" w:hAnsi="Times New Roman"/>
          <w:color w:val="000000" w:themeColor="text1"/>
          <w:sz w:val="24"/>
          <w:szCs w:val="24"/>
          <w:shd w:val="clear" w:color="auto" w:fill="FFFFFF"/>
        </w:rPr>
        <w:t xml:space="preserve"> ligada ao evento final em razão de uma relação </w:t>
      </w:r>
      <w:r w:rsidR="0070498A" w:rsidRPr="00BF48E5">
        <w:rPr>
          <w:rStyle w:val="apple-converted-space"/>
          <w:rFonts w:ascii="Times New Roman" w:hAnsi="Times New Roman"/>
          <w:color w:val="000000" w:themeColor="text1"/>
          <w:sz w:val="24"/>
          <w:szCs w:val="24"/>
          <w:shd w:val="clear" w:color="auto" w:fill="FFFFFF"/>
        </w:rPr>
        <w:t>consequ</w:t>
      </w:r>
      <w:r w:rsidRPr="00BF48E5">
        <w:rPr>
          <w:rStyle w:val="apple-converted-space"/>
          <w:rFonts w:ascii="Times New Roman" w:hAnsi="Times New Roman"/>
          <w:color w:val="000000" w:themeColor="text1"/>
          <w:sz w:val="24"/>
          <w:szCs w:val="24"/>
          <w:shd w:val="clear" w:color="auto" w:fill="FFFFFF"/>
        </w:rPr>
        <w:t>encial, pois se pressupõe que quem quis a causa deve ter querido o último resultado.</w:t>
      </w:r>
    </w:p>
    <w:p w:rsidR="00F90BAF" w:rsidRPr="00BF48E5" w:rsidRDefault="000C1615" w:rsidP="009B781C">
      <w:pPr>
        <w:spacing w:line="240" w:lineRule="auto"/>
        <w:ind w:firstLine="709"/>
        <w:jc w:val="both"/>
        <w:rPr>
          <w:rStyle w:val="apple-converted-space"/>
          <w:rFonts w:ascii="Times New Roman" w:hAnsi="Times New Roman"/>
          <w:color w:val="000000" w:themeColor="text1"/>
          <w:sz w:val="24"/>
          <w:szCs w:val="24"/>
          <w:shd w:val="clear" w:color="auto" w:fill="FFFFFF"/>
        </w:rPr>
      </w:pPr>
      <w:r w:rsidRPr="00BF48E5">
        <w:rPr>
          <w:rStyle w:val="apple-converted-space"/>
          <w:rFonts w:ascii="Times New Roman" w:hAnsi="Times New Roman"/>
          <w:color w:val="000000" w:themeColor="text1"/>
          <w:sz w:val="24"/>
          <w:szCs w:val="24"/>
          <w:shd w:val="clear" w:color="auto" w:fill="FFFFFF"/>
        </w:rPr>
        <w:t xml:space="preserve">Outro </w:t>
      </w:r>
      <w:r w:rsidR="008D4E1D" w:rsidRPr="00BF48E5">
        <w:rPr>
          <w:rStyle w:val="apple-converted-space"/>
          <w:rFonts w:ascii="Times New Roman" w:hAnsi="Times New Roman"/>
          <w:color w:val="000000" w:themeColor="text1"/>
          <w:sz w:val="24"/>
          <w:szCs w:val="24"/>
          <w:shd w:val="clear" w:color="auto" w:fill="FFFFFF"/>
        </w:rPr>
        <w:t>conflito dirigido</w:t>
      </w:r>
      <w:r w:rsidRPr="00BF48E5">
        <w:rPr>
          <w:rStyle w:val="apple-converted-space"/>
          <w:rFonts w:ascii="Times New Roman" w:hAnsi="Times New Roman"/>
          <w:color w:val="000000" w:themeColor="text1"/>
          <w:sz w:val="24"/>
          <w:szCs w:val="24"/>
          <w:shd w:val="clear" w:color="auto" w:fill="FFFFFF"/>
        </w:rPr>
        <w:t xml:space="preserve"> </w:t>
      </w:r>
      <w:r w:rsidR="00FC3BEC" w:rsidRPr="00BF48E5">
        <w:rPr>
          <w:rStyle w:val="apple-converted-space"/>
          <w:rFonts w:ascii="Times New Roman" w:hAnsi="Times New Roman"/>
          <w:color w:val="000000" w:themeColor="text1"/>
          <w:sz w:val="24"/>
          <w:szCs w:val="24"/>
          <w:shd w:val="clear" w:color="auto" w:fill="FFFFFF"/>
        </w:rPr>
        <w:t>à</w:t>
      </w:r>
      <w:r w:rsidRPr="00BF48E5">
        <w:rPr>
          <w:rStyle w:val="apple-converted-space"/>
          <w:rFonts w:ascii="Times New Roman" w:hAnsi="Times New Roman"/>
          <w:color w:val="000000" w:themeColor="text1"/>
          <w:sz w:val="24"/>
          <w:szCs w:val="24"/>
          <w:shd w:val="clear" w:color="auto" w:fill="FFFFFF"/>
        </w:rPr>
        <w:t xml:space="preserve"> questão da aplicabilidade </w:t>
      </w:r>
      <w:r w:rsidR="00726217" w:rsidRPr="00BF48E5">
        <w:rPr>
          <w:rStyle w:val="apple-converted-space"/>
          <w:rFonts w:ascii="Times New Roman" w:hAnsi="Times New Roman"/>
          <w:color w:val="000000" w:themeColor="text1"/>
          <w:sz w:val="24"/>
          <w:szCs w:val="24"/>
          <w:shd w:val="clear" w:color="auto" w:fill="FFFFFF"/>
        </w:rPr>
        <w:t xml:space="preserve">da Teoria da </w:t>
      </w:r>
      <w:r w:rsidR="00726217" w:rsidRPr="00BF48E5">
        <w:rPr>
          <w:rStyle w:val="apple-converted-space"/>
          <w:rFonts w:ascii="Times New Roman" w:hAnsi="Times New Roman"/>
          <w:i/>
          <w:color w:val="000000" w:themeColor="text1"/>
          <w:sz w:val="24"/>
          <w:szCs w:val="24"/>
          <w:shd w:val="clear" w:color="auto" w:fill="FFFFFF"/>
        </w:rPr>
        <w:t>Actio Libera In Causa</w:t>
      </w:r>
      <w:r w:rsidR="00726217" w:rsidRPr="00BF48E5">
        <w:rPr>
          <w:rStyle w:val="apple-converted-space"/>
          <w:rFonts w:ascii="Times New Roman" w:hAnsi="Times New Roman"/>
          <w:color w:val="000000" w:themeColor="text1"/>
          <w:sz w:val="24"/>
          <w:szCs w:val="24"/>
          <w:shd w:val="clear" w:color="auto" w:fill="FFFFFF"/>
        </w:rPr>
        <w:t xml:space="preserve"> está no fato dela fugir à regra no momento em que se</w:t>
      </w:r>
      <w:r w:rsidR="0076116D" w:rsidRPr="00BF48E5">
        <w:rPr>
          <w:rStyle w:val="apple-converted-space"/>
          <w:rFonts w:ascii="Times New Roman" w:hAnsi="Times New Roman"/>
          <w:color w:val="000000" w:themeColor="text1"/>
          <w:sz w:val="24"/>
          <w:szCs w:val="24"/>
          <w:shd w:val="clear" w:color="auto" w:fill="FFFFFF"/>
        </w:rPr>
        <w:t xml:space="preserve"> verifica a imputabilidade penal, pois, a punibilidade das ações livres na causa representa uma exceção, acreditando haver uma vontade residual na pessoa que se pôs voluntariamente no estado de inimputabilidade a fim de reduzir os seus freios inibitórios.</w:t>
      </w:r>
    </w:p>
    <w:p w:rsidR="002458DF" w:rsidRPr="00BF48E5" w:rsidRDefault="006F1F45" w:rsidP="009B781C">
      <w:pPr>
        <w:spacing w:line="240" w:lineRule="auto"/>
        <w:ind w:firstLine="709"/>
        <w:jc w:val="both"/>
        <w:rPr>
          <w:rStyle w:val="apple-converted-space"/>
          <w:rFonts w:ascii="Times New Roman" w:hAnsi="Times New Roman"/>
          <w:color w:val="000000" w:themeColor="text1"/>
          <w:sz w:val="24"/>
          <w:szCs w:val="24"/>
          <w:shd w:val="clear" w:color="auto" w:fill="FFFFFF"/>
        </w:rPr>
      </w:pPr>
      <w:r w:rsidRPr="00BF48E5">
        <w:rPr>
          <w:rStyle w:val="apple-converted-space"/>
          <w:rFonts w:ascii="Times New Roman" w:hAnsi="Times New Roman"/>
          <w:color w:val="000000" w:themeColor="text1"/>
          <w:sz w:val="24"/>
          <w:szCs w:val="24"/>
          <w:shd w:val="clear" w:color="auto" w:fill="FFFFFF"/>
        </w:rPr>
        <w:t xml:space="preserve"> </w:t>
      </w:r>
      <w:r w:rsidR="002458DF" w:rsidRPr="00BF48E5">
        <w:rPr>
          <w:rStyle w:val="apple-converted-space"/>
          <w:rFonts w:ascii="Times New Roman" w:hAnsi="Times New Roman"/>
          <w:color w:val="000000" w:themeColor="text1"/>
          <w:sz w:val="24"/>
          <w:szCs w:val="24"/>
          <w:shd w:val="clear" w:color="auto" w:fill="FFFFFF"/>
        </w:rPr>
        <w:t xml:space="preserve">A doutrina e os tribunais </w:t>
      </w:r>
      <w:r w:rsidR="00BE6391" w:rsidRPr="00BF48E5">
        <w:rPr>
          <w:rStyle w:val="apple-converted-space"/>
          <w:rFonts w:ascii="Times New Roman" w:hAnsi="Times New Roman"/>
          <w:color w:val="000000" w:themeColor="text1"/>
          <w:sz w:val="24"/>
          <w:szCs w:val="24"/>
          <w:shd w:val="clear" w:color="auto" w:fill="FFFFFF"/>
        </w:rPr>
        <w:t xml:space="preserve">recorreram à teoria da </w:t>
      </w:r>
      <w:r w:rsidR="00BE6391" w:rsidRPr="00BF48E5">
        <w:rPr>
          <w:rStyle w:val="apple-converted-space"/>
          <w:rFonts w:ascii="Times New Roman" w:hAnsi="Times New Roman"/>
          <w:i/>
          <w:color w:val="000000" w:themeColor="text1"/>
          <w:sz w:val="24"/>
          <w:szCs w:val="24"/>
          <w:shd w:val="clear" w:color="auto" w:fill="FFFFFF"/>
        </w:rPr>
        <w:t>Actio Libera In Causa</w:t>
      </w:r>
      <w:r w:rsidR="00BE6391" w:rsidRPr="00BF48E5">
        <w:rPr>
          <w:rStyle w:val="apple-converted-space"/>
          <w:rFonts w:ascii="Times New Roman" w:hAnsi="Times New Roman"/>
          <w:color w:val="000000" w:themeColor="text1"/>
          <w:sz w:val="24"/>
          <w:szCs w:val="24"/>
          <w:shd w:val="clear" w:color="auto" w:fill="FFFFFF"/>
        </w:rPr>
        <w:t xml:space="preserve"> com a finalidade de justificar os crimes praticados no trânsito por condutor embriagado, porém a teoria aplicada necessita de significado cientificamente concreto.</w:t>
      </w:r>
      <w:r w:rsidR="00BE6391" w:rsidRPr="00BF48E5">
        <w:rPr>
          <w:rStyle w:val="apple-converted-space"/>
          <w:rFonts w:ascii="Times New Roman" w:hAnsi="Times New Roman"/>
          <w:i/>
          <w:color w:val="000000" w:themeColor="text1"/>
          <w:sz w:val="24"/>
          <w:szCs w:val="24"/>
          <w:shd w:val="clear" w:color="auto" w:fill="FFFFFF"/>
        </w:rPr>
        <w:t xml:space="preserve"> </w:t>
      </w:r>
    </w:p>
    <w:p w:rsidR="00F90BAF" w:rsidRPr="00BF48E5" w:rsidRDefault="006F1F45" w:rsidP="009B781C">
      <w:pPr>
        <w:spacing w:line="240" w:lineRule="auto"/>
        <w:ind w:firstLine="709"/>
        <w:jc w:val="both"/>
        <w:rPr>
          <w:rStyle w:val="apple-converted-space"/>
          <w:rFonts w:ascii="Times New Roman" w:hAnsi="Times New Roman"/>
          <w:color w:val="000000" w:themeColor="text1"/>
          <w:sz w:val="24"/>
          <w:szCs w:val="24"/>
          <w:shd w:val="clear" w:color="auto" w:fill="FFFFFF"/>
        </w:rPr>
      </w:pPr>
      <w:r w:rsidRPr="00BF48E5">
        <w:rPr>
          <w:rStyle w:val="apple-converted-space"/>
          <w:rFonts w:ascii="Times New Roman" w:hAnsi="Times New Roman"/>
          <w:color w:val="000000" w:themeColor="text1"/>
          <w:sz w:val="24"/>
          <w:szCs w:val="24"/>
          <w:shd w:val="clear" w:color="auto" w:fill="FFFFFF"/>
        </w:rPr>
        <w:t xml:space="preserve">Admiti-se a teoria da </w:t>
      </w:r>
      <w:r w:rsidRPr="00BF48E5">
        <w:rPr>
          <w:rStyle w:val="apple-converted-space"/>
          <w:rFonts w:ascii="Times New Roman" w:hAnsi="Times New Roman"/>
          <w:i/>
          <w:color w:val="000000" w:themeColor="text1"/>
          <w:sz w:val="24"/>
          <w:szCs w:val="24"/>
          <w:shd w:val="clear" w:color="auto" w:fill="FFFFFF"/>
        </w:rPr>
        <w:t>Actio Libera In Causa</w:t>
      </w:r>
      <w:r w:rsidRPr="00BF48E5">
        <w:rPr>
          <w:rStyle w:val="apple-converted-space"/>
          <w:rFonts w:ascii="Times New Roman" w:hAnsi="Times New Roman"/>
          <w:color w:val="000000" w:themeColor="text1"/>
          <w:sz w:val="24"/>
          <w:szCs w:val="24"/>
          <w:shd w:val="clear" w:color="auto" w:fill="FFFFFF"/>
        </w:rPr>
        <w:t xml:space="preserve"> ao agente que </w:t>
      </w:r>
      <w:r w:rsidR="00C814DC" w:rsidRPr="00BF48E5">
        <w:rPr>
          <w:rStyle w:val="apple-converted-space"/>
          <w:rFonts w:ascii="Times New Roman" w:hAnsi="Times New Roman"/>
          <w:color w:val="000000" w:themeColor="text1"/>
          <w:sz w:val="24"/>
          <w:szCs w:val="24"/>
          <w:shd w:val="clear" w:color="auto" w:fill="FFFFFF"/>
        </w:rPr>
        <w:t>se embriagou</w:t>
      </w:r>
      <w:r w:rsidRPr="00BF48E5">
        <w:rPr>
          <w:rStyle w:val="apple-converted-space"/>
          <w:rFonts w:ascii="Times New Roman" w:hAnsi="Times New Roman"/>
          <w:color w:val="000000" w:themeColor="text1"/>
          <w:sz w:val="24"/>
          <w:szCs w:val="24"/>
          <w:shd w:val="clear" w:color="auto" w:fill="FFFFFF"/>
        </w:rPr>
        <w:t xml:space="preserve"> preordenadamente com o intuito de cometer crime, entretanto, não se admite a aplicação dessa teoria aos casos de embriaguez não acidental, causa em que o agente não desejou, não previu</w:t>
      </w:r>
      <w:r w:rsidR="006E10B6" w:rsidRPr="00BF48E5">
        <w:rPr>
          <w:rStyle w:val="apple-converted-space"/>
          <w:rFonts w:ascii="Times New Roman" w:hAnsi="Times New Roman"/>
          <w:color w:val="000000" w:themeColor="text1"/>
          <w:sz w:val="24"/>
          <w:szCs w:val="24"/>
          <w:shd w:val="clear" w:color="auto" w:fill="FFFFFF"/>
        </w:rPr>
        <w:t xml:space="preserve">, tampouco havia elementos que </w:t>
      </w:r>
      <w:r w:rsidR="00C814DC" w:rsidRPr="00BF48E5">
        <w:rPr>
          <w:rStyle w:val="apple-converted-space"/>
          <w:rFonts w:ascii="Times New Roman" w:hAnsi="Times New Roman"/>
          <w:color w:val="000000" w:themeColor="text1"/>
          <w:sz w:val="24"/>
          <w:szCs w:val="24"/>
          <w:shd w:val="clear" w:color="auto" w:fill="FFFFFF"/>
        </w:rPr>
        <w:t>previssem</w:t>
      </w:r>
      <w:r w:rsidR="006E10B6" w:rsidRPr="00BF48E5">
        <w:rPr>
          <w:rStyle w:val="apple-converted-space"/>
          <w:rFonts w:ascii="Times New Roman" w:hAnsi="Times New Roman"/>
          <w:color w:val="000000" w:themeColor="text1"/>
          <w:sz w:val="24"/>
          <w:szCs w:val="24"/>
          <w:shd w:val="clear" w:color="auto" w:fill="FFFFFF"/>
        </w:rPr>
        <w:t xml:space="preserve"> a ocorrência do evento criminoso.</w:t>
      </w:r>
      <w:r w:rsidR="00F074DF" w:rsidRPr="00BF48E5">
        <w:rPr>
          <w:rStyle w:val="apple-converted-space"/>
          <w:rFonts w:ascii="Times New Roman" w:hAnsi="Times New Roman"/>
          <w:color w:val="000000" w:themeColor="text1"/>
          <w:sz w:val="24"/>
          <w:szCs w:val="24"/>
          <w:shd w:val="clear" w:color="auto" w:fill="FFFFFF"/>
        </w:rPr>
        <w:t xml:space="preserve"> Dessa forma, punir alguém que não tinha dolo nem culpa quanto o delito, e tão somente a embriaguez, ofende os princípios que norteiam o direito penal.</w:t>
      </w:r>
      <w:r w:rsidR="0027500D" w:rsidRPr="00BF48E5">
        <w:rPr>
          <w:rStyle w:val="apple-converted-space"/>
          <w:rFonts w:ascii="Times New Roman" w:hAnsi="Times New Roman"/>
          <w:color w:val="000000" w:themeColor="text1"/>
          <w:sz w:val="24"/>
          <w:szCs w:val="24"/>
          <w:shd w:val="clear" w:color="auto" w:fill="FFFFFF"/>
        </w:rPr>
        <w:t xml:space="preserve"> Aplicar a Teoria da </w:t>
      </w:r>
      <w:r w:rsidR="0027500D" w:rsidRPr="00BF48E5">
        <w:rPr>
          <w:rStyle w:val="apple-converted-space"/>
          <w:rFonts w:ascii="Times New Roman" w:hAnsi="Times New Roman"/>
          <w:i/>
          <w:color w:val="000000" w:themeColor="text1"/>
          <w:sz w:val="24"/>
          <w:szCs w:val="24"/>
          <w:shd w:val="clear" w:color="auto" w:fill="FFFFFF"/>
        </w:rPr>
        <w:t xml:space="preserve">Actio Libera In Causa </w:t>
      </w:r>
      <w:r w:rsidR="0027500D" w:rsidRPr="00BF48E5">
        <w:rPr>
          <w:rStyle w:val="apple-converted-space"/>
          <w:rFonts w:ascii="Times New Roman" w:hAnsi="Times New Roman"/>
          <w:color w:val="000000" w:themeColor="text1"/>
          <w:sz w:val="24"/>
          <w:szCs w:val="24"/>
          <w:shd w:val="clear" w:color="auto" w:fill="FFFFFF"/>
        </w:rPr>
        <w:t xml:space="preserve">em decorrência da falta de previsão de ocorrer infração </w:t>
      </w:r>
      <w:r w:rsidR="00002D41" w:rsidRPr="00BF48E5">
        <w:rPr>
          <w:rStyle w:val="apple-converted-space"/>
          <w:rFonts w:ascii="Times New Roman" w:hAnsi="Times New Roman"/>
          <w:color w:val="000000" w:themeColor="text1"/>
          <w:sz w:val="24"/>
          <w:szCs w:val="24"/>
          <w:shd w:val="clear" w:color="auto" w:fill="FFFFFF"/>
        </w:rPr>
        <w:t xml:space="preserve">causada pelo </w:t>
      </w:r>
      <w:r w:rsidR="0027500D" w:rsidRPr="00BF48E5">
        <w:rPr>
          <w:rStyle w:val="apple-converted-space"/>
          <w:rFonts w:ascii="Times New Roman" w:hAnsi="Times New Roman"/>
          <w:color w:val="000000" w:themeColor="text1"/>
          <w:sz w:val="24"/>
          <w:szCs w:val="24"/>
          <w:shd w:val="clear" w:color="auto" w:fill="FFFFFF"/>
        </w:rPr>
        <w:t>agente sob influência do álcool</w:t>
      </w:r>
      <w:r w:rsidR="00002D41" w:rsidRPr="00BF48E5">
        <w:rPr>
          <w:rStyle w:val="apple-converted-space"/>
          <w:rFonts w:ascii="Times New Roman" w:hAnsi="Times New Roman"/>
          <w:color w:val="000000" w:themeColor="text1"/>
          <w:sz w:val="24"/>
          <w:szCs w:val="24"/>
          <w:shd w:val="clear" w:color="auto" w:fill="FFFFFF"/>
        </w:rPr>
        <w:t xml:space="preserve"> é aplicar a responsabilidade penal objetiva, privando o agente do devido juízo de reprovação</w:t>
      </w:r>
      <w:r w:rsidR="00453EA8" w:rsidRPr="00BF48E5">
        <w:rPr>
          <w:rStyle w:val="apple-converted-space"/>
          <w:rFonts w:ascii="Times New Roman" w:hAnsi="Times New Roman"/>
          <w:color w:val="000000" w:themeColor="text1"/>
          <w:sz w:val="24"/>
          <w:szCs w:val="24"/>
          <w:shd w:val="clear" w:color="auto" w:fill="FFFFFF"/>
        </w:rPr>
        <w:t>. Portanto</w:t>
      </w:r>
      <w:r w:rsidR="005425CF" w:rsidRPr="00BF48E5">
        <w:rPr>
          <w:rStyle w:val="apple-converted-space"/>
          <w:rFonts w:ascii="Times New Roman" w:hAnsi="Times New Roman"/>
          <w:color w:val="000000" w:themeColor="text1"/>
          <w:sz w:val="24"/>
          <w:szCs w:val="24"/>
          <w:shd w:val="clear" w:color="auto" w:fill="FFFFFF"/>
        </w:rPr>
        <w:t>, compete ao legislador fazer uma modificação no diploma penal</w:t>
      </w:r>
      <w:r w:rsidR="00710B7B" w:rsidRPr="00BF48E5">
        <w:rPr>
          <w:rStyle w:val="apple-converted-space"/>
          <w:rFonts w:ascii="Times New Roman" w:hAnsi="Times New Roman"/>
          <w:color w:val="000000" w:themeColor="text1"/>
          <w:sz w:val="24"/>
          <w:szCs w:val="24"/>
          <w:shd w:val="clear" w:color="auto" w:fill="FFFFFF"/>
        </w:rPr>
        <w:t>, para tornar uma punição devida.</w:t>
      </w:r>
    </w:p>
    <w:p w:rsidR="009505B1" w:rsidRDefault="005C415E"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r w:rsidRPr="00BF48E5">
        <w:rPr>
          <w:rStyle w:val="apple-converted-space"/>
          <w:rFonts w:ascii="Times New Roman" w:hAnsi="Times New Roman"/>
          <w:color w:val="000000" w:themeColor="text1"/>
          <w:sz w:val="24"/>
          <w:szCs w:val="24"/>
          <w:shd w:val="clear" w:color="auto" w:fill="FFFFFF"/>
        </w:rPr>
        <w:t xml:space="preserve">Por fim, é necessário impedir a aplicabilidade da teoria da </w:t>
      </w:r>
      <w:r w:rsidRPr="00BF48E5">
        <w:rPr>
          <w:rStyle w:val="apple-converted-space"/>
          <w:rFonts w:ascii="Times New Roman" w:hAnsi="Times New Roman"/>
          <w:i/>
          <w:color w:val="000000" w:themeColor="text1"/>
          <w:sz w:val="24"/>
          <w:szCs w:val="24"/>
          <w:shd w:val="clear" w:color="auto" w:fill="FFFFFF"/>
        </w:rPr>
        <w:t>Actio Libera In Causa</w:t>
      </w:r>
      <w:r w:rsidR="00100121" w:rsidRPr="00BF48E5">
        <w:rPr>
          <w:rStyle w:val="apple-converted-space"/>
          <w:rFonts w:ascii="Times New Roman" w:hAnsi="Times New Roman"/>
          <w:i/>
          <w:color w:val="000000" w:themeColor="text1"/>
          <w:sz w:val="24"/>
          <w:szCs w:val="24"/>
          <w:shd w:val="clear" w:color="auto" w:fill="FFFFFF"/>
        </w:rPr>
        <w:t xml:space="preserve"> </w:t>
      </w:r>
      <w:r w:rsidR="00100121" w:rsidRPr="00BF48E5">
        <w:rPr>
          <w:rStyle w:val="apple-converted-space"/>
          <w:rFonts w:ascii="Times New Roman" w:hAnsi="Times New Roman"/>
          <w:color w:val="000000" w:themeColor="text1"/>
          <w:sz w:val="24"/>
          <w:szCs w:val="24"/>
          <w:shd w:val="clear" w:color="auto" w:fill="FFFFFF"/>
        </w:rPr>
        <w:t>pois ela é completamente ineficiente e falha em relação a moderna dogmática, por abordar de forma genérica as condutas praticadas em estado de embriaguez no tocante a causas de embriaguez não acidental.</w:t>
      </w: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C000F2" w:rsidRDefault="00C000F2"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BF48E5" w:rsidRPr="00BF48E5" w:rsidRDefault="00BF48E5" w:rsidP="00BF48E5">
      <w:pPr>
        <w:spacing w:line="240" w:lineRule="auto"/>
        <w:ind w:firstLine="709"/>
        <w:jc w:val="both"/>
        <w:rPr>
          <w:rStyle w:val="apple-converted-space"/>
          <w:rFonts w:ascii="Times New Roman" w:hAnsi="Times New Roman"/>
          <w:color w:val="000000" w:themeColor="text1"/>
          <w:sz w:val="24"/>
          <w:szCs w:val="24"/>
          <w:shd w:val="clear" w:color="auto" w:fill="FFFFFF"/>
        </w:rPr>
      </w:pPr>
    </w:p>
    <w:p w:rsidR="00FF7BAE" w:rsidRPr="00BF48E5" w:rsidRDefault="00FF7BAE" w:rsidP="009B781C">
      <w:pPr>
        <w:pStyle w:val="Textbody"/>
        <w:tabs>
          <w:tab w:val="left" w:pos="142"/>
        </w:tabs>
        <w:spacing w:after="0" w:line="240" w:lineRule="auto"/>
        <w:rPr>
          <w:rStyle w:val="apple-converted-space"/>
          <w:rFonts w:eastAsia="Calibri" w:cs="Times New Roman"/>
          <w:b/>
          <w:color w:val="000000" w:themeColor="text1"/>
          <w:kern w:val="0"/>
          <w:shd w:val="clear" w:color="auto" w:fill="FFFFFF"/>
          <w:lang w:eastAsia="en-US"/>
        </w:rPr>
      </w:pPr>
    </w:p>
    <w:p w:rsidR="00FF7BAE" w:rsidRPr="00BF48E5" w:rsidRDefault="00FF7BAE" w:rsidP="009B781C">
      <w:pPr>
        <w:pStyle w:val="Textbody"/>
        <w:tabs>
          <w:tab w:val="left" w:pos="142"/>
        </w:tabs>
        <w:spacing w:after="0" w:line="240" w:lineRule="auto"/>
        <w:rPr>
          <w:rStyle w:val="apple-converted-space"/>
          <w:rFonts w:eastAsia="Calibri" w:cs="Times New Roman"/>
          <w:b/>
          <w:color w:val="000000" w:themeColor="text1"/>
          <w:kern w:val="0"/>
          <w:shd w:val="clear" w:color="auto" w:fill="FFFFFF"/>
          <w:lang w:eastAsia="en-US"/>
        </w:rPr>
      </w:pPr>
    </w:p>
    <w:p w:rsidR="007E463F" w:rsidRPr="00BF48E5" w:rsidRDefault="007E463F" w:rsidP="009B781C">
      <w:pPr>
        <w:pStyle w:val="Textbody"/>
        <w:tabs>
          <w:tab w:val="left" w:pos="142"/>
        </w:tabs>
        <w:spacing w:after="0" w:line="240" w:lineRule="auto"/>
        <w:rPr>
          <w:rFonts w:cs="Times New Roman"/>
          <w:b/>
          <w:color w:val="000000" w:themeColor="text1"/>
        </w:rPr>
      </w:pPr>
      <w:r w:rsidRPr="00BF48E5">
        <w:rPr>
          <w:rFonts w:cs="Times New Roman"/>
          <w:b/>
          <w:color w:val="000000" w:themeColor="text1"/>
        </w:rPr>
        <w:t>REFERÊNCIAS</w:t>
      </w:r>
    </w:p>
    <w:p w:rsidR="00F90BAF" w:rsidRPr="00BF48E5" w:rsidRDefault="00F90BAF" w:rsidP="009B781C">
      <w:pPr>
        <w:spacing w:line="240" w:lineRule="auto"/>
        <w:jc w:val="both"/>
        <w:rPr>
          <w:rStyle w:val="apple-converted-space"/>
          <w:rFonts w:ascii="Times New Roman" w:hAnsi="Times New Roman"/>
          <w:b/>
          <w:color w:val="000000" w:themeColor="text1"/>
          <w:sz w:val="24"/>
          <w:szCs w:val="24"/>
          <w:shd w:val="clear" w:color="auto" w:fill="FFFFFF"/>
        </w:rPr>
      </w:pPr>
    </w:p>
    <w:p w:rsidR="007E463F" w:rsidRPr="00BF48E5" w:rsidRDefault="007E463F" w:rsidP="009B781C">
      <w:pPr>
        <w:pStyle w:val="Textbody"/>
        <w:tabs>
          <w:tab w:val="left" w:pos="142"/>
        </w:tabs>
        <w:spacing w:after="0" w:line="240" w:lineRule="auto"/>
        <w:rPr>
          <w:rFonts w:cs="Times New Roman"/>
          <w:b/>
          <w:color w:val="000000" w:themeColor="text1"/>
        </w:rPr>
      </w:pPr>
    </w:p>
    <w:p w:rsidR="007E463F" w:rsidRPr="00BF48E5" w:rsidRDefault="007E463F" w:rsidP="009B781C">
      <w:pPr>
        <w:pStyle w:val="Textbody"/>
        <w:tabs>
          <w:tab w:val="left" w:pos="142"/>
        </w:tabs>
        <w:spacing w:after="0" w:line="240" w:lineRule="auto"/>
        <w:rPr>
          <w:rFonts w:cs="Times New Roman"/>
          <w:color w:val="000000" w:themeColor="text1"/>
        </w:rPr>
      </w:pPr>
      <w:r w:rsidRPr="00BF48E5">
        <w:rPr>
          <w:rFonts w:cs="Times New Roman"/>
          <w:color w:val="000000" w:themeColor="text1"/>
        </w:rPr>
        <w:t xml:space="preserve">BITENCOURT, Cezar Roberto. </w:t>
      </w:r>
      <w:r w:rsidRPr="00BF48E5">
        <w:rPr>
          <w:rFonts w:cs="Times New Roman"/>
          <w:b/>
          <w:color w:val="000000" w:themeColor="text1"/>
        </w:rPr>
        <w:t>Tratado de Direito Penal, parte geral,</w:t>
      </w:r>
      <w:r w:rsidRPr="00BF48E5">
        <w:rPr>
          <w:rFonts w:cs="Times New Roman"/>
          <w:color w:val="000000" w:themeColor="text1"/>
        </w:rPr>
        <w:t xml:space="preserve"> Volume I. 20 ed. São Paulo: Saraiva, 2014.</w:t>
      </w:r>
    </w:p>
    <w:p w:rsidR="007E463F" w:rsidRDefault="007E463F" w:rsidP="009B781C">
      <w:pPr>
        <w:pStyle w:val="Textbody"/>
        <w:tabs>
          <w:tab w:val="left" w:pos="142"/>
        </w:tabs>
        <w:spacing w:after="0" w:line="240" w:lineRule="auto"/>
        <w:rPr>
          <w:rFonts w:cs="Times New Roman"/>
          <w:color w:val="000000" w:themeColor="text1"/>
        </w:rPr>
      </w:pPr>
      <w:r w:rsidRPr="00BF48E5">
        <w:rPr>
          <w:rFonts w:cs="Times New Roman"/>
          <w:color w:val="000000" w:themeColor="text1"/>
        </w:rPr>
        <w:t xml:space="preserve">BRASIL, </w:t>
      </w:r>
      <w:r w:rsidRPr="00BF48E5">
        <w:rPr>
          <w:rFonts w:cs="Times New Roman"/>
          <w:b/>
          <w:color w:val="000000" w:themeColor="text1"/>
        </w:rPr>
        <w:t>Codigo Penal Brasileiro</w:t>
      </w:r>
      <w:r w:rsidRPr="00BF48E5">
        <w:rPr>
          <w:rFonts w:cs="Times New Roman"/>
          <w:color w:val="000000" w:themeColor="text1"/>
        </w:rPr>
        <w:t>. Rio de Janeiro: Getúlio Vargas, 1940.</w:t>
      </w:r>
    </w:p>
    <w:p w:rsidR="002A00B0" w:rsidRPr="00BF48E5" w:rsidRDefault="002A00B0" w:rsidP="009B781C">
      <w:pPr>
        <w:pStyle w:val="Textbody"/>
        <w:tabs>
          <w:tab w:val="left" w:pos="142"/>
        </w:tabs>
        <w:spacing w:after="0" w:line="240" w:lineRule="auto"/>
        <w:rPr>
          <w:rFonts w:cs="Times New Roman"/>
          <w:color w:val="000000" w:themeColor="text1"/>
        </w:rPr>
      </w:pPr>
    </w:p>
    <w:p w:rsidR="007E463F" w:rsidRPr="00BF48E5" w:rsidRDefault="007E463F" w:rsidP="009B781C">
      <w:pPr>
        <w:tabs>
          <w:tab w:val="left" w:pos="567"/>
        </w:tabs>
        <w:spacing w:line="240" w:lineRule="auto"/>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BITENCOURT, Cesar Roberto. </w:t>
      </w:r>
      <w:r w:rsidRPr="00BF48E5">
        <w:rPr>
          <w:rFonts w:ascii="Times New Roman" w:hAnsi="Times New Roman"/>
          <w:b/>
          <w:color w:val="000000" w:themeColor="text1"/>
          <w:sz w:val="24"/>
          <w:szCs w:val="24"/>
        </w:rPr>
        <w:t>Tratado de direito penal</w:t>
      </w:r>
      <w:r w:rsidR="00D2479D">
        <w:rPr>
          <w:rFonts w:ascii="Times New Roman" w:hAnsi="Times New Roman"/>
          <w:color w:val="000000" w:themeColor="text1"/>
          <w:sz w:val="24"/>
          <w:szCs w:val="24"/>
        </w:rPr>
        <w:t>: parte geral. 21. e</w:t>
      </w:r>
      <w:r w:rsidRPr="00BF48E5">
        <w:rPr>
          <w:rFonts w:ascii="Times New Roman" w:hAnsi="Times New Roman"/>
          <w:color w:val="000000" w:themeColor="text1"/>
          <w:sz w:val="24"/>
          <w:szCs w:val="24"/>
        </w:rPr>
        <w:t>d. rev. ampl.e atual. São Paulo: Saraiva,2015. V. 1. p. 496.</w:t>
      </w:r>
    </w:p>
    <w:p w:rsidR="007E463F" w:rsidRDefault="007E463F" w:rsidP="009B781C">
      <w:pPr>
        <w:tabs>
          <w:tab w:val="left" w:pos="567"/>
        </w:tabs>
        <w:spacing w:line="240" w:lineRule="auto"/>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 xml:space="preserve">BENFICA, Francisco Silveira; VAZ, Márcia. </w:t>
      </w:r>
      <w:r w:rsidRPr="00BF48E5">
        <w:rPr>
          <w:rFonts w:ascii="Times New Roman" w:hAnsi="Times New Roman"/>
          <w:b/>
          <w:color w:val="000000" w:themeColor="text1"/>
          <w:sz w:val="24"/>
          <w:szCs w:val="24"/>
        </w:rPr>
        <w:t xml:space="preserve">Medicina Legal. </w:t>
      </w:r>
      <w:r w:rsidRPr="00BF48E5">
        <w:rPr>
          <w:rFonts w:ascii="Times New Roman" w:hAnsi="Times New Roman"/>
          <w:color w:val="000000" w:themeColor="text1"/>
          <w:sz w:val="24"/>
          <w:szCs w:val="24"/>
        </w:rPr>
        <w:t>Porto Alegre: livraria do advogado,2008. p. 109.</w:t>
      </w:r>
    </w:p>
    <w:p w:rsidR="002A00B0" w:rsidRPr="002A00B0" w:rsidRDefault="002A00B0" w:rsidP="009B781C">
      <w:pPr>
        <w:tabs>
          <w:tab w:val="left" w:pos="567"/>
        </w:tabs>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CROCE, Delton;CROCE JUNIOR, Delton. </w:t>
      </w:r>
      <w:r w:rsidRPr="002A00B0">
        <w:rPr>
          <w:rFonts w:ascii="Times New Roman" w:hAnsi="Times New Roman"/>
          <w:b/>
          <w:color w:val="000000" w:themeColor="text1"/>
          <w:sz w:val="24"/>
          <w:szCs w:val="24"/>
        </w:rPr>
        <w:t>Manual de medicina legal</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8. </w:t>
      </w:r>
      <w:r w:rsidR="00D2479D">
        <w:rPr>
          <w:rFonts w:ascii="Times New Roman" w:hAnsi="Times New Roman"/>
          <w:color w:val="000000" w:themeColor="text1"/>
          <w:sz w:val="24"/>
          <w:szCs w:val="24"/>
        </w:rPr>
        <w:t>e</w:t>
      </w:r>
      <w:r>
        <w:rPr>
          <w:rFonts w:ascii="Times New Roman" w:hAnsi="Times New Roman"/>
          <w:color w:val="000000" w:themeColor="text1"/>
          <w:sz w:val="24"/>
          <w:szCs w:val="24"/>
        </w:rPr>
        <w:t>d. São Paulo: Saraiva, 2012. p. 119.</w:t>
      </w:r>
    </w:p>
    <w:p w:rsidR="00E0659A" w:rsidRDefault="00542BE4" w:rsidP="009B781C">
      <w:pPr>
        <w:tabs>
          <w:tab w:val="left" w:pos="567"/>
        </w:tabs>
        <w:spacing w:line="240" w:lineRule="auto"/>
        <w:jc w:val="both"/>
        <w:rPr>
          <w:rFonts w:ascii="Times New Roman" w:hAnsi="Times New Roman"/>
          <w:color w:val="000000" w:themeColor="text1"/>
          <w:sz w:val="24"/>
          <w:szCs w:val="24"/>
        </w:rPr>
      </w:pPr>
      <w:r w:rsidRPr="00BF48E5">
        <w:rPr>
          <w:rFonts w:ascii="Times New Roman" w:hAnsi="Times New Roman"/>
          <w:color w:val="000000" w:themeColor="text1"/>
          <w:sz w:val="24"/>
          <w:szCs w:val="24"/>
        </w:rPr>
        <w:t>CURIA,CÉSPEDES e ROCHA (Org.). Vade Mecum Saraiva. 14 ed. São Paulo: Saraiva 2015.</w:t>
      </w:r>
    </w:p>
    <w:p w:rsidR="007E6795" w:rsidRDefault="007E6795" w:rsidP="009B781C">
      <w:pPr>
        <w:tabs>
          <w:tab w:val="left" w:pos="567"/>
        </w:tabs>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DALGALARRONDO, Paulo.</w:t>
      </w:r>
      <w:r w:rsidR="0027560A">
        <w:rPr>
          <w:rFonts w:ascii="Times New Roman" w:hAnsi="Times New Roman"/>
          <w:color w:val="000000" w:themeColor="text1"/>
          <w:sz w:val="24"/>
          <w:szCs w:val="24"/>
        </w:rPr>
        <w:t xml:space="preserve"> </w:t>
      </w:r>
      <w:r w:rsidR="0027560A" w:rsidRPr="0027560A">
        <w:rPr>
          <w:rFonts w:ascii="Times New Roman" w:hAnsi="Times New Roman"/>
          <w:b/>
          <w:color w:val="000000" w:themeColor="text1"/>
          <w:sz w:val="24"/>
          <w:szCs w:val="24"/>
        </w:rPr>
        <w:t>Psicopatologia e semiologia dos transtornos mentais</w:t>
      </w:r>
      <w:r w:rsidR="0027560A">
        <w:rPr>
          <w:rFonts w:ascii="Times New Roman" w:hAnsi="Times New Roman"/>
          <w:color w:val="000000" w:themeColor="text1"/>
          <w:sz w:val="24"/>
          <w:szCs w:val="24"/>
        </w:rPr>
        <w:t>. 2. ed. Porto Alegre: Artmed, 2008. p. 350.</w:t>
      </w:r>
    </w:p>
    <w:p w:rsidR="0027560A" w:rsidRPr="0027560A" w:rsidRDefault="0027560A" w:rsidP="0027560A">
      <w:pPr>
        <w:pStyle w:val="Ttulo2"/>
        <w:shd w:val="clear" w:color="auto" w:fill="FFFFFF"/>
        <w:spacing w:before="0" w:line="240" w:lineRule="auto"/>
        <w:jc w:val="both"/>
        <w:rPr>
          <w:rFonts w:ascii="Times New Roman" w:hAnsi="Times New Roman" w:cs="Times New Roman"/>
          <w:b w:val="0"/>
          <w:color w:val="000000" w:themeColor="text1"/>
          <w:sz w:val="24"/>
          <w:szCs w:val="24"/>
          <w:shd w:val="clear" w:color="auto" w:fill="FFFFFF"/>
        </w:rPr>
      </w:pPr>
      <w:r w:rsidRPr="00BF48E5">
        <w:rPr>
          <w:rFonts w:ascii="Times New Roman" w:hAnsi="Times New Roman" w:cs="Times New Roman"/>
          <w:b w:val="0"/>
          <w:color w:val="000000" w:themeColor="text1"/>
          <w:sz w:val="24"/>
          <w:szCs w:val="24"/>
          <w:shd w:val="clear" w:color="auto" w:fill="FFFFFF"/>
        </w:rPr>
        <w:t>Decreto n.°</w:t>
      </w:r>
      <w:r w:rsidRPr="00BF48E5">
        <w:rPr>
          <w:rFonts w:ascii="Times New Roman" w:hAnsi="Times New Roman" w:cs="Times New Roman"/>
          <w:b w:val="0"/>
          <w:color w:val="000000" w:themeColor="text1"/>
          <w:sz w:val="24"/>
          <w:szCs w:val="24"/>
        </w:rPr>
        <w:t xml:space="preserve"> 6488/08</w:t>
      </w:r>
      <w:r w:rsidRPr="00BF48E5">
        <w:rPr>
          <w:rFonts w:ascii="Times New Roman" w:hAnsi="Times New Roman" w:cs="Times New Roman"/>
          <w:b w:val="0"/>
          <w:color w:val="000000" w:themeColor="text1"/>
          <w:sz w:val="24"/>
          <w:szCs w:val="24"/>
          <w:shd w:val="clear" w:color="auto" w:fill="FFFFFF"/>
        </w:rPr>
        <w:t xml:space="preserve">, de 19 de junho de 2008, </w:t>
      </w:r>
      <w:r w:rsidRPr="00BF48E5">
        <w:rPr>
          <w:rFonts w:ascii="Times New Roman" w:hAnsi="Times New Roman" w:cs="Times New Roman"/>
          <w:b w:val="0"/>
          <w:bCs w:val="0"/>
          <w:color w:val="000000" w:themeColor="text1"/>
          <w:spacing w:val="1"/>
          <w:sz w:val="24"/>
          <w:szCs w:val="24"/>
        </w:rPr>
        <w:t>Regulamenta os arts. </w:t>
      </w:r>
      <w:hyperlink r:id="rId8" w:tooltip="Artigo 276 da Lei nº 9.503 de 23 de Setembro de 1997" w:history="1">
        <w:r w:rsidRPr="00BF48E5">
          <w:rPr>
            <w:rStyle w:val="Hyperlink"/>
            <w:rFonts w:ascii="Times New Roman" w:hAnsi="Times New Roman" w:cs="Times New Roman"/>
            <w:b w:val="0"/>
            <w:bCs w:val="0"/>
            <w:color w:val="000000" w:themeColor="text1"/>
            <w:spacing w:val="1"/>
            <w:sz w:val="24"/>
            <w:szCs w:val="24"/>
            <w:u w:val="none"/>
            <w:bdr w:val="none" w:sz="0" w:space="0" w:color="auto" w:frame="1"/>
          </w:rPr>
          <w:t>276</w:t>
        </w:r>
      </w:hyperlink>
      <w:r w:rsidRPr="00BF48E5">
        <w:rPr>
          <w:rFonts w:ascii="Times New Roman" w:hAnsi="Times New Roman" w:cs="Times New Roman"/>
          <w:b w:val="0"/>
          <w:bCs w:val="0"/>
          <w:color w:val="000000" w:themeColor="text1"/>
          <w:spacing w:val="1"/>
          <w:sz w:val="24"/>
          <w:szCs w:val="24"/>
        </w:rPr>
        <w:t> e </w:t>
      </w:r>
      <w:hyperlink r:id="rId9" w:tooltip="Artigo 306 da Lei nº 9.503 de 23 de Setembro de 1997" w:history="1">
        <w:r w:rsidRPr="00BF48E5">
          <w:rPr>
            <w:rStyle w:val="Hyperlink"/>
            <w:rFonts w:ascii="Times New Roman" w:hAnsi="Times New Roman" w:cs="Times New Roman"/>
            <w:b w:val="0"/>
            <w:bCs w:val="0"/>
            <w:color w:val="000000" w:themeColor="text1"/>
            <w:spacing w:val="1"/>
            <w:sz w:val="24"/>
            <w:szCs w:val="24"/>
            <w:u w:val="none"/>
            <w:bdr w:val="none" w:sz="0" w:space="0" w:color="auto" w:frame="1"/>
          </w:rPr>
          <w:t>306</w:t>
        </w:r>
      </w:hyperlink>
      <w:r w:rsidRPr="00BF48E5">
        <w:rPr>
          <w:rFonts w:ascii="Times New Roman" w:hAnsi="Times New Roman" w:cs="Times New Roman"/>
          <w:b w:val="0"/>
          <w:bCs w:val="0"/>
          <w:color w:val="000000" w:themeColor="text1"/>
          <w:spacing w:val="1"/>
          <w:sz w:val="24"/>
          <w:szCs w:val="24"/>
        </w:rPr>
        <w:t> da Lei no </w:t>
      </w:r>
      <w:hyperlink r:id="rId10" w:tooltip="Lei nº 9.503, de 23 de setembro de 1997." w:history="1">
        <w:r w:rsidRPr="00BF48E5">
          <w:rPr>
            <w:rStyle w:val="Hyperlink"/>
            <w:rFonts w:ascii="Times New Roman" w:hAnsi="Times New Roman" w:cs="Times New Roman"/>
            <w:b w:val="0"/>
            <w:bCs w:val="0"/>
            <w:color w:val="000000" w:themeColor="text1"/>
            <w:spacing w:val="1"/>
            <w:sz w:val="24"/>
            <w:szCs w:val="24"/>
            <w:u w:val="none"/>
            <w:bdr w:val="none" w:sz="0" w:space="0" w:color="auto" w:frame="1"/>
          </w:rPr>
          <w:t>9.503</w:t>
        </w:r>
      </w:hyperlink>
      <w:r w:rsidRPr="00BF48E5">
        <w:rPr>
          <w:rFonts w:ascii="Times New Roman" w:hAnsi="Times New Roman" w:cs="Times New Roman"/>
          <w:b w:val="0"/>
          <w:bCs w:val="0"/>
          <w:color w:val="000000" w:themeColor="text1"/>
          <w:spacing w:val="1"/>
          <w:sz w:val="24"/>
          <w:szCs w:val="24"/>
        </w:rPr>
        <w:t>, de 23 de setembro de 1997 - </w:t>
      </w:r>
      <w:hyperlink r:id="rId11" w:tooltip="Lei nº 9.503, de 23 de setembro de 1997." w:history="1">
        <w:r w:rsidRPr="00BF48E5">
          <w:rPr>
            <w:rStyle w:val="Hyperlink"/>
            <w:rFonts w:ascii="Times New Roman" w:hAnsi="Times New Roman" w:cs="Times New Roman"/>
            <w:b w:val="0"/>
            <w:bCs w:val="0"/>
            <w:color w:val="000000" w:themeColor="text1"/>
            <w:spacing w:val="1"/>
            <w:sz w:val="24"/>
            <w:szCs w:val="24"/>
            <w:u w:val="none"/>
            <w:bdr w:val="none" w:sz="0" w:space="0" w:color="auto" w:frame="1"/>
          </w:rPr>
          <w:t>Código de Trânsito Brasileiro</w:t>
        </w:r>
      </w:hyperlink>
      <w:r w:rsidRPr="00BF48E5">
        <w:rPr>
          <w:rFonts w:ascii="Times New Roman" w:hAnsi="Times New Roman" w:cs="Times New Roman"/>
          <w:b w:val="0"/>
          <w:bCs w:val="0"/>
          <w:color w:val="000000" w:themeColor="text1"/>
          <w:spacing w:val="1"/>
          <w:sz w:val="24"/>
          <w:szCs w:val="24"/>
        </w:rPr>
        <w:t>, disciplinando a margem de tolerância de álcool no sangue e a equivalência entre os distintos testes de alcoolemia para efeitos de crime de trânsito. </w:t>
      </w:r>
      <w:r w:rsidRPr="00BF48E5">
        <w:rPr>
          <w:rFonts w:ascii="Times New Roman" w:hAnsi="Times New Roman" w:cs="Times New Roman"/>
          <w:b w:val="0"/>
          <w:bCs w:val="0"/>
          <w:color w:val="000000" w:themeColor="text1"/>
          <w:sz w:val="24"/>
          <w:szCs w:val="24"/>
          <w:shd w:val="clear" w:color="auto" w:fill="FFFFFF"/>
        </w:rPr>
        <w:t>Diário Oficial [da] Republica Federativa do Brasil</w:t>
      </w:r>
      <w:r w:rsidRPr="00BF48E5">
        <w:rPr>
          <w:rFonts w:ascii="Times New Roman" w:hAnsi="Times New Roman" w:cs="Times New Roman"/>
          <w:b w:val="0"/>
          <w:color w:val="000000" w:themeColor="text1"/>
          <w:sz w:val="24"/>
          <w:szCs w:val="24"/>
          <w:shd w:val="clear" w:color="auto" w:fill="FFFFFF"/>
        </w:rPr>
        <w:t>,</w:t>
      </w:r>
      <w:r w:rsidRPr="00BF48E5">
        <w:rPr>
          <w:rFonts w:ascii="Times New Roman" w:hAnsi="Times New Roman" w:cs="Times New Roman"/>
          <w:b w:val="0"/>
          <w:bCs w:val="0"/>
          <w:color w:val="000000" w:themeColor="text1"/>
          <w:sz w:val="24"/>
          <w:szCs w:val="24"/>
          <w:shd w:val="clear" w:color="auto" w:fill="FFFFFF"/>
        </w:rPr>
        <w:t> </w:t>
      </w:r>
      <w:r w:rsidRPr="00BF48E5">
        <w:rPr>
          <w:rFonts w:ascii="Times New Roman" w:hAnsi="Times New Roman" w:cs="Times New Roman"/>
          <w:b w:val="0"/>
          <w:color w:val="000000" w:themeColor="text1"/>
          <w:sz w:val="24"/>
          <w:szCs w:val="24"/>
          <w:shd w:val="clear" w:color="auto" w:fill="FFFFFF"/>
        </w:rPr>
        <w:t xml:space="preserve">Brasília, DF, 19 de junho de 2008. </w:t>
      </w:r>
    </w:p>
    <w:p w:rsidR="0027560A" w:rsidRDefault="0027560A" w:rsidP="009B781C">
      <w:pPr>
        <w:tabs>
          <w:tab w:val="left" w:pos="567"/>
        </w:tabs>
        <w:spacing w:line="240" w:lineRule="auto"/>
        <w:jc w:val="both"/>
        <w:rPr>
          <w:rFonts w:ascii="Times New Roman" w:hAnsi="Times New Roman"/>
          <w:color w:val="000000" w:themeColor="text1"/>
          <w:sz w:val="24"/>
          <w:szCs w:val="24"/>
        </w:rPr>
      </w:pPr>
    </w:p>
    <w:p w:rsidR="00962348" w:rsidRPr="00962348" w:rsidRDefault="00962348" w:rsidP="009B781C">
      <w:pPr>
        <w:tabs>
          <w:tab w:val="left" w:pos="567"/>
        </w:tabs>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GARCIA, Basileu. </w:t>
      </w:r>
      <w:r w:rsidRPr="00962348">
        <w:rPr>
          <w:rFonts w:ascii="Times New Roman" w:hAnsi="Times New Roman"/>
          <w:b/>
          <w:color w:val="000000" w:themeColor="text1"/>
          <w:sz w:val="24"/>
          <w:szCs w:val="24"/>
        </w:rPr>
        <w:t>Instituições do Direito Penal</w:t>
      </w:r>
      <w:r>
        <w:rPr>
          <w:rFonts w:ascii="Times New Roman" w:hAnsi="Times New Roman"/>
          <w:color w:val="000000" w:themeColor="text1"/>
          <w:sz w:val="24"/>
          <w:szCs w:val="24"/>
        </w:rPr>
        <w:t>. 7. ed. rev. e atual. São Paulo: Saraiva, 2008. v. 1. p. 284.</w:t>
      </w:r>
    </w:p>
    <w:p w:rsidR="002737DB" w:rsidRPr="002737DB" w:rsidRDefault="002737DB" w:rsidP="009B781C">
      <w:pPr>
        <w:tabs>
          <w:tab w:val="left" w:pos="567"/>
        </w:tabs>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GONÇALVES, Antônio Baptista. </w:t>
      </w:r>
      <w:r w:rsidRPr="002737DB">
        <w:rPr>
          <w:rFonts w:ascii="Times New Roman" w:hAnsi="Times New Roman"/>
          <w:b/>
          <w:color w:val="000000" w:themeColor="text1"/>
          <w:sz w:val="24"/>
          <w:szCs w:val="24"/>
        </w:rPr>
        <w:t>Revista Jurídica</w:t>
      </w:r>
      <w:r>
        <w:rPr>
          <w:rFonts w:ascii="Times New Roman" w:hAnsi="Times New Roman"/>
          <w:color w:val="000000" w:themeColor="text1"/>
          <w:sz w:val="24"/>
          <w:szCs w:val="24"/>
        </w:rPr>
        <w:t>: órgão nacional de doutrina, jurisprudência, legislação e crítica judiciária</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N° 418. São Paulo: IOB, 2012</w:t>
      </w:r>
      <w:r w:rsidR="00114908">
        <w:rPr>
          <w:rFonts w:ascii="Times New Roman" w:hAnsi="Times New Roman"/>
          <w:color w:val="000000" w:themeColor="text1"/>
          <w:sz w:val="24"/>
          <w:szCs w:val="24"/>
        </w:rPr>
        <w:t>, p. 39</w:t>
      </w:r>
      <w:r>
        <w:rPr>
          <w:rFonts w:ascii="Times New Roman" w:hAnsi="Times New Roman"/>
          <w:color w:val="000000" w:themeColor="text1"/>
          <w:sz w:val="24"/>
          <w:szCs w:val="24"/>
        </w:rPr>
        <w:t xml:space="preserve"> -. Mensal.</w:t>
      </w:r>
    </w:p>
    <w:p w:rsidR="00D2479D" w:rsidRDefault="00D2479D" w:rsidP="009B781C">
      <w:pPr>
        <w:tabs>
          <w:tab w:val="left" w:pos="567"/>
        </w:tabs>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GRECO, Rogério. </w:t>
      </w:r>
      <w:r w:rsidRPr="00D2479D">
        <w:rPr>
          <w:rFonts w:ascii="Times New Roman" w:hAnsi="Times New Roman"/>
          <w:b/>
          <w:color w:val="000000" w:themeColor="text1"/>
          <w:sz w:val="24"/>
          <w:szCs w:val="24"/>
        </w:rPr>
        <w:t>Curso de Direito Penal</w:t>
      </w:r>
      <w:r>
        <w:rPr>
          <w:rFonts w:ascii="Times New Roman" w:hAnsi="Times New Roman"/>
          <w:color w:val="000000" w:themeColor="text1"/>
          <w:sz w:val="24"/>
          <w:szCs w:val="24"/>
        </w:rPr>
        <w:t xml:space="preserve">: parte geral. 14. </w:t>
      </w:r>
      <w:r w:rsidR="00A2467A">
        <w:rPr>
          <w:rFonts w:ascii="Times New Roman" w:hAnsi="Times New Roman"/>
          <w:color w:val="000000" w:themeColor="text1"/>
          <w:sz w:val="24"/>
          <w:szCs w:val="24"/>
        </w:rPr>
        <w:t>e</w:t>
      </w:r>
      <w:r>
        <w:rPr>
          <w:rFonts w:ascii="Times New Roman" w:hAnsi="Times New Roman"/>
          <w:color w:val="000000" w:themeColor="text1"/>
          <w:sz w:val="24"/>
          <w:szCs w:val="24"/>
        </w:rPr>
        <w:t xml:space="preserve">d. </w:t>
      </w:r>
      <w:r w:rsidR="00FA62C6">
        <w:rPr>
          <w:rFonts w:ascii="Times New Roman" w:hAnsi="Times New Roman"/>
          <w:color w:val="000000" w:themeColor="text1"/>
          <w:sz w:val="24"/>
          <w:szCs w:val="24"/>
        </w:rPr>
        <w:t>Rio de Janeiro: Impetus, 2012.</w:t>
      </w:r>
      <w:r w:rsidR="0027560A">
        <w:rPr>
          <w:rFonts w:ascii="Times New Roman" w:hAnsi="Times New Roman"/>
          <w:color w:val="000000" w:themeColor="text1"/>
          <w:sz w:val="24"/>
          <w:szCs w:val="24"/>
        </w:rPr>
        <w:t xml:space="preserve"> </w:t>
      </w:r>
    </w:p>
    <w:p w:rsidR="00C217F8" w:rsidRPr="0027560A" w:rsidRDefault="0027560A" w:rsidP="0027560A">
      <w:pPr>
        <w:tabs>
          <w:tab w:val="left" w:pos="567"/>
        </w:tabs>
        <w:spacing w:line="240" w:lineRule="auto"/>
        <w:jc w:val="both"/>
        <w:rPr>
          <w:rFonts w:ascii="Times New Roman" w:hAnsi="Times New Roman"/>
          <w:i/>
          <w:color w:val="000000" w:themeColor="text1"/>
          <w:sz w:val="24"/>
          <w:szCs w:val="24"/>
        </w:rPr>
      </w:pPr>
      <w:r w:rsidRPr="00BF48E5">
        <w:rPr>
          <w:rFonts w:ascii="Times New Roman" w:hAnsi="Times New Roman"/>
          <w:color w:val="000000" w:themeColor="text1"/>
          <w:sz w:val="24"/>
          <w:szCs w:val="24"/>
        </w:rPr>
        <w:t xml:space="preserve">MARCÃO, Renato. </w:t>
      </w:r>
      <w:r w:rsidRPr="00BF48E5">
        <w:rPr>
          <w:rFonts w:ascii="Times New Roman" w:hAnsi="Times New Roman"/>
          <w:i/>
          <w:color w:val="000000" w:themeColor="text1"/>
          <w:sz w:val="24"/>
          <w:szCs w:val="24"/>
        </w:rPr>
        <w:t>Crimes de trânsito</w:t>
      </w:r>
      <w:r>
        <w:rPr>
          <w:rFonts w:ascii="Times New Roman" w:hAnsi="Times New Roman"/>
          <w:i/>
          <w:color w:val="000000" w:themeColor="text1"/>
          <w:sz w:val="24"/>
          <w:szCs w:val="24"/>
        </w:rPr>
        <w:t xml:space="preserve">. São Paulo: Saraiva, 2009. </w:t>
      </w:r>
      <w:r>
        <w:rPr>
          <w:rFonts w:ascii="Times New Roman" w:hAnsi="Times New Roman"/>
          <w:color w:val="000000" w:themeColor="text1"/>
          <w:sz w:val="24"/>
          <w:szCs w:val="24"/>
        </w:rPr>
        <w:t>p</w:t>
      </w:r>
      <w:r w:rsidRPr="00BF48E5">
        <w:rPr>
          <w:rFonts w:ascii="Times New Roman" w:hAnsi="Times New Roman"/>
          <w:i/>
          <w:color w:val="000000" w:themeColor="text1"/>
          <w:sz w:val="24"/>
          <w:szCs w:val="24"/>
        </w:rPr>
        <w:t>. 160.</w:t>
      </w:r>
    </w:p>
    <w:p w:rsidR="00C217F8" w:rsidRPr="00BF48E5" w:rsidRDefault="00C217F8" w:rsidP="009B781C">
      <w:pPr>
        <w:pStyle w:val="Textbody"/>
        <w:tabs>
          <w:tab w:val="left" w:pos="142"/>
        </w:tabs>
        <w:spacing w:after="0" w:line="240" w:lineRule="auto"/>
        <w:rPr>
          <w:rFonts w:cs="Times New Roman"/>
          <w:color w:val="000000" w:themeColor="text1"/>
        </w:rPr>
      </w:pPr>
      <w:r w:rsidRPr="00BF48E5">
        <w:rPr>
          <w:rFonts w:cs="Times New Roman"/>
          <w:color w:val="000000" w:themeColor="text1"/>
        </w:rPr>
        <w:t>NASCIMENTO,</w:t>
      </w:r>
      <w:r w:rsidR="0027560A">
        <w:rPr>
          <w:rFonts w:cs="Times New Roman"/>
          <w:color w:val="000000" w:themeColor="text1"/>
        </w:rPr>
        <w:t xml:space="preserve"> Hanna</w:t>
      </w:r>
      <w:r w:rsidRPr="00BF48E5">
        <w:rPr>
          <w:rFonts w:cs="Times New Roman"/>
          <w:color w:val="000000" w:themeColor="text1"/>
        </w:rPr>
        <w:t xml:space="preserve"> </w:t>
      </w:r>
      <w:r w:rsidR="0027560A">
        <w:rPr>
          <w:rFonts w:cs="Times New Roman"/>
          <w:color w:val="000000" w:themeColor="text1"/>
        </w:rPr>
        <w:t xml:space="preserve">Caroline Franco. </w:t>
      </w:r>
      <w:r w:rsidRPr="0027560A">
        <w:rPr>
          <w:rFonts w:cs="Times New Roman"/>
          <w:b/>
          <w:color w:val="000000" w:themeColor="text1"/>
        </w:rPr>
        <w:t xml:space="preserve">da (in) admissibilidade da teoria da </w:t>
      </w:r>
      <w:r w:rsidRPr="0027560A">
        <w:rPr>
          <w:rFonts w:cs="Times New Roman"/>
          <w:b/>
          <w:i/>
          <w:color w:val="000000" w:themeColor="text1"/>
        </w:rPr>
        <w:t>Actio Libera In Causa</w:t>
      </w:r>
      <w:r w:rsidRPr="0027560A">
        <w:rPr>
          <w:rFonts w:cs="Times New Roman"/>
          <w:b/>
          <w:color w:val="000000" w:themeColor="text1"/>
        </w:rPr>
        <w:t xml:space="preserve"> nos crime de embriaguez não acidental</w:t>
      </w:r>
      <w:r w:rsidRPr="00BF48E5">
        <w:rPr>
          <w:rFonts w:cs="Times New Roman"/>
          <w:color w:val="000000" w:themeColor="text1"/>
        </w:rPr>
        <w:t xml:space="preserve">. Univali.br, 2015. </w:t>
      </w:r>
      <w:r w:rsidR="007E463F" w:rsidRPr="00BF48E5">
        <w:rPr>
          <w:rFonts w:cs="Times New Roman"/>
          <w:color w:val="000000" w:themeColor="text1"/>
        </w:rPr>
        <w:t>Disponível em:</w:t>
      </w:r>
      <w:r w:rsidR="006F22F1">
        <w:rPr>
          <w:rFonts w:cs="Times New Roman"/>
          <w:color w:val="000000" w:themeColor="text1"/>
        </w:rPr>
        <w:t>&lt;</w:t>
      </w:r>
      <w:r w:rsidRPr="00BF48E5">
        <w:rPr>
          <w:rFonts w:cs="Times New Roman"/>
          <w:color w:val="000000" w:themeColor="text1"/>
        </w:rPr>
        <w:t>http://siaibib01.univali.br/pdf/Hanna%20Caroline%20Franco%20Nascimento.pdf</w:t>
      </w:r>
    </w:p>
    <w:p w:rsidR="007E463F" w:rsidRPr="00BF48E5" w:rsidRDefault="009E79ED" w:rsidP="009B781C">
      <w:pPr>
        <w:pStyle w:val="Textbody"/>
        <w:tabs>
          <w:tab w:val="left" w:pos="142"/>
        </w:tabs>
        <w:spacing w:after="0" w:line="240" w:lineRule="auto"/>
        <w:rPr>
          <w:rFonts w:cs="Times New Roman"/>
          <w:color w:val="000000" w:themeColor="text1"/>
        </w:rPr>
      </w:pPr>
      <w:r w:rsidRPr="00BF48E5">
        <w:rPr>
          <w:rFonts w:cs="Times New Roman"/>
          <w:color w:val="000000" w:themeColor="text1"/>
        </w:rPr>
        <w:t>Acesso em: 10</w:t>
      </w:r>
      <w:r w:rsidR="007E463F" w:rsidRPr="00BF48E5">
        <w:rPr>
          <w:rFonts w:cs="Times New Roman"/>
          <w:color w:val="000000" w:themeColor="text1"/>
        </w:rPr>
        <w:t xml:space="preserve"> de </w:t>
      </w:r>
      <w:r w:rsidRPr="00BF48E5">
        <w:rPr>
          <w:rFonts w:cs="Times New Roman"/>
          <w:color w:val="000000" w:themeColor="text1"/>
        </w:rPr>
        <w:t xml:space="preserve">novembro </w:t>
      </w:r>
      <w:r w:rsidR="007E463F" w:rsidRPr="00BF48E5">
        <w:rPr>
          <w:rFonts w:cs="Times New Roman"/>
          <w:color w:val="000000" w:themeColor="text1"/>
        </w:rPr>
        <w:t>de 2017</w:t>
      </w:r>
      <w:r w:rsidR="006F22F1">
        <w:rPr>
          <w:rFonts w:cs="Times New Roman"/>
          <w:color w:val="000000" w:themeColor="text1"/>
        </w:rPr>
        <w:t>&gt;</w:t>
      </w:r>
      <w:r w:rsidR="007E463F" w:rsidRPr="00BF48E5">
        <w:rPr>
          <w:rFonts w:cs="Times New Roman"/>
          <w:color w:val="000000" w:themeColor="text1"/>
        </w:rPr>
        <w:t>.</w:t>
      </w:r>
    </w:p>
    <w:p w:rsidR="007E463F" w:rsidRPr="00BF48E5" w:rsidRDefault="007E463F" w:rsidP="009B781C">
      <w:pPr>
        <w:spacing w:line="240" w:lineRule="auto"/>
        <w:jc w:val="both"/>
        <w:rPr>
          <w:rStyle w:val="apple-converted-space"/>
          <w:rFonts w:ascii="Times New Roman" w:hAnsi="Times New Roman"/>
          <w:b/>
          <w:color w:val="000000" w:themeColor="text1"/>
          <w:sz w:val="24"/>
          <w:szCs w:val="24"/>
          <w:shd w:val="clear" w:color="auto" w:fill="FFFFFF"/>
        </w:rPr>
      </w:pPr>
    </w:p>
    <w:p w:rsidR="00F90BAF" w:rsidRPr="00BF48E5" w:rsidRDefault="00F90BAF" w:rsidP="009B781C">
      <w:pPr>
        <w:spacing w:line="240" w:lineRule="auto"/>
        <w:jc w:val="both"/>
        <w:rPr>
          <w:rStyle w:val="apple-converted-space"/>
          <w:rFonts w:ascii="Times New Roman" w:hAnsi="Times New Roman"/>
          <w:b/>
          <w:color w:val="000000" w:themeColor="text1"/>
          <w:sz w:val="24"/>
          <w:szCs w:val="24"/>
          <w:shd w:val="clear" w:color="auto" w:fill="FFFFFF"/>
        </w:rPr>
      </w:pPr>
    </w:p>
    <w:p w:rsidR="00F90BAF" w:rsidRPr="00BF48E5" w:rsidRDefault="00F90BAF" w:rsidP="009B781C">
      <w:pPr>
        <w:spacing w:line="240" w:lineRule="auto"/>
        <w:jc w:val="both"/>
        <w:rPr>
          <w:rStyle w:val="apple-converted-space"/>
          <w:rFonts w:ascii="Times New Roman" w:hAnsi="Times New Roman"/>
          <w:b/>
          <w:color w:val="000000" w:themeColor="text1"/>
          <w:sz w:val="24"/>
          <w:szCs w:val="24"/>
          <w:shd w:val="clear" w:color="auto" w:fill="FFFFFF"/>
        </w:rPr>
      </w:pPr>
    </w:p>
    <w:p w:rsidR="00F90BAF" w:rsidRPr="00BF48E5" w:rsidRDefault="00F90BAF" w:rsidP="009B781C">
      <w:pPr>
        <w:spacing w:line="240" w:lineRule="auto"/>
        <w:jc w:val="both"/>
        <w:rPr>
          <w:rStyle w:val="apple-converted-space"/>
          <w:rFonts w:ascii="Times New Roman" w:hAnsi="Times New Roman"/>
          <w:b/>
          <w:color w:val="000000" w:themeColor="text1"/>
          <w:sz w:val="24"/>
          <w:szCs w:val="24"/>
          <w:shd w:val="clear" w:color="auto" w:fill="FFFFFF"/>
        </w:rPr>
      </w:pPr>
    </w:p>
    <w:p w:rsidR="00F90BAF" w:rsidRPr="00BF48E5" w:rsidRDefault="00F90BAF" w:rsidP="009B781C">
      <w:pPr>
        <w:spacing w:line="240" w:lineRule="auto"/>
        <w:jc w:val="both"/>
        <w:rPr>
          <w:rStyle w:val="apple-converted-space"/>
          <w:rFonts w:ascii="Times New Roman" w:hAnsi="Times New Roman"/>
          <w:b/>
          <w:color w:val="000000" w:themeColor="text1"/>
          <w:sz w:val="24"/>
          <w:szCs w:val="24"/>
          <w:shd w:val="clear" w:color="auto" w:fill="FFFFFF"/>
        </w:rPr>
      </w:pPr>
    </w:p>
    <w:p w:rsidR="00F90BAF" w:rsidRPr="00BF48E5" w:rsidRDefault="00F90BAF" w:rsidP="009B781C">
      <w:pPr>
        <w:spacing w:line="240" w:lineRule="auto"/>
        <w:jc w:val="both"/>
        <w:rPr>
          <w:rStyle w:val="apple-converted-space"/>
          <w:rFonts w:ascii="Times New Roman" w:hAnsi="Times New Roman"/>
          <w:b/>
          <w:color w:val="000000" w:themeColor="text1"/>
          <w:sz w:val="24"/>
          <w:szCs w:val="24"/>
          <w:shd w:val="clear" w:color="auto" w:fill="FFFFFF"/>
        </w:rPr>
      </w:pPr>
    </w:p>
    <w:p w:rsidR="004C3F17" w:rsidRPr="00BF48E5" w:rsidRDefault="004C3F17" w:rsidP="009B781C">
      <w:pPr>
        <w:tabs>
          <w:tab w:val="left" w:pos="567"/>
        </w:tabs>
        <w:spacing w:line="240" w:lineRule="auto"/>
        <w:jc w:val="both"/>
        <w:rPr>
          <w:rFonts w:ascii="Times New Roman" w:hAnsi="Times New Roman"/>
          <w:b/>
          <w:color w:val="000000" w:themeColor="text1"/>
          <w:sz w:val="24"/>
          <w:szCs w:val="24"/>
        </w:rPr>
      </w:pPr>
    </w:p>
    <w:sectPr w:rsidR="004C3F17" w:rsidRPr="00BF48E5" w:rsidSect="00986F9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22C" w:rsidRDefault="0027022C" w:rsidP="00637F3B">
      <w:pPr>
        <w:spacing w:after="0" w:line="240" w:lineRule="auto"/>
      </w:pPr>
      <w:r>
        <w:separator/>
      </w:r>
    </w:p>
  </w:endnote>
  <w:endnote w:type="continuationSeparator" w:id="1">
    <w:p w:rsidR="0027022C" w:rsidRDefault="0027022C" w:rsidP="00637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22C" w:rsidRDefault="0027022C" w:rsidP="00637F3B">
      <w:pPr>
        <w:spacing w:after="0" w:line="240" w:lineRule="auto"/>
      </w:pPr>
      <w:r>
        <w:separator/>
      </w:r>
    </w:p>
  </w:footnote>
  <w:footnote w:type="continuationSeparator" w:id="1">
    <w:p w:rsidR="0027022C" w:rsidRDefault="0027022C" w:rsidP="00637F3B">
      <w:pPr>
        <w:spacing w:after="0" w:line="240" w:lineRule="auto"/>
      </w:pPr>
      <w:r>
        <w:continuationSeparator/>
      </w:r>
    </w:p>
  </w:footnote>
  <w:footnote w:id="2">
    <w:p w:rsidR="00891593" w:rsidRDefault="00891593">
      <w:pPr>
        <w:pStyle w:val="Textodenotaderodap"/>
      </w:pPr>
      <w:r w:rsidRPr="004B0DB6">
        <w:rPr>
          <w:rStyle w:val="Refdenotaderodap"/>
        </w:rPr>
        <w:sym w:font="Symbol" w:char="F02A"/>
      </w:r>
      <w:r>
        <w:rPr>
          <w:rFonts w:ascii="Times New Roman" w:hAnsi="Times New Roman"/>
          <w:color w:val="000000" w:themeColor="text1"/>
          <w:sz w:val="22"/>
          <w:szCs w:val="22"/>
        </w:rPr>
        <w:t>Bacharelanda</w:t>
      </w:r>
      <w:r w:rsidRPr="00E83919">
        <w:rPr>
          <w:rFonts w:ascii="Times New Roman" w:hAnsi="Times New Roman"/>
          <w:color w:val="000000" w:themeColor="text1"/>
          <w:sz w:val="22"/>
          <w:szCs w:val="22"/>
        </w:rPr>
        <w:t xml:space="preserve"> em Direito pela Faculdade de Ciências Sociais Aplicadas – FACISA. E-mail: </w:t>
      </w:r>
      <w:r>
        <w:rPr>
          <w:rFonts w:ascii="Times New Roman" w:hAnsi="Times New Roman"/>
          <w:color w:val="000000" w:themeColor="text1"/>
          <w:sz w:val="22"/>
          <w:szCs w:val="22"/>
        </w:rPr>
        <w:t>eliziane_2006</w:t>
      </w:r>
      <w:r w:rsidRPr="00E83919">
        <w:rPr>
          <w:rFonts w:ascii="Times New Roman" w:hAnsi="Times New Roman"/>
          <w:color w:val="000000" w:themeColor="text1"/>
          <w:sz w:val="22"/>
          <w:szCs w:val="22"/>
        </w:rPr>
        <w:t>@</w:t>
      </w:r>
      <w:r>
        <w:rPr>
          <w:rFonts w:ascii="Times New Roman" w:hAnsi="Times New Roman"/>
          <w:color w:val="000000" w:themeColor="text1"/>
          <w:sz w:val="22"/>
          <w:szCs w:val="22"/>
        </w:rPr>
        <w:t>hotmail</w:t>
      </w:r>
      <w:r w:rsidRPr="00E83919">
        <w:rPr>
          <w:rFonts w:ascii="Times New Roman" w:hAnsi="Times New Roman"/>
          <w:color w:val="000000" w:themeColor="text1"/>
          <w:sz w:val="22"/>
          <w:szCs w:val="22"/>
        </w:rPr>
        <w:t>.com.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63DF6"/>
    <w:multiLevelType w:val="hybridMultilevel"/>
    <w:tmpl w:val="A11C587C"/>
    <w:lvl w:ilvl="0" w:tplc="D5128D3C">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evenAndOddHeaders/>
  <w:drawingGridHorizontalSpacing w:val="110"/>
  <w:displayHorizontalDrawingGridEvery w:val="2"/>
  <w:characterSpacingControl w:val="doNotCompress"/>
  <w:savePreviewPicture/>
  <w:footnotePr>
    <w:footnote w:id="0"/>
    <w:footnote w:id="1"/>
  </w:footnotePr>
  <w:endnotePr>
    <w:endnote w:id="0"/>
    <w:endnote w:id="1"/>
  </w:endnotePr>
  <w:compat/>
  <w:rsids>
    <w:rsidRoot w:val="00B643B5"/>
    <w:rsid w:val="00002D41"/>
    <w:rsid w:val="000114D2"/>
    <w:rsid w:val="00011F37"/>
    <w:rsid w:val="000137C1"/>
    <w:rsid w:val="0002627E"/>
    <w:rsid w:val="00030ACC"/>
    <w:rsid w:val="0003457C"/>
    <w:rsid w:val="000352F2"/>
    <w:rsid w:val="00045448"/>
    <w:rsid w:val="00060DFC"/>
    <w:rsid w:val="00060EDE"/>
    <w:rsid w:val="00085BE1"/>
    <w:rsid w:val="00094AB0"/>
    <w:rsid w:val="00095ACE"/>
    <w:rsid w:val="000A1FEB"/>
    <w:rsid w:val="000A47A2"/>
    <w:rsid w:val="000B482A"/>
    <w:rsid w:val="000B5F2E"/>
    <w:rsid w:val="000B71AB"/>
    <w:rsid w:val="000C1615"/>
    <w:rsid w:val="000C2352"/>
    <w:rsid w:val="000C66F1"/>
    <w:rsid w:val="000D7CB3"/>
    <w:rsid w:val="000E3FD1"/>
    <w:rsid w:val="000E6D44"/>
    <w:rsid w:val="000F4033"/>
    <w:rsid w:val="000F621D"/>
    <w:rsid w:val="00100121"/>
    <w:rsid w:val="00100985"/>
    <w:rsid w:val="00104539"/>
    <w:rsid w:val="00113704"/>
    <w:rsid w:val="00114908"/>
    <w:rsid w:val="001214AC"/>
    <w:rsid w:val="001214BA"/>
    <w:rsid w:val="00133709"/>
    <w:rsid w:val="001373DB"/>
    <w:rsid w:val="00142891"/>
    <w:rsid w:val="00146158"/>
    <w:rsid w:val="00163358"/>
    <w:rsid w:val="0016518A"/>
    <w:rsid w:val="001720B8"/>
    <w:rsid w:val="00173349"/>
    <w:rsid w:val="0018103E"/>
    <w:rsid w:val="00187317"/>
    <w:rsid w:val="00193173"/>
    <w:rsid w:val="0019507F"/>
    <w:rsid w:val="001A3014"/>
    <w:rsid w:val="001A427A"/>
    <w:rsid w:val="001B29EF"/>
    <w:rsid w:val="001B667D"/>
    <w:rsid w:val="001D02D5"/>
    <w:rsid w:val="001D4306"/>
    <w:rsid w:val="001D6E73"/>
    <w:rsid w:val="001E021B"/>
    <w:rsid w:val="001E20CA"/>
    <w:rsid w:val="001E53CC"/>
    <w:rsid w:val="00205D35"/>
    <w:rsid w:val="002072B1"/>
    <w:rsid w:val="00216B0F"/>
    <w:rsid w:val="00230C40"/>
    <w:rsid w:val="00231D20"/>
    <w:rsid w:val="0023353C"/>
    <w:rsid w:val="00234308"/>
    <w:rsid w:val="002458DF"/>
    <w:rsid w:val="002552C8"/>
    <w:rsid w:val="002557E8"/>
    <w:rsid w:val="0026158B"/>
    <w:rsid w:val="00264545"/>
    <w:rsid w:val="002650E1"/>
    <w:rsid w:val="0027022C"/>
    <w:rsid w:val="002737DB"/>
    <w:rsid w:val="0027500D"/>
    <w:rsid w:val="00275290"/>
    <w:rsid w:val="0027560A"/>
    <w:rsid w:val="002776D1"/>
    <w:rsid w:val="002812F8"/>
    <w:rsid w:val="0028136D"/>
    <w:rsid w:val="00284782"/>
    <w:rsid w:val="00291466"/>
    <w:rsid w:val="00297D5D"/>
    <w:rsid w:val="002A00B0"/>
    <w:rsid w:val="002A1D46"/>
    <w:rsid w:val="002A3A48"/>
    <w:rsid w:val="002A4685"/>
    <w:rsid w:val="002B3376"/>
    <w:rsid w:val="002B5969"/>
    <w:rsid w:val="002B6FC5"/>
    <w:rsid w:val="002C250B"/>
    <w:rsid w:val="002C4013"/>
    <w:rsid w:val="002E2EED"/>
    <w:rsid w:val="002E3C27"/>
    <w:rsid w:val="002E671A"/>
    <w:rsid w:val="002F1810"/>
    <w:rsid w:val="00302EC1"/>
    <w:rsid w:val="00314D5D"/>
    <w:rsid w:val="00317ADA"/>
    <w:rsid w:val="00317D18"/>
    <w:rsid w:val="00322379"/>
    <w:rsid w:val="00322A82"/>
    <w:rsid w:val="00326782"/>
    <w:rsid w:val="00341E92"/>
    <w:rsid w:val="00343347"/>
    <w:rsid w:val="00344E1E"/>
    <w:rsid w:val="0035443D"/>
    <w:rsid w:val="003558BF"/>
    <w:rsid w:val="00357421"/>
    <w:rsid w:val="00361826"/>
    <w:rsid w:val="00374490"/>
    <w:rsid w:val="00377E00"/>
    <w:rsid w:val="00392175"/>
    <w:rsid w:val="0039502E"/>
    <w:rsid w:val="003A5513"/>
    <w:rsid w:val="003B0FA4"/>
    <w:rsid w:val="003C0AB8"/>
    <w:rsid w:val="003C0EB8"/>
    <w:rsid w:val="003C11EF"/>
    <w:rsid w:val="003D4FFB"/>
    <w:rsid w:val="003E0B61"/>
    <w:rsid w:val="003E284D"/>
    <w:rsid w:val="003F045A"/>
    <w:rsid w:val="003F13C4"/>
    <w:rsid w:val="003F3AA6"/>
    <w:rsid w:val="00400137"/>
    <w:rsid w:val="00402E10"/>
    <w:rsid w:val="004122DC"/>
    <w:rsid w:val="00421EBC"/>
    <w:rsid w:val="00435C62"/>
    <w:rsid w:val="0044052B"/>
    <w:rsid w:val="004419CD"/>
    <w:rsid w:val="004421CA"/>
    <w:rsid w:val="004434EF"/>
    <w:rsid w:val="00446B82"/>
    <w:rsid w:val="00452A14"/>
    <w:rsid w:val="00453EA8"/>
    <w:rsid w:val="00454979"/>
    <w:rsid w:val="00455F14"/>
    <w:rsid w:val="00457A62"/>
    <w:rsid w:val="00461B63"/>
    <w:rsid w:val="00463723"/>
    <w:rsid w:val="00464E31"/>
    <w:rsid w:val="00474397"/>
    <w:rsid w:val="004A73B5"/>
    <w:rsid w:val="004B0024"/>
    <w:rsid w:val="004B03CF"/>
    <w:rsid w:val="004B23B4"/>
    <w:rsid w:val="004B66FF"/>
    <w:rsid w:val="004B6C22"/>
    <w:rsid w:val="004C17DB"/>
    <w:rsid w:val="004C3F17"/>
    <w:rsid w:val="004C72AD"/>
    <w:rsid w:val="004D0307"/>
    <w:rsid w:val="004D094E"/>
    <w:rsid w:val="004E647B"/>
    <w:rsid w:val="004E6E81"/>
    <w:rsid w:val="004F640C"/>
    <w:rsid w:val="0050159A"/>
    <w:rsid w:val="005027CC"/>
    <w:rsid w:val="00502C6E"/>
    <w:rsid w:val="00504105"/>
    <w:rsid w:val="00510D38"/>
    <w:rsid w:val="00527888"/>
    <w:rsid w:val="00532D03"/>
    <w:rsid w:val="0054184B"/>
    <w:rsid w:val="005425CF"/>
    <w:rsid w:val="00542BE4"/>
    <w:rsid w:val="00552026"/>
    <w:rsid w:val="00561E01"/>
    <w:rsid w:val="00582804"/>
    <w:rsid w:val="005862C8"/>
    <w:rsid w:val="00586F1D"/>
    <w:rsid w:val="00591E4A"/>
    <w:rsid w:val="00592AB9"/>
    <w:rsid w:val="005A0960"/>
    <w:rsid w:val="005A33BC"/>
    <w:rsid w:val="005A42D7"/>
    <w:rsid w:val="005B414E"/>
    <w:rsid w:val="005C0865"/>
    <w:rsid w:val="005C09D5"/>
    <w:rsid w:val="005C415E"/>
    <w:rsid w:val="005E64AA"/>
    <w:rsid w:val="005F1065"/>
    <w:rsid w:val="005F27C8"/>
    <w:rsid w:val="005F5C5A"/>
    <w:rsid w:val="005F6BE2"/>
    <w:rsid w:val="005F7D5A"/>
    <w:rsid w:val="00607E43"/>
    <w:rsid w:val="00613BD3"/>
    <w:rsid w:val="00614C19"/>
    <w:rsid w:val="006204CD"/>
    <w:rsid w:val="00625B2E"/>
    <w:rsid w:val="00626C06"/>
    <w:rsid w:val="00637F3B"/>
    <w:rsid w:val="00641D96"/>
    <w:rsid w:val="0065598D"/>
    <w:rsid w:val="00657961"/>
    <w:rsid w:val="00666A2C"/>
    <w:rsid w:val="00672BFF"/>
    <w:rsid w:val="00684F93"/>
    <w:rsid w:val="00695FA2"/>
    <w:rsid w:val="006A1990"/>
    <w:rsid w:val="006C05A2"/>
    <w:rsid w:val="006C2EC0"/>
    <w:rsid w:val="006D2344"/>
    <w:rsid w:val="006D7B6C"/>
    <w:rsid w:val="006E098A"/>
    <w:rsid w:val="006E10B6"/>
    <w:rsid w:val="006E2036"/>
    <w:rsid w:val="006F041F"/>
    <w:rsid w:val="006F0A36"/>
    <w:rsid w:val="006F1F45"/>
    <w:rsid w:val="006F22F1"/>
    <w:rsid w:val="007010B9"/>
    <w:rsid w:val="0070498A"/>
    <w:rsid w:val="00706890"/>
    <w:rsid w:val="007078CA"/>
    <w:rsid w:val="00707A4D"/>
    <w:rsid w:val="00710B7B"/>
    <w:rsid w:val="00711400"/>
    <w:rsid w:val="007126D6"/>
    <w:rsid w:val="00713535"/>
    <w:rsid w:val="00715F5E"/>
    <w:rsid w:val="00717479"/>
    <w:rsid w:val="00717C22"/>
    <w:rsid w:val="00720055"/>
    <w:rsid w:val="00722626"/>
    <w:rsid w:val="00726217"/>
    <w:rsid w:val="00727357"/>
    <w:rsid w:val="00730149"/>
    <w:rsid w:val="00755C0C"/>
    <w:rsid w:val="0076116D"/>
    <w:rsid w:val="00776139"/>
    <w:rsid w:val="007835AA"/>
    <w:rsid w:val="007848FC"/>
    <w:rsid w:val="007A1C3A"/>
    <w:rsid w:val="007B2311"/>
    <w:rsid w:val="007D0193"/>
    <w:rsid w:val="007E0DD7"/>
    <w:rsid w:val="007E463F"/>
    <w:rsid w:val="007E6795"/>
    <w:rsid w:val="007F3F8C"/>
    <w:rsid w:val="008061B4"/>
    <w:rsid w:val="0081001C"/>
    <w:rsid w:val="00813079"/>
    <w:rsid w:val="00820B32"/>
    <w:rsid w:val="0082200F"/>
    <w:rsid w:val="00823303"/>
    <w:rsid w:val="00825E39"/>
    <w:rsid w:val="00832858"/>
    <w:rsid w:val="0084030E"/>
    <w:rsid w:val="008444E5"/>
    <w:rsid w:val="008539C8"/>
    <w:rsid w:val="00854846"/>
    <w:rsid w:val="00862354"/>
    <w:rsid w:val="008717D3"/>
    <w:rsid w:val="00871CBE"/>
    <w:rsid w:val="008762BD"/>
    <w:rsid w:val="008823D3"/>
    <w:rsid w:val="00885B4E"/>
    <w:rsid w:val="0089018A"/>
    <w:rsid w:val="00891593"/>
    <w:rsid w:val="008A0ABF"/>
    <w:rsid w:val="008A7E1A"/>
    <w:rsid w:val="008B61CE"/>
    <w:rsid w:val="008D4E1D"/>
    <w:rsid w:val="008E116A"/>
    <w:rsid w:val="008E2F0A"/>
    <w:rsid w:val="008E4125"/>
    <w:rsid w:val="008E4B74"/>
    <w:rsid w:val="008E5D75"/>
    <w:rsid w:val="008F03B3"/>
    <w:rsid w:val="008F78B5"/>
    <w:rsid w:val="009029CF"/>
    <w:rsid w:val="0091139A"/>
    <w:rsid w:val="009134CA"/>
    <w:rsid w:val="00914367"/>
    <w:rsid w:val="0091463E"/>
    <w:rsid w:val="009204D4"/>
    <w:rsid w:val="00921DD8"/>
    <w:rsid w:val="00923788"/>
    <w:rsid w:val="0094587F"/>
    <w:rsid w:val="009505B1"/>
    <w:rsid w:val="00960F4B"/>
    <w:rsid w:val="00962348"/>
    <w:rsid w:val="00965025"/>
    <w:rsid w:val="00972DC9"/>
    <w:rsid w:val="00975CBD"/>
    <w:rsid w:val="00981568"/>
    <w:rsid w:val="00986F91"/>
    <w:rsid w:val="0099178C"/>
    <w:rsid w:val="00991F61"/>
    <w:rsid w:val="009B781C"/>
    <w:rsid w:val="009C2FF4"/>
    <w:rsid w:val="009C35F0"/>
    <w:rsid w:val="009C4E85"/>
    <w:rsid w:val="009E0DCD"/>
    <w:rsid w:val="009E1575"/>
    <w:rsid w:val="009E41BD"/>
    <w:rsid w:val="009E4C64"/>
    <w:rsid w:val="009E79ED"/>
    <w:rsid w:val="009F0345"/>
    <w:rsid w:val="00A00F97"/>
    <w:rsid w:val="00A02F8E"/>
    <w:rsid w:val="00A05A7A"/>
    <w:rsid w:val="00A14ED4"/>
    <w:rsid w:val="00A15D1C"/>
    <w:rsid w:val="00A2467A"/>
    <w:rsid w:val="00A24859"/>
    <w:rsid w:val="00A42EF4"/>
    <w:rsid w:val="00A464E5"/>
    <w:rsid w:val="00A513C6"/>
    <w:rsid w:val="00A531F5"/>
    <w:rsid w:val="00A618CC"/>
    <w:rsid w:val="00A6216A"/>
    <w:rsid w:val="00A63F06"/>
    <w:rsid w:val="00A869C9"/>
    <w:rsid w:val="00A87531"/>
    <w:rsid w:val="00A90C1D"/>
    <w:rsid w:val="00A94BB5"/>
    <w:rsid w:val="00AA21D7"/>
    <w:rsid w:val="00AA4419"/>
    <w:rsid w:val="00AA4CBD"/>
    <w:rsid w:val="00AA7CEE"/>
    <w:rsid w:val="00AB55F5"/>
    <w:rsid w:val="00AB5D69"/>
    <w:rsid w:val="00AB648D"/>
    <w:rsid w:val="00AD6719"/>
    <w:rsid w:val="00AE147A"/>
    <w:rsid w:val="00AE19D2"/>
    <w:rsid w:val="00AF1790"/>
    <w:rsid w:val="00B03B8F"/>
    <w:rsid w:val="00B06692"/>
    <w:rsid w:val="00B14556"/>
    <w:rsid w:val="00B15078"/>
    <w:rsid w:val="00B20896"/>
    <w:rsid w:val="00B21EBE"/>
    <w:rsid w:val="00B22D78"/>
    <w:rsid w:val="00B30657"/>
    <w:rsid w:val="00B41A45"/>
    <w:rsid w:val="00B42928"/>
    <w:rsid w:val="00B46E4E"/>
    <w:rsid w:val="00B46F3B"/>
    <w:rsid w:val="00B531CA"/>
    <w:rsid w:val="00B542BE"/>
    <w:rsid w:val="00B643B5"/>
    <w:rsid w:val="00B66175"/>
    <w:rsid w:val="00B71EC9"/>
    <w:rsid w:val="00B76B1E"/>
    <w:rsid w:val="00B91BFC"/>
    <w:rsid w:val="00B9277D"/>
    <w:rsid w:val="00B92B79"/>
    <w:rsid w:val="00B94ECA"/>
    <w:rsid w:val="00B97742"/>
    <w:rsid w:val="00BA2A5B"/>
    <w:rsid w:val="00BA2E56"/>
    <w:rsid w:val="00BA3A0E"/>
    <w:rsid w:val="00BA7AF3"/>
    <w:rsid w:val="00BC1853"/>
    <w:rsid w:val="00BC24FC"/>
    <w:rsid w:val="00BD3C5E"/>
    <w:rsid w:val="00BE5AE7"/>
    <w:rsid w:val="00BE6391"/>
    <w:rsid w:val="00BF2711"/>
    <w:rsid w:val="00BF3CD7"/>
    <w:rsid w:val="00BF48E5"/>
    <w:rsid w:val="00C000F2"/>
    <w:rsid w:val="00C04E87"/>
    <w:rsid w:val="00C064FB"/>
    <w:rsid w:val="00C06946"/>
    <w:rsid w:val="00C137EF"/>
    <w:rsid w:val="00C13C40"/>
    <w:rsid w:val="00C1434A"/>
    <w:rsid w:val="00C217F8"/>
    <w:rsid w:val="00C218CD"/>
    <w:rsid w:val="00C25EA5"/>
    <w:rsid w:val="00C27450"/>
    <w:rsid w:val="00C32E9D"/>
    <w:rsid w:val="00C46346"/>
    <w:rsid w:val="00C477EF"/>
    <w:rsid w:val="00C53053"/>
    <w:rsid w:val="00C63C2D"/>
    <w:rsid w:val="00C70078"/>
    <w:rsid w:val="00C7087D"/>
    <w:rsid w:val="00C814DC"/>
    <w:rsid w:val="00C81590"/>
    <w:rsid w:val="00C81CCE"/>
    <w:rsid w:val="00C83ACC"/>
    <w:rsid w:val="00C841B9"/>
    <w:rsid w:val="00CA34DB"/>
    <w:rsid w:val="00CB07CF"/>
    <w:rsid w:val="00CB07FC"/>
    <w:rsid w:val="00CB08D4"/>
    <w:rsid w:val="00CB3F3E"/>
    <w:rsid w:val="00CC1C18"/>
    <w:rsid w:val="00CD6346"/>
    <w:rsid w:val="00CE2C52"/>
    <w:rsid w:val="00CE3ED4"/>
    <w:rsid w:val="00CE5C26"/>
    <w:rsid w:val="00CF6908"/>
    <w:rsid w:val="00D00393"/>
    <w:rsid w:val="00D01CAF"/>
    <w:rsid w:val="00D10A31"/>
    <w:rsid w:val="00D224AD"/>
    <w:rsid w:val="00D2479D"/>
    <w:rsid w:val="00D3774D"/>
    <w:rsid w:val="00D54B60"/>
    <w:rsid w:val="00D55CD1"/>
    <w:rsid w:val="00D661F3"/>
    <w:rsid w:val="00D669DC"/>
    <w:rsid w:val="00D702F7"/>
    <w:rsid w:val="00D704FB"/>
    <w:rsid w:val="00D70F88"/>
    <w:rsid w:val="00D747AC"/>
    <w:rsid w:val="00D9179C"/>
    <w:rsid w:val="00D97298"/>
    <w:rsid w:val="00D97BE9"/>
    <w:rsid w:val="00DA3072"/>
    <w:rsid w:val="00DA762A"/>
    <w:rsid w:val="00DB687A"/>
    <w:rsid w:val="00DC3393"/>
    <w:rsid w:val="00DC5018"/>
    <w:rsid w:val="00DD08AB"/>
    <w:rsid w:val="00DD76B5"/>
    <w:rsid w:val="00DD7D1D"/>
    <w:rsid w:val="00DE4D9D"/>
    <w:rsid w:val="00DF1B58"/>
    <w:rsid w:val="00DF6CF6"/>
    <w:rsid w:val="00DF71A1"/>
    <w:rsid w:val="00E0659A"/>
    <w:rsid w:val="00E12D93"/>
    <w:rsid w:val="00E20E3B"/>
    <w:rsid w:val="00E244F8"/>
    <w:rsid w:val="00E30B7E"/>
    <w:rsid w:val="00E37DF4"/>
    <w:rsid w:val="00E54657"/>
    <w:rsid w:val="00E571E0"/>
    <w:rsid w:val="00E64AA1"/>
    <w:rsid w:val="00E8723F"/>
    <w:rsid w:val="00E9618E"/>
    <w:rsid w:val="00E97283"/>
    <w:rsid w:val="00EA4058"/>
    <w:rsid w:val="00EB34AA"/>
    <w:rsid w:val="00EB4A33"/>
    <w:rsid w:val="00ED015F"/>
    <w:rsid w:val="00ED24C3"/>
    <w:rsid w:val="00EE3E22"/>
    <w:rsid w:val="00EE5B6C"/>
    <w:rsid w:val="00EF2B74"/>
    <w:rsid w:val="00F074DF"/>
    <w:rsid w:val="00F07EBB"/>
    <w:rsid w:val="00F15344"/>
    <w:rsid w:val="00F160ED"/>
    <w:rsid w:val="00F2482A"/>
    <w:rsid w:val="00F262FD"/>
    <w:rsid w:val="00F35A86"/>
    <w:rsid w:val="00F563AC"/>
    <w:rsid w:val="00F6498D"/>
    <w:rsid w:val="00F67551"/>
    <w:rsid w:val="00F70156"/>
    <w:rsid w:val="00F76E2A"/>
    <w:rsid w:val="00F81240"/>
    <w:rsid w:val="00F83D07"/>
    <w:rsid w:val="00F8746F"/>
    <w:rsid w:val="00F90AC0"/>
    <w:rsid w:val="00F90BAF"/>
    <w:rsid w:val="00FA57A6"/>
    <w:rsid w:val="00FA62C6"/>
    <w:rsid w:val="00FB099A"/>
    <w:rsid w:val="00FB0B1A"/>
    <w:rsid w:val="00FB0C98"/>
    <w:rsid w:val="00FB7B52"/>
    <w:rsid w:val="00FC1426"/>
    <w:rsid w:val="00FC3BEC"/>
    <w:rsid w:val="00FC3C5D"/>
    <w:rsid w:val="00FC58D0"/>
    <w:rsid w:val="00FD58F4"/>
    <w:rsid w:val="00FD6200"/>
    <w:rsid w:val="00FE7373"/>
    <w:rsid w:val="00FF77D3"/>
    <w:rsid w:val="00FF7B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81"/>
    <w:rPr>
      <w:rFonts w:ascii="Calibri" w:eastAsia="Calibri" w:hAnsi="Calibri" w:cs="Times New Roman"/>
    </w:rPr>
  </w:style>
  <w:style w:type="paragraph" w:styleId="Ttulo1">
    <w:name w:val="heading 1"/>
    <w:basedOn w:val="Normal"/>
    <w:link w:val="Ttulo1Char"/>
    <w:uiPriority w:val="9"/>
    <w:qFormat/>
    <w:rsid w:val="00E0659A"/>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unhideWhenUsed/>
    <w:qFormat/>
    <w:rsid w:val="009E41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 body"/>
    <w:basedOn w:val="Normal"/>
    <w:rsid w:val="008F78B5"/>
    <w:pPr>
      <w:widowControl w:val="0"/>
      <w:suppressAutoHyphens/>
      <w:autoSpaceDN w:val="0"/>
      <w:spacing w:after="120" w:line="360" w:lineRule="auto"/>
      <w:jc w:val="both"/>
      <w:textAlignment w:val="baseline"/>
    </w:pPr>
    <w:rPr>
      <w:rFonts w:ascii="Times New Roman" w:eastAsia="SimSun" w:hAnsi="Times New Roman" w:cs="Mangal"/>
      <w:kern w:val="3"/>
      <w:sz w:val="24"/>
      <w:szCs w:val="24"/>
      <w:lang w:eastAsia="pt-BR"/>
    </w:rPr>
  </w:style>
  <w:style w:type="character" w:customStyle="1" w:styleId="apple-converted-space">
    <w:name w:val="apple-converted-space"/>
    <w:basedOn w:val="Fontepargpadro"/>
    <w:rsid w:val="002B3376"/>
  </w:style>
  <w:style w:type="character" w:styleId="Refdecomentrio">
    <w:name w:val="annotation reference"/>
    <w:basedOn w:val="Fontepargpadro"/>
    <w:uiPriority w:val="99"/>
    <w:semiHidden/>
    <w:unhideWhenUsed/>
    <w:rsid w:val="002B3376"/>
    <w:rPr>
      <w:sz w:val="16"/>
      <w:szCs w:val="16"/>
    </w:rPr>
  </w:style>
  <w:style w:type="paragraph" w:styleId="Textodecomentrio">
    <w:name w:val="annotation text"/>
    <w:basedOn w:val="Normal"/>
    <w:link w:val="TextodecomentrioChar"/>
    <w:uiPriority w:val="99"/>
    <w:semiHidden/>
    <w:unhideWhenUsed/>
    <w:rsid w:val="002B337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B3376"/>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2B33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3376"/>
    <w:rPr>
      <w:rFonts w:ascii="Tahoma" w:eastAsia="Calibri" w:hAnsi="Tahoma" w:cs="Tahoma"/>
      <w:sz w:val="16"/>
      <w:szCs w:val="16"/>
    </w:rPr>
  </w:style>
  <w:style w:type="paragraph" w:styleId="Cabealho">
    <w:name w:val="header"/>
    <w:basedOn w:val="Normal"/>
    <w:link w:val="CabealhoChar"/>
    <w:uiPriority w:val="99"/>
    <w:semiHidden/>
    <w:unhideWhenUsed/>
    <w:rsid w:val="00637F3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37F3B"/>
    <w:rPr>
      <w:rFonts w:ascii="Calibri" w:eastAsia="Calibri" w:hAnsi="Calibri" w:cs="Times New Roman"/>
    </w:rPr>
  </w:style>
  <w:style w:type="paragraph" w:styleId="Rodap">
    <w:name w:val="footer"/>
    <w:basedOn w:val="Normal"/>
    <w:link w:val="RodapChar"/>
    <w:uiPriority w:val="99"/>
    <w:unhideWhenUsed/>
    <w:rsid w:val="00637F3B"/>
    <w:pPr>
      <w:tabs>
        <w:tab w:val="center" w:pos="4252"/>
        <w:tab w:val="right" w:pos="8504"/>
      </w:tabs>
      <w:spacing w:after="0" w:line="240" w:lineRule="auto"/>
    </w:pPr>
  </w:style>
  <w:style w:type="character" w:customStyle="1" w:styleId="RodapChar">
    <w:name w:val="Rodapé Char"/>
    <w:basedOn w:val="Fontepargpadro"/>
    <w:link w:val="Rodap"/>
    <w:uiPriority w:val="99"/>
    <w:rsid w:val="00637F3B"/>
    <w:rPr>
      <w:rFonts w:ascii="Calibri" w:eastAsia="Calibri" w:hAnsi="Calibri" w:cs="Times New Roman"/>
    </w:rPr>
  </w:style>
  <w:style w:type="character" w:styleId="Refdenotaderodap">
    <w:name w:val="footnote reference"/>
    <w:basedOn w:val="Fontepargpadro"/>
    <w:uiPriority w:val="99"/>
    <w:semiHidden/>
    <w:unhideWhenUsed/>
    <w:rsid w:val="00637F3B"/>
    <w:rPr>
      <w:vertAlign w:val="superscript"/>
    </w:rPr>
  </w:style>
  <w:style w:type="paragraph" w:customStyle="1" w:styleId="Padro">
    <w:name w:val="Padrão"/>
    <w:rsid w:val="00402E10"/>
    <w:pPr>
      <w:suppressAutoHyphens/>
    </w:pPr>
    <w:rPr>
      <w:rFonts w:ascii="Calibri" w:eastAsia="SimSun" w:hAnsi="Calibri" w:cs="Calibri"/>
    </w:rPr>
  </w:style>
  <w:style w:type="paragraph" w:styleId="PargrafodaLista">
    <w:name w:val="List Paragraph"/>
    <w:basedOn w:val="Normal"/>
    <w:uiPriority w:val="34"/>
    <w:qFormat/>
    <w:rsid w:val="003E284D"/>
    <w:pPr>
      <w:spacing w:line="240" w:lineRule="auto"/>
      <w:ind w:left="720"/>
      <w:contextualSpacing/>
      <w:jc w:val="both"/>
    </w:pPr>
  </w:style>
  <w:style w:type="paragraph" w:styleId="NormalWeb">
    <w:name w:val="Normal (Web)"/>
    <w:basedOn w:val="Normal"/>
    <w:uiPriority w:val="99"/>
    <w:unhideWhenUsed/>
    <w:rsid w:val="003E284D"/>
    <w:pPr>
      <w:spacing w:before="100" w:beforeAutospacing="1" w:after="100" w:afterAutospacing="1" w:line="240" w:lineRule="auto"/>
    </w:pPr>
    <w:rPr>
      <w:rFonts w:ascii="Times New Roman" w:eastAsia="Times New Roman" w:hAnsi="Times New Roman"/>
      <w:sz w:val="24"/>
      <w:szCs w:val="24"/>
      <w:lang w:eastAsia="pt-BR"/>
    </w:rPr>
  </w:style>
  <w:style w:type="character" w:styleId="nfaseSutil">
    <w:name w:val="Subtle Emphasis"/>
    <w:basedOn w:val="Fontepargpadro"/>
    <w:uiPriority w:val="19"/>
    <w:qFormat/>
    <w:rsid w:val="003E284D"/>
    <w:rPr>
      <w:i/>
      <w:iCs/>
      <w:color w:val="808080" w:themeColor="text1" w:themeTint="7F"/>
    </w:rPr>
  </w:style>
  <w:style w:type="character" w:styleId="Hyperlink">
    <w:name w:val="Hyperlink"/>
    <w:basedOn w:val="Fontepargpadro"/>
    <w:uiPriority w:val="99"/>
    <w:unhideWhenUsed/>
    <w:rsid w:val="00230C40"/>
    <w:rPr>
      <w:color w:val="0000FF" w:themeColor="hyperlink"/>
      <w:u w:val="single"/>
    </w:rPr>
  </w:style>
  <w:style w:type="character" w:styleId="Forte">
    <w:name w:val="Strong"/>
    <w:basedOn w:val="Fontepargpadro"/>
    <w:uiPriority w:val="22"/>
    <w:qFormat/>
    <w:rsid w:val="00BA2E56"/>
    <w:rPr>
      <w:b/>
      <w:bCs/>
    </w:rPr>
  </w:style>
  <w:style w:type="paragraph" w:customStyle="1" w:styleId="rev">
    <w:name w:val="rev"/>
    <w:basedOn w:val="Normal"/>
    <w:rsid w:val="00BA2E56"/>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uiPriority w:val="1"/>
    <w:qFormat/>
    <w:rsid w:val="00EF2B74"/>
    <w:pPr>
      <w:spacing w:after="0" w:line="240" w:lineRule="auto"/>
    </w:pPr>
    <w:rPr>
      <w:rFonts w:ascii="Calibri" w:eastAsia="Calibri" w:hAnsi="Calibri" w:cs="Times New Roman"/>
    </w:rPr>
  </w:style>
  <w:style w:type="paragraph" w:customStyle="1" w:styleId="art">
    <w:name w:val="art"/>
    <w:basedOn w:val="Normal"/>
    <w:rsid w:val="003618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E0659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E41BD"/>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semiHidden/>
    <w:unhideWhenUsed/>
    <w:rsid w:val="00A248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24859"/>
    <w:rPr>
      <w:rFonts w:ascii="Calibri" w:eastAsia="Calibri" w:hAnsi="Calibri" w:cs="Times New Roman"/>
      <w:sz w:val="20"/>
      <w:szCs w:val="20"/>
    </w:rPr>
  </w:style>
  <w:style w:type="paragraph" w:styleId="Ttulo">
    <w:name w:val="Title"/>
    <w:basedOn w:val="Normal"/>
    <w:next w:val="Normal"/>
    <w:link w:val="TtuloChar"/>
    <w:uiPriority w:val="10"/>
    <w:qFormat/>
    <w:rsid w:val="001214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1214BA"/>
    <w:rPr>
      <w:rFonts w:asciiTheme="majorHAnsi" w:eastAsiaTheme="majorEastAsia" w:hAnsiTheme="majorHAnsi" w:cstheme="majorBidi"/>
      <w:color w:val="17365D" w:themeColor="text2" w:themeShade="BF"/>
      <w:spacing w:val="5"/>
      <w:kern w:val="28"/>
      <w:sz w:val="52"/>
      <w:szCs w:val="52"/>
    </w:rPr>
  </w:style>
  <w:style w:type="character" w:styleId="TtulodoLivro">
    <w:name w:val="Book Title"/>
    <w:basedOn w:val="Fontepargpadro"/>
    <w:uiPriority w:val="33"/>
    <w:qFormat/>
    <w:rsid w:val="001214BA"/>
    <w:rPr>
      <w:b/>
      <w:bCs/>
      <w:smallCaps/>
      <w:spacing w:val="5"/>
    </w:rPr>
  </w:style>
  <w:style w:type="paragraph" w:styleId="Citao">
    <w:name w:val="Quote"/>
    <w:basedOn w:val="Normal"/>
    <w:next w:val="Normal"/>
    <w:link w:val="CitaoChar"/>
    <w:uiPriority w:val="29"/>
    <w:qFormat/>
    <w:rsid w:val="001214BA"/>
    <w:rPr>
      <w:i/>
      <w:iCs/>
      <w:color w:val="000000" w:themeColor="text1"/>
    </w:rPr>
  </w:style>
  <w:style w:type="character" w:customStyle="1" w:styleId="CitaoChar">
    <w:name w:val="Citação Char"/>
    <w:basedOn w:val="Fontepargpadro"/>
    <w:link w:val="Citao"/>
    <w:uiPriority w:val="29"/>
    <w:rsid w:val="001214BA"/>
    <w:rPr>
      <w:rFonts w:ascii="Calibri" w:eastAsia="Calibri" w:hAnsi="Calibri" w:cs="Times New Roman"/>
      <w:i/>
      <w:iCs/>
      <w:color w:val="000000" w:themeColor="text1"/>
    </w:rPr>
  </w:style>
  <w:style w:type="paragraph" w:styleId="Pr-formataoHTML">
    <w:name w:val="HTML Preformatted"/>
    <w:basedOn w:val="Normal"/>
    <w:link w:val="Pr-formataoHTMLChar"/>
    <w:uiPriority w:val="99"/>
    <w:unhideWhenUsed/>
    <w:rsid w:val="009B7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B781C"/>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2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3863023">
          <w:marLeft w:val="136"/>
          <w:marRight w:val="0"/>
          <w:marTop w:val="0"/>
          <w:marBottom w:val="0"/>
          <w:divBdr>
            <w:top w:val="none" w:sz="0" w:space="0" w:color="auto"/>
            <w:left w:val="none" w:sz="0" w:space="0" w:color="auto"/>
            <w:bottom w:val="none" w:sz="0" w:space="0" w:color="auto"/>
            <w:right w:val="none" w:sz="0" w:space="0" w:color="auto"/>
          </w:divBdr>
        </w:div>
        <w:div w:id="2093625921">
          <w:marLeft w:val="272"/>
          <w:marRight w:val="0"/>
          <w:marTop w:val="0"/>
          <w:marBottom w:val="0"/>
          <w:divBdr>
            <w:top w:val="none" w:sz="0" w:space="0" w:color="auto"/>
            <w:left w:val="none" w:sz="0" w:space="0" w:color="auto"/>
            <w:bottom w:val="none" w:sz="0" w:space="0" w:color="auto"/>
            <w:right w:val="none" w:sz="0" w:space="0" w:color="auto"/>
          </w:divBdr>
        </w:div>
      </w:divsChild>
    </w:div>
    <w:div w:id="432438476">
      <w:bodyDiv w:val="1"/>
      <w:marLeft w:val="0"/>
      <w:marRight w:val="0"/>
      <w:marTop w:val="0"/>
      <w:marBottom w:val="0"/>
      <w:divBdr>
        <w:top w:val="none" w:sz="0" w:space="0" w:color="auto"/>
        <w:left w:val="none" w:sz="0" w:space="0" w:color="auto"/>
        <w:bottom w:val="none" w:sz="0" w:space="0" w:color="auto"/>
        <w:right w:val="none" w:sz="0" w:space="0" w:color="auto"/>
      </w:divBdr>
      <w:divsChild>
        <w:div w:id="1889416522">
          <w:marLeft w:val="0"/>
          <w:marRight w:val="0"/>
          <w:marTop w:val="0"/>
          <w:marBottom w:val="0"/>
          <w:divBdr>
            <w:top w:val="none" w:sz="0" w:space="0" w:color="auto"/>
            <w:left w:val="none" w:sz="0" w:space="0" w:color="auto"/>
            <w:bottom w:val="none" w:sz="0" w:space="0" w:color="auto"/>
            <w:right w:val="none" w:sz="0" w:space="0" w:color="auto"/>
          </w:divBdr>
        </w:div>
        <w:div w:id="2006206460">
          <w:marLeft w:val="0"/>
          <w:marRight w:val="0"/>
          <w:marTop w:val="0"/>
          <w:marBottom w:val="0"/>
          <w:divBdr>
            <w:top w:val="none" w:sz="0" w:space="0" w:color="auto"/>
            <w:left w:val="none" w:sz="0" w:space="0" w:color="auto"/>
            <w:bottom w:val="none" w:sz="0" w:space="0" w:color="auto"/>
            <w:right w:val="none" w:sz="0" w:space="0" w:color="auto"/>
          </w:divBdr>
        </w:div>
      </w:divsChild>
    </w:div>
    <w:div w:id="852494175">
      <w:bodyDiv w:val="1"/>
      <w:marLeft w:val="0"/>
      <w:marRight w:val="0"/>
      <w:marTop w:val="0"/>
      <w:marBottom w:val="0"/>
      <w:divBdr>
        <w:top w:val="none" w:sz="0" w:space="0" w:color="auto"/>
        <w:left w:val="none" w:sz="0" w:space="0" w:color="auto"/>
        <w:bottom w:val="none" w:sz="0" w:space="0" w:color="auto"/>
        <w:right w:val="none" w:sz="0" w:space="0" w:color="auto"/>
      </w:divBdr>
    </w:div>
    <w:div w:id="1012100919">
      <w:bodyDiv w:val="1"/>
      <w:marLeft w:val="0"/>
      <w:marRight w:val="0"/>
      <w:marTop w:val="0"/>
      <w:marBottom w:val="0"/>
      <w:divBdr>
        <w:top w:val="none" w:sz="0" w:space="0" w:color="auto"/>
        <w:left w:val="none" w:sz="0" w:space="0" w:color="auto"/>
        <w:bottom w:val="none" w:sz="0" w:space="0" w:color="auto"/>
        <w:right w:val="none" w:sz="0" w:space="0" w:color="auto"/>
      </w:divBdr>
      <w:divsChild>
        <w:div w:id="1608779173">
          <w:marLeft w:val="0"/>
          <w:marRight w:val="0"/>
          <w:marTop w:val="0"/>
          <w:marBottom w:val="0"/>
          <w:divBdr>
            <w:top w:val="none" w:sz="0" w:space="0" w:color="auto"/>
            <w:left w:val="none" w:sz="0" w:space="0" w:color="auto"/>
            <w:bottom w:val="none" w:sz="0" w:space="0" w:color="auto"/>
            <w:right w:val="none" w:sz="0" w:space="0" w:color="auto"/>
          </w:divBdr>
        </w:div>
        <w:div w:id="55592383">
          <w:marLeft w:val="272"/>
          <w:marRight w:val="0"/>
          <w:marTop w:val="0"/>
          <w:marBottom w:val="0"/>
          <w:divBdr>
            <w:top w:val="none" w:sz="0" w:space="0" w:color="auto"/>
            <w:left w:val="none" w:sz="0" w:space="0" w:color="auto"/>
            <w:bottom w:val="none" w:sz="0" w:space="0" w:color="auto"/>
            <w:right w:val="none" w:sz="0" w:space="0" w:color="auto"/>
          </w:divBdr>
        </w:div>
      </w:divsChild>
    </w:div>
    <w:div w:id="1151824162">
      <w:bodyDiv w:val="1"/>
      <w:marLeft w:val="0"/>
      <w:marRight w:val="0"/>
      <w:marTop w:val="0"/>
      <w:marBottom w:val="0"/>
      <w:divBdr>
        <w:top w:val="none" w:sz="0" w:space="0" w:color="auto"/>
        <w:left w:val="none" w:sz="0" w:space="0" w:color="auto"/>
        <w:bottom w:val="none" w:sz="0" w:space="0" w:color="auto"/>
        <w:right w:val="none" w:sz="0" w:space="0" w:color="auto"/>
      </w:divBdr>
      <w:divsChild>
        <w:div w:id="1326084243">
          <w:marLeft w:val="0"/>
          <w:marRight w:val="0"/>
          <w:marTop w:val="0"/>
          <w:marBottom w:val="0"/>
          <w:divBdr>
            <w:top w:val="none" w:sz="0" w:space="0" w:color="auto"/>
            <w:left w:val="none" w:sz="0" w:space="0" w:color="auto"/>
            <w:bottom w:val="none" w:sz="0" w:space="0" w:color="auto"/>
            <w:right w:val="none" w:sz="0" w:space="0" w:color="auto"/>
          </w:divBdr>
        </w:div>
        <w:div w:id="1633291627">
          <w:marLeft w:val="0"/>
          <w:marRight w:val="0"/>
          <w:marTop w:val="0"/>
          <w:marBottom w:val="0"/>
          <w:divBdr>
            <w:top w:val="none" w:sz="0" w:space="0" w:color="auto"/>
            <w:left w:val="none" w:sz="0" w:space="0" w:color="auto"/>
            <w:bottom w:val="none" w:sz="0" w:space="0" w:color="auto"/>
            <w:right w:val="none" w:sz="0" w:space="0" w:color="auto"/>
          </w:divBdr>
        </w:div>
      </w:divsChild>
    </w:div>
    <w:div w:id="1543057946">
      <w:bodyDiv w:val="1"/>
      <w:marLeft w:val="0"/>
      <w:marRight w:val="0"/>
      <w:marTop w:val="0"/>
      <w:marBottom w:val="0"/>
      <w:divBdr>
        <w:top w:val="none" w:sz="0" w:space="0" w:color="auto"/>
        <w:left w:val="none" w:sz="0" w:space="0" w:color="auto"/>
        <w:bottom w:val="none" w:sz="0" w:space="0" w:color="auto"/>
        <w:right w:val="none" w:sz="0" w:space="0" w:color="auto"/>
      </w:divBdr>
    </w:div>
    <w:div w:id="1560900932">
      <w:bodyDiv w:val="1"/>
      <w:marLeft w:val="0"/>
      <w:marRight w:val="0"/>
      <w:marTop w:val="0"/>
      <w:marBottom w:val="0"/>
      <w:divBdr>
        <w:top w:val="none" w:sz="0" w:space="0" w:color="auto"/>
        <w:left w:val="none" w:sz="0" w:space="0" w:color="auto"/>
        <w:bottom w:val="none" w:sz="0" w:space="0" w:color="auto"/>
        <w:right w:val="none" w:sz="0" w:space="0" w:color="auto"/>
      </w:divBdr>
      <w:divsChild>
        <w:div w:id="442653291">
          <w:marLeft w:val="0"/>
          <w:marRight w:val="0"/>
          <w:marTop w:val="0"/>
          <w:marBottom w:val="0"/>
          <w:divBdr>
            <w:top w:val="none" w:sz="0" w:space="0" w:color="auto"/>
            <w:left w:val="none" w:sz="0" w:space="0" w:color="auto"/>
            <w:bottom w:val="none" w:sz="0" w:space="0" w:color="auto"/>
            <w:right w:val="none" w:sz="0" w:space="0" w:color="auto"/>
          </w:divBdr>
        </w:div>
      </w:divsChild>
    </w:div>
    <w:div w:id="1635522032">
      <w:bodyDiv w:val="1"/>
      <w:marLeft w:val="0"/>
      <w:marRight w:val="0"/>
      <w:marTop w:val="0"/>
      <w:marBottom w:val="0"/>
      <w:divBdr>
        <w:top w:val="none" w:sz="0" w:space="0" w:color="auto"/>
        <w:left w:val="none" w:sz="0" w:space="0" w:color="auto"/>
        <w:bottom w:val="none" w:sz="0" w:space="0" w:color="auto"/>
        <w:right w:val="none" w:sz="0" w:space="0" w:color="auto"/>
      </w:divBdr>
    </w:div>
    <w:div w:id="1766150615">
      <w:bodyDiv w:val="1"/>
      <w:marLeft w:val="0"/>
      <w:marRight w:val="0"/>
      <w:marTop w:val="0"/>
      <w:marBottom w:val="0"/>
      <w:divBdr>
        <w:top w:val="none" w:sz="0" w:space="0" w:color="auto"/>
        <w:left w:val="none" w:sz="0" w:space="0" w:color="auto"/>
        <w:bottom w:val="none" w:sz="0" w:space="0" w:color="auto"/>
        <w:right w:val="none" w:sz="0" w:space="0" w:color="auto"/>
      </w:divBdr>
    </w:div>
    <w:div w:id="193305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topico/10592406/artigo-276-da-lei-n-9503-de-23-de-setembro-de-199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legislacao/1027029/c%C3%B3digo-de-tr%C3%A2nsito-brasileiro-lei-9503-97" TargetMode="External"/><Relationship Id="rId5" Type="http://schemas.openxmlformats.org/officeDocument/2006/relationships/webSettings" Target="webSettings.xml"/><Relationship Id="rId10" Type="http://schemas.openxmlformats.org/officeDocument/2006/relationships/hyperlink" Target="http://www.jusbrasil.com/legislacao/1027029/c%C3%B3digo-de-tr%C3%A2nsito-brasileiro-lei-9503-97" TargetMode="External"/><Relationship Id="rId4" Type="http://schemas.openxmlformats.org/officeDocument/2006/relationships/settings" Target="settings.xml"/><Relationship Id="rId9" Type="http://schemas.openxmlformats.org/officeDocument/2006/relationships/hyperlink" Target="http://www.jusbrasil.com/topico/10588486/artigo-306-da-lei-n-9503-de-23-de-setembro-de-199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0F4B9-0DBC-4572-B1DD-6CCB2E43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7415</Words>
  <Characters>40046</Characters>
  <Application>Microsoft Office Word</Application>
  <DocSecurity>0</DocSecurity>
  <Lines>333</Lines>
  <Paragraphs>94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Decreto n.  6488/08, de 19 de junho de 2008, Regulamenta os arts. 276 e 306 da L</vt:lpstr>
    </vt:vector>
  </TitlesOfParts>
  <Company/>
  <LinksUpToDate>false</LinksUpToDate>
  <CharactersWithSpaces>47367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dc:creator>
  <cp:lastModifiedBy>Lili</cp:lastModifiedBy>
  <cp:revision>32</cp:revision>
  <dcterms:created xsi:type="dcterms:W3CDTF">2017-11-17T19:32:00Z</dcterms:created>
  <dcterms:modified xsi:type="dcterms:W3CDTF">2017-11-17T20:48:00Z</dcterms:modified>
</cp:coreProperties>
</file>