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E6D" w:rsidRPr="006201FD" w:rsidRDefault="00334E6D" w:rsidP="006201FD">
      <w:pPr>
        <w:pStyle w:val="Default"/>
        <w:rPr>
          <w:rFonts w:ascii="Times New Roman" w:hAnsi="Times New Roman" w:cs="Times New Roman"/>
          <w:color w:val="auto"/>
          <w:sz w:val="20"/>
          <w:szCs w:val="20"/>
        </w:rPr>
      </w:pPr>
    </w:p>
    <w:p w:rsidR="00E07B6D" w:rsidRPr="0061797D" w:rsidRDefault="00E07B6D" w:rsidP="0061797D">
      <w:pPr>
        <w:pStyle w:val="Ttulo1"/>
        <w:spacing w:line="240" w:lineRule="auto"/>
        <w:jc w:val="center"/>
        <w:rPr>
          <w:szCs w:val="24"/>
        </w:rPr>
      </w:pPr>
      <w:r w:rsidRPr="0061797D">
        <w:rPr>
          <w:szCs w:val="24"/>
        </w:rPr>
        <w:t>TRABALHO DA MULHER: UMA ANÁLISE DA PRECARIZAÇÃO DO TRABALHO FEMININO À LUZ DA REFORMA TRABALHISTA</w:t>
      </w:r>
    </w:p>
    <w:p w:rsidR="00AB0BA9" w:rsidRPr="0061797D" w:rsidRDefault="00AB0BA9" w:rsidP="0061797D">
      <w:pPr>
        <w:pStyle w:val="Corpodetexto"/>
        <w:spacing w:line="240" w:lineRule="auto"/>
        <w:jc w:val="center"/>
        <w:rPr>
          <w:rFonts w:ascii="Times New Roman" w:hAnsi="Times New Roman"/>
          <w:bCs/>
          <w:sz w:val="24"/>
          <w:szCs w:val="24"/>
        </w:rPr>
      </w:pPr>
    </w:p>
    <w:p w:rsidR="00AB0BA9" w:rsidRPr="0061797D" w:rsidRDefault="00AB0BA9" w:rsidP="0061797D">
      <w:pPr>
        <w:pStyle w:val="Corpodetexto"/>
        <w:spacing w:after="0" w:line="240" w:lineRule="auto"/>
        <w:rPr>
          <w:rFonts w:ascii="Times New Roman" w:hAnsi="Times New Roman"/>
          <w:sz w:val="24"/>
          <w:szCs w:val="24"/>
        </w:rPr>
      </w:pPr>
      <w:r w:rsidRPr="0061797D">
        <w:rPr>
          <w:rFonts w:ascii="Times New Roman" w:hAnsi="Times New Roman"/>
          <w:sz w:val="24"/>
          <w:szCs w:val="24"/>
        </w:rPr>
        <w:t> </w:t>
      </w:r>
    </w:p>
    <w:p w:rsidR="00AB0BA9" w:rsidRPr="0061797D" w:rsidRDefault="00E07B6D" w:rsidP="0061797D">
      <w:pPr>
        <w:spacing w:after="0" w:line="240" w:lineRule="auto"/>
        <w:jc w:val="right"/>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Amanda Gabriella Vitorino Barros</w:t>
      </w:r>
      <w:r w:rsidR="007D21BF" w:rsidRPr="0061797D">
        <w:rPr>
          <w:rFonts w:ascii="Times New Roman" w:hAnsi="Times New Roman" w:cs="Times New Roman"/>
          <w:sz w:val="24"/>
          <w:szCs w:val="24"/>
          <w:vertAlign w:val="superscript"/>
        </w:rPr>
        <w:t>*</w:t>
      </w:r>
    </w:p>
    <w:p w:rsidR="00AB0BA9" w:rsidRPr="0061797D" w:rsidRDefault="00E07B6D" w:rsidP="0061797D">
      <w:pPr>
        <w:pStyle w:val="Corpodetexto"/>
        <w:spacing w:after="0" w:line="240" w:lineRule="auto"/>
        <w:jc w:val="right"/>
        <w:rPr>
          <w:rFonts w:ascii="Times New Roman" w:hAnsi="Times New Roman"/>
          <w:sz w:val="24"/>
          <w:szCs w:val="24"/>
        </w:rPr>
      </w:pPr>
      <w:r w:rsidRPr="0061797D">
        <w:rPr>
          <w:rFonts w:ascii="Times New Roman" w:hAnsi="Times New Roman"/>
          <w:sz w:val="24"/>
          <w:szCs w:val="24"/>
        </w:rPr>
        <w:t xml:space="preserve">Francisco de Assis Barbosa Júnior </w:t>
      </w:r>
      <w:r w:rsidR="007D21BF" w:rsidRPr="0061797D">
        <w:rPr>
          <w:rFonts w:ascii="Times New Roman" w:hAnsi="Times New Roman"/>
          <w:sz w:val="24"/>
          <w:szCs w:val="24"/>
          <w:vertAlign w:val="superscript"/>
        </w:rPr>
        <w:t>**</w:t>
      </w:r>
    </w:p>
    <w:p w:rsidR="00AB0BA9" w:rsidRPr="0061797D" w:rsidRDefault="00AB0BA9" w:rsidP="0061797D">
      <w:pPr>
        <w:pStyle w:val="Corpodetexto"/>
        <w:spacing w:after="0" w:line="240" w:lineRule="auto"/>
        <w:rPr>
          <w:rFonts w:ascii="Times New Roman" w:hAnsi="Times New Roman"/>
          <w:sz w:val="24"/>
          <w:szCs w:val="24"/>
        </w:rPr>
      </w:pPr>
      <w:r w:rsidRPr="0061797D">
        <w:rPr>
          <w:rFonts w:ascii="Times New Roman" w:hAnsi="Times New Roman"/>
          <w:sz w:val="24"/>
          <w:szCs w:val="24"/>
        </w:rPr>
        <w:t> </w:t>
      </w:r>
    </w:p>
    <w:p w:rsidR="002B2471" w:rsidRPr="0061797D" w:rsidRDefault="00AB0BA9" w:rsidP="0061797D">
      <w:pPr>
        <w:pStyle w:val="Corpodetexto"/>
        <w:spacing w:after="0" w:line="240" w:lineRule="auto"/>
        <w:rPr>
          <w:rFonts w:ascii="Times New Roman" w:hAnsi="Times New Roman"/>
          <w:sz w:val="24"/>
          <w:szCs w:val="24"/>
        </w:rPr>
      </w:pPr>
      <w:r w:rsidRPr="0061797D">
        <w:rPr>
          <w:rFonts w:ascii="Times New Roman" w:hAnsi="Times New Roman"/>
          <w:sz w:val="24"/>
          <w:szCs w:val="24"/>
        </w:rPr>
        <w:t> </w:t>
      </w:r>
    </w:p>
    <w:p w:rsidR="000A1942" w:rsidRPr="0061797D" w:rsidRDefault="00AB0BA9" w:rsidP="0061797D">
      <w:pPr>
        <w:pStyle w:val="Corpodetexto"/>
        <w:spacing w:after="0" w:line="240" w:lineRule="auto"/>
        <w:rPr>
          <w:rFonts w:ascii="Times New Roman" w:hAnsi="Times New Roman"/>
          <w:b/>
          <w:bCs/>
          <w:sz w:val="24"/>
          <w:szCs w:val="24"/>
        </w:rPr>
      </w:pPr>
      <w:r w:rsidRPr="0061797D">
        <w:rPr>
          <w:rFonts w:ascii="Times New Roman" w:hAnsi="Times New Roman"/>
          <w:b/>
          <w:bCs/>
          <w:sz w:val="24"/>
          <w:szCs w:val="24"/>
        </w:rPr>
        <w:t>RESUMO</w:t>
      </w:r>
    </w:p>
    <w:p w:rsidR="000A1942" w:rsidRPr="0061797D" w:rsidRDefault="000A1942" w:rsidP="0061797D">
      <w:pPr>
        <w:pStyle w:val="Corpodetexto"/>
        <w:spacing w:after="0" w:line="240" w:lineRule="auto"/>
        <w:rPr>
          <w:rFonts w:ascii="Times New Roman" w:hAnsi="Times New Roman"/>
          <w:b/>
          <w:bCs/>
          <w:sz w:val="24"/>
          <w:szCs w:val="24"/>
        </w:rPr>
      </w:pPr>
    </w:p>
    <w:p w:rsidR="0012480F" w:rsidRDefault="0012480F" w:rsidP="0061797D">
      <w:pPr>
        <w:pStyle w:val="Corpodetexto"/>
        <w:spacing w:after="0" w:line="240" w:lineRule="auto"/>
        <w:jc w:val="both"/>
        <w:rPr>
          <w:rFonts w:ascii="Times New Roman" w:eastAsia="Times New Roman" w:hAnsi="Times New Roman"/>
          <w:sz w:val="24"/>
          <w:szCs w:val="24"/>
        </w:rPr>
      </w:pPr>
      <w:r w:rsidRPr="0061797D">
        <w:rPr>
          <w:rFonts w:ascii="Times New Roman" w:eastAsia="Times New Roman" w:hAnsi="Times New Roman"/>
          <w:sz w:val="24"/>
          <w:szCs w:val="24"/>
          <w:lang w:eastAsia="pt-BR"/>
        </w:rPr>
        <w:t xml:space="preserve">O trabalho da mulher foi </w:t>
      </w:r>
      <w:r w:rsidR="00672203" w:rsidRPr="0061797D">
        <w:rPr>
          <w:rFonts w:ascii="Times New Roman" w:eastAsia="Times New Roman" w:hAnsi="Times New Roman"/>
          <w:sz w:val="24"/>
          <w:szCs w:val="24"/>
          <w:lang w:eastAsia="pt-BR"/>
        </w:rPr>
        <w:t xml:space="preserve">uma das primeiras temáticas a ser regulamentado </w:t>
      </w:r>
      <w:r w:rsidRPr="0061797D">
        <w:rPr>
          <w:rFonts w:ascii="Times New Roman" w:eastAsia="Times New Roman" w:hAnsi="Times New Roman"/>
          <w:sz w:val="24"/>
          <w:szCs w:val="24"/>
          <w:lang w:eastAsia="pt-BR"/>
        </w:rPr>
        <w:t xml:space="preserve">pelos institutos internacionais, a exemplo da Organização Internacional do Trabalho. </w:t>
      </w:r>
      <w:r w:rsidR="000A1942" w:rsidRPr="0061797D">
        <w:rPr>
          <w:rFonts w:ascii="Times New Roman" w:hAnsi="Times New Roman"/>
          <w:sz w:val="24"/>
          <w:szCs w:val="24"/>
        </w:rPr>
        <w:t>Diante</w:t>
      </w:r>
      <w:r w:rsidR="00EE4D22" w:rsidRPr="0061797D">
        <w:rPr>
          <w:rFonts w:ascii="Times New Roman" w:hAnsi="Times New Roman"/>
          <w:sz w:val="24"/>
          <w:szCs w:val="24"/>
        </w:rPr>
        <w:t xml:space="preserve"> das constantes reformas pela</w:t>
      </w:r>
      <w:r w:rsidRPr="0061797D">
        <w:rPr>
          <w:rFonts w:ascii="Times New Roman" w:hAnsi="Times New Roman"/>
          <w:sz w:val="24"/>
          <w:szCs w:val="24"/>
        </w:rPr>
        <w:t xml:space="preserve"> qual o ordenamento jurídico vem passando, </w:t>
      </w:r>
      <w:r w:rsidR="000A1942" w:rsidRPr="0061797D">
        <w:rPr>
          <w:rFonts w:ascii="Times New Roman" w:hAnsi="Times New Roman"/>
          <w:sz w:val="24"/>
          <w:szCs w:val="24"/>
        </w:rPr>
        <w:t>este estudo tem como objetivo</w:t>
      </w:r>
      <w:r w:rsidR="0098474B">
        <w:rPr>
          <w:rFonts w:ascii="Times New Roman" w:hAnsi="Times New Roman"/>
          <w:sz w:val="24"/>
          <w:szCs w:val="24"/>
        </w:rPr>
        <w:t xml:space="preserve"> </w:t>
      </w:r>
      <w:r w:rsidR="000A1942" w:rsidRPr="0061797D">
        <w:rPr>
          <w:rFonts w:ascii="Times New Roman" w:hAnsi="Times New Roman"/>
          <w:sz w:val="24"/>
          <w:szCs w:val="24"/>
        </w:rPr>
        <w:t xml:space="preserve">realizar </w:t>
      </w:r>
      <w:r w:rsidR="00FF76A3" w:rsidRPr="0061797D">
        <w:rPr>
          <w:rFonts w:ascii="Times New Roman" w:hAnsi="Times New Roman"/>
          <w:sz w:val="24"/>
          <w:szCs w:val="24"/>
        </w:rPr>
        <w:t>uma</w:t>
      </w:r>
      <w:r w:rsidRPr="0061797D">
        <w:rPr>
          <w:rFonts w:ascii="Times New Roman" w:hAnsi="Times New Roman"/>
          <w:sz w:val="24"/>
          <w:szCs w:val="24"/>
        </w:rPr>
        <w:t xml:space="preserve"> análise dos impactos qu</w:t>
      </w:r>
      <w:r w:rsidR="00981D26" w:rsidRPr="0061797D">
        <w:rPr>
          <w:rFonts w:ascii="Times New Roman" w:hAnsi="Times New Roman"/>
          <w:sz w:val="24"/>
          <w:szCs w:val="24"/>
        </w:rPr>
        <w:t>e tais mutações vão ocasionar a</w:t>
      </w:r>
      <w:r w:rsidR="0098474B">
        <w:rPr>
          <w:rFonts w:ascii="Times New Roman" w:hAnsi="Times New Roman"/>
          <w:sz w:val="24"/>
          <w:szCs w:val="24"/>
        </w:rPr>
        <w:t xml:space="preserve"> </w:t>
      </w:r>
      <w:r w:rsidR="00981D26" w:rsidRPr="0061797D">
        <w:rPr>
          <w:rFonts w:ascii="Times New Roman" w:hAnsi="Times New Roman"/>
          <w:sz w:val="24"/>
          <w:szCs w:val="24"/>
        </w:rPr>
        <w:t>médio prazo, tal qual</w:t>
      </w:r>
      <w:r w:rsidRPr="0061797D">
        <w:rPr>
          <w:rFonts w:ascii="Times New Roman" w:hAnsi="Times New Roman"/>
          <w:sz w:val="24"/>
          <w:szCs w:val="24"/>
        </w:rPr>
        <w:t xml:space="preserve"> até que pon</w:t>
      </w:r>
      <w:r w:rsidR="00981D26" w:rsidRPr="0061797D">
        <w:rPr>
          <w:rFonts w:ascii="Times New Roman" w:hAnsi="Times New Roman"/>
          <w:sz w:val="24"/>
          <w:szCs w:val="24"/>
        </w:rPr>
        <w:t>to são prejudiciais à</w:t>
      </w:r>
      <w:r w:rsidR="000A1942" w:rsidRPr="0061797D">
        <w:rPr>
          <w:rFonts w:ascii="Times New Roman" w:hAnsi="Times New Roman"/>
          <w:sz w:val="24"/>
          <w:szCs w:val="24"/>
        </w:rPr>
        <w:t>s mulheres</w:t>
      </w:r>
      <w:r w:rsidRPr="0061797D">
        <w:rPr>
          <w:rFonts w:ascii="Times New Roman" w:hAnsi="Times New Roman"/>
          <w:sz w:val="24"/>
          <w:szCs w:val="24"/>
        </w:rPr>
        <w:t>. Para t</w:t>
      </w:r>
      <w:r w:rsidR="005239AF" w:rsidRPr="0061797D">
        <w:rPr>
          <w:rFonts w:ascii="Times New Roman" w:hAnsi="Times New Roman"/>
          <w:sz w:val="24"/>
          <w:szCs w:val="24"/>
        </w:rPr>
        <w:t xml:space="preserve">al, </w:t>
      </w:r>
      <w:r w:rsidR="00EE4D22" w:rsidRPr="0061797D">
        <w:rPr>
          <w:rFonts w:ascii="Times New Roman" w:hAnsi="Times New Roman"/>
          <w:sz w:val="24"/>
          <w:szCs w:val="24"/>
        </w:rPr>
        <w:t xml:space="preserve">pressupõe </w:t>
      </w:r>
      <w:r w:rsidR="005239AF" w:rsidRPr="0061797D">
        <w:rPr>
          <w:rFonts w:ascii="Times New Roman" w:hAnsi="Times New Roman"/>
          <w:sz w:val="24"/>
          <w:szCs w:val="24"/>
        </w:rPr>
        <w:t>que a R</w:t>
      </w:r>
      <w:r w:rsidRPr="0061797D">
        <w:rPr>
          <w:rFonts w:ascii="Times New Roman" w:hAnsi="Times New Roman"/>
          <w:sz w:val="24"/>
          <w:szCs w:val="24"/>
        </w:rPr>
        <w:t>eforma é derivada de uma p</w:t>
      </w:r>
      <w:r w:rsidR="00672203" w:rsidRPr="0061797D">
        <w:rPr>
          <w:rFonts w:ascii="Times New Roman" w:hAnsi="Times New Roman"/>
          <w:sz w:val="24"/>
          <w:szCs w:val="24"/>
        </w:rPr>
        <w:t>ressão sociopolítica das classes</w:t>
      </w:r>
      <w:r w:rsidRPr="0061797D">
        <w:rPr>
          <w:rFonts w:ascii="Times New Roman" w:hAnsi="Times New Roman"/>
          <w:sz w:val="24"/>
          <w:szCs w:val="24"/>
        </w:rPr>
        <w:t xml:space="preserve"> dominantes e detentoras dos meios produtivos e uma afronta aos direitos sociais historicamente conquistados. </w:t>
      </w:r>
      <w:r w:rsidR="000A1942" w:rsidRPr="0061797D">
        <w:rPr>
          <w:rFonts w:ascii="Times New Roman" w:hAnsi="Times New Roman"/>
          <w:color w:val="000000"/>
          <w:sz w:val="24"/>
          <w:szCs w:val="24"/>
          <w:shd w:val="clear" w:color="auto" w:fill="FFFFFF"/>
        </w:rPr>
        <w:t xml:space="preserve">São notórios os avanços do ordenamento jurídico em relação à </w:t>
      </w:r>
      <w:r w:rsidR="000A1942" w:rsidRPr="0061797D">
        <w:rPr>
          <w:rFonts w:ascii="Times New Roman" w:hAnsi="Times New Roman"/>
          <w:sz w:val="24"/>
          <w:szCs w:val="24"/>
          <w:shd w:val="clear" w:color="auto" w:fill="FFFFFF"/>
        </w:rPr>
        <w:t>tutela especial aos direitos d</w:t>
      </w:r>
      <w:r w:rsidR="005239AF" w:rsidRPr="0061797D">
        <w:rPr>
          <w:rFonts w:ascii="Times New Roman" w:hAnsi="Times New Roman"/>
          <w:sz w:val="24"/>
          <w:szCs w:val="24"/>
          <w:shd w:val="clear" w:color="auto" w:fill="FFFFFF"/>
        </w:rPr>
        <w:t>a mulher trabalhadora. Ainda</w:t>
      </w:r>
      <w:r w:rsidR="000A1942" w:rsidRPr="0061797D">
        <w:rPr>
          <w:rFonts w:ascii="Times New Roman" w:hAnsi="Times New Roman"/>
          <w:sz w:val="24"/>
          <w:szCs w:val="24"/>
          <w:shd w:val="clear" w:color="auto" w:fill="FFFFFF"/>
        </w:rPr>
        <w:t xml:space="preserve"> em um plano normativo, a CF/88 estabelece os patamares mínimos para a garantia de uma vid</w:t>
      </w:r>
      <w:r w:rsidR="00672203" w:rsidRPr="0061797D">
        <w:rPr>
          <w:rFonts w:ascii="Times New Roman" w:hAnsi="Times New Roman"/>
          <w:sz w:val="24"/>
          <w:szCs w:val="24"/>
          <w:shd w:val="clear" w:color="auto" w:fill="FFFFFF"/>
        </w:rPr>
        <w:t>a digna</w:t>
      </w:r>
      <w:r w:rsidR="00547770" w:rsidRPr="0061797D">
        <w:rPr>
          <w:rFonts w:ascii="Times New Roman" w:hAnsi="Times New Roman"/>
          <w:sz w:val="24"/>
          <w:szCs w:val="24"/>
          <w:shd w:val="clear" w:color="auto" w:fill="FFFFFF"/>
        </w:rPr>
        <w:t>, como o direito à alimentação, ao acesso à saúde e à educação, ao lazer, à</w:t>
      </w:r>
      <w:r w:rsidR="000A1942" w:rsidRPr="0061797D">
        <w:rPr>
          <w:rFonts w:ascii="Times New Roman" w:hAnsi="Times New Roman"/>
          <w:sz w:val="24"/>
          <w:szCs w:val="24"/>
          <w:shd w:val="clear" w:color="auto" w:fill="FFFFFF"/>
        </w:rPr>
        <w:t xml:space="preserve"> informação entre outros.</w:t>
      </w:r>
      <w:r w:rsidR="0098474B">
        <w:rPr>
          <w:rFonts w:ascii="Times New Roman" w:hAnsi="Times New Roman"/>
          <w:sz w:val="24"/>
          <w:szCs w:val="24"/>
          <w:shd w:val="clear" w:color="auto" w:fill="FFFFFF"/>
        </w:rPr>
        <w:t xml:space="preserve"> </w:t>
      </w:r>
      <w:r w:rsidR="005239AF" w:rsidRPr="0061797D">
        <w:rPr>
          <w:rFonts w:ascii="Times New Roman" w:hAnsi="Times New Roman"/>
          <w:sz w:val="24"/>
          <w:szCs w:val="24"/>
        </w:rPr>
        <w:t xml:space="preserve">É evidente que a </w:t>
      </w:r>
      <w:r w:rsidR="000A1942" w:rsidRPr="0061797D">
        <w:rPr>
          <w:rFonts w:ascii="Times New Roman" w:hAnsi="Times New Roman"/>
          <w:sz w:val="24"/>
          <w:szCs w:val="24"/>
        </w:rPr>
        <w:t>Reforma traz flexibilização aos direitos trabalhistas</w:t>
      </w:r>
      <w:r w:rsidR="005239AF" w:rsidRPr="0061797D">
        <w:rPr>
          <w:rFonts w:ascii="Times New Roman" w:hAnsi="Times New Roman"/>
          <w:sz w:val="24"/>
          <w:szCs w:val="24"/>
        </w:rPr>
        <w:t>,</w:t>
      </w:r>
      <w:r w:rsidR="000A1942" w:rsidRPr="0061797D">
        <w:rPr>
          <w:rFonts w:ascii="Times New Roman" w:hAnsi="Times New Roman"/>
          <w:sz w:val="24"/>
          <w:szCs w:val="24"/>
        </w:rPr>
        <w:t xml:space="preserve"> com o intuito de minimizar custos e maximizar riquezas, como meio de estímulo </w:t>
      </w:r>
      <w:r w:rsidR="001C067A" w:rsidRPr="0061797D">
        <w:rPr>
          <w:rFonts w:ascii="Times New Roman" w:hAnsi="Times New Roman"/>
          <w:sz w:val="24"/>
          <w:szCs w:val="24"/>
        </w:rPr>
        <w:t>à atividade econômica nacional bem como d</w:t>
      </w:r>
      <w:r w:rsidR="000A1942" w:rsidRPr="0061797D">
        <w:rPr>
          <w:rFonts w:ascii="Times New Roman" w:hAnsi="Times New Roman"/>
          <w:sz w:val="24"/>
          <w:szCs w:val="24"/>
        </w:rPr>
        <w:t xml:space="preserve">a atual realidade socioeconômica do País. </w:t>
      </w:r>
      <w:r w:rsidR="0097160A" w:rsidRPr="0061797D">
        <w:rPr>
          <w:rFonts w:ascii="Times New Roman" w:eastAsia="Times New Roman" w:hAnsi="Times New Roman"/>
          <w:sz w:val="24"/>
          <w:szCs w:val="24"/>
        </w:rPr>
        <w:t>Entretanto</w:t>
      </w:r>
      <w:r w:rsidR="000A1942" w:rsidRPr="0061797D">
        <w:rPr>
          <w:rFonts w:ascii="Times New Roman" w:eastAsia="Times New Roman" w:hAnsi="Times New Roman"/>
          <w:sz w:val="24"/>
          <w:szCs w:val="24"/>
        </w:rPr>
        <w:t xml:space="preserve">, a discriminação e o preconceito continuam sendo entraves à inserção digna das mulheres trabalhadoras no mercado de trabalho com o respeito de sua condição feminina e de sua dignidade humana, pois a legislação, muitas vezes protecionista, não é capaz de promover o respeito e o tratamento igualitário </w:t>
      </w:r>
      <w:r w:rsidR="0097160A" w:rsidRPr="0061797D">
        <w:rPr>
          <w:rFonts w:ascii="Times New Roman" w:eastAsia="Times New Roman" w:hAnsi="Times New Roman"/>
          <w:sz w:val="24"/>
          <w:szCs w:val="24"/>
        </w:rPr>
        <w:t>a homens e mulheres trabalhadora</w:t>
      </w:r>
      <w:r w:rsidR="000A1942" w:rsidRPr="0061797D">
        <w:rPr>
          <w:rFonts w:ascii="Times New Roman" w:eastAsia="Times New Roman" w:hAnsi="Times New Roman"/>
          <w:sz w:val="24"/>
          <w:szCs w:val="24"/>
        </w:rPr>
        <w:t>s, nem a garantia dos direitos fundamentais como cidadãs.</w:t>
      </w:r>
    </w:p>
    <w:p w:rsidR="006201FD" w:rsidRDefault="006201FD" w:rsidP="0061797D">
      <w:pPr>
        <w:pStyle w:val="Corpodetexto"/>
        <w:spacing w:after="0" w:line="240" w:lineRule="auto"/>
        <w:jc w:val="both"/>
        <w:rPr>
          <w:rFonts w:ascii="Times New Roman" w:eastAsia="Times New Roman" w:hAnsi="Times New Roman"/>
          <w:sz w:val="24"/>
          <w:szCs w:val="24"/>
        </w:rPr>
      </w:pPr>
    </w:p>
    <w:p w:rsidR="006201FD" w:rsidRDefault="006201FD" w:rsidP="0061797D">
      <w:pPr>
        <w:pStyle w:val="Corpodetexto"/>
        <w:spacing w:after="0" w:line="240" w:lineRule="auto"/>
        <w:jc w:val="both"/>
        <w:rPr>
          <w:rFonts w:ascii="Times New Roman" w:eastAsia="Times New Roman" w:hAnsi="Times New Roman"/>
          <w:sz w:val="24"/>
          <w:szCs w:val="24"/>
          <w:lang w:eastAsia="pt-BR"/>
        </w:rPr>
      </w:pPr>
      <w:r w:rsidRPr="0061797D">
        <w:rPr>
          <w:rFonts w:ascii="Times New Roman" w:eastAsia="Times New Roman" w:hAnsi="Times New Roman"/>
          <w:sz w:val="24"/>
          <w:szCs w:val="24"/>
          <w:lang w:eastAsia="pt-BR"/>
        </w:rPr>
        <w:t>PALAVRAS-CHAVE</w:t>
      </w:r>
      <w:r w:rsidRPr="0061797D">
        <w:rPr>
          <w:rFonts w:ascii="Times New Roman" w:eastAsia="Times New Roman" w:hAnsi="Times New Roman"/>
          <w:b/>
          <w:sz w:val="24"/>
          <w:szCs w:val="24"/>
          <w:lang w:eastAsia="pt-BR"/>
        </w:rPr>
        <w:t xml:space="preserve">: </w:t>
      </w:r>
      <w:r w:rsidRPr="0061797D">
        <w:rPr>
          <w:rFonts w:ascii="Times New Roman" w:eastAsia="Times New Roman" w:hAnsi="Times New Roman"/>
          <w:sz w:val="24"/>
          <w:szCs w:val="24"/>
          <w:lang w:eastAsia="pt-BR"/>
        </w:rPr>
        <w:t>TRABALHO FEMININO. MUDANÇAS NORMATIVAS. REDUÇÃO DE DIREITOS.</w:t>
      </w:r>
    </w:p>
    <w:p w:rsidR="006201FD" w:rsidRDefault="006201FD" w:rsidP="0061797D">
      <w:pPr>
        <w:pStyle w:val="Corpodetexto"/>
        <w:spacing w:after="0" w:line="240" w:lineRule="auto"/>
        <w:jc w:val="both"/>
        <w:rPr>
          <w:rFonts w:ascii="Times New Roman" w:eastAsia="Times New Roman" w:hAnsi="Times New Roman"/>
          <w:sz w:val="24"/>
          <w:szCs w:val="24"/>
          <w:lang w:eastAsia="pt-BR"/>
        </w:rPr>
      </w:pPr>
    </w:p>
    <w:p w:rsidR="00010C21" w:rsidRPr="0061797D" w:rsidRDefault="00010C21" w:rsidP="00010C21">
      <w:pPr>
        <w:pStyle w:val="Corpodetexto"/>
        <w:spacing w:after="0" w:line="240" w:lineRule="auto"/>
        <w:jc w:val="both"/>
        <w:rPr>
          <w:rFonts w:ascii="Times New Roman" w:hAnsi="Times New Roman"/>
          <w:b/>
          <w:sz w:val="24"/>
          <w:szCs w:val="24"/>
          <w:lang w:val="en-US"/>
        </w:rPr>
      </w:pPr>
      <w:r w:rsidRPr="0061797D">
        <w:rPr>
          <w:rFonts w:ascii="Times New Roman" w:hAnsi="Times New Roman"/>
          <w:b/>
          <w:sz w:val="24"/>
          <w:szCs w:val="24"/>
          <w:lang w:val="en-US"/>
        </w:rPr>
        <w:t>ABSTRACT</w:t>
      </w:r>
    </w:p>
    <w:p w:rsidR="00010C21" w:rsidRPr="0061797D" w:rsidRDefault="00010C21" w:rsidP="00010C21">
      <w:pPr>
        <w:pStyle w:val="Pr-formataoHTML"/>
        <w:shd w:val="clear" w:color="auto" w:fill="FFFFFF"/>
        <w:jc w:val="both"/>
        <w:rPr>
          <w:rFonts w:ascii="Times New Roman" w:hAnsi="Times New Roman" w:cs="Times New Roman"/>
          <w:color w:val="212121"/>
          <w:sz w:val="24"/>
          <w:szCs w:val="24"/>
          <w:lang w:val="en-US"/>
        </w:rPr>
      </w:pPr>
      <w:r w:rsidRPr="0061797D">
        <w:rPr>
          <w:rFonts w:ascii="Times New Roman" w:hAnsi="Times New Roman" w:cs="Times New Roman"/>
          <w:color w:val="212121"/>
          <w:sz w:val="24"/>
          <w:szCs w:val="24"/>
          <w:lang w:val="en-US"/>
        </w:rPr>
        <w:t>Women's work was one of the first aspects to be regulated by international institutes, such as the International Labor Organization. In view of the constant reforms that the legal system is undergoing, this study aims to analyze the impacts that such changes will cause in the medium term, such as to what extent are harmful to women. For this, the assumption is that the reform is derived from a socio-political pressure of the dominant fringes and holders of the productive means and an affront to the historically conquered social rights. The advances of the legal system in relation to the special protection of the rights of working women are well-known. Although in a normative plan, CF / 88 establishes the minimum levels for the guarantee of a minimum dignified life, as the right to food, access to health and education, leisure, information among others. The Reform brings flexibilization to labor rights with the purpose of minimizing costs and maximizing wealth as a means of stimulating the national economic activity, marks the current socioeconomic reality of the Country. Therefore, discrimination and prejudice continue to be obstacles to the dignified insertion of working women in the labor market with respect for women's status and human dignity, since legislation, often protectionist, is not capable of promoting respect for and equal treatment of working men and women, nor the guarantee of fundamental rights as citizens.</w:t>
      </w:r>
    </w:p>
    <w:p w:rsidR="00010C21" w:rsidRPr="0061797D" w:rsidRDefault="00010C21" w:rsidP="00010C21">
      <w:pPr>
        <w:pStyle w:val="Corpodetexto"/>
        <w:spacing w:after="0" w:line="240" w:lineRule="auto"/>
        <w:ind w:firstLine="709"/>
        <w:jc w:val="both"/>
        <w:rPr>
          <w:rFonts w:ascii="Times New Roman" w:hAnsi="Times New Roman"/>
          <w:b/>
          <w:sz w:val="24"/>
          <w:szCs w:val="24"/>
          <w:lang w:val="en-US"/>
        </w:rPr>
      </w:pPr>
    </w:p>
    <w:p w:rsidR="00010C21" w:rsidRPr="0061797D" w:rsidRDefault="00010C21" w:rsidP="00010C21">
      <w:pPr>
        <w:pStyle w:val="Pr-formataoHTML"/>
        <w:shd w:val="clear" w:color="auto" w:fill="FFFFFF"/>
        <w:jc w:val="both"/>
        <w:rPr>
          <w:rFonts w:ascii="Times New Roman" w:hAnsi="Times New Roman" w:cs="Times New Roman"/>
          <w:color w:val="212121"/>
        </w:rPr>
      </w:pPr>
      <w:r w:rsidRPr="0061797D">
        <w:rPr>
          <w:rFonts w:ascii="Times New Roman" w:hAnsi="Times New Roman" w:cs="Times New Roman"/>
          <w:color w:val="212121"/>
          <w:sz w:val="24"/>
          <w:szCs w:val="24"/>
          <w:lang w:val="en-US"/>
        </w:rPr>
        <w:t xml:space="preserve">KEY WORDS: FEMALE WORK. NORMATIVE CHANGES. </w:t>
      </w:r>
      <w:r w:rsidRPr="0061797D">
        <w:rPr>
          <w:rFonts w:ascii="Times New Roman" w:hAnsi="Times New Roman" w:cs="Times New Roman"/>
          <w:color w:val="212121"/>
          <w:sz w:val="24"/>
          <w:szCs w:val="24"/>
        </w:rPr>
        <w:t>REDUCTION OF RIGHTS.</w:t>
      </w:r>
    </w:p>
    <w:p w:rsidR="00010C21" w:rsidRPr="006201FD" w:rsidRDefault="00010C21" w:rsidP="0061797D">
      <w:pPr>
        <w:pStyle w:val="Corpodetexto"/>
        <w:spacing w:after="0" w:line="240" w:lineRule="auto"/>
        <w:jc w:val="both"/>
        <w:rPr>
          <w:rFonts w:ascii="Times New Roman" w:eastAsia="Times New Roman" w:hAnsi="Times New Roman"/>
          <w:sz w:val="24"/>
          <w:szCs w:val="24"/>
          <w:lang w:eastAsia="pt-BR"/>
        </w:rPr>
      </w:pPr>
    </w:p>
    <w:p w:rsidR="00383B42" w:rsidRPr="0061797D" w:rsidRDefault="00010C21" w:rsidP="0061797D">
      <w:pPr>
        <w:pStyle w:val="Corpodetexto"/>
        <w:spacing w:after="0" w:line="240" w:lineRule="auto"/>
        <w:jc w:val="both"/>
        <w:rPr>
          <w:rFonts w:ascii="Times New Roman" w:eastAsia="Times New Roman" w:hAnsi="Times New Roman"/>
          <w:sz w:val="24"/>
          <w:szCs w:val="24"/>
        </w:rPr>
      </w:pPr>
      <w:r>
        <w:rPr>
          <w:rFonts w:ascii="Times New Roman" w:hAnsi="Times New Roman"/>
          <w:sz w:val="24"/>
          <w:szCs w:val="24"/>
        </w:rPr>
        <w:t>_______________</w:t>
      </w:r>
    </w:p>
    <w:p w:rsidR="00383B42" w:rsidRPr="0061797D" w:rsidRDefault="00383B42" w:rsidP="0061797D">
      <w:pPr>
        <w:pStyle w:val="Textodenotaderodap"/>
        <w:spacing w:line="240" w:lineRule="auto"/>
        <w:jc w:val="both"/>
      </w:pPr>
      <w:r w:rsidRPr="0061797D">
        <w:rPr>
          <w:rStyle w:val="Refdenotaderodap"/>
        </w:rPr>
        <w:t>*</w:t>
      </w:r>
      <w:r w:rsidRPr="0061797D">
        <w:t xml:space="preserve"> Graduanda em curso de Direito pela Faculdade de Ciências Sociais Aplicadas – FACISA Email: </w:t>
      </w:r>
      <w:hyperlink r:id="rId8" w:history="1">
        <w:r w:rsidR="007E1DEE" w:rsidRPr="0061797D">
          <w:rPr>
            <w:rStyle w:val="Hyperlink"/>
            <w:shd w:val="clear" w:color="auto" w:fill="FFFFFF"/>
          </w:rPr>
          <w:t>amandagvbarros@hotmail.com</w:t>
        </w:r>
      </w:hyperlink>
      <w:r w:rsidRPr="0061797D">
        <w:rPr>
          <w:color w:val="555555"/>
          <w:shd w:val="clear" w:color="auto" w:fill="FFFFFF"/>
        </w:rPr>
        <w:t xml:space="preserve">. </w:t>
      </w:r>
    </w:p>
    <w:p w:rsidR="00383B42" w:rsidRPr="0061797D" w:rsidRDefault="00383B42" w:rsidP="0061797D">
      <w:pPr>
        <w:pStyle w:val="Corpodetexto"/>
        <w:spacing w:after="0" w:line="240" w:lineRule="auto"/>
        <w:jc w:val="both"/>
        <w:rPr>
          <w:rFonts w:ascii="Times New Roman" w:hAnsi="Times New Roman"/>
          <w:sz w:val="20"/>
          <w:szCs w:val="20"/>
        </w:rPr>
      </w:pPr>
      <w:r w:rsidRPr="0061797D">
        <w:rPr>
          <w:rFonts w:ascii="Times New Roman" w:hAnsi="Times New Roman"/>
          <w:sz w:val="20"/>
          <w:szCs w:val="20"/>
          <w:vertAlign w:val="superscript"/>
        </w:rPr>
        <w:t xml:space="preserve">** </w:t>
      </w:r>
      <w:r w:rsidRPr="0061797D">
        <w:rPr>
          <w:rFonts w:ascii="Times New Roman" w:hAnsi="Times New Roman"/>
          <w:sz w:val="20"/>
          <w:szCs w:val="20"/>
        </w:rPr>
        <w:t>Professor Orientador, Juiz do Trabalho – 13ª Região, graduado em Direito pela Universidade</w:t>
      </w:r>
    </w:p>
    <w:p w:rsidR="00383B42" w:rsidRDefault="00383B42" w:rsidP="0061797D">
      <w:pPr>
        <w:pStyle w:val="Corpodetexto"/>
        <w:spacing w:after="0" w:line="240" w:lineRule="auto"/>
        <w:jc w:val="both"/>
        <w:rPr>
          <w:rFonts w:ascii="Times New Roman" w:hAnsi="Times New Roman"/>
          <w:sz w:val="20"/>
          <w:szCs w:val="20"/>
        </w:rPr>
      </w:pPr>
      <w:r w:rsidRPr="0061797D">
        <w:rPr>
          <w:rFonts w:ascii="Times New Roman" w:hAnsi="Times New Roman"/>
          <w:sz w:val="20"/>
          <w:szCs w:val="20"/>
        </w:rPr>
        <w:t>Estadual da Paraíba e mestre em História do Direito pela Universidade Federal de Campina Grande. Docente no curso de Direito da Faculdade de Ciências Sociais Aplicadas – FACISA, na Escola Superior da Magistratura Trabalhista – ESMAT13 e no curso de pós-graduação do Centro Universitário de João Pessoa – UNIPÊ.</w:t>
      </w:r>
    </w:p>
    <w:p w:rsidR="0098474B" w:rsidRPr="0061797D" w:rsidRDefault="0098474B" w:rsidP="0061797D">
      <w:pPr>
        <w:pStyle w:val="Corpodetexto"/>
        <w:spacing w:after="0" w:line="240" w:lineRule="auto"/>
        <w:jc w:val="both"/>
        <w:rPr>
          <w:rFonts w:ascii="Times New Roman" w:hAnsi="Times New Roman"/>
          <w:sz w:val="20"/>
          <w:szCs w:val="20"/>
        </w:rPr>
      </w:pPr>
    </w:p>
    <w:p w:rsidR="00383B42" w:rsidRPr="0061797D" w:rsidRDefault="00383B42" w:rsidP="0061797D">
      <w:pPr>
        <w:pStyle w:val="Corpodetexto"/>
        <w:spacing w:after="0" w:line="240" w:lineRule="auto"/>
        <w:jc w:val="both"/>
        <w:rPr>
          <w:rFonts w:ascii="Times New Roman" w:eastAsia="Times New Roman" w:hAnsi="Times New Roman"/>
          <w:sz w:val="24"/>
          <w:szCs w:val="24"/>
          <w:lang w:eastAsia="pt-BR"/>
        </w:rPr>
      </w:pPr>
    </w:p>
    <w:p w:rsidR="00383B42" w:rsidRPr="0061797D" w:rsidRDefault="00383B42" w:rsidP="0061797D">
      <w:pPr>
        <w:pStyle w:val="Padro"/>
        <w:spacing w:after="0" w:line="240" w:lineRule="auto"/>
        <w:rPr>
          <w:rFonts w:ascii="Times New Roman" w:hAnsi="Times New Roman"/>
          <w:sz w:val="24"/>
          <w:szCs w:val="24"/>
        </w:rPr>
      </w:pPr>
      <w:r w:rsidRPr="0061797D">
        <w:rPr>
          <w:rFonts w:ascii="Times New Roman" w:hAnsi="Times New Roman"/>
          <w:b/>
          <w:sz w:val="24"/>
          <w:szCs w:val="24"/>
        </w:rPr>
        <w:t>1. INTRODUÇÃO</w:t>
      </w:r>
    </w:p>
    <w:p w:rsidR="00383B42" w:rsidRPr="0061797D" w:rsidRDefault="00383B42" w:rsidP="0061797D">
      <w:pPr>
        <w:tabs>
          <w:tab w:val="left" w:pos="709"/>
        </w:tabs>
        <w:spacing w:after="0" w:line="240" w:lineRule="auto"/>
        <w:ind w:firstLine="709"/>
        <w:jc w:val="both"/>
        <w:rPr>
          <w:rFonts w:ascii="Times New Roman" w:eastAsia="Calibri" w:hAnsi="Times New Roman" w:cs="Times New Roman"/>
          <w:sz w:val="24"/>
          <w:szCs w:val="24"/>
          <w:lang w:eastAsia="en-US"/>
        </w:rPr>
      </w:pPr>
    </w:p>
    <w:p w:rsidR="00360697" w:rsidRPr="0061797D" w:rsidRDefault="00383B42" w:rsidP="0061797D">
      <w:pPr>
        <w:pStyle w:val="Corpodetexto"/>
        <w:spacing w:after="0" w:line="240" w:lineRule="auto"/>
        <w:ind w:firstLine="709"/>
        <w:jc w:val="both"/>
        <w:rPr>
          <w:rFonts w:ascii="Times New Roman" w:eastAsia="Times New Roman" w:hAnsi="Times New Roman"/>
          <w:sz w:val="24"/>
          <w:szCs w:val="24"/>
          <w:lang w:eastAsia="pt-BR"/>
        </w:rPr>
      </w:pPr>
      <w:r w:rsidRPr="0061797D">
        <w:rPr>
          <w:rFonts w:ascii="Times New Roman" w:eastAsia="Times New Roman" w:hAnsi="Times New Roman"/>
          <w:sz w:val="24"/>
          <w:szCs w:val="24"/>
        </w:rPr>
        <w:t xml:space="preserve"> A</w:t>
      </w:r>
      <w:r w:rsidR="007E1DEE" w:rsidRPr="0061797D">
        <w:rPr>
          <w:rFonts w:ascii="Times New Roman" w:eastAsia="Times New Roman" w:hAnsi="Times New Roman"/>
          <w:sz w:val="24"/>
          <w:szCs w:val="24"/>
        </w:rPr>
        <w:t xml:space="preserve"> a</w:t>
      </w:r>
      <w:r w:rsidRPr="0061797D">
        <w:rPr>
          <w:rFonts w:ascii="Times New Roman" w:eastAsia="Times New Roman" w:hAnsi="Times New Roman"/>
          <w:sz w:val="24"/>
          <w:szCs w:val="24"/>
        </w:rPr>
        <w:t>tuação da mulher no mercado de trabalho deu-se de fo</w:t>
      </w:r>
      <w:r w:rsidR="00FF76A3" w:rsidRPr="0061797D">
        <w:rPr>
          <w:rFonts w:ascii="Times New Roman" w:eastAsia="Times New Roman" w:hAnsi="Times New Roman"/>
          <w:sz w:val="24"/>
          <w:szCs w:val="24"/>
        </w:rPr>
        <w:t>rma gradual e, sempre, fruto de</w:t>
      </w:r>
      <w:r w:rsidRPr="0061797D">
        <w:rPr>
          <w:rFonts w:ascii="Times New Roman" w:eastAsia="Times New Roman" w:hAnsi="Times New Roman"/>
          <w:sz w:val="24"/>
          <w:szCs w:val="24"/>
        </w:rPr>
        <w:t xml:space="preserve"> movimentos sociais pelas conquistas de novos direitos. Das</w:t>
      </w:r>
      <w:r w:rsidR="006201FD">
        <w:rPr>
          <w:rFonts w:ascii="Times New Roman" w:eastAsia="Times New Roman" w:hAnsi="Times New Roman"/>
          <w:sz w:val="24"/>
          <w:szCs w:val="24"/>
        </w:rPr>
        <w:t xml:space="preserve"> </w:t>
      </w:r>
      <w:r w:rsidR="00360697" w:rsidRPr="0061797D">
        <w:rPr>
          <w:rFonts w:ascii="Times New Roman" w:eastAsia="Times New Roman" w:hAnsi="Times New Roman"/>
          <w:sz w:val="24"/>
          <w:szCs w:val="24"/>
        </w:rPr>
        <w:t xml:space="preserve">formações sociais mais simples às mais complexas, o trabalho </w:t>
      </w:r>
      <w:r w:rsidR="00FF76A3" w:rsidRPr="0061797D">
        <w:rPr>
          <w:rFonts w:ascii="Times New Roman" w:eastAsia="Times New Roman" w:hAnsi="Times New Roman"/>
          <w:sz w:val="24"/>
          <w:szCs w:val="24"/>
        </w:rPr>
        <w:t>feminino é submetido à</w:t>
      </w:r>
      <w:r w:rsidR="00360697" w:rsidRPr="0061797D">
        <w:rPr>
          <w:rFonts w:ascii="Times New Roman" w:eastAsia="Times New Roman" w:hAnsi="Times New Roman"/>
          <w:sz w:val="24"/>
          <w:szCs w:val="24"/>
        </w:rPr>
        <w:t xml:space="preserve"> ingerência</w:t>
      </w:r>
      <w:r w:rsidR="006201FD">
        <w:rPr>
          <w:rFonts w:ascii="Times New Roman" w:eastAsia="Times New Roman" w:hAnsi="Times New Roman"/>
          <w:sz w:val="24"/>
          <w:szCs w:val="24"/>
        </w:rPr>
        <w:t xml:space="preserve"> </w:t>
      </w:r>
      <w:r w:rsidR="00360697" w:rsidRPr="0061797D">
        <w:rPr>
          <w:rFonts w:ascii="Times New Roman" w:eastAsia="Times New Roman" w:hAnsi="Times New Roman"/>
          <w:sz w:val="24"/>
          <w:szCs w:val="24"/>
        </w:rPr>
        <w:t>pautada em uma suposta diferença qualitativa entre gêneros que implica</w:t>
      </w:r>
      <w:r w:rsidR="00FF76A3" w:rsidRPr="0061797D">
        <w:rPr>
          <w:rFonts w:ascii="Times New Roman" w:eastAsia="Times New Roman" w:hAnsi="Times New Roman"/>
          <w:sz w:val="24"/>
          <w:szCs w:val="24"/>
        </w:rPr>
        <w:t>,</w:t>
      </w:r>
      <w:r w:rsidR="00360697" w:rsidRPr="0061797D">
        <w:rPr>
          <w:rFonts w:ascii="Times New Roman" w:eastAsia="Times New Roman" w:hAnsi="Times New Roman"/>
          <w:sz w:val="24"/>
          <w:szCs w:val="24"/>
        </w:rPr>
        <w:t xml:space="preserve"> necessariamente</w:t>
      </w:r>
      <w:r w:rsidR="00FF76A3" w:rsidRPr="0061797D">
        <w:rPr>
          <w:rFonts w:ascii="Times New Roman" w:eastAsia="Times New Roman" w:hAnsi="Times New Roman"/>
          <w:sz w:val="24"/>
          <w:szCs w:val="24"/>
        </w:rPr>
        <w:t>,</w:t>
      </w:r>
      <w:r w:rsidR="00360697" w:rsidRPr="0061797D">
        <w:rPr>
          <w:rFonts w:ascii="Times New Roman" w:eastAsia="Times New Roman" w:hAnsi="Times New Roman"/>
          <w:sz w:val="24"/>
          <w:szCs w:val="24"/>
        </w:rPr>
        <w:t xml:space="preserve"> na atuação profissional dentro da cadeia produtiva</w:t>
      </w:r>
      <w:r w:rsidR="00FF76A3" w:rsidRPr="0061797D">
        <w:rPr>
          <w:rFonts w:ascii="Times New Roman" w:eastAsia="Times New Roman" w:hAnsi="Times New Roman"/>
          <w:sz w:val="24"/>
          <w:szCs w:val="24"/>
        </w:rPr>
        <w:t>, a ponto de ser caracterizado</w:t>
      </w:r>
      <w:r w:rsidR="00360697" w:rsidRPr="0061797D">
        <w:rPr>
          <w:rFonts w:ascii="Times New Roman" w:eastAsia="Times New Roman" w:hAnsi="Times New Roman"/>
          <w:sz w:val="24"/>
          <w:szCs w:val="24"/>
        </w:rPr>
        <w:t xml:space="preserve"> como exército de “meias-forças”.</w:t>
      </w:r>
    </w:p>
    <w:p w:rsidR="00360697" w:rsidRPr="0061797D" w:rsidRDefault="00360697" w:rsidP="0061797D">
      <w:pPr>
        <w:pStyle w:val="Corpodetexto"/>
        <w:spacing w:after="0" w:line="240" w:lineRule="auto"/>
        <w:ind w:firstLine="709"/>
        <w:jc w:val="both"/>
        <w:rPr>
          <w:rFonts w:ascii="Times New Roman" w:hAnsi="Times New Roman"/>
          <w:sz w:val="24"/>
          <w:szCs w:val="24"/>
        </w:rPr>
      </w:pPr>
      <w:r w:rsidRPr="0061797D">
        <w:rPr>
          <w:rFonts w:ascii="Times New Roman" w:hAnsi="Times New Roman"/>
          <w:sz w:val="24"/>
          <w:szCs w:val="24"/>
        </w:rPr>
        <w:t xml:space="preserve">Diante de tal realidade, </w:t>
      </w:r>
      <w:r w:rsidRPr="0061797D">
        <w:rPr>
          <w:rFonts w:ascii="Times New Roman" w:eastAsia="Times New Roman" w:hAnsi="Times New Roman"/>
          <w:sz w:val="24"/>
          <w:szCs w:val="24"/>
          <w:lang w:eastAsia="pt-BR"/>
        </w:rPr>
        <w:t>o trabalho da mulh</w:t>
      </w:r>
      <w:r w:rsidR="00672203" w:rsidRPr="0061797D">
        <w:rPr>
          <w:rFonts w:ascii="Times New Roman" w:eastAsia="Times New Roman" w:hAnsi="Times New Roman"/>
          <w:sz w:val="24"/>
          <w:szCs w:val="24"/>
          <w:lang w:eastAsia="pt-BR"/>
        </w:rPr>
        <w:t>er foi uma das primeiras temáticas a ser regulamentada</w:t>
      </w:r>
      <w:r w:rsidRPr="0061797D">
        <w:rPr>
          <w:rFonts w:ascii="Times New Roman" w:eastAsia="Times New Roman" w:hAnsi="Times New Roman"/>
          <w:sz w:val="24"/>
          <w:szCs w:val="24"/>
          <w:lang w:eastAsia="pt-BR"/>
        </w:rPr>
        <w:t xml:space="preserve"> pelos institutos internacionais, a exemplo da Organização Internacional do Trabalho</w:t>
      </w:r>
      <w:r w:rsidR="009740B5" w:rsidRPr="0061797D">
        <w:rPr>
          <w:rFonts w:ascii="Times New Roman" w:eastAsia="Times New Roman" w:hAnsi="Times New Roman"/>
          <w:sz w:val="24"/>
          <w:szCs w:val="24"/>
          <w:lang w:eastAsia="pt-BR"/>
        </w:rPr>
        <w:t xml:space="preserve"> (OIT), que buscou evitar a concorrência injusta no mercado internacional e assegurar proteção à classe femin</w:t>
      </w:r>
      <w:r w:rsidR="00CC6419" w:rsidRPr="0061797D">
        <w:rPr>
          <w:rFonts w:ascii="Times New Roman" w:eastAsia="Times New Roman" w:hAnsi="Times New Roman"/>
          <w:sz w:val="24"/>
          <w:szCs w:val="24"/>
          <w:lang w:eastAsia="pt-BR"/>
        </w:rPr>
        <w:t>ina, disciplinando, por meio de</w:t>
      </w:r>
      <w:r w:rsidR="009740B5" w:rsidRPr="0061797D">
        <w:rPr>
          <w:rFonts w:ascii="Times New Roman" w:eastAsia="Times New Roman" w:hAnsi="Times New Roman"/>
          <w:sz w:val="24"/>
          <w:szCs w:val="24"/>
          <w:lang w:eastAsia="pt-BR"/>
        </w:rPr>
        <w:t xml:space="preserve"> convenções,</w:t>
      </w:r>
      <w:r w:rsidR="00CC6419" w:rsidRPr="0061797D">
        <w:rPr>
          <w:rFonts w:ascii="Times New Roman" w:eastAsia="Times New Roman" w:hAnsi="Times New Roman"/>
          <w:sz w:val="24"/>
          <w:szCs w:val="24"/>
          <w:lang w:eastAsia="pt-BR"/>
        </w:rPr>
        <w:t xml:space="preserve"> tanto quanto ao caráter tutelar, quanto impondo restrições a</w:t>
      </w:r>
      <w:r w:rsidR="009740B5" w:rsidRPr="0061797D">
        <w:rPr>
          <w:rFonts w:ascii="Times New Roman" w:eastAsia="Times New Roman" w:hAnsi="Times New Roman"/>
          <w:sz w:val="24"/>
          <w:szCs w:val="24"/>
          <w:lang w:eastAsia="pt-BR"/>
        </w:rPr>
        <w:t xml:space="preserve"> trabalho</w:t>
      </w:r>
      <w:r w:rsidR="00CC6419" w:rsidRPr="0061797D">
        <w:rPr>
          <w:rFonts w:ascii="Times New Roman" w:eastAsia="Times New Roman" w:hAnsi="Times New Roman"/>
          <w:sz w:val="24"/>
          <w:szCs w:val="24"/>
          <w:lang w:eastAsia="pt-BR"/>
        </w:rPr>
        <w:t xml:space="preserve"> em ambientes</w:t>
      </w:r>
      <w:r w:rsidR="009740B5" w:rsidRPr="0061797D">
        <w:rPr>
          <w:rFonts w:ascii="Times New Roman" w:eastAsia="Times New Roman" w:hAnsi="Times New Roman"/>
          <w:sz w:val="24"/>
          <w:szCs w:val="24"/>
          <w:lang w:eastAsia="pt-BR"/>
        </w:rPr>
        <w:t xml:space="preserve"> insalubre</w:t>
      </w:r>
      <w:r w:rsidR="00CC6419" w:rsidRPr="0061797D">
        <w:rPr>
          <w:rFonts w:ascii="Times New Roman" w:eastAsia="Times New Roman" w:hAnsi="Times New Roman"/>
          <w:sz w:val="24"/>
          <w:szCs w:val="24"/>
          <w:lang w:eastAsia="pt-BR"/>
        </w:rPr>
        <w:t>s</w:t>
      </w:r>
      <w:r w:rsidR="009740B5" w:rsidRPr="0061797D">
        <w:rPr>
          <w:rFonts w:ascii="Times New Roman" w:eastAsia="Times New Roman" w:hAnsi="Times New Roman"/>
          <w:sz w:val="24"/>
          <w:szCs w:val="24"/>
          <w:lang w:eastAsia="pt-BR"/>
        </w:rPr>
        <w:t xml:space="preserve"> e perigoso</w:t>
      </w:r>
      <w:r w:rsidR="00CC6419" w:rsidRPr="0061797D">
        <w:rPr>
          <w:rFonts w:ascii="Times New Roman" w:eastAsia="Times New Roman" w:hAnsi="Times New Roman"/>
          <w:sz w:val="24"/>
          <w:szCs w:val="24"/>
          <w:lang w:eastAsia="pt-BR"/>
        </w:rPr>
        <w:t>s</w:t>
      </w:r>
      <w:r w:rsidR="009740B5" w:rsidRPr="0061797D">
        <w:rPr>
          <w:rFonts w:ascii="Times New Roman" w:eastAsia="Times New Roman" w:hAnsi="Times New Roman"/>
          <w:sz w:val="24"/>
          <w:szCs w:val="24"/>
          <w:lang w:eastAsia="pt-BR"/>
        </w:rPr>
        <w:t>, ao trabalho noturno, às horas extras, ao trabalho</w:t>
      </w:r>
      <w:r w:rsidR="00672203" w:rsidRPr="0061797D">
        <w:rPr>
          <w:rFonts w:ascii="Times New Roman" w:eastAsia="Times New Roman" w:hAnsi="Times New Roman"/>
          <w:sz w:val="24"/>
          <w:szCs w:val="24"/>
          <w:lang w:eastAsia="pt-BR"/>
        </w:rPr>
        <w:t xml:space="preserve"> pesado</w:t>
      </w:r>
      <w:r w:rsidR="009740B5" w:rsidRPr="0061797D">
        <w:rPr>
          <w:rFonts w:ascii="Times New Roman" w:eastAsia="Times New Roman" w:hAnsi="Times New Roman"/>
          <w:sz w:val="24"/>
          <w:szCs w:val="24"/>
          <w:lang w:eastAsia="pt-BR"/>
        </w:rPr>
        <w:t>, assim como vi</w:t>
      </w:r>
      <w:r w:rsidR="00CC6419" w:rsidRPr="0061797D">
        <w:rPr>
          <w:rFonts w:ascii="Times New Roman" w:eastAsia="Times New Roman" w:hAnsi="Times New Roman"/>
          <w:sz w:val="24"/>
          <w:szCs w:val="24"/>
          <w:lang w:eastAsia="pt-BR"/>
        </w:rPr>
        <w:t>sou à</w:t>
      </w:r>
      <w:r w:rsidR="009740B5" w:rsidRPr="0061797D">
        <w:rPr>
          <w:rFonts w:ascii="Times New Roman" w:eastAsia="Times New Roman" w:hAnsi="Times New Roman"/>
          <w:sz w:val="24"/>
          <w:szCs w:val="24"/>
          <w:lang w:eastAsia="pt-BR"/>
        </w:rPr>
        <w:t xml:space="preserve"> igualdade de remuneração</w:t>
      </w:r>
      <w:r w:rsidR="00CC6419" w:rsidRPr="0061797D">
        <w:rPr>
          <w:rFonts w:ascii="Times New Roman" w:eastAsia="Times New Roman" w:hAnsi="Times New Roman"/>
          <w:sz w:val="24"/>
          <w:szCs w:val="24"/>
          <w:lang w:eastAsia="pt-BR"/>
        </w:rPr>
        <w:t xml:space="preserve"> entre ambos os sexos.</w:t>
      </w:r>
    </w:p>
    <w:p w:rsidR="009B22FC" w:rsidRPr="0061797D" w:rsidRDefault="009740B5" w:rsidP="0061797D">
      <w:pPr>
        <w:spacing w:after="0" w:line="240" w:lineRule="auto"/>
        <w:ind w:firstLine="700"/>
        <w:jc w:val="both"/>
        <w:rPr>
          <w:rFonts w:ascii="Times New Roman" w:eastAsia="Times New Roman" w:hAnsi="Times New Roman" w:cs="Times New Roman"/>
          <w:sz w:val="24"/>
          <w:szCs w:val="24"/>
        </w:rPr>
      </w:pPr>
      <w:r w:rsidRPr="0061797D">
        <w:rPr>
          <w:rFonts w:ascii="Times New Roman" w:hAnsi="Times New Roman" w:cs="Times New Roman"/>
          <w:sz w:val="24"/>
          <w:szCs w:val="24"/>
        </w:rPr>
        <w:tab/>
      </w:r>
      <w:r w:rsidR="00672203" w:rsidRPr="0061797D">
        <w:rPr>
          <w:rFonts w:ascii="Times New Roman" w:eastAsia="Times New Roman" w:hAnsi="Times New Roman" w:cs="Times New Roman"/>
          <w:sz w:val="24"/>
          <w:szCs w:val="24"/>
        </w:rPr>
        <w:t>Além da Organização Internacional do Trabalho (OIT)</w:t>
      </w:r>
      <w:r w:rsidR="00CC6419" w:rsidRPr="0061797D">
        <w:rPr>
          <w:rFonts w:ascii="Times New Roman" w:eastAsia="Times New Roman" w:hAnsi="Times New Roman" w:cs="Times New Roman"/>
          <w:sz w:val="24"/>
          <w:szCs w:val="24"/>
        </w:rPr>
        <w:t>, no Brasil, as primeiras normatizações</w:t>
      </w:r>
      <w:r w:rsidRPr="0061797D">
        <w:rPr>
          <w:rFonts w:ascii="Times New Roman" w:eastAsia="Times New Roman" w:hAnsi="Times New Roman" w:cs="Times New Roman"/>
          <w:sz w:val="24"/>
          <w:szCs w:val="24"/>
        </w:rPr>
        <w:t xml:space="preserve"> so</w:t>
      </w:r>
      <w:r w:rsidR="00CC6419" w:rsidRPr="0061797D">
        <w:rPr>
          <w:rFonts w:ascii="Times New Roman" w:eastAsia="Times New Roman" w:hAnsi="Times New Roman" w:cs="Times New Roman"/>
          <w:sz w:val="24"/>
          <w:szCs w:val="24"/>
        </w:rPr>
        <w:t xml:space="preserve">bre o trabalho da mulher surgiram </w:t>
      </w:r>
      <w:r w:rsidRPr="0061797D">
        <w:rPr>
          <w:rFonts w:ascii="Times New Roman" w:eastAsia="Times New Roman" w:hAnsi="Times New Roman" w:cs="Times New Roman"/>
          <w:sz w:val="24"/>
          <w:szCs w:val="24"/>
        </w:rPr>
        <w:t>através do Decreto n. 21.417-A de 1932 que influ</w:t>
      </w:r>
      <w:r w:rsidR="0098474B">
        <w:rPr>
          <w:rFonts w:ascii="Times New Roman" w:eastAsia="Times New Roman" w:hAnsi="Times New Roman" w:cs="Times New Roman"/>
          <w:sz w:val="24"/>
          <w:szCs w:val="24"/>
        </w:rPr>
        <w:t xml:space="preserve">enciou artigos </w:t>
      </w:r>
      <w:r w:rsidR="0061797D">
        <w:rPr>
          <w:rFonts w:ascii="Times New Roman" w:eastAsia="Times New Roman" w:hAnsi="Times New Roman" w:cs="Times New Roman"/>
          <w:sz w:val="24"/>
          <w:szCs w:val="24"/>
        </w:rPr>
        <w:t>d</w:t>
      </w:r>
      <w:r w:rsidR="00DF18C8" w:rsidRPr="0061797D">
        <w:rPr>
          <w:rFonts w:ascii="Times New Roman" w:eastAsia="Times New Roman" w:hAnsi="Times New Roman" w:cs="Times New Roman"/>
          <w:sz w:val="24"/>
          <w:szCs w:val="24"/>
        </w:rPr>
        <w:t>a C</w:t>
      </w:r>
      <w:r w:rsidR="0061797D">
        <w:rPr>
          <w:rFonts w:ascii="Times New Roman" w:eastAsia="Times New Roman" w:hAnsi="Times New Roman" w:cs="Times New Roman"/>
          <w:sz w:val="24"/>
          <w:szCs w:val="24"/>
        </w:rPr>
        <w:t xml:space="preserve">onsolidação das Leis do Trabalho </w:t>
      </w:r>
      <w:r w:rsidR="00DF18C8" w:rsidRPr="0061797D">
        <w:rPr>
          <w:rFonts w:ascii="Times New Roman" w:eastAsia="Times New Roman" w:hAnsi="Times New Roman" w:cs="Times New Roman"/>
          <w:sz w:val="24"/>
          <w:szCs w:val="24"/>
        </w:rPr>
        <w:t xml:space="preserve">de 01 de maio </w:t>
      </w:r>
      <w:r w:rsidRPr="0061797D">
        <w:rPr>
          <w:rFonts w:ascii="Times New Roman" w:eastAsia="Times New Roman" w:hAnsi="Times New Roman" w:cs="Times New Roman"/>
          <w:sz w:val="24"/>
          <w:szCs w:val="24"/>
        </w:rPr>
        <w:t>1943, pr</w:t>
      </w:r>
      <w:r w:rsidR="0098474B">
        <w:rPr>
          <w:rFonts w:ascii="Times New Roman" w:eastAsia="Times New Roman" w:hAnsi="Times New Roman" w:cs="Times New Roman"/>
          <w:sz w:val="24"/>
          <w:szCs w:val="24"/>
        </w:rPr>
        <w:t>incipalmente os artigos</w:t>
      </w:r>
      <w:r w:rsidR="0061797D">
        <w:rPr>
          <w:rFonts w:ascii="Times New Roman" w:eastAsia="Times New Roman" w:hAnsi="Times New Roman" w:cs="Times New Roman"/>
          <w:sz w:val="24"/>
          <w:szCs w:val="24"/>
        </w:rPr>
        <w:t xml:space="preserve"> 379 e 380</w:t>
      </w:r>
      <w:r w:rsidR="0098474B">
        <w:rPr>
          <w:rFonts w:ascii="Times New Roman" w:eastAsia="Times New Roman" w:hAnsi="Times New Roman" w:cs="Times New Roman"/>
          <w:sz w:val="24"/>
          <w:szCs w:val="24"/>
        </w:rPr>
        <w:t>,</w:t>
      </w:r>
      <w:r w:rsidR="0061797D">
        <w:rPr>
          <w:rFonts w:ascii="Times New Roman" w:eastAsia="Times New Roman" w:hAnsi="Times New Roman" w:cs="Times New Roman"/>
          <w:sz w:val="24"/>
          <w:szCs w:val="24"/>
        </w:rPr>
        <w:t xml:space="preserve"> </w:t>
      </w:r>
      <w:r w:rsidRPr="0061797D">
        <w:rPr>
          <w:rFonts w:ascii="Times New Roman" w:eastAsia="Times New Roman" w:hAnsi="Times New Roman" w:cs="Times New Roman"/>
          <w:sz w:val="24"/>
          <w:szCs w:val="24"/>
        </w:rPr>
        <w:t xml:space="preserve">que regulamentavam </w:t>
      </w:r>
      <w:r w:rsidR="00672203" w:rsidRPr="0061797D">
        <w:rPr>
          <w:rFonts w:ascii="Times New Roman" w:eastAsia="Times New Roman" w:hAnsi="Times New Roman" w:cs="Times New Roman"/>
          <w:sz w:val="24"/>
          <w:szCs w:val="24"/>
        </w:rPr>
        <w:t>a respeito d</w:t>
      </w:r>
      <w:r w:rsidRPr="0061797D">
        <w:rPr>
          <w:rFonts w:ascii="Times New Roman" w:eastAsia="Times New Roman" w:hAnsi="Times New Roman" w:cs="Times New Roman"/>
          <w:sz w:val="24"/>
          <w:szCs w:val="24"/>
        </w:rPr>
        <w:t xml:space="preserve">a licença-maternidade, </w:t>
      </w:r>
      <w:r w:rsidR="00672203" w:rsidRPr="0061797D">
        <w:rPr>
          <w:rFonts w:ascii="Times New Roman" w:eastAsia="Times New Roman" w:hAnsi="Times New Roman" w:cs="Times New Roman"/>
          <w:sz w:val="24"/>
          <w:szCs w:val="24"/>
        </w:rPr>
        <w:t>d</w:t>
      </w:r>
      <w:r w:rsidRPr="0061797D">
        <w:rPr>
          <w:rFonts w:ascii="Times New Roman" w:eastAsia="Times New Roman" w:hAnsi="Times New Roman" w:cs="Times New Roman"/>
          <w:sz w:val="24"/>
          <w:szCs w:val="24"/>
        </w:rPr>
        <w:t xml:space="preserve">a estabilidade, </w:t>
      </w:r>
      <w:r w:rsidR="00672203" w:rsidRPr="0061797D">
        <w:rPr>
          <w:rFonts w:ascii="Times New Roman" w:eastAsia="Times New Roman" w:hAnsi="Times New Roman" w:cs="Times New Roman"/>
          <w:sz w:val="24"/>
          <w:szCs w:val="24"/>
        </w:rPr>
        <w:t>d</w:t>
      </w:r>
      <w:r w:rsidR="00CC6419" w:rsidRPr="0061797D">
        <w:rPr>
          <w:rFonts w:ascii="Times New Roman" w:eastAsia="Times New Roman" w:hAnsi="Times New Roman" w:cs="Times New Roman"/>
          <w:sz w:val="24"/>
          <w:szCs w:val="24"/>
        </w:rPr>
        <w:t xml:space="preserve">o período de amamentação e </w:t>
      </w:r>
      <w:r w:rsidR="00672203" w:rsidRPr="0061797D">
        <w:rPr>
          <w:rFonts w:ascii="Times New Roman" w:eastAsia="Times New Roman" w:hAnsi="Times New Roman" w:cs="Times New Roman"/>
          <w:sz w:val="24"/>
          <w:szCs w:val="24"/>
        </w:rPr>
        <w:t>d</w:t>
      </w:r>
      <w:r w:rsidRPr="0061797D">
        <w:rPr>
          <w:rFonts w:ascii="Times New Roman" w:eastAsia="Times New Roman" w:hAnsi="Times New Roman" w:cs="Times New Roman"/>
          <w:sz w:val="24"/>
          <w:szCs w:val="24"/>
        </w:rPr>
        <w:t>a proibiçã</w:t>
      </w:r>
      <w:r w:rsidR="0098474B">
        <w:rPr>
          <w:rFonts w:ascii="Times New Roman" w:eastAsia="Times New Roman" w:hAnsi="Times New Roman" w:cs="Times New Roman"/>
          <w:sz w:val="24"/>
          <w:szCs w:val="24"/>
        </w:rPr>
        <w:t xml:space="preserve">o do trabalho noturno, este que após a Lei n. 7189/1984 </w:t>
      </w:r>
      <w:r w:rsidRPr="0061797D">
        <w:rPr>
          <w:rFonts w:ascii="Times New Roman" w:eastAsia="Times New Roman" w:hAnsi="Times New Roman" w:cs="Times New Roman"/>
          <w:sz w:val="24"/>
          <w:szCs w:val="24"/>
        </w:rPr>
        <w:t>passou a permitir o trab</w:t>
      </w:r>
      <w:r w:rsidR="00CC6419" w:rsidRPr="0061797D">
        <w:rPr>
          <w:rFonts w:ascii="Times New Roman" w:eastAsia="Times New Roman" w:hAnsi="Times New Roman" w:cs="Times New Roman"/>
          <w:sz w:val="24"/>
          <w:szCs w:val="24"/>
        </w:rPr>
        <w:t xml:space="preserve">alho noturno feminino para as </w:t>
      </w:r>
      <w:r w:rsidRPr="0061797D">
        <w:rPr>
          <w:rFonts w:ascii="Times New Roman" w:eastAsia="Times New Roman" w:hAnsi="Times New Roman" w:cs="Times New Roman"/>
          <w:sz w:val="24"/>
          <w:szCs w:val="24"/>
        </w:rPr>
        <w:t>maiores d</w:t>
      </w:r>
      <w:r w:rsidR="0098474B">
        <w:rPr>
          <w:rFonts w:ascii="Times New Roman" w:eastAsia="Times New Roman" w:hAnsi="Times New Roman" w:cs="Times New Roman"/>
          <w:sz w:val="24"/>
          <w:szCs w:val="24"/>
        </w:rPr>
        <w:t>e 18 anos e</w:t>
      </w:r>
      <w:r w:rsidR="00CC6419" w:rsidRPr="0061797D">
        <w:rPr>
          <w:rFonts w:ascii="Times New Roman" w:eastAsia="Times New Roman" w:hAnsi="Times New Roman" w:cs="Times New Roman"/>
          <w:sz w:val="24"/>
          <w:szCs w:val="24"/>
        </w:rPr>
        <w:t xml:space="preserve"> ma</w:t>
      </w:r>
      <w:r w:rsidR="0098474B">
        <w:rPr>
          <w:rFonts w:ascii="Times New Roman" w:eastAsia="Times New Roman" w:hAnsi="Times New Roman" w:cs="Times New Roman"/>
          <w:sz w:val="24"/>
          <w:szCs w:val="24"/>
        </w:rPr>
        <w:t>is adiante</w:t>
      </w:r>
      <w:r w:rsidR="00CC6419" w:rsidRPr="0061797D">
        <w:rPr>
          <w:rFonts w:ascii="Times New Roman" w:eastAsia="Times New Roman" w:hAnsi="Times New Roman" w:cs="Times New Roman"/>
          <w:sz w:val="24"/>
          <w:szCs w:val="24"/>
        </w:rPr>
        <w:t xml:space="preserve"> foi revogada</w:t>
      </w:r>
      <w:r w:rsidRPr="0061797D">
        <w:rPr>
          <w:rFonts w:ascii="Times New Roman" w:eastAsia="Times New Roman" w:hAnsi="Times New Roman" w:cs="Times New Roman"/>
          <w:sz w:val="24"/>
          <w:szCs w:val="24"/>
        </w:rPr>
        <w:t xml:space="preserve"> pela Lei n. 7855/1989, representando considerável avanço na legislação sobre a matéria, vez que a proibição reforçava uma divisão sexista sem nenhum respaldo científico, já que o trabalho noturno, do ponto de vista fisiológico, é prejudicial para ambos os sexos. </w:t>
      </w:r>
    </w:p>
    <w:p w:rsidR="009B22FC" w:rsidRPr="0061797D" w:rsidRDefault="009B22FC" w:rsidP="0061797D">
      <w:pPr>
        <w:pStyle w:val="Corpodetexto"/>
        <w:spacing w:after="0" w:line="240" w:lineRule="auto"/>
        <w:jc w:val="both"/>
        <w:rPr>
          <w:rFonts w:ascii="Times New Roman" w:hAnsi="Times New Roman"/>
          <w:sz w:val="24"/>
          <w:szCs w:val="24"/>
        </w:rPr>
      </w:pPr>
      <w:r w:rsidRPr="0061797D">
        <w:rPr>
          <w:rFonts w:ascii="Times New Roman" w:hAnsi="Times New Roman"/>
          <w:sz w:val="24"/>
          <w:szCs w:val="24"/>
        </w:rPr>
        <w:tab/>
        <w:t>Norteados por esse objetivo, para desenvolver a análi</w:t>
      </w:r>
      <w:r w:rsidR="00547770" w:rsidRPr="0061797D">
        <w:rPr>
          <w:rFonts w:ascii="Times New Roman" w:hAnsi="Times New Roman"/>
          <w:sz w:val="24"/>
          <w:szCs w:val="24"/>
        </w:rPr>
        <w:t>se da presente proposta, adota-</w:t>
      </w:r>
      <w:r w:rsidRPr="0061797D">
        <w:rPr>
          <w:rFonts w:ascii="Times New Roman" w:hAnsi="Times New Roman"/>
          <w:sz w:val="24"/>
          <w:szCs w:val="24"/>
        </w:rPr>
        <w:t>se como corpus de investigaçã</w:t>
      </w:r>
      <w:r w:rsidR="00E231C3" w:rsidRPr="0061797D">
        <w:rPr>
          <w:rFonts w:ascii="Times New Roman" w:hAnsi="Times New Roman"/>
          <w:sz w:val="24"/>
          <w:szCs w:val="24"/>
        </w:rPr>
        <w:t>o o gênero jurídico e histórico-</w:t>
      </w:r>
      <w:r w:rsidR="00BE4696" w:rsidRPr="0061797D">
        <w:rPr>
          <w:rFonts w:ascii="Times New Roman" w:hAnsi="Times New Roman"/>
          <w:sz w:val="24"/>
          <w:szCs w:val="24"/>
        </w:rPr>
        <w:t>social que aludem</w:t>
      </w:r>
      <w:r w:rsidRPr="0061797D">
        <w:rPr>
          <w:rFonts w:ascii="Times New Roman" w:hAnsi="Times New Roman"/>
          <w:sz w:val="24"/>
          <w:szCs w:val="24"/>
        </w:rPr>
        <w:t xml:space="preserve"> sobre a temática nas últimas décadas deste século. A metodologia da pesquisa é classif</w:t>
      </w:r>
      <w:r w:rsidR="00D96D79" w:rsidRPr="0061797D">
        <w:rPr>
          <w:rFonts w:ascii="Times New Roman" w:hAnsi="Times New Roman"/>
          <w:sz w:val="24"/>
          <w:szCs w:val="24"/>
        </w:rPr>
        <w:t xml:space="preserve">icada como estudo exploratório </w:t>
      </w:r>
      <w:r w:rsidRPr="0061797D">
        <w:rPr>
          <w:rFonts w:ascii="Times New Roman" w:hAnsi="Times New Roman"/>
          <w:sz w:val="24"/>
          <w:szCs w:val="24"/>
        </w:rPr>
        <w:t>que</w:t>
      </w:r>
      <w:r w:rsidR="00D96D79" w:rsidRPr="0061797D">
        <w:rPr>
          <w:rFonts w:ascii="Times New Roman" w:hAnsi="Times New Roman"/>
          <w:sz w:val="24"/>
          <w:szCs w:val="24"/>
        </w:rPr>
        <w:t>,</w:t>
      </w:r>
      <w:r w:rsidRPr="0061797D">
        <w:rPr>
          <w:rFonts w:ascii="Times New Roman" w:hAnsi="Times New Roman"/>
          <w:sz w:val="24"/>
          <w:szCs w:val="24"/>
        </w:rPr>
        <w:t xml:space="preserve"> p</w:t>
      </w:r>
      <w:r w:rsidRPr="0061797D">
        <w:rPr>
          <w:rFonts w:ascii="Times New Roman" w:hAnsi="Times New Roman"/>
          <w:color w:val="000000"/>
          <w:sz w:val="24"/>
          <w:szCs w:val="24"/>
        </w:rPr>
        <w:t xml:space="preserve">ara confirmação das hipóteses levantadas, desenvolveu-se uma pesquisa bibliográfica e documental de caráter qualitativo, com uma abordagem dialética, tendo-se em vista que a política </w:t>
      </w:r>
      <w:r w:rsidR="00D96D79" w:rsidRPr="0061797D">
        <w:rPr>
          <w:rFonts w:ascii="Times New Roman" w:hAnsi="Times New Roman"/>
          <w:color w:val="000000"/>
          <w:sz w:val="24"/>
          <w:szCs w:val="24"/>
        </w:rPr>
        <w:t>trabalhista</w:t>
      </w:r>
      <w:r w:rsidR="0061797D">
        <w:rPr>
          <w:rFonts w:ascii="Times New Roman" w:hAnsi="Times New Roman"/>
          <w:color w:val="000000"/>
          <w:sz w:val="24"/>
          <w:szCs w:val="24"/>
        </w:rPr>
        <w:t xml:space="preserve"> </w:t>
      </w:r>
      <w:r w:rsidRPr="0061797D">
        <w:rPr>
          <w:rFonts w:ascii="Times New Roman" w:hAnsi="Times New Roman"/>
          <w:color w:val="000000"/>
          <w:sz w:val="24"/>
          <w:szCs w:val="24"/>
        </w:rPr>
        <w:t>brasileira reflete um complexo de contradições</w:t>
      </w:r>
      <w:r w:rsidRPr="0061797D">
        <w:rPr>
          <w:rFonts w:ascii="Times New Roman" w:hAnsi="Times New Roman"/>
          <w:sz w:val="24"/>
          <w:szCs w:val="24"/>
        </w:rPr>
        <w:t>.</w:t>
      </w:r>
    </w:p>
    <w:p w:rsidR="009740B5" w:rsidRPr="0061797D" w:rsidRDefault="009740B5" w:rsidP="0061797D">
      <w:pPr>
        <w:spacing w:after="0" w:line="240" w:lineRule="auto"/>
        <w:ind w:firstLine="700"/>
        <w:jc w:val="both"/>
        <w:rPr>
          <w:rFonts w:ascii="Times New Roman" w:hAnsi="Times New Roman" w:cs="Times New Roman"/>
          <w:color w:val="000000"/>
          <w:sz w:val="24"/>
          <w:szCs w:val="24"/>
        </w:rPr>
      </w:pPr>
      <w:r w:rsidRPr="0061797D">
        <w:rPr>
          <w:rFonts w:ascii="Times New Roman" w:hAnsi="Times New Roman" w:cs="Times New Roman"/>
          <w:color w:val="000000"/>
          <w:sz w:val="24"/>
          <w:szCs w:val="24"/>
        </w:rPr>
        <w:t>As condições nas quais se desenvolvem as relações de produção material foram modeladas pelas mãos das mulheres que antecederam esta geração. E mais, suas articulações e lutas por</w:t>
      </w:r>
      <w:r w:rsidR="00121BF4" w:rsidRPr="0061797D">
        <w:rPr>
          <w:rFonts w:ascii="Times New Roman" w:hAnsi="Times New Roman" w:cs="Times New Roman"/>
          <w:color w:val="000000"/>
          <w:sz w:val="24"/>
          <w:szCs w:val="24"/>
        </w:rPr>
        <w:t xml:space="preserve"> melhores condições de trabalho</w:t>
      </w:r>
      <w:r w:rsidRPr="0061797D">
        <w:rPr>
          <w:rFonts w:ascii="Times New Roman" w:hAnsi="Times New Roman" w:cs="Times New Roman"/>
          <w:color w:val="000000"/>
          <w:sz w:val="24"/>
          <w:szCs w:val="24"/>
        </w:rPr>
        <w:t>, deixaram além de marcas, um legado jurídico e ético. O país de ontem deixou inúmeras marcas</w:t>
      </w:r>
      <w:r w:rsidRPr="0061797D">
        <w:rPr>
          <w:rFonts w:ascii="Times New Roman" w:hAnsi="Times New Roman" w:cs="Times New Roman"/>
          <w:color w:val="000000"/>
          <w:sz w:val="24"/>
          <w:szCs w:val="24"/>
        </w:rPr>
        <w:br/>
        <w:t xml:space="preserve">que o de hoje parece tentar apagar. Daí a importância deste estudo. </w:t>
      </w:r>
    </w:p>
    <w:p w:rsidR="00D25A23" w:rsidRPr="0061797D" w:rsidRDefault="00D25A23" w:rsidP="0061797D">
      <w:pPr>
        <w:spacing w:after="0" w:line="240" w:lineRule="auto"/>
        <w:ind w:firstLine="709"/>
        <w:jc w:val="both"/>
        <w:rPr>
          <w:rFonts w:ascii="Times New Roman" w:hAnsi="Times New Roman" w:cs="Times New Roman"/>
          <w:b/>
          <w:sz w:val="24"/>
          <w:szCs w:val="24"/>
        </w:rPr>
      </w:pPr>
    </w:p>
    <w:p w:rsidR="00827A6B" w:rsidRPr="0061797D" w:rsidRDefault="007C4B13" w:rsidP="0061797D">
      <w:pPr>
        <w:pStyle w:val="Padro"/>
        <w:spacing w:after="0" w:line="240" w:lineRule="auto"/>
        <w:ind w:right="-1"/>
        <w:jc w:val="both"/>
        <w:rPr>
          <w:rFonts w:ascii="Times New Roman" w:hAnsi="Times New Roman"/>
          <w:b/>
          <w:sz w:val="24"/>
          <w:szCs w:val="24"/>
        </w:rPr>
      </w:pPr>
      <w:r w:rsidRPr="0061797D">
        <w:rPr>
          <w:rFonts w:ascii="Times New Roman" w:hAnsi="Times New Roman"/>
          <w:b/>
          <w:sz w:val="24"/>
          <w:szCs w:val="24"/>
        </w:rPr>
        <w:t xml:space="preserve">2  </w:t>
      </w:r>
      <w:r w:rsidR="00223732" w:rsidRPr="0061797D">
        <w:rPr>
          <w:rFonts w:ascii="Times New Roman" w:hAnsi="Times New Roman"/>
          <w:b/>
          <w:sz w:val="24"/>
          <w:szCs w:val="24"/>
        </w:rPr>
        <w:t xml:space="preserve">CONSIDERAÇÕES HISTÓRICAS SOBRE </w:t>
      </w:r>
      <w:r w:rsidR="00683387" w:rsidRPr="0061797D">
        <w:rPr>
          <w:rFonts w:ascii="Times New Roman" w:hAnsi="Times New Roman"/>
          <w:b/>
          <w:sz w:val="24"/>
          <w:szCs w:val="24"/>
        </w:rPr>
        <w:t>O TRABALHO DA MULHER</w:t>
      </w:r>
    </w:p>
    <w:p w:rsidR="00BD2B33" w:rsidRPr="0061797D" w:rsidRDefault="00BD2B33" w:rsidP="0061797D">
      <w:pPr>
        <w:pStyle w:val="Padro"/>
        <w:spacing w:after="0" w:line="240" w:lineRule="auto"/>
        <w:ind w:right="-1"/>
        <w:jc w:val="both"/>
        <w:rPr>
          <w:rFonts w:ascii="Times New Roman" w:hAnsi="Times New Roman"/>
          <w:b/>
          <w:sz w:val="24"/>
          <w:szCs w:val="24"/>
        </w:rPr>
      </w:pPr>
    </w:p>
    <w:p w:rsidR="002B2471" w:rsidRPr="0061797D" w:rsidRDefault="00BD2B33" w:rsidP="0061797D">
      <w:pPr>
        <w:pStyle w:val="Padro"/>
        <w:spacing w:after="0" w:line="240" w:lineRule="auto"/>
        <w:ind w:firstLine="709"/>
        <w:jc w:val="both"/>
        <w:rPr>
          <w:rFonts w:ascii="Times New Roman" w:hAnsi="Times New Roman"/>
          <w:color w:val="FF0000"/>
          <w:sz w:val="24"/>
          <w:szCs w:val="24"/>
        </w:rPr>
      </w:pPr>
      <w:r w:rsidRPr="0061797D">
        <w:rPr>
          <w:rFonts w:ascii="Times New Roman" w:hAnsi="Times New Roman"/>
          <w:sz w:val="24"/>
          <w:szCs w:val="24"/>
        </w:rPr>
        <w:lastRenderedPageBreak/>
        <w:t xml:space="preserve">O trabalho é símbolo de honra e dignidade para o homem, </w:t>
      </w:r>
      <w:r w:rsidR="00D96D79" w:rsidRPr="0061797D">
        <w:rPr>
          <w:rFonts w:ascii="Times New Roman" w:hAnsi="Times New Roman"/>
          <w:sz w:val="24"/>
          <w:szCs w:val="24"/>
        </w:rPr>
        <w:t xml:space="preserve">além de ser fonte </w:t>
      </w:r>
      <w:r w:rsidRPr="0061797D">
        <w:rPr>
          <w:rFonts w:ascii="Times New Roman" w:hAnsi="Times New Roman"/>
          <w:sz w:val="24"/>
          <w:szCs w:val="24"/>
        </w:rPr>
        <w:t>de renda para o</w:t>
      </w:r>
      <w:r w:rsidR="00D96D79" w:rsidRPr="0061797D">
        <w:rPr>
          <w:rFonts w:ascii="Times New Roman" w:hAnsi="Times New Roman"/>
          <w:sz w:val="24"/>
          <w:szCs w:val="24"/>
        </w:rPr>
        <w:t xml:space="preserve"> seu próprio sustento</w:t>
      </w:r>
      <w:r w:rsidRPr="0061797D">
        <w:rPr>
          <w:rFonts w:ascii="Times New Roman" w:hAnsi="Times New Roman"/>
          <w:sz w:val="24"/>
          <w:szCs w:val="24"/>
        </w:rPr>
        <w:t xml:space="preserve"> e de sua família. </w:t>
      </w:r>
      <w:r w:rsidR="00D96D79" w:rsidRPr="0061797D">
        <w:rPr>
          <w:rFonts w:ascii="Times New Roman" w:hAnsi="Times New Roman"/>
          <w:sz w:val="24"/>
          <w:szCs w:val="24"/>
        </w:rPr>
        <w:t>Sendo assim, o</w:t>
      </w:r>
      <w:r w:rsidRPr="0061797D">
        <w:rPr>
          <w:rFonts w:ascii="Times New Roman" w:hAnsi="Times New Roman"/>
          <w:sz w:val="24"/>
          <w:szCs w:val="24"/>
        </w:rPr>
        <w:t xml:space="preserve"> princípio da proteção deve nortear a relação de emprego fazendo com que, apesar da necessidade de o empregado ter de se submeter àquela função, não o faça sujeito a um ambiente impróprio e indigno.</w:t>
      </w:r>
    </w:p>
    <w:p w:rsidR="007C0CC6" w:rsidRPr="0061797D" w:rsidRDefault="00683387" w:rsidP="0061797D">
      <w:pPr>
        <w:spacing w:after="0" w:line="240" w:lineRule="auto"/>
        <w:ind w:firstLine="709"/>
        <w:jc w:val="both"/>
        <w:rPr>
          <w:rFonts w:ascii="Times New Roman" w:hAnsi="Times New Roman" w:cs="Times New Roman"/>
          <w:color w:val="000000"/>
          <w:sz w:val="24"/>
          <w:szCs w:val="24"/>
        </w:rPr>
      </w:pPr>
      <w:r w:rsidRPr="0061797D">
        <w:rPr>
          <w:rFonts w:ascii="Times New Roman" w:hAnsi="Times New Roman" w:cs="Times New Roman"/>
          <w:color w:val="000000"/>
          <w:sz w:val="24"/>
          <w:szCs w:val="24"/>
        </w:rPr>
        <w:t>O resgate das determinações históricas do trabalho</w:t>
      </w:r>
      <w:r w:rsidR="00492BB7" w:rsidRPr="0061797D">
        <w:rPr>
          <w:rFonts w:ascii="Times New Roman" w:hAnsi="Times New Roman" w:cs="Times New Roman"/>
          <w:color w:val="000000"/>
          <w:sz w:val="24"/>
          <w:szCs w:val="24"/>
        </w:rPr>
        <w:t xml:space="preserve"> da mulher é </w:t>
      </w:r>
      <w:r w:rsidR="007C0CC6" w:rsidRPr="0061797D">
        <w:rPr>
          <w:rFonts w:ascii="Times New Roman" w:hAnsi="Times New Roman" w:cs="Times New Roman"/>
          <w:color w:val="000000"/>
          <w:sz w:val="24"/>
          <w:szCs w:val="24"/>
        </w:rPr>
        <w:t xml:space="preserve">um dos </w:t>
      </w:r>
      <w:r w:rsidR="00492BB7" w:rsidRPr="0061797D">
        <w:rPr>
          <w:rFonts w:ascii="Times New Roman" w:hAnsi="Times New Roman" w:cs="Times New Roman"/>
          <w:color w:val="000000"/>
          <w:sz w:val="24"/>
          <w:szCs w:val="24"/>
        </w:rPr>
        <w:t xml:space="preserve">instrumentos </w:t>
      </w:r>
      <w:r w:rsidR="007C0CC6" w:rsidRPr="0061797D">
        <w:rPr>
          <w:rFonts w:ascii="Times New Roman" w:hAnsi="Times New Roman" w:cs="Times New Roman"/>
          <w:color w:val="000000"/>
          <w:sz w:val="24"/>
          <w:szCs w:val="24"/>
        </w:rPr>
        <w:t xml:space="preserve">mais importantes para se refletir e se conhecer sobre as atuais mudanças na regulamentação Trabalhista.  Na realidade, </w:t>
      </w:r>
      <w:r w:rsidR="00492BB7" w:rsidRPr="0061797D">
        <w:rPr>
          <w:rFonts w:ascii="Times New Roman" w:hAnsi="Times New Roman" w:cs="Times New Roman"/>
          <w:color w:val="000000"/>
          <w:sz w:val="24"/>
          <w:szCs w:val="24"/>
        </w:rPr>
        <w:t xml:space="preserve">o </w:t>
      </w:r>
      <w:r w:rsidR="007C0CC6" w:rsidRPr="0061797D">
        <w:rPr>
          <w:rFonts w:ascii="Times New Roman" w:hAnsi="Times New Roman" w:cs="Times New Roman"/>
          <w:color w:val="000000"/>
          <w:sz w:val="24"/>
          <w:szCs w:val="24"/>
        </w:rPr>
        <w:t xml:space="preserve">estudo do trabalho feminino é uma análise dasvivências e expectativas, conquistas e derrotas, alegrias e sofrimentos comuns àquelas que nos antecederam. </w:t>
      </w:r>
    </w:p>
    <w:p w:rsidR="009B22FC" w:rsidRPr="0061797D" w:rsidRDefault="009B22FC" w:rsidP="0061797D">
      <w:pPr>
        <w:spacing w:after="0" w:line="240" w:lineRule="auto"/>
        <w:ind w:firstLine="709"/>
        <w:jc w:val="both"/>
        <w:rPr>
          <w:rFonts w:ascii="Times New Roman" w:hAnsi="Times New Roman" w:cs="Times New Roman"/>
          <w:color w:val="000000"/>
          <w:sz w:val="24"/>
          <w:szCs w:val="24"/>
        </w:rPr>
      </w:pPr>
      <w:r w:rsidRPr="0061797D">
        <w:rPr>
          <w:rFonts w:ascii="Times New Roman" w:hAnsi="Times New Roman" w:cs="Times New Roman"/>
          <w:color w:val="000000"/>
          <w:sz w:val="24"/>
          <w:szCs w:val="24"/>
        </w:rPr>
        <w:t>Assim, Del Piori (2010), afirma que</w:t>
      </w:r>
    </w:p>
    <w:p w:rsidR="009B22FC" w:rsidRPr="00010C21" w:rsidRDefault="009B22FC" w:rsidP="0061797D">
      <w:pPr>
        <w:spacing w:after="0" w:line="240" w:lineRule="auto"/>
        <w:ind w:left="2268"/>
        <w:jc w:val="both"/>
        <w:rPr>
          <w:rFonts w:ascii="Times New Roman" w:hAnsi="Times New Roman" w:cs="Times New Roman"/>
          <w:color w:val="000000"/>
          <w:sz w:val="20"/>
          <w:szCs w:val="20"/>
        </w:rPr>
      </w:pPr>
      <w:r w:rsidRPr="00010C21">
        <w:rPr>
          <w:rFonts w:ascii="Times New Roman" w:hAnsi="Times New Roman" w:cs="Times New Roman"/>
          <w:color w:val="000000"/>
          <w:sz w:val="20"/>
          <w:szCs w:val="20"/>
        </w:rPr>
        <w:t>a história das mulheres não é só delas, é também aquela da família, da criança, do trabalho, da mídia, da literatura. É a história do seu corpo, da sua sexualidade, da violência que sofreram e que praticaram, da sua loucura, dos seus amores e dos seus sentimentos</w:t>
      </w:r>
      <w:r w:rsidR="00990EF3" w:rsidRPr="00010C21">
        <w:rPr>
          <w:rFonts w:ascii="Times New Roman" w:hAnsi="Times New Roman" w:cs="Times New Roman"/>
          <w:color w:val="000000"/>
          <w:sz w:val="20"/>
          <w:szCs w:val="20"/>
        </w:rPr>
        <w:t xml:space="preserve"> (DEL PIORE, 2011, p.07)</w:t>
      </w:r>
    </w:p>
    <w:p w:rsidR="00683387" w:rsidRPr="0061797D" w:rsidRDefault="00492BB7"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É sabido que n</w:t>
      </w:r>
      <w:r w:rsidR="00990EF3" w:rsidRPr="0061797D">
        <w:rPr>
          <w:rFonts w:ascii="Times New Roman" w:eastAsia="Times New Roman" w:hAnsi="Times New Roman" w:cs="Times New Roman"/>
          <w:sz w:val="24"/>
          <w:szCs w:val="24"/>
        </w:rPr>
        <w:t>a</w:t>
      </w:r>
      <w:r w:rsidR="00683387" w:rsidRPr="0061797D">
        <w:rPr>
          <w:rFonts w:ascii="Times New Roman" w:eastAsia="Times New Roman" w:hAnsi="Times New Roman" w:cs="Times New Roman"/>
          <w:sz w:val="24"/>
          <w:szCs w:val="24"/>
        </w:rPr>
        <w:t xml:space="preserve"> antig</w:t>
      </w:r>
      <w:r w:rsidR="00990EF3" w:rsidRPr="0061797D">
        <w:rPr>
          <w:rFonts w:ascii="Times New Roman" w:eastAsia="Times New Roman" w:hAnsi="Times New Roman" w:cs="Times New Roman"/>
          <w:sz w:val="24"/>
          <w:szCs w:val="24"/>
        </w:rPr>
        <w:t>uidade clássica, as ati</w:t>
      </w:r>
      <w:r w:rsidR="00BE4696" w:rsidRPr="0061797D">
        <w:rPr>
          <w:rFonts w:ascii="Times New Roman" w:eastAsia="Times New Roman" w:hAnsi="Times New Roman" w:cs="Times New Roman"/>
          <w:sz w:val="24"/>
          <w:szCs w:val="24"/>
        </w:rPr>
        <w:t xml:space="preserve">vidades laborais </w:t>
      </w:r>
      <w:r w:rsidRPr="0061797D">
        <w:rPr>
          <w:rFonts w:ascii="Times New Roman" w:eastAsia="Times New Roman" w:hAnsi="Times New Roman" w:cs="Times New Roman"/>
          <w:sz w:val="24"/>
          <w:szCs w:val="24"/>
        </w:rPr>
        <w:t>destinadas à</w:t>
      </w:r>
      <w:r w:rsidR="00990EF3" w:rsidRPr="0061797D">
        <w:rPr>
          <w:rFonts w:ascii="Times New Roman" w:eastAsia="Times New Roman" w:hAnsi="Times New Roman" w:cs="Times New Roman"/>
          <w:sz w:val="24"/>
          <w:szCs w:val="24"/>
        </w:rPr>
        <w:t>s</w:t>
      </w:r>
      <w:r w:rsidR="00683387" w:rsidRPr="0061797D">
        <w:rPr>
          <w:rFonts w:ascii="Times New Roman" w:eastAsia="Times New Roman" w:hAnsi="Times New Roman" w:cs="Times New Roman"/>
          <w:sz w:val="24"/>
          <w:szCs w:val="24"/>
        </w:rPr>
        <w:t xml:space="preserve"> mulheres consistiam basicamente em tarefas domésticas, à cultura da terra e à colheita de alimentos; já na Idade Média, as mulheres se dedicavam à agricultura e à confecção de vestuários, mas a inserção das mulheres, a nível mundial, no sistema capitalista de produção somente se deu a partir da Revolução Industrial, no século X</w:t>
      </w:r>
      <w:r w:rsidR="00990EF3" w:rsidRPr="0061797D">
        <w:rPr>
          <w:rFonts w:ascii="Times New Roman" w:eastAsia="Times New Roman" w:hAnsi="Times New Roman" w:cs="Times New Roman"/>
          <w:sz w:val="24"/>
          <w:szCs w:val="24"/>
        </w:rPr>
        <w:t>VIII (MARTINS, 2017)</w:t>
      </w:r>
      <w:r w:rsidR="00267FFE" w:rsidRPr="0061797D">
        <w:rPr>
          <w:rFonts w:ascii="Times New Roman" w:eastAsia="Times New Roman" w:hAnsi="Times New Roman" w:cs="Times New Roman"/>
          <w:sz w:val="24"/>
          <w:szCs w:val="24"/>
        </w:rPr>
        <w:t>.</w:t>
      </w:r>
    </w:p>
    <w:p w:rsidR="00267FFE" w:rsidRPr="0061797D" w:rsidRDefault="00267FFE"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 xml:space="preserve">Destaca </w:t>
      </w:r>
      <w:r w:rsidR="00383B42" w:rsidRPr="0061797D">
        <w:rPr>
          <w:rFonts w:ascii="Times New Roman" w:eastAsia="Times New Roman" w:hAnsi="Times New Roman" w:cs="Times New Roman"/>
          <w:sz w:val="24"/>
          <w:szCs w:val="24"/>
        </w:rPr>
        <w:t>Mascaro (2012</w:t>
      </w:r>
      <w:r w:rsidRPr="0061797D">
        <w:rPr>
          <w:rFonts w:ascii="Times New Roman" w:eastAsia="Times New Roman" w:hAnsi="Times New Roman" w:cs="Times New Roman"/>
          <w:sz w:val="24"/>
          <w:szCs w:val="24"/>
        </w:rPr>
        <w:t>):</w:t>
      </w:r>
    </w:p>
    <w:p w:rsidR="00267FFE" w:rsidRPr="0098474B" w:rsidRDefault="00267FFE" w:rsidP="0098474B">
      <w:pPr>
        <w:spacing w:after="0" w:line="240" w:lineRule="auto"/>
        <w:ind w:left="2268"/>
        <w:jc w:val="both"/>
        <w:rPr>
          <w:rFonts w:ascii="Times New Roman" w:eastAsia="Times New Roman" w:hAnsi="Times New Roman" w:cs="Times New Roman"/>
          <w:sz w:val="20"/>
          <w:szCs w:val="20"/>
        </w:rPr>
      </w:pPr>
      <w:r w:rsidRPr="0098474B">
        <w:rPr>
          <w:rFonts w:ascii="Times New Roman" w:hAnsi="Times New Roman" w:cs="Times New Roman"/>
          <w:sz w:val="20"/>
          <w:szCs w:val="20"/>
        </w:rPr>
        <w:t>Revolução Industrial do século XVIII e a</w:t>
      </w:r>
      <w:r w:rsidRPr="0098474B">
        <w:rPr>
          <w:rFonts w:ascii="Times New Roman" w:hAnsi="Times New Roman" w:cs="Times New Roman"/>
          <w:sz w:val="20"/>
          <w:szCs w:val="20"/>
        </w:rPr>
        <w:br/>
        <w:t>questão social; o pensamento liberal</w:t>
      </w:r>
      <w:r w:rsidR="00547770" w:rsidRPr="0098474B">
        <w:rPr>
          <w:rFonts w:ascii="Times New Roman" w:hAnsi="Times New Roman" w:cs="Times New Roman"/>
          <w:sz w:val="20"/>
          <w:szCs w:val="20"/>
        </w:rPr>
        <w:t xml:space="preserve">; o intervencionismo do Estado; </w:t>
      </w:r>
      <w:r w:rsidRPr="0098474B">
        <w:rPr>
          <w:rFonts w:ascii="Times New Roman" w:hAnsi="Times New Roman" w:cs="Times New Roman"/>
          <w:sz w:val="20"/>
          <w:szCs w:val="20"/>
        </w:rPr>
        <w:t>as primeiras leis; a construção dogmática; a concepção heterotutelar</w:t>
      </w:r>
      <w:r w:rsidRPr="0098474B">
        <w:rPr>
          <w:rFonts w:ascii="Times New Roman" w:hAnsi="Times New Roman" w:cs="Times New Roman"/>
          <w:sz w:val="20"/>
          <w:szCs w:val="20"/>
        </w:rPr>
        <w:br/>
        <w:t xml:space="preserve">do trabalhador; a concepção econômica da flexibilização; as transformações no mundo do trabalho; o direito do trabalho </w:t>
      </w:r>
      <w:r w:rsidR="003456C7" w:rsidRPr="0098474B">
        <w:rPr>
          <w:rFonts w:ascii="Times New Roman" w:hAnsi="Times New Roman" w:cs="Times New Roman"/>
          <w:sz w:val="20"/>
          <w:szCs w:val="20"/>
        </w:rPr>
        <w:t>pós-moderno ou</w:t>
      </w:r>
      <w:r w:rsidRPr="0098474B">
        <w:rPr>
          <w:rFonts w:ascii="Times New Roman" w:hAnsi="Times New Roman" w:cs="Times New Roman"/>
          <w:sz w:val="20"/>
          <w:szCs w:val="20"/>
        </w:rPr>
        <w:t>contemporâneo (MASCARO, 201</w:t>
      </w:r>
      <w:r w:rsidR="00383B42" w:rsidRPr="0098474B">
        <w:rPr>
          <w:rFonts w:ascii="Times New Roman" w:hAnsi="Times New Roman" w:cs="Times New Roman"/>
          <w:sz w:val="20"/>
          <w:szCs w:val="20"/>
        </w:rPr>
        <w:t>2, p. 37)</w:t>
      </w:r>
    </w:p>
    <w:p w:rsidR="00683387" w:rsidRPr="0061797D" w:rsidRDefault="00683387"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Embora sujeitas às precárias condições</w:t>
      </w:r>
      <w:r w:rsidR="00BE4696" w:rsidRPr="0061797D">
        <w:rPr>
          <w:rFonts w:ascii="Times New Roman" w:eastAsia="Times New Roman" w:hAnsi="Times New Roman" w:cs="Times New Roman"/>
          <w:sz w:val="24"/>
          <w:szCs w:val="24"/>
        </w:rPr>
        <w:t xml:space="preserve"> de</w:t>
      </w:r>
      <w:r w:rsidRPr="0061797D">
        <w:rPr>
          <w:rFonts w:ascii="Times New Roman" w:eastAsia="Times New Roman" w:hAnsi="Times New Roman" w:cs="Times New Roman"/>
          <w:sz w:val="24"/>
          <w:szCs w:val="24"/>
        </w:rPr>
        <w:t xml:space="preserve"> saúde, higiene e segurança e de </w:t>
      </w:r>
      <w:r w:rsidR="00492BB7" w:rsidRPr="0061797D">
        <w:rPr>
          <w:rFonts w:ascii="Times New Roman" w:eastAsia="Times New Roman" w:hAnsi="Times New Roman" w:cs="Times New Roman"/>
          <w:sz w:val="24"/>
          <w:szCs w:val="24"/>
        </w:rPr>
        <w:t xml:space="preserve">uma </w:t>
      </w:r>
      <w:r w:rsidRPr="0061797D">
        <w:rPr>
          <w:rFonts w:ascii="Times New Roman" w:eastAsia="Times New Roman" w:hAnsi="Times New Roman" w:cs="Times New Roman"/>
          <w:sz w:val="24"/>
          <w:szCs w:val="24"/>
        </w:rPr>
        <w:t xml:space="preserve">jornada de trabalho demasiadamente extensa, frente a uma produção industrial acelerada e </w:t>
      </w:r>
      <w:r w:rsidRPr="0061797D">
        <w:rPr>
          <w:rFonts w:ascii="Times New Roman" w:hAnsi="Times New Roman" w:cs="Times New Roman"/>
          <w:sz w:val="24"/>
          <w:szCs w:val="24"/>
          <w:shd w:val="clear" w:color="auto" w:fill="FFFFFF"/>
        </w:rPr>
        <w:t xml:space="preserve">não </w:t>
      </w:r>
      <w:r w:rsidR="00492BB7" w:rsidRPr="0061797D">
        <w:rPr>
          <w:rFonts w:ascii="Times New Roman" w:hAnsi="Times New Roman" w:cs="Times New Roman"/>
          <w:sz w:val="24"/>
          <w:szCs w:val="24"/>
          <w:shd w:val="clear" w:color="auto" w:fill="FFFFFF"/>
        </w:rPr>
        <w:t xml:space="preserve">de </w:t>
      </w:r>
      <w:r w:rsidRPr="0061797D">
        <w:rPr>
          <w:rFonts w:ascii="Times New Roman" w:hAnsi="Times New Roman" w:cs="Times New Roman"/>
          <w:sz w:val="24"/>
          <w:szCs w:val="24"/>
          <w:shd w:val="clear" w:color="auto" w:fill="FFFFFF"/>
        </w:rPr>
        <w:t>terem os mesmos direitos</w:t>
      </w:r>
      <w:r w:rsidR="00492BB7" w:rsidRPr="0061797D">
        <w:rPr>
          <w:rFonts w:ascii="Times New Roman" w:hAnsi="Times New Roman" w:cs="Times New Roman"/>
          <w:sz w:val="24"/>
          <w:szCs w:val="24"/>
          <w:shd w:val="clear" w:color="auto" w:fill="FFFFFF"/>
        </w:rPr>
        <w:t xml:space="preserve">, em relação aos homens, </w:t>
      </w:r>
      <w:r w:rsidRPr="0061797D">
        <w:rPr>
          <w:rFonts w:ascii="Times New Roman" w:hAnsi="Times New Roman" w:cs="Times New Roman"/>
          <w:sz w:val="24"/>
          <w:szCs w:val="24"/>
          <w:shd w:val="clear" w:color="auto" w:fill="FFFFFF"/>
        </w:rPr>
        <w:t>acerca da jornada, das condições de trabalho, de medi</w:t>
      </w:r>
      <w:r w:rsidR="00492BB7" w:rsidRPr="0061797D">
        <w:rPr>
          <w:rFonts w:ascii="Times New Roman" w:hAnsi="Times New Roman" w:cs="Times New Roman"/>
          <w:sz w:val="24"/>
          <w:szCs w:val="24"/>
          <w:shd w:val="clear" w:color="auto" w:fill="FFFFFF"/>
        </w:rPr>
        <w:t xml:space="preserve">das de proteção à maternidade, à </w:t>
      </w:r>
      <w:r w:rsidRPr="0061797D">
        <w:rPr>
          <w:rFonts w:ascii="Times New Roman" w:hAnsi="Times New Roman" w:cs="Times New Roman"/>
          <w:sz w:val="24"/>
          <w:szCs w:val="24"/>
          <w:shd w:val="clear" w:color="auto" w:fill="FFFFFF"/>
        </w:rPr>
        <w:t>amamenta</w:t>
      </w:r>
      <w:r w:rsidR="00492BB7" w:rsidRPr="0061797D">
        <w:rPr>
          <w:rFonts w:ascii="Times New Roman" w:hAnsi="Times New Roman" w:cs="Times New Roman"/>
          <w:sz w:val="24"/>
          <w:szCs w:val="24"/>
          <w:shd w:val="clear" w:color="auto" w:fill="FFFFFF"/>
        </w:rPr>
        <w:t xml:space="preserve">ção e ao salário, que chegava a </w:t>
      </w:r>
      <w:r w:rsidRPr="0061797D">
        <w:rPr>
          <w:rFonts w:ascii="Times New Roman" w:hAnsi="Times New Roman" w:cs="Times New Roman"/>
          <w:sz w:val="24"/>
          <w:szCs w:val="24"/>
          <w:shd w:val="clear" w:color="auto" w:fill="FFFFFF"/>
        </w:rPr>
        <w:t>ser muito</w:t>
      </w:r>
      <w:r w:rsidR="00492BB7" w:rsidRPr="0061797D">
        <w:rPr>
          <w:rFonts w:ascii="Times New Roman" w:hAnsi="Times New Roman" w:cs="Times New Roman"/>
          <w:sz w:val="24"/>
          <w:szCs w:val="24"/>
          <w:shd w:val="clear" w:color="auto" w:fill="FFFFFF"/>
        </w:rPr>
        <w:t xml:space="preserve"> inferior ao dos homens </w:t>
      </w:r>
      <w:r w:rsidRPr="0061797D">
        <w:rPr>
          <w:rFonts w:ascii="Times New Roman" w:hAnsi="Times New Roman" w:cs="Times New Roman"/>
          <w:sz w:val="24"/>
          <w:szCs w:val="24"/>
          <w:shd w:val="clear" w:color="auto" w:fill="FFFFFF"/>
        </w:rPr>
        <w:t xml:space="preserve">para a execução da mesma função, </w:t>
      </w:r>
      <w:r w:rsidR="00492BB7" w:rsidRPr="0061797D">
        <w:rPr>
          <w:rFonts w:ascii="Times New Roman" w:hAnsi="Times New Roman" w:cs="Times New Roman"/>
          <w:sz w:val="24"/>
          <w:szCs w:val="24"/>
          <w:shd w:val="clear" w:color="auto" w:fill="FFFFFF"/>
        </w:rPr>
        <w:t xml:space="preserve">estas mulheres </w:t>
      </w:r>
      <w:r w:rsidRPr="0061797D">
        <w:rPr>
          <w:rFonts w:ascii="Times New Roman" w:hAnsi="Times New Roman" w:cs="Times New Roman"/>
          <w:sz w:val="24"/>
          <w:szCs w:val="24"/>
          <w:shd w:val="clear" w:color="auto" w:fill="FFFFFF"/>
        </w:rPr>
        <w:t>zelavam pela manutenção do emprego</w:t>
      </w:r>
      <w:r w:rsidR="00267FFE" w:rsidRPr="0061797D">
        <w:rPr>
          <w:rFonts w:ascii="Times New Roman" w:hAnsi="Times New Roman" w:cs="Times New Roman"/>
          <w:sz w:val="24"/>
          <w:szCs w:val="24"/>
          <w:shd w:val="clear" w:color="auto" w:fill="FFFFFF"/>
        </w:rPr>
        <w:t>.</w:t>
      </w:r>
    </w:p>
    <w:p w:rsidR="00267FFE" w:rsidRPr="0061797D" w:rsidRDefault="00683387"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 xml:space="preserve">Pode-se falar que </w:t>
      </w:r>
      <w:r w:rsidR="00492BB7" w:rsidRPr="0061797D">
        <w:rPr>
          <w:rFonts w:ascii="Times New Roman" w:eastAsia="Times New Roman" w:hAnsi="Times New Roman" w:cs="Times New Roman"/>
          <w:sz w:val="24"/>
          <w:szCs w:val="24"/>
        </w:rPr>
        <w:t xml:space="preserve">nesta época </w:t>
      </w:r>
      <w:r w:rsidRPr="0061797D">
        <w:rPr>
          <w:rFonts w:ascii="Times New Roman" w:eastAsia="Times New Roman" w:hAnsi="Times New Roman" w:cs="Times New Roman"/>
          <w:sz w:val="24"/>
          <w:szCs w:val="24"/>
        </w:rPr>
        <w:t>eram inexistentes as leis de caráter tutelar, por isso os empregadores, através de seus subordinados, frequentemente, as submetiam à</w:t>
      </w:r>
      <w:r w:rsidR="00BE4696" w:rsidRPr="0061797D">
        <w:rPr>
          <w:rFonts w:ascii="Times New Roman" w:eastAsia="Times New Roman" w:hAnsi="Times New Roman" w:cs="Times New Roman"/>
          <w:sz w:val="24"/>
          <w:szCs w:val="24"/>
        </w:rPr>
        <w:t>s</w:t>
      </w:r>
      <w:r w:rsidRPr="0061797D">
        <w:rPr>
          <w:rFonts w:ascii="Times New Roman" w:eastAsia="Times New Roman" w:hAnsi="Times New Roman" w:cs="Times New Roman"/>
          <w:sz w:val="24"/>
          <w:szCs w:val="24"/>
        </w:rPr>
        <w:t xml:space="preserve"> suas fragilidades orgânicas e às condições subumanas de serviço, assim como ainda estavam sujeitas à violência e ao assédio sexual cometidas por aqueles</w:t>
      </w:r>
      <w:r w:rsidR="00492BB7" w:rsidRPr="0061797D">
        <w:rPr>
          <w:rFonts w:ascii="Times New Roman" w:eastAsia="Times New Roman" w:hAnsi="Times New Roman" w:cs="Times New Roman"/>
          <w:sz w:val="24"/>
          <w:szCs w:val="24"/>
        </w:rPr>
        <w:t>.</w:t>
      </w:r>
    </w:p>
    <w:p w:rsidR="00251B60" w:rsidRPr="0061797D" w:rsidRDefault="00492BB7" w:rsidP="0061797D">
      <w:pPr>
        <w:spacing w:after="0" w:line="240" w:lineRule="auto"/>
        <w:ind w:firstLine="709"/>
        <w:jc w:val="both"/>
        <w:rPr>
          <w:rFonts w:ascii="Times New Roman" w:hAnsi="Times New Roman" w:cs="Times New Roman"/>
          <w:color w:val="231F20"/>
          <w:sz w:val="24"/>
          <w:szCs w:val="24"/>
        </w:rPr>
      </w:pPr>
      <w:r w:rsidRPr="0061797D">
        <w:rPr>
          <w:rFonts w:ascii="Times New Roman" w:hAnsi="Times New Roman" w:cs="Times New Roman"/>
          <w:color w:val="231F20"/>
          <w:sz w:val="24"/>
          <w:szCs w:val="24"/>
        </w:rPr>
        <w:t>Nessa conjuntura,</w:t>
      </w:r>
      <w:r w:rsidR="00251B60" w:rsidRPr="0061797D">
        <w:rPr>
          <w:rFonts w:ascii="Times New Roman" w:hAnsi="Times New Roman" w:cs="Times New Roman"/>
          <w:color w:val="231F20"/>
          <w:sz w:val="24"/>
          <w:szCs w:val="24"/>
        </w:rPr>
        <w:t xml:space="preserve"> surge </w:t>
      </w:r>
      <w:r w:rsidR="00383B42" w:rsidRPr="0061797D">
        <w:rPr>
          <w:rFonts w:ascii="Times New Roman" w:hAnsi="Times New Roman" w:cs="Times New Roman"/>
          <w:color w:val="231F20"/>
          <w:sz w:val="24"/>
          <w:szCs w:val="24"/>
        </w:rPr>
        <w:t>a</w:t>
      </w:r>
      <w:r w:rsidR="00251B60" w:rsidRPr="0061797D">
        <w:rPr>
          <w:rFonts w:ascii="Times New Roman" w:hAnsi="Times New Roman" w:cs="Times New Roman"/>
          <w:color w:val="231F20"/>
          <w:sz w:val="24"/>
          <w:szCs w:val="24"/>
        </w:rPr>
        <w:t xml:space="preserve"> denominada Questão Social como efeito</w:t>
      </w:r>
      <w:r w:rsidR="00267FFE" w:rsidRPr="0061797D">
        <w:rPr>
          <w:rFonts w:ascii="Times New Roman" w:hAnsi="Times New Roman" w:cs="Times New Roman"/>
          <w:color w:val="231F20"/>
          <w:sz w:val="24"/>
          <w:szCs w:val="24"/>
        </w:rPr>
        <w:t xml:space="preserve"> do capitalismo e das condições da infraestrutura social</w:t>
      </w:r>
      <w:r w:rsidRPr="0061797D">
        <w:rPr>
          <w:rFonts w:ascii="Times New Roman" w:hAnsi="Times New Roman" w:cs="Times New Roman"/>
          <w:color w:val="231F20"/>
          <w:sz w:val="24"/>
          <w:szCs w:val="24"/>
        </w:rPr>
        <w:t>,</w:t>
      </w:r>
      <w:r w:rsidR="006201FD">
        <w:rPr>
          <w:rFonts w:ascii="Times New Roman" w:hAnsi="Times New Roman" w:cs="Times New Roman"/>
          <w:color w:val="231F20"/>
          <w:sz w:val="24"/>
          <w:szCs w:val="24"/>
        </w:rPr>
        <w:t xml:space="preserve"> </w:t>
      </w:r>
      <w:r w:rsidR="00251B60" w:rsidRPr="0061797D">
        <w:rPr>
          <w:rFonts w:ascii="Times New Roman" w:hAnsi="Times New Roman" w:cs="Times New Roman"/>
          <w:color w:val="231F20"/>
          <w:sz w:val="24"/>
          <w:szCs w:val="24"/>
        </w:rPr>
        <w:t xml:space="preserve">emerge e traz consigo, aliado  </w:t>
      </w:r>
      <w:r w:rsidR="00547770" w:rsidRPr="0061797D">
        <w:rPr>
          <w:rFonts w:ascii="Times New Roman" w:hAnsi="Times New Roman" w:cs="Times New Roman"/>
          <w:color w:val="231F20"/>
          <w:sz w:val="24"/>
          <w:szCs w:val="24"/>
        </w:rPr>
        <w:t xml:space="preserve">à </w:t>
      </w:r>
      <w:r w:rsidRPr="0061797D">
        <w:rPr>
          <w:rFonts w:ascii="Times New Roman" w:hAnsi="Times New Roman" w:cs="Times New Roman"/>
          <w:color w:val="231F20"/>
          <w:sz w:val="24"/>
          <w:szCs w:val="24"/>
        </w:rPr>
        <w:t>paupe</w:t>
      </w:r>
      <w:r w:rsidR="00251B60" w:rsidRPr="0061797D">
        <w:rPr>
          <w:rFonts w:ascii="Times New Roman" w:hAnsi="Times New Roman" w:cs="Times New Roman"/>
          <w:color w:val="231F20"/>
          <w:sz w:val="24"/>
          <w:szCs w:val="24"/>
        </w:rPr>
        <w:t>rização e</w:t>
      </w:r>
      <w:r w:rsidR="00267FFE" w:rsidRPr="0061797D">
        <w:rPr>
          <w:rFonts w:ascii="Times New Roman" w:hAnsi="Times New Roman" w:cs="Times New Roman"/>
          <w:color w:val="231F20"/>
          <w:sz w:val="24"/>
          <w:szCs w:val="24"/>
        </w:rPr>
        <w:t xml:space="preserve"> e</w:t>
      </w:r>
      <w:r w:rsidR="00251B60" w:rsidRPr="0061797D">
        <w:rPr>
          <w:rFonts w:ascii="Times New Roman" w:hAnsi="Times New Roman" w:cs="Times New Roman"/>
          <w:color w:val="231F20"/>
          <w:sz w:val="24"/>
          <w:szCs w:val="24"/>
        </w:rPr>
        <w:t>mpobrecimento dos trabalhadores;</w:t>
      </w:r>
      <w:r w:rsidRPr="0061797D">
        <w:rPr>
          <w:rFonts w:ascii="Times New Roman" w:hAnsi="Times New Roman" w:cs="Times New Roman"/>
          <w:color w:val="231F20"/>
          <w:sz w:val="24"/>
          <w:szCs w:val="24"/>
        </w:rPr>
        <w:t xml:space="preserve"> à</w:t>
      </w:r>
      <w:r w:rsidR="00251B60" w:rsidRPr="0061797D">
        <w:rPr>
          <w:rFonts w:ascii="Times New Roman" w:hAnsi="Times New Roman" w:cs="Times New Roman"/>
          <w:color w:val="231F20"/>
          <w:sz w:val="24"/>
          <w:szCs w:val="24"/>
        </w:rPr>
        <w:t xml:space="preserve"> insuficiênci</w:t>
      </w:r>
      <w:r w:rsidRPr="0061797D">
        <w:rPr>
          <w:rFonts w:ascii="Times New Roman" w:hAnsi="Times New Roman" w:cs="Times New Roman"/>
          <w:color w:val="231F20"/>
          <w:sz w:val="24"/>
          <w:szCs w:val="24"/>
        </w:rPr>
        <w:t>a de produção de alimentos; e às</w:t>
      </w:r>
      <w:r w:rsidR="00251B60" w:rsidRPr="0061797D">
        <w:rPr>
          <w:rFonts w:ascii="Times New Roman" w:hAnsi="Times New Roman" w:cs="Times New Roman"/>
          <w:color w:val="231F20"/>
          <w:sz w:val="24"/>
          <w:szCs w:val="24"/>
        </w:rPr>
        <w:t xml:space="preserve"> péssimas condições </w:t>
      </w:r>
      <w:r w:rsidRPr="0061797D">
        <w:rPr>
          <w:rFonts w:ascii="Times New Roman" w:hAnsi="Times New Roman" w:cs="Times New Roman"/>
          <w:color w:val="231F20"/>
          <w:sz w:val="24"/>
          <w:szCs w:val="24"/>
        </w:rPr>
        <w:t xml:space="preserve"> de saneamento</w:t>
      </w:r>
      <w:r w:rsidR="00251B60" w:rsidRPr="0061797D">
        <w:rPr>
          <w:rFonts w:ascii="Times New Roman" w:hAnsi="Times New Roman" w:cs="Times New Roman"/>
          <w:color w:val="231F20"/>
          <w:sz w:val="24"/>
          <w:szCs w:val="24"/>
        </w:rPr>
        <w:t xml:space="preserve"> das cidades, a mulher para a frente da</w:t>
      </w:r>
      <w:r w:rsidRPr="0061797D">
        <w:rPr>
          <w:rFonts w:ascii="Times New Roman" w:hAnsi="Times New Roman" w:cs="Times New Roman"/>
          <w:color w:val="231F20"/>
          <w:sz w:val="24"/>
          <w:szCs w:val="24"/>
        </w:rPr>
        <w:t>s máquinas. Mulheres que não vê</w:t>
      </w:r>
      <w:r w:rsidR="00251B60" w:rsidRPr="0061797D">
        <w:rPr>
          <w:rFonts w:ascii="Times New Roman" w:hAnsi="Times New Roman" w:cs="Times New Roman"/>
          <w:color w:val="231F20"/>
          <w:sz w:val="24"/>
          <w:szCs w:val="24"/>
        </w:rPr>
        <w:t>m sozinha</w:t>
      </w:r>
      <w:r w:rsidRPr="0061797D">
        <w:rPr>
          <w:rFonts w:ascii="Times New Roman" w:hAnsi="Times New Roman" w:cs="Times New Roman"/>
          <w:color w:val="231F20"/>
          <w:sz w:val="24"/>
          <w:szCs w:val="24"/>
        </w:rPr>
        <w:t>s, mas que</w:t>
      </w:r>
      <w:r w:rsidR="00383B42" w:rsidRPr="0061797D">
        <w:rPr>
          <w:rFonts w:ascii="Times New Roman" w:hAnsi="Times New Roman" w:cs="Times New Roman"/>
          <w:color w:val="231F20"/>
          <w:sz w:val="24"/>
          <w:szCs w:val="24"/>
        </w:rPr>
        <w:t xml:space="preserve"> trazem</w:t>
      </w:r>
      <w:r w:rsidR="00251B60" w:rsidRPr="0061797D">
        <w:rPr>
          <w:rFonts w:ascii="Times New Roman" w:hAnsi="Times New Roman" w:cs="Times New Roman"/>
          <w:color w:val="231F20"/>
          <w:sz w:val="24"/>
          <w:szCs w:val="24"/>
        </w:rPr>
        <w:t xml:space="preserve"> consigo seus filhos ao ambiente produtivo. Assim, descreve Mascaro </w:t>
      </w:r>
      <w:r w:rsidR="00383B42" w:rsidRPr="0061797D">
        <w:rPr>
          <w:rFonts w:ascii="Times New Roman" w:hAnsi="Times New Roman" w:cs="Times New Roman"/>
          <w:color w:val="231F20"/>
          <w:sz w:val="24"/>
          <w:szCs w:val="24"/>
        </w:rPr>
        <w:t>(2012</w:t>
      </w:r>
      <w:r w:rsidR="00251B60" w:rsidRPr="0061797D">
        <w:rPr>
          <w:rFonts w:ascii="Times New Roman" w:hAnsi="Times New Roman" w:cs="Times New Roman"/>
          <w:color w:val="231F20"/>
          <w:sz w:val="24"/>
          <w:szCs w:val="24"/>
        </w:rPr>
        <w:t>)</w:t>
      </w:r>
      <w:r w:rsidR="004B4B5D">
        <w:rPr>
          <w:rFonts w:ascii="Times New Roman" w:hAnsi="Times New Roman" w:cs="Times New Roman"/>
          <w:color w:val="231F20"/>
          <w:sz w:val="24"/>
          <w:szCs w:val="24"/>
        </w:rPr>
        <w:t>:</w:t>
      </w:r>
    </w:p>
    <w:p w:rsidR="00683387" w:rsidRPr="0098474B" w:rsidRDefault="00251B60" w:rsidP="0061797D">
      <w:pPr>
        <w:spacing w:after="0" w:line="240" w:lineRule="auto"/>
        <w:ind w:left="2268"/>
        <w:jc w:val="both"/>
        <w:rPr>
          <w:rFonts w:ascii="Times New Roman" w:eastAsia="Times New Roman" w:hAnsi="Times New Roman" w:cs="Times New Roman"/>
          <w:sz w:val="20"/>
          <w:szCs w:val="20"/>
        </w:rPr>
      </w:pPr>
      <w:r w:rsidRPr="0098474B">
        <w:rPr>
          <w:rFonts w:ascii="Times New Roman" w:hAnsi="Times New Roman" w:cs="Times New Roman"/>
          <w:sz w:val="20"/>
          <w:szCs w:val="20"/>
        </w:rPr>
        <w:t xml:space="preserve">A família viu-se atingida pela </w:t>
      </w:r>
      <w:r w:rsidR="00267FFE" w:rsidRPr="0098474B">
        <w:rPr>
          <w:rFonts w:ascii="Times New Roman" w:hAnsi="Times New Roman" w:cs="Times New Roman"/>
          <w:sz w:val="20"/>
          <w:szCs w:val="20"/>
        </w:rPr>
        <w:t xml:space="preserve">mobilização da mão de obra feminina e dos </w:t>
      </w:r>
      <w:r w:rsidRPr="0098474B">
        <w:rPr>
          <w:rFonts w:ascii="Times New Roman" w:hAnsi="Times New Roman" w:cs="Times New Roman"/>
          <w:sz w:val="20"/>
          <w:szCs w:val="20"/>
        </w:rPr>
        <w:t xml:space="preserve">menores pelas fábricas. </w:t>
      </w:r>
      <w:r w:rsidR="00267FFE" w:rsidRPr="0098474B">
        <w:rPr>
          <w:rFonts w:ascii="Times New Roman" w:hAnsi="Times New Roman" w:cs="Times New Roman"/>
          <w:sz w:val="20"/>
          <w:szCs w:val="20"/>
        </w:rPr>
        <w:t>Os desníveis entre classes sociais fi</w:t>
      </w:r>
      <w:r w:rsidRPr="0098474B">
        <w:rPr>
          <w:rFonts w:ascii="Times New Roman" w:hAnsi="Times New Roman" w:cs="Times New Roman"/>
          <w:sz w:val="20"/>
          <w:szCs w:val="20"/>
        </w:rPr>
        <w:t xml:space="preserve">zeram-se sentir de tal modo que o </w:t>
      </w:r>
      <w:r w:rsidR="00267FFE" w:rsidRPr="0098474B">
        <w:rPr>
          <w:rFonts w:ascii="Times New Roman" w:hAnsi="Times New Roman" w:cs="Times New Roman"/>
          <w:sz w:val="20"/>
          <w:szCs w:val="20"/>
        </w:rPr>
        <w:t>pensamento humano não relutou</w:t>
      </w:r>
      <w:r w:rsidRPr="0098474B">
        <w:rPr>
          <w:rFonts w:ascii="Times New Roman" w:hAnsi="Times New Roman" w:cs="Times New Roman"/>
          <w:sz w:val="20"/>
          <w:szCs w:val="20"/>
        </w:rPr>
        <w:t xml:space="preserve"> em afirmar a existência de uma séria </w:t>
      </w:r>
      <w:r w:rsidR="00267FFE" w:rsidRPr="0098474B">
        <w:rPr>
          <w:rFonts w:ascii="Times New Roman" w:hAnsi="Times New Roman" w:cs="Times New Roman"/>
          <w:sz w:val="20"/>
          <w:szCs w:val="20"/>
        </w:rPr>
        <w:t>perturbação ou problema social</w:t>
      </w:r>
      <w:r w:rsidR="00383B42" w:rsidRPr="0098474B">
        <w:rPr>
          <w:rFonts w:ascii="Times New Roman" w:hAnsi="Times New Roman" w:cs="Times New Roman"/>
          <w:sz w:val="20"/>
          <w:szCs w:val="20"/>
        </w:rPr>
        <w:t xml:space="preserve"> (MASCARO, 2012</w:t>
      </w:r>
      <w:r w:rsidRPr="0098474B">
        <w:rPr>
          <w:rFonts w:ascii="Times New Roman" w:hAnsi="Times New Roman" w:cs="Times New Roman"/>
          <w:sz w:val="20"/>
          <w:szCs w:val="20"/>
        </w:rPr>
        <w:t>, p. 34)</w:t>
      </w:r>
    </w:p>
    <w:p w:rsidR="00683387" w:rsidRPr="0061797D" w:rsidRDefault="00683387" w:rsidP="0061797D">
      <w:pPr>
        <w:tabs>
          <w:tab w:val="left" w:pos="851"/>
        </w:tabs>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Ademais, diante de um acúmulo de capital sem precedentes e de uma miséria jamais vista, eclodiram as primeiras reivindicações a fim de obter uma atitude interventiva do Estado, no sentido de alcançar condições dignas de trabalho e, posteriormente, os primeiros movimentos só de mulheres, requerendo uma maior participação política,</w:t>
      </w:r>
      <w:r w:rsidR="009143C7" w:rsidRPr="0061797D">
        <w:rPr>
          <w:rFonts w:ascii="Times New Roman" w:hAnsi="Times New Roman" w:cs="Times New Roman"/>
          <w:sz w:val="24"/>
          <w:szCs w:val="24"/>
        </w:rPr>
        <w:t xml:space="preserve"> ao</w:t>
      </w:r>
      <w:r w:rsidRPr="0061797D">
        <w:rPr>
          <w:rFonts w:ascii="Times New Roman" w:hAnsi="Times New Roman" w:cs="Times New Roman"/>
          <w:sz w:val="24"/>
          <w:szCs w:val="24"/>
        </w:rPr>
        <w:t xml:space="preserve"> direito à educação, ao voto, à proprie</w:t>
      </w:r>
      <w:r w:rsidR="009143C7" w:rsidRPr="0061797D">
        <w:rPr>
          <w:rFonts w:ascii="Times New Roman" w:hAnsi="Times New Roman" w:cs="Times New Roman"/>
          <w:sz w:val="24"/>
          <w:szCs w:val="24"/>
        </w:rPr>
        <w:t>dade, à autonomia individual e à</w:t>
      </w:r>
      <w:r w:rsidRPr="0061797D">
        <w:rPr>
          <w:rFonts w:ascii="Times New Roman" w:hAnsi="Times New Roman" w:cs="Times New Roman"/>
          <w:sz w:val="24"/>
          <w:szCs w:val="24"/>
        </w:rPr>
        <w:t xml:space="preserve"> promoção da equidade de gênero.</w:t>
      </w:r>
    </w:p>
    <w:p w:rsidR="00683387" w:rsidRPr="0061797D" w:rsidRDefault="00683387" w:rsidP="0061797D">
      <w:pPr>
        <w:tabs>
          <w:tab w:val="left" w:pos="851"/>
        </w:tabs>
        <w:spacing w:after="0" w:line="240" w:lineRule="auto"/>
        <w:ind w:firstLine="709"/>
        <w:jc w:val="both"/>
        <w:rPr>
          <w:rFonts w:ascii="Times New Roman" w:hAnsi="Times New Roman" w:cs="Times New Roman"/>
          <w:color w:val="000000" w:themeColor="text1"/>
          <w:sz w:val="24"/>
          <w:szCs w:val="24"/>
          <w:shd w:val="clear" w:color="auto" w:fill="FFFFFF"/>
        </w:rPr>
      </w:pPr>
      <w:r w:rsidRPr="0061797D">
        <w:rPr>
          <w:rFonts w:ascii="Times New Roman" w:hAnsi="Times New Roman" w:cs="Times New Roman"/>
          <w:color w:val="000000" w:themeColor="text1"/>
          <w:sz w:val="24"/>
          <w:szCs w:val="24"/>
        </w:rPr>
        <w:lastRenderedPageBreak/>
        <w:t xml:space="preserve">Mais tarde, países </w:t>
      </w:r>
      <w:r w:rsidRPr="0061797D">
        <w:rPr>
          <w:rFonts w:ascii="Times New Roman" w:hAnsi="Times New Roman" w:cs="Times New Roman"/>
          <w:color w:val="000000" w:themeColor="text1"/>
          <w:sz w:val="24"/>
          <w:szCs w:val="24"/>
          <w:shd w:val="clear" w:color="auto" w:fill="FFFFFF"/>
        </w:rPr>
        <w:t xml:space="preserve">como Inglaterra, Alemanha e França foram propulsores </w:t>
      </w:r>
      <w:r w:rsidRPr="0061797D">
        <w:rPr>
          <w:rFonts w:ascii="Times New Roman" w:hAnsi="Times New Roman" w:cs="Times New Roman"/>
          <w:color w:val="000000" w:themeColor="text1"/>
          <w:sz w:val="24"/>
          <w:szCs w:val="24"/>
        </w:rPr>
        <w:t xml:space="preserve">em </w:t>
      </w:r>
      <w:r w:rsidRPr="0061797D">
        <w:rPr>
          <w:rFonts w:ascii="Times New Roman" w:hAnsi="Times New Roman" w:cs="Times New Roman"/>
          <w:color w:val="000000" w:themeColor="text1"/>
          <w:sz w:val="24"/>
          <w:szCs w:val="24"/>
          <w:shd w:val="clear" w:color="auto" w:fill="FFFFFF"/>
        </w:rPr>
        <w:t>normas de proteção ao trabalho da mulher, instituindo normas de limitação de jornadas, proibição em trabalhos subterrâneos, noturno e</w:t>
      </w:r>
      <w:r w:rsidR="0002227F" w:rsidRPr="0061797D">
        <w:rPr>
          <w:rFonts w:ascii="Times New Roman" w:hAnsi="Times New Roman" w:cs="Times New Roman"/>
          <w:color w:val="000000" w:themeColor="text1"/>
          <w:sz w:val="24"/>
          <w:szCs w:val="24"/>
          <w:shd w:val="clear" w:color="auto" w:fill="FFFFFF"/>
        </w:rPr>
        <w:t xml:space="preserve"> em locais</w:t>
      </w:r>
      <w:r w:rsidRPr="0061797D">
        <w:rPr>
          <w:rFonts w:ascii="Times New Roman" w:hAnsi="Times New Roman" w:cs="Times New Roman"/>
          <w:color w:val="000000" w:themeColor="text1"/>
          <w:sz w:val="24"/>
          <w:szCs w:val="24"/>
          <w:shd w:val="clear" w:color="auto" w:fill="FFFFFF"/>
        </w:rPr>
        <w:t xml:space="preserve"> insalubre</w:t>
      </w:r>
      <w:r w:rsidR="0002227F" w:rsidRPr="0061797D">
        <w:rPr>
          <w:rFonts w:ascii="Times New Roman" w:hAnsi="Times New Roman" w:cs="Times New Roman"/>
          <w:color w:val="000000" w:themeColor="text1"/>
          <w:sz w:val="24"/>
          <w:szCs w:val="24"/>
          <w:shd w:val="clear" w:color="auto" w:fill="FFFFFF"/>
        </w:rPr>
        <w:t>s e sobre as</w:t>
      </w:r>
      <w:r w:rsidRPr="0061797D">
        <w:rPr>
          <w:rFonts w:ascii="Times New Roman" w:hAnsi="Times New Roman" w:cs="Times New Roman"/>
          <w:color w:val="000000" w:themeColor="text1"/>
          <w:sz w:val="24"/>
          <w:szCs w:val="24"/>
          <w:shd w:val="clear" w:color="auto" w:fill="FFFFFF"/>
        </w:rPr>
        <w:t xml:space="preserve"> práticas discriminatórias</w:t>
      </w:r>
      <w:r w:rsidR="0002227F" w:rsidRPr="0061797D">
        <w:rPr>
          <w:rFonts w:ascii="Times New Roman" w:hAnsi="Times New Roman" w:cs="Times New Roman"/>
          <w:color w:val="000000" w:themeColor="text1"/>
          <w:sz w:val="24"/>
          <w:szCs w:val="24"/>
          <w:shd w:val="clear" w:color="auto" w:fill="FFFFFF"/>
        </w:rPr>
        <w:t>, o que determinou a indispensabilidade</w:t>
      </w:r>
      <w:r w:rsidRPr="0061797D">
        <w:rPr>
          <w:rFonts w:ascii="Times New Roman" w:hAnsi="Times New Roman" w:cs="Times New Roman"/>
          <w:color w:val="000000" w:themeColor="text1"/>
          <w:sz w:val="24"/>
          <w:szCs w:val="24"/>
          <w:shd w:val="clear" w:color="auto" w:fill="FFFFFF"/>
        </w:rPr>
        <w:t xml:space="preserve"> de regulamentações mundiais e, consequentemente, a criação da Organização Internacional do Trabalho – OIT e da Organização das Nações Unidas – ONU, que influenciaram, por meio de suas convenções, as normas acerca do assunto no Brasil (TRINDADE, 2017).</w:t>
      </w:r>
    </w:p>
    <w:p w:rsidR="00E315A0" w:rsidRPr="0098474B" w:rsidRDefault="00E315A0" w:rsidP="0061797D">
      <w:pPr>
        <w:tabs>
          <w:tab w:val="left" w:pos="851"/>
        </w:tabs>
        <w:spacing w:after="0" w:line="240" w:lineRule="auto"/>
        <w:ind w:firstLine="709"/>
        <w:jc w:val="both"/>
        <w:rPr>
          <w:rFonts w:ascii="Times New Roman" w:hAnsi="Times New Roman" w:cs="Times New Roman"/>
          <w:color w:val="000000" w:themeColor="text1"/>
          <w:sz w:val="20"/>
          <w:szCs w:val="20"/>
          <w:shd w:val="clear" w:color="auto" w:fill="FFFFFF"/>
        </w:rPr>
      </w:pPr>
      <w:r w:rsidRPr="0061797D">
        <w:rPr>
          <w:rFonts w:ascii="Times New Roman" w:hAnsi="Times New Roman" w:cs="Times New Roman"/>
          <w:color w:val="000000" w:themeColor="text1"/>
          <w:sz w:val="24"/>
          <w:szCs w:val="24"/>
          <w:shd w:val="clear" w:color="auto" w:fill="FFFFFF"/>
        </w:rPr>
        <w:t xml:space="preserve">No Brasil, ainda que o processo de industrialização tenha se dado de forma tardia, o quadro da inserção da mulher no mercado de trabalho não ocorreu de forma diferente do resto do mundo. </w:t>
      </w:r>
      <w:r w:rsidRPr="0098474B">
        <w:rPr>
          <w:rFonts w:ascii="Times New Roman" w:hAnsi="Times New Roman" w:cs="Times New Roman"/>
          <w:color w:val="000000" w:themeColor="text1"/>
          <w:sz w:val="24"/>
          <w:szCs w:val="24"/>
          <w:shd w:val="clear" w:color="auto" w:fill="FFFFFF"/>
        </w:rPr>
        <w:t>De acordo com Del Piore (2010)</w:t>
      </w:r>
    </w:p>
    <w:p w:rsidR="00E315A0" w:rsidRPr="0098474B" w:rsidRDefault="00E315A0" w:rsidP="0061797D">
      <w:pPr>
        <w:tabs>
          <w:tab w:val="left" w:pos="851"/>
        </w:tabs>
        <w:spacing w:after="0" w:line="240" w:lineRule="auto"/>
        <w:ind w:left="2268"/>
        <w:jc w:val="both"/>
        <w:rPr>
          <w:rFonts w:ascii="Times New Roman" w:hAnsi="Times New Roman" w:cs="Times New Roman"/>
          <w:color w:val="000000" w:themeColor="text1"/>
          <w:sz w:val="20"/>
          <w:szCs w:val="20"/>
          <w:shd w:val="clear" w:color="auto" w:fill="FFFFFF"/>
        </w:rPr>
      </w:pPr>
      <w:r w:rsidRPr="0098474B">
        <w:rPr>
          <w:rFonts w:ascii="Times New Roman" w:hAnsi="Times New Roman" w:cs="Times New Roman"/>
          <w:color w:val="000000"/>
          <w:sz w:val="20"/>
          <w:szCs w:val="20"/>
        </w:rPr>
        <w:t xml:space="preserve">De acordo com o censo, </w:t>
      </w:r>
      <w:r w:rsidR="0002227F" w:rsidRPr="0098474B">
        <w:rPr>
          <w:rFonts w:ascii="Times New Roman" w:hAnsi="Times New Roman" w:cs="Times New Roman"/>
          <w:color w:val="000000"/>
          <w:sz w:val="20"/>
          <w:szCs w:val="20"/>
        </w:rPr>
        <w:t>em 1890, existiam no Brasil 119.</w:t>
      </w:r>
      <w:r w:rsidRPr="0098474B">
        <w:rPr>
          <w:rFonts w:ascii="Times New Roman" w:hAnsi="Times New Roman" w:cs="Times New Roman"/>
          <w:color w:val="000000"/>
          <w:sz w:val="20"/>
          <w:szCs w:val="20"/>
        </w:rPr>
        <w:t>581 mulheres estrangeiras contra 231.731 homens.  De modo geral, um grande número de mulheres trabalhava nas indústrias de fiação e tecelagem, que possuíam escassa mecanização; elas estavam ausentes de setores como metalurgia, calçados e mobiliário, ocupados pelos homens. Em 1894, dos 5.019 operários empregados nos estabelecimentos industriais localizados na cidade de São Paulo, 840 eram do sexo feminino e 710 eram menores, co</w:t>
      </w:r>
      <w:r w:rsidR="0098474B">
        <w:rPr>
          <w:rFonts w:ascii="Times New Roman" w:hAnsi="Times New Roman" w:cs="Times New Roman"/>
          <w:color w:val="000000"/>
          <w:sz w:val="20"/>
          <w:szCs w:val="20"/>
        </w:rPr>
        <w:t>rrespondendo a 16,74% e 14,15%,</w:t>
      </w:r>
      <w:r w:rsidR="0002227F" w:rsidRPr="0098474B">
        <w:rPr>
          <w:rFonts w:ascii="Times New Roman" w:hAnsi="Times New Roman" w:cs="Times New Roman"/>
          <w:color w:val="000000"/>
          <w:sz w:val="20"/>
          <w:szCs w:val="20"/>
        </w:rPr>
        <w:t xml:space="preserve"> </w:t>
      </w:r>
      <w:r w:rsidRPr="0098474B">
        <w:rPr>
          <w:rFonts w:ascii="Times New Roman" w:hAnsi="Times New Roman" w:cs="Times New Roman"/>
          <w:color w:val="000000"/>
          <w:sz w:val="20"/>
          <w:szCs w:val="20"/>
        </w:rPr>
        <w:t>respectivamente, do total do proletariado paulistano. Na indústria têxtil, encont</w:t>
      </w:r>
      <w:r w:rsidR="0002227F" w:rsidRPr="0098474B">
        <w:rPr>
          <w:rFonts w:ascii="Times New Roman" w:hAnsi="Times New Roman" w:cs="Times New Roman"/>
          <w:color w:val="000000"/>
          <w:sz w:val="20"/>
          <w:szCs w:val="20"/>
        </w:rPr>
        <w:t>ravam-se 569 mulheres, o que equ</w:t>
      </w:r>
      <w:r w:rsidRPr="0098474B">
        <w:rPr>
          <w:rFonts w:ascii="Times New Roman" w:hAnsi="Times New Roman" w:cs="Times New Roman"/>
          <w:color w:val="000000"/>
          <w:sz w:val="20"/>
          <w:szCs w:val="20"/>
        </w:rPr>
        <w:t>ivalia a 67,62% da mão-de-obra feminina empregada nesses estabelecimentos fabris. Nas confecções, havia aproximadamente 137 mulheres. Já em 1901, um dos primeiros levantamentos sobre a situação da indústria no estado de São Paulo constata que as mulheres representavam cerca de 49,95% do operariado têxtil, enquanto as crianças respondiam por 22,79%. Em outras palavras, 72,74% dos trabalhadores têxteis eram mulheres e crianças (DEL PRIORE, 2011, p. 581)</w:t>
      </w:r>
    </w:p>
    <w:p w:rsidR="00DE2358" w:rsidRPr="0061797D" w:rsidRDefault="00DE2358" w:rsidP="0061797D">
      <w:pPr>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Ainda que tenham ocorridos significativos avanços s</w:t>
      </w:r>
      <w:r w:rsidR="007E1DEE" w:rsidRPr="0061797D">
        <w:rPr>
          <w:rFonts w:ascii="Times New Roman" w:hAnsi="Times New Roman" w:cs="Times New Roman"/>
          <w:sz w:val="24"/>
          <w:szCs w:val="24"/>
        </w:rPr>
        <w:t>ociais e normativos desde o iní</w:t>
      </w:r>
      <w:r w:rsidRPr="0061797D">
        <w:rPr>
          <w:rFonts w:ascii="Times New Roman" w:hAnsi="Times New Roman" w:cs="Times New Roman"/>
          <w:sz w:val="24"/>
          <w:szCs w:val="24"/>
        </w:rPr>
        <w:t>cio</w:t>
      </w:r>
      <w:r w:rsidR="007E1DEE" w:rsidRPr="0061797D">
        <w:rPr>
          <w:rFonts w:ascii="Times New Roman" w:hAnsi="Times New Roman" w:cs="Times New Roman"/>
          <w:sz w:val="24"/>
          <w:szCs w:val="24"/>
        </w:rPr>
        <w:t xml:space="preserve"> da</w:t>
      </w:r>
      <w:r w:rsidRPr="0061797D">
        <w:rPr>
          <w:rFonts w:ascii="Times New Roman" w:hAnsi="Times New Roman" w:cs="Times New Roman"/>
          <w:sz w:val="24"/>
          <w:szCs w:val="24"/>
        </w:rPr>
        <w:t xml:space="preserve"> industri</w:t>
      </w:r>
      <w:r w:rsidR="007E1DEE" w:rsidRPr="0061797D">
        <w:rPr>
          <w:rFonts w:ascii="Times New Roman" w:hAnsi="Times New Roman" w:cs="Times New Roman"/>
          <w:sz w:val="24"/>
          <w:szCs w:val="24"/>
        </w:rPr>
        <w:t>a</w:t>
      </w:r>
      <w:r w:rsidRPr="0061797D">
        <w:rPr>
          <w:rFonts w:ascii="Times New Roman" w:hAnsi="Times New Roman" w:cs="Times New Roman"/>
          <w:sz w:val="24"/>
          <w:szCs w:val="24"/>
        </w:rPr>
        <w:t>lização, a realida</w:t>
      </w:r>
      <w:r w:rsidR="007E1DEE" w:rsidRPr="0061797D">
        <w:rPr>
          <w:rFonts w:ascii="Times New Roman" w:hAnsi="Times New Roman" w:cs="Times New Roman"/>
          <w:sz w:val="24"/>
          <w:szCs w:val="24"/>
        </w:rPr>
        <w:t xml:space="preserve">de ainda </w:t>
      </w:r>
      <w:r w:rsidR="0002227F" w:rsidRPr="0061797D">
        <w:rPr>
          <w:rFonts w:ascii="Times New Roman" w:hAnsi="Times New Roman" w:cs="Times New Roman"/>
          <w:sz w:val="24"/>
          <w:szCs w:val="24"/>
        </w:rPr>
        <w:t>traz um malgrado</w:t>
      </w:r>
      <w:r w:rsidR="007E1DEE" w:rsidRPr="0061797D">
        <w:rPr>
          <w:rFonts w:ascii="Times New Roman" w:hAnsi="Times New Roman" w:cs="Times New Roman"/>
          <w:sz w:val="24"/>
          <w:szCs w:val="24"/>
        </w:rPr>
        <w:t xml:space="preserve"> deste</w:t>
      </w:r>
      <w:r w:rsidRPr="0061797D">
        <w:rPr>
          <w:rFonts w:ascii="Times New Roman" w:hAnsi="Times New Roman" w:cs="Times New Roman"/>
          <w:sz w:val="24"/>
          <w:szCs w:val="24"/>
        </w:rPr>
        <w:t xml:space="preserve"> processo.   Conforme dados do IEPA (2016),</w:t>
      </w:r>
      <w:r w:rsidR="00683387" w:rsidRPr="0061797D">
        <w:rPr>
          <w:rFonts w:ascii="Times New Roman" w:hAnsi="Times New Roman" w:cs="Times New Roman"/>
          <w:sz w:val="24"/>
          <w:szCs w:val="24"/>
        </w:rPr>
        <w:t>as mulheres ocupam menor percentual em cargos de chefia e direção, inclusive nas "profissões tipicamente femininas", sen</w:t>
      </w:r>
      <w:r w:rsidR="00BE4696" w:rsidRPr="0061797D">
        <w:rPr>
          <w:rFonts w:ascii="Times New Roman" w:hAnsi="Times New Roman" w:cs="Times New Roman"/>
          <w:sz w:val="24"/>
          <w:szCs w:val="24"/>
        </w:rPr>
        <w:t xml:space="preserve">do que, quando ocupam, são </w:t>
      </w:r>
      <w:r w:rsidR="00683387" w:rsidRPr="0061797D">
        <w:rPr>
          <w:rFonts w:ascii="Times New Roman" w:hAnsi="Times New Roman" w:cs="Times New Roman"/>
          <w:sz w:val="24"/>
          <w:szCs w:val="24"/>
        </w:rPr>
        <w:t>remuneradas</w:t>
      </w:r>
      <w:r w:rsidR="00BE4696" w:rsidRPr="0061797D">
        <w:rPr>
          <w:rFonts w:ascii="Times New Roman" w:hAnsi="Times New Roman" w:cs="Times New Roman"/>
          <w:sz w:val="24"/>
          <w:szCs w:val="24"/>
        </w:rPr>
        <w:t xml:space="preserve"> inferiormente</w:t>
      </w:r>
      <w:r w:rsidR="00683387" w:rsidRPr="0061797D">
        <w:rPr>
          <w:rFonts w:ascii="Times New Roman" w:hAnsi="Times New Roman" w:cs="Times New Roman"/>
          <w:sz w:val="24"/>
          <w:szCs w:val="24"/>
        </w:rPr>
        <w:t>, propagando</w:t>
      </w:r>
      <w:r w:rsidR="0002227F" w:rsidRPr="0061797D">
        <w:rPr>
          <w:rFonts w:ascii="Times New Roman" w:hAnsi="Times New Roman" w:cs="Times New Roman"/>
          <w:sz w:val="24"/>
          <w:szCs w:val="24"/>
        </w:rPr>
        <w:t>, mais uma vez,</w:t>
      </w:r>
      <w:r w:rsidR="00683387" w:rsidRPr="0061797D">
        <w:rPr>
          <w:rFonts w:ascii="Times New Roman" w:hAnsi="Times New Roman" w:cs="Times New Roman"/>
          <w:sz w:val="24"/>
          <w:szCs w:val="24"/>
        </w:rPr>
        <w:t xml:space="preserve"> a chamada estratificação social. </w:t>
      </w:r>
    </w:p>
    <w:p w:rsidR="00683387" w:rsidRPr="0061797D" w:rsidRDefault="00DE2358" w:rsidP="0061797D">
      <w:pPr>
        <w:spacing w:after="0" w:line="240" w:lineRule="auto"/>
        <w:ind w:firstLine="709"/>
        <w:jc w:val="both"/>
        <w:rPr>
          <w:rFonts w:ascii="Times New Roman" w:hAnsi="Times New Roman" w:cs="Times New Roman"/>
          <w:color w:val="FF0000"/>
          <w:sz w:val="24"/>
          <w:szCs w:val="24"/>
        </w:rPr>
      </w:pPr>
      <w:r w:rsidRPr="0061797D">
        <w:rPr>
          <w:rFonts w:ascii="Times New Roman" w:hAnsi="Times New Roman" w:cs="Times New Roman"/>
          <w:sz w:val="24"/>
          <w:szCs w:val="24"/>
        </w:rPr>
        <w:t>Nos últimos dados divulgados pelo Censo (2011)</w:t>
      </w:r>
      <w:r w:rsidR="00683387" w:rsidRPr="0061797D">
        <w:rPr>
          <w:rFonts w:ascii="Times New Roman" w:hAnsi="Times New Roman" w:cs="Times New Roman"/>
          <w:sz w:val="24"/>
          <w:szCs w:val="24"/>
        </w:rPr>
        <w:t>, inclusive, comprovou-se que políticas e medidas afirmativas, são imprescindíveis para se alcançar a efetiva igualdade ou diminuir as desigualdades de gênero, o que vai ao encontro da legislação internacional de direitos humanos e da nossa Constituição</w:t>
      </w:r>
      <w:r w:rsidRPr="0061797D">
        <w:rPr>
          <w:rFonts w:ascii="Times New Roman" w:hAnsi="Times New Roman" w:cs="Times New Roman"/>
          <w:sz w:val="24"/>
          <w:szCs w:val="24"/>
        </w:rPr>
        <w:t>.</w:t>
      </w:r>
    </w:p>
    <w:p w:rsidR="00683387" w:rsidRPr="0061797D" w:rsidRDefault="00683387" w:rsidP="0061797D">
      <w:pPr>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Diante do exposto, inconteste é o papel do trabalho remunerado para a independência e a autonomia femininas</w:t>
      </w:r>
      <w:r w:rsidR="00812E42" w:rsidRPr="0061797D">
        <w:rPr>
          <w:rFonts w:ascii="Times New Roman" w:hAnsi="Times New Roman" w:cs="Times New Roman"/>
          <w:sz w:val="24"/>
          <w:szCs w:val="24"/>
        </w:rPr>
        <w:t xml:space="preserve">, pois ao dedicar mais tempo </w:t>
      </w:r>
      <w:r w:rsidRPr="0061797D">
        <w:rPr>
          <w:rFonts w:ascii="Times New Roman" w:hAnsi="Times New Roman" w:cs="Times New Roman"/>
          <w:sz w:val="24"/>
          <w:szCs w:val="24"/>
        </w:rPr>
        <w:t>a ele e menos tempo ao trabalho doméstico, a autonomia feminina é fortalecida e diminuem as ideias calcadas em preconceitos e estereótipos sexistas e do tradicional papel de provedora de cuidados dos filhos e da casa.</w:t>
      </w:r>
    </w:p>
    <w:p w:rsidR="007C4B13" w:rsidRPr="0061797D" w:rsidRDefault="007C4B13" w:rsidP="0061797D">
      <w:pPr>
        <w:spacing w:after="0" w:line="240" w:lineRule="auto"/>
        <w:ind w:firstLine="709"/>
        <w:jc w:val="both"/>
        <w:rPr>
          <w:rFonts w:ascii="Times New Roman" w:hAnsi="Times New Roman" w:cs="Times New Roman"/>
          <w:sz w:val="24"/>
          <w:szCs w:val="24"/>
        </w:rPr>
      </w:pPr>
    </w:p>
    <w:p w:rsidR="00643555" w:rsidRPr="0061797D" w:rsidRDefault="007C4B13" w:rsidP="0061797D">
      <w:pPr>
        <w:spacing w:after="0" w:line="240" w:lineRule="auto"/>
        <w:jc w:val="both"/>
        <w:rPr>
          <w:rFonts w:ascii="Times New Roman" w:hAnsi="Times New Roman" w:cs="Times New Roman"/>
          <w:sz w:val="24"/>
          <w:szCs w:val="24"/>
        </w:rPr>
      </w:pPr>
      <w:r w:rsidRPr="0061797D">
        <w:rPr>
          <w:rFonts w:ascii="Times New Roman" w:hAnsi="Times New Roman" w:cs="Times New Roman"/>
          <w:sz w:val="24"/>
          <w:szCs w:val="24"/>
        </w:rPr>
        <w:t>2.</w:t>
      </w:r>
      <w:r w:rsidR="00683387" w:rsidRPr="0061797D">
        <w:rPr>
          <w:rFonts w:ascii="Times New Roman" w:hAnsi="Times New Roman" w:cs="Times New Roman"/>
          <w:sz w:val="24"/>
          <w:szCs w:val="24"/>
        </w:rPr>
        <w:t>1</w:t>
      </w:r>
      <w:r w:rsidR="00643555" w:rsidRPr="0061797D">
        <w:rPr>
          <w:rFonts w:ascii="Times New Roman" w:hAnsi="Times New Roman" w:cs="Times New Roman"/>
          <w:sz w:val="24"/>
          <w:szCs w:val="24"/>
        </w:rPr>
        <w:t xml:space="preserve"> A EVOLUÇÃO DA LEGISLAÇÃO </w:t>
      </w:r>
      <w:r w:rsidR="00812E42" w:rsidRPr="0061797D">
        <w:rPr>
          <w:rFonts w:ascii="Times New Roman" w:hAnsi="Times New Roman" w:cs="Times New Roman"/>
          <w:sz w:val="24"/>
          <w:szCs w:val="24"/>
        </w:rPr>
        <w:t xml:space="preserve">DA </w:t>
      </w:r>
      <w:r w:rsidR="00683387" w:rsidRPr="0061797D">
        <w:rPr>
          <w:rFonts w:ascii="Times New Roman" w:hAnsi="Times New Roman" w:cs="Times New Roman"/>
          <w:sz w:val="24"/>
          <w:szCs w:val="24"/>
        </w:rPr>
        <w:t>TUTELA DO TRABALHO FEMININO</w:t>
      </w:r>
    </w:p>
    <w:p w:rsidR="00E315A0" w:rsidRPr="0061797D" w:rsidRDefault="00E315A0" w:rsidP="0061797D">
      <w:pPr>
        <w:spacing w:after="0" w:line="240" w:lineRule="auto"/>
        <w:ind w:firstLine="709"/>
        <w:jc w:val="both"/>
        <w:rPr>
          <w:rFonts w:ascii="Times New Roman" w:hAnsi="Times New Roman" w:cs="Times New Roman"/>
          <w:color w:val="FF0000"/>
          <w:sz w:val="24"/>
          <w:szCs w:val="24"/>
          <w:highlight w:val="yellow"/>
        </w:rPr>
      </w:pPr>
    </w:p>
    <w:p w:rsidR="00990EF3" w:rsidRPr="0061797D" w:rsidRDefault="00990EF3" w:rsidP="0061797D">
      <w:pPr>
        <w:spacing w:after="0" w:line="240" w:lineRule="auto"/>
        <w:ind w:firstLine="700"/>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Mais adiante, a Constituição de 1967 proibia o trabalho da mulher em indústrias insalubres, porém na Con</w:t>
      </w:r>
      <w:r w:rsidR="00812E42" w:rsidRPr="0061797D">
        <w:rPr>
          <w:rFonts w:ascii="Times New Roman" w:eastAsia="Times New Roman" w:hAnsi="Times New Roman" w:cs="Times New Roman"/>
          <w:sz w:val="24"/>
          <w:szCs w:val="24"/>
        </w:rPr>
        <w:t>stituição Federal de 1988 essa restrição não prosperou</w:t>
      </w:r>
      <w:r w:rsidRPr="0061797D">
        <w:rPr>
          <w:rFonts w:ascii="Times New Roman" w:eastAsia="Times New Roman" w:hAnsi="Times New Roman" w:cs="Times New Roman"/>
          <w:sz w:val="24"/>
          <w:szCs w:val="24"/>
        </w:rPr>
        <w:t>, pois ao consagrar a igualdade de direitos e deveres entre homens e mulheres, no art. 5</w:t>
      </w:r>
      <w:r w:rsidR="00812E42" w:rsidRPr="0061797D">
        <w:rPr>
          <w:rFonts w:ascii="Times New Roman" w:eastAsia="Times New Roman" w:hAnsi="Times New Roman" w:cs="Times New Roman"/>
          <w:sz w:val="24"/>
          <w:szCs w:val="24"/>
        </w:rPr>
        <w:t>º</w:t>
      </w:r>
      <w:r w:rsidRPr="0061797D">
        <w:rPr>
          <w:rFonts w:ascii="Times New Roman" w:eastAsia="Times New Roman" w:hAnsi="Times New Roman" w:cs="Times New Roman"/>
          <w:sz w:val="24"/>
          <w:szCs w:val="24"/>
        </w:rPr>
        <w:t xml:space="preserve">, inciso I, a Constituição vigente </w:t>
      </w:r>
      <w:r w:rsidR="00812E42" w:rsidRPr="0061797D">
        <w:rPr>
          <w:rFonts w:ascii="Times New Roman" w:eastAsia="Times New Roman" w:hAnsi="Times New Roman" w:cs="Times New Roman"/>
          <w:sz w:val="24"/>
          <w:szCs w:val="24"/>
        </w:rPr>
        <w:t>vedou a diferença de salário, do</w:t>
      </w:r>
      <w:r w:rsidRPr="0061797D">
        <w:rPr>
          <w:rFonts w:ascii="Times New Roman" w:eastAsia="Times New Roman" w:hAnsi="Times New Roman" w:cs="Times New Roman"/>
          <w:sz w:val="24"/>
          <w:szCs w:val="24"/>
        </w:rPr>
        <w:t xml:space="preserve"> exercício de funções e critério de admissão por motivo de sexo</w:t>
      </w:r>
      <w:r w:rsidR="00BD2B33" w:rsidRPr="0061797D">
        <w:rPr>
          <w:rFonts w:ascii="Times New Roman" w:eastAsia="Times New Roman" w:hAnsi="Times New Roman" w:cs="Times New Roman"/>
          <w:sz w:val="24"/>
          <w:szCs w:val="24"/>
        </w:rPr>
        <w:t>,</w:t>
      </w:r>
      <w:r w:rsidRPr="0061797D">
        <w:rPr>
          <w:rFonts w:ascii="Times New Roman" w:eastAsia="Times New Roman" w:hAnsi="Times New Roman" w:cs="Times New Roman"/>
          <w:sz w:val="24"/>
          <w:szCs w:val="24"/>
        </w:rPr>
        <w:t xml:space="preserve"> (art. 7</w:t>
      </w:r>
      <w:r w:rsidR="00BD2B33" w:rsidRPr="0061797D">
        <w:rPr>
          <w:rFonts w:ascii="Times New Roman" w:eastAsia="Times New Roman" w:hAnsi="Times New Roman" w:cs="Times New Roman"/>
          <w:sz w:val="24"/>
          <w:szCs w:val="24"/>
        </w:rPr>
        <w:t>º</w:t>
      </w:r>
      <w:r w:rsidRPr="0061797D">
        <w:rPr>
          <w:rFonts w:ascii="Times New Roman" w:eastAsia="Times New Roman" w:hAnsi="Times New Roman" w:cs="Times New Roman"/>
          <w:sz w:val="24"/>
          <w:szCs w:val="24"/>
        </w:rPr>
        <w:t xml:space="preserve">, XXX), assim como tornou incompatível com seu texto a legislação ordinária que restringia o trabalho noturno das mulheres, com a exceção da mulher no estado ciclo gravídico-puerperal. </w:t>
      </w:r>
    </w:p>
    <w:p w:rsidR="00990EF3" w:rsidRPr="0061797D" w:rsidRDefault="00990EF3" w:rsidP="0061797D">
      <w:pPr>
        <w:pStyle w:val="PargrafodaLista"/>
        <w:spacing w:after="0" w:line="240" w:lineRule="auto"/>
        <w:ind w:left="0" w:firstLine="709"/>
        <w:jc w:val="both"/>
        <w:rPr>
          <w:rFonts w:ascii="Times New Roman" w:hAnsi="Times New Roman"/>
          <w:sz w:val="24"/>
          <w:szCs w:val="24"/>
        </w:rPr>
      </w:pPr>
      <w:r w:rsidRPr="0061797D">
        <w:rPr>
          <w:rFonts w:ascii="Times New Roman" w:eastAsia="Times New Roman" w:hAnsi="Times New Roman"/>
          <w:sz w:val="24"/>
          <w:szCs w:val="24"/>
          <w:lang w:eastAsia="pt-BR"/>
        </w:rPr>
        <w:t>Percebe-se que a revogação de leis tutelares que excluíam a mulher do trabalho noturno, em condições insalubres e perigosas e da restrição de trabalho extraordinário veio a favorecê-las no mercado de trabalho, pois ampliou oportunidades de emprego e profissão, pois como se não bastassem os preconceitos sociais, a mulher enfrentava obstáculos legais.</w:t>
      </w:r>
    </w:p>
    <w:p w:rsidR="00683387" w:rsidRPr="0061797D" w:rsidRDefault="00683387" w:rsidP="0061797D">
      <w:pPr>
        <w:pStyle w:val="PargrafodaLista"/>
        <w:spacing w:after="0" w:line="240" w:lineRule="auto"/>
        <w:ind w:left="0" w:firstLine="709"/>
        <w:jc w:val="both"/>
        <w:rPr>
          <w:rFonts w:ascii="Times New Roman" w:hAnsi="Times New Roman"/>
          <w:sz w:val="24"/>
          <w:szCs w:val="24"/>
        </w:rPr>
      </w:pPr>
      <w:r w:rsidRPr="0061797D">
        <w:rPr>
          <w:rFonts w:ascii="Times New Roman" w:hAnsi="Times New Roman"/>
          <w:sz w:val="24"/>
          <w:szCs w:val="24"/>
        </w:rPr>
        <w:t xml:space="preserve">Um conjunto de princípios especiais do direito do trabalho serve de suporte basilar para orientar o legislador no processo de elaboração das leis e para orientar o pensador do </w:t>
      </w:r>
      <w:r w:rsidRPr="0061797D">
        <w:rPr>
          <w:rFonts w:ascii="Times New Roman" w:hAnsi="Times New Roman"/>
          <w:sz w:val="24"/>
          <w:szCs w:val="24"/>
        </w:rPr>
        <w:lastRenderedPageBreak/>
        <w:t>direito, tanto no processo de interpretação, como no processo de aplicação das regras trabalhistas.</w:t>
      </w:r>
    </w:p>
    <w:p w:rsidR="00683387" w:rsidRPr="0061797D" w:rsidRDefault="00683387"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Nesse contexto, a Constituição Federal de 1988, em seu art. 7</w:t>
      </w:r>
      <w:r w:rsidRPr="0061797D">
        <w:rPr>
          <w:rStyle w:val="Forte"/>
          <w:rFonts w:ascii="Times New Roman" w:hAnsi="Times New Roman" w:cs="Times New Roman"/>
          <w:sz w:val="24"/>
          <w:szCs w:val="24"/>
          <w:bdr w:val="none" w:sz="0" w:space="0" w:color="auto" w:frame="1"/>
          <w:shd w:val="clear" w:color="auto" w:fill="FAFAFA"/>
        </w:rPr>
        <w:t xml:space="preserve"> º, </w:t>
      </w:r>
      <w:r w:rsidRPr="0061797D">
        <w:rPr>
          <w:rFonts w:ascii="Times New Roman" w:eastAsia="Times New Roman" w:hAnsi="Times New Roman" w:cs="Times New Roman"/>
          <w:sz w:val="24"/>
          <w:szCs w:val="24"/>
        </w:rPr>
        <w:t>prevê que aos direitos sociais ali elencad</w:t>
      </w:r>
      <w:r w:rsidR="00812E42" w:rsidRPr="0061797D">
        <w:rPr>
          <w:rFonts w:ascii="Times New Roman" w:eastAsia="Times New Roman" w:hAnsi="Times New Roman" w:cs="Times New Roman"/>
          <w:sz w:val="24"/>
          <w:szCs w:val="24"/>
        </w:rPr>
        <w:t>os se somarão outros que visem a</w:t>
      </w:r>
      <w:r w:rsidRPr="0061797D">
        <w:rPr>
          <w:rFonts w:ascii="Times New Roman" w:eastAsia="Times New Roman" w:hAnsi="Times New Roman" w:cs="Times New Roman"/>
          <w:sz w:val="24"/>
          <w:szCs w:val="24"/>
        </w:rPr>
        <w:t xml:space="preserve"> melhoria da condição social dos trabalhadores urbanos e rurais e que todo o sistema jurídico-trabalhista, seja no plano const</w:t>
      </w:r>
      <w:r w:rsidR="00BE4696" w:rsidRPr="0061797D">
        <w:rPr>
          <w:rFonts w:ascii="Times New Roman" w:eastAsia="Times New Roman" w:hAnsi="Times New Roman" w:cs="Times New Roman"/>
          <w:sz w:val="24"/>
          <w:szCs w:val="24"/>
        </w:rPr>
        <w:t>itucional ou normativo</w:t>
      </w:r>
      <w:r w:rsidR="00812E42" w:rsidRPr="0061797D">
        <w:rPr>
          <w:rFonts w:ascii="Times New Roman" w:eastAsia="Times New Roman" w:hAnsi="Times New Roman" w:cs="Times New Roman"/>
          <w:sz w:val="24"/>
          <w:szCs w:val="24"/>
        </w:rPr>
        <w:t>, disponha</w:t>
      </w:r>
      <w:r w:rsidRPr="0061797D">
        <w:rPr>
          <w:rFonts w:ascii="Times New Roman" w:eastAsia="Times New Roman" w:hAnsi="Times New Roman" w:cs="Times New Roman"/>
          <w:sz w:val="24"/>
          <w:szCs w:val="24"/>
        </w:rPr>
        <w:t xml:space="preserve"> sobre o contrato de emprego, reservando à</w:t>
      </w:r>
      <w:r w:rsidR="00812E42" w:rsidRPr="0061797D">
        <w:rPr>
          <w:rFonts w:ascii="Times New Roman" w:eastAsia="Times New Roman" w:hAnsi="Times New Roman" w:cs="Times New Roman"/>
          <w:sz w:val="24"/>
          <w:szCs w:val="24"/>
        </w:rPr>
        <w:t>s</w:t>
      </w:r>
      <w:r w:rsidRPr="0061797D">
        <w:rPr>
          <w:rFonts w:ascii="Times New Roman" w:eastAsia="Times New Roman" w:hAnsi="Times New Roman" w:cs="Times New Roman"/>
          <w:sz w:val="24"/>
          <w:szCs w:val="24"/>
        </w:rPr>
        <w:t xml:space="preserve"> leis diversas, a missão de garantir a dignidade do trabalho humano, a igualdade, a intimidade, a isonomia, a autonomia, a não discriminação, entre outros princípios.</w:t>
      </w:r>
      <w:r w:rsidR="00010C21">
        <w:rPr>
          <w:rFonts w:ascii="Times New Roman" w:eastAsia="Times New Roman" w:hAnsi="Times New Roman" w:cs="Times New Roman"/>
          <w:sz w:val="24"/>
          <w:szCs w:val="24"/>
        </w:rPr>
        <w:t xml:space="preserve"> </w:t>
      </w:r>
      <w:r w:rsidRPr="0061797D">
        <w:rPr>
          <w:rFonts w:ascii="Times New Roman" w:eastAsia="Times New Roman" w:hAnsi="Times New Roman" w:cs="Times New Roman"/>
          <w:color w:val="000000" w:themeColor="text1"/>
          <w:sz w:val="24"/>
          <w:szCs w:val="24"/>
        </w:rPr>
        <w:t xml:space="preserve">(CARVALHO, 2011). </w:t>
      </w:r>
    </w:p>
    <w:p w:rsidR="00683387" w:rsidRPr="0061797D" w:rsidRDefault="00812E42" w:rsidP="0061797D">
      <w:pPr>
        <w:pStyle w:val="PargrafodaLista"/>
        <w:shd w:val="clear" w:color="auto" w:fill="FFFFFF"/>
        <w:spacing w:after="0" w:line="240" w:lineRule="auto"/>
        <w:ind w:left="0" w:firstLine="709"/>
        <w:jc w:val="both"/>
        <w:rPr>
          <w:rFonts w:ascii="Times New Roman" w:eastAsia="Times New Roman" w:hAnsi="Times New Roman"/>
          <w:color w:val="000000" w:themeColor="text1"/>
          <w:sz w:val="24"/>
          <w:szCs w:val="24"/>
          <w:lang w:eastAsia="pt-BR"/>
        </w:rPr>
      </w:pPr>
      <w:r w:rsidRPr="0061797D">
        <w:rPr>
          <w:rFonts w:ascii="Times New Roman" w:eastAsia="Times New Roman" w:hAnsi="Times New Roman"/>
          <w:color w:val="000000" w:themeColor="text1"/>
          <w:sz w:val="24"/>
          <w:szCs w:val="24"/>
          <w:lang w:eastAsia="pt-BR"/>
        </w:rPr>
        <w:t>Aos valores extraídos da norma, o conceito do</w:t>
      </w:r>
      <w:r w:rsidR="00683387" w:rsidRPr="0061797D">
        <w:rPr>
          <w:rFonts w:ascii="Times New Roman" w:eastAsia="Times New Roman" w:hAnsi="Times New Roman"/>
          <w:color w:val="000000" w:themeColor="text1"/>
          <w:sz w:val="24"/>
          <w:szCs w:val="24"/>
          <w:lang w:eastAsia="pt-BR"/>
        </w:rPr>
        <w:t xml:space="preserve"> princípio da dignidade humana, fundamento maior do ordenamento jurídico contemporâneo e que no Direito do Trabalho traz a proteção ao empregado, como:</w:t>
      </w:r>
    </w:p>
    <w:p w:rsidR="00683387" w:rsidRPr="004B4B5D" w:rsidRDefault="00683387" w:rsidP="0061797D">
      <w:pPr>
        <w:pStyle w:val="PargrafodaLista"/>
        <w:shd w:val="clear" w:color="auto" w:fill="FFFFFF"/>
        <w:spacing w:after="0" w:line="240" w:lineRule="auto"/>
        <w:ind w:left="2268"/>
        <w:jc w:val="both"/>
        <w:rPr>
          <w:rFonts w:ascii="Times New Roman" w:eastAsia="Times New Roman" w:hAnsi="Times New Roman"/>
          <w:bCs/>
          <w:sz w:val="20"/>
          <w:szCs w:val="20"/>
          <w:lang w:eastAsia="pt-BR"/>
        </w:rPr>
      </w:pPr>
      <w:r w:rsidRPr="004B4B5D">
        <w:rPr>
          <w:rFonts w:ascii="Times New Roman" w:eastAsia="Times New Roman" w:hAnsi="Times New Roman"/>
          <w:bCs/>
          <w:sz w:val="20"/>
          <w:szCs w:val="20"/>
          <w:lang w:eastAsia="pt-BR"/>
        </w:rPr>
        <w:t>A dignidade da pessoa humana é um valor espiritual e moral inerente a pessoa, que se manifesta singularmente na autodeterminação consciente e responsável da própria vida e que traz consigo a pretensão ao respeito por parte das demais pessoas, constituindo-se em um mínimo invulnerável que todo estatuto jurídico deve assegurar, de modo que apenas excepcionalmente possam ser feitas limitações ao exercício dos direitos fundamentais, mas sempre sem menosprezar a necessária estima que merecem todas as pessoas enquanto seres humanos. (</w:t>
      </w:r>
      <w:r w:rsidR="00D43B2A" w:rsidRPr="004B4B5D">
        <w:rPr>
          <w:rFonts w:ascii="Times New Roman" w:eastAsia="Times New Roman" w:hAnsi="Times New Roman"/>
          <w:bCs/>
          <w:sz w:val="20"/>
          <w:szCs w:val="20"/>
          <w:lang w:eastAsia="pt-BR"/>
        </w:rPr>
        <w:t>MORAES, 1995, p. 150, grifo nosso</w:t>
      </w:r>
      <w:r w:rsidRPr="004B4B5D">
        <w:rPr>
          <w:rFonts w:ascii="Times New Roman" w:eastAsia="Times New Roman" w:hAnsi="Times New Roman"/>
          <w:bCs/>
          <w:sz w:val="20"/>
          <w:szCs w:val="20"/>
          <w:lang w:eastAsia="pt-BR"/>
        </w:rPr>
        <w:t>)</w:t>
      </w:r>
    </w:p>
    <w:p w:rsidR="00683387" w:rsidRPr="0061797D" w:rsidRDefault="00683387" w:rsidP="0061797D">
      <w:pPr>
        <w:shd w:val="clear" w:color="auto" w:fill="FFFFFF"/>
        <w:spacing w:after="0" w:line="240" w:lineRule="auto"/>
        <w:jc w:val="both"/>
        <w:rPr>
          <w:rFonts w:ascii="Times New Roman" w:eastAsia="Times New Roman" w:hAnsi="Times New Roman" w:cs="Times New Roman"/>
          <w:bCs/>
          <w:i/>
        </w:rPr>
      </w:pPr>
    </w:p>
    <w:p w:rsidR="00683387" w:rsidRPr="0061797D" w:rsidRDefault="00683387" w:rsidP="0061797D">
      <w:pPr>
        <w:spacing w:after="0" w:line="240" w:lineRule="auto"/>
        <w:ind w:firstLine="709"/>
        <w:jc w:val="both"/>
        <w:rPr>
          <w:rFonts w:ascii="Times New Roman" w:eastAsia="Times New Roman" w:hAnsi="Times New Roman" w:cs="Times New Roman"/>
          <w:color w:val="000000" w:themeColor="text1"/>
          <w:sz w:val="24"/>
          <w:szCs w:val="24"/>
        </w:rPr>
      </w:pPr>
      <w:r w:rsidRPr="0061797D">
        <w:rPr>
          <w:rFonts w:ascii="Times New Roman" w:eastAsia="Times New Roman" w:hAnsi="Times New Roman" w:cs="Times New Roman"/>
          <w:sz w:val="24"/>
          <w:szCs w:val="24"/>
        </w:rPr>
        <w:t xml:space="preserve"> Por conseguinte, o princípio da dignidade da pessoa humana reafirma o caráter protetivo do Direito do Trabalho, bem como é </w:t>
      </w:r>
      <w:r w:rsidR="00812E42" w:rsidRPr="0061797D">
        <w:rPr>
          <w:rFonts w:ascii="Times New Roman" w:eastAsia="Times New Roman" w:hAnsi="Times New Roman" w:cs="Times New Roman"/>
          <w:sz w:val="24"/>
          <w:szCs w:val="24"/>
        </w:rPr>
        <w:t>definido como algo inalienável e que não tem a</w:t>
      </w:r>
      <w:r w:rsidRPr="0061797D">
        <w:rPr>
          <w:rFonts w:ascii="Times New Roman" w:eastAsia="Times New Roman" w:hAnsi="Times New Roman" w:cs="Times New Roman"/>
          <w:sz w:val="24"/>
          <w:szCs w:val="24"/>
        </w:rPr>
        <w:t xml:space="preserve"> possibilidade de </w:t>
      </w:r>
      <w:r w:rsidRPr="0061797D">
        <w:rPr>
          <w:rFonts w:ascii="Times New Roman" w:eastAsia="Times New Roman" w:hAnsi="Times New Roman" w:cs="Times New Roman"/>
          <w:color w:val="000000" w:themeColor="text1"/>
          <w:sz w:val="24"/>
          <w:szCs w:val="24"/>
        </w:rPr>
        <w:t>substituí-lo,</w:t>
      </w:r>
      <w:r w:rsidRPr="0061797D">
        <w:rPr>
          <w:rFonts w:ascii="Times New Roman" w:eastAsia="Times New Roman" w:hAnsi="Times New Roman" w:cs="Times New Roman"/>
          <w:sz w:val="24"/>
          <w:szCs w:val="24"/>
        </w:rPr>
        <w:t xml:space="preserve"> por promover o bem comum e estabelecer que </w:t>
      </w:r>
      <w:r w:rsidR="00812E42" w:rsidRPr="0061797D">
        <w:rPr>
          <w:rFonts w:ascii="Times New Roman" w:eastAsia="Times New Roman" w:hAnsi="Times New Roman" w:cs="Times New Roman"/>
          <w:sz w:val="24"/>
          <w:szCs w:val="24"/>
        </w:rPr>
        <w:t xml:space="preserve">é impossível </w:t>
      </w:r>
      <w:r w:rsidRPr="0061797D">
        <w:rPr>
          <w:rFonts w:ascii="Times New Roman" w:eastAsia="Times New Roman" w:hAnsi="Times New Roman" w:cs="Times New Roman"/>
          <w:sz w:val="24"/>
          <w:szCs w:val="24"/>
        </w:rPr>
        <w:t xml:space="preserve">chegar-se à dignidade humana se não forem respeitadas a integridade física e moral. </w:t>
      </w:r>
      <w:r w:rsidRPr="0061797D">
        <w:rPr>
          <w:rFonts w:ascii="Times New Roman" w:eastAsia="Times New Roman" w:hAnsi="Times New Roman" w:cs="Times New Roman"/>
          <w:color w:val="000000" w:themeColor="text1"/>
          <w:sz w:val="24"/>
          <w:szCs w:val="24"/>
        </w:rPr>
        <w:t>(OLIVEIRA, 2009)</w:t>
      </w:r>
    </w:p>
    <w:p w:rsidR="00683387" w:rsidRPr="0061797D" w:rsidRDefault="00683387" w:rsidP="0061797D">
      <w:pPr>
        <w:spacing w:after="0" w:line="240" w:lineRule="auto"/>
        <w:ind w:firstLine="709"/>
        <w:jc w:val="both"/>
        <w:rPr>
          <w:rFonts w:ascii="Times New Roman" w:eastAsia="Times New Roman" w:hAnsi="Times New Roman" w:cs="Times New Roman"/>
          <w:color w:val="FF0000"/>
          <w:sz w:val="24"/>
          <w:szCs w:val="24"/>
        </w:rPr>
      </w:pPr>
      <w:r w:rsidRPr="0061797D">
        <w:rPr>
          <w:rFonts w:ascii="Times New Roman" w:eastAsia="Times New Roman" w:hAnsi="Times New Roman" w:cs="Times New Roman"/>
          <w:color w:val="000000" w:themeColor="text1"/>
          <w:sz w:val="24"/>
          <w:szCs w:val="24"/>
        </w:rPr>
        <w:t xml:space="preserve">Em relação ao Princípio da Proteção, </w:t>
      </w:r>
    </w:p>
    <w:p w:rsidR="00683387" w:rsidRPr="004B4B5D" w:rsidRDefault="00251B60" w:rsidP="0061797D">
      <w:pPr>
        <w:pStyle w:val="NormalWeb"/>
        <w:shd w:val="clear" w:color="auto" w:fill="FFFFFF"/>
        <w:spacing w:line="240" w:lineRule="auto"/>
        <w:ind w:left="2268"/>
        <w:jc w:val="both"/>
        <w:rPr>
          <w:color w:val="000000" w:themeColor="text1"/>
          <w:sz w:val="20"/>
          <w:szCs w:val="20"/>
        </w:rPr>
      </w:pPr>
      <w:r w:rsidRPr="004B4B5D">
        <w:rPr>
          <w:iCs/>
          <w:color w:val="000000" w:themeColor="text1"/>
          <w:sz w:val="20"/>
          <w:szCs w:val="20"/>
        </w:rPr>
        <w:t>Trata-se de um</w:t>
      </w:r>
      <w:r w:rsidR="00683387" w:rsidRPr="004B4B5D">
        <w:rPr>
          <w:iCs/>
          <w:color w:val="000000" w:themeColor="text1"/>
          <w:sz w:val="20"/>
          <w:szCs w:val="20"/>
        </w:rPr>
        <w:t xml:space="preserve">princípio tutelar </w:t>
      </w:r>
      <w:r w:rsidR="00812E42" w:rsidRPr="004B4B5D">
        <w:rPr>
          <w:iCs/>
          <w:color w:val="000000" w:themeColor="text1"/>
          <w:sz w:val="20"/>
          <w:szCs w:val="20"/>
        </w:rPr>
        <w:t xml:space="preserve">que </w:t>
      </w:r>
      <w:r w:rsidR="00683387" w:rsidRPr="004B4B5D">
        <w:rPr>
          <w:iCs/>
          <w:color w:val="000000" w:themeColor="text1"/>
          <w:sz w:val="20"/>
          <w:szCs w:val="20"/>
        </w:rPr>
        <w:t>influi em todos os segmentos do Direito Individual do Trabalho, influindo na própria perspectiva desse ramo ao construir-se, desenvolver-se e atuar como direito. Efetivamente, há ampla predominância nesse ramo jurídico especializado de regras essencialmente protetivas, tutelares da vontade e interesse obreiros; seus princípios são fundamentalmente favoráveis ao trabalhador; suas presunções são elaboradas em vista do alcance da mesma vantagem jurídica retificadora da diferenciação social prática. Na verdade, pode-se afirmar que sem a ideia protetivo-retificadora, o Direito Individual do Trabalho não se justificaria histórica e cientificamente</w:t>
      </w:r>
      <w:r w:rsidR="00D25E4D" w:rsidRPr="004B4B5D">
        <w:rPr>
          <w:iCs/>
          <w:color w:val="000000" w:themeColor="text1"/>
          <w:sz w:val="20"/>
          <w:szCs w:val="20"/>
        </w:rPr>
        <w:t xml:space="preserve">. </w:t>
      </w:r>
      <w:r w:rsidR="00683387" w:rsidRPr="004B4B5D">
        <w:rPr>
          <w:sz w:val="20"/>
          <w:szCs w:val="20"/>
        </w:rPr>
        <w:t>(DELGADO, 2016, p. 201)</w:t>
      </w:r>
      <w:r w:rsidR="00683387" w:rsidRPr="004B4B5D">
        <w:rPr>
          <w:iCs/>
          <w:sz w:val="20"/>
          <w:szCs w:val="20"/>
        </w:rPr>
        <w:t>.</w:t>
      </w:r>
    </w:p>
    <w:p w:rsidR="00683387" w:rsidRPr="0061797D" w:rsidRDefault="007E1DEE"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Re</w:t>
      </w:r>
      <w:r w:rsidR="00683387" w:rsidRPr="0061797D">
        <w:rPr>
          <w:rFonts w:ascii="Times New Roman" w:eastAsia="Times New Roman" w:hAnsi="Times New Roman" w:cs="Times New Roman"/>
          <w:sz w:val="24"/>
          <w:szCs w:val="24"/>
        </w:rPr>
        <w:t xml:space="preserve">gistra que o princípio da proteção, também denominado princípio da norma mais favorável, princípio a favor, princípio tuitivo, princípio </w:t>
      </w:r>
      <w:r w:rsidR="00683387" w:rsidRPr="0061797D">
        <w:rPr>
          <w:rFonts w:ascii="Times New Roman" w:eastAsia="Times New Roman" w:hAnsi="Times New Roman" w:cs="Times New Roman"/>
          <w:i/>
          <w:sz w:val="24"/>
          <w:szCs w:val="24"/>
        </w:rPr>
        <w:t>pro operário</w:t>
      </w:r>
      <w:r w:rsidR="00683387" w:rsidRPr="0061797D">
        <w:rPr>
          <w:rFonts w:ascii="Times New Roman" w:eastAsia="Times New Roman" w:hAnsi="Times New Roman" w:cs="Times New Roman"/>
          <w:sz w:val="24"/>
          <w:szCs w:val="24"/>
        </w:rPr>
        <w:t xml:space="preserve"> e de caráter tutelar e protecionista é instruído por normas que objetivam proteger o empregado na relação jurídica laboral, através de um rol de direitos mínimos e indisponíveis, que asseg</w:t>
      </w:r>
      <w:r w:rsidR="00BD2B33" w:rsidRPr="0061797D">
        <w:rPr>
          <w:rFonts w:ascii="Times New Roman" w:eastAsia="Times New Roman" w:hAnsi="Times New Roman" w:cs="Times New Roman"/>
          <w:sz w:val="24"/>
          <w:szCs w:val="24"/>
        </w:rPr>
        <w:t>uram a dignidade do trabalhador</w:t>
      </w:r>
      <w:r w:rsidR="00ED07F8" w:rsidRPr="0061797D">
        <w:rPr>
          <w:rFonts w:ascii="Times New Roman" w:eastAsia="Times New Roman" w:hAnsi="Times New Roman" w:cs="Times New Roman"/>
          <w:sz w:val="24"/>
          <w:szCs w:val="24"/>
        </w:rPr>
        <w:t xml:space="preserve">. </w:t>
      </w:r>
      <w:r w:rsidR="00683387" w:rsidRPr="0061797D">
        <w:rPr>
          <w:rFonts w:ascii="Times New Roman" w:eastAsia="Times New Roman" w:hAnsi="Times New Roman" w:cs="Times New Roman"/>
          <w:sz w:val="24"/>
          <w:szCs w:val="24"/>
        </w:rPr>
        <w:t>(</w:t>
      </w:r>
      <w:r w:rsidR="00BD2B33" w:rsidRPr="0061797D">
        <w:rPr>
          <w:rFonts w:ascii="Times New Roman" w:eastAsia="Times New Roman" w:hAnsi="Times New Roman" w:cs="Times New Roman"/>
          <w:sz w:val="24"/>
          <w:szCs w:val="24"/>
        </w:rPr>
        <w:t>PEREIRA</w:t>
      </w:r>
      <w:r w:rsidR="00F164C6" w:rsidRPr="0061797D">
        <w:rPr>
          <w:rFonts w:ascii="Times New Roman" w:eastAsia="Times New Roman" w:hAnsi="Times New Roman" w:cs="Times New Roman"/>
          <w:sz w:val="24"/>
          <w:szCs w:val="24"/>
        </w:rPr>
        <w:t xml:space="preserve">, </w:t>
      </w:r>
      <w:r w:rsidR="00683387" w:rsidRPr="0061797D">
        <w:rPr>
          <w:rFonts w:ascii="Times New Roman" w:eastAsia="Times New Roman" w:hAnsi="Times New Roman" w:cs="Times New Roman"/>
          <w:sz w:val="24"/>
          <w:szCs w:val="24"/>
        </w:rPr>
        <w:t>2016).</w:t>
      </w:r>
    </w:p>
    <w:p w:rsidR="00683387" w:rsidRPr="0061797D" w:rsidRDefault="00683387" w:rsidP="0061797D">
      <w:pPr>
        <w:tabs>
          <w:tab w:val="left" w:pos="851"/>
        </w:tabs>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A proteção do trabalho da mulher decorrente da aplicação do princípio da isonomia tem respaldo constitucional que, em seu art. 7</w:t>
      </w:r>
      <w:r w:rsidRPr="0061797D">
        <w:rPr>
          <w:rStyle w:val="Forte"/>
          <w:rFonts w:ascii="Times New Roman" w:hAnsi="Times New Roman" w:cs="Times New Roman"/>
          <w:sz w:val="24"/>
          <w:szCs w:val="24"/>
          <w:bdr w:val="none" w:sz="0" w:space="0" w:color="auto" w:frame="1"/>
          <w:shd w:val="clear" w:color="auto" w:fill="FAFAFA"/>
        </w:rPr>
        <w:t>º</w:t>
      </w:r>
      <w:r w:rsidRPr="0061797D">
        <w:rPr>
          <w:rFonts w:ascii="Times New Roman" w:eastAsia="Times New Roman" w:hAnsi="Times New Roman" w:cs="Times New Roman"/>
          <w:sz w:val="24"/>
          <w:szCs w:val="24"/>
        </w:rPr>
        <w:t xml:space="preserve">, inciso XX, transcreve “proteção do trabalho da mulher mediante incentivos específicos, nos termos da lei”, ou seja, é permitido um tratamento diferenciado à mulher por sua condição fisiológica mais frágil, porém, no sentido de proteger e não restringir o acesso e a permanência da mulher no mercado de trabalho, sendo inválida qualquer medida de restrição. </w:t>
      </w:r>
    </w:p>
    <w:p w:rsidR="00683387" w:rsidRPr="0061797D" w:rsidRDefault="00683387" w:rsidP="0061797D">
      <w:pPr>
        <w:tabs>
          <w:tab w:val="left" w:pos="851"/>
        </w:tabs>
        <w:spacing w:after="0" w:line="240" w:lineRule="auto"/>
        <w:ind w:firstLine="709"/>
        <w:jc w:val="both"/>
        <w:rPr>
          <w:rFonts w:ascii="Times New Roman" w:eastAsia="Times New Roman" w:hAnsi="Times New Roman" w:cs="Times New Roman"/>
          <w:color w:val="FF0000"/>
          <w:sz w:val="24"/>
          <w:szCs w:val="24"/>
        </w:rPr>
      </w:pPr>
      <w:r w:rsidRPr="0061797D">
        <w:rPr>
          <w:rFonts w:ascii="Times New Roman" w:eastAsia="Times New Roman" w:hAnsi="Times New Roman" w:cs="Times New Roman"/>
          <w:sz w:val="24"/>
          <w:szCs w:val="24"/>
        </w:rPr>
        <w:t>No Brasil, a aplicação do princípio da proteção só se justifica quando presente o elemento caracterizador da relação de emprego da subordinação, que se traduz na superioridade econômica do empregador sobre o empregado, assim, qualquer coisa que interfira no elemento da subordinação, também interfere no princípio em tela</w:t>
      </w:r>
      <w:r w:rsidRPr="0061797D">
        <w:rPr>
          <w:rFonts w:ascii="Times New Roman" w:eastAsia="Times New Roman" w:hAnsi="Times New Roman" w:cs="Times New Roman"/>
          <w:color w:val="000000" w:themeColor="text1"/>
          <w:sz w:val="24"/>
          <w:szCs w:val="24"/>
        </w:rPr>
        <w:t xml:space="preserve">. </w:t>
      </w:r>
      <w:r w:rsidRPr="0061797D">
        <w:rPr>
          <w:rFonts w:ascii="Times New Roman" w:eastAsia="Times New Roman" w:hAnsi="Times New Roman" w:cs="Times New Roman"/>
          <w:sz w:val="24"/>
          <w:szCs w:val="24"/>
        </w:rPr>
        <w:t>(</w:t>
      </w:r>
      <w:r w:rsidR="00DF18C8" w:rsidRPr="0061797D">
        <w:rPr>
          <w:rFonts w:ascii="Times New Roman" w:eastAsia="Times New Roman" w:hAnsi="Times New Roman" w:cs="Times New Roman"/>
          <w:sz w:val="24"/>
          <w:szCs w:val="24"/>
        </w:rPr>
        <w:t xml:space="preserve">ANDRANDE &amp; PRINCE, </w:t>
      </w:r>
      <w:r w:rsidRPr="0061797D">
        <w:rPr>
          <w:rFonts w:ascii="Times New Roman" w:eastAsia="Times New Roman" w:hAnsi="Times New Roman" w:cs="Times New Roman"/>
          <w:sz w:val="24"/>
          <w:szCs w:val="24"/>
        </w:rPr>
        <w:t>2017).</w:t>
      </w:r>
    </w:p>
    <w:p w:rsidR="00683387" w:rsidRPr="0061797D" w:rsidRDefault="00683387" w:rsidP="0061797D">
      <w:pPr>
        <w:pStyle w:val="PargrafodaLista"/>
        <w:spacing w:after="0" w:line="240" w:lineRule="auto"/>
        <w:ind w:left="0" w:firstLine="709"/>
        <w:jc w:val="both"/>
        <w:rPr>
          <w:rFonts w:ascii="Times New Roman" w:eastAsia="Times New Roman" w:hAnsi="Times New Roman"/>
          <w:color w:val="FF0000"/>
          <w:sz w:val="24"/>
          <w:szCs w:val="24"/>
          <w:lang w:eastAsia="pt-BR"/>
        </w:rPr>
      </w:pPr>
      <w:r w:rsidRPr="0061797D">
        <w:rPr>
          <w:rFonts w:ascii="Times New Roman" w:hAnsi="Times New Roman"/>
          <w:sz w:val="24"/>
          <w:szCs w:val="24"/>
        </w:rPr>
        <w:t xml:space="preserve">Observa-se, no entanto, na legislação atual, uma fase crítica da proteção laboral, ao serem instituídas medidas flexibilizantes e até algumas de intuito de desregulamentação, que </w:t>
      </w:r>
      <w:r w:rsidRPr="0061797D">
        <w:rPr>
          <w:rFonts w:ascii="Times New Roman" w:hAnsi="Times New Roman"/>
          <w:sz w:val="24"/>
          <w:szCs w:val="24"/>
        </w:rPr>
        <w:lastRenderedPageBreak/>
        <w:t>buscam alterar o sistema diferido de hierarquia normativa do Direito do Trabalho, para autorizar a supremacia de condições estabelecidas em acordo ou convenção coletiva, em detrimento de direitos mínimos contidos na CLT e abrindo mão de princípios imperativos e indisponíveis, bases da normativa trabalhista.</w:t>
      </w:r>
    </w:p>
    <w:p w:rsidR="00683387" w:rsidRPr="0061797D" w:rsidRDefault="00683387" w:rsidP="0061797D">
      <w:pPr>
        <w:spacing w:after="0" w:line="240" w:lineRule="auto"/>
        <w:ind w:firstLine="709"/>
        <w:jc w:val="both"/>
        <w:rPr>
          <w:rFonts w:ascii="Times New Roman" w:eastAsia="Times New Roman" w:hAnsi="Times New Roman" w:cs="Times New Roman"/>
          <w:color w:val="FF0000"/>
          <w:sz w:val="24"/>
          <w:szCs w:val="24"/>
        </w:rPr>
      </w:pPr>
      <w:r w:rsidRPr="0061797D">
        <w:rPr>
          <w:rFonts w:ascii="Times New Roman" w:eastAsia="Times New Roman" w:hAnsi="Times New Roman" w:cs="Times New Roman"/>
          <w:sz w:val="24"/>
          <w:szCs w:val="24"/>
        </w:rPr>
        <w:t xml:space="preserve">Em seguida, outro princípio de grande relevância é o princípio da igualdade, que consiste em tratar de maneira igual os que se encontram em situação equivalente e de maneira desigual os desiguais, na medida de suas desigualdades. </w:t>
      </w:r>
      <w:r w:rsidRPr="0061797D">
        <w:rPr>
          <w:rFonts w:ascii="Times New Roman" w:eastAsia="Times New Roman" w:hAnsi="Times New Roman" w:cs="Times New Roman"/>
          <w:color w:val="000000" w:themeColor="text1"/>
          <w:sz w:val="24"/>
          <w:szCs w:val="24"/>
        </w:rPr>
        <w:t>(</w:t>
      </w:r>
      <w:r w:rsidR="00DF18C8" w:rsidRPr="0061797D">
        <w:rPr>
          <w:rFonts w:ascii="Times New Roman" w:eastAsia="Times New Roman" w:hAnsi="Times New Roman" w:cs="Times New Roman"/>
          <w:color w:val="000000" w:themeColor="text1"/>
          <w:sz w:val="24"/>
          <w:szCs w:val="24"/>
        </w:rPr>
        <w:t>MANFREDINNI &amp; SARAIVA.</w:t>
      </w:r>
      <w:r w:rsidRPr="0061797D">
        <w:rPr>
          <w:rFonts w:ascii="Times New Roman" w:eastAsia="Times New Roman" w:hAnsi="Times New Roman" w:cs="Times New Roman"/>
          <w:color w:val="000000" w:themeColor="text1"/>
          <w:sz w:val="24"/>
          <w:szCs w:val="24"/>
        </w:rPr>
        <w:t xml:space="preserve"> 2016).</w:t>
      </w:r>
    </w:p>
    <w:p w:rsidR="00683387" w:rsidRPr="0061797D" w:rsidRDefault="00683387" w:rsidP="0061797D">
      <w:pPr>
        <w:tabs>
          <w:tab w:val="left" w:pos="851"/>
        </w:tabs>
        <w:spacing w:after="0" w:line="240" w:lineRule="auto"/>
        <w:ind w:firstLine="709"/>
        <w:jc w:val="both"/>
        <w:rPr>
          <w:rFonts w:ascii="Times New Roman" w:eastAsia="Times New Roman" w:hAnsi="Times New Roman" w:cs="Times New Roman"/>
          <w:color w:val="FF0000"/>
          <w:sz w:val="24"/>
          <w:szCs w:val="24"/>
          <w:highlight w:val="yellow"/>
        </w:rPr>
      </w:pPr>
      <w:r w:rsidRPr="0061797D">
        <w:rPr>
          <w:rFonts w:ascii="Times New Roman" w:eastAsia="Times New Roman" w:hAnsi="Times New Roman" w:cs="Times New Roman"/>
          <w:sz w:val="24"/>
          <w:szCs w:val="24"/>
        </w:rPr>
        <w:t xml:space="preserve">Também, há a necessidade de garantia do princípio da intimidade, conceituado como “aquele que visa resguardar as pessoas dos sentidos alheios, principalmente da vista e dos ouvidos de outrem”, este oponível contra o empregador, com fundamento no direito de liberdade, bem como oponível </w:t>
      </w:r>
      <w:r w:rsidRPr="0061797D">
        <w:rPr>
          <w:rFonts w:ascii="Times New Roman" w:eastAsia="Times New Roman" w:hAnsi="Times New Roman" w:cs="Times New Roman"/>
          <w:i/>
          <w:color w:val="000000" w:themeColor="text1"/>
          <w:sz w:val="24"/>
          <w:szCs w:val="24"/>
        </w:rPr>
        <w:t>erga omnes</w:t>
      </w:r>
      <w:r w:rsidRPr="0061797D">
        <w:rPr>
          <w:rFonts w:ascii="Times New Roman" w:eastAsia="Times New Roman" w:hAnsi="Times New Roman" w:cs="Times New Roman"/>
          <w:color w:val="000000" w:themeColor="text1"/>
          <w:sz w:val="24"/>
          <w:szCs w:val="24"/>
        </w:rPr>
        <w:t>,</w:t>
      </w:r>
      <w:r w:rsidRPr="0061797D">
        <w:rPr>
          <w:rFonts w:ascii="Times New Roman" w:eastAsia="Times New Roman" w:hAnsi="Times New Roman" w:cs="Times New Roman"/>
          <w:sz w:val="24"/>
          <w:szCs w:val="24"/>
        </w:rPr>
        <w:t xml:space="preserve"> pois o fato da mulher se encontrar subordinada ao empregador não justifica os abusos cometidos por este. </w:t>
      </w:r>
      <w:r w:rsidRPr="0061797D">
        <w:rPr>
          <w:rFonts w:ascii="Times New Roman" w:eastAsia="Times New Roman" w:hAnsi="Times New Roman" w:cs="Times New Roman"/>
          <w:color w:val="000000" w:themeColor="text1"/>
          <w:sz w:val="24"/>
          <w:szCs w:val="24"/>
        </w:rPr>
        <w:t>(PONTES DE MIRANDA, 1971).</w:t>
      </w:r>
    </w:p>
    <w:p w:rsidR="00683387" w:rsidRPr="0061797D" w:rsidRDefault="00BD2B33" w:rsidP="0061797D">
      <w:pPr>
        <w:spacing w:after="0" w:line="240" w:lineRule="auto"/>
        <w:ind w:firstLine="708"/>
        <w:jc w:val="both"/>
        <w:rPr>
          <w:rFonts w:ascii="Times New Roman" w:hAnsi="Times New Roman" w:cs="Times New Roman"/>
          <w:sz w:val="24"/>
          <w:szCs w:val="24"/>
        </w:rPr>
      </w:pPr>
      <w:r w:rsidRPr="0061797D">
        <w:rPr>
          <w:rFonts w:ascii="Times New Roman" w:hAnsi="Times New Roman" w:cs="Times New Roman"/>
          <w:sz w:val="24"/>
          <w:szCs w:val="24"/>
        </w:rPr>
        <w:t>No caso brasileiro, pelo menos no plano do Direito Individual do Trabalho, está ordem emerge como importante instrumento civilizatório no que tange a utilização da força de trabalho no mercado laboral do país adequando-se à evolução social (</w:t>
      </w:r>
      <w:r w:rsidR="00F164C6" w:rsidRPr="0061797D">
        <w:rPr>
          <w:rFonts w:ascii="Times New Roman" w:hAnsi="Times New Roman" w:cs="Times New Roman"/>
          <w:sz w:val="24"/>
          <w:szCs w:val="24"/>
        </w:rPr>
        <w:t>PEREIRA</w:t>
      </w:r>
      <w:r w:rsidRPr="0061797D">
        <w:rPr>
          <w:rFonts w:ascii="Times New Roman" w:hAnsi="Times New Roman" w:cs="Times New Roman"/>
          <w:sz w:val="24"/>
          <w:szCs w:val="24"/>
        </w:rPr>
        <w:t xml:space="preserve">, 2016). Desta forma, corresponde à dimensão social mais significativa dos Direitos Humanos, ultrapassando suas fronteiras originais de dimensões das liberdades, para a tutela da intangibilidade física e psíquica da pessoa humana.   </w:t>
      </w:r>
    </w:p>
    <w:p w:rsidR="00DF18C8" w:rsidRPr="004B4B5D" w:rsidRDefault="00DF18C8" w:rsidP="0061797D">
      <w:pPr>
        <w:spacing w:after="0" w:line="240" w:lineRule="auto"/>
        <w:ind w:firstLine="708"/>
        <w:jc w:val="both"/>
        <w:rPr>
          <w:rFonts w:ascii="Times New Roman" w:hAnsi="Times New Roman" w:cs="Times New Roman"/>
          <w:b/>
          <w:sz w:val="24"/>
          <w:szCs w:val="24"/>
        </w:rPr>
      </w:pPr>
    </w:p>
    <w:p w:rsidR="00683387" w:rsidRPr="004B4B5D" w:rsidRDefault="00BD2B33" w:rsidP="0061797D">
      <w:pPr>
        <w:spacing w:after="0" w:line="240" w:lineRule="auto"/>
        <w:jc w:val="both"/>
        <w:rPr>
          <w:rFonts w:ascii="Times New Roman" w:eastAsia="Times New Roman" w:hAnsi="Times New Roman" w:cs="Times New Roman"/>
          <w:b/>
          <w:sz w:val="24"/>
          <w:szCs w:val="24"/>
        </w:rPr>
      </w:pPr>
      <w:r w:rsidRPr="004B4B5D">
        <w:rPr>
          <w:rFonts w:ascii="Times New Roman" w:eastAsia="Times New Roman" w:hAnsi="Times New Roman" w:cs="Times New Roman"/>
          <w:b/>
          <w:sz w:val="24"/>
          <w:szCs w:val="24"/>
        </w:rPr>
        <w:t xml:space="preserve">3. DISPOSIÇÃO MATERIAL DOS DIREITOS DA MULHER NO ORDENAMENTO PÁTRIO </w:t>
      </w:r>
    </w:p>
    <w:p w:rsidR="00DF18C8" w:rsidRPr="0061797D" w:rsidRDefault="00DF18C8" w:rsidP="0061797D">
      <w:pPr>
        <w:spacing w:after="0" w:line="240" w:lineRule="auto"/>
        <w:jc w:val="both"/>
        <w:rPr>
          <w:rFonts w:ascii="Times New Roman" w:eastAsia="Times New Roman" w:hAnsi="Times New Roman" w:cs="Times New Roman"/>
          <w:sz w:val="24"/>
          <w:szCs w:val="24"/>
        </w:rPr>
      </w:pPr>
    </w:p>
    <w:p w:rsidR="00DE2358" w:rsidRPr="0061797D" w:rsidRDefault="00DE2358" w:rsidP="0061797D">
      <w:pPr>
        <w:spacing w:after="0" w:line="240" w:lineRule="auto"/>
        <w:jc w:val="both"/>
        <w:rPr>
          <w:rFonts w:ascii="Times New Roman" w:hAnsi="Times New Roman" w:cs="Times New Roman"/>
          <w:sz w:val="24"/>
          <w:szCs w:val="24"/>
          <w:shd w:val="clear" w:color="auto" w:fill="FFFFFF"/>
        </w:rPr>
      </w:pPr>
      <w:r w:rsidRPr="0061797D">
        <w:rPr>
          <w:rFonts w:ascii="Times New Roman" w:hAnsi="Times New Roman" w:cs="Times New Roman"/>
          <w:shd w:val="clear" w:color="auto" w:fill="FFFFFF"/>
        </w:rPr>
        <w:tab/>
      </w:r>
      <w:r w:rsidRPr="0061797D">
        <w:rPr>
          <w:rFonts w:ascii="Times New Roman" w:hAnsi="Times New Roman" w:cs="Times New Roman"/>
          <w:sz w:val="24"/>
          <w:szCs w:val="24"/>
          <w:shd w:val="clear" w:color="auto" w:fill="FFFFFF"/>
        </w:rPr>
        <w:t xml:space="preserve">A valorização sob a égide das conquistas e garantias dos trabalhadores </w:t>
      </w:r>
      <w:r w:rsidR="00965E78" w:rsidRPr="0061797D">
        <w:rPr>
          <w:rFonts w:ascii="Times New Roman" w:hAnsi="Times New Roman" w:cs="Times New Roman"/>
          <w:sz w:val="24"/>
          <w:szCs w:val="24"/>
          <w:shd w:val="clear" w:color="auto" w:fill="FFFFFF"/>
        </w:rPr>
        <w:t xml:space="preserve">surgiu </w:t>
      </w:r>
      <w:r w:rsidRPr="0061797D">
        <w:rPr>
          <w:rFonts w:ascii="Times New Roman" w:hAnsi="Times New Roman" w:cs="Times New Roman"/>
          <w:sz w:val="24"/>
          <w:szCs w:val="24"/>
          <w:shd w:val="clear" w:color="auto" w:fill="FFFFFF"/>
        </w:rPr>
        <w:t>apenas com a consolidação do modo de produção capitalista, visto que antes as relações de emprego eram substancialmente moldadas ao regime da escravidão e servidão. A partir do momento que o Estado começou a intervir nas relações de trabalho, começaram a surgir normas que visavam a proteção do empregado, tendo em vista a sua posição de hipossuficiência.</w:t>
      </w:r>
    </w:p>
    <w:p w:rsidR="00DE2358" w:rsidRPr="0061797D" w:rsidRDefault="00DE2358" w:rsidP="0061797D">
      <w:pPr>
        <w:spacing w:after="0" w:line="240" w:lineRule="auto"/>
        <w:jc w:val="both"/>
        <w:rPr>
          <w:rFonts w:ascii="Times New Roman" w:hAnsi="Times New Roman" w:cs="Times New Roman"/>
          <w:sz w:val="24"/>
          <w:szCs w:val="24"/>
          <w:shd w:val="clear" w:color="auto" w:fill="FFFFFF"/>
        </w:rPr>
      </w:pPr>
      <w:r w:rsidRPr="0061797D">
        <w:rPr>
          <w:rFonts w:ascii="Times New Roman" w:hAnsi="Times New Roman" w:cs="Times New Roman"/>
          <w:sz w:val="24"/>
          <w:szCs w:val="24"/>
          <w:shd w:val="clear" w:color="auto" w:fill="FFFFFF"/>
        </w:rPr>
        <w:tab/>
        <w:t>Pelos mais variados motivos, ainda é necessário reforçar a importância do princípio da valorização do trabalho tendo em vista que ainda nos dias de hoje é possível encontrar trabalhadores que são submetidos a condições análogas aos escravos devido às imigrações e aos inúmeros problemas agrários que o país enfrenta.</w:t>
      </w:r>
    </w:p>
    <w:p w:rsidR="00DE2358" w:rsidRPr="0061797D" w:rsidRDefault="00DE2358" w:rsidP="0061797D">
      <w:pPr>
        <w:spacing w:after="0" w:line="240" w:lineRule="auto"/>
        <w:jc w:val="both"/>
        <w:rPr>
          <w:rFonts w:ascii="Times New Roman" w:hAnsi="Times New Roman" w:cs="Times New Roman"/>
          <w:sz w:val="24"/>
          <w:szCs w:val="24"/>
          <w:shd w:val="clear" w:color="auto" w:fill="FFFFFF"/>
        </w:rPr>
      </w:pPr>
      <w:r w:rsidRPr="0061797D">
        <w:rPr>
          <w:rFonts w:ascii="Times New Roman" w:hAnsi="Times New Roman" w:cs="Times New Roman"/>
          <w:shd w:val="clear" w:color="auto" w:fill="FFFFFF"/>
        </w:rPr>
        <w:tab/>
      </w:r>
      <w:r w:rsidRPr="0061797D">
        <w:rPr>
          <w:rFonts w:ascii="Times New Roman" w:hAnsi="Times New Roman" w:cs="Times New Roman"/>
          <w:sz w:val="24"/>
          <w:szCs w:val="24"/>
          <w:shd w:val="clear" w:color="auto" w:fill="FFFFFF"/>
        </w:rPr>
        <w:t xml:space="preserve">Diante disso afirma </w:t>
      </w:r>
      <w:r w:rsidR="00F164C6" w:rsidRPr="0061797D">
        <w:rPr>
          <w:rFonts w:ascii="Times New Roman" w:hAnsi="Times New Roman" w:cs="Times New Roman"/>
          <w:sz w:val="24"/>
          <w:szCs w:val="24"/>
          <w:shd w:val="clear" w:color="auto" w:fill="FFFFFF"/>
        </w:rPr>
        <w:t>Delgado (</w:t>
      </w:r>
      <w:r w:rsidRPr="0061797D">
        <w:rPr>
          <w:rFonts w:ascii="Times New Roman" w:hAnsi="Times New Roman" w:cs="Times New Roman"/>
          <w:sz w:val="24"/>
          <w:szCs w:val="24"/>
          <w:shd w:val="clear" w:color="auto" w:fill="FFFFFF"/>
        </w:rPr>
        <w:t>2016):</w:t>
      </w:r>
    </w:p>
    <w:p w:rsidR="00BD2B33" w:rsidRPr="004B4B5D" w:rsidRDefault="00DE2358" w:rsidP="0061797D">
      <w:pPr>
        <w:spacing w:after="0" w:line="240" w:lineRule="auto"/>
        <w:ind w:left="2268"/>
        <w:jc w:val="both"/>
        <w:rPr>
          <w:rFonts w:ascii="Times New Roman" w:hAnsi="Times New Roman" w:cs="Times New Roman"/>
          <w:sz w:val="20"/>
          <w:szCs w:val="20"/>
          <w:shd w:val="clear" w:color="auto" w:fill="FFFFFF"/>
        </w:rPr>
      </w:pPr>
      <w:r w:rsidRPr="004B4B5D">
        <w:rPr>
          <w:rFonts w:ascii="Times New Roman" w:hAnsi="Times New Roman" w:cs="Times New Roman"/>
          <w:sz w:val="20"/>
          <w:szCs w:val="20"/>
          <w:shd w:val="clear" w:color="auto" w:fill="FFFFFF"/>
        </w:rPr>
        <w:t xml:space="preserve">A valorização do trabalho é um dos princípios cardeais da ordem constitucional brasileira democrática. Reconhece a Constituição a essencialidade da conduta laborativa como um dos instrumentos mais relevantes de afirmação do ser humano, quer no plano de sua própria individualidade, quer no plano de sua inserção familiar e social. A centralidade do trabalho na vida pessoal e comunitária da ampla maioria das pessoas humanas é percebida pela Carta Magna, que, com notável sensibilidade social e ética, erigiu como um pilares de estruturação da ordem econômica, social e, por consequência, cultural do país. Sabiamente, detectou a Constituição que o trabalho, em especial o regulado, assecuratório de certo patamar de garantias ao obreiro, é o mais importante veículo (senão o único) de afirmação comunitária da grande maioria dos seres humanos que compõem a atual sociedade capitalista, sendo, desse modo, um dos mais relevantes (senão o maior deles) instrumentos de afirmação da Democracia na </w:t>
      </w:r>
      <w:r w:rsidR="00DF18C8" w:rsidRPr="004B4B5D">
        <w:rPr>
          <w:rFonts w:ascii="Times New Roman" w:hAnsi="Times New Roman" w:cs="Times New Roman"/>
          <w:sz w:val="20"/>
          <w:szCs w:val="20"/>
          <w:shd w:val="clear" w:color="auto" w:fill="FFFFFF"/>
        </w:rPr>
        <w:t>vida social (DELGADO, 2016, p 250)</w:t>
      </w:r>
    </w:p>
    <w:p w:rsidR="00965E78" w:rsidRPr="0061797D" w:rsidRDefault="00965E78" w:rsidP="0061797D">
      <w:pPr>
        <w:spacing w:after="0" w:line="240" w:lineRule="auto"/>
        <w:ind w:left="2268"/>
        <w:jc w:val="both"/>
        <w:rPr>
          <w:rFonts w:ascii="Times New Roman" w:hAnsi="Times New Roman" w:cs="Times New Roman"/>
          <w:shd w:val="clear" w:color="auto" w:fill="FFFFFF"/>
        </w:rPr>
      </w:pPr>
    </w:p>
    <w:p w:rsidR="00683387" w:rsidRPr="0061797D" w:rsidRDefault="00BD2B33"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 xml:space="preserve">A </w:t>
      </w:r>
      <w:r w:rsidR="00965E78" w:rsidRPr="0061797D">
        <w:rPr>
          <w:rStyle w:val="Forte"/>
          <w:rFonts w:ascii="Times New Roman" w:hAnsi="Times New Roman" w:cs="Times New Roman"/>
          <w:b w:val="0"/>
          <w:sz w:val="24"/>
          <w:szCs w:val="24"/>
          <w:bdr w:val="none" w:sz="0" w:space="0" w:color="auto" w:frame="1"/>
          <w:shd w:val="clear" w:color="auto" w:fill="FAFAFA"/>
        </w:rPr>
        <w:t xml:space="preserve">Consolidação das Leis do Trabalho de 1943 </w:t>
      </w:r>
      <w:r w:rsidRPr="0061797D">
        <w:rPr>
          <w:rStyle w:val="Forte"/>
          <w:rFonts w:ascii="Times New Roman" w:hAnsi="Times New Roman" w:cs="Times New Roman"/>
          <w:b w:val="0"/>
          <w:sz w:val="24"/>
          <w:szCs w:val="24"/>
          <w:bdr w:val="none" w:sz="0" w:space="0" w:color="auto" w:frame="1"/>
          <w:shd w:val="clear" w:color="auto" w:fill="FAFAFA"/>
        </w:rPr>
        <w:t>preocupo</w:t>
      </w:r>
      <w:r w:rsidR="00965E78" w:rsidRPr="0061797D">
        <w:rPr>
          <w:rStyle w:val="Forte"/>
          <w:rFonts w:ascii="Times New Roman" w:hAnsi="Times New Roman" w:cs="Times New Roman"/>
          <w:b w:val="0"/>
          <w:sz w:val="24"/>
          <w:szCs w:val="24"/>
          <w:bdr w:val="none" w:sz="0" w:space="0" w:color="auto" w:frame="1"/>
          <w:shd w:val="clear" w:color="auto" w:fill="FAFAFA"/>
        </w:rPr>
        <w:t>u</w:t>
      </w:r>
      <w:r w:rsidRPr="0061797D">
        <w:rPr>
          <w:rStyle w:val="Forte"/>
          <w:rFonts w:ascii="Times New Roman" w:hAnsi="Times New Roman" w:cs="Times New Roman"/>
          <w:b w:val="0"/>
          <w:sz w:val="24"/>
          <w:szCs w:val="24"/>
          <w:bdr w:val="none" w:sz="0" w:space="0" w:color="auto" w:frame="1"/>
          <w:shd w:val="clear" w:color="auto" w:fill="FAFAFA"/>
        </w:rPr>
        <w:t>-se em disciplinar para além de normas de condutas ligadas a atividade prátic</w:t>
      </w:r>
      <w:r w:rsidR="007E1DEE" w:rsidRPr="0061797D">
        <w:rPr>
          <w:rStyle w:val="Forte"/>
          <w:rFonts w:ascii="Times New Roman" w:hAnsi="Times New Roman" w:cs="Times New Roman"/>
          <w:b w:val="0"/>
          <w:sz w:val="24"/>
          <w:szCs w:val="24"/>
          <w:bdr w:val="none" w:sz="0" w:space="0" w:color="auto" w:frame="1"/>
          <w:shd w:val="clear" w:color="auto" w:fill="FAFAFA"/>
        </w:rPr>
        <w:t>a. Assim, diante da hipossuficiê</w:t>
      </w:r>
      <w:r w:rsidRPr="0061797D">
        <w:rPr>
          <w:rStyle w:val="Forte"/>
          <w:rFonts w:ascii="Times New Roman" w:hAnsi="Times New Roman" w:cs="Times New Roman"/>
          <w:b w:val="0"/>
          <w:sz w:val="24"/>
          <w:szCs w:val="24"/>
          <w:bdr w:val="none" w:sz="0" w:space="0" w:color="auto" w:frame="1"/>
          <w:shd w:val="clear" w:color="auto" w:fill="FAFAFA"/>
        </w:rPr>
        <w:t xml:space="preserve">ncia do trabalhador, estabeleceu um rol deveres ao empregado, principalmente, no que tange as limitações do seu poder diretivo. Assim o legislador estabelece patamares </w:t>
      </w:r>
      <w:r w:rsidR="00683387" w:rsidRPr="0061797D">
        <w:rPr>
          <w:rStyle w:val="Forte"/>
          <w:rFonts w:ascii="Times New Roman" w:hAnsi="Times New Roman" w:cs="Times New Roman"/>
          <w:b w:val="0"/>
          <w:sz w:val="24"/>
          <w:szCs w:val="24"/>
          <w:bdr w:val="none" w:sz="0" w:space="0" w:color="auto" w:frame="1"/>
          <w:shd w:val="clear" w:color="auto" w:fill="FAFAFA"/>
        </w:rPr>
        <w:t>um padrão mínimo de moralidade, garantia pessoal e ao direito à intimidade</w:t>
      </w:r>
      <w:r w:rsidR="00010C21">
        <w:rPr>
          <w:rStyle w:val="Forte"/>
          <w:rFonts w:ascii="Times New Roman" w:hAnsi="Times New Roman" w:cs="Times New Roman"/>
          <w:b w:val="0"/>
          <w:sz w:val="24"/>
          <w:szCs w:val="24"/>
          <w:bdr w:val="none" w:sz="0" w:space="0" w:color="auto" w:frame="1"/>
          <w:shd w:val="clear" w:color="auto" w:fill="FAFAFA"/>
        </w:rPr>
        <w:t xml:space="preserve"> </w:t>
      </w:r>
      <w:r w:rsidRPr="0061797D">
        <w:rPr>
          <w:rFonts w:ascii="Times New Roman" w:eastAsia="Times New Roman" w:hAnsi="Times New Roman" w:cs="Times New Roman"/>
          <w:sz w:val="24"/>
          <w:szCs w:val="24"/>
        </w:rPr>
        <w:t>(CLT/43, art. 2°).</w:t>
      </w:r>
    </w:p>
    <w:p w:rsidR="00683387" w:rsidRPr="0061797D" w:rsidRDefault="00683387"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lastRenderedPageBreak/>
        <w:softHyphen/>
      </w:r>
      <w:r w:rsidRPr="0061797D">
        <w:rPr>
          <w:rFonts w:ascii="Times New Roman" w:eastAsia="Times New Roman" w:hAnsi="Times New Roman" w:cs="Times New Roman"/>
          <w:sz w:val="24"/>
          <w:szCs w:val="24"/>
        </w:rPr>
        <w:softHyphen/>
      </w:r>
      <w:r w:rsidRPr="0061797D">
        <w:rPr>
          <w:rFonts w:ascii="Times New Roman" w:eastAsia="Times New Roman" w:hAnsi="Times New Roman" w:cs="Times New Roman"/>
          <w:sz w:val="24"/>
          <w:szCs w:val="24"/>
        </w:rPr>
        <w:softHyphen/>
      </w:r>
      <w:r w:rsidRPr="0061797D">
        <w:rPr>
          <w:rFonts w:ascii="Times New Roman" w:eastAsia="Times New Roman" w:hAnsi="Times New Roman" w:cs="Times New Roman"/>
          <w:sz w:val="24"/>
          <w:szCs w:val="24"/>
        </w:rPr>
        <w:softHyphen/>
      </w:r>
      <w:r w:rsidRPr="0061797D">
        <w:rPr>
          <w:rFonts w:ascii="Times New Roman" w:eastAsia="Times New Roman" w:hAnsi="Times New Roman" w:cs="Times New Roman"/>
          <w:sz w:val="24"/>
          <w:szCs w:val="24"/>
        </w:rPr>
        <w:softHyphen/>
      </w:r>
      <w:r w:rsidRPr="0061797D">
        <w:rPr>
          <w:rFonts w:ascii="Times New Roman" w:eastAsia="Times New Roman" w:hAnsi="Times New Roman" w:cs="Times New Roman"/>
          <w:sz w:val="24"/>
          <w:szCs w:val="24"/>
        </w:rPr>
        <w:softHyphen/>
      </w:r>
      <w:r w:rsidRPr="0061797D">
        <w:rPr>
          <w:rFonts w:ascii="Times New Roman" w:eastAsia="Times New Roman" w:hAnsi="Times New Roman" w:cs="Times New Roman"/>
          <w:sz w:val="24"/>
          <w:szCs w:val="24"/>
        </w:rPr>
        <w:softHyphen/>
      </w:r>
      <w:r w:rsidRPr="0061797D">
        <w:rPr>
          <w:rFonts w:ascii="Times New Roman" w:eastAsia="Times New Roman" w:hAnsi="Times New Roman" w:cs="Times New Roman"/>
          <w:sz w:val="24"/>
          <w:szCs w:val="24"/>
        </w:rPr>
        <w:softHyphen/>
        <w:t>A empresa deve ser um ambiente de trabalho seguro, saudável e decente e preservar a personalidade de cada empregado, direito já tutelado por meio do princípio da dignidade da pessoa humana, como já discorrido e arrolado pela Constituição Federal.</w:t>
      </w:r>
    </w:p>
    <w:p w:rsidR="00E95CB3" w:rsidRPr="0061797D" w:rsidRDefault="00683387"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 xml:space="preserve"> As partes, no ambiente laboral, devem pautar-se pelo respeito mútuo, sendo, qualquer comportamento tido como vexatório ou constrangedor, que venha a denegrir a integridade psíquica e emocional do empregado, a empresa incorrerá em sanções civis, penais e trabalhistas, bem como aquele ou aquela que tenha ferida a sua integridade, faz jus à indenização pelos danos morais sofridos, além do direito à rescisão indireta.</w:t>
      </w:r>
    </w:p>
    <w:p w:rsidR="00E95CB3" w:rsidRPr="0061797D" w:rsidRDefault="00E95CB3"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Ou seja, veda-se qualquer tipo de comportamento discriminatório a mulher e que é tende a ser uma prática corrente quando de sua gravidez. Desta forma o legislador se antecipou e vedou quaisquer tipos de discrim</w:t>
      </w:r>
      <w:r w:rsidR="007E1DEE" w:rsidRPr="0061797D">
        <w:rPr>
          <w:rFonts w:ascii="Times New Roman" w:eastAsia="Times New Roman" w:hAnsi="Times New Roman" w:cs="Times New Roman"/>
          <w:sz w:val="24"/>
          <w:szCs w:val="24"/>
        </w:rPr>
        <w:t>in</w:t>
      </w:r>
      <w:r w:rsidRPr="0061797D">
        <w:rPr>
          <w:rFonts w:ascii="Times New Roman" w:eastAsia="Times New Roman" w:hAnsi="Times New Roman" w:cs="Times New Roman"/>
          <w:sz w:val="24"/>
          <w:szCs w:val="24"/>
        </w:rPr>
        <w:t>ação a gestante no ambiente de trabalho e veda expressamente qualquer tipo de demissão arbitrária.</w:t>
      </w:r>
    </w:p>
    <w:p w:rsidR="00E95CB3" w:rsidRPr="004B4B5D" w:rsidRDefault="00E95CB3" w:rsidP="0061797D">
      <w:pPr>
        <w:pStyle w:val="NormalWeb"/>
        <w:spacing w:before="0" w:after="0" w:line="240" w:lineRule="auto"/>
        <w:ind w:left="2268"/>
        <w:jc w:val="both"/>
        <w:rPr>
          <w:color w:val="000000" w:themeColor="text1"/>
          <w:sz w:val="20"/>
          <w:szCs w:val="20"/>
        </w:rPr>
      </w:pPr>
      <w:r w:rsidRPr="004B4B5D">
        <w:rPr>
          <w:color w:val="000000" w:themeColor="text1"/>
          <w:sz w:val="20"/>
          <w:szCs w:val="20"/>
        </w:rPr>
        <w:t>Não constitui justo motivo para a rescisão do contrato de trabalho da mulher o fato de haver contraído matrimônio ou de encontrar-se em estado de gravidez.</w:t>
      </w:r>
      <w:bookmarkStart w:id="0" w:name="art391p"/>
      <w:bookmarkEnd w:id="0"/>
      <w:r w:rsidRPr="004B4B5D">
        <w:rPr>
          <w:color w:val="000000" w:themeColor="text1"/>
          <w:sz w:val="20"/>
          <w:szCs w:val="20"/>
        </w:rPr>
        <w:t>Parágrafo único - Não serão permitidos em regulamentos de qualquer natureza contratos coletivos ou individuais de trabalho, restrições ao direito da mulher ao seu emprego, por motivo de casamento ou de gravidez</w:t>
      </w:r>
      <w:bookmarkStart w:id="1" w:name="art391-a"/>
      <w:bookmarkEnd w:id="1"/>
      <w:r w:rsidR="00DF18C8" w:rsidRPr="004B4B5D">
        <w:rPr>
          <w:color w:val="000000" w:themeColor="text1"/>
          <w:sz w:val="20"/>
          <w:szCs w:val="20"/>
        </w:rPr>
        <w:t xml:space="preserve"> (BRASIL, 2017a</w:t>
      </w:r>
      <w:r w:rsidRPr="004B4B5D">
        <w:rPr>
          <w:color w:val="000000" w:themeColor="text1"/>
          <w:sz w:val="20"/>
          <w:szCs w:val="20"/>
        </w:rPr>
        <w:t>)</w:t>
      </w:r>
      <w:r w:rsidR="00965E78" w:rsidRPr="004B4B5D">
        <w:rPr>
          <w:color w:val="000000" w:themeColor="text1"/>
          <w:sz w:val="20"/>
          <w:szCs w:val="20"/>
        </w:rPr>
        <w:t>.</w:t>
      </w:r>
    </w:p>
    <w:p w:rsidR="00BD2B33" w:rsidRPr="0061797D" w:rsidRDefault="00683387" w:rsidP="0061797D">
      <w:pPr>
        <w:spacing w:after="0" w:line="240" w:lineRule="auto"/>
        <w:ind w:firstLine="851"/>
        <w:jc w:val="both"/>
        <w:rPr>
          <w:rFonts w:ascii="Times New Roman" w:hAnsi="Times New Roman" w:cs="Times New Roman"/>
          <w:color w:val="000000" w:themeColor="text1"/>
          <w:sz w:val="24"/>
          <w:szCs w:val="24"/>
        </w:rPr>
      </w:pPr>
      <w:r w:rsidRPr="0061797D">
        <w:rPr>
          <w:rFonts w:ascii="Times New Roman" w:hAnsi="Times New Roman" w:cs="Times New Roman"/>
          <w:sz w:val="24"/>
          <w:szCs w:val="24"/>
        </w:rPr>
        <w:t>Como é sabido, a OIT possui papel relevante na proteção dos direitos trabalhistas das mulheres, sendo pioneira no estabelecimento de normas de proteção por meio de suas convenções e recomendações, influenciando as disposições na CLT que passou a ter um capítulo especial somente para a proteção da mulher,</w:t>
      </w:r>
      <w:r w:rsidR="004B4B5D">
        <w:rPr>
          <w:rFonts w:ascii="Times New Roman" w:hAnsi="Times New Roman" w:cs="Times New Roman"/>
          <w:sz w:val="24"/>
          <w:szCs w:val="24"/>
        </w:rPr>
        <w:t xml:space="preserve"> </w:t>
      </w:r>
      <w:r w:rsidRPr="0061797D">
        <w:rPr>
          <w:rFonts w:ascii="Times New Roman" w:hAnsi="Times New Roman" w:cs="Times New Roman"/>
          <w:color w:val="000000" w:themeColor="text1"/>
          <w:sz w:val="24"/>
          <w:szCs w:val="24"/>
        </w:rPr>
        <w:t>permanecendo até a legislação vigente, com as alterações sob égide da Reforma Trabalhista, conforme a exposição a seguir:</w:t>
      </w:r>
    </w:p>
    <w:p w:rsidR="00683387" w:rsidRPr="0061797D" w:rsidRDefault="00965E78" w:rsidP="0061797D">
      <w:pPr>
        <w:tabs>
          <w:tab w:val="left" w:pos="3368"/>
          <w:tab w:val="center" w:pos="5597"/>
        </w:tabs>
        <w:spacing w:after="0" w:line="240" w:lineRule="auto"/>
        <w:ind w:firstLine="709"/>
        <w:jc w:val="both"/>
        <w:rPr>
          <w:rFonts w:ascii="Times New Roman" w:hAnsi="Times New Roman" w:cs="Times New Roman"/>
          <w:bCs/>
          <w:sz w:val="24"/>
          <w:szCs w:val="24"/>
          <w:shd w:val="clear" w:color="auto" w:fill="FFFFFF"/>
        </w:rPr>
      </w:pPr>
      <w:r w:rsidRPr="0061797D">
        <w:rPr>
          <w:rFonts w:ascii="Times New Roman" w:hAnsi="Times New Roman" w:cs="Times New Roman"/>
          <w:sz w:val="24"/>
          <w:szCs w:val="24"/>
        </w:rPr>
        <w:t xml:space="preserve">Quanto </w:t>
      </w:r>
      <w:r w:rsidR="00BD2B33" w:rsidRPr="0061797D">
        <w:rPr>
          <w:rFonts w:ascii="Times New Roman" w:hAnsi="Times New Roman" w:cs="Times New Roman"/>
          <w:sz w:val="24"/>
          <w:szCs w:val="24"/>
        </w:rPr>
        <w:t xml:space="preserve">a duração da jornada de Trabalho, o legislador </w:t>
      </w:r>
      <w:r w:rsidR="00E315A0" w:rsidRPr="0061797D">
        <w:rPr>
          <w:rFonts w:ascii="Times New Roman" w:hAnsi="Times New Roman" w:cs="Times New Roman"/>
          <w:sz w:val="24"/>
          <w:szCs w:val="24"/>
        </w:rPr>
        <w:t xml:space="preserve">não </w:t>
      </w:r>
      <w:r w:rsidR="00BD2B33" w:rsidRPr="0061797D">
        <w:rPr>
          <w:rFonts w:ascii="Times New Roman" w:hAnsi="Times New Roman" w:cs="Times New Roman"/>
          <w:sz w:val="24"/>
          <w:szCs w:val="24"/>
        </w:rPr>
        <w:t>observou a dupl</w:t>
      </w:r>
      <w:r w:rsidR="00E315A0" w:rsidRPr="0061797D">
        <w:rPr>
          <w:rFonts w:ascii="Times New Roman" w:hAnsi="Times New Roman" w:cs="Times New Roman"/>
          <w:sz w:val="24"/>
          <w:szCs w:val="24"/>
        </w:rPr>
        <w:t>a jornada exercida pela mulher. Assim, em seu art. 373, estabelece</w:t>
      </w:r>
      <w:r w:rsidR="00E315A0" w:rsidRPr="0061797D">
        <w:rPr>
          <w:rFonts w:ascii="Times New Roman" w:hAnsi="Times New Roman" w:cs="Times New Roman"/>
          <w:bCs/>
          <w:sz w:val="24"/>
          <w:szCs w:val="24"/>
          <w:shd w:val="clear" w:color="auto" w:fill="FFFFFF"/>
        </w:rPr>
        <w:t xml:space="preserve"> a</w:t>
      </w:r>
      <w:r w:rsidR="00683387" w:rsidRPr="0061797D">
        <w:rPr>
          <w:rFonts w:ascii="Times New Roman" w:hAnsi="Times New Roman" w:cs="Times New Roman"/>
          <w:bCs/>
          <w:sz w:val="24"/>
          <w:szCs w:val="24"/>
          <w:shd w:val="clear" w:color="auto" w:fill="FFFFFF"/>
        </w:rPr>
        <w:t xml:space="preserve"> duração normal de trabalho da mulher será de 8 (oito) horas diárias, exceto nos casos para os quais for fixada duração inferior.</w:t>
      </w:r>
    </w:p>
    <w:p w:rsidR="00DE2358" w:rsidRPr="0061797D" w:rsidRDefault="00DE2358" w:rsidP="0061797D">
      <w:pPr>
        <w:spacing w:line="240" w:lineRule="auto"/>
        <w:ind w:firstLine="708"/>
        <w:jc w:val="both"/>
        <w:rPr>
          <w:rStyle w:val="nfase"/>
          <w:rFonts w:ascii="Times New Roman" w:hAnsi="Times New Roman" w:cs="Times New Roman"/>
          <w:i w:val="0"/>
          <w:sz w:val="24"/>
          <w:szCs w:val="24"/>
          <w:shd w:val="clear" w:color="auto" w:fill="FFFFFF"/>
        </w:rPr>
      </w:pPr>
      <w:r w:rsidRPr="0061797D">
        <w:rPr>
          <w:rFonts w:ascii="Times New Roman" w:hAnsi="Times New Roman" w:cs="Times New Roman"/>
          <w:bCs/>
          <w:sz w:val="24"/>
          <w:szCs w:val="24"/>
          <w:shd w:val="clear" w:color="auto" w:fill="FFFFFF"/>
        </w:rPr>
        <w:t>Ademais,</w:t>
      </w:r>
      <w:r w:rsidR="004B4B5D">
        <w:rPr>
          <w:rFonts w:ascii="Times New Roman" w:hAnsi="Times New Roman" w:cs="Times New Roman"/>
          <w:bCs/>
          <w:sz w:val="24"/>
          <w:szCs w:val="24"/>
          <w:shd w:val="clear" w:color="auto" w:fill="FFFFFF"/>
        </w:rPr>
        <w:t xml:space="preserve"> </w:t>
      </w:r>
      <w:r w:rsidRPr="0061797D">
        <w:rPr>
          <w:rStyle w:val="nfase"/>
          <w:rFonts w:ascii="Times New Roman" w:hAnsi="Times New Roman" w:cs="Times New Roman"/>
          <w:i w:val="0"/>
          <w:sz w:val="24"/>
          <w:szCs w:val="24"/>
          <w:shd w:val="clear" w:color="auto" w:fill="FFFFFF"/>
        </w:rPr>
        <w:t>sabe-se que um dos requisitos para a caracterização da relação de emprego é a subordinação do empregado, neste sentido, entende-se que essa característica diz respeito a aptidão que o empregador tem de estipular normas para serem seguidas. Todavia, em nenhuma hipótese o empregador poderá confundir as garantias, inerentes ao poderes, com excesso</w:t>
      </w:r>
      <w:r w:rsidR="004B4B5D">
        <w:rPr>
          <w:rStyle w:val="nfase"/>
          <w:rFonts w:ascii="Times New Roman" w:hAnsi="Times New Roman" w:cs="Times New Roman"/>
          <w:i w:val="0"/>
          <w:sz w:val="24"/>
          <w:szCs w:val="24"/>
          <w:shd w:val="clear" w:color="auto" w:fill="FFFFFF"/>
        </w:rPr>
        <w:t>s</w:t>
      </w:r>
      <w:r w:rsidRPr="0061797D">
        <w:rPr>
          <w:rStyle w:val="nfase"/>
          <w:rFonts w:ascii="Times New Roman" w:hAnsi="Times New Roman" w:cs="Times New Roman"/>
          <w:i w:val="0"/>
          <w:sz w:val="24"/>
          <w:szCs w:val="24"/>
          <w:shd w:val="clear" w:color="auto" w:fill="FFFFFF"/>
        </w:rPr>
        <w:t xml:space="preserve"> cometidos.</w:t>
      </w:r>
    </w:p>
    <w:p w:rsidR="00DE2358" w:rsidRPr="0061797D" w:rsidRDefault="002E1ABC" w:rsidP="0061797D">
      <w:pPr>
        <w:spacing w:line="240" w:lineRule="auto"/>
        <w:ind w:firstLine="708"/>
        <w:jc w:val="both"/>
        <w:rPr>
          <w:rFonts w:ascii="Times New Roman" w:hAnsi="Times New Roman" w:cs="Times New Roman"/>
          <w:iCs/>
          <w:sz w:val="24"/>
          <w:szCs w:val="24"/>
          <w:shd w:val="clear" w:color="auto" w:fill="FFFFFF"/>
        </w:rPr>
      </w:pPr>
      <w:r w:rsidRPr="0061797D">
        <w:rPr>
          <w:rFonts w:ascii="Times New Roman" w:hAnsi="Times New Roman" w:cs="Times New Roman"/>
          <w:color w:val="000000"/>
          <w:sz w:val="24"/>
          <w:szCs w:val="24"/>
        </w:rPr>
        <w:t xml:space="preserve">Apesar do </w:t>
      </w:r>
      <w:r w:rsidR="004B4B5D">
        <w:rPr>
          <w:rFonts w:ascii="Times New Roman" w:hAnsi="Times New Roman" w:cs="Times New Roman"/>
          <w:color w:val="000000"/>
          <w:sz w:val="24"/>
          <w:szCs w:val="24"/>
        </w:rPr>
        <w:t xml:space="preserve">elevado número de trabalhadores </w:t>
      </w:r>
      <w:r w:rsidRPr="0061797D">
        <w:rPr>
          <w:rFonts w:ascii="Times New Roman" w:hAnsi="Times New Roman" w:cs="Times New Roman"/>
          <w:color w:val="000000"/>
          <w:sz w:val="24"/>
          <w:szCs w:val="24"/>
        </w:rPr>
        <w:t>presentes nos primeiros</w:t>
      </w:r>
      <w:r w:rsidRPr="0061797D">
        <w:rPr>
          <w:rFonts w:ascii="Times New Roman" w:hAnsi="Times New Roman" w:cs="Times New Roman"/>
          <w:color w:val="000000"/>
          <w:sz w:val="24"/>
          <w:szCs w:val="24"/>
        </w:rPr>
        <w:br/>
        <w:t xml:space="preserve">estabelecimentos fabris brasileiros, não se deve supor que elas foram progressivamente substituindo os homens e conquistando o mercado de trabalho fabril. </w:t>
      </w:r>
      <w:r w:rsidR="00DE2358" w:rsidRPr="0061797D">
        <w:rPr>
          <w:rStyle w:val="nfase"/>
          <w:rFonts w:ascii="Times New Roman" w:hAnsi="Times New Roman" w:cs="Times New Roman"/>
          <w:i w:val="0"/>
          <w:sz w:val="24"/>
          <w:szCs w:val="24"/>
          <w:shd w:val="clear" w:color="auto" w:fill="FFFFFF"/>
        </w:rPr>
        <w:t>Neste contexto, o legislador se antecipa e veda expressamente quaisquer tipos de discriminação no ambiente do trabalho. E preocupado com a construção histórica do trabalho feminino, dá um enfoque maior a essa tutela em seu art. 373-A que dispõe:</w:t>
      </w:r>
    </w:p>
    <w:p w:rsidR="00615649" w:rsidRPr="004B4B5D" w:rsidRDefault="00683387" w:rsidP="0061797D">
      <w:pPr>
        <w:spacing w:after="0" w:line="240" w:lineRule="auto"/>
        <w:ind w:left="2268"/>
        <w:jc w:val="both"/>
        <w:rPr>
          <w:rFonts w:ascii="Times New Roman" w:hAnsi="Times New Roman" w:cs="Times New Roman"/>
          <w:sz w:val="20"/>
          <w:szCs w:val="20"/>
          <w:shd w:val="clear" w:color="auto" w:fill="FFFFFF"/>
        </w:rPr>
      </w:pPr>
      <w:r w:rsidRPr="004B4B5D">
        <w:rPr>
          <w:rFonts w:ascii="Times New Roman" w:eastAsia="Times New Roman" w:hAnsi="Times New Roman" w:cs="Times New Roman"/>
          <w:sz w:val="20"/>
          <w:szCs w:val="20"/>
          <w:shd w:val="clear" w:color="auto" w:fill="FFFFFF"/>
        </w:rPr>
        <w:t xml:space="preserve">Ressalvadas as disposições legais destinadas a corrigir as distorções que afetam o acesso da mulher ao mercado de trabalho e certas especificidades estabelecidas nos acordos trabalhistas, é vedado: </w:t>
      </w:r>
      <w:r w:rsidRPr="004B4B5D">
        <w:rPr>
          <w:rFonts w:ascii="Times New Roman" w:eastAsia="Times New Roman" w:hAnsi="Times New Roman" w:cs="Times New Roman"/>
          <w:sz w:val="20"/>
          <w:szCs w:val="20"/>
        </w:rPr>
        <w:t>I - publicar ou fazer publicar anúncio de emprego no qual haja referência ao sexo, à idade, à cor ou situação familiar, salvo quando a natureza da atividade a ser exercida, pública e notoriamente, assim o exigirII - recusar emprego, promoção ou motivar a dispensa do trabalho em razão de sexo, idade, cor, situação familiar ou estado de gravidez, salvo quando a natureza da atividade seja notória e publicamente incompatível; III - considerar o sexo, a idade, a cor ou situação familiar como variável determinante para fins de remuneração, formação profissional e oportunid</w:t>
      </w:r>
      <w:r w:rsidR="00615649" w:rsidRPr="004B4B5D">
        <w:rPr>
          <w:rFonts w:ascii="Times New Roman" w:eastAsia="Times New Roman" w:hAnsi="Times New Roman" w:cs="Times New Roman"/>
          <w:sz w:val="20"/>
          <w:szCs w:val="20"/>
        </w:rPr>
        <w:t xml:space="preserve">ades de ascensão profissional;  </w:t>
      </w:r>
      <w:r w:rsidRPr="004B4B5D">
        <w:rPr>
          <w:rFonts w:ascii="Times New Roman" w:eastAsia="Times New Roman" w:hAnsi="Times New Roman" w:cs="Times New Roman"/>
          <w:sz w:val="20"/>
          <w:szCs w:val="20"/>
        </w:rPr>
        <w:t>IV - exigir atestado ou exame, de qualquer natureza, para comprovação de esterilidade ou gravidez, na admissão ou permanência no emprego; V - impedir o acesso ou adotar critérios subjetivos para deferimento de inscrição ou aprovação em concursos, em empresas privadas, em razão de sexo, idade, cor, situação f</w:t>
      </w:r>
      <w:r w:rsidR="00615649" w:rsidRPr="004B4B5D">
        <w:rPr>
          <w:rFonts w:ascii="Times New Roman" w:eastAsia="Times New Roman" w:hAnsi="Times New Roman" w:cs="Times New Roman"/>
          <w:sz w:val="20"/>
          <w:szCs w:val="20"/>
        </w:rPr>
        <w:t xml:space="preserve">amiliar ou estado de gravidez; </w:t>
      </w:r>
      <w:r w:rsidRPr="004B4B5D">
        <w:rPr>
          <w:rFonts w:ascii="Times New Roman" w:eastAsia="Times New Roman" w:hAnsi="Times New Roman" w:cs="Times New Roman"/>
          <w:sz w:val="20"/>
          <w:szCs w:val="20"/>
        </w:rPr>
        <w:t>VI – proceder o empregador ou preposto a revistas íntimas nas empregadas ou funcionárias</w:t>
      </w:r>
      <w:r w:rsidR="00DF18C8" w:rsidRPr="004B4B5D">
        <w:rPr>
          <w:rFonts w:ascii="Times New Roman" w:hAnsi="Times New Roman" w:cs="Times New Roman"/>
          <w:color w:val="000000" w:themeColor="text1"/>
          <w:sz w:val="20"/>
          <w:szCs w:val="20"/>
        </w:rPr>
        <w:t>(BRASIL, 2017a).</w:t>
      </w:r>
    </w:p>
    <w:p w:rsidR="002E1ABC" w:rsidRPr="0061797D" w:rsidRDefault="002E1ABC" w:rsidP="0061797D">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1797D">
        <w:rPr>
          <w:rFonts w:ascii="Times New Roman" w:hAnsi="Times New Roman" w:cs="Times New Roman"/>
          <w:sz w:val="24"/>
          <w:szCs w:val="24"/>
        </w:rPr>
        <w:lastRenderedPageBreak/>
        <w:tab/>
      </w:r>
      <w:r w:rsidR="00615649" w:rsidRPr="0061797D">
        <w:rPr>
          <w:rFonts w:ascii="Times New Roman" w:hAnsi="Times New Roman" w:cs="Times New Roman"/>
          <w:sz w:val="24"/>
          <w:szCs w:val="24"/>
        </w:rPr>
        <w:t>Como forma de tutelar a integridad</w:t>
      </w:r>
      <w:r w:rsidR="004B4B5D">
        <w:rPr>
          <w:rFonts w:ascii="Times New Roman" w:hAnsi="Times New Roman" w:cs="Times New Roman"/>
          <w:sz w:val="24"/>
          <w:szCs w:val="24"/>
        </w:rPr>
        <w:t>e física e íntima da empregada, o</w:t>
      </w:r>
      <w:r w:rsidRPr="0061797D">
        <w:rPr>
          <w:rFonts w:ascii="Times New Roman" w:eastAsiaTheme="minorHAnsi" w:hAnsi="Times New Roman" w:cs="Times New Roman"/>
          <w:sz w:val="24"/>
          <w:szCs w:val="24"/>
          <w:lang w:eastAsia="en-US"/>
        </w:rPr>
        <w:t xml:space="preserve"> contrato de trabalho, bem como a inserção do empregado no âmbito da empresa não pode retirar as prerrogativas do</w:t>
      </w:r>
      <w:r w:rsidR="004B4B5D">
        <w:rPr>
          <w:rFonts w:ascii="Times New Roman" w:eastAsiaTheme="minorHAnsi" w:hAnsi="Times New Roman" w:cs="Times New Roman"/>
          <w:sz w:val="24"/>
          <w:szCs w:val="24"/>
          <w:lang w:eastAsia="en-US"/>
        </w:rPr>
        <w:t>s funcionários</w:t>
      </w:r>
      <w:r w:rsidRPr="0061797D">
        <w:rPr>
          <w:rFonts w:ascii="Times New Roman" w:eastAsiaTheme="minorHAnsi" w:hAnsi="Times New Roman" w:cs="Times New Roman"/>
          <w:sz w:val="24"/>
          <w:szCs w:val="24"/>
          <w:lang w:eastAsia="en-US"/>
        </w:rPr>
        <w:t xml:space="preserve"> decorrentes dos direitos da personalidade, entre estes o direito a intimidade. Logo, preceitua Barros (2016):</w:t>
      </w:r>
    </w:p>
    <w:p w:rsidR="002E1ABC" w:rsidRPr="004B4B5D" w:rsidRDefault="002E1ABC" w:rsidP="0061797D">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4B4B5D">
        <w:rPr>
          <w:rFonts w:ascii="Times New Roman" w:eastAsiaTheme="minorHAnsi" w:hAnsi="Times New Roman" w:cs="Times New Roman"/>
          <w:sz w:val="20"/>
          <w:szCs w:val="20"/>
          <w:lang w:eastAsia="en-US"/>
        </w:rPr>
        <w:t>O direito à intimidade nos protege da ingerência dos sentidos dos outros, principalmente dos olhos e dos ouvidos de terceiro. A tutela dirige-se contra as intromissões ilegítimas. Seu conceito é mais restrito do que o direito à privacidade, sendo ambos consagrados em preceito constitucional (</w:t>
      </w:r>
      <w:r w:rsidR="00DF18C8" w:rsidRPr="004B4B5D">
        <w:rPr>
          <w:rFonts w:ascii="Times New Roman" w:eastAsiaTheme="minorHAnsi" w:hAnsi="Times New Roman" w:cs="Times New Roman"/>
          <w:sz w:val="20"/>
          <w:szCs w:val="20"/>
          <w:lang w:eastAsia="en-US"/>
        </w:rPr>
        <w:t>BARROS, 2016, p. 120</w:t>
      </w:r>
      <w:r w:rsidRPr="004B4B5D">
        <w:rPr>
          <w:rFonts w:ascii="Times New Roman" w:eastAsiaTheme="minorHAnsi" w:hAnsi="Times New Roman" w:cs="Times New Roman"/>
          <w:sz w:val="20"/>
          <w:szCs w:val="20"/>
          <w:lang w:eastAsia="en-US"/>
        </w:rPr>
        <w:t>).</w:t>
      </w:r>
    </w:p>
    <w:p w:rsidR="002E1ABC" w:rsidRPr="0061797D" w:rsidRDefault="002E1ABC" w:rsidP="0061797D">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1797D">
        <w:rPr>
          <w:rFonts w:ascii="Times New Roman" w:eastAsiaTheme="minorHAnsi" w:hAnsi="Times New Roman" w:cs="Times New Roman"/>
          <w:sz w:val="24"/>
          <w:szCs w:val="24"/>
          <w:lang w:eastAsia="en-US"/>
        </w:rPr>
        <w:t>Neste Toar, a Consolidação dispõe:</w:t>
      </w:r>
    </w:p>
    <w:p w:rsidR="003363DE" w:rsidRPr="004B4B5D" w:rsidRDefault="00683387" w:rsidP="0061797D">
      <w:pPr>
        <w:pStyle w:val="NormalWeb"/>
        <w:spacing w:before="0" w:after="0" w:line="240" w:lineRule="auto"/>
        <w:ind w:left="2268"/>
        <w:jc w:val="both"/>
        <w:rPr>
          <w:sz w:val="20"/>
          <w:szCs w:val="20"/>
        </w:rPr>
      </w:pPr>
      <w:r w:rsidRPr="004B4B5D">
        <w:rPr>
          <w:sz w:val="20"/>
          <w:szCs w:val="20"/>
        </w:rPr>
        <w:t>Art. 389 - Toda empresa é obrigada:  </w:t>
      </w:r>
      <w:bookmarkStart w:id="2" w:name="art389i"/>
      <w:bookmarkEnd w:id="2"/>
      <w:r w:rsidRPr="004B4B5D">
        <w:rPr>
          <w:sz w:val="20"/>
          <w:szCs w:val="20"/>
        </w:rPr>
        <w:t>I - a prover os estabelecimentos de medidas concernentes à higienização dos métodos e locais de trabalho, tais como ventilação e iluminação e outros que se fizerem necessários à segurança e ao conforto das mulheres, a critério da autoridade competente;  </w:t>
      </w:r>
      <w:bookmarkStart w:id="3" w:name="art389ii"/>
      <w:bookmarkEnd w:id="3"/>
      <w:r w:rsidRPr="004B4B5D">
        <w:rPr>
          <w:sz w:val="20"/>
          <w:szCs w:val="20"/>
        </w:rPr>
        <w:t xml:space="preserve">II - a instalar bebedouros, lavatórios, aparelhos sanitários; dispor de cadeiras ou bancos, em número suficiente, que permitam às mulheres trabalhar sem grande </w:t>
      </w:r>
      <w:r w:rsidR="003363DE" w:rsidRPr="004B4B5D">
        <w:rPr>
          <w:sz w:val="20"/>
          <w:szCs w:val="20"/>
        </w:rPr>
        <w:t>esgotamento físico;</w:t>
      </w:r>
      <w:r w:rsidRPr="004B4B5D">
        <w:rPr>
          <w:sz w:val="20"/>
          <w:szCs w:val="20"/>
        </w:rPr>
        <w:t>  </w:t>
      </w:r>
      <w:bookmarkStart w:id="4" w:name="art389iii"/>
      <w:bookmarkEnd w:id="4"/>
      <w:r w:rsidRPr="004B4B5D">
        <w:rPr>
          <w:sz w:val="20"/>
          <w:szCs w:val="20"/>
        </w:rPr>
        <w:t>III - a instalar vestiários com armários individuais privativos das mulheres, exceto os estabelecimentos comerciais, escritórios, bancos e atividades afins, em que não seja exigida a troca de roupa e outros, a critério da autoridade competente em matéria de segurança e higiene do trabalho, admitindo-se como suficientes as gavetas ou escaninhos, onde possam as empregadas guardar seus pertences;  </w:t>
      </w:r>
      <w:bookmarkStart w:id="5" w:name="art389iv"/>
      <w:bookmarkEnd w:id="5"/>
      <w:r w:rsidRPr="004B4B5D">
        <w:rPr>
          <w:sz w:val="20"/>
          <w:szCs w:val="20"/>
        </w:rPr>
        <w:t>IV - a fornecer, gratuitamente, a juízo da autoridade competente, os recursos de proteção individual, tais como óculos, máscaras, luvas e roupas especiais, para a defesa dos olhos, do aparelho respiratório e da pele, de acordo com a natureza do trabalho</w:t>
      </w:r>
      <w:r w:rsidR="004B4B5D">
        <w:rPr>
          <w:sz w:val="20"/>
          <w:szCs w:val="20"/>
        </w:rPr>
        <w:t xml:space="preserve"> </w:t>
      </w:r>
      <w:r w:rsidR="004B4B5D">
        <w:rPr>
          <w:color w:val="000000" w:themeColor="text1"/>
          <w:sz w:val="20"/>
          <w:szCs w:val="20"/>
        </w:rPr>
        <w:t>(BRASIL, 2017</w:t>
      </w:r>
      <w:r w:rsidR="00DF18C8" w:rsidRPr="004B4B5D">
        <w:rPr>
          <w:color w:val="000000" w:themeColor="text1"/>
          <w:sz w:val="20"/>
          <w:szCs w:val="20"/>
        </w:rPr>
        <w:t>)</w:t>
      </w:r>
    </w:p>
    <w:p w:rsidR="003363DE" w:rsidRPr="0061797D" w:rsidRDefault="003363DE" w:rsidP="0061797D">
      <w:pPr>
        <w:pStyle w:val="NormalWeb"/>
        <w:spacing w:before="0" w:after="0" w:line="240" w:lineRule="auto"/>
        <w:ind w:left="2832"/>
        <w:jc w:val="both"/>
        <w:rPr>
          <w:sz w:val="20"/>
          <w:szCs w:val="20"/>
        </w:rPr>
      </w:pPr>
    </w:p>
    <w:p w:rsidR="003363DE" w:rsidRPr="0061797D" w:rsidRDefault="003363DE" w:rsidP="0061797D">
      <w:pPr>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Tratam-se de medidas</w:t>
      </w:r>
      <w:r w:rsidR="00010C21">
        <w:rPr>
          <w:rFonts w:ascii="Times New Roman" w:hAnsi="Times New Roman" w:cs="Times New Roman"/>
          <w:sz w:val="24"/>
          <w:szCs w:val="24"/>
        </w:rPr>
        <w:t xml:space="preserve"> que também coíbem </w:t>
      </w:r>
      <w:r w:rsidRPr="0061797D">
        <w:rPr>
          <w:rFonts w:ascii="Times New Roman" w:hAnsi="Times New Roman" w:cs="Times New Roman"/>
          <w:sz w:val="24"/>
          <w:szCs w:val="24"/>
        </w:rPr>
        <w:t>o assédio sexual no ambiente de trabalho.  Entendido enquanto</w:t>
      </w:r>
    </w:p>
    <w:p w:rsidR="003363DE" w:rsidRPr="004B4B5D" w:rsidRDefault="00CC6964" w:rsidP="0061797D">
      <w:pPr>
        <w:spacing w:after="0" w:line="240" w:lineRule="auto"/>
        <w:ind w:left="2268"/>
        <w:jc w:val="both"/>
        <w:rPr>
          <w:rFonts w:ascii="Times New Roman" w:hAnsi="Times New Roman" w:cs="Times New Roman"/>
          <w:sz w:val="20"/>
          <w:szCs w:val="20"/>
        </w:rPr>
      </w:pPr>
      <w:r w:rsidRPr="004B4B5D">
        <w:rPr>
          <w:rFonts w:ascii="Times New Roman" w:hAnsi="Times New Roman" w:cs="Times New Roman"/>
          <w:sz w:val="20"/>
          <w:szCs w:val="20"/>
        </w:rPr>
        <w:t>C</w:t>
      </w:r>
      <w:r w:rsidR="003363DE" w:rsidRPr="004B4B5D">
        <w:rPr>
          <w:rFonts w:ascii="Times New Roman" w:hAnsi="Times New Roman" w:cs="Times New Roman"/>
          <w:sz w:val="20"/>
          <w:szCs w:val="20"/>
        </w:rPr>
        <w:t>onduta de natureza sexual, manifestada fisicamente, por palavras, gestos ou outro</w:t>
      </w:r>
      <w:r w:rsidRPr="004B4B5D">
        <w:rPr>
          <w:rFonts w:ascii="Times New Roman" w:hAnsi="Times New Roman" w:cs="Times New Roman"/>
          <w:sz w:val="20"/>
          <w:szCs w:val="20"/>
        </w:rPr>
        <w:t>s meios, propostas ou impostas à</w:t>
      </w:r>
      <w:r w:rsidR="003363DE" w:rsidRPr="004B4B5D">
        <w:rPr>
          <w:rFonts w:ascii="Times New Roman" w:hAnsi="Times New Roman" w:cs="Times New Roman"/>
          <w:sz w:val="20"/>
          <w:szCs w:val="20"/>
        </w:rPr>
        <w:t xml:space="preserve"> pessoas contra sua vontade, causando-lhe constrangimento e violando a sua liberdade sexual, a dignidade da pessoa humana e os direitos fundamentais da vítima, tais como a liberdade, a intimidade, a vida privada, a honra, a igualdade de tratamento, o valor social do trabalho e o direito ao meio ambiente de trabalho sadio e seguro (</w:t>
      </w:r>
      <w:r w:rsidR="00946F13" w:rsidRPr="004B4B5D">
        <w:rPr>
          <w:rFonts w:ascii="Times New Roman" w:hAnsi="Times New Roman" w:cs="Times New Roman"/>
          <w:sz w:val="20"/>
          <w:szCs w:val="20"/>
        </w:rPr>
        <w:t xml:space="preserve">ARRUDA e </w:t>
      </w:r>
      <w:r w:rsidR="00946F13" w:rsidRPr="004B4B5D">
        <w:rPr>
          <w:rFonts w:ascii="Times New Roman" w:hAnsi="Times New Roman" w:cs="Times New Roman"/>
          <w:i/>
          <w:sz w:val="20"/>
          <w:szCs w:val="20"/>
        </w:rPr>
        <w:t>et alli</w:t>
      </w:r>
      <w:r w:rsidR="00946F13" w:rsidRPr="004B4B5D">
        <w:rPr>
          <w:rFonts w:ascii="Times New Roman" w:hAnsi="Times New Roman" w:cs="Times New Roman"/>
          <w:sz w:val="20"/>
          <w:szCs w:val="20"/>
        </w:rPr>
        <w:t>,2017, f.</w:t>
      </w:r>
      <w:r w:rsidR="003363DE" w:rsidRPr="004B4B5D">
        <w:rPr>
          <w:rFonts w:ascii="Times New Roman" w:hAnsi="Times New Roman" w:cs="Times New Roman"/>
          <w:sz w:val="20"/>
          <w:szCs w:val="20"/>
        </w:rPr>
        <w:t>).</w:t>
      </w:r>
    </w:p>
    <w:p w:rsidR="003363DE" w:rsidRPr="0061797D" w:rsidRDefault="003363DE" w:rsidP="0061797D">
      <w:pPr>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Diante do exposto, tem-se que o assédio em si é caracterizado pela insistência, impertinência, hostilidade praticada individualmente ou em grupo, manifestando relações de poder ou de força não necessariamente de hierarquia, por vezes é confundido com assédio moral. Para Barros (2016), há duas modalidades distintas desta prática:</w:t>
      </w:r>
    </w:p>
    <w:p w:rsidR="003363DE" w:rsidRPr="004B4B5D" w:rsidRDefault="003363DE" w:rsidP="0061797D">
      <w:pPr>
        <w:tabs>
          <w:tab w:val="left" w:pos="2268"/>
        </w:tabs>
        <w:spacing w:after="0" w:line="240" w:lineRule="auto"/>
        <w:ind w:left="2268"/>
        <w:jc w:val="both"/>
        <w:rPr>
          <w:rFonts w:ascii="Times New Roman" w:hAnsi="Times New Roman" w:cs="Times New Roman"/>
          <w:sz w:val="20"/>
          <w:szCs w:val="20"/>
        </w:rPr>
      </w:pPr>
      <w:r w:rsidRPr="004B4B5D">
        <w:rPr>
          <w:rFonts w:ascii="Times New Roman" w:hAnsi="Times New Roman" w:cs="Times New Roman"/>
          <w:sz w:val="20"/>
          <w:szCs w:val="20"/>
        </w:rPr>
        <w:t xml:space="preserve">Assédio sexual por chantagem é o que ocorre quando há a exigência de uma conduta sexual, em troca benefícios ou para evitar prejuízos na relação de trabalho; Assédio sexual por intimidação ou ambiental é o que ocorre quando há provocações sexuais inoportunas no ambiente de trabalho, com o efeito de prejudicar a atuação de uma pessoa ou de criar uma situação ofensiva, de intimidação ou humilhação (BARROS, 2016, p </w:t>
      </w:r>
      <w:r w:rsidR="00946F13" w:rsidRPr="004B4B5D">
        <w:rPr>
          <w:rFonts w:ascii="Times New Roman" w:hAnsi="Times New Roman" w:cs="Times New Roman"/>
          <w:sz w:val="20"/>
          <w:szCs w:val="20"/>
        </w:rPr>
        <w:t>120</w:t>
      </w:r>
      <w:r w:rsidRPr="004B4B5D">
        <w:rPr>
          <w:rFonts w:ascii="Times New Roman" w:hAnsi="Times New Roman" w:cs="Times New Roman"/>
          <w:sz w:val="20"/>
          <w:szCs w:val="20"/>
        </w:rPr>
        <w:t>, grifo nosso).</w:t>
      </w:r>
    </w:p>
    <w:p w:rsidR="003363DE" w:rsidRPr="0061797D" w:rsidRDefault="003363DE"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O assédio sexual no local da prestação de trabalho além de prejudicar as condições de trabalho, reduz as perspectivas de ascensão dos empregados, devendo as políticas que promovem a igualdade, adotarem medidas destinadas a lutar contra esses comportamentos, de modo a impedi-los.</w:t>
      </w:r>
    </w:p>
    <w:p w:rsidR="003363DE" w:rsidRPr="0061797D" w:rsidRDefault="003363DE"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As razões que contribuíram para que o assunto despertasse mais interesse nos últimos anos, são as leis em favor da igualdade de oportunidades, aliada ao movimento feminista na política dos países mais desenvolvidos.</w:t>
      </w:r>
    </w:p>
    <w:p w:rsidR="00615649" w:rsidRPr="0061797D" w:rsidRDefault="003363DE" w:rsidP="0061797D">
      <w:pPr>
        <w:spacing w:after="0" w:line="240" w:lineRule="auto"/>
        <w:ind w:firstLine="709"/>
        <w:jc w:val="both"/>
        <w:rPr>
          <w:rFonts w:ascii="Times New Roman" w:hAnsi="Times New Roman" w:cs="Times New Roman"/>
          <w:sz w:val="20"/>
          <w:szCs w:val="20"/>
        </w:rPr>
      </w:pPr>
      <w:r w:rsidRPr="0061797D">
        <w:rPr>
          <w:rFonts w:ascii="Times New Roman" w:eastAsia="Times New Roman" w:hAnsi="Times New Roman" w:cs="Times New Roman"/>
          <w:sz w:val="24"/>
          <w:szCs w:val="24"/>
        </w:rPr>
        <w:t>Cumpre frisar que, para combater o assédio sexual, não basta um instrumento legis</w:t>
      </w:r>
      <w:r w:rsidR="00B25D62" w:rsidRPr="0061797D">
        <w:rPr>
          <w:rFonts w:ascii="Times New Roman" w:eastAsia="Times New Roman" w:hAnsi="Times New Roman" w:cs="Times New Roman"/>
          <w:sz w:val="24"/>
          <w:szCs w:val="24"/>
        </w:rPr>
        <w:t>lativo avançado que, poderá ter</w:t>
      </w:r>
      <w:r w:rsidRPr="0061797D">
        <w:rPr>
          <w:rFonts w:ascii="Times New Roman" w:eastAsia="Times New Roman" w:hAnsi="Times New Roman" w:cs="Times New Roman"/>
          <w:sz w:val="24"/>
          <w:szCs w:val="24"/>
        </w:rPr>
        <w:t xml:space="preserve"> um caráter punitivo e pedagógico, porém, além disso, é necessária uma modificação nas relações humanas e na mentalidade dos homens e das mulheres.</w:t>
      </w:r>
    </w:p>
    <w:p w:rsidR="001D11C3" w:rsidRPr="0061797D" w:rsidRDefault="001D11C3" w:rsidP="0061797D">
      <w:pPr>
        <w:spacing w:after="0" w:line="240" w:lineRule="auto"/>
        <w:jc w:val="both"/>
        <w:rPr>
          <w:rFonts w:ascii="Times New Roman" w:hAnsi="Times New Roman" w:cs="Times New Roman"/>
          <w:sz w:val="24"/>
          <w:szCs w:val="24"/>
        </w:rPr>
      </w:pPr>
      <w:r w:rsidRPr="0061797D">
        <w:rPr>
          <w:rFonts w:ascii="Times New Roman" w:hAnsi="Times New Roman" w:cs="Times New Roman"/>
          <w:sz w:val="20"/>
          <w:szCs w:val="20"/>
        </w:rPr>
        <w:tab/>
      </w:r>
      <w:r w:rsidRPr="0061797D">
        <w:rPr>
          <w:rFonts w:ascii="Times New Roman" w:hAnsi="Times New Roman" w:cs="Times New Roman"/>
          <w:sz w:val="24"/>
          <w:szCs w:val="24"/>
        </w:rPr>
        <w:t xml:space="preserve">A revista no ambiente de trabalho tem sido um tema bastante polêmico e amplamente discutido pelos doutrinadores do direito. Estas se subdividem em pessoais e/ou íntimas. A </w:t>
      </w:r>
      <w:r w:rsidRPr="0061797D">
        <w:rPr>
          <w:rFonts w:ascii="Times New Roman" w:hAnsi="Times New Roman" w:cs="Times New Roman"/>
          <w:sz w:val="24"/>
          <w:szCs w:val="24"/>
        </w:rPr>
        <w:lastRenderedPageBreak/>
        <w:t>revista pessoal normalmente não tem o condão de agredir o empregado, não expõe o corpo do funcionário, não há toque e é feita de forma superficial. Assim, são expressamente vedadas pelo artigo 373-A, VI, por ser invasiva e desrespeitosa, na qual há, por diversas vezes, o apalpamento, toque e desnudamento do empregado, possuindo o potencial para ferir a dignidade do trabalhador.</w:t>
      </w:r>
    </w:p>
    <w:p w:rsidR="001D11C3" w:rsidRPr="0061797D" w:rsidRDefault="001D11C3" w:rsidP="0061797D">
      <w:pPr>
        <w:spacing w:after="0" w:line="240" w:lineRule="auto"/>
        <w:jc w:val="both"/>
        <w:rPr>
          <w:rFonts w:ascii="Times New Roman" w:hAnsi="Times New Roman" w:cs="Times New Roman"/>
          <w:sz w:val="24"/>
          <w:szCs w:val="24"/>
        </w:rPr>
      </w:pPr>
      <w:r w:rsidRPr="0061797D">
        <w:rPr>
          <w:rFonts w:ascii="Times New Roman" w:hAnsi="Times New Roman" w:cs="Times New Roman"/>
          <w:sz w:val="24"/>
          <w:szCs w:val="24"/>
        </w:rPr>
        <w:tab/>
        <w:t>Apesar de ser prerrogativa do empregador o direito</w:t>
      </w:r>
      <w:r w:rsidR="00CC6964" w:rsidRPr="0061797D">
        <w:rPr>
          <w:rFonts w:ascii="Times New Roman" w:hAnsi="Times New Roman" w:cs="Times New Roman"/>
          <w:sz w:val="24"/>
          <w:szCs w:val="24"/>
        </w:rPr>
        <w:t xml:space="preserve"> de</w:t>
      </w:r>
      <w:r w:rsidRPr="0061797D">
        <w:rPr>
          <w:rFonts w:ascii="Times New Roman" w:hAnsi="Times New Roman" w:cs="Times New Roman"/>
          <w:sz w:val="24"/>
          <w:szCs w:val="24"/>
        </w:rPr>
        <w:t xml:space="preserve"> tutelar o seu patrimônio, não se deve pensar que o poder diretivo inerente a ele é ofertado pela Constituição Federal de forma ilimitada, devendo, pois, o empregador, quando verificar a necessidade de proteger a sua propriedade tomar os cuidados necessários para que sua ação não exponha os seus funcionários a situações constrangedoras e vexatórias.</w:t>
      </w:r>
    </w:p>
    <w:p w:rsidR="001D11C3" w:rsidRPr="0061797D" w:rsidRDefault="00CC6964" w:rsidP="0061797D">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1797D">
        <w:rPr>
          <w:rFonts w:ascii="Times New Roman" w:hAnsi="Times New Roman" w:cs="Times New Roman"/>
          <w:sz w:val="24"/>
          <w:szCs w:val="24"/>
          <w:shd w:val="clear" w:color="auto" w:fill="FFFFFF"/>
        </w:rPr>
        <w:t xml:space="preserve">Embora </w:t>
      </w:r>
      <w:r w:rsidR="001D11C3" w:rsidRPr="0061797D">
        <w:rPr>
          <w:rFonts w:ascii="Times New Roman" w:hAnsi="Times New Roman" w:cs="Times New Roman"/>
          <w:sz w:val="24"/>
          <w:szCs w:val="24"/>
          <w:shd w:val="clear" w:color="auto" w:fill="FFFFFF"/>
        </w:rPr>
        <w:t xml:space="preserve">estabelecida uma relação de subordinação com o firmamento do contrato de trabalho, isto não constitui prerrogativa ao empregador para </w:t>
      </w:r>
      <w:r w:rsidRPr="0061797D">
        <w:rPr>
          <w:rFonts w:ascii="Times New Roman" w:hAnsi="Times New Roman" w:cs="Times New Roman"/>
          <w:sz w:val="24"/>
          <w:szCs w:val="24"/>
          <w:shd w:val="clear" w:color="auto" w:fill="FFFFFF"/>
        </w:rPr>
        <w:t xml:space="preserve">obstar </w:t>
      </w:r>
      <w:r w:rsidR="001D11C3" w:rsidRPr="0061797D">
        <w:rPr>
          <w:rFonts w:ascii="Times New Roman" w:hAnsi="Times New Roman" w:cs="Times New Roman"/>
          <w:sz w:val="24"/>
          <w:szCs w:val="24"/>
          <w:shd w:val="clear" w:color="auto" w:fill="FFFFFF"/>
        </w:rPr>
        <w:t>os direitos fundamentais inerentes ao empregado como cidadão. Pois, conforme afirma Barros (2016) que o</w:t>
      </w:r>
      <w:r w:rsidR="001D11C3" w:rsidRPr="0061797D">
        <w:rPr>
          <w:rFonts w:ascii="Times New Roman" w:eastAsiaTheme="minorHAnsi" w:hAnsi="Times New Roman" w:cs="Times New Roman"/>
          <w:sz w:val="24"/>
          <w:szCs w:val="24"/>
          <w:lang w:eastAsia="en-US"/>
        </w:rPr>
        <w:t>s direitos fundamentais não deverão ser afetados quando o empregado se insere no organismo empresarial, admite-se apenas, que estes direitos se amoldem às necessidades da empresa.</w:t>
      </w:r>
    </w:p>
    <w:p w:rsidR="003363DE" w:rsidRPr="0061797D" w:rsidRDefault="00CC6964" w:rsidP="0061797D">
      <w:pPr>
        <w:pStyle w:val="NormalWeb"/>
        <w:spacing w:before="0" w:after="0" w:line="240" w:lineRule="auto"/>
        <w:ind w:firstLine="709"/>
        <w:jc w:val="both"/>
        <w:rPr>
          <w:color w:val="000000" w:themeColor="text1"/>
        </w:rPr>
      </w:pPr>
      <w:bookmarkStart w:id="6" w:name="art390"/>
      <w:bookmarkEnd w:id="6"/>
      <w:r w:rsidRPr="0061797D">
        <w:t xml:space="preserve">Vale </w:t>
      </w:r>
      <w:r w:rsidR="002E1ABC" w:rsidRPr="0061797D">
        <w:t>ressaltar que o legislador tratou de aplicar a isonomia em seu sentido humano, quer seja: tratar os desiguais na</w:t>
      </w:r>
      <w:r w:rsidR="004B4B5D">
        <w:t>s</w:t>
      </w:r>
      <w:r w:rsidR="002E1ABC" w:rsidRPr="0061797D">
        <w:t xml:space="preserve"> medidas de suas desigualdades (BOBBIO, 2004). E nesse contexto, reconhece as diferenças biológicas e naturais que permeiam os gêneros. Assim, em seu art.</w:t>
      </w:r>
      <w:r w:rsidR="003363DE" w:rsidRPr="0061797D">
        <w:rPr>
          <w:color w:val="000000" w:themeColor="text1"/>
        </w:rPr>
        <w:t xml:space="preserve"> 390, o trabalho feminino </w:t>
      </w:r>
      <w:r w:rsidR="00683387" w:rsidRPr="0061797D">
        <w:rPr>
          <w:color w:val="000000" w:themeColor="text1"/>
        </w:rPr>
        <w:t>em serviço que demande o emprego de força muscular superior a 20 (vin</w:t>
      </w:r>
      <w:r w:rsidR="004B4B5D">
        <w:rPr>
          <w:color w:val="000000" w:themeColor="text1"/>
        </w:rPr>
        <w:t>te) quilos para o trabalho contí</w:t>
      </w:r>
      <w:r w:rsidR="00683387" w:rsidRPr="0061797D">
        <w:rPr>
          <w:color w:val="000000" w:themeColor="text1"/>
        </w:rPr>
        <w:t>nuo, ou 25 (vinte e cinco) quilos para o trabalho ocasional.</w:t>
      </w:r>
      <w:bookmarkStart w:id="7" w:name="art390p"/>
      <w:bookmarkEnd w:id="7"/>
    </w:p>
    <w:p w:rsidR="00E95CB3" w:rsidRPr="0061797D" w:rsidRDefault="00E95CB3"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hAnsi="Times New Roman" w:cs="Times New Roman"/>
          <w:sz w:val="24"/>
          <w:szCs w:val="24"/>
        </w:rPr>
        <w:t>Ainda que constitucionalmente estabelecidas medidas protetivas, a realidade é bastante diversa, pois não só o ambiente de trabalho, mas a sociedade está meio desequilibrada, devido a rótulos e parâmetros impostos, que provocam constrangimentos desde a procura ou em entrevistas de emprego, seja devido à idade, à roupa, à postura, aos padrões de beleza, à religião, ao estado civil, à  raça, à opção sexual, ao número de filhos, à imposição ilegal de exames, inclusive o de gravidez ou de esterilidade, à revistas íntimas e ao assédio sexual.</w:t>
      </w:r>
    </w:p>
    <w:p w:rsidR="003363DE" w:rsidRPr="0061797D" w:rsidRDefault="003363DE" w:rsidP="0061797D">
      <w:pPr>
        <w:pStyle w:val="NormalWeb"/>
        <w:spacing w:before="0" w:after="0" w:line="240" w:lineRule="auto"/>
        <w:jc w:val="both"/>
        <w:rPr>
          <w:color w:val="000000" w:themeColor="text1"/>
        </w:rPr>
      </w:pPr>
    </w:p>
    <w:p w:rsidR="00683387" w:rsidRPr="0061797D" w:rsidRDefault="003363DE" w:rsidP="0061797D">
      <w:pPr>
        <w:pStyle w:val="NormalWeb"/>
        <w:spacing w:before="0" w:after="0" w:line="240" w:lineRule="auto"/>
        <w:jc w:val="both"/>
        <w:rPr>
          <w:bCs/>
          <w:color w:val="000000" w:themeColor="text1"/>
        </w:rPr>
      </w:pPr>
      <w:r w:rsidRPr="0061797D">
        <w:rPr>
          <w:color w:val="000000" w:themeColor="text1"/>
        </w:rPr>
        <w:t>3.1</w:t>
      </w:r>
      <w:r w:rsidR="004B4B5D">
        <w:rPr>
          <w:color w:val="000000" w:themeColor="text1"/>
        </w:rPr>
        <w:t xml:space="preserve"> </w:t>
      </w:r>
      <w:r w:rsidR="00683387" w:rsidRPr="0061797D">
        <w:rPr>
          <w:bCs/>
          <w:color w:val="000000" w:themeColor="text1"/>
        </w:rPr>
        <w:t>DA PROTEÇÃO À MATERNIDADE</w:t>
      </w:r>
      <w:bookmarkStart w:id="8" w:name="art391"/>
      <w:bookmarkEnd w:id="8"/>
    </w:p>
    <w:p w:rsidR="003363DE" w:rsidRPr="0061797D" w:rsidRDefault="003363DE" w:rsidP="0061797D">
      <w:pPr>
        <w:pStyle w:val="NormalWeb"/>
        <w:spacing w:before="0" w:after="0" w:line="240" w:lineRule="auto"/>
        <w:jc w:val="both"/>
        <w:rPr>
          <w:bCs/>
          <w:color w:val="000000" w:themeColor="text1"/>
        </w:rPr>
      </w:pPr>
    </w:p>
    <w:p w:rsidR="003363DE" w:rsidRPr="0061797D" w:rsidRDefault="00E95CB3"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As</w:t>
      </w:r>
      <w:r w:rsidR="003363DE" w:rsidRPr="0061797D">
        <w:rPr>
          <w:rFonts w:ascii="Times New Roman" w:eastAsia="Times New Roman" w:hAnsi="Times New Roman" w:cs="Times New Roman"/>
          <w:sz w:val="24"/>
          <w:szCs w:val="24"/>
        </w:rPr>
        <w:t xml:space="preserve"> medidas de proteção só se justificam quando relacionadas ao período de gravidez, à amamentação ou de situações que colocam a mulher em situação vulnerável e demonstra a necessidade e a imprescindibilidade de conscientização e mudança de postura da população, especialmente dos empresários.</w:t>
      </w:r>
    </w:p>
    <w:p w:rsidR="00E95CB3" w:rsidRPr="004B4B5D" w:rsidRDefault="00683387" w:rsidP="0061797D">
      <w:pPr>
        <w:pStyle w:val="NormalWeb"/>
        <w:spacing w:before="0" w:after="0" w:line="240" w:lineRule="auto"/>
        <w:ind w:left="2268"/>
        <w:jc w:val="both"/>
        <w:rPr>
          <w:sz w:val="20"/>
          <w:szCs w:val="20"/>
        </w:rPr>
      </w:pPr>
      <w:r w:rsidRPr="004B4B5D">
        <w:rPr>
          <w:sz w:val="20"/>
          <w:szCs w:val="20"/>
        </w:rPr>
        <w:t>Art. 391-A.  A confirmação do estado de gravidez advindo no curso do contrato de trabalho, ainda que durante o prazo do aviso prévio trabalhado ou indenizado, garante à empregada gestante a estabilidade provisória prevista na alínea </w:t>
      </w:r>
      <w:r w:rsidRPr="004B4B5D">
        <w:rPr>
          <w:i/>
          <w:iCs/>
          <w:sz w:val="20"/>
          <w:szCs w:val="20"/>
        </w:rPr>
        <w:t>b</w:t>
      </w:r>
      <w:r w:rsidRPr="004B4B5D">
        <w:rPr>
          <w:sz w:val="20"/>
          <w:szCs w:val="20"/>
        </w:rPr>
        <w:t> do inciso II do art. 10 do Ato das Disposições Constitucionais Transitórias</w:t>
      </w:r>
      <w:r w:rsidR="00B25D62" w:rsidRPr="004B4B5D">
        <w:rPr>
          <w:sz w:val="20"/>
          <w:szCs w:val="20"/>
        </w:rPr>
        <w:t xml:space="preserve"> (BRASIL, 2017a, f.).</w:t>
      </w:r>
    </w:p>
    <w:p w:rsidR="00E95CB3" w:rsidRPr="0061797D" w:rsidRDefault="00E95CB3" w:rsidP="0061797D">
      <w:pPr>
        <w:tabs>
          <w:tab w:val="left" w:pos="851"/>
        </w:tabs>
        <w:spacing w:after="0" w:line="240" w:lineRule="auto"/>
        <w:ind w:firstLine="709"/>
        <w:jc w:val="both"/>
        <w:rPr>
          <w:rFonts w:ascii="Times New Roman" w:eastAsia="Times New Roman" w:hAnsi="Times New Roman" w:cs="Times New Roman"/>
          <w:color w:val="000000" w:themeColor="text1"/>
          <w:sz w:val="24"/>
          <w:szCs w:val="24"/>
        </w:rPr>
      </w:pPr>
      <w:r w:rsidRPr="0061797D">
        <w:rPr>
          <w:rFonts w:ascii="Times New Roman" w:hAnsi="Times New Roman" w:cs="Times New Roman"/>
          <w:sz w:val="24"/>
          <w:szCs w:val="24"/>
        </w:rPr>
        <w:t>Cumpre ressaltar, que</w:t>
      </w:r>
      <w:r w:rsidRPr="0061797D">
        <w:rPr>
          <w:rFonts w:ascii="Times New Roman" w:eastAsia="Times New Roman" w:hAnsi="Times New Roman" w:cs="Times New Roman"/>
          <w:color w:val="000000" w:themeColor="text1"/>
          <w:sz w:val="24"/>
          <w:szCs w:val="24"/>
        </w:rPr>
        <w:t>as medidas protetivas são de ordem pública, ou seja, teoricamente, insuscetível de negociação individual ou coletiva tendentes a modificá-las, com o intuito de proteger a saúde, a segurança e a higidez da mulher trabalhadora, entretanto, com a Reforma Trabalhista, alguns direitos inerentes principalmente à mulher gestante foram modificados, trazendo certa insegurança jurídica.</w:t>
      </w:r>
    </w:p>
    <w:p w:rsidR="003B1B5E" w:rsidRPr="004B4B5D" w:rsidRDefault="00683387" w:rsidP="0061797D">
      <w:pPr>
        <w:pStyle w:val="NormalWeb"/>
        <w:spacing w:before="0" w:after="0" w:line="240" w:lineRule="auto"/>
        <w:ind w:left="2268"/>
        <w:jc w:val="both"/>
        <w:rPr>
          <w:sz w:val="20"/>
          <w:szCs w:val="20"/>
        </w:rPr>
      </w:pPr>
      <w:r w:rsidRPr="004B4B5D">
        <w:rPr>
          <w:color w:val="000000" w:themeColor="text1"/>
          <w:sz w:val="20"/>
          <w:szCs w:val="20"/>
        </w:rPr>
        <w:t>Art. 392. A empregada gestante tem direito à licença-maternidade de 120 (cento e vinte) dias, sem prejuízo do emprego e do salário. </w:t>
      </w:r>
      <w:bookmarkStart w:id="9" w:name="art392§1"/>
      <w:bookmarkEnd w:id="9"/>
      <w:r w:rsidRPr="004B4B5D">
        <w:rPr>
          <w:color w:val="000000" w:themeColor="text1"/>
          <w:sz w:val="20"/>
          <w:szCs w:val="20"/>
        </w:rPr>
        <w:t>§ 1</w:t>
      </w:r>
      <w:r w:rsidRPr="004B4B5D">
        <w:rPr>
          <w:color w:val="000000" w:themeColor="text1"/>
          <w:sz w:val="20"/>
          <w:szCs w:val="20"/>
          <w:u w:val="single"/>
          <w:vertAlign w:val="superscript"/>
        </w:rPr>
        <w:t>o</w:t>
      </w:r>
      <w:r w:rsidRPr="004B4B5D">
        <w:rPr>
          <w:color w:val="000000" w:themeColor="text1"/>
          <w:sz w:val="20"/>
          <w:szCs w:val="20"/>
        </w:rPr>
        <w:t> A empregada deve, mediante atestado médico, notificar o seu empregador da data do início do afastamento do emprego, que poderá ocorrer entre o 28º (vigésimo oitavo) dia antes do parto e ocorrência deste</w:t>
      </w:r>
      <w:bookmarkStart w:id="10" w:name="art392§2..."/>
      <w:bookmarkEnd w:id="10"/>
      <w:r w:rsidRPr="004B4B5D">
        <w:rPr>
          <w:color w:val="000000" w:themeColor="text1"/>
          <w:sz w:val="20"/>
          <w:szCs w:val="20"/>
        </w:rPr>
        <w:t>§ 2</w:t>
      </w:r>
      <w:r w:rsidRPr="004B4B5D">
        <w:rPr>
          <w:color w:val="000000" w:themeColor="text1"/>
          <w:sz w:val="20"/>
          <w:szCs w:val="20"/>
          <w:u w:val="single"/>
          <w:vertAlign w:val="superscript"/>
        </w:rPr>
        <w:t>o</w:t>
      </w:r>
      <w:r w:rsidRPr="004B4B5D">
        <w:rPr>
          <w:color w:val="000000" w:themeColor="text1"/>
          <w:sz w:val="20"/>
          <w:szCs w:val="20"/>
        </w:rPr>
        <w:t> Os períodos de repouso, antes e depois do parto, poderão ser aumentados de 2 (duas) semanas cada um, mediante atestado médico.</w:t>
      </w:r>
      <w:bookmarkStart w:id="11" w:name="art392§3.."/>
      <w:bookmarkEnd w:id="11"/>
      <w:r w:rsidRPr="004B4B5D">
        <w:rPr>
          <w:color w:val="000000" w:themeColor="text1"/>
          <w:sz w:val="20"/>
          <w:szCs w:val="20"/>
        </w:rPr>
        <w:t>§ 3</w:t>
      </w:r>
      <w:r w:rsidRPr="004B4B5D">
        <w:rPr>
          <w:color w:val="000000" w:themeColor="text1"/>
          <w:sz w:val="20"/>
          <w:szCs w:val="20"/>
          <w:u w:val="single"/>
          <w:vertAlign w:val="superscript"/>
        </w:rPr>
        <w:t>o</w:t>
      </w:r>
      <w:r w:rsidRPr="004B4B5D">
        <w:rPr>
          <w:color w:val="000000" w:themeColor="text1"/>
          <w:sz w:val="20"/>
          <w:szCs w:val="20"/>
        </w:rPr>
        <w:t> Em caso de parto antecipado, a mulher terá direito aos 120 (cento e vinte) dias previstos neste artigo. </w:t>
      </w:r>
      <w:bookmarkStart w:id="12" w:name="art392§4.."/>
      <w:bookmarkEnd w:id="12"/>
      <w:r w:rsidRPr="004B4B5D">
        <w:rPr>
          <w:color w:val="000000" w:themeColor="text1"/>
          <w:sz w:val="20"/>
          <w:szCs w:val="20"/>
        </w:rPr>
        <w:t>§ 4</w:t>
      </w:r>
      <w:r w:rsidRPr="004B4B5D">
        <w:rPr>
          <w:color w:val="000000" w:themeColor="text1"/>
          <w:sz w:val="20"/>
          <w:szCs w:val="20"/>
          <w:u w:val="single"/>
          <w:vertAlign w:val="superscript"/>
        </w:rPr>
        <w:t>o</w:t>
      </w:r>
      <w:r w:rsidRPr="004B4B5D">
        <w:rPr>
          <w:color w:val="000000" w:themeColor="text1"/>
          <w:sz w:val="20"/>
          <w:szCs w:val="20"/>
        </w:rPr>
        <w:t> É garantido à empregada, durante a gravidez, sem prejuízo do salário e demais direitos:</w:t>
      </w:r>
      <w:bookmarkStart w:id="13" w:name="art392§4i."/>
      <w:bookmarkEnd w:id="13"/>
      <w:r w:rsidRPr="004B4B5D">
        <w:rPr>
          <w:color w:val="000000" w:themeColor="text1"/>
          <w:sz w:val="20"/>
          <w:szCs w:val="20"/>
        </w:rPr>
        <w:t xml:space="preserve">I - transferência de função, quando as condições de saúde o </w:t>
      </w:r>
      <w:r w:rsidRPr="004B4B5D">
        <w:rPr>
          <w:color w:val="000000" w:themeColor="text1"/>
          <w:sz w:val="20"/>
          <w:szCs w:val="20"/>
        </w:rPr>
        <w:lastRenderedPageBreak/>
        <w:t>exigirem, assegurada a retomada da função anteriormente exercida, logo após o retorno ao trabalho;  </w:t>
      </w:r>
      <w:bookmarkStart w:id="14" w:name="art392§4ii."/>
      <w:bookmarkEnd w:id="14"/>
      <w:r w:rsidRPr="004B4B5D">
        <w:rPr>
          <w:color w:val="000000" w:themeColor="text1"/>
          <w:sz w:val="20"/>
          <w:szCs w:val="20"/>
        </w:rPr>
        <w:t>II - dispensa do horário de trabalho pelo tempo necessário para a realização de, no mínimo, seis consultas médicas e demais exames complementares</w:t>
      </w:r>
      <w:r w:rsidR="00B25D62" w:rsidRPr="004B4B5D">
        <w:rPr>
          <w:color w:val="000000" w:themeColor="text1"/>
          <w:sz w:val="20"/>
          <w:szCs w:val="20"/>
        </w:rPr>
        <w:t xml:space="preserve"> (BRASIL, 2017a, f.).</w:t>
      </w:r>
    </w:p>
    <w:p w:rsidR="00E95CB3" w:rsidRPr="0061797D" w:rsidRDefault="003B1B5E" w:rsidP="0061797D">
      <w:pPr>
        <w:shd w:val="clear" w:color="auto" w:fill="FFFFFF"/>
        <w:tabs>
          <w:tab w:val="left" w:pos="709"/>
        </w:tabs>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Quando a mulher chega a falecer logo após de dar à luz, o direito à licença-maternidade deve ser então repassado ao seu cônjuge. A validade da lei se aplica tanto para casais </w:t>
      </w:r>
      <w:r w:rsidRPr="0061797D">
        <w:rPr>
          <w:rFonts w:ascii="Times New Roman" w:eastAsia="Times New Roman" w:hAnsi="Times New Roman" w:cs="Times New Roman"/>
          <w:bCs/>
          <w:sz w:val="24"/>
          <w:szCs w:val="24"/>
        </w:rPr>
        <w:t>heterossexuais</w:t>
      </w:r>
      <w:r w:rsidRPr="0061797D">
        <w:rPr>
          <w:rFonts w:ascii="Times New Roman" w:eastAsia="Times New Roman" w:hAnsi="Times New Roman" w:cs="Times New Roman"/>
          <w:sz w:val="24"/>
          <w:szCs w:val="24"/>
        </w:rPr>
        <w:t> ou </w:t>
      </w:r>
      <w:r w:rsidRPr="0061797D">
        <w:rPr>
          <w:rFonts w:ascii="Times New Roman" w:eastAsia="Times New Roman" w:hAnsi="Times New Roman" w:cs="Times New Roman"/>
          <w:bCs/>
          <w:sz w:val="24"/>
          <w:szCs w:val="24"/>
        </w:rPr>
        <w:t>homoafetivos</w:t>
      </w:r>
      <w:r w:rsidRPr="0061797D">
        <w:rPr>
          <w:rFonts w:ascii="Times New Roman" w:eastAsia="Times New Roman" w:hAnsi="Times New Roman" w:cs="Times New Roman"/>
          <w:sz w:val="24"/>
          <w:szCs w:val="24"/>
        </w:rPr>
        <w:t xml:space="preserve">, e seu companheiro ou companheira poderão usufruir do mesmo período de afastamento e do mesmo salário que a mãe receberia se a mesma </w:t>
      </w:r>
      <w:r w:rsidR="003D1121" w:rsidRPr="0061797D">
        <w:rPr>
          <w:rFonts w:ascii="Times New Roman" w:eastAsia="Times New Roman" w:hAnsi="Times New Roman" w:cs="Times New Roman"/>
          <w:sz w:val="24"/>
          <w:szCs w:val="24"/>
        </w:rPr>
        <w:t>estivesse com a criança (MOTTA, 2017).</w:t>
      </w:r>
    </w:p>
    <w:p w:rsidR="003D1121" w:rsidRPr="004B4B5D" w:rsidRDefault="00683387" w:rsidP="0061797D">
      <w:pPr>
        <w:pStyle w:val="NormalWeb"/>
        <w:spacing w:before="0" w:after="0" w:line="240" w:lineRule="auto"/>
        <w:ind w:left="2268"/>
        <w:jc w:val="both"/>
        <w:rPr>
          <w:sz w:val="20"/>
          <w:szCs w:val="20"/>
        </w:rPr>
      </w:pPr>
      <w:r w:rsidRPr="004B4B5D">
        <w:rPr>
          <w:color w:val="000000" w:themeColor="text1"/>
          <w:sz w:val="20"/>
          <w:szCs w:val="20"/>
        </w:rPr>
        <w:t>Art. 392-B.  Em caso de morte da genitora, é assegurado ao cônjuge ou companheiro empregado o gozo de licença por todo o período da licença-maternidade ou pelo tempo restante a que teria direito a mãe, exceto no caso de falecimento do filho ou de seu abandono.  </w:t>
      </w:r>
      <w:bookmarkStart w:id="15" w:name="art392c"/>
      <w:bookmarkEnd w:id="15"/>
      <w:r w:rsidRPr="004B4B5D">
        <w:rPr>
          <w:color w:val="000000" w:themeColor="text1"/>
          <w:sz w:val="20"/>
          <w:szCs w:val="20"/>
        </w:rPr>
        <w:t xml:space="preserve">Art. 392-C. Aplica-se, no que couber, o disposto no art. 392-A e 392-B ao empregado que adotar ou obtiver guarda judicial para fins de </w:t>
      </w:r>
      <w:r w:rsidR="00B25D62" w:rsidRPr="004B4B5D">
        <w:rPr>
          <w:color w:val="000000" w:themeColor="text1"/>
          <w:sz w:val="20"/>
          <w:szCs w:val="20"/>
        </w:rPr>
        <w:t>adoção (BRASIL, 2017a, f.).</w:t>
      </w:r>
    </w:p>
    <w:p w:rsidR="00B25D62" w:rsidRPr="0061797D" w:rsidRDefault="00084220" w:rsidP="0061797D">
      <w:pPr>
        <w:pStyle w:val="texto1"/>
        <w:shd w:val="clear" w:color="auto" w:fill="FFFFFF"/>
        <w:tabs>
          <w:tab w:val="left" w:pos="709"/>
        </w:tabs>
        <w:spacing w:before="0" w:beforeAutospacing="0" w:after="0" w:afterAutospacing="0"/>
        <w:jc w:val="both"/>
      </w:pPr>
      <w:r w:rsidRPr="0061797D">
        <w:rPr>
          <w:shd w:val="clear" w:color="auto" w:fill="FFFFFF"/>
        </w:rPr>
        <w:t xml:space="preserve">          Pertencente ao conjunto que possibilita </w:t>
      </w:r>
      <w:r w:rsidR="003D1121" w:rsidRPr="0061797D">
        <w:rPr>
          <w:shd w:val="clear" w:color="auto" w:fill="FFFFFF"/>
        </w:rPr>
        <w:t xml:space="preserve">a proteção diferenciada à mulher, o artigo 393 da CLT, visa garantir </w:t>
      </w:r>
      <w:r w:rsidRPr="0061797D">
        <w:rPr>
          <w:shd w:val="clear" w:color="auto" w:fill="FFFFFF"/>
        </w:rPr>
        <w:t>direitos para a mulher durante o período da</w:t>
      </w:r>
      <w:r w:rsidR="003D1121" w:rsidRPr="0061797D">
        <w:rPr>
          <w:shd w:val="clear" w:color="auto" w:fill="FFFFFF"/>
        </w:rPr>
        <w:t xml:space="preserve"> licença-maternidade.</w:t>
      </w:r>
      <w:r w:rsidRPr="0061797D">
        <w:rPr>
          <w:shd w:val="clear" w:color="auto" w:fill="FFFFFF"/>
        </w:rPr>
        <w:t xml:space="preserve"> Dessa forma, se o trabalho for executado por peça ou tarefa toma-se a média dos últimos seis meses, não sendo utilizado nem o maior salário, como o último salário, de modo a não prejudicar ambas as partes. Na remuneração por comissão segue-se a mesma lógica, sendo apurada a média dos últimos seis meses</w:t>
      </w:r>
      <w:r w:rsidR="003456C7" w:rsidRPr="0061797D">
        <w:rPr>
          <w:shd w:val="clear" w:color="auto" w:fill="FFFFFF"/>
        </w:rPr>
        <w:t xml:space="preserve"> (MARTINS, 2017</w:t>
      </w:r>
      <w:r w:rsidRPr="0061797D">
        <w:rPr>
          <w:shd w:val="clear" w:color="auto" w:fill="FFFFFF"/>
        </w:rPr>
        <w:t>).</w:t>
      </w:r>
      <w:r w:rsidR="00B25D62" w:rsidRPr="0061797D">
        <w:rPr>
          <w:shd w:val="clear" w:color="auto" w:fill="FFFFFF"/>
        </w:rPr>
        <w:t xml:space="preserve"> Assim a Consolidação, em seu art. 393 e seguinte, dispõe:</w:t>
      </w:r>
    </w:p>
    <w:p w:rsidR="00A766C5" w:rsidRPr="004B4B5D" w:rsidRDefault="00683387" w:rsidP="0061797D">
      <w:pPr>
        <w:pStyle w:val="NormalWeb"/>
        <w:spacing w:before="0" w:after="0" w:line="240" w:lineRule="auto"/>
        <w:ind w:left="2268"/>
        <w:jc w:val="both"/>
        <w:rPr>
          <w:sz w:val="20"/>
          <w:szCs w:val="20"/>
        </w:rPr>
      </w:pPr>
      <w:r w:rsidRPr="004B4B5D">
        <w:rPr>
          <w:sz w:val="20"/>
          <w:szCs w:val="20"/>
        </w:rPr>
        <w:t>Art. 393 - Durante o período a que se refere o art. 392, a mulher terá direito ao salário integral e, quando variável, calculado de acordo com a média dos 6 (seis) últimos meses de trabalho, bem como os direitos e vantagens adquiridos, sendo-lhe ainda facultado reverter à função que anteriormente ocupava</w:t>
      </w:r>
      <w:bookmarkStart w:id="16" w:name="art394"/>
      <w:bookmarkStart w:id="17" w:name="art394a"/>
      <w:bookmarkEnd w:id="16"/>
      <w:bookmarkEnd w:id="17"/>
      <w:r w:rsidR="00CC6964" w:rsidRPr="004B4B5D">
        <w:rPr>
          <w:sz w:val="20"/>
          <w:szCs w:val="20"/>
        </w:rPr>
        <w:t xml:space="preserve">. </w:t>
      </w:r>
      <w:r w:rsidRPr="004B4B5D">
        <w:rPr>
          <w:sz w:val="20"/>
          <w:szCs w:val="20"/>
        </w:rPr>
        <w:t>Art. 394-A. A empregada gestante ou lactante será afastada, enquanto durar a gestação e a lactação, de quaisquer atividades, operações ou locais insalubres, devendo exercer suas atividades em local salubre</w:t>
      </w:r>
      <w:r w:rsidR="00B25D62" w:rsidRPr="004B4B5D">
        <w:rPr>
          <w:sz w:val="20"/>
          <w:szCs w:val="20"/>
        </w:rPr>
        <w:t xml:space="preserve"> (BRASIL, 2017a, f.).</w:t>
      </w:r>
    </w:p>
    <w:p w:rsidR="00683387" w:rsidRPr="0061797D" w:rsidRDefault="00CC6964" w:rsidP="0061797D">
      <w:pPr>
        <w:shd w:val="clear" w:color="auto" w:fill="FFFFFF"/>
        <w:tabs>
          <w:tab w:val="left" w:pos="709"/>
        </w:tabs>
        <w:spacing w:after="0" w:line="240" w:lineRule="auto"/>
        <w:ind w:firstLine="709"/>
        <w:jc w:val="both"/>
        <w:rPr>
          <w:rFonts w:ascii="Times New Roman" w:eastAsia="Times New Roman" w:hAnsi="Times New Roman" w:cs="Times New Roman"/>
          <w:sz w:val="24"/>
          <w:szCs w:val="24"/>
        </w:rPr>
      </w:pPr>
      <w:r w:rsidRPr="0061797D">
        <w:rPr>
          <w:rFonts w:ascii="Times New Roman" w:hAnsi="Times New Roman" w:cs="Times New Roman"/>
          <w:sz w:val="24"/>
          <w:szCs w:val="24"/>
        </w:rPr>
        <w:t>A proteção à</w:t>
      </w:r>
      <w:r w:rsidR="00C51023" w:rsidRPr="0061797D">
        <w:rPr>
          <w:rFonts w:ascii="Times New Roman" w:hAnsi="Times New Roman" w:cs="Times New Roman"/>
          <w:sz w:val="24"/>
          <w:szCs w:val="24"/>
        </w:rPr>
        <w:t xml:space="preserve"> saúde da criança também é garantida durante o período de amamentação, como foi determinado no art. 396.</w:t>
      </w:r>
      <w:r w:rsidR="00010C21">
        <w:rPr>
          <w:rFonts w:ascii="Times New Roman" w:hAnsi="Times New Roman" w:cs="Times New Roman"/>
          <w:sz w:val="24"/>
          <w:szCs w:val="24"/>
        </w:rPr>
        <w:t xml:space="preserve"> </w:t>
      </w:r>
      <w:r w:rsidR="00C51023" w:rsidRPr="0061797D">
        <w:rPr>
          <w:rFonts w:ascii="Times New Roman" w:eastAsia="Times New Roman" w:hAnsi="Times New Roman" w:cs="Times New Roman"/>
          <w:sz w:val="24"/>
          <w:szCs w:val="24"/>
        </w:rPr>
        <w:t>O legislador visou por meio deste conceder a funcionária tempo necessário para que esta possa, durante a sua jornada de trabalho, amamentar o próprio fi</w:t>
      </w:r>
      <w:r w:rsidRPr="0061797D">
        <w:rPr>
          <w:rFonts w:ascii="Times New Roman" w:eastAsia="Times New Roman" w:hAnsi="Times New Roman" w:cs="Times New Roman"/>
          <w:sz w:val="24"/>
          <w:szCs w:val="24"/>
        </w:rPr>
        <w:t>lho, até que este complete 06 (</w:t>
      </w:r>
      <w:r w:rsidR="00C51023" w:rsidRPr="0061797D">
        <w:rPr>
          <w:rFonts w:ascii="Times New Roman" w:eastAsia="Times New Roman" w:hAnsi="Times New Roman" w:cs="Times New Roman"/>
          <w:sz w:val="24"/>
          <w:szCs w:val="24"/>
        </w:rPr>
        <w:t>s</w:t>
      </w:r>
      <w:r w:rsidRPr="0061797D">
        <w:rPr>
          <w:rFonts w:ascii="Times New Roman" w:eastAsia="Times New Roman" w:hAnsi="Times New Roman" w:cs="Times New Roman"/>
          <w:sz w:val="24"/>
          <w:szCs w:val="24"/>
        </w:rPr>
        <w:t>eis</w:t>
      </w:r>
      <w:r w:rsidR="00C51023" w:rsidRPr="0061797D">
        <w:rPr>
          <w:rFonts w:ascii="Times New Roman" w:eastAsia="Times New Roman" w:hAnsi="Times New Roman" w:cs="Times New Roman"/>
          <w:sz w:val="24"/>
          <w:szCs w:val="24"/>
        </w:rPr>
        <w:t>) meses de idade, instituindo, assim, um mecanismo que permita a preservação da saúde da criança.</w:t>
      </w:r>
    </w:p>
    <w:p w:rsidR="00E95CB3" w:rsidRPr="004B4B5D" w:rsidRDefault="00683387" w:rsidP="0061797D">
      <w:pPr>
        <w:pStyle w:val="NormalWeb"/>
        <w:spacing w:before="0" w:after="0" w:line="240" w:lineRule="auto"/>
        <w:ind w:left="2268"/>
        <w:jc w:val="both"/>
        <w:rPr>
          <w:sz w:val="20"/>
          <w:szCs w:val="20"/>
        </w:rPr>
      </w:pPr>
      <w:bookmarkStart w:id="18" w:name="art396"/>
      <w:bookmarkEnd w:id="18"/>
      <w:r w:rsidRPr="004B4B5D">
        <w:rPr>
          <w:sz w:val="20"/>
          <w:szCs w:val="20"/>
        </w:rPr>
        <w:t>Art. 396 - Para amamentar o próprio filho, até que este complete 6 (seis) meses de idade, a mulher terá direito, durante a jornada de trabalho, a 2 (dois) descansos especiais, de meia hora cada um.</w:t>
      </w:r>
      <w:bookmarkStart w:id="19" w:name="art396p"/>
      <w:bookmarkEnd w:id="19"/>
      <w:r w:rsidRPr="004B4B5D">
        <w:rPr>
          <w:sz w:val="20"/>
          <w:szCs w:val="20"/>
        </w:rPr>
        <w:t>Parágrafo único - Quando o exigir a saúde do filho, o período de 6 (seis) meses poderá ser dilatado, a critério da autoridade competente</w:t>
      </w:r>
      <w:r w:rsidR="00B25D62" w:rsidRPr="004B4B5D">
        <w:rPr>
          <w:sz w:val="20"/>
          <w:szCs w:val="20"/>
        </w:rPr>
        <w:t>(BRASIL, 2017a, f.).</w:t>
      </w:r>
    </w:p>
    <w:p w:rsidR="00E95CB3" w:rsidRPr="0061797D" w:rsidRDefault="00B25D62" w:rsidP="0061797D">
      <w:pPr>
        <w:pStyle w:val="NormalWeb"/>
        <w:spacing w:before="0" w:after="0" w:line="240" w:lineRule="auto"/>
        <w:ind w:firstLine="709"/>
        <w:jc w:val="both"/>
      </w:pPr>
      <w:r w:rsidRPr="0061797D">
        <w:t xml:space="preserve">Por fim, destaca-se, que a Consolidação, em art. 396, prevê que a </w:t>
      </w:r>
      <w:r w:rsidR="00B97B4D" w:rsidRPr="0061797D">
        <w:t xml:space="preserve">quebra de contrato também é permitida mediante apresentação pela grávida de atestado médico adequado, sempre que o mesmo se configurar em um risco para a sua gestação. </w:t>
      </w:r>
      <w:r w:rsidR="004B4B5D">
        <w:t xml:space="preserve"> Desta feita, o d</w:t>
      </w:r>
      <w:r w:rsidRPr="0061797D">
        <w:t>ocumento deixa expresso sua proteção ao estado de vulnerabilidade da gestante em prol de quaisquer negócios jurídicos contratuais.</w:t>
      </w:r>
    </w:p>
    <w:p w:rsidR="00683387" w:rsidRPr="0061797D" w:rsidRDefault="00683387" w:rsidP="0061797D">
      <w:pPr>
        <w:spacing w:after="0" w:line="240" w:lineRule="auto"/>
        <w:jc w:val="both"/>
        <w:rPr>
          <w:rFonts w:ascii="Times New Roman" w:eastAsia="Times New Roman" w:hAnsi="Times New Roman" w:cs="Times New Roman"/>
          <w:sz w:val="24"/>
          <w:szCs w:val="24"/>
        </w:rPr>
      </w:pPr>
    </w:p>
    <w:p w:rsidR="00683387" w:rsidRPr="004B4B5D" w:rsidRDefault="00E95CB3" w:rsidP="0061797D">
      <w:pPr>
        <w:pStyle w:val="PargrafodaLista"/>
        <w:tabs>
          <w:tab w:val="clear" w:pos="708"/>
          <w:tab w:val="left" w:pos="0"/>
        </w:tabs>
        <w:spacing w:after="0" w:line="240" w:lineRule="auto"/>
        <w:ind w:left="0"/>
        <w:jc w:val="both"/>
        <w:rPr>
          <w:rFonts w:ascii="Times New Roman" w:eastAsia="Times New Roman" w:hAnsi="Times New Roman"/>
          <w:b/>
          <w:sz w:val="24"/>
          <w:szCs w:val="24"/>
          <w:lang w:eastAsia="pt-BR"/>
        </w:rPr>
      </w:pPr>
      <w:r w:rsidRPr="004B4B5D">
        <w:rPr>
          <w:rFonts w:ascii="Times New Roman" w:eastAsia="Times New Roman" w:hAnsi="Times New Roman"/>
          <w:b/>
          <w:sz w:val="24"/>
          <w:szCs w:val="24"/>
          <w:lang w:eastAsia="pt-BR"/>
        </w:rPr>
        <w:t>4</w:t>
      </w:r>
      <w:r w:rsidR="004B4B5D" w:rsidRPr="004B4B5D">
        <w:rPr>
          <w:rFonts w:ascii="Times New Roman" w:eastAsia="Times New Roman" w:hAnsi="Times New Roman"/>
          <w:b/>
          <w:sz w:val="24"/>
          <w:szCs w:val="24"/>
          <w:lang w:eastAsia="pt-BR"/>
        </w:rPr>
        <w:t xml:space="preserve"> </w:t>
      </w:r>
      <w:r w:rsidR="00965A99" w:rsidRPr="004B4B5D">
        <w:rPr>
          <w:rFonts w:ascii="Times New Roman" w:eastAsia="Times New Roman" w:hAnsi="Times New Roman"/>
          <w:b/>
          <w:sz w:val="24"/>
          <w:szCs w:val="24"/>
          <w:lang w:eastAsia="pt-BR"/>
        </w:rPr>
        <w:t>A PRECARIZAÇÃO DO TRABALHO DA MULHER E SEU VIÉS DISCIMINATÓRIO</w:t>
      </w:r>
    </w:p>
    <w:p w:rsidR="00E95CB3" w:rsidRPr="0061797D" w:rsidRDefault="00E95CB3" w:rsidP="0061797D">
      <w:pPr>
        <w:pStyle w:val="PargrafodaLista"/>
        <w:tabs>
          <w:tab w:val="clear" w:pos="708"/>
          <w:tab w:val="left" w:pos="0"/>
        </w:tabs>
        <w:spacing w:after="0" w:line="240" w:lineRule="auto"/>
        <w:ind w:left="0"/>
        <w:jc w:val="both"/>
        <w:rPr>
          <w:rFonts w:ascii="Times New Roman" w:eastAsia="Times New Roman" w:hAnsi="Times New Roman"/>
          <w:b/>
          <w:sz w:val="24"/>
          <w:szCs w:val="24"/>
          <w:lang w:eastAsia="pt-BR"/>
        </w:rPr>
      </w:pPr>
    </w:p>
    <w:p w:rsidR="00D17E66" w:rsidRPr="0061797D" w:rsidRDefault="003363DE" w:rsidP="0061797D">
      <w:pPr>
        <w:pStyle w:val="PargrafodaLista"/>
        <w:tabs>
          <w:tab w:val="clear" w:pos="708"/>
          <w:tab w:val="left" w:pos="0"/>
        </w:tabs>
        <w:spacing w:after="0" w:line="240" w:lineRule="auto"/>
        <w:ind w:left="0"/>
        <w:jc w:val="both"/>
        <w:rPr>
          <w:rFonts w:ascii="Times New Roman" w:eastAsia="Times New Roman" w:hAnsi="Times New Roman"/>
          <w:b/>
          <w:sz w:val="24"/>
          <w:szCs w:val="24"/>
          <w:lang w:eastAsia="pt-BR"/>
        </w:rPr>
      </w:pPr>
      <w:r w:rsidRPr="0061797D">
        <w:rPr>
          <w:rFonts w:ascii="Times New Roman" w:hAnsi="Times New Roman"/>
          <w:sz w:val="24"/>
          <w:szCs w:val="24"/>
        </w:rPr>
        <w:t xml:space="preserve">             O cenário no ambiente de trabalho apresenta-se altamente competitivo e com pressões para a produtividade que se tornam cada vez maiores. A pressa constante aliada ao ritmo acelerado, tanto no trabalho como fora dele, são fatos típicos da sociedade capitalista. Dessa forma, tanto as condições quanto o próprio ambiente de trabalho tornam-se por vezes prejudiciais à saúde e ao bem estar dos trabalhadores.</w:t>
      </w:r>
    </w:p>
    <w:p w:rsidR="00D17E66" w:rsidRPr="0061797D" w:rsidRDefault="00D17E66" w:rsidP="0061797D">
      <w:pPr>
        <w:pStyle w:val="NormalWeb"/>
        <w:shd w:val="clear" w:color="auto" w:fill="FFFFFF"/>
        <w:spacing w:before="0" w:after="0" w:line="240" w:lineRule="auto"/>
        <w:ind w:firstLine="851"/>
        <w:jc w:val="both"/>
      </w:pPr>
      <w:r w:rsidRPr="0061797D">
        <w:lastRenderedPageBreak/>
        <w:t xml:space="preserve">Conforme Antunes (2000), já se tornou lugar-comum dizer que a classe trabalhadora vem sofrendo profundas transformações. Desta feita, a noção de redução dos direitos trabalhistas da mulher se apresenta, de forma de ampliação dos lucros e não como uma possibilidade de ampliação de postos de trabalho através da desregulamentação como é justificado nos discursos dos gestores. </w:t>
      </w:r>
    </w:p>
    <w:p w:rsidR="00D17E66" w:rsidRPr="0061797D" w:rsidRDefault="00D17E66" w:rsidP="0061797D">
      <w:pPr>
        <w:spacing w:after="0" w:line="240" w:lineRule="auto"/>
        <w:ind w:firstLine="708"/>
        <w:jc w:val="both"/>
        <w:rPr>
          <w:rFonts w:ascii="Times New Roman" w:hAnsi="Times New Roman" w:cs="Times New Roman"/>
          <w:color w:val="000000"/>
          <w:sz w:val="24"/>
          <w:szCs w:val="24"/>
        </w:rPr>
      </w:pPr>
      <w:r w:rsidRPr="0061797D">
        <w:rPr>
          <w:rFonts w:ascii="Times New Roman" w:hAnsi="Times New Roman" w:cs="Times New Roman"/>
          <w:color w:val="000000"/>
          <w:sz w:val="24"/>
          <w:szCs w:val="24"/>
        </w:rPr>
        <w:t>De acordo com as bases de uma construção de Teoria Social em Marx, mais importante do que a definição de uma categoria de mudança, é o entendimento de suas determinações (NETTO, 2015). Desta feita, a compreensão do entendimento do trabalho da mulher deve estar ligada a noção do trabalho enquanto categoria da sociedade burguesa. Ou seja, da noção de que o trabalho está inserido em uma totalidade maior e mais complexa e que se reflete por meio da exploração.</w:t>
      </w:r>
    </w:p>
    <w:p w:rsidR="00D17E66" w:rsidRPr="0061797D" w:rsidRDefault="00D17E66" w:rsidP="0061797D">
      <w:pPr>
        <w:pStyle w:val="NormalWeb"/>
        <w:spacing w:before="0" w:after="0" w:line="240" w:lineRule="auto"/>
        <w:ind w:firstLine="851"/>
        <w:jc w:val="both"/>
        <w:rPr>
          <w:color w:val="000000"/>
        </w:rPr>
      </w:pPr>
      <w:r w:rsidRPr="0061797D">
        <w:rPr>
          <w:color w:val="000000"/>
        </w:rPr>
        <w:t>Desta feita, lembra Antunes (2000), que a essência da precarização do trabalho, dentre elas a utilização de manobras para mitigar os direitos já consagrados, dar-se pela aparente fragilidade do Estado em fiscalizar e punir tais práticas. Quer seja, diante rentabilidade com a utilização desta mão de obra e as sanções correlacionadas, o risco se faz justificável.</w:t>
      </w:r>
    </w:p>
    <w:p w:rsidR="00683387" w:rsidRPr="0061797D" w:rsidRDefault="00683387" w:rsidP="0061797D">
      <w:pPr>
        <w:spacing w:after="0" w:line="240" w:lineRule="auto"/>
        <w:ind w:firstLine="851"/>
        <w:jc w:val="both"/>
        <w:rPr>
          <w:rFonts w:ascii="Times New Roman" w:hAnsi="Times New Roman" w:cs="Times New Roman"/>
          <w:color w:val="000000" w:themeColor="text1"/>
          <w:sz w:val="24"/>
          <w:szCs w:val="24"/>
        </w:rPr>
      </w:pPr>
      <w:r w:rsidRPr="0061797D">
        <w:rPr>
          <w:rFonts w:ascii="Times New Roman" w:hAnsi="Times New Roman" w:cs="Times New Roman"/>
          <w:color w:val="000000" w:themeColor="text1"/>
          <w:sz w:val="24"/>
          <w:szCs w:val="24"/>
        </w:rPr>
        <w:t>A inclusão feminina no mercado laboral não veio desacompanhada de atos de violação ao princípio da igualdade, não-discriminação e à dignidade, diante disso, há de oferecer direitos no sentido de preservar a intimidade da trabalhadora e conferir segurança ao princípio da não discriminação, almejando a igualdade no acesso e manutenção do emprego.</w:t>
      </w:r>
    </w:p>
    <w:p w:rsidR="00965A99" w:rsidRPr="0061797D" w:rsidRDefault="00683387" w:rsidP="0061797D">
      <w:pPr>
        <w:spacing w:after="0" w:line="240" w:lineRule="auto"/>
        <w:ind w:firstLine="851"/>
        <w:jc w:val="both"/>
        <w:rPr>
          <w:rFonts w:ascii="Times New Roman" w:eastAsia="Times New Roman" w:hAnsi="Times New Roman" w:cs="Times New Roman"/>
          <w:sz w:val="24"/>
          <w:szCs w:val="24"/>
        </w:rPr>
      </w:pPr>
      <w:r w:rsidRPr="0061797D">
        <w:rPr>
          <w:rFonts w:ascii="Times New Roman" w:hAnsi="Times New Roman" w:cs="Times New Roman"/>
          <w:sz w:val="24"/>
          <w:szCs w:val="24"/>
        </w:rPr>
        <w:t>A desigualdade é de origem patriarcal e não se reflete apenas na remuneração, mas na determinação da função, no acesso e permanência ao emprego, nas oportunidades de ascensão, na participação em cargos de confiança e liderança.</w:t>
      </w:r>
      <w:r w:rsidR="00D17E66" w:rsidRPr="0061797D">
        <w:rPr>
          <w:rFonts w:ascii="Times New Roman" w:hAnsi="Times New Roman" w:cs="Times New Roman"/>
          <w:sz w:val="24"/>
          <w:szCs w:val="24"/>
        </w:rPr>
        <w:t xml:space="preserve"> E mais, </w:t>
      </w:r>
      <w:r w:rsidR="00D17E66" w:rsidRPr="0061797D">
        <w:rPr>
          <w:rFonts w:ascii="Times New Roman" w:eastAsia="Times New Roman" w:hAnsi="Times New Roman" w:cs="Times New Roman"/>
          <w:sz w:val="24"/>
          <w:szCs w:val="24"/>
        </w:rPr>
        <w:t>a</w:t>
      </w:r>
      <w:r w:rsidRPr="0061797D">
        <w:rPr>
          <w:rFonts w:ascii="Times New Roman" w:eastAsia="Times New Roman" w:hAnsi="Times New Roman" w:cs="Times New Roman"/>
          <w:sz w:val="24"/>
          <w:szCs w:val="24"/>
        </w:rPr>
        <w:t xml:space="preserve"> mulher </w:t>
      </w:r>
      <w:r w:rsidR="00D17E66" w:rsidRPr="0061797D">
        <w:rPr>
          <w:rFonts w:ascii="Times New Roman" w:eastAsia="Times New Roman" w:hAnsi="Times New Roman" w:cs="Times New Roman"/>
          <w:sz w:val="24"/>
          <w:szCs w:val="24"/>
        </w:rPr>
        <w:t>é imposto uma gama de</w:t>
      </w:r>
      <w:r w:rsidRPr="0061797D">
        <w:rPr>
          <w:rFonts w:ascii="Times New Roman" w:eastAsia="Times New Roman" w:hAnsi="Times New Roman" w:cs="Times New Roman"/>
          <w:sz w:val="24"/>
          <w:szCs w:val="24"/>
        </w:rPr>
        <w:t xml:space="preserve"> obstáculos para alcançar uma ocupação, não pela capacidade e aptidão, mas por sua característica </w:t>
      </w:r>
      <w:r w:rsidR="00D17E66" w:rsidRPr="0061797D">
        <w:rPr>
          <w:rFonts w:ascii="Times New Roman" w:eastAsia="Times New Roman" w:hAnsi="Times New Roman" w:cs="Times New Roman"/>
          <w:sz w:val="24"/>
          <w:szCs w:val="24"/>
        </w:rPr>
        <w:t>biológicas e</w:t>
      </w:r>
      <w:r w:rsidRPr="0061797D">
        <w:rPr>
          <w:rFonts w:ascii="Times New Roman" w:eastAsia="Times New Roman" w:hAnsi="Times New Roman" w:cs="Times New Roman"/>
          <w:sz w:val="24"/>
          <w:szCs w:val="24"/>
        </w:rPr>
        <w:t xml:space="preserve"> fisiológicas tais como: atribuições domésticas, a maternidade, a criação e o acompanhamento dos fi</w:t>
      </w:r>
      <w:r w:rsidR="00965A99" w:rsidRPr="0061797D">
        <w:rPr>
          <w:rFonts w:ascii="Times New Roman" w:eastAsia="Times New Roman" w:hAnsi="Times New Roman" w:cs="Times New Roman"/>
          <w:sz w:val="24"/>
          <w:szCs w:val="24"/>
        </w:rPr>
        <w:t>lhos.</w:t>
      </w:r>
    </w:p>
    <w:p w:rsidR="00683387" w:rsidRPr="0061797D" w:rsidRDefault="00965A99" w:rsidP="0061797D">
      <w:pPr>
        <w:spacing w:after="0" w:line="240" w:lineRule="auto"/>
        <w:ind w:firstLine="851"/>
        <w:jc w:val="both"/>
        <w:rPr>
          <w:rFonts w:ascii="Times New Roman" w:hAnsi="Times New Roman" w:cs="Times New Roman"/>
          <w:sz w:val="24"/>
          <w:szCs w:val="24"/>
        </w:rPr>
      </w:pPr>
      <w:r w:rsidRPr="0061797D">
        <w:rPr>
          <w:rFonts w:ascii="Times New Roman" w:eastAsia="Times New Roman" w:hAnsi="Times New Roman" w:cs="Times New Roman"/>
          <w:sz w:val="24"/>
          <w:szCs w:val="24"/>
        </w:rPr>
        <w:t>Desta forma, o que deveria ser levado em consideração para a aplicação de um princípio da isonomia nas relações trabalhistas, é utilizado como fundamento para um discurso conservador e retrogrado daqueles que controlam os meios produtivos. E, mais, os fatores que levam</w:t>
      </w:r>
      <w:r w:rsidR="00683387" w:rsidRPr="0061797D">
        <w:rPr>
          <w:rFonts w:ascii="Times New Roman" w:eastAsia="Times New Roman" w:hAnsi="Times New Roman" w:cs="Times New Roman"/>
          <w:sz w:val="24"/>
          <w:szCs w:val="24"/>
        </w:rPr>
        <w:t xml:space="preserve"> a necessidade de tratamento jurídico para as trabalhadoras, </w:t>
      </w:r>
      <w:r w:rsidRPr="0061797D">
        <w:rPr>
          <w:rFonts w:ascii="Times New Roman" w:eastAsia="Times New Roman" w:hAnsi="Times New Roman" w:cs="Times New Roman"/>
          <w:sz w:val="24"/>
          <w:szCs w:val="24"/>
        </w:rPr>
        <w:t xml:space="preserve">agora se </w:t>
      </w:r>
      <w:r w:rsidR="00683387" w:rsidRPr="0061797D">
        <w:rPr>
          <w:rFonts w:ascii="Times New Roman" w:eastAsia="Times New Roman" w:hAnsi="Times New Roman" w:cs="Times New Roman"/>
          <w:sz w:val="24"/>
          <w:szCs w:val="24"/>
        </w:rPr>
        <w:t>configuram como</w:t>
      </w:r>
      <w:r w:rsidRPr="0061797D">
        <w:rPr>
          <w:rFonts w:ascii="Times New Roman" w:eastAsia="Times New Roman" w:hAnsi="Times New Roman" w:cs="Times New Roman"/>
          <w:sz w:val="24"/>
          <w:szCs w:val="24"/>
        </w:rPr>
        <w:t xml:space="preserve"> instrumen</w:t>
      </w:r>
      <w:r w:rsidR="007E1DEE" w:rsidRPr="0061797D">
        <w:rPr>
          <w:rFonts w:ascii="Times New Roman" w:eastAsia="Times New Roman" w:hAnsi="Times New Roman" w:cs="Times New Roman"/>
          <w:sz w:val="24"/>
          <w:szCs w:val="24"/>
        </w:rPr>
        <w:t xml:space="preserve">tos para justificar </w:t>
      </w:r>
      <w:r w:rsidRPr="0061797D">
        <w:rPr>
          <w:rFonts w:ascii="Times New Roman" w:eastAsia="Times New Roman" w:hAnsi="Times New Roman" w:cs="Times New Roman"/>
          <w:sz w:val="24"/>
          <w:szCs w:val="24"/>
        </w:rPr>
        <w:t xml:space="preserve">a </w:t>
      </w:r>
      <w:r w:rsidR="00683387" w:rsidRPr="0061797D">
        <w:rPr>
          <w:rFonts w:ascii="Times New Roman" w:eastAsia="Times New Roman" w:hAnsi="Times New Roman" w:cs="Times New Roman"/>
          <w:sz w:val="24"/>
          <w:szCs w:val="24"/>
        </w:rPr>
        <w:t>discriminação</w:t>
      </w:r>
      <w:r w:rsidR="007E1DEE" w:rsidRPr="0061797D">
        <w:rPr>
          <w:rFonts w:ascii="Times New Roman" w:eastAsia="Times New Roman" w:hAnsi="Times New Roman" w:cs="Times New Roman"/>
          <w:sz w:val="24"/>
          <w:szCs w:val="24"/>
        </w:rPr>
        <w:t xml:space="preserve"> no âmbito la</w:t>
      </w:r>
      <w:r w:rsidRPr="0061797D">
        <w:rPr>
          <w:rFonts w:ascii="Times New Roman" w:eastAsia="Times New Roman" w:hAnsi="Times New Roman" w:cs="Times New Roman"/>
          <w:sz w:val="24"/>
          <w:szCs w:val="24"/>
        </w:rPr>
        <w:t xml:space="preserve">boral. </w:t>
      </w:r>
    </w:p>
    <w:p w:rsidR="00683387" w:rsidRPr="0061797D" w:rsidRDefault="00683387" w:rsidP="0061797D">
      <w:pPr>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 xml:space="preserve">Segundo a norma internacional OIT, em sua Convenção n.º 111 “toda distinção, exclusão ou preferência, com base em raça, cor, sexo, religião, opinião política, nacionalidade ou origem social, que tenha por efeito anular ou reduzir a igualdade de oportunidade ou de tratamento no emprego ou profissão’’ é ato discriminatório. </w:t>
      </w:r>
    </w:p>
    <w:p w:rsidR="00683387" w:rsidRPr="0061797D" w:rsidRDefault="00683387" w:rsidP="0061797D">
      <w:pPr>
        <w:tabs>
          <w:tab w:val="left" w:pos="851"/>
        </w:tabs>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 xml:space="preserve">Sobre a discriminação, </w:t>
      </w:r>
      <w:r w:rsidR="00B25D62" w:rsidRPr="0061797D">
        <w:rPr>
          <w:rFonts w:ascii="Times New Roman" w:eastAsia="Times New Roman" w:hAnsi="Times New Roman" w:cs="Times New Roman"/>
          <w:sz w:val="24"/>
          <w:szCs w:val="24"/>
        </w:rPr>
        <w:t>Barros leciona que?</w:t>
      </w:r>
    </w:p>
    <w:p w:rsidR="00683387" w:rsidRPr="004B4B5D" w:rsidRDefault="007E1DEE" w:rsidP="0061797D">
      <w:pPr>
        <w:tabs>
          <w:tab w:val="left" w:pos="851"/>
        </w:tabs>
        <w:spacing w:after="0" w:line="240" w:lineRule="auto"/>
        <w:ind w:left="2268"/>
        <w:jc w:val="both"/>
        <w:rPr>
          <w:rFonts w:ascii="Times New Roman" w:eastAsia="Times New Roman" w:hAnsi="Times New Roman" w:cs="Times New Roman"/>
          <w:sz w:val="20"/>
          <w:szCs w:val="20"/>
        </w:rPr>
      </w:pPr>
      <w:r w:rsidRPr="004B4B5D">
        <w:rPr>
          <w:rFonts w:ascii="Times New Roman" w:eastAsia="Times New Roman" w:hAnsi="Times New Roman" w:cs="Times New Roman"/>
          <w:sz w:val="20"/>
          <w:szCs w:val="20"/>
        </w:rPr>
        <w:t>A ide</w:t>
      </w:r>
      <w:r w:rsidR="00683387" w:rsidRPr="004B4B5D">
        <w:rPr>
          <w:rFonts w:ascii="Times New Roman" w:eastAsia="Times New Roman" w:hAnsi="Times New Roman" w:cs="Times New Roman"/>
          <w:sz w:val="20"/>
          <w:szCs w:val="20"/>
        </w:rPr>
        <w:t>ia de pessoa é incompatível com a desigualdade entre elas. A tutela jurídica do direito à de raça, estado civil, religião, sexo, orientação sexual, convicção filosófica, política e social entre outros. A não discriminação é, provavelmente, a mais expressiva manifestação do princípio da igualdade, cujo reconhecimento com valor constitucional, inspira o ordenamento jurídico brasileiro no seu conjunto. (BARROS</w:t>
      </w:r>
      <w:r w:rsidR="00B25D62" w:rsidRPr="004B4B5D">
        <w:rPr>
          <w:rFonts w:ascii="Times New Roman" w:eastAsia="Times New Roman" w:hAnsi="Times New Roman" w:cs="Times New Roman"/>
          <w:sz w:val="20"/>
          <w:szCs w:val="20"/>
        </w:rPr>
        <w:t>,</w:t>
      </w:r>
      <w:r w:rsidR="00683387" w:rsidRPr="004B4B5D">
        <w:rPr>
          <w:rFonts w:ascii="Times New Roman" w:eastAsia="Times New Roman" w:hAnsi="Times New Roman" w:cs="Times New Roman"/>
          <w:sz w:val="20"/>
          <w:szCs w:val="20"/>
        </w:rPr>
        <w:t xml:space="preserve"> 2013 p. 889)</w:t>
      </w:r>
    </w:p>
    <w:p w:rsidR="00683387" w:rsidRPr="0061797D" w:rsidRDefault="00683387" w:rsidP="0061797D">
      <w:pPr>
        <w:tabs>
          <w:tab w:val="left" w:pos="851"/>
        </w:tabs>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Ou seja, discriminação é a conduta pela qual se nega à pessoa em face de critério injustamente desqualificante, tratamento compatível com o padrão jurídico para determinada situação, em virtude de uma característica ou de um grupo ou segmento de indivíduos (cor, etnia, sexo ou gênero, nacionalidade, opção sexual).</w:t>
      </w:r>
    </w:p>
    <w:p w:rsidR="00683387" w:rsidRPr="0061797D" w:rsidRDefault="00683387" w:rsidP="0061797D">
      <w:pPr>
        <w:tabs>
          <w:tab w:val="left" w:pos="851"/>
        </w:tabs>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Apesar de existente, a discriminação é fortemente combatida, característica das sociedades modernas, que incentivam a inclusão social, vindo a ser no Direito atual, ao status de princípio a ideia de não discriminação, vedando tratamentos diferenciados em virtude de gênero.</w:t>
      </w:r>
    </w:p>
    <w:p w:rsidR="00683387" w:rsidRPr="0061797D" w:rsidRDefault="00683387" w:rsidP="0061797D">
      <w:pPr>
        <w:tabs>
          <w:tab w:val="left" w:pos="851"/>
        </w:tabs>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 xml:space="preserve">Desconfigura o princípio da não discriminação atos ligados à exigência de teste, exame, perícia, laudo, atestado, ou qualquer procedimento de esterilização ou estado de </w:t>
      </w:r>
      <w:r w:rsidRPr="0061797D">
        <w:rPr>
          <w:rFonts w:ascii="Times New Roman" w:eastAsia="Times New Roman" w:hAnsi="Times New Roman" w:cs="Times New Roman"/>
          <w:sz w:val="24"/>
          <w:szCs w:val="24"/>
        </w:rPr>
        <w:lastRenderedPageBreak/>
        <w:t xml:space="preserve">gravidez, assim como qualquer prática que configure indução ou instigação à esterilização genética, promoção de controle de natalidade, tanto na admissão quanto na permanência do emprego, salvo os procedimentos realizados por instituições públicas ou privadas, submetidas às normas do SUS. (MARTINS, </w:t>
      </w:r>
      <w:r w:rsidR="003456C7" w:rsidRPr="0061797D">
        <w:rPr>
          <w:rFonts w:ascii="Times New Roman" w:eastAsia="Times New Roman" w:hAnsi="Times New Roman" w:cs="Times New Roman"/>
          <w:sz w:val="24"/>
          <w:szCs w:val="24"/>
        </w:rPr>
        <w:t>2017</w:t>
      </w:r>
      <w:r w:rsidRPr="0061797D">
        <w:rPr>
          <w:rFonts w:ascii="Times New Roman" w:eastAsia="Times New Roman" w:hAnsi="Times New Roman" w:cs="Times New Roman"/>
          <w:sz w:val="24"/>
          <w:szCs w:val="24"/>
        </w:rPr>
        <w:t xml:space="preserve">). </w:t>
      </w:r>
    </w:p>
    <w:p w:rsidR="00683387" w:rsidRPr="0061797D" w:rsidRDefault="00683387" w:rsidP="0061797D">
      <w:pPr>
        <w:tabs>
          <w:tab w:val="left" w:pos="851"/>
        </w:tabs>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Vê-se que as medidas anteriormente citadas têm o condão de impor, obrigar e não solicitar, que possui o sentido de pedir, requerer, faculdade, pois se a mulher não quiser fazer o exame, não estará obrigada, ou seja, não caracterizaria ato de discriminação.</w:t>
      </w:r>
    </w:p>
    <w:p w:rsidR="00683387" w:rsidRPr="0061797D" w:rsidRDefault="00683387"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No entanto, a empresa tem a faculdade de exigir exames médicos na dispensa da empregada, a fim de verificar se a mesma encontra-se grávida, nesse caso, tendo o intuito de manter a relação de emprego e verificando se pode ou não dispensar a empregada.</w:t>
      </w:r>
    </w:p>
    <w:p w:rsidR="00683387" w:rsidRPr="0061797D" w:rsidRDefault="00683387" w:rsidP="0061797D">
      <w:pPr>
        <w:tabs>
          <w:tab w:val="left" w:pos="709"/>
        </w:tabs>
        <w:spacing w:after="0" w:line="240" w:lineRule="auto"/>
        <w:ind w:firstLine="709"/>
        <w:jc w:val="both"/>
        <w:rPr>
          <w:rFonts w:ascii="Times New Roman" w:hAnsi="Times New Roman" w:cs="Times New Roman"/>
          <w:color w:val="000000" w:themeColor="text1"/>
          <w:sz w:val="24"/>
          <w:szCs w:val="24"/>
        </w:rPr>
      </w:pPr>
      <w:r w:rsidRPr="0061797D">
        <w:rPr>
          <w:rFonts w:ascii="Times New Roman" w:eastAsia="Times New Roman" w:hAnsi="Times New Roman" w:cs="Times New Roman"/>
          <w:color w:val="000000" w:themeColor="text1"/>
          <w:sz w:val="24"/>
          <w:szCs w:val="24"/>
        </w:rPr>
        <w:t>Nesse aspecto, as leis posteriores à CF/1988, quais sejam, as Leis n. 9.029/1995 e n 9.799/1999, vieram acentuar o combate à discriminação que, além de especificarem as condutas discriminatórias, trouxeram à tona alternativas reparadoras da reintegração ou da percepção em dobro da remuneração do período de afastamento, corrigida monetariamente e acr</w:t>
      </w:r>
      <w:r w:rsidR="00F164C6" w:rsidRPr="0061797D">
        <w:rPr>
          <w:rFonts w:ascii="Times New Roman" w:eastAsia="Times New Roman" w:hAnsi="Times New Roman" w:cs="Times New Roman"/>
          <w:color w:val="000000" w:themeColor="text1"/>
          <w:sz w:val="24"/>
          <w:szCs w:val="24"/>
        </w:rPr>
        <w:t>escida de juros legais. (DELGADO</w:t>
      </w:r>
      <w:r w:rsidRPr="0061797D">
        <w:rPr>
          <w:rFonts w:ascii="Times New Roman" w:eastAsia="Times New Roman" w:hAnsi="Times New Roman" w:cs="Times New Roman"/>
          <w:color w:val="000000" w:themeColor="text1"/>
          <w:sz w:val="24"/>
          <w:szCs w:val="24"/>
        </w:rPr>
        <w:t>, 2016,)</w:t>
      </w:r>
      <w:r w:rsidRPr="0061797D">
        <w:rPr>
          <w:rFonts w:ascii="Times New Roman" w:hAnsi="Times New Roman" w:cs="Times New Roman"/>
          <w:color w:val="000000" w:themeColor="text1"/>
          <w:sz w:val="24"/>
          <w:szCs w:val="24"/>
        </w:rPr>
        <w:t>.</w:t>
      </w:r>
    </w:p>
    <w:p w:rsidR="00683387" w:rsidRPr="0061797D" w:rsidRDefault="00683387" w:rsidP="0061797D">
      <w:pPr>
        <w:tabs>
          <w:tab w:val="left" w:pos="851"/>
        </w:tabs>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Ainda, acerca do princípio da isonomia, este ultrapassa o da mera não discriminação e busca tratamento jurídico igualitário para a sociedade o que resulta de conveniência política, cultural ou de outra natureza, dessa forma, é aceitável, lícita e justificável a distinção quando razoável, não arbitrária e não discriminatória, que é o que o Direito do Trabalho proíbe.</w:t>
      </w:r>
    </w:p>
    <w:p w:rsidR="00683387" w:rsidRPr="0061797D" w:rsidRDefault="00683387" w:rsidP="0061797D">
      <w:pPr>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Assédio sexual no ambiente de trabalho é a conduta de natureza sexual, manifestada fisicamente, por palavras, gestos ou outros meios, propostas ou impostas a pessoas contra sua vontade, causando-lhe constrangimento e violando a sua liberdade sexual, a dignidade da pessoa humana e os direitos fundamentais da vítima, tais como a liberdade, a intimidade, a vida privada, a honra, a igualdade de tratamento, o valor social do trabalho e o direito ao meio ambi</w:t>
      </w:r>
      <w:r w:rsidR="003363DE" w:rsidRPr="0061797D">
        <w:rPr>
          <w:rFonts w:ascii="Times New Roman" w:hAnsi="Times New Roman" w:cs="Times New Roman"/>
          <w:sz w:val="24"/>
          <w:szCs w:val="24"/>
        </w:rPr>
        <w:t>ente de trabalho sadio e seguro (</w:t>
      </w:r>
      <w:r w:rsidR="003456C7" w:rsidRPr="0061797D">
        <w:rPr>
          <w:rFonts w:ascii="Times New Roman" w:hAnsi="Times New Roman" w:cs="Times New Roman"/>
          <w:sz w:val="24"/>
          <w:szCs w:val="24"/>
        </w:rPr>
        <w:t>MPT, 2017</w:t>
      </w:r>
      <w:r w:rsidR="003363DE" w:rsidRPr="0061797D">
        <w:rPr>
          <w:rFonts w:ascii="Times New Roman" w:hAnsi="Times New Roman" w:cs="Times New Roman"/>
          <w:sz w:val="24"/>
          <w:szCs w:val="24"/>
        </w:rPr>
        <w:t>).</w:t>
      </w:r>
    </w:p>
    <w:p w:rsidR="00683387" w:rsidRPr="0061797D" w:rsidRDefault="003456C7" w:rsidP="0061797D">
      <w:pPr>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 xml:space="preserve">Assim, para </w:t>
      </w:r>
      <w:r w:rsidR="00683387" w:rsidRPr="0061797D">
        <w:rPr>
          <w:rFonts w:ascii="Times New Roman" w:hAnsi="Times New Roman" w:cs="Times New Roman"/>
          <w:sz w:val="24"/>
          <w:szCs w:val="24"/>
        </w:rPr>
        <w:t>Barros</w:t>
      </w:r>
      <w:r w:rsidR="00516283" w:rsidRPr="0061797D">
        <w:rPr>
          <w:rFonts w:ascii="Times New Roman" w:hAnsi="Times New Roman" w:cs="Times New Roman"/>
          <w:sz w:val="24"/>
          <w:szCs w:val="24"/>
        </w:rPr>
        <w:t xml:space="preserve"> (2016)</w:t>
      </w:r>
      <w:r w:rsidR="00683387" w:rsidRPr="0061797D">
        <w:rPr>
          <w:rFonts w:ascii="Times New Roman" w:hAnsi="Times New Roman" w:cs="Times New Roman"/>
          <w:sz w:val="24"/>
          <w:szCs w:val="24"/>
        </w:rPr>
        <w:t xml:space="preserve"> distingue dois tipos de assédio sexual: assédio por chantagem e por assédio por intimidação. Assédio sexual por chantagem é o que ocorre quando há a exigência de uma conduta sexual, em troca benefícios ou para evitar prejuízos na relação de trabalho; Assédio sexual por intimidação ou ambiental é o que ocorre quando há provocações sexuais inoportunas no ambiente de trabalho, com o efeito de prejudicar a atuação de uma pessoa ou de criar uma situação ofensiva, de intimidação ou humilhação. </w:t>
      </w:r>
    </w:p>
    <w:p w:rsidR="00683387" w:rsidRPr="0061797D" w:rsidRDefault="00683387" w:rsidP="0061797D">
      <w:pPr>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 xml:space="preserve">O assédio em si é caracterizado pela insistência, impertinência, hostilidade praticada individualmente ou em grupo, manifestando relações de poder ou de força não necessariamente de hierarquia, por vezes </w:t>
      </w:r>
      <w:r w:rsidR="003456C7" w:rsidRPr="0061797D">
        <w:rPr>
          <w:rFonts w:ascii="Times New Roman" w:hAnsi="Times New Roman" w:cs="Times New Roman"/>
          <w:sz w:val="24"/>
          <w:szCs w:val="24"/>
        </w:rPr>
        <w:t>é confundido com assédio moral (MPT, 2017).</w:t>
      </w:r>
      <w:r w:rsidRPr="0061797D">
        <w:rPr>
          <w:rFonts w:ascii="Times New Roman" w:hAnsi="Times New Roman" w:cs="Times New Roman"/>
          <w:sz w:val="24"/>
          <w:szCs w:val="24"/>
        </w:rPr>
        <w:t>Entretanto o objetivo do assediador é obter um favorecimento sexual, no assédio sexual por intimidação a finalidade do agressor ou agressores é tornar o ambiente de trabalho hostil para um (uma) ou para um grupo, apesar de poder também objetivar uma vantagem sexual.</w:t>
      </w:r>
    </w:p>
    <w:p w:rsidR="00683387" w:rsidRPr="0061797D" w:rsidRDefault="00683387"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O assédio sexual no local da prestação de trabalho além de prejudicar as condições de trabalho, reduz as perspectivas de ascensão dos empregados, devendo as políticas que promovem a igualdade, adotarem medidas destinadas a lutar contra esses comportamentos, de modo a impedi-los.</w:t>
      </w:r>
    </w:p>
    <w:p w:rsidR="00516283" w:rsidRPr="0061797D" w:rsidRDefault="00683387" w:rsidP="0061797D">
      <w:pPr>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As razões que contribuíram para que o assunto despertasse mais interesse nos últimos anos, são as leis em favor da igualdade de oportunidades, aliada ao movimento feminista na política dos países mais desenvolvidos.</w:t>
      </w:r>
      <w:r w:rsidR="00D356A3">
        <w:rPr>
          <w:rFonts w:ascii="Times New Roman" w:eastAsia="Times New Roman" w:hAnsi="Times New Roman" w:cs="Times New Roman"/>
          <w:sz w:val="24"/>
          <w:szCs w:val="24"/>
        </w:rPr>
        <w:t xml:space="preserve"> </w:t>
      </w:r>
      <w:r w:rsidRPr="0061797D">
        <w:rPr>
          <w:rFonts w:ascii="Times New Roman" w:eastAsia="Times New Roman" w:hAnsi="Times New Roman" w:cs="Times New Roman"/>
          <w:sz w:val="24"/>
          <w:szCs w:val="24"/>
        </w:rPr>
        <w:t>Cumpre frisar que, para combater o assédio sexual, não basta um instrumento legislativo avançado que, poderá terum caráter punitivo e pedagógico, porém, além disso, é necessária uma modificação nas relações humanas e na mentalidade dos homens e das mulheres.</w:t>
      </w:r>
    </w:p>
    <w:p w:rsidR="00E36F29" w:rsidRPr="004B4B5D" w:rsidRDefault="00E95CB3" w:rsidP="0061797D">
      <w:pPr>
        <w:pStyle w:val="PargrafodaLista"/>
        <w:tabs>
          <w:tab w:val="clear" w:pos="708"/>
        </w:tabs>
        <w:suppressAutoHyphens w:val="0"/>
        <w:spacing w:before="240" w:after="0" w:line="240" w:lineRule="auto"/>
        <w:ind w:left="0"/>
        <w:contextualSpacing/>
        <w:jc w:val="both"/>
        <w:rPr>
          <w:rFonts w:ascii="Times New Roman" w:eastAsia="Times New Roman" w:hAnsi="Times New Roman"/>
          <w:b/>
          <w:sz w:val="24"/>
          <w:szCs w:val="24"/>
          <w:lang w:eastAsia="pt-BR"/>
        </w:rPr>
      </w:pPr>
      <w:r w:rsidRPr="004B4B5D">
        <w:rPr>
          <w:rFonts w:ascii="Times New Roman" w:eastAsia="Times New Roman" w:hAnsi="Times New Roman"/>
          <w:b/>
          <w:sz w:val="24"/>
          <w:szCs w:val="24"/>
          <w:lang w:eastAsia="pt-BR"/>
        </w:rPr>
        <w:t>5</w:t>
      </w:r>
      <w:r w:rsidR="004B4B5D" w:rsidRPr="004B4B5D">
        <w:rPr>
          <w:rFonts w:ascii="Times New Roman" w:eastAsia="Times New Roman" w:hAnsi="Times New Roman"/>
          <w:b/>
          <w:sz w:val="24"/>
          <w:szCs w:val="24"/>
          <w:lang w:eastAsia="pt-BR"/>
        </w:rPr>
        <w:t xml:space="preserve"> </w:t>
      </w:r>
      <w:r w:rsidRPr="004B4B5D">
        <w:rPr>
          <w:rFonts w:ascii="Times New Roman" w:eastAsia="Times New Roman" w:hAnsi="Times New Roman"/>
          <w:b/>
          <w:sz w:val="24"/>
          <w:szCs w:val="24"/>
          <w:lang w:eastAsia="pt-BR"/>
        </w:rPr>
        <w:t>DAS MUTAÇÕES NORMATIVA</w:t>
      </w:r>
      <w:r w:rsidR="00E36F29" w:rsidRPr="004B4B5D">
        <w:rPr>
          <w:rFonts w:ascii="Times New Roman" w:eastAsia="Times New Roman" w:hAnsi="Times New Roman"/>
          <w:b/>
          <w:sz w:val="24"/>
          <w:szCs w:val="24"/>
          <w:lang w:eastAsia="pt-BR"/>
        </w:rPr>
        <w:t>S</w:t>
      </w:r>
    </w:p>
    <w:p w:rsidR="00E36F29" w:rsidRPr="0061797D" w:rsidRDefault="00E36F29" w:rsidP="0061797D">
      <w:pPr>
        <w:pStyle w:val="PargrafodaLista"/>
        <w:tabs>
          <w:tab w:val="clear" w:pos="708"/>
        </w:tabs>
        <w:suppressAutoHyphens w:val="0"/>
        <w:spacing w:before="240" w:after="0" w:line="240" w:lineRule="auto"/>
        <w:ind w:left="0"/>
        <w:contextualSpacing/>
        <w:jc w:val="both"/>
        <w:rPr>
          <w:rFonts w:ascii="Times New Roman" w:eastAsia="Times New Roman" w:hAnsi="Times New Roman"/>
          <w:b/>
          <w:sz w:val="24"/>
          <w:szCs w:val="24"/>
          <w:lang w:eastAsia="pt-BR"/>
        </w:rPr>
      </w:pPr>
    </w:p>
    <w:p w:rsidR="00E36F29" w:rsidRPr="0061797D" w:rsidRDefault="00E36F29" w:rsidP="0061797D">
      <w:pPr>
        <w:pStyle w:val="PargrafodaLista"/>
        <w:spacing w:before="240" w:after="0" w:line="240" w:lineRule="auto"/>
        <w:ind w:left="0" w:firstLine="720"/>
        <w:contextualSpacing/>
        <w:jc w:val="both"/>
        <w:rPr>
          <w:rFonts w:ascii="Times New Roman" w:eastAsia="Times New Roman" w:hAnsi="Times New Roman"/>
          <w:sz w:val="24"/>
          <w:szCs w:val="24"/>
          <w:lang w:eastAsia="pt-BR"/>
        </w:rPr>
      </w:pPr>
      <w:r w:rsidRPr="0061797D">
        <w:rPr>
          <w:rFonts w:ascii="Times New Roman" w:eastAsia="Times New Roman" w:hAnsi="Times New Roman"/>
          <w:sz w:val="24"/>
          <w:szCs w:val="24"/>
          <w:lang w:eastAsia="pt-BR"/>
        </w:rPr>
        <w:lastRenderedPageBreak/>
        <w:t>Como mencionado o Direito do Trabalho tem sua essência pautada na dinamicidade oriunda dos modos de produção. Por essa razão, modifica-se constantemente com o objetivo de resolver os problemas dos empregados e também dos empregadores. Sendo assim, visando a moldar essa dinamicidade, surgiu, então, a teoria intitulada de “Flexibilização das normas trabalhistas”, concebida em um cenário europeu de crises econômicas que ocorreram por volta do ano de 1973, em razão da alta do preço do petróleo.</w:t>
      </w:r>
    </w:p>
    <w:p w:rsidR="00E36F29" w:rsidRPr="0061797D" w:rsidRDefault="00E36F29" w:rsidP="0061797D">
      <w:pPr>
        <w:pStyle w:val="PargrafodaLista"/>
        <w:tabs>
          <w:tab w:val="clear" w:pos="708"/>
          <w:tab w:val="left" w:pos="0"/>
        </w:tabs>
        <w:spacing w:before="240" w:after="0" w:line="240" w:lineRule="auto"/>
        <w:ind w:left="0" w:firstLine="720"/>
        <w:contextualSpacing/>
        <w:jc w:val="both"/>
        <w:rPr>
          <w:rFonts w:ascii="Times New Roman" w:eastAsia="Times New Roman" w:hAnsi="Times New Roman"/>
          <w:sz w:val="24"/>
          <w:szCs w:val="24"/>
          <w:lang w:eastAsia="pt-BR"/>
        </w:rPr>
      </w:pPr>
      <w:r w:rsidRPr="0061797D">
        <w:rPr>
          <w:rFonts w:ascii="Times New Roman" w:eastAsia="Times New Roman" w:hAnsi="Times New Roman"/>
          <w:sz w:val="24"/>
          <w:szCs w:val="24"/>
          <w:lang w:eastAsia="pt-BR"/>
        </w:rPr>
        <w:t>Historicamente, a flexibilização da legislação do trabalho trata-se de uma série de regras que objetivam tornar compatíveis as mudanças entre a esfera do capital, da tecnologia, da sociedade e da ordem econômica, almejando, assim, resguardar regras mínimas ao empregado e, por outro lado, a continuidade da empresa, através da concessão aos trabalhadores de direitos e garantias ínfimos, para que, assim, possa ser dado continuidade ao emprego do trabalhador e, ao empregador, a possibilidade de sobrevivência do empreendimento.</w:t>
      </w:r>
    </w:p>
    <w:p w:rsidR="00683387" w:rsidRPr="0061797D" w:rsidRDefault="00516283" w:rsidP="0061797D">
      <w:pPr>
        <w:pStyle w:val="Ttulo1"/>
        <w:spacing w:line="240" w:lineRule="auto"/>
        <w:ind w:firstLine="708"/>
        <w:rPr>
          <w:b w:val="0"/>
          <w:szCs w:val="24"/>
          <w:shd w:val="clear" w:color="auto" w:fill="FFFFFF"/>
        </w:rPr>
      </w:pPr>
      <w:r w:rsidRPr="0061797D">
        <w:rPr>
          <w:b w:val="0"/>
          <w:szCs w:val="24"/>
          <w:shd w:val="clear" w:color="auto" w:fill="FFFFFF"/>
        </w:rPr>
        <w:t>Conforme Pachukanis (2017) o Direito é forma central do Capital. O aumento em quantidade dos direitos é um meio de manutenção do próprio sistema. Assim, para se pensar os direitos da criança, é indispensável à noção de sua inserção dentro de um complexo de determinantes, oriundas de um processo material-histórico, que vão atuar no processo de (des)construção e (des)configuração dos direitos do trabalho. E mais, que esse processo vai ser naturalmente contraditório, ainda que de uma forma velada.</w:t>
      </w:r>
    </w:p>
    <w:p w:rsidR="00E36F29" w:rsidRPr="0061797D" w:rsidRDefault="00E36F29" w:rsidP="0061797D">
      <w:pPr>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O impacto das mutações tuitivas na vida pessoal e familiar e na saúde física e mental é deveras significativo. Critérios de produtividade e desempenho saem do universo da indústria e se disseminam pela sociedade, tomando de assalto inclusive às relações afetivo-exi</w:t>
      </w:r>
      <w:r w:rsidR="00944568" w:rsidRPr="0061797D">
        <w:rPr>
          <w:rFonts w:ascii="Times New Roman" w:hAnsi="Times New Roman" w:cs="Times New Roman"/>
          <w:sz w:val="24"/>
          <w:szCs w:val="24"/>
        </w:rPr>
        <w:t>ste</w:t>
      </w:r>
      <w:r w:rsidRPr="0061797D">
        <w:rPr>
          <w:rFonts w:ascii="Times New Roman" w:hAnsi="Times New Roman" w:cs="Times New Roman"/>
          <w:sz w:val="24"/>
          <w:szCs w:val="24"/>
        </w:rPr>
        <w:t>nciais, medidas sobre os parâmetros linguístico-comunicativos dos valore</w:t>
      </w:r>
      <w:r w:rsidR="003456C7" w:rsidRPr="0061797D">
        <w:rPr>
          <w:rFonts w:ascii="Times New Roman" w:hAnsi="Times New Roman" w:cs="Times New Roman"/>
          <w:sz w:val="24"/>
          <w:szCs w:val="24"/>
        </w:rPr>
        <w:t>s de desempenho e produtividade.</w:t>
      </w:r>
    </w:p>
    <w:p w:rsidR="00E36F29" w:rsidRPr="0061797D" w:rsidRDefault="00E36F29" w:rsidP="0061797D">
      <w:pPr>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shd w:val="clear" w:color="auto" w:fill="FFFFFF"/>
        </w:rPr>
        <w:t>De acordo com Pachukanis (2017) o Direito é a forma central do Capital. As mudanças no ordenamento jurídico</w:t>
      </w:r>
      <w:r w:rsidR="00451E39" w:rsidRPr="0061797D">
        <w:rPr>
          <w:rFonts w:ascii="Times New Roman" w:hAnsi="Times New Roman" w:cs="Times New Roman"/>
          <w:sz w:val="24"/>
          <w:szCs w:val="24"/>
          <w:shd w:val="clear" w:color="auto" w:fill="FFFFFF"/>
        </w:rPr>
        <w:t>são meios</w:t>
      </w:r>
      <w:r w:rsidRPr="0061797D">
        <w:rPr>
          <w:rFonts w:ascii="Times New Roman" w:hAnsi="Times New Roman" w:cs="Times New Roman"/>
          <w:sz w:val="24"/>
          <w:szCs w:val="24"/>
          <w:shd w:val="clear" w:color="auto" w:fill="FFFFFF"/>
        </w:rPr>
        <w:t xml:space="preserve"> através do qual se torna possível a manutenção do próprio sistema.</w:t>
      </w:r>
      <w:r w:rsidRPr="0061797D">
        <w:rPr>
          <w:rFonts w:ascii="Times New Roman" w:hAnsi="Times New Roman" w:cs="Times New Roman"/>
          <w:sz w:val="24"/>
          <w:szCs w:val="24"/>
        </w:rPr>
        <w:t xml:space="preserve">Adicionados aos valores-fetiches disseminados por esse modo de produção ocasionam, essencialmente, um campo de disputas e inquietações que se projetam para além das empresas e afetam a construção das relações sociais, familiares e da do próprio indivíduo fazendo com que haja um crescente </w:t>
      </w:r>
      <w:r w:rsidRPr="004B4B5D">
        <w:rPr>
          <w:rFonts w:ascii="Times New Roman" w:hAnsi="Times New Roman" w:cs="Times New Roman"/>
          <w:sz w:val="24"/>
          <w:szCs w:val="24"/>
        </w:rPr>
        <w:t>projetismo</w:t>
      </w:r>
      <w:r w:rsidRPr="0061797D">
        <w:rPr>
          <w:rFonts w:ascii="Times New Roman" w:hAnsi="Times New Roman" w:cs="Times New Roman"/>
          <w:sz w:val="24"/>
          <w:szCs w:val="24"/>
        </w:rPr>
        <w:t xml:space="preserve"> para a valorização da inserção individual no mercado de trabalho.</w:t>
      </w:r>
    </w:p>
    <w:p w:rsidR="00516283" w:rsidRPr="0061797D" w:rsidRDefault="00516283" w:rsidP="0061797D">
      <w:pPr>
        <w:pStyle w:val="Corpodetexto"/>
        <w:spacing w:line="240" w:lineRule="auto"/>
        <w:rPr>
          <w:rFonts w:ascii="Times New Roman" w:hAnsi="Times New Roman"/>
          <w:lang w:eastAsia="pt-BR"/>
        </w:rPr>
      </w:pPr>
    </w:p>
    <w:p w:rsidR="00683387" w:rsidRPr="0061797D" w:rsidRDefault="00451E39" w:rsidP="0061797D">
      <w:pPr>
        <w:spacing w:after="0" w:line="240" w:lineRule="auto"/>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 xml:space="preserve">5.1 </w:t>
      </w:r>
      <w:r w:rsidR="00683387" w:rsidRPr="0061797D">
        <w:rPr>
          <w:rFonts w:ascii="Times New Roman" w:eastAsia="Times New Roman" w:hAnsi="Times New Roman" w:cs="Times New Roman"/>
          <w:sz w:val="24"/>
          <w:szCs w:val="24"/>
        </w:rPr>
        <w:t>LA</w:t>
      </w:r>
      <w:r w:rsidR="00516283" w:rsidRPr="0061797D">
        <w:rPr>
          <w:rFonts w:ascii="Times New Roman" w:eastAsia="Times New Roman" w:hAnsi="Times New Roman" w:cs="Times New Roman"/>
          <w:sz w:val="24"/>
          <w:szCs w:val="24"/>
        </w:rPr>
        <w:t>BOR DA GESTANTE E DA LACTANTE E O</w:t>
      </w:r>
      <w:r w:rsidR="00683387" w:rsidRPr="0061797D">
        <w:rPr>
          <w:rFonts w:ascii="Times New Roman" w:eastAsia="Times New Roman" w:hAnsi="Times New Roman" w:cs="Times New Roman"/>
          <w:sz w:val="24"/>
          <w:szCs w:val="24"/>
        </w:rPr>
        <w:t xml:space="preserve"> AMBIENTE INSALUBRE </w:t>
      </w:r>
    </w:p>
    <w:p w:rsidR="00683387" w:rsidRPr="0061797D" w:rsidRDefault="00683387" w:rsidP="0061797D">
      <w:pPr>
        <w:spacing w:after="0" w:line="240" w:lineRule="auto"/>
        <w:jc w:val="both"/>
        <w:rPr>
          <w:rFonts w:ascii="Times New Roman" w:eastAsia="Times New Roman" w:hAnsi="Times New Roman" w:cs="Times New Roman"/>
          <w:sz w:val="24"/>
          <w:szCs w:val="24"/>
        </w:rPr>
      </w:pPr>
    </w:p>
    <w:p w:rsidR="004B4B5D" w:rsidRDefault="00683387" w:rsidP="0061797D">
      <w:pPr>
        <w:pStyle w:val="PargrafodaLista"/>
        <w:spacing w:after="0" w:line="240" w:lineRule="auto"/>
        <w:ind w:left="0" w:firstLine="709"/>
        <w:jc w:val="both"/>
        <w:rPr>
          <w:rFonts w:ascii="Times New Roman" w:hAnsi="Times New Roman"/>
          <w:sz w:val="24"/>
          <w:szCs w:val="24"/>
        </w:rPr>
      </w:pPr>
      <w:r w:rsidRPr="0061797D">
        <w:rPr>
          <w:rFonts w:ascii="Times New Roman" w:hAnsi="Times New Roman"/>
          <w:sz w:val="24"/>
          <w:szCs w:val="24"/>
        </w:rPr>
        <w:t>Tendo em vista que atividades insalubres são aquelas que prejudicam a saúde do trabalhador, poisestá em contato com substâncias químicas, elementos biológicos ou físicos (calor, frio, ruído, bactérias, vírus etc.) e substâncias químicas que lhes são prejudiciais</w:t>
      </w:r>
      <w:r w:rsidR="00D43C6F" w:rsidRPr="0061797D">
        <w:rPr>
          <w:rFonts w:ascii="Times New Roman" w:hAnsi="Times New Roman"/>
          <w:sz w:val="24"/>
          <w:szCs w:val="24"/>
        </w:rPr>
        <w:t>,</w:t>
      </w:r>
      <w:r w:rsidRPr="0061797D">
        <w:rPr>
          <w:rFonts w:ascii="Times New Roman" w:hAnsi="Times New Roman"/>
          <w:sz w:val="24"/>
          <w:szCs w:val="24"/>
        </w:rPr>
        <w:t xml:space="preserve"> o legislador proibiu o trabalho da gestante e da lactante, sob pena de prejudicar a gesta</w:t>
      </w:r>
      <w:r w:rsidR="00D43C6F" w:rsidRPr="0061797D">
        <w:rPr>
          <w:rFonts w:ascii="Times New Roman" w:hAnsi="Times New Roman"/>
          <w:sz w:val="24"/>
          <w:szCs w:val="24"/>
        </w:rPr>
        <w:t>ção e também a lactação do bebê (TAVARES, 2009).</w:t>
      </w:r>
      <w:r w:rsidR="004B4B5D">
        <w:rPr>
          <w:rFonts w:ascii="Times New Roman" w:hAnsi="Times New Roman"/>
          <w:sz w:val="24"/>
          <w:szCs w:val="24"/>
        </w:rPr>
        <w:t xml:space="preserve"> </w:t>
      </w:r>
    </w:p>
    <w:p w:rsidR="00683387" w:rsidRPr="0061797D" w:rsidRDefault="00D43C6F" w:rsidP="004B4B5D">
      <w:pPr>
        <w:pStyle w:val="PargrafodaLista"/>
        <w:spacing w:after="0" w:line="240" w:lineRule="auto"/>
        <w:ind w:left="0" w:firstLine="709"/>
        <w:jc w:val="both"/>
        <w:rPr>
          <w:rFonts w:ascii="Times New Roman" w:hAnsi="Times New Roman"/>
          <w:sz w:val="24"/>
          <w:szCs w:val="24"/>
        </w:rPr>
      </w:pPr>
      <w:r w:rsidRPr="0061797D">
        <w:rPr>
          <w:rFonts w:ascii="Times New Roman" w:hAnsi="Times New Roman"/>
          <w:sz w:val="24"/>
          <w:szCs w:val="24"/>
        </w:rPr>
        <w:t>No</w:t>
      </w:r>
      <w:r w:rsidR="00683387" w:rsidRPr="0061797D">
        <w:rPr>
          <w:rFonts w:ascii="Times New Roman" w:hAnsi="Times New Roman"/>
          <w:sz w:val="24"/>
          <w:szCs w:val="24"/>
        </w:rPr>
        <w:t xml:space="preserve"> entanto, também foi alterada a CLT neste ponto</w:t>
      </w:r>
      <w:r w:rsidRPr="0061797D">
        <w:rPr>
          <w:rFonts w:ascii="Times New Roman" w:hAnsi="Times New Roman"/>
          <w:sz w:val="24"/>
          <w:szCs w:val="24"/>
        </w:rPr>
        <w:t>, configurando-se como uma das principais</w:t>
      </w:r>
      <w:r w:rsidR="00683387" w:rsidRPr="0061797D">
        <w:rPr>
          <w:rFonts w:ascii="Times New Roman" w:hAnsi="Times New Roman"/>
          <w:sz w:val="24"/>
          <w:szCs w:val="24"/>
        </w:rPr>
        <w:t xml:space="preserve"> alterações da Reforma Traba</w:t>
      </w:r>
      <w:r w:rsidR="004B4B5D">
        <w:rPr>
          <w:rFonts w:ascii="Times New Roman" w:hAnsi="Times New Roman"/>
          <w:sz w:val="24"/>
          <w:szCs w:val="24"/>
        </w:rPr>
        <w:t xml:space="preserve">lhista, bem como </w:t>
      </w:r>
      <w:r w:rsidR="00683387" w:rsidRPr="0061797D">
        <w:rPr>
          <w:rFonts w:ascii="Times New Roman" w:hAnsi="Times New Roman"/>
          <w:sz w:val="24"/>
          <w:szCs w:val="24"/>
        </w:rPr>
        <w:t>continuou prevendo o afastamento em caso de insalubridade, p</w:t>
      </w:r>
      <w:r w:rsidR="004B4B5D">
        <w:rPr>
          <w:rFonts w:ascii="Times New Roman" w:hAnsi="Times New Roman"/>
          <w:sz w:val="24"/>
          <w:szCs w:val="24"/>
        </w:rPr>
        <w:t>orém restringiu tais hipóteses.</w:t>
      </w:r>
    </w:p>
    <w:p w:rsidR="00683387" w:rsidRPr="0061797D" w:rsidRDefault="00683387" w:rsidP="0061797D">
      <w:pPr>
        <w:pStyle w:val="PargrafodaLista"/>
        <w:spacing w:after="0" w:line="240" w:lineRule="auto"/>
        <w:ind w:left="0" w:firstLine="709"/>
        <w:jc w:val="both"/>
        <w:rPr>
          <w:rFonts w:ascii="Times New Roman" w:hAnsi="Times New Roman"/>
          <w:sz w:val="24"/>
          <w:szCs w:val="24"/>
        </w:rPr>
      </w:pPr>
      <w:r w:rsidRPr="0061797D">
        <w:rPr>
          <w:rFonts w:ascii="Times New Roman" w:hAnsi="Times New Roman"/>
          <w:sz w:val="24"/>
          <w:szCs w:val="24"/>
        </w:rPr>
        <w:t>Na legislação anterior, gestantes e lactantes são automaticamente afastadas do trabalho em ambiente insalubre em qualquer grau (mínimo, médio e máximo), contudo, o projeto aprovado prevê afastamento automático apenas em casos de insalubridade máxima, na qual</w:t>
      </w:r>
      <w:r w:rsidRPr="0061797D">
        <w:rPr>
          <w:rFonts w:ascii="Times New Roman" w:hAnsi="Times New Roman"/>
          <w:sz w:val="24"/>
          <w:szCs w:val="24"/>
          <w:shd w:val="clear" w:color="auto" w:fill="FFFFFF"/>
        </w:rPr>
        <w:t xml:space="preserve"> é obrigatório que receba outra função para exercer, se for grávida ou lactante,</w:t>
      </w:r>
      <w:r w:rsidRPr="0061797D">
        <w:rPr>
          <w:rFonts w:ascii="Times New Roman" w:hAnsi="Times New Roman"/>
          <w:sz w:val="24"/>
          <w:szCs w:val="24"/>
        </w:rPr>
        <w:t xml:space="preserve"> sendo que, nos demais casos, deverá continuar trabalhando, </w:t>
      </w:r>
      <w:r w:rsidR="000D0DF5" w:rsidRPr="0061797D">
        <w:rPr>
          <w:rFonts w:ascii="Times New Roman" w:hAnsi="Times New Roman"/>
          <w:sz w:val="24"/>
          <w:szCs w:val="24"/>
        </w:rPr>
        <w:t>podendo ser afastadas apenas por</w:t>
      </w:r>
      <w:r w:rsidRPr="0061797D">
        <w:rPr>
          <w:rFonts w:ascii="Times New Roman" w:hAnsi="Times New Roman"/>
          <w:sz w:val="24"/>
          <w:szCs w:val="24"/>
        </w:rPr>
        <w:t xml:space="preserve"> recomendação </w:t>
      </w:r>
      <w:r w:rsidR="000D0DF5" w:rsidRPr="0061797D">
        <w:rPr>
          <w:rFonts w:ascii="Times New Roman" w:hAnsi="Times New Roman"/>
          <w:sz w:val="24"/>
          <w:szCs w:val="24"/>
        </w:rPr>
        <w:t>médica, desde que a empresa forneça documentação comprovando ausência de risco durante as atividades trabalhistas (MELO, 2017).</w:t>
      </w:r>
    </w:p>
    <w:p w:rsidR="00DA7EF2" w:rsidRPr="0061797D" w:rsidRDefault="00683387" w:rsidP="0061797D">
      <w:pPr>
        <w:pStyle w:val="PargrafodaLista"/>
        <w:spacing w:after="0" w:line="240" w:lineRule="auto"/>
        <w:ind w:left="0" w:firstLine="709"/>
        <w:jc w:val="both"/>
        <w:rPr>
          <w:rFonts w:ascii="Times New Roman" w:hAnsi="Times New Roman"/>
          <w:sz w:val="24"/>
          <w:szCs w:val="24"/>
        </w:rPr>
      </w:pPr>
      <w:r w:rsidRPr="0061797D">
        <w:rPr>
          <w:rFonts w:ascii="Times New Roman" w:hAnsi="Times New Roman"/>
          <w:sz w:val="24"/>
          <w:szCs w:val="24"/>
        </w:rPr>
        <w:lastRenderedPageBreak/>
        <w:t>Em se tratando de insalubridade mínima, não há previsão para o afastamento da gestante. Assim, pela redação proposta pela Reforma</w:t>
      </w:r>
      <w:r w:rsidR="005336C0" w:rsidRPr="0061797D">
        <w:rPr>
          <w:rFonts w:ascii="Times New Roman" w:hAnsi="Times New Roman"/>
          <w:sz w:val="24"/>
          <w:szCs w:val="24"/>
        </w:rPr>
        <w:t xml:space="preserve"> Trabalh</w:t>
      </w:r>
      <w:r w:rsidR="00DA7EF2" w:rsidRPr="0061797D">
        <w:rPr>
          <w:rFonts w:ascii="Times New Roman" w:hAnsi="Times New Roman"/>
          <w:sz w:val="24"/>
          <w:szCs w:val="24"/>
        </w:rPr>
        <w:t>ista, à</w:t>
      </w:r>
      <w:r w:rsidR="005336C0" w:rsidRPr="0061797D">
        <w:rPr>
          <w:rFonts w:ascii="Times New Roman" w:hAnsi="Times New Roman"/>
          <w:sz w:val="24"/>
          <w:szCs w:val="24"/>
        </w:rPr>
        <w:t xml:space="preserve"> gestante será permitido</w:t>
      </w:r>
      <w:r w:rsidRPr="0061797D">
        <w:rPr>
          <w:rFonts w:ascii="Times New Roman" w:hAnsi="Times New Roman"/>
          <w:sz w:val="24"/>
          <w:szCs w:val="24"/>
        </w:rPr>
        <w:t xml:space="preserve"> trabalhar em atividades insalubres de nível </w:t>
      </w:r>
      <w:r w:rsidR="005336C0" w:rsidRPr="0061797D">
        <w:rPr>
          <w:rFonts w:ascii="Times New Roman" w:hAnsi="Times New Roman"/>
          <w:sz w:val="24"/>
          <w:szCs w:val="24"/>
        </w:rPr>
        <w:t xml:space="preserve">mínimo. </w:t>
      </w:r>
      <w:r w:rsidRPr="0061797D">
        <w:rPr>
          <w:rFonts w:ascii="Times New Roman" w:hAnsi="Times New Roman"/>
          <w:sz w:val="24"/>
          <w:szCs w:val="24"/>
        </w:rPr>
        <w:t>No caso</w:t>
      </w:r>
      <w:r w:rsidR="005336C0" w:rsidRPr="0061797D">
        <w:rPr>
          <w:rFonts w:ascii="Times New Roman" w:hAnsi="Times New Roman"/>
          <w:sz w:val="24"/>
          <w:szCs w:val="24"/>
        </w:rPr>
        <w:t xml:space="preserve"> de lactante, a mesma </w:t>
      </w:r>
      <w:r w:rsidRPr="0061797D">
        <w:rPr>
          <w:rFonts w:ascii="Times New Roman" w:hAnsi="Times New Roman"/>
          <w:sz w:val="24"/>
          <w:szCs w:val="24"/>
        </w:rPr>
        <w:t>somente será afas</w:t>
      </w:r>
      <w:r w:rsidR="005336C0" w:rsidRPr="0061797D">
        <w:rPr>
          <w:rFonts w:ascii="Times New Roman" w:hAnsi="Times New Roman"/>
          <w:sz w:val="24"/>
          <w:szCs w:val="24"/>
        </w:rPr>
        <w:t>tada da atividade insalubre por meio de recomendação médica</w:t>
      </w:r>
      <w:r w:rsidRPr="0061797D">
        <w:rPr>
          <w:rFonts w:ascii="Times New Roman" w:hAnsi="Times New Roman"/>
          <w:sz w:val="24"/>
          <w:szCs w:val="24"/>
        </w:rPr>
        <w:t>. Antes, tanto a gestante como a lactante, em qualquer situação de insalubridade, deveriam fi</w:t>
      </w:r>
      <w:r w:rsidR="00451E39" w:rsidRPr="0061797D">
        <w:rPr>
          <w:rFonts w:ascii="Times New Roman" w:hAnsi="Times New Roman"/>
          <w:sz w:val="24"/>
          <w:szCs w:val="24"/>
        </w:rPr>
        <w:t xml:space="preserve">car afastadas da insalubridade </w:t>
      </w:r>
      <w:r w:rsidRPr="0061797D">
        <w:rPr>
          <w:rFonts w:ascii="Times New Roman" w:hAnsi="Times New Roman"/>
          <w:sz w:val="24"/>
          <w:szCs w:val="24"/>
        </w:rPr>
        <w:t>(GARCIA, 2017).</w:t>
      </w:r>
      <w:r w:rsidR="00DA7EF2" w:rsidRPr="0061797D">
        <w:rPr>
          <w:rFonts w:ascii="Times New Roman" w:hAnsi="Times New Roman"/>
          <w:sz w:val="24"/>
          <w:szCs w:val="24"/>
        </w:rPr>
        <w:t xml:space="preserve"> Também de acordo com a nova lei, é garantida à gestante que se encontra afastada da atividade insalubre a persistência do pagamento do adicional de insalubridade.</w:t>
      </w:r>
    </w:p>
    <w:p w:rsidR="00683387" w:rsidRPr="0061797D" w:rsidRDefault="00683387" w:rsidP="0061797D">
      <w:pPr>
        <w:spacing w:after="0" w:line="240" w:lineRule="auto"/>
        <w:jc w:val="both"/>
        <w:rPr>
          <w:rFonts w:ascii="Times New Roman" w:eastAsia="Times New Roman" w:hAnsi="Times New Roman" w:cs="Times New Roman"/>
          <w:sz w:val="24"/>
          <w:szCs w:val="24"/>
        </w:rPr>
      </w:pPr>
    </w:p>
    <w:p w:rsidR="00683387" w:rsidRPr="0061797D" w:rsidRDefault="00683387" w:rsidP="0061797D">
      <w:pPr>
        <w:tabs>
          <w:tab w:val="left" w:pos="426"/>
        </w:tabs>
        <w:spacing w:after="0" w:line="240" w:lineRule="auto"/>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5</w:t>
      </w:r>
      <w:r w:rsidR="00451E39" w:rsidRPr="0061797D">
        <w:rPr>
          <w:rFonts w:ascii="Times New Roman" w:eastAsia="Times New Roman" w:hAnsi="Times New Roman" w:cs="Times New Roman"/>
          <w:sz w:val="24"/>
          <w:szCs w:val="24"/>
        </w:rPr>
        <w:t xml:space="preserve">.2 </w:t>
      </w:r>
      <w:r w:rsidRPr="0061797D">
        <w:rPr>
          <w:rFonts w:ascii="Times New Roman" w:eastAsia="Times New Roman" w:hAnsi="Times New Roman" w:cs="Times New Roman"/>
          <w:sz w:val="24"/>
          <w:szCs w:val="24"/>
        </w:rPr>
        <w:t>INTERVALO</w:t>
      </w:r>
      <w:r w:rsidR="00010C21">
        <w:rPr>
          <w:rFonts w:ascii="Times New Roman" w:eastAsia="Times New Roman" w:hAnsi="Times New Roman" w:cs="Times New Roman"/>
          <w:sz w:val="24"/>
          <w:szCs w:val="24"/>
        </w:rPr>
        <w:t xml:space="preserve"> </w:t>
      </w:r>
      <w:r w:rsidRPr="0061797D">
        <w:rPr>
          <w:rFonts w:ascii="Times New Roman" w:eastAsia="Times New Roman" w:hAnsi="Times New Roman" w:cs="Times New Roman"/>
          <w:sz w:val="24"/>
          <w:szCs w:val="24"/>
        </w:rPr>
        <w:t>DA PRORROGAÇÃO DA JORNADA</w:t>
      </w:r>
    </w:p>
    <w:p w:rsidR="00683387" w:rsidRPr="0061797D" w:rsidRDefault="00683387" w:rsidP="0061797D">
      <w:pPr>
        <w:pStyle w:val="PargrafodaLista"/>
        <w:spacing w:after="0" w:line="240" w:lineRule="auto"/>
        <w:ind w:left="0" w:firstLine="993"/>
        <w:jc w:val="both"/>
        <w:rPr>
          <w:rFonts w:ascii="Times New Roman" w:eastAsia="Times New Roman" w:hAnsi="Times New Roman"/>
          <w:sz w:val="24"/>
          <w:szCs w:val="24"/>
          <w:lang w:eastAsia="pt-BR"/>
        </w:rPr>
      </w:pPr>
    </w:p>
    <w:p w:rsidR="00683387" w:rsidRPr="0061797D" w:rsidRDefault="00683387" w:rsidP="0061797D">
      <w:pPr>
        <w:pStyle w:val="PargrafodaLista"/>
        <w:spacing w:after="0" w:line="240" w:lineRule="auto"/>
        <w:ind w:left="0" w:firstLine="709"/>
        <w:jc w:val="both"/>
        <w:rPr>
          <w:rFonts w:ascii="Times New Roman" w:eastAsia="Times New Roman" w:hAnsi="Times New Roman"/>
          <w:sz w:val="24"/>
          <w:szCs w:val="24"/>
          <w:lang w:eastAsia="pt-BR"/>
        </w:rPr>
      </w:pPr>
      <w:r w:rsidRPr="0061797D">
        <w:rPr>
          <w:rFonts w:ascii="Times New Roman" w:eastAsia="Times New Roman" w:hAnsi="Times New Roman"/>
          <w:sz w:val="24"/>
          <w:szCs w:val="24"/>
          <w:lang w:eastAsia="pt-BR"/>
        </w:rPr>
        <w:t xml:space="preserve">Esse intervalo tinha preceito de política de medicina preventiva no ambiente de trabalho, por ser norma de saúde, higiene e segurança, corroborada pelo art.7, XXII da CF, uma vez que as horas extras produzem desgastes físicos e mentais na pessoa a ela submetida, visando recuperar as energias da mulher e a higidez mental e física antes da próxima jornada. </w:t>
      </w:r>
      <w:r w:rsidRPr="0061797D">
        <w:rPr>
          <w:rFonts w:ascii="Times New Roman" w:eastAsia="Times New Roman" w:hAnsi="Times New Roman"/>
          <w:color w:val="000000" w:themeColor="text1"/>
          <w:sz w:val="24"/>
          <w:szCs w:val="24"/>
          <w:lang w:eastAsia="pt-BR"/>
        </w:rPr>
        <w:t>(</w:t>
      </w:r>
      <w:r w:rsidR="00516283" w:rsidRPr="0061797D">
        <w:rPr>
          <w:rFonts w:ascii="Times New Roman" w:eastAsia="Times New Roman" w:hAnsi="Times New Roman"/>
          <w:color w:val="000000" w:themeColor="text1"/>
          <w:sz w:val="24"/>
          <w:szCs w:val="24"/>
          <w:lang w:eastAsia="pt-BR"/>
        </w:rPr>
        <w:t>DELGADO,</w:t>
      </w:r>
      <w:r w:rsidRPr="0061797D">
        <w:rPr>
          <w:rFonts w:ascii="Times New Roman" w:eastAsia="Times New Roman" w:hAnsi="Times New Roman"/>
          <w:color w:val="000000" w:themeColor="text1"/>
          <w:sz w:val="24"/>
          <w:szCs w:val="24"/>
          <w:lang w:eastAsia="pt-BR"/>
        </w:rPr>
        <w:t xml:space="preserve"> 2016).</w:t>
      </w:r>
    </w:p>
    <w:p w:rsidR="00683387" w:rsidRPr="0061797D" w:rsidRDefault="00683387" w:rsidP="0061797D">
      <w:pPr>
        <w:pStyle w:val="PargrafodaLista"/>
        <w:spacing w:after="0" w:line="240" w:lineRule="auto"/>
        <w:ind w:left="0" w:firstLine="709"/>
        <w:jc w:val="both"/>
        <w:rPr>
          <w:rFonts w:ascii="Times New Roman" w:hAnsi="Times New Roman"/>
          <w:sz w:val="24"/>
          <w:szCs w:val="24"/>
        </w:rPr>
      </w:pPr>
      <w:r w:rsidRPr="0061797D">
        <w:rPr>
          <w:rFonts w:ascii="Times New Roman" w:hAnsi="Times New Roman"/>
          <w:sz w:val="24"/>
          <w:szCs w:val="24"/>
        </w:rPr>
        <w:t>Não se poderia deixar de constar que o intervalo do art. 384 da CLT referente àquele intervalo da mulher ao prestar as horas extras (intervalo este que já teve sua constitucionalidade discutida no STF) foi revogado. Art. 384 - Em caso de prorrogação do horário normal, será obrigatório um descanso de 15 (quinze) minutos no mínimo, antes do início do período extraordinário do trabalho. A partir da Reforma Trabalhista, quando as mulheres forem prestar as horas extras, elas não precisarão se subm</w:t>
      </w:r>
      <w:r w:rsidR="00451E39" w:rsidRPr="0061797D">
        <w:rPr>
          <w:rFonts w:ascii="Times New Roman" w:hAnsi="Times New Roman"/>
          <w:sz w:val="24"/>
          <w:szCs w:val="24"/>
        </w:rPr>
        <w:t>eter ao intervalo de 15 minutos</w:t>
      </w:r>
      <w:r w:rsidR="004B4B5D">
        <w:rPr>
          <w:rFonts w:ascii="Times New Roman" w:hAnsi="Times New Roman"/>
          <w:sz w:val="24"/>
          <w:szCs w:val="24"/>
        </w:rPr>
        <w:t xml:space="preserve"> </w:t>
      </w:r>
      <w:r w:rsidRPr="0061797D">
        <w:rPr>
          <w:rFonts w:ascii="Times New Roman" w:hAnsi="Times New Roman"/>
          <w:sz w:val="24"/>
          <w:szCs w:val="24"/>
        </w:rPr>
        <w:t>(GARCIA, 2017</w:t>
      </w:r>
      <w:r w:rsidR="00451E39" w:rsidRPr="0061797D">
        <w:rPr>
          <w:rFonts w:ascii="Times New Roman" w:hAnsi="Times New Roman"/>
          <w:sz w:val="24"/>
          <w:szCs w:val="24"/>
        </w:rPr>
        <w:t>)</w:t>
      </w:r>
    </w:p>
    <w:p w:rsidR="00683387" w:rsidRPr="0061797D" w:rsidRDefault="00683387" w:rsidP="0061797D">
      <w:pPr>
        <w:pStyle w:val="PargrafodaLista"/>
        <w:spacing w:after="0" w:line="240" w:lineRule="auto"/>
        <w:ind w:left="0" w:firstLine="993"/>
        <w:jc w:val="both"/>
        <w:rPr>
          <w:rFonts w:ascii="Times New Roman" w:hAnsi="Times New Roman"/>
          <w:sz w:val="24"/>
          <w:szCs w:val="24"/>
        </w:rPr>
      </w:pPr>
    </w:p>
    <w:p w:rsidR="00D356A3" w:rsidRPr="0061797D" w:rsidRDefault="00683387" w:rsidP="00D356A3">
      <w:pPr>
        <w:pStyle w:val="PargrafodaLista"/>
        <w:spacing w:after="0" w:line="240" w:lineRule="auto"/>
        <w:ind w:left="0"/>
        <w:jc w:val="both"/>
        <w:rPr>
          <w:rFonts w:ascii="Times New Roman" w:hAnsi="Times New Roman"/>
          <w:sz w:val="24"/>
          <w:szCs w:val="24"/>
        </w:rPr>
      </w:pPr>
      <w:r w:rsidRPr="0061797D">
        <w:rPr>
          <w:rFonts w:ascii="Times New Roman" w:hAnsi="Times New Roman"/>
          <w:sz w:val="24"/>
          <w:szCs w:val="24"/>
        </w:rPr>
        <w:t xml:space="preserve">5.3 </w:t>
      </w:r>
      <w:r w:rsidR="00D356A3">
        <w:rPr>
          <w:rFonts w:ascii="Times New Roman" w:hAnsi="Times New Roman"/>
          <w:sz w:val="24"/>
          <w:szCs w:val="24"/>
        </w:rPr>
        <w:t>I</w:t>
      </w:r>
      <w:r w:rsidR="00D356A3" w:rsidRPr="0061797D">
        <w:rPr>
          <w:rFonts w:ascii="Times New Roman" w:hAnsi="Times New Roman"/>
          <w:sz w:val="24"/>
          <w:szCs w:val="24"/>
        </w:rPr>
        <w:t>NTERVALO PARA AMAMENTAÇÃO</w:t>
      </w:r>
    </w:p>
    <w:p w:rsidR="00683387" w:rsidRPr="0061797D" w:rsidRDefault="00683387" w:rsidP="0061797D">
      <w:pPr>
        <w:pStyle w:val="PargrafodaLista"/>
        <w:spacing w:after="0" w:line="240" w:lineRule="auto"/>
        <w:ind w:left="0"/>
        <w:jc w:val="both"/>
        <w:rPr>
          <w:rFonts w:ascii="Times New Roman" w:hAnsi="Times New Roman"/>
          <w:sz w:val="24"/>
          <w:szCs w:val="24"/>
        </w:rPr>
      </w:pPr>
    </w:p>
    <w:p w:rsidR="00683387" w:rsidRPr="0061797D" w:rsidRDefault="00683387" w:rsidP="0061797D">
      <w:pPr>
        <w:spacing w:after="0" w:line="240" w:lineRule="auto"/>
        <w:jc w:val="both"/>
        <w:rPr>
          <w:rFonts w:ascii="Times New Roman" w:eastAsia="Times New Roman" w:hAnsi="Times New Roman" w:cs="Times New Roman"/>
          <w:sz w:val="24"/>
          <w:szCs w:val="24"/>
        </w:rPr>
      </w:pPr>
    </w:p>
    <w:p w:rsidR="00683387" w:rsidRPr="0061797D" w:rsidRDefault="00683387" w:rsidP="0061797D">
      <w:pPr>
        <w:tabs>
          <w:tab w:val="left" w:pos="0"/>
        </w:tabs>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 xml:space="preserve">A maternidade recebe normatização especial e privilegiada na Constituição Federal de 1988, possibilitando condutas e vantagens superiores ao padrão deferido ao homem. </w:t>
      </w:r>
      <w:r w:rsidR="001D11C3" w:rsidRPr="0061797D">
        <w:rPr>
          <w:rFonts w:ascii="Times New Roman" w:hAnsi="Times New Roman" w:cs="Times New Roman"/>
          <w:sz w:val="24"/>
          <w:szCs w:val="24"/>
        </w:rPr>
        <w:t xml:space="preserve">São notórios os benefícios para mãe e filho de um contato intenso no estado puerperal, tal como os benefícios da amamentação para ambos, </w:t>
      </w:r>
    </w:p>
    <w:p w:rsidR="00683387" w:rsidRPr="0061797D" w:rsidRDefault="001D11C3" w:rsidP="0061797D">
      <w:pPr>
        <w:tabs>
          <w:tab w:val="left" w:pos="0"/>
        </w:tabs>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 xml:space="preserve">A </w:t>
      </w:r>
      <w:r w:rsidR="00683387" w:rsidRPr="0061797D">
        <w:rPr>
          <w:rFonts w:ascii="Times New Roman" w:hAnsi="Times New Roman" w:cs="Times New Roman"/>
          <w:sz w:val="24"/>
          <w:szCs w:val="24"/>
        </w:rPr>
        <w:t>criança e para o fortalecimento e desenvolvimento físico das futuras gerações, devido a isso, sob influência das normas internacionais, o Brasil já previa, no art. 396 da CLT o intervalo para amamentação, com intuito de amparar a maternidade e tendo como fundamento razões de eugenia social.</w:t>
      </w:r>
    </w:p>
    <w:p w:rsidR="00683387" w:rsidRPr="0061797D" w:rsidRDefault="00683387" w:rsidP="0061797D">
      <w:pPr>
        <w:tabs>
          <w:tab w:val="left" w:pos="0"/>
        </w:tabs>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Sendo assim, a Reforma Trabalhista manteve o intervalo de 30 minutos duas vezes por dia para amamentação até o bebê completar 6 meses, porém estabelecendo que o intervalo e o horário terá que ser negociado com o empregador, o que já praticado informalmente antes da Reforma, bem como permaneceu a possibilidade de dilatar o período de seis meses, a critério da a</w:t>
      </w:r>
      <w:r w:rsidR="00944568" w:rsidRPr="0061797D">
        <w:rPr>
          <w:rFonts w:ascii="Times New Roman" w:hAnsi="Times New Roman" w:cs="Times New Roman"/>
          <w:sz w:val="24"/>
          <w:szCs w:val="24"/>
        </w:rPr>
        <w:t xml:space="preserve">utoridade competente, quando a </w:t>
      </w:r>
      <w:r w:rsidRPr="0061797D">
        <w:rPr>
          <w:rFonts w:ascii="Times New Roman" w:hAnsi="Times New Roman" w:cs="Times New Roman"/>
          <w:sz w:val="24"/>
          <w:szCs w:val="24"/>
        </w:rPr>
        <w:t>saúde da criança o exigir. (GARCIA, 2017).</w:t>
      </w:r>
    </w:p>
    <w:p w:rsidR="00683387" w:rsidRPr="0061797D" w:rsidRDefault="00683387" w:rsidP="0061797D">
      <w:pPr>
        <w:tabs>
          <w:tab w:val="left" w:pos="0"/>
        </w:tabs>
        <w:spacing w:after="0" w:line="240" w:lineRule="auto"/>
        <w:ind w:firstLine="709"/>
        <w:jc w:val="both"/>
        <w:rPr>
          <w:rFonts w:ascii="Times New Roman" w:hAnsi="Times New Roman" w:cs="Times New Roman"/>
          <w:sz w:val="24"/>
          <w:szCs w:val="24"/>
          <w:shd w:val="clear" w:color="auto" w:fill="FFFFFF"/>
        </w:rPr>
      </w:pPr>
      <w:r w:rsidRPr="0061797D">
        <w:rPr>
          <w:rFonts w:ascii="Times New Roman" w:hAnsi="Times New Roman" w:cs="Times New Roman"/>
          <w:sz w:val="24"/>
          <w:szCs w:val="24"/>
        </w:rPr>
        <w:t xml:space="preserve"> Ademais, quanto ao espaço adequado para a amamentação,</w:t>
      </w:r>
      <w:r w:rsidRPr="0061797D">
        <w:rPr>
          <w:rFonts w:ascii="Times New Roman" w:hAnsi="Times New Roman" w:cs="Times New Roman"/>
          <w:sz w:val="24"/>
          <w:szCs w:val="24"/>
          <w:shd w:val="clear" w:color="auto" w:fill="FFFFFF"/>
        </w:rPr>
        <w:t xml:space="preserve"> se a empresa não oferecer um espaço</w:t>
      </w:r>
      <w:r w:rsidR="00944568" w:rsidRPr="0061797D">
        <w:rPr>
          <w:rFonts w:ascii="Times New Roman" w:hAnsi="Times New Roman" w:cs="Times New Roman"/>
          <w:sz w:val="24"/>
          <w:szCs w:val="24"/>
          <w:shd w:val="clear" w:color="auto" w:fill="FFFFFF"/>
        </w:rPr>
        <w:t xml:space="preserve"> como berçário para amamentação</w:t>
      </w:r>
      <w:r w:rsidRPr="0061797D">
        <w:rPr>
          <w:rFonts w:ascii="Times New Roman" w:hAnsi="Times New Roman" w:cs="Times New Roman"/>
          <w:sz w:val="24"/>
          <w:szCs w:val="24"/>
          <w:shd w:val="clear" w:color="auto" w:fill="FFFFFF"/>
        </w:rPr>
        <w:t xml:space="preserve"> - que deve existir caso a empresa tenha mais de 30 funcionárias -, a funcionária deve ser autorizada a sair do trabalho para amamentar seu filho, sem prejuízo de salário.</w:t>
      </w:r>
    </w:p>
    <w:p w:rsidR="00683387" w:rsidRPr="0061797D" w:rsidRDefault="00683387" w:rsidP="0061797D">
      <w:pPr>
        <w:tabs>
          <w:tab w:val="left" w:pos="0"/>
        </w:tabs>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Dito isso, é o que dispõe o art. 396 da CLT:</w:t>
      </w:r>
    </w:p>
    <w:p w:rsidR="00683387" w:rsidRPr="004B4B5D" w:rsidRDefault="00683387" w:rsidP="0061797D">
      <w:pPr>
        <w:tabs>
          <w:tab w:val="left" w:pos="0"/>
        </w:tabs>
        <w:spacing w:after="0" w:line="240" w:lineRule="auto"/>
        <w:ind w:left="2268"/>
        <w:jc w:val="both"/>
        <w:rPr>
          <w:rFonts w:ascii="Times New Roman" w:hAnsi="Times New Roman" w:cs="Times New Roman"/>
          <w:sz w:val="20"/>
          <w:szCs w:val="20"/>
        </w:rPr>
      </w:pPr>
      <w:r w:rsidRPr="004B4B5D">
        <w:rPr>
          <w:rFonts w:ascii="Times New Roman" w:hAnsi="Times New Roman" w:cs="Times New Roman"/>
          <w:sz w:val="20"/>
          <w:szCs w:val="20"/>
        </w:rPr>
        <w:t>Art. 396. Para amamentar o próprio filho, até que este co</w:t>
      </w:r>
      <w:r w:rsidR="00944568" w:rsidRPr="004B4B5D">
        <w:rPr>
          <w:rFonts w:ascii="Times New Roman" w:hAnsi="Times New Roman" w:cs="Times New Roman"/>
          <w:sz w:val="20"/>
          <w:szCs w:val="20"/>
        </w:rPr>
        <w:t>mplete 6 (seis) meses de idade</w:t>
      </w:r>
      <w:r w:rsidRPr="004B4B5D">
        <w:rPr>
          <w:rFonts w:ascii="Times New Roman" w:hAnsi="Times New Roman" w:cs="Times New Roman"/>
          <w:sz w:val="20"/>
          <w:szCs w:val="20"/>
        </w:rPr>
        <w:t>, a mulher terá direito, durante a jornada de trabalho, a 2 (dois) descansos especiais, de meia hora cada um. § 1º Quando o exigir a saúde do filho, o período de 6 (seis) meses poderá ser dilatado, a critério da autoridade competente.§ 2º Os horários dos descansos previstos no caput deste artigo deverão ser definidos em acordo individual entre a mulher e o empreg</w:t>
      </w:r>
      <w:r w:rsidR="00451E39" w:rsidRPr="004B4B5D">
        <w:rPr>
          <w:rFonts w:ascii="Times New Roman" w:hAnsi="Times New Roman" w:cs="Times New Roman"/>
          <w:sz w:val="20"/>
          <w:szCs w:val="20"/>
        </w:rPr>
        <w:t>ador (BRASIL, 2017b, f.)</w:t>
      </w:r>
    </w:p>
    <w:p w:rsidR="00683387" w:rsidRPr="0061797D" w:rsidRDefault="00683387" w:rsidP="0061797D">
      <w:pPr>
        <w:tabs>
          <w:tab w:val="left" w:pos="0"/>
        </w:tabs>
        <w:spacing w:after="0" w:line="240" w:lineRule="auto"/>
        <w:jc w:val="both"/>
        <w:rPr>
          <w:rFonts w:ascii="Times New Roman" w:hAnsi="Times New Roman" w:cs="Times New Roman"/>
          <w:b/>
          <w:sz w:val="24"/>
          <w:szCs w:val="24"/>
        </w:rPr>
      </w:pPr>
    </w:p>
    <w:p w:rsidR="00683387" w:rsidRPr="00D356A3" w:rsidRDefault="00D356A3" w:rsidP="00D356A3">
      <w:pPr>
        <w:tabs>
          <w:tab w:val="left" w:pos="0"/>
          <w:tab w:val="left" w:pos="567"/>
        </w:tabs>
        <w:spacing w:after="0" w:line="240" w:lineRule="auto"/>
        <w:contextualSpacing/>
        <w:jc w:val="both"/>
        <w:rPr>
          <w:rFonts w:ascii="Times New Roman" w:hAnsi="Times New Roman"/>
          <w:b/>
          <w:sz w:val="24"/>
          <w:szCs w:val="24"/>
        </w:rPr>
      </w:pPr>
      <w:r>
        <w:rPr>
          <w:rFonts w:ascii="Times New Roman" w:hAnsi="Times New Roman"/>
          <w:b/>
          <w:sz w:val="24"/>
          <w:szCs w:val="24"/>
        </w:rPr>
        <w:lastRenderedPageBreak/>
        <w:t xml:space="preserve">6 </w:t>
      </w:r>
      <w:r w:rsidR="00683387" w:rsidRPr="00D356A3">
        <w:rPr>
          <w:rFonts w:ascii="Times New Roman" w:hAnsi="Times New Roman"/>
          <w:b/>
          <w:sz w:val="24"/>
          <w:szCs w:val="24"/>
        </w:rPr>
        <w:t>CONSIDERAÇÕES FINAIS</w:t>
      </w:r>
    </w:p>
    <w:p w:rsidR="00683387" w:rsidRPr="0061797D" w:rsidRDefault="00683387" w:rsidP="0061797D">
      <w:pPr>
        <w:tabs>
          <w:tab w:val="left" w:pos="0"/>
        </w:tabs>
        <w:spacing w:after="0" w:line="240" w:lineRule="auto"/>
        <w:ind w:left="360"/>
        <w:jc w:val="both"/>
        <w:rPr>
          <w:rFonts w:ascii="Times New Roman" w:hAnsi="Times New Roman" w:cs="Times New Roman"/>
          <w:sz w:val="24"/>
          <w:szCs w:val="24"/>
        </w:rPr>
      </w:pPr>
    </w:p>
    <w:p w:rsidR="00516283" w:rsidRPr="0061797D" w:rsidRDefault="00516283" w:rsidP="0061797D">
      <w:pPr>
        <w:tabs>
          <w:tab w:val="left" w:pos="0"/>
        </w:tabs>
        <w:spacing w:after="0" w:line="240" w:lineRule="auto"/>
        <w:jc w:val="both"/>
        <w:rPr>
          <w:rFonts w:ascii="Times New Roman" w:hAnsi="Times New Roman" w:cs="Times New Roman"/>
          <w:sz w:val="24"/>
          <w:szCs w:val="24"/>
        </w:rPr>
      </w:pPr>
      <w:r w:rsidRPr="0061797D">
        <w:rPr>
          <w:rFonts w:ascii="Times New Roman" w:hAnsi="Times New Roman" w:cs="Times New Roman"/>
          <w:color w:val="000000"/>
          <w:sz w:val="24"/>
          <w:szCs w:val="24"/>
          <w:shd w:val="clear" w:color="auto" w:fill="FFFFFF"/>
        </w:rPr>
        <w:tab/>
        <w:t xml:space="preserve">São notórios os avanços do ordenamento jurídico em relação à </w:t>
      </w:r>
      <w:r w:rsidRPr="0061797D">
        <w:rPr>
          <w:rFonts w:ascii="Times New Roman" w:hAnsi="Times New Roman" w:cs="Times New Roman"/>
          <w:sz w:val="24"/>
          <w:szCs w:val="24"/>
          <w:shd w:val="clear" w:color="auto" w:fill="FFFFFF"/>
        </w:rPr>
        <w:t>tutela especial aos direitos da mulher trabalhadora. Ainda que em um plano normativo, a CF/88 estabelece os patamares mínimos para a garantia de uma vid</w:t>
      </w:r>
      <w:r w:rsidR="00FF04AB" w:rsidRPr="0061797D">
        <w:rPr>
          <w:rFonts w:ascii="Times New Roman" w:hAnsi="Times New Roman" w:cs="Times New Roman"/>
          <w:sz w:val="24"/>
          <w:szCs w:val="24"/>
          <w:shd w:val="clear" w:color="auto" w:fill="FFFFFF"/>
        </w:rPr>
        <w:t>a digna mínima, como o direito à</w:t>
      </w:r>
      <w:r w:rsidRPr="0061797D">
        <w:rPr>
          <w:rFonts w:ascii="Times New Roman" w:hAnsi="Times New Roman" w:cs="Times New Roman"/>
          <w:sz w:val="24"/>
          <w:szCs w:val="24"/>
          <w:shd w:val="clear" w:color="auto" w:fill="FFFFFF"/>
        </w:rPr>
        <w:t xml:space="preserve"> alimentação, ao acesso a saúde e educação, ao lazer, a informação entre outros. Todavia, estes avanços devem ser compreendidos a partir da lógica de contradições inerente</w:t>
      </w:r>
      <w:r w:rsidR="00010C21">
        <w:rPr>
          <w:rFonts w:ascii="Times New Roman" w:hAnsi="Times New Roman" w:cs="Times New Roman"/>
          <w:sz w:val="24"/>
          <w:szCs w:val="24"/>
          <w:shd w:val="clear" w:color="auto" w:fill="FFFFFF"/>
        </w:rPr>
        <w:t>s ao</w:t>
      </w:r>
      <w:r w:rsidRPr="0061797D">
        <w:rPr>
          <w:rFonts w:ascii="Times New Roman" w:hAnsi="Times New Roman" w:cs="Times New Roman"/>
          <w:sz w:val="24"/>
          <w:szCs w:val="24"/>
          <w:shd w:val="clear" w:color="auto" w:fill="FFFFFF"/>
        </w:rPr>
        <w:t xml:space="preserve"> sistema de reprodução material. Logo, haverá uma gama de determinantes que influenciam desde construção histórica destas normas protetivas e podem ser vetores para a explicação da sua não concretização efetiva.</w:t>
      </w:r>
    </w:p>
    <w:p w:rsidR="00683387" w:rsidRPr="0061797D" w:rsidRDefault="00683387" w:rsidP="0061797D">
      <w:pPr>
        <w:pStyle w:val="PargrafodaLista"/>
        <w:spacing w:after="0" w:line="240" w:lineRule="auto"/>
        <w:ind w:left="0" w:firstLine="709"/>
        <w:jc w:val="both"/>
        <w:rPr>
          <w:rFonts w:ascii="Times New Roman" w:hAnsi="Times New Roman"/>
          <w:sz w:val="24"/>
          <w:szCs w:val="24"/>
        </w:rPr>
      </w:pPr>
      <w:r w:rsidRPr="0061797D">
        <w:rPr>
          <w:rFonts w:ascii="Times New Roman" w:hAnsi="Times New Roman"/>
          <w:sz w:val="24"/>
          <w:szCs w:val="24"/>
        </w:rPr>
        <w:t>A reforma, sem dúvida alguma, passa a relativizar princípios, como, por exemplo, o princípio da proteção, da irrenunciabilidade, da indisponibilidade de direitos; princípios de fundamental importância ao direito trabalho e que agora, são relativizados pela Reforma Trabalhista.</w:t>
      </w:r>
    </w:p>
    <w:p w:rsidR="00223732" w:rsidRPr="0061797D" w:rsidRDefault="00683387" w:rsidP="0061797D">
      <w:pPr>
        <w:tabs>
          <w:tab w:val="left" w:pos="709"/>
        </w:tabs>
        <w:spacing w:after="0" w:line="240" w:lineRule="auto"/>
        <w:ind w:firstLine="709"/>
        <w:jc w:val="both"/>
        <w:rPr>
          <w:rFonts w:ascii="Times New Roman" w:hAnsi="Times New Roman" w:cs="Times New Roman"/>
          <w:sz w:val="24"/>
          <w:szCs w:val="24"/>
        </w:rPr>
      </w:pPr>
      <w:r w:rsidRPr="0061797D">
        <w:rPr>
          <w:rFonts w:ascii="Times New Roman" w:hAnsi="Times New Roman" w:cs="Times New Roman"/>
          <w:sz w:val="24"/>
          <w:szCs w:val="24"/>
        </w:rPr>
        <w:t>A Reforma traz flexibilização aos direitos trabalhistas com o intuito de minimizar custos e maximizar riquezas, como meio de estímulo à atividade econômica nacional, marca a atual realidade socioeconômica do País</w:t>
      </w:r>
    </w:p>
    <w:p w:rsidR="00965A99" w:rsidRPr="0061797D" w:rsidRDefault="00965A99" w:rsidP="0061797D">
      <w:pPr>
        <w:tabs>
          <w:tab w:val="left" w:pos="851"/>
        </w:tabs>
        <w:spacing w:after="0" w:line="240" w:lineRule="auto"/>
        <w:ind w:firstLine="709"/>
        <w:jc w:val="both"/>
        <w:rPr>
          <w:rFonts w:ascii="Times New Roman" w:eastAsia="Times New Roman" w:hAnsi="Times New Roman" w:cs="Times New Roman"/>
          <w:sz w:val="24"/>
          <w:szCs w:val="24"/>
        </w:rPr>
      </w:pPr>
      <w:r w:rsidRPr="0061797D">
        <w:rPr>
          <w:rFonts w:ascii="Times New Roman" w:eastAsia="Times New Roman" w:hAnsi="Times New Roman" w:cs="Times New Roman"/>
          <w:sz w:val="24"/>
          <w:szCs w:val="24"/>
        </w:rPr>
        <w:t>Portanto, a discriminação e o preconceito continuam sendo entraves à inserção digna das mulheres trabalhadoras no mercado de trabalho com o respeito de sua condição feminina e de sua dignidade humana, pois a legislação, muitas vezes protecionista, não é capaz de promover o respeito e o tratamento igualitário a homens e mulheres trabalhadores, nem a garantia dos direitos fundamentais como cidadãs.</w:t>
      </w:r>
    </w:p>
    <w:p w:rsidR="00683387" w:rsidRPr="0061797D" w:rsidRDefault="00683387" w:rsidP="0061797D">
      <w:pPr>
        <w:tabs>
          <w:tab w:val="left" w:pos="709"/>
        </w:tabs>
        <w:spacing w:after="0" w:line="240" w:lineRule="auto"/>
        <w:jc w:val="both"/>
        <w:rPr>
          <w:rFonts w:ascii="Times New Roman" w:eastAsia="Calibri" w:hAnsi="Times New Roman" w:cs="Times New Roman"/>
          <w:color w:val="FF0000"/>
          <w:sz w:val="24"/>
          <w:szCs w:val="24"/>
          <w:lang w:eastAsia="en-US"/>
        </w:rPr>
      </w:pPr>
    </w:p>
    <w:p w:rsidR="00223732" w:rsidRPr="0061797D" w:rsidRDefault="00223732" w:rsidP="00617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E78ED" w:rsidRPr="0061797D" w:rsidRDefault="00FE78ED" w:rsidP="0061797D">
      <w:pPr>
        <w:spacing w:after="0" w:line="240" w:lineRule="auto"/>
        <w:ind w:firstLine="709"/>
        <w:rPr>
          <w:rFonts w:ascii="Times New Roman" w:hAnsi="Times New Roman" w:cs="Times New Roman"/>
          <w:sz w:val="24"/>
          <w:szCs w:val="24"/>
        </w:rPr>
      </w:pPr>
    </w:p>
    <w:p w:rsidR="00F00704" w:rsidRPr="0061797D" w:rsidRDefault="00F51A15" w:rsidP="0061797D">
      <w:pPr>
        <w:pStyle w:val="Corpodetexto"/>
        <w:tabs>
          <w:tab w:val="clear" w:pos="708"/>
          <w:tab w:val="left" w:pos="0"/>
        </w:tabs>
        <w:spacing w:line="240" w:lineRule="auto"/>
        <w:ind w:left="709" w:hanging="709"/>
        <w:jc w:val="center"/>
        <w:rPr>
          <w:rFonts w:ascii="Times New Roman" w:hAnsi="Times New Roman"/>
          <w:b/>
          <w:sz w:val="24"/>
          <w:szCs w:val="24"/>
          <w:lang w:eastAsia="pt-BR"/>
        </w:rPr>
      </w:pPr>
      <w:r w:rsidRPr="0061797D">
        <w:rPr>
          <w:rFonts w:ascii="Times New Roman" w:hAnsi="Times New Roman"/>
          <w:b/>
          <w:sz w:val="24"/>
          <w:szCs w:val="24"/>
          <w:lang w:eastAsia="pt-BR"/>
        </w:rPr>
        <w:t>REFER</w:t>
      </w:r>
      <w:r w:rsidR="00D95621" w:rsidRPr="0061797D">
        <w:rPr>
          <w:rFonts w:ascii="Times New Roman" w:hAnsi="Times New Roman"/>
          <w:b/>
          <w:sz w:val="24"/>
          <w:szCs w:val="24"/>
          <w:lang w:eastAsia="pt-BR"/>
        </w:rPr>
        <w:t>Ê</w:t>
      </w:r>
      <w:r w:rsidRPr="0061797D">
        <w:rPr>
          <w:rFonts w:ascii="Times New Roman" w:hAnsi="Times New Roman"/>
          <w:b/>
          <w:sz w:val="24"/>
          <w:szCs w:val="24"/>
          <w:lang w:eastAsia="pt-BR"/>
        </w:rPr>
        <w:t>NCIAS</w:t>
      </w:r>
    </w:p>
    <w:p w:rsidR="00DF18C8" w:rsidRPr="0061797D" w:rsidRDefault="00DF18C8" w:rsidP="0061797D">
      <w:pPr>
        <w:pStyle w:val="Corpodetexto"/>
        <w:tabs>
          <w:tab w:val="clear" w:pos="708"/>
          <w:tab w:val="left" w:pos="0"/>
        </w:tabs>
        <w:spacing w:line="240" w:lineRule="auto"/>
        <w:ind w:left="709" w:hanging="709"/>
        <w:jc w:val="both"/>
        <w:rPr>
          <w:rFonts w:ascii="Times New Roman" w:hAnsi="Times New Roman"/>
          <w:b/>
          <w:sz w:val="24"/>
          <w:szCs w:val="24"/>
          <w:lang w:eastAsia="pt-BR"/>
        </w:rPr>
      </w:pPr>
    </w:p>
    <w:p w:rsidR="00DF18C8" w:rsidRPr="0061797D" w:rsidRDefault="00DF18C8" w:rsidP="0061797D">
      <w:pPr>
        <w:pStyle w:val="NormalWeb"/>
        <w:spacing w:before="0" w:after="0" w:line="240" w:lineRule="auto"/>
        <w:jc w:val="both"/>
      </w:pPr>
      <w:r w:rsidRPr="0061797D">
        <w:t xml:space="preserve">ANDRADE, J.; PRINCE, R; </w:t>
      </w:r>
      <w:r w:rsidRPr="0061797D">
        <w:rPr>
          <w:b/>
        </w:rPr>
        <w:t>A dignidade humana nas relações de trabalho</w:t>
      </w:r>
      <w:r w:rsidRPr="0061797D">
        <w:t xml:space="preserve">. Disponível em: </w:t>
      </w:r>
      <w:hyperlink r:id="rId9" w:history="1">
        <w:r w:rsidRPr="0061797D">
          <w:rPr>
            <w:rStyle w:val="Hyperlink"/>
            <w:color w:val="auto"/>
            <w:u w:val="none"/>
          </w:rPr>
          <w:t>http://www.ambitojuridico.com.br/site/?n_link=revista_artigos_leitura&amp;artigo_id=16496&amp;revista_caderno=25</w:t>
        </w:r>
      </w:hyperlink>
      <w:r w:rsidRPr="0061797D">
        <w:t>. Acesso em: 10 de nov. de 2017.</w:t>
      </w:r>
    </w:p>
    <w:p w:rsidR="00DF18C8" w:rsidRPr="0061797D" w:rsidRDefault="00DF18C8" w:rsidP="0061797D">
      <w:pPr>
        <w:pStyle w:val="NormalWeb"/>
        <w:spacing w:before="0" w:after="0" w:line="240" w:lineRule="auto"/>
        <w:jc w:val="both"/>
      </w:pPr>
    </w:p>
    <w:p w:rsidR="00F164C6" w:rsidRPr="0061797D" w:rsidRDefault="00965A99" w:rsidP="0061797D">
      <w:pPr>
        <w:spacing w:after="0" w:line="240" w:lineRule="auto"/>
        <w:jc w:val="both"/>
        <w:rPr>
          <w:rFonts w:ascii="Times New Roman" w:hAnsi="Times New Roman" w:cs="Times New Roman"/>
          <w:sz w:val="24"/>
          <w:szCs w:val="24"/>
        </w:rPr>
      </w:pPr>
      <w:r w:rsidRPr="0061797D">
        <w:rPr>
          <w:rFonts w:ascii="Times New Roman" w:hAnsi="Times New Roman" w:cs="Times New Roman"/>
          <w:sz w:val="24"/>
          <w:szCs w:val="24"/>
        </w:rPr>
        <w:t xml:space="preserve">ANTUNES, R. </w:t>
      </w:r>
      <w:r w:rsidRPr="0061797D">
        <w:rPr>
          <w:rFonts w:ascii="Times New Roman" w:hAnsi="Times New Roman" w:cs="Times New Roman"/>
          <w:b/>
          <w:sz w:val="24"/>
          <w:szCs w:val="24"/>
        </w:rPr>
        <w:t>Os Sentidos do Trabalho</w:t>
      </w:r>
      <w:r w:rsidRPr="0061797D">
        <w:rPr>
          <w:rFonts w:ascii="Times New Roman" w:hAnsi="Times New Roman" w:cs="Times New Roman"/>
          <w:sz w:val="24"/>
          <w:szCs w:val="24"/>
        </w:rPr>
        <w:t>. São Paulo: Boitempo, 2000.</w:t>
      </w:r>
    </w:p>
    <w:p w:rsidR="00F164C6" w:rsidRPr="0061797D" w:rsidRDefault="00946F13" w:rsidP="0061797D">
      <w:pPr>
        <w:pStyle w:val="Ttulo1"/>
        <w:shd w:val="clear" w:color="auto" w:fill="FFFFFF"/>
        <w:spacing w:line="240" w:lineRule="auto"/>
        <w:textAlignment w:val="baseline"/>
        <w:rPr>
          <w:b w:val="0"/>
          <w:szCs w:val="24"/>
        </w:rPr>
      </w:pPr>
      <w:r w:rsidRPr="0061797D">
        <w:rPr>
          <w:b w:val="0"/>
          <w:szCs w:val="24"/>
        </w:rPr>
        <w:t>ARRUDA, B</w:t>
      </w:r>
      <w:r w:rsidR="003A0F95" w:rsidRPr="0061797D">
        <w:rPr>
          <w:b w:val="0"/>
          <w:szCs w:val="24"/>
        </w:rPr>
        <w:t xml:space="preserve">. </w:t>
      </w:r>
      <w:r w:rsidR="003A0F95" w:rsidRPr="0061797D">
        <w:rPr>
          <w:b w:val="0"/>
          <w:i/>
          <w:szCs w:val="24"/>
        </w:rPr>
        <w:t xml:space="preserve">et alli. </w:t>
      </w:r>
      <w:r w:rsidR="003A0F95" w:rsidRPr="0061797D">
        <w:rPr>
          <w:szCs w:val="24"/>
        </w:rPr>
        <w:t>Violência institucional se faz presente nas relações de emprego</w:t>
      </w:r>
      <w:r w:rsidR="003A0F95" w:rsidRPr="0061797D">
        <w:rPr>
          <w:b w:val="0"/>
          <w:color w:val="0C0C0C"/>
          <w:szCs w:val="24"/>
        </w:rPr>
        <w:t>. Disponível em</w:t>
      </w:r>
      <w:r w:rsidR="003A0F95" w:rsidRPr="0061797D">
        <w:rPr>
          <w:b w:val="0"/>
          <w:szCs w:val="24"/>
        </w:rPr>
        <w:t xml:space="preserve">: </w:t>
      </w:r>
      <w:hyperlink r:id="rId10" w:history="1">
        <w:r w:rsidR="003A0F95" w:rsidRPr="0061797D">
          <w:rPr>
            <w:rStyle w:val="Hyperlink"/>
            <w:b w:val="0"/>
            <w:color w:val="auto"/>
            <w:szCs w:val="24"/>
            <w:u w:val="none"/>
          </w:rPr>
          <w:t>https://paineira.usp.br/aun/index.php/2017/08/21/violencia-institucional-se-faz-presente-nas-relacoes-de-emprego/</w:t>
        </w:r>
      </w:hyperlink>
      <w:r w:rsidR="003A0F95" w:rsidRPr="0061797D">
        <w:rPr>
          <w:b w:val="0"/>
          <w:szCs w:val="24"/>
        </w:rPr>
        <w:t xml:space="preserve">. Acesso em: 05 de ago. de 2017. </w:t>
      </w:r>
    </w:p>
    <w:p w:rsidR="003A0F95" w:rsidRPr="0061797D" w:rsidRDefault="003A0F95" w:rsidP="0061797D">
      <w:pPr>
        <w:pStyle w:val="Corpodetexto"/>
        <w:spacing w:after="0" w:line="240" w:lineRule="auto"/>
        <w:rPr>
          <w:rFonts w:ascii="Times New Roman" w:hAnsi="Times New Roman"/>
          <w:lang w:eastAsia="pt-BR"/>
        </w:rPr>
      </w:pPr>
    </w:p>
    <w:p w:rsidR="00F164C6" w:rsidRPr="0061797D" w:rsidRDefault="002D5559" w:rsidP="0061797D">
      <w:pPr>
        <w:spacing w:after="0" w:line="240" w:lineRule="auto"/>
        <w:jc w:val="both"/>
        <w:rPr>
          <w:rFonts w:ascii="Times New Roman" w:hAnsi="Times New Roman" w:cs="Times New Roman"/>
          <w:sz w:val="24"/>
          <w:szCs w:val="24"/>
        </w:rPr>
      </w:pPr>
      <w:r w:rsidRPr="0061797D">
        <w:rPr>
          <w:rFonts w:ascii="Times New Roman" w:hAnsi="Times New Roman" w:cs="Times New Roman"/>
          <w:sz w:val="24"/>
          <w:szCs w:val="24"/>
        </w:rPr>
        <w:t>BARROS, A. M</w:t>
      </w:r>
      <w:r w:rsidR="00F164C6" w:rsidRPr="0061797D">
        <w:rPr>
          <w:rFonts w:ascii="Times New Roman" w:hAnsi="Times New Roman" w:cs="Times New Roman"/>
          <w:sz w:val="24"/>
          <w:szCs w:val="24"/>
        </w:rPr>
        <w:t xml:space="preserve">. </w:t>
      </w:r>
      <w:r w:rsidR="00F164C6" w:rsidRPr="0061797D">
        <w:rPr>
          <w:rFonts w:ascii="Times New Roman" w:hAnsi="Times New Roman" w:cs="Times New Roman"/>
          <w:b/>
          <w:sz w:val="24"/>
          <w:szCs w:val="24"/>
        </w:rPr>
        <w:t>Curso de Direito do Trabalho</w:t>
      </w:r>
      <w:r w:rsidR="00F164C6" w:rsidRPr="0061797D">
        <w:rPr>
          <w:rFonts w:ascii="Times New Roman" w:hAnsi="Times New Roman" w:cs="Times New Roman"/>
          <w:sz w:val="24"/>
          <w:szCs w:val="24"/>
        </w:rPr>
        <w:t>. 10 Ed revisada e atualizada. São Paulo: 2016.</w:t>
      </w:r>
    </w:p>
    <w:p w:rsidR="003A46E0" w:rsidRPr="0061797D" w:rsidRDefault="003A46E0" w:rsidP="0061797D">
      <w:pPr>
        <w:spacing w:after="0" w:line="240" w:lineRule="auto"/>
        <w:jc w:val="both"/>
        <w:rPr>
          <w:rFonts w:ascii="Times New Roman" w:hAnsi="Times New Roman" w:cs="Times New Roman"/>
          <w:sz w:val="24"/>
          <w:szCs w:val="24"/>
        </w:rPr>
      </w:pPr>
    </w:p>
    <w:p w:rsidR="003456C7" w:rsidRPr="0061797D" w:rsidRDefault="003456C7" w:rsidP="0061797D">
      <w:pPr>
        <w:suppressAutoHyphens/>
        <w:spacing w:line="240" w:lineRule="auto"/>
        <w:jc w:val="both"/>
        <w:rPr>
          <w:rFonts w:ascii="Times New Roman" w:hAnsi="Times New Roman" w:cs="Times New Roman"/>
          <w:b/>
          <w:sz w:val="24"/>
          <w:szCs w:val="24"/>
        </w:rPr>
      </w:pPr>
      <w:r w:rsidRPr="0061797D">
        <w:rPr>
          <w:rFonts w:ascii="Times New Roman" w:hAnsi="Times New Roman" w:cs="Times New Roman"/>
          <w:sz w:val="24"/>
          <w:szCs w:val="24"/>
        </w:rPr>
        <w:t xml:space="preserve">BOBBIO, N. </w:t>
      </w:r>
      <w:r w:rsidRPr="0061797D">
        <w:rPr>
          <w:rFonts w:ascii="Times New Roman" w:hAnsi="Times New Roman" w:cs="Times New Roman"/>
          <w:b/>
          <w:sz w:val="24"/>
          <w:szCs w:val="24"/>
        </w:rPr>
        <w:t>A era dos Direitos</w:t>
      </w:r>
      <w:r w:rsidRPr="0061797D">
        <w:rPr>
          <w:rFonts w:ascii="Times New Roman" w:hAnsi="Times New Roman" w:cs="Times New Roman"/>
          <w:sz w:val="24"/>
          <w:szCs w:val="24"/>
        </w:rPr>
        <w:t>. Rio de Janeiro: Elsevier, 2004.</w:t>
      </w:r>
    </w:p>
    <w:p w:rsidR="003A46E0" w:rsidRPr="0061797D" w:rsidRDefault="003A46E0" w:rsidP="0061797D">
      <w:pPr>
        <w:spacing w:line="240" w:lineRule="auto"/>
        <w:rPr>
          <w:rFonts w:ascii="Times New Roman" w:hAnsi="Times New Roman" w:cs="Times New Roman"/>
          <w:sz w:val="24"/>
          <w:szCs w:val="24"/>
        </w:rPr>
      </w:pPr>
      <w:r w:rsidRPr="0061797D">
        <w:rPr>
          <w:rFonts w:ascii="Times New Roman" w:hAnsi="Times New Roman" w:cs="Times New Roman"/>
          <w:sz w:val="24"/>
          <w:szCs w:val="24"/>
        </w:rPr>
        <w:t xml:space="preserve">BRASIL, Senado Federal. </w:t>
      </w:r>
      <w:r w:rsidRPr="0061797D">
        <w:rPr>
          <w:rFonts w:ascii="Times New Roman" w:hAnsi="Times New Roman" w:cs="Times New Roman"/>
          <w:b/>
          <w:sz w:val="24"/>
          <w:szCs w:val="24"/>
        </w:rPr>
        <w:t>Constituição da República Federativa do Brasil</w:t>
      </w:r>
      <w:r w:rsidRPr="0061797D">
        <w:rPr>
          <w:rFonts w:ascii="Times New Roman" w:hAnsi="Times New Roman" w:cs="Times New Roman"/>
          <w:sz w:val="24"/>
          <w:szCs w:val="24"/>
        </w:rPr>
        <w:t>, Brasília: Senado Federal, 2017a.</w:t>
      </w:r>
    </w:p>
    <w:p w:rsidR="00DF18C8" w:rsidRPr="0061797D" w:rsidRDefault="00DF18C8" w:rsidP="0061797D">
      <w:pPr>
        <w:tabs>
          <w:tab w:val="left" w:pos="1455"/>
        </w:tabs>
        <w:spacing w:line="240" w:lineRule="auto"/>
        <w:jc w:val="both"/>
        <w:rPr>
          <w:rFonts w:ascii="Times New Roman" w:hAnsi="Times New Roman" w:cs="Times New Roman"/>
          <w:sz w:val="24"/>
          <w:szCs w:val="24"/>
        </w:rPr>
      </w:pPr>
      <w:r w:rsidRPr="0061797D">
        <w:rPr>
          <w:rFonts w:ascii="Times New Roman" w:hAnsi="Times New Roman" w:cs="Times New Roman"/>
          <w:sz w:val="24"/>
          <w:szCs w:val="24"/>
        </w:rPr>
        <w:t xml:space="preserve">_______________________. </w:t>
      </w:r>
      <w:r w:rsidRPr="0061797D">
        <w:rPr>
          <w:rFonts w:ascii="Times New Roman" w:hAnsi="Times New Roman" w:cs="Times New Roman"/>
          <w:b/>
          <w:sz w:val="24"/>
          <w:szCs w:val="24"/>
        </w:rPr>
        <w:t>Constituição da República do Brasil</w:t>
      </w:r>
      <w:r w:rsidRPr="0061797D">
        <w:rPr>
          <w:rFonts w:ascii="Times New Roman" w:hAnsi="Times New Roman" w:cs="Times New Roman"/>
          <w:sz w:val="24"/>
          <w:szCs w:val="24"/>
        </w:rPr>
        <w:t xml:space="preserve"> de 1967. Brasília: Senado Federal, 2015.</w:t>
      </w:r>
    </w:p>
    <w:p w:rsidR="003A46E0" w:rsidRPr="0061797D" w:rsidRDefault="003A46E0" w:rsidP="0061797D">
      <w:pPr>
        <w:spacing w:line="240" w:lineRule="auto"/>
        <w:jc w:val="both"/>
        <w:rPr>
          <w:rFonts w:ascii="Times New Roman" w:hAnsi="Times New Roman" w:cs="Times New Roman"/>
          <w:sz w:val="24"/>
          <w:szCs w:val="24"/>
        </w:rPr>
      </w:pPr>
      <w:r w:rsidRPr="0061797D">
        <w:rPr>
          <w:rFonts w:ascii="Times New Roman" w:hAnsi="Times New Roman" w:cs="Times New Roman"/>
          <w:sz w:val="24"/>
          <w:szCs w:val="24"/>
        </w:rPr>
        <w:t xml:space="preserve">___________________. </w:t>
      </w:r>
      <w:r w:rsidRPr="0061797D">
        <w:rPr>
          <w:rFonts w:ascii="Times New Roman" w:hAnsi="Times New Roman" w:cs="Times New Roman"/>
          <w:b/>
          <w:sz w:val="24"/>
          <w:szCs w:val="24"/>
        </w:rPr>
        <w:t>Consolidação das Leis Trabalhistas.</w:t>
      </w:r>
      <w:r w:rsidRPr="0061797D">
        <w:rPr>
          <w:rFonts w:ascii="Times New Roman" w:hAnsi="Times New Roman" w:cs="Times New Roman"/>
          <w:sz w:val="24"/>
          <w:szCs w:val="24"/>
        </w:rPr>
        <w:t xml:space="preserve"> Lei 5.452/13 de 01 de Maio de 1943. Brasília: Senado Federal, 2017b.</w:t>
      </w:r>
    </w:p>
    <w:p w:rsidR="00965A99" w:rsidRPr="0061797D" w:rsidRDefault="003A46E0" w:rsidP="0061797D">
      <w:pPr>
        <w:pStyle w:val="NormalWeb"/>
        <w:spacing w:before="0" w:after="0" w:line="240" w:lineRule="auto"/>
        <w:jc w:val="both"/>
        <w:rPr>
          <w:bCs/>
          <w:shd w:val="clear" w:color="auto" w:fill="FFFFFF"/>
        </w:rPr>
      </w:pPr>
      <w:r w:rsidRPr="0061797D">
        <w:lastRenderedPageBreak/>
        <w:t>___________________.Decreto-Lei 13.467, de 13 de Julho de 2017.</w:t>
      </w:r>
      <w:r w:rsidRPr="0061797D">
        <w:br/>
        <w:t>Altera a Consolidação das Leis do Trabalho (CLT), aprovada pelo Decreto-Lei n</w:t>
      </w:r>
      <w:r w:rsidRPr="0061797D">
        <w:rPr>
          <w:vertAlign w:val="superscript"/>
        </w:rPr>
        <w:t>o</w:t>
      </w:r>
      <w:r w:rsidRPr="0061797D">
        <w:t> 5.452, de 1</w:t>
      </w:r>
      <w:r w:rsidRPr="0061797D">
        <w:rPr>
          <w:vertAlign w:val="superscript"/>
        </w:rPr>
        <w:t>o</w:t>
      </w:r>
      <w:r w:rsidRPr="0061797D">
        <w:t> de maio de 1943, e as Leis n</w:t>
      </w:r>
      <w:r w:rsidRPr="0061797D">
        <w:rPr>
          <w:vertAlign w:val="superscript"/>
        </w:rPr>
        <w:t>os</w:t>
      </w:r>
      <w:r w:rsidRPr="0061797D">
        <w:t> 6.019, de 3 de janeiro de 1974, 8.036, de 11 de maio de 1990, e 8.212, de 24 de julho de 1991, a fim de adequar a legislação às novas relações de trabalho.</w:t>
      </w:r>
      <w:r w:rsidRPr="0061797D">
        <w:rPr>
          <w:b/>
        </w:rPr>
        <w:t>Diário Oficial da República da União</w:t>
      </w:r>
      <w:r w:rsidRPr="0061797D">
        <w:t xml:space="preserve">, Brasília, de 13 de Julho de 2017.  </w:t>
      </w:r>
      <w:r w:rsidRPr="0061797D">
        <w:rPr>
          <w:bCs/>
          <w:shd w:val="clear" w:color="auto" w:fill="FFFFFF"/>
        </w:rPr>
        <w:t>Disponível em: &lt;</w:t>
      </w:r>
      <w:r w:rsidRPr="0061797D">
        <w:rPr>
          <w:shd w:val="clear" w:color="auto" w:fill="FFFFFF"/>
        </w:rPr>
        <w:t xml:space="preserve"> http:// </w:t>
      </w:r>
      <w:hyperlink r:id="rId11" w:history="1">
        <w:r w:rsidRPr="0061797D">
          <w:rPr>
            <w:rStyle w:val="Hyperlink"/>
            <w:color w:val="auto"/>
            <w:u w:val="none"/>
            <w:shd w:val="clear" w:color="auto" w:fill="FFFFFF"/>
          </w:rPr>
          <w:t>www.planalto.gov.br/ccivil_03/_ato2015-2018/2017/lei/L13467.htm</w:t>
        </w:r>
      </w:hyperlink>
      <w:r w:rsidRPr="0061797D">
        <w:rPr>
          <w:shd w:val="clear" w:color="auto" w:fill="FFFFFF"/>
        </w:rPr>
        <w:t xml:space="preserve">. </w:t>
      </w:r>
      <w:r w:rsidRPr="0061797D">
        <w:rPr>
          <w:bCs/>
          <w:shd w:val="clear" w:color="auto" w:fill="FFFFFF"/>
        </w:rPr>
        <w:t xml:space="preserve">Acesso em: </w:t>
      </w:r>
      <w:r w:rsidRPr="0061797D">
        <w:t>25 set. de 2017</w:t>
      </w:r>
      <w:r w:rsidRPr="0061797D">
        <w:rPr>
          <w:bCs/>
          <w:shd w:val="clear" w:color="auto" w:fill="FFFFFF"/>
        </w:rPr>
        <w:t>.</w:t>
      </w:r>
    </w:p>
    <w:p w:rsidR="00DF18C8" w:rsidRPr="0061797D" w:rsidRDefault="00DF18C8" w:rsidP="0061797D">
      <w:pPr>
        <w:pStyle w:val="PargrafodaLista"/>
        <w:tabs>
          <w:tab w:val="left" w:pos="0"/>
        </w:tabs>
        <w:spacing w:after="0" w:line="240" w:lineRule="auto"/>
        <w:jc w:val="both"/>
        <w:rPr>
          <w:rFonts w:ascii="Times New Roman" w:hAnsi="Times New Roman"/>
        </w:rPr>
      </w:pPr>
    </w:p>
    <w:p w:rsidR="00DF18C8" w:rsidRPr="0061797D" w:rsidRDefault="00DF18C8" w:rsidP="0061797D">
      <w:pPr>
        <w:pStyle w:val="PargrafodaLista"/>
        <w:tabs>
          <w:tab w:val="clear" w:pos="708"/>
          <w:tab w:val="left" w:pos="0"/>
        </w:tabs>
        <w:spacing w:after="0" w:line="240" w:lineRule="auto"/>
        <w:ind w:left="0"/>
        <w:jc w:val="both"/>
        <w:rPr>
          <w:rFonts w:ascii="Times New Roman" w:eastAsia="Times New Roman" w:hAnsi="Times New Roman"/>
          <w:color w:val="FF0000"/>
          <w:sz w:val="24"/>
          <w:szCs w:val="24"/>
          <w:lang w:eastAsia="pt-BR"/>
        </w:rPr>
      </w:pPr>
      <w:r w:rsidRPr="0061797D">
        <w:rPr>
          <w:rFonts w:ascii="Times New Roman" w:eastAsia="Times New Roman" w:hAnsi="Times New Roman"/>
          <w:color w:val="000000" w:themeColor="text1"/>
          <w:sz w:val="24"/>
          <w:szCs w:val="24"/>
          <w:lang w:eastAsia="pt-BR"/>
        </w:rPr>
        <w:t xml:space="preserve">CARVALHO, A. C. </w:t>
      </w:r>
      <w:r w:rsidRPr="0061797D">
        <w:rPr>
          <w:rFonts w:ascii="Times New Roman" w:eastAsia="Times New Roman" w:hAnsi="Times New Roman"/>
          <w:b/>
          <w:color w:val="000000" w:themeColor="text1"/>
          <w:sz w:val="24"/>
          <w:szCs w:val="24"/>
          <w:lang w:eastAsia="pt-BR"/>
        </w:rPr>
        <w:t>Direito do Trabalho.</w:t>
      </w:r>
      <w:r w:rsidRPr="0061797D">
        <w:rPr>
          <w:rFonts w:ascii="Times New Roman" w:eastAsia="Times New Roman" w:hAnsi="Times New Roman"/>
          <w:color w:val="000000" w:themeColor="text1"/>
          <w:sz w:val="24"/>
          <w:szCs w:val="24"/>
          <w:lang w:eastAsia="pt-BR"/>
        </w:rPr>
        <w:t xml:space="preserve"> Aracaju: Evocati, 201.</w:t>
      </w:r>
    </w:p>
    <w:p w:rsidR="00965A99" w:rsidRPr="0061797D" w:rsidRDefault="00965A99" w:rsidP="0061797D">
      <w:pPr>
        <w:spacing w:after="0" w:line="240" w:lineRule="auto"/>
        <w:jc w:val="both"/>
        <w:rPr>
          <w:rFonts w:ascii="Times New Roman" w:hAnsi="Times New Roman" w:cs="Times New Roman"/>
          <w:color w:val="000000"/>
          <w:sz w:val="24"/>
          <w:szCs w:val="24"/>
          <w:shd w:val="clear" w:color="auto" w:fill="FFFFFF"/>
        </w:rPr>
      </w:pPr>
    </w:p>
    <w:p w:rsidR="003A46E0" w:rsidRPr="0061797D" w:rsidRDefault="00B94774" w:rsidP="0061797D">
      <w:pPr>
        <w:spacing w:after="0" w:line="240" w:lineRule="auto"/>
        <w:jc w:val="both"/>
        <w:rPr>
          <w:rFonts w:ascii="Times New Roman" w:hAnsi="Times New Roman" w:cs="Times New Roman"/>
          <w:color w:val="000000"/>
          <w:sz w:val="24"/>
          <w:szCs w:val="24"/>
          <w:shd w:val="clear" w:color="auto" w:fill="FFFFFF"/>
        </w:rPr>
      </w:pPr>
      <w:r w:rsidRPr="0061797D">
        <w:rPr>
          <w:rFonts w:ascii="Times New Roman" w:hAnsi="Times New Roman" w:cs="Times New Roman"/>
          <w:color w:val="000000"/>
          <w:sz w:val="24"/>
          <w:szCs w:val="24"/>
          <w:shd w:val="clear" w:color="auto" w:fill="FFFFFF"/>
        </w:rPr>
        <w:t xml:space="preserve">DEL PRIORE, M. </w:t>
      </w:r>
      <w:r w:rsidRPr="0061797D">
        <w:rPr>
          <w:rFonts w:ascii="Times New Roman" w:hAnsi="Times New Roman" w:cs="Times New Roman"/>
          <w:b/>
          <w:color w:val="000000"/>
          <w:sz w:val="24"/>
          <w:szCs w:val="24"/>
          <w:shd w:val="clear" w:color="auto" w:fill="FFFFFF"/>
        </w:rPr>
        <w:t xml:space="preserve">História das </w:t>
      </w:r>
      <w:r w:rsidR="00186E3B" w:rsidRPr="0061797D">
        <w:rPr>
          <w:rFonts w:ascii="Times New Roman" w:hAnsi="Times New Roman" w:cs="Times New Roman"/>
          <w:b/>
          <w:color w:val="000000"/>
          <w:sz w:val="24"/>
          <w:szCs w:val="24"/>
          <w:shd w:val="clear" w:color="auto" w:fill="FFFFFF"/>
        </w:rPr>
        <w:t xml:space="preserve">Mulheres </w:t>
      </w:r>
      <w:r w:rsidRPr="0061797D">
        <w:rPr>
          <w:rFonts w:ascii="Times New Roman" w:hAnsi="Times New Roman" w:cs="Times New Roman"/>
          <w:b/>
          <w:color w:val="000000"/>
          <w:sz w:val="24"/>
          <w:szCs w:val="24"/>
          <w:shd w:val="clear" w:color="auto" w:fill="FFFFFF"/>
        </w:rPr>
        <w:t>no Brasil</w:t>
      </w:r>
      <w:r w:rsidR="00186E3B" w:rsidRPr="0061797D">
        <w:rPr>
          <w:rFonts w:ascii="Times New Roman" w:hAnsi="Times New Roman" w:cs="Times New Roman"/>
          <w:color w:val="000000"/>
          <w:sz w:val="24"/>
          <w:szCs w:val="24"/>
          <w:shd w:val="clear" w:color="auto" w:fill="FFFFFF"/>
        </w:rPr>
        <w:t>. 10ª ed. São Paulo: Contexto, 2011</w:t>
      </w:r>
      <w:r w:rsidR="00084220" w:rsidRPr="0061797D">
        <w:rPr>
          <w:rFonts w:ascii="Times New Roman" w:hAnsi="Times New Roman" w:cs="Times New Roman"/>
          <w:color w:val="000000"/>
          <w:sz w:val="24"/>
          <w:szCs w:val="24"/>
          <w:shd w:val="clear" w:color="auto" w:fill="FFFFFF"/>
        </w:rPr>
        <w:t>.</w:t>
      </w:r>
    </w:p>
    <w:p w:rsidR="003A46E0" w:rsidRPr="0061797D" w:rsidRDefault="003A46E0" w:rsidP="0061797D">
      <w:pPr>
        <w:spacing w:after="0" w:line="240" w:lineRule="auto"/>
        <w:jc w:val="both"/>
        <w:rPr>
          <w:rFonts w:ascii="Times New Roman" w:hAnsi="Times New Roman" w:cs="Times New Roman"/>
          <w:color w:val="000000"/>
          <w:sz w:val="24"/>
          <w:szCs w:val="24"/>
          <w:shd w:val="clear" w:color="auto" w:fill="FFFFFF"/>
        </w:rPr>
      </w:pPr>
    </w:p>
    <w:p w:rsidR="003A46E0" w:rsidRPr="0061797D" w:rsidRDefault="003A46E0" w:rsidP="0061797D">
      <w:pPr>
        <w:tabs>
          <w:tab w:val="right" w:pos="9071"/>
        </w:tabs>
        <w:spacing w:after="0" w:line="240" w:lineRule="auto"/>
        <w:jc w:val="both"/>
        <w:rPr>
          <w:rFonts w:ascii="Times New Roman" w:hAnsi="Times New Roman" w:cs="Times New Roman"/>
          <w:sz w:val="24"/>
          <w:szCs w:val="24"/>
        </w:rPr>
      </w:pPr>
      <w:r w:rsidRPr="0061797D">
        <w:rPr>
          <w:rFonts w:ascii="Times New Roman" w:hAnsi="Times New Roman" w:cs="Times New Roman"/>
          <w:sz w:val="24"/>
          <w:szCs w:val="24"/>
        </w:rPr>
        <w:t xml:space="preserve">DELGADO, M. G. </w:t>
      </w:r>
      <w:r w:rsidRPr="0061797D">
        <w:rPr>
          <w:rFonts w:ascii="Times New Roman" w:hAnsi="Times New Roman" w:cs="Times New Roman"/>
          <w:b/>
          <w:iCs/>
          <w:sz w:val="24"/>
          <w:szCs w:val="24"/>
        </w:rPr>
        <w:t>Curso De Direito Do Trabalho</w:t>
      </w:r>
      <w:r w:rsidRPr="0061797D">
        <w:rPr>
          <w:rFonts w:ascii="Times New Roman" w:hAnsi="Times New Roman" w:cs="Times New Roman"/>
          <w:sz w:val="24"/>
          <w:szCs w:val="24"/>
        </w:rPr>
        <w:t>, 15ª ed. São Paulo: LTr, 2016.</w:t>
      </w:r>
    </w:p>
    <w:p w:rsidR="003A46E0" w:rsidRPr="0061797D" w:rsidRDefault="003A46E0" w:rsidP="0061797D">
      <w:pPr>
        <w:tabs>
          <w:tab w:val="right" w:pos="9071"/>
        </w:tabs>
        <w:spacing w:after="0" w:line="240" w:lineRule="auto"/>
        <w:jc w:val="both"/>
        <w:rPr>
          <w:rFonts w:ascii="Times New Roman" w:hAnsi="Times New Roman" w:cs="Times New Roman"/>
          <w:sz w:val="24"/>
          <w:szCs w:val="24"/>
        </w:rPr>
      </w:pPr>
      <w:r w:rsidRPr="0061797D">
        <w:rPr>
          <w:rFonts w:ascii="Times New Roman" w:hAnsi="Times New Roman" w:cs="Times New Roman"/>
          <w:sz w:val="24"/>
          <w:szCs w:val="24"/>
        </w:rPr>
        <w:tab/>
      </w:r>
    </w:p>
    <w:p w:rsidR="003A46E0" w:rsidRPr="0061797D" w:rsidRDefault="003A46E0" w:rsidP="0061797D">
      <w:pPr>
        <w:spacing w:after="0" w:line="240" w:lineRule="auto"/>
        <w:jc w:val="both"/>
        <w:rPr>
          <w:rFonts w:ascii="Times New Roman" w:eastAsia="Times New Roman" w:hAnsi="Times New Roman" w:cs="Times New Roman"/>
          <w:color w:val="000000" w:themeColor="text1"/>
          <w:sz w:val="24"/>
          <w:szCs w:val="24"/>
        </w:rPr>
      </w:pPr>
      <w:r w:rsidRPr="0061797D">
        <w:rPr>
          <w:rFonts w:ascii="Times New Roman" w:eastAsia="Times New Roman" w:hAnsi="Times New Roman" w:cs="Times New Roman"/>
          <w:color w:val="000000" w:themeColor="text1"/>
          <w:sz w:val="24"/>
          <w:szCs w:val="24"/>
        </w:rPr>
        <w:t xml:space="preserve">GARCIA, G. F. B. </w:t>
      </w:r>
      <w:r w:rsidRPr="0061797D">
        <w:rPr>
          <w:rFonts w:ascii="Times New Roman" w:eastAsia="Times New Roman" w:hAnsi="Times New Roman" w:cs="Times New Roman"/>
          <w:b/>
          <w:color w:val="000000" w:themeColor="text1"/>
          <w:sz w:val="24"/>
          <w:szCs w:val="24"/>
        </w:rPr>
        <w:t>Reforma Trabalhista</w:t>
      </w:r>
      <w:r w:rsidRPr="0061797D">
        <w:rPr>
          <w:rFonts w:ascii="Times New Roman" w:eastAsia="Times New Roman" w:hAnsi="Times New Roman" w:cs="Times New Roman"/>
          <w:color w:val="000000" w:themeColor="text1"/>
          <w:sz w:val="24"/>
          <w:szCs w:val="24"/>
        </w:rPr>
        <w:t>. Aná</w:t>
      </w:r>
      <w:r w:rsidR="00451E39" w:rsidRPr="0061797D">
        <w:rPr>
          <w:rFonts w:ascii="Times New Roman" w:eastAsia="Times New Roman" w:hAnsi="Times New Roman" w:cs="Times New Roman"/>
          <w:color w:val="000000" w:themeColor="text1"/>
          <w:sz w:val="24"/>
          <w:szCs w:val="24"/>
        </w:rPr>
        <w:t>lise Crítica da Lei 13.467/2017</w:t>
      </w:r>
      <w:r w:rsidRPr="0061797D">
        <w:rPr>
          <w:rFonts w:ascii="Times New Roman" w:eastAsia="Times New Roman" w:hAnsi="Times New Roman" w:cs="Times New Roman"/>
          <w:color w:val="000000" w:themeColor="text1"/>
          <w:sz w:val="24"/>
          <w:szCs w:val="24"/>
        </w:rPr>
        <w:t xml:space="preserve">  2ª ed, revista, Salvador: Ed Juspodivum, 2017.</w:t>
      </w:r>
    </w:p>
    <w:p w:rsidR="00451E39" w:rsidRPr="0061797D" w:rsidRDefault="00451E39" w:rsidP="0061797D">
      <w:pPr>
        <w:spacing w:after="0" w:line="240" w:lineRule="auto"/>
        <w:jc w:val="both"/>
        <w:rPr>
          <w:rFonts w:ascii="Times New Roman" w:eastAsia="Times New Roman" w:hAnsi="Times New Roman" w:cs="Times New Roman"/>
          <w:color w:val="000000" w:themeColor="text1"/>
          <w:sz w:val="24"/>
          <w:szCs w:val="24"/>
        </w:rPr>
      </w:pPr>
    </w:p>
    <w:p w:rsidR="003A46E0" w:rsidRPr="0061797D" w:rsidRDefault="003A46E0" w:rsidP="0061797D">
      <w:pPr>
        <w:spacing w:after="0" w:line="240" w:lineRule="auto"/>
        <w:jc w:val="both"/>
        <w:rPr>
          <w:rFonts w:ascii="Times New Roman" w:hAnsi="Times New Roman" w:cs="Times New Roman"/>
          <w:sz w:val="24"/>
          <w:szCs w:val="24"/>
          <w:shd w:val="clear" w:color="auto" w:fill="FFFFFF"/>
        </w:rPr>
      </w:pPr>
      <w:r w:rsidRPr="0061797D">
        <w:rPr>
          <w:rFonts w:ascii="Times New Roman" w:hAnsi="Times New Roman" w:cs="Times New Roman"/>
          <w:sz w:val="24"/>
          <w:szCs w:val="24"/>
          <w:shd w:val="clear" w:color="auto" w:fill="FFFFFF"/>
        </w:rPr>
        <w:t>IBGE (Instituto Brasileiro de Geografia e Estatística).</w:t>
      </w:r>
      <w:r w:rsidRPr="0061797D">
        <w:rPr>
          <w:rStyle w:val="apple-converted-space"/>
          <w:rFonts w:ascii="Times New Roman" w:hAnsi="Times New Roman" w:cs="Times New Roman"/>
          <w:sz w:val="24"/>
          <w:szCs w:val="24"/>
          <w:shd w:val="clear" w:color="auto" w:fill="FFFFFF"/>
        </w:rPr>
        <w:t> </w:t>
      </w:r>
      <w:r w:rsidRPr="0061797D">
        <w:rPr>
          <w:rFonts w:ascii="Times New Roman" w:hAnsi="Times New Roman" w:cs="Times New Roman"/>
          <w:b/>
          <w:iCs/>
          <w:sz w:val="24"/>
          <w:szCs w:val="24"/>
          <w:shd w:val="clear" w:color="auto" w:fill="FFFFFF"/>
        </w:rPr>
        <w:t xml:space="preserve">Pesquisa Nacional por Amostra de Domicílios </w:t>
      </w:r>
      <w:r w:rsidRPr="0061797D">
        <w:rPr>
          <w:rFonts w:ascii="Times New Roman" w:hAnsi="Times New Roman" w:cs="Times New Roman"/>
          <w:iCs/>
          <w:sz w:val="24"/>
          <w:szCs w:val="24"/>
          <w:shd w:val="clear" w:color="auto" w:fill="FFFFFF"/>
        </w:rPr>
        <w:t>– PNAD 1999</w:t>
      </w:r>
      <w:r w:rsidRPr="0061797D">
        <w:rPr>
          <w:rFonts w:ascii="Times New Roman" w:hAnsi="Times New Roman" w:cs="Times New Roman"/>
          <w:sz w:val="24"/>
          <w:szCs w:val="24"/>
          <w:shd w:val="clear" w:color="auto" w:fill="FFFFFF"/>
        </w:rPr>
        <w:t>. IBGE, Rio de Janeiro, 2001. </w:t>
      </w:r>
    </w:p>
    <w:p w:rsidR="003A46E0" w:rsidRPr="0061797D" w:rsidRDefault="003A46E0" w:rsidP="0061797D">
      <w:pPr>
        <w:spacing w:after="0" w:line="240" w:lineRule="auto"/>
        <w:jc w:val="both"/>
        <w:rPr>
          <w:rFonts w:ascii="Times New Roman" w:eastAsia="Times New Roman" w:hAnsi="Times New Roman" w:cs="Times New Roman"/>
          <w:color w:val="000000" w:themeColor="text1"/>
          <w:sz w:val="24"/>
          <w:szCs w:val="24"/>
        </w:rPr>
      </w:pPr>
    </w:p>
    <w:p w:rsidR="003A46E0" w:rsidRPr="0061797D" w:rsidRDefault="003A46E0" w:rsidP="0061797D">
      <w:pPr>
        <w:spacing w:after="0" w:line="240" w:lineRule="auto"/>
        <w:jc w:val="both"/>
        <w:rPr>
          <w:rFonts w:ascii="Times New Roman" w:hAnsi="Times New Roman" w:cs="Times New Roman"/>
          <w:sz w:val="24"/>
          <w:szCs w:val="24"/>
        </w:rPr>
      </w:pPr>
      <w:r w:rsidRPr="0061797D">
        <w:rPr>
          <w:rFonts w:ascii="Times New Roman" w:hAnsi="Times New Roman" w:cs="Times New Roman"/>
          <w:sz w:val="24"/>
          <w:szCs w:val="24"/>
        </w:rPr>
        <w:t>IPEA. Nota técnica: “Mulheres e trabalho: breve análise do período 2004-2014”. Brasília: IPEA, 2016.</w:t>
      </w:r>
    </w:p>
    <w:p w:rsidR="003A46E0" w:rsidRPr="0061797D" w:rsidRDefault="003A46E0" w:rsidP="0061797D">
      <w:pPr>
        <w:spacing w:after="0" w:line="240" w:lineRule="auto"/>
        <w:jc w:val="both"/>
        <w:rPr>
          <w:rFonts w:ascii="Times New Roman" w:hAnsi="Times New Roman" w:cs="Times New Roman"/>
          <w:color w:val="000000"/>
          <w:sz w:val="24"/>
          <w:szCs w:val="24"/>
          <w:shd w:val="clear" w:color="auto" w:fill="FFFFFF"/>
        </w:rPr>
      </w:pPr>
    </w:p>
    <w:p w:rsidR="00516283" w:rsidRPr="0061797D" w:rsidRDefault="0032232C" w:rsidP="0061797D">
      <w:pPr>
        <w:spacing w:after="0" w:line="240" w:lineRule="auto"/>
        <w:jc w:val="both"/>
        <w:rPr>
          <w:rFonts w:ascii="Times New Roman" w:hAnsi="Times New Roman" w:cs="Times New Roman"/>
          <w:sz w:val="24"/>
          <w:szCs w:val="24"/>
        </w:rPr>
      </w:pPr>
      <w:r w:rsidRPr="0061797D">
        <w:rPr>
          <w:rFonts w:ascii="Times New Roman" w:hAnsi="Times New Roman" w:cs="Times New Roman"/>
          <w:color w:val="000000"/>
          <w:sz w:val="24"/>
          <w:szCs w:val="24"/>
          <w:shd w:val="clear" w:color="auto" w:fill="FFFFFF"/>
        </w:rPr>
        <w:t>MARTINS, S.P.</w:t>
      </w:r>
      <w:r w:rsidR="00516283" w:rsidRPr="0061797D">
        <w:rPr>
          <w:rFonts w:ascii="Times New Roman" w:hAnsi="Times New Roman" w:cs="Times New Roman"/>
          <w:b/>
          <w:sz w:val="24"/>
          <w:szCs w:val="24"/>
        </w:rPr>
        <w:t>Direito do Trabalho</w:t>
      </w:r>
      <w:r w:rsidR="00516283" w:rsidRPr="0061797D">
        <w:rPr>
          <w:rFonts w:ascii="Times New Roman" w:hAnsi="Times New Roman" w:cs="Times New Roman"/>
          <w:sz w:val="24"/>
          <w:szCs w:val="24"/>
        </w:rPr>
        <w:t>, 33 ª ed. São Paulo:Saraiva, 2017</w:t>
      </w:r>
    </w:p>
    <w:p w:rsidR="00267FFE" w:rsidRPr="0061797D" w:rsidRDefault="00267FFE" w:rsidP="0061797D">
      <w:pPr>
        <w:spacing w:after="0" w:line="240" w:lineRule="auto"/>
        <w:jc w:val="both"/>
        <w:rPr>
          <w:rFonts w:ascii="Times New Roman" w:hAnsi="Times New Roman" w:cs="Times New Roman"/>
          <w:sz w:val="24"/>
          <w:szCs w:val="24"/>
        </w:rPr>
      </w:pPr>
    </w:p>
    <w:p w:rsidR="00186E3B" w:rsidRPr="0061797D" w:rsidRDefault="00516283" w:rsidP="0061797D">
      <w:pPr>
        <w:spacing w:after="0" w:line="240" w:lineRule="auto"/>
        <w:jc w:val="both"/>
        <w:rPr>
          <w:rFonts w:ascii="Times New Roman" w:hAnsi="Times New Roman" w:cs="Times New Roman"/>
          <w:sz w:val="24"/>
          <w:szCs w:val="24"/>
        </w:rPr>
      </w:pPr>
      <w:r w:rsidRPr="0061797D">
        <w:rPr>
          <w:rFonts w:ascii="Times New Roman" w:hAnsi="Times New Roman" w:cs="Times New Roman"/>
          <w:sz w:val="24"/>
          <w:szCs w:val="24"/>
        </w:rPr>
        <w:t>_____________.</w:t>
      </w:r>
      <w:r w:rsidR="00186E3B" w:rsidRPr="0061797D">
        <w:rPr>
          <w:rFonts w:ascii="Times New Roman" w:hAnsi="Times New Roman" w:cs="Times New Roman"/>
          <w:b/>
          <w:sz w:val="24"/>
          <w:szCs w:val="24"/>
        </w:rPr>
        <w:t>Flexibilização das condições de trabalho</w:t>
      </w:r>
      <w:r w:rsidRPr="0061797D">
        <w:rPr>
          <w:rFonts w:ascii="Times New Roman" w:hAnsi="Times New Roman" w:cs="Times New Roman"/>
          <w:sz w:val="24"/>
          <w:szCs w:val="24"/>
        </w:rPr>
        <w:t>, 4ª</w:t>
      </w:r>
      <w:r w:rsidR="00186E3B" w:rsidRPr="0061797D">
        <w:rPr>
          <w:rFonts w:ascii="Times New Roman" w:hAnsi="Times New Roman" w:cs="Times New Roman"/>
          <w:sz w:val="24"/>
          <w:szCs w:val="24"/>
        </w:rPr>
        <w:t xml:space="preserve"> ed. São Paulo: Atlas, 2009.</w:t>
      </w:r>
    </w:p>
    <w:p w:rsidR="003A46E0" w:rsidRPr="0061797D" w:rsidRDefault="003A46E0" w:rsidP="0061797D">
      <w:pPr>
        <w:spacing w:after="0" w:line="240" w:lineRule="auto"/>
        <w:jc w:val="both"/>
        <w:rPr>
          <w:rFonts w:ascii="Times New Roman" w:hAnsi="Times New Roman" w:cs="Times New Roman"/>
          <w:sz w:val="24"/>
          <w:szCs w:val="24"/>
        </w:rPr>
      </w:pPr>
    </w:p>
    <w:p w:rsidR="00DF18C8" w:rsidRPr="0061797D" w:rsidRDefault="00DF18C8" w:rsidP="0061797D">
      <w:pPr>
        <w:spacing w:after="0" w:line="240" w:lineRule="auto"/>
        <w:jc w:val="both"/>
        <w:rPr>
          <w:rFonts w:ascii="Times New Roman" w:eastAsia="Times New Roman" w:hAnsi="Times New Roman" w:cs="Times New Roman"/>
          <w:color w:val="000000" w:themeColor="text1"/>
          <w:sz w:val="24"/>
          <w:szCs w:val="24"/>
        </w:rPr>
      </w:pPr>
      <w:r w:rsidRPr="0061797D">
        <w:rPr>
          <w:rFonts w:ascii="Times New Roman" w:eastAsia="Times New Roman" w:hAnsi="Times New Roman" w:cs="Times New Roman"/>
          <w:color w:val="000000" w:themeColor="text1"/>
          <w:sz w:val="24"/>
          <w:szCs w:val="24"/>
        </w:rPr>
        <w:t xml:space="preserve">MANFREDINNI, A; SARAIVA, R.; </w:t>
      </w:r>
      <w:r w:rsidRPr="0061797D">
        <w:rPr>
          <w:rFonts w:ascii="Times New Roman" w:eastAsia="Times New Roman" w:hAnsi="Times New Roman" w:cs="Times New Roman"/>
          <w:b/>
          <w:color w:val="000000" w:themeColor="text1"/>
          <w:sz w:val="24"/>
          <w:szCs w:val="24"/>
        </w:rPr>
        <w:t>Curso de Direito Processual do Trabalho</w:t>
      </w:r>
      <w:r w:rsidRPr="0061797D">
        <w:rPr>
          <w:rFonts w:ascii="Times New Roman" w:eastAsia="Times New Roman" w:hAnsi="Times New Roman" w:cs="Times New Roman"/>
          <w:color w:val="000000" w:themeColor="text1"/>
          <w:sz w:val="24"/>
          <w:szCs w:val="24"/>
        </w:rPr>
        <w:t>. 13ª ed. Salvador: Juspodivum, 2016.</w:t>
      </w:r>
    </w:p>
    <w:p w:rsidR="00451E39" w:rsidRPr="0061797D" w:rsidRDefault="00451E39" w:rsidP="0061797D">
      <w:pPr>
        <w:spacing w:after="0" w:line="240" w:lineRule="auto"/>
        <w:jc w:val="both"/>
        <w:rPr>
          <w:rFonts w:ascii="Times New Roman" w:hAnsi="Times New Roman" w:cs="Times New Roman"/>
          <w:sz w:val="24"/>
          <w:szCs w:val="24"/>
        </w:rPr>
      </w:pPr>
    </w:p>
    <w:p w:rsidR="003A46E0" w:rsidRPr="0061797D" w:rsidRDefault="003A46E0" w:rsidP="0061797D">
      <w:pPr>
        <w:spacing w:after="0" w:line="240" w:lineRule="auto"/>
        <w:jc w:val="both"/>
        <w:rPr>
          <w:rFonts w:ascii="Times New Roman" w:hAnsi="Times New Roman" w:cs="Times New Roman"/>
          <w:sz w:val="24"/>
          <w:szCs w:val="24"/>
          <w:shd w:val="clear" w:color="auto" w:fill="FFFFFF"/>
        </w:rPr>
      </w:pPr>
      <w:r w:rsidRPr="0061797D">
        <w:rPr>
          <w:rFonts w:ascii="Times New Roman" w:hAnsi="Times New Roman" w:cs="Times New Roman"/>
          <w:sz w:val="24"/>
          <w:szCs w:val="24"/>
          <w:shd w:val="clear" w:color="auto" w:fill="FFFFFF"/>
        </w:rPr>
        <w:t xml:space="preserve">MELO, R.S. </w:t>
      </w:r>
      <w:r w:rsidRPr="0061797D">
        <w:rPr>
          <w:rFonts w:ascii="Times New Roman" w:hAnsi="Times New Roman" w:cs="Times New Roman"/>
          <w:b/>
          <w:sz w:val="24"/>
          <w:szCs w:val="24"/>
          <w:shd w:val="clear" w:color="auto" w:fill="FFFFFF"/>
        </w:rPr>
        <w:t>Atuação da grávida e lactante em local insalubre</w:t>
      </w:r>
      <w:r w:rsidRPr="0061797D">
        <w:rPr>
          <w:rFonts w:ascii="Times New Roman" w:hAnsi="Times New Roman" w:cs="Times New Roman"/>
          <w:sz w:val="24"/>
          <w:szCs w:val="24"/>
          <w:shd w:val="clear" w:color="auto" w:fill="FFFFFF"/>
        </w:rPr>
        <w:t xml:space="preserve">. Consultório jurídico, 2017. Disponível em: </w:t>
      </w:r>
      <w:hyperlink r:id="rId12" w:history="1">
        <w:r w:rsidRPr="0061797D">
          <w:rPr>
            <w:rStyle w:val="Hyperlink"/>
            <w:rFonts w:ascii="Times New Roman" w:hAnsi="Times New Roman" w:cs="Times New Roman"/>
            <w:color w:val="auto"/>
            <w:sz w:val="24"/>
            <w:szCs w:val="24"/>
            <w:u w:val="none"/>
            <w:shd w:val="clear" w:color="auto" w:fill="FFFFFF"/>
          </w:rPr>
          <w:t>https://www.conjur.com.br/2017-jul-21/reflexoes-trabalhistas-reforma-erra-permitir-gravida-lactante-local-insalubre</w:t>
        </w:r>
      </w:hyperlink>
      <w:r w:rsidRPr="0061797D">
        <w:rPr>
          <w:rFonts w:ascii="Times New Roman" w:hAnsi="Times New Roman" w:cs="Times New Roman"/>
          <w:sz w:val="24"/>
          <w:szCs w:val="24"/>
          <w:shd w:val="clear" w:color="auto" w:fill="FFFFFF"/>
        </w:rPr>
        <w:t>. Acesso em 11 de novembro de 2017.</w:t>
      </w:r>
    </w:p>
    <w:p w:rsidR="00D43C6F" w:rsidRPr="0061797D" w:rsidRDefault="00D43C6F" w:rsidP="0061797D">
      <w:pPr>
        <w:spacing w:after="0" w:line="240" w:lineRule="auto"/>
        <w:jc w:val="both"/>
        <w:rPr>
          <w:rFonts w:ascii="Times New Roman" w:hAnsi="Times New Roman" w:cs="Times New Roman"/>
          <w:sz w:val="24"/>
          <w:szCs w:val="24"/>
        </w:rPr>
      </w:pPr>
    </w:p>
    <w:p w:rsidR="0032232C" w:rsidRPr="0061797D" w:rsidRDefault="0032232C" w:rsidP="0061797D">
      <w:pPr>
        <w:spacing w:after="0" w:line="240" w:lineRule="auto"/>
        <w:jc w:val="both"/>
        <w:rPr>
          <w:rFonts w:ascii="Times New Roman" w:hAnsi="Times New Roman" w:cs="Times New Roman"/>
          <w:sz w:val="24"/>
          <w:szCs w:val="24"/>
          <w:shd w:val="clear" w:color="auto" w:fill="FFFFFF"/>
        </w:rPr>
      </w:pPr>
      <w:r w:rsidRPr="0061797D">
        <w:rPr>
          <w:rFonts w:ascii="Times New Roman" w:hAnsi="Times New Roman" w:cs="Times New Roman"/>
          <w:sz w:val="24"/>
          <w:szCs w:val="24"/>
          <w:shd w:val="clear" w:color="auto" w:fill="FFFFFF"/>
        </w:rPr>
        <w:t>NASCIMENTO, A.</w:t>
      </w:r>
      <w:r w:rsidRPr="0061797D">
        <w:rPr>
          <w:rStyle w:val="apple-converted-space"/>
          <w:rFonts w:ascii="Times New Roman" w:hAnsi="Times New Roman" w:cs="Times New Roman"/>
          <w:bCs/>
          <w:sz w:val="24"/>
          <w:szCs w:val="24"/>
          <w:shd w:val="clear" w:color="auto" w:fill="FFFFFF"/>
        </w:rPr>
        <w:t> </w:t>
      </w:r>
      <w:r w:rsidRPr="0061797D">
        <w:rPr>
          <w:rStyle w:val="Forte"/>
          <w:rFonts w:ascii="Times New Roman" w:hAnsi="Times New Roman" w:cs="Times New Roman"/>
          <w:sz w:val="24"/>
          <w:szCs w:val="24"/>
          <w:shd w:val="clear" w:color="auto" w:fill="FFFFFF"/>
        </w:rPr>
        <w:t>Curso de Direito do Trabalho</w:t>
      </w:r>
      <w:r w:rsidRPr="0061797D">
        <w:rPr>
          <w:rFonts w:ascii="Times New Roman" w:hAnsi="Times New Roman" w:cs="Times New Roman"/>
          <w:sz w:val="24"/>
          <w:szCs w:val="24"/>
          <w:shd w:val="clear" w:color="auto" w:fill="FFFFFF"/>
        </w:rPr>
        <w:t>: história e teoria geral do Direito do Trabalho, relações individuais e coletivas do trabalho, 27ª ed. São Paulo: Saraiva, 2012.</w:t>
      </w:r>
    </w:p>
    <w:p w:rsidR="00451E39" w:rsidRPr="0061797D" w:rsidRDefault="00451E39" w:rsidP="0061797D">
      <w:pPr>
        <w:spacing w:after="0" w:line="240" w:lineRule="auto"/>
        <w:jc w:val="both"/>
        <w:rPr>
          <w:rFonts w:ascii="Times New Roman" w:hAnsi="Times New Roman" w:cs="Times New Roman"/>
          <w:sz w:val="24"/>
          <w:szCs w:val="24"/>
          <w:shd w:val="clear" w:color="auto" w:fill="FFFFFF"/>
        </w:rPr>
      </w:pPr>
    </w:p>
    <w:p w:rsidR="00451E39" w:rsidRPr="0061797D" w:rsidRDefault="00451E39" w:rsidP="0061797D">
      <w:pPr>
        <w:spacing w:after="0" w:line="240" w:lineRule="auto"/>
        <w:jc w:val="both"/>
        <w:rPr>
          <w:rFonts w:ascii="Times New Roman" w:hAnsi="Times New Roman" w:cs="Times New Roman"/>
          <w:sz w:val="24"/>
          <w:szCs w:val="24"/>
          <w:shd w:val="clear" w:color="auto" w:fill="FFFFFF"/>
          <w:lang w:val="es-ES"/>
        </w:rPr>
      </w:pPr>
      <w:r w:rsidRPr="0061797D">
        <w:rPr>
          <w:rFonts w:ascii="Times New Roman" w:hAnsi="Times New Roman" w:cs="Times New Roman"/>
          <w:sz w:val="24"/>
          <w:szCs w:val="24"/>
          <w:shd w:val="clear" w:color="auto" w:fill="FFFFFF"/>
        </w:rPr>
        <w:t>MORAES, A. C. F</w:t>
      </w:r>
      <w:r w:rsidRPr="0061797D">
        <w:rPr>
          <w:rFonts w:ascii="Times New Roman" w:hAnsi="Times New Roman" w:cs="Times New Roman"/>
          <w:i/>
          <w:sz w:val="24"/>
          <w:szCs w:val="24"/>
          <w:shd w:val="clear" w:color="auto" w:fill="FFFFFF"/>
        </w:rPr>
        <w:t>.</w:t>
      </w:r>
      <w:r w:rsidRPr="0061797D">
        <w:rPr>
          <w:rStyle w:val="apple-converted-space"/>
          <w:rFonts w:ascii="Times New Roman" w:hAnsi="Times New Roman" w:cs="Times New Roman"/>
          <w:i/>
          <w:sz w:val="24"/>
          <w:szCs w:val="24"/>
          <w:shd w:val="clear" w:color="auto" w:fill="FFFFFF"/>
        </w:rPr>
        <w:t> </w:t>
      </w:r>
      <w:r w:rsidRPr="0061797D">
        <w:rPr>
          <w:rStyle w:val="nfase"/>
          <w:rFonts w:ascii="Times New Roman" w:hAnsi="Times New Roman" w:cs="Times New Roman"/>
          <w:b/>
          <w:i w:val="0"/>
          <w:sz w:val="24"/>
          <w:szCs w:val="24"/>
          <w:shd w:val="clear" w:color="auto" w:fill="FFFFFF"/>
        </w:rPr>
        <w:t>Trabalho</w:t>
      </w:r>
      <w:r w:rsidRPr="0061797D">
        <w:rPr>
          <w:rStyle w:val="nfase"/>
          <w:rFonts w:ascii="Times New Roman" w:hAnsi="Times New Roman" w:cs="Times New Roman"/>
          <w:i w:val="0"/>
          <w:sz w:val="24"/>
          <w:szCs w:val="24"/>
          <w:shd w:val="clear" w:color="auto" w:fill="FFFFFF"/>
        </w:rPr>
        <w:t>:</w:t>
      </w:r>
      <w:r w:rsidRPr="0061797D">
        <w:rPr>
          <w:rStyle w:val="apple-converted-space"/>
          <w:rFonts w:ascii="Times New Roman" w:hAnsi="Times New Roman" w:cs="Times New Roman"/>
          <w:b/>
          <w:bCs/>
          <w:sz w:val="24"/>
          <w:szCs w:val="24"/>
          <w:shd w:val="clear" w:color="auto" w:fill="FFFFFF"/>
        </w:rPr>
        <w:t> </w:t>
      </w:r>
      <w:r w:rsidRPr="0061797D">
        <w:rPr>
          <w:rFonts w:ascii="Times New Roman" w:hAnsi="Times New Roman" w:cs="Times New Roman"/>
          <w:b/>
          <w:sz w:val="24"/>
          <w:szCs w:val="24"/>
          <w:shd w:val="clear" w:color="auto" w:fill="FFFFFF"/>
        </w:rPr>
        <w:t>proteção e profissionalização</w:t>
      </w:r>
      <w:r w:rsidRPr="0061797D">
        <w:rPr>
          <w:rFonts w:ascii="Times New Roman" w:hAnsi="Times New Roman" w:cs="Times New Roman"/>
          <w:sz w:val="24"/>
          <w:szCs w:val="24"/>
          <w:shd w:val="clear" w:color="auto" w:fill="FFFFFF"/>
        </w:rPr>
        <w:t>.</w:t>
      </w:r>
      <w:r w:rsidRPr="0061797D">
        <w:rPr>
          <w:rStyle w:val="apple-converted-space"/>
          <w:rFonts w:ascii="Times New Roman" w:hAnsi="Times New Roman" w:cs="Times New Roman"/>
          <w:sz w:val="24"/>
          <w:szCs w:val="24"/>
          <w:shd w:val="clear" w:color="auto" w:fill="FFFFFF"/>
        </w:rPr>
        <w:t> </w:t>
      </w:r>
      <w:r w:rsidRPr="0061797D">
        <w:rPr>
          <w:rFonts w:ascii="Times New Roman" w:hAnsi="Times New Roman" w:cs="Times New Roman"/>
          <w:sz w:val="24"/>
          <w:szCs w:val="24"/>
          <w:shd w:val="clear" w:color="auto" w:fill="FFFFFF"/>
          <w:lang w:val="es-ES"/>
        </w:rPr>
        <w:t>Belo Horizonte: Del Rey, 1995.</w:t>
      </w:r>
    </w:p>
    <w:p w:rsidR="003A46E0" w:rsidRPr="0061797D" w:rsidRDefault="003A46E0" w:rsidP="0061797D">
      <w:pPr>
        <w:spacing w:after="0" w:line="240" w:lineRule="auto"/>
        <w:jc w:val="both"/>
        <w:rPr>
          <w:rFonts w:ascii="Times New Roman" w:hAnsi="Times New Roman" w:cs="Times New Roman"/>
          <w:sz w:val="24"/>
          <w:szCs w:val="24"/>
          <w:shd w:val="clear" w:color="auto" w:fill="FFFFFF"/>
        </w:rPr>
      </w:pPr>
    </w:p>
    <w:p w:rsidR="00451E39" w:rsidRPr="0061797D" w:rsidRDefault="00451E39" w:rsidP="0061797D">
      <w:pPr>
        <w:spacing w:after="0" w:line="240" w:lineRule="auto"/>
        <w:jc w:val="both"/>
        <w:rPr>
          <w:rFonts w:ascii="Times New Roman" w:hAnsi="Times New Roman" w:cs="Times New Roman"/>
          <w:sz w:val="24"/>
          <w:szCs w:val="24"/>
          <w:shd w:val="clear" w:color="auto" w:fill="FFFFFF"/>
        </w:rPr>
      </w:pPr>
      <w:r w:rsidRPr="0061797D">
        <w:rPr>
          <w:rFonts w:ascii="Times New Roman" w:hAnsi="Times New Roman" w:cs="Times New Roman"/>
          <w:sz w:val="24"/>
          <w:szCs w:val="24"/>
          <w:shd w:val="clear" w:color="auto" w:fill="FFFFFF"/>
        </w:rPr>
        <w:t xml:space="preserve">MINISTÉRIO PÚBLICO DO TRABALHO EM EMPREGO. </w:t>
      </w:r>
      <w:r w:rsidR="00681F72" w:rsidRPr="0061797D">
        <w:rPr>
          <w:rFonts w:ascii="Times New Roman" w:hAnsi="Times New Roman" w:cs="Times New Roman"/>
          <w:b/>
          <w:sz w:val="24"/>
          <w:szCs w:val="24"/>
          <w:shd w:val="clear" w:color="auto" w:fill="FFFFFF"/>
        </w:rPr>
        <w:t>Trabalho da Mulher.</w:t>
      </w:r>
      <w:r w:rsidR="00EC5F77" w:rsidRPr="0061797D">
        <w:rPr>
          <w:rFonts w:ascii="Times New Roman" w:hAnsi="Times New Roman" w:cs="Times New Roman"/>
          <w:sz w:val="24"/>
          <w:szCs w:val="24"/>
          <w:shd w:val="clear" w:color="auto" w:fill="FFFFFF"/>
        </w:rPr>
        <w:t>Disponível em:</w:t>
      </w:r>
      <w:hyperlink r:id="rId13" w:history="1">
        <w:r w:rsidR="00343001" w:rsidRPr="0061797D">
          <w:rPr>
            <w:rStyle w:val="Hyperlink"/>
            <w:rFonts w:ascii="Times New Roman" w:hAnsi="Times New Roman" w:cs="Times New Roman"/>
            <w:color w:val="auto"/>
            <w:sz w:val="24"/>
            <w:szCs w:val="24"/>
            <w:u w:val="none"/>
            <w:shd w:val="clear" w:color="auto" w:fill="FFFFFF"/>
          </w:rPr>
          <w:t>http://portal.mpt.mp.br/wps/portal/portal_mpt/mpt/noticias/</w:t>
        </w:r>
      </w:hyperlink>
      <w:r w:rsidR="00343001" w:rsidRPr="0061797D">
        <w:rPr>
          <w:rFonts w:ascii="Times New Roman" w:hAnsi="Times New Roman" w:cs="Times New Roman"/>
          <w:sz w:val="24"/>
          <w:szCs w:val="24"/>
          <w:shd w:val="clear" w:color="auto" w:fill="FFFFFF"/>
        </w:rPr>
        <w:t>.</w:t>
      </w:r>
      <w:r w:rsidR="00EC5F77" w:rsidRPr="0061797D">
        <w:rPr>
          <w:rFonts w:ascii="Times New Roman" w:hAnsi="Times New Roman" w:cs="Times New Roman"/>
          <w:sz w:val="24"/>
          <w:szCs w:val="24"/>
          <w:shd w:val="clear" w:color="auto" w:fill="FFFFFF"/>
        </w:rPr>
        <w:t xml:space="preserve">Acesso em: </w:t>
      </w:r>
      <w:r w:rsidR="00343001" w:rsidRPr="0061797D">
        <w:rPr>
          <w:rFonts w:ascii="Times New Roman" w:hAnsi="Times New Roman" w:cs="Times New Roman"/>
          <w:sz w:val="24"/>
          <w:szCs w:val="24"/>
          <w:shd w:val="clear" w:color="auto" w:fill="FFFFFF"/>
        </w:rPr>
        <w:t>15 de out. 2017.</w:t>
      </w:r>
    </w:p>
    <w:p w:rsidR="00343001" w:rsidRPr="0061797D" w:rsidRDefault="00343001" w:rsidP="0061797D">
      <w:pPr>
        <w:spacing w:after="0" w:line="240" w:lineRule="auto"/>
        <w:jc w:val="both"/>
        <w:rPr>
          <w:rFonts w:ascii="Times New Roman" w:hAnsi="Times New Roman" w:cs="Times New Roman"/>
          <w:sz w:val="24"/>
          <w:szCs w:val="24"/>
          <w:shd w:val="clear" w:color="auto" w:fill="FFFFFF"/>
        </w:rPr>
      </w:pPr>
    </w:p>
    <w:p w:rsidR="003A46E0" w:rsidRPr="0061797D" w:rsidRDefault="003A46E0" w:rsidP="0061797D">
      <w:pPr>
        <w:spacing w:after="0" w:line="240" w:lineRule="auto"/>
        <w:jc w:val="both"/>
        <w:rPr>
          <w:rFonts w:ascii="Times New Roman" w:hAnsi="Times New Roman" w:cs="Times New Roman"/>
          <w:color w:val="000000"/>
          <w:sz w:val="24"/>
          <w:szCs w:val="24"/>
          <w:shd w:val="clear" w:color="auto" w:fill="FFFFFF"/>
        </w:rPr>
      </w:pPr>
      <w:r w:rsidRPr="0061797D">
        <w:rPr>
          <w:rFonts w:ascii="Times New Roman" w:hAnsi="Times New Roman" w:cs="Times New Roman"/>
          <w:color w:val="000000"/>
          <w:sz w:val="24"/>
          <w:szCs w:val="24"/>
          <w:shd w:val="clear" w:color="auto" w:fill="FFFFFF"/>
        </w:rPr>
        <w:t xml:space="preserve">NETTO, J. P. (Org). </w:t>
      </w:r>
      <w:r w:rsidRPr="0061797D">
        <w:rPr>
          <w:rFonts w:ascii="Times New Roman" w:hAnsi="Times New Roman" w:cs="Times New Roman"/>
          <w:b/>
          <w:color w:val="000000"/>
          <w:sz w:val="24"/>
          <w:szCs w:val="24"/>
          <w:shd w:val="clear" w:color="auto" w:fill="FFFFFF"/>
        </w:rPr>
        <w:t>Curso Livre de Marx-Engels: a criação destruidora</w:t>
      </w:r>
      <w:r w:rsidRPr="0061797D">
        <w:rPr>
          <w:rFonts w:ascii="Times New Roman" w:hAnsi="Times New Roman" w:cs="Times New Roman"/>
          <w:color w:val="000000"/>
          <w:sz w:val="24"/>
          <w:szCs w:val="24"/>
          <w:shd w:val="clear" w:color="auto" w:fill="FFFFFF"/>
        </w:rPr>
        <w:t>. São Paulo: Boitempo, 2015.</w:t>
      </w:r>
    </w:p>
    <w:p w:rsidR="003A46E0" w:rsidRPr="0061797D" w:rsidRDefault="003A46E0" w:rsidP="0061797D">
      <w:pPr>
        <w:spacing w:after="0" w:line="240" w:lineRule="auto"/>
        <w:jc w:val="both"/>
        <w:rPr>
          <w:rFonts w:ascii="Times New Roman" w:hAnsi="Times New Roman" w:cs="Times New Roman"/>
          <w:sz w:val="24"/>
          <w:szCs w:val="24"/>
          <w:shd w:val="clear" w:color="auto" w:fill="FFFFFF"/>
        </w:rPr>
      </w:pPr>
    </w:p>
    <w:p w:rsidR="00B25D62" w:rsidRPr="0061797D" w:rsidRDefault="00B25D62" w:rsidP="0061797D">
      <w:pPr>
        <w:spacing w:after="0" w:line="240" w:lineRule="auto"/>
        <w:jc w:val="both"/>
        <w:rPr>
          <w:rFonts w:ascii="Times New Roman" w:hAnsi="Times New Roman" w:cs="Times New Roman"/>
          <w:sz w:val="24"/>
          <w:szCs w:val="24"/>
        </w:rPr>
      </w:pPr>
      <w:r w:rsidRPr="0061797D">
        <w:rPr>
          <w:rFonts w:ascii="Times New Roman" w:hAnsi="Times New Roman" w:cs="Times New Roman"/>
          <w:sz w:val="24"/>
          <w:szCs w:val="24"/>
        </w:rPr>
        <w:t>OIT. Organização Internacional do Trabalho.</w:t>
      </w:r>
      <w:r w:rsidR="003456C7" w:rsidRPr="0061797D">
        <w:rPr>
          <w:rFonts w:ascii="Times New Roman" w:hAnsi="Times New Roman" w:cs="Times New Roman"/>
          <w:b/>
          <w:sz w:val="24"/>
          <w:szCs w:val="24"/>
        </w:rPr>
        <w:t>Convenções Ratificadas pelo Brasil</w:t>
      </w:r>
      <w:r w:rsidR="003456C7" w:rsidRPr="0061797D">
        <w:rPr>
          <w:rFonts w:ascii="Times New Roman" w:hAnsi="Times New Roman" w:cs="Times New Roman"/>
          <w:sz w:val="24"/>
          <w:szCs w:val="24"/>
        </w:rPr>
        <w:t>.</w:t>
      </w:r>
      <w:r w:rsidRPr="0061797D">
        <w:rPr>
          <w:rFonts w:ascii="Times New Roman" w:hAnsi="Times New Roman" w:cs="Times New Roman"/>
          <w:sz w:val="24"/>
          <w:szCs w:val="24"/>
        </w:rPr>
        <w:t xml:space="preserve"> Disponível em:</w:t>
      </w:r>
      <w:r w:rsidR="003456C7" w:rsidRPr="0061797D">
        <w:rPr>
          <w:rFonts w:ascii="Times New Roman" w:hAnsi="Times New Roman" w:cs="Times New Roman"/>
          <w:sz w:val="24"/>
          <w:szCs w:val="24"/>
        </w:rPr>
        <w:t>http://www.ilo.org/brasilia/lang--pt/index.htm</w:t>
      </w:r>
      <w:r w:rsidRPr="0061797D">
        <w:rPr>
          <w:rFonts w:ascii="Times New Roman" w:hAnsi="Times New Roman" w:cs="Times New Roman"/>
          <w:sz w:val="24"/>
          <w:szCs w:val="24"/>
        </w:rPr>
        <w:t xml:space="preserve"> . Acesso em: 30 </w:t>
      </w:r>
      <w:r w:rsidR="003456C7" w:rsidRPr="0061797D">
        <w:rPr>
          <w:rFonts w:ascii="Times New Roman" w:hAnsi="Times New Roman" w:cs="Times New Roman"/>
          <w:sz w:val="24"/>
          <w:szCs w:val="24"/>
        </w:rPr>
        <w:t>out. 2017</w:t>
      </w:r>
      <w:r w:rsidRPr="0061797D">
        <w:rPr>
          <w:rFonts w:ascii="Times New Roman" w:hAnsi="Times New Roman" w:cs="Times New Roman"/>
          <w:sz w:val="24"/>
          <w:szCs w:val="24"/>
        </w:rPr>
        <w:t>.</w:t>
      </w:r>
    </w:p>
    <w:p w:rsidR="003456C7" w:rsidRPr="0061797D" w:rsidRDefault="003456C7" w:rsidP="0061797D">
      <w:pPr>
        <w:spacing w:after="0" w:line="240" w:lineRule="auto"/>
        <w:jc w:val="both"/>
        <w:rPr>
          <w:rFonts w:ascii="Times New Roman" w:hAnsi="Times New Roman" w:cs="Times New Roman"/>
          <w:sz w:val="24"/>
          <w:szCs w:val="24"/>
          <w:shd w:val="clear" w:color="auto" w:fill="FFFFFF"/>
        </w:rPr>
      </w:pPr>
    </w:p>
    <w:p w:rsidR="00DF18C8" w:rsidRPr="0061797D" w:rsidRDefault="00DF18C8" w:rsidP="0061797D">
      <w:pPr>
        <w:pStyle w:val="PargrafodaLista"/>
        <w:tabs>
          <w:tab w:val="left" w:pos="0"/>
        </w:tabs>
        <w:spacing w:after="0" w:line="240" w:lineRule="auto"/>
        <w:ind w:left="0"/>
        <w:jc w:val="both"/>
        <w:rPr>
          <w:rFonts w:ascii="Times New Roman" w:hAnsi="Times New Roman"/>
          <w:color w:val="000000" w:themeColor="text1"/>
          <w:sz w:val="24"/>
          <w:szCs w:val="24"/>
        </w:rPr>
      </w:pPr>
      <w:r w:rsidRPr="0061797D">
        <w:rPr>
          <w:rFonts w:ascii="Times New Roman" w:hAnsi="Times New Roman"/>
          <w:color w:val="000000" w:themeColor="text1"/>
          <w:sz w:val="24"/>
          <w:szCs w:val="24"/>
        </w:rPr>
        <w:lastRenderedPageBreak/>
        <w:t xml:space="preserve">OLIVEIRA, M. C. S. </w:t>
      </w:r>
      <w:r w:rsidRPr="0061797D">
        <w:rPr>
          <w:rFonts w:ascii="Times New Roman" w:hAnsi="Times New Roman"/>
          <w:b/>
          <w:color w:val="000000" w:themeColor="text1"/>
          <w:sz w:val="24"/>
          <w:szCs w:val="24"/>
        </w:rPr>
        <w:t>Repensando o Princípio da Proteção na Contemporaneidade.</w:t>
      </w:r>
      <w:r w:rsidRPr="0061797D">
        <w:rPr>
          <w:rFonts w:ascii="Times New Roman" w:hAnsi="Times New Roman"/>
          <w:color w:val="000000" w:themeColor="text1"/>
          <w:sz w:val="24"/>
          <w:szCs w:val="24"/>
        </w:rPr>
        <w:t xml:space="preserve"> São Paulo: LTr,  2009.</w:t>
      </w:r>
    </w:p>
    <w:p w:rsidR="00DF18C8" w:rsidRPr="0061797D" w:rsidRDefault="00DF18C8" w:rsidP="0061797D">
      <w:pPr>
        <w:spacing w:after="0" w:line="240" w:lineRule="auto"/>
        <w:jc w:val="both"/>
        <w:rPr>
          <w:rFonts w:ascii="Times New Roman" w:hAnsi="Times New Roman" w:cs="Times New Roman"/>
          <w:sz w:val="24"/>
          <w:szCs w:val="24"/>
          <w:shd w:val="clear" w:color="auto" w:fill="FFFFFF"/>
        </w:rPr>
      </w:pPr>
    </w:p>
    <w:p w:rsidR="003A46E0" w:rsidRPr="0061797D" w:rsidRDefault="003A46E0" w:rsidP="0061797D">
      <w:pPr>
        <w:spacing w:after="0" w:line="240" w:lineRule="auto"/>
        <w:jc w:val="both"/>
        <w:rPr>
          <w:rFonts w:ascii="Times New Roman" w:hAnsi="Times New Roman" w:cs="Times New Roman"/>
          <w:color w:val="000000"/>
          <w:sz w:val="24"/>
          <w:szCs w:val="24"/>
          <w:shd w:val="clear" w:color="auto" w:fill="FFFFFF"/>
        </w:rPr>
      </w:pPr>
      <w:r w:rsidRPr="0061797D">
        <w:rPr>
          <w:rFonts w:ascii="Times New Roman" w:hAnsi="Times New Roman" w:cs="Times New Roman"/>
          <w:color w:val="000000"/>
          <w:sz w:val="24"/>
          <w:szCs w:val="24"/>
          <w:shd w:val="clear" w:color="auto" w:fill="FFFFFF"/>
        </w:rPr>
        <w:t xml:space="preserve">PACHUKANIS, E. B. </w:t>
      </w:r>
      <w:r w:rsidRPr="0061797D">
        <w:rPr>
          <w:rFonts w:ascii="Times New Roman" w:hAnsi="Times New Roman" w:cs="Times New Roman"/>
          <w:b/>
          <w:color w:val="000000"/>
          <w:sz w:val="24"/>
          <w:szCs w:val="24"/>
          <w:shd w:val="clear" w:color="auto" w:fill="FFFFFF"/>
        </w:rPr>
        <w:t>Teoria Geral do Direito e Marxismo</w:t>
      </w:r>
      <w:r w:rsidRPr="0061797D">
        <w:rPr>
          <w:rFonts w:ascii="Times New Roman" w:hAnsi="Times New Roman" w:cs="Times New Roman"/>
          <w:color w:val="000000"/>
          <w:sz w:val="24"/>
          <w:szCs w:val="24"/>
          <w:shd w:val="clear" w:color="auto" w:fill="FFFFFF"/>
        </w:rPr>
        <w:t>. São Paulo: Boitempo, 2017.</w:t>
      </w:r>
    </w:p>
    <w:p w:rsidR="00DF18C8" w:rsidRPr="0061797D" w:rsidRDefault="00DF18C8" w:rsidP="0061797D">
      <w:pPr>
        <w:spacing w:after="0" w:line="240" w:lineRule="auto"/>
        <w:jc w:val="both"/>
        <w:rPr>
          <w:rFonts w:ascii="Times New Roman" w:hAnsi="Times New Roman" w:cs="Times New Roman"/>
          <w:color w:val="000000"/>
          <w:sz w:val="24"/>
          <w:szCs w:val="24"/>
          <w:shd w:val="clear" w:color="auto" w:fill="FFFFFF"/>
        </w:rPr>
      </w:pPr>
    </w:p>
    <w:p w:rsidR="00DF18C8" w:rsidRPr="0061797D" w:rsidRDefault="00DF18C8" w:rsidP="0061797D">
      <w:pPr>
        <w:pStyle w:val="Ttulo1"/>
        <w:spacing w:line="240" w:lineRule="auto"/>
        <w:rPr>
          <w:b w:val="0"/>
          <w:szCs w:val="24"/>
        </w:rPr>
      </w:pPr>
      <w:bookmarkStart w:id="20" w:name="_Toc483622200"/>
      <w:bookmarkStart w:id="21" w:name="_Toc483626096"/>
      <w:r w:rsidRPr="0061797D">
        <w:rPr>
          <w:b w:val="0"/>
          <w:szCs w:val="24"/>
        </w:rPr>
        <w:t xml:space="preserve">PEREIRA, L. </w:t>
      </w:r>
      <w:r w:rsidRPr="0061797D">
        <w:rPr>
          <w:szCs w:val="24"/>
        </w:rPr>
        <w:t>Elementos do Direito</w:t>
      </w:r>
      <w:r w:rsidRPr="0061797D">
        <w:rPr>
          <w:b w:val="0"/>
          <w:szCs w:val="24"/>
        </w:rPr>
        <w:t>, V9, 6° ed. São Paulo: Revistas dos Tribunais, 2016.</w:t>
      </w:r>
      <w:bookmarkEnd w:id="20"/>
      <w:bookmarkEnd w:id="21"/>
    </w:p>
    <w:p w:rsidR="003A46E0" w:rsidRPr="0061797D" w:rsidRDefault="003A46E0" w:rsidP="0061797D">
      <w:pPr>
        <w:spacing w:after="0" w:line="240" w:lineRule="auto"/>
        <w:jc w:val="both"/>
        <w:rPr>
          <w:rFonts w:ascii="Times New Roman" w:hAnsi="Times New Roman" w:cs="Times New Roman"/>
          <w:sz w:val="24"/>
          <w:szCs w:val="24"/>
        </w:rPr>
      </w:pPr>
    </w:p>
    <w:p w:rsidR="003A46E0" w:rsidRPr="0061797D" w:rsidRDefault="003A46E0" w:rsidP="0061797D">
      <w:pPr>
        <w:pStyle w:val="NormalWeb"/>
        <w:spacing w:before="0" w:after="0" w:line="240" w:lineRule="auto"/>
        <w:jc w:val="both"/>
      </w:pPr>
      <w:r w:rsidRPr="0061797D">
        <w:rPr>
          <w:color w:val="000000" w:themeColor="text1"/>
        </w:rPr>
        <w:t xml:space="preserve">PONTES DE MIRANDA, Francisco Cavalcante. </w:t>
      </w:r>
      <w:r w:rsidRPr="0061797D">
        <w:rPr>
          <w:b/>
          <w:color w:val="000000" w:themeColor="text1"/>
        </w:rPr>
        <w:t xml:space="preserve">Tratado de direito privado. </w:t>
      </w:r>
      <w:r w:rsidRPr="0061797D">
        <w:rPr>
          <w:color w:val="000000" w:themeColor="text1"/>
        </w:rPr>
        <w:t xml:space="preserve">T. VIII. Rio de Janeiro: 1971 </w:t>
      </w:r>
      <w:r w:rsidRPr="0061797D">
        <w:t>(p.124).</w:t>
      </w:r>
    </w:p>
    <w:p w:rsidR="00DF18C8" w:rsidRPr="0061797D" w:rsidRDefault="00DF18C8" w:rsidP="0061797D">
      <w:pPr>
        <w:pStyle w:val="NormalWeb"/>
        <w:spacing w:before="0" w:after="0" w:line="240" w:lineRule="auto"/>
        <w:jc w:val="both"/>
      </w:pPr>
    </w:p>
    <w:p w:rsidR="00F164C6" w:rsidRPr="0061797D" w:rsidRDefault="00D43C6F" w:rsidP="0061797D">
      <w:pPr>
        <w:spacing w:after="0" w:line="240" w:lineRule="auto"/>
        <w:jc w:val="both"/>
        <w:rPr>
          <w:rFonts w:ascii="Times New Roman" w:hAnsi="Times New Roman" w:cs="Times New Roman"/>
          <w:sz w:val="24"/>
          <w:szCs w:val="24"/>
        </w:rPr>
      </w:pPr>
      <w:r w:rsidRPr="0061797D">
        <w:rPr>
          <w:rFonts w:ascii="Times New Roman" w:hAnsi="Times New Roman" w:cs="Times New Roman"/>
          <w:sz w:val="24"/>
          <w:szCs w:val="24"/>
        </w:rPr>
        <w:t>TAVARES, C.R.G</w:t>
      </w:r>
      <w:r w:rsidRPr="0061797D">
        <w:rPr>
          <w:rFonts w:ascii="Times New Roman" w:hAnsi="Times New Roman" w:cs="Times New Roman"/>
          <w:b/>
          <w:sz w:val="24"/>
          <w:szCs w:val="24"/>
        </w:rPr>
        <w:t>. Noções de atividades e operações insalubres e perigosas</w:t>
      </w:r>
      <w:r w:rsidRPr="0061797D">
        <w:rPr>
          <w:rFonts w:ascii="Times New Roman" w:hAnsi="Times New Roman" w:cs="Times New Roman"/>
          <w:sz w:val="24"/>
          <w:szCs w:val="24"/>
        </w:rPr>
        <w:t>. Rio Grande do Norte: SEDIS, 2009.</w:t>
      </w:r>
    </w:p>
    <w:p w:rsidR="00186E3B" w:rsidRPr="0061797D" w:rsidRDefault="00186E3B" w:rsidP="0061797D">
      <w:pPr>
        <w:spacing w:after="0" w:line="240" w:lineRule="auto"/>
        <w:jc w:val="both"/>
        <w:rPr>
          <w:rFonts w:ascii="Times New Roman" w:hAnsi="Times New Roman" w:cs="Times New Roman"/>
          <w:sz w:val="24"/>
          <w:szCs w:val="24"/>
        </w:rPr>
      </w:pPr>
    </w:p>
    <w:p w:rsidR="00D53324" w:rsidRPr="0061797D" w:rsidRDefault="00D43B2A" w:rsidP="0061797D">
      <w:pPr>
        <w:pStyle w:val="Ttulo2"/>
        <w:shd w:val="clear" w:color="auto" w:fill="FFFFFF"/>
        <w:spacing w:before="0" w:line="240" w:lineRule="auto"/>
        <w:jc w:val="both"/>
        <w:rPr>
          <w:rFonts w:ascii="Times New Roman" w:hAnsi="Times New Roman" w:cs="Times New Roman"/>
          <w:b w:val="0"/>
          <w:bCs w:val="0"/>
          <w:color w:val="auto"/>
          <w:sz w:val="24"/>
          <w:szCs w:val="24"/>
        </w:rPr>
      </w:pPr>
      <w:r w:rsidRPr="0061797D">
        <w:rPr>
          <w:rFonts w:ascii="Times New Roman" w:hAnsi="Times New Roman" w:cs="Times New Roman"/>
          <w:b w:val="0"/>
          <w:color w:val="auto"/>
          <w:sz w:val="24"/>
          <w:szCs w:val="24"/>
        </w:rPr>
        <w:t xml:space="preserve">TRINDADE, T. M. </w:t>
      </w:r>
      <w:r w:rsidRPr="0061797D">
        <w:rPr>
          <w:rFonts w:ascii="Times New Roman" w:hAnsi="Times New Roman" w:cs="Times New Roman"/>
          <w:bCs w:val="0"/>
          <w:color w:val="auto"/>
          <w:sz w:val="24"/>
          <w:szCs w:val="24"/>
        </w:rPr>
        <w:t>O trabalho da mulher e do menor.</w:t>
      </w:r>
      <w:r w:rsidRPr="0061797D">
        <w:rPr>
          <w:rFonts w:ascii="Times New Roman" w:hAnsi="Times New Roman" w:cs="Times New Roman"/>
          <w:b w:val="0"/>
          <w:bCs w:val="0"/>
          <w:color w:val="auto"/>
          <w:sz w:val="24"/>
          <w:szCs w:val="24"/>
        </w:rPr>
        <w:t xml:space="preserve"> Disponível em:</w:t>
      </w:r>
      <w:hyperlink r:id="rId14" w:history="1">
        <w:r w:rsidRPr="0061797D">
          <w:rPr>
            <w:rStyle w:val="Hyperlink"/>
            <w:rFonts w:ascii="Times New Roman" w:hAnsi="Times New Roman" w:cs="Times New Roman"/>
            <w:b w:val="0"/>
            <w:color w:val="auto"/>
            <w:sz w:val="24"/>
            <w:szCs w:val="24"/>
            <w:u w:val="none"/>
          </w:rPr>
          <w:t>http://www.ambitojuridico.com.br/site/?n_link=revista_artigos_leitura&amp;artigo_id=14765</w:t>
        </w:r>
      </w:hyperlink>
      <w:r w:rsidRPr="0061797D">
        <w:rPr>
          <w:rFonts w:ascii="Times New Roman" w:hAnsi="Times New Roman" w:cs="Times New Roman"/>
          <w:b w:val="0"/>
          <w:color w:val="auto"/>
          <w:sz w:val="24"/>
          <w:szCs w:val="24"/>
        </w:rPr>
        <w:t>. Acesso em: 05 de nov. 2017.</w:t>
      </w:r>
      <w:bookmarkStart w:id="22" w:name="_GoBack"/>
      <w:bookmarkEnd w:id="22"/>
    </w:p>
    <w:sectPr w:rsidR="00D53324" w:rsidRPr="0061797D" w:rsidSect="00823227">
      <w:pgSz w:w="11906" w:h="16838"/>
      <w:pgMar w:top="1560" w:right="1134" w:bottom="1134" w:left="1701" w:header="0" w:footer="0"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624" w:rsidRDefault="000F6624" w:rsidP="007A33C0">
      <w:pPr>
        <w:spacing w:after="0" w:line="240" w:lineRule="auto"/>
      </w:pPr>
      <w:r>
        <w:separator/>
      </w:r>
    </w:p>
  </w:endnote>
  <w:endnote w:type="continuationSeparator" w:id="1">
    <w:p w:rsidR="000F6624" w:rsidRDefault="000F6624" w:rsidP="007A3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624" w:rsidRDefault="000F6624" w:rsidP="007A33C0">
      <w:pPr>
        <w:spacing w:after="0" w:line="240" w:lineRule="auto"/>
      </w:pPr>
      <w:r>
        <w:separator/>
      </w:r>
    </w:p>
  </w:footnote>
  <w:footnote w:type="continuationSeparator" w:id="1">
    <w:p w:rsidR="000F6624" w:rsidRDefault="000F6624" w:rsidP="007A33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82050"/>
    <w:multiLevelType w:val="multilevel"/>
    <w:tmpl w:val="A3CE895A"/>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
    <w:nsid w:val="1DC26200"/>
    <w:multiLevelType w:val="hybridMultilevel"/>
    <w:tmpl w:val="1FC07584"/>
    <w:lvl w:ilvl="0" w:tplc="06068D88">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342BEE"/>
    <w:multiLevelType w:val="hybridMultilevel"/>
    <w:tmpl w:val="24506A52"/>
    <w:lvl w:ilvl="0" w:tplc="47EEDCE6">
      <w:start w:val="4"/>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326638A0"/>
    <w:multiLevelType w:val="multilevel"/>
    <w:tmpl w:val="083A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9C5C98"/>
    <w:multiLevelType w:val="multilevel"/>
    <w:tmpl w:val="FBA21FE4"/>
    <w:lvl w:ilvl="0">
      <w:start w:val="1"/>
      <w:numFmt w:val="decimal"/>
      <w:lvlText w:val="%1."/>
      <w:lvlJc w:val="left"/>
      <w:pPr>
        <w:ind w:left="720" w:hanging="360"/>
      </w:pPr>
      <w:rPr>
        <w:b/>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
    <w:nsid w:val="52DE5715"/>
    <w:multiLevelType w:val="multilevel"/>
    <w:tmpl w:val="14D203A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71879DE"/>
    <w:multiLevelType w:val="multilevel"/>
    <w:tmpl w:val="A5EE1EB6"/>
    <w:lvl w:ilvl="0">
      <w:start w:val="1"/>
      <w:numFmt w:val="decimal"/>
      <w:lvlText w:val="%1."/>
      <w:lvlJc w:val="left"/>
      <w:pPr>
        <w:ind w:left="720" w:hanging="360"/>
      </w:pPr>
      <w:rPr>
        <w:sz w:val="20"/>
        <w:szCs w:val="20"/>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65424FA6"/>
    <w:multiLevelType w:val="hybridMultilevel"/>
    <w:tmpl w:val="9F2A957E"/>
    <w:lvl w:ilvl="0" w:tplc="E9AC2E46">
      <w:start w:val="4"/>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6E4E6D9E"/>
    <w:multiLevelType w:val="hybridMultilevel"/>
    <w:tmpl w:val="1DF49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5C302B5"/>
    <w:multiLevelType w:val="hybridMultilevel"/>
    <w:tmpl w:val="2F8201F0"/>
    <w:lvl w:ilvl="0" w:tplc="708C148A">
      <w:start w:val="1"/>
      <w:numFmt w:val="decimal"/>
      <w:lvlText w:val="%1)"/>
      <w:lvlJc w:val="left"/>
      <w:pPr>
        <w:ind w:left="1988" w:hanging="5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7"/>
  </w:num>
  <w:num w:numId="2">
    <w:abstractNumId w:val="9"/>
  </w:num>
  <w:num w:numId="3">
    <w:abstractNumId w:val="5"/>
  </w:num>
  <w:num w:numId="4">
    <w:abstractNumId w:val="0"/>
  </w:num>
  <w:num w:numId="5">
    <w:abstractNumId w:val="4"/>
  </w:num>
  <w:num w:numId="6">
    <w:abstractNumId w:val="10"/>
  </w:num>
  <w:num w:numId="7">
    <w:abstractNumId w:val="8"/>
  </w:num>
  <w:num w:numId="8">
    <w:abstractNumId w:val="3"/>
  </w:num>
  <w:num w:numId="9">
    <w:abstractNumId w:val="2"/>
  </w:num>
  <w:num w:numId="10">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5"/>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C338F5"/>
    <w:rsid w:val="00010BDB"/>
    <w:rsid w:val="00010C21"/>
    <w:rsid w:val="0002227F"/>
    <w:rsid w:val="0002381D"/>
    <w:rsid w:val="000302DF"/>
    <w:rsid w:val="00032BB0"/>
    <w:rsid w:val="000410F1"/>
    <w:rsid w:val="000478EF"/>
    <w:rsid w:val="0005306E"/>
    <w:rsid w:val="000572E3"/>
    <w:rsid w:val="00062ACD"/>
    <w:rsid w:val="0006623D"/>
    <w:rsid w:val="00070C78"/>
    <w:rsid w:val="00080E9F"/>
    <w:rsid w:val="00084220"/>
    <w:rsid w:val="000A1942"/>
    <w:rsid w:val="000A4EC5"/>
    <w:rsid w:val="000B0DAA"/>
    <w:rsid w:val="000D08E3"/>
    <w:rsid w:val="000D0DF5"/>
    <w:rsid w:val="000D3C8B"/>
    <w:rsid w:val="000E3B10"/>
    <w:rsid w:val="000F3521"/>
    <w:rsid w:val="000F6624"/>
    <w:rsid w:val="00101E64"/>
    <w:rsid w:val="00104F0D"/>
    <w:rsid w:val="00121BF4"/>
    <w:rsid w:val="0012480F"/>
    <w:rsid w:val="00124F47"/>
    <w:rsid w:val="00134791"/>
    <w:rsid w:val="001400A8"/>
    <w:rsid w:val="001511CB"/>
    <w:rsid w:val="00163D94"/>
    <w:rsid w:val="00170D58"/>
    <w:rsid w:val="00177A6A"/>
    <w:rsid w:val="00186E3B"/>
    <w:rsid w:val="00190E8E"/>
    <w:rsid w:val="0019626F"/>
    <w:rsid w:val="00196314"/>
    <w:rsid w:val="001A23AF"/>
    <w:rsid w:val="001A71B4"/>
    <w:rsid w:val="001B24AE"/>
    <w:rsid w:val="001B4720"/>
    <w:rsid w:val="001B7FE6"/>
    <w:rsid w:val="001C067A"/>
    <w:rsid w:val="001C1932"/>
    <w:rsid w:val="001C4160"/>
    <w:rsid w:val="001D11C3"/>
    <w:rsid w:val="001E0952"/>
    <w:rsid w:val="001F53C0"/>
    <w:rsid w:val="00202B87"/>
    <w:rsid w:val="002058CF"/>
    <w:rsid w:val="00207272"/>
    <w:rsid w:val="00211648"/>
    <w:rsid w:val="00213BC0"/>
    <w:rsid w:val="00222916"/>
    <w:rsid w:val="00223732"/>
    <w:rsid w:val="002479F7"/>
    <w:rsid w:val="00251B60"/>
    <w:rsid w:val="00253C29"/>
    <w:rsid w:val="00261989"/>
    <w:rsid w:val="0026522E"/>
    <w:rsid w:val="00267C63"/>
    <w:rsid w:val="00267FFE"/>
    <w:rsid w:val="00271F58"/>
    <w:rsid w:val="002740E3"/>
    <w:rsid w:val="00283180"/>
    <w:rsid w:val="00284AD1"/>
    <w:rsid w:val="00284C31"/>
    <w:rsid w:val="0028707D"/>
    <w:rsid w:val="002A7516"/>
    <w:rsid w:val="002B2471"/>
    <w:rsid w:val="002C453C"/>
    <w:rsid w:val="002C5B98"/>
    <w:rsid w:val="002D5559"/>
    <w:rsid w:val="002D5A8A"/>
    <w:rsid w:val="002E1ABC"/>
    <w:rsid w:val="002F1ED9"/>
    <w:rsid w:val="002F30BF"/>
    <w:rsid w:val="002F44D1"/>
    <w:rsid w:val="002F4A75"/>
    <w:rsid w:val="002F57A8"/>
    <w:rsid w:val="00310CE2"/>
    <w:rsid w:val="00312494"/>
    <w:rsid w:val="00315431"/>
    <w:rsid w:val="00316A53"/>
    <w:rsid w:val="003215B1"/>
    <w:rsid w:val="0032232C"/>
    <w:rsid w:val="003331E8"/>
    <w:rsid w:val="00334E6D"/>
    <w:rsid w:val="003363DE"/>
    <w:rsid w:val="00340613"/>
    <w:rsid w:val="003410C0"/>
    <w:rsid w:val="00343001"/>
    <w:rsid w:val="003456C7"/>
    <w:rsid w:val="003469BA"/>
    <w:rsid w:val="003554BF"/>
    <w:rsid w:val="00360697"/>
    <w:rsid w:val="00367174"/>
    <w:rsid w:val="00372B80"/>
    <w:rsid w:val="00372EE0"/>
    <w:rsid w:val="00376621"/>
    <w:rsid w:val="0037747A"/>
    <w:rsid w:val="00380D0A"/>
    <w:rsid w:val="0038320D"/>
    <w:rsid w:val="00383B42"/>
    <w:rsid w:val="003851E2"/>
    <w:rsid w:val="00390A7D"/>
    <w:rsid w:val="00390B1A"/>
    <w:rsid w:val="00390F57"/>
    <w:rsid w:val="00394330"/>
    <w:rsid w:val="003A0F95"/>
    <w:rsid w:val="003A175C"/>
    <w:rsid w:val="003A46E0"/>
    <w:rsid w:val="003B06D5"/>
    <w:rsid w:val="003B0A6F"/>
    <w:rsid w:val="003B1B5E"/>
    <w:rsid w:val="003B61BA"/>
    <w:rsid w:val="003B649D"/>
    <w:rsid w:val="003B689C"/>
    <w:rsid w:val="003C0BD5"/>
    <w:rsid w:val="003C5BB9"/>
    <w:rsid w:val="003D03FF"/>
    <w:rsid w:val="003D1121"/>
    <w:rsid w:val="003F1DAE"/>
    <w:rsid w:val="003F7810"/>
    <w:rsid w:val="0041435C"/>
    <w:rsid w:val="00421140"/>
    <w:rsid w:val="00426641"/>
    <w:rsid w:val="004270BB"/>
    <w:rsid w:val="00442F3D"/>
    <w:rsid w:val="00451E39"/>
    <w:rsid w:val="00454762"/>
    <w:rsid w:val="00460501"/>
    <w:rsid w:val="00481148"/>
    <w:rsid w:val="004859CC"/>
    <w:rsid w:val="00491B79"/>
    <w:rsid w:val="00492071"/>
    <w:rsid w:val="00492BB7"/>
    <w:rsid w:val="004A70F4"/>
    <w:rsid w:val="004B1E16"/>
    <w:rsid w:val="004B2493"/>
    <w:rsid w:val="004B4B5D"/>
    <w:rsid w:val="004D0449"/>
    <w:rsid w:val="004E0FCC"/>
    <w:rsid w:val="004F039C"/>
    <w:rsid w:val="004F23F1"/>
    <w:rsid w:val="004F5FC1"/>
    <w:rsid w:val="00503B8A"/>
    <w:rsid w:val="00510F16"/>
    <w:rsid w:val="00516283"/>
    <w:rsid w:val="005239AF"/>
    <w:rsid w:val="0052691F"/>
    <w:rsid w:val="005336C0"/>
    <w:rsid w:val="00545166"/>
    <w:rsid w:val="00547770"/>
    <w:rsid w:val="00551677"/>
    <w:rsid w:val="00553B57"/>
    <w:rsid w:val="0056107E"/>
    <w:rsid w:val="005953B4"/>
    <w:rsid w:val="00597DD8"/>
    <w:rsid w:val="005A4784"/>
    <w:rsid w:val="005A74CD"/>
    <w:rsid w:val="005B2159"/>
    <w:rsid w:val="005C2904"/>
    <w:rsid w:val="005D32A0"/>
    <w:rsid w:val="005D6B6D"/>
    <w:rsid w:val="005E2558"/>
    <w:rsid w:val="005E393E"/>
    <w:rsid w:val="00605E90"/>
    <w:rsid w:val="00615649"/>
    <w:rsid w:val="0061797D"/>
    <w:rsid w:val="006201FD"/>
    <w:rsid w:val="00636A96"/>
    <w:rsid w:val="0064202E"/>
    <w:rsid w:val="00643555"/>
    <w:rsid w:val="0064417D"/>
    <w:rsid w:val="006521FE"/>
    <w:rsid w:val="006671A0"/>
    <w:rsid w:val="00667828"/>
    <w:rsid w:val="00671B1A"/>
    <w:rsid w:val="00672203"/>
    <w:rsid w:val="00681F72"/>
    <w:rsid w:val="00683387"/>
    <w:rsid w:val="006871A9"/>
    <w:rsid w:val="00690876"/>
    <w:rsid w:val="00692577"/>
    <w:rsid w:val="00697DC1"/>
    <w:rsid w:val="006B65CB"/>
    <w:rsid w:val="006C51F2"/>
    <w:rsid w:val="006C6720"/>
    <w:rsid w:val="006D0D58"/>
    <w:rsid w:val="006D3B2A"/>
    <w:rsid w:val="006D3BC5"/>
    <w:rsid w:val="006D3FC9"/>
    <w:rsid w:val="006D6AB1"/>
    <w:rsid w:val="006E026D"/>
    <w:rsid w:val="006E15F5"/>
    <w:rsid w:val="006E582C"/>
    <w:rsid w:val="006F066D"/>
    <w:rsid w:val="007061E7"/>
    <w:rsid w:val="00706255"/>
    <w:rsid w:val="00706DD0"/>
    <w:rsid w:val="00712E97"/>
    <w:rsid w:val="00720EC0"/>
    <w:rsid w:val="0073187A"/>
    <w:rsid w:val="00731A2B"/>
    <w:rsid w:val="00737822"/>
    <w:rsid w:val="00756023"/>
    <w:rsid w:val="00760DFB"/>
    <w:rsid w:val="0077194F"/>
    <w:rsid w:val="007840D3"/>
    <w:rsid w:val="007A1D93"/>
    <w:rsid w:val="007A24AF"/>
    <w:rsid w:val="007A33C0"/>
    <w:rsid w:val="007A3C0F"/>
    <w:rsid w:val="007B23A4"/>
    <w:rsid w:val="007B3795"/>
    <w:rsid w:val="007B3A55"/>
    <w:rsid w:val="007B583B"/>
    <w:rsid w:val="007B6C6D"/>
    <w:rsid w:val="007C0CC6"/>
    <w:rsid w:val="007C1FA4"/>
    <w:rsid w:val="007C4B13"/>
    <w:rsid w:val="007C653F"/>
    <w:rsid w:val="007D21BF"/>
    <w:rsid w:val="007E1DEE"/>
    <w:rsid w:val="007F5CDC"/>
    <w:rsid w:val="008032C6"/>
    <w:rsid w:val="008040CC"/>
    <w:rsid w:val="00810896"/>
    <w:rsid w:val="00812E42"/>
    <w:rsid w:val="00814EA1"/>
    <w:rsid w:val="008209F8"/>
    <w:rsid w:val="00823227"/>
    <w:rsid w:val="0082714A"/>
    <w:rsid w:val="00827A6B"/>
    <w:rsid w:val="00831C36"/>
    <w:rsid w:val="00833FC5"/>
    <w:rsid w:val="0085522A"/>
    <w:rsid w:val="00864D68"/>
    <w:rsid w:val="00866D26"/>
    <w:rsid w:val="00873DF1"/>
    <w:rsid w:val="00874410"/>
    <w:rsid w:val="008752D4"/>
    <w:rsid w:val="0089080F"/>
    <w:rsid w:val="008A23EA"/>
    <w:rsid w:val="008D02F3"/>
    <w:rsid w:val="008D4BCF"/>
    <w:rsid w:val="008D54BE"/>
    <w:rsid w:val="008D77D1"/>
    <w:rsid w:val="008E5757"/>
    <w:rsid w:val="008E6462"/>
    <w:rsid w:val="008F529B"/>
    <w:rsid w:val="009000C8"/>
    <w:rsid w:val="009054AB"/>
    <w:rsid w:val="00907CB2"/>
    <w:rsid w:val="00910580"/>
    <w:rsid w:val="009108EC"/>
    <w:rsid w:val="00913C2A"/>
    <w:rsid w:val="009143C7"/>
    <w:rsid w:val="009234B5"/>
    <w:rsid w:val="00940FB6"/>
    <w:rsid w:val="00944568"/>
    <w:rsid w:val="009451F4"/>
    <w:rsid w:val="00946F13"/>
    <w:rsid w:val="00947E78"/>
    <w:rsid w:val="009533EC"/>
    <w:rsid w:val="009544A6"/>
    <w:rsid w:val="00954600"/>
    <w:rsid w:val="009563FA"/>
    <w:rsid w:val="00965A99"/>
    <w:rsid w:val="00965E78"/>
    <w:rsid w:val="00967D00"/>
    <w:rsid w:val="0097160A"/>
    <w:rsid w:val="0097270F"/>
    <w:rsid w:val="009740B5"/>
    <w:rsid w:val="00981D26"/>
    <w:rsid w:val="0098474B"/>
    <w:rsid w:val="00986149"/>
    <w:rsid w:val="00990EF3"/>
    <w:rsid w:val="009938F1"/>
    <w:rsid w:val="009954FD"/>
    <w:rsid w:val="009B22FC"/>
    <w:rsid w:val="009C6649"/>
    <w:rsid w:val="009C7412"/>
    <w:rsid w:val="009D10B8"/>
    <w:rsid w:val="009E4074"/>
    <w:rsid w:val="009E47D8"/>
    <w:rsid w:val="009F1C55"/>
    <w:rsid w:val="00A04234"/>
    <w:rsid w:val="00A21DB8"/>
    <w:rsid w:val="00A316E5"/>
    <w:rsid w:val="00A32DE9"/>
    <w:rsid w:val="00A33864"/>
    <w:rsid w:val="00A35C71"/>
    <w:rsid w:val="00A430A8"/>
    <w:rsid w:val="00A558A7"/>
    <w:rsid w:val="00A55DA2"/>
    <w:rsid w:val="00A75955"/>
    <w:rsid w:val="00A766C5"/>
    <w:rsid w:val="00A83F10"/>
    <w:rsid w:val="00AA1D96"/>
    <w:rsid w:val="00AA30C6"/>
    <w:rsid w:val="00AA4A49"/>
    <w:rsid w:val="00AB0BA9"/>
    <w:rsid w:val="00AB39C3"/>
    <w:rsid w:val="00AB750A"/>
    <w:rsid w:val="00AC21B9"/>
    <w:rsid w:val="00AD1033"/>
    <w:rsid w:val="00AD231A"/>
    <w:rsid w:val="00AD6860"/>
    <w:rsid w:val="00B043A9"/>
    <w:rsid w:val="00B04BBA"/>
    <w:rsid w:val="00B25D62"/>
    <w:rsid w:val="00B26469"/>
    <w:rsid w:val="00B27245"/>
    <w:rsid w:val="00B60B09"/>
    <w:rsid w:val="00B70E15"/>
    <w:rsid w:val="00B72C77"/>
    <w:rsid w:val="00B8174E"/>
    <w:rsid w:val="00B8295B"/>
    <w:rsid w:val="00B94774"/>
    <w:rsid w:val="00B97B4D"/>
    <w:rsid w:val="00BA07B3"/>
    <w:rsid w:val="00BB64C6"/>
    <w:rsid w:val="00BC74AE"/>
    <w:rsid w:val="00BD2B33"/>
    <w:rsid w:val="00BD43CC"/>
    <w:rsid w:val="00BE4696"/>
    <w:rsid w:val="00BF600B"/>
    <w:rsid w:val="00C0157D"/>
    <w:rsid w:val="00C01FBF"/>
    <w:rsid w:val="00C338F5"/>
    <w:rsid w:val="00C51023"/>
    <w:rsid w:val="00C51A75"/>
    <w:rsid w:val="00C54054"/>
    <w:rsid w:val="00C72985"/>
    <w:rsid w:val="00C73367"/>
    <w:rsid w:val="00C75940"/>
    <w:rsid w:val="00C77467"/>
    <w:rsid w:val="00C82FFF"/>
    <w:rsid w:val="00C843EE"/>
    <w:rsid w:val="00C87AB5"/>
    <w:rsid w:val="00C96DB6"/>
    <w:rsid w:val="00C97E99"/>
    <w:rsid w:val="00CB4746"/>
    <w:rsid w:val="00CB607D"/>
    <w:rsid w:val="00CC31FA"/>
    <w:rsid w:val="00CC6419"/>
    <w:rsid w:val="00CC6964"/>
    <w:rsid w:val="00CD2376"/>
    <w:rsid w:val="00CE5573"/>
    <w:rsid w:val="00D0310C"/>
    <w:rsid w:val="00D03484"/>
    <w:rsid w:val="00D064CF"/>
    <w:rsid w:val="00D17E66"/>
    <w:rsid w:val="00D25A23"/>
    <w:rsid w:val="00D25E4D"/>
    <w:rsid w:val="00D27FA9"/>
    <w:rsid w:val="00D356A3"/>
    <w:rsid w:val="00D4344E"/>
    <w:rsid w:val="00D43B2A"/>
    <w:rsid w:val="00D43C6F"/>
    <w:rsid w:val="00D5236D"/>
    <w:rsid w:val="00D53324"/>
    <w:rsid w:val="00D56BFB"/>
    <w:rsid w:val="00D65AA8"/>
    <w:rsid w:val="00D84540"/>
    <w:rsid w:val="00D95621"/>
    <w:rsid w:val="00D96D79"/>
    <w:rsid w:val="00DA6063"/>
    <w:rsid w:val="00DA7EF2"/>
    <w:rsid w:val="00DB7A0F"/>
    <w:rsid w:val="00DD3AA3"/>
    <w:rsid w:val="00DE2358"/>
    <w:rsid w:val="00DE28CD"/>
    <w:rsid w:val="00DF18C8"/>
    <w:rsid w:val="00E005B7"/>
    <w:rsid w:val="00E078D6"/>
    <w:rsid w:val="00E07B6D"/>
    <w:rsid w:val="00E13BBD"/>
    <w:rsid w:val="00E150BC"/>
    <w:rsid w:val="00E231C3"/>
    <w:rsid w:val="00E315A0"/>
    <w:rsid w:val="00E36228"/>
    <w:rsid w:val="00E36F29"/>
    <w:rsid w:val="00E53FDE"/>
    <w:rsid w:val="00E54E32"/>
    <w:rsid w:val="00E56BBA"/>
    <w:rsid w:val="00E64290"/>
    <w:rsid w:val="00E64C37"/>
    <w:rsid w:val="00E7671F"/>
    <w:rsid w:val="00E94732"/>
    <w:rsid w:val="00E94EA3"/>
    <w:rsid w:val="00E95CB3"/>
    <w:rsid w:val="00E97CA7"/>
    <w:rsid w:val="00EB4D69"/>
    <w:rsid w:val="00EB6AEF"/>
    <w:rsid w:val="00EC5F77"/>
    <w:rsid w:val="00EC603B"/>
    <w:rsid w:val="00ED07F8"/>
    <w:rsid w:val="00ED1F96"/>
    <w:rsid w:val="00ED2457"/>
    <w:rsid w:val="00EE1461"/>
    <w:rsid w:val="00EE3907"/>
    <w:rsid w:val="00EE4D22"/>
    <w:rsid w:val="00F00704"/>
    <w:rsid w:val="00F03162"/>
    <w:rsid w:val="00F04F4B"/>
    <w:rsid w:val="00F164C6"/>
    <w:rsid w:val="00F22EFA"/>
    <w:rsid w:val="00F358D0"/>
    <w:rsid w:val="00F35B9D"/>
    <w:rsid w:val="00F418FD"/>
    <w:rsid w:val="00F51A15"/>
    <w:rsid w:val="00F71D17"/>
    <w:rsid w:val="00F7225A"/>
    <w:rsid w:val="00F766D3"/>
    <w:rsid w:val="00F8620A"/>
    <w:rsid w:val="00FA2EFF"/>
    <w:rsid w:val="00FB2D45"/>
    <w:rsid w:val="00FB58AF"/>
    <w:rsid w:val="00FB6DE6"/>
    <w:rsid w:val="00FB7E1F"/>
    <w:rsid w:val="00FC7E97"/>
    <w:rsid w:val="00FD7611"/>
    <w:rsid w:val="00FD789C"/>
    <w:rsid w:val="00FE2FFA"/>
    <w:rsid w:val="00FE78ED"/>
    <w:rsid w:val="00FF04AB"/>
    <w:rsid w:val="00FF49F2"/>
    <w:rsid w:val="00FF4DF0"/>
    <w:rsid w:val="00FF76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17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B947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uiPriority w:val="9"/>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styleId="Refdecomentrio">
    <w:name w:val="annotation reference"/>
    <w:basedOn w:val="Fontepargpadro"/>
    <w:uiPriority w:val="99"/>
    <w:semiHidden/>
    <w:unhideWhenUsed/>
    <w:rsid w:val="001511CB"/>
    <w:rPr>
      <w:sz w:val="16"/>
      <w:szCs w:val="16"/>
    </w:rPr>
  </w:style>
  <w:style w:type="paragraph" w:styleId="Textodecomentrio">
    <w:name w:val="annotation text"/>
    <w:basedOn w:val="Normal"/>
    <w:link w:val="TextodecomentrioChar"/>
    <w:uiPriority w:val="99"/>
    <w:semiHidden/>
    <w:unhideWhenUsed/>
    <w:rsid w:val="001511C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11CB"/>
    <w:rPr>
      <w:sz w:val="20"/>
      <w:szCs w:val="20"/>
    </w:rPr>
  </w:style>
  <w:style w:type="paragraph" w:styleId="Assuntodocomentrio">
    <w:name w:val="annotation subject"/>
    <w:basedOn w:val="Textodecomentrio"/>
    <w:next w:val="Textodecomentrio"/>
    <w:link w:val="AssuntodocomentrioChar"/>
    <w:uiPriority w:val="99"/>
    <w:semiHidden/>
    <w:unhideWhenUsed/>
    <w:rsid w:val="001511CB"/>
    <w:rPr>
      <w:b/>
      <w:bCs/>
    </w:rPr>
  </w:style>
  <w:style w:type="character" w:customStyle="1" w:styleId="AssuntodocomentrioChar">
    <w:name w:val="Assunto do comentário Char"/>
    <w:basedOn w:val="TextodecomentrioChar"/>
    <w:link w:val="Assuntodocomentrio"/>
    <w:uiPriority w:val="99"/>
    <w:semiHidden/>
    <w:rsid w:val="001511CB"/>
    <w:rPr>
      <w:b/>
      <w:bCs/>
      <w:sz w:val="20"/>
      <w:szCs w:val="20"/>
    </w:rPr>
  </w:style>
  <w:style w:type="paragraph" w:styleId="Textodebalo">
    <w:name w:val="Balloon Text"/>
    <w:basedOn w:val="Normal"/>
    <w:link w:val="TextodebaloChar"/>
    <w:uiPriority w:val="99"/>
    <w:semiHidden/>
    <w:unhideWhenUsed/>
    <w:rsid w:val="001511C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11CB"/>
    <w:rPr>
      <w:rFonts w:ascii="Segoe UI" w:hAnsi="Segoe UI" w:cs="Segoe UI"/>
      <w:sz w:val="18"/>
      <w:szCs w:val="18"/>
    </w:rPr>
  </w:style>
  <w:style w:type="character" w:styleId="Hyperlink">
    <w:name w:val="Hyperlink"/>
    <w:basedOn w:val="Fontepargpadro"/>
    <w:uiPriority w:val="99"/>
    <w:unhideWhenUsed/>
    <w:rsid w:val="00F7225A"/>
    <w:rPr>
      <w:color w:val="0000FF" w:themeColor="hyperlink"/>
      <w:u w:val="single"/>
    </w:rPr>
  </w:style>
  <w:style w:type="paragraph" w:styleId="Cabealho">
    <w:name w:val="header"/>
    <w:basedOn w:val="Normal"/>
    <w:link w:val="CabealhoChar"/>
    <w:uiPriority w:val="99"/>
    <w:unhideWhenUsed/>
    <w:rsid w:val="007A3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33C0"/>
  </w:style>
  <w:style w:type="paragraph" w:styleId="Rodap">
    <w:name w:val="footer"/>
    <w:basedOn w:val="Normal"/>
    <w:link w:val="RodapChar"/>
    <w:uiPriority w:val="99"/>
    <w:unhideWhenUsed/>
    <w:rsid w:val="007A33C0"/>
    <w:pPr>
      <w:tabs>
        <w:tab w:val="center" w:pos="4252"/>
        <w:tab w:val="right" w:pos="8504"/>
      </w:tabs>
      <w:spacing w:after="0" w:line="240" w:lineRule="auto"/>
    </w:pPr>
  </w:style>
  <w:style w:type="character" w:customStyle="1" w:styleId="RodapChar">
    <w:name w:val="Rodapé Char"/>
    <w:basedOn w:val="Fontepargpadro"/>
    <w:link w:val="Rodap"/>
    <w:uiPriority w:val="99"/>
    <w:rsid w:val="007A33C0"/>
  </w:style>
  <w:style w:type="paragraph" w:styleId="Recuodecorpodetexto">
    <w:name w:val="Body Text Indent"/>
    <w:basedOn w:val="Normal"/>
    <w:link w:val="RecuodecorpodetextoChar"/>
    <w:uiPriority w:val="99"/>
    <w:unhideWhenUsed/>
    <w:rsid w:val="00597DD8"/>
    <w:pPr>
      <w:spacing w:after="120"/>
      <w:ind w:left="283"/>
    </w:pPr>
  </w:style>
  <w:style w:type="character" w:customStyle="1" w:styleId="RecuodecorpodetextoChar">
    <w:name w:val="Recuo de corpo de texto Char"/>
    <w:basedOn w:val="Fontepargpadro"/>
    <w:link w:val="Recuodecorpodetexto"/>
    <w:uiPriority w:val="99"/>
    <w:rsid w:val="00597DD8"/>
  </w:style>
  <w:style w:type="paragraph" w:styleId="Corpodetexto2">
    <w:name w:val="Body Text 2"/>
    <w:basedOn w:val="Normal"/>
    <w:link w:val="Corpodetexto2Char"/>
    <w:uiPriority w:val="99"/>
    <w:unhideWhenUsed/>
    <w:rsid w:val="00597DD8"/>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597DD8"/>
    <w:rPr>
      <w:rFonts w:ascii="Calibri" w:eastAsia="Calibri" w:hAnsi="Calibri" w:cs="Times New Roman"/>
      <w:lang w:eastAsia="en-US"/>
    </w:rPr>
  </w:style>
  <w:style w:type="paragraph" w:customStyle="1" w:styleId="TextodaBibliografia">
    <w:name w:val="Texto da Bibliografia"/>
    <w:basedOn w:val="Normal"/>
    <w:rsid w:val="00316A53"/>
    <w:pPr>
      <w:widowControl w:val="0"/>
      <w:spacing w:after="120" w:line="360" w:lineRule="auto"/>
      <w:ind w:left="340" w:hanging="340"/>
      <w:jc w:val="both"/>
    </w:pPr>
    <w:rPr>
      <w:rFonts w:ascii="Tms Rmn" w:eastAsia="Times New Roman" w:hAnsi="Tms Rmn" w:cs="Times New Roman"/>
      <w:sz w:val="24"/>
      <w:szCs w:val="20"/>
    </w:rPr>
  </w:style>
  <w:style w:type="paragraph" w:customStyle="1" w:styleId="TextodoCaptulo">
    <w:name w:val="Texto do Capítulo"/>
    <w:basedOn w:val="Normal"/>
    <w:rsid w:val="00316A53"/>
    <w:pPr>
      <w:widowControl w:val="0"/>
      <w:spacing w:after="120" w:line="360" w:lineRule="auto"/>
      <w:ind w:firstLine="340"/>
      <w:jc w:val="both"/>
    </w:pPr>
    <w:rPr>
      <w:rFonts w:ascii="Tms Rmn" w:eastAsia="Times New Roman" w:hAnsi="Tms Rmn" w:cs="Times New Roman"/>
      <w:sz w:val="24"/>
      <w:szCs w:val="20"/>
    </w:rPr>
  </w:style>
  <w:style w:type="character" w:styleId="Forte">
    <w:name w:val="Strong"/>
    <w:basedOn w:val="Fontepargpadro"/>
    <w:uiPriority w:val="22"/>
    <w:qFormat/>
    <w:rsid w:val="005A4784"/>
    <w:rPr>
      <w:b/>
      <w:bCs/>
    </w:rPr>
  </w:style>
  <w:style w:type="character" w:customStyle="1" w:styleId="Ttulo2Char">
    <w:name w:val="Título 2 Char"/>
    <w:basedOn w:val="Fontepargpadro"/>
    <w:link w:val="Ttulo2"/>
    <w:uiPriority w:val="9"/>
    <w:rsid w:val="00B94774"/>
    <w:rPr>
      <w:rFonts w:asciiTheme="majorHAnsi" w:eastAsiaTheme="majorEastAsia" w:hAnsiTheme="majorHAnsi" w:cstheme="majorBidi"/>
      <w:b/>
      <w:bCs/>
      <w:color w:val="4F81BD" w:themeColor="accent1"/>
      <w:sz w:val="26"/>
      <w:szCs w:val="26"/>
    </w:rPr>
  </w:style>
  <w:style w:type="paragraph" w:styleId="Pr-formataoHTML">
    <w:name w:val="HTML Preformatted"/>
    <w:basedOn w:val="Normal"/>
    <w:link w:val="Pr-formataoHTMLChar"/>
    <w:uiPriority w:val="99"/>
    <w:semiHidden/>
    <w:unhideWhenUsed/>
    <w:rsid w:val="00D2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25A23"/>
    <w:rPr>
      <w:rFonts w:ascii="Courier New" w:eastAsia="Times New Roman" w:hAnsi="Courier New" w:cs="Courier New"/>
      <w:sz w:val="20"/>
      <w:szCs w:val="20"/>
    </w:rPr>
  </w:style>
  <w:style w:type="paragraph" w:customStyle="1" w:styleId="Default">
    <w:name w:val="Default"/>
    <w:rsid w:val="0082322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texto1">
    <w:name w:val="texto1"/>
    <w:basedOn w:val="Normal"/>
    <w:uiPriority w:val="99"/>
    <w:rsid w:val="00683387"/>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DE2358"/>
    <w:rPr>
      <w:i/>
      <w:iCs/>
    </w:rPr>
  </w:style>
  <w:style w:type="character" w:customStyle="1" w:styleId="apple-converted-space">
    <w:name w:val="apple-converted-space"/>
    <w:basedOn w:val="Fontepargpadro"/>
    <w:rsid w:val="0032232C"/>
  </w:style>
</w:styles>
</file>

<file path=word/webSettings.xml><?xml version="1.0" encoding="utf-8"?>
<w:webSettings xmlns:r="http://schemas.openxmlformats.org/officeDocument/2006/relationships" xmlns:w="http://schemas.openxmlformats.org/wordprocessingml/2006/main">
  <w:divs>
    <w:div w:id="18435256">
      <w:bodyDiv w:val="1"/>
      <w:marLeft w:val="0"/>
      <w:marRight w:val="0"/>
      <w:marTop w:val="0"/>
      <w:marBottom w:val="0"/>
      <w:divBdr>
        <w:top w:val="none" w:sz="0" w:space="0" w:color="auto"/>
        <w:left w:val="none" w:sz="0" w:space="0" w:color="auto"/>
        <w:bottom w:val="none" w:sz="0" w:space="0" w:color="auto"/>
        <w:right w:val="none" w:sz="0" w:space="0" w:color="auto"/>
      </w:divBdr>
      <w:divsChild>
        <w:div w:id="1856529929">
          <w:marLeft w:val="0"/>
          <w:marRight w:val="0"/>
          <w:marTop w:val="0"/>
          <w:marBottom w:val="0"/>
          <w:divBdr>
            <w:top w:val="none" w:sz="0" w:space="0" w:color="auto"/>
            <w:left w:val="none" w:sz="0" w:space="0" w:color="auto"/>
            <w:bottom w:val="none" w:sz="0" w:space="0" w:color="auto"/>
            <w:right w:val="none" w:sz="0" w:space="0" w:color="auto"/>
          </w:divBdr>
          <w:divsChild>
            <w:div w:id="188725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6550">
      <w:bodyDiv w:val="1"/>
      <w:marLeft w:val="0"/>
      <w:marRight w:val="0"/>
      <w:marTop w:val="0"/>
      <w:marBottom w:val="0"/>
      <w:divBdr>
        <w:top w:val="none" w:sz="0" w:space="0" w:color="auto"/>
        <w:left w:val="none" w:sz="0" w:space="0" w:color="auto"/>
        <w:bottom w:val="none" w:sz="0" w:space="0" w:color="auto"/>
        <w:right w:val="none" w:sz="0" w:space="0" w:color="auto"/>
      </w:divBdr>
    </w:div>
    <w:div w:id="321548730">
      <w:bodyDiv w:val="1"/>
      <w:marLeft w:val="0"/>
      <w:marRight w:val="0"/>
      <w:marTop w:val="0"/>
      <w:marBottom w:val="0"/>
      <w:divBdr>
        <w:top w:val="none" w:sz="0" w:space="0" w:color="auto"/>
        <w:left w:val="none" w:sz="0" w:space="0" w:color="auto"/>
        <w:bottom w:val="none" w:sz="0" w:space="0" w:color="auto"/>
        <w:right w:val="none" w:sz="0" w:space="0" w:color="auto"/>
      </w:divBdr>
    </w:div>
    <w:div w:id="466241686">
      <w:bodyDiv w:val="1"/>
      <w:marLeft w:val="0"/>
      <w:marRight w:val="0"/>
      <w:marTop w:val="0"/>
      <w:marBottom w:val="0"/>
      <w:divBdr>
        <w:top w:val="none" w:sz="0" w:space="0" w:color="auto"/>
        <w:left w:val="none" w:sz="0" w:space="0" w:color="auto"/>
        <w:bottom w:val="none" w:sz="0" w:space="0" w:color="auto"/>
        <w:right w:val="none" w:sz="0" w:space="0" w:color="auto"/>
      </w:divBdr>
    </w:div>
    <w:div w:id="533273702">
      <w:bodyDiv w:val="1"/>
      <w:marLeft w:val="0"/>
      <w:marRight w:val="0"/>
      <w:marTop w:val="0"/>
      <w:marBottom w:val="0"/>
      <w:divBdr>
        <w:top w:val="none" w:sz="0" w:space="0" w:color="auto"/>
        <w:left w:val="none" w:sz="0" w:space="0" w:color="auto"/>
        <w:bottom w:val="none" w:sz="0" w:space="0" w:color="auto"/>
        <w:right w:val="none" w:sz="0" w:space="0" w:color="auto"/>
      </w:divBdr>
    </w:div>
    <w:div w:id="546920357">
      <w:bodyDiv w:val="1"/>
      <w:marLeft w:val="0"/>
      <w:marRight w:val="0"/>
      <w:marTop w:val="0"/>
      <w:marBottom w:val="0"/>
      <w:divBdr>
        <w:top w:val="none" w:sz="0" w:space="0" w:color="auto"/>
        <w:left w:val="none" w:sz="0" w:space="0" w:color="auto"/>
        <w:bottom w:val="none" w:sz="0" w:space="0" w:color="auto"/>
        <w:right w:val="none" w:sz="0" w:space="0" w:color="auto"/>
      </w:divBdr>
    </w:div>
    <w:div w:id="587884229">
      <w:bodyDiv w:val="1"/>
      <w:marLeft w:val="0"/>
      <w:marRight w:val="0"/>
      <w:marTop w:val="0"/>
      <w:marBottom w:val="0"/>
      <w:divBdr>
        <w:top w:val="none" w:sz="0" w:space="0" w:color="auto"/>
        <w:left w:val="none" w:sz="0" w:space="0" w:color="auto"/>
        <w:bottom w:val="none" w:sz="0" w:space="0" w:color="auto"/>
        <w:right w:val="none" w:sz="0" w:space="0" w:color="auto"/>
      </w:divBdr>
    </w:div>
    <w:div w:id="719212975">
      <w:bodyDiv w:val="1"/>
      <w:marLeft w:val="0"/>
      <w:marRight w:val="0"/>
      <w:marTop w:val="0"/>
      <w:marBottom w:val="0"/>
      <w:divBdr>
        <w:top w:val="none" w:sz="0" w:space="0" w:color="auto"/>
        <w:left w:val="none" w:sz="0" w:space="0" w:color="auto"/>
        <w:bottom w:val="none" w:sz="0" w:space="0" w:color="auto"/>
        <w:right w:val="none" w:sz="0" w:space="0" w:color="auto"/>
      </w:divBdr>
      <w:divsChild>
        <w:div w:id="6969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525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840432">
      <w:bodyDiv w:val="1"/>
      <w:marLeft w:val="0"/>
      <w:marRight w:val="0"/>
      <w:marTop w:val="0"/>
      <w:marBottom w:val="0"/>
      <w:divBdr>
        <w:top w:val="none" w:sz="0" w:space="0" w:color="auto"/>
        <w:left w:val="none" w:sz="0" w:space="0" w:color="auto"/>
        <w:bottom w:val="none" w:sz="0" w:space="0" w:color="auto"/>
        <w:right w:val="none" w:sz="0" w:space="0" w:color="auto"/>
      </w:divBdr>
    </w:div>
    <w:div w:id="1052581924">
      <w:bodyDiv w:val="1"/>
      <w:marLeft w:val="0"/>
      <w:marRight w:val="0"/>
      <w:marTop w:val="0"/>
      <w:marBottom w:val="0"/>
      <w:divBdr>
        <w:top w:val="none" w:sz="0" w:space="0" w:color="auto"/>
        <w:left w:val="none" w:sz="0" w:space="0" w:color="auto"/>
        <w:bottom w:val="none" w:sz="0" w:space="0" w:color="auto"/>
        <w:right w:val="none" w:sz="0" w:space="0" w:color="auto"/>
      </w:divBdr>
    </w:div>
    <w:div w:id="1345281130">
      <w:bodyDiv w:val="1"/>
      <w:marLeft w:val="0"/>
      <w:marRight w:val="0"/>
      <w:marTop w:val="0"/>
      <w:marBottom w:val="0"/>
      <w:divBdr>
        <w:top w:val="none" w:sz="0" w:space="0" w:color="auto"/>
        <w:left w:val="none" w:sz="0" w:space="0" w:color="auto"/>
        <w:bottom w:val="none" w:sz="0" w:space="0" w:color="auto"/>
        <w:right w:val="none" w:sz="0" w:space="0" w:color="auto"/>
      </w:divBdr>
    </w:div>
    <w:div w:id="1492058657">
      <w:bodyDiv w:val="1"/>
      <w:marLeft w:val="0"/>
      <w:marRight w:val="0"/>
      <w:marTop w:val="0"/>
      <w:marBottom w:val="0"/>
      <w:divBdr>
        <w:top w:val="none" w:sz="0" w:space="0" w:color="auto"/>
        <w:left w:val="none" w:sz="0" w:space="0" w:color="auto"/>
        <w:bottom w:val="none" w:sz="0" w:space="0" w:color="auto"/>
        <w:right w:val="none" w:sz="0" w:space="0" w:color="auto"/>
      </w:divBdr>
    </w:div>
    <w:div w:id="1585724130">
      <w:bodyDiv w:val="1"/>
      <w:marLeft w:val="0"/>
      <w:marRight w:val="0"/>
      <w:marTop w:val="0"/>
      <w:marBottom w:val="0"/>
      <w:divBdr>
        <w:top w:val="none" w:sz="0" w:space="0" w:color="auto"/>
        <w:left w:val="none" w:sz="0" w:space="0" w:color="auto"/>
        <w:bottom w:val="none" w:sz="0" w:space="0" w:color="auto"/>
        <w:right w:val="none" w:sz="0" w:space="0" w:color="auto"/>
      </w:divBdr>
    </w:div>
    <w:div w:id="1610968181">
      <w:bodyDiv w:val="1"/>
      <w:marLeft w:val="0"/>
      <w:marRight w:val="0"/>
      <w:marTop w:val="0"/>
      <w:marBottom w:val="0"/>
      <w:divBdr>
        <w:top w:val="none" w:sz="0" w:space="0" w:color="auto"/>
        <w:left w:val="none" w:sz="0" w:space="0" w:color="auto"/>
        <w:bottom w:val="none" w:sz="0" w:space="0" w:color="auto"/>
        <w:right w:val="none" w:sz="0" w:space="0" w:color="auto"/>
      </w:divBdr>
    </w:div>
    <w:div w:id="1927499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gvbarros@hotmail.com" TargetMode="External"/><Relationship Id="rId13" Type="http://schemas.openxmlformats.org/officeDocument/2006/relationships/hyperlink" Target="http://portal.mpt.mp.br/wps/portal/portal_mpt/mpt/notici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jur.com.br/2017-jul-21/reflexoes-trabalhistas-reforma-erra-permitir-gravida-lactante-local-insalub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5-2018/2017/lei/L13467.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ineira.usp.br/aun/index.php/2017/08/21/violencia-institucional-se-faz-presente-nas-relacoes-de-emprego/" TargetMode="External"/><Relationship Id="rId4" Type="http://schemas.openxmlformats.org/officeDocument/2006/relationships/settings" Target="settings.xml"/><Relationship Id="rId9" Type="http://schemas.openxmlformats.org/officeDocument/2006/relationships/hyperlink" Target="http://www.ambitojuridico.com.br/site/?n_link=revista_artigos_leitura&amp;artigo_id=16496&amp;revista_caderno=25" TargetMode="External"/><Relationship Id="rId14" Type="http://schemas.openxmlformats.org/officeDocument/2006/relationships/hyperlink" Target="http://www.ambitojuridico.com.br/site/?n_link=revista_artigos_leitura&amp;artigo_id=1476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E71C6-EA7F-4C98-9D39-5B028BA4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9321</Words>
  <Characters>50335</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Amanda</cp:lastModifiedBy>
  <cp:revision>2</cp:revision>
  <dcterms:created xsi:type="dcterms:W3CDTF">2017-11-16T18:59:00Z</dcterms:created>
  <dcterms:modified xsi:type="dcterms:W3CDTF">2017-11-16T18:59:00Z</dcterms:modified>
</cp:coreProperties>
</file>