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0D1" w:rsidRDefault="00E960D1">
      <w:pPr>
        <w:pStyle w:val="Padro"/>
        <w:spacing w:line="360" w:lineRule="auto"/>
        <w:rPr>
          <w:rFonts w:ascii="Times New Roman" w:hAnsi="Times New Roman" w:cs="Times New Roman"/>
          <w:b/>
        </w:rPr>
      </w:pPr>
    </w:p>
    <w:p w:rsidR="008A4875" w:rsidRDefault="008A4875">
      <w:pPr>
        <w:pStyle w:val="Padro"/>
        <w:spacing w:line="360" w:lineRule="auto"/>
        <w:rPr>
          <w:rFonts w:ascii="Times New Roman" w:hAnsi="Times New Roman" w:cs="Times New Roman"/>
          <w:b/>
        </w:rPr>
      </w:pPr>
    </w:p>
    <w:p w:rsidR="008A4875" w:rsidRPr="00B0233D" w:rsidRDefault="008A4875">
      <w:pPr>
        <w:pStyle w:val="Padro"/>
        <w:spacing w:line="360" w:lineRule="auto"/>
        <w:rPr>
          <w:rFonts w:ascii="Times New Roman" w:hAnsi="Times New Roman" w:cs="Times New Roman"/>
        </w:rPr>
      </w:pPr>
    </w:p>
    <w:p w:rsidR="00E960D1" w:rsidRPr="00B0233D" w:rsidRDefault="00E960D1">
      <w:pPr>
        <w:pStyle w:val="Padro"/>
        <w:spacing w:line="360" w:lineRule="auto"/>
        <w:rPr>
          <w:rFonts w:ascii="Times New Roman" w:hAnsi="Times New Roman" w:cs="Times New Roman"/>
        </w:rPr>
      </w:pPr>
    </w:p>
    <w:p w:rsidR="00E960D1" w:rsidRPr="00B0233D" w:rsidRDefault="00E960D1">
      <w:pPr>
        <w:pStyle w:val="Padro"/>
        <w:spacing w:line="360" w:lineRule="auto"/>
        <w:rPr>
          <w:rFonts w:ascii="Times New Roman" w:hAnsi="Times New Roman" w:cs="Times New Roman"/>
        </w:rPr>
      </w:pPr>
    </w:p>
    <w:p w:rsidR="00E960D1" w:rsidRPr="00B0233D" w:rsidRDefault="00E960D1">
      <w:pPr>
        <w:pStyle w:val="Padro"/>
        <w:spacing w:line="360" w:lineRule="auto"/>
        <w:rPr>
          <w:rFonts w:ascii="Times New Roman" w:hAnsi="Times New Roman" w:cs="Times New Roman"/>
        </w:rPr>
      </w:pPr>
    </w:p>
    <w:p w:rsidR="00E960D1" w:rsidRPr="00B0233D" w:rsidRDefault="00E960D1">
      <w:pPr>
        <w:pStyle w:val="Padro"/>
        <w:spacing w:line="360" w:lineRule="auto"/>
        <w:rPr>
          <w:rFonts w:ascii="Times New Roman" w:hAnsi="Times New Roman" w:cs="Times New Roman"/>
        </w:rPr>
      </w:pPr>
    </w:p>
    <w:p w:rsidR="00E960D1" w:rsidRPr="00B0233D" w:rsidRDefault="00E960D1">
      <w:pPr>
        <w:pStyle w:val="Padro"/>
        <w:spacing w:line="360" w:lineRule="auto"/>
        <w:rPr>
          <w:rFonts w:ascii="Times New Roman" w:hAnsi="Times New Roman" w:cs="Times New Roman"/>
        </w:rPr>
      </w:pPr>
    </w:p>
    <w:p w:rsidR="00E960D1" w:rsidRPr="00B0233D" w:rsidRDefault="00B50221">
      <w:pPr>
        <w:pStyle w:val="Padro"/>
        <w:spacing w:after="0" w:line="360" w:lineRule="auto"/>
        <w:jc w:val="center"/>
        <w:rPr>
          <w:rFonts w:ascii="Times New Roman" w:eastAsia="Times New Roman" w:hAnsi="Times New Roman" w:cs="Times New Roman"/>
          <w:b/>
          <w:color w:val="222222"/>
          <w:shd w:val="clear" w:color="auto" w:fill="FFFFFF"/>
          <w:lang w:eastAsia="pt-BR"/>
        </w:rPr>
      </w:pPr>
      <w:r w:rsidRPr="00B0233D">
        <w:rPr>
          <w:rFonts w:ascii="Times New Roman" w:eastAsia="Times New Roman" w:hAnsi="Times New Roman" w:cs="Times New Roman"/>
          <w:b/>
          <w:color w:val="222222"/>
          <w:shd w:val="clear" w:color="auto" w:fill="FFFFFF"/>
          <w:lang w:eastAsia="pt-BR"/>
        </w:rPr>
        <w:t xml:space="preserve">O AUXILIO DOENÇA ACIDENTÁRIO: </w:t>
      </w:r>
    </w:p>
    <w:p w:rsidR="00E960D1" w:rsidRPr="00B0233D" w:rsidRDefault="00B50221">
      <w:pPr>
        <w:pStyle w:val="Padro"/>
        <w:spacing w:after="0" w:line="360" w:lineRule="auto"/>
        <w:jc w:val="center"/>
        <w:rPr>
          <w:rFonts w:ascii="Times New Roman" w:eastAsia="Times New Roman" w:hAnsi="Times New Roman" w:cs="Times New Roman"/>
          <w:b/>
          <w:color w:val="222222"/>
          <w:shd w:val="clear" w:color="auto" w:fill="FFFFFF"/>
          <w:lang w:eastAsia="pt-BR"/>
        </w:rPr>
      </w:pPr>
      <w:r w:rsidRPr="00B0233D">
        <w:rPr>
          <w:rFonts w:ascii="Times New Roman" w:eastAsia="Times New Roman" w:hAnsi="Times New Roman" w:cs="Times New Roman"/>
          <w:b/>
          <w:color w:val="222222"/>
          <w:shd w:val="clear" w:color="auto" w:fill="FFFFFF"/>
          <w:lang w:eastAsia="pt-BR"/>
        </w:rPr>
        <w:t>CARACTERIZAÇÃO E IMPLICAÇÕES PARA O SEGURADO E A EMPRESA.</w:t>
      </w:r>
    </w:p>
    <w:p w:rsidR="00E960D1" w:rsidRPr="00B0233D" w:rsidRDefault="00E960D1">
      <w:pPr>
        <w:pStyle w:val="Padro"/>
        <w:spacing w:line="360" w:lineRule="auto"/>
        <w:jc w:val="center"/>
        <w:rPr>
          <w:rFonts w:ascii="Times New Roman" w:hAnsi="Times New Roman" w:cs="Times New Roman"/>
        </w:rPr>
      </w:pPr>
    </w:p>
    <w:p w:rsidR="00E960D1" w:rsidRPr="00B0233D" w:rsidRDefault="00E960D1">
      <w:pPr>
        <w:pStyle w:val="Padro"/>
        <w:spacing w:line="360" w:lineRule="auto"/>
        <w:jc w:val="center"/>
        <w:rPr>
          <w:rFonts w:ascii="Times New Roman" w:hAnsi="Times New Roman" w:cs="Times New Roman"/>
        </w:rPr>
      </w:pPr>
    </w:p>
    <w:p w:rsidR="00E960D1" w:rsidRPr="00B0233D" w:rsidRDefault="00E960D1">
      <w:pPr>
        <w:pStyle w:val="Padro"/>
        <w:spacing w:line="360" w:lineRule="auto"/>
        <w:jc w:val="center"/>
        <w:rPr>
          <w:rFonts w:ascii="Times New Roman" w:hAnsi="Times New Roman" w:cs="Times New Roman"/>
        </w:rPr>
      </w:pPr>
    </w:p>
    <w:p w:rsidR="00E960D1" w:rsidRPr="00B0233D" w:rsidRDefault="00E960D1">
      <w:pPr>
        <w:pStyle w:val="Padro"/>
        <w:spacing w:line="360" w:lineRule="auto"/>
        <w:jc w:val="center"/>
        <w:rPr>
          <w:rFonts w:ascii="Times New Roman" w:hAnsi="Times New Roman" w:cs="Times New Roman"/>
        </w:rPr>
      </w:pPr>
    </w:p>
    <w:p w:rsidR="00E960D1" w:rsidRPr="00B0233D" w:rsidRDefault="00E960D1">
      <w:pPr>
        <w:pStyle w:val="Padro"/>
        <w:spacing w:line="360" w:lineRule="auto"/>
        <w:jc w:val="center"/>
        <w:rPr>
          <w:rFonts w:ascii="Times New Roman" w:hAnsi="Times New Roman" w:cs="Times New Roman"/>
        </w:rPr>
      </w:pPr>
    </w:p>
    <w:p w:rsidR="00E960D1" w:rsidRPr="00B0233D" w:rsidRDefault="00E960D1">
      <w:pPr>
        <w:pStyle w:val="Padro"/>
        <w:spacing w:line="360" w:lineRule="auto"/>
        <w:jc w:val="center"/>
        <w:rPr>
          <w:rFonts w:ascii="Times New Roman" w:hAnsi="Times New Roman" w:cs="Times New Roman"/>
        </w:rPr>
      </w:pPr>
    </w:p>
    <w:p w:rsidR="0022037A" w:rsidRPr="00B0233D" w:rsidRDefault="0022037A">
      <w:pPr>
        <w:pStyle w:val="Padro"/>
        <w:spacing w:line="360" w:lineRule="auto"/>
        <w:rPr>
          <w:rFonts w:ascii="Times New Roman" w:hAnsi="Times New Roman" w:cs="Times New Roman"/>
        </w:rPr>
      </w:pPr>
    </w:p>
    <w:p w:rsidR="00E960D1" w:rsidRDefault="00E960D1">
      <w:pPr>
        <w:pStyle w:val="Padro"/>
        <w:spacing w:line="360" w:lineRule="auto"/>
        <w:jc w:val="center"/>
        <w:rPr>
          <w:rFonts w:ascii="Times New Roman" w:hAnsi="Times New Roman" w:cs="Times New Roman"/>
        </w:rPr>
      </w:pPr>
    </w:p>
    <w:p w:rsidR="008A4875" w:rsidRDefault="008A4875">
      <w:pPr>
        <w:pStyle w:val="Padro"/>
        <w:spacing w:line="360" w:lineRule="auto"/>
        <w:jc w:val="center"/>
        <w:rPr>
          <w:rFonts w:ascii="Times New Roman" w:hAnsi="Times New Roman" w:cs="Times New Roman"/>
        </w:rPr>
      </w:pPr>
    </w:p>
    <w:p w:rsidR="008A4875" w:rsidRPr="00B0233D" w:rsidRDefault="008A4875">
      <w:pPr>
        <w:pStyle w:val="Padro"/>
        <w:spacing w:line="360" w:lineRule="auto"/>
        <w:jc w:val="center"/>
        <w:rPr>
          <w:rFonts w:ascii="Times New Roman" w:hAnsi="Times New Roman" w:cs="Times New Roman"/>
        </w:rPr>
      </w:pPr>
    </w:p>
    <w:p w:rsidR="008A4875" w:rsidRDefault="008A4875">
      <w:pPr>
        <w:pStyle w:val="Padro"/>
        <w:spacing w:after="0" w:line="100" w:lineRule="atLeast"/>
        <w:rPr>
          <w:rFonts w:ascii="Times New Roman" w:hAnsi="Times New Roman" w:cs="Times New Roman"/>
          <w:b/>
        </w:rPr>
      </w:pPr>
    </w:p>
    <w:p w:rsidR="008A4875" w:rsidRDefault="008A4875">
      <w:pPr>
        <w:pStyle w:val="Padro"/>
        <w:spacing w:after="0" w:line="100" w:lineRule="atLeast"/>
        <w:rPr>
          <w:rFonts w:ascii="Times New Roman" w:hAnsi="Times New Roman" w:cs="Times New Roman"/>
          <w:b/>
        </w:rPr>
      </w:pPr>
    </w:p>
    <w:p w:rsidR="008A4875" w:rsidRDefault="008A4875">
      <w:pPr>
        <w:pStyle w:val="Padro"/>
        <w:spacing w:after="0" w:line="100" w:lineRule="atLeast"/>
        <w:rPr>
          <w:rFonts w:ascii="Times New Roman" w:hAnsi="Times New Roman" w:cs="Times New Roman"/>
          <w:b/>
        </w:rPr>
      </w:pPr>
    </w:p>
    <w:p w:rsidR="008A4875" w:rsidRDefault="008A4875">
      <w:pPr>
        <w:pStyle w:val="Padro"/>
        <w:spacing w:after="0" w:line="100" w:lineRule="atLeast"/>
        <w:rPr>
          <w:rFonts w:ascii="Times New Roman" w:hAnsi="Times New Roman" w:cs="Times New Roman"/>
          <w:b/>
        </w:rPr>
      </w:pPr>
    </w:p>
    <w:p w:rsidR="008A4875" w:rsidRDefault="008A4875">
      <w:pPr>
        <w:pStyle w:val="Padro"/>
        <w:spacing w:after="0" w:line="100" w:lineRule="atLeast"/>
        <w:rPr>
          <w:rFonts w:ascii="Times New Roman" w:hAnsi="Times New Roman" w:cs="Times New Roman"/>
          <w:b/>
        </w:rPr>
      </w:pPr>
    </w:p>
    <w:p w:rsidR="008A4875" w:rsidRDefault="008A4875">
      <w:pPr>
        <w:pStyle w:val="Padro"/>
        <w:spacing w:after="0" w:line="100" w:lineRule="atLeast"/>
        <w:rPr>
          <w:rFonts w:ascii="Times New Roman" w:hAnsi="Times New Roman" w:cs="Times New Roman"/>
          <w:b/>
        </w:rPr>
      </w:pPr>
    </w:p>
    <w:p w:rsidR="00E960D1" w:rsidRPr="00B0233D" w:rsidRDefault="00B50221">
      <w:pPr>
        <w:pStyle w:val="Padro"/>
        <w:spacing w:after="0" w:line="100" w:lineRule="atLeast"/>
        <w:rPr>
          <w:rFonts w:ascii="Times New Roman" w:eastAsia="Times New Roman" w:hAnsi="Times New Roman" w:cs="Times New Roman"/>
          <w:b/>
          <w:color w:val="222222"/>
          <w:shd w:val="clear" w:color="auto" w:fill="FFFFFF"/>
          <w:lang w:eastAsia="pt-BR"/>
        </w:rPr>
      </w:pPr>
      <w:r w:rsidRPr="00B0233D">
        <w:rPr>
          <w:rFonts w:ascii="Times New Roman" w:eastAsia="Times New Roman" w:hAnsi="Times New Roman" w:cs="Times New Roman"/>
          <w:b/>
          <w:color w:val="222222"/>
          <w:shd w:val="clear" w:color="auto" w:fill="FFFFFF"/>
          <w:lang w:eastAsia="pt-BR"/>
        </w:rPr>
        <w:lastRenderedPageBreak/>
        <w:t>O AUXILIO DOENÇA ACIDENTÁRIO: caracterização e implicações para o segurado e a empresa.</w:t>
      </w:r>
    </w:p>
    <w:p w:rsidR="00E960D1" w:rsidRPr="00B0233D" w:rsidRDefault="00B50221">
      <w:pPr>
        <w:pStyle w:val="Padro"/>
        <w:spacing w:after="0" w:line="360" w:lineRule="auto"/>
        <w:rPr>
          <w:rFonts w:ascii="Times New Roman" w:eastAsia="Times New Roman" w:hAnsi="Times New Roman" w:cs="Times New Roman"/>
          <w:b/>
          <w:color w:val="222222"/>
          <w:shd w:val="clear" w:color="auto" w:fill="FFFFFF"/>
          <w:lang w:eastAsia="pt-BR"/>
        </w:rPr>
      </w:pPr>
      <w:r w:rsidRPr="00B0233D">
        <w:rPr>
          <w:rFonts w:ascii="Times New Roman" w:eastAsia="Times New Roman" w:hAnsi="Times New Roman" w:cs="Times New Roman"/>
          <w:b/>
          <w:color w:val="222222"/>
          <w:shd w:val="clear" w:color="auto" w:fill="FFFFFF"/>
          <w:lang w:eastAsia="pt-BR"/>
        </w:rPr>
        <w:tab/>
      </w:r>
      <w:r w:rsidRPr="00B0233D">
        <w:rPr>
          <w:rFonts w:ascii="Times New Roman" w:eastAsia="Times New Roman" w:hAnsi="Times New Roman" w:cs="Times New Roman"/>
          <w:b/>
          <w:color w:val="222222"/>
          <w:shd w:val="clear" w:color="auto" w:fill="FFFFFF"/>
          <w:lang w:eastAsia="pt-BR"/>
        </w:rPr>
        <w:tab/>
      </w:r>
      <w:r w:rsidRPr="00B0233D">
        <w:rPr>
          <w:rFonts w:ascii="Times New Roman" w:eastAsia="Times New Roman" w:hAnsi="Times New Roman" w:cs="Times New Roman"/>
          <w:b/>
          <w:color w:val="222222"/>
          <w:shd w:val="clear" w:color="auto" w:fill="FFFFFF"/>
          <w:lang w:eastAsia="pt-BR"/>
        </w:rPr>
        <w:tab/>
      </w:r>
      <w:r w:rsidRPr="00B0233D">
        <w:rPr>
          <w:rFonts w:ascii="Times New Roman" w:eastAsia="Times New Roman" w:hAnsi="Times New Roman" w:cs="Times New Roman"/>
          <w:b/>
          <w:color w:val="222222"/>
          <w:shd w:val="clear" w:color="auto" w:fill="FFFFFF"/>
          <w:lang w:eastAsia="pt-BR"/>
        </w:rPr>
        <w:tab/>
      </w:r>
      <w:r w:rsidRPr="00B0233D">
        <w:rPr>
          <w:rFonts w:ascii="Times New Roman" w:eastAsia="Times New Roman" w:hAnsi="Times New Roman" w:cs="Times New Roman"/>
          <w:b/>
          <w:color w:val="222222"/>
          <w:shd w:val="clear" w:color="auto" w:fill="FFFFFF"/>
          <w:lang w:eastAsia="pt-BR"/>
        </w:rPr>
        <w:tab/>
      </w:r>
      <w:r w:rsidRPr="00B0233D">
        <w:rPr>
          <w:rFonts w:ascii="Times New Roman" w:eastAsia="Times New Roman" w:hAnsi="Times New Roman" w:cs="Times New Roman"/>
          <w:b/>
          <w:color w:val="222222"/>
          <w:shd w:val="clear" w:color="auto" w:fill="FFFFFF"/>
          <w:lang w:eastAsia="pt-BR"/>
        </w:rPr>
        <w:tab/>
      </w:r>
      <w:r w:rsidRPr="00B0233D">
        <w:rPr>
          <w:rFonts w:ascii="Times New Roman" w:eastAsia="Times New Roman" w:hAnsi="Times New Roman" w:cs="Times New Roman"/>
          <w:b/>
          <w:color w:val="222222"/>
          <w:shd w:val="clear" w:color="auto" w:fill="FFFFFF"/>
          <w:lang w:eastAsia="pt-BR"/>
        </w:rPr>
        <w:tab/>
      </w:r>
    </w:p>
    <w:p w:rsidR="00E960D1" w:rsidRPr="00B0233D" w:rsidRDefault="00E960D1">
      <w:pPr>
        <w:pStyle w:val="Padro"/>
        <w:spacing w:after="0" w:line="100" w:lineRule="atLeast"/>
        <w:ind w:left="4536"/>
        <w:rPr>
          <w:rFonts w:ascii="Times New Roman" w:eastAsia="Times New Roman" w:hAnsi="Times New Roman" w:cs="Times New Roman"/>
          <w:b/>
          <w:bCs/>
          <w:color w:val="000000"/>
          <w:lang w:eastAsia="pt-BR"/>
        </w:rPr>
      </w:pPr>
    </w:p>
    <w:p w:rsidR="00E960D1" w:rsidRPr="00B0233D" w:rsidRDefault="00B50221" w:rsidP="00A42816">
      <w:pPr>
        <w:pStyle w:val="Padro"/>
        <w:spacing w:after="0" w:line="100" w:lineRule="atLeast"/>
        <w:jc w:val="center"/>
        <w:rPr>
          <w:rFonts w:ascii="Times New Roman" w:eastAsia="Times New Roman" w:hAnsi="Times New Roman" w:cs="Times New Roman"/>
          <w:b/>
          <w:bCs/>
          <w:color w:val="000000"/>
          <w:lang w:eastAsia="pt-BR"/>
        </w:rPr>
      </w:pPr>
      <w:r w:rsidRPr="00B0233D">
        <w:rPr>
          <w:rFonts w:ascii="Times New Roman" w:eastAsia="Times New Roman" w:hAnsi="Times New Roman" w:cs="Times New Roman"/>
          <w:b/>
          <w:bCs/>
          <w:color w:val="000000"/>
          <w:lang w:eastAsia="pt-BR"/>
        </w:rPr>
        <w:t>RESUMO</w:t>
      </w:r>
    </w:p>
    <w:p w:rsidR="00E960D1" w:rsidRPr="00B0233D" w:rsidRDefault="00E960D1">
      <w:pPr>
        <w:pStyle w:val="Padro"/>
        <w:shd w:val="clear" w:color="auto" w:fill="FFFFFF"/>
        <w:spacing w:after="0" w:line="384" w:lineRule="atLeast"/>
        <w:jc w:val="both"/>
        <w:rPr>
          <w:rFonts w:ascii="Times New Roman" w:hAnsi="Times New Roman" w:cs="Times New Roman"/>
        </w:rPr>
      </w:pPr>
    </w:p>
    <w:p w:rsidR="00E960D1" w:rsidRPr="00B0233D" w:rsidRDefault="00B50221">
      <w:pPr>
        <w:pStyle w:val="Padro"/>
        <w:shd w:val="clear" w:color="auto" w:fill="FFFFFF"/>
        <w:tabs>
          <w:tab w:val="left" w:pos="709"/>
        </w:tabs>
        <w:spacing w:after="0" w:line="240" w:lineRule="auto"/>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 xml:space="preserve">O presente artigo tem como objeto a análise do benefício previdenciário de Auxílio-doença Acidentário, discorrendo sobre o seu conceito, as suas características, seus beneficiários, o seu custeio e a efetivação de um modo geral da concessão deste benefício previdenciário, objetivando explanar as consequências legais decorrentes de sua concessão na relação de trabalho. </w:t>
      </w:r>
      <w:r w:rsidRPr="00B0233D">
        <w:rPr>
          <w:rFonts w:ascii="Times New Roman" w:eastAsia="Times New Roman" w:hAnsi="Times New Roman" w:cs="Times New Roman"/>
          <w:color w:val="000000"/>
          <w:shd w:val="clear" w:color="auto" w:fill="FFFFFF"/>
          <w:lang w:eastAsia="pt-BR"/>
        </w:rPr>
        <w:t xml:space="preserve">Também foram analisados os conceitos de acidente de trabalho e os demais eventos infortunísticos que podem ocorrer com o segurado os quais se equiparam a acidente de trabalho. </w:t>
      </w:r>
      <w:r w:rsidRPr="00B0233D">
        <w:rPr>
          <w:rFonts w:ascii="Times New Roman" w:hAnsi="Times New Roman" w:cs="Times New Roman"/>
        </w:rPr>
        <w:t xml:space="preserve">Este artigo fez uso da pesquisa bibliográfica, constituída principalmente em pesquisas doutrinarias, artigos, livros, e análise da legislação. </w:t>
      </w:r>
      <w:r w:rsidRPr="00B0233D">
        <w:rPr>
          <w:rFonts w:ascii="Times New Roman" w:eastAsia="Times New Roman" w:hAnsi="Times New Roman" w:cs="Times New Roman"/>
          <w:color w:val="000000"/>
          <w:lang w:eastAsia="pt-BR"/>
        </w:rPr>
        <w:t>O auxílio-doença acidentário é um beneficio decorrente da incapacidade temporária do segurado que foi atingido por um acidente de trabalho ou de alguma moléstia relacionada à sua atividade laboral. A constatação de que a incapacidade laboral do empregado decorreu de acidente do trabalho ou de doença ocupacional ou profissional gera consequências na relação de emprego causando obrigações para a empresa ou empregador a ela equiparado, bem como para o próprio segurado.</w:t>
      </w:r>
    </w:p>
    <w:p w:rsidR="007F2418" w:rsidRDefault="007F2418"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F2418" w:rsidRDefault="007F2418"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F2418" w:rsidRDefault="007F2418"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F2418" w:rsidRDefault="007F2418"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F2418" w:rsidRDefault="007F2418"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64A92" w:rsidRDefault="00764A92"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64A92" w:rsidRDefault="00764A92"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64A92" w:rsidRDefault="00764A92"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64A92" w:rsidRDefault="00764A92"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64A92" w:rsidRDefault="00764A92"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64A92" w:rsidRDefault="00764A92"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64A92" w:rsidRDefault="00764A92"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64A92" w:rsidRDefault="00764A92"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64A92" w:rsidRDefault="00764A92"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64A92" w:rsidRDefault="00764A92" w:rsidP="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7F2418" w:rsidRDefault="007F2418" w:rsidP="007F2418">
      <w:pPr>
        <w:pStyle w:val="Padro"/>
        <w:spacing w:after="0" w:line="360" w:lineRule="auto"/>
        <w:ind w:firstLine="708"/>
        <w:jc w:val="both"/>
        <w:rPr>
          <w:rFonts w:ascii="Times New Roman" w:hAnsi="Times New Roman" w:cs="Times New Roman"/>
        </w:rPr>
      </w:pPr>
    </w:p>
    <w:p w:rsidR="007F2418" w:rsidRPr="00B0233D" w:rsidRDefault="007F2418" w:rsidP="007F2418">
      <w:pPr>
        <w:pStyle w:val="Padro"/>
        <w:spacing w:after="0" w:line="360" w:lineRule="auto"/>
        <w:ind w:firstLine="708"/>
        <w:jc w:val="both"/>
        <w:rPr>
          <w:rFonts w:ascii="Times New Roman" w:hAnsi="Times New Roman" w:cs="Times New Roman"/>
        </w:rPr>
      </w:pPr>
    </w:p>
    <w:p w:rsidR="00E960D1" w:rsidRPr="00B0233D" w:rsidRDefault="00B50221" w:rsidP="003E2FAC">
      <w:pPr>
        <w:pStyle w:val="Ttulo2"/>
        <w:tabs>
          <w:tab w:val="clear" w:pos="576"/>
          <w:tab w:val="left" w:pos="709"/>
        </w:tabs>
        <w:ind w:left="0" w:firstLine="0"/>
        <w:rPr>
          <w:rFonts w:ascii="Times New Roman" w:hAnsi="Times New Roman" w:cs="Times New Roman"/>
          <w:color w:val="000000"/>
          <w:sz w:val="24"/>
          <w:szCs w:val="24"/>
        </w:rPr>
      </w:pPr>
      <w:r w:rsidRPr="00B0233D">
        <w:rPr>
          <w:rFonts w:ascii="Times New Roman" w:hAnsi="Times New Roman" w:cs="Times New Roman"/>
          <w:color w:val="000000"/>
          <w:sz w:val="24"/>
          <w:szCs w:val="24"/>
        </w:rPr>
        <w:lastRenderedPageBreak/>
        <w:t>1. INTRODUÇÃO</w:t>
      </w:r>
    </w:p>
    <w:p w:rsidR="003E2FAC" w:rsidRPr="00B0233D" w:rsidRDefault="003E2FAC" w:rsidP="00AC106C">
      <w:pPr>
        <w:pStyle w:val="Ttulo2"/>
        <w:tabs>
          <w:tab w:val="clear" w:pos="576"/>
          <w:tab w:val="left" w:pos="709"/>
        </w:tabs>
        <w:ind w:left="708" w:firstLine="0"/>
        <w:rPr>
          <w:rFonts w:ascii="Times New Roman" w:hAnsi="Times New Roman" w:cs="Times New Roman"/>
          <w:color w:val="000000"/>
          <w:sz w:val="24"/>
          <w:szCs w:val="24"/>
        </w:rPr>
      </w:pPr>
    </w:p>
    <w:p w:rsidR="00E960D1" w:rsidRPr="00B0233D" w:rsidRDefault="00B50221">
      <w:pPr>
        <w:pStyle w:val="PargrafodaLista"/>
        <w:tabs>
          <w:tab w:val="left" w:pos="709"/>
        </w:tabs>
        <w:spacing w:after="0" w:line="360" w:lineRule="auto"/>
        <w:ind w:left="0" w:firstLine="567"/>
        <w:jc w:val="both"/>
        <w:rPr>
          <w:rFonts w:ascii="Times New Roman" w:hAnsi="Times New Roman"/>
          <w:color w:val="000000"/>
        </w:rPr>
      </w:pPr>
      <w:r w:rsidRPr="00B0233D">
        <w:rPr>
          <w:rFonts w:ascii="Times New Roman" w:hAnsi="Times New Roman"/>
        </w:rPr>
        <w:tab/>
        <w:t xml:space="preserve">O presente artigo pretende </w:t>
      </w:r>
      <w:r w:rsidRPr="00B0233D">
        <w:rPr>
          <w:rFonts w:ascii="Times New Roman" w:hAnsi="Times New Roman"/>
          <w:color w:val="000000"/>
        </w:rPr>
        <w:t xml:space="preserve">aprofundar os conhecimentos sobre o benefício previdenciário de auxílio-doença acidentário, e ao mesmo tempo elencar alguns dos reflexos previdenciários e trabalhistas deste benefício para o segurado e a empresa. </w:t>
      </w:r>
    </w:p>
    <w:p w:rsidR="00E960D1" w:rsidRPr="00B0233D" w:rsidRDefault="00B50221">
      <w:pPr>
        <w:pStyle w:val="Padro"/>
        <w:spacing w:after="0" w:line="360" w:lineRule="auto"/>
        <w:ind w:firstLine="708"/>
        <w:jc w:val="both"/>
        <w:rPr>
          <w:rFonts w:ascii="Times New Roman" w:hAnsi="Times New Roman" w:cs="Times New Roman"/>
          <w:color w:val="000000"/>
          <w:shd w:val="clear" w:color="auto" w:fill="FFFFFF"/>
        </w:rPr>
      </w:pPr>
      <w:r w:rsidRPr="00B0233D">
        <w:rPr>
          <w:rFonts w:ascii="Times New Roman" w:hAnsi="Times New Roman" w:cs="Times New Roman"/>
        </w:rPr>
        <w:t xml:space="preserve">A Constituição Federal de 1988 prevê em seu artigo 7°, XXII, uma tutela especial aos trabalhadores em relação às situações que geram risco a saúde e a segurança no local de trabalho, uma vez que, estabelece a </w:t>
      </w:r>
      <w:r w:rsidRPr="00B0233D">
        <w:rPr>
          <w:rFonts w:ascii="Times New Roman" w:hAnsi="Times New Roman" w:cs="Times New Roman"/>
          <w:color w:val="000000"/>
          <w:shd w:val="clear" w:color="auto" w:fill="FFFFFF"/>
        </w:rPr>
        <w:t>redução dos riscos inerentes ao trabalho, através de normas de saúde, higiene e segurança. Com o advento da l</w:t>
      </w:r>
      <w:r w:rsidR="00584A19" w:rsidRPr="00B0233D">
        <w:rPr>
          <w:rFonts w:ascii="Times New Roman" w:hAnsi="Times New Roman" w:cs="Times New Roman"/>
          <w:color w:val="000000"/>
          <w:shd w:val="clear" w:color="auto" w:fill="FFFFFF"/>
        </w:rPr>
        <w:t>ei 5.316/67, a proteção acidentá</w:t>
      </w:r>
      <w:r w:rsidRPr="00B0233D">
        <w:rPr>
          <w:rFonts w:ascii="Times New Roman" w:hAnsi="Times New Roman" w:cs="Times New Roman"/>
          <w:color w:val="000000"/>
          <w:shd w:val="clear" w:color="auto" w:fill="FFFFFF"/>
        </w:rPr>
        <w:t xml:space="preserve">ria que antes pertencia </w:t>
      </w:r>
      <w:r w:rsidR="00584A19" w:rsidRPr="00B0233D">
        <w:rPr>
          <w:rFonts w:ascii="Times New Roman" w:hAnsi="Times New Roman" w:cs="Times New Roman"/>
          <w:color w:val="000000"/>
          <w:shd w:val="clear" w:color="auto" w:fill="FFFFFF"/>
        </w:rPr>
        <w:t>à</w:t>
      </w:r>
      <w:r w:rsidRPr="00B0233D">
        <w:rPr>
          <w:rFonts w:ascii="Times New Roman" w:hAnsi="Times New Roman" w:cs="Times New Roman"/>
          <w:color w:val="000000"/>
          <w:shd w:val="clear" w:color="auto" w:fill="FFFFFF"/>
        </w:rPr>
        <w:t xml:space="preserve"> esfera trabalhista adentrou na previdência social.</w:t>
      </w:r>
    </w:p>
    <w:p w:rsidR="003E2FAC" w:rsidRPr="00B0233D" w:rsidRDefault="00B50221" w:rsidP="003E2FAC">
      <w:pPr>
        <w:pStyle w:val="Padro"/>
        <w:spacing w:after="0" w:line="360" w:lineRule="auto"/>
        <w:ind w:firstLine="708"/>
        <w:jc w:val="both"/>
        <w:rPr>
          <w:rFonts w:ascii="Times New Roman" w:hAnsi="Times New Roman" w:cs="Times New Roman"/>
        </w:rPr>
      </w:pPr>
      <w:r w:rsidRPr="00B0233D">
        <w:rPr>
          <w:rFonts w:ascii="Times New Roman" w:hAnsi="Times New Roman" w:cs="Times New Roman"/>
        </w:rPr>
        <w:t>O interesse no presente estudo surge pelo número de acidente de trabalho ocorrentes no Brasil, de acordo com o anuário estatístico da previdência social de 2014, publicado em 10 de maio de 2016,</w:t>
      </w:r>
      <w:r w:rsidR="003E2FAC" w:rsidRPr="00B0233D">
        <w:rPr>
          <w:rFonts w:ascii="Times New Roman" w:hAnsi="Times New Roman" w:cs="Times New Roman"/>
        </w:rPr>
        <w:t xml:space="preserve"> o número de acidentes do trabalho notificados foi de 804.386 em 2013, 811.849 em 2014, sendo que destes acidentes acabaram gerando o recebimento do auxílio-doença acidentário acerca de 292.802 casos em 2013, e, 301.164 casos em 2014. </w:t>
      </w:r>
    </w:p>
    <w:p w:rsidR="00E960D1" w:rsidRPr="00B0233D" w:rsidRDefault="00B50221" w:rsidP="003E2FAC">
      <w:pPr>
        <w:pStyle w:val="Textodenotaderodap"/>
        <w:spacing w:line="360" w:lineRule="auto"/>
        <w:ind w:firstLine="708"/>
        <w:jc w:val="both"/>
        <w:rPr>
          <w:rFonts w:ascii="Times New Roman" w:hAnsi="Times New Roman"/>
          <w:color w:val="000000"/>
          <w:sz w:val="24"/>
          <w:szCs w:val="24"/>
        </w:rPr>
      </w:pPr>
      <w:r w:rsidRPr="00B0233D">
        <w:rPr>
          <w:rFonts w:ascii="Times New Roman" w:hAnsi="Times New Roman"/>
          <w:sz w:val="24"/>
          <w:szCs w:val="24"/>
        </w:rPr>
        <w:t>Contudo, para uma abordagem geral do assunto, é de extrema necessidade compreender o que seria o acidente de trabalho em si, descrever o que caracteriza o acidente de trabalho mencionando as doenças que se classificam como acidente de trabalho e com outros eventos são equiparados ao acidente de trabalho.</w:t>
      </w:r>
    </w:p>
    <w:p w:rsidR="00584A19" w:rsidRPr="00B0233D" w:rsidRDefault="00B50221">
      <w:pPr>
        <w:pStyle w:val="Padro"/>
        <w:spacing w:after="0" w:line="360" w:lineRule="auto"/>
        <w:ind w:firstLine="708"/>
        <w:jc w:val="both"/>
        <w:rPr>
          <w:rFonts w:ascii="Times New Roman" w:hAnsi="Times New Roman" w:cs="Times New Roman"/>
        </w:rPr>
      </w:pPr>
      <w:r w:rsidRPr="00B0233D">
        <w:rPr>
          <w:rFonts w:ascii="Times New Roman" w:hAnsi="Times New Roman" w:cs="Times New Roman"/>
        </w:rPr>
        <w:t>Faz-se relevante uma abordagem minuciosa do próprio benefício do auxílio-doença acidentário, primeiramente, tratando de diferenciar o auxílio-doença previdenciário do auxílio-doença acidentário, visto que, ao primeiro momento, entende-se que se trata de um único benefí</w:t>
      </w:r>
      <w:r w:rsidR="00584A19" w:rsidRPr="00B0233D">
        <w:rPr>
          <w:rFonts w:ascii="Times New Roman" w:hAnsi="Times New Roman" w:cs="Times New Roman"/>
        </w:rPr>
        <w:t>cio, porém, como será visto esta</w:t>
      </w:r>
      <w:r w:rsidRPr="00B0233D">
        <w:rPr>
          <w:rFonts w:ascii="Times New Roman" w:hAnsi="Times New Roman" w:cs="Times New Roman"/>
        </w:rPr>
        <w:t xml:space="preserve"> </w:t>
      </w:r>
      <w:r w:rsidR="00584A19" w:rsidRPr="00B0233D">
        <w:rPr>
          <w:rFonts w:ascii="Times New Roman" w:hAnsi="Times New Roman" w:cs="Times New Roman"/>
        </w:rPr>
        <w:t>idéia</w:t>
      </w:r>
      <w:r w:rsidRPr="00B0233D">
        <w:rPr>
          <w:rFonts w:ascii="Times New Roman" w:hAnsi="Times New Roman" w:cs="Times New Roman"/>
        </w:rPr>
        <w:t xml:space="preserve"> é equivocada já que </w:t>
      </w:r>
      <w:r w:rsidR="00584A19" w:rsidRPr="00B0233D">
        <w:rPr>
          <w:rFonts w:ascii="Times New Roman" w:hAnsi="Times New Roman" w:cs="Times New Roman"/>
        </w:rPr>
        <w:t xml:space="preserve">destinam a causalidades diferentes. </w:t>
      </w:r>
    </w:p>
    <w:p w:rsidR="00E960D1" w:rsidRPr="00B0233D" w:rsidRDefault="00B50221">
      <w:pPr>
        <w:pStyle w:val="Padro"/>
        <w:spacing w:after="0" w:line="360" w:lineRule="auto"/>
        <w:ind w:firstLine="708"/>
        <w:jc w:val="both"/>
        <w:rPr>
          <w:rFonts w:ascii="Times New Roman" w:hAnsi="Times New Roman" w:cs="Times New Roman"/>
        </w:rPr>
      </w:pPr>
      <w:r w:rsidRPr="00B0233D">
        <w:rPr>
          <w:rFonts w:ascii="Times New Roman" w:hAnsi="Times New Roman" w:cs="Times New Roman"/>
        </w:rPr>
        <w:t>Em seguida será analisado</w:t>
      </w:r>
      <w:r w:rsidR="00584A19" w:rsidRPr="00B0233D">
        <w:rPr>
          <w:rFonts w:ascii="Times New Roman" w:hAnsi="Times New Roman" w:cs="Times New Roman"/>
        </w:rPr>
        <w:t xml:space="preserve"> o</w:t>
      </w:r>
      <w:r w:rsidRPr="00B0233D">
        <w:rPr>
          <w:rFonts w:ascii="Times New Roman" w:hAnsi="Times New Roman" w:cs="Times New Roman"/>
        </w:rPr>
        <w:t xml:space="preserve"> referido benefício, à luz da legislação do Regime Geral de Previdência Social, o seu conceito, os requisitos da incapacidade para se obter o auxílio-doença acidentário, a pos</w:t>
      </w:r>
      <w:r w:rsidR="00584A19" w:rsidRPr="00B0233D">
        <w:rPr>
          <w:rFonts w:ascii="Times New Roman" w:hAnsi="Times New Roman" w:cs="Times New Roman"/>
        </w:rPr>
        <w:t>sibilidade de obtenção do benefí</w:t>
      </w:r>
      <w:r w:rsidRPr="00B0233D">
        <w:rPr>
          <w:rFonts w:ascii="Times New Roman" w:hAnsi="Times New Roman" w:cs="Times New Roman"/>
        </w:rPr>
        <w:t>cio quando o segurado conta com mais de uma atividade remunerada, a perícia médica que analisa essa incapacidade laborativa, o valor e a data da concessão do benefício e por fim, a sua cessação.</w:t>
      </w:r>
    </w:p>
    <w:p w:rsidR="00E960D1" w:rsidRPr="00B0233D" w:rsidRDefault="00B50221">
      <w:pPr>
        <w:pStyle w:val="Padro"/>
        <w:spacing w:after="0" w:line="360" w:lineRule="auto"/>
        <w:ind w:firstLine="708"/>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Desta forma, ocorrendo o acidente do trabalho e o segurado sendo considerado como apto a receber o benefício previdenciário acidentário surge as implicações trabalhistas e previd</w:t>
      </w:r>
      <w:r w:rsidR="00584A19" w:rsidRPr="00B0233D">
        <w:rPr>
          <w:rFonts w:ascii="Times New Roman" w:eastAsia="Times New Roman" w:hAnsi="Times New Roman" w:cs="Times New Roman"/>
          <w:color w:val="000000"/>
          <w:lang w:eastAsia="pt-BR"/>
        </w:rPr>
        <w:t>enciárias derivadas deste benefí</w:t>
      </w:r>
      <w:r w:rsidRPr="00B0233D">
        <w:rPr>
          <w:rFonts w:ascii="Times New Roman" w:eastAsia="Times New Roman" w:hAnsi="Times New Roman" w:cs="Times New Roman"/>
          <w:color w:val="000000"/>
          <w:lang w:eastAsia="pt-BR"/>
        </w:rPr>
        <w:t>cio, que terão reflexos direto nos direitos trabalhistas do segurado.</w:t>
      </w:r>
    </w:p>
    <w:p w:rsidR="00E960D1" w:rsidRPr="00B0233D" w:rsidRDefault="00B50221" w:rsidP="00584A19">
      <w:pPr>
        <w:pStyle w:val="Padro"/>
        <w:spacing w:after="0" w:line="360" w:lineRule="auto"/>
        <w:ind w:firstLine="708"/>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lastRenderedPageBreak/>
        <w:t xml:space="preserve">O pagamento, pela Previdência Social, das prestações por acidente do trabalho não exclui a responsabilidade da empresa ou de outrem que hajam colaborado para o evento </w:t>
      </w:r>
      <w:r w:rsidRPr="00B0233D">
        <w:rPr>
          <w:rFonts w:ascii="Times New Roman" w:hAnsi="Times New Roman" w:cs="Times New Roman"/>
          <w:color w:val="000000" w:themeColor="text1"/>
          <w:shd w:val="clear" w:color="auto" w:fill="FFFFFF"/>
        </w:rPr>
        <w:t xml:space="preserve">danoso. A constatação de que a incapacidade laboral do empregado decorreu de acidente do trabalho </w:t>
      </w:r>
      <w:r w:rsidR="00D663B7" w:rsidRPr="00B0233D">
        <w:rPr>
          <w:rFonts w:ascii="Times New Roman" w:hAnsi="Times New Roman" w:cs="Times New Roman"/>
          <w:color w:val="000000" w:themeColor="text1"/>
          <w:shd w:val="clear" w:color="auto" w:fill="FFFFFF"/>
        </w:rPr>
        <w:t>ou</w:t>
      </w:r>
      <w:r w:rsidR="00584A19" w:rsidRPr="00B0233D">
        <w:rPr>
          <w:rFonts w:ascii="Times New Roman" w:hAnsi="Times New Roman" w:cs="Times New Roman"/>
          <w:color w:val="000000" w:themeColor="text1"/>
          <w:shd w:val="clear" w:color="auto" w:fill="FFFFFF"/>
        </w:rPr>
        <w:t xml:space="preserve"> de</w:t>
      </w:r>
      <w:r w:rsidRPr="00B0233D">
        <w:rPr>
          <w:rFonts w:ascii="Times New Roman" w:hAnsi="Times New Roman" w:cs="Times New Roman"/>
          <w:color w:val="000000" w:themeColor="text1"/>
          <w:shd w:val="clear" w:color="auto" w:fill="FFFFFF"/>
        </w:rPr>
        <w:t xml:space="preserve"> doença ocupacional ou profissional</w:t>
      </w:r>
      <w:r w:rsidR="00D663B7" w:rsidRPr="00B0233D">
        <w:rPr>
          <w:rFonts w:ascii="Times New Roman" w:hAnsi="Times New Roman" w:cs="Times New Roman"/>
          <w:color w:val="000000" w:themeColor="text1"/>
          <w:shd w:val="clear" w:color="auto" w:fill="FFFFFF"/>
        </w:rPr>
        <w:t>,</w:t>
      </w:r>
      <w:r w:rsidRPr="00B0233D">
        <w:rPr>
          <w:rFonts w:ascii="Times New Roman" w:hAnsi="Times New Roman" w:cs="Times New Roman"/>
          <w:color w:val="000000" w:themeColor="text1"/>
          <w:shd w:val="clear" w:color="auto" w:fill="FFFFFF"/>
        </w:rPr>
        <w:t xml:space="preserve"> gera consequências na relação de emprego causando obrigações para a empresa ou empregador a ela equiparado. </w:t>
      </w:r>
    </w:p>
    <w:p w:rsidR="00E960D1" w:rsidRPr="00B0233D" w:rsidRDefault="00B50221">
      <w:pPr>
        <w:pStyle w:val="Padro"/>
        <w:spacing w:after="0" w:line="360" w:lineRule="auto"/>
        <w:ind w:firstLine="709"/>
        <w:jc w:val="both"/>
        <w:rPr>
          <w:rFonts w:ascii="Times New Roman" w:hAnsi="Times New Roman" w:cs="Times New Roman"/>
        </w:rPr>
      </w:pPr>
      <w:r w:rsidRPr="00B0233D">
        <w:rPr>
          <w:rFonts w:ascii="Times New Roman" w:hAnsi="Times New Roman" w:cs="Times New Roman"/>
        </w:rPr>
        <w:t>Com o desenvolvimento social e a</w:t>
      </w:r>
      <w:r w:rsidR="00D663B7" w:rsidRPr="00B0233D">
        <w:rPr>
          <w:rFonts w:ascii="Times New Roman" w:hAnsi="Times New Roman" w:cs="Times New Roman"/>
        </w:rPr>
        <w:t xml:space="preserve"> rápida modernização constante, </w:t>
      </w:r>
      <w:r w:rsidRPr="00B0233D">
        <w:rPr>
          <w:rFonts w:ascii="Times New Roman" w:hAnsi="Times New Roman" w:cs="Times New Roman"/>
        </w:rPr>
        <w:t xml:space="preserve">nem sempre é possível que seja provada a culpa do empregador pela vítima de acidente do trabalho. Dentro desse contexto surgiu então à teoria que sustenta uma responsabilidade objetiva, sem culpa, tomando como base a chamada “teoria do risco” segundo a qual quem cria o risco deve arcar com os danos causados a outrem, independentemente de culpa. </w:t>
      </w:r>
    </w:p>
    <w:p w:rsidR="00E960D1" w:rsidRPr="00B0233D" w:rsidRDefault="00B50221">
      <w:pPr>
        <w:pStyle w:val="Padro"/>
        <w:spacing w:after="0" w:line="360" w:lineRule="auto"/>
        <w:ind w:firstLine="709"/>
        <w:jc w:val="both"/>
        <w:rPr>
          <w:rFonts w:ascii="Times New Roman" w:hAnsi="Times New Roman" w:cs="Times New Roman"/>
        </w:rPr>
      </w:pPr>
      <w:r w:rsidRPr="00B0233D">
        <w:rPr>
          <w:rFonts w:ascii="Times New Roman" w:hAnsi="Times New Roman" w:cs="Times New Roman"/>
        </w:rPr>
        <w:t>Pautada no art. 927, parágrafo único do Código Civil, e em outros dispositivos constitucionais, tal como o caput do supracitado art. 7º, da Constituição Federal, d</w:t>
      </w:r>
      <w:r w:rsidR="00D663B7" w:rsidRPr="00B0233D">
        <w:rPr>
          <w:rFonts w:ascii="Times New Roman" w:hAnsi="Times New Roman" w:cs="Times New Roman"/>
        </w:rPr>
        <w:t>efende a referida teoria que,</w:t>
      </w:r>
      <w:r w:rsidRPr="00B0233D">
        <w:rPr>
          <w:rFonts w:ascii="Times New Roman" w:hAnsi="Times New Roman" w:cs="Times New Roman"/>
        </w:rPr>
        <w:t xml:space="preserve"> se tratando de atividade de risco, basta que reste constatado o dano experimentado pela vítima, bem como o nexo causal entre este dano e a atividade exercida pelo trabalhador, para que haja o dever de indenizar.</w:t>
      </w:r>
    </w:p>
    <w:p w:rsidR="00E960D1" w:rsidRPr="00B0233D" w:rsidRDefault="00B50221">
      <w:pPr>
        <w:pStyle w:val="Padro"/>
        <w:spacing w:after="0" w:line="360" w:lineRule="auto"/>
        <w:ind w:firstLine="709"/>
        <w:jc w:val="both"/>
        <w:rPr>
          <w:rStyle w:val="Ttulo1Char"/>
          <w:rFonts w:eastAsia="Calibri"/>
          <w:b w:val="0"/>
          <w:szCs w:val="24"/>
        </w:rPr>
      </w:pPr>
      <w:r w:rsidRPr="00B0233D">
        <w:rPr>
          <w:rFonts w:ascii="Times New Roman" w:hAnsi="Times New Roman" w:cs="Times New Roman"/>
          <w:color w:val="000000"/>
          <w:shd w:val="clear" w:color="auto" w:fill="FFFFFF"/>
        </w:rPr>
        <w:t>Cabe aos empregadores de um modo geral, cumprir e fazer cumprir as normas de</w:t>
      </w:r>
      <w:r w:rsidRPr="00B0233D">
        <w:rPr>
          <w:rFonts w:ascii="Times New Roman" w:hAnsi="Times New Roman" w:cs="Times New Roman"/>
          <w:b/>
          <w:color w:val="000000"/>
          <w:shd w:val="clear" w:color="auto" w:fill="FFFFFF"/>
        </w:rPr>
        <w:t xml:space="preserve"> </w:t>
      </w:r>
      <w:r w:rsidRPr="00B0233D">
        <w:rPr>
          <w:rStyle w:val="Ttulo1Char"/>
          <w:rFonts w:eastAsia="Calibri"/>
          <w:b w:val="0"/>
          <w:szCs w:val="24"/>
        </w:rPr>
        <w:t>segurança e medicina no trabalho. De</w:t>
      </w:r>
      <w:r w:rsidR="00D663B7" w:rsidRPr="00B0233D">
        <w:rPr>
          <w:rStyle w:val="Ttulo1Char"/>
          <w:rFonts w:eastAsia="Calibri"/>
          <w:b w:val="0"/>
          <w:szCs w:val="24"/>
        </w:rPr>
        <w:t>vendo adotar as medidas que são</w:t>
      </w:r>
      <w:r w:rsidRPr="00B0233D">
        <w:rPr>
          <w:rStyle w:val="Ttulo1Char"/>
          <w:rFonts w:eastAsia="Calibri"/>
          <w:b w:val="0"/>
          <w:szCs w:val="24"/>
        </w:rPr>
        <w:t xml:space="preserve"> determinadas pelo órgão competente, bem como instruir os empregados quanto às precauções a tomar no sentido de evitar acidentes do trabalho e prevenir a ocorrência das doenças equiparadas na forma da legislação. O fiel cumprimento dos deveres do empregador exerce importante destaque na prevenção dos acidentes do trabalho e doenças ocupacionais. </w:t>
      </w:r>
    </w:p>
    <w:p w:rsidR="00E960D1" w:rsidRPr="00B0233D" w:rsidRDefault="00D663B7">
      <w:pPr>
        <w:pStyle w:val="Padro"/>
        <w:spacing w:after="0" w:line="360" w:lineRule="auto"/>
        <w:ind w:firstLine="708"/>
        <w:jc w:val="both"/>
        <w:rPr>
          <w:rFonts w:ascii="Times New Roman" w:hAnsi="Times New Roman" w:cs="Times New Roman"/>
        </w:rPr>
      </w:pPr>
      <w:r w:rsidRPr="00B0233D">
        <w:rPr>
          <w:rFonts w:ascii="Times New Roman" w:hAnsi="Times New Roman" w:cs="Times New Roman"/>
        </w:rPr>
        <w:t>No terceiro e último momento, serão</w:t>
      </w:r>
      <w:r w:rsidR="00AC106C" w:rsidRPr="00B0233D">
        <w:rPr>
          <w:rFonts w:ascii="Times New Roman" w:hAnsi="Times New Roman" w:cs="Times New Roman"/>
        </w:rPr>
        <w:t xml:space="preserve"> abordadas as implicações </w:t>
      </w:r>
      <w:r w:rsidR="00B50221" w:rsidRPr="00B0233D">
        <w:rPr>
          <w:rFonts w:ascii="Times New Roman" w:hAnsi="Times New Roman" w:cs="Times New Roman"/>
        </w:rPr>
        <w:t xml:space="preserve">legais decorrentes da concessão do auxílio-doença na relação de trabalho, demonstrando a sua importância, explicando as garantias dos empregados que sofrem acidente ou são acometidos de doenças ocupacionais ou do trabalho, bem como as consequências previdenciárias e trabalhistas que as empresas ou equiparados terão que suportar. </w:t>
      </w:r>
    </w:p>
    <w:p w:rsidR="00E960D1" w:rsidRPr="00B0233D" w:rsidRDefault="00E960D1">
      <w:pPr>
        <w:pStyle w:val="Padro"/>
        <w:spacing w:after="0" w:line="360" w:lineRule="auto"/>
        <w:ind w:left="220" w:firstLine="708"/>
        <w:jc w:val="both"/>
        <w:rPr>
          <w:rFonts w:ascii="Times New Roman" w:hAnsi="Times New Roman" w:cs="Times New Roman"/>
        </w:rPr>
      </w:pPr>
    </w:p>
    <w:p w:rsidR="00E960D1" w:rsidRPr="00B0233D" w:rsidRDefault="00B50221">
      <w:pPr>
        <w:pStyle w:val="Ttulo1"/>
      </w:pPr>
      <w:bookmarkStart w:id="0" w:name="__RefHeading__1358_314365799"/>
      <w:bookmarkEnd w:id="0"/>
      <w:r w:rsidRPr="00B0233D">
        <w:t>2. ACIDENTE DE TRABALHO</w:t>
      </w:r>
    </w:p>
    <w:p w:rsidR="003E2FAC" w:rsidRPr="00B0233D" w:rsidRDefault="003E2FAC">
      <w:pPr>
        <w:pStyle w:val="Ttulo1"/>
      </w:pPr>
    </w:p>
    <w:p w:rsidR="00E960D1" w:rsidRPr="00B0233D" w:rsidRDefault="00B50221">
      <w:pPr>
        <w:pStyle w:val="Padro"/>
        <w:spacing w:after="0" w:line="360" w:lineRule="auto"/>
        <w:jc w:val="both"/>
        <w:rPr>
          <w:rFonts w:ascii="Times New Roman" w:hAnsi="Times New Roman" w:cs="Times New Roman"/>
        </w:rPr>
      </w:pPr>
      <w:r w:rsidRPr="00B0233D">
        <w:rPr>
          <w:rFonts w:ascii="Times New Roman" w:hAnsi="Times New Roman" w:cs="Times New Roman"/>
        </w:rPr>
        <w:tab/>
        <w:t>Segundo a definição legal prevista no artigo 19 da lei n° 8.213/91, o acidente de trabalho é aquele que ocorre pelo exercício do trabalho do empregado a serviço da empresa ou pelo exercício do trabalho dos segurados especiais, provocando lesão corporal ou perturbação funcional que cause a morte ou a perda ou redução, permanente ou temporária, da capacidade para o trabalho. Neste sentido, nos dizeres de Sérgio Pinto Martins, prescreve que:</w:t>
      </w:r>
    </w:p>
    <w:p w:rsidR="003E2FAC" w:rsidRPr="00B0233D" w:rsidRDefault="00D663B7" w:rsidP="00B0233D">
      <w:pPr>
        <w:pStyle w:val="Padro"/>
        <w:spacing w:after="0" w:line="360" w:lineRule="auto"/>
        <w:ind w:left="2268"/>
        <w:jc w:val="both"/>
        <w:rPr>
          <w:rFonts w:ascii="Times New Roman" w:hAnsi="Times New Roman" w:cs="Times New Roman"/>
          <w:sz w:val="20"/>
          <w:szCs w:val="20"/>
        </w:rPr>
      </w:pPr>
      <w:r w:rsidRPr="00B0233D">
        <w:rPr>
          <w:rFonts w:ascii="Times New Roman" w:hAnsi="Times New Roman" w:cs="Times New Roman"/>
          <w:sz w:val="20"/>
          <w:szCs w:val="20"/>
        </w:rPr>
        <w:lastRenderedPageBreak/>
        <w:t>[...] “</w:t>
      </w:r>
      <w:r w:rsidR="00B50221" w:rsidRPr="00B0233D">
        <w:rPr>
          <w:rFonts w:ascii="Times New Roman" w:hAnsi="Times New Roman" w:cs="Times New Roman"/>
          <w:sz w:val="20"/>
          <w:szCs w:val="20"/>
        </w:rPr>
        <w:t>Para existir o acidente de trabalho, é preciso que exista nexo entre o trabalho e o efeito do acidente. Sendo este nexo de causa- efeito tríplice, pois envolve o trabalho, o acidente, com a consequente lesão, e a incapacidade, resultante da lesão. Devendo assim existir um nexo causal entre o acidente e o trabalho exercido. A esse nexo evento trabalho denomina-se causalidade direta</w:t>
      </w:r>
      <w:r w:rsidRPr="00B0233D">
        <w:rPr>
          <w:rFonts w:ascii="Times New Roman" w:hAnsi="Times New Roman" w:cs="Times New Roman"/>
          <w:sz w:val="20"/>
          <w:szCs w:val="20"/>
        </w:rPr>
        <w:t>”</w:t>
      </w:r>
      <w:r w:rsidR="00B50221" w:rsidRPr="00B0233D">
        <w:rPr>
          <w:rFonts w:ascii="Times New Roman" w:hAnsi="Times New Roman" w:cs="Times New Roman"/>
          <w:sz w:val="20"/>
          <w:szCs w:val="20"/>
        </w:rPr>
        <w:t xml:space="preserve">. (Martins, 2012, p.413) </w:t>
      </w:r>
    </w:p>
    <w:p w:rsidR="00B0233D" w:rsidRPr="00B0233D" w:rsidRDefault="00B0233D" w:rsidP="00B0233D">
      <w:pPr>
        <w:pStyle w:val="Padro"/>
        <w:spacing w:after="0" w:line="360" w:lineRule="auto"/>
        <w:ind w:left="2268"/>
        <w:jc w:val="both"/>
        <w:rPr>
          <w:rFonts w:ascii="Times New Roman" w:hAnsi="Times New Roman" w:cs="Times New Roman"/>
          <w:sz w:val="20"/>
          <w:szCs w:val="20"/>
        </w:rPr>
      </w:pPr>
    </w:p>
    <w:p w:rsidR="00E960D1" w:rsidRPr="00B0233D" w:rsidRDefault="00B50221" w:rsidP="00AC106C">
      <w:pPr>
        <w:pStyle w:val="Padro"/>
        <w:tabs>
          <w:tab w:val="left" w:pos="709"/>
        </w:tabs>
        <w:spacing w:after="0" w:line="360" w:lineRule="auto"/>
        <w:jc w:val="both"/>
        <w:rPr>
          <w:rFonts w:ascii="Times New Roman" w:hAnsi="Times New Roman" w:cs="Times New Roman"/>
          <w:color w:val="000000"/>
        </w:rPr>
      </w:pPr>
      <w:r w:rsidRPr="00B0233D">
        <w:rPr>
          <w:rFonts w:ascii="Times New Roman" w:hAnsi="Times New Roman" w:cs="Times New Roman"/>
          <w:color w:val="000000"/>
        </w:rPr>
        <w:tab/>
        <w:t xml:space="preserve">Segundo este entendimento para caracterizar a ocorrência do acidente de trabalho, é imprescindível que este tenha sido causado pelo exercício de atividade laborativa. Desta forma, é possível excluir de acidentes que caracterizam o acidente de trabalho, o acidente ocorrido fora do âmbito dos deveres e das obrigações decorrentes do trabalho. </w:t>
      </w:r>
    </w:p>
    <w:p w:rsidR="00E960D1" w:rsidRPr="00B0233D" w:rsidRDefault="00B50221">
      <w:pPr>
        <w:pStyle w:val="Padro"/>
        <w:spacing w:after="0" w:line="360" w:lineRule="auto"/>
        <w:jc w:val="both"/>
        <w:rPr>
          <w:rFonts w:ascii="Times New Roman" w:hAnsi="Times New Roman" w:cs="Times New Roman"/>
          <w:color w:val="000000"/>
        </w:rPr>
      </w:pPr>
      <w:r w:rsidRPr="00B0233D">
        <w:rPr>
          <w:rFonts w:ascii="Times New Roman" w:hAnsi="Times New Roman" w:cs="Times New Roman"/>
          <w:color w:val="000000"/>
        </w:rPr>
        <w:tab/>
        <w:t xml:space="preserve">Nota-se assim que este caso trata-se da definição do acidente de trabalho em sentido estrito, o acidente propriamente típico. No entanto, existem outras hipóteses que se enquadram e se equiparam ao acidente do trabalho, que trataremos a seguir. </w:t>
      </w:r>
    </w:p>
    <w:p w:rsidR="00A42816" w:rsidRPr="00B0233D" w:rsidRDefault="00D663B7" w:rsidP="00A42816">
      <w:pPr>
        <w:pStyle w:val="Ttulo3"/>
        <w:numPr>
          <w:ilvl w:val="2"/>
          <w:numId w:val="1"/>
        </w:numPr>
        <w:spacing w:before="0"/>
        <w:rPr>
          <w:rFonts w:ascii="Times New Roman" w:hAnsi="Times New Roman" w:cs="Times New Roman"/>
          <w:b w:val="0"/>
          <w:color w:val="000000"/>
        </w:rPr>
      </w:pPr>
      <w:r w:rsidRPr="00B0233D">
        <w:rPr>
          <w:rFonts w:ascii="Times New Roman" w:hAnsi="Times New Roman" w:cs="Times New Roman"/>
          <w:b w:val="0"/>
          <w:color w:val="000000"/>
        </w:rPr>
        <w:t>2.1.1 Doenças o</w:t>
      </w:r>
      <w:r w:rsidR="00A42816" w:rsidRPr="00B0233D">
        <w:rPr>
          <w:rFonts w:ascii="Times New Roman" w:hAnsi="Times New Roman" w:cs="Times New Roman"/>
          <w:b w:val="0"/>
          <w:color w:val="000000"/>
        </w:rPr>
        <w:t>cupacionais</w:t>
      </w:r>
    </w:p>
    <w:p w:rsidR="00E960D1" w:rsidRPr="00B0233D" w:rsidRDefault="00B50221">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As doenças ocupacionais também são consideradas pela legislação como acidente de trabalho, assim considerados as que guardam nexo com o exercício da atividade laborativa, possuindo a mesma cobertura securitária, conforme o art.20 da lei 8.213/91.</w:t>
      </w:r>
    </w:p>
    <w:p w:rsidR="00E960D1" w:rsidRPr="00B0233D" w:rsidRDefault="00B50221">
      <w:pPr>
        <w:pStyle w:val="Padro"/>
        <w:spacing w:after="0" w:line="360" w:lineRule="auto"/>
        <w:jc w:val="both"/>
        <w:rPr>
          <w:rFonts w:ascii="Times New Roman" w:hAnsi="Times New Roman" w:cs="Times New Roman"/>
          <w:color w:val="000000"/>
        </w:rPr>
      </w:pPr>
      <w:r w:rsidRPr="00B0233D">
        <w:rPr>
          <w:rFonts w:ascii="Times New Roman" w:hAnsi="Times New Roman" w:cs="Times New Roman"/>
          <w:color w:val="000000"/>
        </w:rPr>
        <w:tab/>
        <w:t xml:space="preserve">As doenças ocupacionais se dividem em doença profissional e doença do trabalho. Classifica-se como doença profissional aquela decorrente de situações comuns aos integrantes de determinada categoria de trabalhadores. Já as doenças do trabalho são aquelas adquiridas ou desencadeadas em função de condições especiais em que o trabalho é realizado e com ele se relacione diretamente, são casos </w:t>
      </w:r>
      <w:r w:rsidR="00D663B7" w:rsidRPr="00B0233D">
        <w:rPr>
          <w:rFonts w:ascii="Times New Roman" w:hAnsi="Times New Roman" w:cs="Times New Roman"/>
          <w:color w:val="000000"/>
        </w:rPr>
        <w:t>em que as condições inadequadas</w:t>
      </w:r>
      <w:r w:rsidRPr="00B0233D">
        <w:rPr>
          <w:rFonts w:ascii="Times New Roman" w:hAnsi="Times New Roman" w:cs="Times New Roman"/>
          <w:color w:val="000000"/>
        </w:rPr>
        <w:t xml:space="preserve"> acabam por desenvolver os problemas típicos. </w:t>
      </w:r>
    </w:p>
    <w:p w:rsidR="00E960D1" w:rsidRPr="00B0233D" w:rsidRDefault="00B50221">
      <w:pPr>
        <w:pStyle w:val="Padro"/>
        <w:tabs>
          <w:tab w:val="left" w:pos="2268"/>
        </w:tabs>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 xml:space="preserve">As doenças ocupacionais estão listadas no anexo II do RPS, que alude Amado (2014, pag.364/365), “formam um rol exemplificativo, pois, excepcionalmente, se o INSS constatar que a enfermidade não listada resultou das condições especiais em que o trabalho é executado e com ele se relaciona diretamente, deverá considerá-la como acidente de trabalho”. </w:t>
      </w:r>
    </w:p>
    <w:p w:rsidR="00E960D1" w:rsidRPr="00B0233D" w:rsidRDefault="00B50221">
      <w:pPr>
        <w:pStyle w:val="Padro"/>
        <w:tabs>
          <w:tab w:val="left" w:pos="709"/>
        </w:tabs>
        <w:spacing w:after="0" w:line="360" w:lineRule="auto"/>
        <w:jc w:val="both"/>
        <w:rPr>
          <w:rFonts w:ascii="Times New Roman" w:hAnsi="Times New Roman" w:cs="Times New Roman"/>
          <w:color w:val="000000"/>
        </w:rPr>
      </w:pPr>
      <w:r w:rsidRPr="00B0233D">
        <w:rPr>
          <w:rFonts w:ascii="Times New Roman" w:hAnsi="Times New Roman" w:cs="Times New Roman"/>
          <w:color w:val="000000"/>
        </w:rPr>
        <w:tab/>
        <w:t>O parágrafo 1° do art.20 da lei 8.213/91, discorre sobre as excludentes das doenças do trabalho, sendo elas as doenças degenerativas, a doença inerente a</w:t>
      </w:r>
      <w:r w:rsidR="00D663B7" w:rsidRPr="00B0233D">
        <w:rPr>
          <w:rFonts w:ascii="Times New Roman" w:hAnsi="Times New Roman" w:cs="Times New Roman"/>
          <w:color w:val="000000"/>
        </w:rPr>
        <w:t>o</w:t>
      </w:r>
      <w:r w:rsidRPr="00B0233D">
        <w:rPr>
          <w:rFonts w:ascii="Times New Roman" w:hAnsi="Times New Roman" w:cs="Times New Roman"/>
          <w:color w:val="000000"/>
        </w:rPr>
        <w:t xml:space="preserve"> grupo etário, as que não chegaram a produzir incapacidade para o trabalho e a doença endêmica adquirida em função da região territorial em que se desenvolva, salvo exposição ou contato direto em função do trabalho. Nestas hipóteses a doença não tem nexo casual com o trabalho, já que pode ter aparecido no trabalho, mais não por </w:t>
      </w:r>
      <w:bookmarkStart w:id="1" w:name="__RefHeading__1362_314365799"/>
      <w:bookmarkStart w:id="2" w:name="_Toc451524886"/>
      <w:bookmarkStart w:id="3" w:name="_Toc451431539"/>
      <w:bookmarkStart w:id="4" w:name="_Toc451431124"/>
      <w:bookmarkStart w:id="5" w:name="_Toc451414876"/>
      <w:bookmarkEnd w:id="1"/>
      <w:bookmarkEnd w:id="2"/>
      <w:bookmarkEnd w:id="3"/>
      <w:bookmarkEnd w:id="4"/>
      <w:bookmarkEnd w:id="5"/>
      <w:r w:rsidR="00AC106C" w:rsidRPr="00B0233D">
        <w:rPr>
          <w:rFonts w:ascii="Times New Roman" w:hAnsi="Times New Roman" w:cs="Times New Roman"/>
          <w:color w:val="000000"/>
        </w:rPr>
        <w:t xml:space="preserve">repercussão </w:t>
      </w:r>
      <w:r w:rsidRPr="00B0233D">
        <w:rPr>
          <w:rFonts w:ascii="Times New Roman" w:hAnsi="Times New Roman" w:cs="Times New Roman"/>
          <w:color w:val="000000"/>
        </w:rPr>
        <w:t xml:space="preserve">deste. </w:t>
      </w:r>
    </w:p>
    <w:p w:rsidR="003E2FAC" w:rsidRPr="00B0233D" w:rsidRDefault="003E2FAC">
      <w:pPr>
        <w:pStyle w:val="Padro"/>
        <w:tabs>
          <w:tab w:val="left" w:pos="709"/>
        </w:tabs>
        <w:spacing w:after="0" w:line="360" w:lineRule="auto"/>
        <w:jc w:val="both"/>
        <w:rPr>
          <w:rFonts w:ascii="Times New Roman" w:hAnsi="Times New Roman" w:cs="Times New Roman"/>
          <w:color w:val="000000"/>
        </w:rPr>
      </w:pPr>
    </w:p>
    <w:p w:rsidR="00327A86" w:rsidRPr="00B0233D" w:rsidRDefault="00B50221" w:rsidP="00A42816">
      <w:pPr>
        <w:pStyle w:val="Ttulo3"/>
        <w:numPr>
          <w:ilvl w:val="2"/>
          <w:numId w:val="1"/>
        </w:numPr>
        <w:spacing w:before="0" w:line="360" w:lineRule="auto"/>
        <w:rPr>
          <w:rFonts w:ascii="Times New Roman" w:hAnsi="Times New Roman" w:cs="Times New Roman"/>
          <w:b w:val="0"/>
          <w:color w:val="000000"/>
        </w:rPr>
      </w:pPr>
      <w:r w:rsidRPr="00B0233D">
        <w:rPr>
          <w:rFonts w:ascii="Times New Roman" w:hAnsi="Times New Roman" w:cs="Times New Roman"/>
          <w:b w:val="0"/>
          <w:color w:val="000000"/>
        </w:rPr>
        <w:lastRenderedPageBreak/>
        <w:t>2.1.2 Concausalidade</w:t>
      </w:r>
    </w:p>
    <w:p w:rsidR="00E960D1" w:rsidRPr="00B0233D" w:rsidRDefault="00B50221">
      <w:pPr>
        <w:pStyle w:val="NormalWeb"/>
        <w:spacing w:after="0" w:line="360" w:lineRule="auto"/>
        <w:ind w:left="220" w:firstLine="489"/>
        <w:jc w:val="both"/>
        <w:rPr>
          <w:color w:val="000000"/>
        </w:rPr>
      </w:pPr>
      <w:r w:rsidRPr="00B0233D">
        <w:rPr>
          <w:color w:val="000000"/>
        </w:rPr>
        <w:t xml:space="preserve">A concausalidade do acidente de trabalho pode ser observada no inciso I do art.21 da lei 8.213/91, quando a lei equipara ao acidente de trabalho ”o acidente ligado ao trabalho que, embora não tenha sido a causa única, haja contribuído diretamente para a morte do segurado, para redução ou perda da sua capacidade para o trabalho, ou produzido lesão que exija atenção médica para a sua recuperação”. </w:t>
      </w:r>
    </w:p>
    <w:p w:rsidR="00E960D1" w:rsidRPr="00B0233D" w:rsidRDefault="00B50221">
      <w:pPr>
        <w:pStyle w:val="NormalWeb"/>
        <w:spacing w:after="0" w:line="360" w:lineRule="auto"/>
        <w:ind w:left="220" w:firstLine="489"/>
        <w:jc w:val="both"/>
      </w:pPr>
      <w:r w:rsidRPr="00B0233D">
        <w:rPr>
          <w:color w:val="000000"/>
        </w:rPr>
        <w:t>Trata-se neste inciso de hip</w:t>
      </w:r>
      <w:r w:rsidR="00795826" w:rsidRPr="00B0233D">
        <w:rPr>
          <w:color w:val="000000"/>
        </w:rPr>
        <w:t>óteses de concausa, podendo estas</w:t>
      </w:r>
      <w:r w:rsidRPr="00B0233D">
        <w:rPr>
          <w:color w:val="000000"/>
        </w:rPr>
        <w:t xml:space="preserve"> </w:t>
      </w:r>
      <w:r w:rsidR="00795826" w:rsidRPr="00B0233D">
        <w:rPr>
          <w:color w:val="000000"/>
        </w:rPr>
        <w:t>ser</w:t>
      </w:r>
      <w:r w:rsidRPr="00B0233D">
        <w:rPr>
          <w:color w:val="000000"/>
        </w:rPr>
        <w:t xml:space="preserve"> </w:t>
      </w:r>
      <w:r w:rsidR="00795826" w:rsidRPr="00B0233D">
        <w:t>preexistentes, simultânea</w:t>
      </w:r>
      <w:r w:rsidRPr="00B0233D">
        <w:t xml:space="preserve"> ou superveniente, desde que o fato tenha ocorrido como condição fundamental para a ocorrência do acidente do trabalho, de modo que, segundo Martins:</w:t>
      </w:r>
    </w:p>
    <w:p w:rsidR="00E960D1" w:rsidRPr="00B0233D" w:rsidRDefault="00795826">
      <w:pPr>
        <w:pStyle w:val="Padro"/>
        <w:tabs>
          <w:tab w:val="left" w:pos="709"/>
        </w:tabs>
        <w:spacing w:after="0" w:line="240" w:lineRule="auto"/>
        <w:ind w:left="2268"/>
        <w:jc w:val="both"/>
        <w:rPr>
          <w:rFonts w:ascii="Times New Roman" w:hAnsi="Times New Roman" w:cs="Times New Roman"/>
          <w:color w:val="000000"/>
          <w:sz w:val="20"/>
          <w:szCs w:val="20"/>
        </w:rPr>
      </w:pPr>
      <w:r w:rsidRPr="00B0233D">
        <w:rPr>
          <w:rFonts w:ascii="Times New Roman" w:hAnsi="Times New Roman" w:cs="Times New Roman"/>
          <w:color w:val="000000"/>
          <w:sz w:val="20"/>
          <w:szCs w:val="20"/>
        </w:rPr>
        <w:t xml:space="preserve"> [...] “</w:t>
      </w:r>
      <w:r w:rsidR="00B50221" w:rsidRPr="00B0233D">
        <w:rPr>
          <w:rFonts w:ascii="Times New Roman" w:hAnsi="Times New Roman" w:cs="Times New Roman"/>
          <w:color w:val="000000"/>
          <w:sz w:val="20"/>
          <w:szCs w:val="20"/>
        </w:rPr>
        <w:t>Tendo o fato ocorrido como uma condição fundamental para o acidente de trabalho estará configurado o infortúnio. É o que ocorre quando o fato superveniente a um evento vem a resultar, por exemplo, na morte do empregado. Seria a hipótese de um empregado quebrar um braço no local de trabalho e posteriormente vir a perdê-lo por gangrena. O segundo fato contribuiu para a ocorrência do evento final: a perda de todo braço do trabalhador. O evento tempo entre o primeiro fato e o segundo não descaracteriza o acidente de trabalho, pois se o operário não tivesse quebrado o braço na empresa, não teria necessidade de amputar esse mesmo braço posteriormente”. (Martins, 2012, p.416)</w:t>
      </w:r>
    </w:p>
    <w:p w:rsidR="00E960D1" w:rsidRPr="00B0233D" w:rsidRDefault="00E960D1">
      <w:pPr>
        <w:pStyle w:val="Padro"/>
        <w:tabs>
          <w:tab w:val="left" w:pos="709"/>
        </w:tabs>
        <w:spacing w:after="0" w:line="240" w:lineRule="auto"/>
        <w:ind w:left="2268"/>
        <w:jc w:val="both"/>
        <w:rPr>
          <w:rFonts w:ascii="Times New Roman" w:hAnsi="Times New Roman" w:cs="Times New Roman"/>
          <w:sz w:val="20"/>
          <w:szCs w:val="20"/>
        </w:rPr>
      </w:pPr>
    </w:p>
    <w:p w:rsidR="00E960D1" w:rsidRPr="00B0233D" w:rsidRDefault="00795826">
      <w:pPr>
        <w:pStyle w:val="Padro"/>
        <w:spacing w:after="0" w:line="360" w:lineRule="auto"/>
        <w:ind w:left="220" w:firstLine="489"/>
        <w:jc w:val="both"/>
        <w:rPr>
          <w:rFonts w:ascii="Times New Roman" w:hAnsi="Times New Roman" w:cs="Times New Roman"/>
          <w:color w:val="000000"/>
        </w:rPr>
      </w:pPr>
      <w:r w:rsidRPr="00B0233D">
        <w:rPr>
          <w:rFonts w:ascii="Times New Roman" w:hAnsi="Times New Roman" w:cs="Times New Roman"/>
          <w:color w:val="000000"/>
        </w:rPr>
        <w:t xml:space="preserve">Para </w:t>
      </w:r>
      <w:r w:rsidR="00B50221" w:rsidRPr="00B0233D">
        <w:rPr>
          <w:rFonts w:ascii="Times New Roman" w:hAnsi="Times New Roman" w:cs="Times New Roman"/>
          <w:color w:val="000000"/>
        </w:rPr>
        <w:t>finalizar o estudo das hipóteses que se equiparam ao ac</w:t>
      </w:r>
      <w:r w:rsidRPr="00B0233D">
        <w:rPr>
          <w:rFonts w:ascii="Times New Roman" w:hAnsi="Times New Roman" w:cs="Times New Roman"/>
          <w:color w:val="000000"/>
        </w:rPr>
        <w:t xml:space="preserve">idente de trabalho, será </w:t>
      </w:r>
      <w:r w:rsidR="00AC106C" w:rsidRPr="00B0233D">
        <w:rPr>
          <w:rFonts w:ascii="Times New Roman" w:hAnsi="Times New Roman" w:cs="Times New Roman"/>
          <w:color w:val="000000"/>
        </w:rPr>
        <w:t>tratada</w:t>
      </w:r>
      <w:r w:rsidR="00B50221" w:rsidRPr="00B0233D">
        <w:rPr>
          <w:rFonts w:ascii="Times New Roman" w:hAnsi="Times New Roman" w:cs="Times New Roman"/>
          <w:color w:val="000000"/>
        </w:rPr>
        <w:t xml:space="preserve"> a seguir a causalidade indireta. </w:t>
      </w:r>
    </w:p>
    <w:p w:rsidR="003E2FAC" w:rsidRPr="00B0233D" w:rsidRDefault="003E2FAC">
      <w:pPr>
        <w:pStyle w:val="Padro"/>
        <w:spacing w:after="0" w:line="360" w:lineRule="auto"/>
        <w:ind w:left="220" w:firstLine="489"/>
        <w:jc w:val="both"/>
        <w:rPr>
          <w:rFonts w:ascii="Times New Roman" w:hAnsi="Times New Roman" w:cs="Times New Roman"/>
          <w:color w:val="000000"/>
        </w:rPr>
      </w:pPr>
    </w:p>
    <w:p w:rsidR="003E2FAC" w:rsidRPr="00B0233D" w:rsidRDefault="00B50221" w:rsidP="00A42816">
      <w:pPr>
        <w:pStyle w:val="Ttulo3"/>
        <w:numPr>
          <w:ilvl w:val="2"/>
          <w:numId w:val="1"/>
        </w:numPr>
        <w:spacing w:before="0"/>
        <w:rPr>
          <w:rFonts w:ascii="Times New Roman" w:hAnsi="Times New Roman" w:cs="Times New Roman"/>
          <w:b w:val="0"/>
          <w:color w:val="000000"/>
        </w:rPr>
      </w:pPr>
      <w:bookmarkStart w:id="6" w:name="__RefHeading__1364_314365799"/>
      <w:bookmarkStart w:id="7" w:name="_Toc451524887"/>
      <w:bookmarkStart w:id="8" w:name="_Toc451414877"/>
      <w:bookmarkEnd w:id="6"/>
      <w:bookmarkEnd w:id="7"/>
      <w:bookmarkEnd w:id="8"/>
      <w:r w:rsidRPr="00B0233D">
        <w:rPr>
          <w:rFonts w:ascii="Times New Roman" w:hAnsi="Times New Roman" w:cs="Times New Roman"/>
          <w:b w:val="0"/>
          <w:color w:val="000000"/>
        </w:rPr>
        <w:t>2.1.3 Causalidade indireta</w:t>
      </w:r>
    </w:p>
    <w:p w:rsidR="00E960D1" w:rsidRPr="00B0233D" w:rsidRDefault="00B50221" w:rsidP="00795826">
      <w:pPr>
        <w:pStyle w:val="PargrafodaLista"/>
        <w:spacing w:after="0" w:line="360" w:lineRule="auto"/>
        <w:ind w:left="0" w:firstLine="709"/>
        <w:jc w:val="both"/>
        <w:rPr>
          <w:rFonts w:ascii="Times New Roman" w:hAnsi="Times New Roman"/>
          <w:color w:val="000000"/>
        </w:rPr>
      </w:pPr>
      <w:r w:rsidRPr="00B0233D">
        <w:rPr>
          <w:rFonts w:ascii="Times New Roman" w:hAnsi="Times New Roman"/>
        </w:rPr>
        <w:t xml:space="preserve">O art. 21, da lei 8.213/91, equipara outras hipóteses a acidente de trabalho, onde o segurado venha a sofrer uma lesão que é relacionada com sua atividade laboral sendo assim considerada como uma concausa para a sua ocorrência (causalidade indireta). Com fundamento neste artigo, </w:t>
      </w:r>
      <w:r w:rsidRPr="00B0233D">
        <w:rPr>
          <w:rFonts w:ascii="Times New Roman" w:hAnsi="Times New Roman"/>
          <w:color w:val="000000"/>
        </w:rPr>
        <w:t>ensinando-nos, Frederico Amado (2014, p</w:t>
      </w:r>
      <w:r w:rsidR="00795826" w:rsidRPr="00B0233D">
        <w:rPr>
          <w:rFonts w:ascii="Times New Roman" w:hAnsi="Times New Roman"/>
          <w:color w:val="000000"/>
        </w:rPr>
        <w:t>.</w:t>
      </w:r>
      <w:r w:rsidRPr="00B0233D">
        <w:rPr>
          <w:rFonts w:ascii="Times New Roman" w:hAnsi="Times New Roman"/>
          <w:color w:val="000000"/>
        </w:rPr>
        <w:t xml:space="preserve">368) acerca dos eventos equiparados ao acidente de trabalho prévio que: </w:t>
      </w:r>
    </w:p>
    <w:p w:rsidR="00E960D1" w:rsidRPr="00B0233D" w:rsidRDefault="00B50221">
      <w:pPr>
        <w:pStyle w:val="Padro"/>
        <w:spacing w:after="0" w:line="240" w:lineRule="auto"/>
        <w:ind w:left="2268"/>
        <w:jc w:val="both"/>
        <w:rPr>
          <w:rFonts w:ascii="Times New Roman" w:hAnsi="Times New Roman" w:cs="Times New Roman"/>
          <w:color w:val="000000"/>
          <w:sz w:val="20"/>
          <w:szCs w:val="20"/>
        </w:rPr>
      </w:pPr>
      <w:r w:rsidRPr="00B0233D">
        <w:rPr>
          <w:rFonts w:ascii="Times New Roman" w:hAnsi="Times New Roman" w:cs="Times New Roman"/>
          <w:sz w:val="20"/>
          <w:szCs w:val="20"/>
        </w:rPr>
        <w:t xml:space="preserve">Impende salientar que nos períodos destinados a refeição ou descanso, ou por ocasião da satisfação de outras necessidades fisiológicas, realizadas no local do </w:t>
      </w:r>
      <w:r w:rsidRPr="00B0233D">
        <w:rPr>
          <w:rFonts w:ascii="Times New Roman" w:hAnsi="Times New Roman" w:cs="Times New Roman"/>
          <w:color w:val="000000"/>
          <w:sz w:val="20"/>
          <w:szCs w:val="20"/>
        </w:rPr>
        <w:t xml:space="preserve">trabalho ou durante este, serão considerados como exercício do trabalho. </w:t>
      </w:r>
    </w:p>
    <w:p w:rsidR="00E960D1" w:rsidRPr="00B0233D" w:rsidRDefault="00B50221" w:rsidP="00795826">
      <w:pPr>
        <w:pStyle w:val="Padro"/>
        <w:spacing w:after="0" w:line="240" w:lineRule="auto"/>
        <w:ind w:left="2268"/>
        <w:jc w:val="both"/>
        <w:rPr>
          <w:rFonts w:ascii="Times New Roman" w:hAnsi="Times New Roman" w:cs="Times New Roman"/>
          <w:sz w:val="20"/>
          <w:szCs w:val="20"/>
        </w:rPr>
      </w:pPr>
      <w:r w:rsidRPr="00B0233D">
        <w:rPr>
          <w:rFonts w:ascii="Times New Roman" w:hAnsi="Times New Roman" w:cs="Times New Roman"/>
          <w:sz w:val="20"/>
          <w:szCs w:val="20"/>
        </w:rPr>
        <w:t xml:space="preserve">Também é considerado como acidente de trabalho o infortúnio sofrido pelo segurado no local de trabalho, tais como agressões, ofensa física intencional ligada ao trabalho e atos decorrentes de fortuito ou força maior que gerem a incapacidade laboral ou a morte do trabalhador. </w:t>
      </w:r>
    </w:p>
    <w:p w:rsidR="00E960D1" w:rsidRPr="00B0233D" w:rsidRDefault="00B50221">
      <w:pPr>
        <w:pStyle w:val="Padro"/>
        <w:spacing w:after="0" w:line="240" w:lineRule="auto"/>
        <w:ind w:left="2268"/>
        <w:jc w:val="both"/>
        <w:rPr>
          <w:rFonts w:ascii="Times New Roman" w:hAnsi="Times New Roman" w:cs="Times New Roman"/>
          <w:color w:val="000000"/>
          <w:sz w:val="20"/>
          <w:szCs w:val="20"/>
        </w:rPr>
      </w:pPr>
      <w:r w:rsidRPr="00B0233D">
        <w:rPr>
          <w:rFonts w:ascii="Times New Roman" w:hAnsi="Times New Roman" w:cs="Times New Roman"/>
          <w:sz w:val="20"/>
          <w:szCs w:val="20"/>
        </w:rPr>
        <w:t xml:space="preserve">Ademais, em algumas situações, acidentes ocorridos fora do local e horário de trabalho são equiparados a acidente de trabalho, pois existe um nexo com a atividade laboral tais como os acidentes In intinere (no trânsito da residência para o trabalho ou vice-versa), na prestação de serviços espontâneo que objetiva trazer beneficio para a empresa ou em viagem de trabalho. </w:t>
      </w:r>
      <w:r w:rsidRPr="00B0233D">
        <w:rPr>
          <w:rFonts w:ascii="Times New Roman" w:hAnsi="Times New Roman" w:cs="Times New Roman"/>
          <w:color w:val="000000"/>
          <w:sz w:val="20"/>
          <w:szCs w:val="20"/>
        </w:rPr>
        <w:t>(Amado, 2014, p.368)</w:t>
      </w:r>
    </w:p>
    <w:p w:rsidR="00E960D1" w:rsidRPr="00B0233D" w:rsidRDefault="00E960D1">
      <w:pPr>
        <w:pStyle w:val="Padro"/>
        <w:spacing w:after="0" w:line="240" w:lineRule="auto"/>
        <w:ind w:left="2268"/>
        <w:jc w:val="both"/>
        <w:rPr>
          <w:rFonts w:ascii="Times New Roman" w:hAnsi="Times New Roman" w:cs="Times New Roman"/>
          <w:color w:val="000000"/>
          <w:sz w:val="20"/>
          <w:szCs w:val="20"/>
        </w:rPr>
      </w:pPr>
    </w:p>
    <w:p w:rsidR="00E960D1" w:rsidRPr="00B0233D" w:rsidRDefault="00B50221" w:rsidP="00795826">
      <w:pPr>
        <w:pStyle w:val="Padro"/>
        <w:spacing w:after="0" w:line="360" w:lineRule="auto"/>
        <w:ind w:firstLine="708"/>
        <w:jc w:val="both"/>
        <w:rPr>
          <w:rFonts w:ascii="Times New Roman" w:hAnsi="Times New Roman" w:cs="Times New Roman"/>
          <w:color w:val="000000"/>
        </w:rPr>
      </w:pPr>
      <w:r w:rsidRPr="00B0233D">
        <w:rPr>
          <w:rFonts w:ascii="Times New Roman" w:hAnsi="Times New Roman" w:cs="Times New Roman"/>
          <w:color w:val="000000"/>
        </w:rPr>
        <w:t xml:space="preserve">Assim, no que diz respeito ao acidente de trabalho, visto como uma causalidade indireta verificou que a lei determina que outras hipóteses possam desencadear o acidente de </w:t>
      </w:r>
      <w:r w:rsidRPr="00B0233D">
        <w:rPr>
          <w:rFonts w:ascii="Times New Roman" w:hAnsi="Times New Roman" w:cs="Times New Roman"/>
          <w:color w:val="000000"/>
        </w:rPr>
        <w:lastRenderedPageBreak/>
        <w:t xml:space="preserve">trabalho ainda que indiretamente. Podendo desta forma, ocorrer tanto no local e no horário do trabalho como fora destes. Desde que sobre a ordem do empregador. </w:t>
      </w:r>
    </w:p>
    <w:p w:rsidR="003E2FAC" w:rsidRPr="00B0233D" w:rsidRDefault="003E2FAC" w:rsidP="00795826">
      <w:pPr>
        <w:pStyle w:val="Padro"/>
        <w:spacing w:after="0" w:line="360" w:lineRule="auto"/>
        <w:ind w:firstLine="708"/>
        <w:jc w:val="both"/>
        <w:rPr>
          <w:rFonts w:ascii="Times New Roman" w:hAnsi="Times New Roman" w:cs="Times New Roman"/>
          <w:color w:val="000000"/>
        </w:rPr>
      </w:pPr>
    </w:p>
    <w:p w:rsidR="00181D59" w:rsidRPr="00B0233D" w:rsidRDefault="00B50221" w:rsidP="00A42816">
      <w:pPr>
        <w:pStyle w:val="Ttulo2"/>
        <w:numPr>
          <w:ilvl w:val="2"/>
          <w:numId w:val="1"/>
        </w:numPr>
        <w:spacing w:before="0" w:line="360" w:lineRule="auto"/>
        <w:rPr>
          <w:rFonts w:ascii="Times New Roman" w:hAnsi="Times New Roman" w:cs="Times New Roman"/>
          <w:b w:val="0"/>
          <w:color w:val="000000"/>
          <w:sz w:val="24"/>
          <w:szCs w:val="24"/>
        </w:rPr>
      </w:pPr>
      <w:bookmarkStart w:id="9" w:name="__RefHeading__1366_314365799"/>
      <w:bookmarkStart w:id="10" w:name="_Toc451524888"/>
      <w:bookmarkStart w:id="11" w:name="_Toc451431540"/>
      <w:bookmarkStart w:id="12" w:name="_Toc451431125"/>
      <w:bookmarkStart w:id="13" w:name="_Toc451414878"/>
      <w:bookmarkEnd w:id="9"/>
      <w:bookmarkEnd w:id="10"/>
      <w:bookmarkEnd w:id="11"/>
      <w:bookmarkEnd w:id="12"/>
      <w:bookmarkEnd w:id="13"/>
      <w:r w:rsidRPr="00B0233D">
        <w:rPr>
          <w:rFonts w:ascii="Times New Roman" w:hAnsi="Times New Roman" w:cs="Times New Roman"/>
          <w:b w:val="0"/>
          <w:color w:val="000000"/>
          <w:sz w:val="24"/>
          <w:szCs w:val="24"/>
        </w:rPr>
        <w:t>2.2  Dia do acidente de trabalho</w:t>
      </w:r>
    </w:p>
    <w:p w:rsidR="003E2FAC" w:rsidRPr="00B0233D" w:rsidRDefault="00B50221">
      <w:pPr>
        <w:pStyle w:val="Padro"/>
        <w:tabs>
          <w:tab w:val="left" w:pos="709"/>
        </w:tabs>
        <w:spacing w:after="0" w:line="360" w:lineRule="auto"/>
        <w:jc w:val="both"/>
        <w:rPr>
          <w:rFonts w:ascii="Times New Roman" w:hAnsi="Times New Roman" w:cs="Times New Roman"/>
          <w:color w:val="000000"/>
        </w:rPr>
      </w:pPr>
      <w:bookmarkStart w:id="14" w:name="_Toc451524889"/>
      <w:bookmarkStart w:id="15" w:name="_Toc451431541"/>
      <w:bookmarkStart w:id="16" w:name="_Toc451431126"/>
      <w:bookmarkStart w:id="17" w:name="_Toc451414879"/>
      <w:bookmarkStart w:id="18" w:name="__RefHeading__1368_314365799"/>
      <w:bookmarkEnd w:id="14"/>
      <w:bookmarkEnd w:id="15"/>
      <w:bookmarkEnd w:id="16"/>
      <w:bookmarkEnd w:id="17"/>
      <w:bookmarkEnd w:id="18"/>
      <w:r w:rsidRPr="00B0233D">
        <w:rPr>
          <w:rFonts w:ascii="Times New Roman" w:hAnsi="Times New Roman" w:cs="Times New Roman"/>
          <w:color w:val="000000"/>
        </w:rPr>
        <w:tab/>
        <w:t>Com fundamento no texto legal do art.23 da lei n° 8.213 considera-se como dia do acidente, na ocorrência de do</w:t>
      </w:r>
      <w:r w:rsidR="00795826" w:rsidRPr="00B0233D">
        <w:rPr>
          <w:rFonts w:ascii="Times New Roman" w:hAnsi="Times New Roman" w:cs="Times New Roman"/>
          <w:color w:val="000000"/>
        </w:rPr>
        <w:t>ença do trabalho, “a data do iní</w:t>
      </w:r>
      <w:r w:rsidRPr="00B0233D">
        <w:rPr>
          <w:rFonts w:ascii="Times New Roman" w:hAnsi="Times New Roman" w:cs="Times New Roman"/>
          <w:color w:val="000000"/>
        </w:rPr>
        <w:t>cio da incapacidade laborativa para o exercício da</w:t>
      </w:r>
      <w:r w:rsidR="00795826" w:rsidRPr="00B0233D">
        <w:rPr>
          <w:rFonts w:ascii="Times New Roman" w:hAnsi="Times New Roman" w:cs="Times New Roman"/>
          <w:color w:val="000000"/>
        </w:rPr>
        <w:t xml:space="preserve"> atividade habitual, ou o dia da</w:t>
      </w:r>
      <w:r w:rsidRPr="00B0233D">
        <w:rPr>
          <w:rFonts w:ascii="Times New Roman" w:hAnsi="Times New Roman" w:cs="Times New Roman"/>
          <w:color w:val="000000"/>
        </w:rPr>
        <w:t xml:space="preserve"> segregação compulsória, ou o dia em que for realizado o diagnóstico, valendo para esse efeito o que ocorrer primeiro”</w:t>
      </w:r>
      <w:r w:rsidR="00FF5656" w:rsidRPr="00B0233D">
        <w:rPr>
          <w:rFonts w:ascii="Times New Roman" w:hAnsi="Times New Roman" w:cs="Times New Roman"/>
          <w:color w:val="000000"/>
        </w:rPr>
        <w:t>.</w:t>
      </w:r>
    </w:p>
    <w:p w:rsidR="00181D59" w:rsidRPr="00B0233D" w:rsidRDefault="00181D59">
      <w:pPr>
        <w:pStyle w:val="Padro"/>
        <w:tabs>
          <w:tab w:val="left" w:pos="709"/>
        </w:tabs>
        <w:spacing w:after="0" w:line="360" w:lineRule="auto"/>
        <w:jc w:val="both"/>
        <w:rPr>
          <w:rFonts w:ascii="Times New Roman" w:hAnsi="Times New Roman" w:cs="Times New Roman"/>
          <w:color w:val="000000"/>
        </w:rPr>
      </w:pPr>
    </w:p>
    <w:p w:rsidR="00A42816" w:rsidRPr="00B0233D" w:rsidRDefault="00181D59" w:rsidP="00A42816">
      <w:pPr>
        <w:pStyle w:val="Padro"/>
        <w:tabs>
          <w:tab w:val="left" w:pos="709"/>
        </w:tabs>
        <w:spacing w:after="0" w:line="360" w:lineRule="auto"/>
        <w:jc w:val="both"/>
        <w:rPr>
          <w:rFonts w:ascii="Times New Roman" w:hAnsi="Times New Roman" w:cs="Times New Roman"/>
          <w:color w:val="000000"/>
        </w:rPr>
      </w:pPr>
      <w:r w:rsidRPr="00B0233D">
        <w:rPr>
          <w:rFonts w:ascii="Times New Roman" w:hAnsi="Times New Roman" w:cs="Times New Roman"/>
          <w:color w:val="000000"/>
        </w:rPr>
        <w:t>2.3 Comunicação do acidente – CAT</w:t>
      </w:r>
    </w:p>
    <w:p w:rsidR="00A42816" w:rsidRPr="001E0A5E" w:rsidRDefault="00A42816" w:rsidP="00A42816">
      <w:pPr>
        <w:pStyle w:val="Padro"/>
        <w:tabs>
          <w:tab w:val="left" w:pos="709"/>
        </w:tabs>
        <w:spacing w:after="0" w:line="360" w:lineRule="auto"/>
        <w:jc w:val="both"/>
        <w:rPr>
          <w:rFonts w:ascii="Times New Roman" w:hAnsi="Times New Roman" w:cs="Times New Roman"/>
          <w:color w:val="000000"/>
        </w:rPr>
      </w:pPr>
      <w:r w:rsidRPr="00B0233D">
        <w:rPr>
          <w:rFonts w:ascii="Times New Roman" w:hAnsi="Times New Roman" w:cs="Times New Roman"/>
          <w:color w:val="000000"/>
        </w:rPr>
        <w:tab/>
      </w:r>
      <w:r w:rsidRPr="00B0233D">
        <w:rPr>
          <w:rFonts w:ascii="Times New Roman" w:hAnsi="Times New Roman" w:cs="Times New Roman"/>
          <w:color w:val="000000" w:themeColor="text1"/>
          <w:shd w:val="clear" w:color="auto" w:fill="FFFFFF"/>
        </w:rPr>
        <w:t>A CAT (Comunicação de Acidente de Trabalho) é o documento que informa ao INSS</w:t>
      </w:r>
      <w:r w:rsidR="00B0233D" w:rsidRPr="00B0233D">
        <w:rPr>
          <w:rFonts w:ascii="Times New Roman" w:hAnsi="Times New Roman" w:cs="Times New Roman"/>
          <w:color w:val="000000" w:themeColor="text1"/>
          <w:shd w:val="clear" w:color="auto" w:fill="FFFFFF"/>
        </w:rPr>
        <w:t xml:space="preserve"> (Instituto Nacional do Seguro Social)</w:t>
      </w:r>
      <w:r w:rsidRPr="00B0233D">
        <w:rPr>
          <w:rFonts w:ascii="Times New Roman" w:hAnsi="Times New Roman" w:cs="Times New Roman"/>
          <w:color w:val="000000" w:themeColor="text1"/>
          <w:shd w:val="clear" w:color="auto" w:fill="FFFFFF"/>
        </w:rPr>
        <w:t xml:space="preserve"> que o trabalhador sofreu acidente de trabalho ou suspeita-se que tenha adquirido uma doença de trabalho. A CAT está prevista no artigo 169 da CLT (Consolidação das Leis de Trabalho) e na lei 8213/1991 (Lei que dispõe sobre os Planos de Benefícios da Previdência Social). </w:t>
      </w:r>
      <w:r w:rsidRPr="00B0233D">
        <w:rPr>
          <w:rFonts w:ascii="Times New Roman" w:eastAsia="Times New Roman" w:hAnsi="Times New Roman" w:cs="Times New Roman"/>
          <w:color w:val="000000" w:themeColor="text1"/>
          <w:lang w:eastAsia="pt-BR"/>
        </w:rPr>
        <w:t xml:space="preserve">De acordo com </w:t>
      </w:r>
      <w:hyperlink r:id="rId8" w:tooltip="Posts de Nestor Waldhelm Neto" w:history="1">
        <w:r w:rsidRPr="00B0233D">
          <w:rPr>
            <w:rStyle w:val="Hyperlink"/>
            <w:rFonts w:ascii="Times New Roman" w:hAnsi="Times New Roman" w:cs="Times New Roman"/>
            <w:color w:val="000000" w:themeColor="text1"/>
            <w:spacing w:val="15"/>
            <w:u w:val="none"/>
            <w:shd w:val="clear" w:color="auto" w:fill="FFFFFF"/>
          </w:rPr>
          <w:t>Waldhelm Neto</w:t>
        </w:r>
      </w:hyperlink>
      <w:r w:rsidRPr="00B0233D">
        <w:rPr>
          <w:rFonts w:ascii="Times New Roman" w:hAnsi="Times New Roman" w:cs="Times New Roman"/>
          <w:color w:val="000000" w:themeColor="text1"/>
        </w:rPr>
        <w:t xml:space="preserve"> (2012)</w:t>
      </w:r>
      <w:r w:rsidRPr="00B0233D">
        <w:rPr>
          <w:rFonts w:ascii="Times New Roman" w:eastAsia="Times New Roman" w:hAnsi="Times New Roman" w:cs="Times New Roman"/>
          <w:color w:val="000000" w:themeColor="text1"/>
          <w:lang w:eastAsia="pt-BR"/>
        </w:rPr>
        <w:t xml:space="preserve"> “é também a </w:t>
      </w:r>
      <w:r w:rsidRPr="001E0A5E">
        <w:rPr>
          <w:rFonts w:ascii="Times New Roman" w:eastAsia="Times New Roman" w:hAnsi="Times New Roman" w:cs="Times New Roman"/>
          <w:color w:val="000000" w:themeColor="text1"/>
          <w:lang w:eastAsia="pt-BR"/>
        </w:rPr>
        <w:t>principal ferramenta de estatísticas de acidente de trabalho e de trajeto da Previdência Social</w:t>
      </w:r>
      <w:r w:rsidRPr="00B0233D">
        <w:rPr>
          <w:rFonts w:ascii="Times New Roman" w:eastAsia="Times New Roman" w:hAnsi="Times New Roman" w:cs="Times New Roman"/>
          <w:color w:val="000000" w:themeColor="text1"/>
          <w:lang w:eastAsia="pt-BR"/>
        </w:rPr>
        <w:t>”</w:t>
      </w:r>
      <w:r w:rsidRPr="001E0A5E">
        <w:rPr>
          <w:rFonts w:ascii="Times New Roman" w:eastAsia="Times New Roman" w:hAnsi="Times New Roman" w:cs="Times New Roman"/>
          <w:color w:val="000000" w:themeColor="text1"/>
          <w:lang w:eastAsia="pt-BR"/>
        </w:rPr>
        <w:t>.</w:t>
      </w:r>
    </w:p>
    <w:p w:rsidR="00A42816" w:rsidRPr="00B0233D" w:rsidRDefault="00A42816" w:rsidP="00A42816">
      <w:pPr>
        <w:shd w:val="clear" w:color="auto" w:fill="FFFFFF"/>
        <w:spacing w:after="0" w:line="360" w:lineRule="auto"/>
        <w:ind w:firstLine="708"/>
        <w:jc w:val="both"/>
        <w:rPr>
          <w:rFonts w:ascii="Times New Roman" w:eastAsia="Times New Roman" w:hAnsi="Times New Roman" w:cs="Times New Roman"/>
          <w:color w:val="000000" w:themeColor="text1"/>
          <w:lang w:eastAsia="pt-BR"/>
        </w:rPr>
      </w:pPr>
      <w:r w:rsidRPr="00B0233D">
        <w:rPr>
          <w:rFonts w:ascii="Times New Roman" w:eastAsia="Times New Roman" w:hAnsi="Times New Roman" w:cs="Times New Roman"/>
          <w:color w:val="000000" w:themeColor="text1"/>
          <w:lang w:eastAsia="pt-BR"/>
        </w:rPr>
        <w:t xml:space="preserve">Só após ser feita a comunicação do acidente de trabalho é que o INSS poderá dar seguimento ao amparo ao trabalhador acidentado ou vitima de doença ocupacional. Ou no caso de morte, a família dele (art.22 e 23 da lei 8.213/91). </w:t>
      </w:r>
    </w:p>
    <w:p w:rsidR="00A42816" w:rsidRPr="00B0233D" w:rsidRDefault="00A42816" w:rsidP="00A42816">
      <w:pPr>
        <w:shd w:val="clear" w:color="auto" w:fill="FFFFFF"/>
        <w:spacing w:after="0" w:line="360" w:lineRule="auto"/>
        <w:ind w:firstLine="708"/>
        <w:jc w:val="both"/>
        <w:rPr>
          <w:rFonts w:ascii="Times New Roman" w:eastAsia="Times New Roman" w:hAnsi="Times New Roman" w:cs="Times New Roman"/>
          <w:color w:val="000000" w:themeColor="text1"/>
          <w:lang w:eastAsia="pt-BR"/>
        </w:rPr>
      </w:pPr>
      <w:r w:rsidRPr="00B0233D">
        <w:rPr>
          <w:rFonts w:ascii="Times New Roman" w:eastAsia="Times New Roman" w:hAnsi="Times New Roman" w:cs="Times New Roman"/>
          <w:color w:val="000000" w:themeColor="text1"/>
          <w:lang w:eastAsia="pt-BR"/>
        </w:rPr>
        <w:t>É de responsabilidade da empresa a comunicação do acidente de trabalho à Previdência Social, em caso de ocorrência de acidente de trabalho ou suspeita médica de doença do trabalho. Assevera Tavares (2011, p. 108) “A empresa deverá comunicar à autoridade da previdência social o acidente de trabalho em caso de morte, imediatamente; em outros casos, até o primeiro dia útil seguinte”.</w:t>
      </w:r>
    </w:p>
    <w:p w:rsidR="00A42816" w:rsidRPr="00B0233D" w:rsidRDefault="00A42816" w:rsidP="00A42816">
      <w:pPr>
        <w:spacing w:after="0" w:line="360" w:lineRule="auto"/>
        <w:ind w:firstLine="708"/>
        <w:jc w:val="both"/>
        <w:rPr>
          <w:rFonts w:ascii="Times New Roman" w:eastAsiaTheme="minorHAnsi" w:hAnsi="Times New Roman" w:cs="Times New Roman"/>
          <w:color w:val="000000" w:themeColor="text1"/>
          <w:shd w:val="clear" w:color="auto" w:fill="FFFFFF"/>
          <w:lang w:eastAsia="en-US"/>
        </w:rPr>
      </w:pPr>
      <w:r w:rsidRPr="00B0233D">
        <w:rPr>
          <w:rFonts w:ascii="Times New Roman" w:eastAsia="Times New Roman" w:hAnsi="Times New Roman" w:cs="Times New Roman"/>
          <w:color w:val="000000" w:themeColor="text1"/>
          <w:lang w:eastAsia="pt-BR"/>
        </w:rPr>
        <w:t xml:space="preserve">Na </w:t>
      </w:r>
      <w:r w:rsidRPr="00B0233D">
        <w:rPr>
          <w:rFonts w:ascii="Times New Roman" w:hAnsi="Times New Roman" w:cs="Times New Roman"/>
          <w:color w:val="000000" w:themeColor="text1"/>
          <w:shd w:val="clear" w:color="auto" w:fill="FFFFFF"/>
        </w:rPr>
        <w:t>falta de comunicação por parte da empresa, podem formalizá-la o próprio acidentado, seus dependentes, a entidade sindical competente, o médico que o assistiu ou qualquer autoridade pública. Nesses casos o prazo para emissão não precisará ser respeitado (</w:t>
      </w:r>
      <w:hyperlink r:id="rId9" w:tgtFrame="_blank" w:history="1">
        <w:r w:rsidRPr="00B0233D">
          <w:rPr>
            <w:rStyle w:val="Hyperlink"/>
            <w:rFonts w:ascii="Times New Roman" w:hAnsi="Times New Roman" w:cs="Times New Roman"/>
            <w:color w:val="000000" w:themeColor="text1"/>
            <w:u w:val="none"/>
          </w:rPr>
          <w:t>Artigo 22 inciso 2</w:t>
        </w:r>
        <w:r w:rsidR="00753DA5" w:rsidRPr="00B0233D">
          <w:rPr>
            <w:rStyle w:val="Hyperlink"/>
            <w:rFonts w:ascii="Times New Roman" w:hAnsi="Times New Roman" w:cs="Times New Roman"/>
            <w:color w:val="000000" w:themeColor="text1"/>
          </w:rPr>
          <w:t>º</w:t>
        </w:r>
        <w:r w:rsidRPr="00B0233D">
          <w:rPr>
            <w:rStyle w:val="Hyperlink"/>
            <w:rFonts w:ascii="Times New Roman" w:hAnsi="Times New Roman" w:cs="Times New Roman"/>
            <w:color w:val="000000" w:themeColor="text1"/>
            <w:u w:val="none"/>
          </w:rPr>
          <w:t xml:space="preserve"> da Lei 8.213/91</w:t>
        </w:r>
      </w:hyperlink>
      <w:r w:rsidRPr="00B0233D">
        <w:rPr>
          <w:rFonts w:ascii="Times New Roman" w:hAnsi="Times New Roman" w:cs="Times New Roman"/>
          <w:color w:val="000000" w:themeColor="text1"/>
          <w:shd w:val="clear" w:color="auto" w:fill="FFFFFF"/>
        </w:rPr>
        <w:t xml:space="preserve">). </w:t>
      </w:r>
      <w:r w:rsidRPr="00B0233D">
        <w:rPr>
          <w:rFonts w:ascii="Times New Roman" w:eastAsia="Times New Roman" w:hAnsi="Times New Roman" w:cs="Times New Roman"/>
          <w:color w:val="000000" w:themeColor="text1"/>
          <w:lang w:eastAsia="pt-BR"/>
        </w:rPr>
        <w:t>Contudo, afirma Tavares (2011, p.108) que “independente da formalização de outra via, a empresa continua com a obrigação de preenchimento da CAT, sob pena de multa”.</w:t>
      </w:r>
    </w:p>
    <w:p w:rsidR="00181D59" w:rsidRPr="00B0233D" w:rsidRDefault="00181D59">
      <w:pPr>
        <w:pStyle w:val="Padro"/>
        <w:tabs>
          <w:tab w:val="left" w:pos="709"/>
        </w:tabs>
        <w:spacing w:after="0" w:line="360" w:lineRule="auto"/>
        <w:jc w:val="both"/>
        <w:rPr>
          <w:rFonts w:ascii="Times New Roman" w:hAnsi="Times New Roman" w:cs="Times New Roman"/>
          <w:color w:val="000000"/>
        </w:rPr>
      </w:pPr>
    </w:p>
    <w:p w:rsidR="00A42816" w:rsidRPr="00B0233D" w:rsidRDefault="00A42816">
      <w:pPr>
        <w:pStyle w:val="Ttulo2"/>
        <w:spacing w:before="0" w:line="360" w:lineRule="auto"/>
        <w:ind w:left="0" w:firstLine="0"/>
        <w:rPr>
          <w:rFonts w:ascii="Times New Roman" w:hAnsi="Times New Roman" w:cs="Times New Roman"/>
          <w:b w:val="0"/>
          <w:bCs w:val="0"/>
          <w:color w:val="000000"/>
          <w:sz w:val="24"/>
          <w:szCs w:val="24"/>
          <w:shd w:val="clear" w:color="auto" w:fill="FFFFFF"/>
        </w:rPr>
      </w:pPr>
      <w:r w:rsidRPr="00B0233D">
        <w:rPr>
          <w:rFonts w:ascii="Times New Roman" w:hAnsi="Times New Roman" w:cs="Times New Roman"/>
          <w:b w:val="0"/>
          <w:bCs w:val="0"/>
          <w:color w:val="000000"/>
          <w:sz w:val="24"/>
          <w:szCs w:val="24"/>
          <w:shd w:val="clear" w:color="auto" w:fill="FFFFFF"/>
        </w:rPr>
        <w:lastRenderedPageBreak/>
        <w:t>2.4</w:t>
      </w:r>
      <w:r w:rsidR="00B50221" w:rsidRPr="00B0233D">
        <w:rPr>
          <w:rFonts w:ascii="Times New Roman" w:hAnsi="Times New Roman" w:cs="Times New Roman"/>
          <w:b w:val="0"/>
          <w:bCs w:val="0"/>
          <w:color w:val="000000"/>
          <w:sz w:val="24"/>
          <w:szCs w:val="24"/>
          <w:shd w:val="clear" w:color="auto" w:fill="FFFFFF"/>
        </w:rPr>
        <w:t xml:space="preserve"> Caracterização do acidente de trabalho</w:t>
      </w:r>
    </w:p>
    <w:p w:rsidR="00DE50EA" w:rsidRPr="00B0233D" w:rsidRDefault="00DE50EA" w:rsidP="00DE50EA">
      <w:pPr>
        <w:pStyle w:val="Ttulo2"/>
        <w:spacing w:before="0" w:line="360" w:lineRule="auto"/>
        <w:ind w:left="0" w:firstLine="0"/>
        <w:jc w:val="both"/>
        <w:rPr>
          <w:rFonts w:ascii="Times New Roman" w:hAnsi="Times New Roman" w:cs="Times New Roman"/>
          <w:b w:val="0"/>
          <w:bCs w:val="0"/>
          <w:color w:val="000000"/>
          <w:sz w:val="24"/>
          <w:szCs w:val="24"/>
          <w:shd w:val="clear" w:color="auto" w:fill="FFFFFF"/>
        </w:rPr>
      </w:pPr>
      <w:r w:rsidRPr="00B0233D">
        <w:rPr>
          <w:rFonts w:ascii="Times New Roman" w:hAnsi="Times New Roman" w:cs="Times New Roman"/>
          <w:b w:val="0"/>
          <w:bCs w:val="0"/>
          <w:color w:val="000000"/>
          <w:sz w:val="24"/>
          <w:szCs w:val="24"/>
          <w:shd w:val="clear" w:color="auto" w:fill="FFFFFF"/>
        </w:rPr>
        <w:tab/>
      </w:r>
      <w:r w:rsidRPr="00B0233D">
        <w:rPr>
          <w:rFonts w:ascii="Times New Roman" w:hAnsi="Times New Roman" w:cs="Times New Roman"/>
          <w:b w:val="0"/>
          <w:bCs w:val="0"/>
          <w:color w:val="000000"/>
          <w:sz w:val="24"/>
          <w:szCs w:val="24"/>
          <w:shd w:val="clear" w:color="auto" w:fill="FFFFFF"/>
        </w:rPr>
        <w:tab/>
        <w:t>O acidente de trabalho poderá ser caracterizado, administrativamente, tecnicamente e judicialmente. Neste sentido, discorre Martins sobre essa caracterização:</w:t>
      </w:r>
    </w:p>
    <w:p w:rsidR="00DE50EA" w:rsidRPr="00B0233D" w:rsidRDefault="00DE50EA" w:rsidP="00DE50EA">
      <w:pPr>
        <w:pStyle w:val="NormalWeb"/>
        <w:spacing w:after="0" w:line="240" w:lineRule="auto"/>
        <w:ind w:left="2268"/>
        <w:jc w:val="both"/>
        <w:rPr>
          <w:color w:val="000000"/>
          <w:sz w:val="20"/>
          <w:szCs w:val="20"/>
        </w:rPr>
      </w:pPr>
      <w:r w:rsidRPr="00B0233D">
        <w:rPr>
          <w:color w:val="000000"/>
          <w:sz w:val="20"/>
          <w:szCs w:val="20"/>
        </w:rPr>
        <w:t xml:space="preserve">O acidente de trabalho deverá ser caracterizado: a) administrativamente, por meio do setor de benefício do INSS, que estabelecerá o nexo da causa e efeito entre: </w:t>
      </w:r>
    </w:p>
    <w:p w:rsidR="00DE50EA" w:rsidRPr="00B0233D" w:rsidRDefault="00DE50EA" w:rsidP="00DE50EA">
      <w:pPr>
        <w:pStyle w:val="NormalWeb"/>
        <w:spacing w:after="0" w:line="240" w:lineRule="auto"/>
        <w:ind w:left="2268"/>
        <w:jc w:val="both"/>
        <w:rPr>
          <w:color w:val="000000"/>
          <w:sz w:val="20"/>
          <w:szCs w:val="20"/>
        </w:rPr>
      </w:pPr>
      <w:r w:rsidRPr="00B0233D">
        <w:rPr>
          <w:color w:val="000000"/>
          <w:sz w:val="20"/>
          <w:szCs w:val="20"/>
        </w:rPr>
        <w:t>1. o acidente e a lesão;</w:t>
      </w:r>
    </w:p>
    <w:p w:rsidR="00DE50EA" w:rsidRPr="00B0233D" w:rsidRDefault="00DE50EA" w:rsidP="00DE50EA">
      <w:pPr>
        <w:pStyle w:val="NormalWeb"/>
        <w:spacing w:after="0" w:line="240" w:lineRule="auto"/>
        <w:ind w:left="2268"/>
        <w:jc w:val="both"/>
        <w:rPr>
          <w:color w:val="000000"/>
          <w:sz w:val="20"/>
          <w:szCs w:val="20"/>
        </w:rPr>
      </w:pPr>
      <w:r w:rsidRPr="00B0233D">
        <w:rPr>
          <w:color w:val="000000"/>
          <w:sz w:val="20"/>
          <w:szCs w:val="20"/>
        </w:rPr>
        <w:t>2. a doença e o trabalho;</w:t>
      </w:r>
    </w:p>
    <w:p w:rsidR="00DE50EA" w:rsidRPr="00B0233D" w:rsidRDefault="00DE50EA" w:rsidP="00DE50EA">
      <w:pPr>
        <w:pStyle w:val="NormalWeb"/>
        <w:spacing w:after="0" w:line="240" w:lineRule="auto"/>
        <w:ind w:left="2268"/>
        <w:jc w:val="both"/>
        <w:rPr>
          <w:color w:val="000000"/>
          <w:sz w:val="20"/>
          <w:szCs w:val="20"/>
        </w:rPr>
      </w:pPr>
      <w:r w:rsidRPr="00B0233D">
        <w:rPr>
          <w:color w:val="000000"/>
          <w:sz w:val="20"/>
          <w:szCs w:val="20"/>
        </w:rPr>
        <w:t>3. a causa mortins e o acidente;</w:t>
      </w:r>
    </w:p>
    <w:p w:rsidR="00DE50EA" w:rsidRPr="00B0233D" w:rsidRDefault="00DE50EA" w:rsidP="00DE50EA">
      <w:pPr>
        <w:pStyle w:val="NormalWeb"/>
        <w:spacing w:after="0" w:line="240" w:lineRule="auto"/>
        <w:ind w:left="2268"/>
        <w:jc w:val="both"/>
        <w:rPr>
          <w:color w:val="000000"/>
          <w:sz w:val="20"/>
          <w:szCs w:val="20"/>
          <w:shd w:val="clear" w:color="auto" w:fill="FFFFFF"/>
        </w:rPr>
      </w:pPr>
      <w:r w:rsidRPr="00B0233D">
        <w:rPr>
          <w:color w:val="000000"/>
          <w:sz w:val="20"/>
          <w:szCs w:val="20"/>
        </w:rPr>
        <w:t>b) t</w:t>
      </w:r>
      <w:r w:rsidRPr="00B0233D">
        <w:rPr>
          <w:color w:val="000000"/>
          <w:sz w:val="20"/>
          <w:szCs w:val="20"/>
          <w:shd w:val="clear" w:color="auto" w:fill="FFFFFF"/>
        </w:rPr>
        <w:t xml:space="preserve">ecnicamente, por intermédio da Perícia Médica do INSS, para reconhecimento do nexo entre o trabalho e o agravo. </w:t>
      </w:r>
    </w:p>
    <w:p w:rsidR="00DE50EA" w:rsidRPr="00B0233D" w:rsidRDefault="00DE50EA" w:rsidP="00DE50EA">
      <w:pPr>
        <w:pStyle w:val="NormalWeb"/>
        <w:spacing w:after="0" w:line="240" w:lineRule="auto"/>
        <w:ind w:left="2268"/>
        <w:jc w:val="both"/>
        <w:rPr>
          <w:color w:val="000000"/>
          <w:sz w:val="20"/>
          <w:szCs w:val="20"/>
        </w:rPr>
      </w:pPr>
      <w:r w:rsidRPr="00B0233D">
        <w:rPr>
          <w:color w:val="000000"/>
          <w:sz w:val="20"/>
          <w:szCs w:val="20"/>
          <w:shd w:val="clear" w:color="auto" w:fill="FFFFFF"/>
        </w:rPr>
        <w:t>c) judicialmente, por intermédio do juiz. (Martins, 2012, p.420)</w:t>
      </w:r>
    </w:p>
    <w:p w:rsidR="00DE50EA" w:rsidRPr="00B0233D" w:rsidRDefault="00DE50EA" w:rsidP="00DE50EA">
      <w:pPr>
        <w:pStyle w:val="NormalWeb"/>
        <w:spacing w:after="0" w:line="360" w:lineRule="auto"/>
        <w:ind w:firstLine="709"/>
        <w:jc w:val="both"/>
        <w:rPr>
          <w:color w:val="000000"/>
          <w:shd w:val="clear" w:color="auto" w:fill="FFFFFF"/>
        </w:rPr>
      </w:pPr>
    </w:p>
    <w:p w:rsidR="00DE50EA" w:rsidRPr="00B0233D" w:rsidRDefault="00DE50EA" w:rsidP="00DE50EA">
      <w:pPr>
        <w:pStyle w:val="NormalWeb"/>
        <w:spacing w:after="0" w:line="360" w:lineRule="auto"/>
        <w:ind w:firstLine="709"/>
        <w:jc w:val="both"/>
        <w:rPr>
          <w:color w:val="000000"/>
          <w:shd w:val="clear" w:color="auto" w:fill="FFFFFF"/>
        </w:rPr>
      </w:pPr>
      <w:r w:rsidRPr="00B0233D">
        <w:rPr>
          <w:color w:val="000000"/>
          <w:shd w:val="clear" w:color="auto" w:fill="FFFFFF"/>
        </w:rPr>
        <w:t>A caracterização do acidente de trabalho é deferida judicialmente quando não for possível a realização das anteriores formas ou quando negadas, sendo realizada por pericia determinada pelo juiz.</w:t>
      </w:r>
    </w:p>
    <w:p w:rsidR="00DE50EA" w:rsidRPr="00B0233D" w:rsidRDefault="00DE50EA" w:rsidP="00DE50EA">
      <w:pPr>
        <w:pStyle w:val="NormalWeb"/>
        <w:spacing w:after="0" w:line="360" w:lineRule="auto"/>
        <w:ind w:firstLine="708"/>
        <w:jc w:val="both"/>
        <w:rPr>
          <w:color w:val="000000"/>
          <w:shd w:val="clear" w:color="auto" w:fill="FFFFFF"/>
        </w:rPr>
      </w:pPr>
      <w:r w:rsidRPr="00B0233D">
        <w:rPr>
          <w:color w:val="000000"/>
          <w:shd w:val="clear" w:color="auto" w:fill="FFFFFF"/>
        </w:rPr>
        <w:t xml:space="preserve">Para ocorrer à caracterização do acidente de trabalho é preciso que o acidente seja proveniente de uma causa, não sendo assim provocado, deve o acidente de trabalho ser nocivo, ou seja, tenha provocado lesão corporal ou perturbação funcional, é preciso ainda que ocorra a incapacidade do segurado, tendo o acidente impedido que este exerça o trabalho. </w:t>
      </w:r>
    </w:p>
    <w:p w:rsidR="00DE50EA" w:rsidRPr="00B0233D" w:rsidRDefault="00DE50EA" w:rsidP="00DE50EA">
      <w:pPr>
        <w:pStyle w:val="NormalWeb"/>
        <w:spacing w:after="0" w:line="360" w:lineRule="auto"/>
        <w:ind w:firstLine="708"/>
        <w:jc w:val="both"/>
        <w:rPr>
          <w:color w:val="000000"/>
          <w:shd w:val="clear" w:color="auto" w:fill="FFFFFF"/>
        </w:rPr>
      </w:pPr>
      <w:r w:rsidRPr="00B0233D">
        <w:rPr>
          <w:color w:val="000000"/>
          <w:shd w:val="clear" w:color="auto" w:fill="FFFFFF"/>
        </w:rPr>
        <w:t xml:space="preserve">A perícia médica do INSS considerará caracterizada a natureza acidentária da incapacidade quando constatar a ocorrência de nexo técnico epidemiológico. É o que dispõe o art.21-A da lei 8.213/91: </w:t>
      </w:r>
    </w:p>
    <w:p w:rsidR="00DE50EA" w:rsidRPr="00B0233D" w:rsidRDefault="00DE50EA" w:rsidP="00DE50EA">
      <w:pPr>
        <w:spacing w:line="240" w:lineRule="auto"/>
        <w:ind w:left="2268"/>
        <w:jc w:val="both"/>
        <w:rPr>
          <w:rFonts w:ascii="Times New Roman" w:hAnsi="Times New Roman" w:cs="Times New Roman"/>
          <w:color w:val="000000" w:themeColor="text1"/>
          <w:sz w:val="20"/>
          <w:szCs w:val="20"/>
        </w:rPr>
      </w:pPr>
      <w:r w:rsidRPr="00B0233D">
        <w:rPr>
          <w:rFonts w:ascii="Times New Roman" w:hAnsi="Times New Roman" w:cs="Times New Roman"/>
          <w:color w:val="000000" w:themeColor="text1"/>
          <w:sz w:val="20"/>
          <w:szCs w:val="20"/>
          <w:shd w:val="clear" w:color="auto" w:fill="FFFFFF"/>
        </w:rPr>
        <w:t>Art. 21-A.  A perícia médica do Instituto Nacional do Seguro Social (INSS) considerará caracterizada a natureza acidentária da incapacidade quando constatar ocorrência de nexo técnico epidemiológico entre o trabalho e o agravo, decorrente da relação entre a atividade da empresa ou do empregado doméstico e a entidade mórbida motivadora da incapacidade elencada na Classificação Internacional de Doenças (CID), em conformidade com o que dispuser o regulamento </w:t>
      </w:r>
      <w:hyperlink r:id="rId10" w:anchor="art37" w:history="1">
        <w:r w:rsidRPr="00B0233D">
          <w:rPr>
            <w:rStyle w:val="Hyperlink"/>
            <w:rFonts w:ascii="Times New Roman" w:hAnsi="Times New Roman" w:cs="Times New Roman"/>
            <w:color w:val="000000" w:themeColor="text1"/>
            <w:sz w:val="20"/>
            <w:szCs w:val="20"/>
            <w:u w:val="none"/>
            <w:shd w:val="clear" w:color="auto" w:fill="FFFFFF"/>
          </w:rPr>
          <w:t>(Redação dada pela Lei Complementar nº 150, de 2015)</w:t>
        </w:r>
      </w:hyperlink>
    </w:p>
    <w:p w:rsidR="00DE50EA" w:rsidRPr="00B0233D" w:rsidRDefault="00DE50EA" w:rsidP="00DE50EA">
      <w:pPr>
        <w:pStyle w:val="Ttulo2"/>
        <w:tabs>
          <w:tab w:val="clear" w:pos="576"/>
          <w:tab w:val="left" w:pos="0"/>
        </w:tabs>
        <w:spacing w:before="240" w:after="60"/>
        <w:ind w:left="0" w:firstLine="709"/>
        <w:jc w:val="both"/>
        <w:rPr>
          <w:rFonts w:ascii="Times New Roman" w:hAnsi="Times New Roman" w:cs="Times New Roman"/>
          <w:i/>
          <w:iCs/>
          <w:color w:val="000000"/>
          <w:sz w:val="28"/>
          <w:szCs w:val="28"/>
        </w:rPr>
      </w:pPr>
      <w:r w:rsidRPr="00B0233D">
        <w:rPr>
          <w:rFonts w:ascii="Times New Roman" w:hAnsi="Times New Roman" w:cs="Times New Roman"/>
          <w:b w:val="0"/>
          <w:color w:val="000000" w:themeColor="text1"/>
          <w:sz w:val="24"/>
          <w:szCs w:val="24"/>
        </w:rPr>
        <w:t xml:space="preserve">A perícia médica do INSS poderá deixar de aplicar o nexo técnico epidemiológico mediante decisão fundamentada, quando demonstrada a inexistência do nexo técnico entre o agravo e o trabalho. Nos termos, do </w:t>
      </w:r>
      <w:r w:rsidRPr="00B0233D">
        <w:rPr>
          <w:rFonts w:ascii="Times New Roman" w:hAnsi="Times New Roman" w:cs="Times New Roman"/>
          <w:b w:val="0"/>
          <w:color w:val="000000" w:themeColor="text1"/>
          <w:sz w:val="24"/>
          <w:szCs w:val="24"/>
          <w:shd w:val="clear" w:color="auto" w:fill="FFFFFF"/>
        </w:rPr>
        <w:t xml:space="preserve">§ 3º do art. 6º da </w:t>
      </w:r>
      <w:r w:rsidRPr="00B0233D">
        <w:rPr>
          <w:rFonts w:ascii="Times New Roman" w:hAnsi="Times New Roman" w:cs="Times New Roman"/>
          <w:b w:val="0"/>
          <w:color w:val="000000" w:themeColor="text1"/>
          <w:sz w:val="24"/>
          <w:szCs w:val="24"/>
        </w:rPr>
        <w:t xml:space="preserve">instrução normativa </w:t>
      </w:r>
      <w:r w:rsidR="008255DF" w:rsidRPr="00B0233D">
        <w:rPr>
          <w:rFonts w:ascii="Times New Roman" w:hAnsi="Times New Roman" w:cs="Times New Roman"/>
          <w:b w:val="0"/>
          <w:bCs w:val="0"/>
          <w:color w:val="282526"/>
          <w:sz w:val="20"/>
          <w:szCs w:val="20"/>
        </w:rPr>
        <w:t>INSS/PRES</w:t>
      </w:r>
      <w:r w:rsidR="008255DF" w:rsidRPr="00B0233D">
        <w:rPr>
          <w:rFonts w:ascii="Times New Roman" w:hAnsi="Times New Roman" w:cs="Times New Roman"/>
          <w:b w:val="0"/>
          <w:color w:val="000000" w:themeColor="text1"/>
          <w:sz w:val="24"/>
          <w:szCs w:val="24"/>
        </w:rPr>
        <w:t xml:space="preserve"> </w:t>
      </w:r>
      <w:r w:rsidRPr="00B0233D">
        <w:rPr>
          <w:rFonts w:ascii="Times New Roman" w:hAnsi="Times New Roman" w:cs="Times New Roman"/>
          <w:b w:val="0"/>
          <w:color w:val="000000" w:themeColor="text1"/>
          <w:sz w:val="24"/>
          <w:szCs w:val="24"/>
        </w:rPr>
        <w:t>nº</w:t>
      </w:r>
      <w:r w:rsidRPr="00B0233D">
        <w:rPr>
          <w:rStyle w:val="apple-converted-space"/>
          <w:rFonts w:ascii="Times New Roman" w:hAnsi="Times New Roman" w:cs="Times New Roman"/>
          <w:b w:val="0"/>
          <w:color w:val="000000" w:themeColor="text1"/>
          <w:szCs w:val="24"/>
        </w:rPr>
        <w:t> </w:t>
      </w:r>
      <w:r w:rsidRPr="00B0233D">
        <w:rPr>
          <w:rFonts w:ascii="Times New Roman" w:hAnsi="Times New Roman" w:cs="Times New Roman"/>
          <w:b w:val="0"/>
          <w:color w:val="000000" w:themeColor="text1"/>
          <w:sz w:val="24"/>
          <w:szCs w:val="24"/>
        </w:rPr>
        <w:t>31, de 10 de setembro de 2008</w:t>
      </w:r>
      <w:r w:rsidRPr="00B0233D">
        <w:rPr>
          <w:rFonts w:ascii="Times New Roman" w:hAnsi="Times New Roman" w:cs="Times New Roman"/>
          <w:color w:val="000000"/>
          <w:sz w:val="20"/>
          <w:szCs w:val="20"/>
        </w:rPr>
        <w:t>.</w:t>
      </w:r>
      <w:r w:rsidR="008255DF" w:rsidRPr="00B0233D">
        <w:rPr>
          <w:rFonts w:ascii="Times New Roman" w:hAnsi="Times New Roman" w:cs="Times New Roman"/>
          <w:b w:val="0"/>
          <w:bCs w:val="0"/>
          <w:color w:val="282526"/>
          <w:sz w:val="20"/>
          <w:szCs w:val="20"/>
        </w:rPr>
        <w:t xml:space="preserve"> </w:t>
      </w:r>
    </w:p>
    <w:p w:rsidR="00DE50EA" w:rsidRPr="00B0233D" w:rsidRDefault="00DE50EA" w:rsidP="00DE50EA">
      <w:pPr>
        <w:pStyle w:val="NormalWeb"/>
        <w:spacing w:after="0" w:line="360" w:lineRule="auto"/>
        <w:ind w:firstLine="709"/>
        <w:jc w:val="both"/>
        <w:rPr>
          <w:color w:val="000000" w:themeColor="text1"/>
          <w:shd w:val="clear" w:color="auto" w:fill="FFFFFF"/>
        </w:rPr>
      </w:pPr>
      <w:r w:rsidRPr="00B0233D">
        <w:rPr>
          <w:color w:val="000000" w:themeColor="text1"/>
          <w:shd w:val="clear" w:color="auto" w:fill="FFFFFF"/>
        </w:rPr>
        <w:t>Em sua defesa, a empresa poderá requerer a não aplicação do nexo técnico epidemiológico, utilizando-se do art. 7º da referida legislação que assim determina:</w:t>
      </w:r>
    </w:p>
    <w:p w:rsidR="003E2FAC" w:rsidRPr="00B0233D" w:rsidRDefault="00DE50EA" w:rsidP="00DE50EA">
      <w:pPr>
        <w:spacing w:line="240" w:lineRule="auto"/>
        <w:ind w:left="2268"/>
        <w:jc w:val="both"/>
        <w:rPr>
          <w:rFonts w:ascii="Times New Roman" w:hAnsi="Times New Roman" w:cs="Times New Roman"/>
          <w:color w:val="000000" w:themeColor="text1"/>
          <w:sz w:val="20"/>
          <w:szCs w:val="20"/>
        </w:rPr>
      </w:pPr>
      <w:r w:rsidRPr="00B0233D">
        <w:rPr>
          <w:rFonts w:ascii="Times New Roman" w:hAnsi="Times New Roman" w:cs="Times New Roman"/>
          <w:color w:val="000000" w:themeColor="text1"/>
          <w:sz w:val="20"/>
          <w:szCs w:val="20"/>
        </w:rPr>
        <w:t>Art. 7º A empresa poderá requerer ao INSS, até quinze dias após a data para a entrega da Guia de Recolhimento do Fundo de Garantia do Tempo de Serviço e Informações à Previdência Social-GFIP, a não aplicação do nexo técnico epidemiológico, ao caso concreto, quando dispuser de dados e informações que demonstrem que os agravos não possuem nexo técnico com o trabalho exercido pelo trabalhador, sob pena de não conhecimento da alegação em instância administrativa, caso não protocolize o requerimento tempestivamente.</w:t>
      </w:r>
    </w:p>
    <w:p w:rsidR="00A42816" w:rsidRPr="00B0233D" w:rsidRDefault="00A42816" w:rsidP="00DE50EA">
      <w:pPr>
        <w:spacing w:line="240" w:lineRule="auto"/>
        <w:ind w:left="2268"/>
        <w:jc w:val="both"/>
        <w:rPr>
          <w:rFonts w:ascii="Times New Roman" w:hAnsi="Times New Roman" w:cs="Times New Roman"/>
          <w:color w:val="000000" w:themeColor="text1"/>
          <w:sz w:val="20"/>
          <w:szCs w:val="20"/>
        </w:rPr>
      </w:pPr>
    </w:p>
    <w:p w:rsidR="00E960D1" w:rsidRPr="00B0233D" w:rsidRDefault="00B50221">
      <w:pPr>
        <w:pStyle w:val="NormalWeb"/>
        <w:spacing w:after="0" w:line="360" w:lineRule="auto"/>
        <w:jc w:val="both"/>
        <w:rPr>
          <w:b/>
          <w:bCs/>
        </w:rPr>
      </w:pPr>
      <w:bookmarkStart w:id="19" w:name="_Toc451524891"/>
      <w:bookmarkStart w:id="20" w:name="_Toc451431543"/>
      <w:bookmarkEnd w:id="19"/>
      <w:bookmarkEnd w:id="20"/>
      <w:r w:rsidRPr="00B0233D">
        <w:rPr>
          <w:b/>
          <w:bCs/>
        </w:rPr>
        <w:lastRenderedPageBreak/>
        <w:t>3. BENEFÍCIO PREVIDENCIÁRIO DO AUXILIO DOENÇA ACIDENTÁRIO</w:t>
      </w:r>
    </w:p>
    <w:p w:rsidR="003E2FAC" w:rsidRPr="00B0233D" w:rsidRDefault="003E2FAC">
      <w:pPr>
        <w:pStyle w:val="NormalWeb"/>
        <w:spacing w:after="0" w:line="360" w:lineRule="auto"/>
        <w:jc w:val="both"/>
        <w:rPr>
          <w:b/>
          <w:bCs/>
        </w:rPr>
      </w:pPr>
    </w:p>
    <w:p w:rsidR="00E960D1" w:rsidRPr="00B0233D" w:rsidRDefault="00B50221">
      <w:pPr>
        <w:pStyle w:val="Padro"/>
        <w:tabs>
          <w:tab w:val="left" w:pos="709"/>
        </w:tabs>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 xml:space="preserve">O benefício previdenciário do auxilio doença é regida pela lei 8.213/91, sendo tratada especificamente em seus artigos 59 a 63, é um benefício previdenciário, previsto no chamado “cardápio Constitucional” de riscos sociais que merecem ser protegidos, tendo com característica ser um benefício temporário destinado à guarida do segurado que foi atingido por algum tipo de moléstia que o incapacite para o exercício de atividades laborativas cotidianas. Vale observar que o evento determinante para a concessão deste benefício não é o fato do segurado estar doente, e sim incapacitado para o exercício da atividade em razão da doença. </w:t>
      </w:r>
    </w:p>
    <w:p w:rsidR="00E960D1" w:rsidRPr="00B0233D" w:rsidRDefault="00B50221">
      <w:pPr>
        <w:pStyle w:val="Padro"/>
        <w:spacing w:after="0" w:line="360" w:lineRule="auto"/>
        <w:jc w:val="both"/>
        <w:rPr>
          <w:rFonts w:ascii="Times New Roman" w:hAnsi="Times New Roman" w:cs="Times New Roman"/>
          <w:color w:val="000000"/>
        </w:rPr>
      </w:pPr>
      <w:r w:rsidRPr="00B0233D">
        <w:rPr>
          <w:rFonts w:ascii="Times New Roman" w:hAnsi="Times New Roman" w:cs="Times New Roman"/>
          <w:color w:val="000000"/>
        </w:rPr>
        <w:tab/>
        <w:t>É importante frisar primeiramente, que o benefício do auxílio-doença subdivide-se em duas classes, sendo discriminados pela previdência com dois códigos e duas nomenclaturas diferentes sendo o auxílio-doença comum (B31) e o auxílio-doença acidentário (B91), os benefícios são unos, destinados apenas no evento que determina a sua incapacidade.</w:t>
      </w:r>
    </w:p>
    <w:p w:rsidR="00E960D1" w:rsidRPr="00B0233D" w:rsidRDefault="00B50221">
      <w:pPr>
        <w:pStyle w:val="Padro"/>
        <w:spacing w:after="0" w:line="360" w:lineRule="auto"/>
        <w:jc w:val="both"/>
        <w:rPr>
          <w:rFonts w:ascii="Times New Roman" w:hAnsi="Times New Roman" w:cs="Times New Roman"/>
          <w:color w:val="000000"/>
        </w:rPr>
      </w:pPr>
      <w:r w:rsidRPr="00B0233D">
        <w:rPr>
          <w:rFonts w:ascii="Times New Roman" w:hAnsi="Times New Roman" w:cs="Times New Roman"/>
          <w:color w:val="000000"/>
        </w:rPr>
        <w:tab/>
        <w:t xml:space="preserve">O auxílio-doença comum (B31) é destinado àqueles segurados que desenvolvam doença incapacitante a atividade laborativa sem nexo de causalidade com a atividade exercida, desde que o evento danoso ocorra após a filiação do segurado ao RGPS. </w:t>
      </w:r>
    </w:p>
    <w:p w:rsidR="00E960D1" w:rsidRPr="00B0233D" w:rsidRDefault="00B50221">
      <w:pPr>
        <w:pStyle w:val="Padro"/>
        <w:spacing w:after="0" w:line="360" w:lineRule="auto"/>
        <w:ind w:firstLine="708"/>
        <w:jc w:val="both"/>
        <w:rPr>
          <w:rFonts w:ascii="Times New Roman" w:hAnsi="Times New Roman" w:cs="Times New Roman"/>
          <w:color w:val="FF0000"/>
        </w:rPr>
      </w:pPr>
      <w:r w:rsidRPr="00B0233D">
        <w:rPr>
          <w:rFonts w:ascii="Times New Roman" w:hAnsi="Times New Roman" w:cs="Times New Roman"/>
          <w:color w:val="000000"/>
        </w:rPr>
        <w:t>Em s</w:t>
      </w:r>
      <w:r w:rsidR="00147B98" w:rsidRPr="00B0233D">
        <w:rPr>
          <w:rFonts w:ascii="Times New Roman" w:hAnsi="Times New Roman" w:cs="Times New Roman"/>
          <w:color w:val="000000"/>
        </w:rPr>
        <w:t>e tratando da nomenclatura B91,</w:t>
      </w:r>
      <w:r w:rsidR="00FF5656" w:rsidRPr="00B0233D">
        <w:rPr>
          <w:rFonts w:ascii="Times New Roman" w:hAnsi="Times New Roman" w:cs="Times New Roman"/>
          <w:color w:val="000000"/>
        </w:rPr>
        <w:t xml:space="preserve"> </w:t>
      </w:r>
      <w:r w:rsidRPr="00B0233D">
        <w:rPr>
          <w:rFonts w:ascii="Times New Roman" w:hAnsi="Times New Roman" w:cs="Times New Roman"/>
          <w:color w:val="000000"/>
        </w:rPr>
        <w:t>auxílio-doença acidentária, tem como evento determinante a incapacidade relacionada obrigatoriamente com a atividade que o segurado exerce, podendo ocorrer através do acidente de trabalho ou doença ocupacional. Sendo o caso de um trabalhador que exerce a função de eletricista na empresa e despenca de uma escada enquanto realiza a troca de uma lâmpada</w:t>
      </w:r>
      <w:r w:rsidR="00147B98" w:rsidRPr="00B0233D">
        <w:rPr>
          <w:rFonts w:ascii="Times New Roman" w:hAnsi="Times New Roman" w:cs="Times New Roman"/>
          <w:color w:val="000000"/>
        </w:rPr>
        <w:t>,</w:t>
      </w:r>
      <w:r w:rsidRPr="00B0233D">
        <w:rPr>
          <w:rFonts w:ascii="Times New Roman" w:hAnsi="Times New Roman" w:cs="Times New Roman"/>
          <w:color w:val="000000"/>
        </w:rPr>
        <w:t xml:space="preserve"> ou aquele funcionário que ao deslocar </w:t>
      </w:r>
      <w:r w:rsidRPr="00B0233D">
        <w:rPr>
          <w:rFonts w:ascii="Times New Roman" w:hAnsi="Times New Roman" w:cs="Times New Roman"/>
        </w:rPr>
        <w:t>de sua residência até o local de trabalho sofre um acidente de trabalho.</w:t>
      </w:r>
      <w:bookmarkStart w:id="21" w:name="_Toc451431544"/>
      <w:r w:rsidRPr="00B0233D">
        <w:rPr>
          <w:rFonts w:ascii="Times New Roman" w:hAnsi="Times New Roman" w:cs="Times New Roman"/>
        </w:rPr>
        <w:t xml:space="preserve"> </w:t>
      </w:r>
      <w:r w:rsidRPr="00B0233D">
        <w:rPr>
          <w:rFonts w:ascii="Times New Roman" w:hAnsi="Times New Roman" w:cs="Times New Roman"/>
          <w:color w:val="000000"/>
        </w:rPr>
        <w:t>Em específico desta nomenclatura B91, que se refere ao auxílio-doença acidentário, que será discorrido abaixo.</w:t>
      </w:r>
      <w:r w:rsidRPr="00B0233D">
        <w:rPr>
          <w:rFonts w:ascii="Times New Roman" w:hAnsi="Times New Roman" w:cs="Times New Roman"/>
          <w:color w:val="FF0000"/>
        </w:rPr>
        <w:t xml:space="preserve"> </w:t>
      </w:r>
    </w:p>
    <w:p w:rsidR="003E2FAC" w:rsidRPr="00B0233D" w:rsidRDefault="003E2FAC">
      <w:pPr>
        <w:pStyle w:val="Padro"/>
        <w:spacing w:after="0" w:line="360" w:lineRule="auto"/>
        <w:ind w:firstLine="708"/>
        <w:jc w:val="both"/>
        <w:rPr>
          <w:rFonts w:ascii="Times New Roman" w:hAnsi="Times New Roman" w:cs="Times New Roman"/>
          <w:color w:val="FF0000"/>
        </w:rPr>
      </w:pPr>
    </w:p>
    <w:bookmarkEnd w:id="21"/>
    <w:p w:rsidR="003E2FAC" w:rsidRPr="00B0233D" w:rsidRDefault="00B50221" w:rsidP="00A42816">
      <w:pPr>
        <w:pStyle w:val="Ttulo2"/>
        <w:numPr>
          <w:ilvl w:val="1"/>
          <w:numId w:val="1"/>
        </w:numPr>
        <w:spacing w:before="0"/>
        <w:rPr>
          <w:rFonts w:ascii="Times New Roman" w:hAnsi="Times New Roman" w:cs="Times New Roman"/>
          <w:b w:val="0"/>
          <w:color w:val="000000"/>
          <w:sz w:val="24"/>
          <w:szCs w:val="24"/>
        </w:rPr>
      </w:pPr>
      <w:r w:rsidRPr="00B0233D">
        <w:rPr>
          <w:rFonts w:ascii="Times New Roman" w:hAnsi="Times New Roman" w:cs="Times New Roman"/>
          <w:b w:val="0"/>
          <w:color w:val="000000"/>
          <w:sz w:val="24"/>
          <w:szCs w:val="24"/>
        </w:rPr>
        <w:t>3.1Segurados cobertos</w:t>
      </w:r>
    </w:p>
    <w:p w:rsidR="00E960D1" w:rsidRPr="00B0233D" w:rsidRDefault="00B50221">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Atualmente, de acordo com a doutrina prevalente, apenas o segurado empregado, inclusive o doméstico, o trabalhador avulso e o segurado especial fazem jus aos benefícios por acidente de trabalho, pois nestes casos a empresa paga a contribuição SAT DE 1,2 OU 3% sobre as remunerações dos empregados e avulsos e o segurado especial é contribuinte de 0,1% sobre a receita decorrente da comercialização de sua produção. Nesse sentido, no discurso de Martins, temos que este benefício não se aplica:</w:t>
      </w:r>
    </w:p>
    <w:p w:rsidR="00E960D1" w:rsidRPr="00B0233D" w:rsidRDefault="00B50221">
      <w:pPr>
        <w:pStyle w:val="Padro"/>
        <w:spacing w:after="0" w:line="240" w:lineRule="auto"/>
        <w:ind w:left="2268"/>
        <w:jc w:val="both"/>
        <w:rPr>
          <w:rFonts w:ascii="Times New Roman" w:hAnsi="Times New Roman" w:cs="Times New Roman"/>
          <w:color w:val="000000"/>
          <w:sz w:val="20"/>
          <w:szCs w:val="20"/>
        </w:rPr>
      </w:pPr>
      <w:r w:rsidRPr="00B0233D">
        <w:rPr>
          <w:rFonts w:ascii="Times New Roman" w:hAnsi="Times New Roman" w:cs="Times New Roman"/>
          <w:color w:val="000000"/>
          <w:sz w:val="20"/>
          <w:szCs w:val="20"/>
        </w:rPr>
        <w:t xml:space="preserve">[…] “Não se aplicam os benefícios acidentários, aos trabalhadores autônomos e equiparados, aos empresários, aos segurados facultativos, aos servidores públicos estatutários; no entanto, aplicam ao servidor regido pela CLT. Aquelas pessoas não </w:t>
      </w:r>
      <w:r w:rsidRPr="00B0233D">
        <w:rPr>
          <w:rFonts w:ascii="Times New Roman" w:hAnsi="Times New Roman" w:cs="Times New Roman"/>
          <w:color w:val="000000"/>
          <w:sz w:val="20"/>
          <w:szCs w:val="20"/>
        </w:rPr>
        <w:lastRenderedPageBreak/>
        <w:t>recolhem contribuição para custear o acidente de trabalho, não fazendo jus ao respectivo benefício”. (Martins, 2012, pag.418)</w:t>
      </w:r>
    </w:p>
    <w:p w:rsidR="00E960D1" w:rsidRPr="00B0233D" w:rsidRDefault="00E960D1">
      <w:pPr>
        <w:pStyle w:val="Padro"/>
        <w:spacing w:after="0" w:line="240" w:lineRule="auto"/>
        <w:ind w:left="2268"/>
        <w:jc w:val="both"/>
        <w:rPr>
          <w:rFonts w:ascii="Times New Roman" w:hAnsi="Times New Roman" w:cs="Times New Roman"/>
        </w:rPr>
      </w:pPr>
    </w:p>
    <w:p w:rsidR="00E960D1" w:rsidRPr="00B0233D" w:rsidRDefault="00B50221">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No caso do trabalhador que era segurado do INSS e, por qualquer motivo, parou de contribuir e perdeu sua qualidade de segurado, é necessário que volte a possuir a condição de segurado do INSS, portanto, volte a contribuir</w:t>
      </w:r>
      <w:r w:rsidR="00480645" w:rsidRPr="00B0233D">
        <w:rPr>
          <w:rFonts w:ascii="Times New Roman" w:hAnsi="Times New Roman" w:cs="Times New Roman"/>
          <w:color w:val="000000"/>
        </w:rPr>
        <w:t>, para que possa gozar do benefí</w:t>
      </w:r>
      <w:r w:rsidRPr="00B0233D">
        <w:rPr>
          <w:rFonts w:ascii="Times New Roman" w:hAnsi="Times New Roman" w:cs="Times New Roman"/>
          <w:color w:val="000000"/>
        </w:rPr>
        <w:t xml:space="preserve">cio. </w:t>
      </w:r>
    </w:p>
    <w:p w:rsidR="00E960D1" w:rsidRPr="00B0233D" w:rsidRDefault="00B50221">
      <w:pPr>
        <w:spacing w:after="0" w:line="360" w:lineRule="auto"/>
        <w:ind w:firstLine="708"/>
        <w:jc w:val="both"/>
        <w:rPr>
          <w:rFonts w:ascii="Times New Roman" w:hAnsi="Times New Roman" w:cs="Times New Roman"/>
          <w:color w:val="000000"/>
        </w:rPr>
      </w:pPr>
      <w:r w:rsidRPr="00B0233D">
        <w:rPr>
          <w:rFonts w:ascii="Times New Roman" w:hAnsi="Times New Roman" w:cs="Times New Roman"/>
          <w:color w:val="000000"/>
        </w:rPr>
        <w:t>É de ser considerado como segurado coberto o menor de 16 anos que presta serviços para empresa,</w:t>
      </w:r>
      <w:r w:rsidR="00B0233D" w:rsidRPr="00B0233D">
        <w:rPr>
          <w:rFonts w:ascii="Times New Roman" w:hAnsi="Times New Roman" w:cs="Times New Roman"/>
          <w:color w:val="000000"/>
        </w:rPr>
        <w:t xml:space="preserve"> mesmo que pela Constituição Federal</w:t>
      </w:r>
      <w:r w:rsidRPr="00B0233D">
        <w:rPr>
          <w:rFonts w:ascii="Times New Roman" w:hAnsi="Times New Roman" w:cs="Times New Roman"/>
          <w:color w:val="000000"/>
        </w:rPr>
        <w:t xml:space="preserve"> esta conduta seja coibida, não pode o trabalhador ficar desprotegido em caso de acidente de trabalho, é de ser reconhecido o acidente bem como o pagamento do respectivo benefício. Nesse sentido, no discur</w:t>
      </w:r>
      <w:r w:rsidR="00147B98" w:rsidRPr="00B0233D">
        <w:rPr>
          <w:rFonts w:ascii="Times New Roman" w:hAnsi="Times New Roman" w:cs="Times New Roman"/>
          <w:color w:val="000000"/>
        </w:rPr>
        <w:t>so de Sérgio Pinto Martins assevera</w:t>
      </w:r>
      <w:r w:rsidRPr="00B0233D">
        <w:rPr>
          <w:rFonts w:ascii="Times New Roman" w:hAnsi="Times New Roman" w:cs="Times New Roman"/>
          <w:color w:val="000000"/>
        </w:rPr>
        <w:t>:</w:t>
      </w:r>
    </w:p>
    <w:p w:rsidR="00E960D1" w:rsidRPr="00B0233D" w:rsidRDefault="00B50221">
      <w:pPr>
        <w:pStyle w:val="Padro"/>
        <w:spacing w:after="0" w:line="240" w:lineRule="auto"/>
        <w:ind w:left="2268"/>
        <w:jc w:val="both"/>
        <w:rPr>
          <w:rFonts w:ascii="Times New Roman" w:hAnsi="Times New Roman" w:cs="Times New Roman"/>
          <w:color w:val="000000"/>
          <w:sz w:val="20"/>
          <w:szCs w:val="20"/>
        </w:rPr>
      </w:pPr>
      <w:r w:rsidRPr="00B0233D">
        <w:rPr>
          <w:rFonts w:ascii="Times New Roman" w:hAnsi="Times New Roman" w:cs="Times New Roman"/>
          <w:color w:val="000000"/>
          <w:sz w:val="20"/>
          <w:szCs w:val="20"/>
        </w:rPr>
        <w:t>[…</w:t>
      </w:r>
      <w:bookmarkStart w:id="22" w:name="__RefHeading__1376_314365799"/>
      <w:bookmarkStart w:id="23" w:name="_Toc451524893"/>
      <w:bookmarkStart w:id="24" w:name="_Toc451431545"/>
      <w:bookmarkEnd w:id="22"/>
      <w:r w:rsidRPr="00B0233D">
        <w:rPr>
          <w:rFonts w:ascii="Times New Roman" w:hAnsi="Times New Roman" w:cs="Times New Roman"/>
          <w:color w:val="000000"/>
          <w:sz w:val="20"/>
          <w:szCs w:val="20"/>
        </w:rPr>
        <w:t xml:space="preserve">] “Se o empregado tem menos de 16 anos e mesmo assim presta serviços ao empregador, terá direito à reparação pelo infortúnio, pois se há o trabalho não poderá ficar desprotegido. O inciso XXXIII do art.7° da Constituição não pode ser interpretada em prejuízo do próprio menor. Assim, se o acidente de trabalho ocorreu, mesmo tendo o empregado menos de 16 anos, é de ser reconhecer o acidente de trabalho e o pagamento do respectivo beneficio”. (Martins, 2012, 419) </w:t>
      </w:r>
    </w:p>
    <w:p w:rsidR="00E960D1" w:rsidRPr="00B0233D" w:rsidRDefault="00E960D1">
      <w:pPr>
        <w:pStyle w:val="Padro"/>
        <w:spacing w:after="0" w:line="240" w:lineRule="auto"/>
        <w:ind w:left="2268"/>
        <w:rPr>
          <w:rFonts w:ascii="Times New Roman" w:hAnsi="Times New Roman" w:cs="Times New Roman"/>
          <w:color w:val="000000"/>
          <w:sz w:val="20"/>
          <w:szCs w:val="20"/>
        </w:rPr>
      </w:pPr>
    </w:p>
    <w:bookmarkEnd w:id="23"/>
    <w:bookmarkEnd w:id="24"/>
    <w:p w:rsidR="003E2FAC" w:rsidRPr="00B0233D" w:rsidRDefault="00B50221">
      <w:pPr>
        <w:pStyle w:val="Padro"/>
        <w:spacing w:after="0" w:line="360" w:lineRule="auto"/>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3.2 Natureza jurídica e custeio do benefício</w:t>
      </w:r>
    </w:p>
    <w:p w:rsidR="00E960D1" w:rsidRPr="00B0233D" w:rsidRDefault="00B50221">
      <w:pPr>
        <w:pStyle w:val="Padro"/>
        <w:tabs>
          <w:tab w:val="left" w:pos="709"/>
        </w:tabs>
        <w:spacing w:after="0" w:line="360" w:lineRule="auto"/>
        <w:ind w:firstLine="709"/>
        <w:jc w:val="both"/>
        <w:rPr>
          <w:rStyle w:val="apple-converted-space"/>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O auxílio-doença acidentário é</w:t>
      </w:r>
      <w:r w:rsidR="00FE28FA" w:rsidRPr="00B0233D">
        <w:rPr>
          <w:rFonts w:ascii="Times New Roman" w:hAnsi="Times New Roman" w:cs="Times New Roman"/>
          <w:color w:val="000000"/>
          <w:shd w:val="clear" w:color="auto" w:fill="FFFFFF"/>
        </w:rPr>
        <w:t xml:space="preserve"> um</w:t>
      </w:r>
      <w:r w:rsidRPr="00B0233D">
        <w:rPr>
          <w:rFonts w:ascii="Times New Roman" w:hAnsi="Times New Roman" w:cs="Times New Roman"/>
          <w:color w:val="000000"/>
          <w:shd w:val="clear" w:color="auto" w:fill="FFFFFF"/>
        </w:rPr>
        <w:t xml:space="preserve"> benefício pecuniário de prestação continuada, com prazo indeterminado, é benefício substitutivo do salário, possuindo natureza jurídica nitidamente alimentar. Justamente por isso, não poderá ser inferior ao salário-mínimo</w:t>
      </w:r>
      <w:r w:rsidRPr="00B0233D">
        <w:rPr>
          <w:rStyle w:val="apple-converted-space"/>
          <w:rFonts w:ascii="Times New Roman" w:hAnsi="Times New Roman" w:cs="Times New Roman"/>
          <w:color w:val="000000"/>
          <w:shd w:val="clear" w:color="auto" w:fill="FFFFFF"/>
        </w:rPr>
        <w:t>.</w:t>
      </w:r>
    </w:p>
    <w:p w:rsidR="00E960D1" w:rsidRPr="00B0233D" w:rsidRDefault="00B50221">
      <w:pPr>
        <w:pStyle w:val="Padro"/>
        <w:tabs>
          <w:tab w:val="left" w:pos="709"/>
          <w:tab w:val="left" w:pos="1134"/>
        </w:tabs>
        <w:spacing w:after="0" w:line="360" w:lineRule="auto"/>
        <w:jc w:val="both"/>
        <w:textAlignment w:val="baseline"/>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ab/>
        <w:t>O benefício em tela constitui obrigação de dar, a ser satisfeita pelo Instituto Nacional do Seguro Social – INSS, cuja característica pecuniária é a de garantir ao acidentado a substituição do rendimento então auferido na empresa, por uma prestação que justifique o afastamento do trabalho.</w:t>
      </w:r>
    </w:p>
    <w:p w:rsidR="003E2FAC" w:rsidRPr="00B0233D" w:rsidRDefault="003E2FAC">
      <w:pPr>
        <w:pStyle w:val="Padro"/>
        <w:tabs>
          <w:tab w:val="left" w:pos="709"/>
          <w:tab w:val="left" w:pos="1134"/>
        </w:tabs>
        <w:spacing w:after="0" w:line="360" w:lineRule="auto"/>
        <w:jc w:val="both"/>
        <w:textAlignment w:val="baseline"/>
        <w:rPr>
          <w:rFonts w:ascii="Times New Roman" w:hAnsi="Times New Roman" w:cs="Times New Roman"/>
          <w:color w:val="000000"/>
          <w:shd w:val="clear" w:color="auto" w:fill="FFFFFF"/>
        </w:rPr>
      </w:pPr>
    </w:p>
    <w:p w:rsidR="003E2FAC" w:rsidRPr="00B0233D" w:rsidRDefault="00B50221" w:rsidP="00A42816">
      <w:pPr>
        <w:pStyle w:val="Ttulo2"/>
        <w:numPr>
          <w:ilvl w:val="1"/>
          <w:numId w:val="1"/>
        </w:numPr>
        <w:spacing w:before="0"/>
        <w:rPr>
          <w:rFonts w:ascii="Times New Roman" w:eastAsia="Arial Unicode MS" w:hAnsi="Times New Roman" w:cs="Times New Roman"/>
          <w:b w:val="0"/>
          <w:color w:val="000000"/>
          <w:sz w:val="24"/>
          <w:szCs w:val="24"/>
        </w:rPr>
      </w:pPr>
      <w:bookmarkStart w:id="25" w:name="_Toc451524894"/>
      <w:bookmarkStart w:id="26" w:name="_Toc451431546"/>
      <w:r w:rsidRPr="00B0233D">
        <w:rPr>
          <w:rFonts w:ascii="Times New Roman" w:eastAsia="Arial Unicode MS" w:hAnsi="Times New Roman" w:cs="Times New Roman"/>
          <w:b w:val="0"/>
          <w:color w:val="000000"/>
          <w:sz w:val="24"/>
          <w:szCs w:val="24"/>
        </w:rPr>
        <w:t>3.3 Data do início do benefício</w:t>
      </w:r>
      <w:bookmarkEnd w:id="25"/>
      <w:bookmarkEnd w:id="26"/>
      <w:r w:rsidRPr="00B0233D">
        <w:rPr>
          <w:rFonts w:ascii="Times New Roman" w:eastAsia="Arial Unicode MS" w:hAnsi="Times New Roman" w:cs="Times New Roman"/>
          <w:b w:val="0"/>
          <w:color w:val="000000"/>
          <w:sz w:val="24"/>
          <w:szCs w:val="24"/>
        </w:rPr>
        <w:t xml:space="preserve"> </w:t>
      </w:r>
    </w:p>
    <w:p w:rsidR="00E960D1" w:rsidRPr="00B0233D" w:rsidRDefault="00B50221">
      <w:pPr>
        <w:pStyle w:val="NormalWeb"/>
        <w:tabs>
          <w:tab w:val="left" w:pos="709"/>
        </w:tabs>
        <w:spacing w:after="0" w:line="360" w:lineRule="auto"/>
        <w:ind w:firstLine="709"/>
        <w:jc w:val="both"/>
        <w:rPr>
          <w:rFonts w:eastAsia="Arial Unicode MS"/>
          <w:color w:val="000000"/>
        </w:rPr>
      </w:pPr>
      <w:r w:rsidRPr="00B0233D">
        <w:rPr>
          <w:rFonts w:eastAsia="Arial Unicode MS"/>
          <w:color w:val="000000"/>
        </w:rPr>
        <w:t>O benefício do auxílio-doença acidentário, pago pela previdênci</w:t>
      </w:r>
      <w:r w:rsidR="00FE28FA" w:rsidRPr="00B0233D">
        <w:rPr>
          <w:rFonts w:eastAsia="Arial Unicode MS"/>
          <w:color w:val="000000"/>
        </w:rPr>
        <w:t>a social será devido ao acidentado</w:t>
      </w:r>
      <w:r w:rsidRPr="00B0233D">
        <w:rPr>
          <w:rFonts w:eastAsia="Arial Unicode MS"/>
          <w:color w:val="000000"/>
        </w:rPr>
        <w:t xml:space="preserve"> que ficar incapacitado para seu trabalho por mais de 15 dias consecutivos. Em relação ao trabalhador avulso, o auxílio-doença ficará a cargo da previdência social a contar do dia seguinte ao do acidente de trabalho.</w:t>
      </w:r>
    </w:p>
    <w:p w:rsidR="00480645" w:rsidRPr="00B0233D" w:rsidRDefault="00B50221" w:rsidP="00FE28FA">
      <w:pPr>
        <w:pStyle w:val="NormalWeb"/>
        <w:spacing w:after="0" w:line="360" w:lineRule="auto"/>
        <w:ind w:firstLine="709"/>
        <w:jc w:val="both"/>
        <w:rPr>
          <w:color w:val="000000"/>
        </w:rPr>
      </w:pPr>
      <w:r w:rsidRPr="00B0233D">
        <w:rPr>
          <w:rFonts w:eastAsia="Arial Unicode MS"/>
          <w:color w:val="000000"/>
        </w:rPr>
        <w:t>O auxílio-doença será devido a contar do 16° dia seguinte ao do afastamento do trabalho em consequência do acidente. Segundo prescreve o art.</w:t>
      </w:r>
      <w:r w:rsidR="00FE28FA" w:rsidRPr="00B0233D">
        <w:rPr>
          <w:rFonts w:eastAsia="Arial Unicode MS"/>
          <w:color w:val="000000"/>
        </w:rPr>
        <w:t xml:space="preserve"> </w:t>
      </w:r>
      <w:r w:rsidRPr="00B0233D">
        <w:rPr>
          <w:rFonts w:eastAsia="Arial Unicode MS"/>
          <w:color w:val="000000"/>
        </w:rPr>
        <w:t xml:space="preserve">276 da </w:t>
      </w:r>
      <w:r w:rsidRPr="00B0233D">
        <w:rPr>
          <w:color w:val="000000"/>
        </w:rPr>
        <w:t>Instrução Normativa INSS/PRES nº 45/10</w:t>
      </w:r>
      <w:r w:rsidR="00480645" w:rsidRPr="00B0233D">
        <w:rPr>
          <w:color w:val="000000"/>
        </w:rPr>
        <w:t xml:space="preserve">: </w:t>
      </w:r>
    </w:p>
    <w:p w:rsidR="00E960D1" w:rsidRPr="00B0233D" w:rsidRDefault="00480645" w:rsidP="00480645">
      <w:pPr>
        <w:pStyle w:val="NormalWeb"/>
        <w:tabs>
          <w:tab w:val="left" w:pos="2268"/>
        </w:tabs>
        <w:spacing w:after="0" w:line="360" w:lineRule="auto"/>
        <w:ind w:left="2268"/>
        <w:jc w:val="both"/>
        <w:rPr>
          <w:rFonts w:eastAsia="Arial Unicode MS"/>
          <w:color w:val="000000"/>
          <w:sz w:val="20"/>
          <w:szCs w:val="20"/>
        </w:rPr>
      </w:pPr>
      <w:r w:rsidRPr="00B0233D">
        <w:rPr>
          <w:color w:val="000000"/>
          <w:sz w:val="20"/>
          <w:szCs w:val="20"/>
        </w:rPr>
        <w:t xml:space="preserve"> “O</w:t>
      </w:r>
      <w:r w:rsidR="00B50221" w:rsidRPr="00B0233D">
        <w:rPr>
          <w:rFonts w:eastAsia="Arial Unicode MS"/>
          <w:color w:val="000000"/>
          <w:sz w:val="20"/>
          <w:szCs w:val="20"/>
        </w:rPr>
        <w:t xml:space="preserve">s 15 primeiros dias seguintes ao acidente serão pagos pela empresa, inclusive o dia do acidente. Quando o acidente não se afastar do trabalho no dia do acidente, os 15 dias de responsabilidade da empresa pela sua remuneração integral são contados a partir da data do afastamento”. </w:t>
      </w:r>
    </w:p>
    <w:p w:rsidR="00E960D1" w:rsidRPr="00B0233D" w:rsidRDefault="00E960D1">
      <w:pPr>
        <w:pStyle w:val="NormalWeb"/>
        <w:spacing w:after="0" w:line="360" w:lineRule="auto"/>
        <w:ind w:firstLine="709"/>
        <w:jc w:val="both"/>
      </w:pPr>
    </w:p>
    <w:p w:rsidR="003E2FAC" w:rsidRPr="00B0233D" w:rsidRDefault="00B50221" w:rsidP="00A42816">
      <w:pPr>
        <w:pStyle w:val="Ttulo2"/>
        <w:numPr>
          <w:ilvl w:val="1"/>
          <w:numId w:val="1"/>
        </w:numPr>
        <w:spacing w:before="0"/>
        <w:rPr>
          <w:rFonts w:ascii="Times New Roman" w:eastAsia="Times New Roman" w:hAnsi="Times New Roman" w:cs="Times New Roman"/>
          <w:b w:val="0"/>
          <w:color w:val="000000"/>
          <w:sz w:val="24"/>
          <w:szCs w:val="24"/>
          <w:lang w:eastAsia="pt-BR"/>
        </w:rPr>
      </w:pPr>
      <w:bookmarkStart w:id="27" w:name="_Toc451524895"/>
      <w:bookmarkStart w:id="28" w:name="_Toc451431547"/>
      <w:bookmarkStart w:id="29" w:name="_Toc451431127"/>
      <w:bookmarkEnd w:id="27"/>
      <w:bookmarkEnd w:id="28"/>
      <w:bookmarkEnd w:id="29"/>
      <w:r w:rsidRPr="00B0233D">
        <w:rPr>
          <w:rFonts w:ascii="Times New Roman" w:eastAsia="Times New Roman" w:hAnsi="Times New Roman" w:cs="Times New Roman"/>
          <w:b w:val="0"/>
          <w:color w:val="000000"/>
          <w:sz w:val="24"/>
          <w:szCs w:val="24"/>
          <w:lang w:eastAsia="pt-BR"/>
        </w:rPr>
        <w:t>3.4 Cálculo do valor do benefício</w:t>
      </w:r>
    </w:p>
    <w:p w:rsidR="00E960D1" w:rsidRPr="00B0233D" w:rsidRDefault="00B50221">
      <w:pPr>
        <w:pStyle w:val="Padro"/>
        <w:spacing w:after="0" w:line="360" w:lineRule="auto"/>
        <w:ind w:firstLine="709"/>
        <w:jc w:val="both"/>
        <w:textAlignment w:val="baseline"/>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 xml:space="preserve">De acordo com o art. 61 da lei 8.213/9, o valor do benefício a ser pago a título de auxílio-doença consistirá numa renda mensal correspondente a 91% (noventa e um por cento) do salário de benefício. </w:t>
      </w:r>
    </w:p>
    <w:p w:rsidR="00E960D1" w:rsidRPr="00B0233D" w:rsidRDefault="00B50221">
      <w:pPr>
        <w:pStyle w:val="Padro"/>
        <w:spacing w:after="0" w:line="360" w:lineRule="auto"/>
        <w:ind w:firstLine="709"/>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O salário de benefício dos trabalhadores inscritos até 28 de novembro de 1999 corresponderá à média aritmética simples dos 80% maiores salários de contribuição, corrigidos monetariamente, desde julho de 1994.</w:t>
      </w:r>
    </w:p>
    <w:p w:rsidR="00E960D1" w:rsidRPr="00B0233D" w:rsidRDefault="00B50221" w:rsidP="00C644C0">
      <w:pPr>
        <w:pStyle w:val="Padro"/>
        <w:spacing w:after="0" w:line="360" w:lineRule="auto"/>
        <w:ind w:firstLine="709"/>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Para os inscritos a partir de 29 de novembro de 1999, o salário benefício corresponderá à média aritmética simples dos maiores salários de contribuição, corrigidos monetariamente, correspondentes a 80% (oitenta por cento) de todo período contributivo.</w:t>
      </w:r>
      <w:r w:rsidR="00C644C0" w:rsidRPr="00B0233D">
        <w:rPr>
          <w:rFonts w:ascii="Times New Roman" w:hAnsi="Times New Roman" w:cs="Times New Roman"/>
          <w:color w:val="000000"/>
          <w:shd w:val="clear" w:color="auto" w:fill="FFFFFF"/>
        </w:rPr>
        <w:t xml:space="preserve"> </w:t>
      </w:r>
      <w:r w:rsidRPr="00B0233D">
        <w:rPr>
          <w:rFonts w:ascii="Times New Roman" w:hAnsi="Times New Roman" w:cs="Times New Roman"/>
          <w:color w:val="000000"/>
          <w:shd w:val="clear" w:color="auto" w:fill="FFFFFF"/>
        </w:rPr>
        <w:t>Assim é o</w:t>
      </w:r>
      <w:r w:rsidR="00C644C0" w:rsidRPr="00B0233D">
        <w:rPr>
          <w:rFonts w:ascii="Times New Roman" w:hAnsi="Times New Roman" w:cs="Times New Roman"/>
          <w:color w:val="000000"/>
          <w:shd w:val="clear" w:color="auto" w:fill="FFFFFF"/>
        </w:rPr>
        <w:t xml:space="preserve"> </w:t>
      </w:r>
      <w:r w:rsidRPr="00B0233D">
        <w:rPr>
          <w:rFonts w:ascii="Times New Roman" w:hAnsi="Times New Roman" w:cs="Times New Roman"/>
          <w:color w:val="000000"/>
          <w:shd w:val="clear" w:color="auto" w:fill="FFFFFF"/>
        </w:rPr>
        <w:t>transcrito em lei através do artigo 61 da lei 8.213/91:</w:t>
      </w:r>
    </w:p>
    <w:p w:rsidR="00E960D1" w:rsidRPr="00B0233D" w:rsidRDefault="00B50221" w:rsidP="00AC106C">
      <w:pPr>
        <w:pStyle w:val="Padro"/>
        <w:tabs>
          <w:tab w:val="left" w:pos="3402"/>
        </w:tabs>
        <w:spacing w:after="0" w:line="100" w:lineRule="atLeast"/>
        <w:ind w:left="2268"/>
        <w:jc w:val="both"/>
        <w:textAlignment w:val="baseline"/>
        <w:rPr>
          <w:rFonts w:ascii="Times New Roman" w:eastAsia="Times New Roman" w:hAnsi="Times New Roman" w:cs="Times New Roman"/>
          <w:iCs/>
          <w:color w:val="000000"/>
          <w:sz w:val="20"/>
          <w:szCs w:val="20"/>
          <w:lang w:eastAsia="pt-BR"/>
        </w:rPr>
      </w:pPr>
      <w:r w:rsidRPr="00B0233D">
        <w:rPr>
          <w:rFonts w:ascii="Times New Roman" w:eastAsia="Times New Roman" w:hAnsi="Times New Roman" w:cs="Times New Roman"/>
          <w:iCs/>
          <w:color w:val="000000"/>
          <w:sz w:val="20"/>
          <w:szCs w:val="20"/>
          <w:lang w:eastAsia="pt-BR"/>
        </w:rPr>
        <w:t xml:space="preserve">Art. 61. O auxílio-doença, inclusive o decorrente de acidente do trabalho, consistirá numa </w:t>
      </w:r>
      <w:r w:rsidRPr="00B0233D">
        <w:rPr>
          <w:rFonts w:ascii="Times New Roman" w:eastAsia="Times New Roman" w:hAnsi="Times New Roman" w:cs="Times New Roman"/>
          <w:b/>
          <w:iCs/>
          <w:color w:val="000000"/>
          <w:sz w:val="20"/>
          <w:szCs w:val="20"/>
          <w:lang w:eastAsia="pt-BR"/>
        </w:rPr>
        <w:t>renda mensal correspondente a 91% (noventa e um por cento) do salário-de-benefício</w:t>
      </w:r>
      <w:r w:rsidRPr="00B0233D">
        <w:rPr>
          <w:rFonts w:ascii="Times New Roman" w:eastAsia="Times New Roman" w:hAnsi="Times New Roman" w:cs="Times New Roman"/>
          <w:iCs/>
          <w:color w:val="000000"/>
          <w:sz w:val="20"/>
          <w:szCs w:val="20"/>
          <w:lang w:eastAsia="pt-BR"/>
        </w:rPr>
        <w:t>, observado o disposto na Seção III, especialmente no art. 33 desta Lei. (Redação dada pela Lei nº 9.032, de 1995)</w:t>
      </w:r>
    </w:p>
    <w:p w:rsidR="00E960D1" w:rsidRPr="00B0233D" w:rsidRDefault="00B50221" w:rsidP="00AC106C">
      <w:pPr>
        <w:pStyle w:val="Padro"/>
        <w:tabs>
          <w:tab w:val="left" w:pos="3402"/>
        </w:tabs>
        <w:spacing w:after="0" w:line="100" w:lineRule="atLeast"/>
        <w:ind w:left="2268"/>
        <w:jc w:val="both"/>
        <w:textAlignment w:val="baseline"/>
        <w:rPr>
          <w:rFonts w:ascii="Times New Roman" w:eastAsia="Times New Roman" w:hAnsi="Times New Roman" w:cs="Times New Roman"/>
          <w:iCs/>
          <w:color w:val="000000"/>
          <w:sz w:val="20"/>
          <w:szCs w:val="20"/>
          <w:lang w:eastAsia="pt-BR"/>
        </w:rPr>
      </w:pPr>
      <w:r w:rsidRPr="00B0233D">
        <w:rPr>
          <w:rFonts w:ascii="Times New Roman" w:eastAsia="Times New Roman" w:hAnsi="Times New Roman" w:cs="Times New Roman"/>
          <w:iCs/>
          <w:color w:val="000000"/>
          <w:sz w:val="20"/>
          <w:szCs w:val="20"/>
          <w:lang w:eastAsia="pt-BR"/>
        </w:rPr>
        <w:t>Art. 29, da Lei 8.213/91. O salário de benefício consiste: (Redação dada pela Lei nº 9.876, de 26.11.99)</w:t>
      </w:r>
    </w:p>
    <w:p w:rsidR="00E960D1" w:rsidRPr="00B0233D" w:rsidRDefault="00B50221" w:rsidP="00AC106C">
      <w:pPr>
        <w:pStyle w:val="Padro"/>
        <w:tabs>
          <w:tab w:val="left" w:pos="3402"/>
        </w:tabs>
        <w:spacing w:after="0" w:line="100" w:lineRule="atLeast"/>
        <w:ind w:left="2268"/>
        <w:jc w:val="both"/>
        <w:textAlignment w:val="baseline"/>
        <w:rPr>
          <w:rFonts w:ascii="Times New Roman" w:eastAsia="Times New Roman" w:hAnsi="Times New Roman" w:cs="Times New Roman"/>
          <w:iCs/>
          <w:color w:val="000000"/>
          <w:sz w:val="20"/>
          <w:szCs w:val="20"/>
          <w:lang w:eastAsia="pt-BR"/>
        </w:rPr>
      </w:pPr>
      <w:r w:rsidRPr="00B0233D">
        <w:rPr>
          <w:rFonts w:ascii="Times New Roman" w:eastAsia="Times New Roman" w:hAnsi="Times New Roman" w:cs="Times New Roman"/>
          <w:iCs/>
          <w:color w:val="000000"/>
          <w:sz w:val="20"/>
          <w:szCs w:val="20"/>
          <w:lang w:eastAsia="pt-BR"/>
        </w:rPr>
        <w:t>[...]</w:t>
      </w:r>
    </w:p>
    <w:p w:rsidR="00E960D1" w:rsidRPr="00B0233D" w:rsidRDefault="00B50221" w:rsidP="00AC106C">
      <w:pPr>
        <w:pStyle w:val="Padro"/>
        <w:tabs>
          <w:tab w:val="left" w:pos="3402"/>
        </w:tabs>
        <w:spacing w:after="0" w:line="100" w:lineRule="atLeast"/>
        <w:ind w:left="2268"/>
        <w:jc w:val="both"/>
        <w:textAlignment w:val="baseline"/>
        <w:rPr>
          <w:rFonts w:ascii="Times New Roman" w:eastAsia="Times New Roman" w:hAnsi="Times New Roman" w:cs="Times New Roman"/>
          <w:iCs/>
          <w:color w:val="000000"/>
          <w:sz w:val="20"/>
          <w:szCs w:val="20"/>
          <w:lang w:eastAsia="pt-BR"/>
        </w:rPr>
      </w:pPr>
      <w:r w:rsidRPr="00B0233D">
        <w:rPr>
          <w:rFonts w:ascii="Times New Roman" w:eastAsia="Times New Roman" w:hAnsi="Times New Roman" w:cs="Times New Roman"/>
          <w:iCs/>
          <w:color w:val="000000"/>
          <w:sz w:val="20"/>
          <w:szCs w:val="20"/>
          <w:lang w:eastAsia="pt-BR"/>
        </w:rPr>
        <w:t>II, do art. 29, da Lei 8.213/91 – para os benefícios de que tratam as alíneas a, d, e e h do inciso I do art. 18, na média aritmética simples dos maiores salários de contribuição correspondentes a oitenta por cento de todo o período contributivo. (Incluído pela Lei nº 9.876, de 26.11.99).</w:t>
      </w:r>
    </w:p>
    <w:p w:rsidR="00E960D1" w:rsidRPr="00B0233D" w:rsidRDefault="00E960D1">
      <w:pPr>
        <w:pStyle w:val="Padro"/>
        <w:tabs>
          <w:tab w:val="left" w:pos="3402"/>
        </w:tabs>
        <w:spacing w:after="0" w:line="100" w:lineRule="atLeast"/>
        <w:ind w:left="1701"/>
        <w:jc w:val="both"/>
        <w:textAlignment w:val="baseline"/>
        <w:rPr>
          <w:rFonts w:ascii="Times New Roman" w:hAnsi="Times New Roman" w:cs="Times New Roman"/>
        </w:rPr>
      </w:pPr>
    </w:p>
    <w:p w:rsidR="00E960D1" w:rsidRPr="00B0233D" w:rsidRDefault="00480645">
      <w:pPr>
        <w:pStyle w:val="Padro"/>
        <w:tabs>
          <w:tab w:val="left" w:pos="709"/>
        </w:tabs>
        <w:spacing w:after="0" w:line="360" w:lineRule="auto"/>
        <w:jc w:val="both"/>
        <w:textAlignment w:val="baseline"/>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ab/>
        <w:t>O cá</w:t>
      </w:r>
      <w:r w:rsidR="00B50221" w:rsidRPr="00B0233D">
        <w:rPr>
          <w:rFonts w:ascii="Times New Roman" w:hAnsi="Times New Roman" w:cs="Times New Roman"/>
          <w:color w:val="000000"/>
          <w:shd w:val="clear" w:color="auto" w:fill="FFFFFF"/>
        </w:rPr>
        <w:t xml:space="preserve">lculo do salário do benefício é feito da seguinte forma, por exemplo, se o segurado contribuiu 180 meses, tomam-se as 144 maiores contribuições mensais, somam-se seus valores e divide-se o resultado por 144. </w:t>
      </w:r>
    </w:p>
    <w:p w:rsidR="00E960D1" w:rsidRPr="00B0233D" w:rsidRDefault="00B50221">
      <w:pPr>
        <w:pStyle w:val="Padro"/>
        <w:tabs>
          <w:tab w:val="left" w:pos="709"/>
        </w:tabs>
        <w:spacing w:after="0" w:line="360" w:lineRule="auto"/>
        <w:jc w:val="both"/>
        <w:textAlignment w:val="baseline"/>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ab/>
        <w:t>O segurado especial (trabalhador rural) terá direito a um salário-mínimo, se não contribuiu facultativamente.</w:t>
      </w:r>
    </w:p>
    <w:p w:rsidR="00E960D1" w:rsidRPr="00B0233D" w:rsidRDefault="00B50221">
      <w:pPr>
        <w:pStyle w:val="Padro"/>
        <w:tabs>
          <w:tab w:val="left" w:pos="709"/>
        </w:tabs>
        <w:spacing w:after="0" w:line="360" w:lineRule="auto"/>
        <w:jc w:val="both"/>
        <w:textAlignment w:val="baseline"/>
        <w:rPr>
          <w:rFonts w:ascii="Times New Roman" w:hAnsi="Times New Roman" w:cs="Times New Roman"/>
          <w:color w:val="000000"/>
          <w:shd w:val="clear" w:color="auto" w:fill="FFFFFF"/>
        </w:rPr>
      </w:pPr>
      <w:r w:rsidRPr="00B0233D">
        <w:rPr>
          <w:rFonts w:ascii="Times New Roman" w:hAnsi="Times New Roman" w:cs="Times New Roman"/>
          <w:color w:val="000000"/>
        </w:rPr>
        <w:tab/>
      </w:r>
      <w:r w:rsidRPr="00B0233D">
        <w:rPr>
          <w:rFonts w:ascii="Times New Roman" w:hAnsi="Times New Roman" w:cs="Times New Roman"/>
          <w:color w:val="000000"/>
          <w:shd w:val="clear" w:color="auto" w:fill="FFFFFF"/>
        </w:rPr>
        <w:t>A renda mensal dos benefícios do auxílio-doença, não poderá ser inferior ao salário-mínimo, tendo o mesmo teto dos demais benefícios, pois depende da previsão legal. (art. 33 da lei 8.213/99)</w:t>
      </w:r>
    </w:p>
    <w:p w:rsidR="00E960D1" w:rsidRPr="00B0233D" w:rsidRDefault="00B50221">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De acordo com os ensinamentos de Zambitte (214, pag. 658),</w:t>
      </w:r>
      <w:r w:rsidRPr="00B0233D">
        <w:rPr>
          <w:rFonts w:ascii="Times New Roman" w:hAnsi="Times New Roman" w:cs="Times New Roman"/>
          <w:color w:val="FF0000"/>
        </w:rPr>
        <w:t xml:space="preserve"> </w:t>
      </w:r>
      <w:r w:rsidRPr="00B0233D">
        <w:rPr>
          <w:rFonts w:ascii="Times New Roman" w:hAnsi="Times New Roman" w:cs="Times New Roman"/>
          <w:color w:val="000000"/>
        </w:rPr>
        <w:t xml:space="preserve">a empresa que garante a seus empregados licença remunerada </w:t>
      </w:r>
      <w:r w:rsidR="00480645" w:rsidRPr="00B0233D">
        <w:rPr>
          <w:rFonts w:ascii="Times New Roman" w:hAnsi="Times New Roman" w:cs="Times New Roman"/>
          <w:color w:val="000000"/>
        </w:rPr>
        <w:t>“</w:t>
      </w:r>
      <w:r w:rsidRPr="00B0233D">
        <w:rPr>
          <w:rFonts w:ascii="Times New Roman" w:hAnsi="Times New Roman" w:cs="Times New Roman"/>
          <w:color w:val="000000"/>
        </w:rPr>
        <w:t xml:space="preserve">ficará obrigada a pagar-lhe durante o período de auxílio-doença a eventual diferença entre o valor deste e a importância garantida pela licença”. Este ônus não é obrigatório por lei, mais somente quando a empresa assume este encargo por acordo ou convenção coletiva. </w:t>
      </w:r>
    </w:p>
    <w:p w:rsidR="003E2FAC" w:rsidRPr="00B0233D" w:rsidRDefault="00B50221" w:rsidP="00480645">
      <w:pPr>
        <w:pStyle w:val="Ttulo2"/>
        <w:ind w:left="0" w:firstLine="0"/>
        <w:rPr>
          <w:rFonts w:ascii="Times New Roman" w:hAnsi="Times New Roman" w:cs="Times New Roman"/>
          <w:b w:val="0"/>
          <w:bCs w:val="0"/>
          <w:color w:val="000000"/>
          <w:sz w:val="24"/>
          <w:szCs w:val="24"/>
        </w:rPr>
      </w:pPr>
      <w:bookmarkStart w:id="30" w:name="__RefHeading__1382_314365799"/>
      <w:bookmarkStart w:id="31" w:name="_Toc451524896"/>
      <w:bookmarkStart w:id="32" w:name="_Toc451431548"/>
      <w:bookmarkEnd w:id="30"/>
      <w:r w:rsidRPr="00B0233D">
        <w:rPr>
          <w:rFonts w:ascii="Times New Roman" w:hAnsi="Times New Roman" w:cs="Times New Roman"/>
          <w:b w:val="0"/>
          <w:bCs w:val="0"/>
          <w:color w:val="000000"/>
          <w:sz w:val="24"/>
          <w:szCs w:val="24"/>
        </w:rPr>
        <w:lastRenderedPageBreak/>
        <w:t>3.5 Segurado com mais de uma atividade remunerada</w:t>
      </w:r>
      <w:bookmarkEnd w:id="31"/>
      <w:bookmarkEnd w:id="32"/>
      <w:r w:rsidRPr="00B0233D">
        <w:rPr>
          <w:rFonts w:ascii="Times New Roman" w:hAnsi="Times New Roman" w:cs="Times New Roman"/>
          <w:b w:val="0"/>
          <w:bCs w:val="0"/>
          <w:color w:val="000000"/>
          <w:sz w:val="24"/>
          <w:szCs w:val="24"/>
        </w:rPr>
        <w:t xml:space="preserve"> </w:t>
      </w:r>
    </w:p>
    <w:p w:rsidR="00E960D1" w:rsidRPr="00B0233D" w:rsidRDefault="00B50221">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O auxílio-doença acidentário do segurado que exerce mais de uma atividade abrangida pela previdência social será devido, mesmo no caso de incapacidade apenas para o exercício de uma delas, devendo a perícia médica ser conhecedora de todas as atividades que o próprio estiver desempenhando. (IBRAHIM, 2014, pag.654)</w:t>
      </w:r>
    </w:p>
    <w:p w:rsidR="00E960D1" w:rsidRPr="00B0233D" w:rsidRDefault="00B50221">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Assim para efeitos do calculo do valor do benefício, este levará em conta apenas os salários de contribuição da atividade pela qual o segurado se encontra incapacitado, possi</w:t>
      </w:r>
      <w:r w:rsidR="00480645" w:rsidRPr="00B0233D">
        <w:rPr>
          <w:rFonts w:ascii="Times New Roman" w:hAnsi="Times New Roman" w:cs="Times New Roman"/>
          <w:color w:val="000000"/>
        </w:rPr>
        <w:t>bilitando, no entanto o seu recá</w:t>
      </w:r>
      <w:r w:rsidRPr="00B0233D">
        <w:rPr>
          <w:rFonts w:ascii="Times New Roman" w:hAnsi="Times New Roman" w:cs="Times New Roman"/>
          <w:color w:val="000000"/>
        </w:rPr>
        <w:t xml:space="preserve">lculo, caso a impossibilidade para o trabalho estenda-se as demais atividades por ele desenvolvidas. </w:t>
      </w:r>
    </w:p>
    <w:p w:rsidR="00E960D1" w:rsidRPr="00B0233D" w:rsidRDefault="00B50221" w:rsidP="003E2FAC">
      <w:pPr>
        <w:pStyle w:val="Padro"/>
        <w:tabs>
          <w:tab w:val="left" w:pos="709"/>
        </w:tabs>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Nesta hipótese possibilita que o benefício seja inferior a um salário-mínimo, desde que, somado ás demais remunerações recebidas pelo segurado, resultar valor superior a este.</w:t>
      </w:r>
    </w:p>
    <w:p w:rsidR="003E2FAC" w:rsidRPr="00B0233D" w:rsidRDefault="003E2FAC" w:rsidP="003E2FAC">
      <w:pPr>
        <w:pStyle w:val="Padro"/>
        <w:tabs>
          <w:tab w:val="left" w:pos="709"/>
        </w:tabs>
        <w:spacing w:after="0" w:line="360" w:lineRule="auto"/>
        <w:ind w:firstLine="709"/>
        <w:jc w:val="both"/>
        <w:rPr>
          <w:rFonts w:ascii="Times New Roman" w:hAnsi="Times New Roman" w:cs="Times New Roman"/>
          <w:color w:val="000000"/>
        </w:rPr>
      </w:pPr>
    </w:p>
    <w:p w:rsidR="003E2FAC" w:rsidRPr="00B0233D" w:rsidRDefault="00B50221" w:rsidP="00C644C0">
      <w:pPr>
        <w:pStyle w:val="Ttulo2"/>
        <w:numPr>
          <w:ilvl w:val="1"/>
          <w:numId w:val="1"/>
        </w:numPr>
        <w:spacing w:before="0"/>
        <w:rPr>
          <w:rFonts w:ascii="Times New Roman" w:hAnsi="Times New Roman" w:cs="Times New Roman"/>
          <w:b w:val="0"/>
          <w:color w:val="000000"/>
          <w:sz w:val="24"/>
          <w:szCs w:val="24"/>
        </w:rPr>
      </w:pPr>
      <w:bookmarkStart w:id="33" w:name="__RefHeading__1384_314365799"/>
      <w:bookmarkStart w:id="34" w:name="_Toc451524897"/>
      <w:bookmarkStart w:id="35" w:name="_Toc451431549"/>
      <w:bookmarkEnd w:id="33"/>
      <w:r w:rsidRPr="00B0233D">
        <w:rPr>
          <w:rFonts w:ascii="Times New Roman" w:hAnsi="Times New Roman" w:cs="Times New Roman"/>
          <w:b w:val="0"/>
          <w:color w:val="000000"/>
          <w:sz w:val="24"/>
          <w:szCs w:val="24"/>
        </w:rPr>
        <w:t>3.6 Exame médico pericial para continuação do beneficio</w:t>
      </w:r>
      <w:bookmarkEnd w:id="34"/>
      <w:bookmarkEnd w:id="35"/>
      <w:r w:rsidRPr="00B0233D">
        <w:rPr>
          <w:rFonts w:ascii="Times New Roman" w:hAnsi="Times New Roman" w:cs="Times New Roman"/>
          <w:b w:val="0"/>
          <w:color w:val="000000"/>
          <w:sz w:val="24"/>
          <w:szCs w:val="24"/>
        </w:rPr>
        <w:t xml:space="preserve"> </w:t>
      </w:r>
    </w:p>
    <w:p w:rsidR="00E960D1" w:rsidRPr="00B0233D" w:rsidRDefault="00B50221">
      <w:pPr>
        <w:pStyle w:val="NormalWeb"/>
        <w:shd w:val="clear" w:color="auto" w:fill="FFFFFF"/>
        <w:spacing w:after="0" w:line="360" w:lineRule="auto"/>
        <w:ind w:firstLine="709"/>
        <w:jc w:val="both"/>
      </w:pPr>
      <w:r w:rsidRPr="00B0233D">
        <w:t>Ocorrendo a incapacidade para o exercício do trabalho é necessário a realização do exame médico pericial a cargo do INSS, através da solicitação do segurado, ou da empresa mediante o requerimento do auxílio-doença em benefício do seu empregado. O exame pericial ocorrerá nas dependências do INSS, podendo ser realizado também nos consultórios credenciados, no domicílio do segurado ou em instituições hospitalares conveniadas a autarquia previdenciária.</w:t>
      </w:r>
    </w:p>
    <w:p w:rsidR="00E960D1" w:rsidRPr="00B0233D" w:rsidRDefault="00B50221" w:rsidP="00480645">
      <w:pPr>
        <w:pStyle w:val="NormalWeb"/>
        <w:shd w:val="clear" w:color="auto" w:fill="FFFFFF"/>
        <w:spacing w:after="0" w:line="360" w:lineRule="auto"/>
        <w:ind w:firstLine="709"/>
        <w:jc w:val="both"/>
        <w:rPr>
          <w:color w:val="333333"/>
        </w:rPr>
      </w:pPr>
      <w:r w:rsidRPr="00B0233D">
        <w:t>Realizado o exame e constatada a incapacidade, a Previdência Social estabelece o prazo para a recuperação da capacidade para o trabalho do segurado, independentemente de novo exame pericial</w:t>
      </w:r>
      <w:r w:rsidRPr="00B0233D">
        <w:rPr>
          <w:color w:val="333333"/>
        </w:rPr>
        <w:t>.</w:t>
      </w:r>
      <w:r w:rsidR="00480645" w:rsidRPr="00B0233D">
        <w:rPr>
          <w:color w:val="000000"/>
        </w:rPr>
        <w:t xml:space="preserve"> Neste sentindo esclarece </w:t>
      </w:r>
      <w:r w:rsidRPr="00B0233D">
        <w:rPr>
          <w:color w:val="000000"/>
        </w:rPr>
        <w:t>KERTZMAN (2011, p.412):</w:t>
      </w:r>
    </w:p>
    <w:p w:rsidR="00327A86" w:rsidRPr="00B0233D" w:rsidRDefault="00B50221" w:rsidP="00327A86">
      <w:pPr>
        <w:shd w:val="clear" w:color="auto" w:fill="FFFFFF"/>
        <w:spacing w:after="0" w:line="240" w:lineRule="auto"/>
        <w:ind w:left="2268"/>
        <w:jc w:val="both"/>
        <w:rPr>
          <w:rFonts w:ascii="Times New Roman" w:eastAsia="Times New Roman" w:hAnsi="Times New Roman" w:cs="Times New Roman"/>
          <w:color w:val="000000"/>
          <w:sz w:val="20"/>
          <w:szCs w:val="20"/>
        </w:rPr>
      </w:pPr>
      <w:r w:rsidRPr="00B0233D">
        <w:rPr>
          <w:rFonts w:ascii="Times New Roman" w:eastAsia="Times New Roman" w:hAnsi="Times New Roman" w:cs="Times New Roman"/>
          <w:color w:val="000000"/>
          <w:sz w:val="20"/>
          <w:szCs w:val="20"/>
        </w:rPr>
        <w:t>O INSS poderá estabelecer, mediante avaliação médico pericial, o prazo que entender suficiente para a recuperação da capacidade para o trabalho do segurado, dispensada, nessa hipótese, a realização de nova perícia. Caso o prazo concedido para a recuperação se revele insuficiente, o segurado poderá solicitar a realização de nova perícia médica (art. 78, §§ 1º. E 2º, do Dec. 3.048/99, acrescido pelo Dec. 5.844, de 13/07/06).</w:t>
      </w:r>
    </w:p>
    <w:p w:rsidR="00C644C0" w:rsidRPr="00B0233D" w:rsidRDefault="00C644C0" w:rsidP="00327A86">
      <w:pPr>
        <w:shd w:val="clear" w:color="auto" w:fill="FFFFFF"/>
        <w:spacing w:after="0" w:line="240" w:lineRule="auto"/>
        <w:ind w:left="2268"/>
        <w:jc w:val="both"/>
        <w:rPr>
          <w:rFonts w:ascii="Times New Roman" w:eastAsia="Times New Roman" w:hAnsi="Times New Roman" w:cs="Times New Roman"/>
          <w:color w:val="000000"/>
          <w:sz w:val="20"/>
          <w:szCs w:val="20"/>
        </w:rPr>
      </w:pPr>
    </w:p>
    <w:p w:rsidR="00E960D1" w:rsidRPr="00B0233D" w:rsidRDefault="00B50221" w:rsidP="00327A86">
      <w:pPr>
        <w:pStyle w:val="NormalWeb"/>
        <w:shd w:val="clear" w:color="auto" w:fill="FFFFFF"/>
        <w:spacing w:after="0" w:line="360" w:lineRule="auto"/>
        <w:ind w:firstLine="709"/>
        <w:jc w:val="both"/>
      </w:pPr>
      <w:r w:rsidRPr="00B0233D">
        <w:t>Caso o prazo seja insuficiente para o total restabelecimento, o segurado solicita uma nova realização de perícia médica.</w:t>
      </w:r>
    </w:p>
    <w:p w:rsidR="00E960D1" w:rsidRPr="00B0233D" w:rsidRDefault="00B50221">
      <w:pPr>
        <w:pStyle w:val="Padro"/>
        <w:shd w:val="clear" w:color="auto" w:fill="FFFFFF"/>
        <w:spacing w:before="28" w:after="28" w:line="360" w:lineRule="auto"/>
        <w:ind w:firstLine="709"/>
        <w:jc w:val="both"/>
        <w:rPr>
          <w:rFonts w:ascii="Times New Roman" w:eastAsia="Times New Roman" w:hAnsi="Times New Roman" w:cs="Times New Roman"/>
          <w:color w:val="000000"/>
          <w:lang w:eastAsia="pt-BR"/>
        </w:rPr>
      </w:pPr>
      <w:r w:rsidRPr="00B0233D">
        <w:rPr>
          <w:rFonts w:ascii="Times New Roman" w:hAnsi="Times New Roman" w:cs="Times New Roman"/>
        </w:rPr>
        <w:t>Estando o acidentado em gozo de benefício obrigado,</w:t>
      </w:r>
      <w:r w:rsidR="00480645" w:rsidRPr="00B0233D">
        <w:rPr>
          <w:rFonts w:ascii="Times New Roman" w:hAnsi="Times New Roman" w:cs="Times New Roman"/>
        </w:rPr>
        <w:t xml:space="preserve"> sob pena de suspensão do benefí</w:t>
      </w:r>
      <w:r w:rsidRPr="00B0233D">
        <w:rPr>
          <w:rFonts w:ascii="Times New Roman" w:hAnsi="Times New Roman" w:cs="Times New Roman"/>
        </w:rPr>
        <w:t>cio, a submeter-se a exame médico a cargo da previdência social, processo de reabilitação profissional, por ela prescrita e custeada, e tratamento dispensado gratuitamente, com exceção do cirúrgico e da transfusão de sangue, que são facultativos.</w:t>
      </w:r>
      <w:r w:rsidRPr="00B0233D">
        <w:rPr>
          <w:rFonts w:ascii="Times New Roman" w:eastAsia="Times New Roman" w:hAnsi="Times New Roman" w:cs="Times New Roman"/>
          <w:color w:val="000000"/>
          <w:lang w:eastAsia="pt-BR"/>
        </w:rPr>
        <w:t xml:space="preserve"> Conforme estabelece o art. 77 do Decreto nº 3.048/99, que assim dispõe:</w:t>
      </w:r>
    </w:p>
    <w:p w:rsidR="00E960D1" w:rsidRPr="00B0233D" w:rsidRDefault="00B50221" w:rsidP="00480645">
      <w:pPr>
        <w:pStyle w:val="Padro"/>
        <w:shd w:val="clear" w:color="auto" w:fill="FFFFFF"/>
        <w:spacing w:after="0" w:line="100" w:lineRule="atLeast"/>
        <w:ind w:left="2268" w:firstLine="3"/>
        <w:jc w:val="both"/>
        <w:rPr>
          <w:rFonts w:ascii="Times New Roman" w:eastAsia="Times New Roman" w:hAnsi="Times New Roman" w:cs="Times New Roman"/>
          <w:color w:val="000000"/>
          <w:sz w:val="20"/>
          <w:szCs w:val="20"/>
          <w:lang w:eastAsia="pt-BR"/>
        </w:rPr>
      </w:pPr>
      <w:r w:rsidRPr="00B0233D">
        <w:rPr>
          <w:rFonts w:ascii="Times New Roman" w:eastAsia="Times New Roman" w:hAnsi="Times New Roman" w:cs="Times New Roman"/>
          <w:color w:val="000000"/>
          <w:sz w:val="20"/>
          <w:szCs w:val="20"/>
          <w:lang w:eastAsia="pt-BR"/>
        </w:rPr>
        <w:t xml:space="preserve">Art. 77. O segurado em gozo de auxílio-doença está obrigado, independentemente de sua idade e sob pena de suspensão do benefício, a submeter-se a exame médico a </w:t>
      </w:r>
      <w:r w:rsidRPr="00B0233D">
        <w:rPr>
          <w:rFonts w:ascii="Times New Roman" w:eastAsia="Times New Roman" w:hAnsi="Times New Roman" w:cs="Times New Roman"/>
          <w:color w:val="000000"/>
          <w:sz w:val="20"/>
          <w:szCs w:val="20"/>
          <w:lang w:eastAsia="pt-BR"/>
        </w:rPr>
        <w:lastRenderedPageBreak/>
        <w:t>cargo da previdência social, processo de reabilitação profissional por ela prescrito e custeado e tratamento dispensado gratuitamente, exceto o cirúrgico e a transfusão de sangue, que são facultativos.</w:t>
      </w:r>
    </w:p>
    <w:p w:rsidR="003E2FAC" w:rsidRPr="00B0233D" w:rsidRDefault="003E2FAC" w:rsidP="00480645">
      <w:pPr>
        <w:pStyle w:val="Padro"/>
        <w:shd w:val="clear" w:color="auto" w:fill="FFFFFF"/>
        <w:spacing w:after="0" w:line="100" w:lineRule="atLeast"/>
        <w:ind w:left="2268" w:firstLine="3"/>
        <w:jc w:val="both"/>
        <w:rPr>
          <w:rFonts w:ascii="Times New Roman" w:eastAsia="Times New Roman" w:hAnsi="Times New Roman" w:cs="Times New Roman"/>
          <w:color w:val="000000"/>
          <w:sz w:val="20"/>
          <w:szCs w:val="20"/>
          <w:lang w:eastAsia="pt-BR"/>
        </w:rPr>
      </w:pPr>
    </w:p>
    <w:p w:rsidR="003E2FAC" w:rsidRPr="00B0233D" w:rsidRDefault="00480645">
      <w:pPr>
        <w:pStyle w:val="Ttulo2"/>
        <w:spacing w:before="0"/>
        <w:ind w:left="0" w:firstLine="0"/>
        <w:rPr>
          <w:rFonts w:ascii="Times New Roman" w:hAnsi="Times New Roman" w:cs="Times New Roman"/>
          <w:b w:val="0"/>
          <w:color w:val="000000"/>
          <w:sz w:val="24"/>
          <w:szCs w:val="24"/>
        </w:rPr>
      </w:pPr>
      <w:r w:rsidRPr="00B0233D">
        <w:rPr>
          <w:rFonts w:ascii="Times New Roman" w:hAnsi="Times New Roman" w:cs="Times New Roman"/>
          <w:b w:val="0"/>
          <w:color w:val="000000"/>
          <w:sz w:val="24"/>
          <w:szCs w:val="24"/>
        </w:rPr>
        <w:t>3.7 Cessação do benefí</w:t>
      </w:r>
      <w:r w:rsidR="00B50221" w:rsidRPr="00B0233D">
        <w:rPr>
          <w:rFonts w:ascii="Times New Roman" w:hAnsi="Times New Roman" w:cs="Times New Roman"/>
          <w:b w:val="0"/>
          <w:color w:val="000000"/>
          <w:sz w:val="24"/>
          <w:szCs w:val="24"/>
        </w:rPr>
        <w:t>cio</w:t>
      </w:r>
    </w:p>
    <w:p w:rsidR="00E960D1" w:rsidRPr="00B0233D" w:rsidRDefault="00B50221">
      <w:pPr>
        <w:pStyle w:val="NormalWeb"/>
        <w:spacing w:after="0" w:line="360" w:lineRule="auto"/>
        <w:ind w:firstLine="709"/>
        <w:jc w:val="both"/>
        <w:rPr>
          <w:color w:val="000000"/>
        </w:rPr>
      </w:pPr>
      <w:r w:rsidRPr="00B0233D">
        <w:rPr>
          <w:color w:val="000000"/>
        </w:rPr>
        <w:t>Existem quatro formas de cessar o auxílio-doença acidentário, assim nas palavras de Castro e Lazarri, discorrem que:</w:t>
      </w:r>
    </w:p>
    <w:p w:rsidR="00E960D1" w:rsidRPr="00B0233D" w:rsidRDefault="00B50221" w:rsidP="00AC106C">
      <w:pPr>
        <w:pStyle w:val="NormalWeb"/>
        <w:shd w:val="clear" w:color="auto" w:fill="FFFFFF"/>
        <w:tabs>
          <w:tab w:val="left" w:pos="1701"/>
        </w:tabs>
        <w:spacing w:after="0" w:line="240" w:lineRule="auto"/>
        <w:ind w:left="2268"/>
        <w:jc w:val="both"/>
        <w:rPr>
          <w:color w:val="000000"/>
          <w:sz w:val="20"/>
          <w:szCs w:val="20"/>
        </w:rPr>
      </w:pPr>
      <w:r w:rsidRPr="00B0233D">
        <w:rPr>
          <w:color w:val="000000"/>
          <w:sz w:val="20"/>
          <w:szCs w:val="20"/>
        </w:rPr>
        <w:t>[…] “Será cessado o benefício de auxílio-doença acidentário pela recuperação da capacidade para o trabalho, pela transformação em qualquer tipo de aposentadoria ou auxílio-acidente de qualquer natureza, neste caso se resultar redução da capacidade laborativa que exercia habitualmente”. (</w:t>
      </w:r>
      <w:r w:rsidR="00C644C0" w:rsidRPr="00B0233D">
        <w:rPr>
          <w:color w:val="000000"/>
        </w:rPr>
        <w:t>Castro. Lazarri,</w:t>
      </w:r>
      <w:r w:rsidR="00C644C0" w:rsidRPr="00B0233D">
        <w:rPr>
          <w:color w:val="000000"/>
          <w:sz w:val="20"/>
          <w:szCs w:val="20"/>
        </w:rPr>
        <w:t xml:space="preserve"> </w:t>
      </w:r>
      <w:r w:rsidRPr="00B0233D">
        <w:rPr>
          <w:color w:val="000000"/>
          <w:sz w:val="20"/>
          <w:szCs w:val="20"/>
        </w:rPr>
        <w:t>2009, p. 640)</w:t>
      </w:r>
    </w:p>
    <w:p w:rsidR="00E960D1" w:rsidRPr="00B0233D" w:rsidRDefault="00E960D1" w:rsidP="00AC106C">
      <w:pPr>
        <w:pStyle w:val="NormalWeb"/>
        <w:shd w:val="clear" w:color="auto" w:fill="FFFFFF"/>
        <w:tabs>
          <w:tab w:val="left" w:pos="1701"/>
        </w:tabs>
        <w:spacing w:after="0" w:line="360" w:lineRule="auto"/>
        <w:ind w:left="2268"/>
        <w:jc w:val="both"/>
        <w:rPr>
          <w:color w:val="000000"/>
          <w:sz w:val="20"/>
          <w:szCs w:val="20"/>
        </w:rPr>
      </w:pPr>
    </w:p>
    <w:p w:rsidR="00E960D1" w:rsidRPr="00B0233D" w:rsidRDefault="00B50221">
      <w:pPr>
        <w:pStyle w:val="NormalWeb"/>
        <w:tabs>
          <w:tab w:val="left" w:pos="0"/>
          <w:tab w:val="left" w:pos="142"/>
        </w:tabs>
        <w:spacing w:after="0" w:line="360" w:lineRule="auto"/>
        <w:ind w:firstLine="709"/>
        <w:jc w:val="both"/>
        <w:rPr>
          <w:color w:val="000000"/>
        </w:rPr>
      </w:pPr>
      <w:r w:rsidRPr="00B0233D">
        <w:rPr>
          <w:color w:val="000000"/>
        </w:rPr>
        <w:t>Desta forma a prim</w:t>
      </w:r>
      <w:r w:rsidR="00480645" w:rsidRPr="00B0233D">
        <w:rPr>
          <w:color w:val="000000"/>
        </w:rPr>
        <w:t>eira forma de cessação do benefí</w:t>
      </w:r>
      <w:r w:rsidRPr="00B0233D">
        <w:rPr>
          <w:color w:val="000000"/>
        </w:rPr>
        <w:t>cio previdenciário do auxílio-doença acidentário, trata-se da alta médica, em que o trabalhador é reintegrado às suas atividades habituais, eis que não apresenta sequelas incapacitantes, tendo ou não se submetido à reabilitação profissional. A segunda é através da conversão do auxílio-doença acidentário em auxílio-acidente, ou seja, através do reconhecimento de que o acidente e moléstias deixaram sequelas que resultam em incapacidade parcial e permanente.</w:t>
      </w:r>
    </w:p>
    <w:p w:rsidR="00327A86" w:rsidRPr="00B0233D" w:rsidRDefault="00B50221" w:rsidP="00327A86">
      <w:pPr>
        <w:pStyle w:val="NormalWeb"/>
        <w:spacing w:after="0" w:line="360" w:lineRule="auto"/>
        <w:ind w:firstLine="709"/>
        <w:jc w:val="both"/>
        <w:rPr>
          <w:color w:val="000000"/>
        </w:rPr>
      </w:pPr>
      <w:r w:rsidRPr="00B0233D">
        <w:rPr>
          <w:color w:val="000000"/>
        </w:rPr>
        <w:t>A terceira forma é a conversão do a</w:t>
      </w:r>
      <w:r w:rsidR="00480645" w:rsidRPr="00B0233D">
        <w:rPr>
          <w:color w:val="000000"/>
        </w:rPr>
        <w:t>uxílio-doença acidentário em apo</w:t>
      </w:r>
      <w:r w:rsidRPr="00B0233D">
        <w:rPr>
          <w:color w:val="000000"/>
        </w:rPr>
        <w:t>sentadoria por invalidez acidentária, uma vez constatada que o infortúnio impede definitivamente o desempenho de qualquer ativida</w:t>
      </w:r>
      <w:r w:rsidR="00480645" w:rsidRPr="00B0233D">
        <w:rPr>
          <w:color w:val="000000"/>
        </w:rPr>
        <w:t>de laborativa. E como ú</w:t>
      </w:r>
      <w:r w:rsidRPr="00B0233D">
        <w:rPr>
          <w:color w:val="000000"/>
        </w:rPr>
        <w:t>ltima forma de cessação do benefício do auxílio-doença acidentário se dá através da morte do segurado, caso em que os dependentes passarão a receber a pensão por morte acidentária.</w:t>
      </w:r>
    </w:p>
    <w:p w:rsidR="00327A86" w:rsidRPr="00B0233D" w:rsidRDefault="00327A86" w:rsidP="00327A86">
      <w:pPr>
        <w:pStyle w:val="NormalWeb"/>
        <w:spacing w:after="0" w:line="360" w:lineRule="auto"/>
        <w:ind w:firstLine="709"/>
        <w:jc w:val="both"/>
        <w:rPr>
          <w:color w:val="000000"/>
        </w:rPr>
      </w:pPr>
    </w:p>
    <w:p w:rsidR="003E2FAC" w:rsidRPr="00B0233D" w:rsidRDefault="00B50221">
      <w:pPr>
        <w:pStyle w:val="Ttulo1"/>
      </w:pPr>
      <w:bookmarkStart w:id="36" w:name="_Toc451524899"/>
      <w:bookmarkStart w:id="37" w:name="_Toc451431551"/>
      <w:bookmarkEnd w:id="36"/>
      <w:bookmarkEnd w:id="37"/>
      <w:r w:rsidRPr="00B0233D">
        <w:t>4. CONSEQUÊNCIAS LEGAIS DECORRENTES DA CONCESSÃO DO AUXÍLIO-DOENÇA ACIDENTÁRIO NA RELAÇÃO DE TRABALHO</w:t>
      </w:r>
    </w:p>
    <w:p w:rsidR="00327A86" w:rsidRPr="00B0233D" w:rsidRDefault="00327A86">
      <w:pPr>
        <w:pStyle w:val="Ttulo1"/>
      </w:pPr>
    </w:p>
    <w:p w:rsidR="00E960D1" w:rsidRPr="00B0233D" w:rsidRDefault="00B50221">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A constatação de que a incapacidade laboral do </w:t>
      </w:r>
      <w:hyperlink r:id="rId11">
        <w:r w:rsidRPr="00B0233D">
          <w:rPr>
            <w:rStyle w:val="LinkdaInternet"/>
            <w:rFonts w:ascii="Times New Roman" w:eastAsia="Times New Roman" w:hAnsi="Times New Roman" w:cs="Times New Roman"/>
            <w:color w:val="000000"/>
            <w:u w:val="none"/>
          </w:rPr>
          <w:t>empregado</w:t>
        </w:r>
      </w:hyperlink>
      <w:r w:rsidRPr="00B0233D">
        <w:rPr>
          <w:rFonts w:ascii="Times New Roman" w:eastAsia="Times New Roman" w:hAnsi="Times New Roman" w:cs="Times New Roman"/>
          <w:color w:val="000000"/>
          <w:lang w:eastAsia="pt-BR"/>
        </w:rPr>
        <w:t xml:space="preserve"> decorreu de acidente do trabalho ou de doença ocupacional ou profissional gera consequências na relação de emprego causando obrigações para a empresa ou empregador a ela equiparado.</w:t>
      </w:r>
    </w:p>
    <w:p w:rsidR="003E2FAC" w:rsidRPr="00B0233D" w:rsidRDefault="003E2FAC">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p>
    <w:p w:rsidR="00327A86" w:rsidRPr="00B0233D" w:rsidRDefault="00B50221" w:rsidP="00A42816">
      <w:pPr>
        <w:pStyle w:val="Ttulo2"/>
        <w:numPr>
          <w:ilvl w:val="1"/>
          <w:numId w:val="1"/>
        </w:numPr>
        <w:spacing w:before="0" w:line="360" w:lineRule="auto"/>
        <w:rPr>
          <w:rFonts w:ascii="Times New Roman" w:hAnsi="Times New Roman" w:cs="Times New Roman"/>
          <w:b w:val="0"/>
          <w:color w:val="000000"/>
          <w:sz w:val="24"/>
          <w:szCs w:val="24"/>
        </w:rPr>
      </w:pPr>
      <w:bookmarkStart w:id="38" w:name="_Toc451524900"/>
      <w:bookmarkStart w:id="39" w:name="_Toc451431552"/>
      <w:r w:rsidRPr="00B0233D">
        <w:rPr>
          <w:rFonts w:ascii="Times New Roman" w:hAnsi="Times New Roman" w:cs="Times New Roman"/>
          <w:b w:val="0"/>
          <w:color w:val="000000"/>
          <w:sz w:val="24"/>
          <w:szCs w:val="24"/>
        </w:rPr>
        <w:t>4.1 Período de carência</w:t>
      </w:r>
      <w:bookmarkEnd w:id="38"/>
      <w:bookmarkEnd w:id="39"/>
      <w:r w:rsidRPr="00B0233D">
        <w:rPr>
          <w:rFonts w:ascii="Times New Roman" w:hAnsi="Times New Roman" w:cs="Times New Roman"/>
          <w:b w:val="0"/>
          <w:color w:val="000000"/>
          <w:sz w:val="24"/>
          <w:szCs w:val="24"/>
        </w:rPr>
        <w:t xml:space="preserve"> </w:t>
      </w:r>
    </w:p>
    <w:p w:rsidR="00E960D1" w:rsidRPr="00B0233D" w:rsidRDefault="00B50221">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O art.24 da lei n° 8.213/1991 conceitua período de carência como “número mínimo de contribuições mensais indispensáveis para que o beneficiário faça jus ao benefício, consideradas a partir do transcurso do primeiro dia dos meses de suas competências”.</w:t>
      </w:r>
    </w:p>
    <w:p w:rsidR="00F36D19" w:rsidRPr="00B0233D" w:rsidRDefault="00F36D19">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Mozart Victor Russomano já qualificava os requisitos da carência como:</w:t>
      </w:r>
    </w:p>
    <w:p w:rsidR="00F36D19" w:rsidRPr="00B0233D" w:rsidRDefault="00F36D19" w:rsidP="00F36D19">
      <w:pPr>
        <w:pStyle w:val="Padro"/>
        <w:spacing w:after="0" w:line="240" w:lineRule="auto"/>
        <w:ind w:left="2268"/>
        <w:jc w:val="both"/>
        <w:rPr>
          <w:rFonts w:ascii="Times New Roman" w:hAnsi="Times New Roman" w:cs="Times New Roman"/>
          <w:color w:val="000000"/>
          <w:sz w:val="20"/>
          <w:szCs w:val="20"/>
        </w:rPr>
      </w:pPr>
      <w:r w:rsidRPr="00B0233D">
        <w:rPr>
          <w:rFonts w:ascii="Times New Roman" w:hAnsi="Times New Roman" w:cs="Times New Roman"/>
          <w:color w:val="000000"/>
          <w:sz w:val="20"/>
          <w:szCs w:val="20"/>
        </w:rPr>
        <w:t xml:space="preserve">“O resultado de uma necessidade pratica, que obriga o legislador a vincular a concessão do benefício ou a prestação do serviço a determinado número de contribuições pagas pelo segurado e pelo empregador, pois destas contribuições </w:t>
      </w:r>
      <w:r w:rsidRPr="00B0233D">
        <w:rPr>
          <w:rFonts w:ascii="Times New Roman" w:hAnsi="Times New Roman" w:cs="Times New Roman"/>
          <w:color w:val="000000"/>
          <w:sz w:val="20"/>
          <w:szCs w:val="20"/>
        </w:rPr>
        <w:lastRenderedPageBreak/>
        <w:t>advêm os recursos econômicos para a manutenção do sistema em pleno funcionamento”. (Rocha, Baltazar, 2005, p.100)</w:t>
      </w:r>
    </w:p>
    <w:p w:rsidR="00C644C0" w:rsidRPr="00B0233D" w:rsidRDefault="00C644C0" w:rsidP="00F36D19">
      <w:pPr>
        <w:pStyle w:val="Padro"/>
        <w:spacing w:after="0" w:line="240" w:lineRule="auto"/>
        <w:ind w:left="2268"/>
        <w:jc w:val="both"/>
        <w:rPr>
          <w:rFonts w:ascii="Times New Roman" w:hAnsi="Times New Roman" w:cs="Times New Roman"/>
          <w:color w:val="000000"/>
          <w:sz w:val="20"/>
          <w:szCs w:val="20"/>
        </w:rPr>
      </w:pPr>
    </w:p>
    <w:p w:rsidR="00E960D1" w:rsidRPr="00B0233D" w:rsidRDefault="00B50221">
      <w:pPr>
        <w:pStyle w:val="Padro"/>
        <w:spacing w:after="0" w:line="360" w:lineRule="auto"/>
        <w:ind w:firstLine="709"/>
        <w:jc w:val="both"/>
        <w:rPr>
          <w:rFonts w:ascii="Times New Roman" w:hAnsi="Times New Roman" w:cs="Times New Roman"/>
          <w:i/>
          <w:color w:val="000000"/>
        </w:rPr>
      </w:pPr>
      <w:r w:rsidRPr="00B0233D">
        <w:rPr>
          <w:rFonts w:ascii="Times New Roman" w:hAnsi="Times New Roman" w:cs="Times New Roman"/>
          <w:color w:val="000000"/>
        </w:rPr>
        <w:t>Portanto, carência é o lapso de tempo durante o qual os beneficiários não têm direito a determinadas prestações, em razão de ainda não haverem pagado o número mínimo de contribuições mensais exigido para este fim.</w:t>
      </w:r>
      <w:r w:rsidRPr="00B0233D">
        <w:rPr>
          <w:rFonts w:ascii="Times New Roman" w:hAnsi="Times New Roman" w:cs="Times New Roman"/>
          <w:i/>
          <w:color w:val="000000"/>
        </w:rPr>
        <w:t xml:space="preserve"> </w:t>
      </w:r>
    </w:p>
    <w:p w:rsidR="00E960D1" w:rsidRPr="00B0233D" w:rsidRDefault="00B50221">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 xml:space="preserve">No caso específico de acidente de trabalho, que venha a fazer jus ao direito do benefício previdenciário do auxílio-doença acidentário, a lei prevê que este não terá período de carência para sua concessão. </w:t>
      </w:r>
    </w:p>
    <w:p w:rsidR="00E960D1" w:rsidRPr="00B0233D" w:rsidRDefault="00B50221" w:rsidP="00B0233D">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shd w:val="clear" w:color="auto" w:fill="FFFFFF"/>
        </w:rPr>
        <w:t>Desta forma, basta o trabalhador empregado ter sua CTPS</w:t>
      </w:r>
      <w:r w:rsidR="00B0233D" w:rsidRPr="00B0233D">
        <w:rPr>
          <w:rFonts w:ascii="Times New Roman" w:hAnsi="Times New Roman" w:cs="Times New Roman"/>
          <w:color w:val="000000"/>
          <w:shd w:val="clear" w:color="auto" w:fill="FFFFFF"/>
        </w:rPr>
        <w:t xml:space="preserve"> (</w:t>
      </w:r>
      <w:r w:rsidR="00B0233D" w:rsidRPr="00B0233D">
        <w:rPr>
          <w:rFonts w:ascii="Times New Roman" w:hAnsi="Times New Roman" w:cs="Times New Roman"/>
          <w:bCs/>
          <w:color w:val="252525"/>
          <w:shd w:val="clear" w:color="auto" w:fill="FFFFFF"/>
        </w:rPr>
        <w:t>Carteira de Trabalho e Previdência Social)</w:t>
      </w:r>
      <w:r w:rsidRPr="00B0233D">
        <w:rPr>
          <w:rFonts w:ascii="Times New Roman" w:hAnsi="Times New Roman" w:cs="Times New Roman"/>
          <w:color w:val="000000"/>
          <w:shd w:val="clear" w:color="auto" w:fill="FFFFFF"/>
        </w:rPr>
        <w:t xml:space="preserve"> anotada para que passe a ter direito, sendo </w:t>
      </w:r>
      <w:r w:rsidRPr="00B0233D">
        <w:rPr>
          <w:rFonts w:ascii="Times New Roman" w:hAnsi="Times New Roman" w:cs="Times New Roman"/>
          <w:color w:val="000000"/>
        </w:rPr>
        <w:t>assim a partir do momento em que o trabalhador passa a ter a condição de segurado, já tem direito às prestações decorrentes de acidente de trabalho.</w:t>
      </w:r>
    </w:p>
    <w:p w:rsidR="00E960D1" w:rsidRPr="00B0233D" w:rsidRDefault="00B50221">
      <w:pPr>
        <w:pStyle w:val="Padro"/>
        <w:spacing w:after="0" w:line="360" w:lineRule="auto"/>
        <w:ind w:firstLine="709"/>
        <w:jc w:val="both"/>
        <w:rPr>
          <w:rFonts w:ascii="Times New Roman" w:hAnsi="Times New Roman" w:cs="Times New Roman"/>
          <w:color w:val="000000"/>
        </w:rPr>
      </w:pPr>
      <w:r w:rsidRPr="00B0233D">
        <w:rPr>
          <w:rFonts w:ascii="Times New Roman" w:hAnsi="Times New Roman" w:cs="Times New Roman"/>
          <w:color w:val="000000"/>
        </w:rPr>
        <w:t xml:space="preserve">Pode ocorrer, </w:t>
      </w:r>
      <w:hyperlink r:id="rId12">
        <w:r w:rsidRPr="00B0233D">
          <w:rPr>
            <w:rStyle w:val="LinkdaInternet"/>
            <w:rFonts w:ascii="Times New Roman" w:hAnsi="Times New Roman" w:cs="Times New Roman"/>
            <w:color w:val="000000"/>
            <w:u w:val="none"/>
            <w:shd w:val="clear" w:color="auto" w:fill="FFFFFF"/>
          </w:rPr>
          <w:t>por conseguinte</w:t>
        </w:r>
      </w:hyperlink>
      <w:r w:rsidRPr="00B0233D">
        <w:rPr>
          <w:rFonts w:ascii="Times New Roman" w:hAnsi="Times New Roman" w:cs="Times New Roman"/>
          <w:color w:val="000000"/>
        </w:rPr>
        <w:t>, que o empregado venha a se acidentar no primeiro dia de trabalho na empresa, sem nunca ter contribuído para a Previdência Social, por ser o seu primeiro emprego, tendo direito às prestações por acidente de trabalho, observados os requisitos da</w:t>
      </w:r>
      <w:r w:rsidR="006A6AED" w:rsidRPr="00B0233D">
        <w:rPr>
          <w:rFonts w:ascii="Times New Roman" w:hAnsi="Times New Roman" w:cs="Times New Roman"/>
          <w:color w:val="000000"/>
        </w:rPr>
        <w:t xml:space="preserve"> lei. Isto ocorre, pois o benefí</w:t>
      </w:r>
      <w:r w:rsidRPr="00B0233D">
        <w:rPr>
          <w:rFonts w:ascii="Times New Roman" w:hAnsi="Times New Roman" w:cs="Times New Roman"/>
          <w:color w:val="000000"/>
        </w:rPr>
        <w:t xml:space="preserve">cio acidentário é considerado como uma necessidade premente ou urgente do trabalhador. </w:t>
      </w:r>
    </w:p>
    <w:p w:rsidR="003E2FAC" w:rsidRPr="00B0233D" w:rsidRDefault="003E2FAC">
      <w:pPr>
        <w:pStyle w:val="Padro"/>
        <w:spacing w:after="0" w:line="360" w:lineRule="auto"/>
        <w:ind w:firstLine="709"/>
        <w:jc w:val="both"/>
        <w:rPr>
          <w:rFonts w:ascii="Times New Roman" w:hAnsi="Times New Roman" w:cs="Times New Roman"/>
          <w:color w:val="000000"/>
        </w:rPr>
      </w:pPr>
    </w:p>
    <w:p w:rsidR="00327A86" w:rsidRPr="00B0233D" w:rsidRDefault="00B50221" w:rsidP="00A42816">
      <w:pPr>
        <w:pStyle w:val="Ttulo2"/>
        <w:numPr>
          <w:ilvl w:val="1"/>
          <w:numId w:val="1"/>
        </w:numPr>
        <w:spacing w:before="0"/>
        <w:rPr>
          <w:rFonts w:ascii="Times New Roman" w:eastAsia="Times New Roman" w:hAnsi="Times New Roman" w:cs="Times New Roman"/>
          <w:b w:val="0"/>
          <w:color w:val="000000"/>
          <w:sz w:val="24"/>
          <w:szCs w:val="24"/>
          <w:lang w:eastAsia="pt-BR"/>
        </w:rPr>
      </w:pPr>
      <w:bookmarkStart w:id="40" w:name="__RefHeading__1392_314365799"/>
      <w:bookmarkStart w:id="41" w:name="_Toc451524901"/>
      <w:bookmarkStart w:id="42" w:name="_Toc451431553"/>
      <w:bookmarkEnd w:id="40"/>
      <w:bookmarkEnd w:id="41"/>
      <w:bookmarkEnd w:id="42"/>
      <w:r w:rsidRPr="00B0233D">
        <w:rPr>
          <w:rFonts w:ascii="Times New Roman" w:eastAsia="Times New Roman" w:hAnsi="Times New Roman" w:cs="Times New Roman"/>
          <w:b w:val="0"/>
          <w:color w:val="000000"/>
          <w:sz w:val="24"/>
          <w:szCs w:val="24"/>
          <w:lang w:eastAsia="pt-BR"/>
        </w:rPr>
        <w:t>4.2 Garantia de emprego do acidentado</w:t>
      </w:r>
    </w:p>
    <w:p w:rsidR="00E960D1" w:rsidRPr="00B0233D" w:rsidRDefault="00B50221">
      <w:pPr>
        <w:pStyle w:val="Padro"/>
        <w:shd w:val="clear" w:color="auto" w:fill="FFFFFF"/>
        <w:spacing w:after="0" w:line="360" w:lineRule="auto"/>
        <w:ind w:firstLine="709"/>
        <w:jc w:val="both"/>
        <w:rPr>
          <w:rFonts w:ascii="Times New Roman" w:hAnsi="Times New Roman" w:cs="Times New Roman"/>
          <w:color w:val="000000"/>
        </w:rPr>
      </w:pPr>
      <w:r w:rsidRPr="00B0233D">
        <w:rPr>
          <w:rFonts w:ascii="Times New Roman" w:eastAsia="Times New Roman" w:hAnsi="Times New Roman" w:cs="Times New Roman"/>
          <w:color w:val="000000"/>
          <w:lang w:eastAsia="pt-BR"/>
        </w:rPr>
        <w:t xml:space="preserve">A estabilidade provisória introduzida pelo art. 118 da Lei 8.213/91 </w:t>
      </w:r>
      <w:r w:rsidRPr="00B0233D">
        <w:rPr>
          <w:rFonts w:ascii="Times New Roman" w:hAnsi="Times New Roman" w:cs="Times New Roman"/>
          <w:color w:val="000000"/>
        </w:rPr>
        <w:t>prevê aos trabalhadores que tenham sofrido acidente de trabalho, pelo prazo de doze meses, a manutenção do seu contrato de trabalho na empresa, após a cessação do auxílio doença decorrente do acidente, desta forma apresenta o texto legal:</w:t>
      </w:r>
    </w:p>
    <w:p w:rsidR="00E960D1" w:rsidRPr="00B0233D" w:rsidRDefault="00B50221">
      <w:pPr>
        <w:pStyle w:val="Padro"/>
        <w:spacing w:after="0" w:line="240" w:lineRule="auto"/>
        <w:ind w:left="2268"/>
        <w:jc w:val="both"/>
        <w:rPr>
          <w:rFonts w:ascii="Times New Roman" w:eastAsia="Times New Roman" w:hAnsi="Times New Roman" w:cs="Times New Roman"/>
          <w:bCs/>
          <w:color w:val="000000"/>
          <w:sz w:val="20"/>
          <w:szCs w:val="20"/>
          <w:shd w:val="clear" w:color="auto" w:fill="FFFFFF"/>
          <w:lang w:eastAsia="pt-BR"/>
        </w:rPr>
      </w:pPr>
      <w:r w:rsidRPr="00B0233D">
        <w:rPr>
          <w:rFonts w:ascii="Times New Roman" w:eastAsia="Times New Roman" w:hAnsi="Times New Roman" w:cs="Times New Roman"/>
          <w:bCs/>
          <w:color w:val="000000"/>
          <w:sz w:val="20"/>
          <w:szCs w:val="20"/>
          <w:shd w:val="clear" w:color="auto" w:fill="FFFFFF"/>
          <w:lang w:eastAsia="pt-BR"/>
        </w:rPr>
        <w:t>Art. 118. O segurado que sofreu acidente do trabalho tem garantida, pelo prazo mínimo de doze meses, a manutenção do seu contrato de trabalho na empresa, após a cessação do</w:t>
      </w:r>
      <w:r w:rsidRPr="00B0233D">
        <w:rPr>
          <w:rFonts w:ascii="Times New Roman" w:eastAsia="Times New Roman" w:hAnsi="Times New Roman" w:cs="Times New Roman"/>
          <w:bCs/>
          <w:color w:val="000000"/>
          <w:sz w:val="20"/>
          <w:szCs w:val="20"/>
          <w:lang w:eastAsia="pt-BR"/>
        </w:rPr>
        <w:t> </w:t>
      </w:r>
      <w:hyperlink r:id="rId13">
        <w:r w:rsidRPr="00B0233D">
          <w:rPr>
            <w:rStyle w:val="LinkdaInternet"/>
            <w:rFonts w:ascii="Times New Roman" w:eastAsia="Times New Roman" w:hAnsi="Times New Roman" w:cs="Times New Roman"/>
            <w:bCs/>
            <w:color w:val="000000"/>
            <w:sz w:val="20"/>
            <w:szCs w:val="20"/>
          </w:rPr>
          <w:t>auxílio-doença</w:t>
        </w:r>
      </w:hyperlink>
      <w:r w:rsidRPr="00B0233D">
        <w:rPr>
          <w:rFonts w:ascii="Times New Roman" w:eastAsia="Times New Roman" w:hAnsi="Times New Roman" w:cs="Times New Roman"/>
          <w:bCs/>
          <w:color w:val="000000"/>
          <w:sz w:val="20"/>
          <w:szCs w:val="20"/>
          <w:lang w:eastAsia="pt-BR"/>
        </w:rPr>
        <w:t> </w:t>
      </w:r>
      <w:r w:rsidRPr="00B0233D">
        <w:rPr>
          <w:rFonts w:ascii="Times New Roman" w:eastAsia="Times New Roman" w:hAnsi="Times New Roman" w:cs="Times New Roman"/>
          <w:bCs/>
          <w:color w:val="000000"/>
          <w:sz w:val="20"/>
          <w:szCs w:val="20"/>
          <w:shd w:val="clear" w:color="auto" w:fill="FFFFFF"/>
          <w:lang w:eastAsia="pt-BR"/>
        </w:rPr>
        <w:t>acidentário, independentemente de percepção de auxílio-acidente.</w:t>
      </w:r>
    </w:p>
    <w:p w:rsidR="00E960D1" w:rsidRPr="00B0233D" w:rsidRDefault="00E960D1">
      <w:pPr>
        <w:pStyle w:val="Padro"/>
        <w:spacing w:after="0" w:line="240" w:lineRule="auto"/>
        <w:ind w:left="2268"/>
        <w:jc w:val="both"/>
        <w:rPr>
          <w:rFonts w:ascii="Times New Roman" w:hAnsi="Times New Roman" w:cs="Times New Roman"/>
        </w:rPr>
      </w:pPr>
    </w:p>
    <w:p w:rsidR="00E960D1" w:rsidRPr="00B0233D" w:rsidRDefault="00B50221">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Trata-se de hipótese específica de garantia de emprego assegurada por meio de lei ordinária com fundamento no princípio da norma mais benéfica, não havendo que se falar em inconstitucionalidade em face do disposto no art. 7º, inc. I, da Constituição Federal, estabelecendo neste sentindo que:</w:t>
      </w:r>
    </w:p>
    <w:p w:rsidR="00E960D1" w:rsidRPr="00B0233D" w:rsidRDefault="00B50221">
      <w:pPr>
        <w:shd w:val="clear" w:color="auto" w:fill="FFFFFF"/>
        <w:spacing w:after="0" w:line="240" w:lineRule="auto"/>
        <w:ind w:left="2268"/>
        <w:rPr>
          <w:rFonts w:ascii="Times New Roman" w:eastAsia="Times New Roman" w:hAnsi="Times New Roman" w:cs="Times New Roman"/>
          <w:color w:val="000000"/>
          <w:sz w:val="20"/>
          <w:szCs w:val="20"/>
        </w:rPr>
      </w:pPr>
      <w:r w:rsidRPr="00B0233D">
        <w:rPr>
          <w:rFonts w:ascii="Times New Roman" w:eastAsia="Times New Roman" w:hAnsi="Times New Roman" w:cs="Times New Roman"/>
          <w:color w:val="000000"/>
          <w:sz w:val="20"/>
          <w:szCs w:val="20"/>
        </w:rPr>
        <w:t>Art. 7º São direitos dos trabalhadores urbanos e rurais, além de outros que visem à melhoria de sua condição social:</w:t>
      </w:r>
    </w:p>
    <w:p w:rsidR="00E960D1" w:rsidRPr="00B0233D" w:rsidRDefault="00B50221">
      <w:pPr>
        <w:shd w:val="clear" w:color="auto" w:fill="FFFFFF"/>
        <w:spacing w:after="0" w:line="240" w:lineRule="auto"/>
        <w:ind w:left="2268"/>
        <w:rPr>
          <w:rFonts w:ascii="Times New Roman" w:eastAsia="Times New Roman" w:hAnsi="Times New Roman" w:cs="Times New Roman"/>
          <w:color w:val="000000"/>
          <w:sz w:val="20"/>
          <w:szCs w:val="20"/>
        </w:rPr>
      </w:pPr>
      <w:r w:rsidRPr="00B0233D">
        <w:rPr>
          <w:rFonts w:ascii="Times New Roman" w:eastAsia="Times New Roman" w:hAnsi="Times New Roman" w:cs="Times New Roman"/>
          <w:color w:val="000000"/>
          <w:sz w:val="20"/>
          <w:szCs w:val="20"/>
        </w:rPr>
        <w:t>I - relação de emprego protegida contra despedida arbitrária ou sem justa causa, nos termos de lei complementar, que preverá indenização compensatória, dentre outros direitos;</w:t>
      </w:r>
    </w:p>
    <w:p w:rsidR="00E960D1" w:rsidRPr="00B0233D" w:rsidRDefault="00E960D1">
      <w:pPr>
        <w:shd w:val="clear" w:color="auto" w:fill="FFFFFF"/>
        <w:spacing w:after="0" w:line="240" w:lineRule="auto"/>
        <w:ind w:left="2268"/>
        <w:rPr>
          <w:rFonts w:ascii="Times New Roman" w:eastAsia="Times New Roman" w:hAnsi="Times New Roman" w:cs="Times New Roman"/>
          <w:color w:val="000000"/>
          <w:sz w:val="20"/>
          <w:szCs w:val="20"/>
        </w:rPr>
      </w:pPr>
    </w:p>
    <w:p w:rsidR="00E960D1" w:rsidRPr="00B0233D" w:rsidRDefault="00B50221">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lastRenderedPageBreak/>
        <w:t>A garantia de emprego de que trata o art. 118 da Lei nº 8.213/91 alcançará todas as espécies de acidentes de trabalho relacionados neste diploma legal, </w:t>
      </w:r>
      <w:r w:rsidRPr="00B0233D">
        <w:rPr>
          <w:rFonts w:ascii="Times New Roman" w:eastAsia="Times New Roman" w:hAnsi="Times New Roman" w:cs="Times New Roman"/>
          <w:iCs/>
          <w:color w:val="000000"/>
          <w:lang w:eastAsia="pt-BR"/>
        </w:rPr>
        <w:t>inclusive os acidentes de trajeto</w:t>
      </w:r>
      <w:r w:rsidRPr="00B0233D">
        <w:rPr>
          <w:rFonts w:ascii="Times New Roman" w:eastAsia="Times New Roman" w:hAnsi="Times New Roman" w:cs="Times New Roman"/>
          <w:color w:val="000000"/>
          <w:lang w:eastAsia="pt-BR"/>
        </w:rPr>
        <w:t xml:space="preserve">. </w:t>
      </w:r>
    </w:p>
    <w:p w:rsidR="00E960D1" w:rsidRPr="00B0233D" w:rsidRDefault="00B50221">
      <w:pPr>
        <w:pStyle w:val="Padro"/>
        <w:shd w:val="clear" w:color="auto" w:fill="FFFFFF"/>
        <w:tabs>
          <w:tab w:val="left" w:pos="709"/>
        </w:tabs>
        <w:spacing w:after="0" w:line="360" w:lineRule="auto"/>
        <w:ind w:firstLine="709"/>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A Súmula 378 do TST estabeleceu os pressupostos para a concessão da estabilidade:</w:t>
      </w:r>
    </w:p>
    <w:p w:rsidR="00E960D1" w:rsidRPr="00B0233D" w:rsidRDefault="00B50221" w:rsidP="00AC106C">
      <w:pPr>
        <w:pStyle w:val="Padro"/>
        <w:spacing w:after="0" w:line="240" w:lineRule="auto"/>
        <w:ind w:left="2268"/>
        <w:jc w:val="both"/>
        <w:rPr>
          <w:rFonts w:ascii="Times New Roman" w:eastAsia="Times New Roman" w:hAnsi="Times New Roman" w:cs="Times New Roman"/>
          <w:bCs/>
          <w:color w:val="000000"/>
          <w:sz w:val="20"/>
          <w:szCs w:val="20"/>
          <w:shd w:val="clear" w:color="auto" w:fill="FFFFFF"/>
          <w:lang w:eastAsia="pt-BR"/>
        </w:rPr>
      </w:pPr>
      <w:r w:rsidRPr="00B0233D">
        <w:rPr>
          <w:rFonts w:ascii="Times New Roman" w:eastAsia="Times New Roman" w:hAnsi="Times New Roman" w:cs="Times New Roman"/>
          <w:bCs/>
          <w:color w:val="000000"/>
          <w:sz w:val="20"/>
          <w:szCs w:val="20"/>
          <w:shd w:val="clear" w:color="auto" w:fill="FFFFFF"/>
          <w:lang w:eastAsia="pt-BR"/>
        </w:rPr>
        <w:t>SUM-378    ESTABILIDADE PROVISÓRIA. ACIDENTE DO TRABALHO. ART. 118 DA LEI Nº 8.213/1991. CONSTITUCIONALIDADE. PRESSUPOSTOS</w:t>
      </w:r>
    </w:p>
    <w:p w:rsidR="00E960D1" w:rsidRPr="00B0233D" w:rsidRDefault="00B50221" w:rsidP="00AC106C">
      <w:pPr>
        <w:pStyle w:val="Padro"/>
        <w:spacing w:after="0" w:line="240" w:lineRule="auto"/>
        <w:ind w:left="2268"/>
        <w:jc w:val="both"/>
        <w:rPr>
          <w:rFonts w:ascii="Times New Roman" w:eastAsia="Times New Roman" w:hAnsi="Times New Roman" w:cs="Times New Roman"/>
          <w:bCs/>
          <w:color w:val="000000"/>
          <w:sz w:val="20"/>
          <w:szCs w:val="20"/>
          <w:shd w:val="clear" w:color="auto" w:fill="FFFFFF"/>
          <w:lang w:eastAsia="pt-BR"/>
        </w:rPr>
      </w:pPr>
      <w:r w:rsidRPr="00B0233D">
        <w:rPr>
          <w:rFonts w:ascii="Times New Roman" w:eastAsia="Times New Roman" w:hAnsi="Times New Roman" w:cs="Times New Roman"/>
          <w:bCs/>
          <w:color w:val="000000"/>
          <w:sz w:val="20"/>
          <w:szCs w:val="20"/>
          <w:shd w:val="clear" w:color="auto" w:fill="FFFFFF"/>
          <w:lang w:eastAsia="pt-BR"/>
        </w:rPr>
        <w:t>I - É constitucional o artigo 118 da Lei nº 8.213/1991 que assegura o direito à estabilidade provisória por período de 12 meses após a cessação do auxílio-doença ao empregado acidentado.</w:t>
      </w:r>
    </w:p>
    <w:p w:rsidR="00E960D1" w:rsidRPr="00B0233D" w:rsidRDefault="00B50221" w:rsidP="00AC106C">
      <w:pPr>
        <w:pStyle w:val="Padro"/>
        <w:spacing w:after="0" w:line="240" w:lineRule="auto"/>
        <w:ind w:left="2268"/>
        <w:jc w:val="both"/>
        <w:rPr>
          <w:rFonts w:ascii="Times New Roman" w:eastAsia="Times New Roman" w:hAnsi="Times New Roman" w:cs="Times New Roman"/>
          <w:bCs/>
          <w:color w:val="000000"/>
          <w:sz w:val="20"/>
          <w:szCs w:val="20"/>
          <w:shd w:val="clear" w:color="auto" w:fill="FFFFFF"/>
          <w:lang w:eastAsia="pt-BR"/>
        </w:rPr>
      </w:pPr>
      <w:r w:rsidRPr="00B0233D">
        <w:rPr>
          <w:rFonts w:ascii="Times New Roman" w:eastAsia="Times New Roman" w:hAnsi="Times New Roman" w:cs="Times New Roman"/>
          <w:bCs/>
          <w:color w:val="000000"/>
          <w:sz w:val="20"/>
          <w:szCs w:val="20"/>
          <w:shd w:val="clear" w:color="auto" w:fill="FFFFFF"/>
          <w:lang w:eastAsia="pt-BR"/>
        </w:rPr>
        <w:t>II - São pressupostos para a concessão da estabilidade o afastamento superior a 15 dias e a consequente percepção do auxílio-doença acidentário, salvo se constatada, após a despedida, doença profissional que guarde relação de causalidade com a execução do contrato de emprego.</w:t>
      </w:r>
    </w:p>
    <w:p w:rsidR="00E960D1" w:rsidRPr="00B0233D" w:rsidRDefault="00E960D1">
      <w:pPr>
        <w:pStyle w:val="Padro"/>
        <w:spacing w:after="0" w:line="240" w:lineRule="auto"/>
        <w:ind w:left="1701"/>
        <w:jc w:val="both"/>
        <w:rPr>
          <w:rFonts w:ascii="Times New Roman" w:eastAsia="Times New Roman" w:hAnsi="Times New Roman" w:cs="Times New Roman"/>
          <w:bCs/>
          <w:color w:val="000000"/>
          <w:sz w:val="20"/>
          <w:szCs w:val="20"/>
          <w:shd w:val="clear" w:color="auto" w:fill="FFFFFF"/>
          <w:lang w:eastAsia="pt-BR"/>
        </w:rPr>
      </w:pPr>
    </w:p>
    <w:p w:rsidR="008255DF" w:rsidRPr="00B0233D" w:rsidRDefault="00B50221" w:rsidP="00C644C0">
      <w:pPr>
        <w:pStyle w:val="Padro"/>
        <w:spacing w:after="0" w:line="360" w:lineRule="auto"/>
        <w:ind w:firstLine="709"/>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Destarte no momento em que o empregado retorna as suas atividades profissionais, após a cessação</w:t>
      </w:r>
      <w:r w:rsidRPr="00B0233D">
        <w:rPr>
          <w:rStyle w:val="apple-converted-space"/>
          <w:rFonts w:ascii="Times New Roman" w:hAnsi="Times New Roman" w:cs="Times New Roman"/>
          <w:color w:val="000000"/>
          <w:shd w:val="clear" w:color="auto" w:fill="FFFFFF"/>
        </w:rPr>
        <w:t> </w:t>
      </w:r>
      <w:bookmarkStart w:id="43" w:name="__RefHeading__1394_314365799"/>
      <w:bookmarkStart w:id="44" w:name="_Toc451524902"/>
      <w:bookmarkStart w:id="45" w:name="_Toc451431554"/>
      <w:bookmarkEnd w:id="43"/>
      <w:bookmarkEnd w:id="44"/>
      <w:bookmarkEnd w:id="45"/>
      <w:r w:rsidRPr="00B0233D">
        <w:rPr>
          <w:rFonts w:ascii="Times New Roman" w:hAnsi="Times New Roman" w:cs="Times New Roman"/>
          <w:color w:val="000000"/>
          <w:shd w:val="clear" w:color="auto" w:fill="FFFFFF"/>
        </w:rPr>
        <w:t>e desde que esteja recuperado, não poderá mais ser surpreendido com a sua substituição no local em que trabalha. Tendo assim uma garantia pelo prazo de 12 meses à manutenção do seu contrato de trabalho na empresa, após a cessação do auxílio-doença acidentário. Caso o empregado for demitido o mesmo deverá ser indenizado como se estivesse trabalhando por 12 meses.</w:t>
      </w:r>
    </w:p>
    <w:p w:rsidR="00327A86" w:rsidRPr="00B0233D" w:rsidRDefault="00B50221" w:rsidP="00A42816">
      <w:pPr>
        <w:pStyle w:val="Padro"/>
        <w:shd w:val="clear" w:color="auto" w:fill="FFFFFF"/>
        <w:spacing w:after="0" w:line="360" w:lineRule="auto"/>
        <w:ind w:left="220" w:firstLine="15"/>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4.3 Depósito a título de FGTS</w:t>
      </w:r>
    </w:p>
    <w:p w:rsidR="00E960D1" w:rsidRPr="00B0233D" w:rsidRDefault="00B50221">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r w:rsidRPr="00B0233D">
        <w:rPr>
          <w:rFonts w:ascii="Times New Roman" w:hAnsi="Times New Roman" w:cs="Times New Roman"/>
          <w:color w:val="000000"/>
          <w:shd w:val="clear" w:color="auto" w:fill="FFFFFF"/>
        </w:rPr>
        <w:t xml:space="preserve">Segundo prescreve </w:t>
      </w:r>
      <w:r w:rsidRPr="00B0233D">
        <w:rPr>
          <w:rFonts w:ascii="Times New Roman" w:eastAsia="Times New Roman" w:hAnsi="Times New Roman" w:cs="Times New Roman"/>
          <w:color w:val="000000"/>
          <w:lang w:eastAsia="pt-BR"/>
        </w:rPr>
        <w:t>o art. 4º, parágrafo único da CLT</w:t>
      </w:r>
      <w:r w:rsidR="00B0233D" w:rsidRPr="00B0233D">
        <w:rPr>
          <w:rFonts w:ascii="Times New Roman" w:eastAsia="Times New Roman" w:hAnsi="Times New Roman" w:cs="Times New Roman"/>
          <w:color w:val="000000"/>
          <w:lang w:eastAsia="pt-BR"/>
        </w:rPr>
        <w:t xml:space="preserve"> (Consolidação das leis trabalhistas)</w:t>
      </w:r>
      <w:r w:rsidRPr="00B0233D">
        <w:rPr>
          <w:rFonts w:ascii="Times New Roman" w:eastAsia="Times New Roman" w:hAnsi="Times New Roman" w:cs="Times New Roman"/>
          <w:color w:val="000000"/>
          <w:lang w:eastAsia="pt-BR"/>
        </w:rPr>
        <w:t>, todo o período de afastamento por motivo de acidente do trabalho é considerado na contagem do tempo de serviço, sendo devidos os respectivos depósitos do FGTS. Nesta perspectiva o art.15 §5º, da lei 8.036/1990, dispõe:</w:t>
      </w:r>
    </w:p>
    <w:p w:rsidR="00E960D1" w:rsidRPr="00B0233D" w:rsidRDefault="00B50221">
      <w:pPr>
        <w:pStyle w:val="art"/>
        <w:spacing w:after="0" w:line="240" w:lineRule="auto"/>
        <w:ind w:left="2268"/>
        <w:jc w:val="both"/>
        <w:rPr>
          <w:color w:val="000000"/>
          <w:sz w:val="20"/>
          <w:szCs w:val="20"/>
        </w:rPr>
      </w:pPr>
      <w:r w:rsidRPr="00B0233D">
        <w:rPr>
          <w:color w:val="000000"/>
          <w:sz w:val="20"/>
          <w:szCs w:val="20"/>
        </w:rPr>
        <w:t xml:space="preserve">Art. 15.Para os fins previstos nesta lei, todos os empregadores ficam obrigados a depositar, até o dia 7 (sete) de cada mês, em conta bancária vinculada, a importância correspondente a 8 (oito) por cento da remuneração paga ou devida, no mês anterior, a cada trabalhador, incluídas na remuneração as parcelas de que tratam os arts. 457 e 458 da CLT e a gratificação de Natal a que se refere a Lei nº 4.090, de 13 de julho de 1962, com as modificações da Lei nº 4.749, de 12 de agosto de 1965. </w:t>
      </w:r>
    </w:p>
    <w:p w:rsidR="00E960D1" w:rsidRPr="00B0233D" w:rsidRDefault="00B50221">
      <w:pPr>
        <w:pStyle w:val="NormalWeb"/>
        <w:spacing w:after="0" w:line="240" w:lineRule="auto"/>
        <w:ind w:left="2268"/>
        <w:jc w:val="both"/>
        <w:rPr>
          <w:color w:val="000000"/>
          <w:sz w:val="20"/>
          <w:szCs w:val="20"/>
        </w:rPr>
      </w:pPr>
      <w:r w:rsidRPr="00B0233D">
        <w:rPr>
          <w:color w:val="000000"/>
          <w:sz w:val="20"/>
          <w:szCs w:val="20"/>
        </w:rPr>
        <w:t>§ 5ºO depósito de que trata o caput deste artigo é obrigatório nos casos de afastamento para prestação do serviço militar obrigatório e licença por acidente do trabalho. (Incluído pela Lei nº 9.711, de 1998)</w:t>
      </w:r>
    </w:p>
    <w:p w:rsidR="00E960D1" w:rsidRPr="00B0233D" w:rsidRDefault="00E960D1">
      <w:pPr>
        <w:pStyle w:val="NormalWeb"/>
        <w:spacing w:after="0" w:line="100" w:lineRule="atLeast"/>
        <w:ind w:left="1701"/>
        <w:jc w:val="both"/>
      </w:pPr>
    </w:p>
    <w:p w:rsidR="00E960D1" w:rsidRPr="00B0233D" w:rsidRDefault="00B50221">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Portanto, nos benefícios relacionados a acidentes do trabalho e doenças ocupacionais, o tempo de serviço é computado para todos os efeitos. Assim é que a tendência da doutrina majoritária considera que, “no acidente do trabalho, até o 15º dia de afastamento, tem-se a hipótese de interrupção do contrato de trabalho; a partir do 16º dia, observa-se uma suspensão sui generis do pacto laboral”</w:t>
      </w:r>
      <w:r w:rsidR="00151DB5" w:rsidRPr="00B0233D">
        <w:rPr>
          <w:rFonts w:ascii="Times New Roman" w:eastAsia="Times New Roman" w:hAnsi="Times New Roman" w:cs="Times New Roman"/>
          <w:color w:val="000000"/>
          <w:lang w:eastAsia="pt-BR"/>
        </w:rPr>
        <w:t>.</w:t>
      </w:r>
      <w:r w:rsidRPr="00B0233D">
        <w:rPr>
          <w:rFonts w:ascii="Times New Roman" w:eastAsia="Times New Roman" w:hAnsi="Times New Roman" w:cs="Times New Roman"/>
          <w:color w:val="000000"/>
          <w:vertAlign w:val="superscript"/>
          <w:lang w:eastAsia="pt-BR"/>
        </w:rPr>
        <w:t xml:space="preserve"> </w:t>
      </w:r>
      <w:r w:rsidRPr="00B0233D">
        <w:rPr>
          <w:rFonts w:ascii="Times New Roman" w:eastAsia="Times New Roman" w:hAnsi="Times New Roman" w:cs="Times New Roman"/>
          <w:color w:val="000000"/>
          <w:lang w:eastAsia="pt-BR"/>
        </w:rPr>
        <w:t>(GARCIA, ob.cit. pag.68)</w:t>
      </w:r>
    </w:p>
    <w:p w:rsidR="003E2FAC" w:rsidRPr="00B0233D" w:rsidRDefault="003E2FAC">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p>
    <w:p w:rsidR="00327A86" w:rsidRPr="00B0233D" w:rsidRDefault="00B50221">
      <w:pPr>
        <w:pStyle w:val="Ttulo2"/>
        <w:spacing w:before="0"/>
        <w:ind w:left="0" w:firstLine="0"/>
        <w:rPr>
          <w:rFonts w:ascii="Times New Roman" w:eastAsia="Times New Roman" w:hAnsi="Times New Roman" w:cs="Times New Roman"/>
          <w:b w:val="0"/>
          <w:color w:val="000000"/>
          <w:sz w:val="24"/>
          <w:szCs w:val="24"/>
          <w:lang w:eastAsia="pt-BR"/>
        </w:rPr>
      </w:pPr>
      <w:bookmarkStart w:id="46" w:name="__RefHeading__1396_314365799"/>
      <w:bookmarkStart w:id="47" w:name="_Toc451524903"/>
      <w:bookmarkStart w:id="48" w:name="_Toc451431555"/>
      <w:bookmarkEnd w:id="46"/>
      <w:bookmarkEnd w:id="47"/>
      <w:bookmarkEnd w:id="48"/>
      <w:r w:rsidRPr="00B0233D">
        <w:rPr>
          <w:rFonts w:ascii="Times New Roman" w:eastAsia="Times New Roman" w:hAnsi="Times New Roman" w:cs="Times New Roman"/>
          <w:b w:val="0"/>
          <w:bCs w:val="0"/>
          <w:color w:val="000000"/>
          <w:sz w:val="24"/>
          <w:szCs w:val="24"/>
          <w:lang w:eastAsia="pt-BR"/>
        </w:rPr>
        <w:lastRenderedPageBreak/>
        <w:t xml:space="preserve">4.4 </w:t>
      </w:r>
      <w:r w:rsidRPr="00B0233D">
        <w:rPr>
          <w:rFonts w:ascii="Times New Roman" w:eastAsia="Times New Roman" w:hAnsi="Times New Roman" w:cs="Times New Roman"/>
          <w:b w:val="0"/>
          <w:color w:val="000000"/>
          <w:sz w:val="24"/>
          <w:szCs w:val="24"/>
          <w:lang w:eastAsia="pt-BR"/>
        </w:rPr>
        <w:t>Aumento da contribuição do SAT</w:t>
      </w:r>
    </w:p>
    <w:p w:rsidR="00E960D1" w:rsidRPr="00B0233D" w:rsidRDefault="00B50221">
      <w:pPr>
        <w:pStyle w:val="Padro"/>
        <w:shd w:val="clear" w:color="auto" w:fill="FFFFFF"/>
        <w:spacing w:after="0" w:line="360" w:lineRule="auto"/>
        <w:ind w:firstLine="708"/>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 xml:space="preserve">Os acidentes decorrentes do trabalho trazem uma série de reflexos que alteram as contribuições previdenciárias para a empresa. </w:t>
      </w:r>
    </w:p>
    <w:p w:rsidR="00E960D1" w:rsidRPr="00B0233D" w:rsidRDefault="00B50221">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Há para as empresas a contribuição para o chamado RAT (antigo SAT - seguro de acidentes de trabalho) representa a contribuição da empresa, prevista no inciso II do artigo 22 da lei 8.212/91, consistindo em um porcentual que mede o risco da atividade econômico, com base no qual é cobrada a contribuição para financiar os benefícios previdenciários decorrentes do grau de incidência de incapacidade laborativa (GIIL-RAT).</w:t>
      </w:r>
    </w:p>
    <w:p w:rsidR="00E960D1" w:rsidRPr="00B0233D" w:rsidRDefault="00B50221">
      <w:pPr>
        <w:pStyle w:val="Padro"/>
        <w:shd w:val="clear" w:color="auto" w:fill="FFFFFF"/>
        <w:tabs>
          <w:tab w:val="left" w:pos="709"/>
        </w:tabs>
        <w:spacing w:after="0" w:line="360" w:lineRule="auto"/>
        <w:ind w:firstLine="709"/>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O GILL – RAT é aplicado nas empresas de acordo com o risco de acidente de trabalho da atividade exercida pelo trabalhador sendo assim o risco quando analisado com leve será aplicado a alíquota de 1%; para as de grau médio será de 2% e já para as de grau grave a alíquotas será de 3%.</w:t>
      </w:r>
    </w:p>
    <w:p w:rsidR="00E960D1" w:rsidRPr="00B0233D" w:rsidRDefault="00B50221">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 xml:space="preserve">De acordo com o prescrito por Sérgio Ferreira Pantaleão, a alíquota de contribuição para o RAT, incidirá sobre o total da remuneração paga, devida ou creditada a qualquer título, no decorrer do mês, aos segurados empregados e trabalhadores avulsos. </w:t>
      </w:r>
    </w:p>
    <w:p w:rsidR="00E960D1" w:rsidRPr="00B0233D" w:rsidRDefault="00B0233D">
      <w:pPr>
        <w:pStyle w:val="Padro"/>
        <w:shd w:val="clear" w:color="auto" w:fill="FFFFFF"/>
        <w:spacing w:after="0" w:line="360" w:lineRule="auto"/>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ab/>
        <w:t>O objetivo do FAP (</w:t>
      </w:r>
      <w:r w:rsidR="00B50221" w:rsidRPr="00B0233D">
        <w:rPr>
          <w:rFonts w:ascii="Times New Roman" w:eastAsia="Times New Roman" w:hAnsi="Times New Roman" w:cs="Times New Roman"/>
          <w:color w:val="000000"/>
          <w:lang w:eastAsia="pt-BR"/>
        </w:rPr>
        <w:t>F</w:t>
      </w:r>
      <w:r w:rsidRPr="00B0233D">
        <w:rPr>
          <w:rFonts w:ascii="Times New Roman" w:eastAsia="Times New Roman" w:hAnsi="Times New Roman" w:cs="Times New Roman"/>
          <w:color w:val="000000"/>
          <w:lang w:eastAsia="pt-BR"/>
        </w:rPr>
        <w:t>ator Acidentário Previdenciário)</w:t>
      </w:r>
      <w:r w:rsidR="00B50221" w:rsidRPr="00B0233D">
        <w:rPr>
          <w:rFonts w:ascii="Times New Roman" w:eastAsia="Times New Roman" w:hAnsi="Times New Roman" w:cs="Times New Roman"/>
          <w:color w:val="000000"/>
          <w:lang w:eastAsia="pt-BR"/>
        </w:rPr>
        <w:t xml:space="preserve"> é contribuir, para as empresas que mais investirem na preservação da saúde e da segurança de seus funcionários, terem suas alíquotas de contribuição reduzida. Está redução está diretamente ligada à quantidade de acidentes ocorridos dentro da empresa, sendo assim, quanto menor o número de acidentes, menor será a contribuição da empresa para o INSS. Por outro lado, se são frequentes os acidentes de trabalho na empresa, o valor do FAP será elevado.</w:t>
      </w:r>
    </w:p>
    <w:p w:rsidR="00E960D1" w:rsidRPr="00B0233D" w:rsidRDefault="00B50221">
      <w:pPr>
        <w:pStyle w:val="Padro"/>
        <w:shd w:val="clear" w:color="auto" w:fill="FFFFFF"/>
        <w:spacing w:after="0" w:line="360" w:lineRule="auto"/>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ab/>
        <w:t>Dependendo do índice de desempenho da empresa em relação à sua respectiva atividade, a redução da contribuição poderá ser até 50% (cinquenta por cento) ou aumentada em até 100% (cem por cento) da alíquota básica do RAT</w:t>
      </w:r>
      <w:r w:rsidR="00151DB5" w:rsidRPr="00B0233D">
        <w:rPr>
          <w:rFonts w:ascii="Times New Roman" w:eastAsia="Times New Roman" w:hAnsi="Times New Roman" w:cs="Times New Roman"/>
          <w:color w:val="000000"/>
          <w:lang w:eastAsia="pt-BR"/>
        </w:rPr>
        <w:t>,</w:t>
      </w:r>
      <w:r w:rsidRPr="00B0233D">
        <w:rPr>
          <w:rFonts w:ascii="Times New Roman" w:eastAsia="Times New Roman" w:hAnsi="Times New Roman" w:cs="Times New Roman"/>
          <w:color w:val="000000"/>
          <w:lang w:eastAsia="pt-BR"/>
        </w:rPr>
        <w:t xml:space="preserve"> em que estiver enquadrada.</w:t>
      </w:r>
    </w:p>
    <w:p w:rsidR="00E960D1" w:rsidRPr="00B0233D" w:rsidRDefault="00B50221">
      <w:pPr>
        <w:pStyle w:val="Padro"/>
        <w:shd w:val="clear" w:color="auto" w:fill="FFFFFF"/>
        <w:spacing w:after="0" w:line="360" w:lineRule="auto"/>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ab/>
        <w:t>Assim ao mesmo tempo em que o FAP pode beneficiar as empresas quem tomam as devidas precauções, estimulando os cuidados com os empregados, o referido fator também serve como punição para as empresas que não respeitam as normas de segurança, gerando elevados risco</w:t>
      </w:r>
      <w:r w:rsidR="00151DB5" w:rsidRPr="00B0233D">
        <w:rPr>
          <w:rFonts w:ascii="Times New Roman" w:eastAsia="Times New Roman" w:hAnsi="Times New Roman" w:cs="Times New Roman"/>
          <w:color w:val="000000"/>
          <w:lang w:eastAsia="pt-BR"/>
        </w:rPr>
        <w:t>s</w:t>
      </w:r>
      <w:r w:rsidRPr="00B0233D">
        <w:rPr>
          <w:rFonts w:ascii="Times New Roman" w:eastAsia="Times New Roman" w:hAnsi="Times New Roman" w:cs="Times New Roman"/>
          <w:color w:val="000000"/>
          <w:lang w:eastAsia="pt-BR"/>
        </w:rPr>
        <w:t xml:space="preserve"> de acidente de trabalho, para os trabalhadores. </w:t>
      </w:r>
    </w:p>
    <w:p w:rsidR="003E2FAC" w:rsidRPr="00B0233D" w:rsidRDefault="003E2FAC">
      <w:pPr>
        <w:pStyle w:val="Padro"/>
        <w:shd w:val="clear" w:color="auto" w:fill="FFFFFF"/>
        <w:spacing w:after="0" w:line="360" w:lineRule="auto"/>
        <w:jc w:val="both"/>
        <w:rPr>
          <w:rFonts w:ascii="Times New Roman" w:eastAsia="Times New Roman" w:hAnsi="Times New Roman" w:cs="Times New Roman"/>
          <w:color w:val="000000"/>
          <w:lang w:eastAsia="pt-BR"/>
        </w:rPr>
      </w:pPr>
    </w:p>
    <w:p w:rsidR="00327A86" w:rsidRPr="00B0233D" w:rsidRDefault="00B50221" w:rsidP="00A42816">
      <w:pPr>
        <w:pStyle w:val="Ttulo2"/>
        <w:numPr>
          <w:ilvl w:val="1"/>
          <w:numId w:val="1"/>
        </w:numPr>
        <w:spacing w:before="0"/>
        <w:rPr>
          <w:rFonts w:ascii="Times New Roman" w:hAnsi="Times New Roman" w:cs="Times New Roman"/>
          <w:b w:val="0"/>
          <w:color w:val="000000"/>
          <w:sz w:val="24"/>
          <w:szCs w:val="24"/>
          <w:shd w:val="clear" w:color="auto" w:fill="FFFFFF"/>
        </w:rPr>
      </w:pPr>
      <w:bookmarkStart w:id="49" w:name="__RefHeading__1398_314365799"/>
      <w:bookmarkStart w:id="50" w:name="_Toc451524904"/>
      <w:bookmarkStart w:id="51" w:name="_Toc451431556"/>
      <w:bookmarkEnd w:id="49"/>
      <w:r w:rsidRPr="00B0233D">
        <w:rPr>
          <w:rFonts w:ascii="Times New Roman" w:hAnsi="Times New Roman" w:cs="Times New Roman"/>
          <w:b w:val="0"/>
          <w:color w:val="000000"/>
          <w:sz w:val="24"/>
          <w:szCs w:val="24"/>
        </w:rPr>
        <w:t xml:space="preserve">4.5 </w:t>
      </w:r>
      <w:bookmarkEnd w:id="50"/>
      <w:bookmarkEnd w:id="51"/>
      <w:r w:rsidRPr="00B0233D">
        <w:rPr>
          <w:rFonts w:ascii="Times New Roman" w:hAnsi="Times New Roman" w:cs="Times New Roman"/>
          <w:b w:val="0"/>
          <w:color w:val="000000"/>
          <w:sz w:val="24"/>
          <w:szCs w:val="24"/>
          <w:shd w:val="clear" w:color="auto" w:fill="FFFFFF"/>
        </w:rPr>
        <w:t>Processo de reabilitação profissional</w:t>
      </w:r>
    </w:p>
    <w:p w:rsidR="00E960D1" w:rsidRPr="00B0233D" w:rsidRDefault="00B50221">
      <w:pPr>
        <w:pStyle w:val="NormalWeb"/>
        <w:numPr>
          <w:ilvl w:val="7"/>
          <w:numId w:val="1"/>
        </w:numPr>
        <w:shd w:val="clear" w:color="auto" w:fill="FFFFFF"/>
        <w:tabs>
          <w:tab w:val="left" w:pos="0"/>
        </w:tabs>
        <w:spacing w:after="0" w:line="360" w:lineRule="auto"/>
        <w:ind w:left="0" w:firstLine="737"/>
        <w:jc w:val="both"/>
        <w:rPr>
          <w:color w:val="000000"/>
        </w:rPr>
      </w:pPr>
      <w:r w:rsidRPr="00B0233D">
        <w:rPr>
          <w:color w:val="000000"/>
        </w:rPr>
        <w:t>De acordo com o conceito trazido pelo INSS á reabilitação profissional é um serviço da previdência social que tem o objetivo de oferecer aos segurados incapacitados para o trabalho, por motivo de doença ou acidente, os meios de reeducação ou readaptação profissional para o seu retorno ao mercado de trabalho. Em vista disso</w:t>
      </w:r>
      <w:r w:rsidR="00151DB5" w:rsidRPr="00B0233D">
        <w:rPr>
          <w:color w:val="000000"/>
        </w:rPr>
        <w:t>,</w:t>
      </w:r>
      <w:r w:rsidRPr="00B0233D">
        <w:rPr>
          <w:color w:val="000000"/>
        </w:rPr>
        <w:t xml:space="preserve"> é um instituto </w:t>
      </w:r>
      <w:r w:rsidRPr="00B0233D">
        <w:rPr>
          <w:color w:val="000000"/>
        </w:rPr>
        <w:lastRenderedPageBreak/>
        <w:t xml:space="preserve">destinado a possibilitar aos segurados da previdência uma inclusão social, quando dela necessitarem. </w:t>
      </w:r>
    </w:p>
    <w:p w:rsidR="00E960D1" w:rsidRPr="00B0233D" w:rsidRDefault="00B50221">
      <w:pPr>
        <w:pStyle w:val="NormalWeb"/>
        <w:shd w:val="clear" w:color="auto" w:fill="FFFFFF"/>
        <w:spacing w:after="0" w:line="360" w:lineRule="auto"/>
        <w:ind w:firstLine="708"/>
        <w:jc w:val="both"/>
        <w:rPr>
          <w:color w:val="000000"/>
        </w:rPr>
      </w:pPr>
      <w:r w:rsidRPr="00B0233D">
        <w:rPr>
          <w:color w:val="000000"/>
        </w:rPr>
        <w:t xml:space="preserve">Miranda (2007, p.85) conceitua a reabilitação profissional tal como um “serviço de assistência social que tem por finalidade a integração ao mercado de trabalho e a participação no convívio social dos beneficiários da previdência social, incapacitados parcial ou totalmente para o trabalho e portadores de deficiência”. </w:t>
      </w:r>
    </w:p>
    <w:p w:rsidR="00E960D1" w:rsidRPr="00B0233D" w:rsidRDefault="00B50221">
      <w:pPr>
        <w:pStyle w:val="NormalWeb"/>
        <w:numPr>
          <w:ilvl w:val="1"/>
          <w:numId w:val="1"/>
        </w:numPr>
        <w:shd w:val="clear" w:color="auto" w:fill="FFFFFF"/>
        <w:tabs>
          <w:tab w:val="left" w:pos="0"/>
        </w:tabs>
        <w:spacing w:after="0" w:line="360" w:lineRule="auto"/>
        <w:ind w:left="0" w:firstLine="737"/>
        <w:jc w:val="both"/>
        <w:rPr>
          <w:color w:val="000000"/>
        </w:rPr>
      </w:pPr>
      <w:r w:rsidRPr="00B0233D">
        <w:rPr>
          <w:color w:val="000000"/>
        </w:rPr>
        <w:t xml:space="preserve">Considera-se, também, reabilitação um direito subjetivo da pessoa humana à aquisição ou recuperação da condição de apto para o trabalho como uma prestação previdenciária constituída de atenções médicas, serviços de tratamento, fornecimento de próteses, pequenos desembolsos em dinheiro, treinamento e outras modalidades de cuidados sanitários, conforme previsto na Lei nº 8.213/91, onde elenca alguns serviços a serem prestados pela Previdência Social: </w:t>
      </w:r>
    </w:p>
    <w:p w:rsidR="00E960D1" w:rsidRPr="00B0233D" w:rsidRDefault="00B50221" w:rsidP="00151DB5">
      <w:pPr>
        <w:pStyle w:val="NormalWeb"/>
        <w:numPr>
          <w:ilvl w:val="0"/>
          <w:numId w:val="1"/>
        </w:numPr>
        <w:shd w:val="clear" w:color="auto" w:fill="FFFFFF"/>
        <w:tabs>
          <w:tab w:val="left" w:pos="2268"/>
        </w:tabs>
        <w:spacing w:after="0" w:line="240" w:lineRule="auto"/>
        <w:ind w:left="2268" w:firstLine="0"/>
        <w:jc w:val="both"/>
        <w:rPr>
          <w:color w:val="000000"/>
          <w:sz w:val="20"/>
          <w:szCs w:val="20"/>
        </w:rPr>
      </w:pPr>
      <w:r w:rsidRPr="00B0233D">
        <w:rPr>
          <w:color w:val="000000"/>
          <w:sz w:val="20"/>
          <w:szCs w:val="20"/>
        </w:rPr>
        <w:t>Art. 89. (…)</w:t>
      </w:r>
    </w:p>
    <w:p w:rsidR="00E960D1" w:rsidRPr="00B0233D" w:rsidRDefault="00B50221" w:rsidP="00151DB5">
      <w:pPr>
        <w:pStyle w:val="NormalWeb"/>
        <w:numPr>
          <w:ilvl w:val="0"/>
          <w:numId w:val="1"/>
        </w:numPr>
        <w:shd w:val="clear" w:color="auto" w:fill="FFFFFF"/>
        <w:tabs>
          <w:tab w:val="left" w:pos="2268"/>
        </w:tabs>
        <w:spacing w:after="0" w:line="240" w:lineRule="auto"/>
        <w:ind w:left="2268" w:firstLine="0"/>
        <w:jc w:val="both"/>
        <w:rPr>
          <w:color w:val="000000"/>
          <w:sz w:val="20"/>
          <w:szCs w:val="20"/>
        </w:rPr>
      </w:pPr>
      <w:r w:rsidRPr="00B0233D">
        <w:rPr>
          <w:color w:val="000000"/>
          <w:sz w:val="20"/>
          <w:szCs w:val="20"/>
        </w:rPr>
        <w:t>Parágrafo único. A reabilitação profissional compreende:</w:t>
      </w:r>
    </w:p>
    <w:p w:rsidR="00E960D1" w:rsidRPr="00B0233D" w:rsidRDefault="00B50221" w:rsidP="00151DB5">
      <w:pPr>
        <w:pStyle w:val="NormalWeb"/>
        <w:numPr>
          <w:ilvl w:val="0"/>
          <w:numId w:val="1"/>
        </w:numPr>
        <w:shd w:val="clear" w:color="auto" w:fill="FFFFFF"/>
        <w:tabs>
          <w:tab w:val="left" w:pos="2268"/>
        </w:tabs>
        <w:spacing w:after="0" w:line="240" w:lineRule="auto"/>
        <w:ind w:left="2268" w:firstLine="0"/>
        <w:jc w:val="both"/>
        <w:rPr>
          <w:color w:val="000000"/>
          <w:sz w:val="20"/>
          <w:szCs w:val="20"/>
        </w:rPr>
      </w:pPr>
      <w:r w:rsidRPr="00B0233D">
        <w:rPr>
          <w:color w:val="000000"/>
          <w:sz w:val="20"/>
          <w:szCs w:val="20"/>
        </w:rPr>
        <w:t>a) o fornecimento de aparelho de prótese, órtese e instrumentos de auxílio para locomoção quando a perda ou redução da capacidade funcional puder ser atenuada por seu uso e dos equipamentos necessários à habilitação e reabilitação social e profissional;</w:t>
      </w:r>
    </w:p>
    <w:p w:rsidR="00E960D1" w:rsidRPr="00B0233D" w:rsidRDefault="00B50221" w:rsidP="00151DB5">
      <w:pPr>
        <w:pStyle w:val="NormalWeb"/>
        <w:numPr>
          <w:ilvl w:val="0"/>
          <w:numId w:val="1"/>
        </w:numPr>
        <w:shd w:val="clear" w:color="auto" w:fill="FFFFFF"/>
        <w:tabs>
          <w:tab w:val="left" w:pos="2268"/>
        </w:tabs>
        <w:spacing w:after="0" w:line="240" w:lineRule="auto"/>
        <w:ind w:left="2268" w:firstLine="0"/>
        <w:jc w:val="both"/>
        <w:rPr>
          <w:color w:val="000000"/>
          <w:sz w:val="20"/>
          <w:szCs w:val="20"/>
        </w:rPr>
      </w:pPr>
      <w:r w:rsidRPr="00B0233D">
        <w:rPr>
          <w:color w:val="000000"/>
          <w:sz w:val="20"/>
          <w:szCs w:val="20"/>
        </w:rPr>
        <w:t>b) a reparação ou a substituição dos aparelhos mencionados no inciso anterior, desgastados pelo uso normal ou por ocorrência estranha à vontade do beneficiário;</w:t>
      </w:r>
    </w:p>
    <w:p w:rsidR="00E960D1" w:rsidRPr="00B0233D" w:rsidRDefault="00B50221" w:rsidP="00151DB5">
      <w:pPr>
        <w:pStyle w:val="NormalWeb"/>
        <w:numPr>
          <w:ilvl w:val="0"/>
          <w:numId w:val="1"/>
        </w:numPr>
        <w:shd w:val="clear" w:color="auto" w:fill="FFFFFF"/>
        <w:tabs>
          <w:tab w:val="left" w:pos="2268"/>
        </w:tabs>
        <w:spacing w:after="0" w:line="240" w:lineRule="auto"/>
        <w:ind w:left="2268" w:firstLine="0"/>
        <w:jc w:val="both"/>
        <w:rPr>
          <w:color w:val="000000"/>
          <w:sz w:val="20"/>
          <w:szCs w:val="20"/>
        </w:rPr>
      </w:pPr>
      <w:r w:rsidRPr="00B0233D">
        <w:rPr>
          <w:color w:val="000000"/>
          <w:sz w:val="20"/>
          <w:szCs w:val="20"/>
        </w:rPr>
        <w:t>c) o transporte do acidentado do trabalho, quando necessário.</w:t>
      </w:r>
    </w:p>
    <w:p w:rsidR="00E960D1" w:rsidRPr="00B0233D" w:rsidRDefault="00B50221" w:rsidP="00151DB5">
      <w:pPr>
        <w:pStyle w:val="PargrafodaLista"/>
        <w:numPr>
          <w:ilvl w:val="0"/>
          <w:numId w:val="1"/>
        </w:numPr>
        <w:shd w:val="clear" w:color="auto" w:fill="FFFFFF"/>
        <w:tabs>
          <w:tab w:val="left" w:pos="2268"/>
        </w:tabs>
        <w:spacing w:after="0" w:line="240" w:lineRule="auto"/>
        <w:ind w:left="2268" w:firstLine="0"/>
        <w:jc w:val="both"/>
        <w:rPr>
          <w:rFonts w:ascii="Times New Roman" w:eastAsia="Times New Roman" w:hAnsi="Times New Roman"/>
          <w:color w:val="000000"/>
          <w:sz w:val="20"/>
          <w:szCs w:val="20"/>
        </w:rPr>
      </w:pPr>
      <w:r w:rsidRPr="00B0233D">
        <w:rPr>
          <w:rFonts w:ascii="Times New Roman" w:eastAsia="Times New Roman" w:hAnsi="Times New Roman"/>
          <w:color w:val="000000"/>
          <w:sz w:val="20"/>
          <w:szCs w:val="20"/>
        </w:rPr>
        <w:t>Art.90.A prestação de que trata o artigo anterior é devida em caráter obrigatório aos segurados, inclusive aposentados e, na medida das possibilidades do órgão da Previdência Social, aos seus dependentes.</w:t>
      </w:r>
    </w:p>
    <w:p w:rsidR="00E960D1" w:rsidRPr="00B0233D" w:rsidRDefault="00E960D1">
      <w:pPr>
        <w:pStyle w:val="PargrafodaLista"/>
        <w:numPr>
          <w:ilvl w:val="0"/>
          <w:numId w:val="1"/>
        </w:numPr>
        <w:shd w:val="clear" w:color="auto" w:fill="FFFFFF"/>
        <w:tabs>
          <w:tab w:val="left" w:pos="2268"/>
        </w:tabs>
        <w:spacing w:after="0" w:line="360" w:lineRule="auto"/>
        <w:ind w:left="2268"/>
        <w:jc w:val="both"/>
        <w:rPr>
          <w:rFonts w:ascii="Times New Roman" w:eastAsia="Times New Roman" w:hAnsi="Times New Roman"/>
          <w:color w:val="000000"/>
          <w:sz w:val="20"/>
          <w:szCs w:val="20"/>
        </w:rPr>
      </w:pPr>
    </w:p>
    <w:p w:rsidR="00E960D1" w:rsidRPr="00B0233D" w:rsidRDefault="00B50221">
      <w:pPr>
        <w:pStyle w:val="NormalWeb"/>
        <w:numPr>
          <w:ilvl w:val="2"/>
          <w:numId w:val="1"/>
        </w:numPr>
        <w:shd w:val="clear" w:color="auto" w:fill="FFFFFF"/>
        <w:tabs>
          <w:tab w:val="left" w:pos="0"/>
        </w:tabs>
        <w:spacing w:after="0" w:line="360" w:lineRule="auto"/>
        <w:ind w:left="0" w:firstLine="680"/>
        <w:jc w:val="both"/>
        <w:rPr>
          <w:color w:val="000000"/>
        </w:rPr>
      </w:pPr>
      <w:r w:rsidRPr="00B0233D">
        <w:rPr>
          <w:color w:val="000000"/>
        </w:rPr>
        <w:t xml:space="preserve">Assim observamos que o processo de reabilitação visa restaurar o indivíduo incapacitado para o trabalho ao mercado de trabalho, cumprindo desta forma o preceito previsto no art. 193 da Constituição, no Título VIII, que trata da Ordem Social, o qual tem como base primaria o trabalho, e como objetivo o bem-estar e a justiça social. Além de tirar a pessoa da inatividade, retira a carga imposta aos cofres públicos já que o trabalhador reabilitado deixara de receber o auxílio-doença acidentário, e ainda passará a contribuir com o seu trabalho e investimento na previdência social. </w:t>
      </w:r>
    </w:p>
    <w:p w:rsidR="00E960D1" w:rsidRPr="00B0233D" w:rsidRDefault="00B50221">
      <w:pPr>
        <w:pStyle w:val="PargrafodaLista"/>
        <w:numPr>
          <w:ilvl w:val="1"/>
          <w:numId w:val="1"/>
        </w:numPr>
        <w:shd w:val="clear" w:color="auto" w:fill="FFFFFF"/>
        <w:tabs>
          <w:tab w:val="left" w:pos="0"/>
        </w:tabs>
        <w:spacing w:after="0" w:line="360" w:lineRule="auto"/>
        <w:ind w:left="0" w:firstLine="737"/>
        <w:jc w:val="both"/>
        <w:rPr>
          <w:rFonts w:ascii="Times New Roman" w:hAnsi="Times New Roman"/>
          <w:color w:val="000000"/>
        </w:rPr>
      </w:pPr>
      <w:r w:rsidRPr="00B0233D">
        <w:rPr>
          <w:rFonts w:ascii="Times New Roman" w:hAnsi="Times New Roman"/>
          <w:color w:val="000000"/>
        </w:rPr>
        <w:t>Concluindo o programa de reabilitação profissional, o segurado receberá um certificado, indicando a atividade para qual foi qualificado, não impedindo, por isso, que venha a exercer qualquer outra atividade.</w:t>
      </w:r>
      <w:r w:rsidRPr="00B0233D">
        <w:rPr>
          <w:rFonts w:ascii="Times New Roman" w:eastAsia="Times New Roman" w:hAnsi="Times New Roman"/>
          <w:color w:val="000000"/>
          <w:lang w:eastAsia="pt-BR"/>
        </w:rPr>
        <w:t xml:space="preserve"> Assim ocorrera o retorno do segurado ao seu loca</w:t>
      </w:r>
      <w:r w:rsidR="00151DB5" w:rsidRPr="00B0233D">
        <w:rPr>
          <w:rFonts w:ascii="Times New Roman" w:eastAsia="Times New Roman" w:hAnsi="Times New Roman"/>
          <w:color w:val="000000"/>
          <w:lang w:eastAsia="pt-BR"/>
        </w:rPr>
        <w:t>l de trabalho. F</w:t>
      </w:r>
      <w:r w:rsidRPr="00B0233D">
        <w:rPr>
          <w:rFonts w:ascii="Times New Roman" w:hAnsi="Times New Roman"/>
          <w:color w:val="000000"/>
        </w:rPr>
        <w:t>icando a cargo da empresa a preocupação e a obrigação de adequar o seu funcionário em função compatível com a redução sofrida de sua capacidade para trabalhar, distinta a da exercida anteriormente na empresa.</w:t>
      </w:r>
    </w:p>
    <w:p w:rsidR="00E960D1" w:rsidRPr="00B0233D" w:rsidRDefault="00B50221">
      <w:pPr>
        <w:pStyle w:val="PargrafodaLista"/>
        <w:numPr>
          <w:ilvl w:val="0"/>
          <w:numId w:val="1"/>
        </w:numPr>
        <w:shd w:val="clear" w:color="auto" w:fill="FFFFFF"/>
        <w:tabs>
          <w:tab w:val="left" w:pos="0"/>
        </w:tabs>
        <w:spacing w:after="0" w:line="360" w:lineRule="auto"/>
        <w:ind w:left="0" w:firstLine="737"/>
        <w:jc w:val="both"/>
        <w:rPr>
          <w:rFonts w:ascii="Times New Roman" w:hAnsi="Times New Roman"/>
          <w:color w:val="000000"/>
          <w:shd w:val="clear" w:color="auto" w:fill="FFFFFF"/>
        </w:rPr>
      </w:pPr>
      <w:r w:rsidRPr="00B0233D">
        <w:rPr>
          <w:rFonts w:ascii="Times New Roman" w:hAnsi="Times New Roman"/>
          <w:color w:val="000000"/>
          <w:shd w:val="clear" w:color="auto" w:fill="FFFFFF"/>
        </w:rPr>
        <w:lastRenderedPageBreak/>
        <w:t xml:space="preserve">A reabilitação profissional, como já referido, tem o objetivo de capacitar o segurado para exercer nova atividade laboral compatível com o problema que foi lhe causado devido ao acidente de trabalho, promovendo assim a sua reinserção no mercado de trabalho. </w:t>
      </w:r>
    </w:p>
    <w:p w:rsidR="00E960D1" w:rsidRPr="00B0233D" w:rsidRDefault="00B50221">
      <w:pPr>
        <w:pStyle w:val="PargrafodaLista"/>
        <w:numPr>
          <w:ilvl w:val="0"/>
          <w:numId w:val="1"/>
        </w:numPr>
        <w:shd w:val="clear" w:color="auto" w:fill="FFFFFF"/>
        <w:tabs>
          <w:tab w:val="left" w:pos="0"/>
        </w:tabs>
        <w:spacing w:after="0" w:line="360" w:lineRule="auto"/>
        <w:ind w:left="0" w:firstLine="737"/>
        <w:jc w:val="both"/>
        <w:rPr>
          <w:rFonts w:ascii="Times New Roman" w:hAnsi="Times New Roman"/>
          <w:color w:val="000000"/>
          <w:shd w:val="clear" w:color="auto" w:fill="FFFFFF"/>
        </w:rPr>
      </w:pPr>
      <w:r w:rsidRPr="00B0233D">
        <w:rPr>
          <w:rFonts w:ascii="Times New Roman" w:hAnsi="Times New Roman"/>
          <w:color w:val="000000"/>
          <w:shd w:val="clear" w:color="auto" w:fill="FFFFFF"/>
        </w:rPr>
        <w:t>Nos ensinamentos de Rizzi (2014) “são recorrentes situações em que os segurados não desejam passar por este processo. Alguns sequer comparecem ao INSS para iniciação do curso e outros abandonam". A legislação através da lei n° 8.2012/91 visualizando que tais cursos têm um custo para a sociedade como o benefício concedido a quem dele não precisaria se capacitado para desempenhar outra função gera um alto custo, impõe a seguinte sanção para quem convocado e não realizar:</w:t>
      </w:r>
    </w:p>
    <w:p w:rsidR="00E960D1" w:rsidRPr="00B0233D" w:rsidRDefault="00B50221" w:rsidP="00151DB5">
      <w:pPr>
        <w:pStyle w:val="PargrafodaLista"/>
        <w:numPr>
          <w:ilvl w:val="0"/>
          <w:numId w:val="1"/>
        </w:numPr>
        <w:shd w:val="clear" w:color="auto" w:fill="FFFFFF"/>
        <w:tabs>
          <w:tab w:val="left" w:pos="2268"/>
        </w:tabs>
        <w:spacing w:after="0" w:line="240" w:lineRule="auto"/>
        <w:ind w:left="2268" w:firstLine="0"/>
        <w:jc w:val="both"/>
        <w:rPr>
          <w:rStyle w:val="LinkdaInternet"/>
          <w:rFonts w:ascii="Times New Roman" w:hAnsi="Times New Roman"/>
          <w:color w:val="000000"/>
          <w:sz w:val="20"/>
          <w:szCs w:val="20"/>
          <w:u w:val="none"/>
          <w:shd w:val="clear" w:color="auto" w:fill="FFFFFF"/>
        </w:rPr>
      </w:pPr>
      <w:r w:rsidRPr="00B0233D">
        <w:rPr>
          <w:rFonts w:ascii="Times New Roman" w:hAnsi="Times New Roman"/>
          <w:color w:val="000000"/>
          <w:sz w:val="20"/>
          <w:szCs w:val="20"/>
          <w:shd w:val="clear" w:color="auto" w:fill="FFFFFF"/>
        </w:rPr>
        <w:t xml:space="preserve"> ART.101. </w:t>
      </w:r>
      <w:r w:rsidRPr="00B0233D">
        <w:rPr>
          <w:rFonts w:ascii="Times New Roman" w:hAnsi="Times New Roman"/>
          <w:b/>
          <w:color w:val="000000"/>
          <w:sz w:val="20"/>
          <w:szCs w:val="20"/>
          <w:shd w:val="clear" w:color="auto" w:fill="FFFFFF"/>
        </w:rPr>
        <w:t>O segurado em gozo de auxílio-doença</w:t>
      </w:r>
      <w:r w:rsidRPr="00B0233D">
        <w:rPr>
          <w:rFonts w:ascii="Times New Roman" w:hAnsi="Times New Roman"/>
          <w:color w:val="000000"/>
          <w:sz w:val="20"/>
          <w:szCs w:val="20"/>
          <w:shd w:val="clear" w:color="auto" w:fill="FFFFFF"/>
        </w:rPr>
        <w:t xml:space="preserve">, aposentadoria por invalidez e o pensionista inválido estão obrigados, </w:t>
      </w:r>
      <w:r w:rsidRPr="00B0233D">
        <w:rPr>
          <w:rFonts w:ascii="Times New Roman" w:hAnsi="Times New Roman"/>
          <w:b/>
          <w:color w:val="000000"/>
          <w:sz w:val="20"/>
          <w:szCs w:val="20"/>
          <w:shd w:val="clear" w:color="auto" w:fill="FFFFFF"/>
        </w:rPr>
        <w:t>sob pena de suspensão do benefício, a submeter-se a exame médico a cargo da Previdência Social, processo de reabilitação profissional por ela prescrito e custeado</w:t>
      </w:r>
      <w:r w:rsidRPr="00B0233D">
        <w:rPr>
          <w:rFonts w:ascii="Times New Roman" w:hAnsi="Times New Roman"/>
          <w:color w:val="000000"/>
          <w:sz w:val="20"/>
          <w:szCs w:val="20"/>
          <w:shd w:val="clear" w:color="auto" w:fill="FFFFFF"/>
        </w:rPr>
        <w:t xml:space="preserve">, e tratamento dispensado gratuitamente, exceto o cirúrgico e a transfusão de sangue, que são facultativos. </w:t>
      </w:r>
      <w:r w:rsidRPr="00B0233D">
        <w:rPr>
          <w:rStyle w:val="apple-converted-space"/>
          <w:rFonts w:ascii="Times New Roman" w:hAnsi="Times New Roman"/>
          <w:color w:val="000000"/>
          <w:sz w:val="20"/>
          <w:szCs w:val="20"/>
          <w:shd w:val="clear" w:color="auto" w:fill="FFFFFF"/>
        </w:rPr>
        <w:t> </w:t>
      </w:r>
      <w:hyperlink r:id="rId14" w:anchor="art3" w:history="1">
        <w:r w:rsidRPr="00B0233D">
          <w:rPr>
            <w:rStyle w:val="LinkdaInternet"/>
            <w:rFonts w:ascii="Times New Roman" w:hAnsi="Times New Roman"/>
            <w:color w:val="000000"/>
            <w:sz w:val="20"/>
            <w:szCs w:val="20"/>
            <w:u w:val="none"/>
            <w:shd w:val="clear" w:color="auto" w:fill="FFFFFF"/>
          </w:rPr>
          <w:t>(Redação dada pela Lei nº 9.032, de 1995)</w:t>
        </w:r>
      </w:hyperlink>
    </w:p>
    <w:p w:rsidR="00E960D1" w:rsidRPr="00B0233D" w:rsidRDefault="00E960D1">
      <w:pPr>
        <w:pStyle w:val="PargrafodaLista"/>
        <w:numPr>
          <w:ilvl w:val="0"/>
          <w:numId w:val="1"/>
        </w:numPr>
        <w:shd w:val="clear" w:color="auto" w:fill="FFFFFF"/>
        <w:spacing w:after="0" w:line="360" w:lineRule="auto"/>
        <w:jc w:val="both"/>
        <w:rPr>
          <w:rFonts w:ascii="Times New Roman" w:hAnsi="Times New Roman"/>
          <w:color w:val="000000"/>
          <w:sz w:val="20"/>
          <w:szCs w:val="20"/>
        </w:rPr>
      </w:pPr>
    </w:p>
    <w:p w:rsidR="00E960D1" w:rsidRPr="00B0233D" w:rsidRDefault="00B50221">
      <w:pPr>
        <w:pStyle w:val="PargrafodaLista"/>
        <w:numPr>
          <w:ilvl w:val="1"/>
          <w:numId w:val="1"/>
        </w:numPr>
        <w:shd w:val="clear" w:color="auto" w:fill="FFFFFF"/>
        <w:tabs>
          <w:tab w:val="left" w:pos="0"/>
        </w:tabs>
        <w:spacing w:after="0" w:line="360" w:lineRule="auto"/>
        <w:ind w:left="0" w:firstLine="737"/>
        <w:jc w:val="both"/>
        <w:rPr>
          <w:rFonts w:ascii="Times New Roman" w:hAnsi="Times New Roman"/>
          <w:color w:val="000000"/>
        </w:rPr>
      </w:pPr>
      <w:r w:rsidRPr="00B0233D">
        <w:rPr>
          <w:rFonts w:ascii="Times New Roman" w:hAnsi="Times New Roman"/>
          <w:color w:val="000000"/>
        </w:rPr>
        <w:t>Prossegue Rizzi (2014) assegurando que “A submissão do segurado a processo de reabilitação profissional é uma obrigação legal e o seu descumprimento acarreta inicialmente, a suspensão do pagamento do benefício”. Devendo o segurado apresentar justificativa junto ao INSS, explicando o motivo do seu não comparecimento, bem como comprovar que ainda persiste o quadro incapacitante, para que o benefício seja reativado. Para que o benefício seja reativado. Conforme previsto na instrução Normativa INSS/ PRES n° 45/2010:</w:t>
      </w:r>
    </w:p>
    <w:p w:rsidR="00E960D1" w:rsidRPr="00B0233D" w:rsidRDefault="00B50221" w:rsidP="00151DB5">
      <w:pPr>
        <w:pStyle w:val="PargrafodaLista"/>
        <w:numPr>
          <w:ilvl w:val="0"/>
          <w:numId w:val="1"/>
        </w:numPr>
        <w:shd w:val="clear" w:color="auto" w:fill="FFFFFF"/>
        <w:tabs>
          <w:tab w:val="left" w:pos="2268"/>
        </w:tabs>
        <w:spacing w:after="0" w:line="240" w:lineRule="auto"/>
        <w:ind w:left="2268" w:firstLine="0"/>
        <w:jc w:val="both"/>
        <w:rPr>
          <w:rFonts w:ascii="Times New Roman" w:eastAsia="Times New Roman" w:hAnsi="Times New Roman"/>
          <w:color w:val="000000"/>
          <w:sz w:val="20"/>
          <w:szCs w:val="20"/>
        </w:rPr>
      </w:pPr>
      <w:r w:rsidRPr="00B0233D">
        <w:rPr>
          <w:rFonts w:ascii="Times New Roman" w:eastAsia="Times New Roman" w:hAnsi="Times New Roman"/>
          <w:color w:val="000000"/>
          <w:sz w:val="20"/>
          <w:szCs w:val="20"/>
        </w:rPr>
        <w:t xml:space="preserve">Art. 286. </w:t>
      </w:r>
      <w:r w:rsidRPr="00B0233D">
        <w:rPr>
          <w:rFonts w:ascii="Times New Roman" w:eastAsia="Times New Roman" w:hAnsi="Times New Roman"/>
          <w:b/>
          <w:color w:val="000000"/>
          <w:sz w:val="20"/>
          <w:szCs w:val="20"/>
        </w:rPr>
        <w:t xml:space="preserve">O benefício de auxílio-doença </w:t>
      </w:r>
      <w:r w:rsidRPr="00B0233D">
        <w:rPr>
          <w:rFonts w:ascii="Times New Roman" w:eastAsia="Times New Roman" w:hAnsi="Times New Roman"/>
          <w:b/>
          <w:bCs/>
          <w:color w:val="000000"/>
          <w:sz w:val="20"/>
          <w:szCs w:val="20"/>
        </w:rPr>
        <w:t xml:space="preserve">será suspenso quando o segurado deixar de submeter-se </w:t>
      </w:r>
      <w:r w:rsidRPr="00B0233D">
        <w:rPr>
          <w:rFonts w:ascii="Times New Roman" w:eastAsia="Times New Roman" w:hAnsi="Times New Roman"/>
          <w:color w:val="000000"/>
          <w:sz w:val="20"/>
          <w:szCs w:val="20"/>
        </w:rPr>
        <w:t xml:space="preserve">a exames médicos periciais, a tratamentos e a </w:t>
      </w:r>
      <w:r w:rsidRPr="00B0233D">
        <w:rPr>
          <w:rFonts w:ascii="Times New Roman" w:eastAsia="Times New Roman" w:hAnsi="Times New Roman"/>
          <w:b/>
          <w:bCs/>
          <w:color w:val="000000"/>
          <w:sz w:val="20"/>
          <w:szCs w:val="20"/>
        </w:rPr>
        <w:t>processo de reabilitações profissionais proporcionadas pela Previdência Social</w:t>
      </w:r>
      <w:r w:rsidRPr="00B0233D">
        <w:rPr>
          <w:rFonts w:ascii="Times New Roman" w:eastAsia="Times New Roman" w:hAnsi="Times New Roman"/>
          <w:color w:val="000000"/>
          <w:sz w:val="20"/>
          <w:szCs w:val="20"/>
        </w:rPr>
        <w:t>, exceto a tratamento cirúrgico e a transfusão de sangue, devendo</w:t>
      </w:r>
      <w:r w:rsidRPr="00B0233D">
        <w:rPr>
          <w:rFonts w:ascii="Times New Roman" w:eastAsia="Times New Roman" w:hAnsi="Times New Roman"/>
          <w:b/>
          <w:bCs/>
          <w:color w:val="000000"/>
          <w:sz w:val="20"/>
          <w:szCs w:val="20"/>
        </w:rPr>
        <w:t xml:space="preserve"> ser restabelecido a partir do momento em que deixar de existir o motivo que ocasionou a suspensão, desde que persista a incapacidade</w:t>
      </w:r>
      <w:r w:rsidRPr="00B0233D">
        <w:rPr>
          <w:rFonts w:ascii="Times New Roman" w:eastAsia="Times New Roman" w:hAnsi="Times New Roman"/>
          <w:color w:val="000000"/>
          <w:sz w:val="20"/>
          <w:szCs w:val="20"/>
        </w:rPr>
        <w:t>.</w:t>
      </w:r>
    </w:p>
    <w:p w:rsidR="00E960D1" w:rsidRPr="00B0233D" w:rsidRDefault="00B50221" w:rsidP="00151DB5">
      <w:pPr>
        <w:pStyle w:val="PargrafodaLista"/>
        <w:numPr>
          <w:ilvl w:val="0"/>
          <w:numId w:val="1"/>
        </w:numPr>
        <w:shd w:val="clear" w:color="auto" w:fill="FFFFFF"/>
        <w:tabs>
          <w:tab w:val="left" w:pos="2268"/>
        </w:tabs>
        <w:spacing w:after="0" w:line="240" w:lineRule="auto"/>
        <w:ind w:left="2268" w:firstLine="0"/>
        <w:jc w:val="both"/>
        <w:rPr>
          <w:rFonts w:ascii="Times New Roman" w:eastAsia="Times New Roman" w:hAnsi="Times New Roman"/>
          <w:color w:val="000000"/>
          <w:sz w:val="20"/>
          <w:szCs w:val="20"/>
        </w:rPr>
      </w:pPr>
      <w:r w:rsidRPr="00B0233D">
        <w:rPr>
          <w:rFonts w:ascii="Times New Roman" w:eastAsia="Times New Roman" w:hAnsi="Times New Roman"/>
          <w:color w:val="000000"/>
          <w:sz w:val="20"/>
          <w:szCs w:val="20"/>
        </w:rPr>
        <w:t>[...]</w:t>
      </w:r>
    </w:p>
    <w:p w:rsidR="00E960D1" w:rsidRPr="00B0233D" w:rsidRDefault="00B50221" w:rsidP="00151DB5">
      <w:pPr>
        <w:pStyle w:val="PargrafodaLista"/>
        <w:numPr>
          <w:ilvl w:val="0"/>
          <w:numId w:val="1"/>
        </w:numPr>
        <w:shd w:val="clear" w:color="auto" w:fill="FFFFFF"/>
        <w:tabs>
          <w:tab w:val="left" w:pos="2268"/>
        </w:tabs>
        <w:spacing w:after="0" w:line="240" w:lineRule="auto"/>
        <w:ind w:left="2268" w:firstLine="0"/>
        <w:jc w:val="both"/>
        <w:rPr>
          <w:rFonts w:ascii="Times New Roman" w:eastAsia="Times New Roman" w:hAnsi="Times New Roman"/>
          <w:color w:val="000000"/>
          <w:sz w:val="20"/>
          <w:szCs w:val="20"/>
        </w:rPr>
      </w:pPr>
      <w:r w:rsidRPr="00B0233D">
        <w:rPr>
          <w:rFonts w:ascii="Times New Roman" w:eastAsia="Times New Roman" w:hAnsi="Times New Roman"/>
          <w:color w:val="000000"/>
          <w:sz w:val="20"/>
          <w:szCs w:val="20"/>
        </w:rPr>
        <w:t xml:space="preserve"> 2º </w:t>
      </w:r>
      <w:r w:rsidRPr="00B0233D">
        <w:rPr>
          <w:rFonts w:ascii="Times New Roman" w:eastAsia="Times New Roman" w:hAnsi="Times New Roman"/>
          <w:b/>
          <w:color w:val="000000"/>
          <w:sz w:val="20"/>
          <w:szCs w:val="20"/>
        </w:rPr>
        <w:t>O benefício poderá ser reativado</w:t>
      </w:r>
      <w:r w:rsidRPr="00B0233D">
        <w:rPr>
          <w:rFonts w:ascii="Times New Roman" w:eastAsia="Times New Roman" w:hAnsi="Times New Roman"/>
          <w:color w:val="000000"/>
          <w:sz w:val="20"/>
          <w:szCs w:val="20"/>
        </w:rPr>
        <w:t xml:space="preserve"> desde que se comprove documentalmente a ocorrência de fato imprevisível e inevitável – caso fortuito ou força maior – capaz de justificar o não comparecimento e restar comprovada a incapacidade desde a data da suspensão do benefício, observada a prescrição quinqüenal.</w:t>
      </w:r>
    </w:p>
    <w:p w:rsidR="00E960D1" w:rsidRPr="00B0233D" w:rsidRDefault="00E960D1">
      <w:pPr>
        <w:pStyle w:val="PargrafodaLista"/>
        <w:numPr>
          <w:ilvl w:val="0"/>
          <w:numId w:val="1"/>
        </w:numPr>
        <w:shd w:val="clear" w:color="auto" w:fill="FFFFFF"/>
        <w:spacing w:after="0" w:line="360" w:lineRule="auto"/>
        <w:jc w:val="both"/>
        <w:rPr>
          <w:rFonts w:ascii="Times New Roman" w:eastAsia="Times New Roman" w:hAnsi="Times New Roman"/>
          <w:color w:val="000000"/>
          <w:sz w:val="20"/>
          <w:szCs w:val="20"/>
        </w:rPr>
      </w:pPr>
    </w:p>
    <w:p w:rsidR="00E960D1" w:rsidRPr="00B0233D" w:rsidRDefault="00B50221" w:rsidP="00151DB5">
      <w:pPr>
        <w:pStyle w:val="PargrafodaLista"/>
        <w:numPr>
          <w:ilvl w:val="0"/>
          <w:numId w:val="1"/>
        </w:numPr>
        <w:shd w:val="clear" w:color="auto" w:fill="FFFFFF"/>
        <w:tabs>
          <w:tab w:val="left" w:pos="0"/>
        </w:tabs>
        <w:spacing w:after="0" w:line="360" w:lineRule="auto"/>
        <w:ind w:left="0" w:firstLine="709"/>
        <w:jc w:val="both"/>
        <w:rPr>
          <w:rFonts w:ascii="Times New Roman" w:hAnsi="Times New Roman"/>
          <w:color w:val="000000"/>
          <w:shd w:val="clear" w:color="auto" w:fill="FFFFFF"/>
        </w:rPr>
      </w:pPr>
      <w:r w:rsidRPr="00B0233D">
        <w:rPr>
          <w:rFonts w:ascii="Times New Roman" w:hAnsi="Times New Roman"/>
          <w:color w:val="000000"/>
          <w:shd w:val="clear" w:color="auto" w:fill="FFFFFF"/>
        </w:rPr>
        <w:t>Após a suspensão do pagamento do benefício e não havendo o comparecimento do segurado em até seis meses, o benefício será cessado.</w:t>
      </w:r>
    </w:p>
    <w:p w:rsidR="00E960D1" w:rsidRPr="00B0233D" w:rsidRDefault="00E960D1">
      <w:pPr>
        <w:pStyle w:val="PargrafodaLista"/>
        <w:numPr>
          <w:ilvl w:val="0"/>
          <w:numId w:val="1"/>
        </w:numPr>
        <w:shd w:val="clear" w:color="auto" w:fill="FFFFFF"/>
        <w:tabs>
          <w:tab w:val="left" w:pos="0"/>
        </w:tabs>
        <w:spacing w:after="0" w:line="360" w:lineRule="auto"/>
        <w:ind w:left="0"/>
        <w:jc w:val="both"/>
        <w:rPr>
          <w:rFonts w:ascii="Times New Roman" w:hAnsi="Times New Roman"/>
          <w:color w:val="000000"/>
          <w:shd w:val="clear" w:color="auto" w:fill="FFFFFF"/>
        </w:rPr>
      </w:pPr>
    </w:p>
    <w:p w:rsidR="00E960D1" w:rsidRPr="00B0233D" w:rsidRDefault="00B50221">
      <w:pPr>
        <w:pStyle w:val="Padro"/>
        <w:tabs>
          <w:tab w:val="left" w:pos="709"/>
        </w:tabs>
        <w:spacing w:after="0" w:line="336" w:lineRule="atLeast"/>
        <w:jc w:val="both"/>
        <w:rPr>
          <w:rFonts w:ascii="Times New Roman" w:eastAsia="Times New Roman" w:hAnsi="Times New Roman" w:cs="Times New Roman"/>
          <w:b/>
          <w:color w:val="000000"/>
        </w:rPr>
      </w:pPr>
      <w:r w:rsidRPr="00B0233D">
        <w:rPr>
          <w:rFonts w:ascii="Times New Roman" w:eastAsia="Times New Roman" w:hAnsi="Times New Roman" w:cs="Times New Roman"/>
          <w:b/>
          <w:color w:val="000000"/>
        </w:rPr>
        <w:t>5. METODOLOGIA</w:t>
      </w:r>
    </w:p>
    <w:p w:rsidR="003E2FAC" w:rsidRPr="00B0233D" w:rsidRDefault="003E2FAC">
      <w:pPr>
        <w:pStyle w:val="Padro"/>
        <w:tabs>
          <w:tab w:val="left" w:pos="709"/>
        </w:tabs>
        <w:spacing w:after="0" w:line="336" w:lineRule="atLeast"/>
        <w:jc w:val="both"/>
        <w:rPr>
          <w:rFonts w:ascii="Times New Roman" w:eastAsia="Times New Roman" w:hAnsi="Times New Roman" w:cs="Times New Roman"/>
          <w:b/>
          <w:color w:val="000000"/>
        </w:rPr>
      </w:pPr>
    </w:p>
    <w:p w:rsidR="00E960D1" w:rsidRPr="00B0233D" w:rsidRDefault="00B50221">
      <w:pPr>
        <w:pStyle w:val="Padro"/>
        <w:spacing w:after="0" w:line="360" w:lineRule="auto"/>
        <w:ind w:firstLine="709"/>
        <w:jc w:val="both"/>
        <w:rPr>
          <w:rFonts w:ascii="Times New Roman" w:eastAsia="Times New Roman" w:hAnsi="Times New Roman" w:cs="Times New Roman"/>
          <w:color w:val="222222"/>
          <w:shd w:val="clear" w:color="auto" w:fill="FFFFFF"/>
          <w:lang w:eastAsia="pt-BR"/>
        </w:rPr>
      </w:pPr>
      <w:r w:rsidRPr="00B0233D">
        <w:rPr>
          <w:rFonts w:ascii="Times New Roman" w:hAnsi="Times New Roman" w:cs="Times New Roman"/>
        </w:rPr>
        <w:t>No estudo que segue foi utilizada uma pesquisa bibliográfica, realizada através do método dedutivo, que pretende analisar e verificar o</w:t>
      </w:r>
      <w:r w:rsidRPr="00B0233D">
        <w:rPr>
          <w:rFonts w:ascii="Times New Roman" w:eastAsia="Times New Roman" w:hAnsi="Times New Roman" w:cs="Times New Roman"/>
          <w:color w:val="222222"/>
          <w:shd w:val="clear" w:color="auto" w:fill="FFFFFF"/>
          <w:lang w:eastAsia="pt-BR"/>
        </w:rPr>
        <w:t xml:space="preserve"> auxílio-doença acidentário na premissa das responsabilidades e implicações tanto para o segurado como para a empresa.</w:t>
      </w:r>
    </w:p>
    <w:p w:rsidR="00E960D1" w:rsidRPr="00B0233D" w:rsidRDefault="00B50221">
      <w:pPr>
        <w:pStyle w:val="Padro"/>
        <w:spacing w:after="0" w:line="360" w:lineRule="auto"/>
        <w:ind w:firstLine="709"/>
        <w:jc w:val="both"/>
        <w:rPr>
          <w:rFonts w:ascii="Times New Roman" w:hAnsi="Times New Roman" w:cs="Times New Roman"/>
        </w:rPr>
      </w:pPr>
      <w:r w:rsidRPr="00B0233D">
        <w:rPr>
          <w:rFonts w:ascii="Times New Roman" w:hAnsi="Times New Roman" w:cs="Times New Roman"/>
        </w:rPr>
        <w:lastRenderedPageBreak/>
        <w:t xml:space="preserve">Em relação ao objetivo, temos uma pesquisa descritiva com uma abordagem qualitativa, com técnicas utilizadas de forma indireta, a saber: livros, doutrinas, tais como, artigos científicos impressos e digitais que dispõe sobre o tema. </w:t>
      </w:r>
    </w:p>
    <w:p w:rsidR="00E960D1" w:rsidRPr="00B0233D" w:rsidRDefault="00E960D1">
      <w:pPr>
        <w:pStyle w:val="Padro"/>
        <w:spacing w:after="0" w:line="360" w:lineRule="auto"/>
        <w:ind w:firstLine="709"/>
        <w:jc w:val="both"/>
        <w:rPr>
          <w:rFonts w:ascii="Times New Roman" w:hAnsi="Times New Roman" w:cs="Times New Roman"/>
        </w:rPr>
      </w:pPr>
    </w:p>
    <w:p w:rsidR="00E960D1" w:rsidRPr="00B0233D" w:rsidRDefault="00B50221">
      <w:pPr>
        <w:pStyle w:val="Padro"/>
        <w:spacing w:after="0" w:line="360" w:lineRule="auto"/>
        <w:jc w:val="both"/>
        <w:rPr>
          <w:rFonts w:ascii="Times New Roman" w:hAnsi="Times New Roman" w:cs="Times New Roman"/>
          <w:b/>
        </w:rPr>
      </w:pPr>
      <w:r w:rsidRPr="00B0233D">
        <w:rPr>
          <w:rFonts w:ascii="Times New Roman" w:hAnsi="Times New Roman" w:cs="Times New Roman"/>
          <w:b/>
        </w:rPr>
        <w:t xml:space="preserve">6. </w:t>
      </w:r>
      <w:bookmarkStart w:id="52" w:name="_Toc451524905"/>
      <w:bookmarkEnd w:id="52"/>
      <w:r w:rsidRPr="00B0233D">
        <w:rPr>
          <w:rFonts w:ascii="Times New Roman" w:hAnsi="Times New Roman" w:cs="Times New Roman"/>
          <w:b/>
        </w:rPr>
        <w:t>CONSIDERAÇÕES FINAIS</w:t>
      </w:r>
    </w:p>
    <w:p w:rsidR="003E2FAC" w:rsidRPr="00B0233D" w:rsidRDefault="003E2FAC">
      <w:pPr>
        <w:pStyle w:val="Padro"/>
        <w:spacing w:after="0" w:line="360" w:lineRule="auto"/>
        <w:jc w:val="both"/>
        <w:rPr>
          <w:rFonts w:ascii="Times New Roman" w:hAnsi="Times New Roman" w:cs="Times New Roman"/>
          <w:b/>
        </w:rPr>
      </w:pPr>
    </w:p>
    <w:p w:rsidR="00E960D1" w:rsidRPr="00B0233D" w:rsidRDefault="00B50221">
      <w:pPr>
        <w:pStyle w:val="NormalWeb"/>
        <w:shd w:val="clear" w:color="auto" w:fill="FFFFFF"/>
        <w:spacing w:after="0" w:line="360" w:lineRule="auto"/>
        <w:ind w:firstLine="708"/>
        <w:jc w:val="both"/>
        <w:rPr>
          <w:color w:val="000000"/>
        </w:rPr>
      </w:pPr>
      <w:r w:rsidRPr="00B0233D">
        <w:rPr>
          <w:color w:val="000000"/>
        </w:rPr>
        <w:t xml:space="preserve">O </w:t>
      </w:r>
      <w:r w:rsidR="003E731F" w:rsidRPr="00B0233D">
        <w:rPr>
          <w:color w:val="000000"/>
        </w:rPr>
        <w:t>presente artigo buscou reflexões</w:t>
      </w:r>
      <w:r w:rsidRPr="00B0233D">
        <w:rPr>
          <w:color w:val="000000"/>
        </w:rPr>
        <w:t xml:space="preserve"> acerca da seguinte problemática: A luz da legislação previdenciária em vigor, em caso de incapacidade parcial do trabalho, como caracterizar se o auxílio-doença a ser concedido seria acidentário ou não e quais as implicações para o segurado e a empresa.</w:t>
      </w:r>
    </w:p>
    <w:p w:rsidR="00E960D1" w:rsidRPr="00B0233D" w:rsidRDefault="00B50221">
      <w:pPr>
        <w:pStyle w:val="NormalWeb"/>
        <w:shd w:val="clear" w:color="auto" w:fill="FFFFFF"/>
        <w:spacing w:after="0" w:line="360" w:lineRule="auto"/>
        <w:ind w:firstLine="708"/>
        <w:jc w:val="both"/>
        <w:rPr>
          <w:color w:val="000000"/>
        </w:rPr>
      </w:pPr>
      <w:r w:rsidRPr="00B0233D">
        <w:rPr>
          <w:color w:val="000000"/>
        </w:rPr>
        <w:t>F</w:t>
      </w:r>
      <w:r w:rsidR="003E731F" w:rsidRPr="00B0233D">
        <w:rPr>
          <w:color w:val="000000"/>
        </w:rPr>
        <w:t>oi ressaltada a importância do a</w:t>
      </w:r>
      <w:r w:rsidRPr="00B0233D">
        <w:rPr>
          <w:color w:val="000000"/>
        </w:rPr>
        <w:t>uxílio-doença Acident</w:t>
      </w:r>
      <w:r w:rsidR="003E731F" w:rsidRPr="00B0233D">
        <w:rPr>
          <w:color w:val="000000"/>
        </w:rPr>
        <w:t>ário, por tratar-se de um benefí</w:t>
      </w:r>
      <w:r w:rsidRPr="00B0233D">
        <w:rPr>
          <w:color w:val="000000"/>
        </w:rPr>
        <w:t xml:space="preserve">cio transitório que tem o condão de verba alimentar, suprindo a necessidade do segurado que se encontre temporariamente incapacitado para o exercício de seu labor. </w:t>
      </w:r>
    </w:p>
    <w:p w:rsidR="00E960D1" w:rsidRPr="00B0233D" w:rsidRDefault="00B50221">
      <w:pPr>
        <w:pStyle w:val="Padro"/>
        <w:shd w:val="clear" w:color="auto" w:fill="FFFFFF"/>
        <w:tabs>
          <w:tab w:val="left" w:pos="709"/>
        </w:tabs>
        <w:spacing w:after="0" w:line="360" w:lineRule="auto"/>
        <w:jc w:val="both"/>
        <w:rPr>
          <w:rFonts w:ascii="Times New Roman" w:hAnsi="Times New Roman" w:cs="Times New Roman"/>
          <w:color w:val="000000"/>
          <w:shd w:val="clear" w:color="auto" w:fill="FFFFFF"/>
        </w:rPr>
      </w:pPr>
      <w:r w:rsidRPr="00B0233D">
        <w:rPr>
          <w:rFonts w:ascii="Times New Roman" w:eastAsia="Times New Roman" w:hAnsi="Times New Roman" w:cs="Times New Roman"/>
          <w:color w:val="000000"/>
          <w:lang w:eastAsia="pt-BR"/>
        </w:rPr>
        <w:tab/>
        <w:t>Abordando a prestação previdenciária do auxílio-doença acidentário em si, verificou-se, de acordo com a lei 8.213/91, que o mesmo tem</w:t>
      </w:r>
      <w:r w:rsidR="003E731F" w:rsidRPr="00B0233D">
        <w:rPr>
          <w:rFonts w:ascii="Times New Roman" w:eastAsia="Times New Roman" w:hAnsi="Times New Roman" w:cs="Times New Roman"/>
          <w:color w:val="000000"/>
          <w:lang w:eastAsia="pt-BR"/>
        </w:rPr>
        <w:t xml:space="preserve"> característica de ser um benefí</w:t>
      </w:r>
      <w:r w:rsidRPr="00B0233D">
        <w:rPr>
          <w:rFonts w:ascii="Times New Roman" w:eastAsia="Times New Roman" w:hAnsi="Times New Roman" w:cs="Times New Roman"/>
          <w:color w:val="000000"/>
          <w:lang w:eastAsia="pt-BR"/>
        </w:rPr>
        <w:t xml:space="preserve">cio temporário destinado ao segurado que foi atingido por algum tipo de moléstia que o incapacite para o exercício de suas atividades laborativas cotidianas, possuindo natureza jurídica nitidamente alimentar, bastando à qualidade de segurado, que a partir de então, se acometido de um acidente de trabalho que provoque lesões que perdurem por mais de 15 dias terá direito a este beneficio, </w:t>
      </w:r>
      <w:r w:rsidRPr="00B0233D">
        <w:rPr>
          <w:rFonts w:ascii="Times New Roman" w:hAnsi="Times New Roman" w:cs="Times New Roman"/>
          <w:color w:val="000000"/>
          <w:shd w:val="clear" w:color="auto" w:fill="FFFFFF"/>
        </w:rPr>
        <w:t>consistindo em uma renda mensal correspondente a 91% (noventa e um por cento) do salário de benefício.</w:t>
      </w:r>
    </w:p>
    <w:p w:rsidR="00E960D1" w:rsidRPr="00B0233D" w:rsidRDefault="00B50221">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São considerados como beneficiários do auxílio-doença acidentário, os empregados, inclusive o doméstico, o trabalhador avulso e o segurado especial.</w:t>
      </w:r>
    </w:p>
    <w:p w:rsidR="00E960D1" w:rsidRPr="00B0233D" w:rsidRDefault="00B50221">
      <w:pPr>
        <w:pStyle w:val="Padro"/>
        <w:shd w:val="clear" w:color="auto" w:fill="FFFFFF"/>
        <w:spacing w:after="0" w:line="360" w:lineRule="auto"/>
        <w:ind w:firstLine="709"/>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Ressalte-se que o INSS fiscaliza este benefício através de exames médicos periciais, diagnosticando assim a aptidão para volta ao trabalho ou a nece</w:t>
      </w:r>
      <w:r w:rsidR="003E731F" w:rsidRPr="00B0233D">
        <w:rPr>
          <w:rFonts w:ascii="Times New Roman" w:hAnsi="Times New Roman" w:cs="Times New Roman"/>
          <w:color w:val="000000"/>
          <w:shd w:val="clear" w:color="auto" w:fill="FFFFFF"/>
        </w:rPr>
        <w:t>ssidade de continuação do benefí</w:t>
      </w:r>
      <w:r w:rsidRPr="00B0233D">
        <w:rPr>
          <w:rFonts w:ascii="Times New Roman" w:hAnsi="Times New Roman" w:cs="Times New Roman"/>
          <w:color w:val="000000"/>
          <w:shd w:val="clear" w:color="auto" w:fill="FFFFFF"/>
        </w:rPr>
        <w:t xml:space="preserve">cio. </w:t>
      </w:r>
    </w:p>
    <w:p w:rsidR="00E960D1" w:rsidRPr="00B0233D" w:rsidRDefault="00B50221">
      <w:pPr>
        <w:pStyle w:val="Padro"/>
        <w:shd w:val="clear" w:color="auto" w:fill="FFFFFF"/>
        <w:spacing w:after="0" w:line="360" w:lineRule="auto"/>
        <w:ind w:firstLine="709"/>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Foram analisadas também as causas em que um empregado possui mais de uma atividade remunerada, no qual ficando incapacitado para apenas uma dessas atividades, terá direito ao auxílio-doença acidentário em relação a está atividade que ficou incapacitado.</w:t>
      </w:r>
    </w:p>
    <w:p w:rsidR="00E960D1" w:rsidRPr="00B0233D" w:rsidRDefault="00B50221">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r w:rsidRPr="00B0233D">
        <w:rPr>
          <w:rFonts w:ascii="Times New Roman" w:hAnsi="Times New Roman" w:cs="Times New Roman"/>
          <w:color w:val="000000"/>
          <w:shd w:val="clear" w:color="auto" w:fill="FFFFFF"/>
        </w:rPr>
        <w:t xml:space="preserve">Foi tratado também das consequências legais decorrentes da concessão do auxílio-doença acidentário no ambiente de trabalho, onde foi possível verificar que, como garantia ao trabalho, </w:t>
      </w:r>
      <w:r w:rsidRPr="00B0233D">
        <w:rPr>
          <w:rFonts w:ascii="Times New Roman" w:eastAsia="Times New Roman" w:hAnsi="Times New Roman" w:cs="Times New Roman"/>
          <w:color w:val="000000"/>
          <w:lang w:eastAsia="pt-BR"/>
        </w:rPr>
        <w:t>o estado proporciona, por mei</w:t>
      </w:r>
      <w:r w:rsidR="003E731F" w:rsidRPr="00B0233D">
        <w:rPr>
          <w:rFonts w:ascii="Times New Roman" w:eastAsia="Times New Roman" w:hAnsi="Times New Roman" w:cs="Times New Roman"/>
          <w:color w:val="000000"/>
          <w:lang w:eastAsia="pt-BR"/>
        </w:rPr>
        <w:t>o do INSS, a concessão do benefí</w:t>
      </w:r>
      <w:r w:rsidRPr="00B0233D">
        <w:rPr>
          <w:rFonts w:ascii="Times New Roman" w:eastAsia="Times New Roman" w:hAnsi="Times New Roman" w:cs="Times New Roman"/>
          <w:color w:val="000000"/>
          <w:lang w:eastAsia="pt-BR"/>
        </w:rPr>
        <w:t xml:space="preserve">cio acidentário, tendo o legislador tratado de dar atenção especial aos empregados, o trabalhador avulso e o segurado especial, uma vez que não exige o período de carência para sua concessão. </w:t>
      </w:r>
    </w:p>
    <w:p w:rsidR="00E960D1" w:rsidRPr="00B0233D" w:rsidRDefault="00B50221">
      <w:pPr>
        <w:pStyle w:val="Padro"/>
        <w:shd w:val="clear" w:color="auto" w:fill="FFFFFF"/>
        <w:tabs>
          <w:tab w:val="left" w:pos="709"/>
        </w:tabs>
        <w:spacing w:after="0" w:line="360" w:lineRule="auto"/>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lastRenderedPageBreak/>
        <w:tab/>
        <w:t xml:space="preserve">Outra garantia para o empregado que recebe o auxílio-doença acidentário, é sua estabilidade no emprego, pelo prazo mínimo de 12(doze) meses após a cessação do benefício. </w:t>
      </w:r>
    </w:p>
    <w:p w:rsidR="00E960D1" w:rsidRPr="00B0233D" w:rsidRDefault="00B50221">
      <w:pPr>
        <w:pStyle w:val="Padro"/>
        <w:shd w:val="clear" w:color="auto" w:fill="FFFFFF"/>
        <w:spacing w:after="0" w:line="360" w:lineRule="auto"/>
        <w:ind w:firstLine="709"/>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Como consequências para a empresa, em que seu funcionário sofreu o acidente de trabalho, ela continuar a efetuar o depósito a título de FGTS, sendo tal tempo do empregado afastado pelo acidente de trabalho computado como tempo de serviço.</w:t>
      </w:r>
    </w:p>
    <w:p w:rsidR="00E960D1" w:rsidRPr="00B0233D" w:rsidRDefault="00B50221">
      <w:pPr>
        <w:pStyle w:val="Padro"/>
        <w:shd w:val="clear" w:color="auto" w:fill="FFFFFF"/>
        <w:spacing w:after="0" w:line="360" w:lineRule="auto"/>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ab/>
        <w:t>Além desta consequência, acarretará para a empresa, em que ocorreu o acidente de trabalho, reflexos que alteram as suas contribuições previdenciárias uma destas destinadas ao GILL-RAT (correspondente à Contribuição do Grau de Incidência de Incapacidade laborativa decorrente dos Riscos Ambientais do Trabalho), que poderá sofrer aumento de ate 100% de acordo com o número de acidentes ocorridos na empresa.</w:t>
      </w:r>
    </w:p>
    <w:p w:rsidR="00B0233D" w:rsidRPr="00B0233D" w:rsidRDefault="00B50221" w:rsidP="00B0233D">
      <w:pPr>
        <w:pStyle w:val="Padro"/>
        <w:shd w:val="clear" w:color="auto" w:fill="FFFFFF"/>
        <w:tabs>
          <w:tab w:val="left" w:pos="709"/>
        </w:tabs>
        <w:spacing w:after="0" w:line="360" w:lineRule="auto"/>
        <w:jc w:val="both"/>
        <w:rPr>
          <w:rFonts w:ascii="Times New Roman" w:eastAsia="Times New Roman" w:hAnsi="Times New Roman" w:cs="Times New Roman"/>
          <w:color w:val="000000"/>
          <w:lang w:eastAsia="pt-BR"/>
        </w:rPr>
      </w:pPr>
      <w:r w:rsidRPr="00B0233D">
        <w:rPr>
          <w:rFonts w:ascii="Times New Roman" w:eastAsia="Times New Roman" w:hAnsi="Times New Roman" w:cs="Times New Roman"/>
          <w:color w:val="000000"/>
          <w:lang w:eastAsia="pt-BR"/>
        </w:rPr>
        <w:tab/>
        <w:t>Desta forma, através deste estudo, chega-se a conclusão de que os acidentes de trabalho além de trazer consequências</w:t>
      </w:r>
      <w:bookmarkStart w:id="53" w:name="__RefHeading__1402_314365799"/>
      <w:bookmarkStart w:id="54" w:name="_Toc451524906"/>
      <w:bookmarkEnd w:id="53"/>
      <w:bookmarkEnd w:id="54"/>
      <w:r w:rsidRPr="00B0233D">
        <w:rPr>
          <w:rFonts w:ascii="Times New Roman" w:eastAsia="Times New Roman" w:hAnsi="Times New Roman" w:cs="Times New Roman"/>
          <w:color w:val="000000"/>
          <w:lang w:eastAsia="pt-BR"/>
        </w:rPr>
        <w:t xml:space="preserve"> para o empregado acidentado, e para o estado através do pagamento dos benefícios previdenciários do auxílio-doença trás consequências legais para a empresa</w:t>
      </w:r>
      <w:r w:rsidR="005D7CEB" w:rsidRPr="00B0233D">
        <w:rPr>
          <w:rFonts w:ascii="Times New Roman" w:eastAsia="Times New Roman" w:hAnsi="Times New Roman" w:cs="Times New Roman"/>
          <w:color w:val="000000"/>
          <w:lang w:eastAsia="pt-BR"/>
        </w:rPr>
        <w:t xml:space="preserve"> ou empregador a ela equiparado.</w:t>
      </w:r>
    </w:p>
    <w:p w:rsidR="00B0233D" w:rsidRPr="00B0233D" w:rsidRDefault="00B0233D" w:rsidP="00B0233D">
      <w:pPr>
        <w:pStyle w:val="Padro"/>
        <w:shd w:val="clear" w:color="auto" w:fill="FFFFFF"/>
        <w:tabs>
          <w:tab w:val="left" w:pos="709"/>
        </w:tabs>
        <w:spacing w:after="0" w:line="360" w:lineRule="auto"/>
        <w:jc w:val="both"/>
        <w:rPr>
          <w:rFonts w:ascii="Times New Roman" w:eastAsia="Times New Roman" w:hAnsi="Times New Roman" w:cs="Times New Roman"/>
          <w:color w:val="000000"/>
          <w:lang w:eastAsia="pt-BR"/>
        </w:rPr>
      </w:pPr>
    </w:p>
    <w:p w:rsidR="003B3B7C" w:rsidRPr="00B0233D" w:rsidRDefault="00B50221" w:rsidP="00B0233D">
      <w:pPr>
        <w:pStyle w:val="Padro"/>
        <w:shd w:val="clear" w:color="auto" w:fill="FFFFFF"/>
        <w:tabs>
          <w:tab w:val="left" w:pos="709"/>
        </w:tabs>
        <w:spacing w:after="0" w:line="360" w:lineRule="auto"/>
        <w:jc w:val="both"/>
        <w:rPr>
          <w:rFonts w:ascii="Times New Roman" w:eastAsia="Times New Roman" w:hAnsi="Times New Roman" w:cs="Times New Roman"/>
          <w:b/>
          <w:color w:val="000000"/>
          <w:lang w:eastAsia="pt-BR"/>
        </w:rPr>
      </w:pPr>
      <w:r w:rsidRPr="00B0233D">
        <w:rPr>
          <w:rFonts w:ascii="Times New Roman" w:hAnsi="Times New Roman" w:cs="Times New Roman"/>
          <w:b/>
          <w:shd w:val="clear" w:color="auto" w:fill="FFFFFF"/>
        </w:rPr>
        <w:t xml:space="preserve">REFERÊNCIAS </w:t>
      </w:r>
    </w:p>
    <w:p w:rsidR="003B3B7C" w:rsidRPr="00B0233D" w:rsidRDefault="003B3B7C" w:rsidP="003B3B7C">
      <w:pPr>
        <w:pStyle w:val="Ttulo1"/>
        <w:jc w:val="center"/>
        <w:rPr>
          <w:szCs w:val="24"/>
          <w:shd w:val="clear" w:color="auto" w:fill="FFFFFF"/>
        </w:rPr>
      </w:pPr>
    </w:p>
    <w:p w:rsidR="00E960D1" w:rsidRPr="00B0233D" w:rsidRDefault="00B50221">
      <w:pPr>
        <w:pStyle w:val="Padro"/>
        <w:spacing w:afterAutospacing="1" w:line="240" w:lineRule="auto"/>
        <w:jc w:val="both"/>
        <w:rPr>
          <w:rFonts w:ascii="Times New Roman" w:hAnsi="Times New Roman" w:cs="Times New Roman"/>
          <w:color w:val="000000"/>
        </w:rPr>
      </w:pPr>
      <w:r w:rsidRPr="00B0233D">
        <w:rPr>
          <w:rFonts w:ascii="Times New Roman" w:hAnsi="Times New Roman" w:cs="Times New Roman"/>
          <w:color w:val="000000"/>
        </w:rPr>
        <w:t xml:space="preserve">AMADO, Frederico. </w:t>
      </w:r>
      <w:r w:rsidRPr="00B0233D">
        <w:rPr>
          <w:rFonts w:ascii="Times New Roman" w:hAnsi="Times New Roman" w:cs="Times New Roman"/>
          <w:b/>
          <w:color w:val="000000"/>
        </w:rPr>
        <w:t>Curso de direito e processo previdenciário</w:t>
      </w:r>
      <w:r w:rsidRPr="00B0233D">
        <w:rPr>
          <w:rFonts w:ascii="Times New Roman" w:hAnsi="Times New Roman" w:cs="Times New Roman"/>
          <w:color w:val="000000"/>
        </w:rPr>
        <w:t>. 5° ed. Salvador: Editora Jus Podivm, 2014.</w:t>
      </w:r>
    </w:p>
    <w:p w:rsidR="00E960D1" w:rsidRPr="00B0233D" w:rsidRDefault="00B50221">
      <w:pPr>
        <w:pStyle w:val="Padro"/>
        <w:spacing w:afterAutospacing="1" w:line="240" w:lineRule="auto"/>
        <w:jc w:val="both"/>
        <w:rPr>
          <w:rFonts w:ascii="Times New Roman" w:hAnsi="Times New Roman" w:cs="Times New Roman"/>
          <w:color w:val="000000"/>
        </w:rPr>
      </w:pPr>
      <w:r w:rsidRPr="00B0233D">
        <w:rPr>
          <w:rFonts w:ascii="Times New Roman" w:hAnsi="Times New Roman" w:cs="Times New Roman"/>
          <w:color w:val="000000"/>
        </w:rPr>
        <w:t xml:space="preserve">BRASIL. Constituição (1988). </w:t>
      </w:r>
      <w:r w:rsidRPr="00B0233D">
        <w:rPr>
          <w:rFonts w:ascii="Times New Roman" w:hAnsi="Times New Roman" w:cs="Times New Roman"/>
          <w:b/>
          <w:color w:val="000000"/>
        </w:rPr>
        <w:t>Constituição da República Federativa do Brasil</w:t>
      </w:r>
      <w:r w:rsidRPr="00B0233D">
        <w:rPr>
          <w:rFonts w:ascii="Times New Roman" w:hAnsi="Times New Roman" w:cs="Times New Roman"/>
          <w:color w:val="000000"/>
        </w:rPr>
        <w:t>. Brasília: DF, Senado, 1988.</w:t>
      </w:r>
    </w:p>
    <w:p w:rsidR="00E960D1" w:rsidRPr="00B0233D" w:rsidRDefault="00B50221">
      <w:pPr>
        <w:pStyle w:val="Padro"/>
        <w:spacing w:afterAutospacing="1" w:line="240" w:lineRule="auto"/>
        <w:jc w:val="both"/>
        <w:rPr>
          <w:rFonts w:ascii="Times New Roman" w:hAnsi="Times New Roman" w:cs="Times New Roman"/>
          <w:color w:val="000000"/>
        </w:rPr>
      </w:pPr>
      <w:r w:rsidRPr="00B0233D">
        <w:rPr>
          <w:rFonts w:ascii="Times New Roman" w:hAnsi="Times New Roman" w:cs="Times New Roman"/>
          <w:color w:val="000000"/>
        </w:rPr>
        <w:t xml:space="preserve"> BRASIL. </w:t>
      </w:r>
      <w:r w:rsidRPr="00B0233D">
        <w:rPr>
          <w:rFonts w:ascii="Times New Roman" w:hAnsi="Times New Roman" w:cs="Times New Roman"/>
          <w:b/>
          <w:color w:val="000000"/>
        </w:rPr>
        <w:t>Lei n. 8.213, de 24 de julho de 1991</w:t>
      </w:r>
      <w:r w:rsidRPr="00B0233D">
        <w:rPr>
          <w:rFonts w:ascii="Times New Roman" w:hAnsi="Times New Roman" w:cs="Times New Roman"/>
          <w:color w:val="000000"/>
        </w:rPr>
        <w:t>. Disponível em: &lt;</w:t>
      </w:r>
      <w:hyperlink r:id="rId15">
        <w:r w:rsidRPr="00B0233D">
          <w:rPr>
            <w:rStyle w:val="LinkdaInternet"/>
            <w:rFonts w:ascii="Times New Roman" w:hAnsi="Times New Roman" w:cs="Times New Roman"/>
            <w:color w:val="000000"/>
            <w:u w:val="none"/>
          </w:rPr>
          <w:t>http://www.planalto.gov.br/ccivil_03/Constituicao/ConstituicaoCompilado.htm</w:t>
        </w:r>
      </w:hyperlink>
      <w:r w:rsidRPr="00B0233D">
        <w:rPr>
          <w:rFonts w:ascii="Times New Roman" w:hAnsi="Times New Roman" w:cs="Times New Roman"/>
          <w:color w:val="000000"/>
        </w:rPr>
        <w:t>&gt;.Acessado em 10 de março de 2016.</w:t>
      </w:r>
    </w:p>
    <w:p w:rsidR="00E960D1" w:rsidRPr="00B0233D" w:rsidRDefault="00B50221">
      <w:pPr>
        <w:pStyle w:val="Padro"/>
        <w:spacing w:afterAutospacing="1" w:line="240" w:lineRule="auto"/>
        <w:jc w:val="both"/>
        <w:rPr>
          <w:rFonts w:ascii="Times New Roman" w:hAnsi="Times New Roman" w:cs="Times New Roman"/>
          <w:color w:val="000000"/>
        </w:rPr>
      </w:pPr>
      <w:r w:rsidRPr="00B0233D">
        <w:rPr>
          <w:rFonts w:ascii="Times New Roman" w:hAnsi="Times New Roman" w:cs="Times New Roman"/>
          <w:color w:val="000000"/>
        </w:rPr>
        <w:t xml:space="preserve">BERTOTTI MONIQUE. </w:t>
      </w:r>
      <w:r w:rsidRPr="00B0233D">
        <w:rPr>
          <w:rFonts w:ascii="Times New Roman" w:hAnsi="Times New Roman" w:cs="Times New Roman"/>
          <w:b/>
          <w:color w:val="000000"/>
        </w:rPr>
        <w:t>A responsabilidade civil objetiva no âmbito trabalhista</w:t>
      </w:r>
      <w:r w:rsidRPr="00B0233D">
        <w:rPr>
          <w:rFonts w:ascii="Times New Roman" w:hAnsi="Times New Roman" w:cs="Times New Roman"/>
          <w:color w:val="000000"/>
        </w:rPr>
        <w:t xml:space="preserve">. </w:t>
      </w:r>
    </w:p>
    <w:p w:rsidR="00E960D1" w:rsidRPr="00B0233D" w:rsidRDefault="00B50221">
      <w:pPr>
        <w:pStyle w:val="Padro"/>
        <w:spacing w:afterAutospacing="1" w:line="240" w:lineRule="auto"/>
        <w:jc w:val="both"/>
        <w:rPr>
          <w:rFonts w:ascii="Times New Roman" w:hAnsi="Times New Roman" w:cs="Times New Roman"/>
          <w:color w:val="000000"/>
        </w:rPr>
      </w:pPr>
      <w:r w:rsidRPr="00B0233D">
        <w:rPr>
          <w:rFonts w:ascii="Times New Roman" w:hAnsi="Times New Roman" w:cs="Times New Roman"/>
          <w:color w:val="000000"/>
        </w:rPr>
        <w:t xml:space="preserve">CASTRO, Carlos Alberto Pereira de; LAZZARI, João Batista. </w:t>
      </w:r>
      <w:r w:rsidRPr="00B0233D">
        <w:rPr>
          <w:rFonts w:ascii="Times New Roman" w:hAnsi="Times New Roman" w:cs="Times New Roman"/>
          <w:b/>
          <w:color w:val="000000"/>
        </w:rPr>
        <w:t>Manual de direito previdenciário</w:t>
      </w:r>
      <w:r w:rsidRPr="00B0233D">
        <w:rPr>
          <w:rFonts w:ascii="Times New Roman" w:hAnsi="Times New Roman" w:cs="Times New Roman"/>
          <w:color w:val="000000"/>
        </w:rPr>
        <w:t>. Florianópolis: Conceito Editorial, 2010.</w:t>
      </w:r>
    </w:p>
    <w:p w:rsidR="00E960D1" w:rsidRPr="00B0233D" w:rsidRDefault="00B50221">
      <w:pPr>
        <w:pStyle w:val="Padro"/>
        <w:spacing w:afterAutospacing="1" w:line="240" w:lineRule="auto"/>
        <w:jc w:val="both"/>
        <w:rPr>
          <w:rFonts w:ascii="Times New Roman" w:hAnsi="Times New Roman" w:cs="Times New Roman"/>
          <w:color w:val="000000"/>
        </w:rPr>
      </w:pPr>
      <w:r w:rsidRPr="00B0233D">
        <w:rPr>
          <w:rFonts w:ascii="Times New Roman" w:hAnsi="Times New Roman" w:cs="Times New Roman"/>
          <w:color w:val="000000"/>
        </w:rPr>
        <w:t xml:space="preserve">IBRAHIM, FÁBIO ZAMBITTE. </w:t>
      </w:r>
      <w:r w:rsidRPr="00B0233D">
        <w:rPr>
          <w:rFonts w:ascii="Times New Roman" w:hAnsi="Times New Roman" w:cs="Times New Roman"/>
          <w:b/>
          <w:color w:val="000000"/>
        </w:rPr>
        <w:t>Curso de direito previdenciário</w:t>
      </w:r>
      <w:r w:rsidRPr="00B0233D">
        <w:rPr>
          <w:rFonts w:ascii="Times New Roman" w:hAnsi="Times New Roman" w:cs="Times New Roman"/>
          <w:color w:val="000000"/>
        </w:rPr>
        <w:t>. 19° ed. Niterói, RJ: Impetrus, 2014.</w:t>
      </w:r>
    </w:p>
    <w:p w:rsidR="00E960D1" w:rsidRPr="00B0233D" w:rsidRDefault="00B50221">
      <w:pPr>
        <w:pStyle w:val="Padro"/>
        <w:spacing w:afterAutospacing="1" w:line="240" w:lineRule="auto"/>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 xml:space="preserve">KRETZMAN, Ivan. </w:t>
      </w:r>
      <w:r w:rsidRPr="00B0233D">
        <w:rPr>
          <w:rFonts w:ascii="Times New Roman" w:hAnsi="Times New Roman" w:cs="Times New Roman"/>
          <w:b/>
          <w:color w:val="000000"/>
          <w:shd w:val="clear" w:color="auto" w:fill="FFFFFF"/>
        </w:rPr>
        <w:t>Curso prático de direito previdenciário</w:t>
      </w:r>
      <w:r w:rsidRPr="00B0233D">
        <w:rPr>
          <w:rFonts w:ascii="Times New Roman" w:hAnsi="Times New Roman" w:cs="Times New Roman"/>
          <w:color w:val="000000"/>
          <w:shd w:val="clear" w:color="auto" w:fill="FFFFFF"/>
        </w:rPr>
        <w:t>. 8ª. Edição. Salvador: Editora Jus Podivm, 2011.</w:t>
      </w:r>
    </w:p>
    <w:p w:rsidR="00E960D1" w:rsidRPr="00B0233D" w:rsidRDefault="00B50221">
      <w:pPr>
        <w:pStyle w:val="Padro"/>
        <w:spacing w:afterAutospacing="1" w:line="240" w:lineRule="auto"/>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JÚNIOR, Antônio Ferreira Cesarino</w:t>
      </w:r>
      <w:r w:rsidRPr="00B0233D">
        <w:rPr>
          <w:rFonts w:ascii="Times New Roman" w:hAnsi="Times New Roman" w:cs="Times New Roman"/>
          <w:b/>
          <w:color w:val="000000"/>
          <w:shd w:val="clear" w:color="auto" w:fill="FFFFFF"/>
        </w:rPr>
        <w:t>. Direito Social</w:t>
      </w:r>
      <w:r w:rsidRPr="00B0233D">
        <w:rPr>
          <w:rFonts w:ascii="Times New Roman" w:hAnsi="Times New Roman" w:cs="Times New Roman"/>
          <w:color w:val="000000"/>
          <w:shd w:val="clear" w:color="auto" w:fill="FFFFFF"/>
        </w:rPr>
        <w:t>. São Paulo: LTr, 1980. p. 479.</w:t>
      </w:r>
    </w:p>
    <w:p w:rsidR="00E960D1" w:rsidRPr="00B0233D" w:rsidRDefault="00B50221">
      <w:pPr>
        <w:pStyle w:val="Padro"/>
        <w:spacing w:afterAutospacing="1" w:line="240" w:lineRule="auto"/>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 xml:space="preserve">JÚNIOR, José Cairo. </w:t>
      </w:r>
      <w:r w:rsidRPr="00B0233D">
        <w:rPr>
          <w:rFonts w:ascii="Times New Roman" w:hAnsi="Times New Roman" w:cs="Times New Roman"/>
          <w:b/>
          <w:color w:val="000000"/>
          <w:shd w:val="clear" w:color="auto" w:fill="FFFFFF"/>
        </w:rPr>
        <w:t>O acidente de trabalho e a responsabilidade civil do empregador</w:t>
      </w:r>
      <w:r w:rsidRPr="00B0233D">
        <w:rPr>
          <w:rFonts w:ascii="Times New Roman" w:hAnsi="Times New Roman" w:cs="Times New Roman"/>
          <w:color w:val="000000"/>
          <w:shd w:val="clear" w:color="auto" w:fill="FFFFFF"/>
        </w:rPr>
        <w:t xml:space="preserve">. 2. ed. São Paulo: LTr, 2004. </w:t>
      </w:r>
    </w:p>
    <w:p w:rsidR="00E960D1" w:rsidRPr="00B0233D" w:rsidRDefault="00B50221">
      <w:pPr>
        <w:pStyle w:val="Padro"/>
        <w:spacing w:afterAutospacing="1" w:line="240" w:lineRule="auto"/>
        <w:jc w:val="both"/>
        <w:rPr>
          <w:rFonts w:ascii="Times New Roman" w:hAnsi="Times New Roman" w:cs="Times New Roman"/>
          <w:color w:val="000000"/>
        </w:rPr>
      </w:pPr>
      <w:r w:rsidRPr="00B0233D">
        <w:rPr>
          <w:rFonts w:ascii="Times New Roman" w:hAnsi="Times New Roman" w:cs="Times New Roman"/>
          <w:color w:val="000000"/>
        </w:rPr>
        <w:lastRenderedPageBreak/>
        <w:t>MARTINS, Sérgio Pinto</w:t>
      </w:r>
      <w:r w:rsidRPr="00B0233D">
        <w:rPr>
          <w:rFonts w:ascii="Times New Roman" w:hAnsi="Times New Roman" w:cs="Times New Roman"/>
          <w:b/>
          <w:color w:val="000000"/>
        </w:rPr>
        <w:t>. Direito da Seguridade Social</w:t>
      </w:r>
      <w:r w:rsidRPr="00B0233D">
        <w:rPr>
          <w:rFonts w:ascii="Times New Roman" w:hAnsi="Times New Roman" w:cs="Times New Roman"/>
          <w:color w:val="000000"/>
        </w:rPr>
        <w:t xml:space="preserve">. 23. Ed. São Paulo: Atlas, 2008. </w:t>
      </w:r>
    </w:p>
    <w:p w:rsidR="00E960D1" w:rsidRPr="00B0233D" w:rsidRDefault="00B50221">
      <w:pPr>
        <w:pStyle w:val="Padro"/>
        <w:spacing w:afterAutospacing="1" w:line="240" w:lineRule="auto"/>
        <w:jc w:val="both"/>
        <w:rPr>
          <w:rFonts w:ascii="Times New Roman" w:hAnsi="Times New Roman" w:cs="Times New Roman"/>
          <w:color w:val="000000"/>
        </w:rPr>
      </w:pPr>
      <w:r w:rsidRPr="00B0233D">
        <w:rPr>
          <w:rFonts w:ascii="Times New Roman" w:hAnsi="Times New Roman" w:cs="Times New Roman"/>
          <w:color w:val="000000"/>
        </w:rPr>
        <w:t xml:space="preserve">MINISTÉRIO DA PREVIDÊNCIA SOCIAL. </w:t>
      </w:r>
      <w:r w:rsidRPr="00B0233D">
        <w:rPr>
          <w:rFonts w:ascii="Times New Roman" w:hAnsi="Times New Roman" w:cs="Times New Roman"/>
          <w:b/>
          <w:color w:val="000000"/>
        </w:rPr>
        <w:t>Estatística dos acidentes de trabalho</w:t>
      </w:r>
      <w:r w:rsidRPr="00B0233D">
        <w:rPr>
          <w:rFonts w:ascii="Times New Roman" w:hAnsi="Times New Roman" w:cs="Times New Roman"/>
          <w:color w:val="000000"/>
        </w:rPr>
        <w:t>. Disponível em: &lt;</w:t>
      </w:r>
      <w:hyperlink r:id="rId16">
        <w:r w:rsidRPr="00B0233D">
          <w:rPr>
            <w:rStyle w:val="LinkdaInternet"/>
            <w:rFonts w:ascii="Times New Roman" w:hAnsi="Times New Roman" w:cs="Times New Roman"/>
            <w:color w:val="000000"/>
            <w:u w:val="none"/>
          </w:rPr>
          <w:t>http://www.mtps.gov.br/dados-abertos/dados-da-previdencia/previdencia-social-e</w:t>
        </w:r>
      </w:hyperlink>
      <w:r w:rsidRPr="00B0233D">
        <w:rPr>
          <w:rFonts w:ascii="Times New Roman" w:hAnsi="Times New Roman" w:cs="Times New Roman"/>
          <w:color w:val="000000"/>
        </w:rPr>
        <w:t xml:space="preserve"> inss/anuario-estatistico-da-previdencia-social-aeps&gt;. Acessado em 19 de abril de 2016.</w:t>
      </w:r>
    </w:p>
    <w:p w:rsidR="00E960D1" w:rsidRPr="00B0233D" w:rsidRDefault="00B50221">
      <w:pPr>
        <w:pStyle w:val="Padro"/>
        <w:spacing w:afterAutospacing="1" w:line="240" w:lineRule="auto"/>
        <w:jc w:val="both"/>
        <w:rPr>
          <w:rFonts w:ascii="Times New Roman" w:hAnsi="Times New Roman" w:cs="Times New Roman"/>
          <w:color w:val="000000"/>
          <w:shd w:val="clear" w:color="auto" w:fill="FFFFFF"/>
        </w:rPr>
      </w:pPr>
      <w:r w:rsidRPr="00B0233D">
        <w:rPr>
          <w:rFonts w:ascii="Times New Roman" w:hAnsi="Times New Roman" w:cs="Times New Roman"/>
          <w:color w:val="000000"/>
          <w:shd w:val="clear" w:color="auto" w:fill="FFFFFF"/>
        </w:rPr>
        <w:t xml:space="preserve">OLIVEIRA, José de. </w:t>
      </w:r>
      <w:r w:rsidRPr="00B0233D">
        <w:rPr>
          <w:rFonts w:ascii="Times New Roman" w:hAnsi="Times New Roman" w:cs="Times New Roman"/>
          <w:b/>
          <w:color w:val="000000"/>
          <w:shd w:val="clear" w:color="auto" w:fill="FFFFFF"/>
        </w:rPr>
        <w:t>Acidentes do Trabalho: teoria e prática, jurisprudência</w:t>
      </w:r>
      <w:r w:rsidRPr="00B0233D">
        <w:rPr>
          <w:rFonts w:ascii="Times New Roman" w:hAnsi="Times New Roman" w:cs="Times New Roman"/>
          <w:color w:val="000000"/>
          <w:shd w:val="clear" w:color="auto" w:fill="FFFFFF"/>
        </w:rPr>
        <w:t>. 2º ed. São Paulo: Saraiva, 1992.</w:t>
      </w:r>
    </w:p>
    <w:p w:rsidR="00E960D1" w:rsidRPr="00B0233D" w:rsidRDefault="00B50221">
      <w:pPr>
        <w:pStyle w:val="Ttulo2"/>
        <w:shd w:val="clear" w:color="auto" w:fill="FFFFFF"/>
        <w:tabs>
          <w:tab w:val="left" w:pos="0"/>
        </w:tabs>
        <w:spacing w:before="0" w:afterAutospacing="1" w:line="240" w:lineRule="auto"/>
        <w:ind w:left="0" w:firstLine="0"/>
        <w:jc w:val="both"/>
        <w:rPr>
          <w:rFonts w:ascii="Times New Roman" w:hAnsi="Times New Roman" w:cs="Times New Roman"/>
          <w:b w:val="0"/>
          <w:color w:val="000000"/>
          <w:sz w:val="24"/>
          <w:szCs w:val="24"/>
        </w:rPr>
      </w:pPr>
      <w:r w:rsidRPr="00B0233D">
        <w:rPr>
          <w:rFonts w:ascii="Times New Roman" w:hAnsi="Times New Roman" w:cs="Times New Roman"/>
          <w:b w:val="0"/>
          <w:color w:val="000000"/>
          <w:sz w:val="24"/>
          <w:szCs w:val="24"/>
          <w:shd w:val="clear" w:color="auto" w:fill="FFFFFF"/>
        </w:rPr>
        <w:t>PRADO,</w:t>
      </w:r>
      <w:r w:rsidRPr="00B0233D">
        <w:rPr>
          <w:rFonts w:ascii="Times New Roman" w:hAnsi="Times New Roman" w:cs="Times New Roman"/>
          <w:color w:val="000000"/>
          <w:sz w:val="24"/>
          <w:szCs w:val="24"/>
          <w:shd w:val="clear" w:color="auto" w:fill="FFFFFF"/>
        </w:rPr>
        <w:t xml:space="preserve"> </w:t>
      </w:r>
      <w:r w:rsidRPr="00B0233D">
        <w:rPr>
          <w:rFonts w:ascii="Times New Roman" w:hAnsi="Times New Roman" w:cs="Times New Roman"/>
          <w:b w:val="0"/>
          <w:color w:val="000000"/>
          <w:sz w:val="24"/>
          <w:szCs w:val="24"/>
          <w:shd w:val="clear" w:color="auto" w:fill="FFFFFF"/>
        </w:rPr>
        <w:t>João Mariano</w:t>
      </w:r>
      <w:r w:rsidRPr="00B0233D">
        <w:rPr>
          <w:rFonts w:ascii="Times New Roman" w:hAnsi="Times New Roman" w:cs="Times New Roman"/>
          <w:color w:val="000000"/>
          <w:sz w:val="24"/>
          <w:szCs w:val="24"/>
          <w:shd w:val="clear" w:color="auto" w:fill="FFFFFF"/>
        </w:rPr>
        <w:t xml:space="preserve">. </w:t>
      </w:r>
      <w:r w:rsidRPr="00B0233D">
        <w:rPr>
          <w:rFonts w:ascii="Times New Roman" w:hAnsi="Times New Roman" w:cs="Times New Roman"/>
          <w:bCs w:val="0"/>
          <w:color w:val="000000"/>
          <w:sz w:val="24"/>
          <w:szCs w:val="24"/>
        </w:rPr>
        <w:t>A reabilitação profissional no RGPS</w:t>
      </w:r>
      <w:r w:rsidRPr="00B0233D">
        <w:rPr>
          <w:rFonts w:ascii="Times New Roman" w:hAnsi="Times New Roman" w:cs="Times New Roman"/>
          <w:b w:val="0"/>
          <w:bCs w:val="0"/>
          <w:color w:val="000000"/>
          <w:sz w:val="24"/>
          <w:szCs w:val="24"/>
        </w:rPr>
        <w:t>. Disponível em:</w:t>
      </w:r>
      <w:r w:rsidRPr="00B0233D">
        <w:rPr>
          <w:rFonts w:ascii="Times New Roman" w:hAnsi="Times New Roman" w:cs="Times New Roman"/>
          <w:color w:val="000000"/>
          <w:sz w:val="24"/>
          <w:szCs w:val="24"/>
        </w:rPr>
        <w:t xml:space="preserve"> </w:t>
      </w:r>
      <w:r w:rsidRPr="00B0233D">
        <w:rPr>
          <w:rFonts w:ascii="Times New Roman" w:hAnsi="Times New Roman" w:cs="Times New Roman"/>
          <w:b w:val="0"/>
          <w:color w:val="000000"/>
          <w:sz w:val="24"/>
          <w:szCs w:val="24"/>
        </w:rPr>
        <w:t>http://ambitojuridico.com.br/site/?n_link=revista_artigos_leitura&amp;artigo_id=14301&amp;revista_caderno=20. Acessado em: 22/04/16.</w:t>
      </w:r>
    </w:p>
    <w:p w:rsidR="008255DF" w:rsidRPr="00B0233D" w:rsidRDefault="008255DF" w:rsidP="008255DF">
      <w:pPr>
        <w:pStyle w:val="Padro"/>
        <w:spacing w:afterAutospacing="1" w:line="240" w:lineRule="auto"/>
        <w:jc w:val="both"/>
        <w:rPr>
          <w:rFonts w:ascii="Times New Roman" w:hAnsi="Times New Roman" w:cs="Times New Roman"/>
          <w:color w:val="000000" w:themeColor="text1"/>
        </w:rPr>
      </w:pPr>
      <w:r w:rsidRPr="00B0233D">
        <w:rPr>
          <w:rFonts w:ascii="Times New Roman" w:hAnsi="Times New Roman" w:cs="Times New Roman"/>
          <w:color w:val="000000" w:themeColor="text1"/>
        </w:rPr>
        <w:t xml:space="preserve">PREVIDÊNCIA SOCIAL. </w:t>
      </w:r>
      <w:r w:rsidRPr="00B0233D">
        <w:rPr>
          <w:rFonts w:ascii="Times New Roman" w:hAnsi="Times New Roman" w:cs="Times New Roman"/>
          <w:bCs/>
          <w:color w:val="000000" w:themeColor="text1"/>
        </w:rPr>
        <w:t xml:space="preserve">Instrução normativa INSS/PRES nº 31, de 10 de setembro de 2008. </w:t>
      </w:r>
      <w:r w:rsidRPr="00B0233D">
        <w:rPr>
          <w:rFonts w:ascii="Times New Roman" w:hAnsi="Times New Roman" w:cs="Times New Roman"/>
          <w:color w:val="000000" w:themeColor="text1"/>
        </w:rPr>
        <w:t xml:space="preserve">Disponível em: </w:t>
      </w:r>
      <w:hyperlink r:id="rId17" w:history="1">
        <w:r w:rsidRPr="00B0233D">
          <w:rPr>
            <w:rStyle w:val="Hyperlink"/>
            <w:rFonts w:ascii="Times New Roman" w:hAnsi="Times New Roman" w:cs="Times New Roman"/>
            <w:color w:val="000000" w:themeColor="text1"/>
            <w:u w:val="none"/>
          </w:rPr>
          <w:t>http://sislex.previdencia.gov.br/paginas/38/INSS-PRES/2008/31.htm</w:t>
        </w:r>
      </w:hyperlink>
      <w:r w:rsidRPr="00B0233D">
        <w:rPr>
          <w:rFonts w:ascii="Times New Roman" w:hAnsi="Times New Roman" w:cs="Times New Roman"/>
          <w:color w:val="000000" w:themeColor="text1"/>
        </w:rPr>
        <w:t>. Acessado em 10 de maio de 2016.</w:t>
      </w:r>
    </w:p>
    <w:p w:rsidR="00E960D1" w:rsidRPr="00B0233D" w:rsidRDefault="00B50221">
      <w:pPr>
        <w:pStyle w:val="Ttulo1"/>
        <w:shd w:val="clear" w:color="auto" w:fill="FFFFFF"/>
        <w:spacing w:afterAutospacing="1" w:line="240" w:lineRule="auto"/>
        <w:rPr>
          <w:b w:val="0"/>
          <w:bCs/>
          <w:color w:val="000000"/>
          <w:szCs w:val="24"/>
        </w:rPr>
      </w:pPr>
      <w:r w:rsidRPr="00B0233D">
        <w:rPr>
          <w:b w:val="0"/>
          <w:color w:val="000000"/>
          <w:szCs w:val="24"/>
        </w:rPr>
        <w:t xml:space="preserve">RIZZI, ANGELA ONZI. </w:t>
      </w:r>
      <w:r w:rsidRPr="00B0233D">
        <w:rPr>
          <w:bCs/>
          <w:color w:val="000000"/>
          <w:szCs w:val="24"/>
        </w:rPr>
        <w:t xml:space="preserve">Benefício de auxílio-doença e a reabilitação profissional. </w:t>
      </w:r>
      <w:r w:rsidRPr="00B0233D">
        <w:rPr>
          <w:b w:val="0"/>
          <w:bCs/>
          <w:color w:val="000000"/>
          <w:szCs w:val="24"/>
        </w:rPr>
        <w:t>Disponível em:</w:t>
      </w:r>
      <w:r w:rsidRPr="00B0233D">
        <w:rPr>
          <w:color w:val="000000"/>
          <w:szCs w:val="24"/>
        </w:rPr>
        <w:t xml:space="preserve"> </w:t>
      </w:r>
      <w:hyperlink r:id="rId18">
        <w:r w:rsidRPr="00B0233D">
          <w:rPr>
            <w:rStyle w:val="LinkdaInternet"/>
            <w:b w:val="0"/>
            <w:bCs/>
            <w:color w:val="000000"/>
            <w:szCs w:val="24"/>
            <w:u w:val="none"/>
          </w:rPr>
          <w:t>http://www.conteudojuridico.com.br/artigo,beneficio-de-auxilio-doenca-e-a-reabilitacao-profissional,51263.html</w:t>
        </w:r>
      </w:hyperlink>
      <w:r w:rsidRPr="00B0233D">
        <w:rPr>
          <w:b w:val="0"/>
          <w:bCs/>
          <w:color w:val="000000"/>
          <w:szCs w:val="24"/>
        </w:rPr>
        <w:t xml:space="preserve">. Acessado em: 20 de maio de 2016. </w:t>
      </w:r>
    </w:p>
    <w:p w:rsidR="003B3B7C" w:rsidRPr="00B0233D" w:rsidRDefault="003B3B7C" w:rsidP="003B3B7C">
      <w:pPr>
        <w:pStyle w:val="Corpodotexto"/>
        <w:spacing w:afterAutospacing="1" w:line="240" w:lineRule="auto"/>
        <w:jc w:val="both"/>
        <w:rPr>
          <w:rFonts w:ascii="Times New Roman" w:hAnsi="Times New Roman" w:cs="Times New Roman"/>
          <w:color w:val="000000" w:themeColor="text1"/>
        </w:rPr>
      </w:pPr>
      <w:r w:rsidRPr="00B0233D">
        <w:rPr>
          <w:rFonts w:ascii="Times New Roman" w:hAnsi="Times New Roman" w:cs="Times New Roman"/>
          <w:color w:val="000000" w:themeColor="text1"/>
        </w:rPr>
        <w:t xml:space="preserve">ROCHA, Daniel Machado; BALTAZAR JUNIOR, José Paulo. </w:t>
      </w:r>
      <w:r w:rsidRPr="00B0233D">
        <w:rPr>
          <w:rFonts w:ascii="Times New Roman" w:hAnsi="Times New Roman" w:cs="Times New Roman"/>
          <w:b/>
          <w:color w:val="000000" w:themeColor="text1"/>
        </w:rPr>
        <w:t>Comentários à lei de Benefícios da Previdência Social</w:t>
      </w:r>
      <w:r w:rsidRPr="00B0233D">
        <w:rPr>
          <w:rFonts w:ascii="Times New Roman" w:hAnsi="Times New Roman" w:cs="Times New Roman"/>
          <w:color w:val="000000" w:themeColor="text1"/>
        </w:rPr>
        <w:t>. 4. Ed., Porto Alegre: Livraria do Advogado, 2005, p.100.</w:t>
      </w:r>
    </w:p>
    <w:p w:rsidR="00872F06" w:rsidRPr="00B0233D" w:rsidRDefault="00872F06" w:rsidP="00F36D19">
      <w:pPr>
        <w:pStyle w:val="Padro"/>
        <w:spacing w:after="0" w:line="240" w:lineRule="auto"/>
        <w:jc w:val="both"/>
        <w:rPr>
          <w:rFonts w:ascii="Times New Roman" w:hAnsi="Times New Roman" w:cs="Times New Roman"/>
          <w:color w:val="000000" w:themeColor="text1"/>
          <w:sz w:val="20"/>
          <w:szCs w:val="20"/>
        </w:rPr>
      </w:pPr>
    </w:p>
    <w:p w:rsidR="00F36D19" w:rsidRPr="00B0233D" w:rsidRDefault="00872F06" w:rsidP="00872F06">
      <w:pPr>
        <w:pStyle w:val="Corpodotexto"/>
        <w:spacing w:afterAutospacing="1" w:line="240" w:lineRule="auto"/>
        <w:jc w:val="both"/>
        <w:rPr>
          <w:rFonts w:ascii="Times New Roman" w:hAnsi="Times New Roman" w:cs="Times New Roman"/>
          <w:color w:val="000000" w:themeColor="text1"/>
        </w:rPr>
      </w:pPr>
      <w:r w:rsidRPr="00B0233D">
        <w:rPr>
          <w:rFonts w:ascii="Times New Roman" w:hAnsi="Times New Roman" w:cs="Times New Roman"/>
          <w:iCs/>
          <w:color w:val="000000" w:themeColor="text1"/>
        </w:rPr>
        <w:t>SÚMULA nº 378</w:t>
      </w:r>
      <w:r w:rsidRPr="00B0233D">
        <w:rPr>
          <w:rStyle w:val="apple-converted-space"/>
          <w:rFonts w:ascii="Times New Roman" w:hAnsi="Times New Roman" w:cs="Times New Roman"/>
          <w:iCs/>
          <w:color w:val="000000" w:themeColor="text1"/>
        </w:rPr>
        <w:t> </w:t>
      </w:r>
      <w:r w:rsidRPr="00B0233D">
        <w:rPr>
          <w:rFonts w:ascii="Times New Roman" w:hAnsi="Times New Roman" w:cs="Times New Roman"/>
          <w:iCs/>
          <w:color w:val="000000" w:themeColor="text1"/>
        </w:rPr>
        <w:t>do TST-</w:t>
      </w:r>
      <w:r w:rsidRPr="00B0233D">
        <w:rPr>
          <w:rFonts w:ascii="Times New Roman" w:hAnsi="Times New Roman" w:cs="Times New Roman"/>
          <w:i/>
          <w:iCs/>
          <w:color w:val="000000" w:themeColor="text1"/>
        </w:rPr>
        <w:t xml:space="preserve"> </w:t>
      </w:r>
      <w:r w:rsidRPr="00B0233D">
        <w:rPr>
          <w:rFonts w:ascii="Times New Roman" w:hAnsi="Times New Roman" w:cs="Times New Roman"/>
          <w:b/>
          <w:bCs/>
          <w:color w:val="000000" w:themeColor="text1"/>
        </w:rPr>
        <w:t>Estabilidade Provisória. Acidente do trabalho</w:t>
      </w:r>
      <w:r w:rsidRPr="00B0233D">
        <w:rPr>
          <w:rFonts w:ascii="Times New Roman" w:hAnsi="Times New Roman" w:cs="Times New Roman"/>
          <w:bCs/>
          <w:color w:val="000000" w:themeColor="text1"/>
        </w:rPr>
        <w:t xml:space="preserve">. </w:t>
      </w:r>
      <w:r w:rsidRPr="00B0233D">
        <w:rPr>
          <w:rFonts w:ascii="Times New Roman" w:hAnsi="Times New Roman" w:cs="Times New Roman"/>
          <w:color w:val="000000" w:themeColor="text1"/>
        </w:rPr>
        <w:t xml:space="preserve">Disponível em: </w:t>
      </w:r>
      <w:hyperlink r:id="rId19" w:anchor="SM-378" w:history="1">
        <w:r w:rsidRPr="00B0233D">
          <w:rPr>
            <w:rStyle w:val="Hyperlink"/>
            <w:rFonts w:ascii="Times New Roman" w:hAnsi="Times New Roman" w:cs="Times New Roman"/>
            <w:color w:val="000000" w:themeColor="text1"/>
            <w:u w:val="none"/>
          </w:rPr>
          <w:t>http://www3.tst.jus.br/jurisprudencia/Sumulas_com_indice/Sumulas_Ind_351_400.html#SM-378</w:t>
        </w:r>
      </w:hyperlink>
      <w:r w:rsidRPr="00B0233D">
        <w:rPr>
          <w:rFonts w:ascii="Times New Roman" w:hAnsi="Times New Roman" w:cs="Times New Roman"/>
          <w:color w:val="000000" w:themeColor="text1"/>
        </w:rPr>
        <w:t>. Acessado em: 10 de abril de 2016.</w:t>
      </w:r>
    </w:p>
    <w:p w:rsidR="00E960D1" w:rsidRPr="00B0233D" w:rsidRDefault="00B50221">
      <w:pPr>
        <w:pStyle w:val="Padro"/>
        <w:spacing w:afterAutospacing="1" w:line="240" w:lineRule="auto"/>
        <w:jc w:val="both"/>
        <w:rPr>
          <w:rFonts w:ascii="Times New Roman" w:hAnsi="Times New Roman" w:cs="Times New Roman"/>
          <w:color w:val="000000"/>
        </w:rPr>
      </w:pPr>
      <w:r w:rsidRPr="00B0233D">
        <w:rPr>
          <w:rFonts w:ascii="Times New Roman" w:hAnsi="Times New Roman" w:cs="Times New Roman"/>
          <w:color w:val="000000"/>
        </w:rPr>
        <w:t xml:space="preserve">TAVARES, Marcelo Leonardo. </w:t>
      </w:r>
      <w:r w:rsidRPr="00B0233D">
        <w:rPr>
          <w:rFonts w:ascii="Times New Roman" w:hAnsi="Times New Roman" w:cs="Times New Roman"/>
          <w:b/>
          <w:color w:val="000000"/>
        </w:rPr>
        <w:t>Direito previdenciário</w:t>
      </w:r>
      <w:r w:rsidRPr="00B0233D">
        <w:rPr>
          <w:rFonts w:ascii="Times New Roman" w:hAnsi="Times New Roman" w:cs="Times New Roman"/>
          <w:color w:val="000000"/>
        </w:rPr>
        <w:t xml:space="preserve">: regime geral de previdência social e regras constitucionais dos regimes próprios de previdência social. Niterói - RJ: Impetus, 2011. </w:t>
      </w:r>
    </w:p>
    <w:p w:rsidR="00E1051B" w:rsidRPr="00B0233D" w:rsidRDefault="00C06A61" w:rsidP="00E1051B">
      <w:pPr>
        <w:pStyle w:val="Ttulo1"/>
        <w:shd w:val="clear" w:color="auto" w:fill="FFFFFF"/>
        <w:spacing w:line="240" w:lineRule="auto"/>
        <w:rPr>
          <w:b w:val="0"/>
          <w:color w:val="000000" w:themeColor="text1"/>
          <w:szCs w:val="24"/>
        </w:rPr>
      </w:pPr>
      <w:hyperlink r:id="rId20" w:tooltip="Posts de Nestor Waldhelm Neto" w:history="1">
        <w:r w:rsidR="00E1051B" w:rsidRPr="00B0233D">
          <w:rPr>
            <w:rStyle w:val="Hyperlink"/>
            <w:b w:val="0"/>
            <w:color w:val="000000" w:themeColor="text1"/>
            <w:spacing w:val="15"/>
            <w:szCs w:val="24"/>
            <w:u w:val="none"/>
            <w:shd w:val="clear" w:color="auto" w:fill="FFFFFF"/>
          </w:rPr>
          <w:t>WALDHELM Neto</w:t>
        </w:r>
      </w:hyperlink>
      <w:r w:rsidR="00E1051B" w:rsidRPr="00B0233D">
        <w:rPr>
          <w:b w:val="0"/>
          <w:color w:val="000000" w:themeColor="text1"/>
          <w:szCs w:val="24"/>
        </w:rPr>
        <w:t xml:space="preserve">, </w:t>
      </w:r>
      <w:r w:rsidR="00E1051B" w:rsidRPr="00B0233D">
        <w:rPr>
          <w:b w:val="0"/>
          <w:color w:val="000000" w:themeColor="text1"/>
          <w:spacing w:val="15"/>
          <w:szCs w:val="24"/>
          <w:shd w:val="clear" w:color="auto" w:fill="FFFFFF"/>
        </w:rPr>
        <w:t xml:space="preserve">Nestor. </w:t>
      </w:r>
      <w:r w:rsidR="00E1051B" w:rsidRPr="00B0233D">
        <w:rPr>
          <w:bCs/>
          <w:color w:val="000000" w:themeColor="text1"/>
          <w:szCs w:val="24"/>
        </w:rPr>
        <w:t>Comunicado de Acidente de Trabalho</w:t>
      </w:r>
      <w:r w:rsidR="00E1051B" w:rsidRPr="00B0233D">
        <w:rPr>
          <w:b w:val="0"/>
          <w:bCs/>
          <w:color w:val="000000" w:themeColor="text1"/>
          <w:szCs w:val="24"/>
        </w:rPr>
        <w:t xml:space="preserve">. Disponível em:  </w:t>
      </w:r>
      <w:hyperlink r:id="rId21" w:history="1">
        <w:r w:rsidR="00E1051B" w:rsidRPr="00B0233D">
          <w:rPr>
            <w:rStyle w:val="Hyperlink"/>
            <w:b w:val="0"/>
            <w:bCs/>
            <w:color w:val="000000" w:themeColor="text1"/>
            <w:szCs w:val="24"/>
            <w:u w:val="none"/>
          </w:rPr>
          <w:t>http://segurancadotrabalhonwn.com/o-que-e-cat-comunicado-de-acidente-de-trabalho/</w:t>
        </w:r>
      </w:hyperlink>
      <w:r w:rsidR="00E1051B" w:rsidRPr="00B0233D">
        <w:rPr>
          <w:b w:val="0"/>
          <w:bCs/>
          <w:color w:val="000000" w:themeColor="text1"/>
          <w:szCs w:val="24"/>
        </w:rPr>
        <w:t>. acessado em: 01 de maio de 2016.</w:t>
      </w:r>
    </w:p>
    <w:p w:rsidR="00872F06" w:rsidRDefault="00872F06">
      <w:pPr>
        <w:pStyle w:val="Corpodotexto"/>
        <w:spacing w:afterAutospacing="1" w:line="240" w:lineRule="auto"/>
        <w:jc w:val="both"/>
      </w:pPr>
    </w:p>
    <w:sectPr w:rsidR="00872F06" w:rsidSect="00FE28FA">
      <w:pgSz w:w="11906" w:h="16838"/>
      <w:pgMar w:top="1701" w:right="1134" w:bottom="1134" w:left="1701" w:header="0" w:footer="0"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8D9" w:rsidRDefault="002E68D9" w:rsidP="00E960D1">
      <w:pPr>
        <w:spacing w:after="0" w:line="240" w:lineRule="auto"/>
        <w:rPr>
          <w:rFonts w:hint="eastAsia"/>
        </w:rPr>
      </w:pPr>
      <w:r>
        <w:separator/>
      </w:r>
    </w:p>
  </w:endnote>
  <w:endnote w:type="continuationSeparator" w:id="1">
    <w:p w:rsidR="002E68D9" w:rsidRDefault="002E68D9" w:rsidP="00E960D1">
      <w:pPr>
        <w:spacing w:after="0" w:line="240" w:lineRule="auto"/>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8D9" w:rsidRDefault="002E68D9" w:rsidP="00E960D1">
      <w:pPr>
        <w:spacing w:after="0" w:line="240" w:lineRule="auto"/>
        <w:rPr>
          <w:rFonts w:hint="eastAsia"/>
        </w:rPr>
      </w:pPr>
      <w:r>
        <w:separator/>
      </w:r>
    </w:p>
  </w:footnote>
  <w:footnote w:type="continuationSeparator" w:id="1">
    <w:p w:rsidR="002E68D9" w:rsidRDefault="002E68D9" w:rsidP="00E960D1">
      <w:pPr>
        <w:spacing w:after="0" w:line="240" w:lineRule="auto"/>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D321C"/>
    <w:multiLevelType w:val="multilevel"/>
    <w:tmpl w:val="20D4DC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455C2E4E"/>
    <w:multiLevelType w:val="multilevel"/>
    <w:tmpl w:val="5CB6253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5AC56F4B"/>
    <w:multiLevelType w:val="multilevel"/>
    <w:tmpl w:val="BC3610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5D3C10FF"/>
    <w:multiLevelType w:val="multilevel"/>
    <w:tmpl w:val="57F85BF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9"/>
  <w:hyphenationZone w:val="425"/>
  <w:evenAndOddHeaders/>
  <w:drawingGridHorizontalSpacing w:val="108"/>
  <w:displayHorizontalDrawingGridEvery w:val="2"/>
  <w:characterSpacingControl w:val="doNotCompress"/>
  <w:footnotePr>
    <w:footnote w:id="0"/>
    <w:footnote w:id="1"/>
  </w:footnotePr>
  <w:endnotePr>
    <w:endnote w:id="0"/>
    <w:endnote w:id="1"/>
  </w:endnotePr>
  <w:compat>
    <w:useFELayout/>
  </w:compat>
  <w:rsids>
    <w:rsidRoot w:val="00E960D1"/>
    <w:rsid w:val="00147B98"/>
    <w:rsid w:val="00151DB5"/>
    <w:rsid w:val="00181D59"/>
    <w:rsid w:val="0022037A"/>
    <w:rsid w:val="002366F6"/>
    <w:rsid w:val="002E68D9"/>
    <w:rsid w:val="00327A86"/>
    <w:rsid w:val="003B3B7C"/>
    <w:rsid w:val="003E2FAC"/>
    <w:rsid w:val="003E5EBF"/>
    <w:rsid w:val="003E731F"/>
    <w:rsid w:val="00480645"/>
    <w:rsid w:val="00584A19"/>
    <w:rsid w:val="005D7CEB"/>
    <w:rsid w:val="006A6AED"/>
    <w:rsid w:val="006F43A2"/>
    <w:rsid w:val="00753DA5"/>
    <w:rsid w:val="00764A92"/>
    <w:rsid w:val="00795826"/>
    <w:rsid w:val="007F2418"/>
    <w:rsid w:val="008255DF"/>
    <w:rsid w:val="008445B2"/>
    <w:rsid w:val="00872F06"/>
    <w:rsid w:val="008A4875"/>
    <w:rsid w:val="00A27681"/>
    <w:rsid w:val="00A42816"/>
    <w:rsid w:val="00AA7EFF"/>
    <w:rsid w:val="00AC106C"/>
    <w:rsid w:val="00B0233D"/>
    <w:rsid w:val="00B50221"/>
    <w:rsid w:val="00C06A61"/>
    <w:rsid w:val="00C644C0"/>
    <w:rsid w:val="00C71C89"/>
    <w:rsid w:val="00C7395F"/>
    <w:rsid w:val="00C73C16"/>
    <w:rsid w:val="00D663B7"/>
    <w:rsid w:val="00DE50EA"/>
    <w:rsid w:val="00E1051B"/>
    <w:rsid w:val="00E960D1"/>
    <w:rsid w:val="00E968BA"/>
    <w:rsid w:val="00F36D19"/>
    <w:rsid w:val="00F83ABB"/>
    <w:rsid w:val="00FE28FA"/>
    <w:rsid w:val="00FF56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4"/>
        <w:szCs w:val="24"/>
        <w:lang w:val="pt-BR" w:eastAsia="zh-CN"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DC9"/>
    <w:pPr>
      <w:suppressAutoHyphens/>
      <w:spacing w:after="200"/>
    </w:pPr>
  </w:style>
  <w:style w:type="paragraph" w:styleId="Ttulo1">
    <w:name w:val="heading 1"/>
    <w:rsid w:val="00FC73DF"/>
    <w:pPr>
      <w:keepNext/>
      <w:widowControl w:val="0"/>
      <w:suppressAutoHyphens/>
      <w:spacing w:line="360" w:lineRule="auto"/>
      <w:jc w:val="both"/>
      <w:outlineLvl w:val="0"/>
    </w:pPr>
    <w:rPr>
      <w:rFonts w:ascii="Times New Roman" w:eastAsia="Times New Roman" w:hAnsi="Times New Roman" w:cs="Times New Roman"/>
      <w:b/>
      <w:szCs w:val="20"/>
      <w:lang w:eastAsia="pt-BR"/>
    </w:rPr>
  </w:style>
  <w:style w:type="paragraph" w:styleId="Ttulo2">
    <w:name w:val="heading 2"/>
    <w:rsid w:val="00FC73DF"/>
    <w:pPr>
      <w:keepNext/>
      <w:keepLines/>
      <w:widowControl w:val="0"/>
      <w:tabs>
        <w:tab w:val="left" w:pos="576"/>
      </w:tabs>
      <w:suppressAutoHyphens/>
      <w:spacing w:before="200"/>
      <w:ind w:left="576" w:hanging="576"/>
      <w:outlineLvl w:val="1"/>
    </w:pPr>
    <w:rPr>
      <w:rFonts w:ascii="Cambria" w:hAnsi="Cambria"/>
      <w:b/>
      <w:bCs/>
      <w:color w:val="4F81BD"/>
      <w:sz w:val="26"/>
      <w:szCs w:val="26"/>
    </w:rPr>
  </w:style>
  <w:style w:type="paragraph" w:styleId="Ttulo3">
    <w:name w:val="heading 3"/>
    <w:rsid w:val="00FC73DF"/>
    <w:pPr>
      <w:keepNext/>
      <w:keepLines/>
      <w:widowControl w:val="0"/>
      <w:tabs>
        <w:tab w:val="left" w:pos="720"/>
      </w:tabs>
      <w:suppressAutoHyphens/>
      <w:spacing w:before="200"/>
      <w:ind w:left="720" w:hanging="720"/>
      <w:outlineLvl w:val="2"/>
    </w:pPr>
    <w:rPr>
      <w:rFonts w:ascii="Cambria" w:hAnsi="Cambria"/>
      <w:b/>
      <w:bCs/>
      <w:color w:val="4F81BD"/>
    </w:rPr>
  </w:style>
  <w:style w:type="paragraph" w:styleId="Ttulo4">
    <w:name w:val="heading 4"/>
    <w:basedOn w:val="Normal"/>
    <w:next w:val="Normal"/>
    <w:rsid w:val="00E960D1"/>
    <w:pPr>
      <w:keepNext/>
      <w:ind w:left="432" w:hanging="432"/>
      <w:jc w:val="center"/>
      <w:outlineLvl w:val="3"/>
    </w:pPr>
    <w:rPr>
      <w:rFonts w:ascii="Courier New" w:hAnsi="Courier New" w:cs="Courier New"/>
      <w:b/>
      <w:smallCaps/>
    </w:rPr>
  </w:style>
  <w:style w:type="paragraph" w:styleId="Ttulo5">
    <w:name w:val="heading 5"/>
    <w:basedOn w:val="Ttulo10"/>
    <w:next w:val="Corpodotexto"/>
    <w:rsid w:val="00E960D1"/>
    <w:pPr>
      <w:ind w:left="432" w:hanging="432"/>
      <w:outlineLvl w:val="4"/>
    </w:pPr>
    <w:rPr>
      <w:b/>
      <w:bCs/>
      <w:sz w:val="24"/>
      <w:szCs w:val="24"/>
    </w:rPr>
  </w:style>
  <w:style w:type="paragraph" w:styleId="Ttulo6">
    <w:name w:val="heading 6"/>
    <w:basedOn w:val="Ttulo10"/>
    <w:next w:val="Corpodotexto"/>
    <w:rsid w:val="00E960D1"/>
    <w:pPr>
      <w:ind w:left="432" w:hanging="432"/>
      <w:outlineLvl w:val="5"/>
    </w:pPr>
    <w:rPr>
      <w:b/>
      <w:bCs/>
      <w:sz w:val="21"/>
      <w:szCs w:val="21"/>
    </w:rPr>
  </w:style>
  <w:style w:type="paragraph" w:styleId="Ttulo7">
    <w:name w:val="heading 7"/>
    <w:basedOn w:val="Ttulo10"/>
    <w:next w:val="Corpodotexto"/>
    <w:rsid w:val="00E960D1"/>
    <w:pPr>
      <w:ind w:left="432" w:hanging="432"/>
      <w:outlineLvl w:val="6"/>
    </w:pPr>
    <w:rPr>
      <w:b/>
      <w:bCs/>
      <w:sz w:val="21"/>
      <w:szCs w:val="21"/>
    </w:rPr>
  </w:style>
  <w:style w:type="paragraph" w:styleId="Ttulo8">
    <w:name w:val="heading 8"/>
    <w:basedOn w:val="Ttulo10"/>
    <w:next w:val="Corpodotexto"/>
    <w:rsid w:val="00E960D1"/>
    <w:pPr>
      <w:ind w:left="432" w:hanging="432"/>
      <w:outlineLvl w:val="7"/>
    </w:pPr>
    <w:rPr>
      <w:b/>
      <w:bCs/>
      <w:sz w:val="21"/>
      <w:szCs w:val="21"/>
    </w:rPr>
  </w:style>
  <w:style w:type="paragraph" w:styleId="Ttulo9">
    <w:name w:val="heading 9"/>
    <w:basedOn w:val="Ttulo10"/>
    <w:next w:val="Corpodotexto"/>
    <w:rsid w:val="00E960D1"/>
    <w:pPr>
      <w:ind w:left="432" w:hanging="432"/>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uiPriority w:val="9"/>
    <w:rsid w:val="00FC73DF"/>
    <w:rPr>
      <w:rFonts w:ascii="Times New Roman" w:eastAsia="Times New Roman" w:hAnsi="Times New Roman" w:cs="Times New Roman"/>
      <w:b/>
      <w:sz w:val="24"/>
      <w:szCs w:val="20"/>
      <w:lang w:eastAsia="pt-BR"/>
    </w:rPr>
  </w:style>
  <w:style w:type="character" w:customStyle="1" w:styleId="nfaseforte">
    <w:name w:val="Ênfase forte"/>
    <w:basedOn w:val="Fontepargpadro"/>
    <w:rsid w:val="00FC73DF"/>
    <w:rPr>
      <w:b/>
      <w:bCs/>
    </w:rPr>
  </w:style>
  <w:style w:type="character" w:customStyle="1" w:styleId="Ttulo2Char">
    <w:name w:val="Título 2 Char"/>
    <w:basedOn w:val="Fontepargpadro"/>
    <w:rsid w:val="00FC73DF"/>
    <w:rPr>
      <w:rFonts w:ascii="Cambria" w:hAnsi="Cambria"/>
      <w:b/>
      <w:bCs/>
      <w:color w:val="4F81BD"/>
      <w:sz w:val="26"/>
      <w:szCs w:val="26"/>
    </w:rPr>
  </w:style>
  <w:style w:type="character" w:customStyle="1" w:styleId="Ttulo3Char">
    <w:name w:val="Título 3 Char"/>
    <w:basedOn w:val="Fontepargpadro"/>
    <w:rsid w:val="00FC73DF"/>
    <w:rPr>
      <w:rFonts w:ascii="Cambria" w:hAnsi="Cambria"/>
      <w:b/>
      <w:bCs/>
      <w:color w:val="4F81BD"/>
    </w:rPr>
  </w:style>
  <w:style w:type="character" w:customStyle="1" w:styleId="apple-converted-space">
    <w:name w:val="apple-converted-space"/>
    <w:basedOn w:val="Fontepargpadro"/>
    <w:rsid w:val="00FC73DF"/>
  </w:style>
  <w:style w:type="character" w:customStyle="1" w:styleId="LinkdaInternet">
    <w:name w:val="Link da Internet"/>
    <w:basedOn w:val="Fontepargpadro"/>
    <w:uiPriority w:val="99"/>
    <w:unhideWhenUsed/>
    <w:rsid w:val="00AA3C53"/>
    <w:rPr>
      <w:color w:val="0000FF"/>
      <w:u w:val="single"/>
      <w:lang w:val="pt-BR" w:eastAsia="pt-BR" w:bidi="pt-BR"/>
    </w:rPr>
  </w:style>
  <w:style w:type="character" w:customStyle="1" w:styleId="TextodebaloChar">
    <w:name w:val="Texto de balão Char"/>
    <w:basedOn w:val="Fontepargpadro"/>
    <w:rsid w:val="00FC73DF"/>
    <w:rPr>
      <w:rFonts w:ascii="Tahoma" w:hAnsi="Tahoma" w:cs="Tahoma"/>
      <w:sz w:val="16"/>
      <w:szCs w:val="16"/>
    </w:rPr>
  </w:style>
  <w:style w:type="character" w:customStyle="1" w:styleId="CabealhoChar">
    <w:name w:val="Cabeçalho Char"/>
    <w:basedOn w:val="Fontepargpadro"/>
    <w:rsid w:val="00FC73DF"/>
  </w:style>
  <w:style w:type="character" w:customStyle="1" w:styleId="RodapChar">
    <w:name w:val="Rodapé Char"/>
    <w:basedOn w:val="Fontepargpadro"/>
    <w:uiPriority w:val="99"/>
    <w:rsid w:val="00FC73DF"/>
  </w:style>
  <w:style w:type="character" w:customStyle="1" w:styleId="Caracteresdenotaderodap">
    <w:name w:val="Caracteres de nota de rodapé"/>
    <w:basedOn w:val="Fontepargpadro"/>
    <w:rsid w:val="00FC73DF"/>
  </w:style>
  <w:style w:type="character" w:styleId="Refdenotaderodap">
    <w:name w:val="footnote reference"/>
    <w:basedOn w:val="Fontepargpadro"/>
    <w:uiPriority w:val="99"/>
    <w:semiHidden/>
    <w:unhideWhenUsed/>
    <w:rsid w:val="00B016C5"/>
  </w:style>
  <w:style w:type="character" w:customStyle="1" w:styleId="TextodenotaderodapChar">
    <w:name w:val="Texto de nota de rodapé Char"/>
    <w:basedOn w:val="Fontepargpadro"/>
    <w:link w:val="Textodenotaderodap"/>
    <w:uiPriority w:val="99"/>
    <w:rsid w:val="00B016C5"/>
    <w:rPr>
      <w:rFonts w:ascii="Calibri" w:eastAsia="Calibri" w:hAnsi="Calibri" w:cs="Times New Roman"/>
      <w:sz w:val="20"/>
      <w:szCs w:val="20"/>
      <w:lang w:eastAsia="en-US"/>
    </w:rPr>
  </w:style>
  <w:style w:type="character" w:styleId="HiperlinkVisitado">
    <w:name w:val="FollowedHyperlink"/>
    <w:basedOn w:val="Fontepargpadro"/>
    <w:uiPriority w:val="99"/>
    <w:semiHidden/>
    <w:unhideWhenUsed/>
    <w:rsid w:val="000109BB"/>
    <w:rPr>
      <w:color w:val="800080"/>
      <w:u w:val="single"/>
    </w:rPr>
  </w:style>
  <w:style w:type="character" w:styleId="Forte">
    <w:name w:val="Strong"/>
    <w:basedOn w:val="Fontepargpadro"/>
    <w:uiPriority w:val="22"/>
    <w:qFormat/>
    <w:rsid w:val="00986496"/>
    <w:rPr>
      <w:b/>
      <w:bCs/>
    </w:rPr>
  </w:style>
  <w:style w:type="character" w:customStyle="1" w:styleId="Smbolosdenumerao">
    <w:name w:val="Símbolos de numeração"/>
    <w:rsid w:val="00E960D1"/>
  </w:style>
  <w:style w:type="character" w:styleId="Nmerodepgina">
    <w:name w:val="page number"/>
    <w:basedOn w:val="Fontepargpadro1"/>
    <w:rsid w:val="00E960D1"/>
  </w:style>
  <w:style w:type="character" w:customStyle="1" w:styleId="CaracteresdeNotadeRodap0">
    <w:name w:val="Caracteres de Nota de Rodapé"/>
    <w:rsid w:val="00E960D1"/>
    <w:rPr>
      <w:vertAlign w:val="superscript"/>
    </w:rPr>
  </w:style>
  <w:style w:type="character" w:customStyle="1" w:styleId="Fontepargpadro1">
    <w:name w:val="Fonte parág. padrão1"/>
    <w:rsid w:val="00E960D1"/>
  </w:style>
  <w:style w:type="character" w:customStyle="1" w:styleId="WW-Absatz-Standardschriftart11111111111111">
    <w:name w:val="WW-Absatz-Standardschriftart11111111111111"/>
    <w:rsid w:val="00E960D1"/>
  </w:style>
  <w:style w:type="character" w:customStyle="1" w:styleId="WW-Absatz-Standardschriftart1111111111111">
    <w:name w:val="WW-Absatz-Standardschriftart1111111111111"/>
    <w:rsid w:val="00E960D1"/>
  </w:style>
  <w:style w:type="character" w:customStyle="1" w:styleId="Fontepargpadro2">
    <w:name w:val="Fonte parág. padrão2"/>
    <w:rsid w:val="00E960D1"/>
  </w:style>
  <w:style w:type="character" w:customStyle="1" w:styleId="Fontepargpadro3">
    <w:name w:val="Fonte parág. padrão3"/>
    <w:rsid w:val="00E960D1"/>
  </w:style>
  <w:style w:type="character" w:customStyle="1" w:styleId="WW-Absatz-Standardschriftart111111111111">
    <w:name w:val="WW-Absatz-Standardschriftart111111111111"/>
    <w:rsid w:val="00E960D1"/>
  </w:style>
  <w:style w:type="character" w:customStyle="1" w:styleId="WW-Absatz-Standardschriftart11111111111">
    <w:name w:val="WW-Absatz-Standardschriftart11111111111"/>
    <w:rsid w:val="00E960D1"/>
  </w:style>
  <w:style w:type="character" w:customStyle="1" w:styleId="WW-Absatz-Standardschriftart1111111111">
    <w:name w:val="WW-Absatz-Standardschriftart1111111111"/>
    <w:rsid w:val="00E960D1"/>
  </w:style>
  <w:style w:type="character" w:customStyle="1" w:styleId="WW-Absatz-Standardschriftart111111111">
    <w:name w:val="WW-Absatz-Standardschriftart111111111"/>
    <w:rsid w:val="00E960D1"/>
  </w:style>
  <w:style w:type="character" w:customStyle="1" w:styleId="WW-Absatz-Standardschriftart11111111">
    <w:name w:val="WW-Absatz-Standardschriftart11111111"/>
    <w:rsid w:val="00E960D1"/>
  </w:style>
  <w:style w:type="character" w:customStyle="1" w:styleId="WW-Absatz-Standardschriftart1111111">
    <w:name w:val="WW-Absatz-Standardschriftart1111111"/>
    <w:rsid w:val="00E960D1"/>
  </w:style>
  <w:style w:type="character" w:customStyle="1" w:styleId="WW-Absatz-Standardschriftart111111">
    <w:name w:val="WW-Absatz-Standardschriftart111111"/>
    <w:rsid w:val="00E960D1"/>
  </w:style>
  <w:style w:type="character" w:customStyle="1" w:styleId="WW-Absatz-Standardschriftart11111">
    <w:name w:val="WW-Absatz-Standardschriftart11111"/>
    <w:rsid w:val="00E960D1"/>
  </w:style>
  <w:style w:type="character" w:customStyle="1" w:styleId="WW-Absatz-Standardschriftart1111">
    <w:name w:val="WW-Absatz-Standardschriftart1111"/>
    <w:rsid w:val="00E960D1"/>
  </w:style>
  <w:style w:type="character" w:customStyle="1" w:styleId="WW-Absatz-Standardschriftart111">
    <w:name w:val="WW-Absatz-Standardschriftart111"/>
    <w:rsid w:val="00E960D1"/>
  </w:style>
  <w:style w:type="character" w:customStyle="1" w:styleId="WW-Absatz-Standardschriftart11">
    <w:name w:val="WW-Absatz-Standardschriftart11"/>
    <w:rsid w:val="00E960D1"/>
  </w:style>
  <w:style w:type="character" w:customStyle="1" w:styleId="WW-Absatz-Standardschriftart1">
    <w:name w:val="WW-Absatz-Standardschriftart1"/>
    <w:rsid w:val="00E960D1"/>
  </w:style>
  <w:style w:type="character" w:customStyle="1" w:styleId="WW-Absatz-Standardschriftart">
    <w:name w:val="WW-Absatz-Standardschriftart"/>
    <w:rsid w:val="00E960D1"/>
  </w:style>
  <w:style w:type="character" w:customStyle="1" w:styleId="Absatz-Standardschriftart">
    <w:name w:val="Absatz-Standardschriftart"/>
    <w:rsid w:val="00E960D1"/>
  </w:style>
  <w:style w:type="character" w:customStyle="1" w:styleId="WW8Num2z8">
    <w:name w:val="WW8Num2z8"/>
    <w:rsid w:val="00E960D1"/>
  </w:style>
  <w:style w:type="character" w:customStyle="1" w:styleId="WW8Num2z7">
    <w:name w:val="WW8Num2z7"/>
    <w:rsid w:val="00E960D1"/>
  </w:style>
  <w:style w:type="character" w:customStyle="1" w:styleId="WW8Num2z6">
    <w:name w:val="WW8Num2z6"/>
    <w:rsid w:val="00E960D1"/>
  </w:style>
  <w:style w:type="character" w:customStyle="1" w:styleId="WW8Num2z5">
    <w:name w:val="WW8Num2z5"/>
    <w:rsid w:val="00E960D1"/>
  </w:style>
  <w:style w:type="character" w:customStyle="1" w:styleId="WW8Num2z4">
    <w:name w:val="WW8Num2z4"/>
    <w:rsid w:val="00E960D1"/>
  </w:style>
  <w:style w:type="character" w:customStyle="1" w:styleId="WW8Num2z3">
    <w:name w:val="WW8Num2z3"/>
    <w:rsid w:val="00E960D1"/>
  </w:style>
  <w:style w:type="character" w:customStyle="1" w:styleId="WW8Num2z2">
    <w:name w:val="WW8Num2z2"/>
    <w:rsid w:val="00E960D1"/>
  </w:style>
  <w:style w:type="character" w:customStyle="1" w:styleId="WW8Num2z1">
    <w:name w:val="WW8Num2z1"/>
    <w:rsid w:val="00E960D1"/>
  </w:style>
  <w:style w:type="character" w:customStyle="1" w:styleId="WW8Num2z0">
    <w:name w:val="WW8Num2z0"/>
    <w:rsid w:val="00E960D1"/>
  </w:style>
  <w:style w:type="character" w:customStyle="1" w:styleId="WW8Num1z8">
    <w:name w:val="WW8Num1z8"/>
    <w:rsid w:val="00E960D1"/>
  </w:style>
  <w:style w:type="character" w:customStyle="1" w:styleId="WW8Num1z7">
    <w:name w:val="WW8Num1z7"/>
    <w:rsid w:val="00E960D1"/>
  </w:style>
  <w:style w:type="character" w:customStyle="1" w:styleId="WW8Num1z6">
    <w:name w:val="WW8Num1z6"/>
    <w:rsid w:val="00E960D1"/>
  </w:style>
  <w:style w:type="character" w:customStyle="1" w:styleId="WW8Num1z5">
    <w:name w:val="WW8Num1z5"/>
    <w:rsid w:val="00E960D1"/>
  </w:style>
  <w:style w:type="character" w:customStyle="1" w:styleId="WW8Num1z4">
    <w:name w:val="WW8Num1z4"/>
    <w:rsid w:val="00E960D1"/>
  </w:style>
  <w:style w:type="character" w:customStyle="1" w:styleId="WW8Num1z3">
    <w:name w:val="WW8Num1z3"/>
    <w:rsid w:val="00E960D1"/>
  </w:style>
  <w:style w:type="character" w:customStyle="1" w:styleId="WW8Num1z2">
    <w:name w:val="WW8Num1z2"/>
    <w:rsid w:val="00E960D1"/>
  </w:style>
  <w:style w:type="character" w:customStyle="1" w:styleId="WW8Num1z1">
    <w:name w:val="WW8Num1z1"/>
    <w:rsid w:val="00E960D1"/>
  </w:style>
  <w:style w:type="character" w:customStyle="1" w:styleId="WW8Num1z0">
    <w:name w:val="WW8Num1z0"/>
    <w:rsid w:val="00E960D1"/>
  </w:style>
  <w:style w:type="paragraph" w:styleId="Ttulo">
    <w:name w:val="Title"/>
    <w:basedOn w:val="Normal"/>
    <w:next w:val="Corpodotexto"/>
    <w:rsid w:val="00E960D1"/>
    <w:pPr>
      <w:keepNext/>
      <w:spacing w:before="240" w:after="120"/>
    </w:pPr>
    <w:rPr>
      <w:rFonts w:ascii="Liberation Sans" w:eastAsia="Microsoft YaHei" w:hAnsi="Liberation Sans"/>
      <w:sz w:val="28"/>
      <w:szCs w:val="28"/>
    </w:rPr>
  </w:style>
  <w:style w:type="paragraph" w:customStyle="1" w:styleId="Corpodotexto">
    <w:name w:val="Corpo do texto"/>
    <w:basedOn w:val="Padro"/>
    <w:rsid w:val="00FC73DF"/>
    <w:pPr>
      <w:spacing w:after="140" w:line="288" w:lineRule="auto"/>
    </w:pPr>
  </w:style>
  <w:style w:type="paragraph" w:styleId="Lista">
    <w:name w:val="List"/>
    <w:basedOn w:val="Corpodotexto"/>
    <w:rsid w:val="00FC73DF"/>
    <w:rPr>
      <w:rFonts w:cs="Mangal"/>
    </w:rPr>
  </w:style>
  <w:style w:type="paragraph" w:styleId="Legenda">
    <w:name w:val="caption"/>
    <w:basedOn w:val="Padro"/>
    <w:rsid w:val="00FC73DF"/>
    <w:pPr>
      <w:suppressLineNumbers/>
      <w:spacing w:before="120" w:after="120"/>
    </w:pPr>
    <w:rPr>
      <w:rFonts w:cs="Mangal"/>
      <w:i/>
      <w:iCs/>
    </w:rPr>
  </w:style>
  <w:style w:type="paragraph" w:customStyle="1" w:styleId="ndice">
    <w:name w:val="Índice"/>
    <w:basedOn w:val="Padro"/>
    <w:rsid w:val="00FC73DF"/>
    <w:pPr>
      <w:suppressLineNumbers/>
    </w:pPr>
    <w:rPr>
      <w:rFonts w:cs="Mangal"/>
    </w:rPr>
  </w:style>
  <w:style w:type="paragraph" w:customStyle="1" w:styleId="Padro">
    <w:name w:val="Padrão"/>
    <w:rsid w:val="00FC73DF"/>
    <w:pPr>
      <w:suppressAutoHyphens/>
      <w:spacing w:after="200"/>
    </w:pPr>
    <w:rPr>
      <w:rFonts w:ascii="Calibri" w:hAnsi="Calibri" w:cs="Calibri"/>
      <w:lang w:eastAsia="en-US"/>
    </w:rPr>
  </w:style>
  <w:style w:type="paragraph" w:customStyle="1" w:styleId="Ttulododocumento">
    <w:name w:val="Título do documento"/>
    <w:basedOn w:val="Padro"/>
    <w:rsid w:val="00FC73DF"/>
    <w:pPr>
      <w:keepNext/>
      <w:spacing w:before="240" w:after="120"/>
    </w:pPr>
    <w:rPr>
      <w:rFonts w:ascii="Arial" w:eastAsia="Lucida Sans Unicode" w:hAnsi="Arial" w:cs="Mangal"/>
      <w:sz w:val="28"/>
      <w:szCs w:val="28"/>
    </w:rPr>
  </w:style>
  <w:style w:type="paragraph" w:customStyle="1" w:styleId="Ttuloprincipal">
    <w:name w:val="Título principal"/>
    <w:basedOn w:val="Padro"/>
    <w:rsid w:val="00FC73DF"/>
    <w:pPr>
      <w:keepNext/>
      <w:spacing w:before="240" w:after="120"/>
      <w:jc w:val="center"/>
    </w:pPr>
    <w:rPr>
      <w:rFonts w:ascii="Liberation Sans" w:eastAsia="Microsoft YaHei" w:hAnsi="Liberation Sans" w:cs="Mangal"/>
      <w:b/>
      <w:bCs/>
      <w:sz w:val="28"/>
      <w:szCs w:val="28"/>
    </w:rPr>
  </w:style>
  <w:style w:type="paragraph" w:styleId="Subttulo">
    <w:name w:val="Subtitle"/>
    <w:basedOn w:val="Ttulododocumento"/>
    <w:rsid w:val="00FC73DF"/>
    <w:pPr>
      <w:jc w:val="center"/>
    </w:pPr>
    <w:rPr>
      <w:i/>
      <w:iCs/>
    </w:rPr>
  </w:style>
  <w:style w:type="paragraph" w:styleId="SemEspaamento">
    <w:name w:val="No Spacing"/>
    <w:uiPriority w:val="1"/>
    <w:qFormat/>
    <w:rsid w:val="00FC73DF"/>
    <w:pPr>
      <w:suppressAutoHyphens/>
      <w:spacing w:after="200" w:line="100" w:lineRule="atLeast"/>
    </w:pPr>
    <w:rPr>
      <w:rFonts w:ascii="Calibri" w:hAnsi="Calibri" w:cs="Calibri"/>
      <w:lang w:eastAsia="en-US"/>
    </w:rPr>
  </w:style>
  <w:style w:type="paragraph" w:styleId="NormalWeb">
    <w:name w:val="Normal (Web)"/>
    <w:basedOn w:val="Padro"/>
    <w:uiPriority w:val="99"/>
    <w:rsid w:val="00FC73DF"/>
    <w:pPr>
      <w:spacing w:after="280"/>
    </w:pPr>
    <w:rPr>
      <w:rFonts w:ascii="Times New Roman" w:eastAsia="Times New Roman" w:hAnsi="Times New Roman" w:cs="Times New Roman"/>
      <w:lang w:eastAsia="pt-BR"/>
    </w:rPr>
  </w:style>
  <w:style w:type="paragraph" w:customStyle="1" w:styleId="art">
    <w:name w:val="art"/>
    <w:basedOn w:val="Padro"/>
    <w:rsid w:val="00FC73DF"/>
    <w:pPr>
      <w:spacing w:after="280"/>
    </w:pPr>
    <w:rPr>
      <w:rFonts w:ascii="Times New Roman" w:eastAsia="Times New Roman" w:hAnsi="Times New Roman" w:cs="Times New Roman"/>
      <w:lang w:eastAsia="pt-BR"/>
    </w:rPr>
  </w:style>
  <w:style w:type="paragraph" w:styleId="PargrafodaLista">
    <w:name w:val="List Paragraph"/>
    <w:basedOn w:val="Padro"/>
    <w:uiPriority w:val="34"/>
    <w:qFormat/>
    <w:rsid w:val="00FC73DF"/>
    <w:pPr>
      <w:ind w:left="720"/>
      <w:contextualSpacing/>
    </w:pPr>
    <w:rPr>
      <w:rFonts w:eastAsia="Calibri" w:cs="Times New Roman"/>
    </w:rPr>
  </w:style>
  <w:style w:type="paragraph" w:customStyle="1" w:styleId="Ttulodosumrio">
    <w:name w:val="Título do sumário"/>
    <w:basedOn w:val="Ttulo1"/>
    <w:rsid w:val="00FC73DF"/>
    <w:pPr>
      <w:keepLines/>
      <w:suppressLineNumbers/>
      <w:spacing w:before="480" w:line="276" w:lineRule="auto"/>
      <w:jc w:val="left"/>
    </w:pPr>
    <w:rPr>
      <w:rFonts w:ascii="Cambria" w:hAnsi="Cambria"/>
      <w:bCs/>
      <w:color w:val="365F91"/>
      <w:sz w:val="28"/>
      <w:szCs w:val="28"/>
      <w:lang w:eastAsia="en-US"/>
    </w:rPr>
  </w:style>
  <w:style w:type="paragraph" w:styleId="Sumrio2">
    <w:name w:val="toc 2"/>
    <w:basedOn w:val="Padro"/>
    <w:rsid w:val="00FC73DF"/>
    <w:pPr>
      <w:tabs>
        <w:tab w:val="right" w:leader="dot" w:pos="9575"/>
      </w:tabs>
      <w:spacing w:after="100"/>
      <w:ind w:left="220"/>
    </w:pPr>
  </w:style>
  <w:style w:type="paragraph" w:styleId="Sumrio1">
    <w:name w:val="toc 1"/>
    <w:basedOn w:val="Padro"/>
    <w:rsid w:val="00FC73DF"/>
    <w:pPr>
      <w:tabs>
        <w:tab w:val="right" w:leader="dot" w:pos="9061"/>
      </w:tabs>
      <w:spacing w:after="100" w:line="360" w:lineRule="auto"/>
    </w:pPr>
  </w:style>
  <w:style w:type="paragraph" w:styleId="Sumrio3">
    <w:name w:val="toc 3"/>
    <w:basedOn w:val="Padro"/>
    <w:rsid w:val="00FC73DF"/>
    <w:pPr>
      <w:tabs>
        <w:tab w:val="right" w:leader="dot" w:pos="9512"/>
      </w:tabs>
      <w:spacing w:after="100"/>
      <w:ind w:left="440"/>
    </w:pPr>
  </w:style>
  <w:style w:type="paragraph" w:styleId="Textodebalo">
    <w:name w:val="Balloon Text"/>
    <w:basedOn w:val="Normal"/>
    <w:rsid w:val="00E960D1"/>
    <w:rPr>
      <w:rFonts w:ascii="Tahoma" w:hAnsi="Tahoma" w:cs="Tahoma"/>
      <w:sz w:val="16"/>
      <w:szCs w:val="16"/>
    </w:rPr>
  </w:style>
  <w:style w:type="paragraph" w:styleId="Cabealho">
    <w:name w:val="header"/>
    <w:basedOn w:val="Padro"/>
    <w:rsid w:val="00FC73DF"/>
    <w:pPr>
      <w:suppressLineNumbers/>
      <w:tabs>
        <w:tab w:val="center" w:pos="4252"/>
        <w:tab w:val="right" w:pos="8504"/>
      </w:tabs>
      <w:spacing w:after="0" w:line="100" w:lineRule="atLeast"/>
    </w:pPr>
  </w:style>
  <w:style w:type="paragraph" w:styleId="Rodap">
    <w:name w:val="footer"/>
    <w:basedOn w:val="Padro"/>
    <w:uiPriority w:val="99"/>
    <w:rsid w:val="00FC73DF"/>
    <w:pPr>
      <w:suppressLineNumbers/>
      <w:tabs>
        <w:tab w:val="center" w:pos="4252"/>
        <w:tab w:val="right" w:pos="8504"/>
      </w:tabs>
      <w:spacing w:after="0" w:line="100" w:lineRule="atLeast"/>
    </w:pPr>
  </w:style>
  <w:style w:type="paragraph" w:styleId="Corpodetexto3">
    <w:name w:val="Body Text 3"/>
    <w:basedOn w:val="Padro"/>
    <w:rsid w:val="00FC73DF"/>
    <w:pPr>
      <w:spacing w:after="120"/>
    </w:pPr>
    <w:rPr>
      <w:sz w:val="16"/>
      <w:szCs w:val="16"/>
    </w:rPr>
  </w:style>
  <w:style w:type="paragraph" w:customStyle="1" w:styleId="Notaderodap">
    <w:name w:val="Nota de rodapé"/>
    <w:basedOn w:val="Padro"/>
    <w:rsid w:val="00FC73DF"/>
    <w:pPr>
      <w:spacing w:after="0" w:line="240" w:lineRule="auto"/>
    </w:pPr>
    <w:rPr>
      <w:sz w:val="20"/>
      <w:szCs w:val="20"/>
    </w:rPr>
  </w:style>
  <w:style w:type="paragraph" w:styleId="Textodenotaderodap">
    <w:name w:val="footnote text"/>
    <w:basedOn w:val="Normal"/>
    <w:link w:val="TextodenotaderodapChar"/>
    <w:uiPriority w:val="99"/>
    <w:unhideWhenUsed/>
    <w:rsid w:val="00B016C5"/>
    <w:pPr>
      <w:spacing w:after="0" w:line="240" w:lineRule="auto"/>
    </w:pPr>
    <w:rPr>
      <w:rFonts w:ascii="Calibri" w:eastAsia="Calibri" w:hAnsi="Calibri" w:cs="Times New Roman"/>
      <w:sz w:val="20"/>
      <w:szCs w:val="20"/>
      <w:lang w:eastAsia="en-US"/>
    </w:rPr>
  </w:style>
  <w:style w:type="paragraph" w:customStyle="1" w:styleId="rev">
    <w:name w:val="rev"/>
    <w:basedOn w:val="Normal"/>
    <w:rsid w:val="00986496"/>
    <w:pPr>
      <w:spacing w:after="280"/>
    </w:pPr>
    <w:rPr>
      <w:rFonts w:ascii="Times New Roman" w:eastAsia="Times New Roman" w:hAnsi="Times New Roman" w:cs="Times New Roman"/>
    </w:rPr>
  </w:style>
  <w:style w:type="paragraph" w:customStyle="1" w:styleId="Ttulo100">
    <w:name w:val="Título 10"/>
    <w:basedOn w:val="Ttulo10"/>
    <w:next w:val="Corpodotexto"/>
    <w:rsid w:val="00E960D1"/>
    <w:pPr>
      <w:ind w:left="432" w:hanging="432"/>
    </w:pPr>
    <w:rPr>
      <w:b/>
      <w:bCs/>
      <w:sz w:val="21"/>
      <w:szCs w:val="21"/>
    </w:rPr>
  </w:style>
  <w:style w:type="paragraph" w:customStyle="1" w:styleId="Contedodequadro">
    <w:name w:val="Conteúdo de quadro"/>
    <w:basedOn w:val="Corpodotexto"/>
    <w:rsid w:val="00E960D1"/>
  </w:style>
  <w:style w:type="paragraph" w:customStyle="1" w:styleId="Contedodoquadro">
    <w:name w:val="Conteúdo do quadro"/>
    <w:basedOn w:val="Corpodotexto"/>
    <w:rsid w:val="00E960D1"/>
  </w:style>
  <w:style w:type="paragraph" w:styleId="Pr-formataoHTML">
    <w:name w:val="HTML Preformatted"/>
    <w:basedOn w:val="Normal"/>
    <w:link w:val="Pr-formataoHTMLChar"/>
    <w:uiPriority w:val="99"/>
    <w:rsid w:val="00E9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b/>
      <w:bCs/>
      <w:color w:val="000000"/>
    </w:rPr>
  </w:style>
  <w:style w:type="paragraph" w:customStyle="1" w:styleId="Recuodecorpodetexto31">
    <w:name w:val="Recuo de corpo de texto 31"/>
    <w:basedOn w:val="Normal"/>
    <w:rsid w:val="00E960D1"/>
    <w:pPr>
      <w:spacing w:before="100" w:after="100"/>
      <w:ind w:left="4536"/>
      <w:jc w:val="both"/>
    </w:pPr>
    <w:rPr>
      <w:rFonts w:ascii="Courier New" w:hAnsi="Courier New" w:cs="Courier New"/>
    </w:rPr>
  </w:style>
  <w:style w:type="paragraph" w:customStyle="1" w:styleId="Blockquote">
    <w:name w:val="Blockquote"/>
    <w:basedOn w:val="Normal"/>
    <w:rsid w:val="00E960D1"/>
    <w:pPr>
      <w:widowControl w:val="0"/>
      <w:spacing w:before="100" w:after="100"/>
      <w:ind w:left="360" w:right="360"/>
    </w:pPr>
  </w:style>
  <w:style w:type="paragraph" w:customStyle="1" w:styleId="Commarcadores1">
    <w:name w:val="Com marcadores1"/>
    <w:basedOn w:val="Normal"/>
    <w:rsid w:val="00E960D1"/>
  </w:style>
  <w:style w:type="paragraph" w:customStyle="1" w:styleId="Recuodecorpodetexto21">
    <w:name w:val="Recuo de corpo de texto 21"/>
    <w:basedOn w:val="Normal"/>
    <w:rsid w:val="00E960D1"/>
    <w:pPr>
      <w:spacing w:after="120"/>
      <w:ind w:firstLine="2835"/>
      <w:jc w:val="both"/>
    </w:pPr>
    <w:rPr>
      <w:rFonts w:ascii="Arial" w:hAnsi="Arial" w:cs="Arial"/>
    </w:rPr>
  </w:style>
  <w:style w:type="paragraph" w:customStyle="1" w:styleId="Corpodetextorecuado">
    <w:name w:val="Corpo de texto recuado"/>
    <w:basedOn w:val="Normal"/>
    <w:rsid w:val="00E960D1"/>
    <w:pPr>
      <w:ind w:left="3969"/>
    </w:pPr>
    <w:rPr>
      <w:i/>
      <w:sz w:val="22"/>
    </w:rPr>
  </w:style>
  <w:style w:type="paragraph" w:customStyle="1" w:styleId="Estruturadodocumento1">
    <w:name w:val="Estrutura do documento1"/>
    <w:basedOn w:val="Normal"/>
    <w:rsid w:val="00E960D1"/>
    <w:pPr>
      <w:shd w:val="clear" w:color="auto" w:fill="000080"/>
    </w:pPr>
    <w:rPr>
      <w:rFonts w:ascii="Tahoma" w:hAnsi="Tahoma" w:cs="Tahoma"/>
    </w:rPr>
  </w:style>
  <w:style w:type="paragraph" w:customStyle="1" w:styleId="Legenda1">
    <w:name w:val="Legenda1"/>
    <w:basedOn w:val="Normal"/>
    <w:rsid w:val="00E960D1"/>
    <w:pPr>
      <w:suppressLineNumbers/>
      <w:spacing w:before="120" w:after="120"/>
    </w:pPr>
    <w:rPr>
      <w:rFonts w:ascii="Arial" w:hAnsi="Arial" w:cs="Tahoma"/>
      <w:i/>
      <w:iCs/>
    </w:rPr>
  </w:style>
  <w:style w:type="paragraph" w:customStyle="1" w:styleId="Legenda2">
    <w:name w:val="Legenda2"/>
    <w:basedOn w:val="Normal"/>
    <w:rsid w:val="00E960D1"/>
    <w:pPr>
      <w:suppressLineNumbers/>
      <w:spacing w:before="120" w:after="120"/>
    </w:pPr>
    <w:rPr>
      <w:rFonts w:cs="Tahoma"/>
      <w:i/>
      <w:iCs/>
    </w:rPr>
  </w:style>
  <w:style w:type="paragraph" w:customStyle="1" w:styleId="Captulo">
    <w:name w:val="Capítulo"/>
    <w:basedOn w:val="Normal"/>
    <w:next w:val="Corpodotexto"/>
    <w:rsid w:val="00E960D1"/>
    <w:pPr>
      <w:keepNext/>
      <w:spacing w:before="240" w:after="120"/>
    </w:pPr>
    <w:rPr>
      <w:rFonts w:ascii="Arial" w:eastAsia="Lucida Sans Unicode" w:hAnsi="Arial" w:cs="Tahoma"/>
      <w:sz w:val="28"/>
      <w:szCs w:val="28"/>
    </w:rPr>
  </w:style>
  <w:style w:type="paragraph" w:customStyle="1" w:styleId="Legenda3">
    <w:name w:val="Legenda3"/>
    <w:basedOn w:val="Normal"/>
    <w:rsid w:val="00E960D1"/>
    <w:pPr>
      <w:suppressLineNumbers/>
      <w:spacing w:before="120" w:after="120"/>
    </w:pPr>
    <w:rPr>
      <w:i/>
      <w:iCs/>
    </w:rPr>
  </w:style>
  <w:style w:type="paragraph" w:customStyle="1" w:styleId="Ttulo10">
    <w:name w:val="Título1"/>
    <w:basedOn w:val="Normal"/>
    <w:next w:val="Corpodotexto"/>
    <w:rsid w:val="00E960D1"/>
    <w:pPr>
      <w:keepNext/>
      <w:spacing w:before="240" w:after="120"/>
    </w:pPr>
    <w:rPr>
      <w:rFonts w:ascii="Arial" w:eastAsia="Lucida Sans Unicode" w:hAnsi="Arial"/>
      <w:sz w:val="28"/>
      <w:szCs w:val="28"/>
    </w:rPr>
  </w:style>
  <w:style w:type="numbering" w:customStyle="1" w:styleId="WW8Num1">
    <w:name w:val="WW8Num1"/>
    <w:rsid w:val="00E960D1"/>
  </w:style>
  <w:style w:type="numbering" w:customStyle="1" w:styleId="WW8Num2">
    <w:name w:val="WW8Num2"/>
    <w:rsid w:val="00E960D1"/>
  </w:style>
  <w:style w:type="character" w:styleId="Hyperlink">
    <w:name w:val="Hyperlink"/>
    <w:basedOn w:val="Fontepargpadro"/>
    <w:uiPriority w:val="99"/>
    <w:unhideWhenUsed/>
    <w:rsid w:val="00F36D19"/>
    <w:rPr>
      <w:color w:val="0000FF"/>
      <w:u w:val="single"/>
    </w:rPr>
  </w:style>
  <w:style w:type="paragraph" w:customStyle="1" w:styleId="temapn">
    <w:name w:val="temapn"/>
    <w:basedOn w:val="Normal"/>
    <w:rsid w:val="00872F06"/>
    <w:pPr>
      <w:suppressAutoHyphens w:val="0"/>
      <w:spacing w:before="100" w:beforeAutospacing="1" w:after="100" w:afterAutospacing="1" w:line="240" w:lineRule="auto"/>
    </w:pPr>
    <w:rPr>
      <w:rFonts w:ascii="Times New Roman" w:eastAsia="Times New Roman" w:hAnsi="Times New Roman" w:cs="Times New Roman"/>
      <w:lang w:eastAsia="pt-BR" w:bidi="ar-SA"/>
    </w:rPr>
  </w:style>
  <w:style w:type="character" w:customStyle="1" w:styleId="Pr-formataoHTMLChar">
    <w:name w:val="Pré-formatação HTML Char"/>
    <w:basedOn w:val="Fontepargpadro"/>
    <w:link w:val="Pr-formataoHTML"/>
    <w:uiPriority w:val="99"/>
    <w:rsid w:val="00764A92"/>
    <w:rPr>
      <w:rFonts w:ascii="Arial" w:hAnsi="Arial" w:cs="Arial"/>
      <w:b/>
      <w:bCs/>
      <w:color w:val="000000"/>
    </w:rPr>
  </w:style>
</w:styles>
</file>

<file path=word/webSettings.xml><?xml version="1.0" encoding="utf-8"?>
<w:webSettings xmlns:r="http://schemas.openxmlformats.org/officeDocument/2006/relationships" xmlns:w="http://schemas.openxmlformats.org/wordprocessingml/2006/main">
  <w:divs>
    <w:div w:id="267204200">
      <w:bodyDiv w:val="1"/>
      <w:marLeft w:val="0"/>
      <w:marRight w:val="0"/>
      <w:marTop w:val="0"/>
      <w:marBottom w:val="0"/>
      <w:divBdr>
        <w:top w:val="none" w:sz="0" w:space="0" w:color="auto"/>
        <w:left w:val="none" w:sz="0" w:space="0" w:color="auto"/>
        <w:bottom w:val="none" w:sz="0" w:space="0" w:color="auto"/>
        <w:right w:val="none" w:sz="0" w:space="0" w:color="auto"/>
      </w:divBdr>
    </w:div>
    <w:div w:id="566380033">
      <w:bodyDiv w:val="1"/>
      <w:marLeft w:val="0"/>
      <w:marRight w:val="0"/>
      <w:marTop w:val="0"/>
      <w:marBottom w:val="0"/>
      <w:divBdr>
        <w:top w:val="none" w:sz="0" w:space="0" w:color="auto"/>
        <w:left w:val="none" w:sz="0" w:space="0" w:color="auto"/>
        <w:bottom w:val="none" w:sz="0" w:space="0" w:color="auto"/>
        <w:right w:val="none" w:sz="0" w:space="0" w:color="auto"/>
      </w:divBdr>
    </w:div>
    <w:div w:id="581838388">
      <w:bodyDiv w:val="1"/>
      <w:marLeft w:val="0"/>
      <w:marRight w:val="0"/>
      <w:marTop w:val="0"/>
      <w:marBottom w:val="0"/>
      <w:divBdr>
        <w:top w:val="none" w:sz="0" w:space="0" w:color="auto"/>
        <w:left w:val="none" w:sz="0" w:space="0" w:color="auto"/>
        <w:bottom w:val="none" w:sz="0" w:space="0" w:color="auto"/>
        <w:right w:val="none" w:sz="0" w:space="0" w:color="auto"/>
      </w:divBdr>
    </w:div>
    <w:div w:id="172598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gurancadotrabalhonwn.com/author/nestortstsindmetal/" TargetMode="External"/><Relationship Id="rId13" Type="http://schemas.openxmlformats.org/officeDocument/2006/relationships/hyperlink" Target="https://jus.com.br/tudo/auxilio-doenca" TargetMode="External"/><Relationship Id="rId18" Type="http://schemas.openxmlformats.org/officeDocument/2006/relationships/hyperlink" Target="http://www.conteudojuridico.com.br/artigo,beneficio-de-auxilio-doenca-e-a-reabilitacao-profissional,51263.html" TargetMode="External"/><Relationship Id="rId3" Type="http://schemas.openxmlformats.org/officeDocument/2006/relationships/styles" Target="styles.xml"/><Relationship Id="rId21" Type="http://schemas.openxmlformats.org/officeDocument/2006/relationships/hyperlink" Target="http://segurancadotrabalhonwn.com/o-que-e-cat-comunicado-de-acidente-de-trabalho/" TargetMode="External"/><Relationship Id="rId7" Type="http://schemas.openxmlformats.org/officeDocument/2006/relationships/endnotes" Target="endnotes.xml"/><Relationship Id="rId12" Type="http://schemas.openxmlformats.org/officeDocument/2006/relationships/hyperlink" Target="http://www.sinonimos.com.br/por-conseguinte/" TargetMode="External"/><Relationship Id="rId17" Type="http://schemas.openxmlformats.org/officeDocument/2006/relationships/hyperlink" Target="http://sislex.previdencia.gov.br/paginas/38/INSS-PRES/2008/31.htm" TargetMode="External"/><Relationship Id="rId2" Type="http://schemas.openxmlformats.org/officeDocument/2006/relationships/numbering" Target="numbering.xml"/><Relationship Id="rId16" Type="http://schemas.openxmlformats.org/officeDocument/2006/relationships/hyperlink" Target="http://www.mtps.gov.br/dados-abertos/dados-da-previdencia/previdencia-social-e" TargetMode="External"/><Relationship Id="rId20" Type="http://schemas.openxmlformats.org/officeDocument/2006/relationships/hyperlink" Target="http://segurancadotrabalhonwn.com/author/nestortstsindme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tudo/empregado" TargetMode="External"/><Relationship Id="rId5" Type="http://schemas.openxmlformats.org/officeDocument/2006/relationships/webSettings" Target="webSettings.xml"/><Relationship Id="rId15" Type="http://schemas.openxmlformats.org/officeDocument/2006/relationships/hyperlink" Target="http://www.planalto.gov.br/ccivil_03/Constituicao/ConstituicaoCompilado.htm" TargetMode="External"/><Relationship Id="rId23" Type="http://schemas.openxmlformats.org/officeDocument/2006/relationships/theme" Target="theme/theme1.xml"/><Relationship Id="rId10" Type="http://schemas.openxmlformats.org/officeDocument/2006/relationships/hyperlink" Target="http://www.planalto.gov.br/ccivil_03/leis/LCP/Lcp150.htm" TargetMode="External"/><Relationship Id="rId19" Type="http://schemas.openxmlformats.org/officeDocument/2006/relationships/hyperlink" Target="http://www3.tst.jus.br/jurisprudencia/Sumulas_com_indice/Sumulas_Ind_351_400.html" TargetMode="External"/><Relationship Id="rId4" Type="http://schemas.openxmlformats.org/officeDocument/2006/relationships/settings" Target="settings.xml"/><Relationship Id="rId9" Type="http://schemas.openxmlformats.org/officeDocument/2006/relationships/hyperlink" Target="http://www.planalto.gov.br/ccivil_03/leis/L8213cons.htm" TargetMode="External"/><Relationship Id="rId14" Type="http://schemas.openxmlformats.org/officeDocument/2006/relationships/hyperlink" Target="http://www.planalto.gov.br/ccivil_03/leis/L9032.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CDD0-0FF3-4618-AAF5-310DE828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7955</Words>
  <Characters>42962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SERVXPERT</dc:creator>
  <cp:lastModifiedBy>SERVXPERT</cp:lastModifiedBy>
  <cp:revision>4</cp:revision>
  <cp:lastPrinted>2016-05-30T10:00:00Z</cp:lastPrinted>
  <dcterms:created xsi:type="dcterms:W3CDTF">2016-05-31T19:16:00Z</dcterms:created>
  <dcterms:modified xsi:type="dcterms:W3CDTF">2016-05-31T19:21:00Z</dcterms:modified>
  <dc:language>pt</dc:language>
</cp:coreProperties>
</file>