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C95" w:rsidRPr="0085374B" w:rsidRDefault="00847C95" w:rsidP="00847C95">
      <w:pPr>
        <w:spacing w:after="0" w:line="360" w:lineRule="auto"/>
        <w:rPr>
          <w:rFonts w:ascii="Times New Roman" w:eastAsia="Times New Roman" w:hAnsi="Times New Roman" w:cs="Times New Roman"/>
          <w:b/>
          <w:bCs/>
          <w:sz w:val="24"/>
          <w:szCs w:val="24"/>
          <w:lang w:eastAsia="pt-BR"/>
        </w:rPr>
      </w:pPr>
      <w:r w:rsidRPr="0085374B">
        <w:rPr>
          <w:rFonts w:ascii="Times New Roman" w:eastAsia="Times New Roman" w:hAnsi="Times New Roman" w:cs="Times New Roman"/>
          <w:b/>
          <w:bCs/>
          <w:sz w:val="24"/>
          <w:szCs w:val="24"/>
          <w:lang w:eastAsia="pt-BR"/>
        </w:rPr>
        <w:t>CESED – CENTRO DE ENSINO SUPERIOR E DESENVOLIMENTO</w:t>
      </w:r>
    </w:p>
    <w:p w:rsidR="00847C95" w:rsidRPr="0085374B" w:rsidRDefault="00847C95" w:rsidP="00847C95">
      <w:pPr>
        <w:spacing w:after="0" w:line="360" w:lineRule="auto"/>
        <w:rPr>
          <w:rFonts w:ascii="Times New Roman" w:eastAsia="Times New Roman" w:hAnsi="Times New Roman" w:cs="Times New Roman"/>
          <w:b/>
          <w:bCs/>
          <w:sz w:val="24"/>
          <w:szCs w:val="24"/>
          <w:lang w:eastAsia="pt-BR"/>
        </w:rPr>
      </w:pPr>
      <w:r w:rsidRPr="0085374B">
        <w:rPr>
          <w:rFonts w:ascii="Times New Roman" w:eastAsia="Times New Roman" w:hAnsi="Times New Roman" w:cs="Times New Roman"/>
          <w:b/>
          <w:bCs/>
          <w:sz w:val="24"/>
          <w:szCs w:val="24"/>
          <w:lang w:eastAsia="pt-BR"/>
        </w:rPr>
        <w:t>FACISA – FACULDADE DE CIÊNCIAS SOCIAIS APLICADAS</w:t>
      </w:r>
    </w:p>
    <w:p w:rsidR="00847C95" w:rsidRPr="0085374B" w:rsidRDefault="008362E2" w:rsidP="00847C95">
      <w:pPr>
        <w:spacing w:after="0" w:line="360" w:lineRule="auto"/>
        <w:rPr>
          <w:rFonts w:ascii="Times New Roman" w:eastAsia="Times New Roman" w:hAnsi="Times New Roman" w:cs="Times New Roman"/>
          <w:b/>
          <w:bCs/>
          <w:sz w:val="24"/>
          <w:szCs w:val="24"/>
          <w:lang w:eastAsia="pt-BR"/>
        </w:rPr>
      </w:pPr>
      <w:r w:rsidRPr="0085374B">
        <w:rPr>
          <w:rFonts w:ascii="Times New Roman" w:eastAsia="Times New Roman" w:hAnsi="Times New Roman" w:cs="Times New Roman"/>
          <w:b/>
          <w:bCs/>
          <w:sz w:val="24"/>
          <w:szCs w:val="24"/>
          <w:lang w:eastAsia="pt-BR"/>
        </w:rPr>
        <w:t>CURSO DE BACHAREL</w:t>
      </w:r>
      <w:r w:rsidR="00847C95" w:rsidRPr="0085374B">
        <w:rPr>
          <w:rFonts w:ascii="Times New Roman" w:eastAsia="Times New Roman" w:hAnsi="Times New Roman" w:cs="Times New Roman"/>
          <w:b/>
          <w:bCs/>
          <w:sz w:val="24"/>
          <w:szCs w:val="24"/>
          <w:lang w:eastAsia="pt-BR"/>
        </w:rPr>
        <w:t>ADO EM DIREITO</w:t>
      </w:r>
    </w:p>
    <w:p w:rsidR="00847C95" w:rsidRPr="0085374B" w:rsidRDefault="00847C95" w:rsidP="00847C95">
      <w:pPr>
        <w:spacing w:after="0" w:line="360" w:lineRule="auto"/>
        <w:rPr>
          <w:rFonts w:ascii="Times New Roman" w:eastAsia="Times New Roman" w:hAnsi="Times New Roman" w:cs="Times New Roman"/>
          <w:b/>
          <w:bCs/>
          <w:sz w:val="24"/>
          <w:szCs w:val="24"/>
          <w:lang w:eastAsia="pt-BR"/>
        </w:rPr>
      </w:pPr>
    </w:p>
    <w:p w:rsidR="00847C95" w:rsidRPr="0085374B" w:rsidRDefault="00847C95" w:rsidP="00847C95">
      <w:pPr>
        <w:spacing w:after="0" w:line="360" w:lineRule="auto"/>
        <w:rPr>
          <w:rFonts w:ascii="Times New Roman" w:eastAsia="Times New Roman" w:hAnsi="Times New Roman" w:cs="Times New Roman"/>
          <w:b/>
          <w:bCs/>
          <w:sz w:val="24"/>
          <w:szCs w:val="24"/>
          <w:lang w:eastAsia="pt-BR"/>
        </w:rPr>
      </w:pPr>
    </w:p>
    <w:p w:rsidR="00847C95" w:rsidRPr="0085374B" w:rsidRDefault="00847C95" w:rsidP="00847C95">
      <w:pPr>
        <w:spacing w:after="0" w:line="360" w:lineRule="auto"/>
        <w:rPr>
          <w:rFonts w:ascii="Times New Roman" w:eastAsia="Times New Roman" w:hAnsi="Times New Roman" w:cs="Times New Roman"/>
          <w:b/>
          <w:bCs/>
          <w:sz w:val="24"/>
          <w:szCs w:val="24"/>
          <w:lang w:eastAsia="pt-BR"/>
        </w:rPr>
      </w:pPr>
    </w:p>
    <w:p w:rsidR="00847C95" w:rsidRPr="0085374B" w:rsidRDefault="00847C95" w:rsidP="00847C95">
      <w:pPr>
        <w:spacing w:after="0" w:line="360" w:lineRule="auto"/>
        <w:rPr>
          <w:rFonts w:ascii="Times New Roman" w:eastAsia="Times New Roman" w:hAnsi="Times New Roman" w:cs="Times New Roman"/>
          <w:b/>
          <w:bCs/>
          <w:sz w:val="24"/>
          <w:szCs w:val="24"/>
          <w:lang w:eastAsia="pt-BR"/>
        </w:rPr>
      </w:pPr>
    </w:p>
    <w:p w:rsidR="00847C95" w:rsidRPr="0085374B" w:rsidRDefault="00847C95" w:rsidP="00847C95">
      <w:pPr>
        <w:spacing w:after="0" w:line="360" w:lineRule="auto"/>
        <w:rPr>
          <w:rFonts w:ascii="Times New Roman" w:eastAsia="Times New Roman" w:hAnsi="Times New Roman" w:cs="Times New Roman"/>
          <w:b/>
          <w:bCs/>
          <w:sz w:val="24"/>
          <w:szCs w:val="24"/>
          <w:lang w:eastAsia="pt-BR"/>
        </w:rPr>
      </w:pPr>
    </w:p>
    <w:p w:rsidR="00847C95" w:rsidRPr="0085374B" w:rsidRDefault="008362E2" w:rsidP="00847C95">
      <w:pPr>
        <w:spacing w:after="0" w:line="360" w:lineRule="auto"/>
        <w:rPr>
          <w:rFonts w:ascii="Times New Roman" w:eastAsia="Times New Roman" w:hAnsi="Times New Roman" w:cs="Times New Roman"/>
          <w:b/>
          <w:bCs/>
          <w:sz w:val="24"/>
          <w:szCs w:val="24"/>
          <w:lang w:eastAsia="pt-BR"/>
        </w:rPr>
      </w:pPr>
      <w:r w:rsidRPr="0085374B">
        <w:rPr>
          <w:rFonts w:ascii="Times New Roman" w:eastAsia="Times New Roman" w:hAnsi="Times New Roman" w:cs="Times New Roman"/>
          <w:b/>
          <w:bCs/>
          <w:sz w:val="24"/>
          <w:szCs w:val="24"/>
          <w:lang w:eastAsia="pt-BR"/>
        </w:rPr>
        <w:t>ALYSSON PLATINI SOUSA E SILVA</w:t>
      </w:r>
    </w:p>
    <w:p w:rsidR="00847C95" w:rsidRPr="0085374B" w:rsidRDefault="00847C95" w:rsidP="00847C95">
      <w:pPr>
        <w:spacing w:after="0" w:line="360" w:lineRule="auto"/>
        <w:rPr>
          <w:rFonts w:ascii="Times New Roman" w:eastAsia="Times New Roman" w:hAnsi="Times New Roman" w:cs="Times New Roman"/>
          <w:b/>
          <w:bCs/>
          <w:sz w:val="24"/>
          <w:szCs w:val="24"/>
          <w:lang w:eastAsia="pt-BR"/>
        </w:rPr>
      </w:pPr>
    </w:p>
    <w:p w:rsidR="00847C95" w:rsidRPr="0085374B" w:rsidRDefault="00847C95" w:rsidP="00847C95">
      <w:pPr>
        <w:spacing w:after="0" w:line="360" w:lineRule="auto"/>
        <w:rPr>
          <w:rFonts w:ascii="Times New Roman" w:eastAsia="Times New Roman" w:hAnsi="Times New Roman" w:cs="Times New Roman"/>
          <w:b/>
          <w:bCs/>
          <w:sz w:val="24"/>
          <w:szCs w:val="24"/>
          <w:lang w:eastAsia="pt-BR"/>
        </w:rPr>
      </w:pPr>
    </w:p>
    <w:p w:rsidR="00847C95" w:rsidRPr="0085374B" w:rsidRDefault="00847C95" w:rsidP="00847C95">
      <w:pPr>
        <w:spacing w:after="0" w:line="360" w:lineRule="auto"/>
        <w:rPr>
          <w:rFonts w:ascii="Times New Roman" w:eastAsia="Times New Roman" w:hAnsi="Times New Roman" w:cs="Times New Roman"/>
          <w:b/>
          <w:bCs/>
          <w:sz w:val="24"/>
          <w:szCs w:val="24"/>
          <w:lang w:eastAsia="pt-BR"/>
        </w:rPr>
      </w:pPr>
    </w:p>
    <w:p w:rsidR="00847C95" w:rsidRPr="0085374B" w:rsidRDefault="00847C95" w:rsidP="00847C95">
      <w:pPr>
        <w:spacing w:after="0" w:line="360" w:lineRule="auto"/>
        <w:rPr>
          <w:rFonts w:ascii="Times New Roman" w:eastAsia="Times New Roman" w:hAnsi="Times New Roman" w:cs="Times New Roman"/>
          <w:b/>
          <w:bCs/>
          <w:sz w:val="24"/>
          <w:szCs w:val="24"/>
          <w:lang w:eastAsia="pt-BR"/>
        </w:rPr>
      </w:pPr>
    </w:p>
    <w:p w:rsidR="00847C95" w:rsidRPr="0085374B" w:rsidRDefault="00847C95" w:rsidP="00847C95">
      <w:pPr>
        <w:spacing w:after="0" w:line="360" w:lineRule="auto"/>
        <w:rPr>
          <w:rFonts w:ascii="Times New Roman" w:eastAsia="Times New Roman" w:hAnsi="Times New Roman" w:cs="Times New Roman"/>
          <w:b/>
          <w:bCs/>
          <w:sz w:val="24"/>
          <w:szCs w:val="24"/>
          <w:lang w:eastAsia="pt-BR"/>
        </w:rPr>
      </w:pPr>
    </w:p>
    <w:p w:rsidR="00847C95" w:rsidRPr="0085374B" w:rsidRDefault="00847C95" w:rsidP="00847C95">
      <w:pPr>
        <w:spacing w:after="0" w:line="360" w:lineRule="auto"/>
        <w:rPr>
          <w:rFonts w:ascii="Times New Roman" w:eastAsia="Times New Roman" w:hAnsi="Times New Roman" w:cs="Times New Roman"/>
          <w:b/>
          <w:bCs/>
          <w:sz w:val="24"/>
          <w:szCs w:val="24"/>
          <w:lang w:eastAsia="pt-BR"/>
        </w:rPr>
      </w:pPr>
    </w:p>
    <w:p w:rsidR="00847C95" w:rsidRPr="0085374B" w:rsidRDefault="00847C95" w:rsidP="00847C95">
      <w:pPr>
        <w:spacing w:after="0" w:line="360" w:lineRule="auto"/>
        <w:rPr>
          <w:rFonts w:ascii="Times New Roman" w:eastAsia="Times New Roman" w:hAnsi="Times New Roman" w:cs="Times New Roman"/>
          <w:b/>
          <w:bCs/>
          <w:sz w:val="24"/>
          <w:szCs w:val="24"/>
          <w:lang w:eastAsia="pt-BR"/>
        </w:rPr>
      </w:pPr>
    </w:p>
    <w:p w:rsidR="00847C95" w:rsidRPr="0085374B" w:rsidRDefault="00847C95" w:rsidP="00847C95">
      <w:pPr>
        <w:spacing w:after="0" w:line="360" w:lineRule="auto"/>
        <w:rPr>
          <w:rFonts w:ascii="Times New Roman" w:eastAsia="Times New Roman" w:hAnsi="Times New Roman" w:cs="Times New Roman"/>
          <w:b/>
          <w:bCs/>
          <w:sz w:val="24"/>
          <w:szCs w:val="24"/>
          <w:lang w:eastAsia="pt-BR"/>
        </w:rPr>
      </w:pPr>
    </w:p>
    <w:p w:rsidR="00847C95" w:rsidRPr="0085374B" w:rsidRDefault="00847C95" w:rsidP="00847C95">
      <w:pPr>
        <w:spacing w:after="0" w:line="360" w:lineRule="auto"/>
        <w:rPr>
          <w:rFonts w:ascii="Times New Roman" w:eastAsia="Times New Roman" w:hAnsi="Times New Roman" w:cs="Times New Roman"/>
          <w:b/>
          <w:bCs/>
          <w:sz w:val="24"/>
          <w:szCs w:val="24"/>
          <w:lang w:eastAsia="pt-BR"/>
        </w:rPr>
      </w:pPr>
    </w:p>
    <w:p w:rsidR="00847C95" w:rsidRPr="0085374B" w:rsidRDefault="008362E2" w:rsidP="00847C95">
      <w:pPr>
        <w:spacing w:after="0" w:line="360" w:lineRule="auto"/>
        <w:jc w:val="center"/>
        <w:rPr>
          <w:rFonts w:ascii="Times New Roman" w:eastAsia="Times New Roman" w:hAnsi="Times New Roman" w:cs="Times New Roman"/>
          <w:b/>
          <w:bCs/>
          <w:sz w:val="24"/>
          <w:szCs w:val="24"/>
          <w:lang w:eastAsia="pt-BR"/>
        </w:rPr>
      </w:pPr>
      <w:r w:rsidRPr="0085374B">
        <w:rPr>
          <w:rFonts w:ascii="Times New Roman" w:eastAsia="Times New Roman" w:hAnsi="Times New Roman" w:cs="Times New Roman"/>
          <w:b/>
          <w:bCs/>
          <w:sz w:val="24"/>
          <w:szCs w:val="24"/>
          <w:lang w:eastAsia="pt-BR"/>
        </w:rPr>
        <w:t>A REDUÇÃO DA MAIORIDADE PENAL NO BRASIL</w:t>
      </w:r>
    </w:p>
    <w:p w:rsidR="00847C95" w:rsidRPr="0085374B" w:rsidRDefault="00847C95" w:rsidP="00847C95">
      <w:pPr>
        <w:spacing w:after="0" w:line="360" w:lineRule="auto"/>
        <w:jc w:val="center"/>
        <w:rPr>
          <w:rFonts w:ascii="Times New Roman" w:eastAsia="Times New Roman" w:hAnsi="Times New Roman" w:cs="Times New Roman"/>
          <w:b/>
          <w:bCs/>
          <w:sz w:val="24"/>
          <w:szCs w:val="24"/>
          <w:lang w:eastAsia="pt-BR"/>
        </w:rPr>
      </w:pPr>
    </w:p>
    <w:p w:rsidR="00847C95" w:rsidRPr="0085374B" w:rsidRDefault="00847C95" w:rsidP="00847C95">
      <w:pPr>
        <w:spacing w:after="0" w:line="360" w:lineRule="auto"/>
        <w:jc w:val="center"/>
        <w:rPr>
          <w:rFonts w:ascii="Times New Roman" w:eastAsia="Times New Roman" w:hAnsi="Times New Roman" w:cs="Times New Roman"/>
          <w:b/>
          <w:bCs/>
          <w:sz w:val="24"/>
          <w:szCs w:val="24"/>
          <w:lang w:eastAsia="pt-BR"/>
        </w:rPr>
      </w:pPr>
    </w:p>
    <w:p w:rsidR="00847C95" w:rsidRPr="0085374B" w:rsidRDefault="00847C95" w:rsidP="00847C95">
      <w:pPr>
        <w:spacing w:after="0" w:line="360" w:lineRule="auto"/>
        <w:jc w:val="center"/>
        <w:rPr>
          <w:rFonts w:ascii="Times New Roman" w:eastAsia="Times New Roman" w:hAnsi="Times New Roman" w:cs="Times New Roman"/>
          <w:b/>
          <w:bCs/>
          <w:sz w:val="24"/>
          <w:szCs w:val="24"/>
          <w:lang w:eastAsia="pt-BR"/>
        </w:rPr>
      </w:pPr>
    </w:p>
    <w:p w:rsidR="00847C95" w:rsidRPr="0085374B" w:rsidRDefault="00847C95" w:rsidP="00847C95">
      <w:pPr>
        <w:spacing w:after="0" w:line="360" w:lineRule="auto"/>
        <w:jc w:val="center"/>
        <w:rPr>
          <w:rFonts w:ascii="Times New Roman" w:eastAsia="Times New Roman" w:hAnsi="Times New Roman" w:cs="Times New Roman"/>
          <w:b/>
          <w:bCs/>
          <w:sz w:val="24"/>
          <w:szCs w:val="24"/>
          <w:lang w:eastAsia="pt-BR"/>
        </w:rPr>
      </w:pPr>
    </w:p>
    <w:p w:rsidR="00847C95" w:rsidRPr="0085374B" w:rsidRDefault="00847C95" w:rsidP="00847C95">
      <w:pPr>
        <w:spacing w:after="0" w:line="360" w:lineRule="auto"/>
        <w:jc w:val="center"/>
        <w:rPr>
          <w:rFonts w:ascii="Times New Roman" w:eastAsia="Times New Roman" w:hAnsi="Times New Roman" w:cs="Times New Roman"/>
          <w:b/>
          <w:bCs/>
          <w:sz w:val="24"/>
          <w:szCs w:val="24"/>
          <w:lang w:eastAsia="pt-BR"/>
        </w:rPr>
      </w:pPr>
    </w:p>
    <w:p w:rsidR="00847C95" w:rsidRPr="0085374B" w:rsidRDefault="00847C95" w:rsidP="00847C95">
      <w:pPr>
        <w:spacing w:after="0" w:line="360" w:lineRule="auto"/>
        <w:jc w:val="center"/>
        <w:rPr>
          <w:rFonts w:ascii="Times New Roman" w:eastAsia="Times New Roman" w:hAnsi="Times New Roman" w:cs="Times New Roman"/>
          <w:b/>
          <w:bCs/>
          <w:sz w:val="24"/>
          <w:szCs w:val="24"/>
          <w:lang w:eastAsia="pt-BR"/>
        </w:rPr>
      </w:pPr>
    </w:p>
    <w:p w:rsidR="00847C95" w:rsidRPr="0085374B" w:rsidRDefault="00847C95" w:rsidP="00847C95">
      <w:pPr>
        <w:spacing w:after="0" w:line="360" w:lineRule="auto"/>
        <w:jc w:val="center"/>
        <w:rPr>
          <w:rFonts w:ascii="Times New Roman" w:eastAsia="Times New Roman" w:hAnsi="Times New Roman" w:cs="Times New Roman"/>
          <w:b/>
          <w:bCs/>
          <w:sz w:val="24"/>
          <w:szCs w:val="24"/>
          <w:lang w:eastAsia="pt-BR"/>
        </w:rPr>
      </w:pPr>
    </w:p>
    <w:p w:rsidR="00847C95" w:rsidRPr="0085374B" w:rsidRDefault="00847C95" w:rsidP="00847C95">
      <w:pPr>
        <w:spacing w:after="0" w:line="360" w:lineRule="auto"/>
        <w:jc w:val="center"/>
        <w:rPr>
          <w:rFonts w:ascii="Times New Roman" w:eastAsia="Times New Roman" w:hAnsi="Times New Roman" w:cs="Times New Roman"/>
          <w:b/>
          <w:bCs/>
          <w:sz w:val="24"/>
          <w:szCs w:val="24"/>
          <w:lang w:eastAsia="pt-BR"/>
        </w:rPr>
      </w:pPr>
    </w:p>
    <w:p w:rsidR="00847C95" w:rsidRPr="0085374B" w:rsidRDefault="00847C95" w:rsidP="00847C95">
      <w:pPr>
        <w:spacing w:after="0" w:line="360" w:lineRule="auto"/>
        <w:jc w:val="center"/>
        <w:rPr>
          <w:rFonts w:ascii="Times New Roman" w:eastAsia="Times New Roman" w:hAnsi="Times New Roman" w:cs="Times New Roman"/>
          <w:b/>
          <w:bCs/>
          <w:sz w:val="24"/>
          <w:szCs w:val="24"/>
          <w:lang w:eastAsia="pt-BR"/>
        </w:rPr>
      </w:pPr>
    </w:p>
    <w:p w:rsidR="00847C95" w:rsidRPr="0085374B" w:rsidRDefault="00847C95" w:rsidP="00847C95">
      <w:pPr>
        <w:spacing w:after="0" w:line="360" w:lineRule="auto"/>
        <w:jc w:val="center"/>
        <w:rPr>
          <w:rFonts w:ascii="Times New Roman" w:eastAsia="Times New Roman" w:hAnsi="Times New Roman" w:cs="Times New Roman"/>
          <w:b/>
          <w:bCs/>
          <w:sz w:val="24"/>
          <w:szCs w:val="24"/>
          <w:lang w:eastAsia="pt-BR"/>
        </w:rPr>
      </w:pPr>
    </w:p>
    <w:p w:rsidR="00847C95" w:rsidRPr="0085374B" w:rsidRDefault="00847C95" w:rsidP="00847C95">
      <w:pPr>
        <w:spacing w:after="0" w:line="360" w:lineRule="auto"/>
        <w:jc w:val="center"/>
        <w:rPr>
          <w:rFonts w:ascii="Times New Roman" w:eastAsia="Times New Roman" w:hAnsi="Times New Roman" w:cs="Times New Roman"/>
          <w:b/>
          <w:bCs/>
          <w:sz w:val="24"/>
          <w:szCs w:val="24"/>
          <w:lang w:eastAsia="pt-BR"/>
        </w:rPr>
      </w:pPr>
    </w:p>
    <w:p w:rsidR="00847C95" w:rsidRPr="0085374B" w:rsidRDefault="00847C95" w:rsidP="00847C95">
      <w:pPr>
        <w:spacing w:after="0" w:line="360" w:lineRule="auto"/>
        <w:jc w:val="center"/>
        <w:rPr>
          <w:rFonts w:ascii="Times New Roman" w:eastAsia="Times New Roman" w:hAnsi="Times New Roman" w:cs="Times New Roman"/>
          <w:b/>
          <w:bCs/>
          <w:sz w:val="24"/>
          <w:szCs w:val="24"/>
          <w:lang w:eastAsia="pt-BR"/>
        </w:rPr>
      </w:pPr>
    </w:p>
    <w:p w:rsidR="00847C95" w:rsidRPr="0085374B" w:rsidRDefault="00847C95" w:rsidP="003E0403">
      <w:pPr>
        <w:spacing w:after="0" w:line="360" w:lineRule="auto"/>
        <w:rPr>
          <w:rFonts w:ascii="Times New Roman" w:eastAsia="Times New Roman" w:hAnsi="Times New Roman" w:cs="Times New Roman"/>
          <w:b/>
          <w:bCs/>
          <w:sz w:val="24"/>
          <w:szCs w:val="24"/>
          <w:lang w:eastAsia="pt-BR"/>
        </w:rPr>
      </w:pPr>
    </w:p>
    <w:p w:rsidR="003E0403" w:rsidRDefault="003E0403" w:rsidP="00847C95">
      <w:pPr>
        <w:spacing w:after="0" w:line="36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 xml:space="preserve">Campina Grande </w:t>
      </w:r>
    </w:p>
    <w:p w:rsidR="00847C95" w:rsidRPr="0085374B" w:rsidRDefault="00847C95" w:rsidP="00847C95">
      <w:pPr>
        <w:spacing w:after="0" w:line="360" w:lineRule="auto"/>
        <w:jc w:val="center"/>
        <w:rPr>
          <w:rFonts w:ascii="Times New Roman" w:eastAsia="Times New Roman" w:hAnsi="Times New Roman" w:cs="Times New Roman"/>
          <w:b/>
          <w:bCs/>
          <w:sz w:val="24"/>
          <w:szCs w:val="24"/>
          <w:lang w:eastAsia="pt-BR"/>
        </w:rPr>
      </w:pPr>
      <w:r w:rsidRPr="0085374B">
        <w:rPr>
          <w:rFonts w:ascii="Times New Roman" w:eastAsia="Times New Roman" w:hAnsi="Times New Roman" w:cs="Times New Roman"/>
          <w:b/>
          <w:bCs/>
          <w:sz w:val="24"/>
          <w:szCs w:val="24"/>
          <w:lang w:eastAsia="pt-BR"/>
        </w:rPr>
        <w:t>2016</w:t>
      </w:r>
    </w:p>
    <w:p w:rsidR="00847C95" w:rsidRPr="00847C95" w:rsidRDefault="00847C95" w:rsidP="00847C95">
      <w:pPr>
        <w:spacing w:after="0" w:line="360" w:lineRule="auto"/>
        <w:jc w:val="center"/>
        <w:rPr>
          <w:rFonts w:ascii="Arial" w:eastAsia="Times New Roman" w:hAnsi="Arial" w:cs="Arial"/>
          <w:b/>
          <w:bCs/>
          <w:sz w:val="24"/>
          <w:szCs w:val="24"/>
          <w:lang w:eastAsia="pt-BR"/>
        </w:rPr>
      </w:pPr>
    </w:p>
    <w:p w:rsidR="00847C95" w:rsidRPr="006C26E2" w:rsidRDefault="008362E2" w:rsidP="00847C95">
      <w:pPr>
        <w:spacing w:after="0" w:line="360" w:lineRule="auto"/>
        <w:jc w:val="center"/>
        <w:rPr>
          <w:rFonts w:ascii="Times New Roman" w:eastAsia="Times New Roman" w:hAnsi="Times New Roman" w:cs="Times New Roman"/>
          <w:bCs/>
          <w:sz w:val="24"/>
          <w:szCs w:val="24"/>
          <w:lang w:eastAsia="pt-BR"/>
        </w:rPr>
      </w:pPr>
      <w:r w:rsidRPr="006C26E2">
        <w:rPr>
          <w:rFonts w:ascii="Times New Roman" w:eastAsia="Times New Roman" w:hAnsi="Times New Roman" w:cs="Times New Roman"/>
          <w:bCs/>
          <w:sz w:val="24"/>
          <w:szCs w:val="24"/>
          <w:lang w:eastAsia="pt-BR"/>
        </w:rPr>
        <w:t>ALYSSON PLATINI SOUSA E SILVA</w:t>
      </w:r>
    </w:p>
    <w:p w:rsidR="00847C95" w:rsidRPr="006C26E2" w:rsidRDefault="00847C95" w:rsidP="00847C95">
      <w:pPr>
        <w:spacing w:after="0" w:line="360" w:lineRule="auto"/>
        <w:rPr>
          <w:rFonts w:ascii="Times New Roman" w:eastAsia="Times New Roman" w:hAnsi="Times New Roman" w:cs="Times New Roman"/>
          <w:bCs/>
          <w:sz w:val="24"/>
          <w:szCs w:val="24"/>
          <w:lang w:eastAsia="pt-BR"/>
        </w:rPr>
      </w:pPr>
    </w:p>
    <w:p w:rsidR="00847C95" w:rsidRPr="006C26E2" w:rsidRDefault="00847C95" w:rsidP="00847C95">
      <w:pPr>
        <w:spacing w:after="0" w:line="360" w:lineRule="auto"/>
        <w:rPr>
          <w:rFonts w:ascii="Times New Roman" w:eastAsia="Times New Roman" w:hAnsi="Times New Roman" w:cs="Times New Roman"/>
          <w:bCs/>
          <w:sz w:val="24"/>
          <w:szCs w:val="24"/>
          <w:lang w:eastAsia="pt-BR"/>
        </w:rPr>
      </w:pPr>
    </w:p>
    <w:p w:rsidR="00847C95" w:rsidRPr="006C26E2" w:rsidRDefault="00847C95" w:rsidP="00847C95">
      <w:pPr>
        <w:spacing w:after="0" w:line="360" w:lineRule="auto"/>
        <w:rPr>
          <w:rFonts w:ascii="Times New Roman" w:eastAsia="Times New Roman" w:hAnsi="Times New Roman" w:cs="Times New Roman"/>
          <w:bCs/>
          <w:sz w:val="24"/>
          <w:szCs w:val="24"/>
          <w:lang w:eastAsia="pt-BR"/>
        </w:rPr>
      </w:pPr>
    </w:p>
    <w:p w:rsidR="00847C95" w:rsidRPr="006C26E2" w:rsidRDefault="00847C95" w:rsidP="00847C95">
      <w:pPr>
        <w:spacing w:after="0" w:line="360" w:lineRule="auto"/>
        <w:rPr>
          <w:rFonts w:ascii="Times New Roman" w:eastAsia="Times New Roman" w:hAnsi="Times New Roman" w:cs="Times New Roman"/>
          <w:bCs/>
          <w:sz w:val="24"/>
          <w:szCs w:val="24"/>
          <w:lang w:eastAsia="pt-BR"/>
        </w:rPr>
      </w:pPr>
    </w:p>
    <w:p w:rsidR="00847C95" w:rsidRPr="006C26E2" w:rsidRDefault="00847C95" w:rsidP="00847C95">
      <w:pPr>
        <w:spacing w:after="0" w:line="360" w:lineRule="auto"/>
        <w:rPr>
          <w:rFonts w:ascii="Times New Roman" w:eastAsia="Times New Roman" w:hAnsi="Times New Roman" w:cs="Times New Roman"/>
          <w:bCs/>
          <w:sz w:val="24"/>
          <w:szCs w:val="24"/>
          <w:lang w:eastAsia="pt-BR"/>
        </w:rPr>
      </w:pPr>
    </w:p>
    <w:p w:rsidR="00847C95" w:rsidRPr="006C26E2" w:rsidRDefault="00847C95" w:rsidP="00847C95">
      <w:pPr>
        <w:spacing w:after="0" w:line="360" w:lineRule="auto"/>
        <w:rPr>
          <w:rFonts w:ascii="Times New Roman" w:eastAsia="Times New Roman" w:hAnsi="Times New Roman" w:cs="Times New Roman"/>
          <w:bCs/>
          <w:sz w:val="24"/>
          <w:szCs w:val="24"/>
          <w:lang w:eastAsia="pt-BR"/>
        </w:rPr>
      </w:pPr>
    </w:p>
    <w:p w:rsidR="00847C95" w:rsidRPr="006C26E2" w:rsidRDefault="00847C95" w:rsidP="00847C95">
      <w:pPr>
        <w:spacing w:after="0" w:line="360" w:lineRule="auto"/>
        <w:rPr>
          <w:rFonts w:ascii="Times New Roman" w:eastAsia="Times New Roman" w:hAnsi="Times New Roman" w:cs="Times New Roman"/>
          <w:bCs/>
          <w:sz w:val="24"/>
          <w:szCs w:val="24"/>
          <w:lang w:eastAsia="pt-BR"/>
        </w:rPr>
      </w:pPr>
    </w:p>
    <w:p w:rsidR="00847C95" w:rsidRPr="006C26E2" w:rsidRDefault="008362E2" w:rsidP="00847C95">
      <w:pPr>
        <w:spacing w:after="0" w:line="360" w:lineRule="auto"/>
        <w:jc w:val="center"/>
        <w:rPr>
          <w:rFonts w:ascii="Times New Roman" w:eastAsia="Times New Roman" w:hAnsi="Times New Roman" w:cs="Times New Roman"/>
          <w:bCs/>
          <w:sz w:val="24"/>
          <w:szCs w:val="24"/>
          <w:lang w:eastAsia="pt-BR"/>
        </w:rPr>
      </w:pPr>
      <w:r w:rsidRPr="006C26E2">
        <w:rPr>
          <w:rFonts w:ascii="Times New Roman" w:eastAsia="Times New Roman" w:hAnsi="Times New Roman" w:cs="Times New Roman"/>
          <w:bCs/>
          <w:sz w:val="24"/>
          <w:szCs w:val="24"/>
          <w:lang w:eastAsia="pt-BR"/>
        </w:rPr>
        <w:t>A REDUÇÃO DA MAIORIDADE PENAL NO BRASIL</w:t>
      </w:r>
      <w:r w:rsidR="00847C95" w:rsidRPr="006C26E2">
        <w:rPr>
          <w:rFonts w:ascii="Times New Roman" w:eastAsia="Times New Roman" w:hAnsi="Times New Roman" w:cs="Times New Roman"/>
          <w:bCs/>
          <w:sz w:val="24"/>
          <w:szCs w:val="24"/>
          <w:lang w:eastAsia="pt-BR"/>
        </w:rPr>
        <w:t xml:space="preserve"> </w:t>
      </w:r>
    </w:p>
    <w:p w:rsidR="00847C95" w:rsidRPr="006C26E2" w:rsidRDefault="00847C95" w:rsidP="00847C95">
      <w:pPr>
        <w:spacing w:after="0" w:line="360" w:lineRule="auto"/>
        <w:jc w:val="center"/>
        <w:rPr>
          <w:rFonts w:ascii="Times New Roman" w:eastAsia="Times New Roman" w:hAnsi="Times New Roman" w:cs="Times New Roman"/>
          <w:bCs/>
          <w:sz w:val="24"/>
          <w:szCs w:val="24"/>
          <w:lang w:eastAsia="pt-BR"/>
        </w:rPr>
      </w:pPr>
    </w:p>
    <w:p w:rsidR="00847C95" w:rsidRPr="006C26E2" w:rsidRDefault="00847C95" w:rsidP="00847C95">
      <w:pPr>
        <w:spacing w:after="0" w:line="360" w:lineRule="auto"/>
        <w:jc w:val="center"/>
        <w:rPr>
          <w:rFonts w:ascii="Times New Roman" w:eastAsia="Times New Roman" w:hAnsi="Times New Roman" w:cs="Times New Roman"/>
          <w:bCs/>
          <w:sz w:val="24"/>
          <w:szCs w:val="24"/>
          <w:lang w:eastAsia="pt-BR"/>
        </w:rPr>
      </w:pPr>
    </w:p>
    <w:p w:rsidR="00847C95" w:rsidRPr="006C26E2" w:rsidRDefault="00847C95" w:rsidP="00847C95">
      <w:pPr>
        <w:spacing w:after="0" w:line="360" w:lineRule="auto"/>
        <w:jc w:val="center"/>
        <w:rPr>
          <w:rFonts w:ascii="Times New Roman" w:eastAsia="Times New Roman" w:hAnsi="Times New Roman" w:cs="Times New Roman"/>
          <w:bCs/>
          <w:sz w:val="24"/>
          <w:szCs w:val="24"/>
          <w:lang w:eastAsia="pt-BR"/>
        </w:rPr>
      </w:pPr>
    </w:p>
    <w:p w:rsidR="00847C95" w:rsidRPr="006C26E2" w:rsidRDefault="00847C95" w:rsidP="00847C95">
      <w:pPr>
        <w:spacing w:after="0" w:line="360" w:lineRule="auto"/>
        <w:jc w:val="center"/>
        <w:rPr>
          <w:rFonts w:ascii="Times New Roman" w:eastAsia="Times New Roman" w:hAnsi="Times New Roman" w:cs="Times New Roman"/>
          <w:bCs/>
          <w:sz w:val="24"/>
          <w:szCs w:val="24"/>
          <w:lang w:eastAsia="pt-BR"/>
        </w:rPr>
      </w:pPr>
    </w:p>
    <w:p w:rsidR="00847C95" w:rsidRPr="006C26E2" w:rsidRDefault="00847C95" w:rsidP="00847C95">
      <w:pPr>
        <w:spacing w:after="0" w:line="360" w:lineRule="auto"/>
        <w:jc w:val="center"/>
        <w:rPr>
          <w:rFonts w:ascii="Times New Roman" w:eastAsia="Times New Roman" w:hAnsi="Times New Roman" w:cs="Times New Roman"/>
          <w:bCs/>
          <w:sz w:val="24"/>
          <w:szCs w:val="24"/>
          <w:lang w:eastAsia="pt-BR"/>
        </w:rPr>
      </w:pPr>
    </w:p>
    <w:p w:rsidR="00847C95" w:rsidRPr="006C26E2" w:rsidRDefault="00847C95" w:rsidP="00847C95">
      <w:pPr>
        <w:spacing w:after="0" w:line="360" w:lineRule="auto"/>
        <w:jc w:val="center"/>
        <w:rPr>
          <w:rFonts w:ascii="Times New Roman" w:eastAsia="Times New Roman" w:hAnsi="Times New Roman" w:cs="Times New Roman"/>
          <w:bCs/>
          <w:sz w:val="24"/>
          <w:szCs w:val="24"/>
          <w:lang w:eastAsia="pt-BR"/>
        </w:rPr>
      </w:pPr>
    </w:p>
    <w:p w:rsidR="00E04B21" w:rsidRDefault="00E04B21" w:rsidP="00E04B21">
      <w:pPr>
        <w:spacing w:after="0" w:line="240" w:lineRule="auto"/>
        <w:ind w:left="3700"/>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 xml:space="preserve">Trabalho de Conclusão de Curso - </w:t>
      </w:r>
      <w:r w:rsidR="00847C95" w:rsidRPr="006C26E2">
        <w:rPr>
          <w:rFonts w:ascii="Times New Roman" w:eastAsia="Times New Roman" w:hAnsi="Times New Roman" w:cs="Times New Roman"/>
          <w:bCs/>
          <w:sz w:val="24"/>
          <w:szCs w:val="24"/>
          <w:lang w:eastAsia="pt-BR"/>
        </w:rPr>
        <w:t xml:space="preserve">Artigo científico apresentado </w:t>
      </w:r>
      <w:r w:rsidRPr="00E04B21">
        <w:rPr>
          <w:rFonts w:ascii="Times New Roman" w:eastAsia="Times New Roman" w:hAnsi="Times New Roman" w:cs="Times New Roman"/>
          <w:bCs/>
          <w:sz w:val="24"/>
          <w:szCs w:val="24"/>
          <w:lang w:eastAsia="pt-BR"/>
        </w:rPr>
        <w:t xml:space="preserve">como </w:t>
      </w:r>
      <w:r>
        <w:rPr>
          <w:rFonts w:ascii="Times New Roman" w:eastAsia="Times New Roman" w:hAnsi="Times New Roman" w:cs="Times New Roman"/>
          <w:bCs/>
          <w:sz w:val="24"/>
          <w:szCs w:val="24"/>
          <w:lang w:eastAsia="pt-BR"/>
        </w:rPr>
        <w:t>pré-</w:t>
      </w:r>
      <w:r w:rsidRPr="00E04B21">
        <w:rPr>
          <w:rFonts w:ascii="Times New Roman" w:eastAsia="Times New Roman" w:hAnsi="Times New Roman" w:cs="Times New Roman"/>
          <w:bCs/>
          <w:sz w:val="24"/>
          <w:szCs w:val="24"/>
          <w:lang w:eastAsia="pt-BR"/>
        </w:rPr>
        <w:t xml:space="preserve">requisito </w:t>
      </w:r>
      <w:r>
        <w:rPr>
          <w:rFonts w:ascii="Times New Roman" w:eastAsia="Times New Roman" w:hAnsi="Times New Roman" w:cs="Times New Roman"/>
          <w:bCs/>
          <w:sz w:val="24"/>
          <w:szCs w:val="24"/>
          <w:lang w:eastAsia="pt-BR"/>
        </w:rPr>
        <w:t xml:space="preserve">para a obtenção do título de Bacharel em Direito pela </w:t>
      </w:r>
      <w:r w:rsidR="00847C95" w:rsidRPr="006C26E2">
        <w:rPr>
          <w:rFonts w:ascii="Times New Roman" w:eastAsia="Times New Roman" w:hAnsi="Times New Roman" w:cs="Times New Roman"/>
          <w:bCs/>
          <w:sz w:val="24"/>
          <w:szCs w:val="24"/>
          <w:lang w:eastAsia="pt-BR"/>
        </w:rPr>
        <w:t>Faculdade</w:t>
      </w:r>
      <w:r>
        <w:rPr>
          <w:rFonts w:ascii="Times New Roman" w:eastAsia="Times New Roman" w:hAnsi="Times New Roman" w:cs="Times New Roman"/>
          <w:bCs/>
          <w:sz w:val="24"/>
          <w:szCs w:val="24"/>
          <w:lang w:eastAsia="pt-BR"/>
        </w:rPr>
        <w:t xml:space="preserve"> de Ciências Sociais Aplicadas – FACISA. </w:t>
      </w:r>
    </w:p>
    <w:p w:rsidR="00847C95" w:rsidRPr="006C26E2" w:rsidRDefault="00847C95" w:rsidP="00E04B21">
      <w:pPr>
        <w:spacing w:after="0" w:line="240" w:lineRule="auto"/>
        <w:ind w:left="3700"/>
        <w:jc w:val="both"/>
        <w:rPr>
          <w:rFonts w:ascii="Times New Roman" w:eastAsia="Times New Roman" w:hAnsi="Times New Roman" w:cs="Times New Roman"/>
          <w:bCs/>
          <w:sz w:val="24"/>
          <w:szCs w:val="24"/>
          <w:lang w:eastAsia="pt-BR"/>
        </w:rPr>
      </w:pPr>
      <w:r w:rsidRPr="006C26E2">
        <w:rPr>
          <w:rFonts w:ascii="Times New Roman" w:eastAsia="Times New Roman" w:hAnsi="Times New Roman" w:cs="Times New Roman"/>
          <w:bCs/>
          <w:sz w:val="24"/>
          <w:szCs w:val="24"/>
          <w:lang w:eastAsia="pt-BR"/>
        </w:rPr>
        <w:t>Área de concentração: Direito Penal.</w:t>
      </w:r>
    </w:p>
    <w:p w:rsidR="00847C95" w:rsidRPr="006C26E2" w:rsidRDefault="00847C95" w:rsidP="00E04B21">
      <w:pPr>
        <w:spacing w:after="0" w:line="240" w:lineRule="auto"/>
        <w:ind w:left="3686"/>
        <w:jc w:val="both"/>
        <w:rPr>
          <w:rFonts w:ascii="Times New Roman" w:eastAsia="Times New Roman" w:hAnsi="Times New Roman" w:cs="Times New Roman"/>
          <w:bCs/>
          <w:sz w:val="24"/>
          <w:szCs w:val="24"/>
          <w:lang w:eastAsia="pt-BR"/>
        </w:rPr>
      </w:pPr>
      <w:r w:rsidRPr="006C26E2">
        <w:rPr>
          <w:rFonts w:ascii="Times New Roman" w:eastAsia="Times New Roman" w:hAnsi="Times New Roman" w:cs="Times New Roman"/>
          <w:bCs/>
          <w:sz w:val="24"/>
          <w:szCs w:val="24"/>
          <w:lang w:eastAsia="pt-BR"/>
        </w:rPr>
        <w:t>Orientadora: Sabrinna Correia Medeiros Cavalcanti.</w:t>
      </w:r>
    </w:p>
    <w:p w:rsidR="00847C95" w:rsidRPr="006C26E2" w:rsidRDefault="00847C95" w:rsidP="00E04B21">
      <w:pPr>
        <w:spacing w:after="0" w:line="240" w:lineRule="auto"/>
        <w:jc w:val="both"/>
        <w:rPr>
          <w:rFonts w:ascii="Times New Roman" w:eastAsia="Times New Roman" w:hAnsi="Times New Roman" w:cs="Times New Roman"/>
          <w:bCs/>
          <w:sz w:val="24"/>
          <w:szCs w:val="24"/>
          <w:lang w:eastAsia="pt-BR"/>
        </w:rPr>
      </w:pPr>
    </w:p>
    <w:p w:rsidR="00847C95" w:rsidRPr="006C26E2" w:rsidRDefault="00847C95" w:rsidP="00847C95">
      <w:pPr>
        <w:spacing w:after="0" w:line="360" w:lineRule="auto"/>
        <w:jc w:val="center"/>
        <w:rPr>
          <w:rFonts w:ascii="Times New Roman" w:eastAsia="Times New Roman" w:hAnsi="Times New Roman" w:cs="Times New Roman"/>
          <w:bCs/>
          <w:sz w:val="24"/>
          <w:szCs w:val="24"/>
          <w:lang w:eastAsia="pt-BR"/>
        </w:rPr>
      </w:pPr>
    </w:p>
    <w:p w:rsidR="00847C95" w:rsidRPr="006C26E2" w:rsidRDefault="00847C95" w:rsidP="00847C95">
      <w:pPr>
        <w:spacing w:after="0" w:line="360" w:lineRule="auto"/>
        <w:jc w:val="center"/>
        <w:rPr>
          <w:rFonts w:ascii="Times New Roman" w:eastAsia="Times New Roman" w:hAnsi="Times New Roman" w:cs="Times New Roman"/>
          <w:bCs/>
          <w:sz w:val="24"/>
          <w:szCs w:val="24"/>
          <w:lang w:eastAsia="pt-BR"/>
        </w:rPr>
      </w:pPr>
    </w:p>
    <w:p w:rsidR="00847C95" w:rsidRPr="006C26E2" w:rsidRDefault="00847C95" w:rsidP="00847C95">
      <w:pPr>
        <w:spacing w:after="0" w:line="360" w:lineRule="auto"/>
        <w:jc w:val="center"/>
        <w:rPr>
          <w:rFonts w:ascii="Times New Roman" w:eastAsia="Times New Roman" w:hAnsi="Times New Roman" w:cs="Times New Roman"/>
          <w:bCs/>
          <w:sz w:val="24"/>
          <w:szCs w:val="24"/>
          <w:lang w:eastAsia="pt-BR"/>
        </w:rPr>
      </w:pPr>
    </w:p>
    <w:p w:rsidR="00847C95" w:rsidRPr="006C26E2" w:rsidRDefault="00847C95" w:rsidP="00847C95">
      <w:pPr>
        <w:spacing w:after="0" w:line="360" w:lineRule="auto"/>
        <w:jc w:val="center"/>
        <w:rPr>
          <w:rFonts w:ascii="Times New Roman" w:eastAsia="Times New Roman" w:hAnsi="Times New Roman" w:cs="Times New Roman"/>
          <w:bCs/>
          <w:sz w:val="24"/>
          <w:szCs w:val="24"/>
          <w:lang w:eastAsia="pt-BR"/>
        </w:rPr>
      </w:pPr>
    </w:p>
    <w:p w:rsidR="00847C95" w:rsidRPr="006C26E2" w:rsidRDefault="00847C95" w:rsidP="00847C95">
      <w:pPr>
        <w:spacing w:after="0" w:line="360" w:lineRule="auto"/>
        <w:jc w:val="center"/>
        <w:rPr>
          <w:rFonts w:ascii="Times New Roman" w:eastAsia="Times New Roman" w:hAnsi="Times New Roman" w:cs="Times New Roman"/>
          <w:bCs/>
          <w:sz w:val="24"/>
          <w:szCs w:val="24"/>
          <w:lang w:eastAsia="pt-BR"/>
        </w:rPr>
      </w:pPr>
    </w:p>
    <w:p w:rsidR="00847C95" w:rsidRPr="006C26E2" w:rsidRDefault="00847C95" w:rsidP="00847C95">
      <w:pPr>
        <w:spacing w:after="0" w:line="360" w:lineRule="auto"/>
        <w:jc w:val="center"/>
        <w:rPr>
          <w:rFonts w:ascii="Times New Roman" w:eastAsia="Times New Roman" w:hAnsi="Times New Roman" w:cs="Times New Roman"/>
          <w:bCs/>
          <w:sz w:val="24"/>
          <w:szCs w:val="24"/>
          <w:lang w:eastAsia="pt-BR"/>
        </w:rPr>
      </w:pPr>
    </w:p>
    <w:p w:rsidR="00847C95" w:rsidRPr="006C26E2" w:rsidRDefault="00847C95" w:rsidP="00847C95">
      <w:pPr>
        <w:spacing w:after="0" w:line="360" w:lineRule="auto"/>
        <w:jc w:val="center"/>
        <w:rPr>
          <w:rFonts w:ascii="Times New Roman" w:eastAsia="Times New Roman" w:hAnsi="Times New Roman" w:cs="Times New Roman"/>
          <w:bCs/>
          <w:sz w:val="24"/>
          <w:szCs w:val="24"/>
          <w:lang w:eastAsia="pt-BR"/>
        </w:rPr>
      </w:pPr>
    </w:p>
    <w:p w:rsidR="00847C95" w:rsidRPr="006C26E2" w:rsidRDefault="00847C95" w:rsidP="00847C95">
      <w:pPr>
        <w:spacing w:after="0" w:line="360" w:lineRule="auto"/>
        <w:jc w:val="center"/>
        <w:rPr>
          <w:rFonts w:ascii="Times New Roman" w:eastAsia="Times New Roman" w:hAnsi="Times New Roman" w:cs="Times New Roman"/>
          <w:bCs/>
          <w:sz w:val="24"/>
          <w:szCs w:val="24"/>
          <w:lang w:eastAsia="pt-BR"/>
        </w:rPr>
      </w:pPr>
    </w:p>
    <w:p w:rsidR="00847C95" w:rsidRDefault="00847C95" w:rsidP="00847C95">
      <w:pPr>
        <w:spacing w:after="0" w:line="360" w:lineRule="auto"/>
        <w:jc w:val="center"/>
        <w:rPr>
          <w:rFonts w:ascii="Times New Roman" w:eastAsia="Times New Roman" w:hAnsi="Times New Roman" w:cs="Times New Roman"/>
          <w:bCs/>
          <w:sz w:val="24"/>
          <w:szCs w:val="24"/>
          <w:lang w:eastAsia="pt-BR"/>
        </w:rPr>
      </w:pPr>
    </w:p>
    <w:p w:rsidR="003E0403" w:rsidRPr="006C26E2" w:rsidRDefault="003E0403" w:rsidP="00847C95">
      <w:pPr>
        <w:spacing w:after="0" w:line="360" w:lineRule="auto"/>
        <w:jc w:val="center"/>
        <w:rPr>
          <w:rFonts w:ascii="Times New Roman" w:eastAsia="Times New Roman" w:hAnsi="Times New Roman" w:cs="Times New Roman"/>
          <w:bCs/>
          <w:sz w:val="24"/>
          <w:szCs w:val="24"/>
          <w:lang w:eastAsia="pt-BR"/>
        </w:rPr>
      </w:pPr>
    </w:p>
    <w:p w:rsidR="00FE0165" w:rsidRDefault="00FE0165" w:rsidP="00847C95">
      <w:pPr>
        <w:spacing w:after="0" w:line="360" w:lineRule="auto"/>
        <w:jc w:val="center"/>
        <w:rPr>
          <w:rFonts w:ascii="Times New Roman" w:eastAsia="Times New Roman" w:hAnsi="Times New Roman" w:cs="Times New Roman"/>
          <w:bCs/>
          <w:sz w:val="24"/>
          <w:szCs w:val="24"/>
          <w:lang w:eastAsia="pt-BR"/>
        </w:rPr>
      </w:pPr>
    </w:p>
    <w:p w:rsidR="00FE0165" w:rsidRDefault="00FE0165" w:rsidP="00847C95">
      <w:pPr>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 xml:space="preserve">Campina Grande </w:t>
      </w:r>
    </w:p>
    <w:p w:rsidR="00847C95" w:rsidRPr="006C26E2" w:rsidRDefault="00847C95" w:rsidP="00847C95">
      <w:pPr>
        <w:spacing w:after="0" w:line="360" w:lineRule="auto"/>
        <w:jc w:val="center"/>
        <w:rPr>
          <w:rFonts w:ascii="Times New Roman" w:eastAsia="Times New Roman" w:hAnsi="Times New Roman" w:cs="Times New Roman"/>
          <w:bCs/>
          <w:sz w:val="24"/>
          <w:szCs w:val="24"/>
          <w:lang w:eastAsia="pt-BR"/>
        </w:rPr>
      </w:pPr>
      <w:r w:rsidRPr="006C26E2">
        <w:rPr>
          <w:rFonts w:ascii="Times New Roman" w:eastAsia="Times New Roman" w:hAnsi="Times New Roman" w:cs="Times New Roman"/>
          <w:bCs/>
          <w:sz w:val="24"/>
          <w:szCs w:val="24"/>
          <w:lang w:eastAsia="pt-BR"/>
        </w:rPr>
        <w:t>2016</w:t>
      </w:r>
    </w:p>
    <w:p w:rsidR="00847C95" w:rsidRPr="006C26E2" w:rsidRDefault="00847C95" w:rsidP="00847C95">
      <w:pPr>
        <w:spacing w:after="0" w:line="360" w:lineRule="auto"/>
        <w:jc w:val="center"/>
        <w:rPr>
          <w:rFonts w:ascii="Arial" w:eastAsia="Times New Roman" w:hAnsi="Arial" w:cs="Arial"/>
          <w:bCs/>
          <w:sz w:val="24"/>
          <w:szCs w:val="24"/>
          <w:lang w:eastAsia="pt-BR"/>
        </w:rPr>
      </w:pPr>
    </w:p>
    <w:p w:rsidR="00847C95" w:rsidRPr="00847C95" w:rsidRDefault="00847C95" w:rsidP="00847C95">
      <w:pPr>
        <w:spacing w:after="0" w:line="360" w:lineRule="auto"/>
        <w:rPr>
          <w:rFonts w:ascii="Arial" w:eastAsia="Times New Roman" w:hAnsi="Arial" w:cs="Arial"/>
          <w:b/>
          <w:bCs/>
          <w:sz w:val="24"/>
          <w:szCs w:val="24"/>
          <w:lang w:eastAsia="pt-BR"/>
        </w:rPr>
      </w:pPr>
    </w:p>
    <w:p w:rsidR="00AE5495" w:rsidRDefault="00AE5495" w:rsidP="00AE5495">
      <w:pPr>
        <w:spacing w:line="240" w:lineRule="auto"/>
        <w:ind w:left="4536"/>
        <w:jc w:val="both"/>
        <w:rPr>
          <w:rFonts w:ascii="Times New Roman" w:hAnsi="Times New Roman" w:cs="Times New Roman"/>
          <w:sz w:val="24"/>
          <w:szCs w:val="24"/>
        </w:rPr>
      </w:pPr>
    </w:p>
    <w:p w:rsidR="00AE5495" w:rsidRDefault="00AE5495" w:rsidP="00AE5495">
      <w:pPr>
        <w:spacing w:line="240" w:lineRule="auto"/>
        <w:ind w:left="4536"/>
        <w:jc w:val="both"/>
        <w:rPr>
          <w:rFonts w:ascii="Times New Roman" w:hAnsi="Times New Roman" w:cs="Times New Roman"/>
          <w:sz w:val="24"/>
          <w:szCs w:val="24"/>
        </w:rPr>
      </w:pPr>
    </w:p>
    <w:p w:rsidR="00AE5495" w:rsidRDefault="00AE5495" w:rsidP="00AE5495">
      <w:pPr>
        <w:spacing w:line="240" w:lineRule="auto"/>
        <w:ind w:left="4536"/>
        <w:jc w:val="both"/>
        <w:rPr>
          <w:rFonts w:ascii="Times New Roman" w:hAnsi="Times New Roman" w:cs="Times New Roman"/>
          <w:sz w:val="24"/>
          <w:szCs w:val="24"/>
        </w:rPr>
      </w:pPr>
    </w:p>
    <w:p w:rsidR="00AE5495" w:rsidRDefault="00AE5495" w:rsidP="00AE5495">
      <w:pPr>
        <w:spacing w:line="240" w:lineRule="auto"/>
        <w:ind w:left="4536"/>
        <w:jc w:val="both"/>
        <w:rPr>
          <w:rFonts w:ascii="Times New Roman" w:hAnsi="Times New Roman" w:cs="Times New Roman"/>
          <w:sz w:val="24"/>
          <w:szCs w:val="24"/>
        </w:rPr>
      </w:pPr>
    </w:p>
    <w:p w:rsidR="00AE5495" w:rsidRDefault="00AE5495" w:rsidP="00AE5495">
      <w:pPr>
        <w:spacing w:line="240" w:lineRule="auto"/>
        <w:ind w:left="4536"/>
        <w:jc w:val="both"/>
        <w:rPr>
          <w:rFonts w:ascii="Times New Roman" w:hAnsi="Times New Roman" w:cs="Times New Roman"/>
          <w:sz w:val="24"/>
          <w:szCs w:val="24"/>
        </w:rPr>
      </w:pPr>
    </w:p>
    <w:p w:rsidR="00AE5495" w:rsidRDefault="00AE5495" w:rsidP="00AE5495">
      <w:pPr>
        <w:spacing w:line="240" w:lineRule="auto"/>
        <w:ind w:left="4536"/>
        <w:jc w:val="both"/>
        <w:rPr>
          <w:rFonts w:ascii="Times New Roman" w:hAnsi="Times New Roman" w:cs="Times New Roman"/>
          <w:sz w:val="24"/>
          <w:szCs w:val="24"/>
        </w:rPr>
      </w:pPr>
    </w:p>
    <w:p w:rsidR="00AE5495" w:rsidRDefault="00AE5495" w:rsidP="00AE5495">
      <w:pPr>
        <w:spacing w:line="240" w:lineRule="auto"/>
        <w:ind w:left="4536"/>
        <w:jc w:val="both"/>
        <w:rPr>
          <w:rFonts w:ascii="Times New Roman" w:hAnsi="Times New Roman" w:cs="Times New Roman"/>
          <w:sz w:val="24"/>
          <w:szCs w:val="24"/>
        </w:rPr>
      </w:pPr>
    </w:p>
    <w:p w:rsidR="00AE5495" w:rsidRDefault="00AE5495" w:rsidP="00AE5495">
      <w:pPr>
        <w:spacing w:line="240" w:lineRule="auto"/>
        <w:ind w:left="4536"/>
        <w:jc w:val="both"/>
        <w:rPr>
          <w:rFonts w:ascii="Times New Roman" w:hAnsi="Times New Roman" w:cs="Times New Roman"/>
          <w:sz w:val="24"/>
          <w:szCs w:val="24"/>
        </w:rPr>
      </w:pPr>
    </w:p>
    <w:p w:rsidR="00AE5495" w:rsidRDefault="00AE5495" w:rsidP="00AE5495">
      <w:pPr>
        <w:spacing w:line="240" w:lineRule="auto"/>
        <w:ind w:left="4536"/>
        <w:jc w:val="both"/>
        <w:rPr>
          <w:rFonts w:ascii="Times New Roman" w:hAnsi="Times New Roman" w:cs="Times New Roman"/>
          <w:sz w:val="24"/>
          <w:szCs w:val="24"/>
        </w:rPr>
      </w:pPr>
    </w:p>
    <w:p w:rsidR="00AE5495" w:rsidRDefault="00AE5495" w:rsidP="00AE5495">
      <w:pPr>
        <w:spacing w:line="240" w:lineRule="auto"/>
        <w:ind w:left="4536"/>
        <w:jc w:val="both"/>
        <w:rPr>
          <w:rFonts w:ascii="Times New Roman" w:hAnsi="Times New Roman" w:cs="Times New Roman"/>
          <w:sz w:val="24"/>
          <w:szCs w:val="24"/>
        </w:rPr>
      </w:pPr>
    </w:p>
    <w:p w:rsidR="00AE5495" w:rsidRDefault="00AE5495" w:rsidP="00AE5495">
      <w:pPr>
        <w:spacing w:line="240" w:lineRule="auto"/>
        <w:ind w:left="4536"/>
        <w:jc w:val="both"/>
        <w:rPr>
          <w:rFonts w:ascii="Times New Roman" w:hAnsi="Times New Roman" w:cs="Times New Roman"/>
          <w:sz w:val="24"/>
          <w:szCs w:val="24"/>
        </w:rPr>
      </w:pPr>
    </w:p>
    <w:p w:rsidR="00AE5495" w:rsidRDefault="00AE5495" w:rsidP="00AE5495">
      <w:pPr>
        <w:spacing w:line="240" w:lineRule="auto"/>
        <w:ind w:left="4536"/>
        <w:jc w:val="both"/>
        <w:rPr>
          <w:rFonts w:ascii="Times New Roman" w:hAnsi="Times New Roman" w:cs="Times New Roman"/>
          <w:sz w:val="24"/>
          <w:szCs w:val="24"/>
        </w:rPr>
      </w:pPr>
    </w:p>
    <w:p w:rsidR="00AE5495" w:rsidRDefault="00AE5495" w:rsidP="00AE5495">
      <w:pPr>
        <w:spacing w:line="240" w:lineRule="auto"/>
        <w:ind w:left="4536"/>
        <w:jc w:val="both"/>
        <w:rPr>
          <w:rFonts w:ascii="Times New Roman" w:hAnsi="Times New Roman" w:cs="Times New Roman"/>
          <w:sz w:val="24"/>
          <w:szCs w:val="24"/>
        </w:rPr>
      </w:pPr>
    </w:p>
    <w:p w:rsidR="00AE5495" w:rsidRDefault="00AE5495" w:rsidP="00AE5495">
      <w:pPr>
        <w:spacing w:line="240" w:lineRule="auto"/>
        <w:jc w:val="both"/>
        <w:rPr>
          <w:rFonts w:ascii="Times New Roman" w:hAnsi="Times New Roman" w:cs="Times New Roman"/>
          <w:sz w:val="24"/>
          <w:szCs w:val="24"/>
        </w:rPr>
      </w:pPr>
    </w:p>
    <w:p w:rsidR="00AE5495" w:rsidRPr="00101231" w:rsidRDefault="00AE5495" w:rsidP="00AE5495">
      <w:pPr>
        <w:spacing w:line="240" w:lineRule="auto"/>
        <w:ind w:left="4536"/>
        <w:jc w:val="both"/>
        <w:rPr>
          <w:rFonts w:ascii="Times New Roman" w:hAnsi="Times New Roman" w:cs="Times New Roman"/>
          <w:sz w:val="24"/>
          <w:szCs w:val="24"/>
        </w:rPr>
      </w:pPr>
      <w:r w:rsidRPr="00101231">
        <w:rPr>
          <w:rFonts w:ascii="Times New Roman" w:hAnsi="Times New Roman" w:cs="Times New Roman"/>
          <w:sz w:val="24"/>
          <w:szCs w:val="24"/>
        </w:rPr>
        <w:t>Trabalho de Conclusão</w:t>
      </w:r>
      <w:r>
        <w:rPr>
          <w:rFonts w:ascii="Times New Roman" w:hAnsi="Times New Roman" w:cs="Times New Roman"/>
          <w:sz w:val="24"/>
          <w:szCs w:val="24"/>
        </w:rPr>
        <w:t xml:space="preserve"> de Curso - Artigo Científico - </w:t>
      </w:r>
      <w:r w:rsidRPr="00600E3E">
        <w:rPr>
          <w:rFonts w:ascii="Times New Roman" w:hAnsi="Times New Roman" w:cs="Times New Roman"/>
          <w:sz w:val="24"/>
          <w:szCs w:val="24"/>
        </w:rPr>
        <w:t>A RESPONSABILIDADE CIVIL DA ADMINISTRAÇÃO PÚBLICA POR ATO OMISSIVO E O DEVER DE INDENIZAR</w:t>
      </w:r>
      <w:r>
        <w:rPr>
          <w:rFonts w:ascii="Times New Roman" w:hAnsi="Times New Roman" w:cs="Times New Roman"/>
          <w:sz w:val="24"/>
          <w:szCs w:val="24"/>
        </w:rPr>
        <w:t xml:space="preserve">                                  </w:t>
      </w:r>
      <w:r w:rsidRPr="00101231">
        <w:rPr>
          <w:rFonts w:ascii="Times New Roman" w:hAnsi="Times New Roman" w:cs="Times New Roman"/>
          <w:sz w:val="24"/>
          <w:szCs w:val="24"/>
        </w:rPr>
        <w:t xml:space="preserve">como parte dos requisitos para obtenção do título de Bacharel em Direito, outorgado pela Faculdade de Ciências Sociais Aplicadas de Campina </w:t>
      </w:r>
      <w:proofErr w:type="gramStart"/>
      <w:r w:rsidRPr="00101231">
        <w:rPr>
          <w:rFonts w:ascii="Times New Roman" w:hAnsi="Times New Roman" w:cs="Times New Roman"/>
          <w:sz w:val="24"/>
          <w:szCs w:val="24"/>
        </w:rPr>
        <w:t>Grande –PB</w:t>
      </w:r>
      <w:proofErr w:type="gramEnd"/>
      <w:r w:rsidRPr="00101231">
        <w:rPr>
          <w:rFonts w:ascii="Times New Roman" w:hAnsi="Times New Roman" w:cs="Times New Roman"/>
          <w:sz w:val="24"/>
          <w:szCs w:val="24"/>
        </w:rPr>
        <w:t>.</w:t>
      </w:r>
    </w:p>
    <w:p w:rsidR="00AE5495" w:rsidRDefault="00AE5495" w:rsidP="00AE5495">
      <w:pPr>
        <w:pStyle w:val="PargrafodaLista"/>
        <w:spacing w:line="240" w:lineRule="auto"/>
        <w:ind w:left="4248"/>
        <w:jc w:val="right"/>
        <w:rPr>
          <w:rFonts w:ascii="Times New Roman" w:hAnsi="Times New Roman" w:cs="Times New Roman"/>
          <w:sz w:val="24"/>
          <w:szCs w:val="24"/>
        </w:rPr>
      </w:pPr>
    </w:p>
    <w:p w:rsidR="00AE5495" w:rsidRDefault="00AE5495" w:rsidP="00AE5495">
      <w:pPr>
        <w:pStyle w:val="PargrafodaLista"/>
        <w:spacing w:line="240" w:lineRule="auto"/>
        <w:ind w:left="4536"/>
        <w:rPr>
          <w:rFonts w:ascii="Times New Roman" w:hAnsi="Times New Roman" w:cs="Times New Roman"/>
          <w:sz w:val="24"/>
          <w:szCs w:val="24"/>
        </w:rPr>
      </w:pPr>
      <w:r w:rsidRPr="00A31FC9">
        <w:rPr>
          <w:rFonts w:ascii="Times New Roman" w:hAnsi="Times New Roman" w:cs="Times New Roman"/>
          <w:sz w:val="24"/>
          <w:szCs w:val="24"/>
        </w:rPr>
        <w:t>APROVADO EM: ________/_______/______</w:t>
      </w:r>
    </w:p>
    <w:p w:rsidR="00AE5495" w:rsidRDefault="00AE5495" w:rsidP="00AE5495">
      <w:pPr>
        <w:pStyle w:val="PargrafodaLista"/>
        <w:pBdr>
          <w:bottom w:val="single" w:sz="12" w:space="1" w:color="auto"/>
        </w:pBdr>
        <w:spacing w:line="240" w:lineRule="auto"/>
        <w:ind w:left="4536"/>
        <w:jc w:val="center"/>
        <w:rPr>
          <w:rFonts w:ascii="Times New Roman" w:hAnsi="Times New Roman" w:cs="Times New Roman"/>
          <w:sz w:val="24"/>
          <w:szCs w:val="24"/>
        </w:rPr>
      </w:pPr>
      <w:r w:rsidRPr="00A31FC9">
        <w:rPr>
          <w:rFonts w:ascii="Times New Roman" w:hAnsi="Times New Roman" w:cs="Times New Roman"/>
          <w:sz w:val="24"/>
          <w:szCs w:val="24"/>
        </w:rPr>
        <w:t>BANCA EXAMINADORA:</w:t>
      </w:r>
    </w:p>
    <w:p w:rsidR="00AE5495" w:rsidRDefault="00AE5495" w:rsidP="00AE5495">
      <w:pPr>
        <w:pStyle w:val="PargrafodaLista"/>
        <w:pBdr>
          <w:bottom w:val="single" w:sz="12" w:space="1" w:color="auto"/>
        </w:pBdr>
        <w:spacing w:line="240" w:lineRule="auto"/>
        <w:ind w:left="4536"/>
        <w:jc w:val="center"/>
        <w:rPr>
          <w:rFonts w:ascii="Times New Roman" w:hAnsi="Times New Roman" w:cs="Times New Roman"/>
          <w:sz w:val="24"/>
          <w:szCs w:val="24"/>
        </w:rPr>
      </w:pPr>
    </w:p>
    <w:p w:rsidR="00AE5495" w:rsidRPr="00304769" w:rsidRDefault="00AE5495" w:rsidP="00AE5495">
      <w:pPr>
        <w:pStyle w:val="PargrafodaLista"/>
        <w:pBdr>
          <w:bottom w:val="single" w:sz="12" w:space="1" w:color="auto"/>
        </w:pBdr>
        <w:spacing w:line="240" w:lineRule="auto"/>
        <w:ind w:left="4536"/>
        <w:jc w:val="both"/>
        <w:rPr>
          <w:rFonts w:ascii="Times New Roman" w:hAnsi="Times New Roman" w:cs="Times New Roman"/>
          <w:sz w:val="24"/>
          <w:szCs w:val="24"/>
        </w:rPr>
      </w:pPr>
    </w:p>
    <w:p w:rsidR="00AE5495" w:rsidRDefault="00AE5495" w:rsidP="00AE5495">
      <w:pPr>
        <w:spacing w:line="240" w:lineRule="auto"/>
        <w:ind w:left="3828" w:firstLine="708"/>
        <w:jc w:val="both"/>
        <w:rPr>
          <w:rFonts w:ascii="Times New Roman" w:hAnsi="Times New Roman" w:cs="Times New Roman"/>
          <w:sz w:val="24"/>
          <w:szCs w:val="24"/>
        </w:rPr>
      </w:pPr>
      <w:r w:rsidRPr="00165D86">
        <w:rPr>
          <w:rFonts w:ascii="Times New Roman" w:hAnsi="Times New Roman" w:cs="Times New Roman"/>
          <w:sz w:val="24"/>
          <w:szCs w:val="24"/>
        </w:rPr>
        <w:t>Prof. Dr. Tércio de Sousa Mota</w:t>
      </w:r>
      <w:r>
        <w:rPr>
          <w:rFonts w:ascii="Times New Roman" w:hAnsi="Times New Roman" w:cs="Times New Roman"/>
          <w:sz w:val="24"/>
          <w:szCs w:val="24"/>
        </w:rPr>
        <w:t xml:space="preserve"> </w:t>
      </w:r>
    </w:p>
    <w:p w:rsidR="00AE5495" w:rsidRDefault="00AE5495" w:rsidP="00AE5495">
      <w:pPr>
        <w:spacing w:line="240" w:lineRule="auto"/>
        <w:ind w:left="4956" w:firstLine="708"/>
        <w:jc w:val="both"/>
        <w:rPr>
          <w:rFonts w:ascii="Times New Roman" w:hAnsi="Times New Roman" w:cs="Times New Roman"/>
          <w:sz w:val="24"/>
          <w:szCs w:val="24"/>
        </w:rPr>
      </w:pPr>
      <w:r w:rsidRPr="00304769">
        <w:rPr>
          <w:rFonts w:ascii="Times New Roman" w:hAnsi="Times New Roman" w:cs="Times New Roman"/>
          <w:sz w:val="24"/>
          <w:szCs w:val="24"/>
        </w:rPr>
        <w:t>Orientador</w:t>
      </w:r>
    </w:p>
    <w:p w:rsidR="00AE5495" w:rsidRPr="00304769" w:rsidRDefault="00AE5495" w:rsidP="00AE5495">
      <w:pPr>
        <w:pStyle w:val="PargrafodaLista"/>
        <w:pBdr>
          <w:bottom w:val="single" w:sz="12" w:space="1" w:color="auto"/>
        </w:pBdr>
        <w:spacing w:line="240" w:lineRule="auto"/>
        <w:ind w:left="4536"/>
        <w:jc w:val="both"/>
        <w:rPr>
          <w:rFonts w:ascii="Times New Roman" w:hAnsi="Times New Roman" w:cs="Times New Roman"/>
          <w:sz w:val="24"/>
          <w:szCs w:val="24"/>
        </w:rPr>
      </w:pPr>
    </w:p>
    <w:p w:rsidR="00AE5495" w:rsidRDefault="00AE5495" w:rsidP="00AE5495">
      <w:pPr>
        <w:spacing w:line="240" w:lineRule="auto"/>
        <w:ind w:left="3828" w:firstLine="708"/>
        <w:jc w:val="both"/>
        <w:rPr>
          <w:rFonts w:ascii="Times New Roman" w:hAnsi="Times New Roman" w:cs="Times New Roman"/>
          <w:sz w:val="24"/>
          <w:szCs w:val="24"/>
        </w:rPr>
      </w:pPr>
      <w:proofErr w:type="gramStart"/>
      <w:r>
        <w:rPr>
          <w:rFonts w:ascii="Times New Roman" w:hAnsi="Times New Roman" w:cs="Times New Roman"/>
          <w:sz w:val="24"/>
          <w:szCs w:val="24"/>
        </w:rPr>
        <w:t>Prof.</w:t>
      </w:r>
      <w:proofErr w:type="gramEnd"/>
      <w:r>
        <w:rPr>
          <w:rFonts w:ascii="Times New Roman" w:hAnsi="Times New Roman" w:cs="Times New Roman"/>
          <w:sz w:val="24"/>
          <w:szCs w:val="24"/>
        </w:rPr>
        <w:t xml:space="preserve">º da </w:t>
      </w:r>
      <w:proofErr w:type="spellStart"/>
      <w:r>
        <w:rPr>
          <w:rFonts w:ascii="Times New Roman" w:hAnsi="Times New Roman" w:cs="Times New Roman"/>
          <w:sz w:val="24"/>
          <w:szCs w:val="24"/>
        </w:rPr>
        <w:t>Facisa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w:t>
      </w:r>
    </w:p>
    <w:p w:rsidR="00AE5495" w:rsidRPr="00304769" w:rsidRDefault="00AE5495" w:rsidP="00AE5495">
      <w:pPr>
        <w:pStyle w:val="PargrafodaLista"/>
        <w:pBdr>
          <w:bottom w:val="single" w:sz="12" w:space="1" w:color="auto"/>
        </w:pBdr>
        <w:spacing w:line="240" w:lineRule="auto"/>
        <w:ind w:left="4536"/>
        <w:jc w:val="both"/>
        <w:rPr>
          <w:rFonts w:ascii="Times New Roman" w:hAnsi="Times New Roman" w:cs="Times New Roman"/>
          <w:sz w:val="24"/>
          <w:szCs w:val="24"/>
        </w:rPr>
      </w:pPr>
    </w:p>
    <w:p w:rsidR="00AE5495" w:rsidRDefault="00AE5495" w:rsidP="00AE5495">
      <w:pPr>
        <w:spacing w:line="240" w:lineRule="auto"/>
        <w:ind w:left="3828" w:firstLine="708"/>
        <w:jc w:val="both"/>
        <w:rPr>
          <w:rFonts w:ascii="Times New Roman" w:hAnsi="Times New Roman" w:cs="Times New Roman"/>
          <w:sz w:val="24"/>
          <w:szCs w:val="24"/>
        </w:rPr>
      </w:pPr>
      <w:proofErr w:type="gramStart"/>
      <w:r>
        <w:rPr>
          <w:rFonts w:ascii="Times New Roman" w:hAnsi="Times New Roman" w:cs="Times New Roman"/>
          <w:sz w:val="24"/>
          <w:szCs w:val="24"/>
        </w:rPr>
        <w:t>Prof.</w:t>
      </w:r>
      <w:proofErr w:type="gramEnd"/>
      <w:r>
        <w:rPr>
          <w:rFonts w:ascii="Times New Roman" w:hAnsi="Times New Roman" w:cs="Times New Roman"/>
          <w:sz w:val="24"/>
          <w:szCs w:val="24"/>
        </w:rPr>
        <w:t xml:space="preserve">º da </w:t>
      </w:r>
      <w:proofErr w:type="spellStart"/>
      <w:r>
        <w:rPr>
          <w:rFonts w:ascii="Times New Roman" w:hAnsi="Times New Roman" w:cs="Times New Roman"/>
          <w:sz w:val="24"/>
          <w:szCs w:val="24"/>
        </w:rPr>
        <w:t>Facisa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w:t>
      </w:r>
    </w:p>
    <w:p w:rsidR="00847C95" w:rsidRPr="00AE5495" w:rsidRDefault="008362E2" w:rsidP="00AE5495">
      <w:pPr>
        <w:spacing w:line="240" w:lineRule="auto"/>
        <w:jc w:val="center"/>
        <w:rPr>
          <w:rFonts w:ascii="Times New Roman" w:hAnsi="Times New Roman" w:cs="Times New Roman"/>
          <w:sz w:val="24"/>
          <w:szCs w:val="24"/>
        </w:rPr>
      </w:pPr>
      <w:r w:rsidRPr="0085374B">
        <w:rPr>
          <w:rFonts w:ascii="Times New Roman" w:eastAsia="Times New Roman" w:hAnsi="Times New Roman" w:cs="Times New Roman"/>
          <w:b/>
          <w:bCs/>
          <w:sz w:val="24"/>
          <w:szCs w:val="24"/>
          <w:lang w:eastAsia="pt-BR"/>
        </w:rPr>
        <w:lastRenderedPageBreak/>
        <w:t>A REDUÇÃO DA MAIORIDADE PENAL NO BRASIL</w:t>
      </w:r>
    </w:p>
    <w:p w:rsidR="00847C95" w:rsidRPr="00847C95" w:rsidRDefault="00847C95" w:rsidP="00847C95">
      <w:pPr>
        <w:spacing w:after="0" w:line="360" w:lineRule="auto"/>
        <w:rPr>
          <w:rFonts w:ascii="Arial" w:eastAsia="Times New Roman" w:hAnsi="Arial" w:cs="Arial"/>
          <w:b/>
          <w:bCs/>
          <w:sz w:val="24"/>
          <w:szCs w:val="24"/>
          <w:lang w:eastAsia="pt-BR"/>
        </w:rPr>
      </w:pPr>
    </w:p>
    <w:p w:rsidR="00847C95" w:rsidRPr="0085374B" w:rsidRDefault="008362E2" w:rsidP="00847C95">
      <w:pPr>
        <w:spacing w:after="0" w:line="360" w:lineRule="auto"/>
        <w:jc w:val="right"/>
        <w:rPr>
          <w:rFonts w:ascii="Times New Roman" w:eastAsia="Times New Roman" w:hAnsi="Times New Roman" w:cs="Times New Roman"/>
          <w:b/>
          <w:bCs/>
          <w:sz w:val="24"/>
          <w:szCs w:val="24"/>
          <w:lang w:eastAsia="pt-BR"/>
        </w:rPr>
      </w:pPr>
      <w:r w:rsidRPr="0085374B">
        <w:rPr>
          <w:rFonts w:ascii="Times New Roman" w:eastAsia="Times New Roman" w:hAnsi="Times New Roman" w:cs="Times New Roman"/>
          <w:b/>
          <w:bCs/>
          <w:sz w:val="24"/>
          <w:szCs w:val="24"/>
          <w:lang w:eastAsia="pt-BR"/>
        </w:rPr>
        <w:t>Alysson Platini Sousa e Silva</w:t>
      </w:r>
      <w:r w:rsidR="00847C95" w:rsidRPr="0085374B">
        <w:rPr>
          <w:rFonts w:ascii="Times New Roman" w:eastAsia="Times New Roman" w:hAnsi="Times New Roman" w:cs="Times New Roman"/>
          <w:b/>
          <w:bCs/>
          <w:sz w:val="24"/>
          <w:szCs w:val="24"/>
          <w:vertAlign w:val="superscript"/>
          <w:lang w:eastAsia="pt-BR"/>
        </w:rPr>
        <w:footnoteReference w:id="1"/>
      </w:r>
    </w:p>
    <w:p w:rsidR="00847C95" w:rsidRPr="0085374B" w:rsidRDefault="00847C95" w:rsidP="00847C95">
      <w:pPr>
        <w:spacing w:after="0" w:line="360" w:lineRule="auto"/>
        <w:jc w:val="right"/>
        <w:rPr>
          <w:rFonts w:ascii="Times New Roman" w:eastAsia="Times New Roman" w:hAnsi="Times New Roman" w:cs="Times New Roman"/>
          <w:b/>
          <w:bCs/>
          <w:sz w:val="24"/>
          <w:szCs w:val="24"/>
          <w:lang w:eastAsia="pt-BR"/>
        </w:rPr>
      </w:pPr>
    </w:p>
    <w:p w:rsidR="00847C95" w:rsidRPr="0085374B" w:rsidRDefault="00847C95" w:rsidP="00847C95">
      <w:pPr>
        <w:spacing w:after="0" w:line="360" w:lineRule="auto"/>
        <w:jc w:val="right"/>
        <w:rPr>
          <w:rFonts w:ascii="Times New Roman" w:eastAsia="Times New Roman" w:hAnsi="Times New Roman" w:cs="Times New Roman"/>
          <w:b/>
          <w:bCs/>
          <w:sz w:val="24"/>
          <w:szCs w:val="24"/>
          <w:lang w:eastAsia="pt-BR"/>
        </w:rPr>
      </w:pPr>
      <w:r w:rsidRPr="0085374B">
        <w:rPr>
          <w:rFonts w:ascii="Times New Roman" w:eastAsia="Times New Roman" w:hAnsi="Times New Roman" w:cs="Times New Roman"/>
          <w:b/>
          <w:bCs/>
          <w:sz w:val="24"/>
          <w:szCs w:val="24"/>
          <w:lang w:eastAsia="pt-BR"/>
        </w:rPr>
        <w:t>Sabrinna Correia Medeiros Cavalcanti</w:t>
      </w:r>
      <w:r w:rsidRPr="0085374B">
        <w:rPr>
          <w:rFonts w:ascii="Times New Roman" w:eastAsia="Times New Roman" w:hAnsi="Times New Roman" w:cs="Times New Roman"/>
          <w:b/>
          <w:bCs/>
          <w:sz w:val="24"/>
          <w:szCs w:val="24"/>
          <w:vertAlign w:val="superscript"/>
          <w:lang w:eastAsia="pt-BR"/>
        </w:rPr>
        <w:footnoteReference w:id="2"/>
      </w:r>
    </w:p>
    <w:p w:rsidR="00847C95" w:rsidRPr="0085374B" w:rsidRDefault="00847C95" w:rsidP="00847C95">
      <w:pPr>
        <w:spacing w:after="0" w:line="360" w:lineRule="auto"/>
        <w:jc w:val="right"/>
        <w:rPr>
          <w:rFonts w:ascii="Times New Roman" w:eastAsia="Times New Roman" w:hAnsi="Times New Roman" w:cs="Times New Roman"/>
          <w:b/>
          <w:bCs/>
          <w:sz w:val="24"/>
          <w:szCs w:val="24"/>
          <w:lang w:eastAsia="pt-BR"/>
        </w:rPr>
      </w:pPr>
    </w:p>
    <w:p w:rsidR="00847C95" w:rsidRPr="0085374B" w:rsidRDefault="00847C95" w:rsidP="00847C95">
      <w:pPr>
        <w:spacing w:after="0" w:line="360" w:lineRule="auto"/>
        <w:jc w:val="right"/>
        <w:rPr>
          <w:rFonts w:ascii="Times New Roman" w:eastAsia="Times New Roman" w:hAnsi="Times New Roman" w:cs="Times New Roman"/>
          <w:b/>
          <w:bCs/>
          <w:sz w:val="24"/>
          <w:szCs w:val="24"/>
          <w:lang w:eastAsia="pt-BR"/>
        </w:rPr>
      </w:pPr>
    </w:p>
    <w:p w:rsidR="00847C95" w:rsidRPr="0085374B" w:rsidRDefault="00847C95" w:rsidP="00847C95">
      <w:pPr>
        <w:spacing w:after="0" w:line="360" w:lineRule="auto"/>
        <w:jc w:val="right"/>
        <w:rPr>
          <w:rFonts w:ascii="Times New Roman" w:eastAsia="Times New Roman" w:hAnsi="Times New Roman" w:cs="Times New Roman"/>
          <w:b/>
          <w:bCs/>
          <w:sz w:val="24"/>
          <w:szCs w:val="24"/>
          <w:lang w:eastAsia="pt-BR"/>
        </w:rPr>
      </w:pPr>
    </w:p>
    <w:p w:rsidR="00847C95" w:rsidRPr="0085374B" w:rsidRDefault="00847C95" w:rsidP="00847C95">
      <w:pPr>
        <w:spacing w:after="0" w:line="360" w:lineRule="auto"/>
        <w:jc w:val="right"/>
        <w:rPr>
          <w:rFonts w:ascii="Times New Roman" w:eastAsia="Times New Roman" w:hAnsi="Times New Roman" w:cs="Times New Roman"/>
          <w:b/>
          <w:bCs/>
          <w:sz w:val="24"/>
          <w:szCs w:val="24"/>
          <w:lang w:eastAsia="pt-BR"/>
        </w:rPr>
      </w:pPr>
    </w:p>
    <w:p w:rsidR="00847C95" w:rsidRPr="0085374B" w:rsidRDefault="00847C95" w:rsidP="00847C95">
      <w:pPr>
        <w:spacing w:after="0" w:line="360" w:lineRule="auto"/>
        <w:jc w:val="center"/>
        <w:rPr>
          <w:rFonts w:ascii="Times New Roman" w:eastAsia="Times New Roman" w:hAnsi="Times New Roman" w:cs="Times New Roman"/>
          <w:b/>
          <w:bCs/>
          <w:sz w:val="24"/>
          <w:szCs w:val="24"/>
          <w:lang w:eastAsia="pt-BR"/>
        </w:rPr>
      </w:pPr>
    </w:p>
    <w:p w:rsidR="007F0FAA" w:rsidRPr="00034D72" w:rsidRDefault="00847C95" w:rsidP="00847C95">
      <w:pPr>
        <w:spacing w:after="0" w:line="360" w:lineRule="auto"/>
        <w:jc w:val="both"/>
        <w:rPr>
          <w:rFonts w:ascii="Arial" w:eastAsia="Times New Roman" w:hAnsi="Arial" w:cs="Arial"/>
          <w:sz w:val="20"/>
          <w:szCs w:val="20"/>
          <w:lang w:eastAsia="pt-BR"/>
        </w:rPr>
      </w:pPr>
      <w:r w:rsidRPr="00034D72">
        <w:rPr>
          <w:rFonts w:ascii="Arial" w:eastAsia="Times New Roman" w:hAnsi="Arial" w:cs="Arial"/>
          <w:b/>
          <w:bCs/>
          <w:sz w:val="20"/>
          <w:szCs w:val="20"/>
          <w:lang w:eastAsia="pt-BR"/>
        </w:rPr>
        <w:t xml:space="preserve">Resumo: </w:t>
      </w:r>
      <w:r w:rsidRPr="00034D72">
        <w:rPr>
          <w:rFonts w:ascii="Arial" w:eastAsia="Times New Roman" w:hAnsi="Arial" w:cs="Arial"/>
          <w:sz w:val="20"/>
          <w:szCs w:val="20"/>
          <w:lang w:eastAsia="pt-BR"/>
        </w:rPr>
        <w:t xml:space="preserve">O presente </w:t>
      </w:r>
      <w:r w:rsidR="008442D2" w:rsidRPr="00034D72">
        <w:rPr>
          <w:rFonts w:ascii="Arial" w:eastAsia="Times New Roman" w:hAnsi="Arial" w:cs="Arial"/>
          <w:sz w:val="20"/>
          <w:szCs w:val="20"/>
          <w:lang w:eastAsia="pt-BR"/>
        </w:rPr>
        <w:t xml:space="preserve">artigo </w:t>
      </w:r>
      <w:r w:rsidR="00776A0B" w:rsidRPr="00034D72">
        <w:rPr>
          <w:rFonts w:ascii="Arial" w:eastAsia="Times New Roman" w:hAnsi="Arial" w:cs="Arial"/>
          <w:sz w:val="20"/>
          <w:szCs w:val="20"/>
          <w:lang w:eastAsia="pt-BR"/>
        </w:rPr>
        <w:t>tem</w:t>
      </w:r>
      <w:r w:rsidR="008442D2" w:rsidRPr="00034D72">
        <w:rPr>
          <w:rFonts w:ascii="Arial" w:eastAsia="Times New Roman" w:hAnsi="Arial" w:cs="Arial"/>
          <w:sz w:val="20"/>
          <w:szCs w:val="20"/>
          <w:lang w:eastAsia="pt-BR"/>
        </w:rPr>
        <w:t xml:space="preserve"> como objetivo</w:t>
      </w:r>
      <w:r w:rsidR="00776A0B" w:rsidRPr="00034D72">
        <w:rPr>
          <w:rFonts w:ascii="Arial" w:eastAsia="Times New Roman" w:hAnsi="Arial" w:cs="Arial"/>
          <w:sz w:val="20"/>
          <w:szCs w:val="20"/>
          <w:lang w:eastAsia="pt-BR"/>
        </w:rPr>
        <w:t xml:space="preserve"> o estudo sobre a redução da maioridade penal no Brasil de forma a verificar a inconstituciona</w:t>
      </w:r>
      <w:r w:rsidR="008442D2" w:rsidRPr="00034D72">
        <w:rPr>
          <w:rFonts w:ascii="Arial" w:eastAsia="Times New Roman" w:hAnsi="Arial" w:cs="Arial"/>
          <w:sz w:val="20"/>
          <w:szCs w:val="20"/>
          <w:lang w:eastAsia="pt-BR"/>
        </w:rPr>
        <w:t>lidade dessa atitude perante a Constituição F</w:t>
      </w:r>
      <w:r w:rsidR="00776A0B" w:rsidRPr="00034D72">
        <w:rPr>
          <w:rFonts w:ascii="Arial" w:eastAsia="Times New Roman" w:hAnsi="Arial" w:cs="Arial"/>
          <w:sz w:val="20"/>
          <w:szCs w:val="20"/>
          <w:lang w:eastAsia="pt-BR"/>
        </w:rPr>
        <w:t>ederal em vigor, ferindo</w:t>
      </w:r>
      <w:proofErr w:type="gramStart"/>
      <w:r w:rsidR="007F0FAA" w:rsidRPr="00034D72">
        <w:rPr>
          <w:rFonts w:ascii="Arial" w:eastAsia="Times New Roman" w:hAnsi="Arial" w:cs="Arial"/>
          <w:sz w:val="20"/>
          <w:szCs w:val="20"/>
          <w:lang w:eastAsia="pt-BR"/>
        </w:rPr>
        <w:t xml:space="preserve"> </w:t>
      </w:r>
      <w:r w:rsidR="00776A0B" w:rsidRPr="00034D72">
        <w:rPr>
          <w:rFonts w:ascii="Arial" w:eastAsia="Times New Roman" w:hAnsi="Arial" w:cs="Arial"/>
          <w:sz w:val="20"/>
          <w:szCs w:val="20"/>
          <w:lang w:eastAsia="pt-BR"/>
        </w:rPr>
        <w:t xml:space="preserve"> </w:t>
      </w:r>
      <w:proofErr w:type="gramEnd"/>
      <w:r w:rsidR="00776A0B" w:rsidRPr="00034D72">
        <w:rPr>
          <w:rFonts w:ascii="Arial" w:eastAsia="Times New Roman" w:hAnsi="Arial" w:cs="Arial"/>
          <w:sz w:val="20"/>
          <w:szCs w:val="20"/>
          <w:lang w:eastAsia="pt-BR"/>
        </w:rPr>
        <w:t>o</w:t>
      </w:r>
      <w:r w:rsidR="008442D2" w:rsidRPr="00034D72">
        <w:rPr>
          <w:rFonts w:ascii="Arial" w:eastAsia="Times New Roman" w:hAnsi="Arial" w:cs="Arial"/>
          <w:sz w:val="20"/>
          <w:szCs w:val="20"/>
          <w:lang w:eastAsia="pt-BR"/>
        </w:rPr>
        <w:t xml:space="preserve"> que orientam</w:t>
      </w:r>
      <w:r w:rsidR="007F0FAA" w:rsidRPr="00034D72">
        <w:rPr>
          <w:rFonts w:ascii="Arial" w:eastAsia="Times New Roman" w:hAnsi="Arial" w:cs="Arial"/>
          <w:sz w:val="20"/>
          <w:szCs w:val="20"/>
          <w:lang w:eastAsia="pt-BR"/>
        </w:rPr>
        <w:t xml:space="preserve"> os princípios fundamentais da Carta Magna e do </w:t>
      </w:r>
      <w:r w:rsidR="00776A0B" w:rsidRPr="00034D72">
        <w:rPr>
          <w:rFonts w:ascii="Arial" w:eastAsia="Times New Roman" w:hAnsi="Arial" w:cs="Arial"/>
          <w:sz w:val="20"/>
          <w:szCs w:val="20"/>
          <w:lang w:eastAsia="pt-BR"/>
        </w:rPr>
        <w:t xml:space="preserve"> Estatuto da </w:t>
      </w:r>
      <w:r w:rsidR="006F0651" w:rsidRPr="00034D72">
        <w:rPr>
          <w:rFonts w:ascii="Arial" w:eastAsia="Times New Roman" w:hAnsi="Arial" w:cs="Arial"/>
          <w:sz w:val="20"/>
          <w:szCs w:val="20"/>
          <w:lang w:eastAsia="pt-BR"/>
        </w:rPr>
        <w:t xml:space="preserve">Criança e do Adolescente, </w:t>
      </w:r>
      <w:r w:rsidR="007F0FAA" w:rsidRPr="00034D72">
        <w:rPr>
          <w:rFonts w:ascii="Arial" w:eastAsia="Times New Roman" w:hAnsi="Arial" w:cs="Arial"/>
          <w:sz w:val="20"/>
          <w:szCs w:val="20"/>
          <w:lang w:eastAsia="pt-BR"/>
        </w:rPr>
        <w:t xml:space="preserve">abordando pontos essenciais </w:t>
      </w:r>
      <w:r w:rsidR="004A3473" w:rsidRPr="00034D72">
        <w:rPr>
          <w:rFonts w:ascii="Arial" w:eastAsia="Times New Roman" w:hAnsi="Arial" w:cs="Arial"/>
          <w:sz w:val="20"/>
          <w:szCs w:val="20"/>
          <w:lang w:eastAsia="pt-BR"/>
        </w:rPr>
        <w:t xml:space="preserve">que ofereçam ao leitor uma melhor </w:t>
      </w:r>
      <w:r w:rsidR="0064605E" w:rsidRPr="00034D72">
        <w:rPr>
          <w:rFonts w:ascii="Arial" w:eastAsia="Times New Roman" w:hAnsi="Arial" w:cs="Arial"/>
          <w:sz w:val="20"/>
          <w:szCs w:val="20"/>
          <w:lang w:eastAsia="pt-BR"/>
        </w:rPr>
        <w:t xml:space="preserve">possibilidade de compreensão que os </w:t>
      </w:r>
      <w:r w:rsidR="004A3473" w:rsidRPr="00034D72">
        <w:rPr>
          <w:rFonts w:ascii="Arial" w:eastAsia="Times New Roman" w:hAnsi="Arial" w:cs="Arial"/>
          <w:sz w:val="20"/>
          <w:szCs w:val="20"/>
          <w:lang w:eastAsia="pt-BR"/>
        </w:rPr>
        <w:t xml:space="preserve"> atos infracionais cometidos por menores de 18 anos </w:t>
      </w:r>
      <w:r w:rsidR="0064605E" w:rsidRPr="00034D72">
        <w:rPr>
          <w:rFonts w:ascii="Arial" w:eastAsia="Times New Roman" w:hAnsi="Arial" w:cs="Arial"/>
          <w:sz w:val="20"/>
          <w:szCs w:val="20"/>
          <w:lang w:eastAsia="pt-BR"/>
        </w:rPr>
        <w:t>não justificam a redução da maioridade como solução para a diminuição da violência que atinge o Brasil.</w:t>
      </w:r>
    </w:p>
    <w:p w:rsidR="003C40F7" w:rsidRDefault="003C40F7" w:rsidP="00847C95">
      <w:pPr>
        <w:spacing w:after="0" w:line="240" w:lineRule="auto"/>
        <w:rPr>
          <w:rFonts w:ascii="Arial" w:eastAsia="Times New Roman" w:hAnsi="Arial" w:cs="Arial"/>
          <w:sz w:val="20"/>
          <w:szCs w:val="20"/>
          <w:lang w:eastAsia="pt-BR"/>
        </w:rPr>
      </w:pPr>
    </w:p>
    <w:p w:rsidR="00847C95" w:rsidRPr="00034D72" w:rsidRDefault="00847C95" w:rsidP="00847C95">
      <w:pPr>
        <w:spacing w:after="0" w:line="240" w:lineRule="auto"/>
        <w:rPr>
          <w:rFonts w:ascii="Arial" w:eastAsia="Times New Roman" w:hAnsi="Arial" w:cs="Arial"/>
          <w:b/>
          <w:bCs/>
          <w:sz w:val="20"/>
          <w:szCs w:val="20"/>
          <w:lang w:eastAsia="pt-BR"/>
        </w:rPr>
      </w:pPr>
      <w:r w:rsidRPr="00034D72">
        <w:rPr>
          <w:rFonts w:ascii="Arial" w:eastAsia="Times New Roman" w:hAnsi="Arial" w:cs="Arial"/>
          <w:b/>
          <w:bCs/>
          <w:sz w:val="20"/>
          <w:szCs w:val="20"/>
          <w:lang w:eastAsia="pt-BR"/>
        </w:rPr>
        <w:t xml:space="preserve">Palavras-chave: </w:t>
      </w:r>
      <w:r w:rsidR="00A62DE6" w:rsidRPr="00034D72">
        <w:rPr>
          <w:rFonts w:ascii="Arial" w:eastAsia="Times New Roman" w:hAnsi="Arial" w:cs="Arial"/>
          <w:sz w:val="20"/>
          <w:szCs w:val="20"/>
          <w:lang w:eastAsia="pt-BR"/>
        </w:rPr>
        <w:t xml:space="preserve">Redução. Maioridade Penal. </w:t>
      </w:r>
      <w:r w:rsidR="00EF71F4" w:rsidRPr="00034D72">
        <w:rPr>
          <w:rFonts w:ascii="Arial" w:eastAsia="Times New Roman" w:hAnsi="Arial" w:cs="Arial"/>
          <w:sz w:val="20"/>
          <w:szCs w:val="20"/>
          <w:lang w:eastAsia="pt-BR"/>
        </w:rPr>
        <w:t>Inconstitucionalidade.</w:t>
      </w:r>
    </w:p>
    <w:p w:rsidR="00847C95" w:rsidRPr="0085374B" w:rsidRDefault="00847C95" w:rsidP="00847C95">
      <w:pPr>
        <w:spacing w:after="0" w:line="360" w:lineRule="auto"/>
        <w:jc w:val="both"/>
        <w:rPr>
          <w:rFonts w:ascii="Times New Roman" w:eastAsia="Times New Roman" w:hAnsi="Times New Roman" w:cs="Times New Roman"/>
          <w:sz w:val="24"/>
          <w:szCs w:val="24"/>
          <w:lang w:eastAsia="pt-BR"/>
        </w:rPr>
      </w:pPr>
    </w:p>
    <w:p w:rsidR="00233528" w:rsidRDefault="00233528" w:rsidP="00AE5495">
      <w:pPr>
        <w:tabs>
          <w:tab w:val="right" w:pos="9071"/>
        </w:tabs>
        <w:spacing w:after="0" w:line="360" w:lineRule="auto"/>
        <w:rPr>
          <w:rFonts w:ascii="Times New Roman" w:eastAsia="Times New Roman" w:hAnsi="Times New Roman" w:cs="Times New Roman"/>
          <w:b/>
          <w:bCs/>
          <w:sz w:val="24"/>
          <w:szCs w:val="24"/>
          <w:lang w:eastAsia="pt-BR"/>
        </w:rPr>
      </w:pPr>
    </w:p>
    <w:p w:rsidR="00233528" w:rsidRDefault="00233528" w:rsidP="00AE5495">
      <w:pPr>
        <w:tabs>
          <w:tab w:val="right" w:pos="9071"/>
        </w:tabs>
        <w:spacing w:after="0" w:line="360" w:lineRule="auto"/>
        <w:rPr>
          <w:rFonts w:ascii="Times New Roman" w:eastAsia="Times New Roman" w:hAnsi="Times New Roman" w:cs="Times New Roman"/>
          <w:b/>
          <w:bCs/>
          <w:sz w:val="24"/>
          <w:szCs w:val="24"/>
          <w:lang w:eastAsia="pt-BR"/>
        </w:rPr>
      </w:pPr>
    </w:p>
    <w:p w:rsidR="00233528" w:rsidRDefault="00233528" w:rsidP="00AE5495">
      <w:pPr>
        <w:tabs>
          <w:tab w:val="right" w:pos="9071"/>
        </w:tabs>
        <w:spacing w:after="0" w:line="360" w:lineRule="auto"/>
        <w:rPr>
          <w:rFonts w:ascii="Times New Roman" w:eastAsia="Times New Roman" w:hAnsi="Times New Roman" w:cs="Times New Roman"/>
          <w:b/>
          <w:bCs/>
          <w:sz w:val="24"/>
          <w:szCs w:val="24"/>
          <w:lang w:eastAsia="pt-BR"/>
        </w:rPr>
      </w:pPr>
    </w:p>
    <w:p w:rsidR="00233528" w:rsidRDefault="00233528" w:rsidP="00AE5495">
      <w:pPr>
        <w:tabs>
          <w:tab w:val="right" w:pos="9071"/>
        </w:tabs>
        <w:spacing w:after="0" w:line="360" w:lineRule="auto"/>
        <w:rPr>
          <w:rFonts w:ascii="Times New Roman" w:eastAsia="Times New Roman" w:hAnsi="Times New Roman" w:cs="Times New Roman"/>
          <w:b/>
          <w:bCs/>
          <w:sz w:val="24"/>
          <w:szCs w:val="24"/>
          <w:lang w:eastAsia="pt-BR"/>
        </w:rPr>
      </w:pPr>
    </w:p>
    <w:p w:rsidR="00233528" w:rsidRDefault="00233528" w:rsidP="00AE5495">
      <w:pPr>
        <w:tabs>
          <w:tab w:val="right" w:pos="9071"/>
        </w:tabs>
        <w:spacing w:after="0" w:line="360" w:lineRule="auto"/>
        <w:rPr>
          <w:rFonts w:ascii="Times New Roman" w:eastAsia="Times New Roman" w:hAnsi="Times New Roman" w:cs="Times New Roman"/>
          <w:b/>
          <w:bCs/>
          <w:sz w:val="24"/>
          <w:szCs w:val="24"/>
          <w:lang w:eastAsia="pt-BR"/>
        </w:rPr>
      </w:pPr>
    </w:p>
    <w:p w:rsidR="00233528" w:rsidRDefault="00233528" w:rsidP="00AE5495">
      <w:pPr>
        <w:tabs>
          <w:tab w:val="right" w:pos="9071"/>
        </w:tabs>
        <w:spacing w:after="0" w:line="360" w:lineRule="auto"/>
        <w:rPr>
          <w:rFonts w:ascii="Times New Roman" w:eastAsia="Times New Roman" w:hAnsi="Times New Roman" w:cs="Times New Roman"/>
          <w:b/>
          <w:bCs/>
          <w:sz w:val="24"/>
          <w:szCs w:val="24"/>
          <w:lang w:eastAsia="pt-BR"/>
        </w:rPr>
      </w:pPr>
    </w:p>
    <w:p w:rsidR="00233528" w:rsidRDefault="00233528" w:rsidP="00AE5495">
      <w:pPr>
        <w:tabs>
          <w:tab w:val="right" w:pos="9071"/>
        </w:tabs>
        <w:spacing w:after="0" w:line="360" w:lineRule="auto"/>
        <w:rPr>
          <w:rFonts w:ascii="Times New Roman" w:eastAsia="Times New Roman" w:hAnsi="Times New Roman" w:cs="Times New Roman"/>
          <w:b/>
          <w:bCs/>
          <w:sz w:val="24"/>
          <w:szCs w:val="24"/>
          <w:lang w:eastAsia="pt-BR"/>
        </w:rPr>
      </w:pPr>
    </w:p>
    <w:p w:rsidR="00233528" w:rsidRDefault="00233528" w:rsidP="00AE5495">
      <w:pPr>
        <w:tabs>
          <w:tab w:val="right" w:pos="9071"/>
        </w:tabs>
        <w:spacing w:after="0" w:line="360" w:lineRule="auto"/>
        <w:rPr>
          <w:rFonts w:ascii="Times New Roman" w:eastAsia="Times New Roman" w:hAnsi="Times New Roman" w:cs="Times New Roman"/>
          <w:b/>
          <w:bCs/>
          <w:sz w:val="24"/>
          <w:szCs w:val="24"/>
          <w:lang w:eastAsia="pt-BR"/>
        </w:rPr>
      </w:pPr>
    </w:p>
    <w:p w:rsidR="00233528" w:rsidRDefault="00233528" w:rsidP="00AE5495">
      <w:pPr>
        <w:tabs>
          <w:tab w:val="right" w:pos="9071"/>
        </w:tabs>
        <w:spacing w:after="0" w:line="360" w:lineRule="auto"/>
        <w:rPr>
          <w:rFonts w:ascii="Times New Roman" w:eastAsia="Times New Roman" w:hAnsi="Times New Roman" w:cs="Times New Roman"/>
          <w:b/>
          <w:bCs/>
          <w:sz w:val="24"/>
          <w:szCs w:val="24"/>
          <w:lang w:eastAsia="pt-BR"/>
        </w:rPr>
      </w:pPr>
    </w:p>
    <w:p w:rsidR="00233528" w:rsidRDefault="00233528" w:rsidP="00AE5495">
      <w:pPr>
        <w:tabs>
          <w:tab w:val="right" w:pos="9071"/>
        </w:tabs>
        <w:spacing w:after="0" w:line="360" w:lineRule="auto"/>
        <w:rPr>
          <w:rFonts w:ascii="Times New Roman" w:eastAsia="Times New Roman" w:hAnsi="Times New Roman" w:cs="Times New Roman"/>
          <w:b/>
          <w:bCs/>
          <w:sz w:val="24"/>
          <w:szCs w:val="24"/>
          <w:lang w:eastAsia="pt-BR"/>
        </w:rPr>
      </w:pPr>
    </w:p>
    <w:p w:rsidR="00233528" w:rsidRDefault="00233528" w:rsidP="00AE5495">
      <w:pPr>
        <w:tabs>
          <w:tab w:val="right" w:pos="9071"/>
        </w:tabs>
        <w:spacing w:after="0" w:line="360" w:lineRule="auto"/>
        <w:rPr>
          <w:rFonts w:ascii="Times New Roman" w:eastAsia="Times New Roman" w:hAnsi="Times New Roman" w:cs="Times New Roman"/>
          <w:b/>
          <w:bCs/>
          <w:sz w:val="24"/>
          <w:szCs w:val="24"/>
          <w:lang w:eastAsia="pt-BR"/>
        </w:rPr>
      </w:pPr>
    </w:p>
    <w:p w:rsidR="00233528" w:rsidRDefault="00233528" w:rsidP="00AE5495">
      <w:pPr>
        <w:tabs>
          <w:tab w:val="right" w:pos="9071"/>
        </w:tabs>
        <w:spacing w:after="0" w:line="360" w:lineRule="auto"/>
        <w:rPr>
          <w:rFonts w:ascii="Times New Roman" w:eastAsia="Times New Roman" w:hAnsi="Times New Roman" w:cs="Times New Roman"/>
          <w:b/>
          <w:bCs/>
          <w:sz w:val="24"/>
          <w:szCs w:val="24"/>
          <w:lang w:eastAsia="pt-BR"/>
        </w:rPr>
      </w:pPr>
    </w:p>
    <w:p w:rsidR="00233528" w:rsidRDefault="00233528" w:rsidP="00AE5495">
      <w:pPr>
        <w:tabs>
          <w:tab w:val="right" w:pos="9071"/>
        </w:tabs>
        <w:spacing w:after="0" w:line="360" w:lineRule="auto"/>
        <w:rPr>
          <w:rFonts w:ascii="Times New Roman" w:eastAsia="Times New Roman" w:hAnsi="Times New Roman" w:cs="Times New Roman"/>
          <w:b/>
          <w:bCs/>
          <w:sz w:val="24"/>
          <w:szCs w:val="24"/>
          <w:lang w:eastAsia="pt-BR"/>
        </w:rPr>
      </w:pPr>
    </w:p>
    <w:p w:rsidR="00233528" w:rsidRDefault="00233528" w:rsidP="00AE5495">
      <w:pPr>
        <w:tabs>
          <w:tab w:val="right" w:pos="9071"/>
        </w:tabs>
        <w:spacing w:after="0" w:line="360" w:lineRule="auto"/>
        <w:rPr>
          <w:rFonts w:ascii="Times New Roman" w:eastAsia="Times New Roman" w:hAnsi="Times New Roman" w:cs="Times New Roman"/>
          <w:b/>
          <w:bCs/>
          <w:sz w:val="24"/>
          <w:szCs w:val="24"/>
          <w:lang w:eastAsia="pt-BR"/>
        </w:rPr>
      </w:pPr>
    </w:p>
    <w:p w:rsidR="00233528" w:rsidRDefault="00233528" w:rsidP="00AE5495">
      <w:pPr>
        <w:tabs>
          <w:tab w:val="right" w:pos="9071"/>
        </w:tabs>
        <w:spacing w:after="0" w:line="360" w:lineRule="auto"/>
        <w:rPr>
          <w:rFonts w:ascii="Times New Roman" w:eastAsia="Times New Roman" w:hAnsi="Times New Roman" w:cs="Times New Roman"/>
          <w:b/>
          <w:bCs/>
          <w:sz w:val="24"/>
          <w:szCs w:val="24"/>
          <w:lang w:eastAsia="pt-BR"/>
        </w:rPr>
      </w:pPr>
    </w:p>
    <w:p w:rsidR="00847C95" w:rsidRPr="0085374B" w:rsidRDefault="00233528" w:rsidP="00233528">
      <w:pPr>
        <w:tabs>
          <w:tab w:val="right" w:pos="9071"/>
        </w:tabs>
        <w:spacing w:after="0" w:line="360" w:lineRule="auto"/>
        <w:jc w:val="both"/>
        <w:rPr>
          <w:rFonts w:ascii="Times New Roman" w:eastAsia="Times New Roman" w:hAnsi="Times New Roman" w:cs="Times New Roman"/>
          <w:b/>
          <w:bCs/>
          <w:sz w:val="24"/>
          <w:szCs w:val="24"/>
          <w:lang w:eastAsia="pt-BR"/>
        </w:rPr>
      </w:pPr>
      <w:proofErr w:type="gramStart"/>
      <w:r>
        <w:rPr>
          <w:rFonts w:ascii="Times New Roman" w:eastAsia="Times New Roman" w:hAnsi="Times New Roman" w:cs="Times New Roman"/>
          <w:b/>
          <w:bCs/>
          <w:sz w:val="24"/>
          <w:szCs w:val="24"/>
          <w:lang w:eastAsia="pt-BR"/>
        </w:rPr>
        <w:t>1</w:t>
      </w:r>
      <w:proofErr w:type="gramEnd"/>
      <w:r>
        <w:rPr>
          <w:rFonts w:ascii="Times New Roman" w:eastAsia="Times New Roman" w:hAnsi="Times New Roman" w:cs="Times New Roman"/>
          <w:b/>
          <w:bCs/>
          <w:sz w:val="24"/>
          <w:szCs w:val="24"/>
          <w:lang w:eastAsia="pt-BR"/>
        </w:rPr>
        <w:t xml:space="preserve"> </w:t>
      </w:r>
      <w:r w:rsidR="000B1574" w:rsidRPr="0085374B">
        <w:rPr>
          <w:rFonts w:ascii="Times New Roman" w:eastAsia="Times New Roman" w:hAnsi="Times New Roman" w:cs="Times New Roman"/>
          <w:b/>
          <w:bCs/>
          <w:sz w:val="24"/>
          <w:szCs w:val="24"/>
          <w:lang w:eastAsia="pt-BR"/>
        </w:rPr>
        <w:t>A REDUÇÃO DA MAIORIDADE PENAL NO BRASIL</w:t>
      </w:r>
      <w:r w:rsidR="00847C95" w:rsidRPr="0085374B">
        <w:rPr>
          <w:rFonts w:ascii="Times New Roman" w:eastAsia="Times New Roman" w:hAnsi="Times New Roman" w:cs="Times New Roman"/>
          <w:b/>
          <w:bCs/>
          <w:sz w:val="24"/>
          <w:szCs w:val="24"/>
          <w:lang w:eastAsia="pt-BR"/>
        </w:rPr>
        <w:t xml:space="preserve"> </w:t>
      </w:r>
    </w:p>
    <w:p w:rsidR="00F73668" w:rsidRPr="00233528" w:rsidRDefault="00F73668" w:rsidP="00233528">
      <w:pPr>
        <w:spacing w:after="0" w:line="360" w:lineRule="auto"/>
        <w:jc w:val="both"/>
        <w:rPr>
          <w:rFonts w:ascii="Times New Roman" w:eastAsia="Times New Roman" w:hAnsi="Times New Roman" w:cs="Times New Roman"/>
          <w:sz w:val="24"/>
          <w:szCs w:val="24"/>
          <w:lang w:eastAsia="pt-BR"/>
        </w:rPr>
      </w:pPr>
    </w:p>
    <w:p w:rsidR="007D5769" w:rsidRPr="0085374B" w:rsidRDefault="00F73668" w:rsidP="00F73668">
      <w:pPr>
        <w:pStyle w:val="PargrafodaLista"/>
        <w:spacing w:after="0" w:line="360" w:lineRule="auto"/>
        <w:ind w:left="0"/>
        <w:jc w:val="both"/>
        <w:rPr>
          <w:rFonts w:ascii="Times New Roman" w:eastAsia="Times New Roman" w:hAnsi="Times New Roman" w:cs="Times New Roman"/>
          <w:b/>
          <w:bCs/>
          <w:sz w:val="24"/>
          <w:szCs w:val="24"/>
          <w:lang w:eastAsia="pt-BR"/>
        </w:rPr>
      </w:pPr>
      <w:r w:rsidRPr="003B5B1C">
        <w:rPr>
          <w:rFonts w:ascii="Times New Roman" w:eastAsia="Times New Roman" w:hAnsi="Times New Roman" w:cs="Times New Roman"/>
          <w:bCs/>
          <w:sz w:val="24"/>
          <w:szCs w:val="24"/>
          <w:lang w:eastAsia="pt-BR"/>
        </w:rPr>
        <w:t>1.</w:t>
      </w:r>
      <w:r w:rsidR="00233528" w:rsidRPr="003B5B1C">
        <w:rPr>
          <w:rFonts w:ascii="Times New Roman" w:eastAsia="Times New Roman" w:hAnsi="Times New Roman" w:cs="Times New Roman"/>
          <w:bCs/>
          <w:sz w:val="24"/>
          <w:szCs w:val="24"/>
          <w:lang w:eastAsia="pt-BR"/>
        </w:rPr>
        <w:t>1</w:t>
      </w:r>
      <w:r w:rsidR="00233528">
        <w:rPr>
          <w:rFonts w:ascii="Times New Roman" w:eastAsia="Times New Roman" w:hAnsi="Times New Roman" w:cs="Times New Roman"/>
          <w:b/>
          <w:bCs/>
          <w:sz w:val="24"/>
          <w:szCs w:val="24"/>
          <w:lang w:eastAsia="pt-BR"/>
        </w:rPr>
        <w:t xml:space="preserve"> </w:t>
      </w:r>
      <w:r w:rsidR="003B5B1C" w:rsidRPr="003B5B1C">
        <w:rPr>
          <w:rFonts w:ascii="Times New Roman" w:eastAsia="Times New Roman" w:hAnsi="Times New Roman" w:cs="Times New Roman"/>
          <w:bCs/>
          <w:sz w:val="24"/>
          <w:szCs w:val="24"/>
          <w:lang w:eastAsia="pt-BR"/>
        </w:rPr>
        <w:t>INTRODUÇÃO</w:t>
      </w:r>
    </w:p>
    <w:p w:rsidR="007D5769" w:rsidRDefault="007D5769" w:rsidP="00F73668">
      <w:pPr>
        <w:pStyle w:val="PargrafodaLista"/>
        <w:spacing w:after="0" w:line="360" w:lineRule="auto"/>
        <w:ind w:left="0"/>
        <w:jc w:val="both"/>
        <w:rPr>
          <w:rFonts w:ascii="Arial" w:eastAsia="Times New Roman" w:hAnsi="Arial" w:cs="Arial"/>
          <w:bCs/>
          <w:sz w:val="24"/>
          <w:szCs w:val="24"/>
          <w:lang w:eastAsia="pt-BR"/>
        </w:rPr>
      </w:pPr>
    </w:p>
    <w:p w:rsidR="00F73668" w:rsidRPr="0085374B" w:rsidRDefault="00F73668" w:rsidP="00F73668">
      <w:pPr>
        <w:pStyle w:val="PargrafodaLista"/>
        <w:spacing w:after="0" w:line="360" w:lineRule="auto"/>
        <w:ind w:left="0"/>
        <w:jc w:val="both"/>
        <w:rPr>
          <w:rFonts w:ascii="Times New Roman" w:eastAsia="Times New Roman" w:hAnsi="Times New Roman" w:cs="Times New Roman"/>
          <w:bCs/>
          <w:sz w:val="24"/>
          <w:szCs w:val="24"/>
          <w:lang w:eastAsia="pt-BR"/>
        </w:rPr>
      </w:pPr>
      <w:r>
        <w:rPr>
          <w:rFonts w:ascii="Arial" w:eastAsia="Times New Roman" w:hAnsi="Arial" w:cs="Arial"/>
          <w:bCs/>
          <w:sz w:val="24"/>
          <w:szCs w:val="24"/>
          <w:lang w:eastAsia="pt-BR"/>
        </w:rPr>
        <w:tab/>
      </w:r>
      <w:r w:rsidR="005944C2" w:rsidRPr="0085374B">
        <w:rPr>
          <w:rFonts w:ascii="Times New Roman" w:eastAsia="Times New Roman" w:hAnsi="Times New Roman" w:cs="Times New Roman"/>
          <w:bCs/>
          <w:sz w:val="24"/>
          <w:szCs w:val="24"/>
          <w:lang w:eastAsia="pt-BR"/>
        </w:rPr>
        <w:t>Este artigo tem como objetivo de estudo a discussão sobre a redução da maioridade penal no Brasil,</w:t>
      </w:r>
      <w:r w:rsidR="001E347A" w:rsidRPr="0085374B">
        <w:rPr>
          <w:rFonts w:ascii="Times New Roman" w:eastAsia="Times New Roman" w:hAnsi="Times New Roman" w:cs="Times New Roman"/>
          <w:bCs/>
          <w:sz w:val="24"/>
          <w:szCs w:val="24"/>
          <w:lang w:eastAsia="pt-BR"/>
        </w:rPr>
        <w:t xml:space="preserve"> tema muito polê</w:t>
      </w:r>
      <w:r w:rsidR="007621CD" w:rsidRPr="0085374B">
        <w:rPr>
          <w:rFonts w:ascii="Times New Roman" w:eastAsia="Times New Roman" w:hAnsi="Times New Roman" w:cs="Times New Roman"/>
          <w:bCs/>
          <w:sz w:val="24"/>
          <w:szCs w:val="24"/>
          <w:lang w:eastAsia="pt-BR"/>
        </w:rPr>
        <w:t>mico e com diversas opiniões</w:t>
      </w:r>
      <w:r w:rsidR="003846C6" w:rsidRPr="0085374B">
        <w:rPr>
          <w:rFonts w:ascii="Times New Roman" w:eastAsia="Times New Roman" w:hAnsi="Times New Roman" w:cs="Times New Roman"/>
          <w:bCs/>
          <w:sz w:val="24"/>
          <w:szCs w:val="24"/>
          <w:lang w:eastAsia="pt-BR"/>
        </w:rPr>
        <w:t xml:space="preserve"> doutrinárias divergentes</w:t>
      </w:r>
      <w:r w:rsidR="00057794" w:rsidRPr="0085374B">
        <w:rPr>
          <w:rFonts w:ascii="Times New Roman" w:eastAsia="Times New Roman" w:hAnsi="Times New Roman" w:cs="Times New Roman"/>
          <w:bCs/>
          <w:sz w:val="24"/>
          <w:szCs w:val="24"/>
          <w:lang w:eastAsia="pt-BR"/>
        </w:rPr>
        <w:t>.</w:t>
      </w:r>
      <w:r w:rsidR="00D148FE" w:rsidRPr="0085374B">
        <w:rPr>
          <w:rFonts w:ascii="Times New Roman" w:eastAsia="Times New Roman" w:hAnsi="Times New Roman" w:cs="Times New Roman"/>
          <w:bCs/>
          <w:sz w:val="24"/>
          <w:szCs w:val="24"/>
          <w:lang w:eastAsia="pt-BR"/>
        </w:rPr>
        <w:t xml:space="preserve"> </w:t>
      </w:r>
    </w:p>
    <w:p w:rsidR="00294521" w:rsidRPr="0085374B" w:rsidRDefault="00294521" w:rsidP="00F73668">
      <w:pPr>
        <w:pStyle w:val="PargrafodaLista"/>
        <w:spacing w:after="0" w:line="360" w:lineRule="auto"/>
        <w:ind w:left="0"/>
        <w:jc w:val="both"/>
        <w:rPr>
          <w:rFonts w:ascii="Times New Roman" w:eastAsia="Times New Roman" w:hAnsi="Times New Roman" w:cs="Times New Roman"/>
          <w:bCs/>
          <w:sz w:val="24"/>
          <w:szCs w:val="24"/>
          <w:lang w:eastAsia="pt-BR"/>
        </w:rPr>
      </w:pPr>
      <w:r w:rsidRPr="0085374B">
        <w:rPr>
          <w:rFonts w:ascii="Times New Roman" w:eastAsia="Times New Roman" w:hAnsi="Times New Roman" w:cs="Times New Roman"/>
          <w:bCs/>
          <w:sz w:val="24"/>
          <w:szCs w:val="24"/>
          <w:lang w:eastAsia="pt-BR"/>
        </w:rPr>
        <w:tab/>
        <w:t>Devido ao grande aumento da criminalidade e</w:t>
      </w:r>
      <w:proofErr w:type="gramStart"/>
      <w:r w:rsidRPr="0085374B">
        <w:rPr>
          <w:rFonts w:ascii="Times New Roman" w:eastAsia="Times New Roman" w:hAnsi="Times New Roman" w:cs="Times New Roman"/>
          <w:bCs/>
          <w:sz w:val="24"/>
          <w:szCs w:val="24"/>
          <w:lang w:eastAsia="pt-BR"/>
        </w:rPr>
        <w:t xml:space="preserve">  </w:t>
      </w:r>
      <w:proofErr w:type="gramEnd"/>
      <w:r w:rsidRPr="0085374B">
        <w:rPr>
          <w:rFonts w:ascii="Times New Roman" w:eastAsia="Times New Roman" w:hAnsi="Times New Roman" w:cs="Times New Roman"/>
          <w:bCs/>
          <w:sz w:val="24"/>
          <w:szCs w:val="24"/>
          <w:lang w:eastAsia="pt-BR"/>
        </w:rPr>
        <w:t xml:space="preserve">de insegurança que afeta a sociedade no geral, tem ganhado força o projeto de lei em andamento na Câmara dos Deputados para alteração do artigo 228 da Constituição Federal, a fim de reduzir para 16 anos a imputabilidade penal. Reduzir a idade penal para alguns seria a solução ideal para amenizar e diminuir o índice de crimes cometidos por jovens adolescentes, já para outros seria uma forma de aumentar ainda mais este problema.  </w:t>
      </w:r>
    </w:p>
    <w:p w:rsidR="00D148FE" w:rsidRPr="0085374B" w:rsidRDefault="0073065D" w:rsidP="00F73668">
      <w:pPr>
        <w:pStyle w:val="PargrafodaLista"/>
        <w:spacing w:after="0" w:line="360" w:lineRule="auto"/>
        <w:ind w:left="0"/>
        <w:jc w:val="both"/>
        <w:rPr>
          <w:rFonts w:ascii="Times New Roman" w:eastAsia="Times New Roman" w:hAnsi="Times New Roman" w:cs="Times New Roman"/>
          <w:bCs/>
          <w:sz w:val="24"/>
          <w:szCs w:val="24"/>
          <w:lang w:eastAsia="pt-BR"/>
        </w:rPr>
      </w:pPr>
      <w:r w:rsidRPr="0085374B">
        <w:rPr>
          <w:rFonts w:ascii="Times New Roman" w:eastAsia="Times New Roman" w:hAnsi="Times New Roman" w:cs="Times New Roman"/>
          <w:bCs/>
          <w:sz w:val="24"/>
          <w:szCs w:val="24"/>
          <w:lang w:eastAsia="pt-BR"/>
        </w:rPr>
        <w:tab/>
        <w:t>A redução da maioridade penal</w:t>
      </w:r>
      <w:proofErr w:type="gramStart"/>
      <w:r w:rsidRPr="0085374B">
        <w:rPr>
          <w:rFonts w:ascii="Times New Roman" w:eastAsia="Times New Roman" w:hAnsi="Times New Roman" w:cs="Times New Roman"/>
          <w:bCs/>
          <w:sz w:val="24"/>
          <w:szCs w:val="24"/>
          <w:lang w:eastAsia="pt-BR"/>
        </w:rPr>
        <w:t xml:space="preserve">, </w:t>
      </w:r>
      <w:r w:rsidR="00D148FE" w:rsidRPr="0085374B">
        <w:rPr>
          <w:rFonts w:ascii="Times New Roman" w:eastAsia="Times New Roman" w:hAnsi="Times New Roman" w:cs="Times New Roman"/>
          <w:bCs/>
          <w:sz w:val="24"/>
          <w:szCs w:val="24"/>
          <w:lang w:eastAsia="pt-BR"/>
        </w:rPr>
        <w:t>ofende</w:t>
      </w:r>
      <w:proofErr w:type="gramEnd"/>
      <w:r w:rsidR="00D148FE" w:rsidRPr="0085374B">
        <w:rPr>
          <w:rFonts w:ascii="Times New Roman" w:eastAsia="Times New Roman" w:hAnsi="Times New Roman" w:cs="Times New Roman"/>
          <w:bCs/>
          <w:sz w:val="24"/>
          <w:szCs w:val="24"/>
          <w:lang w:eastAsia="pt-BR"/>
        </w:rPr>
        <w:t xml:space="preserve"> diretamente todos os princípios referentes aos direitos humanos, já que crianças e adolescentes ainda estão em desenvolvimento físico e psicológico, não possuindo ainda uma </w:t>
      </w:r>
      <w:r w:rsidRPr="0085374B">
        <w:rPr>
          <w:rFonts w:ascii="Times New Roman" w:eastAsia="Times New Roman" w:hAnsi="Times New Roman" w:cs="Times New Roman"/>
          <w:bCs/>
          <w:sz w:val="24"/>
          <w:szCs w:val="24"/>
          <w:lang w:eastAsia="pt-BR"/>
        </w:rPr>
        <w:t>maturidade ideal para suportar</w:t>
      </w:r>
      <w:r w:rsidR="00D148FE" w:rsidRPr="0085374B">
        <w:rPr>
          <w:rFonts w:ascii="Times New Roman" w:eastAsia="Times New Roman" w:hAnsi="Times New Roman" w:cs="Times New Roman"/>
          <w:bCs/>
          <w:sz w:val="24"/>
          <w:szCs w:val="24"/>
          <w:lang w:eastAsia="pt-BR"/>
        </w:rPr>
        <w:t xml:space="preserve"> as consequências de uma conduta ilícita, prevista no nosso có</w:t>
      </w:r>
      <w:r w:rsidRPr="0085374B">
        <w:rPr>
          <w:rFonts w:ascii="Times New Roman" w:eastAsia="Times New Roman" w:hAnsi="Times New Roman" w:cs="Times New Roman"/>
          <w:bCs/>
          <w:sz w:val="24"/>
          <w:szCs w:val="24"/>
          <w:lang w:eastAsia="pt-BR"/>
        </w:rPr>
        <w:t>digo penal brasileiro com crime. Uma hipótese</w:t>
      </w:r>
      <w:proofErr w:type="gramStart"/>
      <w:r w:rsidRPr="0085374B">
        <w:rPr>
          <w:rFonts w:ascii="Times New Roman" w:eastAsia="Times New Roman" w:hAnsi="Times New Roman" w:cs="Times New Roman"/>
          <w:bCs/>
          <w:sz w:val="24"/>
          <w:szCs w:val="24"/>
          <w:lang w:eastAsia="pt-BR"/>
        </w:rPr>
        <w:t xml:space="preserve"> portanto</w:t>
      </w:r>
      <w:proofErr w:type="gramEnd"/>
      <w:r w:rsidR="001E0814" w:rsidRPr="0085374B">
        <w:rPr>
          <w:rFonts w:ascii="Times New Roman" w:eastAsia="Times New Roman" w:hAnsi="Times New Roman" w:cs="Times New Roman"/>
          <w:bCs/>
          <w:sz w:val="24"/>
          <w:szCs w:val="24"/>
          <w:lang w:eastAsia="pt-BR"/>
        </w:rPr>
        <w:t>,</w:t>
      </w:r>
      <w:r w:rsidRPr="0085374B">
        <w:rPr>
          <w:rFonts w:ascii="Times New Roman" w:eastAsia="Times New Roman" w:hAnsi="Times New Roman" w:cs="Times New Roman"/>
          <w:bCs/>
          <w:sz w:val="24"/>
          <w:szCs w:val="24"/>
          <w:lang w:eastAsia="pt-BR"/>
        </w:rPr>
        <w:t xml:space="preserve"> é que </w:t>
      </w:r>
      <w:r w:rsidR="001E0814" w:rsidRPr="0085374B">
        <w:rPr>
          <w:rFonts w:ascii="Times New Roman" w:eastAsia="Times New Roman" w:hAnsi="Times New Roman" w:cs="Times New Roman"/>
          <w:bCs/>
          <w:sz w:val="24"/>
          <w:szCs w:val="24"/>
          <w:lang w:eastAsia="pt-BR"/>
        </w:rPr>
        <w:t>a redução</w:t>
      </w:r>
      <w:r w:rsidRPr="0085374B">
        <w:rPr>
          <w:rFonts w:ascii="Times New Roman" w:eastAsia="Times New Roman" w:hAnsi="Times New Roman" w:cs="Times New Roman"/>
          <w:bCs/>
          <w:sz w:val="24"/>
          <w:szCs w:val="24"/>
          <w:lang w:eastAsia="pt-BR"/>
        </w:rPr>
        <w:t xml:space="preserve"> do limite de</w:t>
      </w:r>
      <w:r w:rsidR="001E0814" w:rsidRPr="0085374B">
        <w:rPr>
          <w:rFonts w:ascii="Times New Roman" w:eastAsia="Times New Roman" w:hAnsi="Times New Roman" w:cs="Times New Roman"/>
          <w:bCs/>
          <w:sz w:val="24"/>
          <w:szCs w:val="24"/>
          <w:lang w:eastAsia="pt-BR"/>
        </w:rPr>
        <w:t xml:space="preserve"> imputabilidade penal através da alteração do dispositivo legal previsto na nossa Constituição Federal de 1988, além de inconstitucional, seria uma afronta</w:t>
      </w:r>
      <w:r w:rsidR="00402213" w:rsidRPr="0085374B">
        <w:rPr>
          <w:rFonts w:ascii="Times New Roman" w:eastAsia="Times New Roman" w:hAnsi="Times New Roman" w:cs="Times New Roman"/>
          <w:bCs/>
          <w:sz w:val="24"/>
          <w:szCs w:val="24"/>
          <w:lang w:eastAsia="pt-BR"/>
        </w:rPr>
        <w:t xml:space="preserve"> aos</w:t>
      </w:r>
      <w:r w:rsidR="001E0814" w:rsidRPr="0085374B">
        <w:rPr>
          <w:rFonts w:ascii="Times New Roman" w:eastAsia="Times New Roman" w:hAnsi="Times New Roman" w:cs="Times New Roman"/>
          <w:bCs/>
          <w:sz w:val="24"/>
          <w:szCs w:val="24"/>
          <w:lang w:eastAsia="pt-BR"/>
        </w:rPr>
        <w:t xml:space="preserve"> direitos adquirido</w:t>
      </w:r>
      <w:r w:rsidR="00402213" w:rsidRPr="0085374B">
        <w:rPr>
          <w:rFonts w:ascii="Times New Roman" w:eastAsia="Times New Roman" w:hAnsi="Times New Roman" w:cs="Times New Roman"/>
          <w:bCs/>
          <w:sz w:val="24"/>
          <w:szCs w:val="24"/>
          <w:lang w:eastAsia="pt-BR"/>
        </w:rPr>
        <w:t>s</w:t>
      </w:r>
      <w:r w:rsidR="001E0814" w:rsidRPr="0085374B">
        <w:rPr>
          <w:rFonts w:ascii="Times New Roman" w:eastAsia="Times New Roman" w:hAnsi="Times New Roman" w:cs="Times New Roman"/>
          <w:bCs/>
          <w:sz w:val="24"/>
          <w:szCs w:val="24"/>
          <w:lang w:eastAsia="pt-BR"/>
        </w:rPr>
        <w:t xml:space="preserve"> pelo</w:t>
      </w:r>
      <w:r w:rsidR="00402213" w:rsidRPr="0085374B">
        <w:rPr>
          <w:rFonts w:ascii="Times New Roman" w:eastAsia="Times New Roman" w:hAnsi="Times New Roman" w:cs="Times New Roman"/>
          <w:bCs/>
          <w:sz w:val="24"/>
          <w:szCs w:val="24"/>
          <w:lang w:eastAsia="pt-BR"/>
        </w:rPr>
        <w:t>s</w:t>
      </w:r>
      <w:r w:rsidR="001E0814" w:rsidRPr="0085374B">
        <w:rPr>
          <w:rFonts w:ascii="Times New Roman" w:eastAsia="Times New Roman" w:hAnsi="Times New Roman" w:cs="Times New Roman"/>
          <w:bCs/>
          <w:sz w:val="24"/>
          <w:szCs w:val="24"/>
          <w:lang w:eastAsia="pt-BR"/>
        </w:rPr>
        <w:t xml:space="preserve"> adolescente</w:t>
      </w:r>
      <w:r w:rsidR="00402213" w:rsidRPr="0085374B">
        <w:rPr>
          <w:rFonts w:ascii="Times New Roman" w:eastAsia="Times New Roman" w:hAnsi="Times New Roman" w:cs="Times New Roman"/>
          <w:bCs/>
          <w:sz w:val="24"/>
          <w:szCs w:val="24"/>
          <w:lang w:eastAsia="pt-BR"/>
        </w:rPr>
        <w:t>s</w:t>
      </w:r>
      <w:r w:rsidR="001E0814" w:rsidRPr="0085374B">
        <w:rPr>
          <w:rFonts w:ascii="Times New Roman" w:eastAsia="Times New Roman" w:hAnsi="Times New Roman" w:cs="Times New Roman"/>
          <w:bCs/>
          <w:sz w:val="24"/>
          <w:szCs w:val="24"/>
          <w:lang w:eastAsia="pt-BR"/>
        </w:rPr>
        <w:t>, obrigando-o</w:t>
      </w:r>
      <w:r w:rsidR="00402213" w:rsidRPr="0085374B">
        <w:rPr>
          <w:rFonts w:ascii="Times New Roman" w:eastAsia="Times New Roman" w:hAnsi="Times New Roman" w:cs="Times New Roman"/>
          <w:bCs/>
          <w:sz w:val="24"/>
          <w:szCs w:val="24"/>
          <w:lang w:eastAsia="pt-BR"/>
        </w:rPr>
        <w:t>s</w:t>
      </w:r>
      <w:r w:rsidR="001E0814" w:rsidRPr="0085374B">
        <w:rPr>
          <w:rFonts w:ascii="Times New Roman" w:eastAsia="Times New Roman" w:hAnsi="Times New Roman" w:cs="Times New Roman"/>
          <w:bCs/>
          <w:sz w:val="24"/>
          <w:szCs w:val="24"/>
          <w:lang w:eastAsia="pt-BR"/>
        </w:rPr>
        <w:t xml:space="preserve"> a responder criminalmente por conduta</w:t>
      </w:r>
      <w:r w:rsidR="00402213" w:rsidRPr="0085374B">
        <w:rPr>
          <w:rFonts w:ascii="Times New Roman" w:eastAsia="Times New Roman" w:hAnsi="Times New Roman" w:cs="Times New Roman"/>
          <w:bCs/>
          <w:sz w:val="24"/>
          <w:szCs w:val="24"/>
          <w:lang w:eastAsia="pt-BR"/>
        </w:rPr>
        <w:t>s</w:t>
      </w:r>
      <w:r w:rsidR="001E0814" w:rsidRPr="0085374B">
        <w:rPr>
          <w:rFonts w:ascii="Times New Roman" w:eastAsia="Times New Roman" w:hAnsi="Times New Roman" w:cs="Times New Roman"/>
          <w:bCs/>
          <w:sz w:val="24"/>
          <w:szCs w:val="24"/>
          <w:lang w:eastAsia="pt-BR"/>
        </w:rPr>
        <w:t xml:space="preserve"> praticada</w:t>
      </w:r>
      <w:r w:rsidR="00402213" w:rsidRPr="0085374B">
        <w:rPr>
          <w:rFonts w:ascii="Times New Roman" w:eastAsia="Times New Roman" w:hAnsi="Times New Roman" w:cs="Times New Roman"/>
          <w:bCs/>
          <w:sz w:val="24"/>
          <w:szCs w:val="24"/>
          <w:lang w:eastAsia="pt-BR"/>
        </w:rPr>
        <w:t>s</w:t>
      </w:r>
      <w:r w:rsidR="001E0814" w:rsidRPr="0085374B">
        <w:rPr>
          <w:rFonts w:ascii="Times New Roman" w:eastAsia="Times New Roman" w:hAnsi="Times New Roman" w:cs="Times New Roman"/>
          <w:bCs/>
          <w:sz w:val="24"/>
          <w:szCs w:val="24"/>
          <w:lang w:eastAsia="pt-BR"/>
        </w:rPr>
        <w:t xml:space="preserve"> por ele</w:t>
      </w:r>
      <w:r w:rsidR="00402213" w:rsidRPr="0085374B">
        <w:rPr>
          <w:rFonts w:ascii="Times New Roman" w:eastAsia="Times New Roman" w:hAnsi="Times New Roman" w:cs="Times New Roman"/>
          <w:bCs/>
          <w:sz w:val="24"/>
          <w:szCs w:val="24"/>
          <w:lang w:eastAsia="pt-BR"/>
        </w:rPr>
        <w:t>s enquanto menores.</w:t>
      </w:r>
    </w:p>
    <w:p w:rsidR="00750AFA" w:rsidRDefault="00750AFA" w:rsidP="00F73668">
      <w:pPr>
        <w:pStyle w:val="PargrafodaLista"/>
        <w:spacing w:after="0" w:line="360" w:lineRule="auto"/>
        <w:ind w:left="0"/>
        <w:jc w:val="both"/>
        <w:rPr>
          <w:rFonts w:ascii="Arial" w:eastAsia="Times New Roman" w:hAnsi="Arial" w:cs="Arial"/>
          <w:bCs/>
          <w:sz w:val="24"/>
          <w:szCs w:val="24"/>
          <w:lang w:eastAsia="pt-BR"/>
        </w:rPr>
      </w:pPr>
      <w:r w:rsidRPr="0085374B">
        <w:rPr>
          <w:rFonts w:ascii="Times New Roman" w:eastAsia="Times New Roman" w:hAnsi="Times New Roman" w:cs="Times New Roman"/>
          <w:bCs/>
          <w:sz w:val="24"/>
          <w:szCs w:val="24"/>
          <w:lang w:eastAsia="pt-BR"/>
        </w:rPr>
        <w:tab/>
        <w:t>Outro ponto importante nesta análise</w:t>
      </w:r>
      <w:proofErr w:type="gramStart"/>
      <w:r w:rsidRPr="0085374B">
        <w:rPr>
          <w:rFonts w:ascii="Times New Roman" w:eastAsia="Times New Roman" w:hAnsi="Times New Roman" w:cs="Times New Roman"/>
          <w:bCs/>
          <w:sz w:val="24"/>
          <w:szCs w:val="24"/>
          <w:lang w:eastAsia="pt-BR"/>
        </w:rPr>
        <w:t>, é</w:t>
      </w:r>
      <w:proofErr w:type="gramEnd"/>
      <w:r w:rsidRPr="0085374B">
        <w:rPr>
          <w:rFonts w:ascii="Times New Roman" w:eastAsia="Times New Roman" w:hAnsi="Times New Roman" w:cs="Times New Roman"/>
          <w:bCs/>
          <w:sz w:val="24"/>
          <w:szCs w:val="24"/>
          <w:lang w:eastAsia="pt-BR"/>
        </w:rPr>
        <w:t xml:space="preserve"> se o Brasil está preparado em seu sistema carcerário, para abrigar esses jovens infratores, sem que deixe de cumprir todos os requisitos suficientes para garantir  a segurança e integridade física do menor, já que os nossos presídios estão totalmente sucate</w:t>
      </w:r>
      <w:r w:rsidR="007E40BE" w:rsidRPr="0085374B">
        <w:rPr>
          <w:rFonts w:ascii="Times New Roman" w:eastAsia="Times New Roman" w:hAnsi="Times New Roman" w:cs="Times New Roman"/>
          <w:bCs/>
          <w:sz w:val="24"/>
          <w:szCs w:val="24"/>
          <w:lang w:eastAsia="pt-BR"/>
        </w:rPr>
        <w:t>ados e sem a mínima estrutura para</w:t>
      </w:r>
      <w:r w:rsidRPr="0085374B">
        <w:rPr>
          <w:rFonts w:ascii="Times New Roman" w:eastAsia="Times New Roman" w:hAnsi="Times New Roman" w:cs="Times New Roman"/>
          <w:bCs/>
          <w:sz w:val="24"/>
          <w:szCs w:val="24"/>
          <w:lang w:eastAsia="pt-BR"/>
        </w:rPr>
        <w:t xml:space="preserve"> manter os atuais presidiários maiores de  18 anos, não possuindo</w:t>
      </w:r>
      <w:r>
        <w:rPr>
          <w:rFonts w:ascii="Arial" w:eastAsia="Times New Roman" w:hAnsi="Arial" w:cs="Arial"/>
          <w:bCs/>
          <w:sz w:val="24"/>
          <w:szCs w:val="24"/>
          <w:lang w:eastAsia="pt-BR"/>
        </w:rPr>
        <w:t xml:space="preserve"> sequer vagas para acomod</w:t>
      </w:r>
      <w:r w:rsidR="00CC26D4">
        <w:rPr>
          <w:rFonts w:ascii="Arial" w:eastAsia="Times New Roman" w:hAnsi="Arial" w:cs="Arial"/>
          <w:bCs/>
          <w:sz w:val="24"/>
          <w:szCs w:val="24"/>
          <w:lang w:eastAsia="pt-BR"/>
        </w:rPr>
        <w:t>a-los com um mínimo de dignidade conform</w:t>
      </w:r>
      <w:r w:rsidR="005C76AA">
        <w:rPr>
          <w:rFonts w:ascii="Arial" w:eastAsia="Times New Roman" w:hAnsi="Arial" w:cs="Arial"/>
          <w:bCs/>
          <w:sz w:val="24"/>
          <w:szCs w:val="24"/>
          <w:lang w:eastAsia="pt-BR"/>
        </w:rPr>
        <w:t>e determina a Lei de Execuções P</w:t>
      </w:r>
      <w:r w:rsidR="00CC26D4">
        <w:rPr>
          <w:rFonts w:ascii="Arial" w:eastAsia="Times New Roman" w:hAnsi="Arial" w:cs="Arial"/>
          <w:bCs/>
          <w:sz w:val="24"/>
          <w:szCs w:val="24"/>
          <w:lang w:eastAsia="pt-BR"/>
        </w:rPr>
        <w:t>enais</w:t>
      </w:r>
      <w:r>
        <w:rPr>
          <w:rFonts w:ascii="Arial" w:eastAsia="Times New Roman" w:hAnsi="Arial" w:cs="Arial"/>
          <w:bCs/>
          <w:sz w:val="24"/>
          <w:szCs w:val="24"/>
          <w:lang w:eastAsia="pt-BR"/>
        </w:rPr>
        <w:t>.</w:t>
      </w:r>
    </w:p>
    <w:p w:rsidR="00E572CB" w:rsidRDefault="00B27E2F" w:rsidP="00F73668">
      <w:pPr>
        <w:pStyle w:val="PargrafodaLista"/>
        <w:spacing w:after="0" w:line="360" w:lineRule="auto"/>
        <w:ind w:left="0"/>
        <w:jc w:val="both"/>
        <w:rPr>
          <w:rFonts w:ascii="Arial" w:eastAsia="Times New Roman" w:hAnsi="Arial" w:cs="Arial"/>
          <w:bCs/>
          <w:sz w:val="24"/>
          <w:szCs w:val="24"/>
          <w:lang w:eastAsia="pt-BR"/>
        </w:rPr>
      </w:pPr>
      <w:r>
        <w:rPr>
          <w:rFonts w:ascii="Arial" w:eastAsia="Times New Roman" w:hAnsi="Arial" w:cs="Arial"/>
          <w:bCs/>
          <w:sz w:val="24"/>
          <w:szCs w:val="24"/>
          <w:lang w:eastAsia="pt-BR"/>
        </w:rPr>
        <w:tab/>
        <w:t>Nesse aspecto, discutiremos se o menor de 18 anos</w:t>
      </w:r>
      <w:proofErr w:type="gramStart"/>
      <w:r>
        <w:rPr>
          <w:rFonts w:ascii="Arial" w:eastAsia="Times New Roman" w:hAnsi="Arial" w:cs="Arial"/>
          <w:bCs/>
          <w:sz w:val="24"/>
          <w:szCs w:val="24"/>
          <w:lang w:eastAsia="pt-BR"/>
        </w:rPr>
        <w:t>, possui</w:t>
      </w:r>
      <w:proofErr w:type="gramEnd"/>
      <w:r>
        <w:rPr>
          <w:rFonts w:ascii="Arial" w:eastAsia="Times New Roman" w:hAnsi="Arial" w:cs="Arial"/>
          <w:bCs/>
          <w:sz w:val="24"/>
          <w:szCs w:val="24"/>
          <w:lang w:eastAsia="pt-BR"/>
        </w:rPr>
        <w:t xml:space="preserve"> a condição necessária para responder penalmente por todas as suas condutas ilícitas sofrendo as mesmas sanções previstas no código penal</w:t>
      </w:r>
      <w:r w:rsidR="004A6E5A">
        <w:rPr>
          <w:rFonts w:ascii="Arial" w:eastAsia="Times New Roman" w:hAnsi="Arial" w:cs="Arial"/>
          <w:bCs/>
          <w:sz w:val="24"/>
          <w:szCs w:val="24"/>
          <w:lang w:eastAsia="pt-BR"/>
        </w:rPr>
        <w:t xml:space="preserve"> os imputáveis.</w:t>
      </w:r>
      <w:r>
        <w:rPr>
          <w:rFonts w:ascii="Arial" w:eastAsia="Times New Roman" w:hAnsi="Arial" w:cs="Arial"/>
          <w:bCs/>
          <w:sz w:val="24"/>
          <w:szCs w:val="24"/>
          <w:lang w:eastAsia="pt-BR"/>
        </w:rPr>
        <w:t xml:space="preserve"> </w:t>
      </w:r>
    </w:p>
    <w:p w:rsidR="00321792" w:rsidRDefault="00321792" w:rsidP="00321792">
      <w:pPr>
        <w:spacing w:after="0" w:line="360" w:lineRule="auto"/>
        <w:ind w:firstLine="708"/>
        <w:jc w:val="both"/>
        <w:rPr>
          <w:rFonts w:ascii="Times New Roman" w:eastAsia="Times New Roman" w:hAnsi="Times New Roman" w:cs="Times New Roman"/>
          <w:sz w:val="24"/>
          <w:szCs w:val="24"/>
          <w:lang w:eastAsia="pt-BR"/>
        </w:rPr>
      </w:pPr>
      <w:r w:rsidRPr="0085374B">
        <w:rPr>
          <w:rFonts w:ascii="Times New Roman" w:eastAsia="Times New Roman" w:hAnsi="Times New Roman" w:cs="Times New Roman"/>
          <w:sz w:val="24"/>
          <w:szCs w:val="24"/>
          <w:lang w:eastAsia="pt-BR"/>
        </w:rPr>
        <w:t>A metodologia empregada foi o método analítico-descritivo com análise bibliográfica sobre o assunto estudado.</w:t>
      </w:r>
    </w:p>
    <w:p w:rsidR="003B5B1C" w:rsidRDefault="003B5B1C" w:rsidP="00321792">
      <w:pPr>
        <w:spacing w:after="0" w:line="360" w:lineRule="auto"/>
        <w:ind w:firstLine="708"/>
        <w:jc w:val="both"/>
        <w:rPr>
          <w:rFonts w:ascii="Times New Roman" w:eastAsia="Times New Roman" w:hAnsi="Times New Roman" w:cs="Times New Roman"/>
          <w:sz w:val="24"/>
          <w:szCs w:val="24"/>
          <w:lang w:eastAsia="pt-BR"/>
        </w:rPr>
      </w:pPr>
    </w:p>
    <w:p w:rsidR="003B5B1C" w:rsidRPr="0085374B" w:rsidRDefault="003B5B1C" w:rsidP="00321792">
      <w:pPr>
        <w:spacing w:after="0" w:line="360" w:lineRule="auto"/>
        <w:ind w:firstLine="708"/>
        <w:jc w:val="both"/>
        <w:rPr>
          <w:rFonts w:ascii="Times New Roman" w:eastAsia="Times New Roman" w:hAnsi="Times New Roman" w:cs="Times New Roman"/>
          <w:sz w:val="24"/>
          <w:szCs w:val="24"/>
          <w:lang w:eastAsia="pt-BR"/>
        </w:rPr>
      </w:pPr>
    </w:p>
    <w:p w:rsidR="00043806" w:rsidRPr="0085374B" w:rsidRDefault="00043806" w:rsidP="00321792">
      <w:pPr>
        <w:spacing w:after="0" w:line="360" w:lineRule="auto"/>
        <w:ind w:firstLine="708"/>
        <w:jc w:val="both"/>
        <w:rPr>
          <w:rFonts w:ascii="Times New Roman" w:eastAsia="Times New Roman" w:hAnsi="Times New Roman" w:cs="Times New Roman"/>
          <w:sz w:val="24"/>
          <w:szCs w:val="24"/>
          <w:lang w:eastAsia="pt-BR"/>
        </w:rPr>
      </w:pPr>
    </w:p>
    <w:p w:rsidR="00043806" w:rsidRPr="0093361B" w:rsidRDefault="003B5B1C" w:rsidP="00043806">
      <w:pPr>
        <w:spacing w:after="0" w:line="360" w:lineRule="auto"/>
        <w:jc w:val="both"/>
        <w:rPr>
          <w:rFonts w:ascii="Times New Roman" w:eastAsia="Times New Roman" w:hAnsi="Times New Roman" w:cs="Times New Roman"/>
          <w:b/>
          <w:bCs/>
          <w:sz w:val="24"/>
          <w:szCs w:val="16"/>
          <w:lang w:eastAsia="pt-BR"/>
        </w:rPr>
      </w:pPr>
      <w:r w:rsidRPr="0093361B">
        <w:rPr>
          <w:rFonts w:ascii="Times New Roman" w:eastAsia="Times New Roman" w:hAnsi="Times New Roman" w:cs="Times New Roman"/>
          <w:b/>
          <w:bCs/>
          <w:sz w:val="24"/>
          <w:szCs w:val="16"/>
          <w:lang w:eastAsia="pt-BR"/>
        </w:rPr>
        <w:t xml:space="preserve">2. DA IMPUTABILIDADE PENAL </w:t>
      </w:r>
    </w:p>
    <w:p w:rsidR="00043806" w:rsidRDefault="00043806" w:rsidP="00043806">
      <w:pPr>
        <w:spacing w:after="0" w:line="360" w:lineRule="auto"/>
        <w:jc w:val="both"/>
        <w:rPr>
          <w:rFonts w:ascii="Arial" w:eastAsia="Times New Roman" w:hAnsi="Arial" w:cs="Arial"/>
          <w:b/>
          <w:bCs/>
          <w:sz w:val="24"/>
          <w:szCs w:val="16"/>
          <w:lang w:eastAsia="pt-BR"/>
        </w:rPr>
      </w:pPr>
    </w:p>
    <w:p w:rsidR="00043806" w:rsidRPr="0085374B" w:rsidRDefault="00043806" w:rsidP="00043806">
      <w:pPr>
        <w:spacing w:after="0" w:line="360" w:lineRule="auto"/>
        <w:jc w:val="both"/>
        <w:rPr>
          <w:rFonts w:ascii="Times New Roman" w:eastAsia="Times New Roman" w:hAnsi="Times New Roman" w:cs="Times New Roman"/>
          <w:bCs/>
          <w:sz w:val="24"/>
          <w:szCs w:val="16"/>
          <w:lang w:eastAsia="pt-BR"/>
        </w:rPr>
      </w:pPr>
      <w:r>
        <w:rPr>
          <w:rFonts w:ascii="Arial" w:eastAsia="Times New Roman" w:hAnsi="Arial" w:cs="Arial"/>
          <w:b/>
          <w:bCs/>
          <w:sz w:val="24"/>
          <w:szCs w:val="16"/>
          <w:lang w:eastAsia="pt-BR"/>
        </w:rPr>
        <w:tab/>
      </w:r>
      <w:r w:rsidRPr="0085374B">
        <w:rPr>
          <w:rFonts w:ascii="Times New Roman" w:eastAsia="Times New Roman" w:hAnsi="Times New Roman" w:cs="Times New Roman"/>
          <w:bCs/>
          <w:sz w:val="24"/>
          <w:szCs w:val="16"/>
          <w:lang w:eastAsia="pt-BR"/>
        </w:rPr>
        <w:t>De acordo com o artigo 27 do código penal brasileiro os menores de 18 anos são penalmente inimputáveis ficando sujeitos às normas estabelecidas na legislação especial.</w:t>
      </w:r>
    </w:p>
    <w:p w:rsidR="00043806" w:rsidRPr="0085374B" w:rsidRDefault="00043806" w:rsidP="00043806">
      <w:pPr>
        <w:spacing w:after="0" w:line="360" w:lineRule="auto"/>
        <w:jc w:val="both"/>
        <w:rPr>
          <w:rFonts w:ascii="Times New Roman" w:eastAsia="Times New Roman" w:hAnsi="Times New Roman" w:cs="Times New Roman"/>
          <w:sz w:val="24"/>
          <w:szCs w:val="24"/>
          <w:lang w:eastAsia="pt-BR"/>
        </w:rPr>
      </w:pPr>
      <w:r w:rsidRPr="0085374B">
        <w:rPr>
          <w:rFonts w:ascii="Times New Roman" w:eastAsia="Times New Roman" w:hAnsi="Times New Roman" w:cs="Times New Roman"/>
          <w:bCs/>
          <w:sz w:val="24"/>
          <w:szCs w:val="16"/>
          <w:lang w:eastAsia="pt-BR"/>
        </w:rPr>
        <w:tab/>
      </w:r>
      <w:r w:rsidRPr="0085374B">
        <w:rPr>
          <w:rFonts w:ascii="Times New Roman" w:eastAsia="Times New Roman" w:hAnsi="Times New Roman" w:cs="Times New Roman"/>
          <w:sz w:val="24"/>
          <w:szCs w:val="24"/>
          <w:lang w:eastAsia="pt-BR"/>
        </w:rPr>
        <w:t xml:space="preserve">Para Julio </w:t>
      </w:r>
      <w:proofErr w:type="spellStart"/>
      <w:r w:rsidRPr="0085374B">
        <w:rPr>
          <w:rFonts w:ascii="Times New Roman" w:eastAsia="Times New Roman" w:hAnsi="Times New Roman" w:cs="Times New Roman"/>
          <w:sz w:val="24"/>
          <w:szCs w:val="24"/>
          <w:lang w:eastAsia="pt-BR"/>
        </w:rPr>
        <w:t>Fabbrini</w:t>
      </w:r>
      <w:proofErr w:type="spellEnd"/>
      <w:r w:rsidRPr="0085374B">
        <w:rPr>
          <w:rFonts w:ascii="Times New Roman" w:eastAsia="Times New Roman" w:hAnsi="Times New Roman" w:cs="Times New Roman"/>
          <w:sz w:val="24"/>
          <w:szCs w:val="24"/>
          <w:lang w:eastAsia="pt-BR"/>
        </w:rPr>
        <w:t xml:space="preserve"> </w:t>
      </w:r>
      <w:proofErr w:type="spellStart"/>
      <w:r w:rsidRPr="0085374B">
        <w:rPr>
          <w:rFonts w:ascii="Times New Roman" w:eastAsia="Times New Roman" w:hAnsi="Times New Roman" w:cs="Times New Roman"/>
          <w:sz w:val="24"/>
          <w:szCs w:val="24"/>
          <w:lang w:eastAsia="pt-BR"/>
        </w:rPr>
        <w:t>Mirabete</w:t>
      </w:r>
      <w:proofErr w:type="spellEnd"/>
      <w:r w:rsidRPr="0085374B">
        <w:rPr>
          <w:rFonts w:ascii="Times New Roman" w:eastAsia="Times New Roman" w:hAnsi="Times New Roman" w:cs="Times New Roman"/>
          <w:sz w:val="24"/>
          <w:szCs w:val="24"/>
          <w:lang w:eastAsia="pt-BR"/>
        </w:rPr>
        <w:t>:</w:t>
      </w:r>
    </w:p>
    <w:p w:rsidR="00043806" w:rsidRDefault="00043806" w:rsidP="00043806">
      <w:pPr>
        <w:spacing w:after="0" w:line="360" w:lineRule="auto"/>
        <w:jc w:val="both"/>
        <w:rPr>
          <w:rFonts w:ascii="Arial" w:eastAsia="Times New Roman" w:hAnsi="Arial" w:cs="Arial"/>
          <w:sz w:val="24"/>
          <w:szCs w:val="24"/>
          <w:lang w:eastAsia="pt-BR"/>
        </w:rPr>
      </w:pPr>
    </w:p>
    <w:p w:rsidR="00043806" w:rsidRDefault="005513D5" w:rsidP="005513D5">
      <w:pPr>
        <w:spacing w:after="0" w:line="240" w:lineRule="auto"/>
        <w:ind w:left="2268"/>
        <w:jc w:val="both"/>
        <w:rPr>
          <w:rFonts w:ascii="Arial" w:eastAsia="Times New Roman" w:hAnsi="Arial" w:cs="Arial"/>
          <w:sz w:val="20"/>
          <w:szCs w:val="20"/>
          <w:lang w:eastAsia="pt-BR"/>
        </w:rPr>
      </w:pPr>
      <w:r>
        <w:rPr>
          <w:rFonts w:ascii="Arial" w:hAnsi="Arial" w:cs="Arial"/>
          <w:sz w:val="20"/>
          <w:szCs w:val="20"/>
        </w:rPr>
        <w:t>“</w:t>
      </w:r>
      <w:r w:rsidR="00043806" w:rsidRPr="006E53A5">
        <w:rPr>
          <w:rFonts w:ascii="Arial" w:hAnsi="Arial" w:cs="Arial"/>
          <w:sz w:val="20"/>
          <w:szCs w:val="20"/>
        </w:rPr>
        <w:t xml:space="preserve">Inimputabilidade penal é a incapacidade que tem o agente em responder por sua conduta delituosa, onde o sujeito não é capaz de entender que o fato é ilícito e de agir conforme esse entendimento. Portanto, a inimputabilidade é causa de exclusão de </w:t>
      </w:r>
      <w:proofErr w:type="gramStart"/>
      <w:r w:rsidR="00043806" w:rsidRPr="006E53A5">
        <w:rPr>
          <w:rFonts w:ascii="Arial" w:hAnsi="Arial" w:cs="Arial"/>
          <w:sz w:val="20"/>
          <w:szCs w:val="20"/>
        </w:rPr>
        <w:t>culpabilidade ,</w:t>
      </w:r>
      <w:proofErr w:type="gramEnd"/>
      <w:r w:rsidR="00043806" w:rsidRPr="006E53A5">
        <w:rPr>
          <w:rFonts w:ascii="Arial" w:hAnsi="Arial" w:cs="Arial"/>
          <w:sz w:val="20"/>
          <w:szCs w:val="20"/>
        </w:rPr>
        <w:t xml:space="preserve"> isto é, mesmo sendo o fato típico e antijurídico, não é culpável, eis que não há elementos que comprovem a capacidade psíquica do </w:t>
      </w:r>
      <w:r w:rsidR="00043806">
        <w:rPr>
          <w:rFonts w:ascii="Arial" w:hAnsi="Arial" w:cs="Arial"/>
          <w:sz w:val="20"/>
          <w:szCs w:val="20"/>
        </w:rPr>
        <w:t>agente para compreender a reprov</w:t>
      </w:r>
      <w:r w:rsidR="00043806" w:rsidRPr="006E53A5">
        <w:rPr>
          <w:rFonts w:ascii="Arial" w:hAnsi="Arial" w:cs="Arial"/>
          <w:sz w:val="20"/>
          <w:szCs w:val="20"/>
        </w:rPr>
        <w:t>abilidade de sua conduta, não ocorrendo portanto, a imposição de pena ao infrator.” (</w:t>
      </w:r>
      <w:r w:rsidR="00043806" w:rsidRPr="006E53A5">
        <w:rPr>
          <w:rFonts w:ascii="Arial" w:eastAsia="Times New Roman" w:hAnsi="Arial" w:cs="Arial"/>
          <w:sz w:val="20"/>
          <w:szCs w:val="20"/>
          <w:lang w:eastAsia="pt-BR"/>
        </w:rPr>
        <w:t xml:space="preserve">MIRABETE, Julio </w:t>
      </w:r>
      <w:proofErr w:type="spellStart"/>
      <w:r w:rsidR="00043806" w:rsidRPr="006E53A5">
        <w:rPr>
          <w:rFonts w:ascii="Arial" w:eastAsia="Times New Roman" w:hAnsi="Arial" w:cs="Arial"/>
          <w:sz w:val="20"/>
          <w:szCs w:val="20"/>
          <w:lang w:eastAsia="pt-BR"/>
        </w:rPr>
        <w:t>Fabbrini</w:t>
      </w:r>
      <w:proofErr w:type="spellEnd"/>
      <w:r w:rsidR="00043806" w:rsidRPr="006E53A5">
        <w:rPr>
          <w:rFonts w:ascii="Arial" w:eastAsia="Times New Roman" w:hAnsi="Arial" w:cs="Arial"/>
          <w:sz w:val="20"/>
          <w:szCs w:val="20"/>
          <w:lang w:eastAsia="pt-BR"/>
        </w:rPr>
        <w:t>. Manual de Direito Penal. 20</w:t>
      </w:r>
      <w:r w:rsidR="00043806">
        <w:rPr>
          <w:rFonts w:ascii="Arial" w:eastAsia="Times New Roman" w:hAnsi="Arial" w:cs="Arial"/>
          <w:sz w:val="20"/>
          <w:szCs w:val="20"/>
          <w:lang w:eastAsia="pt-BR"/>
        </w:rPr>
        <w:t xml:space="preserve">ª. ed. São Paulo: Atlas, 2003. pág.215 </w:t>
      </w:r>
      <w:r w:rsidR="00043806" w:rsidRPr="006E53A5">
        <w:rPr>
          <w:rFonts w:ascii="Arial" w:eastAsia="Times New Roman" w:hAnsi="Arial" w:cs="Arial"/>
          <w:sz w:val="20"/>
          <w:szCs w:val="20"/>
          <w:lang w:eastAsia="pt-BR"/>
        </w:rPr>
        <w:t>)</w:t>
      </w:r>
      <w:r>
        <w:rPr>
          <w:rFonts w:ascii="Arial" w:eastAsia="Times New Roman" w:hAnsi="Arial" w:cs="Arial"/>
          <w:sz w:val="20"/>
          <w:szCs w:val="20"/>
          <w:lang w:eastAsia="pt-BR"/>
        </w:rPr>
        <w:t xml:space="preserve">”. </w:t>
      </w:r>
    </w:p>
    <w:p w:rsidR="00043806" w:rsidRPr="006E53A5" w:rsidRDefault="00043806" w:rsidP="00043806">
      <w:pPr>
        <w:spacing w:after="0" w:line="360" w:lineRule="auto"/>
        <w:ind w:left="2268"/>
        <w:jc w:val="both"/>
        <w:rPr>
          <w:rFonts w:ascii="Arial" w:eastAsia="Times New Roman" w:hAnsi="Arial" w:cs="Arial"/>
          <w:sz w:val="20"/>
          <w:szCs w:val="20"/>
          <w:lang w:eastAsia="pt-BR"/>
        </w:rPr>
      </w:pPr>
    </w:p>
    <w:p w:rsidR="00043806" w:rsidRPr="0085374B" w:rsidRDefault="00043806" w:rsidP="00043806">
      <w:pPr>
        <w:spacing w:after="0" w:line="360" w:lineRule="auto"/>
        <w:jc w:val="both"/>
        <w:rPr>
          <w:rFonts w:ascii="Times New Roman" w:eastAsia="Times New Roman" w:hAnsi="Times New Roman" w:cs="Times New Roman"/>
          <w:sz w:val="24"/>
          <w:szCs w:val="24"/>
          <w:lang w:eastAsia="pt-BR"/>
        </w:rPr>
      </w:pPr>
      <w:r>
        <w:rPr>
          <w:rFonts w:ascii="Arial" w:eastAsia="Times New Roman" w:hAnsi="Arial" w:cs="Arial"/>
          <w:sz w:val="24"/>
          <w:szCs w:val="24"/>
          <w:lang w:eastAsia="pt-BR"/>
        </w:rPr>
        <w:tab/>
      </w:r>
      <w:r w:rsidRPr="0085374B">
        <w:rPr>
          <w:rFonts w:ascii="Times New Roman" w:eastAsia="Times New Roman" w:hAnsi="Times New Roman" w:cs="Times New Roman"/>
          <w:sz w:val="24"/>
          <w:szCs w:val="24"/>
          <w:lang w:eastAsia="pt-BR"/>
        </w:rPr>
        <w:t>Assim são causas de inimputabilidade:</w:t>
      </w:r>
    </w:p>
    <w:p w:rsidR="00043806" w:rsidRPr="0085374B" w:rsidRDefault="00043806" w:rsidP="00043806">
      <w:pPr>
        <w:spacing w:after="0" w:line="360" w:lineRule="auto"/>
        <w:jc w:val="both"/>
        <w:rPr>
          <w:rFonts w:ascii="Times New Roman" w:eastAsia="Times New Roman" w:hAnsi="Times New Roman" w:cs="Times New Roman"/>
          <w:sz w:val="24"/>
          <w:szCs w:val="24"/>
          <w:lang w:eastAsia="pt-BR"/>
        </w:rPr>
      </w:pPr>
      <w:r w:rsidRPr="0085374B">
        <w:rPr>
          <w:rFonts w:ascii="Times New Roman" w:eastAsia="Times New Roman" w:hAnsi="Times New Roman" w:cs="Times New Roman"/>
          <w:sz w:val="24"/>
          <w:szCs w:val="24"/>
          <w:lang w:eastAsia="pt-BR"/>
        </w:rPr>
        <w:tab/>
      </w:r>
      <w:r w:rsidRPr="0085374B">
        <w:rPr>
          <w:rFonts w:ascii="Times New Roman" w:eastAsia="Times New Roman" w:hAnsi="Times New Roman" w:cs="Times New Roman"/>
          <w:bCs/>
          <w:sz w:val="24"/>
          <w:szCs w:val="16"/>
          <w:lang w:eastAsia="pt-BR"/>
        </w:rPr>
        <w:t xml:space="preserve">Doença mental ou desenvolvimento mental retardado, menoridade, embriaguez completa decorrente de caso fortuito ou força maior, e dependência de substâncias entorpecentes. </w:t>
      </w:r>
    </w:p>
    <w:p w:rsidR="00043806" w:rsidRPr="0085374B" w:rsidRDefault="00043806" w:rsidP="00043806">
      <w:pPr>
        <w:spacing w:after="0" w:line="360" w:lineRule="auto"/>
        <w:jc w:val="both"/>
        <w:rPr>
          <w:rFonts w:ascii="Times New Roman" w:hAnsi="Times New Roman" w:cs="Times New Roman"/>
          <w:sz w:val="24"/>
          <w:szCs w:val="24"/>
        </w:rPr>
      </w:pPr>
      <w:r w:rsidRPr="0085374B">
        <w:rPr>
          <w:rFonts w:ascii="Times New Roman" w:hAnsi="Times New Roman" w:cs="Times New Roman"/>
          <w:sz w:val="24"/>
          <w:szCs w:val="24"/>
        </w:rPr>
        <w:tab/>
        <w:t xml:space="preserve">Para o nosso estudo, a inimputabilidade analisada, é em relação </w:t>
      </w:r>
      <w:proofErr w:type="gramStart"/>
      <w:r w:rsidRPr="0085374B">
        <w:rPr>
          <w:rFonts w:ascii="Times New Roman" w:hAnsi="Times New Roman" w:cs="Times New Roman"/>
          <w:sz w:val="24"/>
          <w:szCs w:val="24"/>
        </w:rPr>
        <w:t>a</w:t>
      </w:r>
      <w:proofErr w:type="gramEnd"/>
      <w:r w:rsidRPr="0085374B">
        <w:rPr>
          <w:rFonts w:ascii="Times New Roman" w:hAnsi="Times New Roman" w:cs="Times New Roman"/>
          <w:sz w:val="24"/>
          <w:szCs w:val="24"/>
        </w:rPr>
        <w:t xml:space="preserve"> idade, pois o código penal brasileiro adotou o critério biológico, definindo que se na data da conduta delituosa o indivíduo possuir idade inferior a 18 anos, ele é inimputável, sendo irrelevante se ele possui ou não plena capacidade para compreender o caráter ilícito da conduta praticada.</w:t>
      </w:r>
    </w:p>
    <w:p w:rsidR="00043806" w:rsidRPr="00075318" w:rsidRDefault="00075318" w:rsidP="000753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Tal entendimento </w:t>
      </w:r>
      <w:r w:rsidR="00043806" w:rsidRPr="0085374B">
        <w:rPr>
          <w:rFonts w:ascii="Times New Roman" w:hAnsi="Times New Roman" w:cs="Times New Roman"/>
          <w:sz w:val="24"/>
          <w:szCs w:val="24"/>
        </w:rPr>
        <w:t>foi recepcionado pela Carta Magna de 1988, em seu artigo 228, e pos</w:t>
      </w:r>
      <w:r>
        <w:rPr>
          <w:rFonts w:ascii="Times New Roman" w:hAnsi="Times New Roman" w:cs="Times New Roman"/>
          <w:sz w:val="24"/>
          <w:szCs w:val="24"/>
        </w:rPr>
        <w:t>teriormente através do Estatuto</w:t>
      </w:r>
      <w:r w:rsidR="00043806" w:rsidRPr="0085374B">
        <w:rPr>
          <w:rFonts w:ascii="Times New Roman" w:hAnsi="Times New Roman" w:cs="Times New Roman"/>
          <w:sz w:val="24"/>
          <w:szCs w:val="24"/>
        </w:rPr>
        <w:t xml:space="preserve"> da Criança e do Adolescente, (Lei nº 8069 de 13 de julho de 1990) em seu artigo 104, </w:t>
      </w:r>
      <w:proofErr w:type="gramStart"/>
      <w:r w:rsidR="00043806" w:rsidRPr="0085374B">
        <w:rPr>
          <w:rFonts w:ascii="Times New Roman" w:hAnsi="Times New Roman" w:cs="Times New Roman"/>
          <w:sz w:val="24"/>
          <w:szCs w:val="24"/>
        </w:rPr>
        <w:t>caput:</w:t>
      </w:r>
      <w:proofErr w:type="gramEnd"/>
      <w:r w:rsidR="00043806" w:rsidRPr="0085374B">
        <w:rPr>
          <w:rFonts w:ascii="Times New Roman" w:hAnsi="Times New Roman" w:cs="Times New Roman"/>
          <w:i/>
          <w:sz w:val="24"/>
          <w:szCs w:val="24"/>
        </w:rPr>
        <w:t xml:space="preserve">“São penalmente inimputáveis os menores de 18 anos, sujeitos às medidas previstas nesta lei.” </w:t>
      </w:r>
    </w:p>
    <w:p w:rsidR="00043806" w:rsidRPr="0085374B" w:rsidRDefault="00043806" w:rsidP="00043806">
      <w:pPr>
        <w:spacing w:after="0" w:line="360" w:lineRule="auto"/>
        <w:jc w:val="both"/>
        <w:rPr>
          <w:rFonts w:ascii="Times New Roman" w:hAnsi="Times New Roman" w:cs="Times New Roman"/>
          <w:sz w:val="24"/>
          <w:szCs w:val="24"/>
        </w:rPr>
      </w:pPr>
      <w:r>
        <w:rPr>
          <w:rFonts w:ascii="Arial" w:hAnsi="Arial" w:cs="Arial"/>
          <w:i/>
          <w:sz w:val="24"/>
          <w:szCs w:val="24"/>
        </w:rPr>
        <w:tab/>
      </w:r>
      <w:r w:rsidRPr="0085374B">
        <w:rPr>
          <w:rFonts w:ascii="Times New Roman" w:hAnsi="Times New Roman" w:cs="Times New Roman"/>
          <w:sz w:val="24"/>
          <w:szCs w:val="24"/>
        </w:rPr>
        <w:t xml:space="preserve">O Brasil, adotou o critério biológico para determinar a imputabilidade </w:t>
      </w:r>
      <w:proofErr w:type="gramStart"/>
      <w:r w:rsidRPr="0085374B">
        <w:rPr>
          <w:rFonts w:ascii="Times New Roman" w:hAnsi="Times New Roman" w:cs="Times New Roman"/>
          <w:sz w:val="24"/>
          <w:szCs w:val="24"/>
        </w:rPr>
        <w:t>penal ,</w:t>
      </w:r>
      <w:proofErr w:type="gramEnd"/>
      <w:r w:rsidRPr="0085374B">
        <w:rPr>
          <w:rFonts w:ascii="Times New Roman" w:hAnsi="Times New Roman" w:cs="Times New Roman"/>
          <w:sz w:val="24"/>
          <w:szCs w:val="24"/>
        </w:rPr>
        <w:t xml:space="preserve"> tomando como base, causas biológicas, não admitindo outros meios de prova em contrário. Portanto, mesmo o menor possuindo plena capacidade de compreensão</w:t>
      </w:r>
      <w:r>
        <w:rPr>
          <w:rFonts w:ascii="Arial" w:hAnsi="Arial" w:cs="Arial"/>
          <w:sz w:val="24"/>
          <w:szCs w:val="24"/>
        </w:rPr>
        <w:t xml:space="preserve"> dos atos Ilícitos que pratica, </w:t>
      </w:r>
      <w:r w:rsidRPr="0085374B">
        <w:rPr>
          <w:rFonts w:ascii="Times New Roman" w:hAnsi="Times New Roman" w:cs="Times New Roman"/>
          <w:sz w:val="24"/>
          <w:szCs w:val="24"/>
        </w:rPr>
        <w:t xml:space="preserve">não poderá ser penalmente </w:t>
      </w:r>
      <w:proofErr w:type="gramStart"/>
      <w:r w:rsidRPr="0085374B">
        <w:rPr>
          <w:rFonts w:ascii="Times New Roman" w:hAnsi="Times New Roman" w:cs="Times New Roman"/>
          <w:sz w:val="24"/>
          <w:szCs w:val="24"/>
        </w:rPr>
        <w:t>responsabilizado,</w:t>
      </w:r>
      <w:proofErr w:type="gramEnd"/>
      <w:r w:rsidRPr="0085374B">
        <w:rPr>
          <w:rFonts w:ascii="Times New Roman" w:hAnsi="Times New Roman" w:cs="Times New Roman"/>
          <w:sz w:val="24"/>
          <w:szCs w:val="24"/>
        </w:rPr>
        <w:t>pois o legislador entende que ele ainda não possui o desenvolvimento mental completo, ficando sujeito as penalidades previstas no Estatuto da Criança e do Adolescente (ECA).</w:t>
      </w:r>
    </w:p>
    <w:p w:rsidR="00043806" w:rsidRPr="0085374B" w:rsidRDefault="00043806" w:rsidP="00043806">
      <w:pPr>
        <w:spacing w:after="0" w:line="360" w:lineRule="auto"/>
        <w:jc w:val="both"/>
        <w:rPr>
          <w:rFonts w:ascii="Times New Roman" w:hAnsi="Times New Roman" w:cs="Times New Roman"/>
          <w:sz w:val="24"/>
          <w:szCs w:val="24"/>
        </w:rPr>
      </w:pPr>
      <w:r w:rsidRPr="0085374B">
        <w:rPr>
          <w:rFonts w:ascii="Times New Roman" w:hAnsi="Times New Roman" w:cs="Times New Roman"/>
          <w:sz w:val="24"/>
          <w:szCs w:val="24"/>
        </w:rPr>
        <w:lastRenderedPageBreak/>
        <w:tab/>
        <w:t xml:space="preserve">Portanto, de acordo com o critério biológico, visa </w:t>
      </w:r>
      <w:proofErr w:type="gramStart"/>
      <w:r w:rsidRPr="0085374B">
        <w:rPr>
          <w:rFonts w:ascii="Times New Roman" w:hAnsi="Times New Roman" w:cs="Times New Roman"/>
          <w:sz w:val="24"/>
          <w:szCs w:val="24"/>
        </w:rPr>
        <w:t>a</w:t>
      </w:r>
      <w:proofErr w:type="gramEnd"/>
      <w:r w:rsidRPr="0085374B">
        <w:rPr>
          <w:rFonts w:ascii="Times New Roman" w:hAnsi="Times New Roman" w:cs="Times New Roman"/>
          <w:sz w:val="24"/>
          <w:szCs w:val="24"/>
        </w:rPr>
        <w:t xml:space="preserve"> proteção do menor impondo que o Estado atue de forma segura, com métodos pedagógicos que surtiriam melhores efeitos na recuperação do menor que praticou ato </w:t>
      </w:r>
      <w:proofErr w:type="spellStart"/>
      <w:r w:rsidRPr="0085374B">
        <w:rPr>
          <w:rFonts w:ascii="Times New Roman" w:hAnsi="Times New Roman" w:cs="Times New Roman"/>
          <w:sz w:val="24"/>
          <w:szCs w:val="24"/>
        </w:rPr>
        <w:t>infracionário</w:t>
      </w:r>
      <w:proofErr w:type="spellEnd"/>
      <w:r w:rsidRPr="0085374B">
        <w:rPr>
          <w:rFonts w:ascii="Times New Roman" w:hAnsi="Times New Roman" w:cs="Times New Roman"/>
          <w:sz w:val="24"/>
          <w:szCs w:val="24"/>
        </w:rPr>
        <w:t>, através de meios que não dificultem o processo de formação desse menor de forma a educá-lo para o convívio social, sem restringir sua liberdade através de pena criminal, inserindo-o no ambiente degradante do sistema carcerário, onde ele seria facilmente influenciado a voltar-se para a vida criminosa.</w:t>
      </w:r>
    </w:p>
    <w:p w:rsidR="00043806" w:rsidRPr="0085374B" w:rsidRDefault="00043806" w:rsidP="00043806">
      <w:pPr>
        <w:spacing w:after="0" w:line="360" w:lineRule="auto"/>
        <w:jc w:val="both"/>
        <w:rPr>
          <w:rFonts w:ascii="Times New Roman" w:hAnsi="Times New Roman" w:cs="Times New Roman"/>
          <w:sz w:val="24"/>
          <w:szCs w:val="24"/>
        </w:rPr>
      </w:pPr>
      <w:r>
        <w:rPr>
          <w:rFonts w:ascii="Arial" w:hAnsi="Arial" w:cs="Arial"/>
          <w:b/>
          <w:sz w:val="24"/>
          <w:szCs w:val="24"/>
        </w:rPr>
        <w:tab/>
      </w:r>
      <w:r w:rsidRPr="0085374B">
        <w:rPr>
          <w:rFonts w:ascii="Times New Roman" w:hAnsi="Times New Roman" w:cs="Times New Roman"/>
          <w:sz w:val="24"/>
          <w:szCs w:val="24"/>
        </w:rPr>
        <w:t>De acordo com o renom</w:t>
      </w:r>
      <w:r w:rsidR="00075318">
        <w:rPr>
          <w:rFonts w:ascii="Times New Roman" w:hAnsi="Times New Roman" w:cs="Times New Roman"/>
          <w:sz w:val="24"/>
          <w:szCs w:val="24"/>
        </w:rPr>
        <w:t xml:space="preserve">ado doutrinador Fernando Capez: </w:t>
      </w:r>
      <w:r w:rsidR="00075318" w:rsidRPr="0085374B">
        <w:rPr>
          <w:rFonts w:ascii="Times New Roman" w:hAnsi="Times New Roman" w:cs="Times New Roman"/>
          <w:i/>
          <w:sz w:val="24"/>
          <w:szCs w:val="24"/>
        </w:rPr>
        <w:t>“</w:t>
      </w:r>
      <w:r w:rsidRPr="0085374B">
        <w:rPr>
          <w:rFonts w:ascii="Times New Roman" w:hAnsi="Times New Roman" w:cs="Times New Roman"/>
          <w:i/>
          <w:sz w:val="24"/>
          <w:szCs w:val="24"/>
          <w:shd w:val="clear" w:color="auto" w:fill="FFFFFF"/>
        </w:rPr>
        <w:t>a imputabilidade apresenta um aspecto intelectivo, consistente na capacidade de entendimento, e outro volitivo, que é a faculdade de controlar e comandar a própria vontade.</w:t>
      </w:r>
      <w:r w:rsidR="00075318" w:rsidRPr="0085374B">
        <w:rPr>
          <w:rFonts w:ascii="Times New Roman" w:hAnsi="Times New Roman" w:cs="Times New Roman"/>
          <w:i/>
          <w:sz w:val="24"/>
          <w:szCs w:val="24"/>
          <w:shd w:val="clear" w:color="auto" w:fill="FFFFFF"/>
        </w:rPr>
        <w:t>”.</w:t>
      </w:r>
      <w:r w:rsidRPr="0085374B">
        <w:rPr>
          <w:rFonts w:ascii="Times New Roman" w:hAnsi="Times New Roman" w:cs="Times New Roman"/>
          <w:sz w:val="24"/>
          <w:szCs w:val="24"/>
          <w:shd w:val="clear" w:color="auto" w:fill="FFFFFF"/>
        </w:rPr>
        <w:t xml:space="preserve"> </w:t>
      </w:r>
    </w:p>
    <w:p w:rsidR="00043806" w:rsidRPr="0085374B" w:rsidRDefault="00043806" w:rsidP="00043806">
      <w:pPr>
        <w:spacing w:after="0" w:line="360" w:lineRule="auto"/>
        <w:jc w:val="both"/>
        <w:rPr>
          <w:rFonts w:ascii="Times New Roman" w:hAnsi="Times New Roman" w:cs="Times New Roman"/>
          <w:sz w:val="24"/>
          <w:szCs w:val="24"/>
        </w:rPr>
      </w:pPr>
      <w:r>
        <w:rPr>
          <w:rFonts w:ascii="Arial" w:hAnsi="Arial" w:cs="Arial"/>
          <w:sz w:val="24"/>
          <w:szCs w:val="24"/>
        </w:rPr>
        <w:tab/>
      </w:r>
      <w:r w:rsidRPr="0085374B">
        <w:rPr>
          <w:rFonts w:ascii="Times New Roman" w:hAnsi="Times New Roman" w:cs="Times New Roman"/>
          <w:sz w:val="24"/>
          <w:szCs w:val="24"/>
        </w:rPr>
        <w:t xml:space="preserve">O autor Guilherme de Souza </w:t>
      </w:r>
      <w:proofErr w:type="spellStart"/>
      <w:r w:rsidRPr="0085374B">
        <w:rPr>
          <w:rFonts w:ascii="Times New Roman" w:hAnsi="Times New Roman" w:cs="Times New Roman"/>
          <w:sz w:val="24"/>
          <w:szCs w:val="24"/>
        </w:rPr>
        <w:t>Nucci</w:t>
      </w:r>
      <w:proofErr w:type="spellEnd"/>
      <w:r w:rsidRPr="0085374B">
        <w:rPr>
          <w:rFonts w:ascii="Times New Roman" w:hAnsi="Times New Roman" w:cs="Times New Roman"/>
          <w:sz w:val="24"/>
          <w:szCs w:val="24"/>
        </w:rPr>
        <w:t xml:space="preserve"> diz que imputabilidade é:</w:t>
      </w:r>
    </w:p>
    <w:p w:rsidR="00C5756E" w:rsidRDefault="00075318" w:rsidP="00233528">
      <w:pPr>
        <w:pStyle w:val="NormalWeb"/>
        <w:shd w:val="clear" w:color="auto" w:fill="FFFFFF"/>
        <w:spacing w:before="0" w:beforeAutospacing="0" w:after="0" w:afterAutospacing="0"/>
        <w:ind w:left="2268"/>
        <w:jc w:val="both"/>
        <w:textAlignment w:val="baseline"/>
        <w:rPr>
          <w:rStyle w:val="nfase"/>
          <w:rFonts w:ascii="Arial" w:hAnsi="Arial" w:cs="Arial"/>
          <w:i w:val="0"/>
          <w:sz w:val="20"/>
          <w:szCs w:val="20"/>
          <w:bdr w:val="none" w:sz="0" w:space="0" w:color="auto" w:frame="1"/>
        </w:rPr>
      </w:pPr>
      <w:r>
        <w:rPr>
          <w:rStyle w:val="nfase"/>
          <w:rFonts w:ascii="Arial" w:hAnsi="Arial" w:cs="Arial"/>
          <w:sz w:val="20"/>
          <w:szCs w:val="20"/>
          <w:bdr w:val="none" w:sz="0" w:space="0" w:color="auto" w:frame="1"/>
        </w:rPr>
        <w:t>“</w:t>
      </w:r>
      <w:r w:rsidR="001F4012">
        <w:rPr>
          <w:rStyle w:val="nfase"/>
          <w:rFonts w:ascii="Arial" w:hAnsi="Arial" w:cs="Arial"/>
          <w:i w:val="0"/>
          <w:sz w:val="20"/>
          <w:szCs w:val="20"/>
          <w:bdr w:val="none" w:sz="0" w:space="0" w:color="auto" w:frame="1"/>
        </w:rPr>
        <w:t>O</w:t>
      </w:r>
      <w:r w:rsidR="00043806" w:rsidRPr="000C0A56">
        <w:rPr>
          <w:rStyle w:val="nfase"/>
          <w:rFonts w:ascii="Arial" w:hAnsi="Arial" w:cs="Arial"/>
          <w:i w:val="0"/>
          <w:sz w:val="20"/>
          <w:szCs w:val="20"/>
          <w:bdr w:val="none" w:sz="0" w:space="0" w:color="auto" w:frame="1"/>
        </w:rPr>
        <w:t xml:space="preserve"> conjunto das condições pessoais, envolvendo inteligência e vontade, que permite ao agente ter entendimento do caráter ilícito do fato, com esse conhecimento. O binômio necessário para formação das condições pessoais do imputável consiste em sanidade mental e mat</w:t>
      </w:r>
      <w:r w:rsidR="001F4012">
        <w:rPr>
          <w:rStyle w:val="nfase"/>
          <w:rFonts w:ascii="Arial" w:hAnsi="Arial" w:cs="Arial"/>
          <w:i w:val="0"/>
          <w:sz w:val="20"/>
          <w:szCs w:val="20"/>
          <w:bdr w:val="none" w:sz="0" w:space="0" w:color="auto" w:frame="1"/>
        </w:rPr>
        <w:t>uridade. (NUCCI, 2009, p. 295)</w:t>
      </w:r>
      <w:r>
        <w:rPr>
          <w:rStyle w:val="nfase"/>
          <w:rFonts w:ascii="Arial" w:hAnsi="Arial" w:cs="Arial"/>
          <w:i w:val="0"/>
          <w:sz w:val="20"/>
          <w:szCs w:val="20"/>
          <w:bdr w:val="none" w:sz="0" w:space="0" w:color="auto" w:frame="1"/>
        </w:rPr>
        <w:t>”</w:t>
      </w:r>
      <w:r w:rsidR="001F4012">
        <w:rPr>
          <w:rStyle w:val="nfase"/>
          <w:rFonts w:ascii="Arial" w:hAnsi="Arial" w:cs="Arial"/>
          <w:i w:val="0"/>
          <w:sz w:val="20"/>
          <w:szCs w:val="20"/>
          <w:bdr w:val="none" w:sz="0" w:space="0" w:color="auto" w:frame="1"/>
        </w:rPr>
        <w:t>.</w:t>
      </w:r>
    </w:p>
    <w:p w:rsidR="00233528" w:rsidRPr="000C0A56" w:rsidRDefault="00233528" w:rsidP="00233528">
      <w:pPr>
        <w:pStyle w:val="NormalWeb"/>
        <w:shd w:val="clear" w:color="auto" w:fill="FFFFFF"/>
        <w:spacing w:before="0" w:beforeAutospacing="0" w:after="0" w:afterAutospacing="0"/>
        <w:ind w:left="2268"/>
        <w:jc w:val="both"/>
        <w:textAlignment w:val="baseline"/>
        <w:rPr>
          <w:rStyle w:val="nfase"/>
          <w:rFonts w:ascii="Arial" w:hAnsi="Arial" w:cs="Arial"/>
          <w:i w:val="0"/>
          <w:sz w:val="20"/>
          <w:szCs w:val="20"/>
          <w:bdr w:val="none" w:sz="0" w:space="0" w:color="auto" w:frame="1"/>
        </w:rPr>
      </w:pPr>
    </w:p>
    <w:p w:rsidR="00043806" w:rsidRPr="0085374B" w:rsidRDefault="00B238CE" w:rsidP="00075318">
      <w:pPr>
        <w:pStyle w:val="NormalWeb"/>
        <w:shd w:val="clear" w:color="auto" w:fill="FFFFFF"/>
        <w:spacing w:before="0" w:beforeAutospacing="0" w:after="0" w:afterAutospacing="0" w:line="360" w:lineRule="auto"/>
        <w:jc w:val="both"/>
        <w:textAlignment w:val="baseline"/>
      </w:pPr>
      <w:r>
        <w:rPr>
          <w:rFonts w:ascii="Arial" w:hAnsi="Arial" w:cs="Arial"/>
        </w:rPr>
        <w:tab/>
      </w:r>
      <w:r w:rsidRPr="0085374B">
        <w:t xml:space="preserve">Com base no autor, </w:t>
      </w:r>
      <w:r w:rsidR="00A74749" w:rsidRPr="0085374B">
        <w:t xml:space="preserve">a imputabilidade está atrelada as diversas condições </w:t>
      </w:r>
      <w:r w:rsidR="00727430" w:rsidRPr="0085374B">
        <w:t xml:space="preserve">do agente, valendo-se de </w:t>
      </w:r>
      <w:r w:rsidR="00A74749" w:rsidRPr="0085374B">
        <w:t>inteligência e discernimento</w:t>
      </w:r>
      <w:r w:rsidR="00727430" w:rsidRPr="0085374B">
        <w:t xml:space="preserve"> necessário</w:t>
      </w:r>
      <w:r w:rsidR="00A74749" w:rsidRPr="0085374B">
        <w:t xml:space="preserve"> para identificar que o fato que ele está praticando</w:t>
      </w:r>
      <w:r w:rsidR="00727430" w:rsidRPr="0085374B">
        <w:t xml:space="preserve"> ou irá praticar</w:t>
      </w:r>
      <w:r w:rsidR="00A74749" w:rsidRPr="0085374B">
        <w:t xml:space="preserve"> no momento é ilícito e reprovável perante a sociedade em que ele convive.</w:t>
      </w:r>
    </w:p>
    <w:p w:rsidR="00043806" w:rsidRPr="0085374B" w:rsidRDefault="00043806" w:rsidP="00075318">
      <w:pPr>
        <w:pStyle w:val="NormalWeb"/>
        <w:shd w:val="clear" w:color="auto" w:fill="FFFFFF"/>
        <w:spacing w:before="0" w:beforeAutospacing="0" w:after="240" w:afterAutospacing="0" w:line="360" w:lineRule="auto"/>
        <w:jc w:val="both"/>
        <w:textAlignment w:val="baseline"/>
      </w:pPr>
      <w:r w:rsidRPr="0085374B">
        <w:rPr>
          <w:sz w:val="20"/>
          <w:szCs w:val="20"/>
        </w:rPr>
        <w:tab/>
      </w:r>
      <w:r w:rsidRPr="0085374B">
        <w:t>Já o doutrinador Rogério Greco afirma que:</w:t>
      </w:r>
    </w:p>
    <w:p w:rsidR="00043806" w:rsidRPr="000C0A56" w:rsidRDefault="004A3B3C" w:rsidP="00233528">
      <w:pPr>
        <w:pStyle w:val="NormalWeb"/>
        <w:shd w:val="clear" w:color="auto" w:fill="FFFFFF"/>
        <w:spacing w:before="0" w:beforeAutospacing="0" w:after="0" w:afterAutospacing="0"/>
        <w:ind w:left="2268"/>
        <w:jc w:val="both"/>
        <w:textAlignment w:val="baseline"/>
        <w:rPr>
          <w:rFonts w:ascii="Arial" w:hAnsi="Arial" w:cs="Arial"/>
          <w:i/>
          <w:sz w:val="20"/>
          <w:szCs w:val="20"/>
        </w:rPr>
      </w:pPr>
      <w:r>
        <w:rPr>
          <w:rStyle w:val="nfase"/>
          <w:rFonts w:ascii="Arial" w:hAnsi="Arial" w:cs="Arial"/>
          <w:i w:val="0"/>
          <w:sz w:val="20"/>
          <w:szCs w:val="20"/>
          <w:bdr w:val="none" w:sz="0" w:space="0" w:color="auto" w:frame="1"/>
        </w:rPr>
        <w:t xml:space="preserve"> </w:t>
      </w:r>
      <w:r w:rsidR="00233528">
        <w:rPr>
          <w:rStyle w:val="nfase"/>
          <w:rFonts w:ascii="Arial" w:hAnsi="Arial" w:cs="Arial"/>
          <w:i w:val="0"/>
          <w:sz w:val="20"/>
          <w:szCs w:val="20"/>
          <w:bdr w:val="none" w:sz="0" w:space="0" w:color="auto" w:frame="1"/>
        </w:rPr>
        <w:t>“</w:t>
      </w:r>
      <w:r w:rsidR="00043806" w:rsidRPr="000C0A56">
        <w:rPr>
          <w:rStyle w:val="nfase"/>
          <w:rFonts w:ascii="Arial" w:hAnsi="Arial" w:cs="Arial"/>
          <w:i w:val="0"/>
          <w:sz w:val="20"/>
          <w:szCs w:val="20"/>
          <w:bdr w:val="none" w:sz="0" w:space="0" w:color="auto" w:frame="1"/>
        </w:rPr>
        <w:t>Para que o agente possa ser responsabilizado pelo fato típico e ilícito por ele cometido é preciso que seja imputável. A imputabilidade é a possibilidade de se atribuir, imputar o fato típico e ilícito ao agente. A imputabilidade é a regra; a inimputabilidade, a exceção. (GRECO, 2004, p.435)</w:t>
      </w:r>
      <w:r w:rsidR="00233528">
        <w:rPr>
          <w:rStyle w:val="nfase"/>
          <w:rFonts w:ascii="Arial" w:hAnsi="Arial" w:cs="Arial"/>
          <w:i w:val="0"/>
          <w:sz w:val="20"/>
          <w:szCs w:val="20"/>
          <w:bdr w:val="none" w:sz="0" w:space="0" w:color="auto" w:frame="1"/>
        </w:rPr>
        <w:t>”</w:t>
      </w:r>
      <w:r w:rsidR="00043806" w:rsidRPr="000C0A56">
        <w:rPr>
          <w:rStyle w:val="nfase"/>
          <w:rFonts w:ascii="Arial" w:hAnsi="Arial" w:cs="Arial"/>
          <w:i w:val="0"/>
          <w:sz w:val="20"/>
          <w:szCs w:val="20"/>
          <w:bdr w:val="none" w:sz="0" w:space="0" w:color="auto" w:frame="1"/>
        </w:rPr>
        <w:t>.</w:t>
      </w:r>
    </w:p>
    <w:p w:rsidR="00043806" w:rsidRDefault="00043806" w:rsidP="00043806">
      <w:pPr>
        <w:pStyle w:val="NormalWeb"/>
        <w:shd w:val="clear" w:color="auto" w:fill="FFFFFF"/>
        <w:spacing w:before="0" w:beforeAutospacing="0" w:after="0" w:afterAutospacing="0" w:line="384" w:lineRule="atLeast"/>
        <w:ind w:left="2268"/>
        <w:jc w:val="both"/>
        <w:textAlignment w:val="baseline"/>
        <w:rPr>
          <w:rFonts w:ascii="Arial" w:hAnsi="Arial" w:cs="Arial"/>
          <w:sz w:val="20"/>
          <w:szCs w:val="20"/>
        </w:rPr>
      </w:pPr>
      <w:r>
        <w:rPr>
          <w:rFonts w:ascii="Arial" w:hAnsi="Arial" w:cs="Arial"/>
          <w:sz w:val="20"/>
          <w:szCs w:val="20"/>
        </w:rPr>
        <w:tab/>
      </w:r>
      <w:r w:rsidRPr="00AE7A83">
        <w:rPr>
          <w:rFonts w:ascii="Arial" w:hAnsi="Arial" w:cs="Arial"/>
          <w:sz w:val="20"/>
          <w:szCs w:val="20"/>
        </w:rPr>
        <w:t> </w:t>
      </w:r>
    </w:p>
    <w:p w:rsidR="00043806" w:rsidRPr="0085374B" w:rsidRDefault="00043806" w:rsidP="00233528">
      <w:pPr>
        <w:pStyle w:val="NormalWeb"/>
        <w:shd w:val="clear" w:color="auto" w:fill="FFFFFF"/>
        <w:spacing w:before="0" w:beforeAutospacing="0" w:after="240" w:afterAutospacing="0" w:line="360" w:lineRule="auto"/>
        <w:jc w:val="both"/>
        <w:textAlignment w:val="baseline"/>
      </w:pPr>
      <w:r>
        <w:rPr>
          <w:rFonts w:ascii="Arial" w:hAnsi="Arial" w:cs="Arial"/>
          <w:sz w:val="20"/>
          <w:szCs w:val="20"/>
        </w:rPr>
        <w:tab/>
      </w:r>
      <w:r w:rsidRPr="0085374B">
        <w:t>Portanto, a imputabilidade é a capacidade dada a um cidadão, que a partir de uma fase de sua vida, completa totalmente seu desenvolvimento físico e mental, já possuindo o total discernimento de entender o que é uma conduta típica e ilícita o qual esteja praticando, fazendo com que seja possível responsabiliza-lo pela prática</w:t>
      </w:r>
      <w:r>
        <w:rPr>
          <w:rFonts w:ascii="Arial" w:hAnsi="Arial" w:cs="Arial"/>
        </w:rPr>
        <w:t xml:space="preserve"> de seus atos onde </w:t>
      </w:r>
      <w:r w:rsidRPr="00C36BE8">
        <w:rPr>
          <w:rFonts w:ascii="Arial" w:hAnsi="Arial" w:cs="Arial"/>
        </w:rPr>
        <w:t xml:space="preserve">de acordo </w:t>
      </w:r>
      <w:r w:rsidRPr="0085374B">
        <w:t>com nosso ordenamento jurídico, isto ocorre, ao completar os dezoitos anos atingindo a maioridade penal.</w:t>
      </w:r>
    </w:p>
    <w:p w:rsidR="00F30F10" w:rsidRDefault="00F30F10" w:rsidP="0074067C">
      <w:pPr>
        <w:spacing w:after="0" w:line="360" w:lineRule="auto"/>
        <w:ind w:firstLine="708"/>
        <w:jc w:val="both"/>
        <w:rPr>
          <w:rFonts w:ascii="Arial" w:eastAsia="Times New Roman" w:hAnsi="Arial" w:cs="Arial"/>
          <w:b/>
          <w:bCs/>
          <w:sz w:val="24"/>
          <w:szCs w:val="16"/>
          <w:lang w:eastAsia="pt-BR"/>
        </w:rPr>
      </w:pPr>
    </w:p>
    <w:p w:rsidR="001F0498" w:rsidRPr="00C821D2" w:rsidRDefault="00C821D2" w:rsidP="0074067C">
      <w:pPr>
        <w:spacing w:after="0" w:line="360" w:lineRule="auto"/>
        <w:jc w:val="both"/>
        <w:rPr>
          <w:rFonts w:ascii="Times New Roman" w:eastAsia="Times New Roman" w:hAnsi="Times New Roman" w:cs="Times New Roman"/>
          <w:sz w:val="24"/>
          <w:szCs w:val="24"/>
          <w:lang w:eastAsia="pt-BR"/>
        </w:rPr>
      </w:pPr>
      <w:r w:rsidRPr="00C821D2">
        <w:rPr>
          <w:rFonts w:ascii="Times New Roman" w:eastAsia="Times New Roman" w:hAnsi="Times New Roman" w:cs="Times New Roman"/>
          <w:bCs/>
          <w:sz w:val="24"/>
          <w:szCs w:val="16"/>
          <w:lang w:eastAsia="pt-BR"/>
        </w:rPr>
        <w:t>2.1 A REDUÇÃO COMO CLÁUSULA PÉTREA</w:t>
      </w:r>
    </w:p>
    <w:p w:rsidR="00714A52" w:rsidRDefault="00714A52" w:rsidP="0074067C">
      <w:pPr>
        <w:spacing w:after="0" w:line="360" w:lineRule="auto"/>
        <w:jc w:val="both"/>
        <w:rPr>
          <w:rFonts w:ascii="Arial" w:eastAsia="Times New Roman" w:hAnsi="Arial" w:cs="Arial"/>
          <w:b/>
          <w:bCs/>
          <w:sz w:val="24"/>
          <w:szCs w:val="16"/>
          <w:lang w:eastAsia="pt-BR"/>
        </w:rPr>
      </w:pPr>
    </w:p>
    <w:p w:rsidR="00714A52" w:rsidRPr="0085374B" w:rsidRDefault="00714A52" w:rsidP="0074067C">
      <w:pPr>
        <w:spacing w:after="0" w:line="360" w:lineRule="auto"/>
        <w:jc w:val="both"/>
        <w:rPr>
          <w:rFonts w:ascii="Times New Roman" w:hAnsi="Times New Roman" w:cs="Times New Roman"/>
          <w:sz w:val="24"/>
          <w:szCs w:val="24"/>
        </w:rPr>
      </w:pPr>
      <w:r>
        <w:rPr>
          <w:rFonts w:ascii="Arial" w:eastAsia="Times New Roman" w:hAnsi="Arial" w:cs="Arial"/>
          <w:b/>
          <w:bCs/>
          <w:sz w:val="24"/>
          <w:szCs w:val="16"/>
          <w:lang w:eastAsia="pt-BR"/>
        </w:rPr>
        <w:lastRenderedPageBreak/>
        <w:tab/>
      </w:r>
      <w:r w:rsidR="00F30F10" w:rsidRPr="0085374B">
        <w:rPr>
          <w:rFonts w:ascii="Times New Roman" w:eastAsia="Times New Roman" w:hAnsi="Times New Roman" w:cs="Times New Roman"/>
          <w:bCs/>
          <w:sz w:val="24"/>
          <w:szCs w:val="16"/>
          <w:lang w:eastAsia="pt-BR"/>
        </w:rPr>
        <w:t>Antes de tudo, cabe-nos mencionar</w:t>
      </w:r>
      <w:r w:rsidR="00412B58" w:rsidRPr="0085374B">
        <w:rPr>
          <w:rFonts w:ascii="Times New Roman" w:eastAsia="Times New Roman" w:hAnsi="Times New Roman" w:cs="Times New Roman"/>
          <w:bCs/>
          <w:sz w:val="24"/>
          <w:szCs w:val="16"/>
          <w:lang w:eastAsia="pt-BR"/>
        </w:rPr>
        <w:t xml:space="preserve"> que no Brasil, para que se </w:t>
      </w:r>
      <w:r w:rsidR="007701BC" w:rsidRPr="0085374B">
        <w:rPr>
          <w:rFonts w:ascii="Times New Roman" w:eastAsia="Times New Roman" w:hAnsi="Times New Roman" w:cs="Times New Roman"/>
          <w:bCs/>
          <w:sz w:val="24"/>
          <w:szCs w:val="16"/>
          <w:lang w:eastAsia="pt-BR"/>
        </w:rPr>
        <w:t>consiga criar ou alterar leis, há</w:t>
      </w:r>
      <w:r w:rsidR="00412B58" w:rsidRPr="0085374B">
        <w:rPr>
          <w:rFonts w:ascii="Times New Roman" w:eastAsia="Times New Roman" w:hAnsi="Times New Roman" w:cs="Times New Roman"/>
          <w:bCs/>
          <w:sz w:val="24"/>
          <w:szCs w:val="16"/>
          <w:lang w:eastAsia="pt-BR"/>
        </w:rPr>
        <w:t xml:space="preserve"> um processo longo, </w:t>
      </w:r>
      <w:r w:rsidR="007701BC" w:rsidRPr="0085374B">
        <w:rPr>
          <w:rFonts w:ascii="Times New Roman" w:eastAsia="Times New Roman" w:hAnsi="Times New Roman" w:cs="Times New Roman"/>
          <w:bCs/>
          <w:sz w:val="24"/>
          <w:szCs w:val="16"/>
          <w:lang w:eastAsia="pt-BR"/>
        </w:rPr>
        <w:t>difícil e muito burocrático disciplinado em</w:t>
      </w:r>
      <w:proofErr w:type="gramStart"/>
      <w:r w:rsidR="007701BC" w:rsidRPr="0085374B">
        <w:rPr>
          <w:rFonts w:ascii="Times New Roman" w:eastAsia="Times New Roman" w:hAnsi="Times New Roman" w:cs="Times New Roman"/>
          <w:bCs/>
          <w:sz w:val="24"/>
          <w:szCs w:val="16"/>
          <w:lang w:eastAsia="pt-BR"/>
        </w:rPr>
        <w:t xml:space="preserve">  </w:t>
      </w:r>
      <w:proofErr w:type="gramEnd"/>
      <w:r w:rsidR="007701BC" w:rsidRPr="0085374B">
        <w:rPr>
          <w:rFonts w:ascii="Times New Roman" w:eastAsia="Times New Roman" w:hAnsi="Times New Roman" w:cs="Times New Roman"/>
          <w:bCs/>
          <w:sz w:val="24"/>
          <w:szCs w:val="16"/>
          <w:lang w:eastAsia="pt-BR"/>
        </w:rPr>
        <w:t>nossa C</w:t>
      </w:r>
      <w:r w:rsidR="00640B0B" w:rsidRPr="0085374B">
        <w:rPr>
          <w:rFonts w:ascii="Times New Roman" w:eastAsia="Times New Roman" w:hAnsi="Times New Roman" w:cs="Times New Roman"/>
          <w:bCs/>
          <w:sz w:val="24"/>
          <w:szCs w:val="16"/>
          <w:lang w:eastAsia="pt-BR"/>
        </w:rPr>
        <w:t>onstituição, em caso de emenda constitucional por exemplo,</w:t>
      </w:r>
      <w:r w:rsidR="00412B58" w:rsidRPr="0085374B">
        <w:rPr>
          <w:rFonts w:ascii="Times New Roman" w:eastAsia="Times New Roman" w:hAnsi="Times New Roman" w:cs="Times New Roman"/>
          <w:bCs/>
          <w:sz w:val="24"/>
          <w:szCs w:val="16"/>
          <w:lang w:eastAsia="pt-BR"/>
        </w:rPr>
        <w:t xml:space="preserve"> para que se te</w:t>
      </w:r>
      <w:r w:rsidR="00640B0B" w:rsidRPr="0085374B">
        <w:rPr>
          <w:rFonts w:ascii="Times New Roman" w:eastAsia="Times New Roman" w:hAnsi="Times New Roman" w:cs="Times New Roman"/>
          <w:bCs/>
          <w:sz w:val="24"/>
          <w:szCs w:val="16"/>
          <w:lang w:eastAsia="pt-BR"/>
        </w:rPr>
        <w:t>nha todo o processo legislativo</w:t>
      </w:r>
      <w:r w:rsidR="00412B58" w:rsidRPr="0085374B">
        <w:rPr>
          <w:rFonts w:ascii="Times New Roman" w:eastAsia="Times New Roman" w:hAnsi="Times New Roman" w:cs="Times New Roman"/>
          <w:bCs/>
          <w:sz w:val="24"/>
          <w:szCs w:val="16"/>
          <w:lang w:eastAsia="pt-BR"/>
        </w:rPr>
        <w:t xml:space="preserve"> con</w:t>
      </w:r>
      <w:r w:rsidR="007F0FAA" w:rsidRPr="0085374B">
        <w:rPr>
          <w:rFonts w:ascii="Times New Roman" w:eastAsia="Times New Roman" w:hAnsi="Times New Roman" w:cs="Times New Roman"/>
          <w:bCs/>
          <w:sz w:val="24"/>
          <w:szCs w:val="16"/>
          <w:lang w:eastAsia="pt-BR"/>
        </w:rPr>
        <w:t xml:space="preserve">cluído, é necessário </w:t>
      </w:r>
      <w:r w:rsidR="00814F54" w:rsidRPr="0085374B">
        <w:rPr>
          <w:rFonts w:ascii="Times New Roman" w:eastAsia="Times New Roman" w:hAnsi="Times New Roman" w:cs="Times New Roman"/>
          <w:bCs/>
          <w:sz w:val="24"/>
          <w:szCs w:val="16"/>
          <w:lang w:eastAsia="pt-BR"/>
        </w:rPr>
        <w:t>uma aprovação em plenário</w:t>
      </w:r>
      <w:r w:rsidR="00412B58" w:rsidRPr="0085374B">
        <w:rPr>
          <w:rFonts w:ascii="Times New Roman" w:eastAsia="Times New Roman" w:hAnsi="Times New Roman" w:cs="Times New Roman"/>
          <w:bCs/>
          <w:sz w:val="24"/>
          <w:szCs w:val="16"/>
          <w:lang w:eastAsia="pt-BR"/>
        </w:rPr>
        <w:t xml:space="preserve"> </w:t>
      </w:r>
      <w:r w:rsidR="0023207D" w:rsidRPr="0085374B">
        <w:rPr>
          <w:rFonts w:ascii="Times New Roman" w:eastAsia="Times New Roman" w:hAnsi="Times New Roman" w:cs="Times New Roman"/>
          <w:bCs/>
          <w:sz w:val="24"/>
          <w:szCs w:val="16"/>
          <w:lang w:eastAsia="pt-BR"/>
        </w:rPr>
        <w:t>tanto na C</w:t>
      </w:r>
      <w:r w:rsidR="00806685" w:rsidRPr="0085374B">
        <w:rPr>
          <w:rFonts w:ascii="Times New Roman" w:eastAsia="Times New Roman" w:hAnsi="Times New Roman" w:cs="Times New Roman"/>
          <w:bCs/>
          <w:sz w:val="24"/>
          <w:szCs w:val="16"/>
          <w:lang w:eastAsia="pt-BR"/>
        </w:rPr>
        <w:t>âmara dos Deputados quanto no Senado Federal, como traz</w:t>
      </w:r>
      <w:r w:rsidR="00814F54" w:rsidRPr="0085374B">
        <w:rPr>
          <w:rFonts w:ascii="Times New Roman" w:eastAsia="Times New Roman" w:hAnsi="Times New Roman" w:cs="Times New Roman"/>
          <w:bCs/>
          <w:sz w:val="24"/>
          <w:szCs w:val="16"/>
          <w:lang w:eastAsia="pt-BR"/>
        </w:rPr>
        <w:t xml:space="preserve"> o artigo </w:t>
      </w:r>
      <w:r w:rsidR="00814F54" w:rsidRPr="0085374B">
        <w:rPr>
          <w:rFonts w:ascii="Times New Roman" w:hAnsi="Times New Roman" w:cs="Times New Roman"/>
          <w:sz w:val="24"/>
          <w:szCs w:val="24"/>
        </w:rPr>
        <w:t>60, §2º</w:t>
      </w:r>
      <w:r w:rsidR="00806685" w:rsidRPr="0085374B">
        <w:rPr>
          <w:rFonts w:ascii="Times New Roman" w:hAnsi="Times New Roman" w:cs="Times New Roman"/>
          <w:sz w:val="24"/>
          <w:szCs w:val="24"/>
        </w:rPr>
        <w:t xml:space="preserve"> da C</w:t>
      </w:r>
      <w:r w:rsidR="00BE4096" w:rsidRPr="0085374B">
        <w:rPr>
          <w:rFonts w:ascii="Times New Roman" w:hAnsi="Times New Roman" w:cs="Times New Roman"/>
          <w:sz w:val="24"/>
          <w:szCs w:val="24"/>
        </w:rPr>
        <w:t>onstituição.</w:t>
      </w:r>
    </w:p>
    <w:p w:rsidR="00BE4096" w:rsidRPr="0085374B" w:rsidRDefault="00BE4096" w:rsidP="0074067C">
      <w:pPr>
        <w:spacing w:after="0" w:line="360" w:lineRule="auto"/>
        <w:jc w:val="both"/>
        <w:rPr>
          <w:rFonts w:ascii="Times New Roman" w:hAnsi="Times New Roman" w:cs="Times New Roman"/>
          <w:i/>
          <w:sz w:val="24"/>
          <w:szCs w:val="24"/>
        </w:rPr>
      </w:pPr>
      <w:r w:rsidRPr="0085374B">
        <w:rPr>
          <w:rFonts w:ascii="Times New Roman" w:hAnsi="Times New Roman" w:cs="Times New Roman"/>
          <w:sz w:val="24"/>
          <w:szCs w:val="24"/>
        </w:rPr>
        <w:tab/>
      </w:r>
      <w:r w:rsidRPr="0085374B">
        <w:rPr>
          <w:rFonts w:ascii="Times New Roman" w:hAnsi="Times New Roman" w:cs="Times New Roman"/>
          <w:i/>
          <w:sz w:val="24"/>
          <w:szCs w:val="24"/>
        </w:rPr>
        <w:t>“Art.60 § 2º. A proposta será discutida e votada em cada casa do congresso nacional, em dois turnos, considerando-se aprovada se obtiver, em ambos, três quintos dos votos d</w:t>
      </w:r>
      <w:r w:rsidR="00F71215" w:rsidRPr="0085374B">
        <w:rPr>
          <w:rFonts w:ascii="Times New Roman" w:hAnsi="Times New Roman" w:cs="Times New Roman"/>
          <w:i/>
          <w:sz w:val="24"/>
          <w:szCs w:val="24"/>
        </w:rPr>
        <w:t xml:space="preserve">os respectivos membros.” </w:t>
      </w:r>
    </w:p>
    <w:p w:rsidR="00BE4096" w:rsidRDefault="000E2F4C" w:rsidP="0074067C">
      <w:pPr>
        <w:spacing w:after="0" w:line="360" w:lineRule="auto"/>
        <w:jc w:val="both"/>
        <w:rPr>
          <w:rFonts w:ascii="Times New Roman" w:hAnsi="Times New Roman" w:cs="Times New Roman"/>
          <w:sz w:val="24"/>
          <w:szCs w:val="24"/>
        </w:rPr>
      </w:pPr>
      <w:r w:rsidRPr="0085374B">
        <w:rPr>
          <w:rFonts w:ascii="Times New Roman" w:hAnsi="Times New Roman" w:cs="Times New Roman"/>
          <w:sz w:val="24"/>
          <w:szCs w:val="24"/>
        </w:rPr>
        <w:tab/>
        <w:t>Todavia, nossa C</w:t>
      </w:r>
      <w:r w:rsidR="00BE4096" w:rsidRPr="0085374B">
        <w:rPr>
          <w:rFonts w:ascii="Times New Roman" w:hAnsi="Times New Roman" w:cs="Times New Roman"/>
          <w:sz w:val="24"/>
          <w:szCs w:val="24"/>
        </w:rPr>
        <w:t xml:space="preserve">onstituição </w:t>
      </w:r>
      <w:proofErr w:type="gramStart"/>
      <w:r w:rsidR="00BE4096" w:rsidRPr="0085374B">
        <w:rPr>
          <w:rFonts w:ascii="Times New Roman" w:hAnsi="Times New Roman" w:cs="Times New Roman"/>
          <w:sz w:val="24"/>
          <w:szCs w:val="24"/>
        </w:rPr>
        <w:t>prevê,</w:t>
      </w:r>
      <w:proofErr w:type="gramEnd"/>
      <w:r w:rsidR="00BE4096" w:rsidRPr="0085374B">
        <w:rPr>
          <w:rFonts w:ascii="Times New Roman" w:hAnsi="Times New Roman" w:cs="Times New Roman"/>
          <w:sz w:val="24"/>
          <w:szCs w:val="24"/>
        </w:rPr>
        <w:t xml:space="preserve"> matérias que são impossibilitadas de serem discutidas e ou alteradas, com o objetivo de manter-se a segurança jurídica do Estado Democrático de Direito.</w:t>
      </w:r>
    </w:p>
    <w:p w:rsidR="00C821D2" w:rsidRPr="0085374B" w:rsidRDefault="00C821D2" w:rsidP="00C821D2">
      <w:pPr>
        <w:spacing w:after="0" w:line="240" w:lineRule="auto"/>
        <w:jc w:val="both"/>
        <w:rPr>
          <w:rFonts w:ascii="Times New Roman" w:hAnsi="Times New Roman" w:cs="Times New Roman"/>
          <w:sz w:val="24"/>
          <w:szCs w:val="24"/>
        </w:rPr>
      </w:pPr>
    </w:p>
    <w:p w:rsidR="00C821D2" w:rsidRDefault="00BE4096" w:rsidP="00C821D2">
      <w:pPr>
        <w:spacing w:after="0" w:line="240" w:lineRule="auto"/>
        <w:ind w:left="2268"/>
        <w:jc w:val="both"/>
        <w:rPr>
          <w:rFonts w:ascii="Arial" w:hAnsi="Arial" w:cs="Arial"/>
          <w:sz w:val="20"/>
          <w:szCs w:val="20"/>
        </w:rPr>
      </w:pPr>
      <w:r w:rsidRPr="00FB66D2">
        <w:rPr>
          <w:rFonts w:ascii="Arial" w:hAnsi="Arial" w:cs="Arial"/>
          <w:sz w:val="20"/>
          <w:szCs w:val="20"/>
        </w:rPr>
        <w:t xml:space="preserve">Art. 60. A Constituição poderá ser emendada mediante proposta: </w:t>
      </w:r>
    </w:p>
    <w:p w:rsidR="00C821D2" w:rsidRDefault="00BE4096" w:rsidP="00C821D2">
      <w:pPr>
        <w:spacing w:after="0" w:line="240" w:lineRule="auto"/>
        <w:ind w:left="2268"/>
        <w:jc w:val="both"/>
        <w:rPr>
          <w:rFonts w:ascii="Arial" w:hAnsi="Arial" w:cs="Arial"/>
          <w:sz w:val="20"/>
          <w:szCs w:val="20"/>
        </w:rPr>
      </w:pPr>
      <w:r w:rsidRPr="00FB66D2">
        <w:rPr>
          <w:rFonts w:ascii="Arial" w:hAnsi="Arial" w:cs="Arial"/>
          <w:sz w:val="20"/>
          <w:szCs w:val="20"/>
        </w:rPr>
        <w:t xml:space="preserve">§ 4º - Não será objeto de deliberação a proposta de emenda tendente a abolir: </w:t>
      </w:r>
    </w:p>
    <w:p w:rsidR="00C821D2" w:rsidRDefault="00BE4096" w:rsidP="00C821D2">
      <w:pPr>
        <w:spacing w:after="0" w:line="240" w:lineRule="auto"/>
        <w:ind w:left="2268"/>
        <w:jc w:val="both"/>
        <w:rPr>
          <w:rFonts w:ascii="Arial" w:hAnsi="Arial" w:cs="Arial"/>
          <w:sz w:val="20"/>
          <w:szCs w:val="20"/>
        </w:rPr>
      </w:pPr>
      <w:r w:rsidRPr="00FB66D2">
        <w:rPr>
          <w:rFonts w:ascii="Arial" w:hAnsi="Arial" w:cs="Arial"/>
          <w:sz w:val="20"/>
          <w:szCs w:val="20"/>
        </w:rPr>
        <w:t xml:space="preserve">I - a forma federativa de Estado; </w:t>
      </w:r>
    </w:p>
    <w:p w:rsidR="00C821D2" w:rsidRDefault="00BE4096" w:rsidP="00C821D2">
      <w:pPr>
        <w:spacing w:after="0" w:line="240" w:lineRule="auto"/>
        <w:ind w:left="2268"/>
        <w:jc w:val="both"/>
        <w:rPr>
          <w:rFonts w:ascii="Arial" w:hAnsi="Arial" w:cs="Arial"/>
          <w:sz w:val="20"/>
          <w:szCs w:val="20"/>
        </w:rPr>
      </w:pPr>
      <w:r w:rsidRPr="00FB66D2">
        <w:rPr>
          <w:rFonts w:ascii="Arial" w:hAnsi="Arial" w:cs="Arial"/>
          <w:sz w:val="20"/>
          <w:szCs w:val="20"/>
        </w:rPr>
        <w:t xml:space="preserve">II - o voto direto, secreto, universal e periódico; </w:t>
      </w:r>
    </w:p>
    <w:p w:rsidR="00C821D2" w:rsidRDefault="00BE4096" w:rsidP="00C821D2">
      <w:pPr>
        <w:spacing w:after="0" w:line="240" w:lineRule="auto"/>
        <w:ind w:left="2268"/>
        <w:jc w:val="both"/>
        <w:rPr>
          <w:rFonts w:ascii="Arial" w:hAnsi="Arial" w:cs="Arial"/>
          <w:sz w:val="20"/>
          <w:szCs w:val="20"/>
        </w:rPr>
      </w:pPr>
      <w:r w:rsidRPr="00FB66D2">
        <w:rPr>
          <w:rFonts w:ascii="Arial" w:hAnsi="Arial" w:cs="Arial"/>
          <w:sz w:val="20"/>
          <w:szCs w:val="20"/>
        </w:rPr>
        <w:t xml:space="preserve">III - a separação dos Poderes; </w:t>
      </w:r>
    </w:p>
    <w:p w:rsidR="00BE4096" w:rsidRDefault="00BE4096" w:rsidP="00C821D2">
      <w:pPr>
        <w:spacing w:after="0" w:line="240" w:lineRule="auto"/>
        <w:ind w:left="2268"/>
        <w:jc w:val="both"/>
        <w:rPr>
          <w:rFonts w:ascii="Arial" w:hAnsi="Arial" w:cs="Arial"/>
          <w:sz w:val="20"/>
          <w:szCs w:val="20"/>
        </w:rPr>
      </w:pPr>
      <w:r w:rsidRPr="00FB66D2">
        <w:rPr>
          <w:rFonts w:ascii="Arial" w:hAnsi="Arial" w:cs="Arial"/>
          <w:sz w:val="20"/>
          <w:szCs w:val="20"/>
        </w:rPr>
        <w:t>IV - os di</w:t>
      </w:r>
      <w:r w:rsidR="00E56DEF">
        <w:rPr>
          <w:rFonts w:ascii="Arial" w:hAnsi="Arial" w:cs="Arial"/>
          <w:sz w:val="20"/>
          <w:szCs w:val="20"/>
        </w:rPr>
        <w:t>reitos e garantias individuais.</w:t>
      </w:r>
      <w:r w:rsidR="00846B6D" w:rsidRPr="00FB66D2">
        <w:rPr>
          <w:rFonts w:ascii="Arial" w:hAnsi="Arial" w:cs="Arial"/>
          <w:sz w:val="20"/>
          <w:szCs w:val="20"/>
        </w:rPr>
        <w:t xml:space="preserve"> </w:t>
      </w:r>
    </w:p>
    <w:p w:rsidR="00C821D2" w:rsidRPr="00FB66D2" w:rsidRDefault="00C821D2" w:rsidP="00C821D2">
      <w:pPr>
        <w:spacing w:after="0" w:line="240" w:lineRule="auto"/>
        <w:ind w:left="2268"/>
        <w:jc w:val="both"/>
        <w:rPr>
          <w:rFonts w:ascii="Arial" w:hAnsi="Arial" w:cs="Arial"/>
          <w:sz w:val="20"/>
          <w:szCs w:val="20"/>
        </w:rPr>
      </w:pPr>
    </w:p>
    <w:p w:rsidR="00717A8F" w:rsidRPr="0085374B" w:rsidRDefault="00E56DEF" w:rsidP="00C821D2">
      <w:pPr>
        <w:spacing w:after="0" w:line="360" w:lineRule="auto"/>
        <w:jc w:val="both"/>
        <w:rPr>
          <w:rFonts w:ascii="Times New Roman" w:hAnsi="Times New Roman" w:cs="Times New Roman"/>
          <w:sz w:val="24"/>
          <w:szCs w:val="24"/>
        </w:rPr>
      </w:pPr>
      <w:r>
        <w:rPr>
          <w:rFonts w:ascii="Arial" w:hAnsi="Arial" w:cs="Arial"/>
          <w:sz w:val="24"/>
          <w:szCs w:val="24"/>
        </w:rPr>
        <w:tab/>
      </w:r>
      <w:r w:rsidRPr="0085374B">
        <w:rPr>
          <w:rFonts w:ascii="Times New Roman" w:hAnsi="Times New Roman" w:cs="Times New Roman"/>
          <w:sz w:val="24"/>
          <w:szCs w:val="24"/>
        </w:rPr>
        <w:t>Portanto, como traz</w:t>
      </w:r>
      <w:r w:rsidR="005A4604" w:rsidRPr="0085374B">
        <w:rPr>
          <w:rFonts w:ascii="Times New Roman" w:hAnsi="Times New Roman" w:cs="Times New Roman"/>
          <w:sz w:val="24"/>
          <w:szCs w:val="24"/>
        </w:rPr>
        <w:t xml:space="preserve"> o inciso IV, não é possível a deliberação de proposta de emenda constitucional a fim de abolir os direitos e garantias individuais, que é o objetivo deste estudo no que</w:t>
      </w:r>
      <w:r w:rsidR="00C821D2">
        <w:rPr>
          <w:rFonts w:ascii="Times New Roman" w:hAnsi="Times New Roman" w:cs="Times New Roman"/>
          <w:sz w:val="24"/>
          <w:szCs w:val="24"/>
        </w:rPr>
        <w:t xml:space="preserve"> tange os direitos e garantias </w:t>
      </w:r>
      <w:r w:rsidR="005A4604" w:rsidRPr="0085374B">
        <w:rPr>
          <w:rFonts w:ascii="Times New Roman" w:hAnsi="Times New Roman" w:cs="Times New Roman"/>
          <w:sz w:val="24"/>
          <w:szCs w:val="24"/>
        </w:rPr>
        <w:t>do adolescente previsto no Estatuto da Criança e do adolescente, que serão abordados no decorrer deste artigo.</w:t>
      </w:r>
    </w:p>
    <w:p w:rsidR="00140B3F" w:rsidRPr="0085374B" w:rsidRDefault="00717A8F" w:rsidP="00C821D2">
      <w:pPr>
        <w:spacing w:after="0" w:line="360" w:lineRule="auto"/>
        <w:jc w:val="both"/>
        <w:rPr>
          <w:rFonts w:ascii="Times New Roman" w:hAnsi="Times New Roman" w:cs="Times New Roman"/>
          <w:sz w:val="24"/>
          <w:szCs w:val="24"/>
        </w:rPr>
      </w:pPr>
      <w:r w:rsidRPr="0085374B">
        <w:rPr>
          <w:rFonts w:ascii="Times New Roman" w:hAnsi="Times New Roman" w:cs="Times New Roman"/>
          <w:sz w:val="24"/>
          <w:szCs w:val="24"/>
        </w:rPr>
        <w:tab/>
      </w:r>
      <w:r w:rsidR="005417ED" w:rsidRPr="0085374B">
        <w:rPr>
          <w:rFonts w:ascii="Times New Roman" w:hAnsi="Times New Roman" w:cs="Times New Roman"/>
          <w:sz w:val="24"/>
          <w:szCs w:val="24"/>
        </w:rPr>
        <w:t xml:space="preserve">Grandes </w:t>
      </w:r>
      <w:r w:rsidR="00B46B83" w:rsidRPr="0085374B">
        <w:rPr>
          <w:rFonts w:ascii="Times New Roman" w:hAnsi="Times New Roman" w:cs="Times New Roman"/>
          <w:sz w:val="24"/>
          <w:szCs w:val="24"/>
        </w:rPr>
        <w:t>jurist</w:t>
      </w:r>
      <w:r w:rsidR="005417ED" w:rsidRPr="0085374B">
        <w:rPr>
          <w:rFonts w:ascii="Times New Roman" w:hAnsi="Times New Roman" w:cs="Times New Roman"/>
          <w:sz w:val="24"/>
          <w:szCs w:val="24"/>
        </w:rPr>
        <w:t xml:space="preserve">as e doutrinadores brasileiros </w:t>
      </w:r>
      <w:r w:rsidR="00D03A59" w:rsidRPr="0085374B">
        <w:rPr>
          <w:rFonts w:ascii="Times New Roman" w:hAnsi="Times New Roman" w:cs="Times New Roman"/>
          <w:sz w:val="24"/>
          <w:szCs w:val="24"/>
        </w:rPr>
        <w:t xml:space="preserve">como </w:t>
      </w:r>
      <w:r w:rsidR="00251C8C" w:rsidRPr="0085374B">
        <w:rPr>
          <w:rFonts w:ascii="Times New Roman" w:hAnsi="Times New Roman" w:cs="Times New Roman"/>
          <w:sz w:val="24"/>
          <w:szCs w:val="24"/>
        </w:rPr>
        <w:t>Marcelo Alexandrino e Paulo V</w:t>
      </w:r>
      <w:r w:rsidR="003D6E6A" w:rsidRPr="0085374B">
        <w:rPr>
          <w:rFonts w:ascii="Times New Roman" w:hAnsi="Times New Roman" w:cs="Times New Roman"/>
          <w:sz w:val="24"/>
          <w:szCs w:val="24"/>
        </w:rPr>
        <w:t>icente</w:t>
      </w:r>
      <w:r w:rsidR="009521B0" w:rsidRPr="0085374B">
        <w:rPr>
          <w:rFonts w:ascii="Times New Roman" w:eastAsia="Times New Roman" w:hAnsi="Times New Roman" w:cs="Times New Roman"/>
          <w:b/>
          <w:bCs/>
          <w:sz w:val="24"/>
          <w:szCs w:val="24"/>
          <w:vertAlign w:val="superscript"/>
          <w:lang w:eastAsia="pt-BR"/>
        </w:rPr>
        <w:footnoteReference w:id="3"/>
      </w:r>
      <w:r w:rsidR="00D03A59" w:rsidRPr="0085374B">
        <w:rPr>
          <w:rFonts w:ascii="Times New Roman" w:hAnsi="Times New Roman" w:cs="Times New Roman"/>
          <w:sz w:val="24"/>
          <w:szCs w:val="24"/>
        </w:rPr>
        <w:t xml:space="preserve">, </w:t>
      </w:r>
      <w:r w:rsidR="00B46B83" w:rsidRPr="0085374B">
        <w:rPr>
          <w:rFonts w:ascii="Times New Roman" w:hAnsi="Times New Roman" w:cs="Times New Roman"/>
          <w:sz w:val="24"/>
          <w:szCs w:val="24"/>
        </w:rPr>
        <w:t>de</w:t>
      </w:r>
      <w:r w:rsidR="00B238CE" w:rsidRPr="0085374B">
        <w:rPr>
          <w:rFonts w:ascii="Times New Roman" w:hAnsi="Times New Roman" w:cs="Times New Roman"/>
          <w:sz w:val="24"/>
          <w:szCs w:val="24"/>
        </w:rPr>
        <w:t>fendem</w:t>
      </w:r>
      <w:r w:rsidR="00AC325E" w:rsidRPr="0085374B">
        <w:rPr>
          <w:rFonts w:ascii="Times New Roman" w:hAnsi="Times New Roman" w:cs="Times New Roman"/>
          <w:sz w:val="24"/>
          <w:szCs w:val="24"/>
        </w:rPr>
        <w:t xml:space="preserve"> a tese da impossibilidade de alterar ou</w:t>
      </w:r>
      <w:r w:rsidR="00140B3F" w:rsidRPr="0085374B">
        <w:rPr>
          <w:rFonts w:ascii="Times New Roman" w:hAnsi="Times New Roman" w:cs="Times New Roman"/>
          <w:sz w:val="24"/>
          <w:szCs w:val="24"/>
        </w:rPr>
        <w:t xml:space="preserve"> diminuir o limite que caracteriza a im</w:t>
      </w:r>
      <w:r w:rsidR="0081617D" w:rsidRPr="0085374B">
        <w:rPr>
          <w:rFonts w:ascii="Times New Roman" w:hAnsi="Times New Roman" w:cs="Times New Roman"/>
          <w:sz w:val="24"/>
          <w:szCs w:val="24"/>
        </w:rPr>
        <w:t xml:space="preserve">putabilidade penal que é de 18 anos </w:t>
      </w:r>
      <w:r w:rsidR="00140B3F" w:rsidRPr="0085374B">
        <w:rPr>
          <w:rFonts w:ascii="Times New Roman" w:hAnsi="Times New Roman" w:cs="Times New Roman"/>
          <w:sz w:val="24"/>
          <w:szCs w:val="24"/>
        </w:rPr>
        <w:t>através de uma reforma constitucional, pois seria uma afronta ao d</w:t>
      </w:r>
      <w:r w:rsidR="0081617D" w:rsidRPr="0085374B">
        <w:rPr>
          <w:rFonts w:ascii="Times New Roman" w:hAnsi="Times New Roman" w:cs="Times New Roman"/>
          <w:sz w:val="24"/>
          <w:szCs w:val="24"/>
        </w:rPr>
        <w:t>ireito individual previsto</w:t>
      </w:r>
      <w:r w:rsidR="0006674D" w:rsidRPr="0085374B">
        <w:rPr>
          <w:rFonts w:ascii="Times New Roman" w:hAnsi="Times New Roman" w:cs="Times New Roman"/>
          <w:sz w:val="24"/>
          <w:szCs w:val="24"/>
        </w:rPr>
        <w:t xml:space="preserve"> no artigo 60 § 4º em seu inciso IV</w:t>
      </w:r>
      <w:r w:rsidR="0081617D" w:rsidRPr="0085374B">
        <w:rPr>
          <w:rFonts w:ascii="Times New Roman" w:hAnsi="Times New Roman" w:cs="Times New Roman"/>
          <w:sz w:val="24"/>
          <w:szCs w:val="24"/>
        </w:rPr>
        <w:t xml:space="preserve"> na nossa constituição.</w:t>
      </w:r>
    </w:p>
    <w:p w:rsidR="00190CD5" w:rsidRPr="0085374B" w:rsidRDefault="002A7A1B" w:rsidP="00190CD5">
      <w:pPr>
        <w:spacing w:after="0" w:line="360" w:lineRule="auto"/>
        <w:jc w:val="both"/>
        <w:rPr>
          <w:rFonts w:ascii="Times New Roman" w:hAnsi="Times New Roman" w:cs="Times New Roman"/>
          <w:i/>
          <w:sz w:val="24"/>
          <w:szCs w:val="24"/>
        </w:rPr>
      </w:pPr>
      <w:r>
        <w:rPr>
          <w:rFonts w:ascii="Arial" w:hAnsi="Arial" w:cs="Arial"/>
          <w:sz w:val="24"/>
          <w:szCs w:val="24"/>
        </w:rPr>
        <w:tab/>
      </w:r>
      <w:r w:rsidRPr="0085374B">
        <w:rPr>
          <w:rFonts w:ascii="Times New Roman" w:hAnsi="Times New Roman" w:cs="Times New Roman"/>
          <w:sz w:val="24"/>
          <w:szCs w:val="24"/>
        </w:rPr>
        <w:t>Segundo</w:t>
      </w:r>
      <w:r w:rsidR="007F52F7" w:rsidRPr="0085374B">
        <w:rPr>
          <w:rFonts w:ascii="Times New Roman" w:hAnsi="Times New Roman" w:cs="Times New Roman"/>
          <w:sz w:val="24"/>
          <w:szCs w:val="24"/>
        </w:rPr>
        <w:t xml:space="preserve"> </w:t>
      </w:r>
      <w:r w:rsidR="00F34D8D" w:rsidRPr="0085374B">
        <w:rPr>
          <w:rFonts w:ascii="Times New Roman" w:hAnsi="Times New Roman" w:cs="Times New Roman"/>
          <w:sz w:val="24"/>
          <w:szCs w:val="24"/>
        </w:rPr>
        <w:t>Luiz Flávio Gomes</w:t>
      </w:r>
      <w:r w:rsidR="00717A8F" w:rsidRPr="0085374B">
        <w:rPr>
          <w:rFonts w:ascii="Times New Roman" w:eastAsia="Times New Roman" w:hAnsi="Times New Roman" w:cs="Times New Roman"/>
          <w:b/>
          <w:bCs/>
          <w:sz w:val="24"/>
          <w:szCs w:val="24"/>
          <w:vertAlign w:val="superscript"/>
          <w:lang w:eastAsia="pt-BR"/>
        </w:rPr>
        <w:footnoteReference w:id="4"/>
      </w:r>
      <w:r w:rsidRPr="0085374B">
        <w:rPr>
          <w:rFonts w:ascii="Times New Roman" w:hAnsi="Times New Roman" w:cs="Times New Roman"/>
          <w:sz w:val="24"/>
          <w:szCs w:val="24"/>
        </w:rPr>
        <w:t>, o artigo 228 da constituição está atrelado ao rol de direitos individuais do artigo 5º</w:t>
      </w:r>
      <w:r w:rsidR="00422346" w:rsidRPr="0085374B">
        <w:rPr>
          <w:rFonts w:ascii="Times New Roman" w:hAnsi="Times New Roman" w:cs="Times New Roman"/>
          <w:sz w:val="24"/>
          <w:szCs w:val="24"/>
        </w:rPr>
        <w:t xml:space="preserve"> § 2º, </w:t>
      </w:r>
      <w:r w:rsidR="0006674D" w:rsidRPr="0085374B">
        <w:rPr>
          <w:rFonts w:ascii="Times New Roman" w:hAnsi="Times New Roman" w:cs="Times New Roman"/>
          <w:sz w:val="24"/>
          <w:szCs w:val="24"/>
        </w:rPr>
        <w:t xml:space="preserve">que estabelece </w:t>
      </w:r>
      <w:r w:rsidR="00C821D2">
        <w:rPr>
          <w:rFonts w:ascii="Times New Roman" w:hAnsi="Times New Roman" w:cs="Times New Roman"/>
          <w:i/>
          <w:sz w:val="24"/>
          <w:szCs w:val="24"/>
        </w:rPr>
        <w:t>“</w:t>
      </w:r>
      <w:r w:rsidR="0006674D" w:rsidRPr="0085374B">
        <w:rPr>
          <w:rFonts w:ascii="Times New Roman" w:hAnsi="Times New Roman" w:cs="Times New Roman"/>
          <w:i/>
          <w:sz w:val="24"/>
          <w:szCs w:val="24"/>
        </w:rPr>
        <w:t>os direitos e garantias</w:t>
      </w:r>
      <w:r w:rsidR="0006674D" w:rsidRPr="001730B6">
        <w:rPr>
          <w:rFonts w:ascii="Arial" w:hAnsi="Arial" w:cs="Arial"/>
          <w:i/>
          <w:sz w:val="24"/>
          <w:szCs w:val="24"/>
        </w:rPr>
        <w:t xml:space="preserve"> exp</w:t>
      </w:r>
      <w:r w:rsidR="00AB1761" w:rsidRPr="001730B6">
        <w:rPr>
          <w:rFonts w:ascii="Arial" w:hAnsi="Arial" w:cs="Arial"/>
          <w:i/>
          <w:sz w:val="24"/>
          <w:szCs w:val="24"/>
        </w:rPr>
        <w:t xml:space="preserve">ressos </w:t>
      </w:r>
      <w:r w:rsidR="00AB1761" w:rsidRPr="0085374B">
        <w:rPr>
          <w:rFonts w:ascii="Times New Roman" w:hAnsi="Times New Roman" w:cs="Times New Roman"/>
          <w:i/>
          <w:sz w:val="24"/>
          <w:szCs w:val="24"/>
        </w:rPr>
        <w:t>nesta C</w:t>
      </w:r>
      <w:r w:rsidR="0006674D" w:rsidRPr="0085374B">
        <w:rPr>
          <w:rFonts w:ascii="Times New Roman" w:hAnsi="Times New Roman" w:cs="Times New Roman"/>
          <w:i/>
          <w:sz w:val="24"/>
          <w:szCs w:val="24"/>
        </w:rPr>
        <w:t>onstituição não excluem outros por ela adotados, ou dos tratados internacionais em que a República Federativa do Brasil seja parte”</w:t>
      </w:r>
      <w:r w:rsidR="0006674D" w:rsidRPr="0085374B">
        <w:rPr>
          <w:rFonts w:ascii="Times New Roman" w:hAnsi="Times New Roman" w:cs="Times New Roman"/>
          <w:sz w:val="24"/>
          <w:szCs w:val="24"/>
        </w:rPr>
        <w:t>. Partindo deste dispositivo, ele entende q</w:t>
      </w:r>
      <w:r w:rsidR="003736E5" w:rsidRPr="0085374B">
        <w:rPr>
          <w:rFonts w:ascii="Times New Roman" w:hAnsi="Times New Roman" w:cs="Times New Roman"/>
          <w:sz w:val="24"/>
          <w:szCs w:val="24"/>
        </w:rPr>
        <w:t xml:space="preserve">ue a maioridade penal seria uma cláusula pétrea intangível, não podendo ser objeto de propostas de modificação ou abolição de tal direito, somente podendo ser alterada por nova </w:t>
      </w:r>
      <w:proofErr w:type="spellStart"/>
      <w:r w:rsidR="003736E5" w:rsidRPr="0085374B">
        <w:rPr>
          <w:rFonts w:ascii="Times New Roman" w:hAnsi="Times New Roman" w:cs="Times New Roman"/>
          <w:sz w:val="24"/>
          <w:szCs w:val="24"/>
        </w:rPr>
        <w:t>Assembléia</w:t>
      </w:r>
      <w:proofErr w:type="spellEnd"/>
      <w:r w:rsidR="003736E5" w:rsidRPr="0085374B">
        <w:rPr>
          <w:rFonts w:ascii="Times New Roman" w:hAnsi="Times New Roman" w:cs="Times New Roman"/>
          <w:sz w:val="24"/>
          <w:szCs w:val="24"/>
        </w:rPr>
        <w:t xml:space="preserve"> </w:t>
      </w:r>
      <w:r w:rsidR="003736E5" w:rsidRPr="0085374B">
        <w:rPr>
          <w:rFonts w:ascii="Times New Roman" w:hAnsi="Times New Roman" w:cs="Times New Roman"/>
          <w:sz w:val="24"/>
          <w:szCs w:val="24"/>
        </w:rPr>
        <w:lastRenderedPageBreak/>
        <w:t>Constituinte</w:t>
      </w:r>
      <w:r w:rsidR="00D67557" w:rsidRPr="0085374B">
        <w:rPr>
          <w:rFonts w:ascii="Times New Roman" w:hAnsi="Times New Roman" w:cs="Times New Roman"/>
          <w:sz w:val="24"/>
          <w:szCs w:val="24"/>
        </w:rPr>
        <w:t>.</w:t>
      </w:r>
      <w:r w:rsidR="00190CD5" w:rsidRPr="0085374B">
        <w:rPr>
          <w:rFonts w:ascii="Times New Roman" w:hAnsi="Times New Roman" w:cs="Times New Roman"/>
          <w:sz w:val="24"/>
          <w:szCs w:val="24"/>
        </w:rPr>
        <w:t xml:space="preserve"> O artigo 228, CF, disciplina que: </w:t>
      </w:r>
      <w:r w:rsidR="00190CD5" w:rsidRPr="0085374B">
        <w:rPr>
          <w:rFonts w:ascii="Times New Roman" w:hAnsi="Times New Roman" w:cs="Times New Roman"/>
          <w:i/>
          <w:sz w:val="24"/>
          <w:szCs w:val="24"/>
        </w:rPr>
        <w:t>“São penalmente inimputáveis os menores de dezoito anos, sujeitos às</w:t>
      </w:r>
      <w:r w:rsidR="00C821D2">
        <w:rPr>
          <w:rFonts w:ascii="Times New Roman" w:hAnsi="Times New Roman" w:cs="Times New Roman"/>
          <w:i/>
          <w:sz w:val="24"/>
          <w:szCs w:val="24"/>
        </w:rPr>
        <w:t xml:space="preserve"> normas da legislação especial</w:t>
      </w:r>
      <w:r w:rsidR="00190CD5" w:rsidRPr="0085374B">
        <w:rPr>
          <w:rFonts w:ascii="Times New Roman" w:hAnsi="Times New Roman" w:cs="Times New Roman"/>
          <w:i/>
          <w:sz w:val="24"/>
          <w:szCs w:val="24"/>
        </w:rPr>
        <w:t>“</w:t>
      </w:r>
      <w:r w:rsidR="00C821D2">
        <w:rPr>
          <w:rFonts w:ascii="Times New Roman" w:hAnsi="Times New Roman" w:cs="Times New Roman"/>
          <w:i/>
          <w:sz w:val="24"/>
          <w:szCs w:val="24"/>
        </w:rPr>
        <w:t xml:space="preserve">. </w:t>
      </w:r>
    </w:p>
    <w:p w:rsidR="003736E5" w:rsidRPr="0085374B" w:rsidRDefault="00190CD5" w:rsidP="001C780F">
      <w:pPr>
        <w:spacing w:after="0" w:line="360" w:lineRule="auto"/>
        <w:jc w:val="both"/>
        <w:rPr>
          <w:rFonts w:ascii="Times New Roman" w:hAnsi="Times New Roman" w:cs="Times New Roman"/>
          <w:i/>
          <w:sz w:val="24"/>
          <w:szCs w:val="24"/>
        </w:rPr>
      </w:pPr>
      <w:r>
        <w:rPr>
          <w:rFonts w:ascii="Arial" w:hAnsi="Arial" w:cs="Arial"/>
          <w:i/>
          <w:sz w:val="24"/>
          <w:szCs w:val="24"/>
        </w:rPr>
        <w:tab/>
      </w:r>
      <w:r w:rsidR="003736E5" w:rsidRPr="0085374B">
        <w:rPr>
          <w:rFonts w:ascii="Times New Roman" w:hAnsi="Times New Roman" w:cs="Times New Roman"/>
          <w:sz w:val="24"/>
          <w:szCs w:val="24"/>
        </w:rPr>
        <w:t>Ainda tomando como base Luis Flávio Gomes, tal medida além de ser inconstitucional</w:t>
      </w:r>
      <w:r w:rsidR="001F1647" w:rsidRPr="0085374B">
        <w:rPr>
          <w:rFonts w:ascii="Times New Roman" w:hAnsi="Times New Roman" w:cs="Times New Roman"/>
          <w:sz w:val="24"/>
          <w:szCs w:val="24"/>
        </w:rPr>
        <w:t xml:space="preserve">, </w:t>
      </w:r>
      <w:r w:rsidR="004815A6" w:rsidRPr="0085374B">
        <w:rPr>
          <w:rFonts w:ascii="Times New Roman" w:hAnsi="Times New Roman" w:cs="Times New Roman"/>
          <w:sz w:val="24"/>
          <w:szCs w:val="24"/>
        </w:rPr>
        <w:t xml:space="preserve">fere o tratamento diferenciado assegurado por lei </w:t>
      </w:r>
      <w:r w:rsidR="001F1647" w:rsidRPr="0085374B">
        <w:rPr>
          <w:rFonts w:ascii="Times New Roman" w:hAnsi="Times New Roman" w:cs="Times New Roman"/>
          <w:sz w:val="24"/>
          <w:szCs w:val="24"/>
        </w:rPr>
        <w:t>ao adolescente que está em fase de desen</w:t>
      </w:r>
      <w:r w:rsidR="004815A6" w:rsidRPr="0085374B">
        <w:rPr>
          <w:rFonts w:ascii="Times New Roman" w:hAnsi="Times New Roman" w:cs="Times New Roman"/>
          <w:sz w:val="24"/>
          <w:szCs w:val="24"/>
        </w:rPr>
        <w:t xml:space="preserve">volvimento da sua personalidade. A </w:t>
      </w:r>
      <w:r w:rsidR="001F1647" w:rsidRPr="0085374B">
        <w:rPr>
          <w:rFonts w:ascii="Times New Roman" w:hAnsi="Times New Roman" w:cs="Times New Roman"/>
          <w:sz w:val="24"/>
          <w:szCs w:val="24"/>
        </w:rPr>
        <w:t xml:space="preserve">redução da maioridade tende a ser inócua, pois até a presente data, mais de 150 leis penais foram reformadas e não tiveram seus objetivos de diminuição dos crimes alcançados, portanto não seria a reforma da maioridade penal que traria benefícios a </w:t>
      </w:r>
      <w:proofErr w:type="gramStart"/>
      <w:r w:rsidR="001F1647" w:rsidRPr="0085374B">
        <w:rPr>
          <w:rFonts w:ascii="Times New Roman" w:hAnsi="Times New Roman" w:cs="Times New Roman"/>
          <w:sz w:val="24"/>
          <w:szCs w:val="24"/>
        </w:rPr>
        <w:t>sociedade.</w:t>
      </w:r>
      <w:proofErr w:type="gramEnd"/>
      <w:r w:rsidR="00D67557" w:rsidRPr="0085374B">
        <w:rPr>
          <w:rFonts w:ascii="Times New Roman" w:hAnsi="Times New Roman" w:cs="Times New Roman"/>
          <w:sz w:val="24"/>
          <w:szCs w:val="24"/>
        </w:rPr>
        <w:t>(GOM</w:t>
      </w:r>
      <w:r w:rsidR="00CE3933" w:rsidRPr="0085374B">
        <w:rPr>
          <w:rFonts w:ascii="Times New Roman" w:hAnsi="Times New Roman" w:cs="Times New Roman"/>
          <w:sz w:val="24"/>
          <w:szCs w:val="24"/>
        </w:rPr>
        <w:t>ES, Luis Flávio. Disponível em:</w:t>
      </w:r>
      <w:r w:rsidR="00F640F6" w:rsidRPr="0085374B">
        <w:rPr>
          <w:rFonts w:ascii="Times New Roman" w:hAnsi="Times New Roman" w:cs="Times New Roman"/>
          <w:sz w:val="24"/>
          <w:szCs w:val="24"/>
        </w:rPr>
        <w:t xml:space="preserve"> </w:t>
      </w:r>
      <w:r w:rsidR="00CE3933" w:rsidRPr="0085374B">
        <w:rPr>
          <w:rFonts w:ascii="Times New Roman" w:hAnsi="Times New Roman" w:cs="Times New Roman"/>
          <w:sz w:val="24"/>
          <w:szCs w:val="24"/>
        </w:rPr>
        <w:t>(</w:t>
      </w:r>
      <w:hyperlink r:id="rId8" w:history="1">
        <w:r w:rsidR="00D67557" w:rsidRPr="0085374B">
          <w:rPr>
            <w:rStyle w:val="Hyperlink"/>
            <w:rFonts w:ascii="Times New Roman" w:hAnsi="Times New Roman" w:cs="Times New Roman"/>
            <w:color w:val="auto"/>
            <w:sz w:val="24"/>
            <w:szCs w:val="24"/>
            <w:u w:val="none"/>
          </w:rPr>
          <w:t>http://luizflaviogomes.com/reducao-da-maioridade-penal</w:t>
        </w:r>
      </w:hyperlink>
      <w:r w:rsidR="0085374B">
        <w:rPr>
          <w:rFonts w:ascii="Times New Roman" w:hAnsi="Times New Roman" w:cs="Times New Roman"/>
          <w:sz w:val="24"/>
          <w:szCs w:val="24"/>
        </w:rPr>
        <w:t>/</w:t>
      </w:r>
      <w:r w:rsidR="00D67557" w:rsidRPr="0085374B">
        <w:rPr>
          <w:rFonts w:ascii="Times New Roman" w:hAnsi="Times New Roman" w:cs="Times New Roman"/>
          <w:sz w:val="24"/>
          <w:szCs w:val="24"/>
        </w:rPr>
        <w:t>).</w:t>
      </w:r>
    </w:p>
    <w:p w:rsidR="00BD2B55" w:rsidRPr="00C93C49" w:rsidRDefault="00BD2B55" w:rsidP="00D67557">
      <w:pPr>
        <w:spacing w:before="240" w:after="0" w:line="360" w:lineRule="auto"/>
        <w:jc w:val="both"/>
        <w:rPr>
          <w:rFonts w:ascii="Times New Roman" w:hAnsi="Times New Roman" w:cs="Times New Roman"/>
          <w:sz w:val="24"/>
          <w:szCs w:val="24"/>
        </w:rPr>
      </w:pPr>
      <w:r>
        <w:rPr>
          <w:rFonts w:ascii="Arial" w:hAnsi="Arial" w:cs="Arial"/>
          <w:sz w:val="24"/>
          <w:szCs w:val="24"/>
        </w:rPr>
        <w:tab/>
      </w:r>
      <w:r w:rsidRPr="00C93C49">
        <w:rPr>
          <w:rFonts w:ascii="Times New Roman" w:hAnsi="Times New Roman" w:cs="Times New Roman"/>
          <w:sz w:val="24"/>
          <w:szCs w:val="24"/>
        </w:rPr>
        <w:t xml:space="preserve">Corroborando com tal entendimento, </w:t>
      </w:r>
      <w:proofErr w:type="gramStart"/>
      <w:r w:rsidRPr="00C93C49">
        <w:rPr>
          <w:rFonts w:ascii="Times New Roman" w:hAnsi="Times New Roman" w:cs="Times New Roman"/>
          <w:sz w:val="24"/>
          <w:szCs w:val="24"/>
        </w:rPr>
        <w:t>o ilustríssimo</w:t>
      </w:r>
      <w:proofErr w:type="gramEnd"/>
      <w:r w:rsidRPr="00C93C49">
        <w:rPr>
          <w:rFonts w:ascii="Times New Roman" w:hAnsi="Times New Roman" w:cs="Times New Roman"/>
          <w:sz w:val="24"/>
          <w:szCs w:val="24"/>
        </w:rPr>
        <w:t xml:space="preserve"> constitucionalista Alexandre de Moraes, ensina em sua obra de Direito Constitucional:</w:t>
      </w:r>
    </w:p>
    <w:p w:rsidR="00BD2B55" w:rsidRPr="00EF0226" w:rsidRDefault="001C780F" w:rsidP="001C780F">
      <w:pPr>
        <w:spacing w:before="240" w:after="0" w:line="240" w:lineRule="auto"/>
        <w:ind w:left="2268"/>
        <w:jc w:val="both"/>
        <w:rPr>
          <w:rFonts w:ascii="Arial" w:hAnsi="Arial" w:cs="Arial"/>
          <w:sz w:val="20"/>
          <w:szCs w:val="20"/>
          <w:shd w:val="clear" w:color="auto" w:fill="FFFFFF"/>
        </w:rPr>
      </w:pPr>
      <w:r>
        <w:rPr>
          <w:rFonts w:ascii="Arial" w:hAnsi="Arial" w:cs="Arial"/>
          <w:sz w:val="24"/>
          <w:szCs w:val="24"/>
        </w:rPr>
        <w:t>“[</w:t>
      </w:r>
      <w:proofErr w:type="gramStart"/>
      <w:r>
        <w:rPr>
          <w:rFonts w:ascii="Arial" w:hAnsi="Arial" w:cs="Arial"/>
          <w:sz w:val="24"/>
          <w:szCs w:val="24"/>
        </w:rPr>
        <w:t>..</w:t>
      </w:r>
      <w:proofErr w:type="gramEnd"/>
      <w:r>
        <w:rPr>
          <w:rFonts w:ascii="Arial" w:hAnsi="Arial" w:cs="Arial"/>
          <w:sz w:val="24"/>
          <w:szCs w:val="24"/>
        </w:rPr>
        <w:t xml:space="preserve">] </w:t>
      </w:r>
      <w:r w:rsidR="00BD2B55" w:rsidRPr="00EF0226">
        <w:rPr>
          <w:rFonts w:ascii="Arial" w:hAnsi="Arial" w:cs="Arial"/>
          <w:sz w:val="20"/>
          <w:szCs w:val="20"/>
          <w:shd w:val="clear" w:color="auto" w:fill="FFFFFF"/>
        </w:rPr>
        <w:t>Assim, o artigo 228 da Constituição Federal encerraria a hipótese de garantia individual prevista fora do rol exemplificativo do art.5º, cuja possibilidade já foi declarada pelo STF em relação ao artigo 150, III, b (Adin 939-7 DF) e consequentemente, autentica clausula pétrea prevista no artigo 60, § 4.º, IV.” (...) “Essa verdadeira cláusula de irresponsabilidade penal do menor de 18 anos enquanto garantia positiva de liberdade, igualmente transforma-se em garantia negativa em relação ao Estado, impedindo a persecução penal em Juízo (MORAES, Alexandre. Constituição do Brasil Interpretada e legislação constitucional. 5. ed. S</w:t>
      </w:r>
      <w:r>
        <w:rPr>
          <w:rFonts w:ascii="Arial" w:hAnsi="Arial" w:cs="Arial"/>
          <w:sz w:val="20"/>
          <w:szCs w:val="20"/>
          <w:shd w:val="clear" w:color="auto" w:fill="FFFFFF"/>
        </w:rPr>
        <w:t xml:space="preserve">ão Paulo: Atlas, 2005, p. 2176)”. </w:t>
      </w:r>
    </w:p>
    <w:p w:rsidR="00BD2B55" w:rsidRPr="00C93C49" w:rsidRDefault="00BD2B55" w:rsidP="001C780F">
      <w:pPr>
        <w:spacing w:before="240" w:after="0" w:line="360" w:lineRule="auto"/>
        <w:jc w:val="both"/>
        <w:rPr>
          <w:rFonts w:ascii="Times New Roman" w:hAnsi="Times New Roman" w:cs="Times New Roman"/>
          <w:sz w:val="24"/>
          <w:szCs w:val="24"/>
        </w:rPr>
      </w:pPr>
      <w:r>
        <w:rPr>
          <w:rFonts w:ascii="Arial" w:hAnsi="Arial" w:cs="Arial"/>
          <w:sz w:val="24"/>
          <w:szCs w:val="24"/>
          <w:shd w:val="clear" w:color="auto" w:fill="FFFFFF"/>
        </w:rPr>
        <w:tab/>
      </w:r>
      <w:r w:rsidRPr="00C93C49">
        <w:rPr>
          <w:rFonts w:ascii="Times New Roman" w:hAnsi="Times New Roman" w:cs="Times New Roman"/>
          <w:sz w:val="24"/>
          <w:szCs w:val="24"/>
          <w:shd w:val="clear" w:color="auto" w:fill="FFFFFF"/>
        </w:rPr>
        <w:t>Portanto, seguindo essa corrente doutrinária, é notório que a proposta de em</w:t>
      </w:r>
      <w:r w:rsidR="00AE1017" w:rsidRPr="00C93C49">
        <w:rPr>
          <w:rFonts w:ascii="Times New Roman" w:hAnsi="Times New Roman" w:cs="Times New Roman"/>
          <w:sz w:val="24"/>
          <w:szCs w:val="24"/>
          <w:shd w:val="clear" w:color="auto" w:fill="FFFFFF"/>
        </w:rPr>
        <w:t xml:space="preserve">enda da redução da </w:t>
      </w:r>
      <w:r w:rsidR="00743880" w:rsidRPr="00C93C49">
        <w:rPr>
          <w:rFonts w:ascii="Times New Roman" w:hAnsi="Times New Roman" w:cs="Times New Roman"/>
          <w:sz w:val="24"/>
          <w:szCs w:val="24"/>
          <w:shd w:val="clear" w:color="auto" w:fill="FFFFFF"/>
        </w:rPr>
        <w:t xml:space="preserve">maioridade penal de </w:t>
      </w:r>
      <w:r w:rsidR="00AE1017" w:rsidRPr="00C93C49">
        <w:rPr>
          <w:rFonts w:ascii="Times New Roman" w:hAnsi="Times New Roman" w:cs="Times New Roman"/>
          <w:sz w:val="24"/>
          <w:szCs w:val="24"/>
          <w:shd w:val="clear" w:color="auto" w:fill="FFFFFF"/>
        </w:rPr>
        <w:t>encontro com o que prega a nossa constituição em relação aos direitos</w:t>
      </w:r>
      <w:r w:rsidR="00793E83" w:rsidRPr="00C93C49">
        <w:rPr>
          <w:rFonts w:ascii="Times New Roman" w:hAnsi="Times New Roman" w:cs="Times New Roman"/>
          <w:sz w:val="24"/>
          <w:szCs w:val="24"/>
          <w:shd w:val="clear" w:color="auto" w:fill="FFFFFF"/>
        </w:rPr>
        <w:t xml:space="preserve"> e gar</w:t>
      </w:r>
      <w:r w:rsidR="00F10B70" w:rsidRPr="00C93C49">
        <w:rPr>
          <w:rFonts w:ascii="Times New Roman" w:hAnsi="Times New Roman" w:cs="Times New Roman"/>
          <w:sz w:val="24"/>
          <w:szCs w:val="24"/>
          <w:shd w:val="clear" w:color="auto" w:fill="FFFFFF"/>
        </w:rPr>
        <w:t xml:space="preserve">antias individuais </w:t>
      </w:r>
      <w:r w:rsidR="00793E83" w:rsidRPr="00C93C49">
        <w:rPr>
          <w:rFonts w:ascii="Times New Roman" w:hAnsi="Times New Roman" w:cs="Times New Roman"/>
          <w:sz w:val="24"/>
          <w:szCs w:val="24"/>
          <w:shd w:val="clear" w:color="auto" w:fill="FFFFFF"/>
        </w:rPr>
        <w:t>supra</w:t>
      </w:r>
      <w:r w:rsidR="00AE1017" w:rsidRPr="00C93C49">
        <w:rPr>
          <w:rFonts w:ascii="Times New Roman" w:hAnsi="Times New Roman" w:cs="Times New Roman"/>
          <w:sz w:val="24"/>
          <w:szCs w:val="24"/>
          <w:shd w:val="clear" w:color="auto" w:fill="FFFFFF"/>
        </w:rPr>
        <w:t>citados do adolescente até que atinja seus 18 anos, tornando-se imputável perante o Direito Penal Brasileiro.</w:t>
      </w:r>
    </w:p>
    <w:p w:rsidR="003C2F0A" w:rsidRDefault="00D54470" w:rsidP="005363CB">
      <w:pPr>
        <w:spacing w:after="0" w:line="360" w:lineRule="auto"/>
        <w:jc w:val="both"/>
        <w:rPr>
          <w:rFonts w:ascii="Arial" w:hAnsi="Arial" w:cs="Arial"/>
          <w:sz w:val="24"/>
          <w:szCs w:val="24"/>
        </w:rPr>
      </w:pPr>
      <w:r>
        <w:rPr>
          <w:rFonts w:ascii="Arial" w:hAnsi="Arial" w:cs="Arial"/>
          <w:sz w:val="24"/>
          <w:szCs w:val="24"/>
        </w:rPr>
        <w:tab/>
      </w:r>
      <w:r w:rsidR="001F0498" w:rsidRPr="001F0498">
        <w:rPr>
          <w:rFonts w:ascii="Arial" w:eastAsia="Times New Roman" w:hAnsi="Arial" w:cs="Arial"/>
          <w:sz w:val="24"/>
          <w:szCs w:val="24"/>
          <w:lang w:eastAsia="pt-BR"/>
        </w:rPr>
        <w:tab/>
      </w:r>
      <w:r w:rsidR="00955B05">
        <w:rPr>
          <w:rFonts w:ascii="Arial" w:hAnsi="Arial" w:cs="Arial"/>
          <w:b/>
          <w:sz w:val="24"/>
          <w:szCs w:val="24"/>
        </w:rPr>
        <w:tab/>
      </w:r>
    </w:p>
    <w:p w:rsidR="00632458" w:rsidRPr="0093361B" w:rsidRDefault="001C780F" w:rsidP="005363CB">
      <w:pPr>
        <w:spacing w:after="0" w:line="360" w:lineRule="auto"/>
        <w:jc w:val="both"/>
        <w:rPr>
          <w:rFonts w:ascii="Times New Roman" w:hAnsi="Times New Roman" w:cs="Times New Roman"/>
          <w:b/>
          <w:sz w:val="24"/>
          <w:szCs w:val="24"/>
        </w:rPr>
      </w:pPr>
      <w:proofErr w:type="gramStart"/>
      <w:r w:rsidRPr="0093361B">
        <w:rPr>
          <w:rFonts w:ascii="Times New Roman" w:hAnsi="Times New Roman" w:cs="Times New Roman"/>
          <w:b/>
          <w:sz w:val="24"/>
          <w:szCs w:val="24"/>
        </w:rPr>
        <w:t>3</w:t>
      </w:r>
      <w:proofErr w:type="gramEnd"/>
      <w:r w:rsidRPr="0093361B">
        <w:rPr>
          <w:rFonts w:ascii="Times New Roman" w:hAnsi="Times New Roman" w:cs="Times New Roman"/>
          <w:b/>
          <w:sz w:val="24"/>
          <w:szCs w:val="24"/>
        </w:rPr>
        <w:t xml:space="preserve"> DAS MEDIDAS SÓCIOEDUCATIVAS </w:t>
      </w:r>
    </w:p>
    <w:p w:rsidR="004615E5" w:rsidRPr="00143F82" w:rsidRDefault="004615E5" w:rsidP="00661928">
      <w:pPr>
        <w:spacing w:after="0" w:line="360" w:lineRule="auto"/>
        <w:jc w:val="both"/>
        <w:rPr>
          <w:rFonts w:ascii="Arial" w:hAnsi="Arial" w:cs="Arial"/>
          <w:sz w:val="20"/>
          <w:szCs w:val="20"/>
          <w:shd w:val="clear" w:color="auto" w:fill="FFFFFF"/>
        </w:rPr>
      </w:pPr>
    </w:p>
    <w:p w:rsidR="009D0656" w:rsidRPr="00C93C49" w:rsidRDefault="00CF55A3" w:rsidP="005363CB">
      <w:pPr>
        <w:spacing w:after="0" w:line="360" w:lineRule="auto"/>
        <w:jc w:val="both"/>
        <w:rPr>
          <w:rFonts w:ascii="Times New Roman" w:hAnsi="Times New Roman" w:cs="Times New Roman"/>
          <w:sz w:val="24"/>
          <w:szCs w:val="24"/>
        </w:rPr>
      </w:pPr>
      <w:r>
        <w:rPr>
          <w:rFonts w:ascii="Arial" w:hAnsi="Arial" w:cs="Arial"/>
          <w:sz w:val="24"/>
          <w:szCs w:val="24"/>
        </w:rPr>
        <w:tab/>
      </w:r>
      <w:r w:rsidR="00AB0F8B" w:rsidRPr="00C93C49">
        <w:rPr>
          <w:rFonts w:ascii="Times New Roman" w:hAnsi="Times New Roman" w:cs="Times New Roman"/>
          <w:sz w:val="24"/>
          <w:szCs w:val="24"/>
        </w:rPr>
        <w:t>As medidas socioeducativas, são medidas aplicáveis a adolescentes que cometeram atos infracionais que estão previstos no artigo 1</w:t>
      </w:r>
      <w:r w:rsidR="00B30F67" w:rsidRPr="00C93C49">
        <w:rPr>
          <w:rFonts w:ascii="Times New Roman" w:hAnsi="Times New Roman" w:cs="Times New Roman"/>
          <w:sz w:val="24"/>
          <w:szCs w:val="24"/>
        </w:rPr>
        <w:t>12 do Estatuto da Criança e do A</w:t>
      </w:r>
      <w:r w:rsidR="00AB0F8B" w:rsidRPr="00C93C49">
        <w:rPr>
          <w:rFonts w:ascii="Times New Roman" w:hAnsi="Times New Roman" w:cs="Times New Roman"/>
          <w:sz w:val="24"/>
          <w:szCs w:val="24"/>
        </w:rPr>
        <w:t>dolescente (ECA). Mesmo sendo medid</w:t>
      </w:r>
      <w:r w:rsidR="00B30F67" w:rsidRPr="00C93C49">
        <w:rPr>
          <w:rFonts w:ascii="Times New Roman" w:hAnsi="Times New Roman" w:cs="Times New Roman"/>
          <w:sz w:val="24"/>
          <w:szCs w:val="24"/>
        </w:rPr>
        <w:t>as que buscam</w:t>
      </w:r>
      <w:r w:rsidR="00AB0F8B" w:rsidRPr="00C93C49">
        <w:rPr>
          <w:rFonts w:ascii="Times New Roman" w:hAnsi="Times New Roman" w:cs="Times New Roman"/>
          <w:sz w:val="24"/>
          <w:szCs w:val="24"/>
        </w:rPr>
        <w:t xml:space="preserve"> coibir a prática de um det</w:t>
      </w:r>
      <w:r w:rsidR="003A0C15" w:rsidRPr="00C93C49">
        <w:rPr>
          <w:rFonts w:ascii="Times New Roman" w:hAnsi="Times New Roman" w:cs="Times New Roman"/>
          <w:sz w:val="24"/>
          <w:szCs w:val="24"/>
        </w:rPr>
        <w:t>erminado delito, são medidas que tem</w:t>
      </w:r>
      <w:r w:rsidR="00AB0F8B" w:rsidRPr="00C93C49">
        <w:rPr>
          <w:rFonts w:ascii="Times New Roman" w:hAnsi="Times New Roman" w:cs="Times New Roman"/>
          <w:sz w:val="24"/>
          <w:szCs w:val="24"/>
        </w:rPr>
        <w:t xml:space="preserve"> o objet</w:t>
      </w:r>
      <w:r w:rsidR="00B30F67" w:rsidRPr="00C93C49">
        <w:rPr>
          <w:rFonts w:ascii="Times New Roman" w:hAnsi="Times New Roman" w:cs="Times New Roman"/>
          <w:sz w:val="24"/>
          <w:szCs w:val="24"/>
        </w:rPr>
        <w:t>ivo de educar e não de punir simplesmente.</w:t>
      </w:r>
      <w:r w:rsidR="00E739DB" w:rsidRPr="00C93C49">
        <w:rPr>
          <w:rFonts w:ascii="Times New Roman" w:hAnsi="Times New Roman" w:cs="Times New Roman"/>
          <w:sz w:val="24"/>
          <w:szCs w:val="24"/>
        </w:rPr>
        <w:t xml:space="preserve"> </w:t>
      </w:r>
      <w:r w:rsidR="00AC5EE4" w:rsidRPr="00C93C49">
        <w:rPr>
          <w:rFonts w:ascii="Times New Roman" w:hAnsi="Times New Roman" w:cs="Times New Roman"/>
          <w:sz w:val="24"/>
          <w:szCs w:val="24"/>
        </w:rPr>
        <w:t>O Estatuto da Criança e do A</w:t>
      </w:r>
      <w:r w:rsidR="009D0656" w:rsidRPr="00C93C49">
        <w:rPr>
          <w:rFonts w:ascii="Times New Roman" w:hAnsi="Times New Roman" w:cs="Times New Roman"/>
          <w:sz w:val="24"/>
          <w:szCs w:val="24"/>
        </w:rPr>
        <w:t>dolescente</w:t>
      </w:r>
      <w:proofErr w:type="gramStart"/>
      <w:r w:rsidR="009D0656" w:rsidRPr="00C93C49">
        <w:rPr>
          <w:rFonts w:ascii="Times New Roman" w:hAnsi="Times New Roman" w:cs="Times New Roman"/>
          <w:sz w:val="24"/>
          <w:szCs w:val="24"/>
        </w:rPr>
        <w:t>,</w:t>
      </w:r>
      <w:r w:rsidR="00AC5EE4" w:rsidRPr="00C93C49">
        <w:rPr>
          <w:rFonts w:ascii="Times New Roman" w:hAnsi="Times New Roman" w:cs="Times New Roman"/>
          <w:sz w:val="24"/>
          <w:szCs w:val="24"/>
        </w:rPr>
        <w:t xml:space="preserve"> </w:t>
      </w:r>
      <w:r w:rsidR="009D0656" w:rsidRPr="00C93C49">
        <w:rPr>
          <w:rFonts w:ascii="Times New Roman" w:hAnsi="Times New Roman" w:cs="Times New Roman"/>
          <w:sz w:val="24"/>
          <w:szCs w:val="24"/>
        </w:rPr>
        <w:t>pr</w:t>
      </w:r>
      <w:r w:rsidR="00AC5EE4" w:rsidRPr="00C93C49">
        <w:rPr>
          <w:rFonts w:ascii="Times New Roman" w:hAnsi="Times New Roman" w:cs="Times New Roman"/>
          <w:sz w:val="24"/>
          <w:szCs w:val="24"/>
        </w:rPr>
        <w:t>evê</w:t>
      </w:r>
      <w:proofErr w:type="gramEnd"/>
      <w:r w:rsidR="00AC5EE4" w:rsidRPr="00C93C49">
        <w:rPr>
          <w:rFonts w:ascii="Times New Roman" w:hAnsi="Times New Roman" w:cs="Times New Roman"/>
          <w:sz w:val="24"/>
          <w:szCs w:val="24"/>
        </w:rPr>
        <w:t xml:space="preserve"> no seu artigo 103 que</w:t>
      </w:r>
      <w:r w:rsidR="009D0656" w:rsidRPr="00C93C49">
        <w:rPr>
          <w:rFonts w:ascii="Times New Roman" w:hAnsi="Times New Roman" w:cs="Times New Roman"/>
          <w:sz w:val="24"/>
          <w:szCs w:val="24"/>
        </w:rPr>
        <w:t>:</w:t>
      </w:r>
    </w:p>
    <w:p w:rsidR="009D0656" w:rsidRPr="00C93C49" w:rsidRDefault="00E739DB" w:rsidP="005363CB">
      <w:pPr>
        <w:spacing w:after="0" w:line="360" w:lineRule="auto"/>
        <w:jc w:val="both"/>
        <w:rPr>
          <w:rFonts w:ascii="Times New Roman" w:hAnsi="Times New Roman" w:cs="Times New Roman"/>
          <w:i/>
          <w:sz w:val="24"/>
          <w:szCs w:val="24"/>
        </w:rPr>
      </w:pPr>
      <w:r>
        <w:rPr>
          <w:rFonts w:ascii="Arial" w:hAnsi="Arial" w:cs="Arial"/>
          <w:sz w:val="24"/>
          <w:szCs w:val="24"/>
        </w:rPr>
        <w:tab/>
      </w:r>
      <w:r w:rsidR="009D0656">
        <w:rPr>
          <w:rFonts w:ascii="Arial" w:hAnsi="Arial" w:cs="Arial"/>
          <w:sz w:val="24"/>
          <w:szCs w:val="24"/>
        </w:rPr>
        <w:t xml:space="preserve"> </w:t>
      </w:r>
      <w:r w:rsidR="009D0656" w:rsidRPr="00E739DB">
        <w:rPr>
          <w:rFonts w:ascii="Arial" w:hAnsi="Arial" w:cs="Arial"/>
          <w:i/>
          <w:sz w:val="24"/>
          <w:szCs w:val="24"/>
        </w:rPr>
        <w:t>“</w:t>
      </w:r>
      <w:r w:rsidR="009D0656" w:rsidRPr="00C93C49">
        <w:rPr>
          <w:rFonts w:ascii="Times New Roman" w:hAnsi="Times New Roman" w:cs="Times New Roman"/>
          <w:i/>
          <w:sz w:val="24"/>
          <w:szCs w:val="24"/>
          <w:shd w:val="clear" w:color="auto" w:fill="FAFAFA"/>
        </w:rPr>
        <w:t>Considera-se ato infracional a conduta descrita como crime ou contravenção penal</w:t>
      </w:r>
      <w:r w:rsidR="009D0656" w:rsidRPr="00C93C49">
        <w:rPr>
          <w:rFonts w:ascii="Times New Roman" w:hAnsi="Times New Roman" w:cs="Times New Roman"/>
          <w:i/>
          <w:color w:val="222222"/>
          <w:sz w:val="24"/>
          <w:szCs w:val="24"/>
          <w:shd w:val="clear" w:color="auto" w:fill="FAFAFA"/>
        </w:rPr>
        <w:t xml:space="preserve">.” </w:t>
      </w:r>
    </w:p>
    <w:p w:rsidR="00C87069" w:rsidRPr="00C93C49" w:rsidRDefault="009D0656" w:rsidP="005363CB">
      <w:pPr>
        <w:spacing w:after="0" w:line="360" w:lineRule="auto"/>
        <w:jc w:val="both"/>
        <w:rPr>
          <w:rFonts w:ascii="Times New Roman" w:hAnsi="Times New Roman" w:cs="Times New Roman"/>
          <w:bCs/>
          <w:sz w:val="24"/>
          <w:szCs w:val="24"/>
          <w:shd w:val="clear" w:color="auto" w:fill="FFFFFF"/>
        </w:rPr>
      </w:pPr>
      <w:r>
        <w:rPr>
          <w:rFonts w:ascii="Arial" w:hAnsi="Arial" w:cs="Arial"/>
          <w:sz w:val="24"/>
          <w:szCs w:val="24"/>
          <w:shd w:val="clear" w:color="auto" w:fill="FFFFFF"/>
        </w:rPr>
        <w:lastRenderedPageBreak/>
        <w:tab/>
      </w:r>
      <w:r w:rsidR="00C87069" w:rsidRPr="00C93C49">
        <w:rPr>
          <w:rFonts w:ascii="Times New Roman" w:hAnsi="Times New Roman" w:cs="Times New Roman"/>
          <w:sz w:val="24"/>
          <w:szCs w:val="24"/>
          <w:shd w:val="clear" w:color="auto" w:fill="FFFFFF"/>
        </w:rPr>
        <w:t xml:space="preserve">O Ato infracional é o ato condenável, de desrespeito às leis, à ordem pública, aos direitos dos cidadãos ou ao patrimônio, cometido por crianças ou adolescentes. Só há ato infracional se àquela conduta corresponder a uma hipótese legal que determine sanções ao seu autor. No caso de ato infracional cometido por criança (até 12 anos), aplicam-se as medidas de proteção. Nesse caso, o órgão responsável pelo atendimento é o Conselho Tutelar. Já o ato infracional cometido por adolescente deve ser apurado pela Delegacia da Criança e do Adolescente a quem cabe encaminhar o caso ao Promotor de Justiça que poderá aplicar uma das medidas sócio-educativas previstas no Estatuto da Criança e do </w:t>
      </w:r>
      <w:proofErr w:type="gramStart"/>
      <w:r w:rsidR="00C87069" w:rsidRPr="00C93C49">
        <w:rPr>
          <w:rFonts w:ascii="Times New Roman" w:hAnsi="Times New Roman" w:cs="Times New Roman"/>
          <w:sz w:val="24"/>
          <w:szCs w:val="24"/>
          <w:shd w:val="clear" w:color="auto" w:fill="FFFFFF"/>
        </w:rPr>
        <w:t>Adolesc</w:t>
      </w:r>
      <w:r w:rsidR="003B337B" w:rsidRPr="00C93C49">
        <w:rPr>
          <w:rFonts w:ascii="Times New Roman" w:hAnsi="Times New Roman" w:cs="Times New Roman"/>
          <w:sz w:val="24"/>
          <w:szCs w:val="24"/>
          <w:shd w:val="clear" w:color="auto" w:fill="FFFFFF"/>
        </w:rPr>
        <w:t xml:space="preserve">ente </w:t>
      </w:r>
      <w:r w:rsidR="00C87069" w:rsidRPr="00C93C49">
        <w:rPr>
          <w:rFonts w:ascii="Times New Roman" w:hAnsi="Times New Roman" w:cs="Times New Roman"/>
          <w:sz w:val="24"/>
          <w:szCs w:val="24"/>
          <w:shd w:val="clear" w:color="auto" w:fill="FFFFFF"/>
        </w:rPr>
        <w:t>,</w:t>
      </w:r>
      <w:proofErr w:type="gramEnd"/>
      <w:r w:rsidR="002E466C" w:rsidRPr="00C93C49">
        <w:rPr>
          <w:rFonts w:ascii="Times New Roman" w:hAnsi="Times New Roman" w:cs="Times New Roman"/>
          <w:sz w:val="24"/>
          <w:szCs w:val="24"/>
          <w:shd w:val="clear" w:color="auto" w:fill="FFFFFF"/>
        </w:rPr>
        <w:t xml:space="preserve"> Lei 8.069/90 </w:t>
      </w:r>
      <w:r w:rsidR="00C87069" w:rsidRPr="00C93C49">
        <w:rPr>
          <w:rFonts w:ascii="Times New Roman" w:hAnsi="Times New Roman" w:cs="Times New Roman"/>
          <w:sz w:val="24"/>
          <w:szCs w:val="24"/>
          <w:shd w:val="clear" w:color="auto" w:fill="FFFFFF"/>
        </w:rPr>
        <w:t>(</w:t>
      </w:r>
      <w:r w:rsidR="00C87069" w:rsidRPr="00C93C49">
        <w:rPr>
          <w:rStyle w:val="Forte"/>
          <w:rFonts w:ascii="Times New Roman" w:hAnsi="Times New Roman" w:cs="Times New Roman"/>
          <w:b w:val="0"/>
          <w:sz w:val="24"/>
          <w:szCs w:val="24"/>
          <w:shd w:val="clear" w:color="auto" w:fill="FFFFFF"/>
        </w:rPr>
        <w:t>Revista</w:t>
      </w:r>
      <w:r w:rsidR="00C87069" w:rsidRPr="00C93C49">
        <w:rPr>
          <w:rStyle w:val="apple-converted-space"/>
          <w:rFonts w:ascii="Times New Roman" w:hAnsi="Times New Roman" w:cs="Times New Roman"/>
          <w:b/>
          <w:bCs/>
          <w:sz w:val="24"/>
          <w:szCs w:val="24"/>
          <w:shd w:val="clear" w:color="auto" w:fill="FFFFFF"/>
        </w:rPr>
        <w:t> </w:t>
      </w:r>
      <w:r w:rsidR="00C87069" w:rsidRPr="00C93C49">
        <w:rPr>
          <w:rStyle w:val="Forte"/>
          <w:rFonts w:ascii="Times New Roman" w:hAnsi="Times New Roman" w:cs="Times New Roman"/>
          <w:b w:val="0"/>
          <w:sz w:val="24"/>
          <w:szCs w:val="24"/>
          <w:shd w:val="clear" w:color="auto" w:fill="FFFFFF"/>
        </w:rPr>
        <w:t xml:space="preserve">Jurídica </w:t>
      </w:r>
      <w:proofErr w:type="spellStart"/>
      <w:r w:rsidR="00C87069" w:rsidRPr="00C93C49">
        <w:rPr>
          <w:rStyle w:val="Forte"/>
          <w:rFonts w:ascii="Times New Roman" w:hAnsi="Times New Roman" w:cs="Times New Roman"/>
          <w:b w:val="0"/>
          <w:sz w:val="24"/>
          <w:szCs w:val="24"/>
          <w:shd w:val="clear" w:color="auto" w:fill="FFFFFF"/>
        </w:rPr>
        <w:t>Consulex</w:t>
      </w:r>
      <w:proofErr w:type="spellEnd"/>
      <w:r w:rsidR="00C87069" w:rsidRPr="00C93C49">
        <w:rPr>
          <w:rStyle w:val="Forte"/>
          <w:rFonts w:ascii="Times New Roman" w:hAnsi="Times New Roman" w:cs="Times New Roman"/>
          <w:b w:val="0"/>
          <w:sz w:val="24"/>
          <w:szCs w:val="24"/>
          <w:shd w:val="clear" w:color="auto" w:fill="FFFFFF"/>
        </w:rPr>
        <w:t>, n° 193, p. 40, 31 de Janeiro/2005</w:t>
      </w:r>
      <w:r w:rsidR="00C87069" w:rsidRPr="00C93C49">
        <w:rPr>
          <w:rFonts w:ascii="Times New Roman" w:hAnsi="Times New Roman" w:cs="Times New Roman"/>
          <w:bCs/>
          <w:sz w:val="24"/>
          <w:szCs w:val="24"/>
          <w:shd w:val="clear" w:color="auto" w:fill="FFFFFF"/>
        </w:rPr>
        <w:t>).</w:t>
      </w:r>
    </w:p>
    <w:p w:rsidR="008048C0" w:rsidRPr="00C93C49" w:rsidRDefault="008048C0" w:rsidP="005363CB">
      <w:pPr>
        <w:spacing w:after="0" w:line="360" w:lineRule="auto"/>
        <w:jc w:val="both"/>
        <w:rPr>
          <w:rFonts w:ascii="Times New Roman" w:hAnsi="Times New Roman" w:cs="Times New Roman"/>
          <w:bCs/>
          <w:sz w:val="24"/>
          <w:szCs w:val="24"/>
          <w:shd w:val="clear" w:color="auto" w:fill="FFFFFF"/>
        </w:rPr>
      </w:pPr>
      <w:r>
        <w:rPr>
          <w:rFonts w:ascii="Arial" w:hAnsi="Arial" w:cs="Arial"/>
          <w:bCs/>
          <w:sz w:val="24"/>
          <w:szCs w:val="24"/>
          <w:shd w:val="clear" w:color="auto" w:fill="FFFFFF"/>
        </w:rPr>
        <w:tab/>
      </w:r>
      <w:r w:rsidRPr="00C93C49">
        <w:rPr>
          <w:rFonts w:ascii="Times New Roman" w:hAnsi="Times New Roman" w:cs="Times New Roman"/>
          <w:bCs/>
          <w:sz w:val="24"/>
          <w:szCs w:val="24"/>
          <w:shd w:val="clear" w:color="auto" w:fill="FFFFFF"/>
        </w:rPr>
        <w:t>Mesmo trazendo no artigo 103 do estatuto da criança e do adolescente, que a prática do ato infracional seja uma conduta criminosa, a falta da culpa em razão da inimputabilidade para os menore</w:t>
      </w:r>
      <w:r w:rsidR="00CF2505" w:rsidRPr="00C93C49">
        <w:rPr>
          <w:rFonts w:ascii="Times New Roman" w:hAnsi="Times New Roman" w:cs="Times New Roman"/>
          <w:bCs/>
          <w:sz w:val="24"/>
          <w:szCs w:val="24"/>
          <w:shd w:val="clear" w:color="auto" w:fill="FFFFFF"/>
        </w:rPr>
        <w:t>s de 18(dezoito) anos, não permite que sejam</w:t>
      </w:r>
      <w:proofErr w:type="gramStart"/>
      <w:r w:rsidR="00CF2505" w:rsidRPr="00C93C49">
        <w:rPr>
          <w:rFonts w:ascii="Times New Roman" w:hAnsi="Times New Roman" w:cs="Times New Roman"/>
          <w:bCs/>
          <w:sz w:val="24"/>
          <w:szCs w:val="24"/>
          <w:shd w:val="clear" w:color="auto" w:fill="FFFFFF"/>
        </w:rPr>
        <w:t xml:space="preserve"> </w:t>
      </w:r>
      <w:r w:rsidRPr="00C93C49">
        <w:rPr>
          <w:rFonts w:ascii="Times New Roman" w:hAnsi="Times New Roman" w:cs="Times New Roman"/>
          <w:bCs/>
          <w:sz w:val="24"/>
          <w:szCs w:val="24"/>
          <w:shd w:val="clear" w:color="auto" w:fill="FFFFFF"/>
        </w:rPr>
        <w:t xml:space="preserve"> </w:t>
      </w:r>
      <w:proofErr w:type="gramEnd"/>
      <w:r w:rsidRPr="00C93C49">
        <w:rPr>
          <w:rFonts w:ascii="Times New Roman" w:hAnsi="Times New Roman" w:cs="Times New Roman"/>
          <w:bCs/>
          <w:sz w:val="24"/>
          <w:szCs w:val="24"/>
          <w:shd w:val="clear" w:color="auto" w:fill="FFFFFF"/>
        </w:rPr>
        <w:t xml:space="preserve">aplicadas penas para as crianças e adolescentes, mas apenas medidas socioeducativas. No entanto, será </w:t>
      </w:r>
      <w:proofErr w:type="gramStart"/>
      <w:r w:rsidRPr="00C93C49">
        <w:rPr>
          <w:rFonts w:ascii="Times New Roman" w:hAnsi="Times New Roman" w:cs="Times New Roman"/>
          <w:bCs/>
          <w:sz w:val="24"/>
          <w:szCs w:val="24"/>
          <w:shd w:val="clear" w:color="auto" w:fill="FFFFFF"/>
        </w:rPr>
        <w:t>denominado</w:t>
      </w:r>
      <w:proofErr w:type="gramEnd"/>
      <w:r w:rsidRPr="00C93C49">
        <w:rPr>
          <w:rFonts w:ascii="Times New Roman" w:hAnsi="Times New Roman" w:cs="Times New Roman"/>
          <w:bCs/>
          <w:sz w:val="24"/>
          <w:szCs w:val="24"/>
          <w:shd w:val="clear" w:color="auto" w:fill="FFFFFF"/>
        </w:rPr>
        <w:t xml:space="preserve"> como ato infracional para a</w:t>
      </w:r>
      <w:r w:rsidR="00CF2505" w:rsidRPr="00C93C49">
        <w:rPr>
          <w:rFonts w:ascii="Times New Roman" w:hAnsi="Times New Roman" w:cs="Times New Roman"/>
          <w:bCs/>
          <w:sz w:val="24"/>
          <w:szCs w:val="24"/>
          <w:shd w:val="clear" w:color="auto" w:fill="FFFFFF"/>
        </w:rPr>
        <w:t>s crianças e adolescentes, toda a espécie de crime e contravenção penal</w:t>
      </w:r>
      <w:r w:rsidR="00924D9B">
        <w:rPr>
          <w:rFonts w:ascii="Times New Roman" w:hAnsi="Times New Roman" w:cs="Times New Roman"/>
          <w:bCs/>
          <w:sz w:val="24"/>
          <w:szCs w:val="24"/>
          <w:shd w:val="clear" w:color="auto" w:fill="FFFFFF"/>
        </w:rPr>
        <w:t>.</w:t>
      </w:r>
    </w:p>
    <w:p w:rsidR="00656C98" w:rsidRPr="00C93C49" w:rsidRDefault="00752E99" w:rsidP="005363CB">
      <w:pPr>
        <w:spacing w:after="0" w:line="360" w:lineRule="auto"/>
        <w:jc w:val="both"/>
        <w:rPr>
          <w:rFonts w:ascii="Times New Roman" w:hAnsi="Times New Roman" w:cs="Times New Roman"/>
          <w:sz w:val="24"/>
          <w:szCs w:val="24"/>
          <w:shd w:val="clear" w:color="auto" w:fill="FFFFFF"/>
        </w:rPr>
      </w:pPr>
      <w:r>
        <w:rPr>
          <w:rFonts w:ascii="Arial" w:hAnsi="Arial" w:cs="Arial"/>
          <w:bCs/>
          <w:sz w:val="24"/>
          <w:szCs w:val="24"/>
          <w:shd w:val="clear" w:color="auto" w:fill="FFFFFF"/>
        </w:rPr>
        <w:tab/>
      </w:r>
      <w:r w:rsidRPr="00C93C49">
        <w:rPr>
          <w:rFonts w:ascii="Times New Roman" w:hAnsi="Times New Roman" w:cs="Times New Roman"/>
          <w:sz w:val="24"/>
          <w:szCs w:val="24"/>
          <w:shd w:val="clear" w:color="auto" w:fill="FFFFFF"/>
        </w:rPr>
        <w:t xml:space="preserve">Segundo Luiz Flávio Gomes, já não existe a menor dúvida, como se percebe, que o inimputável no Brasil (assim considerados os menores de dezoito anos, conforme o art. 104 </w:t>
      </w:r>
      <w:proofErr w:type="gramStart"/>
      <w:r w:rsidRPr="00C93C49">
        <w:rPr>
          <w:rFonts w:ascii="Times New Roman" w:hAnsi="Times New Roman" w:cs="Times New Roman"/>
          <w:sz w:val="24"/>
          <w:szCs w:val="24"/>
          <w:shd w:val="clear" w:color="auto" w:fill="FFFFFF"/>
        </w:rPr>
        <w:t>do ECA</w:t>
      </w:r>
      <w:proofErr w:type="gramEnd"/>
      <w:r w:rsidRPr="00C93C49">
        <w:rPr>
          <w:rFonts w:ascii="Times New Roman" w:hAnsi="Times New Roman" w:cs="Times New Roman"/>
          <w:sz w:val="24"/>
          <w:szCs w:val="24"/>
          <w:shd w:val="clear" w:color="auto" w:fill="FFFFFF"/>
        </w:rPr>
        <w:t>) pode praticar crime ou contravenção, observando a data do fato, conforme o art. 4º do Código Penal. O que se mod</w:t>
      </w:r>
      <w:r w:rsidR="00081D3F" w:rsidRPr="00C93C49">
        <w:rPr>
          <w:rFonts w:ascii="Times New Roman" w:hAnsi="Times New Roman" w:cs="Times New Roman"/>
          <w:sz w:val="24"/>
          <w:szCs w:val="24"/>
          <w:shd w:val="clear" w:color="auto" w:fill="FFFFFF"/>
        </w:rPr>
        <w:t>ifica é a nomenclatura que passa</w:t>
      </w:r>
      <w:r w:rsidRPr="00C93C49">
        <w:rPr>
          <w:rFonts w:ascii="Times New Roman" w:hAnsi="Times New Roman" w:cs="Times New Roman"/>
          <w:sz w:val="24"/>
          <w:szCs w:val="24"/>
          <w:shd w:val="clear" w:color="auto" w:fill="FFFFFF"/>
        </w:rPr>
        <w:t xml:space="preserve"> de infração </w:t>
      </w:r>
      <w:r w:rsidR="00656C98" w:rsidRPr="00C93C49">
        <w:rPr>
          <w:rFonts w:ascii="Times New Roman" w:hAnsi="Times New Roman" w:cs="Times New Roman"/>
          <w:sz w:val="24"/>
          <w:szCs w:val="24"/>
          <w:shd w:val="clear" w:color="auto" w:fill="FFFFFF"/>
        </w:rPr>
        <w:t>penal para ato infracional</w:t>
      </w:r>
      <w:r w:rsidRPr="00C93C49">
        <w:rPr>
          <w:rFonts w:ascii="Times New Roman" w:hAnsi="Times New Roman" w:cs="Times New Roman"/>
          <w:sz w:val="24"/>
          <w:szCs w:val="24"/>
          <w:shd w:val="clear" w:color="auto" w:fill="FFFFFF"/>
        </w:rPr>
        <w:t>.</w:t>
      </w:r>
    </w:p>
    <w:p w:rsidR="00656C98" w:rsidRPr="00C93C49" w:rsidRDefault="00656C98" w:rsidP="005363CB">
      <w:pPr>
        <w:spacing w:after="0" w:line="360" w:lineRule="auto"/>
        <w:jc w:val="both"/>
        <w:rPr>
          <w:rFonts w:ascii="Times New Roman" w:hAnsi="Times New Roman" w:cs="Times New Roman"/>
          <w:sz w:val="24"/>
          <w:szCs w:val="24"/>
          <w:shd w:val="clear" w:color="auto" w:fill="FFFFFF"/>
        </w:rPr>
      </w:pPr>
      <w:r w:rsidRPr="00C93C49">
        <w:rPr>
          <w:rFonts w:ascii="Times New Roman" w:hAnsi="Times New Roman" w:cs="Times New Roman"/>
          <w:sz w:val="24"/>
          <w:szCs w:val="24"/>
          <w:shd w:val="clear" w:color="auto" w:fill="FFFFFF"/>
        </w:rPr>
        <w:tab/>
        <w:t>Portanto, se uma criança (até 12 anos incompletos) cometer um ato infrac</w:t>
      </w:r>
      <w:r w:rsidR="00E8207D" w:rsidRPr="00C93C49">
        <w:rPr>
          <w:rFonts w:ascii="Times New Roman" w:hAnsi="Times New Roman" w:cs="Times New Roman"/>
          <w:sz w:val="24"/>
          <w:szCs w:val="24"/>
          <w:shd w:val="clear" w:color="auto" w:fill="FFFFFF"/>
        </w:rPr>
        <w:t>ional, será ela direcionada ao Conselho T</w:t>
      </w:r>
      <w:r w:rsidRPr="00C93C49">
        <w:rPr>
          <w:rFonts w:ascii="Times New Roman" w:hAnsi="Times New Roman" w:cs="Times New Roman"/>
          <w:sz w:val="24"/>
          <w:szCs w:val="24"/>
          <w:shd w:val="clear" w:color="auto" w:fill="FFFFFF"/>
        </w:rPr>
        <w:t xml:space="preserve">utelar, que aplicará as medidas de proteção previstas no artigo 101 </w:t>
      </w:r>
      <w:proofErr w:type="gramStart"/>
      <w:r w:rsidRPr="00C93C49">
        <w:rPr>
          <w:rFonts w:ascii="Times New Roman" w:hAnsi="Times New Roman" w:cs="Times New Roman"/>
          <w:sz w:val="24"/>
          <w:szCs w:val="24"/>
          <w:shd w:val="clear" w:color="auto" w:fill="FFFFFF"/>
        </w:rPr>
        <w:t>do ECA</w:t>
      </w:r>
      <w:proofErr w:type="gramEnd"/>
      <w:r w:rsidRPr="00C93C49">
        <w:rPr>
          <w:rFonts w:ascii="Times New Roman" w:hAnsi="Times New Roman" w:cs="Times New Roman"/>
          <w:sz w:val="24"/>
          <w:szCs w:val="24"/>
          <w:shd w:val="clear" w:color="auto" w:fill="FFFFFF"/>
        </w:rPr>
        <w:t>.</w:t>
      </w:r>
    </w:p>
    <w:p w:rsidR="00A55C8A" w:rsidRPr="00C93C49" w:rsidRDefault="00A55C8A" w:rsidP="005363CB">
      <w:pPr>
        <w:spacing w:after="0" w:line="360" w:lineRule="auto"/>
        <w:jc w:val="both"/>
        <w:rPr>
          <w:rFonts w:ascii="Times New Roman" w:hAnsi="Times New Roman" w:cs="Times New Roman"/>
          <w:sz w:val="24"/>
          <w:szCs w:val="24"/>
          <w:shd w:val="clear" w:color="auto" w:fill="FFFFFF"/>
        </w:rPr>
      </w:pPr>
      <w:r>
        <w:rPr>
          <w:rFonts w:ascii="Arial" w:hAnsi="Arial" w:cs="Arial"/>
          <w:sz w:val="24"/>
          <w:szCs w:val="24"/>
          <w:shd w:val="clear" w:color="auto" w:fill="FFFFFF"/>
        </w:rPr>
        <w:tab/>
      </w:r>
      <w:r w:rsidRPr="00C93C49">
        <w:rPr>
          <w:rFonts w:ascii="Times New Roman" w:hAnsi="Times New Roman" w:cs="Times New Roman"/>
          <w:sz w:val="24"/>
          <w:szCs w:val="24"/>
          <w:shd w:val="clear" w:color="auto" w:fill="FFFFFF"/>
        </w:rPr>
        <w:t xml:space="preserve">Segundo </w:t>
      </w:r>
      <w:proofErr w:type="spellStart"/>
      <w:r w:rsidRPr="00C93C49">
        <w:rPr>
          <w:rFonts w:ascii="Times New Roman" w:hAnsi="Times New Roman" w:cs="Times New Roman"/>
          <w:sz w:val="24"/>
          <w:szCs w:val="24"/>
          <w:shd w:val="clear" w:color="auto" w:fill="FFFFFF"/>
        </w:rPr>
        <w:t>Válter</w:t>
      </w:r>
      <w:proofErr w:type="spellEnd"/>
      <w:r w:rsidRPr="00C93C49">
        <w:rPr>
          <w:rFonts w:ascii="Times New Roman" w:hAnsi="Times New Roman" w:cs="Times New Roman"/>
          <w:sz w:val="24"/>
          <w:szCs w:val="24"/>
          <w:shd w:val="clear" w:color="auto" w:fill="FFFFFF"/>
        </w:rPr>
        <w:t xml:space="preserve"> </w:t>
      </w:r>
      <w:proofErr w:type="spellStart"/>
      <w:r w:rsidRPr="00C93C49">
        <w:rPr>
          <w:rFonts w:ascii="Times New Roman" w:hAnsi="Times New Roman" w:cs="Times New Roman"/>
          <w:sz w:val="24"/>
          <w:szCs w:val="24"/>
          <w:shd w:val="clear" w:color="auto" w:fill="FFFFFF"/>
        </w:rPr>
        <w:t>Kenji</w:t>
      </w:r>
      <w:proofErr w:type="spellEnd"/>
      <w:r w:rsidRPr="00C93C49">
        <w:rPr>
          <w:rFonts w:ascii="Times New Roman" w:hAnsi="Times New Roman" w:cs="Times New Roman"/>
          <w:sz w:val="24"/>
          <w:szCs w:val="24"/>
          <w:shd w:val="clear" w:color="auto" w:fill="FFFFFF"/>
        </w:rPr>
        <w:t xml:space="preserve"> </w:t>
      </w:r>
      <w:proofErr w:type="spellStart"/>
      <w:r w:rsidRPr="00C93C49">
        <w:rPr>
          <w:rFonts w:ascii="Times New Roman" w:hAnsi="Times New Roman" w:cs="Times New Roman"/>
          <w:sz w:val="24"/>
          <w:szCs w:val="24"/>
          <w:shd w:val="clear" w:color="auto" w:fill="FFFFFF"/>
        </w:rPr>
        <w:t>Ishida</w:t>
      </w:r>
      <w:proofErr w:type="spellEnd"/>
      <w:r w:rsidRPr="00C93C49">
        <w:rPr>
          <w:rFonts w:ascii="Times New Roman" w:hAnsi="Times New Roman" w:cs="Times New Roman"/>
          <w:sz w:val="24"/>
          <w:szCs w:val="24"/>
          <w:shd w:val="clear" w:color="auto" w:fill="FFFFFF"/>
        </w:rPr>
        <w:t>, medidas de proteção, são as medidas que visam evitar ou afastar o perigo ou a lesão à criança ou ao adolescente, possuindo duas vias: Um</w:t>
      </w:r>
      <w:r w:rsidR="000F5A8F" w:rsidRPr="00C93C49">
        <w:rPr>
          <w:rFonts w:ascii="Times New Roman" w:hAnsi="Times New Roman" w:cs="Times New Roman"/>
          <w:sz w:val="24"/>
          <w:szCs w:val="24"/>
          <w:shd w:val="clear" w:color="auto" w:fill="FFFFFF"/>
        </w:rPr>
        <w:t>a preventiva e a outra</w:t>
      </w:r>
      <w:r w:rsidRPr="00C93C49">
        <w:rPr>
          <w:rFonts w:ascii="Times New Roman" w:hAnsi="Times New Roman" w:cs="Times New Roman"/>
          <w:sz w:val="24"/>
          <w:szCs w:val="24"/>
          <w:shd w:val="clear" w:color="auto" w:fill="FFFFFF"/>
        </w:rPr>
        <w:t xml:space="preserve"> reparador</w:t>
      </w:r>
      <w:r w:rsidR="000F5A8F" w:rsidRPr="00C93C49">
        <w:rPr>
          <w:rFonts w:ascii="Times New Roman" w:hAnsi="Times New Roman" w:cs="Times New Roman"/>
          <w:sz w:val="24"/>
          <w:szCs w:val="24"/>
          <w:shd w:val="clear" w:color="auto" w:fill="FFFFFF"/>
        </w:rPr>
        <w:t>a</w:t>
      </w:r>
      <w:r w:rsidRPr="00C93C49">
        <w:rPr>
          <w:rFonts w:ascii="Times New Roman" w:hAnsi="Times New Roman" w:cs="Times New Roman"/>
          <w:sz w:val="24"/>
          <w:szCs w:val="24"/>
          <w:shd w:val="clear" w:color="auto" w:fill="FFFFFF"/>
        </w:rPr>
        <w:t>. As medidas de proteção</w:t>
      </w:r>
      <w:proofErr w:type="gramStart"/>
      <w:r w:rsidRPr="00C93C49">
        <w:rPr>
          <w:rFonts w:ascii="Times New Roman" w:hAnsi="Times New Roman" w:cs="Times New Roman"/>
          <w:sz w:val="24"/>
          <w:szCs w:val="24"/>
          <w:shd w:val="clear" w:color="auto" w:fill="FFFFFF"/>
        </w:rPr>
        <w:t>, traduzem</w:t>
      </w:r>
      <w:proofErr w:type="gramEnd"/>
      <w:r w:rsidRPr="00C93C49">
        <w:rPr>
          <w:rFonts w:ascii="Times New Roman" w:hAnsi="Times New Roman" w:cs="Times New Roman"/>
          <w:sz w:val="24"/>
          <w:szCs w:val="24"/>
          <w:shd w:val="clear" w:color="auto" w:fill="FFFFFF"/>
        </w:rPr>
        <w:t xml:space="preserve"> uma decisão do </w:t>
      </w:r>
      <w:r w:rsidR="00920A25" w:rsidRPr="00C93C49">
        <w:rPr>
          <w:rFonts w:ascii="Times New Roman" w:hAnsi="Times New Roman" w:cs="Times New Roman"/>
          <w:sz w:val="24"/>
          <w:szCs w:val="24"/>
          <w:shd w:val="clear" w:color="auto" w:fill="FFFFFF"/>
        </w:rPr>
        <w:t xml:space="preserve">juiz </w:t>
      </w:r>
      <w:proofErr w:type="spellStart"/>
      <w:r w:rsidR="00920A25" w:rsidRPr="00C93C49">
        <w:rPr>
          <w:rFonts w:ascii="Times New Roman" w:hAnsi="Times New Roman" w:cs="Times New Roman"/>
          <w:sz w:val="24"/>
          <w:szCs w:val="24"/>
          <w:shd w:val="clear" w:color="auto" w:fill="FFFFFF"/>
        </w:rPr>
        <w:t>menorista</w:t>
      </w:r>
      <w:proofErr w:type="spellEnd"/>
      <w:r w:rsidR="00920A25" w:rsidRPr="00C93C49">
        <w:rPr>
          <w:rFonts w:ascii="Times New Roman" w:hAnsi="Times New Roman" w:cs="Times New Roman"/>
          <w:sz w:val="24"/>
          <w:szCs w:val="24"/>
          <w:shd w:val="clear" w:color="auto" w:fill="FFFFFF"/>
        </w:rPr>
        <w:t xml:space="preserve"> ou do membro do Conselho T</w:t>
      </w:r>
      <w:r w:rsidRPr="00C93C49">
        <w:rPr>
          <w:rFonts w:ascii="Times New Roman" w:hAnsi="Times New Roman" w:cs="Times New Roman"/>
          <w:sz w:val="24"/>
          <w:szCs w:val="24"/>
          <w:shd w:val="clear" w:color="auto" w:fill="FFFFFF"/>
        </w:rPr>
        <w:t>utelar em fazer respeitar um direito fundamental da criança ou adolescente que foi ou poderá ser l</w:t>
      </w:r>
      <w:r w:rsidR="007612E2" w:rsidRPr="00C93C49">
        <w:rPr>
          <w:rFonts w:ascii="Times New Roman" w:hAnsi="Times New Roman" w:cs="Times New Roman"/>
          <w:sz w:val="24"/>
          <w:szCs w:val="24"/>
          <w:shd w:val="clear" w:color="auto" w:fill="FFFFFF"/>
        </w:rPr>
        <w:t>esionado pela conduta comissiva ou omissiva do Estado, dos pais ou responsáveis ou pela própria conduta da criança ou adolescente.</w:t>
      </w:r>
      <w:r w:rsidR="00BD0F37" w:rsidRPr="00C93C49">
        <w:rPr>
          <w:rFonts w:ascii="Times New Roman" w:hAnsi="Times New Roman" w:cs="Times New Roman"/>
          <w:sz w:val="24"/>
          <w:szCs w:val="24"/>
          <w:shd w:val="clear" w:color="auto" w:fill="FFFFFF"/>
        </w:rPr>
        <w:t xml:space="preserve"> </w:t>
      </w:r>
      <w:r w:rsidR="007612E2" w:rsidRPr="00C93C49">
        <w:rPr>
          <w:rFonts w:ascii="Times New Roman" w:hAnsi="Times New Roman" w:cs="Times New Roman"/>
          <w:sz w:val="24"/>
          <w:szCs w:val="24"/>
          <w:shd w:val="clear" w:color="auto" w:fill="FFFFFF"/>
        </w:rPr>
        <w:t>Aplicam-se tanto</w:t>
      </w:r>
      <w:r w:rsidR="007612E2">
        <w:rPr>
          <w:rFonts w:ascii="Arial" w:hAnsi="Arial" w:cs="Arial"/>
          <w:sz w:val="24"/>
          <w:szCs w:val="24"/>
          <w:shd w:val="clear" w:color="auto" w:fill="FFFFFF"/>
        </w:rPr>
        <w:t xml:space="preserve"> </w:t>
      </w:r>
      <w:r w:rsidR="007612E2" w:rsidRPr="00C93C49">
        <w:rPr>
          <w:rFonts w:ascii="Times New Roman" w:hAnsi="Times New Roman" w:cs="Times New Roman"/>
          <w:sz w:val="24"/>
          <w:szCs w:val="24"/>
          <w:shd w:val="clear" w:color="auto" w:fill="FFFFFF"/>
        </w:rPr>
        <w:t xml:space="preserve">na hipótese de situação de risco como no caso de cumulação com medida socioeducativa em ato </w:t>
      </w:r>
      <w:proofErr w:type="gramStart"/>
      <w:r w:rsidR="007612E2" w:rsidRPr="00C93C49">
        <w:rPr>
          <w:rFonts w:ascii="Times New Roman" w:hAnsi="Times New Roman" w:cs="Times New Roman"/>
          <w:sz w:val="24"/>
          <w:szCs w:val="24"/>
          <w:shd w:val="clear" w:color="auto" w:fill="FFFFFF"/>
        </w:rPr>
        <w:t>infracional.</w:t>
      </w:r>
      <w:proofErr w:type="gramEnd"/>
      <w:r w:rsidR="007612E2" w:rsidRPr="00C93C49">
        <w:rPr>
          <w:rFonts w:ascii="Times New Roman" w:hAnsi="Times New Roman" w:cs="Times New Roman"/>
          <w:sz w:val="24"/>
          <w:szCs w:val="24"/>
          <w:shd w:val="clear" w:color="auto" w:fill="FFFFFF"/>
        </w:rPr>
        <w:t>(Estatuto da Criança e do Adolescente,Ed. Atlas, 2014, 15º edição)</w:t>
      </w:r>
      <w:r w:rsidR="00E752AB" w:rsidRPr="00C93C49">
        <w:rPr>
          <w:rFonts w:ascii="Times New Roman" w:hAnsi="Times New Roman" w:cs="Times New Roman"/>
          <w:sz w:val="24"/>
          <w:szCs w:val="24"/>
          <w:shd w:val="clear" w:color="auto" w:fill="FFFFFF"/>
        </w:rPr>
        <w:t>.</w:t>
      </w:r>
    </w:p>
    <w:p w:rsidR="00522C6A" w:rsidRPr="00C93C49" w:rsidRDefault="00920A25" w:rsidP="005363CB">
      <w:pPr>
        <w:spacing w:after="0" w:line="360" w:lineRule="auto"/>
        <w:jc w:val="both"/>
        <w:rPr>
          <w:rFonts w:ascii="Times New Roman" w:hAnsi="Times New Roman" w:cs="Times New Roman"/>
          <w:sz w:val="24"/>
          <w:szCs w:val="24"/>
          <w:shd w:val="clear" w:color="auto" w:fill="FFFFFF"/>
        </w:rPr>
      </w:pPr>
      <w:r>
        <w:rPr>
          <w:rFonts w:ascii="Arial" w:hAnsi="Arial" w:cs="Arial"/>
          <w:sz w:val="24"/>
          <w:szCs w:val="24"/>
          <w:shd w:val="clear" w:color="auto" w:fill="FFFFFF"/>
        </w:rPr>
        <w:tab/>
      </w:r>
      <w:r w:rsidRPr="00C93C49">
        <w:rPr>
          <w:rFonts w:ascii="Times New Roman" w:hAnsi="Times New Roman" w:cs="Times New Roman"/>
          <w:sz w:val="24"/>
          <w:szCs w:val="24"/>
          <w:shd w:val="clear" w:color="auto" w:fill="FFFFFF"/>
        </w:rPr>
        <w:t>Se verificada</w:t>
      </w:r>
      <w:r w:rsidR="00E752AB" w:rsidRPr="00C93C49">
        <w:rPr>
          <w:rFonts w:ascii="Times New Roman" w:hAnsi="Times New Roman" w:cs="Times New Roman"/>
          <w:sz w:val="24"/>
          <w:szCs w:val="24"/>
          <w:shd w:val="clear" w:color="auto" w:fill="FFFFFF"/>
        </w:rPr>
        <w:t xml:space="preserve"> a hipótese de criança </w:t>
      </w:r>
      <w:r w:rsidR="002A7135" w:rsidRPr="00C93C49">
        <w:rPr>
          <w:rFonts w:ascii="Times New Roman" w:hAnsi="Times New Roman" w:cs="Times New Roman"/>
          <w:sz w:val="24"/>
          <w:szCs w:val="24"/>
          <w:shd w:val="clear" w:color="auto" w:fill="FFFFFF"/>
        </w:rPr>
        <w:t>ou adolescente em situação irregular ou atualmente chamada de risco, têm-se as medidas do artigo 101 pelo Juiz da Vara da Infância e Juventude</w:t>
      </w:r>
      <w:r w:rsidR="00522C6A" w:rsidRPr="00C93C49">
        <w:rPr>
          <w:rFonts w:ascii="Times New Roman" w:hAnsi="Times New Roman" w:cs="Times New Roman"/>
          <w:sz w:val="24"/>
          <w:szCs w:val="24"/>
          <w:shd w:val="clear" w:color="auto" w:fill="FFFFFF"/>
        </w:rPr>
        <w:t>.</w:t>
      </w:r>
      <w:r w:rsidRPr="00C93C49">
        <w:rPr>
          <w:rFonts w:ascii="Times New Roman" w:hAnsi="Times New Roman" w:cs="Times New Roman"/>
          <w:sz w:val="24"/>
          <w:szCs w:val="24"/>
          <w:shd w:val="clear" w:color="auto" w:fill="FFFFFF"/>
        </w:rPr>
        <w:t xml:space="preserve"> </w:t>
      </w:r>
      <w:r w:rsidR="00522C6A" w:rsidRPr="00C93C49">
        <w:rPr>
          <w:rFonts w:ascii="Times New Roman" w:hAnsi="Times New Roman" w:cs="Times New Roman"/>
          <w:sz w:val="24"/>
          <w:szCs w:val="24"/>
          <w:shd w:val="clear" w:color="auto" w:fill="FFFFFF"/>
        </w:rPr>
        <w:t xml:space="preserve">Para as crianças que cometerem atos infracionais, não são aplicadas as medidas socioeducativas, sendo previstas </w:t>
      </w:r>
      <w:r w:rsidR="008F4626" w:rsidRPr="00C93C49">
        <w:rPr>
          <w:rFonts w:ascii="Times New Roman" w:hAnsi="Times New Roman" w:cs="Times New Roman"/>
          <w:sz w:val="24"/>
          <w:szCs w:val="24"/>
          <w:shd w:val="clear" w:color="auto" w:fill="FFFFFF"/>
        </w:rPr>
        <w:t>apenas as medidas de proteção (</w:t>
      </w:r>
      <w:r w:rsidR="00522C6A" w:rsidRPr="00C93C49">
        <w:rPr>
          <w:rFonts w:ascii="Times New Roman" w:hAnsi="Times New Roman" w:cs="Times New Roman"/>
          <w:sz w:val="24"/>
          <w:szCs w:val="24"/>
          <w:shd w:val="clear" w:color="auto" w:fill="FFFFFF"/>
        </w:rPr>
        <w:t xml:space="preserve">Art.105, ECA), não cabendo </w:t>
      </w:r>
      <w:r w:rsidR="00522C6A" w:rsidRPr="00C93C49">
        <w:rPr>
          <w:rFonts w:ascii="Times New Roman" w:hAnsi="Times New Roman" w:cs="Times New Roman"/>
          <w:sz w:val="24"/>
          <w:szCs w:val="24"/>
          <w:shd w:val="clear" w:color="auto" w:fill="FFFFFF"/>
        </w:rPr>
        <w:lastRenderedPageBreak/>
        <w:t>nesse caso, que elas sejam apreendidas, podendo somente ser encaminhadas à Delegacia de Polícia e posteriormente ao Conselho Tutelar com atribuição.</w:t>
      </w:r>
      <w:r w:rsidR="00094157" w:rsidRPr="00C93C49">
        <w:rPr>
          <w:rFonts w:ascii="Times New Roman" w:hAnsi="Times New Roman" w:cs="Times New Roman"/>
          <w:sz w:val="24"/>
          <w:szCs w:val="24"/>
          <w:shd w:val="clear" w:color="auto" w:fill="FFFFFF"/>
        </w:rPr>
        <w:t xml:space="preserve"> </w:t>
      </w:r>
    </w:p>
    <w:p w:rsidR="00094157" w:rsidRDefault="00094157" w:rsidP="005363CB">
      <w:pPr>
        <w:spacing w:after="0" w:line="360" w:lineRule="auto"/>
        <w:jc w:val="both"/>
        <w:rPr>
          <w:rFonts w:ascii="Times New Roman" w:hAnsi="Times New Roman" w:cs="Times New Roman"/>
          <w:sz w:val="24"/>
          <w:szCs w:val="24"/>
          <w:shd w:val="clear" w:color="auto" w:fill="FFFFFF"/>
        </w:rPr>
      </w:pPr>
      <w:r w:rsidRPr="00C93C49">
        <w:rPr>
          <w:rFonts w:ascii="Times New Roman" w:hAnsi="Times New Roman" w:cs="Times New Roman"/>
          <w:sz w:val="24"/>
          <w:szCs w:val="24"/>
          <w:shd w:val="clear" w:color="auto" w:fill="FFFFFF"/>
        </w:rPr>
        <w:tab/>
        <w:t>Para o adolescente, a lei 8069 de 1990</w:t>
      </w:r>
      <w:r w:rsidR="0096111F" w:rsidRPr="00C93C49">
        <w:rPr>
          <w:rFonts w:ascii="Times New Roman" w:hAnsi="Times New Roman" w:cs="Times New Roman"/>
          <w:sz w:val="24"/>
          <w:szCs w:val="24"/>
          <w:shd w:val="clear" w:color="auto" w:fill="FFFFFF"/>
        </w:rPr>
        <w:t xml:space="preserve"> (ECA)</w:t>
      </w:r>
      <w:r w:rsidR="008C7D2A" w:rsidRPr="00C93C49">
        <w:rPr>
          <w:rFonts w:ascii="Times New Roman" w:hAnsi="Times New Roman" w:cs="Times New Roman"/>
          <w:sz w:val="24"/>
          <w:szCs w:val="24"/>
          <w:shd w:val="clear" w:color="auto" w:fill="FFFFFF"/>
        </w:rPr>
        <w:t>, traz</w:t>
      </w:r>
      <w:r w:rsidRPr="00C93C49">
        <w:rPr>
          <w:rFonts w:ascii="Times New Roman" w:hAnsi="Times New Roman" w:cs="Times New Roman"/>
          <w:sz w:val="24"/>
          <w:szCs w:val="24"/>
          <w:shd w:val="clear" w:color="auto" w:fill="FFFFFF"/>
        </w:rPr>
        <w:t xml:space="preserve"> em seu artigo 112 as seguin</w:t>
      </w:r>
      <w:r w:rsidR="00E86AA0" w:rsidRPr="00C93C49">
        <w:rPr>
          <w:rFonts w:ascii="Times New Roman" w:hAnsi="Times New Roman" w:cs="Times New Roman"/>
          <w:sz w:val="24"/>
          <w:szCs w:val="24"/>
          <w:shd w:val="clear" w:color="auto" w:fill="FFFFFF"/>
        </w:rPr>
        <w:t>tes medidas socioeducativas apli</w:t>
      </w:r>
      <w:r w:rsidRPr="00C93C49">
        <w:rPr>
          <w:rFonts w:ascii="Times New Roman" w:hAnsi="Times New Roman" w:cs="Times New Roman"/>
          <w:sz w:val="24"/>
          <w:szCs w:val="24"/>
          <w:shd w:val="clear" w:color="auto" w:fill="FFFFFF"/>
        </w:rPr>
        <w:t>cáveis:</w:t>
      </w:r>
    </w:p>
    <w:p w:rsidR="005513D5" w:rsidRPr="00C93C49" w:rsidRDefault="005513D5" w:rsidP="005363CB">
      <w:pPr>
        <w:spacing w:after="0" w:line="360" w:lineRule="auto"/>
        <w:jc w:val="both"/>
        <w:rPr>
          <w:rFonts w:ascii="Times New Roman" w:hAnsi="Times New Roman" w:cs="Times New Roman"/>
          <w:sz w:val="24"/>
          <w:szCs w:val="24"/>
          <w:shd w:val="clear" w:color="auto" w:fill="FFFFFF"/>
        </w:rPr>
      </w:pPr>
    </w:p>
    <w:p w:rsidR="005513D5" w:rsidRDefault="005513D5" w:rsidP="00DC6EBB">
      <w:pPr>
        <w:spacing w:after="0" w:line="360" w:lineRule="auto"/>
        <w:ind w:left="2268"/>
        <w:jc w:val="both"/>
        <w:rPr>
          <w:rFonts w:ascii="Arial" w:hAnsi="Arial" w:cs="Arial"/>
          <w:sz w:val="20"/>
          <w:szCs w:val="20"/>
        </w:rPr>
      </w:pPr>
    </w:p>
    <w:p w:rsidR="00DC6EBB" w:rsidRPr="00143F82" w:rsidRDefault="00DC6EBB" w:rsidP="005513D5">
      <w:pPr>
        <w:spacing w:after="0" w:line="240" w:lineRule="auto"/>
        <w:ind w:left="2268"/>
        <w:jc w:val="both"/>
        <w:rPr>
          <w:rFonts w:ascii="Arial" w:hAnsi="Arial" w:cs="Arial"/>
          <w:sz w:val="20"/>
          <w:szCs w:val="20"/>
        </w:rPr>
      </w:pPr>
      <w:r w:rsidRPr="00143F82">
        <w:rPr>
          <w:rFonts w:ascii="Arial" w:hAnsi="Arial" w:cs="Arial"/>
          <w:sz w:val="20"/>
          <w:szCs w:val="20"/>
        </w:rPr>
        <w:t>Art.112 – Verificada a prática de ato infracional, a autoridade competente poderá aplicar ao adolescente as seguintes medidas:</w:t>
      </w:r>
    </w:p>
    <w:p w:rsidR="00DC6EBB" w:rsidRPr="00143F82" w:rsidRDefault="00DC6EBB" w:rsidP="005513D5">
      <w:pPr>
        <w:pStyle w:val="PargrafodaLista"/>
        <w:spacing w:after="0" w:line="240" w:lineRule="auto"/>
        <w:ind w:left="2268"/>
        <w:jc w:val="both"/>
        <w:rPr>
          <w:rFonts w:ascii="Arial" w:hAnsi="Arial" w:cs="Arial"/>
          <w:sz w:val="20"/>
          <w:szCs w:val="20"/>
        </w:rPr>
      </w:pPr>
      <w:r w:rsidRPr="00143F82">
        <w:rPr>
          <w:rFonts w:ascii="Arial" w:hAnsi="Arial" w:cs="Arial"/>
          <w:sz w:val="20"/>
          <w:szCs w:val="20"/>
        </w:rPr>
        <w:t>I - advertência</w:t>
      </w:r>
    </w:p>
    <w:p w:rsidR="00DC6EBB" w:rsidRPr="00143F82" w:rsidRDefault="00DC6EBB" w:rsidP="005513D5">
      <w:pPr>
        <w:pStyle w:val="PargrafodaLista"/>
        <w:spacing w:after="0" w:line="240" w:lineRule="auto"/>
        <w:ind w:left="2268"/>
        <w:jc w:val="both"/>
        <w:rPr>
          <w:rFonts w:ascii="Arial" w:hAnsi="Arial" w:cs="Arial"/>
          <w:sz w:val="20"/>
          <w:szCs w:val="20"/>
        </w:rPr>
      </w:pPr>
      <w:r w:rsidRPr="00143F82">
        <w:rPr>
          <w:rFonts w:ascii="Arial" w:hAnsi="Arial" w:cs="Arial"/>
          <w:sz w:val="20"/>
          <w:szCs w:val="20"/>
        </w:rPr>
        <w:t>II - obrigação de reparar o dano</w:t>
      </w:r>
    </w:p>
    <w:p w:rsidR="00DC6EBB" w:rsidRPr="00143F82" w:rsidRDefault="00DC6EBB" w:rsidP="005513D5">
      <w:pPr>
        <w:pStyle w:val="PargrafodaLista"/>
        <w:spacing w:after="0" w:line="240" w:lineRule="auto"/>
        <w:ind w:left="2268"/>
        <w:jc w:val="both"/>
        <w:rPr>
          <w:rFonts w:ascii="Arial" w:hAnsi="Arial" w:cs="Arial"/>
          <w:sz w:val="20"/>
          <w:szCs w:val="20"/>
        </w:rPr>
      </w:pPr>
      <w:r w:rsidRPr="00143F82">
        <w:rPr>
          <w:rFonts w:ascii="Arial" w:hAnsi="Arial" w:cs="Arial"/>
          <w:sz w:val="20"/>
          <w:szCs w:val="20"/>
        </w:rPr>
        <w:t>III – prestação de serviços à comunidade</w:t>
      </w:r>
    </w:p>
    <w:p w:rsidR="00DC6EBB" w:rsidRPr="00143F82" w:rsidRDefault="00DC6EBB" w:rsidP="005513D5">
      <w:pPr>
        <w:pStyle w:val="PargrafodaLista"/>
        <w:spacing w:after="0" w:line="240" w:lineRule="auto"/>
        <w:ind w:left="2268"/>
        <w:jc w:val="both"/>
        <w:rPr>
          <w:rFonts w:ascii="Arial" w:hAnsi="Arial" w:cs="Arial"/>
          <w:sz w:val="20"/>
          <w:szCs w:val="20"/>
        </w:rPr>
      </w:pPr>
      <w:r w:rsidRPr="00143F82">
        <w:rPr>
          <w:rFonts w:ascii="Arial" w:hAnsi="Arial" w:cs="Arial"/>
          <w:sz w:val="20"/>
          <w:szCs w:val="20"/>
        </w:rPr>
        <w:t>IV – liberdade assistida</w:t>
      </w:r>
    </w:p>
    <w:p w:rsidR="00DC6EBB" w:rsidRPr="00143F82" w:rsidRDefault="00DC6EBB" w:rsidP="005513D5">
      <w:pPr>
        <w:pStyle w:val="PargrafodaLista"/>
        <w:spacing w:after="0" w:line="240" w:lineRule="auto"/>
        <w:ind w:left="2268"/>
        <w:jc w:val="both"/>
        <w:rPr>
          <w:rFonts w:ascii="Arial" w:hAnsi="Arial" w:cs="Arial"/>
          <w:sz w:val="20"/>
          <w:szCs w:val="20"/>
        </w:rPr>
      </w:pPr>
      <w:r w:rsidRPr="00143F82">
        <w:rPr>
          <w:rFonts w:ascii="Arial" w:hAnsi="Arial" w:cs="Arial"/>
          <w:sz w:val="20"/>
          <w:szCs w:val="20"/>
        </w:rPr>
        <w:t>V – inserção em regime de semiliberdade</w:t>
      </w:r>
    </w:p>
    <w:p w:rsidR="00DC6EBB" w:rsidRPr="00143F82" w:rsidRDefault="00DC6EBB" w:rsidP="005513D5">
      <w:pPr>
        <w:pStyle w:val="PargrafodaLista"/>
        <w:spacing w:after="0" w:line="240" w:lineRule="auto"/>
        <w:ind w:left="2268"/>
        <w:jc w:val="both"/>
        <w:rPr>
          <w:rFonts w:ascii="Arial" w:hAnsi="Arial" w:cs="Arial"/>
          <w:sz w:val="20"/>
          <w:szCs w:val="20"/>
        </w:rPr>
      </w:pPr>
      <w:r w:rsidRPr="00143F82">
        <w:rPr>
          <w:rFonts w:ascii="Arial" w:hAnsi="Arial" w:cs="Arial"/>
          <w:sz w:val="20"/>
          <w:szCs w:val="20"/>
        </w:rPr>
        <w:t>VI – internação em estabelecimento educacional</w:t>
      </w:r>
    </w:p>
    <w:p w:rsidR="00DC6EBB" w:rsidRPr="00143F82" w:rsidRDefault="00DC6EBB" w:rsidP="005513D5">
      <w:pPr>
        <w:pStyle w:val="PargrafodaLista"/>
        <w:spacing w:after="0" w:line="240" w:lineRule="auto"/>
        <w:ind w:left="2268"/>
        <w:jc w:val="both"/>
        <w:rPr>
          <w:rFonts w:ascii="Arial" w:hAnsi="Arial" w:cs="Arial"/>
          <w:sz w:val="20"/>
          <w:szCs w:val="20"/>
        </w:rPr>
      </w:pPr>
      <w:r w:rsidRPr="00143F82">
        <w:rPr>
          <w:rFonts w:ascii="Arial" w:hAnsi="Arial" w:cs="Arial"/>
          <w:sz w:val="20"/>
          <w:szCs w:val="20"/>
        </w:rPr>
        <w:t>VII – qualquer uma das previstas no art.</w:t>
      </w:r>
      <w:proofErr w:type="gramStart"/>
      <w:r w:rsidRPr="00143F82">
        <w:rPr>
          <w:rFonts w:ascii="Arial" w:hAnsi="Arial" w:cs="Arial"/>
          <w:sz w:val="20"/>
          <w:szCs w:val="20"/>
        </w:rPr>
        <w:t>101 ,</w:t>
      </w:r>
      <w:proofErr w:type="gramEnd"/>
      <w:r w:rsidRPr="00143F82">
        <w:rPr>
          <w:rFonts w:ascii="Arial" w:hAnsi="Arial" w:cs="Arial"/>
          <w:sz w:val="20"/>
          <w:szCs w:val="20"/>
        </w:rPr>
        <w:t xml:space="preserve"> I a VI.</w:t>
      </w:r>
    </w:p>
    <w:p w:rsidR="00DC6EBB" w:rsidRPr="00143F82" w:rsidRDefault="00DC6EBB" w:rsidP="005513D5">
      <w:pPr>
        <w:pStyle w:val="PargrafodaLista"/>
        <w:spacing w:after="0" w:line="240" w:lineRule="auto"/>
        <w:ind w:left="2268"/>
        <w:jc w:val="both"/>
        <w:rPr>
          <w:rFonts w:ascii="Arial" w:hAnsi="Arial" w:cs="Arial"/>
          <w:sz w:val="20"/>
          <w:szCs w:val="20"/>
          <w:shd w:val="clear" w:color="auto" w:fill="FFFFFF"/>
        </w:rPr>
      </w:pPr>
      <w:r w:rsidRPr="00143F82">
        <w:rPr>
          <w:rFonts w:ascii="Arial" w:hAnsi="Arial" w:cs="Arial"/>
          <w:sz w:val="20"/>
          <w:szCs w:val="20"/>
          <w:shd w:val="clear" w:color="auto" w:fill="FFFFFF"/>
        </w:rPr>
        <w:t>§ 1º A medida aplicada ao adolescente levará em conta a sua capacidade de cumpri-la, as circunstâncias e a gravidade da infração.</w:t>
      </w:r>
    </w:p>
    <w:p w:rsidR="00DC6EBB" w:rsidRPr="00143F82" w:rsidRDefault="00DC6EBB" w:rsidP="005513D5">
      <w:pPr>
        <w:pStyle w:val="PargrafodaLista"/>
        <w:spacing w:after="0" w:line="240" w:lineRule="auto"/>
        <w:ind w:left="2268"/>
        <w:jc w:val="both"/>
        <w:rPr>
          <w:rFonts w:ascii="Arial" w:hAnsi="Arial" w:cs="Arial"/>
          <w:sz w:val="20"/>
          <w:szCs w:val="20"/>
          <w:shd w:val="clear" w:color="auto" w:fill="FFFFFF"/>
        </w:rPr>
      </w:pPr>
      <w:r w:rsidRPr="00143F82">
        <w:rPr>
          <w:rFonts w:ascii="Arial" w:hAnsi="Arial" w:cs="Arial"/>
          <w:sz w:val="20"/>
          <w:szCs w:val="20"/>
          <w:shd w:val="clear" w:color="auto" w:fill="FFFFFF"/>
        </w:rPr>
        <w:t xml:space="preserve">§ 2º Em hipótese alguma e </w:t>
      </w:r>
      <w:proofErr w:type="gramStart"/>
      <w:r w:rsidRPr="00143F82">
        <w:rPr>
          <w:rFonts w:ascii="Arial" w:hAnsi="Arial" w:cs="Arial"/>
          <w:sz w:val="20"/>
          <w:szCs w:val="20"/>
          <w:shd w:val="clear" w:color="auto" w:fill="FFFFFF"/>
        </w:rPr>
        <w:t>sob pretexto</w:t>
      </w:r>
      <w:proofErr w:type="gramEnd"/>
      <w:r w:rsidRPr="00143F82">
        <w:rPr>
          <w:rFonts w:ascii="Arial" w:hAnsi="Arial" w:cs="Arial"/>
          <w:sz w:val="20"/>
          <w:szCs w:val="20"/>
          <w:shd w:val="clear" w:color="auto" w:fill="FFFFFF"/>
        </w:rPr>
        <w:t xml:space="preserve"> algum, será admitida a prestação de trabalho forçado.</w:t>
      </w:r>
    </w:p>
    <w:p w:rsidR="00DC6EBB" w:rsidRDefault="00DC6EBB" w:rsidP="005513D5">
      <w:pPr>
        <w:pStyle w:val="PargrafodaLista"/>
        <w:spacing w:after="0" w:line="240" w:lineRule="auto"/>
        <w:ind w:left="2268"/>
        <w:jc w:val="both"/>
        <w:rPr>
          <w:rFonts w:ascii="Arial" w:hAnsi="Arial" w:cs="Arial"/>
          <w:sz w:val="20"/>
          <w:szCs w:val="20"/>
          <w:shd w:val="clear" w:color="auto" w:fill="FFFFFF"/>
        </w:rPr>
      </w:pPr>
      <w:r w:rsidRPr="00143F82">
        <w:rPr>
          <w:rFonts w:ascii="Arial" w:hAnsi="Arial" w:cs="Arial"/>
          <w:sz w:val="20"/>
          <w:szCs w:val="20"/>
          <w:shd w:val="clear" w:color="auto" w:fill="FFFFFF"/>
        </w:rPr>
        <w:t>§</w:t>
      </w:r>
      <w:r>
        <w:rPr>
          <w:rFonts w:ascii="Arial" w:hAnsi="Arial" w:cs="Arial"/>
          <w:sz w:val="20"/>
          <w:szCs w:val="20"/>
          <w:shd w:val="clear" w:color="auto" w:fill="FFFFFF"/>
        </w:rPr>
        <w:t xml:space="preserve"> 3º </w:t>
      </w:r>
      <w:r w:rsidRPr="00143F82">
        <w:rPr>
          <w:rFonts w:ascii="Arial" w:hAnsi="Arial" w:cs="Arial"/>
          <w:sz w:val="20"/>
          <w:szCs w:val="20"/>
          <w:shd w:val="clear" w:color="auto" w:fill="FFFFFF"/>
        </w:rPr>
        <w:t>Os adolescentes portadores de doença ou deficiência mental receberão tratamento individual e especializado, em local adequado às suas condições.</w:t>
      </w:r>
    </w:p>
    <w:p w:rsidR="00A30B59" w:rsidRPr="00C93C49" w:rsidRDefault="00A30B59" w:rsidP="00A30B59">
      <w:pPr>
        <w:pStyle w:val="PargrafodaLista"/>
        <w:spacing w:after="0" w:line="360" w:lineRule="auto"/>
        <w:ind w:left="2268"/>
        <w:jc w:val="both"/>
        <w:rPr>
          <w:rFonts w:ascii="Times New Roman" w:hAnsi="Times New Roman" w:cs="Times New Roman"/>
          <w:sz w:val="20"/>
          <w:szCs w:val="20"/>
          <w:shd w:val="clear" w:color="auto" w:fill="FFFFFF"/>
        </w:rPr>
      </w:pPr>
    </w:p>
    <w:p w:rsidR="00567368" w:rsidRPr="00C93C49" w:rsidRDefault="00567368" w:rsidP="0096111F">
      <w:pPr>
        <w:spacing w:after="0" w:line="360" w:lineRule="auto"/>
        <w:jc w:val="both"/>
        <w:rPr>
          <w:rFonts w:ascii="Times New Roman" w:hAnsi="Times New Roman" w:cs="Times New Roman"/>
          <w:sz w:val="24"/>
          <w:szCs w:val="24"/>
          <w:shd w:val="clear" w:color="auto" w:fill="FFFFFF"/>
        </w:rPr>
      </w:pPr>
      <w:r w:rsidRPr="00C93C49">
        <w:rPr>
          <w:rFonts w:ascii="Times New Roman" w:hAnsi="Times New Roman" w:cs="Times New Roman"/>
          <w:sz w:val="24"/>
          <w:szCs w:val="24"/>
          <w:shd w:val="clear" w:color="auto" w:fill="FFFFFF"/>
        </w:rPr>
        <w:tab/>
      </w:r>
      <w:r w:rsidR="005A4091" w:rsidRPr="00C93C49">
        <w:rPr>
          <w:rFonts w:ascii="Times New Roman" w:hAnsi="Times New Roman" w:cs="Times New Roman"/>
          <w:sz w:val="24"/>
          <w:szCs w:val="24"/>
          <w:shd w:val="clear" w:color="auto" w:fill="FFFFFF"/>
        </w:rPr>
        <w:t xml:space="preserve">Na aplicação </w:t>
      </w:r>
      <w:r w:rsidRPr="00C93C49">
        <w:rPr>
          <w:rFonts w:ascii="Times New Roman" w:hAnsi="Times New Roman" w:cs="Times New Roman"/>
          <w:sz w:val="24"/>
          <w:szCs w:val="24"/>
          <w:shd w:val="clear" w:color="auto" w:fill="FFFFFF"/>
        </w:rPr>
        <w:t xml:space="preserve">das medidas deve o magistrado ater-se à possibilidade de cumular medidas </w:t>
      </w:r>
      <w:proofErr w:type="gramStart"/>
      <w:r w:rsidRPr="00C93C49">
        <w:rPr>
          <w:rFonts w:ascii="Times New Roman" w:hAnsi="Times New Roman" w:cs="Times New Roman"/>
          <w:sz w:val="24"/>
          <w:szCs w:val="24"/>
          <w:shd w:val="clear" w:color="auto" w:fill="FFFFFF"/>
        </w:rPr>
        <w:t xml:space="preserve">( </w:t>
      </w:r>
      <w:proofErr w:type="gramEnd"/>
      <w:r w:rsidRPr="00C93C49">
        <w:rPr>
          <w:rFonts w:ascii="Times New Roman" w:hAnsi="Times New Roman" w:cs="Times New Roman"/>
          <w:sz w:val="24"/>
          <w:szCs w:val="24"/>
          <w:shd w:val="clear" w:color="auto" w:fill="FFFFFF"/>
        </w:rPr>
        <w:t>art.99) como a hipótese de aplicar a medida de advertência junto com a de prestação de serviços</w:t>
      </w:r>
      <w:r w:rsidR="00B87767" w:rsidRPr="00C93C49">
        <w:rPr>
          <w:rFonts w:ascii="Times New Roman" w:hAnsi="Times New Roman" w:cs="Times New Roman"/>
          <w:sz w:val="24"/>
          <w:szCs w:val="24"/>
          <w:shd w:val="clear" w:color="auto" w:fill="FFFFFF"/>
        </w:rPr>
        <w:t>, t</w:t>
      </w:r>
      <w:r w:rsidRPr="00C93C49">
        <w:rPr>
          <w:rFonts w:ascii="Times New Roman" w:hAnsi="Times New Roman" w:cs="Times New Roman"/>
          <w:sz w:val="24"/>
          <w:szCs w:val="24"/>
          <w:shd w:val="clear" w:color="auto" w:fill="FFFFFF"/>
        </w:rPr>
        <w:t xml:space="preserve">ambém </w:t>
      </w:r>
      <w:r w:rsidR="00497B6D" w:rsidRPr="00C93C49">
        <w:rPr>
          <w:rFonts w:ascii="Times New Roman" w:hAnsi="Times New Roman" w:cs="Times New Roman"/>
          <w:sz w:val="24"/>
          <w:szCs w:val="24"/>
          <w:shd w:val="clear" w:color="auto" w:fill="FFFFFF"/>
        </w:rPr>
        <w:t>é necessário que leve-se em conta as necessidades pedagógicas, com o objetivo de preservar os vínculos familiares que seriam os pais, parentes, responsáveis legais, vizinhos e moradores da região, devendo a autoridade  competente por exemplo, procurar meios para cumprimento da medida em bairro em que o menor reside.</w:t>
      </w:r>
    </w:p>
    <w:p w:rsidR="00974206" w:rsidRDefault="00974206" w:rsidP="0096111F">
      <w:pPr>
        <w:spacing w:after="0" w:line="360" w:lineRule="auto"/>
        <w:jc w:val="both"/>
        <w:rPr>
          <w:rFonts w:ascii="Arial" w:hAnsi="Arial" w:cs="Arial"/>
          <w:sz w:val="24"/>
          <w:szCs w:val="24"/>
          <w:shd w:val="clear" w:color="auto" w:fill="FFFFFF"/>
        </w:rPr>
      </w:pPr>
    </w:p>
    <w:p w:rsidR="00974206" w:rsidRPr="0093361B" w:rsidRDefault="005513D5" w:rsidP="0096111F">
      <w:pPr>
        <w:spacing w:after="0" w:line="360" w:lineRule="auto"/>
        <w:jc w:val="both"/>
        <w:rPr>
          <w:rFonts w:ascii="Times New Roman" w:hAnsi="Times New Roman" w:cs="Times New Roman"/>
          <w:b/>
          <w:sz w:val="24"/>
          <w:szCs w:val="24"/>
          <w:shd w:val="clear" w:color="auto" w:fill="FFFFFF"/>
        </w:rPr>
      </w:pPr>
      <w:proofErr w:type="gramStart"/>
      <w:r w:rsidRPr="0093361B">
        <w:rPr>
          <w:rFonts w:ascii="Times New Roman" w:hAnsi="Times New Roman" w:cs="Times New Roman"/>
          <w:b/>
          <w:sz w:val="24"/>
          <w:szCs w:val="24"/>
          <w:shd w:val="clear" w:color="auto" w:fill="FFFFFF"/>
        </w:rPr>
        <w:t>4</w:t>
      </w:r>
      <w:proofErr w:type="gramEnd"/>
      <w:r w:rsidRPr="0093361B">
        <w:rPr>
          <w:rFonts w:ascii="Times New Roman" w:hAnsi="Times New Roman" w:cs="Times New Roman"/>
          <w:b/>
          <w:sz w:val="24"/>
          <w:szCs w:val="24"/>
          <w:shd w:val="clear" w:color="auto" w:fill="FFFFFF"/>
        </w:rPr>
        <w:t xml:space="preserve"> DO SISTEMA CARCERÁRIO</w:t>
      </w:r>
    </w:p>
    <w:p w:rsidR="00B97C67" w:rsidRDefault="00B97C67" w:rsidP="0096111F">
      <w:pPr>
        <w:spacing w:after="0" w:line="360" w:lineRule="auto"/>
        <w:jc w:val="both"/>
        <w:rPr>
          <w:rFonts w:ascii="Arial" w:hAnsi="Arial" w:cs="Arial"/>
          <w:b/>
          <w:sz w:val="24"/>
          <w:szCs w:val="24"/>
          <w:shd w:val="clear" w:color="auto" w:fill="FFFFFF"/>
        </w:rPr>
      </w:pPr>
    </w:p>
    <w:p w:rsidR="00D14CE1" w:rsidRPr="00C93C49" w:rsidRDefault="00B97C67" w:rsidP="0096111F">
      <w:pPr>
        <w:spacing w:after="0" w:line="360" w:lineRule="auto"/>
        <w:jc w:val="both"/>
        <w:rPr>
          <w:rFonts w:ascii="Times New Roman" w:hAnsi="Times New Roman" w:cs="Times New Roman"/>
          <w:sz w:val="24"/>
          <w:szCs w:val="24"/>
          <w:shd w:val="clear" w:color="auto" w:fill="FFFFFF"/>
        </w:rPr>
      </w:pPr>
      <w:r>
        <w:rPr>
          <w:rFonts w:ascii="Arial" w:hAnsi="Arial" w:cs="Arial"/>
          <w:b/>
          <w:sz w:val="24"/>
          <w:szCs w:val="24"/>
          <w:shd w:val="clear" w:color="auto" w:fill="FFFFFF"/>
        </w:rPr>
        <w:tab/>
      </w:r>
      <w:r w:rsidR="00257A5F" w:rsidRPr="00C93C49">
        <w:rPr>
          <w:rFonts w:ascii="Times New Roman" w:hAnsi="Times New Roman" w:cs="Times New Roman"/>
          <w:sz w:val="24"/>
          <w:szCs w:val="24"/>
          <w:shd w:val="clear" w:color="auto" w:fill="FFFFFF"/>
        </w:rPr>
        <w:t>O sistema penitenciário brasileiro,</w:t>
      </w:r>
      <w:r w:rsidR="00B128F6" w:rsidRPr="00C93C49">
        <w:rPr>
          <w:rFonts w:ascii="Times New Roman" w:hAnsi="Times New Roman" w:cs="Times New Roman"/>
          <w:sz w:val="24"/>
          <w:szCs w:val="24"/>
          <w:shd w:val="clear" w:color="auto" w:fill="FFFFFF"/>
        </w:rPr>
        <w:t xml:space="preserve"> </w:t>
      </w:r>
      <w:r w:rsidR="004C767A" w:rsidRPr="00C93C49">
        <w:rPr>
          <w:rFonts w:ascii="Times New Roman" w:hAnsi="Times New Roman" w:cs="Times New Roman"/>
          <w:sz w:val="24"/>
          <w:szCs w:val="24"/>
          <w:shd w:val="clear" w:color="auto" w:fill="FFFFFF"/>
        </w:rPr>
        <w:t>é um sistema sucateado, ineficiente e ilegal, possuindo hoje a terceira maior</w:t>
      </w:r>
      <w:proofErr w:type="gramStart"/>
      <w:r w:rsidR="004C767A" w:rsidRPr="00C93C49">
        <w:rPr>
          <w:rFonts w:ascii="Times New Roman" w:hAnsi="Times New Roman" w:cs="Times New Roman"/>
          <w:sz w:val="24"/>
          <w:szCs w:val="24"/>
          <w:shd w:val="clear" w:color="auto" w:fill="FFFFFF"/>
        </w:rPr>
        <w:t xml:space="preserve">  </w:t>
      </w:r>
      <w:proofErr w:type="gramEnd"/>
      <w:r w:rsidR="004C767A" w:rsidRPr="00C93C49">
        <w:rPr>
          <w:rFonts w:ascii="Times New Roman" w:hAnsi="Times New Roman" w:cs="Times New Roman"/>
          <w:sz w:val="24"/>
          <w:szCs w:val="24"/>
          <w:shd w:val="clear" w:color="auto" w:fill="FFFFFF"/>
        </w:rPr>
        <w:t>população carcerária do mundo, com mais de 720 mil presos,</w:t>
      </w:r>
      <w:r w:rsidR="00576CFE" w:rsidRPr="00C93C49">
        <w:rPr>
          <w:rFonts w:ascii="Times New Roman" w:hAnsi="Times New Roman" w:cs="Times New Roman"/>
          <w:sz w:val="24"/>
          <w:szCs w:val="24"/>
          <w:shd w:val="clear" w:color="auto" w:fill="FFFFFF"/>
        </w:rPr>
        <w:t xml:space="preserve"> ultrapassando a Rússia que possui pouco mais de 670 mil presos.</w:t>
      </w:r>
      <w:r w:rsidR="0070765C" w:rsidRPr="00C93C49">
        <w:rPr>
          <w:rFonts w:ascii="Times New Roman" w:hAnsi="Times New Roman" w:cs="Times New Roman"/>
          <w:sz w:val="24"/>
          <w:szCs w:val="24"/>
          <w:shd w:val="clear" w:color="auto" w:fill="FFFFFF"/>
        </w:rPr>
        <w:t xml:space="preserve"> (</w:t>
      </w:r>
      <w:r w:rsidR="00B128F6" w:rsidRPr="00C93C49">
        <w:rPr>
          <w:rFonts w:ascii="Times New Roman" w:hAnsi="Times New Roman" w:cs="Times New Roman"/>
          <w:sz w:val="24"/>
          <w:szCs w:val="24"/>
          <w:shd w:val="clear" w:color="auto" w:fill="FFFFFF"/>
        </w:rPr>
        <w:t>dados CNJ</w:t>
      </w:r>
      <w:r w:rsidR="00F166B7" w:rsidRPr="00C93C49">
        <w:rPr>
          <w:rFonts w:ascii="Times New Roman" w:hAnsi="Times New Roman" w:cs="Times New Roman"/>
          <w:sz w:val="24"/>
          <w:szCs w:val="24"/>
          <w:shd w:val="clear" w:color="auto" w:fill="FFFFFF"/>
        </w:rPr>
        <w:t>, 2015</w:t>
      </w:r>
      <w:r w:rsidR="00B128F6" w:rsidRPr="00C93C49">
        <w:rPr>
          <w:rFonts w:ascii="Times New Roman" w:hAnsi="Times New Roman" w:cs="Times New Roman"/>
          <w:sz w:val="24"/>
          <w:szCs w:val="24"/>
          <w:shd w:val="clear" w:color="auto" w:fill="FFFFFF"/>
        </w:rPr>
        <w:t>). Por trás desses números, temos um sistema que não respeita valores, descumpre leis e todos os parâ</w:t>
      </w:r>
      <w:r w:rsidR="00FD5136" w:rsidRPr="00C93C49">
        <w:rPr>
          <w:rFonts w:ascii="Times New Roman" w:hAnsi="Times New Roman" w:cs="Times New Roman"/>
          <w:sz w:val="24"/>
          <w:szCs w:val="24"/>
          <w:shd w:val="clear" w:color="auto" w:fill="FFFFFF"/>
        </w:rPr>
        <w:t>metros razoáveis de eficiência</w:t>
      </w:r>
      <w:r w:rsidR="00514A1F" w:rsidRPr="00C93C49">
        <w:rPr>
          <w:rFonts w:ascii="Times New Roman" w:hAnsi="Times New Roman" w:cs="Times New Roman"/>
          <w:sz w:val="24"/>
          <w:szCs w:val="24"/>
          <w:shd w:val="clear" w:color="auto" w:fill="FFFFFF"/>
        </w:rPr>
        <w:t xml:space="preserve"> sendo </w:t>
      </w:r>
      <w:r w:rsidR="00855301" w:rsidRPr="00C93C49">
        <w:rPr>
          <w:rFonts w:ascii="Times New Roman" w:hAnsi="Times New Roman" w:cs="Times New Roman"/>
          <w:sz w:val="24"/>
          <w:szCs w:val="24"/>
          <w:shd w:val="clear" w:color="auto" w:fill="FFFFFF"/>
        </w:rPr>
        <w:t xml:space="preserve">um sistema desestruturado, onde se por um lado temos o crescimento absurdo da violência, do outro temos a superlotação dos presídios por todo o país, devido </w:t>
      </w:r>
      <w:proofErr w:type="gramStart"/>
      <w:r w:rsidR="00855301" w:rsidRPr="00C93C49">
        <w:rPr>
          <w:rFonts w:ascii="Times New Roman" w:hAnsi="Times New Roman" w:cs="Times New Roman"/>
          <w:sz w:val="24"/>
          <w:szCs w:val="24"/>
          <w:shd w:val="clear" w:color="auto" w:fill="FFFFFF"/>
        </w:rPr>
        <w:t>a</w:t>
      </w:r>
      <w:proofErr w:type="gramEnd"/>
      <w:r w:rsidR="00855301" w:rsidRPr="00C93C49">
        <w:rPr>
          <w:rFonts w:ascii="Times New Roman" w:hAnsi="Times New Roman" w:cs="Times New Roman"/>
          <w:sz w:val="24"/>
          <w:szCs w:val="24"/>
          <w:shd w:val="clear" w:color="auto" w:fill="FFFFFF"/>
        </w:rPr>
        <w:t xml:space="preserve"> falta de investimentos do poder pú</w:t>
      </w:r>
      <w:r w:rsidR="00D14CE1" w:rsidRPr="00C93C49">
        <w:rPr>
          <w:rFonts w:ascii="Times New Roman" w:hAnsi="Times New Roman" w:cs="Times New Roman"/>
          <w:sz w:val="24"/>
          <w:szCs w:val="24"/>
          <w:shd w:val="clear" w:color="auto" w:fill="FFFFFF"/>
        </w:rPr>
        <w:t>blico, bem como sua negligência,</w:t>
      </w:r>
      <w:r w:rsidR="00C30AC7" w:rsidRPr="00C93C49">
        <w:rPr>
          <w:rFonts w:ascii="Times New Roman" w:hAnsi="Times New Roman" w:cs="Times New Roman"/>
          <w:sz w:val="24"/>
          <w:szCs w:val="24"/>
          <w:shd w:val="clear" w:color="auto" w:fill="FFFFFF"/>
        </w:rPr>
        <w:t xml:space="preserve"> </w:t>
      </w:r>
      <w:r w:rsidR="0022467A" w:rsidRPr="00C93C49">
        <w:rPr>
          <w:rFonts w:ascii="Times New Roman" w:hAnsi="Times New Roman" w:cs="Times New Roman"/>
          <w:sz w:val="24"/>
          <w:szCs w:val="24"/>
          <w:shd w:val="clear" w:color="auto" w:fill="FFFFFF"/>
        </w:rPr>
        <w:t>e</w:t>
      </w:r>
      <w:r w:rsidR="00C30AC7" w:rsidRPr="00C93C49">
        <w:rPr>
          <w:rFonts w:ascii="Times New Roman" w:hAnsi="Times New Roman" w:cs="Times New Roman"/>
          <w:sz w:val="24"/>
          <w:szCs w:val="24"/>
          <w:shd w:val="clear" w:color="auto" w:fill="FFFFFF"/>
        </w:rPr>
        <w:t xml:space="preserve"> só tende a aumentar</w:t>
      </w:r>
      <w:r w:rsidR="0022467A" w:rsidRPr="00C93C49">
        <w:rPr>
          <w:rFonts w:ascii="Times New Roman" w:hAnsi="Times New Roman" w:cs="Times New Roman"/>
          <w:sz w:val="24"/>
          <w:szCs w:val="24"/>
          <w:shd w:val="clear" w:color="auto" w:fill="FFFFFF"/>
        </w:rPr>
        <w:t xml:space="preserve"> </w:t>
      </w:r>
      <w:r w:rsidR="00D14CE1" w:rsidRPr="00C93C49">
        <w:rPr>
          <w:rFonts w:ascii="Times New Roman" w:hAnsi="Times New Roman" w:cs="Times New Roman"/>
          <w:sz w:val="24"/>
          <w:szCs w:val="24"/>
          <w:shd w:val="clear" w:color="auto" w:fill="FFFFFF"/>
        </w:rPr>
        <w:t>o número de presos e os defeitos desse sistema.</w:t>
      </w:r>
    </w:p>
    <w:p w:rsidR="00855301" w:rsidRPr="00C93C49" w:rsidRDefault="00D14CE1" w:rsidP="0096111F">
      <w:pPr>
        <w:spacing w:after="0" w:line="360" w:lineRule="auto"/>
        <w:jc w:val="both"/>
        <w:rPr>
          <w:rFonts w:ascii="Times New Roman" w:hAnsi="Times New Roman" w:cs="Times New Roman"/>
          <w:sz w:val="24"/>
          <w:szCs w:val="24"/>
          <w:shd w:val="clear" w:color="auto" w:fill="FFFFFF"/>
        </w:rPr>
      </w:pPr>
      <w:r w:rsidRPr="00C93C49">
        <w:rPr>
          <w:rFonts w:ascii="Times New Roman" w:hAnsi="Times New Roman" w:cs="Times New Roman"/>
          <w:sz w:val="24"/>
          <w:szCs w:val="24"/>
          <w:shd w:val="clear" w:color="auto" w:fill="FFFFFF"/>
        </w:rPr>
        <w:lastRenderedPageBreak/>
        <w:tab/>
        <w:t>O objetivo da prisão imposta a aquele que comete um crime, seria a sua ress</w:t>
      </w:r>
      <w:r w:rsidR="00060177" w:rsidRPr="00C93C49">
        <w:rPr>
          <w:rFonts w:ascii="Times New Roman" w:hAnsi="Times New Roman" w:cs="Times New Roman"/>
          <w:sz w:val="24"/>
          <w:szCs w:val="24"/>
          <w:shd w:val="clear" w:color="auto" w:fill="FFFFFF"/>
        </w:rPr>
        <w:t>ocialização e sua reintegração à</w:t>
      </w:r>
      <w:r w:rsidRPr="00C93C49">
        <w:rPr>
          <w:rFonts w:ascii="Times New Roman" w:hAnsi="Times New Roman" w:cs="Times New Roman"/>
          <w:sz w:val="24"/>
          <w:szCs w:val="24"/>
          <w:shd w:val="clear" w:color="auto" w:fill="FFFFFF"/>
        </w:rPr>
        <w:t xml:space="preserve"> sociedade para que seja um cumpridor das leis e tenha um bom convívio, mas o que realmente se vê, é o aperfeiçoamento da criminalidade, servindo o presídio como uma escola para o crime, devido a vários fatores, como a falta de vagas no sistema prisiona</w:t>
      </w:r>
      <w:r w:rsidR="00DE6631" w:rsidRPr="00C93C49">
        <w:rPr>
          <w:rFonts w:ascii="Times New Roman" w:hAnsi="Times New Roman" w:cs="Times New Roman"/>
          <w:sz w:val="24"/>
          <w:szCs w:val="24"/>
          <w:shd w:val="clear" w:color="auto" w:fill="FFFFFF"/>
        </w:rPr>
        <w:t>l, bem como de políticas públicas voltadas ao setor.</w:t>
      </w:r>
    </w:p>
    <w:p w:rsidR="00DE6631" w:rsidRPr="00C93C49" w:rsidRDefault="00DE6631" w:rsidP="0096111F">
      <w:pPr>
        <w:spacing w:after="0" w:line="360" w:lineRule="auto"/>
        <w:jc w:val="both"/>
        <w:rPr>
          <w:rFonts w:ascii="Times New Roman" w:hAnsi="Times New Roman" w:cs="Times New Roman"/>
          <w:sz w:val="24"/>
          <w:szCs w:val="24"/>
          <w:shd w:val="clear" w:color="auto" w:fill="FFFFFF"/>
        </w:rPr>
      </w:pPr>
      <w:r w:rsidRPr="00C93C49">
        <w:rPr>
          <w:rFonts w:ascii="Times New Roman" w:hAnsi="Times New Roman" w:cs="Times New Roman"/>
          <w:sz w:val="24"/>
          <w:szCs w:val="24"/>
          <w:shd w:val="clear" w:color="auto" w:fill="FFFFFF"/>
        </w:rPr>
        <w:tab/>
        <w:t>A superpopulação nos presídios, representa uma grande afronta aos direitos fundamentais, de ac</w:t>
      </w:r>
      <w:r w:rsidR="00F95FEE" w:rsidRPr="00C93C49">
        <w:rPr>
          <w:rFonts w:ascii="Times New Roman" w:hAnsi="Times New Roman" w:cs="Times New Roman"/>
          <w:sz w:val="24"/>
          <w:szCs w:val="24"/>
          <w:shd w:val="clear" w:color="auto" w:fill="FFFFFF"/>
        </w:rPr>
        <w:t>ordo com o artigo 5º, XLIX, da Carta M</w:t>
      </w:r>
      <w:r w:rsidRPr="00C93C49">
        <w:rPr>
          <w:rFonts w:ascii="Times New Roman" w:hAnsi="Times New Roman" w:cs="Times New Roman"/>
          <w:sz w:val="24"/>
          <w:szCs w:val="24"/>
          <w:shd w:val="clear" w:color="auto" w:fill="FFFFFF"/>
        </w:rPr>
        <w:t xml:space="preserve">agna, que assegura aos presos, o respeito </w:t>
      </w:r>
      <w:proofErr w:type="gramStart"/>
      <w:r w:rsidRPr="00C93C49">
        <w:rPr>
          <w:rFonts w:ascii="Times New Roman" w:hAnsi="Times New Roman" w:cs="Times New Roman"/>
          <w:sz w:val="24"/>
          <w:szCs w:val="24"/>
          <w:shd w:val="clear" w:color="auto" w:fill="FFFFFF"/>
        </w:rPr>
        <w:t>a</w:t>
      </w:r>
      <w:proofErr w:type="gramEnd"/>
      <w:r w:rsidRPr="00C93C49">
        <w:rPr>
          <w:rFonts w:ascii="Times New Roman" w:hAnsi="Times New Roman" w:cs="Times New Roman"/>
          <w:sz w:val="24"/>
          <w:szCs w:val="24"/>
          <w:shd w:val="clear" w:color="auto" w:fill="FFFFFF"/>
        </w:rPr>
        <w:t xml:space="preserve"> integridade física e moral, bem como o princípio da dignidade da pessoa humana.</w:t>
      </w:r>
    </w:p>
    <w:p w:rsidR="00225D6A" w:rsidRPr="00C93C49" w:rsidRDefault="00C07E9B" w:rsidP="0096111F">
      <w:pPr>
        <w:spacing w:after="0" w:line="360" w:lineRule="auto"/>
        <w:jc w:val="both"/>
        <w:rPr>
          <w:rFonts w:ascii="Times New Roman" w:hAnsi="Times New Roman" w:cs="Times New Roman"/>
          <w:sz w:val="24"/>
          <w:szCs w:val="24"/>
          <w:shd w:val="clear" w:color="auto" w:fill="FFFFFF"/>
        </w:rPr>
      </w:pPr>
      <w:r w:rsidRPr="00C93C49">
        <w:rPr>
          <w:rFonts w:ascii="Times New Roman" w:hAnsi="Times New Roman" w:cs="Times New Roman"/>
          <w:sz w:val="24"/>
          <w:szCs w:val="24"/>
          <w:shd w:val="clear" w:color="auto" w:fill="FFFFFF"/>
        </w:rPr>
        <w:tab/>
        <w:t xml:space="preserve">A </w:t>
      </w:r>
      <w:r w:rsidR="00DE6631" w:rsidRPr="00C93C49">
        <w:rPr>
          <w:rFonts w:ascii="Times New Roman" w:hAnsi="Times New Roman" w:cs="Times New Roman"/>
          <w:sz w:val="24"/>
          <w:szCs w:val="24"/>
          <w:shd w:val="clear" w:color="auto" w:fill="FFFFFF"/>
        </w:rPr>
        <w:t>superlotação</w:t>
      </w:r>
      <w:r w:rsidRPr="00C93C49">
        <w:rPr>
          <w:rFonts w:ascii="Times New Roman" w:hAnsi="Times New Roman" w:cs="Times New Roman"/>
          <w:sz w:val="24"/>
          <w:szCs w:val="24"/>
          <w:shd w:val="clear" w:color="auto" w:fill="FFFFFF"/>
        </w:rPr>
        <w:t xml:space="preserve"> carcerária</w:t>
      </w:r>
      <w:r w:rsidR="009331BB">
        <w:rPr>
          <w:rFonts w:ascii="Times New Roman" w:hAnsi="Times New Roman" w:cs="Times New Roman"/>
          <w:sz w:val="24"/>
          <w:szCs w:val="24"/>
          <w:shd w:val="clear" w:color="auto" w:fill="FFFFFF"/>
        </w:rPr>
        <w:t xml:space="preserve"> </w:t>
      </w:r>
      <w:r w:rsidR="0019186C" w:rsidRPr="00C93C49">
        <w:rPr>
          <w:rFonts w:ascii="Times New Roman" w:hAnsi="Times New Roman" w:cs="Times New Roman"/>
          <w:sz w:val="24"/>
          <w:szCs w:val="24"/>
          <w:shd w:val="clear" w:color="auto" w:fill="FFFFFF"/>
        </w:rPr>
        <w:t>tem como efeito imediato a violação a princípios constitucionais, tendo várias consequências para aquele que está cumprindo uma pena privativa de liberdade, já que o Estado não oferece a mínima estrutura como prevê a Lei de execução penal (LEP) em seu artigo 88</w:t>
      </w:r>
      <w:r w:rsidR="00A87A71" w:rsidRPr="00C93C49">
        <w:rPr>
          <w:rFonts w:ascii="Times New Roman" w:hAnsi="Times New Roman" w:cs="Times New Roman"/>
          <w:sz w:val="24"/>
          <w:szCs w:val="24"/>
          <w:shd w:val="clear" w:color="auto" w:fill="FFFFFF"/>
        </w:rPr>
        <w:t>, ao</w:t>
      </w:r>
      <w:r w:rsidR="00EC0D30" w:rsidRPr="00C93C49">
        <w:rPr>
          <w:rFonts w:ascii="Times New Roman" w:hAnsi="Times New Roman" w:cs="Times New Roman"/>
          <w:sz w:val="24"/>
          <w:szCs w:val="24"/>
          <w:shd w:val="clear" w:color="auto" w:fill="FFFFFF"/>
        </w:rPr>
        <w:t xml:space="preserve"> estabelece</w:t>
      </w:r>
      <w:r w:rsidR="00A87A71" w:rsidRPr="00C93C49">
        <w:rPr>
          <w:rFonts w:ascii="Times New Roman" w:hAnsi="Times New Roman" w:cs="Times New Roman"/>
          <w:sz w:val="24"/>
          <w:szCs w:val="24"/>
          <w:shd w:val="clear" w:color="auto" w:fill="FFFFFF"/>
        </w:rPr>
        <w:t>r</w:t>
      </w:r>
      <w:r w:rsidR="00EC0D30" w:rsidRPr="00C93C49">
        <w:rPr>
          <w:rFonts w:ascii="Times New Roman" w:hAnsi="Times New Roman" w:cs="Times New Roman"/>
          <w:sz w:val="24"/>
          <w:szCs w:val="24"/>
          <w:shd w:val="clear" w:color="auto" w:fill="FFFFFF"/>
        </w:rPr>
        <w:t xml:space="preserve"> que a pena seja cumprida em cela individual com área mínima de 6 metros quadrados. Ainda na LEP, o artigo 85 tam</w:t>
      </w:r>
      <w:r w:rsidR="00A87A71" w:rsidRPr="00C93C49">
        <w:rPr>
          <w:rFonts w:ascii="Times New Roman" w:hAnsi="Times New Roman" w:cs="Times New Roman"/>
          <w:sz w:val="24"/>
          <w:szCs w:val="24"/>
          <w:shd w:val="clear" w:color="auto" w:fill="FFFFFF"/>
        </w:rPr>
        <w:t>bém é descumprido, pois ele traz</w:t>
      </w:r>
      <w:r w:rsidR="00EC0D30" w:rsidRPr="00C93C49">
        <w:rPr>
          <w:rFonts w:ascii="Times New Roman" w:hAnsi="Times New Roman" w:cs="Times New Roman"/>
          <w:sz w:val="24"/>
          <w:szCs w:val="24"/>
          <w:shd w:val="clear" w:color="auto" w:fill="FFFFFF"/>
        </w:rPr>
        <w:t xml:space="preserve"> a compatibilidade entre a estrutura física do presídio e sua </w:t>
      </w:r>
      <w:proofErr w:type="gramStart"/>
      <w:r w:rsidR="00EC0D30" w:rsidRPr="00C93C49">
        <w:rPr>
          <w:rFonts w:ascii="Times New Roman" w:hAnsi="Times New Roman" w:cs="Times New Roman"/>
          <w:sz w:val="24"/>
          <w:szCs w:val="24"/>
          <w:shd w:val="clear" w:color="auto" w:fill="FFFFFF"/>
        </w:rPr>
        <w:t>lotação.</w:t>
      </w:r>
      <w:proofErr w:type="gramEnd"/>
      <w:r w:rsidR="00D87070" w:rsidRPr="00C93C49">
        <w:rPr>
          <w:rFonts w:ascii="Times New Roman" w:hAnsi="Times New Roman" w:cs="Times New Roman"/>
          <w:sz w:val="24"/>
          <w:szCs w:val="24"/>
          <w:shd w:val="clear" w:color="auto" w:fill="FFFFFF"/>
        </w:rPr>
        <w:t>Com isso, o aumento da violência</w:t>
      </w:r>
      <w:r w:rsidR="00A87A71" w:rsidRPr="00C93C49">
        <w:rPr>
          <w:rFonts w:ascii="Times New Roman" w:hAnsi="Times New Roman" w:cs="Times New Roman"/>
          <w:sz w:val="24"/>
          <w:szCs w:val="24"/>
          <w:shd w:val="clear" w:color="auto" w:fill="FFFFFF"/>
        </w:rPr>
        <w:t>,</w:t>
      </w:r>
      <w:r w:rsidR="00D87070" w:rsidRPr="00C93C49">
        <w:rPr>
          <w:rFonts w:ascii="Times New Roman" w:hAnsi="Times New Roman" w:cs="Times New Roman"/>
          <w:sz w:val="24"/>
          <w:szCs w:val="24"/>
          <w:shd w:val="clear" w:color="auto" w:fill="FFFFFF"/>
        </w:rPr>
        <w:t xml:space="preserve"> tensão e rebeliões só intensifica a criminalidade dentro dos presídios, tendo em vista que todos os tipos de criminosos estão em constante convívio sob o mesmo espaço.</w:t>
      </w:r>
      <w:r w:rsidR="00C032A7" w:rsidRPr="00C93C49">
        <w:rPr>
          <w:rFonts w:ascii="Times New Roman" w:hAnsi="Times New Roman" w:cs="Times New Roman"/>
          <w:sz w:val="24"/>
          <w:szCs w:val="24"/>
          <w:shd w:val="clear" w:color="auto" w:fill="FFFFFF"/>
        </w:rPr>
        <w:t xml:space="preserve"> </w:t>
      </w:r>
      <w:r w:rsidR="00383D03" w:rsidRPr="00C93C49">
        <w:rPr>
          <w:rFonts w:ascii="Times New Roman" w:hAnsi="Times New Roman" w:cs="Times New Roman"/>
          <w:sz w:val="24"/>
          <w:szCs w:val="24"/>
          <w:shd w:val="clear" w:color="auto" w:fill="FFFFFF"/>
        </w:rPr>
        <w:t>Para Ariel de Castro Alves, (Advogado, fundador da comissão da crian</w:t>
      </w:r>
      <w:r w:rsidR="009578C6" w:rsidRPr="00C93C49">
        <w:rPr>
          <w:rFonts w:ascii="Times New Roman" w:hAnsi="Times New Roman" w:cs="Times New Roman"/>
          <w:sz w:val="24"/>
          <w:szCs w:val="24"/>
          <w:shd w:val="clear" w:color="auto" w:fill="FFFFFF"/>
        </w:rPr>
        <w:t>ça e do adolescente do conselho</w:t>
      </w:r>
      <w:r w:rsidR="009331BB">
        <w:rPr>
          <w:rFonts w:ascii="Times New Roman" w:hAnsi="Times New Roman" w:cs="Times New Roman"/>
          <w:sz w:val="24"/>
          <w:szCs w:val="24"/>
          <w:shd w:val="clear" w:color="auto" w:fill="FFFFFF"/>
        </w:rPr>
        <w:t xml:space="preserve"> federal da OAB), </w:t>
      </w:r>
      <w:r w:rsidR="009331BB">
        <w:rPr>
          <w:rFonts w:ascii="Times New Roman" w:hAnsi="Times New Roman" w:cs="Times New Roman"/>
          <w:i/>
          <w:sz w:val="24"/>
          <w:szCs w:val="24"/>
          <w:shd w:val="clear" w:color="auto" w:fill="FFFFFF"/>
        </w:rPr>
        <w:t>“</w:t>
      </w:r>
      <w:r w:rsidR="00383D03" w:rsidRPr="00C93C49">
        <w:rPr>
          <w:rFonts w:ascii="Times New Roman" w:hAnsi="Times New Roman" w:cs="Times New Roman"/>
          <w:i/>
          <w:sz w:val="24"/>
          <w:szCs w:val="24"/>
          <w:shd w:val="clear" w:color="auto" w:fill="FFFFFF"/>
        </w:rPr>
        <w:t xml:space="preserve">o sistema penitenciário do </w:t>
      </w:r>
      <w:proofErr w:type="gramStart"/>
      <w:r w:rsidR="00383D03" w:rsidRPr="00C93C49">
        <w:rPr>
          <w:rFonts w:ascii="Times New Roman" w:hAnsi="Times New Roman" w:cs="Times New Roman"/>
          <w:i/>
          <w:sz w:val="24"/>
          <w:szCs w:val="24"/>
          <w:shd w:val="clear" w:color="auto" w:fill="FFFFFF"/>
        </w:rPr>
        <w:t>brasil</w:t>
      </w:r>
      <w:proofErr w:type="gramEnd"/>
      <w:r w:rsidR="00383D03" w:rsidRPr="00C93C49">
        <w:rPr>
          <w:rFonts w:ascii="Times New Roman" w:hAnsi="Times New Roman" w:cs="Times New Roman"/>
          <w:i/>
          <w:sz w:val="24"/>
          <w:szCs w:val="24"/>
          <w:shd w:val="clear" w:color="auto" w:fill="FFFFFF"/>
        </w:rPr>
        <w:t xml:space="preserve"> está falido e entregue aos chefes de organizações criminosas”</w:t>
      </w:r>
      <w:r w:rsidR="00225D6A" w:rsidRPr="00C93C49">
        <w:rPr>
          <w:rFonts w:ascii="Times New Roman" w:hAnsi="Times New Roman" w:cs="Times New Roman"/>
          <w:i/>
          <w:sz w:val="24"/>
          <w:szCs w:val="24"/>
          <w:shd w:val="clear" w:color="auto" w:fill="FFFFFF"/>
        </w:rPr>
        <w:t>.</w:t>
      </w:r>
    </w:p>
    <w:p w:rsidR="00D01B52" w:rsidRPr="00577C7A" w:rsidRDefault="00225D6A" w:rsidP="0096111F">
      <w:pPr>
        <w:spacing w:after="0" w:line="360" w:lineRule="auto"/>
        <w:jc w:val="both"/>
        <w:rPr>
          <w:rFonts w:ascii="Arial" w:hAnsi="Arial" w:cs="Arial"/>
          <w:i/>
          <w:sz w:val="24"/>
          <w:szCs w:val="24"/>
          <w:shd w:val="clear" w:color="auto" w:fill="FFFFFF"/>
        </w:rPr>
      </w:pPr>
      <w:r w:rsidRPr="00C93C49">
        <w:rPr>
          <w:rFonts w:ascii="Times New Roman" w:hAnsi="Times New Roman" w:cs="Times New Roman"/>
          <w:sz w:val="24"/>
          <w:szCs w:val="24"/>
          <w:shd w:val="clear" w:color="auto" w:fill="FFFFFF"/>
        </w:rPr>
        <w:tab/>
        <w:t>De acordo com Atila Roque</w:t>
      </w:r>
      <w:r w:rsidR="00A87A71" w:rsidRPr="00C93C49">
        <w:rPr>
          <w:rFonts w:ascii="Times New Roman" w:hAnsi="Times New Roman" w:cs="Times New Roman"/>
          <w:sz w:val="24"/>
          <w:szCs w:val="24"/>
          <w:shd w:val="clear" w:color="auto" w:fill="FFFFFF"/>
        </w:rPr>
        <w:t xml:space="preserve"> (</w:t>
      </w:r>
      <w:r w:rsidR="005D10A5" w:rsidRPr="00C93C49">
        <w:rPr>
          <w:rFonts w:ascii="Times New Roman" w:hAnsi="Times New Roman" w:cs="Times New Roman"/>
          <w:sz w:val="24"/>
          <w:szCs w:val="24"/>
          <w:shd w:val="clear" w:color="auto" w:fill="FFFFFF"/>
        </w:rPr>
        <w:t>diretor executi</w:t>
      </w:r>
      <w:r w:rsidR="00577C7A" w:rsidRPr="00C93C49">
        <w:rPr>
          <w:rFonts w:ascii="Times New Roman" w:hAnsi="Times New Roman" w:cs="Times New Roman"/>
          <w:sz w:val="24"/>
          <w:szCs w:val="24"/>
          <w:shd w:val="clear" w:color="auto" w:fill="FFFFFF"/>
        </w:rPr>
        <w:t>vo da anistia internacional no B</w:t>
      </w:r>
      <w:r w:rsidR="005D10A5" w:rsidRPr="00C93C49">
        <w:rPr>
          <w:rFonts w:ascii="Times New Roman" w:hAnsi="Times New Roman" w:cs="Times New Roman"/>
          <w:sz w:val="24"/>
          <w:szCs w:val="24"/>
          <w:shd w:val="clear" w:color="auto" w:fill="FFFFFF"/>
        </w:rPr>
        <w:t xml:space="preserve">rasil), </w:t>
      </w:r>
      <w:proofErr w:type="gramStart"/>
      <w:r w:rsidRPr="00C93C49">
        <w:rPr>
          <w:rFonts w:ascii="Times New Roman" w:hAnsi="Times New Roman" w:cs="Times New Roman"/>
          <w:i/>
          <w:sz w:val="24"/>
          <w:szCs w:val="24"/>
          <w:shd w:val="clear" w:color="auto" w:fill="FFFFFF"/>
        </w:rPr>
        <w:t xml:space="preserve">“ </w:t>
      </w:r>
      <w:proofErr w:type="gramEnd"/>
      <w:r w:rsidRPr="00C93C49">
        <w:rPr>
          <w:rFonts w:ascii="Times New Roman" w:hAnsi="Times New Roman" w:cs="Times New Roman"/>
          <w:i/>
          <w:sz w:val="24"/>
          <w:szCs w:val="24"/>
          <w:shd w:val="clear" w:color="auto" w:fill="FFFFFF"/>
        </w:rPr>
        <w:t>as condições das prisões de adultos no</w:t>
      </w:r>
      <w:r w:rsidR="005D10A5" w:rsidRPr="00C93C49">
        <w:rPr>
          <w:rFonts w:ascii="Times New Roman" w:hAnsi="Times New Roman" w:cs="Times New Roman"/>
          <w:i/>
          <w:sz w:val="24"/>
          <w:szCs w:val="24"/>
          <w:shd w:val="clear" w:color="auto" w:fill="FFFFFF"/>
        </w:rPr>
        <w:t xml:space="preserve"> Brasil são medievais, e reduzir a</w:t>
      </w:r>
      <w:r w:rsidR="005D10A5" w:rsidRPr="00577C7A">
        <w:rPr>
          <w:rFonts w:ascii="Arial" w:hAnsi="Arial" w:cs="Arial"/>
          <w:i/>
          <w:sz w:val="24"/>
          <w:szCs w:val="24"/>
          <w:shd w:val="clear" w:color="auto" w:fill="FFFFFF"/>
        </w:rPr>
        <w:t xml:space="preserve"> maioridade penal, vai aumentar a população carcerária brasileira em um sistema prisional que viola direitos e não vai contribuir para a redução de crimes no país.”</w:t>
      </w:r>
    </w:p>
    <w:p w:rsidR="002F107F" w:rsidRPr="00FD10A9" w:rsidRDefault="002F107F" w:rsidP="0096111F">
      <w:pPr>
        <w:spacing w:after="0" w:line="360" w:lineRule="auto"/>
        <w:jc w:val="both"/>
        <w:rPr>
          <w:rFonts w:ascii="Times New Roman" w:hAnsi="Times New Roman" w:cs="Times New Roman"/>
          <w:sz w:val="24"/>
          <w:szCs w:val="24"/>
          <w:shd w:val="clear" w:color="auto" w:fill="FFFFFF"/>
        </w:rPr>
      </w:pPr>
      <w:r>
        <w:rPr>
          <w:rFonts w:ascii="Arial" w:hAnsi="Arial" w:cs="Arial"/>
          <w:sz w:val="24"/>
          <w:szCs w:val="24"/>
          <w:shd w:val="clear" w:color="auto" w:fill="FFFFFF"/>
        </w:rPr>
        <w:tab/>
        <w:t>Esse sistema prisional</w:t>
      </w:r>
      <w:proofErr w:type="gramStart"/>
      <w:r>
        <w:rPr>
          <w:rFonts w:ascii="Arial" w:hAnsi="Arial" w:cs="Arial"/>
          <w:sz w:val="24"/>
          <w:szCs w:val="24"/>
          <w:shd w:val="clear" w:color="auto" w:fill="FFFFFF"/>
        </w:rPr>
        <w:t>, é</w:t>
      </w:r>
      <w:proofErr w:type="gramEnd"/>
      <w:r>
        <w:rPr>
          <w:rFonts w:ascii="Arial" w:hAnsi="Arial" w:cs="Arial"/>
          <w:sz w:val="24"/>
          <w:szCs w:val="24"/>
          <w:shd w:val="clear" w:color="auto" w:fill="FFFFFF"/>
        </w:rPr>
        <w:t xml:space="preserve"> totalmente ineficaz, já que ele é gerador da violência através das organizações criminosas instaladas dentro dos presídios, formadas pela falta de competência do Estado, ficando claro que seu objetivo passa longe de ser </w:t>
      </w:r>
      <w:r w:rsidRPr="00FD10A9">
        <w:rPr>
          <w:rFonts w:ascii="Times New Roman" w:hAnsi="Times New Roman" w:cs="Times New Roman"/>
          <w:sz w:val="24"/>
          <w:szCs w:val="24"/>
          <w:shd w:val="clear" w:color="auto" w:fill="FFFFFF"/>
        </w:rPr>
        <w:t xml:space="preserve">alcançado, que seria de </w:t>
      </w:r>
      <w:proofErr w:type="spellStart"/>
      <w:r w:rsidRPr="00FD10A9">
        <w:rPr>
          <w:rFonts w:ascii="Times New Roman" w:hAnsi="Times New Roman" w:cs="Times New Roman"/>
          <w:sz w:val="24"/>
          <w:szCs w:val="24"/>
          <w:shd w:val="clear" w:color="auto" w:fill="FFFFFF"/>
        </w:rPr>
        <w:t>ressocializar</w:t>
      </w:r>
      <w:proofErr w:type="spellEnd"/>
      <w:r w:rsidRPr="00FD10A9">
        <w:rPr>
          <w:rFonts w:ascii="Times New Roman" w:hAnsi="Times New Roman" w:cs="Times New Roman"/>
          <w:sz w:val="24"/>
          <w:szCs w:val="24"/>
          <w:shd w:val="clear" w:color="auto" w:fill="FFFFFF"/>
        </w:rPr>
        <w:t xml:space="preserve"> e recuperar o ser humano para</w:t>
      </w:r>
      <w:r w:rsidR="00384246" w:rsidRPr="00FD10A9">
        <w:rPr>
          <w:rFonts w:ascii="Times New Roman" w:hAnsi="Times New Roman" w:cs="Times New Roman"/>
          <w:sz w:val="24"/>
          <w:szCs w:val="24"/>
          <w:shd w:val="clear" w:color="auto" w:fill="FFFFFF"/>
        </w:rPr>
        <w:t xml:space="preserve"> inseri-lo de volta a sociedade. N</w:t>
      </w:r>
      <w:r w:rsidR="00D86AE4" w:rsidRPr="00FD10A9">
        <w:rPr>
          <w:rFonts w:ascii="Times New Roman" w:hAnsi="Times New Roman" w:cs="Times New Roman"/>
          <w:sz w:val="24"/>
          <w:szCs w:val="24"/>
          <w:shd w:val="clear" w:color="auto" w:fill="FFFFFF"/>
        </w:rPr>
        <w:t xml:space="preserve">a realidade o que acontece </w:t>
      </w:r>
      <w:r w:rsidR="003E03E4" w:rsidRPr="00FD10A9">
        <w:rPr>
          <w:rFonts w:ascii="Times New Roman" w:hAnsi="Times New Roman" w:cs="Times New Roman"/>
          <w:sz w:val="24"/>
          <w:szCs w:val="24"/>
          <w:shd w:val="clear" w:color="auto" w:fill="FFFFFF"/>
        </w:rPr>
        <w:t xml:space="preserve">é o aumento de reincidentes no mundo do crime </w:t>
      </w:r>
      <w:r w:rsidRPr="00FD10A9">
        <w:rPr>
          <w:rFonts w:ascii="Times New Roman" w:hAnsi="Times New Roman" w:cs="Times New Roman"/>
          <w:sz w:val="24"/>
          <w:szCs w:val="24"/>
          <w:shd w:val="clear" w:color="auto" w:fill="FFFFFF"/>
        </w:rPr>
        <w:t>e a prisão só contribui para esse aumento.</w:t>
      </w:r>
    </w:p>
    <w:p w:rsidR="00EC0D30" w:rsidRPr="00FD10A9" w:rsidRDefault="00D01B52" w:rsidP="0096111F">
      <w:pPr>
        <w:spacing w:after="0" w:line="360" w:lineRule="auto"/>
        <w:jc w:val="both"/>
        <w:rPr>
          <w:rFonts w:ascii="Times New Roman" w:hAnsi="Times New Roman" w:cs="Times New Roman"/>
          <w:sz w:val="24"/>
          <w:szCs w:val="24"/>
          <w:shd w:val="clear" w:color="auto" w:fill="FFFFFF"/>
        </w:rPr>
      </w:pPr>
      <w:r w:rsidRPr="00FD10A9">
        <w:rPr>
          <w:rFonts w:ascii="Times New Roman" w:hAnsi="Times New Roman" w:cs="Times New Roman"/>
          <w:sz w:val="24"/>
          <w:szCs w:val="24"/>
          <w:shd w:val="clear" w:color="auto" w:fill="FFFFFF"/>
        </w:rPr>
        <w:tab/>
        <w:t>Ainda segundo Atila Roque, com a redução da maioridade penal, iríamos prender adultos juntamente com adolescentes</w:t>
      </w:r>
      <w:r w:rsidR="00EC0D30" w:rsidRPr="00FD10A9">
        <w:rPr>
          <w:rFonts w:ascii="Times New Roman" w:hAnsi="Times New Roman" w:cs="Times New Roman"/>
          <w:sz w:val="24"/>
          <w:szCs w:val="24"/>
          <w:shd w:val="clear" w:color="auto" w:fill="FFFFFF"/>
        </w:rPr>
        <w:tab/>
      </w:r>
      <w:r w:rsidRPr="00FD10A9">
        <w:rPr>
          <w:rFonts w:ascii="Times New Roman" w:hAnsi="Times New Roman" w:cs="Times New Roman"/>
          <w:sz w:val="24"/>
          <w:szCs w:val="24"/>
          <w:shd w:val="clear" w:color="auto" w:fill="FFFFFF"/>
        </w:rPr>
        <w:t xml:space="preserve"> nas mesmas prisões, e isto seria catastrófico, colocando os jovens em risco dentro de um sistema prisional que funciona em condições precárias e registra altos níveis de abuso, condições desumanas e tortura.</w:t>
      </w:r>
    </w:p>
    <w:p w:rsidR="00F84EB0" w:rsidRPr="00FD10A9" w:rsidRDefault="00F84EB0" w:rsidP="0096111F">
      <w:pPr>
        <w:spacing w:after="0" w:line="360" w:lineRule="auto"/>
        <w:jc w:val="both"/>
        <w:rPr>
          <w:rFonts w:ascii="Times New Roman" w:hAnsi="Times New Roman" w:cs="Times New Roman"/>
          <w:sz w:val="24"/>
          <w:szCs w:val="24"/>
          <w:shd w:val="clear" w:color="auto" w:fill="FFFFFF"/>
        </w:rPr>
      </w:pPr>
      <w:r w:rsidRPr="00FD10A9">
        <w:rPr>
          <w:rFonts w:ascii="Times New Roman" w:hAnsi="Times New Roman" w:cs="Times New Roman"/>
          <w:sz w:val="24"/>
          <w:szCs w:val="24"/>
          <w:shd w:val="clear" w:color="auto" w:fill="FFFFFF"/>
        </w:rPr>
        <w:lastRenderedPageBreak/>
        <w:tab/>
        <w:t xml:space="preserve">Portanto, se concretizada a redução da </w:t>
      </w:r>
      <w:r w:rsidR="00DC7DB3" w:rsidRPr="00FD10A9">
        <w:rPr>
          <w:rFonts w:ascii="Times New Roman" w:hAnsi="Times New Roman" w:cs="Times New Roman"/>
          <w:sz w:val="24"/>
          <w:szCs w:val="24"/>
          <w:shd w:val="clear" w:color="auto" w:fill="FFFFFF"/>
        </w:rPr>
        <w:t>maioridade</w:t>
      </w:r>
      <w:r w:rsidR="002055AB" w:rsidRPr="00FD10A9">
        <w:rPr>
          <w:rFonts w:ascii="Times New Roman" w:hAnsi="Times New Roman" w:cs="Times New Roman"/>
          <w:sz w:val="24"/>
          <w:szCs w:val="24"/>
          <w:shd w:val="clear" w:color="auto" w:fill="FFFFFF"/>
        </w:rPr>
        <w:t xml:space="preserve"> penal para 16 anos, e sendo o </w:t>
      </w:r>
      <w:r w:rsidR="00DE44F5" w:rsidRPr="00FD10A9">
        <w:rPr>
          <w:rFonts w:ascii="Times New Roman" w:hAnsi="Times New Roman" w:cs="Times New Roman"/>
          <w:sz w:val="24"/>
          <w:szCs w:val="24"/>
          <w:shd w:val="clear" w:color="auto" w:fill="FFFFFF"/>
        </w:rPr>
        <w:t xml:space="preserve">jovem adolescente </w:t>
      </w:r>
      <w:r w:rsidRPr="00FD10A9">
        <w:rPr>
          <w:rFonts w:ascii="Times New Roman" w:hAnsi="Times New Roman" w:cs="Times New Roman"/>
          <w:sz w:val="24"/>
          <w:szCs w:val="24"/>
          <w:shd w:val="clear" w:color="auto" w:fill="FFFFFF"/>
        </w:rPr>
        <w:t xml:space="preserve">colocado em contato direto com criminosos adultos dentro de um ambiente </w:t>
      </w:r>
      <w:r w:rsidR="00DC7DB3" w:rsidRPr="00FD10A9">
        <w:rPr>
          <w:rFonts w:ascii="Times New Roman" w:hAnsi="Times New Roman" w:cs="Times New Roman"/>
          <w:sz w:val="24"/>
          <w:szCs w:val="24"/>
          <w:shd w:val="clear" w:color="auto" w:fill="FFFFFF"/>
        </w:rPr>
        <w:t xml:space="preserve">repleto de homicídios, abusos sexuais, extorsões e espancamentos, só irá aumentar o número de </w:t>
      </w:r>
      <w:proofErr w:type="gramStart"/>
      <w:r w:rsidR="00DC7DB3" w:rsidRPr="00FD10A9">
        <w:rPr>
          <w:rFonts w:ascii="Times New Roman" w:hAnsi="Times New Roman" w:cs="Times New Roman"/>
          <w:sz w:val="24"/>
          <w:szCs w:val="24"/>
          <w:shd w:val="clear" w:color="auto" w:fill="FFFFFF"/>
        </w:rPr>
        <w:t>criminosos ,</w:t>
      </w:r>
      <w:proofErr w:type="gramEnd"/>
      <w:r w:rsidR="00DC7DB3" w:rsidRPr="00FD10A9">
        <w:rPr>
          <w:rFonts w:ascii="Times New Roman" w:hAnsi="Times New Roman" w:cs="Times New Roman"/>
          <w:sz w:val="24"/>
          <w:szCs w:val="24"/>
          <w:shd w:val="clear" w:color="auto" w:fill="FFFFFF"/>
        </w:rPr>
        <w:t xml:space="preserve"> visto que os menores irão sofrer influência direta daqueles que comandam a marginalidade dentro dos presídios.</w:t>
      </w:r>
    </w:p>
    <w:p w:rsidR="00AB52AE" w:rsidRPr="00FD10A9" w:rsidRDefault="00AB52AE" w:rsidP="0096111F">
      <w:pPr>
        <w:spacing w:after="0" w:line="360" w:lineRule="auto"/>
        <w:jc w:val="both"/>
        <w:rPr>
          <w:rFonts w:ascii="Times New Roman" w:hAnsi="Times New Roman" w:cs="Times New Roman"/>
          <w:sz w:val="24"/>
          <w:szCs w:val="24"/>
          <w:shd w:val="clear" w:color="auto" w:fill="FFFFFF"/>
        </w:rPr>
      </w:pPr>
    </w:p>
    <w:p w:rsidR="00AB52AE" w:rsidRPr="0093361B" w:rsidRDefault="009331BB" w:rsidP="0096111F">
      <w:pPr>
        <w:spacing w:after="0" w:line="360" w:lineRule="auto"/>
        <w:jc w:val="both"/>
        <w:rPr>
          <w:rFonts w:ascii="Times New Roman" w:hAnsi="Times New Roman" w:cs="Times New Roman"/>
          <w:b/>
          <w:sz w:val="24"/>
          <w:szCs w:val="24"/>
          <w:shd w:val="clear" w:color="auto" w:fill="FFFFFF"/>
        </w:rPr>
      </w:pPr>
      <w:proofErr w:type="gramStart"/>
      <w:r w:rsidRPr="0093361B">
        <w:rPr>
          <w:rFonts w:ascii="Times New Roman" w:hAnsi="Times New Roman" w:cs="Times New Roman"/>
          <w:b/>
          <w:sz w:val="24"/>
          <w:szCs w:val="24"/>
          <w:shd w:val="clear" w:color="auto" w:fill="FFFFFF"/>
        </w:rPr>
        <w:t>5</w:t>
      </w:r>
      <w:proofErr w:type="gramEnd"/>
      <w:r w:rsidRPr="0093361B">
        <w:rPr>
          <w:rFonts w:ascii="Times New Roman" w:hAnsi="Times New Roman" w:cs="Times New Roman"/>
          <w:b/>
          <w:sz w:val="24"/>
          <w:szCs w:val="24"/>
          <w:shd w:val="clear" w:color="auto" w:fill="FFFFFF"/>
        </w:rPr>
        <w:t xml:space="preserve"> DOS TRATADOS E CONVENÇÕES INTERNACIONAIS</w:t>
      </w:r>
    </w:p>
    <w:p w:rsidR="00AB52AE" w:rsidRDefault="001D2B4F" w:rsidP="0096111F">
      <w:pPr>
        <w:spacing w:after="0" w:line="360" w:lineRule="auto"/>
        <w:jc w:val="both"/>
        <w:rPr>
          <w:rFonts w:ascii="Arial" w:hAnsi="Arial" w:cs="Arial"/>
          <w:b/>
          <w:sz w:val="24"/>
          <w:szCs w:val="24"/>
          <w:shd w:val="clear" w:color="auto" w:fill="FFFFFF"/>
        </w:rPr>
      </w:pPr>
      <w:r>
        <w:rPr>
          <w:rFonts w:ascii="Arial" w:hAnsi="Arial" w:cs="Arial"/>
          <w:b/>
          <w:sz w:val="24"/>
          <w:szCs w:val="24"/>
          <w:shd w:val="clear" w:color="auto" w:fill="FFFFFF"/>
        </w:rPr>
        <w:tab/>
      </w:r>
    </w:p>
    <w:p w:rsidR="001D2B4F" w:rsidRPr="00FD10A9" w:rsidRDefault="001D2B4F" w:rsidP="0096111F">
      <w:pPr>
        <w:spacing w:after="0" w:line="360" w:lineRule="auto"/>
        <w:jc w:val="both"/>
        <w:rPr>
          <w:rFonts w:ascii="Times New Roman" w:hAnsi="Times New Roman" w:cs="Times New Roman"/>
          <w:sz w:val="24"/>
          <w:szCs w:val="24"/>
          <w:shd w:val="clear" w:color="auto" w:fill="FFFFFF"/>
        </w:rPr>
      </w:pPr>
      <w:r w:rsidRPr="00FD10A9">
        <w:rPr>
          <w:rFonts w:ascii="Times New Roman" w:hAnsi="Times New Roman" w:cs="Times New Roman"/>
          <w:b/>
          <w:sz w:val="24"/>
          <w:szCs w:val="24"/>
          <w:shd w:val="clear" w:color="auto" w:fill="FFFFFF"/>
        </w:rPr>
        <w:tab/>
      </w:r>
      <w:r w:rsidRPr="00FD10A9">
        <w:rPr>
          <w:rFonts w:ascii="Times New Roman" w:hAnsi="Times New Roman" w:cs="Times New Roman"/>
          <w:sz w:val="24"/>
          <w:szCs w:val="24"/>
          <w:shd w:val="clear" w:color="auto" w:fill="FFFFFF"/>
        </w:rPr>
        <w:t>O Brasil é signatário de vários tratados e convenções internacionais, que protegem os direitos das crianças e dos adolescentes</w:t>
      </w:r>
      <w:r w:rsidR="00420C00" w:rsidRPr="00FD10A9">
        <w:rPr>
          <w:rFonts w:ascii="Times New Roman" w:hAnsi="Times New Roman" w:cs="Times New Roman"/>
          <w:sz w:val="24"/>
          <w:szCs w:val="24"/>
          <w:shd w:val="clear" w:color="auto" w:fill="FFFFFF"/>
        </w:rPr>
        <w:t>, tendo</w:t>
      </w:r>
      <w:proofErr w:type="gramStart"/>
      <w:r w:rsidR="00420C00" w:rsidRPr="00FD10A9">
        <w:rPr>
          <w:rFonts w:ascii="Times New Roman" w:hAnsi="Times New Roman" w:cs="Times New Roman"/>
          <w:sz w:val="24"/>
          <w:szCs w:val="24"/>
          <w:shd w:val="clear" w:color="auto" w:fill="FFFFFF"/>
        </w:rPr>
        <w:t xml:space="preserve"> portanto</w:t>
      </w:r>
      <w:proofErr w:type="gramEnd"/>
      <w:r w:rsidR="00420C00" w:rsidRPr="00FD10A9">
        <w:rPr>
          <w:rFonts w:ascii="Times New Roman" w:hAnsi="Times New Roman" w:cs="Times New Roman"/>
          <w:sz w:val="24"/>
          <w:szCs w:val="24"/>
          <w:shd w:val="clear" w:color="auto" w:fill="FFFFFF"/>
        </w:rPr>
        <w:t>,</w:t>
      </w:r>
      <w:r w:rsidR="00A74B32" w:rsidRPr="00FD10A9">
        <w:rPr>
          <w:rFonts w:ascii="Times New Roman" w:hAnsi="Times New Roman" w:cs="Times New Roman"/>
          <w:sz w:val="24"/>
          <w:szCs w:val="24"/>
          <w:shd w:val="clear" w:color="auto" w:fill="FFFFFF"/>
        </w:rPr>
        <w:t xml:space="preserve"> a obrigação de cumprir</w:t>
      </w:r>
      <w:r w:rsidR="00420C00" w:rsidRPr="00FD10A9">
        <w:rPr>
          <w:rFonts w:ascii="Times New Roman" w:hAnsi="Times New Roman" w:cs="Times New Roman"/>
          <w:sz w:val="24"/>
          <w:szCs w:val="24"/>
          <w:shd w:val="clear" w:color="auto" w:fill="FFFFFF"/>
        </w:rPr>
        <w:t xml:space="preserve"> com todos eles  e seus requisitos.</w:t>
      </w:r>
    </w:p>
    <w:p w:rsidR="00420C00" w:rsidRPr="00FD10A9" w:rsidRDefault="001F32EE" w:rsidP="0096111F">
      <w:pPr>
        <w:spacing w:after="0" w:line="360" w:lineRule="auto"/>
        <w:jc w:val="both"/>
        <w:rPr>
          <w:rFonts w:ascii="Times New Roman" w:hAnsi="Times New Roman" w:cs="Times New Roman"/>
          <w:sz w:val="24"/>
          <w:szCs w:val="24"/>
          <w:shd w:val="clear" w:color="auto" w:fill="FFFFFF"/>
        </w:rPr>
      </w:pPr>
      <w:r w:rsidRPr="00FD10A9">
        <w:rPr>
          <w:rFonts w:ascii="Times New Roman" w:hAnsi="Times New Roman" w:cs="Times New Roman"/>
          <w:sz w:val="24"/>
          <w:szCs w:val="24"/>
          <w:shd w:val="clear" w:color="auto" w:fill="FFFFFF"/>
        </w:rPr>
        <w:tab/>
      </w:r>
      <w:r w:rsidR="00C03B5D" w:rsidRPr="00FD10A9">
        <w:rPr>
          <w:rFonts w:ascii="Times New Roman" w:hAnsi="Times New Roman" w:cs="Times New Roman"/>
          <w:sz w:val="24"/>
          <w:szCs w:val="24"/>
          <w:shd w:val="clear" w:color="auto" w:fill="FFFFFF"/>
        </w:rPr>
        <w:t xml:space="preserve">Em 1959, foram </w:t>
      </w:r>
      <w:r w:rsidR="00744B87" w:rsidRPr="00FD10A9">
        <w:rPr>
          <w:rFonts w:ascii="Times New Roman" w:hAnsi="Times New Roman" w:cs="Times New Roman"/>
          <w:sz w:val="24"/>
          <w:szCs w:val="24"/>
          <w:shd w:val="clear" w:color="auto" w:fill="FFFFFF"/>
        </w:rPr>
        <w:t>criada</w:t>
      </w:r>
      <w:r w:rsidR="00C03B5D" w:rsidRPr="00FD10A9">
        <w:rPr>
          <w:rFonts w:ascii="Times New Roman" w:hAnsi="Times New Roman" w:cs="Times New Roman"/>
          <w:sz w:val="24"/>
          <w:szCs w:val="24"/>
          <w:shd w:val="clear" w:color="auto" w:fill="FFFFFF"/>
        </w:rPr>
        <w:t>s</w:t>
      </w:r>
      <w:r w:rsidR="00744B87" w:rsidRPr="00FD10A9">
        <w:rPr>
          <w:rFonts w:ascii="Times New Roman" w:hAnsi="Times New Roman" w:cs="Times New Roman"/>
          <w:sz w:val="24"/>
          <w:szCs w:val="24"/>
          <w:shd w:val="clear" w:color="auto" w:fill="FFFFFF"/>
        </w:rPr>
        <w:t xml:space="preserve"> as Regras M</w:t>
      </w:r>
      <w:r w:rsidR="00221821" w:rsidRPr="00FD10A9">
        <w:rPr>
          <w:rFonts w:ascii="Times New Roman" w:hAnsi="Times New Roman" w:cs="Times New Roman"/>
          <w:sz w:val="24"/>
          <w:szCs w:val="24"/>
          <w:shd w:val="clear" w:color="auto" w:fill="FFFFFF"/>
        </w:rPr>
        <w:t xml:space="preserve">ínimas </w:t>
      </w:r>
      <w:r w:rsidR="00744B87" w:rsidRPr="00FD10A9">
        <w:rPr>
          <w:rFonts w:ascii="Times New Roman" w:hAnsi="Times New Roman" w:cs="Times New Roman"/>
          <w:sz w:val="24"/>
          <w:szCs w:val="24"/>
          <w:shd w:val="clear" w:color="auto" w:fill="FFFFFF"/>
        </w:rPr>
        <w:t>das Nações U</w:t>
      </w:r>
      <w:r w:rsidR="00221821" w:rsidRPr="00FD10A9">
        <w:rPr>
          <w:rFonts w:ascii="Times New Roman" w:hAnsi="Times New Roman" w:cs="Times New Roman"/>
          <w:sz w:val="24"/>
          <w:szCs w:val="24"/>
          <w:shd w:val="clear" w:color="auto" w:fill="FFFFFF"/>
        </w:rPr>
        <w:t>nidas para a admi</w:t>
      </w:r>
      <w:r w:rsidR="009331BB">
        <w:rPr>
          <w:rFonts w:ascii="Times New Roman" w:hAnsi="Times New Roman" w:cs="Times New Roman"/>
          <w:sz w:val="24"/>
          <w:szCs w:val="24"/>
          <w:shd w:val="clear" w:color="auto" w:fill="FFFFFF"/>
        </w:rPr>
        <w:t>nistração da justiça juvenil. (</w:t>
      </w:r>
      <w:r w:rsidR="00221821" w:rsidRPr="00FD10A9">
        <w:rPr>
          <w:rFonts w:ascii="Times New Roman" w:hAnsi="Times New Roman" w:cs="Times New Roman"/>
          <w:sz w:val="24"/>
          <w:szCs w:val="24"/>
          <w:shd w:val="clear" w:color="auto" w:fill="FFFFFF"/>
        </w:rPr>
        <w:t xml:space="preserve">Regras de </w:t>
      </w:r>
      <w:proofErr w:type="gramStart"/>
      <w:r w:rsidR="00221821" w:rsidRPr="00FD10A9">
        <w:rPr>
          <w:rFonts w:ascii="Times New Roman" w:hAnsi="Times New Roman" w:cs="Times New Roman"/>
          <w:sz w:val="24"/>
          <w:szCs w:val="24"/>
          <w:shd w:val="clear" w:color="auto" w:fill="FFFFFF"/>
        </w:rPr>
        <w:t>Pequim,</w:t>
      </w:r>
      <w:proofErr w:type="gramEnd"/>
      <w:r w:rsidR="00221821" w:rsidRPr="00FD10A9">
        <w:rPr>
          <w:rFonts w:ascii="Times New Roman" w:hAnsi="Times New Roman" w:cs="Times New Roman"/>
          <w:sz w:val="24"/>
          <w:szCs w:val="24"/>
          <w:shd w:val="clear" w:color="auto" w:fill="FFFFFF"/>
        </w:rPr>
        <w:t>1959)</w:t>
      </w:r>
      <w:r w:rsidR="007D1058" w:rsidRPr="00FD10A9">
        <w:rPr>
          <w:rFonts w:ascii="Times New Roman" w:hAnsi="Times New Roman" w:cs="Times New Roman"/>
          <w:sz w:val="24"/>
          <w:szCs w:val="24"/>
          <w:shd w:val="clear" w:color="auto" w:fill="FFFFFF"/>
        </w:rPr>
        <w:t>, onde s</w:t>
      </w:r>
      <w:r w:rsidR="006E1265" w:rsidRPr="00FD10A9">
        <w:rPr>
          <w:rFonts w:ascii="Times New Roman" w:hAnsi="Times New Roman" w:cs="Times New Roman"/>
          <w:sz w:val="24"/>
          <w:szCs w:val="24"/>
          <w:shd w:val="clear" w:color="auto" w:fill="FFFFFF"/>
        </w:rPr>
        <w:t>e estabeleceu a cautela quanto à</w:t>
      </w:r>
      <w:r w:rsidR="007D1058" w:rsidRPr="00FD10A9">
        <w:rPr>
          <w:rFonts w:ascii="Times New Roman" w:hAnsi="Times New Roman" w:cs="Times New Roman"/>
          <w:sz w:val="24"/>
          <w:szCs w:val="24"/>
          <w:shd w:val="clear" w:color="auto" w:fill="FFFFFF"/>
        </w:rPr>
        <w:t xml:space="preserve"> fixação da maioridade penal, levando em conta o principio da proporcionalidade e o objetivo de proteger crianças e adolescentes.</w:t>
      </w:r>
      <w:r w:rsidR="00640C8A" w:rsidRPr="00FD10A9">
        <w:rPr>
          <w:rFonts w:ascii="Times New Roman" w:hAnsi="Times New Roman" w:cs="Times New Roman"/>
          <w:sz w:val="24"/>
          <w:szCs w:val="24"/>
          <w:shd w:val="clear" w:color="auto" w:fill="FFFFFF"/>
        </w:rPr>
        <w:t xml:space="preserve"> O Brasil também adotou e ratificou a</w:t>
      </w:r>
      <w:proofErr w:type="gramStart"/>
      <w:r w:rsidR="00640C8A" w:rsidRPr="00FD10A9">
        <w:rPr>
          <w:rFonts w:ascii="Times New Roman" w:hAnsi="Times New Roman" w:cs="Times New Roman"/>
          <w:sz w:val="24"/>
          <w:szCs w:val="24"/>
          <w:shd w:val="clear" w:color="auto" w:fill="FFFFFF"/>
        </w:rPr>
        <w:t xml:space="preserve"> </w:t>
      </w:r>
      <w:r w:rsidR="00744B87" w:rsidRPr="00FD10A9">
        <w:rPr>
          <w:rFonts w:ascii="Times New Roman" w:hAnsi="Times New Roman" w:cs="Times New Roman"/>
          <w:sz w:val="24"/>
          <w:szCs w:val="24"/>
          <w:shd w:val="clear" w:color="auto" w:fill="FFFFFF"/>
        </w:rPr>
        <w:t xml:space="preserve"> </w:t>
      </w:r>
      <w:proofErr w:type="gramEnd"/>
      <w:r w:rsidR="00744B87" w:rsidRPr="00FD10A9">
        <w:rPr>
          <w:rFonts w:ascii="Times New Roman" w:hAnsi="Times New Roman" w:cs="Times New Roman"/>
          <w:sz w:val="24"/>
          <w:szCs w:val="24"/>
          <w:shd w:val="clear" w:color="auto" w:fill="FFFFFF"/>
        </w:rPr>
        <w:t>Convenção sobre os Direitos da Criança</w:t>
      </w:r>
      <w:r w:rsidR="00573081" w:rsidRPr="00FD10A9">
        <w:rPr>
          <w:rFonts w:ascii="Times New Roman" w:hAnsi="Times New Roman" w:cs="Times New Roman"/>
          <w:sz w:val="24"/>
          <w:szCs w:val="24"/>
          <w:shd w:val="clear" w:color="auto" w:fill="FFFFFF"/>
        </w:rPr>
        <w:t xml:space="preserve"> ( ONU,</w:t>
      </w:r>
      <w:r w:rsidR="00744B87" w:rsidRPr="00FD10A9">
        <w:rPr>
          <w:rFonts w:ascii="Times New Roman" w:hAnsi="Times New Roman" w:cs="Times New Roman"/>
          <w:sz w:val="24"/>
          <w:szCs w:val="24"/>
          <w:shd w:val="clear" w:color="auto" w:fill="FFFFFF"/>
        </w:rPr>
        <w:t>1989 )</w:t>
      </w:r>
      <w:r w:rsidR="00640C8A" w:rsidRPr="00FD10A9">
        <w:rPr>
          <w:rFonts w:ascii="Times New Roman" w:hAnsi="Times New Roman" w:cs="Times New Roman"/>
          <w:sz w:val="24"/>
          <w:szCs w:val="24"/>
          <w:shd w:val="clear" w:color="auto" w:fill="FFFFFF"/>
        </w:rPr>
        <w:t>, que  estabeleceu</w:t>
      </w:r>
      <w:r w:rsidR="0020571F" w:rsidRPr="00FD10A9">
        <w:rPr>
          <w:rFonts w:ascii="Times New Roman" w:hAnsi="Times New Roman" w:cs="Times New Roman"/>
          <w:sz w:val="24"/>
          <w:szCs w:val="24"/>
          <w:shd w:val="clear" w:color="auto" w:fill="FFFFFF"/>
        </w:rPr>
        <w:t xml:space="preserve"> a idade penal m</w:t>
      </w:r>
      <w:r w:rsidR="00640C8A" w:rsidRPr="00FD10A9">
        <w:rPr>
          <w:rFonts w:ascii="Times New Roman" w:hAnsi="Times New Roman" w:cs="Times New Roman"/>
          <w:sz w:val="24"/>
          <w:szCs w:val="24"/>
          <w:shd w:val="clear" w:color="auto" w:fill="FFFFFF"/>
        </w:rPr>
        <w:t>ínima de 18 anos, e segundo a convenção dos países signatários,</w:t>
      </w:r>
      <w:r w:rsidR="0020571F" w:rsidRPr="00FD10A9">
        <w:rPr>
          <w:rFonts w:ascii="Times New Roman" w:hAnsi="Times New Roman" w:cs="Times New Roman"/>
          <w:sz w:val="24"/>
          <w:szCs w:val="24"/>
          <w:shd w:val="clear" w:color="auto" w:fill="FFFFFF"/>
        </w:rPr>
        <w:t xml:space="preserve"> não poderão alterar suas </w:t>
      </w:r>
      <w:r w:rsidR="009558FD" w:rsidRPr="00FD10A9">
        <w:rPr>
          <w:rFonts w:ascii="Times New Roman" w:hAnsi="Times New Roman" w:cs="Times New Roman"/>
          <w:sz w:val="24"/>
          <w:szCs w:val="24"/>
          <w:shd w:val="clear" w:color="auto" w:fill="FFFFFF"/>
        </w:rPr>
        <w:t>leis de forma a agravar a situação dos adolescentes a partir da aprovação deste documento internacional. O Brasil</w:t>
      </w:r>
      <w:r w:rsidR="007D1058" w:rsidRPr="00FD10A9">
        <w:rPr>
          <w:rFonts w:ascii="Times New Roman" w:hAnsi="Times New Roman" w:cs="Times New Roman"/>
          <w:sz w:val="24"/>
          <w:szCs w:val="24"/>
          <w:shd w:val="clear" w:color="auto" w:fill="FFFFFF"/>
        </w:rPr>
        <w:t xml:space="preserve"> é</w:t>
      </w:r>
      <w:r w:rsidR="009558FD" w:rsidRPr="00FD10A9">
        <w:rPr>
          <w:rFonts w:ascii="Times New Roman" w:hAnsi="Times New Roman" w:cs="Times New Roman"/>
          <w:sz w:val="24"/>
          <w:szCs w:val="24"/>
          <w:shd w:val="clear" w:color="auto" w:fill="FFFFFF"/>
        </w:rPr>
        <w:t xml:space="preserve"> igualmente</w:t>
      </w:r>
      <w:r w:rsidR="007D1058" w:rsidRPr="00FD10A9">
        <w:rPr>
          <w:rFonts w:ascii="Times New Roman" w:hAnsi="Times New Roman" w:cs="Times New Roman"/>
          <w:sz w:val="24"/>
          <w:szCs w:val="24"/>
          <w:shd w:val="clear" w:color="auto" w:fill="FFFFFF"/>
        </w:rPr>
        <w:t xml:space="preserve"> signatário do Pacto Internacional sobre Direitos Econômicos Sociais e Culturais, onde </w:t>
      </w:r>
      <w:proofErr w:type="gramStart"/>
      <w:r w:rsidR="007D1058" w:rsidRPr="00FD10A9">
        <w:rPr>
          <w:rFonts w:ascii="Times New Roman" w:hAnsi="Times New Roman" w:cs="Times New Roman"/>
          <w:sz w:val="24"/>
          <w:szCs w:val="24"/>
          <w:shd w:val="clear" w:color="auto" w:fill="FFFFFF"/>
        </w:rPr>
        <w:t>afirma-se</w:t>
      </w:r>
      <w:proofErr w:type="gramEnd"/>
      <w:r w:rsidR="007D1058" w:rsidRPr="00FD10A9">
        <w:rPr>
          <w:rFonts w:ascii="Times New Roman" w:hAnsi="Times New Roman" w:cs="Times New Roman"/>
          <w:sz w:val="24"/>
          <w:szCs w:val="24"/>
          <w:shd w:val="clear" w:color="auto" w:fill="FFFFFF"/>
        </w:rPr>
        <w:t xml:space="preserve">  a progressividade das medidas tomadas, onde temos o princípio da proibição do retrocesso racial ou da evolução racionaria</w:t>
      </w:r>
      <w:r w:rsidR="00744B87" w:rsidRPr="00FD10A9">
        <w:rPr>
          <w:rFonts w:ascii="Times New Roman" w:hAnsi="Times New Roman" w:cs="Times New Roman"/>
          <w:sz w:val="24"/>
          <w:szCs w:val="24"/>
          <w:shd w:val="clear" w:color="auto" w:fill="FFFFFF"/>
        </w:rPr>
        <w:t>.</w:t>
      </w:r>
      <w:r w:rsidR="009558FD" w:rsidRPr="00FD10A9">
        <w:rPr>
          <w:rFonts w:ascii="Times New Roman" w:hAnsi="Times New Roman" w:cs="Times New Roman"/>
          <w:sz w:val="24"/>
          <w:szCs w:val="24"/>
          <w:shd w:val="clear" w:color="auto" w:fill="FFFFFF"/>
        </w:rPr>
        <w:t xml:space="preserve"> </w:t>
      </w:r>
      <w:r w:rsidR="000765D1" w:rsidRPr="00FD10A9">
        <w:rPr>
          <w:rFonts w:ascii="Times New Roman" w:hAnsi="Times New Roman" w:cs="Times New Roman"/>
          <w:sz w:val="24"/>
          <w:szCs w:val="24"/>
          <w:shd w:val="clear" w:color="auto" w:fill="FFFFFF"/>
        </w:rPr>
        <w:t xml:space="preserve">Outra convenção importante nesse aspecto, foi o tratado dos Princípios Orientadores de Riad </w:t>
      </w:r>
      <w:proofErr w:type="gramStart"/>
      <w:r w:rsidR="000765D1" w:rsidRPr="00FD10A9">
        <w:rPr>
          <w:rFonts w:ascii="Times New Roman" w:hAnsi="Times New Roman" w:cs="Times New Roman"/>
          <w:sz w:val="24"/>
          <w:szCs w:val="24"/>
          <w:shd w:val="clear" w:color="auto" w:fill="FFFFFF"/>
        </w:rPr>
        <w:t xml:space="preserve">( </w:t>
      </w:r>
      <w:proofErr w:type="gramEnd"/>
      <w:r w:rsidR="000765D1" w:rsidRPr="00FD10A9">
        <w:rPr>
          <w:rFonts w:ascii="Times New Roman" w:hAnsi="Times New Roman" w:cs="Times New Roman"/>
          <w:sz w:val="24"/>
          <w:szCs w:val="24"/>
          <w:shd w:val="clear" w:color="auto" w:fill="FFFFFF"/>
        </w:rPr>
        <w:t xml:space="preserve">ONU,1990 ) que torna inviável a elaboração de legislação conflitantes com os instrumentos de proteção as crianças e adolescentes. </w:t>
      </w:r>
    </w:p>
    <w:p w:rsidR="00D904EC" w:rsidRPr="00FD10A9" w:rsidRDefault="00AB52AE" w:rsidP="0096111F">
      <w:pPr>
        <w:spacing w:after="0" w:line="360" w:lineRule="auto"/>
        <w:jc w:val="both"/>
        <w:rPr>
          <w:rFonts w:ascii="Times New Roman" w:hAnsi="Times New Roman" w:cs="Times New Roman"/>
          <w:sz w:val="24"/>
          <w:szCs w:val="24"/>
          <w:shd w:val="clear" w:color="auto" w:fill="FFFFFF"/>
        </w:rPr>
      </w:pPr>
      <w:r w:rsidRPr="00FD10A9">
        <w:rPr>
          <w:rFonts w:ascii="Times New Roman" w:hAnsi="Times New Roman" w:cs="Times New Roman"/>
          <w:b/>
          <w:sz w:val="24"/>
          <w:szCs w:val="24"/>
          <w:shd w:val="clear" w:color="auto" w:fill="FFFFFF"/>
        </w:rPr>
        <w:tab/>
      </w:r>
      <w:r w:rsidR="00911F4D" w:rsidRPr="00FD10A9">
        <w:rPr>
          <w:rFonts w:ascii="Times New Roman" w:hAnsi="Times New Roman" w:cs="Times New Roman"/>
          <w:sz w:val="24"/>
          <w:szCs w:val="24"/>
          <w:shd w:val="clear" w:color="auto" w:fill="FFFFFF"/>
        </w:rPr>
        <w:t xml:space="preserve">Em 20 de novembro de 1989, foi </w:t>
      </w:r>
      <w:proofErr w:type="gramStart"/>
      <w:r w:rsidR="00911F4D" w:rsidRPr="00FD10A9">
        <w:rPr>
          <w:rFonts w:ascii="Times New Roman" w:hAnsi="Times New Roman" w:cs="Times New Roman"/>
          <w:sz w:val="24"/>
          <w:szCs w:val="24"/>
          <w:shd w:val="clear" w:color="auto" w:fill="FFFFFF"/>
        </w:rPr>
        <w:t>aprovado</w:t>
      </w:r>
      <w:proofErr w:type="gramEnd"/>
      <w:r w:rsidR="00911F4D" w:rsidRPr="00FD10A9">
        <w:rPr>
          <w:rFonts w:ascii="Times New Roman" w:hAnsi="Times New Roman" w:cs="Times New Roman"/>
          <w:sz w:val="24"/>
          <w:szCs w:val="24"/>
          <w:shd w:val="clear" w:color="auto" w:fill="FFFFFF"/>
        </w:rPr>
        <w:t xml:space="preserve"> pela maior parte do mundo, a </w:t>
      </w:r>
      <w:r w:rsidR="00AB39DA" w:rsidRPr="00FD10A9">
        <w:rPr>
          <w:rFonts w:ascii="Times New Roman" w:hAnsi="Times New Roman" w:cs="Times New Roman"/>
          <w:sz w:val="24"/>
          <w:szCs w:val="24"/>
          <w:shd w:val="clear" w:color="auto" w:fill="FFFFFF"/>
        </w:rPr>
        <w:t>C</w:t>
      </w:r>
      <w:r w:rsidR="00911F4D" w:rsidRPr="00FD10A9">
        <w:rPr>
          <w:rFonts w:ascii="Times New Roman" w:hAnsi="Times New Roman" w:cs="Times New Roman"/>
          <w:sz w:val="24"/>
          <w:szCs w:val="24"/>
          <w:shd w:val="clear" w:color="auto" w:fill="FFFFFF"/>
        </w:rPr>
        <w:t xml:space="preserve">onvenção </w:t>
      </w:r>
      <w:r w:rsidR="00AB39DA" w:rsidRPr="00FD10A9">
        <w:rPr>
          <w:rFonts w:ascii="Times New Roman" w:hAnsi="Times New Roman" w:cs="Times New Roman"/>
          <w:sz w:val="24"/>
          <w:szCs w:val="24"/>
          <w:shd w:val="clear" w:color="auto" w:fill="FFFFFF"/>
        </w:rPr>
        <w:t>I</w:t>
      </w:r>
      <w:r w:rsidR="00911F4D" w:rsidRPr="00FD10A9">
        <w:rPr>
          <w:rFonts w:ascii="Times New Roman" w:hAnsi="Times New Roman" w:cs="Times New Roman"/>
          <w:sz w:val="24"/>
          <w:szCs w:val="24"/>
          <w:shd w:val="clear" w:color="auto" w:fill="FFFFFF"/>
        </w:rPr>
        <w:t xml:space="preserve">nternacional </w:t>
      </w:r>
      <w:r w:rsidR="00AB39DA" w:rsidRPr="00FD10A9">
        <w:rPr>
          <w:rFonts w:ascii="Times New Roman" w:hAnsi="Times New Roman" w:cs="Times New Roman"/>
          <w:sz w:val="24"/>
          <w:szCs w:val="24"/>
          <w:shd w:val="clear" w:color="auto" w:fill="FFFFFF"/>
        </w:rPr>
        <w:t>sobre os D</w:t>
      </w:r>
      <w:r w:rsidR="00911F4D" w:rsidRPr="00FD10A9">
        <w:rPr>
          <w:rFonts w:ascii="Times New Roman" w:hAnsi="Times New Roman" w:cs="Times New Roman"/>
          <w:sz w:val="24"/>
          <w:szCs w:val="24"/>
          <w:shd w:val="clear" w:color="auto" w:fill="FFFFFF"/>
        </w:rPr>
        <w:t>ireitos das</w:t>
      </w:r>
      <w:r w:rsidR="00AB39DA" w:rsidRPr="00FD10A9">
        <w:rPr>
          <w:rFonts w:ascii="Times New Roman" w:hAnsi="Times New Roman" w:cs="Times New Roman"/>
          <w:sz w:val="24"/>
          <w:szCs w:val="24"/>
          <w:shd w:val="clear" w:color="auto" w:fill="FFFFFF"/>
        </w:rPr>
        <w:t xml:space="preserve"> C</w:t>
      </w:r>
      <w:r w:rsidR="00911F4D" w:rsidRPr="00FD10A9">
        <w:rPr>
          <w:rFonts w:ascii="Times New Roman" w:hAnsi="Times New Roman" w:cs="Times New Roman"/>
          <w:sz w:val="24"/>
          <w:szCs w:val="24"/>
          <w:shd w:val="clear" w:color="auto" w:fill="FFFFFF"/>
        </w:rPr>
        <w:t>rianças</w:t>
      </w:r>
      <w:r w:rsidR="00AB39DA" w:rsidRPr="00FD10A9">
        <w:rPr>
          <w:rFonts w:ascii="Times New Roman" w:hAnsi="Times New Roman" w:cs="Times New Roman"/>
          <w:sz w:val="24"/>
          <w:szCs w:val="24"/>
          <w:shd w:val="clear" w:color="auto" w:fill="FFFFFF"/>
        </w:rPr>
        <w:t xml:space="preserve"> e A</w:t>
      </w:r>
      <w:r w:rsidR="009558FD" w:rsidRPr="00FD10A9">
        <w:rPr>
          <w:rFonts w:ascii="Times New Roman" w:hAnsi="Times New Roman" w:cs="Times New Roman"/>
          <w:sz w:val="24"/>
          <w:szCs w:val="24"/>
          <w:shd w:val="clear" w:color="auto" w:fill="FFFFFF"/>
        </w:rPr>
        <w:t xml:space="preserve">dolescentes, </w:t>
      </w:r>
      <w:r w:rsidR="00911F4D" w:rsidRPr="00FD10A9">
        <w:rPr>
          <w:rFonts w:ascii="Times New Roman" w:hAnsi="Times New Roman" w:cs="Times New Roman"/>
          <w:sz w:val="24"/>
          <w:szCs w:val="24"/>
          <w:shd w:val="clear" w:color="auto" w:fill="FFFFFF"/>
        </w:rPr>
        <w:t>através da resolução 44/25 da assembleia geral das nações unidas.</w:t>
      </w:r>
      <w:r w:rsidR="009558FD" w:rsidRPr="00FD10A9">
        <w:rPr>
          <w:rFonts w:ascii="Times New Roman" w:hAnsi="Times New Roman" w:cs="Times New Roman"/>
          <w:sz w:val="24"/>
          <w:szCs w:val="24"/>
          <w:shd w:val="clear" w:color="auto" w:fill="FFFFFF"/>
        </w:rPr>
        <w:t xml:space="preserve"> </w:t>
      </w:r>
      <w:r w:rsidR="00D904EC" w:rsidRPr="00FD10A9">
        <w:rPr>
          <w:rFonts w:ascii="Times New Roman" w:hAnsi="Times New Roman" w:cs="Times New Roman"/>
          <w:sz w:val="24"/>
          <w:szCs w:val="24"/>
          <w:shd w:val="clear" w:color="auto" w:fill="FFFFFF"/>
        </w:rPr>
        <w:t xml:space="preserve">Diante de todos os princípios protegidos pelo </w:t>
      </w:r>
      <w:r w:rsidR="009558FD" w:rsidRPr="00FD10A9">
        <w:rPr>
          <w:rFonts w:ascii="Times New Roman" w:hAnsi="Times New Roman" w:cs="Times New Roman"/>
          <w:sz w:val="24"/>
          <w:szCs w:val="24"/>
          <w:shd w:val="clear" w:color="auto" w:fill="FFFFFF"/>
        </w:rPr>
        <w:t>tratado, estão o direito à vida, à</w:t>
      </w:r>
      <w:r w:rsidR="00D904EC" w:rsidRPr="00FD10A9">
        <w:rPr>
          <w:rFonts w:ascii="Times New Roman" w:hAnsi="Times New Roman" w:cs="Times New Roman"/>
          <w:sz w:val="24"/>
          <w:szCs w:val="24"/>
          <w:shd w:val="clear" w:color="auto" w:fill="FFFFFF"/>
        </w:rPr>
        <w:t xml:space="preserve"> liberdade, bem como as obrigações do Estado</w:t>
      </w:r>
      <w:r w:rsidR="00FD6C41" w:rsidRPr="00FD10A9">
        <w:rPr>
          <w:rFonts w:ascii="Times New Roman" w:hAnsi="Times New Roman" w:cs="Times New Roman"/>
          <w:sz w:val="24"/>
          <w:szCs w:val="24"/>
          <w:shd w:val="clear" w:color="auto" w:fill="FFFFFF"/>
        </w:rPr>
        <w:t xml:space="preserve">, dos </w:t>
      </w:r>
      <w:r w:rsidR="00D904EC" w:rsidRPr="00FD10A9">
        <w:rPr>
          <w:rFonts w:ascii="Times New Roman" w:hAnsi="Times New Roman" w:cs="Times New Roman"/>
          <w:sz w:val="24"/>
          <w:szCs w:val="24"/>
          <w:shd w:val="clear" w:color="auto" w:fill="FFFFFF"/>
        </w:rPr>
        <w:t>pais e da</w:t>
      </w:r>
      <w:r w:rsidR="00D904EC">
        <w:rPr>
          <w:rFonts w:ascii="Arial" w:hAnsi="Arial" w:cs="Arial"/>
          <w:sz w:val="24"/>
          <w:szCs w:val="24"/>
          <w:shd w:val="clear" w:color="auto" w:fill="FFFFFF"/>
        </w:rPr>
        <w:t xml:space="preserve"> </w:t>
      </w:r>
      <w:r w:rsidR="00D904EC" w:rsidRPr="00FD10A9">
        <w:rPr>
          <w:rFonts w:ascii="Times New Roman" w:hAnsi="Times New Roman" w:cs="Times New Roman"/>
          <w:sz w:val="24"/>
          <w:szCs w:val="24"/>
          <w:shd w:val="clear" w:color="auto" w:fill="FFFFFF"/>
        </w:rPr>
        <w:t xml:space="preserve">sociedade no geral em relação </w:t>
      </w:r>
      <w:proofErr w:type="gramStart"/>
      <w:r w:rsidR="00D904EC" w:rsidRPr="00FD10A9">
        <w:rPr>
          <w:rFonts w:ascii="Times New Roman" w:hAnsi="Times New Roman" w:cs="Times New Roman"/>
          <w:sz w:val="24"/>
          <w:szCs w:val="24"/>
          <w:shd w:val="clear" w:color="auto" w:fill="FFFFFF"/>
        </w:rPr>
        <w:t>a</w:t>
      </w:r>
      <w:proofErr w:type="gramEnd"/>
      <w:r w:rsidR="00D904EC" w:rsidRPr="00FD10A9">
        <w:rPr>
          <w:rFonts w:ascii="Times New Roman" w:hAnsi="Times New Roman" w:cs="Times New Roman"/>
          <w:sz w:val="24"/>
          <w:szCs w:val="24"/>
          <w:shd w:val="clear" w:color="auto" w:fill="FFFFFF"/>
        </w:rPr>
        <w:t xml:space="preserve"> criança e o adolescente. É </w:t>
      </w:r>
      <w:proofErr w:type="gramStart"/>
      <w:r w:rsidR="00FD6C41" w:rsidRPr="00FD10A9">
        <w:rPr>
          <w:rFonts w:ascii="Times New Roman" w:hAnsi="Times New Roman" w:cs="Times New Roman"/>
          <w:sz w:val="24"/>
          <w:szCs w:val="24"/>
          <w:shd w:val="clear" w:color="auto" w:fill="FFFFFF"/>
        </w:rPr>
        <w:t>assegurado</w:t>
      </w:r>
      <w:proofErr w:type="gramEnd"/>
      <w:r w:rsidR="00FD6C41" w:rsidRPr="00FD10A9">
        <w:rPr>
          <w:rFonts w:ascii="Times New Roman" w:hAnsi="Times New Roman" w:cs="Times New Roman"/>
          <w:sz w:val="24"/>
          <w:szCs w:val="24"/>
          <w:shd w:val="clear" w:color="auto" w:fill="FFFFFF"/>
        </w:rPr>
        <w:t xml:space="preserve"> ainda, por todos os E</w:t>
      </w:r>
      <w:r w:rsidR="00D904EC" w:rsidRPr="00FD10A9">
        <w:rPr>
          <w:rFonts w:ascii="Times New Roman" w:hAnsi="Times New Roman" w:cs="Times New Roman"/>
          <w:sz w:val="24"/>
          <w:szCs w:val="24"/>
          <w:shd w:val="clear" w:color="auto" w:fill="FFFFFF"/>
        </w:rPr>
        <w:t>stados signatários, a proteção de crianças e adolescentes contra agressões e o combate a exploração e violência sexual.</w:t>
      </w:r>
    </w:p>
    <w:p w:rsidR="00186372" w:rsidRPr="00FD10A9" w:rsidRDefault="00B51ECD" w:rsidP="0096111F">
      <w:pPr>
        <w:spacing w:after="0" w:line="360" w:lineRule="auto"/>
        <w:jc w:val="both"/>
        <w:rPr>
          <w:rFonts w:ascii="Times New Roman" w:hAnsi="Times New Roman" w:cs="Times New Roman"/>
          <w:sz w:val="24"/>
          <w:szCs w:val="24"/>
          <w:shd w:val="clear" w:color="auto" w:fill="FFFFFF"/>
        </w:rPr>
      </w:pPr>
      <w:r>
        <w:rPr>
          <w:rFonts w:ascii="Arial" w:hAnsi="Arial" w:cs="Arial"/>
          <w:sz w:val="24"/>
          <w:szCs w:val="24"/>
          <w:shd w:val="clear" w:color="auto" w:fill="FFFFFF"/>
        </w:rPr>
        <w:tab/>
      </w:r>
      <w:r w:rsidRPr="00FD10A9">
        <w:rPr>
          <w:rFonts w:ascii="Times New Roman" w:hAnsi="Times New Roman" w:cs="Times New Roman"/>
          <w:sz w:val="24"/>
          <w:szCs w:val="24"/>
          <w:shd w:val="clear" w:color="auto" w:fill="FFFFFF"/>
        </w:rPr>
        <w:t xml:space="preserve">Dentre os princípios gerais da convenção internacional sobre os direitos da criança e do adolescente, </w:t>
      </w:r>
      <w:proofErr w:type="gramStart"/>
      <w:r w:rsidR="00186372" w:rsidRPr="00FD10A9">
        <w:rPr>
          <w:rFonts w:ascii="Times New Roman" w:hAnsi="Times New Roman" w:cs="Times New Roman"/>
          <w:sz w:val="24"/>
          <w:szCs w:val="24"/>
          <w:shd w:val="clear" w:color="auto" w:fill="FFFFFF"/>
        </w:rPr>
        <w:t>estão</w:t>
      </w:r>
      <w:proofErr w:type="gramEnd"/>
      <w:r w:rsidR="00186372" w:rsidRPr="00FD10A9">
        <w:rPr>
          <w:rFonts w:ascii="Times New Roman" w:hAnsi="Times New Roman" w:cs="Times New Roman"/>
          <w:sz w:val="24"/>
          <w:szCs w:val="24"/>
          <w:shd w:val="clear" w:color="auto" w:fill="FFFFFF"/>
        </w:rPr>
        <w:t xml:space="preserve"> a participação, </w:t>
      </w:r>
      <w:proofErr w:type="spellStart"/>
      <w:r w:rsidR="00186372" w:rsidRPr="00FD10A9">
        <w:rPr>
          <w:rFonts w:ascii="Times New Roman" w:hAnsi="Times New Roman" w:cs="Times New Roman"/>
          <w:sz w:val="24"/>
          <w:szCs w:val="24"/>
          <w:shd w:val="clear" w:color="auto" w:fill="FFFFFF"/>
        </w:rPr>
        <w:t>não-discriminalização</w:t>
      </w:r>
      <w:proofErr w:type="spellEnd"/>
      <w:r w:rsidR="00186372" w:rsidRPr="00FD10A9">
        <w:rPr>
          <w:rFonts w:ascii="Times New Roman" w:hAnsi="Times New Roman" w:cs="Times New Roman"/>
          <w:sz w:val="24"/>
          <w:szCs w:val="24"/>
          <w:shd w:val="clear" w:color="auto" w:fill="FFFFFF"/>
        </w:rPr>
        <w:t>, interesse superior da criança, e a sobreviv</w:t>
      </w:r>
      <w:r w:rsidRPr="00FD10A9">
        <w:rPr>
          <w:rFonts w:ascii="Times New Roman" w:hAnsi="Times New Roman" w:cs="Times New Roman"/>
          <w:sz w:val="24"/>
          <w:szCs w:val="24"/>
          <w:shd w:val="clear" w:color="auto" w:fill="FFFFFF"/>
        </w:rPr>
        <w:t>ência e desenvolvimento dela. No que diz respeito à</w:t>
      </w:r>
      <w:r w:rsidR="00186372" w:rsidRPr="00FD10A9">
        <w:rPr>
          <w:rFonts w:ascii="Times New Roman" w:hAnsi="Times New Roman" w:cs="Times New Roman"/>
          <w:sz w:val="24"/>
          <w:szCs w:val="24"/>
          <w:shd w:val="clear" w:color="auto" w:fill="FFFFFF"/>
        </w:rPr>
        <w:t xml:space="preserve"> participação, as crianças podem</w:t>
      </w:r>
      <w:proofErr w:type="gramStart"/>
      <w:r w:rsidR="00186372" w:rsidRPr="00FD10A9">
        <w:rPr>
          <w:rFonts w:ascii="Times New Roman" w:hAnsi="Times New Roman" w:cs="Times New Roman"/>
          <w:sz w:val="24"/>
          <w:szCs w:val="24"/>
          <w:shd w:val="clear" w:color="auto" w:fill="FFFFFF"/>
        </w:rPr>
        <w:t xml:space="preserve">  </w:t>
      </w:r>
      <w:proofErr w:type="gramEnd"/>
      <w:r w:rsidR="00186372" w:rsidRPr="00FD10A9">
        <w:rPr>
          <w:rFonts w:ascii="Times New Roman" w:hAnsi="Times New Roman" w:cs="Times New Roman"/>
          <w:sz w:val="24"/>
          <w:szCs w:val="24"/>
          <w:shd w:val="clear" w:color="auto" w:fill="FFFFFF"/>
        </w:rPr>
        <w:t xml:space="preserve">expressar suas opiniões sobre temas do seu interesse, devendo ser levadas em consideração na </w:t>
      </w:r>
      <w:r w:rsidR="00186372" w:rsidRPr="00FD10A9">
        <w:rPr>
          <w:rFonts w:ascii="Times New Roman" w:hAnsi="Times New Roman" w:cs="Times New Roman"/>
          <w:sz w:val="24"/>
          <w:szCs w:val="24"/>
          <w:shd w:val="clear" w:color="auto" w:fill="FFFFFF"/>
        </w:rPr>
        <w:lastRenderedPageBreak/>
        <w:t xml:space="preserve">agenda política, educacional ou econômica de um país, criando desta maneira, uma nova relação harmônica entre os governantes e </w:t>
      </w:r>
      <w:r w:rsidRPr="00FD10A9">
        <w:rPr>
          <w:rFonts w:ascii="Times New Roman" w:hAnsi="Times New Roman" w:cs="Times New Roman"/>
          <w:sz w:val="24"/>
          <w:szCs w:val="24"/>
          <w:shd w:val="clear" w:color="auto" w:fill="FFFFFF"/>
        </w:rPr>
        <w:t xml:space="preserve">as </w:t>
      </w:r>
      <w:r w:rsidR="00186372" w:rsidRPr="00FD10A9">
        <w:rPr>
          <w:rFonts w:ascii="Times New Roman" w:hAnsi="Times New Roman" w:cs="Times New Roman"/>
          <w:sz w:val="24"/>
          <w:szCs w:val="24"/>
          <w:shd w:val="clear" w:color="auto" w:fill="FFFFFF"/>
        </w:rPr>
        <w:t>crianças e adolescentes.</w:t>
      </w:r>
    </w:p>
    <w:p w:rsidR="00AD7D6F" w:rsidRPr="00FD10A9" w:rsidRDefault="00A72F79" w:rsidP="009331BB">
      <w:pPr>
        <w:spacing w:after="0" w:line="360" w:lineRule="auto"/>
        <w:jc w:val="both"/>
        <w:rPr>
          <w:rFonts w:ascii="Times New Roman" w:hAnsi="Times New Roman" w:cs="Times New Roman"/>
          <w:sz w:val="24"/>
          <w:szCs w:val="24"/>
          <w:shd w:val="clear" w:color="auto" w:fill="FFFFFF"/>
        </w:rPr>
      </w:pPr>
      <w:r w:rsidRPr="00FD10A9">
        <w:rPr>
          <w:rFonts w:ascii="Times New Roman" w:hAnsi="Times New Roman" w:cs="Times New Roman"/>
          <w:sz w:val="24"/>
          <w:szCs w:val="24"/>
          <w:shd w:val="clear" w:color="auto" w:fill="FFFFFF"/>
        </w:rPr>
        <w:tab/>
        <w:t>É previsto também no documento internacional em comento</w:t>
      </w:r>
      <w:r w:rsidR="00186372" w:rsidRPr="00FD10A9">
        <w:rPr>
          <w:rFonts w:ascii="Times New Roman" w:hAnsi="Times New Roman" w:cs="Times New Roman"/>
          <w:sz w:val="24"/>
          <w:szCs w:val="24"/>
          <w:shd w:val="clear" w:color="auto" w:fill="FFFFFF"/>
        </w:rPr>
        <w:t xml:space="preserve"> que nenhuma criança seja prejudicada de maneira alguma por motivos de raça, religião, cor, idioma </w:t>
      </w:r>
      <w:r w:rsidR="00232588" w:rsidRPr="00FD10A9">
        <w:rPr>
          <w:rFonts w:ascii="Times New Roman" w:hAnsi="Times New Roman" w:cs="Times New Roman"/>
          <w:sz w:val="24"/>
          <w:szCs w:val="24"/>
          <w:shd w:val="clear" w:color="auto" w:fill="FFFFFF"/>
        </w:rPr>
        <w:t>ou por ao nascer, apresentar algum tipo de deficiência física e ou psicológica.</w:t>
      </w:r>
      <w:r w:rsidRPr="00FD10A9">
        <w:rPr>
          <w:rFonts w:ascii="Times New Roman" w:hAnsi="Times New Roman" w:cs="Times New Roman"/>
          <w:sz w:val="24"/>
          <w:szCs w:val="24"/>
          <w:shd w:val="clear" w:color="auto" w:fill="FFFFFF"/>
        </w:rPr>
        <w:t xml:space="preserve"> </w:t>
      </w:r>
      <w:r w:rsidR="00232588" w:rsidRPr="00FD10A9">
        <w:rPr>
          <w:rFonts w:ascii="Times New Roman" w:hAnsi="Times New Roman" w:cs="Times New Roman"/>
          <w:sz w:val="24"/>
          <w:szCs w:val="24"/>
          <w:shd w:val="clear" w:color="auto" w:fill="FFFFFF"/>
        </w:rPr>
        <w:t xml:space="preserve">Outro ponto </w:t>
      </w:r>
      <w:r w:rsidR="009331BB">
        <w:rPr>
          <w:rFonts w:ascii="Times New Roman" w:hAnsi="Times New Roman" w:cs="Times New Roman"/>
          <w:sz w:val="24"/>
          <w:szCs w:val="24"/>
          <w:shd w:val="clear" w:color="auto" w:fill="FFFFFF"/>
        </w:rPr>
        <w:t xml:space="preserve">muito importante </w:t>
      </w:r>
      <w:r w:rsidRPr="00FD10A9">
        <w:rPr>
          <w:rFonts w:ascii="Times New Roman" w:hAnsi="Times New Roman" w:cs="Times New Roman"/>
          <w:sz w:val="24"/>
          <w:szCs w:val="24"/>
          <w:shd w:val="clear" w:color="auto" w:fill="FFFFFF"/>
        </w:rPr>
        <w:t>é em relação à</w:t>
      </w:r>
      <w:r w:rsidR="00232588" w:rsidRPr="00FD10A9">
        <w:rPr>
          <w:rFonts w:ascii="Times New Roman" w:hAnsi="Times New Roman" w:cs="Times New Roman"/>
          <w:sz w:val="24"/>
          <w:szCs w:val="24"/>
          <w:shd w:val="clear" w:color="auto" w:fill="FFFFFF"/>
        </w:rPr>
        <w:t>s decisões de instituições públicas ou privadas, tribunais e aut</w:t>
      </w:r>
      <w:r w:rsidRPr="00FD10A9">
        <w:rPr>
          <w:rFonts w:ascii="Times New Roman" w:hAnsi="Times New Roman" w:cs="Times New Roman"/>
          <w:sz w:val="24"/>
          <w:szCs w:val="24"/>
          <w:shd w:val="clear" w:color="auto" w:fill="FFFFFF"/>
        </w:rPr>
        <w:t>oridades em geral no que tange à</w:t>
      </w:r>
      <w:r w:rsidR="008A14B3" w:rsidRPr="00FD10A9">
        <w:rPr>
          <w:rFonts w:ascii="Times New Roman" w:hAnsi="Times New Roman" w:cs="Times New Roman"/>
          <w:sz w:val="24"/>
          <w:szCs w:val="24"/>
          <w:shd w:val="clear" w:color="auto" w:fill="FFFFFF"/>
        </w:rPr>
        <w:t>s crianças e adolescentes. A</w:t>
      </w:r>
      <w:r w:rsidR="00232588" w:rsidRPr="00FD10A9">
        <w:rPr>
          <w:rFonts w:ascii="Times New Roman" w:hAnsi="Times New Roman" w:cs="Times New Roman"/>
          <w:sz w:val="24"/>
          <w:szCs w:val="24"/>
          <w:shd w:val="clear" w:color="auto" w:fill="FFFFFF"/>
        </w:rPr>
        <w:t xml:space="preserve">o tomá-las, deverão considerar as que lhes ofereçam o melhor </w:t>
      </w:r>
      <w:r w:rsidR="00C032A7" w:rsidRPr="00FD10A9">
        <w:rPr>
          <w:rFonts w:ascii="Times New Roman" w:hAnsi="Times New Roman" w:cs="Times New Roman"/>
          <w:sz w:val="24"/>
          <w:szCs w:val="24"/>
          <w:shd w:val="clear" w:color="auto" w:fill="FFFFFF"/>
        </w:rPr>
        <w:t>bem-estar. Todas essa</w:t>
      </w:r>
      <w:r w:rsidR="009331BB">
        <w:rPr>
          <w:rFonts w:ascii="Times New Roman" w:hAnsi="Times New Roman" w:cs="Times New Roman"/>
          <w:sz w:val="24"/>
          <w:szCs w:val="24"/>
          <w:shd w:val="clear" w:color="auto" w:fill="FFFFFF"/>
        </w:rPr>
        <w:t xml:space="preserve">s medidas </w:t>
      </w:r>
      <w:r w:rsidR="00232588" w:rsidRPr="00FD10A9">
        <w:rPr>
          <w:rFonts w:ascii="Times New Roman" w:hAnsi="Times New Roman" w:cs="Times New Roman"/>
          <w:sz w:val="24"/>
          <w:szCs w:val="24"/>
          <w:shd w:val="clear" w:color="auto" w:fill="FFFFFF"/>
        </w:rPr>
        <w:t xml:space="preserve">visam assegurar uma melhor qualidade de vida, garantindo o desenvolvimento satisfatório nos aspectos físico, moral e social, psicológico e espiritual, de forma a considerar seus talentos e aptidões. </w:t>
      </w:r>
    </w:p>
    <w:p w:rsidR="00FB4A11" w:rsidRPr="00FD10A9" w:rsidRDefault="00524DFD" w:rsidP="009331BB">
      <w:pPr>
        <w:spacing w:after="0" w:line="360" w:lineRule="auto"/>
        <w:jc w:val="both"/>
        <w:rPr>
          <w:rFonts w:ascii="Times New Roman" w:hAnsi="Times New Roman" w:cs="Times New Roman"/>
          <w:sz w:val="24"/>
          <w:szCs w:val="24"/>
          <w:shd w:val="clear" w:color="auto" w:fill="FFFFFF"/>
        </w:rPr>
      </w:pPr>
      <w:r>
        <w:rPr>
          <w:rFonts w:ascii="Arial" w:hAnsi="Arial" w:cs="Arial"/>
          <w:sz w:val="24"/>
          <w:szCs w:val="24"/>
          <w:shd w:val="clear" w:color="auto" w:fill="FFFFFF"/>
        </w:rPr>
        <w:tab/>
      </w:r>
      <w:r w:rsidRPr="00FD10A9">
        <w:rPr>
          <w:rFonts w:ascii="Times New Roman" w:hAnsi="Times New Roman" w:cs="Times New Roman"/>
          <w:sz w:val="24"/>
          <w:szCs w:val="24"/>
          <w:shd w:val="clear" w:color="auto" w:fill="FFFFFF"/>
        </w:rPr>
        <w:t>Outro tratad</w:t>
      </w:r>
      <w:r w:rsidR="00FB4A11" w:rsidRPr="00FD10A9">
        <w:rPr>
          <w:rFonts w:ascii="Times New Roman" w:hAnsi="Times New Roman" w:cs="Times New Roman"/>
          <w:sz w:val="24"/>
          <w:szCs w:val="24"/>
          <w:shd w:val="clear" w:color="auto" w:fill="FFFFFF"/>
        </w:rPr>
        <w:t>o muito importante que o Brasil</w:t>
      </w:r>
      <w:r w:rsidR="00C36B3C" w:rsidRPr="00FD10A9">
        <w:rPr>
          <w:rFonts w:ascii="Times New Roman" w:hAnsi="Times New Roman" w:cs="Times New Roman"/>
          <w:sz w:val="24"/>
          <w:szCs w:val="24"/>
          <w:shd w:val="clear" w:color="auto" w:fill="FFFFFF"/>
        </w:rPr>
        <w:t xml:space="preserve"> só</w:t>
      </w:r>
      <w:r w:rsidR="00FB4A11" w:rsidRPr="00FD10A9">
        <w:rPr>
          <w:rFonts w:ascii="Times New Roman" w:hAnsi="Times New Roman" w:cs="Times New Roman"/>
          <w:sz w:val="24"/>
          <w:szCs w:val="24"/>
          <w:shd w:val="clear" w:color="auto" w:fill="FFFFFF"/>
        </w:rPr>
        <w:t xml:space="preserve"> ratificou em 06 d</w:t>
      </w:r>
      <w:r w:rsidR="00DD23C8" w:rsidRPr="00FD10A9">
        <w:rPr>
          <w:rFonts w:ascii="Times New Roman" w:hAnsi="Times New Roman" w:cs="Times New Roman"/>
          <w:sz w:val="24"/>
          <w:szCs w:val="24"/>
          <w:shd w:val="clear" w:color="auto" w:fill="FFFFFF"/>
        </w:rPr>
        <w:t xml:space="preserve">e novembro de 1992 </w:t>
      </w:r>
      <w:r w:rsidR="00FB4A11" w:rsidRPr="00FD10A9">
        <w:rPr>
          <w:rFonts w:ascii="Times New Roman" w:hAnsi="Times New Roman" w:cs="Times New Roman"/>
          <w:sz w:val="24"/>
          <w:szCs w:val="24"/>
          <w:shd w:val="clear" w:color="auto" w:fill="FFFFFF"/>
        </w:rPr>
        <w:t>foi o Pacto de San José da Costa Rica, através do decreto 678, mesmo tendo sua convenção sendo feita em 22 de novembro de 1969. O pacto resguarda uma gama de direitos humanos focando numa justiça social para todos os países signatários desse acordo.</w:t>
      </w:r>
    </w:p>
    <w:p w:rsidR="000D4EDC" w:rsidRPr="00FD10A9" w:rsidRDefault="00FB4A11" w:rsidP="009331BB">
      <w:pPr>
        <w:spacing w:after="0" w:line="360" w:lineRule="auto"/>
        <w:jc w:val="both"/>
        <w:rPr>
          <w:rFonts w:ascii="Times New Roman" w:hAnsi="Times New Roman" w:cs="Times New Roman"/>
          <w:sz w:val="24"/>
          <w:szCs w:val="24"/>
          <w:shd w:val="clear" w:color="auto" w:fill="FFFFFF"/>
        </w:rPr>
      </w:pPr>
      <w:r>
        <w:rPr>
          <w:rFonts w:ascii="Arial" w:hAnsi="Arial" w:cs="Arial"/>
          <w:sz w:val="24"/>
          <w:szCs w:val="24"/>
          <w:shd w:val="clear" w:color="auto" w:fill="FFFFFF"/>
        </w:rPr>
        <w:tab/>
      </w:r>
      <w:r w:rsidRPr="00FD10A9">
        <w:rPr>
          <w:rFonts w:ascii="Times New Roman" w:hAnsi="Times New Roman" w:cs="Times New Roman"/>
          <w:sz w:val="24"/>
          <w:szCs w:val="24"/>
          <w:shd w:val="clear" w:color="auto" w:fill="FFFFFF"/>
        </w:rPr>
        <w:t>De acordo com o preâmbulo do Pacto de San José,</w:t>
      </w:r>
      <w:r w:rsidR="005E4FCD" w:rsidRPr="00FD10A9">
        <w:rPr>
          <w:rFonts w:ascii="Times New Roman" w:hAnsi="Times New Roman" w:cs="Times New Roman"/>
          <w:sz w:val="24"/>
          <w:szCs w:val="24"/>
          <w:shd w:val="clear" w:color="auto" w:fill="FFFFFF"/>
        </w:rPr>
        <w:t xml:space="preserve"> o documento</w:t>
      </w:r>
      <w:r w:rsidRPr="00FD10A9">
        <w:rPr>
          <w:rFonts w:ascii="Times New Roman" w:hAnsi="Times New Roman" w:cs="Times New Roman"/>
          <w:sz w:val="24"/>
          <w:szCs w:val="24"/>
          <w:shd w:val="clear" w:color="auto" w:fill="FFFFFF"/>
        </w:rPr>
        <w:t xml:space="preserve"> tem</w:t>
      </w:r>
      <w:r w:rsidR="00A7290A" w:rsidRPr="00FD10A9">
        <w:rPr>
          <w:rFonts w:ascii="Times New Roman" w:hAnsi="Times New Roman" w:cs="Times New Roman"/>
          <w:sz w:val="24"/>
          <w:szCs w:val="24"/>
          <w:shd w:val="clear" w:color="auto" w:fill="FFFFFF"/>
        </w:rPr>
        <w:t xml:space="preserve"> como objetivo, a liberdade pes</w:t>
      </w:r>
      <w:r w:rsidRPr="00FD10A9">
        <w:rPr>
          <w:rFonts w:ascii="Times New Roman" w:hAnsi="Times New Roman" w:cs="Times New Roman"/>
          <w:sz w:val="24"/>
          <w:szCs w:val="24"/>
          <w:shd w:val="clear" w:color="auto" w:fill="FFFFFF"/>
        </w:rPr>
        <w:t>soal</w:t>
      </w:r>
      <w:r w:rsidR="00A7290A" w:rsidRPr="00FD10A9">
        <w:rPr>
          <w:rFonts w:ascii="Times New Roman" w:hAnsi="Times New Roman" w:cs="Times New Roman"/>
          <w:sz w:val="24"/>
          <w:szCs w:val="24"/>
          <w:shd w:val="clear" w:color="auto" w:fill="FFFFFF"/>
        </w:rPr>
        <w:t xml:space="preserve"> e o reconhecimento dos direit</w:t>
      </w:r>
      <w:r w:rsidR="005E4FCD" w:rsidRPr="00FD10A9">
        <w:rPr>
          <w:rFonts w:ascii="Times New Roman" w:hAnsi="Times New Roman" w:cs="Times New Roman"/>
          <w:sz w:val="24"/>
          <w:szCs w:val="24"/>
          <w:shd w:val="clear" w:color="auto" w:fill="FFFFFF"/>
        </w:rPr>
        <w:t xml:space="preserve">os essenciais da pessoa humana sendo </w:t>
      </w:r>
      <w:r w:rsidR="00A7290A" w:rsidRPr="00FD10A9">
        <w:rPr>
          <w:rFonts w:ascii="Times New Roman" w:hAnsi="Times New Roman" w:cs="Times New Roman"/>
          <w:sz w:val="24"/>
          <w:szCs w:val="24"/>
          <w:shd w:val="clear" w:color="auto" w:fill="FFFFFF"/>
        </w:rPr>
        <w:t>fundamento para justif</w:t>
      </w:r>
      <w:r w:rsidR="00B936B1" w:rsidRPr="00FD10A9">
        <w:rPr>
          <w:rFonts w:ascii="Times New Roman" w:hAnsi="Times New Roman" w:cs="Times New Roman"/>
          <w:sz w:val="24"/>
          <w:szCs w:val="24"/>
          <w:shd w:val="clear" w:color="auto" w:fill="FFFFFF"/>
        </w:rPr>
        <w:t>icar uma proteção internacional,</w:t>
      </w:r>
      <w:r w:rsidR="00A7290A" w:rsidRPr="00FD10A9">
        <w:rPr>
          <w:rFonts w:ascii="Times New Roman" w:hAnsi="Times New Roman" w:cs="Times New Roman"/>
          <w:sz w:val="24"/>
          <w:szCs w:val="24"/>
          <w:shd w:val="clear" w:color="auto" w:fill="FFFFFF"/>
        </w:rPr>
        <w:t xml:space="preserve"> de forma a complementar o que oferece</w:t>
      </w:r>
      <w:r w:rsidR="005E4FCD" w:rsidRPr="00FD10A9">
        <w:rPr>
          <w:rFonts w:ascii="Times New Roman" w:hAnsi="Times New Roman" w:cs="Times New Roman"/>
          <w:sz w:val="24"/>
          <w:szCs w:val="24"/>
          <w:shd w:val="clear" w:color="auto" w:fill="FFFFFF"/>
        </w:rPr>
        <w:t>m</w:t>
      </w:r>
      <w:proofErr w:type="gramStart"/>
      <w:r w:rsidR="005E4FCD" w:rsidRPr="00FD10A9">
        <w:rPr>
          <w:rFonts w:ascii="Times New Roman" w:hAnsi="Times New Roman" w:cs="Times New Roman"/>
          <w:sz w:val="24"/>
          <w:szCs w:val="24"/>
          <w:shd w:val="clear" w:color="auto" w:fill="FFFFFF"/>
        </w:rPr>
        <w:t xml:space="preserve"> </w:t>
      </w:r>
      <w:r w:rsidR="00A7290A" w:rsidRPr="00FD10A9">
        <w:rPr>
          <w:rFonts w:ascii="Times New Roman" w:hAnsi="Times New Roman" w:cs="Times New Roman"/>
          <w:sz w:val="24"/>
          <w:szCs w:val="24"/>
          <w:shd w:val="clear" w:color="auto" w:fill="FFFFFF"/>
        </w:rPr>
        <w:t xml:space="preserve"> </w:t>
      </w:r>
      <w:proofErr w:type="gramEnd"/>
      <w:r w:rsidR="00A7290A" w:rsidRPr="00FD10A9">
        <w:rPr>
          <w:rFonts w:ascii="Times New Roman" w:hAnsi="Times New Roman" w:cs="Times New Roman"/>
          <w:sz w:val="24"/>
          <w:szCs w:val="24"/>
          <w:shd w:val="clear" w:color="auto" w:fill="FFFFFF"/>
        </w:rPr>
        <w:t>outras convenções</w:t>
      </w:r>
      <w:r w:rsidR="0037567C" w:rsidRPr="00FD10A9">
        <w:rPr>
          <w:rFonts w:ascii="Times New Roman" w:hAnsi="Times New Roman" w:cs="Times New Roman"/>
          <w:sz w:val="24"/>
          <w:szCs w:val="24"/>
          <w:shd w:val="clear" w:color="auto" w:fill="FFFFFF"/>
        </w:rPr>
        <w:t>,</w:t>
      </w:r>
      <w:r w:rsidR="00A7290A" w:rsidRPr="00FD10A9">
        <w:rPr>
          <w:rFonts w:ascii="Times New Roman" w:hAnsi="Times New Roman" w:cs="Times New Roman"/>
          <w:sz w:val="24"/>
          <w:szCs w:val="24"/>
          <w:shd w:val="clear" w:color="auto" w:fill="FFFFFF"/>
        </w:rPr>
        <w:t xml:space="preserve"> além de </w:t>
      </w:r>
      <w:r w:rsidRPr="00FD10A9">
        <w:rPr>
          <w:rFonts w:ascii="Times New Roman" w:hAnsi="Times New Roman" w:cs="Times New Roman"/>
          <w:sz w:val="24"/>
          <w:szCs w:val="24"/>
          <w:shd w:val="clear" w:color="auto" w:fill="FFFFFF"/>
        </w:rPr>
        <w:t>ratifica</w:t>
      </w:r>
      <w:r w:rsidR="00A7290A" w:rsidRPr="00FD10A9">
        <w:rPr>
          <w:rFonts w:ascii="Times New Roman" w:hAnsi="Times New Roman" w:cs="Times New Roman"/>
          <w:sz w:val="24"/>
          <w:szCs w:val="24"/>
          <w:shd w:val="clear" w:color="auto" w:fill="FFFFFF"/>
        </w:rPr>
        <w:t>r</w:t>
      </w:r>
      <w:r w:rsidR="005E4FCD" w:rsidRPr="00FD10A9">
        <w:rPr>
          <w:rFonts w:ascii="Times New Roman" w:hAnsi="Times New Roman" w:cs="Times New Roman"/>
          <w:sz w:val="24"/>
          <w:szCs w:val="24"/>
          <w:shd w:val="clear" w:color="auto" w:fill="FFFFFF"/>
        </w:rPr>
        <w:t xml:space="preserve"> </w:t>
      </w:r>
      <w:r w:rsidRPr="00FD10A9">
        <w:rPr>
          <w:rFonts w:ascii="Times New Roman" w:hAnsi="Times New Roman" w:cs="Times New Roman"/>
          <w:sz w:val="24"/>
          <w:szCs w:val="24"/>
          <w:shd w:val="clear" w:color="auto" w:fill="FFFFFF"/>
        </w:rPr>
        <w:t>a Declaração Univ</w:t>
      </w:r>
      <w:r w:rsidR="005E4FCD" w:rsidRPr="00FD10A9">
        <w:rPr>
          <w:rFonts w:ascii="Times New Roman" w:hAnsi="Times New Roman" w:cs="Times New Roman"/>
          <w:sz w:val="24"/>
          <w:szCs w:val="24"/>
          <w:shd w:val="clear" w:color="auto" w:fill="FFFFFF"/>
        </w:rPr>
        <w:t xml:space="preserve">ersal dos Direitos Humanos, e </w:t>
      </w:r>
      <w:r w:rsidRPr="00FD10A9">
        <w:rPr>
          <w:rFonts w:ascii="Times New Roman" w:hAnsi="Times New Roman" w:cs="Times New Roman"/>
          <w:sz w:val="24"/>
          <w:szCs w:val="24"/>
          <w:shd w:val="clear" w:color="auto" w:fill="FFFFFF"/>
        </w:rPr>
        <w:t>as condições necessárias para tornar o ser humano</w:t>
      </w:r>
      <w:r w:rsidR="00330276" w:rsidRPr="00FD10A9">
        <w:rPr>
          <w:rFonts w:ascii="Times New Roman" w:hAnsi="Times New Roman" w:cs="Times New Roman"/>
          <w:sz w:val="24"/>
          <w:szCs w:val="24"/>
          <w:shd w:val="clear" w:color="auto" w:fill="FFFFFF"/>
        </w:rPr>
        <w:t xml:space="preserve"> livre, sem medo e miséria</w:t>
      </w:r>
      <w:r w:rsidR="005E4FCD" w:rsidRPr="00FD10A9">
        <w:rPr>
          <w:rFonts w:ascii="Times New Roman" w:hAnsi="Times New Roman" w:cs="Times New Roman"/>
          <w:sz w:val="24"/>
          <w:szCs w:val="24"/>
          <w:shd w:val="clear" w:color="auto" w:fill="FFFFFF"/>
        </w:rPr>
        <w:t>, para que goze</w:t>
      </w:r>
      <w:r w:rsidR="00330276" w:rsidRPr="00FD10A9">
        <w:rPr>
          <w:rFonts w:ascii="Times New Roman" w:hAnsi="Times New Roman" w:cs="Times New Roman"/>
          <w:sz w:val="24"/>
          <w:szCs w:val="24"/>
          <w:shd w:val="clear" w:color="auto" w:fill="FFFFFF"/>
        </w:rPr>
        <w:t xml:space="preserve"> dos seus direitos civis, </w:t>
      </w:r>
      <w:r w:rsidR="005E4FCD" w:rsidRPr="00FD10A9">
        <w:rPr>
          <w:rFonts w:ascii="Times New Roman" w:hAnsi="Times New Roman" w:cs="Times New Roman"/>
          <w:sz w:val="24"/>
          <w:szCs w:val="24"/>
          <w:shd w:val="clear" w:color="auto" w:fill="FFFFFF"/>
        </w:rPr>
        <w:t>sociais, econômicos e culturais.</w:t>
      </w:r>
    </w:p>
    <w:p w:rsidR="000D4EDC" w:rsidRPr="00FD10A9" w:rsidRDefault="000D4EDC" w:rsidP="009331BB">
      <w:pPr>
        <w:spacing w:after="0" w:line="360" w:lineRule="auto"/>
        <w:jc w:val="both"/>
        <w:rPr>
          <w:rFonts w:ascii="Times New Roman" w:hAnsi="Times New Roman" w:cs="Times New Roman"/>
          <w:i/>
          <w:color w:val="000000"/>
          <w:sz w:val="24"/>
          <w:szCs w:val="24"/>
        </w:rPr>
      </w:pPr>
      <w:r w:rsidRPr="00FD10A9">
        <w:rPr>
          <w:rFonts w:ascii="Times New Roman" w:hAnsi="Times New Roman" w:cs="Times New Roman"/>
          <w:sz w:val="24"/>
          <w:szCs w:val="24"/>
          <w:shd w:val="clear" w:color="auto" w:fill="FFFFFF"/>
        </w:rPr>
        <w:tab/>
      </w:r>
      <w:r w:rsidR="00B936B1" w:rsidRPr="00FD10A9">
        <w:rPr>
          <w:rFonts w:ascii="Times New Roman" w:hAnsi="Times New Roman" w:cs="Times New Roman"/>
          <w:sz w:val="24"/>
          <w:szCs w:val="24"/>
          <w:shd w:val="clear" w:color="auto" w:fill="FFFFFF"/>
        </w:rPr>
        <w:t xml:space="preserve">Como proteção ao direito da criança e do adolescente de forma específica, </w:t>
      </w:r>
      <w:r w:rsidR="00140E8B" w:rsidRPr="00FD10A9">
        <w:rPr>
          <w:rFonts w:ascii="Times New Roman" w:hAnsi="Times New Roman" w:cs="Times New Roman"/>
          <w:sz w:val="24"/>
          <w:szCs w:val="24"/>
          <w:shd w:val="clear" w:color="auto" w:fill="FFFFFF"/>
        </w:rPr>
        <w:t>o Pacto traz</w:t>
      </w:r>
      <w:r w:rsidR="00954EEE" w:rsidRPr="00FD10A9">
        <w:rPr>
          <w:rFonts w:ascii="Times New Roman" w:hAnsi="Times New Roman" w:cs="Times New Roman"/>
          <w:sz w:val="24"/>
          <w:szCs w:val="24"/>
          <w:shd w:val="clear" w:color="auto" w:fill="FFFFFF"/>
        </w:rPr>
        <w:t xml:space="preserve"> em seu artigo 19</w:t>
      </w:r>
      <w:r w:rsidR="00140E8B" w:rsidRPr="00FD10A9">
        <w:rPr>
          <w:rFonts w:ascii="Times New Roman" w:hAnsi="Times New Roman" w:cs="Times New Roman"/>
          <w:sz w:val="24"/>
          <w:szCs w:val="24"/>
          <w:shd w:val="clear" w:color="auto" w:fill="FFFFFF"/>
        </w:rPr>
        <w:t xml:space="preserve"> </w:t>
      </w:r>
      <w:proofErr w:type="gramStart"/>
      <w:r w:rsidR="00140E8B" w:rsidRPr="00FD10A9">
        <w:rPr>
          <w:rFonts w:ascii="Times New Roman" w:hAnsi="Times New Roman" w:cs="Times New Roman"/>
          <w:sz w:val="24"/>
          <w:szCs w:val="24"/>
          <w:shd w:val="clear" w:color="auto" w:fill="FFFFFF"/>
        </w:rPr>
        <w:t xml:space="preserve">que </w:t>
      </w:r>
      <w:r w:rsidR="00954EEE" w:rsidRPr="00FD10A9">
        <w:rPr>
          <w:rFonts w:ascii="Times New Roman" w:hAnsi="Times New Roman" w:cs="Times New Roman"/>
          <w:sz w:val="24"/>
          <w:szCs w:val="24"/>
          <w:shd w:val="clear" w:color="auto" w:fill="FFFFFF"/>
        </w:rPr>
        <w:t>:</w:t>
      </w:r>
      <w:proofErr w:type="gramEnd"/>
      <w:r w:rsidR="00954EEE" w:rsidRPr="00FD10A9">
        <w:rPr>
          <w:rFonts w:ascii="Times New Roman" w:hAnsi="Times New Roman" w:cs="Times New Roman"/>
          <w:sz w:val="24"/>
          <w:szCs w:val="24"/>
          <w:shd w:val="clear" w:color="auto" w:fill="FFFFFF"/>
        </w:rPr>
        <w:t xml:space="preserve"> </w:t>
      </w:r>
      <w:r w:rsidR="00954EEE" w:rsidRPr="00FD10A9">
        <w:rPr>
          <w:rFonts w:ascii="Times New Roman" w:hAnsi="Times New Roman" w:cs="Times New Roman"/>
          <w:i/>
          <w:sz w:val="24"/>
          <w:szCs w:val="24"/>
          <w:shd w:val="clear" w:color="auto" w:fill="FFFFFF"/>
        </w:rPr>
        <w:t>“</w:t>
      </w:r>
      <w:r w:rsidRPr="00FD10A9">
        <w:rPr>
          <w:rFonts w:ascii="Times New Roman" w:hAnsi="Times New Roman" w:cs="Times New Roman"/>
          <w:i/>
          <w:shd w:val="clear" w:color="auto" w:fill="FFFFFF"/>
        </w:rPr>
        <w:t xml:space="preserve"> </w:t>
      </w:r>
      <w:r w:rsidRPr="00FD10A9">
        <w:rPr>
          <w:rFonts w:ascii="Times New Roman" w:hAnsi="Times New Roman" w:cs="Times New Roman"/>
          <w:i/>
          <w:color w:val="000000"/>
          <w:sz w:val="24"/>
          <w:szCs w:val="24"/>
        </w:rPr>
        <w:t>Toda criança terá direito às medidas de proteção que a sua condição de menor requer, por parte da sua família, da sociedade e do Estado.”</w:t>
      </w:r>
    </w:p>
    <w:p w:rsidR="005B1FC4" w:rsidRPr="00FD10A9" w:rsidRDefault="005B1FC4" w:rsidP="009331BB">
      <w:pPr>
        <w:spacing w:after="0" w:line="360" w:lineRule="auto"/>
        <w:jc w:val="both"/>
        <w:rPr>
          <w:rFonts w:ascii="Times New Roman" w:hAnsi="Times New Roman" w:cs="Times New Roman"/>
          <w:color w:val="000000"/>
          <w:sz w:val="24"/>
          <w:szCs w:val="24"/>
        </w:rPr>
      </w:pPr>
      <w:r w:rsidRPr="00FD10A9">
        <w:rPr>
          <w:rFonts w:ascii="Times New Roman" w:hAnsi="Times New Roman" w:cs="Times New Roman"/>
          <w:color w:val="000000"/>
          <w:sz w:val="24"/>
          <w:szCs w:val="24"/>
        </w:rPr>
        <w:tab/>
        <w:t xml:space="preserve">Para avalizar todos esses tratados e convenções sobre os direitos </w:t>
      </w:r>
      <w:r w:rsidR="00140E8B" w:rsidRPr="00FD10A9">
        <w:rPr>
          <w:rFonts w:ascii="Times New Roman" w:hAnsi="Times New Roman" w:cs="Times New Roman"/>
          <w:color w:val="000000"/>
          <w:sz w:val="24"/>
          <w:szCs w:val="24"/>
        </w:rPr>
        <w:t xml:space="preserve">das crianças e adolescentes dos quais </w:t>
      </w:r>
      <w:r w:rsidRPr="00FD10A9">
        <w:rPr>
          <w:rFonts w:ascii="Times New Roman" w:hAnsi="Times New Roman" w:cs="Times New Roman"/>
          <w:color w:val="000000"/>
          <w:sz w:val="24"/>
          <w:szCs w:val="24"/>
        </w:rPr>
        <w:t>o Brasil</w:t>
      </w:r>
      <w:r w:rsidR="00140E8B" w:rsidRPr="00FD10A9">
        <w:rPr>
          <w:rFonts w:ascii="Times New Roman" w:hAnsi="Times New Roman" w:cs="Times New Roman"/>
          <w:color w:val="000000"/>
          <w:sz w:val="24"/>
          <w:szCs w:val="24"/>
        </w:rPr>
        <w:t xml:space="preserve"> tornou-se signatário, surge a Declaração Mundial sobre a S</w:t>
      </w:r>
      <w:r w:rsidRPr="00FD10A9">
        <w:rPr>
          <w:rFonts w:ascii="Times New Roman" w:hAnsi="Times New Roman" w:cs="Times New Roman"/>
          <w:color w:val="000000"/>
          <w:sz w:val="24"/>
          <w:szCs w:val="24"/>
        </w:rPr>
        <w:t xml:space="preserve">obrevivência, a </w:t>
      </w:r>
      <w:r w:rsidR="00140E8B" w:rsidRPr="00FD10A9">
        <w:rPr>
          <w:rFonts w:ascii="Times New Roman" w:hAnsi="Times New Roman" w:cs="Times New Roman"/>
          <w:color w:val="000000"/>
          <w:sz w:val="24"/>
          <w:szCs w:val="24"/>
        </w:rPr>
        <w:t>P</w:t>
      </w:r>
      <w:r w:rsidRPr="00FD10A9">
        <w:rPr>
          <w:rFonts w:ascii="Times New Roman" w:hAnsi="Times New Roman" w:cs="Times New Roman"/>
          <w:color w:val="000000"/>
          <w:sz w:val="24"/>
          <w:szCs w:val="24"/>
        </w:rPr>
        <w:t>roteção e</w:t>
      </w:r>
      <w:r w:rsidR="00140E8B" w:rsidRPr="00FD10A9">
        <w:rPr>
          <w:rFonts w:ascii="Times New Roman" w:hAnsi="Times New Roman" w:cs="Times New Roman"/>
          <w:color w:val="000000"/>
          <w:sz w:val="24"/>
          <w:szCs w:val="24"/>
        </w:rPr>
        <w:t xml:space="preserve"> o Desenvolvimento das Crianças E</w:t>
      </w:r>
      <w:r w:rsidR="00680956" w:rsidRPr="00FD10A9">
        <w:rPr>
          <w:rFonts w:ascii="Times New Roman" w:hAnsi="Times New Roman" w:cs="Times New Roman"/>
          <w:color w:val="000000"/>
          <w:sz w:val="24"/>
          <w:szCs w:val="24"/>
        </w:rPr>
        <w:t>m seu artigo 20,</w:t>
      </w:r>
      <w:r w:rsidR="00140E8B" w:rsidRPr="00FD10A9">
        <w:rPr>
          <w:rFonts w:ascii="Times New Roman" w:hAnsi="Times New Roman" w:cs="Times New Roman"/>
          <w:color w:val="000000"/>
          <w:sz w:val="24"/>
          <w:szCs w:val="24"/>
        </w:rPr>
        <w:t xml:space="preserve"> a declaração</w:t>
      </w:r>
      <w:r w:rsidR="00140E8B">
        <w:rPr>
          <w:rFonts w:ascii="Arial" w:hAnsi="Arial" w:cs="Arial"/>
          <w:color w:val="000000"/>
          <w:sz w:val="24"/>
          <w:szCs w:val="24"/>
        </w:rPr>
        <w:t xml:space="preserve"> </w:t>
      </w:r>
      <w:r w:rsidR="00680956" w:rsidRPr="00FD10A9">
        <w:rPr>
          <w:rFonts w:ascii="Times New Roman" w:hAnsi="Times New Roman" w:cs="Times New Roman"/>
          <w:color w:val="000000"/>
          <w:sz w:val="24"/>
          <w:szCs w:val="24"/>
        </w:rPr>
        <w:t>realizada na sede das Organizações das nações Unid</w:t>
      </w:r>
      <w:r w:rsidR="009331BB">
        <w:rPr>
          <w:rFonts w:ascii="Times New Roman" w:hAnsi="Times New Roman" w:cs="Times New Roman"/>
          <w:color w:val="000000"/>
          <w:sz w:val="24"/>
          <w:szCs w:val="24"/>
        </w:rPr>
        <w:t>as (</w:t>
      </w:r>
      <w:r w:rsidR="00140E8B" w:rsidRPr="00FD10A9">
        <w:rPr>
          <w:rFonts w:ascii="Times New Roman" w:hAnsi="Times New Roman" w:cs="Times New Roman"/>
          <w:color w:val="000000"/>
          <w:sz w:val="24"/>
          <w:szCs w:val="24"/>
        </w:rPr>
        <w:t>ONU) em setembro de 1990, disciplina que:</w:t>
      </w:r>
    </w:p>
    <w:p w:rsidR="009331BB" w:rsidRDefault="001F4012" w:rsidP="009331BB">
      <w:pPr>
        <w:spacing w:after="0" w:line="240" w:lineRule="auto"/>
        <w:ind w:left="2268"/>
        <w:jc w:val="both"/>
        <w:rPr>
          <w:rFonts w:ascii="Arial" w:hAnsi="Arial" w:cs="Arial"/>
          <w:color w:val="000000"/>
          <w:sz w:val="20"/>
          <w:szCs w:val="20"/>
        </w:rPr>
      </w:pPr>
      <w:r>
        <w:rPr>
          <w:rFonts w:ascii="Arial" w:hAnsi="Arial" w:cs="Arial"/>
          <w:color w:val="000000"/>
          <w:sz w:val="24"/>
          <w:szCs w:val="24"/>
        </w:rPr>
        <w:t xml:space="preserve"> </w:t>
      </w:r>
      <w:r w:rsidR="009331BB">
        <w:rPr>
          <w:rFonts w:ascii="Arial" w:hAnsi="Arial" w:cs="Arial"/>
          <w:color w:val="000000"/>
          <w:sz w:val="24"/>
          <w:szCs w:val="24"/>
        </w:rPr>
        <w:t>“</w:t>
      </w:r>
      <w:r w:rsidR="00680956" w:rsidRPr="00680956">
        <w:rPr>
          <w:rFonts w:ascii="Arial" w:hAnsi="Arial" w:cs="Arial"/>
          <w:color w:val="000000"/>
          <w:sz w:val="20"/>
          <w:szCs w:val="20"/>
        </w:rPr>
        <w:t xml:space="preserve">Trabalharemos por um combate global à pobreza, que traz benefícios imediatos ao bem-estar da criança. A vulnerabilidade e as necessidades especiais da criança dos países em desenvolvimento e, em particular, dos países menos desenvolvidos, merecem prioridades. Mas o crescimento e o desenvolvimento precisam ser promovidos em todas as Nações, através de uma ação nacional e de cooperação internacional. Isto exige a transferência de recursos adicionais adequados aos países em desenvolvimento, assim como melhores termos de comercialização, maior liberalização do comércio, e medidas para reduzir a dívida. Isto também implica medidas de ajuste estrutural que promovam o crescimento econômico mundial, em especial </w:t>
      </w:r>
      <w:r w:rsidR="00680956" w:rsidRPr="00680956">
        <w:rPr>
          <w:rFonts w:ascii="Arial" w:hAnsi="Arial" w:cs="Arial"/>
          <w:color w:val="000000"/>
          <w:sz w:val="20"/>
          <w:szCs w:val="20"/>
        </w:rPr>
        <w:lastRenderedPageBreak/>
        <w:t>nos países em desenvolvimento, assegurando o bem-estar dos setores mais vulneráveis da população, particularmente das crianças.</w:t>
      </w:r>
      <w:r w:rsidR="00680956">
        <w:rPr>
          <w:rFonts w:ascii="Arial" w:hAnsi="Arial" w:cs="Arial"/>
          <w:color w:val="000000"/>
          <w:sz w:val="20"/>
          <w:szCs w:val="20"/>
        </w:rPr>
        <w:t>”</w:t>
      </w:r>
      <w:r w:rsidR="00953918">
        <w:rPr>
          <w:rFonts w:ascii="Arial" w:hAnsi="Arial" w:cs="Arial"/>
          <w:color w:val="000000"/>
          <w:sz w:val="20"/>
          <w:szCs w:val="20"/>
        </w:rPr>
        <w:t xml:space="preserve"> (</w:t>
      </w:r>
      <w:proofErr w:type="gramStart"/>
      <w:r w:rsidR="00953918">
        <w:rPr>
          <w:rFonts w:ascii="Arial" w:hAnsi="Arial" w:cs="Arial"/>
          <w:color w:val="000000"/>
          <w:sz w:val="20"/>
          <w:szCs w:val="20"/>
        </w:rPr>
        <w:t>ONU,</w:t>
      </w:r>
      <w:proofErr w:type="gramEnd"/>
      <w:r w:rsidR="00953918">
        <w:rPr>
          <w:rFonts w:ascii="Arial" w:hAnsi="Arial" w:cs="Arial"/>
          <w:color w:val="000000"/>
          <w:sz w:val="20"/>
          <w:szCs w:val="20"/>
        </w:rPr>
        <w:t>1990 ).</w:t>
      </w:r>
    </w:p>
    <w:p w:rsidR="009331BB" w:rsidRDefault="009331BB" w:rsidP="009331BB">
      <w:pPr>
        <w:spacing w:after="0" w:line="240" w:lineRule="auto"/>
        <w:jc w:val="both"/>
        <w:rPr>
          <w:rFonts w:ascii="Arial" w:hAnsi="Arial" w:cs="Arial"/>
          <w:color w:val="000000"/>
          <w:sz w:val="20"/>
          <w:szCs w:val="20"/>
        </w:rPr>
      </w:pPr>
    </w:p>
    <w:p w:rsidR="002D7932" w:rsidRPr="009331BB" w:rsidRDefault="007946E5" w:rsidP="009331BB">
      <w:pPr>
        <w:spacing w:after="0" w:line="360" w:lineRule="auto"/>
        <w:ind w:firstLine="708"/>
        <w:jc w:val="both"/>
        <w:rPr>
          <w:rFonts w:ascii="Arial" w:hAnsi="Arial" w:cs="Arial"/>
          <w:color w:val="000000"/>
          <w:sz w:val="20"/>
          <w:szCs w:val="20"/>
        </w:rPr>
      </w:pPr>
      <w:r w:rsidRPr="00FD10A9">
        <w:rPr>
          <w:rFonts w:ascii="Times New Roman" w:hAnsi="Times New Roman" w:cs="Times New Roman"/>
          <w:color w:val="000000"/>
          <w:sz w:val="24"/>
          <w:szCs w:val="24"/>
        </w:rPr>
        <w:t>Fica claro, que diante desta declaração, todos os países signatários deverão unir forças em todos os sentidos, a fim de melhorar as condições necessárias para um bom desenvolvimento e bem-estar das crianças e dos adolescentes reduzindo a miséria, principalmente nos países subdesenvolvidos, onde o esforço de todos deve ser prioritário para que se consiga ter o efetivo cumprimento e verdadeiros avanços</w:t>
      </w:r>
      <w:r w:rsidR="0081508F" w:rsidRPr="00FD10A9">
        <w:rPr>
          <w:rFonts w:ascii="Times New Roman" w:hAnsi="Times New Roman" w:cs="Times New Roman"/>
          <w:color w:val="000000"/>
          <w:sz w:val="24"/>
          <w:szCs w:val="24"/>
        </w:rPr>
        <w:t xml:space="preserve"> sociais</w:t>
      </w:r>
      <w:r w:rsidRPr="00FD10A9">
        <w:rPr>
          <w:rFonts w:ascii="Times New Roman" w:hAnsi="Times New Roman" w:cs="Times New Roman"/>
          <w:color w:val="000000"/>
          <w:sz w:val="24"/>
          <w:szCs w:val="24"/>
        </w:rPr>
        <w:t xml:space="preserve"> em prol de todas as crianç</w:t>
      </w:r>
      <w:r w:rsidR="0081508F" w:rsidRPr="00FD10A9">
        <w:rPr>
          <w:rFonts w:ascii="Times New Roman" w:hAnsi="Times New Roman" w:cs="Times New Roman"/>
          <w:color w:val="000000"/>
          <w:sz w:val="24"/>
          <w:szCs w:val="24"/>
        </w:rPr>
        <w:t>as a e adolescentes necessitadas</w:t>
      </w:r>
      <w:r w:rsidRPr="00FD10A9">
        <w:rPr>
          <w:rFonts w:ascii="Times New Roman" w:hAnsi="Times New Roman" w:cs="Times New Roman"/>
          <w:color w:val="000000"/>
          <w:sz w:val="24"/>
          <w:szCs w:val="24"/>
        </w:rPr>
        <w:t xml:space="preserve"> ao redor no mundo</w:t>
      </w:r>
      <w:r w:rsidR="0081508F" w:rsidRPr="00FD10A9">
        <w:rPr>
          <w:rFonts w:ascii="Times New Roman" w:hAnsi="Times New Roman" w:cs="Times New Roman"/>
          <w:color w:val="000000"/>
          <w:sz w:val="24"/>
          <w:szCs w:val="24"/>
        </w:rPr>
        <w:t>.</w:t>
      </w:r>
    </w:p>
    <w:p w:rsidR="00971BBF" w:rsidRPr="00971BBF" w:rsidRDefault="00971BBF" w:rsidP="00971BBF">
      <w:pPr>
        <w:spacing w:after="0" w:line="360" w:lineRule="auto"/>
        <w:jc w:val="both"/>
        <w:rPr>
          <w:rFonts w:ascii="Arial" w:hAnsi="Arial" w:cs="Arial"/>
          <w:color w:val="000000"/>
          <w:sz w:val="24"/>
          <w:szCs w:val="24"/>
        </w:rPr>
      </w:pPr>
    </w:p>
    <w:p w:rsidR="000D4EDC" w:rsidRPr="0093361B" w:rsidRDefault="009331BB" w:rsidP="000D4EDC">
      <w:pPr>
        <w:spacing w:after="0" w:line="360" w:lineRule="auto"/>
        <w:jc w:val="both"/>
        <w:rPr>
          <w:rFonts w:ascii="Times New Roman" w:hAnsi="Times New Roman" w:cs="Times New Roman"/>
          <w:b/>
          <w:color w:val="000000"/>
          <w:sz w:val="24"/>
          <w:szCs w:val="24"/>
        </w:rPr>
      </w:pPr>
      <w:proofErr w:type="gramStart"/>
      <w:r w:rsidRPr="0093361B">
        <w:rPr>
          <w:rFonts w:ascii="Times New Roman" w:hAnsi="Times New Roman" w:cs="Times New Roman"/>
          <w:b/>
          <w:color w:val="000000"/>
          <w:sz w:val="24"/>
          <w:szCs w:val="24"/>
        </w:rPr>
        <w:t>6</w:t>
      </w:r>
      <w:proofErr w:type="gramEnd"/>
      <w:r w:rsidRPr="0093361B">
        <w:rPr>
          <w:rFonts w:ascii="Times New Roman" w:hAnsi="Times New Roman" w:cs="Times New Roman"/>
          <w:b/>
          <w:color w:val="000000"/>
          <w:sz w:val="24"/>
          <w:szCs w:val="24"/>
        </w:rPr>
        <w:t xml:space="preserve"> CONSIDERAÇÕES FINAIS</w:t>
      </w:r>
    </w:p>
    <w:p w:rsidR="00673B5A" w:rsidRPr="00FD10A9" w:rsidRDefault="00673B5A" w:rsidP="000D4EDC">
      <w:pPr>
        <w:spacing w:after="0" w:line="360" w:lineRule="auto"/>
        <w:jc w:val="both"/>
        <w:rPr>
          <w:rFonts w:ascii="Times New Roman" w:hAnsi="Times New Roman" w:cs="Times New Roman"/>
          <w:b/>
          <w:color w:val="000000"/>
          <w:sz w:val="24"/>
          <w:szCs w:val="24"/>
        </w:rPr>
      </w:pPr>
    </w:p>
    <w:p w:rsidR="00673B5A" w:rsidRPr="00FD10A9" w:rsidRDefault="00673B5A" w:rsidP="000D4EDC">
      <w:pPr>
        <w:spacing w:after="0" w:line="360" w:lineRule="auto"/>
        <w:jc w:val="both"/>
        <w:rPr>
          <w:rFonts w:ascii="Times New Roman" w:hAnsi="Times New Roman" w:cs="Times New Roman"/>
          <w:color w:val="000000"/>
          <w:sz w:val="24"/>
          <w:szCs w:val="24"/>
        </w:rPr>
      </w:pPr>
      <w:r w:rsidRPr="00FD10A9">
        <w:rPr>
          <w:rFonts w:ascii="Times New Roman" w:hAnsi="Times New Roman" w:cs="Times New Roman"/>
          <w:b/>
          <w:color w:val="000000"/>
          <w:sz w:val="24"/>
          <w:szCs w:val="24"/>
        </w:rPr>
        <w:tab/>
      </w:r>
      <w:r w:rsidR="0093361B">
        <w:rPr>
          <w:rFonts w:ascii="Times New Roman" w:hAnsi="Times New Roman" w:cs="Times New Roman"/>
          <w:color w:val="000000"/>
          <w:sz w:val="24"/>
          <w:szCs w:val="24"/>
        </w:rPr>
        <w:t xml:space="preserve">Este trabalho </w:t>
      </w:r>
      <w:r w:rsidRPr="00FD10A9">
        <w:rPr>
          <w:rFonts w:ascii="Times New Roman" w:hAnsi="Times New Roman" w:cs="Times New Roman"/>
          <w:color w:val="000000"/>
          <w:sz w:val="24"/>
          <w:szCs w:val="24"/>
        </w:rPr>
        <w:t>buscou mostrar a essência da imputabilidade penal, visando esclarecer as consequências de uma redução da maioridade penal para 16 anos completos, tendo em vista que diante da nossa Constituição Federal de 1988, tal medida seria uma afronta</w:t>
      </w:r>
      <w:proofErr w:type="gramStart"/>
      <w:r w:rsidRPr="00FD10A9">
        <w:rPr>
          <w:rFonts w:ascii="Times New Roman" w:hAnsi="Times New Roman" w:cs="Times New Roman"/>
          <w:color w:val="000000"/>
          <w:sz w:val="24"/>
          <w:szCs w:val="24"/>
        </w:rPr>
        <w:t xml:space="preserve"> pois</w:t>
      </w:r>
      <w:proofErr w:type="gramEnd"/>
      <w:r w:rsidRPr="00FD10A9">
        <w:rPr>
          <w:rFonts w:ascii="Times New Roman" w:hAnsi="Times New Roman" w:cs="Times New Roman"/>
          <w:color w:val="000000"/>
          <w:sz w:val="24"/>
          <w:szCs w:val="24"/>
        </w:rPr>
        <w:t xml:space="preserve"> não estaríamos respeitando os princípios da dignidade da pessoa humana e todas as garantias previ</w:t>
      </w:r>
      <w:r w:rsidR="00920F40" w:rsidRPr="00FD10A9">
        <w:rPr>
          <w:rFonts w:ascii="Times New Roman" w:hAnsi="Times New Roman" w:cs="Times New Roman"/>
          <w:color w:val="000000"/>
          <w:sz w:val="24"/>
          <w:szCs w:val="24"/>
        </w:rPr>
        <w:t>stas à</w:t>
      </w:r>
      <w:r w:rsidR="004F1607" w:rsidRPr="00FD10A9">
        <w:rPr>
          <w:rFonts w:ascii="Times New Roman" w:hAnsi="Times New Roman" w:cs="Times New Roman"/>
          <w:color w:val="000000"/>
          <w:sz w:val="24"/>
          <w:szCs w:val="24"/>
        </w:rPr>
        <w:t xml:space="preserve"> criança e ao adolescente, nem tampouco os direitos humanos</w:t>
      </w:r>
    </w:p>
    <w:p w:rsidR="005A4A1C" w:rsidRPr="00FD10A9" w:rsidRDefault="00673B5A" w:rsidP="000D4EDC">
      <w:pPr>
        <w:spacing w:after="0" w:line="360" w:lineRule="auto"/>
        <w:jc w:val="both"/>
        <w:rPr>
          <w:rFonts w:ascii="Times New Roman" w:hAnsi="Times New Roman" w:cs="Times New Roman"/>
          <w:color w:val="000000"/>
          <w:sz w:val="24"/>
          <w:szCs w:val="24"/>
        </w:rPr>
      </w:pPr>
      <w:r w:rsidRPr="00FD10A9">
        <w:rPr>
          <w:rFonts w:ascii="Times New Roman" w:hAnsi="Times New Roman" w:cs="Times New Roman"/>
          <w:color w:val="000000"/>
          <w:sz w:val="24"/>
          <w:szCs w:val="24"/>
        </w:rPr>
        <w:tab/>
        <w:t>O artigo em</w:t>
      </w:r>
      <w:r w:rsidR="0093361B">
        <w:rPr>
          <w:rFonts w:ascii="Times New Roman" w:hAnsi="Times New Roman" w:cs="Times New Roman"/>
          <w:color w:val="000000"/>
          <w:sz w:val="24"/>
          <w:szCs w:val="24"/>
        </w:rPr>
        <w:t xml:space="preserve"> questão pesquisou e registrou, </w:t>
      </w:r>
      <w:r w:rsidRPr="00FD10A9">
        <w:rPr>
          <w:rFonts w:ascii="Times New Roman" w:hAnsi="Times New Roman" w:cs="Times New Roman"/>
          <w:color w:val="000000"/>
          <w:sz w:val="24"/>
          <w:szCs w:val="24"/>
        </w:rPr>
        <w:t>várias opiniões de juristas</w:t>
      </w:r>
      <w:r w:rsidR="00920F40" w:rsidRPr="00FD10A9">
        <w:rPr>
          <w:rFonts w:ascii="Times New Roman" w:hAnsi="Times New Roman" w:cs="Times New Roman"/>
          <w:color w:val="000000"/>
          <w:sz w:val="24"/>
          <w:szCs w:val="24"/>
        </w:rPr>
        <w:t xml:space="preserve"> e doutrinadores sobre o tema</w:t>
      </w:r>
      <w:r w:rsidRPr="00FD10A9">
        <w:rPr>
          <w:rFonts w:ascii="Times New Roman" w:hAnsi="Times New Roman" w:cs="Times New Roman"/>
          <w:color w:val="000000"/>
          <w:sz w:val="24"/>
          <w:szCs w:val="24"/>
        </w:rPr>
        <w:t xml:space="preserve"> abordado co</w:t>
      </w:r>
      <w:r w:rsidR="00920F40" w:rsidRPr="00FD10A9">
        <w:rPr>
          <w:rFonts w:ascii="Times New Roman" w:hAnsi="Times New Roman" w:cs="Times New Roman"/>
          <w:color w:val="000000"/>
          <w:sz w:val="24"/>
          <w:szCs w:val="24"/>
        </w:rPr>
        <w:t>m relação ao critério biológico</w:t>
      </w:r>
      <w:r w:rsidRPr="00FD10A9">
        <w:rPr>
          <w:rFonts w:ascii="Times New Roman" w:hAnsi="Times New Roman" w:cs="Times New Roman"/>
          <w:color w:val="000000"/>
          <w:sz w:val="24"/>
          <w:szCs w:val="24"/>
        </w:rPr>
        <w:t xml:space="preserve"> do jovem adolescente com 16 anos, para definir a sua maturidade com relação </w:t>
      </w:r>
      <w:proofErr w:type="gramStart"/>
      <w:r w:rsidRPr="00FD10A9">
        <w:rPr>
          <w:rFonts w:ascii="Times New Roman" w:hAnsi="Times New Roman" w:cs="Times New Roman"/>
          <w:color w:val="000000"/>
          <w:sz w:val="24"/>
          <w:szCs w:val="24"/>
        </w:rPr>
        <w:t>a</w:t>
      </w:r>
      <w:proofErr w:type="gramEnd"/>
      <w:r w:rsidRPr="00FD10A9">
        <w:rPr>
          <w:rFonts w:ascii="Times New Roman" w:hAnsi="Times New Roman" w:cs="Times New Roman"/>
          <w:color w:val="000000"/>
          <w:sz w:val="24"/>
          <w:szCs w:val="24"/>
        </w:rPr>
        <w:t xml:space="preserve"> </w:t>
      </w:r>
      <w:r w:rsidR="005A4A1C" w:rsidRPr="00FD10A9">
        <w:rPr>
          <w:rFonts w:ascii="Times New Roman" w:hAnsi="Times New Roman" w:cs="Times New Roman"/>
          <w:color w:val="000000"/>
          <w:sz w:val="24"/>
          <w:szCs w:val="24"/>
        </w:rPr>
        <w:t>consciência da sua conduta ilícita.</w:t>
      </w:r>
    </w:p>
    <w:p w:rsidR="00552959" w:rsidRPr="00FD10A9" w:rsidRDefault="00552959" w:rsidP="000D4EDC">
      <w:pPr>
        <w:spacing w:after="0" w:line="360" w:lineRule="auto"/>
        <w:jc w:val="both"/>
        <w:rPr>
          <w:rFonts w:ascii="Times New Roman" w:hAnsi="Times New Roman" w:cs="Times New Roman"/>
          <w:color w:val="000000"/>
          <w:sz w:val="24"/>
          <w:szCs w:val="24"/>
        </w:rPr>
      </w:pPr>
      <w:r w:rsidRPr="00FD10A9">
        <w:rPr>
          <w:rFonts w:ascii="Times New Roman" w:hAnsi="Times New Roman" w:cs="Times New Roman"/>
          <w:color w:val="000000"/>
          <w:sz w:val="24"/>
          <w:szCs w:val="24"/>
        </w:rPr>
        <w:tab/>
        <w:t>Outro fator que vai contra essa atitude de alteração de nossa Constituição, são todo</w:t>
      </w:r>
      <w:r w:rsidR="000D1906" w:rsidRPr="00FD10A9">
        <w:rPr>
          <w:rFonts w:ascii="Times New Roman" w:hAnsi="Times New Roman" w:cs="Times New Roman"/>
          <w:color w:val="000000"/>
          <w:sz w:val="24"/>
          <w:szCs w:val="24"/>
        </w:rPr>
        <w:t xml:space="preserve">s os tratados e convenções dos quais o </w:t>
      </w:r>
      <w:r w:rsidRPr="00FD10A9">
        <w:rPr>
          <w:rFonts w:ascii="Times New Roman" w:hAnsi="Times New Roman" w:cs="Times New Roman"/>
          <w:color w:val="000000"/>
          <w:sz w:val="24"/>
          <w:szCs w:val="24"/>
        </w:rPr>
        <w:t>Brasil é signatário, tratados estes que garantem os direitos da criança e do adolescente, a ter</w:t>
      </w:r>
      <w:r w:rsidR="000D1906" w:rsidRPr="00FD10A9">
        <w:rPr>
          <w:rFonts w:ascii="Times New Roman" w:hAnsi="Times New Roman" w:cs="Times New Roman"/>
          <w:color w:val="000000"/>
          <w:sz w:val="24"/>
          <w:szCs w:val="24"/>
        </w:rPr>
        <w:t>em</w:t>
      </w:r>
      <w:r w:rsidRPr="00FD10A9">
        <w:rPr>
          <w:rFonts w:ascii="Times New Roman" w:hAnsi="Times New Roman" w:cs="Times New Roman"/>
          <w:color w:val="000000"/>
          <w:sz w:val="24"/>
          <w:szCs w:val="24"/>
        </w:rPr>
        <w:t xml:space="preserve"> uma vida digna com toda a estrutura necessária para sua</w:t>
      </w:r>
      <w:r>
        <w:rPr>
          <w:rFonts w:ascii="Arial" w:hAnsi="Arial" w:cs="Arial"/>
          <w:color w:val="000000"/>
          <w:sz w:val="24"/>
          <w:szCs w:val="24"/>
        </w:rPr>
        <w:t xml:space="preserve"> </w:t>
      </w:r>
      <w:r w:rsidRPr="00FD10A9">
        <w:rPr>
          <w:rFonts w:ascii="Times New Roman" w:hAnsi="Times New Roman" w:cs="Times New Roman"/>
          <w:color w:val="000000"/>
          <w:sz w:val="24"/>
          <w:szCs w:val="24"/>
        </w:rPr>
        <w:t>formação</w:t>
      </w:r>
      <w:r w:rsidR="000D1906" w:rsidRPr="00FD10A9">
        <w:rPr>
          <w:rFonts w:ascii="Times New Roman" w:hAnsi="Times New Roman" w:cs="Times New Roman"/>
          <w:color w:val="000000"/>
          <w:sz w:val="24"/>
          <w:szCs w:val="24"/>
        </w:rPr>
        <w:t>,</w:t>
      </w:r>
      <w:r w:rsidRPr="00FD10A9">
        <w:rPr>
          <w:rFonts w:ascii="Times New Roman" w:hAnsi="Times New Roman" w:cs="Times New Roman"/>
          <w:color w:val="000000"/>
          <w:sz w:val="24"/>
          <w:szCs w:val="24"/>
        </w:rPr>
        <w:t xml:space="preserve"> para tornar</w:t>
      </w:r>
      <w:r w:rsidR="000D1906" w:rsidRPr="00FD10A9">
        <w:rPr>
          <w:rFonts w:ascii="Times New Roman" w:hAnsi="Times New Roman" w:cs="Times New Roman"/>
          <w:color w:val="000000"/>
          <w:sz w:val="24"/>
          <w:szCs w:val="24"/>
        </w:rPr>
        <w:t xml:space="preserve">em-se </w:t>
      </w:r>
      <w:r w:rsidRPr="00FD10A9">
        <w:rPr>
          <w:rFonts w:ascii="Times New Roman" w:hAnsi="Times New Roman" w:cs="Times New Roman"/>
          <w:color w:val="000000"/>
          <w:sz w:val="24"/>
          <w:szCs w:val="24"/>
        </w:rPr>
        <w:t>cidadão</w:t>
      </w:r>
      <w:r w:rsidR="000D1906" w:rsidRPr="00FD10A9">
        <w:rPr>
          <w:rFonts w:ascii="Times New Roman" w:hAnsi="Times New Roman" w:cs="Times New Roman"/>
          <w:color w:val="000000"/>
          <w:sz w:val="24"/>
          <w:szCs w:val="24"/>
        </w:rPr>
        <w:t>s</w:t>
      </w:r>
      <w:r w:rsidR="0093361B">
        <w:rPr>
          <w:rFonts w:ascii="Times New Roman" w:hAnsi="Times New Roman" w:cs="Times New Roman"/>
          <w:color w:val="000000"/>
          <w:sz w:val="24"/>
          <w:szCs w:val="24"/>
        </w:rPr>
        <w:t xml:space="preserve"> de bem e constituí</w:t>
      </w:r>
      <w:r w:rsidRPr="00FD10A9">
        <w:rPr>
          <w:rFonts w:ascii="Times New Roman" w:hAnsi="Times New Roman" w:cs="Times New Roman"/>
          <w:color w:val="000000"/>
          <w:sz w:val="24"/>
          <w:szCs w:val="24"/>
        </w:rPr>
        <w:t>r</w:t>
      </w:r>
      <w:r w:rsidR="00326BC8" w:rsidRPr="00FD10A9">
        <w:rPr>
          <w:rFonts w:ascii="Times New Roman" w:hAnsi="Times New Roman" w:cs="Times New Roman"/>
          <w:color w:val="000000"/>
          <w:sz w:val="24"/>
          <w:szCs w:val="24"/>
        </w:rPr>
        <w:t>em</w:t>
      </w:r>
      <w:r w:rsidRPr="00FD10A9">
        <w:rPr>
          <w:rFonts w:ascii="Times New Roman" w:hAnsi="Times New Roman" w:cs="Times New Roman"/>
          <w:color w:val="000000"/>
          <w:sz w:val="24"/>
          <w:szCs w:val="24"/>
        </w:rPr>
        <w:t xml:space="preserve"> sua</w:t>
      </w:r>
      <w:r w:rsidR="00326BC8" w:rsidRPr="00FD10A9">
        <w:rPr>
          <w:rFonts w:ascii="Times New Roman" w:hAnsi="Times New Roman" w:cs="Times New Roman"/>
          <w:color w:val="000000"/>
          <w:sz w:val="24"/>
          <w:szCs w:val="24"/>
        </w:rPr>
        <w:t>s próprias</w:t>
      </w:r>
      <w:r w:rsidRPr="00FD10A9">
        <w:rPr>
          <w:rFonts w:ascii="Times New Roman" w:hAnsi="Times New Roman" w:cs="Times New Roman"/>
          <w:color w:val="000000"/>
          <w:sz w:val="24"/>
          <w:szCs w:val="24"/>
        </w:rPr>
        <w:t xml:space="preserve"> família</w:t>
      </w:r>
      <w:r w:rsidR="00326BC8" w:rsidRPr="00FD10A9">
        <w:rPr>
          <w:rFonts w:ascii="Times New Roman" w:hAnsi="Times New Roman" w:cs="Times New Roman"/>
          <w:color w:val="000000"/>
          <w:sz w:val="24"/>
          <w:szCs w:val="24"/>
        </w:rPr>
        <w:t>s</w:t>
      </w:r>
      <w:r w:rsidRPr="00FD10A9">
        <w:rPr>
          <w:rFonts w:ascii="Times New Roman" w:hAnsi="Times New Roman" w:cs="Times New Roman"/>
          <w:color w:val="000000"/>
          <w:sz w:val="24"/>
          <w:szCs w:val="24"/>
        </w:rPr>
        <w:t xml:space="preserve">. Portanto reduzir a sua imputabilidade penal </w:t>
      </w:r>
      <w:r w:rsidR="00232374" w:rsidRPr="00FD10A9">
        <w:rPr>
          <w:rFonts w:ascii="Times New Roman" w:hAnsi="Times New Roman" w:cs="Times New Roman"/>
          <w:color w:val="000000"/>
          <w:sz w:val="24"/>
          <w:szCs w:val="24"/>
        </w:rPr>
        <w:t>para 16 anos</w:t>
      </w:r>
      <w:proofErr w:type="gramStart"/>
      <w:r w:rsidR="00232374" w:rsidRPr="00FD10A9">
        <w:rPr>
          <w:rFonts w:ascii="Times New Roman" w:hAnsi="Times New Roman" w:cs="Times New Roman"/>
          <w:color w:val="000000"/>
          <w:sz w:val="24"/>
          <w:szCs w:val="24"/>
        </w:rPr>
        <w:t>, seria</w:t>
      </w:r>
      <w:proofErr w:type="gramEnd"/>
      <w:r w:rsidR="00232374" w:rsidRPr="00FD10A9">
        <w:rPr>
          <w:rFonts w:ascii="Times New Roman" w:hAnsi="Times New Roman" w:cs="Times New Roman"/>
          <w:color w:val="000000"/>
          <w:sz w:val="24"/>
          <w:szCs w:val="24"/>
        </w:rPr>
        <w:t xml:space="preserve"> ir de encontro a</w:t>
      </w:r>
      <w:r w:rsidRPr="00FD10A9">
        <w:rPr>
          <w:rFonts w:ascii="Times New Roman" w:hAnsi="Times New Roman" w:cs="Times New Roman"/>
          <w:color w:val="000000"/>
          <w:sz w:val="24"/>
          <w:szCs w:val="24"/>
        </w:rPr>
        <w:t xml:space="preserve"> todas as convenções já pacificadas e diversamente discutidas em prol do menor.</w:t>
      </w:r>
    </w:p>
    <w:p w:rsidR="00673B5A" w:rsidRPr="00FD10A9" w:rsidRDefault="005A4A1C" w:rsidP="000D4EDC">
      <w:pPr>
        <w:spacing w:after="0" w:line="360" w:lineRule="auto"/>
        <w:jc w:val="both"/>
        <w:rPr>
          <w:rFonts w:ascii="Times New Roman" w:hAnsi="Times New Roman" w:cs="Times New Roman"/>
          <w:color w:val="000000"/>
          <w:sz w:val="24"/>
          <w:szCs w:val="24"/>
        </w:rPr>
      </w:pPr>
      <w:r w:rsidRPr="00FD10A9">
        <w:rPr>
          <w:rFonts w:ascii="Times New Roman" w:hAnsi="Times New Roman" w:cs="Times New Roman"/>
          <w:color w:val="000000"/>
          <w:sz w:val="24"/>
          <w:szCs w:val="24"/>
        </w:rPr>
        <w:tab/>
        <w:t>Através deste estudo, tentamos mostrar a real situação do Brasil diante da criminalidade que atinge a toda a sociedade e ao</w:t>
      </w:r>
      <w:proofErr w:type="gramStart"/>
      <w:r w:rsidRPr="00FD10A9">
        <w:rPr>
          <w:rFonts w:ascii="Times New Roman" w:hAnsi="Times New Roman" w:cs="Times New Roman"/>
          <w:color w:val="000000"/>
          <w:sz w:val="24"/>
          <w:szCs w:val="24"/>
        </w:rPr>
        <w:t xml:space="preserve">  </w:t>
      </w:r>
      <w:proofErr w:type="gramEnd"/>
      <w:r w:rsidRPr="00FD10A9">
        <w:rPr>
          <w:rFonts w:ascii="Times New Roman" w:hAnsi="Times New Roman" w:cs="Times New Roman"/>
          <w:color w:val="000000"/>
          <w:sz w:val="24"/>
          <w:szCs w:val="24"/>
        </w:rPr>
        <w:t>longo do tempo só vem crescendo de forma considerável</w:t>
      </w:r>
      <w:r w:rsidR="004F1607" w:rsidRPr="00FD10A9">
        <w:rPr>
          <w:rFonts w:ascii="Times New Roman" w:hAnsi="Times New Roman" w:cs="Times New Roman"/>
          <w:color w:val="000000"/>
          <w:sz w:val="24"/>
          <w:szCs w:val="24"/>
        </w:rPr>
        <w:t>, ficando claro que a redução da maioridade penal não irá resolver os problemas que causam esse grande número de crimes cometidos, já que o Brasil já possui normas específicas</w:t>
      </w:r>
      <w:r w:rsidR="003809D0" w:rsidRPr="00FD10A9">
        <w:rPr>
          <w:rFonts w:ascii="Times New Roman" w:hAnsi="Times New Roman" w:cs="Times New Roman"/>
          <w:color w:val="000000"/>
          <w:sz w:val="24"/>
          <w:szCs w:val="24"/>
        </w:rPr>
        <w:t xml:space="preserve"> e eficazes</w:t>
      </w:r>
      <w:r w:rsidR="004F1607" w:rsidRPr="00FD10A9">
        <w:rPr>
          <w:rFonts w:ascii="Times New Roman" w:hAnsi="Times New Roman" w:cs="Times New Roman"/>
          <w:color w:val="000000"/>
          <w:sz w:val="24"/>
          <w:szCs w:val="24"/>
        </w:rPr>
        <w:t xml:space="preserve"> para a criança e </w:t>
      </w:r>
      <w:r w:rsidR="00A9231D" w:rsidRPr="00FD10A9">
        <w:rPr>
          <w:rFonts w:ascii="Times New Roman" w:hAnsi="Times New Roman" w:cs="Times New Roman"/>
          <w:color w:val="000000"/>
          <w:sz w:val="24"/>
          <w:szCs w:val="24"/>
        </w:rPr>
        <w:t xml:space="preserve"> o menor adolescente, de forma a </w:t>
      </w:r>
      <w:r w:rsidR="003809D0" w:rsidRPr="00FD10A9">
        <w:rPr>
          <w:rFonts w:ascii="Times New Roman" w:hAnsi="Times New Roman" w:cs="Times New Roman"/>
          <w:color w:val="000000"/>
          <w:sz w:val="24"/>
          <w:szCs w:val="24"/>
        </w:rPr>
        <w:t>ree</w:t>
      </w:r>
      <w:r w:rsidR="00CC077E" w:rsidRPr="00FD10A9">
        <w:rPr>
          <w:rFonts w:ascii="Times New Roman" w:hAnsi="Times New Roman" w:cs="Times New Roman"/>
          <w:color w:val="000000"/>
          <w:sz w:val="24"/>
          <w:szCs w:val="24"/>
        </w:rPr>
        <w:t>ducá</w:t>
      </w:r>
      <w:r w:rsidR="003809D0" w:rsidRPr="00FD10A9">
        <w:rPr>
          <w:rFonts w:ascii="Times New Roman" w:hAnsi="Times New Roman" w:cs="Times New Roman"/>
          <w:color w:val="000000"/>
          <w:sz w:val="24"/>
          <w:szCs w:val="24"/>
        </w:rPr>
        <w:t>-lo</w:t>
      </w:r>
      <w:r w:rsidR="00CC077E" w:rsidRPr="00FD10A9">
        <w:rPr>
          <w:rFonts w:ascii="Times New Roman" w:hAnsi="Times New Roman" w:cs="Times New Roman"/>
          <w:color w:val="000000"/>
          <w:sz w:val="24"/>
          <w:szCs w:val="24"/>
        </w:rPr>
        <w:t xml:space="preserve"> para voltar ao convívio social. Colocando menor em presídios junto com adultos já condenados e que participam de </w:t>
      </w:r>
      <w:r w:rsidR="003809D0" w:rsidRPr="00FD10A9">
        <w:rPr>
          <w:rFonts w:ascii="Times New Roman" w:hAnsi="Times New Roman" w:cs="Times New Roman"/>
          <w:color w:val="000000"/>
          <w:sz w:val="24"/>
          <w:szCs w:val="24"/>
        </w:rPr>
        <w:t xml:space="preserve">verdadeiras organizações </w:t>
      </w:r>
      <w:r w:rsidR="00CC077E" w:rsidRPr="00FD10A9">
        <w:rPr>
          <w:rFonts w:ascii="Times New Roman" w:hAnsi="Times New Roman" w:cs="Times New Roman"/>
          <w:color w:val="000000"/>
          <w:sz w:val="24"/>
          <w:szCs w:val="24"/>
        </w:rPr>
        <w:t>criminosas dentro dos presídios, s</w:t>
      </w:r>
      <w:r w:rsidR="003809D0" w:rsidRPr="00FD10A9">
        <w:rPr>
          <w:rFonts w:ascii="Times New Roman" w:hAnsi="Times New Roman" w:cs="Times New Roman"/>
          <w:color w:val="000000"/>
          <w:sz w:val="24"/>
          <w:szCs w:val="24"/>
        </w:rPr>
        <w:t>eria</w:t>
      </w:r>
      <w:r w:rsidR="00CC077E" w:rsidRPr="00FD10A9">
        <w:rPr>
          <w:rFonts w:ascii="Times New Roman" w:hAnsi="Times New Roman" w:cs="Times New Roman"/>
          <w:color w:val="000000"/>
          <w:sz w:val="24"/>
          <w:szCs w:val="24"/>
        </w:rPr>
        <w:t xml:space="preserve"> a pior alternativa ao fim da delinquência juvenil. Seria necessário apenas, o</w:t>
      </w:r>
      <w:r w:rsidR="004F1607" w:rsidRPr="00FD10A9">
        <w:rPr>
          <w:rFonts w:ascii="Times New Roman" w:hAnsi="Times New Roman" w:cs="Times New Roman"/>
          <w:color w:val="000000"/>
          <w:sz w:val="24"/>
          <w:szCs w:val="24"/>
        </w:rPr>
        <w:t xml:space="preserve"> Estado oferecer as con</w:t>
      </w:r>
      <w:r w:rsidR="003809D0" w:rsidRPr="00FD10A9">
        <w:rPr>
          <w:rFonts w:ascii="Times New Roman" w:hAnsi="Times New Roman" w:cs="Times New Roman"/>
          <w:color w:val="000000"/>
          <w:sz w:val="24"/>
          <w:szCs w:val="24"/>
        </w:rPr>
        <w:t xml:space="preserve">dições mínimas necessárias para o cumprimento das leis já existentes e principalmente </w:t>
      </w:r>
      <w:r w:rsidR="003809D0" w:rsidRPr="00FD10A9">
        <w:rPr>
          <w:rFonts w:ascii="Times New Roman" w:hAnsi="Times New Roman" w:cs="Times New Roman"/>
          <w:color w:val="000000"/>
          <w:sz w:val="24"/>
          <w:szCs w:val="24"/>
        </w:rPr>
        <w:lastRenderedPageBreak/>
        <w:t xml:space="preserve">criar meios para os cidadãos terem os seus direitos a educação, saúde, lazer e segurança </w:t>
      </w:r>
      <w:r w:rsidR="00CC077E" w:rsidRPr="00FD10A9">
        <w:rPr>
          <w:rFonts w:ascii="Times New Roman" w:hAnsi="Times New Roman" w:cs="Times New Roman"/>
          <w:color w:val="000000"/>
          <w:sz w:val="24"/>
          <w:szCs w:val="24"/>
        </w:rPr>
        <w:t>respeitados e cumpridos, para aí</w:t>
      </w:r>
      <w:r w:rsidR="003809D0" w:rsidRPr="00FD10A9">
        <w:rPr>
          <w:rFonts w:ascii="Times New Roman" w:hAnsi="Times New Roman" w:cs="Times New Roman"/>
          <w:color w:val="000000"/>
          <w:sz w:val="24"/>
          <w:szCs w:val="24"/>
        </w:rPr>
        <w:t xml:space="preserve"> sim termos uma redução da criminalidade no Brasil.</w:t>
      </w:r>
    </w:p>
    <w:p w:rsidR="003809D0" w:rsidRPr="00FD10A9" w:rsidRDefault="00C645D8" w:rsidP="000D4EDC">
      <w:pPr>
        <w:spacing w:after="0" w:line="360" w:lineRule="auto"/>
        <w:jc w:val="both"/>
        <w:rPr>
          <w:rFonts w:ascii="Times New Roman" w:hAnsi="Times New Roman" w:cs="Times New Roman"/>
          <w:color w:val="000000"/>
          <w:sz w:val="24"/>
          <w:szCs w:val="24"/>
        </w:rPr>
      </w:pPr>
      <w:r>
        <w:rPr>
          <w:rFonts w:ascii="Arial" w:hAnsi="Arial" w:cs="Arial"/>
          <w:color w:val="000000"/>
          <w:sz w:val="24"/>
          <w:szCs w:val="24"/>
        </w:rPr>
        <w:tab/>
      </w:r>
      <w:r w:rsidRPr="00FD10A9">
        <w:rPr>
          <w:rFonts w:ascii="Times New Roman" w:hAnsi="Times New Roman" w:cs="Times New Roman"/>
          <w:color w:val="000000"/>
          <w:sz w:val="24"/>
          <w:szCs w:val="24"/>
        </w:rPr>
        <w:t>Alé</w:t>
      </w:r>
      <w:r w:rsidR="003809D0" w:rsidRPr="00FD10A9">
        <w:rPr>
          <w:rFonts w:ascii="Times New Roman" w:hAnsi="Times New Roman" w:cs="Times New Roman"/>
          <w:color w:val="000000"/>
          <w:sz w:val="24"/>
          <w:szCs w:val="24"/>
        </w:rPr>
        <w:t xml:space="preserve">m disso, verificou-se que a redução da maioridade penal para 16 anos, não seria um fator relevante para que se consiga reduzir o índice de criminosos </w:t>
      </w:r>
      <w:r w:rsidRPr="00FD10A9">
        <w:rPr>
          <w:rFonts w:ascii="Times New Roman" w:hAnsi="Times New Roman" w:cs="Times New Roman"/>
          <w:color w:val="000000"/>
          <w:sz w:val="24"/>
          <w:szCs w:val="24"/>
        </w:rPr>
        <w:t>em nenhum país do mundo, ao contrário,</w:t>
      </w:r>
      <w:r w:rsidR="00A31BA5" w:rsidRPr="00FD10A9">
        <w:rPr>
          <w:rFonts w:ascii="Times New Roman" w:hAnsi="Times New Roman" w:cs="Times New Roman"/>
          <w:color w:val="000000"/>
          <w:sz w:val="24"/>
          <w:szCs w:val="24"/>
        </w:rPr>
        <w:t xml:space="preserve"> pode vir a transformar </w:t>
      </w:r>
      <w:r w:rsidR="00A64428" w:rsidRPr="00FD10A9">
        <w:rPr>
          <w:rFonts w:ascii="Times New Roman" w:hAnsi="Times New Roman" w:cs="Times New Roman"/>
          <w:color w:val="000000"/>
          <w:sz w:val="24"/>
          <w:szCs w:val="24"/>
        </w:rPr>
        <w:t xml:space="preserve">jovens em criminosos profissionais num caminho sem volta. </w:t>
      </w:r>
    </w:p>
    <w:p w:rsidR="0096111F" w:rsidRPr="00FD10A9" w:rsidRDefault="00292D43" w:rsidP="00C27FCA">
      <w:pPr>
        <w:spacing w:after="0" w:line="360" w:lineRule="auto"/>
        <w:jc w:val="both"/>
        <w:rPr>
          <w:rFonts w:ascii="Times New Roman" w:hAnsi="Times New Roman" w:cs="Times New Roman"/>
          <w:color w:val="000000"/>
          <w:sz w:val="24"/>
          <w:szCs w:val="24"/>
        </w:rPr>
      </w:pPr>
      <w:r w:rsidRPr="00FD10A9">
        <w:rPr>
          <w:rFonts w:ascii="Times New Roman" w:hAnsi="Times New Roman" w:cs="Times New Roman"/>
          <w:color w:val="000000"/>
          <w:sz w:val="24"/>
          <w:szCs w:val="24"/>
        </w:rPr>
        <w:tab/>
        <w:t>Deste modo, concluiu-se que mesmo respeitando os doutrinad</w:t>
      </w:r>
      <w:r w:rsidR="00A577B6" w:rsidRPr="00FD10A9">
        <w:rPr>
          <w:rFonts w:ascii="Times New Roman" w:hAnsi="Times New Roman" w:cs="Times New Roman"/>
          <w:color w:val="000000"/>
          <w:sz w:val="24"/>
          <w:szCs w:val="24"/>
        </w:rPr>
        <w:t>ores com teses contrárias a esta</w:t>
      </w:r>
      <w:r w:rsidRPr="00FD10A9">
        <w:rPr>
          <w:rFonts w:ascii="Times New Roman" w:hAnsi="Times New Roman" w:cs="Times New Roman"/>
          <w:color w:val="000000"/>
          <w:sz w:val="24"/>
          <w:szCs w:val="24"/>
        </w:rPr>
        <w:t xml:space="preserve">, não seria adequado juridicamente, </w:t>
      </w:r>
      <w:proofErr w:type="gramStart"/>
      <w:r w:rsidRPr="00FD10A9">
        <w:rPr>
          <w:rFonts w:ascii="Times New Roman" w:hAnsi="Times New Roman" w:cs="Times New Roman"/>
          <w:color w:val="000000"/>
          <w:sz w:val="24"/>
          <w:szCs w:val="24"/>
        </w:rPr>
        <w:t>proceder</w:t>
      </w:r>
      <w:proofErr w:type="gramEnd"/>
      <w:r w:rsidRPr="00FD10A9">
        <w:rPr>
          <w:rFonts w:ascii="Times New Roman" w:hAnsi="Times New Roman" w:cs="Times New Roman"/>
          <w:color w:val="000000"/>
          <w:sz w:val="24"/>
          <w:szCs w:val="24"/>
        </w:rPr>
        <w:t xml:space="preserve"> essa redução da maioridade penal, bem como não é a so</w:t>
      </w:r>
      <w:r w:rsidR="00A577B6" w:rsidRPr="00FD10A9">
        <w:rPr>
          <w:rFonts w:ascii="Times New Roman" w:hAnsi="Times New Roman" w:cs="Times New Roman"/>
          <w:color w:val="000000"/>
          <w:sz w:val="24"/>
          <w:szCs w:val="24"/>
        </w:rPr>
        <w:t xml:space="preserve">lução para o combate à </w:t>
      </w:r>
      <w:r w:rsidRPr="00FD10A9">
        <w:rPr>
          <w:rFonts w:ascii="Times New Roman" w:hAnsi="Times New Roman" w:cs="Times New Roman"/>
          <w:color w:val="000000"/>
          <w:sz w:val="24"/>
          <w:szCs w:val="24"/>
        </w:rPr>
        <w:t>criminalidade.</w:t>
      </w:r>
    </w:p>
    <w:p w:rsidR="00F910A2" w:rsidRPr="00632458" w:rsidRDefault="00656C98" w:rsidP="005363CB">
      <w:pPr>
        <w:spacing w:after="0" w:line="360" w:lineRule="auto"/>
        <w:jc w:val="both"/>
        <w:rPr>
          <w:rFonts w:ascii="Arial" w:hAnsi="Arial" w:cs="Arial"/>
          <w:b/>
          <w:sz w:val="24"/>
          <w:szCs w:val="24"/>
        </w:rPr>
      </w:pPr>
      <w:r>
        <w:rPr>
          <w:rFonts w:ascii="Arial" w:hAnsi="Arial" w:cs="Arial"/>
          <w:sz w:val="24"/>
          <w:szCs w:val="24"/>
          <w:shd w:val="clear" w:color="auto" w:fill="FFFFFF"/>
        </w:rPr>
        <w:tab/>
      </w:r>
    </w:p>
    <w:p w:rsidR="004861E3" w:rsidRPr="0093361B" w:rsidRDefault="0093361B" w:rsidP="00C27FCA">
      <w:pPr>
        <w:spacing w:after="0" w:line="360" w:lineRule="auto"/>
        <w:jc w:val="both"/>
        <w:rPr>
          <w:rFonts w:ascii="Times New Roman" w:hAnsi="Times New Roman" w:cs="Times New Roman"/>
          <w:b/>
          <w:sz w:val="24"/>
          <w:szCs w:val="24"/>
        </w:rPr>
      </w:pPr>
      <w:proofErr w:type="gramStart"/>
      <w:r w:rsidRPr="0093361B">
        <w:rPr>
          <w:rFonts w:ascii="Times New Roman" w:hAnsi="Times New Roman" w:cs="Times New Roman"/>
          <w:b/>
          <w:sz w:val="24"/>
          <w:szCs w:val="24"/>
        </w:rPr>
        <w:t>7</w:t>
      </w:r>
      <w:proofErr w:type="gramEnd"/>
      <w:r w:rsidRPr="0093361B">
        <w:rPr>
          <w:rFonts w:ascii="Times New Roman" w:hAnsi="Times New Roman" w:cs="Times New Roman"/>
          <w:b/>
          <w:sz w:val="24"/>
          <w:szCs w:val="24"/>
        </w:rPr>
        <w:t xml:space="preserve"> REFERENCIAS </w:t>
      </w:r>
    </w:p>
    <w:p w:rsidR="00191952" w:rsidRPr="00C27FCA" w:rsidRDefault="00191952" w:rsidP="00C27FCA">
      <w:pPr>
        <w:spacing w:after="0" w:line="360" w:lineRule="auto"/>
        <w:jc w:val="both"/>
        <w:rPr>
          <w:rFonts w:ascii="Arial" w:hAnsi="Arial" w:cs="Arial"/>
          <w:sz w:val="24"/>
          <w:szCs w:val="24"/>
        </w:rPr>
      </w:pPr>
    </w:p>
    <w:p w:rsidR="00191952" w:rsidRDefault="00191952" w:rsidP="0093361B">
      <w:pPr>
        <w:spacing w:after="0" w:line="240" w:lineRule="auto"/>
        <w:jc w:val="both"/>
        <w:rPr>
          <w:rFonts w:ascii="Times New Roman" w:hAnsi="Times New Roman" w:cs="Times New Roman"/>
          <w:sz w:val="24"/>
          <w:szCs w:val="24"/>
          <w:shd w:val="clear" w:color="auto" w:fill="FFFFFF"/>
        </w:rPr>
      </w:pPr>
      <w:r w:rsidRPr="006532E5">
        <w:rPr>
          <w:rFonts w:ascii="Times New Roman" w:hAnsi="Times New Roman" w:cs="Times New Roman"/>
          <w:sz w:val="24"/>
          <w:szCs w:val="24"/>
          <w:shd w:val="clear" w:color="auto" w:fill="FFFFFF"/>
        </w:rPr>
        <w:t xml:space="preserve">AQUINO, Leonardo Gomes de. Criança e adolescente: o ato infracional e as medidas sócio-educativas. </w:t>
      </w:r>
      <w:proofErr w:type="gramStart"/>
      <w:r w:rsidRPr="006532E5">
        <w:rPr>
          <w:rFonts w:ascii="Times New Roman" w:hAnsi="Times New Roman" w:cs="Times New Roman"/>
          <w:sz w:val="24"/>
          <w:szCs w:val="24"/>
          <w:shd w:val="clear" w:color="auto" w:fill="FFFFFF"/>
        </w:rPr>
        <w:t>In:</w:t>
      </w:r>
      <w:proofErr w:type="gramEnd"/>
      <w:r w:rsidRPr="006532E5">
        <w:rPr>
          <w:rStyle w:val="Forte"/>
          <w:rFonts w:ascii="Times New Roman" w:hAnsi="Times New Roman" w:cs="Times New Roman"/>
          <w:sz w:val="24"/>
          <w:szCs w:val="24"/>
          <w:shd w:val="clear" w:color="auto" w:fill="FFFFFF"/>
        </w:rPr>
        <w:t>Âmbito Jurídico</w:t>
      </w:r>
      <w:r w:rsidRPr="006532E5">
        <w:rPr>
          <w:rFonts w:ascii="Times New Roman" w:hAnsi="Times New Roman" w:cs="Times New Roman"/>
          <w:sz w:val="24"/>
          <w:szCs w:val="24"/>
          <w:shd w:val="clear" w:color="auto" w:fill="FFFFFF"/>
        </w:rPr>
        <w:t xml:space="preserve">, Rio Grande, XV, n. 99, abr 2012. Disponível em: </w:t>
      </w:r>
      <w:r w:rsidRPr="00FD10A9">
        <w:rPr>
          <w:rFonts w:ascii="Times New Roman" w:hAnsi="Times New Roman" w:cs="Times New Roman"/>
          <w:sz w:val="24"/>
          <w:szCs w:val="24"/>
          <w:shd w:val="clear" w:color="auto" w:fill="FFFFFF"/>
        </w:rPr>
        <w:t>&lt;</w:t>
      </w:r>
      <w:hyperlink r:id="rId9" w:tooltip="Informações Bibliográficas" w:history="1">
        <w:r w:rsidRPr="00FD10A9">
          <w:rPr>
            <w:rStyle w:val="Hyperlink"/>
            <w:rFonts w:ascii="Times New Roman" w:hAnsi="Times New Roman" w:cs="Times New Roman"/>
            <w:color w:val="auto"/>
            <w:sz w:val="24"/>
            <w:szCs w:val="24"/>
            <w:u w:val="none"/>
            <w:shd w:val="clear" w:color="auto" w:fill="FFFFFF"/>
          </w:rPr>
          <w:t>http://www.ambito-juridico.com.br/site/?n_link=revista_artigos_leitura&amp;artigo_id=11414</w:t>
        </w:r>
      </w:hyperlink>
      <w:r w:rsidRPr="00FD10A9">
        <w:rPr>
          <w:rFonts w:ascii="Times New Roman" w:hAnsi="Times New Roman" w:cs="Times New Roman"/>
          <w:sz w:val="24"/>
          <w:szCs w:val="24"/>
          <w:shd w:val="clear" w:color="auto" w:fill="FFFFFF"/>
        </w:rPr>
        <w:t>&gt;.</w:t>
      </w:r>
      <w:r w:rsidRPr="006532E5">
        <w:rPr>
          <w:rFonts w:ascii="Times New Roman" w:hAnsi="Times New Roman" w:cs="Times New Roman"/>
          <w:sz w:val="24"/>
          <w:szCs w:val="24"/>
          <w:shd w:val="clear" w:color="auto" w:fill="FFFFFF"/>
        </w:rPr>
        <w:t xml:space="preserve"> Acesso em maio 2016.</w:t>
      </w:r>
    </w:p>
    <w:p w:rsidR="000227D4" w:rsidRDefault="000227D4" w:rsidP="0093361B">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CESAR, Antônio Lima da Fonseca, São Paulo,</w:t>
      </w:r>
      <w:r w:rsidR="00CF6C0F">
        <w:rPr>
          <w:rFonts w:ascii="Times New Roman" w:hAnsi="Times New Roman" w:cs="Times New Roman"/>
          <w:sz w:val="24"/>
          <w:szCs w:val="24"/>
          <w:shd w:val="clear" w:color="auto" w:fill="FFFFFF"/>
        </w:rPr>
        <w:t xml:space="preserve"> 2011- Ed. Atlas.</w:t>
      </w:r>
    </w:p>
    <w:p w:rsidR="003D723D" w:rsidRPr="00262911" w:rsidRDefault="003D723D" w:rsidP="0093361B">
      <w:pPr>
        <w:spacing w:line="240" w:lineRule="auto"/>
        <w:jc w:val="both"/>
        <w:rPr>
          <w:rFonts w:ascii="Times New Roman" w:hAnsi="Times New Roman"/>
          <w:sz w:val="24"/>
          <w:szCs w:val="24"/>
        </w:rPr>
      </w:pPr>
      <w:r w:rsidRPr="008122B4">
        <w:rPr>
          <w:rFonts w:ascii="Times New Roman" w:hAnsi="Times New Roman"/>
          <w:b/>
          <w:sz w:val="24"/>
          <w:szCs w:val="24"/>
        </w:rPr>
        <w:t>Constituição da República Federativa do Brasil</w:t>
      </w:r>
      <w:r w:rsidRPr="008122B4">
        <w:rPr>
          <w:rFonts w:ascii="Times New Roman" w:hAnsi="Times New Roman"/>
          <w:sz w:val="24"/>
          <w:szCs w:val="24"/>
        </w:rPr>
        <w:t xml:space="preserve">.. Disponível em: </w:t>
      </w:r>
      <w:hyperlink r:id="rId10" w:history="1">
        <w:r w:rsidRPr="003D723D">
          <w:rPr>
            <w:rStyle w:val="Hyperlink"/>
            <w:rFonts w:ascii="Times New Roman" w:hAnsi="Times New Roman"/>
            <w:color w:val="auto"/>
            <w:sz w:val="24"/>
            <w:szCs w:val="24"/>
          </w:rPr>
          <w:t>http://www.planalto.gov.br/ccivil_03/Constituicao/Constituicao.htm</w:t>
        </w:r>
      </w:hyperlink>
      <w:r w:rsidRPr="008122B4">
        <w:rPr>
          <w:rFonts w:ascii="Times New Roman" w:hAnsi="Times New Roman"/>
          <w:sz w:val="24"/>
          <w:szCs w:val="24"/>
        </w:rPr>
        <w:t xml:space="preserve">. </w:t>
      </w:r>
      <w:proofErr w:type="gramStart"/>
      <w:r>
        <w:rPr>
          <w:rFonts w:ascii="Times New Roman" w:hAnsi="Times New Roman"/>
          <w:sz w:val="24"/>
          <w:szCs w:val="24"/>
        </w:rPr>
        <w:t>acessado</w:t>
      </w:r>
      <w:proofErr w:type="gramEnd"/>
      <w:r>
        <w:rPr>
          <w:rFonts w:ascii="Times New Roman" w:hAnsi="Times New Roman"/>
          <w:sz w:val="24"/>
          <w:szCs w:val="24"/>
        </w:rPr>
        <w:t xml:space="preserve"> em 06 de abril de 2016. </w:t>
      </w:r>
    </w:p>
    <w:p w:rsidR="008A3FF3" w:rsidRDefault="008A3FF3" w:rsidP="0093361B">
      <w:pPr>
        <w:spacing w:after="0" w:line="240" w:lineRule="auto"/>
        <w:jc w:val="both"/>
        <w:rPr>
          <w:rFonts w:ascii="Times New Roman" w:eastAsia="Times New Roman" w:hAnsi="Times New Roman" w:cs="Times New Roman"/>
          <w:sz w:val="24"/>
          <w:szCs w:val="24"/>
          <w:lang w:eastAsia="pt-BR"/>
        </w:rPr>
      </w:pPr>
      <w:r w:rsidRPr="006532E5">
        <w:rPr>
          <w:rFonts w:ascii="Times New Roman" w:eastAsia="Times New Roman" w:hAnsi="Times New Roman" w:cs="Times New Roman"/>
          <w:sz w:val="24"/>
          <w:szCs w:val="24"/>
          <w:lang w:eastAsia="pt-BR"/>
        </w:rPr>
        <w:t xml:space="preserve">DAVID, Pedro R. Sociologia </w:t>
      </w:r>
      <w:proofErr w:type="gramStart"/>
      <w:r w:rsidRPr="006532E5">
        <w:rPr>
          <w:rFonts w:ascii="Times New Roman" w:eastAsia="Times New Roman" w:hAnsi="Times New Roman" w:cs="Times New Roman"/>
          <w:sz w:val="24"/>
          <w:szCs w:val="24"/>
          <w:lang w:eastAsia="pt-BR"/>
        </w:rPr>
        <w:t>Criminal.</w:t>
      </w:r>
      <w:proofErr w:type="gramEnd"/>
      <w:r w:rsidRPr="006532E5">
        <w:rPr>
          <w:rFonts w:ascii="Times New Roman" w:eastAsia="Times New Roman" w:hAnsi="Times New Roman" w:cs="Times New Roman"/>
          <w:sz w:val="24"/>
          <w:szCs w:val="24"/>
          <w:lang w:eastAsia="pt-BR"/>
        </w:rPr>
        <w:t>-</w:t>
      </w:r>
      <w:r w:rsidR="004A2095">
        <w:rPr>
          <w:rFonts w:ascii="Times New Roman" w:eastAsia="Times New Roman" w:hAnsi="Times New Roman" w:cs="Times New Roman"/>
          <w:sz w:val="24"/>
          <w:szCs w:val="24"/>
          <w:lang w:eastAsia="pt-BR"/>
        </w:rPr>
        <w:t xml:space="preserve"> 6a ed.- Buenos Aires: </w:t>
      </w:r>
      <w:proofErr w:type="spellStart"/>
      <w:r w:rsidR="004A2095">
        <w:rPr>
          <w:rFonts w:ascii="Times New Roman" w:eastAsia="Times New Roman" w:hAnsi="Times New Roman" w:cs="Times New Roman"/>
          <w:sz w:val="24"/>
          <w:szCs w:val="24"/>
          <w:lang w:eastAsia="pt-BR"/>
        </w:rPr>
        <w:t>Depalma</w:t>
      </w:r>
      <w:proofErr w:type="spellEnd"/>
      <w:r w:rsidR="004A2095">
        <w:rPr>
          <w:rFonts w:ascii="Times New Roman" w:eastAsia="Times New Roman" w:hAnsi="Times New Roman" w:cs="Times New Roman"/>
          <w:sz w:val="24"/>
          <w:szCs w:val="24"/>
          <w:lang w:eastAsia="pt-BR"/>
        </w:rPr>
        <w:t xml:space="preserve">, </w:t>
      </w:r>
      <w:r w:rsidRPr="006532E5">
        <w:rPr>
          <w:rFonts w:ascii="Times New Roman" w:eastAsia="Times New Roman" w:hAnsi="Times New Roman" w:cs="Times New Roman"/>
          <w:sz w:val="24"/>
          <w:szCs w:val="24"/>
          <w:lang w:eastAsia="pt-BR"/>
        </w:rPr>
        <w:t xml:space="preserve">2003. </w:t>
      </w:r>
      <w:proofErr w:type="gramStart"/>
      <w:r w:rsidRPr="006532E5">
        <w:rPr>
          <w:rFonts w:ascii="Times New Roman" w:eastAsia="Times New Roman" w:hAnsi="Times New Roman" w:cs="Times New Roman"/>
          <w:sz w:val="24"/>
          <w:szCs w:val="24"/>
          <w:lang w:eastAsia="pt-BR"/>
        </w:rPr>
        <w:t>p.</w:t>
      </w:r>
      <w:proofErr w:type="gramEnd"/>
      <w:r w:rsidRPr="006532E5">
        <w:rPr>
          <w:rFonts w:ascii="Times New Roman" w:eastAsia="Times New Roman" w:hAnsi="Times New Roman" w:cs="Times New Roman"/>
          <w:sz w:val="24"/>
          <w:szCs w:val="24"/>
          <w:lang w:eastAsia="pt-BR"/>
        </w:rPr>
        <w:t xml:space="preserve"> 244.</w:t>
      </w:r>
    </w:p>
    <w:p w:rsidR="00B001AF" w:rsidRDefault="00B001AF" w:rsidP="0093361B">
      <w:pPr>
        <w:spacing w:line="240" w:lineRule="auto"/>
        <w:rPr>
          <w:rFonts w:ascii="Times New Roman" w:eastAsia="Times New Roman" w:hAnsi="Times New Roman" w:cs="Times New Roman"/>
          <w:sz w:val="24"/>
          <w:szCs w:val="24"/>
          <w:lang w:eastAsia="pt-BR"/>
        </w:rPr>
      </w:pPr>
    </w:p>
    <w:p w:rsidR="008D0AB5" w:rsidRPr="00FD10A9" w:rsidRDefault="008D0AB5" w:rsidP="0093361B">
      <w:pPr>
        <w:spacing w:line="240" w:lineRule="auto"/>
        <w:rPr>
          <w:rFonts w:ascii="Times New Roman" w:hAnsi="Times New Roman" w:cs="Times New Roman"/>
          <w:sz w:val="24"/>
          <w:szCs w:val="24"/>
        </w:rPr>
      </w:pPr>
      <w:r>
        <w:rPr>
          <w:rFonts w:ascii="Times New Roman" w:hAnsi="Times New Roman" w:cs="Times New Roman"/>
          <w:sz w:val="24"/>
          <w:szCs w:val="24"/>
        </w:rPr>
        <w:t xml:space="preserve">Disponível em: </w:t>
      </w:r>
      <w:hyperlink r:id="rId11" w:history="1">
        <w:r w:rsidRPr="00FD10A9">
          <w:rPr>
            <w:rStyle w:val="Hyperlink"/>
            <w:rFonts w:ascii="Times New Roman" w:hAnsi="Times New Roman" w:cs="Times New Roman"/>
            <w:color w:val="auto"/>
            <w:sz w:val="24"/>
            <w:szCs w:val="24"/>
            <w:u w:val="none"/>
          </w:rPr>
          <w:t>http://professoraalice.jusbrasil.com.br/artigos/121813983/recordando-conceitos-inimputabilidade</w:t>
        </w:r>
      </w:hyperlink>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Acessado em  19 de março de 2016.</w:t>
      </w:r>
    </w:p>
    <w:p w:rsidR="008D0AB5" w:rsidRDefault="008D0AB5" w:rsidP="009336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Disponível em: </w:t>
      </w:r>
      <w:hyperlink r:id="rId12" w:history="1">
        <w:r w:rsidRPr="006314CC">
          <w:rPr>
            <w:rStyle w:val="Hyperlink"/>
            <w:rFonts w:ascii="Times New Roman" w:hAnsi="Times New Roman" w:cs="Times New Roman"/>
            <w:color w:val="auto"/>
            <w:sz w:val="24"/>
            <w:szCs w:val="24"/>
            <w:u w:val="none"/>
          </w:rPr>
          <w:t>http://www.geledes.org.br/18-razoes-contra-a-reducao-da-maioridade-penal/?gclid=CjwKEAjwguu5BRDq8uSKhaKIzDkSJACQ7WJlOg_RA6k5sH1UYITvRzIu4Tp-0ecnuV32H63b21IfChoCXkzw_wcB</w:t>
        </w:r>
      </w:hyperlink>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Acessado em  12 de dezembro de 2015.</w:t>
      </w:r>
    </w:p>
    <w:p w:rsidR="00B001AF" w:rsidRPr="00E63566" w:rsidRDefault="00B001AF" w:rsidP="0093361B">
      <w:pPr>
        <w:spacing w:after="0" w:line="240" w:lineRule="auto"/>
        <w:jc w:val="both"/>
        <w:rPr>
          <w:rFonts w:ascii="Times New Roman" w:hAnsi="Times New Roman" w:cs="Times New Roman"/>
          <w:sz w:val="24"/>
          <w:szCs w:val="24"/>
        </w:rPr>
      </w:pPr>
    </w:p>
    <w:p w:rsidR="008D0AB5" w:rsidRPr="006314CC" w:rsidRDefault="008D0AB5" w:rsidP="009336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Disponível em: </w:t>
      </w:r>
      <w:hyperlink r:id="rId13" w:history="1">
        <w:r w:rsidRPr="006314CC">
          <w:rPr>
            <w:rStyle w:val="Hyperlink"/>
            <w:rFonts w:ascii="Times New Roman" w:hAnsi="Times New Roman" w:cs="Times New Roman"/>
            <w:color w:val="auto"/>
            <w:sz w:val="24"/>
            <w:szCs w:val="24"/>
            <w:u w:val="none"/>
          </w:rPr>
          <w:t>http://www.planalto.gov.br/ccivil_03/decreto/1990-1994/D99710.htm</w:t>
        </w:r>
      </w:hyperlink>
      <w:r>
        <w:rPr>
          <w:rFonts w:ascii="Times New Roman" w:hAnsi="Times New Roman" w:cs="Times New Roman"/>
          <w:sz w:val="24"/>
          <w:szCs w:val="24"/>
        </w:rPr>
        <w:t xml:space="preserve"> Acessado em 19 de março de 2016.</w:t>
      </w:r>
    </w:p>
    <w:p w:rsidR="008D0AB5" w:rsidRPr="006314CC" w:rsidRDefault="008D0AB5" w:rsidP="0093361B">
      <w:pPr>
        <w:spacing w:after="0" w:line="240" w:lineRule="auto"/>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Disponível em: </w:t>
      </w:r>
      <w:hyperlink r:id="rId14" w:history="1">
        <w:r w:rsidRPr="006314CC">
          <w:rPr>
            <w:rStyle w:val="Hyperlink"/>
            <w:rFonts w:ascii="Times New Roman" w:eastAsia="Times New Roman" w:hAnsi="Times New Roman" w:cs="Times New Roman"/>
            <w:color w:val="auto"/>
            <w:sz w:val="24"/>
            <w:szCs w:val="24"/>
            <w:u w:val="none"/>
            <w:lang w:eastAsia="pt-BR"/>
          </w:rPr>
          <w:t>http://www.planalto.gov.br/ccivil_03/decreto/D0678.htm</w:t>
        </w:r>
      </w:hyperlink>
      <w:r w:rsidRPr="006314CC">
        <w:rPr>
          <w:rFonts w:ascii="Times New Roman" w:eastAsia="Times New Roman" w:hAnsi="Times New Roman" w:cs="Times New Roman"/>
          <w:sz w:val="24"/>
          <w:szCs w:val="24"/>
          <w:lang w:eastAsia="pt-BR"/>
        </w:rPr>
        <w:t xml:space="preserve"> </w:t>
      </w:r>
      <w:proofErr w:type="gramStart"/>
      <w:r w:rsidRPr="006314CC">
        <w:rPr>
          <w:rFonts w:ascii="Times New Roman" w:eastAsia="Times New Roman" w:hAnsi="Times New Roman" w:cs="Times New Roman"/>
          <w:sz w:val="24"/>
          <w:szCs w:val="24"/>
          <w:lang w:eastAsia="pt-BR"/>
        </w:rPr>
        <w:t xml:space="preserve">( </w:t>
      </w:r>
      <w:proofErr w:type="gramEnd"/>
      <w:r w:rsidRPr="006314CC">
        <w:rPr>
          <w:rFonts w:ascii="Times New Roman" w:eastAsia="Times New Roman" w:hAnsi="Times New Roman" w:cs="Times New Roman"/>
          <w:sz w:val="24"/>
          <w:szCs w:val="24"/>
          <w:lang w:eastAsia="pt-BR"/>
        </w:rPr>
        <w:t xml:space="preserve">pacto de </w:t>
      </w:r>
      <w:proofErr w:type="spellStart"/>
      <w:r w:rsidRPr="006314CC">
        <w:rPr>
          <w:rFonts w:ascii="Times New Roman" w:eastAsia="Times New Roman" w:hAnsi="Times New Roman" w:cs="Times New Roman"/>
          <w:sz w:val="24"/>
          <w:szCs w:val="24"/>
          <w:lang w:eastAsia="pt-BR"/>
        </w:rPr>
        <w:t>san</w:t>
      </w:r>
      <w:proofErr w:type="spellEnd"/>
      <w:r w:rsidRPr="006314CC">
        <w:rPr>
          <w:rFonts w:ascii="Times New Roman" w:eastAsia="Times New Roman" w:hAnsi="Times New Roman" w:cs="Times New Roman"/>
          <w:sz w:val="24"/>
          <w:szCs w:val="24"/>
          <w:lang w:eastAsia="pt-BR"/>
        </w:rPr>
        <w:t xml:space="preserve"> Jose )</w:t>
      </w:r>
      <w:r>
        <w:rPr>
          <w:rFonts w:ascii="Times New Roman" w:eastAsia="Times New Roman" w:hAnsi="Times New Roman" w:cs="Times New Roman"/>
          <w:sz w:val="24"/>
          <w:szCs w:val="24"/>
          <w:lang w:eastAsia="pt-BR"/>
        </w:rPr>
        <w:t xml:space="preserve"> Acessado em 20 de novembro de 2015.</w:t>
      </w:r>
    </w:p>
    <w:p w:rsidR="008D0AB5" w:rsidRPr="006532E5" w:rsidRDefault="008D0AB5" w:rsidP="0093361B">
      <w:pPr>
        <w:spacing w:after="0" w:line="240" w:lineRule="auto"/>
        <w:rPr>
          <w:rFonts w:ascii="Times New Roman" w:eastAsia="Times New Roman" w:hAnsi="Times New Roman" w:cs="Times New Roman"/>
          <w:sz w:val="24"/>
          <w:szCs w:val="24"/>
          <w:lang w:eastAsia="pt-BR"/>
        </w:rPr>
      </w:pPr>
    </w:p>
    <w:p w:rsidR="008D0AB5" w:rsidRDefault="008D0AB5" w:rsidP="0093361B">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Disponível </w:t>
      </w:r>
      <w:proofErr w:type="gramStart"/>
      <w:r>
        <w:rPr>
          <w:rFonts w:ascii="Times New Roman" w:eastAsia="Times New Roman" w:hAnsi="Times New Roman" w:cs="Times New Roman"/>
          <w:sz w:val="24"/>
          <w:szCs w:val="24"/>
          <w:lang w:eastAsia="pt-BR"/>
        </w:rPr>
        <w:t>em :</w:t>
      </w:r>
      <w:proofErr w:type="gramEnd"/>
      <w:r w:rsidR="0047303C" w:rsidRPr="006314CC">
        <w:rPr>
          <w:rFonts w:ascii="Times New Roman" w:eastAsia="Times New Roman" w:hAnsi="Times New Roman" w:cs="Times New Roman"/>
          <w:sz w:val="24"/>
          <w:szCs w:val="24"/>
          <w:lang w:eastAsia="pt-BR"/>
        </w:rPr>
        <w:fldChar w:fldCharType="begin"/>
      </w:r>
      <w:r w:rsidRPr="006314CC">
        <w:rPr>
          <w:rFonts w:ascii="Times New Roman" w:eastAsia="Times New Roman" w:hAnsi="Times New Roman" w:cs="Times New Roman"/>
          <w:sz w:val="24"/>
          <w:szCs w:val="24"/>
          <w:lang w:eastAsia="pt-BR"/>
        </w:rPr>
        <w:instrText xml:space="preserve"> HYPERLINK "http://www.pge.sp.gov.br/centrodeestudos/bibliotecavirtual/instrumentos/sanjose.htm" </w:instrText>
      </w:r>
      <w:r w:rsidR="0047303C" w:rsidRPr="006314CC">
        <w:rPr>
          <w:rFonts w:ascii="Times New Roman" w:eastAsia="Times New Roman" w:hAnsi="Times New Roman" w:cs="Times New Roman"/>
          <w:sz w:val="24"/>
          <w:szCs w:val="24"/>
          <w:lang w:eastAsia="pt-BR"/>
        </w:rPr>
        <w:fldChar w:fldCharType="separate"/>
      </w:r>
      <w:r w:rsidRPr="006314CC">
        <w:rPr>
          <w:rStyle w:val="Hyperlink"/>
          <w:rFonts w:ascii="Times New Roman" w:eastAsia="Times New Roman" w:hAnsi="Times New Roman" w:cs="Times New Roman"/>
          <w:color w:val="auto"/>
          <w:sz w:val="24"/>
          <w:szCs w:val="24"/>
          <w:u w:val="none"/>
          <w:lang w:eastAsia="pt-BR"/>
        </w:rPr>
        <w:t>http://www.pge.sp.gov.br/centrodeestudos/bibliotecavirtual/instrumentos/sanjose.htm</w:t>
      </w:r>
      <w:r w:rsidR="0047303C" w:rsidRPr="006314CC">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 xml:space="preserve">  Acessado em 20 de novembro de 2015.</w:t>
      </w:r>
    </w:p>
    <w:p w:rsidR="008D0AB5" w:rsidRDefault="008D0AB5" w:rsidP="0093361B">
      <w:pPr>
        <w:spacing w:after="0" w:line="240" w:lineRule="auto"/>
        <w:rPr>
          <w:rFonts w:ascii="Times New Roman" w:eastAsia="Times New Roman" w:hAnsi="Times New Roman" w:cs="Times New Roman"/>
          <w:sz w:val="24"/>
          <w:szCs w:val="24"/>
          <w:lang w:eastAsia="pt-BR"/>
        </w:rPr>
      </w:pPr>
    </w:p>
    <w:p w:rsidR="008D0AB5" w:rsidRPr="006314CC" w:rsidRDefault="008D0AB5" w:rsidP="0093361B">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Disponível em: </w:t>
      </w:r>
      <w:hyperlink r:id="rId15" w:history="1">
        <w:r w:rsidRPr="008D0AB5">
          <w:rPr>
            <w:rStyle w:val="Hyperlink"/>
            <w:rFonts w:ascii="Times New Roman" w:eastAsia="Times New Roman" w:hAnsi="Times New Roman" w:cs="Times New Roman"/>
            <w:color w:val="auto"/>
            <w:sz w:val="24"/>
            <w:szCs w:val="24"/>
            <w:lang w:eastAsia="pt-BR"/>
          </w:rPr>
          <w:t>http://www.ambitojuridico.com.br/site/?n_link=revista_artigos_leitura&amp;artigo_id=12825</w:t>
        </w:r>
      </w:hyperlink>
      <w:proofErr w:type="gramStart"/>
      <w:r w:rsidRPr="008D0AB5">
        <w:rPr>
          <w:rFonts w:ascii="Times New Roman" w:eastAsia="Times New Roman" w:hAnsi="Times New Roman" w:cs="Times New Roman"/>
          <w:sz w:val="24"/>
          <w:szCs w:val="24"/>
          <w:lang w:eastAsia="pt-BR"/>
        </w:rPr>
        <w:t xml:space="preserve">  </w:t>
      </w:r>
      <w:proofErr w:type="spellStart"/>
      <w:proofErr w:type="gramEnd"/>
      <w:r>
        <w:rPr>
          <w:rFonts w:ascii="Times New Roman" w:eastAsia="Times New Roman" w:hAnsi="Times New Roman" w:cs="Times New Roman"/>
          <w:sz w:val="24"/>
          <w:szCs w:val="24"/>
          <w:lang w:eastAsia="pt-BR"/>
        </w:rPr>
        <w:t>Acesado</w:t>
      </w:r>
      <w:proofErr w:type="spellEnd"/>
      <w:r>
        <w:rPr>
          <w:rFonts w:ascii="Times New Roman" w:eastAsia="Times New Roman" w:hAnsi="Times New Roman" w:cs="Times New Roman"/>
          <w:sz w:val="24"/>
          <w:szCs w:val="24"/>
          <w:lang w:eastAsia="pt-BR"/>
        </w:rPr>
        <w:t xml:space="preserve"> em 27 de maio de 2016.</w:t>
      </w:r>
    </w:p>
    <w:p w:rsidR="004A2095" w:rsidRDefault="004A2095" w:rsidP="0093361B">
      <w:pPr>
        <w:spacing w:after="0" w:line="240" w:lineRule="auto"/>
        <w:jc w:val="both"/>
        <w:rPr>
          <w:rFonts w:ascii="Times New Roman" w:eastAsia="Times New Roman" w:hAnsi="Times New Roman" w:cs="Times New Roman"/>
          <w:sz w:val="24"/>
          <w:szCs w:val="24"/>
          <w:lang w:eastAsia="pt-BR"/>
        </w:rPr>
      </w:pPr>
    </w:p>
    <w:p w:rsidR="008A3FF3" w:rsidRDefault="008A3FF3" w:rsidP="0093361B">
      <w:pPr>
        <w:spacing w:after="0" w:line="240" w:lineRule="auto"/>
        <w:jc w:val="both"/>
        <w:rPr>
          <w:rFonts w:ascii="Times New Roman" w:eastAsia="Times New Roman" w:hAnsi="Times New Roman" w:cs="Times New Roman"/>
          <w:sz w:val="24"/>
          <w:szCs w:val="24"/>
          <w:lang w:eastAsia="pt-BR"/>
        </w:rPr>
      </w:pPr>
      <w:r w:rsidRPr="006532E5">
        <w:rPr>
          <w:rFonts w:ascii="Times New Roman" w:eastAsia="Times New Roman" w:hAnsi="Times New Roman" w:cs="Times New Roman"/>
          <w:sz w:val="24"/>
          <w:szCs w:val="24"/>
          <w:lang w:eastAsia="pt-BR"/>
        </w:rPr>
        <w:lastRenderedPageBreak/>
        <w:t xml:space="preserve">DUTRA, Carlos Augusto de Amorim. A inimputabilidade penal e as medidas aplicáveis aos jovens infratores no Brasil e na Argentina. Florianópolis, 2006. </w:t>
      </w:r>
      <w:proofErr w:type="gramStart"/>
      <w:r w:rsidRPr="006532E5">
        <w:rPr>
          <w:rFonts w:ascii="Times New Roman" w:eastAsia="Times New Roman" w:hAnsi="Times New Roman" w:cs="Times New Roman"/>
          <w:sz w:val="24"/>
          <w:szCs w:val="24"/>
          <w:lang w:eastAsia="pt-BR"/>
        </w:rPr>
        <w:t>p.</w:t>
      </w:r>
      <w:proofErr w:type="gramEnd"/>
      <w:r w:rsidRPr="006532E5">
        <w:rPr>
          <w:rFonts w:ascii="Times New Roman" w:eastAsia="Times New Roman" w:hAnsi="Times New Roman" w:cs="Times New Roman"/>
          <w:sz w:val="24"/>
          <w:szCs w:val="24"/>
          <w:lang w:eastAsia="pt-BR"/>
        </w:rPr>
        <w:t>35.</w:t>
      </w:r>
    </w:p>
    <w:p w:rsidR="008A3FF3" w:rsidRPr="006532E5" w:rsidRDefault="008A3FF3" w:rsidP="0093361B">
      <w:pPr>
        <w:spacing w:after="0" w:line="240" w:lineRule="auto"/>
        <w:jc w:val="both"/>
        <w:rPr>
          <w:rFonts w:ascii="Times New Roman" w:eastAsia="Times New Roman" w:hAnsi="Times New Roman" w:cs="Times New Roman"/>
          <w:sz w:val="24"/>
          <w:szCs w:val="24"/>
          <w:lang w:eastAsia="pt-BR"/>
        </w:rPr>
      </w:pPr>
    </w:p>
    <w:p w:rsidR="00B35B02" w:rsidRDefault="00B35B02" w:rsidP="0093361B">
      <w:pPr>
        <w:spacing w:after="0" w:line="240" w:lineRule="auto"/>
        <w:jc w:val="both"/>
        <w:rPr>
          <w:rFonts w:ascii="Times New Roman" w:hAnsi="Times New Roman" w:cs="Times New Roman"/>
          <w:spacing w:val="2"/>
          <w:sz w:val="24"/>
          <w:szCs w:val="24"/>
          <w:shd w:val="clear" w:color="auto" w:fill="FFFFFF"/>
        </w:rPr>
      </w:pPr>
      <w:r w:rsidRPr="006532E5">
        <w:rPr>
          <w:rFonts w:ascii="Times New Roman" w:hAnsi="Times New Roman" w:cs="Times New Roman"/>
          <w:spacing w:val="2"/>
          <w:sz w:val="24"/>
          <w:szCs w:val="24"/>
          <w:shd w:val="clear" w:color="auto" w:fill="FFFFFF"/>
        </w:rPr>
        <w:t>GRECO, Rogério.</w:t>
      </w:r>
      <w:r w:rsidRPr="006532E5">
        <w:rPr>
          <w:rStyle w:val="apple-converted-space"/>
          <w:rFonts w:ascii="Times New Roman" w:hAnsi="Times New Roman" w:cs="Times New Roman"/>
          <w:spacing w:val="2"/>
          <w:sz w:val="24"/>
          <w:szCs w:val="24"/>
          <w:shd w:val="clear" w:color="auto" w:fill="FFFFFF"/>
        </w:rPr>
        <w:t> </w:t>
      </w:r>
      <w:r w:rsidRPr="006532E5">
        <w:rPr>
          <w:rStyle w:val="Forte"/>
          <w:rFonts w:ascii="Times New Roman" w:hAnsi="Times New Roman" w:cs="Times New Roman"/>
          <w:spacing w:val="2"/>
          <w:sz w:val="24"/>
          <w:szCs w:val="24"/>
          <w:bdr w:val="none" w:sz="0" w:space="0" w:color="auto" w:frame="1"/>
          <w:shd w:val="clear" w:color="auto" w:fill="FFFFFF"/>
        </w:rPr>
        <w:t>Curso de Direito Penal</w:t>
      </w:r>
      <w:r w:rsidRPr="006532E5">
        <w:rPr>
          <w:rFonts w:ascii="Times New Roman" w:hAnsi="Times New Roman" w:cs="Times New Roman"/>
          <w:spacing w:val="2"/>
          <w:sz w:val="24"/>
          <w:szCs w:val="24"/>
          <w:shd w:val="clear" w:color="auto" w:fill="FFFFFF"/>
        </w:rPr>
        <w:t xml:space="preserve">: Parte Geral. </w:t>
      </w:r>
      <w:proofErr w:type="gramStart"/>
      <w:r w:rsidRPr="006532E5">
        <w:rPr>
          <w:rFonts w:ascii="Times New Roman" w:hAnsi="Times New Roman" w:cs="Times New Roman"/>
          <w:spacing w:val="2"/>
          <w:sz w:val="24"/>
          <w:szCs w:val="24"/>
          <w:shd w:val="clear" w:color="auto" w:fill="FFFFFF"/>
        </w:rPr>
        <w:t>4</w:t>
      </w:r>
      <w:proofErr w:type="gramEnd"/>
      <w:r w:rsidRPr="006532E5">
        <w:rPr>
          <w:rFonts w:ascii="Times New Roman" w:hAnsi="Times New Roman" w:cs="Times New Roman"/>
          <w:spacing w:val="2"/>
          <w:sz w:val="24"/>
          <w:szCs w:val="24"/>
          <w:shd w:val="clear" w:color="auto" w:fill="FFFFFF"/>
        </w:rPr>
        <w:t xml:space="preserve"> ª ed. Rev., atual e </w:t>
      </w:r>
      <w:proofErr w:type="spellStart"/>
      <w:r w:rsidRPr="006532E5">
        <w:rPr>
          <w:rFonts w:ascii="Times New Roman" w:hAnsi="Times New Roman" w:cs="Times New Roman"/>
          <w:spacing w:val="2"/>
          <w:sz w:val="24"/>
          <w:szCs w:val="24"/>
          <w:shd w:val="clear" w:color="auto" w:fill="FFFFFF"/>
        </w:rPr>
        <w:t>ampl</w:t>
      </w:r>
      <w:proofErr w:type="spellEnd"/>
      <w:r w:rsidRPr="006532E5">
        <w:rPr>
          <w:rFonts w:ascii="Times New Roman" w:hAnsi="Times New Roman" w:cs="Times New Roman"/>
          <w:spacing w:val="2"/>
          <w:sz w:val="24"/>
          <w:szCs w:val="24"/>
          <w:shd w:val="clear" w:color="auto" w:fill="FFFFFF"/>
        </w:rPr>
        <w:t xml:space="preserve">. Rio de Janeiro: </w:t>
      </w:r>
      <w:proofErr w:type="spellStart"/>
      <w:r w:rsidRPr="006532E5">
        <w:rPr>
          <w:rFonts w:ascii="Times New Roman" w:hAnsi="Times New Roman" w:cs="Times New Roman"/>
          <w:spacing w:val="2"/>
          <w:sz w:val="24"/>
          <w:szCs w:val="24"/>
          <w:shd w:val="clear" w:color="auto" w:fill="FFFFFF"/>
        </w:rPr>
        <w:t>Impetus</w:t>
      </w:r>
      <w:proofErr w:type="spellEnd"/>
      <w:r w:rsidRPr="006532E5">
        <w:rPr>
          <w:rFonts w:ascii="Times New Roman" w:hAnsi="Times New Roman" w:cs="Times New Roman"/>
          <w:spacing w:val="2"/>
          <w:sz w:val="24"/>
          <w:szCs w:val="24"/>
          <w:shd w:val="clear" w:color="auto" w:fill="FFFFFF"/>
        </w:rPr>
        <w:t>, v.1, 2011.</w:t>
      </w:r>
    </w:p>
    <w:p w:rsidR="00B35B02" w:rsidRDefault="00B35B02" w:rsidP="0093361B">
      <w:pPr>
        <w:spacing w:after="0" w:line="240" w:lineRule="auto"/>
        <w:jc w:val="both"/>
        <w:rPr>
          <w:rFonts w:ascii="Times New Roman" w:hAnsi="Times New Roman" w:cs="Times New Roman"/>
          <w:sz w:val="24"/>
          <w:szCs w:val="24"/>
          <w:shd w:val="clear" w:color="auto" w:fill="FFFFFF"/>
        </w:rPr>
      </w:pPr>
      <w:r w:rsidRPr="006532E5">
        <w:rPr>
          <w:rFonts w:ascii="Times New Roman" w:hAnsi="Times New Roman" w:cs="Times New Roman"/>
          <w:sz w:val="24"/>
          <w:szCs w:val="24"/>
          <w:shd w:val="clear" w:color="auto" w:fill="FFFFFF"/>
        </w:rPr>
        <w:t>GOMES, Luiz Flávio.</w:t>
      </w:r>
      <w:r w:rsidRPr="006532E5">
        <w:rPr>
          <w:rStyle w:val="apple-converted-space"/>
          <w:rFonts w:ascii="Times New Roman" w:hAnsi="Times New Roman" w:cs="Times New Roman"/>
          <w:sz w:val="24"/>
          <w:szCs w:val="24"/>
          <w:shd w:val="clear" w:color="auto" w:fill="FFFFFF"/>
        </w:rPr>
        <w:t> </w:t>
      </w:r>
      <w:r w:rsidRPr="006532E5">
        <w:rPr>
          <w:rFonts w:ascii="Times New Roman" w:hAnsi="Times New Roman" w:cs="Times New Roman"/>
          <w:b/>
          <w:bCs/>
          <w:sz w:val="24"/>
          <w:szCs w:val="24"/>
          <w:shd w:val="clear" w:color="auto" w:fill="FFFFFF"/>
        </w:rPr>
        <w:t>Menoridade penal:</w:t>
      </w:r>
      <w:r w:rsidRPr="006532E5">
        <w:rPr>
          <w:rStyle w:val="apple-converted-space"/>
          <w:rFonts w:ascii="Times New Roman" w:hAnsi="Times New Roman" w:cs="Times New Roman"/>
          <w:b/>
          <w:bCs/>
          <w:sz w:val="24"/>
          <w:szCs w:val="24"/>
          <w:shd w:val="clear" w:color="auto" w:fill="FFFFFF"/>
        </w:rPr>
        <w:t> </w:t>
      </w:r>
      <w:r w:rsidRPr="006532E5">
        <w:rPr>
          <w:rFonts w:ascii="Times New Roman" w:hAnsi="Times New Roman" w:cs="Times New Roman"/>
          <w:sz w:val="24"/>
          <w:szCs w:val="24"/>
          <w:shd w:val="clear" w:color="auto" w:fill="FFFFFF"/>
        </w:rPr>
        <w:t>cláusula pétrea? Disponível em:</w:t>
      </w:r>
      <w:r w:rsidRPr="006532E5">
        <w:rPr>
          <w:rStyle w:val="apple-converted-space"/>
          <w:rFonts w:ascii="Times New Roman" w:hAnsi="Times New Roman" w:cs="Times New Roman"/>
          <w:sz w:val="24"/>
          <w:szCs w:val="24"/>
          <w:shd w:val="clear" w:color="auto" w:fill="FFFFFF"/>
        </w:rPr>
        <w:t> </w:t>
      </w:r>
      <w:hyperlink r:id="rId16" w:history="1">
        <w:r w:rsidRPr="00B35B02">
          <w:rPr>
            <w:rStyle w:val="Hyperlink"/>
            <w:rFonts w:ascii="Times New Roman" w:hAnsi="Times New Roman" w:cs="Times New Roman"/>
            <w:color w:val="auto"/>
            <w:sz w:val="24"/>
            <w:szCs w:val="24"/>
            <w:u w:val="none"/>
            <w:shd w:val="clear" w:color="auto" w:fill="FFFFFF"/>
          </w:rPr>
          <w:t>http://www.ifg.blog.br/article</w:t>
        </w:r>
      </w:hyperlink>
      <w:r w:rsidRPr="006532E5">
        <w:rPr>
          <w:rFonts w:ascii="Times New Roman" w:hAnsi="Times New Roman" w:cs="Times New Roman"/>
          <w:sz w:val="24"/>
          <w:szCs w:val="24"/>
          <w:shd w:val="clear" w:color="auto" w:fill="FFFFFF"/>
        </w:rPr>
        <w:t xml:space="preserve">. </w:t>
      </w:r>
      <w:proofErr w:type="spellStart"/>
      <w:proofErr w:type="gramStart"/>
      <w:r w:rsidRPr="006532E5">
        <w:rPr>
          <w:rFonts w:ascii="Times New Roman" w:hAnsi="Times New Roman" w:cs="Times New Roman"/>
          <w:sz w:val="24"/>
          <w:szCs w:val="24"/>
          <w:shd w:val="clear" w:color="auto" w:fill="FFFFFF"/>
        </w:rPr>
        <w:t>php</w:t>
      </w:r>
      <w:proofErr w:type="spellEnd"/>
      <w:proofErr w:type="gramEnd"/>
      <w:r w:rsidRPr="006532E5">
        <w:rPr>
          <w:rFonts w:ascii="Times New Roman" w:hAnsi="Times New Roman" w:cs="Times New Roman"/>
          <w:sz w:val="24"/>
          <w:szCs w:val="24"/>
          <w:shd w:val="clear" w:color="auto" w:fill="FFFFFF"/>
        </w:rPr>
        <w:t>?</w:t>
      </w:r>
      <w:proofErr w:type="spellStart"/>
      <w:proofErr w:type="gramStart"/>
      <w:r w:rsidRPr="006532E5">
        <w:rPr>
          <w:rFonts w:ascii="Times New Roman" w:hAnsi="Times New Roman" w:cs="Times New Roman"/>
          <w:sz w:val="24"/>
          <w:szCs w:val="24"/>
          <w:shd w:val="clear" w:color="auto" w:fill="FFFFFF"/>
        </w:rPr>
        <w:t>story</w:t>
      </w:r>
      <w:proofErr w:type="spellEnd"/>
      <w:proofErr w:type="gramEnd"/>
      <w:r w:rsidRPr="006532E5">
        <w:rPr>
          <w:rFonts w:ascii="Times New Roman" w:hAnsi="Times New Roman" w:cs="Times New Roman"/>
          <w:sz w:val="24"/>
          <w:szCs w:val="24"/>
          <w:shd w:val="clear" w:color="auto" w:fill="FFFFFF"/>
        </w:rPr>
        <w:t xml:space="preserve">=20070213065503211. </w:t>
      </w:r>
      <w:r>
        <w:rPr>
          <w:rFonts w:ascii="Times New Roman" w:hAnsi="Times New Roman" w:cs="Times New Roman"/>
          <w:sz w:val="24"/>
          <w:szCs w:val="24"/>
          <w:shd w:val="clear" w:color="auto" w:fill="FFFFFF"/>
        </w:rPr>
        <w:t>Acesso em 19</w:t>
      </w:r>
      <w:r w:rsidR="00262911">
        <w:rPr>
          <w:rFonts w:ascii="Times New Roman" w:hAnsi="Times New Roman" w:cs="Times New Roman"/>
          <w:sz w:val="24"/>
          <w:szCs w:val="24"/>
          <w:shd w:val="clear" w:color="auto" w:fill="FFFFFF"/>
        </w:rPr>
        <w:t xml:space="preserve"> de abril de 2016</w:t>
      </w:r>
      <w:r w:rsidRPr="006532E5">
        <w:rPr>
          <w:rFonts w:ascii="Times New Roman" w:hAnsi="Times New Roman" w:cs="Times New Roman"/>
          <w:sz w:val="24"/>
          <w:szCs w:val="24"/>
          <w:shd w:val="clear" w:color="auto" w:fill="FFFFFF"/>
        </w:rPr>
        <w:t>.</w:t>
      </w:r>
    </w:p>
    <w:p w:rsidR="00B35B02" w:rsidRDefault="00B35B02" w:rsidP="0093361B">
      <w:pPr>
        <w:spacing w:after="0" w:line="240" w:lineRule="auto"/>
        <w:jc w:val="both"/>
        <w:rPr>
          <w:rFonts w:ascii="Times New Roman" w:hAnsi="Times New Roman" w:cs="Times New Roman"/>
          <w:sz w:val="24"/>
          <w:szCs w:val="24"/>
        </w:rPr>
      </w:pPr>
      <w:r w:rsidRPr="006532E5">
        <w:rPr>
          <w:rFonts w:ascii="Times New Roman" w:hAnsi="Times New Roman" w:cs="Times New Roman"/>
          <w:sz w:val="24"/>
          <w:szCs w:val="24"/>
        </w:rPr>
        <w:t xml:space="preserve">GOMES, Luis Flávio. Disponível </w:t>
      </w:r>
      <w:proofErr w:type="gramStart"/>
      <w:r w:rsidRPr="006532E5">
        <w:rPr>
          <w:rFonts w:ascii="Times New Roman" w:hAnsi="Times New Roman" w:cs="Times New Roman"/>
          <w:sz w:val="24"/>
          <w:szCs w:val="24"/>
        </w:rPr>
        <w:t>em</w:t>
      </w:r>
      <w:r w:rsidRPr="00B35B02">
        <w:rPr>
          <w:rFonts w:ascii="Times New Roman" w:hAnsi="Times New Roman" w:cs="Times New Roman"/>
          <w:sz w:val="24"/>
          <w:szCs w:val="24"/>
        </w:rPr>
        <w:t>:</w:t>
      </w:r>
      <w:proofErr w:type="gramEnd"/>
      <w:r w:rsidR="0047303C" w:rsidRPr="00B35B02">
        <w:rPr>
          <w:rFonts w:ascii="Times New Roman" w:hAnsi="Times New Roman" w:cs="Times New Roman"/>
          <w:sz w:val="24"/>
          <w:szCs w:val="24"/>
        </w:rPr>
        <w:fldChar w:fldCharType="begin"/>
      </w:r>
      <w:r w:rsidRPr="00B35B02">
        <w:rPr>
          <w:rFonts w:ascii="Times New Roman" w:hAnsi="Times New Roman" w:cs="Times New Roman"/>
          <w:sz w:val="24"/>
          <w:szCs w:val="24"/>
        </w:rPr>
        <w:instrText>HYPERLINK "http://luizflaviogomes.com/reducao-da-maioridade-penal"</w:instrText>
      </w:r>
      <w:r w:rsidR="0047303C" w:rsidRPr="00B35B02">
        <w:rPr>
          <w:rFonts w:ascii="Times New Roman" w:hAnsi="Times New Roman" w:cs="Times New Roman"/>
          <w:sz w:val="24"/>
          <w:szCs w:val="24"/>
        </w:rPr>
        <w:fldChar w:fldCharType="separate"/>
      </w:r>
      <w:r w:rsidRPr="00B35B02">
        <w:rPr>
          <w:rStyle w:val="Hyperlink"/>
          <w:rFonts w:ascii="Times New Roman" w:hAnsi="Times New Roman" w:cs="Times New Roman"/>
          <w:color w:val="auto"/>
          <w:sz w:val="24"/>
          <w:szCs w:val="24"/>
          <w:u w:val="none"/>
        </w:rPr>
        <w:t>http://luizflaviogomes.com/reducao-da-maioridade-penal</w:t>
      </w:r>
      <w:r w:rsidR="0047303C" w:rsidRPr="00B35B02">
        <w:rPr>
          <w:rFonts w:ascii="Times New Roman" w:hAnsi="Times New Roman" w:cs="Times New Roman"/>
          <w:sz w:val="24"/>
          <w:szCs w:val="24"/>
        </w:rPr>
        <w:fldChar w:fldCharType="end"/>
      </w:r>
      <w:r w:rsidRPr="006532E5">
        <w:rPr>
          <w:rFonts w:ascii="Times New Roman" w:hAnsi="Times New Roman" w:cs="Times New Roman"/>
          <w:sz w:val="24"/>
          <w:szCs w:val="24"/>
        </w:rPr>
        <w:t>/ Acesso em 21 de abril de 2015.</w:t>
      </w:r>
    </w:p>
    <w:p w:rsidR="00B35B02" w:rsidRDefault="00B35B02" w:rsidP="0093361B">
      <w:pPr>
        <w:spacing w:after="0" w:line="240" w:lineRule="auto"/>
        <w:jc w:val="both"/>
        <w:rPr>
          <w:rFonts w:ascii="Times New Roman" w:hAnsi="Times New Roman" w:cs="Times New Roman"/>
          <w:spacing w:val="2"/>
          <w:sz w:val="24"/>
          <w:szCs w:val="24"/>
          <w:shd w:val="clear" w:color="auto" w:fill="FFFFFF"/>
        </w:rPr>
      </w:pPr>
      <w:bookmarkStart w:id="0" w:name="_GoBack"/>
      <w:bookmarkEnd w:id="0"/>
      <w:r w:rsidRPr="006532E5">
        <w:rPr>
          <w:rFonts w:ascii="Times New Roman" w:hAnsi="Times New Roman" w:cs="Times New Roman"/>
          <w:spacing w:val="2"/>
          <w:sz w:val="24"/>
          <w:szCs w:val="24"/>
          <w:shd w:val="clear" w:color="auto" w:fill="FFFFFF"/>
        </w:rPr>
        <w:t xml:space="preserve">MIRABETE, Julio </w:t>
      </w:r>
      <w:proofErr w:type="spellStart"/>
      <w:r w:rsidRPr="006532E5">
        <w:rPr>
          <w:rFonts w:ascii="Times New Roman" w:hAnsi="Times New Roman" w:cs="Times New Roman"/>
          <w:spacing w:val="2"/>
          <w:sz w:val="24"/>
          <w:szCs w:val="24"/>
          <w:shd w:val="clear" w:color="auto" w:fill="FFFFFF"/>
        </w:rPr>
        <w:t>Fabbrini</w:t>
      </w:r>
      <w:proofErr w:type="spellEnd"/>
      <w:r w:rsidRPr="006532E5">
        <w:rPr>
          <w:rFonts w:ascii="Times New Roman" w:hAnsi="Times New Roman" w:cs="Times New Roman"/>
          <w:spacing w:val="2"/>
          <w:sz w:val="24"/>
          <w:szCs w:val="24"/>
          <w:shd w:val="clear" w:color="auto" w:fill="FFFFFF"/>
        </w:rPr>
        <w:t>. </w:t>
      </w:r>
      <w:r w:rsidRPr="006532E5">
        <w:rPr>
          <w:rFonts w:ascii="Times New Roman" w:hAnsi="Times New Roman" w:cs="Times New Roman"/>
          <w:b/>
          <w:bCs/>
          <w:spacing w:val="2"/>
          <w:sz w:val="24"/>
          <w:szCs w:val="24"/>
          <w:shd w:val="clear" w:color="auto" w:fill="FFFFFF"/>
        </w:rPr>
        <w:t>Código Penal Comentado</w:t>
      </w:r>
      <w:r w:rsidRPr="006532E5">
        <w:rPr>
          <w:rFonts w:ascii="Times New Roman" w:hAnsi="Times New Roman" w:cs="Times New Roman"/>
          <w:spacing w:val="2"/>
          <w:sz w:val="24"/>
          <w:szCs w:val="24"/>
          <w:shd w:val="clear" w:color="auto" w:fill="FFFFFF"/>
        </w:rPr>
        <w:t>. São Paulo: Atlas, 2002.</w:t>
      </w:r>
    </w:p>
    <w:p w:rsidR="00B625BF" w:rsidRDefault="00B625BF" w:rsidP="0093361B">
      <w:pPr>
        <w:spacing w:after="0" w:line="240" w:lineRule="auto"/>
        <w:jc w:val="both"/>
        <w:rPr>
          <w:rFonts w:ascii="Times New Roman" w:hAnsi="Times New Roman" w:cs="Times New Roman"/>
          <w:sz w:val="24"/>
          <w:szCs w:val="24"/>
          <w:shd w:val="clear" w:color="auto" w:fill="FFFFFF"/>
        </w:rPr>
      </w:pPr>
      <w:r w:rsidRPr="006532E5">
        <w:rPr>
          <w:rFonts w:ascii="Times New Roman" w:hAnsi="Times New Roman" w:cs="Times New Roman"/>
          <w:sz w:val="24"/>
          <w:szCs w:val="24"/>
          <w:shd w:val="clear" w:color="auto" w:fill="FFFFFF"/>
        </w:rPr>
        <w:t>MORAES, Alexandre.</w:t>
      </w:r>
      <w:r w:rsidRPr="006532E5">
        <w:rPr>
          <w:rStyle w:val="apple-converted-space"/>
          <w:rFonts w:ascii="Times New Roman" w:hAnsi="Times New Roman" w:cs="Times New Roman"/>
          <w:sz w:val="24"/>
          <w:szCs w:val="24"/>
          <w:shd w:val="clear" w:color="auto" w:fill="FFFFFF"/>
        </w:rPr>
        <w:t> </w:t>
      </w:r>
      <w:r w:rsidRPr="006532E5">
        <w:rPr>
          <w:rFonts w:ascii="Times New Roman" w:hAnsi="Times New Roman" w:cs="Times New Roman"/>
          <w:b/>
          <w:bCs/>
          <w:sz w:val="24"/>
          <w:szCs w:val="24"/>
          <w:shd w:val="clear" w:color="auto" w:fill="FFFFFF"/>
        </w:rPr>
        <w:t>Constituição do Brasil Interpretada e legislação constitucional</w:t>
      </w:r>
      <w:r w:rsidRPr="006532E5">
        <w:rPr>
          <w:rFonts w:ascii="Times New Roman" w:hAnsi="Times New Roman" w:cs="Times New Roman"/>
          <w:sz w:val="24"/>
          <w:szCs w:val="24"/>
          <w:shd w:val="clear" w:color="auto" w:fill="FFFFFF"/>
        </w:rPr>
        <w:t xml:space="preserve">. 5. </w:t>
      </w:r>
      <w:proofErr w:type="gramStart"/>
      <w:r w:rsidRPr="006532E5">
        <w:rPr>
          <w:rFonts w:ascii="Times New Roman" w:hAnsi="Times New Roman" w:cs="Times New Roman"/>
          <w:sz w:val="24"/>
          <w:szCs w:val="24"/>
          <w:shd w:val="clear" w:color="auto" w:fill="FFFFFF"/>
        </w:rPr>
        <w:t>ed.</w:t>
      </w:r>
      <w:proofErr w:type="gramEnd"/>
      <w:r w:rsidRPr="006532E5">
        <w:rPr>
          <w:rFonts w:ascii="Times New Roman" w:hAnsi="Times New Roman" w:cs="Times New Roman"/>
          <w:sz w:val="24"/>
          <w:szCs w:val="24"/>
          <w:shd w:val="clear" w:color="auto" w:fill="FFFFFF"/>
        </w:rPr>
        <w:t xml:space="preserve"> São Paulo: Atlas, 2005.</w:t>
      </w:r>
    </w:p>
    <w:p w:rsidR="00B625BF" w:rsidRDefault="00B625BF" w:rsidP="0093361B">
      <w:pPr>
        <w:spacing w:after="0" w:line="240" w:lineRule="auto"/>
        <w:rPr>
          <w:rFonts w:ascii="Times New Roman" w:hAnsi="Times New Roman" w:cs="Times New Roman"/>
          <w:sz w:val="24"/>
          <w:szCs w:val="24"/>
          <w:shd w:val="clear" w:color="auto" w:fill="FFFFFF"/>
        </w:rPr>
      </w:pPr>
      <w:r w:rsidRPr="006532E5">
        <w:rPr>
          <w:rFonts w:ascii="Times New Roman" w:hAnsi="Times New Roman" w:cs="Times New Roman"/>
          <w:sz w:val="24"/>
          <w:szCs w:val="24"/>
          <w:shd w:val="clear" w:color="auto" w:fill="FFFFFF"/>
        </w:rPr>
        <w:t>NUCCI, Guilherme de Souza.</w:t>
      </w:r>
      <w:r w:rsidRPr="006532E5">
        <w:rPr>
          <w:rStyle w:val="apple-converted-space"/>
          <w:rFonts w:ascii="Times New Roman" w:hAnsi="Times New Roman" w:cs="Times New Roman"/>
          <w:sz w:val="24"/>
          <w:szCs w:val="24"/>
          <w:shd w:val="clear" w:color="auto" w:fill="FFFFFF"/>
        </w:rPr>
        <w:t> </w:t>
      </w:r>
      <w:r w:rsidRPr="00B625BF">
        <w:rPr>
          <w:rStyle w:val="nfase"/>
          <w:rFonts w:ascii="Times New Roman" w:hAnsi="Times New Roman" w:cs="Times New Roman"/>
          <w:i w:val="0"/>
          <w:sz w:val="24"/>
          <w:szCs w:val="24"/>
          <w:bdr w:val="none" w:sz="0" w:space="0" w:color="auto" w:frame="1"/>
          <w:shd w:val="clear" w:color="auto" w:fill="FFFFFF"/>
        </w:rPr>
        <w:t>Manual de direito penal: parte geral: parte especial</w:t>
      </w:r>
      <w:r w:rsidRPr="006532E5">
        <w:rPr>
          <w:rFonts w:ascii="Times New Roman" w:hAnsi="Times New Roman" w:cs="Times New Roman"/>
          <w:sz w:val="24"/>
          <w:szCs w:val="24"/>
          <w:shd w:val="clear" w:color="auto" w:fill="FFFFFF"/>
        </w:rPr>
        <w:t xml:space="preserve">. </w:t>
      </w:r>
      <w:proofErr w:type="gramStart"/>
      <w:r w:rsidRPr="006532E5">
        <w:rPr>
          <w:rFonts w:ascii="Times New Roman" w:hAnsi="Times New Roman" w:cs="Times New Roman"/>
          <w:sz w:val="24"/>
          <w:szCs w:val="24"/>
          <w:shd w:val="clear" w:color="auto" w:fill="FFFFFF"/>
        </w:rPr>
        <w:t>6.</w:t>
      </w:r>
      <w:proofErr w:type="gramEnd"/>
      <w:r w:rsidRPr="006532E5">
        <w:rPr>
          <w:rFonts w:ascii="Times New Roman" w:hAnsi="Times New Roman" w:cs="Times New Roman"/>
          <w:sz w:val="24"/>
          <w:szCs w:val="24"/>
          <w:shd w:val="clear" w:color="auto" w:fill="FFFFFF"/>
        </w:rPr>
        <w:t xml:space="preserve">ed. rev. atual. </w:t>
      </w:r>
      <w:proofErr w:type="gramStart"/>
      <w:r w:rsidRPr="006532E5">
        <w:rPr>
          <w:rFonts w:ascii="Times New Roman" w:hAnsi="Times New Roman" w:cs="Times New Roman"/>
          <w:sz w:val="24"/>
          <w:szCs w:val="24"/>
          <w:shd w:val="clear" w:color="auto" w:fill="FFFFFF"/>
        </w:rPr>
        <w:t>e</w:t>
      </w:r>
      <w:proofErr w:type="gramEnd"/>
      <w:r w:rsidRPr="006532E5">
        <w:rPr>
          <w:rFonts w:ascii="Times New Roman" w:hAnsi="Times New Roman" w:cs="Times New Roman"/>
          <w:sz w:val="24"/>
          <w:szCs w:val="24"/>
          <w:shd w:val="clear" w:color="auto" w:fill="FFFFFF"/>
        </w:rPr>
        <w:t xml:space="preserve"> </w:t>
      </w:r>
      <w:proofErr w:type="spellStart"/>
      <w:r w:rsidRPr="006532E5">
        <w:rPr>
          <w:rFonts w:ascii="Times New Roman" w:hAnsi="Times New Roman" w:cs="Times New Roman"/>
          <w:sz w:val="24"/>
          <w:szCs w:val="24"/>
          <w:shd w:val="clear" w:color="auto" w:fill="FFFFFF"/>
        </w:rPr>
        <w:t>ampl</w:t>
      </w:r>
      <w:proofErr w:type="spellEnd"/>
      <w:r w:rsidRPr="006532E5">
        <w:rPr>
          <w:rFonts w:ascii="Times New Roman" w:hAnsi="Times New Roman" w:cs="Times New Roman"/>
          <w:sz w:val="24"/>
          <w:szCs w:val="24"/>
          <w:shd w:val="clear" w:color="auto" w:fill="FFFFFF"/>
        </w:rPr>
        <w:t>. São Paulo: Revista dos Tribunais, 2009.</w:t>
      </w:r>
    </w:p>
    <w:p w:rsidR="00B625BF" w:rsidRDefault="00B625BF" w:rsidP="0093361B">
      <w:pPr>
        <w:spacing w:after="0" w:line="240" w:lineRule="auto"/>
        <w:rPr>
          <w:rFonts w:ascii="Times New Roman" w:hAnsi="Times New Roman" w:cs="Times New Roman"/>
          <w:sz w:val="24"/>
          <w:szCs w:val="24"/>
          <w:shd w:val="clear" w:color="auto" w:fill="FFFFFF"/>
        </w:rPr>
      </w:pPr>
    </w:p>
    <w:p w:rsidR="00B625BF" w:rsidRDefault="00B625BF" w:rsidP="0093361B">
      <w:pPr>
        <w:spacing w:after="0" w:line="240" w:lineRule="auto"/>
        <w:jc w:val="both"/>
        <w:rPr>
          <w:rFonts w:ascii="Times New Roman" w:hAnsi="Times New Roman" w:cs="Times New Roman"/>
          <w:b/>
          <w:bCs/>
          <w:sz w:val="24"/>
          <w:szCs w:val="24"/>
          <w:shd w:val="clear" w:color="auto" w:fill="FFFFFF"/>
        </w:rPr>
      </w:pPr>
      <w:r w:rsidRPr="006532E5">
        <w:rPr>
          <w:rFonts w:ascii="Times New Roman" w:hAnsi="Times New Roman" w:cs="Times New Roman"/>
          <w:sz w:val="24"/>
          <w:szCs w:val="24"/>
          <w:shd w:val="clear" w:color="auto" w:fill="FFFFFF"/>
        </w:rPr>
        <w:t>(</w:t>
      </w:r>
      <w:r w:rsidRPr="006532E5">
        <w:rPr>
          <w:rStyle w:val="Forte"/>
          <w:rFonts w:ascii="Times New Roman" w:hAnsi="Times New Roman" w:cs="Times New Roman"/>
          <w:b w:val="0"/>
          <w:sz w:val="24"/>
          <w:szCs w:val="24"/>
          <w:shd w:val="clear" w:color="auto" w:fill="FFFFFF"/>
        </w:rPr>
        <w:t>Revista</w:t>
      </w:r>
      <w:r w:rsidRPr="006532E5">
        <w:rPr>
          <w:rStyle w:val="apple-converted-space"/>
          <w:rFonts w:ascii="Times New Roman" w:hAnsi="Times New Roman" w:cs="Times New Roman"/>
          <w:b/>
          <w:bCs/>
          <w:sz w:val="24"/>
          <w:szCs w:val="24"/>
          <w:shd w:val="clear" w:color="auto" w:fill="FFFFFF"/>
        </w:rPr>
        <w:t> </w:t>
      </w:r>
      <w:r w:rsidRPr="006532E5">
        <w:rPr>
          <w:rStyle w:val="Forte"/>
          <w:rFonts w:ascii="Times New Roman" w:hAnsi="Times New Roman" w:cs="Times New Roman"/>
          <w:b w:val="0"/>
          <w:sz w:val="24"/>
          <w:szCs w:val="24"/>
          <w:shd w:val="clear" w:color="auto" w:fill="FFFFFF"/>
        </w:rPr>
        <w:t xml:space="preserve">Jurídica </w:t>
      </w:r>
      <w:proofErr w:type="spellStart"/>
      <w:r w:rsidRPr="006532E5">
        <w:rPr>
          <w:rStyle w:val="Forte"/>
          <w:rFonts w:ascii="Times New Roman" w:hAnsi="Times New Roman" w:cs="Times New Roman"/>
          <w:b w:val="0"/>
          <w:sz w:val="24"/>
          <w:szCs w:val="24"/>
          <w:shd w:val="clear" w:color="auto" w:fill="FFFFFF"/>
        </w:rPr>
        <w:t>Consulex</w:t>
      </w:r>
      <w:proofErr w:type="spellEnd"/>
      <w:r w:rsidRPr="006532E5">
        <w:rPr>
          <w:rStyle w:val="Forte"/>
          <w:rFonts w:ascii="Times New Roman" w:hAnsi="Times New Roman" w:cs="Times New Roman"/>
          <w:b w:val="0"/>
          <w:sz w:val="24"/>
          <w:szCs w:val="24"/>
          <w:shd w:val="clear" w:color="auto" w:fill="FFFFFF"/>
        </w:rPr>
        <w:t>, n° 193, p. 40, 31 de Janeiro/2005</w:t>
      </w:r>
      <w:r w:rsidRPr="006532E5">
        <w:rPr>
          <w:rFonts w:ascii="Times New Roman" w:hAnsi="Times New Roman" w:cs="Times New Roman"/>
          <w:b/>
          <w:bCs/>
          <w:sz w:val="24"/>
          <w:szCs w:val="24"/>
          <w:shd w:val="clear" w:color="auto" w:fill="FFFFFF"/>
        </w:rPr>
        <w:t>).</w:t>
      </w:r>
    </w:p>
    <w:p w:rsidR="006314CC" w:rsidRPr="003C40F7" w:rsidRDefault="00B625BF" w:rsidP="0093361B">
      <w:pPr>
        <w:pStyle w:val="NormalWeb"/>
        <w:jc w:val="both"/>
        <w:rPr>
          <w:lang w:val="en-US"/>
        </w:rPr>
      </w:pPr>
      <w:r w:rsidRPr="006532E5">
        <w:t xml:space="preserve">SILVA, Marco </w:t>
      </w:r>
      <w:proofErr w:type="spellStart"/>
      <w:r w:rsidRPr="006532E5">
        <w:t>Junio</w:t>
      </w:r>
      <w:proofErr w:type="spellEnd"/>
      <w:r w:rsidRPr="006532E5">
        <w:t xml:space="preserve"> Gonçalves </w:t>
      </w:r>
      <w:proofErr w:type="spellStart"/>
      <w:proofErr w:type="gramStart"/>
      <w:r w:rsidRPr="006532E5">
        <w:t>da.</w:t>
      </w:r>
      <w:proofErr w:type="spellEnd"/>
      <w:proofErr w:type="gramEnd"/>
      <w:r w:rsidRPr="006532E5">
        <w:t xml:space="preserve"> Tratados internacionais de proteção infanto-juvenil. In:</w:t>
      </w:r>
      <w:r w:rsidRPr="006532E5">
        <w:rPr>
          <w:rStyle w:val="apple-converted-space"/>
        </w:rPr>
        <w:t> </w:t>
      </w:r>
      <w:r w:rsidRPr="006532E5">
        <w:rPr>
          <w:rStyle w:val="Forte"/>
        </w:rPr>
        <w:t>Âmbito Jurídico</w:t>
      </w:r>
      <w:r w:rsidRPr="006532E5">
        <w:t xml:space="preserve">, Rio Grande, XV, n. 106, </w:t>
      </w:r>
      <w:proofErr w:type="spellStart"/>
      <w:r w:rsidRPr="006532E5">
        <w:t>nov</w:t>
      </w:r>
      <w:proofErr w:type="spellEnd"/>
      <w:r w:rsidRPr="006532E5">
        <w:t xml:space="preserve"> 2012. Disponível em: &lt;</w:t>
      </w:r>
      <w:hyperlink r:id="rId17" w:history="1">
        <w:r w:rsidRPr="00B625BF">
          <w:rPr>
            <w:rStyle w:val="Hyperlink"/>
            <w:color w:val="auto"/>
            <w:u w:val="none"/>
          </w:rPr>
          <w:t>http://www.ambitojuridico.com.br/site/index.php/?n_link=revista_artigos_leitura&amp;artigo_id=12072&amp;revista_caderno=12</w:t>
        </w:r>
      </w:hyperlink>
      <w:r w:rsidRPr="006532E5">
        <w:t xml:space="preserve">&gt;. </w:t>
      </w:r>
      <w:proofErr w:type="spellStart"/>
      <w:r w:rsidRPr="003C40F7">
        <w:rPr>
          <w:lang w:val="en-US"/>
        </w:rPr>
        <w:t>Acess</w:t>
      </w:r>
      <w:r w:rsidR="006314CC" w:rsidRPr="003C40F7">
        <w:rPr>
          <w:lang w:val="en-US"/>
        </w:rPr>
        <w:t>o</w:t>
      </w:r>
      <w:proofErr w:type="spellEnd"/>
      <w:r w:rsidR="006314CC" w:rsidRPr="003C40F7">
        <w:rPr>
          <w:lang w:val="en-US"/>
        </w:rPr>
        <w:t xml:space="preserve"> </w:t>
      </w:r>
      <w:proofErr w:type="spellStart"/>
      <w:r w:rsidR="006314CC" w:rsidRPr="003C40F7">
        <w:rPr>
          <w:lang w:val="en-US"/>
        </w:rPr>
        <w:t>em</w:t>
      </w:r>
      <w:proofErr w:type="spellEnd"/>
      <w:r w:rsidR="006314CC" w:rsidRPr="003C40F7">
        <w:rPr>
          <w:lang w:val="en-US"/>
        </w:rPr>
        <w:t xml:space="preserve"> </w:t>
      </w:r>
      <w:proofErr w:type="spellStart"/>
      <w:r w:rsidR="006314CC" w:rsidRPr="003C40F7">
        <w:rPr>
          <w:lang w:val="en-US"/>
        </w:rPr>
        <w:t>maio</w:t>
      </w:r>
      <w:proofErr w:type="spellEnd"/>
      <w:r w:rsidR="006314CC" w:rsidRPr="003C40F7">
        <w:rPr>
          <w:lang w:val="en-US"/>
        </w:rPr>
        <w:t xml:space="preserve"> 2016</w:t>
      </w:r>
    </w:p>
    <w:p w:rsidR="003C40F7" w:rsidRPr="00034D72" w:rsidRDefault="003C40F7" w:rsidP="0093361B">
      <w:pPr>
        <w:spacing w:after="0" w:line="240" w:lineRule="auto"/>
        <w:jc w:val="both"/>
        <w:rPr>
          <w:rFonts w:ascii="Arial" w:eastAsia="Times New Roman" w:hAnsi="Arial" w:cs="Arial"/>
          <w:sz w:val="20"/>
          <w:szCs w:val="20"/>
          <w:lang w:val="en-US" w:eastAsia="pt-BR"/>
        </w:rPr>
      </w:pPr>
      <w:r w:rsidRPr="00034D72">
        <w:rPr>
          <w:rFonts w:ascii="Arial" w:eastAsia="Times New Roman" w:hAnsi="Arial" w:cs="Arial"/>
          <w:b/>
          <w:bCs/>
          <w:sz w:val="20"/>
          <w:szCs w:val="20"/>
          <w:lang w:val="en-US" w:eastAsia="pt-BR"/>
        </w:rPr>
        <w:t>Abstract:</w:t>
      </w:r>
      <w:r w:rsidRPr="00034D72">
        <w:rPr>
          <w:rFonts w:ascii="Arial" w:eastAsia="Times New Roman" w:hAnsi="Arial" w:cs="Arial"/>
          <w:sz w:val="24"/>
          <w:szCs w:val="24"/>
          <w:lang w:val="en-US" w:eastAsia="pt-BR"/>
        </w:rPr>
        <w:t xml:space="preserve"> </w:t>
      </w:r>
      <w:r w:rsidRPr="00034D72">
        <w:rPr>
          <w:rFonts w:ascii="Arial" w:eastAsia="Times New Roman" w:hAnsi="Arial" w:cs="Arial"/>
          <w:sz w:val="20"/>
          <w:szCs w:val="20"/>
          <w:lang w:val="en-US" w:eastAsia="pt-BR"/>
        </w:rPr>
        <w:t>This article aims, the study on the reduction of legal age in Brazil in order to verify the constitutionality of this attitude before the Federal Constitution in force, wounding what he preaches the fundamental principles of the Constitution and the Statute of Children and teen addressing key points that provide the reader a better chance of understanding that the illegal acts committed by persons below 18 years do not justify the reduction of age as a solution to reducing the violence that hit Brazil.</w:t>
      </w:r>
    </w:p>
    <w:p w:rsidR="004E221D" w:rsidRPr="003C40F7" w:rsidRDefault="004E221D" w:rsidP="003B337B">
      <w:pPr>
        <w:spacing w:after="0" w:line="360" w:lineRule="auto"/>
        <w:jc w:val="both"/>
        <w:rPr>
          <w:rFonts w:ascii="Times New Roman" w:hAnsi="Times New Roman" w:cs="Times New Roman"/>
          <w:b/>
          <w:sz w:val="24"/>
          <w:szCs w:val="24"/>
          <w:lang w:val="en-US"/>
        </w:rPr>
      </w:pPr>
    </w:p>
    <w:p w:rsidR="00BA04B4" w:rsidRPr="003C40F7" w:rsidRDefault="00BA04B4" w:rsidP="003B337B">
      <w:pPr>
        <w:spacing w:after="0" w:line="360" w:lineRule="auto"/>
        <w:jc w:val="both"/>
        <w:rPr>
          <w:rFonts w:ascii="Times New Roman" w:hAnsi="Times New Roman" w:cs="Times New Roman"/>
          <w:sz w:val="24"/>
          <w:szCs w:val="24"/>
          <w:shd w:val="clear" w:color="auto" w:fill="FFFFFF"/>
          <w:lang w:val="en-US"/>
        </w:rPr>
      </w:pPr>
    </w:p>
    <w:p w:rsidR="003B337B" w:rsidRPr="003C40F7" w:rsidRDefault="003B337B" w:rsidP="00847C95">
      <w:pPr>
        <w:rPr>
          <w:rFonts w:ascii="Times New Roman" w:hAnsi="Times New Roman" w:cs="Times New Roman"/>
          <w:b/>
          <w:sz w:val="24"/>
          <w:szCs w:val="24"/>
          <w:lang w:val="en-US"/>
        </w:rPr>
      </w:pPr>
    </w:p>
    <w:sectPr w:rsidR="003B337B" w:rsidRPr="003C40F7" w:rsidSect="00847C95">
      <w:footerReference w:type="default" r:id="rId18"/>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D8D" w:rsidRDefault="00324D8D" w:rsidP="00847C95">
      <w:pPr>
        <w:spacing w:after="0" w:line="240" w:lineRule="auto"/>
      </w:pPr>
      <w:r>
        <w:separator/>
      </w:r>
    </w:p>
  </w:endnote>
  <w:endnote w:type="continuationSeparator" w:id="0">
    <w:p w:rsidR="00324D8D" w:rsidRDefault="00324D8D" w:rsidP="00847C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5FF" w:rsidRPr="00A456F0" w:rsidRDefault="00A456F0" w:rsidP="007A553A">
    <w:pPr>
      <w:pStyle w:val="Rodap"/>
      <w:rPr>
        <w:rFonts w:ascii="Times New Roman" w:hAnsi="Times New Roman" w:cs="Times New Roman"/>
        <w:sz w:val="20"/>
        <w:szCs w:val="20"/>
      </w:rPr>
    </w:pPr>
    <w:r>
      <w:rPr>
        <w:rFonts w:ascii="Trebuchet MS" w:hAnsi="Trebuchet MS"/>
        <w:color w:val="3A382C"/>
        <w:sz w:val="18"/>
        <w:szCs w:val="18"/>
        <w:shd w:val="clear" w:color="auto" w:fill="FFFFFF"/>
      </w:rPr>
      <w:tab/>
    </w:r>
  </w:p>
  <w:p w:rsidR="00DE15C9" w:rsidRPr="00A456F0" w:rsidRDefault="00DE15C9">
    <w:pPr>
      <w:pStyle w:val="Rodap"/>
      <w:rPr>
        <w:rFonts w:ascii="Times New Roman" w:hAnsi="Times New Roman" w:cs="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D8D" w:rsidRDefault="00324D8D" w:rsidP="00847C95">
      <w:pPr>
        <w:spacing w:after="0" w:line="240" w:lineRule="auto"/>
      </w:pPr>
      <w:r>
        <w:separator/>
      </w:r>
    </w:p>
  </w:footnote>
  <w:footnote w:type="continuationSeparator" w:id="0">
    <w:p w:rsidR="00324D8D" w:rsidRDefault="00324D8D" w:rsidP="00847C95">
      <w:pPr>
        <w:spacing w:after="0" w:line="240" w:lineRule="auto"/>
      </w:pPr>
      <w:r>
        <w:continuationSeparator/>
      </w:r>
    </w:p>
  </w:footnote>
  <w:footnote w:id="1">
    <w:p w:rsidR="000D1906" w:rsidRPr="0085374B" w:rsidRDefault="000D1906" w:rsidP="00847C95">
      <w:pPr>
        <w:pStyle w:val="Textodenotaderodap"/>
        <w:rPr>
          <w:rFonts w:ascii="Arial" w:hAnsi="Arial" w:cs="Arial"/>
        </w:rPr>
      </w:pPr>
      <w:r w:rsidRPr="0085374B">
        <w:rPr>
          <w:rStyle w:val="Refdenotaderodap"/>
          <w:rFonts w:ascii="Arial" w:hAnsi="Arial" w:cs="Arial"/>
        </w:rPr>
        <w:footnoteRef/>
      </w:r>
      <w:r w:rsidRPr="0085374B">
        <w:rPr>
          <w:rFonts w:ascii="Arial" w:hAnsi="Arial" w:cs="Arial"/>
        </w:rPr>
        <w:t xml:space="preserve"> Bacharelando em Direito pela Faculdade de Ciênc</w:t>
      </w:r>
      <w:r w:rsidR="00BD61DD">
        <w:rPr>
          <w:rFonts w:ascii="Arial" w:hAnsi="Arial" w:cs="Arial"/>
        </w:rPr>
        <w:t>ias Sociais Aplicadas – FACISA; Área de concentração: Direito Penal. Campina Grande/PB. Brasil. Email</w:t>
      </w:r>
      <w:r w:rsidR="00BD61DD" w:rsidRPr="00BD61DD">
        <w:rPr>
          <w:rFonts w:ascii="Arial" w:hAnsi="Arial" w:cs="Arial"/>
        </w:rPr>
        <w:t xml:space="preserve">: </w:t>
      </w:r>
      <w:hyperlink r:id="rId1" w:history="1">
        <w:r w:rsidR="00BD61DD" w:rsidRPr="00BD61DD">
          <w:rPr>
            <w:rStyle w:val="Hyperlink"/>
            <w:rFonts w:ascii="Arial" w:hAnsi="Arial" w:cs="Arial"/>
            <w:color w:val="auto"/>
          </w:rPr>
          <w:t>platinisilva@hotmail.com</w:t>
        </w:r>
      </w:hyperlink>
      <w:proofErr w:type="gramStart"/>
      <w:r w:rsidR="00BD61DD">
        <w:rPr>
          <w:rFonts w:ascii="Arial" w:hAnsi="Arial" w:cs="Arial"/>
        </w:rPr>
        <w:t xml:space="preserve"> ;</w:t>
      </w:r>
      <w:proofErr w:type="gramEnd"/>
      <w:r w:rsidR="00BD61DD">
        <w:rPr>
          <w:rFonts w:ascii="Arial" w:hAnsi="Arial" w:cs="Arial"/>
        </w:rPr>
        <w:t xml:space="preserve"> Contato (83)999889677.</w:t>
      </w:r>
    </w:p>
  </w:footnote>
  <w:footnote w:id="2">
    <w:p w:rsidR="000D1906" w:rsidRDefault="000D1906" w:rsidP="00847C95">
      <w:pPr>
        <w:pStyle w:val="Textodenotaderodap"/>
      </w:pPr>
      <w:r w:rsidRPr="0085374B">
        <w:rPr>
          <w:rStyle w:val="Refdenotaderodap"/>
          <w:rFonts w:ascii="Arial" w:hAnsi="Arial" w:cs="Arial"/>
        </w:rPr>
        <w:footnoteRef/>
      </w:r>
      <w:r w:rsidR="00BD61DD">
        <w:rPr>
          <w:rFonts w:ascii="Arial" w:hAnsi="Arial" w:cs="Arial"/>
        </w:rPr>
        <w:t xml:space="preserve"> </w:t>
      </w:r>
      <w:proofErr w:type="gramStart"/>
      <w:r w:rsidR="00BD61DD">
        <w:rPr>
          <w:rFonts w:ascii="Arial" w:hAnsi="Arial" w:cs="Arial"/>
        </w:rPr>
        <w:t>Advogada .</w:t>
      </w:r>
      <w:proofErr w:type="gramEnd"/>
      <w:r w:rsidR="00BD61DD">
        <w:rPr>
          <w:rFonts w:ascii="Arial" w:hAnsi="Arial" w:cs="Arial"/>
        </w:rPr>
        <w:t xml:space="preserve"> Doutora em Direitos Humanos pela Universidade de </w:t>
      </w:r>
      <w:proofErr w:type="spellStart"/>
      <w:r w:rsidR="00BD61DD">
        <w:rPr>
          <w:rFonts w:ascii="Arial" w:hAnsi="Arial" w:cs="Arial"/>
        </w:rPr>
        <w:t>Salamanca</w:t>
      </w:r>
      <w:proofErr w:type="spellEnd"/>
      <w:r w:rsidR="00BD61DD">
        <w:rPr>
          <w:rFonts w:ascii="Arial" w:hAnsi="Arial" w:cs="Arial"/>
        </w:rPr>
        <w:t xml:space="preserve">/ Espanha </w:t>
      </w:r>
      <w:r w:rsidR="00BB14DA">
        <w:rPr>
          <w:rFonts w:ascii="Arial" w:hAnsi="Arial" w:cs="Arial"/>
        </w:rPr>
        <w:t>(USAL). Professora da Faculdade de Ciências Sociais Aplicadas - FACISA</w:t>
      </w:r>
      <w:r w:rsidR="00BF74B5">
        <w:rPr>
          <w:rFonts w:ascii="Arial" w:hAnsi="Arial" w:cs="Arial"/>
        </w:rPr>
        <w:t xml:space="preserve">. </w:t>
      </w:r>
      <w:r w:rsidR="00BD61DD">
        <w:rPr>
          <w:rFonts w:ascii="Arial" w:hAnsi="Arial" w:cs="Arial"/>
        </w:rPr>
        <w:t>Email</w:t>
      </w:r>
      <w:r w:rsidR="00BD61DD" w:rsidRPr="00BD61DD">
        <w:rPr>
          <w:rFonts w:ascii="Arial" w:hAnsi="Arial" w:cs="Arial"/>
        </w:rPr>
        <w:t xml:space="preserve">: </w:t>
      </w:r>
      <w:hyperlink r:id="rId2" w:history="1">
        <w:r w:rsidR="00BD61DD" w:rsidRPr="00BD61DD">
          <w:rPr>
            <w:rStyle w:val="Hyperlink"/>
            <w:rFonts w:ascii="Arial" w:hAnsi="Arial" w:cs="Arial"/>
            <w:color w:val="auto"/>
          </w:rPr>
          <w:t>sabrinnacorreia@hotmail.com</w:t>
        </w:r>
      </w:hyperlink>
      <w:proofErr w:type="gramStart"/>
      <w:r w:rsidR="00BD61DD">
        <w:rPr>
          <w:rFonts w:ascii="Arial" w:hAnsi="Arial" w:cs="Arial"/>
        </w:rPr>
        <w:t xml:space="preserve"> .</w:t>
      </w:r>
      <w:proofErr w:type="gramEnd"/>
      <w:r w:rsidR="00BD61DD">
        <w:rPr>
          <w:rFonts w:ascii="Arial" w:hAnsi="Arial" w:cs="Arial"/>
        </w:rPr>
        <w:t xml:space="preserve"> </w:t>
      </w:r>
      <w:r w:rsidR="000D0CE9">
        <w:rPr>
          <w:rFonts w:ascii="Arial" w:hAnsi="Arial" w:cs="Arial"/>
        </w:rPr>
        <w:t xml:space="preserve"> </w:t>
      </w:r>
      <w:r w:rsidR="00BD61DD">
        <w:rPr>
          <w:rFonts w:ascii="Arial" w:hAnsi="Arial" w:cs="Arial"/>
        </w:rPr>
        <w:t>Contato : (83)999722082</w:t>
      </w:r>
    </w:p>
  </w:footnote>
  <w:footnote w:id="3">
    <w:p w:rsidR="009521B0" w:rsidRPr="0085374B" w:rsidRDefault="009521B0" w:rsidP="009521B0">
      <w:pPr>
        <w:pStyle w:val="Textodenotaderodap"/>
        <w:rPr>
          <w:rFonts w:ascii="Arial" w:hAnsi="Arial" w:cs="Arial"/>
        </w:rPr>
      </w:pPr>
      <w:r w:rsidRPr="0085374B">
        <w:rPr>
          <w:rStyle w:val="Refdenotaderodap"/>
          <w:rFonts w:ascii="Arial" w:hAnsi="Arial" w:cs="Arial"/>
        </w:rPr>
        <w:footnoteRef/>
      </w:r>
      <w:r w:rsidR="003D6E6A" w:rsidRPr="0085374B">
        <w:rPr>
          <w:rStyle w:val="apple-converted-space"/>
          <w:rFonts w:ascii="Arial" w:hAnsi="Arial" w:cs="Arial"/>
          <w:color w:val="000000"/>
          <w:sz w:val="18"/>
          <w:szCs w:val="18"/>
          <w:shd w:val="clear" w:color="auto" w:fill="FFFFFF"/>
        </w:rPr>
        <w:t> </w:t>
      </w:r>
      <w:r w:rsidR="003D6E6A" w:rsidRPr="0085374B">
        <w:rPr>
          <w:rFonts w:ascii="Arial" w:hAnsi="Arial" w:cs="Arial"/>
          <w:color w:val="000000"/>
          <w:shd w:val="clear" w:color="auto" w:fill="FFFFFF"/>
        </w:rPr>
        <w:t>Paulo, Vicente; Alexandrino, Marcelo</w:t>
      </w:r>
      <w:r w:rsidR="003D6E6A" w:rsidRPr="0085374B">
        <w:rPr>
          <w:rFonts w:ascii="Arial" w:hAnsi="Arial" w:cs="Arial"/>
          <w:shd w:val="clear" w:color="auto" w:fill="FFFFFF"/>
        </w:rPr>
        <w:t>.</w:t>
      </w:r>
      <w:r w:rsidR="003D6E6A" w:rsidRPr="0085374B">
        <w:rPr>
          <w:rStyle w:val="apple-converted-space"/>
          <w:rFonts w:ascii="Arial" w:hAnsi="Arial" w:cs="Arial"/>
          <w:shd w:val="clear" w:color="auto" w:fill="FFFFFF"/>
        </w:rPr>
        <w:t> </w:t>
      </w:r>
      <w:r w:rsidR="003D6E6A" w:rsidRPr="0085374B">
        <w:rPr>
          <w:rFonts w:ascii="Arial" w:hAnsi="Arial" w:cs="Arial"/>
          <w:bCs/>
          <w:shd w:val="clear" w:color="auto" w:fill="FFFFFF"/>
        </w:rPr>
        <w:t>Direito Constitucional Descomplicado</w:t>
      </w:r>
      <w:r w:rsidR="003D6E6A" w:rsidRPr="0085374B">
        <w:rPr>
          <w:rFonts w:ascii="Arial" w:hAnsi="Arial" w:cs="Arial"/>
          <w:color w:val="000000"/>
          <w:shd w:val="clear" w:color="auto" w:fill="FFFFFF"/>
        </w:rPr>
        <w:t>. 3ª edição Ed. Método. São Paulo, 2008</w:t>
      </w:r>
      <w:proofErr w:type="gramStart"/>
      <w:r w:rsidRPr="0085374B">
        <w:rPr>
          <w:rFonts w:ascii="Arial" w:hAnsi="Arial" w:cs="Arial"/>
        </w:rPr>
        <w:t xml:space="preserve">  </w:t>
      </w:r>
    </w:p>
    <w:proofErr w:type="gramEnd"/>
  </w:footnote>
  <w:footnote w:id="4">
    <w:p w:rsidR="00717A8F" w:rsidRPr="0085374B" w:rsidRDefault="00717A8F" w:rsidP="00717A8F">
      <w:pPr>
        <w:pStyle w:val="Textodenotaderodap"/>
        <w:rPr>
          <w:rFonts w:ascii="Arial" w:hAnsi="Arial" w:cs="Arial"/>
        </w:rPr>
      </w:pPr>
      <w:r w:rsidRPr="0085374B">
        <w:rPr>
          <w:rStyle w:val="Refdenotaderodap"/>
          <w:rFonts w:ascii="Arial" w:hAnsi="Arial" w:cs="Arial"/>
        </w:rPr>
        <w:footnoteRef/>
      </w:r>
      <w:r w:rsidRPr="0085374B">
        <w:rPr>
          <w:rFonts w:ascii="Arial" w:hAnsi="Arial" w:cs="Arial"/>
          <w:shd w:val="clear" w:color="auto" w:fill="FFFFFF"/>
        </w:rPr>
        <w:t>GOMES, Luiz Flávio.</w:t>
      </w:r>
      <w:r w:rsidRPr="0085374B">
        <w:rPr>
          <w:rStyle w:val="apple-converted-space"/>
          <w:rFonts w:ascii="Arial" w:hAnsi="Arial" w:cs="Arial"/>
          <w:shd w:val="clear" w:color="auto" w:fill="FFFFFF"/>
        </w:rPr>
        <w:t> </w:t>
      </w:r>
      <w:r w:rsidRPr="0085374B">
        <w:rPr>
          <w:rFonts w:ascii="Arial" w:hAnsi="Arial" w:cs="Arial"/>
          <w:bCs/>
          <w:shd w:val="clear" w:color="auto" w:fill="FFFFFF"/>
        </w:rPr>
        <w:t>Menoridade penal</w:t>
      </w:r>
      <w:r w:rsidRPr="0085374B">
        <w:rPr>
          <w:rFonts w:ascii="Arial" w:hAnsi="Arial" w:cs="Arial"/>
          <w:b/>
          <w:bCs/>
          <w:shd w:val="clear" w:color="auto" w:fill="FFFFFF"/>
        </w:rPr>
        <w:t>:</w:t>
      </w:r>
      <w:r w:rsidRPr="0085374B">
        <w:rPr>
          <w:rStyle w:val="apple-converted-space"/>
          <w:rFonts w:ascii="Arial" w:hAnsi="Arial" w:cs="Arial"/>
          <w:b/>
          <w:bCs/>
          <w:shd w:val="clear" w:color="auto" w:fill="FFFFFF"/>
        </w:rPr>
        <w:t> </w:t>
      </w:r>
      <w:r w:rsidRPr="0085374B">
        <w:rPr>
          <w:rFonts w:ascii="Arial" w:hAnsi="Arial" w:cs="Arial"/>
          <w:shd w:val="clear" w:color="auto" w:fill="FFFFFF"/>
        </w:rPr>
        <w:t>cláusula pétrea? Disponível em:</w:t>
      </w:r>
      <w:r w:rsidRPr="0085374B">
        <w:rPr>
          <w:rStyle w:val="apple-converted-space"/>
          <w:rFonts w:ascii="Arial" w:hAnsi="Arial" w:cs="Arial"/>
          <w:shd w:val="clear" w:color="auto" w:fill="FFFFFF"/>
        </w:rPr>
        <w:t> </w:t>
      </w:r>
      <w:hyperlink r:id="rId3" w:history="1">
        <w:r w:rsidRPr="0085374B">
          <w:rPr>
            <w:rStyle w:val="Hyperlink"/>
            <w:rFonts w:ascii="Arial" w:hAnsi="Arial" w:cs="Arial"/>
            <w:color w:val="auto"/>
            <w:u w:val="none"/>
            <w:shd w:val="clear" w:color="auto" w:fill="FFFFFF"/>
          </w:rPr>
          <w:t>http://www.ifg.blog.br/article</w:t>
        </w:r>
      </w:hyperlink>
      <w:r w:rsidRPr="0085374B">
        <w:rPr>
          <w:rFonts w:ascii="Arial" w:hAnsi="Arial" w:cs="Arial"/>
          <w:shd w:val="clear" w:color="auto" w:fill="FFFFFF"/>
        </w:rPr>
        <w:t xml:space="preserve">. </w:t>
      </w:r>
      <w:proofErr w:type="spellStart"/>
      <w:proofErr w:type="gramStart"/>
      <w:r w:rsidRPr="0085374B">
        <w:rPr>
          <w:rFonts w:ascii="Arial" w:hAnsi="Arial" w:cs="Arial"/>
          <w:shd w:val="clear" w:color="auto" w:fill="FFFFFF"/>
        </w:rPr>
        <w:t>php</w:t>
      </w:r>
      <w:proofErr w:type="spellEnd"/>
      <w:proofErr w:type="gramEnd"/>
      <w:r w:rsidRPr="0085374B">
        <w:rPr>
          <w:rFonts w:ascii="Arial" w:hAnsi="Arial" w:cs="Arial"/>
          <w:shd w:val="clear" w:color="auto" w:fill="FFFFFF"/>
        </w:rPr>
        <w:t>?</w:t>
      </w:r>
      <w:proofErr w:type="spellStart"/>
      <w:proofErr w:type="gramStart"/>
      <w:r w:rsidRPr="0085374B">
        <w:rPr>
          <w:rFonts w:ascii="Arial" w:hAnsi="Arial" w:cs="Arial"/>
          <w:shd w:val="clear" w:color="auto" w:fill="FFFFFF"/>
        </w:rPr>
        <w:t>story</w:t>
      </w:r>
      <w:proofErr w:type="spellEnd"/>
      <w:proofErr w:type="gramEnd"/>
      <w:r w:rsidRPr="0085374B">
        <w:rPr>
          <w:rFonts w:ascii="Arial" w:hAnsi="Arial" w:cs="Arial"/>
          <w:shd w:val="clear" w:color="auto" w:fill="FFFFFF"/>
        </w:rPr>
        <w:t>=20070213065503211</w:t>
      </w:r>
      <w:r w:rsidRPr="0085374B">
        <w:rPr>
          <w:rFonts w:ascii="Arial" w:hAnsi="Arial" w:cs="Arial"/>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7973"/>
    <w:multiLevelType w:val="hybridMultilevel"/>
    <w:tmpl w:val="C4B86A4C"/>
    <w:lvl w:ilvl="0" w:tplc="3CF03E56">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nsid w:val="133E73BB"/>
    <w:multiLevelType w:val="hybridMultilevel"/>
    <w:tmpl w:val="1862BF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9A501F0"/>
    <w:multiLevelType w:val="hybridMultilevel"/>
    <w:tmpl w:val="74F0789C"/>
    <w:lvl w:ilvl="0" w:tplc="7542CE3C">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
    <w:nsid w:val="25155D2C"/>
    <w:multiLevelType w:val="hybridMultilevel"/>
    <w:tmpl w:val="3586BA44"/>
    <w:lvl w:ilvl="0" w:tplc="36A4C2D0">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
    <w:nsid w:val="412A3501"/>
    <w:multiLevelType w:val="hybridMultilevel"/>
    <w:tmpl w:val="E38048B2"/>
    <w:lvl w:ilvl="0" w:tplc="0416000F">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5">
    <w:nsid w:val="423644B4"/>
    <w:multiLevelType w:val="hybridMultilevel"/>
    <w:tmpl w:val="BA0ACAF8"/>
    <w:lvl w:ilvl="0" w:tplc="EDD46762">
      <w:start w:val="1"/>
      <w:numFmt w:val="decimal"/>
      <w:lvlText w:val="%1."/>
      <w:lvlJc w:val="left"/>
      <w:pPr>
        <w:ind w:left="862" w:hanging="360"/>
      </w:pPr>
      <w:rPr>
        <w:rFonts w:hint="default"/>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6">
    <w:nsid w:val="46E90D0A"/>
    <w:multiLevelType w:val="hybridMultilevel"/>
    <w:tmpl w:val="CCC6766A"/>
    <w:lvl w:ilvl="0" w:tplc="CB389D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7">
    <w:nsid w:val="52EA30A7"/>
    <w:multiLevelType w:val="multilevel"/>
    <w:tmpl w:val="93A4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56795F"/>
    <w:multiLevelType w:val="hybridMultilevel"/>
    <w:tmpl w:val="69F457CA"/>
    <w:lvl w:ilvl="0" w:tplc="38FC8BB0">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9">
    <w:nsid w:val="60C77AA9"/>
    <w:multiLevelType w:val="hybridMultilevel"/>
    <w:tmpl w:val="C4B4DBB8"/>
    <w:lvl w:ilvl="0" w:tplc="C6005FC0">
      <w:start w:val="1"/>
      <w:numFmt w:val="upperRoman"/>
      <w:lvlText w:val="%1-"/>
      <w:lvlJc w:val="left"/>
      <w:pPr>
        <w:ind w:left="2145" w:hanging="72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10">
    <w:nsid w:val="69507394"/>
    <w:multiLevelType w:val="hybridMultilevel"/>
    <w:tmpl w:val="124EBF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8"/>
  </w:num>
  <w:num w:numId="5">
    <w:abstractNumId w:val="9"/>
  </w:num>
  <w:num w:numId="6">
    <w:abstractNumId w:val="3"/>
  </w:num>
  <w:num w:numId="7">
    <w:abstractNumId w:val="1"/>
  </w:num>
  <w:num w:numId="8">
    <w:abstractNumId w:val="2"/>
  </w:num>
  <w:num w:numId="9">
    <w:abstractNumId w:val="5"/>
  </w:num>
  <w:num w:numId="10">
    <w:abstractNumId w:val="1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847C95"/>
    <w:rsid w:val="000227D4"/>
    <w:rsid w:val="00026B62"/>
    <w:rsid w:val="00034D72"/>
    <w:rsid w:val="00035280"/>
    <w:rsid w:val="00043806"/>
    <w:rsid w:val="00043E57"/>
    <w:rsid w:val="00047DCD"/>
    <w:rsid w:val="00057794"/>
    <w:rsid w:val="00060177"/>
    <w:rsid w:val="0006674D"/>
    <w:rsid w:val="00075318"/>
    <w:rsid w:val="000765D1"/>
    <w:rsid w:val="00081D3F"/>
    <w:rsid w:val="00094157"/>
    <w:rsid w:val="000A1EE4"/>
    <w:rsid w:val="000B1574"/>
    <w:rsid w:val="000C0A56"/>
    <w:rsid w:val="000D0CE9"/>
    <w:rsid w:val="000D1906"/>
    <w:rsid w:val="000D4EDC"/>
    <w:rsid w:val="000D6760"/>
    <w:rsid w:val="000D7004"/>
    <w:rsid w:val="000E2F4C"/>
    <w:rsid w:val="000E5051"/>
    <w:rsid w:val="000F5A8F"/>
    <w:rsid w:val="0010094A"/>
    <w:rsid w:val="00136BD5"/>
    <w:rsid w:val="00140B3F"/>
    <w:rsid w:val="00140E8B"/>
    <w:rsid w:val="00143F82"/>
    <w:rsid w:val="001730B6"/>
    <w:rsid w:val="00184525"/>
    <w:rsid w:val="00186372"/>
    <w:rsid w:val="00187E51"/>
    <w:rsid w:val="00190CD5"/>
    <w:rsid w:val="0019186C"/>
    <w:rsid w:val="00191952"/>
    <w:rsid w:val="001B0E72"/>
    <w:rsid w:val="001B3069"/>
    <w:rsid w:val="001C780F"/>
    <w:rsid w:val="001D2B4F"/>
    <w:rsid w:val="001D304E"/>
    <w:rsid w:val="001E0814"/>
    <w:rsid w:val="001E0ED6"/>
    <w:rsid w:val="001E347A"/>
    <w:rsid w:val="001E3D1D"/>
    <w:rsid w:val="001F0498"/>
    <w:rsid w:val="001F1647"/>
    <w:rsid w:val="001F32EE"/>
    <w:rsid w:val="001F4012"/>
    <w:rsid w:val="001F4BB3"/>
    <w:rsid w:val="0020446C"/>
    <w:rsid w:val="002055AB"/>
    <w:rsid w:val="0020571F"/>
    <w:rsid w:val="00221821"/>
    <w:rsid w:val="002237CB"/>
    <w:rsid w:val="0022467A"/>
    <w:rsid w:val="00225D6A"/>
    <w:rsid w:val="0022633A"/>
    <w:rsid w:val="002263D3"/>
    <w:rsid w:val="0023207D"/>
    <w:rsid w:val="00232374"/>
    <w:rsid w:val="00232588"/>
    <w:rsid w:val="00233528"/>
    <w:rsid w:val="00234A5E"/>
    <w:rsid w:val="0024246C"/>
    <w:rsid w:val="00244870"/>
    <w:rsid w:val="00251C8C"/>
    <w:rsid w:val="00257554"/>
    <w:rsid w:val="00257A5F"/>
    <w:rsid w:val="00262911"/>
    <w:rsid w:val="00291C3F"/>
    <w:rsid w:val="00291FEF"/>
    <w:rsid w:val="00292D43"/>
    <w:rsid w:val="00294521"/>
    <w:rsid w:val="002A7135"/>
    <w:rsid w:val="002A7A1B"/>
    <w:rsid w:val="002C3155"/>
    <w:rsid w:val="002C4D99"/>
    <w:rsid w:val="002D2822"/>
    <w:rsid w:val="002D7932"/>
    <w:rsid w:val="002E09C4"/>
    <w:rsid w:val="002E23A9"/>
    <w:rsid w:val="002E466C"/>
    <w:rsid w:val="002E4916"/>
    <w:rsid w:val="002F107F"/>
    <w:rsid w:val="00304C76"/>
    <w:rsid w:val="00321792"/>
    <w:rsid w:val="00324D8D"/>
    <w:rsid w:val="00326BC8"/>
    <w:rsid w:val="00330276"/>
    <w:rsid w:val="00332AB1"/>
    <w:rsid w:val="00343453"/>
    <w:rsid w:val="00343E54"/>
    <w:rsid w:val="00350EA2"/>
    <w:rsid w:val="00356E7B"/>
    <w:rsid w:val="00372C47"/>
    <w:rsid w:val="003736E5"/>
    <w:rsid w:val="0037567C"/>
    <w:rsid w:val="003809D0"/>
    <w:rsid w:val="00383BB7"/>
    <w:rsid w:val="00383D03"/>
    <w:rsid w:val="00384246"/>
    <w:rsid w:val="003846C6"/>
    <w:rsid w:val="003A0C15"/>
    <w:rsid w:val="003A4130"/>
    <w:rsid w:val="003B337B"/>
    <w:rsid w:val="003B5B1C"/>
    <w:rsid w:val="003C2F0A"/>
    <w:rsid w:val="003C40F7"/>
    <w:rsid w:val="003D0C5B"/>
    <w:rsid w:val="003D6E6A"/>
    <w:rsid w:val="003D723D"/>
    <w:rsid w:val="003E03E4"/>
    <w:rsid w:val="003E0403"/>
    <w:rsid w:val="003E4BBE"/>
    <w:rsid w:val="003F19B9"/>
    <w:rsid w:val="003F5844"/>
    <w:rsid w:val="00402213"/>
    <w:rsid w:val="00412B58"/>
    <w:rsid w:val="00420C00"/>
    <w:rsid w:val="00422346"/>
    <w:rsid w:val="00422381"/>
    <w:rsid w:val="004242EB"/>
    <w:rsid w:val="00424A1D"/>
    <w:rsid w:val="004443EC"/>
    <w:rsid w:val="00444794"/>
    <w:rsid w:val="00455B62"/>
    <w:rsid w:val="004615E5"/>
    <w:rsid w:val="0047303C"/>
    <w:rsid w:val="004815A6"/>
    <w:rsid w:val="004861E3"/>
    <w:rsid w:val="00495C8F"/>
    <w:rsid w:val="00497B6D"/>
    <w:rsid w:val="004A2095"/>
    <w:rsid w:val="004A3473"/>
    <w:rsid w:val="004A3B3C"/>
    <w:rsid w:val="004A6E5A"/>
    <w:rsid w:val="004B3979"/>
    <w:rsid w:val="004C2248"/>
    <w:rsid w:val="004C46FB"/>
    <w:rsid w:val="004C767A"/>
    <w:rsid w:val="004D5408"/>
    <w:rsid w:val="004E221D"/>
    <w:rsid w:val="004F1607"/>
    <w:rsid w:val="004F4F70"/>
    <w:rsid w:val="00505351"/>
    <w:rsid w:val="005101B6"/>
    <w:rsid w:val="00512AE9"/>
    <w:rsid w:val="00514A1F"/>
    <w:rsid w:val="00522C6A"/>
    <w:rsid w:val="005232F0"/>
    <w:rsid w:val="00524DFD"/>
    <w:rsid w:val="00525B78"/>
    <w:rsid w:val="00530857"/>
    <w:rsid w:val="005345B8"/>
    <w:rsid w:val="00535734"/>
    <w:rsid w:val="005363CB"/>
    <w:rsid w:val="005417ED"/>
    <w:rsid w:val="005513D5"/>
    <w:rsid w:val="00552959"/>
    <w:rsid w:val="00555050"/>
    <w:rsid w:val="00557AE1"/>
    <w:rsid w:val="00567368"/>
    <w:rsid w:val="00567705"/>
    <w:rsid w:val="00573081"/>
    <w:rsid w:val="0057563F"/>
    <w:rsid w:val="00576CFE"/>
    <w:rsid w:val="00577C7A"/>
    <w:rsid w:val="00577F7A"/>
    <w:rsid w:val="005944C2"/>
    <w:rsid w:val="00594D81"/>
    <w:rsid w:val="005A4091"/>
    <w:rsid w:val="005A4604"/>
    <w:rsid w:val="005A4A1C"/>
    <w:rsid w:val="005B1FC4"/>
    <w:rsid w:val="005C76AA"/>
    <w:rsid w:val="005D0326"/>
    <w:rsid w:val="005D10A5"/>
    <w:rsid w:val="005E14A2"/>
    <w:rsid w:val="005E17CF"/>
    <w:rsid w:val="005E4FCD"/>
    <w:rsid w:val="005F4C93"/>
    <w:rsid w:val="005F6F8C"/>
    <w:rsid w:val="00625F50"/>
    <w:rsid w:val="006314CC"/>
    <w:rsid w:val="00632458"/>
    <w:rsid w:val="00633E58"/>
    <w:rsid w:val="00640B0B"/>
    <w:rsid w:val="00640C8A"/>
    <w:rsid w:val="0064605E"/>
    <w:rsid w:val="006532E5"/>
    <w:rsid w:val="00656C98"/>
    <w:rsid w:val="00661928"/>
    <w:rsid w:val="00673B5A"/>
    <w:rsid w:val="00680956"/>
    <w:rsid w:val="00687803"/>
    <w:rsid w:val="00692C99"/>
    <w:rsid w:val="006A0A31"/>
    <w:rsid w:val="006A479D"/>
    <w:rsid w:val="006C26E2"/>
    <w:rsid w:val="006E1265"/>
    <w:rsid w:val="006E53A5"/>
    <w:rsid w:val="006F0651"/>
    <w:rsid w:val="006F0F3E"/>
    <w:rsid w:val="006F5200"/>
    <w:rsid w:val="0070765C"/>
    <w:rsid w:val="00714A52"/>
    <w:rsid w:val="00717A8F"/>
    <w:rsid w:val="00722703"/>
    <w:rsid w:val="00724FEC"/>
    <w:rsid w:val="00727430"/>
    <w:rsid w:val="0073065D"/>
    <w:rsid w:val="0074067C"/>
    <w:rsid w:val="00742EF2"/>
    <w:rsid w:val="00743880"/>
    <w:rsid w:val="00743C9C"/>
    <w:rsid w:val="00744B87"/>
    <w:rsid w:val="00750A5F"/>
    <w:rsid w:val="00750AFA"/>
    <w:rsid w:val="00752E99"/>
    <w:rsid w:val="007612E2"/>
    <w:rsid w:val="007621CD"/>
    <w:rsid w:val="007701BC"/>
    <w:rsid w:val="00772D92"/>
    <w:rsid w:val="00776A0B"/>
    <w:rsid w:val="00786B47"/>
    <w:rsid w:val="007933B9"/>
    <w:rsid w:val="00793E83"/>
    <w:rsid w:val="007946E5"/>
    <w:rsid w:val="0079523C"/>
    <w:rsid w:val="007A16D5"/>
    <w:rsid w:val="007A40BA"/>
    <w:rsid w:val="007A553A"/>
    <w:rsid w:val="007A5ACA"/>
    <w:rsid w:val="007B3AAB"/>
    <w:rsid w:val="007B3AB2"/>
    <w:rsid w:val="007C2894"/>
    <w:rsid w:val="007D1058"/>
    <w:rsid w:val="007D5769"/>
    <w:rsid w:val="007E40BE"/>
    <w:rsid w:val="007F0FAA"/>
    <w:rsid w:val="007F3358"/>
    <w:rsid w:val="007F52F7"/>
    <w:rsid w:val="008007FB"/>
    <w:rsid w:val="0080363D"/>
    <w:rsid w:val="008048C0"/>
    <w:rsid w:val="0080513B"/>
    <w:rsid w:val="00806685"/>
    <w:rsid w:val="00814F54"/>
    <w:rsid w:val="0081508F"/>
    <w:rsid w:val="0081617D"/>
    <w:rsid w:val="00832DDB"/>
    <w:rsid w:val="008362E2"/>
    <w:rsid w:val="00836CFE"/>
    <w:rsid w:val="008442D2"/>
    <w:rsid w:val="008462C8"/>
    <w:rsid w:val="00846B6D"/>
    <w:rsid w:val="00847C95"/>
    <w:rsid w:val="0085374B"/>
    <w:rsid w:val="00855301"/>
    <w:rsid w:val="00855640"/>
    <w:rsid w:val="008A14B3"/>
    <w:rsid w:val="008A3FF3"/>
    <w:rsid w:val="008B3A4D"/>
    <w:rsid w:val="008C7D2A"/>
    <w:rsid w:val="008D00FD"/>
    <w:rsid w:val="008D0AB5"/>
    <w:rsid w:val="008D20CF"/>
    <w:rsid w:val="008D22F8"/>
    <w:rsid w:val="008D3912"/>
    <w:rsid w:val="008F09BB"/>
    <w:rsid w:val="008F37AB"/>
    <w:rsid w:val="008F4626"/>
    <w:rsid w:val="00911F4D"/>
    <w:rsid w:val="00920A25"/>
    <w:rsid w:val="00920F40"/>
    <w:rsid w:val="00924D9B"/>
    <w:rsid w:val="009331BB"/>
    <w:rsid w:val="0093361B"/>
    <w:rsid w:val="009336F2"/>
    <w:rsid w:val="009521B0"/>
    <w:rsid w:val="00953918"/>
    <w:rsid w:val="00954EEE"/>
    <w:rsid w:val="009558FD"/>
    <w:rsid w:val="00955B05"/>
    <w:rsid w:val="009578C6"/>
    <w:rsid w:val="0096111F"/>
    <w:rsid w:val="00971BBF"/>
    <w:rsid w:val="00974206"/>
    <w:rsid w:val="00976811"/>
    <w:rsid w:val="009A47D9"/>
    <w:rsid w:val="009D0656"/>
    <w:rsid w:val="009E4D5B"/>
    <w:rsid w:val="009E5C72"/>
    <w:rsid w:val="00A04C08"/>
    <w:rsid w:val="00A055E2"/>
    <w:rsid w:val="00A16A7A"/>
    <w:rsid w:val="00A2147E"/>
    <w:rsid w:val="00A2410B"/>
    <w:rsid w:val="00A30B59"/>
    <w:rsid w:val="00A31BA5"/>
    <w:rsid w:val="00A34605"/>
    <w:rsid w:val="00A43210"/>
    <w:rsid w:val="00A456F0"/>
    <w:rsid w:val="00A55C8A"/>
    <w:rsid w:val="00A577B6"/>
    <w:rsid w:val="00A62DE6"/>
    <w:rsid w:val="00A64428"/>
    <w:rsid w:val="00A66AE9"/>
    <w:rsid w:val="00A7290A"/>
    <w:rsid w:val="00A72F79"/>
    <w:rsid w:val="00A74749"/>
    <w:rsid w:val="00A74B32"/>
    <w:rsid w:val="00A87A71"/>
    <w:rsid w:val="00A9231D"/>
    <w:rsid w:val="00A92A8E"/>
    <w:rsid w:val="00AA128A"/>
    <w:rsid w:val="00AA6869"/>
    <w:rsid w:val="00AB0F8B"/>
    <w:rsid w:val="00AB1761"/>
    <w:rsid w:val="00AB39DA"/>
    <w:rsid w:val="00AB523E"/>
    <w:rsid w:val="00AB52AE"/>
    <w:rsid w:val="00AB6E0C"/>
    <w:rsid w:val="00AC325E"/>
    <w:rsid w:val="00AC5EE4"/>
    <w:rsid w:val="00AD21A0"/>
    <w:rsid w:val="00AD7D6F"/>
    <w:rsid w:val="00AE1017"/>
    <w:rsid w:val="00AE5495"/>
    <w:rsid w:val="00AE7A83"/>
    <w:rsid w:val="00AF20AA"/>
    <w:rsid w:val="00AF540C"/>
    <w:rsid w:val="00B001AF"/>
    <w:rsid w:val="00B005FF"/>
    <w:rsid w:val="00B128F6"/>
    <w:rsid w:val="00B17F5F"/>
    <w:rsid w:val="00B238CE"/>
    <w:rsid w:val="00B27E2F"/>
    <w:rsid w:val="00B30F67"/>
    <w:rsid w:val="00B33E3A"/>
    <w:rsid w:val="00B35B02"/>
    <w:rsid w:val="00B46B83"/>
    <w:rsid w:val="00B51ECD"/>
    <w:rsid w:val="00B53F57"/>
    <w:rsid w:val="00B57598"/>
    <w:rsid w:val="00B625BF"/>
    <w:rsid w:val="00B67BDD"/>
    <w:rsid w:val="00B87767"/>
    <w:rsid w:val="00B90AC6"/>
    <w:rsid w:val="00B936B1"/>
    <w:rsid w:val="00B97C67"/>
    <w:rsid w:val="00BA04B4"/>
    <w:rsid w:val="00BB14DA"/>
    <w:rsid w:val="00BD0F37"/>
    <w:rsid w:val="00BD2B55"/>
    <w:rsid w:val="00BD61DD"/>
    <w:rsid w:val="00BE0C4D"/>
    <w:rsid w:val="00BE4096"/>
    <w:rsid w:val="00BE5EC7"/>
    <w:rsid w:val="00BE737A"/>
    <w:rsid w:val="00BF74B5"/>
    <w:rsid w:val="00C032A7"/>
    <w:rsid w:val="00C03B5D"/>
    <w:rsid w:val="00C07E9B"/>
    <w:rsid w:val="00C1648A"/>
    <w:rsid w:val="00C27FCA"/>
    <w:rsid w:val="00C30AC7"/>
    <w:rsid w:val="00C31C7B"/>
    <w:rsid w:val="00C36B3C"/>
    <w:rsid w:val="00C36BE8"/>
    <w:rsid w:val="00C4327E"/>
    <w:rsid w:val="00C5756E"/>
    <w:rsid w:val="00C645D8"/>
    <w:rsid w:val="00C821D2"/>
    <w:rsid w:val="00C87069"/>
    <w:rsid w:val="00C93C49"/>
    <w:rsid w:val="00CA0FDB"/>
    <w:rsid w:val="00CB51EB"/>
    <w:rsid w:val="00CC077E"/>
    <w:rsid w:val="00CC26D4"/>
    <w:rsid w:val="00CD3A61"/>
    <w:rsid w:val="00CD3E64"/>
    <w:rsid w:val="00CE3933"/>
    <w:rsid w:val="00CF2505"/>
    <w:rsid w:val="00CF481A"/>
    <w:rsid w:val="00CF4E36"/>
    <w:rsid w:val="00CF55A3"/>
    <w:rsid w:val="00CF6C0F"/>
    <w:rsid w:val="00CF6C7E"/>
    <w:rsid w:val="00D01B52"/>
    <w:rsid w:val="00D03A59"/>
    <w:rsid w:val="00D0418F"/>
    <w:rsid w:val="00D148FE"/>
    <w:rsid w:val="00D14CE1"/>
    <w:rsid w:val="00D331B2"/>
    <w:rsid w:val="00D40DE9"/>
    <w:rsid w:val="00D45D62"/>
    <w:rsid w:val="00D516EA"/>
    <w:rsid w:val="00D54470"/>
    <w:rsid w:val="00D65916"/>
    <w:rsid w:val="00D67557"/>
    <w:rsid w:val="00D71851"/>
    <w:rsid w:val="00D757C8"/>
    <w:rsid w:val="00D86AE4"/>
    <w:rsid w:val="00D87070"/>
    <w:rsid w:val="00D904EC"/>
    <w:rsid w:val="00D9343F"/>
    <w:rsid w:val="00D97634"/>
    <w:rsid w:val="00DC6EBB"/>
    <w:rsid w:val="00DC7DB3"/>
    <w:rsid w:val="00DD23C8"/>
    <w:rsid w:val="00DE15C9"/>
    <w:rsid w:val="00DE44F5"/>
    <w:rsid w:val="00DE6631"/>
    <w:rsid w:val="00DF4714"/>
    <w:rsid w:val="00E0229B"/>
    <w:rsid w:val="00E02F7B"/>
    <w:rsid w:val="00E04B21"/>
    <w:rsid w:val="00E2007C"/>
    <w:rsid w:val="00E26044"/>
    <w:rsid w:val="00E2735C"/>
    <w:rsid w:val="00E3523A"/>
    <w:rsid w:val="00E417EC"/>
    <w:rsid w:val="00E46C67"/>
    <w:rsid w:val="00E56DEF"/>
    <w:rsid w:val="00E572CB"/>
    <w:rsid w:val="00E63566"/>
    <w:rsid w:val="00E739DB"/>
    <w:rsid w:val="00E752AB"/>
    <w:rsid w:val="00E8207D"/>
    <w:rsid w:val="00E83308"/>
    <w:rsid w:val="00E863FE"/>
    <w:rsid w:val="00E86AA0"/>
    <w:rsid w:val="00EA0C6C"/>
    <w:rsid w:val="00EC0D30"/>
    <w:rsid w:val="00EC70F5"/>
    <w:rsid w:val="00EC747A"/>
    <w:rsid w:val="00EF0226"/>
    <w:rsid w:val="00EF71F4"/>
    <w:rsid w:val="00F10B70"/>
    <w:rsid w:val="00F166B7"/>
    <w:rsid w:val="00F26252"/>
    <w:rsid w:val="00F26B21"/>
    <w:rsid w:val="00F30F10"/>
    <w:rsid w:val="00F34D8D"/>
    <w:rsid w:val="00F640F6"/>
    <w:rsid w:val="00F71215"/>
    <w:rsid w:val="00F73668"/>
    <w:rsid w:val="00F84EB0"/>
    <w:rsid w:val="00F910A2"/>
    <w:rsid w:val="00F95FEE"/>
    <w:rsid w:val="00FA4B63"/>
    <w:rsid w:val="00FB4A11"/>
    <w:rsid w:val="00FB4A3D"/>
    <w:rsid w:val="00FB66D2"/>
    <w:rsid w:val="00FC0611"/>
    <w:rsid w:val="00FD10A9"/>
    <w:rsid w:val="00FD4EA1"/>
    <w:rsid w:val="00FD5136"/>
    <w:rsid w:val="00FD6C41"/>
    <w:rsid w:val="00FD6EF0"/>
    <w:rsid w:val="00FE0165"/>
    <w:rsid w:val="00FE131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E5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847C95"/>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847C95"/>
    <w:rPr>
      <w:rFonts w:ascii="Times New Roman" w:eastAsia="Times New Roman" w:hAnsi="Times New Roman" w:cs="Times New Roman"/>
      <w:sz w:val="20"/>
      <w:szCs w:val="20"/>
      <w:lang w:eastAsia="pt-BR"/>
    </w:rPr>
  </w:style>
  <w:style w:type="character" w:styleId="Refdenotaderodap">
    <w:name w:val="footnote reference"/>
    <w:semiHidden/>
    <w:rsid w:val="00847C95"/>
    <w:rPr>
      <w:vertAlign w:val="superscript"/>
    </w:rPr>
  </w:style>
  <w:style w:type="character" w:styleId="Hyperlink">
    <w:name w:val="Hyperlink"/>
    <w:basedOn w:val="Fontepargpadro"/>
    <w:uiPriority w:val="99"/>
    <w:unhideWhenUsed/>
    <w:rsid w:val="00D67557"/>
    <w:rPr>
      <w:color w:val="0563C1" w:themeColor="hyperlink"/>
      <w:u w:val="single"/>
    </w:rPr>
  </w:style>
  <w:style w:type="paragraph" w:styleId="NormalWeb">
    <w:name w:val="Normal (Web)"/>
    <w:basedOn w:val="Normal"/>
    <w:uiPriority w:val="99"/>
    <w:unhideWhenUsed/>
    <w:rsid w:val="002C4D9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417EC"/>
    <w:pPr>
      <w:ind w:left="720"/>
      <w:contextualSpacing/>
    </w:pPr>
  </w:style>
  <w:style w:type="character" w:customStyle="1" w:styleId="apple-converted-space">
    <w:name w:val="apple-converted-space"/>
    <w:basedOn w:val="Fontepargpadro"/>
    <w:rsid w:val="00955B05"/>
  </w:style>
  <w:style w:type="character" w:styleId="Forte">
    <w:name w:val="Strong"/>
    <w:basedOn w:val="Fontepargpadro"/>
    <w:uiPriority w:val="22"/>
    <w:qFormat/>
    <w:rsid w:val="00C87069"/>
    <w:rPr>
      <w:b/>
      <w:bCs/>
    </w:rPr>
  </w:style>
  <w:style w:type="character" w:styleId="nfase">
    <w:name w:val="Emphasis"/>
    <w:basedOn w:val="Fontepargpadro"/>
    <w:uiPriority w:val="20"/>
    <w:qFormat/>
    <w:rsid w:val="006A0A31"/>
    <w:rPr>
      <w:i/>
      <w:iCs/>
    </w:rPr>
  </w:style>
  <w:style w:type="paragraph" w:styleId="Cabealho">
    <w:name w:val="header"/>
    <w:basedOn w:val="Normal"/>
    <w:link w:val="CabealhoChar"/>
    <w:uiPriority w:val="99"/>
    <w:semiHidden/>
    <w:unhideWhenUsed/>
    <w:rsid w:val="00DE15C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E15C9"/>
  </w:style>
  <w:style w:type="paragraph" w:styleId="Rodap">
    <w:name w:val="footer"/>
    <w:basedOn w:val="Normal"/>
    <w:link w:val="RodapChar"/>
    <w:uiPriority w:val="99"/>
    <w:unhideWhenUsed/>
    <w:rsid w:val="00DE15C9"/>
    <w:pPr>
      <w:tabs>
        <w:tab w:val="center" w:pos="4252"/>
        <w:tab w:val="right" w:pos="8504"/>
      </w:tabs>
      <w:spacing w:after="0" w:line="240" w:lineRule="auto"/>
    </w:pPr>
  </w:style>
  <w:style w:type="character" w:customStyle="1" w:styleId="RodapChar">
    <w:name w:val="Rodapé Char"/>
    <w:basedOn w:val="Fontepargpadro"/>
    <w:link w:val="Rodap"/>
    <w:uiPriority w:val="99"/>
    <w:rsid w:val="00DE15C9"/>
  </w:style>
  <w:style w:type="paragraph" w:styleId="Textodebalo">
    <w:name w:val="Balloon Text"/>
    <w:basedOn w:val="Normal"/>
    <w:link w:val="TextodebaloChar"/>
    <w:uiPriority w:val="99"/>
    <w:semiHidden/>
    <w:unhideWhenUsed/>
    <w:rsid w:val="00DE15C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E15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64115">
      <w:bodyDiv w:val="1"/>
      <w:marLeft w:val="0"/>
      <w:marRight w:val="0"/>
      <w:marTop w:val="0"/>
      <w:marBottom w:val="0"/>
      <w:divBdr>
        <w:top w:val="none" w:sz="0" w:space="0" w:color="auto"/>
        <w:left w:val="none" w:sz="0" w:space="0" w:color="auto"/>
        <w:bottom w:val="none" w:sz="0" w:space="0" w:color="auto"/>
        <w:right w:val="none" w:sz="0" w:space="0" w:color="auto"/>
      </w:divBdr>
    </w:div>
    <w:div w:id="33114426">
      <w:bodyDiv w:val="1"/>
      <w:marLeft w:val="0"/>
      <w:marRight w:val="0"/>
      <w:marTop w:val="0"/>
      <w:marBottom w:val="0"/>
      <w:divBdr>
        <w:top w:val="none" w:sz="0" w:space="0" w:color="auto"/>
        <w:left w:val="none" w:sz="0" w:space="0" w:color="auto"/>
        <w:bottom w:val="none" w:sz="0" w:space="0" w:color="auto"/>
        <w:right w:val="none" w:sz="0" w:space="0" w:color="auto"/>
      </w:divBdr>
    </w:div>
    <w:div w:id="229199282">
      <w:bodyDiv w:val="1"/>
      <w:marLeft w:val="0"/>
      <w:marRight w:val="0"/>
      <w:marTop w:val="0"/>
      <w:marBottom w:val="0"/>
      <w:divBdr>
        <w:top w:val="none" w:sz="0" w:space="0" w:color="auto"/>
        <w:left w:val="none" w:sz="0" w:space="0" w:color="auto"/>
        <w:bottom w:val="none" w:sz="0" w:space="0" w:color="auto"/>
        <w:right w:val="none" w:sz="0" w:space="0" w:color="auto"/>
      </w:divBdr>
      <w:divsChild>
        <w:div w:id="1762528622">
          <w:marLeft w:val="0"/>
          <w:marRight w:val="0"/>
          <w:marTop w:val="0"/>
          <w:marBottom w:val="0"/>
          <w:divBdr>
            <w:top w:val="none" w:sz="0" w:space="0" w:color="auto"/>
            <w:left w:val="none" w:sz="0" w:space="0" w:color="auto"/>
            <w:bottom w:val="none" w:sz="0" w:space="0" w:color="auto"/>
            <w:right w:val="none" w:sz="0" w:space="0" w:color="auto"/>
          </w:divBdr>
        </w:div>
        <w:div w:id="991524202">
          <w:marLeft w:val="0"/>
          <w:marRight w:val="0"/>
          <w:marTop w:val="0"/>
          <w:marBottom w:val="0"/>
          <w:divBdr>
            <w:top w:val="none" w:sz="0" w:space="0" w:color="auto"/>
            <w:left w:val="none" w:sz="0" w:space="0" w:color="auto"/>
            <w:bottom w:val="none" w:sz="0" w:space="0" w:color="auto"/>
            <w:right w:val="none" w:sz="0" w:space="0" w:color="auto"/>
          </w:divBdr>
        </w:div>
        <w:div w:id="442072927">
          <w:marLeft w:val="0"/>
          <w:marRight w:val="0"/>
          <w:marTop w:val="0"/>
          <w:marBottom w:val="0"/>
          <w:divBdr>
            <w:top w:val="none" w:sz="0" w:space="0" w:color="auto"/>
            <w:left w:val="none" w:sz="0" w:space="0" w:color="auto"/>
            <w:bottom w:val="none" w:sz="0" w:space="0" w:color="auto"/>
            <w:right w:val="none" w:sz="0" w:space="0" w:color="auto"/>
          </w:divBdr>
        </w:div>
      </w:divsChild>
    </w:div>
    <w:div w:id="609703168">
      <w:bodyDiv w:val="1"/>
      <w:marLeft w:val="0"/>
      <w:marRight w:val="0"/>
      <w:marTop w:val="0"/>
      <w:marBottom w:val="0"/>
      <w:divBdr>
        <w:top w:val="none" w:sz="0" w:space="0" w:color="auto"/>
        <w:left w:val="none" w:sz="0" w:space="0" w:color="auto"/>
        <w:bottom w:val="none" w:sz="0" w:space="0" w:color="auto"/>
        <w:right w:val="none" w:sz="0" w:space="0" w:color="auto"/>
      </w:divBdr>
    </w:div>
    <w:div w:id="1174227437">
      <w:bodyDiv w:val="1"/>
      <w:marLeft w:val="0"/>
      <w:marRight w:val="0"/>
      <w:marTop w:val="0"/>
      <w:marBottom w:val="0"/>
      <w:divBdr>
        <w:top w:val="none" w:sz="0" w:space="0" w:color="auto"/>
        <w:left w:val="none" w:sz="0" w:space="0" w:color="auto"/>
        <w:bottom w:val="none" w:sz="0" w:space="0" w:color="auto"/>
        <w:right w:val="none" w:sz="0" w:space="0" w:color="auto"/>
      </w:divBdr>
    </w:div>
    <w:div w:id="1354378871">
      <w:bodyDiv w:val="1"/>
      <w:marLeft w:val="0"/>
      <w:marRight w:val="0"/>
      <w:marTop w:val="0"/>
      <w:marBottom w:val="0"/>
      <w:divBdr>
        <w:top w:val="none" w:sz="0" w:space="0" w:color="auto"/>
        <w:left w:val="none" w:sz="0" w:space="0" w:color="auto"/>
        <w:bottom w:val="none" w:sz="0" w:space="0" w:color="auto"/>
        <w:right w:val="none" w:sz="0" w:space="0" w:color="auto"/>
      </w:divBdr>
    </w:div>
    <w:div w:id="1474788820">
      <w:bodyDiv w:val="1"/>
      <w:marLeft w:val="0"/>
      <w:marRight w:val="0"/>
      <w:marTop w:val="0"/>
      <w:marBottom w:val="0"/>
      <w:divBdr>
        <w:top w:val="none" w:sz="0" w:space="0" w:color="auto"/>
        <w:left w:val="none" w:sz="0" w:space="0" w:color="auto"/>
        <w:bottom w:val="none" w:sz="0" w:space="0" w:color="auto"/>
        <w:right w:val="none" w:sz="0" w:space="0" w:color="auto"/>
      </w:divBdr>
    </w:div>
    <w:div w:id="1604335323">
      <w:bodyDiv w:val="1"/>
      <w:marLeft w:val="0"/>
      <w:marRight w:val="0"/>
      <w:marTop w:val="0"/>
      <w:marBottom w:val="0"/>
      <w:divBdr>
        <w:top w:val="none" w:sz="0" w:space="0" w:color="auto"/>
        <w:left w:val="none" w:sz="0" w:space="0" w:color="auto"/>
        <w:bottom w:val="none" w:sz="0" w:space="0" w:color="auto"/>
        <w:right w:val="none" w:sz="0" w:space="0" w:color="auto"/>
      </w:divBdr>
    </w:div>
    <w:div w:id="1934625031">
      <w:bodyDiv w:val="1"/>
      <w:marLeft w:val="0"/>
      <w:marRight w:val="0"/>
      <w:marTop w:val="0"/>
      <w:marBottom w:val="0"/>
      <w:divBdr>
        <w:top w:val="none" w:sz="0" w:space="0" w:color="auto"/>
        <w:left w:val="none" w:sz="0" w:space="0" w:color="auto"/>
        <w:bottom w:val="none" w:sz="0" w:space="0" w:color="auto"/>
        <w:right w:val="none" w:sz="0" w:space="0" w:color="auto"/>
      </w:divBdr>
    </w:div>
    <w:div w:id="1996839742">
      <w:bodyDiv w:val="1"/>
      <w:marLeft w:val="0"/>
      <w:marRight w:val="0"/>
      <w:marTop w:val="0"/>
      <w:marBottom w:val="0"/>
      <w:divBdr>
        <w:top w:val="none" w:sz="0" w:space="0" w:color="auto"/>
        <w:left w:val="none" w:sz="0" w:space="0" w:color="auto"/>
        <w:bottom w:val="none" w:sz="0" w:space="0" w:color="auto"/>
        <w:right w:val="none" w:sz="0" w:space="0" w:color="auto"/>
      </w:divBdr>
      <w:divsChild>
        <w:div w:id="2118675586">
          <w:marLeft w:val="0"/>
          <w:marRight w:val="0"/>
          <w:marTop w:val="0"/>
          <w:marBottom w:val="0"/>
          <w:divBdr>
            <w:top w:val="none" w:sz="0" w:space="0" w:color="auto"/>
            <w:left w:val="none" w:sz="0" w:space="0" w:color="auto"/>
            <w:bottom w:val="none" w:sz="0" w:space="0" w:color="auto"/>
            <w:right w:val="none" w:sz="0" w:space="0" w:color="auto"/>
          </w:divBdr>
        </w:div>
        <w:div w:id="1313948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uizflaviogomes.com/reducao-da-maioridade-penal" TargetMode="External"/><Relationship Id="rId13" Type="http://schemas.openxmlformats.org/officeDocument/2006/relationships/hyperlink" Target="http://www.planalto.gov.br/ccivil_03/decreto/1990-1994/D99710.htm"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eledes.org.br/18-razoes-contra-a-reducao-da-maioridade-penal/?gclid=CjwKEAjwguu5BRDq8uSKhaKIzDkSJACQ7WJlOg_RA6k5sH1UYITvRzIu4Tp-0ecnuV32H63b21IfChoCXkzw_wcB" TargetMode="External"/><Relationship Id="rId17" Type="http://schemas.openxmlformats.org/officeDocument/2006/relationships/hyperlink" Target="http://www.ambitojuridico.com.br/site/index.php/?n_link=revista_artigos_leitura&amp;artigo_id=12072&amp;revista_caderno=12" TargetMode="External"/><Relationship Id="rId2" Type="http://schemas.openxmlformats.org/officeDocument/2006/relationships/numbering" Target="numbering.xml"/><Relationship Id="rId16" Type="http://schemas.openxmlformats.org/officeDocument/2006/relationships/hyperlink" Target="http://www.ifg.blog.br/articl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fessoraalice.jusbrasil.com.br/artigos/121813983/recordando-conceitos-inimputabilidade" TargetMode="External"/><Relationship Id="rId5" Type="http://schemas.openxmlformats.org/officeDocument/2006/relationships/webSettings" Target="webSettings.xml"/><Relationship Id="rId15" Type="http://schemas.openxmlformats.org/officeDocument/2006/relationships/hyperlink" Target="http://www.ambitojuridico.com.br/site/?n_link=revista_artigos_leitura&amp;artigo_id=12825" TargetMode="External"/><Relationship Id="rId10" Type="http://schemas.openxmlformats.org/officeDocument/2006/relationships/hyperlink" Target="http://www.planalto.gov.br/ccivil_03/Constituicao/Constituicao.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mbito-juridico.com.br/site/?n_link=revista_artigos_leitura&amp;artigo_id=11414" TargetMode="External"/><Relationship Id="rId14" Type="http://schemas.openxmlformats.org/officeDocument/2006/relationships/hyperlink" Target="http://www.planalto.gov.br/ccivil_03/decreto/D0678.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fg.blog.br/article" TargetMode="External"/><Relationship Id="rId2" Type="http://schemas.openxmlformats.org/officeDocument/2006/relationships/hyperlink" Target="mailto:sabrinnacorreia@hotmail.com" TargetMode="External"/><Relationship Id="rId1" Type="http://schemas.openxmlformats.org/officeDocument/2006/relationships/hyperlink" Target="mailto:platinisilva@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8C1A95-0D98-4136-86A7-4C0D1D2FB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19444</TotalTime>
  <Pages>17</Pages>
  <Words>5386</Words>
  <Characters>29090</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Neto</dc:creator>
  <cp:lastModifiedBy>Documentos</cp:lastModifiedBy>
  <cp:revision>369</cp:revision>
  <dcterms:created xsi:type="dcterms:W3CDTF">2016-05-17T14:00:00Z</dcterms:created>
  <dcterms:modified xsi:type="dcterms:W3CDTF">2016-05-31T18:24:00Z</dcterms:modified>
</cp:coreProperties>
</file>