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3B" w:rsidRDefault="009247F6" w:rsidP="00A00E3B">
      <w:pPr>
        <w:spacing w:after="0" w:line="240" w:lineRule="auto"/>
        <w:jc w:val="center"/>
        <w:rPr>
          <w:rFonts w:ascii="Times New Roman" w:hAnsi="Times New Roman"/>
          <w:b/>
          <w:sz w:val="24"/>
          <w:szCs w:val="24"/>
        </w:rPr>
      </w:pPr>
      <w:r>
        <w:rPr>
          <w:rFonts w:ascii="Times New Roman" w:hAnsi="Times New Roman"/>
          <w:b/>
          <w:noProof/>
          <w:sz w:val="24"/>
          <w:szCs w:val="24"/>
          <w:lang w:eastAsia="pt-BR"/>
        </w:rPr>
        <w:pict>
          <v:rect id="Rectangle 2" o:spid="_x0000_s1026" style="position:absolute;left:0;text-align:left;margin-left:522.45pt;margin-top:-41.55pt;width:26.25pt;height:3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" strokecolor="white"/>
        </w:pict>
      </w:r>
      <w:r w:rsidR="00A00E3B" w:rsidRPr="00526796">
        <w:rPr>
          <w:rFonts w:ascii="Times New Roman" w:hAnsi="Times New Roman"/>
          <w:b/>
          <w:sz w:val="24"/>
          <w:szCs w:val="24"/>
        </w:rPr>
        <w:t>Á</w:t>
      </w:r>
      <w:r w:rsidR="00A00E3B">
        <w:rPr>
          <w:rFonts w:ascii="Times New Roman" w:hAnsi="Times New Roman"/>
          <w:b/>
          <w:sz w:val="24"/>
          <w:szCs w:val="24"/>
        </w:rPr>
        <w:t>reas de Preservação P</w:t>
      </w:r>
      <w:r w:rsidR="00A00E3B" w:rsidRPr="00526796">
        <w:rPr>
          <w:rFonts w:ascii="Times New Roman" w:hAnsi="Times New Roman"/>
          <w:b/>
          <w:sz w:val="24"/>
          <w:szCs w:val="24"/>
        </w:rPr>
        <w:t>ermanente: análise à luz do princípio do não-retrocesso ambiental</w:t>
      </w:r>
    </w:p>
    <w:p w:rsidR="00A00E3B" w:rsidRDefault="00A00E3B" w:rsidP="00A00E3B">
      <w:pPr>
        <w:spacing w:after="0" w:line="240" w:lineRule="auto"/>
        <w:jc w:val="center"/>
        <w:rPr>
          <w:rFonts w:ascii="Times New Roman" w:hAnsi="Times New Roman"/>
          <w:b/>
          <w:sz w:val="24"/>
          <w:szCs w:val="24"/>
        </w:rPr>
      </w:pPr>
    </w:p>
    <w:p w:rsidR="00A00E3B" w:rsidRDefault="00A00E3B" w:rsidP="00A00E3B">
      <w:pPr>
        <w:spacing w:after="0" w:line="240" w:lineRule="auto"/>
        <w:jc w:val="right"/>
        <w:rPr>
          <w:rFonts w:ascii="Times New Roman" w:hAnsi="Times New Roman"/>
          <w:sz w:val="24"/>
          <w:szCs w:val="24"/>
        </w:rPr>
      </w:pPr>
      <w:r>
        <w:rPr>
          <w:rFonts w:ascii="Times New Roman" w:hAnsi="Times New Roman"/>
          <w:sz w:val="24"/>
          <w:szCs w:val="24"/>
        </w:rPr>
        <w:t>Mariana Silveira Amorim</w:t>
      </w:r>
      <w:r>
        <w:rPr>
          <w:rStyle w:val="Refdenotaderodap"/>
          <w:rFonts w:ascii="Times New Roman" w:hAnsi="Times New Roman"/>
          <w:sz w:val="24"/>
          <w:szCs w:val="24"/>
        </w:rPr>
        <w:footnoteReference w:id="2"/>
      </w:r>
    </w:p>
    <w:p w:rsidR="00A00E3B" w:rsidRDefault="00A00E3B" w:rsidP="00A00E3B">
      <w:pPr>
        <w:spacing w:after="0" w:line="240" w:lineRule="auto"/>
        <w:jc w:val="right"/>
        <w:rPr>
          <w:rFonts w:ascii="Times New Roman" w:hAnsi="Times New Roman"/>
          <w:sz w:val="24"/>
          <w:szCs w:val="24"/>
        </w:rPr>
      </w:pPr>
      <w:r>
        <w:rPr>
          <w:rFonts w:ascii="Times New Roman" w:hAnsi="Times New Roman"/>
          <w:sz w:val="24"/>
          <w:szCs w:val="24"/>
        </w:rPr>
        <w:t>Márcia Cavalcante</w:t>
      </w:r>
      <w:r>
        <w:rPr>
          <w:rStyle w:val="Refdenotaderodap"/>
          <w:rFonts w:ascii="Times New Roman" w:hAnsi="Times New Roman"/>
          <w:sz w:val="24"/>
          <w:szCs w:val="24"/>
        </w:rPr>
        <w:footnoteReference w:id="3"/>
      </w:r>
    </w:p>
    <w:p w:rsidR="00A00E3B" w:rsidRDefault="00A00E3B" w:rsidP="00A00E3B">
      <w:pPr>
        <w:spacing w:after="0" w:line="240" w:lineRule="auto"/>
        <w:jc w:val="right"/>
        <w:rPr>
          <w:rFonts w:ascii="Times New Roman" w:hAnsi="Times New Roman"/>
          <w:sz w:val="24"/>
          <w:szCs w:val="24"/>
        </w:rPr>
      </w:pPr>
    </w:p>
    <w:p w:rsidR="00A00E3B" w:rsidRDefault="00A00E3B" w:rsidP="00A00E3B">
      <w:pPr>
        <w:spacing w:after="0" w:line="240" w:lineRule="auto"/>
        <w:jc w:val="right"/>
        <w:rPr>
          <w:rFonts w:ascii="Times New Roman" w:hAnsi="Times New Roman"/>
          <w:sz w:val="24"/>
          <w:szCs w:val="24"/>
        </w:rPr>
      </w:pPr>
    </w:p>
    <w:p w:rsidR="00A00E3B" w:rsidRPr="00A00E3B" w:rsidRDefault="00A00E3B" w:rsidP="00A00E3B">
      <w:pPr>
        <w:spacing w:after="0" w:line="240" w:lineRule="auto"/>
        <w:jc w:val="center"/>
        <w:rPr>
          <w:rFonts w:ascii="Times New Roman" w:hAnsi="Times New Roman"/>
          <w:b/>
          <w:sz w:val="24"/>
          <w:szCs w:val="24"/>
        </w:rPr>
      </w:pPr>
      <w:r w:rsidRPr="00A00E3B">
        <w:rPr>
          <w:rFonts w:ascii="Times New Roman" w:hAnsi="Times New Roman"/>
          <w:b/>
          <w:sz w:val="24"/>
          <w:szCs w:val="24"/>
        </w:rPr>
        <w:t>RESUMO</w:t>
      </w:r>
    </w:p>
    <w:p w:rsidR="00A00E3B" w:rsidRDefault="00A00E3B" w:rsidP="00A00E3B">
      <w:pPr>
        <w:spacing w:after="0" w:line="240" w:lineRule="auto"/>
        <w:jc w:val="center"/>
        <w:rPr>
          <w:rFonts w:ascii="Times New Roman" w:hAnsi="Times New Roman"/>
          <w:sz w:val="24"/>
          <w:szCs w:val="24"/>
        </w:rPr>
      </w:pPr>
    </w:p>
    <w:p w:rsidR="00A00E3B" w:rsidRDefault="00A00E3B" w:rsidP="00A00E3B">
      <w:pPr>
        <w:spacing w:after="0" w:line="240" w:lineRule="auto"/>
        <w:jc w:val="center"/>
        <w:rPr>
          <w:rFonts w:ascii="Times New Roman" w:hAnsi="Times New Roman"/>
          <w:sz w:val="24"/>
          <w:szCs w:val="24"/>
        </w:rPr>
      </w:pPr>
    </w:p>
    <w:p w:rsidR="00A00E3B" w:rsidRPr="00FE1336" w:rsidRDefault="00A00E3B" w:rsidP="00A00E3B">
      <w:pPr>
        <w:spacing w:line="240" w:lineRule="auto"/>
        <w:jc w:val="both"/>
        <w:rPr>
          <w:rFonts w:ascii="Times New Roman" w:hAnsi="Times New Roman"/>
          <w:sz w:val="24"/>
          <w:szCs w:val="24"/>
        </w:rPr>
      </w:pPr>
      <w:r w:rsidRPr="00831D54">
        <w:rPr>
          <w:rFonts w:ascii="Times New Roman" w:hAnsi="Times New Roman"/>
          <w:color w:val="000000"/>
          <w:sz w:val="24"/>
          <w:szCs w:val="24"/>
        </w:rPr>
        <w:t xml:space="preserve">Um espaço ambiental é caracterizado por medir a quantidade de matéria prima não renovável, e as terras para agricultura e florestas que podem ser utilizados em uma escala mundo. Área de Preservação Permanente são coberta ou não por vegetação nativa, com o objetivo de preservar o meio ambiente e seus recursos. Assim, tem </w:t>
      </w:r>
      <w:r w:rsidRPr="00831D54">
        <w:rPr>
          <w:rFonts w:ascii="Times New Roman" w:hAnsi="Times New Roman"/>
          <w:sz w:val="24"/>
          <w:szCs w:val="24"/>
          <w:shd w:val="clear" w:color="auto" w:fill="FFFFFF"/>
        </w:rPr>
        <w:t xml:space="preserve">que o princípio do não-retrocesso deve ser entendido como uma norma jurídica, dotada de ética e política, compreendida como um valor fundante do Ordenamento Jurídico. </w:t>
      </w:r>
      <w:r w:rsidRPr="00831D54">
        <w:rPr>
          <w:rFonts w:ascii="Times New Roman" w:hAnsi="Times New Roman"/>
          <w:sz w:val="24"/>
          <w:szCs w:val="24"/>
        </w:rPr>
        <w:t>O presente trabalho visa analisar se as novas regras estabelecidas pela Lei 12.651/12 para as Áreas de Preservação Permanente (APP’s) representam um retrocesso ambiental em relação ao regramento anterior previsto na Lei 4.771/65. A presente pesquisa apresenta-se como uma revisão bibliográfica, extraída de livros e artigos científicos. A aprovação do novo Código Florestal Brasileiro em 2012, através da Lei nº 12.651/2012, traz a tona uma discussão importante sobre o desenvolvimento econômico e por outro lado a degradação irresponsável dos recursos naturais, permitindo concluir que o atual código vem modificando de forma bastante negativa, sendo, portanto necessário haver debates, diálogos e tratativas para que em longo prazo sejam observados e diminuídos estes efeitos.</w:t>
      </w:r>
    </w:p>
    <w:p w:rsidR="00A00E3B" w:rsidRDefault="00A00E3B" w:rsidP="00A00E3B">
      <w:pPr>
        <w:spacing w:line="240" w:lineRule="auto"/>
        <w:jc w:val="both"/>
        <w:rPr>
          <w:rFonts w:ascii="Times New Roman" w:hAnsi="Times New Roman"/>
          <w:sz w:val="24"/>
          <w:szCs w:val="24"/>
        </w:rPr>
      </w:pPr>
      <w:r w:rsidRPr="0028632B">
        <w:rPr>
          <w:rFonts w:ascii="Times New Roman" w:hAnsi="Times New Roman"/>
          <w:b/>
          <w:sz w:val="24"/>
          <w:szCs w:val="24"/>
        </w:rPr>
        <w:t>Palavras-chave:</w:t>
      </w:r>
      <w:r>
        <w:rPr>
          <w:rFonts w:ascii="Times New Roman" w:hAnsi="Times New Roman"/>
          <w:sz w:val="24"/>
          <w:szCs w:val="24"/>
        </w:rPr>
        <w:t xml:space="preserve"> Áreas de preservação permanente. Código Florestal. Principio do não-retrocesso ambiental. </w:t>
      </w:r>
    </w:p>
    <w:p w:rsidR="00A00E3B" w:rsidRDefault="00A00E3B" w:rsidP="00A00E3B">
      <w:pPr>
        <w:spacing w:line="240" w:lineRule="auto"/>
        <w:jc w:val="both"/>
        <w:rPr>
          <w:rFonts w:ascii="Times New Roman" w:hAnsi="Times New Roman"/>
          <w:b/>
          <w:sz w:val="24"/>
          <w:szCs w:val="24"/>
        </w:rPr>
      </w:pPr>
      <w:r w:rsidRPr="00FE1336">
        <w:rPr>
          <w:rFonts w:ascii="Times New Roman" w:hAnsi="Times New Roman"/>
          <w:b/>
          <w:sz w:val="24"/>
          <w:szCs w:val="24"/>
        </w:rPr>
        <w:t>1 INTRODUÇÃO</w:t>
      </w:r>
    </w:p>
    <w:p w:rsidR="00A00E3B" w:rsidRDefault="00A00E3B" w:rsidP="00A00E3B">
      <w:pPr>
        <w:spacing w:line="240" w:lineRule="auto"/>
        <w:ind w:firstLine="708"/>
        <w:jc w:val="both"/>
        <w:rPr>
          <w:rFonts w:ascii="Times New Roman" w:hAnsi="Times New Roman"/>
          <w:sz w:val="24"/>
          <w:szCs w:val="24"/>
        </w:rPr>
      </w:pPr>
      <w:r w:rsidRPr="00A906B8">
        <w:rPr>
          <w:rFonts w:ascii="Times New Roman" w:hAnsi="Times New Roman"/>
          <w:sz w:val="24"/>
          <w:szCs w:val="24"/>
        </w:rPr>
        <w:t>Nos dias atuais a sociedade vem se preocupando</w:t>
      </w:r>
      <w:r>
        <w:rPr>
          <w:rFonts w:ascii="Times New Roman" w:hAnsi="Times New Roman"/>
          <w:sz w:val="24"/>
          <w:szCs w:val="24"/>
        </w:rPr>
        <w:t xml:space="preserve"> cada vez</w:t>
      </w:r>
      <w:r w:rsidRPr="00A906B8">
        <w:rPr>
          <w:rFonts w:ascii="Times New Roman" w:hAnsi="Times New Roman"/>
          <w:sz w:val="24"/>
          <w:szCs w:val="24"/>
        </w:rPr>
        <w:t xml:space="preserve"> mais com a questão ambiental, visto que dependemos</w:t>
      </w:r>
      <w:r>
        <w:rPr>
          <w:rFonts w:ascii="Times New Roman" w:hAnsi="Times New Roman"/>
          <w:sz w:val="24"/>
          <w:szCs w:val="24"/>
        </w:rPr>
        <w:t xml:space="preserve"> da existência de um meio ambiente sadio e ecologicamente equilibrado para continuar existindo. </w:t>
      </w:r>
      <w:r w:rsidRPr="00A906B8">
        <w:rPr>
          <w:rFonts w:ascii="Times New Roman" w:hAnsi="Times New Roman"/>
          <w:sz w:val="24"/>
          <w:szCs w:val="24"/>
        </w:rPr>
        <w:t>São muitos os problemas ambientais, entre eles, degradação do solo, enchentes, queimadas, perda da biodiversidade, con</w:t>
      </w:r>
      <w:r>
        <w:rPr>
          <w:rFonts w:ascii="Times New Roman" w:hAnsi="Times New Roman"/>
          <w:sz w:val="24"/>
          <w:szCs w:val="24"/>
        </w:rPr>
        <w:t>taminação dos recursos hídricos</w:t>
      </w:r>
      <w:r w:rsidRPr="00A906B8">
        <w:rPr>
          <w:rFonts w:ascii="Times New Roman" w:hAnsi="Times New Roman"/>
          <w:sz w:val="24"/>
          <w:szCs w:val="24"/>
        </w:rPr>
        <w:t xml:space="preserve">. Para se ter uma proteção e preservação do meio ambiente </w:t>
      </w:r>
      <w:r>
        <w:rPr>
          <w:rFonts w:ascii="Times New Roman" w:hAnsi="Times New Roman"/>
          <w:sz w:val="24"/>
          <w:szCs w:val="24"/>
        </w:rPr>
        <w:t>existem</w:t>
      </w:r>
      <w:r w:rsidRPr="00A906B8">
        <w:rPr>
          <w:rFonts w:ascii="Times New Roman" w:hAnsi="Times New Roman"/>
          <w:sz w:val="24"/>
          <w:szCs w:val="24"/>
        </w:rPr>
        <w:t xml:space="preserve"> </w:t>
      </w:r>
      <w:r>
        <w:rPr>
          <w:rFonts w:ascii="Times New Roman" w:hAnsi="Times New Roman"/>
          <w:sz w:val="24"/>
          <w:szCs w:val="24"/>
        </w:rPr>
        <w:t>a Legislação b</w:t>
      </w:r>
      <w:r w:rsidRPr="00A906B8">
        <w:rPr>
          <w:rFonts w:ascii="Times New Roman" w:hAnsi="Times New Roman"/>
          <w:sz w:val="24"/>
          <w:szCs w:val="24"/>
        </w:rPr>
        <w:t>rasileira, que visa proteger e fiscalizar o meio ambiente.</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O Código Florestal brasileiro que primeiro trouxe as áreas de preservação permanente foi instituído pela Lei nº 4.771, de 15 de setembro de 1965, que definiu os princípios necessários para proteger o meio ambiente, e trata das duas principais fontes de proteção ambiental que são as Áreas de Preservação Permanente (APP’s) e a Reserva Legal (RL). A referida norma foi revogada pela Lei nº 12.651, de 25 de maio de 2012, que estabelece normas gerais sobre a proteção da vegetação nativa, Áreas de Preservação Permanente e a Reserva Legal.</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lastRenderedPageBreak/>
        <w:t>A Lei nº 12.651/2012 trouxe algumas alterações na situação das APP’s, modificações no manejo e no regime de proteção destes espaços territoriais especialmente protegidos. O instituto jurídico da APP tem como objetivo a preservação de determinadas áreas de modo permanente. A norma alterou ainda aspectos do regime de proteção das APP’s, sendo possível a intervenção em casos de utilidade pública e de interesse social.</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Conforme a Constituição Federal Brasileira de 1988 é competência da União, dos Estados, Distrito Federal e dos municípios proteger e preservar a floresta, fauna e flora, conforme dispõe o Art. 3º do inciso VII. Conforme o Art. 24, inciso VI compete a União legislar sobre florestas, caça, pesca, fauna, conservação da natureza, defesa do solo e dos recursos naturais, proteção do meio ambiente e controle da poluição. Mas deve se ater à normas gerais</w:t>
      </w:r>
      <w:r w:rsidRPr="00815E8D">
        <w:rPr>
          <w:rFonts w:ascii="Times New Roman" w:hAnsi="Times New Roman"/>
          <w:color w:val="00B0F0"/>
          <w:sz w:val="24"/>
          <w:szCs w:val="24"/>
        </w:rPr>
        <w:t xml:space="preserve">. </w:t>
      </w:r>
      <w:r w:rsidRPr="000C09A9">
        <w:rPr>
          <w:rFonts w:ascii="Times New Roman" w:hAnsi="Times New Roman"/>
          <w:sz w:val="24"/>
          <w:szCs w:val="24"/>
        </w:rPr>
        <w:t xml:space="preserve">O Brasil </w:t>
      </w:r>
      <w:r>
        <w:rPr>
          <w:rFonts w:ascii="Times New Roman" w:hAnsi="Times New Roman"/>
          <w:sz w:val="24"/>
          <w:szCs w:val="24"/>
        </w:rPr>
        <w:t>possui um vasto território, com</w:t>
      </w:r>
      <w:r w:rsidRPr="000C09A9">
        <w:rPr>
          <w:rFonts w:ascii="Times New Roman" w:hAnsi="Times New Roman"/>
          <w:sz w:val="24"/>
          <w:szCs w:val="24"/>
        </w:rPr>
        <w:t xml:space="preserve"> características diferentes que justificam a necessidade de leis especificas para sua proteção.</w:t>
      </w:r>
    </w:p>
    <w:p w:rsidR="00A00E3B" w:rsidRPr="001603D8"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O princípio do não-retrocesso ambiental estabelece como forma fundamental e garantia constitucional que dá efetividade as normas do direito ambiental, que sustentam o meio ambiente equilibrado. Este princípio tem como objetivo a não admissão de regramento na legislação de proteção ambiental, de modo que venha impossibilitar que parâmetros inferiores sejam adotados, no entanto há algumas exceções levando a alterações fáticas das normas.</w:t>
      </w:r>
    </w:p>
    <w:p w:rsidR="00A00E3B" w:rsidRPr="00815E8D" w:rsidRDefault="00A00E3B" w:rsidP="00A00E3B">
      <w:pPr>
        <w:spacing w:line="240" w:lineRule="auto"/>
        <w:ind w:firstLine="708"/>
        <w:jc w:val="both"/>
        <w:rPr>
          <w:rFonts w:ascii="Times New Roman" w:hAnsi="Times New Roman"/>
          <w:color w:val="0070C0"/>
          <w:sz w:val="24"/>
          <w:szCs w:val="24"/>
        </w:rPr>
      </w:pPr>
      <w:r>
        <w:rPr>
          <w:rFonts w:ascii="Times New Roman" w:hAnsi="Times New Roman"/>
          <w:sz w:val="24"/>
          <w:szCs w:val="24"/>
        </w:rPr>
        <w:t>Dessa forma esse estudo se justifica</w:t>
      </w:r>
      <w:r w:rsidRPr="00910756">
        <w:rPr>
          <w:rFonts w:ascii="Times New Roman" w:hAnsi="Times New Roman"/>
          <w:sz w:val="24"/>
          <w:szCs w:val="24"/>
        </w:rPr>
        <w:t xml:space="preserve"> pela necessidade de </w:t>
      </w:r>
      <w:r>
        <w:rPr>
          <w:rFonts w:ascii="Times New Roman" w:hAnsi="Times New Roman"/>
          <w:sz w:val="24"/>
          <w:szCs w:val="24"/>
        </w:rPr>
        <w:t xml:space="preserve">fomentar o debate acerca do assunto, </w:t>
      </w:r>
      <w:r w:rsidRPr="00910756">
        <w:rPr>
          <w:rFonts w:ascii="Times New Roman" w:hAnsi="Times New Roman"/>
          <w:sz w:val="24"/>
          <w:szCs w:val="24"/>
        </w:rPr>
        <w:t>informa</w:t>
      </w:r>
      <w:r>
        <w:rPr>
          <w:rFonts w:ascii="Times New Roman" w:hAnsi="Times New Roman"/>
          <w:sz w:val="24"/>
          <w:szCs w:val="24"/>
        </w:rPr>
        <w:t>ndo</w:t>
      </w:r>
      <w:r w:rsidRPr="00910756">
        <w:rPr>
          <w:rFonts w:ascii="Times New Roman" w:hAnsi="Times New Roman"/>
          <w:sz w:val="24"/>
          <w:szCs w:val="24"/>
        </w:rPr>
        <w:t xml:space="preserve"> aos profissionais de Direito sobre as novas mudanças no Código Florestal e </w:t>
      </w:r>
      <w:r>
        <w:rPr>
          <w:rFonts w:ascii="Times New Roman" w:hAnsi="Times New Roman"/>
          <w:sz w:val="24"/>
          <w:szCs w:val="24"/>
        </w:rPr>
        <w:t>novo regime jurídico para as</w:t>
      </w:r>
      <w:r w:rsidRPr="00910756">
        <w:rPr>
          <w:rFonts w:ascii="Times New Roman" w:hAnsi="Times New Roman"/>
          <w:sz w:val="24"/>
          <w:szCs w:val="24"/>
        </w:rPr>
        <w:t xml:space="preserve"> Áreas de Preservação Permanente.  </w:t>
      </w:r>
      <w:r w:rsidRPr="000C09A9">
        <w:rPr>
          <w:rFonts w:ascii="Times New Roman" w:hAnsi="Times New Roman"/>
          <w:sz w:val="24"/>
          <w:szCs w:val="24"/>
        </w:rPr>
        <w:t>So</w:t>
      </w:r>
      <w:r>
        <w:rPr>
          <w:rFonts w:ascii="Times New Roman" w:hAnsi="Times New Roman"/>
          <w:sz w:val="24"/>
          <w:szCs w:val="24"/>
        </w:rPr>
        <w:t>b o aspecto social, o estudo é explanado</w:t>
      </w:r>
      <w:r w:rsidRPr="000C09A9">
        <w:rPr>
          <w:rFonts w:ascii="Times New Roman" w:hAnsi="Times New Roman"/>
          <w:sz w:val="24"/>
          <w:szCs w:val="24"/>
        </w:rPr>
        <w:t xml:space="preserve"> porque é obrigação do Poder Público e da sociedade a preservação ambiental, para que tenhamos um planeta saudável e sustentável.</w:t>
      </w:r>
    </w:p>
    <w:p w:rsidR="00A00E3B" w:rsidRDefault="00A00E3B" w:rsidP="00A00E3B">
      <w:pPr>
        <w:spacing w:line="240" w:lineRule="auto"/>
        <w:ind w:firstLine="708"/>
        <w:jc w:val="both"/>
        <w:rPr>
          <w:rFonts w:ascii="Times New Roman" w:hAnsi="Times New Roman"/>
          <w:sz w:val="24"/>
          <w:szCs w:val="24"/>
        </w:rPr>
      </w:pPr>
      <w:r w:rsidRPr="00BA2009">
        <w:rPr>
          <w:rFonts w:ascii="Times New Roman" w:hAnsi="Times New Roman"/>
          <w:sz w:val="24"/>
          <w:szCs w:val="24"/>
        </w:rPr>
        <w:t xml:space="preserve">Assim, têm-se como problemática do presente trabalho responder se as novas regras estabelecidas pela Lei 12.651/12 para as Áreas de Preservação Permanente (APP’s) representam um retrocesso ambiental em relação ao regramento anterior previsto na Lei 4.771/65. </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 xml:space="preserve">As principais fontes utilizadas foram </w:t>
      </w:r>
      <w:r w:rsidRPr="00A12BB7">
        <w:rPr>
          <w:rFonts w:ascii="Times New Roman" w:hAnsi="Times New Roman"/>
          <w:sz w:val="24"/>
          <w:szCs w:val="24"/>
        </w:rPr>
        <w:t>Constituição Federal de 1988, leis infraconstitucionais, lei do Sistema Nacional de Unidades de Conservação da Natureza – SNUC Lei nº 9.985/2000, e as leis que disciplinam o Código Florestal Lei nº 4.771/65 e Lei nº 12.651/2012. Também foram realizadas pesquisas em livros, artigos e na internet para formação de opinião, com a finalidade de relatar sobre as áreas de preservação permanente na legislação brasileira e sobre o princípio do não-retrocesso ambiental. Portanto, o tema em comento foi afrontado a partir dos métodos de pesquisa bibliográfico, documental e explicativo.</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A estrutura do trabalho está disposta em capítulos em que serão abordados, respectivamente: no capitulo 1, revisão de literatura, aprofundando nos conceitos dos espaços ambientalmente protegidos;  nas áreas de preservação permanente; do principio do não-retrocesso ambiental e áreas de preservação permanente e a adi – nº 4901, 4902 e 4903; e por fim, no capitulo 2, abordará as análises dos resultados e discussão.</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Desta forma</w:t>
      </w:r>
      <w:r w:rsidRPr="00BA2009">
        <w:rPr>
          <w:rFonts w:ascii="Times New Roman" w:hAnsi="Times New Roman"/>
          <w:sz w:val="24"/>
          <w:szCs w:val="24"/>
        </w:rPr>
        <w:t xml:space="preserve">, o </w:t>
      </w:r>
      <w:r>
        <w:rPr>
          <w:rFonts w:ascii="Times New Roman" w:hAnsi="Times New Roman"/>
          <w:sz w:val="24"/>
          <w:szCs w:val="24"/>
        </w:rPr>
        <w:t>presente trabalho visa a</w:t>
      </w:r>
      <w:r w:rsidRPr="00BA2009">
        <w:rPr>
          <w:rFonts w:ascii="Times New Roman" w:hAnsi="Times New Roman"/>
          <w:sz w:val="24"/>
          <w:szCs w:val="24"/>
        </w:rPr>
        <w:t>nalisar se as novas regras estabelecidas pela Lei 12.6</w:t>
      </w:r>
      <w:r>
        <w:rPr>
          <w:rFonts w:ascii="Times New Roman" w:hAnsi="Times New Roman"/>
          <w:sz w:val="24"/>
          <w:szCs w:val="24"/>
        </w:rPr>
        <w:t>51/12 para as Áreas de Preservaç</w:t>
      </w:r>
      <w:r w:rsidRPr="00BA2009">
        <w:rPr>
          <w:rFonts w:ascii="Times New Roman" w:hAnsi="Times New Roman"/>
          <w:sz w:val="24"/>
          <w:szCs w:val="24"/>
        </w:rPr>
        <w:t xml:space="preserve">ão Permanente (APP’s) representam um retrocesso ambiental em relação ao regramento anterior previsto na Lei 4.771/65. </w:t>
      </w:r>
    </w:p>
    <w:p w:rsidR="00A00E3B" w:rsidRDefault="00A00E3B" w:rsidP="00A00E3B">
      <w:pPr>
        <w:spacing w:line="240" w:lineRule="auto"/>
        <w:ind w:firstLine="708"/>
        <w:jc w:val="both"/>
        <w:rPr>
          <w:rFonts w:ascii="Times New Roman" w:hAnsi="Times New Roman"/>
          <w:sz w:val="24"/>
          <w:szCs w:val="24"/>
        </w:rPr>
      </w:pPr>
    </w:p>
    <w:p w:rsidR="00A00E3B" w:rsidRDefault="00A00E3B" w:rsidP="00A00E3B">
      <w:pPr>
        <w:spacing w:line="240" w:lineRule="auto"/>
        <w:jc w:val="both"/>
        <w:rPr>
          <w:rFonts w:ascii="Times New Roman" w:hAnsi="Times New Roman"/>
          <w:b/>
          <w:sz w:val="24"/>
          <w:szCs w:val="24"/>
        </w:rPr>
      </w:pPr>
      <w:r w:rsidRPr="00A00E3B">
        <w:rPr>
          <w:rFonts w:ascii="Times New Roman" w:hAnsi="Times New Roman"/>
          <w:b/>
          <w:sz w:val="24"/>
          <w:szCs w:val="24"/>
        </w:rPr>
        <w:lastRenderedPageBreak/>
        <w:t>2 METODOLOGIA</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 xml:space="preserve">O estudo </w:t>
      </w:r>
      <w:r w:rsidRPr="00A12BB7">
        <w:rPr>
          <w:rFonts w:ascii="Times New Roman" w:hAnsi="Times New Roman"/>
          <w:sz w:val="24"/>
          <w:szCs w:val="24"/>
        </w:rPr>
        <w:t>tratou de uma revisão bibliográfica realizada através das seguintes etapas: estabelecimento da problemática, justificativa e objetivos; análises dos resultados e discussão e considerações finais. As principais fontes utilizadas na pesquisa foram a Constituição Federal de 1988, leis infraconstitucionais, lei do Sistema Nacional de Unidades de Conservação da Natureza – SNUC Lei nº 9.985/2000, e as leis que disciplinam o Código Florestal Lei nº 4.771/65 e Lei nº 12.651/2012. Também foram realizadas pesquisas em livros, artigos e na internet para formação de opinião, com a finalidade de relatar sobre as áreas de preservação permanente na legislação brasileira e sobre o princípio do não-retrocesso ambiental. Portanto, o tema em comento foi afrontado a partir dos métodos de pesquisa bibliográfico, documental e explicativo.</w:t>
      </w:r>
    </w:p>
    <w:p w:rsidR="00A00E3B" w:rsidRPr="00A00E3B" w:rsidRDefault="00A00E3B" w:rsidP="00A00E3B">
      <w:pPr>
        <w:spacing w:line="240" w:lineRule="auto"/>
        <w:jc w:val="both"/>
        <w:rPr>
          <w:rFonts w:ascii="Times New Roman" w:hAnsi="Times New Roman"/>
          <w:b/>
          <w:sz w:val="24"/>
          <w:szCs w:val="24"/>
        </w:rPr>
      </w:pPr>
      <w:r w:rsidRPr="00A00E3B">
        <w:rPr>
          <w:rFonts w:ascii="Times New Roman" w:hAnsi="Times New Roman"/>
          <w:b/>
          <w:sz w:val="24"/>
          <w:szCs w:val="24"/>
        </w:rPr>
        <w:t>3 REVISÃO DE LITERATURA</w:t>
      </w:r>
    </w:p>
    <w:p w:rsidR="00A00E3B" w:rsidRDefault="00A00E3B" w:rsidP="00A00E3B">
      <w:pPr>
        <w:pStyle w:val="NormalWeb"/>
        <w:jc w:val="both"/>
      </w:pPr>
      <w:r>
        <w:t>3.1 ESPAÇOS AMBIENTALMENTE PROTEGIDOS</w:t>
      </w:r>
    </w:p>
    <w:p w:rsidR="00A00E3B" w:rsidRPr="00F02D88" w:rsidRDefault="00A00E3B" w:rsidP="00A00E3B">
      <w:pPr>
        <w:pStyle w:val="NormalWeb"/>
        <w:ind w:firstLine="708"/>
        <w:jc w:val="both"/>
      </w:pPr>
      <w:r>
        <w:t xml:space="preserve"> </w:t>
      </w:r>
      <w:r w:rsidRPr="00F02D88">
        <w:t>Um espaço ambiental é caracterizado por medir a quantidade de matéria prima não renovável, e as terras possíveis para agricultura e florestas que podem ser utilizados em uma escala mundo, cabe ainda nesse contexto a definição da quantidade de poluição que pode ser estabelecida sem haver danos para a área, para que as próximas gerações possam utilizar dos mesmos recursos conservados.</w:t>
      </w:r>
    </w:p>
    <w:p w:rsidR="00A00E3B" w:rsidRDefault="00A00E3B" w:rsidP="00A00E3B">
      <w:pPr>
        <w:pStyle w:val="NormalWeb"/>
        <w:ind w:firstLine="708"/>
        <w:jc w:val="both"/>
      </w:pPr>
      <w:r>
        <w:t>Partindo disto, surgem as</w:t>
      </w:r>
      <w:r w:rsidRPr="0083691D">
        <w:t xml:space="preserve"> Unidade</w:t>
      </w:r>
      <w:r>
        <w:t>s</w:t>
      </w:r>
      <w:r w:rsidRPr="0083691D">
        <w:t xml:space="preserve"> de Conservação</w:t>
      </w:r>
      <w:r>
        <w:t xml:space="preserve"> - UC no Brasil que são</w:t>
      </w:r>
      <w:r w:rsidRPr="0083691D">
        <w:t xml:space="preserve"> instituída</w:t>
      </w:r>
      <w:r>
        <w:t>s</w:t>
      </w:r>
      <w:r w:rsidRPr="0083691D">
        <w:t xml:space="preserve"> pelo Poder Público, com objetivo de conservação e limites definidos. A Lei nº 9. 985, de 18 de julho de 2000, regulamenta o art. 225, § 1</w:t>
      </w:r>
      <w:r w:rsidRPr="0083691D">
        <w:rPr>
          <w:u w:val="single"/>
          <w:vertAlign w:val="superscript"/>
        </w:rPr>
        <w:t>o</w:t>
      </w:r>
      <w:r w:rsidRPr="0083691D">
        <w:t>, incisos I, II, III e VII da Constituição Federal, institui o Sistema Nacional de Unidades de Conservação da Natureza. No art. 2º, I, entende</w:t>
      </w:r>
      <w:r>
        <w:t>-se por:</w:t>
      </w:r>
    </w:p>
    <w:p w:rsidR="00A00E3B" w:rsidRDefault="00A00E3B" w:rsidP="00A00E3B">
      <w:pPr>
        <w:pStyle w:val="NormalWeb"/>
        <w:ind w:left="2268" w:firstLine="708"/>
        <w:jc w:val="both"/>
        <w:rPr>
          <w:color w:val="000000"/>
          <w:sz w:val="22"/>
          <w:szCs w:val="22"/>
          <w:shd w:val="clear" w:color="auto" w:fill="FFFFFF"/>
        </w:rPr>
      </w:pPr>
      <w:r w:rsidRPr="0083691D">
        <w:rPr>
          <w:color w:val="000000"/>
          <w:sz w:val="22"/>
          <w:szCs w:val="22"/>
          <w:shd w:val="clear" w:color="auto" w:fill="FFFFFF"/>
        </w:rPr>
        <w:t>I - unidade de conservação: espaço territorial e seus recursos ambientais, incluindo as águas jurisdicionais, com características naturais relevantes, legalmente instituído pelo Poder Público, com objetivos de conservação e limites definidos, sob regime especial de administração, ao qual se aplicam garantias adequadas de proteção</w:t>
      </w:r>
      <w:r>
        <w:rPr>
          <w:color w:val="000000"/>
          <w:sz w:val="22"/>
          <w:szCs w:val="22"/>
          <w:shd w:val="clear" w:color="auto" w:fill="FFFFFF"/>
        </w:rPr>
        <w:t>.</w:t>
      </w:r>
    </w:p>
    <w:p w:rsidR="00A00E3B" w:rsidRDefault="00A00E3B" w:rsidP="00A00E3B">
      <w:pPr>
        <w:pStyle w:val="NormalWeb"/>
        <w:ind w:left="2268" w:firstLine="708"/>
        <w:jc w:val="both"/>
        <w:rPr>
          <w:color w:val="000000"/>
          <w:sz w:val="22"/>
          <w:szCs w:val="22"/>
          <w:shd w:val="clear" w:color="auto" w:fill="FFFFFF"/>
        </w:rPr>
      </w:pPr>
    </w:p>
    <w:p w:rsidR="00A00E3B" w:rsidRDefault="00A00E3B" w:rsidP="00A00E3B">
      <w:pPr>
        <w:pStyle w:val="NormalWeb"/>
        <w:jc w:val="both"/>
        <w:rPr>
          <w:color w:val="000000"/>
          <w:shd w:val="clear" w:color="auto" w:fill="FFFFFF"/>
        </w:rPr>
      </w:pPr>
      <w:r>
        <w:rPr>
          <w:color w:val="000000"/>
          <w:sz w:val="22"/>
          <w:szCs w:val="22"/>
          <w:shd w:val="clear" w:color="auto" w:fill="FFFFFF"/>
        </w:rPr>
        <w:tab/>
      </w:r>
      <w:r w:rsidRPr="00755582">
        <w:rPr>
          <w:color w:val="000000"/>
          <w:shd w:val="clear" w:color="auto" w:fill="FFFFFF"/>
        </w:rPr>
        <w:t xml:space="preserve">As Unidades de Conservação brasileiras são destinadas a proteger e conservar a qualidade ambiental e os sistemas naturais que ali existem, para assim alcançar uma qualidade de vida satisfatória. As UC asseguram o uso sustentável dos recursos naturais e possibilita que as comunidades envolvidas </w:t>
      </w:r>
      <w:r>
        <w:rPr>
          <w:color w:val="000000"/>
          <w:shd w:val="clear" w:color="auto" w:fill="FFFFFF"/>
        </w:rPr>
        <w:t>desenvolvam</w:t>
      </w:r>
      <w:r w:rsidRPr="00755582">
        <w:rPr>
          <w:color w:val="000000"/>
          <w:shd w:val="clear" w:color="auto" w:fill="FFFFFF"/>
        </w:rPr>
        <w:t xml:space="preserve"> atividades econômicas sustentáveis no seu interior ou entorno</w:t>
      </w:r>
      <w:r>
        <w:rPr>
          <w:color w:val="000000"/>
          <w:shd w:val="clear" w:color="auto" w:fill="FFFFFF"/>
        </w:rPr>
        <w:t xml:space="preserve"> (BRASIL, 2011).</w:t>
      </w:r>
    </w:p>
    <w:p w:rsidR="00A00E3B" w:rsidRDefault="00A00E3B" w:rsidP="00A00E3B">
      <w:pPr>
        <w:pStyle w:val="NormalWeb"/>
        <w:jc w:val="both"/>
      </w:pPr>
      <w:r>
        <w:rPr>
          <w:color w:val="000000"/>
          <w:shd w:val="clear" w:color="auto" w:fill="FFFFFF"/>
        </w:rPr>
        <w:tab/>
      </w:r>
      <w:r>
        <w:t>O</w:t>
      </w:r>
      <w:r w:rsidRPr="0083691D">
        <w:t xml:space="preserve"> Sistema Nacional de Unidades de Conservação da Natureza</w:t>
      </w:r>
      <w:r>
        <w:t xml:space="preserve"> – SNUC é constituído pelo conjunto de UC’s federais, estaduais e municipais, sendo administrados pelo Conselho Nacional do Meio Ambiente (CONAMA), com o órgão consultivo e deliberativo, e o IBAMA e órgãos estaduais e municipais como executores do programa (MELO, 2009, p. 38).</w:t>
      </w:r>
    </w:p>
    <w:p w:rsidR="00A00E3B" w:rsidRDefault="00A00E3B" w:rsidP="00A00E3B">
      <w:pPr>
        <w:pStyle w:val="NormalWeb"/>
        <w:jc w:val="both"/>
      </w:pPr>
      <w:r>
        <w:tab/>
        <w:t>Um dos objetivos da UC é proteger a biodiversidade ecológica e a restauração da diversidade dos ecossistemas naturais. Portanto, é assegurada efetivamente a participação da população local na criação, implantação e gestão das UC.</w:t>
      </w:r>
    </w:p>
    <w:p w:rsidR="00A00E3B" w:rsidRDefault="00A00E3B" w:rsidP="00A00E3B">
      <w:pPr>
        <w:pStyle w:val="NormalWeb"/>
        <w:jc w:val="both"/>
        <w:rPr>
          <w:rFonts w:eastAsia="Calibri"/>
        </w:rPr>
      </w:pPr>
      <w:r>
        <w:lastRenderedPageBreak/>
        <w:tab/>
        <w:t>São duas as categorias de Unidades de Conservação que são dois diferentes grupos as Unidades de Uso Sustentável e as Unidades de Proteção Integral. As de primeiras tem o objetivo de conservar a natureza por meio do uso sustentável de seus recursos e a segunda de preservar a natureza, sendo permitido apenas o uso indireto de seus recursos naturais. Para Brasil (2011, p. 05) “</w:t>
      </w:r>
      <w:r w:rsidRPr="00026D0E">
        <w:rPr>
          <w:rFonts w:eastAsia="Calibri"/>
        </w:rPr>
        <w:t>As categorias mais representativas no SNUC são os Parques e as Áreas de Proteção Ambiental, ambas protegem 53% de toda área abrangida por unidades de conservação no Brasil</w:t>
      </w:r>
      <w:r>
        <w:rPr>
          <w:rFonts w:eastAsia="Calibri"/>
        </w:rPr>
        <w:t>”</w:t>
      </w:r>
      <w:r w:rsidRPr="00026D0E">
        <w:rPr>
          <w:rFonts w:eastAsia="Calibri"/>
        </w:rPr>
        <w:t>.</w:t>
      </w:r>
    </w:p>
    <w:p w:rsidR="00A00E3B" w:rsidRDefault="00A00E3B" w:rsidP="00A00E3B">
      <w:pPr>
        <w:pStyle w:val="NormalWeb"/>
        <w:ind w:firstLine="708"/>
        <w:jc w:val="both"/>
        <w:rPr>
          <w:rFonts w:eastAsia="Calibri"/>
        </w:rPr>
      </w:pPr>
      <w:r>
        <w:rPr>
          <w:rFonts w:eastAsia="Calibri"/>
        </w:rPr>
        <w:t>Dentro destas duas categorias se encontra a Área de Proteção Ambiental (APA) dentro da Unidade de Uso Sustentável. A lei 9.985/2000 conceitua em seu Art. 15º a APA:</w:t>
      </w:r>
    </w:p>
    <w:p w:rsidR="00A00E3B" w:rsidRDefault="00A00E3B" w:rsidP="00A00E3B">
      <w:pPr>
        <w:pStyle w:val="NormalWeb"/>
        <w:ind w:firstLine="708"/>
        <w:jc w:val="both"/>
        <w:rPr>
          <w:rFonts w:eastAsia="Calibri"/>
        </w:rPr>
      </w:pPr>
    </w:p>
    <w:p w:rsidR="00A00E3B" w:rsidRDefault="00A00E3B" w:rsidP="00A00E3B">
      <w:pPr>
        <w:pStyle w:val="NormalWeb"/>
        <w:ind w:left="2268" w:firstLine="708"/>
        <w:jc w:val="both"/>
        <w:rPr>
          <w:color w:val="000000"/>
          <w:sz w:val="22"/>
          <w:szCs w:val="22"/>
          <w:shd w:val="clear" w:color="auto" w:fill="FFFFFF"/>
        </w:rPr>
      </w:pPr>
      <w:r w:rsidRPr="006B47C2">
        <w:rPr>
          <w:color w:val="000000"/>
          <w:sz w:val="22"/>
          <w:szCs w:val="22"/>
          <w:shd w:val="clear" w:color="auto" w:fill="FFFFFF"/>
        </w:rPr>
        <w:t>Art. 15.</w:t>
      </w:r>
      <w:r w:rsidRPr="006B47C2">
        <w:rPr>
          <w:rStyle w:val="apple-converted-space"/>
          <w:rFonts w:eastAsia="Calibri"/>
          <w:b/>
          <w:bCs/>
          <w:color w:val="000000"/>
          <w:sz w:val="22"/>
          <w:szCs w:val="22"/>
          <w:shd w:val="clear" w:color="auto" w:fill="FFFFFF"/>
        </w:rPr>
        <w:t> </w:t>
      </w:r>
      <w:r w:rsidRPr="006B47C2">
        <w:rPr>
          <w:color w:val="000000"/>
          <w:sz w:val="22"/>
          <w:szCs w:val="22"/>
          <w:shd w:val="clear" w:color="auto" w:fill="FFFFFF"/>
        </w:rPr>
        <w:t>A Área de Proteção Ambiental é uma área em geral extensa, com um certo grau de ocupação humana, dotada de atributos abióticos, bióticos, estéticos ou culturais especialmente importantes para a qualidade de vida e o bem-estar das populações humanas, e tem como objetivos básicos proteger a diversidade biológica, disciplinar o processo de ocupação e assegurar a sustentabilidade do uso dos recursos naturais.</w:t>
      </w:r>
    </w:p>
    <w:p w:rsidR="00A00E3B" w:rsidRDefault="00A00E3B" w:rsidP="00A00E3B">
      <w:pPr>
        <w:pStyle w:val="NormalWeb"/>
        <w:ind w:left="2268" w:firstLine="708"/>
        <w:jc w:val="both"/>
        <w:rPr>
          <w:color w:val="000000"/>
          <w:sz w:val="22"/>
          <w:szCs w:val="22"/>
          <w:shd w:val="clear" w:color="auto" w:fill="FFFFFF"/>
        </w:rPr>
      </w:pPr>
    </w:p>
    <w:p w:rsidR="00A00E3B" w:rsidRDefault="00A00E3B" w:rsidP="00A00E3B">
      <w:pPr>
        <w:pStyle w:val="NormalWeb"/>
        <w:jc w:val="both"/>
        <w:rPr>
          <w:color w:val="000000"/>
          <w:shd w:val="clear" w:color="auto" w:fill="FFFFFF"/>
        </w:rPr>
      </w:pPr>
      <w:r w:rsidRPr="00EA0488">
        <w:rPr>
          <w:color w:val="000000"/>
          <w:shd w:val="clear" w:color="auto" w:fill="FFFFFF"/>
        </w:rPr>
        <w:tab/>
      </w:r>
      <w:r>
        <w:rPr>
          <w:color w:val="000000"/>
          <w:shd w:val="clear" w:color="auto" w:fill="FFFFFF"/>
        </w:rPr>
        <w:t>A APA v</w:t>
      </w:r>
      <w:r w:rsidRPr="00EA0488">
        <w:rPr>
          <w:color w:val="000000"/>
          <w:shd w:val="clear" w:color="auto" w:fill="FFFFFF"/>
        </w:rPr>
        <w:t>isa à conservação de processos naturai</w:t>
      </w:r>
      <w:r>
        <w:rPr>
          <w:color w:val="000000"/>
          <w:shd w:val="clear" w:color="auto" w:fill="FFFFFF"/>
        </w:rPr>
        <w:t>s e da biodiversidade, orientando quanto ao uso sustentável e o manejo, adequando as atividades da vida diária as características daquele ambiente. Ou seja, respeitando o meio ambiente como um todo, para isso é preciso não danificá-lo e sim protegê-lo de todos os perigos.</w:t>
      </w:r>
    </w:p>
    <w:p w:rsidR="00A00E3B" w:rsidRPr="00EA0488" w:rsidRDefault="00A00E3B" w:rsidP="00A00E3B">
      <w:pPr>
        <w:pStyle w:val="NormalWeb"/>
        <w:jc w:val="both"/>
      </w:pPr>
      <w:r>
        <w:rPr>
          <w:color w:val="000000"/>
          <w:shd w:val="clear" w:color="auto" w:fill="FFFFFF"/>
        </w:rPr>
        <w:tab/>
        <w:t>As APAs são regidas por um regulamento que consta na Lei nº 9.985/2000 art. 15º §1º §2º §3º §4º §5º, são estabelecidas por domínio público e/ou privado, não sendo, portanto necessária a desapropriação de terras, respeitando os limites constitucionais e zoneamento. A realização de pesquisa cientifica e visitação pública nas áreas de domínio público será estabelecida pelo órgão responsável. Já nas áreas privadas, cabe ao proprietário estabelecer os critérios para visitação pública e pesquisa cientifica observando os critérios estabelecidos pelo órgão responsável</w:t>
      </w:r>
      <w:r w:rsidRPr="00E862BB">
        <w:rPr>
          <w:shd w:val="clear" w:color="auto" w:fill="FFFFFF"/>
        </w:rPr>
        <w:t>. A Área de Proteção Ambiental devem dispor de um Conselho presidido pelo órgão responsável por sua administração e constituído por representantes dos órgãos públicos, de organizações da sociedade civil e da população residente.</w:t>
      </w:r>
    </w:p>
    <w:p w:rsidR="00A00E3B" w:rsidRDefault="00A00E3B" w:rsidP="00A00E3B">
      <w:pPr>
        <w:pStyle w:val="NormalWeb"/>
        <w:ind w:firstLine="708"/>
        <w:jc w:val="both"/>
      </w:pPr>
      <w:r>
        <w:t xml:space="preserve">Com o intuito de regular essa situação, foi editada a Lei nº 6.902/1981, a qual instituiu a criação das APAs no Brasil nos termos do seu art. 9º, in verbis: </w:t>
      </w:r>
    </w:p>
    <w:p w:rsidR="00A00E3B" w:rsidRDefault="00A00E3B" w:rsidP="00A00E3B">
      <w:pPr>
        <w:pStyle w:val="NormalWeb"/>
        <w:ind w:firstLine="708"/>
        <w:jc w:val="both"/>
      </w:pPr>
    </w:p>
    <w:p w:rsidR="00A00E3B" w:rsidRPr="00E1660C" w:rsidRDefault="00A00E3B" w:rsidP="00A00E3B">
      <w:pPr>
        <w:pStyle w:val="NormalWeb"/>
        <w:ind w:left="2268" w:firstLine="525"/>
        <w:jc w:val="both"/>
        <w:rPr>
          <w:color w:val="000000"/>
          <w:sz w:val="22"/>
          <w:szCs w:val="22"/>
        </w:rPr>
      </w:pPr>
      <w:r w:rsidRPr="00E1660C">
        <w:rPr>
          <w:color w:val="000000"/>
          <w:sz w:val="22"/>
          <w:szCs w:val="22"/>
        </w:rPr>
        <w:t>Art . 9º - Em cada Área de Proteção Ambiental, dentro dos princípios constitucionais que regem o exercício do direito de propriedade, o Poder Executivo estabelecerá normas, limitando ou proibindo:</w:t>
      </w:r>
    </w:p>
    <w:p w:rsidR="00A00E3B" w:rsidRPr="00E1660C" w:rsidRDefault="00A00E3B" w:rsidP="00A00E3B">
      <w:pPr>
        <w:pStyle w:val="NormalWeb"/>
        <w:ind w:left="2268" w:firstLine="525"/>
        <w:jc w:val="both"/>
        <w:rPr>
          <w:color w:val="000000"/>
          <w:sz w:val="22"/>
          <w:szCs w:val="22"/>
        </w:rPr>
      </w:pPr>
      <w:r w:rsidRPr="00E1660C">
        <w:rPr>
          <w:color w:val="000000"/>
          <w:sz w:val="22"/>
          <w:szCs w:val="22"/>
        </w:rPr>
        <w:t>a) a implantação e o funcionamento de indústrias potencialmente poluidoras, capazes de afetar mananciais de água;</w:t>
      </w:r>
    </w:p>
    <w:p w:rsidR="00A00E3B" w:rsidRPr="00E1660C" w:rsidRDefault="00A00E3B" w:rsidP="00A00E3B">
      <w:pPr>
        <w:pStyle w:val="NormalWeb"/>
        <w:ind w:left="2268" w:firstLine="525"/>
        <w:jc w:val="both"/>
        <w:rPr>
          <w:color w:val="000000"/>
          <w:sz w:val="22"/>
          <w:szCs w:val="22"/>
        </w:rPr>
      </w:pPr>
      <w:r w:rsidRPr="00E1660C">
        <w:rPr>
          <w:color w:val="000000"/>
          <w:sz w:val="22"/>
          <w:szCs w:val="22"/>
        </w:rPr>
        <w:lastRenderedPageBreak/>
        <w:t>b) a realização de obras de terraplenagem e a abertura de canais, quando essas iniciativas importarem em sensível alteração das condições ecológicas locais;</w:t>
      </w:r>
    </w:p>
    <w:p w:rsidR="00A00E3B" w:rsidRPr="00E1660C" w:rsidRDefault="00A00E3B" w:rsidP="00A00E3B">
      <w:pPr>
        <w:pStyle w:val="NormalWeb"/>
        <w:ind w:left="2268" w:firstLine="525"/>
        <w:jc w:val="both"/>
        <w:rPr>
          <w:color w:val="000000"/>
          <w:sz w:val="22"/>
          <w:szCs w:val="22"/>
        </w:rPr>
      </w:pPr>
      <w:r w:rsidRPr="00E1660C">
        <w:rPr>
          <w:color w:val="000000"/>
          <w:sz w:val="22"/>
          <w:szCs w:val="22"/>
        </w:rPr>
        <w:t>c) o exercício de atividades capazes de provocar uma acelerada erosão das terras e/ou um acentuado assoreamento das coleções hídricas;</w:t>
      </w:r>
    </w:p>
    <w:p w:rsidR="00A00E3B" w:rsidRDefault="00A00E3B" w:rsidP="00A00E3B">
      <w:pPr>
        <w:pStyle w:val="NormalWeb"/>
        <w:ind w:left="2268" w:firstLine="525"/>
        <w:jc w:val="both"/>
        <w:rPr>
          <w:color w:val="000000"/>
          <w:sz w:val="22"/>
          <w:szCs w:val="22"/>
        </w:rPr>
      </w:pPr>
      <w:r w:rsidRPr="00E1660C">
        <w:rPr>
          <w:color w:val="000000"/>
          <w:sz w:val="22"/>
          <w:szCs w:val="22"/>
        </w:rPr>
        <w:t>d) o exercício de atividades que ameacem extinguir na área protegida as espécies raras da biota regional.</w:t>
      </w:r>
    </w:p>
    <w:p w:rsidR="00A00E3B" w:rsidRDefault="00A00E3B" w:rsidP="00A00E3B">
      <w:pPr>
        <w:pStyle w:val="NormalWeb"/>
        <w:ind w:left="2268" w:firstLine="525"/>
        <w:jc w:val="both"/>
        <w:rPr>
          <w:color w:val="000000"/>
          <w:sz w:val="22"/>
          <w:szCs w:val="22"/>
        </w:rPr>
      </w:pPr>
    </w:p>
    <w:p w:rsidR="00A00E3B" w:rsidRDefault="00A00E3B" w:rsidP="00A00E3B">
      <w:pPr>
        <w:pStyle w:val="NormalWeb"/>
        <w:ind w:firstLine="708"/>
        <w:jc w:val="both"/>
        <w:rPr>
          <w:color w:val="000000"/>
        </w:rPr>
      </w:pPr>
      <w:r>
        <w:rPr>
          <w:color w:val="000000"/>
        </w:rPr>
        <w:t>O legislador constituinte não pode regulamentar diretamente, então delegar ao legislador comum que desenvolva as normas constitucionais, de modo que aplique seus preceitos a determinadas situações, com determinadas restrição de seus efeitos ou cumprir demandas da Constituição. Desta maneira, o legislador precisa identificar qual a liberdade infraconstitucional do legislador diante de cada uma delas.</w:t>
      </w:r>
    </w:p>
    <w:p w:rsidR="00A00E3B" w:rsidRDefault="00A00E3B" w:rsidP="00A00E3B">
      <w:pPr>
        <w:pStyle w:val="NormalWeb"/>
        <w:ind w:firstLine="708"/>
        <w:jc w:val="both"/>
        <w:rPr>
          <w:color w:val="000000"/>
        </w:rPr>
      </w:pPr>
      <w:r>
        <w:rPr>
          <w:color w:val="000000"/>
        </w:rPr>
        <w:t>Portanto, verificamos que pelas normas constitucionais a eficácia do Poder Judiciário, a aplicabilidade da norma é imediata. Mas nos deparamos que apesar de existir legislação que regulamente os espaços ambientalmente protegidos, o descumprimento de tal ação é enorme. Com o transcorrer do tempo, surgiu danos ao meio ambiente descontrolado maior do que a sua proteção.</w:t>
      </w:r>
    </w:p>
    <w:p w:rsidR="00A00E3B" w:rsidRDefault="00A00E3B" w:rsidP="00A00E3B">
      <w:pPr>
        <w:pStyle w:val="NormalWeb"/>
        <w:ind w:firstLine="708"/>
        <w:jc w:val="both"/>
        <w:rPr>
          <w:color w:val="000000"/>
        </w:rPr>
      </w:pPr>
      <w:r>
        <w:rPr>
          <w:color w:val="000000"/>
        </w:rPr>
        <w:t>Percebemos que os espaços territoriais protegidos são áreas constituídas por terras públicas ou privadas, com uma grande área de extensão, dotada de diversidade biológica. Contudo, há uma distinção nem todo espaço territorial protegido é uma unidade de conservação, mas estes também são protegidos.</w:t>
      </w:r>
    </w:p>
    <w:p w:rsidR="00A00E3B" w:rsidRDefault="00A00E3B" w:rsidP="00A00E3B">
      <w:pPr>
        <w:pStyle w:val="NormalWeb"/>
        <w:jc w:val="both"/>
      </w:pPr>
      <w:r>
        <w:rPr>
          <w:color w:val="000000"/>
        </w:rPr>
        <w:t xml:space="preserve">3.2 </w:t>
      </w:r>
      <w:r>
        <w:t>ÁREAS DE PRESERVAÇÃO PERMANENTE – APP</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As APPs são territórios protegidos pela Constituição Federal de 1988 de acordo com o dispositivo do art. 225º inciso III §1º. O novo Código Florestal Lei federal nº 12.651/2012 traz em seu art. 2º que todas as florestas e toda vegetação nativa no Brasil são bens de interesse em comum a todos os habitantes. O conceito legal de APP dispõe no art. 3º inciso II, que:</w:t>
      </w:r>
    </w:p>
    <w:p w:rsidR="00A00E3B" w:rsidRDefault="00A00E3B" w:rsidP="00A00E3B">
      <w:pPr>
        <w:spacing w:line="240" w:lineRule="auto"/>
        <w:ind w:left="2268" w:firstLine="708"/>
        <w:jc w:val="both"/>
        <w:rPr>
          <w:rFonts w:ascii="Times New Roman" w:hAnsi="Times New Roman"/>
          <w:color w:val="000000"/>
        </w:rPr>
      </w:pPr>
      <w:r w:rsidRPr="00A21204">
        <w:rPr>
          <w:rFonts w:ascii="Times New Roman" w:hAnsi="Times New Roman"/>
          <w:color w:val="000000"/>
        </w:rPr>
        <w:t>II - Área de Preservação Permanente - APP: área protegida, coberta ou não por vegetação nativa, com a função ambiental de preservar os recursos hídricos, a paisagem, a estabilidade geológica e a biodiversidade, facilitar o fluxo gênico de fauna e flora, proteger o solo e assegurar o bem-estar das populações humanas;</w:t>
      </w:r>
    </w:p>
    <w:p w:rsidR="00A00E3B" w:rsidRPr="00A21204" w:rsidRDefault="00A00E3B" w:rsidP="00A00E3B">
      <w:pPr>
        <w:spacing w:line="240" w:lineRule="auto"/>
        <w:ind w:left="2268" w:firstLine="708"/>
        <w:jc w:val="both"/>
        <w:rPr>
          <w:rFonts w:ascii="Times New Roman" w:hAnsi="Times New Roman"/>
          <w:sz w:val="24"/>
          <w:szCs w:val="24"/>
        </w:rPr>
      </w:pPr>
    </w:p>
    <w:p w:rsidR="00A00E3B" w:rsidRDefault="00A00E3B" w:rsidP="00A00E3B">
      <w:pPr>
        <w:spacing w:line="240" w:lineRule="auto"/>
        <w:jc w:val="both"/>
        <w:rPr>
          <w:rFonts w:ascii="Times New Roman" w:hAnsi="Times New Roman"/>
          <w:sz w:val="24"/>
          <w:szCs w:val="24"/>
        </w:rPr>
      </w:pPr>
      <w:r>
        <w:rPr>
          <w:rFonts w:ascii="Times New Roman" w:hAnsi="Times New Roman"/>
          <w:sz w:val="24"/>
          <w:szCs w:val="24"/>
        </w:rPr>
        <w:tab/>
        <w:t>Contudo, o conceito legal de APP foi mantido com a Lei nº 12.651/2012 estabelecido pelo Código Florestal de 1965, que toda área coberta ou não por vegetação nativa tem caráter de preservação, respeitando as funções ambientais que cada um desempenha.</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 xml:space="preserve">Vale salientar, que as APPs não têm somente função de preservar a vegetação ou a biodiversidade, mas também a função ambiental muito mais abrangente, voltada em proteger espaços relevantes de suma importância para a conservação da qualidade ambiental como é o </w:t>
      </w:r>
      <w:r>
        <w:rPr>
          <w:rFonts w:ascii="Times New Roman" w:hAnsi="Times New Roman"/>
          <w:sz w:val="24"/>
          <w:szCs w:val="24"/>
        </w:rPr>
        <w:lastRenderedPageBreak/>
        <w:t>caso da estabilidade geológica, a proteção do solo e assim assegurar o bem estar das populações humanas. Fica claro desta forma que a proteção e a preservação destas áreas são importantes para a nossa qualidade de vida, e das futuras gerações (BRASIL, 2011).</w:t>
      </w:r>
    </w:p>
    <w:p w:rsidR="00A00E3B" w:rsidRDefault="00A00E3B" w:rsidP="00A00E3B">
      <w:pPr>
        <w:spacing w:line="240" w:lineRule="auto"/>
        <w:jc w:val="both"/>
        <w:rPr>
          <w:rFonts w:ascii="Times New Roman" w:hAnsi="Times New Roman"/>
          <w:sz w:val="24"/>
          <w:szCs w:val="24"/>
        </w:rPr>
      </w:pPr>
      <w:r>
        <w:rPr>
          <w:rFonts w:ascii="Times New Roman" w:hAnsi="Times New Roman"/>
          <w:sz w:val="24"/>
          <w:szCs w:val="24"/>
        </w:rPr>
        <w:tab/>
        <w:t>Conforme a norma anterior a Lei nº 12.651/2012 determina que a intervenção ou supressão de vegetação nativa em Área de Preservação Permanente só poderá ser autorizada nos casos de utilidade pública, de interesse social ou de baixo impacto ambiental. Em síntese, houve alterações no que diz respeito os aspectos de proteção das APPs, classificadas como de utilidade pública e relevância social (AZEVEDO; OLIVEIRA, 2014, p. 72).</w:t>
      </w:r>
    </w:p>
    <w:p w:rsidR="00A00E3B" w:rsidRDefault="00A00E3B" w:rsidP="00A00E3B">
      <w:pPr>
        <w:spacing w:line="240" w:lineRule="auto"/>
        <w:jc w:val="both"/>
        <w:rPr>
          <w:rFonts w:ascii="Times New Roman" w:hAnsi="Times New Roman"/>
          <w:sz w:val="24"/>
          <w:szCs w:val="24"/>
        </w:rPr>
      </w:pPr>
      <w:r>
        <w:rPr>
          <w:rFonts w:ascii="Times New Roman" w:hAnsi="Times New Roman"/>
          <w:sz w:val="24"/>
          <w:szCs w:val="24"/>
        </w:rPr>
        <w:tab/>
        <w:t>A Lei nº 4.771/1965 intitulada como Código Florestal as APPs em área urbana era motivo de questionamentos, bem como doutrinadores que consideravam que a Constituição de 1988 tratava somente a aplicação em área rural, com o advento da Lei nº 12.651/2012 deixou explicito que as APPs são em área urbana e rural.</w:t>
      </w:r>
    </w:p>
    <w:p w:rsidR="00A00E3B" w:rsidRDefault="00A00E3B" w:rsidP="00A00E3B">
      <w:pPr>
        <w:spacing w:line="240" w:lineRule="auto"/>
        <w:jc w:val="both"/>
        <w:rPr>
          <w:rFonts w:ascii="Times New Roman" w:hAnsi="Times New Roman"/>
          <w:sz w:val="24"/>
          <w:szCs w:val="24"/>
        </w:rPr>
      </w:pPr>
      <w:r>
        <w:rPr>
          <w:rFonts w:ascii="Times New Roman" w:hAnsi="Times New Roman"/>
          <w:sz w:val="24"/>
          <w:szCs w:val="24"/>
        </w:rPr>
        <w:t>3.3 PRINCIPIO DO NÃO-RETROCESSO AMBIENTAL</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Para se entender o que é Princípio do Não-Retrocesso Ambiental, é necessário uma análise sobre princípio dentro do âmbito jurídico. No entanto, na doutrina os conceitos de princípio são de diversos modos, utilizando-se para tanto de inúmeros critérios, como da fundamentalidade, hierarquia, abstração, dentre outros.</w:t>
      </w:r>
    </w:p>
    <w:p w:rsidR="00A00E3B" w:rsidRDefault="00A00E3B" w:rsidP="00A00E3B">
      <w:pPr>
        <w:spacing w:line="240" w:lineRule="auto"/>
        <w:jc w:val="both"/>
        <w:rPr>
          <w:rFonts w:ascii="Times New Roman" w:hAnsi="Times New Roman"/>
          <w:sz w:val="24"/>
          <w:szCs w:val="24"/>
        </w:rPr>
      </w:pPr>
      <w:r>
        <w:rPr>
          <w:rFonts w:ascii="Times New Roman" w:hAnsi="Times New Roman"/>
          <w:sz w:val="24"/>
          <w:szCs w:val="24"/>
        </w:rPr>
        <w:tab/>
        <w:t>Sob esta ótica Pretel (2009, p. 01) dar sentido:</w:t>
      </w:r>
    </w:p>
    <w:p w:rsidR="00A00E3B" w:rsidRDefault="00A00E3B" w:rsidP="00A00E3B">
      <w:pPr>
        <w:spacing w:line="240" w:lineRule="auto"/>
        <w:jc w:val="both"/>
        <w:rPr>
          <w:rFonts w:ascii="Times New Roman" w:hAnsi="Times New Roman"/>
          <w:sz w:val="24"/>
          <w:szCs w:val="24"/>
        </w:rPr>
      </w:pPr>
    </w:p>
    <w:p w:rsidR="00A00E3B" w:rsidRDefault="00A00E3B" w:rsidP="00A00E3B">
      <w:pPr>
        <w:spacing w:line="240" w:lineRule="auto"/>
        <w:ind w:left="2268"/>
        <w:jc w:val="both"/>
        <w:rPr>
          <w:rFonts w:ascii="Times New Roman" w:hAnsi="Times New Roman"/>
          <w:shd w:val="clear" w:color="auto" w:fill="FFFFFF"/>
        </w:rPr>
      </w:pPr>
      <w:r w:rsidRPr="00F45D07">
        <w:rPr>
          <w:rFonts w:ascii="Times New Roman" w:hAnsi="Times New Roman"/>
          <w:shd w:val="clear" w:color="auto" w:fill="FFFFFF"/>
        </w:rPr>
        <w:t>No sentido jurídico, notadamente no plural, quer significar as normas elementares ou os requisitos primordiais instituídos como base, como alicerce de alguma coisa. E, assim, princípios revelam o conjunto de regras ou preceitos, que se fixaram para servir de norma a toda espécie de ação jurídica, traçando, assim, a conduta a ser tida em qualquer operação jurídica. (...) Princípios jurídicos, sem dúvida, significam os pontos básicos, que servem de ponto de partida ou de elementos vitais do próprio direito.</w:t>
      </w:r>
    </w:p>
    <w:p w:rsidR="00A00E3B" w:rsidRPr="00302363" w:rsidRDefault="00A00E3B" w:rsidP="00A00E3B">
      <w:pPr>
        <w:spacing w:line="240" w:lineRule="auto"/>
        <w:jc w:val="both"/>
        <w:rPr>
          <w:rFonts w:ascii="Times New Roman" w:hAnsi="Times New Roman"/>
          <w:sz w:val="24"/>
          <w:szCs w:val="24"/>
          <w:shd w:val="clear" w:color="auto" w:fill="FFFFFF"/>
        </w:rPr>
      </w:pPr>
    </w:p>
    <w:p w:rsidR="00A00E3B" w:rsidRDefault="00A00E3B" w:rsidP="00A00E3B">
      <w:pPr>
        <w:spacing w:line="240" w:lineRule="auto"/>
        <w:jc w:val="both"/>
        <w:rPr>
          <w:rFonts w:ascii="Times New Roman" w:hAnsi="Times New Roman"/>
          <w:sz w:val="24"/>
          <w:szCs w:val="24"/>
          <w:shd w:val="clear" w:color="auto" w:fill="FFFFFF"/>
        </w:rPr>
      </w:pPr>
      <w:r w:rsidRPr="00302363">
        <w:rPr>
          <w:rFonts w:ascii="Times New Roman" w:hAnsi="Times New Roman"/>
          <w:sz w:val="24"/>
          <w:szCs w:val="24"/>
          <w:shd w:val="clear" w:color="auto" w:fill="FFFFFF"/>
        </w:rPr>
        <w:tab/>
        <w:t xml:space="preserve">O princípio deve ser entendido como uma norma jurídica, dotada de ética e política, </w:t>
      </w:r>
      <w:r>
        <w:rPr>
          <w:rFonts w:ascii="Times New Roman" w:hAnsi="Times New Roman"/>
          <w:sz w:val="24"/>
          <w:szCs w:val="24"/>
          <w:shd w:val="clear" w:color="auto" w:fill="FFFFFF"/>
        </w:rPr>
        <w:t>compreendida como um valor fundante do Ordenamento J</w:t>
      </w:r>
      <w:r w:rsidRPr="00302363">
        <w:rPr>
          <w:rFonts w:ascii="Times New Roman" w:hAnsi="Times New Roman"/>
          <w:sz w:val="24"/>
          <w:szCs w:val="24"/>
          <w:shd w:val="clear" w:color="auto" w:fill="FFFFFF"/>
        </w:rPr>
        <w:t xml:space="preserve">urídico. </w:t>
      </w:r>
      <w:r>
        <w:rPr>
          <w:rFonts w:ascii="Times New Roman" w:hAnsi="Times New Roman"/>
          <w:sz w:val="24"/>
          <w:szCs w:val="24"/>
          <w:shd w:val="clear" w:color="auto" w:fill="FFFFFF"/>
        </w:rPr>
        <w:t>Neste sentido, para Tamada (2012, p. 01) os princípios são definidos como idéias centrais de um sistema ao qual dão sentido lógico, harmonioso, racional, permitindo a compreensão de se organizar.</w:t>
      </w:r>
    </w:p>
    <w:p w:rsidR="00A00E3B" w:rsidRDefault="00A00E3B" w:rsidP="00A00E3B">
      <w:p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Portanto, o vocábulo princípio tem como característica a sua indeterminação conceitual e dimensional, o certo é que, hodiernamente, na fase interpretativo-constitucional em que vivemos os princípios jurídicos ganharam reconhecimento juridicamente. Em síntese, deixaram de desempenha papel secundário para cumprir papel de protagonista do Ordenamento Jurídico, desta forma ganhando reconhecimento de norma jurídica potencializada e predominante (TOVAR, 2005, p. 01).</w:t>
      </w:r>
    </w:p>
    <w:p w:rsidR="00A00E3B" w:rsidRDefault="00A00E3B" w:rsidP="00A00E3B">
      <w:pPr>
        <w:spacing w:line="240" w:lineRule="auto"/>
        <w:jc w:val="both"/>
        <w:rPr>
          <w:rFonts w:ascii="Times New Roman" w:hAnsi="Times New Roman"/>
          <w:sz w:val="24"/>
          <w:szCs w:val="24"/>
          <w:shd w:val="clear" w:color="auto" w:fill="FFFFFF"/>
        </w:rPr>
      </w:pPr>
      <w:r w:rsidRPr="00A57583">
        <w:rPr>
          <w:rFonts w:ascii="Times New Roman" w:hAnsi="Times New Roman"/>
          <w:sz w:val="24"/>
          <w:szCs w:val="24"/>
          <w:shd w:val="clear" w:color="auto" w:fill="FFFFFF"/>
        </w:rPr>
        <w:tab/>
        <w:t>Para que a doutrina chegasse ao pensamento atual, esta percorreu um longo caminho, o alcance da normatividade aos princípios só foi possível após o debate, amadurecimento e reflexões que se iniciaram em meios a discussões travadas entre os jusnaturalistas e os juspositivistas o que ocasionou a nova concepção chamada de ótica pós-positivista do Direito contemporâneo.</w:t>
      </w:r>
    </w:p>
    <w:p w:rsidR="00A00E3B" w:rsidRDefault="00A00E3B" w:rsidP="00A00E3B">
      <w:pPr>
        <w:spacing w:line="240" w:lineRule="auto"/>
        <w:jc w:val="both"/>
        <w:rPr>
          <w:rFonts w:ascii="Times New Roman" w:hAnsi="Times New Roman"/>
          <w:sz w:val="24"/>
          <w:szCs w:val="24"/>
          <w:shd w:val="clear" w:color="auto" w:fill="FFFFFF"/>
        </w:rPr>
      </w:pPr>
    </w:p>
    <w:p w:rsidR="00A00E3B" w:rsidRPr="00A57583" w:rsidRDefault="00A00E3B" w:rsidP="00A00E3B">
      <w:pPr>
        <w:spacing w:line="240" w:lineRule="auto"/>
        <w:jc w:val="both"/>
        <w:rPr>
          <w:rFonts w:ascii="Times New Roman" w:hAnsi="Times New Roman"/>
          <w:sz w:val="24"/>
          <w:szCs w:val="24"/>
          <w:shd w:val="clear" w:color="auto" w:fill="FFFFFF"/>
        </w:rPr>
      </w:pPr>
    </w:p>
    <w:p w:rsidR="00A00E3B" w:rsidRDefault="00A00E3B" w:rsidP="00A00E3B">
      <w:p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Neste contexto, Tamada (2012, p. 01) ensina as fases dos princípios:</w:t>
      </w:r>
    </w:p>
    <w:p w:rsidR="00A00E3B" w:rsidRDefault="00A00E3B" w:rsidP="00A00E3B">
      <w:pPr>
        <w:spacing w:line="240" w:lineRule="auto"/>
        <w:jc w:val="both"/>
        <w:rPr>
          <w:rFonts w:ascii="Times New Roman" w:hAnsi="Times New Roman"/>
          <w:sz w:val="24"/>
          <w:szCs w:val="24"/>
          <w:shd w:val="clear" w:color="auto" w:fill="FFFFFF"/>
        </w:rPr>
      </w:pPr>
    </w:p>
    <w:p w:rsidR="00A00E3B" w:rsidRDefault="00A00E3B" w:rsidP="00A00E3B">
      <w:pPr>
        <w:spacing w:line="240" w:lineRule="auto"/>
        <w:ind w:left="2268"/>
        <w:jc w:val="both"/>
        <w:rPr>
          <w:rFonts w:ascii="Times New Roman" w:hAnsi="Times New Roman"/>
          <w:shd w:val="clear" w:color="auto" w:fill="FFFFFF"/>
        </w:rPr>
      </w:pPr>
      <w:r w:rsidRPr="00203555">
        <w:rPr>
          <w:rFonts w:ascii="Times New Roman" w:hAnsi="Times New Roman"/>
          <w:shd w:val="clear" w:color="auto" w:fill="FFFFFF"/>
        </w:rPr>
        <w:t> “A primeira fase - "metafísica e abstrata dos princípios" é a jus-naturalista. Nesse momento ensina-se que os princípios funcionam como alicerce do Direito, como fonte de inspiração, como máximas fundamentais, possuindo, em face do sistema jurídico, importante dimensão "ético-valorativa". Paradoxalmente, haja vista a alegada abstração, são os princípios quase que desprovidos de normatividade, "basicamente nula e duvidosa". Correspondem ao espírito do Direito, mas não são, não integram, o Direito como normas jurídicas. [...] O segundo estágio da juridicidade dos princípios é o positivista ou juspositivista. Os princípios passam a ser considerados "fonte normativa subsidiárias", "válvula de segurança", que "garante o reinado absoluto da lei". [...] Deriva da lei e tem por finalidade servir-lhe como fonte secundária e subsidiária, "para estender sua eficácia de modo a impedir o vazio normativo", colmatando lacunas. Nessa segunda etapa, embora já inserido no ordenamento Jurídico, o princípio não é reconhecido como verdadeira norma jurídica, não possuindo relevância jurídica.[...]”</w:t>
      </w:r>
    </w:p>
    <w:p w:rsidR="00A00E3B" w:rsidRDefault="00A00E3B" w:rsidP="00A00E3B">
      <w:pPr>
        <w:spacing w:line="240" w:lineRule="auto"/>
        <w:jc w:val="both"/>
        <w:rPr>
          <w:rFonts w:ascii="Times New Roman" w:hAnsi="Times New Roman"/>
          <w:shd w:val="clear" w:color="auto" w:fill="FFFFFF"/>
        </w:rPr>
      </w:pPr>
    </w:p>
    <w:p w:rsidR="00A00E3B" w:rsidRDefault="00A00E3B" w:rsidP="00A00E3B">
      <w:pPr>
        <w:spacing w:line="240" w:lineRule="auto"/>
        <w:jc w:val="both"/>
        <w:rPr>
          <w:rFonts w:ascii="Times New Roman" w:hAnsi="Times New Roman"/>
          <w:sz w:val="24"/>
          <w:szCs w:val="24"/>
          <w:shd w:val="clear" w:color="auto" w:fill="FFFFFF"/>
        </w:rPr>
      </w:pPr>
      <w:r>
        <w:rPr>
          <w:rFonts w:ascii="Times New Roman" w:hAnsi="Times New Roman"/>
          <w:shd w:val="clear" w:color="auto" w:fill="FFFFFF"/>
        </w:rPr>
        <w:tab/>
      </w:r>
      <w:r>
        <w:rPr>
          <w:rFonts w:ascii="Times New Roman" w:hAnsi="Times New Roman"/>
          <w:sz w:val="24"/>
          <w:szCs w:val="24"/>
          <w:shd w:val="clear" w:color="auto" w:fill="FFFFFF"/>
        </w:rPr>
        <w:t>Os princípios configuram-</w:t>
      </w:r>
      <w:r w:rsidRPr="00E5030F">
        <w:rPr>
          <w:rFonts w:ascii="Times New Roman" w:hAnsi="Times New Roman"/>
          <w:sz w:val="24"/>
          <w:szCs w:val="24"/>
          <w:shd w:val="clear" w:color="auto" w:fill="FFFFFF"/>
        </w:rPr>
        <w:t xml:space="preserve">se como </w:t>
      </w:r>
      <w:r>
        <w:rPr>
          <w:rFonts w:ascii="Times New Roman" w:hAnsi="Times New Roman"/>
          <w:sz w:val="24"/>
          <w:szCs w:val="24"/>
          <w:shd w:val="clear" w:color="auto" w:fill="FFFFFF"/>
        </w:rPr>
        <w:t>diretrizes fundamentais para o Ordenamento J</w:t>
      </w:r>
      <w:r w:rsidRPr="00E5030F">
        <w:rPr>
          <w:rFonts w:ascii="Times New Roman" w:hAnsi="Times New Roman"/>
          <w:sz w:val="24"/>
          <w:szCs w:val="24"/>
          <w:shd w:val="clear" w:color="auto" w:fill="FFFFFF"/>
        </w:rPr>
        <w:t>urídico brasileiro, estabelecendo critérios de compreensão e interpretação normativa, bem como no auxílio de interpretação e elaboração de novas normas (KLAINPAUL, 2013</w:t>
      </w:r>
      <w:r>
        <w:rPr>
          <w:rFonts w:ascii="Times New Roman" w:hAnsi="Times New Roman"/>
          <w:sz w:val="24"/>
          <w:szCs w:val="24"/>
          <w:shd w:val="clear" w:color="auto" w:fill="FFFFFF"/>
        </w:rPr>
        <w:t>, p. 01</w:t>
      </w:r>
      <w:r w:rsidRPr="00E5030F">
        <w:rPr>
          <w:rFonts w:ascii="Times New Roman" w:hAnsi="Times New Roman"/>
          <w:sz w:val="24"/>
          <w:szCs w:val="24"/>
          <w:shd w:val="clear" w:color="auto" w:fill="FFFFFF"/>
        </w:rPr>
        <w:t xml:space="preserve">). </w:t>
      </w:r>
    </w:p>
    <w:p w:rsidR="00A00E3B" w:rsidRDefault="00A00E3B" w:rsidP="00A00E3B">
      <w:pPr>
        <w:spacing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O que ressalta a importância do princípio no Direito Ambiental é o fato da enorme proliferação legislativa nessa área. No âmbito do Direito Ambiental os princípios desempenham as mesmas funções de interpretar normas, de integração e harmonização de sistema jurídico e de aplicação de caso concreto (FARIAS, 2006, p. 01).</w:t>
      </w:r>
    </w:p>
    <w:p w:rsidR="00A00E3B" w:rsidRDefault="00A00E3B" w:rsidP="00A00E3B">
      <w:pPr>
        <w:spacing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Existe uma competência legislação diversa federativa, que encontramos leis e decretos federais além de convenções e tratados internacionais, uma serie de leis e decretos estaduais, distritais e municipais. E também resoluções ou deliberações editadas pelos conselhos de meio ambiente, seja no âmbito federal, estadual ou municipal. Desta forma, são comuns os conflitos normativos nessa área que deve ser resolvido pela aplicação do princípio do Direito Ambiental (FARIAS, 2006, p. 01).</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No que dizem respeito ao campo do Direito Fundamental, as teorias têm caminhado juntamente com a evolução e aprimoramento, aliada a novas adaptações e as novas exigências sociais, transformando os textos das constituições em construção aberta para que se possa haver mudanças constantes para que permaneça viva.</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Sob este ponto de vista, no Brasil a Constituição Federal de 1988 traz em seu texto ao garantir um meio ambiente equilibrado e sadio como um direito fundamental e ratificar o principio da dignidade humana sendo um dos fundamentos da União, ou seja, a proteção ao meio ambiente é elevado a um novo patamar. Portanto, com o reconhecimento jurídico expresso na constituição dá amparo a uma percepção de direito ambiental, no qual se valoriza um ponto de vista individual e social, ou seja, o homem é orientado a proteger e preservar o meio ambiente (SANTOS, 2012, p. 513).</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lastRenderedPageBreak/>
        <w:t>Em um contexto, mas amplo os direitos humanos passou por um notável processo de evolução ao longo dos anos, é possível dizer que esta caminhada confirma a idéia de um patrimônio histórico e político, na qual não se deve retroceder. O principio do retrocesso que não é explicito, mas sim decorrente de um sistema jurídico constitucional, neste sentido temos que uma lei ao regulamentar um mandado constitucional, determina um direito que é incorporado ao patrimônio jurídico da cidadania onde não pode ser reprimido. Em outras palavras, quando se é garantido um direito ele não pode afetar de modo algum situações jurídicas já consolidadas (SANTOS, 2012, p. 519).</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Este princípio aponta para uma proibição na reversão do desenvolvimento dos direitos fundamentais e para uma garantia que não haja retorno a graus de proteção que foram ultrapassados. Em contrapartida, é vinculado como efeito de proibição de reversibilidade dos estágios de desenvolvimento e de proteção em várias realidades existenciais. Portanto, na maioria das vezes os processos simplificados são motivados por razões políticas e econômicas, desta forma os aspectos ambientais são reduzidos pela alteração na legislação, em detrimento do desenvolvimento econômico (LAURINDO; GAIO, 2014, p. 03).</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Percebe-se que mediante as alterações ocorridas nas legislações infraconstitucionais, não se apresentou progresso quanto à evolução do principio do não-retrocesso. Ao contrario, ao ignorar as normas constitucionais do principio nos deparamos que este preconiza os investimentos na área econômica, em síntese temos que o principio alega motivos políticos para tal postura.</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Sob a ótica do autor Sarlet e</w:t>
      </w:r>
      <w:r w:rsidRPr="00337F73">
        <w:rPr>
          <w:rFonts w:ascii="Times New Roman" w:hAnsi="Times New Roman"/>
          <w:sz w:val="24"/>
          <w:szCs w:val="24"/>
        </w:rPr>
        <w:t xml:space="preserve"> Fensterseifer </w:t>
      </w:r>
      <w:r>
        <w:rPr>
          <w:rFonts w:ascii="Times New Roman" w:hAnsi="Times New Roman"/>
          <w:sz w:val="24"/>
          <w:szCs w:val="24"/>
        </w:rPr>
        <w:t>(</w:t>
      </w:r>
      <w:r w:rsidRPr="00337F73">
        <w:rPr>
          <w:rFonts w:ascii="Times New Roman" w:hAnsi="Times New Roman"/>
          <w:sz w:val="24"/>
          <w:szCs w:val="24"/>
        </w:rPr>
        <w:t>2012, p. 197</w:t>
      </w:r>
      <w:r>
        <w:rPr>
          <w:rFonts w:ascii="Times New Roman" w:hAnsi="Times New Roman"/>
          <w:sz w:val="24"/>
          <w:szCs w:val="24"/>
        </w:rPr>
        <w:t xml:space="preserve">) </w:t>
      </w:r>
      <w:r w:rsidRPr="00337F73">
        <w:rPr>
          <w:rFonts w:ascii="Times New Roman" w:hAnsi="Times New Roman"/>
          <w:i/>
          <w:sz w:val="24"/>
          <w:szCs w:val="24"/>
        </w:rPr>
        <w:t>apud</w:t>
      </w:r>
      <w:r>
        <w:rPr>
          <w:rFonts w:ascii="Times New Roman" w:hAnsi="Times New Roman"/>
          <w:sz w:val="24"/>
          <w:szCs w:val="24"/>
        </w:rPr>
        <w:t xml:space="preserve"> (SANTOS, 2012, p. 520):</w:t>
      </w:r>
    </w:p>
    <w:p w:rsidR="00A00E3B" w:rsidRDefault="00A00E3B" w:rsidP="00A00E3B">
      <w:pPr>
        <w:autoSpaceDE w:val="0"/>
        <w:autoSpaceDN w:val="0"/>
        <w:adjustRightInd w:val="0"/>
        <w:spacing w:after="0" w:line="240" w:lineRule="auto"/>
        <w:ind w:left="2268"/>
        <w:jc w:val="both"/>
        <w:rPr>
          <w:rFonts w:ascii="Times New Roman" w:hAnsi="Times New Roman"/>
        </w:rPr>
      </w:pPr>
      <w:r w:rsidRPr="00337F73">
        <w:rPr>
          <w:rFonts w:ascii="Times New Roman" w:hAnsi="Times New Roman"/>
        </w:rPr>
        <w:t>Nesse ce</w:t>
      </w:r>
      <w:r>
        <w:rPr>
          <w:rFonts w:ascii="Times New Roman" w:hAnsi="Times New Roman"/>
        </w:rPr>
        <w:t>nário, diz respeito mais especifi</w:t>
      </w:r>
      <w:r w:rsidRPr="00337F73">
        <w:rPr>
          <w:rFonts w:ascii="Times New Roman" w:hAnsi="Times New Roman"/>
        </w:rPr>
        <w:t>camente a uma garantia de</w:t>
      </w:r>
      <w:r>
        <w:rPr>
          <w:rFonts w:ascii="Times New Roman" w:hAnsi="Times New Roman"/>
        </w:rPr>
        <w:t xml:space="preserve"> </w:t>
      </w:r>
      <w:r w:rsidRPr="00337F73">
        <w:rPr>
          <w:rFonts w:ascii="Times New Roman" w:hAnsi="Times New Roman"/>
        </w:rPr>
        <w:t>pro</w:t>
      </w:r>
      <w:r>
        <w:rPr>
          <w:rFonts w:ascii="Times New Roman" w:hAnsi="Times New Roman"/>
        </w:rPr>
        <w:t xml:space="preserve">teção dos direitos fundamentais </w:t>
      </w:r>
      <w:r w:rsidRPr="00337F73">
        <w:rPr>
          <w:rFonts w:ascii="Times New Roman" w:hAnsi="Times New Roman"/>
        </w:rPr>
        <w:t>(e da própria dignidade da pessoa</w:t>
      </w:r>
      <w:r>
        <w:rPr>
          <w:rFonts w:ascii="Times New Roman" w:hAnsi="Times New Roman"/>
        </w:rPr>
        <w:t xml:space="preserve"> </w:t>
      </w:r>
      <w:r w:rsidRPr="00337F73">
        <w:rPr>
          <w:rFonts w:ascii="Times New Roman" w:hAnsi="Times New Roman"/>
        </w:rPr>
        <w:t>humana) contra a atuação do legislador, tanto no âmbito constitucional quanto – e de modo especial – infraconstitucional (quando estão</w:t>
      </w:r>
      <w:r>
        <w:rPr>
          <w:rFonts w:ascii="Times New Roman" w:hAnsi="Times New Roman"/>
        </w:rPr>
        <w:t xml:space="preserve"> </w:t>
      </w:r>
      <w:r w:rsidRPr="00337F73">
        <w:rPr>
          <w:rFonts w:ascii="Times New Roman" w:hAnsi="Times New Roman"/>
        </w:rPr>
        <w:t>em causa medidas legislativas que impliquem supressão ou restrição</w:t>
      </w:r>
      <w:r>
        <w:rPr>
          <w:rFonts w:ascii="Times New Roman" w:hAnsi="Times New Roman"/>
        </w:rPr>
        <w:t xml:space="preserve"> </w:t>
      </w:r>
      <w:r w:rsidRPr="00337F73">
        <w:rPr>
          <w:rFonts w:ascii="Times New Roman" w:hAnsi="Times New Roman"/>
        </w:rPr>
        <w:t>no plano das garantias e dos níveis de tutela dos direitos já existentes), mas também proteção em face da atuação da administração pública.</w:t>
      </w:r>
      <w:r>
        <w:rPr>
          <w:rFonts w:ascii="Times New Roman" w:hAnsi="Times New Roman"/>
        </w:rPr>
        <w:t xml:space="preserve"> A proibição </w:t>
      </w:r>
      <w:r w:rsidRPr="00337F73">
        <w:rPr>
          <w:rFonts w:ascii="Times New Roman" w:hAnsi="Times New Roman"/>
        </w:rPr>
        <w:t>do retrocesso, de acordo com o entendimento consolidado</w:t>
      </w:r>
      <w:r>
        <w:rPr>
          <w:rFonts w:ascii="Times New Roman" w:hAnsi="Times New Roman"/>
        </w:rPr>
        <w:t xml:space="preserve"> </w:t>
      </w:r>
      <w:r w:rsidRPr="00337F73">
        <w:rPr>
          <w:rFonts w:ascii="Times New Roman" w:hAnsi="Times New Roman"/>
        </w:rPr>
        <w:t>na doutrina, consiste em um princípio constitucional implícito, tendo</w:t>
      </w:r>
      <w:r>
        <w:rPr>
          <w:rFonts w:ascii="Times New Roman" w:hAnsi="Times New Roman"/>
        </w:rPr>
        <w:t xml:space="preserve"> </w:t>
      </w:r>
      <w:r w:rsidRPr="00337F73">
        <w:rPr>
          <w:rFonts w:ascii="Times New Roman" w:hAnsi="Times New Roman"/>
        </w:rPr>
        <w:t xml:space="preserve">como fundamento constitucional, entre outros, o princípio da dignidade da pessoa </w:t>
      </w:r>
      <w:r>
        <w:rPr>
          <w:rFonts w:ascii="Times New Roman" w:hAnsi="Times New Roman"/>
        </w:rPr>
        <w:t>humana, o princípio da máxima efi</w:t>
      </w:r>
      <w:r w:rsidRPr="00337F73">
        <w:rPr>
          <w:rFonts w:ascii="Times New Roman" w:hAnsi="Times New Roman"/>
        </w:rPr>
        <w:t>cácia e efetividade</w:t>
      </w:r>
      <w:r>
        <w:rPr>
          <w:rFonts w:ascii="Times New Roman" w:hAnsi="Times New Roman"/>
        </w:rPr>
        <w:t xml:space="preserve"> das normas defi</w:t>
      </w:r>
      <w:r w:rsidRPr="00337F73">
        <w:rPr>
          <w:rFonts w:ascii="Times New Roman" w:hAnsi="Times New Roman"/>
        </w:rPr>
        <w:t>nidoras de direitos fundamentais, o princípio da segurança jurídica e seus desdobramentos, o dever de progressividade dos</w:t>
      </w:r>
      <w:r>
        <w:rPr>
          <w:rFonts w:ascii="Times New Roman" w:hAnsi="Times New Roman"/>
        </w:rPr>
        <w:t xml:space="preserve"> </w:t>
      </w:r>
      <w:r w:rsidRPr="00337F73">
        <w:rPr>
          <w:rFonts w:ascii="Times New Roman" w:hAnsi="Times New Roman"/>
        </w:rPr>
        <w:t>direitos sociais, econômicos, culturais e ambientais, apenas para citar</w:t>
      </w:r>
      <w:r>
        <w:rPr>
          <w:rFonts w:ascii="Times New Roman" w:hAnsi="Times New Roman"/>
        </w:rPr>
        <w:t xml:space="preserve"> </w:t>
      </w:r>
      <w:r w:rsidRPr="00337F73">
        <w:rPr>
          <w:rFonts w:ascii="Times New Roman" w:hAnsi="Times New Roman"/>
        </w:rPr>
        <w:t>os mais relevantes fundamentos jurídico-constitucionais invocados</w:t>
      </w:r>
      <w:r>
        <w:rPr>
          <w:rFonts w:ascii="Times New Roman" w:hAnsi="Times New Roman"/>
        </w:rPr>
        <w:t>.</w:t>
      </w:r>
    </w:p>
    <w:p w:rsidR="00A00E3B" w:rsidRDefault="00A00E3B" w:rsidP="00A00E3B">
      <w:pPr>
        <w:autoSpaceDE w:val="0"/>
        <w:autoSpaceDN w:val="0"/>
        <w:adjustRightInd w:val="0"/>
        <w:spacing w:after="0" w:line="240" w:lineRule="auto"/>
        <w:ind w:left="2268"/>
        <w:jc w:val="both"/>
        <w:rPr>
          <w:rFonts w:ascii="Times New Roman" w:hAnsi="Times New Roman"/>
        </w:rPr>
      </w:pPr>
    </w:p>
    <w:p w:rsidR="00A00E3B" w:rsidRPr="00337F73" w:rsidRDefault="00A00E3B" w:rsidP="00A00E3B">
      <w:pPr>
        <w:autoSpaceDE w:val="0"/>
        <w:autoSpaceDN w:val="0"/>
        <w:adjustRightInd w:val="0"/>
        <w:spacing w:after="0" w:line="240" w:lineRule="auto"/>
        <w:ind w:left="2268"/>
        <w:jc w:val="both"/>
        <w:rPr>
          <w:rFonts w:ascii="Times New Roman" w:hAnsi="Times New Roman"/>
        </w:rPr>
      </w:pP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 xml:space="preserve">Constata-se desta forma que o meio ambiente é um direito fundamental garantido pela Constituição Federal de 1988, neste caso não pode sofrer modificações por legislação infraconstitucional integrada da proteção dispensada pelo texto constitucional, sob pena de retrocesso ambiental e por consequência inconstitucionalidade.  </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t>Assim, espera que este princípio seja paulatinamente ampliado e não suprimido. É importante, constatar que o processo de vedação do retrocesso é direcionado a efeitos de coletividade e não especificamente a um indivíduo, neste sentido temos que a proteção se faz em caráter do Poder Legislativo ou mesmo o Executivo, em atividade em nome da sociedade (GIMENEZ, 2014, p. 62).</w:t>
      </w:r>
    </w:p>
    <w:p w:rsidR="00A00E3B" w:rsidRDefault="00A00E3B" w:rsidP="00A00E3B">
      <w:pPr>
        <w:spacing w:line="240" w:lineRule="auto"/>
        <w:ind w:firstLine="708"/>
        <w:jc w:val="both"/>
        <w:rPr>
          <w:rFonts w:ascii="Times New Roman" w:hAnsi="Times New Roman"/>
          <w:sz w:val="24"/>
          <w:szCs w:val="24"/>
        </w:rPr>
      </w:pPr>
      <w:r>
        <w:rPr>
          <w:rFonts w:ascii="Times New Roman" w:hAnsi="Times New Roman"/>
          <w:sz w:val="24"/>
          <w:szCs w:val="24"/>
        </w:rPr>
        <w:lastRenderedPageBreak/>
        <w:t xml:space="preserve">Desta maneira, tem uma relação jurisprudencial e doutrinária em favor do não retrocesso ambiental, diante que a dignidade humana </w:t>
      </w:r>
      <w:r w:rsidRPr="00CB6DFA">
        <w:rPr>
          <w:rFonts w:ascii="Times New Roman" w:hAnsi="Times New Roman"/>
          <w:sz w:val="24"/>
          <w:szCs w:val="24"/>
        </w:rPr>
        <w:t>está ligada a uma qualidade de vida socioambiental</w:t>
      </w:r>
      <w:r>
        <w:rPr>
          <w:rFonts w:ascii="Times New Roman" w:hAnsi="Times New Roman"/>
          <w:color w:val="0070C0"/>
          <w:sz w:val="24"/>
          <w:szCs w:val="24"/>
        </w:rPr>
        <w:t xml:space="preserve">. </w:t>
      </w:r>
      <w:r>
        <w:rPr>
          <w:rFonts w:ascii="Times New Roman" w:hAnsi="Times New Roman"/>
          <w:sz w:val="24"/>
          <w:szCs w:val="24"/>
        </w:rPr>
        <w:t>O referido princípio no Brasil vem ganhando notoriedade no que diz respeito ao meio ambiente, principalmente após o novo Código Florestal.</w:t>
      </w:r>
    </w:p>
    <w:p w:rsidR="00A00E3B" w:rsidRDefault="00A00E3B" w:rsidP="00A00E3B">
      <w:pPr>
        <w:spacing w:line="240" w:lineRule="auto"/>
        <w:ind w:firstLine="708"/>
        <w:jc w:val="both"/>
        <w:rPr>
          <w:rFonts w:ascii="Times New Roman" w:hAnsi="Times New Roman"/>
          <w:i/>
          <w:sz w:val="24"/>
          <w:szCs w:val="24"/>
        </w:rPr>
      </w:pPr>
      <w:r>
        <w:rPr>
          <w:rFonts w:ascii="Times New Roman" w:hAnsi="Times New Roman"/>
          <w:sz w:val="24"/>
          <w:szCs w:val="24"/>
        </w:rPr>
        <w:t>No tocante a impossibilidade de retrocesso no que diz respeito à legislação ambiental, Prieur (2016, p. 18) menciona que “</w:t>
      </w:r>
      <w:r>
        <w:rPr>
          <w:rFonts w:ascii="Times New Roman" w:hAnsi="Times New Roman"/>
          <w:i/>
          <w:sz w:val="24"/>
          <w:szCs w:val="24"/>
        </w:rPr>
        <w:t>T</w:t>
      </w:r>
      <w:r w:rsidRPr="00D2368C">
        <w:rPr>
          <w:rFonts w:ascii="Times New Roman" w:hAnsi="Times New Roman"/>
          <w:i/>
          <w:sz w:val="24"/>
          <w:szCs w:val="24"/>
        </w:rPr>
        <w:t>oda regra ambiental, a priori, tem por fim uma melhor proteção ao meio ambiente. Não se imagina que a lei nova tenha a finalidade de permitir maiores níveis de poluição ou a destruição da natureza</w:t>
      </w:r>
      <w:r>
        <w:rPr>
          <w:rFonts w:ascii="Times New Roman" w:hAnsi="Times New Roman"/>
          <w:i/>
          <w:sz w:val="24"/>
          <w:szCs w:val="24"/>
        </w:rPr>
        <w:t>”</w:t>
      </w:r>
      <w:r w:rsidRPr="00D2368C">
        <w:rPr>
          <w:rFonts w:ascii="Times New Roman" w:hAnsi="Times New Roman"/>
          <w:i/>
          <w:sz w:val="24"/>
          <w:szCs w:val="24"/>
        </w:rPr>
        <w:t>.</w:t>
      </w:r>
    </w:p>
    <w:p w:rsidR="00A00E3B" w:rsidRDefault="00A00E3B" w:rsidP="00A00E3B">
      <w:pPr>
        <w:spacing w:line="240" w:lineRule="auto"/>
        <w:ind w:firstLine="708"/>
        <w:jc w:val="both"/>
        <w:rPr>
          <w:rFonts w:ascii="Times New Roman" w:hAnsi="Times New Roman"/>
          <w:sz w:val="24"/>
          <w:szCs w:val="24"/>
        </w:rPr>
      </w:pPr>
      <w:r w:rsidRPr="007D08E0">
        <w:rPr>
          <w:rFonts w:ascii="Times New Roman" w:hAnsi="Times New Roman"/>
          <w:sz w:val="24"/>
          <w:szCs w:val="24"/>
        </w:rPr>
        <w:t>Po</w:t>
      </w:r>
      <w:bookmarkStart w:id="0" w:name="_GoBack"/>
      <w:bookmarkEnd w:id="0"/>
      <w:r w:rsidRPr="007D08E0">
        <w:rPr>
          <w:rFonts w:ascii="Times New Roman" w:hAnsi="Times New Roman"/>
          <w:sz w:val="24"/>
          <w:szCs w:val="24"/>
        </w:rPr>
        <w:t>rtanto todo trabalho desenvolvido para que haja conservação do meio ambiente se torna válido, leis que protejam e garantam esse cuidado e manutenção é de grande importância, visto que o homem precisa estar ciente de seus atos e da gravidade dos mesmos e de que principalmente, caso essa consciência não se faça presente, existirão punições cabíveis para as atitudes cometidas.</w:t>
      </w:r>
    </w:p>
    <w:p w:rsidR="00A00E3B" w:rsidRDefault="00A00E3B" w:rsidP="00A00E3B">
      <w:pPr>
        <w:spacing w:line="240" w:lineRule="auto"/>
        <w:jc w:val="both"/>
        <w:rPr>
          <w:rFonts w:ascii="Times New Roman" w:hAnsi="Times New Roman"/>
          <w:sz w:val="24"/>
          <w:szCs w:val="24"/>
        </w:rPr>
      </w:pPr>
      <w:r>
        <w:rPr>
          <w:rFonts w:ascii="Times New Roman" w:hAnsi="Times New Roman"/>
          <w:sz w:val="24"/>
          <w:szCs w:val="24"/>
        </w:rPr>
        <w:t xml:space="preserve">3.4 </w:t>
      </w:r>
      <w:r w:rsidR="009E49A9">
        <w:rPr>
          <w:rFonts w:ascii="Times New Roman" w:hAnsi="Times New Roman"/>
          <w:sz w:val="24"/>
          <w:szCs w:val="24"/>
        </w:rPr>
        <w:t>ÁREAS DE PRESERVAÇAO PERMANENTE E AS AÇOES DIRETAS DE INCONSTITUCIONALIDADE Nº 4901, 4902 E 4903</w:t>
      </w:r>
    </w:p>
    <w:p w:rsidR="009E49A9" w:rsidRPr="00196CE1"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Em janeiro de 2013, a</w:t>
      </w:r>
      <w:r w:rsidRPr="00196CE1">
        <w:rPr>
          <w:rFonts w:ascii="Times New Roman" w:hAnsi="Times New Roman"/>
          <w:sz w:val="24"/>
          <w:szCs w:val="24"/>
        </w:rPr>
        <w:t xml:space="preserve"> Procuradoria Geral da União (PGR) ajuizou três Ações Direta de Inconstitucionalidade (ADIs 4901, 4902 e 4903) com pedidos de medida cautelar, para que </w:t>
      </w:r>
      <w:r>
        <w:rPr>
          <w:rFonts w:ascii="Times New Roman" w:hAnsi="Times New Roman"/>
          <w:sz w:val="24"/>
          <w:szCs w:val="24"/>
        </w:rPr>
        <w:t>o</w:t>
      </w:r>
      <w:r w:rsidRPr="00196CE1">
        <w:rPr>
          <w:rFonts w:ascii="Times New Roman" w:hAnsi="Times New Roman"/>
          <w:sz w:val="24"/>
          <w:szCs w:val="24"/>
        </w:rPr>
        <w:t xml:space="preserve"> Supremo Tribunal Federal (STF) declare a inconstitucionalidade de dispositivos normativos da Lei nº 12.651/2012 que institui o novo Código Florestal Brasileiro, relacionados as áreas de </w:t>
      </w:r>
      <w:r w:rsidRPr="00D51F35">
        <w:rPr>
          <w:rFonts w:ascii="Times New Roman" w:hAnsi="Times New Roman"/>
          <w:color w:val="000000"/>
          <w:sz w:val="24"/>
          <w:szCs w:val="24"/>
        </w:rPr>
        <w:t>preservação permanente</w:t>
      </w:r>
      <w:r w:rsidRPr="00196CE1">
        <w:rPr>
          <w:rFonts w:ascii="Times New Roman" w:hAnsi="Times New Roman"/>
          <w:sz w:val="24"/>
          <w:szCs w:val="24"/>
        </w:rPr>
        <w:t>, redução da reserva legal, bem como a anistia para quem promove degradação ambiental</w:t>
      </w:r>
      <w:r>
        <w:rPr>
          <w:rStyle w:val="Refdenotaderodap"/>
          <w:rFonts w:ascii="Times New Roman" w:hAnsi="Times New Roman"/>
          <w:sz w:val="24"/>
          <w:szCs w:val="24"/>
        </w:rPr>
        <w:footnoteReference w:id="4"/>
      </w:r>
      <w:r w:rsidRPr="00196CE1">
        <w:rPr>
          <w:rFonts w:ascii="Times New Roman" w:hAnsi="Times New Roman"/>
          <w:sz w:val="24"/>
          <w:szCs w:val="24"/>
        </w:rPr>
        <w:t>.</w:t>
      </w:r>
    </w:p>
    <w:p w:rsidR="009E49A9" w:rsidRPr="00196CE1" w:rsidRDefault="009E49A9" w:rsidP="009E49A9">
      <w:pPr>
        <w:spacing w:line="240" w:lineRule="auto"/>
        <w:ind w:firstLine="708"/>
        <w:jc w:val="both"/>
        <w:rPr>
          <w:rFonts w:ascii="Times New Roman" w:hAnsi="Times New Roman"/>
          <w:sz w:val="24"/>
          <w:szCs w:val="24"/>
        </w:rPr>
      </w:pPr>
      <w:r w:rsidRPr="00196CE1">
        <w:rPr>
          <w:rFonts w:ascii="Times New Roman" w:hAnsi="Times New Roman"/>
          <w:sz w:val="24"/>
          <w:szCs w:val="24"/>
        </w:rPr>
        <w:t xml:space="preserve">A PGR nas ações de inconstitucionalidade solicitou a suspensão da eficácia dos dispositivos questionados até o julgamento do mérito em questão. Foi pedida a adoção do rito abreviado, </w:t>
      </w:r>
      <w:r>
        <w:rPr>
          <w:rFonts w:ascii="Times New Roman" w:hAnsi="Times New Roman"/>
          <w:sz w:val="24"/>
          <w:szCs w:val="24"/>
        </w:rPr>
        <w:t>onde permite</w:t>
      </w:r>
      <w:r w:rsidRPr="00D51F35">
        <w:rPr>
          <w:rFonts w:ascii="Times New Roman" w:hAnsi="Times New Roman"/>
          <w:sz w:val="24"/>
          <w:szCs w:val="24"/>
        </w:rPr>
        <w:t xml:space="preserve"> o julgamento das liminares diretamente no Plenário do STF em razão da relevância da matéria.</w:t>
      </w:r>
      <w:r>
        <w:rPr>
          <w:rFonts w:ascii="Times New Roman" w:hAnsi="Times New Roman"/>
          <w:sz w:val="24"/>
          <w:szCs w:val="24"/>
        </w:rPr>
        <w:t xml:space="preserve"> </w:t>
      </w:r>
    </w:p>
    <w:p w:rsidR="009E49A9" w:rsidRPr="00196CE1"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A primeira ADI 4901</w:t>
      </w:r>
      <w:r w:rsidRPr="00196CE1">
        <w:rPr>
          <w:rFonts w:ascii="Times New Roman" w:hAnsi="Times New Roman"/>
          <w:sz w:val="24"/>
          <w:szCs w:val="24"/>
        </w:rPr>
        <w:t xml:space="preserve"> tem como relator o Ministro Luiz Fux</w:t>
      </w:r>
      <w:r>
        <w:rPr>
          <w:rFonts w:ascii="Times New Roman" w:hAnsi="Times New Roman"/>
          <w:sz w:val="24"/>
          <w:szCs w:val="24"/>
        </w:rPr>
        <w:t>.</w:t>
      </w:r>
      <w:r w:rsidRPr="00196CE1">
        <w:rPr>
          <w:rFonts w:ascii="Times New Roman" w:hAnsi="Times New Roman"/>
          <w:sz w:val="24"/>
          <w:szCs w:val="24"/>
        </w:rPr>
        <w:t xml:space="preserve"> </w:t>
      </w:r>
      <w:r>
        <w:rPr>
          <w:rFonts w:ascii="Times New Roman" w:hAnsi="Times New Roman"/>
          <w:sz w:val="24"/>
          <w:szCs w:val="24"/>
        </w:rPr>
        <w:t>A</w:t>
      </w:r>
      <w:r w:rsidRPr="00196CE1">
        <w:rPr>
          <w:rFonts w:ascii="Times New Roman" w:hAnsi="Times New Roman"/>
          <w:sz w:val="24"/>
          <w:szCs w:val="24"/>
        </w:rPr>
        <w:t xml:space="preserve"> Procuradoria </w:t>
      </w:r>
      <w:r>
        <w:rPr>
          <w:rFonts w:ascii="Times New Roman" w:hAnsi="Times New Roman"/>
          <w:sz w:val="24"/>
          <w:szCs w:val="24"/>
        </w:rPr>
        <w:t>Geral da República em exercício</w:t>
      </w:r>
      <w:r w:rsidRPr="00196CE1">
        <w:rPr>
          <w:rFonts w:ascii="Times New Roman" w:hAnsi="Times New Roman"/>
          <w:sz w:val="24"/>
          <w:szCs w:val="24"/>
        </w:rPr>
        <w:t xml:space="preserve"> questiona os objetos do artigo 12, § 4°, 5°, 6°, 7° e 8°; 13, § l°; 15; 48, § 2°; 66, § 3º,</w:t>
      </w:r>
      <w:r>
        <w:rPr>
          <w:rFonts w:ascii="Times New Roman" w:hAnsi="Times New Roman"/>
          <w:sz w:val="24"/>
          <w:szCs w:val="24"/>
        </w:rPr>
        <w:t xml:space="preserve"> </w:t>
      </w:r>
      <w:r w:rsidRPr="00196CE1">
        <w:rPr>
          <w:rFonts w:ascii="Times New Roman" w:hAnsi="Times New Roman"/>
          <w:sz w:val="24"/>
          <w:szCs w:val="24"/>
        </w:rPr>
        <w:t xml:space="preserve">5°, incisos lI, </w:t>
      </w:r>
      <w:r w:rsidRPr="00196CE1">
        <w:rPr>
          <w:rFonts w:ascii="Times New Roman" w:hAnsi="Times New Roman"/>
          <w:b/>
          <w:bCs/>
          <w:sz w:val="24"/>
          <w:szCs w:val="24"/>
        </w:rPr>
        <w:t xml:space="preserve">III </w:t>
      </w:r>
      <w:r w:rsidRPr="00196CE1">
        <w:rPr>
          <w:rFonts w:ascii="Times New Roman" w:hAnsi="Times New Roman"/>
          <w:sz w:val="24"/>
          <w:szCs w:val="24"/>
        </w:rPr>
        <w:t>e IV, e 6°; e 68, todos da Lei n° 12.651, de 25 de maio de 2012. Trata-se de redução da reserva legal e da dispensa de constituição da reserva legal por empreendimentos de abastecimento de água, tratamento de esgoto, exploração de energia elétrica e implantação ou amp</w:t>
      </w:r>
      <w:r>
        <w:rPr>
          <w:rFonts w:ascii="Times New Roman" w:hAnsi="Times New Roman"/>
          <w:sz w:val="24"/>
          <w:szCs w:val="24"/>
        </w:rPr>
        <w:t>liação de ferrovias e rodovias (ADI, 4901, p. 02).</w:t>
      </w:r>
    </w:p>
    <w:p w:rsidR="009E49A9" w:rsidRPr="00196CE1" w:rsidRDefault="009E49A9" w:rsidP="009E49A9">
      <w:pPr>
        <w:spacing w:line="240" w:lineRule="auto"/>
        <w:ind w:firstLine="708"/>
        <w:jc w:val="both"/>
        <w:rPr>
          <w:rFonts w:ascii="Times New Roman" w:hAnsi="Times New Roman"/>
          <w:sz w:val="24"/>
          <w:szCs w:val="24"/>
        </w:rPr>
      </w:pPr>
      <w:r w:rsidRPr="00196CE1">
        <w:rPr>
          <w:rFonts w:ascii="Times New Roman" w:hAnsi="Times New Roman"/>
          <w:sz w:val="24"/>
          <w:szCs w:val="24"/>
        </w:rPr>
        <w:t xml:space="preserve">A PGR alega que os dispositivos impugnados ofenderiam o </w:t>
      </w:r>
      <w:r>
        <w:rPr>
          <w:rFonts w:ascii="Times New Roman" w:hAnsi="Times New Roman"/>
          <w:sz w:val="24"/>
          <w:szCs w:val="24"/>
        </w:rPr>
        <w:t>t</w:t>
      </w:r>
      <w:r w:rsidRPr="00196CE1">
        <w:rPr>
          <w:rFonts w:ascii="Times New Roman" w:hAnsi="Times New Roman"/>
          <w:sz w:val="24"/>
          <w:szCs w:val="24"/>
        </w:rPr>
        <w:t>exto Constitucional por reduzirem o padrão de proteção ambiental, também por ocasionar a extinção de espaços territoriais especialmente protegidos. Outro ponto questionado é a diminuição da área de reserva legal, a caracterizar retrocesso ambiental. Neste contexto, afirma serem distintas as finalidades ecológicas das unidades de conservação e das áreas de reserva legal, de forma que os instrumentos de proteção ambiental não podem ser</w:t>
      </w:r>
      <w:r>
        <w:rPr>
          <w:rFonts w:ascii="Times New Roman" w:hAnsi="Times New Roman"/>
          <w:sz w:val="24"/>
          <w:szCs w:val="24"/>
        </w:rPr>
        <w:t xml:space="preserve"> equiparados e nem substituídos (ADI, 4901, p. 05-06).</w:t>
      </w:r>
    </w:p>
    <w:p w:rsidR="009E49A9" w:rsidRPr="00196CE1"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Na ADI 4902 o relator Ministro Luis Fux</w:t>
      </w:r>
      <w:r w:rsidRPr="00196CE1">
        <w:rPr>
          <w:rFonts w:ascii="Times New Roman" w:hAnsi="Times New Roman"/>
          <w:sz w:val="24"/>
          <w:szCs w:val="24"/>
        </w:rPr>
        <w:t xml:space="preserve"> </w:t>
      </w:r>
      <w:r w:rsidRPr="00196CE1">
        <w:rPr>
          <w:rFonts w:ascii="Times New Roman" w:hAnsi="Times New Roman"/>
          <w:sz w:val="24"/>
          <w:szCs w:val="24"/>
          <w:shd w:val="clear" w:color="auto" w:fill="FFFFFF"/>
        </w:rPr>
        <w:t xml:space="preserve">questiona temas relacionados à recuperação de áreas desmatadas como a anistia de multas e outras medidas que desestimulariam a recomposição da vegetação original. </w:t>
      </w:r>
      <w:r w:rsidRPr="00196CE1">
        <w:rPr>
          <w:rFonts w:ascii="Times New Roman" w:hAnsi="Times New Roman"/>
          <w:sz w:val="24"/>
          <w:szCs w:val="24"/>
        </w:rPr>
        <w:t>Trata-se de ação direta de inconstitucionalidade, com pedido de medida cautelar, proposta pela Procuradora</w:t>
      </w:r>
      <w:r>
        <w:rPr>
          <w:rFonts w:ascii="Times New Roman" w:hAnsi="Times New Roman"/>
          <w:sz w:val="24"/>
          <w:szCs w:val="24"/>
        </w:rPr>
        <w:t xml:space="preserve"> </w:t>
      </w:r>
      <w:r w:rsidRPr="00196CE1">
        <w:rPr>
          <w:rFonts w:ascii="Times New Roman" w:hAnsi="Times New Roman"/>
          <w:sz w:val="24"/>
          <w:szCs w:val="24"/>
        </w:rPr>
        <w:t xml:space="preserve">Geral da República em exercício, tendo </w:t>
      </w:r>
      <w:r w:rsidRPr="00196CE1">
        <w:rPr>
          <w:rFonts w:ascii="Times New Roman" w:hAnsi="Times New Roman"/>
          <w:sz w:val="24"/>
          <w:szCs w:val="24"/>
        </w:rPr>
        <w:lastRenderedPageBreak/>
        <w:t>por objeto os artigos 7°, § 3°; 59, §§ 4° e 5°; 60; 61-A; 61-B; 61-C; 63; 67 e 78-A, todos da Lei nº</w:t>
      </w:r>
      <w:r>
        <w:rPr>
          <w:rFonts w:ascii="Times New Roman" w:hAnsi="Times New Roman"/>
          <w:sz w:val="24"/>
          <w:szCs w:val="24"/>
        </w:rPr>
        <w:t xml:space="preserve"> 12.651, de 25 de maio de 2012 (ADI, 4902, p. 02).</w:t>
      </w:r>
    </w:p>
    <w:p w:rsidR="009E49A9" w:rsidRPr="00196CE1" w:rsidRDefault="009E49A9" w:rsidP="009E49A9">
      <w:pPr>
        <w:spacing w:line="240" w:lineRule="auto"/>
        <w:ind w:firstLine="708"/>
        <w:jc w:val="both"/>
        <w:rPr>
          <w:rFonts w:ascii="Times New Roman" w:hAnsi="Times New Roman"/>
          <w:sz w:val="24"/>
          <w:szCs w:val="24"/>
        </w:rPr>
      </w:pPr>
      <w:r w:rsidRPr="00196CE1">
        <w:rPr>
          <w:rFonts w:ascii="Times New Roman" w:hAnsi="Times New Roman"/>
          <w:sz w:val="24"/>
          <w:szCs w:val="24"/>
          <w:shd w:val="clear" w:color="auto" w:fill="FFFFFF"/>
        </w:rPr>
        <w:t xml:space="preserve">O primeiro tópico questionado, o parágrafo 3º do artigo 7º, isentaria determinados causadores de danos ambientais da obrigação de repará-los, de modo a vulnerar o principio da isonomia. </w:t>
      </w:r>
      <w:r w:rsidRPr="00196CE1">
        <w:rPr>
          <w:rFonts w:ascii="Times New Roman" w:hAnsi="Times New Roman"/>
          <w:sz w:val="24"/>
          <w:szCs w:val="24"/>
        </w:rPr>
        <w:t>Afirma, que os §§ 4° e 5° do artigo 59, além de estabelecerem hipóteses de suspensão das atividades fiscalizatórias do Estado, autorizariam a supressão de multas já cominadas independentemente da reparação integral d</w:t>
      </w:r>
      <w:r>
        <w:rPr>
          <w:rFonts w:ascii="Times New Roman" w:hAnsi="Times New Roman"/>
          <w:sz w:val="24"/>
          <w:szCs w:val="24"/>
        </w:rPr>
        <w:t xml:space="preserve">o dano causado ao meio ambiente (ADI, 4902, p. 08-09). </w:t>
      </w:r>
    </w:p>
    <w:p w:rsidR="009E49A9" w:rsidRPr="00196CE1" w:rsidRDefault="009E49A9" w:rsidP="009E49A9">
      <w:pPr>
        <w:spacing w:line="240" w:lineRule="auto"/>
        <w:ind w:firstLine="708"/>
        <w:jc w:val="both"/>
        <w:rPr>
          <w:rFonts w:ascii="Times New Roman" w:hAnsi="Times New Roman"/>
          <w:sz w:val="24"/>
          <w:szCs w:val="24"/>
        </w:rPr>
      </w:pPr>
      <w:r w:rsidRPr="00196CE1">
        <w:rPr>
          <w:rFonts w:ascii="Times New Roman" w:hAnsi="Times New Roman"/>
          <w:sz w:val="24"/>
          <w:szCs w:val="24"/>
        </w:rPr>
        <w:t>No entanto, o artigo 60 prevê a suspensão e a extinção da punibilidade de crimes ambientais graves, razão pela quais tais dispositivos afrontariam o dever geral de proteção ambiental previsto na Constituição. Por sua vez, os artigos 61, 63 e 67, permitiriam a consolidação de danos ambientais ocasionados às áreas de preservação permanente, desde que praticados até 22 de julho de 2008, de modo que os proprietários rurais, mesmo que descumprido a legislação anterior vigente, não seriam obrigados a repar</w:t>
      </w:r>
      <w:r>
        <w:rPr>
          <w:rFonts w:ascii="Times New Roman" w:hAnsi="Times New Roman"/>
          <w:sz w:val="24"/>
          <w:szCs w:val="24"/>
        </w:rPr>
        <w:t>ação integral do dano ambiental (ADI, 4902, p. 09).</w:t>
      </w:r>
    </w:p>
    <w:p w:rsidR="009E49A9" w:rsidRPr="00196CE1" w:rsidRDefault="009E49A9" w:rsidP="009E49A9">
      <w:pPr>
        <w:spacing w:line="240" w:lineRule="auto"/>
        <w:ind w:firstLine="708"/>
        <w:jc w:val="both"/>
        <w:rPr>
          <w:rFonts w:ascii="Times New Roman" w:hAnsi="Times New Roman"/>
          <w:sz w:val="24"/>
          <w:szCs w:val="24"/>
        </w:rPr>
      </w:pPr>
      <w:r w:rsidRPr="00196CE1">
        <w:rPr>
          <w:rFonts w:ascii="Times New Roman" w:hAnsi="Times New Roman"/>
          <w:sz w:val="24"/>
          <w:szCs w:val="24"/>
        </w:rPr>
        <w:t>Por fim, o artigo 78 afrontaria a exigência constitucional de reparação do dano ambiental, uma vez que ensejaria a concessão de credito agrícola ao proprietário de imóvel rural sob a condição exclusiva de estar inscr</w:t>
      </w:r>
      <w:r>
        <w:rPr>
          <w:rFonts w:ascii="Times New Roman" w:hAnsi="Times New Roman"/>
          <w:sz w:val="24"/>
          <w:szCs w:val="24"/>
        </w:rPr>
        <w:t>ito no Cadastro Ambiental Rural (ADI, 4902, p. 09-10).</w:t>
      </w:r>
    </w:p>
    <w:p w:rsidR="009E49A9" w:rsidRPr="00196CE1" w:rsidRDefault="009E49A9" w:rsidP="009E49A9">
      <w:pPr>
        <w:spacing w:line="240" w:lineRule="auto"/>
        <w:ind w:firstLine="708"/>
        <w:jc w:val="both"/>
        <w:rPr>
          <w:rFonts w:ascii="Times New Roman" w:hAnsi="Times New Roman"/>
          <w:sz w:val="24"/>
          <w:szCs w:val="24"/>
          <w:shd w:val="clear" w:color="auto" w:fill="FFFFFF"/>
        </w:rPr>
      </w:pPr>
      <w:r w:rsidRPr="00196CE1">
        <w:rPr>
          <w:rFonts w:ascii="Times New Roman" w:hAnsi="Times New Roman"/>
          <w:sz w:val="24"/>
          <w:szCs w:val="24"/>
        </w:rPr>
        <w:t xml:space="preserve">Na ADI 4903, tendo como relator o Ministro </w:t>
      </w:r>
      <w:r>
        <w:rPr>
          <w:rFonts w:ascii="Times New Roman" w:hAnsi="Times New Roman"/>
          <w:sz w:val="24"/>
          <w:szCs w:val="24"/>
        </w:rPr>
        <w:t>Luis Fux</w:t>
      </w:r>
      <w:r w:rsidRPr="00196CE1">
        <w:rPr>
          <w:rFonts w:ascii="Times New Roman" w:hAnsi="Times New Roman"/>
          <w:sz w:val="24"/>
          <w:szCs w:val="24"/>
        </w:rPr>
        <w:t xml:space="preserve">, </w:t>
      </w:r>
      <w:r w:rsidRPr="00196CE1">
        <w:rPr>
          <w:rFonts w:ascii="Times New Roman" w:hAnsi="Times New Roman"/>
          <w:sz w:val="24"/>
          <w:szCs w:val="24"/>
          <w:shd w:val="clear" w:color="auto" w:fill="FFFFFF"/>
        </w:rPr>
        <w:t>questiona a redução da área de reserva legal prevista pela nova lei. Com base no artigo 225 da Constituição Federal, a procuradora-geral Sandra Cureau pede que sejam declarados inconstitucionais os seguintes dispositivos da Lei nº 12.651/12: artigo 3º, incisos VIII, alínea “b”, IX, XVII, XIX e parágrafo único; artigo 4º, III, IV, parágrafos 1º, 4º, 5º, 6º; artigos 5º, 8º, parágrafo</w:t>
      </w:r>
      <w:r>
        <w:rPr>
          <w:rFonts w:ascii="Times New Roman" w:hAnsi="Times New Roman"/>
          <w:sz w:val="24"/>
          <w:szCs w:val="24"/>
          <w:shd w:val="clear" w:color="auto" w:fill="FFFFFF"/>
        </w:rPr>
        <w:t xml:space="preserve"> 2º; artigos 11 e 62 (ADI, 4903, p. 01).</w:t>
      </w:r>
    </w:p>
    <w:p w:rsidR="009E49A9" w:rsidRDefault="009E49A9" w:rsidP="009E49A9">
      <w:pPr>
        <w:spacing w:line="240" w:lineRule="auto"/>
        <w:ind w:firstLine="708"/>
        <w:jc w:val="both"/>
        <w:rPr>
          <w:rFonts w:ascii="Times New Roman" w:hAnsi="Times New Roman"/>
          <w:sz w:val="24"/>
          <w:szCs w:val="24"/>
          <w:shd w:val="clear" w:color="auto" w:fill="FFFFFF"/>
        </w:rPr>
      </w:pPr>
      <w:r w:rsidRPr="00196CE1">
        <w:rPr>
          <w:rFonts w:ascii="Times New Roman" w:hAnsi="Times New Roman"/>
          <w:sz w:val="24"/>
          <w:szCs w:val="24"/>
          <w:shd w:val="clear" w:color="auto" w:fill="FFFFFF"/>
        </w:rPr>
        <w:t xml:space="preserve">Na ação de inconstitucionalidade a PGR </w:t>
      </w:r>
      <w:r>
        <w:rPr>
          <w:rFonts w:ascii="Times New Roman" w:hAnsi="Times New Roman"/>
          <w:sz w:val="24"/>
          <w:szCs w:val="24"/>
          <w:shd w:val="clear" w:color="auto" w:fill="FFFFFF"/>
        </w:rPr>
        <w:t>ressalta</w:t>
      </w:r>
      <w:r w:rsidRPr="00196CE1">
        <w:rPr>
          <w:rFonts w:ascii="Times New Roman" w:hAnsi="Times New Roman"/>
          <w:sz w:val="24"/>
          <w:szCs w:val="24"/>
          <w:shd w:val="clear" w:color="auto" w:fill="FFFFFF"/>
        </w:rPr>
        <w:t xml:space="preserve"> que as áreas de preservação permanent</w:t>
      </w:r>
      <w:r>
        <w:rPr>
          <w:rFonts w:ascii="Times New Roman" w:hAnsi="Times New Roman"/>
          <w:sz w:val="24"/>
          <w:szCs w:val="24"/>
          <w:shd w:val="clear" w:color="auto" w:fill="FFFFFF"/>
        </w:rPr>
        <w:t>e dos reservatórios artificiais</w:t>
      </w:r>
      <w:r w:rsidRPr="00196CE1">
        <w:rPr>
          <w:rFonts w:ascii="Times New Roman" w:hAnsi="Times New Roman"/>
          <w:sz w:val="24"/>
          <w:szCs w:val="24"/>
          <w:shd w:val="clear" w:color="auto" w:fill="FFFFFF"/>
        </w:rPr>
        <w:t xml:space="preserve"> devem ser observados os padrões mínimos de prot</w:t>
      </w:r>
      <w:r>
        <w:rPr>
          <w:rFonts w:ascii="Times New Roman" w:hAnsi="Times New Roman"/>
          <w:sz w:val="24"/>
          <w:szCs w:val="24"/>
          <w:shd w:val="clear" w:color="auto" w:fill="FFFFFF"/>
        </w:rPr>
        <w:t>eção estabelecidos pelo CONAMA</w:t>
      </w:r>
      <w:r>
        <w:rPr>
          <w:rStyle w:val="Refdenotaderodap"/>
          <w:rFonts w:ascii="Times New Roman" w:hAnsi="Times New Roman"/>
          <w:sz w:val="24"/>
          <w:szCs w:val="24"/>
          <w:shd w:val="clear" w:color="auto" w:fill="FFFFFF"/>
        </w:rPr>
        <w:footnoteReference w:id="5"/>
      </w:r>
    </w:p>
    <w:p w:rsidR="009E49A9" w:rsidRDefault="009E49A9" w:rsidP="009E49A9">
      <w:p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Assim, nota-se que o Ministério Público esperar do STF uma atitude que afaste e corrija as inconstitucionalidades presentes na Lei nº 12.651/12, onde podemos observar quais são os tipos de inconstitucionalidade encontrada no novo Código Florestal, que são: (i) as inconstitucionalidades decorrentes da violação do dever de proibir qualquer utilização do espaço territorialmente protegido que comprometa a integridade dos atributos que justifique sua proteção, e das intervenções nas APPs em hipótese de utilidade pública e social (ADI, 4903, 16). </w:t>
      </w:r>
    </w:p>
    <w:p w:rsidR="009E49A9" w:rsidRDefault="009E49A9" w:rsidP="009E49A9">
      <w:pPr>
        <w:spacing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De acordo com o Ministro Antônio Herman Benjamin do Supremo Tribunal Federal, a área de preservação permanente “como sua própria denominação demonstra – e área de preservação e não de conservação -, não permite exploração econômica direta, mesmo com manejo”, ou seja, tem função de favorecer função ambiental, que é a preservação dos recursos hídricos, da paisagem, da estabilidade geológica, da biodiversidade e da proteção ao solo (ADI, 4903, p. 16).</w:t>
      </w:r>
    </w:p>
    <w:p w:rsidR="009E49A9" w:rsidRDefault="009E49A9" w:rsidP="009E49A9">
      <w:pPr>
        <w:spacing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Conforme Sandra Cureau (2013, p. 09) a inconstitucionalidade se dá por meio da violação ao principio da vedação ao retrocesso e do principio da proporcionalidade, em sua </w:t>
      </w:r>
      <w:r>
        <w:rPr>
          <w:rFonts w:ascii="Times New Roman" w:hAnsi="Times New Roman"/>
          <w:sz w:val="24"/>
          <w:szCs w:val="24"/>
          <w:shd w:val="clear" w:color="auto" w:fill="FFFFFF"/>
        </w:rPr>
        <w:lastRenderedPageBreak/>
        <w:t xml:space="preserve">tendência de vedação à proteção deficiente, como dever geral de não degradar. Por exemplo, quanto a proteção das nascentes e olhos d’água e do entorno dos reservatórios artificiais, a impossibilidade de igualar tratamento dado a agricultura familiar e as pequenas propriedades ou posses rurais familiares, o mesmo dirigido as propriedades com até 4 módulos fiscais. </w:t>
      </w:r>
    </w:p>
    <w:p w:rsidR="009E49A9" w:rsidRDefault="009E49A9" w:rsidP="009E49A9">
      <w:pPr>
        <w:spacing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A PGR considerou que os dispositivos em discussão causariam um forte retrocesso no tratamento do meio ambiente por parte da lei e que haja ofensa a compromissos firmados internacionalmente, como os previstos na Convenção sobre Diversidade Biológica, promulgada pelo país via Decreto nº 2.519, de 16 de março de 1998.</w:t>
      </w:r>
    </w:p>
    <w:p w:rsidR="009E49A9" w:rsidRDefault="009E49A9" w:rsidP="009E49A9">
      <w:pPr>
        <w:spacing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Tem que a decisão proferida neste caso especifico não é uniforme, pois ora reconhece a existência inaceitável do retrocesso, ora admitir que a lei vigente tenha validade de ser aplicada, portanto, nesta conjuntura mostra insegurança. O que ressoa são recomendações do Ministério Público, direcionados aos órgãos ambientais, são que adote determinadas interpretações, ao mesmo tempo determina que as ignore (FRANCO, 2015, p. 01).</w:t>
      </w:r>
    </w:p>
    <w:p w:rsidR="009E49A9" w:rsidRDefault="009E49A9" w:rsidP="009E49A9">
      <w:pPr>
        <w:spacing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Observa-se que é inaceitável o principio do retrocesso ambiental diante da ADI, visto que isto irá acarretar uma situação de insegurança, diante da falta de consenso entre as partes, expondo desta forma interpretações erradas quanto a Lei nº 12.651/12, o que dificultará numa solução rápida. </w:t>
      </w:r>
    </w:p>
    <w:p w:rsidR="009E49A9" w:rsidRDefault="009E49A9" w:rsidP="009E49A9">
      <w:pPr>
        <w:spacing w:line="240" w:lineRule="auto"/>
        <w:jc w:val="both"/>
        <w:rPr>
          <w:rFonts w:ascii="Times New Roman" w:hAnsi="Times New Roman"/>
          <w:b/>
          <w:sz w:val="24"/>
          <w:szCs w:val="24"/>
        </w:rPr>
      </w:pPr>
      <w:r w:rsidRPr="009E49A9">
        <w:rPr>
          <w:rFonts w:ascii="Times New Roman" w:hAnsi="Times New Roman"/>
          <w:b/>
          <w:sz w:val="24"/>
          <w:szCs w:val="24"/>
          <w:shd w:val="clear" w:color="auto" w:fill="FFFFFF"/>
        </w:rPr>
        <w:t xml:space="preserve">4 </w:t>
      </w:r>
      <w:r w:rsidRPr="00BA0F07">
        <w:rPr>
          <w:rFonts w:ascii="Times New Roman" w:hAnsi="Times New Roman"/>
          <w:b/>
          <w:sz w:val="24"/>
          <w:szCs w:val="24"/>
        </w:rPr>
        <w:t>ANÁLISES DOS RESULTADOS E DISCUSSÕES</w:t>
      </w:r>
    </w:p>
    <w:p w:rsidR="009E49A9"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 xml:space="preserve">A aprovação do novo Código Florestal Brasileiro em 2012, através da Lei nº 12.651/2012, traz </w:t>
      </w:r>
      <w:r w:rsidRPr="00E10FDF">
        <w:rPr>
          <w:rFonts w:ascii="Times New Roman" w:hAnsi="Times New Roman"/>
          <w:sz w:val="24"/>
          <w:szCs w:val="24"/>
        </w:rPr>
        <w:t>a</w:t>
      </w:r>
      <w:r>
        <w:rPr>
          <w:rFonts w:ascii="Times New Roman" w:hAnsi="Times New Roman"/>
          <w:sz w:val="24"/>
          <w:szCs w:val="24"/>
        </w:rPr>
        <w:t xml:space="preserve"> tona uma discussão importante sobre o desenvolvimento econômico e por outro lado a degradação irresponsável dos recursos naturais. </w:t>
      </w:r>
    </w:p>
    <w:p w:rsidR="009E49A9"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 xml:space="preserve">Demonstra-se que o atual Código vigente não se preocupou com as alterações climáticas, ou seja, as propostas de redução das APPs e da reserva legal, quando não de sua total supressão. Partem para o entendimento de que a natureza representa o óbice do crescimento econômico, </w:t>
      </w:r>
      <w:r w:rsidRPr="00D51F35">
        <w:rPr>
          <w:rFonts w:ascii="Times New Roman" w:hAnsi="Times New Roman"/>
          <w:sz w:val="24"/>
          <w:szCs w:val="24"/>
        </w:rPr>
        <w:t>pois tentam ser justificado pelo crescimento do cultivo para a agropecuária</w:t>
      </w:r>
      <w:r>
        <w:rPr>
          <w:rFonts w:ascii="Times New Roman" w:hAnsi="Times New Roman"/>
          <w:sz w:val="24"/>
          <w:szCs w:val="24"/>
        </w:rPr>
        <w:t xml:space="preserve"> (SANTANA, 2015, p. 60-61). </w:t>
      </w:r>
    </w:p>
    <w:p w:rsidR="009E49A9"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Diante da necessidade em não permitir recuo normativo no âmbito ambiental, estudiosos do tema defendem que o principio da proibição do retrocesso deve ser promovido como um novo direito fundamental do Direito Ambiental. Prieur que é um dos defensores da promoção do principio a categoria, afirma que há três argumentos jurídicos que repousam sobre este entendimento: o caráter finalista do Direito Ambiental, a necessidade de se afastar o principio da mutabilidade do direito e a intangibilidade dos direitos humanos (SCHNEIDER; RUSCHEL, 2015, p. 468-469).</w:t>
      </w:r>
    </w:p>
    <w:p w:rsidR="009E49A9"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Um Estado de Direito deve ser também um estado de segurança jurídica, ou seja, é possível afirmar que o direito a segurança prioriza o que a doutrina tem designado como principio da vedação, ou proibição, do retrocesso social. Percebe-se a importância que tal princípio é utilizado, com a finalidade de evitar que os direitos fundamentais garantidos sejam violados (HALFELD, 2013, p. 13).</w:t>
      </w:r>
    </w:p>
    <w:p w:rsidR="009E49A9"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Vale ressaltar que a possível aplicação do principio do retrocesso em questão ambiental, reforça a ideia de tutela constitucional do meio ambiente. Portanto, a sua proteção efetiva depende da aplicabilidade deste conceito, nota-se que é preciso um entendimento maior sobre segurança jurídica com foco no desenvolvimento econômico.</w:t>
      </w:r>
    </w:p>
    <w:p w:rsidR="009E49A9"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lastRenderedPageBreak/>
        <w:t>A Lei nº 12.651/2012 intitulada como o Novo Código Florestal Brasileiro, trouxe mudanças drásticas onde privilegia a produção agrícola em detrimento da proteção ambiental. Contudo, se tem quatro elementos que se sobressai: I – a redução das APPs; II – possibilidade de compensação das APPs nas áreas de reserva legal; III – anistia para os desmatadores, e por fim, a eliminação da reserva legal para propriedades com menos de 4 módulos rurais (AGOSTINHO, 2012, p. 89).</w:t>
      </w:r>
    </w:p>
    <w:p w:rsidR="009E49A9"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Assim, a defesa do principio da proibição do retrocesso foi gerada em razão das disposições da Lei nº 7.803/89, que alterou os dispositivos da Lei nº 4.771/65, trazendo em seu texto constitucional a proteção ambiental, especialmente no que tange as metragens de áreas de preservação permanente e reserva legal (AGOSTINHO, 2012, p. 89). Entretanto, com a supressão da reserva legal e das APPs, há uma violação sendo passível de decretação de sua inconstitucionalidade.</w:t>
      </w:r>
    </w:p>
    <w:p w:rsidR="009E49A9"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 xml:space="preserve">Já aprovada e em vigor a Lei nº 12.651/2015 originou as Ações Direta de Inconstitucionalidade de números 4901, 4902 e 4903 em tramitação no Supremo Tribunal Federal, </w:t>
      </w:r>
      <w:r w:rsidRPr="00D51F35">
        <w:rPr>
          <w:rFonts w:ascii="Times New Roman" w:hAnsi="Times New Roman"/>
          <w:sz w:val="24"/>
          <w:szCs w:val="24"/>
        </w:rPr>
        <w:t>na qual possui</w:t>
      </w:r>
      <w:r>
        <w:rPr>
          <w:rFonts w:ascii="Times New Roman" w:hAnsi="Times New Roman"/>
          <w:sz w:val="24"/>
          <w:szCs w:val="24"/>
        </w:rPr>
        <w:t xml:space="preserve"> como núcleo o dever geral fundamental de não degradar o meio ambiente, o principio da função socioambiental da terra e da vedação ao retrocesso em matéria constitucional.</w:t>
      </w:r>
    </w:p>
    <w:p w:rsidR="009E49A9" w:rsidRDefault="009E49A9" w:rsidP="009E49A9">
      <w:pPr>
        <w:spacing w:line="240" w:lineRule="auto"/>
        <w:ind w:firstLine="708"/>
        <w:jc w:val="both"/>
        <w:rPr>
          <w:rFonts w:ascii="Times New Roman" w:hAnsi="Times New Roman"/>
          <w:color w:val="000000"/>
          <w:sz w:val="24"/>
          <w:szCs w:val="24"/>
        </w:rPr>
      </w:pPr>
      <w:r w:rsidRPr="001B538D">
        <w:rPr>
          <w:rFonts w:ascii="Times New Roman" w:hAnsi="Times New Roman"/>
          <w:sz w:val="24"/>
          <w:szCs w:val="24"/>
        </w:rPr>
        <w:t xml:space="preserve">Por meio da ADI 4903, traz o argumento que configura de retrocesso ambiental os impactos causados com a redução das APPs sobre a biodiversidade, pois: [...] </w:t>
      </w:r>
      <w:r w:rsidRPr="004C734C">
        <w:rPr>
          <w:rFonts w:ascii="Times New Roman" w:hAnsi="Times New Roman"/>
          <w:color w:val="000000"/>
          <w:sz w:val="24"/>
          <w:szCs w:val="24"/>
        </w:rPr>
        <w:t>a redução dos limites mínimos e a criação de limites máximos vinculantes, que impedem a extensão da prot</w:t>
      </w:r>
      <w:r w:rsidRPr="001B538D">
        <w:rPr>
          <w:rFonts w:ascii="Times New Roman" w:hAnsi="Times New Roman"/>
          <w:color w:val="000000"/>
          <w:sz w:val="24"/>
          <w:szCs w:val="24"/>
        </w:rPr>
        <w:t>e</w:t>
      </w:r>
      <w:r w:rsidRPr="004C734C">
        <w:rPr>
          <w:rFonts w:ascii="Times New Roman" w:hAnsi="Times New Roman"/>
          <w:color w:val="000000"/>
          <w:sz w:val="24"/>
          <w:szCs w:val="24"/>
        </w:rPr>
        <w:t>ção ambiental, violam o dever geral de proteção ambiental previsto no art. 225 da Constituição da República, a exigência constitucional de que a propriedade atenda sua função social, bem como o princípio da vedação do retrocesso em matéria socioambiental</w:t>
      </w:r>
      <w:r>
        <w:rPr>
          <w:rFonts w:ascii="Times New Roman" w:hAnsi="Times New Roman"/>
          <w:color w:val="000000"/>
          <w:sz w:val="24"/>
          <w:szCs w:val="24"/>
        </w:rPr>
        <w:t xml:space="preserve"> (ADI 4903, p. 28).</w:t>
      </w:r>
    </w:p>
    <w:p w:rsidR="009E49A9" w:rsidRDefault="009E49A9" w:rsidP="009E49A9">
      <w:pPr>
        <w:spacing w:line="240" w:lineRule="auto"/>
        <w:ind w:firstLine="708"/>
        <w:jc w:val="both"/>
        <w:rPr>
          <w:rFonts w:ascii="Times New Roman" w:hAnsi="Times New Roman"/>
          <w:color w:val="000000"/>
          <w:sz w:val="24"/>
          <w:szCs w:val="24"/>
        </w:rPr>
      </w:pPr>
      <w:r>
        <w:rPr>
          <w:rFonts w:ascii="Times New Roman" w:hAnsi="Times New Roman"/>
          <w:color w:val="000000"/>
          <w:sz w:val="24"/>
          <w:szCs w:val="24"/>
        </w:rPr>
        <w:t>Em relação aos impactos aos recursos hídricos que contem nas APPs se admiti a continuidade de atividades consolidadas, como por exemplo, o comprometimento dos serviços ambientais dos sistemas aquáticos devido a remoção da vegetação e o uso intensivo das bacias hidrográficas, que leva a deteriorização da qualidade da água, o que repercute no aumento do custo de tratamento para abastecimento pelo poder público, resultando na perda dos serviços de turismo, pesca e recreação (SANTANA, 2015, p. 73).</w:t>
      </w:r>
    </w:p>
    <w:p w:rsidR="009E49A9" w:rsidRDefault="009E49A9" w:rsidP="009E49A9">
      <w:pPr>
        <w:spacing w:line="240" w:lineRule="auto"/>
        <w:ind w:firstLine="708"/>
        <w:jc w:val="both"/>
        <w:rPr>
          <w:rFonts w:ascii="Times New Roman" w:hAnsi="Times New Roman"/>
          <w:sz w:val="24"/>
          <w:szCs w:val="24"/>
        </w:rPr>
      </w:pPr>
      <w:r>
        <w:rPr>
          <w:rFonts w:ascii="Times New Roman" w:hAnsi="Times New Roman"/>
          <w:sz w:val="24"/>
          <w:szCs w:val="24"/>
        </w:rPr>
        <w:t>Neste contexto, as áreas de preservação permanente vêm sofrendo modificações com o atual Código, no qual os seus impactos negativos prejudicam a qualidade do meio ambiente equilibrado e sadio, sobretudo na qualidade de vida da população. As discussões acerca do tema em comento são importantes para lembrar que é necessária a proteção e preservação da biodiversidade em razão da conservação do meio ambiente.</w:t>
      </w:r>
    </w:p>
    <w:p w:rsidR="009E49A9" w:rsidRPr="00D51F35" w:rsidRDefault="009E49A9" w:rsidP="009E49A9">
      <w:pPr>
        <w:spacing w:line="24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5</w:t>
      </w:r>
      <w:r w:rsidRPr="00D51F35">
        <w:rPr>
          <w:rFonts w:ascii="Times New Roman" w:hAnsi="Times New Roman"/>
          <w:b/>
          <w:sz w:val="24"/>
          <w:szCs w:val="24"/>
        </w:rPr>
        <w:t xml:space="preserve"> CONSIDERAÇÕES FINAIS</w:t>
      </w:r>
    </w:p>
    <w:p w:rsidR="009E49A9" w:rsidRPr="00151BAF" w:rsidRDefault="009E49A9" w:rsidP="009E49A9">
      <w:pPr>
        <w:spacing w:line="240" w:lineRule="auto"/>
        <w:ind w:firstLine="708"/>
        <w:jc w:val="both"/>
        <w:rPr>
          <w:rFonts w:ascii="Times New Roman" w:hAnsi="Times New Roman"/>
          <w:sz w:val="24"/>
          <w:szCs w:val="24"/>
        </w:rPr>
      </w:pPr>
      <w:r w:rsidRPr="00151BAF">
        <w:rPr>
          <w:rFonts w:ascii="Times New Roman" w:hAnsi="Times New Roman"/>
          <w:sz w:val="24"/>
          <w:szCs w:val="24"/>
        </w:rPr>
        <w:t>A partir de todo exposto, da análise de textos, periódicos e obras físicas acerca do tema, bem como de pesquisa aprofundada foi possível uma melhor percepção acerca das questões ambientais e de suas atribuições. Foi possível perceber principalmente as dificuldades de manutenção de um ambiente saudável para todos, já que a durabilidade da natureza depende efetivamente de uma conservação e de um cuidado que está nas mãos principalmente de autoridades que controlam o uso dos recursos da natureza.</w:t>
      </w:r>
    </w:p>
    <w:p w:rsidR="009E49A9" w:rsidRPr="00151BAF" w:rsidRDefault="009E49A9" w:rsidP="009E49A9">
      <w:pPr>
        <w:spacing w:line="240" w:lineRule="auto"/>
        <w:jc w:val="both"/>
        <w:rPr>
          <w:rFonts w:ascii="Times New Roman" w:hAnsi="Times New Roman"/>
          <w:sz w:val="24"/>
          <w:szCs w:val="24"/>
        </w:rPr>
      </w:pPr>
      <w:r w:rsidRPr="00151BAF">
        <w:rPr>
          <w:rFonts w:ascii="Times New Roman" w:hAnsi="Times New Roman"/>
          <w:sz w:val="24"/>
          <w:szCs w:val="24"/>
        </w:rPr>
        <w:lastRenderedPageBreak/>
        <w:tab/>
        <w:t>Nesse sentido conclui-se que o atual Código Florestal vem modificando de forma bastante negativa, sendo, portanto necessário haver debates, diálogos para que em longo prazo sejam observados e diminuídos, os efeitos apresentados no trabalho.</w:t>
      </w:r>
    </w:p>
    <w:p w:rsidR="009E49A9" w:rsidRDefault="009E49A9" w:rsidP="009E49A9">
      <w:pPr>
        <w:spacing w:line="240" w:lineRule="auto"/>
        <w:jc w:val="both"/>
        <w:rPr>
          <w:rFonts w:ascii="Times New Roman" w:hAnsi="Times New Roman"/>
          <w:sz w:val="24"/>
          <w:szCs w:val="24"/>
        </w:rPr>
      </w:pPr>
      <w:r w:rsidRPr="00151BAF">
        <w:rPr>
          <w:rFonts w:ascii="Times New Roman" w:hAnsi="Times New Roman"/>
          <w:sz w:val="24"/>
          <w:szCs w:val="24"/>
        </w:rPr>
        <w:tab/>
        <w:t>É preciso além de uma tentativa de controle e fiscalização das autoridades responsáveis, uma conscientização popular. O homem precisa ter consciência além da individual, uma consciência coletiva, de que este meio ambiente não é só de um, e aquilo que é realizado nele terá consequências para além dos indivíduos que vivem hoje na terra, as gerações vindouras utilizarão destes recursos naturais para continuar vivendo, se não houver manutenção, não haverá futuro. As pessoas precisam parar de querer que o dinheiro compre aquilo que não tem preço, a morte do meio ambiente mata também cada um de nós.</w:t>
      </w:r>
    </w:p>
    <w:p w:rsidR="009E49A9" w:rsidRPr="009E49A9" w:rsidRDefault="009E49A9" w:rsidP="009E49A9">
      <w:pPr>
        <w:spacing w:line="240" w:lineRule="auto"/>
        <w:jc w:val="center"/>
        <w:rPr>
          <w:rFonts w:ascii="Times New Roman" w:hAnsi="Times New Roman"/>
          <w:b/>
          <w:sz w:val="24"/>
          <w:szCs w:val="24"/>
        </w:rPr>
      </w:pPr>
      <w:r w:rsidRPr="009E49A9">
        <w:rPr>
          <w:rFonts w:ascii="Times New Roman" w:hAnsi="Times New Roman"/>
          <w:b/>
          <w:sz w:val="24"/>
          <w:szCs w:val="24"/>
        </w:rPr>
        <w:t>REFERÊNCIAS</w:t>
      </w:r>
    </w:p>
    <w:p w:rsidR="009E49A9" w:rsidRPr="009E49A9" w:rsidRDefault="009E49A9" w:rsidP="009E49A9">
      <w:pPr>
        <w:spacing w:line="240" w:lineRule="auto"/>
        <w:jc w:val="both"/>
        <w:rPr>
          <w:rFonts w:ascii="Times New Roman" w:hAnsi="Times New Roman"/>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ADVOCACIA-GERAL DA UNIÃO. Ação de inconstitucionalidade nº 4901. Brasília: setembro de 2013.</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ADVOCACIA-GERAL DA UNIÃO. Ação de inconstitucionalidade nº 4902. Brasília: setembro de 2013. </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ADVOCACIA-GERAL DA UNIÃO. Ação de inconstitucionalidade nº 4903. Brasília: setembro de 2013. </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AGOSTINHO, Luis Otávio Vincenzi de. </w:t>
      </w:r>
      <w:r w:rsidRPr="009E49A9">
        <w:rPr>
          <w:rFonts w:ascii="Times New Roman" w:hAnsi="Times New Roman"/>
          <w:b/>
          <w:bCs/>
          <w:color w:val="000000"/>
          <w:sz w:val="24"/>
          <w:szCs w:val="24"/>
        </w:rPr>
        <w:t>Retrocessos no novo código florestal: análise das mudanças relativas às áreas de preservação permanente e reserva legal.</w:t>
      </w:r>
      <w:r w:rsidRPr="009E49A9">
        <w:rPr>
          <w:rFonts w:ascii="Times New Roman" w:hAnsi="Times New Roman"/>
          <w:bCs/>
          <w:color w:val="000000"/>
          <w:sz w:val="24"/>
          <w:szCs w:val="24"/>
        </w:rPr>
        <w:t xml:space="preserve"> 2012. 128f. Dissertação (Mestrado) - </w:t>
      </w:r>
      <w:r w:rsidRPr="009E49A9">
        <w:rPr>
          <w:rFonts w:ascii="Times New Roman" w:hAnsi="Times New Roman"/>
          <w:color w:val="000000"/>
          <w:sz w:val="24"/>
          <w:szCs w:val="24"/>
        </w:rPr>
        <w:t xml:space="preserve">Universidade Estadual do Norte do Paraná. Jacarezinho, 2012. </w:t>
      </w:r>
    </w:p>
    <w:p w:rsidR="009E49A9" w:rsidRPr="009E49A9" w:rsidRDefault="009E49A9" w:rsidP="009E49A9">
      <w:pPr>
        <w:spacing w:line="240" w:lineRule="auto"/>
        <w:jc w:val="both"/>
        <w:rPr>
          <w:rFonts w:ascii="Times New Roman" w:hAnsi="Times New Roman"/>
          <w:bCs/>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AZEVEDO, R. E. S. de; OLIVEIRA, V P. V. de. Reflexos do novo Código Florestal nas Áreas de Preservação Permanente – APPs – urbanas. </w:t>
      </w:r>
      <w:r w:rsidRPr="009E49A9">
        <w:rPr>
          <w:rFonts w:ascii="Times New Roman" w:hAnsi="Times New Roman"/>
          <w:b/>
          <w:color w:val="000000"/>
          <w:sz w:val="24"/>
          <w:szCs w:val="24"/>
        </w:rPr>
        <w:t>Desenvolvimento e Meio Ambiente</w:t>
      </w:r>
      <w:r w:rsidRPr="009E49A9">
        <w:rPr>
          <w:rFonts w:ascii="Times New Roman" w:hAnsi="Times New Roman"/>
          <w:color w:val="000000"/>
          <w:sz w:val="24"/>
          <w:szCs w:val="24"/>
        </w:rPr>
        <w:t>, v. 29, p. 71-91, abr. 2014.</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BRASIL. Constituição da República Federativa do Brasil [recurso eletrônico] : texto constitucional promulgado em 5 de outubro de 1988, com as alterações adotadas pelas Emendas constitucionais nos 1/1992 a 77/2014, pelo Decreto legislativo nº 186/2008 e pelas Emendas constitucionais de revisão nos 1 a 6/1994. – 41. ed., com índice de assunto. – Brasília: Câmara dos Deputados, Edições Câmara, 2014.</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______. </w:t>
      </w:r>
      <w:r w:rsidRPr="009E49A9">
        <w:rPr>
          <w:rFonts w:ascii="Times New Roman" w:hAnsi="Times New Roman"/>
          <w:b/>
          <w:color w:val="000000"/>
          <w:sz w:val="24"/>
          <w:szCs w:val="24"/>
        </w:rPr>
        <w:t>1965. Lei nº 4. 771, de 15 de setembro de 1965.</w:t>
      </w:r>
      <w:r w:rsidRPr="009E49A9">
        <w:rPr>
          <w:rFonts w:ascii="Times New Roman" w:hAnsi="Times New Roman"/>
          <w:color w:val="000000"/>
          <w:sz w:val="24"/>
          <w:szCs w:val="24"/>
        </w:rPr>
        <w:t xml:space="preserve"> Institui o novo Código Florestal. Disponível em:&lt; </w:t>
      </w:r>
      <w:hyperlink r:id="rId7" w:history="1">
        <w:r w:rsidRPr="009E49A9">
          <w:rPr>
            <w:rStyle w:val="Hyperlink"/>
            <w:rFonts w:ascii="Times New Roman" w:hAnsi="Times New Roman"/>
            <w:color w:val="000000"/>
            <w:sz w:val="24"/>
            <w:szCs w:val="24"/>
          </w:rPr>
          <w:t>http://www2.camara.leg.br/legin/fed/lei/1960-1969/lei-4771-15-setembro-1965-369026-normaatualizada-pl.pdf</w:t>
        </w:r>
      </w:hyperlink>
      <w:r w:rsidRPr="009E49A9">
        <w:rPr>
          <w:rFonts w:ascii="Times New Roman" w:hAnsi="Times New Roman"/>
          <w:color w:val="000000"/>
          <w:sz w:val="24"/>
          <w:szCs w:val="24"/>
        </w:rPr>
        <w:t>&gt; Acesso em: fev. 2016.</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______. </w:t>
      </w:r>
      <w:r w:rsidRPr="009E49A9">
        <w:rPr>
          <w:rFonts w:ascii="Times New Roman" w:hAnsi="Times New Roman"/>
          <w:b/>
          <w:color w:val="000000"/>
          <w:sz w:val="24"/>
          <w:szCs w:val="24"/>
        </w:rPr>
        <w:t>1981. Lei nº 6. 902</w:t>
      </w:r>
      <w:r w:rsidRPr="009E49A9">
        <w:rPr>
          <w:rFonts w:ascii="Times New Roman" w:hAnsi="Times New Roman"/>
          <w:color w:val="000000"/>
          <w:sz w:val="24"/>
          <w:szCs w:val="24"/>
        </w:rPr>
        <w:t xml:space="preserve">, </w:t>
      </w:r>
      <w:r w:rsidRPr="009E49A9">
        <w:rPr>
          <w:rFonts w:ascii="Times New Roman" w:hAnsi="Times New Roman"/>
          <w:b/>
          <w:color w:val="000000"/>
          <w:sz w:val="24"/>
          <w:szCs w:val="24"/>
        </w:rPr>
        <w:t>de 27 de abril de 1981.</w:t>
      </w:r>
      <w:r w:rsidRPr="009E49A9">
        <w:rPr>
          <w:rFonts w:ascii="Times New Roman" w:hAnsi="Times New Roman"/>
          <w:color w:val="000000"/>
          <w:sz w:val="24"/>
          <w:szCs w:val="24"/>
        </w:rPr>
        <w:t xml:space="preserve"> Dispõe sobre a criação de Estados Ecológicos e Áreas de Proteção Ambiental. Disponível em:&lt; http://www.planalto.gov.br/ccivil_03/leis/L6902.htm&gt; Acesso em: fev. 2016.</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______. </w:t>
      </w:r>
      <w:r w:rsidRPr="009E49A9">
        <w:rPr>
          <w:rFonts w:ascii="Times New Roman" w:hAnsi="Times New Roman"/>
          <w:b/>
          <w:color w:val="000000"/>
          <w:sz w:val="24"/>
          <w:szCs w:val="24"/>
        </w:rPr>
        <w:t>2000. Lei nº 9.985</w:t>
      </w:r>
      <w:r w:rsidRPr="009E49A9">
        <w:rPr>
          <w:rFonts w:ascii="Times New Roman" w:hAnsi="Times New Roman"/>
          <w:color w:val="000000"/>
          <w:sz w:val="24"/>
          <w:szCs w:val="24"/>
        </w:rPr>
        <w:t xml:space="preserve">, </w:t>
      </w:r>
      <w:r w:rsidRPr="009E49A9">
        <w:rPr>
          <w:rFonts w:ascii="Times New Roman" w:hAnsi="Times New Roman"/>
          <w:b/>
          <w:color w:val="000000"/>
          <w:sz w:val="24"/>
          <w:szCs w:val="24"/>
        </w:rPr>
        <w:t>de 18 de julho de 2000.</w:t>
      </w:r>
      <w:r w:rsidRPr="009E49A9">
        <w:rPr>
          <w:rFonts w:ascii="Times New Roman" w:hAnsi="Times New Roman"/>
          <w:color w:val="000000"/>
          <w:sz w:val="24"/>
          <w:szCs w:val="24"/>
        </w:rPr>
        <w:t xml:space="preserve"> Institui o Sistema Nacional de Unidades de Conservação da Natureza. Disponível em:&lt; http://www.planalto.gov.br/ccivil_03/leis/L9985.htm&gt; Acesso em: fev. 2016.</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______. </w:t>
      </w:r>
      <w:r w:rsidRPr="009E49A9">
        <w:rPr>
          <w:rFonts w:ascii="Times New Roman" w:hAnsi="Times New Roman"/>
          <w:b/>
          <w:color w:val="000000"/>
          <w:sz w:val="24"/>
          <w:szCs w:val="24"/>
        </w:rPr>
        <w:t>2012. Lei nº 12.651, de 25 de maio de 2012.</w:t>
      </w:r>
      <w:r w:rsidRPr="009E49A9">
        <w:rPr>
          <w:rFonts w:ascii="Times New Roman" w:hAnsi="Times New Roman"/>
          <w:color w:val="000000"/>
          <w:sz w:val="24"/>
          <w:szCs w:val="24"/>
        </w:rPr>
        <w:t xml:space="preserve"> Dispõe sobre a proteção da vegetação nativa. Disponível em:&lt;http://www.planalto.gov.br/ccivil_03/_ato2011-2014/2012/lei/l12651.htm&gt; Acesso em: fev. 2016.</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______. </w:t>
      </w:r>
      <w:r w:rsidRPr="009E49A9">
        <w:rPr>
          <w:rFonts w:ascii="Times New Roman" w:hAnsi="Times New Roman"/>
          <w:b/>
          <w:color w:val="000000"/>
          <w:sz w:val="24"/>
          <w:szCs w:val="24"/>
        </w:rPr>
        <w:t>Áreas de Preservação Permanente e Unidades de Conservação &amp; Áreas de Risco.</w:t>
      </w:r>
      <w:r w:rsidRPr="009E49A9">
        <w:rPr>
          <w:rFonts w:ascii="Times New Roman" w:hAnsi="Times New Roman"/>
          <w:color w:val="000000"/>
          <w:sz w:val="24"/>
          <w:szCs w:val="24"/>
        </w:rPr>
        <w:t xml:space="preserve"> O que uma coisa tem a ver com a outra? Relatório de Inspeção da área atingida pela tragédia das chuvas na Região Serrana do Rio de Janeiro / Wigold Bertoldo Schäffer... [et al.]. – Brasília: MMA, 2011.</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CUREAU, Sandra. </w:t>
      </w:r>
      <w:r w:rsidRPr="009E49A9">
        <w:rPr>
          <w:rFonts w:ascii="Times New Roman" w:hAnsi="Times New Roman"/>
          <w:b/>
          <w:color w:val="000000"/>
          <w:sz w:val="24"/>
          <w:szCs w:val="24"/>
        </w:rPr>
        <w:t>Inconstitucionalidade do novo Código Florestal – ações do MP.</w:t>
      </w:r>
      <w:r w:rsidRPr="009E49A9">
        <w:rPr>
          <w:rFonts w:ascii="Times New Roman" w:hAnsi="Times New Roman"/>
          <w:color w:val="000000"/>
          <w:sz w:val="24"/>
          <w:szCs w:val="24"/>
        </w:rPr>
        <w:t xml:space="preserve"> XIII CONGRESSO BRASILEIRO DO MP DE MEIO AMBIENTE VITÓRIA/ES – 19/04/2013.</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shd w:val="clear" w:color="auto" w:fill="FFFFFF"/>
        </w:rPr>
      </w:pPr>
      <w:r w:rsidRPr="009E49A9">
        <w:rPr>
          <w:rFonts w:ascii="Times New Roman" w:hAnsi="Times New Roman"/>
          <w:color w:val="000000"/>
          <w:sz w:val="24"/>
          <w:szCs w:val="24"/>
          <w:shd w:val="clear" w:color="auto" w:fill="FFFFFF"/>
        </w:rPr>
        <w:t>FARIAS, Talden Queiroz. Princípios gerais do direito ambiental. In:</w:t>
      </w:r>
      <w:r w:rsidRPr="009E49A9">
        <w:rPr>
          <w:rStyle w:val="apple-converted-space"/>
          <w:rFonts w:ascii="Times New Roman" w:hAnsi="Times New Roman"/>
          <w:color w:val="000000"/>
          <w:sz w:val="24"/>
          <w:szCs w:val="24"/>
          <w:shd w:val="clear" w:color="auto" w:fill="FFFFFF"/>
        </w:rPr>
        <w:t> </w:t>
      </w:r>
      <w:r w:rsidRPr="009E49A9">
        <w:rPr>
          <w:rStyle w:val="Forte"/>
          <w:rFonts w:ascii="Times New Roman" w:hAnsi="Times New Roman"/>
          <w:color w:val="000000"/>
          <w:sz w:val="24"/>
          <w:szCs w:val="24"/>
          <w:shd w:val="clear" w:color="auto" w:fill="FFFFFF"/>
        </w:rPr>
        <w:t>Âmbito Jurídico</w:t>
      </w:r>
      <w:r w:rsidRPr="009E49A9">
        <w:rPr>
          <w:rFonts w:ascii="Times New Roman" w:hAnsi="Times New Roman"/>
          <w:color w:val="000000"/>
          <w:sz w:val="24"/>
          <w:szCs w:val="24"/>
          <w:shd w:val="clear" w:color="auto" w:fill="FFFFFF"/>
        </w:rPr>
        <w:t>, Rio Grande, IX, n. 35, dez 2006. Disponível em: &lt;</w:t>
      </w:r>
      <w:hyperlink r:id="rId8" w:tooltip="Informações Bibliográficas" w:history="1">
        <w:r w:rsidRPr="009E49A9">
          <w:rPr>
            <w:rStyle w:val="Hyperlink"/>
            <w:rFonts w:ascii="Times New Roman" w:hAnsi="Times New Roman"/>
            <w:color w:val="000000"/>
            <w:sz w:val="24"/>
            <w:szCs w:val="24"/>
            <w:shd w:val="clear" w:color="auto" w:fill="FFFFFF"/>
          </w:rPr>
          <w:t>http://www.ambito-juridico.com.br/site/index.php?n_link=revista_artigos_leitura&amp;artigo_id=1543</w:t>
        </w:r>
      </w:hyperlink>
      <w:r w:rsidRPr="009E49A9">
        <w:rPr>
          <w:rFonts w:ascii="Times New Roman" w:hAnsi="Times New Roman"/>
          <w:color w:val="000000"/>
          <w:sz w:val="24"/>
          <w:szCs w:val="24"/>
          <w:shd w:val="clear" w:color="auto" w:fill="FFFFFF"/>
        </w:rPr>
        <w:t xml:space="preserve">&gt;. Acesso em: abril 2016. </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FRANCO, Ana Claudia. A Nova Lei Florestal, as Ações Diretas de Inconstitucionalidade e a almejada segurança jurídica. Disponível em:&lt; </w:t>
      </w:r>
      <w:hyperlink r:id="rId9" w:history="1">
        <w:r w:rsidRPr="009E49A9">
          <w:rPr>
            <w:rStyle w:val="Hyperlink"/>
            <w:rFonts w:ascii="Times New Roman" w:hAnsi="Times New Roman"/>
            <w:color w:val="000000"/>
            <w:sz w:val="24"/>
            <w:szCs w:val="24"/>
          </w:rPr>
          <w:t>http://aclpmf.jusbrasil.com.br/artigos/128091191/a-nova-lei-florestal-as-acoes-diretas-de-inconstitucionalidade-e-a-almejada-seguranca-juridica?ref=topic_feed</w:t>
        </w:r>
      </w:hyperlink>
      <w:r w:rsidRPr="009E49A9">
        <w:rPr>
          <w:rFonts w:ascii="Times New Roman" w:hAnsi="Times New Roman"/>
          <w:color w:val="000000"/>
          <w:sz w:val="24"/>
          <w:szCs w:val="24"/>
        </w:rPr>
        <w:t>&gt; Acesso em: maio de 2016.</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Gimenez, Marcos. </w:t>
      </w:r>
      <w:r w:rsidRPr="009E49A9">
        <w:rPr>
          <w:rFonts w:ascii="Times New Roman" w:hAnsi="Times New Roman"/>
          <w:b/>
          <w:color w:val="000000"/>
          <w:sz w:val="24"/>
          <w:szCs w:val="24"/>
        </w:rPr>
        <w:t>O princípio do não retrocesso e sua aplicação na seara ambiental quanto à proteção das áreas de preservação permanente: uma análise da reforma do código florestal.</w:t>
      </w:r>
      <w:r w:rsidRPr="009E49A9">
        <w:rPr>
          <w:rFonts w:ascii="Times New Roman" w:hAnsi="Times New Roman"/>
          <w:color w:val="000000"/>
          <w:sz w:val="24"/>
          <w:szCs w:val="24"/>
        </w:rPr>
        <w:t xml:space="preserve"> 2014. 100f. Dissertação (Mestrado) – Universidade de Ribeirão Preto,UNAERP, Direito. Ribeirão Preto, 2014.</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lastRenderedPageBreak/>
        <w:t xml:space="preserve">HALFELD, Letícia Badini Martins. </w:t>
      </w:r>
      <w:r w:rsidRPr="009E49A9">
        <w:rPr>
          <w:rFonts w:ascii="Times New Roman" w:hAnsi="Times New Roman"/>
          <w:b/>
          <w:color w:val="000000"/>
          <w:sz w:val="24"/>
          <w:szCs w:val="24"/>
        </w:rPr>
        <w:t>Novo Código Florestal - uma análise constitucional sob a ótica do princípio da vedação ao retrocesso.</w:t>
      </w:r>
      <w:r w:rsidRPr="009E49A9">
        <w:rPr>
          <w:rFonts w:ascii="Times New Roman" w:hAnsi="Times New Roman"/>
          <w:color w:val="000000"/>
          <w:sz w:val="24"/>
          <w:szCs w:val="24"/>
        </w:rPr>
        <w:t xml:space="preserve"> 2013. 24f. Artigo Cientifico (Pós-Graduação) - Escola da Magistratura do Estado do Rio de Janeiro. Rio de Janeiro, 2013.</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KLAINPAUL, Ana Cristina Jorge. Considerações acerca da importância dos princípios no ordenamento jurídico brasileiro e do principio da boa-fé. 2013. Disponível em:&lt; </w:t>
      </w:r>
      <w:hyperlink r:id="rId10" w:history="1">
        <w:r w:rsidRPr="009E49A9">
          <w:rPr>
            <w:rStyle w:val="Hyperlink"/>
            <w:rFonts w:ascii="Times New Roman" w:hAnsi="Times New Roman"/>
            <w:color w:val="000000"/>
            <w:sz w:val="24"/>
            <w:szCs w:val="24"/>
          </w:rPr>
          <w:t>http://www.oab-sc.org.br/artigos/consideracoes-acerca-importancia-dos-principios-no-ordenamento-juridico-brasileiro-e-do-principio-bo/729</w:t>
        </w:r>
      </w:hyperlink>
      <w:r w:rsidRPr="009E49A9">
        <w:rPr>
          <w:rFonts w:ascii="Times New Roman" w:hAnsi="Times New Roman"/>
          <w:color w:val="000000"/>
          <w:sz w:val="24"/>
          <w:szCs w:val="24"/>
        </w:rPr>
        <w:t>&gt; Acesso em: abril de 2016.</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shd w:val="clear" w:color="auto" w:fill="FFFFFF"/>
        </w:rPr>
      </w:pPr>
      <w:r w:rsidRPr="009E49A9">
        <w:rPr>
          <w:rFonts w:ascii="Times New Roman" w:hAnsi="Times New Roman"/>
          <w:color w:val="000000"/>
          <w:sz w:val="24"/>
          <w:szCs w:val="24"/>
          <w:shd w:val="clear" w:color="auto" w:fill="FFFFFF"/>
        </w:rPr>
        <w:t>LAURINDO, V. H. ; GAIO, D. . As Áreas de Preservação Permanente do Novo Código Florestal e o Princípio da Proibição de Retrocesso Ambiental.</w:t>
      </w:r>
      <w:r w:rsidRPr="009E49A9">
        <w:rPr>
          <w:rFonts w:ascii="Times New Roman" w:hAnsi="Times New Roman"/>
          <w:b/>
          <w:color w:val="000000"/>
          <w:sz w:val="24"/>
          <w:szCs w:val="24"/>
          <w:shd w:val="clear" w:color="auto" w:fill="FFFFFF"/>
        </w:rPr>
        <w:t xml:space="preserve"> In: 3º Seminário Nacional sobre o Tratamento de Áreas de Preservação Permanente em Meio Urbano e Restrições Ambientais ao Parcelamento do Solo,</w:t>
      </w:r>
      <w:r w:rsidRPr="009E49A9">
        <w:rPr>
          <w:rFonts w:ascii="Times New Roman" w:hAnsi="Times New Roman"/>
          <w:color w:val="000000"/>
          <w:sz w:val="24"/>
          <w:szCs w:val="24"/>
          <w:shd w:val="clear" w:color="auto" w:fill="FFFFFF"/>
        </w:rPr>
        <w:t xml:space="preserve"> 2014, Belém. Anais do Seminário Nacional sobre o Tratamento de Áreas de Preservação Permanente em Meio Urbano e Res. Belém: UNIVERSIDADE FEDERAL DO PARÁ, 2014. p. 01-09.</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Melo, Maria José Campos Moura. </w:t>
      </w:r>
      <w:r w:rsidRPr="009E49A9">
        <w:rPr>
          <w:rFonts w:ascii="Times New Roman" w:hAnsi="Times New Roman"/>
          <w:b/>
          <w:color w:val="000000"/>
          <w:sz w:val="24"/>
          <w:szCs w:val="24"/>
        </w:rPr>
        <w:t>Área de proteção ambiental - APA: movimento social urbano e educação ambiental em Belém.</w:t>
      </w:r>
      <w:r w:rsidRPr="009E49A9">
        <w:rPr>
          <w:rFonts w:ascii="Times New Roman" w:hAnsi="Times New Roman"/>
          <w:color w:val="000000"/>
          <w:sz w:val="24"/>
          <w:szCs w:val="24"/>
        </w:rPr>
        <w:t xml:space="preserve"> Belém: Unama, 2009.</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shd w:val="clear" w:color="auto" w:fill="FFFFFF"/>
        </w:rPr>
        <w:t>PRETEL, Mariana Pretel e.</w:t>
      </w:r>
      <w:r w:rsidRPr="009E49A9">
        <w:rPr>
          <w:rStyle w:val="apple-converted-space"/>
          <w:rFonts w:ascii="Times New Roman" w:hAnsi="Times New Roman"/>
          <w:color w:val="000000"/>
          <w:sz w:val="24"/>
          <w:szCs w:val="24"/>
          <w:shd w:val="clear" w:color="auto" w:fill="FFFFFF"/>
        </w:rPr>
        <w:t> </w:t>
      </w:r>
      <w:r w:rsidRPr="009E49A9">
        <w:rPr>
          <w:rFonts w:ascii="Times New Roman" w:hAnsi="Times New Roman"/>
          <w:iCs/>
          <w:color w:val="000000"/>
          <w:sz w:val="24"/>
          <w:szCs w:val="24"/>
          <w:shd w:val="clear" w:color="auto" w:fill="FFFFFF"/>
        </w:rPr>
        <w:t>Princípios constitucionais: conceito, distinções e aplicabilidade</w:t>
      </w:r>
      <w:r w:rsidRPr="009E49A9">
        <w:rPr>
          <w:rFonts w:ascii="Times New Roman" w:hAnsi="Times New Roman"/>
          <w:color w:val="000000"/>
          <w:sz w:val="24"/>
          <w:szCs w:val="24"/>
          <w:shd w:val="clear" w:color="auto" w:fill="FFFFFF"/>
        </w:rPr>
        <w:t xml:space="preserve">. </w:t>
      </w:r>
      <w:r w:rsidRPr="009E49A9">
        <w:rPr>
          <w:rFonts w:ascii="Times New Roman" w:hAnsi="Times New Roman"/>
          <w:b/>
          <w:color w:val="000000"/>
          <w:sz w:val="24"/>
          <w:szCs w:val="24"/>
          <w:shd w:val="clear" w:color="auto" w:fill="FFFFFF"/>
        </w:rPr>
        <w:t>Conteúdo Jurídico</w:t>
      </w:r>
      <w:r w:rsidRPr="009E49A9">
        <w:rPr>
          <w:rFonts w:ascii="Times New Roman" w:hAnsi="Times New Roman"/>
          <w:color w:val="000000"/>
          <w:sz w:val="24"/>
          <w:szCs w:val="24"/>
          <w:shd w:val="clear" w:color="auto" w:fill="FFFFFF"/>
        </w:rPr>
        <w:t>, Brasilia-DF: 26 mar. 2009. Disponível em: &lt;http://www.conteudojuridico.com.br/?artigos&amp;ver=2.23507&amp;seo=1&gt;. Acesso em: abril 2016.</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bCs/>
          <w:iCs/>
          <w:color w:val="000000"/>
          <w:sz w:val="24"/>
          <w:szCs w:val="24"/>
        </w:rPr>
      </w:pPr>
      <w:r w:rsidRPr="009E49A9">
        <w:rPr>
          <w:rFonts w:ascii="Times New Roman" w:hAnsi="Times New Roman"/>
          <w:color w:val="000000"/>
          <w:sz w:val="24"/>
          <w:szCs w:val="24"/>
        </w:rPr>
        <w:t xml:space="preserve">PRIEUR, Michel. </w:t>
      </w:r>
      <w:r w:rsidRPr="009E49A9">
        <w:rPr>
          <w:rFonts w:ascii="Times New Roman" w:hAnsi="Times New Roman"/>
          <w:b/>
          <w:color w:val="000000"/>
          <w:sz w:val="24"/>
          <w:szCs w:val="24"/>
        </w:rPr>
        <w:t>Principio da proibição de retrocesso ambiental.</w:t>
      </w:r>
      <w:r w:rsidRPr="009E49A9">
        <w:rPr>
          <w:rFonts w:ascii="Times New Roman" w:hAnsi="Times New Roman"/>
          <w:color w:val="000000"/>
          <w:sz w:val="24"/>
          <w:szCs w:val="24"/>
        </w:rPr>
        <w:t xml:space="preserve"> </w:t>
      </w:r>
      <w:r w:rsidRPr="009E49A9">
        <w:rPr>
          <w:rFonts w:ascii="Times New Roman" w:hAnsi="Times New Roman"/>
          <w:bCs/>
          <w:iCs/>
          <w:color w:val="000000"/>
          <w:sz w:val="24"/>
          <w:szCs w:val="24"/>
        </w:rPr>
        <w:t xml:space="preserve">Colóquio sobre o princípio da proibição de retrocesso ambiental. Brasília: 2016. </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SANTOS, Euseli de. O principio da proibição do retrocesso socioambiental e o “novo” Código Florestal. </w:t>
      </w:r>
      <w:r w:rsidRPr="009E49A9">
        <w:rPr>
          <w:rFonts w:ascii="Times New Roman" w:hAnsi="Times New Roman"/>
          <w:b/>
          <w:color w:val="000000"/>
          <w:sz w:val="24"/>
          <w:szCs w:val="24"/>
        </w:rPr>
        <w:t>Rev. Direito Econ. Socioambiental</w:t>
      </w:r>
      <w:r w:rsidRPr="009E49A9">
        <w:rPr>
          <w:rFonts w:ascii="Times New Roman" w:hAnsi="Times New Roman"/>
          <w:color w:val="000000"/>
          <w:sz w:val="24"/>
          <w:szCs w:val="24"/>
        </w:rPr>
        <w:t>, Curitiba, v. 3, n. 2, p. 505-529, jul./dez. 2012.</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SARLET, I. W.; FENSTERSEIFER, T. </w:t>
      </w:r>
      <w:r w:rsidRPr="009E49A9">
        <w:rPr>
          <w:rFonts w:ascii="Times New Roman" w:hAnsi="Times New Roman"/>
          <w:b/>
          <w:bCs/>
          <w:color w:val="000000"/>
          <w:sz w:val="24"/>
          <w:szCs w:val="24"/>
        </w:rPr>
        <w:t>Direito constitucional ambiental</w:t>
      </w:r>
      <w:r w:rsidRPr="009E49A9">
        <w:rPr>
          <w:rFonts w:ascii="Times New Roman" w:hAnsi="Times New Roman"/>
          <w:b/>
          <w:color w:val="000000"/>
          <w:sz w:val="24"/>
          <w:szCs w:val="24"/>
        </w:rPr>
        <w:t>: constituição, direitos fundamentais e proteção do ambiente.</w:t>
      </w:r>
      <w:r w:rsidRPr="009E49A9">
        <w:rPr>
          <w:rFonts w:ascii="Times New Roman" w:hAnsi="Times New Roman"/>
          <w:color w:val="000000"/>
          <w:sz w:val="24"/>
          <w:szCs w:val="24"/>
        </w:rPr>
        <w:t xml:space="preserve"> 2. ed. São Paulo: Revista dos Tribunais, 2012.</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Santana, Leandro Almeida de. </w:t>
      </w:r>
      <w:r w:rsidRPr="009E49A9">
        <w:rPr>
          <w:rFonts w:ascii="Times New Roman" w:hAnsi="Times New Roman"/>
          <w:b/>
          <w:color w:val="000000"/>
          <w:sz w:val="24"/>
          <w:szCs w:val="24"/>
        </w:rPr>
        <w:t>As áreas rurais consolidadas sob a perspectiva da função socioambiental da terra [manuscrito].</w:t>
      </w:r>
      <w:r w:rsidRPr="009E49A9">
        <w:rPr>
          <w:rFonts w:ascii="Times New Roman" w:hAnsi="Times New Roman"/>
          <w:color w:val="000000"/>
          <w:sz w:val="24"/>
          <w:szCs w:val="24"/>
        </w:rPr>
        <w:t xml:space="preserve"> 2015.129 f. Dissertação (Mestrado) – Universidade Federal de Goiás, Faculdade de Direito (FD), Programa de Pós-Graduação em Direito Agrário, Goiânia, 2015.</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rPr>
        <w:t xml:space="preserve">SCHNEIDER, Sabrina; RUSCHEL, Caroline Vieira. A violação do princípio da proibição do retrocesso da lei ambiental na região do Canto do Morcego, Itajaí - SC. </w:t>
      </w:r>
      <w:r w:rsidRPr="009E49A9">
        <w:rPr>
          <w:rFonts w:ascii="Times New Roman" w:hAnsi="Times New Roman"/>
          <w:b/>
          <w:color w:val="000000"/>
          <w:sz w:val="24"/>
          <w:szCs w:val="24"/>
        </w:rPr>
        <w:t>Revista Eletrônica Direito e Política</w:t>
      </w:r>
      <w:r w:rsidRPr="009E49A9">
        <w:rPr>
          <w:rFonts w:ascii="Times New Roman" w:hAnsi="Times New Roman"/>
          <w:color w:val="000000"/>
          <w:sz w:val="24"/>
          <w:szCs w:val="24"/>
        </w:rPr>
        <w:t>, Programa de Pós-Graduação Stricto Sensu em Ciência Jurídica da UNIVALI, Itajaí, v.10, n.1, edição especial de 2015.</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rPr>
      </w:pPr>
      <w:r w:rsidRPr="009E49A9">
        <w:rPr>
          <w:rFonts w:ascii="Times New Roman" w:hAnsi="Times New Roman"/>
          <w:color w:val="000000"/>
          <w:sz w:val="24"/>
          <w:szCs w:val="24"/>
          <w:shd w:val="clear" w:color="auto" w:fill="FFFFFF"/>
        </w:rPr>
        <w:t>TAMADA, Marcio Yukio. Princípios e regras: diferenças. In:</w:t>
      </w:r>
      <w:r w:rsidRPr="009E49A9">
        <w:rPr>
          <w:rStyle w:val="apple-converted-space"/>
          <w:rFonts w:ascii="Times New Roman" w:hAnsi="Times New Roman"/>
          <w:color w:val="000000"/>
          <w:sz w:val="24"/>
          <w:szCs w:val="24"/>
          <w:shd w:val="clear" w:color="auto" w:fill="FFFFFF"/>
        </w:rPr>
        <w:t> </w:t>
      </w:r>
      <w:r w:rsidRPr="009E49A9">
        <w:rPr>
          <w:rStyle w:val="Forte"/>
          <w:rFonts w:ascii="Times New Roman" w:hAnsi="Times New Roman"/>
          <w:color w:val="000000"/>
          <w:sz w:val="24"/>
          <w:szCs w:val="24"/>
          <w:shd w:val="clear" w:color="auto" w:fill="FFFFFF"/>
        </w:rPr>
        <w:t>Âmbito Jurídico</w:t>
      </w:r>
      <w:r w:rsidRPr="009E49A9">
        <w:rPr>
          <w:rFonts w:ascii="Times New Roman" w:hAnsi="Times New Roman"/>
          <w:color w:val="000000"/>
          <w:sz w:val="24"/>
          <w:szCs w:val="24"/>
          <w:shd w:val="clear" w:color="auto" w:fill="FFFFFF"/>
        </w:rPr>
        <w:t>, Rio Grande, XV, n. 97, fev 2012. Disponível em: &lt;</w:t>
      </w:r>
      <w:hyperlink r:id="rId11" w:history="1">
        <w:r w:rsidRPr="009E49A9">
          <w:rPr>
            <w:rStyle w:val="Hyperlink"/>
            <w:rFonts w:ascii="Times New Roman" w:hAnsi="Times New Roman"/>
            <w:color w:val="000000"/>
            <w:sz w:val="24"/>
            <w:szCs w:val="24"/>
            <w:shd w:val="clear" w:color="auto" w:fill="FFFFFF"/>
          </w:rPr>
          <w:t>http://www.ambitojuridico.com.br/site/index.php?n_link=revista_artigos_leitura&amp;artigo_id=11088</w:t>
        </w:r>
      </w:hyperlink>
      <w:r w:rsidRPr="009E49A9">
        <w:rPr>
          <w:rFonts w:ascii="Times New Roman" w:hAnsi="Times New Roman"/>
          <w:color w:val="000000"/>
          <w:sz w:val="24"/>
          <w:szCs w:val="24"/>
          <w:shd w:val="clear" w:color="auto" w:fill="FFFFFF"/>
        </w:rPr>
        <w:t xml:space="preserve">&gt;. Acesso em: abril 2016.  </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pacing w:val="-15"/>
          <w:sz w:val="24"/>
          <w:szCs w:val="24"/>
        </w:rPr>
      </w:pPr>
      <w:r w:rsidRPr="009E49A9">
        <w:rPr>
          <w:rFonts w:ascii="Times New Roman" w:hAnsi="Times New Roman"/>
          <w:color w:val="000000"/>
          <w:sz w:val="24"/>
          <w:szCs w:val="24"/>
        </w:rPr>
        <w:t xml:space="preserve">TERRA DE DIREITOS. </w:t>
      </w:r>
      <w:r w:rsidRPr="009E49A9">
        <w:rPr>
          <w:rFonts w:ascii="Times New Roman" w:hAnsi="Times New Roman"/>
          <w:color w:val="000000"/>
          <w:spacing w:val="-15"/>
          <w:sz w:val="24"/>
          <w:szCs w:val="24"/>
        </w:rPr>
        <w:t>Inconstitucionalidades do Novo Código Florestal serão discutidas em audiência pública no STF</w:t>
      </w:r>
      <w:r w:rsidRPr="009E49A9">
        <w:rPr>
          <w:rFonts w:ascii="Times New Roman" w:hAnsi="Times New Roman"/>
          <w:bCs/>
          <w:color w:val="000000"/>
          <w:spacing w:val="-15"/>
          <w:sz w:val="24"/>
          <w:szCs w:val="24"/>
        </w:rPr>
        <w:t>.  Disponível em:&lt;</w:t>
      </w:r>
      <w:r w:rsidRPr="009E49A9">
        <w:rPr>
          <w:rFonts w:ascii="Times New Roman" w:hAnsi="Times New Roman"/>
          <w:color w:val="000000"/>
          <w:sz w:val="24"/>
          <w:szCs w:val="24"/>
        </w:rPr>
        <w:t xml:space="preserve"> </w:t>
      </w:r>
      <w:hyperlink r:id="rId12" w:history="1">
        <w:r w:rsidRPr="009E49A9">
          <w:rPr>
            <w:rStyle w:val="Hyperlink"/>
            <w:rFonts w:ascii="Times New Roman" w:hAnsi="Times New Roman"/>
            <w:color w:val="000000"/>
            <w:spacing w:val="-15"/>
            <w:sz w:val="24"/>
            <w:szCs w:val="24"/>
          </w:rPr>
          <w:t>http://terradedireitos.org.br/2016/04/14/inconstitucionalidades-do-novo-codigo-florestal-serao-discutidas-em-audiencia-publica-no-stf/</w:t>
        </w:r>
      </w:hyperlink>
      <w:r w:rsidRPr="009E49A9">
        <w:rPr>
          <w:rFonts w:ascii="Times New Roman" w:hAnsi="Times New Roman"/>
          <w:bCs/>
          <w:color w:val="000000"/>
          <w:spacing w:val="-15"/>
          <w:sz w:val="24"/>
          <w:szCs w:val="24"/>
        </w:rPr>
        <w:t xml:space="preserve">&gt; Acesso em: maio de 2016. </w:t>
      </w:r>
    </w:p>
    <w:p w:rsidR="009E49A9" w:rsidRPr="009E49A9" w:rsidRDefault="009E49A9" w:rsidP="009E49A9">
      <w:pPr>
        <w:spacing w:line="240" w:lineRule="auto"/>
        <w:jc w:val="both"/>
        <w:rPr>
          <w:rFonts w:ascii="Times New Roman" w:hAnsi="Times New Roman"/>
          <w:color w:val="000000"/>
          <w:sz w:val="24"/>
          <w:szCs w:val="24"/>
        </w:rPr>
      </w:pPr>
    </w:p>
    <w:p w:rsidR="009E49A9" w:rsidRPr="009E49A9" w:rsidRDefault="009E49A9" w:rsidP="009E49A9">
      <w:pPr>
        <w:spacing w:line="240" w:lineRule="auto"/>
        <w:jc w:val="both"/>
        <w:rPr>
          <w:rFonts w:ascii="Times New Roman" w:hAnsi="Times New Roman"/>
          <w:color w:val="000000"/>
          <w:sz w:val="24"/>
          <w:szCs w:val="24"/>
          <w:shd w:val="clear" w:color="auto" w:fill="FFFFFF"/>
        </w:rPr>
      </w:pPr>
      <w:r w:rsidRPr="009E49A9">
        <w:rPr>
          <w:rFonts w:ascii="Times New Roman" w:hAnsi="Times New Roman"/>
          <w:color w:val="000000"/>
          <w:sz w:val="24"/>
          <w:szCs w:val="24"/>
          <w:shd w:val="clear" w:color="auto" w:fill="FFFFFF"/>
        </w:rPr>
        <w:t>TOVAR, Leonardo Zehuri.</w:t>
      </w:r>
      <w:r w:rsidRPr="009E49A9">
        <w:rPr>
          <w:rStyle w:val="apple-converted-space"/>
          <w:rFonts w:ascii="Times New Roman" w:hAnsi="Times New Roman"/>
          <w:color w:val="000000"/>
          <w:sz w:val="24"/>
          <w:szCs w:val="24"/>
          <w:shd w:val="clear" w:color="auto" w:fill="FFFFFF"/>
        </w:rPr>
        <w:t> </w:t>
      </w:r>
      <w:hyperlink r:id="rId13" w:history="1">
        <w:r w:rsidRPr="009E49A9">
          <w:rPr>
            <w:rStyle w:val="Hyperlink"/>
            <w:rFonts w:ascii="Times New Roman" w:hAnsi="Times New Roman"/>
            <w:color w:val="000000"/>
            <w:sz w:val="24"/>
            <w:szCs w:val="24"/>
            <w:shd w:val="clear" w:color="auto" w:fill="FFFFFF"/>
          </w:rPr>
          <w:t>O papel dos princípios no ordenamento jurídico</w:t>
        </w:r>
      </w:hyperlink>
      <w:r w:rsidRPr="009E49A9">
        <w:rPr>
          <w:rFonts w:ascii="Times New Roman" w:hAnsi="Times New Roman"/>
          <w:color w:val="000000"/>
          <w:sz w:val="24"/>
          <w:szCs w:val="24"/>
          <w:shd w:val="clear" w:color="auto" w:fill="FFFFFF"/>
        </w:rPr>
        <w:t>.</w:t>
      </w:r>
      <w:r w:rsidRPr="009E49A9">
        <w:rPr>
          <w:rStyle w:val="apple-converted-space"/>
          <w:rFonts w:ascii="Times New Roman" w:hAnsi="Times New Roman"/>
          <w:color w:val="000000"/>
          <w:sz w:val="24"/>
          <w:szCs w:val="24"/>
          <w:shd w:val="clear" w:color="auto" w:fill="FFFFFF"/>
        </w:rPr>
        <w:t> </w:t>
      </w:r>
      <w:r w:rsidRPr="009E49A9">
        <w:rPr>
          <w:rStyle w:val="Forte"/>
          <w:rFonts w:ascii="Times New Roman" w:hAnsi="Times New Roman"/>
          <w:color w:val="000000"/>
          <w:sz w:val="24"/>
          <w:szCs w:val="24"/>
          <w:shd w:val="clear" w:color="auto" w:fill="FFFFFF"/>
        </w:rPr>
        <w:t>Revista Jus Navigandi</w:t>
      </w:r>
      <w:r w:rsidRPr="009E49A9">
        <w:rPr>
          <w:rFonts w:ascii="Times New Roman" w:hAnsi="Times New Roman"/>
          <w:color w:val="000000"/>
          <w:sz w:val="24"/>
          <w:szCs w:val="24"/>
          <w:shd w:val="clear" w:color="auto" w:fill="FFFFFF"/>
        </w:rPr>
        <w:t>, Teresina,</w:t>
      </w:r>
      <w:r w:rsidRPr="009E49A9">
        <w:rPr>
          <w:rStyle w:val="apple-converted-space"/>
          <w:rFonts w:ascii="Times New Roman" w:hAnsi="Times New Roman"/>
          <w:color w:val="000000"/>
          <w:sz w:val="24"/>
          <w:szCs w:val="24"/>
          <w:shd w:val="clear" w:color="auto" w:fill="FFFFFF"/>
        </w:rPr>
        <w:t> </w:t>
      </w:r>
      <w:hyperlink r:id="rId14" w:history="1">
        <w:r w:rsidRPr="009E49A9">
          <w:rPr>
            <w:rStyle w:val="Hyperlink"/>
            <w:rFonts w:ascii="Times New Roman" w:hAnsi="Times New Roman"/>
            <w:color w:val="000000"/>
            <w:sz w:val="24"/>
            <w:szCs w:val="24"/>
            <w:shd w:val="clear" w:color="auto" w:fill="FFFFFF"/>
          </w:rPr>
          <w:t>ano 10</w:t>
        </w:r>
      </w:hyperlink>
      <w:r w:rsidRPr="009E49A9">
        <w:rPr>
          <w:rFonts w:ascii="Times New Roman" w:hAnsi="Times New Roman"/>
          <w:color w:val="000000"/>
          <w:sz w:val="24"/>
          <w:szCs w:val="24"/>
          <w:shd w:val="clear" w:color="auto" w:fill="FFFFFF"/>
        </w:rPr>
        <w:t>,</w:t>
      </w:r>
      <w:r w:rsidRPr="009E49A9">
        <w:rPr>
          <w:rStyle w:val="apple-converted-space"/>
          <w:rFonts w:ascii="Times New Roman" w:hAnsi="Times New Roman"/>
          <w:color w:val="000000"/>
          <w:sz w:val="24"/>
          <w:szCs w:val="24"/>
          <w:shd w:val="clear" w:color="auto" w:fill="FFFFFF"/>
        </w:rPr>
        <w:t> </w:t>
      </w:r>
      <w:hyperlink r:id="rId15" w:history="1">
        <w:r w:rsidRPr="009E49A9">
          <w:rPr>
            <w:rStyle w:val="Hyperlink"/>
            <w:rFonts w:ascii="Times New Roman" w:hAnsi="Times New Roman"/>
            <w:color w:val="000000"/>
            <w:sz w:val="24"/>
            <w:szCs w:val="24"/>
            <w:shd w:val="clear" w:color="auto" w:fill="FFFFFF"/>
          </w:rPr>
          <w:t>n. 696</w:t>
        </w:r>
      </w:hyperlink>
      <w:r w:rsidRPr="009E49A9">
        <w:rPr>
          <w:rFonts w:ascii="Times New Roman" w:hAnsi="Times New Roman"/>
          <w:color w:val="000000"/>
          <w:sz w:val="24"/>
          <w:szCs w:val="24"/>
          <w:shd w:val="clear" w:color="auto" w:fill="FFFFFF"/>
        </w:rPr>
        <w:t>,</w:t>
      </w:r>
      <w:r w:rsidRPr="009E49A9">
        <w:rPr>
          <w:rStyle w:val="apple-converted-space"/>
          <w:rFonts w:ascii="Times New Roman" w:hAnsi="Times New Roman"/>
          <w:color w:val="000000"/>
          <w:sz w:val="24"/>
          <w:szCs w:val="24"/>
          <w:shd w:val="clear" w:color="auto" w:fill="FFFFFF"/>
        </w:rPr>
        <w:t> </w:t>
      </w:r>
      <w:hyperlink r:id="rId16" w:history="1">
        <w:r w:rsidRPr="009E49A9">
          <w:rPr>
            <w:rStyle w:val="Hyperlink"/>
            <w:rFonts w:ascii="Times New Roman" w:hAnsi="Times New Roman"/>
            <w:color w:val="000000"/>
            <w:sz w:val="24"/>
            <w:szCs w:val="24"/>
            <w:shd w:val="clear" w:color="auto" w:fill="FFFFFF"/>
          </w:rPr>
          <w:t>1</w:t>
        </w:r>
      </w:hyperlink>
      <w:r w:rsidRPr="009E49A9">
        <w:rPr>
          <w:rStyle w:val="apple-converted-space"/>
          <w:rFonts w:ascii="Times New Roman" w:hAnsi="Times New Roman"/>
          <w:color w:val="000000"/>
          <w:sz w:val="24"/>
          <w:szCs w:val="24"/>
          <w:shd w:val="clear" w:color="auto" w:fill="FFFFFF"/>
        </w:rPr>
        <w:t> </w:t>
      </w:r>
      <w:hyperlink r:id="rId17" w:history="1">
        <w:r w:rsidRPr="009E49A9">
          <w:rPr>
            <w:rStyle w:val="Hyperlink"/>
            <w:rFonts w:ascii="Times New Roman" w:hAnsi="Times New Roman"/>
            <w:color w:val="000000"/>
            <w:sz w:val="24"/>
            <w:szCs w:val="24"/>
            <w:shd w:val="clear" w:color="auto" w:fill="FFFFFF"/>
          </w:rPr>
          <w:t>jun.</w:t>
        </w:r>
      </w:hyperlink>
      <w:r w:rsidRPr="009E49A9">
        <w:rPr>
          <w:rStyle w:val="apple-converted-space"/>
          <w:rFonts w:ascii="Times New Roman" w:hAnsi="Times New Roman"/>
          <w:color w:val="000000"/>
          <w:sz w:val="24"/>
          <w:szCs w:val="24"/>
          <w:shd w:val="clear" w:color="auto" w:fill="FFFFFF"/>
        </w:rPr>
        <w:t> </w:t>
      </w:r>
      <w:hyperlink r:id="rId18" w:history="1">
        <w:r w:rsidRPr="009E49A9">
          <w:rPr>
            <w:rStyle w:val="Hyperlink"/>
            <w:rFonts w:ascii="Times New Roman" w:hAnsi="Times New Roman"/>
            <w:color w:val="000000"/>
            <w:sz w:val="24"/>
            <w:szCs w:val="24"/>
            <w:shd w:val="clear" w:color="auto" w:fill="FFFFFF"/>
          </w:rPr>
          <w:t>2005</w:t>
        </w:r>
      </w:hyperlink>
      <w:r w:rsidRPr="009E49A9">
        <w:rPr>
          <w:rFonts w:ascii="Times New Roman" w:hAnsi="Times New Roman"/>
          <w:color w:val="000000"/>
          <w:sz w:val="24"/>
          <w:szCs w:val="24"/>
          <w:shd w:val="clear" w:color="auto" w:fill="FFFFFF"/>
        </w:rPr>
        <w:t>. Disponível em:</w:t>
      </w:r>
      <w:r w:rsidRPr="009E49A9">
        <w:rPr>
          <w:rStyle w:val="apple-converted-space"/>
          <w:rFonts w:ascii="Times New Roman" w:hAnsi="Times New Roman"/>
          <w:color w:val="000000"/>
          <w:sz w:val="24"/>
          <w:szCs w:val="24"/>
          <w:shd w:val="clear" w:color="auto" w:fill="FFFFFF"/>
        </w:rPr>
        <w:t> </w:t>
      </w:r>
      <w:r w:rsidRPr="009E49A9">
        <w:rPr>
          <w:rStyle w:val="url"/>
          <w:rFonts w:ascii="Times New Roman" w:hAnsi="Times New Roman"/>
          <w:color w:val="000000"/>
          <w:sz w:val="24"/>
          <w:szCs w:val="24"/>
          <w:shd w:val="clear" w:color="auto" w:fill="FFFFFF"/>
        </w:rPr>
        <w:t>&lt;https://jus.com.br/artigos/6824&gt;</w:t>
      </w:r>
      <w:r w:rsidRPr="009E49A9">
        <w:rPr>
          <w:rFonts w:ascii="Times New Roman" w:hAnsi="Times New Roman"/>
          <w:color w:val="000000"/>
          <w:sz w:val="24"/>
          <w:szCs w:val="24"/>
          <w:shd w:val="clear" w:color="auto" w:fill="FFFFFF"/>
        </w:rPr>
        <w:t>. Acesso em:</w:t>
      </w:r>
      <w:r w:rsidRPr="009E49A9">
        <w:rPr>
          <w:rStyle w:val="apple-converted-space"/>
          <w:rFonts w:ascii="Times New Roman" w:hAnsi="Times New Roman"/>
          <w:color w:val="000000"/>
          <w:sz w:val="24"/>
          <w:szCs w:val="24"/>
          <w:shd w:val="clear" w:color="auto" w:fill="FFFFFF"/>
        </w:rPr>
        <w:t> </w:t>
      </w:r>
      <w:r w:rsidRPr="009E49A9">
        <w:rPr>
          <w:rFonts w:ascii="Times New Roman" w:hAnsi="Times New Roman"/>
          <w:color w:val="000000"/>
          <w:sz w:val="24"/>
          <w:szCs w:val="24"/>
          <w:shd w:val="clear" w:color="auto" w:fill="FFFFFF"/>
        </w:rPr>
        <w:t>abr. 2016.</w:t>
      </w:r>
    </w:p>
    <w:p w:rsidR="009E49A9" w:rsidRDefault="009E49A9" w:rsidP="009E49A9">
      <w:pPr>
        <w:spacing w:line="240" w:lineRule="auto"/>
        <w:jc w:val="both"/>
        <w:rPr>
          <w:rFonts w:ascii="Times New Roman" w:hAnsi="Times New Roman"/>
          <w:sz w:val="24"/>
          <w:szCs w:val="24"/>
          <w:shd w:val="clear" w:color="auto" w:fill="FFFFFF"/>
        </w:rPr>
      </w:pPr>
    </w:p>
    <w:p w:rsidR="009E49A9" w:rsidRDefault="009E49A9" w:rsidP="009E49A9">
      <w:pPr>
        <w:spacing w:line="240" w:lineRule="auto"/>
        <w:jc w:val="both"/>
        <w:rPr>
          <w:rFonts w:ascii="Times New Roman" w:hAnsi="Times New Roman"/>
          <w:sz w:val="24"/>
          <w:szCs w:val="24"/>
        </w:rPr>
      </w:pPr>
    </w:p>
    <w:p w:rsidR="00A00E3B" w:rsidRDefault="00A00E3B" w:rsidP="009E49A9">
      <w:pPr>
        <w:pStyle w:val="NormalWeb"/>
        <w:jc w:val="both"/>
        <w:rPr>
          <w:color w:val="000000"/>
        </w:rPr>
      </w:pPr>
    </w:p>
    <w:p w:rsidR="00A00E3B" w:rsidRPr="00A12BB7" w:rsidRDefault="00A00E3B" w:rsidP="00A00E3B">
      <w:pPr>
        <w:spacing w:line="240" w:lineRule="auto"/>
        <w:jc w:val="both"/>
        <w:rPr>
          <w:rFonts w:ascii="Times New Roman" w:hAnsi="Times New Roman"/>
          <w:sz w:val="24"/>
          <w:szCs w:val="24"/>
        </w:rPr>
      </w:pPr>
    </w:p>
    <w:p w:rsidR="00A00E3B" w:rsidRPr="00A00E3B" w:rsidRDefault="00A00E3B" w:rsidP="00A00E3B">
      <w:pPr>
        <w:spacing w:line="240" w:lineRule="auto"/>
        <w:jc w:val="both"/>
        <w:rPr>
          <w:rFonts w:ascii="Times New Roman" w:hAnsi="Times New Roman"/>
          <w:b/>
          <w:sz w:val="24"/>
          <w:szCs w:val="24"/>
        </w:rPr>
      </w:pPr>
    </w:p>
    <w:p w:rsidR="00A00E3B" w:rsidRDefault="00A00E3B" w:rsidP="00A00E3B">
      <w:pPr>
        <w:spacing w:after="0" w:line="240" w:lineRule="auto"/>
        <w:jc w:val="center"/>
        <w:rPr>
          <w:rFonts w:ascii="Times New Roman" w:hAnsi="Times New Roman"/>
          <w:sz w:val="24"/>
          <w:szCs w:val="24"/>
        </w:rPr>
      </w:pPr>
    </w:p>
    <w:p w:rsidR="00A00E3B" w:rsidRDefault="00A00E3B" w:rsidP="00A00E3B">
      <w:pPr>
        <w:spacing w:after="0" w:line="240" w:lineRule="auto"/>
        <w:jc w:val="both"/>
        <w:rPr>
          <w:rFonts w:ascii="Times New Roman" w:hAnsi="Times New Roman"/>
          <w:sz w:val="24"/>
          <w:szCs w:val="24"/>
        </w:rPr>
        <w:sectPr w:rsidR="00A00E3B" w:rsidSect="009E49A9">
          <w:headerReference w:type="default" r:id="rId19"/>
          <w:footnotePr>
            <w:numFmt w:val="chicago"/>
          </w:footnotePr>
          <w:type w:val="continuous"/>
          <w:pgSz w:w="11906" w:h="16838"/>
          <w:pgMar w:top="1701" w:right="1134" w:bottom="1134" w:left="1701" w:header="708" w:footer="708" w:gutter="0"/>
          <w:pgNumType w:start="1"/>
          <w:cols w:space="708"/>
          <w:docGrid w:linePitch="360"/>
        </w:sectPr>
      </w:pPr>
    </w:p>
    <w:p w:rsidR="00A00E3B" w:rsidRPr="00080E76" w:rsidRDefault="00A00E3B" w:rsidP="00A00E3B">
      <w:pPr>
        <w:spacing w:after="0" w:line="360" w:lineRule="auto"/>
        <w:jc w:val="center"/>
        <w:rPr>
          <w:rFonts w:ascii="Times New Roman" w:hAnsi="Times New Roman"/>
          <w:sz w:val="32"/>
          <w:szCs w:val="32"/>
        </w:rPr>
      </w:pPr>
    </w:p>
    <w:p w:rsidR="00EC43EA" w:rsidRDefault="00EC43EA"/>
    <w:sectPr w:rsidR="00EC43EA" w:rsidSect="00A00E3B">
      <w:type w:val="continuous"/>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67B" w:rsidRDefault="00AD067B" w:rsidP="00A00E3B">
      <w:pPr>
        <w:spacing w:after="0" w:line="240" w:lineRule="auto"/>
      </w:pPr>
      <w:r>
        <w:separator/>
      </w:r>
    </w:p>
  </w:endnote>
  <w:endnote w:type="continuationSeparator" w:id="1">
    <w:p w:rsidR="00AD067B" w:rsidRDefault="00AD067B" w:rsidP="00A00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67B" w:rsidRDefault="00AD067B" w:rsidP="00A00E3B">
      <w:pPr>
        <w:spacing w:after="0" w:line="240" w:lineRule="auto"/>
      </w:pPr>
      <w:r>
        <w:separator/>
      </w:r>
    </w:p>
  </w:footnote>
  <w:footnote w:type="continuationSeparator" w:id="1">
    <w:p w:rsidR="00AD067B" w:rsidRDefault="00AD067B" w:rsidP="00A00E3B">
      <w:pPr>
        <w:spacing w:after="0" w:line="240" w:lineRule="auto"/>
      </w:pPr>
      <w:r>
        <w:continuationSeparator/>
      </w:r>
    </w:p>
  </w:footnote>
  <w:footnote w:id="2">
    <w:p w:rsidR="00A00E3B" w:rsidRPr="00A00E3B" w:rsidRDefault="00A00E3B" w:rsidP="00A00E3B">
      <w:pPr>
        <w:pStyle w:val="Textodenotaderodap"/>
        <w:jc w:val="both"/>
        <w:rPr>
          <w:rFonts w:ascii="Times New Roman" w:hAnsi="Times New Roman"/>
        </w:rPr>
      </w:pPr>
      <w:r w:rsidRPr="00A00E3B">
        <w:rPr>
          <w:rStyle w:val="Refdenotaderodap"/>
          <w:rFonts w:ascii="Times New Roman" w:hAnsi="Times New Roman"/>
        </w:rPr>
        <w:footnoteRef/>
      </w:r>
      <w:r w:rsidRPr="00A00E3B">
        <w:rPr>
          <w:rFonts w:ascii="Times New Roman" w:hAnsi="Times New Roman"/>
        </w:rPr>
        <w:t xml:space="preserve"> Graduanda do 10º período do Curso de Bacharelado em Direito da Faculdade de Ciências Sociais Aplicadas – FACISA. E-mail: </w:t>
      </w:r>
      <w:hyperlink r:id="rId1" w:history="1">
        <w:r w:rsidRPr="00A00E3B">
          <w:rPr>
            <w:rStyle w:val="Hyperlink"/>
            <w:rFonts w:ascii="Times New Roman" w:hAnsi="Times New Roman"/>
          </w:rPr>
          <w:t>Mary_amorim@hotmail.com</w:t>
        </w:r>
      </w:hyperlink>
      <w:r w:rsidRPr="00A00E3B">
        <w:rPr>
          <w:rFonts w:ascii="Times New Roman" w:hAnsi="Times New Roman"/>
        </w:rPr>
        <w:t xml:space="preserve"> Telefone: (83) 99622-9126</w:t>
      </w:r>
    </w:p>
    <w:p w:rsidR="00A00E3B" w:rsidRPr="00A00E3B" w:rsidRDefault="00A00E3B">
      <w:pPr>
        <w:pStyle w:val="Textodenotaderodap"/>
        <w:rPr>
          <w:rFonts w:ascii="Times New Roman" w:hAnsi="Times New Roman"/>
        </w:rPr>
      </w:pPr>
    </w:p>
  </w:footnote>
  <w:footnote w:id="3">
    <w:p w:rsidR="00A00E3B" w:rsidRDefault="00A00E3B">
      <w:pPr>
        <w:pStyle w:val="Textodenotaderodap"/>
      </w:pPr>
      <w:r w:rsidRPr="00A00E3B">
        <w:rPr>
          <w:rStyle w:val="Refdenotaderodap"/>
          <w:rFonts w:ascii="Times New Roman" w:hAnsi="Times New Roman"/>
        </w:rPr>
        <w:footnoteRef/>
      </w:r>
      <w:r w:rsidRPr="00A00E3B">
        <w:rPr>
          <w:rFonts w:ascii="Times New Roman" w:hAnsi="Times New Roman"/>
        </w:rPr>
        <w:t xml:space="preserve"> Professora Orientadora. Docente na Faculdade de Ciências Sociais Aplicadas (FACISA).</w:t>
      </w:r>
    </w:p>
  </w:footnote>
  <w:footnote w:id="4">
    <w:p w:rsidR="009E49A9" w:rsidRPr="004D3DDB" w:rsidRDefault="009E49A9" w:rsidP="009E49A9">
      <w:pPr>
        <w:pStyle w:val="Textodenotaderodap"/>
        <w:rPr>
          <w:rFonts w:ascii="Times New Roman" w:hAnsi="Times New Roman"/>
        </w:rPr>
      </w:pPr>
      <w:r w:rsidRPr="004D3DDB">
        <w:rPr>
          <w:rStyle w:val="Refdenotaderodap"/>
          <w:rFonts w:ascii="Times New Roman" w:hAnsi="Times New Roman"/>
        </w:rPr>
        <w:footnoteRef/>
      </w:r>
      <w:r w:rsidRPr="004D3DDB">
        <w:rPr>
          <w:rFonts w:ascii="Times New Roman" w:hAnsi="Times New Roman"/>
        </w:rPr>
        <w:t xml:space="preserve"> </w:t>
      </w:r>
      <w:hyperlink r:id="rId2" w:history="1">
        <w:r w:rsidRPr="004D6B8B">
          <w:rPr>
            <w:rStyle w:val="Hyperlink"/>
            <w:rFonts w:ascii="Times New Roman" w:hAnsi="Times New Roman"/>
          </w:rPr>
          <w:t>http://www.stf.jus.br/portal/cms/verNoticiaDetalhe.asp?idConteudo=228842</w:t>
        </w:r>
      </w:hyperlink>
      <w:r>
        <w:rPr>
          <w:rFonts w:ascii="Times New Roman" w:hAnsi="Times New Roman"/>
        </w:rPr>
        <w:t xml:space="preserve"> </w:t>
      </w:r>
    </w:p>
  </w:footnote>
  <w:footnote w:id="5">
    <w:p w:rsidR="009E49A9" w:rsidRPr="004E0022" w:rsidRDefault="009E49A9" w:rsidP="009E49A9">
      <w:pPr>
        <w:pStyle w:val="Textodenotaderodap"/>
        <w:rPr>
          <w:rFonts w:ascii="Times New Roman" w:hAnsi="Times New Roman"/>
        </w:rPr>
      </w:pPr>
      <w:r w:rsidRPr="004E0022">
        <w:rPr>
          <w:rStyle w:val="Refdenotaderodap"/>
          <w:rFonts w:ascii="Times New Roman" w:hAnsi="Times New Roman"/>
        </w:rPr>
        <w:footnoteRef/>
      </w:r>
      <w:r w:rsidRPr="004E0022">
        <w:rPr>
          <w:rFonts w:ascii="Times New Roman" w:hAnsi="Times New Roman"/>
        </w:rPr>
        <w:t xml:space="preserve"> </w:t>
      </w:r>
      <w:hyperlink r:id="rId3" w:history="1">
        <w:r w:rsidRPr="007505FC">
          <w:rPr>
            <w:rStyle w:val="Hyperlink"/>
            <w:rFonts w:ascii="Times New Roman" w:hAnsi="Times New Roman"/>
          </w:rPr>
          <w:t>http://www.stf.jus.br/portal/cms/verNoticiaDetalhe.asp?idConteudo=228842</w:t>
        </w:r>
      </w:hyperlink>
      <w:r>
        <w:rPr>
          <w:rFonts w:ascii="Times New Roman" w:hAnsi="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447"/>
      <w:docPartObj>
        <w:docPartGallery w:val="Page Numbers (Top of Page)"/>
        <w:docPartUnique/>
      </w:docPartObj>
    </w:sdtPr>
    <w:sdtContent>
      <w:p w:rsidR="009E49A9" w:rsidRDefault="009247F6">
        <w:pPr>
          <w:pStyle w:val="Cabealho"/>
          <w:jc w:val="right"/>
        </w:pPr>
        <w:fldSimple w:instr=" PAGE   \* MERGEFORMAT ">
          <w:r w:rsidR="00DC3F4A">
            <w:rPr>
              <w:noProof/>
            </w:rPr>
            <w:t>3</w:t>
          </w:r>
        </w:fldSimple>
      </w:p>
    </w:sdtContent>
  </w:sdt>
  <w:p w:rsidR="009E49A9" w:rsidRDefault="009E49A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numFmt w:val="chicago"/>
    <w:footnote w:id="0"/>
    <w:footnote w:id="1"/>
  </w:footnotePr>
  <w:endnotePr>
    <w:endnote w:id="0"/>
    <w:endnote w:id="1"/>
  </w:endnotePr>
  <w:compat/>
  <w:rsids>
    <w:rsidRoot w:val="00A00E3B"/>
    <w:rsid w:val="00063602"/>
    <w:rsid w:val="009247F6"/>
    <w:rsid w:val="009E49A9"/>
    <w:rsid w:val="00A00E3B"/>
    <w:rsid w:val="00AD067B"/>
    <w:rsid w:val="00DC3F4A"/>
    <w:rsid w:val="00EC43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3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00E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0E3B"/>
    <w:rPr>
      <w:rFonts w:ascii="Calibri" w:eastAsia="Calibri" w:hAnsi="Calibri" w:cs="Times New Roman"/>
      <w:sz w:val="20"/>
      <w:szCs w:val="20"/>
    </w:rPr>
  </w:style>
  <w:style w:type="character" w:styleId="Refdenotaderodap">
    <w:name w:val="footnote reference"/>
    <w:basedOn w:val="Fontepargpadro"/>
    <w:uiPriority w:val="99"/>
    <w:semiHidden/>
    <w:unhideWhenUsed/>
    <w:rsid w:val="00A00E3B"/>
    <w:rPr>
      <w:vertAlign w:val="superscript"/>
    </w:rPr>
  </w:style>
  <w:style w:type="character" w:styleId="Hyperlink">
    <w:name w:val="Hyperlink"/>
    <w:basedOn w:val="Fontepargpadro"/>
    <w:uiPriority w:val="99"/>
    <w:unhideWhenUsed/>
    <w:rsid w:val="00A00E3B"/>
    <w:rPr>
      <w:color w:val="0000FF" w:themeColor="hyperlink"/>
      <w:u w:val="single"/>
    </w:rPr>
  </w:style>
  <w:style w:type="paragraph" w:styleId="NormalWeb">
    <w:name w:val="Normal (Web)"/>
    <w:basedOn w:val="Normal"/>
    <w:uiPriority w:val="99"/>
    <w:unhideWhenUsed/>
    <w:rsid w:val="00A00E3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A00E3B"/>
  </w:style>
  <w:style w:type="character" w:styleId="Forte">
    <w:name w:val="Strong"/>
    <w:basedOn w:val="Fontepargpadro"/>
    <w:uiPriority w:val="22"/>
    <w:qFormat/>
    <w:rsid w:val="009E49A9"/>
    <w:rPr>
      <w:b/>
      <w:bCs/>
    </w:rPr>
  </w:style>
  <w:style w:type="character" w:customStyle="1" w:styleId="url">
    <w:name w:val="url"/>
    <w:basedOn w:val="Fontepargpadro"/>
    <w:rsid w:val="009E49A9"/>
  </w:style>
  <w:style w:type="paragraph" w:styleId="Cabealho">
    <w:name w:val="header"/>
    <w:basedOn w:val="Normal"/>
    <w:link w:val="CabealhoChar"/>
    <w:uiPriority w:val="99"/>
    <w:unhideWhenUsed/>
    <w:rsid w:val="009E4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49A9"/>
    <w:rPr>
      <w:rFonts w:ascii="Calibri" w:eastAsia="Calibri" w:hAnsi="Calibri" w:cs="Times New Roman"/>
    </w:rPr>
  </w:style>
  <w:style w:type="paragraph" w:styleId="Rodap">
    <w:name w:val="footer"/>
    <w:basedOn w:val="Normal"/>
    <w:link w:val="RodapChar"/>
    <w:uiPriority w:val="99"/>
    <w:semiHidden/>
    <w:unhideWhenUsed/>
    <w:rsid w:val="009E49A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E49A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1543" TargetMode="External"/><Relationship Id="rId13" Type="http://schemas.openxmlformats.org/officeDocument/2006/relationships/hyperlink" Target="https://jus.com.br/artigos/6824/o-papel-dos-principios-no-ordenamento-juridico" TargetMode="External"/><Relationship Id="rId18" Type="http://schemas.openxmlformats.org/officeDocument/2006/relationships/hyperlink" Target="https://jus.com.br/revista/edicoes/200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2.camara.leg.br/legin/fed/lei/1960-1969/lei-4771-15-setembro-1965-369026-normaatualizada-pl.pdf" TargetMode="External"/><Relationship Id="rId12" Type="http://schemas.openxmlformats.org/officeDocument/2006/relationships/hyperlink" Target="http://terradedireitos.org.br/2016/04/14/inconstitucionalidades-do-novo-codigo-florestal-serao-discutidas-em-audiencia-publica-no-stf/" TargetMode="External"/><Relationship Id="rId17" Type="http://schemas.openxmlformats.org/officeDocument/2006/relationships/hyperlink" Target="https://jus.com.br/revista/edicoes/2005/6" TargetMode="External"/><Relationship Id="rId2" Type="http://schemas.openxmlformats.org/officeDocument/2006/relationships/styles" Target="styles.xml"/><Relationship Id="rId16" Type="http://schemas.openxmlformats.org/officeDocument/2006/relationships/hyperlink" Target="https://jus.com.br/revista/edicoes/2005/6/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mbitojuridico.com.br/site/index.php?n_link=revista_artigos_leitura&amp;artigo_id=11088" TargetMode="External"/><Relationship Id="rId5" Type="http://schemas.openxmlformats.org/officeDocument/2006/relationships/footnotes" Target="footnotes.xml"/><Relationship Id="rId15" Type="http://schemas.openxmlformats.org/officeDocument/2006/relationships/hyperlink" Target="https://jus.com.br/revista/edicoes/2005/6/1" TargetMode="External"/><Relationship Id="rId10" Type="http://schemas.openxmlformats.org/officeDocument/2006/relationships/hyperlink" Target="http://www.oab-sc.org.br/artigos/consideracoes-acerca-importancia-dos-principios-no-ordenamento-juridico-brasileiro-e-do-principio-bo/72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clpmf.jusbrasil.com.br/artigos/128091191/a-nova-lei-florestal-as-acoes-diretas-de-inconstitucionalidade-e-a-almejada-seguranca-juridica?ref=topic_feed" TargetMode="External"/><Relationship Id="rId14" Type="http://schemas.openxmlformats.org/officeDocument/2006/relationships/hyperlink" Target="https://jus.com.br/revista/edicoes/200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f.jus.br/portal/cms/verNoticiaDetalhe.asp?idConteudo=228842" TargetMode="External"/><Relationship Id="rId2" Type="http://schemas.openxmlformats.org/officeDocument/2006/relationships/hyperlink" Target="http://www.stf.jus.br/portal/cms/verNoticiaDetalhe.asp?idConteudo=228842" TargetMode="External"/><Relationship Id="rId1" Type="http://schemas.openxmlformats.org/officeDocument/2006/relationships/hyperlink" Target="mailto:Mary_amorim@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1363F-A3F4-4C0A-8F3B-CB355266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7169</Words>
  <Characters>38715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particular</cp:lastModifiedBy>
  <cp:revision>2</cp:revision>
  <dcterms:created xsi:type="dcterms:W3CDTF">2016-05-31T13:39:00Z</dcterms:created>
  <dcterms:modified xsi:type="dcterms:W3CDTF">2016-05-31T14:03:00Z</dcterms:modified>
</cp:coreProperties>
</file>