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4B2" w:rsidRPr="003E4935" w:rsidRDefault="00DB24B2" w:rsidP="003E4935">
      <w:pPr>
        <w:spacing w:line="360" w:lineRule="auto"/>
        <w:jc w:val="center"/>
        <w:rPr>
          <w:rFonts w:ascii="Times New Roman" w:hAnsi="Times New Roman"/>
          <w:b/>
          <w:sz w:val="24"/>
          <w:szCs w:val="24"/>
        </w:rPr>
      </w:pPr>
      <w:bookmarkStart w:id="0" w:name="_GoBack"/>
      <w:bookmarkEnd w:id="0"/>
      <w:r w:rsidRPr="003E4935">
        <w:rPr>
          <w:rFonts w:ascii="Times New Roman" w:hAnsi="Times New Roman"/>
          <w:b/>
          <w:sz w:val="24"/>
          <w:szCs w:val="24"/>
        </w:rPr>
        <w:t>A RESPONSABILIDADE CIVIL DA ADMINISTRAÇÃO PÚBLICA POR ATO OMISSIVO E O DEVER DE INDENIZAR</w:t>
      </w:r>
    </w:p>
    <w:p w:rsidR="00DB24B2" w:rsidRPr="00654D25" w:rsidRDefault="00DB24B2" w:rsidP="00AD6040">
      <w:pPr>
        <w:spacing w:line="360" w:lineRule="auto"/>
        <w:ind w:left="6372"/>
        <w:jc w:val="both"/>
        <w:rPr>
          <w:rFonts w:ascii="Times New Roman" w:hAnsi="Times New Roman" w:cs="Times New Roman"/>
          <w:b/>
          <w:sz w:val="24"/>
          <w:szCs w:val="24"/>
        </w:rPr>
      </w:pPr>
      <w:r w:rsidRPr="00654D25">
        <w:rPr>
          <w:rFonts w:ascii="Times New Roman" w:hAnsi="Times New Roman"/>
          <w:b/>
          <w:sz w:val="24"/>
          <w:szCs w:val="24"/>
        </w:rPr>
        <w:t>Carlos Eduardo Bezerra</w:t>
      </w:r>
      <w:r w:rsidRPr="00654D25">
        <w:rPr>
          <w:rStyle w:val="Refdenotaderodap"/>
          <w:rFonts w:ascii="Times New Roman" w:hAnsi="Times New Roman"/>
          <w:b/>
          <w:sz w:val="24"/>
          <w:szCs w:val="24"/>
        </w:rPr>
        <w:footnoteReference w:id="1"/>
      </w:r>
    </w:p>
    <w:p w:rsidR="00DB24B2" w:rsidRDefault="00DB24B2" w:rsidP="00AD6040">
      <w:pPr>
        <w:spacing w:line="360" w:lineRule="auto"/>
        <w:ind w:left="6514" w:hanging="142"/>
        <w:jc w:val="both"/>
        <w:rPr>
          <w:rFonts w:ascii="Times New Roman" w:hAnsi="Times New Roman" w:cs="Times New Roman"/>
          <w:b/>
          <w:sz w:val="24"/>
          <w:szCs w:val="24"/>
        </w:rPr>
      </w:pPr>
      <w:r w:rsidRPr="00654D25">
        <w:rPr>
          <w:rFonts w:ascii="Times New Roman" w:hAnsi="Times New Roman" w:cs="Times New Roman"/>
          <w:b/>
          <w:sz w:val="24"/>
          <w:szCs w:val="24"/>
        </w:rPr>
        <w:t>Tércio de Sousa Mota</w:t>
      </w:r>
      <w:r>
        <w:rPr>
          <w:rStyle w:val="Refdenotaderodap"/>
          <w:rFonts w:ascii="Times New Roman" w:hAnsi="Times New Roman" w:cs="Times New Roman"/>
          <w:sz w:val="24"/>
          <w:szCs w:val="24"/>
        </w:rPr>
        <w:footnoteReference w:id="2"/>
      </w:r>
    </w:p>
    <w:p w:rsidR="003E4935" w:rsidRDefault="003E4935" w:rsidP="005558EE">
      <w:pPr>
        <w:spacing w:line="360" w:lineRule="auto"/>
        <w:ind w:left="6514" w:hanging="142"/>
        <w:jc w:val="center"/>
        <w:rPr>
          <w:rFonts w:ascii="Times New Roman" w:hAnsi="Times New Roman" w:cs="Times New Roman"/>
          <w:sz w:val="24"/>
          <w:szCs w:val="24"/>
        </w:rPr>
      </w:pPr>
    </w:p>
    <w:p w:rsidR="00DB24B2" w:rsidRPr="00B74BFE" w:rsidRDefault="00DB24B2" w:rsidP="005558EE">
      <w:pPr>
        <w:spacing w:line="240" w:lineRule="auto"/>
        <w:jc w:val="center"/>
        <w:rPr>
          <w:rFonts w:ascii="Times New Roman" w:hAnsi="Times New Roman"/>
          <w:sz w:val="24"/>
          <w:szCs w:val="24"/>
        </w:rPr>
      </w:pPr>
      <w:r w:rsidRPr="00A93DDF">
        <w:rPr>
          <w:rFonts w:ascii="Arial" w:hAnsi="Arial" w:cs="Arial"/>
          <w:b/>
          <w:sz w:val="24"/>
          <w:szCs w:val="24"/>
        </w:rPr>
        <w:t>RESUMO</w:t>
      </w:r>
    </w:p>
    <w:p w:rsidR="00807DC7" w:rsidRDefault="00807DC7" w:rsidP="00807DC7">
      <w:pPr>
        <w:spacing w:line="240" w:lineRule="auto"/>
        <w:jc w:val="both"/>
        <w:rPr>
          <w:rFonts w:ascii="Arial" w:hAnsi="Arial" w:cs="Arial"/>
          <w:sz w:val="20"/>
          <w:szCs w:val="20"/>
        </w:rPr>
      </w:pPr>
      <w:r w:rsidRPr="00262A5D">
        <w:rPr>
          <w:rFonts w:ascii="Arial" w:hAnsi="Arial" w:cs="Arial"/>
          <w:sz w:val="20"/>
          <w:szCs w:val="20"/>
        </w:rPr>
        <w:t xml:space="preserve">A responsabilidade civil da administração pública está prevista no artigo 37, § 6º, da Constituição Federal, </w:t>
      </w:r>
      <w:r>
        <w:rPr>
          <w:rFonts w:ascii="Arial" w:hAnsi="Arial" w:cs="Arial"/>
          <w:sz w:val="20"/>
          <w:szCs w:val="20"/>
        </w:rPr>
        <w:t xml:space="preserve">segundo o qual, o </w:t>
      </w:r>
      <w:r w:rsidRPr="00262A5D">
        <w:rPr>
          <w:rFonts w:ascii="Arial" w:hAnsi="Arial" w:cs="Arial"/>
          <w:sz w:val="20"/>
          <w:szCs w:val="20"/>
        </w:rPr>
        <w:t>Estado responde, objetivamente, pelos</w:t>
      </w:r>
      <w:r>
        <w:rPr>
          <w:rFonts w:ascii="Arial" w:hAnsi="Arial" w:cs="Arial"/>
          <w:sz w:val="20"/>
          <w:szCs w:val="20"/>
        </w:rPr>
        <w:t xml:space="preserve"> </w:t>
      </w:r>
      <w:r w:rsidRPr="00262A5D">
        <w:rPr>
          <w:rFonts w:ascii="Arial" w:hAnsi="Arial" w:cs="Arial"/>
          <w:sz w:val="20"/>
          <w:szCs w:val="20"/>
        </w:rPr>
        <w:t xml:space="preserve">danos que seus agentes, nessa qualidade, causarem a terceiros. Neste trabalho </w:t>
      </w:r>
      <w:r>
        <w:rPr>
          <w:rFonts w:ascii="Arial" w:hAnsi="Arial" w:cs="Arial"/>
          <w:sz w:val="20"/>
          <w:szCs w:val="20"/>
        </w:rPr>
        <w:t xml:space="preserve">abordamos </w:t>
      </w:r>
      <w:r w:rsidRPr="00262A5D">
        <w:rPr>
          <w:rFonts w:ascii="Arial" w:hAnsi="Arial" w:cs="Arial"/>
          <w:sz w:val="20"/>
          <w:szCs w:val="20"/>
        </w:rPr>
        <w:t>as formas de ocorrência da responsabilidade civil da administração pública bem como as causas geradoras do dever de indenizar</w:t>
      </w:r>
      <w:r>
        <w:rPr>
          <w:rFonts w:ascii="Arial" w:hAnsi="Arial" w:cs="Arial"/>
          <w:sz w:val="20"/>
          <w:szCs w:val="20"/>
        </w:rPr>
        <w:t>. Fundamentamos</w:t>
      </w:r>
      <w:r w:rsidRPr="00262A5D">
        <w:rPr>
          <w:rFonts w:ascii="Arial" w:hAnsi="Arial" w:cs="Arial"/>
          <w:sz w:val="20"/>
          <w:szCs w:val="20"/>
        </w:rPr>
        <w:t xml:space="preserve"> nossa pesquisa </w:t>
      </w:r>
      <w:r>
        <w:rPr>
          <w:rFonts w:ascii="Arial" w:hAnsi="Arial" w:cs="Arial"/>
          <w:sz w:val="20"/>
          <w:szCs w:val="20"/>
        </w:rPr>
        <w:t>a partir d</w:t>
      </w:r>
      <w:r w:rsidRPr="00262A5D">
        <w:rPr>
          <w:rFonts w:ascii="Arial" w:hAnsi="Arial" w:cs="Arial"/>
          <w:sz w:val="20"/>
          <w:szCs w:val="20"/>
        </w:rPr>
        <w:t>a análise bibliográfica e de trabalhos acadêmicos publicados que tratam do tema da responsabilidade civil do Estado e sua evolução no tempo. Avalia</w:t>
      </w:r>
      <w:r>
        <w:rPr>
          <w:rFonts w:ascii="Arial" w:hAnsi="Arial" w:cs="Arial"/>
          <w:sz w:val="20"/>
          <w:szCs w:val="20"/>
        </w:rPr>
        <w:t>mos</w:t>
      </w:r>
      <w:r w:rsidRPr="00262A5D">
        <w:rPr>
          <w:rFonts w:ascii="Arial" w:hAnsi="Arial" w:cs="Arial"/>
          <w:sz w:val="20"/>
          <w:szCs w:val="20"/>
        </w:rPr>
        <w:t xml:space="preserve"> a temática a partir de análise de casos concretos, por meio da coleta de dados constantes em doutrinas, leis e publicações que versam sobre o tema bem como das principais teorias aplicadas no Brasil, demonstrando suas principais características. </w:t>
      </w:r>
      <w:r>
        <w:rPr>
          <w:rFonts w:ascii="Arial" w:hAnsi="Arial" w:cs="Arial"/>
          <w:sz w:val="20"/>
          <w:szCs w:val="20"/>
        </w:rPr>
        <w:t>Sempre que</w:t>
      </w:r>
      <w:r w:rsidRPr="00744092">
        <w:rPr>
          <w:rFonts w:ascii="Arial" w:hAnsi="Arial" w:cs="Arial"/>
          <w:sz w:val="20"/>
          <w:szCs w:val="20"/>
        </w:rPr>
        <w:t xml:space="preserve"> a administração </w:t>
      </w:r>
      <w:r>
        <w:rPr>
          <w:rFonts w:ascii="Arial" w:hAnsi="Arial" w:cs="Arial"/>
          <w:sz w:val="20"/>
          <w:szCs w:val="20"/>
        </w:rPr>
        <w:t xml:space="preserve">não </w:t>
      </w:r>
      <w:r w:rsidRPr="00744092">
        <w:rPr>
          <w:rFonts w:ascii="Arial" w:hAnsi="Arial" w:cs="Arial"/>
          <w:sz w:val="20"/>
          <w:szCs w:val="20"/>
        </w:rPr>
        <w:t>tom</w:t>
      </w:r>
      <w:r>
        <w:rPr>
          <w:rFonts w:ascii="Arial" w:hAnsi="Arial" w:cs="Arial"/>
          <w:sz w:val="20"/>
          <w:szCs w:val="20"/>
        </w:rPr>
        <w:t>ar</w:t>
      </w:r>
      <w:r w:rsidRPr="00744092">
        <w:rPr>
          <w:rFonts w:ascii="Arial" w:hAnsi="Arial" w:cs="Arial"/>
          <w:sz w:val="20"/>
          <w:szCs w:val="20"/>
        </w:rPr>
        <w:t xml:space="preserve"> os cuidados na fiscaliza</w:t>
      </w:r>
      <w:r>
        <w:rPr>
          <w:rFonts w:ascii="Arial" w:hAnsi="Arial" w:cs="Arial"/>
          <w:sz w:val="20"/>
          <w:szCs w:val="20"/>
        </w:rPr>
        <w:t>ção, bem como na execução de</w:t>
      </w:r>
      <w:r w:rsidRPr="00744092">
        <w:rPr>
          <w:rFonts w:ascii="Arial" w:hAnsi="Arial" w:cs="Arial"/>
          <w:sz w:val="20"/>
          <w:szCs w:val="20"/>
        </w:rPr>
        <w:t xml:space="preserve"> obras</w:t>
      </w:r>
      <w:r>
        <w:rPr>
          <w:rFonts w:ascii="Arial" w:hAnsi="Arial" w:cs="Arial"/>
          <w:sz w:val="20"/>
          <w:szCs w:val="20"/>
        </w:rPr>
        <w:t xml:space="preserve"> públicas</w:t>
      </w:r>
      <w:r w:rsidRPr="00744092">
        <w:rPr>
          <w:rFonts w:ascii="Arial" w:hAnsi="Arial" w:cs="Arial"/>
          <w:sz w:val="20"/>
          <w:szCs w:val="20"/>
        </w:rPr>
        <w:t xml:space="preserve">, terá que arcar com os eventuais problemas que poderão surgir pela sua omissão, cabendo ao gestor do ente ao qual pertencer </w:t>
      </w:r>
      <w:proofErr w:type="gramStart"/>
      <w:r w:rsidRPr="00744092">
        <w:rPr>
          <w:rFonts w:ascii="Arial" w:hAnsi="Arial" w:cs="Arial"/>
          <w:sz w:val="20"/>
          <w:szCs w:val="20"/>
        </w:rPr>
        <w:t>a</w:t>
      </w:r>
      <w:proofErr w:type="gramEnd"/>
      <w:r w:rsidRPr="00744092">
        <w:rPr>
          <w:rFonts w:ascii="Arial" w:hAnsi="Arial" w:cs="Arial"/>
          <w:sz w:val="20"/>
          <w:szCs w:val="20"/>
        </w:rPr>
        <w:t xml:space="preserve"> execução da obra a obrigação de indenizar, de acordo com a disciplina constitucional que regula o tema.</w:t>
      </w:r>
    </w:p>
    <w:p w:rsidR="00DB24B2" w:rsidRDefault="00691ADA" w:rsidP="00DB24B2">
      <w:pPr>
        <w:spacing w:line="240" w:lineRule="auto"/>
        <w:jc w:val="both"/>
        <w:rPr>
          <w:rFonts w:ascii="Arial" w:hAnsi="Arial" w:cs="Arial"/>
          <w:sz w:val="24"/>
          <w:szCs w:val="24"/>
          <w:lang w:val="en-US"/>
        </w:rPr>
      </w:pPr>
      <w:proofErr w:type="gramStart"/>
      <w:r>
        <w:rPr>
          <w:rFonts w:ascii="Arial" w:hAnsi="Arial" w:cs="Arial"/>
          <w:b/>
          <w:sz w:val="24"/>
          <w:szCs w:val="24"/>
        </w:rPr>
        <w:t>p</w:t>
      </w:r>
      <w:r w:rsidR="00DB24B2" w:rsidRPr="00A93DDF">
        <w:rPr>
          <w:rFonts w:ascii="Arial" w:hAnsi="Arial" w:cs="Arial"/>
          <w:b/>
          <w:sz w:val="24"/>
          <w:szCs w:val="24"/>
        </w:rPr>
        <w:t>alavras-chave</w:t>
      </w:r>
      <w:proofErr w:type="gramEnd"/>
      <w:r w:rsidR="00DB24B2" w:rsidRPr="00826BA9">
        <w:rPr>
          <w:rFonts w:ascii="Arial" w:hAnsi="Arial" w:cs="Arial"/>
          <w:b/>
          <w:sz w:val="24"/>
          <w:szCs w:val="24"/>
        </w:rPr>
        <w:t xml:space="preserve">: </w:t>
      </w:r>
      <w:r w:rsidR="00DB24B2" w:rsidRPr="00034BCF">
        <w:rPr>
          <w:rFonts w:ascii="Arial" w:hAnsi="Arial" w:cs="Arial"/>
          <w:sz w:val="20"/>
          <w:szCs w:val="20"/>
        </w:rPr>
        <w:t>Direito Administ</w:t>
      </w:r>
      <w:r w:rsidR="00DB24B2">
        <w:rPr>
          <w:rFonts w:ascii="Arial" w:hAnsi="Arial" w:cs="Arial"/>
          <w:sz w:val="20"/>
          <w:szCs w:val="20"/>
        </w:rPr>
        <w:t xml:space="preserve">rativo. Responsabilidade Civil. </w:t>
      </w:r>
      <w:proofErr w:type="spellStart"/>
      <w:proofErr w:type="gramStart"/>
      <w:r w:rsidR="00DB24B2" w:rsidRPr="00D40DF5">
        <w:rPr>
          <w:rFonts w:ascii="Arial" w:hAnsi="Arial" w:cs="Arial"/>
          <w:sz w:val="20"/>
          <w:szCs w:val="20"/>
          <w:lang w:val="en-US"/>
        </w:rPr>
        <w:t>Dever</w:t>
      </w:r>
      <w:proofErr w:type="spellEnd"/>
      <w:r w:rsidR="00DB24B2" w:rsidRPr="00D40DF5">
        <w:rPr>
          <w:rFonts w:ascii="Arial" w:hAnsi="Arial" w:cs="Arial"/>
          <w:sz w:val="20"/>
          <w:szCs w:val="20"/>
          <w:lang w:val="en-US"/>
        </w:rPr>
        <w:t xml:space="preserve"> de </w:t>
      </w:r>
      <w:proofErr w:type="spellStart"/>
      <w:r w:rsidR="00DB24B2" w:rsidRPr="00D40DF5">
        <w:rPr>
          <w:rFonts w:ascii="Arial" w:hAnsi="Arial" w:cs="Arial"/>
          <w:sz w:val="20"/>
          <w:szCs w:val="20"/>
          <w:lang w:val="en-US"/>
        </w:rPr>
        <w:t>indenizar</w:t>
      </w:r>
      <w:proofErr w:type="spellEnd"/>
      <w:r w:rsidR="00DB24B2" w:rsidRPr="00D40DF5">
        <w:rPr>
          <w:rFonts w:ascii="Arial" w:hAnsi="Arial" w:cs="Arial"/>
          <w:sz w:val="24"/>
          <w:szCs w:val="24"/>
          <w:lang w:val="en-US"/>
        </w:rPr>
        <w:t>.</w:t>
      </w:r>
      <w:proofErr w:type="gramEnd"/>
    </w:p>
    <w:p w:rsidR="00137708" w:rsidRPr="00D40DF5" w:rsidRDefault="00137708" w:rsidP="00DB24B2">
      <w:pPr>
        <w:spacing w:line="240" w:lineRule="auto"/>
        <w:jc w:val="both"/>
        <w:rPr>
          <w:rFonts w:ascii="Arial" w:hAnsi="Arial" w:cs="Arial"/>
          <w:sz w:val="24"/>
          <w:szCs w:val="24"/>
          <w:lang w:val="en-US"/>
        </w:rPr>
      </w:pPr>
    </w:p>
    <w:p w:rsidR="00DC2096" w:rsidRDefault="00DC2096" w:rsidP="00DC2096">
      <w:pPr>
        <w:spacing w:line="240" w:lineRule="auto"/>
        <w:jc w:val="center"/>
        <w:rPr>
          <w:rFonts w:ascii="Arial" w:hAnsi="Arial" w:cs="Arial"/>
          <w:b/>
          <w:sz w:val="24"/>
          <w:szCs w:val="24"/>
          <w:lang w:val="en-US"/>
        </w:rPr>
      </w:pPr>
      <w:r>
        <w:rPr>
          <w:rFonts w:ascii="Arial" w:hAnsi="Arial" w:cs="Arial"/>
          <w:b/>
          <w:sz w:val="24"/>
          <w:szCs w:val="24"/>
          <w:lang w:val="en-US"/>
        </w:rPr>
        <w:t>ABSTRACT</w:t>
      </w:r>
    </w:p>
    <w:p w:rsidR="00DB24B2" w:rsidRPr="00513577" w:rsidRDefault="00DB24B2" w:rsidP="00DB24B2">
      <w:pPr>
        <w:spacing w:line="240" w:lineRule="auto"/>
        <w:jc w:val="both"/>
        <w:rPr>
          <w:rFonts w:ascii="Arial" w:hAnsi="Arial" w:cs="Arial"/>
          <w:b/>
          <w:sz w:val="20"/>
          <w:szCs w:val="20"/>
          <w:lang w:val="en-US"/>
        </w:rPr>
      </w:pPr>
      <w:r w:rsidRPr="00D40DF5">
        <w:rPr>
          <w:rFonts w:ascii="Arial" w:hAnsi="Arial" w:cs="Arial"/>
          <w:sz w:val="20"/>
          <w:szCs w:val="20"/>
          <w:lang w:val="en-US"/>
        </w:rPr>
        <w:t xml:space="preserve">The </w:t>
      </w:r>
      <w:r w:rsidRPr="00992985">
        <w:rPr>
          <w:rFonts w:ascii="Arial" w:hAnsi="Arial" w:cs="Arial"/>
          <w:sz w:val="20"/>
          <w:szCs w:val="20"/>
          <w:lang w:val="en-US"/>
        </w:rPr>
        <w:t>responsibility of the public administration is provided in Article 37, 6th paragraph of the Brazilian Constitution, according to which the State responds, objectively, for the damages that its agents to civilians. In this research the forms of occurrence of the liability of public administration have been approached, as well as the causes that lead to the obligation to indemnify. This research has been based on literature analysis and public academic essays related to lithe State responsibility and its evolution in time. The subject has been evaluated according to some analysis of specific cases, collecting data from doctrines, laws and publications that bring the subject up as well as Brazilian principal theories, showing its main characterist</w:t>
      </w:r>
      <w:r>
        <w:rPr>
          <w:rFonts w:ascii="Arial" w:hAnsi="Arial" w:cs="Arial"/>
          <w:sz w:val="20"/>
          <w:szCs w:val="20"/>
          <w:lang w:val="en-US"/>
        </w:rPr>
        <w:t xml:space="preserve">ics. Whenever specific care </w:t>
      </w:r>
      <w:r w:rsidRPr="00992985">
        <w:rPr>
          <w:rFonts w:ascii="Arial" w:hAnsi="Arial" w:cs="Arial"/>
          <w:sz w:val="20"/>
          <w:szCs w:val="20"/>
          <w:lang w:val="en-US"/>
        </w:rPr>
        <w:t xml:space="preserve">in supervision is left behind, whenever administration does not care for the execution of public works, many problems may arise from that omission and they’ll have to be taken care of, which makes the manager of the entity that will perform the execution of the </w:t>
      </w:r>
      <w:proofErr w:type="gramStart"/>
      <w:r w:rsidRPr="00992985">
        <w:rPr>
          <w:rFonts w:ascii="Arial" w:hAnsi="Arial" w:cs="Arial"/>
          <w:sz w:val="20"/>
          <w:szCs w:val="20"/>
          <w:lang w:val="en-US"/>
        </w:rPr>
        <w:t>work  the</w:t>
      </w:r>
      <w:proofErr w:type="gramEnd"/>
      <w:r w:rsidRPr="00992985">
        <w:rPr>
          <w:rFonts w:ascii="Arial" w:hAnsi="Arial" w:cs="Arial"/>
          <w:sz w:val="20"/>
          <w:szCs w:val="20"/>
          <w:lang w:val="en-US"/>
        </w:rPr>
        <w:t xml:space="preserve"> responsible for compensating, according to constitutional discipline which regulates the subject. </w:t>
      </w:r>
    </w:p>
    <w:p w:rsidR="00CE2D45" w:rsidRDefault="00DB24B2" w:rsidP="00897581">
      <w:pPr>
        <w:spacing w:line="360" w:lineRule="auto"/>
        <w:jc w:val="both"/>
        <w:rPr>
          <w:rFonts w:ascii="Arial" w:hAnsi="Arial" w:cs="Arial"/>
          <w:sz w:val="20"/>
          <w:szCs w:val="20"/>
        </w:rPr>
        <w:sectPr w:rsidR="00CE2D45" w:rsidSect="00052EF0">
          <w:headerReference w:type="default" r:id="rId9"/>
          <w:headerReference w:type="first" r:id="rId10"/>
          <w:footerReference w:type="first" r:id="rId11"/>
          <w:pgSz w:w="11906" w:h="16838"/>
          <w:pgMar w:top="1701" w:right="1134" w:bottom="1134" w:left="1701" w:header="709" w:footer="709" w:gutter="0"/>
          <w:pgNumType w:start="1"/>
          <w:cols w:space="708"/>
          <w:titlePg/>
          <w:docGrid w:linePitch="360"/>
        </w:sectPr>
      </w:pPr>
      <w:r w:rsidRPr="00C87E68">
        <w:rPr>
          <w:rFonts w:ascii="Arial" w:hAnsi="Arial" w:cs="Arial"/>
          <w:b/>
          <w:sz w:val="24"/>
          <w:szCs w:val="24"/>
          <w:lang w:val="en-US"/>
        </w:rPr>
        <w:t>Keywords:</w:t>
      </w:r>
      <w:r>
        <w:rPr>
          <w:rFonts w:ascii="Arial" w:hAnsi="Arial" w:cs="Arial"/>
          <w:sz w:val="20"/>
          <w:szCs w:val="20"/>
          <w:lang w:val="en-US"/>
        </w:rPr>
        <w:t xml:space="preserve"> Administrative Law. Civil Responsibility. </w:t>
      </w:r>
      <w:proofErr w:type="spellStart"/>
      <w:r w:rsidRPr="00434570">
        <w:rPr>
          <w:rFonts w:ascii="Arial" w:hAnsi="Arial" w:cs="Arial"/>
          <w:sz w:val="20"/>
          <w:szCs w:val="20"/>
        </w:rPr>
        <w:t>Obligation</w:t>
      </w:r>
      <w:proofErr w:type="spellEnd"/>
      <w:r w:rsidRPr="00434570">
        <w:rPr>
          <w:rFonts w:ascii="Arial" w:hAnsi="Arial" w:cs="Arial"/>
          <w:sz w:val="20"/>
          <w:szCs w:val="20"/>
        </w:rPr>
        <w:t xml:space="preserve"> </w:t>
      </w:r>
      <w:proofErr w:type="spellStart"/>
      <w:r w:rsidRPr="00434570">
        <w:rPr>
          <w:rFonts w:ascii="Arial" w:hAnsi="Arial" w:cs="Arial"/>
          <w:sz w:val="20"/>
          <w:szCs w:val="20"/>
        </w:rPr>
        <w:t>to</w:t>
      </w:r>
      <w:proofErr w:type="spellEnd"/>
      <w:r w:rsidRPr="00434570">
        <w:rPr>
          <w:rFonts w:ascii="Arial" w:hAnsi="Arial" w:cs="Arial"/>
          <w:sz w:val="20"/>
          <w:szCs w:val="20"/>
        </w:rPr>
        <w:t xml:space="preserve"> </w:t>
      </w:r>
      <w:proofErr w:type="spellStart"/>
      <w:r w:rsidRPr="00434570">
        <w:rPr>
          <w:rFonts w:ascii="Arial" w:hAnsi="Arial" w:cs="Arial"/>
          <w:sz w:val="20"/>
          <w:szCs w:val="20"/>
        </w:rPr>
        <w:t>indemnify</w:t>
      </w:r>
      <w:proofErr w:type="spellEnd"/>
      <w:r w:rsidR="00897581">
        <w:rPr>
          <w:rFonts w:ascii="Arial" w:hAnsi="Arial" w:cs="Arial"/>
          <w:sz w:val="20"/>
          <w:szCs w:val="20"/>
        </w:rPr>
        <w:t xml:space="preserve"> </w:t>
      </w:r>
    </w:p>
    <w:p w:rsidR="00432D36" w:rsidRPr="00137708" w:rsidRDefault="00432D36" w:rsidP="00137708">
      <w:pPr>
        <w:pStyle w:val="PargrafodaLista"/>
        <w:numPr>
          <w:ilvl w:val="0"/>
          <w:numId w:val="3"/>
        </w:numPr>
        <w:spacing w:line="360" w:lineRule="auto"/>
        <w:jc w:val="both"/>
        <w:rPr>
          <w:rFonts w:ascii="Times New Roman" w:hAnsi="Times New Roman"/>
          <w:b/>
          <w:sz w:val="24"/>
          <w:szCs w:val="24"/>
        </w:rPr>
      </w:pPr>
      <w:r w:rsidRPr="00137708">
        <w:rPr>
          <w:rFonts w:ascii="Times New Roman" w:hAnsi="Times New Roman"/>
          <w:b/>
          <w:sz w:val="24"/>
          <w:szCs w:val="24"/>
        </w:rPr>
        <w:lastRenderedPageBreak/>
        <w:t>INTRODUÇÃO</w:t>
      </w:r>
    </w:p>
    <w:p w:rsidR="00432D36" w:rsidRPr="00D02AFA" w:rsidRDefault="00432D36" w:rsidP="003E6D1C">
      <w:pPr>
        <w:spacing w:after="0" w:line="360" w:lineRule="auto"/>
        <w:jc w:val="both"/>
        <w:rPr>
          <w:rFonts w:ascii="Times New Roman" w:hAnsi="Times New Roman"/>
          <w:sz w:val="24"/>
          <w:szCs w:val="24"/>
        </w:rPr>
      </w:pPr>
    </w:p>
    <w:p w:rsidR="00432D36" w:rsidRPr="00AA7CE4" w:rsidRDefault="00432D36" w:rsidP="003C52DE">
      <w:pPr>
        <w:spacing w:after="0" w:line="240" w:lineRule="auto"/>
        <w:ind w:firstLine="360"/>
        <w:jc w:val="both"/>
        <w:rPr>
          <w:rFonts w:ascii="Times New Roman" w:hAnsi="Times New Roman"/>
          <w:sz w:val="24"/>
          <w:szCs w:val="24"/>
        </w:rPr>
      </w:pPr>
      <w:r w:rsidRPr="00AA7CE4">
        <w:rPr>
          <w:rFonts w:ascii="Times New Roman" w:hAnsi="Times New Roman"/>
          <w:sz w:val="24"/>
          <w:szCs w:val="24"/>
        </w:rPr>
        <w:t>Este artigo científico visa analisar a ocorrência da responsabilidade civil da administração pública por ato omissivo do gestor público na manutenção de obras públicas, especificamente a obr</w:t>
      </w:r>
      <w:r w:rsidR="002C36E2">
        <w:rPr>
          <w:rFonts w:ascii="Times New Roman" w:hAnsi="Times New Roman"/>
          <w:sz w:val="24"/>
          <w:szCs w:val="24"/>
        </w:rPr>
        <w:t>igação de indenizar sempre</w:t>
      </w:r>
      <w:r w:rsidR="009A4F58">
        <w:rPr>
          <w:rFonts w:ascii="Times New Roman" w:hAnsi="Times New Roman"/>
          <w:sz w:val="24"/>
          <w:szCs w:val="24"/>
        </w:rPr>
        <w:t xml:space="preserve"> que houver </w:t>
      </w:r>
      <w:r w:rsidRPr="00AA7CE4">
        <w:rPr>
          <w:rFonts w:ascii="Times New Roman" w:hAnsi="Times New Roman"/>
          <w:sz w:val="24"/>
          <w:szCs w:val="24"/>
        </w:rPr>
        <w:t xml:space="preserve">dano material ou moral aos usuários e destinatários das obras públicas em decorrência de acidentes ocorridos pela falta de manutenção ou pela utilização de material de baixa qualidade na construção dessas obras. </w:t>
      </w:r>
    </w:p>
    <w:p w:rsidR="00432D36" w:rsidRDefault="00432D36" w:rsidP="003C52DE">
      <w:pPr>
        <w:spacing w:after="0" w:line="240" w:lineRule="auto"/>
        <w:ind w:firstLine="360"/>
        <w:jc w:val="both"/>
        <w:rPr>
          <w:rFonts w:ascii="Times New Roman" w:hAnsi="Times New Roman"/>
          <w:sz w:val="24"/>
          <w:szCs w:val="24"/>
        </w:rPr>
      </w:pPr>
      <w:r w:rsidRPr="00AA7CE4">
        <w:rPr>
          <w:rFonts w:ascii="Times New Roman" w:hAnsi="Times New Roman"/>
          <w:sz w:val="24"/>
          <w:szCs w:val="24"/>
        </w:rPr>
        <w:t xml:space="preserve">Para a produção dessa pesquisa, nos utilizaremos de estudos bibliográficos, tendo em vista </w:t>
      </w:r>
      <w:r w:rsidR="003B358F">
        <w:rPr>
          <w:rFonts w:ascii="Times New Roman" w:hAnsi="Times New Roman"/>
          <w:sz w:val="24"/>
          <w:szCs w:val="24"/>
        </w:rPr>
        <w:t>o o</w:t>
      </w:r>
      <w:r w:rsidRPr="00AA7CE4">
        <w:rPr>
          <w:rFonts w:ascii="Times New Roman" w:hAnsi="Times New Roman"/>
          <w:sz w:val="24"/>
          <w:szCs w:val="24"/>
        </w:rPr>
        <w:t xml:space="preserve">bjetivo de expor a questão da responsabilidade civil da Administração Pública a partir da análise </w:t>
      </w:r>
      <w:r>
        <w:rPr>
          <w:rFonts w:ascii="Times New Roman" w:hAnsi="Times New Roman"/>
          <w:sz w:val="24"/>
          <w:szCs w:val="24"/>
        </w:rPr>
        <w:t>doutrinária</w:t>
      </w:r>
      <w:r w:rsidRPr="00AA7CE4">
        <w:rPr>
          <w:rFonts w:ascii="Times New Roman" w:hAnsi="Times New Roman"/>
          <w:sz w:val="24"/>
          <w:szCs w:val="24"/>
        </w:rPr>
        <w:t>, de estudos e publicações que tratam do tema proposto</w:t>
      </w:r>
      <w:r>
        <w:rPr>
          <w:rFonts w:ascii="Times New Roman" w:hAnsi="Times New Roman"/>
          <w:sz w:val="24"/>
          <w:szCs w:val="24"/>
        </w:rPr>
        <w:t xml:space="preserve">. </w:t>
      </w:r>
    </w:p>
    <w:p w:rsidR="00432D36" w:rsidRPr="00E077AF" w:rsidRDefault="00432D36" w:rsidP="003C52DE">
      <w:pPr>
        <w:spacing w:after="0" w:line="240" w:lineRule="auto"/>
        <w:ind w:firstLine="360"/>
        <w:jc w:val="both"/>
        <w:rPr>
          <w:rFonts w:ascii="Times New Roman" w:hAnsi="Times New Roman"/>
          <w:color w:val="FF0000"/>
          <w:sz w:val="24"/>
          <w:szCs w:val="24"/>
        </w:rPr>
      </w:pPr>
      <w:r w:rsidRPr="00AC128E">
        <w:rPr>
          <w:rFonts w:ascii="Times New Roman" w:hAnsi="Times New Roman"/>
          <w:sz w:val="24"/>
          <w:szCs w:val="24"/>
        </w:rPr>
        <w:t>Para embasar a pesquisa teremos como referência legal a disciplina constitucional, bem como o disposto no Código Civil sobre a matéria objeto desta análise. Nos serviremos dos ensinos constantes em doutrinas que tratam do tema e analisaremos também casos concretos de dano causado a terceiros por falhas na execução de obras públicas e negligência do gestor público quanto à responsabilidade de fiscalizar o andamento e manutenção de obras custeadas com dinheiro público</w:t>
      </w:r>
      <w:r w:rsidRPr="00E077AF">
        <w:rPr>
          <w:rFonts w:ascii="Times New Roman" w:hAnsi="Times New Roman"/>
          <w:color w:val="FF0000"/>
          <w:sz w:val="24"/>
          <w:szCs w:val="24"/>
        </w:rPr>
        <w:t xml:space="preserve">.  </w:t>
      </w:r>
    </w:p>
    <w:p w:rsidR="00432D36" w:rsidRPr="00D24313" w:rsidRDefault="00432D36" w:rsidP="003C52DE">
      <w:pPr>
        <w:spacing w:after="0" w:line="240" w:lineRule="auto"/>
        <w:ind w:firstLine="360"/>
        <w:jc w:val="both"/>
        <w:rPr>
          <w:rFonts w:ascii="Times New Roman" w:hAnsi="Times New Roman"/>
          <w:sz w:val="24"/>
          <w:szCs w:val="24"/>
        </w:rPr>
      </w:pPr>
      <w:r w:rsidRPr="00D24313">
        <w:rPr>
          <w:rFonts w:ascii="Times New Roman" w:hAnsi="Times New Roman"/>
          <w:sz w:val="24"/>
          <w:szCs w:val="24"/>
        </w:rPr>
        <w:t>Em seguida, discutiremos casos concretos de danos sofridos por particulares em decorrência de acidentes ocasionados por falha na execução de obras</w:t>
      </w:r>
      <w:r>
        <w:rPr>
          <w:rFonts w:ascii="Times New Roman" w:hAnsi="Times New Roman"/>
          <w:sz w:val="24"/>
          <w:szCs w:val="24"/>
        </w:rPr>
        <w:t xml:space="preserve"> custeadas com dinheiro público. Tendo como objetivo a discussão d</w:t>
      </w:r>
      <w:r w:rsidRPr="00D24313">
        <w:rPr>
          <w:rFonts w:ascii="Times New Roman" w:hAnsi="Times New Roman"/>
          <w:sz w:val="24"/>
          <w:szCs w:val="24"/>
        </w:rPr>
        <w:t>o surgimento da responsabilidade civil da Administração Pública a partir da ocorrência do desabamento da estrutura de um viaduto</w:t>
      </w:r>
      <w:r>
        <w:rPr>
          <w:rFonts w:ascii="Times New Roman" w:hAnsi="Times New Roman"/>
          <w:sz w:val="24"/>
          <w:szCs w:val="24"/>
        </w:rPr>
        <w:t xml:space="preserve"> </w:t>
      </w:r>
      <w:r w:rsidRPr="00D24313">
        <w:rPr>
          <w:rFonts w:ascii="Times New Roman" w:hAnsi="Times New Roman"/>
          <w:sz w:val="24"/>
          <w:szCs w:val="24"/>
        </w:rPr>
        <w:t xml:space="preserve">no dia 03 de julho de 2014, em que resultou na morte de duas pessoas e deixou outras 23 feridas, fato ocorrido na cidade de Belo Horizonte, Minas Gerais. </w:t>
      </w:r>
    </w:p>
    <w:p w:rsidR="00432D36" w:rsidRDefault="00432D36" w:rsidP="003C52DE">
      <w:pPr>
        <w:spacing w:after="0" w:line="240" w:lineRule="auto"/>
        <w:ind w:firstLine="360"/>
        <w:jc w:val="both"/>
        <w:rPr>
          <w:rFonts w:ascii="Times New Roman" w:hAnsi="Times New Roman"/>
          <w:sz w:val="24"/>
          <w:szCs w:val="24"/>
        </w:rPr>
      </w:pPr>
      <w:r w:rsidRPr="00746BCF">
        <w:rPr>
          <w:rFonts w:ascii="Times New Roman" w:hAnsi="Times New Roman"/>
          <w:sz w:val="24"/>
          <w:szCs w:val="24"/>
        </w:rPr>
        <w:t xml:space="preserve">A partir da exposição dos dados coletados em doutrinas e em artigos científicos publicados na internet e devidamente citados em local específico, pretendemos apontar e relacionar casos em que o gestor público pode vir a ser responsabilizado por omissão na fiscalização de obras públicas, e como o particular pode buscar o ressarcimento pelos danos sofridos em decorrência de acidentes ocasionados pela má conservação ou estrutura precária de obras públicas, objeto deste estudo.  </w:t>
      </w:r>
    </w:p>
    <w:p w:rsidR="003E6D1C" w:rsidRPr="00847614" w:rsidRDefault="00432D36" w:rsidP="003C52DE">
      <w:pPr>
        <w:spacing w:line="240" w:lineRule="auto"/>
        <w:ind w:firstLine="360"/>
        <w:jc w:val="both"/>
        <w:rPr>
          <w:rFonts w:ascii="Times New Roman" w:hAnsi="Times New Roman" w:cs="Times New Roman"/>
          <w:sz w:val="24"/>
          <w:szCs w:val="24"/>
        </w:rPr>
      </w:pPr>
      <w:r w:rsidRPr="00746BCF">
        <w:rPr>
          <w:rFonts w:ascii="Times New Roman" w:hAnsi="Times New Roman"/>
          <w:sz w:val="24"/>
          <w:szCs w:val="24"/>
        </w:rPr>
        <w:t>A pesquisa terá como método de abordagem o método dedutivo tendo em vista que terá como parâmetro a análise de uma situação geral para uma específica, isto é, tratará da</w:t>
      </w:r>
      <w:r w:rsidR="00847614">
        <w:rPr>
          <w:rFonts w:ascii="Times New Roman" w:hAnsi="Times New Roman" w:cs="Times New Roman"/>
          <w:sz w:val="24"/>
          <w:szCs w:val="24"/>
        </w:rPr>
        <w:t xml:space="preserve"> </w:t>
      </w:r>
      <w:r w:rsidR="003E6D1C" w:rsidRPr="00746BCF">
        <w:rPr>
          <w:rFonts w:ascii="Times New Roman" w:hAnsi="Times New Roman"/>
          <w:sz w:val="24"/>
          <w:szCs w:val="24"/>
        </w:rPr>
        <w:t xml:space="preserve">responsabilidade civil administrativa e sua ocorrência para, a partir </w:t>
      </w:r>
      <w:r w:rsidR="003E6D1C">
        <w:rPr>
          <w:rFonts w:ascii="Times New Roman" w:hAnsi="Times New Roman"/>
          <w:sz w:val="24"/>
          <w:szCs w:val="24"/>
        </w:rPr>
        <w:t xml:space="preserve">dessa análise, </w:t>
      </w:r>
      <w:r w:rsidR="003E6D1C" w:rsidRPr="00746BCF">
        <w:rPr>
          <w:rFonts w:ascii="Times New Roman" w:hAnsi="Times New Roman"/>
          <w:sz w:val="24"/>
          <w:szCs w:val="24"/>
        </w:rPr>
        <w:t>vincular essa responsabilidade ao caso específico a ser tratado nesse estudo.</w:t>
      </w:r>
    </w:p>
    <w:p w:rsidR="003E6D1C" w:rsidRPr="009503B1" w:rsidRDefault="003E6D1C" w:rsidP="008439A0">
      <w:pPr>
        <w:spacing w:after="0" w:line="360" w:lineRule="auto"/>
        <w:ind w:firstLine="360"/>
        <w:jc w:val="both"/>
        <w:rPr>
          <w:rFonts w:ascii="Times New Roman" w:hAnsi="Times New Roman"/>
          <w:sz w:val="24"/>
          <w:szCs w:val="24"/>
        </w:rPr>
      </w:pPr>
      <w:r w:rsidRPr="009503B1">
        <w:rPr>
          <w:rFonts w:ascii="Times New Roman" w:hAnsi="Times New Roman"/>
          <w:sz w:val="24"/>
          <w:szCs w:val="24"/>
        </w:rPr>
        <w:t>No que diz respeito aos objetivos, a pesquisa será baseada em métodos de abordagem, descritivo– analítico tendo por base os estudos e doutrinas que tratam do tema, bem como análise de casos concretos em que houve danos a particulares, objetivando demonstrar as causas geradoras do dever de indenizar para a Administração Pública em face de sua omissão.</w:t>
      </w:r>
    </w:p>
    <w:p w:rsidR="003E6D1C" w:rsidRPr="00AA7CE4" w:rsidRDefault="003E6D1C" w:rsidP="008439A0">
      <w:pPr>
        <w:spacing w:after="0" w:line="360" w:lineRule="auto"/>
        <w:ind w:firstLine="360"/>
        <w:jc w:val="both"/>
        <w:rPr>
          <w:rFonts w:ascii="Times New Roman" w:hAnsi="Times New Roman"/>
          <w:sz w:val="24"/>
          <w:szCs w:val="24"/>
        </w:rPr>
      </w:pPr>
      <w:r w:rsidRPr="006E42DB">
        <w:rPr>
          <w:rFonts w:ascii="Times New Roman" w:hAnsi="Times New Roman"/>
          <w:sz w:val="24"/>
          <w:szCs w:val="24"/>
        </w:rPr>
        <w:t>A justificativa do estudo encontra res</w:t>
      </w:r>
      <w:r>
        <w:rPr>
          <w:rFonts w:ascii="Times New Roman" w:hAnsi="Times New Roman"/>
          <w:sz w:val="24"/>
          <w:szCs w:val="24"/>
        </w:rPr>
        <w:t>paldo no fato de que a responsabilização do Estado pelos danos caus</w:t>
      </w:r>
      <w:r w:rsidRPr="006E42DB">
        <w:rPr>
          <w:rFonts w:ascii="Times New Roman" w:hAnsi="Times New Roman"/>
          <w:sz w:val="24"/>
          <w:szCs w:val="24"/>
        </w:rPr>
        <w:t>ados em decorrência da prestação da atividade</w:t>
      </w:r>
      <w:r>
        <w:rPr>
          <w:rFonts w:ascii="Times New Roman" w:hAnsi="Times New Roman"/>
          <w:sz w:val="24"/>
          <w:szCs w:val="24"/>
        </w:rPr>
        <w:t xml:space="preserve"> </w:t>
      </w:r>
      <w:r w:rsidRPr="006E42DB">
        <w:rPr>
          <w:rFonts w:ascii="Times New Roman" w:hAnsi="Times New Roman"/>
          <w:sz w:val="24"/>
          <w:szCs w:val="24"/>
        </w:rPr>
        <w:t xml:space="preserve">pública </w:t>
      </w:r>
      <w:r>
        <w:rPr>
          <w:rFonts w:ascii="Times New Roman" w:hAnsi="Times New Roman"/>
          <w:sz w:val="24"/>
          <w:szCs w:val="24"/>
        </w:rPr>
        <w:t xml:space="preserve">ou por sua falta ser </w:t>
      </w:r>
      <w:r w:rsidRPr="006E42DB">
        <w:rPr>
          <w:rFonts w:ascii="Times New Roman" w:hAnsi="Times New Roman"/>
          <w:sz w:val="24"/>
          <w:szCs w:val="24"/>
        </w:rPr>
        <w:t xml:space="preserve">assunto de grande </w:t>
      </w:r>
      <w:r>
        <w:rPr>
          <w:rFonts w:ascii="Times New Roman" w:hAnsi="Times New Roman"/>
          <w:sz w:val="24"/>
          <w:szCs w:val="24"/>
        </w:rPr>
        <w:t xml:space="preserve">repercussão e alvo de </w:t>
      </w:r>
      <w:r w:rsidRPr="006E42DB">
        <w:rPr>
          <w:rFonts w:ascii="Times New Roman" w:hAnsi="Times New Roman"/>
          <w:sz w:val="24"/>
          <w:szCs w:val="24"/>
        </w:rPr>
        <w:t xml:space="preserve">divergência no </w:t>
      </w:r>
      <w:r>
        <w:rPr>
          <w:rFonts w:ascii="Times New Roman" w:hAnsi="Times New Roman"/>
          <w:sz w:val="24"/>
          <w:szCs w:val="24"/>
        </w:rPr>
        <w:t>meio acadêmico e entre os juristas</w:t>
      </w:r>
      <w:r w:rsidRPr="006E42DB">
        <w:rPr>
          <w:rFonts w:ascii="Times New Roman" w:hAnsi="Times New Roman"/>
          <w:sz w:val="24"/>
          <w:szCs w:val="24"/>
        </w:rPr>
        <w:t>.</w:t>
      </w:r>
    </w:p>
    <w:p w:rsidR="00690D76" w:rsidRDefault="003E6D1C"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Entre as inúmeras obrigações legais a que está vinculada a Administração, está a de prestar serviços públicos aos administrados, entre os quais, a realização de obras das mais diversas, visando a melhoria da qualidade de vida bem como organizar o uso do espaço urbano nas cidades. Para isso, dispõe de profissionais qualificados, ou contrata com </w:t>
      </w:r>
      <w:r>
        <w:rPr>
          <w:rFonts w:ascii="Times New Roman" w:hAnsi="Times New Roman"/>
          <w:sz w:val="24"/>
          <w:szCs w:val="24"/>
        </w:rPr>
        <w:lastRenderedPageBreak/>
        <w:t xml:space="preserve">particulares a fim de que os serviços e obras sejam prestados e realizados de forma satisfatória em face da demanda que lhe é característica. </w:t>
      </w:r>
    </w:p>
    <w:p w:rsidR="003E6D1C" w:rsidRDefault="003E6D1C"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A responsabilidade civil da Administração Pública tem fundamento no artigo 37, </w:t>
      </w:r>
      <w:r w:rsidRPr="00A8198D">
        <w:rPr>
          <w:rFonts w:ascii="Times New Roman" w:hAnsi="Times New Roman"/>
          <w:sz w:val="24"/>
          <w:szCs w:val="24"/>
        </w:rPr>
        <w:t>§</w:t>
      </w:r>
      <w:r>
        <w:rPr>
          <w:rFonts w:ascii="Times New Roman" w:hAnsi="Times New Roman"/>
          <w:sz w:val="24"/>
          <w:szCs w:val="24"/>
        </w:rPr>
        <w:t xml:space="preserve"> 6º, da Constituição Federal, nos termos a seguir: </w:t>
      </w:r>
    </w:p>
    <w:p w:rsidR="001D08DB" w:rsidRDefault="001D08DB" w:rsidP="001D08DB">
      <w:pPr>
        <w:spacing w:after="0" w:line="240" w:lineRule="auto"/>
        <w:jc w:val="both"/>
        <w:rPr>
          <w:rFonts w:ascii="Times New Roman" w:hAnsi="Times New Roman"/>
          <w:sz w:val="24"/>
          <w:szCs w:val="24"/>
        </w:rPr>
      </w:pPr>
    </w:p>
    <w:p w:rsidR="003E6D1C" w:rsidRPr="004542B7" w:rsidRDefault="003E6D1C" w:rsidP="001D08DB">
      <w:pPr>
        <w:spacing w:after="0" w:line="240" w:lineRule="auto"/>
        <w:ind w:left="2268"/>
        <w:jc w:val="both"/>
        <w:rPr>
          <w:rFonts w:ascii="Times New Roman" w:hAnsi="Times New Roman"/>
          <w:sz w:val="24"/>
          <w:szCs w:val="24"/>
        </w:rPr>
      </w:pPr>
      <w:r w:rsidRPr="008D7CA0">
        <w:rPr>
          <w:rFonts w:ascii="Arial" w:hAnsi="Arial" w:cs="Arial"/>
          <w:sz w:val="20"/>
          <w:szCs w:val="20"/>
        </w:rPr>
        <w:t xml:space="preserve">“As pessoas jurídicas de direito público e as de direito privado prestadoras de serviços públicos responderão pelos danos que seus agentes, nessa qualidade, causarem a terceiros, assegurado o direito de regresso contra o responsável nos casos de dolo ou culpa”. </w:t>
      </w:r>
    </w:p>
    <w:p w:rsidR="00690D76" w:rsidRDefault="00690D76" w:rsidP="00D60306">
      <w:pPr>
        <w:spacing w:after="0" w:line="240" w:lineRule="auto"/>
        <w:ind w:firstLine="1134"/>
        <w:jc w:val="both"/>
        <w:rPr>
          <w:rFonts w:ascii="Times New Roman" w:hAnsi="Times New Roman"/>
          <w:sz w:val="24"/>
          <w:szCs w:val="24"/>
        </w:rPr>
      </w:pPr>
    </w:p>
    <w:p w:rsidR="003E6D1C" w:rsidRDefault="003E6D1C" w:rsidP="003C52DE">
      <w:pPr>
        <w:spacing w:after="0" w:line="240" w:lineRule="auto"/>
        <w:ind w:firstLine="360"/>
        <w:jc w:val="both"/>
        <w:rPr>
          <w:rFonts w:ascii="Times New Roman" w:hAnsi="Times New Roman"/>
          <w:sz w:val="24"/>
          <w:szCs w:val="24"/>
        </w:rPr>
      </w:pPr>
      <w:r>
        <w:rPr>
          <w:rFonts w:ascii="Times New Roman" w:hAnsi="Times New Roman"/>
          <w:sz w:val="24"/>
          <w:szCs w:val="24"/>
        </w:rPr>
        <w:t>Trata-se da responsabilidade objetiva</w:t>
      </w:r>
      <w:r w:rsidRPr="005D4EDD">
        <w:rPr>
          <w:rFonts w:ascii="Times New Roman" w:hAnsi="Times New Roman"/>
          <w:sz w:val="24"/>
          <w:szCs w:val="24"/>
        </w:rPr>
        <w:t>do Estado</w:t>
      </w:r>
      <w:r>
        <w:rPr>
          <w:rFonts w:ascii="Times New Roman" w:hAnsi="Times New Roman"/>
          <w:sz w:val="24"/>
          <w:szCs w:val="24"/>
        </w:rPr>
        <w:t xml:space="preserve">, aplicada nos casos em que a administração pública causar dano a terceiros, tendo o dever de indenizar, </w:t>
      </w:r>
      <w:r w:rsidRPr="005D4EDD">
        <w:rPr>
          <w:rFonts w:ascii="Times New Roman" w:hAnsi="Times New Roman"/>
          <w:sz w:val="24"/>
          <w:szCs w:val="24"/>
        </w:rPr>
        <w:t>independentemente de culpa</w:t>
      </w:r>
      <w:r>
        <w:rPr>
          <w:rFonts w:ascii="Times New Roman" w:hAnsi="Times New Roman"/>
          <w:sz w:val="24"/>
          <w:szCs w:val="24"/>
        </w:rPr>
        <w:t xml:space="preserve">. Assim, o </w:t>
      </w:r>
      <w:r w:rsidRPr="00D6720E">
        <w:rPr>
          <w:rFonts w:ascii="Times New Roman" w:hAnsi="Times New Roman"/>
          <w:sz w:val="24"/>
          <w:szCs w:val="24"/>
        </w:rPr>
        <w:t>Estado</w:t>
      </w:r>
      <w:r>
        <w:rPr>
          <w:rFonts w:ascii="Times New Roman" w:hAnsi="Times New Roman"/>
          <w:sz w:val="24"/>
          <w:szCs w:val="24"/>
        </w:rPr>
        <w:t xml:space="preserve"> responde por danos causados aos administrados, desde que haja</w:t>
      </w:r>
      <w:r w:rsidRPr="00D6720E">
        <w:rPr>
          <w:rFonts w:ascii="Times New Roman" w:hAnsi="Times New Roman"/>
          <w:sz w:val="24"/>
          <w:szCs w:val="24"/>
        </w:rPr>
        <w:t xml:space="preserve"> relação de ca</w:t>
      </w:r>
      <w:r>
        <w:rPr>
          <w:rFonts w:ascii="Times New Roman" w:hAnsi="Times New Roman"/>
          <w:sz w:val="24"/>
          <w:szCs w:val="24"/>
        </w:rPr>
        <w:t xml:space="preserve">usalidade entre a atividade administrativa e o </w:t>
      </w:r>
      <w:r w:rsidRPr="00D6720E">
        <w:rPr>
          <w:rFonts w:ascii="Times New Roman" w:hAnsi="Times New Roman"/>
          <w:sz w:val="24"/>
          <w:szCs w:val="24"/>
        </w:rPr>
        <w:t>dano sofrido pelo particular</w:t>
      </w:r>
      <w:r>
        <w:rPr>
          <w:rFonts w:ascii="Times New Roman" w:hAnsi="Times New Roman"/>
          <w:sz w:val="24"/>
          <w:szCs w:val="24"/>
        </w:rPr>
        <w:t xml:space="preserve">. </w:t>
      </w:r>
    </w:p>
    <w:p w:rsidR="008F27E1" w:rsidRDefault="003E6D1C" w:rsidP="003C52DE">
      <w:pPr>
        <w:spacing w:after="0" w:line="240" w:lineRule="auto"/>
        <w:ind w:firstLine="360"/>
        <w:jc w:val="both"/>
        <w:rPr>
          <w:rFonts w:ascii="Times New Roman" w:hAnsi="Times New Roman"/>
          <w:sz w:val="24"/>
          <w:szCs w:val="24"/>
        </w:rPr>
      </w:pPr>
      <w:r>
        <w:rPr>
          <w:rFonts w:ascii="Times New Roman" w:hAnsi="Times New Roman"/>
          <w:sz w:val="24"/>
          <w:szCs w:val="24"/>
        </w:rPr>
        <w:t>Para que se configure a responsabilidade objetiva da Administração, é preciso que estejam presentes três pressupostos. O fato administrativo, considerado como a conduta, seja ela, comissiva ou omissiva, legítima ou ilegítima, singular ou coletiva, atribuída ao Poder Público; o dano, já que, não há responsabilidade sem ocorrência do dano, seja ele material ou moral e, por último, o nexo causal que vem a ser e relação entre o fato administrativo e o dano sofrido.</w:t>
      </w:r>
    </w:p>
    <w:p w:rsidR="00704277" w:rsidRDefault="003E6D1C" w:rsidP="003C52DE">
      <w:pPr>
        <w:spacing w:after="0" w:line="240" w:lineRule="auto"/>
        <w:ind w:firstLine="360"/>
        <w:jc w:val="both"/>
        <w:rPr>
          <w:rFonts w:ascii="Times New Roman" w:hAnsi="Times New Roman"/>
          <w:sz w:val="24"/>
          <w:szCs w:val="24"/>
        </w:rPr>
      </w:pPr>
      <w:r>
        <w:rPr>
          <w:rFonts w:ascii="Times New Roman" w:hAnsi="Times New Roman"/>
          <w:sz w:val="24"/>
          <w:szCs w:val="24"/>
        </w:rPr>
        <w:t>S</w:t>
      </w:r>
      <w:r w:rsidRPr="009D4A8A">
        <w:rPr>
          <w:rFonts w:ascii="Times New Roman" w:hAnsi="Times New Roman"/>
          <w:sz w:val="24"/>
          <w:szCs w:val="24"/>
        </w:rPr>
        <w:t>egundo Sérgio Cavaliere Filho</w:t>
      </w:r>
      <w:r w:rsidR="00D03D10">
        <w:rPr>
          <w:rFonts w:ascii="Times New Roman" w:hAnsi="Times New Roman"/>
          <w:sz w:val="24"/>
          <w:szCs w:val="24"/>
        </w:rPr>
        <w:t xml:space="preserve"> (2012), a </w:t>
      </w:r>
      <w:r>
        <w:rPr>
          <w:rFonts w:ascii="Times New Roman" w:hAnsi="Times New Roman"/>
          <w:sz w:val="24"/>
          <w:szCs w:val="24"/>
        </w:rPr>
        <w:t>responsabilidade civil tem o seguinte fundamento:</w:t>
      </w:r>
      <w:r w:rsidR="00D03D10">
        <w:rPr>
          <w:rFonts w:ascii="Times New Roman" w:hAnsi="Times New Roman"/>
          <w:sz w:val="24"/>
          <w:szCs w:val="24"/>
        </w:rPr>
        <w:t xml:space="preserve"> </w:t>
      </w:r>
    </w:p>
    <w:p w:rsidR="00576EAE" w:rsidRDefault="00576EAE" w:rsidP="008439A0">
      <w:pPr>
        <w:spacing w:after="0" w:line="360" w:lineRule="auto"/>
        <w:ind w:firstLine="360"/>
        <w:jc w:val="both"/>
        <w:rPr>
          <w:rFonts w:ascii="Times New Roman" w:hAnsi="Times New Roman"/>
          <w:sz w:val="24"/>
          <w:szCs w:val="24"/>
        </w:rPr>
      </w:pPr>
    </w:p>
    <w:p w:rsidR="00D03D10" w:rsidRDefault="000803F3" w:rsidP="001D31A3">
      <w:pPr>
        <w:spacing w:after="0" w:line="240" w:lineRule="auto"/>
        <w:ind w:firstLine="360"/>
        <w:jc w:val="both"/>
        <w:rPr>
          <w:rFonts w:ascii="Times New Roman" w:hAnsi="Times New Roman"/>
          <w:sz w:val="24"/>
          <w:szCs w:val="24"/>
        </w:rPr>
      </w:pPr>
      <w:r>
        <w:rPr>
          <w:rFonts w:ascii="Arial" w:hAnsi="Arial" w:cs="Arial"/>
          <w:sz w:val="20"/>
          <w:szCs w:val="20"/>
        </w:rPr>
        <w:t xml:space="preserve">[...] </w:t>
      </w:r>
      <w:r w:rsidR="003E6D1C" w:rsidRPr="004B7050">
        <w:rPr>
          <w:rFonts w:ascii="Arial" w:hAnsi="Arial" w:cs="Arial"/>
          <w:sz w:val="20"/>
          <w:szCs w:val="20"/>
        </w:rPr>
        <w:t xml:space="preserve">Responsabilidade significa obrigação e surge com a violação de um dever jurídico preexistente, pela prática de conduta contrária ao direito ou que causou dano a outrem, dando surgimento a outro dever jurídico, o dever de reparação do dano </w:t>
      </w:r>
      <w:r w:rsidR="009E2E3A">
        <w:rPr>
          <w:rFonts w:ascii="Arial" w:hAnsi="Arial" w:cs="Arial"/>
          <w:sz w:val="20"/>
          <w:szCs w:val="20"/>
        </w:rPr>
        <w:t xml:space="preserve">causado. </w:t>
      </w:r>
      <w:r w:rsidR="003E6D1C">
        <w:rPr>
          <w:rFonts w:ascii="Arial" w:hAnsi="Arial" w:cs="Arial"/>
          <w:sz w:val="20"/>
          <w:szCs w:val="20"/>
        </w:rPr>
        <w:t xml:space="preserve"> </w:t>
      </w:r>
    </w:p>
    <w:p w:rsidR="00576EAE" w:rsidRDefault="00576EAE" w:rsidP="00D03D10">
      <w:pPr>
        <w:spacing w:after="0" w:line="360" w:lineRule="auto"/>
        <w:ind w:firstLine="360"/>
        <w:jc w:val="both"/>
        <w:rPr>
          <w:rFonts w:ascii="Times New Roman" w:hAnsi="Times New Roman"/>
          <w:sz w:val="24"/>
          <w:szCs w:val="24"/>
        </w:rPr>
      </w:pPr>
    </w:p>
    <w:p w:rsidR="007E4485" w:rsidRPr="00D03D10" w:rsidRDefault="007E4485" w:rsidP="003C52DE">
      <w:pPr>
        <w:spacing w:after="0" w:line="240" w:lineRule="auto"/>
        <w:ind w:firstLine="360"/>
        <w:jc w:val="both"/>
        <w:rPr>
          <w:rFonts w:ascii="Times New Roman" w:hAnsi="Times New Roman"/>
          <w:sz w:val="24"/>
          <w:szCs w:val="24"/>
        </w:rPr>
      </w:pPr>
      <w:r w:rsidRPr="00EB30DB">
        <w:rPr>
          <w:rFonts w:ascii="Times New Roman" w:hAnsi="Times New Roman"/>
          <w:sz w:val="24"/>
          <w:szCs w:val="24"/>
        </w:rPr>
        <w:t>Nesse</w:t>
      </w:r>
      <w:r>
        <w:rPr>
          <w:rFonts w:ascii="Times New Roman" w:hAnsi="Times New Roman"/>
          <w:sz w:val="24"/>
          <w:szCs w:val="24"/>
        </w:rPr>
        <w:t xml:space="preserve"> diapasão, </w:t>
      </w:r>
      <w:r w:rsidRPr="00EB30DB">
        <w:rPr>
          <w:rFonts w:ascii="Times New Roman" w:hAnsi="Times New Roman"/>
          <w:sz w:val="24"/>
          <w:szCs w:val="24"/>
        </w:rPr>
        <w:t>entendemos</w:t>
      </w:r>
      <w:r>
        <w:rPr>
          <w:rFonts w:ascii="Times New Roman" w:hAnsi="Times New Roman"/>
          <w:sz w:val="24"/>
          <w:szCs w:val="24"/>
        </w:rPr>
        <w:t xml:space="preserve"> que a responsabilidade civil significa </w:t>
      </w:r>
      <w:r w:rsidRPr="00EB30DB">
        <w:rPr>
          <w:rFonts w:ascii="Times New Roman" w:hAnsi="Times New Roman"/>
          <w:sz w:val="24"/>
          <w:szCs w:val="24"/>
        </w:rPr>
        <w:t xml:space="preserve">a obrigação de reparar o dano </w:t>
      </w:r>
      <w:r>
        <w:rPr>
          <w:rFonts w:ascii="Times New Roman" w:hAnsi="Times New Roman"/>
          <w:sz w:val="24"/>
          <w:szCs w:val="24"/>
        </w:rPr>
        <w:t xml:space="preserve">causado por uma pessoa </w:t>
      </w:r>
      <w:r w:rsidRPr="00EB30DB">
        <w:rPr>
          <w:rFonts w:ascii="Times New Roman" w:hAnsi="Times New Roman"/>
          <w:sz w:val="24"/>
          <w:szCs w:val="24"/>
        </w:rPr>
        <w:t>a outra</w:t>
      </w:r>
      <w:r>
        <w:rPr>
          <w:rFonts w:ascii="Times New Roman" w:hAnsi="Times New Roman"/>
          <w:sz w:val="24"/>
          <w:szCs w:val="24"/>
        </w:rPr>
        <w:t xml:space="preserve">, de modo que haja </w:t>
      </w:r>
      <w:r w:rsidRPr="00EB30DB">
        <w:rPr>
          <w:rFonts w:ascii="Times New Roman" w:hAnsi="Times New Roman"/>
          <w:sz w:val="24"/>
          <w:szCs w:val="24"/>
        </w:rPr>
        <w:t xml:space="preserve">uma compensação ou restituição </w:t>
      </w:r>
      <w:r>
        <w:rPr>
          <w:rFonts w:ascii="Times New Roman" w:hAnsi="Times New Roman"/>
          <w:sz w:val="24"/>
          <w:szCs w:val="24"/>
        </w:rPr>
        <w:t>do bem jurídico protegido e indevidamente violado</w:t>
      </w:r>
      <w:r w:rsidRPr="00EB30DB">
        <w:rPr>
          <w:rFonts w:ascii="Times New Roman" w:hAnsi="Times New Roman"/>
          <w:sz w:val="24"/>
          <w:szCs w:val="24"/>
        </w:rPr>
        <w:t xml:space="preserve">. </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O Código Civil de 2002 tratou da matéria no art. 43, nos termos seguintes: </w:t>
      </w:r>
    </w:p>
    <w:p w:rsidR="00BC5BD2" w:rsidRDefault="00BC5BD2" w:rsidP="000A75B1">
      <w:pPr>
        <w:spacing w:after="0" w:line="360" w:lineRule="auto"/>
        <w:ind w:firstLine="360"/>
        <w:jc w:val="both"/>
        <w:rPr>
          <w:rFonts w:ascii="Times New Roman" w:hAnsi="Times New Roman"/>
          <w:sz w:val="24"/>
          <w:szCs w:val="24"/>
        </w:rPr>
      </w:pPr>
    </w:p>
    <w:p w:rsidR="007E4485" w:rsidRPr="002D461D" w:rsidRDefault="00952AB0" w:rsidP="007E4485">
      <w:pPr>
        <w:spacing w:after="0" w:line="240" w:lineRule="auto"/>
        <w:ind w:left="2268"/>
        <w:jc w:val="both"/>
        <w:rPr>
          <w:rFonts w:ascii="Times New Roman" w:hAnsi="Times New Roman"/>
          <w:sz w:val="24"/>
          <w:szCs w:val="24"/>
        </w:rPr>
      </w:pPr>
      <w:r>
        <w:rPr>
          <w:rFonts w:ascii="Arial" w:hAnsi="Arial" w:cs="Arial"/>
          <w:sz w:val="20"/>
          <w:szCs w:val="20"/>
        </w:rPr>
        <w:t>“</w:t>
      </w:r>
      <w:r w:rsidR="007E4485" w:rsidRPr="007472A1">
        <w:rPr>
          <w:rFonts w:ascii="Arial" w:hAnsi="Arial" w:cs="Arial"/>
          <w:sz w:val="20"/>
          <w:szCs w:val="20"/>
        </w:rPr>
        <w:t>As pessoas jurídicas de direito público interno são civilmente responsáveis por atos dos seus agentes que nessa qualidade causem danos a terceiros, ressalvado direito regressivo contra os causadores do dano, se houver, por parte destes, culpa ou dolo”.</w:t>
      </w:r>
    </w:p>
    <w:p w:rsidR="00EF015E" w:rsidRDefault="00EF015E" w:rsidP="00EF015E">
      <w:pPr>
        <w:spacing w:after="0" w:line="360" w:lineRule="auto"/>
        <w:jc w:val="both"/>
        <w:rPr>
          <w:rFonts w:ascii="Arial" w:hAnsi="Arial" w:cs="Arial"/>
          <w:sz w:val="20"/>
          <w:szCs w:val="20"/>
        </w:rPr>
      </w:pPr>
    </w:p>
    <w:p w:rsidR="007E4485" w:rsidRPr="009C572B" w:rsidRDefault="007E4485" w:rsidP="003C52DE">
      <w:pPr>
        <w:spacing w:after="0" w:line="240" w:lineRule="auto"/>
        <w:ind w:firstLine="360"/>
        <w:jc w:val="both"/>
        <w:rPr>
          <w:rFonts w:ascii="Times New Roman" w:hAnsi="Times New Roman"/>
          <w:sz w:val="20"/>
          <w:szCs w:val="20"/>
        </w:rPr>
      </w:pPr>
      <w:r>
        <w:rPr>
          <w:rFonts w:ascii="Times New Roman" w:hAnsi="Times New Roman"/>
          <w:sz w:val="24"/>
          <w:szCs w:val="24"/>
        </w:rPr>
        <w:t xml:space="preserve">A responsabilidade civil do Estado é tema que tem recebido tratamento diverso ao longo do tempo, tendo surgido várias teorias que buscaram delimitar e especificar os casos em que ela ocorre e sua abrangência. </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Segundo</w:t>
      </w:r>
      <w:r w:rsidR="0065506F">
        <w:rPr>
          <w:rFonts w:ascii="Times New Roman" w:hAnsi="Times New Roman"/>
          <w:sz w:val="24"/>
          <w:szCs w:val="24"/>
        </w:rPr>
        <w:t xml:space="preserve"> Maria Sylvia </w:t>
      </w:r>
      <w:proofErr w:type="spellStart"/>
      <w:r w:rsidR="0065506F">
        <w:rPr>
          <w:rFonts w:ascii="Times New Roman" w:hAnsi="Times New Roman"/>
          <w:sz w:val="24"/>
          <w:szCs w:val="24"/>
        </w:rPr>
        <w:t>Zanela</w:t>
      </w:r>
      <w:proofErr w:type="spellEnd"/>
      <w:r w:rsidR="0065506F">
        <w:rPr>
          <w:rFonts w:ascii="Times New Roman" w:hAnsi="Times New Roman"/>
          <w:sz w:val="24"/>
          <w:szCs w:val="24"/>
        </w:rPr>
        <w:t xml:space="preserve"> Di Pietro (2015),</w:t>
      </w:r>
      <w:r>
        <w:rPr>
          <w:rFonts w:ascii="Times New Roman" w:hAnsi="Times New Roman"/>
          <w:sz w:val="24"/>
          <w:szCs w:val="24"/>
        </w:rPr>
        <w:t xml:space="preserve"> as </w:t>
      </w:r>
      <w:r w:rsidRPr="00B57DD5">
        <w:rPr>
          <w:rFonts w:ascii="Times New Roman" w:hAnsi="Times New Roman"/>
          <w:sz w:val="24"/>
          <w:szCs w:val="24"/>
        </w:rPr>
        <w:t>teorias</w:t>
      </w:r>
      <w:r>
        <w:rPr>
          <w:rFonts w:ascii="Times New Roman" w:hAnsi="Times New Roman"/>
          <w:sz w:val="24"/>
          <w:szCs w:val="24"/>
        </w:rPr>
        <w:t xml:space="preserve"> que tratam sobre o tema compreendem: </w:t>
      </w:r>
      <w:proofErr w:type="gramStart"/>
      <w:r>
        <w:rPr>
          <w:rFonts w:ascii="Times New Roman" w:hAnsi="Times New Roman"/>
          <w:sz w:val="24"/>
          <w:szCs w:val="24"/>
        </w:rPr>
        <w:t>1</w:t>
      </w:r>
      <w:proofErr w:type="gramEnd"/>
      <w:r>
        <w:rPr>
          <w:rFonts w:ascii="Times New Roman" w:hAnsi="Times New Roman"/>
          <w:sz w:val="24"/>
          <w:szCs w:val="24"/>
        </w:rPr>
        <w:t xml:space="preserve">. Teoria da irresponsabilidade; 2. Teorias civilistas: </w:t>
      </w:r>
      <w:r w:rsidRPr="00B57DD5">
        <w:rPr>
          <w:rFonts w:ascii="Times New Roman" w:hAnsi="Times New Roman"/>
          <w:sz w:val="24"/>
          <w:szCs w:val="24"/>
        </w:rPr>
        <w:t>teoria dos atos</w:t>
      </w:r>
      <w:r>
        <w:rPr>
          <w:rFonts w:ascii="Times New Roman" w:hAnsi="Times New Roman"/>
          <w:sz w:val="24"/>
          <w:szCs w:val="24"/>
        </w:rPr>
        <w:t xml:space="preserve"> de impérios e de gestão; e </w:t>
      </w:r>
      <w:r w:rsidRPr="00B57DD5">
        <w:rPr>
          <w:rFonts w:ascii="Times New Roman" w:hAnsi="Times New Roman"/>
          <w:sz w:val="24"/>
          <w:szCs w:val="24"/>
        </w:rPr>
        <w:t>teoria da culpa civil ou</w:t>
      </w:r>
      <w:r>
        <w:rPr>
          <w:rFonts w:ascii="Times New Roman" w:hAnsi="Times New Roman"/>
          <w:sz w:val="24"/>
          <w:szCs w:val="24"/>
        </w:rPr>
        <w:t xml:space="preserve"> da responsabilidade subjetiva; 3. Teorias </w:t>
      </w:r>
      <w:proofErr w:type="spellStart"/>
      <w:r>
        <w:rPr>
          <w:rFonts w:ascii="Times New Roman" w:hAnsi="Times New Roman"/>
          <w:sz w:val="24"/>
          <w:szCs w:val="24"/>
        </w:rPr>
        <w:t>publicistas</w:t>
      </w:r>
      <w:proofErr w:type="spellEnd"/>
      <w:r>
        <w:rPr>
          <w:rFonts w:ascii="Times New Roman" w:hAnsi="Times New Roman"/>
          <w:sz w:val="24"/>
          <w:szCs w:val="24"/>
        </w:rPr>
        <w:t xml:space="preserve">: teoria da culpa </w:t>
      </w:r>
      <w:r w:rsidRPr="00B57DD5">
        <w:rPr>
          <w:rFonts w:ascii="Times New Roman" w:hAnsi="Times New Roman"/>
          <w:sz w:val="24"/>
          <w:szCs w:val="24"/>
        </w:rPr>
        <w:t>administrativa</w:t>
      </w:r>
      <w:r>
        <w:rPr>
          <w:rFonts w:ascii="Times New Roman" w:hAnsi="Times New Roman"/>
          <w:sz w:val="24"/>
          <w:szCs w:val="24"/>
        </w:rPr>
        <w:t xml:space="preserve"> ou culpa do serviço público; e </w:t>
      </w:r>
      <w:r w:rsidRPr="00B57DD5">
        <w:rPr>
          <w:rFonts w:ascii="Times New Roman" w:hAnsi="Times New Roman"/>
          <w:sz w:val="24"/>
          <w:szCs w:val="24"/>
        </w:rPr>
        <w:t>teoria do risco integral ou administrativ</w:t>
      </w:r>
      <w:r>
        <w:rPr>
          <w:rFonts w:ascii="Times New Roman" w:hAnsi="Times New Roman"/>
          <w:sz w:val="24"/>
          <w:szCs w:val="24"/>
        </w:rPr>
        <w:t>o ou teoria da responsabilidade obje</w:t>
      </w:r>
      <w:r w:rsidRPr="00B57DD5">
        <w:rPr>
          <w:rFonts w:ascii="Times New Roman" w:hAnsi="Times New Roman"/>
          <w:sz w:val="24"/>
          <w:szCs w:val="24"/>
        </w:rPr>
        <w:t>tiva</w:t>
      </w:r>
      <w:r>
        <w:rPr>
          <w:rFonts w:ascii="Times New Roman" w:hAnsi="Times New Roman"/>
          <w:sz w:val="24"/>
          <w:szCs w:val="24"/>
        </w:rPr>
        <w:t xml:space="preserve">. </w:t>
      </w:r>
    </w:p>
    <w:p w:rsidR="007E4485" w:rsidRDefault="007E4485" w:rsidP="007E4485">
      <w:pPr>
        <w:spacing w:after="0" w:line="360" w:lineRule="auto"/>
        <w:ind w:firstLine="360"/>
        <w:jc w:val="both"/>
        <w:rPr>
          <w:rFonts w:ascii="Times New Roman" w:hAnsi="Times New Roman"/>
          <w:sz w:val="24"/>
          <w:szCs w:val="24"/>
        </w:rPr>
      </w:pPr>
      <w:r>
        <w:rPr>
          <w:rFonts w:ascii="Times New Roman" w:hAnsi="Times New Roman"/>
          <w:sz w:val="24"/>
          <w:szCs w:val="24"/>
        </w:rPr>
        <w:t xml:space="preserve">A teoria da irresponsabilidade teve aplicação no período do absolutismo, no qual o Estado era soberano, não se cogitando contestações por parte dos súditos já que não se podia atribuir responsabilidade ao Estado. </w:t>
      </w:r>
    </w:p>
    <w:p w:rsidR="007E4485" w:rsidRDefault="007E4485" w:rsidP="003C52DE">
      <w:pPr>
        <w:spacing w:after="0" w:line="240" w:lineRule="auto"/>
        <w:jc w:val="both"/>
        <w:rPr>
          <w:rFonts w:ascii="Times New Roman" w:hAnsi="Times New Roman"/>
          <w:sz w:val="24"/>
          <w:szCs w:val="24"/>
        </w:rPr>
      </w:pPr>
      <w:r>
        <w:rPr>
          <w:rFonts w:ascii="Times New Roman" w:hAnsi="Times New Roman"/>
          <w:sz w:val="24"/>
          <w:szCs w:val="24"/>
        </w:rPr>
        <w:tab/>
      </w:r>
      <w:r w:rsidRPr="004E108C">
        <w:rPr>
          <w:rFonts w:ascii="Times New Roman" w:hAnsi="Times New Roman"/>
          <w:sz w:val="24"/>
          <w:szCs w:val="24"/>
        </w:rPr>
        <w:t xml:space="preserve">Os Estados absolutistas tinham por característica a concentração de poderes nas mãos do Rei, de forma ilimitada, persistindo tal situação até o advento das grandes Revoluções a </w:t>
      </w:r>
      <w:r w:rsidRPr="004E108C">
        <w:rPr>
          <w:rFonts w:ascii="Times New Roman" w:hAnsi="Times New Roman"/>
          <w:sz w:val="24"/>
          <w:szCs w:val="24"/>
        </w:rPr>
        <w:lastRenderedPageBreak/>
        <w:t>exemplo da Revolução Gloriosa e Revolução Francesa que puseram fim aos desmandos reais e imprimiram mudanças significativas no modo de interação entre o povo e o Governo, dando surgimento ao nascimento do Estado Liberal.</w:t>
      </w:r>
    </w:p>
    <w:p w:rsidR="007E4485" w:rsidRDefault="007E4485" w:rsidP="003C52DE">
      <w:pPr>
        <w:spacing w:after="0" w:line="240" w:lineRule="auto"/>
        <w:ind w:firstLine="708"/>
        <w:jc w:val="both"/>
        <w:rPr>
          <w:rFonts w:ascii="Times New Roman" w:hAnsi="Times New Roman"/>
          <w:sz w:val="24"/>
          <w:szCs w:val="24"/>
        </w:rPr>
      </w:pPr>
      <w:r>
        <w:rPr>
          <w:rFonts w:ascii="Times New Roman" w:hAnsi="Times New Roman"/>
          <w:sz w:val="24"/>
          <w:szCs w:val="24"/>
        </w:rPr>
        <w:t xml:space="preserve">Segundo a autora, a teoria civilista surgiu a partir do século XIX, utilizando-se dos princípios do Direito Civil, com fundamento na ideia de culpa, distinguindo-se os atos de gestão dos atos de império.  Estes, praticados pela administração, gozavam de prorrogativas e privilégios, unilateralmente impostos aos particulares, já aqueles, eram praticados pela administração em situação de igualdade com os particulares tendo em vista o desenvolvimento e gestão do patrimônio público e de seus serviços. </w:t>
      </w:r>
    </w:p>
    <w:p w:rsidR="007E4485" w:rsidRDefault="007E4485" w:rsidP="003C52DE">
      <w:pPr>
        <w:spacing w:after="0" w:line="240" w:lineRule="auto"/>
        <w:ind w:firstLine="708"/>
        <w:jc w:val="both"/>
        <w:rPr>
          <w:rFonts w:ascii="Times New Roman" w:hAnsi="Times New Roman"/>
          <w:sz w:val="24"/>
          <w:szCs w:val="24"/>
        </w:rPr>
      </w:pPr>
      <w:r>
        <w:rPr>
          <w:rFonts w:ascii="Times New Roman" w:hAnsi="Times New Roman"/>
          <w:sz w:val="24"/>
          <w:szCs w:val="24"/>
        </w:rPr>
        <w:t xml:space="preserve">No que se refere às teorias </w:t>
      </w:r>
      <w:proofErr w:type="spellStart"/>
      <w:r>
        <w:rPr>
          <w:rFonts w:ascii="Times New Roman" w:hAnsi="Times New Roman"/>
          <w:sz w:val="24"/>
          <w:szCs w:val="24"/>
        </w:rPr>
        <w:t>publicistas</w:t>
      </w:r>
      <w:proofErr w:type="spellEnd"/>
      <w:r>
        <w:rPr>
          <w:rFonts w:ascii="Times New Roman" w:hAnsi="Times New Roman"/>
          <w:sz w:val="24"/>
          <w:szCs w:val="24"/>
        </w:rPr>
        <w:t>, a autora aduz que a jurisprudência francesa foi a pioneira na questão da responsabilização do Estado por meio do direito público. Após acidente ocorrido na cidade de Bordeaux em que uma menina foi colhida por uma vagonete da Cia Nacional de Manufatura do Fumo, entendeu-se que a responsabilização do Estado não poderia ser solucionada por princípios do Código civil, isto porque ao Estado se aplicam regras especiais, nem sempre cabíveis em relações estritamente privadas.</w:t>
      </w:r>
    </w:p>
    <w:p w:rsidR="007E4485" w:rsidRPr="00620099" w:rsidRDefault="007E4485" w:rsidP="003C52DE">
      <w:pPr>
        <w:spacing w:after="0" w:line="240" w:lineRule="auto"/>
        <w:ind w:firstLine="708"/>
        <w:jc w:val="both"/>
        <w:rPr>
          <w:rFonts w:ascii="Times New Roman" w:hAnsi="Times New Roman"/>
          <w:sz w:val="24"/>
          <w:szCs w:val="24"/>
        </w:rPr>
      </w:pPr>
      <w:r>
        <w:rPr>
          <w:rFonts w:ascii="Times New Roman" w:hAnsi="Times New Roman"/>
          <w:sz w:val="24"/>
          <w:szCs w:val="24"/>
        </w:rPr>
        <w:t xml:space="preserve">Surgem, a partir daí, as teorias publicitas da responsabilidade do Estado, a saber: a teoria da culpa administrativa ou da falta do serviço, a teoria do risco administrativo e a teoria do risco integral. </w:t>
      </w:r>
      <w:r w:rsidRPr="0051466C">
        <w:rPr>
          <w:rFonts w:ascii="Times New Roman" w:hAnsi="Times New Roman"/>
          <w:sz w:val="24"/>
          <w:szCs w:val="24"/>
        </w:rPr>
        <w:t>No Brasil, há, desde a Constituição de império de 1824, previsão sobre a responsabilidade dos empregados públicos.</w:t>
      </w:r>
      <w:r>
        <w:rPr>
          <w:rFonts w:ascii="Times New Roman" w:hAnsi="Times New Roman"/>
          <w:sz w:val="24"/>
          <w:szCs w:val="24"/>
        </w:rPr>
        <w:t xml:space="preserve"> </w:t>
      </w:r>
      <w:r w:rsidRPr="0051466C">
        <w:rPr>
          <w:rFonts w:ascii="Times New Roman" w:hAnsi="Times New Roman"/>
          <w:sz w:val="24"/>
          <w:szCs w:val="24"/>
        </w:rPr>
        <w:t xml:space="preserve">A doutrina </w:t>
      </w:r>
      <w:r>
        <w:rPr>
          <w:rFonts w:ascii="Times New Roman" w:hAnsi="Times New Roman"/>
          <w:sz w:val="24"/>
          <w:szCs w:val="24"/>
        </w:rPr>
        <w:t xml:space="preserve">e </w:t>
      </w:r>
      <w:r w:rsidRPr="0051466C">
        <w:rPr>
          <w:rFonts w:ascii="Times New Roman" w:hAnsi="Times New Roman"/>
          <w:sz w:val="24"/>
          <w:szCs w:val="24"/>
        </w:rPr>
        <w:t>a jurisprudência tem se esforçado no sentido de definir os contornos da responsabilidade estatal.</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A teoria da culpa administrativa</w:t>
      </w:r>
      <w:r w:rsidR="00DE0B58">
        <w:rPr>
          <w:rFonts w:ascii="Times New Roman" w:hAnsi="Times New Roman"/>
          <w:sz w:val="24"/>
          <w:szCs w:val="24"/>
        </w:rPr>
        <w:t xml:space="preserve"> </w:t>
      </w:r>
      <w:r>
        <w:rPr>
          <w:rFonts w:ascii="Times New Roman" w:hAnsi="Times New Roman"/>
          <w:sz w:val="24"/>
          <w:szCs w:val="24"/>
        </w:rPr>
        <w:t xml:space="preserve">ensina que o Estado deve indenizar o particular caso este sofra dano em decorrência da falta do serviço, de sua prestação. Exige-se que haja irregularidade na execução da atividade administrativa causadora do dano ao particular vinculada a culpa administrativa que se apresenta de três formas: inexistência do serviço; mau funcionamento ou retardamento do serviço. Para que o particular seja indenizado, é necessária a comprovação da ocorrência de uma das situações referentes à culpa administrativa. </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A teoria do risco administrativo informa que o dever da administração de reparar o dano ao particular surge quando houver comprovação da ocorrência do dano, independentemente da culpa do agente público ou da falta do serviço. Assim, havendo o fato ligado ao dano sofrido pelo particular, surge o dever de reparar para a administração. </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A teoria do risco integral leva ao extremo a questão da responsabilidade civil da administração. É que, essa teoria prega que existindo dano e nexo causal, a obrigação de indenizar surge para a administração, ainda que o dano advenha por culpa exclusiva da vítima. </w:t>
      </w:r>
    </w:p>
    <w:p w:rsidR="007E4485" w:rsidRDefault="007E4485" w:rsidP="007E4485">
      <w:pPr>
        <w:spacing w:after="0" w:line="360" w:lineRule="auto"/>
        <w:ind w:firstLine="360"/>
        <w:jc w:val="both"/>
        <w:rPr>
          <w:rFonts w:ascii="Times New Roman" w:hAnsi="Times New Roman"/>
          <w:sz w:val="24"/>
          <w:szCs w:val="24"/>
        </w:rPr>
      </w:pPr>
      <w:r>
        <w:rPr>
          <w:rFonts w:ascii="Times New Roman" w:hAnsi="Times New Roman"/>
          <w:sz w:val="24"/>
          <w:szCs w:val="24"/>
        </w:rPr>
        <w:t>Sabendo que, é necessário o nexo de causalidade para que se tenha a responsabilidade civil do Estado, esta poderá não existir ou ser atenuada quando o serviço público não seja a causa do dano ou quando outras circunstâncias corroborarem para a sua ocorrência. Neste sentido, será causa de excludente da responsabilidade civil do Estado, a força maior, a culpa exclusiva da vítima e a culpa de terceiro. A culpa concorrente será causa atenuante da responsabilidade.</w:t>
      </w:r>
    </w:p>
    <w:p w:rsidR="007E4485" w:rsidRDefault="007E4485" w:rsidP="00704277">
      <w:pPr>
        <w:spacing w:after="0" w:line="360" w:lineRule="auto"/>
        <w:ind w:firstLine="360"/>
        <w:jc w:val="both"/>
        <w:rPr>
          <w:rFonts w:ascii="Times New Roman" w:hAnsi="Times New Roman"/>
          <w:sz w:val="24"/>
          <w:szCs w:val="24"/>
        </w:rPr>
      </w:pPr>
      <w:r>
        <w:rPr>
          <w:rFonts w:ascii="Times New Roman" w:hAnsi="Times New Roman"/>
          <w:sz w:val="24"/>
          <w:szCs w:val="24"/>
        </w:rPr>
        <w:t xml:space="preserve">Tendo em vista não ser tema central da matéria objeto deste artigo, não teceremos maiores considerações acerca das causas excludentes da responsabilidade do Estado, devendo o leitor interessado no assunto buscar maiores esclarecimentos em livros que tratam de forma pormenorizada deste tópico. </w:t>
      </w:r>
    </w:p>
    <w:p w:rsidR="00704277" w:rsidRDefault="00704277" w:rsidP="00704277">
      <w:pPr>
        <w:spacing w:after="0" w:line="360" w:lineRule="auto"/>
        <w:ind w:firstLine="360"/>
        <w:jc w:val="both"/>
        <w:rPr>
          <w:rFonts w:ascii="Times New Roman" w:hAnsi="Times New Roman"/>
          <w:sz w:val="24"/>
          <w:szCs w:val="24"/>
        </w:rPr>
      </w:pPr>
    </w:p>
    <w:p w:rsidR="007E4485" w:rsidRPr="003C52DE" w:rsidRDefault="007E4485" w:rsidP="003C52DE">
      <w:pPr>
        <w:pStyle w:val="PargrafodaLista"/>
        <w:numPr>
          <w:ilvl w:val="0"/>
          <w:numId w:val="3"/>
        </w:numPr>
        <w:spacing w:after="0" w:line="240" w:lineRule="auto"/>
        <w:jc w:val="both"/>
        <w:rPr>
          <w:rFonts w:ascii="Times New Roman" w:hAnsi="Times New Roman"/>
          <w:b/>
          <w:sz w:val="24"/>
          <w:szCs w:val="24"/>
        </w:rPr>
      </w:pPr>
      <w:r w:rsidRPr="003C52DE">
        <w:rPr>
          <w:rFonts w:ascii="Times New Roman" w:hAnsi="Times New Roman"/>
          <w:b/>
          <w:sz w:val="24"/>
          <w:szCs w:val="24"/>
        </w:rPr>
        <w:lastRenderedPageBreak/>
        <w:t>A VINCULAÇÃO DA ATUAÇÃO DO ESTADO ÀS NORMAS CONSTITUCIONAIS</w:t>
      </w:r>
    </w:p>
    <w:p w:rsidR="007E4485" w:rsidRPr="009A0A9C" w:rsidRDefault="007E4485" w:rsidP="007E4485">
      <w:pPr>
        <w:spacing w:after="0" w:line="360" w:lineRule="auto"/>
        <w:ind w:left="360"/>
        <w:jc w:val="both"/>
        <w:rPr>
          <w:rFonts w:ascii="Times New Roman" w:hAnsi="Times New Roman"/>
          <w:sz w:val="24"/>
          <w:szCs w:val="24"/>
        </w:rPr>
      </w:pPr>
    </w:p>
    <w:p w:rsidR="007E4485" w:rsidRPr="003C4392"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Buscando c</w:t>
      </w:r>
      <w:r w:rsidRPr="003C4392">
        <w:rPr>
          <w:rFonts w:ascii="Times New Roman" w:hAnsi="Times New Roman"/>
          <w:sz w:val="24"/>
          <w:szCs w:val="24"/>
        </w:rPr>
        <w:t>ontribuir com as discussões acerca da ocorrência da responsabil</w:t>
      </w:r>
      <w:r>
        <w:rPr>
          <w:rFonts w:ascii="Times New Roman" w:hAnsi="Times New Roman"/>
          <w:sz w:val="24"/>
          <w:szCs w:val="24"/>
        </w:rPr>
        <w:t xml:space="preserve">idade civil dos entes públicos, trataremos dessa temática na sequência, </w:t>
      </w:r>
      <w:r w:rsidRPr="003C4392">
        <w:rPr>
          <w:rFonts w:ascii="Times New Roman" w:hAnsi="Times New Roman"/>
          <w:sz w:val="24"/>
          <w:szCs w:val="24"/>
        </w:rPr>
        <w:t xml:space="preserve">mormente em casos específicos de desabamento de obras públicas em que resultou em mortos e feridos, além de transtornos dos mais diversos, tudo em face da omissão do gestor público que, com essa conduta negativa, atrai para si, a causa geradora do dever de indenizar, conforme será demonstrado ao longo deste artigo. </w:t>
      </w:r>
    </w:p>
    <w:p w:rsidR="007E4485" w:rsidRPr="003C4392" w:rsidRDefault="007E4485" w:rsidP="003C52DE">
      <w:pPr>
        <w:spacing w:after="0" w:line="240" w:lineRule="auto"/>
        <w:ind w:firstLine="360"/>
        <w:jc w:val="both"/>
        <w:rPr>
          <w:rFonts w:ascii="Times New Roman" w:hAnsi="Times New Roman"/>
          <w:sz w:val="24"/>
          <w:szCs w:val="24"/>
        </w:rPr>
      </w:pPr>
      <w:r w:rsidRPr="003C4392">
        <w:rPr>
          <w:rFonts w:ascii="Times New Roman" w:hAnsi="Times New Roman"/>
          <w:sz w:val="24"/>
          <w:szCs w:val="24"/>
        </w:rPr>
        <w:t>Neste sentido, essa pesquisa tem em mira responder ao seguinte questionamento: em que casos haverá a responsabilização civil do Estado por ato omissivo e em que reside a causa geradora do dever de indenizar?</w:t>
      </w:r>
    </w:p>
    <w:p w:rsidR="007E4485" w:rsidRPr="003C4392" w:rsidRDefault="007E4485" w:rsidP="003C52DE">
      <w:pPr>
        <w:spacing w:after="0" w:line="240" w:lineRule="auto"/>
        <w:ind w:firstLine="360"/>
        <w:jc w:val="both"/>
        <w:rPr>
          <w:rFonts w:ascii="Times New Roman" w:hAnsi="Times New Roman"/>
          <w:sz w:val="24"/>
          <w:szCs w:val="24"/>
        </w:rPr>
      </w:pPr>
      <w:r w:rsidRPr="003C4392">
        <w:rPr>
          <w:rFonts w:ascii="Times New Roman" w:hAnsi="Times New Roman"/>
          <w:sz w:val="24"/>
          <w:szCs w:val="24"/>
        </w:rPr>
        <w:t xml:space="preserve">É necessário, pois, a reflexão sobre o tema proposto, tendo em vista a sua importância para a sociedade bem como para a produção científica em face de sua abrangência e amplitude, já que, à Administração Pública e seus permissionários, competem a realização de obras e serviços públicos que visam a melhoria da qualidade de vida e da mobilidade urbana, sempre com vistas ao bem comum. </w:t>
      </w:r>
    </w:p>
    <w:p w:rsidR="007E4485" w:rsidRPr="003C4392"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Neste sentido, em caso de </w:t>
      </w:r>
      <w:r w:rsidRPr="003C4392">
        <w:rPr>
          <w:rFonts w:ascii="Times New Roman" w:hAnsi="Times New Roman"/>
          <w:sz w:val="24"/>
          <w:szCs w:val="24"/>
        </w:rPr>
        <w:t>má prestação no serviço ou omissão da qual advenha dano material ou moral, haverá a responsabilização civil do Estado e surgirá o dever de indenizar, sobretudo para os gestores, a quem compete a fiscalização e direcionamento dos recursos e materiais disponíveis para a realização das obras</w:t>
      </w:r>
      <w:r>
        <w:rPr>
          <w:rFonts w:ascii="Times New Roman" w:hAnsi="Times New Roman"/>
          <w:sz w:val="24"/>
          <w:szCs w:val="24"/>
        </w:rPr>
        <w:t xml:space="preserve"> e serviços públicos</w:t>
      </w:r>
      <w:r w:rsidRPr="003C4392">
        <w:rPr>
          <w:rFonts w:ascii="Times New Roman" w:hAnsi="Times New Roman"/>
          <w:sz w:val="24"/>
          <w:szCs w:val="24"/>
        </w:rPr>
        <w:t xml:space="preserve">. </w:t>
      </w:r>
    </w:p>
    <w:p w:rsidR="007E4485" w:rsidRPr="003C4392" w:rsidRDefault="007E4485" w:rsidP="003C52DE">
      <w:pPr>
        <w:spacing w:after="0" w:line="240" w:lineRule="auto"/>
        <w:ind w:firstLine="360"/>
        <w:jc w:val="both"/>
        <w:rPr>
          <w:rFonts w:ascii="Times New Roman" w:hAnsi="Times New Roman"/>
          <w:sz w:val="24"/>
          <w:szCs w:val="24"/>
        </w:rPr>
      </w:pPr>
      <w:r w:rsidRPr="003C4392">
        <w:rPr>
          <w:rFonts w:ascii="Times New Roman" w:hAnsi="Times New Roman"/>
          <w:sz w:val="24"/>
          <w:szCs w:val="24"/>
        </w:rPr>
        <w:t>Portanto, estas são algumas das diversas questões a serem tratadas neste artigo científico e que possuem sua importância justificada na medida em que procuram debater e questionar sobre a responsabilidade civil dos entes públicos, com foco nos gestores públicos, em face da outorga constitucional que recebem para que possam gerir e administrar com zelo os recursos públicos que lhe são direcionados para a construção e realização de obras das mais diversas, sempr</w:t>
      </w:r>
      <w:r>
        <w:rPr>
          <w:rFonts w:ascii="Times New Roman" w:hAnsi="Times New Roman"/>
          <w:sz w:val="24"/>
          <w:szCs w:val="24"/>
        </w:rPr>
        <w:t>e visando o bem da coletividade</w:t>
      </w:r>
      <w:r w:rsidRPr="003C4392">
        <w:rPr>
          <w:rFonts w:ascii="Times New Roman" w:hAnsi="Times New Roman"/>
          <w:sz w:val="24"/>
          <w:szCs w:val="24"/>
        </w:rPr>
        <w:t>.</w:t>
      </w:r>
    </w:p>
    <w:p w:rsidR="007E4485" w:rsidRDefault="007E4485" w:rsidP="003C52DE">
      <w:pPr>
        <w:spacing w:after="0" w:line="240" w:lineRule="auto"/>
        <w:ind w:firstLine="360"/>
        <w:jc w:val="both"/>
        <w:rPr>
          <w:rFonts w:ascii="Times New Roman" w:hAnsi="Times New Roman"/>
          <w:b/>
          <w:sz w:val="24"/>
          <w:szCs w:val="24"/>
        </w:rPr>
      </w:pPr>
      <w:r>
        <w:rPr>
          <w:rFonts w:ascii="Times New Roman" w:hAnsi="Times New Roman"/>
          <w:sz w:val="24"/>
          <w:szCs w:val="24"/>
        </w:rPr>
        <w:t>Assim, e</w:t>
      </w:r>
      <w:r w:rsidRPr="005057D7">
        <w:rPr>
          <w:rFonts w:ascii="Times New Roman" w:hAnsi="Times New Roman"/>
          <w:sz w:val="24"/>
          <w:szCs w:val="24"/>
        </w:rPr>
        <w:t>sta pesquisa obj</w:t>
      </w:r>
      <w:r>
        <w:rPr>
          <w:rFonts w:ascii="Times New Roman" w:hAnsi="Times New Roman"/>
          <w:sz w:val="24"/>
          <w:szCs w:val="24"/>
        </w:rPr>
        <w:t xml:space="preserve">etiva mostrar em que situações </w:t>
      </w:r>
      <w:r w:rsidRPr="005057D7">
        <w:rPr>
          <w:rFonts w:ascii="Times New Roman" w:hAnsi="Times New Roman"/>
          <w:sz w:val="24"/>
          <w:szCs w:val="24"/>
        </w:rPr>
        <w:t>surge, para a Administração Pública, a responsabilidade civil, em especial em casos de danos decorrentes de acidentes por falta de manutenção ou omissão na fiscalização de obras públicas, expondo a questão da omissão como causa geradora do dever de indenizar, tendo como parâmetro a disciplina de Direito Constitucional que regulamenta os casos em que se aplicam à Administração Pública, a responsabilidade civil objetiva</w:t>
      </w:r>
      <w:r w:rsidRPr="005057D7">
        <w:rPr>
          <w:rFonts w:ascii="Times New Roman" w:hAnsi="Times New Roman"/>
          <w:b/>
          <w:sz w:val="24"/>
          <w:szCs w:val="24"/>
        </w:rPr>
        <w:t>.</w:t>
      </w:r>
    </w:p>
    <w:p w:rsidR="007E4485" w:rsidRDefault="007E4485" w:rsidP="003C52DE">
      <w:pPr>
        <w:spacing w:after="0" w:line="240" w:lineRule="auto"/>
        <w:ind w:firstLine="360"/>
        <w:jc w:val="both"/>
        <w:rPr>
          <w:rFonts w:ascii="Times New Roman" w:hAnsi="Times New Roman"/>
          <w:sz w:val="24"/>
          <w:szCs w:val="24"/>
        </w:rPr>
      </w:pPr>
      <w:r w:rsidRPr="00F0626C">
        <w:rPr>
          <w:rFonts w:ascii="Times New Roman" w:hAnsi="Times New Roman"/>
          <w:sz w:val="24"/>
          <w:szCs w:val="24"/>
        </w:rPr>
        <w:t xml:space="preserve">Com vistas ao </w:t>
      </w:r>
      <w:r>
        <w:rPr>
          <w:rFonts w:ascii="Times New Roman" w:hAnsi="Times New Roman"/>
          <w:sz w:val="24"/>
          <w:szCs w:val="24"/>
        </w:rPr>
        <w:t>atendime</w:t>
      </w:r>
      <w:r w:rsidRPr="00F0626C">
        <w:rPr>
          <w:rFonts w:ascii="Times New Roman" w:hAnsi="Times New Roman"/>
          <w:sz w:val="24"/>
          <w:szCs w:val="24"/>
        </w:rPr>
        <w:t>nto</w:t>
      </w:r>
      <w:r>
        <w:rPr>
          <w:rFonts w:ascii="Times New Roman" w:hAnsi="Times New Roman"/>
          <w:sz w:val="24"/>
          <w:szCs w:val="24"/>
        </w:rPr>
        <w:t xml:space="preserve"> do interesse público, o Estado se utiliza de bens e serviços fornecidos por terceiros, para isso, firma contratos para realização de obras e prestação de serviços, fornecimento de bens etc. </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Para que esses contratos possam ser firmados validamente, é necessário que haja um processo licitatório no qual possam participar todas as pessoas interessadas em contratar com a administração e para que seja escolhida a proposta mais vantajosa para aquela.</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José dos </w:t>
      </w:r>
      <w:proofErr w:type="gramStart"/>
      <w:r>
        <w:rPr>
          <w:rFonts w:ascii="Times New Roman" w:hAnsi="Times New Roman"/>
          <w:sz w:val="24"/>
          <w:szCs w:val="24"/>
        </w:rPr>
        <w:t>Santos Carvalho</w:t>
      </w:r>
      <w:proofErr w:type="gramEnd"/>
      <w:r>
        <w:rPr>
          <w:rFonts w:ascii="Times New Roman" w:hAnsi="Times New Roman"/>
          <w:sz w:val="24"/>
          <w:szCs w:val="24"/>
        </w:rPr>
        <w:t xml:space="preserve"> Filho (2012) conceitua a licitação nos seguintes termos: </w:t>
      </w:r>
    </w:p>
    <w:p w:rsidR="006A73DD" w:rsidRDefault="006A73DD" w:rsidP="006A73DD">
      <w:pPr>
        <w:spacing w:after="0" w:line="240" w:lineRule="auto"/>
        <w:ind w:firstLine="360"/>
        <w:jc w:val="both"/>
        <w:rPr>
          <w:rFonts w:ascii="Times New Roman" w:hAnsi="Times New Roman"/>
          <w:sz w:val="24"/>
          <w:szCs w:val="24"/>
        </w:rPr>
      </w:pPr>
    </w:p>
    <w:p w:rsidR="007E4485" w:rsidRDefault="00224CD1" w:rsidP="006A73DD">
      <w:pPr>
        <w:spacing w:after="0" w:line="240" w:lineRule="auto"/>
        <w:ind w:left="2268"/>
        <w:jc w:val="both"/>
        <w:rPr>
          <w:rFonts w:ascii="Arial" w:hAnsi="Arial" w:cs="Arial"/>
          <w:sz w:val="20"/>
          <w:szCs w:val="20"/>
        </w:rPr>
      </w:pPr>
      <w:r>
        <w:rPr>
          <w:rFonts w:ascii="Times New Roman" w:hAnsi="Times New Roman"/>
          <w:sz w:val="24"/>
          <w:szCs w:val="24"/>
        </w:rPr>
        <w:t xml:space="preserve">[...] </w:t>
      </w:r>
      <w:r w:rsidR="007E4485">
        <w:rPr>
          <w:rFonts w:ascii="Times New Roman" w:hAnsi="Times New Roman"/>
          <w:sz w:val="24"/>
          <w:szCs w:val="24"/>
        </w:rPr>
        <w:t>p</w:t>
      </w:r>
      <w:r w:rsidR="007E4485">
        <w:rPr>
          <w:rFonts w:ascii="Arial" w:hAnsi="Arial" w:cs="Arial"/>
          <w:sz w:val="20"/>
          <w:szCs w:val="20"/>
        </w:rPr>
        <w:t>rocedimento administrativo vinculado por meio do qual os entes da Administração Pública e aqueles por ela controlados selecionam a melhor proposta entre as oferecidas pelos vários interessados, com dois objetivos: a celebração de contrato, ou a obtenção do melhor trabalho técnico, artístico ou cientí</w:t>
      </w:r>
      <w:r w:rsidR="006B1132">
        <w:rPr>
          <w:rFonts w:ascii="Arial" w:hAnsi="Arial" w:cs="Arial"/>
          <w:sz w:val="20"/>
          <w:szCs w:val="20"/>
        </w:rPr>
        <w:t>fico</w:t>
      </w:r>
      <w:r w:rsidR="007E4485">
        <w:rPr>
          <w:rFonts w:ascii="Arial" w:hAnsi="Arial" w:cs="Arial"/>
          <w:sz w:val="20"/>
          <w:szCs w:val="20"/>
        </w:rPr>
        <w:t xml:space="preserve">. </w:t>
      </w:r>
    </w:p>
    <w:p w:rsidR="007E4485" w:rsidRDefault="007E4485" w:rsidP="006A73DD">
      <w:pPr>
        <w:spacing w:after="0" w:line="240" w:lineRule="auto"/>
        <w:ind w:left="2268"/>
        <w:jc w:val="both"/>
        <w:rPr>
          <w:rFonts w:ascii="Arial" w:hAnsi="Arial" w:cs="Arial"/>
          <w:sz w:val="20"/>
          <w:szCs w:val="20"/>
        </w:rPr>
      </w:pPr>
    </w:p>
    <w:p w:rsidR="007E4485" w:rsidRDefault="007E4485" w:rsidP="003C52DE">
      <w:pPr>
        <w:spacing w:after="0" w:line="240" w:lineRule="auto"/>
        <w:ind w:firstLine="708"/>
        <w:jc w:val="both"/>
        <w:rPr>
          <w:rFonts w:ascii="Times New Roman" w:hAnsi="Times New Roman" w:cs="Times New Roman"/>
          <w:sz w:val="24"/>
          <w:szCs w:val="24"/>
        </w:rPr>
      </w:pPr>
      <w:r w:rsidRPr="00EC1AA3">
        <w:rPr>
          <w:rFonts w:ascii="Times New Roman" w:hAnsi="Times New Roman" w:cs="Times New Roman"/>
          <w:sz w:val="24"/>
          <w:szCs w:val="24"/>
        </w:rPr>
        <w:t xml:space="preserve">A </w:t>
      </w:r>
      <w:r>
        <w:rPr>
          <w:rFonts w:ascii="Times New Roman" w:hAnsi="Times New Roman" w:cs="Times New Roman"/>
          <w:sz w:val="24"/>
          <w:szCs w:val="24"/>
        </w:rPr>
        <w:t xml:space="preserve">necessidade de </w:t>
      </w:r>
      <w:r w:rsidRPr="00EC1AA3">
        <w:rPr>
          <w:rFonts w:ascii="Times New Roman" w:hAnsi="Times New Roman" w:cs="Times New Roman"/>
          <w:sz w:val="24"/>
          <w:szCs w:val="24"/>
        </w:rPr>
        <w:t>licitação</w:t>
      </w:r>
      <w:r>
        <w:rPr>
          <w:rFonts w:ascii="Times New Roman" w:hAnsi="Times New Roman" w:cs="Times New Roman"/>
          <w:sz w:val="24"/>
          <w:szCs w:val="24"/>
        </w:rPr>
        <w:t xml:space="preserve"> está prevista no artigo 22, inciso XXVII, da Constituição Federal, que aduz ser competência privativa da União legislar sobre normas gerais de licitação e contratação, em todas as modalidades para as administrações públicas diretas, autárquicas e </w:t>
      </w:r>
      <w:r>
        <w:rPr>
          <w:rFonts w:ascii="Times New Roman" w:hAnsi="Times New Roman" w:cs="Times New Roman"/>
          <w:sz w:val="24"/>
          <w:szCs w:val="24"/>
        </w:rPr>
        <w:lastRenderedPageBreak/>
        <w:t xml:space="preserve">fundacionais da União, dos Estados, Distrito Federal e Municípios. De igual modo, o artigo 37, inciso XXI da CRFB/88, estatui que: </w:t>
      </w:r>
    </w:p>
    <w:p w:rsidR="003C52DE" w:rsidRDefault="003C52DE" w:rsidP="003C52DE">
      <w:pPr>
        <w:spacing w:after="0" w:line="240" w:lineRule="auto"/>
        <w:ind w:firstLine="708"/>
        <w:jc w:val="both"/>
        <w:rPr>
          <w:rFonts w:ascii="Times New Roman" w:hAnsi="Times New Roman" w:cs="Times New Roman"/>
          <w:sz w:val="24"/>
          <w:szCs w:val="24"/>
        </w:rPr>
      </w:pPr>
    </w:p>
    <w:p w:rsidR="007E4485" w:rsidRDefault="007E4485" w:rsidP="007E4485">
      <w:pPr>
        <w:spacing w:after="0" w:line="240" w:lineRule="auto"/>
        <w:ind w:left="2268"/>
        <w:jc w:val="both"/>
        <w:rPr>
          <w:rFonts w:ascii="Arial" w:hAnsi="Arial" w:cs="Arial"/>
          <w:sz w:val="20"/>
          <w:szCs w:val="20"/>
        </w:rPr>
      </w:pPr>
      <w:r>
        <w:rPr>
          <w:rFonts w:ascii="Arial" w:hAnsi="Arial" w:cs="Arial"/>
          <w:sz w:val="20"/>
          <w:szCs w:val="20"/>
        </w:rPr>
        <w:t>“A</w:t>
      </w:r>
      <w:r w:rsidRPr="00237BEB">
        <w:rPr>
          <w:rFonts w:ascii="Arial" w:hAnsi="Arial" w:cs="Arial"/>
          <w:sz w:val="20"/>
          <w:szCs w:val="20"/>
        </w:rPr>
        <w:t>s obras, serviços, compras e alienações serão contratadas mediante processo de licitação pública que assegure igualdade de condições a todos os concorrentes”</w:t>
      </w:r>
      <w:r>
        <w:rPr>
          <w:rFonts w:ascii="Arial" w:hAnsi="Arial" w:cs="Arial"/>
          <w:sz w:val="20"/>
          <w:szCs w:val="20"/>
        </w:rPr>
        <w:t xml:space="preserve">. </w:t>
      </w:r>
    </w:p>
    <w:p w:rsidR="007E4485" w:rsidRDefault="007E4485" w:rsidP="007E4485">
      <w:pPr>
        <w:spacing w:after="0" w:line="240" w:lineRule="auto"/>
        <w:ind w:left="2268"/>
        <w:jc w:val="both"/>
        <w:rPr>
          <w:rFonts w:ascii="Arial" w:hAnsi="Arial" w:cs="Arial"/>
          <w:sz w:val="20"/>
          <w:szCs w:val="20"/>
        </w:rPr>
      </w:pPr>
    </w:p>
    <w:p w:rsidR="007E4485" w:rsidRDefault="007E4485" w:rsidP="003C52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lei infraconstitucional que disciplina a matéria, a 8.666 de 21 de junho de 1993, destina – se aos entes federados de todos os órgãos administrativos dos três poderes. O fundamento desta lei está na moralidade administrativa, na igualdade de oportunidades e publicidade, necessários à Administração Pública em todos os atos que pratica, encerrando procedimento administrativo com fim seletivo.</w:t>
      </w:r>
    </w:p>
    <w:p w:rsidR="002C614B" w:rsidRDefault="002C614B" w:rsidP="003C52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F3467">
        <w:rPr>
          <w:rFonts w:ascii="Times New Roman" w:hAnsi="Times New Roman" w:cs="Times New Roman"/>
          <w:sz w:val="24"/>
          <w:szCs w:val="24"/>
        </w:rPr>
        <w:t xml:space="preserve">Segundo </w:t>
      </w:r>
      <w:r w:rsidR="007F3467" w:rsidRPr="007F3467">
        <w:rPr>
          <w:rFonts w:ascii="Times New Roman" w:hAnsi="Times New Roman" w:cs="Times New Roman"/>
          <w:sz w:val="24"/>
          <w:szCs w:val="24"/>
        </w:rPr>
        <w:t xml:space="preserve">Fernanda </w:t>
      </w:r>
      <w:proofErr w:type="spellStart"/>
      <w:r w:rsidR="007F3467" w:rsidRPr="007F3467">
        <w:rPr>
          <w:rFonts w:ascii="Times New Roman" w:hAnsi="Times New Roman" w:cs="Times New Roman"/>
          <w:sz w:val="24"/>
          <w:szCs w:val="24"/>
        </w:rPr>
        <w:t>Marinela</w:t>
      </w:r>
      <w:proofErr w:type="spellEnd"/>
      <w:r w:rsidR="007F3467">
        <w:rPr>
          <w:rFonts w:ascii="Times New Roman" w:hAnsi="Times New Roman" w:cs="Times New Roman"/>
          <w:sz w:val="24"/>
          <w:szCs w:val="24"/>
        </w:rPr>
        <w:t xml:space="preserve"> (2015), </w:t>
      </w:r>
      <w:r w:rsidR="004D3FA4">
        <w:rPr>
          <w:rFonts w:ascii="Times New Roman" w:hAnsi="Times New Roman" w:cs="Times New Roman"/>
          <w:sz w:val="24"/>
          <w:szCs w:val="24"/>
        </w:rPr>
        <w:t xml:space="preserve">o </w:t>
      </w:r>
      <w:r w:rsidR="00DF768D">
        <w:rPr>
          <w:rFonts w:ascii="Times New Roman" w:hAnsi="Times New Roman" w:cs="Times New Roman"/>
          <w:sz w:val="24"/>
          <w:szCs w:val="24"/>
        </w:rPr>
        <w:t>processo licitatório está pautado em princípios constitucionais e princípios específicos, listados no art. 3</w:t>
      </w:r>
      <w:r w:rsidR="00EA4560">
        <w:rPr>
          <w:rFonts w:ascii="Times New Roman" w:hAnsi="Times New Roman" w:cs="Times New Roman"/>
          <w:sz w:val="24"/>
          <w:szCs w:val="24"/>
        </w:rPr>
        <w:t xml:space="preserve">º </w:t>
      </w:r>
      <w:r w:rsidR="00DF768D">
        <w:rPr>
          <w:rFonts w:ascii="Times New Roman" w:hAnsi="Times New Roman" w:cs="Times New Roman"/>
          <w:sz w:val="24"/>
          <w:szCs w:val="24"/>
        </w:rPr>
        <w:t>da Lei de Licitações.</w:t>
      </w:r>
      <w:r w:rsidR="007E6447">
        <w:rPr>
          <w:rFonts w:ascii="Times New Roman" w:hAnsi="Times New Roman" w:cs="Times New Roman"/>
          <w:sz w:val="24"/>
          <w:szCs w:val="24"/>
        </w:rPr>
        <w:t xml:space="preserve"> </w:t>
      </w:r>
      <w:r w:rsidR="00DF768D">
        <w:rPr>
          <w:rFonts w:ascii="Times New Roman" w:hAnsi="Times New Roman" w:cs="Times New Roman"/>
          <w:sz w:val="24"/>
          <w:szCs w:val="24"/>
        </w:rPr>
        <w:t xml:space="preserve">Neste sentido, </w:t>
      </w:r>
      <w:r w:rsidR="00002B2D">
        <w:rPr>
          <w:rFonts w:ascii="Times New Roman" w:hAnsi="Times New Roman" w:cs="Times New Roman"/>
          <w:sz w:val="24"/>
          <w:szCs w:val="24"/>
        </w:rPr>
        <w:t>destacam-</w:t>
      </w:r>
      <w:r w:rsidR="008B2D3F">
        <w:rPr>
          <w:rFonts w:ascii="Times New Roman" w:hAnsi="Times New Roman" w:cs="Times New Roman"/>
          <w:sz w:val="24"/>
          <w:szCs w:val="24"/>
        </w:rPr>
        <w:t>s</w:t>
      </w:r>
      <w:r w:rsidR="00002B2D">
        <w:rPr>
          <w:rFonts w:ascii="Times New Roman" w:hAnsi="Times New Roman" w:cs="Times New Roman"/>
          <w:sz w:val="24"/>
          <w:szCs w:val="24"/>
        </w:rPr>
        <w:t>e</w:t>
      </w:r>
      <w:r w:rsidR="00831823">
        <w:rPr>
          <w:rFonts w:ascii="Times New Roman" w:hAnsi="Times New Roman" w:cs="Times New Roman"/>
          <w:sz w:val="24"/>
          <w:szCs w:val="24"/>
        </w:rPr>
        <w:t xml:space="preserve"> pela obrigatori</w:t>
      </w:r>
      <w:r w:rsidR="008E38F7">
        <w:rPr>
          <w:rFonts w:ascii="Times New Roman" w:hAnsi="Times New Roman" w:cs="Times New Roman"/>
          <w:sz w:val="24"/>
          <w:szCs w:val="24"/>
        </w:rPr>
        <w:t xml:space="preserve">edade de sua </w:t>
      </w:r>
      <w:r w:rsidR="00831823">
        <w:rPr>
          <w:rFonts w:ascii="Times New Roman" w:hAnsi="Times New Roman" w:cs="Times New Roman"/>
          <w:sz w:val="24"/>
          <w:szCs w:val="24"/>
        </w:rPr>
        <w:t>observância</w:t>
      </w:r>
      <w:r w:rsidR="00BD3324">
        <w:rPr>
          <w:rFonts w:ascii="Times New Roman" w:hAnsi="Times New Roman" w:cs="Times New Roman"/>
          <w:sz w:val="24"/>
          <w:szCs w:val="24"/>
        </w:rPr>
        <w:t xml:space="preserve"> </w:t>
      </w:r>
      <w:r w:rsidR="00002B2D">
        <w:rPr>
          <w:rFonts w:ascii="Times New Roman" w:hAnsi="Times New Roman" w:cs="Times New Roman"/>
          <w:sz w:val="24"/>
          <w:szCs w:val="24"/>
        </w:rPr>
        <w:t xml:space="preserve">os </w:t>
      </w:r>
      <w:r w:rsidR="008B2D3F">
        <w:rPr>
          <w:rFonts w:ascii="Times New Roman" w:hAnsi="Times New Roman" w:cs="Times New Roman"/>
          <w:sz w:val="24"/>
          <w:szCs w:val="24"/>
        </w:rPr>
        <w:t xml:space="preserve">princípios da legalidade, </w:t>
      </w:r>
      <w:r w:rsidR="00002B2D">
        <w:rPr>
          <w:rFonts w:ascii="Times New Roman" w:hAnsi="Times New Roman" w:cs="Times New Roman"/>
          <w:sz w:val="24"/>
          <w:szCs w:val="24"/>
        </w:rPr>
        <w:t xml:space="preserve">impessoalidade, </w:t>
      </w:r>
      <w:r w:rsidR="00F839B0">
        <w:rPr>
          <w:rFonts w:ascii="Times New Roman" w:hAnsi="Times New Roman" w:cs="Times New Roman"/>
          <w:sz w:val="24"/>
          <w:szCs w:val="24"/>
        </w:rPr>
        <w:t>isonomia, moralidade</w:t>
      </w:r>
      <w:r w:rsidR="00515568">
        <w:rPr>
          <w:rFonts w:ascii="Times New Roman" w:hAnsi="Times New Roman" w:cs="Times New Roman"/>
          <w:sz w:val="24"/>
          <w:szCs w:val="24"/>
        </w:rPr>
        <w:t xml:space="preserve"> </w:t>
      </w:r>
      <w:r w:rsidR="00F839B0">
        <w:rPr>
          <w:rFonts w:ascii="Times New Roman" w:hAnsi="Times New Roman" w:cs="Times New Roman"/>
          <w:sz w:val="24"/>
          <w:szCs w:val="24"/>
        </w:rPr>
        <w:t xml:space="preserve">e </w:t>
      </w:r>
      <w:r w:rsidR="00515568">
        <w:rPr>
          <w:rFonts w:ascii="Times New Roman" w:hAnsi="Times New Roman" w:cs="Times New Roman"/>
          <w:sz w:val="24"/>
          <w:szCs w:val="24"/>
        </w:rPr>
        <w:t>probidade administrativa</w:t>
      </w:r>
      <w:r w:rsidR="00BD3324">
        <w:rPr>
          <w:rFonts w:ascii="Times New Roman" w:hAnsi="Times New Roman" w:cs="Times New Roman"/>
          <w:sz w:val="24"/>
          <w:szCs w:val="24"/>
        </w:rPr>
        <w:t xml:space="preserve">. </w:t>
      </w:r>
    </w:p>
    <w:p w:rsidR="00F839B0" w:rsidRDefault="00F839B0" w:rsidP="003C52D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Como princípios espec</w:t>
      </w:r>
      <w:r w:rsidR="00AD38C5">
        <w:rPr>
          <w:rFonts w:ascii="Times New Roman" w:hAnsi="Times New Roman" w:cs="Times New Roman"/>
          <w:sz w:val="24"/>
          <w:szCs w:val="24"/>
        </w:rPr>
        <w:t xml:space="preserve">íficos, </w:t>
      </w:r>
      <w:r w:rsidR="00D7244A">
        <w:rPr>
          <w:rFonts w:ascii="Times New Roman" w:hAnsi="Times New Roman" w:cs="Times New Roman"/>
          <w:sz w:val="24"/>
          <w:szCs w:val="24"/>
        </w:rPr>
        <w:t xml:space="preserve">destacamos os princípios da </w:t>
      </w:r>
      <w:r w:rsidR="005B62B9">
        <w:rPr>
          <w:rFonts w:ascii="Times New Roman" w:hAnsi="Times New Roman" w:cs="Times New Roman"/>
          <w:sz w:val="24"/>
          <w:szCs w:val="24"/>
        </w:rPr>
        <w:t>vinculação ao instrumento convocatório, julgamento objetivo</w:t>
      </w:r>
      <w:r w:rsidR="004F0E61">
        <w:rPr>
          <w:rFonts w:ascii="Times New Roman" w:hAnsi="Times New Roman" w:cs="Times New Roman"/>
          <w:sz w:val="24"/>
          <w:szCs w:val="24"/>
        </w:rPr>
        <w:t>, procedimento formal</w:t>
      </w:r>
      <w:r w:rsidR="00CD75EA">
        <w:rPr>
          <w:rFonts w:ascii="Times New Roman" w:hAnsi="Times New Roman" w:cs="Times New Roman"/>
          <w:sz w:val="24"/>
          <w:szCs w:val="24"/>
        </w:rPr>
        <w:t xml:space="preserve">. </w:t>
      </w:r>
    </w:p>
    <w:p w:rsidR="007E4485" w:rsidRDefault="007E4485" w:rsidP="003C52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As modalidades e hipóteses de inexigibilidade de licitação bem como os temas correlatos deverão ser consultadas em obra específica que trate do tema, de modo que, não traremos informações adicionais sobre a temática, remetendo o leitor, interessado no assunto, à obra aqui relacionada em local específico. </w:t>
      </w:r>
    </w:p>
    <w:p w:rsidR="007E4485" w:rsidRDefault="00536547" w:rsidP="007E44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7E4485" w:rsidRPr="00071DCC" w:rsidRDefault="007E4485" w:rsidP="003C52DE">
      <w:pPr>
        <w:pStyle w:val="PargrafodaLista"/>
        <w:numPr>
          <w:ilvl w:val="0"/>
          <w:numId w:val="3"/>
        </w:numPr>
        <w:spacing w:after="0" w:line="360" w:lineRule="auto"/>
        <w:jc w:val="both"/>
        <w:rPr>
          <w:rFonts w:ascii="Times New Roman" w:hAnsi="Times New Roman"/>
          <w:b/>
          <w:sz w:val="24"/>
          <w:szCs w:val="24"/>
        </w:rPr>
      </w:pPr>
      <w:r w:rsidRPr="00071DCC">
        <w:rPr>
          <w:rFonts w:ascii="Times New Roman" w:hAnsi="Times New Roman"/>
          <w:b/>
          <w:sz w:val="24"/>
          <w:szCs w:val="24"/>
        </w:rPr>
        <w:t>RESPONSABILIDADE DO ESTADO POR OMISSÃO</w:t>
      </w:r>
    </w:p>
    <w:p w:rsidR="007E4485" w:rsidRPr="00A440C2" w:rsidRDefault="007E4485" w:rsidP="007E4485">
      <w:pPr>
        <w:spacing w:after="0" w:line="360" w:lineRule="auto"/>
        <w:jc w:val="both"/>
        <w:rPr>
          <w:rFonts w:ascii="Times New Roman" w:hAnsi="Times New Roman" w:cs="Times New Roman"/>
          <w:sz w:val="24"/>
          <w:szCs w:val="24"/>
        </w:rPr>
      </w:pP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Nos últimos, anos o Brasil experimentou um crescimento considerável em obras púbicas, notadamente direcionadas, relacionadas à estrutura e mobilidade exigidas para a realização da Copa do Mundo FIFA 2014 em nosso país. Contudo, esse crescimento não foi acompanhado pela necessária eficiência no que diz respeito à observância da segurança e diligência exigidas para que se realizassem e construíssem obras que deveriam melhorar a mobilidade urbana e o acesso das pessoas que fariam uso desses empreendimentos. </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De acordo com Sérgio Cavaliere Filho (2012): </w:t>
      </w:r>
    </w:p>
    <w:p w:rsidR="00CC22C7" w:rsidRDefault="00CC22C7" w:rsidP="007E4485">
      <w:pPr>
        <w:spacing w:after="0" w:line="360" w:lineRule="auto"/>
        <w:ind w:firstLine="360"/>
        <w:jc w:val="both"/>
        <w:rPr>
          <w:rFonts w:ascii="Times New Roman" w:hAnsi="Times New Roman"/>
          <w:sz w:val="24"/>
          <w:szCs w:val="24"/>
        </w:rPr>
      </w:pPr>
    </w:p>
    <w:p w:rsidR="00CC22C7" w:rsidRDefault="007E4485" w:rsidP="00CC22C7">
      <w:pPr>
        <w:spacing w:after="0" w:line="240" w:lineRule="auto"/>
        <w:ind w:left="2268"/>
        <w:jc w:val="both"/>
        <w:rPr>
          <w:rFonts w:ascii="Arial" w:hAnsi="Arial" w:cs="Arial"/>
          <w:sz w:val="20"/>
          <w:szCs w:val="20"/>
        </w:rPr>
      </w:pPr>
      <w:r w:rsidRPr="00C0379A">
        <w:rPr>
          <w:rFonts w:ascii="Arial" w:hAnsi="Arial" w:cs="Arial"/>
          <w:sz w:val="20"/>
          <w:szCs w:val="20"/>
        </w:rPr>
        <w:t>“A responsabilidade é um conjunto de deveres estabelecidos pela ordem jurídica com o fito de orientar o indivíduo a não a prejudicar ninguém. Desse modo, o Direito impõe uma conduta externa, chamada dever jurídico, a todos destinado indistintamente, tendo em vista viabilizar o convívio social. A responsabilidade civil surge a partir da violação de um dever jurídico originário que, em decorrê</w:t>
      </w:r>
      <w:r>
        <w:rPr>
          <w:rFonts w:ascii="Arial" w:hAnsi="Arial" w:cs="Arial"/>
          <w:sz w:val="20"/>
          <w:szCs w:val="20"/>
        </w:rPr>
        <w:t xml:space="preserve">ncia dessa violação, </w:t>
      </w:r>
      <w:r w:rsidRPr="00C0379A">
        <w:rPr>
          <w:rFonts w:ascii="Arial" w:hAnsi="Arial" w:cs="Arial"/>
          <w:sz w:val="20"/>
          <w:szCs w:val="20"/>
        </w:rPr>
        <w:t>dá surgimento a um dever jurídico sucessivo, o dever de indenizar o prejuízo causado”.</w:t>
      </w:r>
    </w:p>
    <w:p w:rsidR="00CC22C7" w:rsidRDefault="00CC22C7" w:rsidP="00CC22C7">
      <w:pPr>
        <w:spacing w:after="0" w:line="240" w:lineRule="auto"/>
        <w:jc w:val="both"/>
        <w:rPr>
          <w:rFonts w:ascii="Arial" w:hAnsi="Arial" w:cs="Arial"/>
          <w:sz w:val="20"/>
          <w:szCs w:val="20"/>
        </w:rPr>
      </w:pPr>
    </w:p>
    <w:p w:rsidR="007E4485" w:rsidRPr="00CC22C7" w:rsidRDefault="007E4485" w:rsidP="003C52DE">
      <w:pPr>
        <w:spacing w:after="0" w:line="240" w:lineRule="auto"/>
        <w:ind w:firstLine="360"/>
        <w:jc w:val="both"/>
        <w:rPr>
          <w:rFonts w:ascii="Arial" w:hAnsi="Arial" w:cs="Arial"/>
          <w:sz w:val="20"/>
          <w:szCs w:val="20"/>
        </w:rPr>
      </w:pPr>
      <w:r>
        <w:rPr>
          <w:rFonts w:ascii="Times New Roman" w:hAnsi="Times New Roman"/>
          <w:sz w:val="24"/>
          <w:szCs w:val="24"/>
        </w:rPr>
        <w:t xml:space="preserve">Conforme citado acima, a ordem jurídica impõe a todos os indivíduos, indistintamente, o dever de se abster de causar dano ao outro, de modo que o convívio social seja uma prática saudável e respeitosa. Havendo a inobservância deste preceito ético-normativo, terá lugar o dever de indenizar, surge a responsabilidade civil. </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Para Carlos Roberto Gonçalves (2011): </w:t>
      </w:r>
    </w:p>
    <w:p w:rsidR="003C52DE" w:rsidRDefault="003C52DE" w:rsidP="003C52DE">
      <w:pPr>
        <w:spacing w:after="0" w:line="240" w:lineRule="auto"/>
        <w:ind w:firstLine="360"/>
        <w:jc w:val="both"/>
        <w:rPr>
          <w:rFonts w:ascii="Times New Roman" w:hAnsi="Times New Roman"/>
          <w:sz w:val="24"/>
          <w:szCs w:val="24"/>
        </w:rPr>
      </w:pPr>
    </w:p>
    <w:p w:rsidR="007E4485" w:rsidRDefault="007E4485" w:rsidP="007E4485">
      <w:pPr>
        <w:spacing w:after="0" w:line="240" w:lineRule="auto"/>
        <w:ind w:left="2268"/>
        <w:jc w:val="both"/>
        <w:rPr>
          <w:rFonts w:ascii="Arial" w:hAnsi="Arial" w:cs="Arial"/>
          <w:sz w:val="20"/>
          <w:szCs w:val="20"/>
        </w:rPr>
      </w:pPr>
      <w:r w:rsidRPr="00C43227">
        <w:rPr>
          <w:rFonts w:ascii="Arial" w:hAnsi="Arial" w:cs="Arial"/>
          <w:sz w:val="20"/>
          <w:szCs w:val="20"/>
        </w:rPr>
        <w:t>“A</w:t>
      </w:r>
      <w:r>
        <w:rPr>
          <w:rFonts w:ascii="Arial" w:hAnsi="Arial" w:cs="Arial"/>
          <w:sz w:val="20"/>
          <w:szCs w:val="20"/>
        </w:rPr>
        <w:t xml:space="preserve"> </w:t>
      </w:r>
      <w:r w:rsidRPr="00C43227">
        <w:rPr>
          <w:rFonts w:ascii="Arial" w:hAnsi="Arial" w:cs="Arial"/>
          <w:sz w:val="20"/>
          <w:szCs w:val="20"/>
        </w:rPr>
        <w:t>jurisprudência tem entendido que a atividade administrativa a que alude o artigo 37, parágrafo 6º da CRFB/88, abrange os atos comissivos e omissivos, desde que destes, também, advenham danos a terceiros”.</w:t>
      </w:r>
    </w:p>
    <w:p w:rsidR="007E4485" w:rsidRPr="00C43227" w:rsidRDefault="007E4485" w:rsidP="007E4485">
      <w:pPr>
        <w:spacing w:after="0" w:line="360" w:lineRule="auto"/>
        <w:ind w:left="2268"/>
        <w:jc w:val="both"/>
        <w:rPr>
          <w:rFonts w:ascii="Arial" w:hAnsi="Arial" w:cs="Arial"/>
          <w:sz w:val="24"/>
          <w:szCs w:val="24"/>
        </w:rPr>
      </w:pPr>
    </w:p>
    <w:p w:rsidR="007E4485" w:rsidRPr="00B31F4C"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lastRenderedPageBreak/>
        <w:t xml:space="preserve">Assim, é preciso que se analise a responsabilidade do Estado não apenas no âmbito objetivo, mas também nos casos em que há omissão por parte do ente estatal da qual gere danos a terceiros.  </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No direito privado, a ocorrência da responsabilidade está ligada necessariamente a presença dos seguintes fatores: ato lesivo em que resulte dano a outrem seja de forma dolosa ou culposa; dano moral ou patrimonial e nexo de causalidade entre o dano sofrido e a conduta do agente. </w:t>
      </w:r>
    </w:p>
    <w:p w:rsidR="0039663B"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Em face do objetivo dessa pesquisa, não trataremos de forma minuciosa do tema da reponsabilidade civil, de modo a não fugir do tema proposto e com vistas a desenvolver a ideia central objeto dessa análise. </w:t>
      </w:r>
    </w:p>
    <w:p w:rsidR="005F2D4A" w:rsidRDefault="007E4485" w:rsidP="003C52DE">
      <w:pPr>
        <w:spacing w:after="0" w:line="240" w:lineRule="auto"/>
        <w:ind w:firstLine="708"/>
        <w:jc w:val="both"/>
        <w:rPr>
          <w:rFonts w:ascii="Times New Roman" w:hAnsi="Times New Roman"/>
          <w:sz w:val="24"/>
          <w:szCs w:val="24"/>
        </w:rPr>
      </w:pPr>
      <w:r>
        <w:rPr>
          <w:rFonts w:ascii="Times New Roman" w:hAnsi="Times New Roman"/>
          <w:sz w:val="24"/>
          <w:szCs w:val="24"/>
        </w:rPr>
        <w:t xml:space="preserve">A Constituição Federal de 1988 consagrou a responsabilidade civil objetiva do Estado ao estabelecer em seu artigo 37, </w:t>
      </w:r>
      <w:r w:rsidRPr="00ED01A4">
        <w:rPr>
          <w:rFonts w:ascii="Times New Roman" w:hAnsi="Times New Roman"/>
          <w:sz w:val="24"/>
          <w:szCs w:val="24"/>
        </w:rPr>
        <w:t xml:space="preserve">§ 6º </w:t>
      </w:r>
      <w:r>
        <w:rPr>
          <w:rFonts w:ascii="Times New Roman" w:hAnsi="Times New Roman"/>
          <w:sz w:val="24"/>
          <w:szCs w:val="24"/>
        </w:rPr>
        <w:t xml:space="preserve">o seguinte: </w:t>
      </w:r>
    </w:p>
    <w:p w:rsidR="003C52DE" w:rsidRDefault="003C52DE" w:rsidP="003C52DE">
      <w:pPr>
        <w:spacing w:after="0" w:line="240" w:lineRule="auto"/>
        <w:ind w:firstLine="708"/>
        <w:jc w:val="both"/>
        <w:rPr>
          <w:rFonts w:ascii="Times New Roman" w:hAnsi="Times New Roman"/>
          <w:sz w:val="24"/>
          <w:szCs w:val="24"/>
        </w:rPr>
      </w:pPr>
    </w:p>
    <w:p w:rsidR="007E4485" w:rsidRPr="0042271A" w:rsidRDefault="007E4485" w:rsidP="007E4485">
      <w:pPr>
        <w:spacing w:after="0" w:line="240" w:lineRule="auto"/>
        <w:ind w:left="2268"/>
        <w:jc w:val="both"/>
        <w:rPr>
          <w:rFonts w:ascii="Times New Roman" w:hAnsi="Times New Roman"/>
          <w:sz w:val="24"/>
          <w:szCs w:val="24"/>
        </w:rPr>
      </w:pPr>
      <w:r>
        <w:rPr>
          <w:rFonts w:ascii="Arial" w:hAnsi="Arial" w:cs="Arial"/>
          <w:sz w:val="20"/>
          <w:szCs w:val="20"/>
        </w:rPr>
        <w:t>“</w:t>
      </w:r>
      <w:r w:rsidRPr="00920443">
        <w:rPr>
          <w:rFonts w:ascii="Arial" w:hAnsi="Arial" w:cs="Arial"/>
          <w:sz w:val="20"/>
          <w:szCs w:val="20"/>
        </w:rPr>
        <w:t>as pessoas jurídicas de direito público e as de direito privado prestadoras de serviços públicos responderão pelos danos que seus agentes, nessa qualidade, causarem a terceiros, assegurado o direito de regresso contra o responsável nos casos de dolo ou culpa”.</w:t>
      </w:r>
    </w:p>
    <w:p w:rsidR="007E4485" w:rsidRPr="00920443" w:rsidRDefault="007E4485" w:rsidP="007E4485">
      <w:pPr>
        <w:spacing w:after="0" w:line="240" w:lineRule="auto"/>
        <w:ind w:left="2268"/>
        <w:jc w:val="both"/>
        <w:rPr>
          <w:rFonts w:ascii="Arial" w:hAnsi="Arial" w:cs="Arial"/>
          <w:sz w:val="20"/>
          <w:szCs w:val="20"/>
        </w:rPr>
      </w:pPr>
    </w:p>
    <w:p w:rsidR="007E4485" w:rsidRPr="00A87C69"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 Trata-se da responsabilidade objetiva a que estão sujeitas todas as pessoas jurídicas de direito público e todas as pessoas jurídicas de direito privado prestadoras de serviços públicos. </w:t>
      </w:r>
      <w:r w:rsidRPr="00AB3E77">
        <w:rPr>
          <w:rFonts w:ascii="Times New Roman" w:hAnsi="Times New Roman"/>
          <w:sz w:val="24"/>
          <w:szCs w:val="24"/>
        </w:rPr>
        <w:t>Esse tipo de responsabilização não tinha incidência no Estado despótico, absolutista onde vigorava o princípio da irresponsabilidade que negava a responsabilidade do estado por danos causados a terceiros. Isso porque esta teoria baseava-se na ideia que a pessoa do Rei representava o Estado e não poderia causar danos aos súditos tendo em vista que o rei era considerado representante de Deus, e, portanto não era passível de erros.</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J</w:t>
      </w:r>
      <w:r w:rsidRPr="00DB540F">
        <w:rPr>
          <w:rFonts w:ascii="Times New Roman" w:hAnsi="Times New Roman"/>
          <w:sz w:val="24"/>
          <w:szCs w:val="24"/>
        </w:rPr>
        <w:t xml:space="preserve">osé dos </w:t>
      </w:r>
      <w:proofErr w:type="gramStart"/>
      <w:r w:rsidRPr="00DB540F">
        <w:rPr>
          <w:rFonts w:ascii="Times New Roman" w:hAnsi="Times New Roman"/>
          <w:sz w:val="24"/>
          <w:szCs w:val="24"/>
        </w:rPr>
        <w:t xml:space="preserve">Santos </w:t>
      </w:r>
      <w:r>
        <w:rPr>
          <w:rFonts w:ascii="Times New Roman" w:hAnsi="Times New Roman"/>
          <w:sz w:val="24"/>
          <w:szCs w:val="24"/>
        </w:rPr>
        <w:t>Carvalho</w:t>
      </w:r>
      <w:proofErr w:type="gramEnd"/>
      <w:r>
        <w:rPr>
          <w:rFonts w:ascii="Times New Roman" w:hAnsi="Times New Roman"/>
          <w:sz w:val="24"/>
          <w:szCs w:val="24"/>
        </w:rPr>
        <w:t xml:space="preserve"> Filho (2012), aduz que: </w:t>
      </w:r>
    </w:p>
    <w:p w:rsidR="003C52DE" w:rsidRDefault="003C52DE" w:rsidP="003C52DE">
      <w:pPr>
        <w:spacing w:after="0" w:line="240" w:lineRule="auto"/>
        <w:ind w:firstLine="360"/>
        <w:jc w:val="both"/>
        <w:rPr>
          <w:rFonts w:ascii="Times New Roman" w:hAnsi="Times New Roman"/>
          <w:sz w:val="24"/>
          <w:szCs w:val="24"/>
        </w:rPr>
      </w:pPr>
    </w:p>
    <w:p w:rsidR="007E4485" w:rsidRDefault="007E4485" w:rsidP="007E4485">
      <w:pPr>
        <w:spacing w:after="0" w:line="240" w:lineRule="auto"/>
        <w:ind w:left="2268"/>
        <w:jc w:val="both"/>
        <w:rPr>
          <w:rFonts w:ascii="Arial" w:hAnsi="Arial" w:cs="Arial"/>
          <w:sz w:val="20"/>
          <w:szCs w:val="20"/>
        </w:rPr>
      </w:pPr>
      <w:r w:rsidRPr="008F04B6">
        <w:rPr>
          <w:rFonts w:ascii="Arial" w:hAnsi="Arial" w:cs="Arial"/>
          <w:sz w:val="20"/>
          <w:szCs w:val="20"/>
        </w:rPr>
        <w:t>“A inovação introduzida pela norma Constitucional se dá em vista da responsabilização das pessoas de direito privado prestadoras de serviços públicos tendo como fito equiparar estas, no tocante à teoria da responsabilidade</w:t>
      </w:r>
      <w:r>
        <w:rPr>
          <w:rFonts w:ascii="Arial" w:hAnsi="Arial" w:cs="Arial"/>
          <w:sz w:val="20"/>
          <w:szCs w:val="20"/>
        </w:rPr>
        <w:t xml:space="preserve"> </w:t>
      </w:r>
      <w:r w:rsidRPr="008F04B6">
        <w:rPr>
          <w:rFonts w:ascii="Arial" w:hAnsi="Arial" w:cs="Arial"/>
          <w:sz w:val="20"/>
          <w:szCs w:val="20"/>
        </w:rPr>
        <w:t>objetiva, às pessoas de direito público, já que, embora possuam personalidade jurídica de direito privado, exercem</w:t>
      </w:r>
      <w:r>
        <w:rPr>
          <w:rFonts w:ascii="Arial" w:hAnsi="Arial" w:cs="Arial"/>
          <w:sz w:val="20"/>
          <w:szCs w:val="20"/>
        </w:rPr>
        <w:t xml:space="preserve"> </w:t>
      </w:r>
      <w:r w:rsidRPr="008F04B6">
        <w:rPr>
          <w:rFonts w:ascii="Arial" w:hAnsi="Arial" w:cs="Arial"/>
          <w:sz w:val="20"/>
          <w:szCs w:val="20"/>
        </w:rPr>
        <w:t>funções atinentes as</w:t>
      </w:r>
      <w:r>
        <w:rPr>
          <w:rFonts w:ascii="Arial" w:hAnsi="Arial" w:cs="Arial"/>
          <w:sz w:val="20"/>
          <w:szCs w:val="20"/>
        </w:rPr>
        <w:t xml:space="preserve"> </w:t>
      </w:r>
      <w:r w:rsidRPr="008F04B6">
        <w:rPr>
          <w:rFonts w:ascii="Arial" w:hAnsi="Arial" w:cs="Arial"/>
          <w:sz w:val="20"/>
          <w:szCs w:val="20"/>
        </w:rPr>
        <w:t>que ao Estado caberia executar. De modo que, a simples delegação do serviço não é fator determinante a eximir o Estado de eventual responsabilização e reparação dos danos causados aos administrados”.</w:t>
      </w:r>
    </w:p>
    <w:p w:rsidR="007E4485" w:rsidRDefault="007E4485" w:rsidP="007E4485">
      <w:pPr>
        <w:spacing w:after="0" w:line="240" w:lineRule="auto"/>
        <w:ind w:left="2268"/>
        <w:jc w:val="both"/>
        <w:rPr>
          <w:rFonts w:ascii="Times New Roman" w:hAnsi="Times New Roman"/>
          <w:sz w:val="24"/>
          <w:szCs w:val="24"/>
        </w:rPr>
      </w:pP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Entendemos que a responsabilização imposta às pessoas jurídicas de direito privado prestadoras de serviços públicos está intimamente ligada a observância dos princípios administrativos da razoabilidade e proporcionalidade. Isto porque não se pode deixar de imputar às pessoas de direito privado prestadoras de serviços públicos a responsabilidade pelos atos por elas praticados que causem dano aos administrados. </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A responsabilidade do Estado é verificada a partir da atuação de seus agentes, pessoas físicas, que expressam vontade real, imputada, contudo, ao Estado, sendo este responsabilizado pelos danos causados por aqueles que em seu nome atuam. </w:t>
      </w:r>
    </w:p>
    <w:p w:rsidR="00D374E0"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Para que o Estado seja responsabilizado é necessário, contudo, que o agente esteja no exercício de suas funções e em razão dela cometa o ato que cause dano ao terceiro, não estando investido em suas funções, o agente público age de forma pessoal e responde de acordo com as normas do Direito Civil.</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Segundo Marcelo Alexandrino (2015): </w:t>
      </w:r>
    </w:p>
    <w:p w:rsidR="003C52DE" w:rsidRDefault="003C52DE" w:rsidP="003C52DE">
      <w:pPr>
        <w:spacing w:after="0" w:line="240" w:lineRule="auto"/>
        <w:ind w:firstLine="360"/>
        <w:jc w:val="both"/>
        <w:rPr>
          <w:rFonts w:ascii="Times New Roman" w:hAnsi="Times New Roman"/>
          <w:sz w:val="24"/>
          <w:szCs w:val="24"/>
        </w:rPr>
      </w:pPr>
    </w:p>
    <w:p w:rsidR="007E4485" w:rsidRDefault="007E4485" w:rsidP="007E4485">
      <w:pPr>
        <w:spacing w:after="0" w:line="240" w:lineRule="auto"/>
        <w:ind w:left="2268"/>
        <w:jc w:val="both"/>
        <w:rPr>
          <w:rFonts w:ascii="Times New Roman" w:hAnsi="Times New Roman"/>
          <w:sz w:val="24"/>
          <w:szCs w:val="24"/>
        </w:rPr>
      </w:pPr>
      <w:proofErr w:type="gramStart"/>
      <w:r w:rsidRPr="00A76D12">
        <w:rPr>
          <w:rFonts w:ascii="Arial" w:hAnsi="Arial" w:cs="Arial"/>
          <w:sz w:val="20"/>
          <w:szCs w:val="20"/>
        </w:rPr>
        <w:t xml:space="preserve">“A responsabilidade civil da Administração Pública nem sempre será objetiva conforme preconiza o artigo 37, parágrafo 6º da Constituição </w:t>
      </w:r>
      <w:r w:rsidRPr="00A76D12">
        <w:rPr>
          <w:rFonts w:ascii="Arial" w:hAnsi="Arial" w:cs="Arial"/>
          <w:sz w:val="20"/>
          <w:szCs w:val="20"/>
        </w:rPr>
        <w:lastRenderedPageBreak/>
        <w:t>Federal.</w:t>
      </w:r>
      <w:proofErr w:type="gramEnd"/>
      <w:r w:rsidRPr="00A76D12">
        <w:rPr>
          <w:rFonts w:ascii="Arial" w:hAnsi="Arial" w:cs="Arial"/>
          <w:sz w:val="20"/>
          <w:szCs w:val="20"/>
        </w:rPr>
        <w:t xml:space="preserve"> Para o autor, a Constituição atribui responsabilidade extracontratual objetiva ao Estado quando houver dano a terceiros decorrentes direta ou imediatamente de sua atuação ou de conduta comissiva de alguns de seus agentes”.</w:t>
      </w:r>
      <w:r>
        <w:rPr>
          <w:rFonts w:ascii="Times New Roman" w:hAnsi="Times New Roman"/>
          <w:sz w:val="24"/>
          <w:szCs w:val="24"/>
        </w:rPr>
        <w:t xml:space="preserve"> </w:t>
      </w:r>
    </w:p>
    <w:p w:rsidR="007E4485" w:rsidRDefault="007E4485" w:rsidP="007E4485">
      <w:pPr>
        <w:spacing w:after="0" w:line="240" w:lineRule="auto"/>
        <w:ind w:left="2268"/>
        <w:jc w:val="both"/>
        <w:rPr>
          <w:rFonts w:ascii="Times New Roman" w:hAnsi="Times New Roman"/>
          <w:sz w:val="24"/>
          <w:szCs w:val="24"/>
        </w:rPr>
      </w:pP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Neste sentido, vemos que o dano a terceiro imputado à administração pública exige a condição de que o ato danoso tenha sido praticado por um agente estatal, agindo nessa qualidade, ou por ato da própria administração, ainda que legal. </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Os danos causados a terceiros por omissão do Poder Público possuem na teoria da culpa administrativa seu embasamento doutrinário e jurisprudencial, devendo a pessoa lesada comprovar apenas a falta da prestação de um serviço de responsabilidade do Estado bem como o nexo causal entre o dano sofrido e a omissão. </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Nesse sentido é que se fala em responsabilidade civil da Administração Pública por omissão quando há inobservância dos deveres inerentes à fiscalização de obras e posterior manutenção a fim de que não ocorra qualquer acidente ou ruína em que resulte dano efetivo a terceiros, usuários dessas obras. </w:t>
      </w:r>
    </w:p>
    <w:p w:rsidR="007E4485" w:rsidRDefault="007E4485" w:rsidP="003C52DE">
      <w:pPr>
        <w:spacing w:after="0" w:line="240" w:lineRule="auto"/>
        <w:ind w:firstLine="360"/>
        <w:jc w:val="both"/>
        <w:rPr>
          <w:rFonts w:ascii="Times New Roman" w:hAnsi="Times New Roman"/>
          <w:sz w:val="24"/>
          <w:szCs w:val="24"/>
        </w:rPr>
      </w:pPr>
      <w:r>
        <w:rPr>
          <w:rFonts w:ascii="Times New Roman" w:hAnsi="Times New Roman"/>
          <w:sz w:val="24"/>
          <w:szCs w:val="24"/>
        </w:rPr>
        <w:t xml:space="preserve">A Administração Pública possui o dever de construir e entregar determinada obra, sendo também necessário que haja efetiva fiscalização quando de sua realização, devendo-se manter constante manutenção a fim de que se tenha a segurança esperada por aqueles que farão uso dessas obras. </w:t>
      </w:r>
    </w:p>
    <w:p w:rsidR="007E4485" w:rsidRDefault="007E4485" w:rsidP="003C52DE">
      <w:pPr>
        <w:spacing w:line="240" w:lineRule="auto"/>
        <w:ind w:firstLine="360"/>
        <w:jc w:val="both"/>
        <w:rPr>
          <w:rFonts w:ascii="Times New Roman" w:hAnsi="Times New Roman"/>
          <w:sz w:val="24"/>
          <w:szCs w:val="24"/>
        </w:rPr>
      </w:pPr>
      <w:r>
        <w:rPr>
          <w:rFonts w:ascii="Times New Roman" w:hAnsi="Times New Roman"/>
          <w:sz w:val="24"/>
          <w:szCs w:val="24"/>
        </w:rPr>
        <w:t xml:space="preserve">A responsabilidade civil do Estado por omissão estará configurada quando estiverem presentes os elementos que caracterizam a culpa, isto é, exige-se a presença do fato administrativo calcado na culpa, o dano e o nexo de causalidade. </w:t>
      </w:r>
    </w:p>
    <w:p w:rsidR="00FF2BFA" w:rsidRPr="00E07260" w:rsidRDefault="00B94158" w:rsidP="003C52DE">
      <w:pPr>
        <w:spacing w:line="240" w:lineRule="auto"/>
        <w:ind w:firstLine="360"/>
        <w:jc w:val="both"/>
        <w:rPr>
          <w:rFonts w:ascii="Times New Roman" w:hAnsi="Times New Roman"/>
          <w:sz w:val="24"/>
          <w:szCs w:val="24"/>
        </w:rPr>
      </w:pPr>
      <w:r>
        <w:rPr>
          <w:rFonts w:ascii="Times New Roman" w:hAnsi="Times New Roman"/>
          <w:sz w:val="24"/>
          <w:szCs w:val="24"/>
        </w:rPr>
        <w:t>O Supremo Tribunal Federal já teve oportunidade para se manifestar sobre o tema da responsabilidade civil do Estado por omissão.  Destacamos</w:t>
      </w:r>
      <w:r w:rsidR="00F27AA3">
        <w:rPr>
          <w:rFonts w:ascii="Times New Roman" w:hAnsi="Times New Roman"/>
          <w:sz w:val="24"/>
          <w:szCs w:val="24"/>
        </w:rPr>
        <w:t xml:space="preserve">, a seguir, </w:t>
      </w:r>
      <w:r>
        <w:rPr>
          <w:rFonts w:ascii="Times New Roman" w:hAnsi="Times New Roman"/>
          <w:sz w:val="24"/>
          <w:szCs w:val="24"/>
        </w:rPr>
        <w:t>emen</w:t>
      </w:r>
      <w:r w:rsidR="00F27AA3">
        <w:rPr>
          <w:rFonts w:ascii="Times New Roman" w:hAnsi="Times New Roman"/>
          <w:sz w:val="24"/>
          <w:szCs w:val="24"/>
        </w:rPr>
        <w:t xml:space="preserve">ta de </w:t>
      </w:r>
      <w:r>
        <w:rPr>
          <w:rFonts w:ascii="Times New Roman" w:hAnsi="Times New Roman"/>
          <w:sz w:val="24"/>
          <w:szCs w:val="24"/>
        </w:rPr>
        <w:t xml:space="preserve">julgado da Corte </w:t>
      </w:r>
      <w:r w:rsidR="006504C4">
        <w:rPr>
          <w:rFonts w:ascii="Times New Roman" w:hAnsi="Times New Roman"/>
          <w:sz w:val="24"/>
          <w:szCs w:val="24"/>
        </w:rPr>
        <w:t xml:space="preserve">Suprema </w:t>
      </w:r>
      <w:r>
        <w:rPr>
          <w:rFonts w:ascii="Times New Roman" w:hAnsi="Times New Roman"/>
          <w:sz w:val="24"/>
          <w:szCs w:val="24"/>
        </w:rPr>
        <w:t xml:space="preserve">em que se reconheceu a omissão estatal e sua </w:t>
      </w:r>
      <w:r w:rsidR="00902817">
        <w:rPr>
          <w:rFonts w:ascii="Times New Roman" w:hAnsi="Times New Roman"/>
          <w:sz w:val="24"/>
          <w:szCs w:val="24"/>
        </w:rPr>
        <w:t xml:space="preserve">inevitável </w:t>
      </w:r>
      <w:r w:rsidR="00F27AA3">
        <w:rPr>
          <w:rFonts w:ascii="Times New Roman" w:hAnsi="Times New Roman"/>
          <w:sz w:val="24"/>
          <w:szCs w:val="24"/>
        </w:rPr>
        <w:t>obrigação de indenizar</w:t>
      </w:r>
      <w:r w:rsidR="00120ABA">
        <w:rPr>
          <w:rFonts w:ascii="Times New Roman" w:hAnsi="Times New Roman"/>
          <w:sz w:val="24"/>
          <w:szCs w:val="24"/>
        </w:rPr>
        <w:t xml:space="preserve">. </w:t>
      </w:r>
    </w:p>
    <w:p w:rsidR="00FF2BFA" w:rsidRDefault="00FF2BFA" w:rsidP="001B6469">
      <w:pPr>
        <w:shd w:val="clear" w:color="auto" w:fill="FFFFFF"/>
        <w:spacing w:after="0" w:line="240" w:lineRule="auto"/>
        <w:ind w:left="2268"/>
        <w:jc w:val="both"/>
        <w:textAlignment w:val="top"/>
        <w:rPr>
          <w:rFonts w:ascii="Arial" w:eastAsia="Times New Roman" w:hAnsi="Arial" w:cs="Arial"/>
          <w:bCs/>
          <w:sz w:val="20"/>
          <w:szCs w:val="20"/>
          <w:lang w:eastAsia="pt-BR"/>
        </w:rPr>
      </w:pPr>
    </w:p>
    <w:p w:rsidR="00A77E1D" w:rsidRDefault="00DC6272" w:rsidP="003C52DE">
      <w:pPr>
        <w:shd w:val="clear" w:color="auto" w:fill="FFFFFF"/>
        <w:spacing w:after="0" w:line="240" w:lineRule="auto"/>
        <w:ind w:left="2268"/>
        <w:jc w:val="both"/>
        <w:textAlignment w:val="top"/>
        <w:rPr>
          <w:rFonts w:ascii="Arial" w:eastAsia="Times New Roman" w:hAnsi="Arial" w:cs="Arial"/>
          <w:bCs/>
          <w:sz w:val="20"/>
          <w:szCs w:val="20"/>
          <w:lang w:eastAsia="pt-BR"/>
        </w:rPr>
      </w:pPr>
      <w:r w:rsidRPr="00A77E1D">
        <w:rPr>
          <w:rFonts w:ascii="Arial" w:eastAsia="Times New Roman" w:hAnsi="Arial" w:cs="Arial"/>
          <w:bCs/>
          <w:sz w:val="20"/>
          <w:szCs w:val="20"/>
          <w:lang w:eastAsia="pt-BR"/>
        </w:rPr>
        <w:t>RE 382054 / RJ - RIO DE JANEIRO </w:t>
      </w:r>
      <w:r w:rsidRPr="00DC6272">
        <w:rPr>
          <w:rFonts w:ascii="Arial" w:eastAsia="Times New Roman" w:hAnsi="Arial" w:cs="Arial"/>
          <w:bCs/>
          <w:sz w:val="20"/>
          <w:szCs w:val="20"/>
          <w:lang w:eastAsia="pt-BR"/>
        </w:rPr>
        <w:br/>
      </w:r>
      <w:r w:rsidRPr="00A77E1D">
        <w:rPr>
          <w:rFonts w:ascii="Arial" w:eastAsia="Times New Roman" w:hAnsi="Arial" w:cs="Arial"/>
          <w:bCs/>
          <w:sz w:val="20"/>
          <w:szCs w:val="20"/>
          <w:lang w:eastAsia="pt-BR"/>
        </w:rPr>
        <w:t>RECURSO EXTRAORDINÁRIO</w:t>
      </w:r>
      <w:r w:rsidRPr="00DC6272">
        <w:rPr>
          <w:rFonts w:ascii="Arial" w:eastAsia="Times New Roman" w:hAnsi="Arial" w:cs="Arial"/>
          <w:bCs/>
          <w:sz w:val="20"/>
          <w:szCs w:val="20"/>
          <w:lang w:eastAsia="pt-BR"/>
        </w:rPr>
        <w:br/>
      </w:r>
      <w:proofErr w:type="gramStart"/>
      <w:r w:rsidRPr="00A77E1D">
        <w:rPr>
          <w:rFonts w:ascii="Arial" w:eastAsia="Times New Roman" w:hAnsi="Arial" w:cs="Arial"/>
          <w:bCs/>
          <w:sz w:val="20"/>
          <w:szCs w:val="20"/>
          <w:lang w:eastAsia="pt-BR"/>
        </w:rPr>
        <w:t>Relator(</w:t>
      </w:r>
      <w:proofErr w:type="gramEnd"/>
      <w:r w:rsidRPr="00A77E1D">
        <w:rPr>
          <w:rFonts w:ascii="Arial" w:eastAsia="Times New Roman" w:hAnsi="Arial" w:cs="Arial"/>
          <w:bCs/>
          <w:sz w:val="20"/>
          <w:szCs w:val="20"/>
          <w:lang w:eastAsia="pt-BR"/>
        </w:rPr>
        <w:t>a):  Min. CARLOS VELLOSO</w:t>
      </w:r>
      <w:r w:rsidRPr="00DC6272">
        <w:rPr>
          <w:rFonts w:ascii="Arial" w:eastAsia="Times New Roman" w:hAnsi="Arial" w:cs="Arial"/>
          <w:bCs/>
          <w:sz w:val="20"/>
          <w:szCs w:val="20"/>
          <w:lang w:eastAsia="pt-BR"/>
        </w:rPr>
        <w:br/>
      </w:r>
      <w:r w:rsidRPr="00A77E1D">
        <w:rPr>
          <w:rFonts w:ascii="Arial" w:eastAsia="Times New Roman" w:hAnsi="Arial" w:cs="Arial"/>
          <w:bCs/>
          <w:sz w:val="20"/>
          <w:szCs w:val="20"/>
          <w:lang w:eastAsia="pt-BR"/>
        </w:rPr>
        <w:t xml:space="preserve">Julgamento:  03/08/2004           </w:t>
      </w:r>
    </w:p>
    <w:p w:rsidR="00DC6272" w:rsidRPr="00DC6272" w:rsidRDefault="00DC6272" w:rsidP="003C52DE">
      <w:pPr>
        <w:shd w:val="clear" w:color="auto" w:fill="FFFFFF"/>
        <w:spacing w:after="0" w:line="240" w:lineRule="auto"/>
        <w:ind w:left="2268"/>
        <w:jc w:val="both"/>
        <w:textAlignment w:val="top"/>
        <w:rPr>
          <w:rFonts w:ascii="Arial" w:eastAsia="Times New Roman" w:hAnsi="Arial" w:cs="Arial"/>
          <w:sz w:val="20"/>
          <w:szCs w:val="20"/>
          <w:lang w:eastAsia="pt-BR"/>
        </w:rPr>
      </w:pPr>
      <w:r w:rsidRPr="00A77E1D">
        <w:rPr>
          <w:rFonts w:ascii="Arial" w:eastAsia="Times New Roman" w:hAnsi="Arial" w:cs="Arial"/>
          <w:bCs/>
          <w:sz w:val="20"/>
          <w:szCs w:val="20"/>
          <w:lang w:eastAsia="pt-BR"/>
        </w:rPr>
        <w:t>Órgão Julgador:  Segunda Turma</w:t>
      </w:r>
    </w:p>
    <w:p w:rsidR="00DC6272" w:rsidRPr="00DC6272" w:rsidRDefault="00DC6272" w:rsidP="003C52DE">
      <w:pPr>
        <w:shd w:val="clear" w:color="auto" w:fill="FFFFFF"/>
        <w:spacing w:after="0" w:line="240" w:lineRule="auto"/>
        <w:ind w:left="2268"/>
        <w:jc w:val="both"/>
        <w:textAlignment w:val="top"/>
        <w:rPr>
          <w:rFonts w:ascii="Arial" w:eastAsia="Times New Roman" w:hAnsi="Arial" w:cs="Arial"/>
          <w:sz w:val="20"/>
          <w:szCs w:val="20"/>
          <w:lang w:eastAsia="pt-BR"/>
        </w:rPr>
      </w:pPr>
      <w:r w:rsidRPr="00A77E1D">
        <w:rPr>
          <w:rFonts w:ascii="Arial" w:eastAsia="Times New Roman" w:hAnsi="Arial" w:cs="Arial"/>
          <w:bCs/>
          <w:sz w:val="20"/>
          <w:szCs w:val="20"/>
          <w:lang w:eastAsia="pt-BR"/>
        </w:rPr>
        <w:t>Publicação</w:t>
      </w:r>
      <w:r w:rsidR="00A77E1D">
        <w:rPr>
          <w:rFonts w:ascii="Arial" w:eastAsia="Times New Roman" w:hAnsi="Arial" w:cs="Arial"/>
          <w:bCs/>
          <w:sz w:val="20"/>
          <w:szCs w:val="20"/>
          <w:lang w:eastAsia="pt-BR"/>
        </w:rPr>
        <w:t xml:space="preserve">: </w:t>
      </w:r>
      <w:r w:rsidR="00A77E1D" w:rsidRPr="00A77E1D">
        <w:rPr>
          <w:rFonts w:ascii="Arial" w:eastAsia="Times New Roman" w:hAnsi="Arial" w:cs="Arial"/>
          <w:bCs/>
          <w:sz w:val="20"/>
          <w:szCs w:val="20"/>
          <w:lang w:eastAsia="pt-BR"/>
        </w:rPr>
        <w:t>DJ 01-10-2004</w:t>
      </w:r>
    </w:p>
    <w:p w:rsidR="00DC6272" w:rsidRPr="00DC6272" w:rsidRDefault="00DC6272" w:rsidP="003C52DE">
      <w:pPr>
        <w:shd w:val="clear" w:color="auto" w:fill="FFFFFF"/>
        <w:tabs>
          <w:tab w:val="left" w:pos="4755"/>
        </w:tabs>
        <w:spacing w:after="0" w:line="240" w:lineRule="auto"/>
        <w:ind w:left="2268"/>
        <w:jc w:val="both"/>
        <w:textAlignment w:val="top"/>
        <w:rPr>
          <w:rFonts w:ascii="Arial" w:eastAsia="Times New Roman" w:hAnsi="Arial" w:cs="Arial"/>
          <w:sz w:val="20"/>
          <w:szCs w:val="20"/>
          <w:lang w:eastAsia="pt-BR"/>
        </w:rPr>
      </w:pPr>
      <w:r w:rsidRPr="00A77E1D">
        <w:rPr>
          <w:rFonts w:ascii="Arial" w:eastAsia="Times New Roman" w:hAnsi="Arial" w:cs="Arial"/>
          <w:bCs/>
          <w:sz w:val="20"/>
          <w:szCs w:val="20"/>
          <w:lang w:eastAsia="pt-BR"/>
        </w:rPr>
        <w:t>Parte(s</w:t>
      </w:r>
      <w:proofErr w:type="gramStart"/>
      <w:r w:rsidRPr="00A77E1D">
        <w:rPr>
          <w:rFonts w:ascii="Arial" w:eastAsia="Times New Roman" w:hAnsi="Arial" w:cs="Arial"/>
          <w:bCs/>
          <w:sz w:val="20"/>
          <w:szCs w:val="20"/>
          <w:lang w:eastAsia="pt-BR"/>
        </w:rPr>
        <w:t>)</w:t>
      </w:r>
      <w:proofErr w:type="gramEnd"/>
      <w:r w:rsidR="003C52DE">
        <w:rPr>
          <w:rFonts w:ascii="Arial" w:eastAsia="Times New Roman" w:hAnsi="Arial" w:cs="Arial"/>
          <w:bCs/>
          <w:sz w:val="20"/>
          <w:szCs w:val="20"/>
          <w:lang w:eastAsia="pt-BR"/>
        </w:rPr>
        <w:tab/>
      </w:r>
    </w:p>
    <w:p w:rsidR="00DC6272" w:rsidRPr="00DC6272" w:rsidRDefault="00DC6272" w:rsidP="003C5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proofErr w:type="gramStart"/>
      <w:r w:rsidRPr="00DC6272">
        <w:rPr>
          <w:rFonts w:ascii="Arial" w:eastAsia="Times New Roman" w:hAnsi="Arial" w:cs="Arial"/>
          <w:sz w:val="20"/>
          <w:szCs w:val="20"/>
          <w:lang w:eastAsia="pt-BR"/>
        </w:rPr>
        <w:t>RECTE.</w:t>
      </w:r>
      <w:proofErr w:type="gramEnd"/>
      <w:r w:rsidRPr="00DC6272">
        <w:rPr>
          <w:rFonts w:ascii="Arial" w:eastAsia="Times New Roman" w:hAnsi="Arial" w:cs="Arial"/>
          <w:sz w:val="20"/>
          <w:szCs w:val="20"/>
          <w:lang w:eastAsia="pt-BR"/>
        </w:rPr>
        <w:t>(S)       : JORGE LUIZ DOS SANTOS</w:t>
      </w:r>
    </w:p>
    <w:p w:rsidR="00DC6272" w:rsidRPr="00DC6272" w:rsidRDefault="004B32E6" w:rsidP="003C5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r>
        <w:rPr>
          <w:rFonts w:ascii="Arial" w:eastAsia="Times New Roman" w:hAnsi="Arial" w:cs="Arial"/>
          <w:sz w:val="20"/>
          <w:szCs w:val="20"/>
          <w:lang w:eastAsia="pt-BR"/>
        </w:rPr>
        <w:t>ADV.(A/S</w:t>
      </w:r>
      <w:proofErr w:type="gramStart"/>
      <w:r>
        <w:rPr>
          <w:rFonts w:ascii="Arial" w:eastAsia="Times New Roman" w:hAnsi="Arial" w:cs="Arial"/>
          <w:sz w:val="20"/>
          <w:szCs w:val="20"/>
          <w:lang w:eastAsia="pt-BR"/>
        </w:rPr>
        <w:t xml:space="preserve">)       </w:t>
      </w:r>
      <w:r w:rsidR="00DC6272" w:rsidRPr="00DC6272">
        <w:rPr>
          <w:rFonts w:ascii="Arial" w:eastAsia="Times New Roman" w:hAnsi="Arial" w:cs="Arial"/>
          <w:sz w:val="20"/>
          <w:szCs w:val="20"/>
          <w:lang w:eastAsia="pt-BR"/>
        </w:rPr>
        <w:t xml:space="preserve"> :</w:t>
      </w:r>
      <w:proofErr w:type="gramEnd"/>
      <w:r w:rsidR="00DC6272" w:rsidRPr="00DC6272">
        <w:rPr>
          <w:rFonts w:ascii="Arial" w:eastAsia="Times New Roman" w:hAnsi="Arial" w:cs="Arial"/>
          <w:sz w:val="20"/>
          <w:szCs w:val="20"/>
          <w:lang w:eastAsia="pt-BR"/>
        </w:rPr>
        <w:t xml:space="preserve"> WELLINGTON MOREIRA PIMENTEL</w:t>
      </w:r>
    </w:p>
    <w:p w:rsidR="00DC6272" w:rsidRPr="00DC6272" w:rsidRDefault="00DC6272" w:rsidP="003C5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proofErr w:type="gramStart"/>
      <w:r w:rsidRPr="00DC6272">
        <w:rPr>
          <w:rFonts w:ascii="Arial" w:eastAsia="Times New Roman" w:hAnsi="Arial" w:cs="Arial"/>
          <w:sz w:val="20"/>
          <w:szCs w:val="20"/>
          <w:lang w:eastAsia="pt-BR"/>
        </w:rPr>
        <w:t>RECDO.</w:t>
      </w:r>
      <w:proofErr w:type="gramEnd"/>
      <w:r w:rsidRPr="00DC6272">
        <w:rPr>
          <w:rFonts w:ascii="Arial" w:eastAsia="Times New Roman" w:hAnsi="Arial" w:cs="Arial"/>
          <w:sz w:val="20"/>
          <w:szCs w:val="20"/>
          <w:lang w:eastAsia="pt-BR"/>
        </w:rPr>
        <w:t>(A/S)   : ESTADO DO RIO DE JANEIRO</w:t>
      </w:r>
    </w:p>
    <w:p w:rsidR="00DC6272" w:rsidRPr="00DC6272" w:rsidRDefault="00DC6272" w:rsidP="003C5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r w:rsidRPr="00DC6272">
        <w:rPr>
          <w:rFonts w:ascii="Arial" w:eastAsia="Times New Roman" w:hAnsi="Arial" w:cs="Arial"/>
          <w:sz w:val="20"/>
          <w:szCs w:val="20"/>
          <w:lang w:eastAsia="pt-BR"/>
        </w:rPr>
        <w:t>ADV.(A/S</w:t>
      </w:r>
      <w:proofErr w:type="gramStart"/>
      <w:r w:rsidRPr="00DC6272">
        <w:rPr>
          <w:rFonts w:ascii="Arial" w:eastAsia="Times New Roman" w:hAnsi="Arial" w:cs="Arial"/>
          <w:sz w:val="20"/>
          <w:szCs w:val="20"/>
          <w:lang w:eastAsia="pt-BR"/>
        </w:rPr>
        <w:t>)        :</w:t>
      </w:r>
      <w:proofErr w:type="gramEnd"/>
      <w:r w:rsidRPr="00DC6272">
        <w:rPr>
          <w:rFonts w:ascii="Arial" w:eastAsia="Times New Roman" w:hAnsi="Arial" w:cs="Arial"/>
          <w:sz w:val="20"/>
          <w:szCs w:val="20"/>
          <w:lang w:eastAsia="pt-BR"/>
        </w:rPr>
        <w:t xml:space="preserve"> PGE-RJ - DANIELA ALLAM GIACOMET</w:t>
      </w:r>
    </w:p>
    <w:p w:rsidR="00DC6272" w:rsidRPr="00DC6272" w:rsidRDefault="00DC6272" w:rsidP="003C52DE">
      <w:pPr>
        <w:spacing w:after="0" w:line="240" w:lineRule="auto"/>
        <w:ind w:left="2268"/>
        <w:jc w:val="both"/>
        <w:textAlignment w:val="top"/>
        <w:rPr>
          <w:rFonts w:ascii="Arial" w:eastAsia="Times New Roman" w:hAnsi="Arial" w:cs="Arial"/>
          <w:b/>
          <w:bCs/>
          <w:sz w:val="20"/>
          <w:szCs w:val="20"/>
          <w:shd w:val="clear" w:color="auto" w:fill="FFFFFF"/>
          <w:lang w:eastAsia="pt-BR"/>
        </w:rPr>
      </w:pPr>
      <w:r w:rsidRPr="00DC6272">
        <w:rPr>
          <w:rFonts w:ascii="Arial" w:eastAsia="Times New Roman" w:hAnsi="Arial" w:cs="Arial"/>
          <w:b/>
          <w:bCs/>
          <w:sz w:val="20"/>
          <w:szCs w:val="20"/>
          <w:shd w:val="clear" w:color="auto" w:fill="FFFFFF"/>
          <w:lang w:eastAsia="pt-BR"/>
        </w:rPr>
        <w:t>Ementa </w:t>
      </w:r>
      <w:r w:rsidRPr="00DC6272">
        <w:rPr>
          <w:rFonts w:ascii="Arial" w:eastAsia="Times New Roman" w:hAnsi="Arial" w:cs="Arial"/>
          <w:b/>
          <w:bCs/>
          <w:sz w:val="20"/>
          <w:szCs w:val="20"/>
          <w:shd w:val="clear" w:color="auto" w:fill="FFFFFF"/>
          <w:lang w:eastAsia="pt-BR"/>
        </w:rPr>
        <w:br/>
      </w:r>
      <w:r w:rsidRPr="00DC6272">
        <w:rPr>
          <w:rFonts w:ascii="Arial" w:eastAsia="Times New Roman" w:hAnsi="Arial" w:cs="Arial"/>
          <w:b/>
          <w:bCs/>
          <w:sz w:val="20"/>
          <w:szCs w:val="20"/>
          <w:shd w:val="clear" w:color="auto" w:fill="FFFFFF"/>
          <w:lang w:eastAsia="pt-BR"/>
        </w:rPr>
        <w:br/>
      </w:r>
      <w:proofErr w:type="spellStart"/>
      <w:r w:rsidRPr="00DC6272">
        <w:rPr>
          <w:rFonts w:ascii="Arial" w:eastAsia="Times New Roman" w:hAnsi="Arial" w:cs="Arial"/>
          <w:b/>
          <w:bCs/>
          <w:sz w:val="20"/>
          <w:szCs w:val="20"/>
          <w:shd w:val="clear" w:color="auto" w:fill="FFFFFF"/>
          <w:lang w:eastAsia="pt-BR"/>
        </w:rPr>
        <w:t>EMENTA</w:t>
      </w:r>
      <w:proofErr w:type="spellEnd"/>
      <w:r w:rsidRPr="00DC6272">
        <w:rPr>
          <w:rFonts w:ascii="Arial" w:eastAsia="Times New Roman" w:hAnsi="Arial" w:cs="Arial"/>
          <w:b/>
          <w:bCs/>
          <w:sz w:val="20"/>
          <w:szCs w:val="20"/>
          <w:shd w:val="clear" w:color="auto" w:fill="FFFFFF"/>
          <w:lang w:eastAsia="pt-BR"/>
        </w:rPr>
        <w:t xml:space="preserve">: CONSTITUCIONAL. ADMINISTRATIVO. CIVIL. RESPONSABILIDADE CIVIL DO ESTADO. ATO OMISSIVO DO PODER PÚBLICO: DETENTO FERIDO POR OUTRO DETENTO. RESPONSABILIDADE SUBJETIVA: CULPA PUBLICIZADA: FALTA DO SERVIÇO. C.F., art. 37, § 6º. I. - Tratando-se de ato omissivo do poder público, a responsabilidade civil por esse ato é subjetiva, pelo que exige dolo ou culpa, em sentido estrito, esta numa de suas três vertentes -- a negligência, a imperícia ou a imprudência -- não sendo, entretanto, necessário individualizá-la, dado que pode ser atribuída ao serviço público, de forma genérica, a falta do serviço. II. - A falta do serviço -- </w:t>
      </w:r>
      <w:proofErr w:type="spellStart"/>
      <w:r w:rsidRPr="00DC6272">
        <w:rPr>
          <w:rFonts w:ascii="Arial" w:eastAsia="Times New Roman" w:hAnsi="Arial" w:cs="Arial"/>
          <w:b/>
          <w:bCs/>
          <w:sz w:val="20"/>
          <w:szCs w:val="20"/>
          <w:shd w:val="clear" w:color="auto" w:fill="FFFFFF"/>
          <w:lang w:eastAsia="pt-BR"/>
        </w:rPr>
        <w:t>faute</w:t>
      </w:r>
      <w:proofErr w:type="spellEnd"/>
      <w:r w:rsidRPr="00DC6272">
        <w:rPr>
          <w:rFonts w:ascii="Arial" w:eastAsia="Times New Roman" w:hAnsi="Arial" w:cs="Arial"/>
          <w:b/>
          <w:bCs/>
          <w:sz w:val="20"/>
          <w:szCs w:val="20"/>
          <w:shd w:val="clear" w:color="auto" w:fill="FFFFFF"/>
          <w:lang w:eastAsia="pt-BR"/>
        </w:rPr>
        <w:t xml:space="preserve"> </w:t>
      </w:r>
      <w:proofErr w:type="spellStart"/>
      <w:proofErr w:type="gramStart"/>
      <w:r w:rsidRPr="00DC6272">
        <w:rPr>
          <w:rFonts w:ascii="Arial" w:eastAsia="Times New Roman" w:hAnsi="Arial" w:cs="Arial"/>
          <w:b/>
          <w:bCs/>
          <w:sz w:val="20"/>
          <w:szCs w:val="20"/>
          <w:shd w:val="clear" w:color="auto" w:fill="FFFFFF"/>
          <w:lang w:eastAsia="pt-BR"/>
        </w:rPr>
        <w:t>du</w:t>
      </w:r>
      <w:proofErr w:type="spellEnd"/>
      <w:proofErr w:type="gramEnd"/>
      <w:r w:rsidRPr="00DC6272">
        <w:rPr>
          <w:rFonts w:ascii="Arial" w:eastAsia="Times New Roman" w:hAnsi="Arial" w:cs="Arial"/>
          <w:b/>
          <w:bCs/>
          <w:sz w:val="20"/>
          <w:szCs w:val="20"/>
          <w:shd w:val="clear" w:color="auto" w:fill="FFFFFF"/>
          <w:lang w:eastAsia="pt-BR"/>
        </w:rPr>
        <w:t xml:space="preserve"> </w:t>
      </w:r>
      <w:proofErr w:type="spellStart"/>
      <w:r w:rsidRPr="00DC6272">
        <w:rPr>
          <w:rFonts w:ascii="Arial" w:eastAsia="Times New Roman" w:hAnsi="Arial" w:cs="Arial"/>
          <w:b/>
          <w:bCs/>
          <w:sz w:val="20"/>
          <w:szCs w:val="20"/>
          <w:shd w:val="clear" w:color="auto" w:fill="FFFFFF"/>
          <w:lang w:eastAsia="pt-BR"/>
        </w:rPr>
        <w:t>service</w:t>
      </w:r>
      <w:proofErr w:type="spellEnd"/>
      <w:r w:rsidRPr="00DC6272">
        <w:rPr>
          <w:rFonts w:ascii="Arial" w:eastAsia="Times New Roman" w:hAnsi="Arial" w:cs="Arial"/>
          <w:b/>
          <w:bCs/>
          <w:sz w:val="20"/>
          <w:szCs w:val="20"/>
          <w:shd w:val="clear" w:color="auto" w:fill="FFFFFF"/>
          <w:lang w:eastAsia="pt-BR"/>
        </w:rPr>
        <w:t xml:space="preserve"> dos franceses -- não dispensa o requisito da causalidade, vale dizer, do nexo de causalidade entre ação omissiva atribuída ao poder público e o dano causado a terceiro. III. - Detento </w:t>
      </w:r>
      <w:r w:rsidRPr="00DC6272">
        <w:rPr>
          <w:rFonts w:ascii="Arial" w:eastAsia="Times New Roman" w:hAnsi="Arial" w:cs="Arial"/>
          <w:b/>
          <w:bCs/>
          <w:sz w:val="20"/>
          <w:szCs w:val="20"/>
          <w:shd w:val="clear" w:color="auto" w:fill="FFFFFF"/>
          <w:lang w:eastAsia="pt-BR"/>
        </w:rPr>
        <w:lastRenderedPageBreak/>
        <w:t xml:space="preserve">ferido por outro detento: responsabilidade civil do Estado: ocorrência da falta do serviço, com a culpa genérica do serviço público, por isso que o Estado deve zelar pela integridade física do preso. IV. - </w:t>
      </w:r>
      <w:proofErr w:type="gramStart"/>
      <w:r w:rsidRPr="00DC6272">
        <w:rPr>
          <w:rFonts w:ascii="Arial" w:eastAsia="Times New Roman" w:hAnsi="Arial" w:cs="Arial"/>
          <w:b/>
          <w:bCs/>
          <w:sz w:val="20"/>
          <w:szCs w:val="20"/>
          <w:shd w:val="clear" w:color="auto" w:fill="FFFFFF"/>
          <w:lang w:eastAsia="pt-BR"/>
        </w:rPr>
        <w:t>RE conhecido</w:t>
      </w:r>
      <w:proofErr w:type="gramEnd"/>
      <w:r w:rsidRPr="00DC6272">
        <w:rPr>
          <w:rFonts w:ascii="Arial" w:eastAsia="Times New Roman" w:hAnsi="Arial" w:cs="Arial"/>
          <w:b/>
          <w:bCs/>
          <w:sz w:val="20"/>
          <w:szCs w:val="20"/>
          <w:shd w:val="clear" w:color="auto" w:fill="FFFFFF"/>
          <w:lang w:eastAsia="pt-BR"/>
        </w:rPr>
        <w:t xml:space="preserve"> e provido.</w:t>
      </w:r>
    </w:p>
    <w:p w:rsidR="006308D6" w:rsidRDefault="006308D6" w:rsidP="003C52DE">
      <w:pPr>
        <w:shd w:val="clear" w:color="auto" w:fill="FFFFFF"/>
        <w:spacing w:after="0" w:line="240" w:lineRule="auto"/>
        <w:jc w:val="both"/>
        <w:textAlignment w:val="top"/>
        <w:rPr>
          <w:rFonts w:ascii="Arial" w:eastAsia="Times New Roman" w:hAnsi="Arial" w:cs="Arial"/>
          <w:b/>
          <w:bCs/>
          <w:sz w:val="20"/>
          <w:szCs w:val="20"/>
          <w:lang w:eastAsia="pt-BR"/>
        </w:rPr>
      </w:pPr>
    </w:p>
    <w:p w:rsidR="00DC6272" w:rsidRPr="00DC6272" w:rsidRDefault="00DC6272" w:rsidP="003C52DE">
      <w:pPr>
        <w:shd w:val="clear" w:color="auto" w:fill="FFFFFF"/>
        <w:spacing w:after="0" w:line="240" w:lineRule="auto"/>
        <w:ind w:left="2268"/>
        <w:jc w:val="both"/>
        <w:textAlignment w:val="top"/>
        <w:rPr>
          <w:rFonts w:ascii="Arial" w:eastAsia="Times New Roman" w:hAnsi="Arial" w:cs="Arial"/>
          <w:sz w:val="20"/>
          <w:szCs w:val="20"/>
          <w:lang w:eastAsia="pt-BR"/>
        </w:rPr>
      </w:pPr>
      <w:r w:rsidRPr="00DC6272">
        <w:rPr>
          <w:rFonts w:ascii="Arial" w:eastAsia="Times New Roman" w:hAnsi="Arial" w:cs="Arial"/>
          <w:b/>
          <w:bCs/>
          <w:sz w:val="20"/>
          <w:szCs w:val="20"/>
          <w:lang w:eastAsia="pt-BR"/>
        </w:rPr>
        <w:t>Decisão</w:t>
      </w:r>
    </w:p>
    <w:p w:rsidR="00DC6272" w:rsidRDefault="00DC6272" w:rsidP="003C5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r w:rsidRPr="00DC6272">
        <w:rPr>
          <w:rFonts w:ascii="Arial" w:eastAsia="Times New Roman" w:hAnsi="Arial" w:cs="Arial"/>
          <w:sz w:val="20"/>
          <w:szCs w:val="20"/>
          <w:lang w:eastAsia="pt-BR"/>
        </w:rPr>
        <w:t>A Turma, por votação unânime, conheceu e deu provimento ao recurso</w:t>
      </w:r>
      <w:r w:rsidR="006308D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extraordinário, nos termos do voto do Relator. 2ª. Turma, 03.08.2004.</w:t>
      </w:r>
    </w:p>
    <w:p w:rsidR="008547AD" w:rsidRPr="00DC6272" w:rsidRDefault="008547AD" w:rsidP="003C5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Arial" w:eastAsia="Times New Roman" w:hAnsi="Arial" w:cs="Arial"/>
          <w:sz w:val="20"/>
          <w:szCs w:val="20"/>
          <w:lang w:eastAsia="pt-BR"/>
        </w:rPr>
      </w:pPr>
    </w:p>
    <w:p w:rsidR="00DC6272" w:rsidRDefault="00DC6272" w:rsidP="003C52DE">
      <w:pPr>
        <w:shd w:val="clear" w:color="auto" w:fill="FFFFFF"/>
        <w:spacing w:after="0" w:line="240" w:lineRule="auto"/>
        <w:ind w:left="2268"/>
        <w:jc w:val="both"/>
        <w:textAlignment w:val="top"/>
        <w:rPr>
          <w:rFonts w:ascii="Arial" w:eastAsia="Times New Roman" w:hAnsi="Arial" w:cs="Arial"/>
          <w:b/>
          <w:bCs/>
          <w:sz w:val="20"/>
          <w:szCs w:val="20"/>
          <w:lang w:eastAsia="pt-BR"/>
        </w:rPr>
      </w:pPr>
      <w:r w:rsidRPr="00DC6272">
        <w:rPr>
          <w:rFonts w:ascii="Arial" w:eastAsia="Times New Roman" w:hAnsi="Arial" w:cs="Arial"/>
          <w:b/>
          <w:bCs/>
          <w:sz w:val="20"/>
          <w:szCs w:val="20"/>
          <w:lang w:eastAsia="pt-BR"/>
        </w:rPr>
        <w:t>Indexação</w:t>
      </w:r>
    </w:p>
    <w:p w:rsidR="008547AD" w:rsidRPr="00DC6272" w:rsidRDefault="008547AD" w:rsidP="003C52DE">
      <w:pPr>
        <w:shd w:val="clear" w:color="auto" w:fill="FFFFFF"/>
        <w:spacing w:after="0" w:line="240" w:lineRule="auto"/>
        <w:jc w:val="both"/>
        <w:textAlignment w:val="top"/>
        <w:rPr>
          <w:rFonts w:ascii="Arial" w:eastAsia="Times New Roman" w:hAnsi="Arial" w:cs="Arial"/>
          <w:sz w:val="20"/>
          <w:szCs w:val="20"/>
          <w:lang w:eastAsia="pt-BR"/>
        </w:rPr>
      </w:pPr>
    </w:p>
    <w:p w:rsidR="00DC6272" w:rsidRPr="00DC6272" w:rsidRDefault="00DC6272" w:rsidP="003C5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r w:rsidRPr="00DC6272">
        <w:rPr>
          <w:rFonts w:ascii="Arial" w:eastAsia="Times New Roman" w:hAnsi="Arial" w:cs="Arial"/>
          <w:sz w:val="20"/>
          <w:szCs w:val="20"/>
          <w:lang w:eastAsia="pt-BR"/>
        </w:rPr>
        <w:t>- EXISTÊNCIA, OBRIGAÇÃO, ESTADO, INDENIZAÇÃO, PRESO, DECORRÊNCIA,</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DANO,</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INTEGRIDADE, FÍSICA, MORAL, INTERIOR, PENITENCIÁRIA, MOTIVO, FALHA,</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PRESTAÇÃO, SERVIÇO PÚBLICO. CONFIGURAÇÃO, RESPONSABILIDADE</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SUBJETIVA,</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PODER PÚBLICO, DECORRÊNCIA, OMISSÃO, AGENTE PÚBLICO, DESNECESSIDADE,</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INDIVIDUALIZAÇÃO, CULPA, SUFICIÊNCIA, DEMONSTRAÇÃO, FALTA, SERVIÇO</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PÚBLICO, FORMA GENÉRICA, EXISTÊNCIA, NEXO DE CAUSALIDADE, AÇÃO</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OMISSIVA, PODER PÚBLICO, DANO, DECORRÊNCIA, ATO COMISSIVO, TERCEIRO.</w:t>
      </w:r>
    </w:p>
    <w:p w:rsidR="00DC6272" w:rsidRDefault="00DC6272" w:rsidP="003C5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r w:rsidRPr="00DC6272">
        <w:rPr>
          <w:rFonts w:ascii="Arial" w:eastAsia="Times New Roman" w:hAnsi="Arial" w:cs="Arial"/>
          <w:sz w:val="20"/>
          <w:szCs w:val="20"/>
          <w:lang w:eastAsia="pt-BR"/>
        </w:rPr>
        <w:t>- EXISTÊNCIA, DEVER INTRANSFERÍVEL, ESTADO, GARANTIA, INTEGRIDADE</w:t>
      </w:r>
      <w:r w:rsidR="00815B06">
        <w:rPr>
          <w:rFonts w:ascii="Arial" w:eastAsia="Times New Roman" w:hAnsi="Arial" w:cs="Arial"/>
          <w:sz w:val="20"/>
          <w:szCs w:val="20"/>
          <w:lang w:eastAsia="pt-BR"/>
        </w:rPr>
        <w:t xml:space="preserve"> </w:t>
      </w:r>
      <w:r w:rsidR="009B0C44">
        <w:rPr>
          <w:rFonts w:ascii="Arial" w:eastAsia="Times New Roman" w:hAnsi="Arial" w:cs="Arial"/>
          <w:sz w:val="20"/>
          <w:szCs w:val="20"/>
          <w:lang w:eastAsia="pt-BR"/>
        </w:rPr>
        <w:t xml:space="preserve">FÍSICA, DETENTO, </w:t>
      </w:r>
      <w:proofErr w:type="gramStart"/>
      <w:r w:rsidR="009B0C44">
        <w:rPr>
          <w:rFonts w:ascii="Arial" w:eastAsia="Times New Roman" w:hAnsi="Arial" w:cs="Arial"/>
          <w:sz w:val="20"/>
          <w:szCs w:val="20"/>
          <w:lang w:eastAsia="pt-BR"/>
        </w:rPr>
        <w:t>IMPLEMENTAÇÃO</w:t>
      </w:r>
      <w:proofErr w:type="gramEnd"/>
      <w:r w:rsidR="009B0C44">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MEDIDA, SEGURANÇA, VIGILÂNCIA,</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FINALIDADE, IMPEDIMENTO, FUGA, REBELIÃO, PENITENCIÁRIA.</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CARACTERIZAÇÃO, NEGLIGÊNCIA, SERVIÇO POLICIAL, INOBSERVÂNCIA,</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EXIGÊNCIA</w:t>
      </w:r>
      <w:r w:rsidR="00815B06">
        <w:rPr>
          <w:rFonts w:ascii="Arial" w:eastAsia="Times New Roman" w:hAnsi="Arial" w:cs="Arial"/>
          <w:sz w:val="20"/>
          <w:szCs w:val="20"/>
          <w:lang w:eastAsia="pt-BR"/>
        </w:rPr>
        <w:t xml:space="preserve"> </w:t>
      </w:r>
      <w:r w:rsidRPr="00DC6272">
        <w:rPr>
          <w:rFonts w:ascii="Arial" w:eastAsia="Times New Roman" w:hAnsi="Arial" w:cs="Arial"/>
          <w:sz w:val="20"/>
          <w:szCs w:val="20"/>
          <w:lang w:eastAsia="pt-BR"/>
        </w:rPr>
        <w:t xml:space="preserve">MÍNIMA DE SEGURANÇA, IMPEDIMENTO, DETENTO, ACESSO, ARMA DE FOGO, </w:t>
      </w:r>
      <w:proofErr w:type="gramStart"/>
      <w:r w:rsidRPr="00DC6272">
        <w:rPr>
          <w:rFonts w:ascii="Arial" w:eastAsia="Times New Roman" w:hAnsi="Arial" w:cs="Arial"/>
          <w:sz w:val="20"/>
          <w:szCs w:val="20"/>
          <w:lang w:eastAsia="pt-BR"/>
        </w:rPr>
        <w:t>CHAVE,</w:t>
      </w:r>
      <w:proofErr w:type="gramEnd"/>
      <w:r w:rsidRPr="00DC6272">
        <w:rPr>
          <w:rFonts w:ascii="Arial" w:eastAsia="Times New Roman" w:hAnsi="Arial" w:cs="Arial"/>
          <w:sz w:val="20"/>
          <w:szCs w:val="20"/>
          <w:lang w:eastAsia="pt-BR"/>
        </w:rPr>
        <w:t>CARCERAGEM.</w:t>
      </w:r>
    </w:p>
    <w:p w:rsidR="00440595" w:rsidRDefault="00440595" w:rsidP="001B64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68"/>
        <w:jc w:val="both"/>
        <w:textAlignment w:val="top"/>
        <w:rPr>
          <w:rFonts w:ascii="Arial" w:eastAsia="Times New Roman" w:hAnsi="Arial" w:cs="Arial"/>
          <w:sz w:val="20"/>
          <w:szCs w:val="20"/>
          <w:lang w:eastAsia="pt-BR"/>
        </w:rPr>
      </w:pPr>
    </w:p>
    <w:p w:rsidR="00C774B8" w:rsidRDefault="002540EF" w:rsidP="003C5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sidR="00440595" w:rsidRPr="00440595">
        <w:rPr>
          <w:rFonts w:ascii="Times New Roman" w:eastAsia="Times New Roman" w:hAnsi="Times New Roman" w:cs="Times New Roman"/>
          <w:sz w:val="24"/>
          <w:szCs w:val="24"/>
          <w:lang w:eastAsia="pt-BR"/>
        </w:rPr>
        <w:t>Fica e</w:t>
      </w:r>
      <w:r w:rsidR="00B26E43">
        <w:rPr>
          <w:rFonts w:ascii="Times New Roman" w:eastAsia="Times New Roman" w:hAnsi="Times New Roman" w:cs="Times New Roman"/>
          <w:sz w:val="24"/>
          <w:szCs w:val="24"/>
          <w:lang w:eastAsia="pt-BR"/>
        </w:rPr>
        <w:t>vidente</w:t>
      </w:r>
      <w:r w:rsidR="009C671B">
        <w:rPr>
          <w:rFonts w:ascii="Times New Roman" w:eastAsia="Times New Roman" w:hAnsi="Times New Roman" w:cs="Times New Roman"/>
          <w:sz w:val="24"/>
          <w:szCs w:val="24"/>
          <w:lang w:eastAsia="pt-BR"/>
        </w:rPr>
        <w:t>, pela análise do julgado acima</w:t>
      </w:r>
      <w:r w:rsidR="006D43DC">
        <w:rPr>
          <w:rFonts w:ascii="Times New Roman" w:eastAsia="Times New Roman" w:hAnsi="Times New Roman" w:cs="Times New Roman"/>
          <w:sz w:val="24"/>
          <w:szCs w:val="24"/>
          <w:lang w:eastAsia="pt-BR"/>
        </w:rPr>
        <w:t>,</w:t>
      </w:r>
      <w:r w:rsidR="00B26E43">
        <w:rPr>
          <w:rFonts w:ascii="Times New Roman" w:eastAsia="Times New Roman" w:hAnsi="Times New Roman" w:cs="Times New Roman"/>
          <w:sz w:val="24"/>
          <w:szCs w:val="24"/>
          <w:lang w:eastAsia="pt-BR"/>
        </w:rPr>
        <w:t xml:space="preserve"> que, estando comprovada a omissão estatal pela falta de cuidado no que se refere </w:t>
      </w:r>
      <w:proofErr w:type="gramStart"/>
      <w:r w:rsidR="00B26E43">
        <w:rPr>
          <w:rFonts w:ascii="Times New Roman" w:eastAsia="Times New Roman" w:hAnsi="Times New Roman" w:cs="Times New Roman"/>
          <w:sz w:val="24"/>
          <w:szCs w:val="24"/>
          <w:lang w:eastAsia="pt-BR"/>
        </w:rPr>
        <w:t>a</w:t>
      </w:r>
      <w:proofErr w:type="gramEnd"/>
      <w:r w:rsidR="00B26E43">
        <w:rPr>
          <w:rFonts w:ascii="Times New Roman" w:eastAsia="Times New Roman" w:hAnsi="Times New Roman" w:cs="Times New Roman"/>
          <w:sz w:val="24"/>
          <w:szCs w:val="24"/>
          <w:lang w:eastAsia="pt-BR"/>
        </w:rPr>
        <w:t xml:space="preserve"> incolumidade física do preso, haverá a obrigação de indenizar</w:t>
      </w:r>
      <w:r w:rsidR="006D7D91">
        <w:rPr>
          <w:rFonts w:ascii="Times New Roman" w:eastAsia="Times New Roman" w:hAnsi="Times New Roman" w:cs="Times New Roman"/>
          <w:sz w:val="24"/>
          <w:szCs w:val="24"/>
          <w:lang w:eastAsia="pt-BR"/>
        </w:rPr>
        <w:t xml:space="preserve"> conforme </w:t>
      </w:r>
      <w:r w:rsidR="004B231B">
        <w:rPr>
          <w:rFonts w:ascii="Times New Roman" w:eastAsia="Times New Roman" w:hAnsi="Times New Roman" w:cs="Times New Roman"/>
          <w:sz w:val="24"/>
          <w:szCs w:val="24"/>
          <w:lang w:eastAsia="pt-BR"/>
        </w:rPr>
        <w:t>a disciplina constitucional</w:t>
      </w:r>
      <w:r w:rsidR="00B33ED6">
        <w:rPr>
          <w:rFonts w:ascii="Times New Roman" w:eastAsia="Times New Roman" w:hAnsi="Times New Roman" w:cs="Times New Roman"/>
          <w:sz w:val="24"/>
          <w:szCs w:val="24"/>
          <w:lang w:eastAsia="pt-BR"/>
        </w:rPr>
        <w:t xml:space="preserve"> que regula a matéria. </w:t>
      </w:r>
      <w:r>
        <w:rPr>
          <w:rFonts w:ascii="Times New Roman" w:eastAsia="Times New Roman" w:hAnsi="Times New Roman" w:cs="Times New Roman"/>
          <w:sz w:val="24"/>
          <w:szCs w:val="24"/>
          <w:lang w:eastAsia="pt-BR"/>
        </w:rPr>
        <w:t xml:space="preserve">O Estado tem o dever legal se zelar pela </w:t>
      </w:r>
      <w:r w:rsidR="00A42791">
        <w:rPr>
          <w:rFonts w:ascii="Times New Roman" w:eastAsia="Times New Roman" w:hAnsi="Times New Roman" w:cs="Times New Roman"/>
          <w:sz w:val="24"/>
          <w:szCs w:val="24"/>
          <w:lang w:eastAsia="pt-BR"/>
        </w:rPr>
        <w:t>integridade do preso, se não o fizer, estará obrigado a reparar eventuais danos sofridos pelo apenado</w:t>
      </w:r>
      <w:r w:rsidR="00FC1936">
        <w:rPr>
          <w:rFonts w:ascii="Times New Roman" w:eastAsia="Times New Roman" w:hAnsi="Times New Roman" w:cs="Times New Roman"/>
          <w:sz w:val="24"/>
          <w:szCs w:val="24"/>
          <w:lang w:eastAsia="pt-BR"/>
        </w:rPr>
        <w:t xml:space="preserve"> </w:t>
      </w:r>
      <w:r w:rsidR="00660450">
        <w:rPr>
          <w:rFonts w:ascii="Times New Roman" w:eastAsia="Times New Roman" w:hAnsi="Times New Roman" w:cs="Times New Roman"/>
          <w:sz w:val="24"/>
          <w:szCs w:val="24"/>
          <w:lang w:eastAsia="pt-BR"/>
        </w:rPr>
        <w:t xml:space="preserve">que está </w:t>
      </w:r>
      <w:r w:rsidR="00FC1936">
        <w:rPr>
          <w:rFonts w:ascii="Times New Roman" w:eastAsia="Times New Roman" w:hAnsi="Times New Roman" w:cs="Times New Roman"/>
          <w:sz w:val="24"/>
          <w:szCs w:val="24"/>
          <w:lang w:eastAsia="pt-BR"/>
        </w:rPr>
        <w:t xml:space="preserve">sob sua custódia. </w:t>
      </w:r>
    </w:p>
    <w:p w:rsidR="00953491" w:rsidRDefault="003B717B" w:rsidP="003C5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rPr>
      </w:pPr>
      <w:r>
        <w:rPr>
          <w:rFonts w:ascii="Times New Roman" w:eastAsia="Times New Roman" w:hAnsi="Times New Roman" w:cs="Times New Roman"/>
          <w:sz w:val="24"/>
          <w:szCs w:val="24"/>
          <w:lang w:eastAsia="pt-BR"/>
        </w:rPr>
        <w:tab/>
      </w:r>
      <w:r w:rsidR="007E4485">
        <w:rPr>
          <w:rFonts w:ascii="Times New Roman" w:hAnsi="Times New Roman"/>
          <w:sz w:val="24"/>
          <w:szCs w:val="24"/>
        </w:rPr>
        <w:t xml:space="preserve">Di Pietro, 2015, p, 798, assevera que: </w:t>
      </w:r>
    </w:p>
    <w:p w:rsidR="003C52DE" w:rsidRPr="003C52DE" w:rsidRDefault="003C52DE" w:rsidP="003C52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Times New Roman" w:hAnsi="Times New Roman"/>
          <w:sz w:val="24"/>
          <w:szCs w:val="24"/>
        </w:rPr>
      </w:pPr>
    </w:p>
    <w:p w:rsidR="00022E4B" w:rsidRDefault="007E4485" w:rsidP="00022E4B">
      <w:pPr>
        <w:spacing w:line="240" w:lineRule="auto"/>
        <w:ind w:left="2268"/>
        <w:jc w:val="both"/>
        <w:rPr>
          <w:rFonts w:ascii="Arial" w:hAnsi="Arial" w:cs="Arial"/>
          <w:sz w:val="20"/>
          <w:szCs w:val="20"/>
        </w:rPr>
      </w:pPr>
      <w:r w:rsidRPr="00021393">
        <w:rPr>
          <w:rFonts w:ascii="Arial" w:hAnsi="Arial" w:cs="Arial"/>
          <w:sz w:val="20"/>
          <w:szCs w:val="20"/>
        </w:rPr>
        <w:t xml:space="preserve">“A responsabilidade decorrente da omissão necessita que tenha havido inobservância do dever de agir por parte do ente estatal bem como a possibilidade de agir para evitar o dano”. </w:t>
      </w:r>
    </w:p>
    <w:p w:rsidR="007E4485" w:rsidRDefault="007E4485" w:rsidP="003C52DE">
      <w:pPr>
        <w:spacing w:line="240" w:lineRule="auto"/>
        <w:ind w:firstLine="360"/>
        <w:jc w:val="both"/>
        <w:rPr>
          <w:rFonts w:ascii="Arial" w:hAnsi="Arial" w:cs="Arial"/>
          <w:sz w:val="20"/>
          <w:szCs w:val="20"/>
        </w:rPr>
      </w:pPr>
      <w:r w:rsidRPr="00CB7EC0">
        <w:rPr>
          <w:rFonts w:ascii="Times New Roman" w:hAnsi="Times New Roman"/>
          <w:sz w:val="24"/>
          <w:szCs w:val="24"/>
        </w:rPr>
        <w:t xml:space="preserve">Assim, ao nosso sentir, não </w:t>
      </w:r>
      <w:r>
        <w:rPr>
          <w:rFonts w:ascii="Times New Roman" w:hAnsi="Times New Roman"/>
          <w:sz w:val="24"/>
          <w:szCs w:val="24"/>
        </w:rPr>
        <w:t xml:space="preserve">basta à administração pública a alegação de que o fato a ela imputado não podia ser previsto, antes, é necessário que prove que agiu diligentemente para evitar a ocorrência do fato. Não o fazendo, estará, como citado acima, configurada sua omissão bem como o dever de reparar eventuais danos causados a terceiros em face de sua inércia. </w:t>
      </w:r>
    </w:p>
    <w:p w:rsidR="007E4485" w:rsidRPr="00F90748" w:rsidRDefault="007E4485" w:rsidP="003C52DE">
      <w:pPr>
        <w:spacing w:line="240" w:lineRule="auto"/>
        <w:ind w:firstLine="360"/>
        <w:jc w:val="both"/>
        <w:rPr>
          <w:rFonts w:ascii="Arial" w:hAnsi="Arial" w:cs="Arial"/>
          <w:sz w:val="20"/>
          <w:szCs w:val="20"/>
        </w:rPr>
      </w:pPr>
      <w:r>
        <w:rPr>
          <w:rFonts w:ascii="Times New Roman" w:hAnsi="Times New Roman"/>
          <w:sz w:val="24"/>
          <w:szCs w:val="24"/>
        </w:rPr>
        <w:t xml:space="preserve">Neste sentido, a doutrinadora se filia àqueles que defendem a responsabilidade subjetiva nos casos de omissão do Poder Público, a exemplo de Celso Antônio Bandeira de Melo (2008), afirmando que: </w:t>
      </w:r>
    </w:p>
    <w:p w:rsidR="007E4485" w:rsidRDefault="007E4485" w:rsidP="000A75B1">
      <w:pPr>
        <w:spacing w:line="240" w:lineRule="auto"/>
        <w:ind w:left="2268"/>
        <w:jc w:val="both"/>
        <w:rPr>
          <w:rFonts w:ascii="Times New Roman" w:hAnsi="Times New Roman"/>
          <w:sz w:val="24"/>
          <w:szCs w:val="24"/>
        </w:rPr>
      </w:pPr>
      <w:r>
        <w:rPr>
          <w:rFonts w:ascii="Times New Roman" w:hAnsi="Times New Roman"/>
          <w:sz w:val="24"/>
          <w:szCs w:val="24"/>
        </w:rPr>
        <w:t>“</w:t>
      </w:r>
      <w:r w:rsidRPr="003865B9">
        <w:rPr>
          <w:rFonts w:ascii="Arial" w:hAnsi="Arial" w:cs="Arial"/>
          <w:sz w:val="20"/>
          <w:szCs w:val="20"/>
        </w:rPr>
        <w:t>Ao lesado, não há a necessidade de comprovação de culpa ou dolo, ao contrário, o ônus de comprovar que agiu com diligência cabe ao Estado, e caso não tenha agido, que essa conduta esteja protegida por razões que justifiquem tal omissão</w:t>
      </w:r>
      <w:r>
        <w:rPr>
          <w:rFonts w:ascii="Times New Roman" w:hAnsi="Times New Roman"/>
          <w:sz w:val="24"/>
          <w:szCs w:val="24"/>
        </w:rPr>
        <w:t xml:space="preserve">”. </w:t>
      </w:r>
    </w:p>
    <w:p w:rsidR="00B94158" w:rsidRDefault="007E4485" w:rsidP="003C52DE">
      <w:pPr>
        <w:spacing w:line="240" w:lineRule="auto"/>
        <w:ind w:firstLine="360"/>
        <w:jc w:val="both"/>
        <w:rPr>
          <w:rFonts w:ascii="Times New Roman" w:hAnsi="Times New Roman"/>
          <w:sz w:val="24"/>
          <w:szCs w:val="24"/>
        </w:rPr>
      </w:pPr>
      <w:r>
        <w:rPr>
          <w:rFonts w:ascii="Times New Roman" w:hAnsi="Times New Roman"/>
          <w:sz w:val="24"/>
          <w:szCs w:val="24"/>
        </w:rPr>
        <w:t xml:space="preserve">Deste modo, vemos que é plenamente possível a responsabilização do estado por omissão, sendo necessário, contudo, que se comprove a culpa estatal a fim de que possa haver a reparação do dano em toda a sua extensão. </w:t>
      </w:r>
    </w:p>
    <w:p w:rsidR="007E4485" w:rsidRDefault="00841C77" w:rsidP="003C52DE">
      <w:pPr>
        <w:spacing w:line="240" w:lineRule="auto"/>
        <w:ind w:firstLine="360"/>
        <w:jc w:val="both"/>
        <w:rPr>
          <w:rFonts w:ascii="Times New Roman" w:hAnsi="Times New Roman"/>
          <w:sz w:val="24"/>
          <w:szCs w:val="24"/>
        </w:rPr>
      </w:pPr>
      <w:r>
        <w:rPr>
          <w:rFonts w:ascii="Times New Roman" w:hAnsi="Times New Roman"/>
          <w:sz w:val="24"/>
          <w:szCs w:val="24"/>
        </w:rPr>
        <w:lastRenderedPageBreak/>
        <w:t>Assim, h</w:t>
      </w:r>
      <w:r w:rsidR="007E4485">
        <w:rPr>
          <w:rFonts w:ascii="Times New Roman" w:hAnsi="Times New Roman"/>
          <w:sz w:val="24"/>
          <w:szCs w:val="24"/>
        </w:rPr>
        <w:t xml:space="preserve">averá omissão do Estado quando advertido e notificado sobre </w:t>
      </w:r>
      <w:proofErr w:type="gramStart"/>
      <w:r w:rsidR="007E4485">
        <w:rPr>
          <w:rFonts w:ascii="Times New Roman" w:hAnsi="Times New Roman"/>
          <w:sz w:val="24"/>
          <w:szCs w:val="24"/>
        </w:rPr>
        <w:t>a real</w:t>
      </w:r>
      <w:proofErr w:type="gramEnd"/>
      <w:r w:rsidR="007E4485">
        <w:rPr>
          <w:rFonts w:ascii="Times New Roman" w:hAnsi="Times New Roman"/>
          <w:sz w:val="24"/>
          <w:szCs w:val="24"/>
        </w:rPr>
        <w:t xml:space="preserve"> possiblidade da ocorrência fato causador de dano a terceiros, este se mantiver inerte, quando deveria apresentar conduta diligente com o fito de impedir a ocorrência do evento lesivo. </w:t>
      </w:r>
    </w:p>
    <w:p w:rsidR="007E4485" w:rsidRDefault="00B14A54" w:rsidP="003C52DE">
      <w:pPr>
        <w:spacing w:line="240" w:lineRule="auto"/>
        <w:ind w:firstLine="360"/>
        <w:jc w:val="both"/>
        <w:rPr>
          <w:rFonts w:ascii="Times New Roman" w:hAnsi="Times New Roman"/>
          <w:sz w:val="24"/>
          <w:szCs w:val="24"/>
        </w:rPr>
      </w:pPr>
      <w:r>
        <w:rPr>
          <w:rFonts w:ascii="Times New Roman" w:hAnsi="Times New Roman"/>
          <w:sz w:val="24"/>
          <w:szCs w:val="24"/>
        </w:rPr>
        <w:t xml:space="preserve">Ao deixar de diligenciar quando obrigado por razões legais e </w:t>
      </w:r>
      <w:r w:rsidR="007679A9">
        <w:rPr>
          <w:rFonts w:ascii="Times New Roman" w:hAnsi="Times New Roman"/>
          <w:sz w:val="24"/>
          <w:szCs w:val="24"/>
        </w:rPr>
        <w:t>de ordem administrativa, o Estado atrai para si a</w:t>
      </w:r>
      <w:r w:rsidR="007E4485">
        <w:rPr>
          <w:rFonts w:ascii="Times New Roman" w:hAnsi="Times New Roman"/>
          <w:sz w:val="24"/>
          <w:szCs w:val="24"/>
        </w:rPr>
        <w:t xml:space="preserve"> responsabilidad</w:t>
      </w:r>
      <w:r>
        <w:rPr>
          <w:rFonts w:ascii="Times New Roman" w:hAnsi="Times New Roman"/>
          <w:sz w:val="24"/>
          <w:szCs w:val="24"/>
        </w:rPr>
        <w:t>e civil pela omissão</w:t>
      </w:r>
      <w:r w:rsidR="007E4485">
        <w:rPr>
          <w:rFonts w:ascii="Times New Roman" w:hAnsi="Times New Roman"/>
          <w:sz w:val="24"/>
          <w:szCs w:val="24"/>
        </w:rPr>
        <w:t xml:space="preserve">, não podendo fugir à obrigação de reparar o dano. </w:t>
      </w:r>
      <w:r w:rsidR="00A67B18">
        <w:rPr>
          <w:rFonts w:ascii="Times New Roman" w:hAnsi="Times New Roman"/>
          <w:sz w:val="24"/>
          <w:szCs w:val="24"/>
        </w:rPr>
        <w:t>Havendo</w:t>
      </w:r>
      <w:r w:rsidR="00814BC0">
        <w:rPr>
          <w:rFonts w:ascii="Times New Roman" w:hAnsi="Times New Roman"/>
          <w:sz w:val="24"/>
          <w:szCs w:val="24"/>
        </w:rPr>
        <w:t xml:space="preserve">, </w:t>
      </w:r>
      <w:r w:rsidR="00A67B18">
        <w:rPr>
          <w:rFonts w:ascii="Times New Roman" w:hAnsi="Times New Roman"/>
          <w:sz w:val="24"/>
          <w:szCs w:val="24"/>
        </w:rPr>
        <w:t>pois</w:t>
      </w:r>
      <w:r w:rsidR="00814BC0">
        <w:rPr>
          <w:rFonts w:ascii="Times New Roman" w:hAnsi="Times New Roman"/>
          <w:sz w:val="24"/>
          <w:szCs w:val="24"/>
        </w:rPr>
        <w:t>,</w:t>
      </w:r>
      <w:r w:rsidR="00A67B18">
        <w:rPr>
          <w:rFonts w:ascii="Times New Roman" w:hAnsi="Times New Roman"/>
          <w:sz w:val="24"/>
          <w:szCs w:val="24"/>
        </w:rPr>
        <w:t xml:space="preserve"> dano efetivo decorrente </w:t>
      </w:r>
      <w:r w:rsidR="00A4119A">
        <w:rPr>
          <w:rFonts w:ascii="Times New Roman" w:hAnsi="Times New Roman"/>
          <w:sz w:val="24"/>
          <w:szCs w:val="24"/>
        </w:rPr>
        <w:t>da</w:t>
      </w:r>
      <w:r w:rsidR="00A67B18">
        <w:rPr>
          <w:rFonts w:ascii="Times New Roman" w:hAnsi="Times New Roman"/>
          <w:sz w:val="24"/>
          <w:szCs w:val="24"/>
        </w:rPr>
        <w:t xml:space="preserve"> inação estatal, este será compelido ao pagamento de indenização com vistas à reparação do dano sofrido pelo</w:t>
      </w:r>
      <w:r w:rsidR="00E11272">
        <w:rPr>
          <w:rFonts w:ascii="Times New Roman" w:hAnsi="Times New Roman"/>
          <w:sz w:val="24"/>
          <w:szCs w:val="24"/>
        </w:rPr>
        <w:t xml:space="preserve"> </w:t>
      </w:r>
      <w:r w:rsidR="00A67B18">
        <w:rPr>
          <w:rFonts w:ascii="Times New Roman" w:hAnsi="Times New Roman"/>
          <w:sz w:val="24"/>
          <w:szCs w:val="24"/>
        </w:rPr>
        <w:t>particular.</w:t>
      </w:r>
    </w:p>
    <w:p w:rsidR="007E4485" w:rsidRDefault="007E4485" w:rsidP="003C52DE">
      <w:pPr>
        <w:spacing w:line="240" w:lineRule="auto"/>
        <w:ind w:firstLine="360"/>
        <w:jc w:val="both"/>
        <w:rPr>
          <w:rFonts w:ascii="Times New Roman" w:hAnsi="Times New Roman"/>
          <w:sz w:val="24"/>
          <w:szCs w:val="24"/>
        </w:rPr>
      </w:pPr>
      <w:r>
        <w:rPr>
          <w:rFonts w:ascii="Times New Roman" w:hAnsi="Times New Roman"/>
          <w:sz w:val="24"/>
          <w:szCs w:val="24"/>
        </w:rPr>
        <w:t xml:space="preserve">Exemplo típico da omissão estatal acabou na ocorrência de fato lamentável na cidade de Belo Horizonte, no ano de 2014, quando houve a </w:t>
      </w:r>
      <w:r w:rsidRPr="00A70A0B">
        <w:rPr>
          <w:rFonts w:ascii="Times New Roman" w:hAnsi="Times New Roman"/>
          <w:sz w:val="24"/>
          <w:szCs w:val="24"/>
        </w:rPr>
        <w:t>queda da alça sul do viaduto Batalha dos Guararapes, no d</w:t>
      </w:r>
      <w:r>
        <w:rPr>
          <w:rFonts w:ascii="Times New Roman" w:hAnsi="Times New Roman"/>
          <w:sz w:val="24"/>
          <w:szCs w:val="24"/>
        </w:rPr>
        <w:t>ia 3 de julho daquele ano, vitimando fatalmente d</w:t>
      </w:r>
      <w:r w:rsidRPr="00A70A0B">
        <w:rPr>
          <w:rFonts w:ascii="Times New Roman" w:hAnsi="Times New Roman"/>
          <w:sz w:val="24"/>
          <w:szCs w:val="24"/>
        </w:rPr>
        <w:t xml:space="preserve">uas pessoas e </w:t>
      </w:r>
      <w:r>
        <w:rPr>
          <w:rFonts w:ascii="Times New Roman" w:hAnsi="Times New Roman"/>
          <w:sz w:val="24"/>
          <w:szCs w:val="24"/>
        </w:rPr>
        <w:t>ferindo outras 23 após o desabamento d</w:t>
      </w:r>
      <w:r w:rsidRPr="00A70A0B">
        <w:rPr>
          <w:rFonts w:ascii="Times New Roman" w:hAnsi="Times New Roman"/>
          <w:sz w:val="24"/>
          <w:szCs w:val="24"/>
        </w:rPr>
        <w:t>a estrutura de concreto e aço sobre</w:t>
      </w:r>
      <w:r>
        <w:rPr>
          <w:rFonts w:ascii="Times New Roman" w:hAnsi="Times New Roman"/>
          <w:sz w:val="24"/>
          <w:szCs w:val="24"/>
        </w:rPr>
        <w:t xml:space="preserve"> os veículos que passavam pela A</w:t>
      </w:r>
      <w:r w:rsidRPr="00A70A0B">
        <w:rPr>
          <w:rFonts w:ascii="Times New Roman" w:hAnsi="Times New Roman"/>
          <w:sz w:val="24"/>
          <w:szCs w:val="24"/>
        </w:rPr>
        <w:t>venida Pedro I.</w:t>
      </w:r>
      <w:r>
        <w:rPr>
          <w:rFonts w:ascii="Times New Roman" w:hAnsi="Times New Roman"/>
          <w:sz w:val="24"/>
          <w:szCs w:val="24"/>
        </w:rPr>
        <w:t xml:space="preserve"> </w:t>
      </w:r>
    </w:p>
    <w:p w:rsidR="007E4485" w:rsidRDefault="007E4485" w:rsidP="003C52DE">
      <w:pPr>
        <w:spacing w:line="240" w:lineRule="auto"/>
        <w:ind w:firstLine="360"/>
        <w:jc w:val="both"/>
        <w:rPr>
          <w:rFonts w:ascii="Times New Roman" w:hAnsi="Times New Roman"/>
          <w:sz w:val="24"/>
          <w:szCs w:val="24"/>
        </w:rPr>
      </w:pPr>
      <w:r>
        <w:rPr>
          <w:rFonts w:ascii="Times New Roman" w:hAnsi="Times New Roman"/>
          <w:sz w:val="24"/>
          <w:szCs w:val="24"/>
        </w:rPr>
        <w:t>Segundo reportagem publicada no site: notícia.terra.com.br, laudo da polícia aponta que houve uma série de erros que culminou nessa tragédia anunciada. Esse é um triste fato em que por omissão injustificada da administração, aconteceu este evento lastimável que justifica o pagamento de indenização por danos morais e patrimoniais aos sobreviventes e familiares das vítimas.</w:t>
      </w:r>
    </w:p>
    <w:p w:rsidR="0080000B" w:rsidRDefault="007E4485" w:rsidP="003C52DE">
      <w:pPr>
        <w:spacing w:line="240" w:lineRule="auto"/>
        <w:ind w:firstLine="360"/>
        <w:jc w:val="both"/>
        <w:rPr>
          <w:rFonts w:ascii="Times New Roman" w:hAnsi="Times New Roman"/>
          <w:sz w:val="24"/>
          <w:szCs w:val="24"/>
        </w:rPr>
      </w:pPr>
      <w:r>
        <w:rPr>
          <w:rFonts w:ascii="Times New Roman" w:hAnsi="Times New Roman"/>
          <w:sz w:val="24"/>
          <w:szCs w:val="24"/>
        </w:rPr>
        <w:t xml:space="preserve">O Delegado responsável pelo inquérito instaurado para apurar o fato disse que </w:t>
      </w:r>
      <w:r w:rsidRPr="009205AB">
        <w:rPr>
          <w:rFonts w:ascii="Times New Roman" w:hAnsi="Times New Roman"/>
          <w:sz w:val="24"/>
          <w:szCs w:val="24"/>
        </w:rPr>
        <w:t xml:space="preserve">a arquiteta e diretora de projetos da </w:t>
      </w:r>
      <w:proofErr w:type="spellStart"/>
      <w:r w:rsidRPr="009205AB">
        <w:rPr>
          <w:rFonts w:ascii="Times New Roman" w:hAnsi="Times New Roman"/>
          <w:sz w:val="24"/>
          <w:szCs w:val="24"/>
        </w:rPr>
        <w:t>Sudeca</w:t>
      </w:r>
      <w:r>
        <w:rPr>
          <w:rFonts w:ascii="Times New Roman" w:hAnsi="Times New Roman"/>
          <w:sz w:val="24"/>
          <w:szCs w:val="24"/>
        </w:rPr>
        <w:t>p</w:t>
      </w:r>
      <w:proofErr w:type="spellEnd"/>
      <w:r>
        <w:rPr>
          <w:rFonts w:ascii="Times New Roman" w:hAnsi="Times New Roman"/>
          <w:sz w:val="24"/>
          <w:szCs w:val="24"/>
        </w:rPr>
        <w:t xml:space="preserve">, Maria Cristina Novais Araújo relatou, em depoimento, que </w:t>
      </w:r>
      <w:r w:rsidRPr="009205AB">
        <w:rPr>
          <w:rFonts w:ascii="Times New Roman" w:hAnsi="Times New Roman"/>
          <w:sz w:val="24"/>
          <w:szCs w:val="24"/>
        </w:rPr>
        <w:t xml:space="preserve">trocou e-mails com diretores e coordenadores técnicos do órgão nos quais tratou a situação como “caos”, </w:t>
      </w:r>
      <w:r>
        <w:rPr>
          <w:rFonts w:ascii="Times New Roman" w:hAnsi="Times New Roman"/>
          <w:sz w:val="24"/>
          <w:szCs w:val="24"/>
        </w:rPr>
        <w:t>em vista de</w:t>
      </w:r>
      <w:r w:rsidRPr="009205AB">
        <w:rPr>
          <w:rFonts w:ascii="Times New Roman" w:hAnsi="Times New Roman"/>
          <w:sz w:val="24"/>
          <w:szCs w:val="24"/>
        </w:rPr>
        <w:t xml:space="preserve"> erros graves nos projet</w:t>
      </w:r>
      <w:r>
        <w:rPr>
          <w:rFonts w:ascii="Times New Roman" w:hAnsi="Times New Roman"/>
          <w:sz w:val="24"/>
          <w:szCs w:val="24"/>
        </w:rPr>
        <w:t xml:space="preserve">os. </w:t>
      </w:r>
    </w:p>
    <w:p w:rsidR="007E4485" w:rsidRDefault="007E4485" w:rsidP="003C52DE">
      <w:pPr>
        <w:spacing w:line="240" w:lineRule="auto"/>
        <w:ind w:firstLine="360"/>
        <w:jc w:val="both"/>
        <w:rPr>
          <w:rFonts w:ascii="Times New Roman" w:hAnsi="Times New Roman"/>
          <w:sz w:val="24"/>
          <w:szCs w:val="24"/>
        </w:rPr>
      </w:pPr>
      <w:r>
        <w:rPr>
          <w:rFonts w:ascii="Times New Roman" w:hAnsi="Times New Roman"/>
          <w:sz w:val="24"/>
          <w:szCs w:val="24"/>
        </w:rPr>
        <w:t xml:space="preserve">Segundo o Delegado, </w:t>
      </w:r>
      <w:proofErr w:type="gramStart"/>
      <w:r>
        <w:rPr>
          <w:rFonts w:ascii="Times New Roman" w:hAnsi="Times New Roman"/>
          <w:sz w:val="24"/>
          <w:szCs w:val="24"/>
        </w:rPr>
        <w:t>a arquiteta</w:t>
      </w:r>
      <w:proofErr w:type="gramEnd"/>
      <w:r>
        <w:rPr>
          <w:rFonts w:ascii="Times New Roman" w:hAnsi="Times New Roman"/>
          <w:sz w:val="24"/>
          <w:szCs w:val="24"/>
        </w:rPr>
        <w:t xml:space="preserve"> </w:t>
      </w:r>
      <w:r w:rsidRPr="009205AB">
        <w:rPr>
          <w:rFonts w:ascii="Times New Roman" w:hAnsi="Times New Roman"/>
          <w:sz w:val="24"/>
          <w:szCs w:val="24"/>
        </w:rPr>
        <w:t>propôs a revisão da c</w:t>
      </w:r>
      <w:r>
        <w:rPr>
          <w:rFonts w:ascii="Times New Roman" w:hAnsi="Times New Roman"/>
          <w:sz w:val="24"/>
          <w:szCs w:val="24"/>
        </w:rPr>
        <w:t>artilha de supervisão de obras. A autoridade policial afirma que “e</w:t>
      </w:r>
      <w:r w:rsidRPr="009205AB">
        <w:rPr>
          <w:rFonts w:ascii="Times New Roman" w:hAnsi="Times New Roman"/>
          <w:sz w:val="24"/>
          <w:szCs w:val="24"/>
        </w:rPr>
        <w:t xml:space="preserve">m </w:t>
      </w:r>
      <w:r>
        <w:rPr>
          <w:rFonts w:ascii="Times New Roman" w:hAnsi="Times New Roman"/>
          <w:sz w:val="24"/>
          <w:szCs w:val="24"/>
        </w:rPr>
        <w:t xml:space="preserve">um destes </w:t>
      </w:r>
      <w:proofErr w:type="spellStart"/>
      <w:r>
        <w:rPr>
          <w:rFonts w:ascii="Times New Roman" w:hAnsi="Times New Roman"/>
          <w:sz w:val="24"/>
          <w:szCs w:val="24"/>
        </w:rPr>
        <w:t>emails</w:t>
      </w:r>
      <w:proofErr w:type="spellEnd"/>
      <w:r>
        <w:rPr>
          <w:rFonts w:ascii="Times New Roman" w:hAnsi="Times New Roman"/>
          <w:sz w:val="24"/>
          <w:szCs w:val="24"/>
        </w:rPr>
        <w:t xml:space="preserve">, datado de </w:t>
      </w:r>
      <w:proofErr w:type="gramStart"/>
      <w:r>
        <w:rPr>
          <w:rFonts w:ascii="Times New Roman" w:hAnsi="Times New Roman"/>
          <w:sz w:val="24"/>
          <w:szCs w:val="24"/>
        </w:rPr>
        <w:t xml:space="preserve">16 </w:t>
      </w:r>
      <w:r w:rsidRPr="009205AB">
        <w:rPr>
          <w:rFonts w:ascii="Times New Roman" w:hAnsi="Times New Roman"/>
          <w:sz w:val="24"/>
          <w:szCs w:val="24"/>
        </w:rPr>
        <w:t>fevereiro</w:t>
      </w:r>
      <w:proofErr w:type="gramEnd"/>
      <w:r w:rsidRPr="009205AB">
        <w:rPr>
          <w:rFonts w:ascii="Times New Roman" w:hAnsi="Times New Roman"/>
          <w:sz w:val="24"/>
          <w:szCs w:val="24"/>
        </w:rPr>
        <w:t xml:space="preserve"> de 2013, enviado ao José Lauro Nogueira Terr</w:t>
      </w:r>
      <w:r>
        <w:rPr>
          <w:rFonts w:ascii="Times New Roman" w:hAnsi="Times New Roman"/>
          <w:sz w:val="24"/>
          <w:szCs w:val="24"/>
        </w:rPr>
        <w:t xml:space="preserve">or, superintendente da </w:t>
      </w:r>
      <w:proofErr w:type="spellStart"/>
      <w:r>
        <w:rPr>
          <w:rFonts w:ascii="Times New Roman" w:hAnsi="Times New Roman"/>
          <w:sz w:val="24"/>
          <w:szCs w:val="24"/>
        </w:rPr>
        <w:t>Sudecap</w:t>
      </w:r>
      <w:proofErr w:type="spellEnd"/>
      <w:r>
        <w:rPr>
          <w:rFonts w:ascii="Times New Roman" w:hAnsi="Times New Roman"/>
          <w:sz w:val="24"/>
          <w:szCs w:val="24"/>
        </w:rPr>
        <w:t xml:space="preserve"> à época</w:t>
      </w:r>
      <w:r w:rsidRPr="009205AB">
        <w:rPr>
          <w:rFonts w:ascii="Times New Roman" w:hAnsi="Times New Roman"/>
          <w:sz w:val="24"/>
          <w:szCs w:val="24"/>
        </w:rPr>
        <w:t xml:space="preserve">, com cópia para os diretores Claudio Neto e Beatriz Ribeiro, </w:t>
      </w:r>
      <w:r w:rsidR="00DD02EB">
        <w:rPr>
          <w:rFonts w:ascii="Times New Roman" w:hAnsi="Times New Roman"/>
          <w:sz w:val="24"/>
          <w:szCs w:val="24"/>
        </w:rPr>
        <w:t xml:space="preserve">a arquiteta </w:t>
      </w:r>
      <w:r w:rsidR="00E6598E">
        <w:rPr>
          <w:rFonts w:ascii="Times New Roman" w:hAnsi="Times New Roman"/>
          <w:sz w:val="24"/>
          <w:szCs w:val="24"/>
        </w:rPr>
        <w:t xml:space="preserve">os </w:t>
      </w:r>
      <w:r w:rsidRPr="009205AB">
        <w:rPr>
          <w:rFonts w:ascii="Times New Roman" w:hAnsi="Times New Roman"/>
          <w:sz w:val="24"/>
          <w:szCs w:val="24"/>
        </w:rPr>
        <w:t xml:space="preserve">alertou </w:t>
      </w:r>
      <w:r w:rsidR="00E6598E" w:rsidRPr="00E6598E">
        <w:rPr>
          <w:rFonts w:ascii="Times New Roman" w:hAnsi="Times New Roman"/>
          <w:sz w:val="24"/>
          <w:szCs w:val="24"/>
        </w:rPr>
        <w:t xml:space="preserve">sobre a existência de </w:t>
      </w:r>
      <w:r w:rsidRPr="009205AB">
        <w:rPr>
          <w:rFonts w:ascii="Times New Roman" w:hAnsi="Times New Roman"/>
          <w:sz w:val="24"/>
          <w:szCs w:val="24"/>
        </w:rPr>
        <w:t>problemas que vão desde pequenos erros, falta de compatibilização e até mesmo inex</w:t>
      </w:r>
      <w:r>
        <w:rPr>
          <w:rFonts w:ascii="Times New Roman" w:hAnsi="Times New Roman"/>
          <w:sz w:val="24"/>
          <w:szCs w:val="24"/>
        </w:rPr>
        <w:t xml:space="preserve">istência do próprio projeto. </w:t>
      </w:r>
    </w:p>
    <w:p w:rsidR="007E4485" w:rsidRDefault="007E4485" w:rsidP="003C52DE">
      <w:pPr>
        <w:spacing w:line="240" w:lineRule="auto"/>
        <w:ind w:firstLine="360"/>
        <w:jc w:val="both"/>
        <w:rPr>
          <w:rFonts w:ascii="Times New Roman" w:hAnsi="Times New Roman"/>
          <w:sz w:val="24"/>
          <w:szCs w:val="24"/>
        </w:rPr>
      </w:pPr>
      <w:r w:rsidRPr="009205AB">
        <w:rPr>
          <w:rFonts w:ascii="Times New Roman" w:hAnsi="Times New Roman"/>
          <w:sz w:val="24"/>
          <w:szCs w:val="24"/>
        </w:rPr>
        <w:t xml:space="preserve">Maria Cristina chegou a propor a criação de uma comissão de engenheiros da </w:t>
      </w:r>
      <w:proofErr w:type="spellStart"/>
      <w:r w:rsidRPr="009205AB">
        <w:rPr>
          <w:rFonts w:ascii="Times New Roman" w:hAnsi="Times New Roman"/>
          <w:sz w:val="24"/>
          <w:szCs w:val="24"/>
        </w:rPr>
        <w:t>Sudecap</w:t>
      </w:r>
      <w:proofErr w:type="spellEnd"/>
      <w:r w:rsidRPr="009205AB">
        <w:rPr>
          <w:rFonts w:ascii="Times New Roman" w:hAnsi="Times New Roman"/>
          <w:sz w:val="24"/>
          <w:szCs w:val="24"/>
        </w:rPr>
        <w:t xml:space="preserve"> para revisar projeto</w:t>
      </w:r>
      <w:r>
        <w:rPr>
          <w:rFonts w:ascii="Times New Roman" w:hAnsi="Times New Roman"/>
          <w:sz w:val="24"/>
          <w:szCs w:val="24"/>
        </w:rPr>
        <w:t xml:space="preserve">s, “rever pranchas por pranchas.” A arquiteta afirmou ainda que </w:t>
      </w:r>
      <w:r w:rsidRPr="0074748A">
        <w:rPr>
          <w:rFonts w:ascii="Times New Roman" w:hAnsi="Times New Roman"/>
          <w:sz w:val="24"/>
          <w:szCs w:val="24"/>
        </w:rPr>
        <w:t xml:space="preserve">as construtoras e a </w:t>
      </w:r>
      <w:proofErr w:type="spellStart"/>
      <w:r w:rsidRPr="0074748A">
        <w:rPr>
          <w:rFonts w:ascii="Times New Roman" w:hAnsi="Times New Roman"/>
          <w:sz w:val="24"/>
          <w:szCs w:val="24"/>
        </w:rPr>
        <w:t>Sudecap</w:t>
      </w:r>
      <w:proofErr w:type="spellEnd"/>
      <w:r w:rsidRPr="0074748A">
        <w:rPr>
          <w:rFonts w:ascii="Times New Roman" w:hAnsi="Times New Roman"/>
          <w:sz w:val="24"/>
          <w:szCs w:val="24"/>
        </w:rPr>
        <w:t xml:space="preserve"> vinham sendo alertadas </w:t>
      </w:r>
      <w:r>
        <w:rPr>
          <w:rFonts w:ascii="Times New Roman" w:hAnsi="Times New Roman"/>
          <w:sz w:val="24"/>
          <w:szCs w:val="24"/>
        </w:rPr>
        <w:t xml:space="preserve">desde 2002 sobre dos erros graves no projeto, não tendo tomado qualquer </w:t>
      </w:r>
      <w:r w:rsidRPr="0074748A">
        <w:rPr>
          <w:rFonts w:ascii="Times New Roman" w:hAnsi="Times New Roman"/>
          <w:sz w:val="24"/>
          <w:szCs w:val="24"/>
        </w:rPr>
        <w:t>medida</w:t>
      </w:r>
      <w:r>
        <w:rPr>
          <w:rFonts w:ascii="Times New Roman" w:hAnsi="Times New Roman"/>
          <w:sz w:val="24"/>
          <w:szCs w:val="24"/>
        </w:rPr>
        <w:t xml:space="preserve"> para corrigir os erros apontados, tendo </w:t>
      </w:r>
      <w:r w:rsidRPr="0074748A">
        <w:rPr>
          <w:rFonts w:ascii="Times New Roman" w:hAnsi="Times New Roman"/>
          <w:sz w:val="24"/>
          <w:szCs w:val="24"/>
        </w:rPr>
        <w:t xml:space="preserve">conhecimento </w:t>
      </w:r>
      <w:r>
        <w:rPr>
          <w:rFonts w:ascii="Times New Roman" w:hAnsi="Times New Roman"/>
          <w:sz w:val="24"/>
          <w:szCs w:val="24"/>
        </w:rPr>
        <w:t xml:space="preserve">da existência de </w:t>
      </w:r>
      <w:r w:rsidRPr="0074748A">
        <w:rPr>
          <w:rFonts w:ascii="Times New Roman" w:hAnsi="Times New Roman"/>
          <w:sz w:val="24"/>
          <w:szCs w:val="24"/>
        </w:rPr>
        <w:t xml:space="preserve">erros graves nos projetos e </w:t>
      </w:r>
      <w:r>
        <w:rPr>
          <w:rFonts w:ascii="Times New Roman" w:hAnsi="Times New Roman"/>
          <w:sz w:val="24"/>
          <w:szCs w:val="24"/>
        </w:rPr>
        <w:t xml:space="preserve">ainda assim, </w:t>
      </w:r>
      <w:r w:rsidRPr="0074748A">
        <w:rPr>
          <w:rFonts w:ascii="Times New Roman" w:hAnsi="Times New Roman"/>
          <w:sz w:val="24"/>
          <w:szCs w:val="24"/>
        </w:rPr>
        <w:t xml:space="preserve">se omitiram, </w:t>
      </w:r>
      <w:r>
        <w:rPr>
          <w:rFonts w:ascii="Times New Roman" w:hAnsi="Times New Roman"/>
          <w:sz w:val="24"/>
          <w:szCs w:val="24"/>
        </w:rPr>
        <w:t>assumindo os riscos da produção d</w:t>
      </w:r>
      <w:r w:rsidRPr="0074748A">
        <w:rPr>
          <w:rFonts w:ascii="Times New Roman" w:hAnsi="Times New Roman"/>
          <w:sz w:val="24"/>
          <w:szCs w:val="24"/>
        </w:rPr>
        <w:t>o resultado</w:t>
      </w:r>
      <w:r>
        <w:rPr>
          <w:rFonts w:ascii="Times New Roman" w:hAnsi="Times New Roman"/>
          <w:sz w:val="24"/>
          <w:szCs w:val="24"/>
        </w:rPr>
        <w:t xml:space="preserve"> danoso</w:t>
      </w:r>
      <w:r w:rsidRPr="0074748A">
        <w:rPr>
          <w:rFonts w:ascii="Times New Roman" w:hAnsi="Times New Roman"/>
          <w:sz w:val="24"/>
          <w:szCs w:val="24"/>
        </w:rPr>
        <w:t xml:space="preserve">. </w:t>
      </w:r>
    </w:p>
    <w:p w:rsidR="007E4485" w:rsidRDefault="007E4485" w:rsidP="003C52DE">
      <w:pPr>
        <w:spacing w:line="240" w:lineRule="auto"/>
        <w:ind w:firstLine="360"/>
        <w:jc w:val="both"/>
        <w:rPr>
          <w:rFonts w:ascii="Times New Roman" w:hAnsi="Times New Roman"/>
          <w:sz w:val="24"/>
          <w:szCs w:val="24"/>
        </w:rPr>
      </w:pPr>
      <w:r>
        <w:rPr>
          <w:rFonts w:ascii="Times New Roman" w:hAnsi="Times New Roman"/>
          <w:sz w:val="24"/>
          <w:szCs w:val="24"/>
        </w:rPr>
        <w:t xml:space="preserve">Neste caso, há clara omissão estatal que trouxe injustificável e irreparável dano às famílias das vítimas deste lamentável evento, que fundamenta pedido de indenização moral e material por todos os prejuízos experimentados pelas vítimas e seus parentes. </w:t>
      </w:r>
    </w:p>
    <w:p w:rsidR="007E4485" w:rsidRDefault="007E4485" w:rsidP="003C52DE">
      <w:pPr>
        <w:spacing w:line="240" w:lineRule="auto"/>
        <w:ind w:firstLine="360"/>
        <w:jc w:val="both"/>
        <w:rPr>
          <w:rFonts w:ascii="Times New Roman" w:hAnsi="Times New Roman"/>
          <w:sz w:val="24"/>
          <w:szCs w:val="24"/>
        </w:rPr>
      </w:pPr>
      <w:r>
        <w:rPr>
          <w:rFonts w:ascii="Times New Roman" w:hAnsi="Times New Roman"/>
          <w:sz w:val="24"/>
          <w:szCs w:val="24"/>
        </w:rPr>
        <w:t xml:space="preserve">Isso porque, a omissão e verificação da responsabilidade estatal se deram pela atuação de seus agentes, melhor dizendo, pela falta de atuação destes, já que a vontade e atuação do Estado se dão por meio de pessoas físicas, e os danos causados às pessoas por aqueles que em seu nome atuam, lhe são imputados. </w:t>
      </w:r>
    </w:p>
    <w:p w:rsidR="00F622D8" w:rsidRDefault="00F622D8" w:rsidP="003C52DE">
      <w:pPr>
        <w:spacing w:line="240" w:lineRule="auto"/>
        <w:ind w:firstLine="360"/>
        <w:jc w:val="both"/>
        <w:rPr>
          <w:rFonts w:ascii="Times New Roman" w:hAnsi="Times New Roman"/>
          <w:sz w:val="24"/>
          <w:szCs w:val="24"/>
        </w:rPr>
      </w:pPr>
      <w:r>
        <w:rPr>
          <w:rFonts w:ascii="Times New Roman" w:hAnsi="Times New Roman"/>
          <w:sz w:val="24"/>
          <w:szCs w:val="24"/>
        </w:rPr>
        <w:t xml:space="preserve">Os erros e falhas apontados pela arquiteta deveriam ter sido levados em consideração pela Administração do Município de Belo Horizonte, tendo em vista sua gravidade e potencial </w:t>
      </w:r>
      <w:r w:rsidR="00AF2937">
        <w:rPr>
          <w:rFonts w:ascii="Times New Roman" w:hAnsi="Times New Roman"/>
          <w:sz w:val="24"/>
          <w:szCs w:val="24"/>
        </w:rPr>
        <w:t>possiblidade de ocorrência.</w:t>
      </w:r>
    </w:p>
    <w:p w:rsidR="00AF2937" w:rsidRDefault="00AF2937" w:rsidP="003C52DE">
      <w:pPr>
        <w:spacing w:line="240" w:lineRule="auto"/>
        <w:ind w:firstLine="360"/>
        <w:jc w:val="both"/>
        <w:rPr>
          <w:rFonts w:ascii="Times New Roman" w:hAnsi="Times New Roman"/>
          <w:sz w:val="24"/>
          <w:szCs w:val="24"/>
        </w:rPr>
      </w:pPr>
      <w:r>
        <w:rPr>
          <w:rFonts w:ascii="Times New Roman" w:hAnsi="Times New Roman"/>
          <w:sz w:val="24"/>
          <w:szCs w:val="24"/>
        </w:rPr>
        <w:lastRenderedPageBreak/>
        <w:t xml:space="preserve">Ao silenciar sobre os fatos narrados e confirmados pela autoridade policial, a </w:t>
      </w:r>
      <w:r w:rsidRPr="00AF2937">
        <w:rPr>
          <w:rFonts w:ascii="Times New Roman" w:hAnsi="Times New Roman"/>
          <w:sz w:val="24"/>
          <w:szCs w:val="24"/>
        </w:rPr>
        <w:t>Superintendência de Desenvolvimento da Capital</w:t>
      </w:r>
      <w:r>
        <w:rPr>
          <w:rFonts w:ascii="Times New Roman" w:hAnsi="Times New Roman"/>
          <w:sz w:val="24"/>
          <w:szCs w:val="24"/>
        </w:rPr>
        <w:t xml:space="preserve"> (SUDECAP), assumiu o risco de produção do resultado danoso, o que infelizmente acabou acontecendo no lamentável evento citado anteriormente. </w:t>
      </w:r>
    </w:p>
    <w:p w:rsidR="007E4485" w:rsidRDefault="007E4485" w:rsidP="003C52DE">
      <w:pPr>
        <w:spacing w:line="240" w:lineRule="auto"/>
        <w:ind w:firstLine="360"/>
        <w:jc w:val="both"/>
        <w:rPr>
          <w:rFonts w:ascii="Times New Roman" w:hAnsi="Times New Roman"/>
          <w:sz w:val="24"/>
          <w:szCs w:val="24"/>
        </w:rPr>
      </w:pPr>
      <w:r>
        <w:rPr>
          <w:rFonts w:ascii="Times New Roman" w:hAnsi="Times New Roman"/>
          <w:sz w:val="24"/>
          <w:szCs w:val="24"/>
        </w:rPr>
        <w:t>Por tudo o que foi relatado e tendo em vista o que diz a norma Constitucional sobre o tema responsabilidade civil da Administração Pública, fica evidente que a Prefeitura da cidade de Belo Horizonte, representada pelo órgão gestor da obra, tem o dever jurídico de ressarcir e indenizar os administrados que sofreram danos irreparáveis pela queda do citado viaduto.</w:t>
      </w:r>
    </w:p>
    <w:p w:rsidR="00BE3FB9" w:rsidRDefault="007E4485" w:rsidP="003C52DE">
      <w:pPr>
        <w:spacing w:line="240" w:lineRule="auto"/>
        <w:ind w:firstLine="708"/>
        <w:jc w:val="both"/>
        <w:rPr>
          <w:rFonts w:ascii="Times New Roman" w:hAnsi="Times New Roman"/>
          <w:sz w:val="24"/>
          <w:szCs w:val="24"/>
        </w:rPr>
      </w:pPr>
      <w:r>
        <w:rPr>
          <w:rFonts w:ascii="Times New Roman" w:hAnsi="Times New Roman"/>
          <w:sz w:val="24"/>
          <w:szCs w:val="24"/>
        </w:rPr>
        <w:t xml:space="preserve">Portanto, estando presentes os pressupostos da responsabilidade civil da Administração Pública, o administrado tem em seu favor o acesso aos meios legais disponíveis para que sejam ressarcidos e reparados dos danos sofridos em decorrência da omissão estatal. </w:t>
      </w:r>
    </w:p>
    <w:p w:rsidR="00BE3FB9" w:rsidRDefault="00BE3FB9" w:rsidP="003C52DE">
      <w:pPr>
        <w:spacing w:line="240" w:lineRule="auto"/>
        <w:jc w:val="both"/>
        <w:rPr>
          <w:rFonts w:ascii="Times New Roman" w:hAnsi="Times New Roman"/>
          <w:b/>
          <w:sz w:val="24"/>
          <w:szCs w:val="24"/>
        </w:rPr>
      </w:pPr>
    </w:p>
    <w:p w:rsidR="007E4485" w:rsidRPr="00BE3FB9" w:rsidRDefault="007E4485" w:rsidP="003C52DE">
      <w:pPr>
        <w:spacing w:line="240" w:lineRule="auto"/>
        <w:jc w:val="both"/>
        <w:rPr>
          <w:rFonts w:ascii="Times New Roman" w:hAnsi="Times New Roman"/>
          <w:sz w:val="24"/>
          <w:szCs w:val="24"/>
        </w:rPr>
      </w:pPr>
      <w:r w:rsidRPr="00EC31DB">
        <w:rPr>
          <w:rFonts w:ascii="Times New Roman" w:hAnsi="Times New Roman"/>
          <w:b/>
          <w:sz w:val="24"/>
          <w:szCs w:val="24"/>
        </w:rPr>
        <w:t>CONSIDERAÇÕES FINAIS</w:t>
      </w:r>
    </w:p>
    <w:p w:rsidR="004C6A76" w:rsidRPr="00987433" w:rsidRDefault="004C6A76" w:rsidP="004C6A76">
      <w:pPr>
        <w:spacing w:line="360" w:lineRule="auto"/>
        <w:jc w:val="both"/>
        <w:rPr>
          <w:rFonts w:ascii="Times New Roman" w:hAnsi="Times New Roman"/>
          <w:sz w:val="24"/>
          <w:szCs w:val="24"/>
        </w:rPr>
      </w:pPr>
    </w:p>
    <w:p w:rsidR="007E4485" w:rsidRPr="00126B60" w:rsidRDefault="007E4485" w:rsidP="003C52DE">
      <w:pPr>
        <w:spacing w:line="240" w:lineRule="auto"/>
        <w:ind w:firstLine="708"/>
        <w:jc w:val="both"/>
        <w:rPr>
          <w:rFonts w:ascii="Times New Roman" w:hAnsi="Times New Roman"/>
          <w:sz w:val="28"/>
          <w:szCs w:val="28"/>
        </w:rPr>
      </w:pPr>
      <w:r>
        <w:rPr>
          <w:rFonts w:ascii="Times New Roman" w:hAnsi="Times New Roman"/>
          <w:sz w:val="24"/>
          <w:szCs w:val="24"/>
        </w:rPr>
        <w:t xml:space="preserve">A responsabilidade civil do Estado, prevista no artigo 37, </w:t>
      </w:r>
      <w:r w:rsidRPr="006B523B">
        <w:rPr>
          <w:rFonts w:ascii="Times New Roman" w:hAnsi="Times New Roman"/>
          <w:sz w:val="24"/>
          <w:szCs w:val="24"/>
        </w:rPr>
        <w:t>§ 6º, da Constituição Federal, segundo o qual, o Estado responde, objetivamente, pelos danos que seus agentes, nessa qualidade, causarem a terceiros</w:t>
      </w:r>
      <w:r>
        <w:rPr>
          <w:rFonts w:ascii="Times New Roman" w:hAnsi="Times New Roman"/>
          <w:sz w:val="24"/>
          <w:szCs w:val="24"/>
        </w:rPr>
        <w:t xml:space="preserve">, é tema de interesse de todos, tendo em vista as implicações daí advindas. </w:t>
      </w:r>
    </w:p>
    <w:p w:rsidR="007E4485" w:rsidRDefault="007E4485" w:rsidP="003C52DE">
      <w:pPr>
        <w:spacing w:line="240" w:lineRule="auto"/>
        <w:jc w:val="both"/>
        <w:rPr>
          <w:rFonts w:ascii="Times New Roman" w:hAnsi="Times New Roman"/>
          <w:sz w:val="24"/>
          <w:szCs w:val="24"/>
        </w:rPr>
      </w:pPr>
      <w:r>
        <w:rPr>
          <w:rFonts w:ascii="Times New Roman" w:hAnsi="Times New Roman"/>
          <w:sz w:val="24"/>
          <w:szCs w:val="24"/>
        </w:rPr>
        <w:tab/>
        <w:t xml:space="preserve">Analisamos a ocorrência da responsabilidade e a omissão como causa geradora do dever de indenizar, por meio de pesquisa bibliográfica, com foco na evolução histórica, bem como por meio de casos reais em que, por omissão injustificada da administração, adveio danos irreparáveis aos usuários de determinada obra, mencionada no corpo do texto. </w:t>
      </w:r>
    </w:p>
    <w:p w:rsidR="007E4485" w:rsidRDefault="007E4485" w:rsidP="003C52DE">
      <w:pPr>
        <w:spacing w:line="240" w:lineRule="auto"/>
        <w:jc w:val="both"/>
        <w:rPr>
          <w:rFonts w:ascii="Times New Roman" w:hAnsi="Times New Roman"/>
          <w:sz w:val="24"/>
          <w:szCs w:val="24"/>
        </w:rPr>
      </w:pPr>
      <w:r>
        <w:rPr>
          <w:rFonts w:ascii="Times New Roman" w:hAnsi="Times New Roman"/>
          <w:sz w:val="24"/>
          <w:szCs w:val="24"/>
        </w:rPr>
        <w:tab/>
        <w:t xml:space="preserve">Para que se evitem ou caso não seja possível prever a ocorrência de evento futuro com potencial possiblidade de dano a terceiros, é necessário que a administração adote medidas concretas e aja com a diligência que dela se espera, coibindo e corrigindo erros apontados ou verificados na construção de obras públicas, de modo a que os administrados possam usufruir com segurança das obras que a eles são destinadas. </w:t>
      </w:r>
    </w:p>
    <w:p w:rsidR="007E4485" w:rsidRDefault="007E4485" w:rsidP="003C52DE">
      <w:pPr>
        <w:spacing w:line="240" w:lineRule="auto"/>
        <w:jc w:val="both"/>
        <w:rPr>
          <w:rFonts w:ascii="Times New Roman" w:hAnsi="Times New Roman"/>
          <w:sz w:val="24"/>
          <w:szCs w:val="24"/>
        </w:rPr>
      </w:pPr>
      <w:r>
        <w:rPr>
          <w:rFonts w:ascii="Times New Roman" w:hAnsi="Times New Roman"/>
          <w:sz w:val="24"/>
          <w:szCs w:val="24"/>
        </w:rPr>
        <w:tab/>
        <w:t>De modo diverso, caso não tenha a administração tomado os cuidados na fiscalização, bem como na execução dessas obras, terá que arcar com os eventuais problemas que poderão surgir pela sua omissão, cabendo ao gestor do ente ao qual pertencer a execução da obra a obrigação de indenizar, de acordo com a disciplina constitucional que regula o tema.</w:t>
      </w:r>
    </w:p>
    <w:p w:rsidR="007E4485" w:rsidRDefault="007E4485" w:rsidP="003C52DE">
      <w:pPr>
        <w:spacing w:line="240" w:lineRule="auto"/>
        <w:jc w:val="both"/>
        <w:rPr>
          <w:rFonts w:ascii="Times New Roman" w:hAnsi="Times New Roman"/>
          <w:sz w:val="24"/>
          <w:szCs w:val="24"/>
        </w:rPr>
      </w:pPr>
      <w:r>
        <w:rPr>
          <w:rFonts w:ascii="Times New Roman" w:hAnsi="Times New Roman"/>
          <w:sz w:val="24"/>
          <w:szCs w:val="24"/>
        </w:rPr>
        <w:tab/>
        <w:t>As obras públicas que apresentem determinado custo devem, necessariamente, serem precedidas por procedimento licitatório, de modo que se escolham empresas que executem os serviços de construção e reforma de prédios e demais empreendimentos que visam atender a necessidade e demanda dos administrados, principais destinatários e interessados no bom uso do dinheiro público.</w:t>
      </w:r>
    </w:p>
    <w:p w:rsidR="007E4485" w:rsidRDefault="007E4485" w:rsidP="003C52DE">
      <w:pPr>
        <w:spacing w:line="240" w:lineRule="auto"/>
        <w:jc w:val="both"/>
        <w:rPr>
          <w:rFonts w:ascii="Times New Roman" w:hAnsi="Times New Roman"/>
          <w:sz w:val="24"/>
          <w:szCs w:val="24"/>
        </w:rPr>
      </w:pPr>
      <w:r>
        <w:rPr>
          <w:rFonts w:ascii="Times New Roman" w:hAnsi="Times New Roman"/>
          <w:sz w:val="24"/>
          <w:szCs w:val="24"/>
        </w:rPr>
        <w:tab/>
        <w:t xml:space="preserve">À administração pública cabe a fiscalização quanto a execução das obras que são de sua alçada, de modo a evitar eventuais danos a terceiros por conta da má execução ou pela utilização de materiais de baixa qualidade, comprometendo a segurança daqueles que se utilizarão de tais empreendimentos. </w:t>
      </w:r>
    </w:p>
    <w:p w:rsidR="00AB17CF" w:rsidRDefault="007E4485" w:rsidP="003C52DE">
      <w:pPr>
        <w:spacing w:line="240" w:lineRule="auto"/>
        <w:ind w:firstLine="708"/>
        <w:jc w:val="both"/>
        <w:rPr>
          <w:rFonts w:ascii="Times New Roman" w:hAnsi="Times New Roman"/>
          <w:sz w:val="24"/>
          <w:szCs w:val="24"/>
        </w:rPr>
      </w:pPr>
      <w:r>
        <w:rPr>
          <w:rFonts w:ascii="Times New Roman" w:hAnsi="Times New Roman"/>
          <w:sz w:val="24"/>
          <w:szCs w:val="24"/>
        </w:rPr>
        <w:lastRenderedPageBreak/>
        <w:t xml:space="preserve">Neste sentido, haverá a responsabilidade civil para a administração pública quando, por omissão sua, ocorrer danos aos particulares, administrados, decorrentes da falta de fiscalização na construção bem como pela ausência de manutenção dessas obras, na forma prescrita nas normas constitucionais aplicáveis à espécie, de modo que, ao lesado, é dado o direito de exigir a reparação do dano sofrido em face da omissão estatal. </w:t>
      </w:r>
    </w:p>
    <w:p w:rsidR="00EF3FCB" w:rsidRPr="00474A0B" w:rsidRDefault="00EF3FCB" w:rsidP="007E7053">
      <w:pPr>
        <w:spacing w:line="360" w:lineRule="auto"/>
        <w:ind w:firstLine="708"/>
        <w:jc w:val="both"/>
        <w:rPr>
          <w:rFonts w:ascii="Times New Roman" w:hAnsi="Times New Roman"/>
          <w:sz w:val="24"/>
          <w:szCs w:val="24"/>
        </w:rPr>
      </w:pPr>
    </w:p>
    <w:p w:rsidR="007E4485" w:rsidRDefault="007E4485" w:rsidP="007E4485">
      <w:pPr>
        <w:spacing w:line="360" w:lineRule="auto"/>
        <w:jc w:val="both"/>
        <w:rPr>
          <w:rFonts w:ascii="Times New Roman" w:hAnsi="Times New Roman"/>
          <w:b/>
          <w:sz w:val="24"/>
          <w:szCs w:val="24"/>
        </w:rPr>
      </w:pPr>
      <w:r w:rsidRPr="00474A0B">
        <w:rPr>
          <w:rFonts w:ascii="Times New Roman" w:hAnsi="Times New Roman"/>
          <w:b/>
          <w:sz w:val="24"/>
          <w:szCs w:val="24"/>
        </w:rPr>
        <w:t xml:space="preserve">REFERÊNCIAS </w:t>
      </w:r>
    </w:p>
    <w:p w:rsidR="00EF3FCB" w:rsidRPr="002B7C6B" w:rsidRDefault="00EF3FCB" w:rsidP="007E4485">
      <w:pPr>
        <w:spacing w:line="360" w:lineRule="auto"/>
        <w:jc w:val="both"/>
        <w:rPr>
          <w:rFonts w:ascii="Times New Roman" w:hAnsi="Times New Roman"/>
          <w:b/>
          <w:sz w:val="24"/>
          <w:szCs w:val="24"/>
        </w:rPr>
      </w:pPr>
    </w:p>
    <w:p w:rsidR="007E4485" w:rsidRDefault="007E4485" w:rsidP="007E4485">
      <w:pPr>
        <w:spacing w:line="240" w:lineRule="auto"/>
        <w:jc w:val="both"/>
        <w:rPr>
          <w:rFonts w:ascii="Times New Roman" w:hAnsi="Times New Roman"/>
          <w:sz w:val="24"/>
          <w:szCs w:val="24"/>
        </w:rPr>
      </w:pPr>
      <w:r w:rsidRPr="001747C5">
        <w:rPr>
          <w:rFonts w:ascii="Times New Roman" w:hAnsi="Times New Roman"/>
          <w:sz w:val="24"/>
          <w:szCs w:val="24"/>
        </w:rPr>
        <w:t xml:space="preserve">ALEXANDRINO, Marcelo. </w:t>
      </w:r>
      <w:r w:rsidRPr="001747C5">
        <w:rPr>
          <w:rFonts w:ascii="Times New Roman" w:hAnsi="Times New Roman"/>
          <w:b/>
          <w:sz w:val="24"/>
          <w:szCs w:val="24"/>
        </w:rPr>
        <w:t>Direito Administrativo Descomplicado</w:t>
      </w:r>
      <w:r w:rsidRPr="001747C5">
        <w:rPr>
          <w:rFonts w:ascii="Times New Roman" w:hAnsi="Times New Roman"/>
          <w:sz w:val="24"/>
          <w:szCs w:val="24"/>
        </w:rPr>
        <w:t xml:space="preserve"> / Marcelo alexandrino, Vicente Paulo. – 19. ed. rev. e atual. Rio de Janeiro: Forense; MÉTODO, 2011. </w:t>
      </w:r>
    </w:p>
    <w:p w:rsidR="004B36E8" w:rsidRDefault="004B36E8" w:rsidP="007E4485">
      <w:pPr>
        <w:spacing w:line="240" w:lineRule="auto"/>
        <w:jc w:val="both"/>
        <w:rPr>
          <w:rFonts w:ascii="Times New Roman" w:hAnsi="Times New Roman"/>
          <w:sz w:val="24"/>
          <w:szCs w:val="24"/>
        </w:rPr>
      </w:pPr>
      <w:r w:rsidRPr="004B36E8">
        <w:rPr>
          <w:rFonts w:ascii="Times New Roman" w:hAnsi="Times New Roman"/>
          <w:sz w:val="24"/>
          <w:szCs w:val="24"/>
        </w:rPr>
        <w:t xml:space="preserve">BRASIL. </w:t>
      </w:r>
      <w:r w:rsidRPr="00273946">
        <w:rPr>
          <w:rFonts w:ascii="Times New Roman" w:hAnsi="Times New Roman"/>
          <w:b/>
          <w:sz w:val="24"/>
          <w:szCs w:val="24"/>
        </w:rPr>
        <w:t>Supremo Tribunal Federal</w:t>
      </w:r>
      <w:r w:rsidRPr="004B36E8">
        <w:rPr>
          <w:rFonts w:ascii="Times New Roman" w:hAnsi="Times New Roman"/>
          <w:sz w:val="24"/>
          <w:szCs w:val="24"/>
        </w:rPr>
        <w:t>. Constitucional. Administrativo. Civil. Recurso Extraordinário nº 383054/RJ. 2ª Turma. Relator: Min. Carlos Veloso. Julgado no dia 03.08.2004. Publ</w:t>
      </w:r>
      <w:r w:rsidR="00AF3B0F">
        <w:rPr>
          <w:rFonts w:ascii="Times New Roman" w:hAnsi="Times New Roman"/>
          <w:sz w:val="24"/>
          <w:szCs w:val="24"/>
        </w:rPr>
        <w:t>icado no DJ no dia 01.04.2004. D</w:t>
      </w:r>
      <w:r w:rsidRPr="004B36E8">
        <w:rPr>
          <w:rFonts w:ascii="Times New Roman" w:hAnsi="Times New Roman"/>
          <w:sz w:val="24"/>
          <w:szCs w:val="24"/>
        </w:rPr>
        <w:t xml:space="preserve">isponível em: </w:t>
      </w:r>
      <w:hyperlink r:id="rId12" w:history="1">
        <w:r w:rsidR="00273946" w:rsidRPr="00273946">
          <w:rPr>
            <w:rStyle w:val="Hyperlink"/>
            <w:rFonts w:ascii="Times New Roman" w:hAnsi="Times New Roman"/>
            <w:color w:val="auto"/>
            <w:sz w:val="24"/>
            <w:szCs w:val="24"/>
          </w:rPr>
          <w:t>http://www.stf.jus.br/portal/jurisprudencia/listarJurisprudencia.asp?s1=%28RE%24%2ESCLA%2E+E+382054%2ENUME%2E%29+OU+%28RE%2EACMS%2E+ADJ2+382054%2EACMS%2E%29&amp;base=baseAcordaos&amp;url=http://tinyurl.com/c9l6zbu</w:t>
        </w:r>
      </w:hyperlink>
      <w:r w:rsidR="00273946" w:rsidRPr="00273946">
        <w:rPr>
          <w:rFonts w:ascii="Times New Roman" w:hAnsi="Times New Roman"/>
          <w:sz w:val="24"/>
          <w:szCs w:val="24"/>
        </w:rPr>
        <w:t xml:space="preserve">. </w:t>
      </w:r>
    </w:p>
    <w:p w:rsidR="007E4485" w:rsidRDefault="007E4485" w:rsidP="007E4485">
      <w:pPr>
        <w:spacing w:line="240" w:lineRule="auto"/>
        <w:jc w:val="both"/>
        <w:rPr>
          <w:rFonts w:ascii="Times New Roman" w:hAnsi="Times New Roman"/>
          <w:sz w:val="24"/>
          <w:szCs w:val="24"/>
        </w:rPr>
      </w:pPr>
      <w:r w:rsidRPr="0041397F">
        <w:rPr>
          <w:rFonts w:ascii="Times New Roman" w:hAnsi="Times New Roman"/>
          <w:sz w:val="24"/>
          <w:szCs w:val="24"/>
        </w:rPr>
        <w:t>CARNEIRO VASCONCELOS,</w:t>
      </w:r>
      <w:r>
        <w:rPr>
          <w:rFonts w:ascii="Times New Roman" w:hAnsi="Times New Roman"/>
          <w:sz w:val="24"/>
          <w:szCs w:val="24"/>
        </w:rPr>
        <w:t xml:space="preserve"> José </w:t>
      </w:r>
      <w:proofErr w:type="spellStart"/>
      <w:r>
        <w:rPr>
          <w:rFonts w:ascii="Times New Roman" w:hAnsi="Times New Roman"/>
          <w:sz w:val="24"/>
          <w:szCs w:val="24"/>
        </w:rPr>
        <w:t>Wilamy</w:t>
      </w:r>
      <w:proofErr w:type="spellEnd"/>
      <w:r>
        <w:rPr>
          <w:rFonts w:ascii="Times New Roman" w:hAnsi="Times New Roman"/>
          <w:sz w:val="24"/>
          <w:szCs w:val="24"/>
        </w:rPr>
        <w:t xml:space="preserve">. </w:t>
      </w:r>
      <w:r w:rsidRPr="0041397F">
        <w:rPr>
          <w:rFonts w:ascii="Times New Roman" w:hAnsi="Times New Roman"/>
          <w:b/>
          <w:sz w:val="24"/>
          <w:szCs w:val="24"/>
        </w:rPr>
        <w:t>Responsabilidade Civil na Administração Pública</w:t>
      </w:r>
      <w:r w:rsidRPr="0041397F">
        <w:rPr>
          <w:rFonts w:ascii="Times New Roman" w:hAnsi="Times New Roman"/>
          <w:sz w:val="24"/>
          <w:szCs w:val="24"/>
        </w:rPr>
        <w:t>. Disponível em: http://jus.com.br/artigos/31258/ responsabilidade civil na administração publica. Acessado dia 22 de setembro de 2015.</w:t>
      </w:r>
    </w:p>
    <w:p w:rsidR="007E4485" w:rsidRPr="008122B4" w:rsidRDefault="007E4485" w:rsidP="007E4485">
      <w:pPr>
        <w:spacing w:line="240" w:lineRule="auto"/>
        <w:jc w:val="both"/>
        <w:rPr>
          <w:rFonts w:ascii="Times New Roman" w:hAnsi="Times New Roman"/>
          <w:sz w:val="24"/>
          <w:szCs w:val="24"/>
        </w:rPr>
      </w:pPr>
      <w:r>
        <w:rPr>
          <w:rFonts w:ascii="Times New Roman" w:hAnsi="Times New Roman"/>
          <w:sz w:val="24"/>
          <w:szCs w:val="24"/>
        </w:rPr>
        <w:t xml:space="preserve">CARVALHO FILHO, José dos Santos. </w:t>
      </w:r>
      <w:r w:rsidRPr="00FA2551">
        <w:rPr>
          <w:rFonts w:ascii="Times New Roman" w:hAnsi="Times New Roman"/>
          <w:b/>
          <w:sz w:val="24"/>
          <w:szCs w:val="24"/>
        </w:rPr>
        <w:t>Manual de Direito Administrativo</w:t>
      </w:r>
      <w:r>
        <w:rPr>
          <w:rFonts w:ascii="Times New Roman" w:hAnsi="Times New Roman"/>
          <w:sz w:val="24"/>
          <w:szCs w:val="24"/>
        </w:rPr>
        <w:t xml:space="preserve"> – 25. ed. rev., </w:t>
      </w:r>
      <w:proofErr w:type="spellStart"/>
      <w:r w:rsidRPr="008122B4">
        <w:rPr>
          <w:rFonts w:ascii="Times New Roman" w:hAnsi="Times New Roman"/>
          <w:sz w:val="24"/>
          <w:szCs w:val="24"/>
        </w:rPr>
        <w:t>ampl</w:t>
      </w:r>
      <w:proofErr w:type="spellEnd"/>
      <w:r w:rsidRPr="008122B4">
        <w:rPr>
          <w:rFonts w:ascii="Times New Roman" w:hAnsi="Times New Roman"/>
          <w:sz w:val="24"/>
          <w:szCs w:val="24"/>
        </w:rPr>
        <w:t xml:space="preserve">. </w:t>
      </w:r>
      <w:proofErr w:type="gramStart"/>
      <w:r w:rsidRPr="008122B4">
        <w:rPr>
          <w:rFonts w:ascii="Times New Roman" w:hAnsi="Times New Roman"/>
          <w:sz w:val="24"/>
          <w:szCs w:val="24"/>
        </w:rPr>
        <w:t>e</w:t>
      </w:r>
      <w:proofErr w:type="gramEnd"/>
      <w:r w:rsidRPr="008122B4">
        <w:rPr>
          <w:rFonts w:ascii="Times New Roman" w:hAnsi="Times New Roman"/>
          <w:sz w:val="24"/>
          <w:szCs w:val="24"/>
        </w:rPr>
        <w:t xml:space="preserve"> atual. até a Lei nº 12.587, de 3-1-2012. – São Paulo: Atlas, 2012.</w:t>
      </w:r>
    </w:p>
    <w:p w:rsidR="007E4485" w:rsidRPr="008122B4" w:rsidRDefault="007E4485" w:rsidP="007E4485">
      <w:pPr>
        <w:spacing w:line="240" w:lineRule="auto"/>
        <w:jc w:val="both"/>
        <w:rPr>
          <w:rFonts w:ascii="Times New Roman" w:hAnsi="Times New Roman"/>
          <w:sz w:val="24"/>
          <w:szCs w:val="24"/>
        </w:rPr>
      </w:pPr>
      <w:r w:rsidRPr="008122B4">
        <w:rPr>
          <w:rFonts w:ascii="Times New Roman" w:hAnsi="Times New Roman"/>
          <w:sz w:val="24"/>
          <w:szCs w:val="24"/>
        </w:rPr>
        <w:t xml:space="preserve">CAVALIERE FILHO, Sérgio. </w:t>
      </w:r>
      <w:r w:rsidRPr="008122B4">
        <w:rPr>
          <w:rFonts w:ascii="Times New Roman" w:hAnsi="Times New Roman"/>
          <w:b/>
          <w:sz w:val="24"/>
          <w:szCs w:val="24"/>
        </w:rPr>
        <w:t>Programa de Responsabilidade Civil</w:t>
      </w:r>
      <w:r w:rsidRPr="008122B4">
        <w:rPr>
          <w:rFonts w:ascii="Times New Roman" w:hAnsi="Times New Roman"/>
          <w:sz w:val="24"/>
          <w:szCs w:val="24"/>
        </w:rPr>
        <w:t xml:space="preserve"> - 10. ed. - São Paulo: Atlas, 2012.</w:t>
      </w:r>
    </w:p>
    <w:p w:rsidR="007E4485" w:rsidRDefault="007E4485" w:rsidP="007E4485">
      <w:pPr>
        <w:spacing w:line="240" w:lineRule="auto"/>
        <w:jc w:val="both"/>
        <w:rPr>
          <w:rFonts w:ascii="Times New Roman" w:hAnsi="Times New Roman"/>
          <w:sz w:val="24"/>
          <w:szCs w:val="24"/>
        </w:rPr>
      </w:pPr>
      <w:r w:rsidRPr="008122B4">
        <w:rPr>
          <w:rFonts w:ascii="Times New Roman" w:hAnsi="Times New Roman"/>
          <w:b/>
          <w:sz w:val="24"/>
          <w:szCs w:val="24"/>
        </w:rPr>
        <w:t>Constituição da República Federativa do Brasil</w:t>
      </w:r>
      <w:r w:rsidRPr="008122B4">
        <w:rPr>
          <w:rFonts w:ascii="Times New Roman" w:hAnsi="Times New Roman"/>
          <w:sz w:val="24"/>
          <w:szCs w:val="24"/>
        </w:rPr>
        <w:t xml:space="preserve">.. Disponível em: </w:t>
      </w:r>
      <w:hyperlink r:id="rId13" w:history="1">
        <w:r w:rsidRPr="008122B4">
          <w:rPr>
            <w:rStyle w:val="Hyperlink"/>
            <w:rFonts w:ascii="Times New Roman" w:hAnsi="Times New Roman"/>
            <w:color w:val="auto"/>
            <w:sz w:val="24"/>
            <w:szCs w:val="24"/>
          </w:rPr>
          <w:t>http://www.planalto.gov.br/ccivil_03/Constituicao/Constituicao.htm</w:t>
        </w:r>
      </w:hyperlink>
      <w:r w:rsidRPr="008122B4">
        <w:rPr>
          <w:rFonts w:ascii="Times New Roman" w:hAnsi="Times New Roman"/>
          <w:sz w:val="24"/>
          <w:szCs w:val="24"/>
        </w:rPr>
        <w:t xml:space="preserve">. </w:t>
      </w:r>
      <w:proofErr w:type="gramStart"/>
      <w:r>
        <w:rPr>
          <w:rFonts w:ascii="Times New Roman" w:hAnsi="Times New Roman"/>
          <w:sz w:val="24"/>
          <w:szCs w:val="24"/>
        </w:rPr>
        <w:t>acessado</w:t>
      </w:r>
      <w:proofErr w:type="gramEnd"/>
      <w:r>
        <w:rPr>
          <w:rFonts w:ascii="Times New Roman" w:hAnsi="Times New Roman"/>
          <w:sz w:val="24"/>
          <w:szCs w:val="24"/>
        </w:rPr>
        <w:t xml:space="preserve"> em 06 de abril de 2016. </w:t>
      </w:r>
    </w:p>
    <w:p w:rsidR="007E4485" w:rsidRPr="000B562A" w:rsidRDefault="007E4485" w:rsidP="007E4485">
      <w:pPr>
        <w:spacing w:line="240" w:lineRule="auto"/>
        <w:jc w:val="both"/>
        <w:rPr>
          <w:rFonts w:ascii="Times New Roman" w:hAnsi="Times New Roman"/>
          <w:sz w:val="24"/>
          <w:szCs w:val="24"/>
        </w:rPr>
      </w:pPr>
      <w:r>
        <w:rPr>
          <w:rFonts w:ascii="Times New Roman" w:hAnsi="Times New Roman"/>
          <w:sz w:val="24"/>
          <w:szCs w:val="24"/>
        </w:rPr>
        <w:t xml:space="preserve">DI PIETRO, Maria Sylvia Zanella. </w:t>
      </w:r>
      <w:r w:rsidRPr="000B562A">
        <w:rPr>
          <w:rFonts w:ascii="Times New Roman" w:hAnsi="Times New Roman"/>
          <w:b/>
          <w:sz w:val="24"/>
          <w:szCs w:val="24"/>
        </w:rPr>
        <w:t>Direito Administrativo</w:t>
      </w:r>
      <w:r>
        <w:rPr>
          <w:rFonts w:ascii="Times New Roman" w:hAnsi="Times New Roman"/>
          <w:b/>
          <w:sz w:val="24"/>
          <w:szCs w:val="24"/>
        </w:rPr>
        <w:t xml:space="preserve"> / </w:t>
      </w:r>
      <w:r w:rsidRPr="000B562A">
        <w:rPr>
          <w:rFonts w:ascii="Times New Roman" w:hAnsi="Times New Roman"/>
          <w:sz w:val="24"/>
          <w:szCs w:val="24"/>
        </w:rPr>
        <w:t xml:space="preserve">Maria </w:t>
      </w:r>
      <w:r>
        <w:rPr>
          <w:rFonts w:ascii="Times New Roman" w:hAnsi="Times New Roman"/>
          <w:sz w:val="24"/>
          <w:szCs w:val="24"/>
        </w:rPr>
        <w:t>Sylvia Zanella Di Pietro. – 28. ed. – São Paulo: Atlas, 2015.</w:t>
      </w:r>
    </w:p>
    <w:p w:rsidR="007E4485" w:rsidRPr="00AB17CF" w:rsidRDefault="007E4485" w:rsidP="007E448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Disponível em: </w:t>
      </w:r>
      <w:hyperlink r:id="rId14" w:history="1">
        <w:r w:rsidRPr="00AB17CF">
          <w:rPr>
            <w:rStyle w:val="Hyperlink"/>
            <w:rFonts w:ascii="Times New Roman" w:hAnsi="Times New Roman" w:cs="Times New Roman"/>
            <w:color w:val="auto"/>
            <w:sz w:val="24"/>
            <w:szCs w:val="24"/>
          </w:rPr>
          <w:t>http://</w:t>
        </w:r>
        <w:r w:rsidRPr="00AB17CF">
          <w:rPr>
            <w:rStyle w:val="Hyperlink"/>
            <w:rFonts w:ascii="Times New Roman" w:hAnsi="Times New Roman" w:cs="Times New Roman"/>
            <w:b/>
            <w:color w:val="auto"/>
            <w:sz w:val="24"/>
            <w:szCs w:val="24"/>
          </w:rPr>
          <w:t>noticias.terra.com.br/brasil/cidades/policia-indicia-19-pessoas-por-queda-de-viaduto-em-bh</w:t>
        </w:r>
        <w:r w:rsidRPr="00AB17CF">
          <w:rPr>
            <w:rStyle w:val="Hyperlink"/>
            <w:rFonts w:ascii="Times New Roman" w:hAnsi="Times New Roman" w:cs="Times New Roman"/>
            <w:color w:val="auto"/>
            <w:sz w:val="24"/>
            <w:szCs w:val="24"/>
          </w:rPr>
          <w:t>, fed097bf52365c6ea257e0ffb2a787ecjrvcRCRD.html</w:t>
        </w:r>
      </w:hyperlink>
      <w:r w:rsidRPr="00AB17CF">
        <w:rPr>
          <w:rFonts w:ascii="Times New Roman" w:hAnsi="Times New Roman" w:cs="Times New Roman"/>
          <w:sz w:val="24"/>
          <w:szCs w:val="24"/>
        </w:rPr>
        <w:t xml:space="preserve">. Acessado em 15 de novembro de 2015. </w:t>
      </w:r>
    </w:p>
    <w:p w:rsidR="007E4485" w:rsidRPr="00AB17CF" w:rsidRDefault="007E4485" w:rsidP="007E4485">
      <w:pPr>
        <w:spacing w:line="240" w:lineRule="auto"/>
        <w:jc w:val="both"/>
        <w:rPr>
          <w:rFonts w:ascii="Times New Roman" w:hAnsi="Times New Roman" w:cs="Times New Roman"/>
          <w:sz w:val="24"/>
          <w:szCs w:val="24"/>
        </w:rPr>
      </w:pPr>
      <w:r w:rsidRPr="00AB17CF">
        <w:rPr>
          <w:rFonts w:ascii="Times New Roman" w:hAnsi="Times New Roman" w:cs="Times New Roman"/>
          <w:sz w:val="24"/>
          <w:szCs w:val="24"/>
        </w:rPr>
        <w:t xml:space="preserve">Disponível em: </w:t>
      </w:r>
      <w:hyperlink r:id="rId15" w:history="1">
        <w:r w:rsidRPr="00AB17CF">
          <w:rPr>
            <w:rStyle w:val="Hyperlink"/>
            <w:rFonts w:ascii="Times New Roman" w:hAnsi="Times New Roman" w:cs="Times New Roman"/>
            <w:color w:val="auto"/>
            <w:sz w:val="24"/>
            <w:szCs w:val="24"/>
          </w:rPr>
          <w:t>http://jus.com.br/artigos/31258</w:t>
        </w:r>
        <w:r w:rsidRPr="00AB17CF">
          <w:rPr>
            <w:rStyle w:val="Hyperlink"/>
            <w:rFonts w:ascii="Times New Roman" w:hAnsi="Times New Roman" w:cs="Times New Roman"/>
            <w:b/>
            <w:color w:val="auto"/>
            <w:sz w:val="24"/>
            <w:szCs w:val="24"/>
          </w:rPr>
          <w:t xml:space="preserve"> / responsabilidade-civil-na-administração-publica</w:t>
        </w:r>
      </w:hyperlink>
      <w:r w:rsidRPr="00AB17CF">
        <w:rPr>
          <w:rStyle w:val="Hyperlink"/>
          <w:rFonts w:ascii="Times New Roman" w:hAnsi="Times New Roman" w:cs="Times New Roman"/>
          <w:color w:val="auto"/>
          <w:sz w:val="24"/>
          <w:szCs w:val="24"/>
        </w:rPr>
        <w:t xml:space="preserve">. Acessado em 03 de março de 2016. </w:t>
      </w:r>
    </w:p>
    <w:p w:rsidR="007E4485" w:rsidRPr="00AB17CF" w:rsidRDefault="007E4485" w:rsidP="007E4485">
      <w:pPr>
        <w:spacing w:line="240" w:lineRule="auto"/>
        <w:jc w:val="both"/>
        <w:rPr>
          <w:rStyle w:val="Hyperlink"/>
          <w:rFonts w:ascii="Times New Roman" w:hAnsi="Times New Roman" w:cs="Times New Roman"/>
          <w:color w:val="auto"/>
          <w:sz w:val="24"/>
          <w:szCs w:val="24"/>
        </w:rPr>
      </w:pPr>
      <w:r w:rsidRPr="00AB17CF">
        <w:rPr>
          <w:rFonts w:ascii="Times New Roman" w:hAnsi="Times New Roman" w:cs="Times New Roman"/>
          <w:sz w:val="24"/>
          <w:szCs w:val="24"/>
        </w:rPr>
        <w:t xml:space="preserve">Disponível em: </w:t>
      </w:r>
      <w:hyperlink r:id="rId16" w:history="1">
        <w:r w:rsidRPr="00AB17CF">
          <w:rPr>
            <w:rStyle w:val="Hyperlink"/>
            <w:rFonts w:ascii="Times New Roman" w:hAnsi="Times New Roman" w:cs="Times New Roman"/>
            <w:color w:val="auto"/>
            <w:sz w:val="24"/>
            <w:szCs w:val="24"/>
          </w:rPr>
          <w:t>http://</w:t>
        </w:r>
        <w:r w:rsidRPr="00AB17CF">
          <w:rPr>
            <w:rStyle w:val="Hyperlink"/>
            <w:rFonts w:ascii="Times New Roman" w:hAnsi="Times New Roman" w:cs="Times New Roman"/>
            <w:b/>
            <w:color w:val="auto"/>
            <w:sz w:val="24"/>
            <w:szCs w:val="24"/>
          </w:rPr>
          <w:t>noticias.terra.com.br/brasil/cidades/policia-indicia-19-pessoas-por-queda-de-viaduto-em-bh</w:t>
        </w:r>
        <w:r w:rsidRPr="00AB17CF">
          <w:rPr>
            <w:rStyle w:val="Hyperlink"/>
            <w:rFonts w:ascii="Times New Roman" w:hAnsi="Times New Roman" w:cs="Times New Roman"/>
            <w:color w:val="auto"/>
            <w:sz w:val="24"/>
            <w:szCs w:val="24"/>
          </w:rPr>
          <w:t>,fed097bf52365c6ea257e0ffb2a787ecjrvcRCRD.html</w:t>
        </w:r>
      </w:hyperlink>
      <w:r w:rsidRPr="00AB17CF">
        <w:rPr>
          <w:rStyle w:val="Hyperlink"/>
          <w:rFonts w:ascii="Times New Roman" w:hAnsi="Times New Roman" w:cs="Times New Roman"/>
          <w:color w:val="auto"/>
          <w:sz w:val="24"/>
          <w:szCs w:val="24"/>
        </w:rPr>
        <w:t>. Acessado em 06 de marco de 2016.</w:t>
      </w:r>
    </w:p>
    <w:p w:rsidR="007E4485" w:rsidRPr="00AB17CF" w:rsidRDefault="007E4485" w:rsidP="007E4485">
      <w:pPr>
        <w:spacing w:line="240" w:lineRule="auto"/>
        <w:jc w:val="both"/>
        <w:rPr>
          <w:rStyle w:val="Hyperlink"/>
          <w:rFonts w:ascii="Times New Roman" w:hAnsi="Times New Roman" w:cs="Times New Roman"/>
          <w:color w:val="auto"/>
          <w:sz w:val="24"/>
          <w:szCs w:val="24"/>
        </w:rPr>
      </w:pPr>
      <w:r w:rsidRPr="00AB17CF">
        <w:rPr>
          <w:rStyle w:val="Hyperlink"/>
          <w:rFonts w:ascii="Times New Roman" w:hAnsi="Times New Roman" w:cs="Times New Roman"/>
          <w:color w:val="auto"/>
          <w:sz w:val="24"/>
          <w:szCs w:val="24"/>
        </w:rPr>
        <w:t xml:space="preserve">Disponível em: </w:t>
      </w:r>
      <w:hyperlink r:id="rId17" w:history="1">
        <w:r w:rsidRPr="00AB17CF">
          <w:rPr>
            <w:rStyle w:val="Hyperlink"/>
            <w:rFonts w:ascii="Times New Roman" w:hAnsi="Times New Roman" w:cs="Times New Roman"/>
            <w:color w:val="auto"/>
            <w:sz w:val="24"/>
            <w:szCs w:val="24"/>
          </w:rPr>
          <w:t>http://jus.com.br/artigos/18831/</w:t>
        </w:r>
        <w:r w:rsidRPr="00AB17CF">
          <w:rPr>
            <w:rStyle w:val="Hyperlink"/>
            <w:rFonts w:ascii="Times New Roman" w:hAnsi="Times New Roman" w:cs="Times New Roman"/>
            <w:b/>
            <w:color w:val="auto"/>
            <w:sz w:val="24"/>
            <w:szCs w:val="24"/>
          </w:rPr>
          <w:t>sobre-a-evolucao-do-estad</w:t>
        </w:r>
        <w:r w:rsidRPr="00AB17CF">
          <w:rPr>
            <w:rStyle w:val="Hyperlink"/>
            <w:rFonts w:ascii="Times New Roman" w:hAnsi="Times New Roman" w:cs="Times New Roman"/>
            <w:color w:val="auto"/>
            <w:sz w:val="24"/>
            <w:szCs w:val="24"/>
          </w:rPr>
          <w:t>o</w:t>
        </w:r>
      </w:hyperlink>
      <w:r w:rsidRPr="00AB17CF">
        <w:rPr>
          <w:rStyle w:val="Hyperlink"/>
          <w:rFonts w:ascii="Times New Roman" w:hAnsi="Times New Roman" w:cs="Times New Roman"/>
          <w:color w:val="auto"/>
          <w:sz w:val="24"/>
          <w:szCs w:val="24"/>
        </w:rPr>
        <w:t xml:space="preserve"> acessado em 07 de março de 2016.</w:t>
      </w:r>
    </w:p>
    <w:p w:rsidR="007E4485" w:rsidRPr="00AB17CF" w:rsidRDefault="007E4485" w:rsidP="007E4485">
      <w:pPr>
        <w:spacing w:line="240" w:lineRule="auto"/>
        <w:jc w:val="both"/>
        <w:rPr>
          <w:rStyle w:val="Hyperlink"/>
          <w:rFonts w:ascii="Times New Roman" w:hAnsi="Times New Roman" w:cs="Times New Roman"/>
          <w:color w:val="auto"/>
          <w:sz w:val="24"/>
          <w:szCs w:val="24"/>
        </w:rPr>
      </w:pPr>
      <w:r w:rsidRPr="00AB17CF">
        <w:rPr>
          <w:rStyle w:val="Hyperlink"/>
          <w:rFonts w:ascii="Times New Roman" w:hAnsi="Times New Roman" w:cs="Times New Roman"/>
          <w:color w:val="auto"/>
          <w:sz w:val="24"/>
          <w:szCs w:val="24"/>
        </w:rPr>
        <w:lastRenderedPageBreak/>
        <w:t xml:space="preserve">GONÇALVES, Carlos Roberto. </w:t>
      </w:r>
      <w:r w:rsidRPr="00AB17CF">
        <w:rPr>
          <w:rStyle w:val="Hyperlink"/>
          <w:rFonts w:ascii="Times New Roman" w:hAnsi="Times New Roman" w:cs="Times New Roman"/>
          <w:b/>
          <w:color w:val="auto"/>
          <w:sz w:val="24"/>
          <w:szCs w:val="24"/>
        </w:rPr>
        <w:t>Direito Civil Brasileiro</w:t>
      </w:r>
      <w:r w:rsidRPr="00AB17CF">
        <w:rPr>
          <w:rStyle w:val="Hyperlink"/>
          <w:rFonts w:ascii="Times New Roman" w:hAnsi="Times New Roman" w:cs="Times New Roman"/>
          <w:color w:val="auto"/>
          <w:sz w:val="24"/>
          <w:szCs w:val="24"/>
        </w:rPr>
        <w:t xml:space="preserve">, volume 4: responsabilidade civil / Carlos Roberto Gonçalves – 6. </w:t>
      </w:r>
      <w:proofErr w:type="spellStart"/>
      <w:proofErr w:type="gramStart"/>
      <w:r w:rsidRPr="00AB17CF">
        <w:rPr>
          <w:rStyle w:val="Hyperlink"/>
          <w:rFonts w:ascii="Times New Roman" w:hAnsi="Times New Roman" w:cs="Times New Roman"/>
          <w:color w:val="auto"/>
          <w:sz w:val="24"/>
          <w:szCs w:val="24"/>
        </w:rPr>
        <w:t>ed</w:t>
      </w:r>
      <w:proofErr w:type="spellEnd"/>
      <w:proofErr w:type="gramEnd"/>
      <w:r w:rsidRPr="00AB17CF">
        <w:rPr>
          <w:rStyle w:val="Hyperlink"/>
          <w:rFonts w:ascii="Times New Roman" w:hAnsi="Times New Roman" w:cs="Times New Roman"/>
          <w:color w:val="auto"/>
          <w:sz w:val="24"/>
          <w:szCs w:val="24"/>
        </w:rPr>
        <w:t xml:space="preserve"> – São Paulo: Saraiva, 2011. </w:t>
      </w:r>
    </w:p>
    <w:p w:rsidR="007E4485" w:rsidRDefault="007E4485" w:rsidP="007E4485">
      <w:pPr>
        <w:spacing w:line="240" w:lineRule="auto"/>
        <w:jc w:val="both"/>
        <w:rPr>
          <w:rFonts w:ascii="Times New Roman" w:hAnsi="Times New Roman" w:cs="Times New Roman"/>
          <w:sz w:val="24"/>
          <w:szCs w:val="24"/>
        </w:rPr>
      </w:pPr>
      <w:r>
        <w:rPr>
          <w:rFonts w:ascii="Times New Roman" w:hAnsi="Times New Roman" w:cs="Times New Roman"/>
          <w:sz w:val="24"/>
          <w:szCs w:val="24"/>
        </w:rPr>
        <w:t>Lei nº 10.406</w:t>
      </w:r>
      <w:r w:rsidRPr="00AB17CF">
        <w:rPr>
          <w:rFonts w:ascii="Times New Roman" w:hAnsi="Times New Roman" w:cs="Times New Roman"/>
          <w:sz w:val="24"/>
          <w:szCs w:val="24"/>
        </w:rPr>
        <w:t xml:space="preserve">, de 10 de Janeiro de 2002. </w:t>
      </w:r>
      <w:r w:rsidRPr="00AB17CF">
        <w:rPr>
          <w:rFonts w:ascii="Times New Roman" w:hAnsi="Times New Roman" w:cs="Times New Roman"/>
          <w:b/>
          <w:sz w:val="24"/>
          <w:szCs w:val="24"/>
        </w:rPr>
        <w:t>Código Civil brasileiro</w:t>
      </w:r>
      <w:r w:rsidRPr="00AB17CF">
        <w:rPr>
          <w:rFonts w:ascii="Times New Roman" w:hAnsi="Times New Roman" w:cs="Times New Roman"/>
          <w:sz w:val="24"/>
          <w:szCs w:val="24"/>
        </w:rPr>
        <w:t xml:space="preserve">. Disponível em: </w:t>
      </w:r>
      <w:hyperlink r:id="rId18" w:history="1">
        <w:r w:rsidRPr="00AB17CF">
          <w:rPr>
            <w:rStyle w:val="Hyperlink"/>
            <w:rFonts w:ascii="Times New Roman" w:hAnsi="Times New Roman" w:cs="Times New Roman"/>
            <w:color w:val="auto"/>
            <w:sz w:val="24"/>
            <w:szCs w:val="24"/>
          </w:rPr>
          <w:t>http://www.planalto.gov.br/ccivil_03/leis/2002/l10406.htm</w:t>
        </w:r>
      </w:hyperlink>
      <w:r w:rsidRPr="00AB17CF">
        <w:rPr>
          <w:rFonts w:ascii="Times New Roman" w:hAnsi="Times New Roman" w:cs="Times New Roman"/>
          <w:sz w:val="24"/>
          <w:szCs w:val="24"/>
        </w:rPr>
        <w:t xml:space="preserve">. Acessado </w:t>
      </w:r>
      <w:r>
        <w:rPr>
          <w:rFonts w:ascii="Times New Roman" w:hAnsi="Times New Roman" w:cs="Times New Roman"/>
          <w:sz w:val="24"/>
          <w:szCs w:val="24"/>
        </w:rPr>
        <w:t xml:space="preserve">em 04 de abril de 2016. </w:t>
      </w:r>
    </w:p>
    <w:p w:rsidR="00A754A1" w:rsidRDefault="00A754A1" w:rsidP="00A754A1">
      <w:pPr>
        <w:spacing w:line="240" w:lineRule="auto"/>
        <w:jc w:val="both"/>
        <w:rPr>
          <w:rFonts w:ascii="Times New Roman" w:hAnsi="Times New Roman" w:cs="Times New Roman"/>
          <w:sz w:val="24"/>
          <w:szCs w:val="24"/>
        </w:rPr>
      </w:pPr>
      <w:r w:rsidRPr="00A754A1">
        <w:rPr>
          <w:rFonts w:ascii="Times New Roman" w:hAnsi="Times New Roman" w:cs="Times New Roman"/>
          <w:sz w:val="24"/>
          <w:szCs w:val="24"/>
        </w:rPr>
        <w:t>MARINELA, Fernanda.</w:t>
      </w:r>
      <w:r>
        <w:rPr>
          <w:rFonts w:ascii="Times New Roman" w:hAnsi="Times New Roman" w:cs="Times New Roman"/>
          <w:sz w:val="24"/>
          <w:szCs w:val="24"/>
        </w:rPr>
        <w:t xml:space="preserve"> </w:t>
      </w:r>
      <w:r w:rsidRPr="00A754A1">
        <w:rPr>
          <w:rFonts w:ascii="Times New Roman" w:hAnsi="Times New Roman" w:cs="Times New Roman"/>
          <w:b/>
          <w:sz w:val="24"/>
          <w:szCs w:val="24"/>
        </w:rPr>
        <w:t>Direito administrativo</w:t>
      </w:r>
      <w:r w:rsidRPr="00A754A1">
        <w:rPr>
          <w:rFonts w:ascii="Times New Roman" w:hAnsi="Times New Roman" w:cs="Times New Roman"/>
          <w:sz w:val="24"/>
          <w:szCs w:val="24"/>
        </w:rPr>
        <w:t xml:space="preserve"> / Fernanda </w:t>
      </w:r>
      <w:proofErr w:type="spellStart"/>
      <w:r w:rsidRPr="00A754A1">
        <w:rPr>
          <w:rFonts w:ascii="Times New Roman" w:hAnsi="Times New Roman" w:cs="Times New Roman"/>
          <w:sz w:val="24"/>
          <w:szCs w:val="24"/>
        </w:rPr>
        <w:t>Marinela</w:t>
      </w:r>
      <w:proofErr w:type="spellEnd"/>
      <w:r w:rsidRPr="00A754A1">
        <w:rPr>
          <w:rFonts w:ascii="Times New Roman" w:hAnsi="Times New Roman" w:cs="Times New Roman"/>
          <w:sz w:val="24"/>
          <w:szCs w:val="24"/>
        </w:rPr>
        <w:t>. -</w:t>
      </w:r>
      <w:r>
        <w:rPr>
          <w:rFonts w:ascii="Times New Roman" w:hAnsi="Times New Roman" w:cs="Times New Roman"/>
          <w:sz w:val="24"/>
          <w:szCs w:val="24"/>
        </w:rPr>
        <w:t xml:space="preserve"> </w:t>
      </w:r>
      <w:r w:rsidRPr="00A754A1">
        <w:rPr>
          <w:rFonts w:ascii="Times New Roman" w:hAnsi="Times New Roman" w:cs="Times New Roman"/>
          <w:sz w:val="24"/>
          <w:szCs w:val="24"/>
        </w:rPr>
        <w:t xml:space="preserve">7. </w:t>
      </w:r>
      <w:proofErr w:type="gramStart"/>
      <w:r w:rsidRPr="00A754A1">
        <w:rPr>
          <w:rFonts w:ascii="Times New Roman" w:hAnsi="Times New Roman" w:cs="Times New Roman"/>
          <w:sz w:val="24"/>
          <w:szCs w:val="24"/>
        </w:rPr>
        <w:t>ed.</w:t>
      </w:r>
      <w:proofErr w:type="gramEnd"/>
      <w:r w:rsidRPr="00A754A1">
        <w:rPr>
          <w:rFonts w:ascii="Times New Roman" w:hAnsi="Times New Roman" w:cs="Times New Roman"/>
          <w:sz w:val="24"/>
          <w:szCs w:val="24"/>
        </w:rPr>
        <w:t xml:space="preserve"> - Niterói: </w:t>
      </w:r>
      <w:proofErr w:type="spellStart"/>
      <w:r w:rsidRPr="00A754A1">
        <w:rPr>
          <w:rFonts w:ascii="Times New Roman" w:hAnsi="Times New Roman" w:cs="Times New Roman"/>
          <w:sz w:val="24"/>
          <w:szCs w:val="24"/>
        </w:rPr>
        <w:t>Impetus</w:t>
      </w:r>
      <w:proofErr w:type="spellEnd"/>
      <w:r w:rsidRPr="00A754A1">
        <w:rPr>
          <w:rFonts w:ascii="Times New Roman" w:hAnsi="Times New Roman" w:cs="Times New Roman"/>
          <w:sz w:val="24"/>
          <w:szCs w:val="24"/>
        </w:rPr>
        <w:t>, 2013</w:t>
      </w:r>
      <w:r w:rsidR="00B546B0">
        <w:rPr>
          <w:rFonts w:ascii="Times New Roman" w:hAnsi="Times New Roman" w:cs="Times New Roman"/>
          <w:sz w:val="24"/>
          <w:szCs w:val="24"/>
        </w:rPr>
        <w:t xml:space="preserve">. </w:t>
      </w:r>
    </w:p>
    <w:p w:rsidR="00116A3C" w:rsidRDefault="007E4485" w:rsidP="003529E4">
      <w:pPr>
        <w:spacing w:line="240" w:lineRule="auto"/>
        <w:jc w:val="both"/>
        <w:rPr>
          <w:rFonts w:ascii="Times New Roman" w:hAnsi="Times New Roman" w:cs="Times New Roman"/>
          <w:sz w:val="24"/>
          <w:szCs w:val="24"/>
        </w:rPr>
      </w:pPr>
      <w:r w:rsidRPr="009E50FC">
        <w:rPr>
          <w:rFonts w:ascii="Times New Roman" w:hAnsi="Times New Roman" w:cs="Times New Roman"/>
          <w:sz w:val="24"/>
          <w:szCs w:val="24"/>
        </w:rPr>
        <w:t xml:space="preserve">MORAIS, Márcio Eduardo da Silva Pedrosa. </w:t>
      </w:r>
      <w:r w:rsidRPr="00357908">
        <w:rPr>
          <w:rFonts w:ascii="Times New Roman" w:hAnsi="Times New Roman" w:cs="Times New Roman"/>
          <w:b/>
          <w:sz w:val="24"/>
          <w:szCs w:val="24"/>
        </w:rPr>
        <w:t xml:space="preserve">Sobre a evolução do Estado: do Estado absolutista ao Estado Democrático de Direito. </w:t>
      </w:r>
      <w:r w:rsidRPr="009E50FC">
        <w:rPr>
          <w:rFonts w:ascii="Times New Roman" w:hAnsi="Times New Roman" w:cs="Times New Roman"/>
          <w:sz w:val="24"/>
          <w:szCs w:val="24"/>
        </w:rPr>
        <w:t xml:space="preserve">Revista Jus </w:t>
      </w:r>
      <w:proofErr w:type="spellStart"/>
      <w:r w:rsidRPr="009E50FC">
        <w:rPr>
          <w:rFonts w:ascii="Times New Roman" w:hAnsi="Times New Roman" w:cs="Times New Roman"/>
          <w:sz w:val="24"/>
          <w:szCs w:val="24"/>
        </w:rPr>
        <w:t>Navigandi</w:t>
      </w:r>
      <w:proofErr w:type="spellEnd"/>
      <w:r w:rsidRPr="009E50FC">
        <w:rPr>
          <w:rFonts w:ascii="Times New Roman" w:hAnsi="Times New Roman" w:cs="Times New Roman"/>
          <w:sz w:val="24"/>
          <w:szCs w:val="24"/>
        </w:rPr>
        <w:t xml:space="preserve">, Teresina, ano </w:t>
      </w:r>
      <w:proofErr w:type="gramStart"/>
      <w:r w:rsidRPr="009E50FC">
        <w:rPr>
          <w:rFonts w:ascii="Times New Roman" w:hAnsi="Times New Roman" w:cs="Times New Roman"/>
          <w:sz w:val="24"/>
          <w:szCs w:val="24"/>
        </w:rPr>
        <w:t>16,</w:t>
      </w:r>
      <w:proofErr w:type="gramEnd"/>
      <w:r w:rsidRPr="009E50FC">
        <w:rPr>
          <w:rFonts w:ascii="Times New Roman" w:hAnsi="Times New Roman" w:cs="Times New Roman"/>
          <w:sz w:val="24"/>
          <w:szCs w:val="24"/>
        </w:rPr>
        <w:t>n. 2833, 4 abr. 2011. Disponível em: &lt;http://jus.com.br/artigos</w:t>
      </w:r>
      <w:r>
        <w:rPr>
          <w:rFonts w:ascii="Times New Roman" w:hAnsi="Times New Roman" w:cs="Times New Roman"/>
          <w:sz w:val="24"/>
          <w:szCs w:val="24"/>
        </w:rPr>
        <w:t>/18831&gt;. Acesso em: 29 set. 2016.</w:t>
      </w:r>
    </w:p>
    <w:p w:rsidR="003E4935" w:rsidRDefault="003E4935" w:rsidP="003529E4">
      <w:pPr>
        <w:spacing w:line="240" w:lineRule="auto"/>
        <w:jc w:val="both"/>
        <w:rPr>
          <w:rFonts w:ascii="Times New Roman" w:hAnsi="Times New Roman" w:cs="Times New Roman"/>
          <w:sz w:val="24"/>
          <w:szCs w:val="24"/>
        </w:rPr>
      </w:pPr>
    </w:p>
    <w:p w:rsidR="003E4935" w:rsidRDefault="003E4935" w:rsidP="003529E4">
      <w:pPr>
        <w:spacing w:line="240" w:lineRule="auto"/>
        <w:jc w:val="both"/>
        <w:rPr>
          <w:rFonts w:ascii="Times New Roman" w:hAnsi="Times New Roman" w:cs="Times New Roman"/>
          <w:sz w:val="24"/>
          <w:szCs w:val="24"/>
        </w:rPr>
      </w:pPr>
    </w:p>
    <w:p w:rsidR="003E4935" w:rsidRDefault="003E4935" w:rsidP="003529E4">
      <w:pPr>
        <w:spacing w:line="240" w:lineRule="auto"/>
        <w:jc w:val="both"/>
        <w:rPr>
          <w:rFonts w:ascii="Times New Roman" w:hAnsi="Times New Roman" w:cs="Times New Roman"/>
          <w:sz w:val="24"/>
          <w:szCs w:val="24"/>
        </w:rPr>
      </w:pPr>
    </w:p>
    <w:p w:rsidR="003E4935" w:rsidRDefault="003E4935" w:rsidP="003529E4">
      <w:pPr>
        <w:spacing w:line="240" w:lineRule="auto"/>
        <w:jc w:val="both"/>
        <w:rPr>
          <w:rFonts w:ascii="Times New Roman" w:hAnsi="Times New Roman" w:cs="Times New Roman"/>
          <w:sz w:val="24"/>
          <w:szCs w:val="24"/>
        </w:rPr>
      </w:pPr>
    </w:p>
    <w:p w:rsidR="003E4935" w:rsidRDefault="003E4935" w:rsidP="003529E4">
      <w:pPr>
        <w:spacing w:line="240" w:lineRule="auto"/>
        <w:jc w:val="both"/>
        <w:rPr>
          <w:rFonts w:ascii="Times New Roman" w:hAnsi="Times New Roman" w:cs="Times New Roman"/>
          <w:sz w:val="24"/>
          <w:szCs w:val="24"/>
        </w:rPr>
      </w:pPr>
    </w:p>
    <w:p w:rsidR="003E4935" w:rsidRDefault="003E4935" w:rsidP="003529E4">
      <w:pPr>
        <w:spacing w:line="240" w:lineRule="auto"/>
        <w:jc w:val="both"/>
        <w:rPr>
          <w:rFonts w:ascii="Times New Roman" w:hAnsi="Times New Roman" w:cs="Times New Roman"/>
          <w:sz w:val="24"/>
          <w:szCs w:val="24"/>
        </w:rPr>
      </w:pPr>
    </w:p>
    <w:p w:rsidR="003E4935" w:rsidRDefault="003E4935" w:rsidP="003529E4">
      <w:pPr>
        <w:spacing w:line="240" w:lineRule="auto"/>
        <w:jc w:val="both"/>
        <w:rPr>
          <w:rFonts w:ascii="Times New Roman" w:hAnsi="Times New Roman" w:cs="Times New Roman"/>
          <w:sz w:val="24"/>
          <w:szCs w:val="24"/>
        </w:rPr>
      </w:pPr>
    </w:p>
    <w:p w:rsidR="003E4935" w:rsidRDefault="003E4935" w:rsidP="003529E4">
      <w:pPr>
        <w:spacing w:line="240" w:lineRule="auto"/>
        <w:jc w:val="both"/>
        <w:rPr>
          <w:rFonts w:ascii="Times New Roman" w:hAnsi="Times New Roman" w:cs="Times New Roman"/>
          <w:sz w:val="24"/>
          <w:szCs w:val="24"/>
        </w:rPr>
      </w:pPr>
    </w:p>
    <w:sectPr w:rsidR="003E4935" w:rsidSect="005F416B">
      <w:headerReference w:type="default" r:id="rId19"/>
      <w:pgSz w:w="11906" w:h="16838"/>
      <w:pgMar w:top="1701" w:right="1134" w:bottom="1134" w:left="1701" w:header="708" w:footer="708"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5DC" w:rsidRDefault="009E15DC" w:rsidP="00116A3C">
      <w:pPr>
        <w:spacing w:after="0" w:line="240" w:lineRule="auto"/>
      </w:pPr>
      <w:r>
        <w:separator/>
      </w:r>
    </w:p>
  </w:endnote>
  <w:endnote w:type="continuationSeparator" w:id="0">
    <w:p w:rsidR="009E15DC" w:rsidRDefault="009E15DC" w:rsidP="0011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B2" w:rsidRDefault="00DB24B2">
    <w:pPr>
      <w:pStyle w:val="Rodap"/>
      <w:jc w:val="right"/>
    </w:pPr>
  </w:p>
  <w:p w:rsidR="00DB24B2" w:rsidRDefault="00DB24B2" w:rsidP="00677539">
    <w:pPr>
      <w:pStyle w:val="Rodap"/>
      <w:tabs>
        <w:tab w:val="clear" w:pos="4252"/>
        <w:tab w:val="clear" w:pos="8504"/>
        <w:tab w:val="left" w:pos="517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5DC" w:rsidRDefault="009E15DC" w:rsidP="00116A3C">
      <w:pPr>
        <w:spacing w:after="0" w:line="240" w:lineRule="auto"/>
      </w:pPr>
      <w:r>
        <w:separator/>
      </w:r>
    </w:p>
  </w:footnote>
  <w:footnote w:type="continuationSeparator" w:id="0">
    <w:p w:rsidR="009E15DC" w:rsidRDefault="009E15DC" w:rsidP="00116A3C">
      <w:pPr>
        <w:spacing w:after="0" w:line="240" w:lineRule="auto"/>
      </w:pPr>
      <w:r>
        <w:continuationSeparator/>
      </w:r>
    </w:p>
  </w:footnote>
  <w:footnote w:id="1">
    <w:p w:rsidR="00DB24B2" w:rsidRPr="00434570" w:rsidRDefault="00DB24B2" w:rsidP="00DB24B2">
      <w:pPr>
        <w:pStyle w:val="Textodenotaderodap"/>
        <w:jc w:val="both"/>
      </w:pPr>
      <w:r>
        <w:rPr>
          <w:rStyle w:val="Refdenotaderodap"/>
        </w:rPr>
        <w:footnoteRef/>
      </w:r>
      <w:r>
        <w:t xml:space="preserve"> </w:t>
      </w:r>
      <w:r w:rsidR="00AF48D4">
        <w:t>Discente g</w:t>
      </w:r>
      <w:r>
        <w:t xml:space="preserve">raduando em Direito pela Faculdade de Ciências Sociais Aplicadas; </w:t>
      </w:r>
      <w:r w:rsidR="00F379AA">
        <w:t xml:space="preserve">Área de concentração: Direito Administrativo. </w:t>
      </w:r>
      <w:r w:rsidR="004C5262">
        <w:t xml:space="preserve">Campina Grande/PB. Brasil. </w:t>
      </w:r>
      <w:proofErr w:type="spellStart"/>
      <w:r>
        <w:t>Email</w:t>
      </w:r>
      <w:proofErr w:type="spellEnd"/>
      <w:r>
        <w:t xml:space="preserve">: </w:t>
      </w:r>
      <w:hyperlink r:id="rId1" w:history="1">
        <w:r w:rsidRPr="00434570">
          <w:rPr>
            <w:rStyle w:val="Hyperlink"/>
            <w:color w:val="auto"/>
            <w:u w:val="none"/>
          </w:rPr>
          <w:t>eduardocadu_25@hotmail.com</w:t>
        </w:r>
      </w:hyperlink>
      <w:r w:rsidRPr="00434570">
        <w:t xml:space="preserve">; Contato: (83) 98647-8835. </w:t>
      </w:r>
    </w:p>
  </w:footnote>
  <w:footnote w:id="2">
    <w:p w:rsidR="00DB24B2" w:rsidRDefault="00DB24B2" w:rsidP="00DB24B2">
      <w:pPr>
        <w:pStyle w:val="Textodenotaderodap"/>
        <w:jc w:val="both"/>
      </w:pPr>
      <w:r>
        <w:rPr>
          <w:rStyle w:val="Refdenotaderodap"/>
        </w:rPr>
        <w:footnoteRef/>
      </w:r>
      <w:r>
        <w:t xml:space="preserve"> </w:t>
      </w:r>
      <w:r w:rsidR="00C6335A" w:rsidRPr="00B43702">
        <w:t>Doutor em Recursos Naturais pela UFCG</w:t>
      </w:r>
      <w:r w:rsidR="00C6335A">
        <w:t>; es</w:t>
      </w:r>
      <w:r w:rsidR="00C6335A" w:rsidRPr="00B43702">
        <w:t>pecialista em Direito Processual pelo IELF-LFG</w:t>
      </w:r>
      <w:r w:rsidR="00C6335A">
        <w:t xml:space="preserve">; Graduado em Direito pela UFCG; </w:t>
      </w:r>
      <w:r w:rsidR="00C6335A" w:rsidRPr="008D2CBD">
        <w:t>Professor convidado da Escola Superior da Magistratura da Paraíba. Professor da Especialização em "Administração Judiciária" realizada pela parceria/convênio ESMA/TJ-PB/UEPB. Professor da Especialização em "Direito Constitucional" realizada pela parceria/convênio ESA-PB/UEPB. Coordenador do Curso de Direito do Centro Universitário UNIFACISA</w:t>
      </w:r>
      <w:r w:rsidR="00C6335A">
        <w:t xml:space="preserve">. </w:t>
      </w:r>
      <w:proofErr w:type="spellStart"/>
      <w:r w:rsidR="00C6335A">
        <w:t>Email</w:t>
      </w:r>
      <w:proofErr w:type="spellEnd"/>
      <w:r w:rsidR="00C6335A">
        <w:t xml:space="preserve">: </w:t>
      </w:r>
      <w:hyperlink r:id="rId2" w:history="1">
        <w:r w:rsidR="00C6335A" w:rsidRPr="00022492">
          <w:rPr>
            <w:rStyle w:val="Hyperlink"/>
            <w:color w:val="auto"/>
            <w:u w:val="none"/>
          </w:rPr>
          <w:t>terciomota.adv@gmail.com</w:t>
        </w:r>
      </w:hyperlink>
      <w:r w:rsidR="00C6335A" w:rsidRPr="00022492">
        <w:t xml:space="preserve">; </w:t>
      </w:r>
      <w:r w:rsidR="00C6335A">
        <w:t>Contato: (83) 98886-8572.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B2" w:rsidRDefault="00DB24B2" w:rsidP="00404A86">
    <w:pPr>
      <w:pStyle w:val="Cabealho"/>
      <w:tabs>
        <w:tab w:val="clear" w:pos="4252"/>
        <w:tab w:val="clear" w:pos="8504"/>
        <w:tab w:val="left" w:pos="561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4B2" w:rsidRDefault="00DB24B2">
    <w:pPr>
      <w:pStyle w:val="Cabealho"/>
      <w:jc w:val="right"/>
    </w:pPr>
  </w:p>
  <w:p w:rsidR="00DB24B2" w:rsidRDefault="00DB24B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469685"/>
      <w:docPartObj>
        <w:docPartGallery w:val="Page Numbers (Top of Page)"/>
        <w:docPartUnique/>
      </w:docPartObj>
    </w:sdtPr>
    <w:sdtEndPr/>
    <w:sdtContent>
      <w:p w:rsidR="00A650FC" w:rsidRDefault="00A650FC">
        <w:pPr>
          <w:pStyle w:val="Cabealho"/>
          <w:jc w:val="right"/>
        </w:pPr>
        <w:r>
          <w:fldChar w:fldCharType="begin"/>
        </w:r>
        <w:r>
          <w:instrText>PAGE   \* MERGEFORMAT</w:instrText>
        </w:r>
        <w:r>
          <w:fldChar w:fldCharType="separate"/>
        </w:r>
        <w:r w:rsidR="00843F96">
          <w:rPr>
            <w:noProof/>
          </w:rPr>
          <w:t>8</w:t>
        </w:r>
        <w:r>
          <w:fldChar w:fldCharType="end"/>
        </w:r>
      </w:p>
    </w:sdtContent>
  </w:sdt>
  <w:p w:rsidR="008A5B52" w:rsidRDefault="008A5B5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0C56"/>
    <w:multiLevelType w:val="multilevel"/>
    <w:tmpl w:val="E328230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42C25E1D"/>
    <w:multiLevelType w:val="hybridMultilevel"/>
    <w:tmpl w:val="AEAEB7DE"/>
    <w:lvl w:ilvl="0" w:tplc="70CEEA7C">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nsid w:val="49E47131"/>
    <w:multiLevelType w:val="hybridMultilevel"/>
    <w:tmpl w:val="BD448B1E"/>
    <w:lvl w:ilvl="0" w:tplc="0416000F">
      <w:start w:val="1"/>
      <w:numFmt w:val="decimal"/>
      <w:lvlText w:val="%1."/>
      <w:lvlJc w:val="left"/>
      <w:pPr>
        <w:ind w:left="1068" w:hanging="360"/>
      </w:pPr>
      <w:rPr>
        <w:rFonts w:hint="default"/>
        <w:b/>
      </w:r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A9E"/>
    <w:rsid w:val="00002B2D"/>
    <w:rsid w:val="000060B7"/>
    <w:rsid w:val="000163EA"/>
    <w:rsid w:val="00022492"/>
    <w:rsid w:val="00022E4B"/>
    <w:rsid w:val="0004093F"/>
    <w:rsid w:val="00040DE1"/>
    <w:rsid w:val="000501F4"/>
    <w:rsid w:val="00050DDD"/>
    <w:rsid w:val="00054682"/>
    <w:rsid w:val="00055C45"/>
    <w:rsid w:val="00072680"/>
    <w:rsid w:val="00072906"/>
    <w:rsid w:val="000735E0"/>
    <w:rsid w:val="0007617E"/>
    <w:rsid w:val="000803F3"/>
    <w:rsid w:val="000823AE"/>
    <w:rsid w:val="00082FA4"/>
    <w:rsid w:val="000858C9"/>
    <w:rsid w:val="0009128C"/>
    <w:rsid w:val="00093D03"/>
    <w:rsid w:val="000A503F"/>
    <w:rsid w:val="000A75B1"/>
    <w:rsid w:val="000B150A"/>
    <w:rsid w:val="000D4E5B"/>
    <w:rsid w:val="000E60E5"/>
    <w:rsid w:val="000E63B5"/>
    <w:rsid w:val="00103673"/>
    <w:rsid w:val="001039B9"/>
    <w:rsid w:val="0011031B"/>
    <w:rsid w:val="00116A3C"/>
    <w:rsid w:val="00120ABA"/>
    <w:rsid w:val="00122960"/>
    <w:rsid w:val="0012421A"/>
    <w:rsid w:val="00137708"/>
    <w:rsid w:val="001462BF"/>
    <w:rsid w:val="001479B1"/>
    <w:rsid w:val="001513A0"/>
    <w:rsid w:val="0016319B"/>
    <w:rsid w:val="00175341"/>
    <w:rsid w:val="00175E0C"/>
    <w:rsid w:val="001806E2"/>
    <w:rsid w:val="00186649"/>
    <w:rsid w:val="00187389"/>
    <w:rsid w:val="00193A68"/>
    <w:rsid w:val="001A19F3"/>
    <w:rsid w:val="001A2A07"/>
    <w:rsid w:val="001B6469"/>
    <w:rsid w:val="001C1164"/>
    <w:rsid w:val="001D08DB"/>
    <w:rsid w:val="001D31A3"/>
    <w:rsid w:val="001E0B96"/>
    <w:rsid w:val="001E2C45"/>
    <w:rsid w:val="001F1B1E"/>
    <w:rsid w:val="001F7394"/>
    <w:rsid w:val="00221193"/>
    <w:rsid w:val="00221AE4"/>
    <w:rsid w:val="00224CD1"/>
    <w:rsid w:val="00231755"/>
    <w:rsid w:val="002322EC"/>
    <w:rsid w:val="002359DA"/>
    <w:rsid w:val="00235AA0"/>
    <w:rsid w:val="00242923"/>
    <w:rsid w:val="00244C48"/>
    <w:rsid w:val="00253FC5"/>
    <w:rsid w:val="002540EF"/>
    <w:rsid w:val="00257EEF"/>
    <w:rsid w:val="00273946"/>
    <w:rsid w:val="00283B92"/>
    <w:rsid w:val="00284347"/>
    <w:rsid w:val="0029401E"/>
    <w:rsid w:val="002A6681"/>
    <w:rsid w:val="002C0587"/>
    <w:rsid w:val="002C1E20"/>
    <w:rsid w:val="002C36E2"/>
    <w:rsid w:val="002C50EC"/>
    <w:rsid w:val="002C5260"/>
    <w:rsid w:val="002C614B"/>
    <w:rsid w:val="002D1820"/>
    <w:rsid w:val="002E12FD"/>
    <w:rsid w:val="00306E98"/>
    <w:rsid w:val="003102B6"/>
    <w:rsid w:val="003134C3"/>
    <w:rsid w:val="003319F7"/>
    <w:rsid w:val="0034225E"/>
    <w:rsid w:val="003423D1"/>
    <w:rsid w:val="00346625"/>
    <w:rsid w:val="003529E4"/>
    <w:rsid w:val="00370A27"/>
    <w:rsid w:val="003717E6"/>
    <w:rsid w:val="0037314B"/>
    <w:rsid w:val="00381F02"/>
    <w:rsid w:val="003825DA"/>
    <w:rsid w:val="003921FF"/>
    <w:rsid w:val="0039663B"/>
    <w:rsid w:val="003B358F"/>
    <w:rsid w:val="003B717B"/>
    <w:rsid w:val="003C52DE"/>
    <w:rsid w:val="003D79DB"/>
    <w:rsid w:val="003E4935"/>
    <w:rsid w:val="003E6D1C"/>
    <w:rsid w:val="00413E16"/>
    <w:rsid w:val="00422621"/>
    <w:rsid w:val="00425E1C"/>
    <w:rsid w:val="00431995"/>
    <w:rsid w:val="00432D36"/>
    <w:rsid w:val="00433FBB"/>
    <w:rsid w:val="00434570"/>
    <w:rsid w:val="00440595"/>
    <w:rsid w:val="00444264"/>
    <w:rsid w:val="0046431B"/>
    <w:rsid w:val="00477DD6"/>
    <w:rsid w:val="00491BE4"/>
    <w:rsid w:val="004A28B0"/>
    <w:rsid w:val="004A7919"/>
    <w:rsid w:val="004B231B"/>
    <w:rsid w:val="004B32E6"/>
    <w:rsid w:val="004B36E8"/>
    <w:rsid w:val="004C5262"/>
    <w:rsid w:val="004C6A76"/>
    <w:rsid w:val="004C776D"/>
    <w:rsid w:val="004D3FA4"/>
    <w:rsid w:val="004D649A"/>
    <w:rsid w:val="004E6599"/>
    <w:rsid w:val="004F0E61"/>
    <w:rsid w:val="004F45D5"/>
    <w:rsid w:val="004F7A9E"/>
    <w:rsid w:val="00501830"/>
    <w:rsid w:val="005134DB"/>
    <w:rsid w:val="00515568"/>
    <w:rsid w:val="00521839"/>
    <w:rsid w:val="00531D37"/>
    <w:rsid w:val="0053425B"/>
    <w:rsid w:val="00536547"/>
    <w:rsid w:val="005558EE"/>
    <w:rsid w:val="00556E17"/>
    <w:rsid w:val="00560BF8"/>
    <w:rsid w:val="00575BE7"/>
    <w:rsid w:val="00576EAE"/>
    <w:rsid w:val="005806B8"/>
    <w:rsid w:val="00581359"/>
    <w:rsid w:val="005970E7"/>
    <w:rsid w:val="005A119A"/>
    <w:rsid w:val="005A3C98"/>
    <w:rsid w:val="005B62B9"/>
    <w:rsid w:val="005C2347"/>
    <w:rsid w:val="005C5FEC"/>
    <w:rsid w:val="005D0D57"/>
    <w:rsid w:val="005D1498"/>
    <w:rsid w:val="005D2425"/>
    <w:rsid w:val="005E05DF"/>
    <w:rsid w:val="005E122A"/>
    <w:rsid w:val="005E2654"/>
    <w:rsid w:val="005E3EBE"/>
    <w:rsid w:val="005F2D4A"/>
    <w:rsid w:val="005F416B"/>
    <w:rsid w:val="00601B65"/>
    <w:rsid w:val="006119FA"/>
    <w:rsid w:val="006152F9"/>
    <w:rsid w:val="00615D4C"/>
    <w:rsid w:val="006308D6"/>
    <w:rsid w:val="0064450E"/>
    <w:rsid w:val="00647400"/>
    <w:rsid w:val="006504C4"/>
    <w:rsid w:val="00651525"/>
    <w:rsid w:val="00654D25"/>
    <w:rsid w:val="0065506F"/>
    <w:rsid w:val="006559B7"/>
    <w:rsid w:val="00660450"/>
    <w:rsid w:val="00666BB2"/>
    <w:rsid w:val="006867DB"/>
    <w:rsid w:val="00690D76"/>
    <w:rsid w:val="00691ADA"/>
    <w:rsid w:val="00694587"/>
    <w:rsid w:val="006A73DD"/>
    <w:rsid w:val="006A790B"/>
    <w:rsid w:val="006B1132"/>
    <w:rsid w:val="006C0630"/>
    <w:rsid w:val="006C199F"/>
    <w:rsid w:val="006C4D26"/>
    <w:rsid w:val="006D3924"/>
    <w:rsid w:val="006D43DC"/>
    <w:rsid w:val="006D7D91"/>
    <w:rsid w:val="006E10B0"/>
    <w:rsid w:val="006E4A3C"/>
    <w:rsid w:val="006E6A92"/>
    <w:rsid w:val="00700C59"/>
    <w:rsid w:val="00704277"/>
    <w:rsid w:val="00704A1F"/>
    <w:rsid w:val="00704C0D"/>
    <w:rsid w:val="007077BB"/>
    <w:rsid w:val="00710380"/>
    <w:rsid w:val="00713492"/>
    <w:rsid w:val="007168A8"/>
    <w:rsid w:val="007273D1"/>
    <w:rsid w:val="00727935"/>
    <w:rsid w:val="00727B30"/>
    <w:rsid w:val="007445DA"/>
    <w:rsid w:val="007566C2"/>
    <w:rsid w:val="00757EE7"/>
    <w:rsid w:val="00763EF4"/>
    <w:rsid w:val="007679A9"/>
    <w:rsid w:val="007733FC"/>
    <w:rsid w:val="00784623"/>
    <w:rsid w:val="00790184"/>
    <w:rsid w:val="007A4BF1"/>
    <w:rsid w:val="007A4FD4"/>
    <w:rsid w:val="007B13B8"/>
    <w:rsid w:val="007B619A"/>
    <w:rsid w:val="007E1FE0"/>
    <w:rsid w:val="007E20A1"/>
    <w:rsid w:val="007E380D"/>
    <w:rsid w:val="007E4485"/>
    <w:rsid w:val="007E5F31"/>
    <w:rsid w:val="007E6447"/>
    <w:rsid w:val="007E6944"/>
    <w:rsid w:val="007E7053"/>
    <w:rsid w:val="007F3467"/>
    <w:rsid w:val="007F381A"/>
    <w:rsid w:val="0080000B"/>
    <w:rsid w:val="00800052"/>
    <w:rsid w:val="00807DC7"/>
    <w:rsid w:val="008105CB"/>
    <w:rsid w:val="008122B4"/>
    <w:rsid w:val="00813AA7"/>
    <w:rsid w:val="008141E4"/>
    <w:rsid w:val="00814BC0"/>
    <w:rsid w:val="00815B06"/>
    <w:rsid w:val="00831823"/>
    <w:rsid w:val="00841C77"/>
    <w:rsid w:val="008439A0"/>
    <w:rsid w:val="00843C49"/>
    <w:rsid w:val="00843F96"/>
    <w:rsid w:val="00847614"/>
    <w:rsid w:val="00850E8A"/>
    <w:rsid w:val="008521A2"/>
    <w:rsid w:val="00854786"/>
    <w:rsid w:val="008547AD"/>
    <w:rsid w:val="0085728C"/>
    <w:rsid w:val="0087042E"/>
    <w:rsid w:val="008716C8"/>
    <w:rsid w:val="00873558"/>
    <w:rsid w:val="00873AC9"/>
    <w:rsid w:val="008969C5"/>
    <w:rsid w:val="00897581"/>
    <w:rsid w:val="008A5B52"/>
    <w:rsid w:val="008A6BE9"/>
    <w:rsid w:val="008A6F81"/>
    <w:rsid w:val="008B14F5"/>
    <w:rsid w:val="008B2D33"/>
    <w:rsid w:val="008B2D3F"/>
    <w:rsid w:val="008B53BE"/>
    <w:rsid w:val="008C13A0"/>
    <w:rsid w:val="008C2EA4"/>
    <w:rsid w:val="008C5C92"/>
    <w:rsid w:val="008E38F7"/>
    <w:rsid w:val="008E6E76"/>
    <w:rsid w:val="008F27E1"/>
    <w:rsid w:val="008F2EFE"/>
    <w:rsid w:val="008F5B69"/>
    <w:rsid w:val="009020BC"/>
    <w:rsid w:val="00902817"/>
    <w:rsid w:val="00905009"/>
    <w:rsid w:val="009112B7"/>
    <w:rsid w:val="00913E79"/>
    <w:rsid w:val="00916458"/>
    <w:rsid w:val="00935B95"/>
    <w:rsid w:val="00937A6A"/>
    <w:rsid w:val="00947539"/>
    <w:rsid w:val="00952AB0"/>
    <w:rsid w:val="00953491"/>
    <w:rsid w:val="00954938"/>
    <w:rsid w:val="009624B4"/>
    <w:rsid w:val="00973224"/>
    <w:rsid w:val="00995CA9"/>
    <w:rsid w:val="0099674A"/>
    <w:rsid w:val="00997657"/>
    <w:rsid w:val="009A4F58"/>
    <w:rsid w:val="009A7D2D"/>
    <w:rsid w:val="009A7E86"/>
    <w:rsid w:val="009B0C44"/>
    <w:rsid w:val="009B2A92"/>
    <w:rsid w:val="009B7AEB"/>
    <w:rsid w:val="009C48AB"/>
    <w:rsid w:val="009C671B"/>
    <w:rsid w:val="009D13B5"/>
    <w:rsid w:val="009D280B"/>
    <w:rsid w:val="009D307F"/>
    <w:rsid w:val="009E067D"/>
    <w:rsid w:val="009E15DC"/>
    <w:rsid w:val="009E1CE3"/>
    <w:rsid w:val="009E2E3A"/>
    <w:rsid w:val="009F3DAF"/>
    <w:rsid w:val="00A149DE"/>
    <w:rsid w:val="00A161BD"/>
    <w:rsid w:val="00A34A94"/>
    <w:rsid w:val="00A3768A"/>
    <w:rsid w:val="00A4119A"/>
    <w:rsid w:val="00A42791"/>
    <w:rsid w:val="00A434D0"/>
    <w:rsid w:val="00A45278"/>
    <w:rsid w:val="00A650FC"/>
    <w:rsid w:val="00A67B18"/>
    <w:rsid w:val="00A74C7F"/>
    <w:rsid w:val="00A754A1"/>
    <w:rsid w:val="00A77E1D"/>
    <w:rsid w:val="00A8194E"/>
    <w:rsid w:val="00A81F67"/>
    <w:rsid w:val="00A84F92"/>
    <w:rsid w:val="00A860FD"/>
    <w:rsid w:val="00A9632F"/>
    <w:rsid w:val="00A978E6"/>
    <w:rsid w:val="00A97C4A"/>
    <w:rsid w:val="00AA2F99"/>
    <w:rsid w:val="00AB17CF"/>
    <w:rsid w:val="00AC2DC5"/>
    <w:rsid w:val="00AC5E46"/>
    <w:rsid w:val="00AD1AE3"/>
    <w:rsid w:val="00AD38C5"/>
    <w:rsid w:val="00AD6040"/>
    <w:rsid w:val="00AD69C8"/>
    <w:rsid w:val="00AE37FF"/>
    <w:rsid w:val="00AF2937"/>
    <w:rsid w:val="00AF3B0F"/>
    <w:rsid w:val="00AF48D4"/>
    <w:rsid w:val="00AF5529"/>
    <w:rsid w:val="00AF6D88"/>
    <w:rsid w:val="00AF7444"/>
    <w:rsid w:val="00B04AE3"/>
    <w:rsid w:val="00B130DD"/>
    <w:rsid w:val="00B142F5"/>
    <w:rsid w:val="00B14A54"/>
    <w:rsid w:val="00B2265F"/>
    <w:rsid w:val="00B26E43"/>
    <w:rsid w:val="00B33ED6"/>
    <w:rsid w:val="00B36C1B"/>
    <w:rsid w:val="00B42FDC"/>
    <w:rsid w:val="00B546B0"/>
    <w:rsid w:val="00B62479"/>
    <w:rsid w:val="00B67E97"/>
    <w:rsid w:val="00B8054E"/>
    <w:rsid w:val="00B82C5E"/>
    <w:rsid w:val="00B84017"/>
    <w:rsid w:val="00B919F4"/>
    <w:rsid w:val="00B94158"/>
    <w:rsid w:val="00BA1CA2"/>
    <w:rsid w:val="00BA71B3"/>
    <w:rsid w:val="00BA78F7"/>
    <w:rsid w:val="00BC066F"/>
    <w:rsid w:val="00BC5BD2"/>
    <w:rsid w:val="00BD3324"/>
    <w:rsid w:val="00BD468E"/>
    <w:rsid w:val="00BE3F6A"/>
    <w:rsid w:val="00BE3FB9"/>
    <w:rsid w:val="00BE551F"/>
    <w:rsid w:val="00BF3842"/>
    <w:rsid w:val="00BF7F3D"/>
    <w:rsid w:val="00C22479"/>
    <w:rsid w:val="00C30692"/>
    <w:rsid w:val="00C34A89"/>
    <w:rsid w:val="00C45711"/>
    <w:rsid w:val="00C54598"/>
    <w:rsid w:val="00C567B5"/>
    <w:rsid w:val="00C6335A"/>
    <w:rsid w:val="00C72747"/>
    <w:rsid w:val="00C774B8"/>
    <w:rsid w:val="00C82323"/>
    <w:rsid w:val="00C86139"/>
    <w:rsid w:val="00C87E68"/>
    <w:rsid w:val="00C918F9"/>
    <w:rsid w:val="00CB24B0"/>
    <w:rsid w:val="00CB28DD"/>
    <w:rsid w:val="00CB6E3B"/>
    <w:rsid w:val="00CB7C90"/>
    <w:rsid w:val="00CC22C7"/>
    <w:rsid w:val="00CC5BC4"/>
    <w:rsid w:val="00CD0771"/>
    <w:rsid w:val="00CD12C6"/>
    <w:rsid w:val="00CD5D7E"/>
    <w:rsid w:val="00CD75EA"/>
    <w:rsid w:val="00CE2D45"/>
    <w:rsid w:val="00CF7528"/>
    <w:rsid w:val="00CF7696"/>
    <w:rsid w:val="00D03B52"/>
    <w:rsid w:val="00D03D10"/>
    <w:rsid w:val="00D0703F"/>
    <w:rsid w:val="00D148A5"/>
    <w:rsid w:val="00D25D25"/>
    <w:rsid w:val="00D30D78"/>
    <w:rsid w:val="00D32AAD"/>
    <w:rsid w:val="00D34381"/>
    <w:rsid w:val="00D34717"/>
    <w:rsid w:val="00D374E0"/>
    <w:rsid w:val="00D44683"/>
    <w:rsid w:val="00D5155A"/>
    <w:rsid w:val="00D60306"/>
    <w:rsid w:val="00D6146E"/>
    <w:rsid w:val="00D7170D"/>
    <w:rsid w:val="00D7244A"/>
    <w:rsid w:val="00D9057C"/>
    <w:rsid w:val="00D9644A"/>
    <w:rsid w:val="00DA0753"/>
    <w:rsid w:val="00DA3FAF"/>
    <w:rsid w:val="00DB24B2"/>
    <w:rsid w:val="00DB2CED"/>
    <w:rsid w:val="00DB4E36"/>
    <w:rsid w:val="00DB7DBF"/>
    <w:rsid w:val="00DC2096"/>
    <w:rsid w:val="00DC2E22"/>
    <w:rsid w:val="00DC6272"/>
    <w:rsid w:val="00DD02EB"/>
    <w:rsid w:val="00DD5B2E"/>
    <w:rsid w:val="00DE0B58"/>
    <w:rsid w:val="00DE12E8"/>
    <w:rsid w:val="00DE2ED9"/>
    <w:rsid w:val="00DE620B"/>
    <w:rsid w:val="00DF768D"/>
    <w:rsid w:val="00E01197"/>
    <w:rsid w:val="00E02B99"/>
    <w:rsid w:val="00E06438"/>
    <w:rsid w:val="00E07260"/>
    <w:rsid w:val="00E11272"/>
    <w:rsid w:val="00E26185"/>
    <w:rsid w:val="00E279B5"/>
    <w:rsid w:val="00E32116"/>
    <w:rsid w:val="00E50E0F"/>
    <w:rsid w:val="00E6598E"/>
    <w:rsid w:val="00E67277"/>
    <w:rsid w:val="00E7204C"/>
    <w:rsid w:val="00E812DE"/>
    <w:rsid w:val="00E932F4"/>
    <w:rsid w:val="00EA3042"/>
    <w:rsid w:val="00EA393F"/>
    <w:rsid w:val="00EA4560"/>
    <w:rsid w:val="00EB42F0"/>
    <w:rsid w:val="00EC47BE"/>
    <w:rsid w:val="00EC4E80"/>
    <w:rsid w:val="00ED412A"/>
    <w:rsid w:val="00EE1505"/>
    <w:rsid w:val="00EE2727"/>
    <w:rsid w:val="00EE2B29"/>
    <w:rsid w:val="00EF015E"/>
    <w:rsid w:val="00EF3FCB"/>
    <w:rsid w:val="00F0352A"/>
    <w:rsid w:val="00F12BDE"/>
    <w:rsid w:val="00F15673"/>
    <w:rsid w:val="00F15A72"/>
    <w:rsid w:val="00F274DC"/>
    <w:rsid w:val="00F27AA3"/>
    <w:rsid w:val="00F31DDB"/>
    <w:rsid w:val="00F366C9"/>
    <w:rsid w:val="00F375D2"/>
    <w:rsid w:val="00F379AA"/>
    <w:rsid w:val="00F40797"/>
    <w:rsid w:val="00F51424"/>
    <w:rsid w:val="00F528D9"/>
    <w:rsid w:val="00F57906"/>
    <w:rsid w:val="00F622D8"/>
    <w:rsid w:val="00F66FCB"/>
    <w:rsid w:val="00F839B0"/>
    <w:rsid w:val="00F9149F"/>
    <w:rsid w:val="00F953FA"/>
    <w:rsid w:val="00FA6810"/>
    <w:rsid w:val="00FC1936"/>
    <w:rsid w:val="00FC4ECA"/>
    <w:rsid w:val="00FC50D7"/>
    <w:rsid w:val="00FD6522"/>
    <w:rsid w:val="00FF2BFA"/>
    <w:rsid w:val="00FF4B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6A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6A3C"/>
  </w:style>
  <w:style w:type="paragraph" w:styleId="Rodap">
    <w:name w:val="footer"/>
    <w:basedOn w:val="Normal"/>
    <w:link w:val="RodapChar"/>
    <w:uiPriority w:val="99"/>
    <w:unhideWhenUsed/>
    <w:rsid w:val="00116A3C"/>
    <w:pPr>
      <w:tabs>
        <w:tab w:val="center" w:pos="4252"/>
        <w:tab w:val="right" w:pos="8504"/>
      </w:tabs>
      <w:spacing w:after="0" w:line="240" w:lineRule="auto"/>
    </w:pPr>
  </w:style>
  <w:style w:type="character" w:customStyle="1" w:styleId="RodapChar">
    <w:name w:val="Rodapé Char"/>
    <w:basedOn w:val="Fontepargpadro"/>
    <w:link w:val="Rodap"/>
    <w:uiPriority w:val="99"/>
    <w:rsid w:val="00116A3C"/>
  </w:style>
  <w:style w:type="paragraph" w:styleId="PargrafodaLista">
    <w:name w:val="List Paragraph"/>
    <w:basedOn w:val="Normal"/>
    <w:uiPriority w:val="34"/>
    <w:qFormat/>
    <w:rsid w:val="00432D36"/>
    <w:pPr>
      <w:ind w:left="720"/>
      <w:contextualSpacing/>
    </w:pPr>
  </w:style>
  <w:style w:type="character" w:styleId="Hyperlink">
    <w:name w:val="Hyperlink"/>
    <w:basedOn w:val="Fontepargpadro"/>
    <w:uiPriority w:val="99"/>
    <w:unhideWhenUsed/>
    <w:rsid w:val="00DB24B2"/>
    <w:rPr>
      <w:color w:val="0000FF" w:themeColor="hyperlink"/>
      <w:u w:val="single"/>
    </w:rPr>
  </w:style>
  <w:style w:type="paragraph" w:styleId="Textodenotaderodap">
    <w:name w:val="footnote text"/>
    <w:basedOn w:val="Normal"/>
    <w:link w:val="TextodenotaderodapChar"/>
    <w:uiPriority w:val="99"/>
    <w:semiHidden/>
    <w:unhideWhenUsed/>
    <w:rsid w:val="00DB24B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B24B2"/>
    <w:rPr>
      <w:sz w:val="20"/>
      <w:szCs w:val="20"/>
    </w:rPr>
  </w:style>
  <w:style w:type="character" w:styleId="Refdenotaderodap">
    <w:name w:val="footnote reference"/>
    <w:basedOn w:val="Fontepargpadro"/>
    <w:uiPriority w:val="99"/>
    <w:semiHidden/>
    <w:unhideWhenUsed/>
    <w:rsid w:val="00DB24B2"/>
    <w:rPr>
      <w:vertAlign w:val="superscript"/>
    </w:rPr>
  </w:style>
  <w:style w:type="paragraph" w:styleId="Textodebalo">
    <w:name w:val="Balloon Text"/>
    <w:basedOn w:val="Normal"/>
    <w:link w:val="TextodebaloChar"/>
    <w:uiPriority w:val="99"/>
    <w:semiHidden/>
    <w:unhideWhenUsed/>
    <w:rsid w:val="00BD46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46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16A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16A3C"/>
  </w:style>
  <w:style w:type="paragraph" w:styleId="Rodap">
    <w:name w:val="footer"/>
    <w:basedOn w:val="Normal"/>
    <w:link w:val="RodapChar"/>
    <w:uiPriority w:val="99"/>
    <w:unhideWhenUsed/>
    <w:rsid w:val="00116A3C"/>
    <w:pPr>
      <w:tabs>
        <w:tab w:val="center" w:pos="4252"/>
        <w:tab w:val="right" w:pos="8504"/>
      </w:tabs>
      <w:spacing w:after="0" w:line="240" w:lineRule="auto"/>
    </w:pPr>
  </w:style>
  <w:style w:type="character" w:customStyle="1" w:styleId="RodapChar">
    <w:name w:val="Rodapé Char"/>
    <w:basedOn w:val="Fontepargpadro"/>
    <w:link w:val="Rodap"/>
    <w:uiPriority w:val="99"/>
    <w:rsid w:val="00116A3C"/>
  </w:style>
  <w:style w:type="paragraph" w:styleId="PargrafodaLista">
    <w:name w:val="List Paragraph"/>
    <w:basedOn w:val="Normal"/>
    <w:uiPriority w:val="34"/>
    <w:qFormat/>
    <w:rsid w:val="00432D36"/>
    <w:pPr>
      <w:ind w:left="720"/>
      <w:contextualSpacing/>
    </w:pPr>
  </w:style>
  <w:style w:type="character" w:styleId="Hyperlink">
    <w:name w:val="Hyperlink"/>
    <w:basedOn w:val="Fontepargpadro"/>
    <w:uiPriority w:val="99"/>
    <w:unhideWhenUsed/>
    <w:rsid w:val="00DB24B2"/>
    <w:rPr>
      <w:color w:val="0000FF" w:themeColor="hyperlink"/>
      <w:u w:val="single"/>
    </w:rPr>
  </w:style>
  <w:style w:type="paragraph" w:styleId="Textodenotaderodap">
    <w:name w:val="footnote text"/>
    <w:basedOn w:val="Normal"/>
    <w:link w:val="TextodenotaderodapChar"/>
    <w:uiPriority w:val="99"/>
    <w:semiHidden/>
    <w:unhideWhenUsed/>
    <w:rsid w:val="00DB24B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B24B2"/>
    <w:rPr>
      <w:sz w:val="20"/>
      <w:szCs w:val="20"/>
    </w:rPr>
  </w:style>
  <w:style w:type="character" w:styleId="Refdenotaderodap">
    <w:name w:val="footnote reference"/>
    <w:basedOn w:val="Fontepargpadro"/>
    <w:uiPriority w:val="99"/>
    <w:semiHidden/>
    <w:unhideWhenUsed/>
    <w:rsid w:val="00DB24B2"/>
    <w:rPr>
      <w:vertAlign w:val="superscript"/>
    </w:rPr>
  </w:style>
  <w:style w:type="paragraph" w:styleId="Textodebalo">
    <w:name w:val="Balloon Text"/>
    <w:basedOn w:val="Normal"/>
    <w:link w:val="TextodebaloChar"/>
    <w:uiPriority w:val="99"/>
    <w:semiHidden/>
    <w:unhideWhenUsed/>
    <w:rsid w:val="00BD46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D46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83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analto.gov.br/ccivil_03/Constituicao/Constituicao.htm" TargetMode="External"/><Relationship Id="rId18" Type="http://schemas.openxmlformats.org/officeDocument/2006/relationships/hyperlink" Target="http://www.planalto.gov.br/ccivil_03/leis/2002/l10406.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tf.jus.br/portal/jurisprudencia/listarJurisprudencia.asp?s1=%28RE%24%2ESCLA%2E+E+382054%2ENUME%2E%29+OU+%28RE%2EACMS%2E+ADJ2+382054%2EACMS%2E%29&amp;base=baseAcordaos&amp;url=http://tinyurl.com/c9l6zbu" TargetMode="External"/><Relationship Id="rId17" Type="http://schemas.openxmlformats.org/officeDocument/2006/relationships/hyperlink" Target="http://jus.com.br/artigos/18831/sobre-a-evolucao-do-estado" TargetMode="External"/><Relationship Id="rId2" Type="http://schemas.openxmlformats.org/officeDocument/2006/relationships/numbering" Target="numbering.xml"/><Relationship Id="rId16" Type="http://schemas.openxmlformats.org/officeDocument/2006/relationships/hyperlink" Target="http://noticias.terra.com.br/brasil/cidades/policia-indicia-19-pessoas-por-queda-de-viaduto-em-bh,fed097bf52365c6ea257e0ffb2a787ecjrvcRCRD.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jus.com.br/artigos/31258/responsabilidade-civil-na-administracao-publica" TargetMode="External"/><Relationship Id="rId10" Type="http://schemas.openxmlformats.org/officeDocument/2006/relationships/header" Target="header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noticias.terra.com.br/brasil/cidades/policia-indicia-19-pessoas-por-queda-de-viaduto-em-bh,%20fed097bf52365c6ea257e0ffb2a787ecjrvcRCRD.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terciomota.adv@gmail.com" TargetMode="External"/><Relationship Id="rId1" Type="http://schemas.openxmlformats.org/officeDocument/2006/relationships/hyperlink" Target="mailto:eduardocadu_25@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0ED04-9F56-4100-9CF0-904E4C4E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13</Pages>
  <Words>6162</Words>
  <Characters>33279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EDUARDO</cp:lastModifiedBy>
  <cp:revision>471</cp:revision>
  <dcterms:created xsi:type="dcterms:W3CDTF">2016-05-22T15:05:00Z</dcterms:created>
  <dcterms:modified xsi:type="dcterms:W3CDTF">2016-05-31T14:00:00Z</dcterms:modified>
</cp:coreProperties>
</file>