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EF" w:rsidRPr="00EA1849" w:rsidRDefault="00304CEF" w:rsidP="004473FD">
      <w:pPr>
        <w:pStyle w:val="SemEspaamento"/>
        <w:spacing w:line="276" w:lineRule="auto"/>
      </w:pPr>
      <w:r w:rsidRPr="00EA1849">
        <w:t>FACULDADE DE CIÊNCIAS SOCIAIS APLICADAS – FACISA</w:t>
      </w:r>
    </w:p>
    <w:p w:rsidR="00304CEF" w:rsidRPr="00EA1849" w:rsidRDefault="00304CEF" w:rsidP="004473FD">
      <w:pPr>
        <w:jc w:val="both"/>
        <w:rPr>
          <w:rFonts w:ascii="Times New Roman" w:hAnsi="Times New Roman" w:cs="Times New Roman"/>
          <w:b/>
          <w:sz w:val="24"/>
          <w:szCs w:val="24"/>
        </w:rPr>
      </w:pPr>
      <w:r w:rsidRPr="00EA1849">
        <w:rPr>
          <w:rFonts w:ascii="Times New Roman" w:hAnsi="Times New Roman" w:cs="Times New Roman"/>
          <w:b/>
          <w:sz w:val="24"/>
          <w:szCs w:val="24"/>
        </w:rPr>
        <w:t>CURSO DE BACHARELADO EM DIREITO</w:t>
      </w:r>
    </w:p>
    <w:p w:rsidR="00304CEF" w:rsidRPr="00EA1849" w:rsidRDefault="00304CEF" w:rsidP="004473FD">
      <w:pPr>
        <w:jc w:val="both"/>
        <w:rPr>
          <w:rFonts w:ascii="Times New Roman" w:hAnsi="Times New Roman" w:cs="Times New Roman"/>
          <w:b/>
          <w:sz w:val="24"/>
          <w:szCs w:val="24"/>
        </w:rPr>
      </w:pPr>
    </w:p>
    <w:p w:rsidR="00304CEF" w:rsidRPr="00EA1849" w:rsidRDefault="00304CEF" w:rsidP="004473FD">
      <w:pPr>
        <w:jc w:val="both"/>
        <w:rPr>
          <w:rFonts w:ascii="Times New Roman" w:hAnsi="Times New Roman" w:cs="Times New Roman"/>
          <w:b/>
          <w:sz w:val="28"/>
          <w:szCs w:val="28"/>
        </w:rPr>
      </w:pPr>
      <w:r w:rsidRPr="00EA1849">
        <w:rPr>
          <w:rFonts w:ascii="Times New Roman" w:hAnsi="Times New Roman" w:cs="Times New Roman"/>
          <w:b/>
          <w:sz w:val="24"/>
          <w:szCs w:val="24"/>
        </w:rPr>
        <w:t>DENYSON DA SILVA PINHEIRO</w:t>
      </w: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A87828" w:rsidRPr="00EA1849" w:rsidRDefault="00A87828" w:rsidP="004473FD">
      <w:pPr>
        <w:jc w:val="both"/>
        <w:rPr>
          <w:rFonts w:ascii="Times New Roman" w:hAnsi="Times New Roman" w:cs="Times New Roman"/>
          <w:b/>
          <w:sz w:val="28"/>
          <w:szCs w:val="28"/>
        </w:rPr>
      </w:pPr>
    </w:p>
    <w:p w:rsidR="00304CEF" w:rsidRPr="00EA1849" w:rsidRDefault="00304CEF" w:rsidP="004473FD">
      <w:pPr>
        <w:jc w:val="center"/>
        <w:rPr>
          <w:rFonts w:ascii="Times New Roman" w:hAnsi="Times New Roman" w:cs="Times New Roman"/>
          <w:b/>
          <w:sz w:val="24"/>
          <w:szCs w:val="24"/>
        </w:rPr>
      </w:pPr>
      <w:r w:rsidRPr="00EA1849">
        <w:rPr>
          <w:rFonts w:ascii="Times New Roman" w:hAnsi="Times New Roman" w:cs="Times New Roman"/>
          <w:b/>
          <w:sz w:val="24"/>
          <w:szCs w:val="24"/>
        </w:rPr>
        <w:t>ALTERAÇÕES LEGISLATIVAS E JURISPRUDENCIAIS</w:t>
      </w:r>
      <w:r w:rsidR="00CF682F" w:rsidRPr="00EA1849">
        <w:rPr>
          <w:rFonts w:ascii="Times New Roman" w:hAnsi="Times New Roman" w:cs="Times New Roman"/>
          <w:b/>
          <w:sz w:val="24"/>
          <w:szCs w:val="24"/>
        </w:rPr>
        <w:t xml:space="preserve"> PARA GARANTIA DE DIREITOS DOS NOVOS ARRANJOS FAMILIARES</w:t>
      </w: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304CEF" w:rsidRPr="00EA1849" w:rsidRDefault="00304CEF" w:rsidP="004473FD">
      <w:pPr>
        <w:jc w:val="both"/>
        <w:rPr>
          <w:rFonts w:ascii="Times New Roman" w:hAnsi="Times New Roman" w:cs="Times New Roman"/>
          <w:b/>
          <w:sz w:val="28"/>
          <w:szCs w:val="28"/>
        </w:rPr>
      </w:pPr>
    </w:p>
    <w:p w:rsidR="00AE6D52" w:rsidRPr="00EA1849" w:rsidRDefault="00AE6D52" w:rsidP="004473FD">
      <w:pPr>
        <w:jc w:val="both"/>
        <w:rPr>
          <w:rFonts w:ascii="Times New Roman" w:hAnsi="Times New Roman" w:cs="Times New Roman"/>
          <w:b/>
          <w:sz w:val="24"/>
          <w:szCs w:val="24"/>
        </w:rPr>
      </w:pPr>
    </w:p>
    <w:p w:rsidR="00AF21A9" w:rsidRPr="00EA1849" w:rsidRDefault="00AF21A9" w:rsidP="004473FD">
      <w:pPr>
        <w:jc w:val="both"/>
        <w:rPr>
          <w:rFonts w:ascii="Times New Roman" w:hAnsi="Times New Roman" w:cs="Times New Roman"/>
          <w:b/>
          <w:sz w:val="24"/>
          <w:szCs w:val="24"/>
        </w:rPr>
      </w:pPr>
    </w:p>
    <w:p w:rsidR="004473FD" w:rsidRDefault="004473FD" w:rsidP="004473FD">
      <w:pPr>
        <w:jc w:val="center"/>
        <w:rPr>
          <w:rFonts w:ascii="Times New Roman" w:hAnsi="Times New Roman" w:cs="Times New Roman"/>
          <w:b/>
          <w:sz w:val="24"/>
          <w:szCs w:val="24"/>
        </w:rPr>
      </w:pPr>
    </w:p>
    <w:p w:rsidR="004473FD" w:rsidRDefault="004473FD" w:rsidP="004473FD">
      <w:pPr>
        <w:jc w:val="center"/>
        <w:rPr>
          <w:rFonts w:ascii="Times New Roman" w:hAnsi="Times New Roman" w:cs="Times New Roman"/>
          <w:b/>
          <w:sz w:val="24"/>
          <w:szCs w:val="24"/>
        </w:rPr>
      </w:pPr>
    </w:p>
    <w:p w:rsidR="004473FD" w:rsidRDefault="004473FD" w:rsidP="004473FD">
      <w:pPr>
        <w:jc w:val="center"/>
        <w:rPr>
          <w:rFonts w:ascii="Times New Roman" w:hAnsi="Times New Roman" w:cs="Times New Roman"/>
          <w:b/>
          <w:sz w:val="24"/>
          <w:szCs w:val="24"/>
        </w:rPr>
      </w:pPr>
    </w:p>
    <w:p w:rsidR="004473FD" w:rsidRDefault="004473FD" w:rsidP="004473FD">
      <w:pPr>
        <w:jc w:val="center"/>
        <w:rPr>
          <w:rFonts w:ascii="Times New Roman" w:hAnsi="Times New Roman" w:cs="Times New Roman"/>
          <w:b/>
          <w:sz w:val="24"/>
          <w:szCs w:val="24"/>
        </w:rPr>
      </w:pPr>
    </w:p>
    <w:p w:rsidR="004473FD" w:rsidRDefault="004473FD" w:rsidP="004473FD">
      <w:pPr>
        <w:jc w:val="center"/>
        <w:rPr>
          <w:rFonts w:ascii="Times New Roman" w:hAnsi="Times New Roman" w:cs="Times New Roman"/>
          <w:b/>
          <w:sz w:val="24"/>
          <w:szCs w:val="24"/>
        </w:rPr>
      </w:pPr>
    </w:p>
    <w:p w:rsidR="00304CEF" w:rsidRPr="00EA1849" w:rsidRDefault="00304CEF" w:rsidP="004473FD">
      <w:pPr>
        <w:jc w:val="center"/>
        <w:rPr>
          <w:rFonts w:ascii="Times New Roman" w:hAnsi="Times New Roman" w:cs="Times New Roman"/>
          <w:b/>
          <w:sz w:val="24"/>
          <w:szCs w:val="24"/>
        </w:rPr>
      </w:pPr>
      <w:r w:rsidRPr="00EA1849">
        <w:rPr>
          <w:rFonts w:ascii="Times New Roman" w:hAnsi="Times New Roman" w:cs="Times New Roman"/>
          <w:b/>
          <w:sz w:val="24"/>
          <w:szCs w:val="24"/>
        </w:rPr>
        <w:t>CAMPINA GRANDE – PB</w:t>
      </w:r>
    </w:p>
    <w:p w:rsidR="00304CEF" w:rsidRPr="00EA1849" w:rsidRDefault="00B7014A" w:rsidP="004473FD">
      <w:pPr>
        <w:jc w:val="center"/>
        <w:rPr>
          <w:rFonts w:ascii="Times New Roman" w:hAnsi="Times New Roman" w:cs="Times New Roman"/>
          <w:b/>
          <w:sz w:val="24"/>
          <w:szCs w:val="24"/>
        </w:rPr>
      </w:pPr>
      <w:r w:rsidRPr="00EA1849">
        <w:rPr>
          <w:rFonts w:ascii="Times New Roman" w:hAnsi="Times New Roman" w:cs="Times New Roman"/>
          <w:b/>
          <w:sz w:val="24"/>
          <w:szCs w:val="24"/>
        </w:rPr>
        <w:t>2016</w:t>
      </w:r>
    </w:p>
    <w:p w:rsidR="00BD4865" w:rsidRPr="00EA1849" w:rsidRDefault="00BD4865"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085C89" w:rsidRPr="00EA1849" w:rsidRDefault="00085C89"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BD4865" w:rsidRPr="00EA1849" w:rsidRDefault="00BD4865" w:rsidP="004473FD">
      <w:pPr>
        <w:ind w:left="4536"/>
        <w:jc w:val="both"/>
        <w:rPr>
          <w:rFonts w:ascii="Times New Roman" w:hAnsi="Times New Roman" w:cs="Times New Roman"/>
          <w:b/>
          <w:sz w:val="20"/>
          <w:szCs w:val="20"/>
        </w:rPr>
      </w:pPr>
      <w:r w:rsidRPr="00EA1849">
        <w:rPr>
          <w:rFonts w:ascii="Times New Roman" w:hAnsi="Times New Roman" w:cs="Times New Roman"/>
          <w:b/>
          <w:sz w:val="20"/>
          <w:szCs w:val="20"/>
        </w:rPr>
        <w:t xml:space="preserve">Trabalho de Conclusão de Curso (artigo científico), </w:t>
      </w:r>
      <w:r w:rsidR="00285767" w:rsidRPr="00EA1849">
        <w:rPr>
          <w:rFonts w:ascii="Times New Roman" w:hAnsi="Times New Roman" w:cs="Times New Roman"/>
          <w:b/>
          <w:sz w:val="20"/>
          <w:szCs w:val="20"/>
        </w:rPr>
        <w:t>A</w:t>
      </w:r>
      <w:r w:rsidRPr="00EA1849">
        <w:rPr>
          <w:rFonts w:ascii="Times New Roman" w:hAnsi="Times New Roman" w:cs="Times New Roman"/>
          <w:b/>
          <w:sz w:val="20"/>
          <w:szCs w:val="20"/>
        </w:rPr>
        <w:t xml:space="preserve">lterações </w:t>
      </w:r>
      <w:r w:rsidR="00285767" w:rsidRPr="00EA1849">
        <w:rPr>
          <w:rFonts w:ascii="Times New Roman" w:hAnsi="Times New Roman" w:cs="Times New Roman"/>
          <w:b/>
          <w:sz w:val="20"/>
          <w:szCs w:val="20"/>
        </w:rPr>
        <w:t>L</w:t>
      </w:r>
      <w:r w:rsidRPr="00EA1849">
        <w:rPr>
          <w:rFonts w:ascii="Times New Roman" w:hAnsi="Times New Roman" w:cs="Times New Roman"/>
          <w:b/>
          <w:sz w:val="20"/>
          <w:szCs w:val="20"/>
        </w:rPr>
        <w:t xml:space="preserve">egislativas e </w:t>
      </w:r>
      <w:r w:rsidR="00285767" w:rsidRPr="00EA1849">
        <w:rPr>
          <w:rFonts w:ascii="Times New Roman" w:hAnsi="Times New Roman" w:cs="Times New Roman"/>
          <w:b/>
          <w:sz w:val="20"/>
          <w:szCs w:val="20"/>
        </w:rPr>
        <w:t>J</w:t>
      </w:r>
      <w:r w:rsidRPr="00EA1849">
        <w:rPr>
          <w:rFonts w:ascii="Times New Roman" w:hAnsi="Times New Roman" w:cs="Times New Roman"/>
          <w:b/>
          <w:sz w:val="20"/>
          <w:szCs w:val="20"/>
        </w:rPr>
        <w:t xml:space="preserve">urisprudenciais para </w:t>
      </w:r>
      <w:r w:rsidR="00285767" w:rsidRPr="00EA1849">
        <w:rPr>
          <w:rFonts w:ascii="Times New Roman" w:hAnsi="Times New Roman" w:cs="Times New Roman"/>
          <w:b/>
          <w:sz w:val="20"/>
          <w:szCs w:val="20"/>
        </w:rPr>
        <w:t>G</w:t>
      </w:r>
      <w:r w:rsidRPr="00EA1849">
        <w:rPr>
          <w:rFonts w:ascii="Times New Roman" w:hAnsi="Times New Roman" w:cs="Times New Roman"/>
          <w:b/>
          <w:sz w:val="20"/>
          <w:szCs w:val="20"/>
        </w:rPr>
        <w:t xml:space="preserve">arantias de </w:t>
      </w:r>
      <w:r w:rsidR="00285767" w:rsidRPr="00EA1849">
        <w:rPr>
          <w:rFonts w:ascii="Times New Roman" w:hAnsi="Times New Roman" w:cs="Times New Roman"/>
          <w:b/>
          <w:sz w:val="20"/>
          <w:szCs w:val="20"/>
        </w:rPr>
        <w:t>D</w:t>
      </w:r>
      <w:r w:rsidRPr="00EA1849">
        <w:rPr>
          <w:rFonts w:ascii="Times New Roman" w:hAnsi="Times New Roman" w:cs="Times New Roman"/>
          <w:b/>
          <w:sz w:val="20"/>
          <w:szCs w:val="20"/>
        </w:rPr>
        <w:t xml:space="preserve">ireitos dos </w:t>
      </w:r>
      <w:r w:rsidR="00285767" w:rsidRPr="00EA1849">
        <w:rPr>
          <w:rFonts w:ascii="Times New Roman" w:hAnsi="Times New Roman" w:cs="Times New Roman"/>
          <w:b/>
          <w:sz w:val="20"/>
          <w:szCs w:val="20"/>
        </w:rPr>
        <w:t>N</w:t>
      </w:r>
      <w:r w:rsidRPr="00EA1849">
        <w:rPr>
          <w:rFonts w:ascii="Times New Roman" w:hAnsi="Times New Roman" w:cs="Times New Roman"/>
          <w:b/>
          <w:sz w:val="20"/>
          <w:szCs w:val="20"/>
        </w:rPr>
        <w:t xml:space="preserve">ovos </w:t>
      </w:r>
      <w:r w:rsidR="00285767" w:rsidRPr="00EA1849">
        <w:rPr>
          <w:rFonts w:ascii="Times New Roman" w:hAnsi="Times New Roman" w:cs="Times New Roman"/>
          <w:b/>
          <w:sz w:val="20"/>
          <w:szCs w:val="20"/>
        </w:rPr>
        <w:t>A</w:t>
      </w:r>
      <w:r w:rsidRPr="00EA1849">
        <w:rPr>
          <w:rFonts w:ascii="Times New Roman" w:hAnsi="Times New Roman" w:cs="Times New Roman"/>
          <w:b/>
          <w:sz w:val="20"/>
          <w:szCs w:val="20"/>
        </w:rPr>
        <w:t xml:space="preserve">rranjos </w:t>
      </w:r>
      <w:r w:rsidR="00285767" w:rsidRPr="00EA1849">
        <w:rPr>
          <w:rFonts w:ascii="Times New Roman" w:hAnsi="Times New Roman" w:cs="Times New Roman"/>
          <w:b/>
          <w:sz w:val="20"/>
          <w:szCs w:val="20"/>
        </w:rPr>
        <w:t>F</w:t>
      </w:r>
      <w:r w:rsidRPr="00EA1849">
        <w:rPr>
          <w:rFonts w:ascii="Times New Roman" w:hAnsi="Times New Roman" w:cs="Times New Roman"/>
          <w:b/>
          <w:sz w:val="20"/>
          <w:szCs w:val="20"/>
        </w:rPr>
        <w:t>amiliares, apresentado Denyson da Silva Pinheiro, como parte dos requisitos para obtenção de conclusão do curso de bacharelado em direito da Faculdade de Ciências Sociais Aplicadas, sob orientação da Professora Ghislaine Alves Barbosa.</w:t>
      </w: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ind w:left="4536"/>
        <w:jc w:val="both"/>
        <w:rPr>
          <w:rFonts w:ascii="Times New Roman" w:hAnsi="Times New Roman" w:cs="Times New Roman"/>
          <w:b/>
          <w:sz w:val="24"/>
          <w:szCs w:val="24"/>
        </w:rPr>
      </w:pPr>
      <w:r w:rsidRPr="00EA1849">
        <w:rPr>
          <w:rFonts w:ascii="Times New Roman" w:hAnsi="Times New Roman" w:cs="Times New Roman"/>
          <w:b/>
          <w:sz w:val="24"/>
          <w:szCs w:val="24"/>
        </w:rPr>
        <w:t xml:space="preserve">Aprovada em: ___de _________de </w:t>
      </w:r>
      <w:r w:rsidR="00BD4865" w:rsidRPr="00EA1849">
        <w:rPr>
          <w:rFonts w:ascii="Times New Roman" w:hAnsi="Times New Roman" w:cs="Times New Roman"/>
          <w:b/>
          <w:sz w:val="24"/>
          <w:szCs w:val="24"/>
        </w:rPr>
        <w:t>_</w:t>
      </w:r>
      <w:r w:rsidRPr="00EA1849">
        <w:rPr>
          <w:rFonts w:ascii="Times New Roman" w:hAnsi="Times New Roman" w:cs="Times New Roman"/>
          <w:b/>
          <w:sz w:val="24"/>
          <w:szCs w:val="24"/>
        </w:rPr>
        <w:t>____.</w:t>
      </w: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304CEF" w:rsidRPr="00EA1849" w:rsidRDefault="00304CEF" w:rsidP="004473FD">
      <w:pPr>
        <w:spacing w:after="0"/>
        <w:ind w:left="4536"/>
        <w:jc w:val="both"/>
        <w:rPr>
          <w:rFonts w:ascii="Times New Roman" w:hAnsi="Times New Roman" w:cs="Times New Roman"/>
          <w:b/>
          <w:sz w:val="24"/>
          <w:szCs w:val="24"/>
        </w:rPr>
      </w:pPr>
      <w:r w:rsidRPr="00EA1849">
        <w:rPr>
          <w:rFonts w:ascii="Times New Roman" w:hAnsi="Times New Roman" w:cs="Times New Roman"/>
          <w:b/>
          <w:sz w:val="24"/>
          <w:szCs w:val="24"/>
        </w:rPr>
        <w:t>BANCA EXAMINADORA</w:t>
      </w:r>
      <w:r w:rsidR="00BD4865" w:rsidRPr="00EA1849">
        <w:rPr>
          <w:rFonts w:ascii="Times New Roman" w:hAnsi="Times New Roman" w:cs="Times New Roman"/>
          <w:b/>
          <w:sz w:val="24"/>
          <w:szCs w:val="24"/>
        </w:rPr>
        <w:t>:</w:t>
      </w:r>
    </w:p>
    <w:p w:rsidR="00304CEF" w:rsidRPr="00EA1849" w:rsidRDefault="00304CEF" w:rsidP="004473FD">
      <w:pPr>
        <w:spacing w:after="0"/>
        <w:jc w:val="both"/>
        <w:rPr>
          <w:rFonts w:ascii="Times New Roman" w:hAnsi="Times New Roman" w:cs="Times New Roman"/>
          <w:b/>
          <w:sz w:val="24"/>
          <w:szCs w:val="24"/>
        </w:rPr>
      </w:pPr>
    </w:p>
    <w:p w:rsidR="00304CEF" w:rsidRPr="00EA1849" w:rsidRDefault="00BD4865" w:rsidP="004473FD">
      <w:pPr>
        <w:spacing w:after="0"/>
        <w:ind w:left="4536"/>
        <w:jc w:val="both"/>
        <w:rPr>
          <w:rFonts w:ascii="Times New Roman" w:hAnsi="Times New Roman" w:cs="Times New Roman"/>
          <w:sz w:val="24"/>
          <w:szCs w:val="24"/>
        </w:rPr>
      </w:pPr>
      <w:r w:rsidRPr="00EA1849">
        <w:rPr>
          <w:rFonts w:ascii="Times New Roman" w:hAnsi="Times New Roman" w:cs="Times New Roman"/>
          <w:sz w:val="24"/>
          <w:szCs w:val="24"/>
        </w:rPr>
        <w:t>NOTA DA ORIENTADORA _____</w:t>
      </w:r>
    </w:p>
    <w:p w:rsidR="00304CEF" w:rsidRPr="00EA1849" w:rsidRDefault="00304CEF" w:rsidP="004473FD">
      <w:pPr>
        <w:spacing w:after="0"/>
        <w:ind w:left="4536"/>
        <w:jc w:val="both"/>
        <w:rPr>
          <w:rFonts w:ascii="Times New Roman" w:hAnsi="Times New Roman" w:cs="Times New Roman"/>
          <w:b/>
          <w:sz w:val="24"/>
          <w:szCs w:val="24"/>
        </w:rPr>
      </w:pPr>
      <w:r w:rsidRPr="00EA1849">
        <w:rPr>
          <w:rFonts w:ascii="Times New Roman" w:hAnsi="Times New Roman" w:cs="Times New Roman"/>
          <w:b/>
          <w:sz w:val="24"/>
          <w:szCs w:val="24"/>
        </w:rPr>
        <w:t>______</w:t>
      </w:r>
      <w:r w:rsidR="00EA589A" w:rsidRPr="00EA1849">
        <w:rPr>
          <w:rFonts w:ascii="Times New Roman" w:hAnsi="Times New Roman" w:cs="Times New Roman"/>
          <w:b/>
          <w:sz w:val="24"/>
          <w:szCs w:val="24"/>
        </w:rPr>
        <w:t>_________________________</w:t>
      </w:r>
    </w:p>
    <w:p w:rsidR="00304CEF" w:rsidRPr="00EA1849" w:rsidRDefault="00EA589A" w:rsidP="004473FD">
      <w:pPr>
        <w:spacing w:after="0"/>
        <w:ind w:left="4536"/>
        <w:jc w:val="both"/>
        <w:rPr>
          <w:rFonts w:ascii="Times New Roman" w:hAnsi="Times New Roman" w:cs="Times New Roman"/>
          <w:sz w:val="24"/>
          <w:szCs w:val="24"/>
        </w:rPr>
      </w:pPr>
      <w:r w:rsidRPr="00EA1849">
        <w:rPr>
          <w:rFonts w:ascii="Times New Roman" w:hAnsi="Times New Roman" w:cs="Times New Roman"/>
          <w:sz w:val="24"/>
          <w:szCs w:val="24"/>
        </w:rPr>
        <w:t>Profª Ghislaine Alves Barbosa</w:t>
      </w:r>
    </w:p>
    <w:p w:rsidR="00EA589A" w:rsidRPr="00EA1849" w:rsidRDefault="00EA589A" w:rsidP="004473FD">
      <w:pPr>
        <w:spacing w:after="0"/>
        <w:ind w:left="4536"/>
        <w:jc w:val="both"/>
        <w:rPr>
          <w:rFonts w:ascii="Times New Roman" w:hAnsi="Times New Roman" w:cs="Times New Roman"/>
          <w:sz w:val="24"/>
          <w:szCs w:val="24"/>
        </w:rPr>
      </w:pPr>
    </w:p>
    <w:p w:rsidR="00EA589A" w:rsidRPr="00EA1849" w:rsidRDefault="00EA589A" w:rsidP="004473FD">
      <w:pPr>
        <w:spacing w:after="0"/>
        <w:ind w:left="4536"/>
        <w:jc w:val="both"/>
        <w:rPr>
          <w:rFonts w:ascii="Times New Roman" w:hAnsi="Times New Roman" w:cs="Times New Roman"/>
          <w:sz w:val="24"/>
          <w:szCs w:val="24"/>
        </w:rPr>
      </w:pPr>
      <w:r w:rsidRPr="00EA1849">
        <w:rPr>
          <w:rFonts w:ascii="Times New Roman" w:hAnsi="Times New Roman" w:cs="Times New Roman"/>
          <w:sz w:val="24"/>
          <w:szCs w:val="24"/>
        </w:rPr>
        <w:t>NOTA DA CO-ORIENTADORA: _____</w:t>
      </w:r>
    </w:p>
    <w:p w:rsidR="00304CEF" w:rsidRPr="00EA1849" w:rsidRDefault="00304CEF" w:rsidP="004473FD">
      <w:pPr>
        <w:spacing w:after="0"/>
        <w:ind w:left="4536"/>
        <w:jc w:val="both"/>
        <w:rPr>
          <w:rFonts w:ascii="Times New Roman" w:hAnsi="Times New Roman" w:cs="Times New Roman"/>
          <w:b/>
          <w:sz w:val="24"/>
          <w:szCs w:val="24"/>
        </w:rPr>
      </w:pPr>
      <w:r w:rsidRPr="00EA1849">
        <w:rPr>
          <w:rFonts w:ascii="Times New Roman" w:hAnsi="Times New Roman" w:cs="Times New Roman"/>
          <w:b/>
          <w:sz w:val="24"/>
          <w:szCs w:val="24"/>
        </w:rPr>
        <w:t>___________________________________</w:t>
      </w:r>
    </w:p>
    <w:p w:rsidR="00304CEF" w:rsidRPr="00EA1849" w:rsidRDefault="00304CEF" w:rsidP="004473FD">
      <w:pPr>
        <w:spacing w:after="0"/>
        <w:jc w:val="both"/>
        <w:rPr>
          <w:rFonts w:ascii="Times New Roman" w:hAnsi="Times New Roman" w:cs="Times New Roman"/>
          <w:b/>
          <w:sz w:val="24"/>
          <w:szCs w:val="24"/>
        </w:rPr>
      </w:pPr>
    </w:p>
    <w:p w:rsidR="00EA589A" w:rsidRPr="00EA1849" w:rsidRDefault="00EA589A" w:rsidP="004473FD">
      <w:pPr>
        <w:spacing w:after="0"/>
        <w:ind w:left="4536"/>
        <w:jc w:val="both"/>
        <w:rPr>
          <w:rFonts w:ascii="Times New Roman" w:hAnsi="Times New Roman" w:cs="Times New Roman"/>
          <w:sz w:val="24"/>
          <w:szCs w:val="24"/>
        </w:rPr>
      </w:pPr>
      <w:r w:rsidRPr="00EA1849">
        <w:rPr>
          <w:rFonts w:ascii="Times New Roman" w:hAnsi="Times New Roman" w:cs="Times New Roman"/>
          <w:sz w:val="24"/>
          <w:szCs w:val="24"/>
        </w:rPr>
        <w:t>NOTA FINAL: ______</w:t>
      </w:r>
    </w:p>
    <w:p w:rsidR="00EA589A" w:rsidRPr="00EA1849" w:rsidRDefault="00EA589A" w:rsidP="004473FD">
      <w:pPr>
        <w:spacing w:after="0"/>
        <w:jc w:val="both"/>
        <w:rPr>
          <w:rFonts w:ascii="Times New Roman" w:hAnsi="Times New Roman" w:cs="Times New Roman"/>
          <w:b/>
          <w:sz w:val="24"/>
          <w:szCs w:val="24"/>
        </w:rPr>
      </w:pPr>
    </w:p>
    <w:p w:rsidR="00EA589A" w:rsidRPr="00EA1849" w:rsidRDefault="00EA589A" w:rsidP="004473FD">
      <w:pPr>
        <w:spacing w:after="0"/>
        <w:jc w:val="both"/>
        <w:rPr>
          <w:rFonts w:ascii="Times New Roman" w:hAnsi="Times New Roman" w:cs="Times New Roman"/>
          <w:b/>
          <w:sz w:val="24"/>
          <w:szCs w:val="24"/>
        </w:rPr>
      </w:pPr>
    </w:p>
    <w:p w:rsidR="00EA589A" w:rsidRPr="00EA1849" w:rsidRDefault="00EA589A" w:rsidP="004473FD">
      <w:pPr>
        <w:spacing w:after="0"/>
        <w:jc w:val="both"/>
        <w:rPr>
          <w:rFonts w:ascii="Times New Roman" w:hAnsi="Times New Roman" w:cs="Times New Roman"/>
          <w:b/>
          <w:sz w:val="24"/>
          <w:szCs w:val="24"/>
        </w:rPr>
      </w:pPr>
    </w:p>
    <w:p w:rsidR="00304CEF" w:rsidRPr="00EA1849" w:rsidRDefault="00304CEF" w:rsidP="004473FD">
      <w:pPr>
        <w:spacing w:after="0"/>
        <w:jc w:val="both"/>
        <w:rPr>
          <w:rFonts w:ascii="Times New Roman" w:hAnsi="Times New Roman" w:cs="Times New Roman"/>
          <w:b/>
          <w:sz w:val="24"/>
          <w:szCs w:val="24"/>
        </w:rPr>
      </w:pPr>
    </w:p>
    <w:p w:rsidR="00AF21A9" w:rsidRPr="00EA1849" w:rsidRDefault="00AF21A9" w:rsidP="004473FD">
      <w:pPr>
        <w:spacing w:after="0"/>
        <w:jc w:val="both"/>
        <w:rPr>
          <w:rFonts w:ascii="Times New Roman" w:hAnsi="Times New Roman" w:cs="Times New Roman"/>
          <w:b/>
          <w:sz w:val="24"/>
          <w:szCs w:val="24"/>
        </w:rPr>
        <w:sectPr w:rsidR="00AF21A9" w:rsidRPr="00EA1849" w:rsidSect="005E0999">
          <w:headerReference w:type="default" r:id="rId8"/>
          <w:pgSz w:w="11906" w:h="16838"/>
          <w:pgMar w:top="1701" w:right="1134" w:bottom="1134" w:left="1701" w:header="709" w:footer="709" w:gutter="0"/>
          <w:pgNumType w:start="2"/>
          <w:cols w:space="708"/>
          <w:docGrid w:linePitch="360"/>
        </w:sectPr>
      </w:pPr>
    </w:p>
    <w:p w:rsidR="00BD4865" w:rsidRPr="00EA1849" w:rsidRDefault="00BD4865" w:rsidP="004473FD">
      <w:pPr>
        <w:spacing w:after="0"/>
        <w:jc w:val="both"/>
        <w:rPr>
          <w:rFonts w:ascii="Times New Roman" w:hAnsi="Times New Roman" w:cs="Times New Roman"/>
          <w:b/>
          <w:sz w:val="24"/>
          <w:szCs w:val="24"/>
        </w:rPr>
      </w:pPr>
    </w:p>
    <w:p w:rsidR="00EA589A" w:rsidRPr="00EA1849" w:rsidRDefault="00EA589A" w:rsidP="004473FD">
      <w:pPr>
        <w:ind w:firstLine="708"/>
        <w:jc w:val="both"/>
        <w:rPr>
          <w:rFonts w:ascii="Times New Roman" w:hAnsi="Times New Roman" w:cs="Times New Roman"/>
          <w:b/>
          <w:sz w:val="24"/>
          <w:szCs w:val="24"/>
        </w:rPr>
      </w:pPr>
    </w:p>
    <w:p w:rsidR="00A1314A" w:rsidRPr="00EA1849" w:rsidRDefault="00A1314A" w:rsidP="004473FD">
      <w:pPr>
        <w:ind w:firstLine="708"/>
        <w:jc w:val="both"/>
        <w:rPr>
          <w:rFonts w:ascii="Times New Roman" w:hAnsi="Times New Roman" w:cs="Times New Roman"/>
          <w:b/>
          <w:sz w:val="24"/>
          <w:szCs w:val="24"/>
        </w:rPr>
      </w:pPr>
      <w:r w:rsidRPr="00EA1849">
        <w:rPr>
          <w:rFonts w:ascii="Times New Roman" w:hAnsi="Times New Roman" w:cs="Times New Roman"/>
          <w:b/>
          <w:sz w:val="24"/>
          <w:szCs w:val="24"/>
        </w:rPr>
        <w:t>RESUMO</w:t>
      </w:r>
    </w:p>
    <w:p w:rsidR="00075616" w:rsidRPr="00EA1849" w:rsidRDefault="00A1314A" w:rsidP="004473FD">
      <w:pPr>
        <w:jc w:val="both"/>
        <w:rPr>
          <w:rFonts w:ascii="Times New Roman" w:hAnsi="Times New Roman" w:cs="Times New Roman"/>
          <w:sz w:val="24"/>
          <w:szCs w:val="24"/>
        </w:rPr>
      </w:pPr>
      <w:r w:rsidRPr="00EA1849">
        <w:rPr>
          <w:rFonts w:ascii="Times New Roman" w:hAnsi="Times New Roman" w:cs="Times New Roman"/>
          <w:sz w:val="24"/>
          <w:szCs w:val="24"/>
        </w:rPr>
        <w:t>Com o intuito de demonstrar o interesse do</w:t>
      </w:r>
      <w:r w:rsidR="0062217C" w:rsidRPr="00EA1849">
        <w:rPr>
          <w:rFonts w:ascii="Times New Roman" w:hAnsi="Times New Roman" w:cs="Times New Roman"/>
          <w:sz w:val="24"/>
          <w:szCs w:val="24"/>
        </w:rPr>
        <w:t>s magistrados e do</w:t>
      </w:r>
      <w:r w:rsidR="00F80B0E" w:rsidRPr="00EA1849">
        <w:rPr>
          <w:rFonts w:ascii="Times New Roman" w:hAnsi="Times New Roman" w:cs="Times New Roman"/>
          <w:sz w:val="24"/>
          <w:szCs w:val="24"/>
        </w:rPr>
        <w:t>s</w:t>
      </w:r>
      <w:r w:rsidR="00EA1849" w:rsidRPr="00EA1849">
        <w:rPr>
          <w:rFonts w:ascii="Times New Roman" w:hAnsi="Times New Roman" w:cs="Times New Roman"/>
          <w:sz w:val="24"/>
          <w:szCs w:val="24"/>
        </w:rPr>
        <w:t xml:space="preserve"> </w:t>
      </w:r>
      <w:r w:rsidRPr="00EA1849">
        <w:rPr>
          <w:rFonts w:ascii="Times New Roman" w:hAnsi="Times New Roman" w:cs="Times New Roman"/>
          <w:sz w:val="24"/>
          <w:szCs w:val="24"/>
        </w:rPr>
        <w:t>legislador</w:t>
      </w:r>
      <w:r w:rsidR="00F80B0E" w:rsidRPr="00EA1849">
        <w:rPr>
          <w:rFonts w:ascii="Times New Roman" w:hAnsi="Times New Roman" w:cs="Times New Roman"/>
          <w:sz w:val="24"/>
          <w:szCs w:val="24"/>
        </w:rPr>
        <w:t>es</w:t>
      </w:r>
      <w:r w:rsidR="00EA1849" w:rsidRPr="00EA1849">
        <w:rPr>
          <w:rFonts w:ascii="Times New Roman" w:hAnsi="Times New Roman" w:cs="Times New Roman"/>
          <w:sz w:val="24"/>
          <w:szCs w:val="24"/>
        </w:rPr>
        <w:t>,</w:t>
      </w:r>
      <w:r w:rsidRPr="00EA1849">
        <w:rPr>
          <w:rFonts w:ascii="Times New Roman" w:hAnsi="Times New Roman" w:cs="Times New Roman"/>
          <w:sz w:val="24"/>
          <w:szCs w:val="24"/>
        </w:rPr>
        <w:t xml:space="preserve"> em atender os avanços sociais quanto à proteção </w:t>
      </w:r>
      <w:r w:rsidR="00D670A5" w:rsidRPr="00EA1849">
        <w:rPr>
          <w:rFonts w:ascii="Times New Roman" w:hAnsi="Times New Roman" w:cs="Times New Roman"/>
          <w:sz w:val="24"/>
          <w:szCs w:val="24"/>
        </w:rPr>
        <w:t xml:space="preserve">jurídica </w:t>
      </w:r>
      <w:r w:rsidRPr="00EA1849">
        <w:rPr>
          <w:rFonts w:ascii="Times New Roman" w:hAnsi="Times New Roman" w:cs="Times New Roman"/>
          <w:sz w:val="24"/>
          <w:szCs w:val="24"/>
        </w:rPr>
        <w:t xml:space="preserve">das variadas formações familiares faremos um </w:t>
      </w:r>
      <w:r w:rsidR="00F240DD" w:rsidRPr="00EA1849">
        <w:rPr>
          <w:rFonts w:ascii="Times New Roman" w:hAnsi="Times New Roman" w:cs="Times New Roman"/>
          <w:sz w:val="24"/>
          <w:szCs w:val="24"/>
        </w:rPr>
        <w:t>exame</w:t>
      </w:r>
      <w:r w:rsidRPr="00EA1849">
        <w:rPr>
          <w:rFonts w:ascii="Times New Roman" w:hAnsi="Times New Roman" w:cs="Times New Roman"/>
          <w:sz w:val="24"/>
          <w:szCs w:val="24"/>
        </w:rPr>
        <w:t xml:space="preserve"> das mudanças na estrutura das famílias e sua repercussão no mundo legal</w:t>
      </w:r>
      <w:r w:rsidR="004429EC" w:rsidRPr="00EA1849">
        <w:rPr>
          <w:rFonts w:ascii="Times New Roman" w:hAnsi="Times New Roman" w:cs="Times New Roman"/>
          <w:sz w:val="24"/>
          <w:szCs w:val="24"/>
        </w:rPr>
        <w:t xml:space="preserve">. </w:t>
      </w:r>
    </w:p>
    <w:p w:rsidR="001E0C9A" w:rsidRPr="00EA1849" w:rsidRDefault="00F80B0E" w:rsidP="004473FD">
      <w:pPr>
        <w:jc w:val="both"/>
        <w:rPr>
          <w:rFonts w:ascii="Times New Roman" w:hAnsi="Times New Roman" w:cs="Times New Roman"/>
          <w:sz w:val="24"/>
          <w:szCs w:val="24"/>
        </w:rPr>
      </w:pPr>
      <w:r w:rsidRPr="00EA1849">
        <w:rPr>
          <w:rFonts w:ascii="Times New Roman" w:hAnsi="Times New Roman" w:cs="Times New Roman"/>
          <w:sz w:val="24"/>
          <w:szCs w:val="24"/>
        </w:rPr>
        <w:t>No âmbito judicial</w:t>
      </w:r>
      <w:r w:rsidR="00AF0394" w:rsidRPr="00EA1849">
        <w:rPr>
          <w:rFonts w:ascii="Times New Roman" w:hAnsi="Times New Roman" w:cs="Times New Roman"/>
          <w:sz w:val="24"/>
          <w:szCs w:val="24"/>
        </w:rPr>
        <w:t>, existe</w:t>
      </w:r>
      <w:r w:rsidR="00EA1849" w:rsidRPr="00EA1849">
        <w:rPr>
          <w:rFonts w:ascii="Times New Roman" w:hAnsi="Times New Roman" w:cs="Times New Roman"/>
          <w:sz w:val="24"/>
          <w:szCs w:val="24"/>
        </w:rPr>
        <w:t>m</w:t>
      </w:r>
      <w:r w:rsidRPr="00EA1849">
        <w:rPr>
          <w:rFonts w:ascii="Times New Roman" w:hAnsi="Times New Roman" w:cs="Times New Roman"/>
          <w:sz w:val="24"/>
          <w:szCs w:val="24"/>
        </w:rPr>
        <w:t xml:space="preserve"> várias decisões quanto ao tema arranjos familiares, </w:t>
      </w:r>
      <w:r w:rsidR="00AF0394" w:rsidRPr="00EA1849">
        <w:rPr>
          <w:rFonts w:ascii="Times New Roman" w:hAnsi="Times New Roman" w:cs="Times New Roman"/>
          <w:sz w:val="24"/>
          <w:szCs w:val="24"/>
        </w:rPr>
        <w:t xml:space="preserve">que serão analisadas no tocante </w:t>
      </w:r>
      <w:r w:rsidRPr="00EA1849">
        <w:rPr>
          <w:rFonts w:ascii="Times New Roman" w:hAnsi="Times New Roman" w:cs="Times New Roman"/>
          <w:sz w:val="24"/>
          <w:szCs w:val="24"/>
        </w:rPr>
        <w:t>às alterações</w:t>
      </w:r>
      <w:r w:rsidR="00AF0394" w:rsidRPr="00EA1849">
        <w:rPr>
          <w:rFonts w:ascii="Times New Roman" w:hAnsi="Times New Roman" w:cs="Times New Roman"/>
          <w:sz w:val="24"/>
          <w:szCs w:val="24"/>
        </w:rPr>
        <w:t>,</w:t>
      </w:r>
      <w:r w:rsidRPr="00EA1849">
        <w:rPr>
          <w:rFonts w:ascii="Times New Roman" w:hAnsi="Times New Roman" w:cs="Times New Roman"/>
          <w:sz w:val="24"/>
          <w:szCs w:val="24"/>
        </w:rPr>
        <w:t xml:space="preserve"> </w:t>
      </w:r>
      <w:r w:rsidR="00884631" w:rsidRPr="00EA1849">
        <w:rPr>
          <w:rFonts w:ascii="Times New Roman" w:hAnsi="Times New Roman" w:cs="Times New Roman"/>
          <w:sz w:val="24"/>
          <w:szCs w:val="24"/>
        </w:rPr>
        <w:t>que tiveram</w:t>
      </w:r>
      <w:r w:rsidR="00B80323" w:rsidRPr="00EA1849">
        <w:rPr>
          <w:rFonts w:ascii="Times New Roman" w:hAnsi="Times New Roman" w:cs="Times New Roman"/>
          <w:sz w:val="24"/>
          <w:szCs w:val="24"/>
        </w:rPr>
        <w:t xml:space="preserve"> sua origem em</w:t>
      </w:r>
      <w:r w:rsidRPr="00EA1849">
        <w:rPr>
          <w:rFonts w:ascii="Times New Roman" w:hAnsi="Times New Roman" w:cs="Times New Roman"/>
          <w:sz w:val="24"/>
          <w:szCs w:val="24"/>
        </w:rPr>
        <w:t xml:space="preserve"> institutos familiares, e com a intenção de discutir as mudanças ocorridas com as transformações sociais,</w:t>
      </w:r>
      <w:r w:rsidR="001E0C9A" w:rsidRPr="00EA1849">
        <w:rPr>
          <w:rFonts w:ascii="Times New Roman" w:hAnsi="Times New Roman" w:cs="Times New Roman"/>
          <w:sz w:val="24"/>
          <w:szCs w:val="24"/>
        </w:rPr>
        <w:t xml:space="preserve"> tentaremos responder se as novas diretrizes legais conseguiram atender à busca por </w:t>
      </w:r>
      <w:r w:rsidR="00B80323" w:rsidRPr="00EA1849">
        <w:rPr>
          <w:rFonts w:ascii="Times New Roman" w:hAnsi="Times New Roman" w:cs="Times New Roman"/>
          <w:sz w:val="24"/>
          <w:szCs w:val="24"/>
        </w:rPr>
        <w:t>reconhecimento</w:t>
      </w:r>
      <w:r w:rsidR="001E0C9A" w:rsidRPr="00EA1849">
        <w:rPr>
          <w:rFonts w:ascii="Times New Roman" w:hAnsi="Times New Roman" w:cs="Times New Roman"/>
          <w:sz w:val="24"/>
          <w:szCs w:val="24"/>
        </w:rPr>
        <w:t xml:space="preserve"> dessas novas classes sociais e se seus direitos constitucionais estão efetivam</w:t>
      </w:r>
      <w:r w:rsidR="00424B26" w:rsidRPr="00EA1849">
        <w:rPr>
          <w:rFonts w:ascii="Times New Roman" w:hAnsi="Times New Roman" w:cs="Times New Roman"/>
          <w:sz w:val="24"/>
          <w:szCs w:val="24"/>
        </w:rPr>
        <w:t>en</w:t>
      </w:r>
      <w:r w:rsidR="001E0C9A" w:rsidRPr="00EA1849">
        <w:rPr>
          <w:rFonts w:ascii="Times New Roman" w:hAnsi="Times New Roman" w:cs="Times New Roman"/>
          <w:sz w:val="24"/>
          <w:szCs w:val="24"/>
        </w:rPr>
        <w:t>te sendo exercidos.</w:t>
      </w:r>
    </w:p>
    <w:p w:rsidR="00F80B0E" w:rsidRPr="00EA1849" w:rsidRDefault="001E0C9A" w:rsidP="004473FD">
      <w:pPr>
        <w:jc w:val="both"/>
        <w:rPr>
          <w:rFonts w:ascii="Times New Roman" w:hAnsi="Times New Roman" w:cs="Times New Roman"/>
          <w:sz w:val="24"/>
          <w:szCs w:val="24"/>
        </w:rPr>
      </w:pPr>
      <w:r w:rsidRPr="00EA1849">
        <w:rPr>
          <w:rFonts w:ascii="Times New Roman" w:hAnsi="Times New Roman" w:cs="Times New Roman"/>
          <w:sz w:val="24"/>
          <w:szCs w:val="24"/>
        </w:rPr>
        <w:t xml:space="preserve"> E</w:t>
      </w:r>
      <w:r w:rsidR="00AF0394" w:rsidRPr="00EA1849">
        <w:rPr>
          <w:rFonts w:ascii="Times New Roman" w:hAnsi="Times New Roman" w:cs="Times New Roman"/>
          <w:sz w:val="24"/>
          <w:szCs w:val="24"/>
        </w:rPr>
        <w:t>ssas</w:t>
      </w:r>
      <w:r w:rsidR="00F80B0E" w:rsidRPr="00EA1849">
        <w:rPr>
          <w:rFonts w:ascii="Times New Roman" w:hAnsi="Times New Roman" w:cs="Times New Roman"/>
          <w:sz w:val="24"/>
          <w:szCs w:val="24"/>
        </w:rPr>
        <w:t xml:space="preserve"> mudanças trazem grandes inovações em sistemas jurídicos </w:t>
      </w:r>
      <w:r w:rsidRPr="00EA1849">
        <w:rPr>
          <w:rFonts w:ascii="Times New Roman" w:hAnsi="Times New Roman" w:cs="Times New Roman"/>
          <w:sz w:val="24"/>
          <w:szCs w:val="24"/>
        </w:rPr>
        <w:t xml:space="preserve">e </w:t>
      </w:r>
      <w:r w:rsidR="00F80B0E" w:rsidRPr="00EA1849">
        <w:rPr>
          <w:rFonts w:ascii="Times New Roman" w:hAnsi="Times New Roman" w:cs="Times New Roman"/>
          <w:sz w:val="24"/>
          <w:szCs w:val="24"/>
        </w:rPr>
        <w:t>originam várias dúvidas e discussões, pois elas vão dar garantias para certa parcela da sociedade, mas vão causar um choque em todo meio social com a aplicação efetiva da nova norma, cabendo aos juristas a interpretação apropriada destes novos mecanismos.</w:t>
      </w:r>
    </w:p>
    <w:p w:rsidR="00EA1849" w:rsidRPr="00EA1849" w:rsidRDefault="001E0C9A" w:rsidP="004473FD">
      <w:pPr>
        <w:jc w:val="both"/>
        <w:rPr>
          <w:rFonts w:ascii="Times New Roman" w:hAnsi="Times New Roman" w:cs="Times New Roman"/>
          <w:sz w:val="24"/>
          <w:szCs w:val="24"/>
        </w:rPr>
      </w:pPr>
      <w:r w:rsidRPr="00EA1849">
        <w:rPr>
          <w:rFonts w:ascii="Times New Roman" w:hAnsi="Times New Roman" w:cs="Times New Roman"/>
          <w:sz w:val="24"/>
          <w:szCs w:val="24"/>
        </w:rPr>
        <w:t xml:space="preserve">Para </w:t>
      </w:r>
      <w:r w:rsidR="00825019" w:rsidRPr="00EA1849">
        <w:rPr>
          <w:rFonts w:ascii="Times New Roman" w:hAnsi="Times New Roman" w:cs="Times New Roman"/>
          <w:sz w:val="24"/>
          <w:szCs w:val="24"/>
        </w:rPr>
        <w:t>expor</w:t>
      </w:r>
      <w:r w:rsidRPr="00EA1849">
        <w:rPr>
          <w:rFonts w:ascii="Times New Roman" w:hAnsi="Times New Roman" w:cs="Times New Roman"/>
          <w:sz w:val="24"/>
          <w:szCs w:val="24"/>
        </w:rPr>
        <w:t>,</w:t>
      </w:r>
      <w:r w:rsidR="00F80B0E" w:rsidRPr="00EA1849">
        <w:rPr>
          <w:rFonts w:ascii="Times New Roman" w:hAnsi="Times New Roman" w:cs="Times New Roman"/>
          <w:sz w:val="24"/>
          <w:szCs w:val="24"/>
        </w:rPr>
        <w:t xml:space="preserve"> por meio de conceitos, leis e decisões </w:t>
      </w:r>
      <w:r w:rsidRPr="00EA1849">
        <w:rPr>
          <w:rFonts w:ascii="Times New Roman" w:hAnsi="Times New Roman" w:cs="Times New Roman"/>
          <w:sz w:val="24"/>
          <w:szCs w:val="24"/>
        </w:rPr>
        <w:t>a</w:t>
      </w:r>
      <w:r w:rsidR="00F80B0E" w:rsidRPr="00EA1849">
        <w:rPr>
          <w:rFonts w:ascii="Times New Roman" w:hAnsi="Times New Roman" w:cs="Times New Roman"/>
          <w:sz w:val="24"/>
          <w:szCs w:val="24"/>
        </w:rPr>
        <w:t xml:space="preserve"> vontade dos setores envolvidos na proteção de todas as classes sociais, </w:t>
      </w:r>
      <w:r w:rsidR="00EA1849" w:rsidRPr="00EA1849">
        <w:rPr>
          <w:rFonts w:ascii="Times New Roman" w:hAnsi="Times New Roman" w:cs="Times New Roman"/>
          <w:sz w:val="24"/>
          <w:szCs w:val="24"/>
        </w:rPr>
        <w:t>elencou-se</w:t>
      </w:r>
      <w:r w:rsidR="00424B26" w:rsidRPr="00EA1849">
        <w:rPr>
          <w:rFonts w:ascii="Times New Roman" w:hAnsi="Times New Roman" w:cs="Times New Roman"/>
          <w:sz w:val="24"/>
          <w:szCs w:val="24"/>
        </w:rPr>
        <w:t xml:space="preserve"> algumas das</w:t>
      </w:r>
      <w:r w:rsidR="00F80B0E" w:rsidRPr="00EA1849">
        <w:rPr>
          <w:rFonts w:ascii="Times New Roman" w:hAnsi="Times New Roman" w:cs="Times New Roman"/>
          <w:sz w:val="24"/>
          <w:szCs w:val="24"/>
        </w:rPr>
        <w:t xml:space="preserve"> novas formações familiares e as inovações normativas que </w:t>
      </w:r>
      <w:r w:rsidR="00424B26" w:rsidRPr="00EA1849">
        <w:rPr>
          <w:rFonts w:ascii="Times New Roman" w:hAnsi="Times New Roman" w:cs="Times New Roman"/>
          <w:sz w:val="24"/>
          <w:szCs w:val="24"/>
        </w:rPr>
        <w:t xml:space="preserve">estão resguardando </w:t>
      </w:r>
      <w:r w:rsidR="00F80B0E" w:rsidRPr="00EA1849">
        <w:rPr>
          <w:rFonts w:ascii="Times New Roman" w:hAnsi="Times New Roman" w:cs="Times New Roman"/>
          <w:sz w:val="24"/>
          <w:szCs w:val="24"/>
        </w:rPr>
        <w:t xml:space="preserve">seus direitos, </w:t>
      </w:r>
      <w:r w:rsidR="00EA1849" w:rsidRPr="00EA1849">
        <w:rPr>
          <w:rFonts w:ascii="Times New Roman" w:hAnsi="Times New Roman" w:cs="Times New Roman"/>
          <w:sz w:val="24"/>
          <w:szCs w:val="24"/>
        </w:rPr>
        <w:t>através do uso</w:t>
      </w:r>
      <w:r w:rsidR="00424B26" w:rsidRPr="00EA1849">
        <w:rPr>
          <w:rFonts w:ascii="Times New Roman" w:hAnsi="Times New Roman" w:cs="Times New Roman"/>
          <w:sz w:val="24"/>
          <w:szCs w:val="24"/>
        </w:rPr>
        <w:t xml:space="preserve"> de </w:t>
      </w:r>
      <w:r w:rsidR="00B80323" w:rsidRPr="00EA1849">
        <w:rPr>
          <w:rFonts w:ascii="Times New Roman" w:hAnsi="Times New Roman" w:cs="Times New Roman"/>
          <w:sz w:val="24"/>
          <w:szCs w:val="24"/>
        </w:rPr>
        <w:t>jurisprudência</w:t>
      </w:r>
      <w:r w:rsidR="00424B26" w:rsidRPr="00EA1849">
        <w:rPr>
          <w:rFonts w:ascii="Times New Roman" w:hAnsi="Times New Roman" w:cs="Times New Roman"/>
          <w:sz w:val="24"/>
          <w:szCs w:val="24"/>
        </w:rPr>
        <w:t xml:space="preserve"> </w:t>
      </w:r>
      <w:r w:rsidR="00EA1849" w:rsidRPr="00EA1849">
        <w:rPr>
          <w:rFonts w:ascii="Times New Roman" w:hAnsi="Times New Roman" w:cs="Times New Roman"/>
          <w:sz w:val="24"/>
          <w:szCs w:val="24"/>
        </w:rPr>
        <w:t xml:space="preserve">para </w:t>
      </w:r>
      <w:r w:rsidR="00884631" w:rsidRPr="00EA1849">
        <w:rPr>
          <w:rFonts w:ascii="Times New Roman" w:hAnsi="Times New Roman" w:cs="Times New Roman"/>
          <w:sz w:val="24"/>
          <w:szCs w:val="24"/>
        </w:rPr>
        <w:t>demonstrar</w:t>
      </w:r>
      <w:r w:rsidR="00EA1849" w:rsidRPr="00EA1849">
        <w:rPr>
          <w:rFonts w:ascii="Times New Roman" w:hAnsi="Times New Roman" w:cs="Times New Roman"/>
          <w:sz w:val="24"/>
          <w:szCs w:val="24"/>
        </w:rPr>
        <w:t xml:space="preserve"> </w:t>
      </w:r>
      <w:r w:rsidR="00424B26" w:rsidRPr="00EA1849">
        <w:rPr>
          <w:rFonts w:ascii="Times New Roman" w:hAnsi="Times New Roman" w:cs="Times New Roman"/>
          <w:sz w:val="24"/>
          <w:szCs w:val="24"/>
        </w:rPr>
        <w:t>a constatação do efetivo amparo a todos, independente de suas opções quanto a suas relações no seio familiar</w:t>
      </w:r>
      <w:r w:rsidR="00D670A5" w:rsidRPr="00EA1849">
        <w:rPr>
          <w:rFonts w:ascii="Times New Roman" w:hAnsi="Times New Roman" w:cs="Times New Roman"/>
          <w:sz w:val="24"/>
          <w:szCs w:val="24"/>
        </w:rPr>
        <w:t>.</w:t>
      </w:r>
    </w:p>
    <w:p w:rsidR="008D155F" w:rsidRPr="00EA1849" w:rsidRDefault="00EA1849" w:rsidP="004473FD">
      <w:pPr>
        <w:jc w:val="both"/>
        <w:rPr>
          <w:rFonts w:ascii="Times New Roman" w:hAnsi="Times New Roman" w:cs="Times New Roman"/>
          <w:sz w:val="24"/>
          <w:szCs w:val="24"/>
        </w:rPr>
      </w:pPr>
      <w:r w:rsidRPr="00EA1849">
        <w:rPr>
          <w:rFonts w:ascii="Times New Roman" w:hAnsi="Times New Roman" w:cs="Times New Roman"/>
          <w:sz w:val="24"/>
          <w:szCs w:val="24"/>
        </w:rPr>
        <w:t xml:space="preserve"> </w:t>
      </w:r>
      <w:r w:rsidR="008D155F" w:rsidRPr="00EA1849">
        <w:rPr>
          <w:rFonts w:ascii="Times New Roman" w:hAnsi="Times New Roman" w:cs="Times New Roman"/>
          <w:sz w:val="24"/>
          <w:szCs w:val="24"/>
        </w:rPr>
        <w:t xml:space="preserve">Palavras-chave: </w:t>
      </w:r>
      <w:r w:rsidR="00285767" w:rsidRPr="00EA1849">
        <w:rPr>
          <w:rFonts w:ascii="Times New Roman" w:hAnsi="Times New Roman" w:cs="Times New Roman"/>
          <w:sz w:val="24"/>
          <w:szCs w:val="24"/>
        </w:rPr>
        <w:t>Garantias. F</w:t>
      </w:r>
      <w:r w:rsidR="008D155F" w:rsidRPr="00EA1849">
        <w:rPr>
          <w:rFonts w:ascii="Times New Roman" w:hAnsi="Times New Roman" w:cs="Times New Roman"/>
          <w:sz w:val="24"/>
          <w:szCs w:val="24"/>
        </w:rPr>
        <w:t xml:space="preserve">ormações Familiares. </w:t>
      </w:r>
      <w:r w:rsidR="00285767" w:rsidRPr="00EA1849">
        <w:rPr>
          <w:rFonts w:ascii="Times New Roman" w:hAnsi="Times New Roman" w:cs="Times New Roman"/>
          <w:sz w:val="24"/>
          <w:szCs w:val="24"/>
        </w:rPr>
        <w:t>Legislação.</w:t>
      </w:r>
      <w:r w:rsidR="008D155F" w:rsidRPr="00EA1849">
        <w:rPr>
          <w:rFonts w:ascii="Times New Roman" w:hAnsi="Times New Roman" w:cs="Times New Roman"/>
          <w:sz w:val="24"/>
          <w:szCs w:val="24"/>
        </w:rPr>
        <w:t xml:space="preserve"> Jurisprudência.</w:t>
      </w:r>
    </w:p>
    <w:p w:rsidR="00A1314A" w:rsidRPr="00EA1849" w:rsidRDefault="00EA589A" w:rsidP="004473FD">
      <w:pPr>
        <w:ind w:firstLine="708"/>
        <w:jc w:val="both"/>
        <w:rPr>
          <w:rFonts w:ascii="Times New Roman" w:hAnsi="Times New Roman" w:cs="Times New Roman"/>
          <w:b/>
          <w:sz w:val="24"/>
          <w:szCs w:val="24"/>
        </w:rPr>
      </w:pPr>
      <w:r w:rsidRPr="00EA1849">
        <w:rPr>
          <w:rFonts w:ascii="Times New Roman" w:hAnsi="Times New Roman" w:cs="Times New Roman"/>
          <w:b/>
          <w:sz w:val="24"/>
          <w:szCs w:val="24"/>
        </w:rPr>
        <w:t>ABSTRACT</w:t>
      </w:r>
    </w:p>
    <w:p w:rsidR="0003468D" w:rsidRPr="00D22C0A" w:rsidRDefault="0003468D" w:rsidP="004473FD">
      <w:pPr>
        <w:rPr>
          <w:rFonts w:ascii="Times New Roman" w:hAnsi="Times New Roman" w:cs="Times New Roman"/>
          <w:sz w:val="24"/>
          <w:szCs w:val="24"/>
          <w:lang w:val="en-US"/>
        </w:rPr>
      </w:pPr>
      <w:r w:rsidRPr="00D22C0A">
        <w:rPr>
          <w:rFonts w:ascii="Times New Roman" w:hAnsi="Times New Roman" w:cs="Times New Roman"/>
          <w:sz w:val="24"/>
          <w:szCs w:val="24"/>
          <w:lang w:val="en-US"/>
        </w:rPr>
        <w:t>In order to show the interest of judges and legislators in providing social advances on behalf of legal protection of the various family patterns, we will do an evaluation of changes in the family structures and their repercussions in the lawful world.</w:t>
      </w:r>
    </w:p>
    <w:p w:rsidR="0003468D" w:rsidRPr="00D22C0A" w:rsidRDefault="0003468D" w:rsidP="004473FD">
      <w:pPr>
        <w:rPr>
          <w:rFonts w:ascii="Times New Roman" w:hAnsi="Times New Roman" w:cs="Times New Roman"/>
          <w:sz w:val="24"/>
          <w:szCs w:val="24"/>
          <w:lang w:val="en-US"/>
        </w:rPr>
      </w:pPr>
      <w:r w:rsidRPr="00D22C0A">
        <w:rPr>
          <w:rFonts w:ascii="Times New Roman" w:hAnsi="Times New Roman" w:cs="Times New Roman"/>
          <w:sz w:val="24"/>
          <w:szCs w:val="24"/>
          <w:lang w:val="en-US"/>
        </w:rPr>
        <w:t>In the judicial sphere there were several decisions on the subject of family arrangements, analyzing using descriptive analytical research the changes that had their origin in family organizations, and with the intention to discuss the changes with the social, try to answer whether if the new legal guidelines failed in meeting the pursuit for recognizing these new social classes and their constitutional rights are being effectively put into effect.</w:t>
      </w:r>
    </w:p>
    <w:p w:rsidR="0003468D" w:rsidRPr="00D22C0A" w:rsidRDefault="0003468D" w:rsidP="004473FD">
      <w:pPr>
        <w:rPr>
          <w:rFonts w:ascii="Times New Roman" w:hAnsi="Times New Roman" w:cs="Times New Roman"/>
          <w:sz w:val="24"/>
          <w:szCs w:val="24"/>
          <w:lang w:val="en-US"/>
        </w:rPr>
      </w:pPr>
      <w:r w:rsidRPr="00D22C0A">
        <w:rPr>
          <w:rFonts w:ascii="Times New Roman" w:hAnsi="Times New Roman" w:cs="Times New Roman"/>
          <w:sz w:val="24"/>
          <w:szCs w:val="24"/>
          <w:lang w:val="en-US"/>
        </w:rPr>
        <w:t>Emphasizing the fact that these changes bring great innovations in legal systems and produce several questions and discussions, as they will give guarantees for a certain part of society, but will shock every social setting with the effective implementation of the new standard, fitting the legal interpretation adjusted to these new mechanisms.</w:t>
      </w:r>
    </w:p>
    <w:p w:rsidR="0003468D" w:rsidRPr="00D22C0A" w:rsidRDefault="0003468D" w:rsidP="004473FD">
      <w:pPr>
        <w:rPr>
          <w:rFonts w:ascii="Times New Roman" w:hAnsi="Times New Roman" w:cs="Times New Roman"/>
          <w:sz w:val="24"/>
          <w:szCs w:val="24"/>
          <w:lang w:val="en-US"/>
        </w:rPr>
      </w:pPr>
      <w:r w:rsidRPr="00D22C0A">
        <w:rPr>
          <w:rFonts w:ascii="Times New Roman" w:hAnsi="Times New Roman" w:cs="Times New Roman"/>
          <w:sz w:val="24"/>
          <w:szCs w:val="24"/>
          <w:lang w:val="en-US"/>
        </w:rPr>
        <w:t xml:space="preserve">To expose, through concepts, laws and decisions the willing of the sectors involved in the protection of all social classes, and included some of the new family formations and dogmatic </w:t>
      </w:r>
      <w:r w:rsidRPr="00D22C0A">
        <w:rPr>
          <w:rFonts w:ascii="Times New Roman" w:hAnsi="Times New Roman" w:cs="Times New Roman"/>
          <w:sz w:val="24"/>
          <w:szCs w:val="24"/>
          <w:lang w:val="en-US"/>
        </w:rPr>
        <w:lastRenderedPageBreak/>
        <w:t>innovations that are protecting their rights, using law in the finding of effective support to everyone, regardless of their options regarding their relationships within the family.</w:t>
      </w:r>
    </w:p>
    <w:p w:rsidR="0003468D" w:rsidRPr="00D22C0A" w:rsidRDefault="0003468D" w:rsidP="004473FD">
      <w:pPr>
        <w:rPr>
          <w:rFonts w:ascii="Times New Roman" w:hAnsi="Times New Roman" w:cs="Times New Roman"/>
          <w:sz w:val="24"/>
          <w:szCs w:val="24"/>
        </w:rPr>
      </w:pPr>
      <w:r w:rsidRPr="00D22C0A">
        <w:rPr>
          <w:rFonts w:ascii="Times New Roman" w:hAnsi="Times New Roman" w:cs="Times New Roman"/>
          <w:sz w:val="24"/>
          <w:szCs w:val="24"/>
          <w:lang w:val="en-US"/>
        </w:rPr>
        <w:t xml:space="preserve">Keywords: Warranties. Family formations. Legislation. </w:t>
      </w:r>
      <w:r w:rsidRPr="00D22C0A">
        <w:rPr>
          <w:rFonts w:ascii="Times New Roman" w:hAnsi="Times New Roman" w:cs="Times New Roman"/>
          <w:sz w:val="24"/>
          <w:szCs w:val="24"/>
        </w:rPr>
        <w:t>Jurisprudence.</w:t>
      </w:r>
    </w:p>
    <w:p w:rsidR="00304CEF" w:rsidRPr="00EA1849" w:rsidRDefault="00304CEF" w:rsidP="004473FD">
      <w:pPr>
        <w:pStyle w:val="PargrafodaLista"/>
        <w:numPr>
          <w:ilvl w:val="0"/>
          <w:numId w:val="4"/>
        </w:numPr>
        <w:jc w:val="both"/>
        <w:rPr>
          <w:rFonts w:ascii="Times New Roman" w:hAnsi="Times New Roman" w:cs="Times New Roman"/>
          <w:b/>
          <w:sz w:val="24"/>
          <w:szCs w:val="24"/>
        </w:rPr>
      </w:pPr>
      <w:r w:rsidRPr="00EA1849">
        <w:rPr>
          <w:rFonts w:ascii="Times New Roman" w:hAnsi="Times New Roman" w:cs="Times New Roman"/>
          <w:b/>
          <w:sz w:val="24"/>
          <w:szCs w:val="24"/>
        </w:rPr>
        <w:t>INTRODUÇÃO</w:t>
      </w:r>
    </w:p>
    <w:p w:rsidR="008C174A" w:rsidRPr="00EA1849" w:rsidRDefault="008C174A" w:rsidP="004473FD">
      <w:pPr>
        <w:pStyle w:val="NormalWeb"/>
        <w:spacing w:before="0" w:beforeAutospacing="0" w:after="75" w:afterAutospacing="0" w:line="276" w:lineRule="auto"/>
        <w:ind w:firstLine="709"/>
        <w:jc w:val="both"/>
      </w:pPr>
      <w:r w:rsidRPr="00EA1849">
        <w:t>O presente trabalho acadêmico tem o propósito de expor as alterações e o processo de fundação das variadas formas de família existentes no Brasil</w:t>
      </w:r>
      <w:r w:rsidR="00B80323" w:rsidRPr="00EA1849">
        <w:t>, para verificar se os princípios elencados na Constituição Federal de 1988 estão sendo obedecidos ou se existe</w:t>
      </w:r>
      <w:r w:rsidRPr="00EA1849">
        <w:t xml:space="preserve"> a necessidade de elaboração de mecanismos jurídicos que possam assegurar </w:t>
      </w:r>
      <w:r w:rsidR="00B80323" w:rsidRPr="00EA1849">
        <w:t xml:space="preserve">a satisfação de </w:t>
      </w:r>
      <w:r w:rsidRPr="00EA1849">
        <w:t xml:space="preserve">seus </w:t>
      </w:r>
      <w:r w:rsidR="00B80323" w:rsidRPr="00EA1849">
        <w:t>direitos</w:t>
      </w:r>
      <w:r w:rsidRPr="00EA1849">
        <w:t>.</w:t>
      </w:r>
    </w:p>
    <w:p w:rsidR="00C12E72" w:rsidRPr="00EA1849" w:rsidRDefault="00EA1849" w:rsidP="004473FD">
      <w:pPr>
        <w:pStyle w:val="NormalWeb"/>
        <w:spacing w:before="75" w:beforeAutospacing="0" w:after="75" w:afterAutospacing="0" w:line="276" w:lineRule="auto"/>
        <w:ind w:firstLine="708"/>
        <w:jc w:val="both"/>
      </w:pPr>
      <w:r w:rsidRPr="00EA1849">
        <w:t>Atestar a necessidade d</w:t>
      </w:r>
      <w:r w:rsidR="00C12E72" w:rsidRPr="00EA1849">
        <w:t>as alterações nas normas legais para atender aos novos arranjos familiares, demonstrando a importância da interferência que tais modificações causam na sociedade e no mundo jurídico, se espera apresentar a relativa ligação entre o aspecto social e sua influência na criação</w:t>
      </w:r>
      <w:r w:rsidR="00CF435C" w:rsidRPr="00EA1849">
        <w:t xml:space="preserve"> de</w:t>
      </w:r>
      <w:r w:rsidR="00C12E72" w:rsidRPr="00EA1849">
        <w:t xml:space="preserve"> leis que devem dar uma resposta aos conflitos emergentes pelas transformações em estruturas fundamentais como a família.</w:t>
      </w:r>
    </w:p>
    <w:p w:rsidR="008C174A" w:rsidRPr="00EA1849" w:rsidRDefault="008C174A" w:rsidP="004473FD">
      <w:pPr>
        <w:spacing w:after="75"/>
        <w:ind w:firstLine="708"/>
        <w:jc w:val="both"/>
        <w:rPr>
          <w:rFonts w:ascii="Times New Roman" w:eastAsia="Times New Roman" w:hAnsi="Times New Roman" w:cs="Times New Roman"/>
          <w:sz w:val="24"/>
          <w:szCs w:val="24"/>
        </w:rPr>
      </w:pPr>
      <w:r w:rsidRPr="00EA1849">
        <w:rPr>
          <w:rFonts w:ascii="Times New Roman" w:eastAsia="Times New Roman" w:hAnsi="Times New Roman" w:cs="Times New Roman"/>
          <w:sz w:val="24"/>
          <w:szCs w:val="24"/>
        </w:rPr>
        <w:t xml:space="preserve">Com embasamento no conteúdo analítico, este estudo busca fazer uma </w:t>
      </w:r>
      <w:r w:rsidR="00884631" w:rsidRPr="00EA1849">
        <w:rPr>
          <w:rFonts w:ascii="Times New Roman" w:eastAsia="Times New Roman" w:hAnsi="Times New Roman" w:cs="Times New Roman"/>
          <w:sz w:val="24"/>
          <w:szCs w:val="24"/>
        </w:rPr>
        <w:t>ponderação sobre</w:t>
      </w:r>
      <w:r w:rsidRPr="00EA1849">
        <w:rPr>
          <w:rFonts w:ascii="Times New Roman" w:eastAsia="Times New Roman" w:hAnsi="Times New Roman" w:cs="Times New Roman"/>
          <w:sz w:val="24"/>
          <w:szCs w:val="24"/>
        </w:rPr>
        <w:t xml:space="preserve"> modificações estruturais e culturais na família e o reflexo no direito positivado, se de maneira eficaz as leis elaboradas salvaguardam os indivíduos naquilo que lhe é mais pessoal, a decisão de com quem decide</w:t>
      </w:r>
      <w:r w:rsidR="00C12E72" w:rsidRPr="00EA1849">
        <w:rPr>
          <w:rFonts w:ascii="Times New Roman" w:eastAsia="Times New Roman" w:hAnsi="Times New Roman" w:cs="Times New Roman"/>
          <w:sz w:val="24"/>
          <w:szCs w:val="24"/>
        </w:rPr>
        <w:t>m</w:t>
      </w:r>
      <w:r w:rsidRPr="00EA1849">
        <w:rPr>
          <w:rFonts w:ascii="Times New Roman" w:eastAsia="Times New Roman" w:hAnsi="Times New Roman" w:cs="Times New Roman"/>
          <w:sz w:val="24"/>
          <w:szCs w:val="24"/>
        </w:rPr>
        <w:t xml:space="preserve"> formar sua </w:t>
      </w:r>
      <w:r w:rsidR="00884631" w:rsidRPr="00EA1849">
        <w:rPr>
          <w:rFonts w:ascii="Times New Roman" w:eastAsia="Times New Roman" w:hAnsi="Times New Roman" w:cs="Times New Roman"/>
          <w:sz w:val="24"/>
          <w:szCs w:val="24"/>
        </w:rPr>
        <w:t xml:space="preserve">família, </w:t>
      </w:r>
      <w:r w:rsidRPr="00EA1849">
        <w:rPr>
          <w:rFonts w:ascii="Times New Roman" w:eastAsia="Times New Roman" w:hAnsi="Times New Roman" w:cs="Times New Roman"/>
          <w:sz w:val="24"/>
          <w:szCs w:val="24"/>
        </w:rPr>
        <w:t xml:space="preserve">e se normas existentes </w:t>
      </w:r>
      <w:r w:rsidR="00884631" w:rsidRPr="00EA1849">
        <w:rPr>
          <w:rFonts w:ascii="Times New Roman" w:eastAsia="Times New Roman" w:hAnsi="Times New Roman" w:cs="Times New Roman"/>
          <w:sz w:val="24"/>
          <w:szCs w:val="24"/>
        </w:rPr>
        <w:t>atualmente trazem</w:t>
      </w:r>
      <w:r w:rsidRPr="00EA1849">
        <w:rPr>
          <w:rFonts w:ascii="Times New Roman" w:eastAsia="Times New Roman" w:hAnsi="Times New Roman" w:cs="Times New Roman"/>
          <w:sz w:val="24"/>
          <w:szCs w:val="24"/>
        </w:rPr>
        <w:t xml:space="preserve"> proteção eficaz aos que </w:t>
      </w:r>
      <w:r w:rsidR="00C12E72" w:rsidRPr="00EA1849">
        <w:rPr>
          <w:rFonts w:ascii="Times New Roman" w:eastAsia="Times New Roman" w:hAnsi="Times New Roman" w:cs="Times New Roman"/>
          <w:sz w:val="24"/>
          <w:szCs w:val="24"/>
        </w:rPr>
        <w:t xml:space="preserve">resolveram </w:t>
      </w:r>
      <w:r w:rsidRPr="00EA1849">
        <w:rPr>
          <w:rFonts w:ascii="Times New Roman" w:eastAsia="Times New Roman" w:hAnsi="Times New Roman" w:cs="Times New Roman"/>
          <w:sz w:val="24"/>
          <w:szCs w:val="24"/>
        </w:rPr>
        <w:t>convergir para outro modelo de relação afetiva.</w:t>
      </w:r>
    </w:p>
    <w:p w:rsidR="00D670A5" w:rsidRPr="00EA1849" w:rsidRDefault="00D670A5" w:rsidP="004473FD">
      <w:pPr>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Através de doutrina e </w:t>
      </w:r>
      <w:r w:rsidR="00B80323" w:rsidRPr="00EA1849">
        <w:rPr>
          <w:rFonts w:ascii="Times New Roman" w:hAnsi="Times New Roman" w:cs="Times New Roman"/>
          <w:sz w:val="24"/>
          <w:szCs w:val="24"/>
        </w:rPr>
        <w:t xml:space="preserve">do </w:t>
      </w:r>
      <w:r w:rsidRPr="00EA1849">
        <w:rPr>
          <w:rFonts w:ascii="Times New Roman" w:hAnsi="Times New Roman" w:cs="Times New Roman"/>
          <w:sz w:val="24"/>
          <w:szCs w:val="24"/>
        </w:rPr>
        <w:t>posicionamento do poder judiciário temos como entender que os fatos geradores da sociedade são bem recepcionados quando se tratam de entidade familiar, é evidente que a criação e aplicação de leis se baseiam nas várias estruturas domésticas presentes na sociedade atual.</w:t>
      </w:r>
    </w:p>
    <w:p w:rsidR="00075616" w:rsidRPr="00EA1849" w:rsidRDefault="00075616" w:rsidP="004473FD">
      <w:pPr>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Então devemos </w:t>
      </w:r>
      <w:r w:rsidR="00EA1849" w:rsidRPr="00EA1849">
        <w:rPr>
          <w:rFonts w:ascii="Times New Roman" w:hAnsi="Times New Roman" w:cs="Times New Roman"/>
          <w:sz w:val="24"/>
          <w:szCs w:val="24"/>
        </w:rPr>
        <w:t>investigar os</w:t>
      </w:r>
      <w:r w:rsidRPr="00EA1849">
        <w:rPr>
          <w:rFonts w:ascii="Times New Roman" w:hAnsi="Times New Roman" w:cs="Times New Roman"/>
          <w:sz w:val="24"/>
          <w:szCs w:val="24"/>
        </w:rPr>
        <w:t xml:space="preserve"> aspectos sociais refletidos </w:t>
      </w:r>
      <w:r w:rsidR="002A5A74" w:rsidRPr="00EA1849">
        <w:rPr>
          <w:rFonts w:ascii="Times New Roman" w:hAnsi="Times New Roman" w:cs="Times New Roman"/>
          <w:sz w:val="24"/>
          <w:szCs w:val="24"/>
        </w:rPr>
        <w:t>em</w:t>
      </w:r>
      <w:r w:rsidRPr="00EA1849">
        <w:rPr>
          <w:rFonts w:ascii="Times New Roman" w:hAnsi="Times New Roman" w:cs="Times New Roman"/>
          <w:sz w:val="24"/>
          <w:szCs w:val="24"/>
        </w:rPr>
        <w:t xml:space="preserve"> nosso</w:t>
      </w:r>
      <w:r w:rsidR="002A5A74" w:rsidRPr="00EA1849">
        <w:rPr>
          <w:rFonts w:ascii="Times New Roman" w:hAnsi="Times New Roman" w:cs="Times New Roman"/>
          <w:sz w:val="24"/>
          <w:szCs w:val="24"/>
        </w:rPr>
        <w:t>s</w:t>
      </w:r>
      <w:r w:rsidR="00EA1849" w:rsidRPr="00EA1849">
        <w:rPr>
          <w:rFonts w:ascii="Times New Roman" w:hAnsi="Times New Roman" w:cs="Times New Roman"/>
          <w:sz w:val="24"/>
          <w:szCs w:val="24"/>
        </w:rPr>
        <w:t xml:space="preserve"> </w:t>
      </w:r>
      <w:r w:rsidRPr="00EA1849">
        <w:rPr>
          <w:rFonts w:ascii="Times New Roman" w:hAnsi="Times New Roman" w:cs="Times New Roman"/>
          <w:sz w:val="24"/>
          <w:szCs w:val="24"/>
        </w:rPr>
        <w:t>Diploma</w:t>
      </w:r>
      <w:r w:rsidR="002A5A74" w:rsidRPr="00EA1849">
        <w:rPr>
          <w:rFonts w:ascii="Times New Roman" w:hAnsi="Times New Roman" w:cs="Times New Roman"/>
          <w:sz w:val="24"/>
          <w:szCs w:val="24"/>
        </w:rPr>
        <w:t>s</w:t>
      </w:r>
      <w:r w:rsidRPr="00EA1849">
        <w:rPr>
          <w:rFonts w:ascii="Times New Roman" w:hAnsi="Times New Roman" w:cs="Times New Roman"/>
          <w:sz w:val="24"/>
          <w:szCs w:val="24"/>
        </w:rPr>
        <w:t xml:space="preserve"> Lega</w:t>
      </w:r>
      <w:r w:rsidR="002A5A74" w:rsidRPr="00EA1849">
        <w:rPr>
          <w:rFonts w:ascii="Times New Roman" w:hAnsi="Times New Roman" w:cs="Times New Roman"/>
          <w:sz w:val="24"/>
          <w:szCs w:val="24"/>
        </w:rPr>
        <w:t>is</w:t>
      </w:r>
      <w:r w:rsidRPr="00EA1849">
        <w:rPr>
          <w:rFonts w:ascii="Times New Roman" w:hAnsi="Times New Roman" w:cs="Times New Roman"/>
          <w:sz w:val="24"/>
          <w:szCs w:val="24"/>
        </w:rPr>
        <w:t xml:space="preserve"> até chegar </w:t>
      </w:r>
      <w:r w:rsidR="00B80323" w:rsidRPr="00EA1849">
        <w:rPr>
          <w:rFonts w:ascii="Times New Roman" w:hAnsi="Times New Roman" w:cs="Times New Roman"/>
          <w:sz w:val="24"/>
          <w:szCs w:val="24"/>
        </w:rPr>
        <w:t>à</w:t>
      </w:r>
      <w:r w:rsidR="00EA1849" w:rsidRPr="00EA1849">
        <w:rPr>
          <w:rFonts w:ascii="Times New Roman" w:hAnsi="Times New Roman" w:cs="Times New Roman"/>
          <w:sz w:val="24"/>
          <w:szCs w:val="24"/>
        </w:rPr>
        <w:t xml:space="preserve"> a</w:t>
      </w:r>
      <w:r w:rsidR="002A5A74" w:rsidRPr="00EA1849">
        <w:rPr>
          <w:rFonts w:ascii="Times New Roman" w:hAnsi="Times New Roman" w:cs="Times New Roman"/>
          <w:sz w:val="24"/>
          <w:szCs w:val="24"/>
        </w:rPr>
        <w:t>bordagem</w:t>
      </w:r>
      <w:r w:rsidRPr="00EA1849">
        <w:rPr>
          <w:rFonts w:ascii="Times New Roman" w:hAnsi="Times New Roman" w:cs="Times New Roman"/>
          <w:sz w:val="24"/>
          <w:szCs w:val="24"/>
        </w:rPr>
        <w:t xml:space="preserve"> sobre as formações de instituições familiares, examinar como a modernização da sociedade fez surgir novas configurações que demandam d</w:t>
      </w:r>
      <w:r w:rsidR="002A5A74" w:rsidRPr="00EA1849">
        <w:rPr>
          <w:rFonts w:ascii="Times New Roman" w:hAnsi="Times New Roman" w:cs="Times New Roman"/>
          <w:sz w:val="24"/>
          <w:szCs w:val="24"/>
        </w:rPr>
        <w:t>e</w:t>
      </w:r>
      <w:r w:rsidRPr="00EA1849">
        <w:rPr>
          <w:rFonts w:ascii="Times New Roman" w:hAnsi="Times New Roman" w:cs="Times New Roman"/>
          <w:sz w:val="24"/>
          <w:szCs w:val="24"/>
        </w:rPr>
        <w:t xml:space="preserve"> proteção do Estado, visando assegurar </w:t>
      </w:r>
      <w:r w:rsidR="008C174A" w:rsidRPr="00EA1849">
        <w:rPr>
          <w:rFonts w:ascii="Times New Roman" w:hAnsi="Times New Roman" w:cs="Times New Roman"/>
          <w:sz w:val="24"/>
          <w:szCs w:val="24"/>
        </w:rPr>
        <w:t>a eficácia d</w:t>
      </w:r>
      <w:r w:rsidRPr="00EA1849">
        <w:rPr>
          <w:rFonts w:ascii="Times New Roman" w:hAnsi="Times New Roman" w:cs="Times New Roman"/>
          <w:sz w:val="24"/>
          <w:szCs w:val="24"/>
        </w:rPr>
        <w:t>os princípios contidos dentro da Constituição e comparar o avanço da sociedade com a evolução do sistema legislativo e jurisprudencial.</w:t>
      </w:r>
    </w:p>
    <w:p w:rsidR="008D155F" w:rsidRPr="00EA1849" w:rsidRDefault="00EA1849" w:rsidP="004473FD">
      <w:pPr>
        <w:pStyle w:val="NormalWeb"/>
        <w:spacing w:before="75" w:beforeAutospacing="0" w:after="75" w:afterAutospacing="0" w:line="276" w:lineRule="auto"/>
        <w:ind w:firstLine="708"/>
        <w:jc w:val="both"/>
      </w:pPr>
      <w:r w:rsidRPr="00EA1849">
        <w:t xml:space="preserve">Estudando </w:t>
      </w:r>
      <w:r w:rsidR="00075616" w:rsidRPr="00EA1849">
        <w:t xml:space="preserve">essas situações conhecidas como </w:t>
      </w:r>
      <w:r w:rsidR="002A5A74" w:rsidRPr="00EA1849">
        <w:t>formações</w:t>
      </w:r>
      <w:r w:rsidR="008D155F" w:rsidRPr="00EA1849">
        <w:t xml:space="preserve"> familiares e as alterações pro</w:t>
      </w:r>
      <w:r w:rsidR="00D670A5" w:rsidRPr="00EA1849">
        <w:t>vocadas no ordenamento jurídico</w:t>
      </w:r>
      <w:r w:rsidR="00B80323" w:rsidRPr="00EA1849">
        <w:t>,</w:t>
      </w:r>
      <w:r w:rsidR="008D155F" w:rsidRPr="00EA1849">
        <w:t xml:space="preserve"> com intenção de discutir as mudanças ocorridas </w:t>
      </w:r>
      <w:r w:rsidR="00884631" w:rsidRPr="00EA1849">
        <w:t>através da</w:t>
      </w:r>
      <w:r w:rsidR="008D155F" w:rsidRPr="00EA1849">
        <w:t xml:space="preserve"> transformação social, sob a ótica da </w:t>
      </w:r>
      <w:r w:rsidR="00075616" w:rsidRPr="00EA1849">
        <w:t>adequação</w:t>
      </w:r>
      <w:r w:rsidR="008D155F" w:rsidRPr="00EA1849">
        <w:t xml:space="preserve"> legislativa e jurisprudencial. Pergunta-se: </w:t>
      </w:r>
      <w:r w:rsidR="002A5A74" w:rsidRPr="00EA1849">
        <w:t>C</w:t>
      </w:r>
      <w:r w:rsidR="008D155F" w:rsidRPr="00EA1849">
        <w:t xml:space="preserve">om as modificações </w:t>
      </w:r>
      <w:r w:rsidR="00C12E72" w:rsidRPr="00EA1849">
        <w:t>geradas,</w:t>
      </w:r>
      <w:r w:rsidR="008D155F" w:rsidRPr="00EA1849">
        <w:t xml:space="preserve"> pelo Código Civil de </w:t>
      </w:r>
      <w:r w:rsidR="00884631" w:rsidRPr="00EA1849">
        <w:t xml:space="preserve">2002, </w:t>
      </w:r>
      <w:r w:rsidR="005365C2" w:rsidRPr="00EA1849">
        <w:t xml:space="preserve">pelo Conselho Nacional de Justiça em </w:t>
      </w:r>
      <w:r w:rsidR="00884631" w:rsidRPr="00EA1849">
        <w:t xml:space="preserve">2013, </w:t>
      </w:r>
      <w:r w:rsidR="008D155F" w:rsidRPr="00EA1849">
        <w:t>pelo Supremo Tribunal Federal em 20</w:t>
      </w:r>
      <w:r w:rsidR="00B12CB2" w:rsidRPr="00EA1849">
        <w:t>11</w:t>
      </w:r>
      <w:r w:rsidR="00C05340" w:rsidRPr="00EA1849">
        <w:t xml:space="preserve"> e demais dispositivos legais</w:t>
      </w:r>
      <w:r w:rsidR="008D155F" w:rsidRPr="00EA1849">
        <w:t xml:space="preserve">, </w:t>
      </w:r>
      <w:r w:rsidR="00164BDC" w:rsidRPr="00EA1849">
        <w:t>esses novos arranjos familiares</w:t>
      </w:r>
      <w:r w:rsidR="008D155F" w:rsidRPr="00EA1849">
        <w:t xml:space="preserve"> finalmente passaram a produzir</w:t>
      </w:r>
      <w:r w:rsidR="00C05340" w:rsidRPr="00EA1849">
        <w:t xml:space="preserve"> efeitos como entidade familiar detentoras de direitos, </w:t>
      </w:r>
      <w:r w:rsidR="008D155F" w:rsidRPr="00EA1849">
        <w:t>de forma a satisfazer os anseios da sociedade?</w:t>
      </w:r>
    </w:p>
    <w:p w:rsidR="002A5A74" w:rsidRPr="00EA1849" w:rsidRDefault="002A5A74" w:rsidP="004473FD">
      <w:pPr>
        <w:pStyle w:val="NormalWeb"/>
        <w:spacing w:before="75" w:beforeAutospacing="0" w:after="75" w:afterAutospacing="0" w:line="276" w:lineRule="auto"/>
        <w:ind w:firstLine="708"/>
        <w:jc w:val="both"/>
      </w:pPr>
      <w:r w:rsidRPr="00EA1849">
        <w:t>A busca por resposta a esse questionamento ocorreu com o estudo da aplicação das leis em situações que faz</w:t>
      </w:r>
      <w:r w:rsidR="00B80323" w:rsidRPr="00EA1849">
        <w:t>e</w:t>
      </w:r>
      <w:r w:rsidRPr="00EA1849">
        <w:t xml:space="preserve">m parte do cotidiano e que se encontravam desamparadas de proteção jurídica, encontramos posicionamentos divergentes a respeito do tema, mas, para atender ao anseio social houve por parte do poder judiciário </w:t>
      </w:r>
      <w:r w:rsidR="00B80323" w:rsidRPr="00EA1849">
        <w:t xml:space="preserve">e do legislativo </w:t>
      </w:r>
      <w:r w:rsidRPr="00EA1849">
        <w:t>uma atenção e interesse de sanar a falha.</w:t>
      </w:r>
    </w:p>
    <w:p w:rsidR="002A5A74" w:rsidRPr="00EA1849" w:rsidRDefault="002A5A74" w:rsidP="004473FD">
      <w:pPr>
        <w:pStyle w:val="NormalWeb"/>
        <w:spacing w:before="75" w:beforeAutospacing="0" w:after="75" w:afterAutospacing="0" w:line="276" w:lineRule="auto"/>
        <w:ind w:firstLine="708"/>
        <w:jc w:val="both"/>
      </w:pPr>
      <w:r w:rsidRPr="00EA1849">
        <w:lastRenderedPageBreak/>
        <w:t>Através da elaboração de normas legais e da aplicabilidade ao caso concreto foram consolidados posicionamentos que abrangem as diferentes entidades familiares, assegurando que os direitos estabelecidos na legis</w:t>
      </w:r>
      <w:r w:rsidR="00B80323" w:rsidRPr="00EA1849">
        <w:t>lação fossem estendidos a todos</w:t>
      </w:r>
      <w:r w:rsidRPr="00EA1849">
        <w:t xml:space="preserve"> independente de qual modelo familiar faz parte.</w:t>
      </w:r>
    </w:p>
    <w:p w:rsidR="00285767" w:rsidRPr="00EA1849" w:rsidRDefault="00285767" w:rsidP="004473FD">
      <w:pPr>
        <w:pStyle w:val="PargrafodaLista"/>
        <w:numPr>
          <w:ilvl w:val="0"/>
          <w:numId w:val="4"/>
        </w:numPr>
        <w:jc w:val="both"/>
        <w:rPr>
          <w:rFonts w:ascii="Times New Roman" w:hAnsi="Times New Roman" w:cs="Times New Roman"/>
          <w:b/>
          <w:sz w:val="24"/>
          <w:szCs w:val="24"/>
        </w:rPr>
      </w:pPr>
      <w:r w:rsidRPr="00EA1849">
        <w:rPr>
          <w:rFonts w:ascii="Times New Roman" w:hAnsi="Times New Roman" w:cs="Times New Roman"/>
          <w:b/>
          <w:sz w:val="24"/>
          <w:szCs w:val="24"/>
        </w:rPr>
        <w:t xml:space="preserve">EVOLUÇÃO SOCIAL </w:t>
      </w:r>
      <w:r w:rsidR="00C660B6" w:rsidRPr="00EA1849">
        <w:rPr>
          <w:rFonts w:ascii="Times New Roman" w:hAnsi="Times New Roman" w:cs="Times New Roman"/>
          <w:b/>
          <w:sz w:val="24"/>
          <w:szCs w:val="24"/>
        </w:rPr>
        <w:t xml:space="preserve">E HISTÓRICA </w:t>
      </w:r>
      <w:r w:rsidRPr="00EA1849">
        <w:rPr>
          <w:rFonts w:ascii="Times New Roman" w:hAnsi="Times New Roman" w:cs="Times New Roman"/>
          <w:b/>
          <w:sz w:val="24"/>
          <w:szCs w:val="24"/>
        </w:rPr>
        <w:t>DA FAMÍLIA</w:t>
      </w:r>
    </w:p>
    <w:p w:rsidR="00B80323" w:rsidRPr="00EA1849" w:rsidRDefault="00C660B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No Brasil, desde o século XVI que os costumes trazidos da Europa resguardavam o casamento religioso como a única forma de constituição de família, sendo assim, excluía outras classes de relacionamentos da sociedade que estavam em constante desenvolvimento. </w:t>
      </w:r>
    </w:p>
    <w:p w:rsidR="00B80323" w:rsidRPr="00EA1849" w:rsidRDefault="00C660B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A pressão da Igreja Católica no sentido de ser o casamento a fonte geradora da família que há época era permanente, obrigou vários indivíduos a buscar amparo em outras religiões, cujas às normas existentes eram </w:t>
      </w:r>
      <w:r w:rsidR="00C05340" w:rsidRPr="00EA1849">
        <w:rPr>
          <w:rFonts w:ascii="Times New Roman" w:hAnsi="Times New Roman" w:cs="Times New Roman"/>
          <w:sz w:val="24"/>
          <w:szCs w:val="24"/>
        </w:rPr>
        <w:t>mais tolerantes</w:t>
      </w:r>
      <w:r w:rsidRPr="00EA1849">
        <w:rPr>
          <w:rFonts w:ascii="Times New Roman" w:hAnsi="Times New Roman" w:cs="Times New Roman"/>
          <w:sz w:val="24"/>
          <w:szCs w:val="24"/>
        </w:rPr>
        <w:t xml:space="preserve">. </w:t>
      </w:r>
    </w:p>
    <w:p w:rsidR="00C660B6" w:rsidRPr="00EA1849" w:rsidRDefault="00C660B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Esses impasses já poderiam ser evitados mesmo antes da criação de norma</w:t>
      </w:r>
      <w:r w:rsidR="00B80323" w:rsidRPr="00EA1849">
        <w:rPr>
          <w:rFonts w:ascii="Times New Roman" w:hAnsi="Times New Roman" w:cs="Times New Roman"/>
          <w:sz w:val="24"/>
          <w:szCs w:val="24"/>
        </w:rPr>
        <w:t>s</w:t>
      </w:r>
      <w:r w:rsidRPr="00EA1849">
        <w:rPr>
          <w:rFonts w:ascii="Times New Roman" w:hAnsi="Times New Roman" w:cs="Times New Roman"/>
          <w:sz w:val="24"/>
          <w:szCs w:val="24"/>
        </w:rPr>
        <w:t xml:space="preserve"> que os regulasse</w:t>
      </w:r>
      <w:r w:rsidR="00B80323" w:rsidRPr="00EA1849">
        <w:rPr>
          <w:rFonts w:ascii="Times New Roman" w:hAnsi="Times New Roman" w:cs="Times New Roman"/>
          <w:sz w:val="24"/>
          <w:szCs w:val="24"/>
        </w:rPr>
        <w:t>m</w:t>
      </w:r>
      <w:r w:rsidRPr="00EA1849">
        <w:rPr>
          <w:rFonts w:ascii="Times New Roman" w:hAnsi="Times New Roman" w:cs="Times New Roman"/>
          <w:sz w:val="24"/>
          <w:szCs w:val="24"/>
        </w:rPr>
        <w:t>, desde que a própria sociedade aceitasse as diferenças de maneira natural.</w:t>
      </w:r>
    </w:p>
    <w:p w:rsidR="00B80323" w:rsidRPr="00EA1849" w:rsidRDefault="00C660B6" w:rsidP="004473FD">
      <w:pPr>
        <w:ind w:firstLine="708"/>
        <w:jc w:val="both"/>
        <w:rPr>
          <w:rFonts w:ascii="Times New Roman" w:hAnsi="Times New Roman" w:cs="Times New Roman"/>
          <w:sz w:val="24"/>
          <w:szCs w:val="24"/>
        </w:rPr>
      </w:pPr>
      <w:r w:rsidRPr="00EA1849">
        <w:rPr>
          <w:rFonts w:ascii="Times New Roman" w:hAnsi="Times New Roman" w:cs="Times New Roman"/>
          <w:sz w:val="24"/>
          <w:szCs w:val="24"/>
        </w:rPr>
        <w:t>A proposta do Código Civil de 1916 contava em seu texto</w:t>
      </w:r>
      <w:r w:rsidR="009D62D2" w:rsidRPr="00EA1849">
        <w:rPr>
          <w:rFonts w:ascii="Times New Roman" w:hAnsi="Times New Roman" w:cs="Times New Roman"/>
          <w:sz w:val="24"/>
          <w:szCs w:val="24"/>
        </w:rPr>
        <w:t xml:space="preserve"> com </w:t>
      </w:r>
      <w:r w:rsidRPr="00EA1849">
        <w:rPr>
          <w:rFonts w:ascii="Times New Roman" w:hAnsi="Times New Roman" w:cs="Times New Roman"/>
          <w:sz w:val="24"/>
          <w:szCs w:val="24"/>
        </w:rPr>
        <w:t xml:space="preserve">as relações extraconjugais que futuramente ganhariam o nome de </w:t>
      </w:r>
      <w:r w:rsidRPr="00EA1849">
        <w:rPr>
          <w:rFonts w:ascii="Times New Roman" w:hAnsi="Times New Roman" w:cs="Times New Roman"/>
          <w:i/>
          <w:sz w:val="24"/>
          <w:szCs w:val="24"/>
        </w:rPr>
        <w:t xml:space="preserve">concubinato. </w:t>
      </w:r>
    </w:p>
    <w:p w:rsidR="00C660B6" w:rsidRPr="00EA1849" w:rsidRDefault="00C660B6" w:rsidP="004473FD">
      <w:pPr>
        <w:ind w:firstLine="708"/>
        <w:jc w:val="both"/>
        <w:rPr>
          <w:rFonts w:ascii="Times New Roman" w:hAnsi="Times New Roman" w:cs="Times New Roman"/>
          <w:b/>
          <w:sz w:val="24"/>
          <w:szCs w:val="24"/>
        </w:rPr>
      </w:pPr>
      <w:r w:rsidRPr="00EA1849">
        <w:rPr>
          <w:rFonts w:ascii="Times New Roman" w:hAnsi="Times New Roman" w:cs="Times New Roman"/>
          <w:sz w:val="24"/>
          <w:szCs w:val="24"/>
        </w:rPr>
        <w:t>M</w:t>
      </w:r>
      <w:r w:rsidRPr="00EA1849">
        <w:rPr>
          <w:rFonts w:ascii="Times New Roman" w:hAnsi="Times New Roman" w:cs="Times New Roman"/>
          <w:sz w:val="24"/>
          <w:szCs w:val="24"/>
          <w:shd w:val="clear" w:color="auto" w:fill="FFFFFF"/>
        </w:rPr>
        <w:t>uitos autores, a exemplo de Gonçalves, utilizavam-se do concubinato de forma subdividida, considerando-o “puro” quando se referisse à convivência duradoura, como marido e mulher, sem impedimentos decorrentes de outra união, o que passou a ser</w:t>
      </w:r>
      <w:r w:rsidR="002A5A74" w:rsidRPr="00EA1849">
        <w:rPr>
          <w:rFonts w:ascii="Times New Roman" w:hAnsi="Times New Roman" w:cs="Times New Roman"/>
          <w:sz w:val="24"/>
          <w:szCs w:val="24"/>
          <w:shd w:val="clear" w:color="auto" w:fill="FFFFFF"/>
        </w:rPr>
        <w:t xml:space="preserve"> considerado como união estável, </w:t>
      </w:r>
      <w:r w:rsidRPr="00EA1849">
        <w:rPr>
          <w:rFonts w:ascii="Times New Roman" w:hAnsi="Times New Roman" w:cs="Times New Roman"/>
          <w:sz w:val="24"/>
          <w:szCs w:val="24"/>
          <w:shd w:val="clear" w:color="auto" w:fill="FFFFFF"/>
        </w:rPr>
        <w:t>e “impuro” aquele que se referisse a pessoas casadas, infringindo o dever de fidelidade, também conhecido como concubinato adulterino ou incestuoso, mantido de forma velada, paralelo ao casamento, do conhecimento apenas das partes envolvidas.</w:t>
      </w:r>
    </w:p>
    <w:p w:rsidR="00D634DA" w:rsidRPr="00EA1849" w:rsidRDefault="000168FC" w:rsidP="004473FD">
      <w:pPr>
        <w:tabs>
          <w:tab w:val="left" w:pos="993"/>
        </w:tabs>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Em uma visão geral a família constitui a base do Estado, merecendo toda a sua proteção e, segundo Maria Helena Diniz (2008), </w:t>
      </w:r>
      <w:r w:rsidR="00C05340" w:rsidRPr="00EA1849">
        <w:rPr>
          <w:rFonts w:ascii="Times New Roman" w:hAnsi="Times New Roman" w:cs="Times New Roman"/>
          <w:sz w:val="24"/>
          <w:szCs w:val="24"/>
        </w:rPr>
        <w:t>“</w:t>
      </w:r>
      <w:r w:rsidRPr="00EA1849">
        <w:rPr>
          <w:rFonts w:ascii="Times New Roman" w:hAnsi="Times New Roman" w:cs="Times New Roman"/>
          <w:sz w:val="24"/>
          <w:szCs w:val="24"/>
        </w:rPr>
        <w:t>a família no sentido amplo abrange todos os indivíduos que estiverem ligados pelo vínculo da consanguinidade ou da afinidade chegando a incluir estranhos</w:t>
      </w:r>
      <w:r w:rsidR="00C05340" w:rsidRPr="00EA1849">
        <w:rPr>
          <w:rFonts w:ascii="Times New Roman" w:hAnsi="Times New Roman" w:cs="Times New Roman"/>
          <w:sz w:val="24"/>
          <w:szCs w:val="24"/>
        </w:rPr>
        <w:t>”</w:t>
      </w:r>
      <w:r w:rsidRPr="00EA1849">
        <w:rPr>
          <w:rFonts w:ascii="Times New Roman" w:hAnsi="Times New Roman" w:cs="Times New Roman"/>
          <w:sz w:val="24"/>
          <w:szCs w:val="24"/>
        </w:rPr>
        <w:t>. Deste modo, a visão do legislador ao criar as leis, deve cada vez mais evoluir, é o que vem ocorrendo, como iremos examinar neste trabalho.</w:t>
      </w:r>
    </w:p>
    <w:p w:rsidR="00D634DA" w:rsidRPr="00EA1849" w:rsidRDefault="00D634DA" w:rsidP="004473FD">
      <w:pPr>
        <w:pStyle w:val="NormalWeb"/>
        <w:shd w:val="clear" w:color="auto" w:fill="FFFFFF"/>
        <w:spacing w:before="0" w:beforeAutospacing="0" w:after="288" w:afterAutospacing="0" w:line="276" w:lineRule="auto"/>
        <w:ind w:firstLine="709"/>
        <w:jc w:val="both"/>
      </w:pPr>
      <w:r w:rsidRPr="00EA1849">
        <w:t xml:space="preserve">Nenhuma constituição </w:t>
      </w:r>
      <w:r w:rsidR="00285767" w:rsidRPr="00EA1849">
        <w:t xml:space="preserve">trouxe </w:t>
      </w:r>
      <w:r w:rsidR="00B80323" w:rsidRPr="00EA1849">
        <w:t xml:space="preserve">garantia de </w:t>
      </w:r>
      <w:r w:rsidRPr="00EA1849">
        <w:t xml:space="preserve">mudanças significativas na </w:t>
      </w:r>
      <w:r w:rsidR="004429EC" w:rsidRPr="00EA1849">
        <w:t>estrutura</w:t>
      </w:r>
      <w:r w:rsidRPr="00EA1849">
        <w:t xml:space="preserve"> da família como a C</w:t>
      </w:r>
      <w:r w:rsidR="00361630" w:rsidRPr="00EA1849">
        <w:t xml:space="preserve">onstituição </w:t>
      </w:r>
      <w:r w:rsidRPr="00EA1849">
        <w:t>F</w:t>
      </w:r>
      <w:r w:rsidR="00361630" w:rsidRPr="00EA1849">
        <w:t>ed</w:t>
      </w:r>
      <w:r w:rsidR="002A5A74" w:rsidRPr="00EA1849">
        <w:t>e</w:t>
      </w:r>
      <w:r w:rsidR="00361630" w:rsidRPr="00EA1849">
        <w:t>ral promulgada em 19</w:t>
      </w:r>
      <w:r w:rsidRPr="00EA1849">
        <w:t xml:space="preserve">88. O Principio da Dignidade da Pessoa humana </w:t>
      </w:r>
      <w:r w:rsidR="00C05340" w:rsidRPr="00EA1849">
        <w:t>descarta</w:t>
      </w:r>
      <w:r w:rsidRPr="00EA1849">
        <w:t xml:space="preserve"> qualquer tipo de discriminação ou diferenciação que </w:t>
      </w:r>
      <w:r w:rsidR="00C05340" w:rsidRPr="00EA1849">
        <w:t>exista</w:t>
      </w:r>
      <w:r w:rsidRPr="00EA1849">
        <w:t>, tornando a sociedade bem mais democrática.</w:t>
      </w:r>
      <w:r w:rsidR="00285767" w:rsidRPr="00EA1849">
        <w:t xml:space="preserve"> Em seu artigo 1°, III, encontraremos </w:t>
      </w:r>
      <w:r w:rsidR="009D62D2" w:rsidRPr="00EA1849">
        <w:t>esse</w:t>
      </w:r>
      <w:r w:rsidR="00285767" w:rsidRPr="00EA1849">
        <w:t xml:space="preserve"> princípio norteador de muitas dessas alterações</w:t>
      </w:r>
      <w:r w:rsidR="009D62D2" w:rsidRPr="00EA1849">
        <w:t>,</w:t>
      </w:r>
      <w:r w:rsidR="00285767" w:rsidRPr="00EA1849">
        <w:t xml:space="preserve"> que assim está escrito:</w:t>
      </w:r>
    </w:p>
    <w:p w:rsidR="00D634DA" w:rsidRPr="00EA1849" w:rsidRDefault="00D634DA"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Art. 1º A República Federativa do Brasil, formada pela união indissolúvel dos Estados e Municípios e do Distrito Federal, constitui-se em Estado Democrático de Direito e tem como fundamentos:</w:t>
      </w:r>
    </w:p>
    <w:p w:rsidR="0068234F" w:rsidRPr="00EA1849" w:rsidRDefault="00D634DA"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III - a dignidade da pessoa humana;</w:t>
      </w:r>
    </w:p>
    <w:p w:rsidR="0068234F" w:rsidRPr="00EA1849" w:rsidRDefault="0068234F" w:rsidP="004473FD">
      <w:pPr>
        <w:pStyle w:val="NormalWeb"/>
        <w:shd w:val="clear" w:color="auto" w:fill="FFFFFF"/>
        <w:spacing w:line="276" w:lineRule="auto"/>
        <w:ind w:firstLine="708"/>
        <w:jc w:val="both"/>
      </w:pPr>
      <w:r w:rsidRPr="00EA1849">
        <w:t>Gama (2008, p. 25) retrata com brilhantismo a relevância do Princípio da Dignidade da Pessoa Humana para a nova ordem Constitucional, senão vejamos:</w:t>
      </w:r>
    </w:p>
    <w:p w:rsidR="0068234F" w:rsidRPr="00EA1849" w:rsidRDefault="0068234F" w:rsidP="004473FD">
      <w:pPr>
        <w:pStyle w:val="NormalWeb"/>
        <w:shd w:val="clear" w:color="auto" w:fill="FFFFFF"/>
        <w:spacing w:line="276" w:lineRule="auto"/>
        <w:ind w:left="2268"/>
        <w:jc w:val="both"/>
      </w:pPr>
      <w:r w:rsidRPr="00EA1849">
        <w:lastRenderedPageBreak/>
        <w:t>“A dignidade da pessoa humana, colocada no ápice do ordenamento jurídico, encontra na família o solo apropriado para o seu enraizamento e desenvolvimento, daí a ordem constitucional dirigida ao Estado no sentido de dar especial e efetiva proteção à família, independentemente da sua espécie.”</w:t>
      </w:r>
    </w:p>
    <w:p w:rsidR="00D634DA" w:rsidRPr="00EA1849" w:rsidRDefault="00D634DA" w:rsidP="004473FD">
      <w:pPr>
        <w:pStyle w:val="NormalWeb"/>
        <w:shd w:val="clear" w:color="auto" w:fill="FFFFFF"/>
        <w:spacing w:before="0" w:beforeAutospacing="0" w:after="288" w:afterAutospacing="0" w:line="276" w:lineRule="auto"/>
        <w:ind w:firstLine="709"/>
        <w:jc w:val="both"/>
      </w:pPr>
      <w:r w:rsidRPr="00EA1849">
        <w:t xml:space="preserve">O surgimento de </w:t>
      </w:r>
      <w:r w:rsidR="00B80323" w:rsidRPr="00EA1849">
        <w:t>n</w:t>
      </w:r>
      <w:r w:rsidR="004C28AF" w:rsidRPr="00EA1849">
        <w:t>ova</w:t>
      </w:r>
      <w:r w:rsidR="00B80323" w:rsidRPr="00EA1849">
        <w:t>s</w:t>
      </w:r>
      <w:r w:rsidRPr="00EA1849">
        <w:t xml:space="preserve"> constituições familiares, além daquela</w:t>
      </w:r>
      <w:r w:rsidR="004C28AF" w:rsidRPr="00EA1849">
        <w:t xml:space="preserve"> tradicional</w:t>
      </w:r>
      <w:r w:rsidRPr="00EA1849">
        <w:t xml:space="preserve">, criou </w:t>
      </w:r>
      <w:r w:rsidR="004C28AF" w:rsidRPr="00EA1849">
        <w:t>variados</w:t>
      </w:r>
      <w:r w:rsidRPr="00EA1849">
        <w:t xml:space="preserve"> conceitos de família, </w:t>
      </w:r>
      <w:r w:rsidR="004C28AF" w:rsidRPr="00EA1849">
        <w:t xml:space="preserve">e com base no artigo citado </w:t>
      </w:r>
      <w:r w:rsidR="00B80323" w:rsidRPr="00EA1849">
        <w:t xml:space="preserve">anteriormente </w:t>
      </w:r>
      <w:r w:rsidR="004C28AF" w:rsidRPr="00EA1849">
        <w:t xml:space="preserve">que elenca </w:t>
      </w:r>
      <w:r w:rsidR="00B80323" w:rsidRPr="00EA1849">
        <w:t>a</w:t>
      </w:r>
      <w:r w:rsidR="004C28AF" w:rsidRPr="00EA1849">
        <w:t xml:space="preserve"> dignidade da pessoa humana como princípio fundamental a ser respeitado, pôde ser assegurado com efetividade </w:t>
      </w:r>
      <w:r w:rsidR="00B80323" w:rsidRPr="00EA1849">
        <w:t>à</w:t>
      </w:r>
      <w:r w:rsidR="004C28AF" w:rsidRPr="00EA1849">
        <w:t xml:space="preserve"> criação e o cumprimento de leis que abrangem essas inovações.</w:t>
      </w:r>
    </w:p>
    <w:p w:rsidR="00D634DA" w:rsidRPr="00EA1849" w:rsidRDefault="00D634DA" w:rsidP="004473FD">
      <w:pPr>
        <w:pStyle w:val="NormalWeb"/>
        <w:shd w:val="clear" w:color="auto" w:fill="FFFFFF"/>
        <w:spacing w:before="0" w:beforeAutospacing="0" w:after="288" w:afterAutospacing="0" w:line="276" w:lineRule="auto"/>
        <w:ind w:firstLine="709"/>
        <w:jc w:val="both"/>
      </w:pPr>
      <w:r w:rsidRPr="00EA1849">
        <w:t>Vejamos o que diz o Art. 226, CF/88 sobre a proteção a família:</w:t>
      </w:r>
    </w:p>
    <w:p w:rsidR="00D634DA" w:rsidRPr="00EA1849" w:rsidRDefault="00D634DA"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Art. 226. A família, base da sociedade, tem especial proteção do Estado.</w:t>
      </w:r>
    </w:p>
    <w:p w:rsidR="00D634DA" w:rsidRPr="00EA1849" w:rsidRDefault="00D634DA"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§1º O casamento é civil e gratuita a celebração.</w:t>
      </w:r>
    </w:p>
    <w:p w:rsidR="00D634DA" w:rsidRPr="00EA1849" w:rsidRDefault="00D634DA"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§2º O casamento religioso tem efeito civil, nos termos da lei.</w:t>
      </w:r>
    </w:p>
    <w:p w:rsidR="00D634DA" w:rsidRPr="00EA1849" w:rsidRDefault="009D62D2"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w:t>
      </w:r>
      <w:r w:rsidR="00D634DA" w:rsidRPr="00EA1849">
        <w:rPr>
          <w:sz w:val="20"/>
          <w:szCs w:val="20"/>
        </w:rPr>
        <w:t xml:space="preserve">3º Para efeito da proteção do Estado, é reconhecida a união estável entre o homem e a mulher como entidade familiar, devendo a lei facilitar sua conversão em casamento. </w:t>
      </w:r>
    </w:p>
    <w:p w:rsidR="00D634DA" w:rsidRPr="00EA1849" w:rsidRDefault="009D62D2"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w:t>
      </w:r>
      <w:r w:rsidR="00D634DA" w:rsidRPr="00EA1849">
        <w:rPr>
          <w:sz w:val="20"/>
          <w:szCs w:val="20"/>
        </w:rPr>
        <w:t>4ºEntende-se, também, como entidade familiar a comunidade formada por qualquer dos pais e seus descendentes.</w:t>
      </w:r>
    </w:p>
    <w:p w:rsidR="00D634DA" w:rsidRPr="00EA1849" w:rsidRDefault="00D634DA"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§5º Os direitos e deveres referentes à sociedade conjugal são exercidos igualmente pelo homem e pela mulher.</w:t>
      </w:r>
    </w:p>
    <w:p w:rsidR="00D634DA" w:rsidRPr="00EA1849" w:rsidRDefault="009D62D2"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w:t>
      </w:r>
      <w:r w:rsidR="00D634DA" w:rsidRPr="00EA1849">
        <w:rPr>
          <w:sz w:val="20"/>
          <w:szCs w:val="20"/>
        </w:rPr>
        <w:t>6º O casamento civil pode ser dissolvido pelo divórcio.</w:t>
      </w:r>
    </w:p>
    <w:p w:rsidR="004429EC" w:rsidRPr="00EA1849" w:rsidRDefault="009D62D2"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w:t>
      </w:r>
      <w:r w:rsidR="00D634DA" w:rsidRPr="00EA1849">
        <w:rPr>
          <w:sz w:val="20"/>
          <w:szCs w:val="20"/>
        </w:rPr>
        <w:t>7ºFundado nos princípios da dignidade da pessoa humana e da</w:t>
      </w:r>
      <w:r w:rsidR="00D634DA" w:rsidRPr="00EA1849">
        <w:rPr>
          <w:rStyle w:val="apple-converted-space"/>
          <w:sz w:val="20"/>
          <w:szCs w:val="20"/>
        </w:rPr>
        <w:t> </w:t>
      </w:r>
      <w:hyperlink r:id="rId9" w:history="1">
        <w:r w:rsidR="00D634DA" w:rsidRPr="00EA1849">
          <w:rPr>
            <w:rStyle w:val="Hyperlink"/>
            <w:color w:val="auto"/>
            <w:sz w:val="20"/>
            <w:szCs w:val="20"/>
            <w:u w:val="none"/>
          </w:rPr>
          <w:t>paternidade</w:t>
        </w:r>
      </w:hyperlink>
      <w:r w:rsidR="00D634DA" w:rsidRPr="00EA1849">
        <w:rPr>
          <w:rStyle w:val="apple-converted-space"/>
          <w:sz w:val="20"/>
          <w:szCs w:val="20"/>
        </w:rPr>
        <w:t> </w:t>
      </w:r>
      <w:r w:rsidR="00D634DA" w:rsidRPr="00EA1849">
        <w:rPr>
          <w:sz w:val="20"/>
          <w:szCs w:val="20"/>
        </w:rPr>
        <w:t xml:space="preserve">responsável, o planejamento familiar é livre decisão do casal, competindo ao Estado propiciar recursos educacionais e científicos para o exercício desse direito, vedada qualquer forma coercitiva por parte de instituições oficiais ou privadas. </w:t>
      </w:r>
    </w:p>
    <w:p w:rsidR="00D634DA" w:rsidRPr="00EA1849" w:rsidRDefault="009D62D2" w:rsidP="004473FD">
      <w:pPr>
        <w:pStyle w:val="NormalWeb"/>
        <w:shd w:val="clear" w:color="auto" w:fill="FFFFFF"/>
        <w:spacing w:before="0" w:beforeAutospacing="0" w:after="288" w:afterAutospacing="0" w:line="276" w:lineRule="auto"/>
        <w:ind w:left="2268"/>
        <w:jc w:val="both"/>
        <w:rPr>
          <w:sz w:val="20"/>
          <w:szCs w:val="20"/>
        </w:rPr>
      </w:pPr>
      <w:r w:rsidRPr="00EA1849">
        <w:rPr>
          <w:sz w:val="20"/>
          <w:szCs w:val="20"/>
        </w:rPr>
        <w:t>§</w:t>
      </w:r>
      <w:r w:rsidR="00D634DA" w:rsidRPr="00EA1849">
        <w:rPr>
          <w:sz w:val="20"/>
          <w:szCs w:val="20"/>
        </w:rPr>
        <w:t>8º O Estado assegurará a assistência à família na pessoa de cada um dos que a integram, criando mecanismos para coibir a</w:t>
      </w:r>
      <w:r w:rsidR="00D634DA" w:rsidRPr="00EA1849">
        <w:rPr>
          <w:rStyle w:val="apple-converted-space"/>
          <w:sz w:val="20"/>
          <w:szCs w:val="20"/>
        </w:rPr>
        <w:t> </w:t>
      </w:r>
      <w:hyperlink r:id="rId10" w:history="1">
        <w:r w:rsidR="00D634DA" w:rsidRPr="00EA1849">
          <w:rPr>
            <w:rStyle w:val="Hyperlink"/>
            <w:color w:val="auto"/>
            <w:sz w:val="20"/>
            <w:szCs w:val="20"/>
            <w:u w:val="none"/>
          </w:rPr>
          <w:t>violência</w:t>
        </w:r>
      </w:hyperlink>
      <w:r w:rsidR="00D634DA" w:rsidRPr="00EA1849">
        <w:rPr>
          <w:rStyle w:val="apple-converted-space"/>
          <w:sz w:val="20"/>
          <w:szCs w:val="20"/>
        </w:rPr>
        <w:t> </w:t>
      </w:r>
      <w:r w:rsidR="00D634DA" w:rsidRPr="00EA1849">
        <w:rPr>
          <w:sz w:val="20"/>
          <w:szCs w:val="20"/>
        </w:rPr>
        <w:t xml:space="preserve">no âmbito de suas relações. </w:t>
      </w:r>
    </w:p>
    <w:p w:rsidR="00C660B6" w:rsidRPr="00EA1849" w:rsidRDefault="005E650B" w:rsidP="004473FD">
      <w:pPr>
        <w:pStyle w:val="NormalWeb"/>
        <w:shd w:val="clear" w:color="auto" w:fill="FFFFFF"/>
        <w:spacing w:before="0" w:beforeAutospacing="0" w:after="288" w:afterAutospacing="0" w:line="276" w:lineRule="auto"/>
        <w:ind w:firstLine="708"/>
        <w:jc w:val="both"/>
      </w:pPr>
      <w:r w:rsidRPr="00EA1849">
        <w:t xml:space="preserve">Assim, como se verifica no artigo supracitado, existe a preocupação por parte do legislador em dar resposta às mudanças ocorridas na sociedade, para que se alcancem todas as classes de forma igualitária, com relação </w:t>
      </w:r>
      <w:r w:rsidR="00B80323" w:rsidRPr="00EA1849">
        <w:t>às</w:t>
      </w:r>
      <w:r w:rsidRPr="00EA1849">
        <w:t xml:space="preserve"> alterações socia</w:t>
      </w:r>
      <w:r w:rsidR="00B80323" w:rsidRPr="00EA1849">
        <w:t>i</w:t>
      </w:r>
      <w:r w:rsidRPr="00EA1849">
        <w:t xml:space="preserve">s quanto </w:t>
      </w:r>
      <w:r w:rsidR="00884631" w:rsidRPr="00EA1849">
        <w:t>à</w:t>
      </w:r>
      <w:r w:rsidR="00884631">
        <w:t xml:space="preserve"> </w:t>
      </w:r>
      <w:r w:rsidR="00C05340" w:rsidRPr="00EA1849">
        <w:t>formação</w:t>
      </w:r>
      <w:r w:rsidR="00884631">
        <w:t xml:space="preserve"> </w:t>
      </w:r>
      <w:r w:rsidR="00F240DD" w:rsidRPr="00EA1849">
        <w:t xml:space="preserve">da </w:t>
      </w:r>
      <w:r w:rsidR="00B80323" w:rsidRPr="00EA1849">
        <w:t>família</w:t>
      </w:r>
      <w:r w:rsidRPr="00EA1849">
        <w:t xml:space="preserve"> e sua metamorfose fica evidente à busca de mecanismos que abarquem tais mudanças, no intuito de garantias de direitos.</w:t>
      </w:r>
    </w:p>
    <w:p w:rsidR="00F240DD" w:rsidRPr="00EA1849" w:rsidRDefault="005E650B" w:rsidP="004473FD">
      <w:pPr>
        <w:pStyle w:val="snippet"/>
        <w:numPr>
          <w:ilvl w:val="0"/>
          <w:numId w:val="4"/>
        </w:numPr>
        <w:shd w:val="clear" w:color="auto" w:fill="FFFFFF"/>
        <w:spacing w:before="0" w:beforeAutospacing="0" w:after="0" w:afterAutospacing="0" w:line="276" w:lineRule="auto"/>
        <w:jc w:val="both"/>
        <w:rPr>
          <w:rStyle w:val="Forte"/>
          <w:b w:val="0"/>
          <w:bCs w:val="0"/>
        </w:rPr>
      </w:pPr>
      <w:r w:rsidRPr="00EA1849">
        <w:rPr>
          <w:rStyle w:val="Forte"/>
          <w:bdr w:val="none" w:sz="0" w:space="0" w:color="auto" w:frame="1"/>
        </w:rPr>
        <w:t>CONCEITOS DE FAMÍLIA</w:t>
      </w:r>
      <w:r w:rsidR="009D62D2" w:rsidRPr="00EA1849">
        <w:rPr>
          <w:rStyle w:val="Forte"/>
          <w:bdr w:val="none" w:sz="0" w:space="0" w:color="auto" w:frame="1"/>
        </w:rPr>
        <w:t xml:space="preserve"> E LEGISLAÇÃO PERTINENTE</w:t>
      </w:r>
    </w:p>
    <w:p w:rsidR="00B80323" w:rsidRPr="00EA1849" w:rsidRDefault="00F240DD" w:rsidP="004473FD">
      <w:pPr>
        <w:pStyle w:val="snippet"/>
        <w:shd w:val="clear" w:color="auto" w:fill="FFFFFF"/>
        <w:spacing w:before="0" w:beforeAutospacing="0" w:after="0" w:afterAutospacing="0" w:line="276" w:lineRule="auto"/>
        <w:ind w:firstLine="708"/>
        <w:jc w:val="both"/>
      </w:pPr>
      <w:r w:rsidRPr="00EA1849">
        <w:lastRenderedPageBreak/>
        <w:t xml:space="preserve">A organização familiar através do matrimônio era a única forma admissível de família até a entrada em vigor da Constituição Federal de 1988. Atualmente a família pode ser definida por variados conceitos e </w:t>
      </w:r>
      <w:r w:rsidR="00884631" w:rsidRPr="00EA1849">
        <w:t xml:space="preserve">estilos, </w:t>
      </w:r>
      <w:r w:rsidRPr="00EA1849">
        <w:t xml:space="preserve">almejando o atendimento de uma parcela social específica, </w:t>
      </w:r>
      <w:r w:rsidR="00B80323" w:rsidRPr="00EA1849">
        <w:t>encontramos diversas formações familiares, definidas como novos arranjos familiares, e podemos estabelecer diferentes formas da família: matrimonial, informal, homoafetiva, monoparental, parental ou anaparental, extensa, substituta, eudemonista, etc.</w:t>
      </w:r>
    </w:p>
    <w:p w:rsidR="00075616" w:rsidRPr="00EA1849" w:rsidRDefault="00075616" w:rsidP="004473FD">
      <w:pPr>
        <w:pStyle w:val="NormalWeb"/>
        <w:shd w:val="clear" w:color="auto" w:fill="FFFFFF"/>
        <w:spacing w:before="0" w:beforeAutospacing="0" w:after="288" w:afterAutospacing="0" w:line="276" w:lineRule="auto"/>
        <w:ind w:firstLine="708"/>
        <w:jc w:val="both"/>
      </w:pPr>
      <w:r w:rsidRPr="00EA1849">
        <w:t xml:space="preserve">Vejamos o disposto por alguns dos dispositivos legais e por nossos </w:t>
      </w:r>
      <w:r w:rsidR="00B80323" w:rsidRPr="00EA1849">
        <w:t xml:space="preserve">doutrinadores </w:t>
      </w:r>
      <w:r w:rsidRPr="00EA1849">
        <w:t>sobre esses arranjos familiares:</w:t>
      </w:r>
    </w:p>
    <w:p w:rsidR="00F240DD" w:rsidRPr="00EA1849" w:rsidRDefault="00F240DD" w:rsidP="004473FD">
      <w:pPr>
        <w:pStyle w:val="NormalWeb"/>
        <w:shd w:val="clear" w:color="auto" w:fill="FFFFFF"/>
        <w:spacing w:before="0" w:beforeAutospacing="0" w:after="288" w:afterAutospacing="0" w:line="276" w:lineRule="auto"/>
        <w:ind w:firstLine="840"/>
        <w:jc w:val="both"/>
      </w:pPr>
      <w:r w:rsidRPr="00EA1849">
        <w:t>Sendo a</w:t>
      </w:r>
      <w:r w:rsidR="00EA1849" w:rsidRPr="00EA1849">
        <w:t xml:space="preserve"> </w:t>
      </w:r>
      <w:r w:rsidRPr="00EA1849">
        <w:t xml:space="preserve">entidade familiar monoparental exemplo desses novos modelos, um dos conhecidos pela sociedade. </w:t>
      </w:r>
      <w:r w:rsidR="00EA1849" w:rsidRPr="00EA1849">
        <w:t xml:space="preserve">Segundo </w:t>
      </w:r>
      <w:r w:rsidRPr="00EA1849">
        <w:t xml:space="preserve">Dias (2013, p 54) da entidade familiar constituída por qualquer dos pais e seus descendentes. </w:t>
      </w:r>
    </w:p>
    <w:p w:rsidR="00F240DD" w:rsidRPr="00EA1849" w:rsidRDefault="00F240DD" w:rsidP="004473FD">
      <w:pPr>
        <w:pStyle w:val="NormalWeb"/>
        <w:shd w:val="clear" w:color="auto" w:fill="FFFFFF"/>
        <w:spacing w:before="0" w:beforeAutospacing="0" w:after="288" w:afterAutospacing="0" w:line="276" w:lineRule="auto"/>
        <w:ind w:firstLine="840"/>
        <w:jc w:val="both"/>
      </w:pPr>
      <w:r w:rsidRPr="00EA1849">
        <w:t xml:space="preserve">Encontra amparo legal no artigo 226 da CF/88. A família monoparental era vista antigamente como fenômeno involuntário, pois nascia com uma viuvez. Não sendo bem visto aos olhos da sociedade, porém, na atualidade esse instituto familiar não tem origem exclusiva da viuvez, surge do vai e vem dos relacionamentos, das decisões de divórcios, novos casamentos, etc.. </w:t>
      </w:r>
    </w:p>
    <w:p w:rsidR="00F240DD" w:rsidRPr="00EA1849" w:rsidRDefault="00075616" w:rsidP="004473FD">
      <w:pPr>
        <w:pStyle w:val="NormalWeb"/>
        <w:shd w:val="clear" w:color="auto" w:fill="FFFFFF"/>
        <w:spacing w:before="0" w:beforeAutospacing="0" w:after="288" w:afterAutospacing="0" w:line="276" w:lineRule="auto"/>
        <w:ind w:firstLine="708"/>
        <w:jc w:val="both"/>
      </w:pPr>
      <w:r w:rsidRPr="00EA1849">
        <w:rPr>
          <w:shd w:val="clear" w:color="auto" w:fill="FFFFFF"/>
        </w:rPr>
        <w:t xml:space="preserve">Para Vitor Frederico kümpel, a família matrimonial surge do casamento como ato formal, litúrgico. </w:t>
      </w:r>
      <w:r w:rsidRPr="00EA1849">
        <w:t xml:space="preserve">Essa era a modalidade de família existente no Brasil até 1988, sendo conceituada como a proveniente do casamento, onde os indivíduos ingressavam por vontade própria, podendo ser anulado o matrimônio realizado mediante coação. </w:t>
      </w:r>
    </w:p>
    <w:p w:rsidR="00075616" w:rsidRPr="00EA1849" w:rsidRDefault="00075616" w:rsidP="004473FD">
      <w:pPr>
        <w:pStyle w:val="NormalWeb"/>
        <w:shd w:val="clear" w:color="auto" w:fill="FFFFFF"/>
        <w:spacing w:before="0" w:beforeAutospacing="0" w:after="288" w:afterAutospacing="0" w:line="276" w:lineRule="auto"/>
        <w:ind w:firstLine="708"/>
        <w:jc w:val="both"/>
        <w:rPr>
          <w:rStyle w:val="apple-converted-space"/>
        </w:rPr>
      </w:pPr>
      <w:r w:rsidRPr="00EA1849">
        <w:t>Nesse sentido, o Código Civil Brasileiro em seu artigo 1.514 ilustra que:</w:t>
      </w:r>
      <w:r w:rsidRPr="00EA1849">
        <w:rPr>
          <w:rStyle w:val="apple-converted-space"/>
        </w:rPr>
        <w:t> </w:t>
      </w:r>
    </w:p>
    <w:p w:rsidR="00075616" w:rsidRPr="00EA1849" w:rsidRDefault="00075616" w:rsidP="004473FD">
      <w:pPr>
        <w:pStyle w:val="NormalWeb"/>
        <w:spacing w:before="0" w:beforeAutospacing="0" w:after="0" w:afterAutospacing="0" w:line="276" w:lineRule="auto"/>
        <w:ind w:left="2268"/>
        <w:jc w:val="both"/>
        <w:rPr>
          <w:rStyle w:val="nfase"/>
          <w:i w:val="0"/>
          <w:bdr w:val="none" w:sz="0" w:space="0" w:color="auto" w:frame="1"/>
        </w:rPr>
      </w:pPr>
      <w:r w:rsidRPr="00EA1849">
        <w:rPr>
          <w:rStyle w:val="nfase"/>
          <w:i w:val="0"/>
          <w:bdr w:val="none" w:sz="0" w:space="0" w:color="auto" w:frame="1"/>
        </w:rPr>
        <w:t>“o casamento se realiza no momento em que o homem e a mulher manifestam, perante o juiz, a sua vontade de estabelecer vínculo conjugal, e o juiz os declara casados”</w:t>
      </w:r>
    </w:p>
    <w:p w:rsidR="00075616" w:rsidRPr="00EA1849" w:rsidRDefault="00075616" w:rsidP="004473FD">
      <w:pPr>
        <w:pStyle w:val="NormalWeb"/>
        <w:spacing w:before="0" w:beforeAutospacing="0" w:after="0" w:afterAutospacing="0" w:line="276" w:lineRule="auto"/>
        <w:ind w:firstLine="709"/>
        <w:jc w:val="both"/>
      </w:pPr>
      <w:r w:rsidRPr="00EA1849">
        <w:t>A</w:t>
      </w:r>
      <w:r w:rsidR="00F240DD" w:rsidRPr="00EA1849">
        <w:t>demais</w:t>
      </w:r>
      <w:r w:rsidRPr="00EA1849">
        <w:t>, o mesmo diploma em seu artigo 1.566, delineia os direito e deveres de ambos os cônjuges:</w:t>
      </w:r>
    </w:p>
    <w:p w:rsidR="00075616" w:rsidRPr="00EA1849" w:rsidRDefault="00075616" w:rsidP="004473FD">
      <w:pPr>
        <w:pStyle w:val="NormalWeb"/>
        <w:spacing w:before="75" w:beforeAutospacing="0" w:after="75" w:afterAutospacing="0" w:line="276" w:lineRule="auto"/>
        <w:ind w:left="2268"/>
        <w:jc w:val="both"/>
      </w:pPr>
      <w:r w:rsidRPr="00EA1849">
        <w:t>Art. 1.566. São deveres de ambos os cônjuges:</w:t>
      </w:r>
    </w:p>
    <w:p w:rsidR="00075616" w:rsidRPr="00EA1849" w:rsidRDefault="00075616" w:rsidP="004473FD">
      <w:pPr>
        <w:pStyle w:val="NormalWeb"/>
        <w:spacing w:before="75" w:beforeAutospacing="0" w:after="75" w:afterAutospacing="0" w:line="276" w:lineRule="auto"/>
        <w:ind w:left="2268"/>
        <w:jc w:val="both"/>
      </w:pPr>
      <w:r w:rsidRPr="00EA1849">
        <w:t xml:space="preserve">I – fidelidade recíproca; </w:t>
      </w:r>
    </w:p>
    <w:p w:rsidR="00075616" w:rsidRPr="00EA1849" w:rsidRDefault="00075616" w:rsidP="004473FD">
      <w:pPr>
        <w:pStyle w:val="NormalWeb"/>
        <w:spacing w:before="75" w:beforeAutospacing="0" w:after="75" w:afterAutospacing="0" w:line="276" w:lineRule="auto"/>
        <w:ind w:left="2268"/>
        <w:jc w:val="both"/>
      </w:pPr>
      <w:r w:rsidRPr="00EA1849">
        <w:t xml:space="preserve">II – vida em comum, no domicílio conjugal; </w:t>
      </w:r>
    </w:p>
    <w:p w:rsidR="00075616" w:rsidRPr="00EA1849" w:rsidRDefault="00075616" w:rsidP="004473FD">
      <w:pPr>
        <w:pStyle w:val="NormalWeb"/>
        <w:spacing w:before="75" w:beforeAutospacing="0" w:after="75" w:afterAutospacing="0" w:line="276" w:lineRule="auto"/>
        <w:ind w:left="2268"/>
        <w:jc w:val="both"/>
      </w:pPr>
      <w:r w:rsidRPr="00EA1849">
        <w:t xml:space="preserve">III – mútua assistência; </w:t>
      </w:r>
    </w:p>
    <w:p w:rsidR="00075616" w:rsidRPr="00EA1849" w:rsidRDefault="00075616" w:rsidP="004473FD">
      <w:pPr>
        <w:pStyle w:val="NormalWeb"/>
        <w:spacing w:before="75" w:beforeAutospacing="0" w:after="75" w:afterAutospacing="0" w:line="276" w:lineRule="auto"/>
        <w:ind w:left="2268"/>
        <w:jc w:val="both"/>
      </w:pPr>
      <w:r w:rsidRPr="00EA1849">
        <w:t xml:space="preserve">IV – sustento, guarda e educação dos filhos; </w:t>
      </w:r>
    </w:p>
    <w:p w:rsidR="00075616" w:rsidRPr="00EA1849" w:rsidRDefault="00075616" w:rsidP="004473FD">
      <w:pPr>
        <w:pStyle w:val="NormalWeb"/>
        <w:spacing w:before="75" w:beforeAutospacing="0" w:after="75" w:afterAutospacing="0" w:line="276" w:lineRule="auto"/>
        <w:ind w:left="2268"/>
        <w:jc w:val="both"/>
      </w:pPr>
      <w:r w:rsidRPr="00EA1849">
        <w:t>V – respeito e consideração mútuos.</w:t>
      </w:r>
    </w:p>
    <w:p w:rsidR="00075616" w:rsidRPr="00EA1849" w:rsidRDefault="00075616" w:rsidP="004473FD">
      <w:pPr>
        <w:pStyle w:val="NormalWeb"/>
        <w:spacing w:before="75" w:beforeAutospacing="0" w:after="75" w:afterAutospacing="0" w:line="276" w:lineRule="auto"/>
        <w:ind w:firstLine="708"/>
        <w:jc w:val="both"/>
      </w:pPr>
      <w:r w:rsidRPr="00EA1849">
        <w:t>A</w:t>
      </w:r>
      <w:r w:rsidR="00F240DD" w:rsidRPr="00EA1849">
        <w:t>lém disso</w:t>
      </w:r>
      <w:r w:rsidRPr="00EA1849">
        <w:t>, o casamento é um ato solene, podendo ser celebrado entre pessoas de sexo diferente ou pessoas do mesmo sexo, que se unem, sob a promessa de fidelidade e amor recíproco.</w:t>
      </w:r>
    </w:p>
    <w:p w:rsidR="00075616" w:rsidRPr="00EA1849" w:rsidRDefault="00075616" w:rsidP="004473FD">
      <w:pPr>
        <w:pStyle w:val="NormalWeb"/>
        <w:tabs>
          <w:tab w:val="left" w:pos="709"/>
        </w:tabs>
        <w:spacing w:before="75" w:beforeAutospacing="0" w:after="75" w:afterAutospacing="0" w:line="276" w:lineRule="auto"/>
        <w:ind w:firstLine="708"/>
        <w:jc w:val="both"/>
        <w:rPr>
          <w:shd w:val="clear" w:color="auto" w:fill="FFFFFF"/>
        </w:rPr>
      </w:pPr>
      <w:r w:rsidRPr="00EA1849">
        <w:rPr>
          <w:shd w:val="clear" w:color="auto" w:fill="FFFFFF"/>
        </w:rPr>
        <w:t xml:space="preserve">Segundo Correia (2008), família monoparental é aquela formada por um dos consortes e seus filhos. </w:t>
      </w:r>
    </w:p>
    <w:p w:rsidR="00075616" w:rsidRPr="00EA1849" w:rsidRDefault="00075616" w:rsidP="004473FD">
      <w:pPr>
        <w:pStyle w:val="NormalWeb"/>
        <w:shd w:val="clear" w:color="auto" w:fill="FFFFFF"/>
        <w:tabs>
          <w:tab w:val="left" w:pos="709"/>
        </w:tabs>
        <w:spacing w:before="0" w:beforeAutospacing="0" w:after="288" w:afterAutospacing="0" w:line="276" w:lineRule="auto"/>
        <w:jc w:val="both"/>
      </w:pPr>
      <w:r w:rsidRPr="00EA1849">
        <w:lastRenderedPageBreak/>
        <w:tab/>
        <w:t xml:space="preserve">De acordo com Santana </w:t>
      </w:r>
      <w:r w:rsidR="00B80323" w:rsidRPr="00EA1849">
        <w:t>(</w:t>
      </w:r>
      <w:r w:rsidRPr="00EA1849">
        <w:t xml:space="preserve">2011) A família monoparental no decorrer dos anos ganhou intensidade e visibilidade. </w:t>
      </w:r>
    </w:p>
    <w:p w:rsidR="00075616" w:rsidRPr="00EA1849" w:rsidRDefault="00075616" w:rsidP="004473FD">
      <w:pPr>
        <w:pStyle w:val="NormalWeb"/>
        <w:shd w:val="clear" w:color="auto" w:fill="FFFFFF"/>
        <w:tabs>
          <w:tab w:val="left" w:pos="709"/>
        </w:tabs>
        <w:spacing w:before="0" w:beforeAutospacing="0" w:after="288" w:afterAutospacing="0" w:line="276" w:lineRule="auto"/>
        <w:jc w:val="both"/>
      </w:pPr>
      <w:r w:rsidRPr="00EA1849">
        <w:tab/>
        <w:t>Desse modo, a CF/88em seu art. 226,§4°</w:t>
      </w:r>
      <w:r w:rsidR="00B80323" w:rsidRPr="00EA1849">
        <w:t xml:space="preserve">procedeu </w:t>
      </w:r>
      <w:r w:rsidR="00884631" w:rsidRPr="00EA1849">
        <w:t>ao reconhecimento</w:t>
      </w:r>
      <w:r w:rsidRPr="00EA1849">
        <w:t xml:space="preserve"> das famílias monoparentais, assim como estabelece:</w:t>
      </w:r>
    </w:p>
    <w:p w:rsidR="00075616" w:rsidRPr="00EA1849" w:rsidRDefault="00075616" w:rsidP="004473FD">
      <w:pPr>
        <w:pStyle w:val="NormalWeb"/>
        <w:shd w:val="clear" w:color="auto" w:fill="FFFFFF"/>
        <w:tabs>
          <w:tab w:val="left" w:pos="709"/>
        </w:tabs>
        <w:spacing w:before="0" w:beforeAutospacing="0" w:after="288" w:afterAutospacing="0" w:line="276" w:lineRule="auto"/>
        <w:ind w:left="2268"/>
        <w:jc w:val="both"/>
      </w:pPr>
      <w:r w:rsidRPr="00EA1849">
        <w:t>§4°Entende-se, também, como entidade familiar a comunidade formada por qualquer dos pais e seus descendentes.</w:t>
      </w:r>
    </w:p>
    <w:p w:rsidR="00075616" w:rsidRPr="00EA1849" w:rsidRDefault="00075616" w:rsidP="004473FD">
      <w:pPr>
        <w:pStyle w:val="NormalWeb"/>
        <w:shd w:val="clear" w:color="auto" w:fill="FFFFFF"/>
        <w:tabs>
          <w:tab w:val="left" w:pos="709"/>
        </w:tabs>
        <w:spacing w:before="0" w:beforeAutospacing="0" w:after="288" w:afterAutospacing="0" w:line="276" w:lineRule="auto"/>
        <w:jc w:val="both"/>
      </w:pPr>
      <w:r w:rsidRPr="00EA1849">
        <w:tab/>
        <w:t>Com relação à definição, necessário esclarecer que o termo constitui um silogismo, o qual visa denominar a presença de apenas um dos pais, homem ou mulher, no papel da criação,</w:t>
      </w:r>
      <w:r w:rsidRPr="00EA1849">
        <w:rPr>
          <w:rStyle w:val="apple-converted-space"/>
        </w:rPr>
        <w:t> </w:t>
      </w:r>
      <w:hyperlink r:id="rId11" w:history="1">
        <w:r w:rsidRPr="00EA1849">
          <w:rPr>
            <w:rStyle w:val="Hyperlink"/>
            <w:color w:val="auto"/>
            <w:u w:val="none"/>
          </w:rPr>
          <w:t>educação</w:t>
        </w:r>
      </w:hyperlink>
      <w:r w:rsidRPr="00EA1849">
        <w:rPr>
          <w:rStyle w:val="apple-converted-space"/>
        </w:rPr>
        <w:t> </w:t>
      </w:r>
      <w:r w:rsidRPr="00EA1849">
        <w:t>e manutenção da prole (SANTOS; SANTOS, 2008/2009).</w:t>
      </w:r>
    </w:p>
    <w:p w:rsidR="00075616" w:rsidRPr="00EA1849" w:rsidRDefault="00075616" w:rsidP="004473FD">
      <w:pPr>
        <w:ind w:firstLine="708"/>
        <w:jc w:val="both"/>
        <w:rPr>
          <w:rFonts w:ascii="Times New Roman" w:eastAsia="Calibri" w:hAnsi="Times New Roman" w:cs="Times New Roman"/>
          <w:sz w:val="24"/>
          <w:szCs w:val="24"/>
        </w:rPr>
      </w:pPr>
      <w:r w:rsidRPr="00EA1849">
        <w:rPr>
          <w:rFonts w:ascii="Times New Roman" w:eastAsia="Calibri" w:hAnsi="Times New Roman" w:cs="Times New Roman"/>
        </w:rPr>
        <w:t>Dentre os arranjos familiares não consagrados expressamente na Constituição Federal Brasileira, se encontra aquilo que pode se chamar de família anaparental.</w:t>
      </w:r>
    </w:p>
    <w:p w:rsidR="00075616" w:rsidRPr="00EA1849" w:rsidRDefault="00075616" w:rsidP="004473FD">
      <w:pPr>
        <w:ind w:firstLine="708"/>
        <w:jc w:val="both"/>
        <w:rPr>
          <w:rFonts w:ascii="Times New Roman" w:eastAsia="Calibri" w:hAnsi="Times New Roman" w:cs="Times New Roman"/>
        </w:rPr>
      </w:pPr>
      <w:r w:rsidRPr="00EA1849">
        <w:rPr>
          <w:rFonts w:ascii="Times New Roman" w:eastAsia="Calibri" w:hAnsi="Times New Roman" w:cs="Times New Roman"/>
        </w:rPr>
        <w:t>Etimologicamente falando, família anaparental significa família sem pais. Sergio Resende de Barros, criador da expressão, ao tratar do conceito de tal espécie familiar, diz:</w:t>
      </w:r>
    </w:p>
    <w:p w:rsidR="00075616" w:rsidRPr="00EA1849" w:rsidRDefault="00075616" w:rsidP="004473FD">
      <w:pPr>
        <w:ind w:left="2268"/>
        <w:jc w:val="both"/>
        <w:rPr>
          <w:rFonts w:ascii="Times New Roman" w:eastAsia="Calibri" w:hAnsi="Times New Roman" w:cs="Times New Roman"/>
          <w:spacing w:val="30"/>
        </w:rPr>
      </w:pPr>
      <w:r w:rsidRPr="00EA1849">
        <w:rPr>
          <w:rFonts w:ascii="Times New Roman" w:eastAsia="Calibri" w:hAnsi="Times New Roman" w:cs="Times New Roman"/>
          <w:sz w:val="20"/>
          <w:szCs w:val="20"/>
        </w:rPr>
        <w:t xml:space="preserve">São as famílias que não mais contam os pais, as quais por isso eu chamo </w:t>
      </w:r>
      <w:r w:rsidRPr="00EA1849">
        <w:rPr>
          <w:rFonts w:ascii="Times New Roman" w:eastAsia="Calibri" w:hAnsi="Times New Roman" w:cs="Times New Roman"/>
          <w:bCs/>
          <w:sz w:val="20"/>
          <w:szCs w:val="20"/>
        </w:rPr>
        <w:t>famílias anaparentais</w:t>
      </w:r>
      <w:r w:rsidRPr="00EA1849">
        <w:rPr>
          <w:rFonts w:ascii="Times New Roman" w:eastAsia="Calibri" w:hAnsi="Times New Roman" w:cs="Times New Roman"/>
          <w:sz w:val="20"/>
          <w:szCs w:val="20"/>
        </w:rPr>
        <w:t>, designação bastante apropriada, pois “ana” é prefixo de origem grega indicativo de “falta”, “privação”, como em “anarquia”, termo que significa falta de governo (BARROS, 2003).</w:t>
      </w:r>
    </w:p>
    <w:p w:rsidR="00075616" w:rsidRPr="00EA1849" w:rsidRDefault="00075616" w:rsidP="004473FD">
      <w:pPr>
        <w:ind w:firstLine="709"/>
        <w:jc w:val="both"/>
      </w:pPr>
      <w:r w:rsidRPr="00EA1849">
        <w:t>Destarte, é um formato familiar que é capaz de adquirir as mais diversas configurações.</w:t>
      </w:r>
    </w:p>
    <w:p w:rsidR="00075616" w:rsidRPr="00EA1849" w:rsidRDefault="00075616" w:rsidP="004473FD">
      <w:pPr>
        <w:pStyle w:val="NormalWeb"/>
        <w:shd w:val="clear" w:color="auto" w:fill="FFFFFF"/>
        <w:tabs>
          <w:tab w:val="left" w:pos="567"/>
        </w:tabs>
        <w:spacing w:before="0" w:beforeAutospacing="0" w:after="288" w:afterAutospacing="0" w:line="276" w:lineRule="auto"/>
        <w:jc w:val="both"/>
      </w:pPr>
      <w:r w:rsidRPr="00EA1849">
        <w:tab/>
        <w:t xml:space="preserve">Com a entrada em vigor da Lei 12.010/2009, chamada Lei Nacional da Adoção, que alargou a conceituação estatutária da expressão família, sempre voltada para o reconhecimento de afinidade e da afetividade, inerentes à formação de um grupo familiar, reconheceu-se a partir dessa Lei, a importância de uma categoria familiar que já há algum tempo havia ocupado lugar na sociedade; a denominada família extensa, expressa no parágrafo único do art. 25 da lei: </w:t>
      </w:r>
    </w:p>
    <w:p w:rsidR="00075616" w:rsidRPr="00EA1849" w:rsidRDefault="00075616" w:rsidP="004473FD">
      <w:pPr>
        <w:pStyle w:val="NormalWeb"/>
        <w:shd w:val="clear" w:color="auto" w:fill="FFFFFF"/>
        <w:tabs>
          <w:tab w:val="left" w:pos="567"/>
        </w:tabs>
        <w:spacing w:before="0" w:beforeAutospacing="0" w:after="288" w:afterAutospacing="0" w:line="276" w:lineRule="auto"/>
        <w:ind w:left="2268"/>
        <w:jc w:val="both"/>
      </w:pPr>
      <w:r w:rsidRPr="00EA1849">
        <w:rPr>
          <w:sz w:val="20"/>
          <w:szCs w:val="20"/>
        </w:rPr>
        <w:t>Art. 25: [...] Parágrafo único. Entende-se por família extensa ou ampliada aquela que se estende para além da unidade pais e filhos ou da unidade do casal, formada por parentes próximos com os quais a criança ou adolescente convive e mantém vínculos de afinidade e afetividade</w:t>
      </w:r>
      <w:r w:rsidRPr="00EA1849">
        <w:t>.</w:t>
      </w:r>
    </w:p>
    <w:p w:rsidR="00075616" w:rsidRPr="00EA1849" w:rsidRDefault="00B80323" w:rsidP="004473FD">
      <w:pPr>
        <w:pStyle w:val="NormalWeb"/>
        <w:shd w:val="clear" w:color="auto" w:fill="FFFFFF"/>
        <w:tabs>
          <w:tab w:val="left" w:pos="567"/>
        </w:tabs>
        <w:spacing w:before="0" w:beforeAutospacing="0" w:after="288" w:afterAutospacing="0" w:line="276" w:lineRule="auto"/>
        <w:jc w:val="both"/>
      </w:pPr>
      <w:r w:rsidRPr="00EA1849">
        <w:tab/>
      </w:r>
      <w:r w:rsidRPr="00EA1849">
        <w:tab/>
      </w:r>
      <w:r w:rsidR="00075616" w:rsidRPr="00EA1849">
        <w:t>Essa nova forma de arranjo familiar</w:t>
      </w:r>
      <w:r w:rsidRPr="00EA1849">
        <w:t xml:space="preserve"> caracteriza-se</w:t>
      </w:r>
      <w:r w:rsidR="00075616" w:rsidRPr="00EA1849">
        <w:t xml:space="preserve"> por ter um núcleo não somente entre pais e filhos, mas por agrupar também parentes próximos, que convivem e mantém laços de afetividade e afinidade com a pessoa em desenvolvimento.</w:t>
      </w:r>
    </w:p>
    <w:p w:rsidR="00075616" w:rsidRPr="00EA1849" w:rsidRDefault="00075616" w:rsidP="004473FD">
      <w:pPr>
        <w:pStyle w:val="NormalWeb"/>
        <w:shd w:val="clear" w:color="auto" w:fill="FFFFFF"/>
        <w:spacing w:line="276" w:lineRule="auto"/>
        <w:ind w:firstLine="709"/>
        <w:jc w:val="both"/>
      </w:pPr>
      <w:r w:rsidRPr="00EA1849">
        <w:t>O ECA cuida sobre o assunto da Família Substituta em seus arts. 28 a 32 e 165 a 170. De acordo com ele a família substituta é tratada como uma célula familiar que substituirá a família original no que se refere aos benefícios que uma família deveria estar proporcionando ao menor.</w:t>
      </w:r>
    </w:p>
    <w:p w:rsidR="00075616" w:rsidRPr="00EA1849" w:rsidRDefault="00075616" w:rsidP="004473FD">
      <w:pPr>
        <w:pStyle w:val="NormalWeb"/>
        <w:shd w:val="clear" w:color="auto" w:fill="FFFFFF"/>
        <w:spacing w:line="276" w:lineRule="auto"/>
        <w:ind w:firstLine="709"/>
        <w:jc w:val="both"/>
        <w:rPr>
          <w:rStyle w:val="apple-converted-space"/>
        </w:rPr>
      </w:pPr>
      <w:r w:rsidRPr="00EA1849">
        <w:t>Doutrinariamente, a família substituta é, nas palavras de Marlusse Pestana Daher,</w:t>
      </w:r>
      <w:r w:rsidRPr="00EA1849">
        <w:rPr>
          <w:rStyle w:val="apple-converted-space"/>
        </w:rPr>
        <w:t> </w:t>
      </w:r>
    </w:p>
    <w:p w:rsidR="00075616" w:rsidRPr="00EA1849" w:rsidRDefault="00075616" w:rsidP="004473FD">
      <w:pPr>
        <w:pStyle w:val="NormalWeb"/>
        <w:shd w:val="clear" w:color="auto" w:fill="FFFFFF"/>
        <w:spacing w:line="276" w:lineRule="auto"/>
        <w:ind w:left="2268"/>
        <w:jc w:val="both"/>
      </w:pPr>
      <w:r w:rsidRPr="00EA1849">
        <w:rPr>
          <w:iCs/>
        </w:rPr>
        <w:lastRenderedPageBreak/>
        <w:t>“aquela que se propõe trazer para dentro dos umbrais da própria casa, uma criança ou adolescente que por qualquer circunstância foi desprovido da família natural, para que faça parte integrante dela, nela se desenvolva e seja”</w:t>
      </w:r>
      <w:r w:rsidRPr="00EA1849">
        <w:t>.</w:t>
      </w:r>
    </w:p>
    <w:p w:rsidR="00075616" w:rsidRPr="00EA1849" w:rsidRDefault="00075616" w:rsidP="004473FD">
      <w:pPr>
        <w:pStyle w:val="NormalWeb"/>
        <w:shd w:val="clear" w:color="auto" w:fill="FFFFFF"/>
        <w:spacing w:line="276" w:lineRule="auto"/>
        <w:ind w:firstLine="709"/>
        <w:jc w:val="both"/>
      </w:pPr>
      <w:r w:rsidRPr="00EA1849">
        <w:t>Outro posicionamento é o de Rizzardo, que afirma:</w:t>
      </w:r>
    </w:p>
    <w:p w:rsidR="00075616" w:rsidRPr="00EA1849" w:rsidRDefault="00075616" w:rsidP="004473FD">
      <w:pPr>
        <w:pStyle w:val="NormalWeb"/>
        <w:shd w:val="clear" w:color="auto" w:fill="FFFFFF"/>
        <w:spacing w:line="276" w:lineRule="auto"/>
        <w:ind w:left="2268"/>
        <w:jc w:val="both"/>
      </w:pPr>
      <w:r w:rsidRPr="00EA1849">
        <w:t>“Em oposição à família natural, quando seus membros estão ligados por laços consanguíneos, há a família substituta, que, pelos termos da Lei nº 8.069, assim é considerada em relação ao menor que nela ingressa, em geral sem qualquer laço de parentesco biológico com os  demais membros”</w:t>
      </w:r>
    </w:p>
    <w:p w:rsidR="00075616" w:rsidRPr="00EA1849" w:rsidRDefault="00075616" w:rsidP="004473FD">
      <w:pPr>
        <w:pStyle w:val="famlia2008"/>
        <w:shd w:val="clear" w:color="auto" w:fill="FFFFFF"/>
        <w:spacing w:before="0" w:after="0" w:line="276" w:lineRule="auto"/>
        <w:ind w:firstLine="708"/>
        <w:jc w:val="both"/>
      </w:pPr>
      <w:r w:rsidRPr="00EA1849">
        <w:t>Venosa</w:t>
      </w:r>
      <w:r w:rsidRPr="00EA1849">
        <w:rPr>
          <w:rStyle w:val="apple-converted-space"/>
        </w:rPr>
        <w:t> </w:t>
      </w:r>
      <w:r w:rsidR="00236796" w:rsidRPr="00EA1849">
        <w:rPr>
          <w:rStyle w:val="apple-converted-space"/>
        </w:rPr>
        <w:t xml:space="preserve">exclui </w:t>
      </w:r>
      <w:r w:rsidRPr="00EA1849">
        <w:t>a possibilidade d</w:t>
      </w:r>
      <w:r w:rsidR="00236796" w:rsidRPr="00EA1849">
        <w:t>o</w:t>
      </w:r>
      <w:r w:rsidRPr="00EA1849">
        <w:t xml:space="preserve"> reconhecimento da </w:t>
      </w:r>
      <w:r w:rsidR="00236796" w:rsidRPr="00EA1849">
        <w:t>união</w:t>
      </w:r>
      <w:r w:rsidRPr="00EA1849">
        <w:t xml:space="preserve"> homoafetiva como entidade familiar, sendo apenas possível o reconhecimento de reflexos patrimoniais.</w:t>
      </w:r>
    </w:p>
    <w:p w:rsidR="00075616" w:rsidRPr="00EA1849" w:rsidRDefault="00075616" w:rsidP="004473FD">
      <w:pPr>
        <w:pStyle w:val="famlia2008"/>
        <w:shd w:val="clear" w:color="auto" w:fill="FFFFFF"/>
        <w:spacing w:before="0" w:after="0" w:line="276" w:lineRule="auto"/>
        <w:ind w:firstLine="708"/>
        <w:jc w:val="both"/>
      </w:pPr>
      <w:r w:rsidRPr="00EA1849">
        <w:t>Maria Berenice Dias, em sentido contrário, obtempera:</w:t>
      </w:r>
    </w:p>
    <w:p w:rsidR="00075616" w:rsidRPr="00EA1849" w:rsidRDefault="00075616" w:rsidP="004473FD">
      <w:pPr>
        <w:pStyle w:val="citao"/>
        <w:shd w:val="clear" w:color="auto" w:fill="FFFFFF"/>
        <w:spacing w:before="0" w:after="0" w:line="276" w:lineRule="auto"/>
        <w:ind w:left="2268"/>
        <w:jc w:val="both"/>
      </w:pPr>
      <w:r w:rsidRPr="00EA1849">
        <w:t>“A nenhuma espécie de vínculo que tenha por base o afeto pode-se deixar de conferir status de família, merecedora da proteção do Estado, pois a Constituição Federal</w:t>
      </w:r>
      <w:r w:rsidR="00884631">
        <w:t xml:space="preserve"> </w:t>
      </w:r>
      <w:r w:rsidRPr="00EA1849">
        <w:t>art.</w:t>
      </w:r>
      <w:r w:rsidR="00B80323" w:rsidRPr="00EA1849">
        <w:t xml:space="preserve">1º, </w:t>
      </w:r>
      <w:r w:rsidRPr="00EA1849">
        <w:t>III consagra, em norma pétrea, o respeito à dignidade da pessoa humana.”</w:t>
      </w:r>
    </w:p>
    <w:p w:rsidR="000168FC" w:rsidRPr="00EA1849" w:rsidRDefault="002A2A58" w:rsidP="004473FD">
      <w:pPr>
        <w:pStyle w:val="NormalWeb"/>
        <w:shd w:val="clear" w:color="auto" w:fill="FFFFFF"/>
        <w:spacing w:before="0" w:beforeAutospacing="0" w:after="288" w:afterAutospacing="0" w:line="276" w:lineRule="auto"/>
        <w:ind w:firstLine="840"/>
        <w:jc w:val="both"/>
      </w:pPr>
      <w:r w:rsidRPr="00EA1849">
        <w:t>Encontramos também a</w:t>
      </w:r>
      <w:r w:rsidR="00D634DA" w:rsidRPr="00EA1849">
        <w:t xml:space="preserve"> família </w:t>
      </w:r>
      <w:r w:rsidR="00884631" w:rsidRPr="00EA1849">
        <w:t xml:space="preserve">extensa, </w:t>
      </w:r>
      <w:r w:rsidRPr="00EA1849">
        <w:t xml:space="preserve">que figura como </w:t>
      </w:r>
      <w:r w:rsidR="00D634DA" w:rsidRPr="00EA1849">
        <w:t xml:space="preserve">um </w:t>
      </w:r>
      <w:r w:rsidRPr="00EA1849">
        <w:t>avanço</w:t>
      </w:r>
      <w:r w:rsidR="00D634DA" w:rsidRPr="00EA1849">
        <w:t xml:space="preserve"> trazid</w:t>
      </w:r>
      <w:r w:rsidRPr="00EA1849">
        <w:t>o</w:t>
      </w:r>
      <w:r w:rsidR="00D634DA" w:rsidRPr="00EA1849">
        <w:t xml:space="preserve"> pela lei 12.010/09, </w:t>
      </w:r>
      <w:r w:rsidRPr="00EA1849">
        <w:t>conhecida como a</w:t>
      </w:r>
      <w:r w:rsidR="00D634DA" w:rsidRPr="00EA1849">
        <w:t xml:space="preserve"> Nova lei da adoção. Esta inovação </w:t>
      </w:r>
      <w:r w:rsidRPr="00EA1849">
        <w:t xml:space="preserve">surgiu com a necessidade </w:t>
      </w:r>
      <w:r w:rsidR="00884631" w:rsidRPr="00EA1849">
        <w:t>de assegurar</w:t>
      </w:r>
      <w:r w:rsidR="00D634DA" w:rsidRPr="00EA1849">
        <w:t xml:space="preserve"> o vinculo afetivo entre a criança e seus familiares, </w:t>
      </w:r>
      <w:r w:rsidRPr="00EA1849">
        <w:t>sendo apon</w:t>
      </w:r>
      <w:r w:rsidR="009D62D2" w:rsidRPr="00EA1849">
        <w:t>ta</w:t>
      </w:r>
      <w:r w:rsidRPr="00EA1849">
        <w:t xml:space="preserve">do como </w:t>
      </w:r>
      <w:r w:rsidR="00D634DA" w:rsidRPr="00EA1849">
        <w:t xml:space="preserve">um dos </w:t>
      </w:r>
      <w:r w:rsidRPr="00EA1849">
        <w:t>grandes privilégios</w:t>
      </w:r>
      <w:r w:rsidR="00D634DA" w:rsidRPr="00EA1849">
        <w:t xml:space="preserve"> para o instituto da adoção.</w:t>
      </w:r>
    </w:p>
    <w:p w:rsidR="00285767" w:rsidRPr="00EA1849" w:rsidRDefault="00285767" w:rsidP="004473FD">
      <w:pPr>
        <w:pStyle w:val="NormalWeb"/>
        <w:numPr>
          <w:ilvl w:val="0"/>
          <w:numId w:val="4"/>
        </w:numPr>
        <w:shd w:val="clear" w:color="auto" w:fill="FFFFFF"/>
        <w:spacing w:before="0" w:beforeAutospacing="0" w:after="288" w:afterAutospacing="0" w:line="276" w:lineRule="auto"/>
        <w:jc w:val="both"/>
        <w:rPr>
          <w:b/>
        </w:rPr>
      </w:pPr>
      <w:r w:rsidRPr="00EA1849">
        <w:rPr>
          <w:b/>
        </w:rPr>
        <w:t xml:space="preserve"> UNIÃO ESTÁVEL E UNIÃO HOMOAFETIVA </w:t>
      </w:r>
    </w:p>
    <w:p w:rsidR="00C660B6" w:rsidRPr="00EA1849" w:rsidRDefault="000168FC"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00304CEF" w:rsidRPr="00EA1849">
        <w:rPr>
          <w:rFonts w:ascii="Times New Roman" w:hAnsi="Times New Roman" w:cs="Times New Roman"/>
          <w:sz w:val="24"/>
          <w:szCs w:val="24"/>
        </w:rPr>
        <w:t>O instituto da união estável</w:t>
      </w:r>
      <w:r w:rsidR="00CF682F" w:rsidRPr="00EA1849">
        <w:rPr>
          <w:rFonts w:ascii="Times New Roman" w:hAnsi="Times New Roman" w:cs="Times New Roman"/>
          <w:sz w:val="24"/>
          <w:szCs w:val="24"/>
        </w:rPr>
        <w:t xml:space="preserve">, seja </w:t>
      </w:r>
      <w:r w:rsidR="00884631" w:rsidRPr="00EA1849">
        <w:rPr>
          <w:rFonts w:ascii="Times New Roman" w:hAnsi="Times New Roman" w:cs="Times New Roman"/>
          <w:sz w:val="24"/>
          <w:szCs w:val="24"/>
        </w:rPr>
        <w:t>ela homo</w:t>
      </w:r>
      <w:r w:rsidR="00CF682F" w:rsidRPr="00EA1849">
        <w:rPr>
          <w:rFonts w:ascii="Times New Roman" w:hAnsi="Times New Roman" w:cs="Times New Roman"/>
          <w:sz w:val="24"/>
          <w:szCs w:val="24"/>
        </w:rPr>
        <w:t xml:space="preserve"> ou heteroafetiva, </w:t>
      </w:r>
      <w:r w:rsidR="005D08E7" w:rsidRPr="00EA1849">
        <w:rPr>
          <w:rFonts w:ascii="Times New Roman" w:hAnsi="Times New Roman" w:cs="Times New Roman"/>
          <w:sz w:val="24"/>
          <w:szCs w:val="24"/>
        </w:rPr>
        <w:t xml:space="preserve">é </w:t>
      </w:r>
      <w:r w:rsidR="00304CEF" w:rsidRPr="00EA1849">
        <w:rPr>
          <w:rFonts w:ascii="Times New Roman" w:hAnsi="Times New Roman" w:cs="Times New Roman"/>
          <w:sz w:val="24"/>
          <w:szCs w:val="24"/>
        </w:rPr>
        <w:t>um complexo e</w:t>
      </w:r>
      <w:r w:rsidR="005D08E7" w:rsidRPr="00EA1849">
        <w:rPr>
          <w:rFonts w:ascii="Times New Roman" w:hAnsi="Times New Roman" w:cs="Times New Roman"/>
          <w:sz w:val="24"/>
          <w:szCs w:val="24"/>
        </w:rPr>
        <w:t xml:space="preserve"> ao mesmo tempo</w:t>
      </w:r>
      <w:r w:rsidR="00304CEF" w:rsidRPr="00EA1849">
        <w:rPr>
          <w:rFonts w:ascii="Times New Roman" w:hAnsi="Times New Roman" w:cs="Times New Roman"/>
          <w:sz w:val="24"/>
          <w:szCs w:val="24"/>
        </w:rPr>
        <w:t xml:space="preserve"> controvertido tema que </w:t>
      </w:r>
      <w:r w:rsidR="00CF682F" w:rsidRPr="00EA1849">
        <w:rPr>
          <w:rFonts w:ascii="Times New Roman" w:hAnsi="Times New Roman" w:cs="Times New Roman"/>
          <w:sz w:val="24"/>
          <w:szCs w:val="24"/>
        </w:rPr>
        <w:t>antigamente, ainda influenciado pelo Código Civil/16 e pela Religião Católica, não foi abordado pelos nossos legisladores com o cuidado que se fazia necessário</w:t>
      </w:r>
      <w:r w:rsidR="00304CEF" w:rsidRPr="00EA1849">
        <w:rPr>
          <w:rFonts w:ascii="Times New Roman" w:hAnsi="Times New Roman" w:cs="Times New Roman"/>
          <w:sz w:val="24"/>
          <w:szCs w:val="24"/>
        </w:rPr>
        <w:t xml:space="preserve">, </w:t>
      </w:r>
      <w:r w:rsidR="00CF682F" w:rsidRPr="00EA1849">
        <w:rPr>
          <w:rFonts w:ascii="Times New Roman" w:hAnsi="Times New Roman" w:cs="Times New Roman"/>
          <w:sz w:val="24"/>
          <w:szCs w:val="24"/>
        </w:rPr>
        <w:t xml:space="preserve">apenas </w:t>
      </w:r>
      <w:r w:rsidR="005D08E7" w:rsidRPr="00EA1849">
        <w:rPr>
          <w:rFonts w:ascii="Times New Roman" w:hAnsi="Times New Roman" w:cs="Times New Roman"/>
          <w:sz w:val="24"/>
          <w:szCs w:val="24"/>
        </w:rPr>
        <w:t xml:space="preserve">com </w:t>
      </w:r>
      <w:r w:rsidR="00884631" w:rsidRPr="00EA1849">
        <w:rPr>
          <w:rFonts w:ascii="Times New Roman" w:hAnsi="Times New Roman" w:cs="Times New Roman"/>
          <w:sz w:val="24"/>
          <w:szCs w:val="24"/>
        </w:rPr>
        <w:t>as transformações</w:t>
      </w:r>
      <w:r w:rsidR="005D08E7" w:rsidRPr="00EA1849">
        <w:rPr>
          <w:rFonts w:ascii="Times New Roman" w:hAnsi="Times New Roman" w:cs="Times New Roman"/>
          <w:sz w:val="24"/>
          <w:szCs w:val="24"/>
        </w:rPr>
        <w:t xml:space="preserve"> socia</w:t>
      </w:r>
      <w:r w:rsidR="00CF682F" w:rsidRPr="00EA1849">
        <w:rPr>
          <w:rFonts w:ascii="Times New Roman" w:hAnsi="Times New Roman" w:cs="Times New Roman"/>
          <w:sz w:val="24"/>
          <w:szCs w:val="24"/>
        </w:rPr>
        <w:t>is</w:t>
      </w:r>
      <w:r w:rsidR="00304CEF" w:rsidRPr="00EA1849">
        <w:rPr>
          <w:rFonts w:ascii="Times New Roman" w:hAnsi="Times New Roman" w:cs="Times New Roman"/>
          <w:sz w:val="24"/>
          <w:szCs w:val="24"/>
        </w:rPr>
        <w:t xml:space="preserve"> passou a ser tolerad</w:t>
      </w:r>
      <w:r w:rsidR="00AE6D52" w:rsidRPr="00EA1849">
        <w:rPr>
          <w:rFonts w:ascii="Times New Roman" w:hAnsi="Times New Roman" w:cs="Times New Roman"/>
          <w:sz w:val="24"/>
          <w:szCs w:val="24"/>
        </w:rPr>
        <w:t>a</w:t>
      </w:r>
      <w:r w:rsidR="00304CEF" w:rsidRPr="00EA1849">
        <w:rPr>
          <w:rFonts w:ascii="Times New Roman" w:hAnsi="Times New Roman" w:cs="Times New Roman"/>
          <w:sz w:val="24"/>
          <w:szCs w:val="24"/>
        </w:rPr>
        <w:t xml:space="preserve">, </w:t>
      </w:r>
      <w:r w:rsidR="005D08E7" w:rsidRPr="00EA1849">
        <w:rPr>
          <w:rFonts w:ascii="Times New Roman" w:hAnsi="Times New Roman" w:cs="Times New Roman"/>
          <w:sz w:val="24"/>
          <w:szCs w:val="24"/>
        </w:rPr>
        <w:t>sendo por fim</w:t>
      </w:r>
      <w:r w:rsidR="00304CEF" w:rsidRPr="00EA1849">
        <w:rPr>
          <w:rFonts w:ascii="Times New Roman" w:hAnsi="Times New Roman" w:cs="Times New Roman"/>
          <w:sz w:val="24"/>
          <w:szCs w:val="24"/>
        </w:rPr>
        <w:t xml:space="preserve"> aceit</w:t>
      </w:r>
      <w:r w:rsidR="00AE6D52" w:rsidRPr="00EA1849">
        <w:rPr>
          <w:rFonts w:ascii="Times New Roman" w:hAnsi="Times New Roman" w:cs="Times New Roman"/>
          <w:sz w:val="24"/>
          <w:szCs w:val="24"/>
        </w:rPr>
        <w:t>a</w:t>
      </w:r>
      <w:r w:rsidR="00304CEF" w:rsidRPr="00EA1849">
        <w:rPr>
          <w:rFonts w:ascii="Times New Roman" w:hAnsi="Times New Roman" w:cs="Times New Roman"/>
          <w:sz w:val="24"/>
          <w:szCs w:val="24"/>
        </w:rPr>
        <w:t xml:space="preserve"> pela maioria d</w:t>
      </w:r>
      <w:r w:rsidR="00CF682F" w:rsidRPr="00EA1849">
        <w:rPr>
          <w:rFonts w:ascii="Times New Roman" w:hAnsi="Times New Roman" w:cs="Times New Roman"/>
          <w:sz w:val="24"/>
          <w:szCs w:val="24"/>
        </w:rPr>
        <w:t xml:space="preserve">as sociedades modernas e </w:t>
      </w:r>
      <w:r w:rsidR="00304CEF" w:rsidRPr="00EA1849">
        <w:rPr>
          <w:rFonts w:ascii="Times New Roman" w:hAnsi="Times New Roman" w:cs="Times New Roman"/>
          <w:sz w:val="24"/>
          <w:szCs w:val="24"/>
        </w:rPr>
        <w:t xml:space="preserve">que ainda tenta se </w:t>
      </w:r>
      <w:r w:rsidR="005D08E7" w:rsidRPr="00EA1849">
        <w:rPr>
          <w:rFonts w:ascii="Times New Roman" w:hAnsi="Times New Roman" w:cs="Times New Roman"/>
          <w:sz w:val="24"/>
          <w:szCs w:val="24"/>
        </w:rPr>
        <w:t>fixar</w:t>
      </w:r>
      <w:r w:rsidR="00B80323" w:rsidRPr="00EA1849">
        <w:rPr>
          <w:rFonts w:ascii="Times New Roman" w:hAnsi="Times New Roman" w:cs="Times New Roman"/>
          <w:sz w:val="24"/>
          <w:szCs w:val="24"/>
        </w:rPr>
        <w:t xml:space="preserve"> pode</w:t>
      </w:r>
      <w:r w:rsidR="00304CEF" w:rsidRPr="00EA1849">
        <w:rPr>
          <w:rFonts w:ascii="Times New Roman" w:hAnsi="Times New Roman" w:cs="Times New Roman"/>
          <w:sz w:val="24"/>
          <w:szCs w:val="24"/>
        </w:rPr>
        <w:t xml:space="preserve"> estar longe de ser aceito por todas as culturas e</w:t>
      </w:r>
      <w:r w:rsidR="00CF682F" w:rsidRPr="00EA1849">
        <w:rPr>
          <w:rFonts w:ascii="Times New Roman" w:hAnsi="Times New Roman" w:cs="Times New Roman"/>
          <w:sz w:val="24"/>
          <w:szCs w:val="24"/>
        </w:rPr>
        <w:t xml:space="preserve"> religiões.</w:t>
      </w:r>
    </w:p>
    <w:p w:rsidR="00F12E0F" w:rsidRPr="00EA1849" w:rsidRDefault="00F12E0F" w:rsidP="004473FD">
      <w:pPr>
        <w:pStyle w:val="NormalWeb"/>
        <w:shd w:val="clear" w:color="auto" w:fill="FFFFFF"/>
        <w:spacing w:before="0" w:beforeAutospacing="0" w:after="288" w:afterAutospacing="0" w:line="276" w:lineRule="auto"/>
        <w:ind w:firstLine="840"/>
        <w:jc w:val="both"/>
      </w:pPr>
      <w:r w:rsidRPr="00EA1849">
        <w:t>Posterior a diversos julgados favoráveis que acolheram</w:t>
      </w:r>
      <w:r w:rsidR="00C660B6" w:rsidRPr="00EA1849">
        <w:t xml:space="preserve"> a tutela </w:t>
      </w:r>
      <w:r w:rsidRPr="00EA1849">
        <w:t>com declaração</w:t>
      </w:r>
      <w:r w:rsidR="00C660B6" w:rsidRPr="00EA1849">
        <w:t xml:space="preserve"> d</w:t>
      </w:r>
      <w:r w:rsidRPr="00EA1849">
        <w:t>a</w:t>
      </w:r>
      <w:r w:rsidR="00C660B6" w:rsidRPr="00EA1849">
        <w:t xml:space="preserve"> união estável </w:t>
      </w:r>
      <w:r w:rsidRPr="00EA1849">
        <w:t>de pessoas do mesmo sexo</w:t>
      </w:r>
      <w:r w:rsidR="00C660B6" w:rsidRPr="00EA1849">
        <w:t>, o Supremo Tribunal Federal, se</w:t>
      </w:r>
      <w:r w:rsidRPr="00EA1849">
        <w:t xml:space="preserve"> viu na condição de ter que </w:t>
      </w:r>
      <w:r w:rsidR="00C660B6" w:rsidRPr="00EA1849">
        <w:t xml:space="preserve">elaborar um entendimento reconhecendo </w:t>
      </w:r>
      <w:r w:rsidRPr="00EA1849">
        <w:t>t</w:t>
      </w:r>
      <w:r w:rsidR="00C660B6" w:rsidRPr="00EA1849">
        <w:t>a</w:t>
      </w:r>
      <w:r w:rsidRPr="00EA1849">
        <w:t xml:space="preserve">l procedimento, sendo assim, a </w:t>
      </w:r>
      <w:r w:rsidR="00C660B6" w:rsidRPr="00EA1849">
        <w:t>união estáv</w:t>
      </w:r>
      <w:r w:rsidRPr="00EA1849">
        <w:t xml:space="preserve">el entre pessoas do mesmo </w:t>
      </w:r>
      <w:r w:rsidR="00884631" w:rsidRPr="00EA1849">
        <w:t xml:space="preserve">sexo, </w:t>
      </w:r>
      <w:r w:rsidRPr="00EA1849">
        <w:t xml:space="preserve">foi o </w:t>
      </w:r>
      <w:r w:rsidR="00C660B6" w:rsidRPr="00EA1849">
        <w:t xml:space="preserve">primeiro passo para a </w:t>
      </w:r>
      <w:r w:rsidRPr="00EA1849">
        <w:t xml:space="preserve">constatação </w:t>
      </w:r>
      <w:r w:rsidR="009D62D2" w:rsidRPr="00EA1849">
        <w:t xml:space="preserve">legal </w:t>
      </w:r>
      <w:r w:rsidRPr="00EA1849">
        <w:t xml:space="preserve">da </w:t>
      </w:r>
      <w:r w:rsidR="00C660B6" w:rsidRPr="00EA1849">
        <w:t>instituição da família homoafetiva</w:t>
      </w:r>
      <w:r w:rsidRPr="00EA1849">
        <w:t>.</w:t>
      </w:r>
    </w:p>
    <w:p w:rsidR="00C660B6" w:rsidRPr="00EA1849" w:rsidRDefault="00F12E0F" w:rsidP="004473FD">
      <w:pPr>
        <w:pStyle w:val="NormalWeb"/>
        <w:shd w:val="clear" w:color="auto" w:fill="FFFFFF"/>
        <w:spacing w:before="0" w:beforeAutospacing="0" w:after="288" w:afterAutospacing="0" w:line="276" w:lineRule="auto"/>
        <w:ind w:firstLine="840"/>
        <w:jc w:val="both"/>
      </w:pPr>
      <w:r w:rsidRPr="00EA1849">
        <w:t>Na transcrição</w:t>
      </w:r>
      <w:r w:rsidR="00361630" w:rsidRPr="00EA1849">
        <w:t xml:space="preserve"> da sentença</w:t>
      </w:r>
      <w:r w:rsidRPr="00EA1849">
        <w:t xml:space="preserve"> do T</w:t>
      </w:r>
      <w:r w:rsidR="00361630" w:rsidRPr="00EA1849">
        <w:t xml:space="preserve">ribunal de </w:t>
      </w:r>
      <w:r w:rsidRPr="00EA1849">
        <w:t>J</w:t>
      </w:r>
      <w:r w:rsidR="00361630" w:rsidRPr="00EA1849">
        <w:t xml:space="preserve">ustiça do </w:t>
      </w:r>
      <w:r w:rsidRPr="00EA1849">
        <w:t>R</w:t>
      </w:r>
      <w:r w:rsidR="00361630" w:rsidRPr="00EA1849">
        <w:t xml:space="preserve">io de </w:t>
      </w:r>
      <w:r w:rsidRPr="00EA1849">
        <w:t>J</w:t>
      </w:r>
      <w:r w:rsidR="00361630" w:rsidRPr="00EA1849">
        <w:t>aneiro</w:t>
      </w:r>
      <w:r w:rsidR="00884631">
        <w:t xml:space="preserve"> </w:t>
      </w:r>
      <w:r w:rsidR="00B80323" w:rsidRPr="00EA1849">
        <w:t>a</w:t>
      </w:r>
      <w:r w:rsidRPr="00EA1849">
        <w:t xml:space="preserve"> </w:t>
      </w:r>
      <w:r w:rsidR="00884631" w:rsidRPr="00EA1849">
        <w:t xml:space="preserve">seguir, </w:t>
      </w:r>
      <w:r w:rsidRPr="00EA1849">
        <w:t xml:space="preserve">podemos observar a decisão de um </w:t>
      </w:r>
      <w:r w:rsidR="009D62D2" w:rsidRPr="00EA1849">
        <w:t>juízo</w:t>
      </w:r>
      <w:r w:rsidRPr="00EA1849">
        <w:t xml:space="preserve"> estadual acerca da conversão de união estável em casamento homoafetivo.</w:t>
      </w:r>
    </w:p>
    <w:p w:rsidR="00C660B6" w:rsidRPr="00EA1849" w:rsidRDefault="00C660B6" w:rsidP="004473FD">
      <w:pPr>
        <w:pStyle w:val="NormalWeb"/>
        <w:shd w:val="clear" w:color="auto" w:fill="FFFFFF"/>
        <w:spacing w:before="0" w:beforeAutospacing="0" w:after="288" w:afterAutospacing="0" w:line="276" w:lineRule="auto"/>
        <w:ind w:firstLine="840"/>
        <w:jc w:val="both"/>
      </w:pPr>
      <w:r w:rsidRPr="00EA1849">
        <w:lastRenderedPageBreak/>
        <w:t>Assim se posicionou o TJ-RJ:</w:t>
      </w:r>
    </w:p>
    <w:p w:rsidR="00C660B6" w:rsidRPr="00EA1849" w:rsidRDefault="00F07F28" w:rsidP="004473FD">
      <w:pPr>
        <w:pStyle w:val="Ttulo2"/>
        <w:shd w:val="clear" w:color="auto" w:fill="FFFFFF"/>
        <w:spacing w:before="0" w:beforeAutospacing="0" w:after="0" w:afterAutospacing="0" w:line="276" w:lineRule="auto"/>
        <w:ind w:left="2268"/>
        <w:jc w:val="both"/>
        <w:rPr>
          <w:sz w:val="24"/>
          <w:szCs w:val="24"/>
        </w:rPr>
      </w:pPr>
      <w:hyperlink r:id="rId12" w:history="1">
        <w:r w:rsidR="00C660B6" w:rsidRPr="00EA1849">
          <w:rPr>
            <w:rStyle w:val="Hyperlink"/>
            <w:color w:val="auto"/>
            <w:sz w:val="24"/>
            <w:szCs w:val="24"/>
            <w:u w:val="none"/>
            <w:bdr w:val="none" w:sz="0" w:space="0" w:color="auto" w:frame="1"/>
          </w:rPr>
          <w:t>TJ-RJ - APELACAO APL 00667454020128190000 RJ 0066745-40.2012.8.19.0000 (TJ-RJ)</w:t>
        </w:r>
      </w:hyperlink>
    </w:p>
    <w:p w:rsidR="00C660B6" w:rsidRPr="00EA1849" w:rsidRDefault="00C660B6" w:rsidP="004473FD">
      <w:pPr>
        <w:pStyle w:val="info"/>
        <w:shd w:val="clear" w:color="auto" w:fill="FFFFFF"/>
        <w:spacing w:before="120" w:beforeAutospacing="0" w:after="0" w:afterAutospacing="0" w:line="276" w:lineRule="auto"/>
        <w:ind w:left="2268"/>
        <w:jc w:val="both"/>
        <w:rPr>
          <w:b/>
          <w:bCs/>
        </w:rPr>
      </w:pPr>
      <w:r w:rsidRPr="00EA1849">
        <w:rPr>
          <w:b/>
          <w:bCs/>
        </w:rPr>
        <w:t>Data de publicação: 22/05/2013</w:t>
      </w:r>
    </w:p>
    <w:p w:rsidR="00B86450" w:rsidRPr="00EA1849" w:rsidRDefault="00B80323" w:rsidP="004473FD">
      <w:pPr>
        <w:pStyle w:val="snippet"/>
        <w:shd w:val="clear" w:color="auto" w:fill="FFFFFF"/>
        <w:spacing w:before="0" w:beforeAutospacing="0" w:after="0" w:afterAutospacing="0" w:line="276" w:lineRule="auto"/>
        <w:ind w:left="2268"/>
        <w:jc w:val="both"/>
      </w:pPr>
      <w:r w:rsidRPr="00EA1849">
        <w:rPr>
          <w:rStyle w:val="Forte"/>
          <w:bdr w:val="none" w:sz="0" w:space="0" w:color="auto" w:frame="1"/>
        </w:rPr>
        <w:t xml:space="preserve">Ementa: </w:t>
      </w:r>
      <w:r w:rsidR="00C660B6" w:rsidRPr="00EA1849">
        <w:t xml:space="preserve">APELAÇÃO CÍVEL. PROCEDIMENTO DE </w:t>
      </w:r>
      <w:r w:rsidR="00B30C5C" w:rsidRPr="00EA1849">
        <w:t>J</w:t>
      </w:r>
      <w:r w:rsidR="00C660B6" w:rsidRPr="00EA1849">
        <w:t>URISDIÇÃO</w:t>
      </w:r>
      <w:r w:rsidRPr="00EA1849">
        <w:t xml:space="preserve">VOLUNTÁRIA. </w:t>
      </w:r>
      <w:r w:rsidR="00C660B6" w:rsidRPr="00EA1849">
        <w:rPr>
          <w:b/>
          <w:bCs/>
        </w:rPr>
        <w:t>CONVERSÃO</w:t>
      </w:r>
      <w:r w:rsidR="00C660B6" w:rsidRPr="00EA1849">
        <w:rPr>
          <w:rStyle w:val="apple-converted-space"/>
        </w:rPr>
        <w:t> </w:t>
      </w:r>
      <w:r w:rsidR="00C660B6" w:rsidRPr="00EA1849">
        <w:t>DE</w:t>
      </w:r>
      <w:r w:rsidR="00C660B6" w:rsidRPr="00EA1849">
        <w:rPr>
          <w:rStyle w:val="apple-converted-space"/>
        </w:rPr>
        <w:t> </w:t>
      </w:r>
      <w:r w:rsidR="00C660B6" w:rsidRPr="00EA1849">
        <w:rPr>
          <w:b/>
          <w:bCs/>
        </w:rPr>
        <w:t>UNIÃO</w:t>
      </w:r>
      <w:r w:rsidR="00C660B6" w:rsidRPr="00EA1849">
        <w:rPr>
          <w:rStyle w:val="apple-converted-space"/>
        </w:rPr>
        <w:t> </w:t>
      </w:r>
      <w:r w:rsidR="00C660B6" w:rsidRPr="00EA1849">
        <w:rPr>
          <w:b/>
          <w:bCs/>
        </w:rPr>
        <w:t>ESTÁVEL</w:t>
      </w:r>
      <w:r w:rsidR="00C660B6" w:rsidRPr="00EA1849">
        <w:rPr>
          <w:rStyle w:val="apple-converted-space"/>
        </w:rPr>
        <w:t> </w:t>
      </w:r>
      <w:r w:rsidR="00C660B6" w:rsidRPr="00EA1849">
        <w:rPr>
          <w:b/>
          <w:bCs/>
        </w:rPr>
        <w:t>HOMOAF</w:t>
      </w:r>
      <w:r w:rsidR="00B30C5C" w:rsidRPr="00EA1849">
        <w:rPr>
          <w:b/>
          <w:bCs/>
        </w:rPr>
        <w:t>E</w:t>
      </w:r>
      <w:r w:rsidR="00C660B6" w:rsidRPr="00EA1849">
        <w:rPr>
          <w:b/>
          <w:bCs/>
        </w:rPr>
        <w:t>TIVA</w:t>
      </w:r>
      <w:r w:rsidR="00C660B6" w:rsidRPr="00EA1849">
        <w:rPr>
          <w:rStyle w:val="apple-converted-space"/>
        </w:rPr>
        <w:t> </w:t>
      </w:r>
      <w:r w:rsidR="00C660B6" w:rsidRPr="00EA1849">
        <w:t>EM</w:t>
      </w:r>
      <w:r w:rsidR="00C660B6" w:rsidRPr="00EA1849">
        <w:rPr>
          <w:rStyle w:val="apple-converted-space"/>
        </w:rPr>
        <w:t> </w:t>
      </w:r>
      <w:r w:rsidR="00C660B6" w:rsidRPr="00EA1849">
        <w:rPr>
          <w:b/>
          <w:bCs/>
        </w:rPr>
        <w:t>CASAMENTO</w:t>
      </w:r>
      <w:r w:rsidR="00C660B6" w:rsidRPr="00EA1849">
        <w:t>. Sentença improcedente. Apelo dos autores. Modificação do decisum, a fim de homologar o pedido deduzido pelos conviventes, fixando-se o dia 23/12/2001 como data do início da</w:t>
      </w:r>
      <w:r w:rsidR="00C660B6" w:rsidRPr="00EA1849">
        <w:rPr>
          <w:rStyle w:val="apple-converted-space"/>
        </w:rPr>
        <w:t> </w:t>
      </w:r>
      <w:r w:rsidR="00C660B6" w:rsidRPr="00EA1849">
        <w:rPr>
          <w:b/>
          <w:bCs/>
        </w:rPr>
        <w:t>união</w:t>
      </w:r>
      <w:r w:rsidR="00C660B6" w:rsidRPr="00EA1849">
        <w:rPr>
          <w:rStyle w:val="apple-converted-space"/>
        </w:rPr>
        <w:t> </w:t>
      </w:r>
      <w:r w:rsidR="00C660B6" w:rsidRPr="00EA1849">
        <w:rPr>
          <w:b/>
          <w:bCs/>
        </w:rPr>
        <w:t>estável</w:t>
      </w:r>
      <w:r w:rsidR="00C660B6" w:rsidRPr="00EA1849">
        <w:rPr>
          <w:rStyle w:val="apple-converted-space"/>
        </w:rPr>
        <w:t> </w:t>
      </w:r>
      <w:r w:rsidR="00C660B6" w:rsidRPr="00EA1849">
        <w:t>a ser anotada no espaço destinado às "observações" do livro de registro de</w:t>
      </w:r>
      <w:r w:rsidR="00C660B6" w:rsidRPr="00EA1849">
        <w:rPr>
          <w:rStyle w:val="apple-converted-space"/>
        </w:rPr>
        <w:t> </w:t>
      </w:r>
      <w:r w:rsidR="00C660B6" w:rsidRPr="00EA1849">
        <w:rPr>
          <w:b/>
          <w:bCs/>
        </w:rPr>
        <w:t>casamento</w:t>
      </w:r>
      <w:r w:rsidR="00C660B6" w:rsidRPr="00EA1849">
        <w:rPr>
          <w:rStyle w:val="apple-converted-space"/>
        </w:rPr>
        <w:t> </w:t>
      </w:r>
      <w:r w:rsidR="00C660B6" w:rsidRPr="00EA1849">
        <w:t>e da respectiva certidão de</w:t>
      </w:r>
      <w:r w:rsidR="00C660B6" w:rsidRPr="00EA1849">
        <w:rPr>
          <w:rStyle w:val="apple-converted-space"/>
        </w:rPr>
        <w:t> </w:t>
      </w:r>
      <w:r w:rsidR="00C660B6" w:rsidRPr="00EA1849">
        <w:rPr>
          <w:b/>
          <w:bCs/>
        </w:rPr>
        <w:t>casamento</w:t>
      </w:r>
      <w:r w:rsidR="00C660B6" w:rsidRPr="00EA1849">
        <w:t>, conforme previsão do art. 8º da Lei 9.278 /96 e do art. 1726 do CCB e arts. 783 a 785 do Provimento CGJ nº 12/2009. Precedentes vinculantes do Superior Tribunal de Justiça e do Supremo Tribunal Federal no sentido de reconhecer a</w:t>
      </w:r>
      <w:r w:rsidR="00C660B6" w:rsidRPr="00EA1849">
        <w:rPr>
          <w:rStyle w:val="apple-converted-space"/>
        </w:rPr>
        <w:t> </w:t>
      </w:r>
      <w:r w:rsidR="00C660B6" w:rsidRPr="00EA1849">
        <w:rPr>
          <w:b/>
          <w:bCs/>
        </w:rPr>
        <w:t>união</w:t>
      </w:r>
      <w:r w:rsidR="00C660B6" w:rsidRPr="00EA1849">
        <w:rPr>
          <w:rStyle w:val="apple-converted-space"/>
        </w:rPr>
        <w:t> </w:t>
      </w:r>
      <w:r w:rsidR="00C660B6" w:rsidRPr="00EA1849">
        <w:rPr>
          <w:b/>
          <w:bCs/>
        </w:rPr>
        <w:t>estável</w:t>
      </w:r>
      <w:r w:rsidR="00C660B6" w:rsidRPr="00EA1849">
        <w:rPr>
          <w:rStyle w:val="apple-converted-space"/>
        </w:rPr>
        <w:t> </w:t>
      </w:r>
      <w:r w:rsidR="00C660B6" w:rsidRPr="00EA1849">
        <w:t>e o</w:t>
      </w:r>
      <w:r w:rsidR="00C660B6" w:rsidRPr="00EA1849">
        <w:rPr>
          <w:rStyle w:val="apple-converted-space"/>
        </w:rPr>
        <w:t> </w:t>
      </w:r>
      <w:r w:rsidR="00C660B6" w:rsidRPr="00EA1849">
        <w:rPr>
          <w:b/>
          <w:bCs/>
        </w:rPr>
        <w:t>casamento</w:t>
      </w:r>
      <w:r w:rsidR="00C660B6" w:rsidRPr="00EA1849">
        <w:rPr>
          <w:rStyle w:val="apple-converted-space"/>
        </w:rPr>
        <w:t> </w:t>
      </w:r>
      <w:r w:rsidR="00C660B6" w:rsidRPr="00EA1849">
        <w:t>civil entre pessoas do mesmo sexo. Reforma da sentença de primeiro grau a fim de possibilitar o</w:t>
      </w:r>
      <w:r w:rsidR="00C660B6" w:rsidRPr="00EA1849">
        <w:rPr>
          <w:rStyle w:val="apple-converted-space"/>
        </w:rPr>
        <w:t> </w:t>
      </w:r>
      <w:r w:rsidR="00C660B6" w:rsidRPr="00EA1849">
        <w:rPr>
          <w:b/>
          <w:bCs/>
        </w:rPr>
        <w:t>casamento</w:t>
      </w:r>
      <w:r w:rsidR="00C660B6" w:rsidRPr="00EA1849">
        <w:rPr>
          <w:rStyle w:val="apple-converted-space"/>
        </w:rPr>
        <w:t> </w:t>
      </w:r>
      <w:r w:rsidR="00C660B6" w:rsidRPr="00EA1849">
        <w:t>entre os autores, com a</w:t>
      </w:r>
      <w:r w:rsidR="00C660B6" w:rsidRPr="00EA1849">
        <w:rPr>
          <w:rStyle w:val="apple-converted-space"/>
        </w:rPr>
        <w:t> </w:t>
      </w:r>
      <w:r w:rsidR="00C660B6" w:rsidRPr="00EA1849">
        <w:rPr>
          <w:b/>
          <w:bCs/>
        </w:rPr>
        <w:t>conversão</w:t>
      </w:r>
      <w:r w:rsidR="00C660B6" w:rsidRPr="00EA1849">
        <w:rPr>
          <w:rStyle w:val="apple-converted-space"/>
        </w:rPr>
        <w:t> </w:t>
      </w:r>
      <w:r w:rsidR="00C660B6" w:rsidRPr="00EA1849">
        <w:t>da</w:t>
      </w:r>
      <w:r w:rsidR="00C660B6" w:rsidRPr="00EA1849">
        <w:rPr>
          <w:rStyle w:val="apple-converted-space"/>
        </w:rPr>
        <w:t> </w:t>
      </w:r>
      <w:r w:rsidR="00C660B6" w:rsidRPr="00EA1849">
        <w:rPr>
          <w:b/>
          <w:bCs/>
        </w:rPr>
        <w:t>união</w:t>
      </w:r>
      <w:r w:rsidR="00C660B6" w:rsidRPr="00EA1849">
        <w:rPr>
          <w:rStyle w:val="apple-converted-space"/>
        </w:rPr>
        <w:t> </w:t>
      </w:r>
      <w:r w:rsidR="00C660B6" w:rsidRPr="00EA1849">
        <w:rPr>
          <w:b/>
          <w:bCs/>
        </w:rPr>
        <w:t>estável</w:t>
      </w:r>
      <w:r w:rsidR="00C660B6" w:rsidRPr="00EA1849">
        <w:rPr>
          <w:rStyle w:val="apple-converted-space"/>
        </w:rPr>
        <w:t> </w:t>
      </w:r>
      <w:r w:rsidR="00C660B6" w:rsidRPr="00EA1849">
        <w:t>caracterizada nos autos conforme requerido na inicial. Reconhecimento que deve ser feito segundo as mesmas regras e com as mesmas consequências da</w:t>
      </w:r>
      <w:r w:rsidR="00C660B6" w:rsidRPr="00EA1849">
        <w:rPr>
          <w:rStyle w:val="apple-converted-space"/>
        </w:rPr>
        <w:t> </w:t>
      </w:r>
      <w:r w:rsidR="00C660B6" w:rsidRPr="00EA1849">
        <w:rPr>
          <w:b/>
          <w:bCs/>
        </w:rPr>
        <w:t>união</w:t>
      </w:r>
      <w:r w:rsidR="00C660B6" w:rsidRPr="00EA1849">
        <w:rPr>
          <w:rStyle w:val="apple-converted-space"/>
        </w:rPr>
        <w:t> </w:t>
      </w:r>
      <w:r w:rsidR="00C660B6" w:rsidRPr="00EA1849">
        <w:rPr>
          <w:b/>
          <w:bCs/>
        </w:rPr>
        <w:t>estável</w:t>
      </w:r>
      <w:r w:rsidR="00C660B6" w:rsidRPr="00EA1849">
        <w:rPr>
          <w:rStyle w:val="apple-converted-space"/>
        </w:rPr>
        <w:t> </w:t>
      </w:r>
      <w:r w:rsidR="00C660B6" w:rsidRPr="00EA1849">
        <w:t xml:space="preserve">heteroafetiva. Aplicação do art. </w:t>
      </w:r>
      <w:r w:rsidRPr="00EA1849">
        <w:t>557,</w:t>
      </w:r>
      <w:r w:rsidR="00C660B6" w:rsidRPr="00EA1849">
        <w:t xml:space="preserve"> parágrafo 1º-A, do </w:t>
      </w:r>
      <w:r w:rsidRPr="00EA1849">
        <w:t>CPC.</w:t>
      </w:r>
      <w:r w:rsidR="00C660B6" w:rsidRPr="00EA1849">
        <w:t xml:space="preserve"> PROVIMENTO DO APELO. DECISÃO DO RELATOR</w:t>
      </w:r>
      <w:r w:rsidR="00B30C5C" w:rsidRPr="00EA1849">
        <w:t>.</w:t>
      </w:r>
    </w:p>
    <w:p w:rsidR="00B86450" w:rsidRPr="00EA1849" w:rsidRDefault="00EA1849" w:rsidP="004473FD">
      <w:pPr>
        <w:pStyle w:val="snippet"/>
        <w:shd w:val="clear" w:color="auto" w:fill="FFFFFF"/>
        <w:spacing w:before="0" w:beforeAutospacing="0" w:after="0" w:afterAutospacing="0" w:line="276" w:lineRule="auto"/>
        <w:ind w:firstLine="709"/>
        <w:jc w:val="both"/>
        <w:rPr>
          <w:rStyle w:val="Forte"/>
          <w:b w:val="0"/>
          <w:bdr w:val="none" w:sz="0" w:space="0" w:color="auto" w:frame="1"/>
        </w:rPr>
      </w:pPr>
      <w:r w:rsidRPr="00EA1849">
        <w:rPr>
          <w:rStyle w:val="Forte"/>
          <w:b w:val="0"/>
          <w:bdr w:val="none" w:sz="0" w:space="0" w:color="auto" w:frame="1"/>
        </w:rPr>
        <w:t xml:space="preserve">Acompanhando </w:t>
      </w:r>
      <w:r w:rsidR="00B86450" w:rsidRPr="00EA1849">
        <w:rPr>
          <w:rStyle w:val="Forte"/>
          <w:b w:val="0"/>
          <w:bdr w:val="none" w:sz="0" w:space="0" w:color="auto" w:frame="1"/>
        </w:rPr>
        <w:t xml:space="preserve">uma atitude cada dia mais presente no meio social, o respeito </w:t>
      </w:r>
      <w:r w:rsidR="00884631" w:rsidRPr="00EA1849">
        <w:rPr>
          <w:rStyle w:val="Forte"/>
          <w:b w:val="0"/>
          <w:bdr w:val="none" w:sz="0" w:space="0" w:color="auto" w:frame="1"/>
        </w:rPr>
        <w:t>às</w:t>
      </w:r>
      <w:r w:rsidR="00B86450" w:rsidRPr="00EA1849">
        <w:rPr>
          <w:rStyle w:val="Forte"/>
          <w:b w:val="0"/>
          <w:bdr w:val="none" w:sz="0" w:space="0" w:color="auto" w:frame="1"/>
        </w:rPr>
        <w:t xml:space="preserve"> camadas que necessitam de maior amparo, o sistema judiciário do Estado do Rio de Janeiro mostrou, através da decisão do TJ-RJ que em obediência aos regramentos normativos elencados na Legislação Brasileira, na Jurisprudência e orientação do Supremo Tribunal Federal, que visa assegurar a todos os cidadãos o cumprimento das leis que buscam uma efetiva transformação de expectativa de direitos na consolidação de direito inerente aos postulandos da causa.</w:t>
      </w:r>
    </w:p>
    <w:p w:rsidR="00B86450" w:rsidRPr="00EA1849" w:rsidRDefault="00B86450" w:rsidP="004473FD">
      <w:pPr>
        <w:pStyle w:val="snippet"/>
        <w:shd w:val="clear" w:color="auto" w:fill="FFFFFF"/>
        <w:spacing w:before="0" w:beforeAutospacing="0" w:after="0" w:afterAutospacing="0" w:line="276" w:lineRule="auto"/>
        <w:ind w:firstLine="709"/>
        <w:jc w:val="both"/>
        <w:rPr>
          <w:rStyle w:val="Forte"/>
          <w:b w:val="0"/>
          <w:bdr w:val="none" w:sz="0" w:space="0" w:color="auto" w:frame="1"/>
        </w:rPr>
      </w:pPr>
      <w:r w:rsidRPr="00EA1849">
        <w:rPr>
          <w:rStyle w:val="Forte"/>
          <w:b w:val="0"/>
          <w:bdr w:val="none" w:sz="0" w:space="0" w:color="auto" w:frame="1"/>
        </w:rPr>
        <w:t xml:space="preserve">A reforma de sentença de primeiro grau seguiu uma tendência cada vez mais presente no ordenamento jurídico, pois, para acompanhar as modificações presentes na sociedade, precedido pela atuação do Legislativo como representantes da nação, que traz para o âmbito legal seus anseios por mudanças, o Judiciário reflete em suas decisões a vontade social por um país mais justo. </w:t>
      </w:r>
    </w:p>
    <w:p w:rsidR="00B86450" w:rsidRPr="00EA1849" w:rsidRDefault="00B86450" w:rsidP="004473FD">
      <w:pPr>
        <w:pStyle w:val="snippet"/>
        <w:shd w:val="clear" w:color="auto" w:fill="FFFFFF"/>
        <w:spacing w:before="0" w:beforeAutospacing="0" w:after="0" w:afterAutospacing="0" w:line="276" w:lineRule="auto"/>
        <w:ind w:firstLine="709"/>
        <w:jc w:val="both"/>
        <w:rPr>
          <w:rStyle w:val="Forte"/>
          <w:b w:val="0"/>
          <w:bdr w:val="none" w:sz="0" w:space="0" w:color="auto" w:frame="1"/>
        </w:rPr>
      </w:pPr>
      <w:r w:rsidRPr="00EA1849">
        <w:rPr>
          <w:rStyle w:val="Forte"/>
          <w:b w:val="0"/>
          <w:bdr w:val="none" w:sz="0" w:space="0" w:color="auto" w:frame="1"/>
        </w:rPr>
        <w:t>Nada mais correto do que dar tratamento igualitário as todas as formações familiares, respeitando os princípios fundamentais que asseguram as pessoas sua dign</w:t>
      </w:r>
      <w:r w:rsidR="00EA1849" w:rsidRPr="00EA1849">
        <w:rPr>
          <w:rStyle w:val="Forte"/>
          <w:b w:val="0"/>
          <w:bdr w:val="none" w:sz="0" w:space="0" w:color="auto" w:frame="1"/>
        </w:rPr>
        <w:t>i</w:t>
      </w:r>
      <w:r w:rsidRPr="00EA1849">
        <w:rPr>
          <w:rStyle w:val="Forte"/>
          <w:b w:val="0"/>
          <w:bdr w:val="none" w:sz="0" w:space="0" w:color="auto" w:frame="1"/>
        </w:rPr>
        <w:t>dade e liberdade de opção, seja de crença, de exp</w:t>
      </w:r>
      <w:r w:rsidR="00EA1849" w:rsidRPr="00EA1849">
        <w:rPr>
          <w:rStyle w:val="Forte"/>
          <w:b w:val="0"/>
          <w:bdr w:val="none" w:sz="0" w:space="0" w:color="auto" w:frame="1"/>
        </w:rPr>
        <w:t>r</w:t>
      </w:r>
      <w:r w:rsidRPr="00EA1849">
        <w:rPr>
          <w:rStyle w:val="Forte"/>
          <w:b w:val="0"/>
          <w:bdr w:val="none" w:sz="0" w:space="0" w:color="auto" w:frame="1"/>
        </w:rPr>
        <w:t>essão ou sexual, pois a sociedade está se tornando mais flexível e tendo consciência das diferenças existentes entre os habitantes do meio coletivo</w:t>
      </w:r>
      <w:r w:rsidR="00EA1849" w:rsidRPr="00EA1849">
        <w:rPr>
          <w:rStyle w:val="Forte"/>
          <w:b w:val="0"/>
          <w:bdr w:val="none" w:sz="0" w:space="0" w:color="auto" w:frame="1"/>
        </w:rPr>
        <w:t>.</w:t>
      </w:r>
    </w:p>
    <w:p w:rsidR="00B86450" w:rsidRPr="00EA1849" w:rsidRDefault="00B86450" w:rsidP="004473FD">
      <w:pPr>
        <w:pStyle w:val="snippet"/>
        <w:shd w:val="clear" w:color="auto" w:fill="FFFFFF"/>
        <w:spacing w:before="0" w:beforeAutospacing="0" w:after="0" w:afterAutospacing="0" w:line="276" w:lineRule="auto"/>
        <w:ind w:left="2268"/>
        <w:jc w:val="both"/>
      </w:pPr>
    </w:p>
    <w:p w:rsidR="00C44C8C" w:rsidRPr="00EA1849" w:rsidRDefault="00EA1849" w:rsidP="004473FD">
      <w:pPr>
        <w:pStyle w:val="PargrafodaLista"/>
        <w:numPr>
          <w:ilvl w:val="0"/>
          <w:numId w:val="4"/>
        </w:numPr>
        <w:spacing w:after="0"/>
        <w:jc w:val="both"/>
        <w:rPr>
          <w:rFonts w:ascii="Times New Roman" w:hAnsi="Times New Roman" w:cs="Times New Roman"/>
          <w:sz w:val="24"/>
          <w:szCs w:val="24"/>
        </w:rPr>
      </w:pPr>
      <w:r w:rsidRPr="00EA1849">
        <w:rPr>
          <w:rFonts w:ascii="Times New Roman" w:hAnsi="Times New Roman" w:cs="Times New Roman"/>
          <w:b/>
          <w:sz w:val="24"/>
          <w:szCs w:val="24"/>
        </w:rPr>
        <w:t xml:space="preserve">ALTERAÇÕES LEGISTAVIVAS E JURISPRUDENCIAIS </w:t>
      </w:r>
      <w:r w:rsidR="0062217C" w:rsidRPr="00EA1849">
        <w:rPr>
          <w:rFonts w:ascii="Times New Roman" w:hAnsi="Times New Roman" w:cs="Times New Roman"/>
          <w:b/>
          <w:sz w:val="24"/>
          <w:szCs w:val="24"/>
        </w:rPr>
        <w:t>ACERCA DOS NOVOS PADRÕES FAMILIARES</w:t>
      </w:r>
    </w:p>
    <w:p w:rsidR="00DE6D54" w:rsidRPr="00EA1849" w:rsidRDefault="00C44C8C" w:rsidP="004473FD">
      <w:pPr>
        <w:spacing w:after="0"/>
        <w:ind w:firstLine="709"/>
        <w:jc w:val="both"/>
        <w:rPr>
          <w:rFonts w:ascii="Times New Roman" w:hAnsi="Times New Roman" w:cs="Times New Roman"/>
          <w:sz w:val="24"/>
          <w:szCs w:val="24"/>
        </w:rPr>
      </w:pPr>
      <w:r w:rsidRPr="00EA1849">
        <w:rPr>
          <w:rFonts w:ascii="Times New Roman" w:hAnsi="Times New Roman" w:cs="Times New Roman"/>
          <w:sz w:val="24"/>
          <w:szCs w:val="24"/>
        </w:rPr>
        <w:lastRenderedPageBreak/>
        <w:t xml:space="preserve">Alguns artigos do Código Civil de 1916 trouxeram disposições sobre o concubinato, mas que em pouco contribuíam para as famílias que se encontravam nesta situação, e até a promulgação da Constituição de 1988, com a intenção de amenizar as desigualdades e injustiças colocadas entre o casamento e a união estável, foram criadas </w:t>
      </w:r>
      <w:r w:rsidR="00B80323" w:rsidRPr="00EA1849">
        <w:rPr>
          <w:rFonts w:ascii="Times New Roman" w:hAnsi="Times New Roman" w:cs="Times New Roman"/>
          <w:sz w:val="24"/>
          <w:szCs w:val="24"/>
        </w:rPr>
        <w:t xml:space="preserve">algumas </w:t>
      </w:r>
      <w:r w:rsidRPr="00EA1849">
        <w:rPr>
          <w:rFonts w:ascii="Times New Roman" w:hAnsi="Times New Roman" w:cs="Times New Roman"/>
          <w:sz w:val="24"/>
          <w:szCs w:val="24"/>
        </w:rPr>
        <w:t>normas, visando aos poucos gar</w:t>
      </w:r>
      <w:r w:rsidR="00DE6D54" w:rsidRPr="00EA1849">
        <w:rPr>
          <w:rFonts w:ascii="Times New Roman" w:hAnsi="Times New Roman" w:cs="Times New Roman"/>
          <w:sz w:val="24"/>
          <w:szCs w:val="24"/>
        </w:rPr>
        <w:t>antir direitos aos companheiros.</w:t>
      </w:r>
    </w:p>
    <w:p w:rsidR="00C44C8C" w:rsidRPr="00EA1849" w:rsidRDefault="00DE6D54" w:rsidP="004473FD">
      <w:pPr>
        <w:spacing w:after="0"/>
        <w:ind w:firstLine="709"/>
        <w:jc w:val="both"/>
        <w:rPr>
          <w:rFonts w:ascii="Times New Roman" w:hAnsi="Times New Roman" w:cs="Times New Roman"/>
          <w:sz w:val="24"/>
          <w:szCs w:val="24"/>
        </w:rPr>
      </w:pPr>
      <w:r w:rsidRPr="00EA1849">
        <w:rPr>
          <w:rFonts w:ascii="Times New Roman" w:hAnsi="Times New Roman" w:cs="Times New Roman"/>
          <w:sz w:val="24"/>
          <w:szCs w:val="24"/>
        </w:rPr>
        <w:t>P</w:t>
      </w:r>
      <w:r w:rsidR="00C44C8C" w:rsidRPr="00EA1849">
        <w:rPr>
          <w:rFonts w:ascii="Times New Roman" w:hAnsi="Times New Roman" w:cs="Times New Roman"/>
          <w:sz w:val="24"/>
          <w:szCs w:val="24"/>
        </w:rPr>
        <w:t xml:space="preserve">aralelamente a estas leis, a </w:t>
      </w:r>
      <w:r w:rsidRPr="00EA1849">
        <w:rPr>
          <w:rFonts w:ascii="Times New Roman" w:hAnsi="Times New Roman" w:cs="Times New Roman"/>
          <w:sz w:val="24"/>
          <w:szCs w:val="24"/>
        </w:rPr>
        <w:t>jurisprudência</w:t>
      </w:r>
      <w:r w:rsidR="00C44C8C" w:rsidRPr="00EA1849">
        <w:rPr>
          <w:rFonts w:ascii="Times New Roman" w:hAnsi="Times New Roman" w:cs="Times New Roman"/>
          <w:sz w:val="24"/>
          <w:szCs w:val="24"/>
        </w:rPr>
        <w:t xml:space="preserve"> criou diferentes teorias, como forma de impedir o enriquecimento sem causa, assim como foram estabelecidos outros direitos em situações onde as leis eram omissas, </w:t>
      </w:r>
      <w:r w:rsidR="00FF7CCD" w:rsidRPr="00EA1849">
        <w:rPr>
          <w:rFonts w:ascii="Times New Roman" w:hAnsi="Times New Roman" w:cs="Times New Roman"/>
          <w:sz w:val="24"/>
          <w:szCs w:val="24"/>
        </w:rPr>
        <w:t>observando</w:t>
      </w:r>
      <w:r w:rsidR="00C44C8C" w:rsidRPr="00EA1849">
        <w:rPr>
          <w:rFonts w:ascii="Times New Roman" w:hAnsi="Times New Roman" w:cs="Times New Roman"/>
          <w:sz w:val="24"/>
          <w:szCs w:val="24"/>
        </w:rPr>
        <w:t xml:space="preserve"> a necessidade de se estender o direito a quem realmente necessitava.</w:t>
      </w:r>
    </w:p>
    <w:p w:rsidR="00DE6D54"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ab/>
        <w:t>A C</w:t>
      </w:r>
      <w:r w:rsidR="00304CEF" w:rsidRPr="00EA1849">
        <w:rPr>
          <w:rFonts w:ascii="Times New Roman" w:hAnsi="Times New Roman" w:cs="Times New Roman"/>
          <w:sz w:val="24"/>
          <w:szCs w:val="24"/>
        </w:rPr>
        <w:t xml:space="preserve">onstituição </w:t>
      </w:r>
      <w:r w:rsidRPr="00EA1849">
        <w:rPr>
          <w:rFonts w:ascii="Times New Roman" w:hAnsi="Times New Roman" w:cs="Times New Roman"/>
          <w:sz w:val="24"/>
          <w:szCs w:val="24"/>
        </w:rPr>
        <w:t xml:space="preserve">Federal </w:t>
      </w:r>
      <w:r w:rsidR="00304CEF" w:rsidRPr="00EA1849">
        <w:rPr>
          <w:rFonts w:ascii="Times New Roman" w:hAnsi="Times New Roman" w:cs="Times New Roman"/>
          <w:sz w:val="24"/>
          <w:szCs w:val="24"/>
        </w:rPr>
        <w:t>de</w:t>
      </w:r>
      <w:r w:rsidR="005750CF" w:rsidRPr="00EA1849">
        <w:rPr>
          <w:rFonts w:ascii="Times New Roman" w:hAnsi="Times New Roman" w:cs="Times New Roman"/>
          <w:sz w:val="24"/>
          <w:szCs w:val="24"/>
        </w:rPr>
        <w:t xml:space="preserve"> 1988 inovou ainda mais estabelecendo</w:t>
      </w:r>
      <w:r w:rsidR="00304CEF" w:rsidRPr="00EA1849">
        <w:rPr>
          <w:rFonts w:ascii="Times New Roman" w:hAnsi="Times New Roman" w:cs="Times New Roman"/>
          <w:sz w:val="24"/>
          <w:szCs w:val="24"/>
        </w:rPr>
        <w:t xml:space="preserve"> em seu art. 226, parágrafo 3°, o reconhecimento da união estável entre homem e mulher, e a sua facilitação para transformação em casamento, e, </w:t>
      </w:r>
      <w:r w:rsidR="005750CF" w:rsidRPr="00EA1849">
        <w:rPr>
          <w:rFonts w:ascii="Times New Roman" w:hAnsi="Times New Roman" w:cs="Times New Roman"/>
          <w:sz w:val="24"/>
          <w:szCs w:val="24"/>
        </w:rPr>
        <w:t>mais adiante</w:t>
      </w:r>
      <w:r w:rsidR="00CF682F" w:rsidRPr="00EA1849">
        <w:rPr>
          <w:rFonts w:ascii="Times New Roman" w:hAnsi="Times New Roman" w:cs="Times New Roman"/>
          <w:sz w:val="24"/>
          <w:szCs w:val="24"/>
        </w:rPr>
        <w:t xml:space="preserve"> o C</w:t>
      </w:r>
      <w:r w:rsidR="00304CEF" w:rsidRPr="00EA1849">
        <w:rPr>
          <w:rFonts w:ascii="Times New Roman" w:hAnsi="Times New Roman" w:cs="Times New Roman"/>
          <w:sz w:val="24"/>
          <w:szCs w:val="24"/>
        </w:rPr>
        <w:t xml:space="preserve">ódigo </w:t>
      </w:r>
      <w:r w:rsidR="00CF682F" w:rsidRPr="00EA1849">
        <w:rPr>
          <w:rFonts w:ascii="Times New Roman" w:hAnsi="Times New Roman" w:cs="Times New Roman"/>
          <w:sz w:val="24"/>
          <w:szCs w:val="24"/>
        </w:rPr>
        <w:t>C</w:t>
      </w:r>
      <w:r w:rsidR="00304CEF" w:rsidRPr="00EA1849">
        <w:rPr>
          <w:rFonts w:ascii="Times New Roman" w:hAnsi="Times New Roman" w:cs="Times New Roman"/>
          <w:sz w:val="24"/>
          <w:szCs w:val="24"/>
        </w:rPr>
        <w:t xml:space="preserve">ivil </w:t>
      </w:r>
      <w:r w:rsidR="00236796" w:rsidRPr="00EA1849">
        <w:rPr>
          <w:rFonts w:ascii="Times New Roman" w:hAnsi="Times New Roman" w:cs="Times New Roman"/>
          <w:sz w:val="24"/>
          <w:szCs w:val="24"/>
        </w:rPr>
        <w:t>no</w:t>
      </w:r>
      <w:r w:rsidR="00304CEF" w:rsidRPr="00EA1849">
        <w:rPr>
          <w:rFonts w:ascii="Times New Roman" w:hAnsi="Times New Roman" w:cs="Times New Roman"/>
          <w:sz w:val="24"/>
          <w:szCs w:val="24"/>
        </w:rPr>
        <w:t xml:space="preserve"> art. 1.723, estabelece como entidade, a convivência duradoura, pública e contínua de um homem e uma mulher, estabelecida com objetivo de constituição de família. </w:t>
      </w:r>
    </w:p>
    <w:p w:rsidR="00304CEF" w:rsidRPr="00EA1849" w:rsidRDefault="005750CF" w:rsidP="004473FD">
      <w:pPr>
        <w:spacing w:after="0"/>
        <w:ind w:firstLine="709"/>
        <w:jc w:val="both"/>
        <w:rPr>
          <w:rFonts w:ascii="Times New Roman" w:hAnsi="Times New Roman" w:cs="Times New Roman"/>
          <w:sz w:val="24"/>
          <w:szCs w:val="24"/>
        </w:rPr>
      </w:pPr>
      <w:r w:rsidRPr="00EA1849">
        <w:rPr>
          <w:rFonts w:ascii="Times New Roman" w:hAnsi="Times New Roman" w:cs="Times New Roman"/>
          <w:sz w:val="24"/>
          <w:szCs w:val="24"/>
        </w:rPr>
        <w:t>Em ambos os textos legais</w:t>
      </w:r>
      <w:r w:rsidR="00560B23" w:rsidRPr="00EA1849">
        <w:rPr>
          <w:rFonts w:ascii="Times New Roman" w:hAnsi="Times New Roman" w:cs="Times New Roman"/>
          <w:sz w:val="24"/>
          <w:szCs w:val="24"/>
        </w:rPr>
        <w:t xml:space="preserve"> se assegura </w:t>
      </w:r>
      <w:r w:rsidR="00304CEF" w:rsidRPr="00EA1849">
        <w:rPr>
          <w:rFonts w:ascii="Times New Roman" w:hAnsi="Times New Roman" w:cs="Times New Roman"/>
          <w:sz w:val="24"/>
          <w:szCs w:val="24"/>
        </w:rPr>
        <w:t xml:space="preserve">o que </w:t>
      </w:r>
      <w:r w:rsidR="00EE0F1B" w:rsidRPr="00EA1849">
        <w:rPr>
          <w:rFonts w:ascii="Times New Roman" w:hAnsi="Times New Roman" w:cs="Times New Roman"/>
          <w:sz w:val="24"/>
          <w:szCs w:val="24"/>
        </w:rPr>
        <w:t>há</w:t>
      </w:r>
      <w:r w:rsidR="00304CEF" w:rsidRPr="00EA1849">
        <w:rPr>
          <w:rFonts w:ascii="Times New Roman" w:hAnsi="Times New Roman" w:cs="Times New Roman"/>
          <w:sz w:val="24"/>
          <w:szCs w:val="24"/>
        </w:rPr>
        <w:t xml:space="preserve"> muito tempo existia e não ousaram ir além</w:t>
      </w:r>
      <w:r w:rsidR="00DF01F6" w:rsidRPr="00EA1849">
        <w:rPr>
          <w:rFonts w:ascii="Times New Roman" w:hAnsi="Times New Roman" w:cs="Times New Roman"/>
          <w:sz w:val="24"/>
          <w:szCs w:val="24"/>
        </w:rPr>
        <w:t>, sendo assim,</w:t>
      </w:r>
      <w:r w:rsidR="00304CEF" w:rsidRPr="00EA1849">
        <w:rPr>
          <w:rFonts w:ascii="Times New Roman" w:hAnsi="Times New Roman" w:cs="Times New Roman"/>
          <w:sz w:val="24"/>
          <w:szCs w:val="24"/>
        </w:rPr>
        <w:t xml:space="preserve"> leis recém criadas já poderiam estar omissas</w:t>
      </w:r>
      <w:r w:rsidR="00560B23" w:rsidRPr="00EA1849">
        <w:rPr>
          <w:rFonts w:ascii="Times New Roman" w:hAnsi="Times New Roman" w:cs="Times New Roman"/>
          <w:sz w:val="24"/>
          <w:szCs w:val="24"/>
        </w:rPr>
        <w:t xml:space="preserve"> diante de certas situações</w:t>
      </w:r>
      <w:r w:rsidR="00304CEF" w:rsidRPr="00EA1849">
        <w:rPr>
          <w:rFonts w:ascii="Times New Roman" w:hAnsi="Times New Roman" w:cs="Times New Roman"/>
          <w:sz w:val="24"/>
          <w:szCs w:val="24"/>
        </w:rPr>
        <w:t>.</w:t>
      </w:r>
    </w:p>
    <w:p w:rsidR="00C05340" w:rsidRPr="00EA1849" w:rsidRDefault="00C05340" w:rsidP="004473FD">
      <w:pPr>
        <w:spacing w:after="0"/>
        <w:ind w:firstLine="709"/>
        <w:jc w:val="both"/>
        <w:rPr>
          <w:rFonts w:ascii="Times New Roman" w:hAnsi="Times New Roman" w:cs="Times New Roman"/>
          <w:sz w:val="24"/>
          <w:szCs w:val="24"/>
        </w:rPr>
      </w:pPr>
      <w:r w:rsidRPr="00EA1849">
        <w:rPr>
          <w:rFonts w:ascii="Times New Roman" w:hAnsi="Times New Roman" w:cs="Times New Roman"/>
          <w:sz w:val="24"/>
          <w:szCs w:val="24"/>
        </w:rPr>
        <w:t xml:space="preserve">Abaixo temos a decisão de Tribunal Regional Federal com base na utilização de alguns desses dispositivos que foram criados ou modificados para assegurar direitos as pessoas que se encontravam em </w:t>
      </w:r>
      <w:r w:rsidR="003617FD" w:rsidRPr="00EA1849">
        <w:rPr>
          <w:rFonts w:ascii="Times New Roman" w:hAnsi="Times New Roman" w:cs="Times New Roman"/>
          <w:sz w:val="24"/>
          <w:szCs w:val="24"/>
        </w:rPr>
        <w:t>situação</w:t>
      </w:r>
      <w:r w:rsidRPr="00EA1849">
        <w:rPr>
          <w:rFonts w:ascii="Times New Roman" w:hAnsi="Times New Roman" w:cs="Times New Roman"/>
          <w:sz w:val="24"/>
          <w:szCs w:val="24"/>
        </w:rPr>
        <w:t xml:space="preserve"> de união estável.</w:t>
      </w:r>
    </w:p>
    <w:p w:rsidR="00C05340" w:rsidRPr="00EA1849" w:rsidRDefault="00F07F28" w:rsidP="004473FD">
      <w:pPr>
        <w:pStyle w:val="Ttulo2"/>
        <w:spacing w:before="0" w:beforeAutospacing="0" w:after="0" w:afterAutospacing="0" w:line="276" w:lineRule="auto"/>
        <w:ind w:left="2268"/>
        <w:jc w:val="both"/>
        <w:rPr>
          <w:sz w:val="20"/>
          <w:szCs w:val="20"/>
        </w:rPr>
      </w:pPr>
      <w:hyperlink r:id="rId13" w:history="1">
        <w:r w:rsidR="00C05340" w:rsidRPr="00EA1849">
          <w:rPr>
            <w:rStyle w:val="Hyperlink"/>
            <w:color w:val="auto"/>
            <w:sz w:val="20"/>
            <w:szCs w:val="20"/>
            <w:u w:val="none"/>
            <w:bdr w:val="none" w:sz="0" w:space="0" w:color="auto" w:frame="1"/>
          </w:rPr>
          <w:t>TRF-2 - APELAÇÃO CIVEL AC 380319 RJ 2006.51.19.000347-9 (TRF-2)</w:t>
        </w:r>
      </w:hyperlink>
    </w:p>
    <w:p w:rsidR="00C05340" w:rsidRPr="00EA1849" w:rsidRDefault="00C05340" w:rsidP="004473FD">
      <w:pPr>
        <w:pStyle w:val="info"/>
        <w:spacing w:before="120" w:beforeAutospacing="0" w:after="0" w:afterAutospacing="0" w:line="276" w:lineRule="auto"/>
        <w:ind w:left="2268"/>
        <w:jc w:val="both"/>
        <w:rPr>
          <w:b/>
          <w:bCs/>
          <w:sz w:val="20"/>
          <w:szCs w:val="20"/>
        </w:rPr>
      </w:pPr>
      <w:r w:rsidRPr="00EA1849">
        <w:rPr>
          <w:b/>
          <w:bCs/>
          <w:sz w:val="20"/>
          <w:szCs w:val="20"/>
        </w:rPr>
        <w:t>Data de publicação: 19/10/2006</w:t>
      </w:r>
    </w:p>
    <w:p w:rsidR="00C05340" w:rsidRPr="00EA1849" w:rsidRDefault="00C05340" w:rsidP="004473FD">
      <w:pPr>
        <w:pStyle w:val="par"/>
        <w:shd w:val="clear" w:color="auto" w:fill="FFFFFF"/>
        <w:spacing w:before="150" w:beforeAutospacing="0" w:after="150" w:afterAutospacing="0" w:line="276" w:lineRule="auto"/>
        <w:ind w:left="2268"/>
        <w:jc w:val="both"/>
        <w:rPr>
          <w:sz w:val="20"/>
          <w:szCs w:val="20"/>
        </w:rPr>
      </w:pPr>
      <w:r w:rsidRPr="00EA1849">
        <w:rPr>
          <w:rStyle w:val="Forte"/>
          <w:sz w:val="20"/>
          <w:szCs w:val="20"/>
          <w:bdr w:val="none" w:sz="0" w:space="0" w:color="auto" w:frame="1"/>
        </w:rPr>
        <w:t>Ementa:</w:t>
      </w:r>
      <w:r w:rsidRPr="00EA1849">
        <w:rPr>
          <w:rStyle w:val="apple-converted-space"/>
          <w:b/>
          <w:bCs/>
          <w:sz w:val="20"/>
          <w:szCs w:val="20"/>
          <w:bdr w:val="none" w:sz="0" w:space="0" w:color="auto" w:frame="1"/>
        </w:rPr>
        <w:t> </w:t>
      </w:r>
      <w:r w:rsidRPr="00EA1849">
        <w:rPr>
          <w:sz w:val="20"/>
          <w:szCs w:val="20"/>
        </w:rPr>
        <w:t xml:space="preserve">PREVIDENCIÁRIO. PENSÃO POR MORTE. COMPANHEIRA. ÓBITO OCORRIDO NA VIGÊNCIA DA LEI Nº 8.213 /91. ART. 226 DA CONSTITUIÇÃO </w:t>
      </w:r>
      <w:r w:rsidR="00B80323" w:rsidRPr="00EA1849">
        <w:rPr>
          <w:sz w:val="20"/>
          <w:szCs w:val="20"/>
        </w:rPr>
        <w:t>FEDERAL.</w:t>
      </w:r>
      <w:r w:rsidRPr="00EA1849">
        <w:rPr>
          <w:rStyle w:val="apple-converted-space"/>
          <w:sz w:val="20"/>
          <w:szCs w:val="20"/>
        </w:rPr>
        <w:t> </w:t>
      </w:r>
      <w:r w:rsidRPr="00EA1849">
        <w:rPr>
          <w:b/>
          <w:bCs/>
          <w:sz w:val="20"/>
          <w:szCs w:val="20"/>
        </w:rPr>
        <w:t>UNIÃO</w:t>
      </w:r>
      <w:r w:rsidRPr="00EA1849">
        <w:rPr>
          <w:rStyle w:val="apple-converted-space"/>
          <w:sz w:val="20"/>
          <w:szCs w:val="20"/>
        </w:rPr>
        <w:t> </w:t>
      </w:r>
      <w:r w:rsidRPr="00EA1849">
        <w:rPr>
          <w:b/>
          <w:bCs/>
          <w:sz w:val="20"/>
          <w:szCs w:val="20"/>
        </w:rPr>
        <w:t>ESTÁVEL</w:t>
      </w:r>
      <w:r w:rsidRPr="00EA1849">
        <w:rPr>
          <w:sz w:val="20"/>
          <w:szCs w:val="20"/>
        </w:rPr>
        <w:t>. COMPROVAÇÃO. HONORÁRIOS ADVOCATÍCIOS. I - Conforme entendimento firmado pela</w:t>
      </w:r>
      <w:r w:rsidRPr="00EA1849">
        <w:rPr>
          <w:rStyle w:val="apple-converted-space"/>
          <w:sz w:val="20"/>
          <w:szCs w:val="20"/>
        </w:rPr>
        <w:t> </w:t>
      </w:r>
      <w:r w:rsidRPr="00EA1849">
        <w:rPr>
          <w:b/>
          <w:bCs/>
          <w:sz w:val="20"/>
          <w:szCs w:val="20"/>
        </w:rPr>
        <w:t>jurisprudência</w:t>
      </w:r>
      <w:r w:rsidRPr="00EA1849">
        <w:rPr>
          <w:rStyle w:val="apple-converted-space"/>
          <w:sz w:val="20"/>
          <w:szCs w:val="20"/>
        </w:rPr>
        <w:t> </w:t>
      </w:r>
      <w:r w:rsidRPr="00EA1849">
        <w:rPr>
          <w:sz w:val="20"/>
          <w:szCs w:val="20"/>
        </w:rPr>
        <w:t>dos nossos Tribunais, a concessão de pensão por morte é regida pela lei vigente à época do falecimento do segurado. Assim, considerando que o óbito deu-se em 16/11/1999, aplicável, no caso, a Lei nº 8.213 /91 com as alterações em sua redação operadas pelas Leis nºs 9.032 /95 e 9.528 /97. II - Considera-se companheira ou companheiro a pessoa que, sem ser casada, mantém</w:t>
      </w:r>
      <w:r w:rsidRPr="00EA1849">
        <w:rPr>
          <w:rStyle w:val="apple-converted-space"/>
          <w:sz w:val="20"/>
          <w:szCs w:val="20"/>
        </w:rPr>
        <w:t> </w:t>
      </w:r>
      <w:r w:rsidRPr="00EA1849">
        <w:rPr>
          <w:b/>
          <w:bCs/>
          <w:sz w:val="20"/>
          <w:szCs w:val="20"/>
        </w:rPr>
        <w:t>união</w:t>
      </w:r>
      <w:r w:rsidRPr="00EA1849">
        <w:rPr>
          <w:rStyle w:val="apple-converted-space"/>
          <w:sz w:val="20"/>
          <w:szCs w:val="20"/>
        </w:rPr>
        <w:t> </w:t>
      </w:r>
      <w:r w:rsidRPr="00EA1849">
        <w:rPr>
          <w:b/>
          <w:bCs/>
          <w:sz w:val="20"/>
          <w:szCs w:val="20"/>
        </w:rPr>
        <w:t>estável</w:t>
      </w:r>
      <w:r w:rsidRPr="00EA1849">
        <w:rPr>
          <w:rStyle w:val="apple-converted-space"/>
          <w:sz w:val="20"/>
          <w:szCs w:val="20"/>
        </w:rPr>
        <w:t> </w:t>
      </w:r>
      <w:r w:rsidRPr="00EA1849">
        <w:rPr>
          <w:sz w:val="20"/>
          <w:szCs w:val="20"/>
        </w:rPr>
        <w:t xml:space="preserve">com o segurado ou com a segurada, de acordo com o § 3º do art. 226 da Constituição Federal </w:t>
      </w:r>
      <w:r w:rsidR="00B80323" w:rsidRPr="00EA1849">
        <w:rPr>
          <w:sz w:val="20"/>
          <w:szCs w:val="20"/>
        </w:rPr>
        <w:t>(</w:t>
      </w:r>
      <w:r w:rsidRPr="00EA1849">
        <w:rPr>
          <w:sz w:val="20"/>
          <w:szCs w:val="20"/>
        </w:rPr>
        <w:t>§ 3º do art. 16 da Lei 8.213 /91). III - Para efeito da proteção do Estado, é reconhecida a</w:t>
      </w:r>
      <w:r w:rsidRPr="00EA1849">
        <w:rPr>
          <w:rStyle w:val="apple-converted-space"/>
          <w:sz w:val="20"/>
          <w:szCs w:val="20"/>
        </w:rPr>
        <w:t> </w:t>
      </w:r>
      <w:r w:rsidRPr="00EA1849">
        <w:rPr>
          <w:b/>
          <w:bCs/>
          <w:sz w:val="20"/>
          <w:szCs w:val="20"/>
        </w:rPr>
        <w:t>união</w:t>
      </w:r>
      <w:r w:rsidRPr="00EA1849">
        <w:rPr>
          <w:rStyle w:val="apple-converted-space"/>
          <w:sz w:val="20"/>
          <w:szCs w:val="20"/>
        </w:rPr>
        <w:t> </w:t>
      </w:r>
      <w:r w:rsidRPr="00EA1849">
        <w:rPr>
          <w:b/>
          <w:bCs/>
          <w:sz w:val="20"/>
          <w:szCs w:val="20"/>
        </w:rPr>
        <w:t>estável</w:t>
      </w:r>
      <w:r w:rsidRPr="00EA1849">
        <w:rPr>
          <w:rStyle w:val="apple-converted-space"/>
          <w:sz w:val="20"/>
          <w:szCs w:val="20"/>
        </w:rPr>
        <w:t> </w:t>
      </w:r>
      <w:r w:rsidRPr="00EA1849">
        <w:rPr>
          <w:sz w:val="20"/>
          <w:szCs w:val="20"/>
        </w:rPr>
        <w:t>entre o homem e a mulher como entidade familiar, devendo a lei facilitar sua</w:t>
      </w:r>
      <w:r w:rsidRPr="00EA1849">
        <w:rPr>
          <w:rStyle w:val="apple-converted-space"/>
          <w:sz w:val="20"/>
          <w:szCs w:val="20"/>
        </w:rPr>
        <w:t> </w:t>
      </w:r>
      <w:r w:rsidRPr="00EA1849">
        <w:rPr>
          <w:b/>
          <w:bCs/>
          <w:sz w:val="20"/>
          <w:szCs w:val="20"/>
        </w:rPr>
        <w:t>conversão</w:t>
      </w:r>
      <w:r w:rsidRPr="00EA1849">
        <w:rPr>
          <w:rStyle w:val="apple-converted-space"/>
          <w:sz w:val="20"/>
          <w:szCs w:val="20"/>
        </w:rPr>
        <w:t> </w:t>
      </w:r>
      <w:r w:rsidR="00B80323" w:rsidRPr="00EA1849">
        <w:rPr>
          <w:sz w:val="20"/>
          <w:szCs w:val="20"/>
        </w:rPr>
        <w:t>em</w:t>
      </w:r>
      <w:r w:rsidR="00B80323" w:rsidRPr="00EA1849">
        <w:rPr>
          <w:b/>
          <w:bCs/>
          <w:sz w:val="20"/>
          <w:szCs w:val="20"/>
        </w:rPr>
        <w:t xml:space="preserve"> casamento</w:t>
      </w:r>
      <w:r w:rsidRPr="00EA1849">
        <w:rPr>
          <w:rStyle w:val="apple-converted-space"/>
          <w:sz w:val="20"/>
          <w:szCs w:val="20"/>
        </w:rPr>
        <w:t> </w:t>
      </w:r>
      <w:r w:rsidR="00B80323" w:rsidRPr="00EA1849">
        <w:rPr>
          <w:sz w:val="20"/>
          <w:szCs w:val="20"/>
        </w:rPr>
        <w:t>(</w:t>
      </w:r>
      <w:r w:rsidRPr="00EA1849">
        <w:rPr>
          <w:sz w:val="20"/>
          <w:szCs w:val="20"/>
        </w:rPr>
        <w:t>§ 3º do art. 226 da Constituição Federal</w:t>
      </w:r>
      <w:r w:rsidR="00B80323" w:rsidRPr="00EA1849">
        <w:rPr>
          <w:sz w:val="20"/>
          <w:szCs w:val="20"/>
        </w:rPr>
        <w:t>)</w:t>
      </w:r>
      <w:r w:rsidRPr="00EA1849">
        <w:rPr>
          <w:sz w:val="20"/>
          <w:szCs w:val="20"/>
        </w:rPr>
        <w:t xml:space="preserve">. IV - Nos termos do art. </w:t>
      </w:r>
      <w:r w:rsidR="00B80323" w:rsidRPr="00EA1849">
        <w:rPr>
          <w:sz w:val="20"/>
          <w:szCs w:val="20"/>
        </w:rPr>
        <w:t>16,</w:t>
      </w:r>
      <w:r w:rsidRPr="00EA1849">
        <w:rPr>
          <w:sz w:val="20"/>
          <w:szCs w:val="20"/>
        </w:rPr>
        <w:t xml:space="preserve"> I da Lei nº 8.213 /91 a dependência econômica da companheira é presumida, bastando que comprove a</w:t>
      </w:r>
      <w:r w:rsidRPr="00EA1849">
        <w:rPr>
          <w:rStyle w:val="apple-converted-space"/>
          <w:sz w:val="20"/>
          <w:szCs w:val="20"/>
        </w:rPr>
        <w:t> </w:t>
      </w:r>
      <w:r w:rsidRPr="00EA1849">
        <w:rPr>
          <w:b/>
          <w:bCs/>
          <w:sz w:val="20"/>
          <w:szCs w:val="20"/>
        </w:rPr>
        <w:t>união</w:t>
      </w:r>
      <w:r w:rsidRPr="00EA1849">
        <w:rPr>
          <w:rStyle w:val="apple-converted-space"/>
          <w:sz w:val="20"/>
          <w:szCs w:val="20"/>
        </w:rPr>
        <w:t> </w:t>
      </w:r>
      <w:r w:rsidRPr="00EA1849">
        <w:rPr>
          <w:b/>
          <w:bCs/>
          <w:sz w:val="20"/>
          <w:szCs w:val="20"/>
        </w:rPr>
        <w:t>estável</w:t>
      </w:r>
      <w:r w:rsidRPr="00EA1849">
        <w:rPr>
          <w:sz w:val="20"/>
          <w:szCs w:val="20"/>
        </w:rPr>
        <w:t>. V - No caso concreto, verifica-se que houve a efetiva comprovação por parte da autora, juntando suficiente prova material, dentre as quais os documentos de fls. 12, que é a anotação na CTPS do ex-segurado designando a autora como sua dependente, a nota fiscal de compra em nome da autora com o mesmo endereço do contrato de locação destinado para residência do de cujus (fls. 16/18). Acresça-se a isso os depoimentos das testemunhas que foram unânimes em afirmar a convivência sob o mesmo teto entre o segurado e a autora, como se casados fossem, fato este que demonstra a existência de</w:t>
      </w:r>
      <w:r w:rsidRPr="00EA1849">
        <w:rPr>
          <w:rStyle w:val="apple-converted-space"/>
          <w:sz w:val="20"/>
          <w:szCs w:val="20"/>
        </w:rPr>
        <w:t> </w:t>
      </w:r>
      <w:r w:rsidRPr="00EA1849">
        <w:rPr>
          <w:b/>
          <w:bCs/>
          <w:sz w:val="20"/>
          <w:szCs w:val="20"/>
        </w:rPr>
        <w:t>união</w:t>
      </w:r>
      <w:r w:rsidRPr="00EA1849">
        <w:rPr>
          <w:rStyle w:val="apple-converted-space"/>
          <w:sz w:val="20"/>
          <w:szCs w:val="20"/>
        </w:rPr>
        <w:t> </w:t>
      </w:r>
      <w:r w:rsidRPr="00EA1849">
        <w:rPr>
          <w:b/>
          <w:bCs/>
          <w:sz w:val="20"/>
          <w:szCs w:val="20"/>
        </w:rPr>
        <w:t>estável</w:t>
      </w:r>
      <w:r w:rsidRPr="00EA1849">
        <w:rPr>
          <w:rStyle w:val="apple-converted-space"/>
          <w:sz w:val="20"/>
          <w:szCs w:val="20"/>
        </w:rPr>
        <w:t> </w:t>
      </w:r>
      <w:r w:rsidRPr="00EA1849">
        <w:rPr>
          <w:sz w:val="20"/>
          <w:szCs w:val="20"/>
        </w:rPr>
        <w:t>(fls. 81/84).</w:t>
      </w:r>
    </w:p>
    <w:p w:rsidR="00C05340" w:rsidRPr="00EA1849" w:rsidRDefault="00C05340" w:rsidP="004473FD">
      <w:pPr>
        <w:pStyle w:val="par"/>
        <w:shd w:val="clear" w:color="auto" w:fill="FFFFFF"/>
        <w:spacing w:before="150" w:beforeAutospacing="0" w:after="150" w:afterAutospacing="0" w:line="276" w:lineRule="auto"/>
        <w:ind w:left="2268"/>
        <w:jc w:val="both"/>
        <w:rPr>
          <w:sz w:val="20"/>
          <w:szCs w:val="20"/>
        </w:rPr>
      </w:pPr>
      <w:r w:rsidRPr="00EA1849">
        <w:rPr>
          <w:sz w:val="20"/>
          <w:szCs w:val="20"/>
        </w:rPr>
        <w:t xml:space="preserve">VI - Destarte, diante do acervo probatório contido nos autos, e em observância à legislação aplicável, conclui-se que a autora reuniu os pressupostos e requisitos que lhe permitem receber o benefício de pensão por morte de seu companheiro, tendo </w:t>
      </w:r>
      <w:r w:rsidRPr="00EA1849">
        <w:rPr>
          <w:sz w:val="20"/>
          <w:szCs w:val="20"/>
        </w:rPr>
        <w:lastRenderedPageBreak/>
        <w:t>havido a comprovação pela prova documental produzida nos autos da convivência sob o mesmo teto entre o ex-segurado e a autora, como se casados fossem, e de sua dependência econômica em relação ao companheiro.</w:t>
      </w:r>
    </w:p>
    <w:p w:rsidR="00C05340" w:rsidRPr="00EA1849" w:rsidRDefault="00C05340" w:rsidP="004473FD">
      <w:pPr>
        <w:pStyle w:val="par"/>
        <w:shd w:val="clear" w:color="auto" w:fill="FFFFFF"/>
        <w:spacing w:before="0" w:beforeAutospacing="0" w:after="0" w:afterAutospacing="0" w:line="276" w:lineRule="auto"/>
        <w:ind w:left="2268"/>
        <w:jc w:val="both"/>
        <w:rPr>
          <w:sz w:val="20"/>
          <w:szCs w:val="20"/>
        </w:rPr>
      </w:pPr>
      <w:r w:rsidRPr="00EA1849">
        <w:rPr>
          <w:sz w:val="20"/>
          <w:szCs w:val="20"/>
        </w:rPr>
        <w:t>VII - No que se refere aos honorários advocatícios, merece prosperar o apelo da autora, tendo em vista que a mesma decaiu de parte mínima do pedido, devendo ser aplicada a regra prevista no</w:t>
      </w:r>
      <w:r w:rsidRPr="00EA1849">
        <w:rPr>
          <w:rStyle w:val="apple-converted-space"/>
          <w:sz w:val="20"/>
          <w:szCs w:val="20"/>
        </w:rPr>
        <w:t> </w:t>
      </w:r>
      <w:hyperlink r:id="rId14" w:tooltip="Parágrafo 1 Artigo 21 da Lei nº 5.869 de 11 de Janeiro de 1973" w:history="1">
        <w:r w:rsidRPr="00EA1849">
          <w:rPr>
            <w:rStyle w:val="Hyperlink"/>
            <w:color w:val="auto"/>
            <w:sz w:val="20"/>
            <w:szCs w:val="20"/>
            <w:u w:val="none"/>
            <w:bdr w:val="none" w:sz="0" w:space="0" w:color="auto" w:frame="1"/>
          </w:rPr>
          <w:t>parágrafo único</w:t>
        </w:r>
      </w:hyperlink>
      <w:r w:rsidRPr="00EA1849">
        <w:rPr>
          <w:sz w:val="20"/>
          <w:szCs w:val="20"/>
        </w:rPr>
        <w:t>, do art.</w:t>
      </w:r>
      <w:r w:rsidRPr="00EA1849">
        <w:rPr>
          <w:rStyle w:val="apple-converted-space"/>
          <w:sz w:val="20"/>
          <w:szCs w:val="20"/>
        </w:rPr>
        <w:t> </w:t>
      </w:r>
      <w:hyperlink r:id="rId15" w:tooltip="Artigo 21 da Lei nº 5.869 de 11 de Janeiro de 1973" w:history="1">
        <w:r w:rsidRPr="00EA1849">
          <w:rPr>
            <w:rStyle w:val="Hyperlink"/>
            <w:color w:val="auto"/>
            <w:sz w:val="20"/>
            <w:szCs w:val="20"/>
            <w:u w:val="none"/>
            <w:bdr w:val="none" w:sz="0" w:space="0" w:color="auto" w:frame="1"/>
          </w:rPr>
          <w:t>21</w:t>
        </w:r>
      </w:hyperlink>
      <w:r w:rsidRPr="00EA1849">
        <w:rPr>
          <w:rStyle w:val="apple-converted-space"/>
          <w:sz w:val="20"/>
          <w:szCs w:val="20"/>
        </w:rPr>
        <w:t> </w:t>
      </w:r>
      <w:r w:rsidRPr="00EA1849">
        <w:rPr>
          <w:sz w:val="20"/>
          <w:szCs w:val="20"/>
        </w:rPr>
        <w:t>do</w:t>
      </w:r>
      <w:r w:rsidRPr="00EA1849">
        <w:rPr>
          <w:rStyle w:val="apple-converted-space"/>
          <w:sz w:val="20"/>
          <w:szCs w:val="20"/>
        </w:rPr>
        <w:t> </w:t>
      </w:r>
      <w:hyperlink r:id="rId16" w:tooltip="Lei no 5.869, de 11 de janeiro de 1973." w:history="1">
        <w:r w:rsidRPr="00EA1849">
          <w:rPr>
            <w:rStyle w:val="Hyperlink"/>
            <w:color w:val="auto"/>
            <w:sz w:val="20"/>
            <w:szCs w:val="20"/>
            <w:u w:val="none"/>
            <w:bdr w:val="none" w:sz="0" w:space="0" w:color="auto" w:frame="1"/>
          </w:rPr>
          <w:t>CPC</w:t>
        </w:r>
      </w:hyperlink>
      <w:r w:rsidRPr="00EA1849">
        <w:rPr>
          <w:sz w:val="20"/>
          <w:szCs w:val="20"/>
        </w:rPr>
        <w:t>.</w:t>
      </w:r>
    </w:p>
    <w:p w:rsidR="00C05340" w:rsidRPr="00EA1849" w:rsidRDefault="00C05340" w:rsidP="004473FD">
      <w:pPr>
        <w:pStyle w:val="par"/>
        <w:shd w:val="clear" w:color="auto" w:fill="FFFFFF"/>
        <w:spacing w:before="150" w:beforeAutospacing="0" w:after="150" w:afterAutospacing="0" w:line="276" w:lineRule="auto"/>
        <w:ind w:left="2268"/>
        <w:jc w:val="both"/>
        <w:rPr>
          <w:sz w:val="20"/>
          <w:szCs w:val="20"/>
        </w:rPr>
      </w:pPr>
      <w:r w:rsidRPr="00EA1849">
        <w:rPr>
          <w:sz w:val="20"/>
          <w:szCs w:val="20"/>
        </w:rPr>
        <w:t>VIII - Apelação da autora conhecida e provida. Apelação do INSS e remessa necessária improvidas.</w:t>
      </w:r>
    </w:p>
    <w:p w:rsidR="00EA1849" w:rsidRPr="00EA1849" w:rsidRDefault="00EA1849"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Como podemos observar na decisão do TRF-2, os direitos outrora assegurados apenas</w:t>
      </w:r>
      <w:r w:rsidR="00884631" w:rsidRPr="00EA1849">
        <w:rPr>
          <w:rFonts w:ascii="Times New Roman" w:hAnsi="Times New Roman" w:cs="Times New Roman"/>
          <w:sz w:val="24"/>
          <w:szCs w:val="24"/>
        </w:rPr>
        <w:t xml:space="preserve"> </w:t>
      </w:r>
      <w:r w:rsidRPr="00EA1849">
        <w:rPr>
          <w:rFonts w:ascii="Times New Roman" w:hAnsi="Times New Roman" w:cs="Times New Roman"/>
          <w:sz w:val="24"/>
          <w:szCs w:val="24"/>
        </w:rPr>
        <w:t>as pessoas que conviviam em matrimônio passaram a ser estendidos as demais configurações de família, desde que comprovados os requisitos legais.</w:t>
      </w:r>
    </w:p>
    <w:p w:rsidR="00304CEF" w:rsidRPr="00EA1849" w:rsidRDefault="00560B23"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Com a aprovação </w:t>
      </w:r>
      <w:r w:rsidR="00DF01F6" w:rsidRPr="00EA1849">
        <w:rPr>
          <w:rFonts w:ascii="Times New Roman" w:hAnsi="Times New Roman" w:cs="Times New Roman"/>
          <w:sz w:val="24"/>
          <w:szCs w:val="24"/>
        </w:rPr>
        <w:t>do novo C</w:t>
      </w:r>
      <w:r w:rsidR="00304CEF" w:rsidRPr="00EA1849">
        <w:rPr>
          <w:rFonts w:ascii="Times New Roman" w:hAnsi="Times New Roman" w:cs="Times New Roman"/>
          <w:sz w:val="24"/>
          <w:szCs w:val="24"/>
        </w:rPr>
        <w:t xml:space="preserve">ódigo </w:t>
      </w:r>
      <w:r w:rsidR="00DF01F6" w:rsidRPr="00EA1849">
        <w:rPr>
          <w:rFonts w:ascii="Times New Roman" w:hAnsi="Times New Roman" w:cs="Times New Roman"/>
          <w:sz w:val="24"/>
          <w:szCs w:val="24"/>
        </w:rPr>
        <w:t>C</w:t>
      </w:r>
      <w:r w:rsidR="00304CEF" w:rsidRPr="00EA1849">
        <w:rPr>
          <w:rFonts w:ascii="Times New Roman" w:hAnsi="Times New Roman" w:cs="Times New Roman"/>
          <w:sz w:val="24"/>
          <w:szCs w:val="24"/>
        </w:rPr>
        <w:t>ivil</w:t>
      </w:r>
      <w:r w:rsidRPr="00EA1849">
        <w:rPr>
          <w:rFonts w:ascii="Times New Roman" w:hAnsi="Times New Roman" w:cs="Times New Roman"/>
          <w:sz w:val="24"/>
          <w:szCs w:val="24"/>
        </w:rPr>
        <w:t xml:space="preserve"> em 2002 surgiram</w:t>
      </w:r>
      <w:r w:rsidR="00304CEF" w:rsidRPr="00EA1849">
        <w:rPr>
          <w:rFonts w:ascii="Times New Roman" w:hAnsi="Times New Roman" w:cs="Times New Roman"/>
          <w:sz w:val="24"/>
          <w:szCs w:val="24"/>
        </w:rPr>
        <w:t xml:space="preserve"> algumas mudanças, pelas quais a sociedade já </w:t>
      </w:r>
      <w:r w:rsidRPr="00EA1849">
        <w:rPr>
          <w:rFonts w:ascii="Times New Roman" w:hAnsi="Times New Roman" w:cs="Times New Roman"/>
          <w:sz w:val="24"/>
          <w:szCs w:val="24"/>
        </w:rPr>
        <w:t>aguardava</w:t>
      </w:r>
      <w:r w:rsidR="00304CEF" w:rsidRPr="00EA1849">
        <w:rPr>
          <w:rFonts w:ascii="Times New Roman" w:hAnsi="Times New Roman" w:cs="Times New Roman"/>
          <w:sz w:val="24"/>
          <w:szCs w:val="24"/>
        </w:rPr>
        <w:t xml:space="preserve"> há tempos, o art. 1.723, foi mantido, vindo a ser reformado em 2011, pela ADPF 132</w:t>
      </w:r>
      <w:r w:rsidRPr="00EA1849">
        <w:rPr>
          <w:rFonts w:ascii="Times New Roman" w:hAnsi="Times New Roman" w:cs="Times New Roman"/>
          <w:sz w:val="24"/>
          <w:szCs w:val="24"/>
        </w:rPr>
        <w:t>, e pela ADIN n°4.277, e com tais</w:t>
      </w:r>
      <w:r w:rsidR="00304CEF" w:rsidRPr="00EA1849">
        <w:rPr>
          <w:rFonts w:ascii="Times New Roman" w:hAnsi="Times New Roman" w:cs="Times New Roman"/>
          <w:sz w:val="24"/>
          <w:szCs w:val="24"/>
        </w:rPr>
        <w:t xml:space="preserve"> mudança</w:t>
      </w:r>
      <w:r w:rsidRPr="00EA1849">
        <w:rPr>
          <w:rFonts w:ascii="Times New Roman" w:hAnsi="Times New Roman" w:cs="Times New Roman"/>
          <w:sz w:val="24"/>
          <w:szCs w:val="24"/>
        </w:rPr>
        <w:t>s</w:t>
      </w:r>
      <w:r w:rsidR="00304CEF" w:rsidRPr="00EA1849">
        <w:rPr>
          <w:rFonts w:ascii="Times New Roman" w:hAnsi="Times New Roman" w:cs="Times New Roman"/>
          <w:sz w:val="24"/>
          <w:szCs w:val="24"/>
        </w:rPr>
        <w:t xml:space="preserve"> se </w:t>
      </w:r>
      <w:r w:rsidRPr="00EA1849">
        <w:rPr>
          <w:rFonts w:ascii="Times New Roman" w:hAnsi="Times New Roman" w:cs="Times New Roman"/>
          <w:sz w:val="24"/>
          <w:szCs w:val="24"/>
        </w:rPr>
        <w:t>excluíram quais</w:t>
      </w:r>
      <w:r w:rsidR="00304CEF" w:rsidRPr="00EA1849">
        <w:rPr>
          <w:rFonts w:ascii="Times New Roman" w:hAnsi="Times New Roman" w:cs="Times New Roman"/>
          <w:sz w:val="24"/>
          <w:szCs w:val="24"/>
        </w:rPr>
        <w:t>quer significado</w:t>
      </w:r>
      <w:r w:rsidRPr="00EA1849">
        <w:rPr>
          <w:rFonts w:ascii="Times New Roman" w:hAnsi="Times New Roman" w:cs="Times New Roman"/>
          <w:sz w:val="24"/>
          <w:szCs w:val="24"/>
        </w:rPr>
        <w:t>s</w:t>
      </w:r>
      <w:r w:rsidR="00304CEF" w:rsidRPr="00EA1849">
        <w:rPr>
          <w:rFonts w:ascii="Times New Roman" w:hAnsi="Times New Roman" w:cs="Times New Roman"/>
          <w:sz w:val="24"/>
          <w:szCs w:val="24"/>
        </w:rPr>
        <w:t xml:space="preserve"> que impeça</w:t>
      </w:r>
      <w:r w:rsidRPr="00EA1849">
        <w:rPr>
          <w:rFonts w:ascii="Times New Roman" w:hAnsi="Times New Roman" w:cs="Times New Roman"/>
          <w:sz w:val="24"/>
          <w:szCs w:val="24"/>
        </w:rPr>
        <w:t>m</w:t>
      </w:r>
      <w:r w:rsidR="00304CEF" w:rsidRPr="00EA1849">
        <w:rPr>
          <w:rFonts w:ascii="Times New Roman" w:hAnsi="Times New Roman" w:cs="Times New Roman"/>
          <w:sz w:val="24"/>
          <w:szCs w:val="24"/>
        </w:rPr>
        <w:t xml:space="preserve"> o reconhecimento de união estável entre pessoas do mesmo sexo</w:t>
      </w:r>
      <w:r w:rsidR="00156A3E" w:rsidRPr="00EA1849">
        <w:rPr>
          <w:rFonts w:ascii="Times New Roman" w:hAnsi="Times New Roman" w:cs="Times New Roman"/>
          <w:sz w:val="24"/>
          <w:szCs w:val="24"/>
        </w:rPr>
        <w:t>, já em 2013 foi aprovado casamento homo afetivo, seguindo o que determina a resolução 175 de 14/05/2013</w:t>
      </w:r>
      <w:r w:rsidR="00304CEF" w:rsidRPr="00EA1849">
        <w:rPr>
          <w:rFonts w:ascii="Times New Roman" w:hAnsi="Times New Roman" w:cs="Times New Roman"/>
          <w:sz w:val="24"/>
          <w:szCs w:val="24"/>
        </w:rPr>
        <w:t xml:space="preserve">. Tentando exterminar de vez com a afronta ao </w:t>
      </w:r>
      <w:r w:rsidR="00304CEF" w:rsidRPr="00EA1849">
        <w:rPr>
          <w:rFonts w:ascii="Times New Roman" w:hAnsi="Times New Roman" w:cs="Times New Roman"/>
          <w:b/>
          <w:i/>
          <w:sz w:val="24"/>
          <w:szCs w:val="24"/>
        </w:rPr>
        <w:t>princípio da igualdade</w:t>
      </w:r>
      <w:r w:rsidR="00304CEF" w:rsidRPr="00EA1849">
        <w:rPr>
          <w:rFonts w:ascii="Times New Roman" w:hAnsi="Times New Roman" w:cs="Times New Roman"/>
          <w:sz w:val="24"/>
          <w:szCs w:val="24"/>
        </w:rPr>
        <w:t xml:space="preserve"> contido no art. 5°, inciso I, da CF/88. Mas </w:t>
      </w:r>
      <w:r w:rsidR="00156A3E" w:rsidRPr="00EA1849">
        <w:rPr>
          <w:rFonts w:ascii="Times New Roman" w:hAnsi="Times New Roman" w:cs="Times New Roman"/>
          <w:sz w:val="24"/>
          <w:szCs w:val="24"/>
        </w:rPr>
        <w:t xml:space="preserve">no contexto de </w:t>
      </w:r>
      <w:r w:rsidR="00304CEF" w:rsidRPr="00EA1849">
        <w:rPr>
          <w:rFonts w:ascii="Times New Roman" w:hAnsi="Times New Roman" w:cs="Times New Roman"/>
          <w:sz w:val="24"/>
          <w:szCs w:val="24"/>
        </w:rPr>
        <w:t xml:space="preserve">sociedade em que estamos inseridos hoje, a lei em </w:t>
      </w:r>
      <w:r w:rsidR="00156A3E" w:rsidRPr="00EA1849">
        <w:rPr>
          <w:rFonts w:ascii="Times New Roman" w:hAnsi="Times New Roman" w:cs="Times New Roman"/>
          <w:sz w:val="24"/>
          <w:szCs w:val="24"/>
        </w:rPr>
        <w:t xml:space="preserve">por </w:t>
      </w:r>
      <w:r w:rsidR="00304CEF" w:rsidRPr="00EA1849">
        <w:rPr>
          <w:rFonts w:ascii="Times New Roman" w:hAnsi="Times New Roman" w:cs="Times New Roman"/>
          <w:sz w:val="24"/>
          <w:szCs w:val="24"/>
        </w:rPr>
        <w:t xml:space="preserve">si só poderá </w:t>
      </w:r>
      <w:r w:rsidR="00156A3E" w:rsidRPr="00EA1849">
        <w:rPr>
          <w:rFonts w:ascii="Times New Roman" w:hAnsi="Times New Roman" w:cs="Times New Roman"/>
          <w:sz w:val="24"/>
          <w:szCs w:val="24"/>
        </w:rPr>
        <w:t xml:space="preserve">não </w:t>
      </w:r>
      <w:r w:rsidR="00304CEF" w:rsidRPr="00EA1849">
        <w:rPr>
          <w:rFonts w:ascii="Times New Roman" w:hAnsi="Times New Roman" w:cs="Times New Roman"/>
          <w:sz w:val="24"/>
          <w:szCs w:val="24"/>
        </w:rPr>
        <w:t>ser suficiente para acabar de vez com as diversas condutas de discriminação sexual.</w:t>
      </w:r>
    </w:p>
    <w:p w:rsidR="00DF01F6" w:rsidRPr="00EA1849" w:rsidRDefault="00304CEF"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As fundamentais alterações da n</w:t>
      </w:r>
      <w:r w:rsidR="00DF01F6" w:rsidRPr="00EA1849">
        <w:rPr>
          <w:rFonts w:ascii="Times New Roman" w:hAnsi="Times New Roman" w:cs="Times New Roman"/>
          <w:sz w:val="24"/>
          <w:szCs w:val="24"/>
        </w:rPr>
        <w:t>ossa legislação estão ocorrendo</w:t>
      </w:r>
      <w:r w:rsidRPr="00EA1849">
        <w:rPr>
          <w:rFonts w:ascii="Times New Roman" w:hAnsi="Times New Roman" w:cs="Times New Roman"/>
          <w:sz w:val="24"/>
          <w:szCs w:val="24"/>
        </w:rPr>
        <w:t xml:space="preserve"> de acordo com as evoluções </w:t>
      </w:r>
      <w:r w:rsidR="00DF01F6" w:rsidRPr="00EA1849">
        <w:rPr>
          <w:rFonts w:ascii="Times New Roman" w:hAnsi="Times New Roman" w:cs="Times New Roman"/>
          <w:sz w:val="24"/>
          <w:szCs w:val="24"/>
        </w:rPr>
        <w:t xml:space="preserve">sociais </w:t>
      </w:r>
      <w:r w:rsidRPr="00EA1849">
        <w:rPr>
          <w:rFonts w:ascii="Times New Roman" w:hAnsi="Times New Roman" w:cs="Times New Roman"/>
          <w:sz w:val="24"/>
          <w:szCs w:val="24"/>
        </w:rPr>
        <w:t xml:space="preserve">e </w:t>
      </w:r>
      <w:r w:rsidR="00DF01F6" w:rsidRPr="00EA1849">
        <w:rPr>
          <w:rFonts w:ascii="Times New Roman" w:hAnsi="Times New Roman" w:cs="Times New Roman"/>
          <w:sz w:val="24"/>
          <w:szCs w:val="24"/>
        </w:rPr>
        <w:t xml:space="preserve">a </w:t>
      </w:r>
      <w:r w:rsidRPr="00EA1849">
        <w:rPr>
          <w:rFonts w:ascii="Times New Roman" w:hAnsi="Times New Roman" w:cs="Times New Roman"/>
          <w:sz w:val="24"/>
          <w:szCs w:val="24"/>
        </w:rPr>
        <w:t xml:space="preserve">necessidade </w:t>
      </w:r>
      <w:r w:rsidR="00DF01F6" w:rsidRPr="00EA1849">
        <w:rPr>
          <w:rFonts w:ascii="Times New Roman" w:hAnsi="Times New Roman" w:cs="Times New Roman"/>
          <w:sz w:val="24"/>
          <w:szCs w:val="24"/>
        </w:rPr>
        <w:t xml:space="preserve">de respostas para a nova formação de </w:t>
      </w:r>
      <w:r w:rsidRPr="00EA1849">
        <w:rPr>
          <w:rFonts w:ascii="Times New Roman" w:hAnsi="Times New Roman" w:cs="Times New Roman"/>
          <w:sz w:val="24"/>
          <w:szCs w:val="24"/>
        </w:rPr>
        <w:t>sociedade, com isso os entendimentos jurisprudenciais, juntamente com os doutrinadores pátrios</w:t>
      </w:r>
      <w:r w:rsidR="00DF01F6" w:rsidRPr="00EA1849">
        <w:rPr>
          <w:rFonts w:ascii="Times New Roman" w:hAnsi="Times New Roman" w:cs="Times New Roman"/>
          <w:sz w:val="24"/>
          <w:szCs w:val="24"/>
        </w:rPr>
        <w:t>,</w:t>
      </w:r>
      <w:r w:rsidRPr="00EA1849">
        <w:rPr>
          <w:rFonts w:ascii="Times New Roman" w:hAnsi="Times New Roman" w:cs="Times New Roman"/>
          <w:sz w:val="24"/>
          <w:szCs w:val="24"/>
        </w:rPr>
        <w:t xml:space="preserve"> em muito tentam unificar</w:t>
      </w:r>
      <w:r w:rsidR="00DF01F6" w:rsidRPr="00EA1849">
        <w:rPr>
          <w:rFonts w:ascii="Times New Roman" w:hAnsi="Times New Roman" w:cs="Times New Roman"/>
          <w:sz w:val="24"/>
          <w:szCs w:val="24"/>
        </w:rPr>
        <w:t xml:space="preserve"> as </w:t>
      </w:r>
      <w:r w:rsidR="00EE0F1B" w:rsidRPr="00EA1849">
        <w:rPr>
          <w:rFonts w:ascii="Times New Roman" w:hAnsi="Times New Roman" w:cs="Times New Roman"/>
          <w:sz w:val="24"/>
          <w:szCs w:val="24"/>
        </w:rPr>
        <w:t>opiniões</w:t>
      </w:r>
      <w:r w:rsidR="00DF01F6" w:rsidRPr="00EA1849">
        <w:rPr>
          <w:rFonts w:ascii="Times New Roman" w:hAnsi="Times New Roman" w:cs="Times New Roman"/>
          <w:sz w:val="24"/>
          <w:szCs w:val="24"/>
        </w:rPr>
        <w:t xml:space="preserve"> sobre </w:t>
      </w:r>
      <w:r w:rsidRPr="00EA1849">
        <w:rPr>
          <w:rFonts w:ascii="Times New Roman" w:hAnsi="Times New Roman" w:cs="Times New Roman"/>
          <w:sz w:val="24"/>
          <w:szCs w:val="24"/>
        </w:rPr>
        <w:t>temas tão controvertidos</w:t>
      </w:r>
      <w:r w:rsidR="00DF01F6" w:rsidRPr="00EA1849">
        <w:rPr>
          <w:rFonts w:ascii="Times New Roman" w:hAnsi="Times New Roman" w:cs="Times New Roman"/>
          <w:sz w:val="24"/>
          <w:szCs w:val="24"/>
        </w:rPr>
        <w:t xml:space="preserve"> como os abordados nesse trabalho</w:t>
      </w:r>
      <w:r w:rsidR="00285767" w:rsidRPr="00EA1849">
        <w:rPr>
          <w:rFonts w:ascii="Times New Roman" w:hAnsi="Times New Roman" w:cs="Times New Roman"/>
          <w:sz w:val="24"/>
          <w:szCs w:val="24"/>
        </w:rPr>
        <w:t xml:space="preserve">, por isso vamos </w:t>
      </w:r>
      <w:r w:rsidR="00884631" w:rsidRPr="00EA1849">
        <w:rPr>
          <w:rFonts w:ascii="Times New Roman" w:hAnsi="Times New Roman" w:cs="Times New Roman"/>
          <w:sz w:val="24"/>
          <w:szCs w:val="24"/>
        </w:rPr>
        <w:t>listar alguma</w:t>
      </w:r>
      <w:r w:rsidR="00E1660C" w:rsidRPr="00EA1849">
        <w:rPr>
          <w:rFonts w:ascii="Times New Roman" w:hAnsi="Times New Roman" w:cs="Times New Roman"/>
          <w:sz w:val="24"/>
          <w:szCs w:val="24"/>
        </w:rPr>
        <w:t xml:space="preserve"> d</w:t>
      </w:r>
      <w:r w:rsidR="00DF01F6" w:rsidRPr="00EA1849">
        <w:rPr>
          <w:rFonts w:ascii="Times New Roman" w:hAnsi="Times New Roman" w:cs="Times New Roman"/>
          <w:sz w:val="24"/>
          <w:szCs w:val="24"/>
        </w:rPr>
        <w:t xml:space="preserve">as mudanças ocorridas no seio de nossa legislação </w:t>
      </w:r>
      <w:r w:rsidR="00CF682F" w:rsidRPr="00EA1849">
        <w:rPr>
          <w:rFonts w:ascii="Times New Roman" w:hAnsi="Times New Roman" w:cs="Times New Roman"/>
          <w:sz w:val="24"/>
          <w:szCs w:val="24"/>
        </w:rPr>
        <w:t>na busca de um tratamento igualitário</w:t>
      </w:r>
      <w:r w:rsidR="00DF01F6" w:rsidRPr="00EA1849">
        <w:rPr>
          <w:rFonts w:ascii="Times New Roman" w:hAnsi="Times New Roman" w:cs="Times New Roman"/>
          <w:sz w:val="24"/>
          <w:szCs w:val="24"/>
        </w:rPr>
        <w:t xml:space="preserve"> para todos os indivíduos assegurando o cumprimento eficaz do que determina a Carta Magna.</w:t>
      </w:r>
    </w:p>
    <w:p w:rsidR="00DF01F6" w:rsidRPr="00EA1849" w:rsidRDefault="00285767" w:rsidP="004473FD">
      <w:pPr>
        <w:tabs>
          <w:tab w:val="left" w:pos="708"/>
          <w:tab w:val="left" w:pos="1416"/>
          <w:tab w:val="left" w:pos="2124"/>
          <w:tab w:val="left" w:pos="2832"/>
          <w:tab w:val="left" w:pos="3540"/>
          <w:tab w:val="left" w:pos="4248"/>
          <w:tab w:val="left" w:pos="4956"/>
          <w:tab w:val="left" w:pos="5664"/>
          <w:tab w:val="left" w:pos="6570"/>
        </w:tabs>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00DF01F6" w:rsidRPr="00EA1849">
        <w:rPr>
          <w:rFonts w:ascii="Times New Roman" w:hAnsi="Times New Roman" w:cs="Times New Roman"/>
          <w:sz w:val="24"/>
          <w:szCs w:val="24"/>
        </w:rPr>
        <w:t xml:space="preserve">Um </w:t>
      </w:r>
      <w:r w:rsidR="0077393C" w:rsidRPr="00EA1849">
        <w:rPr>
          <w:rFonts w:ascii="Times New Roman" w:hAnsi="Times New Roman" w:cs="Times New Roman"/>
          <w:sz w:val="24"/>
          <w:szCs w:val="24"/>
        </w:rPr>
        <w:t>ponto importante</w:t>
      </w:r>
      <w:r w:rsidR="00DF01F6" w:rsidRPr="00EA1849">
        <w:rPr>
          <w:rFonts w:ascii="Times New Roman" w:hAnsi="Times New Roman" w:cs="Times New Roman"/>
          <w:sz w:val="24"/>
          <w:szCs w:val="24"/>
        </w:rPr>
        <w:t xml:space="preserve"> para evolução do direito de família foi a aprovação da súmula 380</w:t>
      </w:r>
      <w:r w:rsidR="0077393C" w:rsidRPr="00EA1849">
        <w:rPr>
          <w:rFonts w:ascii="Times New Roman" w:hAnsi="Times New Roman" w:cs="Times New Roman"/>
          <w:sz w:val="24"/>
          <w:szCs w:val="24"/>
        </w:rPr>
        <w:t xml:space="preserve"> do Superior Tribunal Federal</w:t>
      </w:r>
      <w:r w:rsidR="00DF01F6" w:rsidRPr="00EA1849">
        <w:rPr>
          <w:rFonts w:ascii="Times New Roman" w:hAnsi="Times New Roman" w:cs="Times New Roman"/>
          <w:sz w:val="24"/>
          <w:szCs w:val="24"/>
        </w:rPr>
        <w:t>, onde foram reconhecidos direitos básicos para o concubinato, tais como os direitos patrimoniais, ficando “comprovado a existência de sociedade de fato entre os concubinos, é cabível a sua dissolução judicial, com a partilha do patrimônio adquirido pelo esforço comum” segundo (NADER, 2006, p.582). Esta decisão do STF buscou apenas reconhecer as conseqüências advindas da união estável, principalmente quando ocorra aquisição de bens adquiridos pelo esforço comum de ambos os companheiros.</w:t>
      </w:r>
    </w:p>
    <w:p w:rsidR="00F124F2" w:rsidRPr="00EA1849" w:rsidRDefault="005365C2" w:rsidP="004473FD">
      <w:pPr>
        <w:tabs>
          <w:tab w:val="left" w:pos="708"/>
          <w:tab w:val="left" w:pos="1416"/>
          <w:tab w:val="left" w:pos="2124"/>
          <w:tab w:val="left" w:pos="2832"/>
          <w:tab w:val="left" w:pos="3540"/>
          <w:tab w:val="left" w:pos="4248"/>
          <w:tab w:val="left" w:pos="4956"/>
          <w:tab w:val="left" w:pos="5664"/>
          <w:tab w:val="left" w:pos="6570"/>
        </w:tabs>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00DF01F6" w:rsidRPr="00EA1849">
        <w:rPr>
          <w:rFonts w:ascii="Times New Roman" w:hAnsi="Times New Roman" w:cs="Times New Roman"/>
          <w:sz w:val="24"/>
          <w:szCs w:val="24"/>
        </w:rPr>
        <w:t xml:space="preserve">A jurisprudência foi aos poucos se abrandando na exigência da comprovação do esforço comum ou da contribuição direta de ambos os companheiros para a aquisição de bens, e com estes novos entendimentos começaram a surgir novas decisões considerando, para a partilha, suficiente a comprovação da união </w:t>
      </w:r>
      <w:r w:rsidR="00DF01F6" w:rsidRPr="00EA1849">
        <w:rPr>
          <w:rFonts w:ascii="Times New Roman" w:hAnsi="Times New Roman" w:cs="Times New Roman"/>
          <w:i/>
          <w:sz w:val="24"/>
          <w:szCs w:val="24"/>
        </w:rPr>
        <w:t xml:space="preserve">more uxorio, </w:t>
      </w:r>
      <w:r w:rsidR="00DF01F6" w:rsidRPr="00EA1849">
        <w:rPr>
          <w:rFonts w:ascii="Times New Roman" w:hAnsi="Times New Roman" w:cs="Times New Roman"/>
          <w:sz w:val="24"/>
          <w:szCs w:val="24"/>
        </w:rPr>
        <w:t xml:space="preserve">ou seja, com aparência de casados, presumindo a contribuição do casal, quando à aquisição de bens. </w:t>
      </w:r>
    </w:p>
    <w:p w:rsidR="00DF01F6" w:rsidRPr="00EA1849" w:rsidRDefault="00F124F2" w:rsidP="004473FD">
      <w:pPr>
        <w:tabs>
          <w:tab w:val="left" w:pos="708"/>
          <w:tab w:val="left" w:pos="1416"/>
          <w:tab w:val="left" w:pos="2124"/>
          <w:tab w:val="left" w:pos="2832"/>
          <w:tab w:val="left" w:pos="3540"/>
          <w:tab w:val="left" w:pos="4248"/>
          <w:tab w:val="left" w:pos="4956"/>
          <w:tab w:val="left" w:pos="5664"/>
          <w:tab w:val="left" w:pos="6570"/>
        </w:tabs>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00DF01F6" w:rsidRPr="00EA1849">
        <w:rPr>
          <w:rFonts w:ascii="Times New Roman" w:hAnsi="Times New Roman" w:cs="Times New Roman"/>
          <w:sz w:val="24"/>
          <w:szCs w:val="24"/>
        </w:rPr>
        <w:t>O STF firmou o entendimento no sentido de que não é indispensável para caracterização do concubinato, a convivência sob o mesmo teto, dando ensejo a súmula 382, que assim reza: “A vida em comum sob o mesmo teto, more uxorio, é indispensável à caracterização do concubinato.</w:t>
      </w:r>
      <w:r w:rsidR="00C05340" w:rsidRPr="00EA1849">
        <w:rPr>
          <w:rFonts w:ascii="Times New Roman" w:hAnsi="Times New Roman" w:cs="Times New Roman"/>
          <w:sz w:val="24"/>
          <w:szCs w:val="24"/>
        </w:rPr>
        <w:t>”</w:t>
      </w:r>
    </w:p>
    <w:p w:rsidR="00DF01F6" w:rsidRPr="00EA1849" w:rsidRDefault="005365C2" w:rsidP="004473FD">
      <w:pPr>
        <w:tabs>
          <w:tab w:val="left" w:pos="708"/>
          <w:tab w:val="left" w:pos="1416"/>
          <w:tab w:val="left" w:pos="2124"/>
          <w:tab w:val="left" w:pos="2832"/>
          <w:tab w:val="left" w:pos="3540"/>
          <w:tab w:val="left" w:pos="4248"/>
          <w:tab w:val="left" w:pos="4956"/>
          <w:tab w:val="left" w:pos="5664"/>
          <w:tab w:val="left" w:pos="6570"/>
        </w:tabs>
        <w:spacing w:after="0"/>
        <w:jc w:val="both"/>
        <w:rPr>
          <w:rFonts w:ascii="Times New Roman" w:hAnsi="Times New Roman" w:cs="Times New Roman"/>
          <w:sz w:val="24"/>
          <w:szCs w:val="24"/>
        </w:rPr>
      </w:pPr>
      <w:r w:rsidRPr="00EA1849">
        <w:rPr>
          <w:rFonts w:ascii="Times New Roman" w:hAnsi="Times New Roman" w:cs="Times New Roman"/>
          <w:sz w:val="24"/>
          <w:szCs w:val="24"/>
        </w:rPr>
        <w:lastRenderedPageBreak/>
        <w:tab/>
      </w:r>
      <w:r w:rsidR="00DF01F6" w:rsidRPr="00EA1849">
        <w:rPr>
          <w:rFonts w:ascii="Times New Roman" w:hAnsi="Times New Roman" w:cs="Times New Roman"/>
          <w:sz w:val="24"/>
          <w:szCs w:val="24"/>
        </w:rPr>
        <w:t>Em seguida os doutrinadores repensaram a respeito das declarações testamentárias de última vontade, começaram a enxergar a força que estas disposições continham, e que, em muitos casos não seriam devidamente executadas. O Supremo Tribunal Federal acatou esta tese e garantiu a preservação das disposições testamentárias do testador, em favor do seu filho adulterino, visando com isto amenizar as discriminações oriundas daquela época, por meio da Súmula 447, que assim reza: ”É válida a disposição testamentária em favor de filho adulterino do testador com sua concubina”.</w:t>
      </w:r>
    </w:p>
    <w:p w:rsidR="00DF01F6" w:rsidRPr="00EA1849" w:rsidRDefault="00DF01F6" w:rsidP="004473FD">
      <w:pPr>
        <w:tabs>
          <w:tab w:val="left" w:pos="708"/>
          <w:tab w:val="left" w:pos="1416"/>
          <w:tab w:val="left" w:pos="2124"/>
          <w:tab w:val="left" w:pos="2832"/>
          <w:tab w:val="left" w:pos="3540"/>
          <w:tab w:val="left" w:pos="4248"/>
          <w:tab w:val="left" w:pos="4956"/>
          <w:tab w:val="left" w:pos="5664"/>
          <w:tab w:val="left" w:pos="6570"/>
        </w:tabs>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Pr="00EA1849">
        <w:rPr>
          <w:rFonts w:ascii="Times New Roman" w:hAnsi="Times New Roman" w:cs="Times New Roman"/>
          <w:sz w:val="24"/>
          <w:szCs w:val="24"/>
        </w:rPr>
        <w:tab/>
        <w:t xml:space="preserve">Para Gonçalves (2008, p. 541), as restrições existentes no </w:t>
      </w:r>
      <w:r w:rsidR="00CF682F" w:rsidRPr="00EA1849">
        <w:rPr>
          <w:rFonts w:ascii="Times New Roman" w:hAnsi="Times New Roman" w:cs="Times New Roman"/>
          <w:sz w:val="24"/>
          <w:szCs w:val="24"/>
        </w:rPr>
        <w:t>Código C</w:t>
      </w:r>
      <w:r w:rsidRPr="00EA1849">
        <w:rPr>
          <w:rFonts w:ascii="Times New Roman" w:hAnsi="Times New Roman" w:cs="Times New Roman"/>
          <w:sz w:val="24"/>
          <w:szCs w:val="24"/>
        </w:rPr>
        <w:t>ivil de 1916, eram aplicadas apenas nos casos de concubinato adulterino, conforme ressaltado abaixo:</w:t>
      </w:r>
    </w:p>
    <w:p w:rsidR="00DF01F6" w:rsidRPr="00EA1849" w:rsidRDefault="00DF01F6" w:rsidP="004473FD">
      <w:pPr>
        <w:tabs>
          <w:tab w:val="left" w:pos="708"/>
          <w:tab w:val="left" w:pos="1416"/>
          <w:tab w:val="left" w:pos="2552"/>
          <w:tab w:val="left" w:pos="2832"/>
          <w:tab w:val="left" w:pos="3540"/>
          <w:tab w:val="left" w:pos="4248"/>
          <w:tab w:val="left" w:pos="4956"/>
          <w:tab w:val="left" w:pos="5664"/>
          <w:tab w:val="left" w:pos="6570"/>
        </w:tabs>
        <w:spacing w:after="0"/>
        <w:ind w:left="2268" w:firstLine="3"/>
        <w:jc w:val="both"/>
        <w:rPr>
          <w:rFonts w:ascii="Times New Roman" w:hAnsi="Times New Roman" w:cs="Times New Roman"/>
          <w:sz w:val="20"/>
          <w:szCs w:val="20"/>
        </w:rPr>
      </w:pPr>
      <w:r w:rsidRPr="00EA1849">
        <w:rPr>
          <w:rFonts w:ascii="Times New Roman" w:hAnsi="Times New Roman" w:cs="Times New Roman"/>
          <w:sz w:val="20"/>
          <w:szCs w:val="20"/>
        </w:rPr>
        <w:t xml:space="preserve">As restrições existentes no Código Civil passaram a ser aplicadas somente aos casos de concubinato adulterino, em que o homem vivia com a esposa e, concomitantemente, mantinha concubina. Quando, porém, encontrava-se separado de fato da esposa e estabelecia com a concubina um relacionamento </w:t>
      </w:r>
      <w:r w:rsidRPr="00EA1849">
        <w:rPr>
          <w:rFonts w:ascii="Times New Roman" w:hAnsi="Times New Roman" w:cs="Times New Roman"/>
          <w:i/>
          <w:sz w:val="20"/>
          <w:szCs w:val="20"/>
        </w:rPr>
        <w:t>more uxorio</w:t>
      </w:r>
      <w:r w:rsidRPr="00EA1849">
        <w:rPr>
          <w:rFonts w:ascii="Times New Roman" w:hAnsi="Times New Roman" w:cs="Times New Roman"/>
          <w:sz w:val="20"/>
          <w:szCs w:val="20"/>
        </w:rPr>
        <w:t>, isto é, de marido e mulher, tais restrições deixavam de ser aplicadas, e a mulher passava a ser chamada de companheira. (GONÇALVES, 2008, p.541).</w:t>
      </w:r>
    </w:p>
    <w:p w:rsidR="00DF01F6" w:rsidRPr="00EA1849" w:rsidRDefault="00DF01F6" w:rsidP="004473FD">
      <w:pPr>
        <w:tabs>
          <w:tab w:val="left" w:pos="708"/>
          <w:tab w:val="left" w:pos="1416"/>
          <w:tab w:val="left" w:pos="7710"/>
        </w:tabs>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Pr="00EA1849">
        <w:rPr>
          <w:rFonts w:ascii="Times New Roman" w:hAnsi="Times New Roman" w:cs="Times New Roman"/>
          <w:sz w:val="24"/>
          <w:szCs w:val="24"/>
        </w:rPr>
        <w:tab/>
      </w:r>
      <w:r w:rsidRPr="00EA1849">
        <w:rPr>
          <w:rFonts w:ascii="Times New Roman" w:hAnsi="Times New Roman" w:cs="Times New Roman"/>
          <w:sz w:val="24"/>
          <w:szCs w:val="24"/>
        </w:rPr>
        <w:tab/>
      </w:r>
    </w:p>
    <w:p w:rsidR="00DF01F6" w:rsidRPr="00EA1849" w:rsidRDefault="00DF01F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Sendo assim, </w:t>
      </w:r>
      <w:r w:rsidR="00CF682F" w:rsidRPr="00EA1849">
        <w:rPr>
          <w:rFonts w:ascii="Times New Roman" w:hAnsi="Times New Roman" w:cs="Times New Roman"/>
          <w:sz w:val="24"/>
          <w:szCs w:val="24"/>
        </w:rPr>
        <w:t>observamos</w:t>
      </w:r>
      <w:r w:rsidRPr="00EA1849">
        <w:rPr>
          <w:rFonts w:ascii="Times New Roman" w:hAnsi="Times New Roman" w:cs="Times New Roman"/>
          <w:sz w:val="24"/>
          <w:szCs w:val="24"/>
        </w:rPr>
        <w:t xml:space="preserve"> que a jurisprudência, de início, foi notoriamente contrária a reconhecer os direitos da companheira, como </w:t>
      </w:r>
      <w:r w:rsidR="00CF682F" w:rsidRPr="00EA1849">
        <w:rPr>
          <w:rFonts w:ascii="Times New Roman" w:hAnsi="Times New Roman" w:cs="Times New Roman"/>
          <w:sz w:val="24"/>
          <w:szCs w:val="24"/>
        </w:rPr>
        <w:t xml:space="preserve">em </w:t>
      </w:r>
      <w:r w:rsidRPr="00EA1849">
        <w:rPr>
          <w:rFonts w:ascii="Times New Roman" w:hAnsi="Times New Roman" w:cs="Times New Roman"/>
          <w:sz w:val="24"/>
          <w:szCs w:val="24"/>
        </w:rPr>
        <w:t xml:space="preserve">uma verídica relação familiar, mas que em seguida, de forma gradativa, foi sendo suavizada aquela posição. Dando origem assim a uma segunda família, onde passam a figurar como herdeiros filhos </w:t>
      </w:r>
      <w:r w:rsidR="00236796" w:rsidRPr="00EA1849">
        <w:rPr>
          <w:rFonts w:ascii="Times New Roman" w:hAnsi="Times New Roman" w:cs="Times New Roman"/>
          <w:sz w:val="24"/>
          <w:szCs w:val="24"/>
        </w:rPr>
        <w:t>gerados</w:t>
      </w:r>
      <w:r w:rsidRPr="00EA1849">
        <w:rPr>
          <w:rFonts w:ascii="Times New Roman" w:hAnsi="Times New Roman" w:cs="Times New Roman"/>
          <w:sz w:val="24"/>
          <w:szCs w:val="24"/>
        </w:rPr>
        <w:t xml:space="preserve"> fora do casamento, e a mulher perdia o seu papel de concubina e passava a ser tratada como companheira.</w:t>
      </w:r>
    </w:p>
    <w:p w:rsidR="00DF01F6" w:rsidRPr="00EA1849" w:rsidRDefault="00E1660C"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00DF01F6" w:rsidRPr="00EA1849">
        <w:rPr>
          <w:rFonts w:ascii="Times New Roman" w:hAnsi="Times New Roman" w:cs="Times New Roman"/>
          <w:sz w:val="24"/>
          <w:szCs w:val="24"/>
        </w:rPr>
        <w:t>Na visão de Nader (2006, p. 582), tais modificações foram surgindo por força da doutrina e da jurisprudência, tornando o trabalho do legislador mais fácil:</w:t>
      </w:r>
    </w:p>
    <w:p w:rsidR="00DF01F6" w:rsidRPr="00EA1849" w:rsidRDefault="00DF01F6" w:rsidP="004473FD">
      <w:pPr>
        <w:spacing w:after="0"/>
        <w:ind w:left="2268"/>
        <w:jc w:val="both"/>
        <w:rPr>
          <w:rFonts w:ascii="Times New Roman" w:hAnsi="Times New Roman" w:cs="Times New Roman"/>
          <w:sz w:val="20"/>
          <w:szCs w:val="20"/>
        </w:rPr>
      </w:pPr>
      <w:r w:rsidRPr="00EA1849">
        <w:rPr>
          <w:rFonts w:ascii="Times New Roman" w:hAnsi="Times New Roman" w:cs="Times New Roman"/>
          <w:sz w:val="20"/>
          <w:szCs w:val="20"/>
        </w:rPr>
        <w:t>Tal a força dos fatos sociais que, ao longo dos anos, foram se acumulando algumas conquistas, de conteúdo humanitário, beneficiando as relações concubinárias, em especial as companheiras, notadamente no âmbito da previdência social e quanto aos de alimentos. A doutrina e a jurisprudência desempenham papel de vanguarda, antecipando-se ao legislador em muitos pontos, impondo a interpretação sociológica aos institutos anacrônicos. (NADER, 2006, p. 584).</w:t>
      </w:r>
    </w:p>
    <w:p w:rsidR="00DF01F6" w:rsidRPr="00EA1849" w:rsidRDefault="00DF01F6" w:rsidP="004473FD">
      <w:pPr>
        <w:spacing w:after="0"/>
        <w:ind w:left="2124" w:firstLine="6"/>
        <w:jc w:val="both"/>
        <w:rPr>
          <w:rFonts w:ascii="Times New Roman" w:hAnsi="Times New Roman" w:cs="Times New Roman"/>
        </w:rPr>
      </w:pPr>
    </w:p>
    <w:p w:rsidR="00DF01F6" w:rsidRPr="00EA1849" w:rsidRDefault="00E1660C"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ab/>
      </w:r>
      <w:r w:rsidR="00DF01F6" w:rsidRPr="00EA1849">
        <w:rPr>
          <w:rFonts w:ascii="Times New Roman" w:hAnsi="Times New Roman" w:cs="Times New Roman"/>
          <w:sz w:val="24"/>
          <w:szCs w:val="24"/>
        </w:rPr>
        <w:t xml:space="preserve">A evolução como vimos foi surgindo em um primeiro momento apenas dando direito para a companheira que efetivamente contribuiu para formação do patrimônio em comum. Em um segundo momento, dando direito à companheira, desde que esta tenha prestado serviços ao companheiro, e por fim a presunção do esforço comum, para a questão do patrimônio. </w:t>
      </w:r>
    </w:p>
    <w:p w:rsidR="00DF01F6" w:rsidRPr="00EA1849" w:rsidRDefault="00DF01F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Devemos ressaltar que os demais direitos apenas foram assegurados de forma explicita, com o advento da Constituição Federal de 1988, bem como as Leis n°8971/94, Lei n°9278/96, e Lei n°10.406/02, que regulam a situação jurídica dos companheiros, esta última instituiu o Novo Código Civil, que entrou em vigor no dia 11 de janeiro de 2003, trazendo no seu bojo, uma maior proximidade da atual realidade social brasileira, mas que ainda se encontrava muito distante do utópico.</w:t>
      </w:r>
    </w:p>
    <w:p w:rsidR="00DF01F6" w:rsidRPr="00EA1849" w:rsidRDefault="00DF01F6" w:rsidP="004473FD">
      <w:pPr>
        <w:spacing w:after="0"/>
        <w:ind w:firstLine="708"/>
        <w:jc w:val="both"/>
        <w:rPr>
          <w:rFonts w:ascii="Times New Roman" w:hAnsi="Times New Roman" w:cs="Times New Roman"/>
          <w:sz w:val="24"/>
          <w:szCs w:val="24"/>
        </w:rPr>
      </w:pPr>
    </w:p>
    <w:p w:rsidR="00FE2B8D" w:rsidRPr="00EA1849" w:rsidRDefault="00FE2B8D" w:rsidP="004473FD">
      <w:pPr>
        <w:pStyle w:val="NormalWeb"/>
        <w:shd w:val="clear" w:color="auto" w:fill="FFFFFF"/>
        <w:spacing w:before="0" w:beforeAutospacing="0" w:after="0" w:afterAutospacing="0" w:line="276" w:lineRule="auto"/>
        <w:ind w:firstLine="708"/>
        <w:jc w:val="both"/>
      </w:pPr>
      <w:r w:rsidRPr="00EA1849">
        <w:t xml:space="preserve">No ano </w:t>
      </w:r>
      <w:r w:rsidR="00DF01F6" w:rsidRPr="00EA1849">
        <w:t xml:space="preserve">de 2011 </w:t>
      </w:r>
      <w:r w:rsidR="006F63C2" w:rsidRPr="00EA1849">
        <w:t>a corte máxima do país</w:t>
      </w:r>
      <w:r w:rsidR="00EE4797" w:rsidRPr="00EA1849">
        <w:t xml:space="preserve"> </w:t>
      </w:r>
      <w:r w:rsidR="00884631" w:rsidRPr="00EA1849">
        <w:t>veio legitimar</w:t>
      </w:r>
      <w:r w:rsidR="00EE4797" w:rsidRPr="00EA1849">
        <w:t xml:space="preserve"> a</w:t>
      </w:r>
      <w:r w:rsidR="00DF01F6" w:rsidRPr="00EA1849">
        <w:t xml:space="preserve"> família homoafetiva, </w:t>
      </w:r>
      <w:r w:rsidRPr="00EA1849">
        <w:t>estabele</w:t>
      </w:r>
      <w:r w:rsidR="006F63C2" w:rsidRPr="00EA1849">
        <w:t>c</w:t>
      </w:r>
      <w:r w:rsidRPr="00EA1849">
        <w:t xml:space="preserve">endo para </w:t>
      </w:r>
      <w:r w:rsidR="00DF01F6" w:rsidRPr="00EA1849">
        <w:t xml:space="preserve">aos casais </w:t>
      </w:r>
      <w:r w:rsidR="00B7014A" w:rsidRPr="00EA1849">
        <w:t>homosexuais</w:t>
      </w:r>
      <w:r w:rsidR="00DF01F6" w:rsidRPr="00EA1849">
        <w:t xml:space="preserve"> o direito à união estável. </w:t>
      </w:r>
      <w:r w:rsidRPr="00EA1849">
        <w:t>Sendo e</w:t>
      </w:r>
      <w:r w:rsidR="00DF01F6" w:rsidRPr="00EA1849">
        <w:t>sta decisão pro</w:t>
      </w:r>
      <w:r w:rsidRPr="00EA1849">
        <w:t>latada</w:t>
      </w:r>
      <w:r w:rsidR="00DF01F6" w:rsidRPr="00EA1849">
        <w:t xml:space="preserve"> no </w:t>
      </w:r>
      <w:r w:rsidR="00DE6D54" w:rsidRPr="00EA1849">
        <w:t>veredito</w:t>
      </w:r>
      <w:r w:rsidR="00DF01F6" w:rsidRPr="00EA1849">
        <w:t xml:space="preserve"> da</w:t>
      </w:r>
      <w:r w:rsidR="00DF01F6" w:rsidRPr="00EA1849">
        <w:rPr>
          <w:rStyle w:val="apple-converted-space"/>
        </w:rPr>
        <w:t> </w:t>
      </w:r>
      <w:r w:rsidR="00DF01F6" w:rsidRPr="00EA1849">
        <w:t>ADI 4277-DF</w:t>
      </w:r>
      <w:r w:rsidR="00DF01F6" w:rsidRPr="00EA1849">
        <w:rPr>
          <w:rStyle w:val="apple-converted-space"/>
        </w:rPr>
        <w:t> </w:t>
      </w:r>
      <w:r w:rsidR="00DF01F6" w:rsidRPr="00EA1849">
        <w:t>e</w:t>
      </w:r>
      <w:r w:rsidR="00DF01F6" w:rsidRPr="00EA1849">
        <w:rPr>
          <w:rStyle w:val="apple-converted-space"/>
        </w:rPr>
        <w:t> </w:t>
      </w:r>
      <w:r w:rsidR="00DF01F6" w:rsidRPr="00EA1849">
        <w:t xml:space="preserve">ADPF 132-RJ. </w:t>
      </w:r>
    </w:p>
    <w:p w:rsidR="00DF01F6" w:rsidRPr="00EA1849" w:rsidRDefault="00FE2B8D" w:rsidP="004473FD">
      <w:pPr>
        <w:pStyle w:val="NormalWeb"/>
        <w:shd w:val="clear" w:color="auto" w:fill="FFFFFF"/>
        <w:spacing w:before="0" w:beforeAutospacing="0" w:after="0" w:afterAutospacing="0" w:line="276" w:lineRule="auto"/>
        <w:ind w:firstLine="708"/>
        <w:jc w:val="both"/>
      </w:pPr>
      <w:r w:rsidRPr="00EA1849">
        <w:lastRenderedPageBreak/>
        <w:t>Até que assim fosse decidido</w:t>
      </w:r>
      <w:r w:rsidR="00DF01F6" w:rsidRPr="00EA1849">
        <w:t xml:space="preserve">, </w:t>
      </w:r>
      <w:r w:rsidR="00236796" w:rsidRPr="00EA1849">
        <w:t xml:space="preserve">esse modelo de </w:t>
      </w:r>
      <w:r w:rsidR="00884631" w:rsidRPr="00EA1849">
        <w:t>relação seria</w:t>
      </w:r>
      <w:r w:rsidR="00B7014A" w:rsidRPr="00EA1849">
        <w:t xml:space="preserve"> </w:t>
      </w:r>
      <w:r w:rsidR="00DF01F6" w:rsidRPr="00EA1849">
        <w:t xml:space="preserve">um direito </w:t>
      </w:r>
      <w:r w:rsidR="00884631" w:rsidRPr="00EA1849">
        <w:t>reservado apenas</w:t>
      </w:r>
      <w:r w:rsidR="00DF01F6" w:rsidRPr="00EA1849">
        <w:t xml:space="preserve"> </w:t>
      </w:r>
      <w:r w:rsidRPr="00EA1849">
        <w:t>ao</w:t>
      </w:r>
      <w:r w:rsidR="00DF01F6" w:rsidRPr="00EA1849">
        <w:t xml:space="preserve"> homem e a mulher, </w:t>
      </w:r>
      <w:r w:rsidR="00B7014A" w:rsidRPr="00EA1849">
        <w:t>por força de dispositivo legal, como estabelecido no</w:t>
      </w:r>
      <w:r w:rsidR="00DF01F6" w:rsidRPr="00EA1849">
        <w:t xml:space="preserve"> artigo</w:t>
      </w:r>
      <w:r w:rsidR="00DF01F6" w:rsidRPr="00EA1849">
        <w:rPr>
          <w:rStyle w:val="apple-converted-space"/>
        </w:rPr>
        <w:t> </w:t>
      </w:r>
      <w:hyperlink r:id="rId17" w:tooltip="Artigo 1723 da Lei nº 10.406 de 10 de Janeiro de 2002" w:history="1">
        <w:r w:rsidR="00DF01F6" w:rsidRPr="00EA1849">
          <w:rPr>
            <w:rStyle w:val="Hyperlink"/>
            <w:color w:val="auto"/>
            <w:u w:val="none"/>
            <w:bdr w:val="none" w:sz="0" w:space="0" w:color="auto" w:frame="1"/>
          </w:rPr>
          <w:t>1.723</w:t>
        </w:r>
      </w:hyperlink>
      <w:r w:rsidR="00DF01F6" w:rsidRPr="00EA1849">
        <w:t>do</w:t>
      </w:r>
      <w:r w:rsidR="00DF01F6" w:rsidRPr="00EA1849">
        <w:rPr>
          <w:rStyle w:val="apple-converted-space"/>
        </w:rPr>
        <w:t> </w:t>
      </w:r>
      <w:hyperlink r:id="rId18" w:tooltip="Lei no 10.406, de 10 de janeiro de 2002." w:history="1">
        <w:r w:rsidR="00DF01F6" w:rsidRPr="00EA1849">
          <w:rPr>
            <w:rStyle w:val="Hyperlink"/>
            <w:color w:val="auto"/>
            <w:u w:val="none"/>
            <w:bdr w:val="none" w:sz="0" w:space="0" w:color="auto" w:frame="1"/>
          </w:rPr>
          <w:t>Código Civil</w:t>
        </w:r>
      </w:hyperlink>
      <w:r w:rsidR="00DF01F6" w:rsidRPr="00EA1849">
        <w:t xml:space="preserve">. O STF </w:t>
      </w:r>
      <w:r w:rsidRPr="00EA1849">
        <w:t>entendeu ser equivocad</w:t>
      </w:r>
      <w:r w:rsidR="00DE6D54" w:rsidRPr="00EA1849">
        <w:t>o</w:t>
      </w:r>
      <w:r w:rsidR="00884631">
        <w:t xml:space="preserve"> </w:t>
      </w:r>
      <w:r w:rsidR="00DE6D54" w:rsidRPr="00EA1849">
        <w:t>o termo</w:t>
      </w:r>
      <w:r w:rsidR="00DF01F6" w:rsidRPr="00EA1849">
        <w:t xml:space="preserve"> "h</w:t>
      </w:r>
      <w:r w:rsidRPr="00EA1849">
        <w:t xml:space="preserve">omem e mulher" da </w:t>
      </w:r>
      <w:r w:rsidR="00B7014A" w:rsidRPr="00EA1849">
        <w:t xml:space="preserve">norma </w:t>
      </w:r>
      <w:r w:rsidRPr="00EA1849">
        <w:t>e permitiu</w:t>
      </w:r>
      <w:r w:rsidR="00884631">
        <w:t xml:space="preserve"> </w:t>
      </w:r>
      <w:r w:rsidR="00B7014A" w:rsidRPr="00EA1849">
        <w:t xml:space="preserve">que fosse dada </w:t>
      </w:r>
      <w:r w:rsidR="00DF01F6" w:rsidRPr="00EA1849">
        <w:t xml:space="preserve">a interpretação </w:t>
      </w:r>
      <w:r w:rsidR="00B7014A" w:rsidRPr="00EA1849">
        <w:t xml:space="preserve">de forma </w:t>
      </w:r>
      <w:r w:rsidR="00DF01F6" w:rsidRPr="00EA1849">
        <w:t>extensiva aos casais de mesmo sexo.</w:t>
      </w:r>
    </w:p>
    <w:p w:rsidR="00DF01F6" w:rsidRPr="00EA1849" w:rsidRDefault="00DF01F6" w:rsidP="004473FD">
      <w:pPr>
        <w:pStyle w:val="NormalWeb"/>
        <w:shd w:val="clear" w:color="auto" w:fill="FFFFFF"/>
        <w:spacing w:before="0" w:beforeAutospacing="0" w:after="300" w:afterAutospacing="0" w:line="276" w:lineRule="auto"/>
        <w:ind w:firstLine="708"/>
        <w:jc w:val="both"/>
      </w:pPr>
      <w:r w:rsidRPr="00EA1849">
        <w:t>Ao pro</w:t>
      </w:r>
      <w:r w:rsidR="006F63C2" w:rsidRPr="00EA1849">
        <w:t>nunciar</w:t>
      </w:r>
      <w:r w:rsidR="00DE6D54" w:rsidRPr="00EA1849">
        <w:t>-se</w:t>
      </w:r>
      <w:r w:rsidRPr="00EA1849">
        <w:t xml:space="preserve">, o STF deixou </w:t>
      </w:r>
      <w:r w:rsidR="006F63C2" w:rsidRPr="00EA1849">
        <w:t>claro</w:t>
      </w:r>
      <w:r w:rsidRPr="00EA1849">
        <w:t xml:space="preserve"> que </w:t>
      </w:r>
      <w:r w:rsidR="00EE4797" w:rsidRPr="00EA1849">
        <w:t>o reconhecimento</w:t>
      </w:r>
      <w:r w:rsidRPr="00EA1849">
        <w:t xml:space="preserve"> deve </w:t>
      </w:r>
      <w:r w:rsidR="00DE6D54" w:rsidRPr="00EA1849">
        <w:t>proceder</w:t>
      </w:r>
      <w:r w:rsidR="00884631">
        <w:t xml:space="preserve"> </w:t>
      </w:r>
      <w:r w:rsidR="00B7014A" w:rsidRPr="00EA1849">
        <w:t>pelo mesmo mo</w:t>
      </w:r>
      <w:r w:rsidR="00D0215B" w:rsidRPr="00EA1849">
        <w:t>l</w:t>
      </w:r>
      <w:r w:rsidR="00B7014A" w:rsidRPr="00EA1849">
        <w:t>de</w:t>
      </w:r>
      <w:r w:rsidR="00D0215B" w:rsidRPr="00EA1849">
        <w:t xml:space="preserve"> e</w:t>
      </w:r>
      <w:r w:rsidR="00B7014A" w:rsidRPr="00EA1849">
        <w:t xml:space="preserve"> seguindo</w:t>
      </w:r>
      <w:r w:rsidRPr="00EA1849">
        <w:t xml:space="preserve"> as mes</w:t>
      </w:r>
      <w:r w:rsidR="00B7014A" w:rsidRPr="00EA1849">
        <w:t>m</w:t>
      </w:r>
      <w:r w:rsidRPr="00EA1849">
        <w:t>as regras</w:t>
      </w:r>
      <w:r w:rsidR="00D0215B" w:rsidRPr="00EA1849">
        <w:t>,</w:t>
      </w:r>
      <w:r w:rsidRPr="00EA1849">
        <w:t xml:space="preserve"> com </w:t>
      </w:r>
      <w:r w:rsidR="00DE6D54" w:rsidRPr="00EA1849">
        <w:t>garantias</w:t>
      </w:r>
      <w:r w:rsidR="00884631">
        <w:t xml:space="preserve"> i</w:t>
      </w:r>
      <w:r w:rsidR="00F124F2" w:rsidRPr="00EA1849">
        <w:t xml:space="preserve">guais as </w:t>
      </w:r>
      <w:r w:rsidRPr="00EA1849">
        <w:t xml:space="preserve">da união </w:t>
      </w:r>
      <w:r w:rsidR="00B7014A" w:rsidRPr="00EA1849">
        <w:t xml:space="preserve">entre casais </w:t>
      </w:r>
      <w:r w:rsidR="00E15CB6" w:rsidRPr="00EA1849">
        <w:t>he</w:t>
      </w:r>
      <w:r w:rsidRPr="00EA1849">
        <w:t>tero</w:t>
      </w:r>
      <w:r w:rsidR="00B7014A" w:rsidRPr="00EA1849">
        <w:t>s</w:t>
      </w:r>
      <w:r w:rsidRPr="00EA1849">
        <w:t>.</w:t>
      </w:r>
    </w:p>
    <w:p w:rsidR="00DE6D54" w:rsidRPr="00EA1849" w:rsidRDefault="00D0215B" w:rsidP="004473FD">
      <w:pPr>
        <w:pStyle w:val="NormalWeb"/>
        <w:shd w:val="clear" w:color="auto" w:fill="FFFFFF"/>
        <w:spacing w:before="0" w:beforeAutospacing="0" w:after="0" w:afterAutospacing="0" w:line="276" w:lineRule="auto"/>
        <w:ind w:firstLine="708"/>
        <w:jc w:val="both"/>
      </w:pPr>
      <w:r w:rsidRPr="00EA1849">
        <w:t xml:space="preserve">Este ato de constituição familiar </w:t>
      </w:r>
      <w:r w:rsidR="00DF01F6" w:rsidRPr="00EA1849">
        <w:t xml:space="preserve">não </w:t>
      </w:r>
      <w:r w:rsidR="00E75389" w:rsidRPr="00EA1849">
        <w:t>pode ser vist</w:t>
      </w:r>
      <w:r w:rsidRPr="00EA1849">
        <w:t>o</w:t>
      </w:r>
      <w:r w:rsidR="00E75389" w:rsidRPr="00EA1849">
        <w:t xml:space="preserve"> como</w:t>
      </w:r>
      <w:r w:rsidR="00DF01F6" w:rsidRPr="00EA1849">
        <w:t xml:space="preserve"> um gênero </w:t>
      </w:r>
      <w:r w:rsidR="00F124F2" w:rsidRPr="00EA1849">
        <w:t>p</w:t>
      </w:r>
      <w:r w:rsidR="00EE4797" w:rsidRPr="00EA1849">
        <w:t>a</w:t>
      </w:r>
      <w:r w:rsidR="00F124F2" w:rsidRPr="00EA1849">
        <w:t xml:space="preserve">ssível de ser </w:t>
      </w:r>
      <w:r w:rsidR="00DF01F6" w:rsidRPr="00EA1849">
        <w:t>divid</w:t>
      </w:r>
      <w:r w:rsidR="006F63C2" w:rsidRPr="00EA1849">
        <w:t>ido</w:t>
      </w:r>
      <w:r w:rsidR="00DF01F6" w:rsidRPr="00EA1849">
        <w:t xml:space="preserve"> em duas espécies: </w:t>
      </w:r>
      <w:r w:rsidR="006F63C2" w:rsidRPr="00EA1849">
        <w:t>H</w:t>
      </w:r>
      <w:r w:rsidR="00DF01F6" w:rsidRPr="00EA1849">
        <w:t xml:space="preserve">eteroafetiva e </w:t>
      </w:r>
      <w:r w:rsidR="00884631" w:rsidRPr="00EA1849">
        <w:t xml:space="preserve">Homoafetivo. </w:t>
      </w:r>
      <w:r w:rsidR="006F63C2" w:rsidRPr="00EA1849">
        <w:t xml:space="preserve">O instituto </w:t>
      </w:r>
      <w:r w:rsidR="00E75389" w:rsidRPr="00EA1849">
        <w:t xml:space="preserve">é </w:t>
      </w:r>
      <w:r w:rsidR="00F124F2" w:rsidRPr="00EA1849">
        <w:t>único</w:t>
      </w:r>
      <w:r w:rsidR="00E75389" w:rsidRPr="00EA1849">
        <w:t>,e</w:t>
      </w:r>
      <w:r w:rsidR="006F63C2" w:rsidRPr="00EA1849">
        <w:t xml:space="preserve"> o </w:t>
      </w:r>
      <w:r w:rsidR="00DF01F6" w:rsidRPr="00EA1849">
        <w:t>art</w:t>
      </w:r>
      <w:r w:rsidR="006F63C2" w:rsidRPr="00EA1849">
        <w:t>.</w:t>
      </w:r>
      <w:r w:rsidR="00DF01F6" w:rsidRPr="00EA1849">
        <w:rPr>
          <w:rStyle w:val="apple-converted-space"/>
        </w:rPr>
        <w:t> </w:t>
      </w:r>
      <w:hyperlink r:id="rId19" w:tooltip="Artigo 226 da Constituição Federal de 1988" w:history="1">
        <w:r w:rsidR="00DF01F6" w:rsidRPr="00EA1849">
          <w:rPr>
            <w:rStyle w:val="Hyperlink"/>
            <w:color w:val="auto"/>
            <w:u w:val="none"/>
            <w:bdr w:val="none" w:sz="0" w:space="0" w:color="auto" w:frame="1"/>
          </w:rPr>
          <w:t>226</w:t>
        </w:r>
      </w:hyperlink>
      <w:r w:rsidR="00DF01F6" w:rsidRPr="00EA1849">
        <w:rPr>
          <w:rStyle w:val="apple-converted-space"/>
        </w:rPr>
        <w:t> </w:t>
      </w:r>
      <w:r w:rsidR="00E75389" w:rsidRPr="00EA1849">
        <w:rPr>
          <w:rStyle w:val="apple-converted-space"/>
        </w:rPr>
        <w:t xml:space="preserve">em seu </w:t>
      </w:r>
      <w:r w:rsidR="00E75389" w:rsidRPr="00EA1849">
        <w:rPr>
          <w:rStyle w:val="nfase"/>
          <w:rFonts w:ascii="inherit" w:hAnsi="inherit" w:cs="Arial"/>
          <w:bCs/>
          <w:i w:val="0"/>
          <w:spacing w:val="3"/>
          <w:bdr w:val="none" w:sz="0" w:space="0" w:color="auto" w:frame="1"/>
          <w:shd w:val="clear" w:color="auto" w:fill="FFFFFF"/>
        </w:rPr>
        <w:t xml:space="preserve">§ 3°, </w:t>
      </w:r>
      <w:r w:rsidR="00DF01F6" w:rsidRPr="00EA1849">
        <w:t>da</w:t>
      </w:r>
      <w:r w:rsidR="00DF01F6" w:rsidRPr="00EA1849">
        <w:rPr>
          <w:rStyle w:val="apple-converted-space"/>
        </w:rPr>
        <w:t> </w:t>
      </w:r>
      <w:hyperlink r:id="rId20" w:tooltip="Constituição da República Federativa do Brasil de 1988" w:history="1">
        <w:r w:rsidR="00DF01F6" w:rsidRPr="00EA1849">
          <w:rPr>
            <w:rStyle w:val="Hyperlink"/>
            <w:color w:val="auto"/>
            <w:u w:val="none"/>
            <w:bdr w:val="none" w:sz="0" w:space="0" w:color="auto" w:frame="1"/>
          </w:rPr>
          <w:t>Constituição Federal</w:t>
        </w:r>
      </w:hyperlink>
      <w:r w:rsidR="00DF01F6" w:rsidRPr="00EA1849">
        <w:rPr>
          <w:rStyle w:val="apple-converted-space"/>
        </w:rPr>
        <w:t> </w:t>
      </w:r>
      <w:r w:rsidR="00DE6D54" w:rsidRPr="00EA1849">
        <w:rPr>
          <w:rStyle w:val="apple-converted-space"/>
        </w:rPr>
        <w:t>legitima</w:t>
      </w:r>
      <w:r w:rsidR="00DF01F6" w:rsidRPr="00EA1849">
        <w:t xml:space="preserve"> a união e determina que a lei </w:t>
      </w:r>
      <w:r w:rsidR="00A312B3" w:rsidRPr="00EA1849">
        <w:t>propicie os meios para</w:t>
      </w:r>
      <w:r w:rsidR="00DF01F6" w:rsidRPr="00EA1849">
        <w:t xml:space="preserve"> "facilitar sua conversão em casamento". </w:t>
      </w:r>
    </w:p>
    <w:p w:rsidR="00DF01F6" w:rsidRPr="00EA1849" w:rsidRDefault="00DF01F6" w:rsidP="004473FD">
      <w:pPr>
        <w:pStyle w:val="NormalWeb"/>
        <w:shd w:val="clear" w:color="auto" w:fill="FFFFFF"/>
        <w:spacing w:before="0" w:beforeAutospacing="0" w:after="0" w:afterAutospacing="0" w:line="276" w:lineRule="auto"/>
        <w:ind w:firstLine="708"/>
        <w:jc w:val="both"/>
      </w:pPr>
      <w:r w:rsidRPr="00EA1849">
        <w:t xml:space="preserve">Assim, </w:t>
      </w:r>
      <w:r w:rsidR="00A312B3" w:rsidRPr="00EA1849">
        <w:t xml:space="preserve">afasta </w:t>
      </w:r>
      <w:r w:rsidR="00884631" w:rsidRPr="00EA1849">
        <w:t>qualquer motivação</w:t>
      </w:r>
      <w:r w:rsidRPr="00EA1849">
        <w:t xml:space="preserve"> para </w:t>
      </w:r>
      <w:r w:rsidR="00F124F2" w:rsidRPr="00EA1849">
        <w:t xml:space="preserve">a negativa </w:t>
      </w:r>
      <w:r w:rsidR="00884631" w:rsidRPr="00EA1849">
        <w:t>de sua</w:t>
      </w:r>
      <w:r w:rsidRPr="00EA1849">
        <w:t xml:space="preserve"> conversão em </w:t>
      </w:r>
      <w:r w:rsidR="00DE6D54" w:rsidRPr="00EA1849">
        <w:t>matrimônio</w:t>
      </w:r>
      <w:r w:rsidRPr="00EA1849">
        <w:t xml:space="preserve">, </w:t>
      </w:r>
      <w:r w:rsidR="00A312B3" w:rsidRPr="00EA1849">
        <w:t xml:space="preserve">seja homoafetiva ou heteroafetiva, </w:t>
      </w:r>
      <w:r w:rsidRPr="00EA1849">
        <w:t xml:space="preserve">em </w:t>
      </w:r>
      <w:r w:rsidR="00DE6D54" w:rsidRPr="00EA1849">
        <w:t xml:space="preserve">cumprimento ao estabelecido </w:t>
      </w:r>
      <w:r w:rsidRPr="00EA1849">
        <w:t>pelo STF.</w:t>
      </w:r>
    </w:p>
    <w:p w:rsidR="00A312B3" w:rsidRPr="00EA1849" w:rsidRDefault="00A312B3" w:rsidP="004473FD">
      <w:pPr>
        <w:pStyle w:val="NormalWeb"/>
        <w:shd w:val="clear" w:color="auto" w:fill="FFFFFF"/>
        <w:spacing w:before="0" w:beforeAutospacing="0" w:after="300" w:afterAutospacing="0" w:line="276" w:lineRule="auto"/>
        <w:ind w:firstLine="708"/>
        <w:jc w:val="both"/>
      </w:pPr>
      <w:r w:rsidRPr="00EA1849">
        <w:t>Sendo assim</w:t>
      </w:r>
      <w:r w:rsidR="00DF01F6" w:rsidRPr="00EA1849">
        <w:t xml:space="preserve">, </w:t>
      </w:r>
      <w:r w:rsidRPr="00EA1849">
        <w:t xml:space="preserve">várias relações </w:t>
      </w:r>
      <w:r w:rsidR="00DF01F6" w:rsidRPr="00EA1849">
        <w:t>homoafetiv</w:t>
      </w:r>
      <w:r w:rsidRPr="00EA1849">
        <w:t>a</w:t>
      </w:r>
      <w:r w:rsidR="00DF01F6" w:rsidRPr="00EA1849">
        <w:t xml:space="preserve">s começaram a </w:t>
      </w:r>
      <w:r w:rsidRPr="00EA1849">
        <w:t xml:space="preserve">solicitar </w:t>
      </w:r>
      <w:r w:rsidR="00DF01F6" w:rsidRPr="00EA1849">
        <w:t xml:space="preserve">a </w:t>
      </w:r>
      <w:r w:rsidR="00F124F2" w:rsidRPr="00EA1849">
        <w:t>mudança</w:t>
      </w:r>
      <w:r w:rsidR="00DF01F6" w:rsidRPr="00EA1849">
        <w:t xml:space="preserve"> de sua</w:t>
      </w:r>
      <w:r w:rsidRPr="00EA1849">
        <w:t>s</w:t>
      </w:r>
      <w:r w:rsidR="00DF01F6" w:rsidRPr="00EA1849">
        <w:t xml:space="preserve"> uniões estáveis em casamento</w:t>
      </w:r>
      <w:r w:rsidR="0000024A" w:rsidRPr="00EA1849">
        <w:t>s</w:t>
      </w:r>
      <w:r w:rsidR="00DF01F6" w:rsidRPr="00EA1849">
        <w:t xml:space="preserve">. </w:t>
      </w:r>
    </w:p>
    <w:p w:rsidR="00DF01F6" w:rsidRPr="00EA1849" w:rsidRDefault="00DF01F6" w:rsidP="004473FD">
      <w:pPr>
        <w:pStyle w:val="NormalWeb"/>
        <w:shd w:val="clear" w:color="auto" w:fill="FFFFFF"/>
        <w:spacing w:before="0" w:beforeAutospacing="0" w:after="300" w:afterAutospacing="0" w:line="276" w:lineRule="auto"/>
        <w:ind w:firstLine="708"/>
        <w:jc w:val="both"/>
      </w:pPr>
      <w:r w:rsidRPr="00EA1849">
        <w:t xml:space="preserve">E, </w:t>
      </w:r>
      <w:r w:rsidR="00A312B3" w:rsidRPr="00EA1849">
        <w:t>além desses avanços</w:t>
      </w:r>
      <w:r w:rsidRPr="00EA1849">
        <w:t xml:space="preserve">, </w:t>
      </w:r>
      <w:r w:rsidR="00F124F2" w:rsidRPr="00EA1849">
        <w:t>posteriormente</w:t>
      </w:r>
      <w:r w:rsidRPr="00EA1849">
        <w:t xml:space="preserve"> a decisão do S</w:t>
      </w:r>
      <w:r w:rsidR="00F124F2" w:rsidRPr="00EA1849">
        <w:t xml:space="preserve">uperior </w:t>
      </w:r>
      <w:r w:rsidRPr="00EA1849">
        <w:t>T</w:t>
      </w:r>
      <w:r w:rsidR="00F124F2" w:rsidRPr="00EA1849">
        <w:t xml:space="preserve">ribunal de </w:t>
      </w:r>
      <w:r w:rsidRPr="00EA1849">
        <w:t>J</w:t>
      </w:r>
      <w:r w:rsidR="00F124F2" w:rsidRPr="00EA1849">
        <w:t>ustiça</w:t>
      </w:r>
      <w:r w:rsidRPr="00EA1849">
        <w:t xml:space="preserve"> no julgamento do RESP 1.183.378-RS, que </w:t>
      </w:r>
      <w:r w:rsidR="00F124F2" w:rsidRPr="00EA1849">
        <w:t>admitiu</w:t>
      </w:r>
      <w:r w:rsidRPr="00EA1849">
        <w:t xml:space="preserve"> o direito </w:t>
      </w:r>
      <w:r w:rsidR="00A312B3" w:rsidRPr="00EA1849">
        <w:t>para que</w:t>
      </w:r>
      <w:r w:rsidR="00884631">
        <w:t xml:space="preserve"> </w:t>
      </w:r>
      <w:r w:rsidR="00F124F2" w:rsidRPr="00EA1849">
        <w:t>c</w:t>
      </w:r>
      <w:r w:rsidRPr="00EA1849">
        <w:t>asa</w:t>
      </w:r>
      <w:r w:rsidR="00F124F2" w:rsidRPr="00EA1849">
        <w:t>is</w:t>
      </w:r>
      <w:r w:rsidRPr="00EA1849">
        <w:t xml:space="preserve"> homossexua</w:t>
      </w:r>
      <w:r w:rsidR="00F124F2" w:rsidRPr="00EA1849">
        <w:t>is</w:t>
      </w:r>
      <w:r w:rsidR="00884631">
        <w:t xml:space="preserve"> </w:t>
      </w:r>
      <w:r w:rsidR="00A312B3" w:rsidRPr="00EA1849">
        <w:t>pudesse</w:t>
      </w:r>
      <w:r w:rsidR="00F124F2" w:rsidRPr="00EA1849">
        <w:t>m</w:t>
      </w:r>
      <w:r w:rsidR="00884631">
        <w:t xml:space="preserve"> </w:t>
      </w:r>
      <w:r w:rsidR="00F124F2" w:rsidRPr="00EA1849">
        <w:t>solicitar</w:t>
      </w:r>
      <w:r w:rsidRPr="00EA1849">
        <w:t xml:space="preserve"> a habilitação para c</w:t>
      </w:r>
      <w:r w:rsidR="00F124F2" w:rsidRPr="00EA1849">
        <w:t>ontrair núpcias</w:t>
      </w:r>
      <w:r w:rsidRPr="00EA1849">
        <w:t xml:space="preserve">, a </w:t>
      </w:r>
      <w:r w:rsidR="00F124F2" w:rsidRPr="00EA1849">
        <w:t>alternativa</w:t>
      </w:r>
      <w:r w:rsidRPr="00EA1849">
        <w:t xml:space="preserve"> de </w:t>
      </w:r>
      <w:r w:rsidR="00F124F2" w:rsidRPr="00EA1849">
        <w:t xml:space="preserve">celebração de </w:t>
      </w:r>
      <w:r w:rsidRPr="00EA1849">
        <w:t>casamento</w:t>
      </w:r>
      <w:r w:rsidR="00F124F2" w:rsidRPr="00EA1849">
        <w:t>s</w:t>
      </w:r>
      <w:r w:rsidRPr="00EA1849">
        <w:t xml:space="preserve"> entre pessoas do mesmo sexo foi </w:t>
      </w:r>
      <w:r w:rsidR="00F124F2" w:rsidRPr="00EA1849">
        <w:t xml:space="preserve">virando </w:t>
      </w:r>
      <w:r w:rsidRPr="00EA1849">
        <w:t>realidade.</w:t>
      </w:r>
    </w:p>
    <w:p w:rsidR="00A53D65" w:rsidRPr="00EA1849" w:rsidRDefault="00F124F2" w:rsidP="004473FD">
      <w:pPr>
        <w:pStyle w:val="NormalWeb"/>
        <w:shd w:val="clear" w:color="auto" w:fill="FFFFFF"/>
        <w:spacing w:before="0" w:beforeAutospacing="0" w:after="300" w:afterAutospacing="0" w:line="276" w:lineRule="auto"/>
        <w:ind w:firstLine="708"/>
        <w:jc w:val="both"/>
      </w:pPr>
      <w:r w:rsidRPr="00EA1849">
        <w:t>Um número reduzido de Tribunais do país sentiu</w:t>
      </w:r>
      <w:r w:rsidR="00DF01F6" w:rsidRPr="00EA1849">
        <w:t xml:space="preserve"> a necessidade de </w:t>
      </w:r>
      <w:r w:rsidRPr="00EA1849">
        <w:t>padronizaras regras</w:t>
      </w:r>
      <w:r w:rsidR="00DF01F6" w:rsidRPr="00EA1849">
        <w:t xml:space="preserve"> de habilitação e conversã</w:t>
      </w:r>
      <w:r w:rsidR="00A53D65" w:rsidRPr="00EA1849">
        <w:t>o de união estável em casamento, outros em contrapartida mantiveram a recusa na autorização do procedimento.</w:t>
      </w:r>
    </w:p>
    <w:p w:rsidR="00A53D65" w:rsidRPr="00EA1849" w:rsidRDefault="00E15CB6" w:rsidP="004473FD">
      <w:pPr>
        <w:pStyle w:val="NormalWeb"/>
        <w:shd w:val="clear" w:color="auto" w:fill="FFFFFF"/>
        <w:spacing w:before="0" w:beforeAutospacing="0" w:after="300" w:afterAutospacing="0" w:line="276" w:lineRule="auto"/>
        <w:ind w:firstLine="708"/>
        <w:jc w:val="both"/>
      </w:pPr>
      <w:r w:rsidRPr="00EA1849">
        <w:t>D</w:t>
      </w:r>
      <w:r w:rsidR="00A53D65" w:rsidRPr="00EA1849">
        <w:t>essa forma,</w:t>
      </w:r>
      <w:r w:rsidR="00DF01F6" w:rsidRPr="00EA1849">
        <w:t xml:space="preserve"> o CNJ sentiu a necessidade de </w:t>
      </w:r>
      <w:r w:rsidR="00A53D65" w:rsidRPr="00EA1849">
        <w:t>sanar</w:t>
      </w:r>
      <w:r w:rsidR="00DF01F6" w:rsidRPr="00EA1849">
        <w:t xml:space="preserve"> essa di</w:t>
      </w:r>
      <w:r w:rsidR="00DE6D54" w:rsidRPr="00EA1849">
        <w:t xml:space="preserve">ferença </w:t>
      </w:r>
      <w:r w:rsidR="00884631">
        <w:t>d</w:t>
      </w:r>
      <w:r w:rsidR="00DF01F6" w:rsidRPr="00EA1849">
        <w:t xml:space="preserve">e </w:t>
      </w:r>
      <w:r w:rsidR="00DE6D54" w:rsidRPr="00EA1849">
        <w:t xml:space="preserve">julgamentos entre </w:t>
      </w:r>
      <w:r w:rsidR="00DF01F6" w:rsidRPr="00EA1849">
        <w:t xml:space="preserve">os </w:t>
      </w:r>
      <w:r w:rsidR="00F124F2" w:rsidRPr="00EA1849">
        <w:t>tribunais</w:t>
      </w:r>
      <w:r w:rsidR="00DF01F6" w:rsidRPr="00EA1849">
        <w:t xml:space="preserve"> que </w:t>
      </w:r>
      <w:r w:rsidR="00E96D8B" w:rsidRPr="00EA1849">
        <w:t xml:space="preserve">permitiam </w:t>
      </w:r>
      <w:r w:rsidR="00DF01F6" w:rsidRPr="00EA1849">
        <w:t xml:space="preserve">e os que não </w:t>
      </w:r>
      <w:r w:rsidR="00E96D8B" w:rsidRPr="00EA1849">
        <w:t>permitiam</w:t>
      </w:r>
      <w:r w:rsidR="00DF01F6" w:rsidRPr="00EA1849">
        <w:t xml:space="preserve"> o casamento </w:t>
      </w:r>
      <w:r w:rsidR="00E96D8B" w:rsidRPr="00EA1849">
        <w:t>homossexual</w:t>
      </w:r>
      <w:r w:rsidR="00F124F2" w:rsidRPr="00EA1849">
        <w:t xml:space="preserve">, </w:t>
      </w:r>
      <w:r w:rsidR="00884631">
        <w:t>editando</w:t>
      </w:r>
      <w:r w:rsidR="00DF01F6" w:rsidRPr="00EA1849">
        <w:t xml:space="preserve"> a Resolução nº 175, de 14 de maio de 2013, publicada </w:t>
      </w:r>
      <w:r w:rsidR="00E96D8B" w:rsidRPr="00EA1849">
        <w:t>no dia seguinte</w:t>
      </w:r>
      <w:r w:rsidR="00DF01F6" w:rsidRPr="00EA1849">
        <w:t xml:space="preserve">, </w:t>
      </w:r>
      <w:r w:rsidR="00E96D8B" w:rsidRPr="00EA1849">
        <w:t xml:space="preserve">que </w:t>
      </w:r>
      <w:r w:rsidR="00884631" w:rsidRPr="00EA1849">
        <w:t>autoriza definitivamente</w:t>
      </w:r>
      <w:r w:rsidR="00DF01F6" w:rsidRPr="00EA1849">
        <w:t xml:space="preserve"> o casamento entre pessoas do mesmo sexo, seja por habilitação direta, seja </w:t>
      </w:r>
      <w:r w:rsidR="00E96D8B" w:rsidRPr="00EA1849">
        <w:t>por conversão de união estável.</w:t>
      </w:r>
    </w:p>
    <w:p w:rsidR="00DF01F6" w:rsidRPr="00EA1849" w:rsidRDefault="00E96D8B" w:rsidP="004473FD">
      <w:pPr>
        <w:pStyle w:val="NormalWeb"/>
        <w:shd w:val="clear" w:color="auto" w:fill="FFFFFF"/>
        <w:spacing w:before="0" w:beforeAutospacing="0" w:after="300" w:afterAutospacing="0" w:line="276" w:lineRule="auto"/>
        <w:ind w:firstLine="708"/>
        <w:jc w:val="both"/>
      </w:pPr>
      <w:r w:rsidRPr="00EA1849">
        <w:t xml:space="preserve">Estipulando </w:t>
      </w:r>
      <w:r w:rsidR="00F124F2" w:rsidRPr="00EA1849">
        <w:t xml:space="preserve">em seu texto: </w:t>
      </w:r>
      <w:r w:rsidRPr="00EA1849">
        <w:t xml:space="preserve">“vedação </w:t>
      </w:r>
      <w:r w:rsidR="00DF01F6" w:rsidRPr="00EA1849">
        <w:t>às autoridades competentes a recusa de habilitação, celebração de casamento civil ou conversão de união estável em casamento entre pessoas de mesmo sexo".</w:t>
      </w:r>
    </w:p>
    <w:p w:rsidR="00DF01F6" w:rsidRPr="00EA1849" w:rsidRDefault="00E96D8B" w:rsidP="004473FD">
      <w:pPr>
        <w:pStyle w:val="NormalWeb"/>
        <w:shd w:val="clear" w:color="auto" w:fill="FFFFFF"/>
        <w:spacing w:before="0" w:beforeAutospacing="0" w:after="300" w:afterAutospacing="0" w:line="276" w:lineRule="auto"/>
        <w:ind w:firstLine="708"/>
        <w:jc w:val="both"/>
      </w:pPr>
      <w:r w:rsidRPr="00EA1849">
        <w:t xml:space="preserve">A </w:t>
      </w:r>
      <w:r w:rsidR="00CF682F" w:rsidRPr="00EA1849">
        <w:t>R</w:t>
      </w:r>
      <w:r w:rsidR="00DF01F6" w:rsidRPr="00EA1849">
        <w:t xml:space="preserve">esolução </w:t>
      </w:r>
      <w:r w:rsidRPr="00EA1849">
        <w:t>possui o mesmo poder coercitivo da</w:t>
      </w:r>
      <w:r w:rsidR="00DF01F6" w:rsidRPr="00EA1849">
        <w:t xml:space="preserve"> lei </w:t>
      </w:r>
      <w:r w:rsidR="00F124F2" w:rsidRPr="00EA1849">
        <w:t>tendo a obrigatoriedade de ser respeitada e obedecida</w:t>
      </w:r>
      <w:r w:rsidR="00DF01F6" w:rsidRPr="00EA1849">
        <w:t xml:space="preserve">. Caso contrário, cabe </w:t>
      </w:r>
      <w:r w:rsidRPr="00EA1849">
        <w:t>adoção das medidas cabíveis para assegurar o cumprimento do direito.</w:t>
      </w:r>
    </w:p>
    <w:p w:rsidR="00E1660C" w:rsidRPr="00EA1849" w:rsidRDefault="00E1660C" w:rsidP="004473FD">
      <w:pPr>
        <w:pStyle w:val="NormalWeb"/>
        <w:numPr>
          <w:ilvl w:val="0"/>
          <w:numId w:val="4"/>
        </w:numPr>
        <w:shd w:val="clear" w:color="auto" w:fill="FFFFFF"/>
        <w:spacing w:before="0" w:beforeAutospacing="0" w:after="300" w:afterAutospacing="0" w:line="276" w:lineRule="auto"/>
        <w:jc w:val="both"/>
        <w:rPr>
          <w:b/>
        </w:rPr>
      </w:pPr>
      <w:r w:rsidRPr="00EA1849">
        <w:rPr>
          <w:b/>
        </w:rPr>
        <w:t>CONCLUSÃO</w:t>
      </w:r>
    </w:p>
    <w:p w:rsidR="00DF01F6" w:rsidRPr="00EA1849" w:rsidRDefault="00E1660C"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lastRenderedPageBreak/>
        <w:tab/>
      </w:r>
      <w:r w:rsidR="00EE0F1B" w:rsidRPr="00EA1849">
        <w:rPr>
          <w:rFonts w:ascii="Times New Roman" w:hAnsi="Times New Roman" w:cs="Times New Roman"/>
          <w:sz w:val="24"/>
          <w:szCs w:val="24"/>
        </w:rPr>
        <w:t xml:space="preserve">Nos dias atuais, o tratamento igualitário </w:t>
      </w:r>
      <w:r w:rsidR="00F124F2" w:rsidRPr="00EA1849">
        <w:rPr>
          <w:rFonts w:ascii="Times New Roman" w:hAnsi="Times New Roman" w:cs="Times New Roman"/>
          <w:sz w:val="24"/>
          <w:szCs w:val="24"/>
        </w:rPr>
        <w:t xml:space="preserve">entre os </w:t>
      </w:r>
      <w:r w:rsidR="00EE0F1B" w:rsidRPr="00EA1849">
        <w:rPr>
          <w:rFonts w:ascii="Times New Roman" w:hAnsi="Times New Roman" w:cs="Times New Roman"/>
          <w:sz w:val="24"/>
          <w:szCs w:val="24"/>
        </w:rPr>
        <w:t>companheiro</w:t>
      </w:r>
      <w:r w:rsidR="00F124F2" w:rsidRPr="00EA1849">
        <w:rPr>
          <w:rFonts w:ascii="Times New Roman" w:hAnsi="Times New Roman" w:cs="Times New Roman"/>
          <w:sz w:val="24"/>
          <w:szCs w:val="24"/>
        </w:rPr>
        <w:t>s</w:t>
      </w:r>
      <w:r w:rsidR="00EE0F1B" w:rsidRPr="00EA1849">
        <w:rPr>
          <w:rFonts w:ascii="Times New Roman" w:hAnsi="Times New Roman" w:cs="Times New Roman"/>
          <w:sz w:val="24"/>
          <w:szCs w:val="24"/>
        </w:rPr>
        <w:t xml:space="preserve"> é demonstrado quando se procede à interpretação do nosso sistema legal como um todo, portanto à interpretação sistemática, pois é certo que para procurar a legítima intenção do legislador, a análise isolada de dispositivos legais muitas vezes não basta para identificação precisa do significado dos institutos por ele aprovado.</w:t>
      </w:r>
    </w:p>
    <w:p w:rsidR="00DF01F6" w:rsidRPr="00EA1849" w:rsidRDefault="00DF01F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Assim, se considerarmos isoladamente o dispositivo constitucional que origina a lei ordinária que facilite a conversão da união estável em casamento (art.226, §3°, CF), podemos ter a fingida impressão de que o legislador unicamente reconhecerá os seus efeitos quando o matrimônio ocorrer, o que não é correto, pois os companheiros já têm direitos sucessórios, alimentares, patrimoniais, previdenciários, </w:t>
      </w:r>
      <w:r w:rsidR="00B80323" w:rsidRPr="00EA1849">
        <w:rPr>
          <w:rFonts w:ascii="Times New Roman" w:hAnsi="Times New Roman" w:cs="Times New Roman"/>
          <w:sz w:val="24"/>
          <w:szCs w:val="24"/>
        </w:rPr>
        <w:t>etc.</w:t>
      </w:r>
      <w:r w:rsidRPr="00EA1849">
        <w:rPr>
          <w:rFonts w:ascii="Times New Roman" w:hAnsi="Times New Roman" w:cs="Times New Roman"/>
          <w:sz w:val="24"/>
          <w:szCs w:val="24"/>
        </w:rPr>
        <w:t>, desde o começo da união.</w:t>
      </w:r>
    </w:p>
    <w:p w:rsidR="00DF01F6" w:rsidRPr="00EA1849" w:rsidRDefault="00DF01F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Percebemos que o princípio da igualdade (art.5°, caput e I CF), e o princípio da dignidade da pessoa humana (art.1, III, CF), não nos comportam diferenciar situações iguais, po</w:t>
      </w:r>
      <w:r w:rsidR="00F124F2" w:rsidRPr="00EA1849">
        <w:rPr>
          <w:rFonts w:ascii="Times New Roman" w:hAnsi="Times New Roman" w:cs="Times New Roman"/>
          <w:sz w:val="24"/>
          <w:szCs w:val="24"/>
        </w:rPr>
        <w:t>r isso o tratamento reservado as famílias formadas através do matrimônio</w:t>
      </w:r>
      <w:r w:rsidRPr="00EA1849">
        <w:rPr>
          <w:rFonts w:ascii="Times New Roman" w:hAnsi="Times New Roman" w:cs="Times New Roman"/>
          <w:sz w:val="24"/>
          <w:szCs w:val="24"/>
        </w:rPr>
        <w:t xml:space="preserve"> deve ser igual aquele atribuído ao</w:t>
      </w:r>
      <w:r w:rsidR="00F124F2" w:rsidRPr="00EA1849">
        <w:rPr>
          <w:rFonts w:ascii="Times New Roman" w:hAnsi="Times New Roman" w:cs="Times New Roman"/>
          <w:sz w:val="24"/>
          <w:szCs w:val="24"/>
        </w:rPr>
        <w:t>s demais institutos formadores de sociedades conjugais</w:t>
      </w:r>
      <w:r w:rsidRPr="00EA1849">
        <w:rPr>
          <w:rFonts w:ascii="Times New Roman" w:hAnsi="Times New Roman" w:cs="Times New Roman"/>
          <w:sz w:val="24"/>
          <w:szCs w:val="24"/>
        </w:rPr>
        <w:t xml:space="preserve">, abolindo de vez qualquer forma de discriminação. Os </w:t>
      </w:r>
      <w:r w:rsidR="00EE0F1B" w:rsidRPr="00EA1849">
        <w:rPr>
          <w:rFonts w:ascii="Times New Roman" w:hAnsi="Times New Roman" w:cs="Times New Roman"/>
          <w:sz w:val="24"/>
          <w:szCs w:val="24"/>
        </w:rPr>
        <w:t>princípios</w:t>
      </w:r>
      <w:r w:rsidRPr="00EA1849">
        <w:rPr>
          <w:rFonts w:ascii="Times New Roman" w:hAnsi="Times New Roman" w:cs="Times New Roman"/>
          <w:sz w:val="24"/>
          <w:szCs w:val="24"/>
        </w:rPr>
        <w:t xml:space="preserve"> são dotados de cogência e imperatividade e não podem ser relegados a um plano secundário na aplicação do direito, principalmente quando estas normas de direitos fundamentais possuem estrutura de normas principiológicas.</w:t>
      </w:r>
    </w:p>
    <w:p w:rsidR="00DF01F6" w:rsidRPr="00EA1849" w:rsidRDefault="00E1660C" w:rsidP="004473FD">
      <w:pPr>
        <w:spacing w:after="0"/>
        <w:jc w:val="both"/>
        <w:rPr>
          <w:rFonts w:ascii="Times New Roman" w:hAnsi="Times New Roman" w:cs="Times New Roman"/>
        </w:rPr>
      </w:pPr>
      <w:r w:rsidRPr="00EA1849">
        <w:rPr>
          <w:rFonts w:ascii="Times New Roman" w:hAnsi="Times New Roman" w:cs="Times New Roman"/>
          <w:sz w:val="24"/>
          <w:szCs w:val="24"/>
        </w:rPr>
        <w:tab/>
      </w:r>
      <w:r w:rsidR="00DF01F6" w:rsidRPr="00EA1849">
        <w:rPr>
          <w:rFonts w:ascii="Times New Roman" w:hAnsi="Times New Roman" w:cs="Times New Roman"/>
          <w:sz w:val="24"/>
          <w:szCs w:val="24"/>
        </w:rPr>
        <w:t>No mesmo sentido Lobo (2008, p.22), comentando as mudanças operadas pela carta de 1988, saliente que:</w:t>
      </w:r>
    </w:p>
    <w:p w:rsidR="00DF01F6" w:rsidRPr="00EA1849" w:rsidRDefault="00EE4797" w:rsidP="004473FD">
      <w:pPr>
        <w:spacing w:after="0"/>
        <w:ind w:left="2268" w:firstLine="6"/>
        <w:jc w:val="both"/>
        <w:rPr>
          <w:rFonts w:ascii="Times New Roman" w:hAnsi="Times New Roman" w:cs="Times New Roman"/>
          <w:sz w:val="20"/>
          <w:szCs w:val="20"/>
        </w:rPr>
      </w:pPr>
      <w:r w:rsidRPr="00EA1849">
        <w:rPr>
          <w:rFonts w:ascii="Times New Roman" w:hAnsi="Times New Roman" w:cs="Times New Roman"/>
          <w:sz w:val="20"/>
          <w:szCs w:val="20"/>
        </w:rPr>
        <w:t>“</w:t>
      </w:r>
      <w:r w:rsidR="00DF01F6" w:rsidRPr="00EA1849">
        <w:rPr>
          <w:rFonts w:ascii="Times New Roman" w:hAnsi="Times New Roman" w:cs="Times New Roman"/>
          <w:sz w:val="20"/>
          <w:szCs w:val="20"/>
        </w:rPr>
        <w:t>A proteção do Estado se estende a qualquer entidade familiar, sem restrições; a família, como entidade, assume claramente a posição de sujeito de direitos e obrigações, os interesses das pessoas compõem o grupo familiar é prioridade sobre os interesses patrimoniais; a natureza socioafetiva da filiação torna-se gênero abrangente das espécies biológica e não-biológica; consuma-se a igualdade entre homem e mulher e entre os filhos; reafirma-se a liberdade de constituir, manter e extinguir a entidade familiar e a liberdade de planejamento familiar; a família transforma-se no espaço para realização pessoal e da dignidade humana de seus membros. (LOBO, 2008, p.22).</w:t>
      </w:r>
      <w:r w:rsidRPr="00EA1849">
        <w:rPr>
          <w:rFonts w:ascii="Times New Roman" w:hAnsi="Times New Roman" w:cs="Times New Roman"/>
          <w:sz w:val="20"/>
          <w:szCs w:val="20"/>
        </w:rPr>
        <w:t>”</w:t>
      </w:r>
    </w:p>
    <w:p w:rsidR="00DF01F6" w:rsidRPr="00EA1849" w:rsidRDefault="00DF01F6" w:rsidP="004473FD">
      <w:pPr>
        <w:spacing w:after="0"/>
        <w:ind w:left="2268" w:firstLine="6"/>
        <w:jc w:val="both"/>
        <w:rPr>
          <w:rFonts w:ascii="Times New Roman" w:hAnsi="Times New Roman" w:cs="Times New Roman"/>
        </w:rPr>
      </w:pPr>
    </w:p>
    <w:p w:rsidR="00DF01F6" w:rsidRPr="00EA1849" w:rsidRDefault="00E1660C" w:rsidP="004473FD">
      <w:pPr>
        <w:spacing w:after="0"/>
        <w:jc w:val="both"/>
        <w:rPr>
          <w:rFonts w:ascii="Times New Roman" w:hAnsi="Times New Roman" w:cs="Times New Roman"/>
          <w:sz w:val="24"/>
          <w:szCs w:val="24"/>
        </w:rPr>
      </w:pPr>
      <w:r w:rsidRPr="00EA1849">
        <w:rPr>
          <w:rFonts w:ascii="Times New Roman" w:hAnsi="Times New Roman" w:cs="Times New Roman"/>
        </w:rPr>
        <w:tab/>
      </w:r>
      <w:r w:rsidR="00CF682F" w:rsidRPr="00EA1849">
        <w:rPr>
          <w:rFonts w:ascii="Times New Roman" w:hAnsi="Times New Roman" w:cs="Times New Roman"/>
        </w:rPr>
        <w:t>P</w:t>
      </w:r>
      <w:r w:rsidR="00DF01F6" w:rsidRPr="00EA1849">
        <w:rPr>
          <w:rFonts w:ascii="Times New Roman" w:hAnsi="Times New Roman" w:cs="Times New Roman"/>
          <w:sz w:val="24"/>
          <w:szCs w:val="24"/>
        </w:rPr>
        <w:t>ortanto, que a regra contida na Constituição Federal de 1988, além de garantir direitos básicos a estas classes de relacionamento trouxe uma imensa inovação em nosso ordenamento jurídico, tendo em vista a proteção estatal erigida à família, independentemente se ela foi constituída pelo casamento</w:t>
      </w:r>
      <w:r w:rsidR="0000024A" w:rsidRPr="00EA1849">
        <w:rPr>
          <w:rFonts w:ascii="Times New Roman" w:hAnsi="Times New Roman" w:cs="Times New Roman"/>
          <w:sz w:val="24"/>
          <w:szCs w:val="24"/>
        </w:rPr>
        <w:t>,</w:t>
      </w:r>
      <w:r w:rsidR="00DF01F6" w:rsidRPr="00EA1849">
        <w:rPr>
          <w:rFonts w:ascii="Times New Roman" w:hAnsi="Times New Roman" w:cs="Times New Roman"/>
          <w:sz w:val="24"/>
          <w:szCs w:val="24"/>
        </w:rPr>
        <w:t xml:space="preserve"> pela união estável, </w:t>
      </w:r>
      <w:r w:rsidR="0000024A" w:rsidRPr="00EA1849">
        <w:rPr>
          <w:rFonts w:ascii="Times New Roman" w:hAnsi="Times New Roman" w:cs="Times New Roman"/>
          <w:sz w:val="24"/>
          <w:szCs w:val="24"/>
        </w:rPr>
        <w:t xml:space="preserve">ou de outra forma, </w:t>
      </w:r>
      <w:r w:rsidR="00DF01F6" w:rsidRPr="00EA1849">
        <w:rPr>
          <w:rFonts w:ascii="Times New Roman" w:hAnsi="Times New Roman" w:cs="Times New Roman"/>
          <w:sz w:val="24"/>
          <w:szCs w:val="24"/>
        </w:rPr>
        <w:t xml:space="preserve">pois se descompusermos uma sociedade, descobriremos que o resíduo final não será o indivíduo mais sim a família. </w:t>
      </w:r>
    </w:p>
    <w:p w:rsidR="00DF01F6" w:rsidRPr="00EA1849" w:rsidRDefault="00CF682F"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Percebemos</w:t>
      </w:r>
      <w:r w:rsidR="00DF01F6" w:rsidRPr="00EA1849">
        <w:rPr>
          <w:rFonts w:ascii="Times New Roman" w:hAnsi="Times New Roman" w:cs="Times New Roman"/>
          <w:sz w:val="24"/>
          <w:szCs w:val="24"/>
        </w:rPr>
        <w:t xml:space="preserve"> que a intenção tanto do legislador, bem como do órgão julgador não devem ficar inertes aos acontecimentos sociais, pois varias mudanças são operadas dentro da sociedade diariamente, e eles devem, ao menos, tentar acompanhar a evolução do direito no seio da família, como forma de dar efetividade e aplicabilidades as leis existentes, além de cada vez se buscar a inovação e atualização.</w:t>
      </w:r>
    </w:p>
    <w:p w:rsidR="00DF01F6" w:rsidRPr="00EA1849" w:rsidRDefault="00DF01F6" w:rsidP="004473FD">
      <w:pPr>
        <w:pStyle w:val="PargrafodaLista"/>
        <w:numPr>
          <w:ilvl w:val="0"/>
          <w:numId w:val="4"/>
        </w:numPr>
        <w:tabs>
          <w:tab w:val="center" w:pos="4252"/>
        </w:tabs>
        <w:spacing w:after="0"/>
        <w:jc w:val="both"/>
        <w:rPr>
          <w:rFonts w:ascii="Times New Roman" w:hAnsi="Times New Roman" w:cs="Times New Roman"/>
          <w:b/>
          <w:sz w:val="24"/>
          <w:szCs w:val="24"/>
        </w:rPr>
      </w:pPr>
      <w:r w:rsidRPr="00EA1849">
        <w:rPr>
          <w:rFonts w:ascii="Times New Roman" w:hAnsi="Times New Roman" w:cs="Times New Roman"/>
          <w:b/>
          <w:sz w:val="24"/>
          <w:szCs w:val="24"/>
        </w:rPr>
        <w:t xml:space="preserve"> METODOLOGIA</w:t>
      </w:r>
    </w:p>
    <w:p w:rsidR="00DF01F6" w:rsidRPr="00EA1849" w:rsidRDefault="00DF01F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O </w:t>
      </w:r>
      <w:r w:rsidR="00B80323" w:rsidRPr="00EA1849">
        <w:rPr>
          <w:rFonts w:ascii="Times New Roman" w:hAnsi="Times New Roman" w:cs="Times New Roman"/>
          <w:sz w:val="24"/>
          <w:szCs w:val="24"/>
        </w:rPr>
        <w:t>trabalho acadêmico s</w:t>
      </w:r>
      <w:r w:rsidRPr="00EA1849">
        <w:rPr>
          <w:rFonts w:ascii="Times New Roman" w:hAnsi="Times New Roman" w:cs="Times New Roman"/>
          <w:sz w:val="24"/>
          <w:szCs w:val="24"/>
        </w:rPr>
        <w:t xml:space="preserve">obre </w:t>
      </w:r>
      <w:r w:rsidR="00884631" w:rsidRPr="00EA1849">
        <w:rPr>
          <w:rFonts w:ascii="Times New Roman" w:hAnsi="Times New Roman" w:cs="Times New Roman"/>
          <w:sz w:val="24"/>
          <w:szCs w:val="24"/>
        </w:rPr>
        <w:t>as mudança</w:t>
      </w:r>
      <w:r w:rsidRPr="00EA1849">
        <w:rPr>
          <w:rFonts w:ascii="Times New Roman" w:hAnsi="Times New Roman" w:cs="Times New Roman"/>
          <w:sz w:val="24"/>
          <w:szCs w:val="24"/>
        </w:rPr>
        <w:t xml:space="preserve"> legislativa</w:t>
      </w:r>
      <w:r w:rsidR="00B80323" w:rsidRPr="00EA1849">
        <w:rPr>
          <w:rFonts w:ascii="Times New Roman" w:hAnsi="Times New Roman" w:cs="Times New Roman"/>
          <w:sz w:val="24"/>
          <w:szCs w:val="24"/>
        </w:rPr>
        <w:t>s</w:t>
      </w:r>
      <w:r w:rsidRPr="00EA1849">
        <w:rPr>
          <w:rFonts w:ascii="Times New Roman" w:hAnsi="Times New Roman" w:cs="Times New Roman"/>
          <w:sz w:val="24"/>
          <w:szCs w:val="24"/>
        </w:rPr>
        <w:t xml:space="preserve"> e </w:t>
      </w:r>
      <w:r w:rsidR="00B80323" w:rsidRPr="00EA1849">
        <w:rPr>
          <w:rFonts w:ascii="Times New Roman" w:hAnsi="Times New Roman" w:cs="Times New Roman"/>
          <w:sz w:val="24"/>
          <w:szCs w:val="24"/>
        </w:rPr>
        <w:t>jurisprudenciais</w:t>
      </w:r>
      <w:r w:rsidRPr="00EA1849">
        <w:rPr>
          <w:rFonts w:ascii="Times New Roman" w:hAnsi="Times New Roman" w:cs="Times New Roman"/>
          <w:sz w:val="24"/>
          <w:szCs w:val="24"/>
        </w:rPr>
        <w:t xml:space="preserve"> d</w:t>
      </w:r>
      <w:r w:rsidR="005365C2" w:rsidRPr="00EA1849">
        <w:rPr>
          <w:rFonts w:ascii="Times New Roman" w:hAnsi="Times New Roman" w:cs="Times New Roman"/>
          <w:sz w:val="24"/>
          <w:szCs w:val="24"/>
        </w:rPr>
        <w:t xml:space="preserve">os arranjos </w:t>
      </w:r>
      <w:r w:rsidR="00E15CB6" w:rsidRPr="00EA1849">
        <w:rPr>
          <w:rFonts w:ascii="Times New Roman" w:hAnsi="Times New Roman" w:cs="Times New Roman"/>
          <w:sz w:val="24"/>
          <w:szCs w:val="24"/>
        </w:rPr>
        <w:t>familiares</w:t>
      </w:r>
      <w:r w:rsidR="00B80323" w:rsidRPr="00EA1849">
        <w:rPr>
          <w:rFonts w:ascii="Times New Roman" w:hAnsi="Times New Roman" w:cs="Times New Roman"/>
          <w:sz w:val="24"/>
          <w:szCs w:val="24"/>
        </w:rPr>
        <w:t xml:space="preserve"> na sociedade brasileira </w:t>
      </w:r>
      <w:r w:rsidRPr="00EA1849">
        <w:rPr>
          <w:rFonts w:ascii="Times New Roman" w:hAnsi="Times New Roman" w:cs="Times New Roman"/>
          <w:sz w:val="24"/>
          <w:szCs w:val="24"/>
        </w:rPr>
        <w:t xml:space="preserve">foi feito através de uma pesquisa </w:t>
      </w:r>
      <w:r w:rsidR="00CF682F" w:rsidRPr="00EA1849">
        <w:rPr>
          <w:rFonts w:ascii="Times New Roman" w:hAnsi="Times New Roman" w:cs="Times New Roman"/>
          <w:sz w:val="24"/>
          <w:szCs w:val="24"/>
        </w:rPr>
        <w:t xml:space="preserve">analítica </w:t>
      </w:r>
      <w:r w:rsidRPr="00EA1849">
        <w:rPr>
          <w:rFonts w:ascii="Times New Roman" w:hAnsi="Times New Roman" w:cs="Times New Roman"/>
          <w:sz w:val="24"/>
          <w:szCs w:val="24"/>
        </w:rPr>
        <w:t xml:space="preserve">descritiva e firma seus objetivos no modo exploratório, e quanto aos procedimentos, na prática bibliográfica, </w:t>
      </w:r>
      <w:r w:rsidRPr="00EA1849">
        <w:rPr>
          <w:rFonts w:ascii="Times New Roman" w:hAnsi="Times New Roman" w:cs="Times New Roman"/>
          <w:sz w:val="24"/>
          <w:szCs w:val="24"/>
        </w:rPr>
        <w:lastRenderedPageBreak/>
        <w:t xml:space="preserve">pois como afirma Ruiz (2002, p. 57), nem todos os alunos farão pesquisa de campo ou de laboratório, mas todos farão pesquisa bibliográfica. </w:t>
      </w:r>
    </w:p>
    <w:p w:rsidR="00DF01F6" w:rsidRPr="00EA1849" w:rsidRDefault="00DF01F6" w:rsidP="004473FD">
      <w:pPr>
        <w:spacing w:after="0"/>
        <w:ind w:firstLine="708"/>
        <w:jc w:val="both"/>
        <w:rPr>
          <w:rFonts w:ascii="Times New Roman" w:hAnsi="Times New Roman" w:cs="Times New Roman"/>
          <w:sz w:val="24"/>
          <w:szCs w:val="24"/>
        </w:rPr>
      </w:pPr>
      <w:r w:rsidRPr="00EA1849">
        <w:rPr>
          <w:rFonts w:ascii="Times New Roman" w:hAnsi="Times New Roman" w:cs="Times New Roman"/>
          <w:sz w:val="24"/>
          <w:szCs w:val="24"/>
        </w:rPr>
        <w:t xml:space="preserve">Neste procedimento bibliográfico </w:t>
      </w:r>
      <w:r w:rsidR="00CF682F" w:rsidRPr="00EA1849">
        <w:rPr>
          <w:rFonts w:ascii="Times New Roman" w:hAnsi="Times New Roman" w:cs="Times New Roman"/>
          <w:sz w:val="24"/>
          <w:szCs w:val="24"/>
        </w:rPr>
        <w:t>foram</w:t>
      </w:r>
      <w:r w:rsidRPr="00EA1849">
        <w:rPr>
          <w:rFonts w:ascii="Times New Roman" w:hAnsi="Times New Roman" w:cs="Times New Roman"/>
          <w:sz w:val="24"/>
          <w:szCs w:val="24"/>
        </w:rPr>
        <w:t xml:space="preserve"> utilizados diversos meios de pesquisa, acumulando dados primordialmente através de consultas a livros, </w:t>
      </w:r>
      <w:r w:rsidR="00EE0F1B" w:rsidRPr="00EA1849">
        <w:rPr>
          <w:rFonts w:ascii="Times New Roman" w:hAnsi="Times New Roman" w:cs="Times New Roman"/>
          <w:sz w:val="24"/>
          <w:szCs w:val="24"/>
        </w:rPr>
        <w:t>revista cientifica</w:t>
      </w:r>
      <w:r w:rsidRPr="00EA1849">
        <w:rPr>
          <w:rFonts w:ascii="Times New Roman" w:hAnsi="Times New Roman" w:cs="Times New Roman"/>
          <w:sz w:val="24"/>
          <w:szCs w:val="24"/>
        </w:rPr>
        <w:t xml:space="preserve">, internet entre outros, formando um leque inesgotável de meios </w:t>
      </w:r>
      <w:r w:rsidR="00E15CB6" w:rsidRPr="00EA1849">
        <w:rPr>
          <w:rFonts w:ascii="Times New Roman" w:hAnsi="Times New Roman" w:cs="Times New Roman"/>
          <w:sz w:val="24"/>
          <w:szCs w:val="24"/>
        </w:rPr>
        <w:t>investigativos</w:t>
      </w:r>
      <w:r w:rsidRPr="00EA1849">
        <w:rPr>
          <w:rFonts w:ascii="Times New Roman" w:hAnsi="Times New Roman" w:cs="Times New Roman"/>
          <w:sz w:val="24"/>
          <w:szCs w:val="24"/>
        </w:rPr>
        <w:t xml:space="preserve"> para o trabalho acadêmico.</w:t>
      </w:r>
    </w:p>
    <w:p w:rsidR="005365C2" w:rsidRPr="00EA1849" w:rsidRDefault="00DF01F6" w:rsidP="004473FD">
      <w:pPr>
        <w:spacing w:after="0"/>
        <w:ind w:firstLine="708"/>
        <w:jc w:val="both"/>
        <w:rPr>
          <w:rFonts w:ascii="Times New Roman" w:hAnsi="Times New Roman" w:cs="Times New Roman"/>
        </w:rPr>
      </w:pPr>
      <w:r w:rsidRPr="00EA1849">
        <w:rPr>
          <w:rFonts w:ascii="Times New Roman" w:hAnsi="Times New Roman" w:cs="Times New Roman"/>
        </w:rPr>
        <w:tab/>
      </w:r>
    </w:p>
    <w:p w:rsidR="00DF01F6" w:rsidRPr="00EA1849" w:rsidRDefault="00C64DEF" w:rsidP="004473FD">
      <w:pPr>
        <w:pStyle w:val="PargrafodaLista"/>
        <w:numPr>
          <w:ilvl w:val="0"/>
          <w:numId w:val="4"/>
        </w:numPr>
        <w:spacing w:after="0"/>
        <w:jc w:val="both"/>
        <w:rPr>
          <w:rFonts w:ascii="Times New Roman" w:hAnsi="Times New Roman" w:cs="Times New Roman"/>
          <w:b/>
          <w:sz w:val="24"/>
          <w:szCs w:val="24"/>
        </w:rPr>
      </w:pPr>
      <w:r w:rsidRPr="00EA1849">
        <w:rPr>
          <w:rFonts w:ascii="Times New Roman" w:hAnsi="Times New Roman" w:cs="Times New Roman"/>
          <w:b/>
          <w:sz w:val="24"/>
          <w:szCs w:val="24"/>
        </w:rPr>
        <w:t>REFERÊNCIAS</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BEVILÁQUA, Clóvis. </w:t>
      </w:r>
      <w:r w:rsidRPr="00EA1849">
        <w:rPr>
          <w:rFonts w:ascii="Times New Roman" w:hAnsi="Times New Roman" w:cs="Times New Roman"/>
          <w:b/>
          <w:sz w:val="24"/>
          <w:szCs w:val="24"/>
        </w:rPr>
        <w:t>Código Civil comentado</w:t>
      </w:r>
      <w:r w:rsidRPr="00EA1849">
        <w:rPr>
          <w:rFonts w:ascii="Times New Roman" w:hAnsi="Times New Roman" w:cs="Times New Roman"/>
          <w:sz w:val="24"/>
          <w:szCs w:val="24"/>
        </w:rPr>
        <w:t>. 10. ed. Rio de janeiro: Paulo de Azevedo, 1954.</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BRASIL, </w:t>
      </w:r>
      <w:r w:rsidRPr="00EA1849">
        <w:rPr>
          <w:rFonts w:ascii="Times New Roman" w:hAnsi="Times New Roman" w:cs="Times New Roman"/>
          <w:b/>
          <w:sz w:val="24"/>
          <w:szCs w:val="24"/>
        </w:rPr>
        <w:t>Código Civil</w:t>
      </w:r>
      <w:r w:rsidRPr="00EA1849">
        <w:rPr>
          <w:rFonts w:ascii="Times New Roman" w:hAnsi="Times New Roman" w:cs="Times New Roman"/>
          <w:sz w:val="24"/>
          <w:szCs w:val="24"/>
        </w:rPr>
        <w:t>. 3. ed. São Paulo: Saraiva, 2010.</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b/>
          <w:bCs/>
          <w:sz w:val="24"/>
          <w:szCs w:val="24"/>
        </w:rPr>
        <w:t>Constituição da República Federativa do Brasil</w:t>
      </w:r>
      <w:r w:rsidRPr="00EA1849">
        <w:rPr>
          <w:rFonts w:ascii="Times New Roman" w:hAnsi="Times New Roman" w:cs="Times New Roman"/>
          <w:sz w:val="24"/>
          <w:szCs w:val="24"/>
        </w:rPr>
        <w:t>. 3. ed. São Paulo: Saraiva, 2010.</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DINIZ, Maria Helena. </w:t>
      </w:r>
      <w:r w:rsidRPr="00EA1849">
        <w:rPr>
          <w:rFonts w:ascii="Times New Roman" w:hAnsi="Times New Roman" w:cs="Times New Roman"/>
          <w:b/>
          <w:sz w:val="24"/>
          <w:szCs w:val="24"/>
        </w:rPr>
        <w:t>Curso de direito civil brasileiro</w:t>
      </w:r>
      <w:r w:rsidRPr="00EA1849">
        <w:rPr>
          <w:rFonts w:ascii="Times New Roman" w:hAnsi="Times New Roman" w:cs="Times New Roman"/>
          <w:sz w:val="24"/>
          <w:szCs w:val="24"/>
        </w:rPr>
        <w:t>. 23. ed. São Paulo: Saraiva, 2008, 5. v.</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GIL, Antonio Carlos. </w:t>
      </w:r>
      <w:r w:rsidRPr="00EA1849">
        <w:rPr>
          <w:rFonts w:ascii="Times New Roman" w:hAnsi="Times New Roman" w:cs="Times New Roman"/>
          <w:b/>
          <w:sz w:val="24"/>
          <w:szCs w:val="24"/>
        </w:rPr>
        <w:t>Como elaborar projetos de pesquisa</w:t>
      </w:r>
      <w:r w:rsidRPr="00EA1849">
        <w:rPr>
          <w:rFonts w:ascii="Times New Roman" w:hAnsi="Times New Roman" w:cs="Times New Roman"/>
          <w:sz w:val="24"/>
          <w:szCs w:val="24"/>
        </w:rPr>
        <w:t>. 4. ed. São Paulo: Atlas, 2009.</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GONÇALVES, Carlos Roberto. </w:t>
      </w:r>
      <w:r w:rsidRPr="00EA1849">
        <w:rPr>
          <w:rFonts w:ascii="Times New Roman" w:hAnsi="Times New Roman" w:cs="Times New Roman"/>
          <w:b/>
          <w:sz w:val="24"/>
          <w:szCs w:val="24"/>
        </w:rPr>
        <w:t>Direito civil brasileiro</w:t>
      </w:r>
      <w:r w:rsidRPr="00EA1849">
        <w:rPr>
          <w:rFonts w:ascii="Times New Roman" w:hAnsi="Times New Roman" w:cs="Times New Roman"/>
          <w:sz w:val="24"/>
          <w:szCs w:val="24"/>
        </w:rPr>
        <w:t>. 5. ed. São Paulo: Saraiva, 2008, 6. v.</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LOBO, Paulo Luiz Netto. </w:t>
      </w:r>
      <w:r w:rsidRPr="00EA1849">
        <w:rPr>
          <w:rFonts w:ascii="Times New Roman" w:hAnsi="Times New Roman" w:cs="Times New Roman"/>
          <w:b/>
          <w:sz w:val="24"/>
          <w:szCs w:val="24"/>
        </w:rPr>
        <w:t>Direito Civil: famílias</w:t>
      </w:r>
      <w:r w:rsidR="00E15CB6" w:rsidRPr="00EA1849">
        <w:rPr>
          <w:rFonts w:ascii="Times New Roman" w:hAnsi="Times New Roman" w:cs="Times New Roman"/>
          <w:sz w:val="24"/>
          <w:szCs w:val="24"/>
        </w:rPr>
        <w:t xml:space="preserve">. São Paulo: </w:t>
      </w:r>
      <w:r w:rsidRPr="00EA1849">
        <w:rPr>
          <w:rFonts w:ascii="Times New Roman" w:hAnsi="Times New Roman" w:cs="Times New Roman"/>
          <w:sz w:val="24"/>
          <w:szCs w:val="24"/>
        </w:rPr>
        <w:t>Saraiva, 2008.</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LAKATOS, Eva Maria; MARCONI, Marina de Andrade.</w:t>
      </w:r>
      <w:r w:rsidRPr="00EA1849">
        <w:rPr>
          <w:rFonts w:ascii="Times New Roman" w:hAnsi="Times New Roman" w:cs="Times New Roman"/>
          <w:b/>
          <w:sz w:val="24"/>
          <w:szCs w:val="24"/>
        </w:rPr>
        <w:t xml:space="preserve">Metodologia do trabalho científico. </w:t>
      </w:r>
      <w:r w:rsidRPr="00EA1849">
        <w:rPr>
          <w:rFonts w:ascii="Times New Roman" w:hAnsi="Times New Roman" w:cs="Times New Roman"/>
          <w:sz w:val="24"/>
          <w:szCs w:val="24"/>
        </w:rPr>
        <w:t>6. ed. São Paulo: Atlas, 2001.</w:t>
      </w:r>
    </w:p>
    <w:p w:rsidR="00DF01F6" w:rsidRPr="00EA1849" w:rsidRDefault="00DF01F6" w:rsidP="004473FD">
      <w:pPr>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NADER, Paulo. </w:t>
      </w:r>
      <w:r w:rsidRPr="00EA1849">
        <w:rPr>
          <w:rFonts w:ascii="Times New Roman" w:hAnsi="Times New Roman" w:cs="Times New Roman"/>
          <w:b/>
          <w:sz w:val="24"/>
          <w:szCs w:val="24"/>
        </w:rPr>
        <w:t>Curso de direito civil</w:t>
      </w:r>
      <w:r w:rsidRPr="00EA1849">
        <w:rPr>
          <w:rFonts w:ascii="Times New Roman" w:hAnsi="Times New Roman" w:cs="Times New Roman"/>
          <w:sz w:val="24"/>
          <w:szCs w:val="24"/>
        </w:rPr>
        <w:t>. Rio de Janeiro: Forense, 2006, 5. v.</w:t>
      </w:r>
    </w:p>
    <w:p w:rsidR="00DF01F6" w:rsidRPr="00EA1849" w:rsidRDefault="00DF01F6" w:rsidP="004473FD">
      <w:pPr>
        <w:autoSpaceDE w:val="0"/>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RUIZ, João </w:t>
      </w:r>
      <w:r w:rsidR="00EE0F1B" w:rsidRPr="00EA1849">
        <w:rPr>
          <w:rFonts w:ascii="Times New Roman" w:hAnsi="Times New Roman" w:cs="Times New Roman"/>
          <w:sz w:val="24"/>
          <w:szCs w:val="24"/>
        </w:rPr>
        <w:t>Álvaro</w:t>
      </w:r>
      <w:r w:rsidRPr="00EA1849">
        <w:rPr>
          <w:rFonts w:ascii="Times New Roman" w:hAnsi="Times New Roman" w:cs="Times New Roman"/>
          <w:sz w:val="24"/>
          <w:szCs w:val="24"/>
        </w:rPr>
        <w:t xml:space="preserve">. </w:t>
      </w:r>
      <w:r w:rsidRPr="00EA1849">
        <w:rPr>
          <w:rFonts w:ascii="Times New Roman" w:hAnsi="Times New Roman" w:cs="Times New Roman"/>
          <w:b/>
          <w:sz w:val="24"/>
          <w:szCs w:val="24"/>
        </w:rPr>
        <w:t>Metodologia cientifica</w:t>
      </w:r>
      <w:r w:rsidRPr="00EA1849">
        <w:rPr>
          <w:rFonts w:ascii="Times New Roman" w:hAnsi="Times New Roman" w:cs="Times New Roman"/>
          <w:sz w:val="24"/>
          <w:szCs w:val="24"/>
        </w:rPr>
        <w:t>. Guia para eficiência nos estudos. – 5. ed. São Paulo : Atlas, 2002.</w:t>
      </w:r>
    </w:p>
    <w:p w:rsidR="00DF01F6" w:rsidRPr="00EA1849" w:rsidRDefault="00DF01F6" w:rsidP="004473FD">
      <w:pPr>
        <w:autoSpaceDE w:val="0"/>
        <w:spacing w:after="0"/>
        <w:jc w:val="both"/>
        <w:rPr>
          <w:rFonts w:ascii="Times New Roman" w:hAnsi="Times New Roman" w:cs="Times New Roman"/>
          <w:sz w:val="24"/>
          <w:szCs w:val="24"/>
        </w:rPr>
      </w:pPr>
      <w:r w:rsidRPr="00EA1849">
        <w:rPr>
          <w:rFonts w:ascii="Times New Roman" w:hAnsi="Times New Roman" w:cs="Times New Roman"/>
          <w:sz w:val="24"/>
          <w:szCs w:val="24"/>
        </w:rPr>
        <w:t xml:space="preserve">VERGARA, Sylvia Constant. </w:t>
      </w:r>
      <w:r w:rsidRPr="00EA1849">
        <w:rPr>
          <w:rFonts w:ascii="Times New Roman" w:hAnsi="Times New Roman" w:cs="Times New Roman"/>
          <w:b/>
          <w:sz w:val="24"/>
          <w:szCs w:val="24"/>
        </w:rPr>
        <w:t>Projetos e Relatórios de Pesquisa em Administração</w:t>
      </w:r>
      <w:r w:rsidRPr="00EA1849">
        <w:rPr>
          <w:rFonts w:ascii="Times New Roman" w:hAnsi="Times New Roman" w:cs="Times New Roman"/>
          <w:i/>
          <w:sz w:val="24"/>
          <w:szCs w:val="24"/>
        </w:rPr>
        <w:t>.</w:t>
      </w:r>
      <w:r w:rsidR="00E15CB6" w:rsidRPr="00EA1849">
        <w:rPr>
          <w:rFonts w:ascii="Times New Roman" w:hAnsi="Times New Roman" w:cs="Times New Roman"/>
          <w:sz w:val="24"/>
          <w:szCs w:val="24"/>
        </w:rPr>
        <w:t xml:space="preserve">3. </w:t>
      </w:r>
      <w:r w:rsidRPr="00EA1849">
        <w:rPr>
          <w:rFonts w:ascii="Times New Roman" w:hAnsi="Times New Roman" w:cs="Times New Roman"/>
          <w:sz w:val="24"/>
          <w:szCs w:val="24"/>
        </w:rPr>
        <w:t>ed. São Paulo: Atlas, 2000.</w:t>
      </w:r>
    </w:p>
    <w:p w:rsidR="00DC7630" w:rsidRPr="00EA1849" w:rsidRDefault="00DC7630" w:rsidP="004473FD">
      <w:pPr>
        <w:pStyle w:val="NormalWeb"/>
        <w:shd w:val="clear" w:color="auto" w:fill="FFFFFF"/>
        <w:spacing w:before="0" w:beforeAutospacing="0" w:after="288" w:afterAutospacing="0" w:line="276" w:lineRule="auto"/>
        <w:jc w:val="both"/>
      </w:pPr>
      <w:r w:rsidRPr="00EA1849">
        <w:t>SANTANA, Rita de Cácia Hora.</w:t>
      </w:r>
      <w:r w:rsidRPr="00EA1849">
        <w:rPr>
          <w:rStyle w:val="apple-converted-space"/>
        </w:rPr>
        <w:t> </w:t>
      </w:r>
      <w:r w:rsidRPr="00EA1849">
        <w:rPr>
          <w:rStyle w:val="Forte"/>
        </w:rPr>
        <w:t>Família monoparental: na sociedade contemporânea: breves reflexões</w:t>
      </w:r>
      <w:r w:rsidRPr="00EA1849">
        <w:t xml:space="preserve">. Anais do V EPEAL, Maceió, 2011. Disponível em: &lt;http://dmd2.webfactional.com/media/anais/FAMILIA-MONOPARENTAL-NA-SOCIEDADE-CONTEMPORANEA-BREVES-REFLEXOES.pdf&gt;. Acesso </w:t>
      </w:r>
      <w:r w:rsidR="00A70064" w:rsidRPr="00EA1849">
        <w:t>22</w:t>
      </w:r>
      <w:r w:rsidRPr="00EA1849">
        <w:t>/0</w:t>
      </w:r>
      <w:r w:rsidR="00A70064" w:rsidRPr="00EA1849">
        <w:t>1</w:t>
      </w:r>
      <w:r w:rsidRPr="00EA1849">
        <w:t>/2016.</w:t>
      </w:r>
    </w:p>
    <w:p w:rsidR="00DC7630" w:rsidRPr="00EA1849" w:rsidRDefault="00DC7630" w:rsidP="004473FD">
      <w:pPr>
        <w:pStyle w:val="NormalWeb"/>
        <w:shd w:val="clear" w:color="auto" w:fill="FFFFFF"/>
        <w:spacing w:before="0" w:beforeAutospacing="0" w:after="288" w:afterAutospacing="0" w:line="276" w:lineRule="auto"/>
        <w:jc w:val="both"/>
        <w:rPr>
          <w:i/>
        </w:rPr>
      </w:pPr>
      <w:r w:rsidRPr="00EA1849">
        <w:rPr>
          <w:rStyle w:val="CitaoHTML"/>
          <w:i w:val="0"/>
        </w:rPr>
        <w:t>SANTOS, Jonabio Barbosa dos; SANTOS, Morgana Sales da Costa.</w:t>
      </w:r>
      <w:r w:rsidRPr="00EA1849">
        <w:rPr>
          <w:rStyle w:val="apple-converted-space"/>
          <w:i/>
          <w:iCs/>
        </w:rPr>
        <w:t> </w:t>
      </w:r>
      <w:r w:rsidRPr="00EA1849">
        <w:rPr>
          <w:rStyle w:val="Forte"/>
          <w:i/>
          <w:iCs/>
        </w:rPr>
        <w:t>Família monoparental brasileira</w:t>
      </w:r>
      <w:r w:rsidRPr="00EA1849">
        <w:rPr>
          <w:rStyle w:val="CitaoHTML"/>
          <w:i w:val="0"/>
        </w:rPr>
        <w:t xml:space="preserve">. Revista Jurídica, Brasília, n.92 out./2008 a jan./2009, p. 01-30. Disponível em: &lt;//www.planalto.gov.br/ccivil_03/revista/.../JonabioBarbosa_Rev92.pdf&gt;. Acesso em: </w:t>
      </w:r>
      <w:r w:rsidR="00A70064" w:rsidRPr="00EA1849">
        <w:rPr>
          <w:rStyle w:val="CitaoHTML"/>
          <w:i w:val="0"/>
        </w:rPr>
        <w:t>03</w:t>
      </w:r>
      <w:r w:rsidRPr="00EA1849">
        <w:rPr>
          <w:rStyle w:val="CitaoHTML"/>
          <w:i w:val="0"/>
        </w:rPr>
        <w:t>/0</w:t>
      </w:r>
      <w:r w:rsidR="00A70064" w:rsidRPr="00EA1849">
        <w:rPr>
          <w:rStyle w:val="CitaoHTML"/>
          <w:i w:val="0"/>
        </w:rPr>
        <w:t>2</w:t>
      </w:r>
      <w:r w:rsidRPr="00EA1849">
        <w:rPr>
          <w:rStyle w:val="CitaoHTML"/>
          <w:i w:val="0"/>
        </w:rPr>
        <w:t>/2016.</w:t>
      </w:r>
    </w:p>
    <w:p w:rsidR="00EA589A" w:rsidRPr="00EA1849" w:rsidRDefault="00F07F28" w:rsidP="004473FD">
      <w:pPr>
        <w:spacing w:after="0"/>
        <w:jc w:val="both"/>
        <w:rPr>
          <w:rFonts w:ascii="Times New Roman" w:hAnsi="Times New Roman" w:cs="Times New Roman"/>
          <w:sz w:val="24"/>
          <w:szCs w:val="24"/>
        </w:rPr>
      </w:pPr>
      <w:hyperlink r:id="rId21" w:history="1">
        <w:r w:rsidR="005E0999" w:rsidRPr="00EA1849">
          <w:rPr>
            <w:rStyle w:val="Hyperlink"/>
            <w:rFonts w:ascii="Times New Roman" w:hAnsi="Times New Roman" w:cs="Times New Roman"/>
            <w:color w:val="auto"/>
            <w:sz w:val="24"/>
            <w:szCs w:val="24"/>
          </w:rPr>
          <w:t>http://www2.stf.jus.br/portalStfInternacional/cms/destaquesNewsletter.php?sigla=newsletterPortalInternacionalDestaques&amp;idConteudo=238515</w:t>
        </w:r>
      </w:hyperlink>
      <w:r w:rsidR="005E0999" w:rsidRPr="00EA1849">
        <w:rPr>
          <w:rFonts w:ascii="Times New Roman" w:hAnsi="Times New Roman" w:cs="Times New Roman"/>
          <w:sz w:val="24"/>
          <w:szCs w:val="24"/>
        </w:rPr>
        <w:t xml:space="preserve">, </w:t>
      </w:r>
      <w:r w:rsidR="00DC7630" w:rsidRPr="00EA1849">
        <w:rPr>
          <w:rFonts w:ascii="Times New Roman" w:hAnsi="Times New Roman" w:cs="Times New Roman"/>
          <w:sz w:val="24"/>
          <w:szCs w:val="24"/>
        </w:rPr>
        <w:t>acesso</w:t>
      </w:r>
      <w:r w:rsidR="005E0999" w:rsidRPr="00EA1849">
        <w:rPr>
          <w:rFonts w:ascii="Times New Roman" w:hAnsi="Times New Roman" w:cs="Times New Roman"/>
          <w:sz w:val="24"/>
          <w:szCs w:val="24"/>
        </w:rPr>
        <w:t xml:space="preserve"> em 07/11/2015 às 18h40min.</w:t>
      </w:r>
    </w:p>
    <w:p w:rsidR="00EA589A" w:rsidRPr="00EA1849" w:rsidRDefault="00EA589A" w:rsidP="004473FD">
      <w:pPr>
        <w:tabs>
          <w:tab w:val="left" w:pos="8080"/>
          <w:tab w:val="left" w:pos="8222"/>
        </w:tabs>
        <w:spacing w:after="0"/>
        <w:jc w:val="both"/>
        <w:rPr>
          <w:rFonts w:ascii="Times New Roman" w:hAnsi="Times New Roman" w:cs="Times New Roman"/>
          <w:sz w:val="24"/>
          <w:szCs w:val="24"/>
        </w:rPr>
      </w:pPr>
    </w:p>
    <w:p w:rsidR="00EA589A" w:rsidRPr="00EA1849" w:rsidRDefault="00EA589A" w:rsidP="004473FD">
      <w:pPr>
        <w:spacing w:after="0"/>
        <w:jc w:val="both"/>
        <w:rPr>
          <w:rFonts w:ascii="Times New Roman" w:hAnsi="Times New Roman" w:cs="Times New Roman"/>
          <w:b/>
          <w:sz w:val="24"/>
          <w:szCs w:val="24"/>
        </w:rPr>
      </w:pPr>
      <w:r w:rsidRPr="00EA1849">
        <w:rPr>
          <w:rFonts w:ascii="Times New Roman" w:hAnsi="Times New Roman" w:cs="Times New Roman"/>
          <w:b/>
          <w:sz w:val="24"/>
          <w:szCs w:val="24"/>
        </w:rPr>
        <w:t>SUMÁRIO</w:t>
      </w:r>
    </w:p>
    <w:p w:rsidR="00EA589A" w:rsidRPr="00EA1849" w:rsidRDefault="00EA589A" w:rsidP="004473FD">
      <w:pPr>
        <w:spacing w:after="0"/>
        <w:jc w:val="both"/>
        <w:rPr>
          <w:rFonts w:ascii="Times New Roman" w:hAnsi="Times New Roman" w:cs="Times New Roman"/>
          <w:b/>
          <w:sz w:val="24"/>
          <w:szCs w:val="24"/>
        </w:rPr>
      </w:pPr>
    </w:p>
    <w:p w:rsidR="00EA589A" w:rsidRPr="00EA1849" w:rsidRDefault="00B80323" w:rsidP="004473FD">
      <w:pPr>
        <w:pStyle w:val="PargrafodaLista"/>
        <w:numPr>
          <w:ilvl w:val="0"/>
          <w:numId w:val="1"/>
        </w:numPr>
        <w:tabs>
          <w:tab w:val="left" w:pos="7230"/>
        </w:tabs>
        <w:jc w:val="both"/>
        <w:rPr>
          <w:rFonts w:ascii="Times New Roman" w:hAnsi="Times New Roman" w:cs="Times New Roman"/>
          <w:b/>
          <w:sz w:val="24"/>
          <w:szCs w:val="24"/>
        </w:rPr>
      </w:pPr>
      <w:r w:rsidRPr="00EA1849">
        <w:rPr>
          <w:rFonts w:ascii="Times New Roman" w:hAnsi="Times New Roman" w:cs="Times New Roman"/>
          <w:b/>
          <w:sz w:val="24"/>
          <w:szCs w:val="24"/>
        </w:rPr>
        <w:t>RESUMO...</w:t>
      </w:r>
      <w:r w:rsidR="00EA589A" w:rsidRPr="00EA1849">
        <w:rPr>
          <w:rFonts w:ascii="Times New Roman" w:hAnsi="Times New Roman" w:cs="Times New Roman"/>
          <w:b/>
          <w:sz w:val="24"/>
          <w:szCs w:val="24"/>
        </w:rPr>
        <w:t>.................................................................................</w:t>
      </w:r>
      <w:r w:rsidRPr="00EA1849">
        <w:rPr>
          <w:rFonts w:ascii="Times New Roman" w:hAnsi="Times New Roman" w:cs="Times New Roman"/>
          <w:b/>
          <w:sz w:val="24"/>
          <w:szCs w:val="24"/>
        </w:rPr>
        <w:t>......</w:t>
      </w:r>
      <w:r w:rsidR="007A3598" w:rsidRPr="00EA1849">
        <w:rPr>
          <w:rFonts w:ascii="Times New Roman" w:hAnsi="Times New Roman" w:cs="Times New Roman"/>
          <w:b/>
          <w:sz w:val="24"/>
          <w:szCs w:val="24"/>
        </w:rPr>
        <w:t>......</w:t>
      </w:r>
      <w:r w:rsidR="00884631" w:rsidRPr="00EA1849">
        <w:rPr>
          <w:rFonts w:ascii="Times New Roman" w:hAnsi="Times New Roman" w:cs="Times New Roman"/>
          <w:b/>
          <w:sz w:val="24"/>
          <w:szCs w:val="24"/>
        </w:rPr>
        <w:t xml:space="preserve">...... </w:t>
      </w:r>
      <w:r w:rsidR="00EA589A" w:rsidRPr="00EA1849">
        <w:rPr>
          <w:rFonts w:ascii="Times New Roman" w:hAnsi="Times New Roman" w:cs="Times New Roman"/>
          <w:b/>
          <w:sz w:val="24"/>
          <w:szCs w:val="24"/>
        </w:rPr>
        <w:t>0</w:t>
      </w:r>
      <w:r w:rsidR="007A3598" w:rsidRPr="00EA1849">
        <w:rPr>
          <w:rFonts w:ascii="Times New Roman" w:hAnsi="Times New Roman" w:cs="Times New Roman"/>
          <w:b/>
          <w:sz w:val="24"/>
          <w:szCs w:val="24"/>
        </w:rPr>
        <w:t>3</w:t>
      </w:r>
    </w:p>
    <w:p w:rsidR="00EA589A" w:rsidRPr="00EA1849" w:rsidRDefault="00B80323" w:rsidP="004473FD">
      <w:pPr>
        <w:pStyle w:val="PargrafodaLista"/>
        <w:numPr>
          <w:ilvl w:val="0"/>
          <w:numId w:val="1"/>
        </w:numPr>
        <w:tabs>
          <w:tab w:val="left" w:pos="8080"/>
          <w:tab w:val="left" w:pos="8222"/>
          <w:tab w:val="left" w:pos="8364"/>
        </w:tabs>
        <w:jc w:val="both"/>
        <w:rPr>
          <w:rFonts w:ascii="Times New Roman" w:hAnsi="Times New Roman" w:cs="Times New Roman"/>
          <w:b/>
          <w:sz w:val="24"/>
          <w:szCs w:val="24"/>
        </w:rPr>
      </w:pPr>
      <w:r w:rsidRPr="00EA1849">
        <w:rPr>
          <w:rFonts w:ascii="Times New Roman" w:hAnsi="Times New Roman" w:cs="Times New Roman"/>
          <w:b/>
          <w:sz w:val="24"/>
          <w:szCs w:val="24"/>
        </w:rPr>
        <w:t>INTRODUÇÃO...</w:t>
      </w:r>
      <w:r w:rsidR="00EA589A" w:rsidRPr="00EA1849">
        <w:rPr>
          <w:rFonts w:ascii="Times New Roman" w:hAnsi="Times New Roman" w:cs="Times New Roman"/>
          <w:b/>
          <w:sz w:val="24"/>
          <w:szCs w:val="24"/>
        </w:rPr>
        <w:t>...........................................................................</w:t>
      </w:r>
      <w:r w:rsidRPr="00EA1849">
        <w:rPr>
          <w:rFonts w:ascii="Times New Roman" w:hAnsi="Times New Roman" w:cs="Times New Roman"/>
          <w:b/>
          <w:sz w:val="24"/>
          <w:szCs w:val="24"/>
        </w:rPr>
        <w:t>..</w:t>
      </w:r>
      <w:r w:rsidR="007A3598" w:rsidRPr="00EA1849">
        <w:rPr>
          <w:rFonts w:ascii="Times New Roman" w:hAnsi="Times New Roman" w:cs="Times New Roman"/>
          <w:b/>
          <w:sz w:val="24"/>
          <w:szCs w:val="24"/>
        </w:rPr>
        <w:t>.......</w:t>
      </w:r>
      <w:r w:rsidR="00884631" w:rsidRPr="00EA1849">
        <w:rPr>
          <w:rFonts w:ascii="Times New Roman" w:hAnsi="Times New Roman" w:cs="Times New Roman"/>
          <w:b/>
          <w:sz w:val="24"/>
          <w:szCs w:val="24"/>
        </w:rPr>
        <w:t xml:space="preserve">.... </w:t>
      </w:r>
      <w:r w:rsidR="00EA589A" w:rsidRPr="00EA1849">
        <w:rPr>
          <w:rFonts w:ascii="Times New Roman" w:hAnsi="Times New Roman" w:cs="Times New Roman"/>
          <w:b/>
          <w:sz w:val="24"/>
          <w:szCs w:val="24"/>
        </w:rPr>
        <w:t>0</w:t>
      </w:r>
      <w:r w:rsidR="007A3598" w:rsidRPr="00EA1849">
        <w:rPr>
          <w:rFonts w:ascii="Times New Roman" w:hAnsi="Times New Roman" w:cs="Times New Roman"/>
          <w:b/>
          <w:sz w:val="24"/>
          <w:szCs w:val="24"/>
        </w:rPr>
        <w:t>4</w:t>
      </w:r>
    </w:p>
    <w:p w:rsidR="007A3598" w:rsidRPr="00EA1849" w:rsidRDefault="007A3598" w:rsidP="004473FD">
      <w:pPr>
        <w:pStyle w:val="PargrafodaLista"/>
        <w:numPr>
          <w:ilvl w:val="0"/>
          <w:numId w:val="1"/>
        </w:numPr>
        <w:shd w:val="clear" w:color="auto" w:fill="FFFFFF"/>
        <w:spacing w:after="0"/>
        <w:jc w:val="both"/>
      </w:pPr>
      <w:r w:rsidRPr="00EA1849">
        <w:rPr>
          <w:rFonts w:ascii="Times New Roman" w:hAnsi="Times New Roman" w:cs="Times New Roman"/>
          <w:b/>
          <w:sz w:val="24"/>
          <w:szCs w:val="24"/>
        </w:rPr>
        <w:t>EVOLUÇÃO SOCIAL E HISTÓRICA DA FAMÍLIA.....................</w:t>
      </w:r>
      <w:r w:rsidR="00884631" w:rsidRPr="00EA1849">
        <w:rPr>
          <w:rFonts w:ascii="Times New Roman" w:hAnsi="Times New Roman" w:cs="Times New Roman"/>
          <w:b/>
          <w:sz w:val="24"/>
          <w:szCs w:val="24"/>
        </w:rPr>
        <w:t xml:space="preserve">.... </w:t>
      </w:r>
      <w:r w:rsidRPr="00EA1849">
        <w:rPr>
          <w:rFonts w:ascii="Times New Roman" w:hAnsi="Times New Roman" w:cs="Times New Roman"/>
          <w:b/>
          <w:sz w:val="24"/>
          <w:szCs w:val="24"/>
        </w:rPr>
        <w:t>05</w:t>
      </w:r>
    </w:p>
    <w:p w:rsidR="007A3598" w:rsidRPr="00EA1849" w:rsidRDefault="007A3598" w:rsidP="004473FD">
      <w:pPr>
        <w:pStyle w:val="PargrafodaLista"/>
        <w:numPr>
          <w:ilvl w:val="0"/>
          <w:numId w:val="1"/>
        </w:numPr>
        <w:shd w:val="clear" w:color="auto" w:fill="FFFFFF"/>
        <w:spacing w:after="0"/>
        <w:jc w:val="both"/>
        <w:rPr>
          <w:rStyle w:val="Forte"/>
          <w:rFonts w:ascii="Times New Roman" w:hAnsi="Times New Roman" w:cs="Times New Roman"/>
          <w:b w:val="0"/>
          <w:bCs w:val="0"/>
          <w:sz w:val="24"/>
          <w:szCs w:val="24"/>
        </w:rPr>
      </w:pPr>
      <w:r w:rsidRPr="00EA1849">
        <w:rPr>
          <w:rStyle w:val="Forte"/>
          <w:rFonts w:ascii="Times New Roman" w:hAnsi="Times New Roman" w:cs="Times New Roman"/>
          <w:sz w:val="24"/>
          <w:szCs w:val="24"/>
          <w:bdr w:val="none" w:sz="0" w:space="0" w:color="auto" w:frame="1"/>
        </w:rPr>
        <w:t>CONCEITOS DE FAMÍLIA E LEGISLAÇÃO PERTINENTE...</w:t>
      </w:r>
      <w:r w:rsidR="00884631" w:rsidRPr="00EA1849">
        <w:rPr>
          <w:rStyle w:val="Forte"/>
          <w:rFonts w:ascii="Times New Roman" w:hAnsi="Times New Roman" w:cs="Times New Roman"/>
          <w:sz w:val="24"/>
          <w:szCs w:val="24"/>
          <w:bdr w:val="none" w:sz="0" w:space="0" w:color="auto" w:frame="1"/>
        </w:rPr>
        <w:t xml:space="preserve">...... </w:t>
      </w:r>
      <w:r w:rsidRPr="00EA1849">
        <w:rPr>
          <w:rStyle w:val="Forte"/>
          <w:rFonts w:ascii="Times New Roman" w:hAnsi="Times New Roman" w:cs="Times New Roman"/>
          <w:sz w:val="24"/>
          <w:szCs w:val="24"/>
          <w:bdr w:val="none" w:sz="0" w:space="0" w:color="auto" w:frame="1"/>
        </w:rPr>
        <w:t>07</w:t>
      </w:r>
    </w:p>
    <w:p w:rsidR="007A3598" w:rsidRPr="00EA1849" w:rsidRDefault="007A3598" w:rsidP="004473FD">
      <w:pPr>
        <w:pStyle w:val="PargrafodaLista"/>
        <w:numPr>
          <w:ilvl w:val="0"/>
          <w:numId w:val="1"/>
        </w:numPr>
        <w:jc w:val="both"/>
        <w:rPr>
          <w:rFonts w:ascii="Times New Roman" w:hAnsi="Times New Roman" w:cs="Times New Roman"/>
          <w:b/>
          <w:sz w:val="24"/>
          <w:szCs w:val="24"/>
        </w:rPr>
      </w:pPr>
      <w:r w:rsidRPr="00EA1849">
        <w:rPr>
          <w:rFonts w:ascii="Times New Roman" w:hAnsi="Times New Roman" w:cs="Times New Roman"/>
          <w:b/>
          <w:sz w:val="24"/>
          <w:szCs w:val="24"/>
        </w:rPr>
        <w:t>UNIÃO ESTÁVEL E UNIÃO HOMOAFETIVA..............................</w:t>
      </w:r>
      <w:r w:rsidR="00884631" w:rsidRPr="00EA1849">
        <w:rPr>
          <w:rFonts w:ascii="Times New Roman" w:hAnsi="Times New Roman" w:cs="Times New Roman"/>
          <w:b/>
          <w:sz w:val="24"/>
          <w:szCs w:val="24"/>
        </w:rPr>
        <w:t xml:space="preserve">.... </w:t>
      </w:r>
      <w:r w:rsidRPr="00EA1849">
        <w:rPr>
          <w:rFonts w:ascii="Times New Roman" w:hAnsi="Times New Roman" w:cs="Times New Roman"/>
          <w:b/>
          <w:sz w:val="24"/>
          <w:szCs w:val="24"/>
        </w:rPr>
        <w:t>10</w:t>
      </w:r>
    </w:p>
    <w:p w:rsidR="007A3598" w:rsidRPr="00EA1849" w:rsidRDefault="007A3598" w:rsidP="004473FD">
      <w:pPr>
        <w:pStyle w:val="PargrafodaLista"/>
        <w:numPr>
          <w:ilvl w:val="0"/>
          <w:numId w:val="1"/>
        </w:numPr>
        <w:spacing w:after="0"/>
        <w:jc w:val="both"/>
        <w:rPr>
          <w:rFonts w:ascii="Times New Roman" w:hAnsi="Times New Roman" w:cs="Times New Roman"/>
          <w:sz w:val="24"/>
          <w:szCs w:val="24"/>
        </w:rPr>
      </w:pPr>
      <w:r w:rsidRPr="00EA1849">
        <w:rPr>
          <w:rFonts w:ascii="Times New Roman" w:hAnsi="Times New Roman" w:cs="Times New Roman"/>
          <w:b/>
          <w:sz w:val="24"/>
          <w:szCs w:val="24"/>
        </w:rPr>
        <w:lastRenderedPageBreak/>
        <w:t>ALTERAÇÕES LEGISTAVIVAS E JURISPRUDENCIA</w:t>
      </w:r>
      <w:r w:rsidR="00EA1849" w:rsidRPr="00EA1849">
        <w:rPr>
          <w:rFonts w:ascii="Times New Roman" w:hAnsi="Times New Roman" w:cs="Times New Roman"/>
          <w:b/>
          <w:sz w:val="24"/>
          <w:szCs w:val="24"/>
        </w:rPr>
        <w:t>I</w:t>
      </w:r>
      <w:r w:rsidRPr="00EA1849">
        <w:rPr>
          <w:rFonts w:ascii="Times New Roman" w:hAnsi="Times New Roman" w:cs="Times New Roman"/>
          <w:b/>
          <w:sz w:val="24"/>
          <w:szCs w:val="24"/>
        </w:rPr>
        <w:t>S</w:t>
      </w:r>
      <w:r w:rsidRPr="00EA1849">
        <w:rPr>
          <w:rFonts w:ascii="Times New Roman" w:hAnsi="Times New Roman" w:cs="Times New Roman"/>
          <w:b/>
          <w:sz w:val="24"/>
          <w:szCs w:val="24"/>
        </w:rPr>
        <w:tab/>
        <w:t xml:space="preserve"> ACERCA DOS NOVOS PADRÕES FAMILIARES...................................................</w:t>
      </w:r>
      <w:r w:rsidR="00884631" w:rsidRPr="00EA1849">
        <w:rPr>
          <w:rFonts w:ascii="Times New Roman" w:hAnsi="Times New Roman" w:cs="Times New Roman"/>
          <w:b/>
          <w:sz w:val="24"/>
          <w:szCs w:val="24"/>
        </w:rPr>
        <w:t xml:space="preserve">...... </w:t>
      </w:r>
      <w:r w:rsidRPr="00EA1849">
        <w:rPr>
          <w:rFonts w:ascii="Times New Roman" w:hAnsi="Times New Roman" w:cs="Times New Roman"/>
          <w:b/>
          <w:sz w:val="24"/>
          <w:szCs w:val="24"/>
        </w:rPr>
        <w:t>12</w:t>
      </w:r>
    </w:p>
    <w:p w:rsidR="007A3598" w:rsidRPr="00EA1849" w:rsidRDefault="007A3598" w:rsidP="004473FD">
      <w:pPr>
        <w:pStyle w:val="PargrafodaLista"/>
        <w:numPr>
          <w:ilvl w:val="0"/>
          <w:numId w:val="1"/>
        </w:numPr>
        <w:jc w:val="both"/>
        <w:rPr>
          <w:rFonts w:ascii="Times New Roman" w:hAnsi="Times New Roman" w:cs="Times New Roman"/>
          <w:b/>
          <w:sz w:val="24"/>
          <w:szCs w:val="24"/>
        </w:rPr>
      </w:pPr>
      <w:r w:rsidRPr="00EA1849">
        <w:rPr>
          <w:rFonts w:ascii="Times New Roman" w:hAnsi="Times New Roman" w:cs="Times New Roman"/>
          <w:b/>
          <w:sz w:val="24"/>
          <w:szCs w:val="24"/>
        </w:rPr>
        <w:t>CONCLUSÃO.......................................................................................</w:t>
      </w:r>
      <w:r w:rsidR="00884631" w:rsidRPr="00EA1849">
        <w:rPr>
          <w:rFonts w:ascii="Times New Roman" w:hAnsi="Times New Roman" w:cs="Times New Roman"/>
          <w:b/>
          <w:sz w:val="24"/>
          <w:szCs w:val="24"/>
        </w:rPr>
        <w:t xml:space="preserve">...... </w:t>
      </w:r>
      <w:r w:rsidRPr="00EA1849">
        <w:rPr>
          <w:rFonts w:ascii="Times New Roman" w:hAnsi="Times New Roman" w:cs="Times New Roman"/>
          <w:b/>
          <w:sz w:val="24"/>
          <w:szCs w:val="24"/>
        </w:rPr>
        <w:t>17</w:t>
      </w:r>
    </w:p>
    <w:p w:rsidR="00EA589A" w:rsidRPr="00EA1849" w:rsidRDefault="00EA589A" w:rsidP="004473FD">
      <w:pPr>
        <w:pStyle w:val="PargrafodaLista"/>
        <w:numPr>
          <w:ilvl w:val="0"/>
          <w:numId w:val="1"/>
        </w:numPr>
        <w:tabs>
          <w:tab w:val="left" w:pos="7230"/>
        </w:tabs>
        <w:jc w:val="both"/>
        <w:rPr>
          <w:rFonts w:ascii="Times New Roman" w:hAnsi="Times New Roman" w:cs="Times New Roman"/>
          <w:b/>
          <w:sz w:val="24"/>
          <w:szCs w:val="24"/>
        </w:rPr>
      </w:pPr>
      <w:r w:rsidRPr="00EA1849">
        <w:rPr>
          <w:rFonts w:ascii="Times New Roman" w:hAnsi="Times New Roman" w:cs="Times New Roman"/>
          <w:b/>
          <w:sz w:val="24"/>
          <w:szCs w:val="24"/>
        </w:rPr>
        <w:t>METODOLOGIA.............................................................................</w:t>
      </w:r>
      <w:r w:rsidR="007A3598" w:rsidRPr="00EA1849">
        <w:rPr>
          <w:rFonts w:ascii="Times New Roman" w:hAnsi="Times New Roman" w:cs="Times New Roman"/>
          <w:b/>
          <w:sz w:val="24"/>
          <w:szCs w:val="24"/>
        </w:rPr>
        <w:t>....</w:t>
      </w:r>
      <w:r w:rsidR="00884631" w:rsidRPr="00EA1849">
        <w:rPr>
          <w:rFonts w:ascii="Times New Roman" w:hAnsi="Times New Roman" w:cs="Times New Roman"/>
          <w:b/>
          <w:sz w:val="24"/>
          <w:szCs w:val="24"/>
        </w:rPr>
        <w:t xml:space="preserve">...... </w:t>
      </w:r>
      <w:r w:rsidRPr="00EA1849">
        <w:rPr>
          <w:rFonts w:ascii="Times New Roman" w:hAnsi="Times New Roman" w:cs="Times New Roman"/>
          <w:b/>
          <w:sz w:val="24"/>
          <w:szCs w:val="24"/>
        </w:rPr>
        <w:t>1</w:t>
      </w:r>
      <w:r w:rsidR="007A3598" w:rsidRPr="00EA1849">
        <w:rPr>
          <w:rFonts w:ascii="Times New Roman" w:hAnsi="Times New Roman" w:cs="Times New Roman"/>
          <w:b/>
          <w:sz w:val="24"/>
          <w:szCs w:val="24"/>
        </w:rPr>
        <w:t>8</w:t>
      </w:r>
    </w:p>
    <w:p w:rsidR="00C05340" w:rsidRPr="00EA1849" w:rsidRDefault="00EA589A" w:rsidP="004473FD">
      <w:pPr>
        <w:pStyle w:val="PargrafodaLista"/>
        <w:numPr>
          <w:ilvl w:val="0"/>
          <w:numId w:val="1"/>
        </w:numPr>
        <w:shd w:val="clear" w:color="auto" w:fill="FFFFFF"/>
        <w:tabs>
          <w:tab w:val="left" w:pos="2268"/>
        </w:tabs>
        <w:spacing w:after="0"/>
        <w:jc w:val="both"/>
        <w:rPr>
          <w:rFonts w:ascii="inherit" w:hAnsi="inherit"/>
          <w:sz w:val="20"/>
          <w:szCs w:val="20"/>
        </w:rPr>
      </w:pPr>
      <w:r w:rsidRPr="00EA1849">
        <w:rPr>
          <w:rFonts w:ascii="Times New Roman" w:hAnsi="Times New Roman" w:cs="Times New Roman"/>
          <w:b/>
          <w:sz w:val="24"/>
          <w:szCs w:val="24"/>
        </w:rPr>
        <w:t>REFERÊNCIAS...............................................................................</w:t>
      </w:r>
      <w:r w:rsidR="007A3598" w:rsidRPr="00EA1849">
        <w:rPr>
          <w:rFonts w:ascii="Times New Roman" w:hAnsi="Times New Roman" w:cs="Times New Roman"/>
          <w:b/>
          <w:sz w:val="24"/>
          <w:szCs w:val="24"/>
        </w:rPr>
        <w:t>........</w:t>
      </w:r>
      <w:r w:rsidR="00884631" w:rsidRPr="00EA1849">
        <w:rPr>
          <w:rFonts w:ascii="Times New Roman" w:hAnsi="Times New Roman" w:cs="Times New Roman"/>
          <w:b/>
          <w:sz w:val="24"/>
          <w:szCs w:val="24"/>
        </w:rPr>
        <w:t xml:space="preserve">.. </w:t>
      </w:r>
      <w:r w:rsidRPr="00EA1849">
        <w:rPr>
          <w:rFonts w:ascii="Times New Roman" w:hAnsi="Times New Roman" w:cs="Times New Roman"/>
          <w:b/>
          <w:sz w:val="24"/>
          <w:szCs w:val="24"/>
        </w:rPr>
        <w:t>1</w:t>
      </w:r>
      <w:r w:rsidR="007A3598" w:rsidRPr="00EA1849">
        <w:rPr>
          <w:rFonts w:ascii="Times New Roman" w:hAnsi="Times New Roman" w:cs="Times New Roman"/>
          <w:b/>
          <w:sz w:val="24"/>
          <w:szCs w:val="24"/>
        </w:rPr>
        <w:t>8</w:t>
      </w:r>
    </w:p>
    <w:sectPr w:rsidR="00C05340" w:rsidRPr="00EA1849" w:rsidSect="00CA1188">
      <w:headerReference w:type="default" r:id="rId22"/>
      <w:pgSz w:w="11906" w:h="16838"/>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51A" w:rsidRDefault="00C0551A" w:rsidP="00304CEF">
      <w:pPr>
        <w:spacing w:after="0" w:line="240" w:lineRule="auto"/>
      </w:pPr>
      <w:r>
        <w:separator/>
      </w:r>
    </w:p>
  </w:endnote>
  <w:endnote w:type="continuationSeparator" w:id="1">
    <w:p w:rsidR="00C0551A" w:rsidRDefault="00C0551A" w:rsidP="00304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51A" w:rsidRDefault="00C0551A" w:rsidP="00304CEF">
      <w:pPr>
        <w:spacing w:after="0" w:line="240" w:lineRule="auto"/>
      </w:pPr>
      <w:r>
        <w:separator/>
      </w:r>
    </w:p>
  </w:footnote>
  <w:footnote w:type="continuationSeparator" w:id="1">
    <w:p w:rsidR="00C0551A" w:rsidRDefault="00C0551A" w:rsidP="00304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9035"/>
      <w:docPartObj>
        <w:docPartGallery w:val="Page Numbers (Top of Page)"/>
        <w:docPartUnique/>
      </w:docPartObj>
    </w:sdtPr>
    <w:sdtContent>
      <w:p w:rsidR="00F80B0E" w:rsidRDefault="00F07F28">
        <w:pPr>
          <w:pStyle w:val="Cabealho"/>
          <w:jc w:val="right"/>
        </w:pPr>
      </w:p>
    </w:sdtContent>
  </w:sdt>
  <w:p w:rsidR="00F80B0E" w:rsidRDefault="00F80B0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0E" w:rsidRDefault="00F07F28">
    <w:pPr>
      <w:pStyle w:val="Cabealho"/>
      <w:jc w:val="right"/>
    </w:pPr>
    <w:r>
      <w:fldChar w:fldCharType="begin"/>
    </w:r>
    <w:r w:rsidR="00865459">
      <w:instrText xml:space="preserve"> PAGE   \* MERGEFORMAT </w:instrText>
    </w:r>
    <w:r>
      <w:fldChar w:fldCharType="separate"/>
    </w:r>
    <w:r w:rsidR="004473FD">
      <w:rPr>
        <w:noProof/>
      </w:rPr>
      <w:t>3</w:t>
    </w:r>
    <w:r>
      <w:rPr>
        <w:noProof/>
      </w:rPr>
      <w:fldChar w:fldCharType="end"/>
    </w:r>
  </w:p>
  <w:p w:rsidR="00F80B0E" w:rsidRDefault="00F80B0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FA3"/>
    <w:multiLevelType w:val="hybridMultilevel"/>
    <w:tmpl w:val="5792DB34"/>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614D25"/>
    <w:multiLevelType w:val="hybridMultilevel"/>
    <w:tmpl w:val="54DE36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57B0BBB"/>
    <w:multiLevelType w:val="hybridMultilevel"/>
    <w:tmpl w:val="CE8C861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CA153F2"/>
    <w:multiLevelType w:val="hybridMultilevel"/>
    <w:tmpl w:val="798AFEF4"/>
    <w:lvl w:ilvl="0" w:tplc="9DAC78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FE3FF1"/>
    <w:multiLevelType w:val="hybridMultilevel"/>
    <w:tmpl w:val="798AFEF4"/>
    <w:lvl w:ilvl="0" w:tplc="9DAC78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A6B1B7D"/>
    <w:multiLevelType w:val="hybridMultilevel"/>
    <w:tmpl w:val="766C67F6"/>
    <w:lvl w:ilvl="0" w:tplc="60AC0648">
      <w:start w:val="1"/>
      <w:numFmt w:val="bullet"/>
      <w:lvlText w:val=""/>
      <w:lvlJc w:val="left"/>
      <w:pPr>
        <w:ind w:left="1065" w:hanging="360"/>
      </w:pPr>
      <w:rPr>
        <w:rFonts w:ascii="Symbol" w:eastAsiaTheme="minorHAns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304CEF"/>
    <w:rsid w:val="0000024A"/>
    <w:rsid w:val="000168FC"/>
    <w:rsid w:val="00024E18"/>
    <w:rsid w:val="0003468D"/>
    <w:rsid w:val="0004600B"/>
    <w:rsid w:val="00075616"/>
    <w:rsid w:val="00085C89"/>
    <w:rsid w:val="000E5F8A"/>
    <w:rsid w:val="00134355"/>
    <w:rsid w:val="00137456"/>
    <w:rsid w:val="00156A3E"/>
    <w:rsid w:val="00164BDC"/>
    <w:rsid w:val="00183D22"/>
    <w:rsid w:val="00195FC0"/>
    <w:rsid w:val="001E0C9A"/>
    <w:rsid w:val="00235ECC"/>
    <w:rsid w:val="00236796"/>
    <w:rsid w:val="002542BC"/>
    <w:rsid w:val="0027712E"/>
    <w:rsid w:val="00285767"/>
    <w:rsid w:val="0029388C"/>
    <w:rsid w:val="002A2A58"/>
    <w:rsid w:val="002A5519"/>
    <w:rsid w:val="002A5A74"/>
    <w:rsid w:val="00301B28"/>
    <w:rsid w:val="00304CEF"/>
    <w:rsid w:val="003153BB"/>
    <w:rsid w:val="0035447F"/>
    <w:rsid w:val="0035460C"/>
    <w:rsid w:val="00361630"/>
    <w:rsid w:val="003617FD"/>
    <w:rsid w:val="00374B33"/>
    <w:rsid w:val="003A6916"/>
    <w:rsid w:val="003C25AD"/>
    <w:rsid w:val="004127F8"/>
    <w:rsid w:val="00424B26"/>
    <w:rsid w:val="00427A72"/>
    <w:rsid w:val="004429EC"/>
    <w:rsid w:val="004473FD"/>
    <w:rsid w:val="004525FD"/>
    <w:rsid w:val="004636F9"/>
    <w:rsid w:val="004A6B5E"/>
    <w:rsid w:val="004C28AF"/>
    <w:rsid w:val="004F27DA"/>
    <w:rsid w:val="004F54FB"/>
    <w:rsid w:val="005074A0"/>
    <w:rsid w:val="005365C2"/>
    <w:rsid w:val="00556CB3"/>
    <w:rsid w:val="00560B23"/>
    <w:rsid w:val="005750CF"/>
    <w:rsid w:val="00585EC6"/>
    <w:rsid w:val="005D08E7"/>
    <w:rsid w:val="005E0999"/>
    <w:rsid w:val="005E650B"/>
    <w:rsid w:val="0062217C"/>
    <w:rsid w:val="00624F18"/>
    <w:rsid w:val="0063595C"/>
    <w:rsid w:val="0068234F"/>
    <w:rsid w:val="006F63C2"/>
    <w:rsid w:val="0077393C"/>
    <w:rsid w:val="00794514"/>
    <w:rsid w:val="007A0F5E"/>
    <w:rsid w:val="007A3598"/>
    <w:rsid w:val="007B3BFC"/>
    <w:rsid w:val="007D66EC"/>
    <w:rsid w:val="007E5CA6"/>
    <w:rsid w:val="007F1922"/>
    <w:rsid w:val="00825019"/>
    <w:rsid w:val="00865459"/>
    <w:rsid w:val="00867696"/>
    <w:rsid w:val="0087425C"/>
    <w:rsid w:val="00884631"/>
    <w:rsid w:val="008A2CB2"/>
    <w:rsid w:val="008C174A"/>
    <w:rsid w:val="008D155F"/>
    <w:rsid w:val="008E6232"/>
    <w:rsid w:val="008F1796"/>
    <w:rsid w:val="008F73D8"/>
    <w:rsid w:val="00954AF9"/>
    <w:rsid w:val="00972FB1"/>
    <w:rsid w:val="009A39E6"/>
    <w:rsid w:val="009D62D2"/>
    <w:rsid w:val="00A115A1"/>
    <w:rsid w:val="00A1314A"/>
    <w:rsid w:val="00A20093"/>
    <w:rsid w:val="00A312B3"/>
    <w:rsid w:val="00A51623"/>
    <w:rsid w:val="00A51E98"/>
    <w:rsid w:val="00A53D65"/>
    <w:rsid w:val="00A70064"/>
    <w:rsid w:val="00A74F2B"/>
    <w:rsid w:val="00A75DEF"/>
    <w:rsid w:val="00A87828"/>
    <w:rsid w:val="00AB2C22"/>
    <w:rsid w:val="00AC0523"/>
    <w:rsid w:val="00AC3544"/>
    <w:rsid w:val="00AE6D52"/>
    <w:rsid w:val="00AE77F5"/>
    <w:rsid w:val="00AF0394"/>
    <w:rsid w:val="00AF21A9"/>
    <w:rsid w:val="00B12CB2"/>
    <w:rsid w:val="00B30C5C"/>
    <w:rsid w:val="00B47FFD"/>
    <w:rsid w:val="00B528BC"/>
    <w:rsid w:val="00B7014A"/>
    <w:rsid w:val="00B76EEC"/>
    <w:rsid w:val="00B80323"/>
    <w:rsid w:val="00B86450"/>
    <w:rsid w:val="00BA2DA6"/>
    <w:rsid w:val="00BA685F"/>
    <w:rsid w:val="00BD4865"/>
    <w:rsid w:val="00C05340"/>
    <w:rsid w:val="00C0551A"/>
    <w:rsid w:val="00C12E72"/>
    <w:rsid w:val="00C32644"/>
    <w:rsid w:val="00C410A8"/>
    <w:rsid w:val="00C44C8C"/>
    <w:rsid w:val="00C64DEF"/>
    <w:rsid w:val="00C660B6"/>
    <w:rsid w:val="00CA1188"/>
    <w:rsid w:val="00CA4364"/>
    <w:rsid w:val="00CC3946"/>
    <w:rsid w:val="00CD6C9B"/>
    <w:rsid w:val="00CF4075"/>
    <w:rsid w:val="00CF435C"/>
    <w:rsid w:val="00CF682F"/>
    <w:rsid w:val="00D0215B"/>
    <w:rsid w:val="00D03FFF"/>
    <w:rsid w:val="00D17EEE"/>
    <w:rsid w:val="00D41523"/>
    <w:rsid w:val="00D55807"/>
    <w:rsid w:val="00D634DA"/>
    <w:rsid w:val="00D670A5"/>
    <w:rsid w:val="00D709DE"/>
    <w:rsid w:val="00D73EBC"/>
    <w:rsid w:val="00DC7630"/>
    <w:rsid w:val="00DD4378"/>
    <w:rsid w:val="00DE6D54"/>
    <w:rsid w:val="00DF01F6"/>
    <w:rsid w:val="00DF125C"/>
    <w:rsid w:val="00E0201D"/>
    <w:rsid w:val="00E159DD"/>
    <w:rsid w:val="00E15CB6"/>
    <w:rsid w:val="00E1660C"/>
    <w:rsid w:val="00E30B11"/>
    <w:rsid w:val="00E64A83"/>
    <w:rsid w:val="00E75389"/>
    <w:rsid w:val="00E96D8B"/>
    <w:rsid w:val="00EA1849"/>
    <w:rsid w:val="00EA589A"/>
    <w:rsid w:val="00EB651B"/>
    <w:rsid w:val="00EC2AE2"/>
    <w:rsid w:val="00ED684B"/>
    <w:rsid w:val="00EE0F1B"/>
    <w:rsid w:val="00EE4797"/>
    <w:rsid w:val="00F00DA7"/>
    <w:rsid w:val="00F07F28"/>
    <w:rsid w:val="00F124F2"/>
    <w:rsid w:val="00F12E0F"/>
    <w:rsid w:val="00F240DD"/>
    <w:rsid w:val="00F3615B"/>
    <w:rsid w:val="00F523C7"/>
    <w:rsid w:val="00F66AEE"/>
    <w:rsid w:val="00F80B0E"/>
    <w:rsid w:val="00FA4D06"/>
    <w:rsid w:val="00FE2B8D"/>
    <w:rsid w:val="00FE52FF"/>
    <w:rsid w:val="00FF7C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EEC"/>
  </w:style>
  <w:style w:type="paragraph" w:styleId="Ttulo2">
    <w:name w:val="heading 2"/>
    <w:basedOn w:val="Normal"/>
    <w:link w:val="Ttulo2Char"/>
    <w:uiPriority w:val="9"/>
    <w:qFormat/>
    <w:rsid w:val="00164B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C053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4CEF"/>
    <w:pPr>
      <w:ind w:left="720"/>
      <w:contextualSpacing/>
    </w:pPr>
  </w:style>
  <w:style w:type="paragraph" w:styleId="Cabealho">
    <w:name w:val="header"/>
    <w:basedOn w:val="Normal"/>
    <w:link w:val="CabealhoChar"/>
    <w:uiPriority w:val="99"/>
    <w:unhideWhenUsed/>
    <w:rsid w:val="00304C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4CEF"/>
  </w:style>
  <w:style w:type="paragraph" w:styleId="Rodap">
    <w:name w:val="footer"/>
    <w:basedOn w:val="Normal"/>
    <w:link w:val="RodapChar"/>
    <w:uiPriority w:val="99"/>
    <w:semiHidden/>
    <w:unhideWhenUsed/>
    <w:rsid w:val="00304CE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04CEF"/>
  </w:style>
  <w:style w:type="paragraph" w:styleId="NormalWeb">
    <w:name w:val="Normal (Web)"/>
    <w:basedOn w:val="Normal"/>
    <w:uiPriority w:val="99"/>
    <w:unhideWhenUsed/>
    <w:rsid w:val="00DF0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DF01F6"/>
  </w:style>
  <w:style w:type="character" w:styleId="Hyperlink">
    <w:name w:val="Hyperlink"/>
    <w:basedOn w:val="Fontepargpadro"/>
    <w:uiPriority w:val="99"/>
    <w:unhideWhenUsed/>
    <w:rsid w:val="00DF01F6"/>
    <w:rPr>
      <w:color w:val="0000FF"/>
      <w:u w:val="single"/>
    </w:rPr>
  </w:style>
  <w:style w:type="paragraph" w:styleId="Textodebalo">
    <w:name w:val="Balloon Text"/>
    <w:basedOn w:val="Normal"/>
    <w:link w:val="TextodebaloChar"/>
    <w:uiPriority w:val="99"/>
    <w:semiHidden/>
    <w:unhideWhenUsed/>
    <w:rsid w:val="00C64D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4DEF"/>
    <w:rPr>
      <w:rFonts w:ascii="Segoe UI" w:hAnsi="Segoe UI" w:cs="Segoe UI"/>
      <w:sz w:val="18"/>
      <w:szCs w:val="18"/>
    </w:rPr>
  </w:style>
  <w:style w:type="character" w:styleId="TextodoEspaoReservado">
    <w:name w:val="Placeholder Text"/>
    <w:basedOn w:val="Fontepargpadro"/>
    <w:uiPriority w:val="99"/>
    <w:semiHidden/>
    <w:rsid w:val="006F63C2"/>
    <w:rPr>
      <w:color w:val="808080"/>
    </w:rPr>
  </w:style>
  <w:style w:type="character" w:styleId="nfase">
    <w:name w:val="Emphasis"/>
    <w:basedOn w:val="Fontepargpadro"/>
    <w:uiPriority w:val="20"/>
    <w:qFormat/>
    <w:rsid w:val="006F63C2"/>
    <w:rPr>
      <w:i/>
      <w:iCs/>
    </w:rPr>
  </w:style>
  <w:style w:type="character" w:customStyle="1" w:styleId="Ttulo2Char">
    <w:name w:val="Título 2 Char"/>
    <w:basedOn w:val="Fontepargpadro"/>
    <w:link w:val="Ttulo2"/>
    <w:uiPriority w:val="9"/>
    <w:rsid w:val="00164BDC"/>
    <w:rPr>
      <w:rFonts w:ascii="Times New Roman" w:eastAsia="Times New Roman" w:hAnsi="Times New Roman" w:cs="Times New Roman"/>
      <w:b/>
      <w:bCs/>
      <w:sz w:val="36"/>
      <w:szCs w:val="36"/>
      <w:lang w:eastAsia="pt-BR"/>
    </w:rPr>
  </w:style>
  <w:style w:type="paragraph" w:customStyle="1" w:styleId="info">
    <w:name w:val="info"/>
    <w:basedOn w:val="Normal"/>
    <w:rsid w:val="00164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ippet">
    <w:name w:val="snippet"/>
    <w:basedOn w:val="Normal"/>
    <w:rsid w:val="00164BD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64BDC"/>
    <w:rPr>
      <w:b/>
      <w:bCs/>
    </w:rPr>
  </w:style>
  <w:style w:type="character" w:styleId="Refdenotaderodap">
    <w:name w:val="footnote reference"/>
    <w:basedOn w:val="Fontepargpadro"/>
    <w:uiPriority w:val="99"/>
    <w:semiHidden/>
    <w:unhideWhenUsed/>
    <w:rsid w:val="00EC2AE2"/>
  </w:style>
  <w:style w:type="paragraph" w:customStyle="1" w:styleId="famlia2008">
    <w:name w:val="famlia2008"/>
    <w:basedOn w:val="Normal"/>
    <w:rsid w:val="00A11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
    <w:name w:val="citao"/>
    <w:basedOn w:val="Normal"/>
    <w:rsid w:val="00A11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famlia">
    <w:name w:val="citaofamlia"/>
    <w:basedOn w:val="Normal"/>
    <w:rsid w:val="004C28AF"/>
    <w:pPr>
      <w:spacing w:before="100" w:beforeAutospacing="1" w:after="100" w:afterAutospacing="1" w:line="240" w:lineRule="auto"/>
    </w:pPr>
    <w:rPr>
      <w:rFonts w:ascii="Times New Roman" w:eastAsia="Times New Roman" w:hAnsi="Times New Roman" w:cs="Times New Roman"/>
      <w:sz w:val="24"/>
      <w:szCs w:val="24"/>
    </w:rPr>
  </w:style>
  <w:style w:type="character" w:styleId="CitaoHTML">
    <w:name w:val="HTML Cite"/>
    <w:basedOn w:val="Fontepargpadro"/>
    <w:uiPriority w:val="99"/>
    <w:semiHidden/>
    <w:unhideWhenUsed/>
    <w:rsid w:val="00DC7630"/>
    <w:rPr>
      <w:i/>
      <w:iCs/>
    </w:rPr>
  </w:style>
  <w:style w:type="character" w:customStyle="1" w:styleId="Ttulo3Char">
    <w:name w:val="Título 3 Char"/>
    <w:basedOn w:val="Fontepargpadro"/>
    <w:link w:val="Ttulo3"/>
    <w:uiPriority w:val="9"/>
    <w:semiHidden/>
    <w:rsid w:val="00C05340"/>
    <w:rPr>
      <w:rFonts w:asciiTheme="majorHAnsi" w:eastAsiaTheme="majorEastAsia" w:hAnsiTheme="majorHAnsi" w:cstheme="majorBidi"/>
      <w:b/>
      <w:bCs/>
      <w:color w:val="4F81BD" w:themeColor="accent1"/>
    </w:rPr>
  </w:style>
  <w:style w:type="paragraph" w:customStyle="1" w:styleId="cab">
    <w:name w:val="cab"/>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
    <w:name w:val="par"/>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amount">
    <w:name w:val="results-amount"/>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info">
    <w:name w:val="pub-info"/>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text">
    <w:name w:val="ittext"/>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AF03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164B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C053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4CEF"/>
    <w:pPr>
      <w:ind w:left="720"/>
      <w:contextualSpacing/>
    </w:pPr>
  </w:style>
  <w:style w:type="paragraph" w:styleId="Cabealho">
    <w:name w:val="header"/>
    <w:basedOn w:val="Normal"/>
    <w:link w:val="CabealhoChar"/>
    <w:uiPriority w:val="99"/>
    <w:unhideWhenUsed/>
    <w:rsid w:val="00304C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4CEF"/>
  </w:style>
  <w:style w:type="paragraph" w:styleId="Rodap">
    <w:name w:val="footer"/>
    <w:basedOn w:val="Normal"/>
    <w:link w:val="RodapChar"/>
    <w:uiPriority w:val="99"/>
    <w:semiHidden/>
    <w:unhideWhenUsed/>
    <w:rsid w:val="00304CE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04CEF"/>
  </w:style>
  <w:style w:type="paragraph" w:styleId="NormalWeb">
    <w:name w:val="Normal (Web)"/>
    <w:basedOn w:val="Normal"/>
    <w:uiPriority w:val="99"/>
    <w:unhideWhenUsed/>
    <w:rsid w:val="00DF0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DF01F6"/>
  </w:style>
  <w:style w:type="character" w:styleId="Hyperlink">
    <w:name w:val="Hyperlink"/>
    <w:basedOn w:val="Fontepargpadro"/>
    <w:uiPriority w:val="99"/>
    <w:unhideWhenUsed/>
    <w:rsid w:val="00DF01F6"/>
    <w:rPr>
      <w:color w:val="0000FF"/>
      <w:u w:val="single"/>
    </w:rPr>
  </w:style>
  <w:style w:type="paragraph" w:styleId="Textodebalo">
    <w:name w:val="Balloon Text"/>
    <w:basedOn w:val="Normal"/>
    <w:link w:val="TextodebaloChar"/>
    <w:uiPriority w:val="99"/>
    <w:semiHidden/>
    <w:unhideWhenUsed/>
    <w:rsid w:val="00C64D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4DEF"/>
    <w:rPr>
      <w:rFonts w:ascii="Segoe UI" w:hAnsi="Segoe UI" w:cs="Segoe UI"/>
      <w:sz w:val="18"/>
      <w:szCs w:val="18"/>
    </w:rPr>
  </w:style>
  <w:style w:type="character" w:styleId="TextodoEspaoReservado">
    <w:name w:val="Placeholder Text"/>
    <w:basedOn w:val="Fontepargpadro"/>
    <w:uiPriority w:val="99"/>
    <w:semiHidden/>
    <w:rsid w:val="006F63C2"/>
    <w:rPr>
      <w:color w:val="808080"/>
    </w:rPr>
  </w:style>
  <w:style w:type="character" w:styleId="nfase">
    <w:name w:val="Emphasis"/>
    <w:basedOn w:val="Fontepargpadro"/>
    <w:uiPriority w:val="20"/>
    <w:qFormat/>
    <w:rsid w:val="006F63C2"/>
    <w:rPr>
      <w:i/>
      <w:iCs/>
    </w:rPr>
  </w:style>
  <w:style w:type="character" w:customStyle="1" w:styleId="Ttulo2Char">
    <w:name w:val="Título 2 Char"/>
    <w:basedOn w:val="Fontepargpadro"/>
    <w:link w:val="Ttulo2"/>
    <w:uiPriority w:val="9"/>
    <w:rsid w:val="00164BDC"/>
    <w:rPr>
      <w:rFonts w:ascii="Times New Roman" w:eastAsia="Times New Roman" w:hAnsi="Times New Roman" w:cs="Times New Roman"/>
      <w:b/>
      <w:bCs/>
      <w:sz w:val="36"/>
      <w:szCs w:val="36"/>
      <w:lang w:eastAsia="pt-BR"/>
    </w:rPr>
  </w:style>
  <w:style w:type="paragraph" w:customStyle="1" w:styleId="info">
    <w:name w:val="info"/>
    <w:basedOn w:val="Normal"/>
    <w:rsid w:val="00164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ippet">
    <w:name w:val="snippet"/>
    <w:basedOn w:val="Normal"/>
    <w:rsid w:val="00164BD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64BDC"/>
    <w:rPr>
      <w:b/>
      <w:bCs/>
    </w:rPr>
  </w:style>
  <w:style w:type="character" w:styleId="Refdenotaderodap">
    <w:name w:val="footnote reference"/>
    <w:basedOn w:val="Fontepargpadro"/>
    <w:uiPriority w:val="99"/>
    <w:semiHidden/>
    <w:unhideWhenUsed/>
    <w:rsid w:val="00EC2AE2"/>
  </w:style>
  <w:style w:type="paragraph" w:customStyle="1" w:styleId="famlia2008">
    <w:name w:val="famlia2008"/>
    <w:basedOn w:val="Normal"/>
    <w:rsid w:val="00A11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
    <w:name w:val="citao"/>
    <w:basedOn w:val="Normal"/>
    <w:rsid w:val="00A11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famlia">
    <w:name w:val="citaofamlia"/>
    <w:basedOn w:val="Normal"/>
    <w:rsid w:val="004C28AF"/>
    <w:pPr>
      <w:spacing w:before="100" w:beforeAutospacing="1" w:after="100" w:afterAutospacing="1" w:line="240" w:lineRule="auto"/>
    </w:pPr>
    <w:rPr>
      <w:rFonts w:ascii="Times New Roman" w:eastAsia="Times New Roman" w:hAnsi="Times New Roman" w:cs="Times New Roman"/>
      <w:sz w:val="24"/>
      <w:szCs w:val="24"/>
    </w:rPr>
  </w:style>
  <w:style w:type="character" w:styleId="CitaoHTML">
    <w:name w:val="HTML Cite"/>
    <w:basedOn w:val="Fontepargpadro"/>
    <w:uiPriority w:val="99"/>
    <w:semiHidden/>
    <w:unhideWhenUsed/>
    <w:rsid w:val="00DC7630"/>
    <w:rPr>
      <w:i/>
      <w:iCs/>
    </w:rPr>
  </w:style>
  <w:style w:type="character" w:customStyle="1" w:styleId="Ttulo3Char">
    <w:name w:val="Título 3 Char"/>
    <w:basedOn w:val="Fontepargpadro"/>
    <w:link w:val="Ttulo3"/>
    <w:uiPriority w:val="9"/>
    <w:semiHidden/>
    <w:rsid w:val="00C05340"/>
    <w:rPr>
      <w:rFonts w:asciiTheme="majorHAnsi" w:eastAsiaTheme="majorEastAsia" w:hAnsiTheme="majorHAnsi" w:cstheme="majorBidi"/>
      <w:b/>
      <w:bCs/>
      <w:color w:val="4F81BD" w:themeColor="accent1"/>
    </w:rPr>
  </w:style>
  <w:style w:type="paragraph" w:customStyle="1" w:styleId="cab">
    <w:name w:val="cab"/>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
    <w:name w:val="par"/>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amount">
    <w:name w:val="results-amount"/>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info">
    <w:name w:val="pub-info"/>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text">
    <w:name w:val="ittext"/>
    <w:basedOn w:val="Normal"/>
    <w:rsid w:val="00C05340"/>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AF0394"/>
    <w:pPr>
      <w:spacing w:after="0" w:line="240" w:lineRule="auto"/>
    </w:pPr>
  </w:style>
</w:styles>
</file>

<file path=word/webSettings.xml><?xml version="1.0" encoding="utf-8"?>
<w:webSettings xmlns:r="http://schemas.openxmlformats.org/officeDocument/2006/relationships" xmlns:w="http://schemas.openxmlformats.org/wordprocessingml/2006/main">
  <w:divs>
    <w:div w:id="5450924">
      <w:bodyDiv w:val="1"/>
      <w:marLeft w:val="0"/>
      <w:marRight w:val="0"/>
      <w:marTop w:val="0"/>
      <w:marBottom w:val="0"/>
      <w:divBdr>
        <w:top w:val="none" w:sz="0" w:space="0" w:color="auto"/>
        <w:left w:val="none" w:sz="0" w:space="0" w:color="auto"/>
        <w:bottom w:val="none" w:sz="0" w:space="0" w:color="auto"/>
        <w:right w:val="none" w:sz="0" w:space="0" w:color="auto"/>
      </w:divBdr>
      <w:divsChild>
        <w:div w:id="474030615">
          <w:marLeft w:val="0"/>
          <w:marRight w:val="0"/>
          <w:marTop w:val="0"/>
          <w:marBottom w:val="0"/>
          <w:divBdr>
            <w:top w:val="none" w:sz="0" w:space="0" w:color="auto"/>
            <w:left w:val="none" w:sz="0" w:space="0" w:color="auto"/>
            <w:bottom w:val="single" w:sz="6" w:space="11" w:color="E6E6E6"/>
            <w:right w:val="none" w:sz="0" w:space="0" w:color="auto"/>
          </w:divBdr>
        </w:div>
        <w:div w:id="1281960212">
          <w:marLeft w:val="0"/>
          <w:marRight w:val="0"/>
          <w:marTop w:val="0"/>
          <w:marBottom w:val="0"/>
          <w:divBdr>
            <w:top w:val="none" w:sz="0" w:space="0" w:color="auto"/>
            <w:left w:val="none" w:sz="0" w:space="0" w:color="auto"/>
            <w:bottom w:val="none" w:sz="0" w:space="0" w:color="auto"/>
            <w:right w:val="none" w:sz="0" w:space="0" w:color="auto"/>
          </w:divBdr>
        </w:div>
        <w:div w:id="1921863385">
          <w:marLeft w:val="0"/>
          <w:marRight w:val="0"/>
          <w:marTop w:val="225"/>
          <w:marBottom w:val="0"/>
          <w:divBdr>
            <w:top w:val="single" w:sz="6" w:space="11" w:color="E6E6E6"/>
            <w:left w:val="none" w:sz="0" w:space="0" w:color="auto"/>
            <w:bottom w:val="none" w:sz="0" w:space="0" w:color="auto"/>
            <w:right w:val="none" w:sz="0" w:space="0" w:color="auto"/>
          </w:divBdr>
        </w:div>
        <w:div w:id="2116093443">
          <w:marLeft w:val="0"/>
          <w:marRight w:val="0"/>
          <w:marTop w:val="225"/>
          <w:marBottom w:val="0"/>
          <w:divBdr>
            <w:top w:val="single" w:sz="6" w:space="11" w:color="E6E6E6"/>
            <w:left w:val="none" w:sz="0" w:space="0" w:color="auto"/>
            <w:bottom w:val="none" w:sz="0" w:space="0" w:color="auto"/>
            <w:right w:val="none" w:sz="0" w:space="0" w:color="auto"/>
          </w:divBdr>
        </w:div>
        <w:div w:id="522131376">
          <w:marLeft w:val="0"/>
          <w:marRight w:val="0"/>
          <w:marTop w:val="225"/>
          <w:marBottom w:val="0"/>
          <w:divBdr>
            <w:top w:val="single" w:sz="6" w:space="11" w:color="E6E6E6"/>
            <w:left w:val="none" w:sz="0" w:space="0" w:color="auto"/>
            <w:bottom w:val="none" w:sz="0" w:space="0" w:color="auto"/>
            <w:right w:val="none" w:sz="0" w:space="0" w:color="auto"/>
          </w:divBdr>
        </w:div>
        <w:div w:id="1516845322">
          <w:marLeft w:val="0"/>
          <w:marRight w:val="0"/>
          <w:marTop w:val="225"/>
          <w:marBottom w:val="0"/>
          <w:divBdr>
            <w:top w:val="single" w:sz="6" w:space="11" w:color="E6E6E6"/>
            <w:left w:val="none" w:sz="0" w:space="0" w:color="auto"/>
            <w:bottom w:val="none" w:sz="0" w:space="0" w:color="auto"/>
            <w:right w:val="none" w:sz="0" w:space="0" w:color="auto"/>
          </w:divBdr>
        </w:div>
        <w:div w:id="1583683319">
          <w:marLeft w:val="0"/>
          <w:marRight w:val="0"/>
          <w:marTop w:val="225"/>
          <w:marBottom w:val="0"/>
          <w:divBdr>
            <w:top w:val="single" w:sz="6" w:space="11" w:color="E6E6E6"/>
            <w:left w:val="none" w:sz="0" w:space="0" w:color="auto"/>
            <w:bottom w:val="none" w:sz="0" w:space="0" w:color="auto"/>
            <w:right w:val="none" w:sz="0" w:space="0" w:color="auto"/>
          </w:divBdr>
        </w:div>
        <w:div w:id="296255264">
          <w:marLeft w:val="0"/>
          <w:marRight w:val="0"/>
          <w:marTop w:val="225"/>
          <w:marBottom w:val="0"/>
          <w:divBdr>
            <w:top w:val="single" w:sz="6" w:space="11" w:color="E6E6E6"/>
            <w:left w:val="none" w:sz="0" w:space="0" w:color="auto"/>
            <w:bottom w:val="none" w:sz="0" w:space="0" w:color="auto"/>
            <w:right w:val="none" w:sz="0" w:space="0" w:color="auto"/>
          </w:divBdr>
        </w:div>
        <w:div w:id="191697208">
          <w:marLeft w:val="0"/>
          <w:marRight w:val="0"/>
          <w:marTop w:val="225"/>
          <w:marBottom w:val="0"/>
          <w:divBdr>
            <w:top w:val="single" w:sz="6" w:space="11" w:color="E6E6E6"/>
            <w:left w:val="none" w:sz="0" w:space="0" w:color="auto"/>
            <w:bottom w:val="none" w:sz="0" w:space="0" w:color="auto"/>
            <w:right w:val="none" w:sz="0" w:space="0" w:color="auto"/>
          </w:divBdr>
        </w:div>
        <w:div w:id="652686162">
          <w:marLeft w:val="0"/>
          <w:marRight w:val="0"/>
          <w:marTop w:val="225"/>
          <w:marBottom w:val="0"/>
          <w:divBdr>
            <w:top w:val="single" w:sz="6" w:space="11" w:color="E6E6E6"/>
            <w:left w:val="none" w:sz="0" w:space="0" w:color="auto"/>
            <w:bottom w:val="none" w:sz="0" w:space="0" w:color="auto"/>
            <w:right w:val="none" w:sz="0" w:space="0" w:color="auto"/>
          </w:divBdr>
        </w:div>
        <w:div w:id="1482229670">
          <w:marLeft w:val="0"/>
          <w:marRight w:val="0"/>
          <w:marTop w:val="225"/>
          <w:marBottom w:val="0"/>
          <w:divBdr>
            <w:top w:val="single" w:sz="6" w:space="11" w:color="E6E6E6"/>
            <w:left w:val="none" w:sz="0" w:space="0" w:color="auto"/>
            <w:bottom w:val="none" w:sz="0" w:space="0" w:color="auto"/>
            <w:right w:val="none" w:sz="0" w:space="0" w:color="auto"/>
          </w:divBdr>
        </w:div>
      </w:divsChild>
    </w:div>
    <w:div w:id="1294143525">
      <w:bodyDiv w:val="1"/>
      <w:marLeft w:val="0"/>
      <w:marRight w:val="0"/>
      <w:marTop w:val="0"/>
      <w:marBottom w:val="0"/>
      <w:divBdr>
        <w:top w:val="none" w:sz="0" w:space="0" w:color="auto"/>
        <w:left w:val="none" w:sz="0" w:space="0" w:color="auto"/>
        <w:bottom w:val="none" w:sz="0" w:space="0" w:color="auto"/>
        <w:right w:val="none" w:sz="0" w:space="0" w:color="auto"/>
      </w:divBdr>
      <w:divsChild>
        <w:div w:id="384837733">
          <w:marLeft w:val="0"/>
          <w:marRight w:val="0"/>
          <w:marTop w:val="0"/>
          <w:marBottom w:val="0"/>
          <w:divBdr>
            <w:top w:val="none" w:sz="0" w:space="0" w:color="auto"/>
            <w:left w:val="none" w:sz="0" w:space="0" w:color="auto"/>
            <w:bottom w:val="none" w:sz="0" w:space="0" w:color="auto"/>
            <w:right w:val="none" w:sz="0" w:space="0" w:color="auto"/>
          </w:divBdr>
          <w:divsChild>
            <w:div w:id="857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8243">
      <w:bodyDiv w:val="1"/>
      <w:marLeft w:val="0"/>
      <w:marRight w:val="0"/>
      <w:marTop w:val="0"/>
      <w:marBottom w:val="0"/>
      <w:divBdr>
        <w:top w:val="none" w:sz="0" w:space="0" w:color="auto"/>
        <w:left w:val="none" w:sz="0" w:space="0" w:color="auto"/>
        <w:bottom w:val="none" w:sz="0" w:space="0" w:color="auto"/>
        <w:right w:val="none" w:sz="0" w:space="0" w:color="auto"/>
      </w:divBdr>
    </w:div>
    <w:div w:id="1418402944">
      <w:bodyDiv w:val="1"/>
      <w:marLeft w:val="0"/>
      <w:marRight w:val="0"/>
      <w:marTop w:val="0"/>
      <w:marBottom w:val="0"/>
      <w:divBdr>
        <w:top w:val="none" w:sz="0" w:space="0" w:color="auto"/>
        <w:left w:val="none" w:sz="0" w:space="0" w:color="auto"/>
        <w:bottom w:val="none" w:sz="0" w:space="0" w:color="auto"/>
        <w:right w:val="none" w:sz="0" w:space="0" w:color="auto"/>
      </w:divBdr>
      <w:divsChild>
        <w:div w:id="1612740238">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639991639">
      <w:bodyDiv w:val="1"/>
      <w:marLeft w:val="0"/>
      <w:marRight w:val="0"/>
      <w:marTop w:val="0"/>
      <w:marBottom w:val="0"/>
      <w:divBdr>
        <w:top w:val="none" w:sz="0" w:space="0" w:color="auto"/>
        <w:left w:val="none" w:sz="0" w:space="0" w:color="auto"/>
        <w:bottom w:val="none" w:sz="0" w:space="0" w:color="auto"/>
        <w:right w:val="none" w:sz="0" w:space="0" w:color="auto"/>
      </w:divBdr>
    </w:div>
    <w:div w:id="1692413520">
      <w:bodyDiv w:val="1"/>
      <w:marLeft w:val="0"/>
      <w:marRight w:val="0"/>
      <w:marTop w:val="0"/>
      <w:marBottom w:val="0"/>
      <w:divBdr>
        <w:top w:val="none" w:sz="0" w:space="0" w:color="auto"/>
        <w:left w:val="none" w:sz="0" w:space="0" w:color="auto"/>
        <w:bottom w:val="none" w:sz="0" w:space="0" w:color="auto"/>
        <w:right w:val="none" w:sz="0" w:space="0" w:color="auto"/>
      </w:divBdr>
    </w:div>
    <w:div w:id="1695035428">
      <w:bodyDiv w:val="1"/>
      <w:marLeft w:val="0"/>
      <w:marRight w:val="0"/>
      <w:marTop w:val="0"/>
      <w:marBottom w:val="0"/>
      <w:divBdr>
        <w:top w:val="none" w:sz="0" w:space="0" w:color="auto"/>
        <w:left w:val="none" w:sz="0" w:space="0" w:color="auto"/>
        <w:bottom w:val="none" w:sz="0" w:space="0" w:color="auto"/>
        <w:right w:val="none" w:sz="0" w:space="0" w:color="auto"/>
      </w:divBdr>
    </w:div>
    <w:div w:id="1702126398">
      <w:bodyDiv w:val="1"/>
      <w:marLeft w:val="0"/>
      <w:marRight w:val="0"/>
      <w:marTop w:val="0"/>
      <w:marBottom w:val="0"/>
      <w:divBdr>
        <w:top w:val="none" w:sz="0" w:space="0" w:color="auto"/>
        <w:left w:val="none" w:sz="0" w:space="0" w:color="auto"/>
        <w:bottom w:val="none" w:sz="0" w:space="0" w:color="auto"/>
        <w:right w:val="none" w:sz="0" w:space="0" w:color="auto"/>
      </w:divBdr>
    </w:div>
    <w:div w:id="1736931799">
      <w:bodyDiv w:val="1"/>
      <w:marLeft w:val="0"/>
      <w:marRight w:val="0"/>
      <w:marTop w:val="0"/>
      <w:marBottom w:val="0"/>
      <w:divBdr>
        <w:top w:val="none" w:sz="0" w:space="0" w:color="auto"/>
        <w:left w:val="none" w:sz="0" w:space="0" w:color="auto"/>
        <w:bottom w:val="none" w:sz="0" w:space="0" w:color="auto"/>
        <w:right w:val="none" w:sz="0" w:space="0" w:color="auto"/>
      </w:divBdr>
    </w:div>
    <w:div w:id="1928226590">
      <w:bodyDiv w:val="1"/>
      <w:marLeft w:val="0"/>
      <w:marRight w:val="0"/>
      <w:marTop w:val="0"/>
      <w:marBottom w:val="0"/>
      <w:divBdr>
        <w:top w:val="none" w:sz="0" w:space="0" w:color="auto"/>
        <w:left w:val="none" w:sz="0" w:space="0" w:color="auto"/>
        <w:bottom w:val="none" w:sz="0" w:space="0" w:color="auto"/>
        <w:right w:val="none" w:sz="0" w:space="0" w:color="auto"/>
      </w:divBdr>
    </w:div>
    <w:div w:id="19640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rf-2.jusbrasil.com.br/jurisprudencia/982615/apelacao-civel-ac-380319-rj-20065119000347-9" TargetMode="External"/><Relationship Id="rId18" Type="http://schemas.openxmlformats.org/officeDocument/2006/relationships/hyperlink" Target="http://www.jusbrasil.com/legislacao/1027027/c%C3%B3digo-civil-lei-10406-02" TargetMode="External"/><Relationship Id="rId3" Type="http://schemas.openxmlformats.org/officeDocument/2006/relationships/styles" Target="styles.xml"/><Relationship Id="rId21" Type="http://schemas.openxmlformats.org/officeDocument/2006/relationships/hyperlink" Target="http://www2.stf.jus.br/portalStfInternacional/cms/destaquesNewsletter.php?sigla=newsletterPortalInternacionalDestaques&amp;idConteudo=238515" TargetMode="External"/><Relationship Id="rId7" Type="http://schemas.openxmlformats.org/officeDocument/2006/relationships/endnotes" Target="endnotes.xml"/><Relationship Id="rId12" Type="http://schemas.openxmlformats.org/officeDocument/2006/relationships/hyperlink" Target="http://tj-rj.jusbrasil.com.br/jurisprudencia/116768084/apelacao-apl-667454020128190000-rj-0066745-4020128190000" TargetMode="External"/><Relationship Id="rId17" Type="http://schemas.openxmlformats.org/officeDocument/2006/relationships/hyperlink" Target="http://www.jusbrasil.com/topicos/10613814/artigo-1723-da-lei-n-10406-de-10-de-janeiro-de-2002"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jusbrasil.com/legislacao/91735/c%C3%B3digo-processo-civil-lei-5869-73" TargetMode="External"/><Relationship Id="rId20" Type="http://schemas.openxmlformats.org/officeDocument/2006/relationships/hyperlink" Target="http://www.jusbrasil.com/legislacao/1033694/constitui%C3%A7%C3%A3o-da-republica-federativa-do-brasil-19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tudo/educac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usbrasil.com/topico/10736084/artigo-21-da-lei-n-5869-de-11-de-janeiro-de-1973" TargetMode="External"/><Relationship Id="rId23" Type="http://schemas.openxmlformats.org/officeDocument/2006/relationships/fontTable" Target="fontTable.xml"/><Relationship Id="rId10" Type="http://schemas.openxmlformats.org/officeDocument/2006/relationships/hyperlink" Target="https://jus.com.br/tudo/violencia" TargetMode="External"/><Relationship Id="rId19" Type="http://schemas.openxmlformats.org/officeDocument/2006/relationships/hyperlink" Target="http://www.jusbrasil.com/topicos/10645133/artigo-226-da-constitui%C3%A7%C3%A3o-federal-de-1988" TargetMode="External"/><Relationship Id="rId4" Type="http://schemas.openxmlformats.org/officeDocument/2006/relationships/settings" Target="settings.xml"/><Relationship Id="rId9" Type="http://schemas.openxmlformats.org/officeDocument/2006/relationships/hyperlink" Target="https://jus.com.br/tudo/paternidade" TargetMode="External"/><Relationship Id="rId14" Type="http://schemas.openxmlformats.org/officeDocument/2006/relationships/hyperlink" Target="http://www.jusbrasil.com/topico/10736056/par%C3%A1grafo-1-artigo-21-da-lei-n-5869-de-11-de-janeiro-de-1973" TargetMode="External"/><Relationship Id="rId22"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7ACE-83D8-4325-A95E-9E8431C4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6638</Words>
  <Characters>35850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Denyson</dc:creator>
  <cp:lastModifiedBy>Denyson</cp:lastModifiedBy>
  <cp:revision>8</cp:revision>
  <cp:lastPrinted>2015-11-18T22:09:00Z</cp:lastPrinted>
  <dcterms:created xsi:type="dcterms:W3CDTF">2016-05-30T13:01:00Z</dcterms:created>
  <dcterms:modified xsi:type="dcterms:W3CDTF">2016-05-30T21:43:00Z</dcterms:modified>
</cp:coreProperties>
</file>