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CC3" w:rsidRPr="00663A5B" w:rsidRDefault="00534CC3" w:rsidP="00534CC3">
      <w:pPr>
        <w:widowControl w:val="0"/>
        <w:autoSpaceDE w:val="0"/>
        <w:autoSpaceDN w:val="0"/>
        <w:adjustRightInd w:val="0"/>
        <w:spacing w:after="0" w:line="360" w:lineRule="auto"/>
        <w:ind w:right="-568"/>
        <w:rPr>
          <w:rFonts w:ascii="Times New Roman" w:hAnsi="Times New Roman"/>
          <w:b/>
          <w:bCs/>
          <w:sz w:val="24"/>
          <w:szCs w:val="24"/>
        </w:rPr>
      </w:pPr>
      <w:r w:rsidRPr="00663A5B">
        <w:rPr>
          <w:rFonts w:ascii="Times New Roman" w:hAnsi="Times New Roman"/>
          <w:b/>
          <w:bCs/>
          <w:sz w:val="24"/>
          <w:szCs w:val="24"/>
        </w:rPr>
        <w:t>CESED – CENTRO DE ENSINO SUPERIOR E DESENVOLVIMENTO</w:t>
      </w:r>
    </w:p>
    <w:p w:rsidR="00534CC3" w:rsidRPr="00663A5B" w:rsidRDefault="00534CC3" w:rsidP="00534CC3">
      <w:pPr>
        <w:widowControl w:val="0"/>
        <w:autoSpaceDE w:val="0"/>
        <w:autoSpaceDN w:val="0"/>
        <w:adjustRightInd w:val="0"/>
        <w:spacing w:after="0" w:line="360" w:lineRule="auto"/>
        <w:rPr>
          <w:rFonts w:ascii="Times New Roman" w:hAnsi="Times New Roman"/>
          <w:b/>
          <w:bCs/>
          <w:sz w:val="24"/>
          <w:szCs w:val="24"/>
        </w:rPr>
      </w:pPr>
      <w:r w:rsidRPr="00663A5B">
        <w:rPr>
          <w:rFonts w:ascii="Times New Roman" w:hAnsi="Times New Roman"/>
          <w:b/>
          <w:bCs/>
          <w:sz w:val="24"/>
          <w:szCs w:val="24"/>
        </w:rPr>
        <w:t>FACISA – FACULDADE DE CIÊNCIAS SOCIAIS APLICADAS</w:t>
      </w:r>
    </w:p>
    <w:p w:rsidR="00534CC3" w:rsidRPr="00663A5B" w:rsidRDefault="00534CC3" w:rsidP="00534CC3">
      <w:pPr>
        <w:widowControl w:val="0"/>
        <w:autoSpaceDE w:val="0"/>
        <w:autoSpaceDN w:val="0"/>
        <w:adjustRightInd w:val="0"/>
        <w:spacing w:after="0" w:line="360" w:lineRule="auto"/>
        <w:rPr>
          <w:rFonts w:ascii="Times New Roman" w:hAnsi="Times New Roman"/>
          <w:b/>
          <w:bCs/>
          <w:sz w:val="24"/>
          <w:szCs w:val="24"/>
        </w:rPr>
      </w:pPr>
      <w:r w:rsidRPr="00663A5B">
        <w:rPr>
          <w:rFonts w:ascii="Times New Roman" w:hAnsi="Times New Roman"/>
          <w:b/>
          <w:bCs/>
          <w:sz w:val="24"/>
          <w:szCs w:val="24"/>
        </w:rPr>
        <w:t xml:space="preserve">CURSO DE </w:t>
      </w:r>
      <w:r w:rsidR="00663A5B">
        <w:rPr>
          <w:rFonts w:ascii="Times New Roman" w:hAnsi="Times New Roman"/>
          <w:b/>
          <w:bCs/>
          <w:sz w:val="24"/>
          <w:szCs w:val="24"/>
        </w:rPr>
        <w:t xml:space="preserve">BACHARELADO EM </w:t>
      </w:r>
      <w:r w:rsidRPr="00663A5B">
        <w:rPr>
          <w:rFonts w:ascii="Times New Roman" w:hAnsi="Times New Roman"/>
          <w:b/>
          <w:bCs/>
          <w:sz w:val="24"/>
          <w:szCs w:val="24"/>
        </w:rPr>
        <w:t xml:space="preserve">DIREITO </w:t>
      </w:r>
    </w:p>
    <w:p w:rsidR="00534CC3" w:rsidRPr="00663A5B" w:rsidRDefault="00534CC3" w:rsidP="00534CC3">
      <w:pPr>
        <w:widowControl w:val="0"/>
        <w:autoSpaceDE w:val="0"/>
        <w:autoSpaceDN w:val="0"/>
        <w:adjustRightInd w:val="0"/>
        <w:spacing w:after="0" w:line="360" w:lineRule="auto"/>
        <w:rPr>
          <w:rFonts w:ascii="Times New Roman" w:hAnsi="Times New Roman"/>
          <w:b/>
          <w:bCs/>
          <w:sz w:val="24"/>
          <w:szCs w:val="24"/>
        </w:rPr>
      </w:pPr>
    </w:p>
    <w:p w:rsidR="00534CC3" w:rsidRPr="00663A5B" w:rsidRDefault="00534CC3" w:rsidP="00534CC3">
      <w:pPr>
        <w:widowControl w:val="0"/>
        <w:autoSpaceDE w:val="0"/>
        <w:autoSpaceDN w:val="0"/>
        <w:adjustRightInd w:val="0"/>
        <w:spacing w:after="0" w:line="360" w:lineRule="auto"/>
        <w:rPr>
          <w:rFonts w:ascii="Times New Roman" w:hAnsi="Times New Roman"/>
          <w:b/>
          <w:bCs/>
          <w:sz w:val="24"/>
          <w:szCs w:val="24"/>
        </w:rPr>
      </w:pPr>
    </w:p>
    <w:p w:rsidR="00534CC3" w:rsidRPr="00663A5B" w:rsidRDefault="00534CC3" w:rsidP="00663A5B">
      <w:pPr>
        <w:widowControl w:val="0"/>
        <w:autoSpaceDE w:val="0"/>
        <w:autoSpaceDN w:val="0"/>
        <w:adjustRightInd w:val="0"/>
        <w:spacing w:after="0" w:line="360" w:lineRule="auto"/>
        <w:rPr>
          <w:rFonts w:ascii="Times New Roman" w:hAnsi="Times New Roman"/>
          <w:b/>
          <w:bCs/>
          <w:sz w:val="24"/>
          <w:szCs w:val="24"/>
        </w:rPr>
      </w:pPr>
      <w:r w:rsidRPr="00663A5B">
        <w:rPr>
          <w:rFonts w:ascii="Times New Roman" w:hAnsi="Times New Roman"/>
          <w:b/>
          <w:bCs/>
          <w:sz w:val="24"/>
          <w:szCs w:val="24"/>
        </w:rPr>
        <w:t>IURY RODRIGUES CABRAL</w:t>
      </w:r>
    </w:p>
    <w:p w:rsidR="00534CC3" w:rsidRPr="00663A5B" w:rsidRDefault="00534CC3" w:rsidP="00534CC3">
      <w:pPr>
        <w:widowControl w:val="0"/>
        <w:autoSpaceDE w:val="0"/>
        <w:autoSpaceDN w:val="0"/>
        <w:adjustRightInd w:val="0"/>
        <w:spacing w:after="0" w:line="360" w:lineRule="auto"/>
        <w:rPr>
          <w:rFonts w:ascii="Times New Roman" w:hAnsi="Times New Roman"/>
          <w:b/>
          <w:bCs/>
          <w:sz w:val="24"/>
          <w:szCs w:val="24"/>
        </w:rPr>
      </w:pPr>
    </w:p>
    <w:p w:rsidR="00534CC3" w:rsidRPr="00663A5B" w:rsidRDefault="00534CC3" w:rsidP="00534CC3">
      <w:pPr>
        <w:widowControl w:val="0"/>
        <w:autoSpaceDE w:val="0"/>
        <w:autoSpaceDN w:val="0"/>
        <w:adjustRightInd w:val="0"/>
        <w:spacing w:after="0" w:line="360" w:lineRule="auto"/>
        <w:rPr>
          <w:rFonts w:ascii="Times New Roman" w:hAnsi="Times New Roman"/>
          <w:b/>
          <w:bCs/>
          <w:sz w:val="24"/>
          <w:szCs w:val="24"/>
        </w:rPr>
      </w:pPr>
    </w:p>
    <w:p w:rsidR="00534CC3" w:rsidRPr="00663A5B" w:rsidRDefault="00534CC3" w:rsidP="00534CC3">
      <w:pPr>
        <w:widowControl w:val="0"/>
        <w:autoSpaceDE w:val="0"/>
        <w:autoSpaceDN w:val="0"/>
        <w:adjustRightInd w:val="0"/>
        <w:spacing w:after="0" w:line="360" w:lineRule="auto"/>
        <w:rPr>
          <w:rFonts w:ascii="Times New Roman" w:hAnsi="Times New Roman"/>
          <w:b/>
          <w:bCs/>
          <w:sz w:val="24"/>
          <w:szCs w:val="24"/>
        </w:rPr>
      </w:pPr>
    </w:p>
    <w:p w:rsidR="00534CC3" w:rsidRPr="00663A5B" w:rsidRDefault="00534CC3" w:rsidP="00534CC3">
      <w:pPr>
        <w:widowControl w:val="0"/>
        <w:autoSpaceDE w:val="0"/>
        <w:autoSpaceDN w:val="0"/>
        <w:adjustRightInd w:val="0"/>
        <w:spacing w:after="0" w:line="360" w:lineRule="auto"/>
        <w:rPr>
          <w:rFonts w:ascii="Times New Roman" w:hAnsi="Times New Roman"/>
          <w:b/>
          <w:bCs/>
          <w:sz w:val="24"/>
          <w:szCs w:val="24"/>
        </w:rPr>
      </w:pPr>
    </w:p>
    <w:p w:rsidR="00534CC3" w:rsidRDefault="00534CC3" w:rsidP="00534CC3">
      <w:pPr>
        <w:widowControl w:val="0"/>
        <w:autoSpaceDE w:val="0"/>
        <w:autoSpaceDN w:val="0"/>
        <w:adjustRightInd w:val="0"/>
        <w:spacing w:after="0" w:line="360" w:lineRule="auto"/>
        <w:rPr>
          <w:rFonts w:ascii="Times New Roman" w:hAnsi="Times New Roman"/>
          <w:b/>
          <w:bCs/>
          <w:sz w:val="24"/>
          <w:szCs w:val="24"/>
        </w:rPr>
      </w:pPr>
    </w:p>
    <w:p w:rsidR="00663A5B" w:rsidRDefault="00663A5B" w:rsidP="00534CC3">
      <w:pPr>
        <w:widowControl w:val="0"/>
        <w:autoSpaceDE w:val="0"/>
        <w:autoSpaceDN w:val="0"/>
        <w:adjustRightInd w:val="0"/>
        <w:spacing w:after="0" w:line="360" w:lineRule="auto"/>
        <w:rPr>
          <w:rFonts w:ascii="Times New Roman" w:hAnsi="Times New Roman"/>
          <w:b/>
          <w:bCs/>
          <w:sz w:val="24"/>
          <w:szCs w:val="24"/>
        </w:rPr>
      </w:pPr>
    </w:p>
    <w:p w:rsidR="00663A5B" w:rsidRDefault="00663A5B" w:rsidP="00534CC3">
      <w:pPr>
        <w:widowControl w:val="0"/>
        <w:autoSpaceDE w:val="0"/>
        <w:autoSpaceDN w:val="0"/>
        <w:adjustRightInd w:val="0"/>
        <w:spacing w:after="0" w:line="360" w:lineRule="auto"/>
        <w:rPr>
          <w:rFonts w:ascii="Times New Roman" w:hAnsi="Times New Roman"/>
          <w:b/>
          <w:bCs/>
          <w:sz w:val="24"/>
          <w:szCs w:val="24"/>
        </w:rPr>
      </w:pPr>
    </w:p>
    <w:p w:rsidR="00663A5B" w:rsidRDefault="00663A5B" w:rsidP="00534CC3">
      <w:pPr>
        <w:widowControl w:val="0"/>
        <w:autoSpaceDE w:val="0"/>
        <w:autoSpaceDN w:val="0"/>
        <w:adjustRightInd w:val="0"/>
        <w:spacing w:after="0" w:line="360" w:lineRule="auto"/>
        <w:rPr>
          <w:rFonts w:ascii="Times New Roman" w:hAnsi="Times New Roman"/>
          <w:b/>
          <w:bCs/>
          <w:sz w:val="24"/>
          <w:szCs w:val="24"/>
        </w:rPr>
      </w:pPr>
    </w:p>
    <w:p w:rsidR="00663A5B" w:rsidRDefault="00663A5B" w:rsidP="00534CC3">
      <w:pPr>
        <w:widowControl w:val="0"/>
        <w:autoSpaceDE w:val="0"/>
        <w:autoSpaceDN w:val="0"/>
        <w:adjustRightInd w:val="0"/>
        <w:spacing w:after="0" w:line="360" w:lineRule="auto"/>
        <w:rPr>
          <w:rFonts w:ascii="Times New Roman" w:hAnsi="Times New Roman"/>
          <w:b/>
          <w:bCs/>
          <w:sz w:val="24"/>
          <w:szCs w:val="24"/>
        </w:rPr>
      </w:pPr>
    </w:p>
    <w:p w:rsidR="00534CC3" w:rsidRPr="00663A5B" w:rsidRDefault="00534CC3" w:rsidP="00534CC3">
      <w:pPr>
        <w:widowControl w:val="0"/>
        <w:autoSpaceDE w:val="0"/>
        <w:autoSpaceDN w:val="0"/>
        <w:adjustRightInd w:val="0"/>
        <w:spacing w:after="0" w:line="360" w:lineRule="auto"/>
        <w:rPr>
          <w:rFonts w:ascii="Times New Roman" w:hAnsi="Times New Roman"/>
          <w:b/>
          <w:bCs/>
          <w:sz w:val="24"/>
          <w:szCs w:val="24"/>
        </w:rPr>
      </w:pPr>
    </w:p>
    <w:p w:rsidR="00534CC3" w:rsidRPr="00663A5B" w:rsidRDefault="00343581" w:rsidP="00534CC3">
      <w:pPr>
        <w:widowControl w:val="0"/>
        <w:autoSpaceDE w:val="0"/>
        <w:autoSpaceDN w:val="0"/>
        <w:adjustRightInd w:val="0"/>
        <w:spacing w:after="0" w:line="360" w:lineRule="auto"/>
        <w:jc w:val="center"/>
        <w:rPr>
          <w:rFonts w:ascii="Times New Roman" w:hAnsi="Times New Roman"/>
          <w:b/>
          <w:bCs/>
          <w:sz w:val="24"/>
          <w:szCs w:val="24"/>
        </w:rPr>
      </w:pPr>
      <w:r w:rsidRPr="00663A5B">
        <w:rPr>
          <w:rFonts w:ascii="Times New Roman" w:hAnsi="Times New Roman"/>
          <w:b/>
          <w:bCs/>
          <w:sz w:val="24"/>
          <w:szCs w:val="24"/>
        </w:rPr>
        <w:t xml:space="preserve">UMA BREVE </w:t>
      </w:r>
      <w:r w:rsidR="00534CC3" w:rsidRPr="00663A5B">
        <w:rPr>
          <w:rFonts w:ascii="Times New Roman" w:hAnsi="Times New Roman"/>
          <w:b/>
          <w:bCs/>
          <w:sz w:val="24"/>
          <w:szCs w:val="24"/>
        </w:rPr>
        <w:t xml:space="preserve">ANÁLISE </w:t>
      </w:r>
      <w:r w:rsidR="00985D85" w:rsidRPr="00663A5B">
        <w:rPr>
          <w:rFonts w:ascii="Times New Roman" w:hAnsi="Times New Roman"/>
          <w:b/>
          <w:bCs/>
          <w:sz w:val="24"/>
          <w:szCs w:val="24"/>
        </w:rPr>
        <w:t>SOCIOECONÔMICA</w:t>
      </w:r>
      <w:r w:rsidR="00534CC3" w:rsidRPr="00663A5B">
        <w:rPr>
          <w:rFonts w:ascii="Times New Roman" w:hAnsi="Times New Roman"/>
          <w:b/>
          <w:bCs/>
          <w:sz w:val="24"/>
          <w:szCs w:val="24"/>
        </w:rPr>
        <w:t xml:space="preserve"> DA LEGALIZAÇÃO</w:t>
      </w:r>
      <w:r w:rsidR="009800C3" w:rsidRPr="00663A5B">
        <w:rPr>
          <w:rFonts w:ascii="Times New Roman" w:hAnsi="Times New Roman"/>
          <w:b/>
          <w:bCs/>
          <w:sz w:val="24"/>
          <w:szCs w:val="24"/>
        </w:rPr>
        <w:t xml:space="preserve"> </w:t>
      </w:r>
      <w:r w:rsidR="00534CC3" w:rsidRPr="00663A5B">
        <w:rPr>
          <w:rFonts w:ascii="Times New Roman" w:hAnsi="Times New Roman"/>
          <w:b/>
          <w:bCs/>
          <w:sz w:val="24"/>
          <w:szCs w:val="24"/>
        </w:rPr>
        <w:t xml:space="preserve">DAS DROGAS </w:t>
      </w:r>
    </w:p>
    <w:p w:rsidR="00534CC3" w:rsidRPr="00663A5B" w:rsidRDefault="00534CC3" w:rsidP="00534CC3">
      <w:pPr>
        <w:widowControl w:val="0"/>
        <w:autoSpaceDE w:val="0"/>
        <w:autoSpaceDN w:val="0"/>
        <w:adjustRightInd w:val="0"/>
        <w:spacing w:after="0" w:line="360" w:lineRule="auto"/>
        <w:rPr>
          <w:rFonts w:ascii="Times New Roman" w:hAnsi="Times New Roman"/>
          <w:sz w:val="24"/>
          <w:szCs w:val="24"/>
        </w:rPr>
      </w:pPr>
    </w:p>
    <w:p w:rsidR="00534CC3" w:rsidRPr="00663A5B" w:rsidRDefault="00534CC3" w:rsidP="00534CC3">
      <w:pPr>
        <w:widowControl w:val="0"/>
        <w:autoSpaceDE w:val="0"/>
        <w:autoSpaceDN w:val="0"/>
        <w:adjustRightInd w:val="0"/>
        <w:spacing w:after="0" w:line="360" w:lineRule="auto"/>
        <w:rPr>
          <w:rFonts w:ascii="Times New Roman" w:hAnsi="Times New Roman"/>
          <w:sz w:val="24"/>
          <w:szCs w:val="24"/>
        </w:rPr>
      </w:pPr>
    </w:p>
    <w:p w:rsidR="00534CC3" w:rsidRPr="00663A5B" w:rsidRDefault="00534CC3" w:rsidP="00534CC3">
      <w:pPr>
        <w:widowControl w:val="0"/>
        <w:autoSpaceDE w:val="0"/>
        <w:autoSpaceDN w:val="0"/>
        <w:adjustRightInd w:val="0"/>
        <w:spacing w:after="0" w:line="360" w:lineRule="auto"/>
        <w:rPr>
          <w:rFonts w:ascii="Times New Roman" w:hAnsi="Times New Roman"/>
          <w:sz w:val="24"/>
          <w:szCs w:val="24"/>
        </w:rPr>
      </w:pPr>
    </w:p>
    <w:p w:rsidR="00534CC3" w:rsidRPr="00663A5B" w:rsidRDefault="00534CC3" w:rsidP="00534CC3">
      <w:pPr>
        <w:widowControl w:val="0"/>
        <w:autoSpaceDE w:val="0"/>
        <w:autoSpaceDN w:val="0"/>
        <w:adjustRightInd w:val="0"/>
        <w:spacing w:after="0" w:line="360" w:lineRule="auto"/>
        <w:jc w:val="center"/>
        <w:rPr>
          <w:rFonts w:ascii="Times New Roman" w:hAnsi="Times New Roman"/>
          <w:sz w:val="24"/>
          <w:szCs w:val="24"/>
        </w:rPr>
      </w:pPr>
    </w:p>
    <w:p w:rsidR="00534CC3" w:rsidRPr="00663A5B" w:rsidRDefault="00534CC3" w:rsidP="00534CC3">
      <w:pPr>
        <w:widowControl w:val="0"/>
        <w:autoSpaceDE w:val="0"/>
        <w:autoSpaceDN w:val="0"/>
        <w:adjustRightInd w:val="0"/>
        <w:spacing w:after="0" w:line="360" w:lineRule="auto"/>
        <w:jc w:val="center"/>
        <w:rPr>
          <w:rFonts w:ascii="Times New Roman" w:hAnsi="Times New Roman"/>
          <w:sz w:val="24"/>
          <w:szCs w:val="24"/>
        </w:rPr>
      </w:pPr>
    </w:p>
    <w:p w:rsidR="00534CC3" w:rsidRPr="00663A5B" w:rsidRDefault="00534CC3" w:rsidP="00343581">
      <w:pPr>
        <w:widowControl w:val="0"/>
        <w:autoSpaceDE w:val="0"/>
        <w:autoSpaceDN w:val="0"/>
        <w:adjustRightInd w:val="0"/>
        <w:spacing w:after="0" w:line="360" w:lineRule="auto"/>
        <w:rPr>
          <w:rFonts w:ascii="Times New Roman" w:hAnsi="Times New Roman"/>
          <w:sz w:val="24"/>
          <w:szCs w:val="24"/>
        </w:rPr>
      </w:pPr>
    </w:p>
    <w:p w:rsidR="00343581" w:rsidRPr="00663A5B" w:rsidRDefault="00343581" w:rsidP="00343581">
      <w:pPr>
        <w:widowControl w:val="0"/>
        <w:autoSpaceDE w:val="0"/>
        <w:autoSpaceDN w:val="0"/>
        <w:adjustRightInd w:val="0"/>
        <w:spacing w:after="0" w:line="360" w:lineRule="auto"/>
        <w:rPr>
          <w:rFonts w:ascii="Times New Roman" w:hAnsi="Times New Roman"/>
          <w:sz w:val="24"/>
          <w:szCs w:val="24"/>
        </w:rPr>
      </w:pPr>
    </w:p>
    <w:p w:rsidR="00534CC3" w:rsidRDefault="00534CC3" w:rsidP="00534CC3">
      <w:pPr>
        <w:widowControl w:val="0"/>
        <w:autoSpaceDE w:val="0"/>
        <w:autoSpaceDN w:val="0"/>
        <w:adjustRightInd w:val="0"/>
        <w:spacing w:after="0" w:line="360" w:lineRule="auto"/>
        <w:jc w:val="center"/>
        <w:rPr>
          <w:rFonts w:ascii="Times New Roman" w:hAnsi="Times New Roman"/>
          <w:sz w:val="24"/>
          <w:szCs w:val="24"/>
        </w:rPr>
      </w:pPr>
    </w:p>
    <w:p w:rsidR="00663A5B" w:rsidRDefault="00663A5B" w:rsidP="00534CC3">
      <w:pPr>
        <w:widowControl w:val="0"/>
        <w:autoSpaceDE w:val="0"/>
        <w:autoSpaceDN w:val="0"/>
        <w:adjustRightInd w:val="0"/>
        <w:spacing w:after="0" w:line="360" w:lineRule="auto"/>
        <w:jc w:val="center"/>
        <w:rPr>
          <w:rFonts w:ascii="Times New Roman" w:hAnsi="Times New Roman"/>
          <w:sz w:val="24"/>
          <w:szCs w:val="24"/>
        </w:rPr>
      </w:pPr>
    </w:p>
    <w:p w:rsidR="00663A5B" w:rsidRDefault="00663A5B" w:rsidP="00534CC3">
      <w:pPr>
        <w:widowControl w:val="0"/>
        <w:autoSpaceDE w:val="0"/>
        <w:autoSpaceDN w:val="0"/>
        <w:adjustRightInd w:val="0"/>
        <w:spacing w:after="0" w:line="360" w:lineRule="auto"/>
        <w:jc w:val="center"/>
        <w:rPr>
          <w:rFonts w:ascii="Times New Roman" w:hAnsi="Times New Roman"/>
          <w:sz w:val="24"/>
          <w:szCs w:val="24"/>
        </w:rPr>
      </w:pPr>
    </w:p>
    <w:p w:rsidR="00663A5B" w:rsidRDefault="00663A5B" w:rsidP="00534CC3">
      <w:pPr>
        <w:widowControl w:val="0"/>
        <w:autoSpaceDE w:val="0"/>
        <w:autoSpaceDN w:val="0"/>
        <w:adjustRightInd w:val="0"/>
        <w:spacing w:after="0" w:line="360" w:lineRule="auto"/>
        <w:jc w:val="center"/>
        <w:rPr>
          <w:rFonts w:ascii="Times New Roman" w:hAnsi="Times New Roman"/>
          <w:sz w:val="24"/>
          <w:szCs w:val="24"/>
        </w:rPr>
      </w:pPr>
    </w:p>
    <w:p w:rsidR="00663A5B" w:rsidRDefault="00663A5B" w:rsidP="00534CC3">
      <w:pPr>
        <w:widowControl w:val="0"/>
        <w:autoSpaceDE w:val="0"/>
        <w:autoSpaceDN w:val="0"/>
        <w:adjustRightInd w:val="0"/>
        <w:spacing w:after="0" w:line="360" w:lineRule="auto"/>
        <w:jc w:val="center"/>
        <w:rPr>
          <w:rFonts w:ascii="Times New Roman" w:hAnsi="Times New Roman"/>
          <w:sz w:val="24"/>
          <w:szCs w:val="24"/>
        </w:rPr>
      </w:pPr>
    </w:p>
    <w:p w:rsidR="00F86C9B" w:rsidRDefault="00F86C9B" w:rsidP="000465C3">
      <w:pPr>
        <w:widowControl w:val="0"/>
        <w:autoSpaceDE w:val="0"/>
        <w:autoSpaceDN w:val="0"/>
        <w:adjustRightInd w:val="0"/>
        <w:spacing w:after="0" w:line="360" w:lineRule="auto"/>
        <w:rPr>
          <w:rFonts w:ascii="Times New Roman" w:hAnsi="Times New Roman"/>
          <w:sz w:val="24"/>
          <w:szCs w:val="24"/>
        </w:rPr>
      </w:pPr>
    </w:p>
    <w:p w:rsidR="00534CC3" w:rsidRPr="00663A5B" w:rsidRDefault="00534CC3" w:rsidP="00534CC3">
      <w:pPr>
        <w:widowControl w:val="0"/>
        <w:autoSpaceDE w:val="0"/>
        <w:autoSpaceDN w:val="0"/>
        <w:adjustRightInd w:val="0"/>
        <w:spacing w:after="0" w:line="360" w:lineRule="auto"/>
        <w:jc w:val="center"/>
        <w:rPr>
          <w:rFonts w:ascii="Times New Roman" w:hAnsi="Times New Roman"/>
          <w:sz w:val="24"/>
          <w:szCs w:val="24"/>
        </w:rPr>
      </w:pPr>
    </w:p>
    <w:p w:rsidR="00534CC3" w:rsidRPr="00841961" w:rsidRDefault="00534CC3" w:rsidP="00534CC3">
      <w:pPr>
        <w:widowControl w:val="0"/>
        <w:autoSpaceDE w:val="0"/>
        <w:autoSpaceDN w:val="0"/>
        <w:adjustRightInd w:val="0"/>
        <w:spacing w:after="0" w:line="360" w:lineRule="auto"/>
        <w:jc w:val="center"/>
        <w:rPr>
          <w:rFonts w:ascii="Times New Roman" w:hAnsi="Times New Roman"/>
          <w:b/>
          <w:sz w:val="24"/>
          <w:szCs w:val="24"/>
        </w:rPr>
      </w:pPr>
      <w:r w:rsidRPr="00841961">
        <w:rPr>
          <w:rFonts w:ascii="Times New Roman" w:hAnsi="Times New Roman"/>
          <w:b/>
          <w:sz w:val="24"/>
          <w:szCs w:val="24"/>
        </w:rPr>
        <w:t>CAMPINA GRANDE-PB</w:t>
      </w:r>
    </w:p>
    <w:p w:rsidR="00534CC3" w:rsidRPr="00841961" w:rsidRDefault="000465C3" w:rsidP="00534CC3">
      <w:pPr>
        <w:widowControl w:val="0"/>
        <w:autoSpaceDE w:val="0"/>
        <w:autoSpaceDN w:val="0"/>
        <w:adjustRightInd w:val="0"/>
        <w:spacing w:after="0" w:line="360" w:lineRule="auto"/>
        <w:jc w:val="center"/>
        <w:rPr>
          <w:rFonts w:ascii="Times New Roman" w:hAnsi="Times New Roman"/>
          <w:b/>
          <w:sz w:val="24"/>
          <w:szCs w:val="24"/>
        </w:rPr>
      </w:pPr>
      <w:r>
        <w:rPr>
          <w:rFonts w:ascii="Times New Roman" w:hAnsi="Times New Roman"/>
          <w:b/>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5568315</wp:posOffset>
                </wp:positionH>
                <wp:positionV relativeFrom="paragraph">
                  <wp:posOffset>385445</wp:posOffset>
                </wp:positionV>
                <wp:extent cx="400050" cy="342900"/>
                <wp:effectExtent l="0" t="0" r="19050" b="19050"/>
                <wp:wrapNone/>
                <wp:docPr id="6" name="Retângulo 6"/>
                <wp:cNvGraphicFramePr/>
                <a:graphic xmlns:a="http://schemas.openxmlformats.org/drawingml/2006/main">
                  <a:graphicData uri="http://schemas.microsoft.com/office/word/2010/wordprocessingShape">
                    <wps:wsp>
                      <wps:cNvSpPr/>
                      <wps:spPr>
                        <a:xfrm>
                          <a:off x="0" y="0"/>
                          <a:ext cx="400050"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E5154" id="Retângulo 6" o:spid="_x0000_s1026" style="position:absolute;margin-left:438.45pt;margin-top:30.35pt;width:31.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" fillcolor="white [3201]" strokecolor="white [3212]" strokeweight="2pt"/>
            </w:pict>
          </mc:Fallback>
        </mc:AlternateContent>
      </w:r>
      <w:r w:rsidR="00534CC3" w:rsidRPr="00841961">
        <w:rPr>
          <w:rFonts w:ascii="Times New Roman" w:hAnsi="Times New Roman"/>
          <w:b/>
          <w:sz w:val="24"/>
          <w:szCs w:val="24"/>
        </w:rPr>
        <w:t>2016</w:t>
      </w:r>
    </w:p>
    <w:p w:rsidR="00534CC3" w:rsidRPr="00663A5B" w:rsidRDefault="00F86C9B" w:rsidP="00F86C9B">
      <w:pPr>
        <w:widowControl w:val="0"/>
        <w:tabs>
          <w:tab w:val="left" w:pos="2790"/>
          <w:tab w:val="center" w:pos="4535"/>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00534CC3" w:rsidRPr="00663A5B">
        <w:rPr>
          <w:rFonts w:ascii="Times New Roman" w:hAnsi="Times New Roman"/>
          <w:sz w:val="24"/>
          <w:szCs w:val="24"/>
        </w:rPr>
        <w:t>IURY RODRIGUES CABRAL</w:t>
      </w:r>
    </w:p>
    <w:p w:rsidR="00534CC3" w:rsidRPr="00663A5B" w:rsidRDefault="00534CC3" w:rsidP="00534CC3">
      <w:pPr>
        <w:widowControl w:val="0"/>
        <w:autoSpaceDE w:val="0"/>
        <w:autoSpaceDN w:val="0"/>
        <w:adjustRightInd w:val="0"/>
        <w:spacing w:after="0" w:line="360" w:lineRule="auto"/>
        <w:rPr>
          <w:rFonts w:ascii="Times New Roman" w:hAnsi="Times New Roman"/>
          <w:sz w:val="24"/>
          <w:szCs w:val="24"/>
        </w:rPr>
      </w:pPr>
    </w:p>
    <w:p w:rsidR="00534CC3" w:rsidRPr="00663A5B" w:rsidRDefault="00534CC3" w:rsidP="00534CC3">
      <w:pPr>
        <w:widowControl w:val="0"/>
        <w:autoSpaceDE w:val="0"/>
        <w:autoSpaceDN w:val="0"/>
        <w:adjustRightInd w:val="0"/>
        <w:spacing w:after="0" w:line="360" w:lineRule="auto"/>
        <w:rPr>
          <w:rFonts w:ascii="Times New Roman" w:hAnsi="Times New Roman"/>
          <w:sz w:val="24"/>
          <w:szCs w:val="24"/>
        </w:rPr>
      </w:pPr>
    </w:p>
    <w:p w:rsidR="00534CC3" w:rsidRPr="00663A5B" w:rsidRDefault="00534CC3" w:rsidP="00534CC3">
      <w:pPr>
        <w:widowControl w:val="0"/>
        <w:autoSpaceDE w:val="0"/>
        <w:autoSpaceDN w:val="0"/>
        <w:adjustRightInd w:val="0"/>
        <w:spacing w:after="0" w:line="360" w:lineRule="auto"/>
        <w:rPr>
          <w:rFonts w:ascii="Times New Roman" w:hAnsi="Times New Roman"/>
          <w:sz w:val="24"/>
          <w:szCs w:val="24"/>
        </w:rPr>
      </w:pPr>
    </w:p>
    <w:p w:rsidR="00534CC3" w:rsidRPr="00663A5B" w:rsidRDefault="00534CC3" w:rsidP="00534CC3">
      <w:pPr>
        <w:widowControl w:val="0"/>
        <w:autoSpaceDE w:val="0"/>
        <w:autoSpaceDN w:val="0"/>
        <w:adjustRightInd w:val="0"/>
        <w:spacing w:after="0" w:line="360" w:lineRule="auto"/>
        <w:rPr>
          <w:rFonts w:ascii="Times New Roman" w:hAnsi="Times New Roman"/>
          <w:b/>
          <w:bCs/>
          <w:sz w:val="24"/>
          <w:szCs w:val="24"/>
        </w:rPr>
      </w:pPr>
    </w:p>
    <w:p w:rsidR="00534CC3" w:rsidRPr="00663A5B" w:rsidRDefault="00534CC3" w:rsidP="00534CC3">
      <w:pPr>
        <w:widowControl w:val="0"/>
        <w:autoSpaceDE w:val="0"/>
        <w:autoSpaceDN w:val="0"/>
        <w:adjustRightInd w:val="0"/>
        <w:spacing w:after="0" w:line="360" w:lineRule="auto"/>
        <w:rPr>
          <w:rFonts w:ascii="Times New Roman" w:hAnsi="Times New Roman"/>
          <w:b/>
          <w:bCs/>
          <w:sz w:val="24"/>
          <w:szCs w:val="24"/>
        </w:rPr>
      </w:pPr>
    </w:p>
    <w:p w:rsidR="00534CC3" w:rsidRPr="00663A5B" w:rsidRDefault="00534CC3" w:rsidP="00534CC3">
      <w:pPr>
        <w:widowControl w:val="0"/>
        <w:autoSpaceDE w:val="0"/>
        <w:autoSpaceDN w:val="0"/>
        <w:adjustRightInd w:val="0"/>
        <w:spacing w:after="0" w:line="360" w:lineRule="auto"/>
        <w:rPr>
          <w:rFonts w:ascii="Times New Roman" w:hAnsi="Times New Roman"/>
          <w:b/>
          <w:bCs/>
          <w:sz w:val="24"/>
          <w:szCs w:val="24"/>
        </w:rPr>
      </w:pPr>
    </w:p>
    <w:p w:rsidR="00534CC3" w:rsidRPr="00663A5B" w:rsidRDefault="00343581" w:rsidP="00534CC3">
      <w:pPr>
        <w:widowControl w:val="0"/>
        <w:autoSpaceDE w:val="0"/>
        <w:autoSpaceDN w:val="0"/>
        <w:adjustRightInd w:val="0"/>
        <w:spacing w:after="0" w:line="360" w:lineRule="auto"/>
        <w:rPr>
          <w:rFonts w:ascii="Times New Roman" w:hAnsi="Times New Roman"/>
          <w:sz w:val="24"/>
          <w:szCs w:val="24"/>
        </w:rPr>
      </w:pPr>
      <w:r w:rsidRPr="00663A5B">
        <w:rPr>
          <w:rFonts w:ascii="Times New Roman" w:hAnsi="Times New Roman"/>
          <w:b/>
          <w:bCs/>
          <w:sz w:val="24"/>
          <w:szCs w:val="24"/>
        </w:rPr>
        <w:t xml:space="preserve">UMA BREVE </w:t>
      </w:r>
      <w:r w:rsidR="00985D85" w:rsidRPr="00663A5B">
        <w:rPr>
          <w:rFonts w:ascii="Times New Roman" w:hAnsi="Times New Roman"/>
          <w:b/>
          <w:bCs/>
          <w:sz w:val="24"/>
          <w:szCs w:val="24"/>
        </w:rPr>
        <w:t xml:space="preserve">ANÁLISE SOCIOECONÔMICA </w:t>
      </w:r>
      <w:r w:rsidR="00534CC3" w:rsidRPr="00663A5B">
        <w:rPr>
          <w:rFonts w:ascii="Times New Roman" w:hAnsi="Times New Roman"/>
          <w:b/>
          <w:bCs/>
          <w:sz w:val="24"/>
          <w:szCs w:val="24"/>
        </w:rPr>
        <w:t xml:space="preserve">DA LEGALIZAÇÃODAS DROGAS </w:t>
      </w:r>
    </w:p>
    <w:p w:rsidR="00534CC3" w:rsidRDefault="00534CC3" w:rsidP="00534CC3">
      <w:pPr>
        <w:widowControl w:val="0"/>
        <w:autoSpaceDE w:val="0"/>
        <w:autoSpaceDN w:val="0"/>
        <w:adjustRightInd w:val="0"/>
        <w:spacing w:after="0" w:line="360" w:lineRule="auto"/>
        <w:ind w:left="4536"/>
        <w:jc w:val="both"/>
        <w:rPr>
          <w:rFonts w:ascii="Times New Roman" w:hAnsi="Times New Roman"/>
          <w:sz w:val="24"/>
          <w:szCs w:val="24"/>
        </w:rPr>
      </w:pPr>
    </w:p>
    <w:p w:rsidR="00534CC3" w:rsidRDefault="00534CC3" w:rsidP="00F86C9B">
      <w:pPr>
        <w:widowControl w:val="0"/>
        <w:autoSpaceDE w:val="0"/>
        <w:autoSpaceDN w:val="0"/>
        <w:adjustRightInd w:val="0"/>
        <w:spacing w:after="0" w:line="360" w:lineRule="auto"/>
        <w:jc w:val="both"/>
        <w:rPr>
          <w:rFonts w:ascii="Times New Roman" w:hAnsi="Times New Roman"/>
          <w:sz w:val="24"/>
          <w:szCs w:val="24"/>
        </w:rPr>
      </w:pPr>
    </w:p>
    <w:p w:rsidR="00385148" w:rsidRDefault="00385148" w:rsidP="00534CC3">
      <w:pPr>
        <w:widowControl w:val="0"/>
        <w:autoSpaceDE w:val="0"/>
        <w:autoSpaceDN w:val="0"/>
        <w:adjustRightInd w:val="0"/>
        <w:spacing w:after="0" w:line="360" w:lineRule="auto"/>
        <w:ind w:left="4536"/>
        <w:jc w:val="both"/>
        <w:rPr>
          <w:rFonts w:ascii="Times New Roman" w:hAnsi="Times New Roman"/>
          <w:sz w:val="24"/>
          <w:szCs w:val="24"/>
        </w:rPr>
      </w:pPr>
    </w:p>
    <w:p w:rsidR="00385148" w:rsidRDefault="00385148" w:rsidP="00534CC3">
      <w:pPr>
        <w:widowControl w:val="0"/>
        <w:autoSpaceDE w:val="0"/>
        <w:autoSpaceDN w:val="0"/>
        <w:adjustRightInd w:val="0"/>
        <w:spacing w:after="0" w:line="360" w:lineRule="auto"/>
        <w:ind w:left="4536"/>
        <w:jc w:val="both"/>
        <w:rPr>
          <w:rFonts w:ascii="Times New Roman" w:hAnsi="Times New Roman"/>
          <w:sz w:val="24"/>
          <w:szCs w:val="24"/>
        </w:rPr>
      </w:pPr>
    </w:p>
    <w:p w:rsidR="00385148" w:rsidRDefault="00385148" w:rsidP="00343581">
      <w:pPr>
        <w:widowControl w:val="0"/>
        <w:autoSpaceDE w:val="0"/>
        <w:autoSpaceDN w:val="0"/>
        <w:adjustRightInd w:val="0"/>
        <w:spacing w:after="0" w:line="360" w:lineRule="auto"/>
        <w:jc w:val="both"/>
        <w:rPr>
          <w:rFonts w:ascii="Times New Roman" w:hAnsi="Times New Roman"/>
          <w:sz w:val="24"/>
          <w:szCs w:val="24"/>
        </w:rPr>
      </w:pPr>
    </w:p>
    <w:p w:rsidR="00385148" w:rsidRDefault="00385148" w:rsidP="00385148">
      <w:pPr>
        <w:widowControl w:val="0"/>
        <w:autoSpaceDE w:val="0"/>
        <w:autoSpaceDN w:val="0"/>
        <w:adjustRightInd w:val="0"/>
        <w:spacing w:after="0" w:line="360" w:lineRule="auto"/>
        <w:jc w:val="both"/>
        <w:rPr>
          <w:rFonts w:ascii="Times New Roman" w:hAnsi="Times New Roman"/>
          <w:sz w:val="24"/>
          <w:szCs w:val="24"/>
        </w:rPr>
      </w:pPr>
    </w:p>
    <w:p w:rsidR="00CE6123" w:rsidRDefault="00CE6123" w:rsidP="00385148">
      <w:pPr>
        <w:widowControl w:val="0"/>
        <w:autoSpaceDE w:val="0"/>
        <w:autoSpaceDN w:val="0"/>
        <w:adjustRightInd w:val="0"/>
        <w:spacing w:after="0" w:line="360" w:lineRule="auto"/>
        <w:jc w:val="both"/>
        <w:rPr>
          <w:rFonts w:ascii="Times New Roman" w:hAnsi="Times New Roman"/>
          <w:sz w:val="24"/>
          <w:szCs w:val="24"/>
        </w:rPr>
      </w:pPr>
    </w:p>
    <w:p w:rsidR="00CE6123" w:rsidRDefault="00CE6123" w:rsidP="00385148">
      <w:pPr>
        <w:widowControl w:val="0"/>
        <w:autoSpaceDE w:val="0"/>
        <w:autoSpaceDN w:val="0"/>
        <w:adjustRightInd w:val="0"/>
        <w:spacing w:after="0" w:line="360" w:lineRule="auto"/>
        <w:jc w:val="both"/>
        <w:rPr>
          <w:rFonts w:ascii="Times New Roman" w:hAnsi="Times New Roman"/>
          <w:sz w:val="24"/>
          <w:szCs w:val="24"/>
        </w:rPr>
      </w:pPr>
    </w:p>
    <w:p w:rsidR="00385148" w:rsidRDefault="00385148" w:rsidP="00385148">
      <w:pPr>
        <w:widowControl w:val="0"/>
        <w:autoSpaceDE w:val="0"/>
        <w:autoSpaceDN w:val="0"/>
        <w:adjustRightInd w:val="0"/>
        <w:spacing w:after="0" w:line="360" w:lineRule="auto"/>
        <w:jc w:val="both"/>
        <w:rPr>
          <w:rFonts w:ascii="Times New Roman" w:hAnsi="Times New Roman"/>
          <w:sz w:val="24"/>
          <w:szCs w:val="24"/>
        </w:rPr>
      </w:pPr>
    </w:p>
    <w:p w:rsidR="00385148" w:rsidRPr="00385148" w:rsidRDefault="00534CC3" w:rsidP="00385148">
      <w:pPr>
        <w:widowControl w:val="0"/>
        <w:autoSpaceDE w:val="0"/>
        <w:autoSpaceDN w:val="0"/>
        <w:adjustRightInd w:val="0"/>
        <w:spacing w:after="0" w:line="240" w:lineRule="auto"/>
        <w:ind w:left="4956"/>
        <w:jc w:val="both"/>
        <w:rPr>
          <w:rFonts w:ascii="Times New Roman" w:hAnsi="Times New Roman" w:cs="Times New Roman"/>
          <w:sz w:val="24"/>
        </w:rPr>
      </w:pPr>
      <w:r w:rsidRPr="00385148">
        <w:rPr>
          <w:rFonts w:ascii="Times New Roman" w:hAnsi="Times New Roman" w:cs="Times New Roman"/>
          <w:sz w:val="24"/>
        </w:rPr>
        <w:t>Trabalho de Conclusão de Curso - Artigo Científico - apresentado como pré-requisito para a obtenção do título de Bacharel em Direito pela Faculdade de Ciências Sociais Aplicadas.</w:t>
      </w:r>
    </w:p>
    <w:p w:rsidR="00497488" w:rsidRDefault="00497488" w:rsidP="00385148">
      <w:pPr>
        <w:widowControl w:val="0"/>
        <w:autoSpaceDE w:val="0"/>
        <w:autoSpaceDN w:val="0"/>
        <w:adjustRightInd w:val="0"/>
        <w:spacing w:after="0" w:line="240" w:lineRule="auto"/>
        <w:ind w:left="4956"/>
        <w:jc w:val="both"/>
        <w:rPr>
          <w:rFonts w:ascii="Times New Roman" w:hAnsi="Times New Roman" w:cs="Times New Roman"/>
          <w:sz w:val="24"/>
        </w:rPr>
      </w:pPr>
    </w:p>
    <w:p w:rsidR="00385148" w:rsidRDefault="00385148" w:rsidP="00385148">
      <w:pPr>
        <w:widowControl w:val="0"/>
        <w:autoSpaceDE w:val="0"/>
        <w:autoSpaceDN w:val="0"/>
        <w:adjustRightInd w:val="0"/>
        <w:spacing w:after="0" w:line="240" w:lineRule="auto"/>
        <w:ind w:left="4956"/>
        <w:jc w:val="both"/>
        <w:rPr>
          <w:rFonts w:ascii="Times New Roman" w:hAnsi="Times New Roman" w:cs="Times New Roman"/>
          <w:sz w:val="24"/>
        </w:rPr>
      </w:pPr>
      <w:r w:rsidRPr="00385148">
        <w:rPr>
          <w:rFonts w:ascii="Times New Roman" w:hAnsi="Times New Roman" w:cs="Times New Roman"/>
          <w:sz w:val="24"/>
        </w:rPr>
        <w:t>Área de Concentração: Direito Penal</w:t>
      </w:r>
    </w:p>
    <w:p w:rsidR="00497488" w:rsidRPr="00385148" w:rsidRDefault="00497488" w:rsidP="00385148">
      <w:pPr>
        <w:widowControl w:val="0"/>
        <w:autoSpaceDE w:val="0"/>
        <w:autoSpaceDN w:val="0"/>
        <w:adjustRightInd w:val="0"/>
        <w:spacing w:after="0" w:line="240" w:lineRule="auto"/>
        <w:ind w:left="4956"/>
        <w:jc w:val="both"/>
        <w:rPr>
          <w:rFonts w:ascii="Times New Roman" w:hAnsi="Times New Roman" w:cs="Times New Roman"/>
          <w:sz w:val="24"/>
        </w:rPr>
      </w:pPr>
    </w:p>
    <w:p w:rsidR="00385148" w:rsidRPr="00385148" w:rsidRDefault="00385148" w:rsidP="00385148">
      <w:pPr>
        <w:widowControl w:val="0"/>
        <w:autoSpaceDE w:val="0"/>
        <w:autoSpaceDN w:val="0"/>
        <w:adjustRightInd w:val="0"/>
        <w:spacing w:after="0" w:line="240" w:lineRule="auto"/>
        <w:ind w:left="4956"/>
        <w:jc w:val="both"/>
        <w:rPr>
          <w:rFonts w:ascii="Times New Roman" w:hAnsi="Times New Roman" w:cs="Times New Roman"/>
          <w:sz w:val="24"/>
        </w:rPr>
      </w:pPr>
      <w:r w:rsidRPr="00385148">
        <w:rPr>
          <w:rFonts w:ascii="Times New Roman" w:hAnsi="Times New Roman" w:cs="Times New Roman"/>
          <w:sz w:val="24"/>
        </w:rPr>
        <w:t>Orientador: Prof.º Vinícius Lúcio</w:t>
      </w:r>
      <w:r w:rsidR="0075666D">
        <w:rPr>
          <w:rFonts w:ascii="Times New Roman" w:hAnsi="Times New Roman" w:cs="Times New Roman"/>
          <w:sz w:val="24"/>
        </w:rPr>
        <w:t xml:space="preserve"> de Andrade</w:t>
      </w:r>
      <w:r w:rsidRPr="00385148">
        <w:rPr>
          <w:rFonts w:ascii="Times New Roman" w:hAnsi="Times New Roman" w:cs="Times New Roman"/>
          <w:sz w:val="24"/>
        </w:rPr>
        <w:t>, Ms.</w:t>
      </w:r>
    </w:p>
    <w:p w:rsidR="00534CC3" w:rsidRPr="00385148" w:rsidRDefault="00534CC3" w:rsidP="00385148">
      <w:pPr>
        <w:widowControl w:val="0"/>
        <w:autoSpaceDE w:val="0"/>
        <w:autoSpaceDN w:val="0"/>
        <w:adjustRightInd w:val="0"/>
        <w:spacing w:after="0" w:line="360" w:lineRule="auto"/>
        <w:ind w:left="4248"/>
        <w:jc w:val="both"/>
        <w:rPr>
          <w:rFonts w:ascii="Times New Roman" w:hAnsi="Times New Roman"/>
          <w:sz w:val="28"/>
          <w:szCs w:val="24"/>
        </w:rPr>
      </w:pPr>
    </w:p>
    <w:p w:rsidR="00534CC3" w:rsidRDefault="00534CC3" w:rsidP="00534CC3">
      <w:pPr>
        <w:widowControl w:val="0"/>
        <w:autoSpaceDE w:val="0"/>
        <w:autoSpaceDN w:val="0"/>
        <w:adjustRightInd w:val="0"/>
        <w:spacing w:after="0" w:line="360" w:lineRule="auto"/>
        <w:jc w:val="center"/>
        <w:rPr>
          <w:rFonts w:ascii="Times New Roman" w:hAnsi="Times New Roman"/>
          <w:sz w:val="24"/>
          <w:szCs w:val="24"/>
        </w:rPr>
      </w:pPr>
    </w:p>
    <w:p w:rsidR="00534CC3" w:rsidRDefault="00534CC3" w:rsidP="00534CC3">
      <w:pPr>
        <w:widowControl w:val="0"/>
        <w:autoSpaceDE w:val="0"/>
        <w:autoSpaceDN w:val="0"/>
        <w:adjustRightInd w:val="0"/>
        <w:spacing w:after="0" w:line="360" w:lineRule="auto"/>
        <w:jc w:val="center"/>
        <w:rPr>
          <w:rFonts w:ascii="Times New Roman" w:hAnsi="Times New Roman"/>
          <w:sz w:val="24"/>
          <w:szCs w:val="24"/>
        </w:rPr>
      </w:pPr>
    </w:p>
    <w:p w:rsidR="00534CC3" w:rsidRDefault="00534CC3" w:rsidP="00343581">
      <w:pPr>
        <w:widowControl w:val="0"/>
        <w:autoSpaceDE w:val="0"/>
        <w:autoSpaceDN w:val="0"/>
        <w:adjustRightInd w:val="0"/>
        <w:spacing w:after="0" w:line="360" w:lineRule="auto"/>
        <w:rPr>
          <w:rFonts w:ascii="Times New Roman" w:hAnsi="Times New Roman"/>
          <w:sz w:val="24"/>
          <w:szCs w:val="24"/>
        </w:rPr>
      </w:pPr>
    </w:p>
    <w:p w:rsidR="00663A5B" w:rsidRDefault="00663A5B" w:rsidP="00343581">
      <w:pPr>
        <w:widowControl w:val="0"/>
        <w:autoSpaceDE w:val="0"/>
        <w:autoSpaceDN w:val="0"/>
        <w:adjustRightInd w:val="0"/>
        <w:spacing w:after="0" w:line="360" w:lineRule="auto"/>
        <w:rPr>
          <w:rFonts w:ascii="Times New Roman" w:hAnsi="Times New Roman"/>
          <w:sz w:val="24"/>
          <w:szCs w:val="24"/>
        </w:rPr>
      </w:pPr>
    </w:p>
    <w:p w:rsidR="00663A5B" w:rsidRDefault="00663A5B" w:rsidP="00343581">
      <w:pPr>
        <w:widowControl w:val="0"/>
        <w:autoSpaceDE w:val="0"/>
        <w:autoSpaceDN w:val="0"/>
        <w:adjustRightInd w:val="0"/>
        <w:spacing w:after="0" w:line="360" w:lineRule="auto"/>
        <w:rPr>
          <w:rFonts w:ascii="Times New Roman" w:hAnsi="Times New Roman"/>
          <w:sz w:val="24"/>
          <w:szCs w:val="24"/>
        </w:rPr>
      </w:pPr>
    </w:p>
    <w:p w:rsidR="00534CC3" w:rsidRDefault="00534CC3" w:rsidP="00534CC3">
      <w:pPr>
        <w:widowControl w:val="0"/>
        <w:autoSpaceDE w:val="0"/>
        <w:autoSpaceDN w:val="0"/>
        <w:adjustRightInd w:val="0"/>
        <w:spacing w:after="0" w:line="360" w:lineRule="auto"/>
        <w:rPr>
          <w:rFonts w:ascii="Times New Roman" w:hAnsi="Times New Roman"/>
          <w:sz w:val="24"/>
          <w:szCs w:val="24"/>
        </w:rPr>
      </w:pPr>
    </w:p>
    <w:p w:rsidR="00534CC3" w:rsidRDefault="00534CC3" w:rsidP="00534CC3">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CAMPINA GRANDE</w:t>
      </w:r>
    </w:p>
    <w:p w:rsidR="00534CC3" w:rsidRDefault="00534CC3"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b/>
        <w:t>2016</w:t>
      </w:r>
    </w:p>
    <w:p w:rsidR="00534CC3" w:rsidRDefault="000465C3"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r>
        <w:rPr>
          <w:rFonts w:ascii="Times New Roman" w:hAnsi="Times New Roman"/>
          <w:noProof/>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5473065</wp:posOffset>
                </wp:positionH>
                <wp:positionV relativeFrom="paragraph">
                  <wp:posOffset>90170</wp:posOffset>
                </wp:positionV>
                <wp:extent cx="504825" cy="371475"/>
                <wp:effectExtent l="0" t="0" r="28575" b="28575"/>
                <wp:wrapNone/>
                <wp:docPr id="7" name="Retângulo 7"/>
                <wp:cNvGraphicFramePr/>
                <a:graphic xmlns:a="http://schemas.openxmlformats.org/drawingml/2006/main">
                  <a:graphicData uri="http://schemas.microsoft.com/office/word/2010/wordprocessingShape">
                    <wps:wsp>
                      <wps:cNvSpPr/>
                      <wps:spPr>
                        <a:xfrm>
                          <a:off x="0" y="0"/>
                          <a:ext cx="504825" cy="371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774C5" id="Retângulo 7" o:spid="_x0000_s1026" style="position:absolute;margin-left:430.95pt;margin-top:7.1pt;width:39.75pt;height:2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" fillcolor="white [3201]" strokecolor="white [3212]" strokeweight="2pt"/>
            </w:pict>
          </mc:Fallback>
        </mc:AlternateContent>
      </w:r>
    </w:p>
    <w:p w:rsidR="00385148"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385148"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385148"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385148"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385148"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385148"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385148"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385148"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385148"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385148"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F86C9B" w:rsidRDefault="00F86C9B"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CE6123" w:rsidRDefault="00CE6123"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385148"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385148" w:rsidRPr="00663A5B"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385148" w:rsidRPr="00663A5B" w:rsidRDefault="00385148" w:rsidP="00CE6123">
      <w:pPr>
        <w:widowControl w:val="0"/>
        <w:tabs>
          <w:tab w:val="center" w:pos="3969"/>
          <w:tab w:val="left" w:pos="5340"/>
        </w:tabs>
        <w:autoSpaceDE w:val="0"/>
        <w:autoSpaceDN w:val="0"/>
        <w:adjustRightInd w:val="0"/>
        <w:spacing w:after="0" w:line="360" w:lineRule="auto"/>
        <w:ind w:left="3969"/>
        <w:jc w:val="both"/>
        <w:rPr>
          <w:rFonts w:ascii="Times New Roman" w:hAnsi="Times New Roman" w:cs="Times New Roman"/>
          <w:sz w:val="24"/>
        </w:rPr>
      </w:pPr>
      <w:r w:rsidRPr="00663A5B">
        <w:rPr>
          <w:rFonts w:ascii="Times New Roman" w:hAnsi="Times New Roman" w:cs="Times New Roman"/>
          <w:sz w:val="24"/>
        </w:rPr>
        <w:t>Trabalho de Conclusão d</w:t>
      </w:r>
      <w:r w:rsidR="004363F8" w:rsidRPr="00663A5B">
        <w:rPr>
          <w:rFonts w:ascii="Times New Roman" w:hAnsi="Times New Roman" w:cs="Times New Roman"/>
          <w:sz w:val="24"/>
        </w:rPr>
        <w:t xml:space="preserve">e Curso - Artigo Científico </w:t>
      </w:r>
      <w:r w:rsidR="00CE6123" w:rsidRPr="00663A5B">
        <w:rPr>
          <w:rFonts w:ascii="Times New Roman" w:hAnsi="Times New Roman" w:cs="Times New Roman"/>
          <w:sz w:val="24"/>
        </w:rPr>
        <w:t>–</w:t>
      </w:r>
      <w:r w:rsidR="004363F8" w:rsidRPr="00663A5B">
        <w:rPr>
          <w:rFonts w:ascii="Times New Roman" w:hAnsi="Times New Roman" w:cs="Times New Roman"/>
          <w:sz w:val="24"/>
        </w:rPr>
        <w:t xml:space="preserve"> </w:t>
      </w:r>
      <w:r w:rsidR="00CE6123" w:rsidRPr="00663A5B">
        <w:rPr>
          <w:rFonts w:ascii="Times New Roman" w:hAnsi="Times New Roman" w:cs="Times New Roman"/>
          <w:sz w:val="24"/>
        </w:rPr>
        <w:t xml:space="preserve">Uma breve análise socioeconômica da legalização das drogas, apresentado por Iury Rodrigues Cabral </w:t>
      </w:r>
      <w:r w:rsidRPr="00663A5B">
        <w:rPr>
          <w:rFonts w:ascii="Times New Roman" w:hAnsi="Times New Roman" w:cs="Times New Roman"/>
          <w:sz w:val="24"/>
        </w:rPr>
        <w:t>como parte dos requisitos para obtenção do título de Bacharel em Direito, outorgado pela Faculdade de Ciências Sociais Aplicadas de Campina Grande-PB.</w:t>
      </w:r>
    </w:p>
    <w:p w:rsidR="00385148" w:rsidRPr="00663A5B" w:rsidRDefault="00385148" w:rsidP="00CE6123">
      <w:pPr>
        <w:widowControl w:val="0"/>
        <w:tabs>
          <w:tab w:val="center" w:pos="3969"/>
          <w:tab w:val="left" w:pos="5340"/>
        </w:tabs>
        <w:autoSpaceDE w:val="0"/>
        <w:autoSpaceDN w:val="0"/>
        <w:adjustRightInd w:val="0"/>
        <w:spacing w:after="0" w:line="360" w:lineRule="auto"/>
        <w:ind w:left="3969"/>
        <w:jc w:val="both"/>
        <w:rPr>
          <w:rFonts w:ascii="Times New Roman" w:hAnsi="Times New Roman" w:cs="Times New Roman"/>
          <w:sz w:val="24"/>
        </w:rPr>
      </w:pPr>
    </w:p>
    <w:p w:rsidR="00385148" w:rsidRPr="00663A5B" w:rsidRDefault="00385148" w:rsidP="00CE6123">
      <w:pPr>
        <w:widowControl w:val="0"/>
        <w:tabs>
          <w:tab w:val="center" w:pos="3969"/>
          <w:tab w:val="left" w:pos="5340"/>
        </w:tabs>
        <w:autoSpaceDE w:val="0"/>
        <w:autoSpaceDN w:val="0"/>
        <w:adjustRightInd w:val="0"/>
        <w:spacing w:after="0" w:line="360" w:lineRule="auto"/>
        <w:ind w:left="3969"/>
        <w:jc w:val="both"/>
        <w:rPr>
          <w:rFonts w:ascii="Times New Roman" w:hAnsi="Times New Roman" w:cs="Times New Roman"/>
          <w:sz w:val="24"/>
        </w:rPr>
      </w:pPr>
      <w:r w:rsidRPr="00663A5B">
        <w:rPr>
          <w:rFonts w:ascii="Times New Roman" w:hAnsi="Times New Roman" w:cs="Times New Roman"/>
          <w:sz w:val="24"/>
        </w:rPr>
        <w:t xml:space="preserve">APROVADO EM: ________/_______/______ </w:t>
      </w:r>
    </w:p>
    <w:p w:rsidR="0007519F" w:rsidRPr="00663A5B" w:rsidRDefault="0007519F" w:rsidP="00CE6123">
      <w:pPr>
        <w:widowControl w:val="0"/>
        <w:tabs>
          <w:tab w:val="center" w:pos="3969"/>
          <w:tab w:val="left" w:pos="5340"/>
        </w:tabs>
        <w:autoSpaceDE w:val="0"/>
        <w:autoSpaceDN w:val="0"/>
        <w:adjustRightInd w:val="0"/>
        <w:spacing w:after="0" w:line="360" w:lineRule="auto"/>
        <w:ind w:left="3969"/>
        <w:rPr>
          <w:rFonts w:ascii="Times New Roman" w:hAnsi="Times New Roman" w:cs="Times New Roman"/>
          <w:sz w:val="24"/>
        </w:rPr>
      </w:pPr>
    </w:p>
    <w:p w:rsidR="00385148" w:rsidRPr="00663A5B" w:rsidRDefault="00385148" w:rsidP="00663A5B">
      <w:pPr>
        <w:widowControl w:val="0"/>
        <w:tabs>
          <w:tab w:val="center" w:pos="3969"/>
          <w:tab w:val="left" w:pos="5340"/>
        </w:tabs>
        <w:autoSpaceDE w:val="0"/>
        <w:autoSpaceDN w:val="0"/>
        <w:adjustRightInd w:val="0"/>
        <w:spacing w:after="0" w:line="360" w:lineRule="auto"/>
        <w:ind w:left="3969"/>
        <w:rPr>
          <w:rFonts w:ascii="Times New Roman" w:hAnsi="Times New Roman" w:cs="Times New Roman"/>
          <w:sz w:val="24"/>
        </w:rPr>
      </w:pPr>
      <w:r w:rsidRPr="00663A5B">
        <w:rPr>
          <w:rFonts w:ascii="Times New Roman" w:hAnsi="Times New Roman" w:cs="Times New Roman"/>
          <w:sz w:val="24"/>
        </w:rPr>
        <w:t xml:space="preserve">BANCA EXAMINADORA: </w:t>
      </w:r>
    </w:p>
    <w:p w:rsidR="00663A5B" w:rsidRPr="00663A5B" w:rsidRDefault="00663A5B" w:rsidP="00663A5B">
      <w:pPr>
        <w:widowControl w:val="0"/>
        <w:tabs>
          <w:tab w:val="center" w:pos="3969"/>
          <w:tab w:val="left" w:pos="5340"/>
        </w:tabs>
        <w:autoSpaceDE w:val="0"/>
        <w:autoSpaceDN w:val="0"/>
        <w:adjustRightInd w:val="0"/>
        <w:spacing w:after="0" w:line="360" w:lineRule="auto"/>
        <w:ind w:left="3969"/>
        <w:rPr>
          <w:rFonts w:ascii="Times New Roman" w:hAnsi="Times New Roman" w:cs="Times New Roman"/>
          <w:sz w:val="24"/>
        </w:rPr>
      </w:pPr>
    </w:p>
    <w:p w:rsidR="00385148" w:rsidRPr="00663A5B" w:rsidRDefault="00385148" w:rsidP="00663A5B">
      <w:pPr>
        <w:widowControl w:val="0"/>
        <w:tabs>
          <w:tab w:val="center" w:pos="3969"/>
          <w:tab w:val="left" w:pos="5340"/>
        </w:tabs>
        <w:autoSpaceDE w:val="0"/>
        <w:autoSpaceDN w:val="0"/>
        <w:adjustRightInd w:val="0"/>
        <w:spacing w:after="0" w:line="360" w:lineRule="auto"/>
        <w:ind w:left="3969"/>
        <w:jc w:val="center"/>
        <w:rPr>
          <w:rFonts w:ascii="Times New Roman" w:hAnsi="Times New Roman" w:cs="Times New Roman"/>
          <w:sz w:val="24"/>
        </w:rPr>
      </w:pPr>
      <w:r w:rsidRPr="00663A5B">
        <w:rPr>
          <w:rFonts w:ascii="Times New Roman" w:hAnsi="Times New Roman" w:cs="Times New Roman"/>
          <w:sz w:val="24"/>
        </w:rPr>
        <w:t>__________________________________</w:t>
      </w:r>
      <w:r w:rsidR="00CE6123" w:rsidRPr="00663A5B">
        <w:rPr>
          <w:rFonts w:ascii="Times New Roman" w:hAnsi="Times New Roman" w:cs="Times New Roman"/>
          <w:sz w:val="24"/>
        </w:rPr>
        <w:softHyphen/>
      </w:r>
      <w:r w:rsidR="00CE6123" w:rsidRPr="00663A5B">
        <w:rPr>
          <w:rFonts w:ascii="Times New Roman" w:hAnsi="Times New Roman" w:cs="Times New Roman"/>
          <w:sz w:val="24"/>
        </w:rPr>
        <w:softHyphen/>
      </w:r>
      <w:r w:rsidR="00CE6123" w:rsidRPr="00663A5B">
        <w:rPr>
          <w:rFonts w:ascii="Times New Roman" w:hAnsi="Times New Roman" w:cs="Times New Roman"/>
          <w:sz w:val="24"/>
        </w:rPr>
        <w:softHyphen/>
      </w:r>
      <w:r w:rsidR="00CE6123" w:rsidRPr="00663A5B">
        <w:rPr>
          <w:rFonts w:ascii="Times New Roman" w:hAnsi="Times New Roman" w:cs="Times New Roman"/>
          <w:sz w:val="24"/>
        </w:rPr>
        <w:softHyphen/>
      </w:r>
      <w:r w:rsidR="00CE6123" w:rsidRPr="00663A5B">
        <w:rPr>
          <w:rFonts w:ascii="Times New Roman" w:hAnsi="Times New Roman" w:cs="Times New Roman"/>
          <w:sz w:val="24"/>
        </w:rPr>
        <w:softHyphen/>
      </w:r>
      <w:r w:rsidR="00CE6123" w:rsidRPr="00663A5B">
        <w:rPr>
          <w:rFonts w:ascii="Times New Roman" w:hAnsi="Times New Roman" w:cs="Times New Roman"/>
          <w:sz w:val="24"/>
        </w:rPr>
        <w:softHyphen/>
      </w:r>
      <w:r w:rsidR="00CE6123" w:rsidRPr="00663A5B">
        <w:rPr>
          <w:rFonts w:ascii="Times New Roman" w:hAnsi="Times New Roman" w:cs="Times New Roman"/>
          <w:sz w:val="24"/>
        </w:rPr>
        <w:softHyphen/>
      </w:r>
      <w:r w:rsidR="00CE6123" w:rsidRPr="00663A5B">
        <w:rPr>
          <w:rFonts w:ascii="Times New Roman" w:hAnsi="Times New Roman" w:cs="Times New Roman"/>
          <w:sz w:val="24"/>
        </w:rPr>
        <w:softHyphen/>
      </w:r>
      <w:r w:rsidR="00CE6123" w:rsidRPr="00663A5B">
        <w:rPr>
          <w:rFonts w:ascii="Times New Roman" w:hAnsi="Times New Roman" w:cs="Times New Roman"/>
          <w:sz w:val="24"/>
        </w:rPr>
        <w:softHyphen/>
      </w:r>
      <w:r w:rsidR="00CE6123" w:rsidRPr="00663A5B">
        <w:rPr>
          <w:rFonts w:ascii="Times New Roman" w:hAnsi="Times New Roman" w:cs="Times New Roman"/>
          <w:sz w:val="24"/>
        </w:rPr>
        <w:softHyphen/>
      </w:r>
      <w:r w:rsidR="00CE6123" w:rsidRPr="00663A5B">
        <w:rPr>
          <w:rFonts w:ascii="Times New Roman" w:hAnsi="Times New Roman" w:cs="Times New Roman"/>
          <w:sz w:val="24"/>
        </w:rPr>
        <w:softHyphen/>
        <w:t>_____</w:t>
      </w:r>
      <w:r w:rsidRPr="00663A5B">
        <w:rPr>
          <w:rFonts w:ascii="Times New Roman" w:hAnsi="Times New Roman" w:cs="Times New Roman"/>
          <w:sz w:val="24"/>
        </w:rPr>
        <w:t xml:space="preserve"> Prof.º da </w:t>
      </w:r>
      <w:r w:rsidR="0007519F" w:rsidRPr="00663A5B">
        <w:rPr>
          <w:rFonts w:ascii="Times New Roman" w:hAnsi="Times New Roman" w:cs="Times New Roman"/>
          <w:sz w:val="24"/>
        </w:rPr>
        <w:t xml:space="preserve">Facisa, Vinícius Lúcio de Andrade </w:t>
      </w:r>
      <w:r w:rsidRPr="00663A5B">
        <w:rPr>
          <w:rFonts w:ascii="Times New Roman" w:hAnsi="Times New Roman" w:cs="Times New Roman"/>
          <w:sz w:val="24"/>
        </w:rPr>
        <w:t>Ms. Orientador</w:t>
      </w:r>
    </w:p>
    <w:p w:rsidR="00663A5B" w:rsidRPr="00663A5B" w:rsidRDefault="00385148" w:rsidP="00663A5B">
      <w:pPr>
        <w:widowControl w:val="0"/>
        <w:tabs>
          <w:tab w:val="center" w:pos="3969"/>
          <w:tab w:val="left" w:pos="5340"/>
        </w:tabs>
        <w:autoSpaceDE w:val="0"/>
        <w:autoSpaceDN w:val="0"/>
        <w:adjustRightInd w:val="0"/>
        <w:spacing w:after="0" w:line="360" w:lineRule="auto"/>
        <w:ind w:left="3969"/>
        <w:jc w:val="center"/>
        <w:rPr>
          <w:rFonts w:ascii="Times New Roman" w:hAnsi="Times New Roman" w:cs="Times New Roman"/>
          <w:sz w:val="24"/>
        </w:rPr>
      </w:pPr>
      <w:r w:rsidRPr="00663A5B">
        <w:rPr>
          <w:rFonts w:ascii="Times New Roman" w:hAnsi="Times New Roman" w:cs="Times New Roman"/>
          <w:sz w:val="24"/>
        </w:rPr>
        <w:t>_____________________________________</w:t>
      </w:r>
      <w:r w:rsidR="00663A5B" w:rsidRPr="00663A5B">
        <w:rPr>
          <w:rFonts w:ascii="Times New Roman" w:hAnsi="Times New Roman" w:cs="Times New Roman"/>
          <w:sz w:val="24"/>
        </w:rPr>
        <w:t xml:space="preserve">__ Membro Examinador I </w:t>
      </w:r>
    </w:p>
    <w:p w:rsidR="00663A5B" w:rsidRPr="00663A5B" w:rsidRDefault="00385148" w:rsidP="00663A5B">
      <w:pPr>
        <w:widowControl w:val="0"/>
        <w:tabs>
          <w:tab w:val="center" w:pos="3969"/>
          <w:tab w:val="left" w:pos="5340"/>
        </w:tabs>
        <w:autoSpaceDE w:val="0"/>
        <w:autoSpaceDN w:val="0"/>
        <w:adjustRightInd w:val="0"/>
        <w:spacing w:after="0" w:line="360" w:lineRule="auto"/>
        <w:ind w:left="3969"/>
        <w:jc w:val="center"/>
        <w:rPr>
          <w:rFonts w:ascii="Times New Roman" w:hAnsi="Times New Roman" w:cs="Times New Roman"/>
          <w:sz w:val="24"/>
        </w:rPr>
      </w:pPr>
      <w:r w:rsidRPr="00663A5B">
        <w:rPr>
          <w:rFonts w:ascii="Times New Roman" w:hAnsi="Times New Roman" w:cs="Times New Roman"/>
          <w:sz w:val="24"/>
        </w:rPr>
        <w:t>_______</w:t>
      </w:r>
      <w:r w:rsidR="00663A5B" w:rsidRPr="00663A5B">
        <w:rPr>
          <w:rFonts w:ascii="Times New Roman" w:hAnsi="Times New Roman" w:cs="Times New Roman"/>
          <w:sz w:val="24"/>
        </w:rPr>
        <w:t>________________________________</w:t>
      </w:r>
    </w:p>
    <w:p w:rsidR="00E53B36" w:rsidRPr="00663A5B" w:rsidRDefault="00663A5B" w:rsidP="00663A5B">
      <w:pPr>
        <w:widowControl w:val="0"/>
        <w:tabs>
          <w:tab w:val="center" w:pos="3969"/>
          <w:tab w:val="left" w:pos="5340"/>
        </w:tabs>
        <w:autoSpaceDE w:val="0"/>
        <w:autoSpaceDN w:val="0"/>
        <w:adjustRightInd w:val="0"/>
        <w:spacing w:after="0" w:line="360" w:lineRule="auto"/>
        <w:ind w:left="3969"/>
        <w:jc w:val="center"/>
        <w:rPr>
          <w:rFonts w:ascii="Times New Roman" w:hAnsi="Times New Roman" w:cs="Times New Roman"/>
          <w:sz w:val="24"/>
        </w:rPr>
      </w:pPr>
      <w:r w:rsidRPr="00663A5B">
        <w:rPr>
          <w:rFonts w:ascii="Times New Roman" w:hAnsi="Times New Roman" w:cs="Times New Roman"/>
          <w:sz w:val="24"/>
        </w:rPr>
        <w:t>Membro Examinador II</w:t>
      </w:r>
    </w:p>
    <w:p w:rsidR="00E53B36" w:rsidRPr="00663A5B" w:rsidRDefault="000465C3"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b/>
          <w:sz w:val="24"/>
        </w:rPr>
      </w:pPr>
      <w:r>
        <w:rPr>
          <w:rFonts w:ascii="Times New Roman" w:hAnsi="Times New Roman" w:cs="Times New Roman"/>
          <w:b/>
          <w:noProof/>
          <w:sz w:val="24"/>
          <w:lang w:eastAsia="pt-BR"/>
        </w:rPr>
        <mc:AlternateContent>
          <mc:Choice Requires="wps">
            <w:drawing>
              <wp:anchor distT="0" distB="0" distL="114300" distR="114300" simplePos="0" relativeHeight="251661312" behindDoc="0" locked="0" layoutInCell="1" allowOverlap="1">
                <wp:simplePos x="0" y="0"/>
                <wp:positionH relativeFrom="column">
                  <wp:posOffset>5473065</wp:posOffset>
                </wp:positionH>
                <wp:positionV relativeFrom="paragraph">
                  <wp:posOffset>261620</wp:posOffset>
                </wp:positionV>
                <wp:extent cx="447675" cy="390525"/>
                <wp:effectExtent l="0" t="0" r="28575" b="28575"/>
                <wp:wrapNone/>
                <wp:docPr id="8" name="Retângulo 8"/>
                <wp:cNvGraphicFramePr/>
                <a:graphic xmlns:a="http://schemas.openxmlformats.org/drawingml/2006/main">
                  <a:graphicData uri="http://schemas.microsoft.com/office/word/2010/wordprocessingShape">
                    <wps:wsp>
                      <wps:cNvSpPr/>
                      <wps:spPr>
                        <a:xfrm>
                          <a:off x="0" y="0"/>
                          <a:ext cx="447675" cy="390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92BF7" id="Retângulo 8" o:spid="_x0000_s1026" style="position:absolute;margin-left:430.95pt;margin-top:20.6pt;width:35.2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" fillcolor="white [3201]" strokecolor="white [3212]" strokeweight="2pt"/>
            </w:pict>
          </mc:Fallback>
        </mc:AlternateContent>
      </w: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E53B36">
      <w:pPr>
        <w:widowControl w:val="0"/>
        <w:tabs>
          <w:tab w:val="center" w:pos="4419"/>
          <w:tab w:val="left" w:pos="5340"/>
        </w:tabs>
        <w:autoSpaceDE w:val="0"/>
        <w:autoSpaceDN w:val="0"/>
        <w:adjustRightInd w:val="0"/>
        <w:spacing w:after="0" w:line="360" w:lineRule="auto"/>
        <w:rPr>
          <w:rFonts w:ascii="Times New Roman" w:hAnsi="Times New Roman" w:cs="Times New Roman"/>
          <w:sz w:val="24"/>
        </w:rPr>
      </w:pPr>
    </w:p>
    <w:p w:rsidR="00E53B36" w:rsidRDefault="00E53B36" w:rsidP="00E53B36">
      <w:pPr>
        <w:widowControl w:val="0"/>
        <w:tabs>
          <w:tab w:val="center" w:pos="4419"/>
          <w:tab w:val="left" w:pos="5340"/>
        </w:tabs>
        <w:autoSpaceDE w:val="0"/>
        <w:autoSpaceDN w:val="0"/>
        <w:adjustRightInd w:val="0"/>
        <w:spacing w:after="0" w:line="360" w:lineRule="auto"/>
        <w:rPr>
          <w:rFonts w:ascii="Times New Roman" w:hAnsi="Times New Roman" w:cs="Times New Roman"/>
          <w:sz w:val="24"/>
        </w:rPr>
      </w:pPr>
    </w:p>
    <w:p w:rsidR="00E53B36" w:rsidRDefault="00E53B36" w:rsidP="00E53B36">
      <w:pPr>
        <w:widowControl w:val="0"/>
        <w:tabs>
          <w:tab w:val="center" w:pos="4419"/>
          <w:tab w:val="left" w:pos="5340"/>
        </w:tabs>
        <w:autoSpaceDE w:val="0"/>
        <w:autoSpaceDN w:val="0"/>
        <w:adjustRightInd w:val="0"/>
        <w:spacing w:after="0" w:line="360" w:lineRule="auto"/>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F86C9B" w:rsidRDefault="00F86C9B" w:rsidP="00385148">
      <w:pPr>
        <w:widowControl w:val="0"/>
        <w:tabs>
          <w:tab w:val="center" w:pos="4419"/>
          <w:tab w:val="left" w:pos="5340"/>
        </w:tabs>
        <w:autoSpaceDE w:val="0"/>
        <w:autoSpaceDN w:val="0"/>
        <w:adjustRightInd w:val="0"/>
        <w:spacing w:after="0" w:line="360" w:lineRule="auto"/>
        <w:ind w:left="4419"/>
        <w:rPr>
          <w:rFonts w:ascii="Times New Roman" w:hAnsi="Times New Roman" w:cs="Times New Roman"/>
          <w:sz w:val="24"/>
        </w:rPr>
      </w:pPr>
    </w:p>
    <w:p w:rsidR="00E53B36" w:rsidRDefault="00E53B36" w:rsidP="000465C3">
      <w:pPr>
        <w:widowControl w:val="0"/>
        <w:tabs>
          <w:tab w:val="center" w:pos="4419"/>
          <w:tab w:val="left" w:pos="5340"/>
        </w:tabs>
        <w:autoSpaceDE w:val="0"/>
        <w:autoSpaceDN w:val="0"/>
        <w:adjustRightInd w:val="0"/>
        <w:spacing w:after="0" w:line="360" w:lineRule="auto"/>
        <w:jc w:val="both"/>
        <w:rPr>
          <w:rFonts w:ascii="Times New Roman" w:hAnsi="Times New Roman" w:cs="Times New Roman"/>
          <w:sz w:val="24"/>
        </w:rPr>
      </w:pPr>
    </w:p>
    <w:p w:rsidR="00E53B36" w:rsidRPr="00E53B36" w:rsidRDefault="000465C3" w:rsidP="00E53B36">
      <w:pPr>
        <w:widowControl w:val="0"/>
        <w:tabs>
          <w:tab w:val="center" w:pos="4419"/>
          <w:tab w:val="left" w:pos="5340"/>
        </w:tabs>
        <w:autoSpaceDE w:val="0"/>
        <w:autoSpaceDN w:val="0"/>
        <w:adjustRightInd w:val="0"/>
        <w:spacing w:after="0" w:line="360" w:lineRule="auto"/>
        <w:ind w:left="4419"/>
        <w:jc w:val="both"/>
        <w:rPr>
          <w:rFonts w:ascii="Times New Roman" w:hAnsi="Times New Roman" w:cs="Times New Roman"/>
          <w:sz w:val="24"/>
        </w:rPr>
      </w:pPr>
      <w:r>
        <w:rPr>
          <w:rFonts w:ascii="Times New Roman" w:hAnsi="Times New Roman" w:cs="Times New Roman"/>
          <w:noProof/>
          <w:sz w:val="24"/>
          <w:lang w:eastAsia="pt-BR"/>
        </w:rPr>
        <mc:AlternateContent>
          <mc:Choice Requires="wps">
            <w:drawing>
              <wp:anchor distT="0" distB="0" distL="114300" distR="114300" simplePos="0" relativeHeight="251662336" behindDoc="0" locked="0" layoutInCell="1" allowOverlap="1">
                <wp:simplePos x="0" y="0"/>
                <wp:positionH relativeFrom="column">
                  <wp:posOffset>5539740</wp:posOffset>
                </wp:positionH>
                <wp:positionV relativeFrom="paragraph">
                  <wp:posOffset>1183640</wp:posOffset>
                </wp:positionV>
                <wp:extent cx="428625" cy="323850"/>
                <wp:effectExtent l="0" t="0" r="28575" b="19050"/>
                <wp:wrapNone/>
                <wp:docPr id="9" name="Retângulo 9"/>
                <wp:cNvGraphicFramePr/>
                <a:graphic xmlns:a="http://schemas.openxmlformats.org/drawingml/2006/main">
                  <a:graphicData uri="http://schemas.microsoft.com/office/word/2010/wordprocessingShape">
                    <wps:wsp>
                      <wps:cNvSpPr/>
                      <wps:spPr>
                        <a:xfrm>
                          <a:off x="0" y="0"/>
                          <a:ext cx="428625" cy="3238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C1C66" id="Retângulo 9" o:spid="_x0000_s1026" style="position:absolute;margin-left:436.2pt;margin-top:93.2pt;width:33.7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" fillcolor="white [3201]" strokecolor="white [3212]" strokeweight="2pt"/>
            </w:pict>
          </mc:Fallback>
        </mc:AlternateContent>
      </w:r>
      <w:r w:rsidR="00E53B36" w:rsidRPr="00E53B36">
        <w:rPr>
          <w:rFonts w:ascii="Times New Roman" w:hAnsi="Times New Roman" w:cs="Times New Roman"/>
          <w:sz w:val="24"/>
        </w:rPr>
        <w:t>“Nada destrói mais o respeito pelo governo e pela lei do país do que a aprovação de leis cujo cumprimento não se</w:t>
      </w:r>
      <w:r w:rsidR="00E53B36">
        <w:rPr>
          <w:rFonts w:ascii="Times New Roman" w:hAnsi="Times New Roman" w:cs="Times New Roman"/>
          <w:sz w:val="24"/>
        </w:rPr>
        <w:t xml:space="preserve"> pode garantir”. (Albert Einstein, sobre a Lei Seca)</w:t>
      </w:r>
    </w:p>
    <w:p w:rsidR="004363F8" w:rsidRDefault="0007519F" w:rsidP="007A085D">
      <w:pPr>
        <w:widowControl w:val="0"/>
        <w:tabs>
          <w:tab w:val="center" w:pos="4419"/>
          <w:tab w:val="left" w:pos="5340"/>
        </w:tabs>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lastRenderedPageBreak/>
        <w:t xml:space="preserve">UMA BREVE </w:t>
      </w:r>
      <w:r w:rsidR="004363F8" w:rsidRPr="00385148">
        <w:rPr>
          <w:rFonts w:ascii="Times New Roman" w:hAnsi="Times New Roman"/>
          <w:b/>
          <w:bCs/>
          <w:sz w:val="24"/>
          <w:szCs w:val="24"/>
        </w:rPr>
        <w:t>ANÁLISE SOCIOECONÔMICA DA LEGALIZAÇÃO</w:t>
      </w:r>
      <w:r w:rsidR="00F42CDC">
        <w:rPr>
          <w:rFonts w:ascii="Times New Roman" w:hAnsi="Times New Roman"/>
          <w:b/>
          <w:bCs/>
          <w:sz w:val="24"/>
          <w:szCs w:val="24"/>
        </w:rPr>
        <w:t xml:space="preserve"> </w:t>
      </w:r>
      <w:r w:rsidR="004363F8" w:rsidRPr="00385148">
        <w:rPr>
          <w:rFonts w:ascii="Times New Roman" w:hAnsi="Times New Roman"/>
          <w:b/>
          <w:bCs/>
          <w:sz w:val="24"/>
          <w:szCs w:val="24"/>
        </w:rPr>
        <w:t>DAS DROGAS</w:t>
      </w:r>
    </w:p>
    <w:p w:rsidR="007A085D" w:rsidRPr="00385148" w:rsidRDefault="007A085D" w:rsidP="007A085D">
      <w:pPr>
        <w:widowControl w:val="0"/>
        <w:tabs>
          <w:tab w:val="center" w:pos="4419"/>
          <w:tab w:val="left" w:pos="5340"/>
        </w:tabs>
        <w:autoSpaceDE w:val="0"/>
        <w:autoSpaceDN w:val="0"/>
        <w:adjustRightInd w:val="0"/>
        <w:spacing w:after="0" w:line="360" w:lineRule="auto"/>
        <w:rPr>
          <w:rFonts w:ascii="Times New Roman" w:hAnsi="Times New Roman"/>
          <w:b/>
          <w:bCs/>
          <w:sz w:val="24"/>
          <w:szCs w:val="24"/>
        </w:rPr>
      </w:pPr>
    </w:p>
    <w:p w:rsidR="004363F8" w:rsidRDefault="004363F8" w:rsidP="004363F8">
      <w:pPr>
        <w:widowControl w:val="0"/>
        <w:tabs>
          <w:tab w:val="center" w:pos="4419"/>
          <w:tab w:val="left" w:pos="5340"/>
        </w:tabs>
        <w:autoSpaceDE w:val="0"/>
        <w:autoSpaceDN w:val="0"/>
        <w:adjustRightInd w:val="0"/>
        <w:spacing w:after="0" w:line="360" w:lineRule="auto"/>
        <w:jc w:val="right"/>
        <w:rPr>
          <w:rFonts w:ascii="Times New Roman" w:hAnsi="Times New Roman"/>
          <w:sz w:val="24"/>
          <w:szCs w:val="24"/>
        </w:rPr>
      </w:pPr>
      <w:r>
        <w:rPr>
          <w:rFonts w:ascii="Times New Roman" w:hAnsi="Times New Roman"/>
          <w:sz w:val="24"/>
          <w:szCs w:val="24"/>
        </w:rPr>
        <w:t>Iury Rodrigues Cabral</w:t>
      </w:r>
      <w:r>
        <w:rPr>
          <w:rStyle w:val="Refdenotaderodap"/>
          <w:rFonts w:ascii="Times New Roman" w:hAnsi="Times New Roman"/>
          <w:sz w:val="24"/>
          <w:szCs w:val="24"/>
        </w:rPr>
        <w:footnoteReference w:id="1"/>
      </w:r>
    </w:p>
    <w:p w:rsidR="007A085D" w:rsidRDefault="004363F8" w:rsidP="007A085D">
      <w:pPr>
        <w:widowControl w:val="0"/>
        <w:tabs>
          <w:tab w:val="center" w:pos="4419"/>
          <w:tab w:val="left" w:pos="5340"/>
        </w:tabs>
        <w:autoSpaceDE w:val="0"/>
        <w:autoSpaceDN w:val="0"/>
        <w:adjustRightInd w:val="0"/>
        <w:spacing w:after="0" w:line="360" w:lineRule="auto"/>
        <w:jc w:val="right"/>
        <w:rPr>
          <w:rFonts w:ascii="Times New Roman" w:hAnsi="Times New Roman"/>
          <w:sz w:val="24"/>
          <w:szCs w:val="24"/>
        </w:rPr>
      </w:pPr>
      <w:r>
        <w:rPr>
          <w:rFonts w:ascii="Times New Roman" w:hAnsi="Times New Roman"/>
          <w:sz w:val="24"/>
          <w:szCs w:val="24"/>
        </w:rPr>
        <w:t>Vinícius Lúcio</w:t>
      </w:r>
      <w:r w:rsidR="0075666D">
        <w:rPr>
          <w:rFonts w:ascii="Times New Roman" w:hAnsi="Times New Roman"/>
          <w:sz w:val="24"/>
          <w:szCs w:val="24"/>
        </w:rPr>
        <w:t xml:space="preserve"> de Andrade</w:t>
      </w:r>
      <w:r>
        <w:rPr>
          <w:rStyle w:val="Refdenotaderodap"/>
          <w:rFonts w:ascii="Times New Roman" w:hAnsi="Times New Roman"/>
          <w:sz w:val="24"/>
          <w:szCs w:val="24"/>
        </w:rPr>
        <w:footnoteReference w:id="2"/>
      </w:r>
    </w:p>
    <w:p w:rsidR="004363F8" w:rsidRDefault="004363F8" w:rsidP="004363F8">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0E4AED" w:rsidRPr="000E4AED" w:rsidRDefault="000E4AED" w:rsidP="000E4AED">
      <w:pPr>
        <w:rPr>
          <w:rFonts w:ascii="Times New Roman" w:hAnsi="Times New Roman" w:cs="Times New Roman"/>
          <w:b/>
          <w:sz w:val="24"/>
        </w:rPr>
      </w:pPr>
      <w:r>
        <w:rPr>
          <w:rFonts w:ascii="Times New Roman" w:hAnsi="Times New Roman" w:cs="Times New Roman"/>
          <w:b/>
          <w:sz w:val="24"/>
        </w:rPr>
        <w:t>RESUMO</w:t>
      </w:r>
      <w:r>
        <w:rPr>
          <w:rFonts w:ascii="Times New Roman" w:hAnsi="Times New Roman" w:cs="Times New Roman"/>
          <w:b/>
          <w:sz w:val="24"/>
        </w:rPr>
        <w:tab/>
      </w:r>
    </w:p>
    <w:p w:rsidR="00985D85" w:rsidRDefault="00985D85" w:rsidP="00985D85">
      <w:pPr>
        <w:pStyle w:val="Default"/>
        <w:ind w:firstLine="708"/>
        <w:jc w:val="both"/>
        <w:rPr>
          <w:rFonts w:ascii="Times New Roman" w:hAnsi="Times New Roman" w:cs="Times New Roman"/>
          <w:szCs w:val="22"/>
        </w:rPr>
      </w:pPr>
      <w:r w:rsidRPr="00553EB3">
        <w:rPr>
          <w:rFonts w:ascii="Times New Roman" w:hAnsi="Times New Roman" w:cs="Times New Roman"/>
        </w:rPr>
        <w:t xml:space="preserve">Atualmente a preocupação com a legalização das drogas tem se tornado um dos principais problemas discutidos e enfatizados por parte dos diferentes segmentos da sociedade civil. </w:t>
      </w:r>
      <w:r>
        <w:rPr>
          <w:rFonts w:ascii="Times New Roman" w:hAnsi="Times New Roman" w:cs="Times New Roman"/>
        </w:rPr>
        <w:t xml:space="preserve">A necessidade de medidas enérgicas tais como a legalização e a tributação das drogas apresentam-se como alternativas mais coerentes e eficazes, tratando de modo cirúrgico e rigoroso, a produção e consumo de substâncias entorpecentes, haja vista que, o comercio ilegal de drogas fomenta não só o aumento incisivo da criminalidade, como também fortalece potencialmente o poder das organizações criminosas. Assim, temos que, o comercio ilegal de drogas se beneficia da clandestinidade gerada pela proibição, auferindo, portanto, lucros exorbitantes aos detentores monopolistas do comercio ilegal de drogas. Neste diapasão, indaga-se: diante da atual política de guerra às drogas, quais os benefícios socioeconômicos da legalização das substâncias entorpecentes? </w:t>
      </w:r>
      <w:r w:rsidRPr="00DE484E">
        <w:rPr>
          <w:rFonts w:ascii="Times New Roman" w:hAnsi="Times New Roman" w:cs="Times New Roman"/>
        </w:rPr>
        <w:t>O presente estudo foi</w:t>
      </w:r>
      <w:r>
        <w:rPr>
          <w:rFonts w:ascii="Times New Roman" w:hAnsi="Times New Roman" w:cs="Times New Roman"/>
        </w:rPr>
        <w:t xml:space="preserve"> realizado de maneira</w:t>
      </w:r>
      <w:r w:rsidRPr="00DE484E">
        <w:rPr>
          <w:rFonts w:ascii="Times New Roman" w:hAnsi="Times New Roman" w:cs="Times New Roman"/>
        </w:rPr>
        <w:t xml:space="preserve"> teórica, já que nos propomos a desen</w:t>
      </w:r>
      <w:r>
        <w:rPr>
          <w:rFonts w:ascii="Times New Roman" w:hAnsi="Times New Roman" w:cs="Times New Roman"/>
        </w:rPr>
        <w:t>volver aprofundamentos acerca da repercussão do</w:t>
      </w:r>
      <w:r w:rsidRPr="00DE484E">
        <w:rPr>
          <w:rFonts w:ascii="Times New Roman" w:hAnsi="Times New Roman" w:cs="Times New Roman"/>
        </w:rPr>
        <w:t xml:space="preserve"> quadro</w:t>
      </w:r>
      <w:r>
        <w:rPr>
          <w:rFonts w:ascii="Times New Roman" w:hAnsi="Times New Roman" w:cs="Times New Roman"/>
        </w:rPr>
        <w:t xml:space="preserve"> da política criminal de drogas na sociedade</w:t>
      </w:r>
      <w:r w:rsidRPr="00DE484E">
        <w:rPr>
          <w:rFonts w:ascii="Times New Roman" w:hAnsi="Times New Roman" w:cs="Times New Roman"/>
        </w:rPr>
        <w:t>; o nível de estudo será o descritivo, po</w:t>
      </w:r>
      <w:r>
        <w:rPr>
          <w:rFonts w:ascii="Times New Roman" w:hAnsi="Times New Roman" w:cs="Times New Roman"/>
        </w:rPr>
        <w:t>is buscará descrever o conteúdo</w:t>
      </w:r>
      <w:r w:rsidRPr="00DE484E">
        <w:rPr>
          <w:rFonts w:ascii="Times New Roman" w:hAnsi="Times New Roman" w:cs="Times New Roman"/>
        </w:rPr>
        <w:t>; o método de abordagem foi dedutivo; o método de procedimento foi funcionalista para a pesquisa teórica; o processo para obtenção dos dados foi da documentação indireta e a técnica de pesquisa utilizada foi documental e bibliográfica</w:t>
      </w:r>
      <w:r>
        <w:rPr>
          <w:rFonts w:ascii="Times New Roman" w:hAnsi="Times New Roman" w:cs="Times New Roman"/>
        </w:rPr>
        <w:t>. A guisa da conclusão compreendeu-se que,</w:t>
      </w:r>
      <w:r w:rsidRPr="00985D85">
        <w:rPr>
          <w:rFonts w:ascii="Times New Roman" w:hAnsi="Times New Roman" w:cs="Times New Roman"/>
          <w:szCs w:val="22"/>
        </w:rPr>
        <w:t xml:space="preserve"> </w:t>
      </w:r>
      <w:r>
        <w:rPr>
          <w:rFonts w:ascii="Times New Roman" w:hAnsi="Times New Roman" w:cs="Times New Roman"/>
          <w:szCs w:val="22"/>
        </w:rPr>
        <w:t xml:space="preserve">tanto a descriminalização (atipicidade), quanto a legalização (regulamentando a produção e comercialização) possibilitaria a retirada do poder das organizações criminosas, reduziria substancialmente os custos com a </w:t>
      </w:r>
      <w:r w:rsidRPr="00CB79D4">
        <w:rPr>
          <w:rFonts w:ascii="Times New Roman" w:hAnsi="Times New Roman" w:cs="Times New Roman"/>
          <w:i/>
          <w:szCs w:val="22"/>
        </w:rPr>
        <w:t>persecutio criminis</w:t>
      </w:r>
      <w:r>
        <w:rPr>
          <w:rFonts w:ascii="Times New Roman" w:hAnsi="Times New Roman" w:cs="Times New Roman"/>
          <w:i/>
          <w:szCs w:val="22"/>
        </w:rPr>
        <w:t xml:space="preserve"> </w:t>
      </w:r>
      <w:r>
        <w:rPr>
          <w:rFonts w:ascii="Times New Roman" w:hAnsi="Times New Roman" w:cs="Times New Roman"/>
          <w:szCs w:val="22"/>
        </w:rPr>
        <w:t>e serviria como um importante instrumento de arrecadação tributária.</w:t>
      </w:r>
    </w:p>
    <w:p w:rsidR="00985D85" w:rsidRDefault="00985D85" w:rsidP="00985D85">
      <w:pPr>
        <w:spacing w:after="0" w:line="240" w:lineRule="auto"/>
        <w:jc w:val="both"/>
        <w:rPr>
          <w:rFonts w:ascii="Times New Roman" w:hAnsi="Times New Roman" w:cs="Times New Roman"/>
          <w:sz w:val="24"/>
          <w:szCs w:val="24"/>
        </w:rPr>
      </w:pPr>
    </w:p>
    <w:p w:rsidR="00385148" w:rsidRPr="00985D85" w:rsidRDefault="000E4AED" w:rsidP="00985D85">
      <w:pPr>
        <w:spacing w:after="0" w:line="240" w:lineRule="auto"/>
        <w:jc w:val="both"/>
        <w:rPr>
          <w:rFonts w:ascii="Times New Roman" w:hAnsi="Times New Roman" w:cs="Times New Roman"/>
          <w:color w:val="000000"/>
          <w:sz w:val="24"/>
          <w:szCs w:val="24"/>
        </w:rPr>
      </w:pPr>
      <w:r w:rsidRPr="00985D85">
        <w:rPr>
          <w:rFonts w:ascii="Times New Roman" w:hAnsi="Times New Roman" w:cs="Times New Roman"/>
          <w:sz w:val="24"/>
          <w:szCs w:val="24"/>
        </w:rPr>
        <w:t>Palavras-cha</w:t>
      </w:r>
      <w:r w:rsidR="00841961">
        <w:rPr>
          <w:rFonts w:ascii="Times New Roman" w:hAnsi="Times New Roman" w:cs="Times New Roman"/>
          <w:sz w:val="24"/>
          <w:szCs w:val="24"/>
        </w:rPr>
        <w:t>ve: Política criminal de drogas. Legalização.</w:t>
      </w:r>
      <w:r w:rsidRPr="00985D85">
        <w:rPr>
          <w:rFonts w:ascii="Times New Roman" w:hAnsi="Times New Roman" w:cs="Times New Roman"/>
          <w:sz w:val="24"/>
          <w:szCs w:val="24"/>
        </w:rPr>
        <w:t xml:space="preserve"> Arrecadação tributária. </w:t>
      </w:r>
    </w:p>
    <w:p w:rsidR="00385148" w:rsidRDefault="00385148" w:rsidP="00534CC3">
      <w:pPr>
        <w:widowControl w:val="0"/>
        <w:tabs>
          <w:tab w:val="center" w:pos="4419"/>
          <w:tab w:val="left" w:pos="5340"/>
        </w:tabs>
        <w:autoSpaceDE w:val="0"/>
        <w:autoSpaceDN w:val="0"/>
        <w:adjustRightInd w:val="0"/>
        <w:spacing w:after="0" w:line="360" w:lineRule="auto"/>
        <w:rPr>
          <w:rFonts w:ascii="Times New Roman" w:hAnsi="Times New Roman"/>
          <w:sz w:val="24"/>
          <w:szCs w:val="24"/>
        </w:rPr>
      </w:pPr>
    </w:p>
    <w:p w:rsidR="000E4AED" w:rsidRDefault="008278D2" w:rsidP="000465C3">
      <w:pPr>
        <w:pStyle w:val="PargrafodaLista"/>
        <w:numPr>
          <w:ilvl w:val="0"/>
          <w:numId w:val="1"/>
        </w:numPr>
        <w:rPr>
          <w:rFonts w:ascii="Times New Roman" w:hAnsi="Times New Roman" w:cs="Times New Roman"/>
          <w:b/>
          <w:sz w:val="24"/>
          <w:szCs w:val="24"/>
        </w:rPr>
      </w:pPr>
      <w:r>
        <w:rPr>
          <w:rFonts w:ascii="Times New Roman" w:hAnsi="Times New Roman" w:cs="Times New Roman"/>
          <w:b/>
          <w:sz w:val="24"/>
          <w:szCs w:val="24"/>
        </w:rPr>
        <w:t>INTRODUÇÃO</w:t>
      </w:r>
    </w:p>
    <w:p w:rsidR="000465C3" w:rsidRPr="000465C3" w:rsidRDefault="000465C3" w:rsidP="000465C3">
      <w:pPr>
        <w:pStyle w:val="PargrafodaLista"/>
        <w:rPr>
          <w:rFonts w:ascii="Times New Roman" w:hAnsi="Times New Roman" w:cs="Times New Roman"/>
          <w:b/>
          <w:sz w:val="24"/>
          <w:szCs w:val="24"/>
        </w:rPr>
      </w:pPr>
    </w:p>
    <w:p w:rsidR="00FE5C51" w:rsidRPr="00FE5C51" w:rsidRDefault="00FE5C51" w:rsidP="00FE5C51">
      <w:pPr>
        <w:pStyle w:val="PargrafodaLista"/>
        <w:spacing w:after="0" w:line="360" w:lineRule="auto"/>
        <w:ind w:left="0" w:firstLine="709"/>
        <w:jc w:val="both"/>
        <w:rPr>
          <w:rFonts w:ascii="Times New Roman" w:hAnsi="Times New Roman" w:cs="Times New Roman"/>
          <w:sz w:val="24"/>
        </w:rPr>
      </w:pPr>
      <w:r w:rsidRPr="00FE5C51">
        <w:rPr>
          <w:rFonts w:ascii="Times New Roman" w:hAnsi="Times New Roman" w:cs="Times New Roman"/>
          <w:sz w:val="24"/>
        </w:rPr>
        <w:t xml:space="preserve">A presente pesquisa </w:t>
      </w:r>
      <w:r w:rsidR="007A085D">
        <w:rPr>
          <w:rFonts w:ascii="Times New Roman" w:hAnsi="Times New Roman" w:cs="Times New Roman"/>
          <w:sz w:val="24"/>
        </w:rPr>
        <w:t>tem o objetivo de</w:t>
      </w:r>
      <w:r w:rsidRPr="00FE5C51">
        <w:rPr>
          <w:rFonts w:ascii="Times New Roman" w:hAnsi="Times New Roman" w:cs="Times New Roman"/>
          <w:sz w:val="24"/>
        </w:rPr>
        <w:t xml:space="preserve"> </w:t>
      </w:r>
      <w:r w:rsidR="000E4AED">
        <w:rPr>
          <w:rFonts w:ascii="Times New Roman" w:hAnsi="Times New Roman" w:cs="Times New Roman"/>
          <w:sz w:val="24"/>
        </w:rPr>
        <w:t>examinar</w:t>
      </w:r>
      <w:r>
        <w:rPr>
          <w:rFonts w:ascii="Times New Roman" w:hAnsi="Times New Roman" w:cs="Times New Roman"/>
          <w:sz w:val="24"/>
        </w:rPr>
        <w:t xml:space="preserve"> a recente pro</w:t>
      </w:r>
      <w:r w:rsidR="000E4AED">
        <w:rPr>
          <w:rFonts w:ascii="Times New Roman" w:hAnsi="Times New Roman" w:cs="Times New Roman"/>
          <w:sz w:val="24"/>
        </w:rPr>
        <w:t>blemática quanto à</w:t>
      </w:r>
      <w:r w:rsidRPr="00FE5C51">
        <w:rPr>
          <w:rFonts w:ascii="Times New Roman" w:hAnsi="Times New Roman" w:cs="Times New Roman"/>
          <w:sz w:val="24"/>
        </w:rPr>
        <w:t xml:space="preserve"> legalização das drogas no Brasil, no entanto, sendo vislumbrada de um ponto de vista </w:t>
      </w:r>
      <w:r w:rsidR="007A085D">
        <w:rPr>
          <w:rFonts w:ascii="Times New Roman" w:hAnsi="Times New Roman" w:cs="Times New Roman"/>
          <w:sz w:val="24"/>
        </w:rPr>
        <w:t>econômico-</w:t>
      </w:r>
      <w:r w:rsidR="007A085D" w:rsidRPr="00FE5C51">
        <w:rPr>
          <w:rFonts w:ascii="Times New Roman" w:hAnsi="Times New Roman" w:cs="Times New Roman"/>
          <w:sz w:val="24"/>
        </w:rPr>
        <w:t>criminal</w:t>
      </w:r>
      <w:r w:rsidRPr="00FE5C51">
        <w:rPr>
          <w:rFonts w:ascii="Times New Roman" w:hAnsi="Times New Roman" w:cs="Times New Roman"/>
          <w:sz w:val="24"/>
        </w:rPr>
        <w:t xml:space="preserve">. Desta forma, </w:t>
      </w:r>
      <w:r w:rsidR="00586CF5">
        <w:rPr>
          <w:rFonts w:ascii="Times New Roman" w:hAnsi="Times New Roman" w:cs="Times New Roman"/>
          <w:sz w:val="24"/>
        </w:rPr>
        <w:t>este estudo</w:t>
      </w:r>
      <w:r w:rsidRPr="00FE5C51">
        <w:rPr>
          <w:rFonts w:ascii="Times New Roman" w:hAnsi="Times New Roman" w:cs="Times New Roman"/>
          <w:sz w:val="24"/>
        </w:rPr>
        <w:t xml:space="preserve"> não visa apenas o estudo do sistema repressivo de combate às drogas, mas </w:t>
      </w:r>
      <w:r w:rsidR="000E4AED">
        <w:rPr>
          <w:rFonts w:ascii="Times New Roman" w:hAnsi="Times New Roman" w:cs="Times New Roman"/>
          <w:sz w:val="24"/>
        </w:rPr>
        <w:t>analisar</w:t>
      </w:r>
      <w:r w:rsidRPr="00FE5C51">
        <w:rPr>
          <w:rFonts w:ascii="Times New Roman" w:hAnsi="Times New Roman" w:cs="Times New Roman"/>
          <w:sz w:val="24"/>
        </w:rPr>
        <w:t xml:space="preserve"> acerca dos gastos públicos e os rendimentos das organizações criminosas com a</w:t>
      </w:r>
      <w:r>
        <w:rPr>
          <w:rFonts w:ascii="Times New Roman" w:hAnsi="Times New Roman" w:cs="Times New Roman"/>
          <w:sz w:val="24"/>
        </w:rPr>
        <w:t xml:space="preserve"> </w:t>
      </w:r>
      <w:r w:rsidRPr="00FE5C51">
        <w:rPr>
          <w:rFonts w:ascii="Times New Roman" w:hAnsi="Times New Roman" w:cs="Times New Roman"/>
          <w:sz w:val="24"/>
        </w:rPr>
        <w:t>(des)</w:t>
      </w:r>
      <w:r>
        <w:rPr>
          <w:rFonts w:ascii="Times New Roman" w:hAnsi="Times New Roman" w:cs="Times New Roman"/>
          <w:sz w:val="24"/>
        </w:rPr>
        <w:t xml:space="preserve"> </w:t>
      </w:r>
      <w:r w:rsidRPr="00FE5C51">
        <w:rPr>
          <w:rFonts w:ascii="Times New Roman" w:hAnsi="Times New Roman" w:cs="Times New Roman"/>
          <w:sz w:val="24"/>
        </w:rPr>
        <w:t>criminalização das drogas.</w:t>
      </w:r>
    </w:p>
    <w:p w:rsidR="00FE5C51" w:rsidRPr="00FE5C51" w:rsidRDefault="00FE5C51" w:rsidP="00FE5C51">
      <w:pPr>
        <w:pStyle w:val="PargrafodaLista"/>
        <w:spacing w:after="0" w:line="360" w:lineRule="auto"/>
        <w:ind w:left="0" w:firstLine="709"/>
        <w:jc w:val="both"/>
        <w:rPr>
          <w:rFonts w:ascii="Times New Roman" w:hAnsi="Times New Roman" w:cs="Times New Roman"/>
          <w:sz w:val="24"/>
        </w:rPr>
      </w:pPr>
      <w:r w:rsidRPr="00FE5C51">
        <w:rPr>
          <w:rFonts w:ascii="Times New Roman" w:hAnsi="Times New Roman" w:cs="Times New Roman"/>
          <w:sz w:val="24"/>
        </w:rPr>
        <w:lastRenderedPageBreak/>
        <w:t>Ao longo da história do mundo ocidental, vários debates foram realizados com</w:t>
      </w:r>
      <w:r w:rsidR="00586CF5">
        <w:rPr>
          <w:rFonts w:ascii="Times New Roman" w:hAnsi="Times New Roman" w:cs="Times New Roman"/>
          <w:sz w:val="24"/>
        </w:rPr>
        <w:t xml:space="preserve"> o intuito de interdisciplinar a matéria em questão</w:t>
      </w:r>
      <w:r w:rsidRPr="00FE5C51">
        <w:rPr>
          <w:rFonts w:ascii="Times New Roman" w:hAnsi="Times New Roman" w:cs="Times New Roman"/>
          <w:sz w:val="24"/>
        </w:rPr>
        <w:t>, possibilitando o estudo minucioso através de pesquisas científicas no campo da medicina, psicologia, sociologia etc.</w:t>
      </w:r>
      <w:r w:rsidR="000E4AED">
        <w:rPr>
          <w:rFonts w:ascii="Times New Roman" w:hAnsi="Times New Roman" w:cs="Times New Roman"/>
          <w:sz w:val="24"/>
        </w:rPr>
        <w:t xml:space="preserve"> No entanto, esse debate se torna </w:t>
      </w:r>
      <w:r w:rsidRPr="00FE5C51">
        <w:rPr>
          <w:rFonts w:ascii="Times New Roman" w:hAnsi="Times New Roman" w:cs="Times New Roman"/>
          <w:sz w:val="24"/>
        </w:rPr>
        <w:t>precário no campo do direito por causa de empecilhos colocados pelo positivismo jurídico, terminando por gerar um conhecimento superficial do problema que é visto somente a partir das leis penais e processuais penais, produzindo conceitos críticos­criminais ao objeto.</w:t>
      </w:r>
    </w:p>
    <w:p w:rsidR="00FE5C51" w:rsidRPr="00FE5C51" w:rsidRDefault="00FE5C51" w:rsidP="00FE5C51">
      <w:pPr>
        <w:pStyle w:val="PargrafodaLista"/>
        <w:spacing w:after="0" w:line="360" w:lineRule="auto"/>
        <w:ind w:left="0" w:firstLine="709"/>
        <w:jc w:val="both"/>
        <w:rPr>
          <w:rFonts w:ascii="Times New Roman" w:hAnsi="Times New Roman" w:cs="Times New Roman"/>
          <w:sz w:val="24"/>
        </w:rPr>
      </w:pPr>
      <w:r w:rsidRPr="00FE5C51">
        <w:rPr>
          <w:rFonts w:ascii="Times New Roman" w:hAnsi="Times New Roman" w:cs="Times New Roman"/>
          <w:sz w:val="24"/>
        </w:rPr>
        <w:t>O sistema brasileiro de repressão às drogas tem fomentado uma imensa guerra que envolve décadas de preocupação referente à problemática, “</w:t>
      </w:r>
      <w:r w:rsidR="00343581" w:rsidRPr="00FE5C51">
        <w:rPr>
          <w:rFonts w:ascii="Times New Roman" w:hAnsi="Times New Roman" w:cs="Times New Roman"/>
          <w:sz w:val="24"/>
        </w:rPr>
        <w:t>tornando-se</w:t>
      </w:r>
      <w:r w:rsidRPr="00FE5C51">
        <w:rPr>
          <w:rFonts w:ascii="Times New Roman" w:hAnsi="Times New Roman" w:cs="Times New Roman"/>
          <w:sz w:val="24"/>
        </w:rPr>
        <w:t xml:space="preserve"> mais do que particular” entre </w:t>
      </w:r>
      <w:r w:rsidR="00AC76B2">
        <w:rPr>
          <w:rFonts w:ascii="Times New Roman" w:hAnsi="Times New Roman" w:cs="Times New Roman"/>
          <w:sz w:val="24"/>
        </w:rPr>
        <w:t>consumidor/dependente, comerciante/</w:t>
      </w:r>
      <w:r w:rsidR="00343581" w:rsidRPr="00FE5C51">
        <w:rPr>
          <w:rFonts w:ascii="Times New Roman" w:hAnsi="Times New Roman" w:cs="Times New Roman"/>
          <w:sz w:val="24"/>
        </w:rPr>
        <w:t>delinquente</w:t>
      </w:r>
      <w:r w:rsidRPr="00FE5C51">
        <w:rPr>
          <w:rFonts w:ascii="Times New Roman" w:hAnsi="Times New Roman" w:cs="Times New Roman"/>
          <w:sz w:val="24"/>
        </w:rPr>
        <w:t xml:space="preserve"> com as polícias, gerando a morte de vários jovens policiais, usuários, traficante</w:t>
      </w:r>
      <w:r w:rsidR="000E4AED">
        <w:rPr>
          <w:rFonts w:ascii="Times New Roman" w:hAnsi="Times New Roman" w:cs="Times New Roman"/>
          <w:sz w:val="24"/>
        </w:rPr>
        <w:t>s e transeuntes</w:t>
      </w:r>
      <w:r w:rsidRPr="00FE5C51">
        <w:rPr>
          <w:rFonts w:ascii="Times New Roman" w:hAnsi="Times New Roman" w:cs="Times New Roman"/>
          <w:sz w:val="24"/>
        </w:rPr>
        <w:t>, além do exorbitante gasto do Poder Público, num combate que não tem fim. A polí</w:t>
      </w:r>
      <w:r w:rsidR="00A3293B">
        <w:rPr>
          <w:rFonts w:ascii="Times New Roman" w:hAnsi="Times New Roman" w:cs="Times New Roman"/>
          <w:sz w:val="24"/>
        </w:rPr>
        <w:t>tica proibicionista</w:t>
      </w:r>
      <w:r w:rsidRPr="00FE5C51">
        <w:rPr>
          <w:rFonts w:ascii="Times New Roman" w:hAnsi="Times New Roman" w:cs="Times New Roman"/>
          <w:sz w:val="24"/>
        </w:rPr>
        <w:t xml:space="preserve"> tem aumentado </w:t>
      </w:r>
      <w:r w:rsidR="00A3293B">
        <w:rPr>
          <w:rFonts w:ascii="Times New Roman" w:hAnsi="Times New Roman" w:cs="Times New Roman"/>
          <w:sz w:val="24"/>
        </w:rPr>
        <w:t>de forma significativa</w:t>
      </w:r>
      <w:r w:rsidRPr="00FE5C51">
        <w:rPr>
          <w:rFonts w:ascii="Times New Roman" w:hAnsi="Times New Roman" w:cs="Times New Roman"/>
          <w:sz w:val="24"/>
        </w:rPr>
        <w:t xml:space="preserve"> os efeitos colaterais da criminalização.</w:t>
      </w:r>
    </w:p>
    <w:p w:rsidR="00FE5C51" w:rsidRPr="00FE5C51" w:rsidRDefault="00FE5C51" w:rsidP="00FE5C51">
      <w:pPr>
        <w:pStyle w:val="PargrafodaLista"/>
        <w:spacing w:after="0" w:line="360" w:lineRule="auto"/>
        <w:ind w:left="0" w:firstLine="709"/>
        <w:jc w:val="both"/>
        <w:rPr>
          <w:rFonts w:ascii="Times New Roman" w:hAnsi="Times New Roman" w:cs="Times New Roman"/>
          <w:sz w:val="24"/>
        </w:rPr>
      </w:pPr>
      <w:r w:rsidRPr="00FE5C51">
        <w:rPr>
          <w:rFonts w:ascii="Times New Roman" w:hAnsi="Times New Roman" w:cs="Times New Roman"/>
          <w:sz w:val="24"/>
        </w:rPr>
        <w:t xml:space="preserve">Segundo dados da London School of Economics, estima­se que há 9 milhões de presos no mundo, e 40% dessa população carcerária </w:t>
      </w:r>
      <w:r w:rsidR="00A3293B">
        <w:rPr>
          <w:rFonts w:ascii="Times New Roman" w:hAnsi="Times New Roman" w:cs="Times New Roman"/>
          <w:sz w:val="24"/>
        </w:rPr>
        <w:t>tem relação direta com a</w:t>
      </w:r>
      <w:r w:rsidRPr="00FE5C51">
        <w:rPr>
          <w:rFonts w:ascii="Times New Roman" w:hAnsi="Times New Roman" w:cs="Times New Roman"/>
          <w:sz w:val="24"/>
        </w:rPr>
        <w:t>s drogas, ou seja, aproximadamente 3,6 milhões de pessoas. O custo que a criminaliz</w:t>
      </w:r>
      <w:r w:rsidR="00A3293B">
        <w:rPr>
          <w:rFonts w:ascii="Times New Roman" w:hAnsi="Times New Roman" w:cs="Times New Roman"/>
          <w:sz w:val="24"/>
        </w:rPr>
        <w:t>ação das drogas impõe ao mundo é dispendioso</w:t>
      </w:r>
      <w:r w:rsidRPr="00FE5C51">
        <w:rPr>
          <w:rFonts w:ascii="Times New Roman" w:hAnsi="Times New Roman" w:cs="Times New Roman"/>
          <w:sz w:val="24"/>
        </w:rPr>
        <w:t>, chegando a ser gasto 1 trilhão de dólares nessa guerra contra às drogas (LSE ,2014). A</w:t>
      </w:r>
      <w:r w:rsidR="00A3293B">
        <w:rPr>
          <w:rFonts w:ascii="Times New Roman" w:hAnsi="Times New Roman" w:cs="Times New Roman"/>
          <w:sz w:val="24"/>
        </w:rPr>
        <w:t xml:space="preserve"> profundidade do problema é bem mais intenso e palpável </w:t>
      </w:r>
      <w:r w:rsidRPr="00FE5C51">
        <w:rPr>
          <w:rFonts w:ascii="Times New Roman" w:hAnsi="Times New Roman" w:cs="Times New Roman"/>
          <w:sz w:val="24"/>
        </w:rPr>
        <w:t xml:space="preserve">do que podemos </w:t>
      </w:r>
      <w:r w:rsidR="00A3293B">
        <w:rPr>
          <w:rFonts w:ascii="Times New Roman" w:hAnsi="Times New Roman" w:cs="Times New Roman"/>
          <w:sz w:val="24"/>
        </w:rPr>
        <w:t>evidenciar, já que</w:t>
      </w:r>
      <w:r w:rsidRPr="00FE5C51">
        <w:rPr>
          <w:rFonts w:ascii="Times New Roman" w:hAnsi="Times New Roman" w:cs="Times New Roman"/>
          <w:sz w:val="24"/>
        </w:rPr>
        <w:t xml:space="preserve"> o controle </w:t>
      </w:r>
      <w:r w:rsidR="00A3293B">
        <w:rPr>
          <w:rFonts w:ascii="Times New Roman" w:hAnsi="Times New Roman" w:cs="Times New Roman"/>
          <w:sz w:val="24"/>
        </w:rPr>
        <w:t>do tráfico exercer forte influência nas áreas econômicas</w:t>
      </w:r>
      <w:r w:rsidRPr="00FE5C51">
        <w:rPr>
          <w:rFonts w:ascii="Times New Roman" w:hAnsi="Times New Roman" w:cs="Times New Roman"/>
          <w:sz w:val="24"/>
        </w:rPr>
        <w:t>, política</w:t>
      </w:r>
      <w:r w:rsidR="00A3293B">
        <w:rPr>
          <w:rFonts w:ascii="Times New Roman" w:hAnsi="Times New Roman" w:cs="Times New Roman"/>
          <w:sz w:val="24"/>
        </w:rPr>
        <w:t>s e sociais</w:t>
      </w:r>
      <w:r w:rsidRPr="00FE5C51">
        <w:rPr>
          <w:rFonts w:ascii="Times New Roman" w:hAnsi="Times New Roman" w:cs="Times New Roman"/>
          <w:sz w:val="24"/>
        </w:rPr>
        <w:t xml:space="preserve">. As drogas ilícitas movimentam </w:t>
      </w:r>
      <w:r w:rsidR="00A3293B">
        <w:rPr>
          <w:rFonts w:ascii="Times New Roman" w:hAnsi="Times New Roman" w:cs="Times New Roman"/>
          <w:sz w:val="24"/>
        </w:rPr>
        <w:t>aproximadamente 400 bilhões de dólares por ano, corroborando na corrupção de</w:t>
      </w:r>
      <w:r w:rsidRPr="00FE5C51">
        <w:rPr>
          <w:rFonts w:ascii="Times New Roman" w:hAnsi="Times New Roman" w:cs="Times New Roman"/>
          <w:sz w:val="24"/>
        </w:rPr>
        <w:t xml:space="preserve"> autoridades </w:t>
      </w:r>
      <w:r w:rsidR="00A926E4">
        <w:rPr>
          <w:rFonts w:ascii="Times New Roman" w:hAnsi="Times New Roman" w:cs="Times New Roman"/>
          <w:sz w:val="24"/>
        </w:rPr>
        <w:t xml:space="preserve">políticas, e </w:t>
      </w:r>
      <w:r w:rsidR="00F86C9B">
        <w:rPr>
          <w:rFonts w:ascii="Times New Roman" w:hAnsi="Times New Roman" w:cs="Times New Roman"/>
          <w:sz w:val="24"/>
        </w:rPr>
        <w:t>consequente</w:t>
      </w:r>
      <w:r w:rsidR="00A926E4">
        <w:rPr>
          <w:rFonts w:ascii="Times New Roman" w:hAnsi="Times New Roman" w:cs="Times New Roman"/>
          <w:sz w:val="24"/>
        </w:rPr>
        <w:t xml:space="preserve"> financiamento de campanhas políticas</w:t>
      </w:r>
      <w:r w:rsidRPr="00FE5C51">
        <w:rPr>
          <w:rFonts w:ascii="Times New Roman" w:hAnsi="Times New Roman" w:cs="Times New Roman"/>
          <w:sz w:val="24"/>
        </w:rPr>
        <w:t>. Efetivamente</w:t>
      </w:r>
      <w:r w:rsidR="00A926E4">
        <w:rPr>
          <w:rFonts w:ascii="Times New Roman" w:hAnsi="Times New Roman" w:cs="Times New Roman"/>
          <w:sz w:val="24"/>
        </w:rPr>
        <w:t xml:space="preserve">, a guerra às drogas </w:t>
      </w:r>
      <w:r w:rsidRPr="00FE5C51">
        <w:rPr>
          <w:rFonts w:ascii="Times New Roman" w:hAnsi="Times New Roman" w:cs="Times New Roman"/>
          <w:sz w:val="24"/>
        </w:rPr>
        <w:t>não produziu nenhum resultado benéfico,</w:t>
      </w:r>
      <w:r w:rsidR="00A926E4">
        <w:rPr>
          <w:rFonts w:ascii="Times New Roman" w:hAnsi="Times New Roman" w:cs="Times New Roman"/>
          <w:sz w:val="24"/>
        </w:rPr>
        <w:t xml:space="preserve"> ao contrário, aumentou o número de presos e ações criminosas, tais como,</w:t>
      </w:r>
      <w:r w:rsidRPr="00FE5C51">
        <w:rPr>
          <w:rFonts w:ascii="Times New Roman" w:hAnsi="Times New Roman" w:cs="Times New Roman"/>
          <w:sz w:val="24"/>
        </w:rPr>
        <w:t xml:space="preserve"> </w:t>
      </w:r>
      <w:r w:rsidR="00A926E4">
        <w:rPr>
          <w:rFonts w:ascii="Times New Roman" w:hAnsi="Times New Roman" w:cs="Times New Roman"/>
          <w:sz w:val="24"/>
        </w:rPr>
        <w:t>homicídios</w:t>
      </w:r>
      <w:r w:rsidRPr="00FE5C51">
        <w:rPr>
          <w:rFonts w:ascii="Times New Roman" w:hAnsi="Times New Roman" w:cs="Times New Roman"/>
          <w:sz w:val="24"/>
        </w:rPr>
        <w:t xml:space="preserve">, furtos e roubos. </w:t>
      </w:r>
    </w:p>
    <w:p w:rsidR="00FE5C51" w:rsidRDefault="00FE5C51" w:rsidP="00FE5C51">
      <w:pPr>
        <w:pStyle w:val="PargrafodaLista"/>
        <w:spacing w:after="0" w:line="360" w:lineRule="auto"/>
        <w:ind w:left="0" w:firstLine="709"/>
        <w:jc w:val="both"/>
        <w:rPr>
          <w:rFonts w:ascii="Times New Roman" w:hAnsi="Times New Roman" w:cs="Times New Roman"/>
          <w:color w:val="000000"/>
          <w:sz w:val="24"/>
          <w:szCs w:val="24"/>
        </w:rPr>
      </w:pPr>
      <w:r w:rsidRPr="00FE5C51">
        <w:rPr>
          <w:rFonts w:ascii="Times New Roman" w:hAnsi="Times New Roman" w:cs="Times New Roman"/>
          <w:sz w:val="24"/>
        </w:rPr>
        <w:t>Nesse sentido, a pesq</w:t>
      </w:r>
      <w:r w:rsidR="00A926E4">
        <w:rPr>
          <w:rFonts w:ascii="Times New Roman" w:hAnsi="Times New Roman" w:cs="Times New Roman"/>
          <w:sz w:val="24"/>
        </w:rPr>
        <w:t>uisa será desenvolvida com o</w:t>
      </w:r>
      <w:r w:rsidRPr="00FE5C51">
        <w:rPr>
          <w:rFonts w:ascii="Times New Roman" w:hAnsi="Times New Roman" w:cs="Times New Roman"/>
          <w:sz w:val="24"/>
        </w:rPr>
        <w:t xml:space="preserve"> seguinte </w:t>
      </w:r>
      <w:r w:rsidR="00A926E4">
        <w:rPr>
          <w:rFonts w:ascii="Times New Roman" w:hAnsi="Times New Roman" w:cs="Times New Roman"/>
          <w:sz w:val="24"/>
        </w:rPr>
        <w:t>questionamento</w:t>
      </w:r>
      <w:r w:rsidRPr="00FE5C51">
        <w:rPr>
          <w:rFonts w:ascii="Times New Roman" w:hAnsi="Times New Roman" w:cs="Times New Roman"/>
          <w:sz w:val="24"/>
        </w:rPr>
        <w:t xml:space="preserve">: </w:t>
      </w:r>
      <w:r w:rsidR="00A926E4">
        <w:rPr>
          <w:rFonts w:ascii="Times New Roman" w:hAnsi="Times New Roman" w:cs="Times New Roman"/>
          <w:sz w:val="24"/>
        </w:rPr>
        <w:t>diante da atual p</w:t>
      </w:r>
      <w:r w:rsidR="00A926E4">
        <w:rPr>
          <w:rFonts w:ascii="Times New Roman" w:hAnsi="Times New Roman" w:cs="Times New Roman"/>
          <w:color w:val="000000"/>
          <w:sz w:val="24"/>
          <w:szCs w:val="24"/>
        </w:rPr>
        <w:t>olítica de guerra às drogas,</w:t>
      </w:r>
      <w:r w:rsidR="00A926E4">
        <w:rPr>
          <w:rFonts w:ascii="Times New Roman" w:hAnsi="Times New Roman" w:cs="Times New Roman"/>
          <w:sz w:val="24"/>
        </w:rPr>
        <w:t xml:space="preserve"> </w:t>
      </w:r>
      <w:r w:rsidR="00A926E4">
        <w:rPr>
          <w:rFonts w:ascii="Times New Roman" w:hAnsi="Times New Roman" w:cs="Times New Roman"/>
          <w:color w:val="000000"/>
          <w:sz w:val="24"/>
          <w:szCs w:val="24"/>
        </w:rPr>
        <w:t>quais os benefícios socioeconômicos da legalização dessas substâncias entorpecentes?</w:t>
      </w:r>
    </w:p>
    <w:p w:rsidR="00CD5C8E" w:rsidRPr="00CD5C8E" w:rsidRDefault="00CD5C8E" w:rsidP="00CD5C8E">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Nos procedimentos metodológicos,</w:t>
      </w:r>
      <w:r w:rsidRPr="00CD5C8E">
        <w:rPr>
          <w:rFonts w:ascii="Times New Roman" w:hAnsi="Times New Roman" w:cs="Times New Roman"/>
          <w:color w:val="auto"/>
        </w:rPr>
        <w:t xml:space="preserve"> o presente trabalho observou o tipo de pesquisa, o universo e amostra, procedimentos de coleta e análise dos dados. Quanto aos tipos de pesquisa, bipartiu-se segundo os fins que se propôs e aos meios de investigação (VERGARA, 2003). Quanto aos fins, o presente estudo é descritivo, por descrever os aspectos exógenos que influenciam de maneira substancial o equilíbrio socioeconômico do Estado, bem como, propõe uma mudança paradigmática na persecução penal; quanto aos meios de investigação, ele é documental e bibliográfico. Documental, por ter utilizado como meios auxiliares para sua </w:t>
      </w:r>
      <w:r w:rsidRPr="00CD5C8E">
        <w:rPr>
          <w:rFonts w:ascii="Times New Roman" w:hAnsi="Times New Roman" w:cs="Times New Roman"/>
          <w:color w:val="auto"/>
        </w:rPr>
        <w:lastRenderedPageBreak/>
        <w:t>produção, censo demográfico, pesquisa nacional e internacional (</w:t>
      </w:r>
      <w:hyperlink r:id="rId8" w:history="1">
        <w:r w:rsidRPr="00CD5C8E">
          <w:rPr>
            <w:rStyle w:val="Hyperlink"/>
            <w:rFonts w:ascii="Times New Roman" w:hAnsi="Times New Roman" w:cs="Times New Roman"/>
            <w:color w:val="auto"/>
            <w:u w:val="none"/>
          </w:rPr>
          <w:t xml:space="preserve">Law </w:t>
        </w:r>
        <w:r w:rsidRPr="00CD5C8E">
          <w:rPr>
            <w:rStyle w:val="Hyperlink"/>
            <w:rFonts w:ascii="Times New Roman" w:hAnsi="Times New Roman" w:cs="Times New Roman"/>
            <w:color w:val="auto"/>
          </w:rPr>
          <w:t>Enforcement Against Prohibition</w:t>
        </w:r>
        <w:r w:rsidRPr="00CD5C8E">
          <w:rPr>
            <w:rStyle w:val="Hyperlink"/>
            <w:rFonts w:ascii="Times New Roman" w:hAnsi="Times New Roman" w:cs="Times New Roman"/>
            <w:color w:val="auto"/>
            <w:u w:val="none"/>
          </w:rPr>
          <w:t xml:space="preserve"> LEAP</w:t>
        </w:r>
      </w:hyperlink>
      <w:r w:rsidRPr="00CD5C8E">
        <w:rPr>
          <w:rFonts w:ascii="Times New Roman" w:hAnsi="Times New Roman" w:cs="Times New Roman"/>
          <w:color w:val="auto"/>
        </w:rPr>
        <w:t xml:space="preserve"> – Brasil, o Ministério da Justiça, o Conselho Nacional de Justiça como também o Marijuana Policy Project) por amostra de países que legalizaram o uso da medicinal e recreativo de entorpecentes. Bibliográfico, por ter sido feito uma revisão bibliográfica (livros, dicionários, revistas especializadas, jornais, teses, dissertações e redes eletrônicas, nas quais foram levantadas leis, doutrinas do direito penal e direito tributário, bem como da ciência </w:t>
      </w:r>
      <w:r w:rsidR="00586CF5">
        <w:rPr>
          <w:rFonts w:ascii="Times New Roman" w:hAnsi="Times New Roman" w:cs="Times New Roman"/>
          <w:color w:val="auto"/>
        </w:rPr>
        <w:t>econômica</w:t>
      </w:r>
      <w:r w:rsidRPr="00CD5C8E">
        <w:rPr>
          <w:rFonts w:ascii="Times New Roman" w:hAnsi="Times New Roman" w:cs="Times New Roman"/>
          <w:color w:val="auto"/>
        </w:rPr>
        <w:t xml:space="preserve">) estudos anteriores que analisam, correlacionam, descrevem e caracterizam a política de drogas no contexto da macrocriminalidade.  </w:t>
      </w:r>
    </w:p>
    <w:p w:rsidR="00FE5C51" w:rsidRDefault="00FE5C51" w:rsidP="001B77FE">
      <w:pPr>
        <w:spacing w:after="0" w:line="360" w:lineRule="auto"/>
        <w:ind w:firstLine="709"/>
        <w:jc w:val="both"/>
        <w:rPr>
          <w:rFonts w:ascii="Times New Roman" w:hAnsi="Times New Roman" w:cs="Times New Roman"/>
          <w:sz w:val="24"/>
        </w:rPr>
      </w:pPr>
      <w:r w:rsidRPr="00FE5C51">
        <w:rPr>
          <w:rFonts w:ascii="Times New Roman" w:hAnsi="Times New Roman" w:cs="Times New Roman"/>
          <w:sz w:val="24"/>
        </w:rPr>
        <w:t xml:space="preserve"> O nosso estudo tem como enfoque, a preocupação com o crescimento e enriquecimento das organizações criminosas, que lucram com a criminalização das drogas, tendo em vista</w:t>
      </w:r>
      <w:r w:rsidR="001B77FE">
        <w:rPr>
          <w:rFonts w:ascii="Times New Roman" w:hAnsi="Times New Roman" w:cs="Times New Roman"/>
          <w:sz w:val="24"/>
        </w:rPr>
        <w:t>,</w:t>
      </w:r>
      <w:r w:rsidRPr="00FE5C51">
        <w:rPr>
          <w:rFonts w:ascii="Times New Roman" w:hAnsi="Times New Roman" w:cs="Times New Roman"/>
          <w:sz w:val="24"/>
        </w:rPr>
        <w:t xml:space="preserve"> que o mercado negro é alimentado pela política proibicionista, pois se empenham em ofertar àquilo que o Estado proíbe. Com efeito, é mister entendermos que o crime preenche as lacunas deixadas pelo</w:t>
      </w:r>
      <w:r w:rsidR="001B77FE">
        <w:rPr>
          <w:rFonts w:ascii="Times New Roman" w:hAnsi="Times New Roman" w:cs="Times New Roman"/>
          <w:sz w:val="24"/>
        </w:rPr>
        <w:t xml:space="preserve"> </w:t>
      </w:r>
      <w:r w:rsidRPr="00FE5C51">
        <w:rPr>
          <w:rFonts w:ascii="Times New Roman" w:hAnsi="Times New Roman" w:cs="Times New Roman"/>
          <w:sz w:val="24"/>
        </w:rPr>
        <w:t xml:space="preserve">Estado, </w:t>
      </w:r>
      <w:r w:rsidR="001B77FE">
        <w:rPr>
          <w:rFonts w:ascii="Times New Roman" w:hAnsi="Times New Roman" w:cs="Times New Roman"/>
          <w:sz w:val="24"/>
        </w:rPr>
        <w:t>neste sentido</w:t>
      </w:r>
      <w:r w:rsidRPr="00FE5C51">
        <w:rPr>
          <w:rFonts w:ascii="Times New Roman" w:hAnsi="Times New Roman" w:cs="Times New Roman"/>
          <w:sz w:val="24"/>
        </w:rPr>
        <w:t>, é mais interessante para o</w:t>
      </w:r>
      <w:r w:rsidR="001B77FE">
        <w:rPr>
          <w:rFonts w:ascii="Times New Roman" w:hAnsi="Times New Roman" w:cs="Times New Roman"/>
          <w:sz w:val="24"/>
        </w:rPr>
        <w:t xml:space="preserve"> tráfico que se proíba </w:t>
      </w:r>
      <w:r w:rsidRPr="00FE5C51">
        <w:rPr>
          <w:rFonts w:ascii="Times New Roman" w:hAnsi="Times New Roman" w:cs="Times New Roman"/>
          <w:sz w:val="24"/>
        </w:rPr>
        <w:t xml:space="preserve">o uso das drogas, </w:t>
      </w:r>
      <w:r w:rsidR="001B77FE">
        <w:rPr>
          <w:rFonts w:ascii="Times New Roman" w:hAnsi="Times New Roman" w:cs="Times New Roman"/>
          <w:sz w:val="24"/>
        </w:rPr>
        <w:t>já que</w:t>
      </w:r>
      <w:r w:rsidRPr="00FE5C51">
        <w:rPr>
          <w:rFonts w:ascii="Times New Roman" w:hAnsi="Times New Roman" w:cs="Times New Roman"/>
          <w:sz w:val="24"/>
        </w:rPr>
        <w:t xml:space="preserve"> não há concorrência e transparência</w:t>
      </w:r>
      <w:r w:rsidR="001B77FE">
        <w:rPr>
          <w:rFonts w:ascii="Times New Roman" w:hAnsi="Times New Roman" w:cs="Times New Roman"/>
          <w:sz w:val="24"/>
        </w:rPr>
        <w:t xml:space="preserve"> nessa comercialização</w:t>
      </w:r>
      <w:r w:rsidRPr="00FE5C51">
        <w:rPr>
          <w:rFonts w:ascii="Times New Roman" w:hAnsi="Times New Roman" w:cs="Times New Roman"/>
          <w:sz w:val="24"/>
        </w:rPr>
        <w:t xml:space="preserve">. Ao contrário do que se </w:t>
      </w:r>
      <w:r w:rsidR="001B77FE" w:rsidRPr="00FE5C51">
        <w:rPr>
          <w:rFonts w:ascii="Times New Roman" w:hAnsi="Times New Roman" w:cs="Times New Roman"/>
          <w:sz w:val="24"/>
        </w:rPr>
        <w:t>imagina</w:t>
      </w:r>
      <w:r w:rsidRPr="00FE5C51">
        <w:rPr>
          <w:rFonts w:ascii="Times New Roman" w:hAnsi="Times New Roman" w:cs="Times New Roman"/>
          <w:sz w:val="24"/>
        </w:rPr>
        <w:t xml:space="preserve"> a guerra às drogas enriqueceu e deu </w:t>
      </w:r>
      <w:r w:rsidR="001B77FE">
        <w:rPr>
          <w:rFonts w:ascii="Times New Roman" w:hAnsi="Times New Roman" w:cs="Times New Roman"/>
          <w:sz w:val="24"/>
        </w:rPr>
        <w:t>robustez às organizações criminosas</w:t>
      </w:r>
      <w:r w:rsidRPr="00FE5C51">
        <w:rPr>
          <w:rFonts w:ascii="Times New Roman" w:hAnsi="Times New Roman" w:cs="Times New Roman"/>
          <w:sz w:val="24"/>
        </w:rPr>
        <w:t xml:space="preserve">, </w:t>
      </w:r>
      <w:r w:rsidR="001B77FE">
        <w:rPr>
          <w:rFonts w:ascii="Times New Roman" w:hAnsi="Times New Roman" w:cs="Times New Roman"/>
          <w:sz w:val="24"/>
        </w:rPr>
        <w:t>entregando-lhes</w:t>
      </w:r>
      <w:r w:rsidRPr="00FE5C51">
        <w:rPr>
          <w:rFonts w:ascii="Times New Roman" w:hAnsi="Times New Roman" w:cs="Times New Roman"/>
          <w:sz w:val="24"/>
        </w:rPr>
        <w:t xml:space="preserve"> o </w:t>
      </w:r>
      <w:r>
        <w:rPr>
          <w:rFonts w:ascii="Times New Roman" w:hAnsi="Times New Roman" w:cs="Times New Roman"/>
          <w:sz w:val="24"/>
        </w:rPr>
        <w:t xml:space="preserve">monopólio de um mercado </w:t>
      </w:r>
      <w:r w:rsidR="001B77FE">
        <w:rPr>
          <w:rFonts w:ascii="Times New Roman" w:hAnsi="Times New Roman" w:cs="Times New Roman"/>
          <w:sz w:val="24"/>
        </w:rPr>
        <w:t>ilegal, bilionário</w:t>
      </w:r>
      <w:r w:rsidRPr="00FE5C51">
        <w:rPr>
          <w:rFonts w:ascii="Times New Roman" w:hAnsi="Times New Roman" w:cs="Times New Roman"/>
          <w:sz w:val="24"/>
        </w:rPr>
        <w:t>.</w:t>
      </w:r>
    </w:p>
    <w:p w:rsidR="008278D2" w:rsidRDefault="001B77FE" w:rsidP="007A085D">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Ademais, </w:t>
      </w:r>
      <w:r w:rsidR="00AC76B2">
        <w:rPr>
          <w:rFonts w:ascii="Times New Roman" w:hAnsi="Times New Roman" w:cs="Times New Roman"/>
          <w:sz w:val="24"/>
        </w:rPr>
        <w:t xml:space="preserve">se </w:t>
      </w:r>
      <w:r>
        <w:rPr>
          <w:rFonts w:ascii="Times New Roman" w:hAnsi="Times New Roman" w:cs="Times New Roman"/>
          <w:sz w:val="24"/>
        </w:rPr>
        <w:t xml:space="preserve">faz necessário esclarecer que, a presente pesquisa não </w:t>
      </w:r>
      <w:r w:rsidR="00F86C9B">
        <w:rPr>
          <w:rFonts w:ascii="Times New Roman" w:hAnsi="Times New Roman" w:cs="Times New Roman"/>
          <w:sz w:val="24"/>
        </w:rPr>
        <w:t>referência</w:t>
      </w:r>
      <w:r>
        <w:rPr>
          <w:rFonts w:ascii="Times New Roman" w:hAnsi="Times New Roman" w:cs="Times New Roman"/>
          <w:sz w:val="24"/>
        </w:rPr>
        <w:t xml:space="preserve"> </w:t>
      </w:r>
      <w:r w:rsidR="00AC76B2">
        <w:rPr>
          <w:rFonts w:ascii="Times New Roman" w:hAnsi="Times New Roman" w:cs="Times New Roman"/>
          <w:sz w:val="24"/>
        </w:rPr>
        <w:t xml:space="preserve">qualquer tipo de apologia ao tráfico ou ao uso de drogas, muito pelo contrário. Trata-se, portanto, de enfocar de maneira corajosa que a política proibicionista não inibe a criminalidade, e que a descriminalização e a legalização das drogas e sua </w:t>
      </w:r>
      <w:r w:rsidR="00343581">
        <w:rPr>
          <w:rFonts w:ascii="Times New Roman" w:hAnsi="Times New Roman" w:cs="Times New Roman"/>
          <w:sz w:val="24"/>
        </w:rPr>
        <w:t>consequente</w:t>
      </w:r>
      <w:r w:rsidR="00AC76B2">
        <w:rPr>
          <w:rFonts w:ascii="Times New Roman" w:hAnsi="Times New Roman" w:cs="Times New Roman"/>
          <w:sz w:val="24"/>
        </w:rPr>
        <w:t xml:space="preserve"> tributação compõem uma importante fonte de arrecadação para o Estado.</w:t>
      </w:r>
    </w:p>
    <w:p w:rsidR="007A085D" w:rsidRPr="007A085D" w:rsidRDefault="007A085D" w:rsidP="007A085D">
      <w:pPr>
        <w:spacing w:after="0" w:line="360" w:lineRule="auto"/>
        <w:ind w:firstLine="709"/>
        <w:jc w:val="both"/>
        <w:rPr>
          <w:rFonts w:ascii="Times New Roman" w:hAnsi="Times New Roman" w:cs="Times New Roman"/>
          <w:sz w:val="24"/>
        </w:rPr>
      </w:pPr>
    </w:p>
    <w:p w:rsidR="001474B3" w:rsidRPr="00916DA9" w:rsidRDefault="00343581" w:rsidP="00916DA9">
      <w:pPr>
        <w:pStyle w:val="PargrafodaLista"/>
        <w:numPr>
          <w:ilvl w:val="0"/>
          <w:numId w:val="1"/>
        </w:numPr>
        <w:rPr>
          <w:rFonts w:ascii="Times New Roman" w:hAnsi="Times New Roman" w:cs="Times New Roman"/>
          <w:b/>
          <w:sz w:val="24"/>
          <w:szCs w:val="24"/>
        </w:rPr>
      </w:pPr>
      <w:r>
        <w:rPr>
          <w:rFonts w:ascii="Times New Roman" w:hAnsi="Times New Roman" w:cs="Times New Roman"/>
          <w:b/>
          <w:sz w:val="24"/>
          <w:szCs w:val="24"/>
        </w:rPr>
        <w:t>HISTÓRICO DA PROIBIÇÃO D</w:t>
      </w:r>
      <w:r w:rsidR="005C09F8">
        <w:rPr>
          <w:rFonts w:ascii="Times New Roman" w:hAnsi="Times New Roman" w:cs="Times New Roman"/>
          <w:b/>
          <w:sz w:val="24"/>
          <w:szCs w:val="24"/>
        </w:rPr>
        <w:t xml:space="preserve">AS DROGAS </w:t>
      </w:r>
      <w:r w:rsidR="001474B3" w:rsidRPr="00F023F4">
        <w:rPr>
          <w:rFonts w:ascii="Times New Roman" w:hAnsi="Times New Roman" w:cs="Times New Roman"/>
          <w:b/>
          <w:sz w:val="24"/>
          <w:szCs w:val="24"/>
        </w:rPr>
        <w:t>NO MUNDO OCIDENTAL</w:t>
      </w:r>
    </w:p>
    <w:p w:rsidR="004F46AC" w:rsidRDefault="00943CD9" w:rsidP="00FA2A6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termos gerais, nos últimos 100 anos, o mundo concebeu uma </w:t>
      </w:r>
      <w:r w:rsidR="00A032DB">
        <w:rPr>
          <w:rFonts w:ascii="Times New Roman" w:hAnsi="Times New Roman" w:cs="Times New Roman"/>
          <w:sz w:val="24"/>
          <w:szCs w:val="24"/>
        </w:rPr>
        <w:t>ideia</w:t>
      </w:r>
      <w:r>
        <w:rPr>
          <w:rFonts w:ascii="Times New Roman" w:hAnsi="Times New Roman" w:cs="Times New Roman"/>
          <w:sz w:val="24"/>
          <w:szCs w:val="24"/>
        </w:rPr>
        <w:t xml:space="preserve"> proibicionista</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declarando guerra aos </w:t>
      </w:r>
      <w:r w:rsidR="00343581">
        <w:rPr>
          <w:rFonts w:ascii="Times New Roman" w:hAnsi="Times New Roman" w:cs="Times New Roman"/>
          <w:sz w:val="24"/>
          <w:szCs w:val="24"/>
        </w:rPr>
        <w:t>estupefacientes</w:t>
      </w:r>
      <w:r w:rsidR="005442EC">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e prometendo livrar o planeta da </w:t>
      </w:r>
      <w:r w:rsidR="002C1AA5">
        <w:rPr>
          <w:rFonts w:ascii="Times New Roman" w:hAnsi="Times New Roman" w:cs="Times New Roman"/>
          <w:sz w:val="24"/>
          <w:szCs w:val="24"/>
        </w:rPr>
        <w:t>praga</w:t>
      </w:r>
      <w:r>
        <w:rPr>
          <w:rFonts w:ascii="Times New Roman" w:hAnsi="Times New Roman" w:cs="Times New Roman"/>
          <w:sz w:val="24"/>
          <w:szCs w:val="24"/>
        </w:rPr>
        <w:t xml:space="preserve"> da dependência</w:t>
      </w:r>
      <w:r w:rsidR="00A032DB">
        <w:rPr>
          <w:rFonts w:ascii="Times New Roman" w:hAnsi="Times New Roman" w:cs="Times New Roman"/>
          <w:sz w:val="24"/>
          <w:szCs w:val="24"/>
        </w:rPr>
        <w:t>.</w:t>
      </w:r>
      <w:r>
        <w:rPr>
          <w:rFonts w:ascii="Times New Roman" w:hAnsi="Times New Roman" w:cs="Times New Roman"/>
          <w:sz w:val="24"/>
          <w:szCs w:val="24"/>
        </w:rPr>
        <w:t xml:space="preserve"> N</w:t>
      </w:r>
      <w:r w:rsidR="005442EC">
        <w:rPr>
          <w:rFonts w:ascii="Times New Roman" w:hAnsi="Times New Roman" w:cs="Times New Roman"/>
          <w:sz w:val="24"/>
          <w:szCs w:val="24"/>
        </w:rPr>
        <w:t>o entanto,</w:t>
      </w:r>
      <w:r>
        <w:rPr>
          <w:rFonts w:ascii="Times New Roman" w:hAnsi="Times New Roman" w:cs="Times New Roman"/>
          <w:sz w:val="24"/>
          <w:szCs w:val="24"/>
        </w:rPr>
        <w:t xml:space="preserve"> </w:t>
      </w:r>
      <w:r w:rsidR="002C1AA5">
        <w:rPr>
          <w:rFonts w:ascii="Times New Roman" w:hAnsi="Times New Roman" w:cs="Times New Roman"/>
          <w:sz w:val="24"/>
          <w:szCs w:val="24"/>
        </w:rPr>
        <w:t>nos interessa</w:t>
      </w:r>
      <w:r>
        <w:rPr>
          <w:rFonts w:ascii="Times New Roman" w:hAnsi="Times New Roman" w:cs="Times New Roman"/>
          <w:sz w:val="24"/>
          <w:szCs w:val="24"/>
        </w:rPr>
        <w:t xml:space="preserve"> abordar </w:t>
      </w:r>
      <w:r w:rsidR="002C1AA5">
        <w:rPr>
          <w:rFonts w:ascii="Times New Roman" w:hAnsi="Times New Roman" w:cs="Times New Roman"/>
          <w:sz w:val="24"/>
          <w:szCs w:val="24"/>
        </w:rPr>
        <w:t>os episódios proibicionistas n</w:t>
      </w:r>
      <w:r w:rsidR="00B76167">
        <w:rPr>
          <w:rFonts w:ascii="Times New Roman" w:hAnsi="Times New Roman" w:cs="Times New Roman"/>
          <w:sz w:val="24"/>
          <w:szCs w:val="24"/>
        </w:rPr>
        <w:t>o último século</w:t>
      </w:r>
      <w:r w:rsidR="001474B3">
        <w:rPr>
          <w:rFonts w:ascii="Times New Roman" w:hAnsi="Times New Roman" w:cs="Times New Roman"/>
          <w:sz w:val="24"/>
          <w:szCs w:val="24"/>
        </w:rPr>
        <w:t xml:space="preserve">. Isso porque, em 2009 </w:t>
      </w:r>
      <w:r w:rsidR="004F46AC">
        <w:rPr>
          <w:rFonts w:ascii="Times New Roman" w:hAnsi="Times New Roman" w:cs="Times New Roman"/>
          <w:sz w:val="24"/>
          <w:szCs w:val="24"/>
        </w:rPr>
        <w:t xml:space="preserve">completou-se 100 anos do primeiro movimento internacional </w:t>
      </w:r>
      <w:r w:rsidR="00B27D51">
        <w:rPr>
          <w:rFonts w:ascii="Times New Roman" w:hAnsi="Times New Roman" w:cs="Times New Roman"/>
          <w:sz w:val="24"/>
          <w:szCs w:val="24"/>
        </w:rPr>
        <w:t>de combate às drogas</w:t>
      </w:r>
      <w:r w:rsidR="00B76167">
        <w:rPr>
          <w:rFonts w:ascii="Times New Roman" w:hAnsi="Times New Roman" w:cs="Times New Roman"/>
          <w:sz w:val="24"/>
          <w:szCs w:val="24"/>
        </w:rPr>
        <w:t xml:space="preserve">, </w:t>
      </w:r>
      <w:r w:rsidR="002C1AA5">
        <w:rPr>
          <w:rFonts w:ascii="Times New Roman" w:hAnsi="Times New Roman" w:cs="Times New Roman"/>
          <w:sz w:val="24"/>
          <w:szCs w:val="24"/>
        </w:rPr>
        <w:t>ocasião em que</w:t>
      </w:r>
      <w:r w:rsidR="004F46AC">
        <w:rPr>
          <w:rFonts w:ascii="Times New Roman" w:hAnsi="Times New Roman" w:cs="Times New Roman"/>
          <w:sz w:val="24"/>
          <w:szCs w:val="24"/>
        </w:rPr>
        <w:t xml:space="preserve"> os signatários afirmaram o compromisso de desenvolver</w:t>
      </w:r>
      <w:r w:rsidR="00B76167">
        <w:rPr>
          <w:rFonts w:ascii="Times New Roman" w:hAnsi="Times New Roman" w:cs="Times New Roman"/>
          <w:sz w:val="24"/>
          <w:szCs w:val="24"/>
        </w:rPr>
        <w:t xml:space="preserve"> políticas de combate à</w:t>
      </w:r>
      <w:r w:rsidR="004F46AC">
        <w:rPr>
          <w:rFonts w:ascii="Times New Roman" w:hAnsi="Times New Roman" w:cs="Times New Roman"/>
          <w:sz w:val="24"/>
          <w:szCs w:val="24"/>
        </w:rPr>
        <w:t>s drogas</w:t>
      </w:r>
      <w:r w:rsidR="0082167E">
        <w:rPr>
          <w:rFonts w:ascii="Times New Roman" w:hAnsi="Times New Roman" w:cs="Times New Roman"/>
          <w:sz w:val="24"/>
          <w:szCs w:val="24"/>
        </w:rPr>
        <w:t>, sendo o ponto de partida para</w:t>
      </w:r>
      <w:r w:rsidR="00B76167">
        <w:rPr>
          <w:rFonts w:ascii="Times New Roman" w:hAnsi="Times New Roman" w:cs="Times New Roman"/>
          <w:sz w:val="24"/>
          <w:szCs w:val="24"/>
        </w:rPr>
        <w:t xml:space="preserve"> convenções internacionais</w:t>
      </w:r>
      <w:r w:rsidR="004F46AC">
        <w:rPr>
          <w:rFonts w:ascii="Times New Roman" w:hAnsi="Times New Roman" w:cs="Times New Roman"/>
          <w:sz w:val="24"/>
          <w:szCs w:val="24"/>
        </w:rPr>
        <w:t xml:space="preserve">. </w:t>
      </w:r>
    </w:p>
    <w:p w:rsidR="00FA2A67" w:rsidRDefault="00B27D51" w:rsidP="000F7CE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Em 1909</w:t>
      </w:r>
      <w:r w:rsidR="00655CC0">
        <w:rPr>
          <w:rFonts w:ascii="Times New Roman" w:hAnsi="Times New Roman" w:cs="Times New Roman"/>
          <w:sz w:val="24"/>
          <w:szCs w:val="24"/>
        </w:rPr>
        <w:t>,</w:t>
      </w:r>
      <w:r>
        <w:rPr>
          <w:rFonts w:ascii="Times New Roman" w:hAnsi="Times New Roman" w:cs="Times New Roman"/>
          <w:sz w:val="24"/>
          <w:szCs w:val="24"/>
        </w:rPr>
        <w:t xml:space="preserve"> houve a primeira reunião internacional sobre drogas, </w:t>
      </w:r>
      <w:r w:rsidR="00F34F3E">
        <w:rPr>
          <w:rFonts w:ascii="Times New Roman" w:hAnsi="Times New Roman" w:cs="Times New Roman"/>
          <w:sz w:val="24"/>
          <w:szCs w:val="24"/>
        </w:rPr>
        <w:t>no intuito de discu</w:t>
      </w:r>
      <w:r w:rsidR="00F34F3E" w:rsidRPr="00F34F3E">
        <w:rPr>
          <w:rFonts w:ascii="Times New Roman" w:hAnsi="Times New Roman" w:cs="Times New Roman"/>
          <w:sz w:val="24"/>
          <w:szCs w:val="24"/>
        </w:rPr>
        <w:t xml:space="preserve">tir as </w:t>
      </w:r>
      <w:r w:rsidR="002C1AA5">
        <w:rPr>
          <w:rFonts w:ascii="Times New Roman" w:hAnsi="Times New Roman" w:cs="Times New Roman"/>
          <w:sz w:val="24"/>
          <w:szCs w:val="24"/>
        </w:rPr>
        <w:t xml:space="preserve">bifurcações </w:t>
      </w:r>
      <w:r w:rsidR="00F34F3E" w:rsidRPr="00F34F3E">
        <w:rPr>
          <w:rFonts w:ascii="Times New Roman" w:hAnsi="Times New Roman" w:cs="Times New Roman"/>
          <w:sz w:val="24"/>
          <w:szCs w:val="24"/>
        </w:rPr>
        <w:t>internacionais do problema na China</w:t>
      </w:r>
      <w:r w:rsidR="0082167E">
        <w:rPr>
          <w:rFonts w:ascii="Times New Roman" w:hAnsi="Times New Roman" w:cs="Times New Roman"/>
          <w:sz w:val="24"/>
          <w:szCs w:val="24"/>
        </w:rPr>
        <w:t xml:space="preserve"> acerca do uso e comércio do Ópio</w:t>
      </w:r>
      <w:r w:rsidR="00F34F3E" w:rsidRPr="00F34F3E">
        <w:rPr>
          <w:rFonts w:ascii="Times New Roman" w:hAnsi="Times New Roman" w:cs="Times New Roman"/>
          <w:sz w:val="24"/>
          <w:szCs w:val="24"/>
        </w:rPr>
        <w:t xml:space="preserve"> e efetuar um lev</w:t>
      </w:r>
      <w:r w:rsidR="00F34F3E">
        <w:rPr>
          <w:rFonts w:ascii="Times New Roman" w:hAnsi="Times New Roman" w:cs="Times New Roman"/>
          <w:sz w:val="24"/>
          <w:szCs w:val="24"/>
        </w:rPr>
        <w:t>antamento da situação no globo</w:t>
      </w:r>
      <w:r w:rsidR="00655CC0">
        <w:rPr>
          <w:rFonts w:ascii="Times New Roman" w:hAnsi="Times New Roman" w:cs="Times New Roman"/>
          <w:sz w:val="24"/>
          <w:szCs w:val="24"/>
        </w:rPr>
        <w:t>. A C</w:t>
      </w:r>
      <w:r>
        <w:rPr>
          <w:rFonts w:ascii="Times New Roman" w:hAnsi="Times New Roman" w:cs="Times New Roman"/>
          <w:sz w:val="24"/>
          <w:szCs w:val="24"/>
        </w:rPr>
        <w:t xml:space="preserve">onferência </w:t>
      </w:r>
      <w:r w:rsidR="00655CC0">
        <w:rPr>
          <w:rFonts w:ascii="Times New Roman" w:hAnsi="Times New Roman" w:cs="Times New Roman"/>
          <w:sz w:val="24"/>
          <w:szCs w:val="24"/>
        </w:rPr>
        <w:t xml:space="preserve">sobre Ópio, em </w:t>
      </w:r>
      <w:r>
        <w:rPr>
          <w:rFonts w:ascii="Times New Roman" w:hAnsi="Times New Roman" w:cs="Times New Roman"/>
          <w:sz w:val="24"/>
          <w:szCs w:val="24"/>
        </w:rPr>
        <w:t>Xangai</w:t>
      </w:r>
      <w:r w:rsidR="00655CC0">
        <w:rPr>
          <w:rFonts w:ascii="Times New Roman" w:hAnsi="Times New Roman" w:cs="Times New Roman"/>
          <w:sz w:val="24"/>
          <w:szCs w:val="24"/>
        </w:rPr>
        <w:t>, criou</w:t>
      </w:r>
      <w:r>
        <w:rPr>
          <w:rFonts w:ascii="Times New Roman" w:hAnsi="Times New Roman" w:cs="Times New Roman"/>
          <w:sz w:val="24"/>
          <w:szCs w:val="24"/>
        </w:rPr>
        <w:t xml:space="preserve"> o primeiro documento sobre controle de drogas, que serviu para nortear os países </w:t>
      </w:r>
      <w:r w:rsidR="000F7CE5">
        <w:rPr>
          <w:rFonts w:ascii="Times New Roman" w:hAnsi="Times New Roman" w:cs="Times New Roman"/>
          <w:sz w:val="24"/>
          <w:szCs w:val="24"/>
        </w:rPr>
        <w:t xml:space="preserve">ali presentes. </w:t>
      </w:r>
      <w:r w:rsidR="002C1AA5">
        <w:rPr>
          <w:rFonts w:ascii="Times New Roman" w:hAnsi="Times New Roman" w:cs="Times New Roman"/>
          <w:sz w:val="24"/>
          <w:szCs w:val="24"/>
        </w:rPr>
        <w:t>Abriu a possibilidade de discutir as situações particulares</w:t>
      </w:r>
      <w:r w:rsidR="000F7CE5" w:rsidRPr="000F7CE5">
        <w:rPr>
          <w:rFonts w:ascii="Times New Roman" w:hAnsi="Times New Roman" w:cs="Times New Roman"/>
          <w:sz w:val="24"/>
          <w:szCs w:val="24"/>
        </w:rPr>
        <w:t xml:space="preserve"> dos países</w:t>
      </w:r>
      <w:r w:rsidR="000F7CE5">
        <w:rPr>
          <w:rFonts w:ascii="Times New Roman" w:hAnsi="Times New Roman" w:cs="Times New Roman"/>
          <w:sz w:val="24"/>
          <w:szCs w:val="24"/>
        </w:rPr>
        <w:t xml:space="preserve"> </w:t>
      </w:r>
      <w:r w:rsidR="000F7CE5" w:rsidRPr="000F7CE5">
        <w:rPr>
          <w:rFonts w:ascii="Times New Roman" w:hAnsi="Times New Roman" w:cs="Times New Roman"/>
          <w:sz w:val="24"/>
          <w:szCs w:val="24"/>
        </w:rPr>
        <w:t>no</w:t>
      </w:r>
      <w:r w:rsidR="000F7CE5">
        <w:rPr>
          <w:rFonts w:ascii="Times New Roman" w:hAnsi="Times New Roman" w:cs="Times New Roman"/>
          <w:sz w:val="24"/>
          <w:szCs w:val="24"/>
        </w:rPr>
        <w:t xml:space="preserve"> tocante à questão das drogas, bem como</w:t>
      </w:r>
      <w:r w:rsidR="00FA2A67">
        <w:rPr>
          <w:rFonts w:ascii="Times New Roman" w:hAnsi="Times New Roman" w:cs="Times New Roman"/>
          <w:sz w:val="24"/>
          <w:szCs w:val="24"/>
        </w:rPr>
        <w:t xml:space="preserve"> a possibilidade de discutir no âmbito internacional sobre a</w:t>
      </w:r>
      <w:r w:rsidR="00655CC0">
        <w:rPr>
          <w:rFonts w:ascii="Times New Roman" w:hAnsi="Times New Roman" w:cs="Times New Roman"/>
          <w:sz w:val="24"/>
          <w:szCs w:val="24"/>
        </w:rPr>
        <w:t xml:space="preserve"> </w:t>
      </w:r>
      <w:r w:rsidR="00FA2A67">
        <w:rPr>
          <w:rFonts w:ascii="Times New Roman" w:hAnsi="Times New Roman" w:cs="Times New Roman"/>
          <w:sz w:val="24"/>
          <w:szCs w:val="24"/>
        </w:rPr>
        <w:t>criminalização das drogas</w:t>
      </w:r>
      <w:r w:rsidR="0082167E">
        <w:rPr>
          <w:rFonts w:ascii="Times New Roman" w:hAnsi="Times New Roman" w:cs="Times New Roman"/>
          <w:sz w:val="24"/>
          <w:szCs w:val="24"/>
        </w:rPr>
        <w:t xml:space="preserve"> </w:t>
      </w:r>
      <w:sdt>
        <w:sdtPr>
          <w:rPr>
            <w:rFonts w:ascii="Times New Roman" w:hAnsi="Times New Roman" w:cs="Times New Roman"/>
            <w:sz w:val="24"/>
            <w:szCs w:val="24"/>
          </w:rPr>
          <w:id w:val="277359608"/>
          <w:citation/>
        </w:sdtPr>
        <w:sdtContent>
          <w:r w:rsidR="003C1FF2">
            <w:rPr>
              <w:rFonts w:ascii="Times New Roman" w:hAnsi="Times New Roman" w:cs="Times New Roman"/>
              <w:sz w:val="24"/>
              <w:szCs w:val="24"/>
            </w:rPr>
            <w:fldChar w:fldCharType="begin"/>
          </w:r>
          <w:r w:rsidR="0082167E">
            <w:rPr>
              <w:rFonts w:ascii="Times New Roman" w:hAnsi="Times New Roman" w:cs="Times New Roman"/>
              <w:sz w:val="24"/>
              <w:szCs w:val="24"/>
            </w:rPr>
            <w:instrText xml:space="preserve"> CITATION CAM13 \l 1046 </w:instrText>
          </w:r>
          <w:r w:rsidR="003C1FF2">
            <w:rPr>
              <w:rFonts w:ascii="Times New Roman" w:hAnsi="Times New Roman" w:cs="Times New Roman"/>
              <w:sz w:val="24"/>
              <w:szCs w:val="24"/>
            </w:rPr>
            <w:fldChar w:fldCharType="separate"/>
          </w:r>
          <w:r w:rsidR="0082167E">
            <w:rPr>
              <w:rFonts w:ascii="Times New Roman" w:hAnsi="Times New Roman" w:cs="Times New Roman"/>
              <w:noProof/>
              <w:sz w:val="24"/>
              <w:szCs w:val="24"/>
            </w:rPr>
            <w:t xml:space="preserve"> </w:t>
          </w:r>
          <w:r w:rsidR="0082167E" w:rsidRPr="000F7CE5">
            <w:rPr>
              <w:rFonts w:ascii="Times New Roman" w:hAnsi="Times New Roman" w:cs="Times New Roman"/>
              <w:noProof/>
              <w:sz w:val="24"/>
              <w:szCs w:val="24"/>
            </w:rPr>
            <w:t>(LIPPI, 2013)</w:t>
          </w:r>
          <w:r w:rsidR="003C1FF2">
            <w:rPr>
              <w:rFonts w:ascii="Times New Roman" w:hAnsi="Times New Roman" w:cs="Times New Roman"/>
              <w:sz w:val="24"/>
              <w:szCs w:val="24"/>
            </w:rPr>
            <w:fldChar w:fldCharType="end"/>
          </w:r>
        </w:sdtContent>
      </w:sdt>
      <w:r w:rsidR="00FA2A67">
        <w:rPr>
          <w:rFonts w:ascii="Times New Roman" w:hAnsi="Times New Roman" w:cs="Times New Roman"/>
          <w:sz w:val="24"/>
          <w:szCs w:val="24"/>
        </w:rPr>
        <w:t>.</w:t>
      </w:r>
    </w:p>
    <w:p w:rsidR="001474B3" w:rsidRDefault="00040D6E" w:rsidP="00FA2A6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China </w:t>
      </w:r>
      <w:r w:rsidR="00FA2A67">
        <w:rPr>
          <w:rFonts w:ascii="Times New Roman" w:hAnsi="Times New Roman" w:cs="Times New Roman"/>
          <w:sz w:val="24"/>
          <w:szCs w:val="24"/>
        </w:rPr>
        <w:t>aliou-se a</w:t>
      </w:r>
      <w:r w:rsidR="00F4379B">
        <w:rPr>
          <w:rFonts w:ascii="Times New Roman" w:hAnsi="Times New Roman" w:cs="Times New Roman"/>
          <w:sz w:val="24"/>
          <w:szCs w:val="24"/>
        </w:rPr>
        <w:t>os Estados Unidos</w:t>
      </w:r>
      <w:r w:rsidR="00FA2A67">
        <w:rPr>
          <w:rFonts w:ascii="Times New Roman" w:hAnsi="Times New Roman" w:cs="Times New Roman"/>
          <w:sz w:val="24"/>
          <w:szCs w:val="24"/>
        </w:rPr>
        <w:t>,</w:t>
      </w:r>
      <w:r w:rsidR="002C1AA5">
        <w:rPr>
          <w:rFonts w:ascii="Times New Roman" w:hAnsi="Times New Roman" w:cs="Times New Roman"/>
          <w:sz w:val="24"/>
          <w:szCs w:val="24"/>
        </w:rPr>
        <w:t xml:space="preserve"> </w:t>
      </w:r>
      <w:r w:rsidR="00343581">
        <w:rPr>
          <w:rFonts w:ascii="Times New Roman" w:hAnsi="Times New Roman" w:cs="Times New Roman"/>
          <w:sz w:val="24"/>
          <w:szCs w:val="24"/>
        </w:rPr>
        <w:t>potência</w:t>
      </w:r>
      <w:r w:rsidR="002C1AA5">
        <w:rPr>
          <w:rFonts w:ascii="Times New Roman" w:hAnsi="Times New Roman" w:cs="Times New Roman"/>
          <w:sz w:val="24"/>
          <w:szCs w:val="24"/>
        </w:rPr>
        <w:t xml:space="preserve"> em eclosão</w:t>
      </w:r>
      <w:r w:rsidR="00F4379B">
        <w:rPr>
          <w:rFonts w:ascii="Times New Roman" w:hAnsi="Times New Roman" w:cs="Times New Roman"/>
          <w:sz w:val="24"/>
          <w:szCs w:val="24"/>
        </w:rPr>
        <w:t>, e ambos se posicionaram a favor da proibição</w:t>
      </w:r>
      <w:r>
        <w:rPr>
          <w:rFonts w:ascii="Times New Roman" w:hAnsi="Times New Roman" w:cs="Times New Roman"/>
          <w:sz w:val="24"/>
          <w:szCs w:val="24"/>
        </w:rPr>
        <w:t xml:space="preserve"> do comercio do ópio</w:t>
      </w:r>
      <w:r w:rsidR="00F4379B">
        <w:rPr>
          <w:rFonts w:ascii="Times New Roman" w:hAnsi="Times New Roman" w:cs="Times New Roman"/>
          <w:sz w:val="24"/>
          <w:szCs w:val="24"/>
        </w:rPr>
        <w:t>. Do lado oposto, os países da Europa viram na proibição da droga a queda de seus lucros, pois dominavam</w:t>
      </w:r>
      <w:r w:rsidR="00B76167">
        <w:rPr>
          <w:rFonts w:ascii="Times New Roman" w:hAnsi="Times New Roman" w:cs="Times New Roman"/>
          <w:sz w:val="24"/>
          <w:szCs w:val="24"/>
        </w:rPr>
        <w:t xml:space="preserve"> o comé</w:t>
      </w:r>
      <w:r w:rsidR="00F4379B">
        <w:rPr>
          <w:rFonts w:ascii="Times New Roman" w:hAnsi="Times New Roman" w:cs="Times New Roman"/>
          <w:sz w:val="24"/>
          <w:szCs w:val="24"/>
        </w:rPr>
        <w:t xml:space="preserve">rcio farmacêutico, </w:t>
      </w:r>
      <w:r w:rsidR="00B76167">
        <w:rPr>
          <w:rFonts w:ascii="Times New Roman" w:hAnsi="Times New Roman" w:cs="Times New Roman"/>
          <w:sz w:val="24"/>
          <w:szCs w:val="24"/>
        </w:rPr>
        <w:t>e mantinham o monopólio da matéria prima para produzir as drogas.</w:t>
      </w:r>
    </w:p>
    <w:p w:rsidR="0014373D" w:rsidRPr="00E52CC9" w:rsidRDefault="0014373D" w:rsidP="00FA2A67">
      <w:pPr>
        <w:spacing w:after="0" w:line="360" w:lineRule="auto"/>
        <w:ind w:firstLine="708"/>
        <w:jc w:val="both"/>
        <w:rPr>
          <w:rFonts w:ascii="Times New Roman" w:hAnsi="Times New Roman" w:cs="Times New Roman"/>
          <w:szCs w:val="24"/>
        </w:rPr>
      </w:pPr>
    </w:p>
    <w:p w:rsidR="00232B3B" w:rsidRPr="00E52CC9" w:rsidRDefault="00655CC0" w:rsidP="0014373D">
      <w:pPr>
        <w:spacing w:after="0" w:line="240" w:lineRule="auto"/>
        <w:ind w:left="2268"/>
        <w:jc w:val="both"/>
        <w:rPr>
          <w:rFonts w:ascii="Times New Roman" w:hAnsi="Times New Roman" w:cs="Times New Roman"/>
          <w:szCs w:val="24"/>
        </w:rPr>
      </w:pPr>
      <w:r w:rsidRPr="00E52CC9">
        <w:rPr>
          <w:rFonts w:ascii="Times New Roman" w:hAnsi="Times New Roman" w:cs="Times New Roman"/>
          <w:szCs w:val="24"/>
        </w:rPr>
        <w:t>Essa Conferência</w:t>
      </w:r>
      <w:r w:rsidR="0014373D" w:rsidRPr="00E52CC9">
        <w:rPr>
          <w:rFonts w:ascii="Times New Roman" w:hAnsi="Times New Roman" w:cs="Times New Roman"/>
          <w:szCs w:val="24"/>
        </w:rPr>
        <w:t xml:space="preserve"> lançava</w:t>
      </w:r>
      <w:r w:rsidRPr="00E52CC9">
        <w:rPr>
          <w:rFonts w:ascii="Times New Roman" w:hAnsi="Times New Roman" w:cs="Times New Roman"/>
          <w:szCs w:val="24"/>
        </w:rPr>
        <w:t xml:space="preserve"> dois conceitos fundamentais na argumentação </w:t>
      </w:r>
      <w:r w:rsidR="00CD1C9A" w:rsidRPr="00E52CC9">
        <w:rPr>
          <w:rFonts w:ascii="Times New Roman" w:hAnsi="Times New Roman" w:cs="Times New Roman"/>
          <w:szCs w:val="24"/>
        </w:rPr>
        <w:t>estadunidense ao logo de toda a</w:t>
      </w:r>
      <w:r w:rsidRPr="00E52CC9">
        <w:rPr>
          <w:rFonts w:ascii="Times New Roman" w:hAnsi="Times New Roman" w:cs="Times New Roman"/>
          <w:szCs w:val="24"/>
        </w:rPr>
        <w:t xml:space="preserve"> construção do aparato n</w:t>
      </w:r>
      <w:r w:rsidR="00CD1C9A" w:rsidRPr="00E52CC9">
        <w:rPr>
          <w:rFonts w:ascii="Times New Roman" w:hAnsi="Times New Roman" w:cs="Times New Roman"/>
          <w:szCs w:val="24"/>
        </w:rPr>
        <w:t>ormativo internacional em torno</w:t>
      </w:r>
      <w:r w:rsidRPr="00E52CC9">
        <w:rPr>
          <w:rFonts w:ascii="Times New Roman" w:hAnsi="Times New Roman" w:cs="Times New Roman"/>
          <w:szCs w:val="24"/>
        </w:rPr>
        <w:t xml:space="preserve"> do controle de drogas no século XX: o primeiro é o de que o único uso “legítimo” seria aquele destinado a propósitos científicos e médicos, de</w:t>
      </w:r>
      <w:r w:rsidR="00CD1C9A" w:rsidRPr="00E52CC9">
        <w:rPr>
          <w:rFonts w:ascii="Times New Roman" w:hAnsi="Times New Roman" w:cs="Times New Roman"/>
          <w:szCs w:val="24"/>
        </w:rPr>
        <w:t>vendo ser o uso para outros pro</w:t>
      </w:r>
      <w:r w:rsidRPr="00E52CC9">
        <w:rPr>
          <w:rFonts w:ascii="Times New Roman" w:hAnsi="Times New Roman" w:cs="Times New Roman"/>
          <w:szCs w:val="24"/>
        </w:rPr>
        <w:t>pósitos criminalizado; o outro era o de combate à oferta, ou seja, combate às áreas de produção</w:t>
      </w:r>
      <w:r w:rsidR="0014373D" w:rsidRPr="00E52CC9">
        <w:rPr>
          <w:rFonts w:ascii="Times New Roman" w:hAnsi="Times New Roman" w:cs="Times New Roman"/>
          <w:szCs w:val="24"/>
        </w:rPr>
        <w:t xml:space="preserve"> (RODRIGUES 2208, P.93)</w:t>
      </w:r>
      <w:r w:rsidR="0014373D" w:rsidRPr="00E52CC9">
        <w:rPr>
          <w:rStyle w:val="Refdenotaderodap"/>
          <w:rFonts w:ascii="Times New Roman" w:hAnsi="Times New Roman" w:cs="Times New Roman"/>
          <w:szCs w:val="24"/>
        </w:rPr>
        <w:footnoteReference w:id="5"/>
      </w:r>
      <w:r w:rsidRPr="00E52CC9">
        <w:rPr>
          <w:rFonts w:ascii="Times New Roman" w:hAnsi="Times New Roman" w:cs="Times New Roman"/>
          <w:szCs w:val="24"/>
        </w:rPr>
        <w:t>.</w:t>
      </w:r>
    </w:p>
    <w:p w:rsidR="0014373D" w:rsidRDefault="0014373D" w:rsidP="0014373D">
      <w:pPr>
        <w:spacing w:after="0" w:line="240" w:lineRule="auto"/>
        <w:ind w:left="2268"/>
        <w:jc w:val="both"/>
        <w:rPr>
          <w:rFonts w:ascii="Times New Roman" w:hAnsi="Times New Roman" w:cs="Times New Roman"/>
          <w:sz w:val="20"/>
          <w:szCs w:val="24"/>
        </w:rPr>
      </w:pPr>
    </w:p>
    <w:p w:rsidR="00802C59" w:rsidRPr="0014373D" w:rsidRDefault="00802C59" w:rsidP="0014373D">
      <w:pPr>
        <w:spacing w:after="0" w:line="240" w:lineRule="auto"/>
        <w:ind w:left="2268"/>
        <w:jc w:val="both"/>
        <w:rPr>
          <w:rFonts w:ascii="Times New Roman" w:hAnsi="Times New Roman" w:cs="Times New Roman"/>
          <w:sz w:val="20"/>
          <w:szCs w:val="24"/>
        </w:rPr>
      </w:pPr>
    </w:p>
    <w:p w:rsidR="00FA2A67" w:rsidRDefault="00232B3B" w:rsidP="00232B3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6"/>
        </w:rPr>
        <w:t>Para Marcos Roberto Gehring (2012),</w:t>
      </w:r>
      <w:r w:rsidRPr="00232B3B">
        <w:rPr>
          <w:rFonts w:ascii="Times New Roman" w:hAnsi="Times New Roman" w:cs="Times New Roman"/>
          <w:sz w:val="24"/>
          <w:szCs w:val="26"/>
        </w:rPr>
        <w:t xml:space="preserve"> </w:t>
      </w:r>
      <w:r>
        <w:rPr>
          <w:rFonts w:ascii="Times New Roman" w:hAnsi="Times New Roman" w:cs="Times New Roman"/>
          <w:sz w:val="24"/>
          <w:szCs w:val="26"/>
        </w:rPr>
        <w:t>o</w:t>
      </w:r>
      <w:r w:rsidRPr="00232B3B">
        <w:rPr>
          <w:rFonts w:ascii="Times New Roman" w:hAnsi="Times New Roman" w:cs="Times New Roman"/>
          <w:sz w:val="24"/>
          <w:szCs w:val="26"/>
        </w:rPr>
        <w:t>s países signatários eram aqueles que contavam com grandes indústrias farmacêuticas, e monopólios comerciais na Ásia, Inglaterra</w:t>
      </w:r>
      <w:r w:rsidR="005442EC">
        <w:rPr>
          <w:rFonts w:ascii="Times New Roman" w:hAnsi="Times New Roman" w:cs="Times New Roman"/>
          <w:sz w:val="24"/>
          <w:szCs w:val="26"/>
        </w:rPr>
        <w:t xml:space="preserve"> </w:t>
      </w:r>
      <w:r w:rsidRPr="00232B3B">
        <w:rPr>
          <w:rFonts w:ascii="Times New Roman" w:hAnsi="Times New Roman" w:cs="Times New Roman"/>
          <w:sz w:val="24"/>
          <w:szCs w:val="26"/>
        </w:rPr>
        <w:t>e Alemanha.</w:t>
      </w:r>
      <w:r>
        <w:rPr>
          <w:rFonts w:ascii="Times New Roman" w:hAnsi="Times New Roman" w:cs="Times New Roman"/>
          <w:sz w:val="24"/>
          <w:szCs w:val="26"/>
        </w:rPr>
        <w:t xml:space="preserve"> </w:t>
      </w:r>
      <w:r w:rsidR="0014373D">
        <w:rPr>
          <w:rFonts w:ascii="Times New Roman" w:hAnsi="Times New Roman" w:cs="Times New Roman"/>
          <w:sz w:val="24"/>
          <w:szCs w:val="26"/>
        </w:rPr>
        <w:t>No entanto</w:t>
      </w:r>
      <w:r w:rsidRPr="00232B3B">
        <w:rPr>
          <w:rFonts w:ascii="Times New Roman" w:hAnsi="Times New Roman" w:cs="Times New Roman"/>
          <w:sz w:val="24"/>
          <w:szCs w:val="26"/>
        </w:rPr>
        <w:t xml:space="preserve">, </w:t>
      </w:r>
      <w:r w:rsidR="0014373D">
        <w:rPr>
          <w:rFonts w:ascii="Times New Roman" w:hAnsi="Times New Roman" w:cs="Times New Roman"/>
          <w:sz w:val="24"/>
          <w:szCs w:val="26"/>
        </w:rPr>
        <w:t xml:space="preserve">a diferença era que </w:t>
      </w:r>
      <w:r w:rsidR="00E52CC9">
        <w:rPr>
          <w:rFonts w:ascii="Times New Roman" w:hAnsi="Times New Roman" w:cs="Times New Roman"/>
          <w:sz w:val="24"/>
          <w:szCs w:val="26"/>
        </w:rPr>
        <w:t>essas potências, ao contrário dos Estados Unidos,</w:t>
      </w:r>
      <w:r w:rsidRPr="00232B3B">
        <w:rPr>
          <w:rFonts w:ascii="Times New Roman" w:hAnsi="Times New Roman" w:cs="Times New Roman"/>
          <w:sz w:val="24"/>
          <w:szCs w:val="26"/>
        </w:rPr>
        <w:t xml:space="preserve"> se interessavam pelo lucrativo mercado do uso hedonista do ópio e seus derivados</w:t>
      </w:r>
      <w:r>
        <w:rPr>
          <w:sz w:val="26"/>
          <w:szCs w:val="26"/>
        </w:rPr>
        <w:t>.</w:t>
      </w:r>
    </w:p>
    <w:p w:rsidR="00CD1C9A" w:rsidRDefault="00E52CC9" w:rsidP="0082167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Mesmo sendo considerada uma das reuniões mais</w:t>
      </w:r>
      <w:r w:rsidR="00F34F3E">
        <w:rPr>
          <w:rFonts w:ascii="Times New Roman" w:hAnsi="Times New Roman" w:cs="Times New Roman"/>
          <w:sz w:val="24"/>
          <w:szCs w:val="24"/>
        </w:rPr>
        <w:t xml:space="preserve"> importante</w:t>
      </w:r>
      <w:r>
        <w:rPr>
          <w:rFonts w:ascii="Times New Roman" w:hAnsi="Times New Roman" w:cs="Times New Roman"/>
          <w:sz w:val="24"/>
          <w:szCs w:val="24"/>
        </w:rPr>
        <w:t xml:space="preserve">s, a Conferência de Xangai </w:t>
      </w:r>
      <w:r w:rsidR="00F34F3E">
        <w:rPr>
          <w:rFonts w:ascii="Times New Roman" w:hAnsi="Times New Roman" w:cs="Times New Roman"/>
          <w:sz w:val="24"/>
          <w:szCs w:val="24"/>
        </w:rPr>
        <w:t xml:space="preserve">não é considerada um tratado internacional, pois não vinculava os países participantes a cumprirem o que havia sido regulamentado, servindo apenas como </w:t>
      </w:r>
      <w:r>
        <w:rPr>
          <w:rFonts w:ascii="Times New Roman" w:hAnsi="Times New Roman" w:cs="Times New Roman"/>
          <w:sz w:val="24"/>
          <w:szCs w:val="24"/>
        </w:rPr>
        <w:t xml:space="preserve">espaças sobre a importância e </w:t>
      </w:r>
      <w:r w:rsidR="00F34F3E">
        <w:rPr>
          <w:rFonts w:ascii="Times New Roman" w:hAnsi="Times New Roman" w:cs="Times New Roman"/>
          <w:sz w:val="24"/>
          <w:szCs w:val="24"/>
        </w:rPr>
        <w:t xml:space="preserve">necessidade de </w:t>
      </w:r>
      <w:r>
        <w:rPr>
          <w:rFonts w:ascii="Times New Roman" w:hAnsi="Times New Roman" w:cs="Times New Roman"/>
          <w:sz w:val="24"/>
          <w:szCs w:val="24"/>
        </w:rPr>
        <w:t>limitação</w:t>
      </w:r>
      <w:r w:rsidR="00F34F3E">
        <w:rPr>
          <w:rFonts w:ascii="Times New Roman" w:hAnsi="Times New Roman" w:cs="Times New Roman"/>
          <w:sz w:val="24"/>
          <w:szCs w:val="24"/>
        </w:rPr>
        <w:t xml:space="preserve"> o uso </w:t>
      </w:r>
      <w:r>
        <w:rPr>
          <w:rFonts w:ascii="Times New Roman" w:hAnsi="Times New Roman" w:cs="Times New Roman"/>
          <w:sz w:val="24"/>
          <w:szCs w:val="24"/>
        </w:rPr>
        <w:t xml:space="preserve">e comércio </w:t>
      </w:r>
      <w:r w:rsidR="00F34F3E">
        <w:rPr>
          <w:rFonts w:ascii="Times New Roman" w:hAnsi="Times New Roman" w:cs="Times New Roman"/>
          <w:sz w:val="24"/>
          <w:szCs w:val="24"/>
        </w:rPr>
        <w:t>dos opiáceos.</w:t>
      </w:r>
    </w:p>
    <w:p w:rsidR="0082167E" w:rsidRDefault="00876063" w:rsidP="0087606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Conferência do ópio foi a precursora a reconhecer o problema mundial do perigo da dependência química, determinando a </w:t>
      </w:r>
      <w:r w:rsidR="00E52CC9">
        <w:rPr>
          <w:rFonts w:ascii="Times New Roman" w:hAnsi="Times New Roman" w:cs="Times New Roman"/>
          <w:sz w:val="24"/>
          <w:szCs w:val="24"/>
        </w:rPr>
        <w:t>junção</w:t>
      </w:r>
      <w:r>
        <w:rPr>
          <w:rFonts w:ascii="Times New Roman" w:hAnsi="Times New Roman" w:cs="Times New Roman"/>
          <w:sz w:val="24"/>
          <w:szCs w:val="24"/>
        </w:rPr>
        <w:t xml:space="preserve"> de informações </w:t>
      </w:r>
      <w:r w:rsidR="00E52CC9">
        <w:rPr>
          <w:rFonts w:ascii="Times New Roman" w:hAnsi="Times New Roman" w:cs="Times New Roman"/>
          <w:sz w:val="24"/>
          <w:szCs w:val="24"/>
        </w:rPr>
        <w:t xml:space="preserve">sobre </w:t>
      </w:r>
      <w:r>
        <w:rPr>
          <w:rFonts w:ascii="Times New Roman" w:hAnsi="Times New Roman" w:cs="Times New Roman"/>
          <w:sz w:val="24"/>
          <w:szCs w:val="24"/>
        </w:rPr>
        <w:t>a</w:t>
      </w:r>
      <w:r w:rsidR="00E52CC9">
        <w:rPr>
          <w:rFonts w:ascii="Times New Roman" w:hAnsi="Times New Roman" w:cs="Times New Roman"/>
          <w:sz w:val="24"/>
          <w:szCs w:val="24"/>
        </w:rPr>
        <w:t xml:space="preserve"> limitação da</w:t>
      </w:r>
      <w:r>
        <w:rPr>
          <w:rFonts w:ascii="Times New Roman" w:hAnsi="Times New Roman" w:cs="Times New Roman"/>
          <w:sz w:val="24"/>
          <w:szCs w:val="24"/>
        </w:rPr>
        <w:t xml:space="preserve"> produção mundial do ópio. </w:t>
      </w:r>
      <w:r w:rsidR="00A50606">
        <w:rPr>
          <w:rFonts w:ascii="Times New Roman" w:hAnsi="Times New Roman" w:cs="Times New Roman"/>
          <w:sz w:val="24"/>
          <w:szCs w:val="24"/>
        </w:rPr>
        <w:t>Cessou a importação e exportação do ópio entre vários países.</w:t>
      </w:r>
      <w:r w:rsidR="00DF3F66">
        <w:rPr>
          <w:rFonts w:ascii="Times New Roman" w:hAnsi="Times New Roman" w:cs="Times New Roman"/>
          <w:sz w:val="24"/>
          <w:szCs w:val="24"/>
        </w:rPr>
        <w:t xml:space="preserve"> Por fim, inaugurou uma era proibicionista acerca das drogas e </w:t>
      </w:r>
      <w:r w:rsidR="00343581">
        <w:rPr>
          <w:rFonts w:ascii="Times New Roman" w:hAnsi="Times New Roman" w:cs="Times New Roman"/>
          <w:sz w:val="24"/>
          <w:szCs w:val="24"/>
        </w:rPr>
        <w:t>consequentemente</w:t>
      </w:r>
      <w:r w:rsidR="00DF3F66">
        <w:rPr>
          <w:rFonts w:ascii="Times New Roman" w:hAnsi="Times New Roman" w:cs="Times New Roman"/>
          <w:sz w:val="24"/>
          <w:szCs w:val="24"/>
        </w:rPr>
        <w:t xml:space="preserve"> </w:t>
      </w:r>
      <w:r w:rsidR="00E52CC9">
        <w:rPr>
          <w:rFonts w:ascii="Times New Roman" w:hAnsi="Times New Roman" w:cs="Times New Roman"/>
          <w:sz w:val="24"/>
          <w:szCs w:val="24"/>
        </w:rPr>
        <w:t xml:space="preserve">direcionou o rumo </w:t>
      </w:r>
      <w:r w:rsidR="00DF3F66">
        <w:rPr>
          <w:rFonts w:ascii="Times New Roman" w:hAnsi="Times New Roman" w:cs="Times New Roman"/>
          <w:sz w:val="24"/>
          <w:szCs w:val="24"/>
        </w:rPr>
        <w:t>a</w:t>
      </w:r>
      <w:r w:rsidR="00E52CC9">
        <w:rPr>
          <w:rFonts w:ascii="Times New Roman" w:hAnsi="Times New Roman" w:cs="Times New Roman"/>
          <w:sz w:val="24"/>
          <w:szCs w:val="24"/>
        </w:rPr>
        <w:t xml:space="preserve"> ser</w:t>
      </w:r>
      <w:r w:rsidR="00DF3F66">
        <w:rPr>
          <w:rFonts w:ascii="Times New Roman" w:hAnsi="Times New Roman" w:cs="Times New Roman"/>
          <w:sz w:val="24"/>
          <w:szCs w:val="24"/>
        </w:rPr>
        <w:t xml:space="preserve"> </w:t>
      </w:r>
      <w:r w:rsidR="00E52CC9">
        <w:rPr>
          <w:rFonts w:ascii="Times New Roman" w:hAnsi="Times New Roman" w:cs="Times New Roman"/>
          <w:sz w:val="24"/>
          <w:szCs w:val="24"/>
        </w:rPr>
        <w:t>tomado</w:t>
      </w:r>
      <w:r w:rsidR="00DF3F66">
        <w:rPr>
          <w:rFonts w:ascii="Times New Roman" w:hAnsi="Times New Roman" w:cs="Times New Roman"/>
          <w:sz w:val="24"/>
          <w:szCs w:val="24"/>
        </w:rPr>
        <w:t xml:space="preserve"> para as décadas seguintes. </w:t>
      </w:r>
    </w:p>
    <w:p w:rsidR="00CD1C9A" w:rsidRDefault="000D4522" w:rsidP="00E52CC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Com o avanço da tecnologia, foi permitido a colocação no mercado de drogas com o fim recreativ</w:t>
      </w:r>
      <w:r w:rsidR="00E52CC9">
        <w:rPr>
          <w:rFonts w:ascii="Times New Roman" w:hAnsi="Times New Roman" w:cs="Times New Roman"/>
          <w:sz w:val="24"/>
          <w:szCs w:val="24"/>
        </w:rPr>
        <w:t xml:space="preserve">o, propagando-se como saída para sofrida </w:t>
      </w:r>
      <w:r>
        <w:rPr>
          <w:rFonts w:ascii="Times New Roman" w:hAnsi="Times New Roman" w:cs="Times New Roman"/>
          <w:sz w:val="24"/>
          <w:szCs w:val="24"/>
        </w:rPr>
        <w:t>realidade dos operários e imigrantes da época. Os EUA se destacaram no combate as drogas, liderando as políticas proibicionistas.</w:t>
      </w:r>
    </w:p>
    <w:p w:rsidR="000D4522" w:rsidRPr="002778CE" w:rsidRDefault="000D4522" w:rsidP="002778CE">
      <w:pPr>
        <w:pStyle w:val="Default"/>
        <w:spacing w:line="360" w:lineRule="auto"/>
        <w:jc w:val="both"/>
        <w:rPr>
          <w:rFonts w:ascii="Times New Roman" w:hAnsi="Times New Roman" w:cs="Times New Roman"/>
        </w:rPr>
      </w:pPr>
      <w:r w:rsidRPr="002778CE">
        <w:rPr>
          <w:rFonts w:ascii="Times New Roman" w:hAnsi="Times New Roman" w:cs="Times New Roman"/>
        </w:rPr>
        <w:t xml:space="preserve">A partir de 1919, foi aprovado </w:t>
      </w:r>
      <w:r w:rsidRPr="002778CE">
        <w:rPr>
          <w:rFonts w:ascii="Times New Roman" w:hAnsi="Times New Roman" w:cs="Times New Roman"/>
          <w:i/>
          <w:iCs/>
        </w:rPr>
        <w:t xml:space="preserve">Harrison Act </w:t>
      </w:r>
      <w:r w:rsidRPr="002778CE">
        <w:rPr>
          <w:rFonts w:ascii="Times New Roman" w:hAnsi="Times New Roman" w:cs="Times New Roman"/>
        </w:rPr>
        <w:t>nos EUA,</w:t>
      </w:r>
      <w:r w:rsidR="00164955" w:rsidRPr="002778CE">
        <w:rPr>
          <w:rFonts w:ascii="Times New Roman" w:hAnsi="Times New Roman" w:cs="Times New Roman"/>
        </w:rPr>
        <w:t xml:space="preserve"> declarando</w:t>
      </w:r>
      <w:r w:rsidRPr="002778CE">
        <w:rPr>
          <w:rFonts w:ascii="Times New Roman" w:hAnsi="Times New Roman" w:cs="Times New Roman"/>
        </w:rPr>
        <w:t xml:space="preserve"> guerra às drogas, restringindo a comercialização do ópio, heroína e derivados. Pouco </w:t>
      </w:r>
      <w:r w:rsidR="00164955" w:rsidRPr="002778CE">
        <w:rPr>
          <w:rFonts w:ascii="Times New Roman" w:hAnsi="Times New Roman" w:cs="Times New Roman"/>
        </w:rPr>
        <w:t>tempo depois</w:t>
      </w:r>
      <w:r w:rsidRPr="002778CE">
        <w:rPr>
          <w:rFonts w:ascii="Times New Roman" w:hAnsi="Times New Roman" w:cs="Times New Roman"/>
        </w:rPr>
        <w:t xml:space="preserve">, em 1919, foi aprovado </w:t>
      </w:r>
      <w:r w:rsidR="00164955" w:rsidRPr="002778CE">
        <w:rPr>
          <w:rFonts w:ascii="Times New Roman" w:hAnsi="Times New Roman" w:cs="Times New Roman"/>
          <w:iCs/>
        </w:rPr>
        <w:t>a Lei Seca, que tornou ilegal a venda e o consumo de</w:t>
      </w:r>
      <w:r w:rsidR="00BD56AA">
        <w:rPr>
          <w:rFonts w:ascii="Times New Roman" w:hAnsi="Times New Roman" w:cs="Times New Roman"/>
          <w:iCs/>
        </w:rPr>
        <w:t xml:space="preserve"> bebidas alcoólicas </w:t>
      </w:r>
      <w:r w:rsidR="00164955" w:rsidRPr="002778CE">
        <w:rPr>
          <w:rFonts w:ascii="Times New Roman" w:hAnsi="Times New Roman" w:cs="Times New Roman"/>
          <w:iCs/>
        </w:rPr>
        <w:t xml:space="preserve">em todo o </w:t>
      </w:r>
      <w:r w:rsidR="00BD56AA">
        <w:rPr>
          <w:rFonts w:ascii="Times New Roman" w:hAnsi="Times New Roman" w:cs="Times New Roman"/>
          <w:iCs/>
        </w:rPr>
        <w:t>EUA</w:t>
      </w:r>
      <w:r w:rsidR="00164955" w:rsidRPr="002778CE">
        <w:rPr>
          <w:rFonts w:ascii="Times New Roman" w:hAnsi="Times New Roman" w:cs="Times New Roman"/>
          <w:iCs/>
        </w:rPr>
        <w:t xml:space="preserve">. Na </w:t>
      </w:r>
      <w:r w:rsidR="00343581" w:rsidRPr="002778CE">
        <w:rPr>
          <w:rFonts w:ascii="Times New Roman" w:hAnsi="Times New Roman" w:cs="Times New Roman"/>
          <w:iCs/>
        </w:rPr>
        <w:t>sequência</w:t>
      </w:r>
      <w:r w:rsidR="00164955" w:rsidRPr="002778CE">
        <w:rPr>
          <w:rFonts w:ascii="Times New Roman" w:hAnsi="Times New Roman" w:cs="Times New Roman"/>
          <w:iCs/>
        </w:rPr>
        <w:t xml:space="preserve">, o Congresso em 1924, proibiu o uso e produção </w:t>
      </w:r>
      <w:r w:rsidR="00802C59" w:rsidRPr="002778CE">
        <w:rPr>
          <w:rFonts w:ascii="Times New Roman" w:hAnsi="Times New Roman" w:cs="Times New Roman"/>
          <w:iCs/>
        </w:rPr>
        <w:t>doméstica</w:t>
      </w:r>
      <w:r w:rsidR="00164955" w:rsidRPr="002778CE">
        <w:rPr>
          <w:rFonts w:ascii="Times New Roman" w:hAnsi="Times New Roman" w:cs="Times New Roman"/>
          <w:iCs/>
        </w:rPr>
        <w:t xml:space="preserve"> da heroína</w:t>
      </w:r>
      <w:r w:rsidR="002778CE" w:rsidRPr="002778CE">
        <w:rPr>
          <w:rFonts w:ascii="Times New Roman" w:hAnsi="Times New Roman" w:cs="Times New Roman"/>
        </w:rPr>
        <w:t>. Como resultado dessa lei, surgiu um vasto mercado ilegal de bebidas alcoólicas, o qual circulava especialmente em circuitos clandestinos relacionados a outras drogas proibidas como a cocaína</w:t>
      </w:r>
      <w:r w:rsidR="002778CE">
        <w:rPr>
          <w:rFonts w:ascii="Times New Roman" w:hAnsi="Times New Roman" w:cs="Times New Roman"/>
        </w:rPr>
        <w:t xml:space="preserve"> </w:t>
      </w:r>
      <w:r w:rsidR="002778CE" w:rsidRPr="002778CE">
        <w:rPr>
          <w:rFonts w:ascii="Times New Roman" w:hAnsi="Times New Roman" w:cs="Times New Roman"/>
        </w:rPr>
        <w:t>(</w:t>
      </w:r>
      <w:sdt>
        <w:sdtPr>
          <w:rPr>
            <w:rFonts w:ascii="Times New Roman" w:hAnsi="Times New Roman" w:cs="Times New Roman"/>
          </w:rPr>
          <w:id w:val="113404210"/>
          <w:citation/>
        </w:sdtPr>
        <w:sdtContent>
          <w:r w:rsidR="003C1FF2">
            <w:rPr>
              <w:rFonts w:ascii="Times New Roman" w:hAnsi="Times New Roman" w:cs="Times New Roman"/>
            </w:rPr>
            <w:fldChar w:fldCharType="begin"/>
          </w:r>
          <w:r w:rsidR="000B7CE1">
            <w:rPr>
              <w:rFonts w:ascii="Times New Roman" w:hAnsi="Times New Roman" w:cs="Times New Roman"/>
              <w:i/>
              <w:iCs/>
            </w:rPr>
            <w:instrText xml:space="preserve"> CITATION CAM13 \l 1046 </w:instrText>
          </w:r>
          <w:r w:rsidR="003C1FF2">
            <w:rPr>
              <w:rFonts w:ascii="Times New Roman" w:hAnsi="Times New Roman" w:cs="Times New Roman"/>
            </w:rPr>
            <w:fldChar w:fldCharType="separate"/>
          </w:r>
          <w:r w:rsidR="000B7CE1">
            <w:rPr>
              <w:rFonts w:ascii="Times New Roman" w:hAnsi="Times New Roman" w:cs="Times New Roman"/>
              <w:i/>
              <w:iCs/>
              <w:noProof/>
            </w:rPr>
            <w:t xml:space="preserve"> </w:t>
          </w:r>
          <w:r w:rsidR="000B7CE1" w:rsidRPr="000B7CE1">
            <w:rPr>
              <w:rFonts w:ascii="Times New Roman" w:hAnsi="Times New Roman" w:cs="Times New Roman"/>
              <w:noProof/>
            </w:rPr>
            <w:t>(LIPPI, 2013)</w:t>
          </w:r>
          <w:r w:rsidR="003C1FF2">
            <w:rPr>
              <w:rFonts w:ascii="Times New Roman" w:hAnsi="Times New Roman" w:cs="Times New Roman"/>
            </w:rPr>
            <w:fldChar w:fldCharType="end"/>
          </w:r>
        </w:sdtContent>
      </w:sdt>
      <w:r w:rsidR="002778CE" w:rsidRPr="002778CE">
        <w:rPr>
          <w:rFonts w:ascii="Times New Roman" w:hAnsi="Times New Roman" w:cs="Times New Roman"/>
          <w:i/>
          <w:iCs/>
        </w:rPr>
        <w:t>, 2012)</w:t>
      </w:r>
      <w:r w:rsidR="002778CE" w:rsidRPr="002778CE">
        <w:rPr>
          <w:rFonts w:ascii="Times New Roman" w:hAnsi="Times New Roman" w:cs="Times New Roman"/>
        </w:rPr>
        <w:t>.</w:t>
      </w:r>
      <w:r w:rsidR="00BD56AA">
        <w:rPr>
          <w:rFonts w:ascii="Times New Roman" w:hAnsi="Times New Roman" w:cs="Times New Roman"/>
          <w:iCs/>
        </w:rPr>
        <w:t xml:space="preserve"> Começou-se então, a era da Proibição </w:t>
      </w:r>
      <w:r w:rsidR="00164955" w:rsidRPr="002778CE">
        <w:rPr>
          <w:rFonts w:ascii="Times New Roman" w:hAnsi="Times New Roman" w:cs="Times New Roman"/>
          <w:iCs/>
        </w:rPr>
        <w:t xml:space="preserve">das Drogas, </w:t>
      </w:r>
      <w:r w:rsidR="00BD56AA">
        <w:rPr>
          <w:rFonts w:ascii="Times New Roman" w:hAnsi="Times New Roman" w:cs="Times New Roman"/>
          <w:iCs/>
        </w:rPr>
        <w:t>adotada por vários países do</w:t>
      </w:r>
      <w:r w:rsidR="00164955" w:rsidRPr="002778CE">
        <w:rPr>
          <w:rFonts w:ascii="Times New Roman" w:hAnsi="Times New Roman" w:cs="Times New Roman"/>
          <w:iCs/>
        </w:rPr>
        <w:t xml:space="preserve"> mundo</w:t>
      </w:r>
      <w:r w:rsidR="00BD56AA">
        <w:rPr>
          <w:rFonts w:ascii="Times New Roman" w:hAnsi="Times New Roman" w:cs="Times New Roman"/>
          <w:iCs/>
        </w:rPr>
        <w:t xml:space="preserve"> até os dias atuais</w:t>
      </w:r>
      <w:r w:rsidR="00164955" w:rsidRPr="002778CE">
        <w:rPr>
          <w:rFonts w:ascii="Times New Roman" w:hAnsi="Times New Roman" w:cs="Times New Roman"/>
          <w:iCs/>
        </w:rPr>
        <w:t>.</w:t>
      </w:r>
    </w:p>
    <w:p w:rsidR="00164955" w:rsidRDefault="00563D32" w:rsidP="00563D3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63D32">
        <w:rPr>
          <w:rFonts w:ascii="Times New Roman" w:hAnsi="Times New Roman" w:cs="Times New Roman"/>
          <w:sz w:val="24"/>
          <w:szCs w:val="24"/>
        </w:rPr>
        <w:t xml:space="preserve">Embora o </w:t>
      </w:r>
      <w:r w:rsidRPr="00563D32">
        <w:rPr>
          <w:rFonts w:ascii="Times New Roman" w:hAnsi="Times New Roman" w:cs="Times New Roman"/>
          <w:i/>
          <w:iCs/>
          <w:sz w:val="24"/>
          <w:szCs w:val="24"/>
        </w:rPr>
        <w:t xml:space="preserve">Harrison Act </w:t>
      </w:r>
      <w:r w:rsidRPr="00563D32">
        <w:rPr>
          <w:rFonts w:ascii="Times New Roman" w:hAnsi="Times New Roman" w:cs="Times New Roman"/>
          <w:sz w:val="24"/>
          <w:szCs w:val="24"/>
        </w:rPr>
        <w:t>tenha reduzido drasticamente o número</w:t>
      </w:r>
      <w:r>
        <w:rPr>
          <w:rFonts w:ascii="Times New Roman" w:hAnsi="Times New Roman" w:cs="Times New Roman"/>
          <w:sz w:val="24"/>
          <w:szCs w:val="24"/>
        </w:rPr>
        <w:t xml:space="preserve"> de vítimas das práticas </w:t>
      </w:r>
      <w:r w:rsidRPr="00563D32">
        <w:rPr>
          <w:rFonts w:ascii="Times New Roman" w:hAnsi="Times New Roman" w:cs="Times New Roman"/>
          <w:sz w:val="24"/>
          <w:szCs w:val="24"/>
        </w:rPr>
        <w:t>receituárias indiscriminadas, não eliminou</w:t>
      </w:r>
      <w:r>
        <w:rPr>
          <w:rFonts w:ascii="Times New Roman" w:hAnsi="Times New Roman" w:cs="Times New Roman"/>
          <w:sz w:val="24"/>
          <w:szCs w:val="24"/>
        </w:rPr>
        <w:t xml:space="preserve"> </w:t>
      </w:r>
      <w:r w:rsidR="00BD56AA">
        <w:rPr>
          <w:rFonts w:ascii="Times New Roman" w:hAnsi="Times New Roman" w:cs="Times New Roman"/>
          <w:sz w:val="24"/>
          <w:szCs w:val="24"/>
        </w:rPr>
        <w:t>a comercialização, muito menos o consumo</w:t>
      </w:r>
      <w:r w:rsidRPr="00563D32">
        <w:rPr>
          <w:rFonts w:ascii="Times New Roman" w:hAnsi="Times New Roman" w:cs="Times New Roman"/>
          <w:sz w:val="24"/>
          <w:szCs w:val="24"/>
        </w:rPr>
        <w:t>. Ao</w:t>
      </w:r>
      <w:r>
        <w:rPr>
          <w:rFonts w:ascii="Times New Roman" w:hAnsi="Times New Roman" w:cs="Times New Roman"/>
          <w:sz w:val="24"/>
          <w:szCs w:val="24"/>
        </w:rPr>
        <w:t xml:space="preserve"> </w:t>
      </w:r>
      <w:r w:rsidR="00BD56AA">
        <w:rPr>
          <w:rFonts w:ascii="Times New Roman" w:hAnsi="Times New Roman" w:cs="Times New Roman"/>
          <w:sz w:val="24"/>
          <w:szCs w:val="24"/>
        </w:rPr>
        <w:t>proibir os usuários do</w:t>
      </w:r>
      <w:r>
        <w:rPr>
          <w:rFonts w:ascii="Times New Roman" w:hAnsi="Times New Roman" w:cs="Times New Roman"/>
          <w:sz w:val="24"/>
          <w:szCs w:val="24"/>
        </w:rPr>
        <w:t xml:space="preserve"> acesso a </w:t>
      </w:r>
      <w:r w:rsidRPr="00563D32">
        <w:rPr>
          <w:rFonts w:ascii="Times New Roman" w:hAnsi="Times New Roman" w:cs="Times New Roman"/>
          <w:sz w:val="24"/>
          <w:szCs w:val="24"/>
        </w:rPr>
        <w:t>fornecimentos lícitos</w:t>
      </w:r>
      <w:r>
        <w:rPr>
          <w:rFonts w:ascii="Times New Roman" w:hAnsi="Times New Roman" w:cs="Times New Roman"/>
          <w:sz w:val="24"/>
          <w:szCs w:val="24"/>
        </w:rPr>
        <w:t xml:space="preserve"> </w:t>
      </w:r>
      <w:r w:rsidRPr="00563D32">
        <w:rPr>
          <w:rFonts w:ascii="Times New Roman" w:hAnsi="Times New Roman" w:cs="Times New Roman"/>
          <w:sz w:val="24"/>
          <w:szCs w:val="24"/>
        </w:rPr>
        <w:t>de opiáceos, estimulou a expansão vertiginosa dos mercados ilícitos e</w:t>
      </w:r>
      <w:r>
        <w:rPr>
          <w:rFonts w:ascii="Times New Roman" w:hAnsi="Times New Roman" w:cs="Times New Roman"/>
          <w:sz w:val="24"/>
          <w:szCs w:val="24"/>
        </w:rPr>
        <w:t xml:space="preserve"> </w:t>
      </w:r>
      <w:r w:rsidRPr="00563D32">
        <w:rPr>
          <w:rFonts w:ascii="Times New Roman" w:hAnsi="Times New Roman" w:cs="Times New Roman"/>
          <w:sz w:val="24"/>
          <w:szCs w:val="24"/>
        </w:rPr>
        <w:t>da criminalidade</w:t>
      </w:r>
      <w:r>
        <w:rPr>
          <w:rFonts w:ascii="Times New Roman" w:hAnsi="Times New Roman" w:cs="Times New Roman"/>
          <w:sz w:val="24"/>
          <w:szCs w:val="24"/>
        </w:rPr>
        <w:t xml:space="preserve"> </w:t>
      </w:r>
      <w:sdt>
        <w:sdtPr>
          <w:rPr>
            <w:rFonts w:ascii="Times New Roman" w:hAnsi="Times New Roman" w:cs="Times New Roman"/>
            <w:sz w:val="24"/>
            <w:szCs w:val="24"/>
          </w:rPr>
          <w:id w:val="2988669"/>
          <w:citation/>
        </w:sdtPr>
        <w:sdtContent>
          <w:r w:rsidR="003C1FF2">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Sil13 \l 1046 </w:instrText>
          </w:r>
          <w:r w:rsidR="003C1FF2">
            <w:rPr>
              <w:rFonts w:ascii="Times New Roman" w:hAnsi="Times New Roman" w:cs="Times New Roman"/>
              <w:sz w:val="24"/>
              <w:szCs w:val="24"/>
            </w:rPr>
            <w:fldChar w:fldCharType="separate"/>
          </w:r>
          <w:r w:rsidRPr="00563D32">
            <w:rPr>
              <w:rFonts w:ascii="Times New Roman" w:hAnsi="Times New Roman" w:cs="Times New Roman"/>
              <w:noProof/>
              <w:sz w:val="24"/>
              <w:szCs w:val="24"/>
            </w:rPr>
            <w:t>(Silva, 2013)</w:t>
          </w:r>
          <w:r w:rsidR="003C1FF2">
            <w:rPr>
              <w:rFonts w:ascii="Times New Roman" w:hAnsi="Times New Roman" w:cs="Times New Roman"/>
              <w:sz w:val="24"/>
              <w:szCs w:val="24"/>
            </w:rPr>
            <w:fldChar w:fldCharType="end"/>
          </w:r>
        </w:sdtContent>
      </w:sdt>
      <w:r>
        <w:rPr>
          <w:rStyle w:val="Refdenotaderodap"/>
          <w:rFonts w:ascii="Times New Roman" w:hAnsi="Times New Roman" w:cs="Times New Roman"/>
          <w:sz w:val="24"/>
          <w:szCs w:val="24"/>
        </w:rPr>
        <w:footnoteReference w:id="6"/>
      </w:r>
      <w:r>
        <w:rPr>
          <w:rFonts w:ascii="Times New Roman" w:hAnsi="Times New Roman" w:cs="Times New Roman"/>
          <w:sz w:val="24"/>
          <w:szCs w:val="24"/>
        </w:rPr>
        <w:t>.</w:t>
      </w:r>
    </w:p>
    <w:p w:rsidR="00BD56AA" w:rsidRPr="00563D32" w:rsidRDefault="00BD56AA" w:rsidP="00BD56A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Ainda segundo</w:t>
      </w:r>
      <w:r w:rsidR="00DE4A53">
        <w:rPr>
          <w:rFonts w:ascii="Times New Roman" w:hAnsi="Times New Roman" w:cs="Times New Roman"/>
          <w:sz w:val="24"/>
          <w:szCs w:val="24"/>
        </w:rPr>
        <w:t xml:space="preserve"> Silva (2013, p. 95)</w:t>
      </w:r>
      <w:r w:rsidR="00563D32">
        <w:rPr>
          <w:rFonts w:ascii="Times New Roman" w:hAnsi="Times New Roman" w:cs="Times New Roman"/>
          <w:sz w:val="24"/>
          <w:szCs w:val="24"/>
        </w:rPr>
        <w:t xml:space="preserve">, </w:t>
      </w:r>
      <w:r>
        <w:rPr>
          <w:rFonts w:ascii="Times New Roman" w:hAnsi="Times New Roman" w:cs="Times New Roman"/>
          <w:sz w:val="24"/>
          <w:szCs w:val="24"/>
        </w:rPr>
        <w:t>“</w:t>
      </w:r>
      <w:r w:rsidR="00563D32">
        <w:rPr>
          <w:rFonts w:ascii="Times New Roman" w:hAnsi="Times New Roman" w:cs="Times New Roman"/>
          <w:sz w:val="24"/>
          <w:szCs w:val="24"/>
        </w:rPr>
        <w:t>os</w:t>
      </w:r>
      <w:r w:rsidR="00563D32" w:rsidRPr="00563D32">
        <w:rPr>
          <w:rFonts w:ascii="Times New Roman" w:hAnsi="Times New Roman" w:cs="Times New Roman"/>
          <w:sz w:val="24"/>
          <w:szCs w:val="24"/>
        </w:rPr>
        <w:t xml:space="preserve"> financiamentos federais para esforços de aplicação da lei quintuplicaram na década de 1920, ao passo que a população carcerária no país passou de 3 mil em 1920 para 12 mil em 1932, dois terços da qual condenada por crimes relacionados ao álcool e outras drogas</w:t>
      </w:r>
      <w:r>
        <w:rPr>
          <w:rFonts w:ascii="Times New Roman" w:hAnsi="Times New Roman" w:cs="Times New Roman"/>
          <w:sz w:val="24"/>
          <w:szCs w:val="24"/>
        </w:rPr>
        <w:t>”</w:t>
      </w:r>
      <w:r w:rsidR="00563D32" w:rsidRPr="00563D32">
        <w:rPr>
          <w:rFonts w:ascii="Times New Roman" w:hAnsi="Times New Roman" w:cs="Times New Roman"/>
          <w:sz w:val="24"/>
          <w:szCs w:val="24"/>
        </w:rPr>
        <w:t>.</w:t>
      </w:r>
    </w:p>
    <w:p w:rsidR="004B0559" w:rsidRDefault="00DE4A53" w:rsidP="0094634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evidente </w:t>
      </w:r>
      <w:r w:rsidR="00906A46">
        <w:rPr>
          <w:rFonts w:ascii="Times New Roman" w:hAnsi="Times New Roman" w:cs="Times New Roman"/>
          <w:sz w:val="24"/>
          <w:szCs w:val="24"/>
        </w:rPr>
        <w:t xml:space="preserve">luta </w:t>
      </w:r>
      <w:r>
        <w:rPr>
          <w:rFonts w:ascii="Times New Roman" w:hAnsi="Times New Roman" w:cs="Times New Roman"/>
          <w:sz w:val="24"/>
          <w:szCs w:val="24"/>
        </w:rPr>
        <w:t>d</w:t>
      </w:r>
      <w:r w:rsidR="00906A46">
        <w:rPr>
          <w:rFonts w:ascii="Times New Roman" w:hAnsi="Times New Roman" w:cs="Times New Roman"/>
          <w:sz w:val="24"/>
          <w:szCs w:val="24"/>
        </w:rPr>
        <w:t>os EUA, contra as drogas, o congresso Americano,</w:t>
      </w:r>
      <w:r w:rsidR="004B0559">
        <w:rPr>
          <w:rFonts w:ascii="Times New Roman" w:hAnsi="Times New Roman" w:cs="Times New Roman"/>
          <w:sz w:val="24"/>
          <w:szCs w:val="24"/>
        </w:rPr>
        <w:t xml:space="preserve"> aprovou uma nova lei</w:t>
      </w:r>
      <w:r>
        <w:rPr>
          <w:rFonts w:ascii="Times New Roman" w:hAnsi="Times New Roman" w:cs="Times New Roman"/>
          <w:sz w:val="24"/>
          <w:szCs w:val="24"/>
        </w:rPr>
        <w:t>, com o apoio de diversos setores da sociedade,</w:t>
      </w:r>
      <w:r w:rsidR="004B0559">
        <w:rPr>
          <w:rFonts w:ascii="Times New Roman" w:hAnsi="Times New Roman" w:cs="Times New Roman"/>
          <w:sz w:val="24"/>
          <w:szCs w:val="24"/>
        </w:rPr>
        <w:t xml:space="preserve"> que instruía o Presidente a estimular</w:t>
      </w:r>
      <w:r>
        <w:rPr>
          <w:rFonts w:ascii="Times New Roman" w:hAnsi="Times New Roman" w:cs="Times New Roman"/>
          <w:sz w:val="24"/>
          <w:szCs w:val="24"/>
        </w:rPr>
        <w:t xml:space="preserve"> de todas as formas</w:t>
      </w:r>
      <w:r w:rsidR="004B0559">
        <w:rPr>
          <w:rFonts w:ascii="Times New Roman" w:hAnsi="Times New Roman" w:cs="Times New Roman"/>
          <w:sz w:val="24"/>
          <w:szCs w:val="24"/>
        </w:rPr>
        <w:t xml:space="preserve"> </w:t>
      </w:r>
      <w:r>
        <w:rPr>
          <w:rFonts w:ascii="Times New Roman" w:hAnsi="Times New Roman" w:cs="Times New Roman"/>
          <w:sz w:val="24"/>
          <w:szCs w:val="24"/>
        </w:rPr>
        <w:t>que os</w:t>
      </w:r>
      <w:r w:rsidR="004B0559">
        <w:rPr>
          <w:rFonts w:ascii="Times New Roman" w:hAnsi="Times New Roman" w:cs="Times New Roman"/>
          <w:sz w:val="24"/>
          <w:szCs w:val="24"/>
        </w:rPr>
        <w:t xml:space="preserve"> </w:t>
      </w:r>
      <w:r>
        <w:rPr>
          <w:rFonts w:ascii="Times New Roman" w:hAnsi="Times New Roman" w:cs="Times New Roman"/>
          <w:sz w:val="24"/>
          <w:szCs w:val="24"/>
        </w:rPr>
        <w:t>governantes dos outros países produtores</w:t>
      </w:r>
      <w:r w:rsidR="004B0559">
        <w:rPr>
          <w:rFonts w:ascii="Times New Roman" w:hAnsi="Times New Roman" w:cs="Times New Roman"/>
          <w:sz w:val="24"/>
          <w:szCs w:val="24"/>
        </w:rPr>
        <w:t xml:space="preserve"> </w:t>
      </w:r>
      <w:r>
        <w:rPr>
          <w:rFonts w:ascii="Times New Roman" w:hAnsi="Times New Roman" w:cs="Times New Roman"/>
          <w:sz w:val="24"/>
          <w:szCs w:val="24"/>
        </w:rPr>
        <w:t>de</w:t>
      </w:r>
      <w:r w:rsidR="004B0559">
        <w:rPr>
          <w:rFonts w:ascii="Times New Roman" w:hAnsi="Times New Roman" w:cs="Times New Roman"/>
          <w:sz w:val="24"/>
          <w:szCs w:val="24"/>
        </w:rPr>
        <w:t xml:space="preserve"> drogas, </w:t>
      </w:r>
      <w:r w:rsidR="00946349">
        <w:rPr>
          <w:rFonts w:ascii="Times New Roman" w:hAnsi="Times New Roman" w:cs="Times New Roman"/>
          <w:sz w:val="24"/>
          <w:szCs w:val="24"/>
        </w:rPr>
        <w:t>a</w:t>
      </w:r>
      <w:r>
        <w:rPr>
          <w:rFonts w:ascii="Times New Roman" w:hAnsi="Times New Roman" w:cs="Times New Roman"/>
          <w:sz w:val="24"/>
          <w:szCs w:val="24"/>
        </w:rPr>
        <w:t xml:space="preserve"> limitarem</w:t>
      </w:r>
      <w:r w:rsidR="004B0559">
        <w:rPr>
          <w:rFonts w:ascii="Times New Roman" w:hAnsi="Times New Roman" w:cs="Times New Roman"/>
          <w:sz w:val="24"/>
          <w:szCs w:val="24"/>
        </w:rPr>
        <w:t xml:space="preserve"> a prod</w:t>
      </w:r>
      <w:r w:rsidR="00946349">
        <w:rPr>
          <w:rFonts w:ascii="Times New Roman" w:hAnsi="Times New Roman" w:cs="Times New Roman"/>
          <w:sz w:val="24"/>
          <w:szCs w:val="24"/>
        </w:rPr>
        <w:t>ução da matéria-prima do</w:t>
      </w:r>
      <w:r w:rsidR="004B0559">
        <w:rPr>
          <w:rFonts w:ascii="Times New Roman" w:hAnsi="Times New Roman" w:cs="Times New Roman"/>
          <w:sz w:val="24"/>
          <w:szCs w:val="24"/>
        </w:rPr>
        <w:t xml:space="preserve"> ópio e o cultivo da folha de coca às necessidades médicas e cientificas. Este ato normativo</w:t>
      </w:r>
      <w:r w:rsidR="006C70F0">
        <w:rPr>
          <w:rFonts w:ascii="Times New Roman" w:hAnsi="Times New Roman" w:cs="Times New Roman"/>
          <w:sz w:val="24"/>
          <w:szCs w:val="24"/>
        </w:rPr>
        <w:t xml:space="preserve"> exortava</w:t>
      </w:r>
      <w:r w:rsidR="00946349">
        <w:rPr>
          <w:rFonts w:ascii="Times New Roman" w:hAnsi="Times New Roman" w:cs="Times New Roman"/>
          <w:sz w:val="24"/>
          <w:szCs w:val="24"/>
        </w:rPr>
        <w:t xml:space="preserve"> Governo Americano acerca do dever imperativo de defender seus cidadãos dos</w:t>
      </w:r>
      <w:r w:rsidR="004B0559">
        <w:rPr>
          <w:rFonts w:ascii="Times New Roman" w:hAnsi="Times New Roman" w:cs="Times New Roman"/>
          <w:sz w:val="24"/>
          <w:szCs w:val="24"/>
        </w:rPr>
        <w:t xml:space="preserve"> </w:t>
      </w:r>
      <w:r w:rsidR="00946349">
        <w:rPr>
          <w:rFonts w:ascii="Times New Roman" w:hAnsi="Times New Roman" w:cs="Times New Roman"/>
          <w:sz w:val="24"/>
          <w:szCs w:val="24"/>
        </w:rPr>
        <w:t>problemas</w:t>
      </w:r>
      <w:r w:rsidR="004B0559">
        <w:rPr>
          <w:rFonts w:ascii="Times New Roman" w:hAnsi="Times New Roman" w:cs="Times New Roman"/>
          <w:sz w:val="24"/>
          <w:szCs w:val="24"/>
        </w:rPr>
        <w:t xml:space="preserve"> gerados pela droga. </w:t>
      </w:r>
      <w:r w:rsidR="006C70F0">
        <w:rPr>
          <w:rFonts w:ascii="Times New Roman" w:hAnsi="Times New Roman" w:cs="Times New Roman"/>
          <w:sz w:val="24"/>
          <w:szCs w:val="24"/>
        </w:rPr>
        <w:t xml:space="preserve">Para os EUA, a melhor forma de controla a produção e distribuição de drogas era fazê-lo na origem, ou seja, limitando ao máximo o cultivo das matérias-primas das drogas. </w:t>
      </w:r>
    </w:p>
    <w:p w:rsidR="006C70F0" w:rsidRDefault="006C70F0" w:rsidP="006C70F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1933, o então presidente </w:t>
      </w:r>
      <w:r w:rsidRPr="006C70F0">
        <w:rPr>
          <w:rFonts w:ascii="Times New Roman" w:hAnsi="Times New Roman" w:cs="Times New Roman"/>
          <w:sz w:val="24"/>
          <w:szCs w:val="24"/>
        </w:rPr>
        <w:t>Franklin D. Roosevelt</w:t>
      </w:r>
      <w:r>
        <w:rPr>
          <w:rFonts w:ascii="Times New Roman" w:hAnsi="Times New Roman" w:cs="Times New Roman"/>
          <w:sz w:val="24"/>
          <w:szCs w:val="24"/>
        </w:rPr>
        <w:t xml:space="preserve">, extinguiu a Lei Seca com o fundamento de que o álcool era culturalmente aceito e que </w:t>
      </w:r>
      <w:r w:rsidR="00946349">
        <w:rPr>
          <w:rFonts w:ascii="Times New Roman" w:hAnsi="Times New Roman" w:cs="Times New Roman"/>
          <w:sz w:val="24"/>
          <w:szCs w:val="24"/>
        </w:rPr>
        <w:t xml:space="preserve">os </w:t>
      </w:r>
      <w:r>
        <w:rPr>
          <w:rFonts w:ascii="Times New Roman" w:hAnsi="Times New Roman" w:cs="Times New Roman"/>
          <w:sz w:val="24"/>
          <w:szCs w:val="24"/>
        </w:rPr>
        <w:t xml:space="preserve">efeitos colaterais da lei, além de gerar uma grande crise, trouxeram injustiça, </w:t>
      </w:r>
      <w:r w:rsidRPr="006C70F0">
        <w:rPr>
          <w:rFonts w:ascii="Times New Roman" w:hAnsi="Times New Roman" w:cs="Times New Roman"/>
          <w:sz w:val="24"/>
          <w:szCs w:val="24"/>
        </w:rPr>
        <w:t>hipocrisia, corrupção desenfreada, crime organizado e continuação, na clandestinidade, do comércio e consumo do álcool</w:t>
      </w:r>
      <w:sdt>
        <w:sdtPr>
          <w:rPr>
            <w:rFonts w:ascii="Times New Roman" w:hAnsi="Times New Roman" w:cs="Times New Roman"/>
            <w:sz w:val="24"/>
            <w:szCs w:val="24"/>
          </w:rPr>
          <w:id w:val="58648390"/>
          <w:citation/>
        </w:sdtPr>
        <w:sdtContent>
          <w:r w:rsidR="003C1FF2">
            <w:rPr>
              <w:rFonts w:ascii="Times New Roman" w:hAnsi="Times New Roman" w:cs="Times New Roman"/>
              <w:sz w:val="24"/>
              <w:szCs w:val="24"/>
            </w:rPr>
            <w:fldChar w:fldCharType="begin"/>
          </w:r>
          <w:r w:rsidR="00946349">
            <w:rPr>
              <w:rFonts w:ascii="Times New Roman" w:hAnsi="Times New Roman" w:cs="Times New Roman"/>
              <w:sz w:val="24"/>
              <w:szCs w:val="24"/>
            </w:rPr>
            <w:instrText xml:space="preserve"> CITATION Sil13 \l 1046 </w:instrText>
          </w:r>
          <w:r w:rsidR="003C1FF2">
            <w:rPr>
              <w:rFonts w:ascii="Times New Roman" w:hAnsi="Times New Roman" w:cs="Times New Roman"/>
              <w:sz w:val="24"/>
              <w:szCs w:val="24"/>
            </w:rPr>
            <w:fldChar w:fldCharType="separate"/>
          </w:r>
          <w:r w:rsidR="00946349">
            <w:rPr>
              <w:rFonts w:ascii="Times New Roman" w:hAnsi="Times New Roman" w:cs="Times New Roman"/>
              <w:noProof/>
              <w:sz w:val="24"/>
              <w:szCs w:val="24"/>
            </w:rPr>
            <w:t xml:space="preserve"> </w:t>
          </w:r>
          <w:r w:rsidR="00946349" w:rsidRPr="00946349">
            <w:rPr>
              <w:rFonts w:ascii="Times New Roman" w:hAnsi="Times New Roman" w:cs="Times New Roman"/>
              <w:noProof/>
              <w:sz w:val="24"/>
              <w:szCs w:val="24"/>
            </w:rPr>
            <w:t>(Silva, 2013)</w:t>
          </w:r>
          <w:r w:rsidR="003C1FF2">
            <w:rPr>
              <w:rFonts w:ascii="Times New Roman" w:hAnsi="Times New Roman" w:cs="Times New Roman"/>
              <w:sz w:val="24"/>
              <w:szCs w:val="24"/>
            </w:rPr>
            <w:fldChar w:fldCharType="end"/>
          </w:r>
        </w:sdtContent>
      </w:sdt>
      <w:r w:rsidR="00946349">
        <w:rPr>
          <w:rFonts w:ascii="Times New Roman" w:hAnsi="Times New Roman" w:cs="Times New Roman"/>
          <w:sz w:val="24"/>
          <w:szCs w:val="24"/>
        </w:rPr>
        <w:t>.</w:t>
      </w:r>
    </w:p>
    <w:p w:rsidR="006C70F0" w:rsidRPr="00004909" w:rsidRDefault="00946349" w:rsidP="0094634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Desde o</w:t>
      </w:r>
      <w:r w:rsidR="006C70F0" w:rsidRPr="00004909">
        <w:rPr>
          <w:rFonts w:ascii="Times New Roman" w:hAnsi="Times New Roman" w:cs="Times New Roman"/>
          <w:sz w:val="24"/>
          <w:szCs w:val="24"/>
        </w:rPr>
        <w:t xml:space="preserve"> in</w:t>
      </w:r>
      <w:r>
        <w:rPr>
          <w:rFonts w:ascii="Times New Roman" w:hAnsi="Times New Roman" w:cs="Times New Roman"/>
          <w:sz w:val="24"/>
          <w:szCs w:val="24"/>
        </w:rPr>
        <w:t>ício,</w:t>
      </w:r>
      <w:r w:rsidR="006C70F0" w:rsidRPr="00004909">
        <w:rPr>
          <w:rFonts w:ascii="Times New Roman" w:hAnsi="Times New Roman" w:cs="Times New Roman"/>
          <w:sz w:val="24"/>
          <w:szCs w:val="24"/>
        </w:rPr>
        <w:t xml:space="preserve"> as medidas</w:t>
      </w:r>
      <w:r w:rsidR="00004909" w:rsidRPr="00004909">
        <w:rPr>
          <w:rFonts w:ascii="Times New Roman" w:hAnsi="Times New Roman" w:cs="Times New Roman"/>
          <w:sz w:val="24"/>
          <w:szCs w:val="24"/>
        </w:rPr>
        <w:t xml:space="preserve"> </w:t>
      </w:r>
      <w:r w:rsidR="006C70F0" w:rsidRPr="00004909">
        <w:rPr>
          <w:rFonts w:ascii="Times New Roman" w:hAnsi="Times New Roman" w:cs="Times New Roman"/>
          <w:sz w:val="24"/>
          <w:szCs w:val="24"/>
        </w:rPr>
        <w:t>proibicionistas impostas no Ocidente tiveram o principal efeito de estimular</w:t>
      </w:r>
      <w:r>
        <w:rPr>
          <w:rFonts w:ascii="Times New Roman" w:hAnsi="Times New Roman" w:cs="Times New Roman"/>
          <w:sz w:val="24"/>
          <w:szCs w:val="24"/>
        </w:rPr>
        <w:t xml:space="preserve"> à criação de grupos criminosos, bem como atraindo</w:t>
      </w:r>
      <w:r w:rsidR="00004909" w:rsidRPr="00004909">
        <w:rPr>
          <w:rFonts w:ascii="Times New Roman" w:hAnsi="Times New Roman" w:cs="Times New Roman"/>
          <w:sz w:val="24"/>
          <w:szCs w:val="24"/>
        </w:rPr>
        <w:t xml:space="preserve"> àqueles que atuavam em outras esferas, como a venda</w:t>
      </w:r>
      <w:r w:rsidR="006C70F0" w:rsidRPr="00004909">
        <w:rPr>
          <w:rFonts w:ascii="Times New Roman" w:hAnsi="Times New Roman" w:cs="Times New Roman"/>
          <w:sz w:val="24"/>
          <w:szCs w:val="24"/>
        </w:rPr>
        <w:t xml:space="preserve"> clandestina de bebidas alcoólicas. </w:t>
      </w:r>
      <w:r w:rsidR="00C144CB">
        <w:rPr>
          <w:rFonts w:ascii="Times New Roman" w:hAnsi="Times New Roman" w:cs="Times New Roman"/>
          <w:sz w:val="24"/>
          <w:szCs w:val="24"/>
        </w:rPr>
        <w:t>O crime organizado possuía jurisdições visivelmente definidas, trat</w:t>
      </w:r>
      <w:r w:rsidR="006C70F0" w:rsidRPr="00004909">
        <w:rPr>
          <w:rFonts w:ascii="Times New Roman" w:hAnsi="Times New Roman" w:cs="Times New Roman"/>
          <w:sz w:val="24"/>
          <w:szCs w:val="24"/>
        </w:rPr>
        <w:t>avam-se aqui de máfias ét</w:t>
      </w:r>
      <w:r w:rsidR="00C144CB">
        <w:rPr>
          <w:rFonts w:ascii="Times New Roman" w:hAnsi="Times New Roman" w:cs="Times New Roman"/>
          <w:sz w:val="24"/>
          <w:szCs w:val="24"/>
        </w:rPr>
        <w:t>nicas (</w:t>
      </w:r>
      <w:r w:rsidR="006C70F0" w:rsidRPr="00004909">
        <w:rPr>
          <w:rFonts w:ascii="Times New Roman" w:hAnsi="Times New Roman" w:cs="Times New Roman"/>
          <w:sz w:val="24"/>
          <w:szCs w:val="24"/>
        </w:rPr>
        <w:t>corsos na França,</w:t>
      </w:r>
      <w:r w:rsidR="00C144CB">
        <w:rPr>
          <w:rFonts w:ascii="Times New Roman" w:hAnsi="Times New Roman" w:cs="Times New Roman"/>
          <w:sz w:val="24"/>
          <w:szCs w:val="24"/>
        </w:rPr>
        <w:t xml:space="preserve"> </w:t>
      </w:r>
      <w:r w:rsidR="00C144CB" w:rsidRPr="00004909">
        <w:rPr>
          <w:rFonts w:ascii="Times New Roman" w:hAnsi="Times New Roman" w:cs="Times New Roman"/>
          <w:sz w:val="24"/>
          <w:szCs w:val="24"/>
        </w:rPr>
        <w:t>chineses e japoneses na Ásia</w:t>
      </w:r>
      <w:r w:rsidR="00C144CB">
        <w:rPr>
          <w:rFonts w:ascii="Times New Roman" w:hAnsi="Times New Roman" w:cs="Times New Roman"/>
          <w:sz w:val="24"/>
          <w:szCs w:val="24"/>
        </w:rPr>
        <w:t>,</w:t>
      </w:r>
      <w:r w:rsidR="006C70F0" w:rsidRPr="00004909">
        <w:rPr>
          <w:rFonts w:ascii="Times New Roman" w:hAnsi="Times New Roman" w:cs="Times New Roman"/>
          <w:sz w:val="24"/>
          <w:szCs w:val="24"/>
        </w:rPr>
        <w:t xml:space="preserve"> sicilianos na Itália, </w:t>
      </w:r>
      <w:r w:rsidR="00C144CB" w:rsidRPr="00004909">
        <w:rPr>
          <w:rFonts w:ascii="Times New Roman" w:hAnsi="Times New Roman" w:cs="Times New Roman"/>
          <w:sz w:val="24"/>
          <w:szCs w:val="24"/>
        </w:rPr>
        <w:t>italianos nos EUA</w:t>
      </w:r>
      <w:r w:rsidR="00C144CB">
        <w:rPr>
          <w:rFonts w:ascii="Times New Roman" w:hAnsi="Times New Roman" w:cs="Times New Roman"/>
          <w:sz w:val="24"/>
          <w:szCs w:val="24"/>
        </w:rPr>
        <w:t xml:space="preserve">, </w:t>
      </w:r>
      <w:r w:rsidR="006C70F0" w:rsidRPr="00004909">
        <w:rPr>
          <w:rFonts w:ascii="Times New Roman" w:hAnsi="Times New Roman" w:cs="Times New Roman"/>
          <w:sz w:val="24"/>
          <w:szCs w:val="24"/>
        </w:rPr>
        <w:t>turcos</w:t>
      </w:r>
      <w:r w:rsidR="00004909" w:rsidRPr="00004909">
        <w:rPr>
          <w:rFonts w:ascii="Times New Roman" w:hAnsi="Times New Roman" w:cs="Times New Roman"/>
          <w:sz w:val="24"/>
          <w:szCs w:val="24"/>
        </w:rPr>
        <w:t xml:space="preserve"> </w:t>
      </w:r>
      <w:r w:rsidR="00C144CB">
        <w:rPr>
          <w:rFonts w:ascii="Times New Roman" w:hAnsi="Times New Roman" w:cs="Times New Roman"/>
          <w:sz w:val="24"/>
          <w:szCs w:val="24"/>
        </w:rPr>
        <w:t>na Alemanha</w:t>
      </w:r>
      <w:r w:rsidR="006C70F0" w:rsidRPr="00004909">
        <w:rPr>
          <w:rFonts w:ascii="Times New Roman" w:hAnsi="Times New Roman" w:cs="Times New Roman"/>
          <w:sz w:val="24"/>
          <w:szCs w:val="24"/>
        </w:rPr>
        <w:t>.</w:t>
      </w:r>
    </w:p>
    <w:p w:rsidR="00004909" w:rsidRDefault="006F2C6D" w:rsidP="005360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Apesar de permanecerem as resistências tradicionais acerca da criminalização, o tema começou a ecoar como preocupação internacional. Nos anos trinta</w:t>
      </w:r>
      <w:r w:rsidR="00532126">
        <w:rPr>
          <w:rFonts w:ascii="Times New Roman" w:hAnsi="Times New Roman" w:cs="Times New Roman"/>
          <w:sz w:val="24"/>
          <w:szCs w:val="24"/>
        </w:rPr>
        <w:t xml:space="preserve">, observou-se uma relevante resistência </w:t>
      </w:r>
      <w:r w:rsidR="00C144CB">
        <w:rPr>
          <w:rFonts w:ascii="Times New Roman" w:hAnsi="Times New Roman" w:cs="Times New Roman"/>
          <w:sz w:val="24"/>
          <w:szCs w:val="24"/>
        </w:rPr>
        <w:t>contra</w:t>
      </w:r>
      <w:r w:rsidR="00532126">
        <w:rPr>
          <w:rFonts w:ascii="Times New Roman" w:hAnsi="Times New Roman" w:cs="Times New Roman"/>
          <w:sz w:val="24"/>
          <w:szCs w:val="24"/>
        </w:rPr>
        <w:t xml:space="preserve"> a intervenção internacional</w:t>
      </w:r>
      <w:r w:rsidR="00C144CB">
        <w:rPr>
          <w:rFonts w:ascii="Times New Roman" w:hAnsi="Times New Roman" w:cs="Times New Roman"/>
          <w:sz w:val="24"/>
          <w:szCs w:val="24"/>
        </w:rPr>
        <w:t xml:space="preserve"> na Bolívia</w:t>
      </w:r>
      <w:r w:rsidR="00532126">
        <w:rPr>
          <w:rFonts w:ascii="Times New Roman" w:hAnsi="Times New Roman" w:cs="Times New Roman"/>
          <w:sz w:val="24"/>
          <w:szCs w:val="24"/>
        </w:rPr>
        <w:t xml:space="preserve">, que teve início com os produtores de coca do Yungas, que </w:t>
      </w:r>
      <w:r w:rsidR="00CA626A">
        <w:rPr>
          <w:rFonts w:ascii="Times New Roman" w:hAnsi="Times New Roman" w:cs="Times New Roman"/>
          <w:sz w:val="24"/>
          <w:szCs w:val="24"/>
        </w:rPr>
        <w:t>se opuseram</w:t>
      </w:r>
      <w:r w:rsidR="00532126">
        <w:rPr>
          <w:rFonts w:ascii="Times New Roman" w:hAnsi="Times New Roman" w:cs="Times New Roman"/>
          <w:sz w:val="24"/>
          <w:szCs w:val="24"/>
        </w:rPr>
        <w:t xml:space="preserve"> com ardor </w:t>
      </w:r>
      <w:r w:rsidR="00CA626A">
        <w:rPr>
          <w:rFonts w:ascii="Times New Roman" w:hAnsi="Times New Roman" w:cs="Times New Roman"/>
          <w:sz w:val="24"/>
          <w:szCs w:val="24"/>
        </w:rPr>
        <w:t>às imposições internacionais sobre a produção da folha de coca. Em 1936, foi criado no Brasil a Comissão Nacional de Fiscalização de Entorpecentes, que tratava de forma bastante superficial sobre o tema.</w:t>
      </w:r>
      <w:r w:rsidR="002832D7">
        <w:rPr>
          <w:rFonts w:ascii="Times New Roman" w:hAnsi="Times New Roman" w:cs="Times New Roman"/>
          <w:sz w:val="24"/>
          <w:szCs w:val="24"/>
        </w:rPr>
        <w:t xml:space="preserve"> Neste mesmo ano, o </w:t>
      </w:r>
      <w:r w:rsidR="00A82446">
        <w:rPr>
          <w:rFonts w:ascii="Times New Roman" w:hAnsi="Times New Roman" w:cs="Times New Roman"/>
          <w:sz w:val="24"/>
          <w:szCs w:val="24"/>
        </w:rPr>
        <w:t xml:space="preserve">Brasil assinou seu primeiro </w:t>
      </w:r>
      <w:r w:rsidR="002832D7">
        <w:rPr>
          <w:rFonts w:ascii="Times New Roman" w:hAnsi="Times New Roman" w:cs="Times New Roman"/>
          <w:sz w:val="24"/>
          <w:szCs w:val="24"/>
        </w:rPr>
        <w:t>t</w:t>
      </w:r>
      <w:r w:rsidR="00A82446">
        <w:rPr>
          <w:rFonts w:ascii="Times New Roman" w:hAnsi="Times New Roman" w:cs="Times New Roman"/>
          <w:sz w:val="24"/>
          <w:szCs w:val="24"/>
        </w:rPr>
        <w:t>ratado internacional de combate às drogas</w:t>
      </w:r>
      <w:r w:rsidR="002832D7">
        <w:rPr>
          <w:rFonts w:ascii="Times New Roman" w:hAnsi="Times New Roman" w:cs="Times New Roman"/>
          <w:sz w:val="24"/>
          <w:szCs w:val="24"/>
        </w:rPr>
        <w:t>.</w:t>
      </w:r>
    </w:p>
    <w:p w:rsidR="002832D7" w:rsidRPr="00CD509E" w:rsidRDefault="002832D7" w:rsidP="005360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509E">
        <w:rPr>
          <w:rFonts w:ascii="Times New Roman" w:hAnsi="Times New Roman" w:cs="Times New Roman"/>
          <w:sz w:val="24"/>
          <w:szCs w:val="24"/>
        </w:rPr>
        <w:t xml:space="preserve">De volta aos EUA, nesse período, começou o processo de </w:t>
      </w:r>
      <w:r w:rsidR="00DF507D">
        <w:rPr>
          <w:rFonts w:ascii="Times New Roman" w:hAnsi="Times New Roman" w:cs="Times New Roman"/>
          <w:sz w:val="24"/>
          <w:szCs w:val="24"/>
        </w:rPr>
        <w:t>estigmatizarão</w:t>
      </w:r>
      <w:r w:rsidR="00CD509E">
        <w:rPr>
          <w:rFonts w:ascii="Times New Roman" w:hAnsi="Times New Roman" w:cs="Times New Roman"/>
          <w:sz w:val="24"/>
          <w:szCs w:val="24"/>
        </w:rPr>
        <w:t xml:space="preserve"> da </w:t>
      </w:r>
      <w:r w:rsidR="00CD509E">
        <w:rPr>
          <w:rFonts w:ascii="Times New Roman" w:hAnsi="Times New Roman" w:cs="Times New Roman"/>
          <w:i/>
          <w:sz w:val="24"/>
          <w:szCs w:val="24"/>
        </w:rPr>
        <w:t>cannabis</w:t>
      </w:r>
      <w:r w:rsidR="00A82446">
        <w:rPr>
          <w:rFonts w:ascii="Times New Roman" w:hAnsi="Times New Roman" w:cs="Times New Roman"/>
          <w:sz w:val="24"/>
          <w:szCs w:val="24"/>
        </w:rPr>
        <w:t>, refletindo</w:t>
      </w:r>
      <w:r w:rsidR="00CD509E">
        <w:rPr>
          <w:rFonts w:ascii="Times New Roman" w:hAnsi="Times New Roman" w:cs="Times New Roman"/>
          <w:sz w:val="24"/>
          <w:szCs w:val="24"/>
        </w:rPr>
        <w:t xml:space="preserve"> diretamente no México. Segundo </w:t>
      </w:r>
      <w:r w:rsidR="00A82446">
        <w:rPr>
          <w:rFonts w:ascii="Times New Roman" w:hAnsi="Times New Roman" w:cs="Times New Roman"/>
          <w:sz w:val="24"/>
          <w:szCs w:val="24"/>
        </w:rPr>
        <w:t>Silva (2013)</w:t>
      </w:r>
      <w:r w:rsidR="00CD509E">
        <w:rPr>
          <w:rFonts w:ascii="Times New Roman" w:hAnsi="Times New Roman" w:cs="Times New Roman"/>
          <w:sz w:val="24"/>
          <w:szCs w:val="24"/>
        </w:rPr>
        <w:t>, cerca de 500 mi</w:t>
      </w:r>
      <w:r w:rsidR="00A82446">
        <w:rPr>
          <w:rFonts w:ascii="Times New Roman" w:hAnsi="Times New Roman" w:cs="Times New Roman"/>
          <w:sz w:val="24"/>
          <w:szCs w:val="24"/>
        </w:rPr>
        <w:t>l agricultores mexicanos emigraram</w:t>
      </w:r>
      <w:r w:rsidR="00CD509E">
        <w:rPr>
          <w:rFonts w:ascii="Times New Roman" w:hAnsi="Times New Roman" w:cs="Times New Roman"/>
          <w:sz w:val="24"/>
          <w:szCs w:val="24"/>
        </w:rPr>
        <w:t xml:space="preserve"> para os EUA, em razão da </w:t>
      </w:r>
      <w:r w:rsidR="00A82446">
        <w:rPr>
          <w:rFonts w:ascii="Times New Roman" w:hAnsi="Times New Roman" w:cs="Times New Roman"/>
          <w:sz w:val="24"/>
          <w:szCs w:val="24"/>
        </w:rPr>
        <w:t>calmaria</w:t>
      </w:r>
      <w:r w:rsidR="00CD509E">
        <w:rPr>
          <w:rFonts w:ascii="Times New Roman" w:hAnsi="Times New Roman" w:cs="Times New Roman"/>
          <w:sz w:val="24"/>
          <w:szCs w:val="24"/>
        </w:rPr>
        <w:t xml:space="preserve"> dos anos 20, trazendo para o território americano o </w:t>
      </w:r>
      <w:r w:rsidR="00A82446">
        <w:rPr>
          <w:rFonts w:ascii="Times New Roman" w:hAnsi="Times New Roman" w:cs="Times New Roman"/>
          <w:sz w:val="24"/>
          <w:szCs w:val="24"/>
        </w:rPr>
        <w:t>costume</w:t>
      </w:r>
      <w:r w:rsidR="00CD509E">
        <w:rPr>
          <w:rFonts w:ascii="Times New Roman" w:hAnsi="Times New Roman" w:cs="Times New Roman"/>
          <w:sz w:val="24"/>
          <w:szCs w:val="24"/>
        </w:rPr>
        <w:t xml:space="preserve"> do plantio da </w:t>
      </w:r>
      <w:r w:rsidR="00A82446">
        <w:rPr>
          <w:rFonts w:ascii="Times New Roman" w:hAnsi="Times New Roman" w:cs="Times New Roman"/>
          <w:i/>
          <w:sz w:val="24"/>
          <w:szCs w:val="24"/>
        </w:rPr>
        <w:t>maconha</w:t>
      </w:r>
      <w:r w:rsidR="00CD509E">
        <w:rPr>
          <w:rFonts w:ascii="Times New Roman" w:hAnsi="Times New Roman" w:cs="Times New Roman"/>
          <w:sz w:val="24"/>
          <w:szCs w:val="24"/>
        </w:rPr>
        <w:t xml:space="preserve"> para o uso pessoal. Com a Grande Depressão, e o enorme </w:t>
      </w:r>
      <w:r w:rsidR="00DF507D">
        <w:rPr>
          <w:rFonts w:ascii="Times New Roman" w:hAnsi="Times New Roman" w:cs="Times New Roman"/>
          <w:sz w:val="24"/>
          <w:szCs w:val="24"/>
        </w:rPr>
        <w:t>número</w:t>
      </w:r>
      <w:r w:rsidR="00CD509E">
        <w:rPr>
          <w:rFonts w:ascii="Times New Roman" w:hAnsi="Times New Roman" w:cs="Times New Roman"/>
          <w:sz w:val="24"/>
          <w:szCs w:val="24"/>
        </w:rPr>
        <w:t xml:space="preserve"> de desemprego, os imigrantes mexicanos não eram mais bem-vindos</w:t>
      </w:r>
      <w:r w:rsidR="002778CE">
        <w:rPr>
          <w:rFonts w:ascii="Times New Roman" w:hAnsi="Times New Roman" w:cs="Times New Roman"/>
          <w:sz w:val="24"/>
          <w:szCs w:val="24"/>
        </w:rPr>
        <w:t>. E o hábito do plantio de maconha para consumo pessoal, que antes era ignorado, passou a ser considerado um problema gravíssimo no país.</w:t>
      </w:r>
    </w:p>
    <w:p w:rsidR="00EF6F25" w:rsidRDefault="002832D7" w:rsidP="00E8746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7464">
        <w:rPr>
          <w:rFonts w:ascii="Times New Roman" w:hAnsi="Times New Roman" w:cs="Times New Roman"/>
          <w:sz w:val="24"/>
          <w:szCs w:val="24"/>
        </w:rPr>
        <w:t xml:space="preserve">Após a Segunda Guerra Mundial, </w:t>
      </w:r>
      <w:r w:rsidR="00E87464" w:rsidRPr="00E87464">
        <w:rPr>
          <w:rFonts w:ascii="Times New Roman" w:hAnsi="Times New Roman" w:cs="Times New Roman"/>
          <w:sz w:val="24"/>
          <w:szCs w:val="24"/>
        </w:rPr>
        <w:t xml:space="preserve">pouco se </w:t>
      </w:r>
      <w:r w:rsidR="00A82446">
        <w:rPr>
          <w:rFonts w:ascii="Times New Roman" w:hAnsi="Times New Roman" w:cs="Times New Roman"/>
          <w:sz w:val="24"/>
          <w:szCs w:val="24"/>
        </w:rPr>
        <w:t>produziu quanto ao combate ao narcotráfico</w:t>
      </w:r>
      <w:r w:rsidR="00E87464" w:rsidRPr="00E87464">
        <w:rPr>
          <w:rFonts w:ascii="Times New Roman" w:hAnsi="Times New Roman" w:cs="Times New Roman"/>
          <w:sz w:val="24"/>
          <w:szCs w:val="24"/>
        </w:rPr>
        <w:t xml:space="preserve"> na América Latina, muito embora os governos tenham passado a fornecer estatísticas de modo mais sistemático, a prestar cooperação policial e estabelecer controles domésticos embrionários.</w:t>
      </w:r>
    </w:p>
    <w:p w:rsidR="00EF6F25" w:rsidRDefault="00EF6F25" w:rsidP="00EF6F25">
      <w:pPr>
        <w:autoSpaceDE w:val="0"/>
        <w:autoSpaceDN w:val="0"/>
        <w:adjustRightInd w:val="0"/>
        <w:spacing w:after="0" w:line="360" w:lineRule="auto"/>
        <w:jc w:val="both"/>
        <w:rPr>
          <w:rFonts w:ascii="ChaparralPro-Regular" w:hAnsi="ChaparralPro-Regular" w:cs="ChaparralPro-Regular"/>
          <w:sz w:val="14"/>
          <w:szCs w:val="14"/>
        </w:rPr>
      </w:pPr>
      <w:r>
        <w:rPr>
          <w:rFonts w:ascii="Times New Roman" w:hAnsi="Times New Roman" w:cs="Times New Roman"/>
          <w:sz w:val="24"/>
          <w:szCs w:val="24"/>
        </w:rPr>
        <w:tab/>
        <w:t xml:space="preserve">No entanto, nos anos sessenta, houve um dos primeiros confrontos entre os EUA e um país sul-americano, qual seja, o Paraguai. Este último se envolveu na Conexão Francesa (Turquia- França- Paraguai), </w:t>
      </w:r>
      <w:r w:rsidR="00BB58DC">
        <w:rPr>
          <w:rFonts w:ascii="Times New Roman" w:hAnsi="Times New Roman" w:cs="Times New Roman"/>
          <w:sz w:val="24"/>
          <w:szCs w:val="24"/>
        </w:rPr>
        <w:t xml:space="preserve">razão pela qual tornou- se </w:t>
      </w:r>
      <w:r>
        <w:rPr>
          <w:rFonts w:ascii="Times New Roman" w:hAnsi="Times New Roman" w:cs="Times New Roman"/>
          <w:sz w:val="24"/>
          <w:szCs w:val="24"/>
        </w:rPr>
        <w:t>o centro de contrabando e mercado de heroína</w:t>
      </w:r>
      <w:r w:rsidR="00BB58DC">
        <w:rPr>
          <w:rFonts w:ascii="Times New Roman" w:hAnsi="Times New Roman" w:cs="Times New Roman"/>
          <w:sz w:val="24"/>
          <w:szCs w:val="24"/>
        </w:rPr>
        <w:t>,</w:t>
      </w:r>
      <w:r>
        <w:rPr>
          <w:rFonts w:ascii="Times New Roman" w:hAnsi="Times New Roman" w:cs="Times New Roman"/>
          <w:sz w:val="24"/>
          <w:szCs w:val="24"/>
        </w:rPr>
        <w:t xml:space="preserve"> produzida na Europa com destino ao EUA. Nesta ocasião, um membro da Conexão Francesa, se instalou no Paraguai, com a função de </w:t>
      </w:r>
      <w:r w:rsidR="00BB58DC">
        <w:rPr>
          <w:rFonts w:ascii="Times New Roman" w:hAnsi="Times New Roman" w:cs="Times New Roman"/>
          <w:sz w:val="24"/>
          <w:szCs w:val="24"/>
        </w:rPr>
        <w:t>organizar</w:t>
      </w:r>
      <w:r>
        <w:rPr>
          <w:rFonts w:ascii="Times New Roman" w:hAnsi="Times New Roman" w:cs="Times New Roman"/>
          <w:sz w:val="24"/>
          <w:szCs w:val="24"/>
        </w:rPr>
        <w:t xml:space="preserve"> a heroína vinda de Marselha para o mercado norte-americano. Desse modo, começou a utilizar o Paraguai como um local de transito do tráfico de heroína, estimado em US$2,5 milhões</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w:t>
      </w:r>
      <w:r>
        <w:rPr>
          <w:rFonts w:ascii="ChaparralPro-Regular" w:hAnsi="ChaparralPro-Regular" w:cs="ChaparralPro-Regular"/>
          <w:sz w:val="14"/>
          <w:szCs w:val="14"/>
        </w:rPr>
        <w:tab/>
      </w:r>
    </w:p>
    <w:p w:rsidR="00EF6F25" w:rsidRDefault="00EF6F25" w:rsidP="00EF6F25">
      <w:pPr>
        <w:autoSpaceDE w:val="0"/>
        <w:autoSpaceDN w:val="0"/>
        <w:adjustRightInd w:val="0"/>
        <w:spacing w:after="0" w:line="360" w:lineRule="auto"/>
        <w:jc w:val="both"/>
        <w:rPr>
          <w:rFonts w:ascii="Times New Roman" w:hAnsi="Times New Roman" w:cs="Times New Roman"/>
          <w:sz w:val="24"/>
          <w:szCs w:val="14"/>
        </w:rPr>
      </w:pPr>
      <w:r>
        <w:rPr>
          <w:rFonts w:ascii="Times New Roman" w:hAnsi="Times New Roman" w:cs="Times New Roman"/>
          <w:sz w:val="24"/>
          <w:szCs w:val="14"/>
        </w:rPr>
        <w:tab/>
        <w:t xml:space="preserve">O então Presidente dos Estados Unidos, </w:t>
      </w:r>
      <w:r w:rsidRPr="00EF6F25">
        <w:rPr>
          <w:rFonts w:ascii="Times New Roman" w:hAnsi="Times New Roman" w:cs="Times New Roman"/>
          <w:sz w:val="24"/>
          <w:szCs w:val="24"/>
        </w:rPr>
        <w:t>Richard Nixon (1969-74)</w:t>
      </w:r>
      <w:r>
        <w:rPr>
          <w:rFonts w:ascii="Times New Roman" w:hAnsi="Times New Roman" w:cs="Times New Roman"/>
          <w:sz w:val="24"/>
          <w:szCs w:val="24"/>
        </w:rPr>
        <w:t xml:space="preserve">, </w:t>
      </w:r>
      <w:r w:rsidR="00BB58DC">
        <w:rPr>
          <w:rFonts w:ascii="Times New Roman" w:hAnsi="Times New Roman" w:cs="Times New Roman"/>
          <w:sz w:val="24"/>
          <w:szCs w:val="24"/>
        </w:rPr>
        <w:t xml:space="preserve">aprovou o </w:t>
      </w:r>
      <w:r w:rsidR="00BB58DC" w:rsidRPr="00EF6F25">
        <w:rPr>
          <w:rFonts w:ascii="Times New Roman" w:hAnsi="Times New Roman" w:cs="Times New Roman"/>
          <w:i/>
          <w:iCs/>
          <w:sz w:val="24"/>
          <w:szCs w:val="24"/>
        </w:rPr>
        <w:t xml:space="preserve">Foreign Assistance Act </w:t>
      </w:r>
      <w:r w:rsidR="00BB58DC" w:rsidRPr="00EF6F25">
        <w:rPr>
          <w:rFonts w:ascii="Times New Roman" w:hAnsi="Times New Roman" w:cs="Times New Roman"/>
          <w:sz w:val="24"/>
          <w:szCs w:val="24"/>
        </w:rPr>
        <w:t>(FAA</w:t>
      </w:r>
      <w:r w:rsidR="00BB58DC">
        <w:rPr>
          <w:rFonts w:ascii="Times New Roman" w:hAnsi="Times New Roman" w:cs="Times New Roman"/>
          <w:sz w:val="24"/>
          <w:szCs w:val="24"/>
        </w:rPr>
        <w:t xml:space="preserve">), </w:t>
      </w:r>
      <w:r>
        <w:rPr>
          <w:rFonts w:ascii="Times New Roman" w:hAnsi="Times New Roman" w:cs="Times New Roman"/>
          <w:sz w:val="24"/>
          <w:szCs w:val="24"/>
        </w:rPr>
        <w:t xml:space="preserve">com o intuito de </w:t>
      </w:r>
      <w:r w:rsidR="00C736AA">
        <w:rPr>
          <w:rFonts w:ascii="Times New Roman" w:hAnsi="Times New Roman" w:cs="Times New Roman"/>
          <w:sz w:val="24"/>
          <w:szCs w:val="24"/>
        </w:rPr>
        <w:t>convencer o Paraguai</w:t>
      </w:r>
      <w:r w:rsidR="00BB58DC">
        <w:rPr>
          <w:rFonts w:ascii="Times New Roman" w:hAnsi="Times New Roman" w:cs="Times New Roman"/>
          <w:sz w:val="24"/>
          <w:szCs w:val="24"/>
        </w:rPr>
        <w:t xml:space="preserve"> a</w:t>
      </w:r>
      <w:r w:rsidR="00C736AA">
        <w:rPr>
          <w:rFonts w:ascii="Times New Roman" w:hAnsi="Times New Roman" w:cs="Times New Roman"/>
          <w:sz w:val="24"/>
          <w:szCs w:val="24"/>
        </w:rPr>
        <w:t xml:space="preserve"> cooperar, incluindo</w:t>
      </w:r>
      <w:r>
        <w:rPr>
          <w:rFonts w:ascii="Times New Roman" w:hAnsi="Times New Roman" w:cs="Times New Roman"/>
          <w:sz w:val="24"/>
          <w:szCs w:val="24"/>
        </w:rPr>
        <w:t xml:space="preserve"> a prisão e </w:t>
      </w:r>
      <w:r>
        <w:rPr>
          <w:rFonts w:ascii="Times New Roman" w:hAnsi="Times New Roman" w:cs="Times New Roman"/>
          <w:sz w:val="24"/>
          <w:szCs w:val="24"/>
        </w:rPr>
        <w:lastRenderedPageBreak/>
        <w:t xml:space="preserve">extradição do líder da máfia francesa, </w:t>
      </w:r>
      <w:r w:rsidR="00BB58DC">
        <w:rPr>
          <w:rFonts w:ascii="Times New Roman" w:hAnsi="Times New Roman" w:cs="Times New Roman"/>
          <w:sz w:val="24"/>
          <w:szCs w:val="24"/>
        </w:rPr>
        <w:t>bem como</w:t>
      </w:r>
      <w:r w:rsidR="001E2BF4">
        <w:rPr>
          <w:rFonts w:ascii="Times New Roman" w:hAnsi="Times New Roman" w:cs="Times New Roman"/>
          <w:sz w:val="24"/>
          <w:szCs w:val="24"/>
        </w:rPr>
        <w:t>,</w:t>
      </w:r>
      <w:r>
        <w:rPr>
          <w:rFonts w:ascii="Times New Roman" w:hAnsi="Times New Roman" w:cs="Times New Roman"/>
          <w:sz w:val="24"/>
          <w:szCs w:val="24"/>
        </w:rPr>
        <w:t xml:space="preserve"> permitia a </w:t>
      </w:r>
      <w:r w:rsidRPr="00EF6F25">
        <w:rPr>
          <w:rFonts w:ascii="Times New Roman" w:hAnsi="Times New Roman" w:cs="Times New Roman"/>
          <w:sz w:val="24"/>
          <w:szCs w:val="14"/>
        </w:rPr>
        <w:t>suspensão da assistência econômica a qualquer nação que deixasse de cooperar para a solução do</w:t>
      </w:r>
      <w:r>
        <w:rPr>
          <w:rFonts w:ascii="Times New Roman" w:hAnsi="Times New Roman" w:cs="Times New Roman"/>
          <w:sz w:val="24"/>
          <w:szCs w:val="14"/>
        </w:rPr>
        <w:t xml:space="preserve"> </w:t>
      </w:r>
      <w:r w:rsidRPr="00EF6F25">
        <w:rPr>
          <w:rFonts w:ascii="Times New Roman" w:hAnsi="Times New Roman" w:cs="Times New Roman"/>
          <w:sz w:val="24"/>
          <w:szCs w:val="14"/>
        </w:rPr>
        <w:t>problema das drogas.</w:t>
      </w:r>
      <w:r>
        <w:rPr>
          <w:rFonts w:ascii="Times New Roman" w:hAnsi="Times New Roman" w:cs="Times New Roman"/>
          <w:sz w:val="24"/>
          <w:szCs w:val="14"/>
        </w:rPr>
        <w:t xml:space="preserve"> </w:t>
      </w:r>
      <w:r w:rsidR="00BB58DC">
        <w:rPr>
          <w:rFonts w:ascii="Times New Roman" w:hAnsi="Times New Roman" w:cs="Times New Roman"/>
          <w:sz w:val="24"/>
          <w:szCs w:val="14"/>
        </w:rPr>
        <w:t>N</w:t>
      </w:r>
      <w:r>
        <w:rPr>
          <w:rFonts w:ascii="Times New Roman" w:hAnsi="Times New Roman" w:cs="Times New Roman"/>
          <w:sz w:val="24"/>
          <w:szCs w:val="14"/>
        </w:rPr>
        <w:t>o mesmo ano o presidente do Paraguai, extraditou o líder da máfia e assinou acordo antidrogas com o Governo Americano, bem como, pouco tempo depois, assinou tratado bilateral de extradição</w:t>
      </w:r>
      <w:r>
        <w:rPr>
          <w:rStyle w:val="Refdenotaderodap"/>
          <w:rFonts w:ascii="Times New Roman" w:hAnsi="Times New Roman" w:cs="Times New Roman"/>
          <w:sz w:val="24"/>
          <w:szCs w:val="14"/>
        </w:rPr>
        <w:footnoteReference w:id="8"/>
      </w:r>
      <w:r>
        <w:rPr>
          <w:rFonts w:ascii="Times New Roman" w:hAnsi="Times New Roman" w:cs="Times New Roman"/>
          <w:sz w:val="24"/>
          <w:szCs w:val="14"/>
        </w:rPr>
        <w:t>.</w:t>
      </w:r>
    </w:p>
    <w:p w:rsidR="00EF6F25" w:rsidRPr="00EF6F25" w:rsidRDefault="00EF6F25" w:rsidP="00EF6F25">
      <w:pPr>
        <w:autoSpaceDE w:val="0"/>
        <w:autoSpaceDN w:val="0"/>
        <w:adjustRightInd w:val="0"/>
        <w:spacing w:after="0" w:line="360" w:lineRule="auto"/>
        <w:jc w:val="both"/>
        <w:rPr>
          <w:rFonts w:ascii="Times New Roman" w:hAnsi="Times New Roman" w:cs="Times New Roman"/>
          <w:i/>
          <w:sz w:val="28"/>
          <w:szCs w:val="14"/>
        </w:rPr>
      </w:pPr>
      <w:r>
        <w:rPr>
          <w:rFonts w:ascii="Times New Roman" w:hAnsi="Times New Roman" w:cs="Times New Roman"/>
          <w:sz w:val="24"/>
          <w:szCs w:val="14"/>
        </w:rPr>
        <w:tab/>
        <w:t xml:space="preserve">Em 1971, foi criada a Convenção sobre substâncias Psicoativas, </w:t>
      </w:r>
      <w:r w:rsidRPr="00EF6F25">
        <w:rPr>
          <w:rStyle w:val="A7"/>
          <w:rFonts w:ascii="Times New Roman" w:hAnsi="Times New Roman" w:cs="Times New Roman"/>
          <w:sz w:val="24"/>
        </w:rPr>
        <w:t xml:space="preserve">não há, nesse tratado, a obrigação de se criminalizar </w:t>
      </w:r>
      <w:r w:rsidR="001E2BF4" w:rsidRPr="00EF6F25">
        <w:rPr>
          <w:rStyle w:val="A7"/>
          <w:rFonts w:ascii="Times New Roman" w:hAnsi="Times New Roman" w:cs="Times New Roman"/>
          <w:sz w:val="24"/>
        </w:rPr>
        <w:t xml:space="preserve">o consumo de substâncias </w:t>
      </w:r>
      <w:r w:rsidR="001E2BF4">
        <w:rPr>
          <w:rStyle w:val="A7"/>
          <w:rFonts w:ascii="Times New Roman" w:hAnsi="Times New Roman" w:cs="Times New Roman"/>
          <w:sz w:val="24"/>
        </w:rPr>
        <w:t xml:space="preserve">entorpecentes, igualmente, não queria a </w:t>
      </w:r>
      <w:r>
        <w:rPr>
          <w:rStyle w:val="A7"/>
          <w:rFonts w:ascii="Times New Roman" w:hAnsi="Times New Roman" w:cs="Times New Roman"/>
          <w:sz w:val="24"/>
        </w:rPr>
        <w:t xml:space="preserve">criminalização do consumo. </w:t>
      </w:r>
      <w:r w:rsidRPr="00EF6F25">
        <w:rPr>
          <w:rStyle w:val="A7"/>
          <w:rFonts w:ascii="Times New Roman" w:hAnsi="Times New Roman" w:cs="Times New Roman"/>
          <w:sz w:val="24"/>
        </w:rPr>
        <w:t xml:space="preserve"> Ao contrário, o que se </w:t>
      </w:r>
      <w:r w:rsidR="00DF507D">
        <w:rPr>
          <w:rStyle w:val="A7"/>
          <w:rFonts w:ascii="Times New Roman" w:hAnsi="Times New Roman" w:cs="Times New Roman"/>
          <w:sz w:val="24"/>
        </w:rPr>
        <w:t>afirma</w:t>
      </w:r>
      <w:r w:rsidR="00802C59">
        <w:rPr>
          <w:rStyle w:val="A7"/>
          <w:rFonts w:ascii="Times New Roman" w:hAnsi="Times New Roman" w:cs="Times New Roman"/>
          <w:sz w:val="24"/>
        </w:rPr>
        <w:t>,</w:t>
      </w:r>
      <w:r w:rsidRPr="00EF6F25">
        <w:rPr>
          <w:rStyle w:val="A7"/>
          <w:rFonts w:ascii="Times New Roman" w:hAnsi="Times New Roman" w:cs="Times New Roman"/>
          <w:sz w:val="24"/>
        </w:rPr>
        <w:t xml:space="preserve"> é que o objetivo da Convenção de 1971 é criminal</w:t>
      </w:r>
      <w:r>
        <w:rPr>
          <w:rStyle w:val="A7"/>
          <w:rFonts w:ascii="Times New Roman" w:hAnsi="Times New Roman" w:cs="Times New Roman"/>
          <w:sz w:val="24"/>
        </w:rPr>
        <w:t xml:space="preserve">izar o tráfico de LSD e da </w:t>
      </w:r>
      <w:r>
        <w:rPr>
          <w:rStyle w:val="A7"/>
          <w:rFonts w:ascii="Times New Roman" w:hAnsi="Times New Roman" w:cs="Times New Roman"/>
          <w:i/>
          <w:sz w:val="24"/>
        </w:rPr>
        <w:t>cannabis</w:t>
      </w:r>
      <w:sdt>
        <w:sdtPr>
          <w:rPr>
            <w:rStyle w:val="A7"/>
            <w:rFonts w:ascii="Times New Roman" w:hAnsi="Times New Roman" w:cs="Times New Roman"/>
            <w:i/>
            <w:sz w:val="24"/>
          </w:rPr>
          <w:id w:val="6046911"/>
          <w:citation/>
        </w:sdtPr>
        <w:sdtContent>
          <w:r w:rsidR="003C1FF2">
            <w:rPr>
              <w:rStyle w:val="A7"/>
              <w:rFonts w:ascii="Times New Roman" w:hAnsi="Times New Roman" w:cs="Times New Roman"/>
              <w:i/>
              <w:sz w:val="24"/>
            </w:rPr>
            <w:fldChar w:fldCharType="begin"/>
          </w:r>
          <w:r>
            <w:rPr>
              <w:rStyle w:val="A7"/>
              <w:rFonts w:ascii="Times New Roman" w:hAnsi="Times New Roman" w:cs="Times New Roman"/>
              <w:i/>
              <w:sz w:val="24"/>
            </w:rPr>
            <w:instrText xml:space="preserve"> CITATION CAM13 \l 1046 </w:instrText>
          </w:r>
          <w:r w:rsidR="003C1FF2">
            <w:rPr>
              <w:rStyle w:val="A7"/>
              <w:rFonts w:ascii="Times New Roman" w:hAnsi="Times New Roman" w:cs="Times New Roman"/>
              <w:i/>
              <w:sz w:val="24"/>
            </w:rPr>
            <w:fldChar w:fldCharType="separate"/>
          </w:r>
          <w:r>
            <w:rPr>
              <w:rStyle w:val="A7"/>
              <w:rFonts w:ascii="Times New Roman" w:hAnsi="Times New Roman" w:cs="Times New Roman"/>
              <w:i/>
              <w:noProof/>
              <w:sz w:val="24"/>
            </w:rPr>
            <w:t xml:space="preserve"> </w:t>
          </w:r>
          <w:r w:rsidRPr="00EF6F25">
            <w:rPr>
              <w:rFonts w:ascii="Times New Roman" w:hAnsi="Times New Roman" w:cs="Times New Roman"/>
              <w:noProof/>
              <w:color w:val="000000"/>
              <w:sz w:val="24"/>
            </w:rPr>
            <w:t>(LIPPI, 2013)</w:t>
          </w:r>
          <w:r w:rsidR="003C1FF2">
            <w:rPr>
              <w:rStyle w:val="A7"/>
              <w:rFonts w:ascii="Times New Roman" w:hAnsi="Times New Roman" w:cs="Times New Roman"/>
              <w:i/>
              <w:sz w:val="24"/>
            </w:rPr>
            <w:fldChar w:fldCharType="end"/>
          </w:r>
        </w:sdtContent>
      </w:sdt>
      <w:r>
        <w:rPr>
          <w:rStyle w:val="A7"/>
          <w:rFonts w:ascii="Times New Roman" w:hAnsi="Times New Roman" w:cs="Times New Roman"/>
          <w:i/>
          <w:sz w:val="24"/>
        </w:rPr>
        <w:t>.</w:t>
      </w:r>
    </w:p>
    <w:p w:rsidR="00EF6F25" w:rsidRDefault="00EF6F25" w:rsidP="00EF6F25">
      <w:pPr>
        <w:autoSpaceDE w:val="0"/>
        <w:autoSpaceDN w:val="0"/>
        <w:adjustRightInd w:val="0"/>
        <w:spacing w:after="0" w:line="360" w:lineRule="auto"/>
        <w:jc w:val="both"/>
        <w:rPr>
          <w:rFonts w:ascii="Times New Roman" w:hAnsi="Times New Roman" w:cs="Times New Roman"/>
          <w:sz w:val="24"/>
          <w:szCs w:val="26"/>
        </w:rPr>
      </w:pPr>
      <w:r>
        <w:rPr>
          <w:rFonts w:ascii="Times New Roman" w:hAnsi="Times New Roman" w:cs="Times New Roman"/>
          <w:sz w:val="24"/>
          <w:szCs w:val="14"/>
        </w:rPr>
        <w:tab/>
      </w:r>
      <w:r w:rsidRPr="00EF6F25">
        <w:rPr>
          <w:rFonts w:ascii="Times New Roman" w:hAnsi="Times New Roman" w:cs="Times New Roman"/>
          <w:sz w:val="24"/>
          <w:szCs w:val="26"/>
        </w:rPr>
        <w:t xml:space="preserve">Em razão do aumento do consumo de drogas ilícitas e do tráfico </w:t>
      </w:r>
      <w:r w:rsidR="001E2BF4">
        <w:rPr>
          <w:rFonts w:ascii="Times New Roman" w:hAnsi="Times New Roman" w:cs="Times New Roman"/>
          <w:sz w:val="24"/>
          <w:szCs w:val="26"/>
        </w:rPr>
        <w:t xml:space="preserve">de drogas dos anos de 1970, criou-se </w:t>
      </w:r>
      <w:r w:rsidR="001E2BF4" w:rsidRPr="00EF6F25">
        <w:rPr>
          <w:rFonts w:ascii="Times New Roman" w:hAnsi="Times New Roman" w:cs="Times New Roman"/>
          <w:sz w:val="24"/>
          <w:szCs w:val="26"/>
        </w:rPr>
        <w:t xml:space="preserve">uma estratégia </w:t>
      </w:r>
      <w:r w:rsidRPr="00EF6F25">
        <w:rPr>
          <w:rFonts w:ascii="Times New Roman" w:hAnsi="Times New Roman" w:cs="Times New Roman"/>
          <w:sz w:val="24"/>
          <w:szCs w:val="26"/>
        </w:rPr>
        <w:t xml:space="preserve">entre os anos de 1982 e 1986, para a Fiscalização do Uso Indevido de Drogas. </w:t>
      </w:r>
      <w:r w:rsidR="00BB58DC">
        <w:rPr>
          <w:rFonts w:ascii="Times New Roman" w:hAnsi="Times New Roman" w:cs="Times New Roman"/>
          <w:sz w:val="24"/>
          <w:szCs w:val="26"/>
        </w:rPr>
        <w:t xml:space="preserve">A ONU realizou </w:t>
      </w:r>
      <w:r w:rsidR="00DF507D">
        <w:rPr>
          <w:rFonts w:ascii="Times New Roman" w:hAnsi="Times New Roman" w:cs="Times New Roman"/>
          <w:sz w:val="24"/>
          <w:szCs w:val="26"/>
        </w:rPr>
        <w:t>várias</w:t>
      </w:r>
      <w:r>
        <w:rPr>
          <w:rFonts w:ascii="Times New Roman" w:hAnsi="Times New Roman" w:cs="Times New Roman"/>
          <w:sz w:val="24"/>
          <w:szCs w:val="26"/>
        </w:rPr>
        <w:t xml:space="preserve"> conferencia</w:t>
      </w:r>
      <w:r w:rsidR="001E2BF4">
        <w:rPr>
          <w:rFonts w:ascii="Times New Roman" w:hAnsi="Times New Roman" w:cs="Times New Roman"/>
          <w:sz w:val="24"/>
          <w:szCs w:val="26"/>
        </w:rPr>
        <w:t>s</w:t>
      </w:r>
      <w:r>
        <w:rPr>
          <w:rFonts w:ascii="Times New Roman" w:hAnsi="Times New Roman" w:cs="Times New Roman"/>
          <w:sz w:val="24"/>
          <w:szCs w:val="26"/>
        </w:rPr>
        <w:t xml:space="preserve"> em Viena Nos anos de 1987 e 1988, </w:t>
      </w:r>
      <w:r w:rsidR="001E2BF4">
        <w:rPr>
          <w:rFonts w:ascii="Times New Roman" w:hAnsi="Times New Roman" w:cs="Times New Roman"/>
          <w:sz w:val="24"/>
          <w:szCs w:val="26"/>
        </w:rPr>
        <w:t>formulando um dos principais</w:t>
      </w:r>
      <w:r>
        <w:rPr>
          <w:rFonts w:ascii="Times New Roman" w:hAnsi="Times New Roman" w:cs="Times New Roman"/>
          <w:sz w:val="24"/>
          <w:szCs w:val="26"/>
        </w:rPr>
        <w:t xml:space="preserve"> instrumento</w:t>
      </w:r>
      <w:r w:rsidR="001E2BF4">
        <w:rPr>
          <w:rFonts w:ascii="Times New Roman" w:hAnsi="Times New Roman" w:cs="Times New Roman"/>
          <w:sz w:val="24"/>
          <w:szCs w:val="26"/>
        </w:rPr>
        <w:t>s</w:t>
      </w:r>
      <w:r>
        <w:rPr>
          <w:rFonts w:ascii="Times New Roman" w:hAnsi="Times New Roman" w:cs="Times New Roman"/>
          <w:sz w:val="24"/>
          <w:szCs w:val="26"/>
        </w:rPr>
        <w:t xml:space="preserve"> </w:t>
      </w:r>
      <w:r w:rsidR="001E2BF4">
        <w:rPr>
          <w:rFonts w:ascii="Times New Roman" w:hAnsi="Times New Roman" w:cs="Times New Roman"/>
          <w:sz w:val="24"/>
          <w:szCs w:val="26"/>
        </w:rPr>
        <w:t>mundiais</w:t>
      </w:r>
      <w:r>
        <w:rPr>
          <w:rFonts w:ascii="Times New Roman" w:hAnsi="Times New Roman" w:cs="Times New Roman"/>
          <w:sz w:val="24"/>
          <w:szCs w:val="26"/>
        </w:rPr>
        <w:t xml:space="preserve"> de combate ao narcotráfico, qual seja,</w:t>
      </w:r>
      <w:r w:rsidRPr="00EF6F25">
        <w:rPr>
          <w:rFonts w:ascii="Times New Roman" w:hAnsi="Times New Roman" w:cs="Times New Roman"/>
          <w:sz w:val="24"/>
          <w:szCs w:val="26"/>
        </w:rPr>
        <w:t xml:space="preserve"> a convenção das Nações Unidas contra o tráfico Ilícito de Narcóticos e Substâncias Psicotróp</w:t>
      </w:r>
      <w:r w:rsidR="00F4104A">
        <w:rPr>
          <w:rFonts w:ascii="Times New Roman" w:hAnsi="Times New Roman" w:cs="Times New Roman"/>
          <w:sz w:val="24"/>
          <w:szCs w:val="26"/>
        </w:rPr>
        <w:t>icas. Essa convenção uniu várias</w:t>
      </w:r>
      <w:r w:rsidRPr="00EF6F25">
        <w:rPr>
          <w:rFonts w:ascii="Times New Roman" w:hAnsi="Times New Roman" w:cs="Times New Roman"/>
          <w:sz w:val="24"/>
          <w:szCs w:val="26"/>
        </w:rPr>
        <w:t xml:space="preserve"> </w:t>
      </w:r>
      <w:r w:rsidR="00F4104A">
        <w:rPr>
          <w:rFonts w:ascii="Times New Roman" w:hAnsi="Times New Roman" w:cs="Times New Roman"/>
          <w:sz w:val="24"/>
          <w:szCs w:val="26"/>
        </w:rPr>
        <w:t>características</w:t>
      </w:r>
      <w:r w:rsidRPr="00EF6F25">
        <w:rPr>
          <w:rFonts w:ascii="Times New Roman" w:hAnsi="Times New Roman" w:cs="Times New Roman"/>
          <w:sz w:val="24"/>
          <w:szCs w:val="26"/>
        </w:rPr>
        <w:t xml:space="preserve"> de combate às drogas, </w:t>
      </w:r>
      <w:r w:rsidR="00F4104A">
        <w:rPr>
          <w:rFonts w:ascii="Times New Roman" w:hAnsi="Times New Roman" w:cs="Times New Roman"/>
          <w:sz w:val="24"/>
          <w:szCs w:val="26"/>
        </w:rPr>
        <w:t>assim como</w:t>
      </w:r>
      <w:r w:rsidRPr="00EF6F25">
        <w:rPr>
          <w:rFonts w:ascii="Times New Roman" w:hAnsi="Times New Roman" w:cs="Times New Roman"/>
          <w:sz w:val="24"/>
          <w:szCs w:val="26"/>
        </w:rPr>
        <w:t xml:space="preserve"> estabeleceu compromissos em termos de prevenção, fiscalização e controle, repressão, e outras formas de cooperação e assistência internacional (PROCÓPIO FILHO e COSTA VAZ, 1997).</w:t>
      </w:r>
    </w:p>
    <w:p w:rsidR="00EF6F25" w:rsidRDefault="00EF6F25" w:rsidP="00292C21">
      <w:pPr>
        <w:pStyle w:val="Default"/>
        <w:spacing w:line="360" w:lineRule="auto"/>
        <w:jc w:val="both"/>
        <w:rPr>
          <w:rFonts w:ascii="Times New Roman" w:hAnsi="Times New Roman" w:cs="Times New Roman"/>
        </w:rPr>
      </w:pPr>
      <w:r>
        <w:rPr>
          <w:rFonts w:ascii="Times New Roman" w:hAnsi="Times New Roman" w:cs="Times New Roman"/>
          <w:szCs w:val="26"/>
        </w:rPr>
        <w:tab/>
      </w:r>
      <w:r w:rsidRPr="00292C21">
        <w:rPr>
          <w:rFonts w:ascii="Times New Roman" w:hAnsi="Times New Roman" w:cs="Times New Roman"/>
        </w:rPr>
        <w:t>O Grupo</w:t>
      </w:r>
      <w:r w:rsidR="00E161F9" w:rsidRPr="00292C21">
        <w:rPr>
          <w:rFonts w:ascii="Times New Roman" w:hAnsi="Times New Roman" w:cs="Times New Roman"/>
        </w:rPr>
        <w:t xml:space="preserve"> do Rio</w:t>
      </w:r>
      <w:r w:rsidR="00B71516" w:rsidRPr="00292C21">
        <w:rPr>
          <w:rStyle w:val="Refdenotaderodap"/>
          <w:rFonts w:ascii="Times New Roman" w:hAnsi="Times New Roman" w:cs="Times New Roman"/>
        </w:rPr>
        <w:footnoteReference w:id="9"/>
      </w:r>
      <w:r w:rsidR="00F4104A">
        <w:rPr>
          <w:rFonts w:ascii="Times New Roman" w:hAnsi="Times New Roman" w:cs="Times New Roman"/>
        </w:rPr>
        <w:t>· arrolou como prioridade, dentro de suas várias medidas,</w:t>
      </w:r>
      <w:r w:rsidRPr="00292C21">
        <w:rPr>
          <w:rFonts w:ascii="Times New Roman" w:hAnsi="Times New Roman" w:cs="Times New Roman"/>
        </w:rPr>
        <w:t xml:space="preserve"> o combate ao narcotráfico. Em 1995, </w:t>
      </w:r>
      <w:r w:rsidR="00F4104A">
        <w:rPr>
          <w:rFonts w:ascii="Times New Roman" w:hAnsi="Times New Roman" w:cs="Times New Roman"/>
        </w:rPr>
        <w:t>na cidade</w:t>
      </w:r>
      <w:r w:rsidRPr="00292C21">
        <w:rPr>
          <w:rFonts w:ascii="Times New Roman" w:hAnsi="Times New Roman" w:cs="Times New Roman"/>
        </w:rPr>
        <w:t xml:space="preserve"> Quito</w:t>
      </w:r>
      <w:r w:rsidR="00B71516" w:rsidRPr="00292C21">
        <w:rPr>
          <w:rFonts w:ascii="Times New Roman" w:hAnsi="Times New Roman" w:cs="Times New Roman"/>
        </w:rPr>
        <w:t xml:space="preserve"> no</w:t>
      </w:r>
      <w:r w:rsidRPr="00292C21">
        <w:rPr>
          <w:rFonts w:ascii="Times New Roman" w:hAnsi="Times New Roman" w:cs="Times New Roman"/>
        </w:rPr>
        <w:t xml:space="preserve"> Equador</w:t>
      </w:r>
      <w:r w:rsidR="00B71516" w:rsidRPr="00292C21">
        <w:rPr>
          <w:rFonts w:ascii="Times New Roman" w:hAnsi="Times New Roman" w:cs="Times New Roman"/>
        </w:rPr>
        <w:t xml:space="preserve">, os países membros resolveram unificar suas legislações antidrogas. Nesta ocasião, o Grupo </w:t>
      </w:r>
      <w:r w:rsidR="00F4104A">
        <w:rPr>
          <w:rFonts w:ascii="Times New Roman" w:hAnsi="Times New Roman" w:cs="Times New Roman"/>
        </w:rPr>
        <w:t>trouxe à tona a responsabilidade</w:t>
      </w:r>
      <w:r w:rsidR="00B71516" w:rsidRPr="00292C21">
        <w:rPr>
          <w:rFonts w:ascii="Times New Roman" w:hAnsi="Times New Roman" w:cs="Times New Roman"/>
        </w:rPr>
        <w:t xml:space="preserve"> </w:t>
      </w:r>
      <w:r w:rsidR="00F4104A">
        <w:rPr>
          <w:rFonts w:ascii="Times New Roman" w:hAnsi="Times New Roman" w:cs="Times New Roman"/>
        </w:rPr>
        <w:t>d</w:t>
      </w:r>
      <w:r w:rsidR="00B71516" w:rsidRPr="00292C21">
        <w:rPr>
          <w:rFonts w:ascii="Times New Roman" w:hAnsi="Times New Roman" w:cs="Times New Roman"/>
        </w:rPr>
        <w:t>os países consumidores</w:t>
      </w:r>
      <w:r w:rsidR="00F4104A">
        <w:rPr>
          <w:rFonts w:ascii="Times New Roman" w:hAnsi="Times New Roman" w:cs="Times New Roman"/>
        </w:rPr>
        <w:t xml:space="preserve"> em potencial</w:t>
      </w:r>
      <w:r w:rsidR="00B71516" w:rsidRPr="00292C21">
        <w:rPr>
          <w:rFonts w:ascii="Times New Roman" w:hAnsi="Times New Roman" w:cs="Times New Roman"/>
        </w:rPr>
        <w:t xml:space="preserve">, sobre tudo os Estados Unidos, </w:t>
      </w:r>
      <w:r w:rsidR="00F4104A">
        <w:rPr>
          <w:rFonts w:ascii="Times New Roman" w:hAnsi="Times New Roman" w:cs="Times New Roman"/>
        </w:rPr>
        <w:t xml:space="preserve">para </w:t>
      </w:r>
      <w:r w:rsidR="00B71516" w:rsidRPr="00292C21">
        <w:rPr>
          <w:rFonts w:ascii="Times New Roman" w:hAnsi="Times New Roman" w:cs="Times New Roman"/>
        </w:rPr>
        <w:t xml:space="preserve">se posicionassem de forma mais </w:t>
      </w:r>
      <w:r w:rsidR="00F4104A">
        <w:rPr>
          <w:rFonts w:ascii="Times New Roman" w:hAnsi="Times New Roman" w:cs="Times New Roman"/>
        </w:rPr>
        <w:t>clara</w:t>
      </w:r>
      <w:r w:rsidR="00B71516" w:rsidRPr="00292C21">
        <w:rPr>
          <w:rFonts w:ascii="Times New Roman" w:hAnsi="Times New Roman" w:cs="Times New Roman"/>
        </w:rPr>
        <w:t xml:space="preserve"> </w:t>
      </w:r>
      <w:r w:rsidR="00F4104A">
        <w:rPr>
          <w:rFonts w:ascii="Times New Roman" w:hAnsi="Times New Roman" w:cs="Times New Roman"/>
        </w:rPr>
        <w:t>sobre suas ações de</w:t>
      </w:r>
      <w:r w:rsidR="00B71516" w:rsidRPr="00292C21">
        <w:rPr>
          <w:rFonts w:ascii="Times New Roman" w:hAnsi="Times New Roman" w:cs="Times New Roman"/>
        </w:rPr>
        <w:t xml:space="preserve"> combate ao narcotráfico. Na cúpula seguinte, </w:t>
      </w:r>
      <w:r w:rsidR="00F4104A">
        <w:rPr>
          <w:rFonts w:ascii="Times New Roman" w:hAnsi="Times New Roman" w:cs="Times New Roman"/>
        </w:rPr>
        <w:t xml:space="preserve">na Bolívia na cidade de </w:t>
      </w:r>
      <w:r w:rsidR="00B71516" w:rsidRPr="00292C21">
        <w:rPr>
          <w:rFonts w:ascii="Times New Roman" w:hAnsi="Times New Roman" w:cs="Times New Roman"/>
        </w:rPr>
        <w:t>Coch</w:t>
      </w:r>
      <w:r w:rsidR="00F4104A">
        <w:rPr>
          <w:rFonts w:ascii="Times New Roman" w:hAnsi="Times New Roman" w:cs="Times New Roman"/>
        </w:rPr>
        <w:t xml:space="preserve">abamba, criou-se um núcleo </w:t>
      </w:r>
      <w:r w:rsidR="00E6494E">
        <w:rPr>
          <w:rFonts w:ascii="Times New Roman" w:hAnsi="Times New Roman" w:cs="Times New Roman"/>
        </w:rPr>
        <w:t>de princípios</w:t>
      </w:r>
      <w:r w:rsidR="00F4104A">
        <w:rPr>
          <w:rFonts w:ascii="Times New Roman" w:hAnsi="Times New Roman" w:cs="Times New Roman"/>
        </w:rPr>
        <w:t xml:space="preserve"> que iriam nortear </w:t>
      </w:r>
      <w:r w:rsidR="00292C21" w:rsidRPr="00292C21">
        <w:rPr>
          <w:rFonts w:ascii="Times New Roman" w:hAnsi="Times New Roman" w:cs="Times New Roman"/>
        </w:rPr>
        <w:t xml:space="preserve">as ações </w:t>
      </w:r>
      <w:r w:rsidR="00B71516" w:rsidRPr="00292C21">
        <w:rPr>
          <w:rFonts w:ascii="Times New Roman" w:hAnsi="Times New Roman" w:cs="Times New Roman"/>
        </w:rPr>
        <w:t xml:space="preserve">do Grupo do Rio, </w:t>
      </w:r>
      <w:r w:rsidR="00E6494E">
        <w:rPr>
          <w:rFonts w:ascii="Times New Roman" w:hAnsi="Times New Roman" w:cs="Times New Roman"/>
        </w:rPr>
        <w:t>priorizando o combate a</w:t>
      </w:r>
      <w:r w:rsidR="00292C21" w:rsidRPr="00292C21">
        <w:rPr>
          <w:rFonts w:ascii="Times New Roman" w:hAnsi="Times New Roman" w:cs="Times New Roman"/>
        </w:rPr>
        <w:t>o tráfico de dr</w:t>
      </w:r>
      <w:r w:rsidR="00E6494E">
        <w:rPr>
          <w:rFonts w:ascii="Times New Roman" w:hAnsi="Times New Roman" w:cs="Times New Roman"/>
        </w:rPr>
        <w:t xml:space="preserve">ogas, e aos crimes relacionados, </w:t>
      </w:r>
      <w:r w:rsidR="00292C21" w:rsidRPr="00292C21">
        <w:rPr>
          <w:rFonts w:ascii="Times New Roman" w:hAnsi="Times New Roman" w:cs="Times New Roman"/>
        </w:rPr>
        <w:t xml:space="preserve">tais como </w:t>
      </w:r>
      <w:r w:rsidR="00E6494E" w:rsidRPr="00292C21">
        <w:rPr>
          <w:rFonts w:ascii="Times New Roman" w:hAnsi="Times New Roman" w:cs="Times New Roman"/>
        </w:rPr>
        <w:t>tráfico de armas</w:t>
      </w:r>
      <w:r w:rsidR="00E6494E">
        <w:rPr>
          <w:rFonts w:ascii="Times New Roman" w:hAnsi="Times New Roman" w:cs="Times New Roman"/>
        </w:rPr>
        <w:t>,</w:t>
      </w:r>
      <w:r w:rsidR="00E6494E" w:rsidRPr="00292C21">
        <w:rPr>
          <w:rFonts w:ascii="Times New Roman" w:hAnsi="Times New Roman" w:cs="Times New Roman"/>
        </w:rPr>
        <w:t xml:space="preserve"> </w:t>
      </w:r>
      <w:r w:rsidR="00E6494E">
        <w:rPr>
          <w:rFonts w:ascii="Times New Roman" w:hAnsi="Times New Roman" w:cs="Times New Roman"/>
        </w:rPr>
        <w:t xml:space="preserve">lavagem de dinheiro </w:t>
      </w:r>
      <w:r w:rsidR="00292C21" w:rsidRPr="00292C21">
        <w:rPr>
          <w:rFonts w:ascii="Times New Roman" w:hAnsi="Times New Roman" w:cs="Times New Roman"/>
        </w:rPr>
        <w:t>e de precursores químicos</w:t>
      </w:r>
      <w:r w:rsidR="00292C21">
        <w:rPr>
          <w:rFonts w:ascii="Times New Roman" w:hAnsi="Times New Roman" w:cs="Times New Roman"/>
        </w:rPr>
        <w:t xml:space="preserve"> (</w:t>
      </w:r>
      <w:r w:rsidR="00292C21" w:rsidRPr="00292C21">
        <w:rPr>
          <w:rFonts w:ascii="Times New Roman" w:hAnsi="Times New Roman" w:cs="Times New Roman"/>
          <w:i/>
          <w:iCs/>
        </w:rPr>
        <w:t>GEHRING</w:t>
      </w:r>
      <w:r w:rsidR="0097337A">
        <w:rPr>
          <w:rFonts w:ascii="Times New Roman" w:hAnsi="Times New Roman" w:cs="Times New Roman"/>
          <w:i/>
          <w:iCs/>
        </w:rPr>
        <w:t>,</w:t>
      </w:r>
      <w:r w:rsidR="00292C21">
        <w:rPr>
          <w:rFonts w:ascii="Times New Roman" w:hAnsi="Times New Roman" w:cs="Times New Roman"/>
          <w:i/>
          <w:iCs/>
        </w:rPr>
        <w:t xml:space="preserve"> 2012)</w:t>
      </w:r>
      <w:r w:rsidR="00292C21" w:rsidRPr="00292C21">
        <w:rPr>
          <w:rFonts w:ascii="Times New Roman" w:hAnsi="Times New Roman" w:cs="Times New Roman"/>
        </w:rPr>
        <w:t xml:space="preserve">. </w:t>
      </w:r>
    </w:p>
    <w:p w:rsidR="00292C21" w:rsidRDefault="00292C21" w:rsidP="00292C21">
      <w:pPr>
        <w:pStyle w:val="Default"/>
        <w:spacing w:line="360" w:lineRule="auto"/>
        <w:jc w:val="both"/>
        <w:rPr>
          <w:rFonts w:ascii="Times New Roman" w:hAnsi="Times New Roman" w:cs="Times New Roman"/>
          <w:szCs w:val="26"/>
        </w:rPr>
      </w:pPr>
      <w:r>
        <w:rPr>
          <w:rFonts w:ascii="Times New Roman" w:hAnsi="Times New Roman" w:cs="Times New Roman"/>
        </w:rPr>
        <w:tab/>
        <w:t xml:space="preserve">Já nos anos 2000, </w:t>
      </w:r>
      <w:r w:rsidR="00B53D48">
        <w:rPr>
          <w:rFonts w:ascii="Times New Roman" w:hAnsi="Times New Roman" w:cs="Times New Roman"/>
        </w:rPr>
        <w:t xml:space="preserve">em meio </w:t>
      </w:r>
      <w:r w:rsidR="00C912D6">
        <w:rPr>
          <w:rFonts w:ascii="Times New Roman" w:hAnsi="Times New Roman" w:cs="Times New Roman"/>
        </w:rPr>
        <w:t>à</w:t>
      </w:r>
      <w:r w:rsidR="00B53D48">
        <w:rPr>
          <w:rFonts w:ascii="Times New Roman" w:hAnsi="Times New Roman" w:cs="Times New Roman"/>
        </w:rPr>
        <w:t xml:space="preserve"> crescente produção e comercialização de drogas na </w:t>
      </w:r>
      <w:r w:rsidR="00E6494E">
        <w:rPr>
          <w:rFonts w:ascii="Times New Roman" w:hAnsi="Times New Roman" w:cs="Times New Roman"/>
        </w:rPr>
        <w:t xml:space="preserve">região andina, o </w:t>
      </w:r>
      <w:r w:rsidR="00B53D48">
        <w:rPr>
          <w:rFonts w:ascii="Times New Roman" w:hAnsi="Times New Roman" w:cs="Times New Roman"/>
        </w:rPr>
        <w:t xml:space="preserve">EUA, </w:t>
      </w:r>
      <w:r w:rsidR="00C912D6">
        <w:rPr>
          <w:rFonts w:ascii="Times New Roman" w:hAnsi="Times New Roman" w:cs="Times New Roman"/>
          <w:szCs w:val="26"/>
        </w:rPr>
        <w:t>motivado pela catástrofe de 11 de setembro de 2001 pressionou os países Sul-</w:t>
      </w:r>
      <w:r w:rsidR="00C912D6">
        <w:rPr>
          <w:rFonts w:ascii="Times New Roman" w:hAnsi="Times New Roman" w:cs="Times New Roman"/>
          <w:szCs w:val="26"/>
        </w:rPr>
        <w:lastRenderedPageBreak/>
        <w:t xml:space="preserve">americanos e o Brasil a classificarem as Farc como um grupo terrorista, </w:t>
      </w:r>
      <w:r w:rsidR="00E6494E">
        <w:rPr>
          <w:rFonts w:ascii="Times New Roman" w:hAnsi="Times New Roman" w:cs="Times New Roman"/>
          <w:szCs w:val="26"/>
        </w:rPr>
        <w:t xml:space="preserve">pois consideravam </w:t>
      </w:r>
      <w:r w:rsidR="00C912D6">
        <w:rPr>
          <w:rFonts w:ascii="Times New Roman" w:hAnsi="Times New Roman" w:cs="Times New Roman"/>
          <w:szCs w:val="26"/>
        </w:rPr>
        <w:t xml:space="preserve">a guerras às drogas se tornaram uma guerra contra o terrorismo. Ademais, </w:t>
      </w:r>
      <w:r w:rsidR="00B53D48" w:rsidRPr="00C912D6">
        <w:rPr>
          <w:rFonts w:ascii="Times New Roman" w:hAnsi="Times New Roman" w:cs="Times New Roman"/>
          <w:szCs w:val="26"/>
        </w:rPr>
        <w:t xml:space="preserve">redirecionou a ênfase </w:t>
      </w:r>
      <w:r w:rsidR="00C912D6">
        <w:rPr>
          <w:rFonts w:ascii="Times New Roman" w:hAnsi="Times New Roman" w:cs="Times New Roman"/>
          <w:szCs w:val="26"/>
        </w:rPr>
        <w:t xml:space="preserve">de ajuda financeira </w:t>
      </w:r>
      <w:r w:rsidR="00B53D48" w:rsidRPr="00C912D6">
        <w:rPr>
          <w:rFonts w:ascii="Times New Roman" w:hAnsi="Times New Roman" w:cs="Times New Roman"/>
          <w:szCs w:val="26"/>
        </w:rPr>
        <w:t>que estava sob a Colômbia</w:t>
      </w:r>
      <w:r w:rsidR="004E2EC2">
        <w:rPr>
          <w:rFonts w:ascii="Times New Roman" w:hAnsi="Times New Roman" w:cs="Times New Roman"/>
          <w:szCs w:val="26"/>
        </w:rPr>
        <w:t xml:space="preserve"> contra</w:t>
      </w:r>
      <w:r w:rsidR="00C912D6">
        <w:rPr>
          <w:rFonts w:ascii="Times New Roman" w:hAnsi="Times New Roman" w:cs="Times New Roman"/>
          <w:szCs w:val="26"/>
        </w:rPr>
        <w:t xml:space="preserve"> o </w:t>
      </w:r>
      <w:r w:rsidR="004E2EC2">
        <w:rPr>
          <w:rFonts w:ascii="Times New Roman" w:hAnsi="Times New Roman" w:cs="Times New Roman"/>
          <w:szCs w:val="26"/>
        </w:rPr>
        <w:t>tráfico de drogas</w:t>
      </w:r>
      <w:r w:rsidR="00B53D48" w:rsidRPr="00C912D6">
        <w:rPr>
          <w:rFonts w:ascii="Times New Roman" w:hAnsi="Times New Roman" w:cs="Times New Roman"/>
          <w:szCs w:val="26"/>
        </w:rPr>
        <w:t xml:space="preserve">, para a um programa chamado de </w:t>
      </w:r>
      <w:r w:rsidR="00C912D6">
        <w:rPr>
          <w:rFonts w:ascii="Times New Roman" w:hAnsi="Times New Roman" w:cs="Times New Roman"/>
          <w:szCs w:val="26"/>
        </w:rPr>
        <w:t>“</w:t>
      </w:r>
      <w:r w:rsidR="00B53D48" w:rsidRPr="00C912D6">
        <w:rPr>
          <w:rFonts w:ascii="Times New Roman" w:hAnsi="Times New Roman" w:cs="Times New Roman"/>
          <w:szCs w:val="26"/>
        </w:rPr>
        <w:t>Iniciativa Andina Antidrogas</w:t>
      </w:r>
      <w:r w:rsidR="00C912D6">
        <w:rPr>
          <w:rFonts w:ascii="Times New Roman" w:hAnsi="Times New Roman" w:cs="Times New Roman"/>
          <w:szCs w:val="26"/>
        </w:rPr>
        <w:t>”</w:t>
      </w:r>
      <w:r w:rsidR="00B53D48" w:rsidRPr="00C912D6">
        <w:rPr>
          <w:rFonts w:ascii="Times New Roman" w:hAnsi="Times New Roman" w:cs="Times New Roman"/>
          <w:szCs w:val="26"/>
        </w:rPr>
        <w:t xml:space="preserve">, que incluía não só a Colômbia, mas outros países andinos como Brasil </w:t>
      </w:r>
      <w:r w:rsidR="004E2EC2">
        <w:rPr>
          <w:rFonts w:ascii="Times New Roman" w:hAnsi="Times New Roman" w:cs="Times New Roman"/>
          <w:szCs w:val="26"/>
        </w:rPr>
        <w:t>e Panamá. Este programa tinha o intuito de</w:t>
      </w:r>
      <w:r w:rsidR="00B53D48" w:rsidRPr="00C912D6">
        <w:rPr>
          <w:rFonts w:ascii="Times New Roman" w:hAnsi="Times New Roman" w:cs="Times New Roman"/>
          <w:szCs w:val="26"/>
        </w:rPr>
        <w:t xml:space="preserve"> </w:t>
      </w:r>
      <w:r w:rsidR="004E2EC2">
        <w:rPr>
          <w:rFonts w:ascii="Times New Roman" w:hAnsi="Times New Roman" w:cs="Times New Roman"/>
          <w:szCs w:val="26"/>
        </w:rPr>
        <w:t xml:space="preserve">fragmentar </w:t>
      </w:r>
      <w:r w:rsidR="00B53D48" w:rsidRPr="00C912D6">
        <w:rPr>
          <w:rFonts w:ascii="Times New Roman" w:hAnsi="Times New Roman" w:cs="Times New Roman"/>
          <w:szCs w:val="26"/>
        </w:rPr>
        <w:t xml:space="preserve">os cultivos de maconha, folha de coca e papoula, coibir os carregamentos destinados aos Estados Unidos e Europa, bem como extraditar os condenados por </w:t>
      </w:r>
      <w:r w:rsidR="004E2EC2">
        <w:rPr>
          <w:rFonts w:ascii="Times New Roman" w:hAnsi="Times New Roman" w:cs="Times New Roman"/>
          <w:szCs w:val="26"/>
        </w:rPr>
        <w:t>tráfico de entorpecentes</w:t>
      </w:r>
      <w:r w:rsidR="00C912D6" w:rsidRPr="00C912D6">
        <w:rPr>
          <w:rFonts w:ascii="Times New Roman" w:hAnsi="Times New Roman" w:cs="Times New Roman"/>
          <w:szCs w:val="26"/>
        </w:rPr>
        <w:t xml:space="preserve"> e </w:t>
      </w:r>
      <w:r w:rsidR="004E2EC2">
        <w:rPr>
          <w:rFonts w:ascii="Times New Roman" w:hAnsi="Times New Roman" w:cs="Times New Roman"/>
          <w:szCs w:val="26"/>
        </w:rPr>
        <w:t>aumentar a vigilância nas fronteiras</w:t>
      </w:r>
      <w:r w:rsidR="00C912D6" w:rsidRPr="00C912D6">
        <w:rPr>
          <w:rFonts w:ascii="Times New Roman" w:hAnsi="Times New Roman" w:cs="Times New Roman"/>
          <w:szCs w:val="26"/>
        </w:rPr>
        <w:t xml:space="preserve">. </w:t>
      </w:r>
      <w:r w:rsidR="00C912D6">
        <w:rPr>
          <w:rFonts w:ascii="Times New Roman" w:hAnsi="Times New Roman" w:cs="Times New Roman"/>
          <w:szCs w:val="26"/>
        </w:rPr>
        <w:t xml:space="preserve"> </w:t>
      </w:r>
    </w:p>
    <w:p w:rsidR="007D6969" w:rsidRDefault="004E2EC2" w:rsidP="00292C21">
      <w:pPr>
        <w:pStyle w:val="Default"/>
        <w:spacing w:line="360" w:lineRule="auto"/>
        <w:jc w:val="both"/>
        <w:rPr>
          <w:rFonts w:ascii="Times New Roman" w:hAnsi="Times New Roman" w:cs="Times New Roman"/>
        </w:rPr>
      </w:pPr>
      <w:r>
        <w:rPr>
          <w:rFonts w:ascii="Times New Roman" w:hAnsi="Times New Roman" w:cs="Times New Roman"/>
          <w:szCs w:val="26"/>
        </w:rPr>
        <w:tab/>
        <w:t>O Brasil aderiu</w:t>
      </w:r>
      <w:r w:rsidR="007D6969">
        <w:rPr>
          <w:rFonts w:ascii="Times New Roman" w:hAnsi="Times New Roman" w:cs="Times New Roman"/>
          <w:szCs w:val="26"/>
        </w:rPr>
        <w:t xml:space="preserve"> logo</w:t>
      </w:r>
      <w:r>
        <w:rPr>
          <w:rFonts w:ascii="Times New Roman" w:hAnsi="Times New Roman" w:cs="Times New Roman"/>
          <w:szCs w:val="26"/>
        </w:rPr>
        <w:t xml:space="preserve"> cedo o aspecto </w:t>
      </w:r>
      <w:r w:rsidR="007D6969">
        <w:rPr>
          <w:rFonts w:ascii="Times New Roman" w:hAnsi="Times New Roman" w:cs="Times New Roman"/>
          <w:szCs w:val="26"/>
        </w:rPr>
        <w:t xml:space="preserve">proibicionista </w:t>
      </w:r>
      <w:r>
        <w:rPr>
          <w:rFonts w:ascii="Times New Roman" w:hAnsi="Times New Roman" w:cs="Times New Roman"/>
          <w:szCs w:val="26"/>
        </w:rPr>
        <w:t>preconizada</w:t>
      </w:r>
      <w:r w:rsidR="007D6969">
        <w:rPr>
          <w:rFonts w:ascii="Times New Roman" w:hAnsi="Times New Roman" w:cs="Times New Roman"/>
          <w:szCs w:val="26"/>
        </w:rPr>
        <w:t xml:space="preserve"> pelos Estados Unidos. Dentre a</w:t>
      </w:r>
      <w:r w:rsidR="007409D1">
        <w:rPr>
          <w:rFonts w:ascii="Times New Roman" w:hAnsi="Times New Roman" w:cs="Times New Roman"/>
          <w:szCs w:val="26"/>
        </w:rPr>
        <w:t xml:space="preserve">s suas </w:t>
      </w:r>
      <w:r w:rsidR="00DF507D">
        <w:rPr>
          <w:rFonts w:ascii="Times New Roman" w:hAnsi="Times New Roman" w:cs="Times New Roman"/>
          <w:szCs w:val="26"/>
        </w:rPr>
        <w:t>várias</w:t>
      </w:r>
      <w:r w:rsidR="007409D1">
        <w:rPr>
          <w:rFonts w:ascii="Times New Roman" w:hAnsi="Times New Roman" w:cs="Times New Roman"/>
          <w:szCs w:val="26"/>
        </w:rPr>
        <w:t xml:space="preserve"> legis</w:t>
      </w:r>
      <w:r w:rsidR="007D6969">
        <w:rPr>
          <w:rFonts w:ascii="Times New Roman" w:hAnsi="Times New Roman" w:cs="Times New Roman"/>
          <w:szCs w:val="26"/>
        </w:rPr>
        <w:t xml:space="preserve">lações </w:t>
      </w:r>
      <w:r w:rsidR="007409D1">
        <w:rPr>
          <w:rFonts w:ascii="Times New Roman" w:hAnsi="Times New Roman" w:cs="Times New Roman"/>
          <w:szCs w:val="26"/>
        </w:rPr>
        <w:t xml:space="preserve">de combate às </w:t>
      </w:r>
      <w:r w:rsidR="0097337A">
        <w:rPr>
          <w:rFonts w:ascii="Times New Roman" w:hAnsi="Times New Roman" w:cs="Times New Roman"/>
          <w:szCs w:val="26"/>
        </w:rPr>
        <w:t>drogas, se destaca</w:t>
      </w:r>
      <w:r>
        <w:rPr>
          <w:rFonts w:ascii="Times New Roman" w:hAnsi="Times New Roman" w:cs="Times New Roman"/>
          <w:szCs w:val="26"/>
        </w:rPr>
        <w:t xml:space="preserve"> a Lei 6.386/76, que enrijeceu </w:t>
      </w:r>
      <w:r w:rsidR="00FE72BE">
        <w:rPr>
          <w:rFonts w:ascii="Times New Roman" w:hAnsi="Times New Roman" w:cs="Times New Roman"/>
          <w:szCs w:val="26"/>
        </w:rPr>
        <w:t>as legislações anteriores</w:t>
      </w:r>
      <w:r w:rsidR="007409D1">
        <w:rPr>
          <w:rFonts w:ascii="Times New Roman" w:hAnsi="Times New Roman" w:cs="Times New Roman"/>
          <w:szCs w:val="26"/>
        </w:rPr>
        <w:t>. E</w:t>
      </w:r>
      <w:r w:rsidR="007409D1" w:rsidRPr="007409D1">
        <w:rPr>
          <w:rFonts w:ascii="Times New Roman" w:hAnsi="Times New Roman" w:cs="Times New Roman"/>
          <w:szCs w:val="26"/>
        </w:rPr>
        <w:t>ssa Lei foi baseada no Acordo Sul-Americano sobre Estupefacientes e</w:t>
      </w:r>
      <w:r w:rsidR="00FE72BE">
        <w:rPr>
          <w:rFonts w:ascii="Times New Roman" w:hAnsi="Times New Roman" w:cs="Times New Roman"/>
          <w:szCs w:val="26"/>
        </w:rPr>
        <w:t xml:space="preserve"> Psicotrópicos de 1973. Teve como principal inovação a separação das </w:t>
      </w:r>
      <w:r w:rsidR="007409D1" w:rsidRPr="007409D1">
        <w:rPr>
          <w:rFonts w:ascii="Times New Roman" w:hAnsi="Times New Roman" w:cs="Times New Roman"/>
          <w:szCs w:val="26"/>
        </w:rPr>
        <w:t>figuras penais do traficante e do usuário, além de fixar a necessidade de laudo toxico</w:t>
      </w:r>
      <w:r w:rsidR="007409D1">
        <w:rPr>
          <w:rFonts w:ascii="Times New Roman" w:hAnsi="Times New Roman" w:cs="Times New Roman"/>
          <w:szCs w:val="26"/>
        </w:rPr>
        <w:t xml:space="preserve">lógico para comprovar o uso. Outro marco na nossa legislação foi </w:t>
      </w:r>
      <w:r w:rsidR="0097337A">
        <w:rPr>
          <w:rFonts w:ascii="Times New Roman" w:hAnsi="Times New Roman" w:cs="Times New Roman"/>
          <w:szCs w:val="26"/>
        </w:rPr>
        <w:t>à</w:t>
      </w:r>
      <w:r w:rsidR="007409D1">
        <w:rPr>
          <w:rFonts w:ascii="Times New Roman" w:hAnsi="Times New Roman" w:cs="Times New Roman"/>
          <w:szCs w:val="26"/>
        </w:rPr>
        <w:t xml:space="preserve"> promulgação da Constituição Federal de 1988, que tornou o tráfico de drogas um crime inafiançável e sem anistia</w:t>
      </w:r>
      <w:r w:rsidR="0097337A">
        <w:rPr>
          <w:sz w:val="26"/>
          <w:szCs w:val="26"/>
        </w:rPr>
        <w:t xml:space="preserve">. </w:t>
      </w:r>
      <w:r w:rsidR="0097337A" w:rsidRPr="0097337A">
        <w:rPr>
          <w:rFonts w:ascii="Times New Roman" w:hAnsi="Times New Roman" w:cs="Times New Roman"/>
        </w:rPr>
        <w:t>Na sequência, a Lei de Crimes Hediondo 8.072/90, proibiu o indulto e a liberdade provisória</w:t>
      </w:r>
      <w:r w:rsidR="00ED46B5">
        <w:rPr>
          <w:rFonts w:ascii="Times New Roman" w:hAnsi="Times New Roman" w:cs="Times New Roman"/>
        </w:rPr>
        <w:t xml:space="preserve"> com fiança</w:t>
      </w:r>
      <w:r w:rsidR="0097337A" w:rsidRPr="0097337A">
        <w:rPr>
          <w:rFonts w:ascii="Times New Roman" w:hAnsi="Times New Roman" w:cs="Times New Roman"/>
        </w:rPr>
        <w:t>, além de dobrar os prazos processuais com o intuito de aumentar a duração da prisão provisória do traficante</w:t>
      </w:r>
      <w:r w:rsidR="00ED46B5">
        <w:rPr>
          <w:rFonts w:ascii="Times New Roman" w:hAnsi="Times New Roman" w:cs="Times New Roman"/>
        </w:rPr>
        <w:t xml:space="preserve">. </w:t>
      </w:r>
      <w:r w:rsidR="0097337A" w:rsidRPr="0097337A">
        <w:rPr>
          <w:rFonts w:ascii="Times New Roman" w:hAnsi="Times New Roman" w:cs="Times New Roman"/>
        </w:rPr>
        <w:t>Baseado na convenção de Viena de 1988, a Presidência da República promulgou a “Convenção Contra o Tráfico Ilícito de Entorpecentes e Substâncias Psicotrópicas” através do Decreto nº 154 de 26 de junho de 1991</w:t>
      </w:r>
      <w:r w:rsidR="0097337A">
        <w:rPr>
          <w:rFonts w:ascii="Times New Roman" w:hAnsi="Times New Roman" w:cs="Times New Roman"/>
        </w:rPr>
        <w:t>(</w:t>
      </w:r>
      <w:r w:rsidR="0097337A" w:rsidRPr="00292C21">
        <w:rPr>
          <w:rFonts w:ascii="Times New Roman" w:hAnsi="Times New Roman" w:cs="Times New Roman"/>
          <w:i/>
          <w:iCs/>
        </w:rPr>
        <w:t>GEHRING</w:t>
      </w:r>
      <w:r w:rsidR="0097337A">
        <w:rPr>
          <w:rFonts w:ascii="Times New Roman" w:hAnsi="Times New Roman" w:cs="Times New Roman"/>
          <w:i/>
          <w:iCs/>
        </w:rPr>
        <w:t>,</w:t>
      </w:r>
      <w:r w:rsidR="00ED46B5">
        <w:rPr>
          <w:rFonts w:ascii="Times New Roman" w:hAnsi="Times New Roman" w:cs="Times New Roman"/>
          <w:i/>
          <w:iCs/>
        </w:rPr>
        <w:t xml:space="preserve"> </w:t>
      </w:r>
      <w:r w:rsidR="0097337A">
        <w:rPr>
          <w:rFonts w:ascii="Times New Roman" w:hAnsi="Times New Roman" w:cs="Times New Roman"/>
          <w:i/>
          <w:iCs/>
        </w:rPr>
        <w:t>2012)</w:t>
      </w:r>
      <w:r w:rsidR="0097337A" w:rsidRPr="0097337A">
        <w:rPr>
          <w:rFonts w:ascii="Times New Roman" w:hAnsi="Times New Roman" w:cs="Times New Roman"/>
        </w:rPr>
        <w:t>.</w:t>
      </w:r>
    </w:p>
    <w:p w:rsidR="0097337A" w:rsidRDefault="0097337A" w:rsidP="00292C21">
      <w:pPr>
        <w:pStyle w:val="Default"/>
        <w:spacing w:line="360" w:lineRule="auto"/>
        <w:jc w:val="both"/>
        <w:rPr>
          <w:rFonts w:ascii="Times New Roman" w:hAnsi="Times New Roman" w:cs="Times New Roman"/>
          <w:szCs w:val="26"/>
        </w:rPr>
      </w:pPr>
      <w:r>
        <w:rPr>
          <w:rFonts w:ascii="Times New Roman" w:hAnsi="Times New Roman" w:cs="Times New Roman"/>
        </w:rPr>
        <w:tab/>
        <w:t xml:space="preserve">Em 2006, foi sancionada a Lei 11.343/06, até hoje em vigor, </w:t>
      </w:r>
      <w:r w:rsidR="00ED46B5">
        <w:rPr>
          <w:rFonts w:ascii="Times New Roman" w:hAnsi="Times New Roman" w:cs="Times New Roman"/>
        </w:rPr>
        <w:t xml:space="preserve">tratando de forma mais grave ainda o problema do tráfico de drogas, aumentando a pena, e os requisitos para concessão de benefícios. Em outro giro, </w:t>
      </w:r>
      <w:r w:rsidR="00ED46B5" w:rsidRPr="00ED46B5">
        <w:rPr>
          <w:rFonts w:ascii="Times New Roman" w:hAnsi="Times New Roman" w:cs="Times New Roman"/>
          <w:szCs w:val="26"/>
        </w:rPr>
        <w:t>eliminou a pena de prisão para quem planta ou porta drogas para o próprio consumo. Essa lei também passou a diferenciar o traficante eventual que trafica para sustentar o vício, do traficante profissional. O traficante eventual passou a ter uma considerável redução de pena</w:t>
      </w:r>
      <w:r w:rsidR="00ED46B5">
        <w:rPr>
          <w:rStyle w:val="Refdenotaderodap"/>
          <w:rFonts w:ascii="Times New Roman" w:hAnsi="Times New Roman" w:cs="Times New Roman"/>
          <w:szCs w:val="26"/>
        </w:rPr>
        <w:footnoteReference w:id="10"/>
      </w:r>
      <w:r w:rsidR="00ED46B5" w:rsidRPr="00ED46B5">
        <w:rPr>
          <w:rFonts w:ascii="Times New Roman" w:hAnsi="Times New Roman" w:cs="Times New Roman"/>
          <w:szCs w:val="26"/>
        </w:rPr>
        <w:t>.</w:t>
      </w:r>
    </w:p>
    <w:p w:rsidR="00ED46B5" w:rsidRDefault="00ED46B5" w:rsidP="00292C21">
      <w:pPr>
        <w:pStyle w:val="Default"/>
        <w:spacing w:line="360" w:lineRule="auto"/>
        <w:jc w:val="both"/>
        <w:rPr>
          <w:rFonts w:ascii="Times New Roman" w:hAnsi="Times New Roman" w:cs="Times New Roman"/>
          <w:szCs w:val="26"/>
        </w:rPr>
      </w:pPr>
      <w:r>
        <w:rPr>
          <w:rFonts w:ascii="Times New Roman" w:hAnsi="Times New Roman" w:cs="Times New Roman"/>
          <w:szCs w:val="26"/>
        </w:rPr>
        <w:tab/>
      </w:r>
      <w:r w:rsidR="00A35C0C">
        <w:rPr>
          <w:rFonts w:ascii="Times New Roman" w:hAnsi="Times New Roman" w:cs="Times New Roman"/>
          <w:szCs w:val="26"/>
        </w:rPr>
        <w:t>No início de 2007, o estado reafirmou sua posição de proibicionista, instalando as Unidades de Polícia Pacificadora (UPPs)</w:t>
      </w:r>
      <w:r w:rsidR="00943CD9">
        <w:rPr>
          <w:rFonts w:ascii="Times New Roman" w:hAnsi="Times New Roman" w:cs="Times New Roman"/>
          <w:szCs w:val="26"/>
        </w:rPr>
        <w:t>, nas favelas do Rio de Janeiro</w:t>
      </w:r>
      <w:r w:rsidR="00A35C0C">
        <w:rPr>
          <w:rFonts w:ascii="Times New Roman" w:hAnsi="Times New Roman" w:cs="Times New Roman"/>
          <w:szCs w:val="26"/>
        </w:rPr>
        <w:t>, bem como criou a forças de segurança nacional para reprimir o tráfico de drogas e o consumo de drogas em regiões anteriormente entregues ao tráfico. Essa</w:t>
      </w:r>
      <w:r w:rsidR="00943CD9">
        <w:rPr>
          <w:rFonts w:ascii="Times New Roman" w:hAnsi="Times New Roman" w:cs="Times New Roman"/>
          <w:szCs w:val="26"/>
        </w:rPr>
        <w:t>s</w:t>
      </w:r>
      <w:r w:rsidR="00A35C0C">
        <w:rPr>
          <w:rFonts w:ascii="Times New Roman" w:hAnsi="Times New Roman" w:cs="Times New Roman"/>
          <w:szCs w:val="26"/>
        </w:rPr>
        <w:t xml:space="preserve"> políticas de enfrentamento às drogas tiveram como objetivo não só responder as pressões </w:t>
      </w:r>
      <w:r w:rsidR="00943CD9">
        <w:rPr>
          <w:rFonts w:ascii="Times New Roman" w:hAnsi="Times New Roman" w:cs="Times New Roman"/>
          <w:szCs w:val="26"/>
        </w:rPr>
        <w:t xml:space="preserve">e críticas </w:t>
      </w:r>
      <w:r w:rsidR="00A35C0C">
        <w:rPr>
          <w:rFonts w:ascii="Times New Roman" w:hAnsi="Times New Roman" w:cs="Times New Roman"/>
          <w:szCs w:val="26"/>
        </w:rPr>
        <w:t>internacionais</w:t>
      </w:r>
      <w:r w:rsidR="00943CD9">
        <w:rPr>
          <w:rFonts w:ascii="Times New Roman" w:hAnsi="Times New Roman" w:cs="Times New Roman"/>
          <w:szCs w:val="26"/>
        </w:rPr>
        <w:t>,</w:t>
      </w:r>
      <w:r w:rsidR="00A35C0C">
        <w:rPr>
          <w:rFonts w:ascii="Times New Roman" w:hAnsi="Times New Roman" w:cs="Times New Roman"/>
          <w:szCs w:val="26"/>
        </w:rPr>
        <w:t xml:space="preserve"> </w:t>
      </w:r>
      <w:r w:rsidR="00943CD9">
        <w:rPr>
          <w:rFonts w:ascii="Times New Roman" w:hAnsi="Times New Roman" w:cs="Times New Roman"/>
          <w:szCs w:val="26"/>
        </w:rPr>
        <w:t xml:space="preserve">mas sobre tudo, organizar </w:t>
      </w:r>
      <w:r w:rsidR="00943CD9">
        <w:rPr>
          <w:rFonts w:ascii="Times New Roman" w:hAnsi="Times New Roman" w:cs="Times New Roman"/>
          <w:szCs w:val="26"/>
        </w:rPr>
        <w:lastRenderedPageBreak/>
        <w:t>principalmente a cidade do Rio de Janeiro para a Copa do Mundo de 2014 e para as Olimpí</w:t>
      </w:r>
      <w:r w:rsidR="00B13EBD">
        <w:rPr>
          <w:rFonts w:ascii="Times New Roman" w:hAnsi="Times New Roman" w:cs="Times New Roman"/>
          <w:szCs w:val="26"/>
        </w:rPr>
        <w:t>adas</w:t>
      </w:r>
      <w:r w:rsidR="00943CD9">
        <w:rPr>
          <w:rFonts w:ascii="Times New Roman" w:hAnsi="Times New Roman" w:cs="Times New Roman"/>
          <w:szCs w:val="26"/>
        </w:rPr>
        <w:t xml:space="preserve"> de 2016.</w:t>
      </w:r>
    </w:p>
    <w:p w:rsidR="004132FC" w:rsidRDefault="004132FC" w:rsidP="00292C21">
      <w:pPr>
        <w:pStyle w:val="Default"/>
        <w:spacing w:line="360" w:lineRule="auto"/>
        <w:jc w:val="both"/>
        <w:rPr>
          <w:rFonts w:ascii="Times New Roman" w:hAnsi="Times New Roman" w:cs="Times New Roman"/>
          <w:szCs w:val="26"/>
        </w:rPr>
      </w:pPr>
    </w:p>
    <w:p w:rsidR="004132FC" w:rsidRDefault="00525D59" w:rsidP="00F023F4">
      <w:pPr>
        <w:pStyle w:val="Default"/>
        <w:numPr>
          <w:ilvl w:val="0"/>
          <w:numId w:val="1"/>
        </w:numPr>
        <w:spacing w:line="360" w:lineRule="auto"/>
        <w:jc w:val="both"/>
        <w:rPr>
          <w:rFonts w:ascii="Times New Roman" w:hAnsi="Times New Roman" w:cs="Times New Roman"/>
          <w:b/>
          <w:szCs w:val="26"/>
        </w:rPr>
      </w:pPr>
      <w:r>
        <w:rPr>
          <w:rFonts w:ascii="Times New Roman" w:hAnsi="Times New Roman" w:cs="Times New Roman"/>
          <w:b/>
          <w:szCs w:val="26"/>
        </w:rPr>
        <w:t>PROBLEMAS D</w:t>
      </w:r>
      <w:r w:rsidR="00CE5319">
        <w:rPr>
          <w:rFonts w:ascii="Times New Roman" w:hAnsi="Times New Roman" w:cs="Times New Roman"/>
          <w:b/>
          <w:szCs w:val="26"/>
        </w:rPr>
        <w:t xml:space="preserve">A </w:t>
      </w:r>
      <w:r w:rsidR="004132FC">
        <w:rPr>
          <w:rFonts w:ascii="Times New Roman" w:hAnsi="Times New Roman" w:cs="Times New Roman"/>
          <w:b/>
          <w:szCs w:val="26"/>
        </w:rPr>
        <w:t>POLÍTCA CRIMINAL DE DROGAS.</w:t>
      </w:r>
    </w:p>
    <w:p w:rsidR="00624096" w:rsidRDefault="00624096" w:rsidP="00624096">
      <w:pPr>
        <w:pStyle w:val="Default"/>
        <w:spacing w:line="360" w:lineRule="auto"/>
        <w:ind w:left="720"/>
        <w:jc w:val="both"/>
        <w:rPr>
          <w:rFonts w:ascii="Times New Roman" w:hAnsi="Times New Roman" w:cs="Times New Roman"/>
          <w:b/>
          <w:szCs w:val="26"/>
        </w:rPr>
      </w:pPr>
    </w:p>
    <w:p w:rsidR="005C513D" w:rsidRDefault="001238EB" w:rsidP="0055672F">
      <w:pPr>
        <w:pStyle w:val="Default"/>
        <w:spacing w:line="360" w:lineRule="auto"/>
        <w:ind w:firstLine="709"/>
        <w:jc w:val="both"/>
        <w:rPr>
          <w:rFonts w:ascii="Times New Roman" w:hAnsi="Times New Roman" w:cs="Times New Roman"/>
          <w:szCs w:val="26"/>
        </w:rPr>
      </w:pPr>
      <w:r>
        <w:rPr>
          <w:rFonts w:ascii="Times New Roman" w:hAnsi="Times New Roman" w:cs="Times New Roman"/>
          <w:szCs w:val="26"/>
        </w:rPr>
        <w:t>Segundo Carvalho</w:t>
      </w:r>
      <w:r w:rsidR="00517841">
        <w:rPr>
          <w:rFonts w:ascii="Times New Roman" w:hAnsi="Times New Roman" w:cs="Times New Roman"/>
          <w:szCs w:val="26"/>
        </w:rPr>
        <w:t xml:space="preserve"> </w:t>
      </w:r>
      <w:r>
        <w:rPr>
          <w:rFonts w:ascii="Times New Roman" w:hAnsi="Times New Roman" w:cs="Times New Roman"/>
          <w:szCs w:val="26"/>
        </w:rPr>
        <w:t>(201</w:t>
      </w:r>
      <w:r w:rsidR="00624096">
        <w:rPr>
          <w:rFonts w:ascii="Times New Roman" w:hAnsi="Times New Roman" w:cs="Times New Roman"/>
          <w:szCs w:val="26"/>
        </w:rPr>
        <w:t xml:space="preserve">3), </w:t>
      </w:r>
      <w:r w:rsidR="00517841">
        <w:rPr>
          <w:rFonts w:ascii="Times New Roman" w:hAnsi="Times New Roman" w:cs="Times New Roman"/>
          <w:szCs w:val="26"/>
        </w:rPr>
        <w:t>a</w:t>
      </w:r>
      <w:r>
        <w:rPr>
          <w:rFonts w:ascii="Times New Roman" w:hAnsi="Times New Roman" w:cs="Times New Roman"/>
          <w:szCs w:val="26"/>
        </w:rPr>
        <w:t xml:space="preserve"> política criminal de drogas, desde o ponto de vista dos processos de criminalização, de sua </w:t>
      </w:r>
      <w:r w:rsidR="00517841">
        <w:rPr>
          <w:rFonts w:ascii="Times New Roman" w:hAnsi="Times New Roman" w:cs="Times New Roman"/>
          <w:szCs w:val="26"/>
        </w:rPr>
        <w:t>estruturação dogmática e de operacionalidade das a</w:t>
      </w:r>
      <w:r w:rsidR="00C50A42">
        <w:rPr>
          <w:rFonts w:ascii="Times New Roman" w:hAnsi="Times New Roman" w:cs="Times New Roman"/>
          <w:szCs w:val="26"/>
        </w:rPr>
        <w:t>gências repressivas, define espécie de</w:t>
      </w:r>
      <w:r w:rsidR="0055672F">
        <w:rPr>
          <w:rFonts w:ascii="Times New Roman" w:hAnsi="Times New Roman" w:cs="Times New Roman"/>
          <w:szCs w:val="26"/>
        </w:rPr>
        <w:t xml:space="preserve"> tipo de ideal</w:t>
      </w:r>
      <w:r w:rsidR="00517841">
        <w:rPr>
          <w:rFonts w:ascii="Times New Roman" w:hAnsi="Times New Roman" w:cs="Times New Roman"/>
          <w:szCs w:val="26"/>
        </w:rPr>
        <w:t xml:space="preserve"> de repressão e de gestão do sistema penal nacional. Em outros termos, a política criminal de drogas assumiu a partir da assunção dos projetos transnacionalizados pelas agências centrais aos países periféricos, o papel significativo dos horizontes da punitivida</w:t>
      </w:r>
      <w:r w:rsidR="00624096">
        <w:rPr>
          <w:rFonts w:ascii="Times New Roman" w:hAnsi="Times New Roman" w:cs="Times New Roman"/>
          <w:szCs w:val="26"/>
        </w:rPr>
        <w:t>de</w:t>
      </w:r>
      <w:r w:rsidR="00517841">
        <w:rPr>
          <w:rFonts w:ascii="Times New Roman" w:hAnsi="Times New Roman" w:cs="Times New Roman"/>
          <w:szCs w:val="26"/>
        </w:rPr>
        <w:t>.</w:t>
      </w:r>
    </w:p>
    <w:p w:rsidR="00624096" w:rsidRDefault="00624096" w:rsidP="00F86C9B">
      <w:pPr>
        <w:pStyle w:val="Default"/>
        <w:spacing w:line="360" w:lineRule="auto"/>
        <w:ind w:firstLine="709"/>
        <w:jc w:val="both"/>
        <w:rPr>
          <w:rFonts w:ascii="Times New Roman" w:hAnsi="Times New Roman" w:cs="Times New Roman"/>
          <w:szCs w:val="26"/>
        </w:rPr>
      </w:pPr>
      <w:r>
        <w:rPr>
          <w:rFonts w:ascii="Times New Roman" w:hAnsi="Times New Roman" w:cs="Times New Roman"/>
          <w:szCs w:val="26"/>
        </w:rPr>
        <w:t>Nessa esteira,</w:t>
      </w:r>
      <w:r w:rsidR="005C09F8">
        <w:rPr>
          <w:rFonts w:ascii="Times New Roman" w:hAnsi="Times New Roman" w:cs="Times New Roman"/>
          <w:szCs w:val="26"/>
        </w:rPr>
        <w:t xml:space="preserve"> a política criminal de drogas concebeu a ideia que o direito penal é o único instrumento capaz de solucionar o problema do constante crescimento da criminalida</w:t>
      </w:r>
      <w:r w:rsidR="00525D59">
        <w:rPr>
          <w:rFonts w:ascii="Times New Roman" w:hAnsi="Times New Roman" w:cs="Times New Roman"/>
          <w:szCs w:val="26"/>
        </w:rPr>
        <w:t>de</w:t>
      </w:r>
      <w:r w:rsidR="005C09F8">
        <w:rPr>
          <w:rFonts w:ascii="Times New Roman" w:hAnsi="Times New Roman" w:cs="Times New Roman"/>
          <w:szCs w:val="26"/>
        </w:rPr>
        <w:t>.</w:t>
      </w:r>
      <w:r w:rsidR="00525D59">
        <w:rPr>
          <w:rFonts w:ascii="Times New Roman" w:hAnsi="Times New Roman" w:cs="Times New Roman"/>
          <w:szCs w:val="26"/>
        </w:rPr>
        <w:t xml:space="preserve"> Assim,</w:t>
      </w:r>
      <w:r w:rsidR="005C09F8">
        <w:rPr>
          <w:rFonts w:ascii="Times New Roman" w:hAnsi="Times New Roman" w:cs="Times New Roman"/>
          <w:szCs w:val="26"/>
        </w:rPr>
        <w:t xml:space="preserve"> </w:t>
      </w:r>
      <w:r>
        <w:rPr>
          <w:rFonts w:ascii="Times New Roman" w:hAnsi="Times New Roman" w:cs="Times New Roman"/>
          <w:szCs w:val="26"/>
        </w:rPr>
        <w:t xml:space="preserve">surgem variados fenômenos que </w:t>
      </w:r>
      <w:r w:rsidR="00525D59">
        <w:rPr>
          <w:rFonts w:ascii="Times New Roman" w:hAnsi="Times New Roman" w:cs="Times New Roman"/>
          <w:szCs w:val="26"/>
        </w:rPr>
        <w:t>maximizam o fracasso do atual modelo de repressão às drogas, inviabilizando</w:t>
      </w:r>
      <w:r>
        <w:rPr>
          <w:rFonts w:ascii="Times New Roman" w:hAnsi="Times New Roman" w:cs="Times New Roman"/>
          <w:szCs w:val="26"/>
        </w:rPr>
        <w:t xml:space="preserve"> </w:t>
      </w:r>
      <w:r w:rsidR="00525D59">
        <w:rPr>
          <w:rFonts w:ascii="Times New Roman" w:hAnsi="Times New Roman" w:cs="Times New Roman"/>
          <w:szCs w:val="26"/>
        </w:rPr>
        <w:t>sua manutenção, quais sejam:</w:t>
      </w:r>
      <w:r w:rsidR="00525D59">
        <w:rPr>
          <w:rFonts w:ascii="Times New Roman" w:hAnsi="Times New Roman" w:cs="Times New Roman"/>
          <w:szCs w:val="26"/>
        </w:rPr>
        <w:tab/>
      </w:r>
    </w:p>
    <w:p w:rsidR="005C513D" w:rsidRDefault="009137EE" w:rsidP="00525D59">
      <w:pPr>
        <w:pStyle w:val="Ttulo2"/>
        <w:numPr>
          <w:ilvl w:val="1"/>
          <w:numId w:val="1"/>
        </w:numPr>
        <w:rPr>
          <w:rFonts w:ascii="Times New Roman" w:hAnsi="Times New Roman" w:cs="Times New Roman"/>
          <w:color w:val="auto"/>
          <w:sz w:val="24"/>
        </w:rPr>
      </w:pPr>
      <w:r>
        <w:rPr>
          <w:rFonts w:ascii="Times New Roman" w:hAnsi="Times New Roman" w:cs="Times New Roman"/>
          <w:color w:val="auto"/>
          <w:sz w:val="24"/>
        </w:rPr>
        <w:t>D</w:t>
      </w:r>
      <w:r w:rsidR="00841961">
        <w:rPr>
          <w:rFonts w:ascii="Times New Roman" w:hAnsi="Times New Roman" w:cs="Times New Roman"/>
          <w:color w:val="auto"/>
          <w:sz w:val="24"/>
        </w:rPr>
        <w:t>ireito penal simbólico</w:t>
      </w:r>
    </w:p>
    <w:p w:rsidR="009137EE" w:rsidRPr="009137EE" w:rsidRDefault="009137EE" w:rsidP="009137EE"/>
    <w:p w:rsidR="00CB7070" w:rsidRDefault="00861A5E" w:rsidP="00D2569B">
      <w:pPr>
        <w:spacing w:after="0" w:line="360" w:lineRule="auto"/>
        <w:ind w:firstLine="709"/>
        <w:jc w:val="both"/>
        <w:rPr>
          <w:rFonts w:ascii="Times New Roman" w:hAnsi="Times New Roman" w:cs="Times New Roman"/>
          <w:sz w:val="24"/>
        </w:rPr>
      </w:pPr>
      <w:r>
        <w:rPr>
          <w:rFonts w:ascii="Times New Roman" w:hAnsi="Times New Roman" w:cs="Times New Roman"/>
          <w:sz w:val="24"/>
        </w:rPr>
        <w:t>A mídia tornou-se a grande propagadora do Movimento Lei e Ordem</w:t>
      </w:r>
      <w:r w:rsidR="00F351C4">
        <w:rPr>
          <w:rStyle w:val="Refdenotaderodap"/>
          <w:rFonts w:ascii="Times New Roman" w:hAnsi="Times New Roman" w:cs="Times New Roman"/>
          <w:sz w:val="24"/>
        </w:rPr>
        <w:footnoteReference w:id="11"/>
      </w:r>
      <w:r>
        <w:rPr>
          <w:rFonts w:ascii="Times New Roman" w:hAnsi="Times New Roman" w:cs="Times New Roman"/>
          <w:sz w:val="24"/>
        </w:rPr>
        <w:t xml:space="preserve">, tomando para si a responsabilidade de julgamento do Direito Penal, e por </w:t>
      </w:r>
      <w:r w:rsidR="00DF507D">
        <w:rPr>
          <w:rFonts w:ascii="Times New Roman" w:hAnsi="Times New Roman" w:cs="Times New Roman"/>
          <w:sz w:val="24"/>
        </w:rPr>
        <w:t>consequência</w:t>
      </w:r>
      <w:r>
        <w:rPr>
          <w:rFonts w:ascii="Times New Roman" w:hAnsi="Times New Roman" w:cs="Times New Roman"/>
          <w:sz w:val="24"/>
        </w:rPr>
        <w:t xml:space="preserve">, fazendo a sociedade acreditar que diante da rigorosidade da lei, da criação de novos tipos penais incriminadores, </w:t>
      </w:r>
      <w:r w:rsidRPr="00861A5E">
        <w:rPr>
          <w:rFonts w:ascii="Times New Roman" w:hAnsi="Times New Roman" w:cs="Times New Roman"/>
          <w:sz w:val="24"/>
        </w:rPr>
        <w:t>bem como o afastamento de certas garantias processuais, deixariam a sociedade livre dos</w:t>
      </w:r>
      <w:r>
        <w:rPr>
          <w:rFonts w:ascii="Times New Roman" w:hAnsi="Times New Roman" w:cs="Times New Roman"/>
          <w:sz w:val="24"/>
        </w:rPr>
        <w:t xml:space="preserve"> indivíduos indesejáveis e não adaptados.</w:t>
      </w:r>
    </w:p>
    <w:p w:rsidR="00861A5E" w:rsidRDefault="00861A5E" w:rsidP="00861A5E">
      <w:pPr>
        <w:spacing w:after="0" w:line="360" w:lineRule="auto"/>
        <w:ind w:firstLine="709"/>
        <w:jc w:val="both"/>
        <w:rPr>
          <w:rFonts w:ascii="Times New Roman" w:hAnsi="Times New Roman" w:cs="Times New Roman"/>
          <w:sz w:val="24"/>
        </w:rPr>
      </w:pPr>
      <w:r w:rsidRPr="00861A5E">
        <w:rPr>
          <w:rFonts w:ascii="Times New Roman" w:hAnsi="Times New Roman" w:cs="Times New Roman"/>
          <w:sz w:val="24"/>
        </w:rPr>
        <w:t>Para Greco</w:t>
      </w:r>
      <w:r w:rsidR="00F351C4">
        <w:rPr>
          <w:rStyle w:val="Refdenotaderodap"/>
          <w:rFonts w:ascii="Times New Roman" w:hAnsi="Times New Roman" w:cs="Times New Roman"/>
          <w:sz w:val="24"/>
        </w:rPr>
        <w:footnoteReference w:id="12"/>
      </w:r>
      <w:r>
        <w:rPr>
          <w:rFonts w:ascii="Times New Roman" w:hAnsi="Times New Roman" w:cs="Times New Roman"/>
          <w:sz w:val="24"/>
        </w:rPr>
        <w:t xml:space="preserve">, procura-se educar a sociedade sob a ótica do Direito Penal, fazendo com que comportamentos de pouca importância, irrelevantes, sofram as </w:t>
      </w:r>
      <w:r w:rsidR="00DF507D">
        <w:rPr>
          <w:rFonts w:ascii="Times New Roman" w:hAnsi="Times New Roman" w:cs="Times New Roman"/>
          <w:sz w:val="24"/>
        </w:rPr>
        <w:t>consequências</w:t>
      </w:r>
      <w:r>
        <w:rPr>
          <w:rFonts w:ascii="Times New Roman" w:hAnsi="Times New Roman" w:cs="Times New Roman"/>
          <w:sz w:val="24"/>
        </w:rPr>
        <w:t xml:space="preserve"> graves desse ramo do ordenamento jurídico. O papel educador do Direito Penal faz com que tudo interesse a ele, tendo como </w:t>
      </w:r>
      <w:r w:rsidR="00DF507D">
        <w:rPr>
          <w:rFonts w:ascii="Times New Roman" w:hAnsi="Times New Roman" w:cs="Times New Roman"/>
          <w:sz w:val="24"/>
        </w:rPr>
        <w:t>consequência</w:t>
      </w:r>
      <w:r>
        <w:rPr>
          <w:rFonts w:ascii="Times New Roman" w:hAnsi="Times New Roman" w:cs="Times New Roman"/>
          <w:sz w:val="24"/>
        </w:rPr>
        <w:t xml:space="preserve"> lógica desse raciocínio um Direito puramente simbólico, impossível de ser aplicado.</w:t>
      </w:r>
    </w:p>
    <w:p w:rsidR="00861A5E" w:rsidRDefault="00861A5E" w:rsidP="00861A5E">
      <w:pPr>
        <w:spacing w:after="0" w:line="360" w:lineRule="auto"/>
        <w:ind w:firstLine="709"/>
        <w:jc w:val="both"/>
        <w:rPr>
          <w:rStyle w:val="apple-converted-space"/>
          <w:rFonts w:ascii="Trebuchet MS" w:hAnsi="Trebuchet MS"/>
          <w:color w:val="003366"/>
          <w:sz w:val="17"/>
          <w:szCs w:val="17"/>
          <w:shd w:val="clear" w:color="auto" w:fill="FFFFFF"/>
        </w:rPr>
      </w:pPr>
      <w:r>
        <w:rPr>
          <w:rFonts w:ascii="Times New Roman" w:hAnsi="Times New Roman" w:cs="Times New Roman"/>
          <w:sz w:val="24"/>
        </w:rPr>
        <w:lastRenderedPageBreak/>
        <w:t>Neste diapasão</w:t>
      </w:r>
      <w:r w:rsidRPr="00861A5E">
        <w:rPr>
          <w:rFonts w:ascii="Times New Roman" w:hAnsi="Times New Roman" w:cs="Times New Roman"/>
          <w:sz w:val="24"/>
          <w:szCs w:val="24"/>
        </w:rPr>
        <w:t xml:space="preserve">, </w:t>
      </w:r>
      <w:r w:rsidRPr="00861A5E">
        <w:rPr>
          <w:rFonts w:ascii="Times New Roman" w:hAnsi="Times New Roman" w:cs="Times New Roman"/>
          <w:sz w:val="24"/>
          <w:szCs w:val="24"/>
          <w:shd w:val="clear" w:color="auto" w:fill="FFFFFF"/>
        </w:rPr>
        <w:t>observa-</w:t>
      </w:r>
      <w:r>
        <w:rPr>
          <w:rFonts w:ascii="Times New Roman" w:hAnsi="Times New Roman" w:cs="Times New Roman"/>
          <w:sz w:val="24"/>
          <w:szCs w:val="24"/>
          <w:shd w:val="clear" w:color="auto" w:fill="FFFFFF"/>
        </w:rPr>
        <w:t>se que o</w:t>
      </w:r>
      <w:r w:rsidRPr="00861A5E">
        <w:rPr>
          <w:rFonts w:ascii="Times New Roman" w:hAnsi="Times New Roman" w:cs="Times New Roman"/>
          <w:sz w:val="24"/>
          <w:szCs w:val="24"/>
          <w:shd w:val="clear" w:color="auto" w:fill="FFFFFF"/>
        </w:rPr>
        <w:t xml:space="preserve"> ar</w:t>
      </w:r>
      <w:r>
        <w:rPr>
          <w:rFonts w:ascii="Times New Roman" w:hAnsi="Times New Roman" w:cs="Times New Roman"/>
          <w:sz w:val="24"/>
          <w:szCs w:val="24"/>
          <w:shd w:val="clear" w:color="auto" w:fill="FFFFFF"/>
        </w:rPr>
        <w:t xml:space="preserve">tigo 28 da Lei de Drogas, foi influenciado pela </w:t>
      </w:r>
      <w:r w:rsidRPr="00861A5E">
        <w:rPr>
          <w:rFonts w:ascii="Times New Roman" w:hAnsi="Times New Roman" w:cs="Times New Roman"/>
          <w:sz w:val="24"/>
          <w:szCs w:val="24"/>
          <w:shd w:val="clear" w:color="auto" w:fill="FFFFFF"/>
        </w:rPr>
        <w:t>teoria de</w:t>
      </w:r>
      <w:r>
        <w:rPr>
          <w:rFonts w:ascii="Times New Roman" w:hAnsi="Times New Roman" w:cs="Times New Roman"/>
          <w:sz w:val="24"/>
          <w:szCs w:val="24"/>
          <w:shd w:val="clear" w:color="auto" w:fill="FFFFFF"/>
        </w:rPr>
        <w:t xml:space="preserve"> redução de danos</w:t>
      </w:r>
      <w:r w:rsidR="005C513D">
        <w:rPr>
          <w:rStyle w:val="Refdenotaderodap"/>
          <w:rFonts w:ascii="Times New Roman" w:hAnsi="Times New Roman" w:cs="Times New Roman"/>
          <w:sz w:val="24"/>
          <w:szCs w:val="24"/>
          <w:shd w:val="clear" w:color="auto" w:fill="FFFFFF"/>
        </w:rPr>
        <w:footnoteReference w:id="13"/>
      </w:r>
      <w:r w:rsidRPr="00861A5E">
        <w:rPr>
          <w:rFonts w:ascii="Times New Roman" w:hAnsi="Times New Roman" w:cs="Times New Roman"/>
          <w:sz w:val="24"/>
          <w:szCs w:val="24"/>
          <w:shd w:val="clear" w:color="auto" w:fill="FFFFFF"/>
        </w:rPr>
        <w:t>, que abordou a problemática da droga de forma ampla, levando em consideração que este não é um problema unicamente social, ou criminal, e sim um caso de saúde pública, na medida em que interfere no bem-estar social.</w:t>
      </w:r>
      <w:r>
        <w:rPr>
          <w:rStyle w:val="apple-converted-space"/>
          <w:rFonts w:ascii="Trebuchet MS" w:hAnsi="Trebuchet MS"/>
          <w:color w:val="003366"/>
          <w:sz w:val="17"/>
          <w:szCs w:val="17"/>
          <w:shd w:val="clear" w:color="auto" w:fill="FFFFFF"/>
        </w:rPr>
        <w:t> </w:t>
      </w:r>
    </w:p>
    <w:p w:rsidR="00861A5E" w:rsidRDefault="00861A5E" w:rsidP="00861A5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Por outro lado, o art. 33 da lei 11.343/06, adotou um parâmetro de política de repressão máxima. Urge destacar, que a implantação dessa política repressiva se deu por </w:t>
      </w:r>
      <w:r w:rsidR="00DF507D">
        <w:rPr>
          <w:rFonts w:ascii="Times New Roman" w:hAnsi="Times New Roman" w:cs="Times New Roman"/>
          <w:sz w:val="24"/>
        </w:rPr>
        <w:t>influência</w:t>
      </w:r>
      <w:r>
        <w:rPr>
          <w:rFonts w:ascii="Times New Roman" w:hAnsi="Times New Roman" w:cs="Times New Roman"/>
          <w:sz w:val="24"/>
        </w:rPr>
        <w:t xml:space="preserve"> de apelo da sociedade, visando obter um sistema penal, que solucionasse todas as mazelas do tráfico de drogas. Essa visão, disseminada pela mídia </w:t>
      </w:r>
      <w:r w:rsidR="00DF507D">
        <w:rPr>
          <w:rFonts w:ascii="Times New Roman" w:hAnsi="Times New Roman" w:cs="Times New Roman"/>
          <w:sz w:val="24"/>
        </w:rPr>
        <w:t>sensacionalista</w:t>
      </w:r>
      <w:r>
        <w:rPr>
          <w:rFonts w:ascii="Times New Roman" w:hAnsi="Times New Roman" w:cs="Times New Roman"/>
          <w:sz w:val="24"/>
        </w:rPr>
        <w:t>, faz com que a população acredite cegamente que o Direito penal resolverá os conflitos sociais que infligem à ordem pública.</w:t>
      </w:r>
    </w:p>
    <w:p w:rsidR="00861A5E" w:rsidRDefault="00861A5E" w:rsidP="00861A5E">
      <w:pPr>
        <w:spacing w:after="0" w:line="360" w:lineRule="auto"/>
        <w:ind w:firstLine="709"/>
        <w:jc w:val="both"/>
        <w:rPr>
          <w:rFonts w:ascii="Times New Roman" w:hAnsi="Times New Roman" w:cs="Times New Roman"/>
          <w:sz w:val="24"/>
          <w:szCs w:val="24"/>
        </w:rPr>
      </w:pPr>
      <w:r w:rsidRPr="00CB6B4D">
        <w:rPr>
          <w:rFonts w:ascii="Times New Roman" w:hAnsi="Times New Roman" w:cs="Times New Roman"/>
          <w:sz w:val="24"/>
          <w:szCs w:val="24"/>
        </w:rPr>
        <w:t xml:space="preserve">É bem sabido que o Direito penal tem por </w:t>
      </w:r>
      <w:r w:rsidR="00DF507D" w:rsidRPr="00CB6B4D">
        <w:rPr>
          <w:rFonts w:ascii="Times New Roman" w:hAnsi="Times New Roman" w:cs="Times New Roman"/>
          <w:sz w:val="24"/>
          <w:szCs w:val="24"/>
        </w:rPr>
        <w:t>princípio</w:t>
      </w:r>
      <w:r w:rsidRPr="00CB6B4D">
        <w:rPr>
          <w:rFonts w:ascii="Times New Roman" w:hAnsi="Times New Roman" w:cs="Times New Roman"/>
          <w:sz w:val="24"/>
          <w:szCs w:val="24"/>
        </w:rPr>
        <w:t xml:space="preserve"> máximo, o </w:t>
      </w:r>
      <w:r w:rsidR="00DF507D" w:rsidRPr="00CB6B4D">
        <w:rPr>
          <w:rFonts w:ascii="Times New Roman" w:hAnsi="Times New Roman" w:cs="Times New Roman"/>
          <w:sz w:val="24"/>
          <w:szCs w:val="24"/>
        </w:rPr>
        <w:t>princípio</w:t>
      </w:r>
      <w:r w:rsidRPr="00CB6B4D">
        <w:rPr>
          <w:rFonts w:ascii="Times New Roman" w:hAnsi="Times New Roman" w:cs="Times New Roman"/>
          <w:sz w:val="24"/>
          <w:szCs w:val="24"/>
        </w:rPr>
        <w:t xml:space="preserve"> da fraguimentariedade, subsidiariedade ou intervenção mínima, ou seja, o Direito Penal só deverá ser utilizado em </w:t>
      </w:r>
      <w:r w:rsidR="00DF507D" w:rsidRPr="00CB6B4D">
        <w:rPr>
          <w:rFonts w:ascii="Times New Roman" w:hAnsi="Times New Roman" w:cs="Times New Roman"/>
          <w:sz w:val="24"/>
          <w:szCs w:val="24"/>
        </w:rPr>
        <w:t>último</w:t>
      </w:r>
      <w:r w:rsidRPr="00CB6B4D">
        <w:rPr>
          <w:rFonts w:ascii="Times New Roman" w:hAnsi="Times New Roman" w:cs="Times New Roman"/>
          <w:sz w:val="24"/>
          <w:szCs w:val="24"/>
        </w:rPr>
        <w:t xml:space="preserve"> caso, quando os outros ramos do Direito não possam ser aplicados em face da lesividade da conduta e </w:t>
      </w:r>
      <w:r>
        <w:rPr>
          <w:rFonts w:ascii="Times New Roman" w:hAnsi="Times New Roman" w:cs="Times New Roman"/>
          <w:sz w:val="24"/>
          <w:szCs w:val="24"/>
        </w:rPr>
        <w:t xml:space="preserve">ofensividade </w:t>
      </w:r>
      <w:r w:rsidRPr="00CB6B4D">
        <w:rPr>
          <w:rFonts w:ascii="Times New Roman" w:hAnsi="Times New Roman" w:cs="Times New Roman"/>
          <w:sz w:val="24"/>
          <w:szCs w:val="24"/>
        </w:rPr>
        <w:t>ao bem jurídico tutelado</w:t>
      </w:r>
      <w:r>
        <w:rPr>
          <w:rFonts w:ascii="Times New Roman" w:hAnsi="Times New Roman" w:cs="Times New Roman"/>
          <w:sz w:val="24"/>
          <w:szCs w:val="24"/>
        </w:rPr>
        <w:t>.</w:t>
      </w:r>
    </w:p>
    <w:p w:rsidR="00861A5E" w:rsidRDefault="00861A5E" w:rsidP="00861A5E">
      <w:pPr>
        <w:pStyle w:val="NormalWeb"/>
        <w:spacing w:before="0" w:beforeAutospacing="0" w:after="0" w:afterAutospacing="0" w:line="360" w:lineRule="auto"/>
        <w:ind w:firstLine="709"/>
        <w:jc w:val="both"/>
      </w:pPr>
      <w:r>
        <w:t>C</w:t>
      </w:r>
      <w:r w:rsidRPr="00861A5E">
        <w:t>onform</w:t>
      </w:r>
      <w:r>
        <w:t>e aduz</w:t>
      </w:r>
      <w:r w:rsidRPr="00861A5E">
        <w:t xml:space="preserve"> Amaral</w:t>
      </w:r>
      <w:r>
        <w:t xml:space="preserve"> (2003)</w:t>
      </w:r>
      <w:r w:rsidRPr="00861A5E">
        <w:t>,</w:t>
      </w:r>
      <w:r>
        <w:t xml:space="preserve"> </w:t>
      </w:r>
      <w:r w:rsidRPr="00861A5E">
        <w:t>usa-se indevidamente o Direito Penal no ledo engano de estar dando retorno adequado a toda criminalidade moderna, mas que em realidade não faz mais que dar revide a uma reação meramente simbólica, cujos instrumentos utilizados não são aptos para a luta efetiva e eficiente contra a criminalidade</w:t>
      </w:r>
      <w:r w:rsidR="005C513D">
        <w:rPr>
          <w:rStyle w:val="Refdenotaderodap"/>
        </w:rPr>
        <w:footnoteReference w:id="14"/>
      </w:r>
      <w:r>
        <w:t>.</w:t>
      </w:r>
    </w:p>
    <w:p w:rsidR="009137EE" w:rsidRDefault="00861A5E" w:rsidP="00525D59">
      <w:pPr>
        <w:pStyle w:val="Ttulo2"/>
        <w:numPr>
          <w:ilvl w:val="1"/>
          <w:numId w:val="1"/>
        </w:numPr>
        <w:rPr>
          <w:rFonts w:ascii="Times New Roman" w:hAnsi="Times New Roman" w:cs="Times New Roman"/>
          <w:color w:val="auto"/>
          <w:sz w:val="24"/>
        </w:rPr>
      </w:pPr>
      <w:r>
        <w:rPr>
          <w:rFonts w:ascii="Times New Roman" w:hAnsi="Times New Roman" w:cs="Times New Roman"/>
          <w:color w:val="auto"/>
          <w:sz w:val="24"/>
        </w:rPr>
        <w:t>G</w:t>
      </w:r>
      <w:r w:rsidR="00841961">
        <w:rPr>
          <w:rFonts w:ascii="Times New Roman" w:hAnsi="Times New Roman" w:cs="Times New Roman"/>
          <w:color w:val="auto"/>
          <w:sz w:val="24"/>
        </w:rPr>
        <w:t>uerra às drogas</w:t>
      </w:r>
    </w:p>
    <w:p w:rsidR="00F07A84" w:rsidRPr="00F07A84" w:rsidRDefault="00F07A84" w:rsidP="00F07A84"/>
    <w:p w:rsidR="00861A5E" w:rsidRDefault="00861A5E" w:rsidP="00F276B4">
      <w:pPr>
        <w:spacing w:after="0" w:line="360" w:lineRule="auto"/>
        <w:ind w:firstLine="709"/>
        <w:jc w:val="both"/>
        <w:rPr>
          <w:rFonts w:ascii="Times New Roman" w:hAnsi="Times New Roman" w:cs="Times New Roman"/>
          <w:sz w:val="24"/>
        </w:rPr>
      </w:pPr>
      <w:r>
        <w:rPr>
          <w:rFonts w:ascii="Times New Roman" w:hAnsi="Times New Roman" w:cs="Times New Roman"/>
          <w:sz w:val="24"/>
        </w:rPr>
        <w:t>A polít</w:t>
      </w:r>
      <w:r w:rsidR="00F276B4">
        <w:rPr>
          <w:rFonts w:ascii="Times New Roman" w:hAnsi="Times New Roman" w:cs="Times New Roman"/>
          <w:sz w:val="24"/>
        </w:rPr>
        <w:t xml:space="preserve">ica de guerra às drogas </w:t>
      </w:r>
      <w:r w:rsidR="009451E2" w:rsidRPr="009451E2">
        <w:rPr>
          <w:rFonts w:ascii="Times New Roman" w:hAnsi="Times New Roman" w:cs="Times New Roman"/>
          <w:sz w:val="24"/>
          <w:szCs w:val="24"/>
        </w:rPr>
        <w:t>b</w:t>
      </w:r>
      <w:r w:rsidR="009451E2" w:rsidRPr="009451E2">
        <w:rPr>
          <w:rFonts w:ascii="Times New Roman" w:hAnsi="Times New Roman" w:cs="Times New Roman"/>
          <w:color w:val="000000"/>
          <w:sz w:val="24"/>
          <w:szCs w:val="24"/>
          <w:shd w:val="clear" w:color="auto" w:fill="FFFFFF"/>
        </w:rPr>
        <w:t>ase</w:t>
      </w:r>
      <w:r w:rsidR="009451E2">
        <w:rPr>
          <w:rFonts w:ascii="Times New Roman" w:hAnsi="Times New Roman" w:cs="Times New Roman"/>
          <w:color w:val="000000"/>
          <w:sz w:val="24"/>
          <w:szCs w:val="24"/>
          <w:shd w:val="clear" w:color="auto" w:fill="FFFFFF"/>
        </w:rPr>
        <w:t>i</w:t>
      </w:r>
      <w:r w:rsidR="009451E2" w:rsidRPr="009451E2">
        <w:rPr>
          <w:rFonts w:ascii="Times New Roman" w:hAnsi="Times New Roman" w:cs="Times New Roman"/>
          <w:color w:val="000000"/>
          <w:sz w:val="24"/>
          <w:szCs w:val="24"/>
          <w:shd w:val="clear" w:color="auto" w:fill="FFFFFF"/>
        </w:rPr>
        <w:t>a-se na premissa de um "mundo livre das drogas", com o objetivo de erradicar o consumo e o tráfico</w:t>
      </w:r>
      <w:r w:rsidR="009451E2">
        <w:rPr>
          <w:rFonts w:ascii="Times New Roman" w:hAnsi="Times New Roman" w:cs="Times New Roman"/>
          <w:color w:val="000000"/>
          <w:sz w:val="24"/>
          <w:szCs w:val="24"/>
          <w:shd w:val="clear" w:color="auto" w:fill="FFFFFF"/>
        </w:rPr>
        <w:t>,</w:t>
      </w:r>
      <w:r w:rsidR="009451E2">
        <w:rPr>
          <w:rFonts w:ascii="Arial" w:hAnsi="Arial" w:cs="Arial"/>
          <w:color w:val="000000"/>
          <w:shd w:val="clear" w:color="auto" w:fill="FFFFFF"/>
        </w:rPr>
        <w:t xml:space="preserve"> </w:t>
      </w:r>
      <w:r w:rsidR="009451E2">
        <w:rPr>
          <w:rFonts w:ascii="Times New Roman" w:hAnsi="Times New Roman" w:cs="Times New Roman"/>
          <w:sz w:val="24"/>
        </w:rPr>
        <w:t>através de um</w:t>
      </w:r>
      <w:r w:rsidR="00F276B4">
        <w:rPr>
          <w:rFonts w:ascii="Times New Roman" w:hAnsi="Times New Roman" w:cs="Times New Roman"/>
          <w:sz w:val="24"/>
        </w:rPr>
        <w:t xml:space="preserve"> processo de criminalização das </w:t>
      </w:r>
      <w:r w:rsidR="009451E2">
        <w:rPr>
          <w:rFonts w:ascii="Times New Roman" w:hAnsi="Times New Roman" w:cs="Times New Roman"/>
          <w:sz w:val="24"/>
        </w:rPr>
        <w:t xml:space="preserve">drogas </w:t>
      </w:r>
      <w:r w:rsidR="00914284">
        <w:rPr>
          <w:rFonts w:ascii="Times New Roman" w:hAnsi="Times New Roman" w:cs="Times New Roman"/>
          <w:sz w:val="24"/>
        </w:rPr>
        <w:t>como</w:t>
      </w:r>
      <w:r w:rsidR="00F276B4">
        <w:rPr>
          <w:rFonts w:ascii="Times New Roman" w:hAnsi="Times New Roman" w:cs="Times New Roman"/>
          <w:sz w:val="24"/>
        </w:rPr>
        <w:t xml:space="preserve"> um instrumento eficaz para o controle e erradicação do uso e comercialização das drogas ilícitas.</w:t>
      </w:r>
      <w:r w:rsidR="009B539C">
        <w:rPr>
          <w:rFonts w:ascii="Times New Roman" w:hAnsi="Times New Roman" w:cs="Times New Roman"/>
          <w:sz w:val="24"/>
        </w:rPr>
        <w:t xml:space="preserve"> Acredita-se que a criminalização das drogas impediria a propagação da dependência, possibilitando a reabilitação do dependente e a ressocialização dos agentes envolvidos no comércio ilegal (CARVALHO, 2013).</w:t>
      </w:r>
    </w:p>
    <w:p w:rsidR="00916DA9" w:rsidRDefault="00916DA9" w:rsidP="00916DA9">
      <w:pPr>
        <w:spacing w:after="0" w:line="360" w:lineRule="auto"/>
        <w:ind w:firstLine="709"/>
        <w:jc w:val="both"/>
        <w:rPr>
          <w:rFonts w:ascii="Times New Roman" w:hAnsi="Times New Roman" w:cs="Times New Roman"/>
          <w:sz w:val="24"/>
        </w:rPr>
      </w:pPr>
      <w:r>
        <w:rPr>
          <w:rFonts w:ascii="Times New Roman" w:hAnsi="Times New Roman" w:cs="Times New Roman"/>
          <w:sz w:val="24"/>
        </w:rPr>
        <w:lastRenderedPageBreak/>
        <w:t>Sem sombra de dúvidas, um dos maiores problemas da atual política de combate às drogas é o encarceramento</w:t>
      </w:r>
      <w:r w:rsidR="00AA3D09">
        <w:rPr>
          <w:rFonts w:ascii="Times New Roman" w:hAnsi="Times New Roman" w:cs="Times New Roman"/>
          <w:sz w:val="24"/>
        </w:rPr>
        <w:t xml:space="preserve"> maciço</w:t>
      </w:r>
      <w:r>
        <w:rPr>
          <w:rFonts w:ascii="Times New Roman" w:hAnsi="Times New Roman" w:cs="Times New Roman"/>
          <w:sz w:val="24"/>
        </w:rPr>
        <w:t>, visto que gera</w:t>
      </w:r>
      <w:r w:rsidR="009451E2">
        <w:rPr>
          <w:rFonts w:ascii="Times New Roman" w:hAnsi="Times New Roman" w:cs="Times New Roman"/>
          <w:sz w:val="24"/>
        </w:rPr>
        <w:t xml:space="preserve"> um desgaste enorme</w:t>
      </w:r>
      <w:r>
        <w:rPr>
          <w:rFonts w:ascii="Times New Roman" w:hAnsi="Times New Roman" w:cs="Times New Roman"/>
          <w:sz w:val="24"/>
        </w:rPr>
        <w:t>, não só por causa da superpopulação prisional, mas</w:t>
      </w:r>
      <w:r w:rsidR="005C513D">
        <w:rPr>
          <w:rFonts w:ascii="Times New Roman" w:hAnsi="Times New Roman" w:cs="Times New Roman"/>
          <w:sz w:val="24"/>
        </w:rPr>
        <w:t>, sobretudo</w:t>
      </w:r>
      <w:r w:rsidR="00AA3D09">
        <w:rPr>
          <w:rFonts w:ascii="Times New Roman" w:hAnsi="Times New Roman" w:cs="Times New Roman"/>
          <w:sz w:val="24"/>
        </w:rPr>
        <w:t xml:space="preserve"> </w:t>
      </w:r>
      <w:r>
        <w:rPr>
          <w:rFonts w:ascii="Times New Roman" w:hAnsi="Times New Roman" w:cs="Times New Roman"/>
          <w:sz w:val="24"/>
        </w:rPr>
        <w:t>pelo custo exorbitante que esta possui para o estado.</w:t>
      </w:r>
    </w:p>
    <w:p w:rsidR="00916DA9" w:rsidRPr="00FC6BA8" w:rsidRDefault="00AA3A16" w:rsidP="00916DA9">
      <w:pPr>
        <w:pStyle w:val="Default"/>
        <w:spacing w:line="360" w:lineRule="auto"/>
        <w:ind w:firstLine="709"/>
        <w:jc w:val="both"/>
        <w:rPr>
          <w:rFonts w:ascii="Times New Roman" w:hAnsi="Times New Roman" w:cs="Times New Roman"/>
          <w:szCs w:val="26"/>
        </w:rPr>
      </w:pPr>
      <w:r>
        <w:rPr>
          <w:rFonts w:ascii="Times New Roman" w:hAnsi="Times New Roman" w:cs="Times New Roman"/>
          <w:szCs w:val="26"/>
        </w:rPr>
        <w:t xml:space="preserve">Se analisarmos </w:t>
      </w:r>
      <w:r w:rsidR="00916DA9">
        <w:rPr>
          <w:rFonts w:ascii="Times New Roman" w:hAnsi="Times New Roman" w:cs="Times New Roman"/>
          <w:szCs w:val="26"/>
        </w:rPr>
        <w:t xml:space="preserve">a composição da </w:t>
      </w:r>
      <w:r>
        <w:rPr>
          <w:rFonts w:ascii="Times New Roman" w:hAnsi="Times New Roman" w:cs="Times New Roman"/>
          <w:szCs w:val="26"/>
        </w:rPr>
        <w:t>população carcerária brasileira, podemos</w:t>
      </w:r>
      <w:r w:rsidR="00916DA9">
        <w:rPr>
          <w:rFonts w:ascii="Times New Roman" w:hAnsi="Times New Roman" w:cs="Times New Roman"/>
          <w:szCs w:val="26"/>
        </w:rPr>
        <w:t xml:space="preserve"> sustentar a hipótese de que o punitivismo nacional tem como referência o crime de tráfico de drogas. Tornou-se notório que a política de repressão ao tráfico de entorpecentes representa o carro-chefe da política criminal brasileira, pois ultrapassou os limites de incidência do plano prisional para configurar regras de entendimento do funcionamento das agências de punitividade (Polícia, Ministério Público, Judiciário e Administração Penitenciária). Ademais, as principais alterações legislativas são, em grande parte, definidas através de uma ideologia de político-criminal proibicionista (CARVALHO, 2013).</w:t>
      </w:r>
    </w:p>
    <w:p w:rsidR="007A085D" w:rsidRPr="007A085D" w:rsidRDefault="00916DA9" w:rsidP="007A085D">
      <w:pPr>
        <w:autoSpaceDE w:val="0"/>
        <w:autoSpaceDN w:val="0"/>
        <w:adjustRightInd w:val="0"/>
        <w:spacing w:after="0" w:line="360" w:lineRule="auto"/>
        <w:ind w:firstLine="708"/>
        <w:jc w:val="both"/>
        <w:rPr>
          <w:rFonts w:ascii="Times New Roman" w:hAnsi="Times New Roman" w:cs="Times New Roman"/>
          <w:sz w:val="24"/>
          <w:szCs w:val="24"/>
        </w:rPr>
      </w:pPr>
      <w:r w:rsidRPr="00B179F5">
        <w:rPr>
          <w:rFonts w:ascii="Times New Roman" w:hAnsi="Times New Roman" w:cs="Times New Roman"/>
          <w:sz w:val="24"/>
          <w:szCs w:val="24"/>
        </w:rPr>
        <w:t>Essa punitividade, baseada no ideológico proibicionista, resultou num aumento vertiginoso nos índices de encarceramento. Segundo dados consolidados do Departamento Penitenciário Nacional (DEPEN), no último censo penitenciário, no primeiro semestre de 2014, a população carcerária atingia o número de 607.731 presos</w:t>
      </w:r>
      <w:r w:rsidR="005C513D">
        <w:rPr>
          <w:rStyle w:val="Refdenotaderodap"/>
          <w:rFonts w:ascii="Times New Roman" w:hAnsi="Times New Roman" w:cs="Times New Roman"/>
          <w:sz w:val="24"/>
          <w:szCs w:val="24"/>
        </w:rPr>
        <w:footnoteReference w:id="15"/>
      </w:r>
      <w:r w:rsidRPr="00B179F5">
        <w:rPr>
          <w:rFonts w:ascii="Times New Roman" w:hAnsi="Times New Roman" w:cs="Times New Roman"/>
          <w:sz w:val="24"/>
          <w:szCs w:val="24"/>
        </w:rPr>
        <w:t>. Atualmente, existem cerca de 300 presos para cada cem mil habitantes no país</w:t>
      </w:r>
      <w:r>
        <w:rPr>
          <w:rStyle w:val="Refdenotaderodap"/>
          <w:rFonts w:ascii="Times New Roman" w:hAnsi="Times New Roman" w:cs="Times New Roman"/>
          <w:sz w:val="24"/>
          <w:szCs w:val="24"/>
        </w:rPr>
        <w:footnoteReference w:id="16"/>
      </w:r>
    </w:p>
    <w:p w:rsidR="007A085D" w:rsidRDefault="007A085D" w:rsidP="00916DA9">
      <w:pPr>
        <w:autoSpaceDE w:val="0"/>
        <w:autoSpaceDN w:val="0"/>
        <w:adjustRightInd w:val="0"/>
        <w:spacing w:after="0" w:line="240" w:lineRule="auto"/>
        <w:jc w:val="both"/>
        <w:rPr>
          <w:rFonts w:ascii="Times New Roman" w:hAnsi="Times New Roman" w:cs="Times New Roman"/>
          <w:b/>
          <w:szCs w:val="24"/>
        </w:rPr>
      </w:pPr>
    </w:p>
    <w:p w:rsidR="009137EE" w:rsidRPr="009137EE" w:rsidRDefault="00916DA9" w:rsidP="00916DA9">
      <w:pPr>
        <w:autoSpaceDE w:val="0"/>
        <w:autoSpaceDN w:val="0"/>
        <w:adjustRightInd w:val="0"/>
        <w:spacing w:after="0" w:line="240" w:lineRule="auto"/>
        <w:jc w:val="both"/>
        <w:rPr>
          <w:rFonts w:ascii="Times New Roman" w:hAnsi="Times New Roman" w:cs="Times New Roman"/>
          <w:b/>
          <w:iCs/>
          <w:sz w:val="24"/>
          <w:szCs w:val="24"/>
        </w:rPr>
      </w:pPr>
      <w:r w:rsidRPr="009137EE">
        <w:rPr>
          <w:rFonts w:ascii="Times New Roman" w:hAnsi="Times New Roman" w:cs="Times New Roman"/>
          <w:b/>
          <w:szCs w:val="24"/>
        </w:rPr>
        <w:t>Tabela 1.</w:t>
      </w:r>
      <w:r w:rsidRPr="009137EE">
        <w:rPr>
          <w:rFonts w:ascii="Times New Roman" w:hAnsi="Times New Roman" w:cs="Times New Roman"/>
          <w:b/>
          <w:iCs/>
          <w:szCs w:val="24"/>
        </w:rPr>
        <w:t xml:space="preserve"> Número de crimes tentados/consumados pelos quais as pessoas privadas de liberdade foram condenadas ou aguardam julgamento</w:t>
      </w:r>
    </w:p>
    <w:tbl>
      <w:tblPr>
        <w:tblStyle w:val="Tabelacomgrade"/>
        <w:tblW w:w="0" w:type="auto"/>
        <w:tblLook w:val="04A0" w:firstRow="1" w:lastRow="0" w:firstColumn="1" w:lastColumn="0" w:noHBand="0" w:noVBand="1"/>
      </w:tblPr>
      <w:tblGrid>
        <w:gridCol w:w="3970"/>
        <w:gridCol w:w="1835"/>
        <w:gridCol w:w="1691"/>
        <w:gridCol w:w="1565"/>
      </w:tblGrid>
      <w:tr w:rsidR="00916DA9" w:rsidTr="00600CC9">
        <w:tc>
          <w:tcPr>
            <w:tcW w:w="4077" w:type="dxa"/>
          </w:tcPr>
          <w:p w:rsidR="00916DA9" w:rsidRPr="00124EE1" w:rsidRDefault="00916DA9" w:rsidP="00600CC9">
            <w:pPr>
              <w:autoSpaceDE w:val="0"/>
              <w:autoSpaceDN w:val="0"/>
              <w:adjustRightInd w:val="0"/>
              <w:jc w:val="both"/>
              <w:rPr>
                <w:rFonts w:ascii="Times New Roman" w:hAnsi="Times New Roman" w:cs="Times New Roman"/>
                <w:b/>
                <w:i/>
                <w:iCs/>
                <w:sz w:val="24"/>
                <w:szCs w:val="24"/>
              </w:rPr>
            </w:pPr>
            <w:r w:rsidRPr="00124EE1">
              <w:rPr>
                <w:rFonts w:ascii="Times New Roman" w:hAnsi="Times New Roman" w:cs="Times New Roman"/>
                <w:b/>
                <w:i/>
                <w:iCs/>
                <w:sz w:val="24"/>
                <w:szCs w:val="24"/>
              </w:rPr>
              <w:t xml:space="preserve">CRIMES </w:t>
            </w:r>
          </w:p>
        </w:tc>
        <w:tc>
          <w:tcPr>
            <w:tcW w:w="1843" w:type="dxa"/>
          </w:tcPr>
          <w:p w:rsidR="00916DA9" w:rsidRPr="00124EE1" w:rsidRDefault="00916DA9" w:rsidP="00600CC9">
            <w:pPr>
              <w:autoSpaceDE w:val="0"/>
              <w:autoSpaceDN w:val="0"/>
              <w:adjustRightInd w:val="0"/>
              <w:jc w:val="both"/>
              <w:rPr>
                <w:rFonts w:ascii="Times New Roman" w:hAnsi="Times New Roman" w:cs="Times New Roman"/>
                <w:b/>
                <w:i/>
                <w:iCs/>
                <w:sz w:val="24"/>
                <w:szCs w:val="24"/>
              </w:rPr>
            </w:pPr>
            <w:r w:rsidRPr="00124EE1">
              <w:rPr>
                <w:rFonts w:ascii="Times New Roman" w:hAnsi="Times New Roman" w:cs="Times New Roman"/>
                <w:b/>
                <w:i/>
                <w:iCs/>
                <w:sz w:val="24"/>
                <w:szCs w:val="24"/>
              </w:rPr>
              <w:t xml:space="preserve">MASCULINO </w:t>
            </w:r>
          </w:p>
        </w:tc>
        <w:tc>
          <w:tcPr>
            <w:tcW w:w="1701" w:type="dxa"/>
          </w:tcPr>
          <w:p w:rsidR="00916DA9" w:rsidRPr="00124EE1" w:rsidRDefault="00916DA9" w:rsidP="00600CC9">
            <w:pPr>
              <w:autoSpaceDE w:val="0"/>
              <w:autoSpaceDN w:val="0"/>
              <w:adjustRightInd w:val="0"/>
              <w:jc w:val="both"/>
              <w:rPr>
                <w:rFonts w:ascii="Times New Roman" w:hAnsi="Times New Roman" w:cs="Times New Roman"/>
                <w:b/>
                <w:i/>
                <w:iCs/>
                <w:sz w:val="24"/>
                <w:szCs w:val="24"/>
              </w:rPr>
            </w:pPr>
            <w:r w:rsidRPr="00124EE1">
              <w:rPr>
                <w:rFonts w:ascii="Times New Roman" w:hAnsi="Times New Roman" w:cs="Times New Roman"/>
                <w:b/>
                <w:i/>
                <w:iCs/>
                <w:sz w:val="24"/>
                <w:szCs w:val="24"/>
              </w:rPr>
              <w:t>FEMININO</w:t>
            </w:r>
          </w:p>
        </w:tc>
        <w:tc>
          <w:tcPr>
            <w:tcW w:w="1590" w:type="dxa"/>
          </w:tcPr>
          <w:p w:rsidR="00916DA9" w:rsidRPr="00124EE1" w:rsidRDefault="00916DA9" w:rsidP="00600CC9">
            <w:pPr>
              <w:autoSpaceDE w:val="0"/>
              <w:autoSpaceDN w:val="0"/>
              <w:adjustRightInd w:val="0"/>
              <w:jc w:val="both"/>
              <w:rPr>
                <w:rFonts w:ascii="Times New Roman" w:hAnsi="Times New Roman" w:cs="Times New Roman"/>
                <w:b/>
                <w:i/>
                <w:iCs/>
                <w:sz w:val="24"/>
                <w:szCs w:val="24"/>
              </w:rPr>
            </w:pPr>
            <w:r w:rsidRPr="00124EE1">
              <w:rPr>
                <w:rFonts w:ascii="Times New Roman" w:hAnsi="Times New Roman" w:cs="Times New Roman"/>
                <w:b/>
                <w:i/>
                <w:iCs/>
                <w:sz w:val="24"/>
                <w:szCs w:val="24"/>
              </w:rPr>
              <w:t>TOTAL</w:t>
            </w:r>
          </w:p>
        </w:tc>
      </w:tr>
      <w:tr w:rsidR="00916DA9" w:rsidTr="00600CC9">
        <w:tc>
          <w:tcPr>
            <w:tcW w:w="4077"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Homicídio Simples e Qualificado</w:t>
            </w:r>
          </w:p>
        </w:tc>
        <w:tc>
          <w:tcPr>
            <w:tcW w:w="1843" w:type="dxa"/>
          </w:tcPr>
          <w:p w:rsidR="00916DA9" w:rsidRPr="006935C7" w:rsidRDefault="00916DA9" w:rsidP="00600CC9">
            <w:pPr>
              <w:tabs>
                <w:tab w:val="center" w:pos="884"/>
              </w:tabs>
              <w:autoSpaceDE w:val="0"/>
              <w:autoSpaceDN w:val="0"/>
              <w:adjustRightInd w:val="0"/>
              <w:jc w:val="both"/>
              <w:rPr>
                <w:rFonts w:ascii="Times New Roman" w:hAnsi="Times New Roman" w:cs="Times New Roman"/>
                <w:i/>
                <w:iCs/>
                <w:sz w:val="24"/>
                <w:szCs w:val="24"/>
              </w:rPr>
            </w:pPr>
            <w:r w:rsidRPr="006935C7">
              <w:rPr>
                <w:rFonts w:ascii="Times New Roman" w:hAnsi="Times New Roman" w:cs="Times New Roman"/>
              </w:rPr>
              <w:t>31.293</w:t>
            </w:r>
          </w:p>
        </w:tc>
        <w:tc>
          <w:tcPr>
            <w:tcW w:w="1701" w:type="dxa"/>
          </w:tcPr>
          <w:p w:rsidR="00916DA9" w:rsidRPr="006935C7" w:rsidRDefault="00916DA9" w:rsidP="00600CC9">
            <w:pPr>
              <w:autoSpaceDE w:val="0"/>
              <w:autoSpaceDN w:val="0"/>
              <w:adjustRightInd w:val="0"/>
              <w:jc w:val="both"/>
              <w:rPr>
                <w:rFonts w:ascii="Times New Roman" w:hAnsi="Times New Roman" w:cs="Times New Roman"/>
                <w:i/>
                <w:iCs/>
                <w:sz w:val="24"/>
                <w:szCs w:val="24"/>
              </w:rPr>
            </w:pPr>
            <w:r w:rsidRPr="006935C7">
              <w:rPr>
                <w:rFonts w:ascii="Times New Roman" w:hAnsi="Times New Roman" w:cs="Times New Roman"/>
              </w:rPr>
              <w:t>707</w:t>
            </w:r>
          </w:p>
        </w:tc>
        <w:tc>
          <w:tcPr>
            <w:tcW w:w="1590"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32.000</w:t>
            </w:r>
          </w:p>
        </w:tc>
      </w:tr>
      <w:tr w:rsidR="00916DA9" w:rsidTr="00600CC9">
        <w:tc>
          <w:tcPr>
            <w:tcW w:w="4077"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Furto Simples e Qualificado</w:t>
            </w:r>
          </w:p>
        </w:tc>
        <w:tc>
          <w:tcPr>
            <w:tcW w:w="1843"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27.113</w:t>
            </w:r>
          </w:p>
        </w:tc>
        <w:tc>
          <w:tcPr>
            <w:tcW w:w="1701"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859</w:t>
            </w:r>
          </w:p>
        </w:tc>
        <w:tc>
          <w:tcPr>
            <w:tcW w:w="1590"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27.972</w:t>
            </w:r>
          </w:p>
        </w:tc>
      </w:tr>
      <w:tr w:rsidR="00916DA9" w:rsidTr="00600CC9">
        <w:tc>
          <w:tcPr>
            <w:tcW w:w="4077"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Receptação Simples e Qualificada</w:t>
            </w:r>
          </w:p>
        </w:tc>
        <w:tc>
          <w:tcPr>
            <w:tcW w:w="1843"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6.712</w:t>
            </w:r>
          </w:p>
        </w:tc>
        <w:tc>
          <w:tcPr>
            <w:tcW w:w="1701"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163</w:t>
            </w:r>
          </w:p>
        </w:tc>
        <w:tc>
          <w:tcPr>
            <w:tcW w:w="1590"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6.875</w:t>
            </w:r>
          </w:p>
        </w:tc>
      </w:tr>
      <w:tr w:rsidR="00916DA9" w:rsidTr="00600CC9">
        <w:tc>
          <w:tcPr>
            <w:tcW w:w="4077"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Roubo Simples, Qualificado e Latrocínio</w:t>
            </w:r>
          </w:p>
        </w:tc>
        <w:tc>
          <w:tcPr>
            <w:tcW w:w="1843"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56.651</w:t>
            </w:r>
          </w:p>
        </w:tc>
        <w:tc>
          <w:tcPr>
            <w:tcW w:w="1701"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981</w:t>
            </w:r>
          </w:p>
        </w:tc>
        <w:tc>
          <w:tcPr>
            <w:tcW w:w="1590"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57.632</w:t>
            </w:r>
          </w:p>
        </w:tc>
      </w:tr>
      <w:tr w:rsidR="00916DA9" w:rsidTr="00600CC9">
        <w:tc>
          <w:tcPr>
            <w:tcW w:w="4077" w:type="dxa"/>
          </w:tcPr>
          <w:p w:rsidR="00916DA9" w:rsidRDefault="00DF507D"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Extorsão e Extorsão mediante</w:t>
            </w:r>
            <w:r w:rsidR="00916DA9">
              <w:rPr>
                <w:rFonts w:ascii="Times New Roman" w:hAnsi="Times New Roman" w:cs="Times New Roman"/>
                <w:i/>
                <w:iCs/>
                <w:sz w:val="24"/>
                <w:szCs w:val="24"/>
              </w:rPr>
              <w:t xml:space="preserve"> Sequestro</w:t>
            </w:r>
          </w:p>
        </w:tc>
        <w:tc>
          <w:tcPr>
            <w:tcW w:w="1843"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2.309</w:t>
            </w:r>
          </w:p>
        </w:tc>
        <w:tc>
          <w:tcPr>
            <w:tcW w:w="1701"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72</w:t>
            </w:r>
          </w:p>
        </w:tc>
        <w:tc>
          <w:tcPr>
            <w:tcW w:w="1590" w:type="dxa"/>
          </w:tcPr>
          <w:p w:rsidR="00916DA9" w:rsidRDefault="00916DA9" w:rsidP="00600CC9">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2.381</w:t>
            </w:r>
          </w:p>
        </w:tc>
      </w:tr>
      <w:tr w:rsidR="00916DA9" w:rsidTr="00600CC9">
        <w:tc>
          <w:tcPr>
            <w:tcW w:w="4077" w:type="dxa"/>
          </w:tcPr>
          <w:p w:rsidR="00916DA9" w:rsidRPr="001453F5" w:rsidRDefault="00916DA9" w:rsidP="00600CC9">
            <w:pPr>
              <w:autoSpaceDE w:val="0"/>
              <w:autoSpaceDN w:val="0"/>
              <w:adjustRightInd w:val="0"/>
              <w:jc w:val="both"/>
              <w:rPr>
                <w:rFonts w:ascii="Times New Roman" w:hAnsi="Times New Roman" w:cs="Times New Roman"/>
                <w:b/>
                <w:i/>
                <w:iCs/>
                <w:sz w:val="24"/>
                <w:szCs w:val="24"/>
              </w:rPr>
            </w:pPr>
            <w:r w:rsidRPr="001453F5">
              <w:rPr>
                <w:rFonts w:ascii="Times New Roman" w:hAnsi="Times New Roman" w:cs="Times New Roman"/>
                <w:b/>
                <w:i/>
                <w:iCs/>
                <w:sz w:val="24"/>
                <w:szCs w:val="24"/>
              </w:rPr>
              <w:t>Tráfico Doméstico e Internacional</w:t>
            </w:r>
            <w:r>
              <w:rPr>
                <w:rFonts w:ascii="Times New Roman" w:hAnsi="Times New Roman" w:cs="Times New Roman"/>
                <w:b/>
                <w:i/>
                <w:iCs/>
                <w:sz w:val="24"/>
                <w:szCs w:val="24"/>
              </w:rPr>
              <w:t xml:space="preserve"> de Drogas</w:t>
            </w:r>
          </w:p>
        </w:tc>
        <w:tc>
          <w:tcPr>
            <w:tcW w:w="1843" w:type="dxa"/>
          </w:tcPr>
          <w:p w:rsidR="00916DA9" w:rsidRPr="001453F5" w:rsidRDefault="00916DA9" w:rsidP="00600CC9">
            <w:pPr>
              <w:autoSpaceDE w:val="0"/>
              <w:autoSpaceDN w:val="0"/>
              <w:adjustRightInd w:val="0"/>
              <w:jc w:val="both"/>
              <w:rPr>
                <w:rFonts w:ascii="Times New Roman" w:hAnsi="Times New Roman" w:cs="Times New Roman"/>
                <w:b/>
                <w:i/>
                <w:iCs/>
                <w:sz w:val="24"/>
                <w:szCs w:val="24"/>
              </w:rPr>
            </w:pPr>
            <w:r w:rsidRPr="001453F5">
              <w:rPr>
                <w:rFonts w:ascii="Times New Roman" w:hAnsi="Times New Roman" w:cs="Times New Roman"/>
                <w:b/>
                <w:i/>
                <w:iCs/>
                <w:sz w:val="24"/>
                <w:szCs w:val="24"/>
              </w:rPr>
              <w:t>59.154</w:t>
            </w:r>
          </w:p>
        </w:tc>
        <w:tc>
          <w:tcPr>
            <w:tcW w:w="1701" w:type="dxa"/>
          </w:tcPr>
          <w:p w:rsidR="00916DA9" w:rsidRPr="001453F5" w:rsidRDefault="00916DA9" w:rsidP="00600CC9">
            <w:pPr>
              <w:autoSpaceDE w:val="0"/>
              <w:autoSpaceDN w:val="0"/>
              <w:adjustRightInd w:val="0"/>
              <w:jc w:val="both"/>
              <w:rPr>
                <w:rFonts w:ascii="Times New Roman" w:hAnsi="Times New Roman" w:cs="Times New Roman"/>
                <w:b/>
                <w:i/>
                <w:iCs/>
                <w:sz w:val="24"/>
                <w:szCs w:val="24"/>
              </w:rPr>
            </w:pPr>
            <w:r w:rsidRPr="001453F5">
              <w:rPr>
                <w:rFonts w:ascii="Times New Roman" w:hAnsi="Times New Roman" w:cs="Times New Roman"/>
                <w:b/>
                <w:i/>
                <w:iCs/>
                <w:sz w:val="24"/>
                <w:szCs w:val="24"/>
              </w:rPr>
              <w:t>7.159</w:t>
            </w:r>
          </w:p>
        </w:tc>
        <w:tc>
          <w:tcPr>
            <w:tcW w:w="1590" w:type="dxa"/>
          </w:tcPr>
          <w:p w:rsidR="00916DA9" w:rsidRPr="001453F5" w:rsidRDefault="00916DA9" w:rsidP="00600CC9">
            <w:pPr>
              <w:autoSpaceDE w:val="0"/>
              <w:autoSpaceDN w:val="0"/>
              <w:adjustRightInd w:val="0"/>
              <w:jc w:val="both"/>
              <w:rPr>
                <w:rFonts w:ascii="Times New Roman" w:hAnsi="Times New Roman" w:cs="Times New Roman"/>
                <w:b/>
                <w:i/>
                <w:iCs/>
                <w:sz w:val="24"/>
                <w:szCs w:val="24"/>
              </w:rPr>
            </w:pPr>
            <w:r w:rsidRPr="001453F5">
              <w:rPr>
                <w:rFonts w:ascii="Times New Roman" w:hAnsi="Times New Roman" w:cs="Times New Roman"/>
                <w:b/>
                <w:i/>
                <w:iCs/>
                <w:sz w:val="24"/>
                <w:szCs w:val="24"/>
              </w:rPr>
              <w:t>66.313</w:t>
            </w:r>
          </w:p>
        </w:tc>
      </w:tr>
    </w:tbl>
    <w:p w:rsidR="00916DA9" w:rsidRDefault="00916DA9" w:rsidP="00916DA9">
      <w:pPr>
        <w:pStyle w:val="Textodenotaderodap"/>
        <w:rPr>
          <w:rFonts w:ascii="Times New Roman" w:hAnsi="Times New Roman" w:cs="Times New Roman"/>
        </w:rPr>
      </w:pPr>
      <w:r w:rsidRPr="00A06CA0">
        <w:rPr>
          <w:rStyle w:val="nfaseSutil"/>
          <w:rFonts w:ascii="Times New Roman" w:hAnsi="Times New Roman" w:cs="Times New Roman"/>
          <w:color w:val="auto"/>
        </w:rPr>
        <w:t>Fonte:</w:t>
      </w:r>
      <w:r w:rsidRPr="00A06CA0">
        <w:rPr>
          <w:rFonts w:ascii="Times New Roman" w:hAnsi="Times New Roman" w:cs="Times New Roman"/>
        </w:rPr>
        <w:t xml:space="preserve"> Censo Penitenciário</w:t>
      </w:r>
      <w:r>
        <w:rPr>
          <w:rFonts w:ascii="Times New Roman" w:hAnsi="Times New Roman" w:cs="Times New Roman"/>
        </w:rPr>
        <w:t xml:space="preserve"> (Ministério da Justiça</w:t>
      </w:r>
      <w:r w:rsidR="00841961">
        <w:rPr>
          <w:rFonts w:ascii="Times New Roman" w:hAnsi="Times New Roman" w:cs="Times New Roman"/>
        </w:rPr>
        <w:t>, 2014</w:t>
      </w:r>
      <w:r>
        <w:rPr>
          <w:rFonts w:ascii="Times New Roman" w:hAnsi="Times New Roman" w:cs="Times New Roman"/>
        </w:rPr>
        <w:t>)</w:t>
      </w:r>
    </w:p>
    <w:p w:rsidR="00916DA9" w:rsidRDefault="00916DA9" w:rsidP="00916DA9">
      <w:pPr>
        <w:pStyle w:val="Textodenotaderodap"/>
      </w:pPr>
    </w:p>
    <w:p w:rsidR="005C513D" w:rsidRPr="006D2346" w:rsidRDefault="00916DA9" w:rsidP="001D1A43">
      <w:pPr>
        <w:pStyle w:val="Textodenotaderodap"/>
        <w:spacing w:line="360" w:lineRule="auto"/>
        <w:ind w:firstLine="709"/>
        <w:jc w:val="both"/>
        <w:rPr>
          <w:rFonts w:ascii="Times New Roman" w:hAnsi="Times New Roman" w:cs="Times New Roman"/>
          <w:sz w:val="24"/>
        </w:rPr>
      </w:pPr>
      <w:r>
        <w:rPr>
          <w:rFonts w:ascii="Times New Roman" w:hAnsi="Times New Roman" w:cs="Times New Roman"/>
          <w:sz w:val="24"/>
        </w:rPr>
        <w:t>O comércio ilícito de entorpecentes está no primeiro lugar no ranking de encarceramento, lugar que antes era ocupado pelos crimes patrimoniais (furto, roubo e latrocínio), ostentando mais de 66 mil presos</w:t>
      </w:r>
      <w:r w:rsidR="00AA3D09">
        <w:rPr>
          <w:rFonts w:ascii="Times New Roman" w:hAnsi="Times New Roman" w:cs="Times New Roman"/>
          <w:sz w:val="24"/>
        </w:rPr>
        <w:t>, ou seja,</w:t>
      </w:r>
      <w:r>
        <w:rPr>
          <w:rFonts w:ascii="Times New Roman" w:hAnsi="Times New Roman" w:cs="Times New Roman"/>
          <w:sz w:val="24"/>
        </w:rPr>
        <w:t xml:space="preserve"> 27% </w:t>
      </w:r>
      <w:r w:rsidR="009451E2">
        <w:rPr>
          <w:rFonts w:ascii="Times New Roman" w:hAnsi="Times New Roman" w:cs="Times New Roman"/>
          <w:sz w:val="24"/>
        </w:rPr>
        <w:t>da população carcerária d</w:t>
      </w:r>
      <w:r>
        <w:rPr>
          <w:rFonts w:ascii="Times New Roman" w:hAnsi="Times New Roman" w:cs="Times New Roman"/>
          <w:sz w:val="24"/>
        </w:rPr>
        <w:t xml:space="preserve">o Brasil. </w:t>
      </w:r>
      <w:r>
        <w:rPr>
          <w:rFonts w:ascii="Times New Roman" w:hAnsi="Times New Roman" w:cs="Times New Roman"/>
          <w:sz w:val="24"/>
        </w:rPr>
        <w:lastRenderedPageBreak/>
        <w:t>Se for analisada a população carcerária feminina, o resultado obtido é a imputação do tráfico de drogas</w:t>
      </w:r>
      <w:r>
        <w:rPr>
          <w:rStyle w:val="Refdenotaderodap"/>
          <w:rFonts w:ascii="Times New Roman" w:hAnsi="Times New Roman" w:cs="Times New Roman"/>
          <w:sz w:val="24"/>
        </w:rPr>
        <w:footnoteReference w:id="17"/>
      </w:r>
      <w:r>
        <w:rPr>
          <w:rFonts w:ascii="Times New Roman" w:hAnsi="Times New Roman" w:cs="Times New Roman"/>
          <w:sz w:val="24"/>
        </w:rPr>
        <w:t>, atingindo 63% das encarceradas</w:t>
      </w:r>
      <w:r>
        <w:rPr>
          <w:rStyle w:val="Refdenotaderodap"/>
          <w:rFonts w:ascii="Times New Roman" w:hAnsi="Times New Roman" w:cs="Times New Roman"/>
          <w:sz w:val="24"/>
        </w:rPr>
        <w:footnoteReference w:id="18"/>
      </w:r>
      <w:r>
        <w:rPr>
          <w:rFonts w:ascii="Times New Roman" w:hAnsi="Times New Roman" w:cs="Times New Roman"/>
          <w:sz w:val="24"/>
        </w:rPr>
        <w:t xml:space="preserve">. </w:t>
      </w:r>
    </w:p>
    <w:p w:rsidR="00916DA9" w:rsidRPr="007A085D" w:rsidRDefault="00916DA9" w:rsidP="00916DA9">
      <w:pPr>
        <w:autoSpaceDE w:val="0"/>
        <w:autoSpaceDN w:val="0"/>
        <w:adjustRightInd w:val="0"/>
        <w:spacing w:after="0" w:line="240" w:lineRule="auto"/>
        <w:rPr>
          <w:rFonts w:ascii="Times New Roman" w:hAnsi="Times New Roman" w:cs="Times New Roman"/>
          <w:b/>
          <w:iCs/>
          <w:sz w:val="24"/>
          <w:szCs w:val="24"/>
        </w:rPr>
      </w:pPr>
      <w:r w:rsidRPr="007A085D">
        <w:rPr>
          <w:rFonts w:ascii="Times New Roman" w:hAnsi="Times New Roman" w:cs="Times New Roman"/>
          <w:b/>
          <w:iCs/>
          <w:szCs w:val="24"/>
        </w:rPr>
        <w:t>Figura 2. Distribuição de crimes tentados/consumados entre os registros das pessoas privadas de liberdade</w:t>
      </w:r>
      <w:r w:rsidR="005C513D" w:rsidRPr="007A085D">
        <w:rPr>
          <w:rStyle w:val="Refdenotaderodap"/>
          <w:rFonts w:ascii="Times New Roman" w:hAnsi="Times New Roman" w:cs="Times New Roman"/>
          <w:b/>
          <w:iCs/>
          <w:sz w:val="24"/>
          <w:szCs w:val="24"/>
        </w:rPr>
        <w:footnoteReference w:id="19"/>
      </w:r>
    </w:p>
    <w:p w:rsidR="00916DA9" w:rsidRPr="006D2346" w:rsidRDefault="00916DA9" w:rsidP="00916DA9">
      <w:pPr>
        <w:pStyle w:val="Textodenotaderodap"/>
        <w:spacing w:line="360" w:lineRule="auto"/>
        <w:jc w:val="both"/>
        <w:rPr>
          <w:rFonts w:ascii="Times New Roman" w:hAnsi="Times New Roman" w:cs="Times New Roman"/>
          <w:sz w:val="24"/>
        </w:rPr>
      </w:pPr>
      <w:r w:rsidRPr="006D2346">
        <w:rPr>
          <w:rFonts w:ascii="Times New Roman" w:hAnsi="Times New Roman" w:cs="Times New Roman"/>
          <w:noProof/>
          <w:sz w:val="24"/>
          <w:lang w:eastAsia="pt-BR"/>
        </w:rPr>
        <w:drawing>
          <wp:inline distT="0" distB="0" distL="0" distR="0">
            <wp:extent cx="5666133" cy="2298894"/>
            <wp:effectExtent l="19050" t="0" r="10767" b="6156"/>
            <wp:docPr id="4"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6DA9" w:rsidRPr="006D2346" w:rsidRDefault="00916DA9" w:rsidP="00916DA9">
      <w:pPr>
        <w:pStyle w:val="Textodenotaderodap"/>
        <w:rPr>
          <w:rFonts w:ascii="Times New Roman" w:hAnsi="Times New Roman" w:cs="Times New Roman"/>
        </w:rPr>
      </w:pPr>
      <w:r w:rsidRPr="006D2346">
        <w:rPr>
          <w:rStyle w:val="nfaseSutil"/>
          <w:rFonts w:ascii="Times New Roman" w:hAnsi="Times New Roman" w:cs="Times New Roman"/>
          <w:color w:val="auto"/>
        </w:rPr>
        <w:t>Fonte:</w:t>
      </w:r>
      <w:r w:rsidRPr="006D2346">
        <w:rPr>
          <w:rFonts w:ascii="Times New Roman" w:hAnsi="Times New Roman" w:cs="Times New Roman"/>
        </w:rPr>
        <w:t xml:space="preserve"> Censo Penitenciário</w:t>
      </w:r>
      <w:r w:rsidR="00841961">
        <w:rPr>
          <w:rFonts w:ascii="Times New Roman" w:hAnsi="Times New Roman" w:cs="Times New Roman"/>
        </w:rPr>
        <w:t xml:space="preserve"> </w:t>
      </w:r>
      <w:r w:rsidRPr="006D2346">
        <w:rPr>
          <w:rFonts w:ascii="Times New Roman" w:hAnsi="Times New Roman" w:cs="Times New Roman"/>
        </w:rPr>
        <w:t xml:space="preserve"> (Ministério da Justiça</w:t>
      </w:r>
      <w:r w:rsidR="00841961">
        <w:rPr>
          <w:rFonts w:ascii="Times New Roman" w:hAnsi="Times New Roman" w:cs="Times New Roman"/>
        </w:rPr>
        <w:t>, 2014</w:t>
      </w:r>
      <w:r w:rsidRPr="006D2346">
        <w:rPr>
          <w:rFonts w:ascii="Times New Roman" w:hAnsi="Times New Roman" w:cs="Times New Roman"/>
        </w:rPr>
        <w:t>)</w:t>
      </w:r>
    </w:p>
    <w:p w:rsidR="00916DA9" w:rsidRPr="006D2346" w:rsidRDefault="00916DA9" w:rsidP="00916DA9">
      <w:pPr>
        <w:pStyle w:val="Textodenotaderodap"/>
        <w:rPr>
          <w:rFonts w:ascii="Times New Roman" w:hAnsi="Times New Roman" w:cs="Times New Roman"/>
        </w:rPr>
      </w:pPr>
    </w:p>
    <w:p w:rsidR="00B82E11" w:rsidRPr="006D2346" w:rsidRDefault="00916DA9" w:rsidP="00B82E11">
      <w:pPr>
        <w:autoSpaceDE w:val="0"/>
        <w:autoSpaceDN w:val="0"/>
        <w:adjustRightInd w:val="0"/>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Ficou evidenciado, através das imagens acima, que a maior população carcerária brasileira é constituída por presos relacionados ao crime de tráfico de drogas (Tráfico de drogas - art. 33 da Lei 11.343/06; Associação para o tráfico - art. 35 da Lei 11.343/06 e Tráfico internacional de drogas - art. 33 e 40, inciso I da Lei 11.343/06). Por óbvio, a manutenção desses presos, possui um custo altíssimo, pois segundo o CNJ</w:t>
      </w:r>
      <w:r w:rsidR="005C513D" w:rsidRPr="006D2346">
        <w:rPr>
          <w:rStyle w:val="Refdenotaderodap"/>
          <w:rFonts w:ascii="Times New Roman" w:hAnsi="Times New Roman" w:cs="Times New Roman"/>
          <w:sz w:val="24"/>
        </w:rPr>
        <w:footnoteReference w:id="20"/>
      </w:r>
      <w:r w:rsidRPr="006D2346">
        <w:rPr>
          <w:rFonts w:ascii="Times New Roman" w:hAnsi="Times New Roman" w:cs="Times New Roman"/>
          <w:sz w:val="24"/>
        </w:rPr>
        <w:t>, cada preso chega a custar cerca de 3 mil reais. Se multiplicarmos esse valor pela quantidade de apenados por crimes de tráfico (3.000 x 66.313), chegaremos a uma cifra de mais ou men</w:t>
      </w:r>
      <w:r w:rsidR="00F351C4" w:rsidRPr="006D2346">
        <w:rPr>
          <w:rFonts w:ascii="Times New Roman" w:hAnsi="Times New Roman" w:cs="Times New Roman"/>
          <w:sz w:val="24"/>
        </w:rPr>
        <w:t xml:space="preserve">os 198 </w:t>
      </w:r>
      <w:r w:rsidRPr="006D2346">
        <w:rPr>
          <w:rFonts w:ascii="Times New Roman" w:hAnsi="Times New Roman" w:cs="Times New Roman"/>
          <w:sz w:val="24"/>
        </w:rPr>
        <w:t>milhões de reais.</w:t>
      </w:r>
    </w:p>
    <w:p w:rsidR="00916DA9" w:rsidRPr="006D2346" w:rsidRDefault="00916DA9" w:rsidP="00B82E11">
      <w:pPr>
        <w:autoSpaceDE w:val="0"/>
        <w:autoSpaceDN w:val="0"/>
        <w:adjustRightInd w:val="0"/>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Segundo Baratta (2006, p.335)</w:t>
      </w:r>
      <w:r w:rsidR="005C513D" w:rsidRPr="006D2346">
        <w:rPr>
          <w:rStyle w:val="Refdenotaderodap"/>
          <w:rFonts w:ascii="Times New Roman" w:hAnsi="Times New Roman" w:cs="Times New Roman"/>
          <w:sz w:val="24"/>
        </w:rPr>
        <w:footnoteReference w:id="21"/>
      </w:r>
      <w:r w:rsidRPr="006D2346">
        <w:rPr>
          <w:rFonts w:ascii="Times New Roman" w:hAnsi="Times New Roman" w:cs="Times New Roman"/>
          <w:sz w:val="24"/>
        </w:rPr>
        <w:t xml:space="preserve">, a problemática das drogas reflete efeitos de ordem primaria e secundária: (a) os efeitos primários são relativos à própria natureza das drogas (decorrente do uso e/ou abuso de qualquer tipo de substância entorpecente); (b) os efeitos secundários, relativo aos custos sociais decorrentes do processo de criminalização. Desta forma, nos interessa avaliar o custo social do proibicionísmo, isto porque, na maioria dos casos os </w:t>
      </w:r>
      <w:r w:rsidRPr="006D2346">
        <w:rPr>
          <w:rFonts w:ascii="Times New Roman" w:hAnsi="Times New Roman" w:cs="Times New Roman"/>
          <w:sz w:val="24"/>
        </w:rPr>
        <w:lastRenderedPageBreak/>
        <w:t xml:space="preserve">efeitos secundários são superiores ao próprio efeito primário, ou seja, a guerra às drogas produz mais danos aos usuários e à sociedade que a própria droga. </w:t>
      </w:r>
    </w:p>
    <w:p w:rsidR="00BB3235" w:rsidRPr="006D2346" w:rsidRDefault="00BB3235" w:rsidP="0084488B">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A política proibicionista e sua “guerra às drogas”, como quaisquer outras guerras possuem seus custos, não só financeiros, mas, sobretudo sociais, com resultado</w:t>
      </w:r>
      <w:r w:rsidR="00894145" w:rsidRPr="006D2346">
        <w:rPr>
          <w:rFonts w:ascii="Times New Roman" w:hAnsi="Times New Roman" w:cs="Times New Roman"/>
          <w:sz w:val="24"/>
        </w:rPr>
        <w:t>s letais. No México</w:t>
      </w:r>
      <w:r w:rsidRPr="006D2346">
        <w:rPr>
          <w:rFonts w:ascii="Times New Roman" w:hAnsi="Times New Roman" w:cs="Times New Roman"/>
          <w:sz w:val="24"/>
        </w:rPr>
        <w:t>,</w:t>
      </w:r>
      <w:r w:rsidRPr="006D2346">
        <w:rPr>
          <w:rFonts w:ascii="Times New Roman" w:hAnsi="Times New Roman" w:cs="Times New Roman"/>
        </w:rPr>
        <w:t xml:space="preserve"> </w:t>
      </w:r>
      <w:r w:rsidRPr="006D2346">
        <w:rPr>
          <w:rFonts w:ascii="Times New Roman" w:hAnsi="Times New Roman" w:cs="Times New Roman"/>
          <w:sz w:val="24"/>
        </w:rPr>
        <w:t>a partir de dezembro de 2006, a “guerra às drogas” foi intensificada,</w:t>
      </w:r>
      <w:r w:rsidR="0084488B" w:rsidRPr="006D2346">
        <w:rPr>
          <w:rFonts w:ascii="Times New Roman" w:hAnsi="Times New Roman" w:cs="Times New Roman"/>
          <w:sz w:val="24"/>
        </w:rPr>
        <w:t xml:space="preserve"> </w:t>
      </w:r>
      <w:r w:rsidR="00894145" w:rsidRPr="006D2346">
        <w:rPr>
          <w:rFonts w:ascii="Times New Roman" w:hAnsi="Times New Roman" w:cs="Times New Roman"/>
          <w:sz w:val="24"/>
        </w:rPr>
        <w:t xml:space="preserve">sendo </w:t>
      </w:r>
      <w:r w:rsidR="00DF507D" w:rsidRPr="006D2346">
        <w:rPr>
          <w:rFonts w:ascii="Times New Roman" w:hAnsi="Times New Roman" w:cs="Times New Roman"/>
          <w:sz w:val="24"/>
        </w:rPr>
        <w:t>necessária a</w:t>
      </w:r>
      <w:r w:rsidR="00894145" w:rsidRPr="006D2346">
        <w:rPr>
          <w:rFonts w:ascii="Times New Roman" w:hAnsi="Times New Roman" w:cs="Times New Roman"/>
          <w:sz w:val="24"/>
        </w:rPr>
        <w:t xml:space="preserve"> utilização</w:t>
      </w:r>
      <w:r w:rsidRPr="006D2346">
        <w:rPr>
          <w:rFonts w:ascii="Times New Roman" w:hAnsi="Times New Roman" w:cs="Times New Roman"/>
          <w:sz w:val="24"/>
        </w:rPr>
        <w:t xml:space="preserve"> das Forças Armadas na repressão aos “cartéis</w:t>
      </w:r>
      <w:r w:rsidR="005B75AA" w:rsidRPr="006D2346">
        <w:rPr>
          <w:rFonts w:ascii="Times New Roman" w:hAnsi="Times New Roman" w:cs="Times New Roman"/>
          <w:sz w:val="24"/>
        </w:rPr>
        <w:t xml:space="preserve"> de drogas</w:t>
      </w:r>
      <w:r w:rsidR="0084488B" w:rsidRPr="006D2346">
        <w:rPr>
          <w:rFonts w:ascii="Times New Roman" w:hAnsi="Times New Roman" w:cs="Times New Roman"/>
          <w:sz w:val="24"/>
        </w:rPr>
        <w:t>”. Desde então, o</w:t>
      </w:r>
      <w:r w:rsidRPr="006D2346">
        <w:rPr>
          <w:rFonts w:ascii="Times New Roman" w:hAnsi="Times New Roman" w:cs="Times New Roman"/>
          <w:sz w:val="24"/>
        </w:rPr>
        <w:t xml:space="preserve">s </w:t>
      </w:r>
      <w:r w:rsidR="005B75AA" w:rsidRPr="006D2346">
        <w:rPr>
          <w:rFonts w:ascii="Times New Roman" w:hAnsi="Times New Roman" w:cs="Times New Roman"/>
          <w:sz w:val="24"/>
        </w:rPr>
        <w:t>dados</w:t>
      </w:r>
      <w:r w:rsidRPr="006D2346">
        <w:rPr>
          <w:rFonts w:ascii="Times New Roman" w:hAnsi="Times New Roman" w:cs="Times New Roman"/>
          <w:sz w:val="24"/>
        </w:rPr>
        <w:t xml:space="preserve"> são de mais de 70.000 mortes relacionadas à proibição</w:t>
      </w:r>
      <w:r w:rsidRPr="006D2346">
        <w:rPr>
          <w:rStyle w:val="Refdenotaderodap"/>
          <w:rFonts w:ascii="Times New Roman" w:hAnsi="Times New Roman" w:cs="Times New Roman"/>
          <w:sz w:val="24"/>
        </w:rPr>
        <w:footnoteReference w:id="22"/>
      </w:r>
      <w:r w:rsidRPr="006D2346">
        <w:rPr>
          <w:rFonts w:ascii="Times New Roman" w:hAnsi="Times New Roman" w:cs="Times New Roman"/>
          <w:sz w:val="24"/>
        </w:rPr>
        <w:t xml:space="preserve">. A taxa de homicídios dolosos no México </w:t>
      </w:r>
      <w:r w:rsidR="005B75AA" w:rsidRPr="006D2346">
        <w:rPr>
          <w:rFonts w:ascii="Times New Roman" w:hAnsi="Times New Roman" w:cs="Times New Roman"/>
          <w:sz w:val="24"/>
        </w:rPr>
        <w:t>entre os anos</w:t>
      </w:r>
      <w:r w:rsidRPr="006D2346">
        <w:rPr>
          <w:rFonts w:ascii="Times New Roman" w:hAnsi="Times New Roman" w:cs="Times New Roman"/>
          <w:sz w:val="24"/>
        </w:rPr>
        <w:t xml:space="preserve"> de </w:t>
      </w:r>
      <w:r w:rsidR="005B75AA" w:rsidRPr="006D2346">
        <w:rPr>
          <w:rFonts w:ascii="Times New Roman" w:hAnsi="Times New Roman" w:cs="Times New Roman"/>
          <w:sz w:val="24"/>
        </w:rPr>
        <w:t>2000 a 2006 se mantinha em</w:t>
      </w:r>
      <w:r w:rsidRPr="006D2346">
        <w:rPr>
          <w:rFonts w:ascii="Times New Roman" w:hAnsi="Times New Roman" w:cs="Times New Roman"/>
          <w:sz w:val="24"/>
        </w:rPr>
        <w:t xml:space="preserve"> 9 a 10 homicídios por cem m</w:t>
      </w:r>
      <w:r w:rsidR="00ED7FB5" w:rsidRPr="006D2346">
        <w:rPr>
          <w:rFonts w:ascii="Times New Roman" w:hAnsi="Times New Roman" w:cs="Times New Roman"/>
          <w:sz w:val="24"/>
        </w:rPr>
        <w:t xml:space="preserve"> </w:t>
      </w:r>
      <w:r w:rsidRPr="006D2346">
        <w:rPr>
          <w:rFonts w:ascii="Times New Roman" w:hAnsi="Times New Roman" w:cs="Times New Roman"/>
          <w:sz w:val="24"/>
        </w:rPr>
        <w:t>il habitantes. Em 2009 chegou a 17 e em 2011 a 22,8 homicídios por cem mil habitantes</w:t>
      </w:r>
      <w:r w:rsidR="00B4022A" w:rsidRPr="006D2346">
        <w:rPr>
          <w:rStyle w:val="Refdenotaderodap"/>
          <w:rFonts w:ascii="Times New Roman" w:hAnsi="Times New Roman" w:cs="Times New Roman"/>
          <w:sz w:val="24"/>
        </w:rPr>
        <w:footnoteReference w:id="23"/>
      </w:r>
      <w:r w:rsidRPr="006D2346">
        <w:rPr>
          <w:rFonts w:ascii="Times New Roman" w:hAnsi="Times New Roman" w:cs="Times New Roman"/>
          <w:sz w:val="24"/>
        </w:rPr>
        <w:t>.</w:t>
      </w:r>
    </w:p>
    <w:p w:rsidR="00B4022A" w:rsidRPr="006D2346" w:rsidRDefault="002C5BA7" w:rsidP="00916DA9">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No</w:t>
      </w:r>
      <w:r w:rsidR="00B4022A" w:rsidRPr="006D2346">
        <w:rPr>
          <w:rFonts w:ascii="Times New Roman" w:hAnsi="Times New Roman" w:cs="Times New Roman"/>
          <w:sz w:val="24"/>
        </w:rPr>
        <w:t xml:space="preserve"> Brasil a taxa de homicídios é superior </w:t>
      </w:r>
      <w:r w:rsidR="00DF507D" w:rsidRPr="006D2346">
        <w:rPr>
          <w:rFonts w:ascii="Times New Roman" w:hAnsi="Times New Roman" w:cs="Times New Roman"/>
          <w:sz w:val="24"/>
        </w:rPr>
        <w:t>à</w:t>
      </w:r>
      <w:r w:rsidR="00B4022A" w:rsidRPr="006D2346">
        <w:rPr>
          <w:rFonts w:ascii="Times New Roman" w:hAnsi="Times New Roman" w:cs="Times New Roman"/>
          <w:sz w:val="24"/>
        </w:rPr>
        <w:t xml:space="preserve"> do México, aproximando-se de 26 homicídios para cada 100 mil habitantes</w:t>
      </w:r>
      <w:r w:rsidR="00B4022A" w:rsidRPr="006D2346">
        <w:rPr>
          <w:rStyle w:val="Refdenotaderodap"/>
          <w:rFonts w:ascii="Times New Roman" w:hAnsi="Times New Roman" w:cs="Times New Roman"/>
          <w:sz w:val="24"/>
        </w:rPr>
        <w:footnoteReference w:id="24"/>
      </w:r>
      <w:r w:rsidR="00B4022A" w:rsidRPr="006D2346">
        <w:rPr>
          <w:rFonts w:ascii="Times New Roman" w:hAnsi="Times New Roman" w:cs="Times New Roman"/>
          <w:sz w:val="24"/>
        </w:rPr>
        <w:t xml:space="preserve">. </w:t>
      </w:r>
      <w:r w:rsidR="00B82E11" w:rsidRPr="006D2346">
        <w:rPr>
          <w:rFonts w:ascii="Times New Roman" w:hAnsi="Times New Roman" w:cs="Times New Roman"/>
          <w:sz w:val="24"/>
        </w:rPr>
        <w:t>Grande parte desses homicídios está</w:t>
      </w:r>
      <w:r w:rsidR="00B4022A" w:rsidRPr="006D2346">
        <w:rPr>
          <w:rFonts w:ascii="Times New Roman" w:hAnsi="Times New Roman" w:cs="Times New Roman"/>
          <w:sz w:val="24"/>
        </w:rPr>
        <w:t xml:space="preserve"> </w:t>
      </w:r>
      <w:r w:rsidR="00B82E11" w:rsidRPr="006D2346">
        <w:rPr>
          <w:rFonts w:ascii="Times New Roman" w:hAnsi="Times New Roman" w:cs="Times New Roman"/>
          <w:sz w:val="24"/>
        </w:rPr>
        <w:t>relacionada</w:t>
      </w:r>
      <w:r w:rsidR="00B4022A" w:rsidRPr="006D2346">
        <w:rPr>
          <w:rFonts w:ascii="Times New Roman" w:hAnsi="Times New Roman" w:cs="Times New Roman"/>
          <w:sz w:val="24"/>
        </w:rPr>
        <w:t xml:space="preserve"> às</w:t>
      </w:r>
      <w:r w:rsidR="00B82E11" w:rsidRPr="006D2346">
        <w:rPr>
          <w:rFonts w:ascii="Times New Roman" w:hAnsi="Times New Roman" w:cs="Times New Roman"/>
          <w:sz w:val="24"/>
        </w:rPr>
        <w:t xml:space="preserve"> disputas no controle de pontos de comercio ilegais. A outra parte, diretamente ligado a perniciosa política baseada na guerra.</w:t>
      </w:r>
    </w:p>
    <w:p w:rsidR="002C5BA7" w:rsidRPr="006D2346" w:rsidRDefault="002C5BA7" w:rsidP="00916DA9">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De um lado, a polícia é treinada, autorizada, instigada formal e informalmente a praticar violência contra o inimigo estabelecido pelo estado. Esses soldados que estão no front da guerra, derramam sangue, mas também tem seu sangue derramado, atuando em nome da sociedade. Por outro lado, os “inimigos”, também se preparam, armam-se, e cumprem as ordens que lhes foi dada, matam e morrem envolvidos pela violência fruto da ilegalidade do mercado clandestino em que atuam.</w:t>
      </w:r>
    </w:p>
    <w:p w:rsidR="008B1019" w:rsidRPr="006D2346" w:rsidRDefault="008B1019" w:rsidP="00916DA9">
      <w:pPr>
        <w:spacing w:after="0" w:line="360" w:lineRule="auto"/>
        <w:ind w:firstLine="709"/>
        <w:jc w:val="both"/>
        <w:rPr>
          <w:rFonts w:ascii="Times New Roman" w:hAnsi="Times New Roman" w:cs="Times New Roman"/>
          <w:sz w:val="32"/>
        </w:rPr>
      </w:pPr>
      <w:r w:rsidRPr="006D2346">
        <w:rPr>
          <w:rFonts w:ascii="Times New Roman" w:hAnsi="Times New Roman" w:cs="Times New Roman"/>
          <w:sz w:val="24"/>
        </w:rPr>
        <w:t>Segundo</w:t>
      </w:r>
      <w:r w:rsidRPr="006D2346">
        <w:rPr>
          <w:rFonts w:ascii="Times New Roman" w:hAnsi="Times New Roman" w:cs="Times New Roman"/>
          <w:sz w:val="28"/>
        </w:rPr>
        <w:t xml:space="preserve"> </w:t>
      </w:r>
      <w:r w:rsidRPr="006D2346">
        <w:rPr>
          <w:rFonts w:ascii="Times New Roman" w:hAnsi="Times New Roman" w:cs="Times New Roman"/>
          <w:sz w:val="24"/>
        </w:rPr>
        <w:t>Maria Lucia Karam</w:t>
      </w:r>
      <w:r w:rsidRPr="006D2346">
        <w:rPr>
          <w:rStyle w:val="Refdenotaderodap"/>
          <w:rFonts w:ascii="Times New Roman" w:hAnsi="Times New Roman" w:cs="Times New Roman"/>
          <w:sz w:val="24"/>
        </w:rPr>
        <w:footnoteReference w:id="25"/>
      </w:r>
      <w:r w:rsidRPr="006D2346">
        <w:rPr>
          <w:rFonts w:ascii="Times New Roman" w:hAnsi="Times New Roman" w:cs="Times New Roman"/>
          <w:sz w:val="24"/>
        </w:rPr>
        <w:t xml:space="preserve">, a “guerra às drogas” não é propriamente uma guerra contra </w:t>
      </w:r>
      <w:r w:rsidR="00221FE0" w:rsidRPr="006D2346">
        <w:rPr>
          <w:rFonts w:ascii="Times New Roman" w:hAnsi="Times New Roman" w:cs="Times New Roman"/>
          <w:sz w:val="24"/>
        </w:rPr>
        <w:t>os entorpecentes</w:t>
      </w:r>
      <w:r w:rsidRPr="006D2346">
        <w:rPr>
          <w:rFonts w:ascii="Times New Roman" w:hAnsi="Times New Roman" w:cs="Times New Roman"/>
          <w:sz w:val="24"/>
        </w:rPr>
        <w:t xml:space="preserve">. Não se trata de uma guerra contra coisas. Como quaisquer outras guerras, é sim uma guerra contra pessoas – os produtores, comerciantes e consumidores das substâncias proibidas. Mas, não </w:t>
      </w:r>
      <w:r w:rsidR="00221FE0" w:rsidRPr="006D2346">
        <w:rPr>
          <w:rFonts w:ascii="Times New Roman" w:hAnsi="Times New Roman" w:cs="Times New Roman"/>
          <w:sz w:val="24"/>
        </w:rPr>
        <w:t>são</w:t>
      </w:r>
      <w:r w:rsidRPr="006D2346">
        <w:rPr>
          <w:rFonts w:ascii="Times New Roman" w:hAnsi="Times New Roman" w:cs="Times New Roman"/>
          <w:sz w:val="24"/>
        </w:rPr>
        <w:t xml:space="preserve"> todos eles</w:t>
      </w:r>
      <w:r w:rsidR="00221FE0" w:rsidRPr="006D2346">
        <w:rPr>
          <w:rFonts w:ascii="Times New Roman" w:hAnsi="Times New Roman" w:cs="Times New Roman"/>
          <w:sz w:val="24"/>
        </w:rPr>
        <w:t xml:space="preserve"> alvos desse conflito</w:t>
      </w:r>
      <w:r w:rsidRPr="006D2346">
        <w:rPr>
          <w:rFonts w:ascii="Times New Roman" w:hAnsi="Times New Roman" w:cs="Times New Roman"/>
          <w:sz w:val="24"/>
        </w:rPr>
        <w:t>. Os alvos preferenciais d</w:t>
      </w:r>
      <w:r w:rsidR="00221FE0" w:rsidRPr="006D2346">
        <w:rPr>
          <w:rFonts w:ascii="Times New Roman" w:hAnsi="Times New Roman" w:cs="Times New Roman"/>
          <w:sz w:val="24"/>
        </w:rPr>
        <w:t>o</w:t>
      </w:r>
      <w:r w:rsidRPr="006D2346">
        <w:rPr>
          <w:rFonts w:ascii="Times New Roman" w:hAnsi="Times New Roman" w:cs="Times New Roman"/>
          <w:sz w:val="24"/>
        </w:rPr>
        <w:t xml:space="preserve"> </w:t>
      </w:r>
      <w:r w:rsidR="00221FE0" w:rsidRPr="006D2346">
        <w:rPr>
          <w:rFonts w:ascii="Times New Roman" w:hAnsi="Times New Roman" w:cs="Times New Roman"/>
          <w:sz w:val="24"/>
        </w:rPr>
        <w:t>proibicionismo</w:t>
      </w:r>
      <w:r w:rsidRPr="006D2346">
        <w:rPr>
          <w:rFonts w:ascii="Times New Roman" w:hAnsi="Times New Roman" w:cs="Times New Roman"/>
          <w:sz w:val="24"/>
        </w:rPr>
        <w:t xml:space="preserve"> são os mais vulneráveis dentre esses produtores, comerciantes e consumidores. Os “inimigos” nessa guerra são os pobres, marginalizados, não-brancos, os desprovidos de poder.</w:t>
      </w:r>
    </w:p>
    <w:p w:rsidR="00B82E11" w:rsidRPr="006D2346" w:rsidRDefault="002C5BA7" w:rsidP="00916DA9">
      <w:pPr>
        <w:spacing w:after="0" w:line="360" w:lineRule="auto"/>
        <w:ind w:firstLine="709"/>
        <w:jc w:val="both"/>
        <w:rPr>
          <w:rFonts w:ascii="Times New Roman" w:hAnsi="Times New Roman" w:cs="Times New Roman"/>
          <w:sz w:val="24"/>
          <w:szCs w:val="24"/>
          <w:shd w:val="clear" w:color="auto" w:fill="FFFFFF"/>
        </w:rPr>
      </w:pPr>
      <w:r w:rsidRPr="006D2346">
        <w:rPr>
          <w:rFonts w:ascii="Times New Roman" w:hAnsi="Times New Roman" w:cs="Times New Roman"/>
          <w:sz w:val="24"/>
        </w:rPr>
        <w:t xml:space="preserve"> Aqui</w:t>
      </w:r>
      <w:r w:rsidR="000727A0" w:rsidRPr="006D2346">
        <w:rPr>
          <w:rFonts w:ascii="Times New Roman" w:hAnsi="Times New Roman" w:cs="Times New Roman"/>
          <w:sz w:val="24"/>
        </w:rPr>
        <w:t>,</w:t>
      </w:r>
      <w:r w:rsidRPr="006D2346">
        <w:rPr>
          <w:rFonts w:ascii="Times New Roman" w:hAnsi="Times New Roman" w:cs="Times New Roman"/>
          <w:sz w:val="24"/>
        </w:rPr>
        <w:t xml:space="preserve"> nos deparamos</w:t>
      </w:r>
      <w:r w:rsidR="008B1019" w:rsidRPr="006D2346">
        <w:rPr>
          <w:rFonts w:ascii="Times New Roman" w:hAnsi="Times New Roman" w:cs="Times New Roman"/>
          <w:sz w:val="24"/>
        </w:rPr>
        <w:t xml:space="preserve"> com o Direito Penal do Inimigo,</w:t>
      </w:r>
      <w:r w:rsidR="008B1019" w:rsidRPr="006D2346">
        <w:rPr>
          <w:rFonts w:ascii="Times New Roman" w:hAnsi="Times New Roman" w:cs="Times New Roman"/>
          <w:color w:val="3A382C"/>
          <w:sz w:val="18"/>
          <w:szCs w:val="18"/>
          <w:shd w:val="clear" w:color="auto" w:fill="FFFFFF"/>
        </w:rPr>
        <w:t xml:space="preserve"> </w:t>
      </w:r>
      <w:r w:rsidR="008B1019" w:rsidRPr="006D2346">
        <w:rPr>
          <w:rFonts w:ascii="Times New Roman" w:hAnsi="Times New Roman" w:cs="Times New Roman"/>
          <w:sz w:val="24"/>
          <w:szCs w:val="24"/>
          <w:shd w:val="clear" w:color="auto" w:fill="FFFFFF"/>
        </w:rPr>
        <w:t>que</w:t>
      </w:r>
      <w:r w:rsidR="00221FE0" w:rsidRPr="006D2346">
        <w:rPr>
          <w:rFonts w:ascii="Times New Roman" w:hAnsi="Times New Roman" w:cs="Times New Roman"/>
          <w:sz w:val="24"/>
          <w:szCs w:val="24"/>
          <w:shd w:val="clear" w:color="auto" w:fill="FFFFFF"/>
        </w:rPr>
        <w:t xml:space="preserve"> segundo </w:t>
      </w:r>
      <w:r w:rsidR="00221FE0" w:rsidRPr="006D2346">
        <w:rPr>
          <w:rFonts w:ascii="Times New Roman" w:hAnsi="Times New Roman" w:cs="Times New Roman"/>
          <w:color w:val="3A382C"/>
          <w:sz w:val="24"/>
          <w:szCs w:val="18"/>
          <w:shd w:val="clear" w:color="auto" w:fill="FFFFFF"/>
        </w:rPr>
        <w:t xml:space="preserve">Günther Jakobs, </w:t>
      </w:r>
      <w:r w:rsidR="008B1019" w:rsidRPr="006D2346">
        <w:rPr>
          <w:rFonts w:ascii="Times New Roman" w:hAnsi="Times New Roman" w:cs="Times New Roman"/>
          <w:sz w:val="24"/>
          <w:szCs w:val="24"/>
          <w:shd w:val="clear" w:color="auto" w:fill="FFFFFF"/>
        </w:rPr>
        <w:t>é reservado àqueles indivíduos que pelo seu comportamento, ocup</w:t>
      </w:r>
      <w:r w:rsidR="00C17CE6" w:rsidRPr="006D2346">
        <w:rPr>
          <w:rFonts w:ascii="Times New Roman" w:hAnsi="Times New Roman" w:cs="Times New Roman"/>
          <w:sz w:val="24"/>
          <w:szCs w:val="24"/>
          <w:shd w:val="clear" w:color="auto" w:fill="FFFFFF"/>
        </w:rPr>
        <w:t xml:space="preserve">ação ou práticas, </w:t>
      </w:r>
      <w:r w:rsidR="000727A0" w:rsidRPr="006D2346">
        <w:rPr>
          <w:rFonts w:ascii="Times New Roman" w:hAnsi="Times New Roman" w:cs="Times New Roman"/>
          <w:sz w:val="24"/>
          <w:szCs w:val="24"/>
          <w:shd w:val="clear" w:color="auto" w:fill="FFFFFF"/>
        </w:rPr>
        <w:t xml:space="preserve">se afastam </w:t>
      </w:r>
      <w:r w:rsidR="008B1019" w:rsidRPr="006D2346">
        <w:rPr>
          <w:rFonts w:ascii="Times New Roman" w:hAnsi="Times New Roman" w:cs="Times New Roman"/>
          <w:sz w:val="24"/>
          <w:szCs w:val="24"/>
          <w:shd w:val="clear" w:color="auto" w:fill="FFFFFF"/>
        </w:rPr>
        <w:t xml:space="preserve">de </w:t>
      </w:r>
      <w:r w:rsidR="008B1019" w:rsidRPr="006D2346">
        <w:rPr>
          <w:rFonts w:ascii="Times New Roman" w:hAnsi="Times New Roman" w:cs="Times New Roman"/>
          <w:sz w:val="24"/>
          <w:szCs w:val="24"/>
          <w:shd w:val="clear" w:color="auto" w:fill="FFFFFF"/>
        </w:rPr>
        <w:lastRenderedPageBreak/>
        <w:t xml:space="preserve">maneira </w:t>
      </w:r>
      <w:r w:rsidR="00221FE0" w:rsidRPr="006D2346">
        <w:rPr>
          <w:rFonts w:ascii="Times New Roman" w:hAnsi="Times New Roman" w:cs="Times New Roman"/>
          <w:sz w:val="24"/>
          <w:szCs w:val="24"/>
          <w:shd w:val="clear" w:color="auto" w:fill="FFFFFF"/>
        </w:rPr>
        <w:t xml:space="preserve">prolongada, ou mesmo de forma definitiva, do Direito, e </w:t>
      </w:r>
      <w:r w:rsidR="00DF507D" w:rsidRPr="006D2346">
        <w:rPr>
          <w:rFonts w:ascii="Times New Roman" w:hAnsi="Times New Roman" w:cs="Times New Roman"/>
          <w:sz w:val="24"/>
          <w:szCs w:val="24"/>
          <w:shd w:val="clear" w:color="auto" w:fill="FFFFFF"/>
        </w:rPr>
        <w:t>consequentemente</w:t>
      </w:r>
      <w:r w:rsidR="00221FE0" w:rsidRPr="006D2346">
        <w:rPr>
          <w:rFonts w:ascii="Times New Roman" w:hAnsi="Times New Roman" w:cs="Times New Roman"/>
          <w:sz w:val="24"/>
          <w:szCs w:val="24"/>
          <w:shd w:val="clear" w:color="auto" w:fill="FFFFFF"/>
        </w:rPr>
        <w:t xml:space="preserve"> </w:t>
      </w:r>
      <w:r w:rsidR="008B1019" w:rsidRPr="006D2346">
        <w:rPr>
          <w:rFonts w:ascii="Times New Roman" w:hAnsi="Times New Roman" w:cs="Times New Roman"/>
          <w:sz w:val="24"/>
          <w:szCs w:val="24"/>
          <w:shd w:val="clear" w:color="auto" w:fill="FFFFFF"/>
        </w:rPr>
        <w:t>não</w:t>
      </w:r>
      <w:r w:rsidR="000727A0" w:rsidRPr="006D2346">
        <w:rPr>
          <w:rFonts w:ascii="Times New Roman" w:hAnsi="Times New Roman" w:cs="Times New Roman"/>
          <w:sz w:val="24"/>
          <w:szCs w:val="24"/>
          <w:shd w:val="clear" w:color="auto" w:fill="FFFFFF"/>
        </w:rPr>
        <w:t xml:space="preserve"> lhes é </w:t>
      </w:r>
      <w:r w:rsidR="008B1019" w:rsidRPr="006D2346">
        <w:rPr>
          <w:rFonts w:ascii="Times New Roman" w:hAnsi="Times New Roman" w:cs="Times New Roman"/>
          <w:sz w:val="24"/>
          <w:szCs w:val="24"/>
          <w:shd w:val="clear" w:color="auto" w:fill="FFFFFF"/>
        </w:rPr>
        <w:t>proporciona a garantia mínima necessária a um tratamento como pessoa</w:t>
      </w:r>
      <w:r w:rsidR="00C17CE6" w:rsidRPr="006D2346">
        <w:rPr>
          <w:rStyle w:val="Refdenotaderodap"/>
          <w:rFonts w:ascii="Times New Roman" w:hAnsi="Times New Roman" w:cs="Times New Roman"/>
          <w:sz w:val="24"/>
          <w:szCs w:val="24"/>
          <w:shd w:val="clear" w:color="auto" w:fill="FFFFFF"/>
        </w:rPr>
        <w:footnoteReference w:id="26"/>
      </w:r>
      <w:r w:rsidR="00075CE5" w:rsidRPr="006D2346">
        <w:rPr>
          <w:rFonts w:ascii="Times New Roman" w:hAnsi="Times New Roman" w:cs="Times New Roman"/>
          <w:sz w:val="24"/>
          <w:szCs w:val="24"/>
          <w:shd w:val="clear" w:color="auto" w:fill="FFFFFF"/>
        </w:rPr>
        <w:t xml:space="preserve">, </w:t>
      </w:r>
      <w:r w:rsidR="008B1019" w:rsidRPr="006D2346">
        <w:rPr>
          <w:rFonts w:ascii="Times New Roman" w:hAnsi="Times New Roman" w:cs="Times New Roman"/>
          <w:sz w:val="24"/>
          <w:szCs w:val="24"/>
          <w:shd w:val="clear" w:color="auto" w:fill="FFFFFF"/>
        </w:rPr>
        <w:t xml:space="preserve">devendo </w:t>
      </w:r>
      <w:r w:rsidR="00C17CE6" w:rsidRPr="006D2346">
        <w:rPr>
          <w:rFonts w:ascii="Times New Roman" w:hAnsi="Times New Roman" w:cs="Times New Roman"/>
          <w:sz w:val="24"/>
          <w:szCs w:val="24"/>
          <w:shd w:val="clear" w:color="auto" w:fill="FFFFFF"/>
        </w:rPr>
        <w:t>ser</w:t>
      </w:r>
      <w:r w:rsidR="000727A0" w:rsidRPr="006D2346">
        <w:rPr>
          <w:rFonts w:ascii="Times New Roman" w:hAnsi="Times New Roman" w:cs="Times New Roman"/>
          <w:sz w:val="24"/>
          <w:szCs w:val="24"/>
          <w:shd w:val="clear" w:color="auto" w:fill="FFFFFF"/>
        </w:rPr>
        <w:t xml:space="preserve"> </w:t>
      </w:r>
      <w:r w:rsidR="00C17CE6" w:rsidRPr="006D2346">
        <w:rPr>
          <w:rFonts w:ascii="Times New Roman" w:hAnsi="Times New Roman" w:cs="Times New Roman"/>
          <w:sz w:val="24"/>
          <w:szCs w:val="24"/>
          <w:shd w:val="clear" w:color="auto" w:fill="FFFFFF"/>
        </w:rPr>
        <w:t>tratadas</w:t>
      </w:r>
      <w:r w:rsidR="008B1019" w:rsidRPr="006D2346">
        <w:rPr>
          <w:rFonts w:ascii="Times New Roman" w:hAnsi="Times New Roman" w:cs="Times New Roman"/>
          <w:sz w:val="24"/>
          <w:szCs w:val="24"/>
          <w:shd w:val="clear" w:color="auto" w:fill="FFFFFF"/>
        </w:rPr>
        <w:t xml:space="preserve"> como inimigos.</w:t>
      </w:r>
    </w:p>
    <w:p w:rsidR="00710FE1" w:rsidRPr="006D2346" w:rsidRDefault="00C17CE6" w:rsidP="00916DA9">
      <w:pPr>
        <w:spacing w:after="0" w:line="360" w:lineRule="auto"/>
        <w:ind w:firstLine="709"/>
        <w:jc w:val="both"/>
        <w:rPr>
          <w:rFonts w:ascii="Times New Roman" w:hAnsi="Times New Roman" w:cs="Times New Roman"/>
          <w:sz w:val="24"/>
          <w:szCs w:val="18"/>
          <w:shd w:val="clear" w:color="auto" w:fill="FFFFFF"/>
        </w:rPr>
      </w:pPr>
      <w:r w:rsidRPr="006D2346">
        <w:rPr>
          <w:rFonts w:ascii="Times New Roman" w:hAnsi="Times New Roman" w:cs="Times New Roman"/>
          <w:sz w:val="24"/>
          <w:szCs w:val="18"/>
          <w:shd w:val="clear" w:color="auto" w:fill="FFFFFF"/>
        </w:rPr>
        <w:t>Na ótica de Carvalho Junior</w:t>
      </w:r>
      <w:r w:rsidRPr="006D2346">
        <w:rPr>
          <w:rStyle w:val="Refdenotaderodap"/>
          <w:rFonts w:ascii="Times New Roman" w:hAnsi="Times New Roman" w:cs="Times New Roman"/>
          <w:sz w:val="24"/>
          <w:szCs w:val="18"/>
          <w:shd w:val="clear" w:color="auto" w:fill="FFFFFF"/>
        </w:rPr>
        <w:footnoteReference w:id="27"/>
      </w:r>
      <w:r w:rsidRPr="006D2346">
        <w:rPr>
          <w:rFonts w:ascii="Times New Roman" w:hAnsi="Times New Roman" w:cs="Times New Roman"/>
          <w:sz w:val="24"/>
          <w:szCs w:val="18"/>
          <w:shd w:val="clear" w:color="auto" w:fill="FFFFFF"/>
        </w:rPr>
        <w:t xml:space="preserve"> o direito penal do inimigo é então, resumidam</w:t>
      </w:r>
      <w:r w:rsidR="00562D6C" w:rsidRPr="006D2346">
        <w:rPr>
          <w:rFonts w:ascii="Times New Roman" w:hAnsi="Times New Roman" w:cs="Times New Roman"/>
          <w:sz w:val="24"/>
          <w:szCs w:val="18"/>
          <w:shd w:val="clear" w:color="auto" w:fill="FFFFFF"/>
        </w:rPr>
        <w:t>ente entendido como aquele que determina o inimigo como uma pessoa, visa combater perigos, atuando por meio de medidas de segurança, punindo a periculosidade do agente (Direito penal do autor),</w:t>
      </w:r>
      <w:r w:rsidR="000C2CA3" w:rsidRPr="006D2346">
        <w:rPr>
          <w:rFonts w:ascii="Times New Roman" w:hAnsi="Times New Roman" w:cs="Times New Roman"/>
          <w:sz w:val="24"/>
          <w:szCs w:val="18"/>
          <w:shd w:val="clear" w:color="auto" w:fill="FFFFFF"/>
        </w:rPr>
        <w:t xml:space="preserve"> tem caráter preventivo, pune os atos preparatórios e para isso antecipa a tutela penal, é um direito penal anti-garantista, não promove a prevenção positiva, mas intitula determinados grupos o “status” de criminosos, agindo de forma a impedi-los no estado inicial. O direito penal do inimigo é um direito penal do autor e não do fato. </w:t>
      </w:r>
    </w:p>
    <w:p w:rsidR="00D62440" w:rsidRPr="006D2346" w:rsidRDefault="00AF7302" w:rsidP="00AF7302">
      <w:pPr>
        <w:spacing w:after="0" w:line="360" w:lineRule="auto"/>
        <w:ind w:firstLine="709"/>
        <w:jc w:val="both"/>
        <w:rPr>
          <w:rFonts w:ascii="Times New Roman" w:hAnsi="Times New Roman" w:cs="Times New Roman"/>
          <w:sz w:val="24"/>
          <w:szCs w:val="18"/>
          <w:shd w:val="clear" w:color="auto" w:fill="FFFFFF"/>
        </w:rPr>
      </w:pPr>
      <w:r w:rsidRPr="006D2346">
        <w:rPr>
          <w:rFonts w:ascii="Times New Roman" w:hAnsi="Times New Roman" w:cs="Times New Roman"/>
          <w:sz w:val="24"/>
          <w:szCs w:val="18"/>
          <w:shd w:val="clear" w:color="auto" w:fill="FFFFFF"/>
        </w:rPr>
        <w:t>Além da violência sem controle e o encarceramento maciço, soma-se a estes problemas, os custos para manter a guerra às drogas. Estima-se que os EUA, já gastaram cerca de US$ 1 trilhão de dólares no combate ao narcotráfico. Atualmente, o mesmo país gasta aproximadamente US$ 350 bilhões de dólares anuais, na política de drogas, e apenas US$ 7 bilhões de dólares (2%) são investidos pelo governo Federal no tratamento de dependentes</w:t>
      </w:r>
      <w:r w:rsidRPr="006D2346">
        <w:rPr>
          <w:rStyle w:val="Refdenotaderodap"/>
          <w:rFonts w:ascii="Times New Roman" w:hAnsi="Times New Roman" w:cs="Times New Roman"/>
          <w:sz w:val="24"/>
          <w:szCs w:val="18"/>
          <w:shd w:val="clear" w:color="auto" w:fill="FFFFFF"/>
        </w:rPr>
        <w:footnoteReference w:id="28"/>
      </w:r>
      <w:r w:rsidRPr="006D2346">
        <w:rPr>
          <w:rFonts w:ascii="Times New Roman" w:hAnsi="Times New Roman" w:cs="Times New Roman"/>
          <w:sz w:val="24"/>
          <w:szCs w:val="18"/>
          <w:shd w:val="clear" w:color="auto" w:fill="FFFFFF"/>
        </w:rPr>
        <w:t xml:space="preserve">. Além desse gasto exorbitante, </w:t>
      </w:r>
      <w:r w:rsidR="00DF507D" w:rsidRPr="006D2346">
        <w:rPr>
          <w:rFonts w:ascii="Times New Roman" w:hAnsi="Times New Roman" w:cs="Times New Roman"/>
          <w:sz w:val="24"/>
          <w:szCs w:val="18"/>
          <w:shd w:val="clear" w:color="auto" w:fill="FFFFFF"/>
        </w:rPr>
        <w:t>os Estados Unidos possuem</w:t>
      </w:r>
      <w:r w:rsidRPr="006D2346">
        <w:rPr>
          <w:rFonts w:ascii="Times New Roman" w:hAnsi="Times New Roman" w:cs="Times New Roman"/>
          <w:sz w:val="24"/>
          <w:szCs w:val="18"/>
          <w:shd w:val="clear" w:color="auto" w:fill="FFFFFF"/>
        </w:rPr>
        <w:t xml:space="preserve"> 2,2 milhões de presos, ou seja</w:t>
      </w:r>
      <w:r w:rsidRPr="006D2346">
        <w:rPr>
          <w:rFonts w:ascii="Times New Roman" w:hAnsi="Times New Roman" w:cs="Times New Roman"/>
          <w:sz w:val="24"/>
          <w:szCs w:val="24"/>
        </w:rPr>
        <w:t>, quase</w:t>
      </w:r>
      <w:r w:rsidRPr="006D2346">
        <w:rPr>
          <w:rFonts w:ascii="Times New Roman" w:hAnsi="Times New Roman" w:cs="Times New Roman"/>
          <w:color w:val="222222"/>
          <w:sz w:val="24"/>
          <w:szCs w:val="24"/>
        </w:rPr>
        <w:t xml:space="preserve"> 25% d</w:t>
      </w:r>
      <w:r w:rsidRPr="006D2346">
        <w:rPr>
          <w:rFonts w:ascii="Times New Roman" w:hAnsi="Times New Roman" w:cs="Times New Roman"/>
          <w:sz w:val="24"/>
          <w:szCs w:val="24"/>
        </w:rPr>
        <w:t>a</w:t>
      </w:r>
      <w:r w:rsidRPr="006D2346">
        <w:rPr>
          <w:rFonts w:ascii="Times New Roman" w:hAnsi="Times New Roman" w:cs="Times New Roman"/>
          <w:sz w:val="24"/>
          <w:szCs w:val="18"/>
          <w:shd w:val="clear" w:color="auto" w:fill="FFFFFF"/>
        </w:rPr>
        <w:t xml:space="preserve"> população carcerária mundial</w:t>
      </w:r>
      <w:r w:rsidRPr="006D2346">
        <w:rPr>
          <w:rStyle w:val="Refdenotaderodap"/>
          <w:rFonts w:ascii="Times New Roman" w:hAnsi="Times New Roman" w:cs="Times New Roman"/>
          <w:sz w:val="24"/>
          <w:szCs w:val="18"/>
          <w:shd w:val="clear" w:color="auto" w:fill="FFFFFF"/>
        </w:rPr>
        <w:footnoteReference w:id="29"/>
      </w:r>
      <w:r w:rsidRPr="006D2346">
        <w:rPr>
          <w:rFonts w:ascii="Times New Roman" w:hAnsi="Times New Roman" w:cs="Times New Roman"/>
          <w:sz w:val="24"/>
          <w:szCs w:val="18"/>
          <w:shd w:val="clear" w:color="auto" w:fill="FFFFFF"/>
        </w:rPr>
        <w:t xml:space="preserve">. </w:t>
      </w:r>
      <w:r w:rsidR="008374AA" w:rsidRPr="006D2346">
        <w:rPr>
          <w:rFonts w:ascii="Times New Roman" w:hAnsi="Times New Roman" w:cs="Times New Roman"/>
          <w:sz w:val="24"/>
          <w:szCs w:val="18"/>
          <w:shd w:val="clear" w:color="auto" w:fill="FFFFFF"/>
        </w:rPr>
        <w:t xml:space="preserve">As grandes maiorias desses presos </w:t>
      </w:r>
      <w:r w:rsidR="0055672F">
        <w:rPr>
          <w:rFonts w:ascii="Times New Roman" w:hAnsi="Times New Roman" w:cs="Times New Roman"/>
          <w:sz w:val="24"/>
          <w:szCs w:val="18"/>
          <w:shd w:val="clear" w:color="auto" w:fill="FFFFFF"/>
        </w:rPr>
        <w:t>foram</w:t>
      </w:r>
      <w:r w:rsidR="008374AA">
        <w:rPr>
          <w:rFonts w:ascii="Times New Roman" w:hAnsi="Times New Roman" w:cs="Times New Roman"/>
          <w:sz w:val="24"/>
          <w:szCs w:val="18"/>
          <w:shd w:val="clear" w:color="auto" w:fill="FFFFFF"/>
        </w:rPr>
        <w:t xml:space="preserve"> </w:t>
      </w:r>
      <w:r w:rsidRPr="006D2346">
        <w:rPr>
          <w:rFonts w:ascii="Times New Roman" w:hAnsi="Times New Roman" w:cs="Times New Roman"/>
          <w:sz w:val="24"/>
          <w:szCs w:val="18"/>
          <w:shd w:val="clear" w:color="auto" w:fill="FFFFFF"/>
        </w:rPr>
        <w:t>condenados ou aguard</w:t>
      </w:r>
      <w:r w:rsidR="008374AA">
        <w:rPr>
          <w:rFonts w:ascii="Times New Roman" w:hAnsi="Times New Roman" w:cs="Times New Roman"/>
          <w:sz w:val="24"/>
          <w:szCs w:val="18"/>
          <w:shd w:val="clear" w:color="auto" w:fill="FFFFFF"/>
        </w:rPr>
        <w:t xml:space="preserve">am </w:t>
      </w:r>
      <w:r w:rsidRPr="006D2346">
        <w:rPr>
          <w:rFonts w:ascii="Times New Roman" w:hAnsi="Times New Roman" w:cs="Times New Roman"/>
          <w:sz w:val="24"/>
          <w:szCs w:val="18"/>
          <w:shd w:val="clear" w:color="auto" w:fill="FFFFFF"/>
        </w:rPr>
        <w:t xml:space="preserve">condenação por crimes relacionados às drogas. </w:t>
      </w:r>
    </w:p>
    <w:p w:rsidR="009E235D" w:rsidRPr="006D2346" w:rsidRDefault="004B01EE" w:rsidP="009E235D">
      <w:pPr>
        <w:spacing w:after="0" w:line="360" w:lineRule="auto"/>
        <w:ind w:firstLine="709"/>
        <w:jc w:val="both"/>
        <w:rPr>
          <w:rFonts w:ascii="Times New Roman" w:hAnsi="Times New Roman" w:cs="Times New Roman"/>
          <w:sz w:val="24"/>
          <w:szCs w:val="18"/>
          <w:shd w:val="clear" w:color="auto" w:fill="FFFFFF"/>
        </w:rPr>
      </w:pPr>
      <w:r w:rsidRPr="006D2346">
        <w:rPr>
          <w:rFonts w:ascii="Times New Roman" w:hAnsi="Times New Roman" w:cs="Times New Roman"/>
          <w:sz w:val="24"/>
          <w:szCs w:val="18"/>
          <w:shd w:val="clear" w:color="auto" w:fill="FFFFFF"/>
        </w:rPr>
        <w:t>Com o passar dos anos</w:t>
      </w:r>
      <w:r w:rsidR="009E235D" w:rsidRPr="006D2346">
        <w:rPr>
          <w:rFonts w:ascii="Times New Roman" w:hAnsi="Times New Roman" w:cs="Times New Roman"/>
          <w:sz w:val="24"/>
          <w:szCs w:val="18"/>
          <w:shd w:val="clear" w:color="auto" w:fill="FFFFFF"/>
        </w:rPr>
        <w:t xml:space="preserve"> e o avanço das novas tecnologias</w:t>
      </w:r>
      <w:r w:rsidRPr="006D2346">
        <w:rPr>
          <w:rFonts w:ascii="Times New Roman" w:hAnsi="Times New Roman" w:cs="Times New Roman"/>
          <w:sz w:val="24"/>
          <w:szCs w:val="18"/>
          <w:shd w:val="clear" w:color="auto" w:fill="FFFFFF"/>
        </w:rPr>
        <w:t>, o crime organizado</w:t>
      </w:r>
      <w:r w:rsidR="009E235D" w:rsidRPr="006D2346">
        <w:rPr>
          <w:rFonts w:ascii="Times New Roman" w:hAnsi="Times New Roman" w:cs="Times New Roman"/>
          <w:sz w:val="24"/>
          <w:szCs w:val="18"/>
          <w:shd w:val="clear" w:color="auto" w:fill="FFFFFF"/>
        </w:rPr>
        <w:t xml:space="preserve"> </w:t>
      </w:r>
      <w:r w:rsidR="007D753C" w:rsidRPr="006D2346">
        <w:rPr>
          <w:rFonts w:ascii="Times New Roman" w:hAnsi="Times New Roman" w:cs="Times New Roman"/>
          <w:sz w:val="24"/>
          <w:szCs w:val="18"/>
          <w:shd w:val="clear" w:color="auto" w:fill="FFFFFF"/>
        </w:rPr>
        <w:t>vai</w:t>
      </w:r>
      <w:r w:rsidR="009E235D" w:rsidRPr="006D2346">
        <w:rPr>
          <w:rFonts w:ascii="Times New Roman" w:hAnsi="Times New Roman" w:cs="Times New Roman"/>
          <w:sz w:val="24"/>
          <w:szCs w:val="18"/>
          <w:shd w:val="clear" w:color="auto" w:fill="FFFFFF"/>
        </w:rPr>
        <w:t xml:space="preserve"> se modernizando e dificultam cada vez mais a elucidação dos crimes por ele cometidos. Em </w:t>
      </w:r>
      <w:r w:rsidR="00DF507D" w:rsidRPr="006D2346">
        <w:rPr>
          <w:rFonts w:ascii="Times New Roman" w:hAnsi="Times New Roman" w:cs="Times New Roman"/>
          <w:sz w:val="24"/>
          <w:szCs w:val="18"/>
          <w:shd w:val="clear" w:color="auto" w:fill="FFFFFF"/>
        </w:rPr>
        <w:t>contrapartida</w:t>
      </w:r>
      <w:r w:rsidR="009E235D" w:rsidRPr="006D2346">
        <w:rPr>
          <w:rFonts w:ascii="Times New Roman" w:hAnsi="Times New Roman" w:cs="Times New Roman"/>
          <w:sz w:val="24"/>
          <w:szCs w:val="18"/>
          <w:shd w:val="clear" w:color="auto" w:fill="FFFFFF"/>
        </w:rPr>
        <w:t>, o Estado com o intuito de combater eficazmente o tráfico de drogas, termina por gastar valores exorbitantes, sem ter êxito.</w:t>
      </w:r>
    </w:p>
    <w:p w:rsidR="00B949D5" w:rsidRPr="006D2346" w:rsidRDefault="004B01EE" w:rsidP="009E235D">
      <w:pPr>
        <w:spacing w:after="0" w:line="360" w:lineRule="auto"/>
        <w:ind w:firstLine="709"/>
        <w:jc w:val="both"/>
        <w:rPr>
          <w:rFonts w:ascii="Times New Roman" w:hAnsi="Times New Roman" w:cs="Times New Roman"/>
          <w:sz w:val="24"/>
          <w:szCs w:val="18"/>
          <w:shd w:val="clear" w:color="auto" w:fill="FFFFFF"/>
        </w:rPr>
      </w:pPr>
      <w:r w:rsidRPr="006D2346">
        <w:rPr>
          <w:rFonts w:ascii="Times New Roman" w:hAnsi="Times New Roman" w:cs="Times New Roman"/>
          <w:sz w:val="24"/>
          <w:szCs w:val="18"/>
          <w:shd w:val="clear" w:color="auto" w:fill="FFFFFF"/>
        </w:rPr>
        <w:t>Segun</w:t>
      </w:r>
      <w:r w:rsidR="00B949D5" w:rsidRPr="006D2346">
        <w:rPr>
          <w:rFonts w:ascii="Times New Roman" w:hAnsi="Times New Roman" w:cs="Times New Roman"/>
          <w:sz w:val="24"/>
          <w:szCs w:val="18"/>
          <w:shd w:val="clear" w:color="auto" w:fill="FFFFFF"/>
        </w:rPr>
        <w:t>do Lavorenti e</w:t>
      </w:r>
      <w:r w:rsidRPr="006D2346">
        <w:rPr>
          <w:rFonts w:ascii="Times New Roman" w:hAnsi="Times New Roman" w:cs="Times New Roman"/>
          <w:sz w:val="24"/>
          <w:szCs w:val="18"/>
          <w:shd w:val="clear" w:color="auto" w:fill="FFFFFF"/>
        </w:rPr>
        <w:t xml:space="preserve"> Silva (2000</w:t>
      </w:r>
      <w:r w:rsidR="00C060B1">
        <w:rPr>
          <w:rFonts w:ascii="Times New Roman" w:hAnsi="Times New Roman" w:cs="Times New Roman"/>
          <w:sz w:val="24"/>
          <w:szCs w:val="18"/>
          <w:shd w:val="clear" w:color="auto" w:fill="FFFFFF"/>
        </w:rPr>
        <w:t>, p. 36</w:t>
      </w:r>
      <w:r w:rsidRPr="006D2346">
        <w:rPr>
          <w:rFonts w:ascii="Times New Roman" w:hAnsi="Times New Roman" w:cs="Times New Roman"/>
          <w:sz w:val="24"/>
          <w:szCs w:val="18"/>
          <w:shd w:val="clear" w:color="auto" w:fill="FFFFFF"/>
        </w:rPr>
        <w:t xml:space="preserve">), “as organizações criminosas adaptam-se às estruturas e </w:t>
      </w:r>
      <w:r w:rsidR="009E235D" w:rsidRPr="006D2346">
        <w:rPr>
          <w:rFonts w:ascii="Times New Roman" w:hAnsi="Times New Roman" w:cs="Times New Roman"/>
          <w:sz w:val="24"/>
          <w:szCs w:val="18"/>
          <w:shd w:val="clear" w:color="auto" w:fill="FFFFFF"/>
        </w:rPr>
        <w:t>especificidades</w:t>
      </w:r>
      <w:r w:rsidRPr="006D2346">
        <w:rPr>
          <w:rFonts w:ascii="Times New Roman" w:hAnsi="Times New Roman" w:cs="Times New Roman"/>
          <w:sz w:val="24"/>
          <w:szCs w:val="18"/>
          <w:shd w:val="clear" w:color="auto" w:fill="FFFFFF"/>
        </w:rPr>
        <w:t xml:space="preserve"> regionais, </w:t>
      </w:r>
      <w:r w:rsidR="009E235D" w:rsidRPr="006D2346">
        <w:rPr>
          <w:rFonts w:ascii="Times New Roman" w:hAnsi="Times New Roman" w:cs="Times New Roman"/>
          <w:sz w:val="24"/>
          <w:szCs w:val="18"/>
          <w:shd w:val="clear" w:color="auto" w:fill="FFFFFF"/>
        </w:rPr>
        <w:t>ou internacionais</w:t>
      </w:r>
      <w:r w:rsidRPr="006D2346">
        <w:rPr>
          <w:rFonts w:ascii="Times New Roman" w:hAnsi="Times New Roman" w:cs="Times New Roman"/>
          <w:sz w:val="24"/>
          <w:szCs w:val="18"/>
          <w:shd w:val="clear" w:color="auto" w:fill="FFFFFF"/>
        </w:rPr>
        <w:t xml:space="preserve">, e exploram o mercado criminoso de acordo com as mudanças sociais, econômicas, bem como as oportunidades de lucro”. </w:t>
      </w:r>
    </w:p>
    <w:p w:rsidR="00F60C1C" w:rsidRPr="006D2346" w:rsidRDefault="00F60C1C" w:rsidP="009E235D">
      <w:pPr>
        <w:spacing w:after="0" w:line="360" w:lineRule="auto"/>
        <w:ind w:firstLine="709"/>
        <w:jc w:val="both"/>
        <w:rPr>
          <w:rFonts w:ascii="Times New Roman" w:hAnsi="Times New Roman" w:cs="Times New Roman"/>
          <w:sz w:val="24"/>
          <w:szCs w:val="18"/>
          <w:shd w:val="clear" w:color="auto" w:fill="FFFFFF"/>
        </w:rPr>
      </w:pPr>
      <w:r w:rsidRPr="006D2346">
        <w:rPr>
          <w:rFonts w:ascii="Times New Roman" w:hAnsi="Times New Roman" w:cs="Times New Roman"/>
          <w:sz w:val="24"/>
          <w:szCs w:val="18"/>
          <w:shd w:val="clear" w:color="auto" w:fill="FFFFFF"/>
        </w:rPr>
        <w:lastRenderedPageBreak/>
        <w:t xml:space="preserve">Nesta perspectiva, devido a sua organização e a clandestinidade, o narcotráfico possui rendimentos surpreendentes chegando a uma cifra de </w:t>
      </w:r>
      <w:r w:rsidR="006651DA" w:rsidRPr="006D2346">
        <w:rPr>
          <w:rFonts w:ascii="Times New Roman" w:hAnsi="Times New Roman" w:cs="Times New Roman"/>
          <w:sz w:val="24"/>
          <w:szCs w:val="18"/>
          <w:shd w:val="clear" w:color="auto" w:fill="FFFFFF"/>
        </w:rPr>
        <w:t>400 bilhões de dólares ao ano</w:t>
      </w:r>
      <w:r w:rsidR="006651DA" w:rsidRPr="006D2346">
        <w:rPr>
          <w:rStyle w:val="Refdenotaderodap"/>
          <w:rFonts w:ascii="Times New Roman" w:hAnsi="Times New Roman" w:cs="Times New Roman"/>
          <w:sz w:val="24"/>
          <w:szCs w:val="18"/>
          <w:shd w:val="clear" w:color="auto" w:fill="FFFFFF"/>
        </w:rPr>
        <w:footnoteReference w:id="30"/>
      </w:r>
      <w:r w:rsidR="006651DA" w:rsidRPr="006D2346">
        <w:rPr>
          <w:rFonts w:ascii="Times New Roman" w:hAnsi="Times New Roman" w:cs="Times New Roman"/>
          <w:sz w:val="24"/>
          <w:szCs w:val="18"/>
          <w:shd w:val="clear" w:color="auto" w:fill="FFFFFF"/>
        </w:rPr>
        <w:t>. Quem se beneficia e onde circulam os narcodólares, frutos do mercado proibido?</w:t>
      </w:r>
    </w:p>
    <w:p w:rsidR="00A7492E" w:rsidRPr="006D2346" w:rsidRDefault="006651DA" w:rsidP="00A7492E">
      <w:pPr>
        <w:autoSpaceDE w:val="0"/>
        <w:autoSpaceDN w:val="0"/>
        <w:adjustRightInd w:val="0"/>
        <w:spacing w:after="0" w:line="360" w:lineRule="auto"/>
        <w:ind w:firstLine="709"/>
        <w:jc w:val="both"/>
        <w:rPr>
          <w:rFonts w:ascii="Times New Roman" w:hAnsi="Times New Roman" w:cs="Times New Roman"/>
          <w:sz w:val="24"/>
          <w:szCs w:val="24"/>
        </w:rPr>
      </w:pPr>
      <w:r w:rsidRPr="006D2346">
        <w:rPr>
          <w:rFonts w:ascii="Times New Roman" w:hAnsi="Times New Roman" w:cs="Times New Roman"/>
          <w:sz w:val="24"/>
          <w:szCs w:val="18"/>
          <w:shd w:val="clear" w:color="auto" w:fill="FFFFFF"/>
        </w:rPr>
        <w:t>Notadamente, as orga</w:t>
      </w:r>
      <w:r w:rsidR="00A7492E" w:rsidRPr="006D2346">
        <w:rPr>
          <w:rFonts w:ascii="Times New Roman" w:hAnsi="Times New Roman" w:cs="Times New Roman"/>
          <w:sz w:val="24"/>
          <w:szCs w:val="18"/>
          <w:shd w:val="clear" w:color="auto" w:fill="FFFFFF"/>
        </w:rPr>
        <w:t xml:space="preserve">nizações criminosas utilizam-se da prática de lavagem de </w:t>
      </w:r>
      <w:r w:rsidR="00E9608D" w:rsidRPr="006D2346">
        <w:rPr>
          <w:rFonts w:ascii="Times New Roman" w:hAnsi="Times New Roman" w:cs="Times New Roman"/>
          <w:sz w:val="24"/>
          <w:szCs w:val="18"/>
          <w:shd w:val="clear" w:color="auto" w:fill="FFFFFF"/>
        </w:rPr>
        <w:t>capitas</w:t>
      </w:r>
      <w:r w:rsidR="00624096">
        <w:rPr>
          <w:rFonts w:ascii="Times New Roman" w:hAnsi="Times New Roman" w:cs="Times New Roman"/>
          <w:sz w:val="24"/>
          <w:szCs w:val="18"/>
          <w:shd w:val="clear" w:color="auto" w:fill="FFFFFF"/>
        </w:rPr>
        <w:t>, que nada mais é do que</w:t>
      </w:r>
      <w:r w:rsidR="00A7492E" w:rsidRPr="006D2346">
        <w:rPr>
          <w:rFonts w:ascii="Times New Roman" w:hAnsi="Times New Roman" w:cs="Times New Roman"/>
          <w:sz w:val="24"/>
          <w:szCs w:val="18"/>
          <w:shd w:val="clear" w:color="auto" w:fill="FFFFFF"/>
        </w:rPr>
        <w:t xml:space="preserve"> </w:t>
      </w:r>
      <w:r w:rsidR="00A7492E" w:rsidRPr="006D2346">
        <w:rPr>
          <w:rFonts w:ascii="Times New Roman" w:hAnsi="Times New Roman" w:cs="Times New Roman"/>
          <w:sz w:val="24"/>
          <w:szCs w:val="24"/>
        </w:rPr>
        <w:t>reincorporar ao sistema financeiro e à economia formal valores obtidos ilegalmente. Isto porque, para não terem suas riquezas apreendidas, os narcotraficantes precisam dar uma aparência de legalidade àquilo que ilícito.</w:t>
      </w:r>
    </w:p>
    <w:p w:rsidR="006651DA" w:rsidRPr="006D2346" w:rsidRDefault="00A7492E" w:rsidP="00A7492E">
      <w:pPr>
        <w:autoSpaceDE w:val="0"/>
        <w:autoSpaceDN w:val="0"/>
        <w:adjustRightInd w:val="0"/>
        <w:spacing w:after="0" w:line="360" w:lineRule="auto"/>
        <w:ind w:firstLine="709"/>
        <w:jc w:val="both"/>
        <w:rPr>
          <w:rFonts w:ascii="Times New Roman" w:hAnsi="Times New Roman" w:cs="Times New Roman"/>
          <w:color w:val="222222"/>
          <w:sz w:val="24"/>
          <w:szCs w:val="26"/>
        </w:rPr>
      </w:pPr>
      <w:r w:rsidRPr="006D2346">
        <w:rPr>
          <w:rFonts w:ascii="Times New Roman" w:hAnsi="Times New Roman" w:cs="Times New Roman"/>
          <w:sz w:val="24"/>
          <w:szCs w:val="24"/>
        </w:rPr>
        <w:t xml:space="preserve"> </w:t>
      </w:r>
      <w:r w:rsidR="00E9608D" w:rsidRPr="006D2346">
        <w:rPr>
          <w:rFonts w:ascii="Times New Roman" w:hAnsi="Times New Roman" w:cs="Times New Roman"/>
          <w:sz w:val="24"/>
          <w:szCs w:val="24"/>
        </w:rPr>
        <w:t xml:space="preserve">Em 2013, o HSBC </w:t>
      </w:r>
      <w:r w:rsidR="00E9608D" w:rsidRPr="006D2346">
        <w:rPr>
          <w:rFonts w:ascii="Times New Roman" w:hAnsi="Times New Roman" w:cs="Times New Roman"/>
          <w:color w:val="222222"/>
          <w:sz w:val="24"/>
          <w:szCs w:val="26"/>
        </w:rPr>
        <w:t xml:space="preserve">Holdings, considerado o maior banco da Europa, fez um acordo com o Departamento de Justiça Americano para pagar o valor de 1,98 bilhões de dólares, depois de ter admitido que “lavou” 680 bilhões de dólares de uma organização criminosa da </w:t>
      </w:r>
      <w:r w:rsidR="00DF507D" w:rsidRPr="006D2346">
        <w:rPr>
          <w:rFonts w:ascii="Times New Roman" w:hAnsi="Times New Roman" w:cs="Times New Roman"/>
          <w:color w:val="222222"/>
          <w:sz w:val="24"/>
          <w:szCs w:val="26"/>
        </w:rPr>
        <w:t>América</w:t>
      </w:r>
      <w:r w:rsidR="00E9608D" w:rsidRPr="006D2346">
        <w:rPr>
          <w:rFonts w:ascii="Times New Roman" w:hAnsi="Times New Roman" w:cs="Times New Roman"/>
          <w:color w:val="222222"/>
          <w:sz w:val="24"/>
          <w:szCs w:val="26"/>
        </w:rPr>
        <w:t xml:space="preserve"> Latina</w:t>
      </w:r>
      <w:r w:rsidR="00E9608D" w:rsidRPr="006D2346">
        <w:rPr>
          <w:rStyle w:val="Refdenotaderodap"/>
          <w:rFonts w:ascii="Times New Roman" w:hAnsi="Times New Roman" w:cs="Times New Roman"/>
          <w:color w:val="222222"/>
          <w:sz w:val="24"/>
          <w:szCs w:val="26"/>
        </w:rPr>
        <w:footnoteReference w:id="31"/>
      </w:r>
      <w:r w:rsidR="00E9608D" w:rsidRPr="006D2346">
        <w:rPr>
          <w:rFonts w:ascii="Times New Roman" w:hAnsi="Times New Roman" w:cs="Times New Roman"/>
          <w:color w:val="222222"/>
          <w:sz w:val="24"/>
          <w:szCs w:val="26"/>
        </w:rPr>
        <w:t>.</w:t>
      </w:r>
    </w:p>
    <w:p w:rsidR="006651DA" w:rsidRPr="006D2346" w:rsidRDefault="004B7547" w:rsidP="00513F88">
      <w:pPr>
        <w:autoSpaceDE w:val="0"/>
        <w:autoSpaceDN w:val="0"/>
        <w:adjustRightInd w:val="0"/>
        <w:spacing w:after="0" w:line="360" w:lineRule="auto"/>
        <w:ind w:firstLine="709"/>
        <w:jc w:val="both"/>
        <w:rPr>
          <w:rFonts w:ascii="Times New Roman" w:hAnsi="Times New Roman" w:cs="Times New Roman"/>
          <w:color w:val="222222"/>
          <w:sz w:val="24"/>
          <w:szCs w:val="26"/>
        </w:rPr>
      </w:pPr>
      <w:r w:rsidRPr="006D2346">
        <w:rPr>
          <w:rFonts w:ascii="Times New Roman" w:hAnsi="Times New Roman" w:cs="Times New Roman"/>
          <w:color w:val="222222"/>
          <w:sz w:val="24"/>
          <w:szCs w:val="26"/>
        </w:rPr>
        <w:t xml:space="preserve">Para Zaffaroni (1996), o atual modelo de combate às drogas serve apenas para intervir no mercado. Os pequenos comerciantes são postos para fora da competitividade do mercado ilícito, </w:t>
      </w:r>
      <w:r w:rsidR="00513F88" w:rsidRPr="006D2346">
        <w:rPr>
          <w:rFonts w:ascii="Times New Roman" w:hAnsi="Times New Roman" w:cs="Times New Roman"/>
          <w:color w:val="222222"/>
          <w:sz w:val="24"/>
          <w:szCs w:val="26"/>
        </w:rPr>
        <w:t xml:space="preserve">há um demasiado crescimento da corrupção nas áreas de situação de risco, acabando por concentrar os lucros do comércio ilícito nas mãos dos responsáveis por atividades ilícitas de lavagem de dinheiro provindo do tráfico. </w:t>
      </w:r>
    </w:p>
    <w:p w:rsidR="00513F88" w:rsidRPr="006D2346" w:rsidRDefault="00513F88" w:rsidP="00513F88">
      <w:pPr>
        <w:autoSpaceDE w:val="0"/>
        <w:autoSpaceDN w:val="0"/>
        <w:adjustRightInd w:val="0"/>
        <w:spacing w:after="0" w:line="360" w:lineRule="auto"/>
        <w:ind w:firstLine="709"/>
        <w:jc w:val="both"/>
        <w:rPr>
          <w:rFonts w:ascii="Times New Roman" w:hAnsi="Times New Roman" w:cs="Times New Roman"/>
          <w:color w:val="222222"/>
          <w:sz w:val="24"/>
          <w:szCs w:val="26"/>
        </w:rPr>
      </w:pPr>
      <w:r w:rsidRPr="006D2346">
        <w:rPr>
          <w:rFonts w:ascii="Times New Roman" w:hAnsi="Times New Roman" w:cs="Times New Roman"/>
          <w:color w:val="222222"/>
          <w:sz w:val="24"/>
          <w:szCs w:val="26"/>
        </w:rPr>
        <w:t>Assim, essa política repressiva, que está muito distante de erradicar o consumo e eliminar o negócio ilegal de drogas, apenas fomenta ainda mais a concentração do robusto lucro do tráfico no poder de grandes entidades financeiras.</w:t>
      </w:r>
    </w:p>
    <w:p w:rsidR="00944391" w:rsidRPr="006D2346" w:rsidRDefault="00513F88" w:rsidP="00944391">
      <w:pPr>
        <w:autoSpaceDE w:val="0"/>
        <w:autoSpaceDN w:val="0"/>
        <w:adjustRightInd w:val="0"/>
        <w:spacing w:after="0" w:line="360" w:lineRule="auto"/>
        <w:ind w:firstLine="709"/>
        <w:jc w:val="both"/>
        <w:rPr>
          <w:rFonts w:ascii="Times New Roman" w:hAnsi="Times New Roman" w:cs="Times New Roman"/>
          <w:color w:val="222222"/>
          <w:sz w:val="24"/>
          <w:szCs w:val="26"/>
        </w:rPr>
      </w:pPr>
      <w:r w:rsidRPr="006D2346">
        <w:rPr>
          <w:rFonts w:ascii="Times New Roman" w:hAnsi="Times New Roman" w:cs="Times New Roman"/>
          <w:color w:val="222222"/>
          <w:sz w:val="24"/>
          <w:szCs w:val="26"/>
        </w:rPr>
        <w:t xml:space="preserve">Na visão de </w:t>
      </w:r>
      <w:r w:rsidR="00944391" w:rsidRPr="006D2346">
        <w:rPr>
          <w:rFonts w:ascii="Times New Roman" w:hAnsi="Times New Roman" w:cs="Times New Roman"/>
          <w:color w:val="222222"/>
          <w:sz w:val="24"/>
          <w:szCs w:val="26"/>
        </w:rPr>
        <w:t>Vinícius Eduardo Queiroz (2008, p.81):</w:t>
      </w:r>
    </w:p>
    <w:p w:rsidR="00944391" w:rsidRPr="006D2346" w:rsidRDefault="00944391" w:rsidP="00944391">
      <w:pPr>
        <w:autoSpaceDE w:val="0"/>
        <w:autoSpaceDN w:val="0"/>
        <w:adjustRightInd w:val="0"/>
        <w:spacing w:after="0" w:line="360" w:lineRule="auto"/>
        <w:ind w:firstLine="709"/>
        <w:jc w:val="both"/>
        <w:rPr>
          <w:rFonts w:ascii="Times New Roman" w:hAnsi="Times New Roman" w:cs="Times New Roman"/>
          <w:color w:val="222222"/>
          <w:sz w:val="24"/>
          <w:szCs w:val="26"/>
        </w:rPr>
      </w:pPr>
    </w:p>
    <w:p w:rsidR="00944391" w:rsidRDefault="00944391" w:rsidP="0055672F">
      <w:pPr>
        <w:autoSpaceDE w:val="0"/>
        <w:autoSpaceDN w:val="0"/>
        <w:adjustRightInd w:val="0"/>
        <w:spacing w:after="0" w:line="240" w:lineRule="auto"/>
        <w:ind w:left="2268"/>
        <w:jc w:val="both"/>
        <w:rPr>
          <w:rFonts w:ascii="Times New Roman" w:hAnsi="Times New Roman" w:cs="Times New Roman"/>
          <w:sz w:val="24"/>
          <w:szCs w:val="24"/>
        </w:rPr>
      </w:pPr>
      <w:r w:rsidRPr="006D2346">
        <w:rPr>
          <w:rFonts w:ascii="Times New Roman" w:hAnsi="Times New Roman" w:cs="Times New Roman"/>
        </w:rPr>
        <w:t xml:space="preserve">Na prática, isso significa que ao mesmo tempo em que condenam e gastam fortunas para enfrentar as ações e as </w:t>
      </w:r>
      <w:r w:rsidR="00DF507D" w:rsidRPr="006D2346">
        <w:rPr>
          <w:rFonts w:ascii="Times New Roman" w:hAnsi="Times New Roman" w:cs="Times New Roman"/>
        </w:rPr>
        <w:t>consequências</w:t>
      </w:r>
      <w:r w:rsidRPr="006D2346">
        <w:rPr>
          <w:rFonts w:ascii="Times New Roman" w:hAnsi="Times New Roman" w:cs="Times New Roman"/>
        </w:rPr>
        <w:t xml:space="preserve"> do narcotráfico, as grandes potências mundiais organizam, consolidam e aprofundam o sistema que permite à cadeia produtiva do crime organizado não só operar com desenvoltura como também se ampliar incessantemente</w:t>
      </w:r>
      <w:r w:rsidRPr="006D2346">
        <w:rPr>
          <w:rFonts w:ascii="Times New Roman" w:hAnsi="Times New Roman" w:cs="Times New Roman"/>
          <w:sz w:val="24"/>
          <w:szCs w:val="24"/>
        </w:rPr>
        <w:t>.</w:t>
      </w:r>
    </w:p>
    <w:p w:rsidR="0055672F" w:rsidRPr="0055672F" w:rsidRDefault="0055672F" w:rsidP="0055672F">
      <w:pPr>
        <w:autoSpaceDE w:val="0"/>
        <w:autoSpaceDN w:val="0"/>
        <w:adjustRightInd w:val="0"/>
        <w:spacing w:after="0" w:line="240" w:lineRule="auto"/>
        <w:ind w:left="2268"/>
        <w:jc w:val="both"/>
        <w:rPr>
          <w:rFonts w:ascii="Times New Roman" w:hAnsi="Times New Roman" w:cs="Times New Roman"/>
          <w:sz w:val="24"/>
          <w:szCs w:val="24"/>
        </w:rPr>
      </w:pPr>
    </w:p>
    <w:p w:rsidR="00857E5D" w:rsidRDefault="003D402D" w:rsidP="00525D59">
      <w:pPr>
        <w:pStyle w:val="Ttulo2"/>
        <w:numPr>
          <w:ilvl w:val="1"/>
          <w:numId w:val="1"/>
        </w:numPr>
        <w:ind w:hanging="9"/>
        <w:rPr>
          <w:rFonts w:ascii="Times New Roman" w:hAnsi="Times New Roman" w:cs="Times New Roman"/>
          <w:color w:val="auto"/>
          <w:sz w:val="24"/>
        </w:rPr>
      </w:pPr>
      <w:r w:rsidRPr="006D2346">
        <w:rPr>
          <w:rFonts w:ascii="Times New Roman" w:hAnsi="Times New Roman" w:cs="Times New Roman"/>
          <w:color w:val="auto"/>
          <w:sz w:val="24"/>
        </w:rPr>
        <w:t>S</w:t>
      </w:r>
      <w:r w:rsidR="00841961" w:rsidRPr="006D2346">
        <w:rPr>
          <w:rFonts w:ascii="Times New Roman" w:hAnsi="Times New Roman" w:cs="Times New Roman"/>
          <w:color w:val="auto"/>
          <w:sz w:val="24"/>
        </w:rPr>
        <w:t xml:space="preserve">eletividade punitiva </w:t>
      </w:r>
    </w:p>
    <w:p w:rsidR="007A085D" w:rsidRPr="007A085D" w:rsidRDefault="007A085D" w:rsidP="007A085D"/>
    <w:p w:rsidR="006E60EA" w:rsidRPr="006D2346" w:rsidRDefault="002B5DCD" w:rsidP="006E60EA">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A atual política de repressão às d</w:t>
      </w:r>
      <w:r w:rsidR="00DF57E4" w:rsidRPr="006D2346">
        <w:rPr>
          <w:rFonts w:ascii="Times New Roman" w:hAnsi="Times New Roman" w:cs="Times New Roman"/>
          <w:sz w:val="24"/>
        </w:rPr>
        <w:t xml:space="preserve">rogas é sobremaneira seletiva, </w:t>
      </w:r>
      <w:r w:rsidR="000D2B71" w:rsidRPr="006D2346">
        <w:rPr>
          <w:rFonts w:ascii="Times New Roman" w:hAnsi="Times New Roman" w:cs="Times New Roman"/>
          <w:sz w:val="24"/>
        </w:rPr>
        <w:t>haja vista</w:t>
      </w:r>
      <w:r w:rsidR="00DF57E4" w:rsidRPr="006D2346">
        <w:rPr>
          <w:rFonts w:ascii="Times New Roman" w:hAnsi="Times New Roman" w:cs="Times New Roman"/>
          <w:sz w:val="24"/>
        </w:rPr>
        <w:t xml:space="preserve">, </w:t>
      </w:r>
      <w:r w:rsidR="006E60EA" w:rsidRPr="006D2346">
        <w:rPr>
          <w:rFonts w:ascii="Times New Roman" w:hAnsi="Times New Roman" w:cs="Times New Roman"/>
          <w:sz w:val="24"/>
        </w:rPr>
        <w:t xml:space="preserve">que </w:t>
      </w:r>
      <w:r w:rsidR="00DF57E4" w:rsidRPr="006D2346">
        <w:rPr>
          <w:rFonts w:ascii="Times New Roman" w:hAnsi="Times New Roman" w:cs="Times New Roman"/>
          <w:sz w:val="24"/>
        </w:rPr>
        <w:t>a es</w:t>
      </w:r>
      <w:r w:rsidR="000D2B71" w:rsidRPr="006D2346">
        <w:rPr>
          <w:rFonts w:ascii="Times New Roman" w:hAnsi="Times New Roman" w:cs="Times New Roman"/>
          <w:sz w:val="24"/>
        </w:rPr>
        <w:t xml:space="preserve">colha de pessoas a serem criminalizadas como traficantes, irrefutavelmente se dar sobre pessoas </w:t>
      </w:r>
      <w:r w:rsidR="000D2B71" w:rsidRPr="006D2346">
        <w:rPr>
          <w:rFonts w:ascii="Times New Roman" w:hAnsi="Times New Roman" w:cs="Times New Roman"/>
          <w:sz w:val="24"/>
        </w:rPr>
        <w:lastRenderedPageBreak/>
        <w:t xml:space="preserve">marginalizadas, pobres e negras. Basta um ligeiro olhar </w:t>
      </w:r>
      <w:r w:rsidR="00B968B2" w:rsidRPr="006D2346">
        <w:rPr>
          <w:rFonts w:ascii="Times New Roman" w:hAnsi="Times New Roman" w:cs="Times New Roman"/>
          <w:sz w:val="24"/>
        </w:rPr>
        <w:t>sobre os mais de 66 mil presos condenados por tráfico, para testificarmos essa triste realidade.</w:t>
      </w:r>
    </w:p>
    <w:p w:rsidR="006E60EA" w:rsidRPr="006D2346" w:rsidRDefault="00B968B2" w:rsidP="006E60EA">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 xml:space="preserve"> </w:t>
      </w:r>
      <w:r w:rsidR="006E60EA" w:rsidRPr="006D2346">
        <w:rPr>
          <w:rFonts w:ascii="Times New Roman" w:hAnsi="Times New Roman" w:cs="Times New Roman"/>
          <w:sz w:val="24"/>
        </w:rPr>
        <w:t xml:space="preserve">Os órgãos do sistema penal exercem um controle disciplinar, militarizado e verticalizado, se distinguindo da função puramente repressiva, sendo exercido sobre a maior parte da sociedade de maneira substancial na configuração da vida social. Este poder configurador positivo mantém-se no controle </w:t>
      </w:r>
      <w:r w:rsidR="00E5699E" w:rsidRPr="006D2346">
        <w:rPr>
          <w:rFonts w:ascii="Times New Roman" w:hAnsi="Times New Roman" w:cs="Times New Roman"/>
          <w:sz w:val="24"/>
        </w:rPr>
        <w:t xml:space="preserve">de uma </w:t>
      </w:r>
      <w:r w:rsidR="006E60EA" w:rsidRPr="006D2346">
        <w:rPr>
          <w:rFonts w:ascii="Times New Roman" w:hAnsi="Times New Roman" w:cs="Times New Roman"/>
          <w:sz w:val="24"/>
        </w:rPr>
        <w:t>imensidade de condutas, mesmo que tais comportamentos não estejam tipificados no direito penal como uma conduta delituosa (ZACCONE, 2008, p.30 apud ZAFFARONI, 1991, p.22).</w:t>
      </w:r>
    </w:p>
    <w:p w:rsidR="006E60EA" w:rsidRPr="006D2346" w:rsidRDefault="006E60EA" w:rsidP="006E60EA">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Por esta razão os órgãos penais, selecionam àqueles que são potencializados como criminosos, ou seja, estabelecem características físicas e sociais, de indivíduos que observados dentro de uma perspectiva de periculosidade, passando a ser considerados pela sociedade por suas virtualidades e não no nível dos seus atos.</w:t>
      </w:r>
    </w:p>
    <w:p w:rsidR="006E60EA" w:rsidRPr="006D2346" w:rsidRDefault="006E60EA" w:rsidP="006E60EA">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Assim, para FOUCAULT (2001, P.85)</w:t>
      </w:r>
    </w:p>
    <w:p w:rsidR="006E60EA" w:rsidRPr="006D2346" w:rsidRDefault="006E60EA" w:rsidP="006E60EA">
      <w:pPr>
        <w:spacing w:after="0" w:line="360" w:lineRule="auto"/>
        <w:jc w:val="both"/>
        <w:rPr>
          <w:rFonts w:ascii="Times New Roman" w:hAnsi="Times New Roman" w:cs="Times New Roman"/>
          <w:sz w:val="24"/>
        </w:rPr>
      </w:pPr>
    </w:p>
    <w:p w:rsidR="006E60EA" w:rsidRPr="006D2346" w:rsidRDefault="006E60EA" w:rsidP="006E60EA">
      <w:pPr>
        <w:spacing w:after="0" w:line="240" w:lineRule="auto"/>
        <w:ind w:left="2268"/>
        <w:jc w:val="both"/>
        <w:rPr>
          <w:rFonts w:ascii="Times New Roman" w:hAnsi="Times New Roman" w:cs="Times New Roman"/>
        </w:rPr>
      </w:pPr>
      <w:r w:rsidRPr="006D2346">
        <w:rPr>
          <w:rFonts w:ascii="Times New Roman" w:hAnsi="Times New Roman" w:cs="Times New Roman"/>
        </w:rPr>
        <w:t>[...] toda a penalidade do século XIX passa a ser um controle, não tanto sobre o que fizeram os indivíduos está em conformidade ou não com a lei penal, mas ao nível do que podem fazer, do que são capazes de fazer, do que estão sujeitos a fazer, do que estão na iminência de fazer.</w:t>
      </w:r>
    </w:p>
    <w:p w:rsidR="006E60EA" w:rsidRPr="006D2346" w:rsidRDefault="006E60EA" w:rsidP="00B968B2">
      <w:pPr>
        <w:spacing w:after="0" w:line="360" w:lineRule="auto"/>
        <w:ind w:firstLine="709"/>
        <w:jc w:val="both"/>
        <w:rPr>
          <w:rFonts w:ascii="Times New Roman" w:hAnsi="Times New Roman" w:cs="Times New Roman"/>
          <w:sz w:val="24"/>
        </w:rPr>
      </w:pPr>
    </w:p>
    <w:p w:rsidR="00E17597" w:rsidRPr="006D2346" w:rsidRDefault="00FD6BAC" w:rsidP="00E17597">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Muito se tem noticiado nos meios de comunicação</w:t>
      </w:r>
      <w:r w:rsidR="00B968B2" w:rsidRPr="006D2346">
        <w:rPr>
          <w:rFonts w:ascii="Times New Roman" w:hAnsi="Times New Roman" w:cs="Times New Roman"/>
          <w:sz w:val="24"/>
        </w:rPr>
        <w:t xml:space="preserve">, </w:t>
      </w:r>
      <w:r w:rsidRPr="006D2346">
        <w:rPr>
          <w:rFonts w:ascii="Times New Roman" w:hAnsi="Times New Roman" w:cs="Times New Roman"/>
          <w:sz w:val="24"/>
        </w:rPr>
        <w:t xml:space="preserve">sobre </w:t>
      </w:r>
      <w:r w:rsidR="00B968B2" w:rsidRPr="006D2346">
        <w:rPr>
          <w:rFonts w:ascii="Times New Roman" w:hAnsi="Times New Roman" w:cs="Times New Roman"/>
          <w:sz w:val="24"/>
        </w:rPr>
        <w:t xml:space="preserve">a periculosidade dos </w:t>
      </w:r>
      <w:r w:rsidRPr="006D2346">
        <w:rPr>
          <w:rFonts w:ascii="Times New Roman" w:hAnsi="Times New Roman" w:cs="Times New Roman"/>
          <w:sz w:val="24"/>
        </w:rPr>
        <w:t>“</w:t>
      </w:r>
      <w:r w:rsidR="00B968B2" w:rsidRPr="006D2346">
        <w:rPr>
          <w:rFonts w:ascii="Times New Roman" w:hAnsi="Times New Roman" w:cs="Times New Roman"/>
          <w:sz w:val="24"/>
        </w:rPr>
        <w:t>traficantes</w:t>
      </w:r>
      <w:r w:rsidRPr="006D2346">
        <w:rPr>
          <w:rFonts w:ascii="Times New Roman" w:hAnsi="Times New Roman" w:cs="Times New Roman"/>
          <w:sz w:val="24"/>
        </w:rPr>
        <w:t>”</w:t>
      </w:r>
      <w:r w:rsidR="00B968B2" w:rsidRPr="006D2346">
        <w:rPr>
          <w:rFonts w:ascii="Times New Roman" w:hAnsi="Times New Roman" w:cs="Times New Roman"/>
          <w:sz w:val="24"/>
        </w:rPr>
        <w:t>, seu comportamento agressivo, sua crueldade no tratamento com os rivais. A partir dessas informações, logo nasce um estereótipo de “quem são os traficantes”</w:t>
      </w:r>
      <w:r w:rsidRPr="006D2346">
        <w:rPr>
          <w:rFonts w:ascii="Times New Roman" w:hAnsi="Times New Roman" w:cs="Times New Roman"/>
          <w:sz w:val="24"/>
        </w:rPr>
        <w:t>, montado num conceito tríduo de preto, pobre e suburbano</w:t>
      </w:r>
      <w:r w:rsidR="00F52F1E" w:rsidRPr="006D2346">
        <w:rPr>
          <w:rFonts w:ascii="Times New Roman" w:hAnsi="Times New Roman" w:cs="Times New Roman"/>
          <w:sz w:val="24"/>
        </w:rPr>
        <w:t xml:space="preserve">, não porque tenham maior tendência de cometer crimes, mas, com toda certeza, por terem maior chance de serem criminalizados. </w:t>
      </w:r>
    </w:p>
    <w:p w:rsidR="006E60EA" w:rsidRPr="006D2346" w:rsidRDefault="006E60EA" w:rsidP="00213181">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 xml:space="preserve">A </w:t>
      </w:r>
      <w:r w:rsidR="00E17597" w:rsidRPr="006D2346">
        <w:rPr>
          <w:rFonts w:ascii="Times New Roman" w:hAnsi="Times New Roman" w:cs="Times New Roman"/>
          <w:sz w:val="24"/>
        </w:rPr>
        <w:t>grande questão se refere ao</w:t>
      </w:r>
      <w:r w:rsidRPr="006D2346">
        <w:rPr>
          <w:rFonts w:ascii="Times New Roman" w:hAnsi="Times New Roman" w:cs="Times New Roman"/>
          <w:sz w:val="24"/>
        </w:rPr>
        <w:t xml:space="preserve"> tratamento dado pelo Direito Penal ao crime</w:t>
      </w:r>
      <w:r w:rsidR="00E17597" w:rsidRPr="006D2346">
        <w:rPr>
          <w:rFonts w:ascii="Times New Roman" w:hAnsi="Times New Roman" w:cs="Times New Roman"/>
          <w:sz w:val="24"/>
        </w:rPr>
        <w:t xml:space="preserve">, </w:t>
      </w:r>
      <w:r w:rsidRPr="006D2346">
        <w:rPr>
          <w:rFonts w:ascii="Times New Roman" w:hAnsi="Times New Roman" w:cs="Times New Roman"/>
          <w:sz w:val="24"/>
        </w:rPr>
        <w:t xml:space="preserve">dependendo de quem o cometeu ou quem foi atingido pela conduta criminosa. Se forem “jovens brancos”, </w:t>
      </w:r>
      <w:r w:rsidR="00213181" w:rsidRPr="006D2346">
        <w:rPr>
          <w:rFonts w:ascii="Times New Roman" w:hAnsi="Times New Roman" w:cs="Times New Roman"/>
          <w:sz w:val="24"/>
        </w:rPr>
        <w:t>abastados</w:t>
      </w:r>
      <w:r w:rsidRPr="006D2346">
        <w:rPr>
          <w:rFonts w:ascii="Times New Roman" w:hAnsi="Times New Roman" w:cs="Times New Roman"/>
          <w:sz w:val="24"/>
        </w:rPr>
        <w:t xml:space="preserve">, morando em áreas de luxo, </w:t>
      </w:r>
      <w:r w:rsidR="00E17597" w:rsidRPr="006D2346">
        <w:rPr>
          <w:rFonts w:ascii="Times New Roman" w:hAnsi="Times New Roman" w:cs="Times New Roman"/>
          <w:sz w:val="24"/>
        </w:rPr>
        <w:t>aplica-se</w:t>
      </w:r>
      <w:r w:rsidR="00213181" w:rsidRPr="006D2346">
        <w:rPr>
          <w:rFonts w:ascii="Times New Roman" w:hAnsi="Times New Roman" w:cs="Times New Roman"/>
          <w:sz w:val="24"/>
        </w:rPr>
        <w:t xml:space="preserve"> um discurso medico oficial,</w:t>
      </w:r>
      <w:r w:rsidRPr="006D2346">
        <w:rPr>
          <w:rFonts w:ascii="Times New Roman" w:hAnsi="Times New Roman" w:cs="Times New Roman"/>
          <w:sz w:val="24"/>
        </w:rPr>
        <w:t xml:space="preserve"> </w:t>
      </w:r>
      <w:r w:rsidR="00213181" w:rsidRPr="006D2346">
        <w:rPr>
          <w:rFonts w:ascii="Times New Roman" w:hAnsi="Times New Roman" w:cs="Times New Roman"/>
          <w:sz w:val="24"/>
        </w:rPr>
        <w:t>garantindo soluções que corrijam fora dos reformatórios.</w:t>
      </w:r>
    </w:p>
    <w:p w:rsidR="006E60EA" w:rsidRPr="006D2346" w:rsidRDefault="006E60EA" w:rsidP="006E60EA">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 xml:space="preserve">Por outro lado, se forem </w:t>
      </w:r>
      <w:r w:rsidR="00213181" w:rsidRPr="006D2346">
        <w:rPr>
          <w:rFonts w:ascii="Times New Roman" w:hAnsi="Times New Roman" w:cs="Times New Roman"/>
          <w:sz w:val="24"/>
        </w:rPr>
        <w:t>de classe baixa e suburbana</w:t>
      </w:r>
      <w:r w:rsidRPr="006D2346">
        <w:rPr>
          <w:rFonts w:ascii="Times New Roman" w:hAnsi="Times New Roman" w:cs="Times New Roman"/>
          <w:sz w:val="24"/>
        </w:rPr>
        <w:t>,</w:t>
      </w:r>
      <w:r w:rsidR="00213181" w:rsidRPr="006D2346">
        <w:rPr>
          <w:rFonts w:ascii="Times New Roman" w:hAnsi="Times New Roman" w:cs="Times New Roman"/>
          <w:sz w:val="24"/>
        </w:rPr>
        <w:t xml:space="preserve"> aplica-se o paradigma criminal, no qual são </w:t>
      </w:r>
      <w:r w:rsidRPr="006D2346">
        <w:rPr>
          <w:rFonts w:ascii="Times New Roman" w:hAnsi="Times New Roman" w:cs="Times New Roman"/>
          <w:sz w:val="24"/>
        </w:rPr>
        <w:t>destinados às penitenciárias, onde lhes aguardam um tratamento desumano, que acabam por reafirmar o desprezo com as camadas marginalizadas.</w:t>
      </w:r>
    </w:p>
    <w:p w:rsidR="00FD6BAC" w:rsidRPr="006D2346" w:rsidRDefault="00FD6BAC" w:rsidP="00213181">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A imagem da população carcerária brasileira</w:t>
      </w:r>
      <w:r w:rsidR="0081248D" w:rsidRPr="006D2346">
        <w:rPr>
          <w:rFonts w:ascii="Times New Roman" w:hAnsi="Times New Roman" w:cs="Times New Roman"/>
          <w:sz w:val="24"/>
        </w:rPr>
        <w:t xml:space="preserve"> nos faz crer que o lucro do </w:t>
      </w:r>
      <w:r w:rsidR="00802C59" w:rsidRPr="006D2346">
        <w:rPr>
          <w:rFonts w:ascii="Times New Roman" w:hAnsi="Times New Roman" w:cs="Times New Roman"/>
          <w:sz w:val="24"/>
        </w:rPr>
        <w:t>negócio</w:t>
      </w:r>
      <w:r w:rsidR="0081248D" w:rsidRPr="006D2346">
        <w:rPr>
          <w:rFonts w:ascii="Times New Roman" w:hAnsi="Times New Roman" w:cs="Times New Roman"/>
          <w:sz w:val="24"/>
        </w:rPr>
        <w:t xml:space="preserve"> ilícito circula dentro da favela, permeando os guetos, pois é de lá que vem os ocupantes das abarrotadas celas dos presídios e cadeias.</w:t>
      </w:r>
      <w:r w:rsidR="009F4EC1" w:rsidRPr="006D2346">
        <w:rPr>
          <w:rFonts w:ascii="Times New Roman" w:hAnsi="Times New Roman" w:cs="Times New Roman"/>
          <w:sz w:val="24"/>
        </w:rPr>
        <w:t xml:space="preserve"> No entanto, a inverossimilhança dessa alegação é patente, pois, </w:t>
      </w:r>
      <w:r w:rsidR="00802C59" w:rsidRPr="006D2346">
        <w:rPr>
          <w:rFonts w:ascii="Times New Roman" w:hAnsi="Times New Roman" w:cs="Times New Roman"/>
          <w:sz w:val="24"/>
        </w:rPr>
        <w:t>último</w:t>
      </w:r>
      <w:r w:rsidR="009F4EC1" w:rsidRPr="006D2346">
        <w:rPr>
          <w:rFonts w:ascii="Times New Roman" w:hAnsi="Times New Roman" w:cs="Times New Roman"/>
          <w:sz w:val="24"/>
        </w:rPr>
        <w:t xml:space="preserve"> censo penitenciário (Infopen, 2014), constatou-se que o perfil dos </w:t>
      </w:r>
      <w:r w:rsidR="009F4EC1" w:rsidRPr="006D2346">
        <w:rPr>
          <w:rFonts w:ascii="Times New Roman" w:hAnsi="Times New Roman" w:cs="Times New Roman"/>
          <w:sz w:val="24"/>
        </w:rPr>
        <w:lastRenderedPageBreak/>
        <w:t>apenados é majoritariamente de jovens negros, de baixa escolaridade e de baixa renda, sendo a maioria detidos com drogas sem portar nenhuma arma.</w:t>
      </w:r>
    </w:p>
    <w:p w:rsidR="00FD6BAC" w:rsidRPr="006D2346" w:rsidRDefault="009F4EC1" w:rsidP="00FD6BAC">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 xml:space="preserve">Ou seja, os presídios estão cheios de “varejistas” </w:t>
      </w:r>
      <w:r w:rsidR="003E0B0C" w:rsidRPr="006D2346">
        <w:rPr>
          <w:rFonts w:ascii="Times New Roman" w:hAnsi="Times New Roman" w:cs="Times New Roman"/>
          <w:sz w:val="24"/>
        </w:rPr>
        <w:t xml:space="preserve">(“mulas”, “aviões”, “estica”) </w:t>
      </w:r>
      <w:r w:rsidRPr="006D2346">
        <w:rPr>
          <w:rFonts w:ascii="Times New Roman" w:hAnsi="Times New Roman" w:cs="Times New Roman"/>
          <w:sz w:val="24"/>
        </w:rPr>
        <w:t>do comércio ilícito de drogas, porque fazem parte da população mais vulnerável</w:t>
      </w:r>
      <w:r w:rsidR="00B30BB3" w:rsidRPr="006D2346">
        <w:rPr>
          <w:rFonts w:ascii="Times New Roman" w:hAnsi="Times New Roman" w:cs="Times New Roman"/>
          <w:sz w:val="24"/>
        </w:rPr>
        <w:t xml:space="preserve">, </w:t>
      </w:r>
      <w:r w:rsidR="0038743B" w:rsidRPr="006D2346">
        <w:rPr>
          <w:rFonts w:ascii="Times New Roman" w:hAnsi="Times New Roman" w:cs="Times New Roman"/>
          <w:sz w:val="24"/>
        </w:rPr>
        <w:t xml:space="preserve">e </w:t>
      </w:r>
      <w:r w:rsidR="00B30BB3" w:rsidRPr="006D2346">
        <w:rPr>
          <w:rFonts w:ascii="Times New Roman" w:hAnsi="Times New Roman" w:cs="Times New Roman"/>
          <w:sz w:val="24"/>
        </w:rPr>
        <w:t>por viverem em situação de miserabilidade, enxergam nas drogas a possibilidade de ganharem dinheiro “fácil”.</w:t>
      </w:r>
    </w:p>
    <w:p w:rsidR="00395CBC" w:rsidRPr="006D2346" w:rsidRDefault="00395CBC" w:rsidP="00FD6BAC">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Para Zaffaroni (1996), a seletividade punitiva do Estado, tem a simples função de excluir da competitividade do mercado este setor debilitado, fazendo do sistema penal um fator de concentração econômica, não conseguindo excluir as atividades ilegais do mercado, mas tão somente concentrá-las junto às atividades legalizadas.</w:t>
      </w:r>
    </w:p>
    <w:p w:rsidR="00E5699E" w:rsidRPr="006D2346" w:rsidRDefault="00E5699E" w:rsidP="00213181">
      <w:pPr>
        <w:spacing w:after="0" w:line="360" w:lineRule="auto"/>
        <w:ind w:firstLine="709"/>
        <w:jc w:val="both"/>
        <w:rPr>
          <w:rFonts w:ascii="Times New Roman" w:hAnsi="Times New Roman" w:cs="Times New Roman"/>
          <w:sz w:val="24"/>
          <w:szCs w:val="24"/>
        </w:rPr>
      </w:pPr>
      <w:r w:rsidRPr="006D2346">
        <w:rPr>
          <w:rFonts w:ascii="Times New Roman" w:hAnsi="Times New Roman" w:cs="Times New Roman"/>
          <w:sz w:val="24"/>
        </w:rPr>
        <w:t>Em uma breve reflexão</w:t>
      </w:r>
      <w:r w:rsidR="003E0B0C" w:rsidRPr="006D2346">
        <w:rPr>
          <w:rFonts w:ascii="Times New Roman" w:hAnsi="Times New Roman" w:cs="Times New Roman"/>
          <w:sz w:val="24"/>
        </w:rPr>
        <w:t>,</w:t>
      </w:r>
      <w:r w:rsidRPr="006D2346">
        <w:rPr>
          <w:rFonts w:ascii="Times New Roman" w:hAnsi="Times New Roman" w:cs="Times New Roman"/>
          <w:sz w:val="24"/>
        </w:rPr>
        <w:t xml:space="preserve"> perceberemos que por trás dos bilhões</w:t>
      </w:r>
      <w:r w:rsidR="003E0B0C" w:rsidRPr="006D2346">
        <w:rPr>
          <w:rFonts w:ascii="Times New Roman" w:hAnsi="Times New Roman" w:cs="Times New Roman"/>
          <w:sz w:val="24"/>
        </w:rPr>
        <w:t xml:space="preserve"> de </w:t>
      </w:r>
      <w:r w:rsidR="00DF507D" w:rsidRPr="006D2346">
        <w:rPr>
          <w:rFonts w:ascii="Times New Roman" w:hAnsi="Times New Roman" w:cs="Times New Roman"/>
          <w:sz w:val="24"/>
        </w:rPr>
        <w:t>dólares</w:t>
      </w:r>
      <w:r w:rsidRPr="006D2346">
        <w:rPr>
          <w:rFonts w:ascii="Times New Roman" w:hAnsi="Times New Roman" w:cs="Times New Roman"/>
          <w:sz w:val="24"/>
        </w:rPr>
        <w:t xml:space="preserve"> movimentados pelo narcotráfico, existem pessoas que organizam</w:t>
      </w:r>
      <w:r w:rsidR="00F52F1E" w:rsidRPr="006D2346">
        <w:rPr>
          <w:rFonts w:ascii="Times New Roman" w:hAnsi="Times New Roman" w:cs="Times New Roman"/>
          <w:sz w:val="24"/>
        </w:rPr>
        <w:t xml:space="preserve"> suas</w:t>
      </w:r>
      <w:r w:rsidRPr="006D2346">
        <w:rPr>
          <w:rFonts w:ascii="Times New Roman" w:hAnsi="Times New Roman" w:cs="Times New Roman"/>
          <w:sz w:val="24"/>
        </w:rPr>
        <w:t xml:space="preserve"> estratégias, mantém um alto poder aquisitivo e são de notável influência social, </w:t>
      </w:r>
      <w:r w:rsidR="00D2600F" w:rsidRPr="006D2346">
        <w:rPr>
          <w:rFonts w:ascii="Times New Roman" w:hAnsi="Times New Roman" w:cs="Times New Roman"/>
          <w:sz w:val="24"/>
        </w:rPr>
        <w:t>com o devido aparato para livrar</w:t>
      </w:r>
      <w:r w:rsidR="00F52F1E" w:rsidRPr="006D2346">
        <w:rPr>
          <w:rFonts w:ascii="Times New Roman" w:hAnsi="Times New Roman" w:cs="Times New Roman"/>
          <w:sz w:val="24"/>
        </w:rPr>
        <w:t>em</w:t>
      </w:r>
      <w:r w:rsidR="00D2600F" w:rsidRPr="006D2346">
        <w:rPr>
          <w:rFonts w:ascii="Times New Roman" w:hAnsi="Times New Roman" w:cs="Times New Roman"/>
          <w:sz w:val="24"/>
        </w:rPr>
        <w:t>-se de apreensões e condenações penais</w:t>
      </w:r>
      <w:r w:rsidR="00D2600F" w:rsidRPr="006D2346">
        <w:rPr>
          <w:rFonts w:ascii="Times New Roman" w:hAnsi="Times New Roman" w:cs="Times New Roman"/>
          <w:sz w:val="24"/>
          <w:szCs w:val="24"/>
        </w:rPr>
        <w:t xml:space="preserve">. </w:t>
      </w:r>
      <w:r w:rsidR="00F52F1E" w:rsidRPr="006D2346">
        <w:rPr>
          <w:rFonts w:ascii="Times New Roman" w:hAnsi="Times New Roman" w:cs="Times New Roman"/>
          <w:sz w:val="24"/>
          <w:szCs w:val="24"/>
        </w:rPr>
        <w:t>“</w:t>
      </w:r>
      <w:r w:rsidR="00D2600F" w:rsidRPr="006D2346">
        <w:rPr>
          <w:rFonts w:ascii="Times New Roman" w:hAnsi="Times New Roman" w:cs="Times New Roman"/>
          <w:sz w:val="24"/>
          <w:szCs w:val="24"/>
        </w:rPr>
        <w:t>Estão inacessíveis, bem acomodados em residências confortáveis. Os policiais não conseguem ultrapassar essas fortalezas</w:t>
      </w:r>
      <w:r w:rsidR="00F52F1E" w:rsidRPr="006D2346">
        <w:rPr>
          <w:rFonts w:ascii="Times New Roman" w:hAnsi="Times New Roman" w:cs="Times New Roman"/>
          <w:sz w:val="24"/>
          <w:szCs w:val="24"/>
        </w:rPr>
        <w:t>”</w:t>
      </w:r>
      <w:r w:rsidR="00D2600F" w:rsidRPr="006D2346">
        <w:rPr>
          <w:rFonts w:ascii="Times New Roman" w:hAnsi="Times New Roman" w:cs="Times New Roman"/>
          <w:sz w:val="24"/>
          <w:szCs w:val="24"/>
        </w:rPr>
        <w:t xml:space="preserve"> (ZACCONE</w:t>
      </w:r>
      <w:r w:rsidR="00F52F1E" w:rsidRPr="006D2346">
        <w:rPr>
          <w:rFonts w:ascii="Times New Roman" w:hAnsi="Times New Roman" w:cs="Times New Roman"/>
          <w:sz w:val="24"/>
          <w:szCs w:val="24"/>
        </w:rPr>
        <w:t>, 2008)</w:t>
      </w:r>
      <w:r w:rsidR="003E0B0C" w:rsidRPr="006D2346">
        <w:rPr>
          <w:rFonts w:ascii="Times New Roman" w:hAnsi="Times New Roman" w:cs="Times New Roman"/>
          <w:sz w:val="24"/>
          <w:szCs w:val="24"/>
        </w:rPr>
        <w:t>.</w:t>
      </w:r>
    </w:p>
    <w:p w:rsidR="003313F8" w:rsidRPr="006D2346" w:rsidRDefault="003313F8" w:rsidP="003313F8">
      <w:pPr>
        <w:pStyle w:val="Ttulo1"/>
        <w:numPr>
          <w:ilvl w:val="0"/>
          <w:numId w:val="1"/>
        </w:numPr>
        <w:rPr>
          <w:rFonts w:ascii="Times New Roman" w:hAnsi="Times New Roman" w:cs="Times New Roman"/>
          <w:color w:val="auto"/>
          <w:sz w:val="24"/>
        </w:rPr>
      </w:pPr>
      <w:r w:rsidRPr="006D2346">
        <w:rPr>
          <w:rFonts w:ascii="Times New Roman" w:hAnsi="Times New Roman" w:cs="Times New Roman"/>
          <w:sz w:val="24"/>
        </w:rPr>
        <w:t xml:space="preserve"> </w:t>
      </w:r>
      <w:r w:rsidR="004E0847" w:rsidRPr="006D2346">
        <w:rPr>
          <w:rFonts w:ascii="Times New Roman" w:hAnsi="Times New Roman" w:cs="Times New Roman"/>
          <w:color w:val="auto"/>
          <w:sz w:val="24"/>
        </w:rPr>
        <w:t>EXPERIÊNCIAS INTERNACIONAIS: LEGALIZAÇÃO, UMA TENDÊNCIA EMERGENTE</w:t>
      </w:r>
    </w:p>
    <w:p w:rsidR="004E0847" w:rsidRPr="006D2346" w:rsidRDefault="004E0847" w:rsidP="00C71191">
      <w:pPr>
        <w:ind w:firstLine="709"/>
        <w:jc w:val="both"/>
        <w:rPr>
          <w:rFonts w:ascii="Times New Roman" w:hAnsi="Times New Roman" w:cs="Times New Roman"/>
        </w:rPr>
      </w:pPr>
    </w:p>
    <w:p w:rsidR="003A4D5F" w:rsidRPr="006D2346" w:rsidRDefault="004E0847" w:rsidP="00535142">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Partindo da premissa que o consumo de substâncias entorpecentes não é</w:t>
      </w:r>
      <w:r w:rsidR="003A4D5F" w:rsidRPr="006D2346">
        <w:rPr>
          <w:rFonts w:ascii="Times New Roman" w:hAnsi="Times New Roman" w:cs="Times New Roman"/>
          <w:sz w:val="24"/>
        </w:rPr>
        <w:t xml:space="preserve"> uma</w:t>
      </w:r>
      <w:r w:rsidRPr="006D2346">
        <w:rPr>
          <w:rFonts w:ascii="Times New Roman" w:hAnsi="Times New Roman" w:cs="Times New Roman"/>
          <w:sz w:val="24"/>
        </w:rPr>
        <w:t xml:space="preserve"> </w:t>
      </w:r>
      <w:r w:rsidR="00C71191" w:rsidRPr="006D2346">
        <w:rPr>
          <w:rFonts w:ascii="Times New Roman" w:hAnsi="Times New Roman" w:cs="Times New Roman"/>
          <w:sz w:val="24"/>
        </w:rPr>
        <w:t>questão</w:t>
      </w:r>
      <w:r w:rsidR="003A4D5F" w:rsidRPr="006D2346">
        <w:rPr>
          <w:rFonts w:ascii="Times New Roman" w:hAnsi="Times New Roman" w:cs="Times New Roman"/>
          <w:sz w:val="24"/>
        </w:rPr>
        <w:t xml:space="preserve"> a</w:t>
      </w:r>
      <w:r w:rsidRPr="006D2346">
        <w:rPr>
          <w:rFonts w:ascii="Times New Roman" w:hAnsi="Times New Roman" w:cs="Times New Roman"/>
          <w:sz w:val="24"/>
        </w:rPr>
        <w:t xml:space="preserve"> </w:t>
      </w:r>
      <w:r w:rsidR="00412F4F" w:rsidRPr="006D2346">
        <w:rPr>
          <w:rFonts w:ascii="Times New Roman" w:hAnsi="Times New Roman" w:cs="Times New Roman"/>
          <w:sz w:val="24"/>
        </w:rPr>
        <w:t>ser tratada através de um paradigma criminal</w:t>
      </w:r>
      <w:r w:rsidRPr="006D2346">
        <w:rPr>
          <w:rFonts w:ascii="Times New Roman" w:hAnsi="Times New Roman" w:cs="Times New Roman"/>
          <w:sz w:val="24"/>
        </w:rPr>
        <w:t>, haja vista, se</w:t>
      </w:r>
      <w:r w:rsidR="00412F4F" w:rsidRPr="006D2346">
        <w:rPr>
          <w:rFonts w:ascii="Times New Roman" w:hAnsi="Times New Roman" w:cs="Times New Roman"/>
          <w:sz w:val="24"/>
        </w:rPr>
        <w:t>r o</w:t>
      </w:r>
      <w:r w:rsidR="00C71191" w:rsidRPr="006D2346">
        <w:rPr>
          <w:rFonts w:ascii="Times New Roman" w:hAnsi="Times New Roman" w:cs="Times New Roman"/>
          <w:sz w:val="24"/>
        </w:rPr>
        <w:t xml:space="preserve"> direito</w:t>
      </w:r>
      <w:r w:rsidR="00412F4F" w:rsidRPr="006D2346">
        <w:rPr>
          <w:rFonts w:ascii="Times New Roman" w:hAnsi="Times New Roman" w:cs="Times New Roman"/>
          <w:sz w:val="24"/>
        </w:rPr>
        <w:t xml:space="preserve"> penal</w:t>
      </w:r>
      <w:r w:rsidR="00C71191" w:rsidRPr="006D2346">
        <w:rPr>
          <w:rFonts w:ascii="Times New Roman" w:hAnsi="Times New Roman" w:cs="Times New Roman"/>
          <w:sz w:val="24"/>
        </w:rPr>
        <w:t xml:space="preserve"> a última </w:t>
      </w:r>
      <w:r w:rsidR="00C71191" w:rsidRPr="006D2346">
        <w:rPr>
          <w:rFonts w:ascii="Times New Roman" w:hAnsi="Times New Roman" w:cs="Times New Roman"/>
          <w:i/>
          <w:sz w:val="24"/>
        </w:rPr>
        <w:t>ratio</w:t>
      </w:r>
      <w:r w:rsidR="00C71191" w:rsidRPr="006D2346">
        <w:rPr>
          <w:rFonts w:ascii="Times New Roman" w:hAnsi="Times New Roman" w:cs="Times New Roman"/>
          <w:sz w:val="24"/>
        </w:rPr>
        <w:t xml:space="preserve">, ou seja, só poderá ser utilizado quando os </w:t>
      </w:r>
      <w:r w:rsidR="00412F4F" w:rsidRPr="006D2346">
        <w:rPr>
          <w:rFonts w:ascii="Times New Roman" w:hAnsi="Times New Roman" w:cs="Times New Roman"/>
          <w:sz w:val="24"/>
        </w:rPr>
        <w:t>demais seguimentos da sociedade se mostrar incapazes ou ineficientes para tutelar o bem jurídico protegido</w:t>
      </w:r>
      <w:r w:rsidR="00C71191" w:rsidRPr="006D2346">
        <w:rPr>
          <w:rFonts w:ascii="Times New Roman" w:hAnsi="Times New Roman" w:cs="Times New Roman"/>
          <w:sz w:val="24"/>
        </w:rPr>
        <w:t xml:space="preserve">, mas sim, trata-se de questão de saúde </w:t>
      </w:r>
      <w:r w:rsidR="00DF507D" w:rsidRPr="006D2346">
        <w:rPr>
          <w:rFonts w:ascii="Times New Roman" w:hAnsi="Times New Roman" w:cs="Times New Roman"/>
          <w:sz w:val="24"/>
        </w:rPr>
        <w:t>pública</w:t>
      </w:r>
      <w:r w:rsidR="00291F09" w:rsidRPr="006D2346">
        <w:rPr>
          <w:rFonts w:ascii="Times New Roman" w:hAnsi="Times New Roman" w:cs="Times New Roman"/>
          <w:sz w:val="24"/>
        </w:rPr>
        <w:t>, utilizando de medidas terapêuticas, prevenção do uso, aconselhamento, tratamento e reabilitação, foi que muitos países da Europa e alguns estados do EUA, decidiram legalizar o uso pessoal de estupefacientes.</w:t>
      </w:r>
      <w:r w:rsidR="00535142" w:rsidRPr="006D2346">
        <w:rPr>
          <w:rFonts w:ascii="Times New Roman" w:hAnsi="Times New Roman" w:cs="Times New Roman"/>
          <w:sz w:val="24"/>
        </w:rPr>
        <w:t xml:space="preserve"> </w:t>
      </w:r>
      <w:r w:rsidR="003A4D5F" w:rsidRPr="006D2346">
        <w:rPr>
          <w:rFonts w:ascii="Times New Roman" w:hAnsi="Times New Roman" w:cs="Times New Roman"/>
          <w:sz w:val="24"/>
        </w:rPr>
        <w:t>No entanto, nos interessa pinçar</w:t>
      </w:r>
      <w:r w:rsidR="0064658D">
        <w:rPr>
          <w:rFonts w:ascii="Times New Roman" w:hAnsi="Times New Roman" w:cs="Times New Roman"/>
          <w:sz w:val="24"/>
        </w:rPr>
        <w:t xml:space="preserve"> de maneira muito rápida,</w:t>
      </w:r>
      <w:r w:rsidR="003A4D5F" w:rsidRPr="006D2346">
        <w:rPr>
          <w:rFonts w:ascii="Times New Roman" w:hAnsi="Times New Roman" w:cs="Times New Roman"/>
          <w:sz w:val="24"/>
        </w:rPr>
        <w:t xml:space="preserve"> apenas </w:t>
      </w:r>
      <w:r w:rsidR="00535142" w:rsidRPr="006D2346">
        <w:rPr>
          <w:rFonts w:ascii="Times New Roman" w:hAnsi="Times New Roman" w:cs="Times New Roman"/>
          <w:sz w:val="24"/>
        </w:rPr>
        <w:t>alguns</w:t>
      </w:r>
      <w:r w:rsidR="003A4D5F" w:rsidRPr="006D2346">
        <w:rPr>
          <w:rFonts w:ascii="Times New Roman" w:hAnsi="Times New Roman" w:cs="Times New Roman"/>
          <w:sz w:val="24"/>
        </w:rPr>
        <w:t xml:space="preserve"> países que aderiram à política </w:t>
      </w:r>
      <w:r w:rsidR="00535142" w:rsidRPr="006D2346">
        <w:rPr>
          <w:rFonts w:ascii="Times New Roman" w:hAnsi="Times New Roman" w:cs="Times New Roman"/>
          <w:sz w:val="24"/>
        </w:rPr>
        <w:t>de redução de danos.</w:t>
      </w:r>
    </w:p>
    <w:p w:rsidR="00510359" w:rsidRPr="006D2346" w:rsidRDefault="00510359" w:rsidP="00F22565">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 xml:space="preserve">Em 2001, Portugal se tornou o primeiro país da Europa a descriminalizar o consumo de todas as </w:t>
      </w:r>
      <w:r w:rsidR="00F22565" w:rsidRPr="006D2346">
        <w:rPr>
          <w:rFonts w:ascii="Times New Roman" w:hAnsi="Times New Roman" w:cs="Times New Roman"/>
          <w:sz w:val="24"/>
        </w:rPr>
        <w:t xml:space="preserve">drogas, não se discutindo apenas a legalização da maconha, pois todas as drogas não são consideradas questão de política criminal, mas de saúde </w:t>
      </w:r>
      <w:r w:rsidR="00DF507D" w:rsidRPr="006D2346">
        <w:rPr>
          <w:rFonts w:ascii="Times New Roman" w:hAnsi="Times New Roman" w:cs="Times New Roman"/>
          <w:sz w:val="24"/>
        </w:rPr>
        <w:t>pública</w:t>
      </w:r>
      <w:r w:rsidR="00F22565" w:rsidRPr="006D2346">
        <w:rPr>
          <w:rFonts w:ascii="Times New Roman" w:hAnsi="Times New Roman" w:cs="Times New Roman"/>
          <w:sz w:val="24"/>
        </w:rPr>
        <w:t xml:space="preserve">. Ao contrário do que havia sido previsto como </w:t>
      </w:r>
      <w:r w:rsidR="00DF507D" w:rsidRPr="006D2346">
        <w:rPr>
          <w:rFonts w:ascii="Times New Roman" w:hAnsi="Times New Roman" w:cs="Times New Roman"/>
          <w:sz w:val="24"/>
        </w:rPr>
        <w:t>consequência</w:t>
      </w:r>
      <w:r w:rsidR="00F22565" w:rsidRPr="006D2346">
        <w:rPr>
          <w:rFonts w:ascii="Times New Roman" w:hAnsi="Times New Roman" w:cs="Times New Roman"/>
          <w:sz w:val="24"/>
        </w:rPr>
        <w:t xml:space="preserve"> da legalização, a quantidade de usuários diminuiu ao longo dos últimos 14 anos. Em 2011, o consumo havia caído pela metade. </w:t>
      </w:r>
    </w:p>
    <w:p w:rsidR="008120C7" w:rsidRPr="006D2346" w:rsidRDefault="008120C7" w:rsidP="008120C7">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Assim, segundo o especialista português João Goulão em debate na Associação Comercial no Rio de Janeiro (2015):</w:t>
      </w:r>
    </w:p>
    <w:p w:rsidR="008120C7" w:rsidRPr="006D2346" w:rsidRDefault="008120C7" w:rsidP="008120C7">
      <w:pPr>
        <w:spacing w:after="0" w:line="360" w:lineRule="auto"/>
        <w:ind w:firstLine="709"/>
        <w:jc w:val="both"/>
        <w:rPr>
          <w:rFonts w:ascii="Times New Roman" w:hAnsi="Times New Roman" w:cs="Times New Roman"/>
          <w:sz w:val="24"/>
        </w:rPr>
      </w:pPr>
    </w:p>
    <w:p w:rsidR="008120C7" w:rsidRPr="006D2346" w:rsidRDefault="008120C7" w:rsidP="008120C7">
      <w:pPr>
        <w:spacing w:after="0" w:line="240" w:lineRule="auto"/>
        <w:ind w:left="2268"/>
        <w:jc w:val="both"/>
        <w:rPr>
          <w:rFonts w:ascii="Times New Roman" w:hAnsi="Times New Roman" w:cs="Times New Roman"/>
          <w:shd w:val="clear" w:color="auto" w:fill="FFFFFF"/>
        </w:rPr>
      </w:pPr>
      <w:r w:rsidRPr="006D2346">
        <w:rPr>
          <w:rFonts w:ascii="Times New Roman" w:hAnsi="Times New Roman" w:cs="Times New Roman"/>
          <w:shd w:val="clear" w:color="auto" w:fill="FFFFFF"/>
        </w:rPr>
        <w:t>A descr</w:t>
      </w:r>
      <w:r w:rsidR="00DF507D">
        <w:rPr>
          <w:rFonts w:ascii="Times New Roman" w:hAnsi="Times New Roman" w:cs="Times New Roman"/>
          <w:shd w:val="clear" w:color="auto" w:fill="FFFFFF"/>
        </w:rPr>
        <w:t>iminalização reduziu (o consumo)</w:t>
      </w:r>
      <w:r w:rsidRPr="006D2346">
        <w:rPr>
          <w:rFonts w:ascii="Times New Roman" w:hAnsi="Times New Roman" w:cs="Times New Roman"/>
          <w:shd w:val="clear" w:color="auto" w:fill="FFFFFF"/>
        </w:rPr>
        <w:t xml:space="preserve">. É uma constatação que fizemos. Houve diminuição no uso de todas as drogas. </w:t>
      </w:r>
      <w:r w:rsidR="00DF507D">
        <w:rPr>
          <w:rFonts w:ascii="Times New Roman" w:hAnsi="Times New Roman" w:cs="Times New Roman"/>
          <w:shd w:val="clear" w:color="auto" w:fill="FFFFFF"/>
        </w:rPr>
        <w:t>(</w:t>
      </w:r>
      <w:r w:rsidR="00DF507D" w:rsidRPr="006D2346">
        <w:rPr>
          <w:rFonts w:ascii="Times New Roman" w:hAnsi="Times New Roman" w:cs="Times New Roman"/>
          <w:shd w:val="clear" w:color="auto" w:fill="FFFFFF"/>
        </w:rPr>
        <w:t>quando</w:t>
      </w:r>
      <w:r w:rsidR="00DF507D">
        <w:rPr>
          <w:rFonts w:ascii="Times New Roman" w:hAnsi="Times New Roman" w:cs="Times New Roman"/>
          <w:shd w:val="clear" w:color="auto" w:fill="FFFFFF"/>
        </w:rPr>
        <w:t xml:space="preserve"> descriminalizamos)</w:t>
      </w:r>
      <w:r w:rsidRPr="006D2346">
        <w:rPr>
          <w:rFonts w:ascii="Times New Roman" w:hAnsi="Times New Roman" w:cs="Times New Roman"/>
          <w:shd w:val="clear" w:color="auto" w:fill="FFFFFF"/>
        </w:rPr>
        <w:t xml:space="preserve"> não tínhamos a certeza de que o consumo ia cair. Passamos por um processo de discussão igualmente intenso, como ocorre hoje no Brasil, e concluímos que valia a pena fazer essa experiência. Hoje em dia, olhando para trás, 14 anos depois, constatamos que a redução do estigma em torno do uso de drogas permitiu uma intervenção muito mais eficaz nas escolas, nas famílias, nos ambientes laborais.</w:t>
      </w:r>
    </w:p>
    <w:p w:rsidR="008120C7" w:rsidRPr="006D2346" w:rsidRDefault="008120C7" w:rsidP="008120C7">
      <w:pPr>
        <w:spacing w:after="0" w:line="240" w:lineRule="auto"/>
        <w:jc w:val="both"/>
        <w:rPr>
          <w:rFonts w:ascii="Times New Roman" w:hAnsi="Times New Roman" w:cs="Times New Roman"/>
          <w:shd w:val="clear" w:color="auto" w:fill="FFFFFF"/>
        </w:rPr>
      </w:pPr>
    </w:p>
    <w:p w:rsidR="008120C7" w:rsidRPr="006D2346" w:rsidRDefault="008120C7" w:rsidP="008120C7">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Muito embora</w:t>
      </w:r>
      <w:r w:rsidR="00222E14" w:rsidRPr="006D2346">
        <w:rPr>
          <w:rFonts w:ascii="Times New Roman" w:hAnsi="Times New Roman" w:cs="Times New Roman"/>
          <w:sz w:val="24"/>
        </w:rPr>
        <w:t xml:space="preserve"> Portugal tenha legalizado o consumo, </w:t>
      </w:r>
      <w:r w:rsidRPr="006D2346">
        <w:rPr>
          <w:rFonts w:ascii="Times New Roman" w:hAnsi="Times New Roman" w:cs="Times New Roman"/>
          <w:sz w:val="24"/>
        </w:rPr>
        <w:t xml:space="preserve">ainda é </w:t>
      </w:r>
      <w:r w:rsidR="00222E14" w:rsidRPr="006D2346">
        <w:rPr>
          <w:rFonts w:ascii="Times New Roman" w:hAnsi="Times New Roman" w:cs="Times New Roman"/>
          <w:sz w:val="24"/>
        </w:rPr>
        <w:t>crime</w:t>
      </w:r>
      <w:r w:rsidRPr="006D2346">
        <w:rPr>
          <w:rFonts w:ascii="Times New Roman" w:hAnsi="Times New Roman" w:cs="Times New Roman"/>
          <w:sz w:val="24"/>
        </w:rPr>
        <w:t xml:space="preserve"> </w:t>
      </w:r>
      <w:r w:rsidR="00222E14" w:rsidRPr="006D2346">
        <w:rPr>
          <w:rFonts w:ascii="Times New Roman" w:hAnsi="Times New Roman" w:cs="Times New Roman"/>
          <w:sz w:val="24"/>
        </w:rPr>
        <w:t>a produção e comercialização de drogas, sendo permitido ao usuário</w:t>
      </w:r>
      <w:r w:rsidR="00970A8C" w:rsidRPr="006D2346">
        <w:rPr>
          <w:rFonts w:ascii="Times New Roman" w:hAnsi="Times New Roman" w:cs="Times New Roman"/>
          <w:sz w:val="24"/>
        </w:rPr>
        <w:t xml:space="preserve"> apenas</w:t>
      </w:r>
      <w:r w:rsidR="00222E14" w:rsidRPr="006D2346">
        <w:rPr>
          <w:rFonts w:ascii="Times New Roman" w:hAnsi="Times New Roman" w:cs="Times New Roman"/>
          <w:sz w:val="24"/>
        </w:rPr>
        <w:t xml:space="preserve"> a quantidade de </w:t>
      </w:r>
      <w:r w:rsidR="00970A8C" w:rsidRPr="006D2346">
        <w:rPr>
          <w:rFonts w:ascii="Times New Roman" w:hAnsi="Times New Roman" w:cs="Times New Roman"/>
          <w:sz w:val="24"/>
        </w:rPr>
        <w:t>10 doses diárias. Assim, o usuário habitual é considerado como doente crônico, sendo levado a tratamento perante a Comissão de Dissuasão de Toxicodependência.</w:t>
      </w:r>
    </w:p>
    <w:p w:rsidR="00970A8C" w:rsidRPr="006D2346" w:rsidRDefault="00970A8C" w:rsidP="008120C7">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 xml:space="preserve">Em </w:t>
      </w:r>
      <w:r w:rsidR="00DF507D" w:rsidRPr="006D2346">
        <w:rPr>
          <w:rFonts w:ascii="Times New Roman" w:hAnsi="Times New Roman" w:cs="Times New Roman"/>
          <w:sz w:val="24"/>
        </w:rPr>
        <w:t>contrapartida</w:t>
      </w:r>
      <w:r w:rsidRPr="006D2346">
        <w:rPr>
          <w:rFonts w:ascii="Times New Roman" w:hAnsi="Times New Roman" w:cs="Times New Roman"/>
          <w:sz w:val="24"/>
        </w:rPr>
        <w:t xml:space="preserve">, segundo </w:t>
      </w:r>
      <w:r w:rsidR="00AD562C" w:rsidRPr="006D2346">
        <w:rPr>
          <w:rFonts w:ascii="Times New Roman" w:hAnsi="Times New Roman" w:cs="Times New Roman"/>
          <w:sz w:val="24"/>
        </w:rPr>
        <w:t xml:space="preserve">a Organização Mundial de Saúde, já são 40 mil </w:t>
      </w:r>
      <w:r w:rsidR="00DF507D" w:rsidRPr="006D2346">
        <w:rPr>
          <w:rFonts w:ascii="Times New Roman" w:hAnsi="Times New Roman" w:cs="Times New Roman"/>
          <w:sz w:val="24"/>
        </w:rPr>
        <w:t>toxicodependentes</w:t>
      </w:r>
      <w:r w:rsidR="00AD562C" w:rsidRPr="006D2346">
        <w:rPr>
          <w:rFonts w:ascii="Times New Roman" w:hAnsi="Times New Roman" w:cs="Times New Roman"/>
          <w:sz w:val="24"/>
        </w:rPr>
        <w:t xml:space="preserve"> em tratamento, isto porque, Portugal aumentou sua habilidade de encorajar os dependentes a recorrerem ao tratamento. Estima-se que nos 15 anos de legalização, 400 mil pessoas passaram pelo tratamento oferecido pelo estado</w:t>
      </w:r>
      <w:r w:rsidR="00AD562C" w:rsidRPr="006D2346">
        <w:rPr>
          <w:rStyle w:val="Refdenotaderodap"/>
          <w:rFonts w:ascii="Times New Roman" w:hAnsi="Times New Roman" w:cs="Times New Roman"/>
          <w:sz w:val="24"/>
        </w:rPr>
        <w:footnoteReference w:id="32"/>
      </w:r>
      <w:r w:rsidR="00AD562C" w:rsidRPr="006D2346">
        <w:rPr>
          <w:rFonts w:ascii="Times New Roman" w:hAnsi="Times New Roman" w:cs="Times New Roman"/>
          <w:sz w:val="24"/>
        </w:rPr>
        <w:t>.</w:t>
      </w:r>
    </w:p>
    <w:p w:rsidR="00AD562C" w:rsidRPr="006D2346" w:rsidRDefault="006C2647" w:rsidP="008120C7">
      <w:pPr>
        <w:spacing w:after="0" w:line="360" w:lineRule="auto"/>
        <w:ind w:firstLine="709"/>
        <w:jc w:val="both"/>
        <w:rPr>
          <w:rFonts w:ascii="Times New Roman" w:hAnsi="Times New Roman" w:cs="Times New Roman"/>
          <w:sz w:val="24"/>
        </w:rPr>
      </w:pPr>
      <w:r w:rsidRPr="006D2346">
        <w:rPr>
          <w:rFonts w:ascii="Times New Roman" w:hAnsi="Times New Roman" w:cs="Times New Roman"/>
          <w:sz w:val="24"/>
        </w:rPr>
        <w:t xml:space="preserve">A nova política portuguesa além de oferecer tratamento, refletiu diretamente nos resultados de diversos setores, a exemplo da saúde e segurança </w:t>
      </w:r>
      <w:r w:rsidR="00DF507D" w:rsidRPr="006D2346">
        <w:rPr>
          <w:rFonts w:ascii="Times New Roman" w:hAnsi="Times New Roman" w:cs="Times New Roman"/>
          <w:sz w:val="24"/>
        </w:rPr>
        <w:t>pública</w:t>
      </w:r>
      <w:r w:rsidRPr="006D2346">
        <w:rPr>
          <w:rFonts w:ascii="Times New Roman" w:hAnsi="Times New Roman" w:cs="Times New Roman"/>
          <w:sz w:val="24"/>
        </w:rPr>
        <w:t>. Conseguiu reduzir a números ínfimos, os casos de incidência de HIV entre pessoas que utilizavam drogas injetáveis</w:t>
      </w:r>
      <w:r w:rsidRPr="006D2346">
        <w:rPr>
          <w:rStyle w:val="Refdenotaderodap"/>
          <w:rFonts w:ascii="Times New Roman" w:hAnsi="Times New Roman" w:cs="Times New Roman"/>
          <w:sz w:val="24"/>
        </w:rPr>
        <w:footnoteReference w:id="33"/>
      </w:r>
      <w:r w:rsidRPr="006D2346">
        <w:rPr>
          <w:rFonts w:ascii="Times New Roman" w:hAnsi="Times New Roman" w:cs="Times New Roman"/>
          <w:sz w:val="24"/>
        </w:rPr>
        <w:t>, pois disponibilizavam seringas descartáveis.</w:t>
      </w:r>
    </w:p>
    <w:p w:rsidR="0072744D" w:rsidRPr="006D2346" w:rsidRDefault="006C2647" w:rsidP="00BF4B48">
      <w:pPr>
        <w:spacing w:after="0" w:line="360" w:lineRule="auto"/>
        <w:jc w:val="both"/>
        <w:rPr>
          <w:rFonts w:ascii="Times New Roman" w:hAnsi="Times New Roman" w:cs="Times New Roman"/>
          <w:sz w:val="24"/>
        </w:rPr>
      </w:pPr>
      <w:r w:rsidRPr="006D2346">
        <w:rPr>
          <w:rFonts w:ascii="Times New Roman" w:hAnsi="Times New Roman" w:cs="Times New Roman"/>
        </w:rPr>
        <w:tab/>
      </w:r>
      <w:r w:rsidRPr="006D2346">
        <w:rPr>
          <w:rFonts w:ascii="Times New Roman" w:hAnsi="Times New Roman" w:cs="Times New Roman"/>
          <w:sz w:val="24"/>
        </w:rPr>
        <w:t xml:space="preserve">Recentemente, em 2014, o Uruguai legalizou a </w:t>
      </w:r>
      <w:r w:rsidR="00E507DD" w:rsidRPr="006D2346">
        <w:rPr>
          <w:rFonts w:ascii="Times New Roman" w:hAnsi="Times New Roman" w:cs="Times New Roman"/>
          <w:sz w:val="24"/>
        </w:rPr>
        <w:t>cultivo</w:t>
      </w:r>
      <w:r w:rsidRPr="006D2346">
        <w:rPr>
          <w:rFonts w:ascii="Times New Roman" w:hAnsi="Times New Roman" w:cs="Times New Roman"/>
          <w:sz w:val="24"/>
        </w:rPr>
        <w:t>, comercialização</w:t>
      </w:r>
      <w:r w:rsidR="00E507DD" w:rsidRPr="006D2346">
        <w:rPr>
          <w:rFonts w:ascii="Times New Roman" w:hAnsi="Times New Roman" w:cs="Times New Roman"/>
          <w:sz w:val="24"/>
        </w:rPr>
        <w:t>, distribuição</w:t>
      </w:r>
      <w:r w:rsidRPr="006D2346">
        <w:rPr>
          <w:rFonts w:ascii="Times New Roman" w:hAnsi="Times New Roman" w:cs="Times New Roman"/>
          <w:sz w:val="24"/>
        </w:rPr>
        <w:t xml:space="preserve"> e o consumo da </w:t>
      </w:r>
      <w:r w:rsidRPr="006D2346">
        <w:rPr>
          <w:rFonts w:ascii="Times New Roman" w:hAnsi="Times New Roman" w:cs="Times New Roman"/>
          <w:i/>
          <w:sz w:val="24"/>
        </w:rPr>
        <w:t>can</w:t>
      </w:r>
      <w:r w:rsidR="00E507DD" w:rsidRPr="006D2346">
        <w:rPr>
          <w:rFonts w:ascii="Times New Roman" w:hAnsi="Times New Roman" w:cs="Times New Roman"/>
          <w:i/>
          <w:sz w:val="24"/>
        </w:rPr>
        <w:t>n</w:t>
      </w:r>
      <w:r w:rsidRPr="006D2346">
        <w:rPr>
          <w:rFonts w:ascii="Times New Roman" w:hAnsi="Times New Roman" w:cs="Times New Roman"/>
          <w:i/>
          <w:sz w:val="24"/>
        </w:rPr>
        <w:t>a</w:t>
      </w:r>
      <w:r w:rsidR="00E507DD" w:rsidRPr="006D2346">
        <w:rPr>
          <w:rFonts w:ascii="Times New Roman" w:hAnsi="Times New Roman" w:cs="Times New Roman"/>
          <w:i/>
          <w:sz w:val="24"/>
        </w:rPr>
        <w:t xml:space="preserve">bis. </w:t>
      </w:r>
      <w:r w:rsidR="00E507DD" w:rsidRPr="006D2346">
        <w:rPr>
          <w:rFonts w:ascii="Times New Roman" w:hAnsi="Times New Roman" w:cs="Times New Roman"/>
          <w:sz w:val="24"/>
        </w:rPr>
        <w:t xml:space="preserve">Foi permitido o </w:t>
      </w:r>
      <w:r w:rsidR="00DF507D" w:rsidRPr="006D2346">
        <w:rPr>
          <w:rFonts w:ascii="Times New Roman" w:hAnsi="Times New Roman" w:cs="Times New Roman"/>
          <w:sz w:val="24"/>
        </w:rPr>
        <w:t>auto cultivo</w:t>
      </w:r>
      <w:r w:rsidR="00E507DD" w:rsidRPr="006D2346">
        <w:rPr>
          <w:rFonts w:ascii="Times New Roman" w:hAnsi="Times New Roman" w:cs="Times New Roman"/>
          <w:sz w:val="24"/>
        </w:rPr>
        <w:t xml:space="preserve">, podendo ser plantado até seis pés de </w:t>
      </w:r>
      <w:r w:rsidR="00E507DD" w:rsidRPr="006D2346">
        <w:rPr>
          <w:rFonts w:ascii="Times New Roman" w:hAnsi="Times New Roman" w:cs="Times New Roman"/>
          <w:i/>
          <w:sz w:val="24"/>
        </w:rPr>
        <w:t>cannabis</w:t>
      </w:r>
      <w:r w:rsidR="00E507DD" w:rsidRPr="006D2346">
        <w:rPr>
          <w:rFonts w:ascii="Times New Roman" w:hAnsi="Times New Roman" w:cs="Times New Roman"/>
          <w:sz w:val="24"/>
        </w:rPr>
        <w:t xml:space="preserve"> por casa, ainda possibilitou a criação de clubes de cultivos, com 15 a 45 </w:t>
      </w:r>
      <w:r w:rsidR="0072744D" w:rsidRPr="006D2346">
        <w:rPr>
          <w:rFonts w:ascii="Times New Roman" w:hAnsi="Times New Roman" w:cs="Times New Roman"/>
          <w:sz w:val="24"/>
        </w:rPr>
        <w:t>integrantes registrados junto ao governo.</w:t>
      </w:r>
    </w:p>
    <w:p w:rsidR="00BF4B48" w:rsidRPr="006D2346" w:rsidRDefault="00BF4B48" w:rsidP="00BF4B48">
      <w:pPr>
        <w:spacing w:after="0" w:line="360" w:lineRule="auto"/>
        <w:jc w:val="both"/>
        <w:rPr>
          <w:rFonts w:ascii="Times New Roman" w:hAnsi="Times New Roman" w:cs="Times New Roman"/>
          <w:sz w:val="24"/>
        </w:rPr>
      </w:pPr>
      <w:r w:rsidRPr="006D2346">
        <w:rPr>
          <w:rFonts w:ascii="Times New Roman" w:hAnsi="Times New Roman" w:cs="Times New Roman"/>
          <w:sz w:val="24"/>
        </w:rPr>
        <w:tab/>
        <w:t>A</w:t>
      </w:r>
      <w:r w:rsidR="008B139F" w:rsidRPr="006D2346">
        <w:rPr>
          <w:rFonts w:ascii="Times New Roman" w:hAnsi="Times New Roman" w:cs="Times New Roman"/>
          <w:sz w:val="24"/>
        </w:rPr>
        <w:t xml:space="preserve"> grande preocupação do governo era</w:t>
      </w:r>
      <w:r w:rsidRPr="006D2346">
        <w:rPr>
          <w:rFonts w:ascii="Times New Roman" w:hAnsi="Times New Roman" w:cs="Times New Roman"/>
          <w:sz w:val="24"/>
        </w:rPr>
        <w:t xml:space="preserve"> com o narcotráfico, pois os cartéis representavam cerca de 90% do comercio da maconha</w:t>
      </w:r>
      <w:r w:rsidRPr="006D2346">
        <w:rPr>
          <w:rStyle w:val="Refdenotaderodap"/>
          <w:rFonts w:ascii="Times New Roman" w:hAnsi="Times New Roman" w:cs="Times New Roman"/>
          <w:sz w:val="24"/>
        </w:rPr>
        <w:footnoteReference w:id="34"/>
      </w:r>
      <w:r w:rsidRPr="006D2346">
        <w:rPr>
          <w:rFonts w:ascii="Times New Roman" w:hAnsi="Times New Roman" w:cs="Times New Roman"/>
          <w:sz w:val="24"/>
        </w:rPr>
        <w:t xml:space="preserve">. </w:t>
      </w:r>
      <w:r w:rsidR="008B139F" w:rsidRPr="006D2346">
        <w:rPr>
          <w:rFonts w:ascii="Times New Roman" w:hAnsi="Times New Roman" w:cs="Times New Roman"/>
          <w:sz w:val="24"/>
        </w:rPr>
        <w:t xml:space="preserve">Por esta razão, </w:t>
      </w:r>
      <w:r w:rsidR="00DF507D" w:rsidRPr="006D2346">
        <w:rPr>
          <w:rFonts w:ascii="Times New Roman" w:hAnsi="Times New Roman" w:cs="Times New Roman"/>
          <w:sz w:val="24"/>
        </w:rPr>
        <w:t>antes da</w:t>
      </w:r>
      <w:r w:rsidR="008B139F" w:rsidRPr="006D2346">
        <w:rPr>
          <w:rFonts w:ascii="Times New Roman" w:hAnsi="Times New Roman" w:cs="Times New Roman"/>
          <w:sz w:val="24"/>
        </w:rPr>
        <w:t xml:space="preserve"> legalização, as pessoas que pretendiam usar a </w:t>
      </w:r>
      <w:r w:rsidR="008B139F" w:rsidRPr="006D2346">
        <w:rPr>
          <w:rFonts w:ascii="Times New Roman" w:hAnsi="Times New Roman" w:cs="Times New Roman"/>
          <w:i/>
          <w:sz w:val="24"/>
        </w:rPr>
        <w:t>cannabis</w:t>
      </w:r>
      <w:r w:rsidR="008B139F" w:rsidRPr="006D2346">
        <w:rPr>
          <w:rFonts w:ascii="Times New Roman" w:hAnsi="Times New Roman" w:cs="Times New Roman"/>
          <w:sz w:val="24"/>
        </w:rPr>
        <w:t xml:space="preserve"> para fins medicinais ou recreativos eram “obrigadas” a se envolverem com o narcotráfico, para conseguirem adquirir a droga, mas agora, podem cultivar em suas próprias casas ou consumi-las nos clubes, de forma que </w:t>
      </w:r>
      <w:r w:rsidR="00DF507D" w:rsidRPr="006D2346">
        <w:rPr>
          <w:rFonts w:ascii="Times New Roman" w:hAnsi="Times New Roman" w:cs="Times New Roman"/>
          <w:sz w:val="24"/>
        </w:rPr>
        <w:t>o Estado sempre se mantém</w:t>
      </w:r>
      <w:r w:rsidR="008B139F" w:rsidRPr="006D2346">
        <w:rPr>
          <w:rFonts w:ascii="Times New Roman" w:hAnsi="Times New Roman" w:cs="Times New Roman"/>
          <w:sz w:val="24"/>
        </w:rPr>
        <w:t xml:space="preserve"> no controle, garantindo a legalidade do mercado.</w:t>
      </w:r>
    </w:p>
    <w:p w:rsidR="00FE5C51" w:rsidRDefault="0072744D" w:rsidP="00FE5C51">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rPr>
        <w:lastRenderedPageBreak/>
        <w:tab/>
        <w:t xml:space="preserve">Ainda é muito recente para declarar se os impactos da legalização vão ser benéficos ou se irão fracassar.  </w:t>
      </w:r>
      <w:r w:rsidR="00BF4B48">
        <w:rPr>
          <w:rFonts w:ascii="Times New Roman" w:hAnsi="Times New Roman" w:cs="Times New Roman"/>
          <w:sz w:val="24"/>
        </w:rPr>
        <w:t xml:space="preserve">No entanto, segundo o secretário nacional de drogas, </w:t>
      </w:r>
      <w:r w:rsidR="00BF4B48" w:rsidRPr="00BF4B48">
        <w:rPr>
          <w:rFonts w:ascii="Times New Roman" w:hAnsi="Times New Roman" w:cs="Times New Roman"/>
          <w:sz w:val="24"/>
          <w:szCs w:val="24"/>
          <w:shd w:val="clear" w:color="auto" w:fill="FFFFFF"/>
        </w:rPr>
        <w:t>Julio Heriberto Calzada</w:t>
      </w:r>
      <w:r w:rsidR="00BF4B48">
        <w:rPr>
          <w:rFonts w:ascii="Times New Roman" w:hAnsi="Times New Roman" w:cs="Times New Roman"/>
          <w:sz w:val="24"/>
          <w:szCs w:val="24"/>
          <w:shd w:val="clear" w:color="auto" w:fill="FFFFFF"/>
        </w:rPr>
        <w:t>, não foi registrado nenhuma morte relacionada à venda da maconha, desde sua legalização</w:t>
      </w:r>
      <w:r w:rsidR="006D2346">
        <w:rPr>
          <w:rStyle w:val="Refdenotaderodap"/>
          <w:rFonts w:ascii="Times New Roman" w:hAnsi="Times New Roman" w:cs="Times New Roman"/>
          <w:sz w:val="24"/>
          <w:szCs w:val="24"/>
          <w:shd w:val="clear" w:color="auto" w:fill="FFFFFF"/>
        </w:rPr>
        <w:footnoteReference w:id="35"/>
      </w:r>
      <w:r w:rsidR="00BF4B48">
        <w:rPr>
          <w:rFonts w:ascii="Times New Roman" w:hAnsi="Times New Roman" w:cs="Times New Roman"/>
          <w:sz w:val="24"/>
          <w:szCs w:val="24"/>
          <w:shd w:val="clear" w:color="auto" w:fill="FFFFFF"/>
        </w:rPr>
        <w:t xml:space="preserve">. </w:t>
      </w:r>
    </w:p>
    <w:p w:rsidR="00FE5C51" w:rsidRDefault="00535142" w:rsidP="00FE5C51">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6D2346">
        <w:rPr>
          <w:rFonts w:ascii="Times New Roman" w:hAnsi="Times New Roman" w:cs="Times New Roman"/>
          <w:sz w:val="24"/>
          <w:szCs w:val="24"/>
          <w:shd w:val="clear" w:color="auto" w:fill="FFFFFF"/>
        </w:rPr>
        <w:t xml:space="preserve">Nos Estados </w:t>
      </w:r>
      <w:r w:rsidR="006D2346" w:rsidRPr="006D2346">
        <w:rPr>
          <w:rFonts w:ascii="Times New Roman" w:hAnsi="Times New Roman" w:cs="Times New Roman"/>
          <w:sz w:val="24"/>
          <w:szCs w:val="24"/>
          <w:shd w:val="clear" w:color="auto" w:fill="FFFFFF"/>
        </w:rPr>
        <w:t xml:space="preserve">Unidos da </w:t>
      </w:r>
      <w:r w:rsidR="00DF507D" w:rsidRPr="006D2346">
        <w:rPr>
          <w:rFonts w:ascii="Times New Roman" w:hAnsi="Times New Roman" w:cs="Times New Roman"/>
          <w:sz w:val="24"/>
          <w:szCs w:val="24"/>
          <w:shd w:val="clear" w:color="auto" w:fill="FFFFFF"/>
        </w:rPr>
        <w:t>América</w:t>
      </w:r>
      <w:r w:rsidR="006D2346" w:rsidRPr="006D2346">
        <w:rPr>
          <w:rFonts w:ascii="Times New Roman" w:hAnsi="Times New Roman" w:cs="Times New Roman"/>
          <w:sz w:val="24"/>
          <w:szCs w:val="24"/>
          <w:shd w:val="clear" w:color="auto" w:fill="FFFFFF"/>
        </w:rPr>
        <w:t xml:space="preserve">, </w:t>
      </w:r>
      <w:r w:rsidR="006D2346">
        <w:rPr>
          <w:rFonts w:ascii="Times New Roman" w:hAnsi="Times New Roman" w:cs="Times New Roman"/>
          <w:spacing w:val="-2"/>
          <w:sz w:val="24"/>
          <w:szCs w:val="24"/>
        </w:rPr>
        <w:t>Washington, Colorado e</w:t>
      </w:r>
      <w:r w:rsidR="006D2346" w:rsidRPr="006D2346">
        <w:rPr>
          <w:rFonts w:ascii="Times New Roman" w:hAnsi="Times New Roman" w:cs="Times New Roman"/>
          <w:spacing w:val="-2"/>
          <w:sz w:val="24"/>
          <w:szCs w:val="24"/>
        </w:rPr>
        <w:t xml:space="preserve"> Alasca </w:t>
      </w:r>
      <w:r w:rsidR="006D2346" w:rsidRPr="006D2346">
        <w:rPr>
          <w:rFonts w:ascii="Times New Roman" w:hAnsi="Times New Roman" w:cs="Times New Roman"/>
          <w:sz w:val="24"/>
          <w:szCs w:val="24"/>
          <w:shd w:val="clear" w:color="auto" w:fill="FFFFFF"/>
        </w:rPr>
        <w:t xml:space="preserve">já </w:t>
      </w:r>
      <w:r w:rsidRPr="006D2346">
        <w:rPr>
          <w:rFonts w:ascii="Times New Roman" w:hAnsi="Times New Roman" w:cs="Times New Roman"/>
          <w:sz w:val="24"/>
          <w:szCs w:val="24"/>
          <w:shd w:val="clear" w:color="auto" w:fill="FFFFFF"/>
        </w:rPr>
        <w:t>legaliza</w:t>
      </w:r>
      <w:r w:rsidR="0064658D">
        <w:rPr>
          <w:rFonts w:ascii="Times New Roman" w:hAnsi="Times New Roman" w:cs="Times New Roman"/>
          <w:sz w:val="24"/>
          <w:szCs w:val="24"/>
          <w:shd w:val="clear" w:color="auto" w:fill="FFFFFF"/>
        </w:rPr>
        <w:t>ra</w:t>
      </w:r>
      <w:r w:rsidRPr="006D2346">
        <w:rPr>
          <w:rFonts w:ascii="Times New Roman" w:hAnsi="Times New Roman" w:cs="Times New Roman"/>
          <w:sz w:val="24"/>
          <w:szCs w:val="24"/>
          <w:shd w:val="clear" w:color="auto" w:fill="FFFFFF"/>
        </w:rPr>
        <w:t xml:space="preserve">m o cultivo e o consumo da </w:t>
      </w:r>
      <w:r w:rsidRPr="006D2346">
        <w:rPr>
          <w:rFonts w:ascii="Times New Roman" w:hAnsi="Times New Roman" w:cs="Times New Roman"/>
          <w:i/>
          <w:sz w:val="24"/>
          <w:szCs w:val="24"/>
          <w:shd w:val="clear" w:color="auto" w:fill="FFFFFF"/>
        </w:rPr>
        <w:t>cannabis</w:t>
      </w:r>
      <w:r w:rsidR="006D2346">
        <w:rPr>
          <w:rFonts w:ascii="Times New Roman" w:hAnsi="Times New Roman" w:cs="Times New Roman"/>
          <w:sz w:val="24"/>
          <w:szCs w:val="24"/>
          <w:shd w:val="clear" w:color="auto" w:fill="FFFFFF"/>
        </w:rPr>
        <w:t>. A preocupação desses estados foi o dano financeiro que a criminalização das drogas gerava ao sistema jurídico do país</w:t>
      </w:r>
      <w:r w:rsidR="0064658D">
        <w:rPr>
          <w:rFonts w:ascii="Times New Roman" w:hAnsi="Times New Roman" w:cs="Times New Roman"/>
          <w:sz w:val="24"/>
          <w:szCs w:val="24"/>
          <w:shd w:val="clear" w:color="auto" w:fill="FFFFFF"/>
        </w:rPr>
        <w:t>, em relação ao encarceramento, e na criminalização de jovens prematuramente</w:t>
      </w:r>
      <w:r w:rsidR="006D2346">
        <w:rPr>
          <w:rFonts w:ascii="Times New Roman" w:hAnsi="Times New Roman" w:cs="Times New Roman"/>
          <w:sz w:val="24"/>
          <w:szCs w:val="24"/>
          <w:shd w:val="clear" w:color="auto" w:fill="FFFFFF"/>
        </w:rPr>
        <w:t xml:space="preserve">. </w:t>
      </w:r>
      <w:r w:rsidR="00FE5C51">
        <w:rPr>
          <w:rFonts w:ascii="Times New Roman" w:hAnsi="Times New Roman" w:cs="Times New Roman"/>
          <w:sz w:val="24"/>
          <w:szCs w:val="24"/>
          <w:shd w:val="clear" w:color="auto" w:fill="FFFFFF"/>
        </w:rPr>
        <w:t xml:space="preserve"> </w:t>
      </w:r>
    </w:p>
    <w:p w:rsidR="00CE7BBE" w:rsidRPr="00FE5C51" w:rsidRDefault="00A10764" w:rsidP="00FE5C51">
      <w:pPr>
        <w:spacing w:after="0" w:line="360" w:lineRule="auto"/>
        <w:ind w:firstLine="708"/>
        <w:jc w:val="both"/>
        <w:rPr>
          <w:rFonts w:ascii="Times New Roman" w:hAnsi="Times New Roman" w:cs="Times New Roman"/>
          <w:sz w:val="24"/>
          <w:szCs w:val="24"/>
          <w:shd w:val="clear" w:color="auto" w:fill="FFFFFF"/>
        </w:rPr>
      </w:pPr>
      <w:r w:rsidRPr="00A10764">
        <w:rPr>
          <w:rFonts w:ascii="Times New Roman" w:hAnsi="Times New Roman" w:cs="Times New Roman"/>
          <w:sz w:val="24"/>
          <w:szCs w:val="24"/>
          <w:shd w:val="clear" w:color="auto" w:fill="FFFFFF"/>
        </w:rPr>
        <w:t xml:space="preserve">Num único ano, </w:t>
      </w:r>
      <w:r>
        <w:rPr>
          <w:rFonts w:ascii="Times New Roman" w:hAnsi="Times New Roman" w:cs="Times New Roman"/>
          <w:sz w:val="24"/>
          <w:szCs w:val="24"/>
          <w:shd w:val="clear" w:color="auto" w:fill="FFFFFF"/>
        </w:rPr>
        <w:t>“</w:t>
      </w:r>
      <w:r w:rsidRPr="00A10764">
        <w:rPr>
          <w:rFonts w:ascii="Times New Roman" w:hAnsi="Times New Roman" w:cs="Times New Roman"/>
          <w:iCs/>
          <w:sz w:val="24"/>
          <w:szCs w:val="18"/>
          <w:shd w:val="clear" w:color="auto" w:fill="FFFFFF"/>
        </w:rPr>
        <w:t>600 mil pessoas foram detidas e processadas por posse de maconha, e o sistema de Justiça americano acabou não fazendo outra coisa do que julgar jovens que, na</w:t>
      </w:r>
      <w:r w:rsidR="00FE5C51">
        <w:rPr>
          <w:rFonts w:ascii="Times New Roman" w:hAnsi="Times New Roman" w:cs="Times New Roman"/>
          <w:iCs/>
          <w:sz w:val="24"/>
          <w:szCs w:val="18"/>
          <w:shd w:val="clear" w:color="auto" w:fill="FFFFFF"/>
        </w:rPr>
        <w:t xml:space="preserve"> </w:t>
      </w:r>
      <w:r w:rsidRPr="00A10764">
        <w:rPr>
          <w:rFonts w:ascii="Times New Roman" w:hAnsi="Times New Roman" w:cs="Times New Roman"/>
          <w:iCs/>
          <w:sz w:val="24"/>
          <w:szCs w:val="18"/>
          <w:shd w:val="clear" w:color="auto" w:fill="FFFFFF"/>
        </w:rPr>
        <w:t>maioria das vezes, não haviam cometido nenhum outro deslize e ficavam marcados por uma ficha criminal</w:t>
      </w:r>
      <w:r>
        <w:rPr>
          <w:rFonts w:ascii="Times New Roman" w:hAnsi="Times New Roman" w:cs="Times New Roman"/>
          <w:iCs/>
          <w:sz w:val="24"/>
          <w:szCs w:val="18"/>
          <w:shd w:val="clear" w:color="auto" w:fill="FFFFFF"/>
        </w:rPr>
        <w:t xml:space="preserve">” </w:t>
      </w:r>
      <w:r w:rsidRPr="009E1730">
        <w:rPr>
          <w:rFonts w:ascii="Times New Roman" w:hAnsi="Times New Roman" w:cs="Times New Roman"/>
          <w:iCs/>
          <w:sz w:val="24"/>
          <w:szCs w:val="24"/>
          <w:shd w:val="clear" w:color="auto" w:fill="FFFFFF"/>
        </w:rPr>
        <w:t>(</w:t>
      </w:r>
      <w:r w:rsidR="009E1730" w:rsidRPr="009E1730">
        <w:rPr>
          <w:rFonts w:ascii="Times New Roman" w:hAnsi="Times New Roman" w:cs="Times New Roman"/>
          <w:sz w:val="24"/>
          <w:szCs w:val="24"/>
          <w:shd w:val="clear" w:color="auto" w:fill="FFFFFF"/>
        </w:rPr>
        <w:t>CARLINI</w:t>
      </w:r>
      <w:r w:rsidRPr="009E1730">
        <w:rPr>
          <w:rFonts w:ascii="Times New Roman" w:hAnsi="Times New Roman" w:cs="Times New Roman"/>
          <w:iCs/>
          <w:sz w:val="24"/>
          <w:szCs w:val="24"/>
          <w:shd w:val="clear" w:color="auto" w:fill="FFFFFF"/>
        </w:rPr>
        <w:t>.</w:t>
      </w:r>
      <w:r w:rsidR="009E1730" w:rsidRPr="009E1730">
        <w:rPr>
          <w:rFonts w:ascii="Times New Roman" w:hAnsi="Times New Roman" w:cs="Times New Roman"/>
          <w:iCs/>
          <w:sz w:val="24"/>
          <w:szCs w:val="24"/>
          <w:shd w:val="clear" w:color="auto" w:fill="FFFFFF"/>
        </w:rPr>
        <w:t xml:space="preserve"> 2011)</w:t>
      </w:r>
      <w:r w:rsidR="0064658D">
        <w:rPr>
          <w:rFonts w:ascii="Times New Roman" w:hAnsi="Times New Roman" w:cs="Times New Roman"/>
          <w:iCs/>
          <w:sz w:val="24"/>
          <w:szCs w:val="24"/>
          <w:shd w:val="clear" w:color="auto" w:fill="FFFFFF"/>
        </w:rPr>
        <w:t xml:space="preserve"> </w:t>
      </w:r>
      <w:r w:rsidR="009E1730">
        <w:rPr>
          <w:rStyle w:val="Refdenotaderodap"/>
          <w:rFonts w:ascii="Times New Roman" w:hAnsi="Times New Roman" w:cs="Times New Roman"/>
          <w:iCs/>
          <w:sz w:val="24"/>
          <w:szCs w:val="24"/>
          <w:shd w:val="clear" w:color="auto" w:fill="FFFFFF"/>
        </w:rPr>
        <w:footnoteReference w:id="36"/>
      </w:r>
      <w:r w:rsidR="009E1730">
        <w:rPr>
          <w:rFonts w:ascii="Times New Roman" w:hAnsi="Times New Roman" w:cs="Times New Roman"/>
          <w:iCs/>
          <w:sz w:val="24"/>
          <w:szCs w:val="24"/>
          <w:shd w:val="clear" w:color="auto" w:fill="FFFFFF"/>
        </w:rPr>
        <w:t>.</w:t>
      </w:r>
    </w:p>
    <w:p w:rsidR="00B013D2" w:rsidRDefault="00405BDE" w:rsidP="00B013D2">
      <w:pPr>
        <w:pStyle w:val="Ttulo1"/>
        <w:numPr>
          <w:ilvl w:val="0"/>
          <w:numId w:val="1"/>
        </w:num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ANÁLISE ECONÔMICA: A INCIDÊ</w:t>
      </w:r>
      <w:r w:rsidR="009738E3">
        <w:rPr>
          <w:rFonts w:ascii="Times New Roman" w:hAnsi="Times New Roman" w:cs="Times New Roman"/>
          <w:color w:val="000000" w:themeColor="text1"/>
          <w:sz w:val="24"/>
        </w:rPr>
        <w:t xml:space="preserve">NCIA TRIBUTÁRIA </w:t>
      </w:r>
      <w:r>
        <w:rPr>
          <w:rFonts w:ascii="Times New Roman" w:hAnsi="Times New Roman" w:cs="Times New Roman"/>
          <w:color w:val="000000" w:themeColor="text1"/>
          <w:sz w:val="24"/>
        </w:rPr>
        <w:t>SOBRE A PRODUÇÃO E O COMÉ</w:t>
      </w:r>
      <w:r w:rsidR="009738E3">
        <w:rPr>
          <w:rFonts w:ascii="Times New Roman" w:hAnsi="Times New Roman" w:cs="Times New Roman"/>
          <w:color w:val="000000" w:themeColor="text1"/>
          <w:sz w:val="24"/>
        </w:rPr>
        <w:t>RCIO DE DROGAS.</w:t>
      </w:r>
    </w:p>
    <w:p w:rsidR="00CE7BBE" w:rsidRPr="00CE7BBE" w:rsidRDefault="00CE7BBE" w:rsidP="00CE7BBE"/>
    <w:p w:rsidR="003313F8" w:rsidRDefault="0096654A" w:rsidP="00213181">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Atualmente, no Brasil, </w:t>
      </w:r>
      <w:r w:rsidR="00706488">
        <w:rPr>
          <w:rFonts w:ascii="Times New Roman" w:hAnsi="Times New Roman" w:cs="Times New Roman"/>
          <w:sz w:val="24"/>
        </w:rPr>
        <w:t xml:space="preserve">a produção e comercialização de </w:t>
      </w:r>
      <w:r w:rsidR="00727893">
        <w:rPr>
          <w:rFonts w:ascii="Times New Roman" w:hAnsi="Times New Roman" w:cs="Times New Roman"/>
          <w:sz w:val="24"/>
        </w:rPr>
        <w:t>drogas lícitas, são hipóteses de incidência de tributo, constituindo-se como fonte de Receita Corrente. Neste diapasão, incide o Imposto sobre produtos Industrializados (IPI), na produção, e Imposto de Exportação (IE), Imposto de Importação (II), Imposto sobre circulação de Mercadorias Serviços (ICMS), sobre a circulação e o consumo de drogas lícitas a exemplo do cigarro e bebida alcoólica.</w:t>
      </w:r>
    </w:p>
    <w:p w:rsidR="00727893" w:rsidRDefault="00DF507D" w:rsidP="002131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outro lado, a produção, comercialização e consumo,</w:t>
      </w:r>
      <w:r w:rsidR="00727893">
        <w:rPr>
          <w:rFonts w:ascii="Times New Roman" w:hAnsi="Times New Roman" w:cs="Times New Roman"/>
          <w:sz w:val="24"/>
          <w:szCs w:val="24"/>
        </w:rPr>
        <w:t xml:space="preserve"> de drogas ilícitas, por não serem tributáveis, não constituem fonte de Receita Pública,</w:t>
      </w:r>
      <w:r w:rsidR="00B013D2">
        <w:rPr>
          <w:rFonts w:ascii="Times New Roman" w:hAnsi="Times New Roman" w:cs="Times New Roman"/>
          <w:sz w:val="24"/>
          <w:szCs w:val="24"/>
        </w:rPr>
        <w:t xml:space="preserve"> mas são, contudo, fatos geradores de Despesas Públicas, tendo em vista que movimentam todo um aparato do</w:t>
      </w:r>
      <w:r w:rsidR="009137EE">
        <w:rPr>
          <w:rFonts w:ascii="Times New Roman" w:hAnsi="Times New Roman" w:cs="Times New Roman"/>
          <w:sz w:val="24"/>
          <w:szCs w:val="24"/>
        </w:rPr>
        <w:t xml:space="preserve"> Estado encarregado da p</w:t>
      </w:r>
      <w:r w:rsidR="00B013D2">
        <w:rPr>
          <w:rFonts w:ascii="Times New Roman" w:hAnsi="Times New Roman" w:cs="Times New Roman"/>
          <w:sz w:val="24"/>
          <w:szCs w:val="24"/>
        </w:rPr>
        <w:t>ersecução Penal, por se tratarem de ilícito penal.</w:t>
      </w:r>
    </w:p>
    <w:p w:rsidR="00B013D2" w:rsidRPr="008374AA" w:rsidRDefault="00B013D2" w:rsidP="00B013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Devido </w:t>
      </w:r>
      <w:r w:rsidR="008374AA">
        <w:rPr>
          <w:rFonts w:ascii="Times New Roman" w:hAnsi="Times New Roman" w:cs="Times New Roman"/>
          <w:sz w:val="24"/>
          <w:szCs w:val="24"/>
        </w:rPr>
        <w:t>à</w:t>
      </w:r>
      <w:r>
        <w:rPr>
          <w:rFonts w:ascii="Times New Roman" w:hAnsi="Times New Roman" w:cs="Times New Roman"/>
          <w:sz w:val="24"/>
          <w:szCs w:val="24"/>
        </w:rPr>
        <w:t xml:space="preserve"> criminalização das drogas, cria-se para o Estado o direito subjetivo de punir o agente violador da lei penal (</w:t>
      </w:r>
      <w:r>
        <w:rPr>
          <w:rFonts w:ascii="Times New Roman" w:hAnsi="Times New Roman" w:cs="Times New Roman"/>
          <w:i/>
          <w:sz w:val="24"/>
          <w:szCs w:val="24"/>
        </w:rPr>
        <w:t xml:space="preserve">jus puniend), </w:t>
      </w:r>
      <w:r w:rsidRPr="00B013D2">
        <w:rPr>
          <w:rFonts w:ascii="Times New Roman" w:hAnsi="Times New Roman" w:cs="Times New Roman"/>
          <w:sz w:val="24"/>
          <w:szCs w:val="24"/>
        </w:rPr>
        <w:t>envolvendo todo o sistema penal</w:t>
      </w:r>
      <w:r>
        <w:rPr>
          <w:rFonts w:ascii="Times New Roman" w:hAnsi="Times New Roman" w:cs="Times New Roman"/>
          <w:i/>
          <w:sz w:val="24"/>
          <w:szCs w:val="24"/>
        </w:rPr>
        <w:t xml:space="preserve">, </w:t>
      </w:r>
      <w:r>
        <w:rPr>
          <w:rFonts w:ascii="Times New Roman" w:hAnsi="Times New Roman" w:cs="Times New Roman"/>
          <w:sz w:val="24"/>
          <w:szCs w:val="24"/>
        </w:rPr>
        <w:t xml:space="preserve">desde a atuação das polícias, como órgãos da segurança pública, </w:t>
      </w:r>
      <w:r w:rsidR="008374AA">
        <w:rPr>
          <w:rFonts w:ascii="Times New Roman" w:hAnsi="Times New Roman" w:cs="Times New Roman"/>
          <w:sz w:val="24"/>
          <w:szCs w:val="24"/>
        </w:rPr>
        <w:t>bem como do sistema judiciário e o sistema prisional. Todo o andamento do</w:t>
      </w:r>
      <w:r w:rsidR="008374AA">
        <w:rPr>
          <w:rFonts w:ascii="Times New Roman" w:hAnsi="Times New Roman" w:cs="Times New Roman"/>
          <w:i/>
          <w:sz w:val="24"/>
          <w:szCs w:val="24"/>
        </w:rPr>
        <w:t xml:space="preserve"> Persecutio Criminis</w:t>
      </w:r>
      <w:r w:rsidR="00C060B1">
        <w:rPr>
          <w:rFonts w:ascii="Times New Roman" w:hAnsi="Times New Roman" w:cs="Times New Roman"/>
          <w:i/>
          <w:sz w:val="24"/>
          <w:szCs w:val="24"/>
        </w:rPr>
        <w:t xml:space="preserve"> </w:t>
      </w:r>
      <w:r w:rsidR="00C060B1" w:rsidRPr="00CA51BF">
        <w:rPr>
          <w:rFonts w:ascii="Times New Roman" w:hAnsi="Times New Roman" w:cs="Times New Roman"/>
          <w:sz w:val="24"/>
          <w:szCs w:val="24"/>
        </w:rPr>
        <w:t>gera</w:t>
      </w:r>
      <w:r w:rsidR="008374AA">
        <w:rPr>
          <w:rFonts w:ascii="Times New Roman" w:hAnsi="Times New Roman" w:cs="Times New Roman"/>
          <w:sz w:val="24"/>
          <w:szCs w:val="24"/>
        </w:rPr>
        <w:t xml:space="preserve"> uma </w:t>
      </w:r>
      <w:r w:rsidR="00C060B1">
        <w:rPr>
          <w:rFonts w:ascii="Times New Roman" w:hAnsi="Times New Roman" w:cs="Times New Roman"/>
          <w:sz w:val="24"/>
          <w:szCs w:val="24"/>
        </w:rPr>
        <w:t>imensa</w:t>
      </w:r>
      <w:r w:rsidR="008374AA">
        <w:rPr>
          <w:rFonts w:ascii="Times New Roman" w:hAnsi="Times New Roman" w:cs="Times New Roman"/>
          <w:sz w:val="24"/>
          <w:szCs w:val="24"/>
        </w:rPr>
        <w:t xml:space="preserve"> despesa para o Estado, no entanto, considerando a atipicidade das condutas que hoje são tidas como ilícitas </w:t>
      </w:r>
      <w:r w:rsidR="00C060B1">
        <w:rPr>
          <w:rFonts w:ascii="Times New Roman" w:hAnsi="Times New Roman" w:cs="Times New Roman"/>
          <w:sz w:val="24"/>
          <w:szCs w:val="24"/>
        </w:rPr>
        <w:t>(arts. 28 33 e 34 da lei 11.434/06), sem a incidência de tributos sobre as drogas, já possibilitaria uma grande economia aos cofres públicos</w:t>
      </w:r>
      <w:r w:rsidR="009E4F9B">
        <w:rPr>
          <w:rFonts w:ascii="Times New Roman" w:hAnsi="Times New Roman" w:cs="Times New Roman"/>
          <w:sz w:val="24"/>
          <w:szCs w:val="24"/>
        </w:rPr>
        <w:t xml:space="preserve">, colaborando para o </w:t>
      </w:r>
      <w:r w:rsidR="009E4F9B" w:rsidRPr="009E4F9B">
        <w:rPr>
          <w:rFonts w:ascii="Times New Roman" w:hAnsi="Times New Roman" w:cs="Times New Roman"/>
          <w:i/>
          <w:sz w:val="24"/>
          <w:szCs w:val="24"/>
        </w:rPr>
        <w:t>superávit</w:t>
      </w:r>
      <w:r w:rsidR="009E4F9B">
        <w:rPr>
          <w:rFonts w:ascii="Times New Roman" w:hAnsi="Times New Roman" w:cs="Times New Roman"/>
          <w:sz w:val="24"/>
          <w:szCs w:val="24"/>
        </w:rPr>
        <w:t xml:space="preserve"> orçamentário</w:t>
      </w:r>
      <w:r w:rsidR="00C060B1">
        <w:rPr>
          <w:rFonts w:ascii="Times New Roman" w:hAnsi="Times New Roman" w:cs="Times New Roman"/>
          <w:sz w:val="24"/>
          <w:szCs w:val="24"/>
        </w:rPr>
        <w:t>.</w:t>
      </w:r>
    </w:p>
    <w:p w:rsidR="00B013D2" w:rsidRDefault="00B013D2" w:rsidP="00636F9A">
      <w:pPr>
        <w:spacing w:after="0" w:line="36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Um estudo realizado por Jeffrey A. Miron em 2005, chamado de As Implicações Orçamentárias da Ilegalidade da Maconha, afirma que, se os EUA legalizassem apenas a </w:t>
      </w:r>
      <w:r w:rsidRPr="00636F9A">
        <w:rPr>
          <w:rFonts w:ascii="Times New Roman" w:hAnsi="Times New Roman" w:cs="Times New Roman"/>
          <w:i/>
          <w:sz w:val="24"/>
        </w:rPr>
        <w:t>cannabis</w:t>
      </w:r>
      <w:r>
        <w:rPr>
          <w:rFonts w:ascii="Times New Roman" w:hAnsi="Times New Roman" w:cs="Times New Roman"/>
          <w:sz w:val="24"/>
        </w:rPr>
        <w:t>, o país economizaria aproximadamente 7,7 bilhões de dólares anualmente, apenas com gastos relacionados às</w:t>
      </w:r>
      <w:r w:rsidR="00CA51BF">
        <w:rPr>
          <w:rFonts w:ascii="Times New Roman" w:hAnsi="Times New Roman" w:cs="Times New Roman"/>
          <w:sz w:val="24"/>
        </w:rPr>
        <w:t xml:space="preserve"> polí</w:t>
      </w:r>
      <w:r>
        <w:rPr>
          <w:rFonts w:ascii="Times New Roman" w:hAnsi="Times New Roman" w:cs="Times New Roman"/>
          <w:sz w:val="24"/>
        </w:rPr>
        <w:t xml:space="preserve">cias e ações militares. O mesmo estudo apontou que haveria uma arrecadação de impostos em até 6,2 bilhões de dólares anuais. Essa pesquisa analisou apenas a descriminalização da maconha, sem, </w:t>
      </w:r>
      <w:r w:rsidR="00DF507D">
        <w:rPr>
          <w:rFonts w:ascii="Times New Roman" w:hAnsi="Times New Roman" w:cs="Times New Roman"/>
          <w:sz w:val="24"/>
        </w:rPr>
        <w:t>contudo,</w:t>
      </w:r>
      <w:r>
        <w:rPr>
          <w:rFonts w:ascii="Times New Roman" w:hAnsi="Times New Roman" w:cs="Times New Roman"/>
          <w:sz w:val="24"/>
        </w:rPr>
        <w:t xml:space="preserve"> avançar para outras drogas</w:t>
      </w:r>
      <w:r>
        <w:rPr>
          <w:rStyle w:val="Refdenotaderodap"/>
          <w:rFonts w:ascii="Times New Roman" w:hAnsi="Times New Roman" w:cs="Times New Roman"/>
          <w:sz w:val="24"/>
        </w:rPr>
        <w:footnoteReference w:id="37"/>
      </w:r>
      <w:r>
        <w:rPr>
          <w:rFonts w:ascii="Times New Roman" w:hAnsi="Times New Roman" w:cs="Times New Roman"/>
          <w:sz w:val="24"/>
        </w:rPr>
        <w:t>.</w:t>
      </w:r>
    </w:p>
    <w:p w:rsidR="008C55CB" w:rsidRDefault="008C55CB" w:rsidP="00636F9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repressão às drogas é fator preponderante de aumentos da lucratividade que é auferida na produção e comércio ilegal de entorpecentes pelo narcotráfico. Isto porque, diante da ilegalidade do referido negócio, as organizações criminos</w:t>
      </w:r>
      <w:r w:rsidR="00636F9A">
        <w:rPr>
          <w:rFonts w:ascii="Times New Roman" w:hAnsi="Times New Roman" w:cs="Times New Roman"/>
          <w:sz w:val="24"/>
          <w:szCs w:val="24"/>
        </w:rPr>
        <w:t>as se beneficiam d</w:t>
      </w:r>
      <w:r>
        <w:rPr>
          <w:rFonts w:ascii="Times New Roman" w:hAnsi="Times New Roman" w:cs="Times New Roman"/>
          <w:sz w:val="24"/>
          <w:szCs w:val="24"/>
        </w:rPr>
        <w:t xml:space="preserve">a clandestinidade mantendo o monopólio de toda produtividade e venda, haja vista não haver livre concorrência. </w:t>
      </w:r>
    </w:p>
    <w:p w:rsidR="009E4F9B" w:rsidRDefault="00636F9A" w:rsidP="00DD3D3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grande questão é que</w:t>
      </w:r>
      <w:r w:rsidR="00346785">
        <w:rPr>
          <w:rFonts w:ascii="Times New Roman" w:hAnsi="Times New Roman" w:cs="Times New Roman"/>
          <w:sz w:val="24"/>
          <w:szCs w:val="24"/>
        </w:rPr>
        <w:t>,</w:t>
      </w:r>
      <w:r>
        <w:rPr>
          <w:rFonts w:ascii="Times New Roman" w:hAnsi="Times New Roman" w:cs="Times New Roman"/>
          <w:sz w:val="24"/>
          <w:szCs w:val="24"/>
        </w:rPr>
        <w:t xml:space="preserve"> o mercado negro de drogas gera demasiado lucro, que está detido nas mãos do crime organizado espalhado pelo mundo.</w:t>
      </w:r>
      <w:r w:rsidR="00BB1BB3">
        <w:rPr>
          <w:rFonts w:ascii="Times New Roman" w:hAnsi="Times New Roman" w:cs="Times New Roman"/>
          <w:sz w:val="24"/>
          <w:szCs w:val="24"/>
        </w:rPr>
        <w:t xml:space="preserve"> A ONU estima </w:t>
      </w:r>
      <w:r>
        <w:rPr>
          <w:rFonts w:ascii="Times New Roman" w:hAnsi="Times New Roman" w:cs="Times New Roman"/>
          <w:sz w:val="24"/>
          <w:szCs w:val="24"/>
        </w:rPr>
        <w:t xml:space="preserve">o lucro do mercado ilegal de drogas </w:t>
      </w:r>
      <w:r w:rsidR="00BB1BB3">
        <w:rPr>
          <w:rFonts w:ascii="Times New Roman" w:hAnsi="Times New Roman" w:cs="Times New Roman"/>
          <w:sz w:val="24"/>
          <w:szCs w:val="24"/>
        </w:rPr>
        <w:t xml:space="preserve">em 400 bilhões de dólares por ano, </w:t>
      </w:r>
      <w:r w:rsidR="00346785">
        <w:rPr>
          <w:rFonts w:ascii="Times New Roman" w:hAnsi="Times New Roman" w:cs="Times New Roman"/>
          <w:sz w:val="24"/>
          <w:szCs w:val="24"/>
        </w:rPr>
        <w:t>contabilizando</w:t>
      </w:r>
      <w:r w:rsidR="00BB1BB3">
        <w:rPr>
          <w:rFonts w:ascii="Times New Roman" w:hAnsi="Times New Roman" w:cs="Times New Roman"/>
          <w:sz w:val="24"/>
          <w:szCs w:val="24"/>
        </w:rPr>
        <w:t xml:space="preserve"> pouco mais de 12 mil dólares por segundo</w:t>
      </w:r>
      <w:r w:rsidR="00BB1BB3">
        <w:rPr>
          <w:rStyle w:val="Refdenotaderodap"/>
          <w:rFonts w:ascii="Times New Roman" w:hAnsi="Times New Roman" w:cs="Times New Roman"/>
          <w:sz w:val="24"/>
          <w:szCs w:val="24"/>
        </w:rPr>
        <w:footnoteReference w:id="38"/>
      </w:r>
      <w:r w:rsidR="00DD3D3F">
        <w:rPr>
          <w:rFonts w:ascii="Times New Roman" w:hAnsi="Times New Roman" w:cs="Times New Roman"/>
          <w:sz w:val="24"/>
          <w:szCs w:val="24"/>
        </w:rPr>
        <w:t>.</w:t>
      </w:r>
    </w:p>
    <w:p w:rsidR="00DD3D3F" w:rsidRDefault="00DD3D3F" w:rsidP="00DD3D3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tributação da produção e comércio de entorpecentes certamente aumentaria a Receita Pública, em razão de possibilitar ao Estado a arrecadação de novos tributos sobre as drogas que a princípio são consideradas ilícitas, passando a ser regulamentadas pelo Poder Público, não somente como um mecanismo de estabilidade econômica, mas, sobretudo como instrumento de contenção da criminalidade. </w:t>
      </w:r>
    </w:p>
    <w:p w:rsidR="000907D8" w:rsidRPr="005E363F" w:rsidRDefault="00DF507D" w:rsidP="000907D8">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Segundo Machado (2002)</w:t>
      </w:r>
      <w:r w:rsidR="000907D8" w:rsidRPr="005E363F">
        <w:rPr>
          <w:rStyle w:val="Refdenotaderodap"/>
          <w:rFonts w:ascii="Times New Roman" w:hAnsi="Times New Roman" w:cs="Times New Roman"/>
          <w:color w:val="000000" w:themeColor="text1"/>
          <w:sz w:val="24"/>
        </w:rPr>
        <w:footnoteReference w:id="39"/>
      </w:r>
      <w:r w:rsidR="000907D8" w:rsidRPr="005E363F">
        <w:rPr>
          <w:rFonts w:ascii="Times New Roman" w:hAnsi="Times New Roman" w:cs="Times New Roman"/>
          <w:color w:val="000000" w:themeColor="text1"/>
          <w:sz w:val="24"/>
        </w:rPr>
        <w:t>, a tributação é com toda certeza, um mecanismo de sobrevivência que a economia capitalista tem se valido. Sem este instrumento, o Estado não poderia realizar seus fins sociais, a menos que monopolizasse toda atividade econômica.</w:t>
      </w:r>
    </w:p>
    <w:p w:rsidR="008631F2" w:rsidRPr="005E363F" w:rsidRDefault="008631F2" w:rsidP="00DD3D3F">
      <w:pPr>
        <w:spacing w:after="0" w:line="360" w:lineRule="auto"/>
        <w:ind w:firstLine="709"/>
        <w:jc w:val="both"/>
        <w:rPr>
          <w:rStyle w:val="Forte"/>
          <w:rFonts w:ascii="Times New Roman" w:hAnsi="Times New Roman" w:cs="Times New Roman"/>
          <w:b w:val="0"/>
          <w:color w:val="000000" w:themeColor="text1"/>
          <w:sz w:val="24"/>
          <w:szCs w:val="24"/>
          <w:shd w:val="clear" w:color="auto" w:fill="FFFFFF"/>
        </w:rPr>
      </w:pPr>
      <w:r w:rsidRPr="005E363F">
        <w:rPr>
          <w:rFonts w:ascii="Times New Roman" w:hAnsi="Times New Roman" w:cs="Times New Roman"/>
          <w:color w:val="000000" w:themeColor="text1"/>
          <w:sz w:val="24"/>
          <w:szCs w:val="24"/>
        </w:rPr>
        <w:t xml:space="preserve">Nessa esteira, </w:t>
      </w:r>
      <w:r w:rsidR="002F02AA" w:rsidRPr="005E363F">
        <w:rPr>
          <w:rFonts w:ascii="Times New Roman" w:hAnsi="Times New Roman" w:cs="Times New Roman"/>
          <w:color w:val="000000" w:themeColor="text1"/>
          <w:sz w:val="24"/>
          <w:szCs w:val="24"/>
        </w:rPr>
        <w:t xml:space="preserve">a tributação pode utilizar-se do princípio da seletividade ou não. Conforme dispõe o artigo 48 do Código Tributário Nacional, “o </w:t>
      </w:r>
      <w:r w:rsidR="002F02AA" w:rsidRPr="005E363F">
        <w:rPr>
          <w:rStyle w:val="Forte"/>
          <w:rFonts w:ascii="Times New Roman" w:hAnsi="Times New Roman" w:cs="Times New Roman"/>
          <w:b w:val="0"/>
          <w:color w:val="000000" w:themeColor="text1"/>
          <w:sz w:val="24"/>
          <w:szCs w:val="24"/>
          <w:shd w:val="clear" w:color="auto" w:fill="FFFFFF"/>
        </w:rPr>
        <w:t>imposto é seletivo em função da essencialidade dos produtos”, ou seja, quanto mais essencial o produto</w:t>
      </w:r>
      <w:r w:rsidR="000907D8" w:rsidRPr="005E363F">
        <w:rPr>
          <w:rStyle w:val="Forte"/>
          <w:rFonts w:ascii="Times New Roman" w:hAnsi="Times New Roman" w:cs="Times New Roman"/>
          <w:b w:val="0"/>
          <w:color w:val="000000" w:themeColor="text1"/>
          <w:sz w:val="24"/>
          <w:szCs w:val="24"/>
          <w:shd w:val="clear" w:color="auto" w:fill="FFFFFF"/>
        </w:rPr>
        <w:t>, menor será sua alíquota, por outro lado, quanto menos essencial for o produto, maior será sua alíquota.</w:t>
      </w:r>
    </w:p>
    <w:p w:rsidR="000907D8" w:rsidRPr="005E363F" w:rsidRDefault="000907D8" w:rsidP="00DD3D3F">
      <w:pPr>
        <w:spacing w:after="0" w:line="360" w:lineRule="auto"/>
        <w:ind w:firstLine="709"/>
        <w:jc w:val="both"/>
        <w:rPr>
          <w:rFonts w:ascii="Times New Roman" w:hAnsi="Times New Roman" w:cs="Times New Roman"/>
          <w:b/>
          <w:color w:val="000000" w:themeColor="text1"/>
          <w:sz w:val="24"/>
          <w:szCs w:val="24"/>
        </w:rPr>
      </w:pPr>
      <w:r w:rsidRPr="005E363F">
        <w:rPr>
          <w:rStyle w:val="Forte"/>
          <w:rFonts w:ascii="Times New Roman" w:hAnsi="Times New Roman" w:cs="Times New Roman"/>
          <w:b w:val="0"/>
          <w:color w:val="000000" w:themeColor="text1"/>
          <w:sz w:val="24"/>
          <w:szCs w:val="24"/>
          <w:shd w:val="clear" w:color="auto" w:fill="FFFFFF"/>
        </w:rPr>
        <w:t xml:space="preserve">Assim, </w:t>
      </w:r>
      <w:r w:rsidR="00CE7BBE" w:rsidRPr="005E363F">
        <w:rPr>
          <w:rStyle w:val="Forte"/>
          <w:rFonts w:ascii="Times New Roman" w:hAnsi="Times New Roman" w:cs="Times New Roman"/>
          <w:b w:val="0"/>
          <w:color w:val="000000" w:themeColor="text1"/>
          <w:sz w:val="24"/>
          <w:szCs w:val="24"/>
          <w:shd w:val="clear" w:color="auto" w:fill="FFFFFF"/>
        </w:rPr>
        <w:t xml:space="preserve">caso seja </w:t>
      </w:r>
      <w:r w:rsidR="005E363F">
        <w:rPr>
          <w:rStyle w:val="Forte"/>
          <w:rFonts w:ascii="Times New Roman" w:hAnsi="Times New Roman" w:cs="Times New Roman"/>
          <w:b w:val="0"/>
          <w:color w:val="000000" w:themeColor="text1"/>
          <w:sz w:val="24"/>
          <w:szCs w:val="24"/>
          <w:shd w:val="clear" w:color="auto" w:fill="FFFFFF"/>
        </w:rPr>
        <w:t>fosse adotado</w:t>
      </w:r>
      <w:r w:rsidR="00CE7BBE" w:rsidRPr="005E363F">
        <w:rPr>
          <w:rStyle w:val="Forte"/>
          <w:rFonts w:ascii="Times New Roman" w:hAnsi="Times New Roman" w:cs="Times New Roman"/>
          <w:b w:val="0"/>
          <w:color w:val="000000" w:themeColor="text1"/>
          <w:sz w:val="24"/>
          <w:szCs w:val="24"/>
          <w:shd w:val="clear" w:color="auto" w:fill="FFFFFF"/>
        </w:rPr>
        <w:t xml:space="preserve"> o sistema de tributação com base na seletividade, seriam </w:t>
      </w:r>
      <w:r w:rsidR="00DF507D" w:rsidRPr="005E363F">
        <w:rPr>
          <w:rStyle w:val="Forte"/>
          <w:rFonts w:ascii="Times New Roman" w:hAnsi="Times New Roman" w:cs="Times New Roman"/>
          <w:b w:val="0"/>
          <w:color w:val="000000" w:themeColor="text1"/>
          <w:sz w:val="24"/>
          <w:szCs w:val="24"/>
          <w:shd w:val="clear" w:color="auto" w:fill="FFFFFF"/>
        </w:rPr>
        <w:t>arrecadados</w:t>
      </w:r>
      <w:r w:rsidR="00CE7BBE" w:rsidRPr="005E363F">
        <w:rPr>
          <w:rStyle w:val="Forte"/>
          <w:rFonts w:ascii="Times New Roman" w:hAnsi="Times New Roman" w:cs="Times New Roman"/>
          <w:b w:val="0"/>
          <w:color w:val="000000" w:themeColor="text1"/>
          <w:sz w:val="24"/>
          <w:szCs w:val="24"/>
          <w:shd w:val="clear" w:color="auto" w:fill="FFFFFF"/>
        </w:rPr>
        <w:t xml:space="preserve"> aos cofres públicos a quantia anual de 6,2 bilhões de dólares. Por outro lado, </w:t>
      </w:r>
      <w:r w:rsidR="00CE7BBE" w:rsidRPr="005E363F">
        <w:rPr>
          <w:rStyle w:val="Forte"/>
          <w:rFonts w:ascii="Times New Roman" w:hAnsi="Times New Roman" w:cs="Times New Roman"/>
          <w:b w:val="0"/>
          <w:color w:val="000000" w:themeColor="text1"/>
          <w:sz w:val="24"/>
          <w:szCs w:val="24"/>
          <w:shd w:val="clear" w:color="auto" w:fill="FFFFFF"/>
        </w:rPr>
        <w:lastRenderedPageBreak/>
        <w:t>mesmo não se valendo do princípio da seletividade, ainda era possível arrecadar cerca de 2,4 bilhões de dólares por ano</w:t>
      </w:r>
      <w:r w:rsidR="00CE7BBE" w:rsidRPr="005E363F">
        <w:rPr>
          <w:rStyle w:val="Refdenotaderodap"/>
          <w:rFonts w:ascii="Times New Roman" w:hAnsi="Times New Roman" w:cs="Times New Roman"/>
          <w:bCs/>
          <w:color w:val="000000" w:themeColor="text1"/>
          <w:sz w:val="24"/>
          <w:szCs w:val="24"/>
          <w:shd w:val="clear" w:color="auto" w:fill="FFFFFF"/>
        </w:rPr>
        <w:footnoteReference w:id="40"/>
      </w:r>
      <w:r w:rsidR="00CE7BBE" w:rsidRPr="005E363F">
        <w:rPr>
          <w:rStyle w:val="Forte"/>
          <w:rFonts w:ascii="Times New Roman" w:hAnsi="Times New Roman" w:cs="Times New Roman"/>
          <w:b w:val="0"/>
          <w:color w:val="000000" w:themeColor="text1"/>
          <w:sz w:val="24"/>
          <w:szCs w:val="24"/>
          <w:shd w:val="clear" w:color="auto" w:fill="FFFFFF"/>
        </w:rPr>
        <w:t>.</w:t>
      </w:r>
    </w:p>
    <w:p w:rsidR="005E363F" w:rsidRDefault="00CE7BBE" w:rsidP="00861A5E">
      <w:pPr>
        <w:pStyle w:val="Default"/>
        <w:spacing w:line="360" w:lineRule="auto"/>
        <w:jc w:val="both"/>
        <w:rPr>
          <w:rFonts w:ascii="Times New Roman" w:hAnsi="Times New Roman" w:cs="Times New Roman"/>
          <w:szCs w:val="22"/>
        </w:rPr>
      </w:pPr>
      <w:r>
        <w:rPr>
          <w:rFonts w:ascii="Times New Roman" w:hAnsi="Times New Roman" w:cs="Times New Roman"/>
          <w:szCs w:val="22"/>
        </w:rPr>
        <w:tab/>
        <w:t xml:space="preserve">Ao somarmos as arrecadações geradas pela tributação (legalização), com a diminuição de despesas </w:t>
      </w:r>
      <w:r w:rsidR="00024D23">
        <w:rPr>
          <w:rFonts w:ascii="Times New Roman" w:hAnsi="Times New Roman" w:cs="Times New Roman"/>
          <w:szCs w:val="22"/>
        </w:rPr>
        <w:t xml:space="preserve">(descriminalização), teríamos um forte impacto na economia. Levando-se em consideração aos números auferidos na pesquisa de Miron, chegaríamos a uma cifra de aproximadamente 14 bilhões de dólares por ano, somente com a descriminalização e legalização da maconha. </w:t>
      </w:r>
    </w:p>
    <w:p w:rsidR="0055672F" w:rsidRDefault="0055672F" w:rsidP="00861A5E">
      <w:pPr>
        <w:pStyle w:val="Default"/>
        <w:spacing w:line="360" w:lineRule="auto"/>
        <w:jc w:val="both"/>
        <w:rPr>
          <w:rFonts w:ascii="Times New Roman" w:hAnsi="Times New Roman" w:cs="Times New Roman"/>
          <w:szCs w:val="22"/>
        </w:rPr>
      </w:pPr>
    </w:p>
    <w:p w:rsidR="005E363F" w:rsidRDefault="005E363F" w:rsidP="00CD5C8E">
      <w:pPr>
        <w:pStyle w:val="Default"/>
        <w:numPr>
          <w:ilvl w:val="0"/>
          <w:numId w:val="1"/>
        </w:numPr>
        <w:spacing w:line="360" w:lineRule="auto"/>
        <w:jc w:val="both"/>
        <w:rPr>
          <w:rFonts w:ascii="Times New Roman" w:hAnsi="Times New Roman" w:cs="Times New Roman"/>
          <w:b/>
          <w:szCs w:val="22"/>
        </w:rPr>
      </w:pPr>
      <w:r w:rsidRPr="005E363F">
        <w:rPr>
          <w:rFonts w:ascii="Times New Roman" w:hAnsi="Times New Roman" w:cs="Times New Roman"/>
          <w:b/>
          <w:szCs w:val="22"/>
        </w:rPr>
        <w:t>CONSIDERAÇÕES FINAIS</w:t>
      </w:r>
    </w:p>
    <w:p w:rsidR="00802C59" w:rsidRPr="00CD5C8E" w:rsidRDefault="00802C59" w:rsidP="00802C59">
      <w:pPr>
        <w:pStyle w:val="Default"/>
        <w:spacing w:line="360" w:lineRule="auto"/>
        <w:ind w:left="720"/>
        <w:jc w:val="both"/>
        <w:rPr>
          <w:rFonts w:ascii="Times New Roman" w:hAnsi="Times New Roman" w:cs="Times New Roman"/>
          <w:b/>
          <w:szCs w:val="22"/>
        </w:rPr>
      </w:pPr>
    </w:p>
    <w:p w:rsidR="005E363F" w:rsidRDefault="003539DC" w:rsidP="005E363F">
      <w:pPr>
        <w:pStyle w:val="Default"/>
        <w:spacing w:line="360" w:lineRule="auto"/>
        <w:ind w:firstLine="709"/>
        <w:jc w:val="both"/>
        <w:rPr>
          <w:rFonts w:ascii="Times New Roman" w:hAnsi="Times New Roman" w:cs="Times New Roman"/>
          <w:szCs w:val="22"/>
        </w:rPr>
      </w:pPr>
      <w:r>
        <w:rPr>
          <w:rFonts w:ascii="Times New Roman" w:hAnsi="Times New Roman" w:cs="Times New Roman"/>
          <w:szCs w:val="22"/>
        </w:rPr>
        <w:t>O olhar mundial sobre a questão das drogas começou a modificar quando alguns países perceberam que não se trata de um problema de política criminal, mas sim, de saúde pública. E por esse motivo, deveriam mudar de forma enérgica suas políticas de repressão às drogas.</w:t>
      </w:r>
    </w:p>
    <w:p w:rsidR="003539DC" w:rsidRDefault="003539DC" w:rsidP="005E363F">
      <w:pPr>
        <w:pStyle w:val="Default"/>
        <w:spacing w:line="360" w:lineRule="auto"/>
        <w:ind w:firstLine="709"/>
        <w:jc w:val="both"/>
        <w:rPr>
          <w:rFonts w:ascii="Times New Roman" w:hAnsi="Times New Roman" w:cs="Times New Roman"/>
          <w:szCs w:val="22"/>
        </w:rPr>
      </w:pPr>
      <w:r>
        <w:rPr>
          <w:rFonts w:ascii="Times New Roman" w:hAnsi="Times New Roman" w:cs="Times New Roman"/>
          <w:szCs w:val="22"/>
        </w:rPr>
        <w:t xml:space="preserve">Como foi traçado, nos últimos 100 anos criou-se um paradigma de prevenção e repressão que </w:t>
      </w:r>
      <w:r w:rsidR="00063ACB">
        <w:rPr>
          <w:rFonts w:ascii="Times New Roman" w:hAnsi="Times New Roman" w:cs="Times New Roman"/>
          <w:szCs w:val="22"/>
        </w:rPr>
        <w:t xml:space="preserve">nunca teve sentido, pelo menos em </w:t>
      </w:r>
      <w:r w:rsidR="00FB3ECF">
        <w:rPr>
          <w:rFonts w:ascii="Times New Roman" w:hAnsi="Times New Roman" w:cs="Times New Roman"/>
          <w:szCs w:val="22"/>
        </w:rPr>
        <w:t>se tratando de questões</w:t>
      </w:r>
      <w:r w:rsidR="00063ACB">
        <w:rPr>
          <w:rFonts w:ascii="Times New Roman" w:hAnsi="Times New Roman" w:cs="Times New Roman"/>
          <w:szCs w:val="22"/>
        </w:rPr>
        <w:t xml:space="preserve"> econômicas, em razão do tráfico de drogas ser um delito que a atuação policial tem pouca efetividade. </w:t>
      </w:r>
      <w:r w:rsidR="00FB3ECF">
        <w:rPr>
          <w:rFonts w:ascii="Times New Roman" w:hAnsi="Times New Roman" w:cs="Times New Roman"/>
          <w:szCs w:val="22"/>
        </w:rPr>
        <w:t xml:space="preserve">Pois se utilizam de políticas ineficientes, que acabam por gerar </w:t>
      </w:r>
      <w:r w:rsidR="00CD5C8E">
        <w:rPr>
          <w:rFonts w:ascii="Times New Roman" w:hAnsi="Times New Roman" w:cs="Times New Roman"/>
          <w:szCs w:val="22"/>
        </w:rPr>
        <w:t>diversos</w:t>
      </w:r>
      <w:r w:rsidR="00FB3ECF">
        <w:rPr>
          <w:rFonts w:ascii="Times New Roman" w:hAnsi="Times New Roman" w:cs="Times New Roman"/>
          <w:szCs w:val="22"/>
        </w:rPr>
        <w:t xml:space="preserve"> problemas.</w:t>
      </w:r>
    </w:p>
    <w:p w:rsidR="00FB3ECF" w:rsidRDefault="00CD5C8E" w:rsidP="005E363F">
      <w:pPr>
        <w:pStyle w:val="Default"/>
        <w:spacing w:line="360" w:lineRule="auto"/>
        <w:ind w:firstLine="709"/>
        <w:jc w:val="both"/>
        <w:rPr>
          <w:rFonts w:ascii="Times New Roman" w:hAnsi="Times New Roman" w:cs="Times New Roman"/>
          <w:szCs w:val="22"/>
        </w:rPr>
      </w:pPr>
      <w:r>
        <w:rPr>
          <w:rFonts w:ascii="Times New Roman" w:hAnsi="Times New Roman" w:cs="Times New Roman"/>
          <w:szCs w:val="22"/>
        </w:rPr>
        <w:t>Ora,</w:t>
      </w:r>
      <w:r w:rsidR="00FB3ECF">
        <w:rPr>
          <w:rFonts w:ascii="Times New Roman" w:hAnsi="Times New Roman" w:cs="Times New Roman"/>
          <w:szCs w:val="22"/>
        </w:rPr>
        <w:t xml:space="preserve"> diante da realidade mundial, </w:t>
      </w:r>
      <w:r>
        <w:rPr>
          <w:rFonts w:ascii="Times New Roman" w:hAnsi="Times New Roman" w:cs="Times New Roman"/>
          <w:szCs w:val="22"/>
        </w:rPr>
        <w:t>ficou evidente</w:t>
      </w:r>
      <w:r w:rsidR="00FB3ECF">
        <w:rPr>
          <w:rFonts w:ascii="Times New Roman" w:hAnsi="Times New Roman" w:cs="Times New Roman"/>
          <w:szCs w:val="22"/>
        </w:rPr>
        <w:t xml:space="preserve"> reflexo no panorama nacional e local, que o Poder Público não tem condições razoáveis de </w:t>
      </w:r>
      <w:r w:rsidR="00EA47B1">
        <w:rPr>
          <w:rFonts w:ascii="Times New Roman" w:hAnsi="Times New Roman" w:cs="Times New Roman"/>
          <w:szCs w:val="22"/>
        </w:rPr>
        <w:t>manter</w:t>
      </w:r>
      <w:r w:rsidR="00FB3ECF">
        <w:rPr>
          <w:rFonts w:ascii="Times New Roman" w:hAnsi="Times New Roman" w:cs="Times New Roman"/>
          <w:szCs w:val="22"/>
        </w:rPr>
        <w:t xml:space="preserve"> uma guerra que </w:t>
      </w:r>
      <w:r>
        <w:rPr>
          <w:rFonts w:ascii="Times New Roman" w:hAnsi="Times New Roman" w:cs="Times New Roman"/>
          <w:szCs w:val="22"/>
        </w:rPr>
        <w:t>a</w:t>
      </w:r>
      <w:r w:rsidR="00FB3ECF">
        <w:rPr>
          <w:rFonts w:ascii="Times New Roman" w:hAnsi="Times New Roman" w:cs="Times New Roman"/>
          <w:szCs w:val="22"/>
        </w:rPr>
        <w:t xml:space="preserve"> muito tempo estar falida. Somados os gastos com o aparato policial, </w:t>
      </w:r>
      <w:r w:rsidR="00140707">
        <w:rPr>
          <w:rFonts w:ascii="Times New Roman" w:hAnsi="Times New Roman" w:cs="Times New Roman"/>
          <w:szCs w:val="22"/>
        </w:rPr>
        <w:t>à</w:t>
      </w:r>
      <w:r w:rsidR="00FB3ECF">
        <w:rPr>
          <w:rFonts w:ascii="Times New Roman" w:hAnsi="Times New Roman" w:cs="Times New Roman"/>
          <w:szCs w:val="22"/>
        </w:rPr>
        <w:t xml:space="preserve">s verbas destinadas ao tratamento médico de </w:t>
      </w:r>
      <w:r w:rsidR="00DF507D">
        <w:rPr>
          <w:rFonts w:ascii="Times New Roman" w:hAnsi="Times New Roman" w:cs="Times New Roman"/>
          <w:szCs w:val="22"/>
        </w:rPr>
        <w:t>toxicodependentes</w:t>
      </w:r>
      <w:r w:rsidR="00FB3ECF">
        <w:rPr>
          <w:rFonts w:ascii="Times New Roman" w:hAnsi="Times New Roman" w:cs="Times New Roman"/>
          <w:szCs w:val="22"/>
        </w:rPr>
        <w:t>, que ao menos vale como uma boa ação, bem como, ao</w:t>
      </w:r>
      <w:r w:rsidR="00140707">
        <w:rPr>
          <w:rFonts w:ascii="Times New Roman" w:hAnsi="Times New Roman" w:cs="Times New Roman"/>
          <w:szCs w:val="22"/>
        </w:rPr>
        <w:t>s</w:t>
      </w:r>
      <w:r w:rsidR="00FB3ECF">
        <w:rPr>
          <w:rFonts w:ascii="Times New Roman" w:hAnsi="Times New Roman" w:cs="Times New Roman"/>
          <w:szCs w:val="22"/>
        </w:rPr>
        <w:t xml:space="preserve"> </w:t>
      </w:r>
      <w:r w:rsidR="00140707">
        <w:rPr>
          <w:rFonts w:ascii="Times New Roman" w:hAnsi="Times New Roman" w:cs="Times New Roman"/>
          <w:szCs w:val="22"/>
        </w:rPr>
        <w:t>custos do encarceramento, percebemos que a chamada “guerra às drogas” tornou</w:t>
      </w:r>
      <w:r w:rsidR="00EA47B1">
        <w:rPr>
          <w:rFonts w:ascii="Times New Roman" w:hAnsi="Times New Roman" w:cs="Times New Roman"/>
          <w:szCs w:val="22"/>
        </w:rPr>
        <w:t>-se</w:t>
      </w:r>
      <w:r>
        <w:rPr>
          <w:rFonts w:ascii="Times New Roman" w:hAnsi="Times New Roman" w:cs="Times New Roman"/>
          <w:szCs w:val="22"/>
        </w:rPr>
        <w:t xml:space="preserve"> insustentável e inviável </w:t>
      </w:r>
      <w:r w:rsidR="00140707">
        <w:rPr>
          <w:rFonts w:ascii="Times New Roman" w:hAnsi="Times New Roman" w:cs="Times New Roman"/>
          <w:szCs w:val="22"/>
        </w:rPr>
        <w:t>diante da sua onerosidade.</w:t>
      </w:r>
    </w:p>
    <w:p w:rsidR="00140707" w:rsidRDefault="00ED4175" w:rsidP="00C16A7C">
      <w:pPr>
        <w:pStyle w:val="Default"/>
        <w:spacing w:line="360" w:lineRule="auto"/>
        <w:ind w:firstLine="709"/>
        <w:jc w:val="both"/>
        <w:rPr>
          <w:rFonts w:ascii="Times New Roman" w:hAnsi="Times New Roman" w:cs="Times New Roman"/>
          <w:szCs w:val="22"/>
        </w:rPr>
      </w:pPr>
      <w:r>
        <w:rPr>
          <w:rFonts w:ascii="Times New Roman" w:hAnsi="Times New Roman" w:cs="Times New Roman"/>
          <w:szCs w:val="22"/>
        </w:rPr>
        <w:t>Dentre as variantes que emergem como propiciadora</w:t>
      </w:r>
      <w:r w:rsidR="00C16A7C">
        <w:rPr>
          <w:rFonts w:ascii="Times New Roman" w:hAnsi="Times New Roman" w:cs="Times New Roman"/>
          <w:szCs w:val="22"/>
        </w:rPr>
        <w:t>s</w:t>
      </w:r>
      <w:r>
        <w:rPr>
          <w:rFonts w:ascii="Times New Roman" w:hAnsi="Times New Roman" w:cs="Times New Roman"/>
          <w:szCs w:val="22"/>
        </w:rPr>
        <w:t xml:space="preserve"> do bem-estar socioeconômico,</w:t>
      </w:r>
      <w:r w:rsidR="00C16A7C">
        <w:rPr>
          <w:rFonts w:ascii="Times New Roman" w:hAnsi="Times New Roman" w:cs="Times New Roman"/>
          <w:szCs w:val="22"/>
        </w:rPr>
        <w:t xml:space="preserve"> a legalização, bem como a arrecadação tributária, teriam o condão de minimizar de forma significativa e pujante,</w:t>
      </w:r>
      <w:r w:rsidR="00CD5C8E">
        <w:rPr>
          <w:rFonts w:ascii="Times New Roman" w:hAnsi="Times New Roman" w:cs="Times New Roman"/>
          <w:szCs w:val="22"/>
        </w:rPr>
        <w:t xml:space="preserve"> </w:t>
      </w:r>
      <w:r w:rsidR="00C16A7C">
        <w:rPr>
          <w:rFonts w:ascii="Times New Roman" w:hAnsi="Times New Roman" w:cs="Times New Roman"/>
          <w:szCs w:val="22"/>
        </w:rPr>
        <w:t>problemas pontuais, quais sejam,</w:t>
      </w:r>
      <w:r w:rsidR="00EA47B1">
        <w:rPr>
          <w:rFonts w:ascii="Times New Roman" w:hAnsi="Times New Roman" w:cs="Times New Roman"/>
          <w:szCs w:val="22"/>
        </w:rPr>
        <w:t xml:space="preserve"> a seletividade punitiva, se</w:t>
      </w:r>
      <w:r w:rsidR="00C16A7C">
        <w:rPr>
          <w:rFonts w:ascii="Times New Roman" w:hAnsi="Times New Roman" w:cs="Times New Roman"/>
          <w:szCs w:val="22"/>
        </w:rPr>
        <w:t>ndo atualmente um dos principais fatores</w:t>
      </w:r>
      <w:r w:rsidR="00EA47B1">
        <w:rPr>
          <w:rFonts w:ascii="Times New Roman" w:hAnsi="Times New Roman" w:cs="Times New Roman"/>
          <w:szCs w:val="22"/>
        </w:rPr>
        <w:t xml:space="preserve"> de encarceramento de</w:t>
      </w:r>
      <w:r w:rsidR="00C16A7C">
        <w:rPr>
          <w:rFonts w:ascii="Times New Roman" w:hAnsi="Times New Roman" w:cs="Times New Roman"/>
          <w:szCs w:val="22"/>
        </w:rPr>
        <w:t xml:space="preserve"> jovens negros</w:t>
      </w:r>
      <w:r w:rsidR="00F07A84">
        <w:rPr>
          <w:rFonts w:ascii="Times New Roman" w:hAnsi="Times New Roman" w:cs="Times New Roman"/>
          <w:szCs w:val="22"/>
        </w:rPr>
        <w:t xml:space="preserve"> e pobres; ausência de punitividade daqueles que</w:t>
      </w:r>
      <w:r w:rsidR="009800C3">
        <w:rPr>
          <w:rFonts w:ascii="Times New Roman" w:hAnsi="Times New Roman" w:cs="Times New Roman"/>
          <w:szCs w:val="22"/>
        </w:rPr>
        <w:t xml:space="preserve"> se beneficiam diretamente dos lucros angariados advindos da </w:t>
      </w:r>
      <w:r w:rsidR="00DF507D">
        <w:rPr>
          <w:rFonts w:ascii="Times New Roman" w:hAnsi="Times New Roman" w:cs="Times New Roman"/>
          <w:szCs w:val="22"/>
        </w:rPr>
        <w:t>tráfico</w:t>
      </w:r>
      <w:r w:rsidR="009800C3">
        <w:rPr>
          <w:rFonts w:ascii="Times New Roman" w:hAnsi="Times New Roman" w:cs="Times New Roman"/>
          <w:szCs w:val="22"/>
        </w:rPr>
        <w:t xml:space="preserve"> de drogas</w:t>
      </w:r>
      <w:r w:rsidR="001B4E6E">
        <w:rPr>
          <w:rFonts w:ascii="Times New Roman" w:hAnsi="Times New Roman" w:cs="Times New Roman"/>
          <w:szCs w:val="22"/>
        </w:rPr>
        <w:t xml:space="preserve">, </w:t>
      </w:r>
      <w:r w:rsidR="00AD3CD0">
        <w:rPr>
          <w:rFonts w:ascii="Times New Roman" w:hAnsi="Times New Roman" w:cs="Times New Roman"/>
          <w:szCs w:val="22"/>
        </w:rPr>
        <w:t>já que detém</w:t>
      </w:r>
      <w:r w:rsidR="001B4E6E">
        <w:rPr>
          <w:rFonts w:ascii="Times New Roman" w:hAnsi="Times New Roman" w:cs="Times New Roman"/>
          <w:szCs w:val="22"/>
        </w:rPr>
        <w:t xml:space="preserve"> </w:t>
      </w:r>
      <w:r w:rsidR="000B1265">
        <w:rPr>
          <w:rFonts w:ascii="Times New Roman" w:hAnsi="Times New Roman" w:cs="Times New Roman"/>
          <w:szCs w:val="22"/>
        </w:rPr>
        <w:t>subsídios</w:t>
      </w:r>
      <w:r w:rsidR="001B4E6E">
        <w:rPr>
          <w:rFonts w:ascii="Times New Roman" w:hAnsi="Times New Roman" w:cs="Times New Roman"/>
          <w:szCs w:val="22"/>
        </w:rPr>
        <w:t xml:space="preserve"> e prestígio social para corromper agentes públicos, esquivando-se</w:t>
      </w:r>
      <w:r w:rsidR="000B1265">
        <w:rPr>
          <w:rFonts w:ascii="Times New Roman" w:hAnsi="Times New Roman" w:cs="Times New Roman"/>
          <w:szCs w:val="22"/>
        </w:rPr>
        <w:t>, assim,</w:t>
      </w:r>
      <w:r w:rsidR="001B4E6E">
        <w:rPr>
          <w:rFonts w:ascii="Times New Roman" w:hAnsi="Times New Roman" w:cs="Times New Roman"/>
          <w:szCs w:val="22"/>
        </w:rPr>
        <w:t xml:space="preserve"> da lei</w:t>
      </w:r>
      <w:r w:rsidR="0055672F">
        <w:rPr>
          <w:rFonts w:ascii="Times New Roman" w:hAnsi="Times New Roman" w:cs="Times New Roman"/>
          <w:szCs w:val="22"/>
        </w:rPr>
        <w:t>; os crimes de lavagem de dinheiro relacionados ao tráfico de drogas</w:t>
      </w:r>
      <w:r w:rsidR="001B4E6E">
        <w:rPr>
          <w:rFonts w:ascii="Times New Roman" w:hAnsi="Times New Roman" w:cs="Times New Roman"/>
          <w:szCs w:val="22"/>
        </w:rPr>
        <w:t>.</w:t>
      </w:r>
    </w:p>
    <w:p w:rsidR="001B4E6E" w:rsidRDefault="001B4E6E" w:rsidP="001B4E6E">
      <w:pPr>
        <w:pStyle w:val="Default"/>
        <w:spacing w:line="360" w:lineRule="auto"/>
        <w:ind w:firstLine="709"/>
        <w:jc w:val="both"/>
        <w:rPr>
          <w:rFonts w:ascii="Times New Roman" w:hAnsi="Times New Roman" w:cs="Times New Roman"/>
          <w:szCs w:val="22"/>
        </w:rPr>
      </w:pPr>
      <w:r>
        <w:rPr>
          <w:rFonts w:ascii="Times New Roman" w:hAnsi="Times New Roman" w:cs="Times New Roman"/>
          <w:szCs w:val="22"/>
        </w:rPr>
        <w:lastRenderedPageBreak/>
        <w:t>A política mundial de criminalização tem como premissa reduzir a produção, o comércio e o consumo de drogas, através de políticas repressivas considerando os traficantes e usuários como inimigos do estado, por sua vez, acabou por produzir um gigantesco mercado clandestino, permitindo o surgimento</w:t>
      </w:r>
      <w:r w:rsidR="00B34CE9">
        <w:rPr>
          <w:rFonts w:ascii="Times New Roman" w:hAnsi="Times New Roman" w:cs="Times New Roman"/>
          <w:szCs w:val="22"/>
        </w:rPr>
        <w:t xml:space="preserve">, </w:t>
      </w:r>
      <w:r>
        <w:rPr>
          <w:rFonts w:ascii="Times New Roman" w:hAnsi="Times New Roman" w:cs="Times New Roman"/>
          <w:szCs w:val="22"/>
        </w:rPr>
        <w:t>o fortalecimento</w:t>
      </w:r>
      <w:r w:rsidR="00B34CE9">
        <w:rPr>
          <w:rFonts w:ascii="Times New Roman" w:hAnsi="Times New Roman" w:cs="Times New Roman"/>
          <w:szCs w:val="22"/>
        </w:rPr>
        <w:t xml:space="preserve"> e o enriquecimento</w:t>
      </w:r>
      <w:r>
        <w:rPr>
          <w:rFonts w:ascii="Times New Roman" w:hAnsi="Times New Roman" w:cs="Times New Roman"/>
          <w:szCs w:val="22"/>
        </w:rPr>
        <w:t xml:space="preserve"> de organizações criminosas do tráfico de drogas.</w:t>
      </w:r>
    </w:p>
    <w:p w:rsidR="004A0510" w:rsidRDefault="004A0510" w:rsidP="001B4E6E">
      <w:pPr>
        <w:pStyle w:val="Default"/>
        <w:spacing w:line="360" w:lineRule="auto"/>
        <w:ind w:firstLine="709"/>
        <w:jc w:val="both"/>
        <w:rPr>
          <w:rFonts w:ascii="Times New Roman" w:hAnsi="Times New Roman" w:cs="Times New Roman"/>
          <w:szCs w:val="22"/>
        </w:rPr>
      </w:pPr>
      <w:r>
        <w:rPr>
          <w:rFonts w:ascii="Times New Roman" w:hAnsi="Times New Roman" w:cs="Times New Roman"/>
          <w:szCs w:val="22"/>
        </w:rPr>
        <w:t>Em qualquer situação, as políticas de redução do consumo e drogas fazem sentido apenas se os seus benefícios excedam seus custos. Em face de a proibição ter substanciais custos de</w:t>
      </w:r>
      <w:r w:rsidR="00525D59">
        <w:rPr>
          <w:rFonts w:ascii="Times New Roman" w:hAnsi="Times New Roman" w:cs="Times New Roman"/>
          <w:szCs w:val="22"/>
        </w:rPr>
        <w:t xml:space="preserve"> aplicação e produzir efeitos ex</w:t>
      </w:r>
      <w:r>
        <w:rPr>
          <w:rFonts w:ascii="Times New Roman" w:hAnsi="Times New Roman" w:cs="Times New Roman"/>
          <w:szCs w:val="22"/>
        </w:rPr>
        <w:t>ternos, demonstra ser alternativa inadequada para reduzir a demanda de drogas ilícitas.</w:t>
      </w:r>
    </w:p>
    <w:p w:rsidR="00ED4175" w:rsidRDefault="00ED4175" w:rsidP="001B4E6E">
      <w:pPr>
        <w:pStyle w:val="Default"/>
        <w:spacing w:line="360" w:lineRule="auto"/>
        <w:ind w:firstLine="709"/>
        <w:jc w:val="both"/>
        <w:rPr>
          <w:rFonts w:ascii="Times New Roman" w:hAnsi="Times New Roman" w:cs="Times New Roman"/>
          <w:szCs w:val="22"/>
        </w:rPr>
      </w:pPr>
      <w:r>
        <w:rPr>
          <w:rFonts w:ascii="Times New Roman" w:hAnsi="Times New Roman" w:cs="Times New Roman"/>
        </w:rPr>
        <w:t xml:space="preserve">Portanto, a necessidade de medidas enérgicas tais como a legalização e a tributação das drogas apresentam-se como alternativas mais coerentes e eficazes, tratando de modo cirúrgico e rigoroso, a produção, consumo e tributação de substâncias entorpecentes. </w:t>
      </w:r>
    </w:p>
    <w:p w:rsidR="001B4E6E" w:rsidRDefault="00B34CE9" w:rsidP="0075666D">
      <w:pPr>
        <w:pStyle w:val="Default"/>
        <w:spacing w:line="360" w:lineRule="auto"/>
        <w:ind w:firstLine="708"/>
        <w:jc w:val="both"/>
        <w:rPr>
          <w:rFonts w:ascii="Times New Roman" w:hAnsi="Times New Roman" w:cs="Times New Roman"/>
          <w:szCs w:val="22"/>
        </w:rPr>
      </w:pPr>
      <w:r>
        <w:rPr>
          <w:rFonts w:ascii="Times New Roman" w:hAnsi="Times New Roman" w:cs="Times New Roman"/>
          <w:szCs w:val="22"/>
        </w:rPr>
        <w:t>Por fim,</w:t>
      </w:r>
      <w:r w:rsidRPr="00B34CE9">
        <w:rPr>
          <w:rFonts w:ascii="Times New Roman" w:hAnsi="Times New Roman" w:cs="Times New Roman"/>
          <w:szCs w:val="22"/>
        </w:rPr>
        <w:t xml:space="preserve"> </w:t>
      </w:r>
      <w:r>
        <w:rPr>
          <w:rFonts w:ascii="Times New Roman" w:hAnsi="Times New Roman" w:cs="Times New Roman"/>
          <w:szCs w:val="22"/>
        </w:rPr>
        <w:t xml:space="preserve">partindo da ideia que o atual </w:t>
      </w:r>
      <w:r w:rsidR="0055672F">
        <w:rPr>
          <w:rFonts w:ascii="Times New Roman" w:hAnsi="Times New Roman" w:cs="Times New Roman"/>
          <w:szCs w:val="22"/>
        </w:rPr>
        <w:t>modelo proibicionista fracassou, por ser um sistema essencialmente simbólico,</w:t>
      </w:r>
      <w:r>
        <w:rPr>
          <w:rFonts w:ascii="Times New Roman" w:hAnsi="Times New Roman" w:cs="Times New Roman"/>
          <w:szCs w:val="22"/>
        </w:rPr>
        <w:t xml:space="preserve"> podemos </w:t>
      </w:r>
      <w:r w:rsidR="0055672F">
        <w:rPr>
          <w:rFonts w:ascii="Times New Roman" w:hAnsi="Times New Roman" w:cs="Times New Roman"/>
          <w:szCs w:val="22"/>
        </w:rPr>
        <w:t>afirmar</w:t>
      </w:r>
      <w:r>
        <w:rPr>
          <w:rFonts w:ascii="Times New Roman" w:hAnsi="Times New Roman" w:cs="Times New Roman"/>
          <w:szCs w:val="22"/>
        </w:rPr>
        <w:t xml:space="preserve"> </w:t>
      </w:r>
      <w:r w:rsidR="00A479F9">
        <w:rPr>
          <w:rFonts w:ascii="Times New Roman" w:hAnsi="Times New Roman" w:cs="Times New Roman"/>
          <w:szCs w:val="22"/>
        </w:rPr>
        <w:t>asseguradamente</w:t>
      </w:r>
      <w:r w:rsidR="009800C3">
        <w:rPr>
          <w:rFonts w:ascii="Times New Roman" w:hAnsi="Times New Roman" w:cs="Times New Roman"/>
          <w:szCs w:val="22"/>
        </w:rPr>
        <w:t>,</w:t>
      </w:r>
      <w:r w:rsidR="00A479F9">
        <w:rPr>
          <w:rFonts w:ascii="Times New Roman" w:hAnsi="Times New Roman" w:cs="Times New Roman"/>
          <w:szCs w:val="22"/>
        </w:rPr>
        <w:t xml:space="preserve"> </w:t>
      </w:r>
      <w:r>
        <w:rPr>
          <w:rFonts w:ascii="Times New Roman" w:hAnsi="Times New Roman" w:cs="Times New Roman"/>
          <w:szCs w:val="22"/>
        </w:rPr>
        <w:t>que tanto a descriminalização</w:t>
      </w:r>
      <w:r w:rsidR="009800C3">
        <w:rPr>
          <w:rFonts w:ascii="Times New Roman" w:hAnsi="Times New Roman" w:cs="Times New Roman"/>
          <w:szCs w:val="22"/>
        </w:rPr>
        <w:t xml:space="preserve"> (considerando a atipicidade)</w:t>
      </w:r>
      <w:r>
        <w:rPr>
          <w:rFonts w:ascii="Times New Roman" w:hAnsi="Times New Roman" w:cs="Times New Roman"/>
          <w:szCs w:val="22"/>
        </w:rPr>
        <w:t xml:space="preserve">, quanto </w:t>
      </w:r>
      <w:r w:rsidR="0055672F">
        <w:rPr>
          <w:rFonts w:ascii="Times New Roman" w:hAnsi="Times New Roman" w:cs="Times New Roman"/>
          <w:szCs w:val="22"/>
        </w:rPr>
        <w:t>à</w:t>
      </w:r>
      <w:r>
        <w:rPr>
          <w:rFonts w:ascii="Times New Roman" w:hAnsi="Times New Roman" w:cs="Times New Roman"/>
          <w:szCs w:val="22"/>
        </w:rPr>
        <w:t xml:space="preserve"> legalização</w:t>
      </w:r>
      <w:r w:rsidR="009800C3">
        <w:rPr>
          <w:rFonts w:ascii="Times New Roman" w:hAnsi="Times New Roman" w:cs="Times New Roman"/>
          <w:szCs w:val="22"/>
        </w:rPr>
        <w:t xml:space="preserve"> (regulamentando a produção e comercialização)</w:t>
      </w:r>
      <w:r>
        <w:rPr>
          <w:rFonts w:ascii="Times New Roman" w:hAnsi="Times New Roman" w:cs="Times New Roman"/>
          <w:szCs w:val="22"/>
        </w:rPr>
        <w:t xml:space="preserve"> possibilitaria a retirada do poder das organizações criminosas, reduziria substancialmente os custos com a </w:t>
      </w:r>
      <w:r w:rsidRPr="00CB79D4">
        <w:rPr>
          <w:rFonts w:ascii="Times New Roman" w:hAnsi="Times New Roman" w:cs="Times New Roman"/>
          <w:i/>
          <w:szCs w:val="22"/>
        </w:rPr>
        <w:t>persecutio criminis</w:t>
      </w:r>
      <w:r w:rsidR="009800C3">
        <w:rPr>
          <w:rFonts w:ascii="Times New Roman" w:hAnsi="Times New Roman" w:cs="Times New Roman"/>
          <w:i/>
          <w:szCs w:val="22"/>
        </w:rPr>
        <w:t xml:space="preserve"> </w:t>
      </w:r>
      <w:r w:rsidR="009800C3">
        <w:rPr>
          <w:rFonts w:ascii="Times New Roman" w:hAnsi="Times New Roman" w:cs="Times New Roman"/>
          <w:szCs w:val="22"/>
        </w:rPr>
        <w:t>e</w:t>
      </w:r>
      <w:r>
        <w:rPr>
          <w:rFonts w:ascii="Times New Roman" w:hAnsi="Times New Roman" w:cs="Times New Roman"/>
          <w:szCs w:val="22"/>
        </w:rPr>
        <w:t xml:space="preserve"> serviria como </w:t>
      </w:r>
      <w:r w:rsidR="009800C3">
        <w:rPr>
          <w:rFonts w:ascii="Times New Roman" w:hAnsi="Times New Roman" w:cs="Times New Roman"/>
          <w:szCs w:val="22"/>
        </w:rPr>
        <w:t xml:space="preserve">um importante instrumento </w:t>
      </w:r>
      <w:r>
        <w:rPr>
          <w:rFonts w:ascii="Times New Roman" w:hAnsi="Times New Roman" w:cs="Times New Roman"/>
          <w:szCs w:val="22"/>
        </w:rPr>
        <w:t>de</w:t>
      </w:r>
      <w:bookmarkStart w:id="0" w:name="_GoBack"/>
      <w:bookmarkEnd w:id="0"/>
      <w:r>
        <w:rPr>
          <w:rFonts w:ascii="Times New Roman" w:hAnsi="Times New Roman" w:cs="Times New Roman"/>
          <w:szCs w:val="22"/>
        </w:rPr>
        <w:t xml:space="preserve"> arrecadação</w:t>
      </w:r>
      <w:r w:rsidR="009800C3">
        <w:rPr>
          <w:rFonts w:ascii="Times New Roman" w:hAnsi="Times New Roman" w:cs="Times New Roman"/>
          <w:szCs w:val="22"/>
        </w:rPr>
        <w:t xml:space="preserve"> tributária</w:t>
      </w:r>
      <w:r>
        <w:rPr>
          <w:rFonts w:ascii="Times New Roman" w:hAnsi="Times New Roman" w:cs="Times New Roman"/>
          <w:szCs w:val="22"/>
        </w:rPr>
        <w:t>.</w:t>
      </w:r>
    </w:p>
    <w:p w:rsidR="007A085D" w:rsidRDefault="007A085D" w:rsidP="0075666D">
      <w:pPr>
        <w:pStyle w:val="Default"/>
        <w:spacing w:line="360" w:lineRule="auto"/>
        <w:ind w:firstLine="708"/>
        <w:jc w:val="both"/>
        <w:rPr>
          <w:rFonts w:ascii="Times New Roman" w:hAnsi="Times New Roman" w:cs="Times New Roman"/>
          <w:szCs w:val="22"/>
        </w:rPr>
      </w:pPr>
    </w:p>
    <w:p w:rsidR="00827D15" w:rsidRDefault="00827D15" w:rsidP="008C08A6">
      <w:pPr>
        <w:pStyle w:val="Default"/>
        <w:numPr>
          <w:ilvl w:val="0"/>
          <w:numId w:val="1"/>
        </w:numPr>
        <w:spacing w:line="360" w:lineRule="auto"/>
        <w:jc w:val="both"/>
        <w:rPr>
          <w:rFonts w:ascii="Times New Roman" w:hAnsi="Times New Roman" w:cs="Times New Roman"/>
          <w:b/>
          <w:szCs w:val="22"/>
        </w:rPr>
      </w:pPr>
      <w:r>
        <w:rPr>
          <w:rFonts w:ascii="Times New Roman" w:hAnsi="Times New Roman" w:cs="Times New Roman"/>
          <w:b/>
          <w:szCs w:val="22"/>
        </w:rPr>
        <w:t>REFERÊNCIA BIBLIOGRÁFICA</w:t>
      </w:r>
    </w:p>
    <w:p w:rsidR="008C08A6" w:rsidRDefault="008C08A6" w:rsidP="008C08A6">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E64672">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r w:rsidRPr="008C08A6">
        <w:rPr>
          <w:rFonts w:ascii="Times New Roman" w:hAnsi="Times New Roman" w:cs="Times New Roman"/>
          <w:sz w:val="24"/>
          <w:szCs w:val="24"/>
        </w:rPr>
        <w:t>AMARAL, Claudio do Prado.</w:t>
      </w:r>
      <w:r w:rsidRPr="008C08A6">
        <w:rPr>
          <w:rStyle w:val="apple-converted-space"/>
          <w:rFonts w:ascii="Times New Roman" w:hAnsi="Times New Roman" w:cs="Times New Roman"/>
          <w:sz w:val="24"/>
          <w:szCs w:val="24"/>
        </w:rPr>
        <w:t> </w:t>
      </w:r>
      <w:r w:rsidRPr="008C08A6">
        <w:rPr>
          <w:rFonts w:ascii="Times New Roman" w:hAnsi="Times New Roman" w:cs="Times New Roman"/>
          <w:b/>
          <w:iCs/>
          <w:sz w:val="24"/>
          <w:szCs w:val="24"/>
        </w:rPr>
        <w:t>Princípios penais</w:t>
      </w:r>
      <w:r w:rsidRPr="008C08A6">
        <w:rPr>
          <w:rFonts w:ascii="Times New Roman" w:hAnsi="Times New Roman" w:cs="Times New Roman"/>
          <w:b/>
          <w:sz w:val="24"/>
          <w:szCs w:val="24"/>
        </w:rPr>
        <w:t>: da legalidade à culpabilidade</w:t>
      </w:r>
      <w:r w:rsidRPr="008C08A6">
        <w:rPr>
          <w:rFonts w:ascii="Times New Roman" w:hAnsi="Times New Roman" w:cs="Times New Roman"/>
          <w:sz w:val="24"/>
          <w:szCs w:val="24"/>
        </w:rPr>
        <w:t>. São Paulo: IBCCRIM, 2003.</w:t>
      </w:r>
    </w:p>
    <w:p w:rsidR="00261CAE" w:rsidRPr="008C08A6" w:rsidRDefault="00261CAE" w:rsidP="00E64672">
      <w:pPr>
        <w:pStyle w:val="Ttulo1"/>
        <w:numPr>
          <w:ilvl w:val="0"/>
          <w:numId w:val="0"/>
        </w:numPr>
        <w:spacing w:before="0" w:line="240" w:lineRule="auto"/>
        <w:ind w:right="150"/>
        <w:jc w:val="both"/>
        <w:rPr>
          <w:rFonts w:ascii="Times New Roman" w:hAnsi="Times New Roman" w:cs="Times New Roman"/>
          <w:b w:val="0"/>
          <w:color w:val="auto"/>
          <w:spacing w:val="-2"/>
          <w:sz w:val="24"/>
          <w:szCs w:val="24"/>
        </w:rPr>
      </w:pPr>
    </w:p>
    <w:p w:rsidR="00261CAE" w:rsidRPr="008C08A6" w:rsidRDefault="00261CAE" w:rsidP="00E64672">
      <w:pPr>
        <w:pStyle w:val="Ttulo1"/>
        <w:numPr>
          <w:ilvl w:val="0"/>
          <w:numId w:val="0"/>
        </w:numPr>
        <w:spacing w:before="0" w:line="240" w:lineRule="auto"/>
        <w:ind w:right="150"/>
        <w:jc w:val="both"/>
        <w:rPr>
          <w:rFonts w:ascii="Times New Roman" w:hAnsi="Times New Roman" w:cs="Times New Roman"/>
          <w:b w:val="0"/>
          <w:color w:val="auto"/>
          <w:sz w:val="24"/>
          <w:szCs w:val="24"/>
        </w:rPr>
      </w:pPr>
      <w:r w:rsidRPr="008C08A6">
        <w:rPr>
          <w:rFonts w:ascii="Times New Roman" w:hAnsi="Times New Roman" w:cs="Times New Roman"/>
          <w:b w:val="0"/>
          <w:color w:val="auto"/>
          <w:spacing w:val="-2"/>
          <w:sz w:val="24"/>
          <w:szCs w:val="24"/>
        </w:rPr>
        <w:t>BELAS</w:t>
      </w:r>
      <w:r w:rsidRPr="008C08A6">
        <w:rPr>
          <w:rFonts w:ascii="Times New Roman" w:hAnsi="Times New Roman" w:cs="Times New Roman"/>
          <w:b w:val="0"/>
          <w:color w:val="auto"/>
          <w:sz w:val="24"/>
          <w:szCs w:val="24"/>
        </w:rPr>
        <w:t xml:space="preserve">, </w:t>
      </w:r>
      <w:r w:rsidRPr="008C08A6">
        <w:rPr>
          <w:rFonts w:ascii="Times New Roman" w:hAnsi="Times New Roman" w:cs="Times New Roman"/>
          <w:b w:val="0"/>
          <w:color w:val="auto"/>
          <w:spacing w:val="-2"/>
          <w:sz w:val="24"/>
          <w:szCs w:val="24"/>
        </w:rPr>
        <w:t>Doug</w:t>
      </w:r>
      <w:r w:rsidRPr="008C08A6">
        <w:rPr>
          <w:rFonts w:ascii="Times New Roman" w:hAnsi="Times New Roman" w:cs="Times New Roman"/>
          <w:color w:val="auto"/>
          <w:spacing w:val="-2"/>
          <w:sz w:val="24"/>
          <w:szCs w:val="24"/>
        </w:rPr>
        <w:t xml:space="preserve">. </w:t>
      </w:r>
      <w:r w:rsidRPr="008C08A6">
        <w:rPr>
          <w:rFonts w:ascii="Times New Roman" w:hAnsi="Times New Roman" w:cs="Times New Roman"/>
          <w:color w:val="auto"/>
          <w:spacing w:val="-5"/>
          <w:sz w:val="24"/>
          <w:szCs w:val="24"/>
        </w:rPr>
        <w:t>O fim da Guerra Internacional de Medicamentos.</w:t>
      </w:r>
      <w:r w:rsidRPr="008C08A6">
        <w:rPr>
          <w:rFonts w:ascii="Times New Roman" w:hAnsi="Times New Roman" w:cs="Times New Roman"/>
          <w:b w:val="0"/>
          <w:color w:val="auto"/>
          <w:spacing w:val="-5"/>
          <w:sz w:val="24"/>
          <w:szCs w:val="24"/>
        </w:rPr>
        <w:t xml:space="preserve"> 2014. Disponível em: </w:t>
      </w:r>
      <w:hyperlink r:id="rId10" w:history="1">
        <w:r w:rsidRPr="009D3116">
          <w:rPr>
            <w:rStyle w:val="Hyperlink"/>
            <w:rFonts w:ascii="Times New Roman" w:hAnsi="Times New Roman" w:cs="Times New Roman"/>
            <w:b w:val="0"/>
            <w:color w:val="auto"/>
            <w:sz w:val="24"/>
            <w:szCs w:val="24"/>
            <w:u w:val="none"/>
          </w:rPr>
          <w:t>http://www.huffingtonpost.com/doug-fine/ending-the     international_b_5101961.html?utm_hp_ref=fb&amp;src=sp&amp;comm_ref=false</w:t>
        </w:r>
      </w:hyperlink>
      <w:r w:rsidRPr="009D3116">
        <w:rPr>
          <w:rFonts w:ascii="Times New Roman" w:hAnsi="Times New Roman" w:cs="Times New Roman"/>
          <w:b w:val="0"/>
          <w:color w:val="auto"/>
          <w:sz w:val="24"/>
          <w:szCs w:val="24"/>
        </w:rPr>
        <w:t xml:space="preserve">. </w:t>
      </w:r>
      <w:r w:rsidRPr="008C08A6">
        <w:rPr>
          <w:rFonts w:ascii="Times New Roman" w:hAnsi="Times New Roman" w:cs="Times New Roman"/>
          <w:b w:val="0"/>
          <w:color w:val="auto"/>
          <w:sz w:val="24"/>
          <w:szCs w:val="24"/>
        </w:rPr>
        <w:t>Acesso em: 30 de abril de 2016</w:t>
      </w:r>
    </w:p>
    <w:p w:rsidR="008C08A6" w:rsidRDefault="008C08A6"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color w:val="333333"/>
          <w:sz w:val="24"/>
          <w:szCs w:val="21"/>
          <w:shd w:val="clear" w:color="auto" w:fill="FFFFFF"/>
        </w:rPr>
      </w:pPr>
    </w:p>
    <w:p w:rsidR="00261CAE" w:rsidRDefault="008C08A6" w:rsidP="00684FAA">
      <w:pPr>
        <w:widowControl w:val="0"/>
        <w:tabs>
          <w:tab w:val="center" w:pos="4419"/>
          <w:tab w:val="left" w:pos="5340"/>
        </w:tabs>
        <w:autoSpaceDE w:val="0"/>
        <w:autoSpaceDN w:val="0"/>
        <w:adjustRightInd w:val="0"/>
        <w:spacing w:after="0" w:line="240" w:lineRule="auto"/>
        <w:jc w:val="both"/>
        <w:rPr>
          <w:rStyle w:val="Forte"/>
          <w:rFonts w:ascii="Times New Roman" w:hAnsi="Times New Roman" w:cs="Times New Roman"/>
          <w:color w:val="333333"/>
          <w:sz w:val="24"/>
          <w:szCs w:val="21"/>
          <w:shd w:val="clear" w:color="auto" w:fill="FFFFFF"/>
        </w:rPr>
      </w:pPr>
      <w:r w:rsidRPr="008C08A6">
        <w:rPr>
          <w:rFonts w:ascii="Times New Roman" w:hAnsi="Times New Roman" w:cs="Times New Roman"/>
          <w:color w:val="333333"/>
          <w:sz w:val="24"/>
          <w:szCs w:val="21"/>
          <w:shd w:val="clear" w:color="auto" w:fill="FFFFFF"/>
        </w:rPr>
        <w:t>BRASIL.</w:t>
      </w:r>
      <w:r w:rsidRPr="008C08A6">
        <w:rPr>
          <w:rStyle w:val="apple-converted-space"/>
          <w:rFonts w:ascii="Times New Roman" w:hAnsi="Times New Roman" w:cs="Times New Roman"/>
          <w:color w:val="333333"/>
          <w:sz w:val="24"/>
          <w:szCs w:val="21"/>
          <w:shd w:val="clear" w:color="auto" w:fill="FFFFFF"/>
        </w:rPr>
        <w:t> </w:t>
      </w:r>
      <w:r w:rsidRPr="008C08A6">
        <w:rPr>
          <w:rStyle w:val="Forte"/>
          <w:rFonts w:ascii="Times New Roman" w:hAnsi="Times New Roman" w:cs="Times New Roman"/>
          <w:color w:val="333333"/>
          <w:sz w:val="24"/>
          <w:szCs w:val="21"/>
          <w:shd w:val="clear" w:color="auto" w:fill="FFFFFF"/>
        </w:rPr>
        <w:t>Lei Ordinária nº 11.343, de 23 de agosto de 2006.</w:t>
      </w:r>
      <w:r w:rsidR="009D3116">
        <w:rPr>
          <w:rStyle w:val="Forte"/>
          <w:rFonts w:ascii="Times New Roman" w:hAnsi="Times New Roman" w:cs="Times New Roman"/>
          <w:color w:val="333333"/>
          <w:sz w:val="24"/>
          <w:szCs w:val="21"/>
          <w:shd w:val="clear" w:color="auto" w:fill="FFFFFF"/>
        </w:rPr>
        <w:t xml:space="preserve"> </w:t>
      </w:r>
    </w:p>
    <w:p w:rsidR="00684FAA" w:rsidRDefault="00684FAA"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rPr>
      </w:pPr>
    </w:p>
    <w:p w:rsidR="00684FAA" w:rsidRDefault="00684FAA"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rPr>
      </w:pPr>
      <w:r w:rsidRPr="00684FAA">
        <w:rPr>
          <w:rFonts w:ascii="Times New Roman" w:hAnsi="Times New Roman" w:cs="Times New Roman"/>
          <w:sz w:val="24"/>
        </w:rPr>
        <w:t>BRASIL. Lei 5.172, de 25 de outubro de 1966. Dispõe sobre o Sistema Tributário Nacional e institui normas gerais de direito tributário aplicáveis à União, Estados e Municípios. Código Tributário. Diário Oficial da União, Brasília, 27 out. 1966.</w:t>
      </w:r>
    </w:p>
    <w:p w:rsidR="00347694" w:rsidRPr="00347694" w:rsidRDefault="00347694"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rPr>
      </w:pPr>
    </w:p>
    <w:p w:rsidR="00684FAA" w:rsidRDefault="00684FAA"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rPr>
      </w:pPr>
      <w:r w:rsidRPr="00684FAA">
        <w:rPr>
          <w:rFonts w:ascii="Times New Roman" w:hAnsi="Times New Roman" w:cs="Times New Roman"/>
          <w:sz w:val="24"/>
        </w:rPr>
        <w:t>BRASIL. Lei n.º 12.683, de 09 de julho de 2012. Altera a Lei no 9.613, de 3 de março de 1998, para tornar mais eficiente a persecução penal dos crimes de lavagem de dinheiro. Disponível em:</w:t>
      </w:r>
      <w:r>
        <w:rPr>
          <w:rFonts w:ascii="Times New Roman" w:hAnsi="Times New Roman" w:cs="Times New Roman"/>
          <w:sz w:val="24"/>
        </w:rPr>
        <w:t xml:space="preserve"> </w:t>
      </w:r>
      <w:hyperlink r:id="rId11" w:history="1">
        <w:r w:rsidRPr="005B1863">
          <w:rPr>
            <w:rStyle w:val="Hyperlink"/>
            <w:rFonts w:ascii="Times New Roman" w:hAnsi="Times New Roman" w:cs="Times New Roman"/>
            <w:sz w:val="24"/>
          </w:rPr>
          <w:t>http://www.planalto.gov.br/ccivil_03/_ato2011-2014/2012/lei/l12683.htm</w:t>
        </w:r>
      </w:hyperlink>
      <w:r w:rsidRPr="00684FAA">
        <w:rPr>
          <w:rFonts w:ascii="Times New Roman" w:hAnsi="Times New Roman" w:cs="Times New Roman"/>
          <w:sz w:val="24"/>
        </w:rPr>
        <w:t>. Acesso em:</w:t>
      </w:r>
      <w:r>
        <w:rPr>
          <w:rFonts w:ascii="Times New Roman" w:hAnsi="Times New Roman" w:cs="Times New Roman"/>
          <w:sz w:val="24"/>
        </w:rPr>
        <w:t xml:space="preserve"> 23 de maio de 2016</w:t>
      </w:r>
    </w:p>
    <w:p w:rsidR="00684FAA" w:rsidRPr="00347694" w:rsidRDefault="00684FAA"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shd w:val="clear" w:color="auto" w:fill="FFFFFF"/>
        </w:rPr>
      </w:pP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r w:rsidRPr="008C08A6">
        <w:rPr>
          <w:rFonts w:ascii="Times New Roman" w:hAnsi="Times New Roman" w:cs="Times New Roman"/>
          <w:sz w:val="24"/>
          <w:szCs w:val="24"/>
          <w:shd w:val="clear" w:color="auto" w:fill="FFFFFF"/>
        </w:rPr>
        <w:lastRenderedPageBreak/>
        <w:t>CARLINI, Elisaldo.</w:t>
      </w:r>
      <w:r w:rsidRPr="008C08A6">
        <w:rPr>
          <w:rFonts w:ascii="Times New Roman" w:hAnsi="Times New Roman" w:cs="Times New Roman"/>
          <w:sz w:val="24"/>
          <w:szCs w:val="24"/>
          <w:bdr w:val="none" w:sz="0" w:space="0" w:color="auto" w:frame="1"/>
        </w:rPr>
        <w:t xml:space="preserve"> </w:t>
      </w:r>
      <w:r w:rsidRPr="008C08A6">
        <w:rPr>
          <w:rStyle w:val="Forte"/>
          <w:rFonts w:ascii="Times New Roman" w:hAnsi="Times New Roman" w:cs="Times New Roman"/>
          <w:b w:val="0"/>
          <w:sz w:val="24"/>
          <w:szCs w:val="24"/>
          <w:bdr w:val="none" w:sz="0" w:space="0" w:color="auto" w:frame="1"/>
        </w:rPr>
        <w:t>Maconha: o intrigante problema da dependência. Disponí</w:t>
      </w:r>
      <w:r w:rsidR="008C08A6">
        <w:rPr>
          <w:rStyle w:val="Forte"/>
          <w:rFonts w:ascii="Times New Roman" w:hAnsi="Times New Roman" w:cs="Times New Roman"/>
          <w:b w:val="0"/>
          <w:sz w:val="24"/>
          <w:szCs w:val="24"/>
          <w:bdr w:val="none" w:sz="0" w:space="0" w:color="auto" w:frame="1"/>
        </w:rPr>
        <w:t>v</w:t>
      </w:r>
      <w:r w:rsidRPr="008C08A6">
        <w:rPr>
          <w:rStyle w:val="Forte"/>
          <w:rFonts w:ascii="Times New Roman" w:hAnsi="Times New Roman" w:cs="Times New Roman"/>
          <w:b w:val="0"/>
          <w:sz w:val="24"/>
          <w:szCs w:val="24"/>
          <w:bdr w:val="none" w:sz="0" w:space="0" w:color="auto" w:frame="1"/>
        </w:rPr>
        <w:t xml:space="preserve">el em:                                </w:t>
      </w:r>
      <w:r w:rsidRPr="008C08A6">
        <w:rPr>
          <w:rFonts w:ascii="Times New Roman" w:hAnsi="Times New Roman" w:cs="Times New Roman"/>
          <w:sz w:val="24"/>
          <w:szCs w:val="24"/>
        </w:rPr>
        <w:t xml:space="preserve"> </w:t>
      </w:r>
      <w:hyperlink r:id="rId12" w:history="1">
        <w:r w:rsidRPr="009D3116">
          <w:rPr>
            <w:rStyle w:val="Hyperlink"/>
            <w:rFonts w:ascii="Times New Roman" w:hAnsi="Times New Roman" w:cs="Times New Roman"/>
            <w:color w:val="auto"/>
            <w:sz w:val="24"/>
            <w:szCs w:val="24"/>
            <w:u w:val="none"/>
            <w:bdr w:val="none" w:sz="0" w:space="0" w:color="auto" w:frame="1"/>
          </w:rPr>
          <w:t>http://drauziovarella.com.br/dependencia-quimica/maconha/</w:t>
        </w:r>
      </w:hyperlink>
      <w:r w:rsidRPr="008C08A6">
        <w:rPr>
          <w:rFonts w:ascii="Times New Roman" w:hAnsi="Times New Roman" w:cs="Times New Roman"/>
          <w:sz w:val="24"/>
          <w:szCs w:val="24"/>
        </w:rPr>
        <w:t xml:space="preserve"> Acesso em 25 mai. 2016.</w:t>
      </w:r>
    </w:p>
    <w:p w:rsidR="00261CAE" w:rsidRPr="008C08A6" w:rsidRDefault="00261CAE" w:rsidP="00684FAA">
      <w:pPr>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684FAA">
      <w:pPr>
        <w:autoSpaceDE w:val="0"/>
        <w:autoSpaceDN w:val="0"/>
        <w:adjustRightInd w:val="0"/>
        <w:spacing w:after="0" w:line="240" w:lineRule="auto"/>
        <w:jc w:val="both"/>
        <w:rPr>
          <w:rFonts w:ascii="Times New Roman" w:hAnsi="Times New Roman" w:cs="Times New Roman"/>
          <w:sz w:val="24"/>
          <w:szCs w:val="24"/>
        </w:rPr>
      </w:pPr>
      <w:r w:rsidRPr="008C08A6">
        <w:rPr>
          <w:rFonts w:ascii="Times New Roman" w:hAnsi="Times New Roman" w:cs="Times New Roman"/>
          <w:sz w:val="24"/>
          <w:szCs w:val="24"/>
        </w:rPr>
        <w:t xml:space="preserve">CARVALHO, Salo de. </w:t>
      </w:r>
      <w:r w:rsidRPr="008C08A6">
        <w:rPr>
          <w:rFonts w:ascii="Times New Roman" w:hAnsi="Times New Roman" w:cs="Times New Roman"/>
          <w:b/>
          <w:sz w:val="24"/>
          <w:szCs w:val="24"/>
        </w:rPr>
        <w:t xml:space="preserve">A política criminal de drogas no </w:t>
      </w:r>
      <w:r w:rsidR="000465C3" w:rsidRPr="008C08A6">
        <w:rPr>
          <w:rFonts w:ascii="Times New Roman" w:hAnsi="Times New Roman" w:cs="Times New Roman"/>
          <w:b/>
          <w:sz w:val="24"/>
          <w:szCs w:val="24"/>
        </w:rPr>
        <w:t>Brasil:</w:t>
      </w:r>
      <w:r w:rsidRPr="008C08A6">
        <w:rPr>
          <w:rFonts w:ascii="Times New Roman" w:hAnsi="Times New Roman" w:cs="Times New Roman"/>
          <w:b/>
          <w:sz w:val="24"/>
          <w:szCs w:val="24"/>
        </w:rPr>
        <w:t xml:space="preserve"> estudo criminológico e dogmático da Lei 11.343/06</w:t>
      </w:r>
      <w:r w:rsidRPr="008C08A6">
        <w:rPr>
          <w:rFonts w:ascii="Times New Roman" w:hAnsi="Times New Roman" w:cs="Times New Roman"/>
          <w:sz w:val="24"/>
          <w:szCs w:val="24"/>
        </w:rPr>
        <w:t xml:space="preserve"> – Salo de Carvalho. – 7. ed. rev., atual. e ampl. – São Paulo: Saraiva, 2014.</w:t>
      </w:r>
    </w:p>
    <w:p w:rsidR="00261CAE" w:rsidRPr="008C08A6" w:rsidRDefault="00261CAE" w:rsidP="00684FAA">
      <w:pPr>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684FAA">
      <w:pPr>
        <w:pStyle w:val="Ttulo2"/>
        <w:numPr>
          <w:ilvl w:val="0"/>
          <w:numId w:val="0"/>
        </w:numPr>
        <w:shd w:val="clear" w:color="auto" w:fill="FEFEFE"/>
        <w:spacing w:before="0"/>
        <w:jc w:val="both"/>
        <w:rPr>
          <w:rFonts w:ascii="Times New Roman" w:hAnsi="Times New Roman" w:cs="Times New Roman"/>
          <w:b w:val="0"/>
          <w:color w:val="auto"/>
          <w:sz w:val="24"/>
          <w:szCs w:val="24"/>
        </w:rPr>
      </w:pPr>
      <w:r w:rsidRPr="008C08A6">
        <w:rPr>
          <w:rFonts w:ascii="Times New Roman" w:hAnsi="Times New Roman" w:cs="Times New Roman"/>
          <w:b w:val="0"/>
          <w:color w:val="auto"/>
          <w:sz w:val="24"/>
          <w:szCs w:val="24"/>
        </w:rPr>
        <w:t xml:space="preserve">CARVALHO JÚNIOR, Almério Vieira. O Direito Penal do Inimigo. Disponível </w:t>
      </w:r>
      <w:r w:rsidR="000465C3" w:rsidRPr="008C08A6">
        <w:rPr>
          <w:rFonts w:ascii="Times New Roman" w:hAnsi="Times New Roman" w:cs="Times New Roman"/>
          <w:b w:val="0"/>
          <w:color w:val="auto"/>
          <w:sz w:val="24"/>
          <w:szCs w:val="24"/>
        </w:rPr>
        <w:t>em.</w:t>
      </w:r>
      <w:r w:rsidRPr="008C08A6">
        <w:rPr>
          <w:rFonts w:ascii="Times New Roman" w:hAnsi="Times New Roman" w:cs="Times New Roman"/>
          <w:b w:val="0"/>
          <w:color w:val="auto"/>
          <w:sz w:val="24"/>
          <w:szCs w:val="24"/>
        </w:rPr>
        <w:t xml:space="preserve"> Acesso em 10 mai.2016.</w:t>
      </w:r>
    </w:p>
    <w:p w:rsidR="00261CAE" w:rsidRPr="008C08A6" w:rsidRDefault="00261CAE" w:rsidP="00684FAA">
      <w:pPr>
        <w:pStyle w:val="Textodenotaderodap"/>
        <w:jc w:val="both"/>
        <w:rPr>
          <w:rFonts w:ascii="Times New Roman" w:hAnsi="Times New Roman" w:cs="Times New Roman"/>
          <w:sz w:val="24"/>
          <w:szCs w:val="24"/>
        </w:rPr>
      </w:pPr>
      <w:r w:rsidRPr="008C08A6">
        <w:rPr>
          <w:rFonts w:ascii="Times New Roman" w:hAnsi="Times New Roman" w:cs="Times New Roman"/>
          <w:sz w:val="24"/>
          <w:szCs w:val="24"/>
          <w:shd w:val="clear" w:color="auto" w:fill="FFFFFF"/>
        </w:rPr>
        <w:t>CANCIO MELIÁ, Manuel, in JAKOBS, Günther; CANCIO MELIÁ, Manuel.</w:t>
      </w:r>
      <w:r w:rsidRPr="008C08A6">
        <w:rPr>
          <w:rStyle w:val="apple-converted-space"/>
          <w:rFonts w:ascii="Times New Roman" w:hAnsi="Times New Roman" w:cs="Times New Roman"/>
          <w:sz w:val="24"/>
          <w:szCs w:val="24"/>
          <w:shd w:val="clear" w:color="auto" w:fill="FFFFFF"/>
        </w:rPr>
        <w:t> </w:t>
      </w:r>
      <w:r w:rsidRPr="008C08A6">
        <w:rPr>
          <w:rFonts w:ascii="Times New Roman" w:hAnsi="Times New Roman" w:cs="Times New Roman"/>
          <w:b/>
          <w:bCs/>
          <w:sz w:val="24"/>
          <w:szCs w:val="24"/>
          <w:shd w:val="clear" w:color="auto" w:fill="FFFFFF"/>
        </w:rPr>
        <w:t>Direito Penal do Inimigo, Noções Críticas</w:t>
      </w:r>
      <w:r w:rsidRPr="008C08A6">
        <w:rPr>
          <w:rFonts w:ascii="Times New Roman" w:hAnsi="Times New Roman" w:cs="Times New Roman"/>
          <w:sz w:val="24"/>
          <w:szCs w:val="24"/>
          <w:shd w:val="clear" w:color="auto" w:fill="FFFFFF"/>
        </w:rPr>
        <w:t>. p. 35.</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684FAA">
      <w:pPr>
        <w:pStyle w:val="Textodenotaderodap"/>
        <w:jc w:val="both"/>
        <w:rPr>
          <w:rFonts w:ascii="Times New Roman" w:hAnsi="Times New Roman" w:cs="Times New Roman"/>
          <w:sz w:val="24"/>
          <w:szCs w:val="24"/>
        </w:rPr>
      </w:pPr>
      <w:r w:rsidRPr="008C08A6">
        <w:rPr>
          <w:rFonts w:ascii="Times New Roman" w:hAnsi="Times New Roman" w:cs="Times New Roman"/>
          <w:sz w:val="24"/>
          <w:szCs w:val="24"/>
        </w:rPr>
        <w:t xml:space="preserve">CNJ. </w:t>
      </w:r>
      <w:r w:rsidRPr="008C08A6">
        <w:rPr>
          <w:rFonts w:ascii="Times New Roman" w:hAnsi="Times New Roman" w:cs="Times New Roman"/>
          <w:b/>
          <w:sz w:val="24"/>
          <w:szCs w:val="24"/>
        </w:rPr>
        <w:t>Novo diagnóstico de pessoas presas no Brasil</w:t>
      </w:r>
      <w:r w:rsidRPr="008C08A6">
        <w:rPr>
          <w:rFonts w:ascii="Times New Roman" w:hAnsi="Times New Roman" w:cs="Times New Roman"/>
          <w:sz w:val="24"/>
          <w:szCs w:val="24"/>
        </w:rPr>
        <w:t xml:space="preserve">. 2-2014. Disponível em: </w:t>
      </w:r>
      <w:hyperlink r:id="rId13" w:history="1">
        <w:r w:rsidRPr="009D3116">
          <w:rPr>
            <w:rStyle w:val="Hyperlink"/>
            <w:rFonts w:ascii="Times New Roman" w:hAnsi="Times New Roman" w:cs="Times New Roman"/>
            <w:color w:val="auto"/>
            <w:sz w:val="24"/>
            <w:szCs w:val="24"/>
            <w:u w:val="none"/>
          </w:rPr>
          <w:t>http://www.cnj.jus.br/images/imprensa/diagnostico_de_pessoas_presas_correcao.pdf</w:t>
        </w:r>
      </w:hyperlink>
      <w:r w:rsidRPr="009D3116">
        <w:rPr>
          <w:rFonts w:ascii="Times New Roman" w:hAnsi="Times New Roman" w:cs="Times New Roman"/>
          <w:sz w:val="24"/>
          <w:szCs w:val="24"/>
        </w:rPr>
        <w:t>.</w:t>
      </w:r>
      <w:r w:rsidRPr="008C08A6">
        <w:rPr>
          <w:rFonts w:ascii="Times New Roman" w:hAnsi="Times New Roman" w:cs="Times New Roman"/>
          <w:sz w:val="24"/>
          <w:szCs w:val="24"/>
        </w:rPr>
        <w:t xml:space="preserve"> Acesso em 15 abril 2016.</w:t>
      </w:r>
    </w:p>
    <w:p w:rsidR="00261CAE" w:rsidRPr="008C08A6" w:rsidRDefault="00261CAE" w:rsidP="00684FAA">
      <w:pPr>
        <w:spacing w:after="0"/>
        <w:rPr>
          <w:rFonts w:ascii="Times New Roman" w:hAnsi="Times New Roman" w:cs="Times New Roman"/>
          <w:sz w:val="24"/>
          <w:szCs w:val="24"/>
        </w:rPr>
      </w:pP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r w:rsidRPr="008C08A6">
        <w:rPr>
          <w:rFonts w:ascii="Times New Roman" w:hAnsi="Times New Roman" w:cs="Times New Roman"/>
          <w:sz w:val="24"/>
          <w:szCs w:val="24"/>
        </w:rPr>
        <w:t xml:space="preserve">D`ELIA FILHO, Orlando Zaccone. </w:t>
      </w:r>
      <w:r w:rsidRPr="008C08A6">
        <w:rPr>
          <w:rFonts w:ascii="Times New Roman" w:hAnsi="Times New Roman" w:cs="Times New Roman"/>
          <w:b/>
          <w:sz w:val="24"/>
          <w:szCs w:val="24"/>
        </w:rPr>
        <w:t>Acionista do nada: quem são os traficantes de drogas</w:t>
      </w:r>
      <w:r w:rsidRPr="008C08A6">
        <w:rPr>
          <w:rFonts w:ascii="Times New Roman" w:hAnsi="Times New Roman" w:cs="Times New Roman"/>
          <w:sz w:val="24"/>
          <w:szCs w:val="24"/>
        </w:rPr>
        <w:t>/ Orlando Zaccone D`Elia Filho. Rio de Janeiro: Revan, 2007. 2ª Ed. 2008, p, 30.</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r w:rsidRPr="008C08A6">
        <w:rPr>
          <w:rFonts w:ascii="Times New Roman" w:hAnsi="Times New Roman" w:cs="Times New Roman"/>
          <w:sz w:val="24"/>
          <w:szCs w:val="24"/>
        </w:rPr>
        <w:t xml:space="preserve">FOUCAULT, Michel. </w:t>
      </w:r>
      <w:r w:rsidRPr="008C08A6">
        <w:rPr>
          <w:rFonts w:ascii="Times New Roman" w:hAnsi="Times New Roman" w:cs="Times New Roman"/>
          <w:b/>
          <w:sz w:val="24"/>
          <w:szCs w:val="24"/>
        </w:rPr>
        <w:t>A verdade e as famas jurídicas</w:t>
      </w:r>
      <w:r w:rsidRPr="008C08A6">
        <w:rPr>
          <w:rFonts w:ascii="Times New Roman" w:hAnsi="Times New Roman" w:cs="Times New Roman"/>
          <w:sz w:val="24"/>
          <w:szCs w:val="24"/>
        </w:rPr>
        <w:t>. Rio de Janeiro: PUC-RJ e Nau Editora, 2001, p,85.</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r w:rsidRPr="008C08A6">
        <w:rPr>
          <w:rFonts w:ascii="Times New Roman" w:hAnsi="Times New Roman" w:cs="Times New Roman"/>
          <w:sz w:val="24"/>
          <w:szCs w:val="24"/>
        </w:rPr>
        <w:t xml:space="preserve">GRECO, Rogério. </w:t>
      </w:r>
      <w:r w:rsidRPr="008C08A6">
        <w:rPr>
          <w:rFonts w:ascii="Times New Roman" w:hAnsi="Times New Roman" w:cs="Times New Roman"/>
          <w:b/>
          <w:sz w:val="24"/>
          <w:szCs w:val="24"/>
        </w:rPr>
        <w:t>Direito Penal do Inimigo</w:t>
      </w:r>
      <w:r w:rsidRPr="008C08A6">
        <w:rPr>
          <w:rFonts w:ascii="Times New Roman" w:hAnsi="Times New Roman" w:cs="Times New Roman"/>
          <w:sz w:val="24"/>
          <w:szCs w:val="24"/>
        </w:rPr>
        <w:t>.  Disponível em &lt;</w:t>
      </w:r>
      <w:hyperlink r:id="rId14" w:history="1">
        <w:r w:rsidRPr="008C08A6">
          <w:rPr>
            <w:rStyle w:val="Hyperlink"/>
            <w:rFonts w:ascii="Times New Roman" w:hAnsi="Times New Roman" w:cs="Times New Roman"/>
            <w:color w:val="auto"/>
            <w:sz w:val="24"/>
            <w:szCs w:val="24"/>
            <w:u w:val="none"/>
          </w:rPr>
          <w:t>http://www.rogeriogreco.com.br/?p=1029</w:t>
        </w:r>
      </w:hyperlink>
      <w:r w:rsidRPr="008C08A6">
        <w:rPr>
          <w:rFonts w:ascii="Times New Roman" w:hAnsi="Times New Roman" w:cs="Times New Roman"/>
          <w:sz w:val="24"/>
          <w:szCs w:val="24"/>
        </w:rPr>
        <w:t>&gt; Acesso em 27 de abril 2016.</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r w:rsidRPr="008C08A6">
        <w:rPr>
          <w:rFonts w:ascii="Times New Roman" w:hAnsi="Times New Roman" w:cs="Times New Roman"/>
          <w:sz w:val="24"/>
          <w:szCs w:val="24"/>
        </w:rPr>
        <w:t xml:space="preserve">GEHRING, Marcos Roberto. </w:t>
      </w:r>
      <w:r w:rsidRPr="008C08A6">
        <w:rPr>
          <w:rFonts w:ascii="Times New Roman" w:hAnsi="Times New Roman" w:cs="Times New Roman"/>
          <w:b/>
          <w:sz w:val="24"/>
          <w:szCs w:val="24"/>
        </w:rPr>
        <w:t>O Brasil no contexto dos acordos e políticas internacionais para o combate às drogas: das origens à atualidade</w:t>
      </w:r>
      <w:r w:rsidRPr="008C08A6">
        <w:rPr>
          <w:rFonts w:ascii="Times New Roman" w:hAnsi="Times New Roman" w:cs="Times New Roman"/>
          <w:sz w:val="24"/>
          <w:szCs w:val="24"/>
        </w:rPr>
        <w:t>. São Paulo: Revista do Laboratório de Estudos da Violência da UNESP/Marília, 2012.</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684FAA">
      <w:pPr>
        <w:pStyle w:val="Textodenotaderodap"/>
        <w:jc w:val="both"/>
        <w:rPr>
          <w:rFonts w:ascii="Times New Roman" w:hAnsi="Times New Roman" w:cs="Times New Roman"/>
          <w:sz w:val="24"/>
          <w:szCs w:val="24"/>
        </w:rPr>
      </w:pPr>
      <w:r w:rsidRPr="008C08A6">
        <w:rPr>
          <w:rFonts w:ascii="Times New Roman" w:hAnsi="Times New Roman" w:cs="Times New Roman"/>
          <w:sz w:val="24"/>
          <w:szCs w:val="24"/>
        </w:rPr>
        <w:t xml:space="preserve">ITAMARATY. </w:t>
      </w:r>
      <w:r w:rsidRPr="008C08A6">
        <w:rPr>
          <w:rFonts w:ascii="Times New Roman" w:hAnsi="Times New Roman" w:cs="Times New Roman"/>
          <w:b/>
          <w:sz w:val="24"/>
          <w:szCs w:val="24"/>
        </w:rPr>
        <w:t>Balanço da política externa</w:t>
      </w:r>
      <w:r w:rsidRPr="008C08A6">
        <w:rPr>
          <w:rFonts w:ascii="Times New Roman" w:hAnsi="Times New Roman" w:cs="Times New Roman"/>
          <w:sz w:val="24"/>
          <w:szCs w:val="24"/>
        </w:rPr>
        <w:t xml:space="preserve">. Disponível em: </w:t>
      </w:r>
      <w:hyperlink r:id="rId15" w:history="1">
        <w:r w:rsidRPr="008C08A6">
          <w:rPr>
            <w:rStyle w:val="Hyperlink"/>
            <w:rFonts w:ascii="Times New Roman" w:hAnsi="Times New Roman" w:cs="Times New Roman"/>
            <w:color w:val="auto"/>
            <w:sz w:val="24"/>
            <w:szCs w:val="24"/>
            <w:u w:val="none"/>
          </w:rPr>
          <w:t>http://www.itamaraty.gov.br/temas/balanco-de-politica-externa-2003-20. 1.5-america-do-sul-grupo-do-sul</w:t>
        </w:r>
      </w:hyperlink>
      <w:r w:rsidRPr="008C08A6">
        <w:rPr>
          <w:rFonts w:ascii="Times New Roman" w:hAnsi="Times New Roman" w:cs="Times New Roman"/>
          <w:sz w:val="24"/>
          <w:szCs w:val="24"/>
        </w:rPr>
        <w:t xml:space="preserve">. Acesso 30 mar. 2016.  </w:t>
      </w:r>
    </w:p>
    <w:p w:rsidR="00261CAE" w:rsidRPr="008C08A6" w:rsidRDefault="00261CAE" w:rsidP="000465C3">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0465C3">
      <w:pPr>
        <w:pStyle w:val="Ttulo2"/>
        <w:numPr>
          <w:ilvl w:val="0"/>
          <w:numId w:val="0"/>
        </w:numPr>
        <w:spacing w:before="0"/>
        <w:jc w:val="both"/>
        <w:rPr>
          <w:rFonts w:ascii="Times New Roman" w:hAnsi="Times New Roman" w:cs="Times New Roman"/>
          <w:b w:val="0"/>
          <w:caps/>
          <w:color w:val="auto"/>
          <w:sz w:val="24"/>
          <w:szCs w:val="24"/>
        </w:rPr>
      </w:pPr>
      <w:r w:rsidRPr="008C08A6">
        <w:rPr>
          <w:rFonts w:ascii="Times New Roman" w:hAnsi="Times New Roman" w:cs="Times New Roman"/>
          <w:b w:val="0"/>
          <w:color w:val="auto"/>
          <w:sz w:val="24"/>
          <w:szCs w:val="24"/>
        </w:rPr>
        <w:t>ICPR</w:t>
      </w:r>
      <w:r w:rsidRPr="008C08A6">
        <w:rPr>
          <w:rFonts w:ascii="Times New Roman" w:hAnsi="Times New Roman" w:cs="Times New Roman"/>
          <w:color w:val="auto"/>
          <w:sz w:val="24"/>
          <w:szCs w:val="24"/>
        </w:rPr>
        <w:t xml:space="preserve">. Ciência e políticas de drogas. </w:t>
      </w:r>
      <w:r w:rsidRPr="008C08A6">
        <w:rPr>
          <w:rFonts w:ascii="Times New Roman" w:hAnsi="Times New Roman" w:cs="Times New Roman"/>
          <w:b w:val="0"/>
          <w:color w:val="auto"/>
          <w:sz w:val="24"/>
          <w:szCs w:val="24"/>
        </w:rPr>
        <w:t>Sem data Disponíve</w:t>
      </w:r>
      <w:r w:rsidR="008C08A6" w:rsidRPr="008C08A6">
        <w:rPr>
          <w:rFonts w:ascii="Times New Roman" w:hAnsi="Times New Roman" w:cs="Times New Roman"/>
          <w:b w:val="0"/>
          <w:color w:val="auto"/>
          <w:sz w:val="24"/>
          <w:szCs w:val="24"/>
        </w:rPr>
        <w:t>l em: &lt;</w:t>
      </w:r>
      <w:hyperlink r:id="rId16" w:history="1">
        <w:r w:rsidRPr="008C08A6">
          <w:rPr>
            <w:rStyle w:val="Hyperlink"/>
            <w:rFonts w:ascii="Times New Roman" w:hAnsi="Times New Roman" w:cs="Times New Roman"/>
            <w:b w:val="0"/>
            <w:color w:val="auto"/>
            <w:sz w:val="24"/>
            <w:szCs w:val="24"/>
            <w:u w:val="none"/>
          </w:rPr>
          <w:t>http://www.icsdp.org/science_and_drug_policy</w:t>
        </w:r>
      </w:hyperlink>
      <w:r w:rsidR="008C08A6" w:rsidRPr="008C08A6">
        <w:rPr>
          <w:rFonts w:ascii="Times New Roman" w:hAnsi="Times New Roman" w:cs="Times New Roman"/>
          <w:b w:val="0"/>
          <w:color w:val="auto"/>
          <w:sz w:val="24"/>
          <w:szCs w:val="24"/>
        </w:rPr>
        <w:t xml:space="preserve">&gt; </w:t>
      </w:r>
      <w:hyperlink r:id="rId17" w:history="1">
        <w:r w:rsidR="008C08A6" w:rsidRPr="008C08A6">
          <w:rPr>
            <w:rStyle w:val="Hyperlink"/>
            <w:rFonts w:ascii="Times New Roman" w:hAnsi="Times New Roman" w:cs="Times New Roman"/>
            <w:b w:val="0"/>
            <w:color w:val="auto"/>
            <w:sz w:val="24"/>
            <w:szCs w:val="24"/>
            <w:u w:val="none"/>
          </w:rPr>
          <w:t>https://www.youtube.com/watch?v=untrMQCbNRI</w:t>
        </w:r>
      </w:hyperlink>
      <w:r w:rsidR="008C08A6" w:rsidRPr="008C08A6">
        <w:rPr>
          <w:rFonts w:ascii="Times New Roman" w:hAnsi="Times New Roman" w:cs="Times New Roman"/>
          <w:b w:val="0"/>
          <w:color w:val="auto"/>
          <w:sz w:val="24"/>
          <w:szCs w:val="24"/>
        </w:rPr>
        <w:t>&gt;. Acesso em: 22/05/2016.</w:t>
      </w:r>
    </w:p>
    <w:p w:rsidR="00347694"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b/>
          <w:sz w:val="24"/>
          <w:szCs w:val="24"/>
        </w:rPr>
      </w:pPr>
      <w:r w:rsidRPr="008C08A6">
        <w:rPr>
          <w:rFonts w:ascii="Times New Roman" w:hAnsi="Times New Roman" w:cs="Times New Roman"/>
          <w:b/>
          <w:sz w:val="24"/>
          <w:szCs w:val="24"/>
        </w:rPr>
        <w:t xml:space="preserve"> </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r w:rsidRPr="008C08A6">
        <w:rPr>
          <w:rFonts w:ascii="Times New Roman" w:hAnsi="Times New Roman" w:cs="Times New Roman"/>
          <w:sz w:val="24"/>
          <w:szCs w:val="24"/>
        </w:rPr>
        <w:t xml:space="preserve">ICPR. </w:t>
      </w:r>
      <w:r w:rsidRPr="008C08A6">
        <w:rPr>
          <w:rFonts w:ascii="Times New Roman" w:hAnsi="Times New Roman" w:cs="Times New Roman"/>
          <w:b/>
          <w:sz w:val="24"/>
          <w:szCs w:val="24"/>
        </w:rPr>
        <w:t>Relatório prisional EUA</w:t>
      </w:r>
      <w:r w:rsidRPr="008C08A6">
        <w:rPr>
          <w:rFonts w:ascii="Times New Roman" w:hAnsi="Times New Roman" w:cs="Times New Roman"/>
          <w:sz w:val="24"/>
          <w:szCs w:val="24"/>
        </w:rPr>
        <w:t xml:space="preserve">. 2013. Disponível em: </w:t>
      </w:r>
      <w:hyperlink r:id="rId18" w:history="1">
        <w:r w:rsidRPr="008C08A6">
          <w:rPr>
            <w:rStyle w:val="Hyperlink"/>
            <w:rFonts w:ascii="Times New Roman" w:hAnsi="Times New Roman" w:cs="Times New Roman"/>
            <w:color w:val="auto"/>
            <w:sz w:val="24"/>
            <w:szCs w:val="24"/>
            <w:u w:val="none"/>
          </w:rPr>
          <w:t>http://www.prisonstudies.org/country/united-states-america</w:t>
        </w:r>
      </w:hyperlink>
      <w:r w:rsidRPr="008C08A6">
        <w:rPr>
          <w:rFonts w:ascii="Times New Roman" w:hAnsi="Times New Roman" w:cs="Times New Roman"/>
          <w:sz w:val="24"/>
          <w:szCs w:val="24"/>
        </w:rPr>
        <w:t>. Acesso em: 15 de mai. 2016.</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684FAA">
      <w:pPr>
        <w:pStyle w:val="Textodenotaderodap"/>
        <w:jc w:val="both"/>
        <w:rPr>
          <w:rFonts w:ascii="Times New Roman" w:hAnsi="Times New Roman" w:cs="Times New Roman"/>
          <w:sz w:val="24"/>
          <w:szCs w:val="24"/>
        </w:rPr>
      </w:pPr>
      <w:r w:rsidRPr="008C08A6">
        <w:rPr>
          <w:rFonts w:ascii="Times New Roman" w:hAnsi="Times New Roman" w:cs="Times New Roman"/>
          <w:sz w:val="24"/>
          <w:szCs w:val="24"/>
        </w:rPr>
        <w:t xml:space="preserve">KARAM, Maria Lucia. </w:t>
      </w:r>
      <w:r w:rsidRPr="008C08A6">
        <w:rPr>
          <w:rFonts w:ascii="Times New Roman" w:hAnsi="Times New Roman" w:cs="Times New Roman"/>
          <w:b/>
          <w:sz w:val="24"/>
          <w:szCs w:val="24"/>
        </w:rPr>
        <w:t>Drogas: além da descriminalização do consumo</w:t>
      </w:r>
      <w:r w:rsidRPr="008C08A6">
        <w:rPr>
          <w:rFonts w:ascii="Times New Roman" w:hAnsi="Times New Roman" w:cs="Times New Roman"/>
          <w:sz w:val="24"/>
          <w:szCs w:val="24"/>
        </w:rPr>
        <w:t>. 2015. Disponível em &lt;</w:t>
      </w:r>
      <w:hyperlink r:id="rId19" w:history="1">
        <w:r w:rsidRPr="008C08A6">
          <w:rPr>
            <w:rStyle w:val="Hyperlink"/>
            <w:rFonts w:ascii="Times New Roman" w:hAnsi="Times New Roman" w:cs="Times New Roman"/>
            <w:color w:val="auto"/>
            <w:sz w:val="24"/>
            <w:szCs w:val="24"/>
            <w:u w:val="none"/>
          </w:rPr>
          <w:t>http://www.leapbrasil.com.br/media/uploads/texto/126_Drogas%20-%20Recife.pdf?1442862898</w:t>
        </w:r>
      </w:hyperlink>
      <w:r w:rsidR="00DF507D">
        <w:rPr>
          <w:rFonts w:ascii="Times New Roman" w:hAnsi="Times New Roman" w:cs="Times New Roman"/>
          <w:sz w:val="24"/>
          <w:szCs w:val="24"/>
        </w:rPr>
        <w:t>&gt; Acesso</w:t>
      </w:r>
      <w:r w:rsidRPr="008C08A6">
        <w:rPr>
          <w:rFonts w:ascii="Times New Roman" w:hAnsi="Times New Roman" w:cs="Times New Roman"/>
          <w:sz w:val="24"/>
          <w:szCs w:val="24"/>
        </w:rPr>
        <w:t xml:space="preserve"> em: 11/05/2016.</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r w:rsidRPr="008C08A6">
        <w:rPr>
          <w:rFonts w:ascii="Times New Roman" w:hAnsi="Times New Roman" w:cs="Times New Roman"/>
          <w:sz w:val="24"/>
          <w:szCs w:val="24"/>
        </w:rPr>
        <w:t xml:space="preserve">LIPPI, Camila Soares. </w:t>
      </w:r>
      <w:r w:rsidRPr="008C08A6">
        <w:rPr>
          <w:rFonts w:ascii="Times New Roman" w:hAnsi="Times New Roman" w:cs="Times New Roman"/>
          <w:b/>
          <w:sz w:val="24"/>
          <w:szCs w:val="24"/>
        </w:rPr>
        <w:t xml:space="preserve">O discurso das drogas construído pelo direito internacional. </w:t>
      </w:r>
      <w:r w:rsidRPr="008C08A6">
        <w:rPr>
          <w:rFonts w:ascii="Times New Roman" w:hAnsi="Times New Roman" w:cs="Times New Roman"/>
          <w:sz w:val="24"/>
          <w:szCs w:val="24"/>
        </w:rPr>
        <w:t xml:space="preserve">Brasília, </w:t>
      </w:r>
      <w:r w:rsidR="00DF507D" w:rsidRPr="008C08A6">
        <w:rPr>
          <w:rFonts w:ascii="Times New Roman" w:hAnsi="Times New Roman" w:cs="Times New Roman"/>
          <w:sz w:val="24"/>
          <w:szCs w:val="24"/>
        </w:rPr>
        <w:t>Revista de</w:t>
      </w:r>
      <w:r w:rsidRPr="008C08A6">
        <w:rPr>
          <w:rFonts w:ascii="Times New Roman" w:hAnsi="Times New Roman" w:cs="Times New Roman"/>
          <w:sz w:val="24"/>
          <w:szCs w:val="24"/>
        </w:rPr>
        <w:t xml:space="preserve"> Direito Internacional. Vol. 10, 2013. </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r w:rsidRPr="008C08A6">
        <w:rPr>
          <w:rFonts w:ascii="Times New Roman" w:hAnsi="Times New Roman" w:cs="Times New Roman"/>
          <w:sz w:val="24"/>
          <w:szCs w:val="24"/>
        </w:rPr>
        <w:t xml:space="preserve">MACHADO, Hugo de Brito. </w:t>
      </w:r>
      <w:r w:rsidRPr="008C08A6">
        <w:rPr>
          <w:rFonts w:ascii="Times New Roman" w:hAnsi="Times New Roman" w:cs="Times New Roman"/>
          <w:b/>
          <w:sz w:val="24"/>
          <w:szCs w:val="24"/>
        </w:rPr>
        <w:t>Curso de Direito tributário</w:t>
      </w:r>
      <w:r w:rsidRPr="008C08A6">
        <w:rPr>
          <w:rFonts w:ascii="Times New Roman" w:hAnsi="Times New Roman" w:cs="Times New Roman"/>
          <w:sz w:val="24"/>
          <w:szCs w:val="24"/>
        </w:rPr>
        <w:t>. São Paulo: Malheiros, 2002, p. 36.</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684FAA">
      <w:pPr>
        <w:pStyle w:val="Ttulo1"/>
        <w:numPr>
          <w:ilvl w:val="0"/>
          <w:numId w:val="0"/>
        </w:numPr>
        <w:shd w:val="clear" w:color="auto" w:fill="FFFFFF"/>
        <w:spacing w:before="0"/>
        <w:jc w:val="both"/>
        <w:textAlignment w:val="baseline"/>
        <w:rPr>
          <w:rFonts w:ascii="Times New Roman" w:hAnsi="Times New Roman" w:cs="Times New Roman"/>
          <w:b w:val="0"/>
          <w:color w:val="auto"/>
          <w:sz w:val="24"/>
          <w:szCs w:val="24"/>
        </w:rPr>
      </w:pPr>
      <w:r w:rsidRPr="008C08A6">
        <w:rPr>
          <w:rFonts w:ascii="Times New Roman" w:hAnsi="Times New Roman" w:cs="Times New Roman"/>
          <w:color w:val="auto"/>
          <w:sz w:val="24"/>
          <w:szCs w:val="24"/>
        </w:rPr>
        <w:lastRenderedPageBreak/>
        <w:t xml:space="preserve">MENDES, Oro. 14 anos após descriminalizar todas as drogas, é assim que Portugal está no momento. </w:t>
      </w:r>
      <w:r w:rsidRPr="008C08A6">
        <w:rPr>
          <w:rFonts w:ascii="Times New Roman" w:hAnsi="Times New Roman" w:cs="Times New Roman"/>
          <w:b w:val="0"/>
          <w:color w:val="auto"/>
          <w:sz w:val="24"/>
          <w:szCs w:val="24"/>
        </w:rPr>
        <w:t>2015. Disponível em: &lt;</w:t>
      </w:r>
      <w:hyperlink r:id="rId20" w:history="1">
        <w:r w:rsidRPr="008C08A6">
          <w:rPr>
            <w:rStyle w:val="Hyperlink"/>
            <w:rFonts w:ascii="Times New Roman" w:hAnsi="Times New Roman" w:cs="Times New Roman"/>
            <w:b w:val="0"/>
            <w:color w:val="auto"/>
            <w:sz w:val="24"/>
            <w:szCs w:val="24"/>
            <w:u w:val="none"/>
          </w:rPr>
          <w:t>http://awebic.com/democracia/como-portugal-descriminalizou-as-drogas-e-e-um-exemplo-para-o-mundo/</w:t>
        </w:r>
      </w:hyperlink>
      <w:r w:rsidRPr="008C08A6">
        <w:rPr>
          <w:rFonts w:ascii="Times New Roman" w:hAnsi="Times New Roman" w:cs="Times New Roman"/>
          <w:b w:val="0"/>
          <w:color w:val="auto"/>
          <w:sz w:val="24"/>
          <w:szCs w:val="24"/>
        </w:rPr>
        <w:t>&gt; Acesso em; 24/05/2016</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shd w:val="clear" w:color="auto" w:fill="FFFFFF"/>
        </w:rPr>
      </w:pP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8C08A6">
        <w:rPr>
          <w:rFonts w:ascii="Times New Roman" w:hAnsi="Times New Roman" w:cs="Times New Roman"/>
          <w:sz w:val="24"/>
          <w:szCs w:val="24"/>
          <w:shd w:val="clear" w:color="auto" w:fill="FFFFFF"/>
        </w:rPr>
        <w:t xml:space="preserve">MENDONÇA, Andrey Borges; CARVALHO, Roberto Galvão de. </w:t>
      </w:r>
      <w:r w:rsidRPr="008C08A6">
        <w:rPr>
          <w:rFonts w:ascii="Times New Roman" w:hAnsi="Times New Roman" w:cs="Times New Roman"/>
          <w:b/>
          <w:sz w:val="24"/>
          <w:szCs w:val="24"/>
          <w:shd w:val="clear" w:color="auto" w:fill="FFFFFF"/>
        </w:rPr>
        <w:t>Lei de Drogas: lei. 11.343, de 23 de agosto de 2006</w:t>
      </w:r>
      <w:r w:rsidRPr="008C08A6">
        <w:rPr>
          <w:rFonts w:ascii="Times New Roman" w:hAnsi="Times New Roman" w:cs="Times New Roman"/>
          <w:sz w:val="24"/>
          <w:szCs w:val="24"/>
          <w:shd w:val="clear" w:color="auto" w:fill="FFFFFF"/>
        </w:rPr>
        <w:t>. São Paulo: Método, 2007.</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p>
    <w:p w:rsidR="00261CAE" w:rsidRPr="008C08A6" w:rsidRDefault="00261CAE" w:rsidP="00684FAA">
      <w:pPr>
        <w:pStyle w:val="Pr-formataoHTML"/>
        <w:shd w:val="clear" w:color="auto" w:fill="FFFFFF"/>
        <w:jc w:val="both"/>
        <w:rPr>
          <w:rFonts w:ascii="Times New Roman" w:hAnsi="Times New Roman" w:cs="Times New Roman"/>
          <w:sz w:val="24"/>
          <w:szCs w:val="24"/>
        </w:rPr>
      </w:pPr>
      <w:r w:rsidRPr="008C08A6">
        <w:rPr>
          <w:rFonts w:ascii="Times New Roman" w:hAnsi="Times New Roman" w:cs="Times New Roman"/>
          <w:sz w:val="24"/>
          <w:szCs w:val="24"/>
        </w:rPr>
        <w:t xml:space="preserve">MIRON, Jaffrey A. As </w:t>
      </w:r>
      <w:r w:rsidRPr="008C08A6">
        <w:rPr>
          <w:rFonts w:ascii="Times New Roman" w:hAnsi="Times New Roman" w:cs="Times New Roman"/>
          <w:b/>
          <w:sz w:val="24"/>
          <w:szCs w:val="24"/>
        </w:rPr>
        <w:t xml:space="preserve">implicações orçamentais da proibição da maconha. </w:t>
      </w:r>
      <w:r w:rsidRPr="008C08A6">
        <w:rPr>
          <w:rFonts w:ascii="Times New Roman" w:hAnsi="Times New Roman" w:cs="Times New Roman"/>
          <w:sz w:val="24"/>
          <w:szCs w:val="24"/>
        </w:rPr>
        <w:t>2005</w:t>
      </w:r>
      <w:r w:rsidRPr="008C08A6">
        <w:rPr>
          <w:rFonts w:ascii="Times New Roman" w:hAnsi="Times New Roman" w:cs="Times New Roman"/>
          <w:b/>
          <w:sz w:val="24"/>
          <w:szCs w:val="24"/>
        </w:rPr>
        <w:t xml:space="preserve">. </w:t>
      </w:r>
      <w:r w:rsidR="00DF507D" w:rsidRPr="008C08A6">
        <w:rPr>
          <w:rFonts w:ascii="Times New Roman" w:hAnsi="Times New Roman" w:cs="Times New Roman"/>
          <w:sz w:val="24"/>
          <w:szCs w:val="24"/>
        </w:rPr>
        <w:t xml:space="preserve"> . Disponível</w:t>
      </w:r>
      <w:r w:rsidRPr="008C08A6">
        <w:rPr>
          <w:rFonts w:ascii="Times New Roman" w:hAnsi="Times New Roman" w:cs="Times New Roman"/>
          <w:sz w:val="24"/>
          <w:szCs w:val="24"/>
        </w:rPr>
        <w:t xml:space="preserve"> em: &lt;</w:t>
      </w:r>
      <w:hyperlink r:id="rId21" w:history="1">
        <w:r w:rsidRPr="008C08A6">
          <w:rPr>
            <w:rStyle w:val="Hyperlink"/>
            <w:rFonts w:ascii="Times New Roman" w:hAnsi="Times New Roman" w:cs="Times New Roman"/>
            <w:color w:val="auto"/>
            <w:sz w:val="24"/>
            <w:szCs w:val="24"/>
            <w:u w:val="none"/>
          </w:rPr>
          <w:t>http://www.prohibitioncosts.org/</w:t>
        </w:r>
      </w:hyperlink>
      <w:r w:rsidRPr="008C08A6">
        <w:rPr>
          <w:rFonts w:ascii="Times New Roman" w:hAnsi="Times New Roman" w:cs="Times New Roman"/>
          <w:sz w:val="24"/>
          <w:szCs w:val="24"/>
        </w:rPr>
        <w:t>&gt;. Acesso em 25 mai. 2016</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lang w:val="pt-PT"/>
        </w:rPr>
      </w:pPr>
      <w:r w:rsidRPr="008C08A6">
        <w:rPr>
          <w:rFonts w:ascii="Times New Roman" w:hAnsi="Times New Roman" w:cs="Times New Roman"/>
          <w:sz w:val="24"/>
          <w:szCs w:val="24"/>
          <w:lang w:val="pt-PT"/>
        </w:rPr>
        <w:t xml:space="preserve"> </w:t>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8C08A6">
        <w:rPr>
          <w:rFonts w:ascii="Times New Roman" w:hAnsi="Times New Roman" w:cs="Times New Roman"/>
          <w:sz w:val="24"/>
          <w:szCs w:val="24"/>
          <w:shd w:val="clear" w:color="auto" w:fill="FFFFFF"/>
        </w:rPr>
        <w:t>NASCIMENTO, Ari Bassi</w:t>
      </w:r>
      <w:r w:rsidRPr="008C08A6">
        <w:rPr>
          <w:rFonts w:ascii="Times New Roman" w:hAnsi="Times New Roman" w:cs="Times New Roman"/>
          <w:b/>
          <w:sz w:val="24"/>
          <w:szCs w:val="24"/>
          <w:shd w:val="clear" w:color="auto" w:fill="FFFFFF"/>
        </w:rPr>
        <w:t xml:space="preserve">. Uma visão </w:t>
      </w:r>
      <w:r w:rsidR="00DF507D" w:rsidRPr="008C08A6">
        <w:rPr>
          <w:rFonts w:ascii="Times New Roman" w:hAnsi="Times New Roman" w:cs="Times New Roman"/>
          <w:b/>
          <w:sz w:val="24"/>
          <w:szCs w:val="24"/>
          <w:shd w:val="clear" w:color="auto" w:fill="FFFFFF"/>
        </w:rPr>
        <w:t>crítica</w:t>
      </w:r>
      <w:r w:rsidRPr="008C08A6">
        <w:rPr>
          <w:rFonts w:ascii="Times New Roman" w:hAnsi="Times New Roman" w:cs="Times New Roman"/>
          <w:b/>
          <w:sz w:val="24"/>
          <w:szCs w:val="24"/>
          <w:shd w:val="clear" w:color="auto" w:fill="FFFFFF"/>
        </w:rPr>
        <w:t xml:space="preserve"> das políticas de descriminalização e de patologização do usuário de drogas. </w:t>
      </w:r>
      <w:r w:rsidRPr="008C08A6">
        <w:rPr>
          <w:rFonts w:ascii="Times New Roman" w:hAnsi="Times New Roman" w:cs="Times New Roman"/>
          <w:sz w:val="24"/>
          <w:szCs w:val="24"/>
          <w:shd w:val="clear" w:color="auto" w:fill="FFFFFF"/>
        </w:rPr>
        <w:t>Disponível em: &lt; http://www.scielo.br</w:t>
      </w:r>
      <w:r w:rsidR="00DF507D" w:rsidRPr="008C08A6">
        <w:rPr>
          <w:rFonts w:ascii="Times New Roman" w:hAnsi="Times New Roman" w:cs="Times New Roman"/>
          <w:sz w:val="24"/>
          <w:szCs w:val="24"/>
          <w:shd w:val="clear" w:color="auto" w:fill="FFFFFF"/>
        </w:rPr>
        <w:t>&gt;. Acesso</w:t>
      </w:r>
      <w:r w:rsidRPr="008C08A6">
        <w:rPr>
          <w:rFonts w:ascii="Times New Roman" w:hAnsi="Times New Roman" w:cs="Times New Roman"/>
          <w:sz w:val="24"/>
          <w:szCs w:val="24"/>
          <w:shd w:val="clear" w:color="auto" w:fill="FFFFFF"/>
        </w:rPr>
        <w:t xml:space="preserve"> em: 30 de abril de 2016.</w:t>
      </w:r>
    </w:p>
    <w:p w:rsidR="00261CAE" w:rsidRPr="008C08A6" w:rsidRDefault="00261CAE" w:rsidP="00684FAA">
      <w:pPr>
        <w:pStyle w:val="Textodenotaderodap"/>
        <w:jc w:val="both"/>
        <w:rPr>
          <w:rFonts w:ascii="Times New Roman" w:hAnsi="Times New Roman" w:cs="Times New Roman"/>
          <w:sz w:val="24"/>
          <w:szCs w:val="24"/>
        </w:rPr>
      </w:pPr>
    </w:p>
    <w:p w:rsidR="00261CAE" w:rsidRPr="008C08A6" w:rsidRDefault="00261CAE" w:rsidP="00684FAA">
      <w:pPr>
        <w:pStyle w:val="Textodenotaderodap"/>
        <w:jc w:val="both"/>
        <w:rPr>
          <w:rFonts w:ascii="Times New Roman" w:hAnsi="Times New Roman" w:cs="Times New Roman"/>
          <w:sz w:val="24"/>
          <w:szCs w:val="24"/>
        </w:rPr>
      </w:pPr>
      <w:r w:rsidRPr="008C08A6">
        <w:rPr>
          <w:rFonts w:ascii="Times New Roman" w:hAnsi="Times New Roman" w:cs="Times New Roman"/>
          <w:sz w:val="24"/>
          <w:szCs w:val="24"/>
        </w:rPr>
        <w:t>O GLOBO.</w:t>
      </w:r>
      <w:r w:rsidRPr="008C08A6">
        <w:rPr>
          <w:rFonts w:ascii="Times New Roman" w:hAnsi="Times New Roman" w:cs="Times New Roman"/>
          <w:sz w:val="24"/>
          <w:szCs w:val="24"/>
          <w:shd w:val="clear" w:color="auto" w:fill="FFFFFF"/>
        </w:rPr>
        <w:t xml:space="preserve"> </w:t>
      </w:r>
      <w:r w:rsidRPr="008C08A6">
        <w:rPr>
          <w:rFonts w:ascii="Times New Roman" w:hAnsi="Times New Roman" w:cs="Times New Roman"/>
          <w:b/>
          <w:sz w:val="24"/>
          <w:szCs w:val="24"/>
          <w:shd w:val="clear" w:color="auto" w:fill="FFFFFF"/>
        </w:rPr>
        <w:t xml:space="preserve">Uruguai não tem mortes ligadas ao tráfico desde que legalizou maconha, diz secretário. </w:t>
      </w:r>
      <w:r w:rsidRPr="008C08A6">
        <w:rPr>
          <w:rFonts w:ascii="Times New Roman" w:hAnsi="Times New Roman" w:cs="Times New Roman"/>
          <w:sz w:val="24"/>
          <w:szCs w:val="24"/>
          <w:shd w:val="clear" w:color="auto" w:fill="FFFFFF"/>
        </w:rPr>
        <w:t>Disponível em</w:t>
      </w:r>
      <w:r w:rsidR="008C08A6">
        <w:rPr>
          <w:rFonts w:ascii="Times New Roman" w:hAnsi="Times New Roman" w:cs="Times New Roman"/>
          <w:sz w:val="24"/>
          <w:szCs w:val="24"/>
          <w:shd w:val="clear" w:color="auto" w:fill="FFFFFF"/>
        </w:rPr>
        <w:t>:</w:t>
      </w:r>
      <w:r w:rsidRPr="008C08A6">
        <w:rPr>
          <w:rFonts w:ascii="Times New Roman" w:hAnsi="Times New Roman" w:cs="Times New Roman"/>
          <w:b/>
          <w:sz w:val="24"/>
          <w:szCs w:val="24"/>
        </w:rPr>
        <w:t xml:space="preserve"> </w:t>
      </w:r>
      <w:hyperlink r:id="rId22" w:history="1">
        <w:r w:rsidRPr="008C08A6">
          <w:rPr>
            <w:rStyle w:val="Hyperlink"/>
            <w:rFonts w:ascii="Times New Roman" w:hAnsi="Times New Roman" w:cs="Times New Roman"/>
            <w:color w:val="auto"/>
            <w:sz w:val="24"/>
            <w:szCs w:val="24"/>
            <w:u w:val="none"/>
          </w:rPr>
          <w:t>http://oglobo.globo.com/sociedade/uruguai-nao-tem-mortes-ligadas-ao-trafico-desde-que-legalizou-maconha-diz-secretario-12705265</w:t>
        </w:r>
      </w:hyperlink>
      <w:r w:rsidRPr="008C08A6">
        <w:rPr>
          <w:rFonts w:ascii="Times New Roman" w:hAnsi="Times New Roman" w:cs="Times New Roman"/>
          <w:sz w:val="24"/>
          <w:szCs w:val="24"/>
        </w:rPr>
        <w:t xml:space="preserve"> Acesso em 25 mai. 2016</w:t>
      </w:r>
    </w:p>
    <w:p w:rsidR="0075666D" w:rsidRDefault="0075666D" w:rsidP="0075666D">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lang w:val="pt-PT"/>
        </w:rPr>
      </w:pPr>
    </w:p>
    <w:p w:rsidR="00261CAE" w:rsidRPr="008C08A6" w:rsidRDefault="0075666D" w:rsidP="0075666D">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lang w:val="pt-PT"/>
        </w:rPr>
      </w:pPr>
      <w:r w:rsidRPr="0075666D">
        <w:rPr>
          <w:rFonts w:ascii="Times New Roman" w:hAnsi="Times New Roman" w:cs="Times New Roman"/>
          <w:sz w:val="24"/>
          <w:szCs w:val="24"/>
          <w:lang w:val="pt-PT"/>
        </w:rPr>
        <w:t xml:space="preserve">PROCOPIO FILHO, Argemiro; VAZ, Alcides Costa. </w:t>
      </w:r>
      <w:r w:rsidRPr="0075666D">
        <w:rPr>
          <w:rFonts w:ascii="Times New Roman" w:hAnsi="Times New Roman" w:cs="Times New Roman"/>
          <w:b/>
          <w:sz w:val="24"/>
          <w:szCs w:val="24"/>
          <w:lang w:val="pt-PT"/>
        </w:rPr>
        <w:t>O Brasil no contexto do narcotráfico internacional</w:t>
      </w:r>
      <w:r w:rsidRPr="0075666D">
        <w:rPr>
          <w:rFonts w:ascii="Times New Roman" w:hAnsi="Times New Roman" w:cs="Times New Roman"/>
          <w:sz w:val="24"/>
          <w:szCs w:val="24"/>
          <w:lang w:val="pt-PT"/>
        </w:rPr>
        <w:t xml:space="preserve">. </w:t>
      </w:r>
      <w:r w:rsidRPr="00343581">
        <w:rPr>
          <w:rFonts w:ascii="Times New Roman" w:hAnsi="Times New Roman" w:cs="Times New Roman"/>
          <w:sz w:val="24"/>
          <w:szCs w:val="24"/>
        </w:rPr>
        <w:t xml:space="preserve">Rev. bras. polít. int. [online]. </w:t>
      </w:r>
      <w:r w:rsidRPr="0075666D">
        <w:rPr>
          <w:rFonts w:ascii="Times New Roman" w:hAnsi="Times New Roman" w:cs="Times New Roman"/>
          <w:sz w:val="24"/>
          <w:szCs w:val="24"/>
          <w:lang w:val="pt-PT"/>
        </w:rPr>
        <w:t>1997, vol.40, n.1, pp. 75-122.</w:t>
      </w:r>
      <w:r>
        <w:rPr>
          <w:rFonts w:ascii="Times New Roman" w:hAnsi="Times New Roman" w:cs="Times New Roman"/>
          <w:sz w:val="24"/>
          <w:szCs w:val="24"/>
          <w:lang w:val="pt-PT"/>
        </w:rPr>
        <w:t xml:space="preserve"> </w:t>
      </w:r>
      <w:r w:rsidRPr="0075666D">
        <w:rPr>
          <w:rFonts w:ascii="Times New Roman" w:hAnsi="Times New Roman" w:cs="Times New Roman"/>
          <w:sz w:val="24"/>
          <w:szCs w:val="24"/>
          <w:lang w:val="pt-PT"/>
        </w:rPr>
        <w:t>ISSN 0034-7329. Disponível em:</w:t>
      </w:r>
      <w:r>
        <w:rPr>
          <w:rFonts w:ascii="Times New Roman" w:hAnsi="Times New Roman" w:cs="Times New Roman"/>
          <w:sz w:val="24"/>
          <w:szCs w:val="24"/>
          <w:lang w:val="pt-PT"/>
        </w:rPr>
        <w:t xml:space="preserve"> </w:t>
      </w:r>
      <w:r w:rsidRPr="0075666D">
        <w:rPr>
          <w:rFonts w:ascii="Times New Roman" w:hAnsi="Times New Roman" w:cs="Times New Roman"/>
          <w:sz w:val="24"/>
          <w:szCs w:val="24"/>
          <w:lang w:val="pt-PT"/>
        </w:rPr>
        <w:t xml:space="preserve">&lt;http://www.scielo.br/pdf/rbpi/v40n1/v40n1a04.pdf&gt;. Acesso 05 </w:t>
      </w:r>
      <w:r>
        <w:rPr>
          <w:rFonts w:ascii="Times New Roman" w:hAnsi="Times New Roman" w:cs="Times New Roman"/>
          <w:sz w:val="24"/>
          <w:szCs w:val="24"/>
          <w:lang w:val="pt-PT"/>
        </w:rPr>
        <w:t>fev. 2016</w:t>
      </w:r>
      <w:r w:rsidRPr="0075666D">
        <w:rPr>
          <w:rFonts w:ascii="Times New Roman" w:hAnsi="Times New Roman" w:cs="Times New Roman"/>
          <w:sz w:val="24"/>
          <w:szCs w:val="24"/>
          <w:lang w:val="pt-PT"/>
        </w:rPr>
        <w:t>.</w:t>
      </w:r>
      <w:r w:rsidR="00261CAE" w:rsidRPr="008C08A6">
        <w:rPr>
          <w:rFonts w:ascii="Times New Roman" w:hAnsi="Times New Roman" w:cs="Times New Roman"/>
          <w:sz w:val="24"/>
          <w:szCs w:val="24"/>
          <w:lang w:val="pt-PT"/>
        </w:rPr>
        <w:tab/>
      </w:r>
    </w:p>
    <w:p w:rsidR="00261CAE" w:rsidRPr="008C08A6" w:rsidRDefault="00261CAE" w:rsidP="00684FAA">
      <w:pPr>
        <w:widowControl w:val="0"/>
        <w:tabs>
          <w:tab w:val="center" w:pos="4419"/>
          <w:tab w:val="left" w:pos="5340"/>
        </w:tabs>
        <w:autoSpaceDE w:val="0"/>
        <w:autoSpaceDN w:val="0"/>
        <w:adjustRightInd w:val="0"/>
        <w:spacing w:after="0" w:line="240" w:lineRule="auto"/>
        <w:jc w:val="both"/>
        <w:rPr>
          <w:rFonts w:ascii="Times New Roman" w:hAnsi="Times New Roman" w:cs="Times New Roman"/>
          <w:sz w:val="24"/>
          <w:szCs w:val="24"/>
        </w:rPr>
      </w:pPr>
      <w:r w:rsidRPr="008C08A6">
        <w:rPr>
          <w:rFonts w:ascii="Times New Roman" w:hAnsi="Times New Roman" w:cs="Times New Roman"/>
          <w:sz w:val="24"/>
          <w:szCs w:val="24"/>
        </w:rPr>
        <w:t xml:space="preserve">QUEIROZ, Vinícius Eduardo. </w:t>
      </w:r>
      <w:r w:rsidRPr="008C08A6">
        <w:rPr>
          <w:rFonts w:ascii="Times New Roman" w:hAnsi="Times New Roman" w:cs="Times New Roman"/>
          <w:b/>
          <w:sz w:val="24"/>
          <w:szCs w:val="24"/>
        </w:rPr>
        <w:t>A</w:t>
      </w:r>
      <w:r w:rsidRPr="008C08A6">
        <w:rPr>
          <w:rFonts w:ascii="Times New Roman" w:hAnsi="Times New Roman" w:cs="Times New Roman"/>
          <w:sz w:val="24"/>
          <w:szCs w:val="24"/>
        </w:rPr>
        <w:t xml:space="preserve"> </w:t>
      </w:r>
      <w:r w:rsidRPr="008C08A6">
        <w:rPr>
          <w:rFonts w:ascii="Times New Roman" w:hAnsi="Times New Roman" w:cs="Times New Roman"/>
          <w:b/>
          <w:sz w:val="24"/>
          <w:szCs w:val="24"/>
        </w:rPr>
        <w:t>questão das drogas ilícitas no Brasil</w:t>
      </w:r>
      <w:r w:rsidRPr="008C08A6">
        <w:rPr>
          <w:rFonts w:ascii="Times New Roman" w:hAnsi="Times New Roman" w:cs="Times New Roman"/>
          <w:sz w:val="24"/>
          <w:szCs w:val="24"/>
        </w:rPr>
        <w:t>. Florianópolis. Trabalho monográfico de conclusão de curso. 2008, p, 81.</w:t>
      </w:r>
    </w:p>
    <w:p w:rsidR="00827D15" w:rsidRPr="008C08A6" w:rsidRDefault="00827D15" w:rsidP="00684FAA">
      <w:pPr>
        <w:pStyle w:val="Default"/>
        <w:spacing w:line="360" w:lineRule="auto"/>
        <w:jc w:val="both"/>
        <w:rPr>
          <w:rFonts w:ascii="Times New Roman" w:hAnsi="Times New Roman" w:cs="Times New Roman"/>
          <w:b/>
          <w:szCs w:val="22"/>
        </w:rPr>
      </w:pPr>
    </w:p>
    <w:sectPr w:rsidR="00827D15" w:rsidRPr="008C08A6" w:rsidSect="009800C3">
      <w:footerReference w:type="default" r:id="rId2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AE9" w:rsidRDefault="00C46AE9" w:rsidP="00CD1C9A">
      <w:pPr>
        <w:spacing w:after="0" w:line="240" w:lineRule="auto"/>
      </w:pPr>
      <w:r>
        <w:separator/>
      </w:r>
    </w:p>
  </w:endnote>
  <w:endnote w:type="continuationSeparator" w:id="0">
    <w:p w:rsidR="00C46AE9" w:rsidRDefault="00C46AE9" w:rsidP="00CD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haparralPro-Regular">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086993"/>
      <w:docPartObj>
        <w:docPartGallery w:val="Page Numbers (Bottom of Page)"/>
        <w:docPartUnique/>
      </w:docPartObj>
    </w:sdtPr>
    <w:sdtContent>
      <w:p w:rsidR="000465C3" w:rsidRDefault="000465C3">
        <w:pPr>
          <w:pStyle w:val="Rodap"/>
          <w:jc w:val="right"/>
        </w:pPr>
        <w:r>
          <w:fldChar w:fldCharType="begin"/>
        </w:r>
        <w:r>
          <w:instrText>PAGE   \* MERGEFORMAT</w:instrText>
        </w:r>
        <w:r>
          <w:fldChar w:fldCharType="separate"/>
        </w:r>
        <w:r w:rsidR="00E64672">
          <w:rPr>
            <w:noProof/>
          </w:rPr>
          <w:t>1</w:t>
        </w:r>
        <w:r>
          <w:fldChar w:fldCharType="end"/>
        </w:r>
      </w:p>
    </w:sdtContent>
  </w:sdt>
  <w:p w:rsidR="000465C3" w:rsidRDefault="000465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AE9" w:rsidRDefault="00C46AE9" w:rsidP="00CD1C9A">
      <w:pPr>
        <w:spacing w:after="0" w:line="240" w:lineRule="auto"/>
      </w:pPr>
      <w:r>
        <w:separator/>
      </w:r>
    </w:p>
  </w:footnote>
  <w:footnote w:type="continuationSeparator" w:id="0">
    <w:p w:rsidR="00C46AE9" w:rsidRDefault="00C46AE9" w:rsidP="00CD1C9A">
      <w:pPr>
        <w:spacing w:after="0" w:line="240" w:lineRule="auto"/>
      </w:pPr>
      <w:r>
        <w:continuationSeparator/>
      </w:r>
    </w:p>
  </w:footnote>
  <w:footnote w:id="1">
    <w:p w:rsidR="00663A5B" w:rsidRPr="00DC647E" w:rsidRDefault="00663A5B" w:rsidP="004363F8">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Graduando do Curso Superior em Direito </w:t>
      </w:r>
    </w:p>
  </w:footnote>
  <w:footnote w:id="2">
    <w:p w:rsidR="00663A5B" w:rsidRPr="00DC647E" w:rsidRDefault="00663A5B" w:rsidP="004363F8">
      <w:pPr>
        <w:pStyle w:val="Textodenotaderodap"/>
        <w:rPr>
          <w:rFonts w:ascii="Times New Roman" w:hAnsi="Times New Roman" w:cs="Times New Roman"/>
          <w:sz w:val="24"/>
        </w:rPr>
      </w:pPr>
      <w:r w:rsidRPr="00DC647E">
        <w:rPr>
          <w:rStyle w:val="Refdenotaderodap"/>
          <w:rFonts w:ascii="Times New Roman" w:hAnsi="Times New Roman" w:cs="Times New Roman"/>
        </w:rPr>
        <w:footnoteRef/>
      </w:r>
      <w:r w:rsidRPr="00DC647E">
        <w:rPr>
          <w:rFonts w:ascii="Times New Roman" w:hAnsi="Times New Roman" w:cs="Times New Roman"/>
        </w:rPr>
        <w:t xml:space="preserve"> </w:t>
      </w:r>
      <w:r>
        <w:rPr>
          <w:rFonts w:ascii="Times New Roman" w:hAnsi="Times New Roman" w:cs="Times New Roman"/>
        </w:rPr>
        <w:t xml:space="preserve">Graduado em Direito pela </w:t>
      </w:r>
      <w:r w:rsidRPr="00DC647E">
        <w:rPr>
          <w:rFonts w:ascii="Times New Roman" w:hAnsi="Times New Roman" w:cs="Times New Roman"/>
          <w:color w:val="000000"/>
        </w:rPr>
        <w:t>Univer</w:t>
      </w:r>
      <w:r>
        <w:rPr>
          <w:rFonts w:ascii="Times New Roman" w:hAnsi="Times New Roman" w:cs="Times New Roman"/>
          <w:color w:val="000000"/>
        </w:rPr>
        <w:t>sidade Estadual da Paraíba (UEPB</w:t>
      </w:r>
      <w:r w:rsidRPr="00DC647E">
        <w:rPr>
          <w:rFonts w:ascii="Times New Roman" w:hAnsi="Times New Roman" w:cs="Times New Roman"/>
          <w:color w:val="000000"/>
        </w:rPr>
        <w:t>)</w:t>
      </w:r>
      <w:r>
        <w:rPr>
          <w:rFonts w:ascii="Times New Roman" w:hAnsi="Times New Roman" w:cs="Times New Roman"/>
          <w:color w:val="000000"/>
        </w:rPr>
        <w:t>,</w:t>
      </w:r>
      <w:r w:rsidRPr="004363F8">
        <w:rPr>
          <w:rFonts w:ascii="Times New Roman" w:hAnsi="Times New Roman" w:cs="Times New Roman"/>
          <w:color w:val="000000"/>
          <w:szCs w:val="17"/>
        </w:rPr>
        <w:t xml:space="preserve"> </w:t>
      </w:r>
      <w:r w:rsidRPr="00DC647E">
        <w:rPr>
          <w:rFonts w:ascii="Times New Roman" w:hAnsi="Times New Roman" w:cs="Times New Roman"/>
          <w:color w:val="000000"/>
          <w:szCs w:val="17"/>
        </w:rPr>
        <w:t>Especialista em Direitos Fundamentais e Democracia pela Universidade Estadual da Paraíba</w:t>
      </w:r>
      <w:r>
        <w:rPr>
          <w:rFonts w:ascii="Times New Roman" w:hAnsi="Times New Roman" w:cs="Times New Roman"/>
          <w:color w:val="000000"/>
          <w:szCs w:val="17"/>
        </w:rPr>
        <w:t xml:space="preserve"> </w:t>
      </w:r>
      <w:r w:rsidRPr="00DC647E">
        <w:rPr>
          <w:rFonts w:ascii="Times New Roman" w:hAnsi="Times New Roman" w:cs="Times New Roman"/>
          <w:color w:val="000000"/>
          <w:szCs w:val="17"/>
        </w:rPr>
        <w:t>(UEPB</w:t>
      </w:r>
      <w:r>
        <w:rPr>
          <w:rFonts w:ascii="Times New Roman" w:hAnsi="Times New Roman" w:cs="Times New Roman"/>
          <w:color w:val="000000"/>
          <w:szCs w:val="17"/>
        </w:rPr>
        <w:t>),</w:t>
      </w:r>
      <w:r>
        <w:rPr>
          <w:rFonts w:ascii="Times New Roman" w:hAnsi="Times New Roman" w:cs="Times New Roman"/>
          <w:color w:val="000000"/>
        </w:rPr>
        <w:t xml:space="preserve"> </w:t>
      </w:r>
      <w:r w:rsidRPr="00DC647E">
        <w:rPr>
          <w:rFonts w:ascii="Times New Roman" w:hAnsi="Times New Roman" w:cs="Times New Roman"/>
          <w:color w:val="000000"/>
          <w:szCs w:val="17"/>
        </w:rPr>
        <w:t>Mestre em Direito Constitucional pela Universidade Federal do Rio Grande do Norte</w:t>
      </w:r>
      <w:r>
        <w:rPr>
          <w:rFonts w:ascii="Times New Roman" w:hAnsi="Times New Roman" w:cs="Times New Roman"/>
          <w:color w:val="000000"/>
          <w:szCs w:val="17"/>
        </w:rPr>
        <w:t xml:space="preserve"> </w:t>
      </w:r>
      <w:r w:rsidRPr="00DC647E">
        <w:rPr>
          <w:rFonts w:ascii="Times New Roman" w:hAnsi="Times New Roman" w:cs="Times New Roman"/>
          <w:color w:val="000000"/>
          <w:szCs w:val="17"/>
        </w:rPr>
        <w:t>(UFRN). Professor de Direito Penal e Processual Penal da UNIFACISA e Professor de Direito Constitucional da FARR/</w:t>
      </w:r>
      <w:r>
        <w:rPr>
          <w:rFonts w:ascii="Times New Roman" w:hAnsi="Times New Roman" w:cs="Times New Roman"/>
          <w:color w:val="000000"/>
          <w:szCs w:val="17"/>
        </w:rPr>
        <w:t>CESREI, ambas em Campina Grande-</w:t>
      </w:r>
      <w:r w:rsidRPr="00DC647E">
        <w:rPr>
          <w:rFonts w:ascii="Times New Roman" w:hAnsi="Times New Roman" w:cs="Times New Roman"/>
          <w:color w:val="000000"/>
          <w:szCs w:val="17"/>
        </w:rPr>
        <w:t>PB.).</w:t>
      </w:r>
    </w:p>
  </w:footnote>
  <w:footnote w:id="3">
    <w:p w:rsidR="00663A5B" w:rsidRDefault="00663A5B">
      <w:pPr>
        <w:pStyle w:val="Textodenotaderodap"/>
      </w:pPr>
      <w:r>
        <w:rPr>
          <w:rStyle w:val="Refdenotaderodap"/>
        </w:rPr>
        <w:footnoteRef/>
      </w:r>
      <w:r>
        <w:t xml:space="preserve"> </w:t>
      </w:r>
      <w:r w:rsidRPr="00943CD9">
        <w:t xml:space="preserve">É </w:t>
      </w:r>
      <w:r w:rsidRPr="00943CD9">
        <w:rPr>
          <w:rFonts w:ascii="Times New Roman" w:hAnsi="Times New Roman" w:cs="Times New Roman"/>
          <w:shd w:val="clear" w:color="auto" w:fill="FFFFFF"/>
        </w:rPr>
        <w:t>doutrina que advoga a proibição pelo Estado do comércio de certas mercadorias, da fabricação, exportação ou importação de determinados produtos etc.</w:t>
      </w:r>
      <w:r>
        <w:rPr>
          <w:rFonts w:ascii="Times New Roman" w:hAnsi="Times New Roman" w:cs="Times New Roman"/>
          <w:shd w:val="clear" w:color="auto" w:fill="FFFFFF"/>
        </w:rPr>
        <w:t xml:space="preserve"> Proibição de produção e consumo de drogas.</w:t>
      </w:r>
    </w:p>
  </w:footnote>
  <w:footnote w:id="4">
    <w:p w:rsidR="00663A5B" w:rsidRDefault="00663A5B" w:rsidP="005442EC">
      <w:pPr>
        <w:pStyle w:val="Textodenotaderodap"/>
        <w:jc w:val="both"/>
      </w:pPr>
      <w:r w:rsidRPr="005442EC">
        <w:rPr>
          <w:rStyle w:val="Refdenotaderodap"/>
          <w:rFonts w:ascii="Times New Roman" w:hAnsi="Times New Roman" w:cs="Times New Roman"/>
        </w:rPr>
        <w:footnoteRef/>
      </w:r>
      <w:r w:rsidRPr="005442EC">
        <w:rPr>
          <w:rFonts w:ascii="Times New Roman" w:hAnsi="Times New Roman" w:cs="Times New Roman"/>
        </w:rPr>
        <w:t xml:space="preserve"> </w:t>
      </w:r>
      <w:r w:rsidRPr="005442EC">
        <w:rPr>
          <w:rFonts w:ascii="Times New Roman" w:hAnsi="Times New Roman" w:cs="Times New Roman"/>
          <w:shd w:val="clear" w:color="auto" w:fill="FFFFFF"/>
        </w:rPr>
        <w:t>Que ou o que provoca costume e conduz a um estado de privação, podendo levar à toxicomania (diz-se de substância psicotrópica</w:t>
      </w:r>
      <w:r>
        <w:rPr>
          <w:rFonts w:ascii="Arial" w:hAnsi="Arial" w:cs="Arial"/>
          <w:color w:val="222222"/>
          <w:shd w:val="clear" w:color="auto" w:fill="FFFFFF"/>
        </w:rPr>
        <w:t xml:space="preserve">); </w:t>
      </w:r>
      <w:r w:rsidR="00F86C9B" w:rsidRPr="00196C74">
        <w:rPr>
          <w:rFonts w:ascii="Times New Roman" w:hAnsi="Times New Roman" w:cs="Times New Roman"/>
          <w:szCs w:val="16"/>
        </w:rPr>
        <w:t>segundo</w:t>
      </w:r>
      <w:r w:rsidRPr="00196C74">
        <w:rPr>
          <w:rFonts w:ascii="Times New Roman" w:hAnsi="Times New Roman" w:cs="Times New Roman"/>
          <w:szCs w:val="16"/>
        </w:rPr>
        <w:t xml:space="preserve"> a OMS (Organização Mundial de Saúde), droga é toda substância que, em contato com o organismo, modifica uma ou mais de suas funções</w:t>
      </w:r>
      <w:r w:rsidRPr="00196C74">
        <w:rPr>
          <w:rFonts w:ascii="Arial" w:hAnsi="Arial" w:cs="Arial"/>
          <w:color w:val="333333"/>
          <w:sz w:val="16"/>
          <w:szCs w:val="16"/>
        </w:rPr>
        <w:t>.</w:t>
      </w:r>
    </w:p>
  </w:footnote>
  <w:footnote w:id="5">
    <w:p w:rsidR="00663A5B" w:rsidRDefault="00663A5B" w:rsidP="0014373D">
      <w:pPr>
        <w:pStyle w:val="Textodenotaderodap"/>
      </w:pPr>
      <w:r>
        <w:rPr>
          <w:rStyle w:val="Refdenotaderodap"/>
        </w:rPr>
        <w:footnoteRef/>
      </w:r>
      <w:r>
        <w:t xml:space="preserve">  </w:t>
      </w:r>
      <w:r w:rsidRPr="00CD1C9A">
        <w:rPr>
          <w:rFonts w:ascii="Times New Roman" w:hAnsi="Times New Roman" w:cs="Times New Roman"/>
        </w:rPr>
        <w:t>RODRIGUES, Thiago. Política e drogas nas Américas. São Paulo: Educ, 2004. p. 48. RODRIGUES, Thiago. Tráfico, guerra proibição. LABATE, Beatriz Cauby, et al. Drogas e cultura: novas perspectivas. Salvador: EDUFBA, 2008. p. 93.</w:t>
      </w:r>
    </w:p>
    <w:p w:rsidR="00663A5B" w:rsidRDefault="00663A5B">
      <w:pPr>
        <w:pStyle w:val="Textodenotaderodap"/>
      </w:pPr>
    </w:p>
  </w:footnote>
  <w:footnote w:id="6">
    <w:p w:rsidR="00663A5B" w:rsidRPr="00906A46" w:rsidRDefault="00663A5B" w:rsidP="00906A46">
      <w:pPr>
        <w:autoSpaceDE w:val="0"/>
        <w:autoSpaceDN w:val="0"/>
        <w:adjustRightInd w:val="0"/>
        <w:spacing w:after="0" w:line="240" w:lineRule="auto"/>
        <w:rPr>
          <w:rFonts w:ascii="Times New Roman" w:hAnsi="Times New Roman" w:cs="Times New Roman"/>
          <w:sz w:val="20"/>
          <w:szCs w:val="15"/>
        </w:rPr>
      </w:pPr>
      <w:r>
        <w:rPr>
          <w:rStyle w:val="Refdenotaderodap"/>
        </w:rPr>
        <w:footnoteRef/>
      </w:r>
      <w:r>
        <w:t xml:space="preserve"> </w:t>
      </w:r>
      <w:r w:rsidRPr="00906A46">
        <w:rPr>
          <w:rFonts w:ascii="Times New Roman" w:hAnsi="Times New Roman" w:cs="Times New Roman"/>
          <w:sz w:val="20"/>
          <w:szCs w:val="15"/>
        </w:rPr>
        <w:t>Silva, Luiza Lopes da.</w:t>
      </w:r>
      <w:r>
        <w:rPr>
          <w:rFonts w:ascii="Times New Roman" w:hAnsi="Times New Roman" w:cs="Times New Roman"/>
          <w:sz w:val="20"/>
          <w:szCs w:val="15"/>
        </w:rPr>
        <w:t xml:space="preserve"> </w:t>
      </w:r>
      <w:r w:rsidRPr="00906A46">
        <w:rPr>
          <w:rFonts w:ascii="Times New Roman" w:hAnsi="Times New Roman" w:cs="Times New Roman"/>
          <w:sz w:val="20"/>
          <w:szCs w:val="15"/>
        </w:rPr>
        <w:t>A questão das drogas nas relações internacionais: uma perspectiva brasileira / Luiza Lopes da Silva - Brasília: FUNAG, 2013</w:t>
      </w:r>
      <w:r>
        <w:rPr>
          <w:rFonts w:ascii="Times New Roman" w:hAnsi="Times New Roman" w:cs="Times New Roman"/>
          <w:sz w:val="20"/>
          <w:szCs w:val="15"/>
        </w:rPr>
        <w:t>, p.95</w:t>
      </w:r>
      <w:r w:rsidRPr="00906A46">
        <w:rPr>
          <w:rFonts w:ascii="Times New Roman" w:hAnsi="Times New Roman" w:cs="Times New Roman"/>
          <w:sz w:val="20"/>
          <w:szCs w:val="15"/>
        </w:rPr>
        <w:t>.</w:t>
      </w:r>
    </w:p>
  </w:footnote>
  <w:footnote w:id="7">
    <w:p w:rsidR="00663A5B" w:rsidRPr="00EF6F25" w:rsidRDefault="00663A5B">
      <w:pPr>
        <w:pStyle w:val="Textodenotaderodap"/>
        <w:rPr>
          <w:rFonts w:ascii="Times New Roman" w:hAnsi="Times New Roman" w:cs="Times New Roman"/>
          <w:lang w:val="en-US"/>
        </w:rPr>
      </w:pPr>
      <w:r w:rsidRPr="00EF6F25">
        <w:rPr>
          <w:rStyle w:val="Refdenotaderodap"/>
          <w:rFonts w:ascii="Times New Roman" w:hAnsi="Times New Roman" w:cs="Times New Roman"/>
        </w:rPr>
        <w:footnoteRef/>
      </w:r>
      <w:r w:rsidRPr="00EF6F25">
        <w:rPr>
          <w:rFonts w:ascii="Times New Roman" w:hAnsi="Times New Roman" w:cs="Times New Roman"/>
          <w:lang w:val="en-US"/>
        </w:rPr>
        <w:t xml:space="preserve"> </w:t>
      </w:r>
      <w:r w:rsidRPr="00EF6F25">
        <w:rPr>
          <w:rFonts w:ascii="Times New Roman" w:hAnsi="Times New Roman" w:cs="Times New Roman"/>
          <w:szCs w:val="14"/>
          <w:lang w:val="en-US"/>
        </w:rPr>
        <w:t>FRANK, “Paraguay and International Drug Trafficking”, in BAGLEY, Op. cit., p. 352.</w:t>
      </w:r>
    </w:p>
  </w:footnote>
  <w:footnote w:id="8">
    <w:p w:rsidR="00663A5B" w:rsidRPr="00EF6F25" w:rsidRDefault="00663A5B">
      <w:pPr>
        <w:pStyle w:val="Textodenotaderodap"/>
        <w:rPr>
          <w:rFonts w:ascii="Times New Roman" w:hAnsi="Times New Roman" w:cs="Times New Roman"/>
          <w:lang w:val="en-US"/>
        </w:rPr>
      </w:pPr>
      <w:r w:rsidRPr="00EF6F25">
        <w:rPr>
          <w:rStyle w:val="Refdenotaderodap"/>
          <w:rFonts w:ascii="Times New Roman" w:hAnsi="Times New Roman" w:cs="Times New Roman"/>
        </w:rPr>
        <w:footnoteRef/>
      </w:r>
      <w:r w:rsidRPr="00EF6F25">
        <w:rPr>
          <w:rFonts w:ascii="Times New Roman" w:hAnsi="Times New Roman" w:cs="Times New Roman"/>
          <w:lang w:val="en-US"/>
        </w:rPr>
        <w:t xml:space="preserve"> </w:t>
      </w:r>
      <w:r w:rsidRPr="00EF6F25">
        <w:rPr>
          <w:rFonts w:ascii="Times New Roman" w:hAnsi="Times New Roman" w:cs="Times New Roman"/>
          <w:szCs w:val="14"/>
          <w:lang w:val="en-US"/>
        </w:rPr>
        <w:t xml:space="preserve">SIMÓN, JOSÉ LUIS, “Drug Trafficking and Drug Abuse in Paraguay”, in BAGLEY, Op. cit., pp. 319, </w:t>
      </w:r>
      <w:r>
        <w:rPr>
          <w:rFonts w:ascii="Times New Roman" w:hAnsi="Times New Roman" w:cs="Times New Roman"/>
          <w:szCs w:val="14"/>
          <w:lang w:val="en-US"/>
        </w:rPr>
        <w:t>327</w:t>
      </w:r>
    </w:p>
  </w:footnote>
  <w:footnote w:id="9">
    <w:p w:rsidR="00663A5B" w:rsidRPr="00B71516" w:rsidRDefault="00663A5B" w:rsidP="005E1A08">
      <w:pPr>
        <w:pStyle w:val="Textodenotaderodap"/>
        <w:rPr>
          <w:rFonts w:ascii="Times New Roman" w:hAnsi="Times New Roman" w:cs="Times New Roman"/>
        </w:rPr>
      </w:pPr>
      <w:r>
        <w:rPr>
          <w:rStyle w:val="Refdenotaderodap"/>
        </w:rPr>
        <w:footnoteRef/>
      </w:r>
      <w:r>
        <w:t xml:space="preserve"> </w:t>
      </w:r>
      <w:r w:rsidRPr="00B71516">
        <w:rPr>
          <w:rFonts w:ascii="Times New Roman" w:hAnsi="Times New Roman" w:cs="Times New Roman"/>
        </w:rPr>
        <w:t>O Grupo do Rio foi criado em 18 de dezembro de 1986 por meio da declaração do Rio de Janeiro. É formado por países democráticos latino-americanos e caribenhos, e teve a participação inicial de oito países: Argentina, Brasil, Colômbia, México, Panamá, Peru, Uruguai e Venezuela. O Grupo não possui secretariado permanente, mas uma secretaria Pro Tempore. Foi criado inicialmente para ser um mecanismo regional de diálogo em um contexto de instabilidade política. Passado esse período, o Grupo serviu como base de discussão sobre temas de interesse da região, bem como, de interlocutor junto aos países e blocos extra regionais. As reuniões são realizadas anualmente por meio de cúpulas e, as decisões são tomadas por consenso. Conta atualmente com 24 membros.</w:t>
      </w:r>
      <w:r>
        <w:rPr>
          <w:rFonts w:ascii="Times New Roman" w:hAnsi="Times New Roman" w:cs="Times New Roman"/>
        </w:rPr>
        <w:t xml:space="preserve"> Disponível em </w:t>
      </w:r>
      <w:r w:rsidRPr="00B71516">
        <w:rPr>
          <w:rFonts w:ascii="Times New Roman" w:hAnsi="Times New Roman" w:cs="Times New Roman"/>
        </w:rPr>
        <w:t>&lt;http://www.itamaraty.gov.br/temas/balanco-de-politica-externa-2003-20. 1.5-america-do</w:t>
      </w:r>
      <w:r>
        <w:rPr>
          <w:rFonts w:ascii="Times New Roman" w:hAnsi="Times New Roman" w:cs="Times New Roman"/>
        </w:rPr>
        <w:t>-sul-grupo-do-sul &gt; Acesso 30 mar. 2016</w:t>
      </w:r>
      <w:r w:rsidRPr="00B71516">
        <w:rPr>
          <w:rFonts w:ascii="Times New Roman" w:hAnsi="Times New Roman" w:cs="Times New Roman"/>
        </w:rPr>
        <w:t>.</w:t>
      </w:r>
      <w:r>
        <w:t xml:space="preserve">  </w:t>
      </w:r>
    </w:p>
  </w:footnote>
  <w:footnote w:id="10">
    <w:p w:rsidR="00663A5B" w:rsidRPr="00B179F5" w:rsidRDefault="00663A5B" w:rsidP="00ED46B5">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Disponível em &lt;</w:t>
      </w:r>
      <w:hyperlink r:id="rId1" w:history="1">
        <w:r w:rsidRPr="00B179F5">
          <w:rPr>
            <w:rStyle w:val="Hyperlink"/>
            <w:rFonts w:ascii="Times New Roman" w:hAnsi="Times New Roman" w:cs="Times New Roman"/>
            <w:color w:val="auto"/>
            <w:u w:val="none"/>
          </w:rPr>
          <w:t>http://www.senado.gov.br/NOTICIAS/JORNAL/EMDISCUSSAO/dependencia-quimica/iniciativas-do-governo-no-combate-as-drogas/historia-do-combate-as-drogas-no-brasil.aspx</w:t>
        </w:r>
      </w:hyperlink>
      <w:r>
        <w:rPr>
          <w:rFonts w:ascii="Times New Roman" w:hAnsi="Times New Roman" w:cs="Times New Roman"/>
        </w:rPr>
        <w:t xml:space="preserve">&gt;. </w:t>
      </w:r>
      <w:r w:rsidRPr="00B179F5">
        <w:rPr>
          <w:rFonts w:ascii="Times New Roman" w:hAnsi="Times New Roman" w:cs="Times New Roman"/>
        </w:rPr>
        <w:t xml:space="preserve">Acesso 30 mar. 2016 </w:t>
      </w:r>
    </w:p>
  </w:footnote>
  <w:footnote w:id="11">
    <w:p w:rsidR="00663A5B" w:rsidRPr="00F351C4" w:rsidRDefault="00663A5B" w:rsidP="00F351C4">
      <w:pPr>
        <w:pStyle w:val="Textodenotaderodap"/>
        <w:jc w:val="both"/>
        <w:rPr>
          <w:rFonts w:ascii="Times New Roman" w:hAnsi="Times New Roman" w:cs="Times New Roman"/>
        </w:rPr>
      </w:pPr>
      <w:r w:rsidRPr="00F351C4">
        <w:rPr>
          <w:rStyle w:val="Refdenotaderodap"/>
          <w:rFonts w:ascii="Times New Roman" w:hAnsi="Times New Roman" w:cs="Times New Roman"/>
        </w:rPr>
        <w:footnoteRef/>
      </w:r>
      <w:r w:rsidRPr="00F351C4">
        <w:rPr>
          <w:rFonts w:ascii="Times New Roman" w:hAnsi="Times New Roman" w:cs="Times New Roman"/>
        </w:rPr>
        <w:t xml:space="preserve"> </w:t>
      </w:r>
      <w:r w:rsidRPr="00F351C4">
        <w:rPr>
          <w:rFonts w:ascii="Times New Roman" w:hAnsi="Times New Roman" w:cs="Times New Roman"/>
          <w:shd w:val="clear" w:color="auto" w:fill="FFFFFF"/>
        </w:rPr>
        <w:t>O movimento de lei e ordem representa a perspectiva de um direito penal simbólico, uma onda propagandística dirigida especialmente às massas populares, por aqueles que, preocupados em desviar a atenção dos graves problemas sociais e econômicos, tentam encobrir que estes fenômenos desgastantes do tecido social são evidentemente entre outros, os principais fatores que desencadeiam o aumento, não tão desenfreado e incontrolável quanto alarmeiam, da criminalidade (SANTORO FILHO apud BRITO, 2008, p. 4).</w:t>
      </w:r>
    </w:p>
  </w:footnote>
  <w:footnote w:id="12">
    <w:p w:rsidR="00663A5B" w:rsidRDefault="00663A5B">
      <w:pPr>
        <w:pStyle w:val="Textodenotaderodap"/>
      </w:pPr>
      <w:r>
        <w:rPr>
          <w:rStyle w:val="Refdenotaderodap"/>
        </w:rPr>
        <w:footnoteRef/>
      </w:r>
      <w:r>
        <w:t xml:space="preserve"> </w:t>
      </w:r>
      <w:r>
        <w:rPr>
          <w:rFonts w:ascii="Times New Roman" w:hAnsi="Times New Roman" w:cs="Times New Roman"/>
        </w:rPr>
        <w:t xml:space="preserve">Disponível em </w:t>
      </w:r>
      <w:hyperlink r:id="rId2" w:history="1">
        <w:r w:rsidRPr="00752639">
          <w:rPr>
            <w:rStyle w:val="Hyperlink"/>
            <w:rFonts w:ascii="Times New Roman" w:hAnsi="Times New Roman" w:cs="Times New Roman"/>
          </w:rPr>
          <w:t>http://www.rogeriogreco.com.br/?p=1029</w:t>
        </w:r>
      </w:hyperlink>
      <w:r>
        <w:rPr>
          <w:rFonts w:ascii="Times New Roman" w:hAnsi="Times New Roman" w:cs="Times New Roman"/>
        </w:rPr>
        <w:t>.</w:t>
      </w:r>
    </w:p>
  </w:footnote>
  <w:footnote w:id="13">
    <w:p w:rsidR="00663A5B" w:rsidRDefault="00663A5B" w:rsidP="005C513D">
      <w:pPr>
        <w:pStyle w:val="Textodenotaderodap"/>
        <w:jc w:val="both"/>
      </w:pPr>
      <w:r>
        <w:rPr>
          <w:rStyle w:val="Refdenotaderodap"/>
        </w:rPr>
        <w:footnoteRef/>
      </w:r>
      <w:r>
        <w:t xml:space="preserve"> </w:t>
      </w:r>
      <w:r w:rsidRPr="00861A5E">
        <w:rPr>
          <w:rFonts w:ascii="Times New Roman" w:hAnsi="Times New Roman" w:cs="Times New Roman"/>
          <w:shd w:val="clear" w:color="auto" w:fill="FFFFFF"/>
        </w:rPr>
        <w:t>A redução de danos tem por fundamento o reconhecimento de que a disseminação do uso de drogas na sociedade é uma realidade e, como tal, não poderá ser estancada pelas formulas tradicionais de prevenção e repressão. Além disso, esta política admite que os danos e os riscos causados pelas estratégias tradicionais de combate às drogas acabem, por vezes, a suplantar os próprios prejuízos causados pelo uso (MENDONÇA; CARVALHO, 2008, p. 37).</w:t>
      </w:r>
    </w:p>
  </w:footnote>
  <w:footnote w:id="14">
    <w:p w:rsidR="00663A5B" w:rsidRPr="00861A5E" w:rsidRDefault="00663A5B" w:rsidP="005C513D">
      <w:pPr>
        <w:pStyle w:val="Textodenotadefim"/>
        <w:jc w:val="both"/>
        <w:rPr>
          <w:rFonts w:ascii="Times New Roman" w:hAnsi="Times New Roman" w:cs="Times New Roman"/>
        </w:rPr>
      </w:pPr>
      <w:r>
        <w:rPr>
          <w:rStyle w:val="Refdenotaderodap"/>
        </w:rPr>
        <w:footnoteRef/>
      </w:r>
      <w:r>
        <w:t xml:space="preserve"> </w:t>
      </w:r>
      <w:r w:rsidRPr="00861A5E">
        <w:rPr>
          <w:rFonts w:ascii="Times New Roman" w:hAnsi="Times New Roman" w:cs="Times New Roman"/>
        </w:rPr>
        <w:t>AMARAL, Claudio do Prado.</w:t>
      </w:r>
      <w:r w:rsidRPr="00861A5E">
        <w:rPr>
          <w:rStyle w:val="apple-converted-space"/>
          <w:rFonts w:ascii="Times New Roman" w:hAnsi="Times New Roman" w:cs="Times New Roman"/>
        </w:rPr>
        <w:t> </w:t>
      </w:r>
      <w:r w:rsidRPr="00861A5E">
        <w:rPr>
          <w:rFonts w:ascii="Times New Roman" w:hAnsi="Times New Roman" w:cs="Times New Roman"/>
          <w:i/>
          <w:iCs/>
        </w:rPr>
        <w:t>Princípios penais</w:t>
      </w:r>
      <w:r w:rsidRPr="00861A5E">
        <w:rPr>
          <w:rFonts w:ascii="Times New Roman" w:hAnsi="Times New Roman" w:cs="Times New Roman"/>
        </w:rPr>
        <w:t>: da legalidade à culpabilidade. São Paulo: IBCCRIM, 2003</w:t>
      </w:r>
      <w:r>
        <w:rPr>
          <w:rFonts w:ascii="Times New Roman" w:hAnsi="Times New Roman" w:cs="Times New Roman"/>
        </w:rPr>
        <w:t>.</w:t>
      </w:r>
    </w:p>
    <w:p w:rsidR="00663A5B" w:rsidRDefault="00663A5B">
      <w:pPr>
        <w:pStyle w:val="Textodenotaderodap"/>
      </w:pPr>
    </w:p>
  </w:footnote>
  <w:footnote w:id="15">
    <w:p w:rsidR="00663A5B" w:rsidRDefault="00663A5B" w:rsidP="009451E2">
      <w:pPr>
        <w:pStyle w:val="Textodenotaderodap"/>
        <w:jc w:val="both"/>
      </w:pPr>
      <w:r>
        <w:rPr>
          <w:rStyle w:val="Refdenotaderodap"/>
        </w:rPr>
        <w:footnoteRef/>
      </w:r>
      <w:r>
        <w:t xml:space="preserve"> </w:t>
      </w:r>
      <w:r w:rsidRPr="00B179F5">
        <w:rPr>
          <w:rFonts w:ascii="Times New Roman" w:hAnsi="Times New Roman" w:cs="Times New Roman"/>
        </w:rPr>
        <w:t>Segundo dados do Conselho Nacional de Justiça (CNJ), em 2014, havia cerca de 150</w:t>
      </w:r>
      <w:r>
        <w:rPr>
          <w:rFonts w:ascii="Times New Roman" w:hAnsi="Times New Roman" w:cs="Times New Roman"/>
        </w:rPr>
        <w:t xml:space="preserve"> mil</w:t>
      </w:r>
      <w:r w:rsidRPr="00B179F5">
        <w:rPr>
          <w:rFonts w:ascii="Times New Roman" w:hAnsi="Times New Roman" w:cs="Times New Roman"/>
        </w:rPr>
        <w:t xml:space="preserve"> pessoas em prisão domiciliar. Se somarmos esse valor à população prisional brasileira contabilizada pelo Infopen, constata-se que há 775.668 pessoas privadas de liberdade no Brasil. O dado do CNJ está disponível em: http://www.cnj.jus.br/images/imprensa/diagnostico</w:t>
      </w:r>
      <w:r>
        <w:rPr>
          <w:rFonts w:ascii="Times New Roman" w:hAnsi="Times New Roman" w:cs="Times New Roman"/>
        </w:rPr>
        <w:t>_de_pessoas_presas_correcao.pdf</w:t>
      </w:r>
    </w:p>
  </w:footnote>
  <w:footnote w:id="16">
    <w:p w:rsidR="00663A5B" w:rsidRDefault="00663A5B" w:rsidP="009451E2">
      <w:pPr>
        <w:pStyle w:val="Textodenotaderodap"/>
        <w:jc w:val="both"/>
      </w:pPr>
      <w:r w:rsidRPr="00B179F5">
        <w:rPr>
          <w:rStyle w:val="Refdenotaderodap"/>
          <w:rFonts w:ascii="Times New Roman" w:hAnsi="Times New Roman" w:cs="Times New Roman"/>
        </w:rPr>
        <w:footnoteRef/>
      </w:r>
      <w:r w:rsidRPr="00B179F5">
        <w:rPr>
          <w:rFonts w:ascii="Times New Roman" w:hAnsi="Times New Roman" w:cs="Times New Roman"/>
        </w:rPr>
        <w:t xml:space="preserve"> Disponível em www.prisonstudies.org, acessado em maio de 2015 (maioria dos dados de 2013 e 2014).</w:t>
      </w:r>
    </w:p>
  </w:footnote>
  <w:footnote w:id="17">
    <w:p w:rsidR="00663A5B" w:rsidRPr="009044F1" w:rsidRDefault="00663A5B" w:rsidP="005C513D">
      <w:pPr>
        <w:pStyle w:val="Textodenotaderodap"/>
        <w:jc w:val="both"/>
        <w:rPr>
          <w:rFonts w:ascii="Times New Roman" w:hAnsi="Times New Roman" w:cs="Times New Roman"/>
        </w:rPr>
      </w:pPr>
      <w:r w:rsidRPr="009044F1">
        <w:rPr>
          <w:rStyle w:val="Refdenotaderodap"/>
          <w:rFonts w:ascii="Times New Roman" w:hAnsi="Times New Roman" w:cs="Times New Roman"/>
        </w:rPr>
        <w:footnoteRef/>
      </w:r>
      <w:r w:rsidRPr="009044F1">
        <w:rPr>
          <w:rFonts w:ascii="Times New Roman" w:hAnsi="Times New Roman" w:cs="Times New Roman"/>
        </w:rPr>
        <w:t xml:space="preserve"> As Leis nº 11.343 de 2006</w:t>
      </w:r>
      <w:r>
        <w:rPr>
          <w:rFonts w:ascii="Times New Roman" w:hAnsi="Times New Roman" w:cs="Times New Roman"/>
        </w:rPr>
        <w:t>,</w:t>
      </w:r>
      <w:r w:rsidRPr="009044F1">
        <w:rPr>
          <w:rFonts w:ascii="Times New Roman" w:hAnsi="Times New Roman" w:cs="Times New Roman"/>
        </w:rPr>
        <w:t xml:space="preserve"> disciplina este tipo penal.</w:t>
      </w:r>
    </w:p>
  </w:footnote>
  <w:footnote w:id="18">
    <w:p w:rsidR="00663A5B" w:rsidRPr="009044F1" w:rsidRDefault="00663A5B" w:rsidP="005C513D">
      <w:pPr>
        <w:pStyle w:val="Textodenotaderodap"/>
        <w:jc w:val="both"/>
        <w:rPr>
          <w:rFonts w:ascii="Times New Roman" w:hAnsi="Times New Roman" w:cs="Times New Roman"/>
        </w:rPr>
      </w:pPr>
      <w:r w:rsidRPr="009044F1">
        <w:rPr>
          <w:rStyle w:val="Refdenotaderodap"/>
          <w:rFonts w:ascii="Times New Roman" w:hAnsi="Times New Roman" w:cs="Times New Roman"/>
        </w:rPr>
        <w:footnoteRef/>
      </w:r>
      <w:r w:rsidRPr="009044F1">
        <w:rPr>
          <w:rFonts w:ascii="Times New Roman" w:hAnsi="Times New Roman" w:cs="Times New Roman"/>
        </w:rPr>
        <w:t xml:space="preserve"> </w:t>
      </w:r>
      <w:r w:rsidRPr="009044F1">
        <w:rPr>
          <w:rStyle w:val="apple-converted-space"/>
          <w:rFonts w:ascii="Times New Roman" w:hAnsi="Times New Roman" w:cs="Times New Roman"/>
          <w:color w:val="000000"/>
          <w:shd w:val="clear" w:color="auto" w:fill="FFFFFF"/>
        </w:rPr>
        <w:t> </w:t>
      </w:r>
      <w:r w:rsidRPr="009044F1">
        <w:rPr>
          <w:rFonts w:ascii="Times New Roman" w:hAnsi="Times New Roman" w:cs="Times New Roman"/>
          <w:color w:val="000000"/>
          <w:shd w:val="clear" w:color="auto" w:fill="FFFFFF"/>
        </w:rPr>
        <w:t>Infopen, junho/2014</w:t>
      </w:r>
    </w:p>
  </w:footnote>
  <w:footnote w:id="19">
    <w:p w:rsidR="00663A5B" w:rsidRDefault="00663A5B" w:rsidP="005C513D">
      <w:pPr>
        <w:pStyle w:val="Textodenotaderodap"/>
        <w:jc w:val="both"/>
      </w:pPr>
      <w:r>
        <w:rPr>
          <w:rStyle w:val="Refdenotaderodap"/>
        </w:rPr>
        <w:footnoteRef/>
      </w:r>
      <w:r>
        <w:t xml:space="preserve"> </w:t>
      </w:r>
      <w:r>
        <w:rPr>
          <w:rFonts w:ascii="Times New Roman" w:hAnsi="Times New Roman" w:cs="Times New Roman"/>
        </w:rPr>
        <w:t>A figura 2</w:t>
      </w:r>
      <w:r w:rsidRPr="00D96C00">
        <w:rPr>
          <w:rFonts w:ascii="Times New Roman" w:hAnsi="Times New Roman" w:cs="Times New Roman"/>
        </w:rPr>
        <w:t xml:space="preserve"> consolida os registros</w:t>
      </w:r>
      <w:r>
        <w:rPr>
          <w:rFonts w:ascii="Times New Roman" w:hAnsi="Times New Roman" w:cs="Times New Roman"/>
        </w:rPr>
        <w:t xml:space="preserve"> </w:t>
      </w:r>
      <w:r w:rsidRPr="00D96C00">
        <w:rPr>
          <w:rFonts w:ascii="Times New Roman" w:hAnsi="Times New Roman" w:cs="Times New Roman"/>
        </w:rPr>
        <w:t>informados de to</w:t>
      </w:r>
      <w:r>
        <w:rPr>
          <w:rFonts w:ascii="Times New Roman" w:hAnsi="Times New Roman" w:cs="Times New Roman"/>
        </w:rPr>
        <w:t xml:space="preserve">das as ações penais pelas quais </w:t>
      </w:r>
      <w:r w:rsidRPr="00D96C00">
        <w:rPr>
          <w:rFonts w:ascii="Times New Roman" w:hAnsi="Times New Roman" w:cs="Times New Roman"/>
        </w:rPr>
        <w:t>respondem as pe</w:t>
      </w:r>
      <w:r>
        <w:rPr>
          <w:rFonts w:ascii="Times New Roman" w:hAnsi="Times New Roman" w:cs="Times New Roman"/>
        </w:rPr>
        <w:t xml:space="preserve">ssoas privadas de liberdade </w:t>
      </w:r>
      <w:r w:rsidRPr="00D96C00">
        <w:rPr>
          <w:rFonts w:ascii="Times New Roman" w:hAnsi="Times New Roman" w:cs="Times New Roman"/>
        </w:rPr>
        <w:t>em todo o Bra</w:t>
      </w:r>
      <w:r>
        <w:rPr>
          <w:rFonts w:ascii="Times New Roman" w:hAnsi="Times New Roman" w:cs="Times New Roman"/>
        </w:rPr>
        <w:t xml:space="preserve">sil. Há pessoas que estão sendo </w:t>
      </w:r>
      <w:r w:rsidRPr="00D96C00">
        <w:rPr>
          <w:rFonts w:ascii="Times New Roman" w:hAnsi="Times New Roman" w:cs="Times New Roman"/>
        </w:rPr>
        <w:t xml:space="preserve">processadas </w:t>
      </w:r>
      <w:r>
        <w:rPr>
          <w:rFonts w:ascii="Times New Roman" w:hAnsi="Times New Roman" w:cs="Times New Roman"/>
        </w:rPr>
        <w:t xml:space="preserve">ou já foram condenadas por mais </w:t>
      </w:r>
      <w:r w:rsidRPr="00D96C00">
        <w:rPr>
          <w:rFonts w:ascii="Times New Roman" w:hAnsi="Times New Roman" w:cs="Times New Roman"/>
        </w:rPr>
        <w:t>de um crime. D</w:t>
      </w:r>
      <w:r>
        <w:rPr>
          <w:rFonts w:ascii="Times New Roman" w:hAnsi="Times New Roman" w:cs="Times New Roman"/>
        </w:rPr>
        <w:t xml:space="preserve">esse modo, não se pode fazer um </w:t>
      </w:r>
      <w:r w:rsidRPr="00D96C00">
        <w:rPr>
          <w:rFonts w:ascii="Times New Roman" w:hAnsi="Times New Roman" w:cs="Times New Roman"/>
        </w:rPr>
        <w:t>paralelo entre e</w:t>
      </w:r>
      <w:r>
        <w:rPr>
          <w:rFonts w:ascii="Times New Roman" w:hAnsi="Times New Roman" w:cs="Times New Roman"/>
        </w:rPr>
        <w:t xml:space="preserve">ssa distribuição percentual por crimes e os </w:t>
      </w:r>
      <w:r w:rsidRPr="00D96C00">
        <w:rPr>
          <w:rFonts w:ascii="Times New Roman" w:hAnsi="Times New Roman" w:cs="Times New Roman"/>
        </w:rPr>
        <w:t>q</w:t>
      </w:r>
      <w:r>
        <w:rPr>
          <w:rFonts w:ascii="Times New Roman" w:hAnsi="Times New Roman" w:cs="Times New Roman"/>
        </w:rPr>
        <w:t xml:space="preserve">uantitativos de pessoas presas. </w:t>
      </w:r>
      <w:r w:rsidRPr="00D96C00">
        <w:rPr>
          <w:rFonts w:ascii="Times New Roman" w:hAnsi="Times New Roman" w:cs="Times New Roman"/>
        </w:rPr>
        <w:t>No</w:t>
      </w:r>
      <w:r>
        <w:rPr>
          <w:rFonts w:ascii="Times New Roman" w:hAnsi="Times New Roman" w:cs="Times New Roman"/>
        </w:rPr>
        <w:t xml:space="preserve">ta-se que quatro entre cada dez </w:t>
      </w:r>
      <w:r w:rsidRPr="00D96C00">
        <w:rPr>
          <w:rFonts w:ascii="Times New Roman" w:hAnsi="Times New Roman" w:cs="Times New Roman"/>
        </w:rPr>
        <w:t>registr</w:t>
      </w:r>
      <w:r>
        <w:rPr>
          <w:rFonts w:ascii="Times New Roman" w:hAnsi="Times New Roman" w:cs="Times New Roman"/>
        </w:rPr>
        <w:t xml:space="preserve">os correspondem a crimes contra </w:t>
      </w:r>
      <w:r w:rsidRPr="00D96C00">
        <w:rPr>
          <w:rFonts w:ascii="Times New Roman" w:hAnsi="Times New Roman" w:cs="Times New Roman"/>
        </w:rPr>
        <w:t>o patr</w:t>
      </w:r>
      <w:r>
        <w:rPr>
          <w:rFonts w:ascii="Times New Roman" w:hAnsi="Times New Roman" w:cs="Times New Roman"/>
        </w:rPr>
        <w:t xml:space="preserve">imônio. Cerca de um em cada dez </w:t>
      </w:r>
      <w:r w:rsidRPr="00D96C00">
        <w:rPr>
          <w:rFonts w:ascii="Times New Roman" w:hAnsi="Times New Roman" w:cs="Times New Roman"/>
        </w:rPr>
        <w:t xml:space="preserve">corresponde a </w:t>
      </w:r>
      <w:r>
        <w:rPr>
          <w:rFonts w:ascii="Times New Roman" w:hAnsi="Times New Roman" w:cs="Times New Roman"/>
        </w:rPr>
        <w:t xml:space="preserve">furto. Percebe-se que o tráfico </w:t>
      </w:r>
      <w:r w:rsidRPr="00D96C00">
        <w:rPr>
          <w:rFonts w:ascii="Times New Roman" w:hAnsi="Times New Roman" w:cs="Times New Roman"/>
        </w:rPr>
        <w:t>de entorpecentes</w:t>
      </w:r>
      <w:r>
        <w:rPr>
          <w:rFonts w:ascii="Times New Roman" w:hAnsi="Times New Roman" w:cs="Times New Roman"/>
        </w:rPr>
        <w:t xml:space="preserve"> é o crime de maior incidência, </w:t>
      </w:r>
      <w:r w:rsidRPr="00D96C00">
        <w:rPr>
          <w:rFonts w:ascii="Times New Roman" w:hAnsi="Times New Roman" w:cs="Times New Roman"/>
        </w:rPr>
        <w:t>respondendo</w:t>
      </w:r>
      <w:r>
        <w:rPr>
          <w:rFonts w:ascii="Times New Roman" w:hAnsi="Times New Roman" w:cs="Times New Roman"/>
        </w:rPr>
        <w:t xml:space="preserve"> por 27% dos crimes informados. </w:t>
      </w:r>
      <w:r w:rsidRPr="00D96C00">
        <w:rPr>
          <w:rFonts w:ascii="Times New Roman" w:hAnsi="Times New Roman" w:cs="Times New Roman"/>
        </w:rPr>
        <w:t>Em seguida o</w:t>
      </w:r>
      <w:r>
        <w:rPr>
          <w:rFonts w:ascii="Times New Roman" w:hAnsi="Times New Roman" w:cs="Times New Roman"/>
        </w:rPr>
        <w:t xml:space="preserve"> roubo, com 21%. Já o homicídio </w:t>
      </w:r>
      <w:r w:rsidRPr="00D96C00">
        <w:rPr>
          <w:rFonts w:ascii="Times New Roman" w:hAnsi="Times New Roman" w:cs="Times New Roman"/>
        </w:rPr>
        <w:t>corresponde a 1</w:t>
      </w:r>
      <w:r>
        <w:rPr>
          <w:rFonts w:ascii="Times New Roman" w:hAnsi="Times New Roman" w:cs="Times New Roman"/>
        </w:rPr>
        <w:t>4% dos registros e o latrocínio a apenas 3%. Ministério da Justiça/ Depen 2014.</w:t>
      </w:r>
    </w:p>
  </w:footnote>
  <w:footnote w:id="20">
    <w:p w:rsidR="00663A5B" w:rsidRDefault="00663A5B" w:rsidP="005C513D">
      <w:pPr>
        <w:pStyle w:val="Textodenotaderodap"/>
        <w:jc w:val="both"/>
      </w:pPr>
      <w:r>
        <w:rPr>
          <w:rStyle w:val="Refdenotaderodap"/>
        </w:rPr>
        <w:footnoteRef/>
      </w:r>
      <w:r>
        <w:t xml:space="preserve"> </w:t>
      </w:r>
      <w:r>
        <w:rPr>
          <w:rFonts w:ascii="Times New Roman" w:hAnsi="Times New Roman" w:cs="Times New Roman"/>
        </w:rPr>
        <w:t xml:space="preserve">Disponível em </w:t>
      </w:r>
      <w:hyperlink r:id="rId3" w:history="1">
        <w:r w:rsidRPr="00752639">
          <w:rPr>
            <w:rStyle w:val="Hyperlink"/>
            <w:rFonts w:ascii="Times New Roman" w:hAnsi="Times New Roman" w:cs="Times New Roman"/>
          </w:rPr>
          <w:t>http://www.cnj.jus.br/noticias/cnj/80378-audiencias-de-custodia-ja-pouparam-r-400-milhoes-aos-cofres-publicos</w:t>
        </w:r>
      </w:hyperlink>
      <w:r>
        <w:rPr>
          <w:rFonts w:ascii="Times New Roman" w:hAnsi="Times New Roman" w:cs="Times New Roman"/>
        </w:rPr>
        <w:t>.</w:t>
      </w:r>
    </w:p>
  </w:footnote>
  <w:footnote w:id="21">
    <w:p w:rsidR="00663A5B" w:rsidRPr="00B82E11" w:rsidRDefault="00663A5B" w:rsidP="005C513D">
      <w:pPr>
        <w:pStyle w:val="Textodenotadefim"/>
        <w:jc w:val="both"/>
        <w:rPr>
          <w:rFonts w:ascii="Times New Roman" w:hAnsi="Times New Roman" w:cs="Times New Roman"/>
          <w:sz w:val="24"/>
        </w:rPr>
      </w:pPr>
      <w:r>
        <w:rPr>
          <w:rStyle w:val="Refdenotaderodap"/>
        </w:rPr>
        <w:footnoteRef/>
      </w:r>
      <w:r>
        <w:t xml:space="preserve"> </w:t>
      </w:r>
      <w:r>
        <w:rPr>
          <w:rFonts w:ascii="Times New Roman" w:hAnsi="Times New Roman" w:cs="Times New Roman"/>
          <w:sz w:val="24"/>
        </w:rPr>
        <w:t>Apud CARVALHO, 2013, p.239.</w:t>
      </w:r>
    </w:p>
  </w:footnote>
  <w:footnote w:id="22">
    <w:p w:rsidR="00663A5B" w:rsidRPr="00BB3235" w:rsidRDefault="00663A5B" w:rsidP="00BB3235">
      <w:pPr>
        <w:pStyle w:val="Textodenotaderodap"/>
        <w:jc w:val="both"/>
        <w:rPr>
          <w:rFonts w:ascii="Times New Roman" w:hAnsi="Times New Roman" w:cs="Times New Roman"/>
        </w:rPr>
      </w:pPr>
      <w:r w:rsidRPr="00BB3235">
        <w:rPr>
          <w:rStyle w:val="Refdenotaderodap"/>
          <w:rFonts w:ascii="Times New Roman" w:hAnsi="Times New Roman" w:cs="Times New Roman"/>
        </w:rPr>
        <w:footnoteRef/>
      </w:r>
      <w:r>
        <w:rPr>
          <w:rFonts w:ascii="Times New Roman" w:hAnsi="Times New Roman" w:cs="Times New Roman"/>
        </w:rPr>
        <w:t xml:space="preserve"> Ver</w:t>
      </w:r>
      <w:r w:rsidRPr="00BB3235">
        <w:rPr>
          <w:rFonts w:ascii="Times New Roman" w:hAnsi="Times New Roman" w:cs="Times New Roman"/>
        </w:rPr>
        <w:t xml:space="preserve"> matéria do The Observer (08/08/ 2010), quando as mortes no México ainda estavam no patamar de 28.000. No início de 2012, o patamar subira para 50.000 mortes: The Washington Post (02/01/2012). Em 2013, já se falava em 70.000 mortes: International Herald Tribune (08/03/2013). A precariedade das informações conduz a que esses números se refiram a estimativas, podendo, na realidade, ser ainda maior o número de mortes.</w:t>
      </w:r>
    </w:p>
  </w:footnote>
  <w:footnote w:id="23">
    <w:p w:rsidR="00663A5B" w:rsidRPr="00B4022A" w:rsidRDefault="00663A5B">
      <w:pPr>
        <w:pStyle w:val="Textodenotaderodap"/>
        <w:rPr>
          <w:rFonts w:ascii="Times New Roman" w:hAnsi="Times New Roman" w:cs="Times New Roman"/>
        </w:rPr>
      </w:pPr>
      <w:r w:rsidRPr="00B4022A">
        <w:rPr>
          <w:rStyle w:val="Refdenotaderodap"/>
          <w:rFonts w:ascii="Times New Roman" w:hAnsi="Times New Roman" w:cs="Times New Roman"/>
        </w:rPr>
        <w:footnoteRef/>
      </w:r>
      <w:r>
        <w:rPr>
          <w:rFonts w:ascii="Times New Roman" w:hAnsi="Times New Roman" w:cs="Times New Roman"/>
        </w:rPr>
        <w:t xml:space="preserve"> Fonte: UNODC</w:t>
      </w:r>
      <w:r w:rsidRPr="00B4022A">
        <w:rPr>
          <w:rFonts w:ascii="Times New Roman" w:hAnsi="Times New Roman" w:cs="Times New Roman"/>
        </w:rPr>
        <w:t>.</w:t>
      </w:r>
    </w:p>
  </w:footnote>
  <w:footnote w:id="24">
    <w:p w:rsidR="00663A5B" w:rsidRDefault="00663A5B">
      <w:pPr>
        <w:pStyle w:val="Textodenotaderodap"/>
      </w:pPr>
      <w:r>
        <w:rPr>
          <w:rStyle w:val="Refdenotaderodap"/>
        </w:rPr>
        <w:footnoteRef/>
      </w:r>
      <w:r>
        <w:t xml:space="preserve"> </w:t>
      </w:r>
      <w:r w:rsidRPr="00B4022A">
        <w:rPr>
          <w:rFonts w:ascii="Times New Roman" w:hAnsi="Times New Roman" w:cs="Times New Roman"/>
        </w:rPr>
        <w:t>Fonte: Instituto Sangari.</w:t>
      </w:r>
    </w:p>
  </w:footnote>
  <w:footnote w:id="25">
    <w:p w:rsidR="00663A5B" w:rsidRPr="008B1019" w:rsidRDefault="00663A5B" w:rsidP="008B1019">
      <w:pPr>
        <w:pStyle w:val="Textodenotaderodap"/>
        <w:jc w:val="both"/>
        <w:rPr>
          <w:rFonts w:ascii="Times New Roman" w:hAnsi="Times New Roman" w:cs="Times New Roman"/>
        </w:rPr>
      </w:pPr>
      <w:r>
        <w:rPr>
          <w:rStyle w:val="Refdenotaderodap"/>
        </w:rPr>
        <w:footnoteRef/>
      </w:r>
      <w:r>
        <w:rPr>
          <w:rFonts w:ascii="Times New Roman" w:hAnsi="Times New Roman" w:cs="Times New Roman"/>
        </w:rPr>
        <w:t>Disponível em &lt;</w:t>
      </w:r>
      <w:r w:rsidRPr="008B1019">
        <w:t xml:space="preserve"> </w:t>
      </w:r>
      <w:hyperlink r:id="rId4" w:history="1">
        <w:r w:rsidRPr="003D5599">
          <w:rPr>
            <w:rStyle w:val="Hyperlink"/>
            <w:rFonts w:ascii="Times New Roman" w:hAnsi="Times New Roman" w:cs="Times New Roman"/>
          </w:rPr>
          <w:t>http://www.leapbrasil.com.br/media/uploads/texto/126_Drogas%20-%20Recife.pdf?1442862898</w:t>
        </w:r>
      </w:hyperlink>
      <w:r>
        <w:rPr>
          <w:rFonts w:ascii="Times New Roman" w:hAnsi="Times New Roman" w:cs="Times New Roman"/>
        </w:rPr>
        <w:t>&gt; Acessado em: 11/05/2016</w:t>
      </w:r>
    </w:p>
  </w:footnote>
  <w:footnote w:id="26">
    <w:p w:rsidR="00663A5B" w:rsidRDefault="00663A5B" w:rsidP="00C17CE6">
      <w:pPr>
        <w:pStyle w:val="Textodenotaderodap"/>
        <w:jc w:val="both"/>
      </w:pPr>
      <w:r>
        <w:rPr>
          <w:rStyle w:val="Refdenotaderodap"/>
        </w:rPr>
        <w:footnoteRef/>
      </w:r>
      <w:r>
        <w:t xml:space="preserve"> </w:t>
      </w:r>
      <w:r w:rsidRPr="00C17CE6">
        <w:rPr>
          <w:rFonts w:ascii="Times New Roman" w:hAnsi="Times New Roman" w:cs="Times New Roman"/>
          <w:szCs w:val="18"/>
          <w:shd w:val="clear" w:color="auto" w:fill="FFFFFF"/>
        </w:rPr>
        <w:t>CANCIO MELIÁ, Manuel, in JAKOBS, Günther; CANCIO MELIÁ, Manuel.</w:t>
      </w:r>
      <w:r w:rsidRPr="00C17CE6">
        <w:rPr>
          <w:rStyle w:val="apple-converted-space"/>
          <w:rFonts w:ascii="Times New Roman" w:hAnsi="Times New Roman" w:cs="Times New Roman"/>
          <w:szCs w:val="18"/>
          <w:shd w:val="clear" w:color="auto" w:fill="FFFFFF"/>
        </w:rPr>
        <w:t> </w:t>
      </w:r>
      <w:r w:rsidRPr="00C17CE6">
        <w:rPr>
          <w:rFonts w:ascii="Times New Roman" w:hAnsi="Times New Roman" w:cs="Times New Roman"/>
          <w:b/>
          <w:bCs/>
          <w:szCs w:val="18"/>
          <w:shd w:val="clear" w:color="auto" w:fill="FFFFFF"/>
        </w:rPr>
        <w:t>Direito Penal do Inimigo Noções Críticas</w:t>
      </w:r>
      <w:r w:rsidRPr="00C17CE6">
        <w:rPr>
          <w:rFonts w:ascii="Times New Roman" w:hAnsi="Times New Roman" w:cs="Times New Roman"/>
          <w:szCs w:val="18"/>
          <w:shd w:val="clear" w:color="auto" w:fill="FFFFFF"/>
        </w:rPr>
        <w:t>. p. 35.</w:t>
      </w:r>
    </w:p>
  </w:footnote>
  <w:footnote w:id="27">
    <w:p w:rsidR="00663A5B" w:rsidRPr="00C17CE6" w:rsidRDefault="00663A5B" w:rsidP="00624096">
      <w:pPr>
        <w:pStyle w:val="Textodenotaderodap"/>
        <w:jc w:val="both"/>
        <w:rPr>
          <w:rFonts w:ascii="Times New Roman" w:hAnsi="Times New Roman" w:cs="Times New Roman"/>
        </w:rPr>
      </w:pPr>
      <w:r>
        <w:rPr>
          <w:rStyle w:val="Refdenotaderodap"/>
        </w:rPr>
        <w:footnoteRef/>
      </w:r>
      <w:r>
        <w:rPr>
          <w:rFonts w:ascii="Times New Roman" w:hAnsi="Times New Roman" w:cs="Times New Roman"/>
        </w:rPr>
        <w:t>Disponível em &lt;</w:t>
      </w:r>
      <w:hyperlink r:id="rId5" w:history="1">
        <w:r w:rsidRPr="003D5599">
          <w:rPr>
            <w:rStyle w:val="Hyperlink"/>
            <w:rFonts w:ascii="Times New Roman" w:hAnsi="Times New Roman" w:cs="Times New Roman"/>
          </w:rPr>
          <w:t>http://www.ambitojuridico.com.br/site/?n_link=revista_artigos_leitura&amp;artigo_id=11101&amp;revista_caderno=3</w:t>
        </w:r>
      </w:hyperlink>
      <w:r>
        <w:rPr>
          <w:rFonts w:ascii="Times New Roman" w:hAnsi="Times New Roman" w:cs="Times New Roman"/>
        </w:rPr>
        <w:t>&gt;; Acesso em 11/05/2016</w:t>
      </w:r>
    </w:p>
  </w:footnote>
  <w:footnote w:id="28">
    <w:p w:rsidR="00663A5B" w:rsidRDefault="00663A5B" w:rsidP="00624096">
      <w:pPr>
        <w:pStyle w:val="Textodenotaderodap"/>
        <w:jc w:val="both"/>
      </w:pPr>
      <w:r>
        <w:rPr>
          <w:rStyle w:val="Refdenotaderodap"/>
        </w:rPr>
        <w:footnoteRef/>
      </w:r>
      <w:r>
        <w:t xml:space="preserve"> </w:t>
      </w:r>
      <w:r>
        <w:rPr>
          <w:rFonts w:ascii="Times New Roman" w:hAnsi="Times New Roman" w:cs="Times New Roman"/>
        </w:rPr>
        <w:t xml:space="preserve">Pesquisa realizada pelo ICSDP. Disponível em </w:t>
      </w:r>
      <w:hyperlink r:id="rId6" w:history="1">
        <w:r w:rsidRPr="00B949D5">
          <w:rPr>
            <w:rStyle w:val="Hyperlink"/>
            <w:rFonts w:ascii="Times New Roman" w:hAnsi="Times New Roman" w:cs="Times New Roman"/>
            <w:color w:val="auto"/>
            <w:u w:val="none"/>
          </w:rPr>
          <w:t>http://www.icsdp.org/science_and_drug_policy</w:t>
        </w:r>
      </w:hyperlink>
      <w:r>
        <w:rPr>
          <w:rFonts w:ascii="Times New Roman" w:hAnsi="Times New Roman" w:cs="Times New Roman"/>
        </w:rPr>
        <w:t xml:space="preserve"> e </w:t>
      </w:r>
      <w:hyperlink r:id="rId7" w:history="1">
        <w:r w:rsidRPr="00B949D5">
          <w:rPr>
            <w:rStyle w:val="Hyperlink"/>
            <w:rFonts w:ascii="Times New Roman" w:hAnsi="Times New Roman" w:cs="Times New Roman"/>
            <w:color w:val="auto"/>
            <w:u w:val="none"/>
          </w:rPr>
          <w:t>https://www.youtube.com/watch?v=untrMQCbNRI</w:t>
        </w:r>
      </w:hyperlink>
      <w:r>
        <w:rPr>
          <w:rFonts w:ascii="Times New Roman" w:hAnsi="Times New Roman" w:cs="Times New Roman"/>
        </w:rPr>
        <w:t>. Acesso em: 22/05/2016.</w:t>
      </w:r>
    </w:p>
  </w:footnote>
  <w:footnote w:id="29">
    <w:p w:rsidR="00663A5B" w:rsidRPr="00AF7302" w:rsidRDefault="00663A5B" w:rsidP="00624096">
      <w:pPr>
        <w:pStyle w:val="Textodenotaderodap"/>
        <w:jc w:val="both"/>
        <w:rPr>
          <w:rFonts w:ascii="Times New Roman" w:hAnsi="Times New Roman" w:cs="Times New Roman"/>
        </w:rPr>
      </w:pPr>
      <w:r w:rsidRPr="00AF7302">
        <w:rPr>
          <w:rStyle w:val="Refdenotaderodap"/>
          <w:rFonts w:ascii="Times New Roman" w:hAnsi="Times New Roman" w:cs="Times New Roman"/>
        </w:rPr>
        <w:footnoteRef/>
      </w:r>
      <w:r>
        <w:rPr>
          <w:rFonts w:ascii="Times New Roman" w:hAnsi="Times New Roman" w:cs="Times New Roman"/>
        </w:rPr>
        <w:t xml:space="preserve"> I</w:t>
      </w:r>
      <w:r w:rsidRPr="00AF7302">
        <w:rPr>
          <w:rFonts w:ascii="Times New Roman" w:hAnsi="Times New Roman" w:cs="Times New Roman"/>
        </w:rPr>
        <w:t>C</w:t>
      </w:r>
      <w:r>
        <w:rPr>
          <w:rFonts w:ascii="Times New Roman" w:hAnsi="Times New Roman" w:cs="Times New Roman"/>
        </w:rPr>
        <w:t>P</w:t>
      </w:r>
      <w:r w:rsidRPr="00AF7302">
        <w:rPr>
          <w:rFonts w:ascii="Times New Roman" w:hAnsi="Times New Roman" w:cs="Times New Roman"/>
        </w:rPr>
        <w:t>R</w:t>
      </w:r>
      <w:r>
        <w:rPr>
          <w:rFonts w:ascii="Times New Roman" w:hAnsi="Times New Roman" w:cs="Times New Roman"/>
        </w:rPr>
        <w:t>, 2013.</w:t>
      </w:r>
    </w:p>
  </w:footnote>
  <w:footnote w:id="30">
    <w:p w:rsidR="00663A5B" w:rsidRPr="006651DA" w:rsidRDefault="00663A5B" w:rsidP="00624096">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Disponível em &lt;</w:t>
      </w:r>
      <w:r w:rsidRPr="006651DA">
        <w:t xml:space="preserve"> </w:t>
      </w:r>
      <w:hyperlink r:id="rId8" w:history="1">
        <w:r w:rsidRPr="006651DA">
          <w:rPr>
            <w:rStyle w:val="Hyperlink"/>
            <w:rFonts w:ascii="Times New Roman" w:hAnsi="Times New Roman" w:cs="Times New Roman"/>
            <w:color w:val="auto"/>
            <w:u w:val="none"/>
          </w:rPr>
          <w:t>http://www.drugpolicy.org/docUploads/HadenEconomicFactSheet.pdf</w:t>
        </w:r>
      </w:hyperlink>
      <w:r w:rsidRPr="006651DA">
        <w:rPr>
          <w:rFonts w:ascii="Times New Roman" w:hAnsi="Times New Roman" w:cs="Times New Roman"/>
        </w:rPr>
        <w:t>&gt;</w:t>
      </w:r>
      <w:r>
        <w:rPr>
          <w:rFonts w:ascii="Times New Roman" w:hAnsi="Times New Roman" w:cs="Times New Roman"/>
        </w:rPr>
        <w:t xml:space="preserve"> </w:t>
      </w:r>
    </w:p>
  </w:footnote>
  <w:footnote w:id="31">
    <w:p w:rsidR="00663A5B" w:rsidRPr="00E9608D" w:rsidRDefault="00663A5B" w:rsidP="00E9608D">
      <w:pPr>
        <w:pStyle w:val="Textodenotaderodap"/>
        <w:jc w:val="both"/>
        <w:rPr>
          <w:rFonts w:ascii="Times New Roman" w:hAnsi="Times New Roman" w:cs="Times New Roman"/>
        </w:rPr>
      </w:pPr>
      <w:r>
        <w:rPr>
          <w:rStyle w:val="Refdenotaderodap"/>
        </w:rPr>
        <w:footnoteRef/>
      </w:r>
      <w:r>
        <w:t xml:space="preserve"> </w:t>
      </w:r>
      <w:r w:rsidRPr="00BB1BB3">
        <w:rPr>
          <w:rFonts w:ascii="Times New Roman" w:hAnsi="Times New Roman" w:cs="Times New Roman"/>
        </w:rPr>
        <w:t>Tradução</w:t>
      </w:r>
      <w:r>
        <w:rPr>
          <w:rFonts w:ascii="Times New Roman" w:hAnsi="Times New Roman" w:cs="Times New Roman"/>
        </w:rPr>
        <w:t xml:space="preserve"> do a</w:t>
      </w:r>
      <w:r w:rsidRPr="00E9608D">
        <w:rPr>
          <w:rFonts w:ascii="Times New Roman" w:hAnsi="Times New Roman" w:cs="Times New Roman"/>
        </w:rPr>
        <w:t xml:space="preserve">rtigo </w:t>
      </w:r>
      <w:r>
        <w:rPr>
          <w:rFonts w:ascii="Times New Roman" w:hAnsi="Times New Roman" w:cs="Times New Roman"/>
        </w:rPr>
        <w:t xml:space="preserve">do jornalista </w:t>
      </w:r>
      <w:r w:rsidRPr="00E9608D">
        <w:rPr>
          <w:rFonts w:ascii="Times New Roman" w:hAnsi="Times New Roman" w:cs="Times New Roman"/>
        </w:rPr>
        <w:t>e escritor norte-americano, Doug Fine, publicado no The Huffington Post de 10 de abril de 2014</w:t>
      </w:r>
      <w:r>
        <w:rPr>
          <w:rFonts w:ascii="Times New Roman" w:hAnsi="Times New Roman" w:cs="Times New Roman"/>
        </w:rPr>
        <w:t>.</w:t>
      </w:r>
    </w:p>
  </w:footnote>
  <w:footnote w:id="32">
    <w:p w:rsidR="00663A5B" w:rsidRPr="00AD562C" w:rsidRDefault="00663A5B" w:rsidP="00624096">
      <w:pPr>
        <w:pStyle w:val="Textodenotaderodap"/>
        <w:jc w:val="both"/>
        <w:rPr>
          <w:rFonts w:ascii="Times New Roman" w:hAnsi="Times New Roman" w:cs="Times New Roman"/>
        </w:rPr>
      </w:pPr>
      <w:r w:rsidRPr="00AD562C">
        <w:rPr>
          <w:rStyle w:val="Refdenotaderodap"/>
          <w:rFonts w:ascii="Times New Roman" w:hAnsi="Times New Roman" w:cs="Times New Roman"/>
        </w:rPr>
        <w:footnoteRef/>
      </w:r>
      <w:r w:rsidRPr="00AD562C">
        <w:rPr>
          <w:rFonts w:ascii="Times New Roman" w:hAnsi="Times New Roman" w:cs="Times New Roman"/>
        </w:rPr>
        <w:t xml:space="preserve"> Disponível em &lt; </w:t>
      </w:r>
      <w:hyperlink r:id="rId9" w:history="1">
        <w:r w:rsidRPr="00AD562C">
          <w:rPr>
            <w:rStyle w:val="Hyperlink"/>
            <w:rFonts w:ascii="Times New Roman" w:hAnsi="Times New Roman" w:cs="Times New Roman"/>
            <w:color w:val="auto"/>
            <w:u w:val="none"/>
          </w:rPr>
          <w:t>http://awebic.com/democracia/como-portugal-descriminalizou-as-drogas-e-e-um-exemplo-para-o-mundo/</w:t>
        </w:r>
      </w:hyperlink>
      <w:r w:rsidRPr="00AD562C">
        <w:rPr>
          <w:rFonts w:ascii="Times New Roman" w:hAnsi="Times New Roman" w:cs="Times New Roman"/>
        </w:rPr>
        <w:t>&gt; Acesso em; 24/05/2016</w:t>
      </w:r>
    </w:p>
  </w:footnote>
  <w:footnote w:id="33">
    <w:p w:rsidR="00663A5B" w:rsidRPr="006C2647" w:rsidRDefault="00663A5B" w:rsidP="00624096">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Relatório Mundial Sobre Drogas, 2015. </w:t>
      </w:r>
    </w:p>
  </w:footnote>
  <w:footnote w:id="34">
    <w:p w:rsidR="00663A5B" w:rsidRPr="00BF4B48" w:rsidRDefault="00663A5B" w:rsidP="00624096">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O Globo, 2014.  </w:t>
      </w:r>
      <w:hyperlink r:id="rId10" w:history="1">
        <w:r w:rsidRPr="00BF4B48">
          <w:rPr>
            <w:rStyle w:val="Hyperlink"/>
            <w:rFonts w:ascii="Times New Roman" w:hAnsi="Times New Roman" w:cs="Times New Roman"/>
            <w:color w:val="auto"/>
            <w:u w:val="none"/>
          </w:rPr>
          <w:t>http://oglobo.globo.com/sociedade/uruguai-nao-tem-mortes-ligadas-ao-trafico-desde-que-legalizou-maconha-diz-secretario-12705265</w:t>
        </w:r>
      </w:hyperlink>
      <w:r>
        <w:rPr>
          <w:rFonts w:ascii="Times New Roman" w:hAnsi="Times New Roman" w:cs="Times New Roman"/>
        </w:rPr>
        <w:t xml:space="preserve"> </w:t>
      </w:r>
    </w:p>
  </w:footnote>
  <w:footnote w:id="35">
    <w:p w:rsidR="00663A5B" w:rsidRDefault="00663A5B" w:rsidP="00624096">
      <w:pPr>
        <w:pStyle w:val="Textodenotaderodap"/>
        <w:jc w:val="both"/>
      </w:pPr>
      <w:r>
        <w:rPr>
          <w:rStyle w:val="Refdenotaderodap"/>
        </w:rPr>
        <w:footnoteRef/>
      </w:r>
      <w:r>
        <w:t xml:space="preserve"> </w:t>
      </w:r>
      <w:r>
        <w:rPr>
          <w:rFonts w:ascii="Times New Roman" w:hAnsi="Times New Roman" w:cs="Times New Roman"/>
        </w:rPr>
        <w:t>O Globo, 2014</w:t>
      </w:r>
    </w:p>
  </w:footnote>
  <w:footnote w:id="36">
    <w:p w:rsidR="00663A5B" w:rsidRPr="0064658D" w:rsidRDefault="00663A5B" w:rsidP="0064658D">
      <w:pPr>
        <w:pStyle w:val="Textodenotaderodap"/>
        <w:jc w:val="both"/>
        <w:rPr>
          <w:rFonts w:ascii="Times New Roman" w:hAnsi="Times New Roman" w:cs="Times New Roman"/>
        </w:rPr>
      </w:pPr>
      <w:r w:rsidRPr="0064658D">
        <w:rPr>
          <w:rStyle w:val="Refdenotaderodap"/>
          <w:rFonts w:ascii="Times New Roman" w:hAnsi="Times New Roman" w:cs="Times New Roman"/>
        </w:rPr>
        <w:footnoteRef/>
      </w:r>
      <w:r w:rsidRPr="0064658D">
        <w:rPr>
          <w:rFonts w:ascii="Times New Roman" w:hAnsi="Times New Roman" w:cs="Times New Roman"/>
        </w:rPr>
        <w:t xml:space="preserve"> </w:t>
      </w:r>
      <w:r w:rsidRPr="0064658D">
        <w:rPr>
          <w:rFonts w:ascii="Times New Roman" w:hAnsi="Times New Roman" w:cs="Times New Roman"/>
          <w:shd w:val="clear" w:color="auto" w:fill="FFFFFF"/>
        </w:rPr>
        <w:t>Carlini, Elisaldo.</w:t>
      </w:r>
      <w:r w:rsidRPr="0064658D">
        <w:rPr>
          <w:rFonts w:ascii="Arial" w:hAnsi="Arial" w:cs="Arial"/>
          <w:sz w:val="21"/>
          <w:szCs w:val="21"/>
          <w:bdr w:val="none" w:sz="0" w:space="0" w:color="auto" w:frame="1"/>
        </w:rPr>
        <w:t xml:space="preserve"> </w:t>
      </w:r>
      <w:r w:rsidRPr="0064658D">
        <w:rPr>
          <w:rStyle w:val="Forte"/>
          <w:rFonts w:ascii="Times New Roman" w:hAnsi="Times New Roman" w:cs="Times New Roman"/>
          <w:b w:val="0"/>
          <w:bdr w:val="none" w:sz="0" w:space="0" w:color="auto" w:frame="1"/>
        </w:rPr>
        <w:t>Maconha: o intrigante problema da dependência. Disponível em: &lt;</w:t>
      </w:r>
      <w:r w:rsidRPr="0064658D">
        <w:t xml:space="preserve"> </w:t>
      </w:r>
      <w:hyperlink r:id="rId11" w:history="1">
        <w:r w:rsidRPr="0064658D">
          <w:rPr>
            <w:rStyle w:val="Hyperlink"/>
            <w:rFonts w:ascii="Times New Roman" w:hAnsi="Times New Roman" w:cs="Times New Roman"/>
            <w:color w:val="auto"/>
            <w:u w:val="none"/>
            <w:bdr w:val="none" w:sz="0" w:space="0" w:color="auto" w:frame="1"/>
          </w:rPr>
          <w:t>http://drauziovarella.com.br/dependencia-quimica/maconha/</w:t>
        </w:r>
      </w:hyperlink>
      <w:r w:rsidRPr="0064658D">
        <w:rPr>
          <w:rStyle w:val="Forte"/>
          <w:rFonts w:ascii="Times New Roman" w:hAnsi="Times New Roman" w:cs="Times New Roman"/>
          <w:b w:val="0"/>
          <w:bdr w:val="none" w:sz="0" w:space="0" w:color="auto" w:frame="1"/>
        </w:rPr>
        <w:t>&gt; Acesso em: 24/05/2016</w:t>
      </w:r>
    </w:p>
  </w:footnote>
  <w:footnote w:id="37">
    <w:p w:rsidR="00663A5B" w:rsidRPr="0096654A" w:rsidRDefault="00663A5B" w:rsidP="00B013D2">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FOLHA DE SÃO PAULO, Estudo Prevê Economia de US$ 14 Bi. 19.06.05.</w:t>
      </w:r>
    </w:p>
  </w:footnote>
  <w:footnote w:id="38">
    <w:p w:rsidR="00663A5B" w:rsidRPr="00BB1BB3" w:rsidRDefault="00663A5B" w:rsidP="00624096">
      <w:pPr>
        <w:pStyle w:val="Textodenotaderodap"/>
        <w:jc w:val="both"/>
        <w:rPr>
          <w:rFonts w:ascii="Times New Roman" w:hAnsi="Times New Roman" w:cs="Times New Roman"/>
        </w:rPr>
      </w:pPr>
      <w:r>
        <w:rPr>
          <w:rStyle w:val="Refdenotaderodap"/>
        </w:rPr>
        <w:footnoteRef/>
      </w:r>
      <w:r>
        <w:t xml:space="preserve"> </w:t>
      </w:r>
      <w:r w:rsidRPr="00BB1BB3">
        <w:rPr>
          <w:rFonts w:ascii="Times New Roman" w:hAnsi="Times New Roman" w:cs="Times New Roman"/>
        </w:rPr>
        <w:t>Tradução</w:t>
      </w:r>
      <w:r>
        <w:rPr>
          <w:rFonts w:ascii="Times New Roman" w:hAnsi="Times New Roman" w:cs="Times New Roman"/>
        </w:rPr>
        <w:t xml:space="preserve"> do a</w:t>
      </w:r>
      <w:r w:rsidRPr="00E9608D">
        <w:rPr>
          <w:rFonts w:ascii="Times New Roman" w:hAnsi="Times New Roman" w:cs="Times New Roman"/>
        </w:rPr>
        <w:t>rtigo do jornalista e escritor norte-americano, Doug Fine, publicado no The Huffington Post de 10 de abril de 2014</w:t>
      </w:r>
      <w:r>
        <w:rPr>
          <w:rFonts w:ascii="Times New Roman" w:hAnsi="Times New Roman" w:cs="Times New Roman"/>
        </w:rPr>
        <w:t>.</w:t>
      </w:r>
    </w:p>
  </w:footnote>
  <w:footnote w:id="39">
    <w:p w:rsidR="00663A5B" w:rsidRPr="008B603E" w:rsidRDefault="00663A5B" w:rsidP="00624096">
      <w:pPr>
        <w:pStyle w:val="Textodenotaderodap"/>
        <w:jc w:val="both"/>
        <w:rPr>
          <w:rFonts w:ascii="Times New Roman" w:hAnsi="Times New Roman" w:cs="Times New Roman"/>
        </w:rPr>
      </w:pPr>
      <w:r>
        <w:rPr>
          <w:rStyle w:val="Refdenotaderodap"/>
        </w:rPr>
        <w:footnoteRef/>
      </w:r>
      <w:r>
        <w:t xml:space="preserve"> </w:t>
      </w:r>
      <w:r w:rsidRPr="008B603E">
        <w:rPr>
          <w:rFonts w:ascii="Times New Roman" w:hAnsi="Times New Roman" w:cs="Times New Roman"/>
        </w:rPr>
        <w:t>MACHADO, Hugo de Brito. Curso de Direito tributário. São Paulo: Malheiros, 2002, p. 36</w:t>
      </w:r>
    </w:p>
  </w:footnote>
  <w:footnote w:id="40">
    <w:p w:rsidR="00663A5B" w:rsidRPr="005E363F" w:rsidRDefault="00663A5B" w:rsidP="00624096">
      <w:pPr>
        <w:pStyle w:val="Pr-formataoHTML"/>
        <w:shd w:val="clear" w:color="auto" w:fill="FFFFFF"/>
        <w:jc w:val="both"/>
        <w:rPr>
          <w:rFonts w:ascii="Times New Roman" w:hAnsi="Times New Roman" w:cs="Times New Roman"/>
          <w:color w:val="212121"/>
          <w:lang w:val="pt-PT"/>
        </w:rPr>
      </w:pPr>
      <w:r w:rsidRPr="00CE7BBE">
        <w:rPr>
          <w:rStyle w:val="Refdenotaderodap"/>
          <w:rFonts w:ascii="Times New Roman" w:hAnsi="Times New Roman" w:cs="Times New Roman"/>
        </w:rPr>
        <w:footnoteRef/>
      </w:r>
      <w:r w:rsidRPr="00CE7BBE">
        <w:rPr>
          <w:rFonts w:ascii="Times New Roman" w:hAnsi="Times New Roman" w:cs="Times New Roman"/>
        </w:rPr>
        <w:t xml:space="preserve"> </w:t>
      </w:r>
      <w:r w:rsidRPr="005E363F">
        <w:rPr>
          <w:rFonts w:ascii="Times New Roman" w:hAnsi="Times New Roman" w:cs="Times New Roman"/>
        </w:rPr>
        <w:t xml:space="preserve">O texto se refere: </w:t>
      </w:r>
      <w:r w:rsidRPr="005E363F">
        <w:rPr>
          <w:rFonts w:ascii="Times New Roman" w:hAnsi="Times New Roman" w:cs="Times New Roman"/>
          <w:color w:val="212121"/>
          <w:lang w:val="pt-PT"/>
        </w:rPr>
        <w:t xml:space="preserve">Receitas provenientes dos impostos de vendas de maconha que variam de US $ 2,4 bilhões por ano, se </w:t>
      </w:r>
      <w:r>
        <w:rPr>
          <w:rFonts w:ascii="Times New Roman" w:hAnsi="Times New Roman" w:cs="Times New Roman"/>
          <w:color w:val="212121"/>
          <w:lang w:val="pt-PT"/>
        </w:rPr>
        <w:t xml:space="preserve">a </w:t>
      </w:r>
      <w:r w:rsidRPr="005E363F">
        <w:rPr>
          <w:rFonts w:ascii="Times New Roman" w:hAnsi="Times New Roman" w:cs="Times New Roman"/>
          <w:color w:val="212121"/>
          <w:lang w:val="pt-PT"/>
        </w:rPr>
        <w:t xml:space="preserve">maconha </w:t>
      </w:r>
      <w:r>
        <w:rPr>
          <w:rFonts w:ascii="Times New Roman" w:hAnsi="Times New Roman" w:cs="Times New Roman"/>
          <w:color w:val="212121"/>
          <w:lang w:val="pt-PT"/>
        </w:rPr>
        <w:t>for tributada</w:t>
      </w:r>
      <w:r w:rsidRPr="005E363F">
        <w:rPr>
          <w:rFonts w:ascii="Times New Roman" w:hAnsi="Times New Roman" w:cs="Times New Roman"/>
          <w:color w:val="212121"/>
          <w:lang w:val="pt-PT"/>
        </w:rPr>
        <w:t xml:space="preserve"> como bens de consumo corrente para US $ 6,2 bilhões se fossem tributados como álcool ou tabaco</w:t>
      </w:r>
      <w:r>
        <w:rPr>
          <w:rFonts w:ascii="Times New Roman" w:hAnsi="Times New Roman" w:cs="Times New Roman"/>
          <w:color w:val="212121"/>
          <w:lang w:val="pt-PT"/>
        </w:rPr>
        <w:t xml:space="preserve">. </w:t>
      </w:r>
      <w:r w:rsidRPr="005E363F">
        <w:rPr>
          <w:rFonts w:ascii="Times New Roman" w:hAnsi="Times New Roman" w:cs="Times New Roman"/>
        </w:rPr>
        <w:t xml:space="preserve">Disponível em:&lt; </w:t>
      </w:r>
      <w:hyperlink r:id="rId12" w:history="1">
        <w:r w:rsidRPr="005E363F">
          <w:rPr>
            <w:rStyle w:val="Hyperlink"/>
            <w:rFonts w:ascii="Times New Roman" w:hAnsi="Times New Roman" w:cs="Times New Roman"/>
            <w:color w:val="000000" w:themeColor="text1"/>
            <w:u w:val="none"/>
          </w:rPr>
          <w:t>http://www.prohibitioncosts.org/</w:t>
        </w:r>
      </w:hyperlink>
      <w:r w:rsidRPr="005E363F">
        <w:rPr>
          <w:rFonts w:ascii="Times New Roman" w:hAnsi="Times New Roman" w:cs="Times New Roman"/>
          <w:color w:val="000000" w:themeColor="text1"/>
        </w:rPr>
        <w:t>&gt;</w:t>
      </w:r>
      <w:r w:rsidRPr="005E363F">
        <w:rPr>
          <w:rFonts w:ascii="Times New Roman" w:hAnsi="Times New Roman" w:cs="Times New Roman"/>
        </w:rPr>
        <w:t>. Acesso em 25 mai.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344F"/>
    <w:multiLevelType w:val="hybridMultilevel"/>
    <w:tmpl w:val="F39A1190"/>
    <w:lvl w:ilvl="0" w:tplc="0416000F">
      <w:start w:val="1"/>
      <w:numFmt w:val="decimal"/>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 w15:restartNumberingAfterBreak="0">
    <w:nsid w:val="0A8242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05757D"/>
    <w:multiLevelType w:val="hybridMultilevel"/>
    <w:tmpl w:val="0ABAD9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28743B"/>
    <w:multiLevelType w:val="hybridMultilevel"/>
    <w:tmpl w:val="7D8E45F2"/>
    <w:lvl w:ilvl="0" w:tplc="855ECB28">
      <w:start w:val="1"/>
      <w:numFmt w:val="decimal"/>
      <w:lvlText w:val="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B9474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1752F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4C320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19969D2"/>
    <w:multiLevelType w:val="hybridMultilevel"/>
    <w:tmpl w:val="F9E2EF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475927"/>
    <w:multiLevelType w:val="multilevel"/>
    <w:tmpl w:val="7434480A"/>
    <w:lvl w:ilvl="0">
      <w:start w:val="1"/>
      <w:numFmt w:val="decimal"/>
      <w:lvlText w:val="%1."/>
      <w:lvlJc w:val="left"/>
      <w:pPr>
        <w:ind w:left="720" w:hanging="360"/>
      </w:pPr>
      <w:rPr>
        <w:rFonts w:ascii="Times New Roman" w:hAnsi="Times New Roman" w:cs="Times New Roman" w:hint="default"/>
        <w:b/>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8A496A"/>
    <w:multiLevelType w:val="hybridMultilevel"/>
    <w:tmpl w:val="5650C9D2"/>
    <w:lvl w:ilvl="0" w:tplc="0416000F">
      <w:start w:val="1"/>
      <w:numFmt w:val="decimal"/>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0" w15:restartNumberingAfterBreak="0">
    <w:nsid w:val="452272E3"/>
    <w:multiLevelType w:val="multilevel"/>
    <w:tmpl w:val="1E8C216C"/>
    <w:lvl w:ilvl="0">
      <w:start w:val="1"/>
      <w:numFmt w:val="decimal"/>
      <w:pStyle w:val="Ttulo1"/>
      <w:lvlText w:val="%1"/>
      <w:lvlJc w:val="left"/>
      <w:pPr>
        <w:ind w:left="432" w:hanging="432"/>
      </w:pPr>
      <w:rPr>
        <w:rFonts w:hint="default"/>
      </w:rPr>
    </w:lvl>
    <w:lvl w:ilvl="1">
      <w:start w:val="1"/>
      <w:numFmt w:val="decimal"/>
      <w:pStyle w:val="Ttulo2"/>
      <w:lvlText w:val="2.%2"/>
      <w:lvlJc w:val="left"/>
      <w:pPr>
        <w:ind w:left="576" w:hanging="576"/>
      </w:pPr>
      <w:rPr>
        <w:rFonts w:ascii="Times New Roman" w:hAnsi="Times New Roman" w:cs="Times New Roman" w:hint="default"/>
        <w:color w:val="auto"/>
        <w:sz w:val="24"/>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45EA6AE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2134D1"/>
    <w:multiLevelType w:val="hybridMultilevel"/>
    <w:tmpl w:val="D2162B82"/>
    <w:lvl w:ilvl="0" w:tplc="0416000F">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15:restartNumberingAfterBreak="0">
    <w:nsid w:val="4A026DCE"/>
    <w:multiLevelType w:val="multilevel"/>
    <w:tmpl w:val="362488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71173C"/>
    <w:multiLevelType w:val="multilevel"/>
    <w:tmpl w:val="A6D240D4"/>
    <w:lvl w:ilvl="0">
      <w:start w:val="1"/>
      <w:numFmt w:val="decimal"/>
      <w:lvlText w:val="%1)"/>
      <w:lvlJc w:val="left"/>
      <w:pPr>
        <w:ind w:left="360" w:hanging="360"/>
      </w:pPr>
      <w:rPr>
        <w:rFonts w:hint="default"/>
      </w:rPr>
    </w:lvl>
    <w:lvl w:ilvl="1">
      <w:start w:val="1"/>
      <w:numFmt w:val="none"/>
      <w:lvlText w:val="2.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973FA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CC3C8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75B28"/>
    <w:multiLevelType w:val="hybridMultilevel"/>
    <w:tmpl w:val="C9E29312"/>
    <w:lvl w:ilvl="0" w:tplc="0416000F">
      <w:start w:val="1"/>
      <w:numFmt w:val="decimal"/>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8" w15:restartNumberingAfterBreak="0">
    <w:nsid w:val="604207C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2D69E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5"/>
  </w:num>
  <w:num w:numId="7">
    <w:abstractNumId w:val="14"/>
  </w:num>
  <w:num w:numId="8">
    <w:abstractNumId w:val="6"/>
  </w:num>
  <w:num w:numId="9">
    <w:abstractNumId w:val="7"/>
  </w:num>
  <w:num w:numId="10">
    <w:abstractNumId w:val="19"/>
  </w:num>
  <w:num w:numId="11">
    <w:abstractNumId w:val="16"/>
  </w:num>
  <w:num w:numId="12">
    <w:abstractNumId w:val="11"/>
  </w:num>
  <w:num w:numId="13">
    <w:abstractNumId w:val="18"/>
  </w:num>
  <w:num w:numId="14">
    <w:abstractNumId w:val="15"/>
  </w:num>
  <w:num w:numId="15">
    <w:abstractNumId w:val="17"/>
  </w:num>
  <w:num w:numId="16">
    <w:abstractNumId w:val="0"/>
  </w:num>
  <w:num w:numId="17">
    <w:abstractNumId w:val="9"/>
  </w:num>
  <w:num w:numId="18">
    <w:abstractNumId w:val="2"/>
  </w:num>
  <w:num w:numId="19">
    <w:abstractNumId w:val="12"/>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B3"/>
    <w:rsid w:val="00004909"/>
    <w:rsid w:val="00005DCC"/>
    <w:rsid w:val="00007AB9"/>
    <w:rsid w:val="000158A1"/>
    <w:rsid w:val="00024D23"/>
    <w:rsid w:val="00030F83"/>
    <w:rsid w:val="000366CF"/>
    <w:rsid w:val="000376AF"/>
    <w:rsid w:val="00040D6E"/>
    <w:rsid w:val="00042271"/>
    <w:rsid w:val="00043AA9"/>
    <w:rsid w:val="000465C3"/>
    <w:rsid w:val="00050BE4"/>
    <w:rsid w:val="00061CAE"/>
    <w:rsid w:val="00063ACB"/>
    <w:rsid w:val="000727A0"/>
    <w:rsid w:val="0007519F"/>
    <w:rsid w:val="00075CE5"/>
    <w:rsid w:val="00086CFC"/>
    <w:rsid w:val="000907D8"/>
    <w:rsid w:val="000970BE"/>
    <w:rsid w:val="000A34AB"/>
    <w:rsid w:val="000A3922"/>
    <w:rsid w:val="000A6C45"/>
    <w:rsid w:val="000B0760"/>
    <w:rsid w:val="000B09F1"/>
    <w:rsid w:val="000B0A98"/>
    <w:rsid w:val="000B1265"/>
    <w:rsid w:val="000B6CBE"/>
    <w:rsid w:val="000B7CE1"/>
    <w:rsid w:val="000C2CA3"/>
    <w:rsid w:val="000D2B71"/>
    <w:rsid w:val="000D42D9"/>
    <w:rsid w:val="000D4522"/>
    <w:rsid w:val="000E4AED"/>
    <w:rsid w:val="000E6DCF"/>
    <w:rsid w:val="000F13F3"/>
    <w:rsid w:val="000F5646"/>
    <w:rsid w:val="000F5EEC"/>
    <w:rsid w:val="000F7CE5"/>
    <w:rsid w:val="0010073A"/>
    <w:rsid w:val="00103DE7"/>
    <w:rsid w:val="0011050A"/>
    <w:rsid w:val="00111D42"/>
    <w:rsid w:val="00114A67"/>
    <w:rsid w:val="00117B52"/>
    <w:rsid w:val="00121A2D"/>
    <w:rsid w:val="001238EB"/>
    <w:rsid w:val="00124411"/>
    <w:rsid w:val="00124EE1"/>
    <w:rsid w:val="00132C2A"/>
    <w:rsid w:val="001336B8"/>
    <w:rsid w:val="0013449D"/>
    <w:rsid w:val="00140707"/>
    <w:rsid w:val="0014373D"/>
    <w:rsid w:val="00144C8C"/>
    <w:rsid w:val="001453F5"/>
    <w:rsid w:val="001473A6"/>
    <w:rsid w:val="001474B3"/>
    <w:rsid w:val="00160DFE"/>
    <w:rsid w:val="00160FB1"/>
    <w:rsid w:val="00161F24"/>
    <w:rsid w:val="0016383F"/>
    <w:rsid w:val="00164955"/>
    <w:rsid w:val="0016720B"/>
    <w:rsid w:val="001712E7"/>
    <w:rsid w:val="001765CA"/>
    <w:rsid w:val="001828A9"/>
    <w:rsid w:val="0018476F"/>
    <w:rsid w:val="001912F9"/>
    <w:rsid w:val="00195E02"/>
    <w:rsid w:val="00196C74"/>
    <w:rsid w:val="001A2BF7"/>
    <w:rsid w:val="001A6B33"/>
    <w:rsid w:val="001B0047"/>
    <w:rsid w:val="001B4E6E"/>
    <w:rsid w:val="001B5694"/>
    <w:rsid w:val="001B6534"/>
    <w:rsid w:val="001B77FE"/>
    <w:rsid w:val="001C33B7"/>
    <w:rsid w:val="001C7382"/>
    <w:rsid w:val="001D1358"/>
    <w:rsid w:val="001D1A43"/>
    <w:rsid w:val="001E2BF4"/>
    <w:rsid w:val="001E58F4"/>
    <w:rsid w:val="001E7A94"/>
    <w:rsid w:val="001F3AF7"/>
    <w:rsid w:val="001F7333"/>
    <w:rsid w:val="0020228B"/>
    <w:rsid w:val="0021022F"/>
    <w:rsid w:val="0021229C"/>
    <w:rsid w:val="00213181"/>
    <w:rsid w:val="00214367"/>
    <w:rsid w:val="00217B80"/>
    <w:rsid w:val="00221FE0"/>
    <w:rsid w:val="00222E14"/>
    <w:rsid w:val="00231FAC"/>
    <w:rsid w:val="00232B3B"/>
    <w:rsid w:val="002353E9"/>
    <w:rsid w:val="002365A0"/>
    <w:rsid w:val="00240033"/>
    <w:rsid w:val="002437F0"/>
    <w:rsid w:val="00245BE6"/>
    <w:rsid w:val="00251B35"/>
    <w:rsid w:val="00253754"/>
    <w:rsid w:val="00255A05"/>
    <w:rsid w:val="00261CAE"/>
    <w:rsid w:val="00264159"/>
    <w:rsid w:val="00266779"/>
    <w:rsid w:val="00270216"/>
    <w:rsid w:val="0027298D"/>
    <w:rsid w:val="00275D1D"/>
    <w:rsid w:val="002778CE"/>
    <w:rsid w:val="002832D7"/>
    <w:rsid w:val="00291F09"/>
    <w:rsid w:val="00292C21"/>
    <w:rsid w:val="002A16B0"/>
    <w:rsid w:val="002B0D49"/>
    <w:rsid w:val="002B5DCD"/>
    <w:rsid w:val="002B7C45"/>
    <w:rsid w:val="002C1AA5"/>
    <w:rsid w:val="002C1EFA"/>
    <w:rsid w:val="002C58F1"/>
    <w:rsid w:val="002C5BA7"/>
    <w:rsid w:val="002D3F14"/>
    <w:rsid w:val="002E231F"/>
    <w:rsid w:val="002F02AA"/>
    <w:rsid w:val="002F1980"/>
    <w:rsid w:val="002F6A7A"/>
    <w:rsid w:val="002F7196"/>
    <w:rsid w:val="00300DB5"/>
    <w:rsid w:val="00303362"/>
    <w:rsid w:val="0030718C"/>
    <w:rsid w:val="00310A8D"/>
    <w:rsid w:val="0031101E"/>
    <w:rsid w:val="00316595"/>
    <w:rsid w:val="0032380B"/>
    <w:rsid w:val="00325279"/>
    <w:rsid w:val="00327F54"/>
    <w:rsid w:val="003313F8"/>
    <w:rsid w:val="00337042"/>
    <w:rsid w:val="00343581"/>
    <w:rsid w:val="00345830"/>
    <w:rsid w:val="00346785"/>
    <w:rsid w:val="00347694"/>
    <w:rsid w:val="003539DC"/>
    <w:rsid w:val="00360A86"/>
    <w:rsid w:val="00361D33"/>
    <w:rsid w:val="00362E38"/>
    <w:rsid w:val="00385148"/>
    <w:rsid w:val="0038743B"/>
    <w:rsid w:val="003900A1"/>
    <w:rsid w:val="00392E34"/>
    <w:rsid w:val="00394C9B"/>
    <w:rsid w:val="00395CBC"/>
    <w:rsid w:val="003970FA"/>
    <w:rsid w:val="003A19D0"/>
    <w:rsid w:val="003A3193"/>
    <w:rsid w:val="003A4D5F"/>
    <w:rsid w:val="003A505E"/>
    <w:rsid w:val="003A6DF5"/>
    <w:rsid w:val="003C1FF2"/>
    <w:rsid w:val="003C3F3A"/>
    <w:rsid w:val="003C69CC"/>
    <w:rsid w:val="003D076B"/>
    <w:rsid w:val="003D1F8F"/>
    <w:rsid w:val="003D2641"/>
    <w:rsid w:val="003D402D"/>
    <w:rsid w:val="003E0B0C"/>
    <w:rsid w:val="003F119B"/>
    <w:rsid w:val="003F44F8"/>
    <w:rsid w:val="003F65D0"/>
    <w:rsid w:val="003F6AFA"/>
    <w:rsid w:val="003F795A"/>
    <w:rsid w:val="004012E3"/>
    <w:rsid w:val="00401CCD"/>
    <w:rsid w:val="00405BDE"/>
    <w:rsid w:val="004065BF"/>
    <w:rsid w:val="004074BB"/>
    <w:rsid w:val="00412F4F"/>
    <w:rsid w:val="004132FC"/>
    <w:rsid w:val="00415995"/>
    <w:rsid w:val="004224F8"/>
    <w:rsid w:val="00422587"/>
    <w:rsid w:val="0042418D"/>
    <w:rsid w:val="004257FC"/>
    <w:rsid w:val="0043238E"/>
    <w:rsid w:val="004363F8"/>
    <w:rsid w:val="004374DE"/>
    <w:rsid w:val="00440849"/>
    <w:rsid w:val="00456599"/>
    <w:rsid w:val="004706D6"/>
    <w:rsid w:val="00471830"/>
    <w:rsid w:val="004740E2"/>
    <w:rsid w:val="00474396"/>
    <w:rsid w:val="00474DCF"/>
    <w:rsid w:val="00482E91"/>
    <w:rsid w:val="00491CD9"/>
    <w:rsid w:val="00497488"/>
    <w:rsid w:val="004A0510"/>
    <w:rsid w:val="004A4430"/>
    <w:rsid w:val="004A6A52"/>
    <w:rsid w:val="004B01EE"/>
    <w:rsid w:val="004B0559"/>
    <w:rsid w:val="004B7547"/>
    <w:rsid w:val="004C2AA0"/>
    <w:rsid w:val="004D6C4D"/>
    <w:rsid w:val="004E0847"/>
    <w:rsid w:val="004E0DEE"/>
    <w:rsid w:val="004E2EC2"/>
    <w:rsid w:val="004F0C47"/>
    <w:rsid w:val="004F46AC"/>
    <w:rsid w:val="00502122"/>
    <w:rsid w:val="00507119"/>
    <w:rsid w:val="00510359"/>
    <w:rsid w:val="00510973"/>
    <w:rsid w:val="00513F88"/>
    <w:rsid w:val="00515E29"/>
    <w:rsid w:val="00517841"/>
    <w:rsid w:val="005209F3"/>
    <w:rsid w:val="005223CE"/>
    <w:rsid w:val="00525CBF"/>
    <w:rsid w:val="00525D59"/>
    <w:rsid w:val="00525F92"/>
    <w:rsid w:val="00532126"/>
    <w:rsid w:val="00534CC3"/>
    <w:rsid w:val="00535142"/>
    <w:rsid w:val="005360F1"/>
    <w:rsid w:val="00541722"/>
    <w:rsid w:val="0054190C"/>
    <w:rsid w:val="00541C96"/>
    <w:rsid w:val="005442EC"/>
    <w:rsid w:val="0054481C"/>
    <w:rsid w:val="00545701"/>
    <w:rsid w:val="00553AB3"/>
    <w:rsid w:val="0055672F"/>
    <w:rsid w:val="00562766"/>
    <w:rsid w:val="00562D6C"/>
    <w:rsid w:val="00563D32"/>
    <w:rsid w:val="00564B65"/>
    <w:rsid w:val="00566A6F"/>
    <w:rsid w:val="005707F5"/>
    <w:rsid w:val="005744AD"/>
    <w:rsid w:val="005754AA"/>
    <w:rsid w:val="00577020"/>
    <w:rsid w:val="00580098"/>
    <w:rsid w:val="00582314"/>
    <w:rsid w:val="00585037"/>
    <w:rsid w:val="00586CF5"/>
    <w:rsid w:val="00594B53"/>
    <w:rsid w:val="005A293B"/>
    <w:rsid w:val="005B75AA"/>
    <w:rsid w:val="005C09F8"/>
    <w:rsid w:val="005C1523"/>
    <w:rsid w:val="005C27DF"/>
    <w:rsid w:val="005C513D"/>
    <w:rsid w:val="005E1A08"/>
    <w:rsid w:val="005E363F"/>
    <w:rsid w:val="005F4AB9"/>
    <w:rsid w:val="00600A4B"/>
    <w:rsid w:val="00600CC9"/>
    <w:rsid w:val="006017B2"/>
    <w:rsid w:val="00602A1C"/>
    <w:rsid w:val="00606EA5"/>
    <w:rsid w:val="0061269B"/>
    <w:rsid w:val="006179B8"/>
    <w:rsid w:val="00620269"/>
    <w:rsid w:val="00623E83"/>
    <w:rsid w:val="00624096"/>
    <w:rsid w:val="0062558E"/>
    <w:rsid w:val="00626D54"/>
    <w:rsid w:val="00626D8C"/>
    <w:rsid w:val="00635257"/>
    <w:rsid w:val="00636F9A"/>
    <w:rsid w:val="0064035F"/>
    <w:rsid w:val="006411CB"/>
    <w:rsid w:val="00643617"/>
    <w:rsid w:val="006457D7"/>
    <w:rsid w:val="006457E5"/>
    <w:rsid w:val="0064658D"/>
    <w:rsid w:val="00653F8C"/>
    <w:rsid w:val="006555D8"/>
    <w:rsid w:val="00655CC0"/>
    <w:rsid w:val="00663A5B"/>
    <w:rsid w:val="00664F01"/>
    <w:rsid w:val="006651DA"/>
    <w:rsid w:val="00667EF0"/>
    <w:rsid w:val="00671345"/>
    <w:rsid w:val="0068023D"/>
    <w:rsid w:val="006809EA"/>
    <w:rsid w:val="00684FAA"/>
    <w:rsid w:val="006935C7"/>
    <w:rsid w:val="00697177"/>
    <w:rsid w:val="006A12D0"/>
    <w:rsid w:val="006A4DCB"/>
    <w:rsid w:val="006B1FA5"/>
    <w:rsid w:val="006C2647"/>
    <w:rsid w:val="006C5EB7"/>
    <w:rsid w:val="006C70F0"/>
    <w:rsid w:val="006D2346"/>
    <w:rsid w:val="006D7E43"/>
    <w:rsid w:val="006E070D"/>
    <w:rsid w:val="006E60EA"/>
    <w:rsid w:val="006E62AE"/>
    <w:rsid w:val="006E658A"/>
    <w:rsid w:val="006E731F"/>
    <w:rsid w:val="006E767B"/>
    <w:rsid w:val="006E7C3D"/>
    <w:rsid w:val="006E7FA7"/>
    <w:rsid w:val="006F2C6D"/>
    <w:rsid w:val="006F476D"/>
    <w:rsid w:val="006F49FD"/>
    <w:rsid w:val="007008B7"/>
    <w:rsid w:val="00706488"/>
    <w:rsid w:val="0070653C"/>
    <w:rsid w:val="00710FE1"/>
    <w:rsid w:val="00727296"/>
    <w:rsid w:val="0072744D"/>
    <w:rsid w:val="00727893"/>
    <w:rsid w:val="00730146"/>
    <w:rsid w:val="007334CB"/>
    <w:rsid w:val="007409D1"/>
    <w:rsid w:val="00746B99"/>
    <w:rsid w:val="007476A5"/>
    <w:rsid w:val="00753EAD"/>
    <w:rsid w:val="0075666D"/>
    <w:rsid w:val="00760D1E"/>
    <w:rsid w:val="007638E1"/>
    <w:rsid w:val="0076539C"/>
    <w:rsid w:val="007714C8"/>
    <w:rsid w:val="007748F9"/>
    <w:rsid w:val="007754A1"/>
    <w:rsid w:val="00775770"/>
    <w:rsid w:val="0078178B"/>
    <w:rsid w:val="007859B3"/>
    <w:rsid w:val="007914D6"/>
    <w:rsid w:val="007A085D"/>
    <w:rsid w:val="007A1640"/>
    <w:rsid w:val="007A777A"/>
    <w:rsid w:val="007B5CA1"/>
    <w:rsid w:val="007D08B4"/>
    <w:rsid w:val="007D2543"/>
    <w:rsid w:val="007D3E2C"/>
    <w:rsid w:val="007D6969"/>
    <w:rsid w:val="007D753C"/>
    <w:rsid w:val="007E0215"/>
    <w:rsid w:val="007E18E5"/>
    <w:rsid w:val="007E573A"/>
    <w:rsid w:val="007F6E87"/>
    <w:rsid w:val="00802C59"/>
    <w:rsid w:val="00802EEB"/>
    <w:rsid w:val="008120C7"/>
    <w:rsid w:val="0081248D"/>
    <w:rsid w:val="0081280D"/>
    <w:rsid w:val="00813DE2"/>
    <w:rsid w:val="008148B0"/>
    <w:rsid w:val="00816712"/>
    <w:rsid w:val="0082159F"/>
    <w:rsid w:val="0082167E"/>
    <w:rsid w:val="00826966"/>
    <w:rsid w:val="008278D2"/>
    <w:rsid w:val="00827D15"/>
    <w:rsid w:val="008374AA"/>
    <w:rsid w:val="00841961"/>
    <w:rsid w:val="0084488B"/>
    <w:rsid w:val="008528BD"/>
    <w:rsid w:val="00857E5D"/>
    <w:rsid w:val="00861A5E"/>
    <w:rsid w:val="008625D3"/>
    <w:rsid w:val="008631F2"/>
    <w:rsid w:val="0086510A"/>
    <w:rsid w:val="00866C16"/>
    <w:rsid w:val="00867B04"/>
    <w:rsid w:val="00874CE3"/>
    <w:rsid w:val="00876063"/>
    <w:rsid w:val="00884626"/>
    <w:rsid w:val="00884678"/>
    <w:rsid w:val="00884C6B"/>
    <w:rsid w:val="008857A9"/>
    <w:rsid w:val="008917C4"/>
    <w:rsid w:val="00894145"/>
    <w:rsid w:val="00894B18"/>
    <w:rsid w:val="008958E7"/>
    <w:rsid w:val="008960A9"/>
    <w:rsid w:val="008B1019"/>
    <w:rsid w:val="008B139F"/>
    <w:rsid w:val="008B2671"/>
    <w:rsid w:val="008B603E"/>
    <w:rsid w:val="008B7347"/>
    <w:rsid w:val="008C08A6"/>
    <w:rsid w:val="008C55CB"/>
    <w:rsid w:val="008C6BEE"/>
    <w:rsid w:val="008D22B0"/>
    <w:rsid w:val="008D49A3"/>
    <w:rsid w:val="008E5D96"/>
    <w:rsid w:val="008E66A9"/>
    <w:rsid w:val="008F00F1"/>
    <w:rsid w:val="008F26A8"/>
    <w:rsid w:val="008F2F5B"/>
    <w:rsid w:val="008F6535"/>
    <w:rsid w:val="008F6E88"/>
    <w:rsid w:val="00902343"/>
    <w:rsid w:val="009044F1"/>
    <w:rsid w:val="00906A46"/>
    <w:rsid w:val="009137EE"/>
    <w:rsid w:val="00914284"/>
    <w:rsid w:val="00916DA9"/>
    <w:rsid w:val="0092393A"/>
    <w:rsid w:val="0092679F"/>
    <w:rsid w:val="00932DA4"/>
    <w:rsid w:val="00943CD9"/>
    <w:rsid w:val="00944391"/>
    <w:rsid w:val="009451E2"/>
    <w:rsid w:val="00946349"/>
    <w:rsid w:val="00946B9F"/>
    <w:rsid w:val="00961F22"/>
    <w:rsid w:val="009661DC"/>
    <w:rsid w:val="009661E1"/>
    <w:rsid w:val="0096654A"/>
    <w:rsid w:val="00967B48"/>
    <w:rsid w:val="00970A8C"/>
    <w:rsid w:val="00972B59"/>
    <w:rsid w:val="0097337A"/>
    <w:rsid w:val="009738E3"/>
    <w:rsid w:val="00977C2F"/>
    <w:rsid w:val="009800C3"/>
    <w:rsid w:val="0098154E"/>
    <w:rsid w:val="00985075"/>
    <w:rsid w:val="00985D85"/>
    <w:rsid w:val="009926BB"/>
    <w:rsid w:val="009A55AC"/>
    <w:rsid w:val="009A7B20"/>
    <w:rsid w:val="009B0D12"/>
    <w:rsid w:val="009B539C"/>
    <w:rsid w:val="009B5530"/>
    <w:rsid w:val="009B5F4B"/>
    <w:rsid w:val="009C0863"/>
    <w:rsid w:val="009D3116"/>
    <w:rsid w:val="009E1730"/>
    <w:rsid w:val="009E235D"/>
    <w:rsid w:val="009E4F9B"/>
    <w:rsid w:val="009F2E1C"/>
    <w:rsid w:val="009F4EC1"/>
    <w:rsid w:val="009F6922"/>
    <w:rsid w:val="00A032DB"/>
    <w:rsid w:val="00A06CA0"/>
    <w:rsid w:val="00A06F6B"/>
    <w:rsid w:val="00A10764"/>
    <w:rsid w:val="00A10A4C"/>
    <w:rsid w:val="00A11C18"/>
    <w:rsid w:val="00A16ED2"/>
    <w:rsid w:val="00A2313A"/>
    <w:rsid w:val="00A25C64"/>
    <w:rsid w:val="00A27E46"/>
    <w:rsid w:val="00A3293B"/>
    <w:rsid w:val="00A34FD0"/>
    <w:rsid w:val="00A35C0C"/>
    <w:rsid w:val="00A479F9"/>
    <w:rsid w:val="00A50606"/>
    <w:rsid w:val="00A510ED"/>
    <w:rsid w:val="00A57A2E"/>
    <w:rsid w:val="00A60C0E"/>
    <w:rsid w:val="00A73B18"/>
    <w:rsid w:val="00A7492E"/>
    <w:rsid w:val="00A801D4"/>
    <w:rsid w:val="00A80E1E"/>
    <w:rsid w:val="00A82446"/>
    <w:rsid w:val="00A85FBF"/>
    <w:rsid w:val="00A926E4"/>
    <w:rsid w:val="00A94382"/>
    <w:rsid w:val="00A94CCA"/>
    <w:rsid w:val="00A9782D"/>
    <w:rsid w:val="00A97EF1"/>
    <w:rsid w:val="00AA38FB"/>
    <w:rsid w:val="00AA3A16"/>
    <w:rsid w:val="00AA3D09"/>
    <w:rsid w:val="00AB41D4"/>
    <w:rsid w:val="00AB5BEB"/>
    <w:rsid w:val="00AB69B3"/>
    <w:rsid w:val="00AC0259"/>
    <w:rsid w:val="00AC1F37"/>
    <w:rsid w:val="00AC4C34"/>
    <w:rsid w:val="00AC76B2"/>
    <w:rsid w:val="00AC7E5F"/>
    <w:rsid w:val="00AD2AF5"/>
    <w:rsid w:val="00AD3CD0"/>
    <w:rsid w:val="00AD562C"/>
    <w:rsid w:val="00AE0EFA"/>
    <w:rsid w:val="00AE1B8A"/>
    <w:rsid w:val="00AE2808"/>
    <w:rsid w:val="00AF629E"/>
    <w:rsid w:val="00AF7302"/>
    <w:rsid w:val="00B013D2"/>
    <w:rsid w:val="00B057C5"/>
    <w:rsid w:val="00B12099"/>
    <w:rsid w:val="00B13EBD"/>
    <w:rsid w:val="00B160C2"/>
    <w:rsid w:val="00B179F5"/>
    <w:rsid w:val="00B21062"/>
    <w:rsid w:val="00B2293E"/>
    <w:rsid w:val="00B2296F"/>
    <w:rsid w:val="00B27D51"/>
    <w:rsid w:val="00B30BB3"/>
    <w:rsid w:val="00B32979"/>
    <w:rsid w:val="00B34CE9"/>
    <w:rsid w:val="00B4022A"/>
    <w:rsid w:val="00B53D48"/>
    <w:rsid w:val="00B6764C"/>
    <w:rsid w:val="00B71516"/>
    <w:rsid w:val="00B76167"/>
    <w:rsid w:val="00B81223"/>
    <w:rsid w:val="00B8268E"/>
    <w:rsid w:val="00B82E11"/>
    <w:rsid w:val="00B8528C"/>
    <w:rsid w:val="00B937B6"/>
    <w:rsid w:val="00B949D5"/>
    <w:rsid w:val="00B968B2"/>
    <w:rsid w:val="00B97CC9"/>
    <w:rsid w:val="00BA0ED6"/>
    <w:rsid w:val="00BA1231"/>
    <w:rsid w:val="00BA412A"/>
    <w:rsid w:val="00BA565D"/>
    <w:rsid w:val="00BA795E"/>
    <w:rsid w:val="00BB1BB3"/>
    <w:rsid w:val="00BB3235"/>
    <w:rsid w:val="00BB58DC"/>
    <w:rsid w:val="00BD374E"/>
    <w:rsid w:val="00BD56AA"/>
    <w:rsid w:val="00BF21DF"/>
    <w:rsid w:val="00BF33E8"/>
    <w:rsid w:val="00BF4B48"/>
    <w:rsid w:val="00C026EB"/>
    <w:rsid w:val="00C05DDB"/>
    <w:rsid w:val="00C060B1"/>
    <w:rsid w:val="00C12B8B"/>
    <w:rsid w:val="00C133D4"/>
    <w:rsid w:val="00C144CB"/>
    <w:rsid w:val="00C149C9"/>
    <w:rsid w:val="00C14EAD"/>
    <w:rsid w:val="00C16A7C"/>
    <w:rsid w:val="00C1732F"/>
    <w:rsid w:val="00C17686"/>
    <w:rsid w:val="00C17CE6"/>
    <w:rsid w:val="00C32231"/>
    <w:rsid w:val="00C337DB"/>
    <w:rsid w:val="00C33900"/>
    <w:rsid w:val="00C36F1C"/>
    <w:rsid w:val="00C4085B"/>
    <w:rsid w:val="00C469FF"/>
    <w:rsid w:val="00C46AE9"/>
    <w:rsid w:val="00C50A42"/>
    <w:rsid w:val="00C50C69"/>
    <w:rsid w:val="00C53EAA"/>
    <w:rsid w:val="00C61A0B"/>
    <w:rsid w:val="00C62E5D"/>
    <w:rsid w:val="00C65233"/>
    <w:rsid w:val="00C65DF2"/>
    <w:rsid w:val="00C71191"/>
    <w:rsid w:val="00C736AA"/>
    <w:rsid w:val="00C82AA5"/>
    <w:rsid w:val="00C8685D"/>
    <w:rsid w:val="00C86A4C"/>
    <w:rsid w:val="00C912D6"/>
    <w:rsid w:val="00C9547B"/>
    <w:rsid w:val="00C97A14"/>
    <w:rsid w:val="00CA0F14"/>
    <w:rsid w:val="00CA51BF"/>
    <w:rsid w:val="00CA626A"/>
    <w:rsid w:val="00CB0075"/>
    <w:rsid w:val="00CB1935"/>
    <w:rsid w:val="00CB19A2"/>
    <w:rsid w:val="00CB53FC"/>
    <w:rsid w:val="00CB7070"/>
    <w:rsid w:val="00CB79D4"/>
    <w:rsid w:val="00CC2F45"/>
    <w:rsid w:val="00CC3E70"/>
    <w:rsid w:val="00CC676C"/>
    <w:rsid w:val="00CD1C9A"/>
    <w:rsid w:val="00CD2620"/>
    <w:rsid w:val="00CD509E"/>
    <w:rsid w:val="00CD5C8E"/>
    <w:rsid w:val="00CD7154"/>
    <w:rsid w:val="00CE20E7"/>
    <w:rsid w:val="00CE5319"/>
    <w:rsid w:val="00CE6123"/>
    <w:rsid w:val="00CE74CC"/>
    <w:rsid w:val="00CE7BBE"/>
    <w:rsid w:val="00CF6CAD"/>
    <w:rsid w:val="00D006A2"/>
    <w:rsid w:val="00D12245"/>
    <w:rsid w:val="00D12D18"/>
    <w:rsid w:val="00D1455F"/>
    <w:rsid w:val="00D22EAC"/>
    <w:rsid w:val="00D24D8C"/>
    <w:rsid w:val="00D2569B"/>
    <w:rsid w:val="00D2600F"/>
    <w:rsid w:val="00D306F6"/>
    <w:rsid w:val="00D31C91"/>
    <w:rsid w:val="00D4235E"/>
    <w:rsid w:val="00D429EB"/>
    <w:rsid w:val="00D43770"/>
    <w:rsid w:val="00D450AC"/>
    <w:rsid w:val="00D62440"/>
    <w:rsid w:val="00D62E91"/>
    <w:rsid w:val="00D63A2C"/>
    <w:rsid w:val="00D71168"/>
    <w:rsid w:val="00D7347C"/>
    <w:rsid w:val="00D74B51"/>
    <w:rsid w:val="00D81226"/>
    <w:rsid w:val="00D8451E"/>
    <w:rsid w:val="00D8514B"/>
    <w:rsid w:val="00D87B97"/>
    <w:rsid w:val="00D95045"/>
    <w:rsid w:val="00D957A7"/>
    <w:rsid w:val="00D96C00"/>
    <w:rsid w:val="00D97686"/>
    <w:rsid w:val="00DA0201"/>
    <w:rsid w:val="00DA039F"/>
    <w:rsid w:val="00DA3E92"/>
    <w:rsid w:val="00DA5143"/>
    <w:rsid w:val="00DA6AD4"/>
    <w:rsid w:val="00DB1BF7"/>
    <w:rsid w:val="00DB28A0"/>
    <w:rsid w:val="00DB4B8F"/>
    <w:rsid w:val="00DB5010"/>
    <w:rsid w:val="00DB6D3D"/>
    <w:rsid w:val="00DC1E0A"/>
    <w:rsid w:val="00DC647E"/>
    <w:rsid w:val="00DD3D3F"/>
    <w:rsid w:val="00DD43E6"/>
    <w:rsid w:val="00DE0C21"/>
    <w:rsid w:val="00DE45D8"/>
    <w:rsid w:val="00DE4A53"/>
    <w:rsid w:val="00DF150B"/>
    <w:rsid w:val="00DF3F66"/>
    <w:rsid w:val="00DF507D"/>
    <w:rsid w:val="00DF551C"/>
    <w:rsid w:val="00DF57E4"/>
    <w:rsid w:val="00DF628B"/>
    <w:rsid w:val="00DF75B6"/>
    <w:rsid w:val="00E00DC9"/>
    <w:rsid w:val="00E05725"/>
    <w:rsid w:val="00E117FC"/>
    <w:rsid w:val="00E149FE"/>
    <w:rsid w:val="00E161F9"/>
    <w:rsid w:val="00E17597"/>
    <w:rsid w:val="00E247F8"/>
    <w:rsid w:val="00E31B5B"/>
    <w:rsid w:val="00E32385"/>
    <w:rsid w:val="00E40398"/>
    <w:rsid w:val="00E47DCD"/>
    <w:rsid w:val="00E507DD"/>
    <w:rsid w:val="00E52467"/>
    <w:rsid w:val="00E52CC9"/>
    <w:rsid w:val="00E53B36"/>
    <w:rsid w:val="00E55C3D"/>
    <w:rsid w:val="00E5699E"/>
    <w:rsid w:val="00E64672"/>
    <w:rsid w:val="00E6494E"/>
    <w:rsid w:val="00E761F1"/>
    <w:rsid w:val="00E77248"/>
    <w:rsid w:val="00E80DE7"/>
    <w:rsid w:val="00E86096"/>
    <w:rsid w:val="00E87464"/>
    <w:rsid w:val="00E87BDF"/>
    <w:rsid w:val="00E90BE0"/>
    <w:rsid w:val="00E90E16"/>
    <w:rsid w:val="00E9417D"/>
    <w:rsid w:val="00E9608D"/>
    <w:rsid w:val="00EA47B1"/>
    <w:rsid w:val="00EA5852"/>
    <w:rsid w:val="00EB222D"/>
    <w:rsid w:val="00EB5237"/>
    <w:rsid w:val="00EB6792"/>
    <w:rsid w:val="00EC7E50"/>
    <w:rsid w:val="00ED4175"/>
    <w:rsid w:val="00ED46B5"/>
    <w:rsid w:val="00ED7FB5"/>
    <w:rsid w:val="00EE2FCC"/>
    <w:rsid w:val="00EE6458"/>
    <w:rsid w:val="00EF01F3"/>
    <w:rsid w:val="00EF50DF"/>
    <w:rsid w:val="00EF6F25"/>
    <w:rsid w:val="00EF7C9F"/>
    <w:rsid w:val="00F002F1"/>
    <w:rsid w:val="00F009F8"/>
    <w:rsid w:val="00F02091"/>
    <w:rsid w:val="00F023F4"/>
    <w:rsid w:val="00F03109"/>
    <w:rsid w:val="00F07A84"/>
    <w:rsid w:val="00F10246"/>
    <w:rsid w:val="00F14FA0"/>
    <w:rsid w:val="00F16892"/>
    <w:rsid w:val="00F20244"/>
    <w:rsid w:val="00F20811"/>
    <w:rsid w:val="00F22565"/>
    <w:rsid w:val="00F276B4"/>
    <w:rsid w:val="00F34F3E"/>
    <w:rsid w:val="00F351C4"/>
    <w:rsid w:val="00F401FF"/>
    <w:rsid w:val="00F4104A"/>
    <w:rsid w:val="00F42CDC"/>
    <w:rsid w:val="00F4379B"/>
    <w:rsid w:val="00F50172"/>
    <w:rsid w:val="00F52F1E"/>
    <w:rsid w:val="00F55471"/>
    <w:rsid w:val="00F562D8"/>
    <w:rsid w:val="00F60C1C"/>
    <w:rsid w:val="00F728D3"/>
    <w:rsid w:val="00F76C46"/>
    <w:rsid w:val="00F8063B"/>
    <w:rsid w:val="00F808A3"/>
    <w:rsid w:val="00F83208"/>
    <w:rsid w:val="00F843AE"/>
    <w:rsid w:val="00F84B64"/>
    <w:rsid w:val="00F86C9B"/>
    <w:rsid w:val="00F938F2"/>
    <w:rsid w:val="00F93B1D"/>
    <w:rsid w:val="00F94AB1"/>
    <w:rsid w:val="00FA2A67"/>
    <w:rsid w:val="00FA67C5"/>
    <w:rsid w:val="00FB0AC2"/>
    <w:rsid w:val="00FB3CEC"/>
    <w:rsid w:val="00FB3ECF"/>
    <w:rsid w:val="00FB7144"/>
    <w:rsid w:val="00FC6BA8"/>
    <w:rsid w:val="00FD3A8D"/>
    <w:rsid w:val="00FD3FFD"/>
    <w:rsid w:val="00FD44FF"/>
    <w:rsid w:val="00FD5465"/>
    <w:rsid w:val="00FD5B23"/>
    <w:rsid w:val="00FD5CE8"/>
    <w:rsid w:val="00FD6BAC"/>
    <w:rsid w:val="00FE053A"/>
    <w:rsid w:val="00FE5C51"/>
    <w:rsid w:val="00FE5DC1"/>
    <w:rsid w:val="00FE6DE6"/>
    <w:rsid w:val="00FE72BE"/>
    <w:rsid w:val="00FF1929"/>
    <w:rsid w:val="00FF1B39"/>
    <w:rsid w:val="00FF4E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B9288-483A-4A8F-8EC3-C256EEAE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B9F"/>
  </w:style>
  <w:style w:type="paragraph" w:styleId="Ttulo1">
    <w:name w:val="heading 1"/>
    <w:basedOn w:val="Normal"/>
    <w:next w:val="Normal"/>
    <w:link w:val="Ttulo1Char"/>
    <w:uiPriority w:val="9"/>
    <w:qFormat/>
    <w:rsid w:val="00FC6BA8"/>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BA8"/>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C6BA8"/>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BA8"/>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BA8"/>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BA8"/>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BA8"/>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BA8"/>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FC6BA8"/>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1C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1C9A"/>
  </w:style>
  <w:style w:type="paragraph" w:styleId="Rodap">
    <w:name w:val="footer"/>
    <w:basedOn w:val="Normal"/>
    <w:link w:val="RodapChar"/>
    <w:uiPriority w:val="99"/>
    <w:unhideWhenUsed/>
    <w:rsid w:val="00CD1C9A"/>
    <w:pPr>
      <w:tabs>
        <w:tab w:val="center" w:pos="4252"/>
        <w:tab w:val="right" w:pos="8504"/>
      </w:tabs>
      <w:spacing w:after="0" w:line="240" w:lineRule="auto"/>
    </w:pPr>
  </w:style>
  <w:style w:type="character" w:customStyle="1" w:styleId="RodapChar">
    <w:name w:val="Rodapé Char"/>
    <w:basedOn w:val="Fontepargpadro"/>
    <w:link w:val="Rodap"/>
    <w:uiPriority w:val="99"/>
    <w:rsid w:val="00CD1C9A"/>
  </w:style>
  <w:style w:type="paragraph" w:styleId="Textodenotadefim">
    <w:name w:val="endnote text"/>
    <w:basedOn w:val="Normal"/>
    <w:link w:val="TextodenotadefimChar"/>
    <w:uiPriority w:val="99"/>
    <w:unhideWhenUsed/>
    <w:rsid w:val="00CD1C9A"/>
    <w:pPr>
      <w:spacing w:after="0" w:line="240" w:lineRule="auto"/>
    </w:pPr>
    <w:rPr>
      <w:sz w:val="20"/>
      <w:szCs w:val="20"/>
    </w:rPr>
  </w:style>
  <w:style w:type="character" w:customStyle="1" w:styleId="TextodenotadefimChar">
    <w:name w:val="Texto de nota de fim Char"/>
    <w:basedOn w:val="Fontepargpadro"/>
    <w:link w:val="Textodenotadefim"/>
    <w:uiPriority w:val="99"/>
    <w:rsid w:val="00CD1C9A"/>
    <w:rPr>
      <w:sz w:val="20"/>
      <w:szCs w:val="20"/>
    </w:rPr>
  </w:style>
  <w:style w:type="character" w:styleId="Refdenotadefim">
    <w:name w:val="endnote reference"/>
    <w:basedOn w:val="Fontepargpadro"/>
    <w:uiPriority w:val="99"/>
    <w:semiHidden/>
    <w:unhideWhenUsed/>
    <w:rsid w:val="00CD1C9A"/>
    <w:rPr>
      <w:vertAlign w:val="superscript"/>
    </w:rPr>
  </w:style>
  <w:style w:type="paragraph" w:styleId="Textodenotaderodap">
    <w:name w:val="footnote text"/>
    <w:basedOn w:val="Normal"/>
    <w:link w:val="TextodenotaderodapChar"/>
    <w:uiPriority w:val="99"/>
    <w:unhideWhenUsed/>
    <w:rsid w:val="00CD1C9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D1C9A"/>
    <w:rPr>
      <w:sz w:val="20"/>
      <w:szCs w:val="20"/>
    </w:rPr>
  </w:style>
  <w:style w:type="character" w:styleId="Refdenotaderodap">
    <w:name w:val="footnote reference"/>
    <w:basedOn w:val="Fontepargpadro"/>
    <w:uiPriority w:val="99"/>
    <w:semiHidden/>
    <w:unhideWhenUsed/>
    <w:rsid w:val="00CD1C9A"/>
    <w:rPr>
      <w:vertAlign w:val="superscript"/>
    </w:rPr>
  </w:style>
  <w:style w:type="paragraph" w:styleId="Textodebalo">
    <w:name w:val="Balloon Text"/>
    <w:basedOn w:val="Normal"/>
    <w:link w:val="TextodebaloChar"/>
    <w:uiPriority w:val="99"/>
    <w:semiHidden/>
    <w:unhideWhenUsed/>
    <w:rsid w:val="000F7C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7CE5"/>
    <w:rPr>
      <w:rFonts w:ascii="Tahoma" w:hAnsi="Tahoma" w:cs="Tahoma"/>
      <w:sz w:val="16"/>
      <w:szCs w:val="16"/>
    </w:rPr>
  </w:style>
  <w:style w:type="paragraph" w:customStyle="1" w:styleId="Default">
    <w:name w:val="Default"/>
    <w:rsid w:val="002778CE"/>
    <w:pPr>
      <w:autoSpaceDE w:val="0"/>
      <w:autoSpaceDN w:val="0"/>
      <w:adjustRightInd w:val="0"/>
      <w:spacing w:after="0" w:line="240" w:lineRule="auto"/>
    </w:pPr>
    <w:rPr>
      <w:rFonts w:ascii="Garamond" w:hAnsi="Garamond" w:cs="Garamond"/>
      <w:color w:val="000000"/>
      <w:sz w:val="24"/>
      <w:szCs w:val="24"/>
    </w:rPr>
  </w:style>
  <w:style w:type="character" w:customStyle="1" w:styleId="A7">
    <w:name w:val="A7"/>
    <w:uiPriority w:val="99"/>
    <w:rsid w:val="00EF6F25"/>
    <w:rPr>
      <w:rFonts w:cs="Garamond"/>
      <w:color w:val="000000"/>
      <w:sz w:val="22"/>
      <w:szCs w:val="22"/>
    </w:rPr>
  </w:style>
  <w:style w:type="character" w:styleId="Hyperlink">
    <w:name w:val="Hyperlink"/>
    <w:basedOn w:val="Fontepargpadro"/>
    <w:uiPriority w:val="99"/>
    <w:unhideWhenUsed/>
    <w:rsid w:val="00ED46B5"/>
    <w:rPr>
      <w:color w:val="0000FF" w:themeColor="hyperlink"/>
      <w:u w:val="single"/>
    </w:rPr>
  </w:style>
  <w:style w:type="paragraph" w:styleId="PargrafodaLista">
    <w:name w:val="List Paragraph"/>
    <w:basedOn w:val="Normal"/>
    <w:uiPriority w:val="34"/>
    <w:qFormat/>
    <w:rsid w:val="00F023F4"/>
    <w:pPr>
      <w:ind w:left="720"/>
      <w:contextualSpacing/>
    </w:pPr>
  </w:style>
  <w:style w:type="paragraph" w:customStyle="1" w:styleId="DecimalAligned">
    <w:name w:val="Decimal Aligned"/>
    <w:basedOn w:val="Normal"/>
    <w:uiPriority w:val="40"/>
    <w:qFormat/>
    <w:rsid w:val="00C86A4C"/>
    <w:pPr>
      <w:tabs>
        <w:tab w:val="decimal" w:pos="360"/>
      </w:tabs>
    </w:pPr>
    <w:rPr>
      <w:rFonts w:eastAsiaTheme="minorEastAsia"/>
    </w:rPr>
  </w:style>
  <w:style w:type="character" w:styleId="nfaseSutil">
    <w:name w:val="Subtle Emphasis"/>
    <w:basedOn w:val="Fontepargpadro"/>
    <w:uiPriority w:val="19"/>
    <w:qFormat/>
    <w:rsid w:val="00C86A4C"/>
    <w:rPr>
      <w:rFonts w:eastAsiaTheme="minorEastAsia" w:cstheme="minorBidi"/>
      <w:bCs w:val="0"/>
      <w:i/>
      <w:iCs/>
      <w:color w:val="808080" w:themeColor="text1" w:themeTint="7F"/>
      <w:szCs w:val="22"/>
      <w:lang w:val="pt-BR"/>
    </w:rPr>
  </w:style>
  <w:style w:type="table" w:styleId="SombreamentoMdio2-nfase5">
    <w:name w:val="Medium Shading 2 Accent 5"/>
    <w:basedOn w:val="Tabelanormal"/>
    <w:uiPriority w:val="64"/>
    <w:rsid w:val="00C86A4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comgrade">
    <w:name w:val="Table Grid"/>
    <w:basedOn w:val="Tabelanormal"/>
    <w:uiPriority w:val="59"/>
    <w:rsid w:val="006935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ontepargpadro"/>
    <w:rsid w:val="009044F1"/>
  </w:style>
  <w:style w:type="paragraph" w:styleId="MapadoDocumento">
    <w:name w:val="Document Map"/>
    <w:basedOn w:val="Normal"/>
    <w:link w:val="MapadoDocumentoChar"/>
    <w:uiPriority w:val="99"/>
    <w:semiHidden/>
    <w:unhideWhenUsed/>
    <w:rsid w:val="000B0760"/>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B0760"/>
    <w:rPr>
      <w:rFonts w:ascii="Tahoma" w:hAnsi="Tahoma" w:cs="Tahoma"/>
      <w:sz w:val="16"/>
      <w:szCs w:val="16"/>
    </w:rPr>
  </w:style>
  <w:style w:type="character" w:customStyle="1" w:styleId="Ttulo1Char">
    <w:name w:val="Título 1 Char"/>
    <w:basedOn w:val="Fontepargpadro"/>
    <w:link w:val="Ttulo1"/>
    <w:uiPriority w:val="9"/>
    <w:rsid w:val="00FC6BA8"/>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BA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FC6BA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FC6BA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BA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BA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BA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BA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FC6BA8"/>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861A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4658D"/>
    <w:rPr>
      <w:b/>
      <w:bCs/>
    </w:rPr>
  </w:style>
  <w:style w:type="paragraph" w:styleId="Pr-formataoHTML">
    <w:name w:val="HTML Preformatted"/>
    <w:basedOn w:val="Normal"/>
    <w:link w:val="Pr-formataoHTMLChar"/>
    <w:uiPriority w:val="99"/>
    <w:unhideWhenUsed/>
    <w:rsid w:val="005E3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E363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13444">
      <w:bodyDiv w:val="1"/>
      <w:marLeft w:val="0"/>
      <w:marRight w:val="0"/>
      <w:marTop w:val="0"/>
      <w:marBottom w:val="0"/>
      <w:divBdr>
        <w:top w:val="none" w:sz="0" w:space="0" w:color="auto"/>
        <w:left w:val="none" w:sz="0" w:space="0" w:color="auto"/>
        <w:bottom w:val="none" w:sz="0" w:space="0" w:color="auto"/>
        <w:right w:val="none" w:sz="0" w:space="0" w:color="auto"/>
      </w:divBdr>
    </w:div>
    <w:div w:id="605231879">
      <w:bodyDiv w:val="1"/>
      <w:marLeft w:val="0"/>
      <w:marRight w:val="0"/>
      <w:marTop w:val="0"/>
      <w:marBottom w:val="0"/>
      <w:divBdr>
        <w:top w:val="none" w:sz="0" w:space="0" w:color="auto"/>
        <w:left w:val="none" w:sz="0" w:space="0" w:color="auto"/>
        <w:bottom w:val="none" w:sz="0" w:space="0" w:color="auto"/>
        <w:right w:val="none" w:sz="0" w:space="0" w:color="auto"/>
      </w:divBdr>
    </w:div>
    <w:div w:id="1560244688">
      <w:bodyDiv w:val="1"/>
      <w:marLeft w:val="0"/>
      <w:marRight w:val="0"/>
      <w:marTop w:val="0"/>
      <w:marBottom w:val="0"/>
      <w:divBdr>
        <w:top w:val="none" w:sz="0" w:space="0" w:color="auto"/>
        <w:left w:val="none" w:sz="0" w:space="0" w:color="auto"/>
        <w:bottom w:val="none" w:sz="0" w:space="0" w:color="auto"/>
        <w:right w:val="none" w:sz="0" w:space="0" w:color="auto"/>
      </w:divBdr>
    </w:div>
    <w:div w:id="1791584497">
      <w:bodyDiv w:val="1"/>
      <w:marLeft w:val="0"/>
      <w:marRight w:val="0"/>
      <w:marTop w:val="0"/>
      <w:marBottom w:val="0"/>
      <w:divBdr>
        <w:top w:val="none" w:sz="0" w:space="0" w:color="auto"/>
        <w:left w:val="none" w:sz="0" w:space="0" w:color="auto"/>
        <w:bottom w:val="none" w:sz="0" w:space="0" w:color="auto"/>
        <w:right w:val="none" w:sz="0" w:space="0" w:color="auto"/>
      </w:divBdr>
    </w:div>
    <w:div w:id="2137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2&amp;cad=rja&amp;uact=8&amp;ved=0ahUKEwjE1Z3SsfrMAhXCBywKHeDNAw4QFgglMAE&amp;url=http%3A%2F%2Fwww.leap.cc%2F&amp;usg=AFQjCNG2RXnxuG4skbW5gcN7WwTmMFsbhQ&amp;sig2=pQNNigGUPalpAqcvQ9a6ew" TargetMode="External"/><Relationship Id="rId13" Type="http://schemas.openxmlformats.org/officeDocument/2006/relationships/hyperlink" Target="http://www.cnj.jus.br/images/imprensa/diagnostico_de_pessoas_presas_correcao.pdf" TargetMode="External"/><Relationship Id="rId18" Type="http://schemas.openxmlformats.org/officeDocument/2006/relationships/hyperlink" Target="http://www.prisonstudies.org/country/united-states-america" TargetMode="External"/><Relationship Id="rId3" Type="http://schemas.openxmlformats.org/officeDocument/2006/relationships/styles" Target="styles.xml"/><Relationship Id="rId21" Type="http://schemas.openxmlformats.org/officeDocument/2006/relationships/hyperlink" Target="http://www.prohibitioncosts.org/" TargetMode="External"/><Relationship Id="rId7" Type="http://schemas.openxmlformats.org/officeDocument/2006/relationships/endnotes" Target="endnotes.xml"/><Relationship Id="rId12" Type="http://schemas.openxmlformats.org/officeDocument/2006/relationships/hyperlink" Target="http://drauziovarella.com.br/dependencia-quimica/maconha/" TargetMode="External"/><Relationship Id="rId17" Type="http://schemas.openxmlformats.org/officeDocument/2006/relationships/hyperlink" Target="https://www.youtube.com/watch?v=untrMQCbNR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csdp.org/science_and_drug_policy" TargetMode="External"/><Relationship Id="rId20" Type="http://schemas.openxmlformats.org/officeDocument/2006/relationships/hyperlink" Target="http://awebic.com/democracia/como-portugal-descriminalizou-as-drogas-e-e-um-exemplo-para-o-mun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2/lei/l12683.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amaraty.gov.br/temas/balanco-de-politica-externa-2003-20.%201.5-america-do-sul-grupo-do-sul" TargetMode="External"/><Relationship Id="rId23" Type="http://schemas.openxmlformats.org/officeDocument/2006/relationships/footer" Target="footer1.xml"/><Relationship Id="rId10" Type="http://schemas.openxmlformats.org/officeDocument/2006/relationships/hyperlink" Target="http://www.huffingtonpost.com/doug-fine/ending-the%20%20%20%20%20international_b_5101961.html?utm_hp_ref=fb&amp;src=sp&amp;comm_ref=false" TargetMode="External"/><Relationship Id="rId19" Type="http://schemas.openxmlformats.org/officeDocument/2006/relationships/hyperlink" Target="http://www.leapbrasil.com.br/media/uploads/texto/126_Drogas%20-%20Recife.pdf?1442862898"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rogeriogreco.com.br/?p=1029" TargetMode="External"/><Relationship Id="rId22" Type="http://schemas.openxmlformats.org/officeDocument/2006/relationships/hyperlink" Target="http://oglobo.globo.com/sociedade/uruguai-nao-tem-mortes-ligadas-ao-trafico-desde-que-legalizou-maconha-diz-secretario-1270526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drugpolicy.org/docUploads/HadenEconomicFactSheet.pdf" TargetMode="External"/><Relationship Id="rId3" Type="http://schemas.openxmlformats.org/officeDocument/2006/relationships/hyperlink" Target="http://www.cnj.jus.br/noticias/cnj/80378-audiencias-de-custodia-ja-pouparam-r-400-milhoes-aos-cofres-publicos" TargetMode="External"/><Relationship Id="rId7" Type="http://schemas.openxmlformats.org/officeDocument/2006/relationships/hyperlink" Target="https://www.youtube.com/watch?v=untrMQCbNRI" TargetMode="External"/><Relationship Id="rId12" Type="http://schemas.openxmlformats.org/officeDocument/2006/relationships/hyperlink" Target="http://www.prohibitioncosts.org/" TargetMode="External"/><Relationship Id="rId2" Type="http://schemas.openxmlformats.org/officeDocument/2006/relationships/hyperlink" Target="http://www.rogeriogreco.com.br/?p=1029" TargetMode="External"/><Relationship Id="rId1" Type="http://schemas.openxmlformats.org/officeDocument/2006/relationships/hyperlink" Target="http://www.senado.gov.br/NOTICIAS/JORNAL/EMDISCUSSAO/dependencia-quimica/iniciativas-do-governo-no-combate-as-drogas/historia-do-combate-as-drogas-no-brasil.aspx" TargetMode="External"/><Relationship Id="rId6" Type="http://schemas.openxmlformats.org/officeDocument/2006/relationships/hyperlink" Target="http://www.icsdp.org/science_and_drug_policy" TargetMode="External"/><Relationship Id="rId11" Type="http://schemas.openxmlformats.org/officeDocument/2006/relationships/hyperlink" Target="http://drauziovarella.com.br/dependencia-quimica/maconha/" TargetMode="External"/><Relationship Id="rId5" Type="http://schemas.openxmlformats.org/officeDocument/2006/relationships/hyperlink" Target="http://www.ambitojuridico.com.br/site/?n_link=revista_artigos_leitura&amp;artigo_id=11101&amp;revista_caderno=3" TargetMode="External"/><Relationship Id="rId10" Type="http://schemas.openxmlformats.org/officeDocument/2006/relationships/hyperlink" Target="http://oglobo.globo.com/sociedade/uruguai-nao-tem-mortes-ligadas-ao-trafico-desde-que-legalizou-maconha-diz-secretario-12705265" TargetMode="External"/><Relationship Id="rId4" Type="http://schemas.openxmlformats.org/officeDocument/2006/relationships/hyperlink" Target="http://www.leapbrasil.com.br/media/uploads/texto/126_Drogas%20-%20Recife.pdf?1442862898" TargetMode="External"/><Relationship Id="rId9" Type="http://schemas.openxmlformats.org/officeDocument/2006/relationships/hyperlink" Target="http://awebic.com/democracia/como-portugal-descriminalizou-as-drogas-e-e-um-exemplo-para-o-mund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Plan1!$B$1</c:f>
              <c:strCache>
                <c:ptCount val="1"/>
                <c:pt idx="0">
                  <c:v>Vendas</c:v>
                </c:pt>
              </c:strCache>
            </c:strRef>
          </c:tx>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dLbl>
              <c:idx val="5"/>
              <c:showLegendKey val="0"/>
              <c:showVal val="1"/>
              <c:showCatName val="0"/>
              <c:showSerName val="0"/>
              <c:showPercent val="0"/>
              <c:showBubbleSize val="0"/>
              <c:extLst>
                <c:ext xmlns:c15="http://schemas.microsoft.com/office/drawing/2012/chart" uri="{CE6537A1-D6FC-4f65-9D91-7224C49458BB}"/>
              </c:extLst>
            </c:dLbl>
            <c:dLbl>
              <c:idx val="6"/>
              <c:showLegendKey val="0"/>
              <c:showVal val="1"/>
              <c:showCatName val="0"/>
              <c:showSerName val="0"/>
              <c:showPercent val="0"/>
              <c:showBubbleSize val="0"/>
              <c:extLst>
                <c:ext xmlns:c15="http://schemas.microsoft.com/office/drawing/2012/chart" uri="{CE6537A1-D6FC-4f65-9D91-7224C49458BB}"/>
              </c:extLst>
            </c:dLbl>
            <c:dLbl>
              <c:idx val="7"/>
              <c:showLegendKey val="0"/>
              <c:showVal val="1"/>
              <c:showCatName val="0"/>
              <c:showSerName val="0"/>
              <c:showPercent val="0"/>
              <c:showBubbleSize val="0"/>
              <c:extLst>
                <c:ext xmlns:c15="http://schemas.microsoft.com/office/drawing/2012/chart" uri="{CE6537A1-D6FC-4f65-9D91-7224C49458BB}"/>
              </c:extLst>
            </c:dLbl>
            <c:dLbl>
              <c:idx val="8"/>
              <c:showLegendKey val="0"/>
              <c:showVal val="1"/>
              <c:showCatName val="0"/>
              <c:showSerName val="0"/>
              <c:showPercent val="0"/>
              <c:showBubbleSize val="0"/>
              <c:extLst>
                <c:ext xmlns:c15="http://schemas.microsoft.com/office/drawing/2012/chart" uri="{CE6537A1-D6FC-4f65-9D91-7224C49458BB}"/>
              </c:extLst>
            </c:dLbl>
            <c:dLbl>
              <c:idx val="9"/>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Plan1!$A$2:$A$11</c:f>
              <c:strCache>
                <c:ptCount val="10"/>
                <c:pt idx="0">
                  <c:v>Tráfico</c:v>
                </c:pt>
                <c:pt idx="1">
                  <c:v>Roubo</c:v>
                </c:pt>
                <c:pt idx="2">
                  <c:v>Furto</c:v>
                </c:pt>
                <c:pt idx="3">
                  <c:v>Homicídio</c:v>
                </c:pt>
                <c:pt idx="4">
                  <c:v>Quadrilha ou bando</c:v>
                </c:pt>
                <c:pt idx="5">
                  <c:v>Desarmamento</c:v>
                </c:pt>
                <c:pt idx="6">
                  <c:v>Latrocínio</c:v>
                </c:pt>
                <c:pt idx="7">
                  <c:v>Receptação</c:v>
                </c:pt>
                <c:pt idx="8">
                  <c:v>Violência Doméstica</c:v>
                </c:pt>
                <c:pt idx="9">
                  <c:v>Outros</c:v>
                </c:pt>
              </c:strCache>
            </c:strRef>
          </c:cat>
          <c:val>
            <c:numRef>
              <c:f>Plan1!$B$2:$B$11</c:f>
              <c:numCache>
                <c:formatCode>0%</c:formatCode>
                <c:ptCount val="10"/>
                <c:pt idx="0">
                  <c:v>0.27</c:v>
                </c:pt>
                <c:pt idx="1">
                  <c:v>0.21000000000000021</c:v>
                </c:pt>
                <c:pt idx="2">
                  <c:v>0.11000000000000013</c:v>
                </c:pt>
                <c:pt idx="3">
                  <c:v>0.14000000000000001</c:v>
                </c:pt>
                <c:pt idx="4">
                  <c:v>2.0000000000000052E-2</c:v>
                </c:pt>
                <c:pt idx="5">
                  <c:v>7.0000000000000034E-2</c:v>
                </c:pt>
                <c:pt idx="6">
                  <c:v>3.0000000000000113E-2</c:v>
                </c:pt>
                <c:pt idx="7">
                  <c:v>3.0000000000000113E-2</c:v>
                </c:pt>
                <c:pt idx="8">
                  <c:v>1.0000000000000045E-2</c:v>
                </c:pt>
                <c:pt idx="9">
                  <c:v>0.11000000000000013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CAM13</b:Tag>
    <b:SourceType>JournalArticle</b:SourceType>
    <b:Guid>{B66820F2-3F30-4152-9512-41352F692F47}</b:Guid>
    <b:Author>
      <b:Author>
        <b:NameList>
          <b:Person>
            <b:Last>LIPPI</b:Last>
            <b:First>CAMILA</b:First>
            <b:Middle>SOARES</b:Middle>
          </b:Person>
        </b:NameList>
      </b:Author>
    </b:Author>
    <b:Title>O DISCURSO DAS DROGAS CONSTRUIDO PELO DIREITO INTERNACIONAL</b:Title>
    <b:JournalName>REVISTA DE DIREITO INTERNACIONAL</b:JournalName>
    <b:Year>2013</b:Year>
    <b:Pages>54</b:Pages>
    <b:RefOrder>1</b:RefOrder>
  </b:Source>
  <b:Source>
    <b:Tag>Sil13</b:Tag>
    <b:SourceType>Book</b:SourceType>
    <b:Guid>{0BB09635-8D36-4F55-8473-619870DD540F}</b:Guid>
    <b:Author>
      <b:Author>
        <b:NameList>
          <b:Person>
            <b:Last>Silva</b:Last>
            <b:First>Luiza</b:First>
            <b:Middle>Lopes da</b:Middle>
          </b:Person>
        </b:NameList>
      </b:Author>
    </b:Author>
    <b:Title>A QUESTÃO DAS DROGAS NA RELÇÕES INTERNACIONAIS</b:Title>
    <b:Year>2013</b:Year>
    <b:City>BRASÍLI</b:City>
    <b:Publisher>FUNAG</b:Publisher>
    <b:RefOrder>2</b:RefOrder>
  </b:Source>
</b:Sources>
</file>

<file path=customXml/itemProps1.xml><?xml version="1.0" encoding="utf-8"?>
<ds:datastoreItem xmlns:ds="http://schemas.openxmlformats.org/officeDocument/2006/customXml" ds:itemID="{26DD79A7-2E88-402B-B3D3-572A88D6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8938</Words>
  <Characters>48267</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Usuarios</cp:lastModifiedBy>
  <cp:revision>2</cp:revision>
  <dcterms:created xsi:type="dcterms:W3CDTF">2016-05-30T16:47:00Z</dcterms:created>
  <dcterms:modified xsi:type="dcterms:W3CDTF">2016-05-30T16:47:00Z</dcterms:modified>
</cp:coreProperties>
</file>