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77" w:rsidRPr="00890F77" w:rsidRDefault="00890F77" w:rsidP="00890F77">
      <w:pPr>
        <w:spacing w:line="360" w:lineRule="auto"/>
        <w:jc w:val="center"/>
        <w:rPr>
          <w:rFonts w:ascii="Arial" w:hAnsi="Arial" w:cs="Arial"/>
          <w:b/>
          <w:sz w:val="28"/>
          <w:szCs w:val="28"/>
        </w:rPr>
      </w:pPr>
      <w:r w:rsidRPr="00890F77">
        <w:rPr>
          <w:rFonts w:ascii="Arial" w:hAnsi="Arial" w:cs="Arial"/>
          <w:b/>
          <w:sz w:val="28"/>
          <w:szCs w:val="28"/>
        </w:rPr>
        <w:t xml:space="preserve">INQUÉRITO POLICIAL SOB UMA VISÃO PROSPECTIVA: OBSERVÂNCIA AO </w:t>
      </w:r>
      <w:proofErr w:type="gramStart"/>
      <w:r w:rsidRPr="00890F77">
        <w:rPr>
          <w:rFonts w:ascii="Arial" w:hAnsi="Arial" w:cs="Arial"/>
          <w:b/>
          <w:sz w:val="28"/>
          <w:szCs w:val="28"/>
        </w:rPr>
        <w:t>CONTRADITÓRIO E AMPLA DEFESA</w:t>
      </w:r>
      <w:proofErr w:type="gramEnd"/>
      <w:r w:rsidRPr="00890F77">
        <w:rPr>
          <w:rFonts w:ascii="Arial" w:hAnsi="Arial" w:cs="Arial"/>
          <w:b/>
          <w:sz w:val="28"/>
          <w:szCs w:val="28"/>
        </w:rPr>
        <w:t>.</w:t>
      </w:r>
    </w:p>
    <w:p w:rsidR="00F83D93" w:rsidRPr="00890F77" w:rsidRDefault="00F83D93" w:rsidP="00DB4CD8">
      <w:pPr>
        <w:spacing w:after="0" w:line="240" w:lineRule="auto"/>
        <w:jc w:val="both"/>
        <w:rPr>
          <w:rFonts w:ascii="Arial" w:hAnsi="Arial" w:cs="Arial"/>
          <w:b/>
          <w:color w:val="000000" w:themeColor="text1"/>
          <w:sz w:val="24"/>
          <w:szCs w:val="24"/>
        </w:rPr>
      </w:pPr>
    </w:p>
    <w:p w:rsidR="00E727D6" w:rsidRPr="00890F77" w:rsidRDefault="00E727D6" w:rsidP="00DB4CD8">
      <w:pPr>
        <w:spacing w:after="0" w:line="240" w:lineRule="auto"/>
        <w:jc w:val="both"/>
        <w:rPr>
          <w:rFonts w:ascii="Arial" w:hAnsi="Arial" w:cs="Arial"/>
          <w:b/>
          <w:color w:val="000000" w:themeColor="text1"/>
          <w:sz w:val="24"/>
          <w:szCs w:val="24"/>
        </w:rPr>
      </w:pPr>
    </w:p>
    <w:p w:rsidR="00E727D6" w:rsidRPr="00890F77" w:rsidRDefault="00E727D6" w:rsidP="00E727D6">
      <w:pPr>
        <w:spacing w:after="0" w:line="240" w:lineRule="auto"/>
        <w:ind w:left="4956"/>
        <w:jc w:val="both"/>
        <w:rPr>
          <w:rFonts w:ascii="Arial" w:hAnsi="Arial" w:cs="Arial"/>
          <w:b/>
          <w:color w:val="000000" w:themeColor="text1"/>
          <w:sz w:val="24"/>
          <w:szCs w:val="24"/>
        </w:rPr>
      </w:pPr>
      <w:r w:rsidRPr="00890F77">
        <w:rPr>
          <w:rFonts w:ascii="Arial" w:hAnsi="Arial" w:cs="Arial"/>
          <w:color w:val="000000" w:themeColor="text1"/>
          <w:sz w:val="24"/>
          <w:szCs w:val="24"/>
        </w:rPr>
        <w:t xml:space="preserve"> </w:t>
      </w:r>
      <w:r w:rsidR="00890F77">
        <w:rPr>
          <w:rFonts w:ascii="Arial" w:hAnsi="Arial" w:cs="Arial"/>
          <w:color w:val="000000" w:themeColor="text1"/>
          <w:sz w:val="24"/>
          <w:szCs w:val="24"/>
        </w:rPr>
        <w:t xml:space="preserve">        </w:t>
      </w:r>
      <w:r w:rsidR="00881766" w:rsidRPr="00890F77">
        <w:rPr>
          <w:rFonts w:ascii="Arial" w:hAnsi="Arial" w:cs="Arial"/>
          <w:color w:val="000000" w:themeColor="text1"/>
          <w:sz w:val="24"/>
          <w:szCs w:val="24"/>
        </w:rPr>
        <w:t xml:space="preserve"> </w:t>
      </w:r>
      <w:r w:rsidR="00890F77">
        <w:rPr>
          <w:rFonts w:ascii="Arial" w:hAnsi="Arial" w:cs="Arial"/>
          <w:color w:val="000000" w:themeColor="text1"/>
          <w:sz w:val="24"/>
          <w:szCs w:val="24"/>
        </w:rPr>
        <w:t xml:space="preserve">                  </w:t>
      </w:r>
      <w:r w:rsidR="00890F77">
        <w:rPr>
          <w:rFonts w:ascii="Arial" w:hAnsi="Arial" w:cs="Arial"/>
          <w:color w:val="000000" w:themeColor="text1"/>
          <w:sz w:val="24"/>
        </w:rPr>
        <w:t>João Paulo Avelino</w:t>
      </w:r>
      <w:r w:rsidR="00890F77" w:rsidRPr="00890F77">
        <w:rPr>
          <w:rFonts w:ascii="Arial" w:hAnsi="Arial" w:cs="Arial"/>
          <w:color w:val="000000" w:themeColor="text1"/>
          <w:sz w:val="24"/>
        </w:rPr>
        <w:t xml:space="preserve"> </w:t>
      </w:r>
      <w:r w:rsidRPr="00890F77">
        <w:rPr>
          <w:rStyle w:val="Refdenotaderodap"/>
          <w:rFonts w:ascii="Arial" w:hAnsi="Arial" w:cs="Arial"/>
          <w:b/>
          <w:color w:val="000000" w:themeColor="text1"/>
          <w:sz w:val="24"/>
          <w:szCs w:val="24"/>
        </w:rPr>
        <w:footnoteReference w:customMarkFollows="1" w:id="1"/>
        <w:t>*</w:t>
      </w:r>
    </w:p>
    <w:p w:rsidR="001B26BF" w:rsidRPr="00890F77" w:rsidRDefault="001B26BF" w:rsidP="00DB4CD8">
      <w:pPr>
        <w:spacing w:after="0" w:line="240" w:lineRule="auto"/>
        <w:jc w:val="both"/>
        <w:rPr>
          <w:rFonts w:ascii="Arial" w:hAnsi="Arial" w:cs="Arial"/>
          <w:b/>
          <w:color w:val="000000" w:themeColor="text1"/>
          <w:sz w:val="24"/>
          <w:szCs w:val="24"/>
        </w:rPr>
      </w:pPr>
    </w:p>
    <w:p w:rsidR="001B26BF" w:rsidRPr="00890F77" w:rsidRDefault="001B26BF" w:rsidP="00DB4CD8">
      <w:pPr>
        <w:spacing w:after="0" w:line="240" w:lineRule="auto"/>
        <w:jc w:val="both"/>
        <w:rPr>
          <w:rFonts w:ascii="Arial" w:hAnsi="Arial" w:cs="Arial"/>
          <w:b/>
          <w:color w:val="000000" w:themeColor="text1"/>
          <w:sz w:val="24"/>
          <w:szCs w:val="24"/>
        </w:rPr>
      </w:pPr>
    </w:p>
    <w:p w:rsidR="00E727D6" w:rsidRPr="00890F77" w:rsidRDefault="00E727D6" w:rsidP="00DB4CD8">
      <w:pPr>
        <w:spacing w:after="0" w:line="240" w:lineRule="auto"/>
        <w:jc w:val="both"/>
        <w:rPr>
          <w:rFonts w:ascii="Arial" w:hAnsi="Arial" w:cs="Arial"/>
          <w:b/>
          <w:color w:val="000000" w:themeColor="text1"/>
          <w:sz w:val="24"/>
          <w:szCs w:val="24"/>
        </w:rPr>
      </w:pPr>
      <w:r w:rsidRPr="00890F77">
        <w:rPr>
          <w:rFonts w:ascii="Arial" w:hAnsi="Arial" w:cs="Arial"/>
          <w:b/>
          <w:color w:val="000000" w:themeColor="text1"/>
          <w:sz w:val="24"/>
          <w:szCs w:val="24"/>
        </w:rPr>
        <w:tab/>
      </w:r>
    </w:p>
    <w:p w:rsidR="001B26BF" w:rsidRPr="00890F77" w:rsidRDefault="001B26BF" w:rsidP="001B26BF">
      <w:pPr>
        <w:spacing w:after="0" w:line="360" w:lineRule="auto"/>
        <w:jc w:val="center"/>
        <w:rPr>
          <w:rFonts w:ascii="Arial" w:hAnsi="Arial" w:cs="Arial"/>
          <w:b/>
          <w:color w:val="000000" w:themeColor="text1"/>
          <w:sz w:val="24"/>
          <w:szCs w:val="24"/>
        </w:rPr>
      </w:pPr>
      <w:r w:rsidRPr="00890F77">
        <w:rPr>
          <w:rFonts w:ascii="Arial" w:hAnsi="Arial" w:cs="Arial"/>
          <w:b/>
          <w:color w:val="000000" w:themeColor="text1"/>
          <w:sz w:val="24"/>
          <w:szCs w:val="24"/>
        </w:rPr>
        <w:t>RESUMO</w:t>
      </w:r>
    </w:p>
    <w:p w:rsidR="00BA168F" w:rsidRPr="00890F77" w:rsidRDefault="00BA168F" w:rsidP="00C21D7E">
      <w:pPr>
        <w:pStyle w:val="Pr-formataoHTML"/>
        <w:shd w:val="clear" w:color="auto" w:fill="FFFFFF"/>
        <w:jc w:val="both"/>
        <w:rPr>
          <w:rFonts w:ascii="Arial" w:hAnsi="Arial" w:cs="Arial"/>
          <w:b/>
          <w:color w:val="000000" w:themeColor="text1"/>
          <w:sz w:val="24"/>
          <w:szCs w:val="24"/>
        </w:rPr>
      </w:pPr>
    </w:p>
    <w:p w:rsidR="00890F77" w:rsidRDefault="00890F77" w:rsidP="00890F77">
      <w:pPr>
        <w:spacing w:line="360" w:lineRule="auto"/>
        <w:ind w:firstLine="708"/>
        <w:jc w:val="both"/>
        <w:rPr>
          <w:rFonts w:ascii="Arial" w:hAnsi="Arial" w:cs="Arial"/>
          <w:color w:val="000000"/>
          <w:sz w:val="24"/>
          <w:szCs w:val="24"/>
        </w:rPr>
      </w:pPr>
      <w:r w:rsidRPr="00BA1271">
        <w:rPr>
          <w:rFonts w:ascii="Arial" w:hAnsi="Arial" w:cs="Arial"/>
          <w:color w:val="000000"/>
          <w:sz w:val="24"/>
          <w:szCs w:val="24"/>
        </w:rPr>
        <w:t xml:space="preserve">O presente trabalho tem como objetivo tratar sobre um tema de grande </w:t>
      </w:r>
      <w:r>
        <w:rPr>
          <w:rFonts w:ascii="Arial" w:hAnsi="Arial" w:cs="Arial"/>
          <w:color w:val="000000"/>
          <w:sz w:val="24"/>
          <w:szCs w:val="24"/>
        </w:rPr>
        <w:t xml:space="preserve">discussão na seara processual penal e direito constitucional: a possibilidade do direito de defesa no Inquérito Policial com observância aos princípios do </w:t>
      </w:r>
      <w:proofErr w:type="gramStart"/>
      <w:r>
        <w:rPr>
          <w:rFonts w:ascii="Arial" w:hAnsi="Arial" w:cs="Arial"/>
          <w:color w:val="000000"/>
          <w:sz w:val="24"/>
          <w:szCs w:val="24"/>
        </w:rPr>
        <w:t>contraditório e ampla defesa</w:t>
      </w:r>
      <w:proofErr w:type="gramEnd"/>
      <w:r>
        <w:rPr>
          <w:rFonts w:ascii="Arial" w:hAnsi="Arial" w:cs="Arial"/>
          <w:color w:val="000000"/>
          <w:sz w:val="24"/>
          <w:szCs w:val="24"/>
        </w:rPr>
        <w:t>. Inicialmente, uma análise sobre a finalidade de inquérito policial e as controvérsias que o circundam foi feita. No segundo tópico, foi verificada a parte conceitual dos direitos e garantias fundamentais, tendo como ponto principal os princípios do contraditório e da ampla defesa. No terceiro tópico, inquérito policial propriamente dito foi estudado, com a elaboração de um breve histórico, conceituação e verificação de suas características. No quarto tópico são estudados os sistemas processuais aplicados ao direito processual penal, limitando-se ao estudo do inquisitório e do acusatório. O quinto tópico versa sobre os princípios do contraditório e da ampla defesa no inquérito policial, posições favoráveis e contrárias ao direito de defesa neste momento. O sexto tópico aborda a percepção da jurisprudência, citando o Superior Tribunal de Justiça e o Superior Tribunal Federal. O sétimo tópico apresentada a metodologia utilizada. No oitavo tópico, o trabalho é concluído feito às considerações acerca do tema. Por fim, no oitavo e último tópico, são listadas as referências que embasaram a elaboração do presente texto.</w:t>
      </w:r>
    </w:p>
    <w:p w:rsidR="00E727D6" w:rsidRPr="00890F77" w:rsidRDefault="00E727D6" w:rsidP="00DB4CD8">
      <w:pPr>
        <w:spacing w:after="0" w:line="240" w:lineRule="auto"/>
        <w:jc w:val="both"/>
        <w:rPr>
          <w:rFonts w:ascii="Arial" w:hAnsi="Arial" w:cs="Arial"/>
          <w:b/>
          <w:color w:val="000000" w:themeColor="text1"/>
          <w:sz w:val="24"/>
          <w:szCs w:val="24"/>
        </w:rPr>
      </w:pPr>
    </w:p>
    <w:p w:rsidR="00890F77" w:rsidRPr="0024577A" w:rsidRDefault="00E727D6" w:rsidP="00890F77">
      <w:pPr>
        <w:rPr>
          <w:rFonts w:ascii="Arial" w:hAnsi="Arial" w:cs="Arial"/>
          <w:sz w:val="24"/>
          <w:szCs w:val="24"/>
        </w:rPr>
      </w:pPr>
      <w:r w:rsidRPr="00890F77">
        <w:rPr>
          <w:rFonts w:ascii="Arial" w:hAnsi="Arial" w:cs="Arial"/>
          <w:b/>
          <w:color w:val="000000" w:themeColor="text1"/>
          <w:sz w:val="24"/>
          <w:szCs w:val="24"/>
        </w:rPr>
        <w:t>PALAVRAS-CHAVE:</w:t>
      </w:r>
      <w:r w:rsidR="00E1757C" w:rsidRPr="00890F77">
        <w:rPr>
          <w:rFonts w:ascii="Arial" w:hAnsi="Arial" w:cs="Arial"/>
          <w:b/>
          <w:color w:val="000000" w:themeColor="text1"/>
          <w:sz w:val="24"/>
          <w:szCs w:val="24"/>
        </w:rPr>
        <w:t xml:space="preserve"> </w:t>
      </w:r>
      <w:r w:rsidR="00890F77">
        <w:rPr>
          <w:rFonts w:ascii="Arial" w:hAnsi="Arial" w:cs="Arial"/>
          <w:sz w:val="24"/>
          <w:szCs w:val="24"/>
        </w:rPr>
        <w:t xml:space="preserve">Inquérito Policial. Contraditório. </w:t>
      </w:r>
      <w:r w:rsidR="00890F77" w:rsidRPr="0024577A">
        <w:rPr>
          <w:rFonts w:ascii="Arial" w:hAnsi="Arial" w:cs="Arial"/>
          <w:sz w:val="24"/>
          <w:szCs w:val="24"/>
        </w:rPr>
        <w:t>Ampla Defesa.</w:t>
      </w:r>
    </w:p>
    <w:p w:rsidR="00890F77" w:rsidRDefault="00890F77" w:rsidP="00890F77">
      <w:pPr>
        <w:spacing w:after="0" w:line="240" w:lineRule="auto"/>
        <w:jc w:val="both"/>
        <w:rPr>
          <w:rFonts w:ascii="Arial" w:hAnsi="Arial" w:cs="Arial"/>
          <w:b/>
          <w:bCs/>
          <w:color w:val="000000" w:themeColor="text1"/>
          <w:lang w:val="en-US"/>
        </w:rPr>
      </w:pPr>
    </w:p>
    <w:p w:rsidR="00890F77" w:rsidRDefault="00890F77" w:rsidP="00A445F9">
      <w:pPr>
        <w:pStyle w:val="NormalWeb"/>
        <w:spacing w:before="0" w:beforeAutospacing="0" w:after="0" w:afterAutospacing="0" w:line="360" w:lineRule="auto"/>
        <w:jc w:val="center"/>
        <w:rPr>
          <w:rFonts w:ascii="Arial" w:hAnsi="Arial" w:cs="Arial"/>
          <w:b/>
          <w:bCs/>
          <w:color w:val="000000" w:themeColor="text1"/>
          <w:lang w:val="en-US"/>
        </w:rPr>
      </w:pPr>
    </w:p>
    <w:p w:rsidR="00890F77" w:rsidRDefault="00890F77" w:rsidP="00890F77">
      <w:pPr>
        <w:pStyle w:val="NormalWeb"/>
        <w:spacing w:before="0" w:beforeAutospacing="0" w:after="0" w:afterAutospacing="0" w:line="360" w:lineRule="auto"/>
        <w:rPr>
          <w:rFonts w:ascii="Arial" w:hAnsi="Arial" w:cs="Arial"/>
          <w:b/>
          <w:bCs/>
          <w:color w:val="000000" w:themeColor="text1"/>
          <w:lang w:val="en-US"/>
        </w:rPr>
      </w:pPr>
    </w:p>
    <w:p w:rsidR="00E727D6" w:rsidRPr="00890F77" w:rsidRDefault="00E727D6" w:rsidP="00890F77">
      <w:pPr>
        <w:pStyle w:val="NormalWeb"/>
        <w:spacing w:before="240" w:beforeAutospacing="0" w:after="0" w:afterAutospacing="0" w:line="360" w:lineRule="auto"/>
        <w:jc w:val="center"/>
        <w:rPr>
          <w:rFonts w:ascii="Arial" w:hAnsi="Arial" w:cs="Arial"/>
          <w:b/>
          <w:bCs/>
          <w:color w:val="000000" w:themeColor="text1"/>
          <w:lang w:val="en-US"/>
        </w:rPr>
      </w:pPr>
      <w:r w:rsidRPr="00890F77">
        <w:rPr>
          <w:rFonts w:ascii="Arial" w:hAnsi="Arial" w:cs="Arial"/>
          <w:b/>
          <w:bCs/>
          <w:color w:val="000000" w:themeColor="text1"/>
          <w:lang w:val="en-US"/>
        </w:rPr>
        <w:lastRenderedPageBreak/>
        <w:t>ABSTRACT</w:t>
      </w:r>
    </w:p>
    <w:p w:rsidR="00890F77" w:rsidRPr="00BE3E96" w:rsidRDefault="00890F77" w:rsidP="00890F77">
      <w:pPr>
        <w:spacing w:before="240" w:line="360" w:lineRule="auto"/>
        <w:ind w:firstLine="708"/>
        <w:jc w:val="both"/>
        <w:rPr>
          <w:rFonts w:ascii="Arial" w:hAnsi="Arial" w:cs="Arial"/>
          <w:lang w:val="en-US"/>
        </w:rPr>
      </w:pPr>
      <w:r w:rsidRPr="00EC6B75">
        <w:rPr>
          <w:rFonts w:ascii="Arial" w:hAnsi="Arial" w:cs="Arial"/>
          <w:sz w:val="24"/>
          <w:szCs w:val="24"/>
          <w:lang w:val="en-US"/>
        </w:rPr>
        <w:t xml:space="preserve">This paper aiming to deal about important subject in area of penal procedure and constitutional rights: The possibility of defense rights in police inquiry focusing on principles of contradictory and broad defense.  At first, an analysis was carried on about police inquiry and its controversy. In the second topic, it was verified the conceptual part of fundamental rights and guarantees based on contradictory principles and broad defense. In the third topic, it was studied the policy inquiry and it was made a brief historic about it. In the fourth topic, it was studied procedural systems applied to criminal procedural law, limiting to the study inquisitorial and accusatory. The fifth topic discusses about the principles of contradictory and broad defense in the police inquiry with favorable and unfavorable positions to the defense right. </w:t>
      </w:r>
      <w:r w:rsidRPr="00BE3E96">
        <w:rPr>
          <w:rFonts w:ascii="Arial" w:hAnsi="Arial" w:cs="Arial"/>
          <w:sz w:val="24"/>
          <w:szCs w:val="24"/>
          <w:lang w:val="en-US"/>
        </w:rPr>
        <w:t>The sixth topic discusses about the perception of jurisprudence, with citations of Justice Supreme Court and Federal Supreme Court. The seventh topic presents the methodology used in this study. In the eighth topic, the consideration and conclusion about the subject were presented. Finally, in the eighth and final topic, it was listed the reference that supported this work.</w:t>
      </w:r>
    </w:p>
    <w:p w:rsidR="00B92125" w:rsidRPr="00890F77" w:rsidRDefault="00B92125" w:rsidP="00B92125">
      <w:pPr>
        <w:pStyle w:val="Body"/>
        <w:shd w:val="clear" w:color="auto" w:fill="FFFFFF"/>
        <w:tabs>
          <w:tab w:val="left" w:pos="916"/>
          <w:tab w:val="left" w:pos="1832"/>
          <w:tab w:val="left" w:pos="2748"/>
          <w:tab w:val="left" w:pos="3664"/>
          <w:tab w:val="left" w:pos="4580"/>
          <w:tab w:val="left" w:pos="5496"/>
          <w:tab w:val="left" w:pos="6412"/>
          <w:tab w:val="left" w:pos="7328"/>
          <w:tab w:val="left" w:pos="7998"/>
          <w:tab w:val="left" w:pos="7998"/>
          <w:tab w:val="left" w:pos="7998"/>
          <w:tab w:val="left" w:pos="7998"/>
          <w:tab w:val="left" w:pos="7998"/>
          <w:tab w:val="left" w:pos="7998"/>
          <w:tab w:val="left" w:pos="7998"/>
          <w:tab w:val="left" w:pos="7998"/>
        </w:tabs>
        <w:spacing w:after="0" w:line="240" w:lineRule="auto"/>
        <w:rPr>
          <w:rFonts w:ascii="Arial" w:eastAsia="Times New Roman" w:hAnsi="Arial" w:cs="Arial"/>
          <w:color w:val="000000" w:themeColor="text1"/>
          <w:sz w:val="26"/>
          <w:szCs w:val="26"/>
          <w:u w:color="212121"/>
        </w:rPr>
      </w:pPr>
    </w:p>
    <w:p w:rsidR="00B92125" w:rsidRPr="00EC6B75" w:rsidRDefault="00B92125" w:rsidP="00B92125">
      <w:pPr>
        <w:pStyle w:val="Body"/>
        <w:shd w:val="clear" w:color="auto" w:fill="FFFFFF"/>
        <w:tabs>
          <w:tab w:val="left" w:pos="916"/>
          <w:tab w:val="left" w:pos="1832"/>
          <w:tab w:val="left" w:pos="2748"/>
          <w:tab w:val="left" w:pos="3664"/>
          <w:tab w:val="left" w:pos="4580"/>
          <w:tab w:val="left" w:pos="5496"/>
          <w:tab w:val="left" w:pos="6412"/>
          <w:tab w:val="left" w:pos="7328"/>
          <w:tab w:val="left" w:pos="7998"/>
          <w:tab w:val="left" w:pos="7998"/>
          <w:tab w:val="left" w:pos="7998"/>
          <w:tab w:val="left" w:pos="7998"/>
          <w:tab w:val="left" w:pos="7998"/>
          <w:tab w:val="left" w:pos="7998"/>
          <w:tab w:val="left" w:pos="7998"/>
          <w:tab w:val="left" w:pos="7998"/>
        </w:tabs>
        <w:spacing w:after="0" w:line="240" w:lineRule="auto"/>
        <w:rPr>
          <w:rFonts w:ascii="Arial" w:hAnsi="Arial" w:cs="Arial"/>
          <w:color w:val="000000" w:themeColor="text1"/>
          <w:sz w:val="24"/>
          <w:szCs w:val="24"/>
          <w:u w:color="212121"/>
          <w:lang w:val="en-US"/>
        </w:rPr>
      </w:pPr>
      <w:r w:rsidRPr="00EC6B75">
        <w:rPr>
          <w:rFonts w:ascii="Arial" w:hAnsi="Arial" w:cs="Arial"/>
          <w:b/>
          <w:color w:val="000000" w:themeColor="text1"/>
          <w:sz w:val="24"/>
          <w:szCs w:val="24"/>
          <w:u w:color="212121"/>
          <w:lang w:val="en-US"/>
        </w:rPr>
        <w:t>KEYWORDS</w:t>
      </w:r>
      <w:r w:rsidRPr="00EC6B75">
        <w:rPr>
          <w:rFonts w:ascii="Arial" w:hAnsi="Arial" w:cs="Arial"/>
          <w:color w:val="000000" w:themeColor="text1"/>
          <w:sz w:val="24"/>
          <w:szCs w:val="24"/>
          <w:u w:color="212121"/>
          <w:lang w:val="en-US"/>
        </w:rPr>
        <w:t xml:space="preserve">: </w:t>
      </w:r>
      <w:r w:rsidR="00890F77" w:rsidRPr="00160A0F">
        <w:rPr>
          <w:rFonts w:ascii="Arial" w:hAnsi="Arial" w:cs="Arial"/>
          <w:sz w:val="24"/>
          <w:szCs w:val="24"/>
        </w:rPr>
        <w:t>police inquiry, contradictory, broad defense.</w:t>
      </w:r>
    </w:p>
    <w:p w:rsidR="00890F77" w:rsidRPr="00890F77" w:rsidRDefault="00890F77" w:rsidP="00B92125">
      <w:pPr>
        <w:pStyle w:val="Body"/>
        <w:shd w:val="clear" w:color="auto" w:fill="FFFFFF"/>
        <w:tabs>
          <w:tab w:val="left" w:pos="916"/>
          <w:tab w:val="left" w:pos="1832"/>
          <w:tab w:val="left" w:pos="2748"/>
          <w:tab w:val="left" w:pos="3664"/>
          <w:tab w:val="left" w:pos="4580"/>
          <w:tab w:val="left" w:pos="5496"/>
          <w:tab w:val="left" w:pos="6412"/>
          <w:tab w:val="left" w:pos="7328"/>
          <w:tab w:val="left" w:pos="7998"/>
          <w:tab w:val="left" w:pos="7998"/>
          <w:tab w:val="left" w:pos="7998"/>
          <w:tab w:val="left" w:pos="7998"/>
          <w:tab w:val="left" w:pos="7998"/>
          <w:tab w:val="left" w:pos="7998"/>
          <w:tab w:val="left" w:pos="7998"/>
          <w:tab w:val="left" w:pos="7998"/>
        </w:tabs>
        <w:spacing w:after="0" w:line="240" w:lineRule="auto"/>
        <w:rPr>
          <w:rFonts w:ascii="Arial" w:eastAsia="Times New Roman" w:hAnsi="Arial" w:cs="Arial"/>
          <w:color w:val="000000" w:themeColor="text1"/>
          <w:sz w:val="24"/>
          <w:szCs w:val="24"/>
          <w:u w:color="212121"/>
        </w:rPr>
      </w:pPr>
    </w:p>
    <w:p w:rsidR="00E727D6" w:rsidRPr="00EC6B75" w:rsidRDefault="00E727D6" w:rsidP="00E727D6">
      <w:pPr>
        <w:pStyle w:val="NormalWeb"/>
        <w:spacing w:before="0" w:beforeAutospacing="0" w:after="0" w:afterAutospacing="0" w:line="360" w:lineRule="auto"/>
        <w:jc w:val="both"/>
        <w:rPr>
          <w:rFonts w:ascii="Arial" w:hAnsi="Arial" w:cs="Arial"/>
          <w:b/>
          <w:bCs/>
          <w:color w:val="000000" w:themeColor="text1"/>
          <w:lang w:val="en-US"/>
        </w:rPr>
      </w:pPr>
    </w:p>
    <w:p w:rsidR="00E727D6" w:rsidRPr="00EC6B75" w:rsidRDefault="00E727D6" w:rsidP="00DB4CD8">
      <w:pPr>
        <w:spacing w:after="0" w:line="360" w:lineRule="auto"/>
        <w:rPr>
          <w:rFonts w:ascii="Arial" w:hAnsi="Arial" w:cs="Arial"/>
          <w:b/>
          <w:color w:val="000000" w:themeColor="text1"/>
          <w:sz w:val="26"/>
          <w:lang w:val="en-US"/>
        </w:rPr>
      </w:pPr>
    </w:p>
    <w:p w:rsidR="00E727D6" w:rsidRPr="00EC6B75" w:rsidRDefault="00E727D6" w:rsidP="00DB4CD8">
      <w:pPr>
        <w:spacing w:after="0" w:line="360" w:lineRule="auto"/>
        <w:rPr>
          <w:rFonts w:ascii="Arial" w:hAnsi="Arial" w:cs="Arial"/>
          <w:b/>
          <w:color w:val="000000" w:themeColor="text1"/>
          <w:sz w:val="26"/>
          <w:lang w:val="en-US"/>
        </w:rPr>
      </w:pPr>
    </w:p>
    <w:p w:rsidR="00E727D6" w:rsidRPr="00EC6B75" w:rsidRDefault="00E727D6" w:rsidP="00DB4CD8">
      <w:pPr>
        <w:spacing w:after="0" w:line="360" w:lineRule="auto"/>
        <w:rPr>
          <w:rFonts w:ascii="Arial" w:hAnsi="Arial" w:cs="Arial"/>
          <w:b/>
          <w:color w:val="000000" w:themeColor="text1"/>
          <w:sz w:val="26"/>
          <w:lang w:val="en-US"/>
        </w:rPr>
      </w:pPr>
    </w:p>
    <w:p w:rsidR="00E727D6" w:rsidRPr="00EC6B75" w:rsidRDefault="00E727D6" w:rsidP="00DB4CD8">
      <w:pPr>
        <w:spacing w:after="0" w:line="360" w:lineRule="auto"/>
        <w:rPr>
          <w:rFonts w:ascii="Arial" w:hAnsi="Arial" w:cs="Arial"/>
          <w:b/>
          <w:color w:val="000000" w:themeColor="text1"/>
          <w:sz w:val="26"/>
          <w:lang w:val="en-US"/>
        </w:rPr>
      </w:pPr>
    </w:p>
    <w:p w:rsidR="00E727D6" w:rsidRPr="00EC6B75" w:rsidRDefault="00E727D6" w:rsidP="00DB4CD8">
      <w:pPr>
        <w:spacing w:after="0" w:line="360" w:lineRule="auto"/>
        <w:rPr>
          <w:rFonts w:ascii="Arial" w:hAnsi="Arial" w:cs="Arial"/>
          <w:b/>
          <w:color w:val="000000" w:themeColor="text1"/>
          <w:sz w:val="26"/>
          <w:lang w:val="en-US"/>
        </w:rPr>
      </w:pPr>
    </w:p>
    <w:p w:rsidR="00E727D6" w:rsidRPr="00EC6B75" w:rsidRDefault="00E727D6" w:rsidP="00DB4CD8">
      <w:pPr>
        <w:spacing w:after="0" w:line="360" w:lineRule="auto"/>
        <w:rPr>
          <w:rFonts w:ascii="Arial" w:hAnsi="Arial" w:cs="Arial"/>
          <w:b/>
          <w:color w:val="000000" w:themeColor="text1"/>
          <w:sz w:val="26"/>
          <w:lang w:val="en-US"/>
        </w:rPr>
      </w:pPr>
    </w:p>
    <w:p w:rsidR="00B92125" w:rsidRPr="00EC6B75" w:rsidRDefault="00B92125" w:rsidP="00881766">
      <w:pPr>
        <w:pStyle w:val="PargrafodaLista"/>
        <w:spacing w:after="0" w:line="480" w:lineRule="auto"/>
        <w:ind w:left="0"/>
        <w:rPr>
          <w:rFonts w:ascii="Arial" w:hAnsi="Arial" w:cs="Arial"/>
          <w:b/>
          <w:color w:val="000000" w:themeColor="text1"/>
          <w:sz w:val="24"/>
          <w:szCs w:val="24"/>
          <w:lang w:val="en-US"/>
        </w:rPr>
      </w:pPr>
    </w:p>
    <w:p w:rsidR="00890F77" w:rsidRPr="00EC6B75" w:rsidRDefault="00890F77" w:rsidP="00881766">
      <w:pPr>
        <w:pStyle w:val="PargrafodaLista"/>
        <w:spacing w:after="0" w:line="480" w:lineRule="auto"/>
        <w:ind w:left="0"/>
        <w:rPr>
          <w:rFonts w:ascii="Arial" w:hAnsi="Arial" w:cs="Arial"/>
          <w:b/>
          <w:color w:val="000000" w:themeColor="text1"/>
          <w:sz w:val="24"/>
          <w:szCs w:val="24"/>
          <w:lang w:val="en-US"/>
        </w:rPr>
      </w:pPr>
    </w:p>
    <w:p w:rsidR="00890F77" w:rsidRPr="00EC6B75" w:rsidRDefault="00890F77" w:rsidP="00881766">
      <w:pPr>
        <w:pStyle w:val="PargrafodaLista"/>
        <w:spacing w:after="0" w:line="480" w:lineRule="auto"/>
        <w:ind w:left="0"/>
        <w:rPr>
          <w:rFonts w:ascii="Arial" w:hAnsi="Arial" w:cs="Arial"/>
          <w:b/>
          <w:color w:val="000000" w:themeColor="text1"/>
          <w:sz w:val="24"/>
          <w:szCs w:val="24"/>
          <w:lang w:val="en-US"/>
        </w:rPr>
      </w:pPr>
    </w:p>
    <w:p w:rsidR="00890F77" w:rsidRPr="00EC6B75" w:rsidRDefault="00890F77" w:rsidP="00881766">
      <w:pPr>
        <w:pStyle w:val="PargrafodaLista"/>
        <w:spacing w:after="0" w:line="480" w:lineRule="auto"/>
        <w:ind w:left="0"/>
        <w:rPr>
          <w:rFonts w:ascii="Arial" w:hAnsi="Arial" w:cs="Arial"/>
          <w:b/>
          <w:color w:val="000000" w:themeColor="text1"/>
          <w:sz w:val="24"/>
          <w:szCs w:val="24"/>
          <w:lang w:val="en-US"/>
        </w:rPr>
      </w:pPr>
    </w:p>
    <w:p w:rsidR="00890F77" w:rsidRPr="00EC6B75" w:rsidRDefault="00890F77" w:rsidP="00881766">
      <w:pPr>
        <w:pStyle w:val="PargrafodaLista"/>
        <w:spacing w:after="0" w:line="480" w:lineRule="auto"/>
        <w:ind w:left="0"/>
        <w:rPr>
          <w:rFonts w:ascii="Arial" w:hAnsi="Arial" w:cs="Arial"/>
          <w:b/>
          <w:color w:val="000000" w:themeColor="text1"/>
          <w:sz w:val="24"/>
          <w:szCs w:val="24"/>
          <w:lang w:val="en-US"/>
        </w:rPr>
      </w:pPr>
    </w:p>
    <w:p w:rsidR="00881766" w:rsidRPr="00890F77" w:rsidRDefault="00890F77" w:rsidP="00881766">
      <w:pPr>
        <w:pStyle w:val="PargrafodaLista"/>
        <w:spacing w:after="0" w:line="480" w:lineRule="auto"/>
        <w:ind w:left="0"/>
        <w:rPr>
          <w:rFonts w:ascii="Arial" w:hAnsi="Arial" w:cs="Arial"/>
          <w:b/>
          <w:color w:val="000000" w:themeColor="text1"/>
          <w:sz w:val="24"/>
          <w:szCs w:val="24"/>
        </w:rPr>
      </w:pPr>
      <w:proofErr w:type="gramStart"/>
      <w:r>
        <w:rPr>
          <w:rFonts w:ascii="Arial" w:hAnsi="Arial" w:cs="Arial"/>
          <w:b/>
          <w:color w:val="000000" w:themeColor="text1"/>
          <w:sz w:val="24"/>
          <w:szCs w:val="24"/>
        </w:rPr>
        <w:lastRenderedPageBreak/>
        <w:t>1</w:t>
      </w:r>
      <w:proofErr w:type="gramEnd"/>
      <w:r>
        <w:rPr>
          <w:rFonts w:ascii="Arial" w:hAnsi="Arial" w:cs="Arial"/>
          <w:b/>
          <w:color w:val="000000" w:themeColor="text1"/>
          <w:sz w:val="24"/>
          <w:szCs w:val="24"/>
        </w:rPr>
        <w:t xml:space="preserve"> </w:t>
      </w:r>
      <w:r w:rsidR="00DB4CD8" w:rsidRPr="00890F77">
        <w:rPr>
          <w:rFonts w:ascii="Arial" w:hAnsi="Arial" w:cs="Arial"/>
          <w:b/>
          <w:color w:val="000000" w:themeColor="text1"/>
          <w:sz w:val="24"/>
          <w:szCs w:val="24"/>
        </w:rPr>
        <w:t>INTRODUÇÃO</w:t>
      </w:r>
    </w:p>
    <w:p w:rsidR="00890F77" w:rsidRPr="000F4170" w:rsidRDefault="00890F77" w:rsidP="00890F77">
      <w:pPr>
        <w:spacing w:line="360" w:lineRule="auto"/>
        <w:ind w:firstLine="708"/>
        <w:contextualSpacing/>
        <w:jc w:val="both"/>
        <w:rPr>
          <w:rFonts w:ascii="Arial" w:hAnsi="Arial" w:cs="Arial"/>
          <w:sz w:val="24"/>
          <w:szCs w:val="24"/>
        </w:rPr>
      </w:pPr>
      <w:r>
        <w:rPr>
          <w:rFonts w:ascii="Arial" w:hAnsi="Arial" w:cs="Arial"/>
          <w:sz w:val="24"/>
          <w:szCs w:val="24"/>
        </w:rPr>
        <w:t>I</w:t>
      </w:r>
      <w:r w:rsidRPr="000F4170">
        <w:rPr>
          <w:rFonts w:ascii="Arial" w:hAnsi="Arial" w:cs="Arial"/>
          <w:sz w:val="24"/>
          <w:szCs w:val="24"/>
        </w:rPr>
        <w:t>nquérito policial é peça fundamental para construção de uma relação jurídica entre o suje</w:t>
      </w:r>
      <w:r>
        <w:rPr>
          <w:rFonts w:ascii="Arial" w:hAnsi="Arial" w:cs="Arial"/>
          <w:sz w:val="24"/>
          <w:szCs w:val="24"/>
        </w:rPr>
        <w:t>ito ativo Estado</w:t>
      </w:r>
      <w:r w:rsidRPr="000F4170">
        <w:rPr>
          <w:rFonts w:ascii="Arial" w:hAnsi="Arial" w:cs="Arial"/>
          <w:sz w:val="24"/>
          <w:szCs w:val="24"/>
        </w:rPr>
        <w:t xml:space="preserve"> que</w:t>
      </w:r>
      <w:r>
        <w:rPr>
          <w:rFonts w:ascii="Arial" w:hAnsi="Arial" w:cs="Arial"/>
          <w:sz w:val="24"/>
          <w:szCs w:val="24"/>
        </w:rPr>
        <w:t>,</w:t>
      </w:r>
      <w:r w:rsidRPr="000F4170">
        <w:rPr>
          <w:rFonts w:ascii="Arial" w:hAnsi="Arial" w:cs="Arial"/>
          <w:sz w:val="24"/>
          <w:szCs w:val="24"/>
        </w:rPr>
        <w:t xml:space="preserve"> após o trânsito em julgado de sentenças condenatórias em processos criminais, detém do poder de punir aqueles que cometeram algum crime previsto na legislação brasileira, o sujeito passivo</w:t>
      </w:r>
      <w:r>
        <w:rPr>
          <w:rFonts w:ascii="Arial" w:hAnsi="Arial" w:cs="Arial"/>
          <w:sz w:val="24"/>
          <w:szCs w:val="24"/>
        </w:rPr>
        <w:t xml:space="preserve">, que, </w:t>
      </w:r>
      <w:r w:rsidRPr="000F4170">
        <w:rPr>
          <w:rFonts w:ascii="Arial" w:hAnsi="Arial" w:cs="Arial"/>
          <w:sz w:val="24"/>
          <w:szCs w:val="24"/>
        </w:rPr>
        <w:t>nessa relação processual</w:t>
      </w:r>
      <w:r>
        <w:rPr>
          <w:rFonts w:ascii="Arial" w:hAnsi="Arial" w:cs="Arial"/>
          <w:sz w:val="24"/>
          <w:szCs w:val="24"/>
        </w:rPr>
        <w:t>,</w:t>
      </w:r>
      <w:r w:rsidRPr="000F4170">
        <w:rPr>
          <w:rFonts w:ascii="Arial" w:hAnsi="Arial" w:cs="Arial"/>
          <w:sz w:val="24"/>
          <w:szCs w:val="24"/>
        </w:rPr>
        <w:t xml:space="preserve"> é o réu</w:t>
      </w:r>
      <w:r>
        <w:rPr>
          <w:rFonts w:ascii="Arial" w:hAnsi="Arial" w:cs="Arial"/>
          <w:sz w:val="24"/>
          <w:szCs w:val="24"/>
        </w:rPr>
        <w:t>,</w:t>
      </w:r>
      <w:r w:rsidRPr="000F4170">
        <w:rPr>
          <w:rFonts w:ascii="Arial" w:hAnsi="Arial" w:cs="Arial"/>
          <w:sz w:val="24"/>
          <w:szCs w:val="24"/>
        </w:rPr>
        <w:t xml:space="preserve"> que recebera a sanção imposta pelo Estado. </w:t>
      </w:r>
      <w:r>
        <w:rPr>
          <w:rFonts w:ascii="Arial" w:hAnsi="Arial" w:cs="Arial"/>
          <w:sz w:val="24"/>
          <w:szCs w:val="24"/>
        </w:rPr>
        <w:t>P</w:t>
      </w:r>
      <w:r w:rsidRPr="000F4170">
        <w:rPr>
          <w:rFonts w:ascii="Arial" w:hAnsi="Arial" w:cs="Arial"/>
          <w:sz w:val="24"/>
          <w:szCs w:val="24"/>
        </w:rPr>
        <w:t>rocesso penal é o meio pelo qual se trava uma batalha jurídica, servindo de instrumento fundamental para garantir os meios suficientes para acusação, bem como, para garantir os direitos assegurados ao réu.</w:t>
      </w:r>
    </w:p>
    <w:p w:rsidR="00890F77" w:rsidRPr="000F4170" w:rsidRDefault="00890F77" w:rsidP="00890F77">
      <w:pPr>
        <w:spacing w:line="360" w:lineRule="auto"/>
        <w:ind w:firstLine="708"/>
        <w:contextualSpacing/>
        <w:jc w:val="both"/>
        <w:rPr>
          <w:rFonts w:ascii="Arial" w:hAnsi="Arial" w:cs="Arial"/>
          <w:color w:val="000000" w:themeColor="text1"/>
          <w:sz w:val="24"/>
          <w:szCs w:val="24"/>
        </w:rPr>
      </w:pPr>
      <w:r w:rsidRPr="000F4170">
        <w:rPr>
          <w:rFonts w:ascii="Arial" w:hAnsi="Arial" w:cs="Arial"/>
          <w:color w:val="000000" w:themeColor="text1"/>
          <w:sz w:val="24"/>
          <w:szCs w:val="24"/>
        </w:rPr>
        <w:t>Neste artigo, analisaremos, com uma visão prospectiva, a aplicabilidade dos princípios d</w:t>
      </w:r>
      <w:r>
        <w:rPr>
          <w:rFonts w:ascii="Arial" w:hAnsi="Arial" w:cs="Arial"/>
          <w:color w:val="000000" w:themeColor="text1"/>
          <w:sz w:val="24"/>
          <w:szCs w:val="24"/>
        </w:rPr>
        <w:t>a</w:t>
      </w:r>
      <w:r w:rsidRPr="000F4170">
        <w:rPr>
          <w:rFonts w:ascii="Arial" w:hAnsi="Arial" w:cs="Arial"/>
          <w:color w:val="000000" w:themeColor="text1"/>
          <w:sz w:val="24"/>
          <w:szCs w:val="24"/>
        </w:rPr>
        <w:t xml:space="preserve"> ampla defesa</w:t>
      </w:r>
      <w:r>
        <w:rPr>
          <w:rFonts w:ascii="Arial" w:hAnsi="Arial" w:cs="Arial"/>
          <w:color w:val="000000" w:themeColor="text1"/>
          <w:sz w:val="24"/>
          <w:szCs w:val="24"/>
        </w:rPr>
        <w:t xml:space="preserve"> e contraditório</w:t>
      </w:r>
      <w:r w:rsidRPr="000F4170">
        <w:rPr>
          <w:rFonts w:ascii="Arial" w:hAnsi="Arial" w:cs="Arial"/>
          <w:color w:val="000000" w:themeColor="text1"/>
          <w:sz w:val="24"/>
          <w:szCs w:val="24"/>
        </w:rPr>
        <w:t xml:space="preserve"> na seara do procedimento pré-processual policial, momento em que são feitas colheitas de indícios de prova, apl</w:t>
      </w:r>
      <w:r>
        <w:rPr>
          <w:rFonts w:ascii="Arial" w:hAnsi="Arial" w:cs="Arial"/>
          <w:color w:val="000000" w:themeColor="text1"/>
          <w:sz w:val="24"/>
          <w:szCs w:val="24"/>
        </w:rPr>
        <w:t>icação de medidas cautelares e</w:t>
      </w:r>
      <w:r w:rsidRPr="000F4170">
        <w:rPr>
          <w:rFonts w:ascii="Arial" w:hAnsi="Arial" w:cs="Arial"/>
          <w:color w:val="000000" w:themeColor="text1"/>
          <w:sz w:val="24"/>
          <w:szCs w:val="24"/>
        </w:rPr>
        <w:t xml:space="preserve"> indiciamento de investigados. Será analisado o exercíci</w:t>
      </w:r>
      <w:r>
        <w:rPr>
          <w:rFonts w:ascii="Arial" w:hAnsi="Arial" w:cs="Arial"/>
          <w:color w:val="000000" w:themeColor="text1"/>
          <w:sz w:val="24"/>
          <w:szCs w:val="24"/>
        </w:rPr>
        <w:t>o do direito de defesa durante</w:t>
      </w:r>
      <w:r w:rsidRPr="000F4170">
        <w:rPr>
          <w:rFonts w:ascii="Arial" w:hAnsi="Arial" w:cs="Arial"/>
          <w:color w:val="000000" w:themeColor="text1"/>
          <w:sz w:val="24"/>
          <w:szCs w:val="24"/>
        </w:rPr>
        <w:t xml:space="preserve"> inquérito policial, como forma de se assegurar aos investigados os direitos fundamentais previstos em nossa Carta Magna.</w:t>
      </w:r>
    </w:p>
    <w:p w:rsidR="00890F77" w:rsidRPr="000F4170" w:rsidRDefault="00890F77" w:rsidP="00890F77">
      <w:pPr>
        <w:spacing w:line="360" w:lineRule="auto"/>
        <w:ind w:firstLine="708"/>
        <w:contextualSpacing/>
        <w:jc w:val="both"/>
        <w:rPr>
          <w:rFonts w:ascii="Arial" w:hAnsi="Arial" w:cs="Arial"/>
          <w:sz w:val="24"/>
          <w:szCs w:val="24"/>
        </w:rPr>
      </w:pPr>
      <w:r>
        <w:rPr>
          <w:rFonts w:ascii="Arial" w:hAnsi="Arial" w:cs="Arial"/>
          <w:sz w:val="24"/>
          <w:szCs w:val="24"/>
        </w:rPr>
        <w:t>Para a doutrina dominante,</w:t>
      </w:r>
      <w:r w:rsidRPr="000F4170">
        <w:rPr>
          <w:rFonts w:ascii="Arial" w:hAnsi="Arial" w:cs="Arial"/>
          <w:sz w:val="24"/>
          <w:szCs w:val="24"/>
        </w:rPr>
        <w:t xml:space="preserve"> inquérito policial é de natureza inquisitiva e peça meramente informativa, não sendo instrumento valorativo para subsidiar uma provável ação penal e, por isso, é inadmissível a observância de um momento para participação do investigado e seu defensor.</w:t>
      </w:r>
      <w:r>
        <w:rPr>
          <w:rFonts w:ascii="Arial" w:hAnsi="Arial" w:cs="Arial"/>
          <w:sz w:val="24"/>
          <w:szCs w:val="24"/>
        </w:rPr>
        <w:t xml:space="preserve"> Contudo</w:t>
      </w:r>
      <w:r w:rsidRPr="000F4170">
        <w:rPr>
          <w:rFonts w:ascii="Arial" w:hAnsi="Arial" w:cs="Arial"/>
          <w:sz w:val="24"/>
          <w:szCs w:val="24"/>
        </w:rPr>
        <w:t xml:space="preserve"> </w:t>
      </w:r>
      <w:r>
        <w:rPr>
          <w:rFonts w:ascii="Arial" w:hAnsi="Arial" w:cs="Arial"/>
          <w:sz w:val="24"/>
          <w:szCs w:val="24"/>
        </w:rPr>
        <w:t xml:space="preserve">é </w:t>
      </w:r>
      <w:proofErr w:type="gramStart"/>
      <w:r>
        <w:rPr>
          <w:rFonts w:ascii="Arial" w:hAnsi="Arial" w:cs="Arial"/>
          <w:sz w:val="24"/>
          <w:szCs w:val="24"/>
        </w:rPr>
        <w:t>notório que</w:t>
      </w:r>
      <w:r w:rsidRPr="000F4170">
        <w:rPr>
          <w:rFonts w:ascii="Arial" w:hAnsi="Arial" w:cs="Arial"/>
          <w:sz w:val="24"/>
          <w:szCs w:val="24"/>
        </w:rPr>
        <w:t xml:space="preserve"> inquérito policial é</w:t>
      </w:r>
      <w:proofErr w:type="gramEnd"/>
      <w:r w:rsidRPr="000F4170">
        <w:rPr>
          <w:rFonts w:ascii="Arial" w:hAnsi="Arial" w:cs="Arial"/>
          <w:sz w:val="24"/>
          <w:szCs w:val="24"/>
        </w:rPr>
        <w:t xml:space="preserve"> peça fundamental, com valor probatório para dar base ao processo penal, já que, durante sua elaboração, são realizadas todas as diligências pertinentes para apuração de indícios de prova e aplicação de medidas cautelares, que servirão para formar e justificar a convicção do juiz.</w:t>
      </w:r>
    </w:p>
    <w:p w:rsidR="00890F77" w:rsidRPr="000F4170" w:rsidRDefault="00890F77" w:rsidP="00890F77">
      <w:pPr>
        <w:spacing w:line="360" w:lineRule="auto"/>
        <w:ind w:firstLine="708"/>
        <w:contextualSpacing/>
        <w:jc w:val="both"/>
        <w:rPr>
          <w:rFonts w:ascii="Arial" w:hAnsi="Arial" w:cs="Arial"/>
          <w:color w:val="000000" w:themeColor="text1"/>
          <w:sz w:val="24"/>
          <w:szCs w:val="24"/>
        </w:rPr>
      </w:pPr>
      <w:r w:rsidRPr="000F4170">
        <w:rPr>
          <w:rFonts w:ascii="Arial" w:hAnsi="Arial" w:cs="Arial"/>
          <w:color w:val="000000" w:themeColor="text1"/>
          <w:sz w:val="24"/>
          <w:szCs w:val="24"/>
        </w:rPr>
        <w:t>Diante do exposto, analisaremos se é possível falar em ampla defesa e contraditório na seara do procedimento pré-processual policial. Como questionamento principal, colocamos a seguinte pergunta: é possível o exercíci</w:t>
      </w:r>
      <w:r>
        <w:rPr>
          <w:rFonts w:ascii="Arial" w:hAnsi="Arial" w:cs="Arial"/>
          <w:color w:val="000000" w:themeColor="text1"/>
          <w:sz w:val="24"/>
          <w:szCs w:val="24"/>
        </w:rPr>
        <w:t>o do direito de defesa durante</w:t>
      </w:r>
      <w:r w:rsidRPr="000F4170">
        <w:rPr>
          <w:rFonts w:ascii="Arial" w:hAnsi="Arial" w:cs="Arial"/>
          <w:color w:val="000000" w:themeColor="text1"/>
          <w:sz w:val="24"/>
          <w:szCs w:val="24"/>
        </w:rPr>
        <w:t xml:space="preserve"> inquérito policial?</w:t>
      </w:r>
    </w:p>
    <w:p w:rsidR="00890F77" w:rsidRPr="000F4170" w:rsidRDefault="00890F77" w:rsidP="00890F77">
      <w:pPr>
        <w:spacing w:line="360" w:lineRule="auto"/>
        <w:ind w:firstLine="708"/>
        <w:contextualSpacing/>
        <w:jc w:val="both"/>
        <w:rPr>
          <w:rFonts w:ascii="Arial" w:hAnsi="Arial" w:cs="Arial"/>
          <w:color w:val="000000" w:themeColor="text1"/>
          <w:sz w:val="24"/>
          <w:szCs w:val="24"/>
        </w:rPr>
      </w:pPr>
      <w:r w:rsidRPr="000F4170">
        <w:rPr>
          <w:rFonts w:ascii="Arial" w:hAnsi="Arial" w:cs="Arial"/>
          <w:color w:val="000000" w:themeColor="text1"/>
          <w:sz w:val="24"/>
          <w:szCs w:val="24"/>
        </w:rPr>
        <w:t>Portanto, no decorrer do texto</w:t>
      </w:r>
      <w:r>
        <w:rPr>
          <w:rFonts w:ascii="Arial" w:hAnsi="Arial" w:cs="Arial"/>
          <w:color w:val="000000" w:themeColor="text1"/>
          <w:sz w:val="24"/>
          <w:szCs w:val="24"/>
        </w:rPr>
        <w:t>,</w:t>
      </w:r>
      <w:r w:rsidRPr="000F4170">
        <w:rPr>
          <w:rFonts w:ascii="Arial" w:hAnsi="Arial" w:cs="Arial"/>
          <w:color w:val="000000" w:themeColor="text1"/>
          <w:sz w:val="24"/>
          <w:szCs w:val="24"/>
        </w:rPr>
        <w:t xml:space="preserve"> </w:t>
      </w:r>
      <w:r>
        <w:rPr>
          <w:rFonts w:ascii="Arial" w:hAnsi="Arial" w:cs="Arial"/>
          <w:color w:val="000000" w:themeColor="text1"/>
          <w:sz w:val="24"/>
          <w:szCs w:val="24"/>
        </w:rPr>
        <w:t xml:space="preserve">estudaremos de forma objetiva as peculiaridades aplicáveis para inquérito policial, sim </w:t>
      </w:r>
      <w:r w:rsidRPr="000F4170">
        <w:rPr>
          <w:rFonts w:ascii="Arial" w:hAnsi="Arial" w:cs="Arial"/>
          <w:color w:val="000000" w:themeColor="text1"/>
          <w:sz w:val="24"/>
          <w:szCs w:val="24"/>
        </w:rPr>
        <w:t>tentaremos responder o questionamento proposto, aplica</w:t>
      </w:r>
      <w:r>
        <w:rPr>
          <w:rFonts w:ascii="Arial" w:hAnsi="Arial" w:cs="Arial"/>
          <w:color w:val="000000" w:themeColor="text1"/>
          <w:sz w:val="24"/>
          <w:szCs w:val="24"/>
        </w:rPr>
        <w:t xml:space="preserve">ndo </w:t>
      </w:r>
      <w:r w:rsidRPr="000F4170">
        <w:rPr>
          <w:rFonts w:ascii="Arial" w:hAnsi="Arial" w:cs="Arial"/>
          <w:color w:val="000000" w:themeColor="text1"/>
          <w:sz w:val="24"/>
          <w:szCs w:val="24"/>
        </w:rPr>
        <w:t xml:space="preserve">a </w:t>
      </w:r>
      <w:r>
        <w:rPr>
          <w:rFonts w:ascii="Arial" w:hAnsi="Arial" w:cs="Arial"/>
          <w:color w:val="000000" w:themeColor="text1"/>
          <w:sz w:val="24"/>
          <w:szCs w:val="24"/>
        </w:rPr>
        <w:t>metodologia ao final demonstrada.</w:t>
      </w:r>
    </w:p>
    <w:p w:rsidR="00890F77" w:rsidRDefault="00890F77" w:rsidP="00252305">
      <w:pPr>
        <w:spacing w:after="0" w:line="360" w:lineRule="auto"/>
        <w:jc w:val="both"/>
        <w:rPr>
          <w:rFonts w:ascii="Arial" w:hAnsi="Arial" w:cs="Arial"/>
          <w:b/>
          <w:color w:val="000000" w:themeColor="text1"/>
          <w:sz w:val="26"/>
        </w:rPr>
      </w:pPr>
    </w:p>
    <w:p w:rsidR="00B22A18" w:rsidRDefault="00B22A18" w:rsidP="00252305">
      <w:pPr>
        <w:spacing w:after="0" w:line="360" w:lineRule="auto"/>
        <w:jc w:val="both"/>
        <w:rPr>
          <w:rFonts w:ascii="Arial" w:hAnsi="Arial" w:cs="Arial"/>
          <w:b/>
          <w:color w:val="000000" w:themeColor="text1"/>
          <w:sz w:val="26"/>
        </w:rPr>
      </w:pPr>
    </w:p>
    <w:p w:rsidR="00B22A18" w:rsidRPr="00890F77" w:rsidRDefault="00B22A18" w:rsidP="00252305">
      <w:pPr>
        <w:spacing w:after="0" w:line="360" w:lineRule="auto"/>
        <w:jc w:val="both"/>
        <w:rPr>
          <w:rFonts w:ascii="Arial" w:hAnsi="Arial" w:cs="Arial"/>
          <w:b/>
          <w:color w:val="000000" w:themeColor="text1"/>
          <w:sz w:val="26"/>
        </w:rPr>
      </w:pPr>
    </w:p>
    <w:p w:rsidR="00890F77" w:rsidRPr="00890F77" w:rsidRDefault="00110301" w:rsidP="00890F77">
      <w:pPr>
        <w:pStyle w:val="Ttulo1"/>
        <w:keepNext w:val="0"/>
        <w:keepLines w:val="0"/>
        <w:spacing w:before="0" w:line="360" w:lineRule="auto"/>
        <w:contextualSpacing/>
        <w:jc w:val="both"/>
        <w:rPr>
          <w:rFonts w:ascii="Arial" w:hAnsi="Arial" w:cs="Arial"/>
          <w:color w:val="auto"/>
          <w:sz w:val="24"/>
          <w:szCs w:val="24"/>
        </w:rPr>
      </w:pPr>
      <w:r>
        <w:rPr>
          <w:rFonts w:ascii="Arial" w:hAnsi="Arial" w:cs="Arial"/>
          <w:color w:val="000000" w:themeColor="text1"/>
          <w:sz w:val="24"/>
          <w:szCs w:val="24"/>
        </w:rPr>
        <w:lastRenderedPageBreak/>
        <w:t>2.</w:t>
      </w:r>
      <w:r w:rsidR="009E720C" w:rsidRPr="00890F77">
        <w:rPr>
          <w:rFonts w:ascii="Arial" w:hAnsi="Arial" w:cs="Arial"/>
          <w:color w:val="000000" w:themeColor="text1"/>
          <w:sz w:val="24"/>
          <w:szCs w:val="24"/>
        </w:rPr>
        <w:t xml:space="preserve"> </w:t>
      </w:r>
      <w:bookmarkStart w:id="0" w:name="_Toc435619673"/>
      <w:r w:rsidR="00890F77" w:rsidRPr="00890F77">
        <w:rPr>
          <w:rFonts w:ascii="Arial" w:hAnsi="Arial" w:cs="Arial"/>
          <w:color w:val="auto"/>
          <w:sz w:val="24"/>
          <w:szCs w:val="24"/>
        </w:rPr>
        <w:t>DOS DIREITOS E GARANTIAS FUNDAMENTAIS</w:t>
      </w:r>
      <w:bookmarkEnd w:id="0"/>
    </w:p>
    <w:p w:rsidR="00890F77" w:rsidRPr="000F4170" w:rsidRDefault="00890F77" w:rsidP="00743696">
      <w:pPr>
        <w:spacing w:before="240" w:line="360" w:lineRule="auto"/>
        <w:ind w:firstLine="708"/>
        <w:contextualSpacing/>
        <w:jc w:val="both"/>
        <w:rPr>
          <w:rFonts w:ascii="Arial" w:hAnsi="Arial" w:cs="Arial"/>
          <w:sz w:val="24"/>
          <w:szCs w:val="24"/>
        </w:rPr>
      </w:pPr>
      <w:r w:rsidRPr="000F4170">
        <w:rPr>
          <w:rFonts w:ascii="Arial" w:hAnsi="Arial" w:cs="Arial"/>
          <w:sz w:val="24"/>
          <w:szCs w:val="24"/>
        </w:rPr>
        <w:t xml:space="preserve">Para </w:t>
      </w:r>
      <w:r w:rsidRPr="002C282D">
        <w:rPr>
          <w:rFonts w:ascii="Arial" w:hAnsi="Arial" w:cs="Arial"/>
          <w:sz w:val="24"/>
          <w:szCs w:val="24"/>
        </w:rPr>
        <w:t xml:space="preserve">fazermos um breve histórico, citamos como referência as palavras de </w:t>
      </w:r>
      <w:proofErr w:type="spellStart"/>
      <w:r w:rsidRPr="002C282D">
        <w:rPr>
          <w:rFonts w:ascii="Arial" w:hAnsi="Arial" w:cs="Arial"/>
          <w:sz w:val="24"/>
          <w:szCs w:val="24"/>
        </w:rPr>
        <w:t>Gracimere</w:t>
      </w:r>
      <w:proofErr w:type="spellEnd"/>
      <w:r w:rsidRPr="002C282D">
        <w:rPr>
          <w:rFonts w:ascii="Arial" w:hAnsi="Arial" w:cs="Arial"/>
          <w:sz w:val="24"/>
          <w:szCs w:val="24"/>
        </w:rPr>
        <w:t xml:space="preserve"> </w:t>
      </w:r>
      <w:proofErr w:type="spellStart"/>
      <w:r w:rsidRPr="002C282D">
        <w:rPr>
          <w:rFonts w:ascii="Arial" w:hAnsi="Arial" w:cs="Arial"/>
          <w:sz w:val="24"/>
          <w:szCs w:val="24"/>
        </w:rPr>
        <w:t>Gaviorno</w:t>
      </w:r>
      <w:proofErr w:type="spellEnd"/>
      <w:r w:rsidRPr="002C282D">
        <w:rPr>
          <w:rFonts w:ascii="Arial" w:hAnsi="Arial" w:cs="Arial"/>
          <w:sz w:val="24"/>
          <w:szCs w:val="24"/>
        </w:rPr>
        <w:t xml:space="preserve"> em sua Tese de Mestrado, intitulado de Garantias Constitucionais do Indiciado no Inquérito Policial: Controvérsias Históricas e Contemporâneas. 2006:</w:t>
      </w:r>
    </w:p>
    <w:p w:rsidR="00890F77" w:rsidRDefault="00890F77" w:rsidP="00890F77">
      <w:pPr>
        <w:autoSpaceDE w:val="0"/>
        <w:autoSpaceDN w:val="0"/>
        <w:adjustRightInd w:val="0"/>
        <w:spacing w:line="240" w:lineRule="auto"/>
        <w:ind w:left="2268"/>
        <w:contextualSpacing/>
        <w:jc w:val="both"/>
        <w:rPr>
          <w:rFonts w:ascii="Arial" w:hAnsi="Arial" w:cs="Arial"/>
          <w:sz w:val="20"/>
          <w:szCs w:val="20"/>
        </w:rPr>
      </w:pPr>
      <w:r w:rsidRPr="006A2E98">
        <w:rPr>
          <w:rFonts w:ascii="Arial" w:hAnsi="Arial" w:cs="Arial"/>
          <w:sz w:val="20"/>
          <w:szCs w:val="20"/>
        </w:rPr>
        <w:t xml:space="preserve">O direito ao contraditório e à ampla defesa nem sempre esteve presente no direito brasileiro. Lançando o olhar sobre a história constitucional do País, verifica-se que a Carta Imperial de 1824 não fazia menção ao princípio do contraditório e apenas superficialmente trazia uma indicação do direito à defesa no art. 179, VIII, ao declarar que “Ninguém poderá ser preso sem culpa formada, </w:t>
      </w:r>
      <w:proofErr w:type="spellStart"/>
      <w:r w:rsidRPr="006A2E98">
        <w:rPr>
          <w:rFonts w:ascii="Arial" w:hAnsi="Arial" w:cs="Arial"/>
          <w:sz w:val="20"/>
          <w:szCs w:val="20"/>
        </w:rPr>
        <w:t>excepto</w:t>
      </w:r>
      <w:proofErr w:type="spellEnd"/>
      <w:r w:rsidRPr="006A2E98">
        <w:rPr>
          <w:rFonts w:ascii="Arial" w:hAnsi="Arial" w:cs="Arial"/>
          <w:sz w:val="20"/>
          <w:szCs w:val="20"/>
        </w:rPr>
        <w:t xml:space="preserve"> aos casos declarados na lei”. Foi a partir da Carta Republicana de 1891 que o direito à defesa ampla chegou, expressamente, ao direito constitucional afirmando-se, no art. 72, § 16, que: Aos acusados se assegurará na lei a mais ampla defesa, com todos os recursos e meios essenciais a ela, desde a nota de culpa, entregue em vinte e quatro horas ao preso e assinada pela autoridade, com os nomes do acusador e das testemunhas.</w:t>
      </w:r>
    </w:p>
    <w:p w:rsidR="00890F77" w:rsidRPr="006A2E98" w:rsidRDefault="00890F77" w:rsidP="00890F77">
      <w:pPr>
        <w:autoSpaceDE w:val="0"/>
        <w:autoSpaceDN w:val="0"/>
        <w:adjustRightInd w:val="0"/>
        <w:spacing w:line="240" w:lineRule="auto"/>
        <w:ind w:left="3402"/>
        <w:contextualSpacing/>
        <w:jc w:val="both"/>
        <w:rPr>
          <w:rFonts w:ascii="Arial" w:hAnsi="Arial" w:cs="Arial"/>
          <w:sz w:val="20"/>
          <w:szCs w:val="20"/>
        </w:rPr>
      </w:pP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Os direitos e garantias fundamentais contemplam os direitos relacionados principalmente à liberdade e a igualdade, representando, na maioria das vezes, um direito subjetivo do indivíduo diante do Estado.</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Para Gilmar Mendes</w:t>
      </w:r>
      <w:r>
        <w:rPr>
          <w:rFonts w:ascii="Arial" w:hAnsi="Arial" w:cs="Arial"/>
          <w:sz w:val="24"/>
          <w:szCs w:val="24"/>
        </w:rPr>
        <w:t xml:space="preserve"> em seu livro Curso de Direito Constitucional, 2006</w:t>
      </w:r>
      <w:r w:rsidRPr="000F4170">
        <w:rPr>
          <w:rFonts w:ascii="Arial" w:hAnsi="Arial" w:cs="Arial"/>
          <w:sz w:val="24"/>
          <w:szCs w:val="24"/>
        </w:rPr>
        <w:t>:</w:t>
      </w:r>
    </w:p>
    <w:p w:rsidR="00890F77" w:rsidRPr="006A2E98" w:rsidRDefault="00890F77" w:rsidP="00890F77">
      <w:pPr>
        <w:autoSpaceDE w:val="0"/>
        <w:autoSpaceDN w:val="0"/>
        <w:adjustRightInd w:val="0"/>
        <w:spacing w:line="240" w:lineRule="auto"/>
        <w:ind w:left="2268"/>
        <w:contextualSpacing/>
        <w:jc w:val="both"/>
        <w:rPr>
          <w:rFonts w:ascii="Arial" w:hAnsi="Arial" w:cs="Arial"/>
          <w:sz w:val="20"/>
          <w:szCs w:val="20"/>
        </w:rPr>
      </w:pPr>
      <w:r w:rsidRPr="006A2E98">
        <w:rPr>
          <w:rFonts w:ascii="Arial" w:hAnsi="Arial" w:cs="Arial"/>
          <w:sz w:val="20"/>
          <w:szCs w:val="20"/>
        </w:rPr>
        <w:t>Os direitos e garantias fundamentais, em sentido material, são, pois, pretensões que, em cada momento histórico, se descobrem a partir da perspectiva do valor da dignidade humana.</w:t>
      </w:r>
    </w:p>
    <w:p w:rsidR="00890F77" w:rsidRDefault="00890F77" w:rsidP="00890F77">
      <w:pPr>
        <w:autoSpaceDE w:val="0"/>
        <w:autoSpaceDN w:val="0"/>
        <w:adjustRightInd w:val="0"/>
        <w:spacing w:line="240" w:lineRule="auto"/>
        <w:ind w:left="2268"/>
        <w:contextualSpacing/>
        <w:jc w:val="both"/>
        <w:rPr>
          <w:rFonts w:ascii="Arial" w:hAnsi="Arial" w:cs="Arial"/>
          <w:sz w:val="20"/>
          <w:szCs w:val="20"/>
        </w:rPr>
      </w:pPr>
      <w:r w:rsidRPr="006A2E98">
        <w:rPr>
          <w:rFonts w:ascii="Arial" w:hAnsi="Arial" w:cs="Arial"/>
          <w:sz w:val="20"/>
          <w:szCs w:val="20"/>
        </w:rPr>
        <w:t>O problema persiste, porém, quanto a discernir que pretensões podem ser capituladas como exigências desse valor. E aqui, em certos casos, a subjetividade do intérprete interfere decisivamente, mesmo que condicionada à opinião predominante, informada pelas circunstâncias sociais e culturais do momento considerado.</w:t>
      </w:r>
    </w:p>
    <w:p w:rsidR="00890F77" w:rsidRPr="006A2E98" w:rsidRDefault="00890F77" w:rsidP="00890F77">
      <w:pPr>
        <w:autoSpaceDE w:val="0"/>
        <w:autoSpaceDN w:val="0"/>
        <w:adjustRightInd w:val="0"/>
        <w:spacing w:line="240" w:lineRule="auto"/>
        <w:ind w:left="3402"/>
        <w:contextualSpacing/>
        <w:jc w:val="both"/>
        <w:rPr>
          <w:rFonts w:ascii="Arial" w:hAnsi="Arial" w:cs="Arial"/>
          <w:sz w:val="20"/>
          <w:szCs w:val="20"/>
        </w:rPr>
      </w:pP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No caso da Constituição Federal Brasileira de 1988, e de muitas outras constituições modernas, os direitos fundamentais ganham destaque, pois consideram o homem como principal detentor de direitos constitucionais.</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 xml:space="preserve">Vale ressaltar que, a exemplo da nossa Carta Magna, grande parte dos direitos fundamentais são </w:t>
      </w:r>
      <w:proofErr w:type="gramStart"/>
      <w:r w:rsidRPr="000F4170">
        <w:rPr>
          <w:rFonts w:ascii="Arial" w:hAnsi="Arial" w:cs="Arial"/>
          <w:sz w:val="24"/>
          <w:szCs w:val="24"/>
        </w:rPr>
        <w:t>considerados</w:t>
      </w:r>
      <w:proofErr w:type="gramEnd"/>
      <w:r w:rsidRPr="000F4170">
        <w:rPr>
          <w:rFonts w:ascii="Arial" w:hAnsi="Arial" w:cs="Arial"/>
          <w:sz w:val="24"/>
          <w:szCs w:val="24"/>
        </w:rPr>
        <w:t xml:space="preserve"> clausulas pétreas.</w:t>
      </w:r>
    </w:p>
    <w:p w:rsidR="00890F77" w:rsidRPr="000F4170" w:rsidRDefault="00890F77" w:rsidP="00890F77">
      <w:pPr>
        <w:spacing w:line="360" w:lineRule="auto"/>
        <w:ind w:firstLine="708"/>
        <w:contextualSpacing/>
        <w:jc w:val="both"/>
        <w:rPr>
          <w:rFonts w:ascii="Arial" w:hAnsi="Arial" w:cs="Arial"/>
          <w:color w:val="000000"/>
          <w:sz w:val="24"/>
          <w:szCs w:val="24"/>
          <w:shd w:val="clear" w:color="auto" w:fill="FFFFFF"/>
        </w:rPr>
      </w:pPr>
      <w:r w:rsidRPr="000F4170">
        <w:rPr>
          <w:rFonts w:ascii="Arial" w:hAnsi="Arial" w:cs="Arial"/>
          <w:sz w:val="24"/>
          <w:szCs w:val="24"/>
        </w:rPr>
        <w:t xml:space="preserve">Embora se verifique que </w:t>
      </w:r>
      <w:r w:rsidRPr="000F4170">
        <w:rPr>
          <w:rFonts w:ascii="Arial" w:hAnsi="Arial" w:cs="Arial"/>
          <w:color w:val="000000"/>
          <w:sz w:val="24"/>
          <w:szCs w:val="24"/>
          <w:shd w:val="clear" w:color="auto" w:fill="FFFFFF"/>
        </w:rPr>
        <w:t xml:space="preserve">o contraditório e a ampla defesa são assegurados como garantias fundamentais das pessoas que litigam em processos judiciais e extrajudiciais, devendo ser respeitadas em qualquer instância, quando se fala em inquérito policial, </w:t>
      </w:r>
      <w:proofErr w:type="gramStart"/>
      <w:r w:rsidRPr="000F4170">
        <w:rPr>
          <w:rFonts w:ascii="Arial" w:hAnsi="Arial" w:cs="Arial"/>
          <w:color w:val="000000"/>
          <w:sz w:val="24"/>
          <w:szCs w:val="24"/>
          <w:shd w:val="clear" w:color="auto" w:fill="FFFFFF"/>
        </w:rPr>
        <w:t>surge</w:t>
      </w:r>
      <w:proofErr w:type="gramEnd"/>
      <w:r w:rsidRPr="000F4170">
        <w:rPr>
          <w:rFonts w:ascii="Arial" w:hAnsi="Arial" w:cs="Arial"/>
          <w:color w:val="000000"/>
          <w:sz w:val="24"/>
          <w:szCs w:val="24"/>
          <w:shd w:val="clear" w:color="auto" w:fill="FFFFFF"/>
        </w:rPr>
        <w:t xml:space="preserve"> a ideia de seu caráter inquisitivo, no qual não há o contraditório e a ampla defesa. </w:t>
      </w:r>
    </w:p>
    <w:p w:rsidR="00743696" w:rsidRPr="00890F77" w:rsidRDefault="00890F77" w:rsidP="00743696">
      <w:pPr>
        <w:spacing w:line="360" w:lineRule="auto"/>
        <w:ind w:firstLine="708"/>
        <w:contextualSpacing/>
        <w:jc w:val="both"/>
        <w:rPr>
          <w:rFonts w:ascii="Arial" w:hAnsi="Arial" w:cs="Arial"/>
          <w:color w:val="000000"/>
          <w:sz w:val="24"/>
          <w:szCs w:val="24"/>
          <w:shd w:val="clear" w:color="auto" w:fill="FFFFFF"/>
        </w:rPr>
      </w:pPr>
      <w:r>
        <w:rPr>
          <w:rFonts w:ascii="Arial" w:hAnsi="Arial" w:cs="Arial"/>
          <w:sz w:val="24"/>
          <w:szCs w:val="24"/>
        </w:rPr>
        <w:lastRenderedPageBreak/>
        <w:t>Desta forma</w:t>
      </w:r>
      <w:r w:rsidRPr="000F4170">
        <w:rPr>
          <w:rFonts w:ascii="Arial" w:hAnsi="Arial" w:cs="Arial"/>
          <w:color w:val="000000"/>
          <w:sz w:val="24"/>
          <w:szCs w:val="24"/>
          <w:shd w:val="clear" w:color="auto" w:fill="FFFFFF"/>
        </w:rPr>
        <w:t>, é preciso analisar o inquérito policial à luz da Constituição Federal, sendo importante estudar o exercício do contraditório e da ampla defesa em fase investigativa da polícia judiciária.</w:t>
      </w:r>
    </w:p>
    <w:p w:rsidR="00890F77" w:rsidRPr="00743696" w:rsidRDefault="00110301" w:rsidP="00743696">
      <w:pPr>
        <w:pStyle w:val="Ttulo2"/>
        <w:keepNext w:val="0"/>
        <w:keepLines w:val="0"/>
        <w:spacing w:before="0" w:after="200" w:line="360" w:lineRule="auto"/>
        <w:contextualSpacing/>
        <w:jc w:val="both"/>
        <w:rPr>
          <w:rFonts w:ascii="Arial" w:hAnsi="Arial" w:cs="Arial"/>
          <w:color w:val="auto"/>
          <w:sz w:val="24"/>
          <w:szCs w:val="24"/>
        </w:rPr>
      </w:pPr>
      <w:r>
        <w:rPr>
          <w:rFonts w:ascii="Arial" w:hAnsi="Arial" w:cs="Arial"/>
          <w:color w:val="000000" w:themeColor="text1"/>
          <w:sz w:val="24"/>
          <w:szCs w:val="24"/>
          <w:shd w:val="clear" w:color="auto" w:fill="FFFFFF"/>
        </w:rPr>
        <w:t>2.1.</w:t>
      </w:r>
      <w:r w:rsidR="00881766" w:rsidRPr="00743696">
        <w:rPr>
          <w:rFonts w:ascii="Arial" w:hAnsi="Arial" w:cs="Arial"/>
          <w:color w:val="000000" w:themeColor="text1"/>
          <w:sz w:val="24"/>
          <w:szCs w:val="24"/>
          <w:shd w:val="clear" w:color="auto" w:fill="FFFFFF"/>
        </w:rPr>
        <w:t xml:space="preserve"> </w:t>
      </w:r>
      <w:bookmarkStart w:id="1" w:name="_Toc435619674"/>
      <w:r w:rsidR="00890F77" w:rsidRPr="00743696">
        <w:rPr>
          <w:rFonts w:ascii="Arial" w:hAnsi="Arial" w:cs="Arial"/>
          <w:color w:val="auto"/>
          <w:sz w:val="24"/>
          <w:szCs w:val="24"/>
        </w:rPr>
        <w:t>PRINCÍPIOS CONSTITUCIONAIS DO CONTRADITÓRIO E DA AMPLA DEFESA</w:t>
      </w:r>
      <w:bookmarkEnd w:id="1"/>
    </w:p>
    <w:p w:rsidR="00890F77" w:rsidRPr="000F4170" w:rsidRDefault="00890F77" w:rsidP="00890F77">
      <w:pPr>
        <w:spacing w:before="240" w:line="360" w:lineRule="auto"/>
        <w:ind w:firstLine="708"/>
        <w:contextualSpacing/>
        <w:jc w:val="both"/>
        <w:rPr>
          <w:rFonts w:ascii="Arial" w:hAnsi="Arial" w:cs="Arial"/>
        </w:rPr>
      </w:pPr>
      <w:r w:rsidRPr="000F4170">
        <w:rPr>
          <w:rFonts w:ascii="Arial" w:hAnsi="Arial" w:cs="Arial"/>
          <w:sz w:val="24"/>
          <w:szCs w:val="24"/>
        </w:rPr>
        <w:t>Observamos que o contraditório e a ampla defesa andam em paralelo, o contraditório é peça fundamental na aplicabi</w:t>
      </w:r>
      <w:r>
        <w:rPr>
          <w:rFonts w:ascii="Arial" w:hAnsi="Arial" w:cs="Arial"/>
          <w:sz w:val="24"/>
          <w:szCs w:val="24"/>
        </w:rPr>
        <w:t>lidade da ampla defesa</w:t>
      </w:r>
      <w:r w:rsidRPr="000F4170">
        <w:rPr>
          <w:rFonts w:ascii="Arial" w:hAnsi="Arial" w:cs="Arial"/>
          <w:sz w:val="24"/>
          <w:szCs w:val="24"/>
        </w:rPr>
        <w:t xml:space="preserve"> que garante </w:t>
      </w:r>
      <w:r>
        <w:rPr>
          <w:rFonts w:ascii="Arial" w:hAnsi="Arial" w:cs="Arial"/>
          <w:sz w:val="24"/>
          <w:szCs w:val="24"/>
        </w:rPr>
        <w:t>de forma eficaz o contraditório, como podemos constatar de forma expressa na</w:t>
      </w:r>
      <w:r w:rsidRPr="000F4170">
        <w:rPr>
          <w:rFonts w:ascii="Arial" w:hAnsi="Arial" w:cs="Arial"/>
          <w:sz w:val="24"/>
          <w:szCs w:val="24"/>
        </w:rPr>
        <w:t xml:space="preserve"> Constituição Federal de 1988, </w:t>
      </w:r>
      <w:r>
        <w:rPr>
          <w:rFonts w:ascii="Arial" w:hAnsi="Arial" w:cs="Arial"/>
          <w:sz w:val="24"/>
          <w:szCs w:val="24"/>
        </w:rPr>
        <w:t xml:space="preserve">em seu artigo </w:t>
      </w:r>
      <w:proofErr w:type="gramStart"/>
      <w:r>
        <w:rPr>
          <w:rFonts w:ascii="Arial" w:hAnsi="Arial" w:cs="Arial"/>
          <w:sz w:val="24"/>
          <w:szCs w:val="24"/>
        </w:rPr>
        <w:t>5</w:t>
      </w:r>
      <w:proofErr w:type="gramEnd"/>
      <w:r>
        <w:rPr>
          <w:rFonts w:ascii="Arial" w:hAnsi="Arial" w:cs="Arial"/>
          <w:sz w:val="24"/>
          <w:szCs w:val="24"/>
        </w:rPr>
        <w:t xml:space="preserve">.°, </w:t>
      </w:r>
      <w:r w:rsidRPr="006A2E98">
        <w:rPr>
          <w:rFonts w:ascii="Arial" w:hAnsi="Arial" w:cs="Arial"/>
          <w:sz w:val="24"/>
          <w:szCs w:val="24"/>
        </w:rPr>
        <w:t>LV, que “aos litigantes, em processo judicial ou administrativo, e aos acusados em geral, o contraditório e a ampla defesa, com os meios e recursos a ela inerentes”.</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O contraditório deve ser visto como o direito de tomar conhecimento e contraditar tudo o que é trazido aos autos pela parte contraria.</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 xml:space="preserve">Nas palavras de Marcelo </w:t>
      </w:r>
      <w:proofErr w:type="spellStart"/>
      <w:r w:rsidRPr="000F4170">
        <w:rPr>
          <w:rFonts w:ascii="Arial" w:hAnsi="Arial" w:cs="Arial"/>
          <w:sz w:val="24"/>
          <w:szCs w:val="24"/>
        </w:rPr>
        <w:t>Novelino</w:t>
      </w:r>
      <w:proofErr w:type="spellEnd"/>
      <w:r>
        <w:rPr>
          <w:rFonts w:ascii="Arial" w:hAnsi="Arial" w:cs="Arial"/>
          <w:sz w:val="24"/>
          <w:szCs w:val="24"/>
        </w:rPr>
        <w:t>, em seu Manual de Direito Constitucional, 2014</w:t>
      </w:r>
      <w:r w:rsidRPr="000F4170">
        <w:rPr>
          <w:rFonts w:ascii="Arial" w:hAnsi="Arial" w:cs="Arial"/>
          <w:sz w:val="24"/>
          <w:szCs w:val="24"/>
        </w:rPr>
        <w:t>:</w:t>
      </w:r>
    </w:p>
    <w:p w:rsidR="00890F77" w:rsidRDefault="00890F77" w:rsidP="00890F77">
      <w:pPr>
        <w:spacing w:line="240" w:lineRule="auto"/>
        <w:ind w:left="2268"/>
        <w:contextualSpacing/>
        <w:jc w:val="both"/>
        <w:rPr>
          <w:rFonts w:ascii="Arial" w:hAnsi="Arial" w:cs="Arial"/>
          <w:sz w:val="20"/>
          <w:szCs w:val="20"/>
        </w:rPr>
      </w:pPr>
      <w:r w:rsidRPr="006A2E98">
        <w:rPr>
          <w:rFonts w:ascii="Arial" w:hAnsi="Arial" w:cs="Arial"/>
          <w:sz w:val="20"/>
          <w:szCs w:val="20"/>
        </w:rPr>
        <w:t>O contraditório, entendido como a ciência bilateral dos atos do processo com a possibilidade de contrariá-los, é composto por dois elementos: informação e reação, sendo esta meramente possibilitada em se tratando de direitos disponíveis. A audiência bilateral é requisito indispensável para garantir a justiça das decisões, pois somente pela soma da parcialidade das partes (uma representando a tese e a outra, a antítese) o juiz pode corporificar a síntese, em um processo dialético.</w:t>
      </w:r>
    </w:p>
    <w:p w:rsidR="00890F77" w:rsidRPr="006A2E98" w:rsidRDefault="00890F77" w:rsidP="00890F77">
      <w:pPr>
        <w:spacing w:line="240" w:lineRule="auto"/>
        <w:ind w:left="3402"/>
        <w:contextualSpacing/>
        <w:jc w:val="both"/>
        <w:rPr>
          <w:rFonts w:ascii="Arial" w:hAnsi="Arial" w:cs="Arial"/>
          <w:sz w:val="20"/>
          <w:szCs w:val="20"/>
        </w:rPr>
      </w:pP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A ampla defesa deve ser entendida como o direito de trazer ao processo, administrativo ou judicial</w:t>
      </w:r>
      <w:r>
        <w:rPr>
          <w:rFonts w:ascii="Arial" w:hAnsi="Arial" w:cs="Arial"/>
          <w:sz w:val="24"/>
          <w:szCs w:val="24"/>
        </w:rPr>
        <w:t>,</w:t>
      </w:r>
      <w:r w:rsidRPr="000F4170">
        <w:rPr>
          <w:rFonts w:ascii="Arial" w:hAnsi="Arial" w:cs="Arial"/>
          <w:sz w:val="24"/>
          <w:szCs w:val="24"/>
        </w:rPr>
        <w:t xml:space="preserve"> todos os elementos de provas obtidos de forma lícita, bem como o direito de omitir-se ou calar-se.</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 xml:space="preserve">Marcelo </w:t>
      </w:r>
      <w:proofErr w:type="spellStart"/>
      <w:r w:rsidRPr="000F4170">
        <w:rPr>
          <w:rFonts w:ascii="Arial" w:hAnsi="Arial" w:cs="Arial"/>
          <w:sz w:val="24"/>
          <w:szCs w:val="24"/>
        </w:rPr>
        <w:t>Novelino</w:t>
      </w:r>
      <w:proofErr w:type="spellEnd"/>
      <w:r w:rsidRPr="000F4170">
        <w:rPr>
          <w:rFonts w:ascii="Arial" w:hAnsi="Arial" w:cs="Arial"/>
          <w:sz w:val="24"/>
          <w:szCs w:val="24"/>
        </w:rPr>
        <w:t xml:space="preserve">, </w:t>
      </w:r>
      <w:r>
        <w:rPr>
          <w:rFonts w:ascii="Arial" w:hAnsi="Arial" w:cs="Arial"/>
          <w:sz w:val="24"/>
          <w:szCs w:val="24"/>
        </w:rPr>
        <w:t xml:space="preserve">2014, </w:t>
      </w:r>
      <w:r w:rsidRPr="000F4170">
        <w:rPr>
          <w:rFonts w:ascii="Arial" w:hAnsi="Arial" w:cs="Arial"/>
          <w:sz w:val="24"/>
          <w:szCs w:val="24"/>
        </w:rPr>
        <w:t xml:space="preserve">definiu </w:t>
      </w:r>
      <w:r>
        <w:rPr>
          <w:rFonts w:ascii="Arial" w:hAnsi="Arial" w:cs="Arial"/>
          <w:sz w:val="24"/>
          <w:szCs w:val="24"/>
        </w:rPr>
        <w:t xml:space="preserve">ampla defesa </w:t>
      </w:r>
      <w:r w:rsidRPr="000F4170">
        <w:rPr>
          <w:rFonts w:ascii="Arial" w:hAnsi="Arial" w:cs="Arial"/>
          <w:sz w:val="24"/>
          <w:szCs w:val="24"/>
        </w:rPr>
        <w:t>da seguinte forma:</w:t>
      </w:r>
    </w:p>
    <w:p w:rsidR="00890F77" w:rsidRDefault="00890F77" w:rsidP="00890F77">
      <w:pPr>
        <w:spacing w:line="240" w:lineRule="auto"/>
        <w:ind w:left="2268"/>
        <w:contextualSpacing/>
        <w:jc w:val="both"/>
        <w:rPr>
          <w:rFonts w:ascii="Arial" w:hAnsi="Arial" w:cs="Arial"/>
          <w:sz w:val="20"/>
          <w:szCs w:val="20"/>
        </w:rPr>
      </w:pPr>
      <w:r w:rsidRPr="006A2E98">
        <w:rPr>
          <w:rFonts w:ascii="Arial" w:hAnsi="Arial" w:cs="Arial"/>
          <w:sz w:val="20"/>
          <w:szCs w:val="20"/>
        </w:rPr>
        <w:t>A ampla defesa é uma decorrência do contraditório (“reação”). É assegurada ao indivíduo a utilização, para a defesa de seus direitos, de todos os meios legais e moralmente admitidos. Não caracteriza uma violação a esta garantia o simples indeferimento de uma diligência probatória considerada desnecessária ou irrelevante.</w:t>
      </w:r>
    </w:p>
    <w:p w:rsidR="00890F77" w:rsidRPr="006A2E98" w:rsidRDefault="00890F77" w:rsidP="00890F77">
      <w:pPr>
        <w:spacing w:line="240" w:lineRule="auto"/>
        <w:ind w:left="3402"/>
        <w:contextualSpacing/>
        <w:jc w:val="both"/>
        <w:rPr>
          <w:rFonts w:ascii="Arial" w:hAnsi="Arial" w:cs="Arial"/>
          <w:sz w:val="20"/>
          <w:szCs w:val="20"/>
        </w:rPr>
      </w:pPr>
    </w:p>
    <w:p w:rsidR="00890F77" w:rsidRDefault="00890F77" w:rsidP="00890F77">
      <w:pPr>
        <w:spacing w:line="360" w:lineRule="auto"/>
        <w:ind w:firstLine="708"/>
        <w:contextualSpacing/>
        <w:jc w:val="both"/>
        <w:rPr>
          <w:rFonts w:ascii="Arial" w:hAnsi="Arial" w:cs="Arial"/>
          <w:bCs/>
          <w:sz w:val="24"/>
          <w:szCs w:val="24"/>
        </w:rPr>
      </w:pPr>
      <w:r w:rsidRPr="000C49F4">
        <w:rPr>
          <w:rFonts w:ascii="Arial" w:hAnsi="Arial" w:cs="Arial"/>
          <w:bCs/>
          <w:sz w:val="24"/>
          <w:szCs w:val="24"/>
        </w:rPr>
        <w:t>Para</w:t>
      </w:r>
      <w:r>
        <w:rPr>
          <w:rFonts w:ascii="Arial" w:hAnsi="Arial" w:cs="Arial"/>
          <w:bCs/>
          <w:sz w:val="24"/>
          <w:szCs w:val="24"/>
        </w:rPr>
        <w:t xml:space="preserve"> </w:t>
      </w:r>
      <w:proofErr w:type="spellStart"/>
      <w:r>
        <w:rPr>
          <w:rFonts w:ascii="Arial" w:hAnsi="Arial" w:cs="Arial"/>
          <w:bCs/>
          <w:sz w:val="24"/>
          <w:szCs w:val="24"/>
        </w:rPr>
        <w:t>Novelino</w:t>
      </w:r>
      <w:proofErr w:type="spellEnd"/>
      <w:r>
        <w:rPr>
          <w:rFonts w:ascii="Arial" w:hAnsi="Arial" w:cs="Arial"/>
          <w:bCs/>
          <w:sz w:val="24"/>
          <w:szCs w:val="24"/>
        </w:rPr>
        <w:t>, não pode existir ampla defesa sem que haja contraditório, uma vez que, um decorre do outro.</w:t>
      </w:r>
    </w:p>
    <w:p w:rsidR="00890F77" w:rsidRDefault="00890F77" w:rsidP="00890F77">
      <w:pPr>
        <w:spacing w:line="360" w:lineRule="auto"/>
        <w:ind w:firstLine="708"/>
        <w:contextualSpacing/>
        <w:jc w:val="both"/>
        <w:rPr>
          <w:rFonts w:ascii="Arial" w:hAnsi="Arial" w:cs="Arial"/>
          <w:bCs/>
          <w:sz w:val="24"/>
          <w:szCs w:val="24"/>
        </w:rPr>
      </w:pPr>
      <w:r>
        <w:rPr>
          <w:rFonts w:ascii="Arial" w:hAnsi="Arial" w:cs="Arial"/>
          <w:bCs/>
          <w:sz w:val="24"/>
          <w:szCs w:val="24"/>
        </w:rPr>
        <w:t>O individuo terá seu direito de defesa assegurados observando os meios legais e morais que os permite.</w:t>
      </w:r>
    </w:p>
    <w:p w:rsidR="00890F77" w:rsidRDefault="00890F77" w:rsidP="00743696">
      <w:pPr>
        <w:spacing w:line="360" w:lineRule="auto"/>
        <w:ind w:firstLine="708"/>
        <w:contextualSpacing/>
        <w:jc w:val="both"/>
        <w:rPr>
          <w:rFonts w:ascii="Arial" w:hAnsi="Arial" w:cs="Arial"/>
          <w:bCs/>
          <w:sz w:val="24"/>
          <w:szCs w:val="24"/>
        </w:rPr>
      </w:pPr>
      <w:r>
        <w:rPr>
          <w:rFonts w:ascii="Arial" w:hAnsi="Arial" w:cs="Arial"/>
          <w:bCs/>
          <w:sz w:val="24"/>
          <w:szCs w:val="24"/>
        </w:rPr>
        <w:lastRenderedPageBreak/>
        <w:t>Os casos de indeferimento de diligência, só serão permitidos para aquelas que não forem pertinentes ao caso, sendo estas consideradas desnecessária ou irrelevante.</w:t>
      </w:r>
    </w:p>
    <w:p w:rsidR="00890F77" w:rsidRPr="00890F77" w:rsidRDefault="00110301" w:rsidP="00890F77">
      <w:pPr>
        <w:pStyle w:val="Ttulo1"/>
        <w:keepNext w:val="0"/>
        <w:keepLines w:val="0"/>
        <w:spacing w:before="0" w:line="360" w:lineRule="auto"/>
        <w:contextualSpacing/>
        <w:jc w:val="both"/>
        <w:rPr>
          <w:rFonts w:ascii="Arial" w:hAnsi="Arial" w:cs="Arial"/>
          <w:color w:val="auto"/>
          <w:sz w:val="24"/>
          <w:szCs w:val="24"/>
        </w:rPr>
      </w:pPr>
      <w:proofErr w:type="gramStart"/>
      <w:r>
        <w:rPr>
          <w:rFonts w:ascii="Arial" w:hAnsi="Arial" w:cs="Arial"/>
          <w:color w:val="000000" w:themeColor="text1"/>
          <w:sz w:val="24"/>
          <w:szCs w:val="24"/>
          <w:shd w:val="clear" w:color="auto" w:fill="FFFFFF"/>
        </w:rPr>
        <w:t>3</w:t>
      </w:r>
      <w:proofErr w:type="gramEnd"/>
      <w:r w:rsidR="00881766" w:rsidRPr="00890F77">
        <w:rPr>
          <w:rFonts w:ascii="Arial" w:hAnsi="Arial" w:cs="Arial"/>
          <w:color w:val="000000" w:themeColor="text1"/>
          <w:sz w:val="24"/>
          <w:szCs w:val="24"/>
          <w:shd w:val="clear" w:color="auto" w:fill="FFFFFF"/>
        </w:rPr>
        <w:t xml:space="preserve"> </w:t>
      </w:r>
      <w:bookmarkStart w:id="2" w:name="_Toc435619675"/>
      <w:r w:rsidR="00890F77" w:rsidRPr="00890F77">
        <w:rPr>
          <w:rFonts w:ascii="Arial" w:hAnsi="Arial" w:cs="Arial"/>
          <w:color w:val="auto"/>
          <w:sz w:val="24"/>
          <w:szCs w:val="24"/>
        </w:rPr>
        <w:t>DO INQUERITO POLICIAL</w:t>
      </w:r>
      <w:bookmarkEnd w:id="2"/>
    </w:p>
    <w:p w:rsidR="00890F77" w:rsidRPr="000F4170" w:rsidRDefault="00890F77" w:rsidP="00890F77">
      <w:pPr>
        <w:spacing w:before="240" w:line="360" w:lineRule="auto"/>
        <w:ind w:firstLine="708"/>
        <w:contextualSpacing/>
        <w:jc w:val="both"/>
        <w:rPr>
          <w:rFonts w:ascii="Arial" w:hAnsi="Arial" w:cs="Arial"/>
          <w:sz w:val="24"/>
          <w:szCs w:val="24"/>
        </w:rPr>
      </w:pPr>
      <w:r w:rsidRPr="000F4170">
        <w:rPr>
          <w:rFonts w:ascii="Arial" w:hAnsi="Arial" w:cs="Arial"/>
          <w:sz w:val="24"/>
          <w:szCs w:val="24"/>
        </w:rPr>
        <w:t>O inquérito policial é a fase pré-processual, é o momento da investigação criminal, antecedendo a instauração do processo. Es</w:t>
      </w:r>
      <w:r>
        <w:rPr>
          <w:rFonts w:ascii="Arial" w:hAnsi="Arial" w:cs="Arial"/>
          <w:sz w:val="24"/>
          <w:szCs w:val="24"/>
        </w:rPr>
        <w:t>te momento tem como finalidade a</w:t>
      </w:r>
      <w:r w:rsidRPr="000F4170">
        <w:rPr>
          <w:rFonts w:ascii="Arial" w:hAnsi="Arial" w:cs="Arial"/>
          <w:sz w:val="24"/>
          <w:szCs w:val="24"/>
        </w:rPr>
        <w:t xml:space="preserve"> coleta de elementos relativos à materialidade do crime, bem como elementos que levem a autoria ou participação na infração penal.</w:t>
      </w:r>
    </w:p>
    <w:p w:rsidR="00890F77" w:rsidRPr="000F4170" w:rsidRDefault="00890F77" w:rsidP="00890F77">
      <w:pPr>
        <w:spacing w:line="360" w:lineRule="auto"/>
        <w:ind w:firstLine="708"/>
        <w:contextualSpacing/>
        <w:jc w:val="both"/>
        <w:rPr>
          <w:rFonts w:ascii="Arial" w:hAnsi="Arial" w:cs="Arial"/>
          <w:sz w:val="24"/>
          <w:szCs w:val="24"/>
        </w:rPr>
      </w:pPr>
      <w:proofErr w:type="gramStart"/>
      <w:r w:rsidRPr="000F4170">
        <w:rPr>
          <w:rFonts w:ascii="Arial" w:hAnsi="Arial" w:cs="Arial"/>
          <w:sz w:val="24"/>
          <w:szCs w:val="24"/>
        </w:rPr>
        <w:t>Nas palavra</w:t>
      </w:r>
      <w:proofErr w:type="gramEnd"/>
      <w:r w:rsidRPr="000F4170">
        <w:rPr>
          <w:rFonts w:ascii="Arial" w:hAnsi="Arial" w:cs="Arial"/>
          <w:sz w:val="24"/>
          <w:szCs w:val="24"/>
        </w:rPr>
        <w:t xml:space="preserve"> de Renato Brasileiro</w:t>
      </w:r>
      <w:r>
        <w:rPr>
          <w:rFonts w:ascii="Arial" w:hAnsi="Arial" w:cs="Arial"/>
          <w:sz w:val="24"/>
          <w:szCs w:val="24"/>
        </w:rPr>
        <w:t>, em seu Manual de Processo Penal, 2014</w:t>
      </w:r>
    </w:p>
    <w:p w:rsidR="00890F77" w:rsidRDefault="00890F77" w:rsidP="00890F77">
      <w:pPr>
        <w:spacing w:line="240" w:lineRule="auto"/>
        <w:ind w:left="2268"/>
        <w:contextualSpacing/>
        <w:jc w:val="both"/>
        <w:rPr>
          <w:rFonts w:ascii="Arial" w:hAnsi="Arial" w:cs="Arial"/>
          <w:sz w:val="20"/>
          <w:szCs w:val="20"/>
        </w:rPr>
      </w:pPr>
      <w:r w:rsidRPr="006A2E98">
        <w:rPr>
          <w:rFonts w:ascii="Arial" w:hAnsi="Arial" w:cs="Arial"/>
          <w:sz w:val="20"/>
          <w:szCs w:val="20"/>
        </w:rPr>
        <w:t xml:space="preserve">Cometida uma infração penal, tudo aquilo que possa servir para a sua elucidação pode ser conceituada como fonte de prova. Derivam do fato delituoso em si, independentemente da existência do processo, ou seja, são anteriores ao processo, sendo que sua introdução no inquérito policial se dá através dos elementos de informação. Exemplificando, suponha-se que determinado crime de homicídio tenha sido praticado em uma rua pouco movimentada. </w:t>
      </w:r>
      <w:r>
        <w:rPr>
          <w:rFonts w:ascii="Arial" w:hAnsi="Arial" w:cs="Arial"/>
          <w:sz w:val="20"/>
          <w:szCs w:val="20"/>
        </w:rPr>
        <w:t>O</w:t>
      </w:r>
      <w:r w:rsidRPr="006A2E98">
        <w:rPr>
          <w:rFonts w:ascii="Arial" w:hAnsi="Arial" w:cs="Arial"/>
          <w:sz w:val="20"/>
          <w:szCs w:val="20"/>
        </w:rPr>
        <w:t xml:space="preserve"> primeiro passo da investigação é exatamente buscar pessoas ou coisas que possam contribuir para o esclarecimento do fato delituoso e de sua autoria. </w:t>
      </w:r>
      <w:proofErr w:type="gramStart"/>
      <w:r w:rsidRPr="006A2E98">
        <w:rPr>
          <w:rFonts w:ascii="Arial" w:hAnsi="Arial" w:cs="Arial"/>
          <w:sz w:val="20"/>
          <w:szCs w:val="20"/>
        </w:rPr>
        <w:t>Caberá</w:t>
      </w:r>
      <w:proofErr w:type="gramEnd"/>
      <w:r w:rsidRPr="006A2E98">
        <w:rPr>
          <w:rFonts w:ascii="Arial" w:hAnsi="Arial" w:cs="Arial"/>
          <w:sz w:val="20"/>
          <w:szCs w:val="20"/>
        </w:rPr>
        <w:t>, então, à autoridade policial diligenciar no sentido de localizar o cadáver, a arma usada para a prática do crime, pessoas que tenham visto o provável autor do delito, etc.</w:t>
      </w:r>
    </w:p>
    <w:p w:rsidR="00890F77" w:rsidRPr="006A2E98" w:rsidRDefault="00890F77" w:rsidP="00890F77">
      <w:pPr>
        <w:spacing w:line="240" w:lineRule="auto"/>
        <w:ind w:left="3402"/>
        <w:contextualSpacing/>
        <w:jc w:val="both"/>
        <w:rPr>
          <w:rFonts w:ascii="Arial" w:hAnsi="Arial" w:cs="Arial"/>
          <w:sz w:val="20"/>
          <w:szCs w:val="20"/>
        </w:rPr>
      </w:pP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Já no momento processual ou persecução criminal, acontecerá a instrução criminal perant</w:t>
      </w:r>
      <w:r>
        <w:rPr>
          <w:rFonts w:ascii="Arial" w:hAnsi="Arial" w:cs="Arial"/>
          <w:sz w:val="24"/>
          <w:szCs w:val="24"/>
        </w:rPr>
        <w:t>e o juízo competente, ou seja, a</w:t>
      </w:r>
      <w:r w:rsidRPr="000F4170">
        <w:rPr>
          <w:rFonts w:ascii="Arial" w:hAnsi="Arial" w:cs="Arial"/>
          <w:sz w:val="24"/>
          <w:szCs w:val="24"/>
        </w:rPr>
        <w:t xml:space="preserve"> ação penal propriamente ex</w:t>
      </w:r>
      <w:r>
        <w:rPr>
          <w:rFonts w:ascii="Arial" w:hAnsi="Arial" w:cs="Arial"/>
          <w:sz w:val="24"/>
          <w:szCs w:val="24"/>
        </w:rPr>
        <w:t>planada pela doutrina dominante.</w:t>
      </w:r>
      <w:r w:rsidRPr="000F4170">
        <w:rPr>
          <w:rFonts w:ascii="Arial" w:hAnsi="Arial" w:cs="Arial"/>
          <w:sz w:val="24"/>
          <w:szCs w:val="24"/>
        </w:rPr>
        <w:t xml:space="preserve"> </w:t>
      </w:r>
      <w:r>
        <w:rPr>
          <w:rFonts w:ascii="Arial" w:hAnsi="Arial" w:cs="Arial"/>
          <w:sz w:val="24"/>
          <w:szCs w:val="24"/>
        </w:rPr>
        <w:t>N</w:t>
      </w:r>
      <w:r w:rsidRPr="000F4170">
        <w:rPr>
          <w:rFonts w:ascii="Arial" w:hAnsi="Arial" w:cs="Arial"/>
          <w:sz w:val="24"/>
          <w:szCs w:val="24"/>
        </w:rPr>
        <w:t>este momento, os elementos de prova, colhidos no transcurso do inquérito policial, serão valorados e considerados ou não, como prova para a ação penal.</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O inquérito policial tem o condão de procedimento com natureza instrumental, uma vez que se destina ao esclarecimento dos fatos delituosos relatados na notícia de crime, fornecendo, subsídios que garanti</w:t>
      </w:r>
      <w:r>
        <w:rPr>
          <w:rFonts w:ascii="Arial" w:hAnsi="Arial" w:cs="Arial"/>
          <w:sz w:val="24"/>
          <w:szCs w:val="24"/>
        </w:rPr>
        <w:t xml:space="preserve"> o devido prosseguimento ou</w:t>
      </w:r>
      <w:r w:rsidRPr="000F4170">
        <w:rPr>
          <w:rFonts w:ascii="Arial" w:hAnsi="Arial" w:cs="Arial"/>
          <w:sz w:val="24"/>
          <w:szCs w:val="24"/>
        </w:rPr>
        <w:t xml:space="preserve"> arquivamento da pretendida persecução penal. De caráter meramente instrumental</w:t>
      </w:r>
      <w:r>
        <w:rPr>
          <w:rFonts w:ascii="Arial" w:hAnsi="Arial" w:cs="Arial"/>
          <w:sz w:val="24"/>
          <w:szCs w:val="24"/>
        </w:rPr>
        <w:t>,</w:t>
      </w:r>
      <w:r w:rsidRPr="000F4170">
        <w:rPr>
          <w:rFonts w:ascii="Arial" w:hAnsi="Arial" w:cs="Arial"/>
          <w:sz w:val="24"/>
          <w:szCs w:val="24"/>
        </w:rPr>
        <w:t xml:space="preserve"> sobressai, no entanto, a dupla função: I - preservadora: com a existência antecipada do inquérito policial</w:t>
      </w:r>
      <w:r>
        <w:rPr>
          <w:rFonts w:ascii="Arial" w:hAnsi="Arial" w:cs="Arial"/>
          <w:sz w:val="24"/>
          <w:szCs w:val="24"/>
        </w:rPr>
        <w:t>,</w:t>
      </w:r>
      <w:r w:rsidRPr="000F4170">
        <w:rPr>
          <w:rFonts w:ascii="Arial" w:hAnsi="Arial" w:cs="Arial"/>
          <w:sz w:val="24"/>
          <w:szCs w:val="24"/>
        </w:rPr>
        <w:t xml:space="preserve"> limita-se a instauração de um processo penal descabido, tenebroso, valando pela liberdade do inocente e evitando despesas desnecessárias para o Erário</w:t>
      </w:r>
      <w:r>
        <w:rPr>
          <w:rFonts w:ascii="Arial" w:hAnsi="Arial" w:cs="Arial"/>
          <w:sz w:val="24"/>
          <w:szCs w:val="24"/>
        </w:rPr>
        <w:t xml:space="preserve">; II - preparatória: fornecendo elementos </w:t>
      </w:r>
      <w:r w:rsidRPr="000F4170">
        <w:rPr>
          <w:rFonts w:ascii="Arial" w:hAnsi="Arial" w:cs="Arial"/>
          <w:sz w:val="24"/>
          <w:szCs w:val="24"/>
        </w:rPr>
        <w:t>informativos para que o titular da ação ingresse em juí</w:t>
      </w:r>
      <w:r>
        <w:rPr>
          <w:rFonts w:ascii="Arial" w:hAnsi="Arial" w:cs="Arial"/>
          <w:sz w:val="24"/>
          <w:szCs w:val="24"/>
        </w:rPr>
        <w:t>zo, dando iní</w:t>
      </w:r>
      <w:r w:rsidRPr="000F4170">
        <w:rPr>
          <w:rFonts w:ascii="Arial" w:hAnsi="Arial" w:cs="Arial"/>
          <w:sz w:val="24"/>
          <w:szCs w:val="24"/>
        </w:rPr>
        <w:t>cio à ação penal, além de antecipar meios de prova que poderiam desaparecer com o curso do tempo.</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 xml:space="preserve">No entanto, trata-se de um processamento de natureza meramente administrativa. Não podendo ser confundido </w:t>
      </w:r>
      <w:r>
        <w:rPr>
          <w:rFonts w:ascii="Arial" w:hAnsi="Arial" w:cs="Arial"/>
          <w:sz w:val="24"/>
          <w:szCs w:val="24"/>
        </w:rPr>
        <w:t xml:space="preserve">com </w:t>
      </w:r>
      <w:r w:rsidRPr="000F4170">
        <w:rPr>
          <w:rFonts w:ascii="Arial" w:hAnsi="Arial" w:cs="Arial"/>
          <w:sz w:val="24"/>
          <w:szCs w:val="24"/>
        </w:rPr>
        <w:t xml:space="preserve">processo judicial, menos ainda </w:t>
      </w:r>
      <w:r w:rsidRPr="000F4170">
        <w:rPr>
          <w:rFonts w:ascii="Arial" w:hAnsi="Arial" w:cs="Arial"/>
          <w:sz w:val="24"/>
          <w:szCs w:val="24"/>
        </w:rPr>
        <w:lastRenderedPageBreak/>
        <w:t>com processo administrativo, uma vez que dele não po</w:t>
      </w:r>
      <w:r>
        <w:rPr>
          <w:rFonts w:ascii="Arial" w:hAnsi="Arial" w:cs="Arial"/>
          <w:sz w:val="24"/>
          <w:szCs w:val="24"/>
        </w:rPr>
        <w:t>de</w:t>
      </w:r>
      <w:r w:rsidRPr="000F4170">
        <w:rPr>
          <w:rFonts w:ascii="Arial" w:hAnsi="Arial" w:cs="Arial"/>
          <w:sz w:val="24"/>
          <w:szCs w:val="24"/>
        </w:rPr>
        <w:t xml:space="preserve"> resultar nenhum tipo de imposição direta e nem sanção</w:t>
      </w:r>
      <w:r>
        <w:rPr>
          <w:rFonts w:ascii="Arial" w:hAnsi="Arial" w:cs="Arial"/>
          <w:sz w:val="24"/>
          <w:szCs w:val="24"/>
        </w:rPr>
        <w:t>,</w:t>
      </w:r>
      <w:r w:rsidRPr="000F4170">
        <w:rPr>
          <w:rFonts w:ascii="Arial" w:hAnsi="Arial" w:cs="Arial"/>
          <w:sz w:val="24"/>
          <w:szCs w:val="24"/>
        </w:rPr>
        <w:t xml:space="preserve"> </w:t>
      </w:r>
      <w:r>
        <w:rPr>
          <w:rFonts w:ascii="Arial" w:hAnsi="Arial" w:cs="Arial"/>
          <w:sz w:val="24"/>
          <w:szCs w:val="24"/>
        </w:rPr>
        <w:t>n</w:t>
      </w:r>
      <w:r w:rsidRPr="000F4170">
        <w:rPr>
          <w:rFonts w:ascii="Arial" w:hAnsi="Arial" w:cs="Arial"/>
          <w:sz w:val="24"/>
          <w:szCs w:val="24"/>
        </w:rPr>
        <w:t>ão existindo ainda nessa instância a pretensão de acusar. Sendo assim, não podemos nos referir em partes no sentido estrito, uma vez que, não existe uma construção de caminhos do debate de ideias diferentes, ou seja, um posicionamento é defendido e contradito logo depois, sob a garantia do contraditório e da ampla defesa.</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 xml:space="preserve">Por isso, e por ser apenas um procedimento preparatório e ter características totalmente distintas do processamento da ação penal, podemos ver que, surgindo ao longo do inquérito policial, a necessidade de aplicar alguma medida de natureza cautelar – tal como prisão preventiva -, deveria haver contraditório e direito de defesa, já que tais medidas revestem-se de </w:t>
      </w:r>
      <w:proofErr w:type="spellStart"/>
      <w:r w:rsidRPr="000F4170">
        <w:rPr>
          <w:rFonts w:ascii="Arial" w:hAnsi="Arial" w:cs="Arial"/>
          <w:sz w:val="24"/>
          <w:szCs w:val="24"/>
        </w:rPr>
        <w:t>processualidade</w:t>
      </w:r>
      <w:proofErr w:type="spellEnd"/>
      <w:r w:rsidRPr="000F4170">
        <w:rPr>
          <w:rFonts w:ascii="Arial" w:hAnsi="Arial" w:cs="Arial"/>
          <w:sz w:val="24"/>
          <w:szCs w:val="24"/>
        </w:rPr>
        <w:t>, o que as remete à Constituição Federal e seus princípios fundamentais.</w:t>
      </w:r>
    </w:p>
    <w:p w:rsidR="00890F77" w:rsidRPr="000F4170" w:rsidRDefault="00890F77" w:rsidP="00890F77">
      <w:pPr>
        <w:spacing w:line="360" w:lineRule="auto"/>
        <w:ind w:firstLine="708"/>
        <w:contextualSpacing/>
        <w:jc w:val="both"/>
        <w:rPr>
          <w:rFonts w:ascii="Arial" w:hAnsi="Arial" w:cs="Arial"/>
          <w:sz w:val="24"/>
          <w:szCs w:val="24"/>
        </w:rPr>
      </w:pPr>
      <w:r>
        <w:rPr>
          <w:rFonts w:ascii="Arial" w:hAnsi="Arial" w:cs="Arial"/>
          <w:sz w:val="24"/>
          <w:szCs w:val="24"/>
        </w:rPr>
        <w:t>Cabe resaltar</w:t>
      </w:r>
      <w:r w:rsidRPr="000F4170">
        <w:rPr>
          <w:rFonts w:ascii="Arial" w:hAnsi="Arial" w:cs="Arial"/>
          <w:sz w:val="24"/>
          <w:szCs w:val="24"/>
        </w:rPr>
        <w:t xml:space="preserve"> que</w:t>
      </w:r>
      <w:r>
        <w:rPr>
          <w:rFonts w:ascii="Arial" w:hAnsi="Arial" w:cs="Arial"/>
          <w:sz w:val="24"/>
          <w:szCs w:val="24"/>
        </w:rPr>
        <w:t>,</w:t>
      </w:r>
      <w:r w:rsidRPr="000F4170">
        <w:rPr>
          <w:rFonts w:ascii="Arial" w:hAnsi="Arial" w:cs="Arial"/>
          <w:sz w:val="24"/>
          <w:szCs w:val="24"/>
        </w:rPr>
        <w:t xml:space="preserve"> na exposição de Motivos do Código de Processo Penal</w:t>
      </w:r>
      <w:r>
        <w:rPr>
          <w:rFonts w:ascii="Arial" w:hAnsi="Arial" w:cs="Arial"/>
          <w:sz w:val="24"/>
          <w:szCs w:val="24"/>
        </w:rPr>
        <w:t xml:space="preserve"> item IV, </w:t>
      </w:r>
      <w:r w:rsidRPr="000F4170">
        <w:rPr>
          <w:rFonts w:ascii="Arial" w:hAnsi="Arial" w:cs="Arial"/>
          <w:sz w:val="24"/>
          <w:szCs w:val="24"/>
        </w:rPr>
        <w:t>o inquérito policial é m</w:t>
      </w:r>
      <w:r>
        <w:rPr>
          <w:rFonts w:ascii="Arial" w:hAnsi="Arial" w:cs="Arial"/>
          <w:sz w:val="24"/>
          <w:szCs w:val="24"/>
        </w:rPr>
        <w:t>encionado conforme abaixo transcrito</w:t>
      </w:r>
      <w:r w:rsidRPr="000F4170">
        <w:rPr>
          <w:rFonts w:ascii="Arial" w:hAnsi="Arial" w:cs="Arial"/>
          <w:sz w:val="24"/>
          <w:szCs w:val="24"/>
        </w:rPr>
        <w:t>:</w:t>
      </w:r>
    </w:p>
    <w:p w:rsidR="00890F77" w:rsidRDefault="00890F77" w:rsidP="00890F77">
      <w:pPr>
        <w:spacing w:line="240" w:lineRule="auto"/>
        <w:ind w:left="2268"/>
        <w:contextualSpacing/>
        <w:jc w:val="both"/>
        <w:rPr>
          <w:rFonts w:ascii="Arial" w:hAnsi="Arial" w:cs="Arial"/>
          <w:sz w:val="20"/>
          <w:szCs w:val="20"/>
        </w:rPr>
      </w:pPr>
      <w:r>
        <w:rPr>
          <w:rFonts w:ascii="Arial" w:hAnsi="Arial" w:cs="Arial"/>
          <w:sz w:val="20"/>
          <w:szCs w:val="20"/>
        </w:rPr>
        <w:t xml:space="preserve">(...) </w:t>
      </w:r>
      <w:r w:rsidRPr="00C26F15">
        <w:rPr>
          <w:rFonts w:ascii="Arial" w:hAnsi="Arial" w:cs="Arial"/>
          <w:sz w:val="20"/>
          <w:szCs w:val="20"/>
        </w:rPr>
        <w:t xml:space="preserve">processo preliminar ou preparação da ação penal, que visa a evitar </w:t>
      </w:r>
      <w:proofErr w:type="gramStart"/>
      <w:r w:rsidRPr="00C26F15">
        <w:rPr>
          <w:rFonts w:ascii="Arial" w:hAnsi="Arial" w:cs="Arial"/>
          <w:sz w:val="20"/>
          <w:szCs w:val="20"/>
        </w:rPr>
        <w:t>“apressados e errôneos juízos formados quando ainda persiste a trepidação moral causada pelo crime, ou antes, que seja possível uma exata visão de conjunto dos fatos nas suas circunstâncias objetivas e subjetivas.</w:t>
      </w:r>
      <w:proofErr w:type="gramEnd"/>
    </w:p>
    <w:p w:rsidR="00890F77" w:rsidRPr="00C26F15" w:rsidRDefault="00890F77" w:rsidP="00890F77">
      <w:pPr>
        <w:spacing w:line="240" w:lineRule="auto"/>
        <w:ind w:left="3402"/>
        <w:contextualSpacing/>
        <w:jc w:val="both"/>
        <w:rPr>
          <w:rFonts w:ascii="Arial" w:hAnsi="Arial" w:cs="Arial"/>
          <w:sz w:val="20"/>
          <w:szCs w:val="20"/>
        </w:rPr>
      </w:pPr>
    </w:p>
    <w:p w:rsidR="00890F77" w:rsidRDefault="00890F77" w:rsidP="00890F77">
      <w:pPr>
        <w:spacing w:line="360" w:lineRule="auto"/>
        <w:ind w:firstLine="708"/>
        <w:contextualSpacing/>
        <w:jc w:val="both"/>
        <w:rPr>
          <w:rFonts w:ascii="Arial" w:hAnsi="Arial" w:cs="Arial"/>
          <w:sz w:val="24"/>
          <w:szCs w:val="24"/>
        </w:rPr>
      </w:pPr>
      <w:r>
        <w:rPr>
          <w:rFonts w:ascii="Arial" w:hAnsi="Arial" w:cs="Arial"/>
          <w:sz w:val="24"/>
          <w:szCs w:val="24"/>
        </w:rPr>
        <w:t>Como se vê na citação, este momento é a base para iniciação da relação jurídica e que deve imperar a imparcialidade, não podendo se equivocar com formação de juízo, pois ainda existe a instabilidade emocional causada pelo delito e não se tem um leque de fatos objetivos e subjetivos para uma completa visão do caso.</w:t>
      </w:r>
    </w:p>
    <w:p w:rsidR="00890F77" w:rsidRPr="00890F77" w:rsidRDefault="00890F77" w:rsidP="00110301">
      <w:pPr>
        <w:pStyle w:val="Ttulo2"/>
        <w:keepNext w:val="0"/>
        <w:keepLines w:val="0"/>
        <w:numPr>
          <w:ilvl w:val="1"/>
          <w:numId w:val="7"/>
        </w:numPr>
        <w:spacing w:line="360" w:lineRule="auto"/>
        <w:contextualSpacing/>
        <w:jc w:val="both"/>
        <w:rPr>
          <w:rFonts w:ascii="Arial" w:hAnsi="Arial" w:cs="Arial"/>
          <w:color w:val="auto"/>
          <w:sz w:val="24"/>
          <w:szCs w:val="24"/>
        </w:rPr>
      </w:pPr>
      <w:bookmarkStart w:id="3" w:name="_Toc435619676"/>
      <w:r w:rsidRPr="00890F77">
        <w:rPr>
          <w:rFonts w:ascii="Arial" w:hAnsi="Arial" w:cs="Arial"/>
          <w:color w:val="auto"/>
          <w:sz w:val="24"/>
          <w:szCs w:val="24"/>
        </w:rPr>
        <w:t>INQUERITO POLICIAL NO BRASIL (HISTÓRICO)</w:t>
      </w:r>
      <w:bookmarkEnd w:id="3"/>
    </w:p>
    <w:p w:rsidR="00890F77" w:rsidRPr="000F4170" w:rsidRDefault="00890F77" w:rsidP="00890F77">
      <w:pPr>
        <w:spacing w:before="200" w:line="360" w:lineRule="auto"/>
        <w:ind w:firstLine="708"/>
        <w:contextualSpacing/>
        <w:jc w:val="both"/>
        <w:rPr>
          <w:rFonts w:ascii="Arial" w:hAnsi="Arial" w:cs="Arial"/>
          <w:sz w:val="24"/>
          <w:szCs w:val="24"/>
        </w:rPr>
      </w:pPr>
      <w:r w:rsidRPr="000F4170">
        <w:rPr>
          <w:rFonts w:ascii="Arial" w:hAnsi="Arial" w:cs="Arial"/>
          <w:sz w:val="24"/>
          <w:szCs w:val="24"/>
        </w:rPr>
        <w:t>Quando o Brasil ainda era Império, sendo mais preciso em 20 de setembro de 1871, foi editada a Lei 2.033, qual foi regulamenta pelo Decreto 4.824, de 22 de novembro de 1871, surgindo assim, a figura do Inquérito Policial, e no seu artigo 42 do referido decreto trazia a seguinte definição:</w:t>
      </w:r>
    </w:p>
    <w:p w:rsidR="00890F77" w:rsidRDefault="00890F77" w:rsidP="00890F77">
      <w:pPr>
        <w:spacing w:line="240" w:lineRule="auto"/>
        <w:ind w:left="2268"/>
        <w:contextualSpacing/>
        <w:jc w:val="both"/>
        <w:rPr>
          <w:rFonts w:ascii="Arial" w:hAnsi="Arial" w:cs="Arial"/>
          <w:sz w:val="20"/>
          <w:szCs w:val="20"/>
        </w:rPr>
      </w:pPr>
      <w:r w:rsidRPr="00C26F15">
        <w:rPr>
          <w:rFonts w:ascii="Arial" w:hAnsi="Arial" w:cs="Arial"/>
          <w:sz w:val="20"/>
          <w:szCs w:val="20"/>
        </w:rPr>
        <w:t>O inquérito Policial consiste em todas as diligências necessárias para o descobrimento dos fatos criminosos, de suas circunstâncias e de seus autores e cúmplices, devendo ser reduzido a instrumento escrito.</w:t>
      </w:r>
    </w:p>
    <w:p w:rsidR="00890F77" w:rsidRPr="00C26F15" w:rsidRDefault="00890F77" w:rsidP="00890F77">
      <w:pPr>
        <w:spacing w:line="240" w:lineRule="auto"/>
        <w:ind w:left="2268"/>
        <w:contextualSpacing/>
        <w:jc w:val="both"/>
        <w:rPr>
          <w:rFonts w:ascii="Arial" w:hAnsi="Arial" w:cs="Arial"/>
          <w:sz w:val="20"/>
          <w:szCs w:val="20"/>
        </w:rPr>
      </w:pP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José Renato</w:t>
      </w:r>
      <w:r>
        <w:rPr>
          <w:rFonts w:ascii="Arial" w:hAnsi="Arial" w:cs="Arial"/>
          <w:sz w:val="24"/>
          <w:szCs w:val="24"/>
        </w:rPr>
        <w:t xml:space="preserve"> e José Carlos</w:t>
      </w:r>
      <w:r w:rsidRPr="000F4170">
        <w:rPr>
          <w:rFonts w:ascii="Arial" w:hAnsi="Arial" w:cs="Arial"/>
          <w:sz w:val="24"/>
          <w:szCs w:val="24"/>
        </w:rPr>
        <w:t>,</w:t>
      </w:r>
      <w:r>
        <w:rPr>
          <w:rFonts w:ascii="Arial" w:hAnsi="Arial" w:cs="Arial"/>
          <w:sz w:val="24"/>
          <w:szCs w:val="24"/>
        </w:rPr>
        <w:t xml:space="preserve"> em seu Manual de Processo Penal, 1997,</w:t>
      </w:r>
      <w:r w:rsidRPr="000F4170">
        <w:rPr>
          <w:rFonts w:ascii="Arial" w:hAnsi="Arial" w:cs="Arial"/>
          <w:sz w:val="24"/>
          <w:szCs w:val="24"/>
        </w:rPr>
        <w:t xml:space="preserve"> ao abordar este ponto do nosso estudo</w:t>
      </w:r>
      <w:r>
        <w:rPr>
          <w:rFonts w:ascii="Arial" w:hAnsi="Arial" w:cs="Arial"/>
          <w:sz w:val="24"/>
          <w:szCs w:val="24"/>
        </w:rPr>
        <w:t>,</w:t>
      </w:r>
      <w:r w:rsidRPr="000F4170">
        <w:rPr>
          <w:rFonts w:ascii="Arial" w:hAnsi="Arial" w:cs="Arial"/>
          <w:sz w:val="24"/>
          <w:szCs w:val="24"/>
        </w:rPr>
        <w:t xml:space="preserve"> relataram da seguinte forma:</w:t>
      </w:r>
    </w:p>
    <w:p w:rsidR="00890F77" w:rsidRDefault="00890F77" w:rsidP="00890F77">
      <w:pPr>
        <w:spacing w:line="240" w:lineRule="auto"/>
        <w:ind w:left="2268"/>
        <w:contextualSpacing/>
        <w:jc w:val="both"/>
        <w:rPr>
          <w:rFonts w:ascii="Arial" w:hAnsi="Arial" w:cs="Arial"/>
          <w:i/>
          <w:sz w:val="20"/>
          <w:szCs w:val="20"/>
        </w:rPr>
      </w:pPr>
      <w:r w:rsidRPr="00C26F15">
        <w:rPr>
          <w:rFonts w:ascii="Arial" w:hAnsi="Arial" w:cs="Arial"/>
          <w:sz w:val="20"/>
          <w:szCs w:val="20"/>
        </w:rPr>
        <w:t xml:space="preserve">O inquérito policial não foi contemplado nas Ordenações Filipinas, nas quais não há distinção entre a polícia judiciária e a preventiva. Nem o Código Penal do Império falava em inquérito, embora mencionasse os </w:t>
      </w:r>
      <w:proofErr w:type="spellStart"/>
      <w:r w:rsidRPr="00C26F15">
        <w:rPr>
          <w:rFonts w:ascii="Arial" w:hAnsi="Arial" w:cs="Arial"/>
          <w:i/>
          <w:sz w:val="20"/>
          <w:szCs w:val="20"/>
        </w:rPr>
        <w:t>inspequitores</w:t>
      </w:r>
      <w:proofErr w:type="spellEnd"/>
      <w:r w:rsidRPr="00C26F15">
        <w:rPr>
          <w:rFonts w:ascii="Arial" w:hAnsi="Arial" w:cs="Arial"/>
          <w:i/>
          <w:sz w:val="20"/>
          <w:szCs w:val="20"/>
        </w:rPr>
        <w:t xml:space="preserve"> </w:t>
      </w:r>
      <w:r w:rsidRPr="00C26F15">
        <w:rPr>
          <w:rFonts w:ascii="Arial" w:hAnsi="Arial" w:cs="Arial"/>
          <w:sz w:val="20"/>
          <w:szCs w:val="20"/>
        </w:rPr>
        <w:lastRenderedPageBreak/>
        <w:t xml:space="preserve">de quarteirão. Estes não tinham atribuição de elaborar investigatório policial. Assim, não havia inquérito, ou qualquer coisa semelhante a esse </w:t>
      </w:r>
      <w:r w:rsidRPr="00C26F15">
        <w:rPr>
          <w:rFonts w:ascii="Arial" w:hAnsi="Arial" w:cs="Arial"/>
          <w:i/>
          <w:sz w:val="20"/>
          <w:szCs w:val="20"/>
        </w:rPr>
        <w:t>nomen iuris.</w:t>
      </w:r>
    </w:p>
    <w:p w:rsidR="00890F77" w:rsidRPr="00C26F15" w:rsidRDefault="00890F77" w:rsidP="00890F77">
      <w:pPr>
        <w:spacing w:line="240" w:lineRule="auto"/>
        <w:ind w:left="2268"/>
        <w:contextualSpacing/>
        <w:jc w:val="both"/>
        <w:rPr>
          <w:rFonts w:ascii="Arial" w:hAnsi="Arial" w:cs="Arial"/>
          <w:i/>
          <w:sz w:val="20"/>
          <w:szCs w:val="20"/>
        </w:rPr>
      </w:pP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 xml:space="preserve">O inquérito policial só foi mencionado com essa nomenclatura, pela primeira vez na Lei 2.033, as funções que o integram já faziam parte do processo criminal, uma vez que a sua natureza é do processo criminal e que já existia de longas datas, com a efetivação do princípio da separação da polícia e do judiciário, tais atividades tonaram-se distintas. No Código de Processo de 1832, já existiam alguns dispositivos sobre o procedimento informativo para elaboração de futura ação penal, mas não havia o </w:t>
      </w:r>
      <w:proofErr w:type="spellStart"/>
      <w:r>
        <w:rPr>
          <w:rFonts w:ascii="Arial" w:hAnsi="Arial" w:cs="Arial"/>
          <w:i/>
          <w:sz w:val="24"/>
          <w:szCs w:val="24"/>
        </w:rPr>
        <w:t>nomen</w:t>
      </w:r>
      <w:proofErr w:type="spellEnd"/>
      <w:r>
        <w:rPr>
          <w:rFonts w:ascii="Arial" w:hAnsi="Arial" w:cs="Arial"/>
          <w:i/>
          <w:sz w:val="24"/>
          <w:szCs w:val="24"/>
        </w:rPr>
        <w:t xml:space="preserve"> </w:t>
      </w:r>
      <w:proofErr w:type="spellStart"/>
      <w:r>
        <w:rPr>
          <w:rFonts w:ascii="Arial" w:hAnsi="Arial" w:cs="Arial"/>
          <w:i/>
          <w:sz w:val="24"/>
          <w:szCs w:val="24"/>
        </w:rPr>
        <w:t>i</w:t>
      </w:r>
      <w:r w:rsidRPr="000F4170">
        <w:rPr>
          <w:rFonts w:ascii="Arial" w:hAnsi="Arial" w:cs="Arial"/>
          <w:i/>
          <w:sz w:val="24"/>
          <w:szCs w:val="24"/>
        </w:rPr>
        <w:t>úris</w:t>
      </w:r>
      <w:proofErr w:type="spellEnd"/>
      <w:r w:rsidRPr="000F4170">
        <w:rPr>
          <w:rFonts w:ascii="Arial" w:hAnsi="Arial" w:cs="Arial"/>
          <w:sz w:val="24"/>
          <w:szCs w:val="24"/>
        </w:rPr>
        <w:t xml:space="preserve"> de inquérito policial.</w:t>
      </w:r>
    </w:p>
    <w:p w:rsidR="00890F77" w:rsidRPr="002C3151" w:rsidRDefault="00110301" w:rsidP="002C3151">
      <w:pPr>
        <w:pStyle w:val="Ttulo3"/>
        <w:spacing w:before="0" w:beforeAutospacing="0" w:after="0" w:afterAutospacing="0" w:line="360" w:lineRule="auto"/>
        <w:contextualSpacing/>
        <w:jc w:val="both"/>
        <w:rPr>
          <w:rFonts w:ascii="Arial" w:hAnsi="Arial" w:cs="Arial"/>
          <w:i/>
          <w:sz w:val="24"/>
          <w:szCs w:val="24"/>
        </w:rPr>
      </w:pPr>
      <w:bookmarkStart w:id="4" w:name="_Toc435619677"/>
      <w:r>
        <w:rPr>
          <w:rFonts w:ascii="Arial" w:hAnsi="Arial" w:cs="Arial"/>
          <w:bCs w:val="0"/>
          <w:sz w:val="24"/>
          <w:szCs w:val="24"/>
        </w:rPr>
        <w:t>3.</w:t>
      </w:r>
      <w:r w:rsidR="00890F77" w:rsidRPr="00890F77">
        <w:rPr>
          <w:rFonts w:ascii="Arial" w:hAnsi="Arial" w:cs="Arial"/>
          <w:bCs w:val="0"/>
          <w:sz w:val="24"/>
          <w:szCs w:val="24"/>
        </w:rPr>
        <w:t xml:space="preserve">2 </w:t>
      </w:r>
      <w:r w:rsidR="00890F77" w:rsidRPr="00890F77">
        <w:rPr>
          <w:rFonts w:ascii="Arial" w:hAnsi="Arial" w:cs="Arial"/>
          <w:sz w:val="24"/>
          <w:szCs w:val="24"/>
        </w:rPr>
        <w:t>CONCEITO</w:t>
      </w:r>
      <w:bookmarkEnd w:id="4"/>
    </w:p>
    <w:p w:rsidR="00890F77" w:rsidRPr="000F4170" w:rsidRDefault="00890F77" w:rsidP="002C3151">
      <w:pPr>
        <w:spacing w:before="240" w:line="360" w:lineRule="auto"/>
        <w:ind w:firstLine="708"/>
        <w:contextualSpacing/>
        <w:jc w:val="both"/>
        <w:rPr>
          <w:rFonts w:ascii="Arial" w:hAnsi="Arial" w:cs="Arial"/>
          <w:sz w:val="24"/>
          <w:szCs w:val="24"/>
        </w:rPr>
      </w:pPr>
      <w:r w:rsidRPr="000F4170">
        <w:rPr>
          <w:rFonts w:ascii="Arial" w:hAnsi="Arial" w:cs="Arial"/>
          <w:sz w:val="24"/>
          <w:szCs w:val="24"/>
        </w:rPr>
        <w:t>O inquérito policial é considerado como um procedimento preparatório da ação penal, de caráter administrativo, inquisitivo e de cunho investigatório, que consiste em um conjunto de diligências, presidido pela autoridade policial (polícia investigativa), com a finalidade de obter fontes de prova e colher elementos de informação quanto à autoria e a materialidade da infração penal, a fim de permitir que o titular da ação penal possa ingressar em juízo.</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Nas palavras de Renato Brasileiro</w:t>
      </w:r>
      <w:r>
        <w:rPr>
          <w:rFonts w:ascii="Arial" w:hAnsi="Arial" w:cs="Arial"/>
          <w:sz w:val="24"/>
          <w:szCs w:val="24"/>
        </w:rPr>
        <w:t>, 2014</w:t>
      </w:r>
      <w:r w:rsidRPr="000F4170">
        <w:rPr>
          <w:rFonts w:ascii="Arial" w:hAnsi="Arial" w:cs="Arial"/>
          <w:sz w:val="24"/>
          <w:szCs w:val="24"/>
        </w:rPr>
        <w:t>:</w:t>
      </w:r>
    </w:p>
    <w:p w:rsidR="00890F77" w:rsidRDefault="00890F77" w:rsidP="00890F77">
      <w:pPr>
        <w:spacing w:line="240" w:lineRule="auto"/>
        <w:ind w:left="2268"/>
        <w:contextualSpacing/>
        <w:jc w:val="both"/>
        <w:rPr>
          <w:rFonts w:ascii="Arial" w:hAnsi="Arial" w:cs="Arial"/>
          <w:sz w:val="20"/>
          <w:szCs w:val="20"/>
        </w:rPr>
      </w:pPr>
      <w:r w:rsidRPr="00C26F15">
        <w:rPr>
          <w:rFonts w:ascii="Arial" w:hAnsi="Arial" w:cs="Arial"/>
          <w:sz w:val="20"/>
          <w:szCs w:val="20"/>
        </w:rPr>
        <w:t>Procedimento administrativo inquisitório e preparatório, presidido pela autoridade policial, o inquérito policial consiste em um conjunto de diligências realizadas pela polícia investigativa objetivando a identificação das fontes de prova e a colheita de elementos de informação quanto à autoria e materialidade da infração penal, a fim de possibilitar que o titular da ação penal possa ingressar em juízo.</w:t>
      </w:r>
    </w:p>
    <w:p w:rsidR="00890F77" w:rsidRPr="00C26F15" w:rsidRDefault="00890F77" w:rsidP="00890F77">
      <w:pPr>
        <w:spacing w:line="240" w:lineRule="auto"/>
        <w:ind w:left="3402"/>
        <w:contextualSpacing/>
        <w:jc w:val="both"/>
        <w:rPr>
          <w:rFonts w:ascii="Arial" w:hAnsi="Arial" w:cs="Arial"/>
          <w:sz w:val="20"/>
          <w:szCs w:val="20"/>
        </w:rPr>
      </w:pPr>
    </w:p>
    <w:p w:rsidR="00890F77" w:rsidRPr="000F4170" w:rsidRDefault="00890F77" w:rsidP="00743696">
      <w:pPr>
        <w:spacing w:line="360" w:lineRule="auto"/>
        <w:ind w:firstLine="708"/>
        <w:contextualSpacing/>
        <w:jc w:val="both"/>
        <w:rPr>
          <w:rFonts w:ascii="Arial" w:hAnsi="Arial" w:cs="Arial"/>
          <w:sz w:val="24"/>
          <w:szCs w:val="24"/>
        </w:rPr>
      </w:pPr>
      <w:r w:rsidRPr="000F4170">
        <w:rPr>
          <w:rFonts w:ascii="Arial" w:hAnsi="Arial" w:cs="Arial"/>
          <w:sz w:val="24"/>
          <w:szCs w:val="24"/>
        </w:rPr>
        <w:t>Trata-se de um procedimento de natureza instrumental, porquanto se destina a esclarecer os fatos delituosos relatados na notícia de crime, fornecendo subsídios para o prosseguimento ou o arquivamento da persecução penal</w:t>
      </w:r>
      <w:r w:rsidR="00743696">
        <w:rPr>
          <w:rFonts w:ascii="Arial" w:hAnsi="Arial" w:cs="Arial"/>
          <w:sz w:val="24"/>
          <w:szCs w:val="24"/>
        </w:rPr>
        <w:t>.</w:t>
      </w:r>
    </w:p>
    <w:p w:rsidR="00890F77" w:rsidRPr="00890F77" w:rsidRDefault="00110301" w:rsidP="00890F77">
      <w:pPr>
        <w:pStyle w:val="Ttulo2"/>
        <w:keepNext w:val="0"/>
        <w:keepLines w:val="0"/>
        <w:spacing w:before="0" w:line="360" w:lineRule="auto"/>
        <w:contextualSpacing/>
        <w:jc w:val="both"/>
        <w:rPr>
          <w:rFonts w:ascii="Arial" w:hAnsi="Arial" w:cs="Arial"/>
          <w:color w:val="auto"/>
          <w:sz w:val="24"/>
          <w:szCs w:val="24"/>
        </w:rPr>
      </w:pPr>
      <w:bookmarkStart w:id="5" w:name="_Toc435619678"/>
      <w:r>
        <w:rPr>
          <w:rFonts w:ascii="Arial" w:hAnsi="Arial" w:cs="Arial"/>
          <w:color w:val="auto"/>
          <w:sz w:val="24"/>
          <w:szCs w:val="24"/>
        </w:rPr>
        <w:t>3</w:t>
      </w:r>
      <w:r w:rsidR="00890F77" w:rsidRPr="00890F77">
        <w:rPr>
          <w:rFonts w:ascii="Arial" w:hAnsi="Arial" w:cs="Arial"/>
          <w:color w:val="auto"/>
          <w:sz w:val="24"/>
          <w:szCs w:val="24"/>
        </w:rPr>
        <w:t>.3 CARACTERÍSTICAS DO INQUERITO POLICIAL</w:t>
      </w:r>
      <w:bookmarkEnd w:id="5"/>
    </w:p>
    <w:p w:rsidR="00890F77" w:rsidRPr="00C26F15" w:rsidRDefault="00890F77" w:rsidP="00890F77">
      <w:pPr>
        <w:spacing w:before="240" w:line="360" w:lineRule="auto"/>
        <w:ind w:firstLine="708"/>
        <w:contextualSpacing/>
        <w:jc w:val="both"/>
        <w:rPr>
          <w:rFonts w:ascii="Arial" w:hAnsi="Arial" w:cs="Arial"/>
          <w:sz w:val="24"/>
          <w:szCs w:val="24"/>
        </w:rPr>
      </w:pPr>
      <w:r w:rsidRPr="00C26F15">
        <w:rPr>
          <w:rFonts w:ascii="Arial" w:hAnsi="Arial" w:cs="Arial"/>
          <w:sz w:val="24"/>
          <w:szCs w:val="24"/>
        </w:rPr>
        <w:t>O inquérito policial, é um procedimento escrito, como o próprio Código de Processo Penal classifica em seu artigo 9º “Todas as peças do inquérito policial serão, num só processado, reduzidas a escrito ou datilografadas e, neste caso, rubricadas pela autoridade”.</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Cabe ressaltar que, a forma escrita para elaboração de inquéritos policiais prevalece no dia-a-dia das delegacias.</w:t>
      </w:r>
    </w:p>
    <w:p w:rsidR="00890F77" w:rsidRDefault="00890F77" w:rsidP="00890F77">
      <w:pPr>
        <w:spacing w:line="240" w:lineRule="auto"/>
        <w:ind w:left="2268"/>
        <w:contextualSpacing/>
        <w:jc w:val="both"/>
        <w:rPr>
          <w:rFonts w:ascii="Arial" w:hAnsi="Arial" w:cs="Arial"/>
          <w:sz w:val="20"/>
          <w:szCs w:val="20"/>
        </w:rPr>
      </w:pPr>
      <w:r w:rsidRPr="00C26F15">
        <w:rPr>
          <w:rFonts w:ascii="Arial" w:hAnsi="Arial" w:cs="Arial"/>
          <w:sz w:val="20"/>
          <w:szCs w:val="20"/>
        </w:rPr>
        <w:lastRenderedPageBreak/>
        <w:t>Art. 405. § 1o Sempre que possível, o registro dos depoimentos do investigado, indiciado, ofendido e testemunhas será feito pelos meios ou recursos de gravação magnética, estenotipia, digital ou técnica similar, inclusive audiovisual, destinada a obter maior fidelidade das informações. (Incluído pela Lei n. 11.719/08).</w:t>
      </w:r>
    </w:p>
    <w:p w:rsidR="00890F77" w:rsidRPr="00C26F15" w:rsidRDefault="00890F77" w:rsidP="00890F77">
      <w:pPr>
        <w:spacing w:line="240" w:lineRule="auto"/>
        <w:ind w:left="3402"/>
        <w:contextualSpacing/>
        <w:jc w:val="both"/>
        <w:rPr>
          <w:rFonts w:ascii="Arial" w:hAnsi="Arial" w:cs="Arial"/>
          <w:sz w:val="20"/>
          <w:szCs w:val="20"/>
        </w:rPr>
      </w:pP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Desta forma, com o advento da referida lei, verificamos um grande avanço no procedimento de elaboração de inquéritos policiais e processos criminais, trazendo celeridade e transparência para estes.</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É um procedimento dispensável, como o próprio Código de Processo Penal classifica:</w:t>
      </w:r>
    </w:p>
    <w:p w:rsidR="00890F77" w:rsidRDefault="00890F77" w:rsidP="00890F77">
      <w:pPr>
        <w:spacing w:line="240" w:lineRule="auto"/>
        <w:ind w:left="2268"/>
        <w:contextualSpacing/>
        <w:jc w:val="both"/>
        <w:rPr>
          <w:rFonts w:ascii="Arial" w:hAnsi="Arial" w:cs="Arial"/>
          <w:sz w:val="20"/>
          <w:szCs w:val="20"/>
        </w:rPr>
      </w:pPr>
      <w:r w:rsidRPr="00C26F15">
        <w:rPr>
          <w:rFonts w:ascii="Arial" w:hAnsi="Arial" w:cs="Arial"/>
          <w:sz w:val="20"/>
          <w:szCs w:val="20"/>
        </w:rPr>
        <w:t>Artigo 39, § 5° O órgão do Ministério Público dispensará o inquérito, se com a representação forem oferecidos elementos que o habilitem a promover a ação penal, e, neste caso, oferecerá a denúncia no prazo de quinze dias.</w:t>
      </w:r>
    </w:p>
    <w:p w:rsidR="00890F77" w:rsidRPr="00C26F15" w:rsidRDefault="00890F77" w:rsidP="00890F77">
      <w:pPr>
        <w:spacing w:line="240" w:lineRule="auto"/>
        <w:ind w:left="3402"/>
        <w:contextualSpacing/>
        <w:jc w:val="both"/>
        <w:rPr>
          <w:rFonts w:ascii="Arial" w:hAnsi="Arial" w:cs="Arial"/>
          <w:sz w:val="20"/>
          <w:szCs w:val="20"/>
        </w:rPr>
      </w:pP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 xml:space="preserve">Portanto, o Douto Promotor de Justiça ao oferecer a denúncia pode não fazer uso de inquérito </w:t>
      </w:r>
      <w:proofErr w:type="gramStart"/>
      <w:r w:rsidRPr="000F4170">
        <w:rPr>
          <w:rFonts w:ascii="Arial" w:hAnsi="Arial" w:cs="Arial"/>
          <w:sz w:val="24"/>
          <w:szCs w:val="24"/>
        </w:rPr>
        <w:t>policial, desde que contenham nesta representação indícios suficientes de autoria e materialidade do crime</w:t>
      </w:r>
      <w:proofErr w:type="gramEnd"/>
      <w:r w:rsidRPr="000F4170">
        <w:rPr>
          <w:rFonts w:ascii="Arial" w:hAnsi="Arial" w:cs="Arial"/>
          <w:sz w:val="24"/>
          <w:szCs w:val="24"/>
        </w:rPr>
        <w:t>.</w:t>
      </w:r>
    </w:p>
    <w:p w:rsidR="00890F77" w:rsidRPr="000F4170" w:rsidRDefault="00890F77" w:rsidP="00890F77">
      <w:pPr>
        <w:spacing w:line="360" w:lineRule="auto"/>
        <w:ind w:firstLine="708"/>
        <w:contextualSpacing/>
        <w:jc w:val="both"/>
        <w:rPr>
          <w:rFonts w:ascii="Arial" w:hAnsi="Arial" w:cs="Arial"/>
        </w:rPr>
      </w:pPr>
      <w:r w:rsidRPr="000F4170">
        <w:rPr>
          <w:rFonts w:ascii="Arial" w:hAnsi="Arial" w:cs="Arial"/>
          <w:sz w:val="24"/>
          <w:szCs w:val="24"/>
        </w:rPr>
        <w:t xml:space="preserve">É um procedimento </w:t>
      </w:r>
      <w:r w:rsidRPr="00C26F15">
        <w:rPr>
          <w:rFonts w:ascii="Arial" w:hAnsi="Arial" w:cs="Arial"/>
          <w:sz w:val="24"/>
          <w:szCs w:val="24"/>
        </w:rPr>
        <w:t>sigiloso, como o próprio Código de Processo Penal classifica em seu a</w:t>
      </w:r>
      <w:r>
        <w:rPr>
          <w:rFonts w:ascii="Arial" w:hAnsi="Arial" w:cs="Arial"/>
          <w:sz w:val="24"/>
          <w:szCs w:val="24"/>
        </w:rPr>
        <w:t>rtigo 20,</w:t>
      </w:r>
      <w:r w:rsidRPr="00C26F15">
        <w:rPr>
          <w:rFonts w:ascii="Arial" w:hAnsi="Arial" w:cs="Arial"/>
          <w:sz w:val="24"/>
          <w:szCs w:val="24"/>
        </w:rPr>
        <w:t xml:space="preserve"> </w:t>
      </w:r>
      <w:r>
        <w:rPr>
          <w:rFonts w:ascii="Arial" w:hAnsi="Arial" w:cs="Arial"/>
          <w:sz w:val="24"/>
          <w:szCs w:val="24"/>
        </w:rPr>
        <w:t>“a</w:t>
      </w:r>
      <w:r w:rsidRPr="00C26F15">
        <w:rPr>
          <w:rFonts w:ascii="Arial" w:hAnsi="Arial" w:cs="Arial"/>
          <w:sz w:val="24"/>
          <w:szCs w:val="24"/>
        </w:rPr>
        <w:t xml:space="preserve"> autoridade assegurará no inquérito o sigilo necessário à elucidação do fato ou exigido pelo interesse da sociedade</w:t>
      </w:r>
      <w:r>
        <w:rPr>
          <w:rFonts w:ascii="Arial" w:hAnsi="Arial" w:cs="Arial"/>
          <w:sz w:val="24"/>
          <w:szCs w:val="24"/>
        </w:rPr>
        <w:t>”</w:t>
      </w:r>
      <w:r w:rsidRPr="00C26F15">
        <w:rPr>
          <w:rFonts w:ascii="Arial" w:hAnsi="Arial" w:cs="Arial"/>
          <w:sz w:val="24"/>
          <w:szCs w:val="24"/>
        </w:rPr>
        <w:t>.</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 xml:space="preserve">No referido artigo, a legislação delega a autoridade policial o poder de velar pelo sigilo das investigações, restringindo a publicidade durante a persecução preliminar. </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 xml:space="preserve">É um procedimento inquisitorial, conforme entende e classifica a doutrina </w:t>
      </w:r>
      <w:r>
        <w:rPr>
          <w:rFonts w:ascii="Arial" w:hAnsi="Arial" w:cs="Arial"/>
          <w:sz w:val="24"/>
          <w:szCs w:val="24"/>
        </w:rPr>
        <w:t>majoritária;</w:t>
      </w:r>
      <w:r w:rsidRPr="000F4170">
        <w:rPr>
          <w:rFonts w:ascii="Arial" w:hAnsi="Arial" w:cs="Arial"/>
          <w:sz w:val="24"/>
          <w:szCs w:val="24"/>
        </w:rPr>
        <w:t xml:space="preserve"> é um exercício externo do direito de defesa, é aquele que se efetiva fora dos autos do inquérito policial. Já para uma corrente minoritária, o direito de defesa é um exercício efetivado dentro do inquérito policial.</w:t>
      </w:r>
    </w:p>
    <w:p w:rsidR="00890F77" w:rsidRPr="00DB4C00" w:rsidRDefault="00743696"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É</w:t>
      </w:r>
      <w:r w:rsidR="00890F77" w:rsidRPr="000F4170">
        <w:rPr>
          <w:rFonts w:ascii="Arial" w:hAnsi="Arial" w:cs="Arial"/>
          <w:sz w:val="24"/>
          <w:szCs w:val="24"/>
        </w:rPr>
        <w:t xml:space="preserve"> um procedimento discricionário, onde o dele</w:t>
      </w:r>
      <w:r w:rsidR="00890F77">
        <w:rPr>
          <w:rFonts w:ascii="Arial" w:hAnsi="Arial" w:cs="Arial"/>
          <w:sz w:val="24"/>
          <w:szCs w:val="24"/>
        </w:rPr>
        <w:t>gado de polí</w:t>
      </w:r>
      <w:r w:rsidR="00890F77" w:rsidRPr="00DB4C00">
        <w:rPr>
          <w:rFonts w:ascii="Arial" w:hAnsi="Arial" w:cs="Arial"/>
          <w:sz w:val="24"/>
          <w:szCs w:val="24"/>
        </w:rPr>
        <w:t>cia vai determinar os rumos da investigação, observando os ditames legais e aplicando ao caso em concreto.</w:t>
      </w:r>
    </w:p>
    <w:p w:rsidR="00890F77" w:rsidRPr="00DB4C00" w:rsidRDefault="00890F77" w:rsidP="00890F77">
      <w:pPr>
        <w:spacing w:line="360" w:lineRule="auto"/>
        <w:ind w:firstLine="708"/>
        <w:contextualSpacing/>
        <w:jc w:val="both"/>
        <w:rPr>
          <w:rFonts w:ascii="Arial" w:hAnsi="Arial" w:cs="Arial"/>
          <w:sz w:val="24"/>
          <w:szCs w:val="24"/>
        </w:rPr>
      </w:pPr>
      <w:r w:rsidRPr="00DB4C00">
        <w:rPr>
          <w:rFonts w:ascii="Arial" w:hAnsi="Arial" w:cs="Arial"/>
          <w:sz w:val="24"/>
          <w:szCs w:val="24"/>
        </w:rPr>
        <w:t xml:space="preserve">As normas em vigor tratam o assunto da seguinte forma em seu artigo 14 do Código de Processo Penal: “O ofendido, ou seu representante legal, e o indiciado poderão requerer qualquer diligência, que será realizada, ou não, a juízo da autoridade”, artigo 2 §2° da Lei n. 12.830/13: “durante a investigação criminal, cabe ao delegado de polícia </w:t>
      </w:r>
      <w:proofErr w:type="gramStart"/>
      <w:r w:rsidRPr="00DB4C00">
        <w:rPr>
          <w:rFonts w:ascii="Arial" w:hAnsi="Arial" w:cs="Arial"/>
          <w:sz w:val="24"/>
          <w:szCs w:val="24"/>
        </w:rPr>
        <w:t>a</w:t>
      </w:r>
      <w:proofErr w:type="gramEnd"/>
      <w:r w:rsidRPr="00DB4C00">
        <w:rPr>
          <w:rFonts w:ascii="Arial" w:hAnsi="Arial" w:cs="Arial"/>
          <w:sz w:val="24"/>
          <w:szCs w:val="24"/>
        </w:rPr>
        <w:t xml:space="preserve"> requisição de perícia, informações, documentos e dados que interessem à apuração dos fatos” e artigo 129 da Constituição Federal: “São funções institucionais do Ministério Público: VIII – requisitar diligências </w:t>
      </w:r>
      <w:r w:rsidRPr="00DB4C00">
        <w:rPr>
          <w:rFonts w:ascii="Arial" w:hAnsi="Arial" w:cs="Arial"/>
          <w:sz w:val="24"/>
          <w:szCs w:val="24"/>
        </w:rPr>
        <w:lastRenderedPageBreak/>
        <w:t>investigatórias e a instauração de inquérito policial, indicados os fundamentos jurídicos de suas manifestações processuais.</w:t>
      </w:r>
    </w:p>
    <w:p w:rsidR="00890F77" w:rsidRPr="000F4170"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É um procedimento indisponível, conforme o artigo 17 do Código de Processo Penal:</w:t>
      </w:r>
      <w:r>
        <w:rPr>
          <w:rFonts w:ascii="Arial" w:hAnsi="Arial" w:cs="Arial"/>
          <w:sz w:val="24"/>
          <w:szCs w:val="24"/>
        </w:rPr>
        <w:t xml:space="preserve"> “A</w:t>
      </w:r>
      <w:r w:rsidRPr="000F4170">
        <w:rPr>
          <w:rFonts w:ascii="Arial" w:hAnsi="Arial" w:cs="Arial"/>
          <w:sz w:val="24"/>
          <w:szCs w:val="24"/>
        </w:rPr>
        <w:t xml:space="preserve"> autoridade policial não poderá mandar arquivar autos de inquérito</w:t>
      </w:r>
      <w:r>
        <w:rPr>
          <w:rFonts w:ascii="Arial" w:hAnsi="Arial" w:cs="Arial"/>
          <w:sz w:val="24"/>
          <w:szCs w:val="24"/>
        </w:rPr>
        <w:t>”</w:t>
      </w:r>
      <w:r w:rsidRPr="000F4170">
        <w:rPr>
          <w:rFonts w:ascii="Arial" w:hAnsi="Arial" w:cs="Arial"/>
          <w:sz w:val="24"/>
          <w:szCs w:val="24"/>
        </w:rPr>
        <w:t>.</w:t>
      </w:r>
    </w:p>
    <w:p w:rsidR="00890F77" w:rsidRPr="005E5A8B" w:rsidRDefault="00890F77" w:rsidP="00890F77">
      <w:pPr>
        <w:spacing w:line="360" w:lineRule="auto"/>
        <w:ind w:firstLine="708"/>
        <w:contextualSpacing/>
        <w:jc w:val="both"/>
        <w:rPr>
          <w:rFonts w:ascii="Arial" w:hAnsi="Arial" w:cs="Arial"/>
          <w:sz w:val="20"/>
          <w:szCs w:val="20"/>
        </w:rPr>
      </w:pPr>
      <w:r w:rsidRPr="000F4170">
        <w:rPr>
          <w:rFonts w:ascii="Arial" w:hAnsi="Arial" w:cs="Arial"/>
          <w:sz w:val="24"/>
          <w:szCs w:val="24"/>
        </w:rPr>
        <w:t>Nas palavras de Renato Brasileiro</w:t>
      </w:r>
      <w:r>
        <w:rPr>
          <w:rFonts w:ascii="Arial" w:hAnsi="Arial" w:cs="Arial"/>
          <w:sz w:val="24"/>
          <w:szCs w:val="24"/>
        </w:rPr>
        <w:t>, 2014</w:t>
      </w:r>
      <w:r w:rsidRPr="005E5A8B">
        <w:rPr>
          <w:rFonts w:ascii="Arial" w:hAnsi="Arial" w:cs="Arial"/>
          <w:sz w:val="20"/>
          <w:szCs w:val="20"/>
        </w:rPr>
        <w:t xml:space="preserve">: </w:t>
      </w:r>
    </w:p>
    <w:p w:rsidR="00890F77" w:rsidRDefault="00890F77" w:rsidP="00890F77">
      <w:pPr>
        <w:spacing w:line="240" w:lineRule="auto"/>
        <w:ind w:left="2268"/>
        <w:contextualSpacing/>
        <w:jc w:val="both"/>
        <w:rPr>
          <w:rFonts w:ascii="Arial" w:hAnsi="Arial" w:cs="Arial"/>
          <w:sz w:val="20"/>
          <w:szCs w:val="20"/>
        </w:rPr>
      </w:pPr>
      <w:r w:rsidRPr="005E5A8B">
        <w:rPr>
          <w:rFonts w:ascii="Arial" w:hAnsi="Arial" w:cs="Arial"/>
          <w:sz w:val="20"/>
          <w:szCs w:val="20"/>
        </w:rPr>
        <w:t xml:space="preserve">Diante da notícia de uma infração penal, o Delegado de Polícia não está obrigado a instaurar o inquérito policial, devendo antes verificar a procedência das informações, assim como aferir a própria tipicidade da conduta noticiada. Porém, uma vez determinada </w:t>
      </w:r>
      <w:proofErr w:type="gramStart"/>
      <w:r w:rsidRPr="005E5A8B">
        <w:rPr>
          <w:rFonts w:ascii="Arial" w:hAnsi="Arial" w:cs="Arial"/>
          <w:sz w:val="20"/>
          <w:szCs w:val="20"/>
        </w:rPr>
        <w:t>a</w:t>
      </w:r>
      <w:proofErr w:type="gramEnd"/>
      <w:r w:rsidRPr="005E5A8B">
        <w:rPr>
          <w:rFonts w:ascii="Arial" w:hAnsi="Arial" w:cs="Arial"/>
          <w:sz w:val="20"/>
          <w:szCs w:val="20"/>
        </w:rPr>
        <w:t xml:space="preserve"> instauração do inquérito policial, o arquivamento dos autos somente será possível a partir de pedido formulado pelo titular da ação penal, com ulterior apreciação pela autoridade judiciária competente. Logo, uma vez instaurado o inquérito policial, mesmo que a autoridade policial conclua pela atipicidade da conduta investigada, não poderá determinar o arquivamento do inquérito policial.</w:t>
      </w:r>
    </w:p>
    <w:p w:rsidR="00890F77" w:rsidRPr="000F4170" w:rsidRDefault="00890F77" w:rsidP="00890F77">
      <w:pPr>
        <w:spacing w:line="240" w:lineRule="auto"/>
        <w:ind w:left="3402"/>
        <w:contextualSpacing/>
        <w:jc w:val="both"/>
        <w:rPr>
          <w:rFonts w:ascii="Arial" w:hAnsi="Arial" w:cs="Arial"/>
        </w:rPr>
      </w:pPr>
    </w:p>
    <w:p w:rsidR="00890F77" w:rsidRPr="005E5A8B" w:rsidRDefault="00890F77" w:rsidP="00890F77">
      <w:pPr>
        <w:spacing w:line="360" w:lineRule="auto"/>
        <w:ind w:firstLine="708"/>
        <w:contextualSpacing/>
        <w:jc w:val="both"/>
        <w:rPr>
          <w:rFonts w:ascii="Arial" w:hAnsi="Arial" w:cs="Arial"/>
          <w:sz w:val="24"/>
          <w:szCs w:val="24"/>
        </w:rPr>
      </w:pPr>
      <w:r w:rsidRPr="000F4170">
        <w:rPr>
          <w:rFonts w:ascii="Arial" w:hAnsi="Arial" w:cs="Arial"/>
          <w:sz w:val="24"/>
          <w:szCs w:val="24"/>
        </w:rPr>
        <w:t>É um procedimento temporário</w:t>
      </w:r>
      <w:r>
        <w:rPr>
          <w:rFonts w:ascii="Arial" w:hAnsi="Arial" w:cs="Arial"/>
          <w:sz w:val="24"/>
          <w:szCs w:val="24"/>
        </w:rPr>
        <w:t xml:space="preserve"> visto que</w:t>
      </w:r>
      <w:r w:rsidRPr="000F4170">
        <w:rPr>
          <w:rFonts w:ascii="Arial" w:hAnsi="Arial" w:cs="Arial"/>
          <w:sz w:val="24"/>
          <w:szCs w:val="24"/>
        </w:rPr>
        <w:t xml:space="preserve"> durante as diligências pertinentes à colheita de indícios de prova, a autoridade policial </w:t>
      </w:r>
      <w:r>
        <w:rPr>
          <w:rFonts w:ascii="Arial" w:hAnsi="Arial" w:cs="Arial"/>
          <w:sz w:val="24"/>
          <w:szCs w:val="24"/>
        </w:rPr>
        <w:t xml:space="preserve">e </w:t>
      </w:r>
      <w:r w:rsidRPr="000F4170">
        <w:rPr>
          <w:rFonts w:ascii="Arial" w:hAnsi="Arial" w:cs="Arial"/>
          <w:sz w:val="24"/>
          <w:szCs w:val="24"/>
        </w:rPr>
        <w:t>o Ministério Público devem observar o artigo 5°, inciso LXXVIII da CF/88, que diz:</w:t>
      </w:r>
      <w:r>
        <w:rPr>
          <w:rFonts w:ascii="Arial" w:hAnsi="Arial" w:cs="Arial"/>
          <w:sz w:val="24"/>
          <w:szCs w:val="24"/>
        </w:rPr>
        <w:t xml:space="preserve"> “</w:t>
      </w:r>
      <w:r w:rsidRPr="005E5A8B">
        <w:rPr>
          <w:rFonts w:ascii="Arial" w:hAnsi="Arial" w:cs="Arial"/>
          <w:sz w:val="24"/>
          <w:szCs w:val="24"/>
        </w:rPr>
        <w:t>A todos, no âmbito judicial ou administrativo, são assegurados a razoável duração do processo e os meios que garantam a celeridade de sua tramitação</w:t>
      </w:r>
      <w:r>
        <w:rPr>
          <w:rFonts w:ascii="Arial" w:hAnsi="Arial" w:cs="Arial"/>
          <w:sz w:val="24"/>
          <w:szCs w:val="24"/>
        </w:rPr>
        <w:t>”</w:t>
      </w:r>
      <w:r w:rsidRPr="005E5A8B">
        <w:rPr>
          <w:rFonts w:ascii="Arial" w:hAnsi="Arial" w:cs="Arial"/>
          <w:sz w:val="24"/>
          <w:szCs w:val="24"/>
        </w:rPr>
        <w:t>.</w:t>
      </w:r>
    </w:p>
    <w:p w:rsidR="00743696" w:rsidRPr="00890F77" w:rsidRDefault="00890F77" w:rsidP="00743696">
      <w:pPr>
        <w:spacing w:line="360" w:lineRule="auto"/>
        <w:ind w:firstLine="709"/>
        <w:contextualSpacing/>
        <w:jc w:val="both"/>
        <w:rPr>
          <w:rFonts w:ascii="Arial" w:hAnsi="Arial" w:cs="Arial"/>
          <w:sz w:val="24"/>
          <w:szCs w:val="24"/>
        </w:rPr>
      </w:pPr>
      <w:r w:rsidRPr="000F4170">
        <w:rPr>
          <w:rFonts w:ascii="Arial" w:hAnsi="Arial" w:cs="Arial"/>
          <w:sz w:val="24"/>
          <w:szCs w:val="24"/>
        </w:rPr>
        <w:t>Portanto, verificamos no texto constitucional a efetivação do princípio da razoável duração do processo, que se aplica perfeitamente ao inquérito policial, pois o referido inciso é bem claro ao expressar “no âmbito judicial ou administrativo”, uma vez que, para a doutrina majoritária</w:t>
      </w:r>
      <w:r>
        <w:rPr>
          <w:rFonts w:ascii="Arial" w:hAnsi="Arial" w:cs="Arial"/>
          <w:sz w:val="24"/>
          <w:szCs w:val="24"/>
        </w:rPr>
        <w:t>,</w:t>
      </w:r>
      <w:r w:rsidRPr="000F4170">
        <w:rPr>
          <w:rFonts w:ascii="Arial" w:hAnsi="Arial" w:cs="Arial"/>
          <w:sz w:val="24"/>
          <w:szCs w:val="24"/>
        </w:rPr>
        <w:t xml:space="preserve"> o inquérito policial é um procedimento administrativo. </w:t>
      </w:r>
    </w:p>
    <w:p w:rsidR="00890F77" w:rsidRPr="00890F77" w:rsidRDefault="00110301" w:rsidP="00743696">
      <w:pPr>
        <w:pStyle w:val="Ttulo1"/>
        <w:keepNext w:val="0"/>
        <w:keepLines w:val="0"/>
        <w:spacing w:before="0" w:line="360" w:lineRule="auto"/>
        <w:contextualSpacing/>
        <w:jc w:val="both"/>
        <w:rPr>
          <w:rFonts w:ascii="Arial" w:hAnsi="Arial" w:cs="Arial"/>
          <w:color w:val="auto"/>
          <w:sz w:val="24"/>
          <w:szCs w:val="24"/>
        </w:rPr>
      </w:pPr>
      <w:bookmarkStart w:id="6" w:name="_Toc435619679"/>
      <w:proofErr w:type="gramStart"/>
      <w:r>
        <w:rPr>
          <w:rFonts w:ascii="Arial" w:hAnsi="Arial" w:cs="Arial"/>
          <w:color w:val="auto"/>
          <w:sz w:val="24"/>
          <w:szCs w:val="24"/>
        </w:rPr>
        <w:t>4</w:t>
      </w:r>
      <w:proofErr w:type="gramEnd"/>
      <w:r w:rsidR="00890F77" w:rsidRPr="00890F77">
        <w:rPr>
          <w:rFonts w:ascii="Arial" w:hAnsi="Arial" w:cs="Arial"/>
          <w:color w:val="auto"/>
          <w:sz w:val="24"/>
          <w:szCs w:val="24"/>
        </w:rPr>
        <w:t xml:space="preserve"> SISTEMAS PROCESSUAIS</w:t>
      </w:r>
      <w:bookmarkEnd w:id="6"/>
    </w:p>
    <w:p w:rsidR="00890F77" w:rsidRPr="000F4170" w:rsidRDefault="00890F77" w:rsidP="00890F77">
      <w:pPr>
        <w:spacing w:before="240" w:line="360" w:lineRule="auto"/>
        <w:ind w:firstLine="709"/>
        <w:contextualSpacing/>
        <w:jc w:val="both"/>
        <w:rPr>
          <w:rFonts w:ascii="Arial" w:hAnsi="Arial" w:cs="Arial"/>
          <w:sz w:val="24"/>
          <w:szCs w:val="24"/>
        </w:rPr>
      </w:pPr>
      <w:r w:rsidRPr="000F4170">
        <w:rPr>
          <w:rFonts w:ascii="Arial" w:hAnsi="Arial" w:cs="Arial"/>
          <w:sz w:val="24"/>
          <w:szCs w:val="24"/>
        </w:rPr>
        <w:t>Os sistemas processuais penais estão classificados em três tipos específicos: sistema inquisitório, sistema acusatório e sistema misto, os dois primeiros po</w:t>
      </w:r>
      <w:r>
        <w:rPr>
          <w:rFonts w:ascii="Arial" w:hAnsi="Arial" w:cs="Arial"/>
          <w:sz w:val="24"/>
          <w:szCs w:val="24"/>
        </w:rPr>
        <w:t xml:space="preserve">ssuem características próprias e </w:t>
      </w:r>
      <w:r w:rsidRPr="000F4170">
        <w:rPr>
          <w:rFonts w:ascii="Arial" w:hAnsi="Arial" w:cs="Arial"/>
          <w:sz w:val="24"/>
          <w:szCs w:val="24"/>
        </w:rPr>
        <w:t>o terceiro é a junção dos dois.</w:t>
      </w:r>
    </w:p>
    <w:p w:rsidR="00890F77" w:rsidRPr="005E5A8B" w:rsidRDefault="00890F77" w:rsidP="00890F77">
      <w:pPr>
        <w:spacing w:line="360" w:lineRule="auto"/>
        <w:ind w:firstLine="709"/>
        <w:contextualSpacing/>
        <w:jc w:val="both"/>
        <w:rPr>
          <w:rFonts w:ascii="Arial" w:hAnsi="Arial" w:cs="Arial"/>
          <w:i/>
          <w:sz w:val="20"/>
          <w:szCs w:val="20"/>
        </w:rPr>
      </w:pPr>
      <w:r w:rsidRPr="000F4170">
        <w:rPr>
          <w:rFonts w:ascii="Arial" w:hAnsi="Arial" w:cs="Arial"/>
          <w:sz w:val="24"/>
          <w:szCs w:val="24"/>
        </w:rPr>
        <w:t>Para verificar as características dos sistemas processuais</w:t>
      </w:r>
      <w:r>
        <w:rPr>
          <w:rFonts w:ascii="Arial" w:hAnsi="Arial" w:cs="Arial"/>
          <w:sz w:val="24"/>
          <w:szCs w:val="24"/>
        </w:rPr>
        <w:t>,</w:t>
      </w:r>
      <w:r w:rsidRPr="000F4170">
        <w:rPr>
          <w:rFonts w:ascii="Arial" w:hAnsi="Arial" w:cs="Arial"/>
          <w:sz w:val="24"/>
          <w:szCs w:val="24"/>
        </w:rPr>
        <w:t xml:space="preserve"> </w:t>
      </w:r>
      <w:proofErr w:type="spellStart"/>
      <w:r w:rsidRPr="000F4170">
        <w:rPr>
          <w:rFonts w:ascii="Arial" w:hAnsi="Arial" w:cs="Arial"/>
          <w:sz w:val="24"/>
          <w:szCs w:val="24"/>
        </w:rPr>
        <w:t>Gracimere</w:t>
      </w:r>
      <w:proofErr w:type="spellEnd"/>
      <w:r w:rsidRPr="000F4170">
        <w:rPr>
          <w:rFonts w:ascii="Arial" w:hAnsi="Arial" w:cs="Arial"/>
          <w:sz w:val="24"/>
          <w:szCs w:val="24"/>
        </w:rPr>
        <w:t xml:space="preserve">, </w:t>
      </w:r>
      <w:r w:rsidRPr="000F4170">
        <w:rPr>
          <w:rFonts w:ascii="Arial" w:hAnsi="Arial" w:cs="Arial"/>
          <w:i/>
          <w:sz w:val="24"/>
          <w:szCs w:val="24"/>
        </w:rPr>
        <w:t xml:space="preserve">apud </w:t>
      </w:r>
      <w:r w:rsidRPr="000F4170">
        <w:rPr>
          <w:rFonts w:ascii="Arial" w:hAnsi="Arial" w:cs="Arial"/>
          <w:sz w:val="24"/>
          <w:szCs w:val="24"/>
        </w:rPr>
        <w:t xml:space="preserve">Vélez </w:t>
      </w:r>
      <w:proofErr w:type="spellStart"/>
      <w:r w:rsidRPr="000F4170">
        <w:rPr>
          <w:rFonts w:ascii="Arial" w:hAnsi="Arial" w:cs="Arial"/>
          <w:sz w:val="24"/>
          <w:szCs w:val="24"/>
        </w:rPr>
        <w:t>Mariconde</w:t>
      </w:r>
      <w:proofErr w:type="spellEnd"/>
      <w:r w:rsidRPr="000F4170">
        <w:rPr>
          <w:rFonts w:ascii="Arial" w:hAnsi="Arial" w:cs="Arial"/>
          <w:sz w:val="24"/>
          <w:szCs w:val="24"/>
        </w:rPr>
        <w:t xml:space="preserve">, </w:t>
      </w:r>
      <w:r>
        <w:rPr>
          <w:rFonts w:ascii="Arial" w:hAnsi="Arial" w:cs="Arial"/>
          <w:sz w:val="24"/>
          <w:szCs w:val="24"/>
        </w:rPr>
        <w:t xml:space="preserve">2006, </w:t>
      </w:r>
      <w:r w:rsidRPr="000F4170">
        <w:rPr>
          <w:rFonts w:ascii="Arial" w:hAnsi="Arial" w:cs="Arial"/>
          <w:sz w:val="24"/>
          <w:szCs w:val="24"/>
        </w:rPr>
        <w:t>abordou da seguinte forma</w:t>
      </w:r>
      <w:r w:rsidRPr="000F4170">
        <w:rPr>
          <w:rFonts w:ascii="Arial" w:hAnsi="Arial" w:cs="Arial"/>
          <w:i/>
          <w:sz w:val="24"/>
          <w:szCs w:val="24"/>
        </w:rPr>
        <w:t>:</w:t>
      </w:r>
    </w:p>
    <w:p w:rsidR="00890F77" w:rsidRDefault="00890F77" w:rsidP="00890F77">
      <w:pPr>
        <w:spacing w:line="240" w:lineRule="auto"/>
        <w:ind w:left="2268"/>
        <w:contextualSpacing/>
        <w:jc w:val="both"/>
        <w:rPr>
          <w:rFonts w:ascii="Arial" w:hAnsi="Arial" w:cs="Arial"/>
          <w:sz w:val="20"/>
          <w:szCs w:val="20"/>
        </w:rPr>
      </w:pPr>
      <w:r w:rsidRPr="005E5A8B">
        <w:rPr>
          <w:rFonts w:ascii="Arial" w:hAnsi="Arial" w:cs="Arial"/>
          <w:sz w:val="20"/>
          <w:szCs w:val="20"/>
        </w:rPr>
        <w:t xml:space="preserve">Por sistema processual deve-se entender “a forma, o modelo, o tipo pelo qual o processo, na sua acepção mais ampla, se estrutura, relativamente à relação jurídica que o permeia; ao procedimento que o revela; e à documentação que o registra”. Citando Vélez </w:t>
      </w:r>
      <w:proofErr w:type="spellStart"/>
      <w:r w:rsidRPr="005E5A8B">
        <w:rPr>
          <w:rFonts w:ascii="Arial" w:hAnsi="Arial" w:cs="Arial"/>
          <w:sz w:val="20"/>
          <w:szCs w:val="20"/>
        </w:rPr>
        <w:t>Mariconde</w:t>
      </w:r>
      <w:proofErr w:type="spellEnd"/>
      <w:r w:rsidRPr="005E5A8B">
        <w:rPr>
          <w:rFonts w:ascii="Arial" w:hAnsi="Arial" w:cs="Arial"/>
          <w:sz w:val="20"/>
          <w:szCs w:val="20"/>
        </w:rPr>
        <w:t>, Pereira considera que o estabelecimento das formas de processo sempre se revelou numa luta, entre o Estado e o indivíduo, entre os interesses coletivo e individual, entre os princípios da autoridade e da liberdade individual.</w:t>
      </w:r>
    </w:p>
    <w:p w:rsidR="00890F77" w:rsidRPr="000F4170" w:rsidRDefault="00890F77" w:rsidP="00890F77">
      <w:pPr>
        <w:spacing w:line="240" w:lineRule="auto"/>
        <w:ind w:left="3402"/>
        <w:contextualSpacing/>
        <w:jc w:val="both"/>
        <w:rPr>
          <w:rFonts w:ascii="Arial" w:hAnsi="Arial" w:cs="Arial"/>
          <w:sz w:val="24"/>
          <w:szCs w:val="24"/>
        </w:rPr>
      </w:pPr>
    </w:p>
    <w:p w:rsidR="002C3151" w:rsidRPr="000F4170" w:rsidRDefault="00890F77" w:rsidP="00743696">
      <w:pPr>
        <w:spacing w:line="360" w:lineRule="auto"/>
        <w:ind w:firstLine="709"/>
        <w:contextualSpacing/>
        <w:jc w:val="both"/>
        <w:rPr>
          <w:rFonts w:ascii="Arial" w:hAnsi="Arial" w:cs="Arial"/>
          <w:sz w:val="24"/>
          <w:szCs w:val="24"/>
        </w:rPr>
      </w:pPr>
      <w:r w:rsidRPr="000F4170">
        <w:rPr>
          <w:rFonts w:ascii="Arial" w:hAnsi="Arial" w:cs="Arial"/>
          <w:sz w:val="24"/>
          <w:szCs w:val="24"/>
        </w:rPr>
        <w:lastRenderedPageBreak/>
        <w:t xml:space="preserve">Portanto, no presente artigo, será feito apenas um sucinto estudo sobre os sistemas inquisitorial e acusatório. </w:t>
      </w:r>
    </w:p>
    <w:p w:rsidR="00890F77" w:rsidRPr="00890F77" w:rsidRDefault="00890F77" w:rsidP="00110301">
      <w:pPr>
        <w:pStyle w:val="Ttulo3"/>
        <w:numPr>
          <w:ilvl w:val="1"/>
          <w:numId w:val="8"/>
        </w:numPr>
        <w:spacing w:before="0" w:beforeAutospacing="0" w:after="200" w:afterAutospacing="0" w:line="360" w:lineRule="auto"/>
        <w:contextualSpacing/>
        <w:jc w:val="both"/>
        <w:rPr>
          <w:rFonts w:ascii="Arial" w:hAnsi="Arial" w:cs="Arial"/>
          <w:sz w:val="24"/>
          <w:szCs w:val="24"/>
        </w:rPr>
      </w:pPr>
      <w:bookmarkStart w:id="7" w:name="_Toc435619680"/>
      <w:r w:rsidRPr="00890F77">
        <w:rPr>
          <w:rFonts w:ascii="Arial" w:hAnsi="Arial" w:cs="Arial"/>
          <w:sz w:val="24"/>
          <w:szCs w:val="24"/>
        </w:rPr>
        <w:t xml:space="preserve">SISTEMA PROCESSUAL INQUISITÓRIO </w:t>
      </w:r>
      <w:r w:rsidRPr="00890F77">
        <w:rPr>
          <w:rFonts w:ascii="Arial" w:hAnsi="Arial" w:cs="Arial"/>
          <w:i/>
          <w:sz w:val="24"/>
          <w:szCs w:val="24"/>
        </w:rPr>
        <w:t xml:space="preserve">VERSUS </w:t>
      </w:r>
      <w:r w:rsidRPr="00890F77">
        <w:rPr>
          <w:rFonts w:ascii="Arial" w:hAnsi="Arial" w:cs="Arial"/>
          <w:sz w:val="24"/>
          <w:szCs w:val="24"/>
        </w:rPr>
        <w:t>ACUSATÓRIO</w:t>
      </w:r>
      <w:bookmarkEnd w:id="7"/>
    </w:p>
    <w:p w:rsidR="00890F77" w:rsidRPr="000F4170" w:rsidRDefault="00890F77" w:rsidP="00890F77">
      <w:pPr>
        <w:spacing w:before="240" w:line="360" w:lineRule="auto"/>
        <w:ind w:firstLine="709"/>
        <w:contextualSpacing/>
        <w:jc w:val="both"/>
        <w:rPr>
          <w:rFonts w:ascii="Arial" w:hAnsi="Arial" w:cs="Arial"/>
          <w:sz w:val="24"/>
          <w:szCs w:val="24"/>
        </w:rPr>
      </w:pPr>
      <w:r>
        <w:rPr>
          <w:rFonts w:ascii="Arial" w:hAnsi="Arial" w:cs="Arial"/>
          <w:sz w:val="24"/>
          <w:szCs w:val="24"/>
        </w:rPr>
        <w:t>O</w:t>
      </w:r>
      <w:r w:rsidRPr="000F4170">
        <w:rPr>
          <w:rFonts w:ascii="Arial" w:hAnsi="Arial" w:cs="Arial"/>
          <w:sz w:val="24"/>
          <w:szCs w:val="24"/>
        </w:rPr>
        <w:t xml:space="preserve">s sistemas processuais inquisitório e o acusatório, são os percussores no que se refere </w:t>
      </w:r>
      <w:proofErr w:type="gramStart"/>
      <w:r w:rsidRPr="000F4170">
        <w:rPr>
          <w:rFonts w:ascii="Arial" w:hAnsi="Arial" w:cs="Arial"/>
          <w:sz w:val="24"/>
          <w:szCs w:val="24"/>
        </w:rPr>
        <w:t>a</w:t>
      </w:r>
      <w:proofErr w:type="gramEnd"/>
      <w:r w:rsidRPr="000F4170">
        <w:rPr>
          <w:rFonts w:ascii="Arial" w:hAnsi="Arial" w:cs="Arial"/>
          <w:sz w:val="24"/>
          <w:szCs w:val="24"/>
        </w:rPr>
        <w:t xml:space="preserve"> forma processualista penal, surgindo na atualidade o sistema misto, que foi criado como forma de suprir os erros diagnosticados no decorrer dos tempos desses outros dois que deram in</w:t>
      </w:r>
      <w:r>
        <w:rPr>
          <w:rFonts w:ascii="Arial" w:hAnsi="Arial" w:cs="Arial"/>
          <w:sz w:val="24"/>
          <w:szCs w:val="24"/>
        </w:rPr>
        <w:t>í</w:t>
      </w:r>
      <w:r w:rsidRPr="000F4170">
        <w:rPr>
          <w:rFonts w:ascii="Arial" w:hAnsi="Arial" w:cs="Arial"/>
          <w:sz w:val="24"/>
          <w:szCs w:val="24"/>
        </w:rPr>
        <w:t>cio ao processo.</w:t>
      </w:r>
    </w:p>
    <w:p w:rsidR="00890F77" w:rsidRPr="00890F77" w:rsidRDefault="00890F77" w:rsidP="00890F77">
      <w:pPr>
        <w:spacing w:line="360" w:lineRule="auto"/>
        <w:ind w:firstLine="709"/>
        <w:contextualSpacing/>
        <w:jc w:val="both"/>
        <w:rPr>
          <w:rFonts w:ascii="Arial" w:hAnsi="Arial" w:cs="Arial"/>
          <w:color w:val="000000" w:themeColor="text1"/>
          <w:sz w:val="24"/>
          <w:szCs w:val="24"/>
        </w:rPr>
      </w:pPr>
      <w:r w:rsidRPr="000F4170">
        <w:rPr>
          <w:rFonts w:ascii="Arial" w:hAnsi="Arial" w:cs="Arial"/>
          <w:sz w:val="24"/>
          <w:szCs w:val="24"/>
        </w:rPr>
        <w:t xml:space="preserve">Comentando e fazendo um breve histórico sobre esses dois sistemas </w:t>
      </w:r>
      <w:r w:rsidRPr="00890F77">
        <w:rPr>
          <w:rFonts w:ascii="Arial" w:hAnsi="Arial" w:cs="Arial"/>
          <w:color w:val="000000" w:themeColor="text1"/>
          <w:sz w:val="24"/>
          <w:szCs w:val="24"/>
        </w:rPr>
        <w:t xml:space="preserve">processuais, </w:t>
      </w:r>
      <w:proofErr w:type="spellStart"/>
      <w:r w:rsidRPr="00890F77">
        <w:rPr>
          <w:rFonts w:ascii="Arial" w:hAnsi="Arial" w:cs="Arial"/>
          <w:color w:val="000000" w:themeColor="text1"/>
          <w:sz w:val="24"/>
          <w:szCs w:val="24"/>
        </w:rPr>
        <w:t>Gracimere</w:t>
      </w:r>
      <w:proofErr w:type="spellEnd"/>
      <w:r w:rsidRPr="00890F77">
        <w:rPr>
          <w:rFonts w:ascii="Arial" w:hAnsi="Arial" w:cs="Arial"/>
          <w:color w:val="000000" w:themeColor="text1"/>
          <w:sz w:val="24"/>
          <w:szCs w:val="24"/>
        </w:rPr>
        <w:t>, 2006, fez da seguinte forma:</w:t>
      </w:r>
    </w:p>
    <w:p w:rsidR="00890F77" w:rsidRPr="00890F77" w:rsidRDefault="00890F77" w:rsidP="00890F77">
      <w:pPr>
        <w:spacing w:line="240" w:lineRule="auto"/>
        <w:ind w:left="2268"/>
        <w:contextualSpacing/>
        <w:jc w:val="both"/>
        <w:rPr>
          <w:rFonts w:ascii="Arial" w:hAnsi="Arial" w:cs="Arial"/>
          <w:color w:val="000000" w:themeColor="text1"/>
          <w:sz w:val="20"/>
          <w:szCs w:val="20"/>
        </w:rPr>
      </w:pPr>
      <w:r w:rsidRPr="00890F77">
        <w:rPr>
          <w:rFonts w:ascii="Arial" w:hAnsi="Arial" w:cs="Arial"/>
          <w:color w:val="000000" w:themeColor="text1"/>
          <w:sz w:val="20"/>
          <w:szCs w:val="20"/>
        </w:rPr>
        <w:t>A forma com que o processo penal se apresentou e se desenvolveu ao longo da história da humanidade permite agrupá-los em dois grandes sistemas classificados como acusatório e inquisitório. Da inadequação desses dois sistemas, surge um terceiro, denominado misto, que pretende reunir características de um e de outro.</w:t>
      </w:r>
    </w:p>
    <w:p w:rsidR="00890F77" w:rsidRPr="00890F77" w:rsidRDefault="00890F77" w:rsidP="00890F77">
      <w:pPr>
        <w:spacing w:line="360" w:lineRule="auto"/>
        <w:ind w:firstLine="709"/>
        <w:contextualSpacing/>
        <w:jc w:val="both"/>
        <w:rPr>
          <w:rFonts w:ascii="Arial" w:hAnsi="Arial" w:cs="Arial"/>
          <w:color w:val="000000" w:themeColor="text1"/>
          <w:sz w:val="24"/>
          <w:szCs w:val="24"/>
        </w:rPr>
      </w:pPr>
      <w:r w:rsidRPr="00890F77">
        <w:rPr>
          <w:rFonts w:ascii="Arial" w:hAnsi="Arial" w:cs="Arial"/>
          <w:color w:val="000000" w:themeColor="text1"/>
          <w:sz w:val="24"/>
          <w:szCs w:val="24"/>
        </w:rPr>
        <w:t xml:space="preserve">Desta feita, podemos referenciar as palavras do Professor </w:t>
      </w:r>
      <w:proofErr w:type="spellStart"/>
      <w:r w:rsidRPr="00890F77">
        <w:rPr>
          <w:rFonts w:ascii="Arial" w:hAnsi="Arial" w:cs="Arial"/>
          <w:color w:val="000000" w:themeColor="text1"/>
          <w:sz w:val="24"/>
          <w:szCs w:val="24"/>
        </w:rPr>
        <w:t>Aury</w:t>
      </w:r>
      <w:proofErr w:type="spellEnd"/>
      <w:r w:rsidRPr="00890F77">
        <w:rPr>
          <w:rFonts w:ascii="Arial" w:hAnsi="Arial" w:cs="Arial"/>
          <w:color w:val="000000" w:themeColor="text1"/>
          <w:sz w:val="24"/>
          <w:szCs w:val="24"/>
        </w:rPr>
        <w:t xml:space="preserve"> Lopes Junior, em seu livro Direito Processual Penal, 2014, quando comentou o sistema inquisitório e o acusatório, da seguinte forma:</w:t>
      </w:r>
    </w:p>
    <w:p w:rsidR="00890F77" w:rsidRPr="00890F77" w:rsidRDefault="00890F77" w:rsidP="00890F77">
      <w:pPr>
        <w:autoSpaceDE w:val="0"/>
        <w:autoSpaceDN w:val="0"/>
        <w:adjustRightInd w:val="0"/>
        <w:spacing w:line="240" w:lineRule="auto"/>
        <w:ind w:left="2268"/>
        <w:contextualSpacing/>
        <w:jc w:val="both"/>
        <w:rPr>
          <w:rFonts w:ascii="Arial" w:hAnsi="Arial" w:cs="Arial"/>
          <w:color w:val="000000" w:themeColor="text1"/>
          <w:sz w:val="20"/>
          <w:szCs w:val="20"/>
        </w:rPr>
      </w:pPr>
      <w:r w:rsidRPr="00890F77">
        <w:rPr>
          <w:rFonts w:ascii="Arial" w:hAnsi="Arial" w:cs="Arial"/>
          <w:color w:val="000000" w:themeColor="text1"/>
          <w:sz w:val="20"/>
          <w:szCs w:val="20"/>
        </w:rPr>
        <w:t xml:space="preserve">Os sistemas </w:t>
      </w:r>
      <w:proofErr w:type="gramStart"/>
      <w:r w:rsidRPr="00890F77">
        <w:rPr>
          <w:rFonts w:ascii="Arial" w:hAnsi="Arial" w:cs="Arial"/>
          <w:color w:val="000000" w:themeColor="text1"/>
          <w:sz w:val="20"/>
          <w:szCs w:val="20"/>
        </w:rPr>
        <w:t>processuais inquisitivo</w:t>
      </w:r>
      <w:proofErr w:type="gramEnd"/>
      <w:r w:rsidRPr="00890F77">
        <w:rPr>
          <w:rFonts w:ascii="Arial" w:hAnsi="Arial" w:cs="Arial"/>
          <w:color w:val="000000" w:themeColor="text1"/>
          <w:sz w:val="20"/>
          <w:szCs w:val="20"/>
        </w:rPr>
        <w:t xml:space="preserve"> e acusatório são reflexos da resposta do processo penal frente às exigências do Direito Penal e do Estado da época. Atualmente, o </w:t>
      </w:r>
      <w:proofErr w:type="spellStart"/>
      <w:proofErr w:type="gramStart"/>
      <w:r w:rsidRPr="00890F77">
        <w:rPr>
          <w:rFonts w:ascii="Arial" w:hAnsi="Arial" w:cs="Arial"/>
          <w:i/>
          <w:iCs/>
          <w:color w:val="000000" w:themeColor="text1"/>
          <w:sz w:val="20"/>
          <w:szCs w:val="20"/>
        </w:rPr>
        <w:t>law</w:t>
      </w:r>
      <w:proofErr w:type="spellEnd"/>
      <w:proofErr w:type="gramEnd"/>
      <w:r w:rsidRPr="00890F77">
        <w:rPr>
          <w:rFonts w:ascii="Arial" w:hAnsi="Arial" w:cs="Arial"/>
          <w:i/>
          <w:iCs/>
          <w:color w:val="000000" w:themeColor="text1"/>
          <w:sz w:val="20"/>
          <w:szCs w:val="20"/>
        </w:rPr>
        <w:t xml:space="preserve"> </w:t>
      </w:r>
      <w:proofErr w:type="spellStart"/>
      <w:r w:rsidRPr="00890F77">
        <w:rPr>
          <w:rFonts w:ascii="Arial" w:hAnsi="Arial" w:cs="Arial"/>
          <w:i/>
          <w:iCs/>
          <w:color w:val="000000" w:themeColor="text1"/>
          <w:sz w:val="20"/>
          <w:szCs w:val="20"/>
        </w:rPr>
        <w:t>and</w:t>
      </w:r>
      <w:proofErr w:type="spellEnd"/>
      <w:r w:rsidRPr="00890F77">
        <w:rPr>
          <w:rFonts w:ascii="Arial" w:hAnsi="Arial" w:cs="Arial"/>
          <w:i/>
          <w:iCs/>
          <w:color w:val="000000" w:themeColor="text1"/>
          <w:sz w:val="20"/>
          <w:szCs w:val="20"/>
        </w:rPr>
        <w:t xml:space="preserve"> </w:t>
      </w:r>
      <w:proofErr w:type="spellStart"/>
      <w:r w:rsidRPr="00890F77">
        <w:rPr>
          <w:rFonts w:ascii="Arial" w:hAnsi="Arial" w:cs="Arial"/>
          <w:i/>
          <w:iCs/>
          <w:color w:val="000000" w:themeColor="text1"/>
          <w:sz w:val="20"/>
          <w:szCs w:val="20"/>
        </w:rPr>
        <w:t>order</w:t>
      </w:r>
      <w:proofErr w:type="spellEnd"/>
      <w:r w:rsidRPr="00890F77">
        <w:rPr>
          <w:rFonts w:ascii="Arial" w:hAnsi="Arial" w:cs="Arial"/>
          <w:i/>
          <w:iCs/>
          <w:color w:val="000000" w:themeColor="text1"/>
          <w:sz w:val="20"/>
          <w:szCs w:val="20"/>
        </w:rPr>
        <w:t xml:space="preserve"> </w:t>
      </w:r>
      <w:r w:rsidRPr="00890F77">
        <w:rPr>
          <w:rFonts w:ascii="Arial" w:hAnsi="Arial" w:cs="Arial"/>
          <w:color w:val="000000" w:themeColor="text1"/>
          <w:sz w:val="20"/>
          <w:szCs w:val="20"/>
        </w:rPr>
        <w:t>é mais uma ilusão de reduzir a ameaça da criminalidade endurecendo o Direito Penal e o processo.</w:t>
      </w:r>
    </w:p>
    <w:p w:rsidR="00890F77" w:rsidRPr="00890F77" w:rsidRDefault="00890F77" w:rsidP="00890F77">
      <w:pPr>
        <w:autoSpaceDE w:val="0"/>
        <w:autoSpaceDN w:val="0"/>
        <w:adjustRightInd w:val="0"/>
        <w:spacing w:line="240" w:lineRule="auto"/>
        <w:ind w:left="2268"/>
        <w:contextualSpacing/>
        <w:jc w:val="both"/>
        <w:rPr>
          <w:rFonts w:ascii="Arial" w:hAnsi="Arial" w:cs="Arial"/>
          <w:color w:val="000000" w:themeColor="text1"/>
          <w:sz w:val="20"/>
          <w:szCs w:val="20"/>
        </w:rPr>
      </w:pPr>
    </w:p>
    <w:p w:rsidR="00890F77" w:rsidRPr="00890F77" w:rsidRDefault="00890F77" w:rsidP="00890F77">
      <w:pPr>
        <w:spacing w:line="360" w:lineRule="auto"/>
        <w:ind w:firstLine="709"/>
        <w:contextualSpacing/>
        <w:jc w:val="both"/>
        <w:rPr>
          <w:rFonts w:ascii="Arial" w:hAnsi="Arial" w:cs="Arial"/>
          <w:color w:val="000000" w:themeColor="text1"/>
        </w:rPr>
      </w:pPr>
      <w:r w:rsidRPr="00890F77">
        <w:rPr>
          <w:rFonts w:ascii="Arial" w:hAnsi="Arial" w:cs="Arial"/>
          <w:color w:val="000000" w:themeColor="text1"/>
        </w:rPr>
        <w:t xml:space="preserve">Verificamos nas palavras do Professor </w:t>
      </w:r>
      <w:proofErr w:type="spellStart"/>
      <w:r w:rsidRPr="00890F77">
        <w:rPr>
          <w:rFonts w:ascii="Arial" w:hAnsi="Arial" w:cs="Arial"/>
          <w:color w:val="000000" w:themeColor="text1"/>
        </w:rPr>
        <w:t>Aury</w:t>
      </w:r>
      <w:proofErr w:type="spellEnd"/>
      <w:r w:rsidRPr="00890F77">
        <w:rPr>
          <w:rFonts w:ascii="Arial" w:hAnsi="Arial" w:cs="Arial"/>
          <w:color w:val="000000" w:themeColor="text1"/>
        </w:rPr>
        <w:t xml:space="preserve"> que, o endurecimento do Direito Penal e Processual Penal frente à criminalidade é, de certa forma, uma perda de tempo, pois a história mostra o fracasso de postura processualista.</w:t>
      </w:r>
    </w:p>
    <w:p w:rsidR="00890F77" w:rsidRPr="000F4170" w:rsidRDefault="00890F77" w:rsidP="00890F77">
      <w:pPr>
        <w:spacing w:line="360" w:lineRule="auto"/>
        <w:ind w:firstLine="709"/>
        <w:contextualSpacing/>
        <w:jc w:val="both"/>
        <w:rPr>
          <w:rFonts w:ascii="Arial" w:hAnsi="Arial" w:cs="Arial"/>
          <w:sz w:val="24"/>
          <w:szCs w:val="24"/>
        </w:rPr>
      </w:pPr>
      <w:r w:rsidRPr="000F4170">
        <w:rPr>
          <w:rFonts w:ascii="Arial" w:hAnsi="Arial" w:cs="Arial"/>
          <w:sz w:val="24"/>
          <w:szCs w:val="24"/>
        </w:rPr>
        <w:t xml:space="preserve">Por sistema inquisitório, entendemos ser um sistema sigiloso, escrito, sem previsão de contraditar, sendo </w:t>
      </w:r>
      <w:r>
        <w:rPr>
          <w:rFonts w:ascii="Arial" w:hAnsi="Arial" w:cs="Arial"/>
          <w:sz w:val="24"/>
          <w:szCs w:val="24"/>
        </w:rPr>
        <w:t>concentrado em uma única pessoa</w:t>
      </w:r>
      <w:r w:rsidRPr="000F4170">
        <w:rPr>
          <w:rFonts w:ascii="Arial" w:hAnsi="Arial" w:cs="Arial"/>
          <w:sz w:val="24"/>
          <w:szCs w:val="24"/>
        </w:rPr>
        <w:t xml:space="preserve"> o dever de acusar, defender e julgar. Cabe ressaltar, que o réu é visto como um simples objeto </w:t>
      </w:r>
      <w:r>
        <w:rPr>
          <w:rFonts w:ascii="Arial" w:hAnsi="Arial" w:cs="Arial"/>
          <w:sz w:val="24"/>
          <w:szCs w:val="24"/>
        </w:rPr>
        <w:t>à</w:t>
      </w:r>
      <w:r w:rsidRPr="000F4170">
        <w:rPr>
          <w:rFonts w:ascii="Arial" w:hAnsi="Arial" w:cs="Arial"/>
          <w:sz w:val="24"/>
          <w:szCs w:val="24"/>
        </w:rPr>
        <w:t xml:space="preserve"> persecução</w:t>
      </w:r>
      <w:r>
        <w:rPr>
          <w:rFonts w:ascii="Arial" w:hAnsi="Arial" w:cs="Arial"/>
          <w:sz w:val="24"/>
          <w:szCs w:val="24"/>
        </w:rPr>
        <w:t>. D</w:t>
      </w:r>
      <w:r w:rsidRPr="000F4170">
        <w:rPr>
          <w:rFonts w:ascii="Arial" w:hAnsi="Arial" w:cs="Arial"/>
          <w:sz w:val="24"/>
          <w:szCs w:val="24"/>
        </w:rPr>
        <w:t>esta forma, para se conseguir a prova cabal, utilizava-se de pr</w:t>
      </w:r>
      <w:r>
        <w:rPr>
          <w:rFonts w:ascii="Arial" w:hAnsi="Arial" w:cs="Arial"/>
          <w:sz w:val="24"/>
          <w:szCs w:val="24"/>
        </w:rPr>
        <w:t>á</w:t>
      </w:r>
      <w:r w:rsidRPr="000F4170">
        <w:rPr>
          <w:rFonts w:ascii="Arial" w:hAnsi="Arial" w:cs="Arial"/>
          <w:sz w:val="24"/>
          <w:szCs w:val="24"/>
        </w:rPr>
        <w:t>ticas abusivas, a exemplo da tortura.</w:t>
      </w:r>
    </w:p>
    <w:p w:rsidR="00890F77" w:rsidRPr="000F4170" w:rsidRDefault="00890F77" w:rsidP="00890F77">
      <w:pPr>
        <w:tabs>
          <w:tab w:val="left" w:pos="2836"/>
        </w:tabs>
        <w:spacing w:line="360" w:lineRule="auto"/>
        <w:ind w:firstLine="709"/>
        <w:contextualSpacing/>
        <w:jc w:val="both"/>
        <w:rPr>
          <w:rFonts w:ascii="Arial" w:hAnsi="Arial" w:cs="Arial"/>
          <w:sz w:val="24"/>
          <w:szCs w:val="24"/>
        </w:rPr>
      </w:pPr>
      <w:r w:rsidRPr="000F4170">
        <w:rPr>
          <w:rFonts w:ascii="Arial" w:hAnsi="Arial" w:cs="Arial"/>
          <w:sz w:val="24"/>
          <w:szCs w:val="24"/>
        </w:rPr>
        <w:t xml:space="preserve">Dentro desse conjunto de características o Professor </w:t>
      </w:r>
      <w:proofErr w:type="spellStart"/>
      <w:r w:rsidRPr="000F4170">
        <w:rPr>
          <w:rFonts w:ascii="Arial" w:hAnsi="Arial" w:cs="Arial"/>
          <w:sz w:val="24"/>
          <w:szCs w:val="24"/>
        </w:rPr>
        <w:t>Aury</w:t>
      </w:r>
      <w:proofErr w:type="spellEnd"/>
      <w:r w:rsidRPr="000F4170">
        <w:rPr>
          <w:rFonts w:ascii="Arial" w:hAnsi="Arial" w:cs="Arial"/>
          <w:sz w:val="24"/>
          <w:szCs w:val="24"/>
        </w:rPr>
        <w:t xml:space="preserve"> Lopes, </w:t>
      </w:r>
      <w:r>
        <w:rPr>
          <w:rFonts w:ascii="Arial" w:hAnsi="Arial" w:cs="Arial"/>
          <w:sz w:val="24"/>
          <w:szCs w:val="24"/>
        </w:rPr>
        <w:t xml:space="preserve">2014, </w:t>
      </w:r>
      <w:r w:rsidRPr="000F4170">
        <w:rPr>
          <w:rFonts w:ascii="Arial" w:hAnsi="Arial" w:cs="Arial"/>
          <w:sz w:val="24"/>
          <w:szCs w:val="24"/>
        </w:rPr>
        <w:t>comentou desta forma:</w:t>
      </w:r>
    </w:p>
    <w:p w:rsidR="00890F77" w:rsidRDefault="00890F77" w:rsidP="00890F77">
      <w:pPr>
        <w:autoSpaceDE w:val="0"/>
        <w:autoSpaceDN w:val="0"/>
        <w:adjustRightInd w:val="0"/>
        <w:spacing w:line="240" w:lineRule="auto"/>
        <w:ind w:left="2127"/>
        <w:contextualSpacing/>
        <w:jc w:val="both"/>
        <w:rPr>
          <w:rFonts w:ascii="Arial" w:hAnsi="Arial" w:cs="Arial"/>
          <w:color w:val="231F20"/>
          <w:sz w:val="20"/>
          <w:szCs w:val="20"/>
        </w:rPr>
      </w:pPr>
      <w:r w:rsidRPr="005E5A8B">
        <w:rPr>
          <w:rFonts w:ascii="Arial" w:hAnsi="Arial" w:cs="Arial"/>
          <w:color w:val="231F20"/>
          <w:sz w:val="20"/>
          <w:szCs w:val="20"/>
        </w:rPr>
        <w:t xml:space="preserve">A estrutura do processo inquisitório foi habilmente construída a partir de um conjunto de instrumentos e conceitos (falaciosos, é claro), especialmente o de “verdade real ou absoluta”. Na busca dessa tal “verdade real”, transforma-se a prisão cautelar em regra geral, pois o inquisidor precisa dispor do corpo do herege. De posse dele, para buscar a verdade real, pode lançar mão da tortura, que se for “bem” utilizada conduzirá à confissão. Uma vez obtida </w:t>
      </w:r>
      <w:proofErr w:type="gramStart"/>
      <w:r w:rsidRPr="005E5A8B">
        <w:rPr>
          <w:rFonts w:ascii="Arial" w:hAnsi="Arial" w:cs="Arial"/>
          <w:color w:val="231F20"/>
          <w:sz w:val="20"/>
          <w:szCs w:val="20"/>
        </w:rPr>
        <w:t>a</w:t>
      </w:r>
      <w:proofErr w:type="gramEnd"/>
      <w:r w:rsidRPr="005E5A8B">
        <w:rPr>
          <w:rFonts w:ascii="Arial" w:hAnsi="Arial" w:cs="Arial"/>
          <w:color w:val="231F20"/>
          <w:sz w:val="20"/>
          <w:szCs w:val="20"/>
        </w:rPr>
        <w:t xml:space="preserve"> confissão, o inquisidor não necessita de mais nada, pois a confissão é a rainha das provas (sistema de hierarquia de provas). Sem dúvida, tudo se encaixa para bem servir ao sistema.</w:t>
      </w:r>
    </w:p>
    <w:p w:rsidR="00890F77" w:rsidRPr="005E5A8B" w:rsidRDefault="00890F77" w:rsidP="00890F77">
      <w:pPr>
        <w:autoSpaceDE w:val="0"/>
        <w:autoSpaceDN w:val="0"/>
        <w:adjustRightInd w:val="0"/>
        <w:spacing w:line="240" w:lineRule="auto"/>
        <w:ind w:left="2127"/>
        <w:contextualSpacing/>
        <w:jc w:val="both"/>
        <w:rPr>
          <w:rFonts w:ascii="Arial" w:hAnsi="Arial" w:cs="Arial"/>
          <w:color w:val="231F20"/>
          <w:sz w:val="20"/>
          <w:szCs w:val="20"/>
        </w:rPr>
      </w:pPr>
    </w:p>
    <w:p w:rsidR="00890F77" w:rsidRPr="000F4170" w:rsidRDefault="00890F77" w:rsidP="00890F77">
      <w:pPr>
        <w:spacing w:line="360" w:lineRule="auto"/>
        <w:ind w:firstLine="709"/>
        <w:contextualSpacing/>
        <w:jc w:val="both"/>
        <w:rPr>
          <w:rFonts w:ascii="Arial" w:hAnsi="Arial" w:cs="Arial"/>
          <w:sz w:val="24"/>
          <w:szCs w:val="24"/>
        </w:rPr>
      </w:pPr>
      <w:r w:rsidRPr="000F4170">
        <w:rPr>
          <w:rFonts w:ascii="Arial" w:hAnsi="Arial" w:cs="Arial"/>
          <w:sz w:val="24"/>
          <w:szCs w:val="24"/>
        </w:rPr>
        <w:t xml:space="preserve">Diferentemente do sistema inquisitório, </w:t>
      </w:r>
      <w:r>
        <w:rPr>
          <w:rFonts w:ascii="Arial" w:hAnsi="Arial" w:cs="Arial"/>
          <w:sz w:val="24"/>
          <w:szCs w:val="24"/>
        </w:rPr>
        <w:t>n</w:t>
      </w:r>
      <w:r w:rsidRPr="000F4170">
        <w:rPr>
          <w:rFonts w:ascii="Arial" w:hAnsi="Arial" w:cs="Arial"/>
          <w:sz w:val="24"/>
          <w:szCs w:val="24"/>
        </w:rPr>
        <w:t xml:space="preserve">o sistema acusatório é possível contraditar, a publicidade é fundamental, </w:t>
      </w:r>
      <w:r>
        <w:rPr>
          <w:rFonts w:ascii="Arial" w:hAnsi="Arial" w:cs="Arial"/>
          <w:sz w:val="24"/>
          <w:szCs w:val="24"/>
        </w:rPr>
        <w:t xml:space="preserve">e </w:t>
      </w:r>
      <w:r w:rsidRPr="000F4170">
        <w:rPr>
          <w:rFonts w:ascii="Arial" w:hAnsi="Arial" w:cs="Arial"/>
          <w:sz w:val="24"/>
          <w:szCs w:val="24"/>
        </w:rPr>
        <w:t>a imparcialidade é assegurada com a ampla defesa, onde estão distribuídas a funções de acusar, defender e julgar a organizações distintas.</w:t>
      </w:r>
    </w:p>
    <w:p w:rsidR="00890F77" w:rsidRPr="000F4170" w:rsidRDefault="00890F77" w:rsidP="00890F77">
      <w:pPr>
        <w:spacing w:line="360" w:lineRule="auto"/>
        <w:ind w:firstLine="709"/>
        <w:contextualSpacing/>
        <w:jc w:val="both"/>
        <w:rPr>
          <w:rFonts w:ascii="Arial" w:hAnsi="Arial" w:cs="Arial"/>
          <w:sz w:val="24"/>
          <w:szCs w:val="24"/>
        </w:rPr>
      </w:pPr>
      <w:r w:rsidRPr="000F4170">
        <w:rPr>
          <w:rFonts w:ascii="Arial" w:hAnsi="Arial" w:cs="Arial"/>
          <w:sz w:val="24"/>
          <w:szCs w:val="24"/>
        </w:rPr>
        <w:t xml:space="preserve">O Professor </w:t>
      </w:r>
      <w:proofErr w:type="spellStart"/>
      <w:r w:rsidRPr="000F4170">
        <w:rPr>
          <w:rFonts w:ascii="Arial" w:hAnsi="Arial" w:cs="Arial"/>
          <w:sz w:val="24"/>
          <w:szCs w:val="24"/>
        </w:rPr>
        <w:t>Aury</w:t>
      </w:r>
      <w:proofErr w:type="spellEnd"/>
      <w:r w:rsidRPr="000F4170">
        <w:rPr>
          <w:rFonts w:ascii="Arial" w:hAnsi="Arial" w:cs="Arial"/>
          <w:sz w:val="24"/>
          <w:szCs w:val="24"/>
        </w:rPr>
        <w:t xml:space="preserve"> Lopes, entende o sistema acusatório da seguinte forma:</w:t>
      </w:r>
    </w:p>
    <w:p w:rsidR="00890F77" w:rsidRDefault="00890F77" w:rsidP="00890F77">
      <w:pPr>
        <w:autoSpaceDE w:val="0"/>
        <w:autoSpaceDN w:val="0"/>
        <w:adjustRightInd w:val="0"/>
        <w:spacing w:line="240" w:lineRule="auto"/>
        <w:ind w:left="2268"/>
        <w:contextualSpacing/>
        <w:jc w:val="both"/>
        <w:rPr>
          <w:rFonts w:ascii="Arial" w:hAnsi="Arial" w:cs="Arial"/>
          <w:color w:val="231F20"/>
          <w:sz w:val="20"/>
          <w:szCs w:val="20"/>
        </w:rPr>
      </w:pPr>
      <w:r w:rsidRPr="005E5A8B">
        <w:rPr>
          <w:rFonts w:ascii="Arial" w:hAnsi="Arial" w:cs="Arial"/>
          <w:color w:val="231F20"/>
          <w:sz w:val="20"/>
          <w:szCs w:val="20"/>
        </w:rPr>
        <w:t xml:space="preserve">O sistema acusatório é um </w:t>
      </w:r>
      <w:r w:rsidRPr="005E5A8B">
        <w:rPr>
          <w:rFonts w:ascii="Arial" w:hAnsi="Arial" w:cs="Arial"/>
          <w:color w:val="000000" w:themeColor="text1"/>
          <w:sz w:val="20"/>
          <w:szCs w:val="20"/>
        </w:rPr>
        <w:t>imperativo</w:t>
      </w:r>
      <w:r w:rsidRPr="005E5A8B">
        <w:rPr>
          <w:rFonts w:ascii="Arial" w:hAnsi="Arial" w:cs="Arial"/>
          <w:color w:val="231F20"/>
          <w:sz w:val="20"/>
          <w:szCs w:val="20"/>
        </w:rPr>
        <w:t xml:space="preserve"> do moderno processo penal, frente à atual estrutura social e política do Estado. Assegura a imparcialidade e a tranquilidade psicológica do juiz que irá sentenciar, garantindo o trato digno e respeitoso com o acusado, que deixa de ser um mero </w:t>
      </w:r>
      <w:r w:rsidRPr="005E5A8B">
        <w:rPr>
          <w:rFonts w:ascii="Arial" w:hAnsi="Arial" w:cs="Arial"/>
          <w:i/>
          <w:iCs/>
          <w:color w:val="231F20"/>
          <w:sz w:val="20"/>
          <w:szCs w:val="20"/>
        </w:rPr>
        <w:t xml:space="preserve">objeto </w:t>
      </w:r>
      <w:r w:rsidRPr="005E5A8B">
        <w:rPr>
          <w:rFonts w:ascii="Arial" w:hAnsi="Arial" w:cs="Arial"/>
          <w:color w:val="231F20"/>
          <w:sz w:val="20"/>
          <w:szCs w:val="20"/>
        </w:rPr>
        <w:t>para assumir sua posição de autêntica parte passiva do processo penal.</w:t>
      </w:r>
    </w:p>
    <w:p w:rsidR="00890F77" w:rsidRPr="005E5A8B" w:rsidRDefault="00890F77" w:rsidP="00890F77">
      <w:pPr>
        <w:autoSpaceDE w:val="0"/>
        <w:autoSpaceDN w:val="0"/>
        <w:adjustRightInd w:val="0"/>
        <w:spacing w:line="240" w:lineRule="auto"/>
        <w:ind w:left="2268"/>
        <w:contextualSpacing/>
        <w:jc w:val="both"/>
        <w:rPr>
          <w:rFonts w:ascii="Arial" w:hAnsi="Arial" w:cs="Arial"/>
          <w:color w:val="231F20"/>
          <w:sz w:val="20"/>
          <w:szCs w:val="20"/>
        </w:rPr>
      </w:pPr>
    </w:p>
    <w:p w:rsidR="00890F77" w:rsidRPr="00743696" w:rsidRDefault="00890F77" w:rsidP="00743696">
      <w:pPr>
        <w:spacing w:line="360" w:lineRule="auto"/>
        <w:ind w:firstLine="709"/>
        <w:contextualSpacing/>
        <w:jc w:val="both"/>
        <w:rPr>
          <w:rFonts w:ascii="Arial" w:hAnsi="Arial" w:cs="Arial"/>
          <w:sz w:val="24"/>
          <w:szCs w:val="24"/>
        </w:rPr>
      </w:pPr>
      <w:r w:rsidRPr="000F4170">
        <w:rPr>
          <w:rFonts w:ascii="Arial" w:hAnsi="Arial" w:cs="Arial"/>
          <w:sz w:val="24"/>
          <w:szCs w:val="24"/>
        </w:rPr>
        <w:t xml:space="preserve">Portanto, extraímos que os sistemas </w:t>
      </w:r>
      <w:proofErr w:type="gramStart"/>
      <w:r w:rsidRPr="000F4170">
        <w:rPr>
          <w:rFonts w:ascii="Arial" w:hAnsi="Arial" w:cs="Arial"/>
          <w:sz w:val="24"/>
          <w:szCs w:val="24"/>
        </w:rPr>
        <w:t>processuais inquisitório</w:t>
      </w:r>
      <w:proofErr w:type="gramEnd"/>
      <w:r w:rsidRPr="000F4170">
        <w:rPr>
          <w:rFonts w:ascii="Arial" w:hAnsi="Arial" w:cs="Arial"/>
          <w:sz w:val="24"/>
          <w:szCs w:val="24"/>
        </w:rPr>
        <w:t xml:space="preserve"> e o acusatório, são de certo, bastante específicos nas suas formas características e em nenhum momento se assemelham, resplandecendo de formas distintas na vida da sociedade.</w:t>
      </w:r>
    </w:p>
    <w:p w:rsidR="00890F77" w:rsidRPr="00890F77" w:rsidRDefault="00110301" w:rsidP="00890F77">
      <w:pPr>
        <w:pStyle w:val="Ttulo1"/>
        <w:keepNext w:val="0"/>
        <w:keepLines w:val="0"/>
        <w:spacing w:before="0" w:line="360" w:lineRule="auto"/>
        <w:contextualSpacing/>
        <w:jc w:val="both"/>
        <w:rPr>
          <w:rFonts w:ascii="Arial" w:hAnsi="Arial" w:cs="Arial"/>
          <w:color w:val="auto"/>
          <w:sz w:val="24"/>
          <w:szCs w:val="24"/>
        </w:rPr>
      </w:pPr>
      <w:bookmarkStart w:id="8" w:name="_Toc435619681"/>
      <w:proofErr w:type="gramStart"/>
      <w:r>
        <w:rPr>
          <w:rFonts w:ascii="Arial" w:hAnsi="Arial" w:cs="Arial"/>
          <w:color w:val="auto"/>
          <w:sz w:val="24"/>
          <w:szCs w:val="24"/>
        </w:rPr>
        <w:t>5</w:t>
      </w:r>
      <w:proofErr w:type="gramEnd"/>
      <w:r w:rsidR="00890F77" w:rsidRPr="00890F77">
        <w:rPr>
          <w:rFonts w:ascii="Arial" w:hAnsi="Arial" w:cs="Arial"/>
          <w:color w:val="auto"/>
          <w:sz w:val="24"/>
          <w:szCs w:val="24"/>
        </w:rPr>
        <w:t xml:space="preserve"> DO CONTRADITÓRIO E AMPLA DEFESA NO INQUÉRITO POLICIAL</w:t>
      </w:r>
      <w:bookmarkEnd w:id="8"/>
    </w:p>
    <w:p w:rsidR="00890F77" w:rsidRPr="009B590E" w:rsidRDefault="00890F77" w:rsidP="00890F77">
      <w:pPr>
        <w:spacing w:before="240" w:line="360" w:lineRule="auto"/>
        <w:ind w:firstLine="709"/>
        <w:contextualSpacing/>
        <w:jc w:val="both"/>
        <w:rPr>
          <w:rFonts w:ascii="Arial" w:hAnsi="Arial" w:cs="Arial"/>
          <w:sz w:val="24"/>
          <w:szCs w:val="24"/>
        </w:rPr>
      </w:pPr>
      <w:r w:rsidRPr="009B590E">
        <w:rPr>
          <w:rFonts w:ascii="Arial" w:hAnsi="Arial" w:cs="Arial"/>
          <w:sz w:val="24"/>
          <w:szCs w:val="24"/>
        </w:rPr>
        <w:t>Verifica</w:t>
      </w:r>
      <w:r>
        <w:rPr>
          <w:rFonts w:ascii="Arial" w:hAnsi="Arial" w:cs="Arial"/>
          <w:sz w:val="24"/>
          <w:szCs w:val="24"/>
        </w:rPr>
        <w:t>d</w:t>
      </w:r>
      <w:r w:rsidRPr="009B590E">
        <w:rPr>
          <w:rFonts w:ascii="Arial" w:hAnsi="Arial" w:cs="Arial"/>
          <w:sz w:val="24"/>
          <w:szCs w:val="24"/>
        </w:rPr>
        <w:t>os os conceitos, a natureza jurídica, a finalidade e as características do inquérito policial</w:t>
      </w:r>
      <w:r>
        <w:rPr>
          <w:rFonts w:ascii="Arial" w:hAnsi="Arial" w:cs="Arial"/>
          <w:sz w:val="24"/>
          <w:szCs w:val="24"/>
        </w:rPr>
        <w:t xml:space="preserve">, bem como observamos também o que se entende por </w:t>
      </w:r>
      <w:proofErr w:type="gramStart"/>
      <w:r>
        <w:rPr>
          <w:rFonts w:ascii="Arial" w:hAnsi="Arial" w:cs="Arial"/>
          <w:sz w:val="24"/>
          <w:szCs w:val="24"/>
        </w:rPr>
        <w:t>contraditório e ampla defesa</w:t>
      </w:r>
      <w:proofErr w:type="gramEnd"/>
      <w:r>
        <w:rPr>
          <w:rFonts w:ascii="Arial" w:hAnsi="Arial" w:cs="Arial"/>
          <w:sz w:val="24"/>
          <w:szCs w:val="24"/>
        </w:rPr>
        <w:t xml:space="preserve"> a luz da doutrina, resta agora verificar a possibilidade de aplicação dos referidos princípios ao inquérito policial.</w:t>
      </w:r>
    </w:p>
    <w:p w:rsidR="00890F77" w:rsidRDefault="00890F77" w:rsidP="00890F77">
      <w:pPr>
        <w:spacing w:line="360" w:lineRule="auto"/>
        <w:ind w:firstLine="709"/>
        <w:contextualSpacing/>
        <w:jc w:val="both"/>
        <w:rPr>
          <w:rFonts w:ascii="Arial" w:hAnsi="Arial" w:cs="Arial"/>
          <w:sz w:val="24"/>
          <w:szCs w:val="24"/>
        </w:rPr>
      </w:pPr>
      <w:r w:rsidRPr="00EC2CF9">
        <w:rPr>
          <w:rFonts w:ascii="Arial" w:hAnsi="Arial" w:cs="Arial"/>
          <w:sz w:val="24"/>
          <w:szCs w:val="24"/>
        </w:rPr>
        <w:t xml:space="preserve">Como ficou </w:t>
      </w:r>
      <w:r>
        <w:rPr>
          <w:rFonts w:ascii="Arial" w:hAnsi="Arial" w:cs="Arial"/>
          <w:sz w:val="24"/>
          <w:szCs w:val="24"/>
        </w:rPr>
        <w:t>demonstrado nos escritos textuais, a partir da constituição Federal de 1988, em seu artigo 5°, LV, que assegura “aos litigantes, em processo judicial ou administrativo, e os acusados em geral, o contraditório e a ampla defesa, com os meios e recursos a ele inerentes”.</w:t>
      </w:r>
    </w:p>
    <w:p w:rsidR="00890F77" w:rsidRDefault="00890F77" w:rsidP="00890F77">
      <w:pPr>
        <w:spacing w:line="360" w:lineRule="auto"/>
        <w:ind w:firstLine="709"/>
        <w:contextualSpacing/>
        <w:jc w:val="both"/>
        <w:rPr>
          <w:rFonts w:ascii="Arial" w:hAnsi="Arial" w:cs="Arial"/>
          <w:sz w:val="24"/>
          <w:szCs w:val="24"/>
        </w:rPr>
      </w:pPr>
      <w:r>
        <w:rPr>
          <w:rFonts w:ascii="Arial" w:hAnsi="Arial" w:cs="Arial"/>
          <w:sz w:val="24"/>
          <w:szCs w:val="24"/>
        </w:rPr>
        <w:t xml:space="preserve">Antes do texto constitucional de 1988 </w:t>
      </w:r>
      <w:proofErr w:type="gramStart"/>
      <w:r>
        <w:rPr>
          <w:rFonts w:ascii="Arial" w:hAnsi="Arial" w:cs="Arial"/>
          <w:sz w:val="24"/>
          <w:szCs w:val="24"/>
        </w:rPr>
        <w:t>ser</w:t>
      </w:r>
      <w:proofErr w:type="gramEnd"/>
      <w:r>
        <w:rPr>
          <w:rFonts w:ascii="Arial" w:hAnsi="Arial" w:cs="Arial"/>
          <w:sz w:val="24"/>
          <w:szCs w:val="24"/>
        </w:rPr>
        <w:t xml:space="preserve"> promulgado, entendia-se que não haveria nenhuma possibilidade de contraditório e ampla defesa no inquérito policial, pois uma das principais características é ser inquisitório, como vimos anteriormente, esses princípios constitucionais eram efetivados fora dos autos do procedimento pré-processual. </w:t>
      </w:r>
    </w:p>
    <w:p w:rsidR="00890F77" w:rsidRDefault="00890F77" w:rsidP="00890F77">
      <w:pPr>
        <w:spacing w:line="360" w:lineRule="auto"/>
        <w:ind w:firstLine="709"/>
        <w:contextualSpacing/>
        <w:jc w:val="both"/>
        <w:rPr>
          <w:rFonts w:ascii="Arial" w:hAnsi="Arial" w:cs="Arial"/>
          <w:sz w:val="24"/>
          <w:szCs w:val="24"/>
        </w:rPr>
      </w:pPr>
      <w:r>
        <w:rPr>
          <w:rFonts w:ascii="Arial" w:hAnsi="Arial" w:cs="Arial"/>
          <w:sz w:val="24"/>
          <w:szCs w:val="24"/>
        </w:rPr>
        <w:t xml:space="preserve">Mesmo com a previsão legal </w:t>
      </w:r>
      <w:proofErr w:type="gramStart"/>
      <w:r>
        <w:rPr>
          <w:rFonts w:ascii="Arial" w:hAnsi="Arial" w:cs="Arial"/>
          <w:sz w:val="24"/>
          <w:szCs w:val="24"/>
        </w:rPr>
        <w:t>supra citada</w:t>
      </w:r>
      <w:proofErr w:type="gramEnd"/>
      <w:r>
        <w:rPr>
          <w:rFonts w:ascii="Arial" w:hAnsi="Arial" w:cs="Arial"/>
          <w:sz w:val="24"/>
          <w:szCs w:val="24"/>
        </w:rPr>
        <w:t>, no Brasil predomina na doutrina majoritária que não se pode possibilitar ao investigado o contraditório e a ampla defesa, sustentando-se na ausência de acusação durante a investigação e o caráter inquisitório do inquérito policial, desta forma não se permitiria o direito de defesa.</w:t>
      </w:r>
    </w:p>
    <w:p w:rsidR="00890F77" w:rsidRDefault="00890F77" w:rsidP="00890F77">
      <w:pPr>
        <w:spacing w:line="360" w:lineRule="auto"/>
        <w:ind w:firstLine="709"/>
        <w:contextualSpacing/>
        <w:jc w:val="both"/>
        <w:rPr>
          <w:rFonts w:ascii="Arial" w:hAnsi="Arial" w:cs="Arial"/>
          <w:sz w:val="24"/>
          <w:szCs w:val="24"/>
        </w:rPr>
      </w:pPr>
      <w:r>
        <w:rPr>
          <w:rFonts w:ascii="Arial" w:hAnsi="Arial" w:cs="Arial"/>
          <w:sz w:val="24"/>
          <w:szCs w:val="24"/>
        </w:rPr>
        <w:lastRenderedPageBreak/>
        <w:t>Para Kelly Cristina Souza, em sua Monografia intitulada de</w:t>
      </w:r>
      <w:r w:rsidRPr="00520B5C">
        <w:rPr>
          <w:rFonts w:ascii="Arial" w:hAnsi="Arial" w:cs="Arial"/>
          <w:sz w:val="24"/>
          <w:szCs w:val="24"/>
        </w:rPr>
        <w:t xml:space="preserve">, a observância dos princípios constitucionais do </w:t>
      </w:r>
      <w:proofErr w:type="gramStart"/>
      <w:r w:rsidRPr="00520B5C">
        <w:rPr>
          <w:rFonts w:ascii="Arial" w:hAnsi="Arial" w:cs="Arial"/>
          <w:sz w:val="24"/>
          <w:szCs w:val="24"/>
        </w:rPr>
        <w:t>Contraditório e Ampla Defesa</w:t>
      </w:r>
      <w:proofErr w:type="gramEnd"/>
      <w:r w:rsidRPr="00520B5C">
        <w:rPr>
          <w:rFonts w:ascii="Arial" w:hAnsi="Arial" w:cs="Arial"/>
          <w:sz w:val="24"/>
          <w:szCs w:val="24"/>
        </w:rPr>
        <w:t xml:space="preserve"> no Inquérito Policial</w:t>
      </w:r>
      <w:r>
        <w:rPr>
          <w:rFonts w:ascii="Arial" w:hAnsi="Arial" w:cs="Arial"/>
          <w:sz w:val="24"/>
          <w:szCs w:val="24"/>
        </w:rPr>
        <w:t>,</w:t>
      </w:r>
      <w:r w:rsidRPr="00520B5C">
        <w:rPr>
          <w:rFonts w:ascii="Arial" w:hAnsi="Arial" w:cs="Arial"/>
          <w:sz w:val="24"/>
          <w:szCs w:val="24"/>
        </w:rPr>
        <w:t xml:space="preserve"> 2006</w:t>
      </w:r>
      <w:r>
        <w:rPr>
          <w:rFonts w:ascii="Arial" w:hAnsi="Arial" w:cs="Arial"/>
          <w:sz w:val="24"/>
          <w:szCs w:val="24"/>
        </w:rPr>
        <w:t>,</w:t>
      </w:r>
      <w:r w:rsidRPr="00520B5C">
        <w:rPr>
          <w:rFonts w:ascii="Arial" w:hAnsi="Arial" w:cs="Arial"/>
          <w:sz w:val="24"/>
          <w:szCs w:val="24"/>
        </w:rPr>
        <w:t xml:space="preserve"> o</w:t>
      </w:r>
      <w:r>
        <w:rPr>
          <w:rFonts w:ascii="Arial" w:hAnsi="Arial" w:cs="Arial"/>
          <w:sz w:val="24"/>
          <w:szCs w:val="24"/>
        </w:rPr>
        <w:t xml:space="preserve"> contraditório e a ampla defesa devem ser vistos da seguinte forma:</w:t>
      </w:r>
    </w:p>
    <w:p w:rsidR="00890F77" w:rsidRDefault="00890F77" w:rsidP="00890F77">
      <w:pPr>
        <w:spacing w:line="240" w:lineRule="auto"/>
        <w:ind w:left="2268"/>
        <w:contextualSpacing/>
        <w:jc w:val="both"/>
        <w:rPr>
          <w:rFonts w:ascii="Arial" w:hAnsi="Arial" w:cs="Arial"/>
          <w:sz w:val="20"/>
          <w:szCs w:val="20"/>
        </w:rPr>
      </w:pPr>
      <w:r>
        <w:rPr>
          <w:rFonts w:ascii="Arial" w:hAnsi="Arial" w:cs="Arial"/>
          <w:sz w:val="20"/>
          <w:szCs w:val="20"/>
        </w:rPr>
        <w:t xml:space="preserve">No tocante ao contraditório e a ampla defesa, a literalidade do dispositivo constitucional (art. 5° LV) que os consagra não deixa duvidas de que é uma garantia declaratória de um direito </w:t>
      </w:r>
      <w:r w:rsidRPr="00334BF7">
        <w:rPr>
          <w:rFonts w:ascii="Arial" w:hAnsi="Arial" w:cs="Arial"/>
          <w:sz w:val="20"/>
          <w:szCs w:val="20"/>
        </w:rPr>
        <w:t>“aos litigantes, em processo judicial ou administrativo, e os acusados em geral, o contraditório e a ampla defesa, com os meios e recursos a ele inerentes”.</w:t>
      </w:r>
      <w:r>
        <w:rPr>
          <w:rFonts w:ascii="Arial" w:hAnsi="Arial" w:cs="Arial"/>
          <w:sz w:val="20"/>
          <w:szCs w:val="20"/>
        </w:rPr>
        <w:t xml:space="preserve"> Em outros dizeres, a norma constitucional declara o direito individual ao contraditório e a ampla defesa justamente ao mesmo tempo em que a institui como garantia necessária à defesa plena dos</w:t>
      </w:r>
      <w:r w:rsidRPr="00E65E1F">
        <w:rPr>
          <w:rFonts w:ascii="Arial" w:hAnsi="Arial" w:cs="Arial"/>
          <w:sz w:val="20"/>
          <w:szCs w:val="20"/>
        </w:rPr>
        <w:t xml:space="preserve"> </w:t>
      </w:r>
      <w:r>
        <w:rPr>
          <w:rFonts w:ascii="Arial" w:hAnsi="Arial" w:cs="Arial"/>
          <w:sz w:val="20"/>
          <w:szCs w:val="20"/>
        </w:rPr>
        <w:t>direitos dos litigantes e, sobretudo dos acusados em geral.</w:t>
      </w:r>
    </w:p>
    <w:p w:rsidR="00890F77" w:rsidRDefault="00890F77" w:rsidP="00890F77">
      <w:pPr>
        <w:spacing w:line="240" w:lineRule="auto"/>
        <w:ind w:left="2268"/>
        <w:contextualSpacing/>
        <w:jc w:val="both"/>
        <w:rPr>
          <w:rFonts w:ascii="Arial" w:hAnsi="Arial" w:cs="Arial"/>
          <w:sz w:val="20"/>
          <w:szCs w:val="20"/>
        </w:rPr>
      </w:pPr>
    </w:p>
    <w:p w:rsidR="00890F77" w:rsidRPr="007A1E05" w:rsidRDefault="00890F77" w:rsidP="00890F77">
      <w:pPr>
        <w:spacing w:line="360" w:lineRule="auto"/>
        <w:ind w:firstLine="709"/>
        <w:contextualSpacing/>
        <w:jc w:val="both"/>
        <w:rPr>
          <w:rFonts w:ascii="Arial" w:hAnsi="Arial" w:cs="Arial"/>
          <w:sz w:val="24"/>
          <w:szCs w:val="24"/>
        </w:rPr>
      </w:pPr>
      <w:r w:rsidRPr="007A1E05">
        <w:rPr>
          <w:rFonts w:ascii="Arial" w:hAnsi="Arial" w:cs="Arial"/>
          <w:sz w:val="24"/>
          <w:szCs w:val="24"/>
        </w:rPr>
        <w:t xml:space="preserve">Neste </w:t>
      </w:r>
      <w:r>
        <w:rPr>
          <w:rFonts w:ascii="Arial" w:hAnsi="Arial" w:cs="Arial"/>
          <w:sz w:val="24"/>
          <w:szCs w:val="24"/>
        </w:rPr>
        <w:t>entender, verifica-se que o contraditório e a ampla defesa são assegurados também aos investigados em inquérito policial, por este ser considerado um procedimento administrativo e o texto constitucional da referida passagem é fundamental para subsidiar e pleitear o direito que se refere.</w:t>
      </w:r>
    </w:p>
    <w:p w:rsidR="00890F77" w:rsidRDefault="00890F77" w:rsidP="00890F77">
      <w:pPr>
        <w:spacing w:line="360" w:lineRule="auto"/>
        <w:ind w:firstLine="709"/>
        <w:contextualSpacing/>
        <w:jc w:val="both"/>
        <w:rPr>
          <w:rFonts w:ascii="Arial" w:hAnsi="Arial" w:cs="Arial"/>
        </w:rPr>
      </w:pPr>
      <w:r>
        <w:rPr>
          <w:rFonts w:ascii="Arial" w:hAnsi="Arial" w:cs="Arial"/>
        </w:rPr>
        <w:t xml:space="preserve">O professor </w:t>
      </w:r>
      <w:proofErr w:type="spellStart"/>
      <w:r>
        <w:rPr>
          <w:rFonts w:ascii="Arial" w:hAnsi="Arial" w:cs="Arial"/>
        </w:rPr>
        <w:t>Aury</w:t>
      </w:r>
      <w:proofErr w:type="spellEnd"/>
      <w:r>
        <w:rPr>
          <w:rFonts w:ascii="Arial" w:hAnsi="Arial" w:cs="Arial"/>
        </w:rPr>
        <w:t xml:space="preserve"> Lopes Junior, 2014, em sua obra processualista, analisa a questão de forma mais ampla, trazendo informações robustas para a temática desta pesquisa, subsidiando a teoria de que se pode haver </w:t>
      </w:r>
      <w:proofErr w:type="gramStart"/>
      <w:r>
        <w:rPr>
          <w:rFonts w:ascii="Arial" w:hAnsi="Arial" w:cs="Arial"/>
        </w:rPr>
        <w:t>contraditório e ampla defesa</w:t>
      </w:r>
      <w:proofErr w:type="gramEnd"/>
      <w:r>
        <w:rPr>
          <w:rFonts w:ascii="Arial" w:hAnsi="Arial" w:cs="Arial"/>
        </w:rPr>
        <w:t xml:space="preserve"> neste momento pré-processual:</w:t>
      </w:r>
    </w:p>
    <w:p w:rsidR="00890F77" w:rsidRPr="000111C0" w:rsidRDefault="00890F77" w:rsidP="00890F77">
      <w:pPr>
        <w:pStyle w:val="PargrafodaLista"/>
        <w:spacing w:line="240" w:lineRule="auto"/>
        <w:ind w:left="2268"/>
        <w:jc w:val="both"/>
        <w:rPr>
          <w:rFonts w:ascii="Arial" w:hAnsi="Arial" w:cs="Arial"/>
          <w:sz w:val="20"/>
          <w:szCs w:val="20"/>
        </w:rPr>
      </w:pPr>
      <w:r w:rsidRPr="000111C0">
        <w:rPr>
          <w:rFonts w:ascii="Arial" w:hAnsi="Arial" w:cs="Arial"/>
          <w:sz w:val="20"/>
          <w:szCs w:val="20"/>
        </w:rPr>
        <w:t>É lugar-comum na doutrina a afirmação genérica e infundada de que não existe direito de defesa e contraditório no inquérito policial.</w:t>
      </w:r>
    </w:p>
    <w:p w:rsidR="00890F77" w:rsidRPr="000111C0" w:rsidRDefault="00890F77" w:rsidP="00890F77">
      <w:pPr>
        <w:pStyle w:val="PargrafodaLista"/>
        <w:spacing w:line="240" w:lineRule="auto"/>
        <w:ind w:left="2268"/>
        <w:jc w:val="both"/>
        <w:rPr>
          <w:rFonts w:ascii="Arial" w:hAnsi="Arial" w:cs="Arial"/>
          <w:sz w:val="20"/>
          <w:szCs w:val="20"/>
        </w:rPr>
      </w:pPr>
      <w:r w:rsidRPr="000111C0">
        <w:rPr>
          <w:rFonts w:ascii="Arial" w:hAnsi="Arial" w:cs="Arial"/>
          <w:sz w:val="20"/>
          <w:szCs w:val="20"/>
        </w:rPr>
        <w:t>Está errada a afirmação, pecando por reducionismo.</w:t>
      </w:r>
    </w:p>
    <w:p w:rsidR="00890F77" w:rsidRDefault="00890F77" w:rsidP="00890F77">
      <w:pPr>
        <w:pStyle w:val="PargrafodaLista"/>
        <w:spacing w:line="240" w:lineRule="auto"/>
        <w:ind w:left="2268"/>
        <w:jc w:val="both"/>
        <w:rPr>
          <w:rFonts w:ascii="Arial" w:hAnsi="Arial" w:cs="Arial"/>
        </w:rPr>
      </w:pPr>
      <w:r w:rsidRPr="000111C0">
        <w:rPr>
          <w:rFonts w:ascii="Arial" w:hAnsi="Arial" w:cs="Arial"/>
          <w:sz w:val="20"/>
          <w:szCs w:val="20"/>
        </w:rPr>
        <w:t>Basta citar a possibilidade de o indiciado exercer no interrogatório policial sua autodefesa positiva (dando sua versão aos fatos); ou negativa (usando seu direito de silêncio). Também poderá fazer-se acompanhar de advogado (defesa técnica) que poderá agora intervir no final do interrogatório. Poderá, ainda, postular diligências e juntar documentos (art. 14 do CPP). Por fim, poderá exercer a defesa exógena, através do habeas corpus e do mandado de segurança.</w:t>
      </w:r>
    </w:p>
    <w:p w:rsidR="00890F77" w:rsidRPr="0073076A" w:rsidRDefault="00890F77" w:rsidP="00743696">
      <w:pPr>
        <w:spacing w:line="360" w:lineRule="auto"/>
        <w:ind w:firstLine="709"/>
        <w:contextualSpacing/>
        <w:jc w:val="both"/>
        <w:rPr>
          <w:rFonts w:ascii="Arial" w:hAnsi="Arial" w:cs="Arial"/>
          <w:sz w:val="24"/>
          <w:szCs w:val="24"/>
        </w:rPr>
      </w:pPr>
      <w:r w:rsidRPr="0073076A">
        <w:rPr>
          <w:rFonts w:ascii="Arial" w:hAnsi="Arial" w:cs="Arial"/>
          <w:sz w:val="24"/>
          <w:szCs w:val="24"/>
        </w:rPr>
        <w:t>De forma sucinta</w:t>
      </w:r>
      <w:r>
        <w:rPr>
          <w:rFonts w:ascii="Arial" w:hAnsi="Arial" w:cs="Arial"/>
          <w:sz w:val="24"/>
          <w:szCs w:val="24"/>
        </w:rPr>
        <w:t xml:space="preserve">, este renomado doutrinador expos o embasamento que sustenta a aplicação do </w:t>
      </w:r>
      <w:proofErr w:type="gramStart"/>
      <w:r>
        <w:rPr>
          <w:rFonts w:ascii="Arial" w:hAnsi="Arial" w:cs="Arial"/>
          <w:sz w:val="24"/>
          <w:szCs w:val="24"/>
        </w:rPr>
        <w:t>contraditório e ampla defesa</w:t>
      </w:r>
      <w:proofErr w:type="gramEnd"/>
      <w:r>
        <w:rPr>
          <w:rFonts w:ascii="Arial" w:hAnsi="Arial" w:cs="Arial"/>
          <w:sz w:val="24"/>
          <w:szCs w:val="24"/>
        </w:rPr>
        <w:t xml:space="preserve"> no inquérito policial.</w:t>
      </w:r>
    </w:p>
    <w:p w:rsidR="00890F77" w:rsidRPr="00890F77" w:rsidRDefault="00110301" w:rsidP="00890F77">
      <w:pPr>
        <w:pStyle w:val="Ttulo1"/>
        <w:keepNext w:val="0"/>
        <w:keepLines w:val="0"/>
        <w:spacing w:before="0" w:line="360" w:lineRule="auto"/>
        <w:contextualSpacing/>
        <w:jc w:val="both"/>
        <w:rPr>
          <w:rFonts w:ascii="Arial" w:hAnsi="Arial" w:cs="Arial"/>
          <w:color w:val="auto"/>
          <w:sz w:val="24"/>
          <w:szCs w:val="24"/>
        </w:rPr>
      </w:pPr>
      <w:bookmarkStart w:id="9" w:name="_Toc435619682"/>
      <w:proofErr w:type="gramStart"/>
      <w:r>
        <w:rPr>
          <w:rFonts w:ascii="Arial" w:hAnsi="Arial" w:cs="Arial"/>
          <w:color w:val="auto"/>
          <w:sz w:val="24"/>
          <w:szCs w:val="24"/>
        </w:rPr>
        <w:t>6</w:t>
      </w:r>
      <w:proofErr w:type="gramEnd"/>
      <w:r w:rsidR="00890F77" w:rsidRPr="00890F77">
        <w:rPr>
          <w:rFonts w:ascii="Arial" w:hAnsi="Arial" w:cs="Arial"/>
          <w:color w:val="auto"/>
          <w:sz w:val="24"/>
          <w:szCs w:val="24"/>
        </w:rPr>
        <w:t xml:space="preserve"> A PERCEPÇÃO DA JURISPRUDÊNCIA</w:t>
      </w:r>
      <w:bookmarkEnd w:id="9"/>
    </w:p>
    <w:p w:rsidR="00890F77" w:rsidRPr="000F4170" w:rsidRDefault="00890F77" w:rsidP="00890F77">
      <w:pPr>
        <w:spacing w:before="240" w:line="360" w:lineRule="auto"/>
        <w:ind w:firstLine="709"/>
        <w:contextualSpacing/>
        <w:jc w:val="both"/>
        <w:rPr>
          <w:rFonts w:ascii="Arial" w:hAnsi="Arial" w:cs="Arial"/>
          <w:sz w:val="24"/>
          <w:szCs w:val="24"/>
        </w:rPr>
      </w:pPr>
      <w:r w:rsidRPr="000F4170">
        <w:rPr>
          <w:rFonts w:ascii="Arial" w:hAnsi="Arial" w:cs="Arial"/>
          <w:sz w:val="24"/>
          <w:szCs w:val="24"/>
        </w:rPr>
        <w:t xml:space="preserve">O Superior Tribunal de Justiça em 2006 entendeu sobre </w:t>
      </w:r>
      <w:proofErr w:type="gramStart"/>
      <w:r w:rsidRPr="000F4170">
        <w:rPr>
          <w:rFonts w:ascii="Arial" w:hAnsi="Arial" w:cs="Arial"/>
          <w:sz w:val="24"/>
          <w:szCs w:val="24"/>
        </w:rPr>
        <w:t>contraditório e ampla defesa</w:t>
      </w:r>
      <w:proofErr w:type="gramEnd"/>
      <w:r w:rsidRPr="000F4170">
        <w:rPr>
          <w:rFonts w:ascii="Arial" w:hAnsi="Arial" w:cs="Arial"/>
          <w:sz w:val="24"/>
          <w:szCs w:val="24"/>
        </w:rPr>
        <w:t xml:space="preserve"> no inquérito policial da seguinte forma:</w:t>
      </w:r>
    </w:p>
    <w:p w:rsidR="00890F77" w:rsidRPr="00890F77" w:rsidRDefault="00890F77" w:rsidP="00890F77">
      <w:pPr>
        <w:pStyle w:val="PargrafodaLista"/>
        <w:spacing w:line="240" w:lineRule="auto"/>
        <w:ind w:left="2268"/>
        <w:jc w:val="both"/>
        <w:rPr>
          <w:rFonts w:ascii="Arial" w:hAnsi="Arial" w:cs="Arial"/>
          <w:sz w:val="20"/>
          <w:szCs w:val="20"/>
        </w:rPr>
      </w:pPr>
      <w:r w:rsidRPr="00890F77">
        <w:rPr>
          <w:rFonts w:ascii="Arial" w:hAnsi="Arial" w:cs="Arial"/>
          <w:sz w:val="20"/>
          <w:szCs w:val="20"/>
        </w:rPr>
        <w:t>(...) Inquérito policial (natureza). Diligências (requerimento/possibilidade). Habeas corpus (cabimento).</w:t>
      </w:r>
    </w:p>
    <w:p w:rsidR="00890F77" w:rsidRPr="00890F77" w:rsidRDefault="00890F77" w:rsidP="00890F77">
      <w:pPr>
        <w:pStyle w:val="PargrafodaLista"/>
        <w:spacing w:line="240" w:lineRule="auto"/>
        <w:ind w:left="2268"/>
        <w:jc w:val="both"/>
        <w:rPr>
          <w:rFonts w:ascii="Arial" w:hAnsi="Arial" w:cs="Arial"/>
          <w:sz w:val="20"/>
          <w:szCs w:val="20"/>
        </w:rPr>
      </w:pPr>
      <w:r w:rsidRPr="00890F77">
        <w:rPr>
          <w:rFonts w:ascii="Arial" w:hAnsi="Arial" w:cs="Arial"/>
          <w:sz w:val="20"/>
          <w:szCs w:val="20"/>
        </w:rPr>
        <w:t>1. Embora seja o inquérito policial procedimento preparatório da ação penal (</w:t>
      </w:r>
      <w:proofErr w:type="spellStart"/>
      <w:r w:rsidRPr="00890F77">
        <w:rPr>
          <w:rFonts w:ascii="Arial" w:hAnsi="Arial" w:cs="Arial"/>
          <w:sz w:val="20"/>
          <w:szCs w:val="20"/>
        </w:rPr>
        <w:t>HCs</w:t>
      </w:r>
      <w:proofErr w:type="spellEnd"/>
      <w:r w:rsidRPr="00890F77">
        <w:rPr>
          <w:rFonts w:ascii="Arial" w:hAnsi="Arial" w:cs="Arial"/>
          <w:sz w:val="20"/>
          <w:szCs w:val="20"/>
        </w:rPr>
        <w:t xml:space="preserve"> 36.813, de 2005, e 44.305, de 2006), é ele garantia "contra apressados e errôneos juízos" (Exposição de motivos de 1941). 2. Se bem que, tecnicamente, ainda não haja processo – daí que não haveriam de vir a </w:t>
      </w:r>
      <w:proofErr w:type="spellStart"/>
      <w:r w:rsidRPr="00890F77">
        <w:rPr>
          <w:rFonts w:ascii="Arial" w:hAnsi="Arial" w:cs="Arial"/>
          <w:sz w:val="20"/>
          <w:szCs w:val="20"/>
        </w:rPr>
        <w:t>pêlo</w:t>
      </w:r>
      <w:proofErr w:type="spellEnd"/>
      <w:r w:rsidRPr="00890F77">
        <w:rPr>
          <w:rFonts w:ascii="Arial" w:hAnsi="Arial" w:cs="Arial"/>
          <w:sz w:val="20"/>
          <w:szCs w:val="20"/>
        </w:rPr>
        <w:t xml:space="preserve"> princípios segundo os quais ninguém será privado de liberdade sem processo legal e a todos são assegurados o contraditório e a ampla defesa, é lícito admitir possa haver, no curso do inquérito, momentos de violência ou </w:t>
      </w:r>
      <w:r w:rsidRPr="00890F77">
        <w:rPr>
          <w:rFonts w:ascii="Arial" w:hAnsi="Arial" w:cs="Arial"/>
          <w:sz w:val="20"/>
          <w:szCs w:val="20"/>
        </w:rPr>
        <w:lastRenderedPageBreak/>
        <w:t>de coação ilegal (HC-44.165, de 2007). 3. A lei processual, aliás, permite o requerimento de diligências. Decerto fica a diligência a juízo da autoridade policial, mas isso, obviamente, não impede possa o indiciado bater a outras portas. 4. Se, tecnicamente, inexiste processo, tal não haverá de constituir empeço a que se garantam direitos sensíveis – do ofendido, do indiciado, etc. 5. Cabimento do habeas corpus (Constituição, art. 105, I, c). 6. Ordem concedida a fim de se determinar à autoridade policial que atenda as diligências requeridas.</w:t>
      </w:r>
    </w:p>
    <w:p w:rsidR="00890F77" w:rsidRPr="000F4170" w:rsidRDefault="00890F77" w:rsidP="00890F77">
      <w:pPr>
        <w:spacing w:line="360" w:lineRule="auto"/>
        <w:ind w:firstLine="709"/>
        <w:contextualSpacing/>
        <w:jc w:val="both"/>
        <w:rPr>
          <w:rFonts w:ascii="Arial" w:hAnsi="Arial" w:cs="Arial"/>
          <w:sz w:val="24"/>
          <w:szCs w:val="24"/>
        </w:rPr>
      </w:pPr>
      <w:r w:rsidRPr="000F4170">
        <w:rPr>
          <w:rFonts w:ascii="Arial" w:hAnsi="Arial" w:cs="Arial"/>
          <w:sz w:val="24"/>
          <w:szCs w:val="24"/>
        </w:rPr>
        <w:t>O poder judiciário para fundamentar condenação, debruç</w:t>
      </w:r>
      <w:r>
        <w:rPr>
          <w:rFonts w:ascii="Arial" w:hAnsi="Arial" w:cs="Arial"/>
          <w:sz w:val="24"/>
          <w:szCs w:val="24"/>
        </w:rPr>
        <w:t>ando</w:t>
      </w:r>
      <w:r w:rsidRPr="000F4170">
        <w:rPr>
          <w:rFonts w:ascii="Arial" w:hAnsi="Arial" w:cs="Arial"/>
          <w:sz w:val="24"/>
          <w:szCs w:val="24"/>
        </w:rPr>
        <w:t>-se em indícios de prova colhidos durante o inquérito policial, o STJ</w:t>
      </w:r>
      <w:r>
        <w:rPr>
          <w:rFonts w:ascii="Arial" w:hAnsi="Arial" w:cs="Arial"/>
          <w:sz w:val="24"/>
          <w:szCs w:val="24"/>
        </w:rPr>
        <w:t>, 2006,</w:t>
      </w:r>
      <w:r w:rsidRPr="000F4170">
        <w:rPr>
          <w:rFonts w:ascii="Arial" w:hAnsi="Arial" w:cs="Arial"/>
          <w:sz w:val="24"/>
          <w:szCs w:val="24"/>
        </w:rPr>
        <w:t xml:space="preserve"> por não entender haver nesse momento contraditório e ampla defesa, como </w:t>
      </w:r>
      <w:r>
        <w:rPr>
          <w:rFonts w:ascii="Arial" w:hAnsi="Arial" w:cs="Arial"/>
          <w:sz w:val="24"/>
          <w:szCs w:val="24"/>
        </w:rPr>
        <w:t xml:space="preserve">foi </w:t>
      </w:r>
      <w:r w:rsidRPr="000F4170">
        <w:rPr>
          <w:rFonts w:ascii="Arial" w:hAnsi="Arial" w:cs="Arial"/>
          <w:sz w:val="24"/>
          <w:szCs w:val="24"/>
        </w:rPr>
        <w:t>vi</w:t>
      </w:r>
      <w:r>
        <w:rPr>
          <w:rFonts w:ascii="Arial" w:hAnsi="Arial" w:cs="Arial"/>
          <w:sz w:val="24"/>
          <w:szCs w:val="24"/>
        </w:rPr>
        <w:t>st</w:t>
      </w:r>
      <w:r w:rsidRPr="000F4170">
        <w:rPr>
          <w:rFonts w:ascii="Arial" w:hAnsi="Arial" w:cs="Arial"/>
          <w:sz w:val="24"/>
          <w:szCs w:val="24"/>
        </w:rPr>
        <w:t>o anteriormente, posicionou-se sobre o referido caso da seguinte forma:</w:t>
      </w:r>
    </w:p>
    <w:p w:rsidR="00890F77" w:rsidRPr="00A40DC7" w:rsidRDefault="00890F77" w:rsidP="00890F77">
      <w:pPr>
        <w:pStyle w:val="PargrafodaLista"/>
        <w:spacing w:line="240" w:lineRule="auto"/>
        <w:ind w:left="2268"/>
        <w:jc w:val="both"/>
        <w:rPr>
          <w:rFonts w:ascii="Arial" w:hAnsi="Arial" w:cs="Arial"/>
          <w:sz w:val="21"/>
          <w:szCs w:val="21"/>
        </w:rPr>
      </w:pPr>
      <w:r w:rsidRPr="00A40DC7">
        <w:rPr>
          <w:rFonts w:ascii="Arial" w:hAnsi="Arial" w:cs="Arial"/>
          <w:sz w:val="21"/>
          <w:szCs w:val="21"/>
        </w:rPr>
        <w:t>(...</w:t>
      </w:r>
      <w:proofErr w:type="gramStart"/>
      <w:r w:rsidRPr="00A40DC7">
        <w:rPr>
          <w:rFonts w:ascii="Arial" w:hAnsi="Arial" w:cs="Arial"/>
          <w:sz w:val="21"/>
          <w:szCs w:val="21"/>
        </w:rPr>
        <w:t>)Condenação</w:t>
      </w:r>
      <w:proofErr w:type="gramEnd"/>
      <w:r w:rsidRPr="00A40DC7">
        <w:rPr>
          <w:rFonts w:ascii="Arial" w:hAnsi="Arial" w:cs="Arial"/>
          <w:sz w:val="21"/>
          <w:szCs w:val="21"/>
        </w:rPr>
        <w:t xml:space="preserve"> (fundamentos). Provas (fase inquisitorial). </w:t>
      </w:r>
      <w:proofErr w:type="gramStart"/>
      <w:r w:rsidRPr="00A40DC7">
        <w:rPr>
          <w:rFonts w:ascii="Arial" w:hAnsi="Arial" w:cs="Arial"/>
          <w:sz w:val="21"/>
          <w:szCs w:val="21"/>
        </w:rPr>
        <w:t>Contraditório e ampla defesa</w:t>
      </w:r>
      <w:proofErr w:type="gramEnd"/>
      <w:r w:rsidRPr="00A40DC7">
        <w:rPr>
          <w:rFonts w:ascii="Arial" w:hAnsi="Arial" w:cs="Arial"/>
          <w:sz w:val="21"/>
          <w:szCs w:val="21"/>
        </w:rPr>
        <w:t xml:space="preserve"> (inobservância). Nulidade (ocorrência). 1. É condição </w:t>
      </w:r>
      <w:proofErr w:type="spellStart"/>
      <w:r w:rsidRPr="00A40DC7">
        <w:rPr>
          <w:rFonts w:ascii="Arial" w:hAnsi="Arial" w:cs="Arial"/>
          <w:sz w:val="21"/>
          <w:szCs w:val="21"/>
        </w:rPr>
        <w:t>infastável</w:t>
      </w:r>
      <w:proofErr w:type="spellEnd"/>
      <w:r w:rsidRPr="00A40DC7">
        <w:rPr>
          <w:rFonts w:ascii="Arial" w:hAnsi="Arial" w:cs="Arial"/>
          <w:sz w:val="21"/>
          <w:szCs w:val="21"/>
        </w:rPr>
        <w:t xml:space="preserve"> do devido processo legal a observância do contraditório e da ampla defesa. Não se concebe, dessa maneira, possa haver legítima condenação quando o Poder Judiciário se embasar somente em provas colhidas, unilateralmente, na fase do inquérito policial, embora suficientes para o oferecimento da denúncia. 2. É trabalho </w:t>
      </w:r>
      <w:proofErr w:type="gramStart"/>
      <w:r w:rsidRPr="00A40DC7">
        <w:rPr>
          <w:rFonts w:ascii="Arial" w:hAnsi="Arial" w:cs="Arial"/>
          <w:sz w:val="21"/>
          <w:szCs w:val="21"/>
        </w:rPr>
        <w:t>da acusação transformar</w:t>
      </w:r>
      <w:proofErr w:type="gramEnd"/>
      <w:r w:rsidRPr="00A40DC7">
        <w:rPr>
          <w:rFonts w:ascii="Arial" w:hAnsi="Arial" w:cs="Arial"/>
          <w:sz w:val="21"/>
          <w:szCs w:val="21"/>
        </w:rPr>
        <w:t xml:space="preserve"> os elementos do inquérito em elementos de convicção do juiz, o que não ocorreu na espécie. 3. Habeas corpus deferido para se restabelecer a sentença absolutória.</w:t>
      </w:r>
    </w:p>
    <w:p w:rsidR="00890F77" w:rsidRPr="000F4170" w:rsidRDefault="00890F77" w:rsidP="00890F77">
      <w:pPr>
        <w:spacing w:line="360" w:lineRule="auto"/>
        <w:ind w:firstLine="709"/>
        <w:contextualSpacing/>
        <w:jc w:val="both"/>
        <w:rPr>
          <w:rFonts w:ascii="Arial" w:hAnsi="Arial" w:cs="Arial"/>
        </w:rPr>
      </w:pPr>
      <w:r w:rsidRPr="000F4170">
        <w:rPr>
          <w:rFonts w:ascii="Arial" w:hAnsi="Arial" w:cs="Arial"/>
        </w:rPr>
        <w:t xml:space="preserve">Também o STJ, </w:t>
      </w:r>
      <w:r>
        <w:rPr>
          <w:rFonts w:ascii="Arial" w:hAnsi="Arial" w:cs="Arial"/>
        </w:rPr>
        <w:t xml:space="preserve">2008, </w:t>
      </w:r>
      <w:r w:rsidRPr="000F4170">
        <w:rPr>
          <w:rFonts w:ascii="Arial" w:hAnsi="Arial" w:cs="Arial"/>
        </w:rPr>
        <w:t>ao julgar HC impetrado por advogado que teve pedido de diligências por parte da autoridade policial, teve o seguinte posicionamento:</w:t>
      </w:r>
    </w:p>
    <w:p w:rsidR="00890F77" w:rsidRPr="00890F77" w:rsidRDefault="00890F77" w:rsidP="00890F77">
      <w:pPr>
        <w:pStyle w:val="PargrafodaLista"/>
        <w:spacing w:line="240" w:lineRule="auto"/>
        <w:ind w:left="2268"/>
        <w:jc w:val="both"/>
        <w:rPr>
          <w:rFonts w:ascii="Arial" w:hAnsi="Arial" w:cs="Arial"/>
          <w:sz w:val="20"/>
          <w:szCs w:val="20"/>
        </w:rPr>
      </w:pPr>
      <w:r w:rsidRPr="00890F77">
        <w:rPr>
          <w:rFonts w:ascii="Arial" w:hAnsi="Arial" w:cs="Arial"/>
          <w:sz w:val="20"/>
          <w:szCs w:val="20"/>
        </w:rPr>
        <w:t>(...</w:t>
      </w:r>
      <w:proofErr w:type="gramStart"/>
      <w:r w:rsidRPr="00890F77">
        <w:rPr>
          <w:rFonts w:ascii="Arial" w:hAnsi="Arial" w:cs="Arial"/>
          <w:sz w:val="20"/>
          <w:szCs w:val="20"/>
        </w:rPr>
        <w:t>)Inquérito</w:t>
      </w:r>
      <w:proofErr w:type="gramEnd"/>
      <w:r w:rsidRPr="00890F77">
        <w:rPr>
          <w:rFonts w:ascii="Arial" w:hAnsi="Arial" w:cs="Arial"/>
          <w:sz w:val="20"/>
          <w:szCs w:val="20"/>
        </w:rPr>
        <w:t xml:space="preserve"> policial (natureza). Diligências (requerimento/possibilidade). Habeas corpus (cabimento). 1. Embora seja o inquérito policial procedimento preparatório da ação penal (</w:t>
      </w:r>
      <w:proofErr w:type="spellStart"/>
      <w:r w:rsidRPr="00890F77">
        <w:rPr>
          <w:rFonts w:ascii="Arial" w:hAnsi="Arial" w:cs="Arial"/>
          <w:sz w:val="20"/>
          <w:szCs w:val="20"/>
        </w:rPr>
        <w:t>HCs</w:t>
      </w:r>
      <w:proofErr w:type="spellEnd"/>
      <w:r w:rsidRPr="00890F77">
        <w:rPr>
          <w:rFonts w:ascii="Arial" w:hAnsi="Arial" w:cs="Arial"/>
          <w:sz w:val="20"/>
          <w:szCs w:val="20"/>
        </w:rPr>
        <w:t xml:space="preserve"> 36.813, de 2005, e 44.305, de 2006), é ele garantia "contra apressados e errôneos juízos" (Exposição de motivos de 1941). 2. Se bem que, tecnicamente, ainda não haja processo – daí que não haveriam de vir a </w:t>
      </w:r>
      <w:proofErr w:type="gramStart"/>
      <w:r w:rsidRPr="00890F77">
        <w:rPr>
          <w:rFonts w:ascii="Arial" w:hAnsi="Arial" w:cs="Arial"/>
          <w:sz w:val="20"/>
          <w:szCs w:val="20"/>
        </w:rPr>
        <w:t>pelo princípios</w:t>
      </w:r>
      <w:proofErr w:type="gramEnd"/>
      <w:r w:rsidRPr="00890F77">
        <w:rPr>
          <w:rFonts w:ascii="Arial" w:hAnsi="Arial" w:cs="Arial"/>
          <w:sz w:val="20"/>
          <w:szCs w:val="20"/>
        </w:rPr>
        <w:t xml:space="preserve"> segundo os quais ninguém será privado de liberdade sem processo legal e a todos são assegurados o contraditório e a ampla defesa, é lícito admitir possa haver, no curso do inquérito, momentos de violência ou de coação ilegal (HC-44.165, de 2007). 3. A lei processual, aliás, permite o requerimento de diligências. Decerto fica a diligência a juízo da autoridade policial, mas isso, obviamente, não impede possa o indiciado bater a outras portas. 4. Se, tecnicamente, inexiste processo, tal não haverá de constituir empeço a que se garantam direitos sensíveis – do ofendido, do indiciado, etc. 5. Cabimento do habeas corpus (Constituição, art. 105, I, c). 6. Ordem concedida a fim de se determinar à autoridade policial que atenda as diligências requeridas.</w:t>
      </w:r>
    </w:p>
    <w:p w:rsidR="00890F77" w:rsidRPr="00A40DC7" w:rsidRDefault="00890F77" w:rsidP="00890F77">
      <w:pPr>
        <w:spacing w:line="360" w:lineRule="auto"/>
        <w:ind w:firstLine="709"/>
        <w:contextualSpacing/>
        <w:jc w:val="both"/>
        <w:rPr>
          <w:rFonts w:ascii="Arial" w:hAnsi="Arial" w:cs="Arial"/>
          <w:sz w:val="24"/>
          <w:szCs w:val="24"/>
        </w:rPr>
      </w:pPr>
      <w:r w:rsidRPr="00A40DC7">
        <w:rPr>
          <w:rFonts w:ascii="Arial" w:hAnsi="Arial" w:cs="Arial"/>
          <w:sz w:val="24"/>
          <w:szCs w:val="24"/>
        </w:rPr>
        <w:t>Já para o STF, 1996, o entendimento é o seguinte:</w:t>
      </w:r>
    </w:p>
    <w:p w:rsidR="00890F77" w:rsidRPr="00890F77" w:rsidRDefault="00890F77" w:rsidP="00890F77">
      <w:pPr>
        <w:pStyle w:val="PargrafodaLista"/>
        <w:spacing w:line="240" w:lineRule="auto"/>
        <w:ind w:left="2268"/>
        <w:jc w:val="both"/>
        <w:rPr>
          <w:rFonts w:ascii="Arial" w:hAnsi="Arial" w:cs="Arial"/>
          <w:sz w:val="20"/>
          <w:szCs w:val="20"/>
        </w:rPr>
      </w:pPr>
      <w:r w:rsidRPr="00890F77">
        <w:rPr>
          <w:rFonts w:ascii="Arial" w:hAnsi="Arial" w:cs="Arial"/>
          <w:sz w:val="20"/>
          <w:szCs w:val="20"/>
        </w:rPr>
        <w:t xml:space="preserve">(...) A unilateralidade das investigações preparatórias da ação penal não autoriza a Polícia Judiciária a desrespeitar as garantias jurídicas que assistem ao indiciado, que não mais pode ser considerado mero objeto de investigações. O indiciado é sujeito de direitos e dispõe de garantias, legais e constitucionais, cuja inobservância, pelos agentes do Estado, além de eventualmente induzir-lhes a responsabilidade penal por abuso de poder, </w:t>
      </w:r>
      <w:r w:rsidRPr="00890F77">
        <w:rPr>
          <w:rFonts w:ascii="Arial" w:hAnsi="Arial" w:cs="Arial"/>
          <w:sz w:val="20"/>
          <w:szCs w:val="20"/>
        </w:rPr>
        <w:lastRenderedPageBreak/>
        <w:t>pode gerar a absoluta desvalia das provas ilicitamente obtidas no curso da investigação policial (...).</w:t>
      </w:r>
    </w:p>
    <w:p w:rsidR="00890F77" w:rsidRPr="00A40DC7" w:rsidRDefault="00890F77" w:rsidP="00890F77">
      <w:pPr>
        <w:spacing w:line="360" w:lineRule="auto"/>
        <w:ind w:firstLine="709"/>
        <w:contextualSpacing/>
        <w:jc w:val="both"/>
        <w:rPr>
          <w:rFonts w:ascii="Arial" w:hAnsi="Arial" w:cs="Arial"/>
          <w:sz w:val="24"/>
          <w:szCs w:val="24"/>
        </w:rPr>
      </w:pPr>
      <w:r w:rsidRPr="00A40DC7">
        <w:rPr>
          <w:rFonts w:ascii="Arial" w:hAnsi="Arial" w:cs="Arial"/>
          <w:sz w:val="24"/>
          <w:szCs w:val="24"/>
        </w:rPr>
        <w:t xml:space="preserve">Posteriormente o STF, 2009, </w:t>
      </w:r>
      <w:r>
        <w:rPr>
          <w:rFonts w:ascii="Arial" w:hAnsi="Arial" w:cs="Arial"/>
          <w:sz w:val="24"/>
          <w:szCs w:val="24"/>
        </w:rPr>
        <w:t>editou a sú</w:t>
      </w:r>
      <w:r w:rsidRPr="00A40DC7">
        <w:rPr>
          <w:rFonts w:ascii="Arial" w:hAnsi="Arial" w:cs="Arial"/>
          <w:sz w:val="24"/>
          <w:szCs w:val="24"/>
        </w:rPr>
        <w:t>mula vinculante n° 14, tratando desse mesmo assunto, veja o que diz:</w:t>
      </w:r>
    </w:p>
    <w:p w:rsidR="00890F77" w:rsidRPr="000F4170" w:rsidRDefault="00890F77" w:rsidP="00890F77">
      <w:pPr>
        <w:pStyle w:val="PargrafodaLista"/>
        <w:spacing w:line="240" w:lineRule="auto"/>
        <w:ind w:left="2268"/>
        <w:jc w:val="both"/>
        <w:rPr>
          <w:rFonts w:ascii="Arial" w:hAnsi="Arial" w:cs="Arial"/>
          <w:sz w:val="24"/>
          <w:szCs w:val="24"/>
        </w:rPr>
      </w:pPr>
      <w:r w:rsidRPr="00A40DC7">
        <w:rPr>
          <w:rFonts w:ascii="Arial" w:hAnsi="Arial" w:cs="Arial"/>
          <w:sz w:val="21"/>
          <w:szCs w:val="21"/>
        </w:rPr>
        <w:t xml:space="preserve">É direito do defensor, no interesse do representado, ter acesso amplo aos elementos de prova que, já documentados em procedimento investigatório realizado por órgão com competência de polícia judiciária, digam respeito ao </w:t>
      </w:r>
      <w:r>
        <w:rPr>
          <w:rFonts w:ascii="Arial" w:hAnsi="Arial" w:cs="Arial"/>
          <w:sz w:val="21"/>
          <w:szCs w:val="21"/>
        </w:rPr>
        <w:t>exercício do direito de defesa.</w:t>
      </w:r>
    </w:p>
    <w:p w:rsidR="002C3151" w:rsidRPr="00890F77" w:rsidRDefault="00890F77" w:rsidP="00743696">
      <w:pPr>
        <w:spacing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Constata-se</w:t>
      </w:r>
      <w:r w:rsidRPr="005E3276">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neste ponto que até se chegar à elaboração da referente súmula, um grande caminho foi percorrido, que se tornou um objeto pacificador sobre o tema em questão, assegurando assim, o respeito ao direito de defesa neste momento investigatório.</w:t>
      </w:r>
    </w:p>
    <w:p w:rsidR="00DB4CD8" w:rsidRPr="00890F77" w:rsidRDefault="00110301" w:rsidP="00DB220B">
      <w:pPr>
        <w:pStyle w:val="NormalWeb"/>
        <w:shd w:val="clear" w:color="auto" w:fill="FFFFFF"/>
        <w:spacing w:before="0" w:beforeAutospacing="0" w:after="0" w:afterAutospacing="0" w:line="480" w:lineRule="auto"/>
        <w:jc w:val="both"/>
        <w:rPr>
          <w:rFonts w:ascii="Arial" w:hAnsi="Arial" w:cs="Arial"/>
          <w:b/>
          <w:color w:val="000000" w:themeColor="text1"/>
        </w:rPr>
      </w:pPr>
      <w:proofErr w:type="gramStart"/>
      <w:r>
        <w:rPr>
          <w:rFonts w:ascii="Arial" w:hAnsi="Arial" w:cs="Arial"/>
          <w:b/>
          <w:color w:val="000000" w:themeColor="text1"/>
        </w:rPr>
        <w:t>7</w:t>
      </w:r>
      <w:proofErr w:type="gramEnd"/>
      <w:r w:rsidR="008F6F73" w:rsidRPr="00890F77">
        <w:rPr>
          <w:rFonts w:ascii="Arial" w:hAnsi="Arial" w:cs="Arial"/>
          <w:b/>
          <w:color w:val="000000" w:themeColor="text1"/>
        </w:rPr>
        <w:t xml:space="preserve"> </w:t>
      </w:r>
      <w:r w:rsidR="00DB4CD8" w:rsidRPr="00890F77">
        <w:rPr>
          <w:rFonts w:ascii="Arial" w:hAnsi="Arial" w:cs="Arial"/>
          <w:b/>
          <w:color w:val="000000" w:themeColor="text1"/>
        </w:rPr>
        <w:t xml:space="preserve">METODOLOGIA </w:t>
      </w:r>
    </w:p>
    <w:p w:rsidR="00890F77" w:rsidRPr="00324D54" w:rsidRDefault="00890F77" w:rsidP="002C3151">
      <w:pPr>
        <w:spacing w:after="0" w:line="360" w:lineRule="auto"/>
        <w:ind w:firstLine="708"/>
        <w:jc w:val="both"/>
        <w:rPr>
          <w:rFonts w:ascii="Arial" w:hAnsi="Arial" w:cs="Arial"/>
          <w:color w:val="000000" w:themeColor="text1"/>
          <w:sz w:val="24"/>
          <w:szCs w:val="24"/>
          <w:shd w:val="clear" w:color="auto" w:fill="FFFFFF"/>
        </w:rPr>
      </w:pPr>
      <w:r w:rsidRPr="00324D54">
        <w:rPr>
          <w:rFonts w:ascii="Arial" w:hAnsi="Arial" w:cs="Arial"/>
          <w:color w:val="000000" w:themeColor="text1"/>
          <w:sz w:val="24"/>
          <w:szCs w:val="24"/>
          <w:shd w:val="clear" w:color="auto" w:fill="FFFFFF"/>
        </w:rPr>
        <w:t>Aplic</w:t>
      </w:r>
      <w:r>
        <w:rPr>
          <w:rFonts w:ascii="Arial" w:hAnsi="Arial" w:cs="Arial"/>
          <w:color w:val="000000" w:themeColor="text1"/>
          <w:sz w:val="24"/>
          <w:szCs w:val="24"/>
          <w:shd w:val="clear" w:color="auto" w:fill="FFFFFF"/>
        </w:rPr>
        <w:t>ou-</w:t>
      </w:r>
      <w:r w:rsidRPr="00324D54">
        <w:rPr>
          <w:rFonts w:ascii="Arial" w:hAnsi="Arial" w:cs="Arial"/>
          <w:color w:val="000000" w:themeColor="text1"/>
          <w:sz w:val="24"/>
          <w:szCs w:val="24"/>
          <w:shd w:val="clear" w:color="auto" w:fill="FFFFFF"/>
        </w:rPr>
        <w:t>s</w:t>
      </w:r>
      <w:r>
        <w:rPr>
          <w:rFonts w:ascii="Arial" w:hAnsi="Arial" w:cs="Arial"/>
          <w:color w:val="000000" w:themeColor="text1"/>
          <w:sz w:val="24"/>
          <w:szCs w:val="24"/>
          <w:shd w:val="clear" w:color="auto" w:fill="FFFFFF"/>
        </w:rPr>
        <w:t>e</w:t>
      </w:r>
      <w:r w:rsidRPr="00324D54">
        <w:rPr>
          <w:rFonts w:ascii="Arial" w:hAnsi="Arial" w:cs="Arial"/>
          <w:color w:val="000000" w:themeColor="text1"/>
          <w:sz w:val="24"/>
          <w:szCs w:val="24"/>
          <w:shd w:val="clear" w:color="auto" w:fill="FFFFFF"/>
        </w:rPr>
        <w:t xml:space="preserve"> ao presente trabalho uma pesquisa explicativa qua</w:t>
      </w:r>
      <w:r>
        <w:rPr>
          <w:rFonts w:ascii="Arial" w:hAnsi="Arial" w:cs="Arial"/>
          <w:color w:val="000000" w:themeColor="text1"/>
          <w:sz w:val="24"/>
          <w:szCs w:val="24"/>
          <w:shd w:val="clear" w:color="auto" w:fill="FFFFFF"/>
        </w:rPr>
        <w:t xml:space="preserve">nto aos objetivos bibliográficos e </w:t>
      </w:r>
      <w:r w:rsidRPr="00324D54">
        <w:rPr>
          <w:rFonts w:ascii="Arial" w:hAnsi="Arial" w:cs="Arial"/>
          <w:color w:val="000000" w:themeColor="text1"/>
          <w:sz w:val="24"/>
          <w:szCs w:val="24"/>
          <w:shd w:val="clear" w:color="auto" w:fill="FFFFFF"/>
        </w:rPr>
        <w:t>quanto aos procedimentos técnicos</w:t>
      </w:r>
      <w:r>
        <w:rPr>
          <w:rFonts w:ascii="Arial" w:hAnsi="Arial" w:cs="Arial"/>
          <w:color w:val="000000" w:themeColor="text1"/>
          <w:sz w:val="24"/>
          <w:szCs w:val="24"/>
          <w:shd w:val="clear" w:color="auto" w:fill="FFFFFF"/>
        </w:rPr>
        <w:t>, uma pesquisa bibliográfica, pois foram analisadas pesquisas anteriores, e uma pesquisa documental, pois foram consultadas legislações e jurisprudências</w:t>
      </w:r>
      <w:r w:rsidRPr="00324D54">
        <w:rPr>
          <w:rFonts w:ascii="Arial" w:hAnsi="Arial" w:cs="Arial"/>
          <w:color w:val="000000" w:themeColor="text1"/>
          <w:sz w:val="24"/>
          <w:szCs w:val="24"/>
          <w:shd w:val="clear" w:color="auto" w:fill="FFFFFF"/>
        </w:rPr>
        <w:t xml:space="preserve">. </w:t>
      </w:r>
    </w:p>
    <w:p w:rsidR="00890F77" w:rsidRPr="00324D54" w:rsidRDefault="00890F77" w:rsidP="002C3151">
      <w:pPr>
        <w:spacing w:after="0" w:line="360" w:lineRule="auto"/>
        <w:ind w:firstLine="708"/>
        <w:jc w:val="both"/>
        <w:rPr>
          <w:rFonts w:ascii="Arial" w:hAnsi="Arial" w:cs="Arial"/>
          <w:color w:val="000000" w:themeColor="text1"/>
          <w:sz w:val="24"/>
          <w:szCs w:val="24"/>
          <w:shd w:val="clear" w:color="auto" w:fill="FFFFFF"/>
        </w:rPr>
      </w:pPr>
      <w:r w:rsidRPr="00324D54">
        <w:rPr>
          <w:rFonts w:ascii="Arial" w:hAnsi="Arial" w:cs="Arial"/>
          <w:color w:val="000000" w:themeColor="text1"/>
          <w:sz w:val="24"/>
          <w:szCs w:val="24"/>
          <w:shd w:val="clear" w:color="auto" w:fill="FFFFFF"/>
        </w:rPr>
        <w:t>Utiliz</w:t>
      </w:r>
      <w:r>
        <w:rPr>
          <w:rFonts w:ascii="Arial" w:hAnsi="Arial" w:cs="Arial"/>
          <w:color w:val="000000" w:themeColor="text1"/>
          <w:sz w:val="24"/>
          <w:szCs w:val="24"/>
          <w:shd w:val="clear" w:color="auto" w:fill="FFFFFF"/>
        </w:rPr>
        <w:t>ou-</w:t>
      </w:r>
      <w:r w:rsidRPr="00324D54">
        <w:rPr>
          <w:rFonts w:ascii="Arial" w:hAnsi="Arial" w:cs="Arial"/>
          <w:color w:val="000000" w:themeColor="text1"/>
          <w:sz w:val="24"/>
          <w:szCs w:val="24"/>
          <w:shd w:val="clear" w:color="auto" w:fill="FFFFFF"/>
        </w:rPr>
        <w:t>s</w:t>
      </w:r>
      <w:r>
        <w:rPr>
          <w:rFonts w:ascii="Arial" w:hAnsi="Arial" w:cs="Arial"/>
          <w:color w:val="000000" w:themeColor="text1"/>
          <w:sz w:val="24"/>
          <w:szCs w:val="24"/>
          <w:shd w:val="clear" w:color="auto" w:fill="FFFFFF"/>
        </w:rPr>
        <w:t>e</w:t>
      </w:r>
      <w:r w:rsidRPr="00324D54">
        <w:rPr>
          <w:rFonts w:ascii="Arial" w:hAnsi="Arial" w:cs="Arial"/>
          <w:color w:val="000000" w:themeColor="text1"/>
          <w:sz w:val="24"/>
          <w:szCs w:val="24"/>
          <w:shd w:val="clear" w:color="auto" w:fill="FFFFFF"/>
        </w:rPr>
        <w:t xml:space="preserve"> o método científico indutivo, pois </w:t>
      </w:r>
      <w:r>
        <w:rPr>
          <w:rFonts w:ascii="Arial" w:hAnsi="Arial" w:cs="Arial"/>
          <w:color w:val="000000" w:themeColor="text1"/>
          <w:sz w:val="24"/>
          <w:szCs w:val="24"/>
          <w:shd w:val="clear" w:color="auto" w:fill="FFFFFF"/>
        </w:rPr>
        <w:t>os estudos</w:t>
      </w:r>
      <w:r w:rsidRPr="00324D54">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iniciaram a partir </w:t>
      </w:r>
      <w:r w:rsidRPr="00324D54">
        <w:rPr>
          <w:rFonts w:ascii="Arial" w:hAnsi="Arial" w:cs="Arial"/>
          <w:color w:val="000000" w:themeColor="text1"/>
          <w:sz w:val="24"/>
          <w:szCs w:val="24"/>
          <w:shd w:val="clear" w:color="auto" w:fill="FFFFFF"/>
        </w:rPr>
        <w:t xml:space="preserve">de análises de casos concretos específicos. </w:t>
      </w:r>
    </w:p>
    <w:p w:rsidR="00743696" w:rsidRPr="00743696" w:rsidRDefault="00890F77" w:rsidP="00743696">
      <w:pPr>
        <w:spacing w:line="360" w:lineRule="auto"/>
        <w:ind w:firstLine="708"/>
        <w:jc w:val="both"/>
        <w:rPr>
          <w:rFonts w:ascii="Arial" w:hAnsi="Arial" w:cs="Arial"/>
          <w:color w:val="000000" w:themeColor="text1"/>
          <w:sz w:val="24"/>
          <w:szCs w:val="24"/>
          <w:shd w:val="clear" w:color="auto" w:fill="FFFFFF"/>
        </w:rPr>
      </w:pPr>
      <w:r w:rsidRPr="00324D54">
        <w:rPr>
          <w:rFonts w:ascii="Arial" w:hAnsi="Arial" w:cs="Arial"/>
          <w:color w:val="000000" w:themeColor="text1"/>
          <w:sz w:val="24"/>
          <w:szCs w:val="24"/>
          <w:shd w:val="clear" w:color="auto" w:fill="FFFFFF"/>
        </w:rPr>
        <w:t xml:space="preserve">Como referencial bibliográfico, </w:t>
      </w:r>
      <w:proofErr w:type="gramStart"/>
      <w:r w:rsidRPr="00324D54">
        <w:rPr>
          <w:rFonts w:ascii="Arial" w:hAnsi="Arial" w:cs="Arial"/>
          <w:color w:val="000000" w:themeColor="text1"/>
          <w:sz w:val="24"/>
          <w:szCs w:val="24"/>
          <w:shd w:val="clear" w:color="auto" w:fill="FFFFFF"/>
        </w:rPr>
        <w:t>utiliz</w:t>
      </w:r>
      <w:r>
        <w:rPr>
          <w:rFonts w:ascii="Arial" w:hAnsi="Arial" w:cs="Arial"/>
          <w:color w:val="000000" w:themeColor="text1"/>
          <w:sz w:val="24"/>
          <w:szCs w:val="24"/>
          <w:shd w:val="clear" w:color="auto" w:fill="FFFFFF"/>
        </w:rPr>
        <w:t>ou-se</w:t>
      </w:r>
      <w:proofErr w:type="gramEnd"/>
      <w:r w:rsidRPr="00324D54">
        <w:rPr>
          <w:rFonts w:ascii="Arial" w:hAnsi="Arial" w:cs="Arial"/>
          <w:color w:val="000000" w:themeColor="text1"/>
          <w:sz w:val="24"/>
          <w:szCs w:val="24"/>
          <w:shd w:val="clear" w:color="auto" w:fill="FFFFFF"/>
        </w:rPr>
        <w:t xml:space="preserve"> estudos de Direit</w:t>
      </w:r>
      <w:r>
        <w:rPr>
          <w:rFonts w:ascii="Arial" w:hAnsi="Arial" w:cs="Arial"/>
          <w:color w:val="000000" w:themeColor="text1"/>
          <w:sz w:val="24"/>
          <w:szCs w:val="24"/>
          <w:shd w:val="clear" w:color="auto" w:fill="FFFFFF"/>
        </w:rPr>
        <w:t>o Constitucional, Direito</w:t>
      </w:r>
      <w:r w:rsidRPr="00324D54">
        <w:rPr>
          <w:rFonts w:ascii="Arial" w:hAnsi="Arial" w:cs="Arial"/>
          <w:color w:val="000000" w:themeColor="text1"/>
          <w:sz w:val="24"/>
          <w:szCs w:val="24"/>
          <w:shd w:val="clear" w:color="auto" w:fill="FFFFFF"/>
        </w:rPr>
        <w:t xml:space="preserve"> Processo Penal</w:t>
      </w:r>
      <w:r>
        <w:rPr>
          <w:rFonts w:ascii="Arial" w:hAnsi="Arial" w:cs="Arial"/>
          <w:color w:val="000000" w:themeColor="text1"/>
          <w:sz w:val="24"/>
          <w:szCs w:val="24"/>
          <w:shd w:val="clear" w:color="auto" w:fill="FFFFFF"/>
        </w:rPr>
        <w:t xml:space="preserve">, tendo </w:t>
      </w:r>
      <w:r w:rsidRPr="00324D54">
        <w:rPr>
          <w:rFonts w:ascii="Arial" w:hAnsi="Arial" w:cs="Arial"/>
          <w:color w:val="000000" w:themeColor="text1"/>
          <w:sz w:val="24"/>
          <w:szCs w:val="24"/>
          <w:shd w:val="clear" w:color="auto" w:fill="FFFFFF"/>
        </w:rPr>
        <w:t>como fonte bibliográfica pesquisas em livros, artigos científicos, periódicos, e documental pela análise das jurisprudências e a legislação brasileira.</w:t>
      </w:r>
    </w:p>
    <w:p w:rsidR="00890F77" w:rsidRPr="00890F77" w:rsidRDefault="00110301" w:rsidP="00743696">
      <w:pPr>
        <w:pStyle w:val="NormalWeb"/>
        <w:shd w:val="clear" w:color="auto" w:fill="FFFFFF"/>
        <w:spacing w:before="0" w:beforeAutospacing="0" w:after="200" w:afterAutospacing="0" w:line="480" w:lineRule="auto"/>
        <w:jc w:val="both"/>
        <w:rPr>
          <w:rFonts w:ascii="Arial" w:hAnsi="Arial" w:cs="Arial"/>
          <w:b/>
          <w:color w:val="000000" w:themeColor="text1"/>
        </w:rPr>
      </w:pPr>
      <w:proofErr w:type="gramStart"/>
      <w:r>
        <w:rPr>
          <w:rFonts w:ascii="Arial" w:hAnsi="Arial" w:cs="Arial"/>
          <w:b/>
          <w:color w:val="000000" w:themeColor="text1"/>
        </w:rPr>
        <w:t>8</w:t>
      </w:r>
      <w:proofErr w:type="gramEnd"/>
      <w:r w:rsidR="008F6F73" w:rsidRPr="00890F77">
        <w:rPr>
          <w:rFonts w:ascii="Arial" w:hAnsi="Arial" w:cs="Arial"/>
          <w:b/>
          <w:color w:val="000000" w:themeColor="text1"/>
        </w:rPr>
        <w:t xml:space="preserve"> </w:t>
      </w:r>
      <w:r w:rsidR="00DB4CD8" w:rsidRPr="00890F77">
        <w:rPr>
          <w:rFonts w:ascii="Arial" w:hAnsi="Arial" w:cs="Arial"/>
          <w:b/>
          <w:color w:val="000000" w:themeColor="text1"/>
        </w:rPr>
        <w:t>CONSIDERAÇÕES FINAIS</w:t>
      </w:r>
    </w:p>
    <w:p w:rsidR="00890F77" w:rsidRPr="00516DFC" w:rsidRDefault="00890F77" w:rsidP="00890F77">
      <w:pPr>
        <w:spacing w:line="360" w:lineRule="auto"/>
        <w:ind w:firstLine="708"/>
        <w:contextualSpacing/>
        <w:jc w:val="both"/>
        <w:rPr>
          <w:rFonts w:ascii="Arial" w:hAnsi="Arial" w:cs="Arial"/>
          <w:sz w:val="24"/>
          <w:szCs w:val="24"/>
        </w:rPr>
      </w:pPr>
      <w:r w:rsidRPr="00516DFC">
        <w:rPr>
          <w:rFonts w:ascii="Arial" w:hAnsi="Arial" w:cs="Arial"/>
          <w:sz w:val="24"/>
          <w:szCs w:val="24"/>
        </w:rPr>
        <w:t>Inicialmente, este artigo definiu o inquérito policial como um instrumento indisp</w:t>
      </w:r>
      <w:bookmarkStart w:id="10" w:name="_GoBack"/>
      <w:bookmarkEnd w:id="10"/>
      <w:r w:rsidRPr="00516DFC">
        <w:rPr>
          <w:rFonts w:ascii="Arial" w:hAnsi="Arial" w:cs="Arial"/>
          <w:sz w:val="24"/>
          <w:szCs w:val="24"/>
        </w:rPr>
        <w:t>ensável para a iniciação da relação jurídica entre o Estado e o indiciado, travando-se, a partir de então, uma batalha entre acusação e defesa.</w:t>
      </w:r>
    </w:p>
    <w:p w:rsidR="00890F77" w:rsidRPr="00516DFC" w:rsidRDefault="00890F77" w:rsidP="00890F77">
      <w:pPr>
        <w:spacing w:line="360" w:lineRule="auto"/>
        <w:ind w:firstLine="708"/>
        <w:contextualSpacing/>
        <w:jc w:val="both"/>
        <w:rPr>
          <w:rFonts w:ascii="Arial" w:hAnsi="Arial" w:cs="Arial"/>
          <w:sz w:val="24"/>
          <w:szCs w:val="24"/>
        </w:rPr>
      </w:pPr>
      <w:r w:rsidRPr="00516DFC">
        <w:rPr>
          <w:rFonts w:ascii="Arial" w:hAnsi="Arial" w:cs="Arial"/>
          <w:sz w:val="24"/>
          <w:szCs w:val="24"/>
        </w:rPr>
        <w:t>Constatou-se, ainda, que muitos sustentam a natureza inquisitiva e peça meramente informativa para o inquérito policial. Contudo, pode ser observado também que esse entendimento não pode prosperar, pois, levam-se em consideração como indícios de provas as diligências realizadas e as medidas cautelares das mais diversas.</w:t>
      </w:r>
    </w:p>
    <w:p w:rsidR="00890F77" w:rsidRPr="00516DFC" w:rsidRDefault="00890F77" w:rsidP="00890F77">
      <w:pPr>
        <w:spacing w:line="360" w:lineRule="auto"/>
        <w:ind w:firstLine="708"/>
        <w:contextualSpacing/>
        <w:jc w:val="both"/>
        <w:rPr>
          <w:rFonts w:ascii="Arial" w:hAnsi="Arial" w:cs="Arial"/>
          <w:sz w:val="24"/>
          <w:szCs w:val="24"/>
        </w:rPr>
      </w:pPr>
      <w:r w:rsidRPr="00516DFC">
        <w:rPr>
          <w:rFonts w:ascii="Arial" w:hAnsi="Arial" w:cs="Arial"/>
          <w:sz w:val="24"/>
          <w:szCs w:val="24"/>
        </w:rPr>
        <w:lastRenderedPageBreak/>
        <w:t>Os direitos e garantias fundamentais são debatidos desde 1824 na Carta Imperial que, desde então, já indicava o direito à ampla defesa expressamente em seu conteúdo normativo, perpetuando-se até hoje na Constituição Federal de 1988, prova contundente de que os direitos e garantias fundamentais são essenciais para se assegurar primariamente a liberdade e igualdade daqueles que forem ou se sentirem injustiçados.</w:t>
      </w:r>
    </w:p>
    <w:p w:rsidR="00890F77" w:rsidRPr="00516DFC" w:rsidRDefault="00890F77" w:rsidP="00890F77">
      <w:pPr>
        <w:spacing w:line="360" w:lineRule="auto"/>
        <w:ind w:firstLine="708"/>
        <w:contextualSpacing/>
        <w:jc w:val="both"/>
        <w:rPr>
          <w:rFonts w:ascii="Arial" w:hAnsi="Arial" w:cs="Arial"/>
          <w:sz w:val="24"/>
          <w:szCs w:val="24"/>
        </w:rPr>
      </w:pPr>
      <w:r w:rsidRPr="00516DFC">
        <w:rPr>
          <w:rFonts w:ascii="Arial" w:hAnsi="Arial" w:cs="Arial"/>
          <w:sz w:val="24"/>
          <w:szCs w:val="24"/>
        </w:rPr>
        <w:t xml:space="preserve">É extraído que contraditório e ampla defesa </w:t>
      </w:r>
      <w:proofErr w:type="gramStart"/>
      <w:r w:rsidRPr="00516DFC">
        <w:rPr>
          <w:rFonts w:ascii="Arial" w:hAnsi="Arial" w:cs="Arial"/>
          <w:sz w:val="24"/>
          <w:szCs w:val="24"/>
        </w:rPr>
        <w:t>são</w:t>
      </w:r>
      <w:proofErr w:type="gramEnd"/>
      <w:r w:rsidRPr="00516DFC">
        <w:rPr>
          <w:rFonts w:ascii="Arial" w:hAnsi="Arial" w:cs="Arial"/>
          <w:sz w:val="24"/>
          <w:szCs w:val="24"/>
        </w:rPr>
        <w:t xml:space="preserve"> institutos inseparáveis, uma vez que o contraditório é a forma que se toma conhecimento, e a ampla defesa, o meio de rebater o que se verificou nos autos procedimentais, decorrendo, portanto, um do outro.</w:t>
      </w:r>
    </w:p>
    <w:p w:rsidR="00890F77" w:rsidRPr="00516DFC" w:rsidRDefault="00890F77" w:rsidP="00890F77">
      <w:pPr>
        <w:spacing w:line="360" w:lineRule="auto"/>
        <w:ind w:firstLine="708"/>
        <w:contextualSpacing/>
        <w:jc w:val="both"/>
        <w:rPr>
          <w:rFonts w:ascii="Arial" w:hAnsi="Arial" w:cs="Arial"/>
          <w:sz w:val="24"/>
          <w:szCs w:val="24"/>
        </w:rPr>
      </w:pPr>
      <w:r w:rsidRPr="00516DFC">
        <w:rPr>
          <w:rFonts w:ascii="Arial" w:hAnsi="Arial" w:cs="Arial"/>
          <w:sz w:val="24"/>
          <w:szCs w:val="24"/>
        </w:rPr>
        <w:t xml:space="preserve">Desta forma, fica claro que, quando é cometido um ato ou atitude que se enquadre como ilícito, é necessária </w:t>
      </w:r>
      <w:proofErr w:type="gramStart"/>
      <w:r w:rsidRPr="00516DFC">
        <w:rPr>
          <w:rFonts w:ascii="Arial" w:hAnsi="Arial" w:cs="Arial"/>
          <w:sz w:val="24"/>
          <w:szCs w:val="24"/>
        </w:rPr>
        <w:t>a</w:t>
      </w:r>
      <w:proofErr w:type="gramEnd"/>
      <w:r w:rsidRPr="00516DFC">
        <w:rPr>
          <w:rFonts w:ascii="Arial" w:hAnsi="Arial" w:cs="Arial"/>
          <w:sz w:val="24"/>
          <w:szCs w:val="24"/>
        </w:rPr>
        <w:t xml:space="preserve"> instauração de um procedimento para apuração do fato delituoso, momento este chamado de fase pré-processual, sendo, portanto, de fundamental importância, pois é a oportunidade onde são colhidos os elementos de prova através das diligências coordenadas pelo delegado responsável. Neste momento, a garantia ao direito de defesa tem que ser assegurado ao acusado objetivando, através da assistência de advogado, contrapor todos os elementos de prova colhidos contra ele.</w:t>
      </w:r>
    </w:p>
    <w:p w:rsidR="00890F77" w:rsidRPr="00516DFC" w:rsidRDefault="00890F77" w:rsidP="00890F77">
      <w:pPr>
        <w:spacing w:line="360" w:lineRule="auto"/>
        <w:ind w:firstLine="708"/>
        <w:contextualSpacing/>
        <w:jc w:val="both"/>
        <w:rPr>
          <w:rFonts w:ascii="Arial" w:hAnsi="Arial" w:cs="Arial"/>
          <w:sz w:val="24"/>
          <w:szCs w:val="24"/>
        </w:rPr>
      </w:pPr>
      <w:r w:rsidRPr="00516DFC">
        <w:rPr>
          <w:rFonts w:ascii="Arial" w:hAnsi="Arial" w:cs="Arial"/>
          <w:sz w:val="24"/>
          <w:szCs w:val="24"/>
        </w:rPr>
        <w:t>Quando se fala em contraditório no inquérito policial, deve ser, sem dúvida, com uma visão de futuro, pois inexiste essa possibilidade nos dias atuais, mesmo com a impossibilidade de contraditar na fase preliminar, a defesa por sua vez, deve ser assegurada sem sombra de dúvidas, pois muitas vezes confissões são conseguidas a todo custo, os relatos de excessos cometidos por policias são frequentes e os casos de tortura, semelhantemente, não são raros.</w:t>
      </w:r>
    </w:p>
    <w:p w:rsidR="00890F77" w:rsidRPr="00516DFC" w:rsidRDefault="00890F77" w:rsidP="00890F77">
      <w:pPr>
        <w:spacing w:line="360" w:lineRule="auto"/>
        <w:ind w:firstLine="708"/>
        <w:contextualSpacing/>
        <w:jc w:val="both"/>
        <w:rPr>
          <w:rFonts w:ascii="Arial" w:hAnsi="Arial" w:cs="Arial"/>
          <w:sz w:val="24"/>
          <w:szCs w:val="24"/>
        </w:rPr>
      </w:pPr>
      <w:r w:rsidRPr="00516DFC">
        <w:rPr>
          <w:rFonts w:ascii="Arial" w:hAnsi="Arial" w:cs="Arial"/>
          <w:sz w:val="24"/>
          <w:szCs w:val="24"/>
        </w:rPr>
        <w:t>Neste diapasão, conclui-se que o efetivo direito à defesa deve ter início desde a instauração do procedimento preliminar, proporcionando a integridade, a ética, e a continuidade da defesa. É fundamental o direito de se defender, sendo este fundamento uma máxima para a justiça, o que não exime a necessidade de cautela, pois pode ser gerada uma celeuma ao permitir a defesa sem qualquer limite.</w:t>
      </w:r>
    </w:p>
    <w:p w:rsidR="00890F77" w:rsidRPr="00516DFC" w:rsidRDefault="00890F77" w:rsidP="00B22A18">
      <w:pPr>
        <w:spacing w:after="0" w:line="360" w:lineRule="auto"/>
        <w:ind w:firstLine="708"/>
        <w:contextualSpacing/>
        <w:jc w:val="both"/>
        <w:rPr>
          <w:rFonts w:ascii="Arial" w:hAnsi="Arial" w:cs="Arial"/>
          <w:sz w:val="24"/>
          <w:szCs w:val="24"/>
        </w:rPr>
      </w:pPr>
      <w:r w:rsidRPr="00516DFC">
        <w:rPr>
          <w:rFonts w:ascii="Arial" w:hAnsi="Arial" w:cs="Arial"/>
          <w:sz w:val="24"/>
          <w:szCs w:val="24"/>
        </w:rPr>
        <w:t>Em síntese, é fato que pode existir o direito a defesa e consequentemente contraditório, com uma visão de futuro e mesmo que de forma mitigada. Neste sentido, a batalha que se trava é propiciar as garantias constitucionais que lhes foram referendadas pela Carta Magna de 1988.</w:t>
      </w:r>
    </w:p>
    <w:p w:rsidR="001F5EA4" w:rsidRPr="00890F77" w:rsidRDefault="001F5EA4" w:rsidP="00B22A18">
      <w:pPr>
        <w:pStyle w:val="NormalWeb"/>
        <w:shd w:val="clear" w:color="auto" w:fill="FFFFFF"/>
        <w:spacing w:before="0" w:beforeAutospacing="0" w:after="0" w:afterAutospacing="0" w:line="360" w:lineRule="auto"/>
        <w:rPr>
          <w:rFonts w:ascii="Arial" w:hAnsi="Arial" w:cs="Arial"/>
          <w:color w:val="000000" w:themeColor="text1"/>
        </w:rPr>
      </w:pPr>
    </w:p>
    <w:p w:rsidR="00DB220B" w:rsidRDefault="00DB4CD8" w:rsidP="00A445F9">
      <w:pPr>
        <w:pStyle w:val="NormalWeb"/>
        <w:shd w:val="clear" w:color="auto" w:fill="FFFFFF"/>
        <w:spacing w:before="0" w:beforeAutospacing="0" w:after="0" w:afterAutospacing="0" w:line="480" w:lineRule="auto"/>
        <w:jc w:val="center"/>
        <w:rPr>
          <w:rFonts w:ascii="Arial" w:hAnsi="Arial" w:cs="Arial"/>
          <w:b/>
          <w:color w:val="000000" w:themeColor="text1"/>
        </w:rPr>
      </w:pPr>
      <w:r w:rsidRPr="00890F77">
        <w:rPr>
          <w:rFonts w:ascii="Arial" w:hAnsi="Arial" w:cs="Arial"/>
          <w:b/>
          <w:color w:val="000000" w:themeColor="text1"/>
        </w:rPr>
        <w:lastRenderedPageBreak/>
        <w:t>REFERÊNCIAS</w:t>
      </w:r>
    </w:p>
    <w:p w:rsidR="00B22A18" w:rsidRPr="00382CDC" w:rsidRDefault="00B22A18" w:rsidP="00B22A18">
      <w:pPr>
        <w:contextualSpacing/>
        <w:jc w:val="both"/>
        <w:rPr>
          <w:rFonts w:ascii="Arial" w:hAnsi="Arial" w:cs="Arial"/>
          <w:sz w:val="20"/>
          <w:szCs w:val="20"/>
        </w:rPr>
      </w:pPr>
      <w:r w:rsidRPr="00382CDC">
        <w:rPr>
          <w:rFonts w:ascii="Arial" w:hAnsi="Arial" w:cs="Arial"/>
          <w:color w:val="222222"/>
          <w:sz w:val="20"/>
          <w:szCs w:val="20"/>
          <w:shd w:val="clear" w:color="auto" w:fill="FFFFFF"/>
        </w:rPr>
        <w:t>AQUINO, José Carlos G. Xavier de; NALINI, José Renato.</w:t>
      </w:r>
      <w:r w:rsidRPr="00382CDC">
        <w:rPr>
          <w:rFonts w:ascii="Arial" w:hAnsi="Arial" w:cs="Arial"/>
          <w:color w:val="222222"/>
          <w:sz w:val="20"/>
          <w:szCs w:val="20"/>
        </w:rPr>
        <w:t> </w:t>
      </w:r>
      <w:r w:rsidRPr="00382CDC">
        <w:rPr>
          <w:rFonts w:ascii="Arial" w:hAnsi="Arial" w:cs="Arial"/>
          <w:b/>
          <w:bCs/>
          <w:color w:val="222222"/>
          <w:sz w:val="20"/>
          <w:szCs w:val="20"/>
        </w:rPr>
        <w:t>Manual de Processo Penal. </w:t>
      </w:r>
      <w:r w:rsidRPr="00382CDC">
        <w:rPr>
          <w:rFonts w:ascii="Arial" w:hAnsi="Arial" w:cs="Arial"/>
          <w:color w:val="222222"/>
          <w:sz w:val="20"/>
          <w:szCs w:val="20"/>
          <w:shd w:val="clear" w:color="auto" w:fill="FFFFFF"/>
        </w:rPr>
        <w:t xml:space="preserve">São Paulo: </w:t>
      </w:r>
      <w:proofErr w:type="gramStart"/>
      <w:r w:rsidRPr="00382CDC">
        <w:rPr>
          <w:rFonts w:ascii="Arial" w:hAnsi="Arial" w:cs="Arial"/>
          <w:color w:val="222222"/>
          <w:sz w:val="20"/>
          <w:szCs w:val="20"/>
          <w:shd w:val="clear" w:color="auto" w:fill="FFFFFF"/>
        </w:rPr>
        <w:t>Saraiva,</w:t>
      </w:r>
      <w:proofErr w:type="gramEnd"/>
      <w:r w:rsidRPr="00382CDC">
        <w:rPr>
          <w:rFonts w:ascii="Arial" w:hAnsi="Arial" w:cs="Arial"/>
          <w:color w:val="222222"/>
          <w:sz w:val="20"/>
          <w:szCs w:val="20"/>
          <w:shd w:val="clear" w:color="auto" w:fill="FFFFFF"/>
        </w:rPr>
        <w:t xml:space="preserve"> 1997.</w:t>
      </w:r>
    </w:p>
    <w:p w:rsidR="00B22A18" w:rsidRPr="00382CDC" w:rsidRDefault="00B22A18" w:rsidP="00B22A18">
      <w:pPr>
        <w:contextualSpacing/>
        <w:jc w:val="both"/>
        <w:rPr>
          <w:rFonts w:ascii="Arial" w:hAnsi="Arial" w:cs="Arial"/>
          <w:color w:val="000000" w:themeColor="text1"/>
          <w:sz w:val="20"/>
          <w:szCs w:val="20"/>
          <w:shd w:val="clear" w:color="auto" w:fill="FFFFFF"/>
        </w:rPr>
      </w:pPr>
    </w:p>
    <w:p w:rsidR="00B22A18" w:rsidRPr="00382CDC" w:rsidRDefault="00B22A18" w:rsidP="00B22A18">
      <w:pPr>
        <w:contextualSpacing/>
        <w:jc w:val="both"/>
        <w:rPr>
          <w:rFonts w:ascii="Arial" w:hAnsi="Arial" w:cs="Arial"/>
          <w:color w:val="000000" w:themeColor="text1"/>
          <w:sz w:val="20"/>
          <w:szCs w:val="20"/>
          <w:shd w:val="clear" w:color="auto" w:fill="FFFFFF"/>
        </w:rPr>
      </w:pPr>
      <w:r w:rsidRPr="00382CDC">
        <w:rPr>
          <w:rFonts w:ascii="Arial" w:hAnsi="Arial" w:cs="Arial"/>
          <w:color w:val="222222"/>
          <w:sz w:val="20"/>
          <w:szCs w:val="20"/>
          <w:shd w:val="clear" w:color="auto" w:fill="FFFFFF"/>
        </w:rPr>
        <w:t>AGUIAR, Adriana.</w:t>
      </w:r>
      <w:r w:rsidRPr="00382CDC">
        <w:rPr>
          <w:rFonts w:ascii="Arial" w:hAnsi="Arial" w:cs="Arial"/>
          <w:color w:val="222222"/>
          <w:sz w:val="20"/>
          <w:szCs w:val="20"/>
        </w:rPr>
        <w:t> </w:t>
      </w:r>
      <w:r w:rsidRPr="00382CDC">
        <w:rPr>
          <w:rFonts w:ascii="Arial" w:hAnsi="Arial" w:cs="Arial"/>
          <w:b/>
          <w:bCs/>
          <w:color w:val="222222"/>
          <w:sz w:val="20"/>
          <w:szCs w:val="20"/>
        </w:rPr>
        <w:t xml:space="preserve">Inquérito policial, mesmo </w:t>
      </w:r>
      <w:proofErr w:type="gramStart"/>
      <w:r w:rsidRPr="00382CDC">
        <w:rPr>
          <w:rFonts w:ascii="Arial" w:hAnsi="Arial" w:cs="Arial"/>
          <w:b/>
          <w:bCs/>
          <w:color w:val="222222"/>
          <w:sz w:val="20"/>
          <w:szCs w:val="20"/>
        </w:rPr>
        <w:t>sob sigilo</w:t>
      </w:r>
      <w:proofErr w:type="gramEnd"/>
      <w:r w:rsidRPr="00382CDC">
        <w:rPr>
          <w:rFonts w:ascii="Arial" w:hAnsi="Arial" w:cs="Arial"/>
          <w:b/>
          <w:bCs/>
          <w:color w:val="222222"/>
          <w:sz w:val="20"/>
          <w:szCs w:val="20"/>
        </w:rPr>
        <w:t>, deve garantir defesa. </w:t>
      </w:r>
      <w:r w:rsidRPr="00382CDC">
        <w:rPr>
          <w:rFonts w:ascii="Arial" w:hAnsi="Arial" w:cs="Arial"/>
          <w:color w:val="222222"/>
          <w:sz w:val="20"/>
          <w:szCs w:val="20"/>
          <w:shd w:val="clear" w:color="auto" w:fill="FFFFFF"/>
        </w:rPr>
        <w:t>2006. Disponível em: &lt;http://www.conjur.com.br/2006-set-03/inquerito_policial_garantir_direito_defesa&gt;. Acesso em: 25 nov. 2015.</w:t>
      </w:r>
    </w:p>
    <w:p w:rsidR="00B22A18" w:rsidRPr="00382CDC" w:rsidRDefault="00B22A18" w:rsidP="00B22A18">
      <w:pPr>
        <w:contextualSpacing/>
        <w:jc w:val="both"/>
        <w:rPr>
          <w:rFonts w:ascii="Arial" w:hAnsi="Arial" w:cs="Arial"/>
          <w:color w:val="000000" w:themeColor="text1"/>
          <w:sz w:val="20"/>
          <w:szCs w:val="20"/>
          <w:shd w:val="clear" w:color="auto" w:fill="FFFFFF"/>
        </w:rPr>
      </w:pP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r w:rsidRPr="00382CDC">
        <w:rPr>
          <w:rFonts w:ascii="Arial" w:hAnsi="Arial" w:cs="Arial"/>
          <w:color w:val="222222"/>
          <w:sz w:val="20"/>
          <w:szCs w:val="20"/>
          <w:shd w:val="clear" w:color="auto" w:fill="FFFFFF"/>
        </w:rPr>
        <w:t xml:space="preserve">BRASIL. Superior Tribunal de Justiça. </w:t>
      </w:r>
      <w:proofErr w:type="spellStart"/>
      <w:proofErr w:type="gramStart"/>
      <w:r w:rsidRPr="00382CDC">
        <w:rPr>
          <w:rFonts w:ascii="Arial" w:hAnsi="Arial" w:cs="Arial"/>
          <w:color w:val="222222"/>
          <w:sz w:val="20"/>
          <w:szCs w:val="20"/>
          <w:shd w:val="clear" w:color="auto" w:fill="FFFFFF"/>
        </w:rPr>
        <w:t>Hc</w:t>
      </w:r>
      <w:proofErr w:type="spellEnd"/>
      <w:proofErr w:type="gramEnd"/>
      <w:r w:rsidRPr="00382CDC">
        <w:rPr>
          <w:rFonts w:ascii="Arial" w:hAnsi="Arial" w:cs="Arial"/>
          <w:color w:val="222222"/>
          <w:sz w:val="20"/>
          <w:szCs w:val="20"/>
          <w:shd w:val="clear" w:color="auto" w:fill="FFFFFF"/>
        </w:rPr>
        <w:t xml:space="preserve"> nº 69405. São Paulo, SP, 23 de janeiro de 2007.</w:t>
      </w:r>
      <w:r w:rsidRPr="00382CDC">
        <w:rPr>
          <w:rFonts w:ascii="Arial" w:hAnsi="Arial" w:cs="Arial"/>
          <w:color w:val="222222"/>
          <w:sz w:val="20"/>
          <w:szCs w:val="20"/>
        </w:rPr>
        <w:t> </w:t>
      </w:r>
      <w:r w:rsidRPr="00382CDC">
        <w:rPr>
          <w:rFonts w:ascii="Arial" w:hAnsi="Arial" w:cs="Arial"/>
          <w:b/>
          <w:bCs/>
          <w:color w:val="222222"/>
          <w:sz w:val="20"/>
          <w:szCs w:val="20"/>
        </w:rPr>
        <w:t>Diário Oficial da União</w:t>
      </w:r>
      <w:r w:rsidRPr="00382CDC">
        <w:rPr>
          <w:rFonts w:ascii="Arial" w:hAnsi="Arial" w:cs="Arial"/>
          <w:color w:val="222222"/>
          <w:sz w:val="20"/>
          <w:szCs w:val="20"/>
          <w:shd w:val="clear" w:color="auto" w:fill="FFFFFF"/>
        </w:rPr>
        <w:t xml:space="preserve">. </w:t>
      </w:r>
      <w:proofErr w:type="spellStart"/>
      <w:r w:rsidRPr="00382CDC">
        <w:rPr>
          <w:rFonts w:ascii="Arial" w:hAnsi="Arial" w:cs="Arial"/>
          <w:color w:val="222222"/>
          <w:sz w:val="20"/>
          <w:szCs w:val="20"/>
          <w:shd w:val="clear" w:color="auto" w:fill="FFFFFF"/>
        </w:rPr>
        <w:t>Brasilia</w:t>
      </w:r>
      <w:proofErr w:type="spellEnd"/>
      <w:r w:rsidRPr="00382CDC">
        <w:rPr>
          <w:rFonts w:ascii="Arial" w:hAnsi="Arial" w:cs="Arial"/>
          <w:color w:val="222222"/>
          <w:sz w:val="20"/>
          <w:szCs w:val="20"/>
          <w:shd w:val="clear" w:color="auto" w:fill="FFFFFF"/>
        </w:rPr>
        <w:t>, 25 fev. 2008. Disponível em: &lt;http://stj.jusbrasil.com.br/jurisprudencia/8709734/habeas-corpus-hc-69405-sp-2006-0240511-4/inteiro-teor-13770005&gt;. Acesso em: 25 nov. 2015.</w:t>
      </w: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r w:rsidRPr="00382CDC">
        <w:rPr>
          <w:rFonts w:ascii="Arial" w:hAnsi="Arial" w:cs="Arial"/>
          <w:color w:val="222222"/>
          <w:sz w:val="20"/>
          <w:szCs w:val="20"/>
          <w:shd w:val="clear" w:color="auto" w:fill="FFFFFF"/>
        </w:rPr>
        <w:t xml:space="preserve">BRASIL. Superior Tribunal Federal. Súmula Vinculante nº 14. </w:t>
      </w:r>
      <w:proofErr w:type="spellStart"/>
      <w:r w:rsidRPr="00382CDC">
        <w:rPr>
          <w:rFonts w:ascii="Arial" w:hAnsi="Arial" w:cs="Arial"/>
          <w:color w:val="222222"/>
          <w:sz w:val="20"/>
          <w:szCs w:val="20"/>
          <w:shd w:val="clear" w:color="auto" w:fill="FFFFFF"/>
        </w:rPr>
        <w:t>Brasilia</w:t>
      </w:r>
      <w:proofErr w:type="spellEnd"/>
      <w:r w:rsidRPr="00382CDC">
        <w:rPr>
          <w:rFonts w:ascii="Arial" w:hAnsi="Arial" w:cs="Arial"/>
          <w:color w:val="222222"/>
          <w:sz w:val="20"/>
          <w:szCs w:val="20"/>
          <w:shd w:val="clear" w:color="auto" w:fill="FFFFFF"/>
        </w:rPr>
        <w:t>, DF, 02 de janeiro de 2009.</w:t>
      </w:r>
      <w:r w:rsidRPr="00382CDC">
        <w:rPr>
          <w:rFonts w:ascii="Arial" w:hAnsi="Arial" w:cs="Arial"/>
          <w:color w:val="222222"/>
          <w:sz w:val="20"/>
          <w:szCs w:val="20"/>
        </w:rPr>
        <w:t> </w:t>
      </w:r>
      <w:r w:rsidRPr="00382CDC">
        <w:rPr>
          <w:rFonts w:ascii="Arial" w:hAnsi="Arial" w:cs="Arial"/>
          <w:b/>
          <w:bCs/>
          <w:color w:val="222222"/>
          <w:sz w:val="20"/>
          <w:szCs w:val="20"/>
        </w:rPr>
        <w:t>Diário Oficial da União</w:t>
      </w:r>
      <w:r w:rsidRPr="00382CDC">
        <w:rPr>
          <w:rFonts w:ascii="Arial" w:hAnsi="Arial" w:cs="Arial"/>
          <w:color w:val="222222"/>
          <w:sz w:val="20"/>
          <w:szCs w:val="20"/>
          <w:shd w:val="clear" w:color="auto" w:fill="FFFFFF"/>
        </w:rPr>
        <w:t xml:space="preserve">. </w:t>
      </w:r>
      <w:proofErr w:type="spellStart"/>
      <w:r w:rsidRPr="00382CDC">
        <w:rPr>
          <w:rFonts w:ascii="Arial" w:hAnsi="Arial" w:cs="Arial"/>
          <w:color w:val="222222"/>
          <w:sz w:val="20"/>
          <w:szCs w:val="20"/>
          <w:shd w:val="clear" w:color="auto" w:fill="FFFFFF"/>
        </w:rPr>
        <w:t>Brasilia</w:t>
      </w:r>
      <w:proofErr w:type="spellEnd"/>
      <w:r w:rsidRPr="00382CDC">
        <w:rPr>
          <w:rFonts w:ascii="Arial" w:hAnsi="Arial" w:cs="Arial"/>
          <w:color w:val="222222"/>
          <w:sz w:val="20"/>
          <w:szCs w:val="20"/>
          <w:shd w:val="clear" w:color="auto" w:fill="FFFFFF"/>
        </w:rPr>
        <w:t xml:space="preserve">, 09 fev. 2009. </w:t>
      </w:r>
      <w:proofErr w:type="gramStart"/>
      <w:r w:rsidRPr="00382CDC">
        <w:rPr>
          <w:rFonts w:ascii="Arial" w:hAnsi="Arial" w:cs="Arial"/>
          <w:color w:val="222222"/>
          <w:sz w:val="20"/>
          <w:szCs w:val="20"/>
          <w:shd w:val="clear" w:color="auto" w:fill="FFFFFF"/>
        </w:rPr>
        <w:t>n.</w:t>
      </w:r>
      <w:proofErr w:type="gramEnd"/>
      <w:r w:rsidRPr="00382CDC">
        <w:rPr>
          <w:rFonts w:ascii="Arial" w:hAnsi="Arial" w:cs="Arial"/>
          <w:color w:val="222222"/>
          <w:sz w:val="20"/>
          <w:szCs w:val="20"/>
          <w:shd w:val="clear" w:color="auto" w:fill="FFFFFF"/>
        </w:rPr>
        <w:t xml:space="preserve"> 26. Disponível em: &lt;http://www.stf.jus.br/portal/jurisprudencia/listarJurisprudencia.asp?</w:t>
      </w:r>
      <w:proofErr w:type="gramStart"/>
      <w:r w:rsidRPr="00382CDC">
        <w:rPr>
          <w:rFonts w:ascii="Arial" w:hAnsi="Arial" w:cs="Arial"/>
          <w:color w:val="222222"/>
          <w:sz w:val="20"/>
          <w:szCs w:val="20"/>
          <w:shd w:val="clear" w:color="auto" w:fill="FFFFFF"/>
        </w:rPr>
        <w:t>s1</w:t>
      </w:r>
      <w:proofErr w:type="gramEnd"/>
      <w:r w:rsidRPr="00382CDC">
        <w:rPr>
          <w:rFonts w:ascii="Arial" w:hAnsi="Arial" w:cs="Arial"/>
          <w:color w:val="222222"/>
          <w:sz w:val="20"/>
          <w:szCs w:val="20"/>
          <w:shd w:val="clear" w:color="auto" w:fill="FFFFFF"/>
        </w:rPr>
        <w:t xml:space="preserve">=14.NUME. E </w:t>
      </w:r>
      <w:proofErr w:type="spellStart"/>
      <w:r w:rsidRPr="00382CDC">
        <w:rPr>
          <w:rFonts w:ascii="Arial" w:hAnsi="Arial" w:cs="Arial"/>
          <w:color w:val="222222"/>
          <w:sz w:val="20"/>
          <w:szCs w:val="20"/>
          <w:shd w:val="clear" w:color="auto" w:fill="FFFFFF"/>
        </w:rPr>
        <w:t>S.</w:t>
      </w:r>
      <w:proofErr w:type="gramStart"/>
      <w:r w:rsidRPr="00382CDC">
        <w:rPr>
          <w:rFonts w:ascii="Arial" w:hAnsi="Arial" w:cs="Arial"/>
          <w:color w:val="222222"/>
          <w:sz w:val="20"/>
          <w:szCs w:val="20"/>
          <w:shd w:val="clear" w:color="auto" w:fill="FFFFFF"/>
        </w:rPr>
        <w:t>FLSV.</w:t>
      </w:r>
      <w:proofErr w:type="gramEnd"/>
      <w:r w:rsidRPr="00382CDC">
        <w:rPr>
          <w:rFonts w:ascii="Arial" w:hAnsi="Arial" w:cs="Arial"/>
          <w:color w:val="222222"/>
          <w:sz w:val="20"/>
          <w:szCs w:val="20"/>
          <w:shd w:val="clear" w:color="auto" w:fill="FFFFFF"/>
        </w:rPr>
        <w:t>&amp;base=baseSumulasVinculantes&gt;.</w:t>
      </w:r>
      <w:proofErr w:type="spellEnd"/>
      <w:r w:rsidRPr="00382CDC">
        <w:rPr>
          <w:rFonts w:ascii="Arial" w:hAnsi="Arial" w:cs="Arial"/>
          <w:color w:val="222222"/>
          <w:sz w:val="20"/>
          <w:szCs w:val="20"/>
          <w:shd w:val="clear" w:color="auto" w:fill="FFFFFF"/>
        </w:rPr>
        <w:t xml:space="preserve"> Acesso em: 25 nov. 2015.</w:t>
      </w: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r w:rsidRPr="00382CDC">
        <w:rPr>
          <w:rFonts w:ascii="Arial" w:hAnsi="Arial" w:cs="Arial"/>
          <w:color w:val="222222"/>
          <w:sz w:val="20"/>
          <w:szCs w:val="20"/>
          <w:shd w:val="clear" w:color="auto" w:fill="FFFFFF"/>
        </w:rPr>
        <w:t xml:space="preserve">BRASIL. Superior Tribunal Federal. </w:t>
      </w:r>
      <w:proofErr w:type="spellStart"/>
      <w:r w:rsidRPr="00382CDC">
        <w:rPr>
          <w:rFonts w:ascii="Arial" w:hAnsi="Arial" w:cs="Arial"/>
          <w:color w:val="222222"/>
          <w:sz w:val="20"/>
          <w:szCs w:val="20"/>
          <w:shd w:val="clear" w:color="auto" w:fill="FFFFFF"/>
        </w:rPr>
        <w:t>Habes</w:t>
      </w:r>
      <w:proofErr w:type="spellEnd"/>
      <w:r w:rsidRPr="00382CDC">
        <w:rPr>
          <w:rFonts w:ascii="Arial" w:hAnsi="Arial" w:cs="Arial"/>
          <w:color w:val="222222"/>
          <w:sz w:val="20"/>
          <w:szCs w:val="20"/>
          <w:shd w:val="clear" w:color="auto" w:fill="FFFFFF"/>
        </w:rPr>
        <w:t xml:space="preserve"> Corpus nº 44305. </w:t>
      </w:r>
      <w:proofErr w:type="spellStart"/>
      <w:r w:rsidRPr="00382CDC">
        <w:rPr>
          <w:rFonts w:ascii="Arial" w:hAnsi="Arial" w:cs="Arial"/>
          <w:color w:val="222222"/>
          <w:sz w:val="20"/>
          <w:szCs w:val="20"/>
          <w:shd w:val="clear" w:color="auto" w:fill="FFFFFF"/>
        </w:rPr>
        <w:t>Brasilia</w:t>
      </w:r>
      <w:proofErr w:type="spellEnd"/>
      <w:r w:rsidRPr="00382CDC">
        <w:rPr>
          <w:rFonts w:ascii="Arial" w:hAnsi="Arial" w:cs="Arial"/>
          <w:color w:val="222222"/>
          <w:sz w:val="20"/>
          <w:szCs w:val="20"/>
          <w:shd w:val="clear" w:color="auto" w:fill="FFFFFF"/>
        </w:rPr>
        <w:t>, DF, 15 de janeiro de 2006.</w:t>
      </w:r>
      <w:r w:rsidRPr="00382CDC">
        <w:rPr>
          <w:rFonts w:ascii="Arial" w:hAnsi="Arial" w:cs="Arial"/>
          <w:color w:val="222222"/>
          <w:sz w:val="20"/>
          <w:szCs w:val="20"/>
        </w:rPr>
        <w:t> </w:t>
      </w:r>
      <w:r w:rsidRPr="00382CDC">
        <w:rPr>
          <w:rFonts w:ascii="Arial" w:hAnsi="Arial" w:cs="Arial"/>
          <w:b/>
          <w:bCs/>
          <w:color w:val="222222"/>
          <w:sz w:val="20"/>
          <w:szCs w:val="20"/>
        </w:rPr>
        <w:t>Diário Oficial da União</w:t>
      </w:r>
      <w:r w:rsidRPr="00382CDC">
        <w:rPr>
          <w:rFonts w:ascii="Arial" w:hAnsi="Arial" w:cs="Arial"/>
          <w:color w:val="222222"/>
          <w:sz w:val="20"/>
          <w:szCs w:val="20"/>
          <w:shd w:val="clear" w:color="auto" w:fill="FFFFFF"/>
        </w:rPr>
        <w:t xml:space="preserve">. </w:t>
      </w:r>
      <w:proofErr w:type="spellStart"/>
      <w:r w:rsidRPr="00382CDC">
        <w:rPr>
          <w:rFonts w:ascii="Arial" w:hAnsi="Arial" w:cs="Arial"/>
          <w:color w:val="222222"/>
          <w:sz w:val="20"/>
          <w:szCs w:val="20"/>
          <w:shd w:val="clear" w:color="auto" w:fill="FFFFFF"/>
        </w:rPr>
        <w:t>Brasilia</w:t>
      </w:r>
      <w:proofErr w:type="spellEnd"/>
      <w:r w:rsidRPr="00382CDC">
        <w:rPr>
          <w:rFonts w:ascii="Arial" w:hAnsi="Arial" w:cs="Arial"/>
          <w:color w:val="222222"/>
          <w:sz w:val="20"/>
          <w:szCs w:val="20"/>
          <w:shd w:val="clear" w:color="auto" w:fill="FFFFFF"/>
        </w:rPr>
        <w:t>, 04 jun. 2007. Disponível em: &lt;http://stj.jusbrasil.com.br/jurisprudencia/8927461/habeas-corpus-hc-44305-sp-2005-0085248-2-stj&gt;. Acesso em: 25 nov. 2015.</w:t>
      </w: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r w:rsidRPr="00382CDC">
        <w:rPr>
          <w:rFonts w:ascii="Arial" w:hAnsi="Arial" w:cs="Arial"/>
          <w:color w:val="222222"/>
          <w:sz w:val="20"/>
          <w:szCs w:val="20"/>
          <w:shd w:val="clear" w:color="auto" w:fill="FFFFFF"/>
        </w:rPr>
        <w:t xml:space="preserve">BRASIL. Superior Tribunal de Justiça. </w:t>
      </w:r>
      <w:proofErr w:type="spellStart"/>
      <w:r w:rsidRPr="00382CDC">
        <w:rPr>
          <w:rFonts w:ascii="Arial" w:hAnsi="Arial" w:cs="Arial"/>
          <w:color w:val="222222"/>
          <w:sz w:val="20"/>
          <w:szCs w:val="20"/>
          <w:shd w:val="clear" w:color="auto" w:fill="FFFFFF"/>
        </w:rPr>
        <w:t>Habes</w:t>
      </w:r>
      <w:proofErr w:type="spellEnd"/>
      <w:r w:rsidRPr="00382CDC">
        <w:rPr>
          <w:rFonts w:ascii="Arial" w:hAnsi="Arial" w:cs="Arial"/>
          <w:color w:val="222222"/>
          <w:sz w:val="20"/>
          <w:szCs w:val="20"/>
          <w:shd w:val="clear" w:color="auto" w:fill="FFFFFF"/>
        </w:rPr>
        <w:t xml:space="preserve"> Corpus nº 69405. </w:t>
      </w:r>
      <w:proofErr w:type="spellStart"/>
      <w:r w:rsidRPr="00382CDC">
        <w:rPr>
          <w:rFonts w:ascii="Arial" w:hAnsi="Arial" w:cs="Arial"/>
          <w:color w:val="222222"/>
          <w:sz w:val="20"/>
          <w:szCs w:val="20"/>
          <w:shd w:val="clear" w:color="auto" w:fill="FFFFFF"/>
        </w:rPr>
        <w:t>Brasilia</w:t>
      </w:r>
      <w:proofErr w:type="spellEnd"/>
      <w:r w:rsidRPr="00382CDC">
        <w:rPr>
          <w:rFonts w:ascii="Arial" w:hAnsi="Arial" w:cs="Arial"/>
          <w:color w:val="222222"/>
          <w:sz w:val="20"/>
          <w:szCs w:val="20"/>
          <w:shd w:val="clear" w:color="auto" w:fill="FFFFFF"/>
        </w:rPr>
        <w:t>, DF, 23 de janeiro de 2007.</w:t>
      </w:r>
      <w:r w:rsidRPr="00382CDC">
        <w:rPr>
          <w:rFonts w:ascii="Arial" w:hAnsi="Arial" w:cs="Arial"/>
          <w:color w:val="222222"/>
          <w:sz w:val="20"/>
          <w:szCs w:val="20"/>
        </w:rPr>
        <w:t> </w:t>
      </w:r>
      <w:r w:rsidRPr="00382CDC">
        <w:rPr>
          <w:rFonts w:ascii="Arial" w:hAnsi="Arial" w:cs="Arial"/>
          <w:b/>
          <w:bCs/>
          <w:color w:val="222222"/>
          <w:sz w:val="20"/>
          <w:szCs w:val="20"/>
        </w:rPr>
        <w:t>Diário Oficial da União</w:t>
      </w:r>
      <w:r w:rsidRPr="00382CDC">
        <w:rPr>
          <w:rFonts w:ascii="Arial" w:hAnsi="Arial" w:cs="Arial"/>
          <w:color w:val="222222"/>
          <w:sz w:val="20"/>
          <w:szCs w:val="20"/>
          <w:shd w:val="clear" w:color="auto" w:fill="FFFFFF"/>
        </w:rPr>
        <w:t xml:space="preserve">. </w:t>
      </w:r>
      <w:proofErr w:type="spellStart"/>
      <w:r w:rsidRPr="00382CDC">
        <w:rPr>
          <w:rFonts w:ascii="Arial" w:hAnsi="Arial" w:cs="Arial"/>
          <w:color w:val="222222"/>
          <w:sz w:val="20"/>
          <w:szCs w:val="20"/>
          <w:shd w:val="clear" w:color="auto" w:fill="FFFFFF"/>
        </w:rPr>
        <w:t>Brasilia</w:t>
      </w:r>
      <w:proofErr w:type="spellEnd"/>
      <w:r w:rsidRPr="00382CDC">
        <w:rPr>
          <w:rFonts w:ascii="Arial" w:hAnsi="Arial" w:cs="Arial"/>
          <w:color w:val="222222"/>
          <w:sz w:val="20"/>
          <w:szCs w:val="20"/>
          <w:shd w:val="clear" w:color="auto" w:fill="FFFFFF"/>
        </w:rPr>
        <w:t>, 25 fev. 2008. Disponível em: &lt;http://stj.jusbrasil.com.br/jurisprudencia/8709734/habeas-corpus-hc-69405-sp-2006-0240511-4/voto-13770006&gt;. Acesso em: 25 nov. 2015.</w:t>
      </w: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p>
    <w:p w:rsidR="00B22A18" w:rsidRDefault="00B22A18" w:rsidP="00B22A18">
      <w:pPr>
        <w:shd w:val="clear" w:color="auto" w:fill="FFFFFF"/>
        <w:contextualSpacing/>
        <w:jc w:val="both"/>
        <w:rPr>
          <w:rFonts w:ascii="Arial" w:hAnsi="Arial" w:cs="Arial"/>
          <w:color w:val="222222"/>
          <w:sz w:val="20"/>
          <w:szCs w:val="20"/>
        </w:rPr>
      </w:pPr>
      <w:r w:rsidRPr="00382CDC">
        <w:rPr>
          <w:rFonts w:ascii="Arial" w:hAnsi="Arial" w:cs="Arial"/>
          <w:color w:val="222222"/>
          <w:sz w:val="20"/>
          <w:szCs w:val="20"/>
        </w:rPr>
        <w:t>BORGES, Fernando Afonso Cardoso. </w:t>
      </w:r>
      <w:r w:rsidRPr="00382CDC">
        <w:rPr>
          <w:rFonts w:ascii="Arial" w:hAnsi="Arial" w:cs="Arial"/>
          <w:b/>
          <w:bCs/>
          <w:color w:val="222222"/>
          <w:sz w:val="20"/>
          <w:szCs w:val="20"/>
        </w:rPr>
        <w:t xml:space="preserve">O direito ao </w:t>
      </w:r>
      <w:proofErr w:type="gramStart"/>
      <w:r w:rsidRPr="00382CDC">
        <w:rPr>
          <w:rFonts w:ascii="Arial" w:hAnsi="Arial" w:cs="Arial"/>
          <w:b/>
          <w:bCs/>
          <w:color w:val="222222"/>
          <w:sz w:val="20"/>
          <w:szCs w:val="20"/>
        </w:rPr>
        <w:t>contraditório e ampla defesa</w:t>
      </w:r>
      <w:proofErr w:type="gramEnd"/>
      <w:r w:rsidRPr="00382CDC">
        <w:rPr>
          <w:rFonts w:ascii="Arial" w:hAnsi="Arial" w:cs="Arial"/>
          <w:b/>
          <w:bCs/>
          <w:color w:val="222222"/>
          <w:sz w:val="20"/>
          <w:szCs w:val="20"/>
        </w:rPr>
        <w:t xml:space="preserve"> na fase inquisitória do processo penal. </w:t>
      </w:r>
      <w:r w:rsidRPr="00382CDC">
        <w:rPr>
          <w:rFonts w:ascii="Arial" w:hAnsi="Arial" w:cs="Arial"/>
          <w:color w:val="222222"/>
          <w:sz w:val="20"/>
          <w:szCs w:val="20"/>
        </w:rPr>
        <w:t>2010. Disponível em: &lt;</w:t>
      </w:r>
      <w:proofErr w:type="gramStart"/>
      <w:r w:rsidRPr="00382CDC">
        <w:rPr>
          <w:rFonts w:ascii="Arial" w:hAnsi="Arial" w:cs="Arial"/>
          <w:color w:val="222222"/>
          <w:sz w:val="20"/>
          <w:szCs w:val="20"/>
        </w:rPr>
        <w:t>http://www.ambito-juridico.com.br/site/index.</w:t>
      </w:r>
      <w:proofErr w:type="gramEnd"/>
      <w:r w:rsidRPr="00382CDC">
        <w:rPr>
          <w:rFonts w:ascii="Arial" w:hAnsi="Arial" w:cs="Arial"/>
          <w:color w:val="222222"/>
          <w:sz w:val="20"/>
          <w:szCs w:val="20"/>
        </w:rPr>
        <w:t>php?</w:t>
      </w:r>
      <w:proofErr w:type="gramStart"/>
      <w:r w:rsidRPr="00382CDC">
        <w:rPr>
          <w:rFonts w:ascii="Arial" w:hAnsi="Arial" w:cs="Arial"/>
          <w:color w:val="222222"/>
          <w:sz w:val="20"/>
          <w:szCs w:val="20"/>
        </w:rPr>
        <w:t>n_link</w:t>
      </w:r>
      <w:proofErr w:type="gramEnd"/>
      <w:r w:rsidRPr="00382CDC">
        <w:rPr>
          <w:rFonts w:ascii="Arial" w:hAnsi="Arial" w:cs="Arial"/>
          <w:color w:val="222222"/>
          <w:sz w:val="20"/>
          <w:szCs w:val="20"/>
        </w:rPr>
        <w:t>=revista_artigos_leitura&amp;artigo_id=7416&gt;. Acesso em: 25 nov. 2015.</w:t>
      </w:r>
    </w:p>
    <w:p w:rsidR="00B22A18" w:rsidRDefault="00B22A18" w:rsidP="00B22A18">
      <w:pPr>
        <w:shd w:val="clear" w:color="auto" w:fill="FFFFFF"/>
        <w:contextualSpacing/>
        <w:jc w:val="both"/>
        <w:rPr>
          <w:rFonts w:ascii="Arial" w:hAnsi="Arial" w:cs="Arial"/>
          <w:color w:val="222222"/>
          <w:sz w:val="20"/>
          <w:szCs w:val="20"/>
        </w:rPr>
      </w:pPr>
    </w:p>
    <w:p w:rsidR="00B22A18" w:rsidRPr="0068431A" w:rsidRDefault="00B22A18" w:rsidP="00B22A18">
      <w:pPr>
        <w:contextualSpacing/>
        <w:jc w:val="both"/>
        <w:rPr>
          <w:rFonts w:ascii="Arial" w:hAnsi="Arial" w:cs="Arial"/>
          <w:color w:val="222222"/>
          <w:sz w:val="20"/>
          <w:szCs w:val="20"/>
          <w:shd w:val="clear" w:color="auto" w:fill="FFFFFF"/>
        </w:rPr>
      </w:pPr>
      <w:r w:rsidRPr="0068431A">
        <w:rPr>
          <w:rFonts w:ascii="Arial" w:hAnsi="Arial" w:cs="Arial"/>
          <w:color w:val="222222"/>
          <w:sz w:val="20"/>
          <w:szCs w:val="20"/>
          <w:shd w:val="clear" w:color="auto" w:fill="FFFFFF"/>
        </w:rPr>
        <w:t>BRASIL. Constituição (1988). Constituição da República Federativa do Brasil. Brasília, DF: Senado Federal: Centro Gráfico, 1988. 292 p.</w:t>
      </w:r>
    </w:p>
    <w:p w:rsidR="00B22A18" w:rsidRDefault="00B22A18" w:rsidP="00B22A18">
      <w:pPr>
        <w:contextualSpacing/>
        <w:jc w:val="both"/>
        <w:rPr>
          <w:rFonts w:ascii="Arial" w:hAnsi="Arial" w:cs="Arial"/>
          <w:color w:val="222222"/>
          <w:sz w:val="20"/>
          <w:szCs w:val="20"/>
          <w:shd w:val="clear" w:color="auto" w:fill="FFFFFF"/>
        </w:rPr>
      </w:pPr>
    </w:p>
    <w:p w:rsidR="00B22A18" w:rsidRDefault="00B22A18" w:rsidP="00B22A18">
      <w:pPr>
        <w:contextualSpacing/>
        <w:jc w:val="both"/>
        <w:rPr>
          <w:rFonts w:ascii="Arial" w:hAnsi="Arial" w:cs="Arial"/>
          <w:color w:val="222222"/>
          <w:sz w:val="20"/>
          <w:szCs w:val="20"/>
          <w:shd w:val="clear" w:color="auto" w:fill="FFFFFF"/>
        </w:rPr>
      </w:pPr>
      <w:r w:rsidRPr="00877D4C">
        <w:rPr>
          <w:rFonts w:ascii="Arial" w:hAnsi="Arial" w:cs="Arial"/>
          <w:color w:val="222222"/>
          <w:sz w:val="20"/>
          <w:szCs w:val="20"/>
          <w:shd w:val="clear" w:color="auto" w:fill="FFFFFF"/>
        </w:rPr>
        <w:t xml:space="preserve">BRASIL. Código de processo penal (1941). Código de processo penal. In: ANGHER, Anne Joyce. </w:t>
      </w:r>
      <w:proofErr w:type="spellStart"/>
      <w:r w:rsidRPr="00877D4C">
        <w:rPr>
          <w:rFonts w:ascii="Arial" w:hAnsi="Arial" w:cs="Arial"/>
          <w:color w:val="222222"/>
          <w:sz w:val="20"/>
          <w:szCs w:val="20"/>
          <w:shd w:val="clear" w:color="auto" w:fill="FFFFFF"/>
        </w:rPr>
        <w:t>Vade</w:t>
      </w:r>
      <w:proofErr w:type="spellEnd"/>
      <w:r w:rsidRPr="00877D4C">
        <w:rPr>
          <w:rFonts w:ascii="Arial" w:hAnsi="Arial" w:cs="Arial"/>
          <w:color w:val="222222"/>
          <w:sz w:val="20"/>
          <w:szCs w:val="20"/>
          <w:shd w:val="clear" w:color="auto" w:fill="FFFFFF"/>
        </w:rPr>
        <w:t xml:space="preserve"> </w:t>
      </w:r>
      <w:proofErr w:type="spellStart"/>
      <w:r w:rsidRPr="00877D4C">
        <w:rPr>
          <w:rFonts w:ascii="Arial" w:hAnsi="Arial" w:cs="Arial"/>
          <w:color w:val="222222"/>
          <w:sz w:val="20"/>
          <w:szCs w:val="20"/>
          <w:shd w:val="clear" w:color="auto" w:fill="FFFFFF"/>
        </w:rPr>
        <w:t>mecum</w:t>
      </w:r>
      <w:proofErr w:type="spellEnd"/>
      <w:r w:rsidRPr="00877D4C">
        <w:rPr>
          <w:rFonts w:ascii="Arial" w:hAnsi="Arial" w:cs="Arial"/>
          <w:color w:val="222222"/>
          <w:sz w:val="20"/>
          <w:szCs w:val="20"/>
          <w:shd w:val="clear" w:color="auto" w:fill="FFFFFF"/>
        </w:rPr>
        <w:t xml:space="preserve"> universitário de direito RIDEEL. 8. </w:t>
      </w:r>
      <w:proofErr w:type="gramStart"/>
      <w:r w:rsidRPr="00877D4C">
        <w:rPr>
          <w:rFonts w:ascii="Arial" w:hAnsi="Arial" w:cs="Arial"/>
          <w:color w:val="222222"/>
          <w:sz w:val="20"/>
          <w:szCs w:val="20"/>
          <w:shd w:val="clear" w:color="auto" w:fill="FFFFFF"/>
        </w:rPr>
        <w:t>ed.</w:t>
      </w:r>
      <w:proofErr w:type="gramEnd"/>
      <w:r w:rsidRPr="00877D4C">
        <w:rPr>
          <w:rFonts w:ascii="Arial" w:hAnsi="Arial" w:cs="Arial"/>
          <w:color w:val="222222"/>
          <w:sz w:val="20"/>
          <w:szCs w:val="20"/>
          <w:shd w:val="clear" w:color="auto" w:fill="FFFFFF"/>
        </w:rPr>
        <w:t xml:space="preserve"> São Paulo: RIDEEL, 2010. </w:t>
      </w:r>
      <w:proofErr w:type="gramStart"/>
      <w:r w:rsidRPr="00877D4C">
        <w:rPr>
          <w:rFonts w:ascii="Arial" w:hAnsi="Arial" w:cs="Arial"/>
          <w:color w:val="222222"/>
          <w:sz w:val="20"/>
          <w:szCs w:val="20"/>
          <w:shd w:val="clear" w:color="auto" w:fill="FFFFFF"/>
        </w:rPr>
        <w:t>p.</w:t>
      </w:r>
      <w:proofErr w:type="gramEnd"/>
      <w:r w:rsidRPr="00877D4C">
        <w:rPr>
          <w:rFonts w:ascii="Arial" w:hAnsi="Arial" w:cs="Arial"/>
          <w:color w:val="222222"/>
          <w:sz w:val="20"/>
          <w:szCs w:val="20"/>
          <w:shd w:val="clear" w:color="auto" w:fill="FFFFFF"/>
        </w:rPr>
        <w:t xml:space="preserve"> 351-395.</w:t>
      </w: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p>
    <w:p w:rsidR="00B22A18" w:rsidRPr="00991289" w:rsidRDefault="00B22A18" w:rsidP="00B22A18">
      <w:pPr>
        <w:contextualSpacing/>
        <w:jc w:val="both"/>
        <w:rPr>
          <w:rFonts w:ascii="Arial" w:hAnsi="Arial" w:cs="Arial"/>
          <w:color w:val="222222"/>
          <w:sz w:val="20"/>
          <w:szCs w:val="20"/>
          <w:shd w:val="clear" w:color="auto" w:fill="FFFFFF"/>
        </w:rPr>
      </w:pPr>
      <w:r w:rsidRPr="00382CDC">
        <w:rPr>
          <w:rFonts w:ascii="Arial" w:hAnsi="Arial" w:cs="Arial"/>
          <w:color w:val="222222"/>
          <w:sz w:val="20"/>
          <w:szCs w:val="20"/>
          <w:shd w:val="clear" w:color="auto" w:fill="FFFFFF"/>
        </w:rPr>
        <w:t>FERREIRA, Regina Cirino Alves.</w:t>
      </w:r>
      <w:r w:rsidRPr="00382CDC">
        <w:rPr>
          <w:rFonts w:ascii="Arial" w:hAnsi="Arial" w:cs="Arial"/>
          <w:color w:val="222222"/>
          <w:sz w:val="20"/>
          <w:szCs w:val="20"/>
        </w:rPr>
        <w:t> </w:t>
      </w:r>
      <w:r w:rsidRPr="00382CDC">
        <w:rPr>
          <w:rFonts w:ascii="Arial" w:hAnsi="Arial" w:cs="Arial"/>
          <w:b/>
          <w:bCs/>
          <w:color w:val="222222"/>
          <w:sz w:val="20"/>
          <w:szCs w:val="20"/>
        </w:rPr>
        <w:t>Súmula vinculante reconhece acesso do defensor em inquérito policial. </w:t>
      </w:r>
      <w:r w:rsidRPr="00382CDC">
        <w:rPr>
          <w:rFonts w:ascii="Arial" w:hAnsi="Arial" w:cs="Arial"/>
          <w:color w:val="222222"/>
          <w:sz w:val="20"/>
          <w:szCs w:val="20"/>
          <w:shd w:val="clear" w:color="auto" w:fill="FFFFFF"/>
        </w:rPr>
        <w:t xml:space="preserve">2009. Disponível em: &lt;http://www.ibccrim.org.br/noticia/13240-Smula-vinculante-reconhece-acesso-do-defensor-em-inqurito-policial&gt;. Acesso em: 25 </w:t>
      </w:r>
      <w:r w:rsidRPr="00991289">
        <w:rPr>
          <w:rFonts w:ascii="Arial" w:hAnsi="Arial" w:cs="Arial"/>
          <w:color w:val="222222"/>
          <w:sz w:val="20"/>
          <w:szCs w:val="20"/>
          <w:shd w:val="clear" w:color="auto" w:fill="FFFFFF"/>
        </w:rPr>
        <w:t>nov. 2015.</w:t>
      </w:r>
    </w:p>
    <w:p w:rsidR="00B22A18" w:rsidRPr="00991289" w:rsidRDefault="00B22A18" w:rsidP="00B22A18">
      <w:pPr>
        <w:contextualSpacing/>
        <w:jc w:val="both"/>
        <w:rPr>
          <w:rFonts w:ascii="Arial" w:hAnsi="Arial" w:cs="Arial"/>
          <w:color w:val="222222"/>
          <w:sz w:val="20"/>
          <w:szCs w:val="20"/>
          <w:shd w:val="clear" w:color="auto" w:fill="FFFFFF"/>
        </w:rPr>
      </w:pPr>
    </w:p>
    <w:p w:rsidR="00B22A18" w:rsidRPr="00991289" w:rsidRDefault="00B22A18" w:rsidP="00B22A18">
      <w:pPr>
        <w:contextualSpacing/>
        <w:jc w:val="both"/>
        <w:rPr>
          <w:rFonts w:ascii="Arial" w:hAnsi="Arial" w:cs="Arial"/>
          <w:color w:val="222222"/>
          <w:sz w:val="20"/>
          <w:szCs w:val="20"/>
          <w:shd w:val="clear" w:color="auto" w:fill="FFFFFF"/>
        </w:rPr>
      </w:pPr>
      <w:r w:rsidRPr="00991289">
        <w:rPr>
          <w:rFonts w:ascii="Arial" w:hAnsi="Arial" w:cs="Arial"/>
          <w:color w:val="222222"/>
          <w:sz w:val="20"/>
          <w:szCs w:val="20"/>
          <w:shd w:val="clear" w:color="auto" w:fill="FFFFFF"/>
        </w:rPr>
        <w:t xml:space="preserve">GAVIORNO, </w:t>
      </w:r>
      <w:proofErr w:type="spellStart"/>
      <w:r w:rsidRPr="00991289">
        <w:rPr>
          <w:rFonts w:ascii="Arial" w:hAnsi="Arial" w:cs="Arial"/>
          <w:color w:val="222222"/>
          <w:sz w:val="20"/>
          <w:szCs w:val="20"/>
          <w:shd w:val="clear" w:color="auto" w:fill="FFFFFF"/>
        </w:rPr>
        <w:t>Gracimeri</w:t>
      </w:r>
      <w:proofErr w:type="spellEnd"/>
      <w:r w:rsidRPr="00991289">
        <w:rPr>
          <w:rFonts w:ascii="Arial" w:hAnsi="Arial" w:cs="Arial"/>
          <w:color w:val="222222"/>
          <w:sz w:val="20"/>
          <w:szCs w:val="20"/>
          <w:shd w:val="clear" w:color="auto" w:fill="FFFFFF"/>
        </w:rPr>
        <w:t xml:space="preserve"> Vieira </w:t>
      </w:r>
      <w:proofErr w:type="spellStart"/>
      <w:r w:rsidRPr="00991289">
        <w:rPr>
          <w:rFonts w:ascii="Arial" w:hAnsi="Arial" w:cs="Arial"/>
          <w:color w:val="222222"/>
          <w:sz w:val="20"/>
          <w:szCs w:val="20"/>
          <w:shd w:val="clear" w:color="auto" w:fill="FFFFFF"/>
        </w:rPr>
        <w:t>Soeiro</w:t>
      </w:r>
      <w:proofErr w:type="spellEnd"/>
      <w:r w:rsidRPr="00991289">
        <w:rPr>
          <w:rFonts w:ascii="Arial" w:hAnsi="Arial" w:cs="Arial"/>
          <w:color w:val="222222"/>
          <w:sz w:val="20"/>
          <w:szCs w:val="20"/>
          <w:shd w:val="clear" w:color="auto" w:fill="FFFFFF"/>
        </w:rPr>
        <w:t xml:space="preserve"> de Castro.</w:t>
      </w:r>
      <w:r w:rsidRPr="00991289">
        <w:rPr>
          <w:rFonts w:ascii="Arial" w:hAnsi="Arial" w:cs="Arial"/>
          <w:color w:val="222222"/>
          <w:sz w:val="20"/>
          <w:szCs w:val="20"/>
        </w:rPr>
        <w:t> </w:t>
      </w:r>
      <w:r w:rsidRPr="00991289">
        <w:rPr>
          <w:rFonts w:ascii="Arial" w:hAnsi="Arial" w:cs="Arial"/>
          <w:b/>
          <w:bCs/>
          <w:color w:val="222222"/>
          <w:sz w:val="20"/>
          <w:szCs w:val="20"/>
        </w:rPr>
        <w:t>Garantias Constitucionais do Indiciado no Inquérito Policial: Controvérsias Históricas e Contemporâneas. </w:t>
      </w:r>
      <w:r w:rsidRPr="00991289">
        <w:rPr>
          <w:rFonts w:ascii="Arial" w:hAnsi="Arial" w:cs="Arial"/>
          <w:color w:val="222222"/>
          <w:sz w:val="20"/>
          <w:szCs w:val="20"/>
          <w:shd w:val="clear" w:color="auto" w:fill="FFFFFF"/>
        </w:rPr>
        <w:t>2006. 165 f. Dissertação (Mestrado) - Curso de Direito, Faculdades Integradas de Vitória, Vitória, 2006. Disponível em: &lt;www.dominiopublico.gov.br/download/teste/arqs/cp075236.pdf&gt;. Acesso em: 25 nov. 2015.</w:t>
      </w:r>
    </w:p>
    <w:p w:rsidR="00B22A18" w:rsidRPr="00991289" w:rsidRDefault="00B22A18" w:rsidP="00B22A18">
      <w:pPr>
        <w:contextualSpacing/>
        <w:jc w:val="both"/>
        <w:rPr>
          <w:rFonts w:ascii="Arial" w:hAnsi="Arial" w:cs="Arial"/>
          <w:color w:val="222222"/>
          <w:sz w:val="20"/>
          <w:szCs w:val="20"/>
          <w:shd w:val="clear" w:color="auto" w:fill="FFFFFF"/>
        </w:rPr>
      </w:pPr>
    </w:p>
    <w:p w:rsidR="00B22A18" w:rsidRPr="00382CDC" w:rsidRDefault="00B22A18" w:rsidP="00B22A18">
      <w:pPr>
        <w:shd w:val="clear" w:color="auto" w:fill="FFFFFF"/>
        <w:contextualSpacing/>
        <w:jc w:val="both"/>
        <w:rPr>
          <w:rFonts w:ascii="Arial" w:hAnsi="Arial" w:cs="Arial"/>
          <w:color w:val="222222"/>
          <w:sz w:val="20"/>
          <w:szCs w:val="20"/>
        </w:rPr>
      </w:pPr>
      <w:r w:rsidRPr="00991289">
        <w:rPr>
          <w:rFonts w:ascii="Arial" w:hAnsi="Arial" w:cs="Arial"/>
          <w:color w:val="222222"/>
          <w:sz w:val="20"/>
          <w:szCs w:val="20"/>
        </w:rPr>
        <w:t xml:space="preserve">GONÇALVES, Eduardo Rodrigues. </w:t>
      </w:r>
      <w:r w:rsidRPr="00991289">
        <w:rPr>
          <w:rFonts w:ascii="Arial" w:hAnsi="Arial" w:cs="Arial"/>
          <w:b/>
          <w:color w:val="222222"/>
          <w:sz w:val="20"/>
          <w:szCs w:val="20"/>
        </w:rPr>
        <w:t>Direito fundamental ao contraditório no inquérito policial: nova perspectiva à luz da jurisprudência do STF</w:t>
      </w:r>
      <w:r w:rsidRPr="00991289">
        <w:rPr>
          <w:rFonts w:ascii="Arial" w:hAnsi="Arial" w:cs="Arial"/>
          <w:color w:val="222222"/>
          <w:sz w:val="20"/>
          <w:szCs w:val="20"/>
        </w:rPr>
        <w:t xml:space="preserve">. In: </w:t>
      </w:r>
      <w:r w:rsidRPr="00991289">
        <w:rPr>
          <w:rFonts w:ascii="Arial" w:hAnsi="Arial" w:cs="Arial"/>
          <w:b/>
          <w:bCs/>
          <w:color w:val="222222"/>
          <w:sz w:val="20"/>
          <w:szCs w:val="20"/>
        </w:rPr>
        <w:t>Âmbito Jurídico</w:t>
      </w:r>
      <w:r w:rsidRPr="00382CDC">
        <w:rPr>
          <w:rFonts w:ascii="Arial" w:hAnsi="Arial" w:cs="Arial"/>
          <w:color w:val="222222"/>
          <w:sz w:val="20"/>
          <w:szCs w:val="20"/>
        </w:rPr>
        <w:t xml:space="preserve">, </w:t>
      </w:r>
      <w:r w:rsidRPr="00382CDC">
        <w:rPr>
          <w:rFonts w:ascii="Arial" w:hAnsi="Arial" w:cs="Arial"/>
          <w:color w:val="222222"/>
          <w:sz w:val="20"/>
          <w:szCs w:val="20"/>
          <w:shd w:val="clear" w:color="auto" w:fill="FFFFFF"/>
        </w:rPr>
        <w:t xml:space="preserve">Rio Grande, XVI, n. 109, </w:t>
      </w:r>
      <w:r w:rsidRPr="00382CDC">
        <w:rPr>
          <w:rFonts w:ascii="Arial" w:hAnsi="Arial" w:cs="Arial"/>
          <w:color w:val="222222"/>
          <w:sz w:val="20"/>
          <w:szCs w:val="20"/>
          <w:shd w:val="clear" w:color="auto" w:fill="FFFFFF"/>
        </w:rPr>
        <w:lastRenderedPageBreak/>
        <w:t>fev 2013. Disponível em: &lt;</w:t>
      </w:r>
      <w:hyperlink r:id="rId8" w:tooltip="Informações Bibliográficas" w:history="1">
        <w:r w:rsidRPr="00382CDC">
          <w:rPr>
            <w:rFonts w:ascii="Arial" w:hAnsi="Arial" w:cs="Arial"/>
            <w:color w:val="222222"/>
            <w:sz w:val="20"/>
            <w:szCs w:val="20"/>
            <w:shd w:val="clear" w:color="auto" w:fill="FFFFFF"/>
          </w:rPr>
          <w:t>http://www.ambito-juridico.com.br/site/?n_link=revista_artigos_leitura&amp;artigo_id=12789</w:t>
        </w:r>
      </w:hyperlink>
      <w:r w:rsidRPr="00382CDC">
        <w:rPr>
          <w:rFonts w:ascii="Arial" w:hAnsi="Arial" w:cs="Arial"/>
          <w:color w:val="222222"/>
          <w:sz w:val="20"/>
          <w:szCs w:val="20"/>
          <w:shd w:val="clear" w:color="auto" w:fill="FFFFFF"/>
        </w:rPr>
        <w:t>&gt;. Acesso em nov. 2015.</w:t>
      </w:r>
    </w:p>
    <w:p w:rsidR="00B22A18" w:rsidRPr="00382CDC" w:rsidRDefault="00B22A18" w:rsidP="00B22A18">
      <w:pPr>
        <w:shd w:val="clear" w:color="auto" w:fill="FFFFFF"/>
        <w:contextualSpacing/>
        <w:jc w:val="both"/>
        <w:rPr>
          <w:rFonts w:ascii="Arial" w:hAnsi="Arial" w:cs="Arial"/>
          <w:color w:val="222222"/>
          <w:sz w:val="20"/>
          <w:szCs w:val="20"/>
        </w:rPr>
      </w:pP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r w:rsidRPr="00382CDC">
        <w:rPr>
          <w:rFonts w:ascii="Arial" w:hAnsi="Arial" w:cs="Arial"/>
          <w:color w:val="222222"/>
          <w:sz w:val="20"/>
          <w:szCs w:val="20"/>
          <w:shd w:val="clear" w:color="auto" w:fill="FFFFFF"/>
        </w:rPr>
        <w:t xml:space="preserve">Lopes Junior, </w:t>
      </w:r>
      <w:proofErr w:type="spellStart"/>
      <w:r w:rsidRPr="00382CDC">
        <w:rPr>
          <w:rFonts w:ascii="Arial" w:hAnsi="Arial" w:cs="Arial"/>
          <w:color w:val="222222"/>
          <w:sz w:val="20"/>
          <w:szCs w:val="20"/>
          <w:shd w:val="clear" w:color="auto" w:fill="FFFFFF"/>
        </w:rPr>
        <w:t>Aury</w:t>
      </w:r>
      <w:proofErr w:type="spellEnd"/>
      <w:r w:rsidRPr="00382CDC">
        <w:rPr>
          <w:rFonts w:ascii="Arial" w:hAnsi="Arial" w:cs="Arial"/>
          <w:color w:val="222222"/>
          <w:sz w:val="20"/>
          <w:szCs w:val="20"/>
          <w:shd w:val="clear" w:color="auto" w:fill="FFFFFF"/>
        </w:rPr>
        <w:t>.</w:t>
      </w:r>
      <w:r w:rsidRPr="00382CDC">
        <w:rPr>
          <w:rFonts w:ascii="Arial" w:hAnsi="Arial" w:cs="Arial"/>
          <w:color w:val="222222"/>
          <w:sz w:val="20"/>
          <w:szCs w:val="20"/>
        </w:rPr>
        <w:t> </w:t>
      </w:r>
      <w:r w:rsidRPr="00382CDC">
        <w:rPr>
          <w:rFonts w:ascii="Arial" w:hAnsi="Arial" w:cs="Arial"/>
          <w:b/>
          <w:bCs/>
          <w:color w:val="222222"/>
          <w:sz w:val="20"/>
          <w:szCs w:val="20"/>
        </w:rPr>
        <w:t>Direito Processual Penal. </w:t>
      </w:r>
      <w:r w:rsidRPr="00382CDC">
        <w:rPr>
          <w:rFonts w:ascii="Arial" w:hAnsi="Arial" w:cs="Arial"/>
          <w:color w:val="222222"/>
          <w:sz w:val="20"/>
          <w:szCs w:val="20"/>
          <w:shd w:val="clear" w:color="auto" w:fill="FFFFFF"/>
        </w:rPr>
        <w:t xml:space="preserve">11. </w:t>
      </w:r>
      <w:proofErr w:type="gramStart"/>
      <w:r w:rsidRPr="00382CDC">
        <w:rPr>
          <w:rFonts w:ascii="Arial" w:hAnsi="Arial" w:cs="Arial"/>
          <w:color w:val="222222"/>
          <w:sz w:val="20"/>
          <w:szCs w:val="20"/>
          <w:shd w:val="clear" w:color="auto" w:fill="FFFFFF"/>
        </w:rPr>
        <w:t>ed.</w:t>
      </w:r>
      <w:proofErr w:type="gramEnd"/>
      <w:r w:rsidRPr="00382CDC">
        <w:rPr>
          <w:rFonts w:ascii="Arial" w:hAnsi="Arial" w:cs="Arial"/>
          <w:color w:val="222222"/>
          <w:sz w:val="20"/>
          <w:szCs w:val="20"/>
          <w:shd w:val="clear" w:color="auto" w:fill="FFFFFF"/>
        </w:rPr>
        <w:t xml:space="preserve"> São Paulo: Saraiva, 2014. 1013 p.</w:t>
      </w: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r w:rsidRPr="00382CDC">
        <w:rPr>
          <w:rFonts w:ascii="Arial" w:hAnsi="Arial" w:cs="Arial"/>
          <w:color w:val="222222"/>
          <w:sz w:val="20"/>
          <w:szCs w:val="20"/>
          <w:shd w:val="clear" w:color="auto" w:fill="FFFFFF"/>
        </w:rPr>
        <w:t xml:space="preserve">Lima, Renato Brasileiro </w:t>
      </w:r>
      <w:proofErr w:type="gramStart"/>
      <w:r w:rsidRPr="00382CDC">
        <w:rPr>
          <w:rFonts w:ascii="Arial" w:hAnsi="Arial" w:cs="Arial"/>
          <w:color w:val="222222"/>
          <w:sz w:val="20"/>
          <w:szCs w:val="20"/>
          <w:shd w:val="clear" w:color="auto" w:fill="FFFFFF"/>
        </w:rPr>
        <w:t>de.</w:t>
      </w:r>
      <w:proofErr w:type="gramEnd"/>
      <w:r w:rsidRPr="00382CDC">
        <w:rPr>
          <w:rFonts w:ascii="Arial" w:hAnsi="Arial" w:cs="Arial"/>
          <w:color w:val="222222"/>
          <w:sz w:val="20"/>
          <w:szCs w:val="20"/>
        </w:rPr>
        <w:t> </w:t>
      </w:r>
      <w:r w:rsidRPr="00382CDC">
        <w:rPr>
          <w:rFonts w:ascii="Arial" w:hAnsi="Arial" w:cs="Arial"/>
          <w:b/>
          <w:bCs/>
          <w:color w:val="222222"/>
          <w:sz w:val="20"/>
          <w:szCs w:val="20"/>
        </w:rPr>
        <w:t>Manual de Processo Penal. </w:t>
      </w:r>
      <w:r w:rsidRPr="00382CDC">
        <w:rPr>
          <w:rFonts w:ascii="Arial" w:hAnsi="Arial" w:cs="Arial"/>
          <w:color w:val="222222"/>
          <w:sz w:val="20"/>
          <w:szCs w:val="20"/>
          <w:shd w:val="clear" w:color="auto" w:fill="FFFFFF"/>
        </w:rPr>
        <w:t xml:space="preserve">2. </w:t>
      </w:r>
      <w:proofErr w:type="gramStart"/>
      <w:r w:rsidRPr="00382CDC">
        <w:rPr>
          <w:rFonts w:ascii="Arial" w:hAnsi="Arial" w:cs="Arial"/>
          <w:color w:val="222222"/>
          <w:sz w:val="20"/>
          <w:szCs w:val="20"/>
          <w:shd w:val="clear" w:color="auto" w:fill="FFFFFF"/>
        </w:rPr>
        <w:t>ed.</w:t>
      </w:r>
      <w:proofErr w:type="gramEnd"/>
      <w:r w:rsidRPr="00382CDC">
        <w:rPr>
          <w:rFonts w:ascii="Arial" w:hAnsi="Arial" w:cs="Arial"/>
          <w:color w:val="222222"/>
          <w:sz w:val="20"/>
          <w:szCs w:val="20"/>
          <w:shd w:val="clear" w:color="auto" w:fill="FFFFFF"/>
        </w:rPr>
        <w:t xml:space="preserve"> Salvador: </w:t>
      </w:r>
      <w:proofErr w:type="spellStart"/>
      <w:r w:rsidRPr="00382CDC">
        <w:rPr>
          <w:rFonts w:ascii="Arial" w:hAnsi="Arial" w:cs="Arial"/>
          <w:color w:val="222222"/>
          <w:sz w:val="20"/>
          <w:szCs w:val="20"/>
          <w:shd w:val="clear" w:color="auto" w:fill="FFFFFF"/>
        </w:rPr>
        <w:t>Juspodivm</w:t>
      </w:r>
      <w:proofErr w:type="spellEnd"/>
      <w:r w:rsidRPr="00382CDC">
        <w:rPr>
          <w:rFonts w:ascii="Arial" w:hAnsi="Arial" w:cs="Arial"/>
          <w:color w:val="222222"/>
          <w:sz w:val="20"/>
          <w:szCs w:val="20"/>
          <w:shd w:val="clear" w:color="auto" w:fill="FFFFFF"/>
        </w:rPr>
        <w:t>, 2014. 1760 p.</w:t>
      </w: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p>
    <w:p w:rsidR="00B22A18" w:rsidRPr="00382CDC" w:rsidRDefault="00B22A18" w:rsidP="00B22A18">
      <w:pPr>
        <w:shd w:val="clear" w:color="auto" w:fill="FFFFFF"/>
        <w:contextualSpacing/>
        <w:jc w:val="both"/>
        <w:rPr>
          <w:rFonts w:ascii="Arial" w:hAnsi="Arial" w:cs="Arial"/>
          <w:color w:val="222222"/>
          <w:sz w:val="20"/>
          <w:szCs w:val="20"/>
        </w:rPr>
      </w:pPr>
      <w:r w:rsidRPr="00382CDC">
        <w:rPr>
          <w:rFonts w:ascii="Arial" w:hAnsi="Arial" w:cs="Arial"/>
          <w:color w:val="222222"/>
          <w:sz w:val="20"/>
          <w:szCs w:val="20"/>
          <w:shd w:val="clear" w:color="auto" w:fill="FFFFFF"/>
        </w:rPr>
        <w:t>MAKOWIECKY, Reginaldo.</w:t>
      </w:r>
      <w:r w:rsidRPr="00382CDC">
        <w:rPr>
          <w:rFonts w:ascii="Arial" w:hAnsi="Arial" w:cs="Arial"/>
          <w:color w:val="222222"/>
          <w:sz w:val="20"/>
          <w:szCs w:val="20"/>
        </w:rPr>
        <w:t> </w:t>
      </w:r>
      <w:r w:rsidRPr="00382CDC">
        <w:rPr>
          <w:rFonts w:ascii="Arial" w:hAnsi="Arial" w:cs="Arial"/>
          <w:b/>
          <w:bCs/>
          <w:color w:val="222222"/>
          <w:sz w:val="20"/>
          <w:szCs w:val="20"/>
        </w:rPr>
        <w:t>A (IM) POSSIBILIDADE DO CONTRADITÓRIO E A AMPLA DA DEFESA NO INQUÉRITO POLICIAL. </w:t>
      </w:r>
      <w:r w:rsidRPr="00382CDC">
        <w:rPr>
          <w:rFonts w:ascii="Arial" w:hAnsi="Arial" w:cs="Arial"/>
          <w:color w:val="222222"/>
          <w:sz w:val="20"/>
          <w:szCs w:val="20"/>
          <w:shd w:val="clear" w:color="auto" w:fill="FFFFFF"/>
        </w:rPr>
        <w:t>2009. 67 f. Monografia (</w:t>
      </w:r>
      <w:r>
        <w:rPr>
          <w:rFonts w:ascii="Arial" w:hAnsi="Arial" w:cs="Arial"/>
          <w:color w:val="222222"/>
          <w:sz w:val="20"/>
          <w:szCs w:val="20"/>
          <w:shd w:val="clear" w:color="auto" w:fill="FFFFFF"/>
        </w:rPr>
        <w:t>Graduação</w:t>
      </w:r>
      <w:r w:rsidRPr="00382CDC">
        <w:rPr>
          <w:rFonts w:ascii="Arial" w:hAnsi="Arial" w:cs="Arial"/>
          <w:color w:val="222222"/>
          <w:sz w:val="20"/>
          <w:szCs w:val="20"/>
          <w:shd w:val="clear" w:color="auto" w:fill="FFFFFF"/>
        </w:rPr>
        <w:t>) - Curso de Direito, Universidade do Vale do Itajaí, São José, 2009.</w:t>
      </w:r>
    </w:p>
    <w:p w:rsidR="00B22A18" w:rsidRPr="00382CDC" w:rsidRDefault="00B22A18" w:rsidP="00B22A18">
      <w:pPr>
        <w:shd w:val="clear" w:color="auto" w:fill="FFFFFF"/>
        <w:contextualSpacing/>
        <w:jc w:val="both"/>
        <w:rPr>
          <w:rFonts w:ascii="Arial" w:hAnsi="Arial" w:cs="Arial"/>
          <w:color w:val="222222"/>
          <w:sz w:val="20"/>
          <w:szCs w:val="20"/>
          <w:shd w:val="clear" w:color="auto" w:fill="FFFFFF"/>
        </w:rPr>
      </w:pPr>
    </w:p>
    <w:p w:rsidR="00B22A18" w:rsidRPr="00382CDC" w:rsidRDefault="00B22A18" w:rsidP="00B22A18">
      <w:pPr>
        <w:shd w:val="clear" w:color="auto" w:fill="FFFFFF"/>
        <w:contextualSpacing/>
        <w:jc w:val="both"/>
        <w:rPr>
          <w:rFonts w:ascii="Arial" w:hAnsi="Arial" w:cs="Arial"/>
          <w:color w:val="222222"/>
          <w:sz w:val="20"/>
          <w:szCs w:val="20"/>
        </w:rPr>
      </w:pPr>
      <w:r w:rsidRPr="00382CDC">
        <w:rPr>
          <w:rFonts w:ascii="Arial" w:hAnsi="Arial" w:cs="Arial"/>
          <w:color w:val="222222"/>
          <w:sz w:val="20"/>
          <w:szCs w:val="20"/>
          <w:shd w:val="clear" w:color="auto" w:fill="FFFFFF"/>
        </w:rPr>
        <w:t xml:space="preserve">Mendes, Gilmar Ferreira; Branco, Paulo Gustavo </w:t>
      </w:r>
      <w:proofErr w:type="spellStart"/>
      <w:r w:rsidRPr="00382CDC">
        <w:rPr>
          <w:rFonts w:ascii="Arial" w:hAnsi="Arial" w:cs="Arial"/>
          <w:color w:val="222222"/>
          <w:sz w:val="20"/>
          <w:szCs w:val="20"/>
          <w:shd w:val="clear" w:color="auto" w:fill="FFFFFF"/>
        </w:rPr>
        <w:t>Gonet</w:t>
      </w:r>
      <w:proofErr w:type="spellEnd"/>
      <w:r w:rsidRPr="00382CDC">
        <w:rPr>
          <w:rFonts w:ascii="Arial" w:hAnsi="Arial" w:cs="Arial"/>
          <w:color w:val="222222"/>
          <w:sz w:val="20"/>
          <w:szCs w:val="20"/>
          <w:shd w:val="clear" w:color="auto" w:fill="FFFFFF"/>
        </w:rPr>
        <w:t>.</w:t>
      </w:r>
      <w:r w:rsidRPr="00382CDC">
        <w:rPr>
          <w:rFonts w:ascii="Arial" w:hAnsi="Arial" w:cs="Arial"/>
          <w:color w:val="222222"/>
          <w:sz w:val="20"/>
          <w:szCs w:val="20"/>
        </w:rPr>
        <w:t> </w:t>
      </w:r>
      <w:r w:rsidRPr="00382CDC">
        <w:rPr>
          <w:rFonts w:ascii="Arial" w:hAnsi="Arial" w:cs="Arial"/>
          <w:b/>
          <w:bCs/>
          <w:color w:val="222222"/>
          <w:sz w:val="20"/>
          <w:szCs w:val="20"/>
        </w:rPr>
        <w:t>Curso de Direito Constitucional. </w:t>
      </w:r>
      <w:proofErr w:type="gramStart"/>
      <w:r w:rsidRPr="00382CDC">
        <w:rPr>
          <w:rFonts w:ascii="Arial" w:hAnsi="Arial" w:cs="Arial"/>
          <w:color w:val="222222"/>
          <w:sz w:val="20"/>
          <w:szCs w:val="20"/>
          <w:shd w:val="clear" w:color="auto" w:fill="FFFFFF"/>
        </w:rPr>
        <w:t>7</w:t>
      </w:r>
      <w:proofErr w:type="gramEnd"/>
      <w:r w:rsidRPr="00382CDC">
        <w:rPr>
          <w:rFonts w:ascii="Arial" w:hAnsi="Arial" w:cs="Arial"/>
          <w:color w:val="222222"/>
          <w:sz w:val="20"/>
          <w:szCs w:val="20"/>
          <w:shd w:val="clear" w:color="auto" w:fill="FFFFFF"/>
        </w:rPr>
        <w:t xml:space="preserve">. </w:t>
      </w:r>
      <w:proofErr w:type="gramStart"/>
      <w:r w:rsidRPr="00382CDC">
        <w:rPr>
          <w:rFonts w:ascii="Arial" w:hAnsi="Arial" w:cs="Arial"/>
          <w:color w:val="222222"/>
          <w:sz w:val="20"/>
          <w:szCs w:val="20"/>
          <w:shd w:val="clear" w:color="auto" w:fill="FFFFFF"/>
        </w:rPr>
        <w:t>ed.</w:t>
      </w:r>
      <w:proofErr w:type="gramEnd"/>
      <w:r w:rsidRPr="00382CDC">
        <w:rPr>
          <w:rFonts w:ascii="Arial" w:hAnsi="Arial" w:cs="Arial"/>
          <w:color w:val="222222"/>
          <w:sz w:val="20"/>
          <w:szCs w:val="20"/>
          <w:shd w:val="clear" w:color="auto" w:fill="FFFFFF"/>
        </w:rPr>
        <w:t xml:space="preserve"> São Paulo: Saraiva, 2012. 2051 p.</w:t>
      </w:r>
    </w:p>
    <w:p w:rsidR="00B22A18" w:rsidRPr="00382CDC" w:rsidRDefault="00B22A18" w:rsidP="00B22A18">
      <w:pPr>
        <w:jc w:val="both"/>
        <w:rPr>
          <w:rFonts w:ascii="Arial" w:hAnsi="Arial" w:cs="Arial"/>
          <w:color w:val="000000" w:themeColor="text1"/>
          <w:sz w:val="20"/>
          <w:szCs w:val="20"/>
          <w:shd w:val="clear" w:color="auto" w:fill="FFFFFF"/>
        </w:rPr>
      </w:pPr>
    </w:p>
    <w:p w:rsidR="00B22A18" w:rsidRDefault="00B22A18" w:rsidP="00B22A18">
      <w:pPr>
        <w:jc w:val="both"/>
        <w:rPr>
          <w:rFonts w:ascii="Arial" w:hAnsi="Arial" w:cs="Arial"/>
          <w:color w:val="222222"/>
          <w:sz w:val="20"/>
          <w:szCs w:val="20"/>
          <w:shd w:val="clear" w:color="auto" w:fill="FFFFFF"/>
        </w:rPr>
      </w:pPr>
      <w:proofErr w:type="spellStart"/>
      <w:r w:rsidRPr="00382CDC">
        <w:rPr>
          <w:rFonts w:ascii="Arial" w:hAnsi="Arial" w:cs="Arial"/>
          <w:color w:val="222222"/>
          <w:sz w:val="20"/>
          <w:szCs w:val="20"/>
          <w:shd w:val="clear" w:color="auto" w:fill="FFFFFF"/>
        </w:rPr>
        <w:t>Novelino</w:t>
      </w:r>
      <w:proofErr w:type="spellEnd"/>
      <w:r w:rsidRPr="00382CDC">
        <w:rPr>
          <w:rFonts w:ascii="Arial" w:hAnsi="Arial" w:cs="Arial"/>
          <w:color w:val="222222"/>
          <w:sz w:val="20"/>
          <w:szCs w:val="20"/>
          <w:shd w:val="clear" w:color="auto" w:fill="FFFFFF"/>
        </w:rPr>
        <w:t>, Marcelo.</w:t>
      </w:r>
      <w:r w:rsidRPr="00382CDC">
        <w:rPr>
          <w:rFonts w:ascii="Arial" w:hAnsi="Arial" w:cs="Arial"/>
          <w:color w:val="222222"/>
          <w:sz w:val="20"/>
          <w:szCs w:val="20"/>
        </w:rPr>
        <w:t> </w:t>
      </w:r>
      <w:r w:rsidRPr="00382CDC">
        <w:rPr>
          <w:rFonts w:ascii="Arial" w:hAnsi="Arial" w:cs="Arial"/>
          <w:b/>
          <w:bCs/>
          <w:color w:val="222222"/>
          <w:sz w:val="20"/>
          <w:szCs w:val="20"/>
        </w:rPr>
        <w:t>Manual de Direito Constitucional. </w:t>
      </w:r>
      <w:proofErr w:type="gramStart"/>
      <w:r w:rsidRPr="00382CDC">
        <w:rPr>
          <w:rFonts w:ascii="Arial" w:hAnsi="Arial" w:cs="Arial"/>
          <w:color w:val="222222"/>
          <w:sz w:val="20"/>
          <w:szCs w:val="20"/>
          <w:shd w:val="clear" w:color="auto" w:fill="FFFFFF"/>
        </w:rPr>
        <w:t>9</w:t>
      </w:r>
      <w:proofErr w:type="gramEnd"/>
      <w:r w:rsidRPr="00382CDC">
        <w:rPr>
          <w:rFonts w:ascii="Arial" w:hAnsi="Arial" w:cs="Arial"/>
          <w:color w:val="222222"/>
          <w:sz w:val="20"/>
          <w:szCs w:val="20"/>
          <w:shd w:val="clear" w:color="auto" w:fill="FFFFFF"/>
        </w:rPr>
        <w:t xml:space="preserve">. </w:t>
      </w:r>
      <w:proofErr w:type="gramStart"/>
      <w:r w:rsidRPr="00382CDC">
        <w:rPr>
          <w:rFonts w:ascii="Arial" w:hAnsi="Arial" w:cs="Arial"/>
          <w:color w:val="222222"/>
          <w:sz w:val="20"/>
          <w:szCs w:val="20"/>
          <w:shd w:val="clear" w:color="auto" w:fill="FFFFFF"/>
        </w:rPr>
        <w:t>ed.</w:t>
      </w:r>
      <w:proofErr w:type="gramEnd"/>
      <w:r w:rsidRPr="00382CDC">
        <w:rPr>
          <w:rFonts w:ascii="Arial" w:hAnsi="Arial" w:cs="Arial"/>
          <w:color w:val="222222"/>
          <w:sz w:val="20"/>
          <w:szCs w:val="20"/>
          <w:shd w:val="clear" w:color="auto" w:fill="FFFFFF"/>
        </w:rPr>
        <w:t xml:space="preserve"> São Paulo: Método, 2014. 3113 p.</w:t>
      </w:r>
    </w:p>
    <w:p w:rsidR="00B22A18" w:rsidRDefault="00B22A18" w:rsidP="00B22A18">
      <w:pPr>
        <w:jc w:val="both"/>
        <w:rPr>
          <w:rFonts w:ascii="Arial" w:hAnsi="Arial" w:cs="Arial"/>
          <w:color w:val="222222"/>
          <w:sz w:val="20"/>
          <w:szCs w:val="20"/>
          <w:shd w:val="clear" w:color="auto" w:fill="FFFFFF"/>
        </w:rPr>
      </w:pPr>
    </w:p>
    <w:p w:rsidR="00B22A18" w:rsidRDefault="00B22A18" w:rsidP="00B22A18">
      <w:pPr>
        <w:jc w:val="both"/>
        <w:rPr>
          <w:rFonts w:ascii="Arial" w:hAnsi="Arial" w:cs="Arial"/>
          <w:color w:val="222222"/>
          <w:sz w:val="20"/>
          <w:szCs w:val="20"/>
          <w:shd w:val="clear" w:color="auto" w:fill="FFFFFF"/>
        </w:rPr>
      </w:pPr>
      <w:r w:rsidRPr="00991289">
        <w:rPr>
          <w:rFonts w:ascii="Arial" w:hAnsi="Arial" w:cs="Arial"/>
          <w:color w:val="222222"/>
          <w:sz w:val="20"/>
          <w:szCs w:val="20"/>
          <w:shd w:val="clear" w:color="auto" w:fill="FFFFFF"/>
        </w:rPr>
        <w:t xml:space="preserve">SOUZA, Kelly </w:t>
      </w:r>
      <w:proofErr w:type="spellStart"/>
      <w:r w:rsidRPr="00991289">
        <w:rPr>
          <w:rFonts w:ascii="Arial" w:hAnsi="Arial" w:cs="Arial"/>
          <w:color w:val="222222"/>
          <w:sz w:val="20"/>
          <w:szCs w:val="20"/>
          <w:shd w:val="clear" w:color="auto" w:fill="FFFFFF"/>
        </w:rPr>
        <w:t>Cristiny</w:t>
      </w:r>
      <w:proofErr w:type="spellEnd"/>
      <w:r w:rsidRPr="00991289">
        <w:rPr>
          <w:rFonts w:ascii="Arial" w:hAnsi="Arial" w:cs="Arial"/>
          <w:color w:val="222222"/>
          <w:sz w:val="20"/>
          <w:szCs w:val="20"/>
          <w:shd w:val="clear" w:color="auto" w:fill="FFFFFF"/>
        </w:rPr>
        <w:t>.</w:t>
      </w:r>
      <w:r w:rsidRPr="00991289">
        <w:rPr>
          <w:rFonts w:ascii="Arial" w:hAnsi="Arial" w:cs="Arial"/>
          <w:color w:val="222222"/>
          <w:sz w:val="20"/>
          <w:szCs w:val="20"/>
        </w:rPr>
        <w:t> </w:t>
      </w:r>
      <w:r w:rsidRPr="00991289">
        <w:rPr>
          <w:rFonts w:ascii="Arial" w:hAnsi="Arial" w:cs="Arial"/>
          <w:b/>
          <w:bCs/>
          <w:color w:val="222222"/>
          <w:sz w:val="20"/>
          <w:szCs w:val="20"/>
        </w:rPr>
        <w:t>A OBSERVÂNCIA DOS PRINCÍPIOS DO CONTRADITÓRIO E DA AMPLA DEFESA NO INQUERÍTO POLICIAL. </w:t>
      </w:r>
      <w:r w:rsidRPr="00991289">
        <w:rPr>
          <w:rFonts w:ascii="Arial" w:hAnsi="Arial" w:cs="Arial"/>
          <w:color w:val="222222"/>
          <w:sz w:val="20"/>
          <w:szCs w:val="20"/>
          <w:shd w:val="clear" w:color="auto" w:fill="FFFFFF"/>
        </w:rPr>
        <w:t>2008. 83 f. TCC (Graduação) - Curso de Direito, Universidade do Vale do Itajaí, São José, 2008.</w:t>
      </w:r>
    </w:p>
    <w:p w:rsidR="00B22A18" w:rsidRDefault="00B22A18" w:rsidP="00B22A18">
      <w:pPr>
        <w:jc w:val="both"/>
        <w:rPr>
          <w:rFonts w:ascii="Arial" w:hAnsi="Arial" w:cs="Arial"/>
          <w:color w:val="222222"/>
          <w:sz w:val="20"/>
          <w:szCs w:val="20"/>
          <w:shd w:val="clear" w:color="auto" w:fill="FFFFFF"/>
        </w:rPr>
      </w:pPr>
    </w:p>
    <w:p w:rsidR="00B22A18" w:rsidRPr="00890F77" w:rsidRDefault="00B22A18" w:rsidP="00B22A18">
      <w:pPr>
        <w:pStyle w:val="NormalWeb"/>
        <w:shd w:val="clear" w:color="auto" w:fill="FFFFFF"/>
        <w:spacing w:before="0" w:beforeAutospacing="0" w:after="0" w:afterAutospacing="0" w:line="480" w:lineRule="auto"/>
        <w:jc w:val="both"/>
        <w:rPr>
          <w:rFonts w:ascii="Arial" w:hAnsi="Arial" w:cs="Arial"/>
          <w:b/>
          <w:color w:val="000000" w:themeColor="text1"/>
        </w:rPr>
      </w:pPr>
      <w:r w:rsidRPr="00991289">
        <w:rPr>
          <w:rFonts w:ascii="Arial" w:hAnsi="Arial" w:cs="Arial"/>
          <w:color w:val="000000"/>
          <w:sz w:val="20"/>
          <w:szCs w:val="20"/>
          <w:shd w:val="clear" w:color="auto" w:fill="FFFFFF"/>
        </w:rPr>
        <w:t xml:space="preserve">MORE: Mecanismo online para referências, versão 2.0. Florianópolis: UFSC </w:t>
      </w:r>
      <w:proofErr w:type="spellStart"/>
      <w:r w:rsidRPr="00991289">
        <w:rPr>
          <w:rFonts w:ascii="Arial" w:hAnsi="Arial" w:cs="Arial"/>
          <w:color w:val="000000"/>
          <w:sz w:val="20"/>
          <w:szCs w:val="20"/>
          <w:shd w:val="clear" w:color="auto" w:fill="FFFFFF"/>
        </w:rPr>
        <w:t>Rexlab</w:t>
      </w:r>
      <w:proofErr w:type="spellEnd"/>
      <w:r w:rsidRPr="00991289">
        <w:rPr>
          <w:rFonts w:ascii="Arial" w:hAnsi="Arial" w:cs="Arial"/>
          <w:color w:val="000000"/>
          <w:sz w:val="20"/>
          <w:szCs w:val="20"/>
          <w:shd w:val="clear" w:color="auto" w:fill="FFFFFF"/>
        </w:rPr>
        <w:t>, 2013.</w:t>
      </w:r>
    </w:p>
    <w:sectPr w:rsidR="00B22A18" w:rsidRPr="00890F77" w:rsidSect="00E727D6">
      <w:headerReference w:type="default" r:id="rId9"/>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49B" w:rsidRDefault="00DD249B" w:rsidP="00E727D6">
      <w:pPr>
        <w:spacing w:after="0" w:line="240" w:lineRule="auto"/>
      </w:pPr>
      <w:r>
        <w:separator/>
      </w:r>
    </w:p>
  </w:endnote>
  <w:endnote w:type="continuationSeparator" w:id="0">
    <w:p w:rsidR="00DD249B" w:rsidRDefault="00DD249B" w:rsidP="00E72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49B" w:rsidRDefault="00DD249B" w:rsidP="00E727D6">
      <w:pPr>
        <w:spacing w:after="0" w:line="240" w:lineRule="auto"/>
      </w:pPr>
      <w:r>
        <w:separator/>
      </w:r>
    </w:p>
  </w:footnote>
  <w:footnote w:type="continuationSeparator" w:id="0">
    <w:p w:rsidR="00DD249B" w:rsidRDefault="00DD249B" w:rsidP="00E727D6">
      <w:pPr>
        <w:spacing w:after="0" w:line="240" w:lineRule="auto"/>
      </w:pPr>
      <w:r>
        <w:continuationSeparator/>
      </w:r>
    </w:p>
  </w:footnote>
  <w:footnote w:id="1">
    <w:p w:rsidR="00C21D7E" w:rsidRPr="00EC6B75" w:rsidRDefault="00C21D7E" w:rsidP="00E727D6">
      <w:pPr>
        <w:pStyle w:val="Textodenotaderodap"/>
        <w:jc w:val="both"/>
        <w:rPr>
          <w:rFonts w:ascii="Arial" w:hAnsi="Arial" w:cs="Arial"/>
        </w:rPr>
      </w:pPr>
      <w:r w:rsidRPr="00EC6B75">
        <w:rPr>
          <w:rStyle w:val="Refdenotaderodap"/>
          <w:rFonts w:ascii="Arial" w:hAnsi="Arial" w:cs="Arial"/>
        </w:rPr>
        <w:t>*</w:t>
      </w:r>
      <w:r w:rsidRPr="00EC6B75">
        <w:rPr>
          <w:rFonts w:ascii="Arial" w:hAnsi="Arial" w:cs="Arial"/>
        </w:rPr>
        <w:t xml:space="preserve"> Bacharelando em Direito pela Faculdade de Ciências Sociais Aplicadas – FACISA. E-mail:</w:t>
      </w:r>
      <w:proofErr w:type="gramStart"/>
      <w:r w:rsidRPr="00EC6B75">
        <w:rPr>
          <w:rFonts w:ascii="Arial" w:hAnsi="Arial" w:cs="Arial"/>
          <w:color w:val="000000"/>
          <w:shd w:val="clear" w:color="auto" w:fill="FFFFFF"/>
        </w:rPr>
        <w:t xml:space="preserve"> </w:t>
      </w:r>
      <w:r w:rsidR="00EC6B75" w:rsidRPr="00EC6B75">
        <w:rPr>
          <w:rFonts w:ascii="Arial" w:hAnsi="Arial" w:cs="Arial"/>
        </w:rPr>
        <w:t xml:space="preserve"> </w:t>
      </w:r>
      <w:proofErr w:type="gramEnd"/>
      <w:r w:rsidR="00EC6B75" w:rsidRPr="00EC6B75">
        <w:rPr>
          <w:rFonts w:ascii="Arial" w:hAnsi="Arial" w:cs="Arial"/>
          <w:color w:val="000000"/>
          <w:shd w:val="clear" w:color="auto" w:fill="FFFFFF"/>
        </w:rPr>
        <w:t xml:space="preserve">joaopauloavelino@yahoo.com.br / </w:t>
      </w:r>
      <w:r w:rsidR="00EC6B75" w:rsidRPr="00EC6B75">
        <w:rPr>
          <w:rFonts w:ascii="Arial" w:hAnsi="Arial" w:cs="Arial"/>
        </w:rPr>
        <w:t>Contato: 83- 33316050 / 999796083 / 988693584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923022"/>
      <w:docPartObj>
        <w:docPartGallery w:val="Page Numbers (Top of Page)"/>
        <w:docPartUnique/>
      </w:docPartObj>
    </w:sdtPr>
    <w:sdtContent>
      <w:p w:rsidR="00C21D7E" w:rsidRDefault="007101DA">
        <w:pPr>
          <w:pStyle w:val="Cabealho"/>
          <w:jc w:val="right"/>
        </w:pPr>
        <w:r>
          <w:fldChar w:fldCharType="begin"/>
        </w:r>
        <w:r w:rsidR="001E1E4E">
          <w:instrText>PAGE   \* MERGEFORMAT</w:instrText>
        </w:r>
        <w:r>
          <w:fldChar w:fldCharType="separate"/>
        </w:r>
        <w:r w:rsidR="00B22A18">
          <w:rPr>
            <w:noProof/>
          </w:rPr>
          <w:t>18</w:t>
        </w:r>
        <w:r>
          <w:rPr>
            <w:noProof/>
          </w:rPr>
          <w:fldChar w:fldCharType="end"/>
        </w:r>
      </w:p>
    </w:sdtContent>
  </w:sdt>
  <w:p w:rsidR="00C21D7E" w:rsidRDefault="00C21D7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1EA2"/>
    <w:multiLevelType w:val="multilevel"/>
    <w:tmpl w:val="8F123F1C"/>
    <w:lvl w:ilvl="0">
      <w:start w:val="1"/>
      <w:numFmt w:val="decimal"/>
      <w:lvlText w:val="%1."/>
      <w:lvlJc w:val="left"/>
      <w:pPr>
        <w:ind w:left="360" w:hanging="360"/>
      </w:pPr>
      <w:rPr>
        <w:rFonts w:ascii="Arial" w:hAnsi="Arial" w:cs="Arial" w:hint="default"/>
        <w:b w:val="0"/>
        <w:color w:val="auto"/>
        <w:lang w:val="pt-BR"/>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3936EC"/>
    <w:multiLevelType w:val="hybridMultilevel"/>
    <w:tmpl w:val="B34AAB1A"/>
    <w:lvl w:ilvl="0" w:tplc="74B81E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802446E"/>
    <w:multiLevelType w:val="hybridMultilevel"/>
    <w:tmpl w:val="7C4E28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24AC14DC"/>
    <w:multiLevelType w:val="multilevel"/>
    <w:tmpl w:val="E6725322"/>
    <w:lvl w:ilvl="0">
      <w:start w:val="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3850D28"/>
    <w:multiLevelType w:val="multilevel"/>
    <w:tmpl w:val="D04C806A"/>
    <w:lvl w:ilvl="0">
      <w:start w:val="2"/>
      <w:numFmt w:val="decimal"/>
      <w:lvlText w:val="%1"/>
      <w:lvlJc w:val="left"/>
      <w:pPr>
        <w:ind w:left="525" w:hanging="525"/>
      </w:pPr>
      <w:rPr>
        <w:rFonts w:eastAsia="Times New Roman" w:hint="default"/>
        <w:color w:val="000000" w:themeColor="text1"/>
        <w:sz w:val="24"/>
      </w:rPr>
    </w:lvl>
    <w:lvl w:ilvl="1">
      <w:start w:val="2"/>
      <w:numFmt w:val="decimal"/>
      <w:lvlText w:val="%1.%2"/>
      <w:lvlJc w:val="left"/>
      <w:pPr>
        <w:ind w:left="720" w:hanging="720"/>
      </w:pPr>
      <w:rPr>
        <w:rFonts w:eastAsia="Times New Roman" w:hint="default"/>
        <w:color w:val="000000" w:themeColor="text1"/>
        <w:sz w:val="24"/>
      </w:rPr>
    </w:lvl>
    <w:lvl w:ilvl="2">
      <w:start w:val="1"/>
      <w:numFmt w:val="decimal"/>
      <w:lvlText w:val="%1.%2.%3"/>
      <w:lvlJc w:val="left"/>
      <w:pPr>
        <w:ind w:left="720" w:hanging="720"/>
      </w:pPr>
      <w:rPr>
        <w:rFonts w:eastAsia="Times New Roman" w:hint="default"/>
        <w:color w:val="000000" w:themeColor="text1"/>
        <w:sz w:val="24"/>
      </w:rPr>
    </w:lvl>
    <w:lvl w:ilvl="3">
      <w:start w:val="1"/>
      <w:numFmt w:val="decimal"/>
      <w:lvlText w:val="%1.%2.%3.%4"/>
      <w:lvlJc w:val="left"/>
      <w:pPr>
        <w:ind w:left="1080" w:hanging="1080"/>
      </w:pPr>
      <w:rPr>
        <w:rFonts w:eastAsia="Times New Roman" w:hint="default"/>
        <w:color w:val="000000" w:themeColor="text1"/>
        <w:sz w:val="24"/>
      </w:rPr>
    </w:lvl>
    <w:lvl w:ilvl="4">
      <w:start w:val="1"/>
      <w:numFmt w:val="decimal"/>
      <w:lvlText w:val="%1.%2.%3.%4.%5"/>
      <w:lvlJc w:val="left"/>
      <w:pPr>
        <w:ind w:left="1080" w:hanging="1080"/>
      </w:pPr>
      <w:rPr>
        <w:rFonts w:eastAsia="Times New Roman" w:hint="default"/>
        <w:color w:val="000000" w:themeColor="text1"/>
        <w:sz w:val="24"/>
      </w:rPr>
    </w:lvl>
    <w:lvl w:ilvl="5">
      <w:start w:val="1"/>
      <w:numFmt w:val="decimal"/>
      <w:lvlText w:val="%1.%2.%3.%4.%5.%6"/>
      <w:lvlJc w:val="left"/>
      <w:pPr>
        <w:ind w:left="1440" w:hanging="1440"/>
      </w:pPr>
      <w:rPr>
        <w:rFonts w:eastAsia="Times New Roman" w:hint="default"/>
        <w:color w:val="000000" w:themeColor="text1"/>
        <w:sz w:val="24"/>
      </w:rPr>
    </w:lvl>
    <w:lvl w:ilvl="6">
      <w:start w:val="1"/>
      <w:numFmt w:val="decimal"/>
      <w:lvlText w:val="%1.%2.%3.%4.%5.%6.%7"/>
      <w:lvlJc w:val="left"/>
      <w:pPr>
        <w:ind w:left="1800" w:hanging="1800"/>
      </w:pPr>
      <w:rPr>
        <w:rFonts w:eastAsia="Times New Roman" w:hint="default"/>
        <w:color w:val="000000" w:themeColor="text1"/>
        <w:sz w:val="24"/>
      </w:rPr>
    </w:lvl>
    <w:lvl w:ilvl="7">
      <w:start w:val="1"/>
      <w:numFmt w:val="decimal"/>
      <w:lvlText w:val="%1.%2.%3.%4.%5.%6.%7.%8"/>
      <w:lvlJc w:val="left"/>
      <w:pPr>
        <w:ind w:left="1800" w:hanging="1800"/>
      </w:pPr>
      <w:rPr>
        <w:rFonts w:eastAsia="Times New Roman" w:hint="default"/>
        <w:color w:val="000000" w:themeColor="text1"/>
        <w:sz w:val="24"/>
      </w:rPr>
    </w:lvl>
    <w:lvl w:ilvl="8">
      <w:start w:val="1"/>
      <w:numFmt w:val="decimal"/>
      <w:lvlText w:val="%1.%2.%3.%4.%5.%6.%7.%8.%9"/>
      <w:lvlJc w:val="left"/>
      <w:pPr>
        <w:ind w:left="2160" w:hanging="2160"/>
      </w:pPr>
      <w:rPr>
        <w:rFonts w:eastAsia="Times New Roman" w:hint="default"/>
        <w:color w:val="000000" w:themeColor="text1"/>
        <w:sz w:val="24"/>
      </w:rPr>
    </w:lvl>
  </w:abstractNum>
  <w:abstractNum w:abstractNumId="5">
    <w:nsid w:val="65720CCE"/>
    <w:multiLevelType w:val="hybridMultilevel"/>
    <w:tmpl w:val="6BC267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BDE6082"/>
    <w:multiLevelType w:val="multilevel"/>
    <w:tmpl w:val="52E0E3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E64108B"/>
    <w:multiLevelType w:val="multilevel"/>
    <w:tmpl w:val="D3EA30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DB4CD8"/>
    <w:rsid w:val="00005857"/>
    <w:rsid w:val="00044223"/>
    <w:rsid w:val="00071A81"/>
    <w:rsid w:val="000E1508"/>
    <w:rsid w:val="00104BF3"/>
    <w:rsid w:val="00110301"/>
    <w:rsid w:val="001252A5"/>
    <w:rsid w:val="001439FC"/>
    <w:rsid w:val="001B26BF"/>
    <w:rsid w:val="001B62E3"/>
    <w:rsid w:val="001C76EC"/>
    <w:rsid w:val="001E1E4E"/>
    <w:rsid w:val="001F2C81"/>
    <w:rsid w:val="001F5EA4"/>
    <w:rsid w:val="00252305"/>
    <w:rsid w:val="002658E8"/>
    <w:rsid w:val="002A19C3"/>
    <w:rsid w:val="002B4192"/>
    <w:rsid w:val="002C3151"/>
    <w:rsid w:val="003008F9"/>
    <w:rsid w:val="003A747B"/>
    <w:rsid w:val="003C22D9"/>
    <w:rsid w:val="003C42FA"/>
    <w:rsid w:val="00411722"/>
    <w:rsid w:val="004B6372"/>
    <w:rsid w:val="005458FC"/>
    <w:rsid w:val="00594D4D"/>
    <w:rsid w:val="005B21C8"/>
    <w:rsid w:val="005D3788"/>
    <w:rsid w:val="005D5D98"/>
    <w:rsid w:val="00660A58"/>
    <w:rsid w:val="006912B5"/>
    <w:rsid w:val="006B0C19"/>
    <w:rsid w:val="006E6DEF"/>
    <w:rsid w:val="006F5395"/>
    <w:rsid w:val="007101DA"/>
    <w:rsid w:val="00743696"/>
    <w:rsid w:val="00756F66"/>
    <w:rsid w:val="007B206D"/>
    <w:rsid w:val="007C6676"/>
    <w:rsid w:val="007D7FE7"/>
    <w:rsid w:val="007F51D3"/>
    <w:rsid w:val="007F68AA"/>
    <w:rsid w:val="0082126B"/>
    <w:rsid w:val="00854B8A"/>
    <w:rsid w:val="00881766"/>
    <w:rsid w:val="00886ED9"/>
    <w:rsid w:val="00890F77"/>
    <w:rsid w:val="0089392E"/>
    <w:rsid w:val="008F6F73"/>
    <w:rsid w:val="0096010E"/>
    <w:rsid w:val="00973C72"/>
    <w:rsid w:val="009772CE"/>
    <w:rsid w:val="009E720C"/>
    <w:rsid w:val="00A445F9"/>
    <w:rsid w:val="00A97C9C"/>
    <w:rsid w:val="00AC72E3"/>
    <w:rsid w:val="00AD049E"/>
    <w:rsid w:val="00AE1A7E"/>
    <w:rsid w:val="00B22A18"/>
    <w:rsid w:val="00B715A9"/>
    <w:rsid w:val="00B92125"/>
    <w:rsid w:val="00BA168F"/>
    <w:rsid w:val="00BC6043"/>
    <w:rsid w:val="00BE3E96"/>
    <w:rsid w:val="00BF0B38"/>
    <w:rsid w:val="00C02D32"/>
    <w:rsid w:val="00C16AD6"/>
    <w:rsid w:val="00C21D7E"/>
    <w:rsid w:val="00C254F7"/>
    <w:rsid w:val="00CC4429"/>
    <w:rsid w:val="00D11604"/>
    <w:rsid w:val="00D22C82"/>
    <w:rsid w:val="00D3231D"/>
    <w:rsid w:val="00D454C0"/>
    <w:rsid w:val="00D94FA3"/>
    <w:rsid w:val="00DB220B"/>
    <w:rsid w:val="00DB4CD8"/>
    <w:rsid w:val="00DC7FCC"/>
    <w:rsid w:val="00DD249B"/>
    <w:rsid w:val="00DF734F"/>
    <w:rsid w:val="00E00C84"/>
    <w:rsid w:val="00E02FFB"/>
    <w:rsid w:val="00E055C2"/>
    <w:rsid w:val="00E1757C"/>
    <w:rsid w:val="00E213E7"/>
    <w:rsid w:val="00E32EFA"/>
    <w:rsid w:val="00E40963"/>
    <w:rsid w:val="00E727D6"/>
    <w:rsid w:val="00EC3755"/>
    <w:rsid w:val="00EC6B75"/>
    <w:rsid w:val="00EF1483"/>
    <w:rsid w:val="00F20F01"/>
    <w:rsid w:val="00F2313D"/>
    <w:rsid w:val="00F83D93"/>
    <w:rsid w:val="00FB0C55"/>
    <w:rsid w:val="00FB78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D8"/>
    <w:rPr>
      <w:rFonts w:ascii="Calibri" w:eastAsia="Times New Roman" w:hAnsi="Calibri" w:cs="Times New Roman"/>
      <w:lang w:eastAsia="pt-BR"/>
    </w:rPr>
  </w:style>
  <w:style w:type="paragraph" w:styleId="Ttulo1">
    <w:name w:val="heading 1"/>
    <w:basedOn w:val="Normal"/>
    <w:next w:val="Normal"/>
    <w:link w:val="Ttulo1Char"/>
    <w:uiPriority w:val="9"/>
    <w:qFormat/>
    <w:rsid w:val="00E32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90F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B4CD8"/>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B4CD8"/>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DB4CD8"/>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rsid w:val="00DB4CD8"/>
    <w:pPr>
      <w:spacing w:after="0" w:line="240" w:lineRule="auto"/>
      <w:ind w:firstLine="1620"/>
      <w:jc w:val="both"/>
    </w:pPr>
    <w:rPr>
      <w:rFonts w:ascii="Times New Roman" w:hAnsi="Times New Roman"/>
      <w:sz w:val="24"/>
      <w:szCs w:val="24"/>
    </w:rPr>
  </w:style>
  <w:style w:type="character" w:customStyle="1" w:styleId="RecuodecorpodetextoChar">
    <w:name w:val="Recuo de corpo de texto Char"/>
    <w:basedOn w:val="Fontepargpadro"/>
    <w:link w:val="Recuodecorpodetexto"/>
    <w:rsid w:val="00DB4CD8"/>
    <w:rPr>
      <w:rFonts w:ascii="Times New Roman" w:eastAsia="Times New Roman" w:hAnsi="Times New Roman" w:cs="Times New Roman"/>
      <w:sz w:val="24"/>
      <w:szCs w:val="24"/>
      <w:lang w:eastAsia="pt-BR"/>
    </w:rPr>
  </w:style>
  <w:style w:type="paragraph" w:styleId="SemEspaamento">
    <w:name w:val="No Spacing"/>
    <w:uiPriority w:val="1"/>
    <w:qFormat/>
    <w:rsid w:val="00DB4CD8"/>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DB4CD8"/>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DB4CD8"/>
    <w:rPr>
      <w:rFonts w:ascii="Segoe UI" w:eastAsia="Times New Roman" w:hAnsi="Segoe UI" w:cs="Times New Roman"/>
      <w:sz w:val="18"/>
      <w:szCs w:val="18"/>
      <w:lang w:eastAsia="pt-BR"/>
    </w:rPr>
  </w:style>
  <w:style w:type="character" w:customStyle="1" w:styleId="apple-converted-space">
    <w:name w:val="apple-converted-space"/>
    <w:basedOn w:val="Fontepargpadro"/>
    <w:rsid w:val="00DB4CD8"/>
  </w:style>
  <w:style w:type="paragraph" w:customStyle="1" w:styleId="standard">
    <w:name w:val="standard"/>
    <w:basedOn w:val="Normal"/>
    <w:rsid w:val="00DB4CD8"/>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B4CD8"/>
    <w:rPr>
      <w:color w:val="0000FF"/>
      <w:u w:val="single"/>
    </w:rPr>
  </w:style>
  <w:style w:type="character" w:styleId="Forte">
    <w:name w:val="Strong"/>
    <w:uiPriority w:val="22"/>
    <w:qFormat/>
    <w:rsid w:val="00DB4CD8"/>
    <w:rPr>
      <w:b/>
      <w:bCs/>
    </w:rPr>
  </w:style>
  <w:style w:type="paragraph" w:customStyle="1" w:styleId="rtejustify">
    <w:name w:val="rtejustify"/>
    <w:basedOn w:val="Normal"/>
    <w:rsid w:val="00DB4CD8"/>
    <w:pPr>
      <w:spacing w:before="100" w:beforeAutospacing="1" w:after="100" w:afterAutospacing="1" w:line="240" w:lineRule="auto"/>
    </w:pPr>
    <w:rPr>
      <w:rFonts w:ascii="Times New Roman" w:hAnsi="Times New Roman"/>
      <w:sz w:val="24"/>
      <w:szCs w:val="24"/>
    </w:rPr>
  </w:style>
  <w:style w:type="character" w:customStyle="1" w:styleId="caps">
    <w:name w:val="caps"/>
    <w:basedOn w:val="Fontepargpadro"/>
    <w:rsid w:val="00DB4CD8"/>
  </w:style>
  <w:style w:type="paragraph" w:styleId="PargrafodaLista">
    <w:name w:val="List Paragraph"/>
    <w:basedOn w:val="Normal"/>
    <w:uiPriority w:val="34"/>
    <w:qFormat/>
    <w:rsid w:val="00DB4CD8"/>
    <w:pPr>
      <w:ind w:left="720"/>
      <w:contextualSpacing/>
    </w:pPr>
  </w:style>
  <w:style w:type="character" w:styleId="Refdecomentrio">
    <w:name w:val="annotation reference"/>
    <w:basedOn w:val="Fontepargpadro"/>
    <w:uiPriority w:val="99"/>
    <w:semiHidden/>
    <w:unhideWhenUsed/>
    <w:rsid w:val="00DB4CD8"/>
    <w:rPr>
      <w:sz w:val="16"/>
      <w:szCs w:val="16"/>
    </w:rPr>
  </w:style>
  <w:style w:type="paragraph" w:styleId="Textodecomentrio">
    <w:name w:val="annotation text"/>
    <w:basedOn w:val="Normal"/>
    <w:link w:val="TextodecomentrioChar"/>
    <w:uiPriority w:val="99"/>
    <w:semiHidden/>
    <w:unhideWhenUsed/>
    <w:rsid w:val="00DB4CD8"/>
    <w:rPr>
      <w:sz w:val="20"/>
      <w:szCs w:val="20"/>
    </w:rPr>
  </w:style>
  <w:style w:type="character" w:customStyle="1" w:styleId="TextodecomentrioChar">
    <w:name w:val="Texto de comentário Char"/>
    <w:basedOn w:val="Fontepargpadro"/>
    <w:link w:val="Textodecomentrio"/>
    <w:uiPriority w:val="99"/>
    <w:semiHidden/>
    <w:rsid w:val="00DB4CD8"/>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B4CD8"/>
    <w:rPr>
      <w:b/>
      <w:bCs/>
    </w:rPr>
  </w:style>
  <w:style w:type="character" w:customStyle="1" w:styleId="AssuntodocomentrioChar">
    <w:name w:val="Assunto do comentário Char"/>
    <w:basedOn w:val="TextodecomentrioChar"/>
    <w:link w:val="Assuntodocomentrio"/>
    <w:uiPriority w:val="99"/>
    <w:semiHidden/>
    <w:rsid w:val="00DB4CD8"/>
    <w:rPr>
      <w:rFonts w:ascii="Calibri" w:eastAsia="Times New Roman" w:hAnsi="Calibri" w:cs="Times New Roman"/>
      <w:b/>
      <w:bCs/>
      <w:sz w:val="20"/>
      <w:szCs w:val="20"/>
      <w:lang w:eastAsia="pt-BR"/>
    </w:rPr>
  </w:style>
  <w:style w:type="paragraph" w:styleId="Textodenotaderodap">
    <w:name w:val="footnote text"/>
    <w:basedOn w:val="Normal"/>
    <w:link w:val="TextodenotaderodapChar"/>
    <w:uiPriority w:val="99"/>
    <w:semiHidden/>
    <w:unhideWhenUsed/>
    <w:rsid w:val="00E727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27D6"/>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E727D6"/>
    <w:rPr>
      <w:vertAlign w:val="superscript"/>
    </w:rPr>
  </w:style>
  <w:style w:type="paragraph" w:styleId="Cabealho">
    <w:name w:val="header"/>
    <w:basedOn w:val="Normal"/>
    <w:link w:val="CabealhoChar"/>
    <w:uiPriority w:val="99"/>
    <w:unhideWhenUsed/>
    <w:rsid w:val="00E72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7D6"/>
    <w:rPr>
      <w:rFonts w:ascii="Calibri" w:eastAsia="Times New Roman" w:hAnsi="Calibri" w:cs="Times New Roman"/>
      <w:lang w:eastAsia="pt-BR"/>
    </w:rPr>
  </w:style>
  <w:style w:type="paragraph" w:styleId="Rodap">
    <w:name w:val="footer"/>
    <w:basedOn w:val="Normal"/>
    <w:link w:val="RodapChar"/>
    <w:uiPriority w:val="99"/>
    <w:unhideWhenUsed/>
    <w:rsid w:val="00E727D6"/>
    <w:pPr>
      <w:tabs>
        <w:tab w:val="center" w:pos="4252"/>
        <w:tab w:val="right" w:pos="8504"/>
      </w:tabs>
      <w:spacing w:after="0" w:line="240" w:lineRule="auto"/>
    </w:pPr>
  </w:style>
  <w:style w:type="character" w:customStyle="1" w:styleId="RodapChar">
    <w:name w:val="Rodapé Char"/>
    <w:basedOn w:val="Fontepargpadro"/>
    <w:link w:val="Rodap"/>
    <w:uiPriority w:val="99"/>
    <w:rsid w:val="00E727D6"/>
    <w:rPr>
      <w:rFonts w:ascii="Calibri" w:eastAsia="Times New Roman" w:hAnsi="Calibri" w:cs="Times New Roman"/>
      <w:lang w:eastAsia="pt-BR"/>
    </w:rPr>
  </w:style>
  <w:style w:type="paragraph" w:customStyle="1" w:styleId="paragraph">
    <w:name w:val="paragraph"/>
    <w:basedOn w:val="Normal"/>
    <w:rsid w:val="0088176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Fontepargpadro"/>
    <w:rsid w:val="00881766"/>
  </w:style>
  <w:style w:type="paragraph" w:customStyle="1" w:styleId="text">
    <w:name w:val="text"/>
    <w:basedOn w:val="Normal"/>
    <w:rsid w:val="00881766"/>
    <w:pPr>
      <w:spacing w:before="100" w:beforeAutospacing="1" w:after="100" w:afterAutospacing="1" w:line="240" w:lineRule="auto"/>
    </w:pPr>
    <w:rPr>
      <w:rFonts w:ascii="Times New Roman" w:hAnsi="Times New Roman"/>
      <w:sz w:val="24"/>
      <w:szCs w:val="24"/>
    </w:rPr>
  </w:style>
  <w:style w:type="character" w:customStyle="1" w:styleId="eop">
    <w:name w:val="eop"/>
    <w:basedOn w:val="Fontepargpadro"/>
    <w:rsid w:val="00DB220B"/>
  </w:style>
  <w:style w:type="character" w:customStyle="1" w:styleId="Ttulo1Char">
    <w:name w:val="Título 1 Char"/>
    <w:basedOn w:val="Fontepargpadro"/>
    <w:link w:val="Ttulo1"/>
    <w:uiPriority w:val="9"/>
    <w:rsid w:val="00E32EFA"/>
    <w:rPr>
      <w:rFonts w:asciiTheme="majorHAnsi" w:eastAsiaTheme="majorEastAsia" w:hAnsiTheme="majorHAnsi" w:cstheme="majorBidi"/>
      <w:b/>
      <w:bCs/>
      <w:color w:val="365F91" w:themeColor="accent1" w:themeShade="BF"/>
      <w:sz w:val="28"/>
      <w:szCs w:val="28"/>
      <w:lang w:eastAsia="pt-BR"/>
    </w:rPr>
  </w:style>
  <w:style w:type="paragraph" w:styleId="Pr-formataoHTML">
    <w:name w:val="HTML Preformatted"/>
    <w:basedOn w:val="Normal"/>
    <w:link w:val="Pr-formataoHTMLChar"/>
    <w:unhideWhenUsed/>
    <w:rsid w:val="00C21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C21D7E"/>
    <w:rPr>
      <w:rFonts w:ascii="Courier New" w:eastAsia="Times New Roman" w:hAnsi="Courier New" w:cs="Courier New"/>
      <w:sz w:val="20"/>
      <w:szCs w:val="20"/>
      <w:lang w:eastAsia="pt-BR"/>
    </w:rPr>
  </w:style>
  <w:style w:type="paragraph" w:customStyle="1" w:styleId="optxtp">
    <w:name w:val="op_txt_p"/>
    <w:basedOn w:val="Normal"/>
    <w:rsid w:val="00D3231D"/>
    <w:pPr>
      <w:spacing w:before="100" w:beforeAutospacing="1" w:after="100" w:afterAutospacing="1" w:line="240" w:lineRule="auto"/>
    </w:pPr>
    <w:rPr>
      <w:rFonts w:ascii="Times New Roman" w:hAnsi="Times New Roman"/>
      <w:sz w:val="24"/>
      <w:szCs w:val="24"/>
    </w:rPr>
  </w:style>
  <w:style w:type="paragraph" w:customStyle="1" w:styleId="Body">
    <w:name w:val="Body"/>
    <w:rsid w:val="00B92125"/>
    <w:pPr>
      <w:pBdr>
        <w:top w:val="nil"/>
        <w:left w:val="nil"/>
        <w:bottom w:val="nil"/>
        <w:right w:val="nil"/>
        <w:between w:val="nil"/>
        <w:bar w:val="nil"/>
      </w:pBdr>
    </w:pPr>
    <w:rPr>
      <w:rFonts w:ascii="Calibri" w:eastAsia="Calibri" w:hAnsi="Calibri" w:cs="Calibri"/>
      <w:color w:val="000000"/>
      <w:u w:color="000000"/>
      <w:bdr w:val="nil"/>
      <w:lang w:val="de-DE" w:eastAsia="pt-BR"/>
    </w:rPr>
  </w:style>
  <w:style w:type="character" w:customStyle="1" w:styleId="Ttulo2Char">
    <w:name w:val="Título 2 Char"/>
    <w:basedOn w:val="Fontepargpadro"/>
    <w:link w:val="Ttulo2"/>
    <w:uiPriority w:val="9"/>
    <w:rsid w:val="00890F77"/>
    <w:rPr>
      <w:rFonts w:asciiTheme="majorHAnsi" w:eastAsiaTheme="majorEastAsia" w:hAnsiTheme="majorHAnsi" w:cstheme="majorBidi"/>
      <w:b/>
      <w:bCs/>
      <w:color w:val="4F81BD"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750901">
      <w:bodyDiv w:val="1"/>
      <w:marLeft w:val="0"/>
      <w:marRight w:val="0"/>
      <w:marTop w:val="0"/>
      <w:marBottom w:val="0"/>
      <w:divBdr>
        <w:top w:val="none" w:sz="0" w:space="0" w:color="auto"/>
        <w:left w:val="none" w:sz="0" w:space="0" w:color="auto"/>
        <w:bottom w:val="none" w:sz="0" w:space="0" w:color="auto"/>
        <w:right w:val="none" w:sz="0" w:space="0" w:color="auto"/>
      </w:divBdr>
    </w:div>
    <w:div w:id="307519469">
      <w:bodyDiv w:val="1"/>
      <w:marLeft w:val="0"/>
      <w:marRight w:val="0"/>
      <w:marTop w:val="0"/>
      <w:marBottom w:val="0"/>
      <w:divBdr>
        <w:top w:val="none" w:sz="0" w:space="0" w:color="auto"/>
        <w:left w:val="none" w:sz="0" w:space="0" w:color="auto"/>
        <w:bottom w:val="none" w:sz="0" w:space="0" w:color="auto"/>
        <w:right w:val="none" w:sz="0" w:space="0" w:color="auto"/>
      </w:divBdr>
    </w:div>
    <w:div w:id="1018046447">
      <w:bodyDiv w:val="1"/>
      <w:marLeft w:val="0"/>
      <w:marRight w:val="0"/>
      <w:marTop w:val="0"/>
      <w:marBottom w:val="0"/>
      <w:divBdr>
        <w:top w:val="none" w:sz="0" w:space="0" w:color="auto"/>
        <w:left w:val="none" w:sz="0" w:space="0" w:color="auto"/>
        <w:bottom w:val="none" w:sz="0" w:space="0" w:color="auto"/>
        <w:right w:val="none" w:sz="0" w:space="0" w:color="auto"/>
      </w:divBdr>
    </w:div>
    <w:div w:id="1062602847">
      <w:bodyDiv w:val="1"/>
      <w:marLeft w:val="0"/>
      <w:marRight w:val="0"/>
      <w:marTop w:val="0"/>
      <w:marBottom w:val="0"/>
      <w:divBdr>
        <w:top w:val="none" w:sz="0" w:space="0" w:color="auto"/>
        <w:left w:val="none" w:sz="0" w:space="0" w:color="auto"/>
        <w:bottom w:val="none" w:sz="0" w:space="0" w:color="auto"/>
        <w:right w:val="none" w:sz="0" w:space="0" w:color="auto"/>
      </w:divBdr>
    </w:div>
    <w:div w:id="184793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n_link=revista_artigos_leitura&amp;artigo_id=12789"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0523D-43A5-42DC-B2D2-01986E73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18</Pages>
  <Words>6524</Words>
  <Characters>35231</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João Paulo</cp:lastModifiedBy>
  <cp:revision>54</cp:revision>
  <dcterms:created xsi:type="dcterms:W3CDTF">2015-11-09T16:42:00Z</dcterms:created>
  <dcterms:modified xsi:type="dcterms:W3CDTF">2015-11-26T13:19:00Z</dcterms:modified>
</cp:coreProperties>
</file>