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D7F" w:rsidRPr="00CB282E" w:rsidRDefault="006E7D7F" w:rsidP="008016E8">
      <w:pPr>
        <w:pStyle w:val="SemEspaamento"/>
        <w:spacing w:line="360" w:lineRule="auto"/>
        <w:rPr>
          <w:rFonts w:ascii="Times New Roman" w:hAnsi="Times New Roman" w:cs="Times New Roman"/>
          <w:b/>
          <w:sz w:val="24"/>
          <w:szCs w:val="24"/>
        </w:rPr>
      </w:pPr>
      <w:r w:rsidRPr="00CB282E">
        <w:rPr>
          <w:rFonts w:ascii="Times New Roman" w:hAnsi="Times New Roman" w:cs="Times New Roman"/>
          <w:b/>
          <w:sz w:val="24"/>
          <w:szCs w:val="24"/>
        </w:rPr>
        <w:t>CESED – CENTRO DE ENSINO SUPERIOR EM DESENVOLVIMENTO</w:t>
      </w:r>
    </w:p>
    <w:p w:rsidR="006E7D7F" w:rsidRPr="00CB282E" w:rsidRDefault="006E7D7F" w:rsidP="008016E8">
      <w:pPr>
        <w:pStyle w:val="SemEspaamento"/>
        <w:spacing w:line="360" w:lineRule="auto"/>
        <w:rPr>
          <w:rFonts w:ascii="Times New Roman" w:hAnsi="Times New Roman" w:cs="Times New Roman"/>
          <w:b/>
          <w:sz w:val="24"/>
          <w:szCs w:val="24"/>
        </w:rPr>
      </w:pPr>
      <w:r w:rsidRPr="00CB282E">
        <w:rPr>
          <w:rFonts w:ascii="Times New Roman" w:hAnsi="Times New Roman" w:cs="Times New Roman"/>
          <w:b/>
          <w:sz w:val="24"/>
          <w:szCs w:val="24"/>
        </w:rPr>
        <w:t>FACISA - FACULDADE DE CIENCIAS SOCIAIS APLICADAS</w:t>
      </w:r>
    </w:p>
    <w:p w:rsidR="006E7D7F" w:rsidRPr="00CB282E" w:rsidRDefault="006E7D7F" w:rsidP="008016E8">
      <w:pPr>
        <w:pStyle w:val="SemEspaamento"/>
        <w:spacing w:line="360" w:lineRule="auto"/>
        <w:rPr>
          <w:rFonts w:ascii="Times New Roman" w:hAnsi="Times New Roman" w:cs="Times New Roman"/>
          <w:b/>
          <w:sz w:val="24"/>
          <w:szCs w:val="24"/>
        </w:rPr>
      </w:pPr>
      <w:r w:rsidRPr="00CB282E">
        <w:rPr>
          <w:rFonts w:ascii="Times New Roman" w:hAnsi="Times New Roman" w:cs="Times New Roman"/>
          <w:b/>
          <w:sz w:val="24"/>
          <w:szCs w:val="24"/>
        </w:rPr>
        <w:t>CURSO DE BACHAREL</w:t>
      </w:r>
      <w:r w:rsidR="008016E8" w:rsidRPr="00CB282E">
        <w:rPr>
          <w:rFonts w:ascii="Times New Roman" w:hAnsi="Times New Roman" w:cs="Times New Roman"/>
          <w:b/>
          <w:sz w:val="24"/>
          <w:szCs w:val="24"/>
        </w:rPr>
        <w:t>ADO</w:t>
      </w:r>
      <w:r w:rsidRPr="00CB282E">
        <w:rPr>
          <w:rFonts w:ascii="Times New Roman" w:hAnsi="Times New Roman" w:cs="Times New Roman"/>
          <w:b/>
          <w:sz w:val="24"/>
          <w:szCs w:val="24"/>
        </w:rPr>
        <w:t xml:space="preserve"> EM DIREITO</w:t>
      </w:r>
    </w:p>
    <w:p w:rsidR="006E7D7F" w:rsidRPr="00CB282E" w:rsidRDefault="006E7D7F" w:rsidP="008016E8">
      <w:pPr>
        <w:pStyle w:val="SemEspaamento"/>
        <w:spacing w:line="360" w:lineRule="auto"/>
        <w:rPr>
          <w:rFonts w:ascii="Times New Roman" w:hAnsi="Times New Roman" w:cs="Times New Roman"/>
          <w:b/>
          <w:sz w:val="24"/>
          <w:szCs w:val="24"/>
        </w:rPr>
      </w:pPr>
    </w:p>
    <w:p w:rsidR="006E7D7F" w:rsidRPr="00CB282E" w:rsidRDefault="006E7D7F" w:rsidP="008016E8">
      <w:pPr>
        <w:pStyle w:val="SemEspaamento"/>
        <w:spacing w:line="360" w:lineRule="auto"/>
        <w:rPr>
          <w:rFonts w:ascii="Times New Roman" w:hAnsi="Times New Roman" w:cs="Times New Roman"/>
          <w:b/>
          <w:sz w:val="24"/>
          <w:szCs w:val="24"/>
        </w:rPr>
      </w:pPr>
    </w:p>
    <w:p w:rsidR="00412C98" w:rsidRPr="00CB282E" w:rsidRDefault="00412C98" w:rsidP="00412C98">
      <w:pPr>
        <w:spacing w:line="360" w:lineRule="auto"/>
        <w:rPr>
          <w:rFonts w:ascii="Times New Roman" w:hAnsi="Times New Roman" w:cs="Times New Roman"/>
          <w:b/>
          <w:sz w:val="24"/>
          <w:szCs w:val="24"/>
        </w:rPr>
      </w:pPr>
      <w:r w:rsidRPr="00CB282E">
        <w:rPr>
          <w:rFonts w:ascii="Times New Roman" w:hAnsi="Times New Roman" w:cs="Times New Roman"/>
          <w:b/>
          <w:sz w:val="24"/>
          <w:szCs w:val="24"/>
        </w:rPr>
        <w:t>CAMILA DANTAS CAVALCANTI</w:t>
      </w:r>
    </w:p>
    <w:p w:rsidR="006E7D7F" w:rsidRPr="00CB282E" w:rsidRDefault="006E7D7F" w:rsidP="008016E8">
      <w:pPr>
        <w:spacing w:line="360" w:lineRule="auto"/>
        <w:jc w:val="center"/>
        <w:rPr>
          <w:rFonts w:ascii="Times New Roman" w:eastAsia="Courier New" w:hAnsi="Times New Roman" w:cs="Times New Roman"/>
          <w:b/>
          <w:sz w:val="28"/>
          <w:szCs w:val="28"/>
        </w:rPr>
      </w:pPr>
    </w:p>
    <w:p w:rsidR="006E7D7F" w:rsidRPr="00CB282E" w:rsidRDefault="006E7D7F" w:rsidP="008016E8">
      <w:pPr>
        <w:spacing w:line="360" w:lineRule="auto"/>
        <w:jc w:val="center"/>
        <w:rPr>
          <w:rFonts w:ascii="Times New Roman" w:eastAsia="Courier New"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sz w:val="28"/>
          <w:szCs w:val="28"/>
        </w:rPr>
      </w:pPr>
    </w:p>
    <w:p w:rsidR="006E7D7F" w:rsidRPr="00CB282E" w:rsidRDefault="006E7D7F" w:rsidP="008016E8">
      <w:pPr>
        <w:spacing w:line="360" w:lineRule="auto"/>
        <w:jc w:val="center"/>
        <w:rPr>
          <w:rFonts w:ascii="Times New Roman" w:hAnsi="Times New Roman" w:cs="Times New Roman"/>
          <w:i/>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412C98" w:rsidRPr="005D1509" w:rsidRDefault="00412C98" w:rsidP="00412C98">
      <w:pPr>
        <w:spacing w:line="360" w:lineRule="auto"/>
        <w:jc w:val="center"/>
        <w:rPr>
          <w:rFonts w:ascii="Times New Roman" w:hAnsi="Times New Roman" w:cs="Times New Roman"/>
          <w:b/>
          <w:sz w:val="28"/>
          <w:szCs w:val="28"/>
        </w:rPr>
      </w:pPr>
      <w:r w:rsidRPr="005D1509">
        <w:rPr>
          <w:rFonts w:ascii="Times New Roman" w:hAnsi="Times New Roman" w:cs="Times New Roman"/>
          <w:b/>
          <w:sz w:val="28"/>
          <w:szCs w:val="28"/>
        </w:rPr>
        <w:t>AS DIVERSAS FACES DA INTOLERÂNCIA RELIGIOSA E OS ASPECTOS JURÍDICOS NOS ORDENAMENTOS BRASILEIRO E NIGERIANO</w:t>
      </w:r>
    </w:p>
    <w:p w:rsidR="006E7D7F" w:rsidRPr="00CB282E" w:rsidRDefault="006E7D7F" w:rsidP="008016E8">
      <w:pPr>
        <w:spacing w:line="360" w:lineRule="auto"/>
        <w:jc w:val="center"/>
        <w:rPr>
          <w:rFonts w:ascii="Times New Roman"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6E7D7F" w:rsidRPr="00CB282E" w:rsidRDefault="006E7D7F" w:rsidP="008016E8">
      <w:pPr>
        <w:spacing w:line="360" w:lineRule="auto"/>
        <w:jc w:val="center"/>
        <w:rPr>
          <w:rFonts w:ascii="Times New Roman" w:hAnsi="Times New Roman" w:cs="Times New Roman"/>
          <w:b/>
          <w:sz w:val="28"/>
          <w:szCs w:val="28"/>
        </w:rPr>
      </w:pPr>
    </w:p>
    <w:p w:rsidR="006E7D7F" w:rsidRDefault="006E7D7F" w:rsidP="00412C98">
      <w:pPr>
        <w:spacing w:line="360" w:lineRule="auto"/>
        <w:rPr>
          <w:rFonts w:ascii="Times New Roman" w:hAnsi="Times New Roman" w:cs="Times New Roman"/>
          <w:b/>
          <w:sz w:val="24"/>
          <w:szCs w:val="24"/>
        </w:rPr>
      </w:pPr>
    </w:p>
    <w:p w:rsidR="005D1509" w:rsidRPr="00CB282E" w:rsidRDefault="005D1509" w:rsidP="00412C98">
      <w:pPr>
        <w:spacing w:line="360" w:lineRule="auto"/>
        <w:rPr>
          <w:rFonts w:ascii="Times New Roman" w:hAnsi="Times New Roman" w:cs="Times New Roman"/>
          <w:b/>
          <w:sz w:val="24"/>
          <w:szCs w:val="24"/>
        </w:rPr>
      </w:pPr>
    </w:p>
    <w:p w:rsidR="006E7D7F" w:rsidRPr="00CB282E" w:rsidRDefault="006E7D7F" w:rsidP="008016E8">
      <w:pPr>
        <w:pStyle w:val="SemEspaamento"/>
        <w:spacing w:line="360" w:lineRule="auto"/>
        <w:jc w:val="center"/>
        <w:rPr>
          <w:rFonts w:ascii="Times New Roman" w:hAnsi="Times New Roman" w:cs="Times New Roman"/>
          <w:b/>
          <w:sz w:val="24"/>
          <w:szCs w:val="24"/>
        </w:rPr>
      </w:pPr>
      <w:r w:rsidRPr="00CB282E">
        <w:rPr>
          <w:rFonts w:ascii="Times New Roman" w:hAnsi="Times New Roman" w:cs="Times New Roman"/>
          <w:b/>
          <w:sz w:val="24"/>
          <w:szCs w:val="24"/>
        </w:rPr>
        <w:t>CAMPINA GRANDE – PB</w:t>
      </w:r>
    </w:p>
    <w:p w:rsidR="006E7D7F" w:rsidRPr="00CB282E" w:rsidRDefault="006E7D7F" w:rsidP="00AB1724">
      <w:pPr>
        <w:pStyle w:val="SemEspaamento"/>
        <w:spacing w:line="360" w:lineRule="auto"/>
        <w:jc w:val="center"/>
        <w:rPr>
          <w:rFonts w:ascii="Times New Roman" w:hAnsi="Times New Roman" w:cs="Times New Roman"/>
          <w:b/>
          <w:sz w:val="24"/>
          <w:szCs w:val="24"/>
        </w:rPr>
      </w:pPr>
      <w:r w:rsidRPr="00CB282E">
        <w:rPr>
          <w:rFonts w:ascii="Times New Roman" w:hAnsi="Times New Roman" w:cs="Times New Roman"/>
          <w:b/>
          <w:sz w:val="24"/>
          <w:szCs w:val="24"/>
        </w:rPr>
        <w:t>2015</w:t>
      </w:r>
    </w:p>
    <w:p w:rsidR="006E7D7F" w:rsidRPr="00CB282E" w:rsidRDefault="00412C98" w:rsidP="00AB1724">
      <w:pPr>
        <w:tabs>
          <w:tab w:val="left" w:pos="3810"/>
        </w:tabs>
        <w:spacing w:line="360" w:lineRule="auto"/>
        <w:jc w:val="center"/>
        <w:rPr>
          <w:rFonts w:ascii="Times New Roman" w:hAnsi="Times New Roman" w:cs="Times New Roman"/>
          <w:sz w:val="24"/>
          <w:szCs w:val="24"/>
        </w:rPr>
      </w:pPr>
      <w:r w:rsidRPr="00CB282E">
        <w:rPr>
          <w:rFonts w:ascii="Times New Roman" w:hAnsi="Times New Roman" w:cs="Times New Roman"/>
          <w:sz w:val="24"/>
          <w:szCs w:val="24"/>
        </w:rPr>
        <w:lastRenderedPageBreak/>
        <w:t>CAMILA DANTAS CAVALCANTI</w:t>
      </w:r>
    </w:p>
    <w:p w:rsidR="006E7D7F" w:rsidRPr="00CB282E" w:rsidRDefault="006E7D7F" w:rsidP="006E7D7F">
      <w:pPr>
        <w:tabs>
          <w:tab w:val="left" w:pos="3810"/>
        </w:tabs>
        <w:spacing w:line="360" w:lineRule="auto"/>
        <w:rPr>
          <w:rFonts w:ascii="Times New Roman" w:hAnsi="Times New Roman" w:cs="Times New Roman"/>
          <w:sz w:val="24"/>
          <w:szCs w:val="24"/>
        </w:rPr>
      </w:pPr>
    </w:p>
    <w:p w:rsidR="006E7D7F" w:rsidRPr="00CB282E" w:rsidRDefault="006E7D7F" w:rsidP="006E7D7F">
      <w:pPr>
        <w:tabs>
          <w:tab w:val="left" w:pos="3810"/>
        </w:tabs>
        <w:spacing w:line="360" w:lineRule="auto"/>
        <w:jc w:val="center"/>
        <w:rPr>
          <w:rFonts w:ascii="Times New Roman" w:hAnsi="Times New Roman" w:cs="Times New Roman"/>
          <w:sz w:val="24"/>
          <w:szCs w:val="24"/>
        </w:rPr>
      </w:pPr>
    </w:p>
    <w:p w:rsidR="006E7D7F" w:rsidRPr="00CB282E" w:rsidRDefault="006E7D7F" w:rsidP="00AB1724">
      <w:pPr>
        <w:tabs>
          <w:tab w:val="left" w:pos="3810"/>
        </w:tabs>
        <w:spacing w:line="360" w:lineRule="auto"/>
        <w:jc w:val="center"/>
        <w:rPr>
          <w:rFonts w:ascii="Times New Roman" w:hAnsi="Times New Roman" w:cs="Times New Roman"/>
          <w:sz w:val="24"/>
          <w:szCs w:val="24"/>
        </w:rPr>
      </w:pPr>
    </w:p>
    <w:p w:rsidR="006E7D7F" w:rsidRPr="00CB282E" w:rsidRDefault="006E7D7F" w:rsidP="00AB1724">
      <w:pPr>
        <w:tabs>
          <w:tab w:val="left" w:pos="3810"/>
        </w:tabs>
        <w:spacing w:line="360" w:lineRule="auto"/>
        <w:jc w:val="center"/>
        <w:rPr>
          <w:rFonts w:ascii="Times New Roman" w:hAnsi="Times New Roman" w:cs="Times New Roman"/>
          <w:sz w:val="24"/>
          <w:szCs w:val="24"/>
        </w:rPr>
      </w:pPr>
    </w:p>
    <w:p w:rsidR="006E7D7F" w:rsidRPr="00CB282E" w:rsidRDefault="00412C98" w:rsidP="006E7D7F">
      <w:pPr>
        <w:spacing w:line="360" w:lineRule="auto"/>
        <w:jc w:val="center"/>
        <w:rPr>
          <w:rFonts w:ascii="Times New Roman" w:eastAsia="Courier New" w:hAnsi="Times New Roman" w:cs="Times New Roman"/>
          <w:b/>
          <w:sz w:val="40"/>
        </w:rPr>
      </w:pPr>
      <w:r w:rsidRPr="00CB282E">
        <w:rPr>
          <w:rFonts w:ascii="Times New Roman" w:hAnsi="Times New Roman" w:cs="Times New Roman"/>
          <w:sz w:val="24"/>
          <w:szCs w:val="24"/>
        </w:rPr>
        <w:t>AS DIVERSAS FACES DA INTOLERÂNCIA RELIGIOSA E OS ASPECTOS JURÍDICOS NOS ORDENAMENTOS BRASILEIRO E NIGERIANO</w:t>
      </w:r>
    </w:p>
    <w:p w:rsidR="00AB1724" w:rsidRPr="00CB282E" w:rsidRDefault="00AB1724" w:rsidP="006E7D7F">
      <w:pPr>
        <w:spacing w:line="360" w:lineRule="auto"/>
        <w:jc w:val="center"/>
        <w:rPr>
          <w:rFonts w:ascii="Times New Roman" w:eastAsia="Courier New" w:hAnsi="Times New Roman" w:cs="Times New Roman"/>
          <w:b/>
          <w:sz w:val="40"/>
        </w:rPr>
      </w:pPr>
    </w:p>
    <w:p w:rsidR="006E7D7F" w:rsidRPr="00CB282E" w:rsidRDefault="006E7D7F" w:rsidP="006E7D7F">
      <w:pPr>
        <w:ind w:left="4536"/>
        <w:jc w:val="both"/>
        <w:rPr>
          <w:rFonts w:ascii="Times New Roman" w:eastAsia="Courier New" w:hAnsi="Times New Roman" w:cs="Times New Roman"/>
          <w:b/>
          <w:sz w:val="40"/>
        </w:rPr>
      </w:pPr>
    </w:p>
    <w:p w:rsidR="006E7D7F" w:rsidRPr="00CB282E" w:rsidRDefault="006E7D7F" w:rsidP="006E7D7F">
      <w:pPr>
        <w:tabs>
          <w:tab w:val="left" w:pos="8080"/>
        </w:tabs>
        <w:ind w:left="4536"/>
        <w:jc w:val="both"/>
        <w:rPr>
          <w:rFonts w:ascii="Times New Roman" w:hAnsi="Times New Roman" w:cs="Times New Roman"/>
        </w:rPr>
      </w:pPr>
    </w:p>
    <w:p w:rsidR="00412C98" w:rsidRPr="00CB282E" w:rsidRDefault="00412C98" w:rsidP="006E7D7F">
      <w:pPr>
        <w:tabs>
          <w:tab w:val="left" w:pos="8080"/>
        </w:tabs>
        <w:ind w:left="4536"/>
        <w:jc w:val="both"/>
        <w:rPr>
          <w:rFonts w:ascii="Times New Roman" w:hAnsi="Times New Roman" w:cs="Times New Roman"/>
        </w:rPr>
      </w:pPr>
    </w:p>
    <w:p w:rsidR="006E7D7F" w:rsidRPr="00CB282E" w:rsidRDefault="006E7D7F" w:rsidP="006E7D7F">
      <w:pPr>
        <w:pStyle w:val="Ttulo1"/>
        <w:tabs>
          <w:tab w:val="left" w:pos="8222"/>
        </w:tabs>
        <w:ind w:left="4536"/>
        <w:jc w:val="both"/>
        <w:rPr>
          <w:sz w:val="28"/>
        </w:rPr>
      </w:pPr>
    </w:p>
    <w:p w:rsidR="006E7D7F" w:rsidRPr="00CB282E" w:rsidRDefault="006E7D7F" w:rsidP="006E7D7F">
      <w:pPr>
        <w:tabs>
          <w:tab w:val="left" w:pos="7020"/>
        </w:tabs>
        <w:spacing w:line="240" w:lineRule="auto"/>
        <w:ind w:left="4536"/>
        <w:jc w:val="both"/>
        <w:rPr>
          <w:rFonts w:ascii="Times New Roman" w:hAnsi="Times New Roman" w:cs="Times New Roman"/>
        </w:rPr>
      </w:pPr>
      <w:r w:rsidRPr="00CB282E">
        <w:rPr>
          <w:rFonts w:ascii="Times New Roman" w:hAnsi="Times New Roman" w:cs="Times New Roman"/>
          <w:sz w:val="24"/>
        </w:rPr>
        <w:t>Trabalho de conclusão apresentado como pré-requisito para a obtenção do título de Bacharel em Direito outorgado pela FACISA – Faculdade de Ciências Sociais Aplicadas de Campina Grande – PB.</w:t>
      </w:r>
    </w:p>
    <w:p w:rsidR="006E7D7F" w:rsidRPr="00CB282E" w:rsidRDefault="006E7D7F" w:rsidP="006E7D7F">
      <w:pPr>
        <w:spacing w:line="240" w:lineRule="auto"/>
        <w:ind w:left="4536"/>
        <w:jc w:val="both"/>
        <w:rPr>
          <w:rFonts w:ascii="Times New Roman" w:hAnsi="Times New Roman" w:cs="Times New Roman"/>
          <w:color w:val="FF0000"/>
          <w:sz w:val="23"/>
          <w:szCs w:val="23"/>
          <w:shd w:val="clear" w:color="auto" w:fill="FFFFFF"/>
        </w:rPr>
      </w:pPr>
      <w:r w:rsidRPr="00CB282E">
        <w:rPr>
          <w:rFonts w:ascii="Times New Roman" w:hAnsi="Times New Roman" w:cs="Times New Roman"/>
          <w:sz w:val="24"/>
        </w:rPr>
        <w:t>Orientador: Prof</w:t>
      </w:r>
      <w:r w:rsidR="002F203A" w:rsidRPr="00CB282E">
        <w:rPr>
          <w:rFonts w:ascii="Times New Roman" w:hAnsi="Times New Roman" w:cs="Times New Roman"/>
          <w:sz w:val="24"/>
        </w:rPr>
        <w:t>a. Dra. Milena Barbosa de Melo</w:t>
      </w:r>
      <w:r w:rsidR="005D1509">
        <w:rPr>
          <w:rFonts w:ascii="Times New Roman" w:hAnsi="Times New Roman" w:cs="Times New Roman"/>
          <w:sz w:val="24"/>
        </w:rPr>
        <w:t>.</w:t>
      </w:r>
    </w:p>
    <w:p w:rsidR="006E7D7F" w:rsidRPr="00CB282E" w:rsidRDefault="006E7D7F" w:rsidP="006E7D7F">
      <w:pPr>
        <w:ind w:left="5103"/>
        <w:jc w:val="both"/>
        <w:rPr>
          <w:rFonts w:ascii="Times New Roman" w:hAnsi="Times New Roman" w:cs="Times New Roman"/>
          <w:sz w:val="23"/>
          <w:szCs w:val="23"/>
          <w:shd w:val="clear" w:color="auto" w:fill="FFFFFF"/>
        </w:rPr>
      </w:pPr>
    </w:p>
    <w:p w:rsidR="006E7D7F" w:rsidRPr="00CB282E" w:rsidRDefault="006E7D7F" w:rsidP="006E7D7F">
      <w:pPr>
        <w:ind w:left="5103"/>
        <w:jc w:val="both"/>
        <w:rPr>
          <w:rFonts w:ascii="Times New Roman" w:hAnsi="Times New Roman" w:cs="Times New Roman"/>
          <w:sz w:val="23"/>
          <w:szCs w:val="23"/>
          <w:shd w:val="clear" w:color="auto" w:fill="FFFFFF"/>
        </w:rPr>
      </w:pPr>
    </w:p>
    <w:p w:rsidR="006E7D7F" w:rsidRPr="00CB282E" w:rsidRDefault="006E7D7F" w:rsidP="006E7D7F">
      <w:pPr>
        <w:ind w:left="5103"/>
        <w:jc w:val="both"/>
        <w:rPr>
          <w:rFonts w:ascii="Times New Roman" w:hAnsi="Times New Roman" w:cs="Times New Roman"/>
          <w:sz w:val="23"/>
          <w:szCs w:val="23"/>
          <w:shd w:val="clear" w:color="auto" w:fill="FFFFFF"/>
        </w:rPr>
      </w:pPr>
    </w:p>
    <w:p w:rsidR="006E7D7F" w:rsidRPr="00CB282E" w:rsidRDefault="006E7D7F" w:rsidP="006E7D7F">
      <w:pPr>
        <w:ind w:left="5103"/>
        <w:jc w:val="both"/>
        <w:rPr>
          <w:rFonts w:ascii="Times New Roman" w:hAnsi="Times New Roman" w:cs="Times New Roman"/>
          <w:sz w:val="23"/>
          <w:szCs w:val="23"/>
          <w:shd w:val="clear" w:color="auto" w:fill="FFFFFF"/>
        </w:rPr>
      </w:pPr>
    </w:p>
    <w:p w:rsidR="006E7D7F" w:rsidRDefault="006E7D7F" w:rsidP="00AB1724">
      <w:pPr>
        <w:jc w:val="both"/>
        <w:rPr>
          <w:rFonts w:ascii="Times New Roman" w:hAnsi="Times New Roman" w:cs="Times New Roman"/>
          <w:sz w:val="23"/>
          <w:szCs w:val="23"/>
          <w:shd w:val="clear" w:color="auto" w:fill="FFFFFF"/>
        </w:rPr>
      </w:pPr>
    </w:p>
    <w:p w:rsidR="005D1509" w:rsidRPr="00CB282E" w:rsidRDefault="005D1509" w:rsidP="00AB1724">
      <w:pPr>
        <w:jc w:val="both"/>
        <w:rPr>
          <w:rFonts w:ascii="Times New Roman" w:hAnsi="Times New Roman" w:cs="Times New Roman"/>
          <w:sz w:val="23"/>
          <w:szCs w:val="23"/>
          <w:shd w:val="clear" w:color="auto" w:fill="FFFFFF"/>
        </w:rPr>
      </w:pPr>
    </w:p>
    <w:p w:rsidR="006E7D7F" w:rsidRPr="00CB282E" w:rsidRDefault="006E7D7F" w:rsidP="006E7D7F">
      <w:pPr>
        <w:pStyle w:val="SemEspaamento"/>
        <w:jc w:val="center"/>
        <w:rPr>
          <w:rFonts w:ascii="Times New Roman" w:hAnsi="Times New Roman" w:cs="Times New Roman"/>
          <w:sz w:val="24"/>
          <w:szCs w:val="24"/>
        </w:rPr>
      </w:pPr>
    </w:p>
    <w:p w:rsidR="006E7D7F" w:rsidRPr="00CB282E" w:rsidRDefault="006E7D7F" w:rsidP="006E7D7F">
      <w:pPr>
        <w:pStyle w:val="SemEspaamento"/>
        <w:jc w:val="center"/>
        <w:rPr>
          <w:rFonts w:ascii="Times New Roman" w:hAnsi="Times New Roman" w:cs="Times New Roman"/>
          <w:sz w:val="24"/>
          <w:szCs w:val="24"/>
        </w:rPr>
      </w:pPr>
      <w:r w:rsidRPr="00CB282E">
        <w:rPr>
          <w:rFonts w:ascii="Times New Roman" w:hAnsi="Times New Roman" w:cs="Times New Roman"/>
          <w:sz w:val="24"/>
          <w:szCs w:val="24"/>
        </w:rPr>
        <w:t>CAMPINA GRANDE - PB</w:t>
      </w:r>
    </w:p>
    <w:p w:rsidR="006E7D7F" w:rsidRPr="00CB282E" w:rsidRDefault="006E7D7F" w:rsidP="006E7D7F">
      <w:pPr>
        <w:pStyle w:val="SemEspaamento"/>
        <w:jc w:val="center"/>
        <w:rPr>
          <w:rFonts w:ascii="Times New Roman" w:hAnsi="Times New Roman" w:cs="Times New Roman"/>
          <w:sz w:val="24"/>
          <w:szCs w:val="24"/>
        </w:rPr>
      </w:pPr>
      <w:r w:rsidRPr="00CB282E">
        <w:rPr>
          <w:rFonts w:ascii="Times New Roman" w:hAnsi="Times New Roman" w:cs="Times New Roman"/>
          <w:sz w:val="24"/>
          <w:szCs w:val="24"/>
        </w:rPr>
        <w:t>2015</w:t>
      </w:r>
    </w:p>
    <w:p w:rsidR="006E7D7F" w:rsidRPr="00CB282E" w:rsidRDefault="006E7D7F" w:rsidP="006E7D7F">
      <w:pPr>
        <w:rPr>
          <w:rFonts w:ascii="Times New Roman" w:hAnsi="Times New Roman" w:cs="Times New Roman"/>
          <w:sz w:val="24"/>
        </w:rPr>
      </w:pPr>
    </w:p>
    <w:p w:rsidR="00746245" w:rsidRDefault="00746245" w:rsidP="00746245">
      <w:pPr>
        <w:spacing w:line="360" w:lineRule="auto"/>
        <w:rPr>
          <w:rFonts w:ascii="Times New Roman" w:hAnsi="Times New Roman" w:cs="Times New Roman"/>
          <w:b/>
          <w:sz w:val="24"/>
          <w:szCs w:val="24"/>
        </w:rPr>
        <w:sectPr w:rsidR="00746245" w:rsidSect="00044ACA">
          <w:headerReference w:type="default" r:id="rId9"/>
          <w:pgSz w:w="11906" w:h="16838"/>
          <w:pgMar w:top="1701" w:right="1134" w:bottom="1134" w:left="1701" w:header="709" w:footer="709" w:gutter="0"/>
          <w:pgNumType w:start="1"/>
          <w:cols w:space="708"/>
          <w:docGrid w:linePitch="360"/>
        </w:sectPr>
      </w:pPr>
      <w:bookmarkStart w:id="0" w:name="_GoBack"/>
      <w:bookmarkEnd w:id="0"/>
    </w:p>
    <w:p w:rsidR="006E7D7F" w:rsidRPr="00CB282E" w:rsidRDefault="006E7D7F" w:rsidP="00746245">
      <w:pPr>
        <w:spacing w:line="360" w:lineRule="auto"/>
        <w:rPr>
          <w:rFonts w:ascii="Times New Roman" w:hAnsi="Times New Roman" w:cs="Times New Roman"/>
          <w:b/>
          <w:sz w:val="24"/>
          <w:szCs w:val="24"/>
        </w:rPr>
      </w:pPr>
    </w:p>
    <w:p w:rsidR="00182BA0" w:rsidRPr="00CB282E" w:rsidRDefault="00412C98" w:rsidP="00412C98">
      <w:pPr>
        <w:spacing w:line="360" w:lineRule="auto"/>
        <w:jc w:val="center"/>
        <w:rPr>
          <w:rFonts w:ascii="Times New Roman" w:hAnsi="Times New Roman" w:cs="Times New Roman"/>
          <w:b/>
          <w:sz w:val="24"/>
          <w:szCs w:val="24"/>
        </w:rPr>
      </w:pPr>
      <w:r w:rsidRPr="00CB282E">
        <w:rPr>
          <w:rFonts w:ascii="Times New Roman" w:hAnsi="Times New Roman" w:cs="Times New Roman"/>
          <w:sz w:val="24"/>
          <w:szCs w:val="24"/>
        </w:rPr>
        <w:t>AS DIVERSAS FACES DA INTOLERÂNCIA RELIGIOSA E OS ASPECTOS JURÍDICOS NOS ORDENAMENTOS BRASILEIRO E NIGERIANO</w:t>
      </w:r>
    </w:p>
    <w:p w:rsidR="00412C98" w:rsidRPr="00CB282E" w:rsidRDefault="00412C98" w:rsidP="00182BA0">
      <w:pPr>
        <w:spacing w:line="360" w:lineRule="auto"/>
        <w:jc w:val="right"/>
        <w:rPr>
          <w:rFonts w:ascii="Times New Roman" w:hAnsi="Times New Roman" w:cs="Times New Roman"/>
          <w:sz w:val="24"/>
          <w:szCs w:val="24"/>
        </w:rPr>
      </w:pPr>
    </w:p>
    <w:p w:rsidR="00182BA0" w:rsidRPr="00CB282E" w:rsidRDefault="00412C98" w:rsidP="00182BA0">
      <w:pPr>
        <w:spacing w:line="360" w:lineRule="auto"/>
        <w:jc w:val="right"/>
        <w:rPr>
          <w:rFonts w:ascii="Times New Roman" w:hAnsi="Times New Roman" w:cs="Times New Roman"/>
          <w:sz w:val="24"/>
          <w:szCs w:val="24"/>
        </w:rPr>
      </w:pPr>
      <w:r w:rsidRPr="00CB282E">
        <w:rPr>
          <w:rFonts w:ascii="Times New Roman" w:hAnsi="Times New Roman" w:cs="Times New Roman"/>
          <w:sz w:val="24"/>
          <w:szCs w:val="24"/>
        </w:rPr>
        <w:t>Camila Dantas Cavalcanti</w:t>
      </w:r>
      <w:r w:rsidR="00182BA0" w:rsidRPr="00CB282E">
        <w:rPr>
          <w:rStyle w:val="Refdenotaderodap"/>
          <w:rFonts w:ascii="Times New Roman" w:hAnsi="Times New Roman" w:cs="Times New Roman"/>
          <w:sz w:val="24"/>
          <w:szCs w:val="24"/>
        </w:rPr>
        <w:footnoteReference w:customMarkFollows="1" w:id="1"/>
        <w:sym w:font="Symbol" w:char="F02A"/>
      </w:r>
    </w:p>
    <w:p w:rsidR="008F046E" w:rsidRPr="00CB282E" w:rsidRDefault="008F046E" w:rsidP="008C6AF5">
      <w:pPr>
        <w:spacing w:line="360" w:lineRule="auto"/>
        <w:rPr>
          <w:rFonts w:ascii="Times New Roman" w:hAnsi="Times New Roman" w:cs="Times New Roman"/>
          <w:b/>
          <w:sz w:val="24"/>
          <w:szCs w:val="24"/>
        </w:rPr>
      </w:pPr>
      <w:r w:rsidRPr="00CB282E">
        <w:rPr>
          <w:rFonts w:ascii="Times New Roman" w:hAnsi="Times New Roman" w:cs="Times New Roman"/>
          <w:b/>
          <w:sz w:val="24"/>
          <w:szCs w:val="24"/>
        </w:rPr>
        <w:t>RESUMO</w:t>
      </w:r>
    </w:p>
    <w:p w:rsidR="005D1509" w:rsidRDefault="005D1509" w:rsidP="005D1509">
      <w:pPr>
        <w:spacing w:after="0" w:line="360" w:lineRule="auto"/>
        <w:jc w:val="both"/>
        <w:rPr>
          <w:rFonts w:ascii="Times New Roman" w:hAnsi="Times New Roman" w:cs="Times New Roman"/>
          <w:sz w:val="24"/>
          <w:szCs w:val="24"/>
        </w:rPr>
      </w:pPr>
    </w:p>
    <w:p w:rsidR="00B5094F" w:rsidRPr="00CB282E" w:rsidRDefault="00B5094F" w:rsidP="005D1509">
      <w:pPr>
        <w:spacing w:after="0" w:line="360" w:lineRule="auto"/>
        <w:jc w:val="both"/>
        <w:rPr>
          <w:rFonts w:ascii="Times New Roman" w:hAnsi="Times New Roman" w:cs="Times New Roman"/>
          <w:sz w:val="24"/>
          <w:szCs w:val="24"/>
        </w:rPr>
      </w:pPr>
      <w:r w:rsidRPr="00CB282E">
        <w:rPr>
          <w:rFonts w:ascii="Times New Roman" w:hAnsi="Times New Roman" w:cs="Times New Roman"/>
          <w:sz w:val="24"/>
          <w:szCs w:val="24"/>
        </w:rPr>
        <w:t xml:space="preserve">O presente artigo tem como objetivo analisar a existência da influência religiosa nos ordenamentos jurídicos: brasileiro e nigeriano, e de que maneira ela ocorre, uma vez que a religião é um elemento compositor da cultura de uma sociedade, conhecendo os ordenamentos no tocante ao tema Estado/Religião. Dessa maneira, serão percebidas como é vista a liberdade religiosa em cada um dos países, e quais as consequências que essas influências podem causar, sendo a principal, a intolerância religiosa, que pode acontecer de maneira mais superficial ou pode ser encontrada de maneira mais profunda, como são observados os diversos casos de violência. Serão apresentadas também, formas para minimizar os efeitos causados nas pessoas, como é o caso do acolhimento de refugiados no Brasil, assim como, estudos de casos concretos nessa área, que facilitarão a compreensão do tema abordado, como é o caso do </w:t>
      </w:r>
      <w:proofErr w:type="spellStart"/>
      <w:r w:rsidRPr="00CB282E">
        <w:rPr>
          <w:rFonts w:ascii="Times New Roman" w:hAnsi="Times New Roman" w:cs="Times New Roman"/>
          <w:sz w:val="24"/>
          <w:szCs w:val="24"/>
        </w:rPr>
        <w:t>Boko</w:t>
      </w:r>
      <w:proofErr w:type="spellEnd"/>
      <w:r w:rsidRPr="00CB282E">
        <w:rPr>
          <w:rFonts w:ascii="Times New Roman" w:hAnsi="Times New Roman" w:cs="Times New Roman"/>
          <w:sz w:val="24"/>
          <w:szCs w:val="24"/>
        </w:rPr>
        <w:t xml:space="preserve"> </w:t>
      </w:r>
      <w:proofErr w:type="spellStart"/>
      <w:r w:rsidRPr="00CB282E">
        <w:rPr>
          <w:rFonts w:ascii="Times New Roman" w:hAnsi="Times New Roman" w:cs="Times New Roman"/>
          <w:sz w:val="24"/>
          <w:szCs w:val="24"/>
        </w:rPr>
        <w:t>Haram</w:t>
      </w:r>
      <w:proofErr w:type="spellEnd"/>
      <w:r w:rsidRPr="00CB282E">
        <w:rPr>
          <w:rFonts w:ascii="Times New Roman" w:hAnsi="Times New Roman" w:cs="Times New Roman"/>
          <w:sz w:val="24"/>
          <w:szCs w:val="24"/>
        </w:rPr>
        <w:t>. A forma abordada do estudo em questão será através do método dedutivo indutivo, com enfoque no Direito Comparado, adotando a metodologia baseada na pesquisa qualitativa, aliada à pesquisa bibliográfica e documental. Dessa maneira, a pesquisa tem a doutrina como pano de fundo e base de dados juntamente com os documentos das entidades que compõem o sistema jurídico interno dos dois países em questão. Apesar do Brasil e da Nigéria se denominarem laicos, ambos possuem em suas constituições o Direito fundamental à liberdade religiosa e embora nem sempre seja respeitado, percebe-se, através deste estudo que as inúmeras faces da intolerância religiosa têm início com o desrespeito e extremismo religioso.</w:t>
      </w:r>
    </w:p>
    <w:p w:rsidR="00900AD7" w:rsidRPr="00CB282E" w:rsidRDefault="00D87184" w:rsidP="00B5094F">
      <w:pPr>
        <w:spacing w:line="360" w:lineRule="auto"/>
        <w:rPr>
          <w:rFonts w:ascii="Times New Roman" w:hAnsi="Times New Roman" w:cs="Times New Roman"/>
          <w:b/>
          <w:sz w:val="24"/>
          <w:szCs w:val="24"/>
        </w:rPr>
      </w:pPr>
      <w:r w:rsidRPr="00CB282E">
        <w:rPr>
          <w:rFonts w:ascii="Times New Roman" w:hAnsi="Times New Roman" w:cs="Times New Roman"/>
          <w:sz w:val="24"/>
          <w:szCs w:val="24"/>
        </w:rPr>
        <w:t xml:space="preserve"> </w:t>
      </w:r>
    </w:p>
    <w:p w:rsidR="00B5094F" w:rsidRPr="00CB282E" w:rsidRDefault="00D41138" w:rsidP="00B5094F">
      <w:pPr>
        <w:spacing w:line="360" w:lineRule="auto"/>
        <w:jc w:val="both"/>
        <w:rPr>
          <w:rFonts w:ascii="Times New Roman" w:hAnsi="Times New Roman" w:cs="Times New Roman"/>
          <w:color w:val="000000" w:themeColor="text1"/>
          <w:sz w:val="24"/>
          <w:szCs w:val="24"/>
          <w:shd w:val="clear" w:color="auto" w:fill="FFFFFF"/>
        </w:rPr>
      </w:pPr>
      <w:r w:rsidRPr="00CB282E">
        <w:rPr>
          <w:rFonts w:ascii="Times New Roman" w:hAnsi="Times New Roman" w:cs="Times New Roman"/>
          <w:sz w:val="24"/>
          <w:szCs w:val="24"/>
          <w:shd w:val="clear" w:color="auto" w:fill="FFFFFF"/>
        </w:rPr>
        <w:t>PALAVRAS-CHAVE:</w:t>
      </w:r>
      <w:r w:rsidR="002F203A" w:rsidRPr="00CB282E">
        <w:rPr>
          <w:rFonts w:ascii="Times New Roman" w:hAnsi="Times New Roman" w:cs="Times New Roman"/>
          <w:sz w:val="24"/>
          <w:szCs w:val="24"/>
          <w:shd w:val="clear" w:color="auto" w:fill="FFFFFF"/>
        </w:rPr>
        <w:t xml:space="preserve"> </w:t>
      </w:r>
      <w:r w:rsidR="00B5094F" w:rsidRPr="00CB282E">
        <w:rPr>
          <w:rFonts w:ascii="Times New Roman" w:hAnsi="Times New Roman" w:cs="Times New Roman"/>
          <w:color w:val="000000" w:themeColor="text1"/>
          <w:sz w:val="24"/>
          <w:szCs w:val="24"/>
          <w:shd w:val="clear" w:color="auto" w:fill="FFFFFF"/>
        </w:rPr>
        <w:t>Religião; Estado; Ordenamentos Jurídicos; Liberdade Religiosa; Intolerância Religiosa; Brasil; Nigéria;</w:t>
      </w:r>
      <w:proofErr w:type="gramStart"/>
      <w:r w:rsidR="00B5094F" w:rsidRPr="00CB282E">
        <w:rPr>
          <w:rFonts w:ascii="Times New Roman" w:hAnsi="Times New Roman" w:cs="Times New Roman"/>
          <w:color w:val="000000" w:themeColor="text1"/>
          <w:sz w:val="24"/>
          <w:szCs w:val="24"/>
          <w:shd w:val="clear" w:color="auto" w:fill="FFFFFF"/>
        </w:rPr>
        <w:t xml:space="preserve">  </w:t>
      </w:r>
    </w:p>
    <w:p w:rsidR="005D1509" w:rsidRPr="00574688" w:rsidRDefault="005D1509" w:rsidP="00B5094F">
      <w:pPr>
        <w:spacing w:line="360" w:lineRule="auto"/>
        <w:jc w:val="both"/>
        <w:rPr>
          <w:rFonts w:ascii="Times New Roman" w:hAnsi="Times New Roman" w:cs="Times New Roman"/>
          <w:b/>
          <w:sz w:val="24"/>
          <w:szCs w:val="24"/>
          <w:shd w:val="clear" w:color="auto" w:fill="FFFFFF"/>
        </w:rPr>
      </w:pPr>
      <w:proofErr w:type="gramEnd"/>
    </w:p>
    <w:p w:rsidR="008C6AF5" w:rsidRPr="00CB282E" w:rsidRDefault="008C6AF5" w:rsidP="00B5094F">
      <w:pPr>
        <w:spacing w:line="360" w:lineRule="auto"/>
        <w:jc w:val="both"/>
        <w:rPr>
          <w:rFonts w:ascii="Times New Roman" w:hAnsi="Times New Roman" w:cs="Times New Roman"/>
          <w:color w:val="000000" w:themeColor="text1"/>
          <w:sz w:val="24"/>
          <w:szCs w:val="24"/>
          <w:shd w:val="clear" w:color="auto" w:fill="FFFFFF"/>
          <w:lang w:val="en-US"/>
        </w:rPr>
      </w:pPr>
      <w:r w:rsidRPr="00CB282E">
        <w:rPr>
          <w:rFonts w:ascii="Times New Roman" w:hAnsi="Times New Roman" w:cs="Times New Roman"/>
          <w:b/>
          <w:sz w:val="24"/>
          <w:szCs w:val="24"/>
          <w:shd w:val="clear" w:color="auto" w:fill="FFFFFF"/>
          <w:lang w:val="en-US"/>
        </w:rPr>
        <w:t>ABSTRACT</w:t>
      </w:r>
    </w:p>
    <w:p w:rsidR="00AA084E" w:rsidRPr="00CB282E" w:rsidRDefault="00AA084E" w:rsidP="008C6AF5">
      <w:pPr>
        <w:spacing w:after="0" w:line="360" w:lineRule="auto"/>
        <w:jc w:val="both"/>
        <w:rPr>
          <w:rFonts w:ascii="Times New Roman" w:hAnsi="Times New Roman" w:cs="Times New Roman"/>
          <w:color w:val="FF0000"/>
          <w:sz w:val="24"/>
          <w:szCs w:val="24"/>
          <w:shd w:val="clear" w:color="auto" w:fill="FFFFFF"/>
          <w:lang w:val="en-US"/>
        </w:rPr>
      </w:pPr>
    </w:p>
    <w:p w:rsidR="005C4269" w:rsidRPr="005C4269" w:rsidRDefault="005C4269" w:rsidP="005C4269">
      <w:pPr>
        <w:spacing w:after="0" w:line="360" w:lineRule="auto"/>
        <w:jc w:val="both"/>
        <w:rPr>
          <w:rFonts w:ascii="Times New Roman" w:hAnsi="Times New Roman" w:cs="Times New Roman"/>
          <w:color w:val="FF0000"/>
          <w:sz w:val="24"/>
          <w:szCs w:val="24"/>
          <w:shd w:val="clear" w:color="auto" w:fill="FFFFFF"/>
          <w:lang w:val="en-US"/>
        </w:rPr>
      </w:pPr>
    </w:p>
    <w:p w:rsidR="005C4269" w:rsidRPr="005C4269" w:rsidRDefault="005C4269" w:rsidP="005C4269">
      <w:pPr>
        <w:spacing w:line="360" w:lineRule="auto"/>
        <w:jc w:val="both"/>
        <w:rPr>
          <w:rFonts w:ascii="Times New Roman" w:hAnsi="Times New Roman" w:cs="Times New Roman"/>
          <w:sz w:val="24"/>
          <w:szCs w:val="24"/>
          <w:lang w:val="en-US"/>
        </w:rPr>
      </w:pPr>
      <w:r w:rsidRPr="005C4269">
        <w:rPr>
          <w:rFonts w:ascii="Times New Roman" w:hAnsi="Times New Roman" w:cs="Times New Roman"/>
          <w:sz w:val="24"/>
          <w:szCs w:val="24"/>
          <w:lang w:val="en-US"/>
        </w:rPr>
        <w:t xml:space="preserve">This article aims to analyze the existence of religious influence in the legal systems of Brazil and Nigeria, since religion is part of the culture of a society, and concerning the orders regarding the State / Religion. In this way, this work features how the religious freedom is seen in each country as well as what consequences these influences may lead, and how the religious intolerance, that is the main influence of it can happen in the most superficial way or can be found in a deeper way, such as the large number of cases of violence have been observed. </w:t>
      </w:r>
      <w:proofErr w:type="gramStart"/>
      <w:r w:rsidRPr="005C4269">
        <w:rPr>
          <w:rFonts w:ascii="Times New Roman" w:hAnsi="Times New Roman" w:cs="Times New Roman"/>
          <w:sz w:val="24"/>
          <w:szCs w:val="24"/>
          <w:lang w:val="en-US"/>
        </w:rPr>
        <w:t xml:space="preserve">Are also presented ways to reduce the effects on people, such as the situation of accepting refugees in Brazil as well as real studies in this area that will help the comprehension of this topic, as in the case of </w:t>
      </w:r>
      <w:proofErr w:type="spellStart"/>
      <w:r w:rsidRPr="005C4269">
        <w:rPr>
          <w:rFonts w:ascii="Times New Roman" w:hAnsi="Times New Roman" w:cs="Times New Roman"/>
          <w:sz w:val="24"/>
          <w:szCs w:val="24"/>
          <w:lang w:val="en-US"/>
        </w:rPr>
        <w:t>Boko</w:t>
      </w:r>
      <w:proofErr w:type="spellEnd"/>
      <w:r w:rsidRPr="005C4269">
        <w:rPr>
          <w:rFonts w:ascii="Times New Roman" w:hAnsi="Times New Roman" w:cs="Times New Roman"/>
          <w:sz w:val="24"/>
          <w:szCs w:val="24"/>
          <w:lang w:val="en-US"/>
        </w:rPr>
        <w:t xml:space="preserve"> Haram.</w:t>
      </w:r>
      <w:proofErr w:type="gramEnd"/>
      <w:r w:rsidRPr="005C4269">
        <w:rPr>
          <w:rFonts w:ascii="Times New Roman" w:hAnsi="Times New Roman" w:cs="Times New Roman"/>
          <w:sz w:val="24"/>
          <w:szCs w:val="24"/>
          <w:lang w:val="en-US"/>
        </w:rPr>
        <w:t xml:space="preserve"> The way addressed in this study are through the inductive deductive method, focusing on Comparative Law, and adopting the methodology based on qualitative research, combined with bibliographical and documentary research. In this way, the research has the doctrine as the background and database along with the documents of the entities that make up the internal legal system of the two countries in a matter. Although Brazil and Nigeria qualify themselves as laic, both countries have in their constitutions the fundamental right to religious freedom although it is not always respected, can see through this study that the several faces of religious intolerance begin with disrespect and religious extremism.</w:t>
      </w:r>
    </w:p>
    <w:p w:rsidR="005C4269" w:rsidRPr="005C4269" w:rsidRDefault="005C4269" w:rsidP="005C4269">
      <w:pPr>
        <w:spacing w:after="0" w:line="360" w:lineRule="auto"/>
        <w:rPr>
          <w:rFonts w:ascii="Times New Roman" w:hAnsi="Times New Roman" w:cs="Times New Roman"/>
          <w:sz w:val="24"/>
          <w:szCs w:val="24"/>
          <w:shd w:val="clear" w:color="auto" w:fill="FFFFFF"/>
          <w:lang w:val="en-US"/>
        </w:rPr>
      </w:pPr>
    </w:p>
    <w:p w:rsidR="005C4269" w:rsidRDefault="005C4269" w:rsidP="005C4269">
      <w:pPr>
        <w:spacing w:line="360" w:lineRule="auto"/>
        <w:jc w:val="both"/>
        <w:rPr>
          <w:rFonts w:ascii="Times New Roman" w:hAnsi="Times New Roman" w:cs="Times New Roman"/>
          <w:sz w:val="24"/>
          <w:szCs w:val="24"/>
          <w:shd w:val="clear" w:color="auto" w:fill="FFFFFF"/>
          <w:lang w:val="en-US"/>
        </w:rPr>
      </w:pPr>
      <w:r w:rsidRPr="005C4269">
        <w:rPr>
          <w:rFonts w:ascii="Times New Roman" w:hAnsi="Times New Roman" w:cs="Times New Roman"/>
          <w:sz w:val="24"/>
          <w:szCs w:val="24"/>
          <w:lang w:val="en-US"/>
        </w:rPr>
        <w:t xml:space="preserve">KEY WORDS: </w:t>
      </w:r>
      <w:r w:rsidRPr="005C4269">
        <w:rPr>
          <w:rFonts w:ascii="Times New Roman" w:hAnsi="Times New Roman" w:cs="Times New Roman"/>
          <w:sz w:val="24"/>
          <w:szCs w:val="24"/>
          <w:shd w:val="clear" w:color="auto" w:fill="FFFFFF"/>
          <w:lang w:val="en-US"/>
        </w:rPr>
        <w:t>Religions; State, Legal Orders; Religious Freedom; Religious Intolerance; Brazil; Nigeria.</w:t>
      </w:r>
    </w:p>
    <w:p w:rsidR="009A19E5" w:rsidRPr="005C4269" w:rsidRDefault="009A19E5" w:rsidP="00FF7DC3">
      <w:pPr>
        <w:rPr>
          <w:rFonts w:ascii="Times New Roman" w:hAnsi="Times New Roman" w:cs="Times New Roman"/>
          <w:sz w:val="24"/>
          <w:szCs w:val="24"/>
          <w:lang w:val="en-US"/>
        </w:rPr>
      </w:pPr>
    </w:p>
    <w:p w:rsidR="009A19E5" w:rsidRPr="005C4269" w:rsidRDefault="009A19E5" w:rsidP="00FF7DC3">
      <w:pPr>
        <w:rPr>
          <w:rFonts w:ascii="Times New Roman" w:hAnsi="Times New Roman" w:cs="Times New Roman"/>
          <w:sz w:val="24"/>
          <w:szCs w:val="24"/>
          <w:lang w:val="en-US"/>
        </w:rPr>
      </w:pPr>
    </w:p>
    <w:p w:rsidR="009A19E5" w:rsidRPr="005C4269" w:rsidRDefault="009A19E5" w:rsidP="00FF7DC3">
      <w:pPr>
        <w:rPr>
          <w:rFonts w:ascii="Times New Roman" w:hAnsi="Times New Roman" w:cs="Times New Roman"/>
          <w:sz w:val="24"/>
          <w:szCs w:val="24"/>
          <w:lang w:val="en-US"/>
        </w:rPr>
      </w:pPr>
    </w:p>
    <w:p w:rsidR="009A19E5" w:rsidRPr="005C4269" w:rsidRDefault="009A19E5" w:rsidP="00FF7DC3">
      <w:pPr>
        <w:rPr>
          <w:rFonts w:ascii="Times New Roman" w:hAnsi="Times New Roman" w:cs="Times New Roman"/>
          <w:sz w:val="24"/>
          <w:szCs w:val="24"/>
          <w:lang w:val="en-US"/>
        </w:rPr>
      </w:pPr>
    </w:p>
    <w:p w:rsidR="009A19E5" w:rsidRPr="005C4269" w:rsidRDefault="009A19E5" w:rsidP="00FF7DC3">
      <w:pPr>
        <w:rPr>
          <w:rFonts w:ascii="Times New Roman" w:hAnsi="Times New Roman" w:cs="Times New Roman"/>
          <w:sz w:val="24"/>
          <w:szCs w:val="24"/>
          <w:lang w:val="en-US"/>
        </w:rPr>
      </w:pPr>
    </w:p>
    <w:p w:rsidR="00E74C25" w:rsidRPr="005C4269" w:rsidRDefault="00E74C25" w:rsidP="009A19E5">
      <w:pPr>
        <w:spacing w:after="0" w:line="360" w:lineRule="auto"/>
        <w:jc w:val="both"/>
        <w:rPr>
          <w:rFonts w:ascii="Times New Roman" w:hAnsi="Times New Roman" w:cs="Times New Roman"/>
          <w:sz w:val="24"/>
          <w:szCs w:val="24"/>
          <w:lang w:val="en-US"/>
        </w:rPr>
        <w:sectPr w:rsidR="00E74C25" w:rsidRPr="005C4269" w:rsidSect="00044ACA">
          <w:headerReference w:type="default" r:id="rId10"/>
          <w:pgSz w:w="11906" w:h="16838"/>
          <w:pgMar w:top="1701" w:right="1134" w:bottom="1134" w:left="1701" w:header="709" w:footer="709" w:gutter="0"/>
          <w:pgNumType w:start="1"/>
          <w:cols w:space="708"/>
          <w:docGrid w:linePitch="360"/>
        </w:sectPr>
      </w:pPr>
    </w:p>
    <w:p w:rsidR="004750AA" w:rsidRPr="00CB282E" w:rsidRDefault="00C96B95" w:rsidP="00747346">
      <w:pPr>
        <w:spacing w:after="0" w:line="360" w:lineRule="auto"/>
        <w:ind w:firstLine="708"/>
        <w:jc w:val="both"/>
        <w:rPr>
          <w:rFonts w:ascii="Times New Roman" w:hAnsi="Times New Roman" w:cs="Times New Roman"/>
          <w:b/>
          <w:sz w:val="24"/>
          <w:szCs w:val="24"/>
        </w:rPr>
      </w:pPr>
      <w:r w:rsidRPr="00CB282E">
        <w:rPr>
          <w:rFonts w:ascii="Times New Roman" w:hAnsi="Times New Roman" w:cs="Times New Roman"/>
          <w:b/>
          <w:sz w:val="24"/>
          <w:szCs w:val="24"/>
        </w:rPr>
        <w:lastRenderedPageBreak/>
        <w:t>1</w:t>
      </w:r>
      <w:r w:rsidR="00BA6C27">
        <w:rPr>
          <w:rFonts w:ascii="Times New Roman" w:hAnsi="Times New Roman" w:cs="Times New Roman"/>
          <w:b/>
          <w:sz w:val="24"/>
          <w:szCs w:val="24"/>
        </w:rPr>
        <w:t>.</w:t>
      </w:r>
      <w:r w:rsidRPr="00CB282E">
        <w:rPr>
          <w:rFonts w:ascii="Times New Roman" w:hAnsi="Times New Roman" w:cs="Times New Roman"/>
          <w:b/>
          <w:sz w:val="24"/>
          <w:szCs w:val="24"/>
        </w:rPr>
        <w:t xml:space="preserve"> </w:t>
      </w:r>
      <w:r w:rsidR="00900AD7" w:rsidRPr="00CB282E">
        <w:rPr>
          <w:rFonts w:ascii="Times New Roman" w:hAnsi="Times New Roman" w:cs="Times New Roman"/>
          <w:b/>
          <w:sz w:val="24"/>
          <w:szCs w:val="24"/>
        </w:rPr>
        <w:t>I</w:t>
      </w:r>
      <w:r w:rsidR="004750AA" w:rsidRPr="00CB282E">
        <w:rPr>
          <w:rFonts w:ascii="Times New Roman" w:hAnsi="Times New Roman" w:cs="Times New Roman"/>
          <w:b/>
          <w:sz w:val="24"/>
          <w:szCs w:val="24"/>
        </w:rPr>
        <w:t>NTRODUÇÃO</w:t>
      </w:r>
      <w:r w:rsidR="00213477" w:rsidRPr="00CB282E">
        <w:rPr>
          <w:rFonts w:ascii="Times New Roman" w:hAnsi="Times New Roman" w:cs="Times New Roman"/>
          <w:b/>
          <w:sz w:val="24"/>
          <w:szCs w:val="24"/>
        </w:rPr>
        <w:t xml:space="preserve"> </w:t>
      </w:r>
    </w:p>
    <w:p w:rsidR="009A19E5" w:rsidRPr="00CB282E" w:rsidRDefault="009A19E5" w:rsidP="009A19E5">
      <w:pPr>
        <w:spacing w:after="0" w:line="360" w:lineRule="auto"/>
        <w:jc w:val="both"/>
        <w:rPr>
          <w:rFonts w:ascii="Times New Roman" w:hAnsi="Times New Roman" w:cs="Times New Roman"/>
          <w:b/>
          <w:sz w:val="24"/>
          <w:szCs w:val="24"/>
        </w:rPr>
      </w:pP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 xml:space="preserve">Partindo do pressuposto que o Direito é um produto cultural, entende-se que ele reúne leis oriundas da sociedade com o objetivo de ordená-la. Para isso, se faz necessária uma análise de aspectos socioculturais, valorativos, de extrema relevância, que impulsionam a construção dessa ciência social. </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 xml:space="preserve"> A religião faz parte dos aspectos valorativos que compõem a cultura social, por assim, esta pesquisa tem como finalidade analisar a influente existência de aspectos religiosos nos ordenamentos jurídicos, bem como, as consequências para a sociedade, revelando as diversas faces da intolerância religiosa particularmente em países que historicamente tiveram em sua composição a influência religiosa, nomeadamente, o Brasil e a Nigéria. </w:t>
      </w:r>
      <w:r w:rsidRPr="00CB282E">
        <w:rPr>
          <w:rFonts w:ascii="Times New Roman" w:hAnsi="Times New Roman" w:cs="Times New Roman"/>
          <w:sz w:val="24"/>
          <w:szCs w:val="24"/>
        </w:rPr>
        <w:tab/>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O estudo busca encontrar evidências religiosas inseridas de maneira explícita ou implícita nos ordenamentos jurídicos, enfatizando as consequências positivas e negativas que eles trazem para a aplicação dos ordenamentos em questão.</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A análise será feita em torno dos ordenamentos jurídico: brasileiro e nigeriano, através do método dedutivo/indutivo com abordagem no Direito Comparado, que apresenta ampla possibilidade de utilizar o conteúdo, adota a metodologia baseada na pesquisa qualitativa, aliada à pesquisa bibliográfica e documental, valorando o quadro apresentado e as consequências da influência religiosa para o ordenamento jurídico brasileiro e nigeriano. Sendo assim, a pesquisa tem como pano de fundo a doutrina, base de dados e os documentos das entidades que compõem o sistema jurídico interno dos países.</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Observando a direta aplicação dos ordenamentos jurídicos e analisando através de casos concretos, os efeitos causad</w:t>
      </w:r>
      <w:r w:rsidR="00BB33E0">
        <w:rPr>
          <w:rFonts w:ascii="Times New Roman" w:hAnsi="Times New Roman" w:cs="Times New Roman"/>
          <w:sz w:val="24"/>
          <w:szCs w:val="24"/>
        </w:rPr>
        <w:t>os por tal influência religiosa. P</w:t>
      </w:r>
      <w:r w:rsidRPr="00CB282E">
        <w:rPr>
          <w:rFonts w:ascii="Times New Roman" w:hAnsi="Times New Roman" w:cs="Times New Roman"/>
          <w:sz w:val="24"/>
          <w:szCs w:val="24"/>
        </w:rPr>
        <w:t xml:space="preserve">ode-se </w:t>
      </w:r>
      <w:proofErr w:type="gramStart"/>
      <w:r w:rsidRPr="00CB282E">
        <w:rPr>
          <w:rFonts w:ascii="Times New Roman" w:hAnsi="Times New Roman" w:cs="Times New Roman"/>
          <w:sz w:val="24"/>
          <w:szCs w:val="24"/>
        </w:rPr>
        <w:t>constatar,</w:t>
      </w:r>
      <w:proofErr w:type="gramEnd"/>
      <w:r w:rsidRPr="00CB282E">
        <w:rPr>
          <w:rFonts w:ascii="Times New Roman" w:hAnsi="Times New Roman" w:cs="Times New Roman"/>
          <w:sz w:val="24"/>
          <w:szCs w:val="24"/>
        </w:rPr>
        <w:t xml:space="preserve"> que diante dessa perspectiva, o presente estudo busca analisar a seguinte problemática: Quais as consequências da influência religiosa nos ordenamentos jurídicos brasileiro e nigeriano?</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Os aspectos religiosos que influenciam de maneira direta ou indireta no ordenamento jurídico brasileiro serão abordados nesse estudo, assim como no ordenamento jurídico nigeriano, visando os efeitos causados socialmente nos dois países</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 xml:space="preserve">A formação do Brasil tem uma base extremamente religiosa, e a </w:t>
      </w:r>
      <w:r w:rsidR="00C710B5" w:rsidRPr="00CB282E">
        <w:rPr>
          <w:rFonts w:ascii="Times New Roman" w:hAnsi="Times New Roman" w:cs="Times New Roman"/>
          <w:sz w:val="24"/>
          <w:szCs w:val="24"/>
        </w:rPr>
        <w:t>influência</w:t>
      </w:r>
      <w:r w:rsidRPr="00CB282E">
        <w:rPr>
          <w:rFonts w:ascii="Times New Roman" w:hAnsi="Times New Roman" w:cs="Times New Roman"/>
          <w:sz w:val="24"/>
          <w:szCs w:val="24"/>
        </w:rPr>
        <w:t xml:space="preserve"> não é apenas no que diz respeito </w:t>
      </w:r>
      <w:r w:rsidR="00BB33E0" w:rsidRPr="00CB282E">
        <w:rPr>
          <w:rFonts w:ascii="Times New Roman" w:hAnsi="Times New Roman" w:cs="Times New Roman"/>
          <w:sz w:val="24"/>
          <w:szCs w:val="24"/>
        </w:rPr>
        <w:t>à</w:t>
      </w:r>
      <w:r w:rsidRPr="00CB282E">
        <w:rPr>
          <w:rFonts w:ascii="Times New Roman" w:hAnsi="Times New Roman" w:cs="Times New Roman"/>
          <w:sz w:val="24"/>
          <w:szCs w:val="24"/>
        </w:rPr>
        <w:t xml:space="preserve"> identidade religiosa das pessoas, mas ela está </w:t>
      </w:r>
      <w:proofErr w:type="gramStart"/>
      <w:r w:rsidRPr="00CB282E">
        <w:rPr>
          <w:rFonts w:ascii="Times New Roman" w:hAnsi="Times New Roman" w:cs="Times New Roman"/>
          <w:sz w:val="24"/>
          <w:szCs w:val="24"/>
        </w:rPr>
        <w:t>presente em nomes, sobrenomes, cidades</w:t>
      </w:r>
      <w:proofErr w:type="gramEnd"/>
      <w:r w:rsidRPr="00CB282E">
        <w:rPr>
          <w:rFonts w:ascii="Times New Roman" w:hAnsi="Times New Roman" w:cs="Times New Roman"/>
          <w:sz w:val="24"/>
          <w:szCs w:val="24"/>
        </w:rPr>
        <w:t>, estados, dentre diversos outros aspectos. E apesar da grande diversidade religiosa que o Brasil possui, é inegável que Ele conseguiu expandir o cristianismo, afinal, de acordo com dados do IBGE, seu percentual é de que mais de 85% da popu</w:t>
      </w:r>
      <w:r w:rsidR="00BB33E0">
        <w:rPr>
          <w:rFonts w:ascii="Times New Roman" w:hAnsi="Times New Roman" w:cs="Times New Roman"/>
          <w:sz w:val="24"/>
          <w:szCs w:val="24"/>
        </w:rPr>
        <w:t>lação se declara cristã, entre c</w:t>
      </w:r>
      <w:r w:rsidRPr="00CB282E">
        <w:rPr>
          <w:rFonts w:ascii="Times New Roman" w:hAnsi="Times New Roman" w:cs="Times New Roman"/>
          <w:sz w:val="24"/>
          <w:szCs w:val="24"/>
        </w:rPr>
        <w:t xml:space="preserve">atólicos e evangélicos. </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lastRenderedPageBreak/>
        <w:t xml:space="preserve">No mundo contemporâneo uma das maiores conquistas democráticas é a separação entre a política e a religião, afinal, todo Estado considerado democrático é um Estado Laico, ou seja, ele é oficialmente neutro em relação às questões de cunho religioso. O Estado brasileiro, como prevê a </w:t>
      </w:r>
      <w:r w:rsidR="00BB33E0">
        <w:rPr>
          <w:rFonts w:ascii="Times New Roman" w:hAnsi="Times New Roman" w:cs="Times New Roman"/>
          <w:sz w:val="24"/>
          <w:szCs w:val="24"/>
        </w:rPr>
        <w:t>sua</w:t>
      </w:r>
      <w:r w:rsidRPr="00CB282E">
        <w:rPr>
          <w:rFonts w:ascii="Times New Roman" w:hAnsi="Times New Roman" w:cs="Times New Roman"/>
          <w:sz w:val="24"/>
          <w:szCs w:val="24"/>
        </w:rPr>
        <w:t xml:space="preserve"> Constituição vigente, é um Estado laico, muito embora </w:t>
      </w:r>
      <w:r w:rsidR="00BB33E0">
        <w:rPr>
          <w:rFonts w:ascii="Times New Roman" w:hAnsi="Times New Roman" w:cs="Times New Roman"/>
          <w:sz w:val="24"/>
          <w:szCs w:val="24"/>
        </w:rPr>
        <w:t>se saiba</w:t>
      </w:r>
      <w:r w:rsidRPr="00CB282E">
        <w:rPr>
          <w:rFonts w:ascii="Times New Roman" w:hAnsi="Times New Roman" w:cs="Times New Roman"/>
          <w:sz w:val="24"/>
          <w:szCs w:val="24"/>
        </w:rPr>
        <w:t xml:space="preserve"> que o Estado e a Igreja sempre andaram juntos. </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eastAsia="Times New Roman" w:hAnsi="Times New Roman" w:cs="Times New Roman"/>
          <w:color w:val="000000" w:themeColor="text1"/>
          <w:sz w:val="24"/>
          <w:szCs w:val="24"/>
          <w:lang w:eastAsia="pt-BR"/>
        </w:rPr>
        <w:t xml:space="preserve">REALE </w:t>
      </w:r>
      <w:r w:rsidR="00574688" w:rsidRPr="00574688">
        <w:rPr>
          <w:rFonts w:ascii="Times New Roman" w:eastAsia="Times New Roman" w:hAnsi="Times New Roman" w:cs="Times New Roman"/>
          <w:color w:val="000000" w:themeColor="text1"/>
          <w:sz w:val="24"/>
          <w:szCs w:val="24"/>
          <w:lang w:eastAsia="pt-BR"/>
        </w:rPr>
        <w:t>(1984</w:t>
      </w:r>
      <w:r w:rsidRPr="00574688">
        <w:rPr>
          <w:rFonts w:ascii="Times New Roman" w:eastAsia="Times New Roman" w:hAnsi="Times New Roman" w:cs="Times New Roman"/>
          <w:color w:val="000000" w:themeColor="text1"/>
          <w:sz w:val="24"/>
          <w:szCs w:val="24"/>
          <w:lang w:eastAsia="pt-BR"/>
        </w:rPr>
        <w:t xml:space="preserve">, p. </w:t>
      </w:r>
      <w:r w:rsidR="00574688" w:rsidRPr="00574688">
        <w:rPr>
          <w:rFonts w:ascii="Times New Roman" w:eastAsia="Times New Roman" w:hAnsi="Times New Roman" w:cs="Times New Roman"/>
          <w:color w:val="000000" w:themeColor="text1"/>
          <w:sz w:val="24"/>
          <w:szCs w:val="24"/>
          <w:lang w:eastAsia="pt-BR"/>
        </w:rPr>
        <w:t>48</w:t>
      </w:r>
      <w:r w:rsidRPr="00574688">
        <w:rPr>
          <w:rFonts w:ascii="Times New Roman" w:eastAsia="Times New Roman" w:hAnsi="Times New Roman" w:cs="Times New Roman"/>
          <w:color w:val="000000" w:themeColor="text1"/>
          <w:sz w:val="24"/>
          <w:szCs w:val="24"/>
          <w:lang w:eastAsia="pt-BR"/>
        </w:rPr>
        <w:t xml:space="preserve">), </w:t>
      </w:r>
      <w:r w:rsidRPr="00CB282E">
        <w:rPr>
          <w:rFonts w:ascii="Times New Roman" w:eastAsia="Times New Roman" w:hAnsi="Times New Roman" w:cs="Times New Roman"/>
          <w:color w:val="000000" w:themeColor="text1"/>
          <w:sz w:val="24"/>
          <w:szCs w:val="24"/>
          <w:lang w:eastAsia="pt-BR"/>
        </w:rPr>
        <w:t xml:space="preserve">ao </w:t>
      </w:r>
      <w:r w:rsidRPr="00CB282E">
        <w:rPr>
          <w:rFonts w:ascii="Times New Roman" w:eastAsia="Times New Roman" w:hAnsi="Times New Roman" w:cs="Times New Roman"/>
          <w:color w:val="444444"/>
          <w:sz w:val="24"/>
          <w:szCs w:val="24"/>
          <w:lang w:eastAsia="pt-BR"/>
        </w:rPr>
        <w:t>d</w:t>
      </w:r>
      <w:r w:rsidRPr="00CB282E">
        <w:rPr>
          <w:rFonts w:ascii="Times New Roman" w:eastAsia="Times New Roman" w:hAnsi="Times New Roman" w:cs="Times New Roman"/>
          <w:color w:val="000000" w:themeColor="text1"/>
          <w:sz w:val="24"/>
          <w:szCs w:val="24"/>
          <w:lang w:eastAsia="pt-BR"/>
        </w:rPr>
        <w:t>escrever o relacionamento entre o Estado e a igreja, mencionou:</w:t>
      </w:r>
    </w:p>
    <w:p w:rsidR="00412C98" w:rsidRPr="00CB282E" w:rsidRDefault="00412C98" w:rsidP="00412C98">
      <w:pPr>
        <w:shd w:val="clear" w:color="auto" w:fill="FFFFFF"/>
        <w:spacing w:after="324" w:line="240" w:lineRule="auto"/>
        <w:ind w:left="2268"/>
        <w:jc w:val="both"/>
        <w:rPr>
          <w:rFonts w:ascii="Times New Roman" w:eastAsia="Times New Roman" w:hAnsi="Times New Roman" w:cs="Times New Roman"/>
          <w:color w:val="000000" w:themeColor="text1"/>
          <w:sz w:val="20"/>
          <w:szCs w:val="20"/>
          <w:lang w:eastAsia="pt-BR"/>
        </w:rPr>
      </w:pPr>
      <w:r w:rsidRPr="00CB282E">
        <w:rPr>
          <w:rFonts w:ascii="Times New Roman" w:eastAsia="Times New Roman" w:hAnsi="Times New Roman" w:cs="Times New Roman"/>
          <w:color w:val="000000" w:themeColor="text1"/>
          <w:sz w:val="20"/>
          <w:szCs w:val="20"/>
          <w:lang w:eastAsia="pt-BR"/>
        </w:rPr>
        <w:t xml:space="preserve">O papel da Igreja, em sua relação com o governo, levá-lo-á, assim como grande parte dos pensadores medievais, a colocar o Direito Natural como de importância decisiva, pois só com uma norma de caráter mais geral, colocada acima do Direito Positivo, poderia haver alguma esperança de realização da Justiça Cristã. </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sz w:val="24"/>
          <w:szCs w:val="24"/>
        </w:rPr>
        <w:t>Nesse contexto, observa-se a correlação entre os dois institutos mencionados, afinal, a religião disciplina as condutas do homem, com base nos seus princípios religiosos, enquanto que o Direito disciplina a conduta do homem com base nas relações sociais, tentando estabelecer um equilíbrio social. Sendo assim</w:t>
      </w:r>
      <w:r w:rsidR="004F4693">
        <w:rPr>
          <w:rFonts w:ascii="Times New Roman" w:hAnsi="Times New Roman" w:cs="Times New Roman"/>
          <w:sz w:val="24"/>
          <w:szCs w:val="24"/>
        </w:rPr>
        <w:t xml:space="preserve">, o </w:t>
      </w:r>
      <w:proofErr w:type="spellStart"/>
      <w:r w:rsidR="004F4693">
        <w:rPr>
          <w:rFonts w:ascii="Times New Roman" w:hAnsi="Times New Roman" w:cs="Times New Roman"/>
          <w:sz w:val="24"/>
          <w:szCs w:val="24"/>
        </w:rPr>
        <w:t>jusfilósofo</w:t>
      </w:r>
      <w:proofErr w:type="spellEnd"/>
      <w:r w:rsidR="004F4693">
        <w:rPr>
          <w:rFonts w:ascii="Times New Roman" w:hAnsi="Times New Roman" w:cs="Times New Roman"/>
          <w:sz w:val="24"/>
          <w:szCs w:val="24"/>
        </w:rPr>
        <w:t xml:space="preserve"> Miguel</w:t>
      </w:r>
      <w:r w:rsidRPr="00CB282E">
        <w:rPr>
          <w:rFonts w:ascii="Times New Roman" w:hAnsi="Times New Roman" w:cs="Times New Roman"/>
          <w:sz w:val="24"/>
          <w:szCs w:val="24"/>
        </w:rPr>
        <w:t xml:space="preserve"> </w:t>
      </w:r>
      <w:proofErr w:type="spellStart"/>
      <w:r w:rsidRPr="00CB282E">
        <w:rPr>
          <w:rFonts w:ascii="Times New Roman" w:hAnsi="Times New Roman" w:cs="Times New Roman"/>
          <w:sz w:val="24"/>
          <w:szCs w:val="24"/>
        </w:rPr>
        <w:t>R</w:t>
      </w:r>
      <w:r w:rsidR="004F4693">
        <w:rPr>
          <w:rFonts w:ascii="Times New Roman" w:hAnsi="Times New Roman" w:cs="Times New Roman"/>
          <w:sz w:val="24"/>
          <w:szCs w:val="24"/>
        </w:rPr>
        <w:t>eale</w:t>
      </w:r>
      <w:proofErr w:type="spellEnd"/>
      <w:r w:rsidRPr="00CB282E">
        <w:rPr>
          <w:rFonts w:ascii="Times New Roman" w:hAnsi="Times New Roman" w:cs="Times New Roman"/>
          <w:sz w:val="24"/>
          <w:szCs w:val="24"/>
        </w:rPr>
        <w:t xml:space="preserve"> </w:t>
      </w:r>
      <w:r w:rsidRPr="002D0541">
        <w:rPr>
          <w:rFonts w:ascii="Times New Roman" w:hAnsi="Times New Roman" w:cs="Times New Roman"/>
          <w:color w:val="000000" w:themeColor="text1"/>
          <w:sz w:val="24"/>
          <w:szCs w:val="24"/>
        </w:rPr>
        <w:t>(</w:t>
      </w:r>
      <w:r w:rsidR="002D0541" w:rsidRPr="002D0541">
        <w:rPr>
          <w:rFonts w:ascii="Times New Roman" w:hAnsi="Times New Roman" w:cs="Times New Roman"/>
          <w:color w:val="000000" w:themeColor="text1"/>
          <w:sz w:val="24"/>
          <w:szCs w:val="24"/>
        </w:rPr>
        <w:t>2002</w:t>
      </w:r>
      <w:r w:rsidRPr="002D0541">
        <w:rPr>
          <w:rFonts w:ascii="Times New Roman" w:hAnsi="Times New Roman" w:cs="Times New Roman"/>
          <w:color w:val="000000" w:themeColor="text1"/>
          <w:sz w:val="24"/>
          <w:szCs w:val="24"/>
        </w:rPr>
        <w:t xml:space="preserve">) </w:t>
      </w:r>
      <w:r w:rsidRPr="00CB282E">
        <w:rPr>
          <w:rFonts w:ascii="Times New Roman" w:hAnsi="Times New Roman" w:cs="Times New Roman"/>
          <w:sz w:val="24"/>
          <w:szCs w:val="24"/>
        </w:rPr>
        <w:t xml:space="preserve">ainda afirma que o Direito é a ordenação ética coercível, heterônoma, e bilateral atributiva das relações sociais, na medida do bem comum. </w:t>
      </w:r>
    </w:p>
    <w:p w:rsidR="00412C98" w:rsidRPr="00CB282E" w:rsidRDefault="00412C98" w:rsidP="00412C98">
      <w:pPr>
        <w:spacing w:after="0" w:line="360" w:lineRule="auto"/>
        <w:ind w:firstLine="709"/>
        <w:jc w:val="both"/>
        <w:rPr>
          <w:rFonts w:ascii="Times New Roman" w:hAnsi="Times New Roman" w:cs="Times New Roman"/>
          <w:sz w:val="24"/>
          <w:szCs w:val="24"/>
        </w:rPr>
      </w:pPr>
      <w:r w:rsidRPr="00CB282E">
        <w:rPr>
          <w:rFonts w:ascii="Times New Roman" w:hAnsi="Times New Roman" w:cs="Times New Roman"/>
          <w:color w:val="000000" w:themeColor="text1"/>
          <w:sz w:val="24"/>
          <w:szCs w:val="24"/>
        </w:rPr>
        <w:t xml:space="preserve">Apesar da diversidade religiosa que também existe na Nigéria, o que contribui para acentuar as </w:t>
      </w:r>
      <w:r w:rsidRPr="00CB282E">
        <w:rPr>
          <w:rFonts w:ascii="Times New Roman" w:eastAsia="Times New Roman" w:hAnsi="Times New Roman" w:cs="Times New Roman"/>
          <w:color w:val="000000" w:themeColor="text1"/>
          <w:sz w:val="24"/>
          <w:szCs w:val="24"/>
          <w:lang w:eastAsia="pt-BR"/>
        </w:rPr>
        <w:t>diferenças étnicas e regionais da população, a predominância religiosa, nos dizeres de L</w:t>
      </w:r>
      <w:r w:rsidR="00BB33E0">
        <w:rPr>
          <w:rFonts w:ascii="Times New Roman" w:eastAsia="Times New Roman" w:hAnsi="Times New Roman" w:cs="Times New Roman"/>
          <w:color w:val="000000" w:themeColor="text1"/>
          <w:sz w:val="24"/>
          <w:szCs w:val="24"/>
          <w:lang w:eastAsia="pt-BR"/>
        </w:rPr>
        <w:t xml:space="preserve">ima </w:t>
      </w:r>
      <w:r w:rsidRPr="00CB282E">
        <w:rPr>
          <w:rFonts w:ascii="Times New Roman" w:eastAsia="Times New Roman" w:hAnsi="Times New Roman" w:cs="Times New Roman"/>
          <w:color w:val="000000" w:themeColor="text1"/>
          <w:sz w:val="24"/>
          <w:szCs w:val="24"/>
          <w:lang w:eastAsia="pt-BR"/>
        </w:rPr>
        <w:t>é o cristianismo, com 49,3% da população, sendo destes: 11% católicos, 37,8% protestantes e 0,5% de outras denominações cristãs. O Islamismo</w:t>
      </w:r>
      <w:r w:rsidR="00BB33E0" w:rsidRPr="00CB282E">
        <w:rPr>
          <w:rFonts w:ascii="Times New Roman" w:eastAsia="Times New Roman" w:hAnsi="Times New Roman" w:cs="Times New Roman"/>
          <w:color w:val="000000" w:themeColor="text1"/>
          <w:sz w:val="24"/>
          <w:szCs w:val="24"/>
          <w:lang w:eastAsia="pt-BR"/>
        </w:rPr>
        <w:t xml:space="preserve"> representa</w:t>
      </w:r>
      <w:r w:rsidRPr="00CB282E">
        <w:rPr>
          <w:rFonts w:ascii="Times New Roman" w:eastAsia="Times New Roman" w:hAnsi="Times New Roman" w:cs="Times New Roman"/>
          <w:color w:val="000000" w:themeColor="text1"/>
          <w:sz w:val="24"/>
          <w:szCs w:val="24"/>
          <w:lang w:eastAsia="pt-BR"/>
        </w:rPr>
        <w:t xml:space="preserve"> 48,8% da população, enquanto que os outros 1,9% restantes são praticantes de religiões tradicionais e locais. </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A liberdade religiosa está prevista na legislação Nigeriana em seu artigo 38 como um Direito fundamental, porém apesar disso, alguns grupos religiosos estão sendo alvo dos ataques extremistas dos grupos islâmicos. Os últimos acontecimentos expressam o terrorismo que vem acontecendo no país. Esse tipo de conduta não é novidade, </w:t>
      </w:r>
      <w:r w:rsidR="007A6165" w:rsidRPr="00CB282E">
        <w:rPr>
          <w:rFonts w:ascii="Times New Roman" w:hAnsi="Times New Roman" w:cs="Times New Roman"/>
          <w:color w:val="000000" w:themeColor="text1"/>
          <w:sz w:val="24"/>
          <w:szCs w:val="24"/>
        </w:rPr>
        <w:t xml:space="preserve">e </w:t>
      </w:r>
      <w:r w:rsidRPr="00CB282E">
        <w:rPr>
          <w:rFonts w:ascii="Times New Roman" w:hAnsi="Times New Roman" w:cs="Times New Roman"/>
          <w:color w:val="000000" w:themeColor="text1"/>
          <w:sz w:val="24"/>
          <w:szCs w:val="24"/>
        </w:rPr>
        <w:t>no cenário internacional ela já é observada há muito tempo, sendo expressado de várias maneiras, ultrapassando toda e qualquer forma de limite imaginável.</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Em outras palavras, HUSEK (</w:t>
      </w:r>
      <w:r w:rsidRPr="00CB282E">
        <w:rPr>
          <w:rFonts w:ascii="Times New Roman" w:hAnsi="Times New Roman" w:cs="Times New Roman"/>
          <w:sz w:val="24"/>
          <w:szCs w:val="24"/>
        </w:rPr>
        <w:t xml:space="preserve">2007, </w:t>
      </w:r>
      <w:r w:rsidRPr="00CB282E">
        <w:rPr>
          <w:rFonts w:ascii="Times New Roman" w:hAnsi="Times New Roman" w:cs="Times New Roman"/>
          <w:color w:val="000000" w:themeColor="text1"/>
          <w:sz w:val="24"/>
          <w:szCs w:val="24"/>
        </w:rPr>
        <w:t>apud FERRAZ JÚNIOR, 2007, p. 163) ressalta que: </w:t>
      </w:r>
    </w:p>
    <w:p w:rsidR="00412C98" w:rsidRPr="00CB282E" w:rsidRDefault="00412C98" w:rsidP="00412C98">
      <w:pPr>
        <w:pStyle w:val="paragraph"/>
        <w:spacing w:before="0" w:beforeAutospacing="0" w:after="0" w:afterAutospacing="0"/>
        <w:jc w:val="both"/>
        <w:textAlignment w:val="baseline"/>
        <w:rPr>
          <w:sz w:val="12"/>
          <w:szCs w:val="12"/>
        </w:rPr>
      </w:pPr>
      <w:r w:rsidRPr="00CB282E">
        <w:rPr>
          <w:rStyle w:val="eop"/>
          <w:sz w:val="22"/>
          <w:szCs w:val="22"/>
        </w:rPr>
        <w:t> </w:t>
      </w:r>
    </w:p>
    <w:p w:rsidR="00412C98" w:rsidRPr="00CB282E" w:rsidRDefault="00412C98" w:rsidP="00412C98">
      <w:pPr>
        <w:pStyle w:val="paragraph"/>
        <w:spacing w:before="0" w:beforeAutospacing="0" w:after="0" w:afterAutospacing="0"/>
        <w:ind w:left="2268"/>
        <w:jc w:val="both"/>
        <w:textAlignment w:val="baseline"/>
        <w:rPr>
          <w:rStyle w:val="eop"/>
          <w:sz w:val="20"/>
          <w:szCs w:val="20"/>
        </w:rPr>
      </w:pPr>
      <w:r w:rsidRPr="00CB282E">
        <w:rPr>
          <w:rStyle w:val="normaltextrun"/>
          <w:sz w:val="20"/>
          <w:szCs w:val="20"/>
        </w:rPr>
        <w:t>O terrorismo é uma forma de ação política que se alimenta</w:t>
      </w:r>
      <w:r w:rsidRPr="00CB282E">
        <w:rPr>
          <w:rStyle w:val="apple-converted-space"/>
          <w:sz w:val="20"/>
          <w:szCs w:val="20"/>
        </w:rPr>
        <w:t> </w:t>
      </w:r>
      <w:r w:rsidRPr="00CB282E">
        <w:rPr>
          <w:rStyle w:val="normaltextrun"/>
          <w:sz w:val="20"/>
          <w:szCs w:val="20"/>
        </w:rPr>
        <w:t>de um jogo de</w:t>
      </w:r>
      <w:r w:rsidRPr="00CB282E">
        <w:rPr>
          <w:rStyle w:val="apple-converted-space"/>
          <w:sz w:val="20"/>
          <w:szCs w:val="20"/>
        </w:rPr>
        <w:t> </w:t>
      </w:r>
      <w:r w:rsidRPr="00CB282E">
        <w:rPr>
          <w:rStyle w:val="normaltextrun"/>
          <w:sz w:val="20"/>
          <w:szCs w:val="20"/>
        </w:rPr>
        <w:t>forças.</w:t>
      </w:r>
      <w:r w:rsidRPr="00CB282E">
        <w:rPr>
          <w:rStyle w:val="apple-converted-space"/>
          <w:sz w:val="20"/>
          <w:szCs w:val="20"/>
        </w:rPr>
        <w:t> </w:t>
      </w:r>
      <w:r w:rsidRPr="00CB282E">
        <w:rPr>
          <w:rStyle w:val="normaltextrun"/>
          <w:sz w:val="20"/>
          <w:szCs w:val="20"/>
        </w:rPr>
        <w:t>Ressalvado o terror do Estado, isto é, o terror praticado pelo poder instituído, o terrorismo é um jogo de violência contra a ordem instituída.</w:t>
      </w:r>
      <w:r w:rsidRPr="00CB282E">
        <w:rPr>
          <w:rStyle w:val="apple-converted-space"/>
          <w:sz w:val="20"/>
          <w:szCs w:val="20"/>
        </w:rPr>
        <w:t> </w:t>
      </w:r>
      <w:r w:rsidRPr="00CB282E">
        <w:rPr>
          <w:rStyle w:val="normaltextrun"/>
          <w:sz w:val="20"/>
          <w:szCs w:val="20"/>
        </w:rPr>
        <w:t>Mede forças contra a ordem. O terrorismo usa da força aleatória e difusa. É como se o cordeiro, impotente perante o lobo, comesse pelas beiradas.</w:t>
      </w:r>
    </w:p>
    <w:p w:rsidR="00412C98" w:rsidRPr="00CB282E" w:rsidRDefault="00412C98" w:rsidP="00412C98">
      <w:pPr>
        <w:pStyle w:val="paragraph"/>
        <w:spacing w:before="0" w:beforeAutospacing="0" w:after="0" w:afterAutospacing="0"/>
        <w:jc w:val="both"/>
        <w:textAlignment w:val="baseline"/>
        <w:rPr>
          <w:sz w:val="12"/>
          <w:szCs w:val="12"/>
        </w:rPr>
      </w:pP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lastRenderedPageBreak/>
        <w:t>A violação aos elementos fundamentais dos Direitos Humanos está bem adiante dos olhos, pois através da violência implantada por esses extremistas, obser</w:t>
      </w:r>
      <w:r w:rsidR="00BB33E0">
        <w:rPr>
          <w:rFonts w:ascii="Times New Roman" w:hAnsi="Times New Roman" w:cs="Times New Roman"/>
          <w:color w:val="000000" w:themeColor="text1"/>
          <w:sz w:val="24"/>
          <w:szCs w:val="24"/>
        </w:rPr>
        <w:t>va-se</w:t>
      </w:r>
      <w:r w:rsidRPr="00CB282E">
        <w:rPr>
          <w:rFonts w:ascii="Times New Roman" w:hAnsi="Times New Roman" w:cs="Times New Roman"/>
          <w:color w:val="000000" w:themeColor="text1"/>
          <w:sz w:val="24"/>
          <w:szCs w:val="24"/>
        </w:rPr>
        <w:t xml:space="preserve"> o impedimento do acesso ao estudo que não esteja dentro dos padrões islâmicos, ao desenvolvimento, ao direito de locomoção, de lazer, liberdade de expressão, liberdade de escolha religiosa, dentre tantos outros. Embora essas atrocidades venham só aumentando, o grupo continua ganhando força e mais aliados.</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 Pretende-se com a elaboração do presente estudo, analisar os ordenamentos brasileiro e nigeriano, de maneira a identificar em cada um deles os aspectos religiosos existentes, explanando os pontos resultantes das relações interpessoais que possuem uma carga religiosa protegida e ornamentada pelo sistema judiciário, de modo a conhecer os ordenamentos no tocante ao tema Estado/Religião; desenvolver comparativamente uma relação entre o conteúdo Estado-Religião, através do Estudo dos países: Brasil e Nigéria; e perceber os efeitos causados por essas influências, na perspectiva de cada nação específica.</w:t>
      </w:r>
    </w:p>
    <w:p w:rsidR="00412C98" w:rsidRPr="00CB282E" w:rsidRDefault="00412C98" w:rsidP="00412C98">
      <w:pPr>
        <w:spacing w:after="0" w:line="360" w:lineRule="auto"/>
        <w:jc w:val="both"/>
        <w:rPr>
          <w:rFonts w:ascii="Times New Roman" w:hAnsi="Times New Roman" w:cs="Times New Roman"/>
          <w:sz w:val="24"/>
          <w:szCs w:val="24"/>
        </w:rPr>
      </w:pPr>
    </w:p>
    <w:p w:rsidR="00747346" w:rsidRDefault="00412C98" w:rsidP="00747346">
      <w:pPr>
        <w:spacing w:after="0" w:line="360" w:lineRule="auto"/>
        <w:ind w:firstLine="708"/>
        <w:jc w:val="both"/>
        <w:rPr>
          <w:rFonts w:ascii="Times New Roman" w:hAnsi="Times New Roman" w:cs="Times New Roman"/>
          <w:b/>
          <w:color w:val="000000" w:themeColor="text1"/>
          <w:sz w:val="24"/>
          <w:szCs w:val="24"/>
        </w:rPr>
      </w:pPr>
      <w:r w:rsidRPr="00CB282E">
        <w:rPr>
          <w:rFonts w:ascii="Times New Roman" w:hAnsi="Times New Roman" w:cs="Times New Roman"/>
          <w:b/>
          <w:color w:val="000000" w:themeColor="text1"/>
          <w:sz w:val="24"/>
          <w:szCs w:val="24"/>
        </w:rPr>
        <w:t>2</w:t>
      </w:r>
      <w:r w:rsidR="00747346">
        <w:rPr>
          <w:rFonts w:ascii="Times New Roman" w:hAnsi="Times New Roman" w:cs="Times New Roman"/>
          <w:b/>
          <w:color w:val="000000" w:themeColor="text1"/>
          <w:sz w:val="24"/>
          <w:szCs w:val="24"/>
        </w:rPr>
        <w:t>. METODOLOGIA</w:t>
      </w:r>
    </w:p>
    <w:p w:rsidR="00747346" w:rsidRDefault="00747346" w:rsidP="00747346">
      <w:pPr>
        <w:spacing w:after="0" w:line="360" w:lineRule="auto"/>
        <w:ind w:firstLine="708"/>
        <w:jc w:val="both"/>
        <w:rPr>
          <w:rFonts w:ascii="Times New Roman" w:hAnsi="Times New Roman" w:cs="Times New Roman"/>
          <w:b/>
          <w:color w:val="000000" w:themeColor="text1"/>
          <w:sz w:val="24"/>
          <w:szCs w:val="24"/>
        </w:rPr>
      </w:pPr>
    </w:p>
    <w:p w:rsidR="00455D44" w:rsidRDefault="00B4565D" w:rsidP="0074734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Foi</w:t>
      </w:r>
      <w:r w:rsidR="00747346" w:rsidRPr="00455D44">
        <w:rPr>
          <w:rFonts w:ascii="Times New Roman" w:hAnsi="Times New Roman" w:cs="Times New Roman"/>
          <w:sz w:val="24"/>
          <w:szCs w:val="24"/>
        </w:rPr>
        <w:t xml:space="preserve"> utilizada para a análise e desenvolvimento do presente artigo, a metodologia baseada na pesquisa qualitativa, aliada à pesquisa bibliográfica e documental,</w:t>
      </w:r>
      <w:r w:rsidR="00455D44" w:rsidRPr="00455D44">
        <w:rPr>
          <w:rFonts w:ascii="Times New Roman" w:hAnsi="Times New Roman" w:cs="Times New Roman"/>
          <w:sz w:val="24"/>
          <w:szCs w:val="24"/>
        </w:rPr>
        <w:t xml:space="preserve"> de maneira a gerar hipóteses, identificando determinantes, a partir </w:t>
      </w:r>
      <w:r w:rsidR="00455D44" w:rsidRPr="00455D44">
        <w:rPr>
          <w:rFonts w:ascii="Times New Roman" w:hAnsi="Times New Roman" w:cs="Times New Roman"/>
          <w:color w:val="000000"/>
          <w:sz w:val="24"/>
          <w:szCs w:val="24"/>
          <w:shd w:val="clear" w:color="auto" w:fill="FFFFFF"/>
        </w:rPr>
        <w:t xml:space="preserve">de </w:t>
      </w:r>
      <w:proofErr w:type="gramStart"/>
      <w:r w:rsidR="00455D44" w:rsidRPr="00455D44">
        <w:rPr>
          <w:rFonts w:ascii="Times New Roman" w:hAnsi="Times New Roman" w:cs="Times New Roman"/>
          <w:color w:val="000000"/>
          <w:sz w:val="24"/>
          <w:szCs w:val="24"/>
          <w:shd w:val="clear" w:color="auto" w:fill="FFFFFF"/>
        </w:rPr>
        <w:t>materiais publicadas em livros, artigos,</w:t>
      </w:r>
      <w:proofErr w:type="gramEnd"/>
      <w:r w:rsidR="00455D44" w:rsidRPr="00455D44">
        <w:rPr>
          <w:rFonts w:ascii="Times New Roman" w:hAnsi="Times New Roman" w:cs="Times New Roman"/>
          <w:color w:val="000000"/>
          <w:sz w:val="24"/>
          <w:szCs w:val="24"/>
          <w:shd w:val="clear" w:color="auto" w:fill="FFFFFF"/>
        </w:rPr>
        <w:t xml:space="preserve"> dissertações e teses, assim como através de documentos que irão auxiliar na construção valorativa do</w:t>
      </w:r>
      <w:r w:rsidR="00747346" w:rsidRPr="00455D44">
        <w:rPr>
          <w:rFonts w:ascii="Times New Roman" w:hAnsi="Times New Roman" w:cs="Times New Roman"/>
          <w:sz w:val="24"/>
          <w:szCs w:val="24"/>
        </w:rPr>
        <w:t xml:space="preserve"> quadro apresentado e as consequências da influência religiosa para o ordenamento jurídico brasileiro e nigeriano. </w:t>
      </w:r>
    </w:p>
    <w:p w:rsidR="00747346" w:rsidRDefault="00B4565D" w:rsidP="0074734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forão</w:t>
      </w:r>
      <w:r w:rsidR="00455D44">
        <w:rPr>
          <w:rFonts w:ascii="Times New Roman" w:hAnsi="Times New Roman" w:cs="Times New Roman"/>
          <w:sz w:val="24"/>
          <w:szCs w:val="24"/>
        </w:rPr>
        <w:t xml:space="preserve"> utilizados para a conclusão acerca de todo o estudo elaborado, os </w:t>
      </w:r>
      <w:r w:rsidR="00747346" w:rsidRPr="00CB282E">
        <w:rPr>
          <w:rFonts w:ascii="Times New Roman" w:hAnsi="Times New Roman" w:cs="Times New Roman"/>
          <w:sz w:val="24"/>
          <w:szCs w:val="24"/>
        </w:rPr>
        <w:t>método</w:t>
      </w:r>
      <w:r w:rsidR="00455D44">
        <w:rPr>
          <w:rFonts w:ascii="Times New Roman" w:hAnsi="Times New Roman" w:cs="Times New Roman"/>
          <w:sz w:val="24"/>
          <w:szCs w:val="24"/>
        </w:rPr>
        <w:t>s</w:t>
      </w:r>
      <w:r w:rsidR="00747346" w:rsidRPr="00CB282E">
        <w:rPr>
          <w:rFonts w:ascii="Times New Roman" w:hAnsi="Times New Roman" w:cs="Times New Roman"/>
          <w:sz w:val="24"/>
          <w:szCs w:val="24"/>
        </w:rPr>
        <w:t xml:space="preserve"> dedutivo/indutivo com abordagem no Direito Comparado, que apresenta ampla possi</w:t>
      </w:r>
      <w:r w:rsidR="00455D44">
        <w:rPr>
          <w:rFonts w:ascii="Times New Roman" w:hAnsi="Times New Roman" w:cs="Times New Roman"/>
          <w:sz w:val="24"/>
          <w:szCs w:val="24"/>
        </w:rPr>
        <w:t>bilidade de utilizar o conteúdo.</w:t>
      </w:r>
    </w:p>
    <w:p w:rsidR="00747346" w:rsidRDefault="00747346" w:rsidP="00412C98">
      <w:pPr>
        <w:spacing w:after="0" w:line="360" w:lineRule="auto"/>
        <w:jc w:val="both"/>
        <w:rPr>
          <w:rFonts w:ascii="Times New Roman" w:hAnsi="Times New Roman" w:cs="Times New Roman"/>
          <w:b/>
          <w:color w:val="000000" w:themeColor="text1"/>
          <w:sz w:val="24"/>
          <w:szCs w:val="24"/>
        </w:rPr>
      </w:pPr>
    </w:p>
    <w:p w:rsidR="00747346" w:rsidRPr="00CB282E" w:rsidRDefault="00747346" w:rsidP="00747346">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412C98" w:rsidRPr="00CB282E">
        <w:rPr>
          <w:rFonts w:ascii="Times New Roman" w:hAnsi="Times New Roman" w:cs="Times New Roman"/>
          <w:b/>
          <w:color w:val="000000" w:themeColor="text1"/>
          <w:sz w:val="24"/>
          <w:szCs w:val="24"/>
        </w:rPr>
        <w:t>. CONSIDERAÇÕES INICIAIS</w:t>
      </w:r>
    </w:p>
    <w:p w:rsidR="005D1509" w:rsidRDefault="005D1509" w:rsidP="005D1509">
      <w:pPr>
        <w:spacing w:after="0" w:line="360" w:lineRule="auto"/>
        <w:jc w:val="both"/>
        <w:rPr>
          <w:rFonts w:ascii="Times New Roman" w:hAnsi="Times New Roman" w:cs="Times New Roman"/>
          <w:color w:val="000000" w:themeColor="text1"/>
          <w:sz w:val="24"/>
          <w:szCs w:val="24"/>
        </w:rPr>
      </w:pPr>
    </w:p>
    <w:p w:rsidR="00412C98" w:rsidRPr="00CB282E" w:rsidRDefault="00747346" w:rsidP="00747346">
      <w:pPr>
        <w:spacing w:after="0"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412C98" w:rsidRPr="00CB282E">
        <w:rPr>
          <w:rFonts w:ascii="Times New Roman" w:hAnsi="Times New Roman" w:cs="Times New Roman"/>
          <w:b/>
          <w:color w:val="000000" w:themeColor="text1"/>
          <w:sz w:val="24"/>
          <w:szCs w:val="24"/>
        </w:rPr>
        <w:t xml:space="preserve">. </w:t>
      </w:r>
      <w:r w:rsidR="005D1509" w:rsidRPr="00CB282E">
        <w:rPr>
          <w:rFonts w:ascii="Times New Roman" w:hAnsi="Times New Roman" w:cs="Times New Roman"/>
          <w:b/>
          <w:color w:val="000000" w:themeColor="text1"/>
          <w:sz w:val="24"/>
          <w:szCs w:val="24"/>
        </w:rPr>
        <w:t>Origem Da Religião</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shd w:val="clear" w:color="auto" w:fill="FFFFFF"/>
        </w:rPr>
        <w:t xml:space="preserve"> </w:t>
      </w:r>
      <w:r w:rsidRPr="00CB282E">
        <w:rPr>
          <w:rFonts w:ascii="Times New Roman" w:hAnsi="Times New Roman" w:cs="Times New Roman"/>
          <w:color w:val="000000" w:themeColor="text1"/>
          <w:sz w:val="24"/>
          <w:szCs w:val="24"/>
        </w:rPr>
        <w:t xml:space="preserve">A palavra “religião” vem do latim </w:t>
      </w:r>
      <w:proofErr w:type="spellStart"/>
      <w:r w:rsidRPr="00CB282E">
        <w:rPr>
          <w:rFonts w:ascii="Times New Roman" w:hAnsi="Times New Roman" w:cs="Times New Roman"/>
          <w:color w:val="000000" w:themeColor="text1"/>
          <w:sz w:val="24"/>
          <w:szCs w:val="24"/>
        </w:rPr>
        <w:t>re-ligare</w:t>
      </w:r>
      <w:proofErr w:type="spellEnd"/>
      <w:r w:rsidRPr="00CB282E">
        <w:rPr>
          <w:rFonts w:ascii="Times New Roman" w:hAnsi="Times New Roman" w:cs="Times New Roman"/>
          <w:color w:val="000000" w:themeColor="text1"/>
          <w:sz w:val="24"/>
          <w:szCs w:val="24"/>
        </w:rPr>
        <w:t xml:space="preserve">, que significa religar, reatar, ou seja, possibilitar um encontro ou um reencontro entre o homem e a sua essência divina, em outras palavras a religião é basicamente um conjunto de crenças, que agrega valores morais, éticos, </w:t>
      </w:r>
      <w:r w:rsidRPr="00CB282E">
        <w:rPr>
          <w:rFonts w:ascii="Times New Roman" w:hAnsi="Times New Roman" w:cs="Times New Roman"/>
          <w:color w:val="000000" w:themeColor="text1"/>
          <w:sz w:val="24"/>
          <w:szCs w:val="24"/>
        </w:rPr>
        <w:lastRenderedPageBreak/>
        <w:t xml:space="preserve">sociais e culturais, relacionando a humanidade com aquilo que ela considera como sobrenatural, divino, sagrado e transcendental. </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Os ideais religiosos levam o homem a ter um estilo de vida adequado às suas crenças e valores. Muitas religiões têm </w:t>
      </w:r>
      <w:hyperlink r:id="rId11" w:tooltip="Mitologia" w:history="1">
        <w:r w:rsidRPr="00CB282E">
          <w:rPr>
            <w:rFonts w:ascii="Times New Roman" w:hAnsi="Times New Roman" w:cs="Times New Roman"/>
            <w:color w:val="000000" w:themeColor="text1"/>
            <w:sz w:val="24"/>
            <w:szCs w:val="24"/>
          </w:rPr>
          <w:t>narrativas</w:t>
        </w:r>
      </w:hyperlink>
      <w:r w:rsidRPr="00CB282E">
        <w:rPr>
          <w:rFonts w:ascii="Times New Roman" w:hAnsi="Times New Roman" w:cs="Times New Roman"/>
          <w:color w:val="000000" w:themeColor="text1"/>
          <w:sz w:val="24"/>
          <w:szCs w:val="24"/>
        </w:rPr>
        <w:t>, </w:t>
      </w:r>
      <w:hyperlink r:id="rId12" w:tooltip="Símbolo" w:history="1">
        <w:r w:rsidRPr="00CB282E">
          <w:rPr>
            <w:rFonts w:ascii="Times New Roman" w:hAnsi="Times New Roman" w:cs="Times New Roman"/>
            <w:color w:val="000000" w:themeColor="text1"/>
            <w:sz w:val="24"/>
            <w:szCs w:val="24"/>
          </w:rPr>
          <w:t>símbolos</w:t>
        </w:r>
      </w:hyperlink>
      <w:r w:rsidRPr="00CB282E">
        <w:rPr>
          <w:rFonts w:ascii="Times New Roman" w:hAnsi="Times New Roman" w:cs="Times New Roman"/>
          <w:color w:val="000000" w:themeColor="text1"/>
          <w:sz w:val="24"/>
          <w:szCs w:val="24"/>
        </w:rPr>
        <w:t>, </w:t>
      </w:r>
      <w:hyperlink r:id="rId13" w:tooltip="Tradição" w:history="1">
        <w:r w:rsidRPr="00CB282E">
          <w:rPr>
            <w:rFonts w:ascii="Times New Roman" w:hAnsi="Times New Roman" w:cs="Times New Roman"/>
            <w:color w:val="000000" w:themeColor="text1"/>
            <w:sz w:val="24"/>
            <w:szCs w:val="24"/>
          </w:rPr>
          <w:t>tradições</w:t>
        </w:r>
      </w:hyperlink>
      <w:r w:rsidRPr="00CB282E">
        <w:rPr>
          <w:rFonts w:ascii="Times New Roman" w:hAnsi="Times New Roman" w:cs="Times New Roman"/>
          <w:color w:val="000000" w:themeColor="text1"/>
          <w:sz w:val="24"/>
          <w:szCs w:val="24"/>
        </w:rPr>
        <w:t> e histórias sagradas que se destinam a dar </w:t>
      </w:r>
      <w:hyperlink r:id="rId14" w:tooltip="Sentido da vida" w:history="1">
        <w:r w:rsidRPr="00CB282E">
          <w:rPr>
            <w:rFonts w:ascii="Times New Roman" w:hAnsi="Times New Roman" w:cs="Times New Roman"/>
            <w:color w:val="000000" w:themeColor="text1"/>
            <w:sz w:val="24"/>
            <w:szCs w:val="24"/>
          </w:rPr>
          <w:t>sentido à vida</w:t>
        </w:r>
      </w:hyperlink>
      <w:r w:rsidRPr="00CB282E">
        <w:rPr>
          <w:rFonts w:ascii="Times New Roman" w:hAnsi="Times New Roman" w:cs="Times New Roman"/>
          <w:color w:val="000000" w:themeColor="text1"/>
          <w:sz w:val="24"/>
          <w:szCs w:val="24"/>
        </w:rPr>
        <w:t> ou explicar a </w:t>
      </w:r>
      <w:hyperlink r:id="rId15" w:tooltip="Origem da vida" w:history="1">
        <w:r w:rsidRPr="00CB282E">
          <w:rPr>
            <w:rFonts w:ascii="Times New Roman" w:hAnsi="Times New Roman" w:cs="Times New Roman"/>
            <w:color w:val="000000" w:themeColor="text1"/>
            <w:sz w:val="24"/>
            <w:szCs w:val="24"/>
          </w:rPr>
          <w:t>sua origem</w:t>
        </w:r>
      </w:hyperlink>
      <w:r w:rsidRPr="00CB282E">
        <w:rPr>
          <w:rFonts w:ascii="Times New Roman" w:hAnsi="Times New Roman" w:cs="Times New Roman"/>
          <w:color w:val="000000" w:themeColor="text1"/>
          <w:sz w:val="24"/>
          <w:szCs w:val="24"/>
        </w:rPr>
        <w:t> e do </w:t>
      </w:r>
      <w:hyperlink r:id="rId16" w:tooltip="Universo" w:history="1">
        <w:r w:rsidRPr="00CB282E">
          <w:rPr>
            <w:rFonts w:ascii="Times New Roman" w:hAnsi="Times New Roman" w:cs="Times New Roman"/>
            <w:color w:val="000000" w:themeColor="text1"/>
            <w:sz w:val="24"/>
            <w:szCs w:val="24"/>
          </w:rPr>
          <w:t>universo</w:t>
        </w:r>
      </w:hyperlink>
      <w:r w:rsidRPr="00CB282E">
        <w:rPr>
          <w:rFonts w:ascii="Times New Roman" w:hAnsi="Times New Roman" w:cs="Times New Roman"/>
          <w:color w:val="000000" w:themeColor="text1"/>
          <w:sz w:val="24"/>
          <w:szCs w:val="24"/>
        </w:rPr>
        <w:t>.</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Existem algumas categorias básicas que classificam a religião em: politeísta, panteísta e monoteísta. </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rPr>
        <w:t xml:space="preserve"> </w:t>
      </w:r>
      <w:r w:rsidRPr="00CB282E">
        <w:rPr>
          <w:rFonts w:ascii="Times New Roman" w:hAnsi="Times New Roman" w:cs="Times New Roman"/>
          <w:color w:val="000000" w:themeColor="text1"/>
          <w:sz w:val="24"/>
          <w:szCs w:val="24"/>
        </w:rPr>
        <w:t xml:space="preserve">O sistema Politeísta teve origem com o hinduísmo, há cerca de 2500 </w:t>
      </w:r>
      <w:proofErr w:type="gramStart"/>
      <w:r w:rsidRPr="00CB282E">
        <w:rPr>
          <w:rFonts w:ascii="Times New Roman" w:hAnsi="Times New Roman" w:cs="Times New Roman"/>
          <w:color w:val="000000" w:themeColor="text1"/>
          <w:sz w:val="24"/>
          <w:szCs w:val="24"/>
        </w:rPr>
        <w:t>a.C.</w:t>
      </w:r>
      <w:proofErr w:type="gramEnd"/>
      <w:r w:rsidRPr="00CB282E">
        <w:rPr>
          <w:rFonts w:ascii="Times New Roman" w:hAnsi="Times New Roman" w:cs="Times New Roman"/>
          <w:color w:val="000000" w:themeColor="text1"/>
          <w:sz w:val="24"/>
          <w:szCs w:val="24"/>
        </w:rPr>
        <w:t>, e leva o homem a crer na existência de vários deuses, observa-se esse sistema em várias culturas antigas como Assíria, Babilônia, Egito, Grécia e Roma, eles criam que os deuses detinham o controle de todos os fenômenos naturais que aconteciam.</w:t>
      </w:r>
    </w:p>
    <w:p w:rsidR="00412C98" w:rsidRPr="00CB282E" w:rsidRDefault="00412C98" w:rsidP="00412C98">
      <w:pPr>
        <w:spacing w:after="0" w:line="360" w:lineRule="auto"/>
        <w:ind w:firstLine="709"/>
        <w:jc w:val="both"/>
        <w:rPr>
          <w:rFonts w:ascii="Times New Roman" w:hAnsi="Times New Roman" w:cs="Times New Roman"/>
          <w:color w:val="FF0000"/>
        </w:rPr>
      </w:pPr>
      <w:r w:rsidRPr="00CB282E">
        <w:rPr>
          <w:rFonts w:ascii="Times New Roman" w:hAnsi="Times New Roman" w:cs="Times New Roman"/>
          <w:color w:val="000000" w:themeColor="text1"/>
          <w:sz w:val="24"/>
          <w:szCs w:val="24"/>
        </w:rPr>
        <w:t xml:space="preserve"> Já o sistema Panteísta prevaleceu em inúmeras culturas antigas, levava o ser humano a crer que tudo é Deus e tudo é Deus, ou seja, não há distinção entre nenhum ser da natureza, inclusive entre homem e animais, focando na relação entre a humanidade e os elementos da natureza.</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E por fim, o sistema monoteísta, que é a crença em um só Deus, o que dá origem a linhagem </w:t>
      </w:r>
      <w:r w:rsidR="00BB33E0" w:rsidRPr="00CB282E">
        <w:rPr>
          <w:rFonts w:ascii="Times New Roman" w:hAnsi="Times New Roman" w:cs="Times New Roman"/>
          <w:color w:val="000000" w:themeColor="text1"/>
          <w:sz w:val="24"/>
          <w:szCs w:val="24"/>
        </w:rPr>
        <w:t>judaico-cristão-muçulmana</w:t>
      </w:r>
      <w:r w:rsidRPr="00CB282E">
        <w:rPr>
          <w:rFonts w:ascii="Times New Roman" w:hAnsi="Times New Roman" w:cs="Times New Roman"/>
          <w:color w:val="000000" w:themeColor="text1"/>
          <w:sz w:val="24"/>
          <w:szCs w:val="24"/>
        </w:rPr>
        <w:t xml:space="preserve">. </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Essa fundação tem início em meados de 2000 </w:t>
      </w:r>
      <w:proofErr w:type="gramStart"/>
      <w:r w:rsidRPr="00CB282E">
        <w:rPr>
          <w:rFonts w:ascii="Times New Roman" w:hAnsi="Times New Roman" w:cs="Times New Roman"/>
          <w:color w:val="000000" w:themeColor="text1"/>
          <w:sz w:val="24"/>
          <w:szCs w:val="24"/>
        </w:rPr>
        <w:t>a.C.</w:t>
      </w:r>
      <w:proofErr w:type="gramEnd"/>
      <w:r w:rsidRPr="00CB282E">
        <w:rPr>
          <w:rFonts w:ascii="Times New Roman" w:hAnsi="Times New Roman" w:cs="Times New Roman"/>
          <w:color w:val="000000" w:themeColor="text1"/>
          <w:sz w:val="24"/>
          <w:szCs w:val="24"/>
        </w:rPr>
        <w:t>, quando Deus começou a revelar-se a nação de Israel, a instauração das leis constantes nos dez mandamentos, como está escrito no livro de Êxodo, no capítulo 20, e logo posteriormente, com o nascimento de Jesus Cristo, como está narrado nos três evangelhos: Mateus, Marcos e Lucas. Durante o período do Império Romano, sua crucificação e ressureição. Cerca de 600 anos depois Maomé começa a pregar em Meca, acreditando ser o profeta definitivo de Deus, dando origem aos preceitos do Islã.</w:t>
      </w:r>
    </w:p>
    <w:p w:rsidR="00412C98" w:rsidRPr="00CB282E" w:rsidRDefault="00747346" w:rsidP="005D1509">
      <w:pPr>
        <w:pStyle w:val="NormalWeb"/>
        <w:spacing w:line="360" w:lineRule="auto"/>
        <w:jc w:val="both"/>
        <w:rPr>
          <w:b/>
        </w:rPr>
      </w:pPr>
      <w:r>
        <w:rPr>
          <w:b/>
        </w:rPr>
        <w:t xml:space="preserve">  </w:t>
      </w:r>
      <w:r>
        <w:rPr>
          <w:b/>
        </w:rPr>
        <w:tab/>
        <w:t xml:space="preserve">  3</w:t>
      </w:r>
      <w:r w:rsidR="00412C98" w:rsidRPr="00CB282E">
        <w:rPr>
          <w:b/>
        </w:rPr>
        <w:t>.2.</w:t>
      </w:r>
      <w:r>
        <w:rPr>
          <w:b/>
        </w:rPr>
        <w:t xml:space="preserve"> </w:t>
      </w:r>
      <w:r w:rsidR="00412C98" w:rsidRPr="00CB282E">
        <w:rPr>
          <w:b/>
        </w:rPr>
        <w:t xml:space="preserve"> </w:t>
      </w:r>
      <w:r w:rsidR="005D1509" w:rsidRPr="00CB282E">
        <w:rPr>
          <w:b/>
        </w:rPr>
        <w:t>A Expansão Da Crença Monoteísta</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A partir dessas três classificações houve o surgimento de diversas linhagens religiosas, cada uma com as suas devidas ramificações.</w:t>
      </w:r>
    </w:p>
    <w:p w:rsidR="00412C98" w:rsidRPr="00CB282E" w:rsidRDefault="00412C98" w:rsidP="00412C98">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Em uma perspectiva mundial, as religiões monoteístas são as que mais crescem nos últimos tempos, ficando em primeiro lugar o Islamismo e em segundo lugar o Cristianismo. A crença em um só Deus, que é o Criador do universo e tudo o que nele há é o ponto em comum dos seguidores das diversas religiões que se </w:t>
      </w:r>
      <w:proofErr w:type="gramStart"/>
      <w:r w:rsidRPr="00CB282E">
        <w:rPr>
          <w:rFonts w:ascii="Times New Roman" w:hAnsi="Times New Roman" w:cs="Times New Roman"/>
          <w:color w:val="000000" w:themeColor="text1"/>
          <w:sz w:val="24"/>
          <w:szCs w:val="24"/>
        </w:rPr>
        <w:t>incluem</w:t>
      </w:r>
      <w:proofErr w:type="gramEnd"/>
      <w:r w:rsidRPr="00CB282E">
        <w:rPr>
          <w:rFonts w:ascii="Times New Roman" w:hAnsi="Times New Roman" w:cs="Times New Roman"/>
          <w:color w:val="000000" w:themeColor="text1"/>
          <w:sz w:val="24"/>
          <w:szCs w:val="24"/>
        </w:rPr>
        <w:t xml:space="preserve"> nessa categoria, Deus é a única fonte legítima da justiça e do direito.</w:t>
      </w:r>
    </w:p>
    <w:p w:rsidR="00412C98" w:rsidRPr="00CB282E" w:rsidRDefault="00827B95" w:rsidP="00412C98">
      <w:pPr>
        <w:spacing w:after="0" w:line="360" w:lineRule="auto"/>
        <w:ind w:firstLine="709"/>
        <w:jc w:val="both"/>
        <w:rPr>
          <w:rFonts w:ascii="Times New Roman" w:hAnsi="Times New Roman" w:cs="Times New Roman"/>
          <w:color w:val="000000"/>
        </w:rPr>
      </w:pPr>
      <w:r w:rsidRPr="00CB282E">
        <w:rPr>
          <w:rFonts w:ascii="Times New Roman" w:hAnsi="Times New Roman" w:cs="Times New Roman"/>
          <w:color w:val="000000" w:themeColor="text1"/>
          <w:sz w:val="24"/>
          <w:szCs w:val="24"/>
        </w:rPr>
        <w:lastRenderedPageBreak/>
        <w:t>A Bíblia revela os atributos do</w:t>
      </w:r>
      <w:r w:rsidR="00412C98" w:rsidRPr="00CB282E">
        <w:rPr>
          <w:rFonts w:ascii="Times New Roman" w:hAnsi="Times New Roman" w:cs="Times New Roman"/>
          <w:color w:val="000000" w:themeColor="text1"/>
          <w:sz w:val="24"/>
          <w:szCs w:val="24"/>
        </w:rPr>
        <w:t xml:space="preserve"> Deus</w:t>
      </w:r>
      <w:r w:rsidRPr="00CB282E">
        <w:rPr>
          <w:rFonts w:ascii="Times New Roman" w:hAnsi="Times New Roman" w:cs="Times New Roman"/>
          <w:color w:val="000000" w:themeColor="text1"/>
          <w:sz w:val="24"/>
          <w:szCs w:val="24"/>
        </w:rPr>
        <w:t xml:space="preserve"> do Cristianismo</w:t>
      </w:r>
      <w:r w:rsidR="00412C98" w:rsidRPr="00CB282E">
        <w:rPr>
          <w:rFonts w:ascii="Times New Roman" w:hAnsi="Times New Roman" w:cs="Times New Roman"/>
          <w:color w:val="000000" w:themeColor="text1"/>
          <w:sz w:val="24"/>
          <w:szCs w:val="24"/>
        </w:rPr>
        <w:t xml:space="preserve"> quando afirma</w:t>
      </w:r>
      <w:r w:rsidRPr="00CB282E">
        <w:rPr>
          <w:rFonts w:ascii="Times New Roman" w:hAnsi="Times New Roman" w:cs="Times New Roman"/>
          <w:color w:val="000000" w:themeColor="text1"/>
          <w:sz w:val="24"/>
          <w:szCs w:val="24"/>
        </w:rPr>
        <w:t>, por exemplo,</w:t>
      </w:r>
      <w:r w:rsidR="00412C98" w:rsidRPr="00CB282E">
        <w:rPr>
          <w:rFonts w:ascii="Times New Roman" w:hAnsi="Times New Roman" w:cs="Times New Roman"/>
          <w:color w:val="000000" w:themeColor="text1"/>
          <w:sz w:val="24"/>
          <w:szCs w:val="24"/>
        </w:rPr>
        <w:t xml:space="preserve"> no livro de Efésios </w:t>
      </w:r>
      <w:proofErr w:type="gramStart"/>
      <w:r w:rsidR="00412C98" w:rsidRPr="00CB282E">
        <w:rPr>
          <w:rFonts w:ascii="Times New Roman" w:hAnsi="Times New Roman" w:cs="Times New Roman"/>
          <w:color w:val="000000" w:themeColor="text1"/>
          <w:sz w:val="24"/>
          <w:szCs w:val="24"/>
        </w:rPr>
        <w:t>2</w:t>
      </w:r>
      <w:proofErr w:type="gramEnd"/>
      <w:r w:rsidR="00412C98" w:rsidRPr="00CB282E">
        <w:rPr>
          <w:rFonts w:ascii="Times New Roman" w:hAnsi="Times New Roman" w:cs="Times New Roman"/>
          <w:color w:val="000000" w:themeColor="text1"/>
          <w:sz w:val="24"/>
          <w:szCs w:val="24"/>
        </w:rPr>
        <w:t>: 4-5</w:t>
      </w:r>
      <w:r w:rsidRPr="00CB282E">
        <w:rPr>
          <w:rFonts w:ascii="Times New Roman" w:hAnsi="Times New Roman" w:cs="Times New Roman"/>
          <w:color w:val="000000" w:themeColor="text1"/>
          <w:sz w:val="24"/>
          <w:szCs w:val="24"/>
        </w:rPr>
        <w:t>,</w:t>
      </w:r>
      <w:r w:rsidR="00412C98" w:rsidRPr="00CB282E">
        <w:rPr>
          <w:rFonts w:ascii="Times New Roman" w:hAnsi="Times New Roman" w:cs="Times New Roman"/>
          <w:color w:val="000000" w:themeColor="text1"/>
          <w:sz w:val="24"/>
          <w:szCs w:val="24"/>
        </w:rPr>
        <w:t xml:space="preserve"> que Deus é misericórdia; 1 João 4:8, que Deus é amor; Atos 14:17, que Deus é bondade; Em Malaquias 3:6 e Tiago 1:17, que seu caráter é imutável; </w:t>
      </w:r>
      <w:r w:rsidR="00412C98" w:rsidRPr="00CB282E">
        <w:rPr>
          <w:rFonts w:ascii="Times New Roman" w:hAnsi="Times New Roman" w:cs="Times New Roman"/>
          <w:i/>
          <w:iCs/>
          <w:color w:val="000000" w:themeColor="text1"/>
          <w:sz w:val="24"/>
          <w:szCs w:val="24"/>
        </w:rPr>
        <w:t>Salmos 11.7</w:t>
      </w:r>
      <w:r w:rsidR="00412C98" w:rsidRPr="00CB282E">
        <w:rPr>
          <w:rFonts w:ascii="Times New Roman" w:hAnsi="Times New Roman" w:cs="Times New Roman"/>
          <w:color w:val="000000" w:themeColor="text1"/>
          <w:sz w:val="24"/>
          <w:szCs w:val="24"/>
        </w:rPr>
        <w:t>; </w:t>
      </w:r>
      <w:r w:rsidR="00412C98" w:rsidRPr="00CB282E">
        <w:rPr>
          <w:rFonts w:ascii="Times New Roman" w:hAnsi="Times New Roman" w:cs="Times New Roman"/>
          <w:i/>
          <w:iCs/>
          <w:color w:val="000000" w:themeColor="text1"/>
          <w:sz w:val="24"/>
          <w:szCs w:val="24"/>
        </w:rPr>
        <w:t>19.9, Deuteronômio 9. E</w:t>
      </w:r>
      <w:r w:rsidR="00412C98" w:rsidRPr="00CB282E">
        <w:rPr>
          <w:rFonts w:ascii="Times New Roman" w:hAnsi="Times New Roman" w:cs="Times New Roman"/>
          <w:color w:val="000000" w:themeColor="text1"/>
          <w:sz w:val="24"/>
          <w:szCs w:val="24"/>
        </w:rPr>
        <w:t xml:space="preserve"> Atos</w:t>
      </w:r>
      <w:r w:rsidR="00412C98" w:rsidRPr="00CB282E">
        <w:rPr>
          <w:rFonts w:ascii="Times New Roman" w:hAnsi="Times New Roman" w:cs="Times New Roman"/>
          <w:i/>
          <w:iCs/>
          <w:color w:val="000000" w:themeColor="text1"/>
          <w:sz w:val="24"/>
          <w:szCs w:val="24"/>
        </w:rPr>
        <w:t xml:space="preserve"> 17.31 que Deus é justiça, João 17:3, que Deus é a verdade</w:t>
      </w:r>
      <w:r w:rsidR="00412C98" w:rsidRPr="00CB282E">
        <w:rPr>
          <w:rFonts w:ascii="Times New Roman" w:hAnsi="Times New Roman" w:cs="Times New Roman"/>
          <w:color w:val="000000" w:themeColor="text1"/>
          <w:sz w:val="24"/>
          <w:szCs w:val="24"/>
        </w:rPr>
        <w:t>. Dentre inúmeros outras passagens que levam os seguidores a enxergar que Ele consegue reunir todos os atributos conectados à perfeição, sendo</w:t>
      </w:r>
      <w:r w:rsidR="00373DD7" w:rsidRPr="00CB282E">
        <w:rPr>
          <w:rFonts w:ascii="Times New Roman" w:hAnsi="Times New Roman" w:cs="Times New Roman"/>
          <w:color w:val="000000" w:themeColor="text1"/>
          <w:sz w:val="24"/>
          <w:szCs w:val="24"/>
        </w:rPr>
        <w:t>,</w:t>
      </w:r>
      <w:r w:rsidR="00412C98" w:rsidRPr="00CB282E">
        <w:rPr>
          <w:rFonts w:ascii="Times New Roman" w:hAnsi="Times New Roman" w:cs="Times New Roman"/>
          <w:color w:val="000000" w:themeColor="text1"/>
          <w:sz w:val="24"/>
          <w:szCs w:val="24"/>
        </w:rPr>
        <w:t xml:space="preserve"> portanto, considerado como modelo em que todos devem seguir e adorar.</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Onde há a aceitação da fé monoteísta, existe sempre um impacto social, uma vez que ela sempre carrega valores capazes de moldar a vida cotidiana dos seguidores, pois eles tendem a utilizar das ideias sagradas como um meio de manual divino para discernir o bem e o mal, buscando sempre melhor obedecer à vontade do Senhor.</w:t>
      </w:r>
    </w:p>
    <w:p w:rsidR="00412C98" w:rsidRPr="00CB282E" w:rsidRDefault="00373DD7"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  </w:t>
      </w:r>
      <w:r w:rsidR="00412C98" w:rsidRPr="00CB282E">
        <w:rPr>
          <w:rFonts w:ascii="Times New Roman" w:hAnsi="Times New Roman" w:cs="Times New Roman"/>
          <w:color w:val="000000" w:themeColor="text1"/>
          <w:sz w:val="24"/>
          <w:szCs w:val="24"/>
        </w:rPr>
        <w:t xml:space="preserve">De acordo com dados </w:t>
      </w:r>
      <w:r w:rsidR="00827B95" w:rsidRPr="00CB282E">
        <w:rPr>
          <w:rFonts w:ascii="Times New Roman" w:hAnsi="Times New Roman" w:cs="Times New Roman"/>
          <w:color w:val="000000" w:themeColor="text1"/>
          <w:sz w:val="24"/>
          <w:szCs w:val="24"/>
        </w:rPr>
        <w:t>levantados pela</w:t>
      </w:r>
      <w:r w:rsidR="00412C98" w:rsidRPr="00CB282E">
        <w:rPr>
          <w:rFonts w:ascii="Times New Roman" w:hAnsi="Times New Roman" w:cs="Times New Roman"/>
          <w:color w:val="000000" w:themeColor="text1"/>
          <w:sz w:val="24"/>
          <w:szCs w:val="24"/>
        </w:rPr>
        <w:t xml:space="preserve"> revista </w:t>
      </w:r>
      <w:proofErr w:type="gramStart"/>
      <w:r w:rsidR="00AA084E" w:rsidRPr="00CB282E">
        <w:rPr>
          <w:rFonts w:ascii="Times New Roman" w:hAnsi="Times New Roman" w:cs="Times New Roman"/>
          <w:color w:val="000000" w:themeColor="text1"/>
          <w:sz w:val="24"/>
          <w:szCs w:val="24"/>
        </w:rPr>
        <w:t>SUPER INTERESSANTE</w:t>
      </w:r>
      <w:proofErr w:type="gramEnd"/>
      <w:r w:rsidR="00827B95" w:rsidRPr="00CB282E">
        <w:rPr>
          <w:rFonts w:ascii="Times New Roman" w:hAnsi="Times New Roman" w:cs="Times New Roman"/>
          <w:color w:val="000000" w:themeColor="text1"/>
          <w:sz w:val="24"/>
          <w:szCs w:val="24"/>
        </w:rPr>
        <w:t xml:space="preserve"> (2012)</w:t>
      </w:r>
      <w:r w:rsidR="00412C98" w:rsidRPr="00CB282E">
        <w:rPr>
          <w:rFonts w:ascii="Times New Roman" w:hAnsi="Times New Roman" w:cs="Times New Roman"/>
          <w:color w:val="000000" w:themeColor="text1"/>
          <w:sz w:val="24"/>
          <w:szCs w:val="24"/>
        </w:rPr>
        <w:t xml:space="preserve">, os três grandes seguimentos monoteístas são o Cristianismo com 2,2 bilhões de seguidores, o Islamismo com 1,6 bilhões de seguidores e o Judaísmo com aproximadamente 15 milhões de seguidores. </w:t>
      </w:r>
      <w:proofErr w:type="gramStart"/>
      <w:r w:rsidR="00412C98" w:rsidRPr="00CB282E">
        <w:rPr>
          <w:rFonts w:ascii="Times New Roman" w:hAnsi="Times New Roman" w:cs="Times New Roman"/>
          <w:color w:val="000000" w:themeColor="text1"/>
          <w:sz w:val="24"/>
          <w:szCs w:val="24"/>
        </w:rPr>
        <w:t>Pode-se</w:t>
      </w:r>
      <w:proofErr w:type="gramEnd"/>
      <w:r w:rsidR="00412C98" w:rsidRPr="00CB282E">
        <w:rPr>
          <w:rFonts w:ascii="Times New Roman" w:hAnsi="Times New Roman" w:cs="Times New Roman"/>
          <w:color w:val="000000" w:themeColor="text1"/>
          <w:sz w:val="24"/>
          <w:szCs w:val="24"/>
        </w:rPr>
        <w:t xml:space="preserve"> observar esses seguimentos em diversas partes do mundo, eles não são concentrados em um só país ou região, e não param de se expandir. </w:t>
      </w:r>
    </w:p>
    <w:p w:rsidR="00412C98" w:rsidRPr="00CB282E" w:rsidRDefault="00373DD7"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 </w:t>
      </w:r>
      <w:r w:rsidR="00412C98" w:rsidRPr="00CB282E">
        <w:rPr>
          <w:rFonts w:ascii="Times New Roman" w:hAnsi="Times New Roman" w:cs="Times New Roman"/>
          <w:color w:val="000000" w:themeColor="text1"/>
          <w:sz w:val="24"/>
          <w:szCs w:val="24"/>
        </w:rPr>
        <w:t>Dos três, o Judaísmo é o mais antigo, teve sua origem em Israel, a partir da religião mosaica, acredita em um só Deus, chamado YHWE (Adonai), o qual escolheu o povo de Israel para receber seus mandamentos, a partir de um pacto feito com Abraão, o patriarca do judaísmo, e toda sua descendência. Os seguidores ainda estão esperando o Messias, descendente do Rei Davi e têm a Torá como livro sagrado, em que estão descritas as revelações de YHWE;</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O Cristianismo por sua vez, é tido como uma ramificação do Judaísmo, mas a grande diferença é que estes acreditam que Jesus Cristo é o Messias, descendente do Rei Davi que restaurou o Reino de Israel. Foi seguido por muitos, porém também rejeitado por outros, ele foi condenado e morto pelos Romanos como um rebelde. Em seguida ressuscitou dos mortos, como </w:t>
      </w:r>
      <w:r w:rsidR="00373DD7" w:rsidRPr="00CB282E">
        <w:rPr>
          <w:rFonts w:ascii="Times New Roman" w:hAnsi="Times New Roman" w:cs="Times New Roman"/>
          <w:color w:val="000000" w:themeColor="text1"/>
          <w:sz w:val="24"/>
          <w:szCs w:val="24"/>
        </w:rPr>
        <w:t>está</w:t>
      </w:r>
      <w:r w:rsidRPr="00CB282E">
        <w:rPr>
          <w:rFonts w:ascii="Times New Roman" w:hAnsi="Times New Roman" w:cs="Times New Roman"/>
          <w:color w:val="000000" w:themeColor="text1"/>
          <w:sz w:val="24"/>
          <w:szCs w:val="24"/>
        </w:rPr>
        <w:t xml:space="preserve"> escrito em Mateus 28:6 “Ele não está aqui, porque já ressuscitou, como havia dito. Vinde, vede o lug</w:t>
      </w:r>
      <w:r w:rsidR="00561213" w:rsidRPr="00CB282E">
        <w:rPr>
          <w:rFonts w:ascii="Times New Roman" w:hAnsi="Times New Roman" w:cs="Times New Roman"/>
          <w:color w:val="000000" w:themeColor="text1"/>
          <w:sz w:val="24"/>
          <w:szCs w:val="24"/>
        </w:rPr>
        <w:t>ar onde o Senhor jazia”.</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Os apóstolos, que foram testemunhas de sua vida, continuaram na pratica dos seus ensinamentos e expansão do evangelho por todo o mundo. Os seguidores do Cristianismo creem na Trindade, que é a unção do Deus Pai, Deus Filho e Deus Espírito em um só Deus e tem a Bíblia como livro sagrado; </w:t>
      </w:r>
    </w:p>
    <w:p w:rsidR="00412C98" w:rsidRPr="00CB282E" w:rsidRDefault="00412C98" w:rsidP="00373DD7">
      <w:pPr>
        <w:spacing w:after="0" w:line="360" w:lineRule="auto"/>
        <w:ind w:firstLine="709"/>
        <w:jc w:val="both"/>
        <w:rPr>
          <w:rStyle w:val="apple-converted-space"/>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lastRenderedPageBreak/>
        <w:t>Por fim o Islamismo é uma religião que surgiu na Península Arábica, no século VII, seus seguidores creem no profeta Maomé, tem o Alcorão como livro sagrado e que Alá é o único Deus. Na perspectiva muçulmana o Islã surgiu desde a criação do homem (Adão).</w:t>
      </w:r>
    </w:p>
    <w:p w:rsidR="005D1509" w:rsidRDefault="00412C98" w:rsidP="00747346">
      <w:pPr>
        <w:pStyle w:val="NormalWeb"/>
        <w:numPr>
          <w:ilvl w:val="0"/>
          <w:numId w:val="15"/>
        </w:numPr>
        <w:spacing w:after="75" w:afterAutospacing="0" w:line="360" w:lineRule="auto"/>
        <w:jc w:val="both"/>
        <w:rPr>
          <w:rStyle w:val="apple-converted-space"/>
          <w:b/>
          <w:color w:val="000000"/>
          <w:shd w:val="clear" w:color="auto" w:fill="FFFFFF"/>
        </w:rPr>
      </w:pPr>
      <w:r w:rsidRPr="00CB282E">
        <w:rPr>
          <w:rStyle w:val="apple-converted-space"/>
          <w:b/>
          <w:color w:val="000000"/>
          <w:shd w:val="clear" w:color="auto" w:fill="FFFFFF"/>
        </w:rPr>
        <w:t>A INFLUÊNCIA RELIGIOSA NA SOCIEDADE</w:t>
      </w:r>
    </w:p>
    <w:p w:rsidR="005D1509" w:rsidRPr="005D1509" w:rsidRDefault="005D1509" w:rsidP="005D1509">
      <w:pPr>
        <w:pStyle w:val="NormalWeb"/>
        <w:spacing w:after="75" w:afterAutospacing="0" w:line="360" w:lineRule="auto"/>
        <w:ind w:left="360"/>
        <w:jc w:val="both"/>
        <w:rPr>
          <w:rStyle w:val="apple-converted-space"/>
          <w:b/>
          <w:color w:val="000000"/>
          <w:shd w:val="clear" w:color="auto" w:fill="FFFFFF"/>
        </w:rPr>
      </w:pPr>
    </w:p>
    <w:p w:rsidR="00412C98" w:rsidRPr="00CB282E" w:rsidRDefault="00373DD7"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rPr>
        <w:t xml:space="preserve"> </w:t>
      </w:r>
      <w:r w:rsidR="00412C98" w:rsidRPr="00CB282E">
        <w:rPr>
          <w:rFonts w:ascii="Times New Roman" w:hAnsi="Times New Roman" w:cs="Times New Roman"/>
          <w:color w:val="000000" w:themeColor="text1"/>
          <w:sz w:val="24"/>
          <w:szCs w:val="24"/>
        </w:rPr>
        <w:t xml:space="preserve">Sabendo que o homem tem uma necessidade pelo sobrenatural, a religião exerce um papel de suma importância, uma vez que ela supre essa área, quando aproxima o homem da divindade, fazendo com que encontremos respostas para questionamentos existenciais como: de onde viemos ou para onde iremos após a morte? Destarte, ela reflete os aspectos culturais de determinada sociedade. </w:t>
      </w:r>
    </w:p>
    <w:p w:rsidR="00412C98" w:rsidRPr="00CB282E" w:rsidRDefault="00373DD7"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 </w:t>
      </w:r>
      <w:r w:rsidR="00412C98" w:rsidRPr="00CB282E">
        <w:rPr>
          <w:rFonts w:ascii="Times New Roman" w:hAnsi="Times New Roman" w:cs="Times New Roman"/>
          <w:color w:val="000000" w:themeColor="text1"/>
          <w:sz w:val="24"/>
          <w:szCs w:val="24"/>
        </w:rPr>
        <w:t>Segundo o relatório emitido pela Agência Central de Inteligência, CIA e publicado no livro O Relatório da CIA: Como será o Mundo em 2020 (Ediouro, tradução de Claudio Blanc), “nos próximos cinco anos, a identidade religiosa deve se tornar um fator mais importante na maneira como as pessoas se definem”, uma vez que o aumento da mobilidade, da div</w:t>
      </w:r>
      <w:r w:rsidR="00170E1C">
        <w:rPr>
          <w:rFonts w:ascii="Times New Roman" w:hAnsi="Times New Roman" w:cs="Times New Roman"/>
          <w:color w:val="000000" w:themeColor="text1"/>
          <w:sz w:val="24"/>
          <w:szCs w:val="24"/>
        </w:rPr>
        <w:t>ersidade cultural, e dos diverso</w:t>
      </w:r>
      <w:r w:rsidR="00412C98" w:rsidRPr="00CB282E">
        <w:rPr>
          <w:rFonts w:ascii="Times New Roman" w:hAnsi="Times New Roman" w:cs="Times New Roman"/>
          <w:color w:val="000000" w:themeColor="text1"/>
          <w:sz w:val="24"/>
          <w:szCs w:val="24"/>
        </w:rPr>
        <w:t>s meios de comunicação e tecnologia faz com que a sociedade se divida em grandes ou pequenos grupos. A identidade das pessoas gera uma forma de “proteção social”, mantendo-as seguras em suas zonas de conforto.</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É comum ver pessoas com interesses em comum se relacionando, e isso não é diferente quando se trata de religião, já que os indivíduos ao buscarem uma identidade divina, através da religião, possuem um mesmo objetivo, porém isso não é visto sempre da melhor maneira, através do respeito e tolerância de opiniões e crenças diferentes. A maioria dos grupos religiosos, senão todos já passaram por algum tipo de desrespeito ou afronta à sua fé, isso é o que se conhece por intolerância religiosa, que representa diretamente a falta de vontade ou de habilidade em respeitar as diferenças das crenças religiosas. </w:t>
      </w:r>
    </w:p>
    <w:p w:rsidR="00373DD7" w:rsidRPr="00CB282E" w:rsidRDefault="00373DD7" w:rsidP="00373DD7">
      <w:pPr>
        <w:spacing w:after="0" w:line="360" w:lineRule="auto"/>
        <w:ind w:firstLine="709"/>
        <w:jc w:val="both"/>
        <w:rPr>
          <w:rFonts w:ascii="Times New Roman" w:hAnsi="Times New Roman" w:cs="Times New Roman"/>
          <w:color w:val="000000" w:themeColor="text1"/>
          <w:sz w:val="24"/>
          <w:szCs w:val="24"/>
        </w:rPr>
      </w:pPr>
    </w:p>
    <w:p w:rsidR="00412C98" w:rsidRPr="00CB282E" w:rsidRDefault="00412C98" w:rsidP="00747346">
      <w:pPr>
        <w:pStyle w:val="NormalWeb"/>
        <w:numPr>
          <w:ilvl w:val="0"/>
          <w:numId w:val="15"/>
        </w:numPr>
        <w:spacing w:line="360" w:lineRule="auto"/>
        <w:jc w:val="both"/>
        <w:rPr>
          <w:b/>
          <w:color w:val="000000"/>
        </w:rPr>
      </w:pPr>
      <w:r w:rsidRPr="00CB282E">
        <w:rPr>
          <w:b/>
          <w:color w:val="000000"/>
        </w:rPr>
        <w:t>INTOLERÂNCIA RELIGIOSA:</w:t>
      </w:r>
    </w:p>
    <w:p w:rsidR="00412C98" w:rsidRPr="00CB282E" w:rsidRDefault="00747346" w:rsidP="00747346">
      <w:pPr>
        <w:pStyle w:val="NormalWeb"/>
        <w:spacing w:line="360" w:lineRule="auto"/>
        <w:ind w:firstLine="708"/>
        <w:jc w:val="both"/>
        <w:rPr>
          <w:b/>
          <w:color w:val="000000"/>
        </w:rPr>
      </w:pPr>
      <w:r>
        <w:rPr>
          <w:b/>
          <w:color w:val="000000"/>
        </w:rPr>
        <w:t>5</w:t>
      </w:r>
      <w:r w:rsidR="00412C98" w:rsidRPr="00CB282E">
        <w:rPr>
          <w:b/>
          <w:color w:val="000000"/>
        </w:rPr>
        <w:t xml:space="preserve">.1. </w:t>
      </w:r>
      <w:r w:rsidR="005D1509" w:rsidRPr="00CB282E">
        <w:rPr>
          <w:b/>
          <w:color w:val="000000"/>
        </w:rPr>
        <w:t>Aspectos Gerais</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A intolerância religiosa ainda é muito comum, apesar da sociedade se autoconsiderar como bastante evoluída e desenvolvida. Desde a antiguidade existem relatos de perseguição </w:t>
      </w:r>
      <w:r w:rsidRPr="00CB282E">
        <w:rPr>
          <w:rFonts w:ascii="Times New Roman" w:hAnsi="Times New Roman" w:cs="Times New Roman"/>
          <w:color w:val="000000" w:themeColor="text1"/>
          <w:sz w:val="24"/>
          <w:szCs w:val="24"/>
        </w:rPr>
        <w:lastRenderedPageBreak/>
        <w:t>religiosa, alimentada pela intolerância dos grupos religiosos, e ainda nos dias de hoje as mesmas práticas se repetirem em alguns lugares do mundo.</w:t>
      </w:r>
    </w:p>
    <w:p w:rsidR="00C710B5"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O ápice da perseguição, que chocou o mundo aconteceu por volta do século XX, na Idade Contemporânea, durante a segunda guerra mundial, com o Holocausto, onde Judeus e algumas outras etnias como </w:t>
      </w:r>
      <w:proofErr w:type="gramStart"/>
      <w:r w:rsidRPr="00CB282E">
        <w:rPr>
          <w:rFonts w:ascii="Times New Roman" w:hAnsi="Times New Roman" w:cs="Times New Roman"/>
          <w:color w:val="000000" w:themeColor="text1"/>
          <w:sz w:val="24"/>
          <w:szCs w:val="24"/>
        </w:rPr>
        <w:t>os testemunhas</w:t>
      </w:r>
      <w:proofErr w:type="gramEnd"/>
      <w:r w:rsidRPr="00CB282E">
        <w:rPr>
          <w:rFonts w:ascii="Times New Roman" w:hAnsi="Times New Roman" w:cs="Times New Roman"/>
          <w:color w:val="000000" w:themeColor="text1"/>
          <w:sz w:val="24"/>
          <w:szCs w:val="24"/>
        </w:rPr>
        <w:t xml:space="preserve"> de </w:t>
      </w:r>
      <w:r w:rsidR="00170E1C" w:rsidRPr="00CB282E">
        <w:rPr>
          <w:rFonts w:ascii="Times New Roman" w:hAnsi="Times New Roman" w:cs="Times New Roman"/>
          <w:color w:val="000000" w:themeColor="text1"/>
          <w:sz w:val="24"/>
          <w:szCs w:val="24"/>
        </w:rPr>
        <w:t>Jeová</w:t>
      </w:r>
      <w:r w:rsidRPr="00CB282E">
        <w:rPr>
          <w:rFonts w:ascii="Times New Roman" w:hAnsi="Times New Roman" w:cs="Times New Roman"/>
          <w:color w:val="000000" w:themeColor="text1"/>
          <w:sz w:val="24"/>
          <w:szCs w:val="24"/>
        </w:rPr>
        <w:t>, os ciganos, deficientes, homossexuais, que eram indesejadas e odiadas pelo regime eram perseguidos, torturados e mortos pelos Nazistas, em um movimento político</w:t>
      </w:r>
      <w:r w:rsidR="00170E1C">
        <w:rPr>
          <w:rFonts w:ascii="Times New Roman" w:hAnsi="Times New Roman" w:cs="Times New Roman"/>
          <w:color w:val="000000" w:themeColor="text1"/>
          <w:sz w:val="24"/>
          <w:szCs w:val="24"/>
        </w:rPr>
        <w:t>, liderado por Adolf Hitler, ao</w:t>
      </w:r>
      <w:r w:rsidRPr="00CB282E">
        <w:rPr>
          <w:rFonts w:ascii="Times New Roman" w:hAnsi="Times New Roman" w:cs="Times New Roman"/>
          <w:color w:val="000000" w:themeColor="text1"/>
          <w:sz w:val="24"/>
          <w:szCs w:val="24"/>
        </w:rPr>
        <w:t xml:space="preserve"> que tinha como objetivo “limpar” a sociedade, para que ela fosse “puramente Alemã”, sem qualquer tipo de miscigenação como explica o autor Emerson Santiago ao relatar a história do Holocausto</w:t>
      </w:r>
      <w:r w:rsidR="004F4693">
        <w:rPr>
          <w:rFonts w:ascii="Times New Roman" w:hAnsi="Times New Roman" w:cs="Times New Roman"/>
          <w:color w:val="000000" w:themeColor="text1"/>
          <w:sz w:val="24"/>
          <w:szCs w:val="24"/>
        </w:rPr>
        <w:t>.</w:t>
      </w:r>
      <w:r w:rsidR="00373DD7" w:rsidRPr="00CB282E">
        <w:rPr>
          <w:rFonts w:ascii="Times New Roman" w:hAnsi="Times New Roman" w:cs="Times New Roman"/>
          <w:color w:val="000000" w:themeColor="text1"/>
          <w:sz w:val="24"/>
          <w:szCs w:val="24"/>
        </w:rPr>
        <w:t xml:space="preserve"> </w:t>
      </w:r>
    </w:p>
    <w:p w:rsidR="002D0541" w:rsidRPr="00CB282E" w:rsidRDefault="002D0541" w:rsidP="00373DD7">
      <w:pPr>
        <w:spacing w:after="0" w:line="360" w:lineRule="auto"/>
        <w:ind w:firstLine="709"/>
        <w:jc w:val="both"/>
        <w:rPr>
          <w:rFonts w:ascii="Times New Roman" w:hAnsi="Times New Roman" w:cs="Times New Roman"/>
          <w:color w:val="000000"/>
        </w:rPr>
      </w:pP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Esse povo foi vítima de um verdadeiro massacre, estima-se que mais de um milhão de pessoas foram mortas em campos de concentrações nazistas, onde esses em péssimas condições eram forçados ao trabalho escravo, e em determinado momento eram executados. Consequências avassaladoras foram inevitáveis. Para os que sobreviveram, milhares de desabrigados, sem ter para onde ir, que migraram para outras nações a fim de recomeçar a vida do zero, sem parte ou nenhum dos seus familiares, além de carregaram pelo resto de suas vidas uma enorme carga emocional gerada nesse período.  Tamanho horror gerou um marco na história.</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A influência religiosa no posicionamento e comportamento do homem pode ser vista em todas as sociedades, de acordo com suas crenças e costumes. Uma vez que a religião é um dos elementos componentes do desenvolvimento humano, aquela é implantada em diversas áreas, de maneira objetiva ou subjetiva, como por exemplo, na formação e funcionamento do Estado.</w:t>
      </w:r>
    </w:p>
    <w:p w:rsidR="00373DD7" w:rsidRPr="00CB282E" w:rsidRDefault="00373DD7" w:rsidP="00373DD7">
      <w:pPr>
        <w:spacing w:after="0" w:line="360" w:lineRule="auto"/>
        <w:ind w:firstLine="709"/>
        <w:jc w:val="both"/>
        <w:rPr>
          <w:rFonts w:ascii="Times New Roman" w:hAnsi="Times New Roman" w:cs="Times New Roman"/>
          <w:color w:val="000000" w:themeColor="text1"/>
          <w:sz w:val="24"/>
          <w:szCs w:val="24"/>
        </w:rPr>
      </w:pPr>
    </w:p>
    <w:p w:rsidR="00412C98" w:rsidRPr="00CB282E" w:rsidRDefault="00412C98" w:rsidP="00747346">
      <w:pPr>
        <w:pStyle w:val="NormalWeb"/>
        <w:numPr>
          <w:ilvl w:val="0"/>
          <w:numId w:val="15"/>
        </w:numPr>
        <w:spacing w:line="360" w:lineRule="auto"/>
        <w:jc w:val="both"/>
        <w:rPr>
          <w:b/>
          <w:color w:val="000000"/>
        </w:rPr>
      </w:pPr>
      <w:r w:rsidRPr="00CB282E">
        <w:rPr>
          <w:b/>
          <w:color w:val="000000"/>
        </w:rPr>
        <w:t xml:space="preserve">ASPECTOS RELEVANTES PRESENTES NO ORDENAMENTO JURÍDICO BRASILEIRO </w:t>
      </w:r>
      <w:r w:rsidRPr="00CB282E">
        <w:rPr>
          <w:b/>
          <w:color w:val="000000"/>
        </w:rPr>
        <w:tab/>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No Brasil, levando em consideração o histórico de colonização (1500 </w:t>
      </w:r>
      <w:proofErr w:type="gramStart"/>
      <w:r w:rsidRPr="00CB282E">
        <w:rPr>
          <w:rFonts w:ascii="Times New Roman" w:hAnsi="Times New Roman" w:cs="Times New Roman"/>
          <w:color w:val="000000" w:themeColor="text1"/>
          <w:sz w:val="24"/>
          <w:szCs w:val="24"/>
        </w:rPr>
        <w:t>d.C.</w:t>
      </w:r>
      <w:proofErr w:type="gramEnd"/>
      <w:r w:rsidRPr="00CB282E">
        <w:rPr>
          <w:rFonts w:ascii="Times New Roman" w:hAnsi="Times New Roman" w:cs="Times New Roman"/>
          <w:color w:val="000000" w:themeColor="text1"/>
          <w:sz w:val="24"/>
          <w:szCs w:val="24"/>
        </w:rPr>
        <w:t xml:space="preserve">), proveniente dos portugueses, pode-se perceber facilmente que há uma forte ligação com o Cristianismo. Os portugueses, responsáveis pela colonização do Brasil, eram </w:t>
      </w:r>
      <w:r w:rsidR="00170E1C" w:rsidRPr="00CB282E">
        <w:rPr>
          <w:rFonts w:ascii="Times New Roman" w:hAnsi="Times New Roman" w:cs="Times New Roman"/>
          <w:color w:val="000000" w:themeColor="text1"/>
          <w:sz w:val="24"/>
          <w:szCs w:val="24"/>
        </w:rPr>
        <w:t>cristão-católicos</w:t>
      </w:r>
      <w:r w:rsidRPr="00CB282E">
        <w:rPr>
          <w:rFonts w:ascii="Times New Roman" w:hAnsi="Times New Roman" w:cs="Times New Roman"/>
          <w:color w:val="000000" w:themeColor="text1"/>
          <w:sz w:val="24"/>
          <w:szCs w:val="24"/>
        </w:rPr>
        <w:t xml:space="preserve"> que trouxeram seus ideais religiosos e catequizaram os índios que já habitavam as terras locais, implantando o cristianismo na cultura brasileira. </w:t>
      </w:r>
    </w:p>
    <w:p w:rsidR="00373DD7" w:rsidRPr="00CB282E" w:rsidRDefault="00373DD7" w:rsidP="00373DD7">
      <w:pPr>
        <w:spacing w:after="0" w:line="360" w:lineRule="auto"/>
        <w:ind w:firstLine="709"/>
        <w:jc w:val="both"/>
        <w:rPr>
          <w:rFonts w:ascii="Times New Roman" w:hAnsi="Times New Roman" w:cs="Times New Roman"/>
          <w:i/>
        </w:rPr>
      </w:pPr>
      <w:r w:rsidRPr="00CB282E">
        <w:rPr>
          <w:rFonts w:ascii="Times New Roman" w:hAnsi="Times New Roman" w:cs="Times New Roman"/>
          <w:color w:val="000000" w:themeColor="text1"/>
          <w:sz w:val="24"/>
          <w:szCs w:val="24"/>
        </w:rPr>
        <w:t xml:space="preserve"> </w:t>
      </w:r>
      <w:r w:rsidR="00412C98" w:rsidRPr="00CB282E">
        <w:rPr>
          <w:rFonts w:ascii="Times New Roman" w:hAnsi="Times New Roman" w:cs="Times New Roman"/>
          <w:color w:val="000000" w:themeColor="text1"/>
          <w:sz w:val="24"/>
          <w:szCs w:val="24"/>
        </w:rPr>
        <w:t xml:space="preserve">Segundo o antropólogo Darcy </w:t>
      </w:r>
      <w:r w:rsidRPr="00CB282E">
        <w:rPr>
          <w:rFonts w:ascii="Times New Roman" w:hAnsi="Times New Roman" w:cs="Times New Roman"/>
          <w:color w:val="000000" w:themeColor="text1"/>
          <w:sz w:val="24"/>
          <w:szCs w:val="24"/>
        </w:rPr>
        <w:t>RIBEIRO (1996, p. 169)</w:t>
      </w:r>
      <w:r w:rsidR="00412C98" w:rsidRPr="00CB282E">
        <w:rPr>
          <w:rFonts w:ascii="Times New Roman" w:hAnsi="Times New Roman" w:cs="Times New Roman"/>
          <w:color w:val="000000" w:themeColor="text1"/>
          <w:sz w:val="24"/>
          <w:szCs w:val="24"/>
        </w:rPr>
        <w:t xml:space="preserve">: </w:t>
      </w:r>
      <w:proofErr w:type="gramStart"/>
      <w:r w:rsidR="00412C98" w:rsidRPr="00CB282E">
        <w:rPr>
          <w:rFonts w:ascii="Times New Roman" w:hAnsi="Times New Roman" w:cs="Times New Roman"/>
          <w:i/>
        </w:rPr>
        <w:tab/>
      </w:r>
      <w:proofErr w:type="gramEnd"/>
    </w:p>
    <w:p w:rsidR="00373DD7"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i/>
        </w:rPr>
        <w:lastRenderedPageBreak/>
        <w:tab/>
      </w:r>
      <w:r w:rsidRPr="00CB282E">
        <w:rPr>
          <w:rFonts w:ascii="Times New Roman" w:hAnsi="Times New Roman" w:cs="Times New Roman"/>
          <w:i/>
        </w:rPr>
        <w:tab/>
      </w:r>
    </w:p>
    <w:p w:rsidR="00373DD7" w:rsidRPr="00CB282E" w:rsidRDefault="00412C98" w:rsidP="00373DD7">
      <w:pPr>
        <w:pStyle w:val="paragraph"/>
        <w:spacing w:before="0" w:beforeAutospacing="0" w:after="0" w:afterAutospacing="0"/>
        <w:ind w:left="2268"/>
        <w:jc w:val="both"/>
        <w:textAlignment w:val="baseline"/>
        <w:rPr>
          <w:rStyle w:val="normaltextrun"/>
          <w:sz w:val="20"/>
          <w:szCs w:val="20"/>
        </w:rPr>
      </w:pPr>
      <w:r w:rsidRPr="00CB282E">
        <w:rPr>
          <w:rStyle w:val="normaltextrun"/>
          <w:sz w:val="20"/>
          <w:szCs w:val="20"/>
        </w:rPr>
        <w:t>De um lado, sociedades tribais, estruturadas com base no parentesco e outras formas de sociabilidade, armadas de uma profunda identificação étnica, irmanadas por um modo de vida essencialmente solidário. Do lado oposto, uma estrutura estatal, fundada na conquista e dominação de um território, cujos habitantes, qualquer que seja a sua origem, compõem uma sociedade articulada em classes, vale dizer, antagonicamente opostas</w:t>
      </w:r>
      <w:proofErr w:type="gramStart"/>
      <w:r w:rsidRPr="00CB282E">
        <w:rPr>
          <w:rStyle w:val="normaltextrun"/>
          <w:sz w:val="20"/>
          <w:szCs w:val="20"/>
        </w:rPr>
        <w:t xml:space="preserve"> mas</w:t>
      </w:r>
      <w:proofErr w:type="gramEnd"/>
      <w:r w:rsidRPr="00CB282E">
        <w:rPr>
          <w:rStyle w:val="normaltextrun"/>
          <w:sz w:val="20"/>
          <w:szCs w:val="20"/>
        </w:rPr>
        <w:t xml:space="preserve"> imperativamente unificadas para o cumprimento de metas econômicas socialmente irresponsáveis. A primeira das quais é a ocupação do território. Onde quer que um contingente etnicamente estranho procure, dentro desse território, manter seu próprio modo tradicional de vida, ou queira criar para si um gênero autônomo de existência, estala o conflito cruento. </w:t>
      </w:r>
    </w:p>
    <w:p w:rsidR="00373DD7" w:rsidRPr="00CB282E" w:rsidRDefault="00373DD7" w:rsidP="00373DD7">
      <w:pPr>
        <w:pStyle w:val="paragraph"/>
        <w:spacing w:before="0" w:beforeAutospacing="0" w:after="0" w:afterAutospacing="0"/>
        <w:ind w:left="2268"/>
        <w:jc w:val="both"/>
        <w:textAlignment w:val="baseline"/>
        <w:rPr>
          <w:rStyle w:val="normaltextrun"/>
          <w:sz w:val="22"/>
          <w:szCs w:val="22"/>
        </w:rPr>
      </w:pP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Portugal, sempre foi um país de maioria católica, em que a igreja influenciava diretamente nas questões político governamentais, daí a tendência dos brasileiros a seguirem os passos de Portugal, porém, com o passar dos anos o Brasil se tornou um país miscigenado, que ganhou novos grupos aderentes das mais distintas religiões, entretanto o cristianismo continua no topo, com um maior número de seguidores. A igreja tomou proporções alargadoras, que expandiram o evangelho de Cristo em todo o território brasileiro, seja pelo catolicismo ou pelo protestantismo.</w:t>
      </w:r>
    </w:p>
    <w:p w:rsidR="00373DD7"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Apesar do elevado número de cristãos, a Carta Magna como forma de prevenir conflitos religiosos ou até mesmo a intolerância religiosa, tem como objetivo, assegurar ao povo Brasileiro o princípio da liberdade religiosa, através do seu artigo 5º, VI: </w:t>
      </w:r>
    </w:p>
    <w:p w:rsidR="00373DD7" w:rsidRPr="00CB282E" w:rsidRDefault="00373DD7" w:rsidP="00373DD7">
      <w:pPr>
        <w:spacing w:after="0" w:line="360" w:lineRule="auto"/>
        <w:ind w:firstLine="709"/>
        <w:jc w:val="both"/>
        <w:rPr>
          <w:rFonts w:ascii="Times New Roman" w:hAnsi="Times New Roman" w:cs="Times New Roman"/>
          <w:color w:val="000000" w:themeColor="text1"/>
          <w:sz w:val="24"/>
          <w:szCs w:val="24"/>
        </w:rPr>
      </w:pPr>
    </w:p>
    <w:p w:rsidR="00412C98" w:rsidRPr="00CB282E" w:rsidRDefault="00412C98" w:rsidP="00373DD7">
      <w:pPr>
        <w:pStyle w:val="paragraph"/>
        <w:spacing w:before="0" w:beforeAutospacing="0" w:after="0" w:afterAutospacing="0"/>
        <w:ind w:left="2268"/>
        <w:jc w:val="both"/>
        <w:textAlignment w:val="baseline"/>
        <w:rPr>
          <w:rStyle w:val="normaltextrun"/>
          <w:sz w:val="20"/>
          <w:szCs w:val="20"/>
        </w:rPr>
      </w:pPr>
      <w:r w:rsidRPr="00CB282E">
        <w:rPr>
          <w:rStyle w:val="normaltextrun"/>
          <w:sz w:val="20"/>
          <w:szCs w:val="20"/>
        </w:rPr>
        <w:t>É inviolável a liberdade de consciência e de crença, sendo assegurado o livre exercício dos cultos religiosos e garantida, na forma da lei, a proteção aos locais de culto e a suas liturgias;</w:t>
      </w:r>
    </w:p>
    <w:p w:rsidR="00373DD7" w:rsidRPr="00CB282E" w:rsidRDefault="00373DD7" w:rsidP="00373DD7">
      <w:pPr>
        <w:pStyle w:val="paragraph"/>
        <w:spacing w:before="0" w:beforeAutospacing="0" w:after="0" w:afterAutospacing="0"/>
        <w:ind w:left="2268"/>
        <w:jc w:val="both"/>
        <w:textAlignment w:val="baseline"/>
        <w:rPr>
          <w:rStyle w:val="normaltextrun"/>
          <w:sz w:val="20"/>
          <w:szCs w:val="20"/>
        </w:rPr>
      </w:pP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i/>
          <w:color w:val="000000"/>
          <w:shd w:val="clear" w:color="auto" w:fill="FFFFFF"/>
        </w:rPr>
        <w:t xml:space="preserve"> </w:t>
      </w:r>
      <w:r w:rsidRPr="00CB282E">
        <w:rPr>
          <w:rFonts w:ascii="Times New Roman" w:hAnsi="Times New Roman" w:cs="Times New Roman"/>
          <w:color w:val="000000" w:themeColor="text1"/>
          <w:sz w:val="24"/>
          <w:szCs w:val="24"/>
        </w:rPr>
        <w:t>Sendo assim, essa é uma garantia dada para que livremente, as pessoas possam escolher sua religião, o Estado ou qualquer outra entidade poderá sob qualquer circunstância coagir alguém a seguir determinada religião.</w:t>
      </w:r>
    </w:p>
    <w:p w:rsidR="0057327A"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Contudo, é necessário perceber a influência que o cristianismo exerce sobre o ordenamento jurídico brasileiro, pois uma vez que de acordo com a teoria da Tridimensionalidade do Direito, criada pelo </w:t>
      </w:r>
      <w:proofErr w:type="spellStart"/>
      <w:r w:rsidRPr="00CB282E">
        <w:rPr>
          <w:rFonts w:ascii="Times New Roman" w:hAnsi="Times New Roman" w:cs="Times New Roman"/>
          <w:color w:val="000000" w:themeColor="text1"/>
          <w:sz w:val="24"/>
          <w:szCs w:val="24"/>
        </w:rPr>
        <w:t>jusfilósofo</w:t>
      </w:r>
      <w:proofErr w:type="spellEnd"/>
      <w:r w:rsidRPr="00CB282E">
        <w:rPr>
          <w:rFonts w:ascii="Times New Roman" w:hAnsi="Times New Roman" w:cs="Times New Roman"/>
          <w:color w:val="000000" w:themeColor="text1"/>
          <w:sz w:val="24"/>
          <w:szCs w:val="24"/>
        </w:rPr>
        <w:t xml:space="preserve"> Miguel </w:t>
      </w:r>
      <w:proofErr w:type="spellStart"/>
      <w:r w:rsidRPr="00CB282E">
        <w:rPr>
          <w:rFonts w:ascii="Times New Roman" w:hAnsi="Times New Roman" w:cs="Times New Roman"/>
          <w:color w:val="000000" w:themeColor="text1"/>
          <w:sz w:val="24"/>
          <w:szCs w:val="24"/>
        </w:rPr>
        <w:t>R</w:t>
      </w:r>
      <w:r w:rsidR="0057327A">
        <w:rPr>
          <w:rFonts w:ascii="Times New Roman" w:hAnsi="Times New Roman" w:cs="Times New Roman"/>
          <w:color w:val="000000" w:themeColor="text1"/>
          <w:sz w:val="24"/>
          <w:szCs w:val="24"/>
        </w:rPr>
        <w:t>eale</w:t>
      </w:r>
      <w:proofErr w:type="spellEnd"/>
      <w:r w:rsidRPr="00CB282E">
        <w:rPr>
          <w:rFonts w:ascii="Times New Roman" w:hAnsi="Times New Roman" w:cs="Times New Roman"/>
          <w:color w:val="000000" w:themeColor="text1"/>
          <w:sz w:val="24"/>
          <w:szCs w:val="24"/>
        </w:rPr>
        <w:t xml:space="preserve"> </w:t>
      </w:r>
      <w:r w:rsidR="00373DD7" w:rsidRPr="00630B8A">
        <w:rPr>
          <w:rFonts w:ascii="Times New Roman" w:hAnsi="Times New Roman" w:cs="Times New Roman"/>
          <w:color w:val="000000" w:themeColor="text1"/>
          <w:sz w:val="24"/>
          <w:szCs w:val="24"/>
        </w:rPr>
        <w:t>(</w:t>
      </w:r>
      <w:r w:rsidR="00630B8A" w:rsidRPr="00630B8A">
        <w:rPr>
          <w:rFonts w:ascii="Times New Roman" w:hAnsi="Times New Roman" w:cs="Times New Roman"/>
          <w:color w:val="000000" w:themeColor="text1"/>
          <w:sz w:val="24"/>
          <w:szCs w:val="24"/>
        </w:rPr>
        <w:t>1994</w:t>
      </w:r>
      <w:r w:rsidRPr="00630B8A">
        <w:rPr>
          <w:rFonts w:ascii="Times New Roman" w:hAnsi="Times New Roman" w:cs="Times New Roman"/>
          <w:color w:val="000000" w:themeColor="text1"/>
          <w:sz w:val="24"/>
          <w:szCs w:val="24"/>
        </w:rPr>
        <w:t>)</w:t>
      </w:r>
      <w:r w:rsidR="00170E1C">
        <w:rPr>
          <w:rFonts w:ascii="Times New Roman" w:hAnsi="Times New Roman" w:cs="Times New Roman"/>
          <w:color w:val="000000" w:themeColor="text1"/>
          <w:sz w:val="24"/>
          <w:szCs w:val="24"/>
        </w:rPr>
        <w:t>, afirmando</w:t>
      </w:r>
      <w:r w:rsidRPr="00CB282E">
        <w:rPr>
          <w:rFonts w:ascii="Times New Roman" w:hAnsi="Times New Roman" w:cs="Times New Roman"/>
          <w:color w:val="000000" w:themeColor="text1"/>
          <w:sz w:val="24"/>
          <w:szCs w:val="24"/>
        </w:rPr>
        <w:t xml:space="preserve"> que toda norma é reflexo da sociedade, através de algum fato ocorrido</w:t>
      </w:r>
      <w:r w:rsidR="00170E1C">
        <w:rPr>
          <w:rFonts w:ascii="Times New Roman" w:hAnsi="Times New Roman" w:cs="Times New Roman"/>
          <w:color w:val="000000" w:themeColor="text1"/>
          <w:sz w:val="24"/>
          <w:szCs w:val="24"/>
        </w:rPr>
        <w:t xml:space="preserve"> (aspecto fático)</w:t>
      </w:r>
      <w:r w:rsidR="0057327A">
        <w:rPr>
          <w:rFonts w:ascii="Times New Roman" w:hAnsi="Times New Roman" w:cs="Times New Roman"/>
          <w:color w:val="000000" w:themeColor="text1"/>
          <w:sz w:val="24"/>
          <w:szCs w:val="24"/>
        </w:rPr>
        <w:t>, sendo assim, t</w:t>
      </w:r>
      <w:r w:rsidRPr="00CB282E">
        <w:rPr>
          <w:rFonts w:ascii="Times New Roman" w:hAnsi="Times New Roman" w:cs="Times New Roman"/>
          <w:color w:val="000000" w:themeColor="text1"/>
          <w:sz w:val="24"/>
          <w:szCs w:val="24"/>
        </w:rPr>
        <w:t xml:space="preserve">odo fato é recebido e tratado pela sociedade como um todo, à sua maneira, sendo assim, a “recepção” social desse fato vai ser determinada por vários valores histórico-culturais, carregados pela sociedade, que lhe proporcionam um senso de justiça, (aspecto axiológico). </w:t>
      </w:r>
    </w:p>
    <w:p w:rsidR="00412C98" w:rsidRPr="00CB282E" w:rsidRDefault="00412C98" w:rsidP="00373DD7">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lastRenderedPageBreak/>
        <w:t xml:space="preserve">A união do aspecto fático com o aspecto normativo dá origem à norma, pois segundo o autor ela parte da sociedade e volta para a sociedade em sua forma normativa, ligada à vigência do Direito. </w:t>
      </w:r>
    </w:p>
    <w:p w:rsidR="005D1509" w:rsidRDefault="00412C98" w:rsidP="005D1509">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Apesar </w:t>
      </w:r>
      <w:proofErr w:type="gramStart"/>
      <w:r w:rsidR="0057327A">
        <w:rPr>
          <w:rFonts w:ascii="Times New Roman" w:hAnsi="Times New Roman" w:cs="Times New Roman"/>
          <w:color w:val="000000" w:themeColor="text1"/>
          <w:sz w:val="24"/>
          <w:szCs w:val="24"/>
        </w:rPr>
        <w:t>do Brasil ser</w:t>
      </w:r>
      <w:proofErr w:type="gramEnd"/>
      <w:r w:rsidRPr="00CB282E">
        <w:rPr>
          <w:rFonts w:ascii="Times New Roman" w:hAnsi="Times New Roman" w:cs="Times New Roman"/>
          <w:color w:val="000000" w:themeColor="text1"/>
          <w:sz w:val="24"/>
          <w:szCs w:val="24"/>
        </w:rPr>
        <w:t xml:space="preserve"> um país considerado democrático e consequentemente, conforme a nossa Constituição Federal, um Estado, Laico, ou seja, </w:t>
      </w:r>
      <w:r w:rsidR="0057327A">
        <w:rPr>
          <w:rFonts w:ascii="Times New Roman" w:hAnsi="Times New Roman" w:cs="Times New Roman"/>
          <w:color w:val="000000" w:themeColor="text1"/>
          <w:sz w:val="24"/>
          <w:szCs w:val="24"/>
        </w:rPr>
        <w:t>o</w:t>
      </w:r>
      <w:r w:rsidRPr="00CB282E">
        <w:rPr>
          <w:rFonts w:ascii="Times New Roman" w:hAnsi="Times New Roman" w:cs="Times New Roman"/>
          <w:color w:val="000000" w:themeColor="text1"/>
          <w:sz w:val="24"/>
          <w:szCs w:val="24"/>
        </w:rPr>
        <w:t xml:space="preserve"> posicionamento oficial quanto à questões de ordem religiosa é neutro. Entretanto, diante do exposto, é fácil perceber a influência religiosa no ordenamento jurídico, afinal, segundo</w:t>
      </w:r>
      <w:r w:rsidR="004F4693">
        <w:rPr>
          <w:rFonts w:ascii="Times New Roman" w:hAnsi="Times New Roman" w:cs="Times New Roman"/>
          <w:color w:val="000000" w:themeColor="text1"/>
          <w:sz w:val="24"/>
          <w:szCs w:val="24"/>
        </w:rPr>
        <w:t xml:space="preserve"> os entendimentos de</w:t>
      </w:r>
      <w:r w:rsidRPr="00CB282E">
        <w:rPr>
          <w:rFonts w:ascii="Times New Roman" w:hAnsi="Times New Roman" w:cs="Times New Roman"/>
          <w:color w:val="000000" w:themeColor="text1"/>
          <w:sz w:val="24"/>
          <w:szCs w:val="24"/>
        </w:rPr>
        <w:t xml:space="preserve"> REALE</w:t>
      </w:r>
      <w:r w:rsidR="00373DD7" w:rsidRPr="00CB282E">
        <w:rPr>
          <w:rFonts w:ascii="Times New Roman" w:hAnsi="Times New Roman" w:cs="Times New Roman"/>
          <w:color w:val="000000" w:themeColor="text1"/>
          <w:sz w:val="24"/>
          <w:szCs w:val="24"/>
        </w:rPr>
        <w:t xml:space="preserve"> </w:t>
      </w:r>
      <w:r w:rsidR="00630B8A" w:rsidRPr="00630B8A">
        <w:rPr>
          <w:rFonts w:ascii="Times New Roman" w:hAnsi="Times New Roman" w:cs="Times New Roman"/>
          <w:color w:val="000000" w:themeColor="text1"/>
          <w:sz w:val="24"/>
          <w:szCs w:val="24"/>
        </w:rPr>
        <w:t>(1994</w:t>
      </w:r>
      <w:r w:rsidR="00373DD7" w:rsidRPr="00630B8A">
        <w:rPr>
          <w:rFonts w:ascii="Times New Roman" w:hAnsi="Times New Roman" w:cs="Times New Roman"/>
          <w:color w:val="000000" w:themeColor="text1"/>
          <w:sz w:val="24"/>
          <w:szCs w:val="24"/>
        </w:rPr>
        <w:t>)</w:t>
      </w:r>
      <w:r w:rsidRPr="00630B8A">
        <w:rPr>
          <w:rFonts w:ascii="Times New Roman" w:hAnsi="Times New Roman" w:cs="Times New Roman"/>
          <w:color w:val="000000" w:themeColor="text1"/>
          <w:sz w:val="24"/>
          <w:szCs w:val="24"/>
        </w:rPr>
        <w:t xml:space="preserve">, </w:t>
      </w:r>
      <w:r w:rsidRPr="00CB282E">
        <w:rPr>
          <w:rFonts w:ascii="Times New Roman" w:hAnsi="Times New Roman" w:cs="Times New Roman"/>
          <w:color w:val="000000" w:themeColor="text1"/>
          <w:sz w:val="24"/>
          <w:szCs w:val="24"/>
        </w:rPr>
        <w:t xml:space="preserve">“O Direito é uma realidade cultural, porque é o resultado da experiência do homem”. Mediante a isso, </w:t>
      </w:r>
      <w:r w:rsidR="00630B8A">
        <w:rPr>
          <w:rFonts w:ascii="Times New Roman" w:hAnsi="Times New Roman" w:cs="Times New Roman"/>
          <w:color w:val="000000" w:themeColor="text1"/>
          <w:sz w:val="24"/>
          <w:szCs w:val="24"/>
        </w:rPr>
        <w:t>a</w:t>
      </w:r>
      <w:r w:rsidRPr="00CB282E">
        <w:rPr>
          <w:rFonts w:ascii="Times New Roman" w:hAnsi="Times New Roman" w:cs="Times New Roman"/>
          <w:color w:val="000000" w:themeColor="text1"/>
          <w:sz w:val="24"/>
          <w:szCs w:val="24"/>
        </w:rPr>
        <w:t xml:space="preserve"> sociedade brasileira carrega valores religiosos cristãos, que conforme </w:t>
      </w:r>
      <w:proofErr w:type="gramStart"/>
      <w:r w:rsidR="0057327A" w:rsidRPr="00CB282E">
        <w:rPr>
          <w:rFonts w:ascii="Times New Roman" w:hAnsi="Times New Roman" w:cs="Times New Roman"/>
          <w:color w:val="000000" w:themeColor="text1"/>
          <w:sz w:val="24"/>
          <w:szCs w:val="24"/>
        </w:rPr>
        <w:t>a teoria</w:t>
      </w:r>
      <w:r w:rsidR="0057327A">
        <w:rPr>
          <w:rFonts w:ascii="Times New Roman" w:hAnsi="Times New Roman" w:cs="Times New Roman"/>
          <w:color w:val="000000" w:themeColor="text1"/>
          <w:sz w:val="24"/>
          <w:szCs w:val="24"/>
        </w:rPr>
        <w:t xml:space="preserve"> da</w:t>
      </w:r>
      <w:r w:rsidR="0057327A" w:rsidRPr="00CB282E">
        <w:rPr>
          <w:rFonts w:ascii="Times New Roman" w:hAnsi="Times New Roman" w:cs="Times New Roman"/>
          <w:color w:val="000000" w:themeColor="text1"/>
          <w:sz w:val="24"/>
          <w:szCs w:val="24"/>
        </w:rPr>
        <w:t xml:space="preserve"> tridimensional</w:t>
      </w:r>
      <w:r w:rsidR="0057327A">
        <w:rPr>
          <w:rFonts w:ascii="Times New Roman" w:hAnsi="Times New Roman" w:cs="Times New Roman"/>
          <w:color w:val="000000" w:themeColor="text1"/>
          <w:sz w:val="24"/>
          <w:szCs w:val="24"/>
        </w:rPr>
        <w:t>idade estão</w:t>
      </w:r>
      <w:proofErr w:type="gramEnd"/>
      <w:r w:rsidRPr="00CB282E">
        <w:rPr>
          <w:rFonts w:ascii="Times New Roman" w:hAnsi="Times New Roman" w:cs="Times New Roman"/>
          <w:color w:val="000000" w:themeColor="text1"/>
          <w:sz w:val="24"/>
          <w:szCs w:val="24"/>
        </w:rPr>
        <w:t xml:space="preserve"> presentes nas normas, ainda que nas entrelinhas.</w:t>
      </w:r>
    </w:p>
    <w:p w:rsidR="00412C98" w:rsidRPr="00CB282E" w:rsidRDefault="00412C98" w:rsidP="005D1509">
      <w:pPr>
        <w:spacing w:after="0" w:line="360" w:lineRule="auto"/>
        <w:ind w:firstLine="709"/>
        <w:jc w:val="both"/>
        <w:rPr>
          <w:rFonts w:ascii="Times New Roman" w:hAnsi="Times New Roman" w:cs="Times New Roman"/>
          <w:color w:val="000000" w:themeColor="text1"/>
          <w:sz w:val="24"/>
          <w:szCs w:val="24"/>
        </w:rPr>
      </w:pPr>
      <w:r w:rsidRPr="00CB282E">
        <w:rPr>
          <w:rFonts w:ascii="Times New Roman" w:hAnsi="Times New Roman" w:cs="Times New Roman"/>
          <w:color w:val="000000" w:themeColor="text1"/>
          <w:sz w:val="24"/>
          <w:szCs w:val="24"/>
        </w:rPr>
        <w:t xml:space="preserve">A sociedade está em constante evolução, assim, mudanças valorativas e de pensamentos estão sempre acontecendo na mente do homem, portanto, nesse processo evolutivo, a religião ocupa uma posição de destaque, atuando como instrumento de controle para seus seguidores, levando em consideração que seus atributos também funcionam como força normativa para </w:t>
      </w:r>
      <w:bookmarkStart w:id="1" w:name="_ftnref1"/>
      <w:bookmarkEnd w:id="1"/>
      <w:r w:rsidRPr="00CB282E">
        <w:rPr>
          <w:rFonts w:ascii="Times New Roman" w:hAnsi="Times New Roman" w:cs="Times New Roman"/>
          <w:color w:val="000000" w:themeColor="text1"/>
          <w:sz w:val="24"/>
          <w:szCs w:val="24"/>
        </w:rPr>
        <w:t>limitar e equilibrar a conduta dos fiéis seguidores.</w:t>
      </w:r>
    </w:p>
    <w:p w:rsidR="002F203A" w:rsidRPr="00CB282E" w:rsidRDefault="002F203A" w:rsidP="002F203A">
      <w:pPr>
        <w:spacing w:after="0" w:line="360" w:lineRule="auto"/>
        <w:jc w:val="both"/>
        <w:rPr>
          <w:rFonts w:ascii="Times New Roman" w:hAnsi="Times New Roman" w:cs="Times New Roman"/>
          <w:color w:val="000000" w:themeColor="text1"/>
          <w:sz w:val="24"/>
          <w:szCs w:val="24"/>
        </w:rPr>
      </w:pPr>
    </w:p>
    <w:p w:rsidR="00534FC9" w:rsidRPr="00CB282E" w:rsidRDefault="00747346" w:rsidP="00747346">
      <w:pPr>
        <w:pStyle w:val="NormalWeb"/>
        <w:spacing w:line="360" w:lineRule="auto"/>
        <w:ind w:firstLine="708"/>
        <w:jc w:val="both"/>
        <w:rPr>
          <w:b/>
        </w:rPr>
      </w:pPr>
      <w:r>
        <w:rPr>
          <w:b/>
        </w:rPr>
        <w:t>7</w:t>
      </w:r>
      <w:r w:rsidR="00534FC9" w:rsidRPr="00CB282E">
        <w:rPr>
          <w:b/>
        </w:rPr>
        <w:t>.  REFUGIADOS NO BRASIL</w:t>
      </w:r>
    </w:p>
    <w:p w:rsidR="005D1509" w:rsidRDefault="00534FC9" w:rsidP="008548AE">
      <w:pPr>
        <w:spacing w:after="0" w:line="360" w:lineRule="auto"/>
        <w:ind w:firstLine="709"/>
        <w:jc w:val="both"/>
        <w:rPr>
          <w:rFonts w:ascii="Times New Roman" w:hAnsi="Times New Roman" w:cs="Times New Roman"/>
          <w:color w:val="000000" w:themeColor="text1"/>
          <w:sz w:val="24"/>
          <w:szCs w:val="24"/>
        </w:rPr>
      </w:pPr>
      <w:r w:rsidRPr="005D1509">
        <w:rPr>
          <w:rFonts w:ascii="Times New Roman" w:hAnsi="Times New Roman" w:cs="Times New Roman"/>
          <w:color w:val="000000" w:themeColor="text1"/>
          <w:sz w:val="24"/>
          <w:szCs w:val="24"/>
        </w:rPr>
        <w:t>Oferecer proteção em terras estrangeiras para as pessoas que estão sofrendo perseguição é uma prática observada há mais de 3.500 anos, durante o surgimento dos grandes Impérios do Oriente Médio, de acordo com informações fornecidas pela Agência da ONU para Refugiados – ACNUR.</w:t>
      </w:r>
    </w:p>
    <w:p w:rsidR="005D1509" w:rsidRPr="008548AE" w:rsidRDefault="00534FC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O ACNUR foi instituído no ano de 1951, na Convenção de Refugiados, que tem como função principal assistir e protege-los, buscando encontrar soluções para cada caso. Essa mesma Convenção institui que um refugiado é aquele que “temendo ser perseguida por motivos de raça, religião, nacionalidade, grupo social ou opiniões políticas, se encontra fora do país de sua nacionalidade e que não pode ou, em virtude desse temor, não quer valer-se da proteção desse país”. </w:t>
      </w:r>
    </w:p>
    <w:p w:rsidR="005D1509" w:rsidRPr="008548AE" w:rsidRDefault="00534FC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Os países que legitimaram a Convenção de 1951 estão obrigados a cooperar com o ACNUR no que diz respeito ao estabelecimento das suas previsões legais para o cumprimento das normas básicas da Convenção, que são: Não discriminar ninguém em virtude da sua raça, religião, sexo e país de origem e respeitar o </w:t>
      </w:r>
      <w:r w:rsidR="005D1509" w:rsidRPr="008548AE">
        <w:rPr>
          <w:rFonts w:ascii="Times New Roman" w:hAnsi="Times New Roman" w:cs="Times New Roman"/>
          <w:color w:val="000000" w:themeColor="text1"/>
          <w:sz w:val="24"/>
          <w:szCs w:val="24"/>
        </w:rPr>
        <w:t>princípio</w:t>
      </w:r>
      <w:r w:rsidRPr="008548AE">
        <w:rPr>
          <w:rFonts w:ascii="Times New Roman" w:hAnsi="Times New Roman" w:cs="Times New Roman"/>
          <w:color w:val="000000" w:themeColor="text1"/>
          <w:sz w:val="24"/>
          <w:szCs w:val="24"/>
        </w:rPr>
        <w:t xml:space="preserve"> do “</w:t>
      </w:r>
      <w:r w:rsidRPr="00AC5B96">
        <w:rPr>
          <w:rFonts w:ascii="Times New Roman" w:hAnsi="Times New Roman" w:cs="Times New Roman"/>
          <w:color w:val="000000" w:themeColor="text1"/>
          <w:sz w:val="24"/>
          <w:szCs w:val="24"/>
        </w:rPr>
        <w:t xml:space="preserve">non </w:t>
      </w:r>
      <w:proofErr w:type="spellStart"/>
      <w:r w:rsidRPr="00AC5B96">
        <w:rPr>
          <w:rFonts w:ascii="Times New Roman" w:hAnsi="Times New Roman" w:cs="Times New Roman"/>
          <w:color w:val="000000" w:themeColor="text1"/>
          <w:sz w:val="24"/>
          <w:szCs w:val="24"/>
        </w:rPr>
        <w:t>refoulement</w:t>
      </w:r>
      <w:proofErr w:type="spellEnd"/>
      <w:r w:rsidRPr="008548AE">
        <w:rPr>
          <w:rFonts w:ascii="Times New Roman" w:hAnsi="Times New Roman" w:cs="Times New Roman"/>
          <w:color w:val="000000" w:themeColor="text1"/>
          <w:sz w:val="24"/>
          <w:szCs w:val="24"/>
        </w:rPr>
        <w:t xml:space="preserve">”, que significa se comprometer a não “devolver" o indivíduo em questão ao país de origem, tendo e vista que </w:t>
      </w:r>
      <w:r w:rsidRPr="008548AE">
        <w:rPr>
          <w:rFonts w:ascii="Times New Roman" w:hAnsi="Times New Roman" w:cs="Times New Roman"/>
          <w:color w:val="000000" w:themeColor="text1"/>
          <w:sz w:val="24"/>
          <w:szCs w:val="24"/>
        </w:rPr>
        <w:lastRenderedPageBreak/>
        <w:t>seu retorno poderá lhe colocar novamente em sua situação anterior, de perseguição, causando-lhe prejuízos.</w:t>
      </w:r>
    </w:p>
    <w:p w:rsidR="00534FC9" w:rsidRPr="005D1509" w:rsidRDefault="00534FC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No Brasil, essa prática só começou a ser vista com exatidão a partir do ano de 1977, quando foi instalado na cidade do Rio de Janeiro, um escritório do ACNUR, através de um acordo com o governo brasileiro. A princípio, o Brasil era procurado por pessoas era de origem Latino – Americana. Em julho de 1997, foi promulgada no Brasil a Lei de Refúgio (lei nº 9.474/97), que aborda mecanismos nacionais e internacionais que são essenciais para a prática.  Ela identifica o refugiado como sendo aquele que:</w:t>
      </w:r>
    </w:p>
    <w:p w:rsidR="00534FC9" w:rsidRPr="00CB282E" w:rsidRDefault="00534FC9" w:rsidP="00534FC9">
      <w:pPr>
        <w:pStyle w:val="PargrafodaLista"/>
        <w:spacing w:line="360" w:lineRule="auto"/>
        <w:ind w:left="360"/>
        <w:jc w:val="both"/>
        <w:rPr>
          <w:rFonts w:ascii="Times New Roman" w:hAnsi="Times New Roman" w:cs="Times New Roman"/>
          <w:sz w:val="24"/>
          <w:szCs w:val="24"/>
        </w:rPr>
      </w:pPr>
    </w:p>
    <w:p w:rsidR="005D1509" w:rsidRDefault="00534FC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r w:rsidRPr="005D1509">
        <w:rPr>
          <w:rFonts w:ascii="Times New Roman" w:eastAsia="Times New Roman" w:hAnsi="Times New Roman" w:cs="Times New Roman"/>
          <w:color w:val="000000"/>
          <w:sz w:val="20"/>
          <w:szCs w:val="20"/>
          <w:lang w:eastAsia="pt-BR"/>
        </w:rPr>
        <w:t>Art. 1º Será reconhecido como refugiado todo indivíduo que:</w:t>
      </w:r>
      <w:r w:rsidR="005D1509">
        <w:rPr>
          <w:rFonts w:ascii="Times New Roman" w:eastAsia="Times New Roman" w:hAnsi="Times New Roman" w:cs="Times New Roman"/>
          <w:color w:val="000000"/>
          <w:sz w:val="20"/>
          <w:szCs w:val="20"/>
          <w:lang w:eastAsia="pt-BR"/>
        </w:rPr>
        <w:t xml:space="preserve"> </w:t>
      </w:r>
    </w:p>
    <w:p w:rsidR="00534FC9" w:rsidRPr="005D1509" w:rsidRDefault="00534FC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r w:rsidRPr="005D1509">
        <w:rPr>
          <w:rFonts w:ascii="Times New Roman" w:eastAsia="Times New Roman" w:hAnsi="Times New Roman" w:cs="Times New Roman"/>
          <w:color w:val="000000"/>
          <w:sz w:val="20"/>
          <w:szCs w:val="20"/>
          <w:lang w:eastAsia="pt-BR"/>
        </w:rPr>
        <w:t>I - devido a fundados temores de perseguição por motivos de raça, religião, nacionalidade, grupo social ou opiniões políticas encontre-se fora de seu país de nacionalidade e não possa ou não queira acolher-se à proteção de tal país;</w:t>
      </w:r>
    </w:p>
    <w:p w:rsidR="00534FC9" w:rsidRPr="005D1509" w:rsidRDefault="00534FC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r w:rsidRPr="005D1509">
        <w:rPr>
          <w:rFonts w:ascii="Times New Roman" w:eastAsia="Times New Roman" w:hAnsi="Times New Roman" w:cs="Times New Roman"/>
          <w:color w:val="000000"/>
          <w:sz w:val="20"/>
          <w:szCs w:val="20"/>
          <w:lang w:eastAsia="pt-BR"/>
        </w:rPr>
        <w:t>II - não tendo nacionalidade e estando fora do país onde antes teve sua residência habitual, não possa ou não queira regressar a ele, em função das circunstâncias descritas no inciso anterior;</w:t>
      </w:r>
    </w:p>
    <w:p w:rsidR="00534FC9" w:rsidRPr="005D1509" w:rsidRDefault="00534FC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themeColor="text1"/>
          <w:sz w:val="20"/>
          <w:szCs w:val="20"/>
          <w:lang w:eastAsia="pt-BR"/>
        </w:rPr>
      </w:pPr>
      <w:r w:rsidRPr="005D1509">
        <w:rPr>
          <w:rFonts w:ascii="Times New Roman" w:eastAsia="Times New Roman" w:hAnsi="Times New Roman" w:cs="Times New Roman"/>
          <w:color w:val="000000"/>
          <w:sz w:val="20"/>
          <w:szCs w:val="20"/>
          <w:lang w:eastAsia="pt-BR"/>
        </w:rPr>
        <w:t>III - devido a grave e generalizada violação de direitos humanos, é obrigado a deixar seu</w:t>
      </w:r>
      <w:proofErr w:type="gramStart"/>
      <w:r w:rsidRPr="005D1509">
        <w:rPr>
          <w:rFonts w:ascii="Times New Roman" w:eastAsia="Times New Roman" w:hAnsi="Times New Roman" w:cs="Times New Roman"/>
          <w:color w:val="000000"/>
          <w:sz w:val="20"/>
          <w:szCs w:val="20"/>
          <w:lang w:eastAsia="pt-BR"/>
        </w:rPr>
        <w:t xml:space="preserve">  </w:t>
      </w:r>
      <w:proofErr w:type="gramEnd"/>
      <w:r w:rsidRPr="005D1509">
        <w:rPr>
          <w:rFonts w:ascii="Times New Roman" w:eastAsia="Times New Roman" w:hAnsi="Times New Roman" w:cs="Times New Roman"/>
          <w:color w:val="000000"/>
          <w:sz w:val="20"/>
          <w:szCs w:val="20"/>
          <w:lang w:eastAsia="pt-BR"/>
        </w:rPr>
        <w:t xml:space="preserve">país de nacionalidade para buscar refúgio em </w:t>
      </w:r>
      <w:r w:rsidRPr="005D1509">
        <w:rPr>
          <w:rFonts w:ascii="Times New Roman" w:eastAsia="Times New Roman" w:hAnsi="Times New Roman" w:cs="Times New Roman"/>
          <w:color w:val="000000" w:themeColor="text1"/>
          <w:sz w:val="20"/>
          <w:szCs w:val="20"/>
          <w:lang w:eastAsia="pt-BR"/>
        </w:rPr>
        <w:t>outro país.</w:t>
      </w:r>
    </w:p>
    <w:p w:rsidR="00534FC9" w:rsidRPr="00CB282E" w:rsidRDefault="00534FC9" w:rsidP="00534FC9">
      <w:pPr>
        <w:pStyle w:val="PargrafodaLista"/>
        <w:spacing w:before="100" w:beforeAutospacing="1" w:after="100" w:afterAutospacing="1" w:line="240" w:lineRule="auto"/>
        <w:ind w:left="2124"/>
        <w:jc w:val="both"/>
        <w:rPr>
          <w:rFonts w:ascii="Times New Roman" w:eastAsia="Times New Roman" w:hAnsi="Times New Roman" w:cs="Times New Roman"/>
          <w:color w:val="000000" w:themeColor="text1"/>
          <w:sz w:val="24"/>
          <w:szCs w:val="24"/>
          <w:lang w:eastAsia="pt-BR"/>
        </w:rPr>
      </w:pPr>
    </w:p>
    <w:p w:rsidR="00534FC9" w:rsidRPr="008548AE" w:rsidRDefault="005D150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Dessa maneira, a Lei de Refúgio é um mecanismo</w:t>
      </w:r>
      <w:r w:rsidR="00534FC9" w:rsidRPr="008548AE">
        <w:rPr>
          <w:rFonts w:ascii="Times New Roman" w:hAnsi="Times New Roman" w:cs="Times New Roman"/>
          <w:color w:val="000000" w:themeColor="text1"/>
          <w:sz w:val="24"/>
          <w:szCs w:val="24"/>
        </w:rPr>
        <w:t xml:space="preserve"> para </w:t>
      </w:r>
      <w:proofErr w:type="gramStart"/>
      <w:r w:rsidR="00534FC9" w:rsidRPr="008548AE">
        <w:rPr>
          <w:rFonts w:ascii="Times New Roman" w:hAnsi="Times New Roman" w:cs="Times New Roman"/>
          <w:color w:val="000000" w:themeColor="text1"/>
          <w:sz w:val="24"/>
          <w:szCs w:val="24"/>
        </w:rPr>
        <w:t>implementação</w:t>
      </w:r>
      <w:proofErr w:type="gramEnd"/>
      <w:r w:rsidR="00534FC9" w:rsidRPr="008548AE">
        <w:rPr>
          <w:rFonts w:ascii="Times New Roman" w:hAnsi="Times New Roman" w:cs="Times New Roman"/>
          <w:color w:val="000000" w:themeColor="text1"/>
          <w:sz w:val="24"/>
          <w:szCs w:val="24"/>
        </w:rPr>
        <w:t xml:space="preserve"> de políticas que salvaguardam as vidas desses indivíduos que se enquadrem dentro do art. 1º, mencionado acima. Ela também determina outras providências que darão direitos e deveres a esses indivíduos, além da liberdade de transitar nacionalmente, a lei garante documentos básicos, como está previsto em seu artigo 6º:</w:t>
      </w:r>
    </w:p>
    <w:p w:rsidR="005D1509" w:rsidRPr="005D1509" w:rsidRDefault="005D1509" w:rsidP="005D1509">
      <w:pPr>
        <w:pStyle w:val="PargrafodaLista"/>
        <w:spacing w:line="360" w:lineRule="auto"/>
        <w:ind w:left="357" w:firstLine="709"/>
        <w:jc w:val="both"/>
        <w:rPr>
          <w:rFonts w:ascii="Times New Roman" w:hAnsi="Times New Roman" w:cs="Times New Roman"/>
          <w:sz w:val="24"/>
          <w:szCs w:val="24"/>
        </w:rPr>
      </w:pPr>
    </w:p>
    <w:p w:rsidR="00534FC9" w:rsidRDefault="00534FC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r w:rsidRPr="005D1509">
        <w:rPr>
          <w:rFonts w:ascii="Times New Roman" w:eastAsia="Times New Roman" w:hAnsi="Times New Roman" w:cs="Times New Roman"/>
          <w:color w:val="000000"/>
          <w:sz w:val="20"/>
          <w:szCs w:val="20"/>
          <w:lang w:eastAsia="pt-BR"/>
        </w:rPr>
        <w:t>Art. 6º O refugiado terá direito, nos termos da Convenção sobre o Estatuto dos Refugiados de 1951, a cédula de identidade comprobatória de sua condição jurídica, carteira de trabalho e documento de viagem.</w:t>
      </w:r>
    </w:p>
    <w:p w:rsidR="005D1509" w:rsidRPr="005D1509" w:rsidRDefault="005D1509" w:rsidP="005D1509">
      <w:pPr>
        <w:pStyle w:val="PargrafodaLista"/>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p>
    <w:p w:rsidR="005D1509" w:rsidRPr="008548AE" w:rsidRDefault="00534FC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Um órgão interministerial, de deliberação coletiva, presidido pelo Ministério da Justiça e integrado pelo Itamaraty, pelos Ministérios da Saúde, Educação, Trabalho e Emprego, pela Polícia Federal e por organizações </w:t>
      </w:r>
      <w:r w:rsidR="0081591A" w:rsidRPr="008548AE">
        <w:rPr>
          <w:rFonts w:ascii="Times New Roman" w:hAnsi="Times New Roman" w:cs="Times New Roman"/>
          <w:color w:val="000000" w:themeColor="text1"/>
          <w:sz w:val="24"/>
          <w:szCs w:val="24"/>
        </w:rPr>
        <w:t>não governamentais</w:t>
      </w:r>
      <w:r w:rsidRPr="008548AE">
        <w:rPr>
          <w:rFonts w:ascii="Times New Roman" w:hAnsi="Times New Roman" w:cs="Times New Roman"/>
          <w:color w:val="000000" w:themeColor="text1"/>
          <w:sz w:val="24"/>
          <w:szCs w:val="24"/>
        </w:rPr>
        <w:t>, foi criado a partir da Lei 9.474/97, com o objetivo de criar políticas para refugiados, de maneira a gerar uma integração local para essas pessoas, é o chamado Comitê Nacional para os Refugiados – CONARE. Ele é responsável por averiguar os pedidos e declarar em primeira instância o reconhecimento ou não reconhecimento da condição do refugiado e também por coordenar as ações importantes para assistência, proteção e apoio jurídico aos refugiados.</w:t>
      </w:r>
    </w:p>
    <w:p w:rsidR="005D1509" w:rsidRPr="008548AE" w:rsidRDefault="00534FC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lastRenderedPageBreak/>
        <w:t>A lei brasileira de Refugiados é reconhecida internacionalmente e vista como uma das mais avançadas sobre este assunto é</w:t>
      </w:r>
      <w:r w:rsidR="00CB282E" w:rsidRPr="008548AE">
        <w:rPr>
          <w:rFonts w:ascii="Times New Roman" w:hAnsi="Times New Roman" w:cs="Times New Roman"/>
          <w:color w:val="000000" w:themeColor="text1"/>
          <w:sz w:val="24"/>
          <w:szCs w:val="24"/>
        </w:rPr>
        <w:t xml:space="preserve"> considerada como</w:t>
      </w:r>
      <w:r w:rsidRPr="008548AE">
        <w:rPr>
          <w:rFonts w:ascii="Times New Roman" w:hAnsi="Times New Roman" w:cs="Times New Roman"/>
          <w:color w:val="000000" w:themeColor="text1"/>
          <w:sz w:val="24"/>
          <w:szCs w:val="24"/>
        </w:rPr>
        <w:t xml:space="preserve"> espelho para outros países. Nas últimas duas décadas, após sua </w:t>
      </w:r>
      <w:proofErr w:type="gramStart"/>
      <w:r w:rsidRPr="008548AE">
        <w:rPr>
          <w:rFonts w:ascii="Times New Roman" w:hAnsi="Times New Roman" w:cs="Times New Roman"/>
          <w:color w:val="000000" w:themeColor="text1"/>
          <w:sz w:val="24"/>
          <w:szCs w:val="24"/>
        </w:rPr>
        <w:t>implementação</w:t>
      </w:r>
      <w:proofErr w:type="gramEnd"/>
      <w:r w:rsidRPr="008548AE">
        <w:rPr>
          <w:rFonts w:ascii="Times New Roman" w:hAnsi="Times New Roman" w:cs="Times New Roman"/>
          <w:color w:val="000000" w:themeColor="text1"/>
          <w:sz w:val="24"/>
          <w:szCs w:val="24"/>
        </w:rPr>
        <w:t>, segundo dados do próprio ACNUR, referentes até o ano de 2014, o Brasil já possuía mais de 7.289 refugiados reconhecidos, sendo eles de 81 diferentes nacionalidades. Os indivíduos são em sua grande maioria oriundos da Síria, Colômbia, Angola e República do Congo.</w:t>
      </w:r>
    </w:p>
    <w:p w:rsidR="005D1509" w:rsidRPr="008548AE" w:rsidRDefault="00480FA6"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Geralmente</w:t>
      </w:r>
      <w:r w:rsidR="005D1509" w:rsidRPr="008548AE">
        <w:rPr>
          <w:rFonts w:ascii="Times New Roman" w:hAnsi="Times New Roman" w:cs="Times New Roman"/>
          <w:color w:val="000000" w:themeColor="text1"/>
          <w:sz w:val="24"/>
          <w:szCs w:val="24"/>
        </w:rPr>
        <w:t>,</w:t>
      </w:r>
      <w:r w:rsidRPr="008548AE">
        <w:rPr>
          <w:rFonts w:ascii="Times New Roman" w:hAnsi="Times New Roman" w:cs="Times New Roman"/>
          <w:color w:val="000000" w:themeColor="text1"/>
          <w:sz w:val="24"/>
          <w:szCs w:val="24"/>
        </w:rPr>
        <w:t xml:space="preserve"> essas pessoas vão de fronteira em fronteira, na tentativa de encontrar um lugar seguro para reconstruir suas vidas, muitas vezes sozinhos ou até mesmo junto com suas famílias ou parte delas. Enfrentam o que vier pela frente, correndo o risco até de não resistirem, em busca de um recomeço. Muitas vezes os caminhos percorridos são através do deserto, ou longas estradas, ou até mesmo pelo mar. Todos esses fatores geram uma dependência de a</w:t>
      </w:r>
      <w:r w:rsidR="005D1509" w:rsidRPr="008548AE">
        <w:rPr>
          <w:rFonts w:ascii="Times New Roman" w:hAnsi="Times New Roman" w:cs="Times New Roman"/>
          <w:color w:val="000000" w:themeColor="text1"/>
          <w:sz w:val="24"/>
          <w:szCs w:val="24"/>
        </w:rPr>
        <w:t>juda, que nem sempre é atendida.</w:t>
      </w:r>
    </w:p>
    <w:p w:rsidR="005D1509" w:rsidRPr="008548AE" w:rsidRDefault="00480FA6"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O número de Refugiados tem crescido sobremaneira, tendo em vista o cenário de conflitos e ataques violentos que possuem diversos fatores, dentre eles, o fator religioso, que tem grande parcela de influência, pois a intolerância religiosa que proporcionado um grau de violência extrema no cenário internacional. Os noticiários não param de publicar a cada dia um novo ataque, massacres e mortes, em vários lugares do mundo. </w:t>
      </w:r>
    </w:p>
    <w:p w:rsidR="00480FA6" w:rsidRPr="008548AE" w:rsidRDefault="001E6E5E"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Diante deste cenário, o Brasil tem estado aberto para receber essas pessoas, como escreveu a Presidente Dilma Rousseff, quando se referia </w:t>
      </w:r>
      <w:proofErr w:type="gramStart"/>
      <w:r w:rsidRPr="008548AE">
        <w:rPr>
          <w:rFonts w:ascii="Times New Roman" w:hAnsi="Times New Roman" w:cs="Times New Roman"/>
          <w:color w:val="000000" w:themeColor="text1"/>
          <w:sz w:val="24"/>
          <w:szCs w:val="24"/>
        </w:rPr>
        <w:t>a</w:t>
      </w:r>
      <w:proofErr w:type="gramEnd"/>
      <w:r w:rsidRPr="008548AE">
        <w:rPr>
          <w:rFonts w:ascii="Times New Roman" w:hAnsi="Times New Roman" w:cs="Times New Roman"/>
          <w:color w:val="000000" w:themeColor="text1"/>
          <w:sz w:val="24"/>
          <w:szCs w:val="24"/>
        </w:rPr>
        <w:t xml:space="preserve"> crise de imigração que o mundo está vivendo atualmente, em um artigo publicado na Folha de São Paulo, durante o mês de </w:t>
      </w:r>
      <w:r w:rsidR="005D1509" w:rsidRPr="008548AE">
        <w:rPr>
          <w:rFonts w:ascii="Times New Roman" w:hAnsi="Times New Roman" w:cs="Times New Roman"/>
          <w:color w:val="000000" w:themeColor="text1"/>
          <w:sz w:val="24"/>
          <w:szCs w:val="24"/>
        </w:rPr>
        <w:t>setembro</w:t>
      </w:r>
      <w:r w:rsidRPr="008548AE">
        <w:rPr>
          <w:rFonts w:ascii="Times New Roman" w:hAnsi="Times New Roman" w:cs="Times New Roman"/>
          <w:color w:val="000000" w:themeColor="text1"/>
          <w:sz w:val="24"/>
          <w:szCs w:val="24"/>
        </w:rPr>
        <w:t xml:space="preserve"> do corrente ano:</w:t>
      </w:r>
    </w:p>
    <w:p w:rsidR="001E6E5E" w:rsidRPr="005D1509" w:rsidRDefault="005D1509" w:rsidP="005D1509">
      <w:pPr>
        <w:shd w:val="clear" w:color="auto" w:fill="FFFFFF"/>
        <w:spacing w:after="0" w:line="240" w:lineRule="auto"/>
        <w:ind w:left="22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sz w:val="20"/>
          <w:szCs w:val="20"/>
          <w:lang w:eastAsia="pt-BR"/>
        </w:rPr>
        <w:t>O</w:t>
      </w:r>
      <w:r w:rsidR="001E6E5E" w:rsidRPr="005D1509">
        <w:rPr>
          <w:rFonts w:ascii="Times New Roman" w:eastAsia="Times New Roman" w:hAnsi="Times New Roman" w:cs="Times New Roman"/>
          <w:color w:val="000000"/>
          <w:sz w:val="20"/>
          <w:szCs w:val="20"/>
          <w:lang w:eastAsia="pt-BR"/>
        </w:rPr>
        <w:t xml:space="preserve"> Brasil, mesmo neste momento de superação de dificuldades, tem os braços abertos para acolher refugiados. Reitero a disposição do governo brasileiro de receber aqueles que, expulsos de suas pátrias, para o Brasil queiram vir, viver, trabalhar e contribuir para a prosperidade e para a paz. Queremo</w:t>
      </w:r>
      <w:r>
        <w:rPr>
          <w:rFonts w:ascii="Times New Roman" w:eastAsia="Times New Roman" w:hAnsi="Times New Roman" w:cs="Times New Roman"/>
          <w:color w:val="000000"/>
          <w:sz w:val="20"/>
          <w:szCs w:val="20"/>
          <w:lang w:eastAsia="pt-BR"/>
        </w:rPr>
        <w:t>s oferecer-lhes essa esperança.</w:t>
      </w:r>
    </w:p>
    <w:p w:rsidR="001E6E5E" w:rsidRPr="00DF50D1" w:rsidRDefault="001E6E5E" w:rsidP="001E6E5E">
      <w:pPr>
        <w:shd w:val="clear" w:color="auto" w:fill="FFFFFF"/>
        <w:spacing w:after="0" w:line="360" w:lineRule="auto"/>
        <w:jc w:val="both"/>
        <w:rPr>
          <w:rFonts w:ascii="Arial" w:hAnsi="Arial" w:cs="Arial"/>
          <w:color w:val="000000" w:themeColor="text1"/>
          <w:spacing w:val="-5"/>
          <w:sz w:val="20"/>
          <w:szCs w:val="20"/>
          <w:shd w:val="clear" w:color="auto" w:fill="FFFFFF"/>
        </w:rPr>
      </w:pPr>
    </w:p>
    <w:p w:rsidR="005D1509" w:rsidRPr="008548AE" w:rsidRDefault="00F4377D"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As regiões mais procuradas para a permanência desses refugiados, de acordo com uma análise estatística realizada entre 2010 – 2014</w:t>
      </w:r>
      <w:proofErr w:type="gramStart"/>
      <w:r w:rsidRPr="008548AE">
        <w:rPr>
          <w:rFonts w:ascii="Times New Roman" w:hAnsi="Times New Roman" w:cs="Times New Roman"/>
          <w:color w:val="000000" w:themeColor="text1"/>
          <w:sz w:val="24"/>
          <w:szCs w:val="24"/>
        </w:rPr>
        <w:t>,</w:t>
      </w:r>
      <w:r w:rsidR="005D1509" w:rsidRPr="008548AE">
        <w:rPr>
          <w:rFonts w:ascii="Times New Roman" w:hAnsi="Times New Roman" w:cs="Times New Roman"/>
          <w:color w:val="000000" w:themeColor="text1"/>
          <w:sz w:val="24"/>
          <w:szCs w:val="24"/>
        </w:rPr>
        <w:t xml:space="preserve"> aponta</w:t>
      </w:r>
      <w:proofErr w:type="gramEnd"/>
      <w:r w:rsidR="005D1509" w:rsidRPr="008548AE">
        <w:rPr>
          <w:rFonts w:ascii="Times New Roman" w:hAnsi="Times New Roman" w:cs="Times New Roman"/>
          <w:color w:val="000000" w:themeColor="text1"/>
          <w:sz w:val="24"/>
          <w:szCs w:val="24"/>
        </w:rPr>
        <w:t xml:space="preserve"> que as regiões do Sul, </w:t>
      </w:r>
      <w:r w:rsidRPr="008548AE">
        <w:rPr>
          <w:rFonts w:ascii="Times New Roman" w:hAnsi="Times New Roman" w:cs="Times New Roman"/>
          <w:color w:val="000000" w:themeColor="text1"/>
          <w:sz w:val="24"/>
          <w:szCs w:val="24"/>
        </w:rPr>
        <w:t>Sudeste e Norte ficam no topo da lista, com um percentual de 35%, 31% e 25% respectivamente, ficando em segundo plano as regiões do Centro-Oeste, com 7% e Nordeste, com 1%.</w:t>
      </w:r>
    </w:p>
    <w:p w:rsidR="005D1509" w:rsidRPr="008548AE" w:rsidRDefault="005D1509"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Todas as solicitações para</w:t>
      </w:r>
      <w:r w:rsidR="00F73795" w:rsidRPr="008548AE">
        <w:rPr>
          <w:rFonts w:ascii="Times New Roman" w:hAnsi="Times New Roman" w:cs="Times New Roman"/>
          <w:color w:val="000000" w:themeColor="text1"/>
          <w:sz w:val="24"/>
          <w:szCs w:val="24"/>
        </w:rPr>
        <w:t xml:space="preserve"> refúgio que são apresentadas para o Brasil carecem da análise do CONARE, que diante da situação poderá aprovar ou rejeitar a permanência do indivíduo como refugiado. Sendo aceita, de acordo com a resolução já mencionada, após </w:t>
      </w:r>
      <w:proofErr w:type="gramStart"/>
      <w:r w:rsidR="00F73795" w:rsidRPr="008548AE">
        <w:rPr>
          <w:rFonts w:ascii="Times New Roman" w:hAnsi="Times New Roman" w:cs="Times New Roman"/>
          <w:color w:val="000000" w:themeColor="text1"/>
          <w:sz w:val="24"/>
          <w:szCs w:val="24"/>
        </w:rPr>
        <w:t>6</w:t>
      </w:r>
      <w:proofErr w:type="gramEnd"/>
      <w:r w:rsidR="00F73795" w:rsidRPr="008548AE">
        <w:rPr>
          <w:rFonts w:ascii="Times New Roman" w:hAnsi="Times New Roman" w:cs="Times New Roman"/>
          <w:color w:val="000000" w:themeColor="text1"/>
          <w:sz w:val="24"/>
          <w:szCs w:val="24"/>
        </w:rPr>
        <w:t xml:space="preserve"> anos do reconhecimento do refúgio, o refugiado poderá receber o visto de permanência, quando ele tiver se integrado à sociedade brasileira e esteja disposto a optar definitivamente pela residência no Brasil.</w:t>
      </w:r>
    </w:p>
    <w:p w:rsidR="005D1509" w:rsidRPr="008548AE" w:rsidRDefault="00F73795"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lastRenderedPageBreak/>
        <w:t xml:space="preserve">É importante mencionar sobre o caso da Síria, afinal, nos últimos anos o aumento de sírios libaneses refugiados no Brasil cresceu gradativamente, de acordo com os dados oferecidos pelo ACNUR. O aumento de solicitações dos Sírios vem acontecendo, após o Brasil mostrar-se solidário com as vítimas dos conflitos lá, principalmente após a aprovação da Resolução Normativa de nº 17 do CONARE, que facilita a entrada de pessoas que estão buscando refúgio, por causa dos conflitos na Síria. Tal resolução favorece essa entrada por meio de um visto </w:t>
      </w:r>
      <w:r w:rsidR="005D1509" w:rsidRPr="008548AE">
        <w:rPr>
          <w:rFonts w:ascii="Times New Roman" w:hAnsi="Times New Roman" w:cs="Times New Roman"/>
          <w:color w:val="000000" w:themeColor="text1"/>
          <w:sz w:val="24"/>
          <w:szCs w:val="24"/>
        </w:rPr>
        <w:t>de turismo, vigente por 90 dias.</w:t>
      </w:r>
    </w:p>
    <w:p w:rsidR="005D1509" w:rsidRPr="008548AE" w:rsidRDefault="00DF50D1"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Uma maneira eficaz para socializar os refugiados no Brasil é através do Programa de Reassentamento Solidário na América Latina, que foi criado para que houvesse um maior compartilhamento da responsabilidade no que diz respeito </w:t>
      </w:r>
      <w:proofErr w:type="gramStart"/>
      <w:r w:rsidRPr="008548AE">
        <w:rPr>
          <w:rFonts w:ascii="Times New Roman" w:hAnsi="Times New Roman" w:cs="Times New Roman"/>
          <w:color w:val="000000" w:themeColor="text1"/>
          <w:sz w:val="24"/>
          <w:szCs w:val="24"/>
        </w:rPr>
        <w:t>a</w:t>
      </w:r>
      <w:proofErr w:type="gramEnd"/>
      <w:r w:rsidRPr="008548AE">
        <w:rPr>
          <w:rFonts w:ascii="Times New Roman" w:hAnsi="Times New Roman" w:cs="Times New Roman"/>
          <w:color w:val="000000" w:themeColor="text1"/>
          <w:sz w:val="24"/>
          <w:szCs w:val="24"/>
        </w:rPr>
        <w:t xml:space="preserve"> solidariedade internacional. “O programa de Reassentamento Solidário é a expressão concreta da vontade dos países latino-americanos de apoiar os países que acolhem um grande número de refugiados na região", afirmou o representante do ACNUR no Brasil, </w:t>
      </w:r>
      <w:proofErr w:type="spellStart"/>
      <w:r w:rsidRPr="008548AE">
        <w:rPr>
          <w:rFonts w:ascii="Times New Roman" w:hAnsi="Times New Roman" w:cs="Times New Roman"/>
          <w:color w:val="000000" w:themeColor="text1"/>
          <w:sz w:val="24"/>
          <w:szCs w:val="24"/>
        </w:rPr>
        <w:t>Andres</w:t>
      </w:r>
      <w:proofErr w:type="spellEnd"/>
      <w:r w:rsidRPr="008548AE">
        <w:rPr>
          <w:rFonts w:ascii="Times New Roman" w:hAnsi="Times New Roman" w:cs="Times New Roman"/>
          <w:color w:val="000000" w:themeColor="text1"/>
          <w:sz w:val="24"/>
          <w:szCs w:val="24"/>
        </w:rPr>
        <w:t xml:space="preserve"> Ramirez.</w:t>
      </w:r>
    </w:p>
    <w:p w:rsidR="00DF50D1" w:rsidRDefault="00DF50D1"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Diversos refugiados já foram beneficiados por esse programa, embora a necessidade atual ainda seja muito maior que o número de pessoas envolvidas no programa. O Brasil pretende expandir o seu programa de reassentamento para um maior número de casos extracontinentais, com o objetivo de dar suporte para o acolhimento dos refugiados deslocados de outras regiões. </w:t>
      </w:r>
      <w:proofErr w:type="gramStart"/>
      <w:r w:rsidRPr="008548AE">
        <w:rPr>
          <w:rFonts w:ascii="Times New Roman" w:hAnsi="Times New Roman" w:cs="Times New Roman"/>
          <w:color w:val="000000" w:themeColor="text1"/>
          <w:sz w:val="24"/>
          <w:szCs w:val="24"/>
        </w:rPr>
        <w:t>Medidas dessa natureza tem apoiado</w:t>
      </w:r>
      <w:proofErr w:type="gramEnd"/>
      <w:r w:rsidRPr="008548AE">
        <w:rPr>
          <w:rFonts w:ascii="Times New Roman" w:hAnsi="Times New Roman" w:cs="Times New Roman"/>
          <w:color w:val="000000" w:themeColor="text1"/>
          <w:sz w:val="24"/>
          <w:szCs w:val="24"/>
        </w:rPr>
        <w:t xml:space="preserve"> as iniciativas do ACNUR no que se trata na promoção de proteção internacional em diferentes fóruns.</w:t>
      </w:r>
    </w:p>
    <w:p w:rsidR="00747346" w:rsidRDefault="00747346" w:rsidP="008548AE">
      <w:pPr>
        <w:spacing w:after="0" w:line="360" w:lineRule="auto"/>
        <w:ind w:firstLine="709"/>
        <w:jc w:val="both"/>
        <w:rPr>
          <w:rFonts w:ascii="Times New Roman" w:hAnsi="Times New Roman" w:cs="Times New Roman"/>
          <w:color w:val="000000" w:themeColor="text1"/>
          <w:sz w:val="24"/>
          <w:szCs w:val="24"/>
        </w:rPr>
      </w:pPr>
    </w:p>
    <w:p w:rsidR="008548AE" w:rsidRDefault="002F203A" w:rsidP="00747346">
      <w:pPr>
        <w:pStyle w:val="PargrafodaLista"/>
        <w:numPr>
          <w:ilvl w:val="0"/>
          <w:numId w:val="15"/>
        </w:numPr>
        <w:spacing w:after="0" w:line="360" w:lineRule="auto"/>
        <w:jc w:val="both"/>
        <w:rPr>
          <w:rFonts w:ascii="Times New Roman" w:hAnsi="Times New Roman" w:cs="Times New Roman"/>
          <w:b/>
          <w:sz w:val="24"/>
          <w:szCs w:val="24"/>
        </w:rPr>
      </w:pPr>
      <w:r w:rsidRPr="00747346">
        <w:rPr>
          <w:rFonts w:ascii="Times New Roman" w:hAnsi="Times New Roman" w:cs="Times New Roman"/>
          <w:b/>
          <w:sz w:val="24"/>
          <w:szCs w:val="24"/>
        </w:rPr>
        <w:t>L</w:t>
      </w:r>
      <w:r w:rsidR="00AA084E" w:rsidRPr="00747346">
        <w:rPr>
          <w:rFonts w:ascii="Times New Roman" w:hAnsi="Times New Roman" w:cs="Times New Roman"/>
          <w:b/>
          <w:sz w:val="24"/>
          <w:szCs w:val="24"/>
        </w:rPr>
        <w:t>IBERDADE RELIGIOSA NA NIGÉRIA? O CASO BOKO HARAM</w:t>
      </w:r>
    </w:p>
    <w:p w:rsidR="00747346" w:rsidRPr="00747346" w:rsidRDefault="00747346" w:rsidP="00747346">
      <w:pPr>
        <w:pStyle w:val="PargrafodaLista"/>
        <w:spacing w:after="0" w:line="360" w:lineRule="auto"/>
        <w:ind w:left="1068"/>
        <w:jc w:val="both"/>
        <w:rPr>
          <w:rFonts w:ascii="Times New Roman" w:hAnsi="Times New Roman" w:cs="Times New Roman"/>
          <w:b/>
          <w:sz w:val="24"/>
          <w:szCs w:val="24"/>
        </w:rPr>
      </w:pP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A Nigéria é um país situado no sudoeste africano, composta por 36 estados e com as seguintes fontes de economia: exploração de petróleo, agricultura, serviços financeiros e indústria de transformação. O governo nigeriano é classificado como república presidencialista e, em princípio, considerado um país laico, nos mesmos moldes do sistema jurídico brasileiro apresentado pelos Estados Unidos, França e Brasil. Dessa maneira, os estados que compõem a Nigéria não podem definir uma religião.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Observa-se ainda na Constituição Nigeriana, especificamente no capítulo IV, no que tange aos direitos fundamentais, os seguintes elementos: liberdade Religiosa (expressão e consciência religiosa), associação, liberdade de pensamento, dignidade da pessoa humana, liberdade pessoal e outros elementos essenciais para a vida do indivíduo. Um pouco antes, especificamente no artigo 10 da Constituição, existe uma proibição expressa de especificação de religião nos estados que compõem a república nigeriana.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lastRenderedPageBreak/>
        <w:t xml:space="preserve">Para externar a preocupação com a liberdade religiosa entre os povos os cargos públicos de presidente e vice-presidente são ocupados sempre por um mulçumano e um cristão (de forma alternada).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A Nigéria apesar de ser um dos países mais ricos da África possui parte da população vivendo em estado de extrema pobreza, situação que decorre do alto índice de corrupção sedimentado no país. Dessa maneira, alguns estados optaram por escolher a religião mulçumana como oficial para angariar investimentos dos países do oriente médio. Contudo, essa situação acaba sendo um facilitador para a atuação de grupos extremistas deturparem os elementos jurídicos previstos na Constituição da Nigéria. Assim, desde o ano de 1999</w:t>
      </w:r>
      <w:r w:rsidR="00AA084E" w:rsidRPr="008548AE">
        <w:rPr>
          <w:rFonts w:ascii="Times New Roman" w:hAnsi="Times New Roman" w:cs="Times New Roman"/>
          <w:color w:val="000000" w:themeColor="text1"/>
          <w:sz w:val="24"/>
          <w:szCs w:val="24"/>
        </w:rPr>
        <w:t>,</w:t>
      </w:r>
      <w:r w:rsidRPr="008548AE">
        <w:rPr>
          <w:rFonts w:ascii="Times New Roman" w:hAnsi="Times New Roman" w:cs="Times New Roman"/>
          <w:color w:val="000000" w:themeColor="text1"/>
          <w:sz w:val="24"/>
          <w:szCs w:val="24"/>
        </w:rPr>
        <w:t xml:space="preserve"> 12 estados do norte da Nigéria adotaram a lei islâmica sharia.</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Dessa maneira, apesar da garantia de que a sharia seria aplicada apenas aos mulçumanos, observa-se que, na prática ocorrem situações em que cristãos são submetidos a determinações especificadas na lei islâmica, como é o caso do uso do </w:t>
      </w:r>
      <w:proofErr w:type="spellStart"/>
      <w:r w:rsidRPr="008548AE">
        <w:rPr>
          <w:rFonts w:ascii="Times New Roman" w:hAnsi="Times New Roman" w:cs="Times New Roman"/>
          <w:color w:val="000000" w:themeColor="text1"/>
          <w:sz w:val="24"/>
          <w:szCs w:val="24"/>
        </w:rPr>
        <w:t>hijab</w:t>
      </w:r>
      <w:proofErr w:type="spellEnd"/>
      <w:r w:rsidRPr="008548AE">
        <w:rPr>
          <w:rFonts w:ascii="Times New Roman" w:hAnsi="Times New Roman" w:cs="Times New Roman"/>
          <w:color w:val="000000" w:themeColor="text1"/>
          <w:sz w:val="24"/>
          <w:szCs w:val="24"/>
        </w:rPr>
        <w:t xml:space="preserve"> (traje mulçumano feminino) para frequentar escolas públicas. E ainda, mesmo as escolas mantidas pelo governo serem obrigadas a ensinar da diversidade religiosa, as </w:t>
      </w:r>
      <w:r w:rsidR="00AA084E" w:rsidRPr="008548AE">
        <w:rPr>
          <w:rFonts w:ascii="Times New Roman" w:hAnsi="Times New Roman" w:cs="Times New Roman"/>
          <w:color w:val="000000" w:themeColor="text1"/>
          <w:sz w:val="24"/>
          <w:szCs w:val="24"/>
        </w:rPr>
        <w:t>autoridades</w:t>
      </w:r>
      <w:r w:rsidRPr="008548AE">
        <w:rPr>
          <w:rFonts w:ascii="Times New Roman" w:hAnsi="Times New Roman" w:cs="Times New Roman"/>
          <w:color w:val="000000" w:themeColor="text1"/>
          <w:sz w:val="24"/>
          <w:szCs w:val="24"/>
        </w:rPr>
        <w:t xml:space="preserve"> de muitos estados impedem que isso ocorra. Nessa perspectiva, o relatório </w:t>
      </w:r>
      <w:r w:rsidR="00AA084E" w:rsidRPr="008548AE">
        <w:rPr>
          <w:rFonts w:ascii="Times New Roman" w:hAnsi="Times New Roman" w:cs="Times New Roman"/>
          <w:color w:val="000000" w:themeColor="text1"/>
          <w:sz w:val="24"/>
          <w:szCs w:val="24"/>
        </w:rPr>
        <w:t>emitido</w:t>
      </w:r>
      <w:r w:rsidRPr="008548AE">
        <w:rPr>
          <w:rFonts w:ascii="Times New Roman" w:hAnsi="Times New Roman" w:cs="Times New Roman"/>
          <w:color w:val="000000" w:themeColor="text1"/>
          <w:sz w:val="24"/>
          <w:szCs w:val="24"/>
        </w:rPr>
        <w:t xml:space="preserve"> pela organização não governamental ajuda à Igreja que sofre (AIS 2015) evidencia que:</w:t>
      </w:r>
    </w:p>
    <w:p w:rsidR="00373DD7" w:rsidRPr="00CB282E" w:rsidRDefault="00373DD7" w:rsidP="00412C98">
      <w:pPr>
        <w:spacing w:after="0" w:line="360" w:lineRule="auto"/>
        <w:ind w:firstLine="708"/>
        <w:jc w:val="both"/>
        <w:rPr>
          <w:rFonts w:ascii="Times New Roman" w:hAnsi="Times New Roman" w:cs="Times New Roman"/>
          <w:sz w:val="24"/>
          <w:szCs w:val="24"/>
        </w:rPr>
      </w:pPr>
    </w:p>
    <w:p w:rsidR="00412C98" w:rsidRPr="00CB282E" w:rsidRDefault="00412C98" w:rsidP="00373DD7">
      <w:pPr>
        <w:pStyle w:val="paragraph"/>
        <w:spacing w:before="0" w:beforeAutospacing="0" w:after="0" w:afterAutospacing="0"/>
        <w:ind w:left="2268"/>
        <w:jc w:val="both"/>
        <w:textAlignment w:val="baseline"/>
        <w:rPr>
          <w:rStyle w:val="normaltextrun"/>
          <w:sz w:val="20"/>
          <w:szCs w:val="20"/>
        </w:rPr>
      </w:pPr>
      <w:r w:rsidRPr="00CB282E">
        <w:rPr>
          <w:rStyle w:val="normaltextrun"/>
          <w:sz w:val="20"/>
          <w:szCs w:val="20"/>
        </w:rPr>
        <w:t xml:space="preserve">Embora a lei da sharia seja teoricamente, e segundo a Constituição, destinada a ser aplicada apenas a muçulmanos, ela é também aplicada de forma encoberta a </w:t>
      </w:r>
      <w:proofErr w:type="gramStart"/>
      <w:r w:rsidRPr="00CB282E">
        <w:rPr>
          <w:rStyle w:val="normaltextrun"/>
          <w:sz w:val="20"/>
          <w:szCs w:val="20"/>
        </w:rPr>
        <w:t>não-muçulmanos</w:t>
      </w:r>
      <w:proofErr w:type="gramEnd"/>
      <w:r w:rsidRPr="00CB282E">
        <w:rPr>
          <w:rStyle w:val="normaltextrun"/>
          <w:sz w:val="20"/>
          <w:szCs w:val="20"/>
        </w:rPr>
        <w:t>. As queixas raramente têm sucesso, pois os juízes e advogados são eles próprios muçulmanos radicais ou funcionários corruptos que foram com</w:t>
      </w:r>
      <w:r w:rsidR="005D1509">
        <w:rPr>
          <w:rStyle w:val="normaltextrun"/>
          <w:sz w:val="20"/>
          <w:szCs w:val="20"/>
        </w:rPr>
        <w:t>prados (AIS 2015, p.</w:t>
      </w:r>
      <w:r w:rsidRPr="00CB282E">
        <w:rPr>
          <w:rStyle w:val="normaltextrun"/>
          <w:sz w:val="20"/>
          <w:szCs w:val="20"/>
        </w:rPr>
        <w:t xml:space="preserve"> 10).</w:t>
      </w:r>
    </w:p>
    <w:p w:rsidR="00412C98" w:rsidRPr="00CB282E" w:rsidRDefault="00412C98" w:rsidP="00412C98">
      <w:pPr>
        <w:spacing w:after="0" w:line="240" w:lineRule="auto"/>
        <w:jc w:val="both"/>
        <w:rPr>
          <w:rFonts w:ascii="Times New Roman" w:hAnsi="Times New Roman" w:cs="Times New Roman"/>
          <w:sz w:val="24"/>
          <w:szCs w:val="24"/>
        </w:rPr>
      </w:pP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A chamada ‘lei da blasfémia’ é especialmente perigosa para os muçulmanos moderados e para os cristãos de todas as denominações. Ela pode ser usada para atacar quase todo o indivíduo </w:t>
      </w:r>
      <w:proofErr w:type="gramStart"/>
      <w:r w:rsidRPr="008548AE">
        <w:rPr>
          <w:rFonts w:ascii="Times New Roman" w:hAnsi="Times New Roman" w:cs="Times New Roman"/>
          <w:color w:val="000000" w:themeColor="text1"/>
          <w:sz w:val="24"/>
          <w:szCs w:val="24"/>
        </w:rPr>
        <w:t>5</w:t>
      </w:r>
      <w:proofErr w:type="gramEnd"/>
      <w:r w:rsidRPr="008548AE">
        <w:rPr>
          <w:rFonts w:ascii="Times New Roman" w:hAnsi="Times New Roman" w:cs="Times New Roman"/>
          <w:color w:val="000000" w:themeColor="text1"/>
          <w:sz w:val="24"/>
          <w:szCs w:val="24"/>
        </w:rPr>
        <w:t xml:space="preserve"> Estatísticas da CIA, </w:t>
      </w:r>
      <w:proofErr w:type="spellStart"/>
      <w:r w:rsidRPr="008548AE">
        <w:rPr>
          <w:rFonts w:ascii="Times New Roman" w:hAnsi="Times New Roman" w:cs="Times New Roman"/>
          <w:color w:val="000000" w:themeColor="text1"/>
          <w:sz w:val="24"/>
          <w:szCs w:val="24"/>
        </w:rPr>
        <w:t>Human</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Rights</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Watch</w:t>
      </w:r>
      <w:proofErr w:type="spellEnd"/>
      <w:r w:rsidRPr="008548AE">
        <w:rPr>
          <w:rFonts w:ascii="Times New Roman" w:hAnsi="Times New Roman" w:cs="Times New Roman"/>
          <w:color w:val="000000" w:themeColor="text1"/>
          <w:sz w:val="24"/>
          <w:szCs w:val="24"/>
        </w:rPr>
        <w:t xml:space="preserve"> – Quénia/EUA inconveniente e colocá-lo </w:t>
      </w:r>
      <w:r w:rsidR="008548AE" w:rsidRPr="008548AE">
        <w:rPr>
          <w:rFonts w:ascii="Times New Roman" w:hAnsi="Times New Roman" w:cs="Times New Roman"/>
          <w:color w:val="000000" w:themeColor="text1"/>
          <w:sz w:val="24"/>
          <w:szCs w:val="24"/>
        </w:rPr>
        <w:t>efetivamente</w:t>
      </w:r>
      <w:r w:rsidRPr="008548AE">
        <w:rPr>
          <w:rFonts w:ascii="Times New Roman" w:hAnsi="Times New Roman" w:cs="Times New Roman"/>
          <w:color w:val="000000" w:themeColor="text1"/>
          <w:sz w:val="24"/>
          <w:szCs w:val="24"/>
        </w:rPr>
        <w:t xml:space="preserve"> numa situação de ilegalidade. Durante o ano de 2012, nas regiões dominadas pelo Islamismo, houve (de acordo com estimativas aproximadas da </w:t>
      </w:r>
      <w:proofErr w:type="spellStart"/>
      <w:r w:rsidRPr="008548AE">
        <w:rPr>
          <w:rFonts w:ascii="Times New Roman" w:hAnsi="Times New Roman" w:cs="Times New Roman"/>
          <w:color w:val="000000" w:themeColor="text1"/>
          <w:sz w:val="24"/>
          <w:szCs w:val="24"/>
        </w:rPr>
        <w:t>Human</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Rights</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Watch</w:t>
      </w:r>
      <w:proofErr w:type="spellEnd"/>
      <w:r w:rsidRPr="008548AE">
        <w:rPr>
          <w:rFonts w:ascii="Times New Roman" w:hAnsi="Times New Roman" w:cs="Times New Roman"/>
          <w:color w:val="000000" w:themeColor="text1"/>
          <w:sz w:val="24"/>
          <w:szCs w:val="24"/>
        </w:rPr>
        <w:t xml:space="preserve">) mais de 200 ‘julgamentos’ sumários por blasfémia, na sua maior parte realizados a nível local. Mais de 1.400 </w:t>
      </w:r>
      <w:proofErr w:type="spellStart"/>
      <w:r w:rsidRPr="008548AE">
        <w:rPr>
          <w:rFonts w:ascii="Times New Roman" w:hAnsi="Times New Roman" w:cs="Times New Roman"/>
          <w:color w:val="000000" w:themeColor="text1"/>
          <w:sz w:val="24"/>
          <w:szCs w:val="24"/>
        </w:rPr>
        <w:t>fatwas</w:t>
      </w:r>
      <w:proofErr w:type="spellEnd"/>
      <w:r w:rsidRPr="008548AE">
        <w:rPr>
          <w:rFonts w:ascii="Times New Roman" w:hAnsi="Times New Roman" w:cs="Times New Roman"/>
          <w:color w:val="000000" w:themeColor="text1"/>
          <w:sz w:val="24"/>
          <w:szCs w:val="24"/>
        </w:rPr>
        <w:t xml:space="preserve"> foram emitidas por imãs (AIS 2015).</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Flagrantemente óbvia é a opressão drástica de cristãos, sobretudo nas províncias nortenhas de </w:t>
      </w:r>
      <w:proofErr w:type="spellStart"/>
      <w:r w:rsidRPr="008548AE">
        <w:rPr>
          <w:rFonts w:ascii="Times New Roman" w:hAnsi="Times New Roman" w:cs="Times New Roman"/>
          <w:color w:val="000000" w:themeColor="text1"/>
          <w:sz w:val="24"/>
          <w:szCs w:val="24"/>
        </w:rPr>
        <w:t>Bauchi</w:t>
      </w:r>
      <w:proofErr w:type="spellEnd"/>
      <w:r w:rsidRPr="008548AE">
        <w:rPr>
          <w:rFonts w:ascii="Times New Roman" w:hAnsi="Times New Roman" w:cs="Times New Roman"/>
          <w:color w:val="000000" w:themeColor="text1"/>
          <w:sz w:val="24"/>
          <w:szCs w:val="24"/>
        </w:rPr>
        <w:t xml:space="preserve">, Kano, </w:t>
      </w:r>
      <w:proofErr w:type="spellStart"/>
      <w:r w:rsidRPr="008548AE">
        <w:rPr>
          <w:rFonts w:ascii="Times New Roman" w:hAnsi="Times New Roman" w:cs="Times New Roman"/>
          <w:color w:val="000000" w:themeColor="text1"/>
          <w:sz w:val="24"/>
          <w:szCs w:val="24"/>
        </w:rPr>
        <w:t>Borno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Adamawa</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Gombe</w:t>
      </w:r>
      <w:proofErr w:type="spellEnd"/>
      <w:r w:rsidRPr="008548AE">
        <w:rPr>
          <w:rFonts w:ascii="Times New Roman" w:hAnsi="Times New Roman" w:cs="Times New Roman"/>
          <w:color w:val="000000" w:themeColor="text1"/>
          <w:sz w:val="24"/>
          <w:szCs w:val="24"/>
        </w:rPr>
        <w:t xml:space="preserve">, Kaduna, </w:t>
      </w:r>
      <w:proofErr w:type="spellStart"/>
      <w:r w:rsidRPr="008548AE">
        <w:rPr>
          <w:rFonts w:ascii="Times New Roman" w:hAnsi="Times New Roman" w:cs="Times New Roman"/>
          <w:color w:val="000000" w:themeColor="text1"/>
          <w:sz w:val="24"/>
          <w:szCs w:val="24"/>
        </w:rPr>
        <w:t>Katsina</w:t>
      </w:r>
      <w:proofErr w:type="spellEnd"/>
      <w:r w:rsidRPr="008548AE">
        <w:rPr>
          <w:rFonts w:ascii="Times New Roman" w:hAnsi="Times New Roman" w:cs="Times New Roman"/>
          <w:color w:val="000000" w:themeColor="text1"/>
          <w:sz w:val="24"/>
          <w:szCs w:val="24"/>
        </w:rPr>
        <w:t xml:space="preserve"> e </w:t>
      </w:r>
      <w:proofErr w:type="gramStart"/>
      <w:r w:rsidRPr="008548AE">
        <w:rPr>
          <w:rFonts w:ascii="Times New Roman" w:hAnsi="Times New Roman" w:cs="Times New Roman"/>
          <w:color w:val="000000" w:themeColor="text1"/>
          <w:sz w:val="24"/>
          <w:szCs w:val="24"/>
        </w:rPr>
        <w:t>outras.</w:t>
      </w:r>
      <w:proofErr w:type="gramEnd"/>
      <w:r w:rsidRPr="008548AE">
        <w:rPr>
          <w:rFonts w:ascii="Times New Roman" w:hAnsi="Times New Roman" w:cs="Times New Roman"/>
          <w:color w:val="000000" w:themeColor="text1"/>
          <w:sz w:val="24"/>
          <w:szCs w:val="24"/>
        </w:rPr>
        <w:t xml:space="preserve">6 Em Outubro de 2012, um ataque suicida durante a Missa da manhã na Igreja de Santa Rita, em Kaduna, fez quatro mortos e 160 feridos. Em Junho seguinte, quatro igrejas foram incendiadas num ataque, aparentemente levado a cabo pelo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no estado de </w:t>
      </w:r>
      <w:proofErr w:type="spellStart"/>
      <w:r w:rsidRPr="008548AE">
        <w:rPr>
          <w:rFonts w:ascii="Times New Roman" w:hAnsi="Times New Roman" w:cs="Times New Roman"/>
          <w:color w:val="000000" w:themeColor="text1"/>
          <w:sz w:val="24"/>
          <w:szCs w:val="24"/>
        </w:rPr>
        <w:t>Borno</w:t>
      </w:r>
      <w:proofErr w:type="spellEnd"/>
      <w:r w:rsidRPr="008548AE">
        <w:rPr>
          <w:rFonts w:ascii="Times New Roman" w:hAnsi="Times New Roman" w:cs="Times New Roman"/>
          <w:color w:val="000000" w:themeColor="text1"/>
          <w:sz w:val="24"/>
          <w:szCs w:val="24"/>
        </w:rPr>
        <w:t xml:space="preserve">. </w:t>
      </w:r>
      <w:r w:rsidRPr="008548AE">
        <w:rPr>
          <w:rFonts w:ascii="Times New Roman" w:hAnsi="Times New Roman" w:cs="Times New Roman"/>
          <w:color w:val="000000" w:themeColor="text1"/>
          <w:sz w:val="24"/>
          <w:szCs w:val="24"/>
        </w:rPr>
        <w:lastRenderedPageBreak/>
        <w:t xml:space="preserve">Quase seis semanas mais tarde, no mesmo estado, extremistas islâmicos foram acusados de cortar a garganta a quarenta e quatro pessoas, a maior parte das quais eram aldeões cristãos, num </w:t>
      </w:r>
      <w:proofErr w:type="spellStart"/>
      <w:r w:rsidRPr="008548AE">
        <w:rPr>
          <w:rFonts w:ascii="Times New Roman" w:hAnsi="Times New Roman" w:cs="Times New Roman"/>
          <w:color w:val="000000" w:themeColor="text1"/>
          <w:sz w:val="24"/>
          <w:szCs w:val="24"/>
        </w:rPr>
        <w:t>raide</w:t>
      </w:r>
      <w:proofErr w:type="spellEnd"/>
      <w:r w:rsidRPr="008548AE">
        <w:rPr>
          <w:rFonts w:ascii="Times New Roman" w:hAnsi="Times New Roman" w:cs="Times New Roman"/>
          <w:color w:val="000000" w:themeColor="text1"/>
          <w:sz w:val="24"/>
          <w:szCs w:val="24"/>
        </w:rPr>
        <w:t xml:space="preserve"> à aldeia de </w:t>
      </w:r>
      <w:proofErr w:type="spellStart"/>
      <w:r w:rsidRPr="008548AE">
        <w:rPr>
          <w:rFonts w:ascii="Times New Roman" w:hAnsi="Times New Roman" w:cs="Times New Roman"/>
          <w:color w:val="000000" w:themeColor="text1"/>
          <w:sz w:val="24"/>
          <w:szCs w:val="24"/>
        </w:rPr>
        <w:t>Dumba</w:t>
      </w:r>
      <w:proofErr w:type="spellEnd"/>
      <w:r w:rsidRPr="008548AE">
        <w:rPr>
          <w:rFonts w:ascii="Times New Roman" w:hAnsi="Times New Roman" w:cs="Times New Roman"/>
          <w:color w:val="000000" w:themeColor="text1"/>
          <w:sz w:val="24"/>
          <w:szCs w:val="24"/>
        </w:rPr>
        <w:t xml:space="preserve">. Em Março de 2014, pelo menos 100 pessoas foram mortas em ataques a aldeias </w:t>
      </w:r>
      <w:proofErr w:type="gramStart"/>
      <w:r w:rsidRPr="008548AE">
        <w:rPr>
          <w:rFonts w:ascii="Times New Roman" w:hAnsi="Times New Roman" w:cs="Times New Roman"/>
          <w:color w:val="000000" w:themeColor="text1"/>
          <w:sz w:val="24"/>
          <w:szCs w:val="24"/>
        </w:rPr>
        <w:t>cristãs perto de Kaduna, aparentemente levados a cabo por combatentes muçulmanos</w:t>
      </w:r>
      <w:proofErr w:type="gramEnd"/>
      <w:r w:rsidRPr="008548AE">
        <w:rPr>
          <w:rFonts w:ascii="Times New Roman" w:hAnsi="Times New Roman" w:cs="Times New Roman"/>
          <w:color w:val="000000" w:themeColor="text1"/>
          <w:sz w:val="24"/>
          <w:szCs w:val="24"/>
        </w:rPr>
        <w:t xml:space="preserve"> (AIS 2015).</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Nessa perspectiva, a Nigéria vivencia um momento de violência entre as comunidades religiosas, mais especificamente entre os cristãos e os mulçumanos. Mesmo com a alternância de represe E para além da atuação do governo de maneira rigorosa. A violência entre as comunidades cristãs e mulçumanas fez centenas de vítimas, situação que é agravada pela atuação de grupos extremistas como é o caso do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Darul</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Islam</w:t>
      </w:r>
      <w:proofErr w:type="spellEnd"/>
      <w:r w:rsidRPr="008548AE">
        <w:rPr>
          <w:rFonts w:ascii="Times New Roman" w:hAnsi="Times New Roman" w:cs="Times New Roman"/>
          <w:color w:val="000000" w:themeColor="text1"/>
          <w:sz w:val="24"/>
          <w:szCs w:val="24"/>
        </w:rPr>
        <w:t xml:space="preserve"> e o Hezbollah.</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O grupo terrorista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tem como objetivo precípuo impor a Lei Sharia em toda a Nigéria, pois acredita que a democracia na Nigéria não colabora com o crescimento do país e, consequentemente, com a diminuição da corrupção. Sendo assim, o grupo combate qualquer tipo de tentativa de informação e formação de caráter </w:t>
      </w:r>
      <w:proofErr w:type="gramStart"/>
      <w:r w:rsidRPr="008548AE">
        <w:rPr>
          <w:rFonts w:ascii="Times New Roman" w:hAnsi="Times New Roman" w:cs="Times New Roman"/>
          <w:color w:val="000000" w:themeColor="text1"/>
          <w:sz w:val="24"/>
          <w:szCs w:val="24"/>
        </w:rPr>
        <w:t>não-islâmico</w:t>
      </w:r>
      <w:proofErr w:type="gramEnd"/>
      <w:r w:rsidRPr="008548AE">
        <w:rPr>
          <w:rFonts w:ascii="Times New Roman" w:hAnsi="Times New Roman" w:cs="Times New Roman"/>
          <w:color w:val="000000" w:themeColor="text1"/>
          <w:sz w:val="24"/>
          <w:szCs w:val="24"/>
        </w:rPr>
        <w:t xml:space="preserve">, nas escolas, e em especial, atacam as escolas femininas no Norte da Nigéria (MELO; LUCENA 2015). </w:t>
      </w:r>
    </w:p>
    <w:p w:rsidR="00915A6A"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O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é </w:t>
      </w:r>
      <w:proofErr w:type="gramStart"/>
      <w:r w:rsidRPr="008548AE">
        <w:rPr>
          <w:rFonts w:ascii="Times New Roman" w:hAnsi="Times New Roman" w:cs="Times New Roman"/>
          <w:color w:val="000000" w:themeColor="text1"/>
          <w:sz w:val="24"/>
          <w:szCs w:val="24"/>
        </w:rPr>
        <w:t>responsável, segundo a sua própria ‘admissão’, por pelo menos 32 mil assassínios</w:t>
      </w:r>
      <w:proofErr w:type="gramEnd"/>
      <w:r w:rsidRPr="008548AE">
        <w:rPr>
          <w:rFonts w:ascii="Times New Roman" w:hAnsi="Times New Roman" w:cs="Times New Roman"/>
          <w:color w:val="000000" w:themeColor="text1"/>
          <w:sz w:val="24"/>
          <w:szCs w:val="24"/>
        </w:rPr>
        <w:t xml:space="preserve"> e agressões, para além de fogos postos em 120 igrejas cristãs de todas as denominações. A esmagadora maioria das vítimas </w:t>
      </w:r>
      <w:proofErr w:type="gramStart"/>
      <w:r w:rsidRPr="008548AE">
        <w:rPr>
          <w:rFonts w:ascii="Times New Roman" w:hAnsi="Times New Roman" w:cs="Times New Roman"/>
          <w:color w:val="000000" w:themeColor="text1"/>
          <w:sz w:val="24"/>
          <w:szCs w:val="24"/>
        </w:rPr>
        <w:t>eram cristãos</w:t>
      </w:r>
      <w:proofErr w:type="gramEnd"/>
      <w:r w:rsidRPr="008548AE">
        <w:rPr>
          <w:rFonts w:ascii="Times New Roman" w:hAnsi="Times New Roman" w:cs="Times New Roman"/>
          <w:color w:val="000000" w:themeColor="text1"/>
          <w:sz w:val="24"/>
          <w:szCs w:val="24"/>
        </w:rPr>
        <w:t xml:space="preserve">. Os grupos terroristas </w:t>
      </w:r>
      <w:proofErr w:type="spellStart"/>
      <w:r w:rsidRPr="008548AE">
        <w:rPr>
          <w:rFonts w:ascii="Times New Roman" w:hAnsi="Times New Roman" w:cs="Times New Roman"/>
          <w:color w:val="000000" w:themeColor="text1"/>
          <w:sz w:val="24"/>
          <w:szCs w:val="24"/>
        </w:rPr>
        <w:t>Darul</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Islam</w:t>
      </w:r>
      <w:proofErr w:type="spellEnd"/>
      <w:r w:rsidRPr="008548AE">
        <w:rPr>
          <w:rFonts w:ascii="Times New Roman" w:hAnsi="Times New Roman" w:cs="Times New Roman"/>
          <w:color w:val="000000" w:themeColor="text1"/>
          <w:sz w:val="24"/>
          <w:szCs w:val="24"/>
        </w:rPr>
        <w:t xml:space="preserve"> e o Hezbollah especializaram-se</w:t>
      </w:r>
      <w:proofErr w:type="gramStart"/>
      <w:r w:rsidRPr="008548AE">
        <w:rPr>
          <w:rFonts w:ascii="Times New Roman" w:hAnsi="Times New Roman" w:cs="Times New Roman"/>
          <w:color w:val="000000" w:themeColor="text1"/>
          <w:sz w:val="24"/>
          <w:szCs w:val="24"/>
        </w:rPr>
        <w:t xml:space="preserve"> sobretudo</w:t>
      </w:r>
      <w:proofErr w:type="gramEnd"/>
      <w:r w:rsidRPr="008548AE">
        <w:rPr>
          <w:rFonts w:ascii="Times New Roman" w:hAnsi="Times New Roman" w:cs="Times New Roman"/>
          <w:color w:val="000000" w:themeColor="text1"/>
          <w:sz w:val="24"/>
          <w:szCs w:val="24"/>
        </w:rPr>
        <w:t xml:space="preserve"> nas inúmeras emboscadas, e ataques a bancos e estabelecimentos de segurança do Estado (AIS 2015).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É importante ressaltar que os cristãos são maioria no sul da Nigéria, região que o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ainda não chegou, mas existe uma grande tensão na região, pois se sabe do interesse em instaurar o califado não apenas no norte do país. Essa questão faz gerar o deslocamento de milhares de pessoas para zonas menos conflituosas.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As causas dessa problemática vão além das questões econômicas, ou seja, o interesse em angariar investimentos a partir de empresas </w:t>
      </w:r>
      <w:r w:rsidR="008548AE" w:rsidRPr="008548AE">
        <w:rPr>
          <w:rFonts w:ascii="Times New Roman" w:hAnsi="Times New Roman" w:cs="Times New Roman"/>
          <w:color w:val="000000" w:themeColor="text1"/>
          <w:sz w:val="24"/>
          <w:szCs w:val="24"/>
        </w:rPr>
        <w:t>transnacionais</w:t>
      </w:r>
      <w:r w:rsidRPr="008548AE">
        <w:rPr>
          <w:rFonts w:ascii="Times New Roman" w:hAnsi="Times New Roman" w:cs="Times New Roman"/>
          <w:color w:val="000000" w:themeColor="text1"/>
          <w:sz w:val="24"/>
          <w:szCs w:val="24"/>
        </w:rPr>
        <w:t xml:space="preserve"> </w:t>
      </w:r>
      <w:r w:rsidR="008548AE" w:rsidRPr="008548AE">
        <w:rPr>
          <w:rFonts w:ascii="Times New Roman" w:hAnsi="Times New Roman" w:cs="Times New Roman"/>
          <w:color w:val="000000" w:themeColor="text1"/>
          <w:sz w:val="24"/>
          <w:szCs w:val="24"/>
        </w:rPr>
        <w:t>originárias</w:t>
      </w:r>
      <w:r w:rsidRPr="008548AE">
        <w:rPr>
          <w:rFonts w:ascii="Times New Roman" w:hAnsi="Times New Roman" w:cs="Times New Roman"/>
          <w:color w:val="000000" w:themeColor="text1"/>
          <w:sz w:val="24"/>
          <w:szCs w:val="24"/>
        </w:rPr>
        <w:t xml:space="preserve"> do Oriente Médio. Essa situação engloba também várias questões arraigadas na estrutura atual de cada grupo (representantes p</w:t>
      </w:r>
      <w:r w:rsidR="00915A6A" w:rsidRPr="008548AE">
        <w:rPr>
          <w:rFonts w:ascii="Times New Roman" w:hAnsi="Times New Roman" w:cs="Times New Roman"/>
          <w:color w:val="000000" w:themeColor="text1"/>
          <w:sz w:val="24"/>
          <w:szCs w:val="24"/>
        </w:rPr>
        <w:t>olíticos e religios</w:t>
      </w:r>
      <w:r w:rsidRPr="008548AE">
        <w:rPr>
          <w:rFonts w:ascii="Times New Roman" w:hAnsi="Times New Roman" w:cs="Times New Roman"/>
          <w:color w:val="000000" w:themeColor="text1"/>
          <w:sz w:val="24"/>
          <w:szCs w:val="24"/>
        </w:rPr>
        <w:t xml:space="preserve">os). </w:t>
      </w:r>
    </w:p>
    <w:p w:rsidR="00412C98" w:rsidRPr="008548AE"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Dessa maneira, são elementos agravantes para o aumento da intolerância religiosa na Nigéria a ignorância sobre a verdadeira mensagem emanada das outras religiões, as falsas informações que são repassadas por parte dos representantes religiosos, gerando alienação e envolvimento para os seguidores da religião. O interesse em criar um califado por parte dos mulçumanos gera um sistema de cooperação entre os seguimentos islâmicos com o intuito do envio de pregadores radicais para a propagação de falsidade e ódio contras as pessoas que não </w:t>
      </w:r>
      <w:r w:rsidRPr="008548AE">
        <w:rPr>
          <w:rFonts w:ascii="Times New Roman" w:hAnsi="Times New Roman" w:cs="Times New Roman"/>
          <w:color w:val="000000" w:themeColor="text1"/>
          <w:sz w:val="24"/>
          <w:szCs w:val="24"/>
        </w:rPr>
        <w:lastRenderedPageBreak/>
        <w:t>sigam a denominação muçulmana. Por fim, apesar de não ter nenhuma origem religi</w:t>
      </w:r>
      <w:r w:rsidR="00AA084E" w:rsidRPr="008548AE">
        <w:rPr>
          <w:rFonts w:ascii="Times New Roman" w:hAnsi="Times New Roman" w:cs="Times New Roman"/>
          <w:color w:val="000000" w:themeColor="text1"/>
          <w:sz w:val="24"/>
          <w:szCs w:val="24"/>
        </w:rPr>
        <w:t>osa, os problemas decorrentes de</w:t>
      </w:r>
      <w:r w:rsidRPr="008548AE">
        <w:rPr>
          <w:rFonts w:ascii="Times New Roman" w:hAnsi="Times New Roman" w:cs="Times New Roman"/>
          <w:color w:val="000000" w:themeColor="text1"/>
          <w:sz w:val="24"/>
          <w:szCs w:val="24"/>
        </w:rPr>
        <w:t xml:space="preserve"> propriedade desde a era colonial também contribuíram para o acontecimento da crise. </w:t>
      </w:r>
    </w:p>
    <w:p w:rsidR="00412C98" w:rsidRDefault="00412C98" w:rsidP="008548AE">
      <w:pPr>
        <w:spacing w:after="0" w:line="360" w:lineRule="auto"/>
        <w:ind w:firstLine="709"/>
        <w:jc w:val="both"/>
        <w:rPr>
          <w:rFonts w:ascii="Times New Roman" w:hAnsi="Times New Roman" w:cs="Times New Roman"/>
          <w:color w:val="000000" w:themeColor="text1"/>
          <w:sz w:val="24"/>
          <w:szCs w:val="24"/>
        </w:rPr>
      </w:pPr>
      <w:r w:rsidRPr="008548AE">
        <w:rPr>
          <w:rFonts w:ascii="Times New Roman" w:hAnsi="Times New Roman" w:cs="Times New Roman"/>
          <w:color w:val="000000" w:themeColor="text1"/>
          <w:sz w:val="24"/>
          <w:szCs w:val="24"/>
        </w:rPr>
        <w:t xml:space="preserve">A Organização das Nações Unidas apoia uma força conjunta internacional para combater as tropas da </w:t>
      </w:r>
      <w:r w:rsidR="008548AE" w:rsidRPr="008548AE">
        <w:rPr>
          <w:rFonts w:ascii="Times New Roman" w:hAnsi="Times New Roman" w:cs="Times New Roman"/>
          <w:color w:val="000000" w:themeColor="text1"/>
          <w:sz w:val="24"/>
          <w:szCs w:val="24"/>
        </w:rPr>
        <w:t>milícia</w:t>
      </w:r>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Pr="008548AE">
        <w:rPr>
          <w:rFonts w:ascii="Times New Roman" w:hAnsi="Times New Roman" w:cs="Times New Roman"/>
          <w:color w:val="000000" w:themeColor="text1"/>
          <w:sz w:val="24"/>
          <w:szCs w:val="24"/>
        </w:rPr>
        <w:t xml:space="preserve"> e, por isso, os líderes africanos estão se mobilizando no sentido de enfrentar com maior veemência a atuação do grupo terrorista (JORNAL DE ANGOLA 2015). Nessa perspectiva, a França, Estados Unidos, Espanha, Chade e Reino Unido apresentaram apoio no sentido de disponibilizar auxílio ao governo nigeriano na criação de uma frente de batalha mais ofensiva contra o </w:t>
      </w:r>
      <w:proofErr w:type="spellStart"/>
      <w:r w:rsidRPr="008548AE">
        <w:rPr>
          <w:rFonts w:ascii="Times New Roman" w:hAnsi="Times New Roman" w:cs="Times New Roman"/>
          <w:color w:val="000000" w:themeColor="text1"/>
          <w:sz w:val="24"/>
          <w:szCs w:val="24"/>
        </w:rPr>
        <w:t>Boko</w:t>
      </w:r>
      <w:proofErr w:type="spellEnd"/>
      <w:r w:rsidRPr="008548AE">
        <w:rPr>
          <w:rFonts w:ascii="Times New Roman" w:hAnsi="Times New Roman" w:cs="Times New Roman"/>
          <w:color w:val="000000" w:themeColor="text1"/>
          <w:sz w:val="24"/>
          <w:szCs w:val="24"/>
        </w:rPr>
        <w:t xml:space="preserve"> </w:t>
      </w:r>
      <w:proofErr w:type="spellStart"/>
      <w:r w:rsidRPr="008548AE">
        <w:rPr>
          <w:rFonts w:ascii="Times New Roman" w:hAnsi="Times New Roman" w:cs="Times New Roman"/>
          <w:color w:val="000000" w:themeColor="text1"/>
          <w:sz w:val="24"/>
          <w:szCs w:val="24"/>
        </w:rPr>
        <w:t>Haram</w:t>
      </w:r>
      <w:proofErr w:type="spellEnd"/>
      <w:r w:rsidR="00A21C4B">
        <w:rPr>
          <w:rFonts w:ascii="Times New Roman" w:hAnsi="Times New Roman" w:cs="Times New Roman"/>
          <w:color w:val="000000" w:themeColor="text1"/>
          <w:sz w:val="24"/>
          <w:szCs w:val="24"/>
        </w:rPr>
        <w:t>.</w:t>
      </w:r>
    </w:p>
    <w:p w:rsidR="00A21C4B" w:rsidRDefault="00A21C4B" w:rsidP="00A21C4B">
      <w:pPr>
        <w:spacing w:line="360" w:lineRule="auto"/>
        <w:ind w:firstLine="708"/>
        <w:jc w:val="both"/>
        <w:rPr>
          <w:rFonts w:ascii="Times New Roman" w:hAnsi="Times New Roman" w:cs="Times New Roman"/>
          <w:sz w:val="24"/>
          <w:szCs w:val="24"/>
        </w:rPr>
      </w:pPr>
      <w:r w:rsidRPr="000337AD">
        <w:rPr>
          <w:rFonts w:ascii="Times New Roman" w:hAnsi="Times New Roman" w:cs="Times New Roman"/>
          <w:sz w:val="24"/>
          <w:szCs w:val="24"/>
        </w:rPr>
        <w:t xml:space="preserve">Onde há a ocupação e domínio do grupo extremista não existe lei ou autoridade que possa se sobrepor a visão do Islã, por esse motivo, diante de todos os acontecimentos, alguns grupos que vem sendo vítimas das ameaças extremistas, para fugir dos ataques do </w:t>
      </w:r>
      <w:proofErr w:type="spellStart"/>
      <w:r w:rsidRPr="000337AD">
        <w:rPr>
          <w:rFonts w:ascii="Times New Roman" w:hAnsi="Times New Roman" w:cs="Times New Roman"/>
          <w:sz w:val="24"/>
          <w:szCs w:val="24"/>
        </w:rPr>
        <w:t>Boko</w:t>
      </w:r>
      <w:proofErr w:type="spellEnd"/>
      <w:r w:rsidRPr="000337AD">
        <w:rPr>
          <w:rFonts w:ascii="Times New Roman" w:hAnsi="Times New Roman" w:cs="Times New Roman"/>
          <w:sz w:val="24"/>
          <w:szCs w:val="24"/>
        </w:rPr>
        <w:t xml:space="preserve"> </w:t>
      </w:r>
      <w:proofErr w:type="spellStart"/>
      <w:r w:rsidRPr="000337AD">
        <w:rPr>
          <w:rFonts w:ascii="Times New Roman" w:hAnsi="Times New Roman" w:cs="Times New Roman"/>
          <w:sz w:val="24"/>
          <w:szCs w:val="24"/>
        </w:rPr>
        <w:t>Haram</w:t>
      </w:r>
      <w:proofErr w:type="spellEnd"/>
      <w:r w:rsidRPr="000337AD">
        <w:rPr>
          <w:rFonts w:ascii="Times New Roman" w:hAnsi="Times New Roman" w:cs="Times New Roman"/>
          <w:sz w:val="24"/>
          <w:szCs w:val="24"/>
        </w:rPr>
        <w:t xml:space="preserve">, tornaram-se refugiados no próprio país ou em países circunvizinhos. </w:t>
      </w:r>
    </w:p>
    <w:p w:rsidR="00A21C4B" w:rsidRDefault="00A21C4B" w:rsidP="00A21C4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Alguns países vizinhos abriram as portas para acolher os refugiados nigerianos, foram </w:t>
      </w:r>
      <w:r>
        <w:rPr>
          <w:rFonts w:ascii="Times New Roman" w:hAnsi="Times New Roman" w:cs="Times New Roman"/>
          <w:color w:val="000000" w:themeColor="text1"/>
          <w:sz w:val="24"/>
          <w:szCs w:val="24"/>
        </w:rPr>
        <w:t>el</w:t>
      </w:r>
      <w:r w:rsidRPr="000337AD">
        <w:rPr>
          <w:rFonts w:ascii="Times New Roman" w:hAnsi="Times New Roman" w:cs="Times New Roman"/>
          <w:color w:val="000000" w:themeColor="text1"/>
          <w:sz w:val="24"/>
          <w:szCs w:val="24"/>
        </w:rPr>
        <w:t>es: Camarões, Chade e Níger</w:t>
      </w:r>
      <w:r>
        <w:rPr>
          <w:rFonts w:ascii="Helvetica" w:hAnsi="Helvetica" w:cs="Helvetica"/>
          <w:color w:val="444444"/>
          <w:sz w:val="23"/>
          <w:szCs w:val="23"/>
        </w:rPr>
        <w:t>.</w:t>
      </w:r>
      <w:r>
        <w:rPr>
          <w:rFonts w:ascii="Times New Roman" w:hAnsi="Times New Roman" w:cs="Times New Roman"/>
          <w:sz w:val="24"/>
          <w:szCs w:val="24"/>
        </w:rPr>
        <w:t xml:space="preserve">  O Alto Comissariado das Nações Unidas vem demonstrando preocupação com o aumento da violência dentro e em volta da Nigéria, pois inúmeros são os reflexos. Para isso, como forma de proporcionar segurança e proteção para os refugiados e também aos próprios cidadãos desses países, ele insta para que os refugiados se afastem das áreas de fronteiras e tomem direções mais internas, a fim de estarem mais protegidos. (EURONEWS 2015)</w:t>
      </w:r>
    </w:p>
    <w:p w:rsidR="00A21C4B" w:rsidRPr="008548AE" w:rsidRDefault="00A21C4B" w:rsidP="00A21C4B">
      <w:pPr>
        <w:spacing w:after="0" w:line="360" w:lineRule="auto"/>
        <w:ind w:firstLine="709"/>
        <w:jc w:val="both"/>
        <w:rPr>
          <w:rFonts w:ascii="Times New Roman" w:hAnsi="Times New Roman" w:cs="Times New Roman"/>
          <w:color w:val="000000" w:themeColor="text1"/>
          <w:sz w:val="24"/>
          <w:szCs w:val="24"/>
        </w:rPr>
      </w:pPr>
    </w:p>
    <w:p w:rsidR="00412C98" w:rsidRPr="00CB282E" w:rsidRDefault="00412C98" w:rsidP="00412C98">
      <w:pPr>
        <w:spacing w:after="0" w:line="360" w:lineRule="auto"/>
        <w:ind w:firstLine="708"/>
        <w:jc w:val="both"/>
        <w:rPr>
          <w:rFonts w:ascii="Times New Roman" w:hAnsi="Times New Roman" w:cs="Times New Roman"/>
          <w:i/>
          <w:sz w:val="24"/>
          <w:szCs w:val="24"/>
        </w:rPr>
      </w:pPr>
    </w:p>
    <w:p w:rsidR="008548AE" w:rsidRPr="00747346" w:rsidRDefault="003146DE" w:rsidP="00747346">
      <w:pPr>
        <w:pStyle w:val="PargrafodaLista"/>
        <w:numPr>
          <w:ilvl w:val="0"/>
          <w:numId w:val="15"/>
        </w:numPr>
        <w:spacing w:after="0" w:line="360" w:lineRule="auto"/>
        <w:jc w:val="both"/>
        <w:rPr>
          <w:rFonts w:ascii="Times New Roman" w:hAnsi="Times New Roman" w:cs="Times New Roman"/>
          <w:b/>
          <w:sz w:val="24"/>
          <w:szCs w:val="24"/>
        </w:rPr>
      </w:pPr>
      <w:r w:rsidRPr="00747346">
        <w:rPr>
          <w:rFonts w:ascii="Times New Roman" w:hAnsi="Times New Roman" w:cs="Times New Roman"/>
          <w:b/>
          <w:sz w:val="24"/>
          <w:szCs w:val="24"/>
        </w:rPr>
        <w:t>CONSIDERAÇÕES FINAIS</w:t>
      </w:r>
    </w:p>
    <w:p w:rsidR="00412C98" w:rsidRPr="00CB282E" w:rsidRDefault="00412C98" w:rsidP="00412C98">
      <w:pPr>
        <w:pStyle w:val="PargrafodaLista"/>
        <w:spacing w:after="0" w:line="360" w:lineRule="auto"/>
        <w:ind w:left="480"/>
        <w:jc w:val="both"/>
        <w:rPr>
          <w:rFonts w:ascii="Times New Roman" w:hAnsi="Times New Roman" w:cs="Times New Roman"/>
          <w:sz w:val="24"/>
          <w:szCs w:val="24"/>
        </w:rPr>
      </w:pPr>
    </w:p>
    <w:p w:rsidR="00412C98" w:rsidRPr="00CB282E" w:rsidRDefault="007A6165" w:rsidP="007A6165">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color w:val="000000" w:themeColor="text1"/>
          <w:sz w:val="24"/>
          <w:szCs w:val="24"/>
        </w:rPr>
        <w:t xml:space="preserve"> </w:t>
      </w:r>
      <w:r w:rsidR="00412C98" w:rsidRPr="00CB282E">
        <w:rPr>
          <w:rFonts w:ascii="Times New Roman" w:hAnsi="Times New Roman" w:cs="Times New Roman"/>
          <w:sz w:val="24"/>
          <w:szCs w:val="24"/>
        </w:rPr>
        <w:t xml:space="preserve">Apesar de ambos os países em questão se </w:t>
      </w:r>
      <w:proofErr w:type="gramStart"/>
      <w:r w:rsidR="00412C98" w:rsidRPr="00CB282E">
        <w:rPr>
          <w:rFonts w:ascii="Times New Roman" w:hAnsi="Times New Roman" w:cs="Times New Roman"/>
          <w:sz w:val="24"/>
          <w:szCs w:val="24"/>
        </w:rPr>
        <w:t>denominarem</w:t>
      </w:r>
      <w:proofErr w:type="gramEnd"/>
      <w:r w:rsidR="00412C98" w:rsidRPr="00CB282E">
        <w:rPr>
          <w:rFonts w:ascii="Times New Roman" w:hAnsi="Times New Roman" w:cs="Times New Roman"/>
          <w:sz w:val="24"/>
          <w:szCs w:val="24"/>
        </w:rPr>
        <w:t xml:space="preserve"> laicos, a liberdade religiosa é um direito fundamental presente tanto na Constituição Federal do </w:t>
      </w:r>
      <w:r w:rsidRPr="00CB282E">
        <w:rPr>
          <w:rFonts w:ascii="Times New Roman" w:hAnsi="Times New Roman" w:cs="Times New Roman"/>
          <w:sz w:val="24"/>
          <w:szCs w:val="24"/>
        </w:rPr>
        <w:t>Brasil</w:t>
      </w:r>
      <w:r w:rsidR="00412C98" w:rsidRPr="00CB282E">
        <w:rPr>
          <w:rFonts w:ascii="Times New Roman" w:hAnsi="Times New Roman" w:cs="Times New Roman"/>
          <w:sz w:val="24"/>
          <w:szCs w:val="24"/>
        </w:rPr>
        <w:t xml:space="preserve"> quanto na Constituição da Nigéria, em</w:t>
      </w:r>
      <w:r w:rsidRPr="00CB282E">
        <w:rPr>
          <w:rFonts w:ascii="Times New Roman" w:hAnsi="Times New Roman" w:cs="Times New Roman"/>
          <w:sz w:val="24"/>
          <w:szCs w:val="24"/>
        </w:rPr>
        <w:t>bora nem sempre seja respeitado:</w:t>
      </w:r>
      <w:r w:rsidR="00412C98" w:rsidRPr="00CB282E">
        <w:rPr>
          <w:rFonts w:ascii="Times New Roman" w:hAnsi="Times New Roman" w:cs="Times New Roman"/>
          <w:sz w:val="24"/>
          <w:szCs w:val="24"/>
        </w:rPr>
        <w:t xml:space="preserve"> afinal, as inúmeras faces da intolerância religiosa são decorrentes do desrespeito e extremismo religioso.</w:t>
      </w:r>
    </w:p>
    <w:p w:rsidR="007A6165" w:rsidRPr="00CB282E" w:rsidRDefault="00412C98" w:rsidP="007A6165">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sz w:val="24"/>
          <w:szCs w:val="24"/>
        </w:rPr>
        <w:t>O Brasil é um país que apresenta um</w:t>
      </w:r>
      <w:r w:rsidR="007A6165" w:rsidRPr="00CB282E">
        <w:rPr>
          <w:rFonts w:ascii="Times New Roman" w:hAnsi="Times New Roman" w:cs="Times New Roman"/>
          <w:sz w:val="24"/>
          <w:szCs w:val="24"/>
        </w:rPr>
        <w:t xml:space="preserve">a numerosa diversidade cultural </w:t>
      </w:r>
      <w:r w:rsidRPr="00CB282E">
        <w:rPr>
          <w:rFonts w:ascii="Times New Roman" w:hAnsi="Times New Roman" w:cs="Times New Roman"/>
          <w:sz w:val="24"/>
          <w:szCs w:val="24"/>
        </w:rPr>
        <w:t xml:space="preserve">e consequentemente religiosa, onde os </w:t>
      </w:r>
      <w:r w:rsidR="00AA084E" w:rsidRPr="00CB282E">
        <w:rPr>
          <w:rFonts w:ascii="Times New Roman" w:hAnsi="Times New Roman" w:cs="Times New Roman"/>
          <w:sz w:val="24"/>
          <w:szCs w:val="24"/>
        </w:rPr>
        <w:t>fiéis</w:t>
      </w:r>
      <w:r w:rsidRPr="00CB282E">
        <w:rPr>
          <w:rFonts w:ascii="Times New Roman" w:hAnsi="Times New Roman" w:cs="Times New Roman"/>
          <w:sz w:val="24"/>
          <w:szCs w:val="24"/>
        </w:rPr>
        <w:t xml:space="preserve"> aparentemente se respeitam e há um equilíbrio pacífico quanto a isso, pois não se </w:t>
      </w:r>
      <w:r w:rsidR="007A6165" w:rsidRPr="00CB282E">
        <w:rPr>
          <w:rFonts w:ascii="Times New Roman" w:hAnsi="Times New Roman" w:cs="Times New Roman"/>
          <w:sz w:val="24"/>
          <w:szCs w:val="24"/>
        </w:rPr>
        <w:t>veem</w:t>
      </w:r>
      <w:r w:rsidRPr="00CB282E">
        <w:rPr>
          <w:rFonts w:ascii="Times New Roman" w:hAnsi="Times New Roman" w:cs="Times New Roman"/>
          <w:sz w:val="24"/>
          <w:szCs w:val="24"/>
        </w:rPr>
        <w:t xml:space="preserve"> habitualmente casos ext</w:t>
      </w:r>
      <w:r w:rsidR="007A6165" w:rsidRPr="00CB282E">
        <w:rPr>
          <w:rFonts w:ascii="Times New Roman" w:hAnsi="Times New Roman" w:cs="Times New Roman"/>
          <w:sz w:val="24"/>
          <w:szCs w:val="24"/>
        </w:rPr>
        <w:t>remos de intolerância religiosa.</w:t>
      </w:r>
    </w:p>
    <w:p w:rsidR="00412C98" w:rsidRPr="00CB282E" w:rsidRDefault="007A6165" w:rsidP="007A6165">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sz w:val="24"/>
          <w:szCs w:val="24"/>
        </w:rPr>
        <w:lastRenderedPageBreak/>
        <w:t>Entretanto</w:t>
      </w:r>
      <w:r w:rsidR="00412C98" w:rsidRPr="00CB282E">
        <w:rPr>
          <w:rFonts w:ascii="Times New Roman" w:hAnsi="Times New Roman" w:cs="Times New Roman"/>
          <w:sz w:val="24"/>
          <w:szCs w:val="24"/>
        </w:rPr>
        <w:t>, o que realmente ocorre é discriminação por parte de alguns grupos e exclusão por algumas políticas públicas de Estado. Essas questões a cada dia que passa se tornam um desafio maior para a sociedade brasileira.</w:t>
      </w:r>
    </w:p>
    <w:p w:rsidR="00412C98" w:rsidRPr="00CB282E" w:rsidRDefault="00412C98" w:rsidP="007A6165">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sz w:val="24"/>
          <w:szCs w:val="24"/>
        </w:rPr>
        <w:t>De acordo com notícias da Folha de São Paulo, referente a junho de 2015</w:t>
      </w:r>
      <w:r w:rsidR="0094342C" w:rsidRPr="00CB282E">
        <w:rPr>
          <w:rFonts w:ascii="Times New Roman" w:hAnsi="Times New Roman" w:cs="Times New Roman"/>
          <w:sz w:val="24"/>
          <w:szCs w:val="24"/>
        </w:rPr>
        <w:t>,</w:t>
      </w:r>
      <w:r w:rsidR="007A6165" w:rsidRPr="00CB282E">
        <w:rPr>
          <w:rFonts w:ascii="Times New Roman" w:hAnsi="Times New Roman" w:cs="Times New Roman"/>
          <w:sz w:val="24"/>
          <w:szCs w:val="24"/>
        </w:rPr>
        <w:t xml:space="preserve"> “a</w:t>
      </w:r>
      <w:r w:rsidRPr="00CB282E">
        <w:rPr>
          <w:rFonts w:ascii="Times New Roman" w:hAnsi="Times New Roman" w:cs="Times New Roman"/>
          <w:sz w:val="24"/>
          <w:szCs w:val="24"/>
        </w:rPr>
        <w:t xml:space="preserve"> cada três dias, em média, uma denúncia de intolerância religiosa chega à Secretaria de Direitos Humanos da Presidência da República”. É necessário que haja uma atenção maior para esses casos, haja vista que eles vêm crescendo. A mesma notícia ainda afirma que no ano de 2013, 20% das denúncias envolveram violência física e até julho de 2014 esse número já atingia os 12%.</w:t>
      </w:r>
    </w:p>
    <w:p w:rsidR="00EF5473" w:rsidRDefault="00EF5473" w:rsidP="007A6165">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sz w:val="24"/>
          <w:szCs w:val="24"/>
        </w:rPr>
        <w:t>Muitas vezes, dependendo da situação em que esses indivíduos, vítimas da intolerância religiosa se encontram, o único meio no qual conseguem pensar é a fuga. Para isso, buscam em geral sair dos seus países e se refugiarem nos países que abrem as portas e dão essa oportunidade para esse tipo de situação. Observa-se que ao longo dos anos essa prática tem se tornado mais comum no cenário internacional, diante do crescimento da violência, fruto da intolerância religiosa e também de outras</w:t>
      </w:r>
      <w:r w:rsidR="0081591A" w:rsidRPr="00CB282E">
        <w:rPr>
          <w:rFonts w:ascii="Times New Roman" w:hAnsi="Times New Roman" w:cs="Times New Roman"/>
          <w:sz w:val="24"/>
          <w:szCs w:val="24"/>
        </w:rPr>
        <w:t xml:space="preserve"> causas.</w:t>
      </w:r>
      <w:r w:rsidRPr="00CB282E">
        <w:rPr>
          <w:rFonts w:ascii="Times New Roman" w:hAnsi="Times New Roman" w:cs="Times New Roman"/>
          <w:sz w:val="24"/>
          <w:szCs w:val="24"/>
        </w:rPr>
        <w:t xml:space="preserve"> </w:t>
      </w:r>
    </w:p>
    <w:p w:rsidR="005139C5" w:rsidRPr="00CB282E" w:rsidRDefault="005139C5" w:rsidP="007A616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Brasil possui alguns meios</w:t>
      </w:r>
      <w:r w:rsidR="00433F83">
        <w:rPr>
          <w:rFonts w:ascii="Times New Roman" w:hAnsi="Times New Roman" w:cs="Times New Roman"/>
          <w:sz w:val="24"/>
          <w:szCs w:val="24"/>
        </w:rPr>
        <w:t>, através da instituição da Lei de Refugiados e do CONARE,</w:t>
      </w:r>
      <w:r>
        <w:rPr>
          <w:rFonts w:ascii="Times New Roman" w:hAnsi="Times New Roman" w:cs="Times New Roman"/>
          <w:sz w:val="24"/>
          <w:szCs w:val="24"/>
        </w:rPr>
        <w:t xml:space="preserve"> que facilitam </w:t>
      </w:r>
      <w:r w:rsidR="00433F83">
        <w:rPr>
          <w:rFonts w:ascii="Times New Roman" w:hAnsi="Times New Roman" w:cs="Times New Roman"/>
          <w:sz w:val="24"/>
          <w:szCs w:val="24"/>
        </w:rPr>
        <w:t>a entrada e permanência dos refugiados, de maneira a apoiar e colaborar com o ACNUR, dando um suporte internacional e buscando amenizar os impactos que pessoas de diversas nações estão sendo vítimas, por causa da perseguição. A Lei brasileira é de extrema importância, diante desse contexto e serve de referencial para outras nações.</w:t>
      </w:r>
    </w:p>
    <w:p w:rsidR="00630B8A" w:rsidRPr="00CB282E" w:rsidRDefault="00915A6A" w:rsidP="00630B8A">
      <w:pPr>
        <w:spacing w:after="0" w:line="360" w:lineRule="auto"/>
        <w:ind w:firstLine="708"/>
        <w:jc w:val="both"/>
        <w:rPr>
          <w:rFonts w:ascii="Times New Roman" w:hAnsi="Times New Roman" w:cs="Times New Roman"/>
          <w:sz w:val="24"/>
          <w:szCs w:val="24"/>
        </w:rPr>
      </w:pPr>
      <w:r w:rsidRPr="00CB282E">
        <w:rPr>
          <w:rFonts w:ascii="Times New Roman" w:hAnsi="Times New Roman" w:cs="Times New Roman"/>
          <w:sz w:val="24"/>
          <w:szCs w:val="24"/>
        </w:rPr>
        <w:t>Em contra</w:t>
      </w:r>
      <w:r w:rsidR="00412C98" w:rsidRPr="00CB282E">
        <w:rPr>
          <w:rFonts w:ascii="Times New Roman" w:hAnsi="Times New Roman" w:cs="Times New Roman"/>
          <w:sz w:val="24"/>
          <w:szCs w:val="24"/>
        </w:rPr>
        <w:t xml:space="preserve">partida de acordo com as últimas notícias acerca dos conflitos internos na Nigéria, ela vem se tornando um país cada vez mais intolerante, diante das alianças e dos ataques extremistas vivenciados recentemente, que geram um número exorbitante de pessoas temerosas, quando não, mortas. </w:t>
      </w:r>
    </w:p>
    <w:p w:rsidR="00433F83" w:rsidRPr="008548AE" w:rsidRDefault="00412C98" w:rsidP="008548AE">
      <w:pPr>
        <w:spacing w:line="360" w:lineRule="auto"/>
        <w:jc w:val="both"/>
        <w:rPr>
          <w:rFonts w:ascii="Times New Roman" w:hAnsi="Times New Roman" w:cs="Times New Roman"/>
          <w:sz w:val="24"/>
          <w:szCs w:val="24"/>
        </w:rPr>
      </w:pPr>
      <w:r w:rsidRPr="00CB282E">
        <w:rPr>
          <w:rFonts w:ascii="Times New Roman" w:hAnsi="Times New Roman" w:cs="Times New Roman"/>
          <w:sz w:val="24"/>
          <w:szCs w:val="24"/>
        </w:rPr>
        <w:tab/>
        <w:t>“O direito de praticar livremente sua religião é um direito fundamental consagrado no artigo 18 da Declaração Universal dos Direitos Humanos. A verdade é que é impossível ca</w:t>
      </w:r>
      <w:r w:rsidR="00313EE4">
        <w:rPr>
          <w:rFonts w:ascii="Times New Roman" w:hAnsi="Times New Roman" w:cs="Times New Roman"/>
          <w:sz w:val="24"/>
          <w:szCs w:val="24"/>
        </w:rPr>
        <w:t xml:space="preserve">lcular exatamente o martírio”, mediante as palavras de </w:t>
      </w:r>
      <w:proofErr w:type="spellStart"/>
      <w:r w:rsidR="00561213" w:rsidRPr="00BA6C27">
        <w:rPr>
          <w:rFonts w:ascii="Times New Roman" w:hAnsi="Times New Roman" w:cs="Times New Roman"/>
          <w:color w:val="000000" w:themeColor="text1"/>
          <w:sz w:val="24"/>
          <w:szCs w:val="24"/>
        </w:rPr>
        <w:t>I</w:t>
      </w:r>
      <w:r w:rsidR="00313EE4">
        <w:rPr>
          <w:rFonts w:ascii="Times New Roman" w:hAnsi="Times New Roman" w:cs="Times New Roman"/>
          <w:color w:val="000000" w:themeColor="text1"/>
          <w:sz w:val="24"/>
          <w:szCs w:val="24"/>
        </w:rPr>
        <w:t>ntrovigne</w:t>
      </w:r>
      <w:proofErr w:type="spellEnd"/>
      <w:r w:rsidRPr="00CB282E">
        <w:rPr>
          <w:rFonts w:ascii="Times New Roman" w:hAnsi="Times New Roman" w:cs="Times New Roman"/>
          <w:sz w:val="24"/>
          <w:szCs w:val="24"/>
        </w:rPr>
        <w:t xml:space="preserve">, analisando que “metade das pessoas mortas por motivos religiosos no </w:t>
      </w:r>
      <w:r w:rsidR="00561213" w:rsidRPr="00CB282E">
        <w:rPr>
          <w:rFonts w:ascii="Times New Roman" w:hAnsi="Times New Roman" w:cs="Times New Roman"/>
          <w:sz w:val="24"/>
          <w:szCs w:val="24"/>
        </w:rPr>
        <w:t xml:space="preserve">mundo em 2012 viveu na Nigéria”, conforme extraído do </w:t>
      </w:r>
      <w:r w:rsidR="00561213" w:rsidRPr="00CB282E">
        <w:rPr>
          <w:rFonts w:ascii="Times New Roman" w:hAnsi="Times New Roman" w:cs="Times New Roman"/>
          <w:i/>
          <w:sz w:val="24"/>
          <w:szCs w:val="24"/>
        </w:rPr>
        <w:t xml:space="preserve">website </w:t>
      </w:r>
      <w:r w:rsidR="00561213" w:rsidRPr="00CB282E">
        <w:rPr>
          <w:rFonts w:ascii="Times New Roman" w:hAnsi="Times New Roman" w:cs="Times New Roman"/>
          <w:sz w:val="24"/>
          <w:szCs w:val="24"/>
        </w:rPr>
        <w:t xml:space="preserve">PALAVRANET </w:t>
      </w:r>
      <w:r w:rsidR="00BA6C27" w:rsidRPr="00BA6C27">
        <w:rPr>
          <w:rFonts w:ascii="Times New Roman" w:hAnsi="Times New Roman" w:cs="Times New Roman"/>
          <w:color w:val="000000" w:themeColor="text1"/>
          <w:sz w:val="24"/>
          <w:szCs w:val="24"/>
        </w:rPr>
        <w:t>(2013).</w:t>
      </w:r>
      <w:r w:rsidRPr="00BA6C27">
        <w:rPr>
          <w:rFonts w:ascii="Times New Roman" w:hAnsi="Times New Roman" w:cs="Times New Roman"/>
          <w:color w:val="000000" w:themeColor="text1"/>
          <w:sz w:val="24"/>
          <w:szCs w:val="24"/>
        </w:rPr>
        <w:t xml:space="preserve"> </w:t>
      </w:r>
    </w:p>
    <w:p w:rsidR="008548AE" w:rsidRDefault="008548AE" w:rsidP="008548AE">
      <w:pPr>
        <w:rPr>
          <w:rFonts w:ascii="Times New Roman" w:hAnsi="Times New Roman" w:cs="Times New Roman"/>
          <w:b/>
          <w:sz w:val="24"/>
          <w:szCs w:val="24"/>
        </w:rPr>
      </w:pPr>
    </w:p>
    <w:p w:rsidR="008548AE" w:rsidRDefault="00433F83" w:rsidP="008548AE">
      <w:pPr>
        <w:rPr>
          <w:rFonts w:ascii="Times New Roman" w:hAnsi="Times New Roman" w:cs="Times New Roman"/>
          <w:b/>
          <w:sz w:val="24"/>
          <w:szCs w:val="24"/>
        </w:rPr>
      </w:pPr>
      <w:r>
        <w:rPr>
          <w:rFonts w:ascii="Times New Roman" w:hAnsi="Times New Roman" w:cs="Times New Roman"/>
          <w:b/>
          <w:sz w:val="24"/>
          <w:szCs w:val="24"/>
        </w:rPr>
        <w:t>R</w:t>
      </w:r>
      <w:r w:rsidR="003337D4" w:rsidRPr="00CB282E">
        <w:rPr>
          <w:rFonts w:ascii="Times New Roman" w:hAnsi="Times New Roman" w:cs="Times New Roman"/>
          <w:b/>
          <w:sz w:val="24"/>
          <w:szCs w:val="24"/>
        </w:rPr>
        <w:t>EFERÊ</w:t>
      </w:r>
      <w:r w:rsidR="008D6CA4" w:rsidRPr="00CB282E">
        <w:rPr>
          <w:rFonts w:ascii="Times New Roman" w:hAnsi="Times New Roman" w:cs="Times New Roman"/>
          <w:b/>
          <w:sz w:val="24"/>
          <w:szCs w:val="24"/>
        </w:rPr>
        <w:t>NCI</w:t>
      </w:r>
      <w:r w:rsidR="000658B4" w:rsidRPr="00CB282E">
        <w:rPr>
          <w:rFonts w:ascii="Times New Roman" w:hAnsi="Times New Roman" w:cs="Times New Roman"/>
          <w:b/>
          <w:sz w:val="24"/>
          <w:szCs w:val="24"/>
        </w:rPr>
        <w:t>AS</w:t>
      </w:r>
    </w:p>
    <w:p w:rsidR="00AC5B96" w:rsidRPr="008548AE" w:rsidRDefault="00AC5B96" w:rsidP="00AC5B96">
      <w:pPr>
        <w:pStyle w:val="SemEspaamento"/>
      </w:pPr>
    </w:p>
    <w:p w:rsidR="008548AE" w:rsidRPr="008548AE" w:rsidRDefault="008548AE" w:rsidP="008548AE">
      <w:pPr>
        <w:tabs>
          <w:tab w:val="left" w:pos="4335"/>
        </w:tabs>
        <w:spacing w:after="0" w:line="240" w:lineRule="auto"/>
        <w:rPr>
          <w:rFonts w:ascii="Times New Roman" w:hAnsi="Times New Roman" w:cs="Times New Roman"/>
          <w:sz w:val="24"/>
          <w:szCs w:val="24"/>
          <w:lang w:eastAsia="pt-BR"/>
        </w:rPr>
      </w:pPr>
      <w:r w:rsidRPr="008548AE">
        <w:rPr>
          <w:rFonts w:ascii="Times New Roman" w:hAnsi="Times New Roman" w:cs="Times New Roman"/>
          <w:sz w:val="24"/>
          <w:szCs w:val="24"/>
          <w:lang w:eastAsia="pt-BR"/>
        </w:rPr>
        <w:lastRenderedPageBreak/>
        <w:t xml:space="preserve">ACNUR. </w:t>
      </w:r>
      <w:r w:rsidRPr="008548AE">
        <w:rPr>
          <w:rFonts w:ascii="Times New Roman" w:hAnsi="Times New Roman" w:cs="Times New Roman"/>
          <w:b/>
          <w:sz w:val="24"/>
          <w:szCs w:val="24"/>
          <w:lang w:eastAsia="pt-BR"/>
        </w:rPr>
        <w:t>Dados sobre Refúgio no Brasil</w:t>
      </w:r>
      <w:r w:rsidRPr="008548AE">
        <w:rPr>
          <w:rFonts w:ascii="Times New Roman" w:hAnsi="Times New Roman" w:cs="Times New Roman"/>
          <w:sz w:val="24"/>
          <w:szCs w:val="24"/>
          <w:lang w:eastAsia="pt-BR"/>
        </w:rPr>
        <w:t>. Disponível em: &lt;</w:t>
      </w:r>
      <w:hyperlink r:id="rId17" w:history="1">
        <w:r w:rsidRPr="008548AE">
          <w:rPr>
            <w:rFonts w:ascii="Times New Roman" w:hAnsi="Times New Roman" w:cs="Times New Roman"/>
            <w:sz w:val="24"/>
            <w:szCs w:val="24"/>
            <w:lang w:eastAsia="pt-BR"/>
          </w:rPr>
          <w:t>http://www.acnur.org/t3/portugues/recursos/estatisticas/dados-sobre-refugio-no-brasil/</w:t>
        </w:r>
      </w:hyperlink>
      <w:r w:rsidRPr="008548AE">
        <w:rPr>
          <w:rFonts w:ascii="Times New Roman" w:hAnsi="Times New Roman" w:cs="Times New Roman"/>
          <w:sz w:val="24"/>
          <w:szCs w:val="24"/>
          <w:lang w:eastAsia="pt-BR"/>
        </w:rPr>
        <w:t xml:space="preserve">&gt; Acesso em: 23 de novembro de </w:t>
      </w:r>
      <w:proofErr w:type="gramStart"/>
      <w:r w:rsidRPr="008548AE">
        <w:rPr>
          <w:rFonts w:ascii="Times New Roman" w:hAnsi="Times New Roman" w:cs="Times New Roman"/>
          <w:sz w:val="24"/>
          <w:szCs w:val="24"/>
          <w:lang w:eastAsia="pt-BR"/>
        </w:rPr>
        <w:t>2015</w:t>
      </w:r>
      <w:proofErr w:type="gramEnd"/>
    </w:p>
    <w:p w:rsidR="008548AE" w:rsidRPr="008548AE" w:rsidRDefault="008548AE" w:rsidP="008548AE">
      <w:pPr>
        <w:tabs>
          <w:tab w:val="left" w:pos="4335"/>
        </w:tabs>
        <w:spacing w:after="0" w:line="240" w:lineRule="auto"/>
        <w:rPr>
          <w:rFonts w:ascii="Times New Roman" w:hAnsi="Times New Roman" w:cs="Times New Roman"/>
          <w:sz w:val="24"/>
          <w:szCs w:val="24"/>
          <w:lang w:eastAsia="pt-BR"/>
        </w:rPr>
      </w:pPr>
    </w:p>
    <w:p w:rsidR="007A6165" w:rsidRPr="008548AE" w:rsidRDefault="008548AE" w:rsidP="008548AE">
      <w:pPr>
        <w:tabs>
          <w:tab w:val="left" w:pos="4335"/>
        </w:tabs>
        <w:spacing w:after="0" w:line="240" w:lineRule="auto"/>
        <w:rPr>
          <w:rFonts w:ascii="Times New Roman" w:hAnsi="Times New Roman" w:cs="Times New Roman"/>
          <w:sz w:val="24"/>
          <w:szCs w:val="24"/>
          <w:lang w:eastAsia="pt-BR"/>
        </w:rPr>
      </w:pPr>
      <w:r>
        <w:rPr>
          <w:rFonts w:ascii="Times New Roman" w:hAnsi="Times New Roman" w:cs="Times New Roman"/>
          <w:sz w:val="24"/>
          <w:szCs w:val="24"/>
          <w:lang w:eastAsia="pt-BR"/>
        </w:rPr>
        <w:t>________</w:t>
      </w:r>
      <w:r w:rsidRPr="008548AE">
        <w:rPr>
          <w:rFonts w:ascii="Times New Roman" w:hAnsi="Times New Roman" w:cs="Times New Roman"/>
          <w:sz w:val="24"/>
          <w:szCs w:val="24"/>
          <w:lang w:eastAsia="pt-BR"/>
        </w:rPr>
        <w:t xml:space="preserve">. </w:t>
      </w:r>
      <w:r w:rsidRPr="008548AE">
        <w:rPr>
          <w:rFonts w:ascii="Times New Roman" w:hAnsi="Times New Roman" w:cs="Times New Roman"/>
          <w:b/>
          <w:sz w:val="24"/>
          <w:szCs w:val="24"/>
          <w:lang w:eastAsia="pt-BR"/>
        </w:rPr>
        <w:t xml:space="preserve">Quem </w:t>
      </w:r>
      <w:proofErr w:type="gramStart"/>
      <w:r w:rsidRPr="008548AE">
        <w:rPr>
          <w:rFonts w:ascii="Times New Roman" w:hAnsi="Times New Roman" w:cs="Times New Roman"/>
          <w:b/>
          <w:sz w:val="24"/>
          <w:szCs w:val="24"/>
          <w:lang w:eastAsia="pt-BR"/>
        </w:rPr>
        <w:t>Ajudamos</w:t>
      </w:r>
      <w:proofErr w:type="gramEnd"/>
      <w:r w:rsidRPr="008548AE">
        <w:rPr>
          <w:rFonts w:ascii="Times New Roman" w:hAnsi="Times New Roman" w:cs="Times New Roman"/>
          <w:sz w:val="24"/>
          <w:szCs w:val="24"/>
          <w:lang w:eastAsia="pt-BR"/>
        </w:rPr>
        <w:t>. Disponível em: &lt;</w:t>
      </w:r>
      <w:hyperlink r:id="rId18" w:history="1">
        <w:r w:rsidRPr="008548AE">
          <w:rPr>
            <w:rFonts w:ascii="Times New Roman" w:hAnsi="Times New Roman" w:cs="Times New Roman"/>
            <w:sz w:val="24"/>
            <w:szCs w:val="24"/>
            <w:lang w:eastAsia="pt-BR"/>
          </w:rPr>
          <w:t>http://www.acnur.org/t3/portugues/quem-ajudamos/refugiados/</w:t>
        </w:r>
      </w:hyperlink>
      <w:r w:rsidRPr="008548AE">
        <w:rPr>
          <w:rFonts w:ascii="Times New Roman" w:hAnsi="Times New Roman" w:cs="Times New Roman"/>
          <w:sz w:val="24"/>
          <w:szCs w:val="24"/>
          <w:lang w:eastAsia="pt-BR"/>
        </w:rPr>
        <w:t>&gt; Acesso em: 24 de novembro de 2015</w:t>
      </w:r>
    </w:p>
    <w:p w:rsidR="008548AE" w:rsidRPr="008548AE" w:rsidRDefault="008548AE" w:rsidP="008548AE">
      <w:pPr>
        <w:tabs>
          <w:tab w:val="left" w:pos="4335"/>
        </w:tabs>
        <w:spacing w:after="0" w:line="240" w:lineRule="auto"/>
        <w:rPr>
          <w:rFonts w:ascii="Times New Roman" w:hAnsi="Times New Roman" w:cs="Times New Roman"/>
          <w:sz w:val="24"/>
          <w:szCs w:val="24"/>
          <w:lang w:eastAsia="pt-BR"/>
        </w:rPr>
      </w:pPr>
    </w:p>
    <w:p w:rsidR="008548AE" w:rsidRDefault="008548AE" w:rsidP="008548AE">
      <w:pPr>
        <w:tabs>
          <w:tab w:val="left" w:pos="4335"/>
        </w:tabs>
        <w:spacing w:after="0" w:line="240" w:lineRule="auto"/>
        <w:rPr>
          <w:rFonts w:ascii="Times New Roman" w:hAnsi="Times New Roman" w:cs="Times New Roman"/>
          <w:sz w:val="24"/>
          <w:szCs w:val="24"/>
          <w:lang w:eastAsia="pt-BR"/>
        </w:rPr>
      </w:pPr>
      <w:r>
        <w:rPr>
          <w:rFonts w:ascii="Times New Roman" w:hAnsi="Times New Roman" w:cs="Times New Roman"/>
          <w:sz w:val="24"/>
          <w:szCs w:val="24"/>
          <w:lang w:eastAsia="pt-BR"/>
        </w:rPr>
        <w:t>________</w:t>
      </w:r>
      <w:r w:rsidRPr="008548AE">
        <w:rPr>
          <w:rFonts w:ascii="Times New Roman" w:hAnsi="Times New Roman" w:cs="Times New Roman"/>
          <w:sz w:val="24"/>
          <w:szCs w:val="24"/>
          <w:lang w:eastAsia="pt-BR"/>
        </w:rPr>
        <w:t xml:space="preserve">. </w:t>
      </w:r>
      <w:r w:rsidRPr="008548AE">
        <w:rPr>
          <w:rFonts w:ascii="Times New Roman" w:hAnsi="Times New Roman" w:cs="Times New Roman"/>
          <w:b/>
          <w:sz w:val="24"/>
          <w:szCs w:val="24"/>
          <w:lang w:eastAsia="pt-BR"/>
        </w:rPr>
        <w:t>Reassentamento na América Latina Já Beneficia Mais de 1000 Pessoas</w:t>
      </w:r>
      <w:r w:rsidRPr="008548AE">
        <w:rPr>
          <w:rFonts w:ascii="Times New Roman" w:hAnsi="Times New Roman" w:cs="Times New Roman"/>
          <w:sz w:val="24"/>
          <w:szCs w:val="24"/>
          <w:lang w:eastAsia="pt-BR"/>
        </w:rPr>
        <w:t>.  Disponível em: &lt;</w:t>
      </w:r>
      <w:hyperlink r:id="rId19" w:history="1">
        <w:r w:rsidRPr="008548AE">
          <w:rPr>
            <w:rFonts w:ascii="Times New Roman" w:hAnsi="Times New Roman" w:cs="Times New Roman"/>
            <w:sz w:val="24"/>
            <w:szCs w:val="24"/>
            <w:lang w:eastAsia="pt-BR"/>
          </w:rPr>
          <w:t>http://www.acnur.org/t3/portugues/noticias/noticia/reassentamento-na-america-latina-ja-beneficia-mais-de-1000-pessoas/</w:t>
        </w:r>
      </w:hyperlink>
      <w:r w:rsidRPr="008548AE">
        <w:rPr>
          <w:rFonts w:ascii="Times New Roman" w:hAnsi="Times New Roman" w:cs="Times New Roman"/>
          <w:sz w:val="24"/>
          <w:szCs w:val="24"/>
          <w:lang w:eastAsia="pt-BR"/>
        </w:rPr>
        <w:t xml:space="preserve"> Acesso em: 24 de novembro de 2015&gt; Acesso em: 24 de novembro de 2015</w:t>
      </w:r>
    </w:p>
    <w:p w:rsidR="008548AE" w:rsidRPr="008548AE" w:rsidRDefault="008548AE" w:rsidP="008548AE">
      <w:pPr>
        <w:tabs>
          <w:tab w:val="left" w:pos="4335"/>
        </w:tabs>
        <w:spacing w:after="0" w:line="240" w:lineRule="auto"/>
        <w:rPr>
          <w:rFonts w:ascii="Times New Roman" w:hAnsi="Times New Roman" w:cs="Times New Roman"/>
          <w:sz w:val="24"/>
          <w:szCs w:val="24"/>
          <w:lang w:eastAsia="pt-BR"/>
        </w:rPr>
      </w:pPr>
    </w:p>
    <w:p w:rsidR="007A6165" w:rsidRPr="008548AE" w:rsidRDefault="007A6165" w:rsidP="008548AE">
      <w:pPr>
        <w:tabs>
          <w:tab w:val="left" w:pos="4335"/>
        </w:tabs>
        <w:spacing w:after="0" w:line="240" w:lineRule="auto"/>
        <w:rPr>
          <w:rStyle w:val="apple-converted-space"/>
          <w:rFonts w:ascii="Times New Roman" w:hAnsi="Times New Roman" w:cs="Times New Roman"/>
          <w:sz w:val="24"/>
          <w:szCs w:val="24"/>
          <w:shd w:val="clear" w:color="auto" w:fill="FFFFFF"/>
        </w:rPr>
      </w:pPr>
      <w:r w:rsidRPr="008548AE">
        <w:rPr>
          <w:rFonts w:ascii="Times New Roman" w:hAnsi="Times New Roman" w:cs="Times New Roman"/>
          <w:sz w:val="24"/>
          <w:szCs w:val="24"/>
          <w:lang w:eastAsia="pt-BR"/>
        </w:rPr>
        <w:t xml:space="preserve">ALLABOUTRELIGION. </w:t>
      </w:r>
      <w:r w:rsidRPr="008548AE">
        <w:rPr>
          <w:rFonts w:ascii="Times New Roman" w:hAnsi="Times New Roman" w:cs="Times New Roman"/>
          <w:b/>
          <w:sz w:val="24"/>
          <w:szCs w:val="24"/>
        </w:rPr>
        <w:t>Origem da Religião.</w:t>
      </w:r>
      <w:r w:rsidRPr="008548AE">
        <w:rPr>
          <w:rFonts w:ascii="Times New Roman" w:hAnsi="Times New Roman" w:cs="Times New Roman"/>
          <w:sz w:val="24"/>
          <w:szCs w:val="24"/>
        </w:rPr>
        <w:t xml:space="preserve"> </w:t>
      </w:r>
      <w:r w:rsidRPr="008548AE">
        <w:rPr>
          <w:rFonts w:ascii="Times New Roman" w:hAnsi="Times New Roman" w:cs="Times New Roman"/>
          <w:sz w:val="24"/>
          <w:szCs w:val="24"/>
          <w:shd w:val="clear" w:color="auto" w:fill="FFFFFF"/>
        </w:rPr>
        <w:t xml:space="preserve">Disponível em: </w:t>
      </w:r>
      <w:hyperlink r:id="rId20" w:history="1">
        <w:r w:rsidRPr="008548AE">
          <w:rPr>
            <w:rStyle w:val="Hyperlink"/>
            <w:rFonts w:ascii="Times New Roman" w:hAnsi="Times New Roman" w:cs="Times New Roman"/>
            <w:color w:val="auto"/>
            <w:sz w:val="24"/>
            <w:szCs w:val="24"/>
            <w:u w:val="none"/>
          </w:rPr>
          <w:t>http://www.allaboutreligion.org/portuguese/origem-da-religiao.htm</w:t>
        </w:r>
      </w:hyperlink>
      <w:r w:rsidRPr="008548AE">
        <w:rPr>
          <w:rFonts w:ascii="Times New Roman" w:hAnsi="Times New Roman" w:cs="Times New Roman"/>
          <w:sz w:val="24"/>
          <w:szCs w:val="24"/>
        </w:rPr>
        <w:t xml:space="preserve">. </w:t>
      </w:r>
      <w:r w:rsidRPr="008548AE">
        <w:rPr>
          <w:rFonts w:ascii="Times New Roman" w:hAnsi="Times New Roman" w:cs="Times New Roman"/>
          <w:sz w:val="24"/>
          <w:szCs w:val="24"/>
          <w:shd w:val="clear" w:color="auto" w:fill="FFFFFF"/>
        </w:rPr>
        <w:t>Acesso em: 13 de outubro de 2015.</w:t>
      </w:r>
      <w:r w:rsidRPr="008548AE">
        <w:rPr>
          <w:rStyle w:val="apple-converted-space"/>
          <w:rFonts w:ascii="Times New Roman" w:hAnsi="Times New Roman" w:cs="Times New Roman"/>
          <w:sz w:val="24"/>
          <w:szCs w:val="24"/>
          <w:shd w:val="clear" w:color="auto" w:fill="FFFFFF"/>
        </w:rPr>
        <w:t> </w:t>
      </w:r>
    </w:p>
    <w:p w:rsidR="008548AE" w:rsidRPr="008548AE" w:rsidRDefault="008548AE" w:rsidP="008548AE">
      <w:pPr>
        <w:tabs>
          <w:tab w:val="left" w:pos="4335"/>
        </w:tabs>
        <w:spacing w:after="0" w:line="240" w:lineRule="auto"/>
        <w:rPr>
          <w:rStyle w:val="apple-converted-space"/>
          <w:rFonts w:ascii="Times New Roman" w:hAnsi="Times New Roman" w:cs="Times New Roman"/>
          <w:sz w:val="24"/>
          <w:szCs w:val="24"/>
          <w:shd w:val="clear" w:color="auto" w:fill="FFFFFF"/>
        </w:rPr>
      </w:pPr>
    </w:p>
    <w:p w:rsidR="008548AE" w:rsidRPr="008548AE" w:rsidRDefault="008548AE" w:rsidP="008548AE">
      <w:pPr>
        <w:pStyle w:val="Ttulo1"/>
        <w:shd w:val="clear" w:color="auto" w:fill="FFFFFF"/>
        <w:spacing w:before="0" w:beforeAutospacing="0" w:after="120" w:afterAutospacing="0"/>
        <w:rPr>
          <w:b w:val="0"/>
          <w:sz w:val="24"/>
          <w:szCs w:val="24"/>
        </w:rPr>
      </w:pPr>
      <w:r w:rsidRPr="008548AE">
        <w:rPr>
          <w:b w:val="0"/>
          <w:sz w:val="24"/>
          <w:szCs w:val="24"/>
        </w:rPr>
        <w:t xml:space="preserve">ANTUNES, José Manuel Oliveira. </w:t>
      </w:r>
      <w:r w:rsidRPr="008548AE">
        <w:rPr>
          <w:sz w:val="24"/>
          <w:szCs w:val="24"/>
        </w:rPr>
        <w:t>Refugiados: um pouco de história, para memórias curtas</w:t>
      </w:r>
      <w:r w:rsidRPr="008548AE">
        <w:rPr>
          <w:b w:val="0"/>
          <w:i/>
          <w:sz w:val="24"/>
          <w:szCs w:val="24"/>
        </w:rPr>
        <w:t>.</w:t>
      </w:r>
      <w:r>
        <w:rPr>
          <w:b w:val="0"/>
          <w:i/>
          <w:sz w:val="24"/>
          <w:szCs w:val="24"/>
        </w:rPr>
        <w:t xml:space="preserve"> </w:t>
      </w:r>
      <w:r w:rsidRPr="008548AE">
        <w:rPr>
          <w:b w:val="0"/>
          <w:sz w:val="24"/>
          <w:szCs w:val="24"/>
        </w:rPr>
        <w:t>Disponível em: &lt;</w:t>
      </w:r>
      <w:hyperlink r:id="rId21" w:history="1">
        <w:r w:rsidRPr="008548AE">
          <w:rPr>
            <w:rStyle w:val="Hyperlink"/>
            <w:b w:val="0"/>
            <w:color w:val="auto"/>
            <w:sz w:val="24"/>
            <w:szCs w:val="24"/>
            <w:u w:val="none"/>
          </w:rPr>
          <w:t>http://www.publico.pt/mundo/noticia/refugiados-um-pouco-de-historia-para-memorias-curtas-1706138</w:t>
        </w:r>
      </w:hyperlink>
      <w:r w:rsidRPr="008548AE">
        <w:rPr>
          <w:b w:val="0"/>
          <w:sz w:val="24"/>
          <w:szCs w:val="24"/>
        </w:rPr>
        <w:t>&gt; Acesso em: 24 de novembro de 2015</w:t>
      </w:r>
    </w:p>
    <w:p w:rsidR="007A6165" w:rsidRPr="008548AE" w:rsidRDefault="007A6165" w:rsidP="008548AE">
      <w:pPr>
        <w:tabs>
          <w:tab w:val="left" w:pos="4335"/>
        </w:tabs>
        <w:spacing w:after="0" w:line="240" w:lineRule="auto"/>
        <w:rPr>
          <w:rFonts w:ascii="Times New Roman" w:hAnsi="Times New Roman" w:cs="Times New Roman"/>
          <w:sz w:val="24"/>
          <w:szCs w:val="24"/>
        </w:rPr>
      </w:pPr>
    </w:p>
    <w:p w:rsidR="00A171D9"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BLANC, Cláudio. </w:t>
      </w:r>
      <w:r w:rsidRPr="008548AE">
        <w:rPr>
          <w:rFonts w:ascii="Times New Roman" w:hAnsi="Times New Roman" w:cs="Times New Roman"/>
          <w:b/>
          <w:sz w:val="24"/>
          <w:szCs w:val="24"/>
          <w:shd w:val="clear" w:color="auto" w:fill="FFFFFF"/>
        </w:rPr>
        <w:t xml:space="preserve">História das religiões - Especial. </w:t>
      </w:r>
      <w:r w:rsidRPr="008548AE">
        <w:rPr>
          <w:rFonts w:ascii="Times New Roman" w:hAnsi="Times New Roman" w:cs="Times New Roman"/>
          <w:sz w:val="24"/>
          <w:szCs w:val="24"/>
          <w:shd w:val="clear" w:color="auto" w:fill="FFFFFF"/>
        </w:rPr>
        <w:t xml:space="preserve">1ed. São Paulo: Editora Online, </w:t>
      </w:r>
      <w:proofErr w:type="gramStart"/>
      <w:r w:rsidRPr="008548AE">
        <w:rPr>
          <w:rFonts w:ascii="Times New Roman" w:hAnsi="Times New Roman" w:cs="Times New Roman"/>
          <w:sz w:val="24"/>
          <w:szCs w:val="24"/>
          <w:shd w:val="clear" w:color="auto" w:fill="FFFFFF"/>
        </w:rPr>
        <w:t>2015.</w:t>
      </w:r>
      <w:proofErr w:type="gramEnd"/>
      <w:r w:rsidRPr="008548AE">
        <w:rPr>
          <w:rFonts w:ascii="Times New Roman" w:hAnsi="Times New Roman" w:cs="Times New Roman"/>
          <w:sz w:val="24"/>
          <w:szCs w:val="24"/>
          <w:shd w:val="clear" w:color="auto" w:fill="FFFFFF"/>
        </w:rPr>
        <w:t>il.</w:t>
      </w:r>
    </w:p>
    <w:p w:rsidR="00A171D9"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p>
    <w:p w:rsidR="00A171D9"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COMPARATO, Fábio. </w:t>
      </w:r>
      <w:r w:rsidRPr="008548AE">
        <w:rPr>
          <w:rFonts w:ascii="Times New Roman" w:hAnsi="Times New Roman" w:cs="Times New Roman"/>
          <w:b/>
          <w:sz w:val="24"/>
          <w:szCs w:val="24"/>
          <w:shd w:val="clear" w:color="auto" w:fill="FFFFFF"/>
        </w:rPr>
        <w:t>Ética, direito, moral e religião no mundo moderno.</w:t>
      </w:r>
      <w:r w:rsidRPr="008548AE">
        <w:rPr>
          <w:rFonts w:ascii="Times New Roman" w:hAnsi="Times New Roman" w:cs="Times New Roman"/>
          <w:sz w:val="24"/>
          <w:szCs w:val="24"/>
          <w:shd w:val="clear" w:color="auto" w:fill="FFFFFF"/>
        </w:rPr>
        <w:t xml:space="preserve"> 3ª edição, editora Companhia das Letras – São Paulo 2006.</w:t>
      </w:r>
    </w:p>
    <w:p w:rsidR="0089065B" w:rsidRPr="008548AE" w:rsidRDefault="0089065B" w:rsidP="008548AE">
      <w:pPr>
        <w:tabs>
          <w:tab w:val="left" w:pos="4335"/>
        </w:tabs>
        <w:spacing w:after="0" w:line="240" w:lineRule="auto"/>
        <w:rPr>
          <w:rStyle w:val="apple-converted-space"/>
          <w:rFonts w:ascii="Times New Roman" w:hAnsi="Times New Roman" w:cs="Times New Roman"/>
          <w:sz w:val="24"/>
          <w:szCs w:val="24"/>
          <w:shd w:val="clear" w:color="auto" w:fill="FFFFFF"/>
        </w:rPr>
      </w:pPr>
    </w:p>
    <w:p w:rsidR="003146DE"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FIGUEIRA, </w:t>
      </w:r>
      <w:proofErr w:type="spellStart"/>
      <w:r w:rsidRPr="008548AE">
        <w:rPr>
          <w:rFonts w:ascii="Times New Roman" w:hAnsi="Times New Roman" w:cs="Times New Roman"/>
          <w:sz w:val="24"/>
          <w:szCs w:val="24"/>
          <w:shd w:val="clear" w:color="auto" w:fill="FFFFFF"/>
        </w:rPr>
        <w:t>Fávia</w:t>
      </w:r>
      <w:proofErr w:type="spellEnd"/>
      <w:r w:rsidRPr="008548AE">
        <w:rPr>
          <w:rFonts w:ascii="Times New Roman" w:hAnsi="Times New Roman" w:cs="Times New Roman"/>
          <w:sz w:val="24"/>
          <w:szCs w:val="24"/>
          <w:shd w:val="clear" w:color="auto" w:fill="FFFFFF"/>
        </w:rPr>
        <w:t xml:space="preserve"> Christiane De Alcântara. </w:t>
      </w:r>
      <w:r w:rsidRPr="008548AE">
        <w:rPr>
          <w:rFonts w:ascii="Times New Roman" w:hAnsi="Times New Roman" w:cs="Times New Roman"/>
          <w:b/>
          <w:sz w:val="24"/>
          <w:szCs w:val="24"/>
          <w:shd w:val="clear" w:color="auto" w:fill="FFFFFF"/>
        </w:rPr>
        <w:t xml:space="preserve">A Influência da religião no Estado Laico Brasileiro: Aprovação do Casamento </w:t>
      </w:r>
      <w:proofErr w:type="spellStart"/>
      <w:r w:rsidRPr="008548AE">
        <w:rPr>
          <w:rFonts w:ascii="Times New Roman" w:hAnsi="Times New Roman" w:cs="Times New Roman"/>
          <w:b/>
          <w:sz w:val="24"/>
          <w:szCs w:val="24"/>
          <w:shd w:val="clear" w:color="auto" w:fill="FFFFFF"/>
        </w:rPr>
        <w:t>Homoafetivo</w:t>
      </w:r>
      <w:proofErr w:type="spellEnd"/>
      <w:r w:rsidRPr="008548AE">
        <w:rPr>
          <w:rFonts w:ascii="Times New Roman" w:hAnsi="Times New Roman" w:cs="Times New Roman"/>
          <w:b/>
          <w:sz w:val="24"/>
          <w:szCs w:val="24"/>
          <w:shd w:val="clear" w:color="auto" w:fill="FFFFFF"/>
        </w:rPr>
        <w:t xml:space="preserve">. </w:t>
      </w:r>
      <w:r w:rsidRPr="008548AE">
        <w:rPr>
          <w:rFonts w:ascii="Times New Roman" w:hAnsi="Times New Roman" w:cs="Times New Roman"/>
          <w:sz w:val="24"/>
          <w:szCs w:val="24"/>
          <w:shd w:val="clear" w:color="auto" w:fill="FFFFFF"/>
        </w:rPr>
        <w:t xml:space="preserve">Disponível em: </w:t>
      </w:r>
      <w:hyperlink r:id="rId22" w:history="1">
        <w:r w:rsidRPr="008548AE">
          <w:rPr>
            <w:rStyle w:val="Hyperlink"/>
            <w:rFonts w:ascii="Times New Roman" w:hAnsi="Times New Roman" w:cs="Times New Roman"/>
            <w:color w:val="auto"/>
            <w:sz w:val="24"/>
            <w:szCs w:val="24"/>
            <w:u w:val="none"/>
            <w:shd w:val="clear" w:color="auto" w:fill="FFFFFF"/>
          </w:rPr>
          <w:t>http://www.jurisway.org.br/v2/dhall.asp?id_dh=13044</w:t>
        </w:r>
      </w:hyperlink>
      <w:r w:rsidRPr="008548AE">
        <w:rPr>
          <w:rFonts w:ascii="Times New Roman" w:hAnsi="Times New Roman" w:cs="Times New Roman"/>
          <w:sz w:val="24"/>
          <w:szCs w:val="24"/>
          <w:shd w:val="clear" w:color="auto" w:fill="FFFFFF"/>
        </w:rPr>
        <w:t>. Acesso em: 02 de novembro de 2015</w:t>
      </w: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p>
    <w:p w:rsidR="008548AE" w:rsidRPr="008548AE" w:rsidRDefault="008548AE" w:rsidP="008548AE">
      <w:pPr>
        <w:pStyle w:val="Ttulo1"/>
        <w:shd w:val="clear" w:color="auto" w:fill="FFFFFF"/>
        <w:spacing w:before="0" w:beforeAutospacing="0" w:after="120" w:afterAutospacing="0"/>
        <w:rPr>
          <w:b w:val="0"/>
          <w:sz w:val="24"/>
          <w:szCs w:val="24"/>
        </w:rPr>
      </w:pPr>
      <w:r w:rsidRPr="008548AE">
        <w:rPr>
          <w:b w:val="0"/>
          <w:sz w:val="24"/>
          <w:szCs w:val="24"/>
        </w:rPr>
        <w:t xml:space="preserve">G1. </w:t>
      </w:r>
      <w:r w:rsidRPr="008548AE">
        <w:rPr>
          <w:sz w:val="24"/>
          <w:szCs w:val="24"/>
        </w:rPr>
        <w:t>Brasil Tem Braços Abertos Para Acolher Refugiados, Diz Dilma Em Texto</w:t>
      </w:r>
      <w:r w:rsidRPr="008548AE">
        <w:rPr>
          <w:b w:val="0"/>
          <w:sz w:val="24"/>
          <w:szCs w:val="24"/>
        </w:rPr>
        <w:t>. Disponível em: &lt;http://g1.globo.com/politica/noticia/2015/09/brasil-tem-bracos-abertos-para-acolher-refugiados-diz-dilma-em-texto.html&gt; Acesso em: 24 de novembro de 2015</w:t>
      </w:r>
    </w:p>
    <w:p w:rsidR="008548AE" w:rsidRPr="008548AE" w:rsidRDefault="008548AE" w:rsidP="008548AE">
      <w:pPr>
        <w:tabs>
          <w:tab w:val="left" w:pos="4335"/>
        </w:tabs>
        <w:spacing w:after="0" w:line="240" w:lineRule="auto"/>
        <w:rPr>
          <w:rFonts w:ascii="Times New Roman" w:hAnsi="Times New Roman" w:cs="Times New Roman"/>
          <w:sz w:val="24"/>
          <w:szCs w:val="24"/>
          <w:shd w:val="clear" w:color="auto" w:fill="FFFFFF"/>
        </w:rPr>
      </w:pPr>
    </w:p>
    <w:p w:rsidR="007A6165" w:rsidRPr="008548AE" w:rsidRDefault="008548AE" w:rsidP="008548AE">
      <w:pPr>
        <w:spacing w:line="240" w:lineRule="auto"/>
        <w:rPr>
          <w:rFonts w:ascii="Times New Roman" w:hAnsi="Times New Roman" w:cs="Times New Roman"/>
          <w:sz w:val="24"/>
          <w:szCs w:val="24"/>
        </w:rPr>
      </w:pPr>
      <w:r w:rsidRPr="008548AE">
        <w:rPr>
          <w:rFonts w:ascii="Times New Roman" w:hAnsi="Times New Roman" w:cs="Times New Roman"/>
          <w:sz w:val="24"/>
          <w:szCs w:val="24"/>
        </w:rPr>
        <w:t xml:space="preserve">IRAMARATY. </w:t>
      </w:r>
      <w:r w:rsidRPr="008548AE">
        <w:rPr>
          <w:rFonts w:ascii="Times New Roman" w:hAnsi="Times New Roman" w:cs="Times New Roman"/>
          <w:b/>
          <w:sz w:val="24"/>
          <w:szCs w:val="24"/>
        </w:rPr>
        <w:t>CONARE – Comitê Nacional para Refugiados.</w:t>
      </w:r>
      <w:r w:rsidRPr="008548AE">
        <w:rPr>
          <w:rFonts w:ascii="Times New Roman" w:hAnsi="Times New Roman" w:cs="Times New Roman"/>
          <w:sz w:val="24"/>
          <w:szCs w:val="24"/>
        </w:rPr>
        <w:t xml:space="preserve"> Disponível em: &lt;</w:t>
      </w:r>
      <w:hyperlink r:id="rId23" w:history="1">
        <w:r w:rsidRPr="008548AE">
          <w:rPr>
            <w:rStyle w:val="Hyperlink"/>
            <w:rFonts w:ascii="Times New Roman" w:hAnsi="Times New Roman" w:cs="Times New Roman"/>
            <w:color w:val="auto"/>
            <w:sz w:val="24"/>
            <w:szCs w:val="24"/>
            <w:u w:val="none"/>
          </w:rPr>
          <w:t>http://www.itamaraty.gov.br/index.php?option=com_tags&amp;view=tag&amp;id=566-conare-comite-nacional-para-os-refugiados&amp;lang=pt-BR</w:t>
        </w:r>
      </w:hyperlink>
      <w:r w:rsidRPr="008548AE">
        <w:rPr>
          <w:rFonts w:ascii="Times New Roman" w:hAnsi="Times New Roman" w:cs="Times New Roman"/>
          <w:sz w:val="24"/>
          <w:szCs w:val="24"/>
        </w:rPr>
        <w:t>&gt; Acesso em: 24 de novembro de 2015</w:t>
      </w: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bCs/>
          <w:sz w:val="24"/>
          <w:szCs w:val="24"/>
          <w:shd w:val="clear" w:color="auto" w:fill="FFFFFF"/>
        </w:rPr>
        <w:t>LIMA, Alan Lucas.</w:t>
      </w:r>
      <w:r w:rsidRPr="008548AE">
        <w:rPr>
          <w:rFonts w:ascii="Times New Roman" w:hAnsi="Times New Roman" w:cs="Times New Roman"/>
          <w:b/>
          <w:bCs/>
          <w:sz w:val="24"/>
          <w:szCs w:val="24"/>
          <w:shd w:val="clear" w:color="auto" w:fill="FFFFFF"/>
        </w:rPr>
        <w:t xml:space="preserve"> Informações sobre a Nigéria (oeste da África)</w:t>
      </w:r>
      <w:r w:rsidRPr="008548AE">
        <w:rPr>
          <w:rFonts w:ascii="Times New Roman" w:hAnsi="Times New Roman" w:cs="Times New Roman"/>
          <w:sz w:val="24"/>
          <w:szCs w:val="24"/>
          <w:shd w:val="clear" w:color="auto" w:fill="FFFFFF"/>
        </w:rPr>
        <w:t xml:space="preserve"> Disponível em:</w:t>
      </w:r>
      <w:proofErr w:type="gramStart"/>
      <w:r w:rsidRPr="008548AE">
        <w:rPr>
          <w:rFonts w:ascii="Times New Roman" w:hAnsi="Times New Roman" w:cs="Times New Roman"/>
          <w:sz w:val="24"/>
          <w:szCs w:val="24"/>
          <w:shd w:val="clear" w:color="auto" w:fill="FFFFFF"/>
        </w:rPr>
        <w:t xml:space="preserve">  </w:t>
      </w:r>
      <w:proofErr w:type="gramEnd"/>
      <w:r w:rsidR="002D0541">
        <w:rPr>
          <w:rFonts w:ascii="Times New Roman" w:hAnsi="Times New Roman" w:cs="Times New Roman"/>
          <w:sz w:val="24"/>
          <w:szCs w:val="24"/>
          <w:shd w:val="clear" w:color="auto" w:fill="FFFFFF"/>
        </w:rPr>
        <w:t>&lt;</w:t>
      </w:r>
      <w:hyperlink r:id="rId24" w:history="1">
        <w:r w:rsidRPr="008548AE">
          <w:rPr>
            <w:rStyle w:val="Hyperlink"/>
            <w:rFonts w:ascii="Times New Roman" w:hAnsi="Times New Roman" w:cs="Times New Roman"/>
            <w:color w:val="auto"/>
            <w:sz w:val="24"/>
            <w:szCs w:val="24"/>
            <w:u w:val="none"/>
            <w:shd w:val="clear" w:color="auto" w:fill="FFFFFF"/>
          </w:rPr>
          <w:t>https://pequenomonge.wordpress.com/mapa/</w:t>
        </w:r>
      </w:hyperlink>
      <w:r w:rsidR="002D0541">
        <w:rPr>
          <w:rStyle w:val="Hyperlink"/>
          <w:rFonts w:ascii="Times New Roman" w:hAnsi="Times New Roman" w:cs="Times New Roman"/>
          <w:color w:val="auto"/>
          <w:sz w:val="24"/>
          <w:szCs w:val="24"/>
          <w:u w:val="none"/>
          <w:shd w:val="clear" w:color="auto" w:fill="FFFFFF"/>
        </w:rPr>
        <w:t>&gt;</w:t>
      </w:r>
      <w:r w:rsidRPr="008548AE">
        <w:rPr>
          <w:rFonts w:ascii="Times New Roman" w:hAnsi="Times New Roman" w:cs="Times New Roman"/>
          <w:sz w:val="24"/>
          <w:szCs w:val="24"/>
          <w:shd w:val="clear" w:color="auto" w:fill="FFFFFF"/>
        </w:rPr>
        <w:t xml:space="preserve"> Acesso em: 18 de novembro de 2015</w:t>
      </w:r>
    </w:p>
    <w:p w:rsidR="007A6165" w:rsidRPr="00BA6C27" w:rsidRDefault="007A6165" w:rsidP="008548AE">
      <w:pPr>
        <w:tabs>
          <w:tab w:val="left" w:pos="4335"/>
        </w:tabs>
        <w:spacing w:after="0" w:line="240" w:lineRule="auto"/>
        <w:rPr>
          <w:rFonts w:ascii="Times New Roman" w:hAnsi="Times New Roman" w:cs="Times New Roman"/>
          <w:color w:val="000000" w:themeColor="text1"/>
          <w:sz w:val="24"/>
          <w:szCs w:val="24"/>
          <w:shd w:val="clear" w:color="auto" w:fill="FFFFFF"/>
        </w:rPr>
      </w:pPr>
    </w:p>
    <w:p w:rsidR="007A6165" w:rsidRPr="00BA6C27" w:rsidRDefault="007A6165" w:rsidP="008548AE">
      <w:pPr>
        <w:tabs>
          <w:tab w:val="left" w:pos="4335"/>
        </w:tabs>
        <w:spacing w:after="0" w:line="240" w:lineRule="auto"/>
        <w:rPr>
          <w:rFonts w:ascii="Times New Roman" w:hAnsi="Times New Roman" w:cs="Times New Roman"/>
          <w:color w:val="000000" w:themeColor="text1"/>
          <w:sz w:val="24"/>
          <w:szCs w:val="24"/>
          <w:shd w:val="clear" w:color="auto" w:fill="FFFFFF"/>
        </w:rPr>
      </w:pPr>
      <w:r w:rsidRPr="00BA6C27">
        <w:rPr>
          <w:rFonts w:ascii="Times New Roman" w:hAnsi="Times New Roman" w:cs="Times New Roman"/>
          <w:color w:val="000000" w:themeColor="text1"/>
          <w:sz w:val="24"/>
          <w:szCs w:val="24"/>
        </w:rPr>
        <w:t xml:space="preserve">PALAVRANET. </w:t>
      </w:r>
      <w:r w:rsidRPr="00BA6C27">
        <w:rPr>
          <w:rStyle w:val="Forte"/>
          <w:rFonts w:ascii="Times New Roman" w:hAnsi="Times New Roman" w:cs="Times New Roman"/>
          <w:color w:val="000000" w:themeColor="text1"/>
          <w:sz w:val="24"/>
          <w:szCs w:val="24"/>
          <w:shd w:val="clear" w:color="auto" w:fill="FFFFFF"/>
        </w:rPr>
        <w:t>Perseguição religiosa se intensifica e mercenários muçulmanos recebem US$ 43 por cada cristão morto.</w:t>
      </w:r>
      <w:r w:rsidRPr="00BA6C27">
        <w:rPr>
          <w:rFonts w:ascii="Times New Roman" w:hAnsi="Times New Roman" w:cs="Times New Roman"/>
          <w:color w:val="000000" w:themeColor="text1"/>
          <w:sz w:val="24"/>
          <w:szCs w:val="24"/>
          <w:shd w:val="clear" w:color="auto" w:fill="FFFFFF"/>
        </w:rPr>
        <w:t xml:space="preserve"> Disponível em:</w:t>
      </w:r>
      <w:r w:rsidR="00BA6C27" w:rsidRPr="00BA6C27">
        <w:rPr>
          <w:rFonts w:ascii="Times New Roman" w:hAnsi="Times New Roman" w:cs="Times New Roman"/>
          <w:color w:val="000000" w:themeColor="text1"/>
          <w:sz w:val="24"/>
          <w:szCs w:val="24"/>
          <w:shd w:val="clear" w:color="auto" w:fill="FFFFFF"/>
        </w:rPr>
        <w:t xml:space="preserve"> </w:t>
      </w:r>
      <w:r w:rsidR="00BA6C27">
        <w:rPr>
          <w:rFonts w:ascii="Times New Roman" w:hAnsi="Times New Roman" w:cs="Times New Roman"/>
          <w:color w:val="000000" w:themeColor="text1"/>
          <w:sz w:val="24"/>
          <w:szCs w:val="24"/>
          <w:shd w:val="clear" w:color="auto" w:fill="FFFFFF"/>
        </w:rPr>
        <w:t>&lt;</w:t>
      </w:r>
      <w:hyperlink r:id="rId25" w:history="1">
        <w:r w:rsidR="00BA6C27" w:rsidRPr="00BA6C27">
          <w:rPr>
            <w:rStyle w:val="Hyperlink"/>
            <w:rFonts w:ascii="Times New Roman" w:hAnsi="Times New Roman" w:cs="Times New Roman"/>
            <w:color w:val="000000" w:themeColor="text1"/>
            <w:sz w:val="24"/>
            <w:szCs w:val="24"/>
            <w:u w:val="none"/>
            <w:shd w:val="clear" w:color="auto" w:fill="FFFFFF"/>
          </w:rPr>
          <w:t>http://www.palavranet.com.br/Artigos/Default.aspx</w:t>
        </w:r>
      </w:hyperlink>
      <w:r w:rsidR="00BA6C27">
        <w:rPr>
          <w:rFonts w:ascii="Times New Roman" w:hAnsi="Times New Roman" w:cs="Times New Roman"/>
          <w:color w:val="000000" w:themeColor="text1"/>
          <w:sz w:val="24"/>
          <w:szCs w:val="24"/>
          <w:shd w:val="clear" w:color="auto" w:fill="FFFFFF"/>
        </w:rPr>
        <w:t>&gt;.</w:t>
      </w:r>
      <w:r w:rsidR="00BA6C27" w:rsidRPr="00BA6C27">
        <w:rPr>
          <w:rFonts w:ascii="Times New Roman" w:hAnsi="Times New Roman" w:cs="Times New Roman"/>
          <w:color w:val="000000" w:themeColor="text1"/>
          <w:sz w:val="24"/>
          <w:szCs w:val="24"/>
          <w:shd w:val="clear" w:color="auto" w:fill="FFFFFF"/>
        </w:rPr>
        <w:t xml:space="preserve"> Acesso em: 18 de novembro de 2015</w:t>
      </w: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RIBEIRO, Darcy. O Povo Brasileiro: </w:t>
      </w:r>
      <w:r w:rsidRPr="008548AE">
        <w:rPr>
          <w:rFonts w:ascii="Times New Roman" w:hAnsi="Times New Roman" w:cs="Times New Roman"/>
          <w:b/>
          <w:sz w:val="24"/>
          <w:szCs w:val="24"/>
          <w:shd w:val="clear" w:color="auto" w:fill="FFFFFF"/>
        </w:rPr>
        <w:t>A formação e o sentido do Brasil.</w:t>
      </w:r>
      <w:r w:rsidRPr="008548AE">
        <w:rPr>
          <w:rFonts w:ascii="Times New Roman" w:hAnsi="Times New Roman" w:cs="Times New Roman"/>
          <w:sz w:val="24"/>
          <w:szCs w:val="24"/>
          <w:shd w:val="clear" w:color="auto" w:fill="FFFFFF"/>
        </w:rPr>
        <w:t xml:space="preserve"> 2ºed., São Paulo: Companhia das Letras, 1996.</w:t>
      </w:r>
    </w:p>
    <w:p w:rsidR="003146DE"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p>
    <w:p w:rsidR="003146DE"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REALE, Miguel. </w:t>
      </w:r>
      <w:r w:rsidR="003146DE" w:rsidRPr="008548AE">
        <w:rPr>
          <w:rFonts w:ascii="Times New Roman" w:hAnsi="Times New Roman" w:cs="Times New Roman"/>
          <w:b/>
          <w:iCs/>
          <w:sz w:val="24"/>
          <w:szCs w:val="24"/>
          <w:shd w:val="clear" w:color="auto" w:fill="FFFFFF"/>
        </w:rPr>
        <w:t>Lições Preliminares de Direito</w:t>
      </w:r>
      <w:r w:rsidR="003146DE" w:rsidRPr="008548AE">
        <w:rPr>
          <w:rFonts w:ascii="Times New Roman" w:hAnsi="Times New Roman" w:cs="Times New Roman"/>
          <w:sz w:val="24"/>
          <w:szCs w:val="24"/>
          <w:shd w:val="clear" w:color="auto" w:fill="FFFFFF"/>
        </w:rPr>
        <w:t xml:space="preserve">, 27.ª </w:t>
      </w:r>
      <w:proofErr w:type="spellStart"/>
      <w:proofErr w:type="gramStart"/>
      <w:r w:rsidR="003146DE" w:rsidRPr="008548AE">
        <w:rPr>
          <w:rFonts w:ascii="Times New Roman" w:hAnsi="Times New Roman" w:cs="Times New Roman"/>
          <w:sz w:val="24"/>
          <w:szCs w:val="24"/>
          <w:shd w:val="clear" w:color="auto" w:fill="FFFFFF"/>
        </w:rPr>
        <w:t>ed</w:t>
      </w:r>
      <w:proofErr w:type="spellEnd"/>
      <w:proofErr w:type="gramEnd"/>
      <w:r w:rsidR="003146DE" w:rsidRPr="008548AE">
        <w:rPr>
          <w:rFonts w:ascii="Times New Roman" w:hAnsi="Times New Roman" w:cs="Times New Roman"/>
          <w:sz w:val="24"/>
          <w:szCs w:val="24"/>
          <w:shd w:val="clear" w:color="auto" w:fill="FFFFFF"/>
        </w:rPr>
        <w:t>, Saraiva, 200</w:t>
      </w:r>
      <w:r w:rsidR="002D0541">
        <w:rPr>
          <w:rFonts w:ascii="Times New Roman" w:hAnsi="Times New Roman" w:cs="Times New Roman"/>
          <w:sz w:val="24"/>
          <w:szCs w:val="24"/>
          <w:shd w:val="clear" w:color="auto" w:fill="FFFFFF"/>
        </w:rPr>
        <w:t>2</w:t>
      </w:r>
    </w:p>
    <w:p w:rsidR="003146DE"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p>
    <w:p w:rsidR="003146DE"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REALE, Miguel. </w:t>
      </w:r>
      <w:r w:rsidR="003146DE" w:rsidRPr="008548AE">
        <w:rPr>
          <w:rFonts w:ascii="Times New Roman" w:hAnsi="Times New Roman" w:cs="Times New Roman"/>
          <w:b/>
          <w:iCs/>
          <w:sz w:val="24"/>
          <w:szCs w:val="24"/>
          <w:shd w:val="clear" w:color="auto" w:fill="FFFFFF"/>
        </w:rPr>
        <w:t>Filosofia do Direito</w:t>
      </w:r>
      <w:r w:rsidRPr="008548AE">
        <w:rPr>
          <w:rFonts w:ascii="Times New Roman" w:hAnsi="Times New Roman" w:cs="Times New Roman"/>
          <w:sz w:val="24"/>
          <w:szCs w:val="24"/>
          <w:shd w:val="clear" w:color="auto" w:fill="FFFFFF"/>
        </w:rPr>
        <w:t>.</w:t>
      </w:r>
      <w:r w:rsidR="003146DE" w:rsidRPr="008548AE">
        <w:rPr>
          <w:rFonts w:ascii="Times New Roman" w:hAnsi="Times New Roman" w:cs="Times New Roman"/>
          <w:sz w:val="24"/>
          <w:szCs w:val="24"/>
          <w:shd w:val="clear" w:color="auto" w:fill="FFFFFF"/>
        </w:rPr>
        <w:t xml:space="preserve"> 19.ª ed., São Paulo, 1990</w:t>
      </w:r>
    </w:p>
    <w:p w:rsidR="003146DE"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p>
    <w:p w:rsidR="003146DE"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REALE, Miguel. </w:t>
      </w:r>
      <w:r w:rsidR="003146DE" w:rsidRPr="008548AE">
        <w:rPr>
          <w:rFonts w:ascii="Times New Roman" w:hAnsi="Times New Roman" w:cs="Times New Roman"/>
          <w:b/>
          <w:iCs/>
          <w:sz w:val="24"/>
          <w:szCs w:val="24"/>
          <w:shd w:val="clear" w:color="auto" w:fill="FFFFFF"/>
        </w:rPr>
        <w:t>Teoria Tridimensional do Direito</w:t>
      </w:r>
      <w:r w:rsidR="003146DE" w:rsidRPr="008548AE">
        <w:rPr>
          <w:rFonts w:ascii="Times New Roman" w:hAnsi="Times New Roman" w:cs="Times New Roman"/>
          <w:sz w:val="24"/>
          <w:szCs w:val="24"/>
          <w:shd w:val="clear" w:color="auto" w:fill="FFFFFF"/>
        </w:rPr>
        <w:t xml:space="preserve">, 5.ªed., São Paulo, </w:t>
      </w:r>
      <w:proofErr w:type="gramStart"/>
      <w:r w:rsidR="003146DE" w:rsidRPr="008548AE">
        <w:rPr>
          <w:rFonts w:ascii="Times New Roman" w:hAnsi="Times New Roman" w:cs="Times New Roman"/>
          <w:sz w:val="24"/>
          <w:szCs w:val="24"/>
          <w:shd w:val="clear" w:color="auto" w:fill="FFFFFF"/>
        </w:rPr>
        <w:t>1994</w:t>
      </w:r>
      <w:proofErr w:type="gramEnd"/>
    </w:p>
    <w:p w:rsidR="003146DE"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p>
    <w:p w:rsidR="00A171D9" w:rsidRPr="008548AE" w:rsidRDefault="00A171D9"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REALE</w:t>
      </w:r>
      <w:r w:rsidR="003146DE" w:rsidRPr="008548AE">
        <w:rPr>
          <w:rFonts w:ascii="Times New Roman" w:hAnsi="Times New Roman" w:cs="Times New Roman"/>
          <w:sz w:val="24"/>
          <w:szCs w:val="24"/>
          <w:shd w:val="clear" w:color="auto" w:fill="FFFFFF"/>
        </w:rPr>
        <w:t xml:space="preserve">, Miguel. </w:t>
      </w:r>
      <w:r w:rsidR="003146DE" w:rsidRPr="008548AE">
        <w:rPr>
          <w:rFonts w:ascii="Times New Roman" w:hAnsi="Times New Roman" w:cs="Times New Roman"/>
          <w:b/>
          <w:sz w:val="24"/>
          <w:szCs w:val="24"/>
          <w:shd w:val="clear" w:color="auto" w:fill="FFFFFF"/>
        </w:rPr>
        <w:t>Teoria Tridimensional do Direito</w:t>
      </w:r>
      <w:r w:rsidR="003146DE" w:rsidRPr="008548AE">
        <w:rPr>
          <w:rFonts w:ascii="Times New Roman" w:hAnsi="Times New Roman" w:cs="Times New Roman"/>
          <w:sz w:val="24"/>
          <w:szCs w:val="24"/>
          <w:shd w:val="clear" w:color="auto" w:fill="FFFFFF"/>
        </w:rPr>
        <w:t xml:space="preserve"> - situação atual. São Paulo: </w:t>
      </w:r>
      <w:proofErr w:type="gramStart"/>
      <w:r w:rsidR="003146DE" w:rsidRPr="008548AE">
        <w:rPr>
          <w:rFonts w:ascii="Times New Roman" w:hAnsi="Times New Roman" w:cs="Times New Roman"/>
          <w:sz w:val="24"/>
          <w:szCs w:val="24"/>
          <w:shd w:val="clear" w:color="auto" w:fill="FFFFFF"/>
        </w:rPr>
        <w:t>Saraiva</w:t>
      </w:r>
      <w:proofErr w:type="gramEnd"/>
      <w:r w:rsidR="003146DE" w:rsidRPr="008548AE">
        <w:rPr>
          <w:rFonts w:ascii="Times New Roman" w:hAnsi="Times New Roman" w:cs="Times New Roman"/>
          <w:sz w:val="24"/>
          <w:szCs w:val="24"/>
          <w:shd w:val="clear" w:color="auto" w:fill="FFFFFF"/>
        </w:rPr>
        <w:t xml:space="preserve">, 1994, 5.ª ed., p. 118 10. </w:t>
      </w:r>
      <w:proofErr w:type="spellStart"/>
      <w:r w:rsidR="003146DE" w:rsidRPr="008548AE">
        <w:rPr>
          <w:rFonts w:ascii="Times New Roman" w:hAnsi="Times New Roman" w:cs="Times New Roman"/>
          <w:sz w:val="24"/>
          <w:szCs w:val="24"/>
          <w:shd w:val="clear" w:color="auto" w:fill="FFFFFF"/>
        </w:rPr>
        <w:t>Reale</w:t>
      </w:r>
      <w:proofErr w:type="spellEnd"/>
      <w:r w:rsidR="003146DE" w:rsidRPr="008548AE">
        <w:rPr>
          <w:rFonts w:ascii="Times New Roman" w:hAnsi="Times New Roman" w:cs="Times New Roman"/>
          <w:sz w:val="24"/>
          <w:szCs w:val="24"/>
          <w:shd w:val="clear" w:color="auto" w:fill="FFFFFF"/>
        </w:rPr>
        <w:t xml:space="preserve">, Miguel. Teoria Tridimensional do Direito - situação atual. São Paulo: </w:t>
      </w:r>
      <w:proofErr w:type="gramStart"/>
      <w:r w:rsidR="003146DE" w:rsidRPr="008548AE">
        <w:rPr>
          <w:rFonts w:ascii="Times New Roman" w:hAnsi="Times New Roman" w:cs="Times New Roman"/>
          <w:sz w:val="24"/>
          <w:szCs w:val="24"/>
          <w:shd w:val="clear" w:color="auto" w:fill="FFFFFF"/>
        </w:rPr>
        <w:t>Saraiva</w:t>
      </w:r>
      <w:proofErr w:type="gramEnd"/>
      <w:r w:rsidR="003146DE" w:rsidRPr="008548AE">
        <w:rPr>
          <w:rFonts w:ascii="Times New Roman" w:hAnsi="Times New Roman" w:cs="Times New Roman"/>
          <w:sz w:val="24"/>
          <w:szCs w:val="24"/>
          <w:shd w:val="clear" w:color="auto" w:fill="FFFFFF"/>
        </w:rPr>
        <w:t xml:space="preserve">, 1994, 5.ª ed., p. 120 11. </w:t>
      </w:r>
      <w:proofErr w:type="spellStart"/>
      <w:r w:rsidR="003146DE" w:rsidRPr="008548AE">
        <w:rPr>
          <w:rFonts w:ascii="Times New Roman" w:hAnsi="Times New Roman" w:cs="Times New Roman"/>
          <w:sz w:val="24"/>
          <w:szCs w:val="24"/>
          <w:shd w:val="clear" w:color="auto" w:fill="FFFFFF"/>
        </w:rPr>
        <w:t>Reale</w:t>
      </w:r>
      <w:proofErr w:type="spellEnd"/>
      <w:r w:rsidR="003146DE" w:rsidRPr="008548AE">
        <w:rPr>
          <w:rFonts w:ascii="Times New Roman" w:hAnsi="Times New Roman" w:cs="Times New Roman"/>
          <w:sz w:val="24"/>
          <w:szCs w:val="24"/>
          <w:shd w:val="clear" w:color="auto" w:fill="FFFFFF"/>
        </w:rPr>
        <w:t xml:space="preserve">, Miguel. Teoria Tridimensional do Direito - situação atual. São Paulo: </w:t>
      </w:r>
      <w:proofErr w:type="gramStart"/>
      <w:r w:rsidR="003146DE" w:rsidRPr="008548AE">
        <w:rPr>
          <w:rFonts w:ascii="Times New Roman" w:hAnsi="Times New Roman" w:cs="Times New Roman"/>
          <w:sz w:val="24"/>
          <w:szCs w:val="24"/>
          <w:shd w:val="clear" w:color="auto" w:fill="FFFFFF"/>
        </w:rPr>
        <w:t>Saraiva</w:t>
      </w:r>
      <w:proofErr w:type="gramEnd"/>
      <w:r w:rsidR="003146DE" w:rsidRPr="008548AE">
        <w:rPr>
          <w:rFonts w:ascii="Times New Roman" w:hAnsi="Times New Roman" w:cs="Times New Roman"/>
          <w:sz w:val="24"/>
          <w:szCs w:val="24"/>
          <w:shd w:val="clear" w:color="auto" w:fill="FFFFFF"/>
        </w:rPr>
        <w:t>, 1994, 5.ª ed., p. 122</w:t>
      </w:r>
    </w:p>
    <w:p w:rsidR="00561213" w:rsidRPr="008548AE" w:rsidRDefault="003146DE"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ab/>
      </w: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SAN’ANNA, Emilio. </w:t>
      </w:r>
      <w:r w:rsidRPr="008548AE">
        <w:rPr>
          <w:rFonts w:ascii="Times New Roman" w:hAnsi="Times New Roman" w:cs="Times New Roman"/>
          <w:b/>
          <w:sz w:val="24"/>
          <w:szCs w:val="24"/>
          <w:shd w:val="clear" w:color="auto" w:fill="FFFFFF"/>
        </w:rPr>
        <w:t xml:space="preserve">A cada </w:t>
      </w:r>
      <w:proofErr w:type="gramStart"/>
      <w:r w:rsidRPr="008548AE">
        <w:rPr>
          <w:rFonts w:ascii="Times New Roman" w:hAnsi="Times New Roman" w:cs="Times New Roman"/>
          <w:b/>
          <w:sz w:val="24"/>
          <w:szCs w:val="24"/>
          <w:shd w:val="clear" w:color="auto" w:fill="FFFFFF"/>
        </w:rPr>
        <w:t>3</w:t>
      </w:r>
      <w:proofErr w:type="gramEnd"/>
      <w:r w:rsidRPr="008548AE">
        <w:rPr>
          <w:rFonts w:ascii="Times New Roman" w:hAnsi="Times New Roman" w:cs="Times New Roman"/>
          <w:b/>
          <w:sz w:val="24"/>
          <w:szCs w:val="24"/>
          <w:shd w:val="clear" w:color="auto" w:fill="FFFFFF"/>
        </w:rPr>
        <w:t xml:space="preserve"> dias, governo recebe uma denúncia de intolerância religiosa</w:t>
      </w:r>
      <w:r w:rsidRPr="008548AE">
        <w:rPr>
          <w:rFonts w:ascii="Times New Roman" w:hAnsi="Times New Roman" w:cs="Times New Roman"/>
          <w:sz w:val="24"/>
          <w:szCs w:val="24"/>
          <w:shd w:val="clear" w:color="auto" w:fill="FFFFFF"/>
        </w:rPr>
        <w:t xml:space="preserve">. Disponível em: </w:t>
      </w:r>
      <w:hyperlink r:id="rId26" w:history="1">
        <w:r w:rsidRPr="008548AE">
          <w:rPr>
            <w:rStyle w:val="Hyperlink"/>
            <w:rFonts w:ascii="Times New Roman" w:hAnsi="Times New Roman" w:cs="Times New Roman"/>
            <w:color w:val="auto"/>
            <w:sz w:val="24"/>
            <w:szCs w:val="24"/>
            <w:u w:val="none"/>
            <w:shd w:val="clear" w:color="auto" w:fill="FFFFFF"/>
          </w:rPr>
          <w:t>http://www1.folha.uol.com.br/cotidiano/2015/06/1648607-a-cada-3-dias-governo-recebe-uma-denuncia-de-intolerancia-religiosa.shtml</w:t>
        </w:r>
      </w:hyperlink>
      <w:r w:rsidRPr="008548AE">
        <w:rPr>
          <w:rFonts w:ascii="Times New Roman" w:hAnsi="Times New Roman" w:cs="Times New Roman"/>
          <w:sz w:val="24"/>
          <w:szCs w:val="24"/>
          <w:shd w:val="clear" w:color="auto" w:fill="FFFFFF"/>
        </w:rPr>
        <w:t xml:space="preserve"> Acesso em: 18 de novembro de 2015</w:t>
      </w:r>
    </w:p>
    <w:p w:rsidR="007A6165" w:rsidRPr="008548AE" w:rsidRDefault="007A6165" w:rsidP="008548AE">
      <w:pPr>
        <w:tabs>
          <w:tab w:val="left" w:pos="4335"/>
        </w:tabs>
        <w:spacing w:after="0" w:line="240" w:lineRule="auto"/>
        <w:rPr>
          <w:rStyle w:val="Hyperlink"/>
          <w:rFonts w:ascii="Times New Roman" w:hAnsi="Times New Roman" w:cs="Times New Roman"/>
          <w:color w:val="auto"/>
          <w:sz w:val="24"/>
          <w:szCs w:val="24"/>
          <w:u w:val="none"/>
        </w:rPr>
      </w:pPr>
    </w:p>
    <w:p w:rsidR="007A6165" w:rsidRPr="008548AE" w:rsidRDefault="007A6165"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SANTIAGO, Emerson. </w:t>
      </w:r>
      <w:r w:rsidRPr="008548AE">
        <w:rPr>
          <w:rFonts w:ascii="Times New Roman" w:hAnsi="Times New Roman" w:cs="Times New Roman"/>
          <w:b/>
          <w:sz w:val="24"/>
          <w:szCs w:val="24"/>
          <w:shd w:val="clear" w:color="auto" w:fill="FFFFFF"/>
        </w:rPr>
        <w:t>Holocausto.</w:t>
      </w:r>
      <w:r w:rsidRPr="008548AE">
        <w:rPr>
          <w:rFonts w:ascii="Times New Roman" w:hAnsi="Times New Roman" w:cs="Times New Roman"/>
          <w:sz w:val="24"/>
          <w:szCs w:val="24"/>
          <w:shd w:val="clear" w:color="auto" w:fill="FFFFFF"/>
        </w:rPr>
        <w:t xml:space="preserve"> Disponível em: </w:t>
      </w:r>
      <w:r w:rsidR="002D0541">
        <w:rPr>
          <w:rFonts w:ascii="Times New Roman" w:hAnsi="Times New Roman" w:cs="Times New Roman"/>
          <w:sz w:val="24"/>
          <w:szCs w:val="24"/>
          <w:shd w:val="clear" w:color="auto" w:fill="FFFFFF"/>
        </w:rPr>
        <w:t>&lt;</w:t>
      </w:r>
      <w:r w:rsidRPr="008548AE">
        <w:rPr>
          <w:rFonts w:ascii="Times New Roman" w:hAnsi="Times New Roman" w:cs="Times New Roman"/>
          <w:sz w:val="24"/>
          <w:szCs w:val="24"/>
        </w:rPr>
        <w:t>http://www.infoescola.com/historia/holocausto/</w:t>
      </w:r>
      <w:r w:rsidR="002D0541">
        <w:rPr>
          <w:rFonts w:ascii="Times New Roman" w:hAnsi="Times New Roman" w:cs="Times New Roman"/>
          <w:sz w:val="24"/>
          <w:szCs w:val="24"/>
        </w:rPr>
        <w:t>&gt;</w:t>
      </w:r>
      <w:r w:rsidRPr="008548AE">
        <w:rPr>
          <w:rFonts w:ascii="Times New Roman" w:hAnsi="Times New Roman" w:cs="Times New Roman"/>
          <w:sz w:val="24"/>
          <w:szCs w:val="24"/>
          <w:shd w:val="clear" w:color="auto" w:fill="FFFFFF"/>
        </w:rPr>
        <w:t>. Acesso em: 13 de outubro de 2015.</w:t>
      </w:r>
      <w:r w:rsidRPr="008548AE">
        <w:rPr>
          <w:rStyle w:val="apple-converted-space"/>
          <w:rFonts w:ascii="Times New Roman" w:hAnsi="Times New Roman" w:cs="Times New Roman"/>
          <w:sz w:val="24"/>
          <w:szCs w:val="24"/>
          <w:shd w:val="clear" w:color="auto" w:fill="FFFFFF"/>
        </w:rPr>
        <w:t> </w:t>
      </w:r>
      <w:proofErr w:type="gramStart"/>
      <w:r w:rsidRPr="008548AE">
        <w:rPr>
          <w:rFonts w:ascii="Times New Roman" w:hAnsi="Times New Roman" w:cs="Times New Roman"/>
          <w:sz w:val="24"/>
          <w:szCs w:val="24"/>
          <w:bdr w:val="none" w:sz="0" w:space="0" w:color="auto" w:frame="1"/>
        </w:rPr>
        <w:br/>
      </w:r>
      <w:proofErr w:type="gramEnd"/>
    </w:p>
    <w:p w:rsidR="00A171D9" w:rsidRPr="008548AE" w:rsidRDefault="00A171D9" w:rsidP="008548AE">
      <w:pPr>
        <w:tabs>
          <w:tab w:val="left" w:pos="4335"/>
        </w:tabs>
        <w:spacing w:after="0" w:line="240" w:lineRule="auto"/>
        <w:rPr>
          <w:rFonts w:ascii="Times New Roman" w:hAnsi="Times New Roman" w:cs="Times New Roman"/>
          <w:i/>
          <w:sz w:val="24"/>
          <w:szCs w:val="24"/>
          <w:u w:val="single"/>
          <w:lang w:eastAsia="pt-BR"/>
        </w:rPr>
      </w:pPr>
    </w:p>
    <w:p w:rsidR="007A6165" w:rsidRDefault="007A6165" w:rsidP="008548AE">
      <w:pPr>
        <w:tabs>
          <w:tab w:val="left" w:pos="4335"/>
        </w:tabs>
        <w:spacing w:after="0" w:line="240" w:lineRule="auto"/>
        <w:rPr>
          <w:rFonts w:ascii="Times New Roman" w:hAnsi="Times New Roman" w:cs="Times New Roman"/>
          <w:sz w:val="24"/>
          <w:szCs w:val="24"/>
          <w:shd w:val="clear" w:color="auto" w:fill="FFFFFF"/>
        </w:rPr>
      </w:pPr>
      <w:r w:rsidRPr="008548AE">
        <w:rPr>
          <w:rFonts w:ascii="Times New Roman" w:hAnsi="Times New Roman" w:cs="Times New Roman"/>
          <w:sz w:val="24"/>
          <w:szCs w:val="24"/>
          <w:shd w:val="clear" w:color="auto" w:fill="FFFFFF"/>
        </w:rPr>
        <w:t xml:space="preserve">WEBARTIGOS. </w:t>
      </w:r>
      <w:r w:rsidRPr="008548AE">
        <w:rPr>
          <w:rFonts w:ascii="Times New Roman" w:hAnsi="Times New Roman" w:cs="Times New Roman"/>
          <w:b/>
          <w:sz w:val="24"/>
          <w:szCs w:val="24"/>
          <w:shd w:val="clear" w:color="auto" w:fill="FFFFFF"/>
        </w:rPr>
        <w:t xml:space="preserve">As Religiões Monoteístas: </w:t>
      </w:r>
      <w:proofErr w:type="gramStart"/>
      <w:r w:rsidRPr="008548AE">
        <w:rPr>
          <w:rFonts w:ascii="Times New Roman" w:hAnsi="Times New Roman" w:cs="Times New Roman"/>
          <w:b/>
          <w:sz w:val="24"/>
          <w:szCs w:val="24"/>
          <w:shd w:val="clear" w:color="auto" w:fill="FFFFFF"/>
        </w:rPr>
        <w:t>Qual as</w:t>
      </w:r>
      <w:proofErr w:type="gramEnd"/>
      <w:r w:rsidRPr="008548AE">
        <w:rPr>
          <w:rFonts w:ascii="Times New Roman" w:hAnsi="Times New Roman" w:cs="Times New Roman"/>
          <w:b/>
          <w:sz w:val="24"/>
          <w:szCs w:val="24"/>
          <w:shd w:val="clear" w:color="auto" w:fill="FFFFFF"/>
        </w:rPr>
        <w:t xml:space="preserve"> diferenças e semelhanças nas religiões monoteístas?</w:t>
      </w:r>
      <w:r w:rsidRPr="008548AE">
        <w:rPr>
          <w:rFonts w:ascii="Times New Roman" w:hAnsi="Times New Roman" w:cs="Times New Roman"/>
          <w:sz w:val="24"/>
          <w:szCs w:val="24"/>
          <w:shd w:val="clear" w:color="auto" w:fill="FFFFFF"/>
        </w:rPr>
        <w:t xml:space="preserve"> Disponível em:</w:t>
      </w:r>
      <w:r w:rsidRPr="008548AE">
        <w:rPr>
          <w:rFonts w:ascii="Times New Roman" w:hAnsi="Times New Roman" w:cs="Times New Roman"/>
          <w:sz w:val="24"/>
          <w:szCs w:val="24"/>
        </w:rPr>
        <w:t xml:space="preserve"> </w:t>
      </w:r>
      <w:hyperlink r:id="rId27" w:anchor="ixzz3oOn7KubT" w:history="1">
        <w:r w:rsidRPr="008548AE">
          <w:rPr>
            <w:rStyle w:val="Hyperlink"/>
            <w:rFonts w:ascii="Times New Roman" w:hAnsi="Times New Roman" w:cs="Times New Roman"/>
            <w:bCs/>
            <w:color w:val="auto"/>
            <w:sz w:val="24"/>
            <w:szCs w:val="24"/>
            <w:u w:val="none"/>
            <w:shd w:val="clear" w:color="auto" w:fill="FFFFFF"/>
          </w:rPr>
          <w:t>http://www.webartigos.com/artigos/as-religioes-monoteistas-qual-as-diferencas-e-semelhancas-nas-religioes-monoteistas/23317/#ixzz3oOn7KubT</w:t>
        </w:r>
      </w:hyperlink>
      <w:r w:rsidRPr="008548AE">
        <w:rPr>
          <w:rFonts w:ascii="Times New Roman" w:hAnsi="Times New Roman" w:cs="Times New Roman"/>
          <w:sz w:val="24"/>
          <w:szCs w:val="24"/>
          <w:shd w:val="clear" w:color="auto" w:fill="FFFFFF"/>
        </w:rPr>
        <w:t xml:space="preserve">. Acesso em: 12 de outubro de 2015. </w:t>
      </w:r>
    </w:p>
    <w:p w:rsidR="00A21C4B" w:rsidRDefault="00A21C4B" w:rsidP="008548AE">
      <w:pPr>
        <w:tabs>
          <w:tab w:val="left" w:pos="4335"/>
        </w:tabs>
        <w:spacing w:after="0" w:line="240" w:lineRule="auto"/>
        <w:rPr>
          <w:rFonts w:ascii="Times New Roman" w:hAnsi="Times New Roman" w:cs="Times New Roman"/>
          <w:sz w:val="24"/>
          <w:szCs w:val="24"/>
          <w:shd w:val="clear" w:color="auto" w:fill="FFFFFF"/>
        </w:rPr>
      </w:pPr>
    </w:p>
    <w:p w:rsidR="005139C5" w:rsidRDefault="00884188" w:rsidP="00884188">
      <w:pPr>
        <w:pStyle w:val="Ttulo1"/>
        <w:shd w:val="clear" w:color="auto" w:fill="FFFFFF"/>
        <w:spacing w:before="0" w:beforeAutospacing="0" w:after="0" w:afterAutospacing="0"/>
        <w:textAlignment w:val="baseline"/>
        <w:rPr>
          <w:b w:val="0"/>
          <w:color w:val="000000" w:themeColor="text1"/>
          <w:sz w:val="24"/>
          <w:szCs w:val="24"/>
          <w:shd w:val="clear" w:color="auto" w:fill="FFFFFF"/>
        </w:rPr>
      </w:pPr>
      <w:r w:rsidRPr="00746245">
        <w:rPr>
          <w:b w:val="0"/>
          <w:color w:val="000000" w:themeColor="text1"/>
          <w:sz w:val="24"/>
          <w:szCs w:val="24"/>
          <w:shd w:val="clear" w:color="auto" w:fill="FFFFFF"/>
        </w:rPr>
        <w:t>EURONEWS.</w:t>
      </w:r>
      <w:r w:rsidRPr="00746245">
        <w:rPr>
          <w:color w:val="000000" w:themeColor="text1"/>
          <w:sz w:val="24"/>
          <w:szCs w:val="24"/>
          <w:shd w:val="clear" w:color="auto" w:fill="FFFFFF"/>
        </w:rPr>
        <w:t xml:space="preserve"> </w:t>
      </w:r>
      <w:hyperlink r:id="rId28" w:history="1">
        <w:r w:rsidRPr="00884188">
          <w:rPr>
            <w:rStyle w:val="Hyperlink"/>
            <w:color w:val="000000" w:themeColor="text1"/>
            <w:sz w:val="24"/>
            <w:szCs w:val="24"/>
            <w:u w:val="none"/>
            <w:bdr w:val="none" w:sz="0" w:space="0" w:color="auto" w:frame="1"/>
          </w:rPr>
          <w:t>Nigéria: os refugiados do Boko Haram</w:t>
        </w:r>
      </w:hyperlink>
      <w:r w:rsidRPr="00884188">
        <w:rPr>
          <w:color w:val="000000" w:themeColor="text1"/>
          <w:sz w:val="24"/>
          <w:szCs w:val="24"/>
        </w:rPr>
        <w:t xml:space="preserve">. </w:t>
      </w:r>
      <w:r w:rsidRPr="00884188">
        <w:rPr>
          <w:b w:val="0"/>
          <w:color w:val="000000" w:themeColor="text1"/>
          <w:sz w:val="24"/>
          <w:szCs w:val="24"/>
        </w:rPr>
        <w:t xml:space="preserve">Disponível em: </w:t>
      </w:r>
      <w:hyperlink r:id="rId29" w:history="1">
        <w:r w:rsidRPr="00884188">
          <w:rPr>
            <w:rStyle w:val="Hyperlink"/>
            <w:b w:val="0"/>
            <w:color w:val="000000" w:themeColor="text1"/>
            <w:sz w:val="24"/>
            <w:szCs w:val="24"/>
            <w:u w:val="none"/>
            <w:shd w:val="clear" w:color="auto" w:fill="FFFFFF"/>
          </w:rPr>
          <w:t>http://pt.euronews.com/2015/01/20/nigeria-os-refugiados-do-boko-haram/</w:t>
        </w:r>
      </w:hyperlink>
      <w:r w:rsidRPr="00884188">
        <w:rPr>
          <w:b w:val="0"/>
          <w:color w:val="000000" w:themeColor="text1"/>
          <w:sz w:val="24"/>
          <w:szCs w:val="24"/>
          <w:shd w:val="clear" w:color="auto" w:fill="FFFFFF"/>
        </w:rPr>
        <w:t xml:space="preserve"> Acesso em: 25 de novembro de 2015</w:t>
      </w:r>
    </w:p>
    <w:p w:rsidR="00884188" w:rsidRPr="00884188" w:rsidRDefault="00884188" w:rsidP="00884188">
      <w:pPr>
        <w:pStyle w:val="Ttulo1"/>
        <w:shd w:val="clear" w:color="auto" w:fill="FFFFFF"/>
        <w:spacing w:before="0" w:beforeAutospacing="0" w:after="0" w:afterAutospacing="0" w:line="288" w:lineRule="atLeast"/>
        <w:textAlignment w:val="baseline"/>
        <w:rPr>
          <w:b w:val="0"/>
          <w:color w:val="000000" w:themeColor="text1"/>
          <w:sz w:val="24"/>
          <w:szCs w:val="24"/>
        </w:rPr>
      </w:pPr>
      <w:r>
        <w:rPr>
          <w:b w:val="0"/>
          <w:color w:val="000000" w:themeColor="text1"/>
          <w:sz w:val="24"/>
          <w:szCs w:val="24"/>
        </w:rPr>
        <w:t>ONUBR</w:t>
      </w:r>
      <w:r w:rsidRPr="00884188">
        <w:rPr>
          <w:b w:val="0"/>
          <w:color w:val="000000" w:themeColor="text1"/>
          <w:sz w:val="24"/>
          <w:szCs w:val="24"/>
        </w:rPr>
        <w:t xml:space="preserve">. </w:t>
      </w:r>
      <w:r w:rsidRPr="00884188">
        <w:rPr>
          <w:color w:val="000000" w:themeColor="text1"/>
          <w:sz w:val="24"/>
          <w:szCs w:val="24"/>
        </w:rPr>
        <w:t>ONU auxilia vizinhos da Nigéria após ondas de refugiados criadas pela escalada da violência</w:t>
      </w:r>
      <w:r>
        <w:rPr>
          <w:color w:val="000000" w:themeColor="text1"/>
          <w:sz w:val="24"/>
          <w:szCs w:val="24"/>
        </w:rPr>
        <w:t xml:space="preserve">. </w:t>
      </w:r>
      <w:r w:rsidRPr="00884188">
        <w:rPr>
          <w:b w:val="0"/>
          <w:color w:val="000000" w:themeColor="text1"/>
          <w:sz w:val="24"/>
          <w:szCs w:val="24"/>
        </w:rPr>
        <w:t xml:space="preserve">Disponível em: </w:t>
      </w:r>
      <w:r>
        <w:rPr>
          <w:b w:val="0"/>
          <w:color w:val="000000" w:themeColor="text1"/>
          <w:sz w:val="24"/>
          <w:szCs w:val="24"/>
        </w:rPr>
        <w:t>&lt;</w:t>
      </w:r>
      <w:hyperlink r:id="rId30" w:history="1">
        <w:r w:rsidRPr="00884188">
          <w:rPr>
            <w:rStyle w:val="Hyperlink"/>
            <w:b w:val="0"/>
            <w:color w:val="000000" w:themeColor="text1"/>
            <w:sz w:val="24"/>
            <w:szCs w:val="24"/>
            <w:u w:val="none"/>
          </w:rPr>
          <w:t>http://nacoesunidas.org/onu-auxilia-vizinhos-da-nigeria-apos-ondas-de-refugiados-criadas-pela-escalada-da-violencia/</w:t>
        </w:r>
      </w:hyperlink>
      <w:r>
        <w:rPr>
          <w:b w:val="0"/>
          <w:color w:val="000000" w:themeColor="text1"/>
          <w:sz w:val="24"/>
          <w:szCs w:val="24"/>
        </w:rPr>
        <w:t>&gt;</w:t>
      </w:r>
      <w:r w:rsidRPr="00884188">
        <w:rPr>
          <w:b w:val="0"/>
          <w:color w:val="000000" w:themeColor="text1"/>
          <w:sz w:val="24"/>
          <w:szCs w:val="24"/>
        </w:rPr>
        <w:t xml:space="preserve"> Acesso em: 25 de novembro de 2015</w:t>
      </w:r>
    </w:p>
    <w:sectPr w:rsidR="00884188" w:rsidRPr="00884188" w:rsidSect="00D54C0B">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DCC" w:rsidRDefault="000E7DCC" w:rsidP="00925B23">
      <w:pPr>
        <w:spacing w:after="0" w:line="240" w:lineRule="auto"/>
      </w:pPr>
      <w:r>
        <w:separator/>
      </w:r>
    </w:p>
  </w:endnote>
  <w:endnote w:type="continuationSeparator" w:id="0">
    <w:p w:rsidR="000E7DCC" w:rsidRDefault="000E7DCC" w:rsidP="0092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DCC" w:rsidRDefault="000E7DCC" w:rsidP="00925B23">
      <w:pPr>
        <w:spacing w:after="0" w:line="240" w:lineRule="auto"/>
      </w:pPr>
      <w:r>
        <w:separator/>
      </w:r>
    </w:p>
  </w:footnote>
  <w:footnote w:type="continuationSeparator" w:id="0">
    <w:p w:rsidR="000E7DCC" w:rsidRDefault="000E7DCC" w:rsidP="00925B23">
      <w:pPr>
        <w:spacing w:after="0" w:line="240" w:lineRule="auto"/>
      </w:pPr>
      <w:r>
        <w:continuationSeparator/>
      </w:r>
    </w:p>
  </w:footnote>
  <w:footnote w:id="1">
    <w:p w:rsidR="00182BA0" w:rsidRPr="00182BA0" w:rsidRDefault="00182BA0">
      <w:pPr>
        <w:pStyle w:val="Textodenotaderodap"/>
        <w:rPr>
          <w:rFonts w:ascii="Times New Roman" w:hAnsi="Times New Roman" w:cs="Times New Roman"/>
        </w:rPr>
      </w:pPr>
      <w:r w:rsidRPr="00182BA0">
        <w:rPr>
          <w:rStyle w:val="Refdenotaderodap"/>
          <w:rFonts w:ascii="Times New Roman" w:hAnsi="Times New Roman" w:cs="Times New Roman"/>
        </w:rPr>
        <w:sym w:font="Symbol" w:char="F02A"/>
      </w:r>
      <w:r w:rsidRPr="00182BA0">
        <w:rPr>
          <w:rFonts w:ascii="Times New Roman" w:hAnsi="Times New Roman" w:cs="Times New Roman"/>
        </w:rPr>
        <w:t xml:space="preserve"> Graduanda do Curso de Bacharelado em Direito da Faculdade de Ciências Sociais Aplicadas – FACISA.</w:t>
      </w:r>
    </w:p>
    <w:p w:rsidR="00182BA0" w:rsidRPr="002F203A" w:rsidRDefault="002F203A">
      <w:pPr>
        <w:pStyle w:val="Textodenotaderodap"/>
        <w:rPr>
          <w:rFonts w:ascii="Times New Roman" w:hAnsi="Times New Roman" w:cs="Times New Roman"/>
          <w:color w:val="FF0000"/>
        </w:rPr>
      </w:pPr>
      <w:r w:rsidRPr="002F203A">
        <w:rPr>
          <w:rFonts w:ascii="Times New Roman" w:hAnsi="Times New Roman" w:cs="Times New Roman"/>
          <w:color w:val="000000" w:themeColor="text1"/>
        </w:rPr>
        <w:t xml:space="preserve">E-mail: </w:t>
      </w:r>
      <w:hyperlink r:id="rId1" w:history="1">
        <w:r w:rsidRPr="002F203A">
          <w:rPr>
            <w:rStyle w:val="Hyperlink"/>
            <w:rFonts w:ascii="Times New Roman" w:hAnsi="Times New Roman" w:cs="Times New Roman"/>
            <w:color w:val="000000" w:themeColor="text1"/>
          </w:rPr>
          <w:t>camiladantas93@hotmail.com</w:t>
        </w:r>
      </w:hyperlink>
      <w:r w:rsidRPr="002F203A">
        <w:rPr>
          <w:rFonts w:ascii="Times New Roman" w:hAnsi="Times New Roman" w:cs="Times New Roman"/>
          <w:color w:val="000000" w:themeColor="text1"/>
        </w:rPr>
        <w:t xml:space="preserve"> Tel.: (83) 98780-9502</w:t>
      </w:r>
      <w:r w:rsidR="00182BA0" w:rsidRPr="002F203A">
        <w:rPr>
          <w:rFonts w:ascii="Times New Roman" w:hAnsi="Times New Roman" w:cs="Times New Roman"/>
          <w:color w:val="000000" w:themeColor="text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237"/>
      <w:docPartObj>
        <w:docPartGallery w:val="Page Numbers (Top of Page)"/>
        <w:docPartUnique/>
      </w:docPartObj>
    </w:sdtPr>
    <w:sdtEndPr/>
    <w:sdtContent>
      <w:p w:rsidR="00044ACA" w:rsidRDefault="000E7DCC">
        <w:pPr>
          <w:pStyle w:val="Cabealho"/>
          <w:jc w:val="right"/>
        </w:pPr>
      </w:p>
    </w:sdtContent>
  </w:sdt>
  <w:p w:rsidR="00044ACA" w:rsidRDefault="00044AC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89043"/>
      <w:docPartObj>
        <w:docPartGallery w:val="Page Numbers (Top of Page)"/>
        <w:docPartUnique/>
      </w:docPartObj>
    </w:sdtPr>
    <w:sdtEndPr/>
    <w:sdtContent>
      <w:p w:rsidR="00746245" w:rsidRDefault="00746245">
        <w:pPr>
          <w:pStyle w:val="Cabealho"/>
          <w:jc w:val="right"/>
        </w:pPr>
        <w:r>
          <w:fldChar w:fldCharType="begin"/>
        </w:r>
        <w:r>
          <w:instrText xml:space="preserve"> PAGE   \* MERGEFORMAT </w:instrText>
        </w:r>
        <w:r>
          <w:fldChar w:fldCharType="separate"/>
        </w:r>
        <w:r w:rsidR="00DD5242">
          <w:rPr>
            <w:noProof/>
          </w:rPr>
          <w:t>20</w:t>
        </w:r>
        <w:r>
          <w:rPr>
            <w:noProof/>
          </w:rPr>
          <w:fldChar w:fldCharType="end"/>
        </w:r>
      </w:p>
    </w:sdtContent>
  </w:sdt>
  <w:p w:rsidR="00746245" w:rsidRDefault="007462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3DA"/>
    <w:multiLevelType w:val="multilevel"/>
    <w:tmpl w:val="A2C25906"/>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4AF300E"/>
    <w:multiLevelType w:val="hybridMultilevel"/>
    <w:tmpl w:val="89365F8E"/>
    <w:lvl w:ilvl="0" w:tplc="CAE41C7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F53A52"/>
    <w:multiLevelType w:val="multilevel"/>
    <w:tmpl w:val="F15E28B2"/>
    <w:lvl w:ilvl="0">
      <w:start w:val="1"/>
      <w:numFmt w:val="decimal"/>
      <w:lvlText w:val="%1."/>
      <w:lvlJc w:val="left"/>
      <w:pPr>
        <w:ind w:left="480" w:hanging="480"/>
      </w:pPr>
      <w:rPr>
        <w:rFonts w:hint="default"/>
        <w:sz w:val="24"/>
        <w:szCs w:val="24"/>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19917F1F"/>
    <w:multiLevelType w:val="multilevel"/>
    <w:tmpl w:val="38547686"/>
    <w:lvl w:ilvl="0">
      <w:start w:val="2"/>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C7433DC"/>
    <w:multiLevelType w:val="hybridMultilevel"/>
    <w:tmpl w:val="ACE2DCF6"/>
    <w:lvl w:ilvl="0" w:tplc="BA5E3F32">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6B40F5"/>
    <w:multiLevelType w:val="hybridMultilevel"/>
    <w:tmpl w:val="B44444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B762EE"/>
    <w:multiLevelType w:val="hybridMultilevel"/>
    <w:tmpl w:val="4AC2535A"/>
    <w:lvl w:ilvl="0" w:tplc="67964FFE">
      <w:start w:val="1"/>
      <w:numFmt w:val="decimal"/>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7">
    <w:nsid w:val="39EB3A80"/>
    <w:multiLevelType w:val="multilevel"/>
    <w:tmpl w:val="BB9A91F6"/>
    <w:lvl w:ilvl="0">
      <w:start w:val="2"/>
      <w:numFmt w:val="decimal"/>
      <w:lvlText w:val="%1"/>
      <w:lvlJc w:val="left"/>
      <w:pPr>
        <w:ind w:left="720" w:hanging="360"/>
      </w:pPr>
      <w:rPr>
        <w:rFonts w:hint="default"/>
      </w:rPr>
    </w:lvl>
    <w:lvl w:ilvl="1">
      <w:start w:val="1"/>
      <w:numFmt w:val="decimal"/>
      <w:isLgl/>
      <w:lvlText w:val="%1.%2"/>
      <w:lvlJc w:val="left"/>
      <w:pPr>
        <w:ind w:left="124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065"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5475" w:hanging="1440"/>
      </w:pPr>
      <w:rPr>
        <w:rFonts w:hint="default"/>
      </w:rPr>
    </w:lvl>
    <w:lvl w:ilvl="8">
      <w:start w:val="1"/>
      <w:numFmt w:val="decimal"/>
      <w:isLgl/>
      <w:lvlText w:val="%1.%2.%3.%4.%5.%6.%7.%8.%9"/>
      <w:lvlJc w:val="left"/>
      <w:pPr>
        <w:ind w:left="6360" w:hanging="1800"/>
      </w:pPr>
      <w:rPr>
        <w:rFonts w:hint="default"/>
      </w:rPr>
    </w:lvl>
  </w:abstractNum>
  <w:abstractNum w:abstractNumId="8">
    <w:nsid w:val="3DD5652C"/>
    <w:multiLevelType w:val="hybridMultilevel"/>
    <w:tmpl w:val="52420710"/>
    <w:lvl w:ilvl="0" w:tplc="0416000F">
      <w:start w:val="3"/>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12E4B0B"/>
    <w:multiLevelType w:val="hybridMultilevel"/>
    <w:tmpl w:val="4BECE9E2"/>
    <w:lvl w:ilvl="0" w:tplc="0416000F">
      <w:start w:val="7"/>
      <w:numFmt w:val="decimal"/>
      <w:lvlText w:val="%1."/>
      <w:lvlJc w:val="left"/>
      <w:pPr>
        <w:ind w:left="4260" w:hanging="360"/>
      </w:pPr>
      <w:rPr>
        <w:rFonts w:hint="default"/>
      </w:rPr>
    </w:lvl>
    <w:lvl w:ilvl="1" w:tplc="04160019" w:tentative="1">
      <w:start w:val="1"/>
      <w:numFmt w:val="lowerLetter"/>
      <w:lvlText w:val="%2."/>
      <w:lvlJc w:val="left"/>
      <w:pPr>
        <w:ind w:left="4980" w:hanging="360"/>
      </w:pPr>
    </w:lvl>
    <w:lvl w:ilvl="2" w:tplc="0416001B" w:tentative="1">
      <w:start w:val="1"/>
      <w:numFmt w:val="lowerRoman"/>
      <w:lvlText w:val="%3."/>
      <w:lvlJc w:val="right"/>
      <w:pPr>
        <w:ind w:left="5700" w:hanging="180"/>
      </w:pPr>
    </w:lvl>
    <w:lvl w:ilvl="3" w:tplc="0416000F" w:tentative="1">
      <w:start w:val="1"/>
      <w:numFmt w:val="decimal"/>
      <w:lvlText w:val="%4."/>
      <w:lvlJc w:val="left"/>
      <w:pPr>
        <w:ind w:left="6420" w:hanging="360"/>
      </w:pPr>
    </w:lvl>
    <w:lvl w:ilvl="4" w:tplc="04160019" w:tentative="1">
      <w:start w:val="1"/>
      <w:numFmt w:val="lowerLetter"/>
      <w:lvlText w:val="%5."/>
      <w:lvlJc w:val="left"/>
      <w:pPr>
        <w:ind w:left="7140" w:hanging="360"/>
      </w:pPr>
    </w:lvl>
    <w:lvl w:ilvl="5" w:tplc="0416001B" w:tentative="1">
      <w:start w:val="1"/>
      <w:numFmt w:val="lowerRoman"/>
      <w:lvlText w:val="%6."/>
      <w:lvlJc w:val="right"/>
      <w:pPr>
        <w:ind w:left="7860" w:hanging="180"/>
      </w:pPr>
    </w:lvl>
    <w:lvl w:ilvl="6" w:tplc="0416000F" w:tentative="1">
      <w:start w:val="1"/>
      <w:numFmt w:val="decimal"/>
      <w:lvlText w:val="%7."/>
      <w:lvlJc w:val="left"/>
      <w:pPr>
        <w:ind w:left="8580" w:hanging="360"/>
      </w:pPr>
    </w:lvl>
    <w:lvl w:ilvl="7" w:tplc="04160019" w:tentative="1">
      <w:start w:val="1"/>
      <w:numFmt w:val="lowerLetter"/>
      <w:lvlText w:val="%8."/>
      <w:lvlJc w:val="left"/>
      <w:pPr>
        <w:ind w:left="9300" w:hanging="360"/>
      </w:pPr>
    </w:lvl>
    <w:lvl w:ilvl="8" w:tplc="0416001B" w:tentative="1">
      <w:start w:val="1"/>
      <w:numFmt w:val="lowerRoman"/>
      <w:lvlText w:val="%9."/>
      <w:lvlJc w:val="right"/>
      <w:pPr>
        <w:ind w:left="10020" w:hanging="180"/>
      </w:pPr>
    </w:lvl>
  </w:abstractNum>
  <w:abstractNum w:abstractNumId="10">
    <w:nsid w:val="47850CCD"/>
    <w:multiLevelType w:val="hybridMultilevel"/>
    <w:tmpl w:val="1FF0C3B8"/>
    <w:lvl w:ilvl="0" w:tplc="0416000F">
      <w:start w:val="4"/>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DC50845"/>
    <w:multiLevelType w:val="hybridMultilevel"/>
    <w:tmpl w:val="28B62A56"/>
    <w:lvl w:ilvl="0" w:tplc="7414A3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29E0EBC"/>
    <w:multiLevelType w:val="hybridMultilevel"/>
    <w:tmpl w:val="1F8CA596"/>
    <w:lvl w:ilvl="0" w:tplc="3BF24610">
      <w:start w:val="1"/>
      <w:numFmt w:val="decimal"/>
      <w:lvlText w:val="%1."/>
      <w:lvlJc w:val="left"/>
      <w:pPr>
        <w:ind w:left="1489" w:hanging="360"/>
      </w:pPr>
      <w:rPr>
        <w:rFonts w:hint="default"/>
      </w:rPr>
    </w:lvl>
    <w:lvl w:ilvl="1" w:tplc="04160019" w:tentative="1">
      <w:start w:val="1"/>
      <w:numFmt w:val="lowerLetter"/>
      <w:lvlText w:val="%2."/>
      <w:lvlJc w:val="left"/>
      <w:pPr>
        <w:ind w:left="2209" w:hanging="360"/>
      </w:pPr>
    </w:lvl>
    <w:lvl w:ilvl="2" w:tplc="0416001B" w:tentative="1">
      <w:start w:val="1"/>
      <w:numFmt w:val="lowerRoman"/>
      <w:lvlText w:val="%3."/>
      <w:lvlJc w:val="right"/>
      <w:pPr>
        <w:ind w:left="2929" w:hanging="180"/>
      </w:pPr>
    </w:lvl>
    <w:lvl w:ilvl="3" w:tplc="0416000F" w:tentative="1">
      <w:start w:val="1"/>
      <w:numFmt w:val="decimal"/>
      <w:lvlText w:val="%4."/>
      <w:lvlJc w:val="left"/>
      <w:pPr>
        <w:ind w:left="3649" w:hanging="360"/>
      </w:pPr>
    </w:lvl>
    <w:lvl w:ilvl="4" w:tplc="04160019" w:tentative="1">
      <w:start w:val="1"/>
      <w:numFmt w:val="lowerLetter"/>
      <w:lvlText w:val="%5."/>
      <w:lvlJc w:val="left"/>
      <w:pPr>
        <w:ind w:left="4369" w:hanging="360"/>
      </w:pPr>
    </w:lvl>
    <w:lvl w:ilvl="5" w:tplc="0416001B" w:tentative="1">
      <w:start w:val="1"/>
      <w:numFmt w:val="lowerRoman"/>
      <w:lvlText w:val="%6."/>
      <w:lvlJc w:val="right"/>
      <w:pPr>
        <w:ind w:left="5089" w:hanging="180"/>
      </w:pPr>
    </w:lvl>
    <w:lvl w:ilvl="6" w:tplc="0416000F" w:tentative="1">
      <w:start w:val="1"/>
      <w:numFmt w:val="decimal"/>
      <w:lvlText w:val="%7."/>
      <w:lvlJc w:val="left"/>
      <w:pPr>
        <w:ind w:left="5809" w:hanging="360"/>
      </w:pPr>
    </w:lvl>
    <w:lvl w:ilvl="7" w:tplc="04160019" w:tentative="1">
      <w:start w:val="1"/>
      <w:numFmt w:val="lowerLetter"/>
      <w:lvlText w:val="%8."/>
      <w:lvlJc w:val="left"/>
      <w:pPr>
        <w:ind w:left="6529" w:hanging="360"/>
      </w:pPr>
    </w:lvl>
    <w:lvl w:ilvl="8" w:tplc="0416001B" w:tentative="1">
      <w:start w:val="1"/>
      <w:numFmt w:val="lowerRoman"/>
      <w:lvlText w:val="%9."/>
      <w:lvlJc w:val="right"/>
      <w:pPr>
        <w:ind w:left="7249" w:hanging="180"/>
      </w:pPr>
    </w:lvl>
  </w:abstractNum>
  <w:abstractNum w:abstractNumId="13">
    <w:nsid w:val="62F93B6D"/>
    <w:multiLevelType w:val="multilevel"/>
    <w:tmpl w:val="29F6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B361FF"/>
    <w:multiLevelType w:val="hybridMultilevel"/>
    <w:tmpl w:val="F9B67A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12"/>
  </w:num>
  <w:num w:numId="4">
    <w:abstractNumId w:val="5"/>
  </w:num>
  <w:num w:numId="5">
    <w:abstractNumId w:val="11"/>
  </w:num>
  <w:num w:numId="6">
    <w:abstractNumId w:val="1"/>
  </w:num>
  <w:num w:numId="7">
    <w:abstractNumId w:val="4"/>
  </w:num>
  <w:num w:numId="8">
    <w:abstractNumId w:val="14"/>
  </w:num>
  <w:num w:numId="9">
    <w:abstractNumId w:val="0"/>
  </w:num>
  <w:num w:numId="10">
    <w:abstractNumId w:val="2"/>
  </w:num>
  <w:num w:numId="11">
    <w:abstractNumId w:val="3"/>
  </w:num>
  <w:num w:numId="12">
    <w:abstractNumId w:val="8"/>
  </w:num>
  <w:num w:numId="13">
    <w:abstractNumId w:val="1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FC"/>
    <w:rsid w:val="00002430"/>
    <w:rsid w:val="00007435"/>
    <w:rsid w:val="0001066C"/>
    <w:rsid w:val="00023D86"/>
    <w:rsid w:val="00023EEE"/>
    <w:rsid w:val="00035827"/>
    <w:rsid w:val="00044ACA"/>
    <w:rsid w:val="000461A5"/>
    <w:rsid w:val="00051D12"/>
    <w:rsid w:val="00055EDC"/>
    <w:rsid w:val="000658B4"/>
    <w:rsid w:val="0007372F"/>
    <w:rsid w:val="000737FC"/>
    <w:rsid w:val="0007479D"/>
    <w:rsid w:val="0007690E"/>
    <w:rsid w:val="0008150B"/>
    <w:rsid w:val="00095227"/>
    <w:rsid w:val="000B4D21"/>
    <w:rsid w:val="000B66F3"/>
    <w:rsid w:val="000E25BD"/>
    <w:rsid w:val="000E5C0C"/>
    <w:rsid w:val="000E7DCC"/>
    <w:rsid w:val="000F063C"/>
    <w:rsid w:val="000F5D76"/>
    <w:rsid w:val="00100013"/>
    <w:rsid w:val="0010551F"/>
    <w:rsid w:val="00110302"/>
    <w:rsid w:val="00110CA3"/>
    <w:rsid w:val="0012669D"/>
    <w:rsid w:val="0013156B"/>
    <w:rsid w:val="00137556"/>
    <w:rsid w:val="0014441B"/>
    <w:rsid w:val="0015679D"/>
    <w:rsid w:val="00156E40"/>
    <w:rsid w:val="001643D0"/>
    <w:rsid w:val="00165FC0"/>
    <w:rsid w:val="00167B81"/>
    <w:rsid w:val="00170E1C"/>
    <w:rsid w:val="0017449A"/>
    <w:rsid w:val="00182BA0"/>
    <w:rsid w:val="001869B6"/>
    <w:rsid w:val="001965DC"/>
    <w:rsid w:val="0019782F"/>
    <w:rsid w:val="001A026D"/>
    <w:rsid w:val="001A4706"/>
    <w:rsid w:val="001A72A1"/>
    <w:rsid w:val="001C7E75"/>
    <w:rsid w:val="001D55CA"/>
    <w:rsid w:val="001E0BCB"/>
    <w:rsid w:val="001E6E5E"/>
    <w:rsid w:val="001F0E9C"/>
    <w:rsid w:val="001F2870"/>
    <w:rsid w:val="00210CDF"/>
    <w:rsid w:val="00213477"/>
    <w:rsid w:val="00213722"/>
    <w:rsid w:val="00222154"/>
    <w:rsid w:val="00231208"/>
    <w:rsid w:val="0023385C"/>
    <w:rsid w:val="002369F8"/>
    <w:rsid w:val="00240602"/>
    <w:rsid w:val="00260094"/>
    <w:rsid w:val="0027018C"/>
    <w:rsid w:val="00274553"/>
    <w:rsid w:val="0028029D"/>
    <w:rsid w:val="002803D1"/>
    <w:rsid w:val="002924C4"/>
    <w:rsid w:val="00296C96"/>
    <w:rsid w:val="002A4318"/>
    <w:rsid w:val="002C5B78"/>
    <w:rsid w:val="002D0541"/>
    <w:rsid w:val="002D27FB"/>
    <w:rsid w:val="002D7F07"/>
    <w:rsid w:val="002E1269"/>
    <w:rsid w:val="002F203A"/>
    <w:rsid w:val="0030342A"/>
    <w:rsid w:val="0030414E"/>
    <w:rsid w:val="003101B6"/>
    <w:rsid w:val="00313EE4"/>
    <w:rsid w:val="003146DE"/>
    <w:rsid w:val="003245BC"/>
    <w:rsid w:val="00326675"/>
    <w:rsid w:val="003337D4"/>
    <w:rsid w:val="00335266"/>
    <w:rsid w:val="003455AC"/>
    <w:rsid w:val="00351A32"/>
    <w:rsid w:val="00353334"/>
    <w:rsid w:val="00354EEC"/>
    <w:rsid w:val="003576F7"/>
    <w:rsid w:val="003624F7"/>
    <w:rsid w:val="0036602D"/>
    <w:rsid w:val="003673E3"/>
    <w:rsid w:val="003717C4"/>
    <w:rsid w:val="00373DD7"/>
    <w:rsid w:val="00381BDB"/>
    <w:rsid w:val="003870CF"/>
    <w:rsid w:val="003935DB"/>
    <w:rsid w:val="003A0F36"/>
    <w:rsid w:val="003A31AA"/>
    <w:rsid w:val="003B0638"/>
    <w:rsid w:val="003B36FC"/>
    <w:rsid w:val="003C650B"/>
    <w:rsid w:val="003D4A35"/>
    <w:rsid w:val="003D71AF"/>
    <w:rsid w:val="003F08F9"/>
    <w:rsid w:val="003F7A16"/>
    <w:rsid w:val="00412C98"/>
    <w:rsid w:val="00413D65"/>
    <w:rsid w:val="0041437F"/>
    <w:rsid w:val="0041515F"/>
    <w:rsid w:val="00415E34"/>
    <w:rsid w:val="00417E2A"/>
    <w:rsid w:val="00426C63"/>
    <w:rsid w:val="00427381"/>
    <w:rsid w:val="00431BFD"/>
    <w:rsid w:val="004327EC"/>
    <w:rsid w:val="00433F83"/>
    <w:rsid w:val="004350C5"/>
    <w:rsid w:val="00437CA8"/>
    <w:rsid w:val="0044077E"/>
    <w:rsid w:val="00443F30"/>
    <w:rsid w:val="004535E8"/>
    <w:rsid w:val="00455D44"/>
    <w:rsid w:val="00457C55"/>
    <w:rsid w:val="0046115A"/>
    <w:rsid w:val="004622B5"/>
    <w:rsid w:val="004750AA"/>
    <w:rsid w:val="00480FA6"/>
    <w:rsid w:val="00481AB8"/>
    <w:rsid w:val="00490518"/>
    <w:rsid w:val="0049096B"/>
    <w:rsid w:val="00496075"/>
    <w:rsid w:val="004A0962"/>
    <w:rsid w:val="004A7040"/>
    <w:rsid w:val="004B4EE0"/>
    <w:rsid w:val="004B539E"/>
    <w:rsid w:val="004C1F45"/>
    <w:rsid w:val="004D1171"/>
    <w:rsid w:val="004D3170"/>
    <w:rsid w:val="004E7C4D"/>
    <w:rsid w:val="004F34E1"/>
    <w:rsid w:val="004F4693"/>
    <w:rsid w:val="00504312"/>
    <w:rsid w:val="00507421"/>
    <w:rsid w:val="005139C5"/>
    <w:rsid w:val="00513E48"/>
    <w:rsid w:val="00521A34"/>
    <w:rsid w:val="005239FB"/>
    <w:rsid w:val="005325C5"/>
    <w:rsid w:val="00534FC9"/>
    <w:rsid w:val="005462BF"/>
    <w:rsid w:val="00554B60"/>
    <w:rsid w:val="005571AB"/>
    <w:rsid w:val="00561213"/>
    <w:rsid w:val="00565735"/>
    <w:rsid w:val="005705B6"/>
    <w:rsid w:val="00571460"/>
    <w:rsid w:val="0057327A"/>
    <w:rsid w:val="00573B23"/>
    <w:rsid w:val="00574688"/>
    <w:rsid w:val="0057744A"/>
    <w:rsid w:val="00577BE1"/>
    <w:rsid w:val="00582D1D"/>
    <w:rsid w:val="00593DDC"/>
    <w:rsid w:val="00595EE1"/>
    <w:rsid w:val="00597085"/>
    <w:rsid w:val="005979BC"/>
    <w:rsid w:val="005A657D"/>
    <w:rsid w:val="005C004F"/>
    <w:rsid w:val="005C033D"/>
    <w:rsid w:val="005C4269"/>
    <w:rsid w:val="005D1509"/>
    <w:rsid w:val="005E420A"/>
    <w:rsid w:val="005E7C03"/>
    <w:rsid w:val="005F5F55"/>
    <w:rsid w:val="006050F9"/>
    <w:rsid w:val="006065C5"/>
    <w:rsid w:val="00613810"/>
    <w:rsid w:val="00617332"/>
    <w:rsid w:val="0062062D"/>
    <w:rsid w:val="00624DC7"/>
    <w:rsid w:val="00627803"/>
    <w:rsid w:val="00630B8A"/>
    <w:rsid w:val="00642A71"/>
    <w:rsid w:val="00642E75"/>
    <w:rsid w:val="00654F16"/>
    <w:rsid w:val="0066438E"/>
    <w:rsid w:val="00665457"/>
    <w:rsid w:val="00667186"/>
    <w:rsid w:val="00667B45"/>
    <w:rsid w:val="00670C56"/>
    <w:rsid w:val="00675EFE"/>
    <w:rsid w:val="006911B7"/>
    <w:rsid w:val="006952B9"/>
    <w:rsid w:val="0069552A"/>
    <w:rsid w:val="006B022F"/>
    <w:rsid w:val="006B53C8"/>
    <w:rsid w:val="006C5D7C"/>
    <w:rsid w:val="006C67B5"/>
    <w:rsid w:val="006D0036"/>
    <w:rsid w:val="006E53E3"/>
    <w:rsid w:val="006E7D7F"/>
    <w:rsid w:val="006F00DA"/>
    <w:rsid w:val="006F0A81"/>
    <w:rsid w:val="006F2F48"/>
    <w:rsid w:val="00703977"/>
    <w:rsid w:val="00706C60"/>
    <w:rsid w:val="0071117A"/>
    <w:rsid w:val="0071300A"/>
    <w:rsid w:val="007168AA"/>
    <w:rsid w:val="00717D20"/>
    <w:rsid w:val="00720B15"/>
    <w:rsid w:val="007222B5"/>
    <w:rsid w:val="007254F3"/>
    <w:rsid w:val="007352AD"/>
    <w:rsid w:val="007402D5"/>
    <w:rsid w:val="00743B7B"/>
    <w:rsid w:val="00745C73"/>
    <w:rsid w:val="00746245"/>
    <w:rsid w:val="00747346"/>
    <w:rsid w:val="00747E88"/>
    <w:rsid w:val="00751642"/>
    <w:rsid w:val="00753031"/>
    <w:rsid w:val="0075305C"/>
    <w:rsid w:val="0075645A"/>
    <w:rsid w:val="00767590"/>
    <w:rsid w:val="0078167A"/>
    <w:rsid w:val="00782909"/>
    <w:rsid w:val="00793D92"/>
    <w:rsid w:val="0079686A"/>
    <w:rsid w:val="00797E5B"/>
    <w:rsid w:val="007A25D9"/>
    <w:rsid w:val="007A6165"/>
    <w:rsid w:val="007B4622"/>
    <w:rsid w:val="007C4839"/>
    <w:rsid w:val="007C6112"/>
    <w:rsid w:val="007C74EA"/>
    <w:rsid w:val="007E0D65"/>
    <w:rsid w:val="007F3895"/>
    <w:rsid w:val="007F62DC"/>
    <w:rsid w:val="007F6876"/>
    <w:rsid w:val="008016E8"/>
    <w:rsid w:val="0080353A"/>
    <w:rsid w:val="00804A47"/>
    <w:rsid w:val="00807F1F"/>
    <w:rsid w:val="0081591A"/>
    <w:rsid w:val="0081621D"/>
    <w:rsid w:val="008227AC"/>
    <w:rsid w:val="00827B95"/>
    <w:rsid w:val="00835B03"/>
    <w:rsid w:val="0083684E"/>
    <w:rsid w:val="008379AF"/>
    <w:rsid w:val="00846542"/>
    <w:rsid w:val="008466AE"/>
    <w:rsid w:val="008548AE"/>
    <w:rsid w:val="00860F93"/>
    <w:rsid w:val="008610AD"/>
    <w:rsid w:val="00862E32"/>
    <w:rsid w:val="008641CB"/>
    <w:rsid w:val="00867DC9"/>
    <w:rsid w:val="00877F31"/>
    <w:rsid w:val="00884188"/>
    <w:rsid w:val="008871C9"/>
    <w:rsid w:val="00887A7B"/>
    <w:rsid w:val="00887B97"/>
    <w:rsid w:val="0089065B"/>
    <w:rsid w:val="008A3ECC"/>
    <w:rsid w:val="008A5055"/>
    <w:rsid w:val="008A7F97"/>
    <w:rsid w:val="008B70CC"/>
    <w:rsid w:val="008B7FC4"/>
    <w:rsid w:val="008C1981"/>
    <w:rsid w:val="008C2935"/>
    <w:rsid w:val="008C2A6E"/>
    <w:rsid w:val="008C6AF5"/>
    <w:rsid w:val="008C6F21"/>
    <w:rsid w:val="008D0EB0"/>
    <w:rsid w:val="008D3DD1"/>
    <w:rsid w:val="008D5038"/>
    <w:rsid w:val="008D5D19"/>
    <w:rsid w:val="008D6CA4"/>
    <w:rsid w:val="008E4181"/>
    <w:rsid w:val="008E7EDD"/>
    <w:rsid w:val="008F046E"/>
    <w:rsid w:val="008F6D8A"/>
    <w:rsid w:val="00900160"/>
    <w:rsid w:val="00900AD7"/>
    <w:rsid w:val="00904EE3"/>
    <w:rsid w:val="00915A6A"/>
    <w:rsid w:val="009164F4"/>
    <w:rsid w:val="00923787"/>
    <w:rsid w:val="009244F3"/>
    <w:rsid w:val="00924C47"/>
    <w:rsid w:val="00925B23"/>
    <w:rsid w:val="00926C9F"/>
    <w:rsid w:val="0094342C"/>
    <w:rsid w:val="0095408A"/>
    <w:rsid w:val="009566E1"/>
    <w:rsid w:val="00961522"/>
    <w:rsid w:val="00965EEE"/>
    <w:rsid w:val="00972E11"/>
    <w:rsid w:val="009757FE"/>
    <w:rsid w:val="00975A74"/>
    <w:rsid w:val="00985004"/>
    <w:rsid w:val="0098692E"/>
    <w:rsid w:val="00994DBD"/>
    <w:rsid w:val="0099571B"/>
    <w:rsid w:val="00997895"/>
    <w:rsid w:val="009A19E5"/>
    <w:rsid w:val="009A3585"/>
    <w:rsid w:val="009A3C9E"/>
    <w:rsid w:val="009B33E9"/>
    <w:rsid w:val="009C14F0"/>
    <w:rsid w:val="009C3D09"/>
    <w:rsid w:val="009D4C07"/>
    <w:rsid w:val="009D5D3D"/>
    <w:rsid w:val="009D6DE4"/>
    <w:rsid w:val="009D74F3"/>
    <w:rsid w:val="009F0A04"/>
    <w:rsid w:val="009F4C9C"/>
    <w:rsid w:val="00A0666C"/>
    <w:rsid w:val="00A12287"/>
    <w:rsid w:val="00A16FA9"/>
    <w:rsid w:val="00A171D9"/>
    <w:rsid w:val="00A21A14"/>
    <w:rsid w:val="00A21C4B"/>
    <w:rsid w:val="00A23007"/>
    <w:rsid w:val="00A240FF"/>
    <w:rsid w:val="00A273C3"/>
    <w:rsid w:val="00A35777"/>
    <w:rsid w:val="00A4058D"/>
    <w:rsid w:val="00A40A6A"/>
    <w:rsid w:val="00A42752"/>
    <w:rsid w:val="00A43F46"/>
    <w:rsid w:val="00A54984"/>
    <w:rsid w:val="00A64E5E"/>
    <w:rsid w:val="00A675C5"/>
    <w:rsid w:val="00A9313B"/>
    <w:rsid w:val="00A97B2B"/>
    <w:rsid w:val="00AA084E"/>
    <w:rsid w:val="00AA6C5F"/>
    <w:rsid w:val="00AB1724"/>
    <w:rsid w:val="00AB6176"/>
    <w:rsid w:val="00AC4C11"/>
    <w:rsid w:val="00AC5B96"/>
    <w:rsid w:val="00AD3717"/>
    <w:rsid w:val="00AD44F6"/>
    <w:rsid w:val="00AD4A52"/>
    <w:rsid w:val="00AD726C"/>
    <w:rsid w:val="00AF46F0"/>
    <w:rsid w:val="00B11CB6"/>
    <w:rsid w:val="00B218B2"/>
    <w:rsid w:val="00B32FA9"/>
    <w:rsid w:val="00B35168"/>
    <w:rsid w:val="00B36B73"/>
    <w:rsid w:val="00B405D2"/>
    <w:rsid w:val="00B43620"/>
    <w:rsid w:val="00B44B07"/>
    <w:rsid w:val="00B4565D"/>
    <w:rsid w:val="00B5094F"/>
    <w:rsid w:val="00B6431C"/>
    <w:rsid w:val="00B65F0E"/>
    <w:rsid w:val="00B662C2"/>
    <w:rsid w:val="00B67C1F"/>
    <w:rsid w:val="00B72EF1"/>
    <w:rsid w:val="00B83117"/>
    <w:rsid w:val="00B925F6"/>
    <w:rsid w:val="00B935F0"/>
    <w:rsid w:val="00BA1898"/>
    <w:rsid w:val="00BA2924"/>
    <w:rsid w:val="00BA6C27"/>
    <w:rsid w:val="00BB067B"/>
    <w:rsid w:val="00BB33E0"/>
    <w:rsid w:val="00BC2202"/>
    <w:rsid w:val="00BE1D78"/>
    <w:rsid w:val="00BE22FF"/>
    <w:rsid w:val="00BE5C69"/>
    <w:rsid w:val="00C00F4D"/>
    <w:rsid w:val="00C01D99"/>
    <w:rsid w:val="00C02BC4"/>
    <w:rsid w:val="00C07885"/>
    <w:rsid w:val="00C12421"/>
    <w:rsid w:val="00C20697"/>
    <w:rsid w:val="00C33E51"/>
    <w:rsid w:val="00C37510"/>
    <w:rsid w:val="00C410C2"/>
    <w:rsid w:val="00C44758"/>
    <w:rsid w:val="00C540E3"/>
    <w:rsid w:val="00C64AC4"/>
    <w:rsid w:val="00C7047A"/>
    <w:rsid w:val="00C710B5"/>
    <w:rsid w:val="00C71FE3"/>
    <w:rsid w:val="00C732BA"/>
    <w:rsid w:val="00C75187"/>
    <w:rsid w:val="00C75364"/>
    <w:rsid w:val="00C84D4E"/>
    <w:rsid w:val="00C96B95"/>
    <w:rsid w:val="00CA1BF9"/>
    <w:rsid w:val="00CA23EC"/>
    <w:rsid w:val="00CA632E"/>
    <w:rsid w:val="00CB282E"/>
    <w:rsid w:val="00CB2B79"/>
    <w:rsid w:val="00CB6127"/>
    <w:rsid w:val="00CC41A2"/>
    <w:rsid w:val="00CC5DAB"/>
    <w:rsid w:val="00CD1759"/>
    <w:rsid w:val="00CD1DB4"/>
    <w:rsid w:val="00CD5355"/>
    <w:rsid w:val="00CE349B"/>
    <w:rsid w:val="00CE3C86"/>
    <w:rsid w:val="00CE4425"/>
    <w:rsid w:val="00D0245C"/>
    <w:rsid w:val="00D02BDB"/>
    <w:rsid w:val="00D07D5A"/>
    <w:rsid w:val="00D10675"/>
    <w:rsid w:val="00D11931"/>
    <w:rsid w:val="00D14401"/>
    <w:rsid w:val="00D207B9"/>
    <w:rsid w:val="00D21764"/>
    <w:rsid w:val="00D36933"/>
    <w:rsid w:val="00D41138"/>
    <w:rsid w:val="00D419E9"/>
    <w:rsid w:val="00D42A7F"/>
    <w:rsid w:val="00D5183C"/>
    <w:rsid w:val="00D54C0B"/>
    <w:rsid w:val="00D55DB2"/>
    <w:rsid w:val="00D56590"/>
    <w:rsid w:val="00D72B99"/>
    <w:rsid w:val="00D77E8D"/>
    <w:rsid w:val="00D86E85"/>
    <w:rsid w:val="00D87184"/>
    <w:rsid w:val="00D92607"/>
    <w:rsid w:val="00DB1950"/>
    <w:rsid w:val="00DB4698"/>
    <w:rsid w:val="00DB6347"/>
    <w:rsid w:val="00DC0FA8"/>
    <w:rsid w:val="00DC37E3"/>
    <w:rsid w:val="00DC4FCA"/>
    <w:rsid w:val="00DC5E36"/>
    <w:rsid w:val="00DC60EF"/>
    <w:rsid w:val="00DC712F"/>
    <w:rsid w:val="00DD3339"/>
    <w:rsid w:val="00DD5242"/>
    <w:rsid w:val="00DD7079"/>
    <w:rsid w:val="00DE4599"/>
    <w:rsid w:val="00DE7A85"/>
    <w:rsid w:val="00DE7D90"/>
    <w:rsid w:val="00DF50D1"/>
    <w:rsid w:val="00DF5BCA"/>
    <w:rsid w:val="00DF64B2"/>
    <w:rsid w:val="00E02D6E"/>
    <w:rsid w:val="00E05D89"/>
    <w:rsid w:val="00E07B11"/>
    <w:rsid w:val="00E1614F"/>
    <w:rsid w:val="00E37387"/>
    <w:rsid w:val="00E37ABD"/>
    <w:rsid w:val="00E37DD7"/>
    <w:rsid w:val="00E45487"/>
    <w:rsid w:val="00E54500"/>
    <w:rsid w:val="00E56E41"/>
    <w:rsid w:val="00E618D2"/>
    <w:rsid w:val="00E74C25"/>
    <w:rsid w:val="00E74E59"/>
    <w:rsid w:val="00E7731F"/>
    <w:rsid w:val="00E93F4D"/>
    <w:rsid w:val="00E95702"/>
    <w:rsid w:val="00EB183B"/>
    <w:rsid w:val="00EB3E00"/>
    <w:rsid w:val="00EB789A"/>
    <w:rsid w:val="00EC0793"/>
    <w:rsid w:val="00ED2D81"/>
    <w:rsid w:val="00ED5391"/>
    <w:rsid w:val="00ED7456"/>
    <w:rsid w:val="00EE021E"/>
    <w:rsid w:val="00EF5473"/>
    <w:rsid w:val="00F01587"/>
    <w:rsid w:val="00F32AEC"/>
    <w:rsid w:val="00F34D06"/>
    <w:rsid w:val="00F37EF5"/>
    <w:rsid w:val="00F4377D"/>
    <w:rsid w:val="00F52E6B"/>
    <w:rsid w:val="00F537AF"/>
    <w:rsid w:val="00F53F2A"/>
    <w:rsid w:val="00F5491A"/>
    <w:rsid w:val="00F62786"/>
    <w:rsid w:val="00F6476C"/>
    <w:rsid w:val="00F6514D"/>
    <w:rsid w:val="00F65927"/>
    <w:rsid w:val="00F66DA7"/>
    <w:rsid w:val="00F71218"/>
    <w:rsid w:val="00F73795"/>
    <w:rsid w:val="00F83369"/>
    <w:rsid w:val="00F946F8"/>
    <w:rsid w:val="00F962BF"/>
    <w:rsid w:val="00FA0D01"/>
    <w:rsid w:val="00FA1324"/>
    <w:rsid w:val="00FA4E09"/>
    <w:rsid w:val="00FB04B4"/>
    <w:rsid w:val="00FB3050"/>
    <w:rsid w:val="00FC010B"/>
    <w:rsid w:val="00FC1A4D"/>
    <w:rsid w:val="00FD5061"/>
    <w:rsid w:val="00FE4E68"/>
    <w:rsid w:val="00FE7B64"/>
    <w:rsid w:val="00FF0A4D"/>
    <w:rsid w:val="00FF2151"/>
    <w:rsid w:val="00FF7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6FC"/>
  </w:style>
  <w:style w:type="paragraph" w:styleId="Ttulo1">
    <w:name w:val="heading 1"/>
    <w:basedOn w:val="Normal"/>
    <w:link w:val="Ttulo1Char"/>
    <w:uiPriority w:val="9"/>
    <w:qFormat/>
    <w:rsid w:val="00E54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244F3"/>
    <w:pPr>
      <w:ind w:left="720"/>
      <w:contextualSpacing/>
    </w:pPr>
  </w:style>
  <w:style w:type="character" w:styleId="Refdenotaderodap">
    <w:name w:val="footnote reference"/>
    <w:basedOn w:val="Fontepargpadro"/>
    <w:uiPriority w:val="99"/>
    <w:semiHidden/>
    <w:unhideWhenUsed/>
    <w:rsid w:val="00D11931"/>
  </w:style>
  <w:style w:type="character" w:customStyle="1" w:styleId="apple-converted-space">
    <w:name w:val="apple-converted-space"/>
    <w:basedOn w:val="Fontepargpadro"/>
    <w:rsid w:val="00F5491A"/>
  </w:style>
  <w:style w:type="character" w:styleId="Hyperlink">
    <w:name w:val="Hyperlink"/>
    <w:basedOn w:val="Fontepargpadro"/>
    <w:uiPriority w:val="99"/>
    <w:unhideWhenUsed/>
    <w:rsid w:val="00F5491A"/>
    <w:rPr>
      <w:color w:val="0000FF"/>
      <w:u w:val="single"/>
    </w:rPr>
  </w:style>
  <w:style w:type="paragraph" w:styleId="NormalWeb">
    <w:name w:val="Normal (Web)"/>
    <w:basedOn w:val="Normal"/>
    <w:uiPriority w:val="99"/>
    <w:unhideWhenUsed/>
    <w:rsid w:val="00D106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869B6"/>
    <w:rPr>
      <w:b/>
      <w:bCs/>
    </w:rPr>
  </w:style>
  <w:style w:type="character" w:customStyle="1" w:styleId="palavracompontos1">
    <w:name w:val="palavracompontos1"/>
    <w:basedOn w:val="Fontepargpadro"/>
    <w:rsid w:val="008871C9"/>
  </w:style>
  <w:style w:type="character" w:customStyle="1" w:styleId="descricao1">
    <w:name w:val="descricao1"/>
    <w:basedOn w:val="Fontepargpadro"/>
    <w:rsid w:val="008871C9"/>
  </w:style>
  <w:style w:type="character" w:styleId="nfase">
    <w:name w:val="Emphasis"/>
    <w:basedOn w:val="Fontepargpadro"/>
    <w:uiPriority w:val="20"/>
    <w:qFormat/>
    <w:rsid w:val="00B405D2"/>
    <w:rPr>
      <w:i/>
      <w:iCs/>
    </w:rPr>
  </w:style>
  <w:style w:type="character" w:customStyle="1" w:styleId="apple-style-span">
    <w:name w:val="apple-style-span"/>
    <w:basedOn w:val="Fontepargpadro"/>
    <w:rsid w:val="00210CDF"/>
  </w:style>
  <w:style w:type="character" w:customStyle="1" w:styleId="Ttulo1Char">
    <w:name w:val="Título 1 Char"/>
    <w:basedOn w:val="Fontepargpadro"/>
    <w:link w:val="Ttulo1"/>
    <w:uiPriority w:val="9"/>
    <w:rsid w:val="00E54500"/>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925B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5B23"/>
  </w:style>
  <w:style w:type="paragraph" w:styleId="Rodap">
    <w:name w:val="footer"/>
    <w:basedOn w:val="Normal"/>
    <w:link w:val="RodapChar"/>
    <w:uiPriority w:val="99"/>
    <w:unhideWhenUsed/>
    <w:rsid w:val="00925B23"/>
    <w:pPr>
      <w:tabs>
        <w:tab w:val="center" w:pos="4252"/>
        <w:tab w:val="right" w:pos="8504"/>
      </w:tabs>
      <w:spacing w:after="0" w:line="240" w:lineRule="auto"/>
    </w:pPr>
  </w:style>
  <w:style w:type="character" w:customStyle="1" w:styleId="RodapChar">
    <w:name w:val="Rodapé Char"/>
    <w:basedOn w:val="Fontepargpadro"/>
    <w:link w:val="Rodap"/>
    <w:uiPriority w:val="99"/>
    <w:rsid w:val="00925B23"/>
  </w:style>
  <w:style w:type="paragraph" w:styleId="Recuodecorpodetexto3">
    <w:name w:val="Body Text Indent 3"/>
    <w:basedOn w:val="Normal"/>
    <w:link w:val="Recuodecorpodetexto3Char"/>
    <w:uiPriority w:val="99"/>
    <w:semiHidden/>
    <w:unhideWhenUsed/>
    <w:rsid w:val="00110C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uiPriority w:val="99"/>
    <w:semiHidden/>
    <w:rsid w:val="00110CA3"/>
    <w:rPr>
      <w:rFonts w:ascii="Times New Roman" w:eastAsia="Times New Roman" w:hAnsi="Times New Roman" w:cs="Times New Roman"/>
      <w:sz w:val="24"/>
      <w:szCs w:val="24"/>
      <w:lang w:eastAsia="pt-BR"/>
    </w:rPr>
  </w:style>
  <w:style w:type="character" w:customStyle="1" w:styleId="addmd">
    <w:name w:val="addmd"/>
    <w:basedOn w:val="Fontepargpadro"/>
    <w:rsid w:val="001A4706"/>
  </w:style>
  <w:style w:type="paragraph" w:styleId="SemEspaamento">
    <w:name w:val="No Spacing"/>
    <w:uiPriority w:val="1"/>
    <w:qFormat/>
    <w:rsid w:val="006E7D7F"/>
    <w:pPr>
      <w:spacing w:after="0" w:line="240" w:lineRule="auto"/>
    </w:pPr>
  </w:style>
  <w:style w:type="paragraph" w:styleId="Recuodecorpodetexto2">
    <w:name w:val="Body Text Indent 2"/>
    <w:basedOn w:val="Normal"/>
    <w:link w:val="Recuodecorpodetexto2Char"/>
    <w:uiPriority w:val="99"/>
    <w:semiHidden/>
    <w:unhideWhenUsed/>
    <w:rsid w:val="00900AD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00AD7"/>
  </w:style>
  <w:style w:type="character" w:styleId="Refdecomentrio">
    <w:name w:val="annotation reference"/>
    <w:basedOn w:val="Fontepargpadro"/>
    <w:uiPriority w:val="99"/>
    <w:semiHidden/>
    <w:unhideWhenUsed/>
    <w:rsid w:val="00E74C25"/>
    <w:rPr>
      <w:sz w:val="16"/>
      <w:szCs w:val="16"/>
    </w:rPr>
  </w:style>
  <w:style w:type="paragraph" w:styleId="Textodecomentrio">
    <w:name w:val="annotation text"/>
    <w:basedOn w:val="Normal"/>
    <w:link w:val="TextodecomentrioChar"/>
    <w:uiPriority w:val="99"/>
    <w:semiHidden/>
    <w:unhideWhenUsed/>
    <w:rsid w:val="00E74C2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4C25"/>
    <w:rPr>
      <w:sz w:val="20"/>
      <w:szCs w:val="20"/>
    </w:rPr>
  </w:style>
  <w:style w:type="paragraph" w:styleId="Assuntodocomentrio">
    <w:name w:val="annotation subject"/>
    <w:basedOn w:val="Textodecomentrio"/>
    <w:next w:val="Textodecomentrio"/>
    <w:link w:val="AssuntodocomentrioChar"/>
    <w:uiPriority w:val="99"/>
    <w:semiHidden/>
    <w:unhideWhenUsed/>
    <w:rsid w:val="00E74C25"/>
    <w:rPr>
      <w:b/>
      <w:bCs/>
    </w:rPr>
  </w:style>
  <w:style w:type="character" w:customStyle="1" w:styleId="AssuntodocomentrioChar">
    <w:name w:val="Assunto do comentário Char"/>
    <w:basedOn w:val="TextodecomentrioChar"/>
    <w:link w:val="Assuntodocomentrio"/>
    <w:uiPriority w:val="99"/>
    <w:semiHidden/>
    <w:rsid w:val="00E74C25"/>
    <w:rPr>
      <w:b/>
      <w:bCs/>
      <w:sz w:val="20"/>
      <w:szCs w:val="20"/>
    </w:rPr>
  </w:style>
  <w:style w:type="paragraph" w:styleId="Textodebalo">
    <w:name w:val="Balloon Text"/>
    <w:basedOn w:val="Normal"/>
    <w:link w:val="TextodebaloChar"/>
    <w:uiPriority w:val="99"/>
    <w:semiHidden/>
    <w:unhideWhenUsed/>
    <w:rsid w:val="00E74C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4C25"/>
    <w:rPr>
      <w:rFonts w:ascii="Segoe UI" w:hAnsi="Segoe UI" w:cs="Segoe UI"/>
      <w:sz w:val="18"/>
      <w:szCs w:val="18"/>
    </w:rPr>
  </w:style>
  <w:style w:type="paragraph" w:styleId="Textodenotaderodap">
    <w:name w:val="footnote text"/>
    <w:basedOn w:val="Normal"/>
    <w:link w:val="TextodenotaderodapChar"/>
    <w:uiPriority w:val="99"/>
    <w:semiHidden/>
    <w:unhideWhenUsed/>
    <w:rsid w:val="009757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757FE"/>
    <w:rPr>
      <w:sz w:val="20"/>
      <w:szCs w:val="20"/>
    </w:rPr>
  </w:style>
  <w:style w:type="paragraph" w:styleId="Ttulo">
    <w:name w:val="Title"/>
    <w:basedOn w:val="Normal"/>
    <w:link w:val="TtuloChar"/>
    <w:qFormat/>
    <w:rsid w:val="00412C98"/>
    <w:pPr>
      <w:spacing w:after="0" w:line="240" w:lineRule="auto"/>
      <w:jc w:val="center"/>
    </w:pPr>
    <w:rPr>
      <w:rFonts w:ascii="Times New Roman" w:eastAsia="Times New Roman" w:hAnsi="Times New Roman" w:cs="Times New Roman"/>
      <w:b/>
      <w:szCs w:val="20"/>
      <w:lang w:eastAsia="pt-BR"/>
    </w:rPr>
  </w:style>
  <w:style w:type="character" w:customStyle="1" w:styleId="TtuloChar">
    <w:name w:val="Título Char"/>
    <w:basedOn w:val="Fontepargpadro"/>
    <w:link w:val="Ttulo"/>
    <w:rsid w:val="00412C98"/>
    <w:rPr>
      <w:rFonts w:ascii="Times New Roman" w:eastAsia="Times New Roman" w:hAnsi="Times New Roman" w:cs="Times New Roman"/>
      <w:b/>
      <w:szCs w:val="20"/>
      <w:lang w:eastAsia="pt-BR"/>
    </w:rPr>
  </w:style>
  <w:style w:type="paragraph" w:customStyle="1" w:styleId="paragraph">
    <w:name w:val="paragraph"/>
    <w:basedOn w:val="Normal"/>
    <w:rsid w:val="00412C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12C98"/>
  </w:style>
  <w:style w:type="character" w:customStyle="1" w:styleId="eop">
    <w:name w:val="eop"/>
    <w:basedOn w:val="Fontepargpadro"/>
    <w:rsid w:val="00412C98"/>
  </w:style>
  <w:style w:type="character" w:customStyle="1" w:styleId="spellingerror">
    <w:name w:val="spellingerror"/>
    <w:basedOn w:val="Fontepargpadro"/>
    <w:rsid w:val="00412C98"/>
  </w:style>
  <w:style w:type="character" w:styleId="HiperlinkVisitado">
    <w:name w:val="FollowedHyperlink"/>
    <w:basedOn w:val="Fontepargpadro"/>
    <w:uiPriority w:val="99"/>
    <w:semiHidden/>
    <w:unhideWhenUsed/>
    <w:rsid w:val="00561213"/>
    <w:rPr>
      <w:color w:val="800080" w:themeColor="followedHyperlink"/>
      <w:u w:val="single"/>
    </w:rPr>
  </w:style>
  <w:style w:type="character" w:customStyle="1" w:styleId="optxtissquote">
    <w:name w:val="op_txt_iss_quote"/>
    <w:basedOn w:val="Fontepargpadro"/>
    <w:rsid w:val="00455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6FC"/>
  </w:style>
  <w:style w:type="paragraph" w:styleId="Ttulo1">
    <w:name w:val="heading 1"/>
    <w:basedOn w:val="Normal"/>
    <w:link w:val="Ttulo1Char"/>
    <w:uiPriority w:val="9"/>
    <w:qFormat/>
    <w:rsid w:val="00E54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244F3"/>
    <w:pPr>
      <w:ind w:left="720"/>
      <w:contextualSpacing/>
    </w:pPr>
  </w:style>
  <w:style w:type="character" w:styleId="Refdenotaderodap">
    <w:name w:val="footnote reference"/>
    <w:basedOn w:val="Fontepargpadro"/>
    <w:uiPriority w:val="99"/>
    <w:semiHidden/>
    <w:unhideWhenUsed/>
    <w:rsid w:val="00D11931"/>
  </w:style>
  <w:style w:type="character" w:customStyle="1" w:styleId="apple-converted-space">
    <w:name w:val="apple-converted-space"/>
    <w:basedOn w:val="Fontepargpadro"/>
    <w:rsid w:val="00F5491A"/>
  </w:style>
  <w:style w:type="character" w:styleId="Hyperlink">
    <w:name w:val="Hyperlink"/>
    <w:basedOn w:val="Fontepargpadro"/>
    <w:uiPriority w:val="99"/>
    <w:unhideWhenUsed/>
    <w:rsid w:val="00F5491A"/>
    <w:rPr>
      <w:color w:val="0000FF"/>
      <w:u w:val="single"/>
    </w:rPr>
  </w:style>
  <w:style w:type="paragraph" w:styleId="NormalWeb">
    <w:name w:val="Normal (Web)"/>
    <w:basedOn w:val="Normal"/>
    <w:uiPriority w:val="99"/>
    <w:unhideWhenUsed/>
    <w:rsid w:val="00D106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869B6"/>
    <w:rPr>
      <w:b/>
      <w:bCs/>
    </w:rPr>
  </w:style>
  <w:style w:type="character" w:customStyle="1" w:styleId="palavracompontos1">
    <w:name w:val="palavracompontos1"/>
    <w:basedOn w:val="Fontepargpadro"/>
    <w:rsid w:val="008871C9"/>
  </w:style>
  <w:style w:type="character" w:customStyle="1" w:styleId="descricao1">
    <w:name w:val="descricao1"/>
    <w:basedOn w:val="Fontepargpadro"/>
    <w:rsid w:val="008871C9"/>
  </w:style>
  <w:style w:type="character" w:styleId="nfase">
    <w:name w:val="Emphasis"/>
    <w:basedOn w:val="Fontepargpadro"/>
    <w:uiPriority w:val="20"/>
    <w:qFormat/>
    <w:rsid w:val="00B405D2"/>
    <w:rPr>
      <w:i/>
      <w:iCs/>
    </w:rPr>
  </w:style>
  <w:style w:type="character" w:customStyle="1" w:styleId="apple-style-span">
    <w:name w:val="apple-style-span"/>
    <w:basedOn w:val="Fontepargpadro"/>
    <w:rsid w:val="00210CDF"/>
  </w:style>
  <w:style w:type="character" w:customStyle="1" w:styleId="Ttulo1Char">
    <w:name w:val="Título 1 Char"/>
    <w:basedOn w:val="Fontepargpadro"/>
    <w:link w:val="Ttulo1"/>
    <w:uiPriority w:val="9"/>
    <w:rsid w:val="00E54500"/>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925B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5B23"/>
  </w:style>
  <w:style w:type="paragraph" w:styleId="Rodap">
    <w:name w:val="footer"/>
    <w:basedOn w:val="Normal"/>
    <w:link w:val="RodapChar"/>
    <w:uiPriority w:val="99"/>
    <w:unhideWhenUsed/>
    <w:rsid w:val="00925B23"/>
    <w:pPr>
      <w:tabs>
        <w:tab w:val="center" w:pos="4252"/>
        <w:tab w:val="right" w:pos="8504"/>
      </w:tabs>
      <w:spacing w:after="0" w:line="240" w:lineRule="auto"/>
    </w:pPr>
  </w:style>
  <w:style w:type="character" w:customStyle="1" w:styleId="RodapChar">
    <w:name w:val="Rodapé Char"/>
    <w:basedOn w:val="Fontepargpadro"/>
    <w:link w:val="Rodap"/>
    <w:uiPriority w:val="99"/>
    <w:rsid w:val="00925B23"/>
  </w:style>
  <w:style w:type="paragraph" w:styleId="Recuodecorpodetexto3">
    <w:name w:val="Body Text Indent 3"/>
    <w:basedOn w:val="Normal"/>
    <w:link w:val="Recuodecorpodetexto3Char"/>
    <w:uiPriority w:val="99"/>
    <w:semiHidden/>
    <w:unhideWhenUsed/>
    <w:rsid w:val="00110C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uiPriority w:val="99"/>
    <w:semiHidden/>
    <w:rsid w:val="00110CA3"/>
    <w:rPr>
      <w:rFonts w:ascii="Times New Roman" w:eastAsia="Times New Roman" w:hAnsi="Times New Roman" w:cs="Times New Roman"/>
      <w:sz w:val="24"/>
      <w:szCs w:val="24"/>
      <w:lang w:eastAsia="pt-BR"/>
    </w:rPr>
  </w:style>
  <w:style w:type="character" w:customStyle="1" w:styleId="addmd">
    <w:name w:val="addmd"/>
    <w:basedOn w:val="Fontepargpadro"/>
    <w:rsid w:val="001A4706"/>
  </w:style>
  <w:style w:type="paragraph" w:styleId="SemEspaamento">
    <w:name w:val="No Spacing"/>
    <w:uiPriority w:val="1"/>
    <w:qFormat/>
    <w:rsid w:val="006E7D7F"/>
    <w:pPr>
      <w:spacing w:after="0" w:line="240" w:lineRule="auto"/>
    </w:pPr>
  </w:style>
  <w:style w:type="paragraph" w:styleId="Recuodecorpodetexto2">
    <w:name w:val="Body Text Indent 2"/>
    <w:basedOn w:val="Normal"/>
    <w:link w:val="Recuodecorpodetexto2Char"/>
    <w:uiPriority w:val="99"/>
    <w:semiHidden/>
    <w:unhideWhenUsed/>
    <w:rsid w:val="00900AD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00AD7"/>
  </w:style>
  <w:style w:type="character" w:styleId="Refdecomentrio">
    <w:name w:val="annotation reference"/>
    <w:basedOn w:val="Fontepargpadro"/>
    <w:uiPriority w:val="99"/>
    <w:semiHidden/>
    <w:unhideWhenUsed/>
    <w:rsid w:val="00E74C25"/>
    <w:rPr>
      <w:sz w:val="16"/>
      <w:szCs w:val="16"/>
    </w:rPr>
  </w:style>
  <w:style w:type="paragraph" w:styleId="Textodecomentrio">
    <w:name w:val="annotation text"/>
    <w:basedOn w:val="Normal"/>
    <w:link w:val="TextodecomentrioChar"/>
    <w:uiPriority w:val="99"/>
    <w:semiHidden/>
    <w:unhideWhenUsed/>
    <w:rsid w:val="00E74C2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4C25"/>
    <w:rPr>
      <w:sz w:val="20"/>
      <w:szCs w:val="20"/>
    </w:rPr>
  </w:style>
  <w:style w:type="paragraph" w:styleId="Assuntodocomentrio">
    <w:name w:val="annotation subject"/>
    <w:basedOn w:val="Textodecomentrio"/>
    <w:next w:val="Textodecomentrio"/>
    <w:link w:val="AssuntodocomentrioChar"/>
    <w:uiPriority w:val="99"/>
    <w:semiHidden/>
    <w:unhideWhenUsed/>
    <w:rsid w:val="00E74C25"/>
    <w:rPr>
      <w:b/>
      <w:bCs/>
    </w:rPr>
  </w:style>
  <w:style w:type="character" w:customStyle="1" w:styleId="AssuntodocomentrioChar">
    <w:name w:val="Assunto do comentário Char"/>
    <w:basedOn w:val="TextodecomentrioChar"/>
    <w:link w:val="Assuntodocomentrio"/>
    <w:uiPriority w:val="99"/>
    <w:semiHidden/>
    <w:rsid w:val="00E74C25"/>
    <w:rPr>
      <w:b/>
      <w:bCs/>
      <w:sz w:val="20"/>
      <w:szCs w:val="20"/>
    </w:rPr>
  </w:style>
  <w:style w:type="paragraph" w:styleId="Textodebalo">
    <w:name w:val="Balloon Text"/>
    <w:basedOn w:val="Normal"/>
    <w:link w:val="TextodebaloChar"/>
    <w:uiPriority w:val="99"/>
    <w:semiHidden/>
    <w:unhideWhenUsed/>
    <w:rsid w:val="00E74C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4C25"/>
    <w:rPr>
      <w:rFonts w:ascii="Segoe UI" w:hAnsi="Segoe UI" w:cs="Segoe UI"/>
      <w:sz w:val="18"/>
      <w:szCs w:val="18"/>
    </w:rPr>
  </w:style>
  <w:style w:type="paragraph" w:styleId="Textodenotaderodap">
    <w:name w:val="footnote text"/>
    <w:basedOn w:val="Normal"/>
    <w:link w:val="TextodenotaderodapChar"/>
    <w:uiPriority w:val="99"/>
    <w:semiHidden/>
    <w:unhideWhenUsed/>
    <w:rsid w:val="009757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757FE"/>
    <w:rPr>
      <w:sz w:val="20"/>
      <w:szCs w:val="20"/>
    </w:rPr>
  </w:style>
  <w:style w:type="paragraph" w:styleId="Ttulo">
    <w:name w:val="Title"/>
    <w:basedOn w:val="Normal"/>
    <w:link w:val="TtuloChar"/>
    <w:qFormat/>
    <w:rsid w:val="00412C98"/>
    <w:pPr>
      <w:spacing w:after="0" w:line="240" w:lineRule="auto"/>
      <w:jc w:val="center"/>
    </w:pPr>
    <w:rPr>
      <w:rFonts w:ascii="Times New Roman" w:eastAsia="Times New Roman" w:hAnsi="Times New Roman" w:cs="Times New Roman"/>
      <w:b/>
      <w:szCs w:val="20"/>
      <w:lang w:eastAsia="pt-BR"/>
    </w:rPr>
  </w:style>
  <w:style w:type="character" w:customStyle="1" w:styleId="TtuloChar">
    <w:name w:val="Título Char"/>
    <w:basedOn w:val="Fontepargpadro"/>
    <w:link w:val="Ttulo"/>
    <w:rsid w:val="00412C98"/>
    <w:rPr>
      <w:rFonts w:ascii="Times New Roman" w:eastAsia="Times New Roman" w:hAnsi="Times New Roman" w:cs="Times New Roman"/>
      <w:b/>
      <w:szCs w:val="20"/>
      <w:lang w:eastAsia="pt-BR"/>
    </w:rPr>
  </w:style>
  <w:style w:type="paragraph" w:customStyle="1" w:styleId="paragraph">
    <w:name w:val="paragraph"/>
    <w:basedOn w:val="Normal"/>
    <w:rsid w:val="00412C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12C98"/>
  </w:style>
  <w:style w:type="character" w:customStyle="1" w:styleId="eop">
    <w:name w:val="eop"/>
    <w:basedOn w:val="Fontepargpadro"/>
    <w:rsid w:val="00412C98"/>
  </w:style>
  <w:style w:type="character" w:customStyle="1" w:styleId="spellingerror">
    <w:name w:val="spellingerror"/>
    <w:basedOn w:val="Fontepargpadro"/>
    <w:rsid w:val="00412C98"/>
  </w:style>
  <w:style w:type="character" w:styleId="HiperlinkVisitado">
    <w:name w:val="FollowedHyperlink"/>
    <w:basedOn w:val="Fontepargpadro"/>
    <w:uiPriority w:val="99"/>
    <w:semiHidden/>
    <w:unhideWhenUsed/>
    <w:rsid w:val="00561213"/>
    <w:rPr>
      <w:color w:val="800080" w:themeColor="followedHyperlink"/>
      <w:u w:val="single"/>
    </w:rPr>
  </w:style>
  <w:style w:type="character" w:customStyle="1" w:styleId="optxtissquote">
    <w:name w:val="op_txt_iss_quote"/>
    <w:basedOn w:val="Fontepargpadro"/>
    <w:rsid w:val="00455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2531">
      <w:bodyDiv w:val="1"/>
      <w:marLeft w:val="0"/>
      <w:marRight w:val="0"/>
      <w:marTop w:val="0"/>
      <w:marBottom w:val="0"/>
      <w:divBdr>
        <w:top w:val="none" w:sz="0" w:space="0" w:color="auto"/>
        <w:left w:val="none" w:sz="0" w:space="0" w:color="auto"/>
        <w:bottom w:val="none" w:sz="0" w:space="0" w:color="auto"/>
        <w:right w:val="none" w:sz="0" w:space="0" w:color="auto"/>
      </w:divBdr>
    </w:div>
    <w:div w:id="197932224">
      <w:bodyDiv w:val="1"/>
      <w:marLeft w:val="0"/>
      <w:marRight w:val="0"/>
      <w:marTop w:val="0"/>
      <w:marBottom w:val="0"/>
      <w:divBdr>
        <w:top w:val="none" w:sz="0" w:space="0" w:color="auto"/>
        <w:left w:val="none" w:sz="0" w:space="0" w:color="auto"/>
        <w:bottom w:val="none" w:sz="0" w:space="0" w:color="auto"/>
        <w:right w:val="none" w:sz="0" w:space="0" w:color="auto"/>
      </w:divBdr>
    </w:div>
    <w:div w:id="207762056">
      <w:bodyDiv w:val="1"/>
      <w:marLeft w:val="0"/>
      <w:marRight w:val="0"/>
      <w:marTop w:val="0"/>
      <w:marBottom w:val="0"/>
      <w:divBdr>
        <w:top w:val="none" w:sz="0" w:space="0" w:color="auto"/>
        <w:left w:val="none" w:sz="0" w:space="0" w:color="auto"/>
        <w:bottom w:val="none" w:sz="0" w:space="0" w:color="auto"/>
        <w:right w:val="none" w:sz="0" w:space="0" w:color="auto"/>
      </w:divBdr>
    </w:div>
    <w:div w:id="269051682">
      <w:bodyDiv w:val="1"/>
      <w:marLeft w:val="0"/>
      <w:marRight w:val="0"/>
      <w:marTop w:val="0"/>
      <w:marBottom w:val="0"/>
      <w:divBdr>
        <w:top w:val="none" w:sz="0" w:space="0" w:color="auto"/>
        <w:left w:val="none" w:sz="0" w:space="0" w:color="auto"/>
        <w:bottom w:val="none" w:sz="0" w:space="0" w:color="auto"/>
        <w:right w:val="none" w:sz="0" w:space="0" w:color="auto"/>
      </w:divBdr>
    </w:div>
    <w:div w:id="283729330">
      <w:bodyDiv w:val="1"/>
      <w:marLeft w:val="0"/>
      <w:marRight w:val="0"/>
      <w:marTop w:val="0"/>
      <w:marBottom w:val="0"/>
      <w:divBdr>
        <w:top w:val="none" w:sz="0" w:space="0" w:color="auto"/>
        <w:left w:val="none" w:sz="0" w:space="0" w:color="auto"/>
        <w:bottom w:val="none" w:sz="0" w:space="0" w:color="auto"/>
        <w:right w:val="none" w:sz="0" w:space="0" w:color="auto"/>
      </w:divBdr>
    </w:div>
    <w:div w:id="340939055">
      <w:bodyDiv w:val="1"/>
      <w:marLeft w:val="0"/>
      <w:marRight w:val="0"/>
      <w:marTop w:val="0"/>
      <w:marBottom w:val="0"/>
      <w:divBdr>
        <w:top w:val="none" w:sz="0" w:space="0" w:color="auto"/>
        <w:left w:val="none" w:sz="0" w:space="0" w:color="auto"/>
        <w:bottom w:val="none" w:sz="0" w:space="0" w:color="auto"/>
        <w:right w:val="none" w:sz="0" w:space="0" w:color="auto"/>
      </w:divBdr>
    </w:div>
    <w:div w:id="440106247">
      <w:bodyDiv w:val="1"/>
      <w:marLeft w:val="0"/>
      <w:marRight w:val="0"/>
      <w:marTop w:val="0"/>
      <w:marBottom w:val="0"/>
      <w:divBdr>
        <w:top w:val="none" w:sz="0" w:space="0" w:color="auto"/>
        <w:left w:val="none" w:sz="0" w:space="0" w:color="auto"/>
        <w:bottom w:val="none" w:sz="0" w:space="0" w:color="auto"/>
        <w:right w:val="none" w:sz="0" w:space="0" w:color="auto"/>
      </w:divBdr>
      <w:divsChild>
        <w:div w:id="104889425">
          <w:marLeft w:val="0"/>
          <w:marRight w:val="0"/>
          <w:marTop w:val="0"/>
          <w:marBottom w:val="0"/>
          <w:divBdr>
            <w:top w:val="none" w:sz="0" w:space="0" w:color="auto"/>
            <w:left w:val="none" w:sz="0" w:space="0" w:color="auto"/>
            <w:bottom w:val="none" w:sz="0" w:space="0" w:color="auto"/>
            <w:right w:val="none" w:sz="0" w:space="0" w:color="auto"/>
          </w:divBdr>
        </w:div>
        <w:div w:id="1489247657">
          <w:marLeft w:val="300"/>
          <w:marRight w:val="0"/>
          <w:marTop w:val="0"/>
          <w:marBottom w:val="0"/>
          <w:divBdr>
            <w:top w:val="none" w:sz="0" w:space="0" w:color="auto"/>
            <w:left w:val="none" w:sz="0" w:space="0" w:color="auto"/>
            <w:bottom w:val="none" w:sz="0" w:space="0" w:color="auto"/>
            <w:right w:val="none" w:sz="0" w:space="0" w:color="auto"/>
          </w:divBdr>
        </w:div>
        <w:div w:id="1743065804">
          <w:marLeft w:val="0"/>
          <w:marRight w:val="0"/>
          <w:marTop w:val="0"/>
          <w:marBottom w:val="0"/>
          <w:divBdr>
            <w:top w:val="none" w:sz="0" w:space="0" w:color="auto"/>
            <w:left w:val="none" w:sz="0" w:space="0" w:color="auto"/>
            <w:bottom w:val="none" w:sz="0" w:space="0" w:color="auto"/>
            <w:right w:val="none" w:sz="0" w:space="0" w:color="auto"/>
          </w:divBdr>
        </w:div>
      </w:divsChild>
    </w:div>
    <w:div w:id="558326164">
      <w:bodyDiv w:val="1"/>
      <w:marLeft w:val="0"/>
      <w:marRight w:val="0"/>
      <w:marTop w:val="0"/>
      <w:marBottom w:val="0"/>
      <w:divBdr>
        <w:top w:val="none" w:sz="0" w:space="0" w:color="auto"/>
        <w:left w:val="none" w:sz="0" w:space="0" w:color="auto"/>
        <w:bottom w:val="none" w:sz="0" w:space="0" w:color="auto"/>
        <w:right w:val="none" w:sz="0" w:space="0" w:color="auto"/>
      </w:divBdr>
    </w:div>
    <w:div w:id="582683245">
      <w:bodyDiv w:val="1"/>
      <w:marLeft w:val="0"/>
      <w:marRight w:val="0"/>
      <w:marTop w:val="0"/>
      <w:marBottom w:val="0"/>
      <w:divBdr>
        <w:top w:val="none" w:sz="0" w:space="0" w:color="auto"/>
        <w:left w:val="none" w:sz="0" w:space="0" w:color="auto"/>
        <w:bottom w:val="none" w:sz="0" w:space="0" w:color="auto"/>
        <w:right w:val="none" w:sz="0" w:space="0" w:color="auto"/>
      </w:divBdr>
    </w:div>
    <w:div w:id="619187426">
      <w:bodyDiv w:val="1"/>
      <w:marLeft w:val="0"/>
      <w:marRight w:val="0"/>
      <w:marTop w:val="0"/>
      <w:marBottom w:val="0"/>
      <w:divBdr>
        <w:top w:val="none" w:sz="0" w:space="0" w:color="auto"/>
        <w:left w:val="none" w:sz="0" w:space="0" w:color="auto"/>
        <w:bottom w:val="none" w:sz="0" w:space="0" w:color="auto"/>
        <w:right w:val="none" w:sz="0" w:space="0" w:color="auto"/>
      </w:divBdr>
    </w:div>
    <w:div w:id="634916290">
      <w:bodyDiv w:val="1"/>
      <w:marLeft w:val="0"/>
      <w:marRight w:val="0"/>
      <w:marTop w:val="0"/>
      <w:marBottom w:val="0"/>
      <w:divBdr>
        <w:top w:val="none" w:sz="0" w:space="0" w:color="auto"/>
        <w:left w:val="none" w:sz="0" w:space="0" w:color="auto"/>
        <w:bottom w:val="none" w:sz="0" w:space="0" w:color="auto"/>
        <w:right w:val="none" w:sz="0" w:space="0" w:color="auto"/>
      </w:divBdr>
    </w:div>
    <w:div w:id="646015198">
      <w:bodyDiv w:val="1"/>
      <w:marLeft w:val="0"/>
      <w:marRight w:val="0"/>
      <w:marTop w:val="0"/>
      <w:marBottom w:val="0"/>
      <w:divBdr>
        <w:top w:val="none" w:sz="0" w:space="0" w:color="auto"/>
        <w:left w:val="none" w:sz="0" w:space="0" w:color="auto"/>
        <w:bottom w:val="none" w:sz="0" w:space="0" w:color="auto"/>
        <w:right w:val="none" w:sz="0" w:space="0" w:color="auto"/>
      </w:divBdr>
    </w:div>
    <w:div w:id="876817479">
      <w:bodyDiv w:val="1"/>
      <w:marLeft w:val="0"/>
      <w:marRight w:val="0"/>
      <w:marTop w:val="0"/>
      <w:marBottom w:val="0"/>
      <w:divBdr>
        <w:top w:val="none" w:sz="0" w:space="0" w:color="auto"/>
        <w:left w:val="none" w:sz="0" w:space="0" w:color="auto"/>
        <w:bottom w:val="none" w:sz="0" w:space="0" w:color="auto"/>
        <w:right w:val="none" w:sz="0" w:space="0" w:color="auto"/>
      </w:divBdr>
      <w:divsChild>
        <w:div w:id="47724282">
          <w:marLeft w:val="91"/>
          <w:marRight w:val="0"/>
          <w:marTop w:val="0"/>
          <w:marBottom w:val="0"/>
          <w:divBdr>
            <w:top w:val="none" w:sz="0" w:space="0" w:color="auto"/>
            <w:left w:val="none" w:sz="0" w:space="0" w:color="auto"/>
            <w:bottom w:val="none" w:sz="0" w:space="0" w:color="auto"/>
            <w:right w:val="none" w:sz="0" w:space="0" w:color="auto"/>
          </w:divBdr>
        </w:div>
      </w:divsChild>
    </w:div>
    <w:div w:id="959264226">
      <w:bodyDiv w:val="1"/>
      <w:marLeft w:val="0"/>
      <w:marRight w:val="0"/>
      <w:marTop w:val="0"/>
      <w:marBottom w:val="0"/>
      <w:divBdr>
        <w:top w:val="none" w:sz="0" w:space="0" w:color="auto"/>
        <w:left w:val="none" w:sz="0" w:space="0" w:color="auto"/>
        <w:bottom w:val="none" w:sz="0" w:space="0" w:color="auto"/>
        <w:right w:val="none" w:sz="0" w:space="0" w:color="auto"/>
      </w:divBdr>
    </w:div>
    <w:div w:id="992217715">
      <w:bodyDiv w:val="1"/>
      <w:marLeft w:val="0"/>
      <w:marRight w:val="0"/>
      <w:marTop w:val="0"/>
      <w:marBottom w:val="0"/>
      <w:divBdr>
        <w:top w:val="none" w:sz="0" w:space="0" w:color="auto"/>
        <w:left w:val="none" w:sz="0" w:space="0" w:color="auto"/>
        <w:bottom w:val="none" w:sz="0" w:space="0" w:color="auto"/>
        <w:right w:val="none" w:sz="0" w:space="0" w:color="auto"/>
      </w:divBdr>
    </w:div>
    <w:div w:id="1204245158">
      <w:bodyDiv w:val="1"/>
      <w:marLeft w:val="0"/>
      <w:marRight w:val="0"/>
      <w:marTop w:val="0"/>
      <w:marBottom w:val="0"/>
      <w:divBdr>
        <w:top w:val="none" w:sz="0" w:space="0" w:color="auto"/>
        <w:left w:val="none" w:sz="0" w:space="0" w:color="auto"/>
        <w:bottom w:val="none" w:sz="0" w:space="0" w:color="auto"/>
        <w:right w:val="none" w:sz="0" w:space="0" w:color="auto"/>
      </w:divBdr>
    </w:div>
    <w:div w:id="1241525432">
      <w:bodyDiv w:val="1"/>
      <w:marLeft w:val="0"/>
      <w:marRight w:val="0"/>
      <w:marTop w:val="0"/>
      <w:marBottom w:val="0"/>
      <w:divBdr>
        <w:top w:val="none" w:sz="0" w:space="0" w:color="auto"/>
        <w:left w:val="none" w:sz="0" w:space="0" w:color="auto"/>
        <w:bottom w:val="none" w:sz="0" w:space="0" w:color="auto"/>
        <w:right w:val="none" w:sz="0" w:space="0" w:color="auto"/>
      </w:divBdr>
    </w:div>
    <w:div w:id="1291938801">
      <w:bodyDiv w:val="1"/>
      <w:marLeft w:val="0"/>
      <w:marRight w:val="0"/>
      <w:marTop w:val="0"/>
      <w:marBottom w:val="0"/>
      <w:divBdr>
        <w:top w:val="none" w:sz="0" w:space="0" w:color="auto"/>
        <w:left w:val="none" w:sz="0" w:space="0" w:color="auto"/>
        <w:bottom w:val="none" w:sz="0" w:space="0" w:color="auto"/>
        <w:right w:val="none" w:sz="0" w:space="0" w:color="auto"/>
      </w:divBdr>
    </w:div>
    <w:div w:id="1390228445">
      <w:bodyDiv w:val="1"/>
      <w:marLeft w:val="0"/>
      <w:marRight w:val="0"/>
      <w:marTop w:val="0"/>
      <w:marBottom w:val="0"/>
      <w:divBdr>
        <w:top w:val="none" w:sz="0" w:space="0" w:color="auto"/>
        <w:left w:val="none" w:sz="0" w:space="0" w:color="auto"/>
        <w:bottom w:val="none" w:sz="0" w:space="0" w:color="auto"/>
        <w:right w:val="none" w:sz="0" w:space="0" w:color="auto"/>
      </w:divBdr>
    </w:div>
    <w:div w:id="1413504204">
      <w:bodyDiv w:val="1"/>
      <w:marLeft w:val="0"/>
      <w:marRight w:val="0"/>
      <w:marTop w:val="0"/>
      <w:marBottom w:val="0"/>
      <w:divBdr>
        <w:top w:val="none" w:sz="0" w:space="0" w:color="auto"/>
        <w:left w:val="none" w:sz="0" w:space="0" w:color="auto"/>
        <w:bottom w:val="none" w:sz="0" w:space="0" w:color="auto"/>
        <w:right w:val="none" w:sz="0" w:space="0" w:color="auto"/>
      </w:divBdr>
    </w:div>
    <w:div w:id="1439327542">
      <w:bodyDiv w:val="1"/>
      <w:marLeft w:val="0"/>
      <w:marRight w:val="0"/>
      <w:marTop w:val="0"/>
      <w:marBottom w:val="0"/>
      <w:divBdr>
        <w:top w:val="none" w:sz="0" w:space="0" w:color="auto"/>
        <w:left w:val="none" w:sz="0" w:space="0" w:color="auto"/>
        <w:bottom w:val="none" w:sz="0" w:space="0" w:color="auto"/>
        <w:right w:val="none" w:sz="0" w:space="0" w:color="auto"/>
      </w:divBdr>
    </w:div>
    <w:div w:id="1468861937">
      <w:bodyDiv w:val="1"/>
      <w:marLeft w:val="0"/>
      <w:marRight w:val="0"/>
      <w:marTop w:val="0"/>
      <w:marBottom w:val="0"/>
      <w:divBdr>
        <w:top w:val="none" w:sz="0" w:space="0" w:color="auto"/>
        <w:left w:val="none" w:sz="0" w:space="0" w:color="auto"/>
        <w:bottom w:val="none" w:sz="0" w:space="0" w:color="auto"/>
        <w:right w:val="none" w:sz="0" w:space="0" w:color="auto"/>
      </w:divBdr>
    </w:div>
    <w:div w:id="1499152391">
      <w:bodyDiv w:val="1"/>
      <w:marLeft w:val="0"/>
      <w:marRight w:val="0"/>
      <w:marTop w:val="0"/>
      <w:marBottom w:val="0"/>
      <w:divBdr>
        <w:top w:val="none" w:sz="0" w:space="0" w:color="auto"/>
        <w:left w:val="none" w:sz="0" w:space="0" w:color="auto"/>
        <w:bottom w:val="none" w:sz="0" w:space="0" w:color="auto"/>
        <w:right w:val="none" w:sz="0" w:space="0" w:color="auto"/>
      </w:divBdr>
    </w:div>
    <w:div w:id="1568807285">
      <w:bodyDiv w:val="1"/>
      <w:marLeft w:val="0"/>
      <w:marRight w:val="0"/>
      <w:marTop w:val="0"/>
      <w:marBottom w:val="0"/>
      <w:divBdr>
        <w:top w:val="none" w:sz="0" w:space="0" w:color="auto"/>
        <w:left w:val="none" w:sz="0" w:space="0" w:color="auto"/>
        <w:bottom w:val="none" w:sz="0" w:space="0" w:color="auto"/>
        <w:right w:val="none" w:sz="0" w:space="0" w:color="auto"/>
      </w:divBdr>
    </w:div>
    <w:div w:id="1587420115">
      <w:bodyDiv w:val="1"/>
      <w:marLeft w:val="0"/>
      <w:marRight w:val="0"/>
      <w:marTop w:val="0"/>
      <w:marBottom w:val="0"/>
      <w:divBdr>
        <w:top w:val="none" w:sz="0" w:space="0" w:color="auto"/>
        <w:left w:val="none" w:sz="0" w:space="0" w:color="auto"/>
        <w:bottom w:val="none" w:sz="0" w:space="0" w:color="auto"/>
        <w:right w:val="none" w:sz="0" w:space="0" w:color="auto"/>
      </w:divBdr>
    </w:div>
    <w:div w:id="1607494334">
      <w:bodyDiv w:val="1"/>
      <w:marLeft w:val="0"/>
      <w:marRight w:val="0"/>
      <w:marTop w:val="0"/>
      <w:marBottom w:val="0"/>
      <w:divBdr>
        <w:top w:val="none" w:sz="0" w:space="0" w:color="auto"/>
        <w:left w:val="none" w:sz="0" w:space="0" w:color="auto"/>
        <w:bottom w:val="none" w:sz="0" w:space="0" w:color="auto"/>
        <w:right w:val="none" w:sz="0" w:space="0" w:color="auto"/>
      </w:divBdr>
    </w:div>
    <w:div w:id="1632125650">
      <w:bodyDiv w:val="1"/>
      <w:marLeft w:val="0"/>
      <w:marRight w:val="0"/>
      <w:marTop w:val="0"/>
      <w:marBottom w:val="0"/>
      <w:divBdr>
        <w:top w:val="none" w:sz="0" w:space="0" w:color="auto"/>
        <w:left w:val="none" w:sz="0" w:space="0" w:color="auto"/>
        <w:bottom w:val="none" w:sz="0" w:space="0" w:color="auto"/>
        <w:right w:val="none" w:sz="0" w:space="0" w:color="auto"/>
      </w:divBdr>
    </w:div>
    <w:div w:id="1809787101">
      <w:bodyDiv w:val="1"/>
      <w:marLeft w:val="0"/>
      <w:marRight w:val="0"/>
      <w:marTop w:val="0"/>
      <w:marBottom w:val="0"/>
      <w:divBdr>
        <w:top w:val="none" w:sz="0" w:space="0" w:color="auto"/>
        <w:left w:val="none" w:sz="0" w:space="0" w:color="auto"/>
        <w:bottom w:val="none" w:sz="0" w:space="0" w:color="auto"/>
        <w:right w:val="none" w:sz="0" w:space="0" w:color="auto"/>
      </w:divBdr>
    </w:div>
    <w:div w:id="2028290592">
      <w:bodyDiv w:val="1"/>
      <w:marLeft w:val="0"/>
      <w:marRight w:val="0"/>
      <w:marTop w:val="0"/>
      <w:marBottom w:val="0"/>
      <w:divBdr>
        <w:top w:val="none" w:sz="0" w:space="0" w:color="auto"/>
        <w:left w:val="none" w:sz="0" w:space="0" w:color="auto"/>
        <w:bottom w:val="none" w:sz="0" w:space="0" w:color="auto"/>
        <w:right w:val="none" w:sz="0" w:space="0" w:color="auto"/>
      </w:divBdr>
    </w:div>
    <w:div w:id="2077316374">
      <w:bodyDiv w:val="1"/>
      <w:marLeft w:val="0"/>
      <w:marRight w:val="0"/>
      <w:marTop w:val="0"/>
      <w:marBottom w:val="0"/>
      <w:divBdr>
        <w:top w:val="none" w:sz="0" w:space="0" w:color="auto"/>
        <w:left w:val="none" w:sz="0" w:space="0" w:color="auto"/>
        <w:bottom w:val="none" w:sz="0" w:space="0" w:color="auto"/>
        <w:right w:val="none" w:sz="0" w:space="0" w:color="auto"/>
      </w:divBdr>
    </w:div>
    <w:div w:id="21017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t.wikipedia.org/wiki/Tradi%C3%A7%C3%A3o" TargetMode="External"/><Relationship Id="rId18" Type="http://schemas.openxmlformats.org/officeDocument/2006/relationships/hyperlink" Target="http://www.acnur.org/t3/portugues/quem-ajudamos/refugiados/" TargetMode="External"/><Relationship Id="rId26" Type="http://schemas.openxmlformats.org/officeDocument/2006/relationships/hyperlink" Target="http://www1.folha.uol.com.br/cotidiano/2015/06/1648607-a-cada-3-dias-governo-recebe-uma-denuncia-de-intolerancia-religiosa.shtml" TargetMode="External"/><Relationship Id="rId3" Type="http://schemas.openxmlformats.org/officeDocument/2006/relationships/styles" Target="styles.xml"/><Relationship Id="rId21" Type="http://schemas.openxmlformats.org/officeDocument/2006/relationships/hyperlink" Target="http://www.publico.pt/mundo/noticia/refugiados-um-pouco-de-historia-para-memorias-curtas-1706138" TargetMode="External"/><Relationship Id="rId7" Type="http://schemas.openxmlformats.org/officeDocument/2006/relationships/footnotes" Target="footnotes.xml"/><Relationship Id="rId12" Type="http://schemas.openxmlformats.org/officeDocument/2006/relationships/hyperlink" Target="https://pt.wikipedia.org/wiki/S%C3%ADmbolo" TargetMode="External"/><Relationship Id="rId17" Type="http://schemas.openxmlformats.org/officeDocument/2006/relationships/hyperlink" Target="http://www.acnur.org/t3/portugues/recursos/estatisticas/dados-sobre-refugio-no-brasil/" TargetMode="External"/><Relationship Id="rId25" Type="http://schemas.openxmlformats.org/officeDocument/2006/relationships/hyperlink" Target="http://www.palavranet.com.br/Artigos/Default.aspx" TargetMode="External"/><Relationship Id="rId2" Type="http://schemas.openxmlformats.org/officeDocument/2006/relationships/numbering" Target="numbering.xml"/><Relationship Id="rId16" Type="http://schemas.openxmlformats.org/officeDocument/2006/relationships/hyperlink" Target="https://pt.wikipedia.org/wiki/Universo" TargetMode="External"/><Relationship Id="rId20" Type="http://schemas.openxmlformats.org/officeDocument/2006/relationships/hyperlink" Target="http://www.allaboutreligion.org/portuguese/origem-da-religiao.htm" TargetMode="External"/><Relationship Id="rId29" Type="http://schemas.openxmlformats.org/officeDocument/2006/relationships/hyperlink" Target="http://pt.euronews.com/2015/01/20/nigeria-os-refugiados-do-boko-ha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Mitologia" TargetMode="External"/><Relationship Id="rId24" Type="http://schemas.openxmlformats.org/officeDocument/2006/relationships/hyperlink" Target="https://pequenomonge.wordpress.com/map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t.wikipedia.org/wiki/Origem_da_vida" TargetMode="External"/><Relationship Id="rId23" Type="http://schemas.openxmlformats.org/officeDocument/2006/relationships/hyperlink" Target="http://www.itamaraty.gov.br/index.php?option=com_tags&amp;view=tag&amp;id=566-conare-comite-nacional-para-os-refugiados&amp;lang=pt-BR" TargetMode="External"/><Relationship Id="rId28" Type="http://schemas.openxmlformats.org/officeDocument/2006/relationships/hyperlink" Target="http://pt.euronews.com/2015/01/20/nigeria-os-refugiados-do-boko-haram/" TargetMode="External"/><Relationship Id="rId10" Type="http://schemas.openxmlformats.org/officeDocument/2006/relationships/header" Target="header2.xml"/><Relationship Id="rId19" Type="http://schemas.openxmlformats.org/officeDocument/2006/relationships/hyperlink" Target="http://www.acnur.org/t3/portugues/noticias/noticia/reassentamento-na-america-latina-ja-beneficia-mais-de-1000-pessoa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pt.wikipedia.org/wiki/Sentido_da_vida" TargetMode="External"/><Relationship Id="rId22" Type="http://schemas.openxmlformats.org/officeDocument/2006/relationships/hyperlink" Target="http://www.jurisway.org.br/v2/dhall.asp?id_dh=13044" TargetMode="External"/><Relationship Id="rId27" Type="http://schemas.openxmlformats.org/officeDocument/2006/relationships/hyperlink" Target="http://www.webartigos.com/artigos/as-religioes-monoteistas-qual-as-diferencas-e-semelhancas-nas-religioes-monoteistas/23317/" TargetMode="External"/><Relationship Id="rId30" Type="http://schemas.openxmlformats.org/officeDocument/2006/relationships/hyperlink" Target="http://nacoesunidas.org/onu-auxilia-vizinhos-da-nigeria-apos-ondas-de-refugiados-criadas-pela-escalada-da-violenc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miladantas93@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0C0BB-D9B7-4D9B-9450-1ABE3BDE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7781</Words>
  <Characters>42021</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PC001</cp:lastModifiedBy>
  <cp:revision>12</cp:revision>
  <cp:lastPrinted>2015-11-26T03:26:00Z</cp:lastPrinted>
  <dcterms:created xsi:type="dcterms:W3CDTF">2015-11-25T13:07:00Z</dcterms:created>
  <dcterms:modified xsi:type="dcterms:W3CDTF">2015-11-26T03:30:00Z</dcterms:modified>
</cp:coreProperties>
</file>