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28C" w:rsidRPr="002B7752" w:rsidRDefault="001B228C" w:rsidP="00322212">
      <w:pPr>
        <w:spacing w:after="0" w:line="240" w:lineRule="auto"/>
        <w:rPr>
          <w:rFonts w:ascii="Times New Roman" w:hAnsi="Times New Roman"/>
          <w:b/>
          <w:color w:val="000000" w:themeColor="text1"/>
          <w:sz w:val="24"/>
          <w:szCs w:val="24"/>
        </w:rPr>
      </w:pPr>
    </w:p>
    <w:p w:rsidR="009D3344" w:rsidRPr="002B7752" w:rsidRDefault="009D3344" w:rsidP="009D3344">
      <w:pPr>
        <w:pStyle w:val="PargrafodaLista"/>
        <w:ind w:left="0"/>
        <w:jc w:val="center"/>
        <w:rPr>
          <w:color w:val="000000" w:themeColor="text1"/>
        </w:rPr>
      </w:pPr>
      <w:r w:rsidRPr="002B7752">
        <w:rPr>
          <w:rFonts w:ascii="Times New Roman" w:hAnsi="Times New Roman"/>
          <w:color w:val="000000" w:themeColor="text1"/>
          <w:sz w:val="24"/>
          <w:szCs w:val="24"/>
        </w:rPr>
        <w:t>“AGUAS ARREBENTARÃO NO DESERTO E RIBEIROS NO ERMO</w:t>
      </w:r>
      <w:r w:rsidR="00A14F07">
        <w:rPr>
          <w:rStyle w:val="Refdenotaderodap"/>
          <w:rFonts w:ascii="Times New Roman" w:hAnsi="Times New Roman"/>
          <w:color w:val="000000" w:themeColor="text1"/>
          <w:sz w:val="24"/>
          <w:szCs w:val="24"/>
        </w:rPr>
        <w:footnoteReference w:id="2"/>
      </w:r>
      <w:r w:rsidRPr="002B7752">
        <w:rPr>
          <w:rFonts w:ascii="Times New Roman" w:hAnsi="Times New Roman"/>
          <w:color w:val="000000" w:themeColor="text1"/>
          <w:sz w:val="24"/>
          <w:szCs w:val="24"/>
        </w:rPr>
        <w:t>”: O PARADIGMA DA INCLUSÃO SOCIAL DA MULHER PORTADORA DE DEFICIÊNCIA FRENTE AOS DIREITOS FUNDAMENTAIS</w:t>
      </w:r>
    </w:p>
    <w:p w:rsidR="009D3344" w:rsidRDefault="009D3344" w:rsidP="00AC4DA6">
      <w:pPr>
        <w:tabs>
          <w:tab w:val="left" w:pos="0"/>
        </w:tabs>
        <w:jc w:val="center"/>
        <w:rPr>
          <w:rFonts w:ascii="Times New Roman" w:hAnsi="Times New Roman" w:cs="Times New Roman"/>
          <w:b/>
        </w:rPr>
      </w:pPr>
    </w:p>
    <w:p w:rsidR="009D3344" w:rsidRDefault="009D3344" w:rsidP="009D3344">
      <w:pPr>
        <w:tabs>
          <w:tab w:val="left" w:pos="0"/>
        </w:tabs>
        <w:jc w:val="right"/>
        <w:rPr>
          <w:rFonts w:ascii="Times New Roman" w:hAnsi="Times New Roman" w:cs="Times New Roman"/>
        </w:rPr>
      </w:pPr>
      <w:r w:rsidRPr="009D3344">
        <w:rPr>
          <w:rFonts w:ascii="Times New Roman" w:hAnsi="Times New Roman" w:cs="Times New Roman"/>
        </w:rPr>
        <w:t>Cintia Letícia Bittar de Araújo Eufrasio</w:t>
      </w:r>
      <w:r w:rsidRPr="009D3344">
        <w:rPr>
          <w:rStyle w:val="Refdenotaderodap"/>
          <w:rFonts w:ascii="Times New Roman" w:hAnsi="Times New Roman" w:cs="Times New Roman"/>
        </w:rPr>
        <w:footnoteReference w:id="3"/>
      </w:r>
    </w:p>
    <w:p w:rsidR="009D3344" w:rsidRPr="009D3344" w:rsidRDefault="009D3344" w:rsidP="009D3344">
      <w:pPr>
        <w:tabs>
          <w:tab w:val="left" w:pos="0"/>
        </w:tabs>
        <w:jc w:val="right"/>
        <w:rPr>
          <w:rFonts w:ascii="Times New Roman" w:hAnsi="Times New Roman" w:cs="Times New Roman"/>
        </w:rPr>
      </w:pPr>
      <w:r>
        <w:rPr>
          <w:rFonts w:ascii="Times New Roman" w:hAnsi="Times New Roman" w:cs="Times New Roman"/>
        </w:rPr>
        <w:t>Herry Charriery da Costa Silva</w:t>
      </w:r>
      <w:r>
        <w:rPr>
          <w:rStyle w:val="Refdenotaderodap"/>
          <w:rFonts w:ascii="Times New Roman" w:hAnsi="Times New Roman" w:cs="Times New Roman"/>
        </w:rPr>
        <w:footnoteReference w:id="4"/>
      </w:r>
    </w:p>
    <w:p w:rsidR="009D3344" w:rsidRDefault="009D3344" w:rsidP="00AC4DA6">
      <w:pPr>
        <w:tabs>
          <w:tab w:val="left" w:pos="0"/>
        </w:tabs>
        <w:jc w:val="center"/>
        <w:rPr>
          <w:rFonts w:ascii="Times New Roman" w:hAnsi="Times New Roman" w:cs="Times New Roman"/>
          <w:b/>
        </w:rPr>
      </w:pPr>
    </w:p>
    <w:p w:rsidR="00AC4DA6" w:rsidRPr="00AC4DA6" w:rsidRDefault="00AC4DA6" w:rsidP="002B7752">
      <w:pPr>
        <w:tabs>
          <w:tab w:val="left" w:pos="0"/>
        </w:tabs>
        <w:jc w:val="center"/>
        <w:rPr>
          <w:rFonts w:ascii="Times New Roman" w:hAnsi="Times New Roman" w:cs="Times New Roman"/>
          <w:b/>
        </w:rPr>
      </w:pPr>
      <w:r w:rsidRPr="00AC4DA6">
        <w:rPr>
          <w:rFonts w:ascii="Times New Roman" w:hAnsi="Times New Roman" w:cs="Times New Roman"/>
          <w:b/>
        </w:rPr>
        <w:t>RESUMO</w:t>
      </w:r>
    </w:p>
    <w:p w:rsidR="00AC4DA6" w:rsidRPr="00AC4DA6" w:rsidRDefault="00AC4DA6" w:rsidP="00AC4DA6">
      <w:pPr>
        <w:tabs>
          <w:tab w:val="left" w:pos="0"/>
        </w:tabs>
        <w:jc w:val="center"/>
        <w:rPr>
          <w:rFonts w:ascii="Times New Roman" w:hAnsi="Times New Roman" w:cs="Times New Roman"/>
        </w:rPr>
      </w:pPr>
    </w:p>
    <w:p w:rsidR="00AC4DA6" w:rsidRPr="00AC4DA6" w:rsidRDefault="00AC4DA6" w:rsidP="00CC09B0">
      <w:pPr>
        <w:tabs>
          <w:tab w:val="left" w:pos="720"/>
        </w:tabs>
        <w:spacing w:line="240" w:lineRule="auto"/>
        <w:ind w:right="-568"/>
        <w:jc w:val="both"/>
        <w:rPr>
          <w:rFonts w:ascii="Times New Roman" w:hAnsi="Times New Roman" w:cs="Times New Roman"/>
        </w:rPr>
      </w:pPr>
      <w:r w:rsidRPr="00AC4DA6">
        <w:rPr>
          <w:rFonts w:ascii="Times New Roman" w:hAnsi="Times New Roman" w:cs="Times New Roman"/>
        </w:rPr>
        <w:t xml:space="preserve">O presente artigo </w:t>
      </w:r>
      <w:r w:rsidR="00543C67">
        <w:rPr>
          <w:rFonts w:ascii="Times New Roman" w:hAnsi="Times New Roman" w:cs="Times New Roman"/>
        </w:rPr>
        <w:t>pretende abordar à inclusão social do portador de deficiência no Brasil, de modo especial</w:t>
      </w:r>
      <w:r w:rsidR="006902AE">
        <w:rPr>
          <w:rFonts w:ascii="Times New Roman" w:hAnsi="Times New Roman" w:cs="Times New Roman"/>
        </w:rPr>
        <w:t xml:space="preserve">, </w:t>
      </w:r>
      <w:r w:rsidR="00543C67">
        <w:rPr>
          <w:rFonts w:ascii="Times New Roman" w:hAnsi="Times New Roman" w:cs="Times New Roman"/>
        </w:rPr>
        <w:t>a mulher portadora de deficiência, analisando os desafios e impasses quanto às políticas de inclusão na esfera social e jurídica</w:t>
      </w:r>
      <w:r w:rsidR="002B037C">
        <w:rPr>
          <w:rFonts w:ascii="Times New Roman" w:hAnsi="Times New Roman" w:cs="Times New Roman"/>
        </w:rPr>
        <w:t>. Para tanto, a contextualização será no sentido de refletir sobre a inclusão da mulher portadora de deficiência à sociedade por intermédio das garantias fundamentais, e quais benefícios essa inclusão traz para a sociedade como um todo. Ademais, a pesquisa de cunho bibliográfico e documental, discorre sobre o principio da igualdade, o p</w:t>
      </w:r>
      <w:r w:rsidR="006E7215">
        <w:rPr>
          <w:rFonts w:ascii="Times New Roman" w:hAnsi="Times New Roman" w:cs="Times New Roman"/>
        </w:rPr>
        <w:t>rincipio da reserva do possível</w:t>
      </w:r>
      <w:r w:rsidR="002B037C">
        <w:rPr>
          <w:rFonts w:ascii="Times New Roman" w:hAnsi="Times New Roman" w:cs="Times New Roman"/>
        </w:rPr>
        <w:t xml:space="preserve"> e o principio da especificidade, </w:t>
      </w:r>
      <w:r w:rsidR="00785683">
        <w:rPr>
          <w:rFonts w:ascii="Times New Roman" w:hAnsi="Times New Roman" w:cs="Times New Roman"/>
        </w:rPr>
        <w:t>sendo esses</w:t>
      </w:r>
      <w:r w:rsidR="001C542A">
        <w:rPr>
          <w:rFonts w:ascii="Times New Roman" w:hAnsi="Times New Roman" w:cs="Times New Roman"/>
        </w:rPr>
        <w:t xml:space="preserve">, </w:t>
      </w:r>
      <w:r w:rsidR="00785683">
        <w:rPr>
          <w:rFonts w:ascii="Times New Roman" w:hAnsi="Times New Roman" w:cs="Times New Roman"/>
        </w:rPr>
        <w:t xml:space="preserve">elementos norteadores para o processo de inclusão, mediante determinação constitucional. </w:t>
      </w:r>
      <w:r w:rsidR="005C728C">
        <w:rPr>
          <w:rFonts w:ascii="Times New Roman" w:hAnsi="Times New Roman" w:cs="Times New Roman"/>
        </w:rPr>
        <w:t>Abordamos as relações de gênero</w:t>
      </w:r>
      <w:r w:rsidR="00257768">
        <w:rPr>
          <w:rFonts w:ascii="Times New Roman" w:hAnsi="Times New Roman" w:cs="Times New Roman"/>
        </w:rPr>
        <w:t xml:space="preserve"> e as diferentes identidades assumidas por cada sujeito mediante as mudanças que v</w:t>
      </w:r>
      <w:r w:rsidR="006E7215">
        <w:rPr>
          <w:rFonts w:ascii="Times New Roman" w:hAnsi="Times New Roman" w:cs="Times New Roman"/>
        </w:rPr>
        <w:t>ê</w:t>
      </w:r>
      <w:r w:rsidR="00257768">
        <w:rPr>
          <w:rFonts w:ascii="Times New Roman" w:hAnsi="Times New Roman" w:cs="Times New Roman"/>
        </w:rPr>
        <w:t>m transformando o mundo moderno. A</w:t>
      </w:r>
      <w:r w:rsidRPr="00AC4DA6">
        <w:rPr>
          <w:rFonts w:ascii="Times New Roman" w:hAnsi="Times New Roman" w:cs="Times New Roman"/>
        </w:rPr>
        <w:t xml:space="preserve"> fim de perceber </w:t>
      </w:r>
      <w:r w:rsidR="005C728C">
        <w:rPr>
          <w:rFonts w:ascii="Times New Roman" w:hAnsi="Times New Roman" w:cs="Times New Roman"/>
        </w:rPr>
        <w:t xml:space="preserve">que </w:t>
      </w:r>
      <w:r w:rsidRPr="00AC4DA6">
        <w:rPr>
          <w:rFonts w:ascii="Times New Roman" w:hAnsi="Times New Roman" w:cs="Times New Roman"/>
        </w:rPr>
        <w:t xml:space="preserve">as </w:t>
      </w:r>
      <w:r w:rsidR="005C728C">
        <w:rPr>
          <w:rFonts w:ascii="Times New Roman" w:hAnsi="Times New Roman" w:cs="Times New Roman"/>
        </w:rPr>
        <w:t xml:space="preserve">características de gênero são construções </w:t>
      </w:r>
      <w:r w:rsidR="006E7215">
        <w:rPr>
          <w:rFonts w:ascii="Times New Roman" w:hAnsi="Times New Roman" w:cs="Times New Roman"/>
        </w:rPr>
        <w:t>socio</w:t>
      </w:r>
      <w:r w:rsidR="00257768">
        <w:rPr>
          <w:rFonts w:ascii="Times New Roman" w:hAnsi="Times New Roman" w:cs="Times New Roman"/>
        </w:rPr>
        <w:t xml:space="preserve">culturais que variam através da história, </w:t>
      </w:r>
      <w:r w:rsidR="006E7215">
        <w:rPr>
          <w:rFonts w:ascii="Times New Roman" w:hAnsi="Times New Roman" w:cs="Times New Roman"/>
        </w:rPr>
        <w:t>e se referem aos diferentes papé</w:t>
      </w:r>
      <w:r w:rsidR="00257768">
        <w:rPr>
          <w:rFonts w:ascii="Times New Roman" w:hAnsi="Times New Roman" w:cs="Times New Roman"/>
        </w:rPr>
        <w:t xml:space="preserve">is atribuídos pela sociedade a cada sujeito, a identidade </w:t>
      </w:r>
      <w:r w:rsidRPr="00AC4DA6">
        <w:rPr>
          <w:rFonts w:ascii="Times New Roman" w:hAnsi="Times New Roman" w:cs="Times New Roman"/>
        </w:rPr>
        <w:t xml:space="preserve">não é definida biologicamente, mas sim historicamente, para tanto, as diferentes identidades assumidas pelos sujeitos estão associadas às necessidades e exigências do tempo e do espaço nos quais estão inseridos. Desse modo, se evidencia </w:t>
      </w:r>
      <w:r w:rsidR="001C542A">
        <w:rPr>
          <w:rFonts w:ascii="Times New Roman" w:hAnsi="Times New Roman" w:cs="Times New Roman"/>
        </w:rPr>
        <w:t xml:space="preserve">a importância quanto às formas de atuação do Estado e a </w:t>
      </w:r>
      <w:r w:rsidR="007F36CE">
        <w:rPr>
          <w:rFonts w:ascii="Times New Roman" w:hAnsi="Times New Roman" w:cs="Times New Roman"/>
        </w:rPr>
        <w:t>influ</w:t>
      </w:r>
      <w:r w:rsidR="001C542A">
        <w:rPr>
          <w:rFonts w:ascii="Times New Roman" w:hAnsi="Times New Roman" w:cs="Times New Roman"/>
        </w:rPr>
        <w:t>ê</w:t>
      </w:r>
      <w:r w:rsidR="007F36CE">
        <w:rPr>
          <w:rFonts w:ascii="Times New Roman" w:hAnsi="Times New Roman" w:cs="Times New Roman"/>
        </w:rPr>
        <w:t>ncia do espaço social</w:t>
      </w:r>
      <w:r w:rsidR="001C542A">
        <w:rPr>
          <w:rFonts w:ascii="Times New Roman" w:hAnsi="Times New Roman" w:cs="Times New Roman"/>
        </w:rPr>
        <w:t>, no sentido, de promover a inclusão social das mulheres portadoras de deficiência de maneira satisfatória.</w:t>
      </w:r>
    </w:p>
    <w:p w:rsidR="00AC4DA6" w:rsidRPr="002B7752" w:rsidRDefault="00AC4DA6" w:rsidP="00CC09B0">
      <w:pPr>
        <w:tabs>
          <w:tab w:val="left" w:pos="-180"/>
        </w:tabs>
        <w:spacing w:line="240" w:lineRule="auto"/>
        <w:ind w:right="-568"/>
        <w:jc w:val="both"/>
        <w:rPr>
          <w:rFonts w:ascii="Times New Roman" w:hAnsi="Times New Roman" w:cs="Times New Roman"/>
          <w:lang w:val="en-US"/>
        </w:rPr>
      </w:pPr>
      <w:r w:rsidRPr="00AC4DA6">
        <w:rPr>
          <w:rFonts w:ascii="Times New Roman" w:hAnsi="Times New Roman" w:cs="Times New Roman"/>
        </w:rPr>
        <w:t xml:space="preserve">Palavras-chave: </w:t>
      </w:r>
      <w:r w:rsidR="001C542A">
        <w:rPr>
          <w:rFonts w:ascii="Times New Roman" w:hAnsi="Times New Roman" w:cs="Times New Roman"/>
        </w:rPr>
        <w:t xml:space="preserve">Inclusão Social. </w:t>
      </w:r>
      <w:r w:rsidRPr="00AC4DA6">
        <w:rPr>
          <w:rFonts w:ascii="Times New Roman" w:hAnsi="Times New Roman" w:cs="Times New Roman"/>
        </w:rPr>
        <w:t xml:space="preserve">Relações de gênero. </w:t>
      </w:r>
      <w:r w:rsidR="001C542A" w:rsidRPr="006E7215">
        <w:rPr>
          <w:rFonts w:ascii="Times New Roman" w:hAnsi="Times New Roman" w:cs="Times New Roman"/>
          <w:lang w:val="en-US"/>
        </w:rPr>
        <w:t>Identidades</w:t>
      </w:r>
      <w:r w:rsidRPr="006E7215">
        <w:rPr>
          <w:rFonts w:ascii="Times New Roman" w:hAnsi="Times New Roman" w:cs="Times New Roman"/>
          <w:lang w:val="en-US"/>
        </w:rPr>
        <w:t xml:space="preserve">.  </w:t>
      </w:r>
    </w:p>
    <w:p w:rsidR="00E708B5" w:rsidRDefault="00E708B5" w:rsidP="00CC09B0">
      <w:pPr>
        <w:widowControl w:val="0"/>
        <w:spacing w:after="0" w:line="240" w:lineRule="auto"/>
        <w:ind w:right="-568"/>
        <w:jc w:val="both"/>
        <w:rPr>
          <w:rFonts w:ascii="Times New Roman" w:hAnsi="Times New Roman" w:cs="Times New Roman"/>
          <w:b/>
          <w:sz w:val="24"/>
          <w:szCs w:val="24"/>
          <w:lang w:val="en-US"/>
        </w:rPr>
      </w:pPr>
    </w:p>
    <w:p w:rsidR="001B228C" w:rsidRPr="006E7215" w:rsidRDefault="001B228C" w:rsidP="00CC09B0">
      <w:pPr>
        <w:widowControl w:val="0"/>
        <w:spacing w:after="0" w:line="240" w:lineRule="auto"/>
        <w:ind w:right="-568"/>
        <w:jc w:val="both"/>
        <w:rPr>
          <w:rFonts w:ascii="Times New Roman" w:hAnsi="Times New Roman" w:cs="Times New Roman"/>
          <w:b/>
          <w:sz w:val="24"/>
          <w:szCs w:val="24"/>
          <w:lang w:val="en-US"/>
        </w:rPr>
      </w:pPr>
      <w:r w:rsidRPr="006E7215">
        <w:rPr>
          <w:rFonts w:ascii="Times New Roman" w:hAnsi="Times New Roman" w:cs="Times New Roman"/>
          <w:b/>
          <w:sz w:val="24"/>
          <w:szCs w:val="24"/>
          <w:lang w:val="en-US"/>
        </w:rPr>
        <w:t>ABSTRACT</w:t>
      </w:r>
    </w:p>
    <w:p w:rsidR="003B0C12" w:rsidRPr="006E7215" w:rsidRDefault="003B0C12" w:rsidP="00CC09B0">
      <w:pPr>
        <w:widowControl w:val="0"/>
        <w:spacing w:after="0" w:line="240" w:lineRule="auto"/>
        <w:ind w:right="-568"/>
        <w:jc w:val="both"/>
        <w:rPr>
          <w:rFonts w:ascii="Times New Roman" w:hAnsi="Times New Roman" w:cs="Times New Roman"/>
          <w:b/>
          <w:sz w:val="24"/>
          <w:szCs w:val="24"/>
          <w:lang w:val="en-US"/>
        </w:rPr>
      </w:pPr>
    </w:p>
    <w:p w:rsidR="003B0C12" w:rsidRPr="006E7215" w:rsidRDefault="003B0C12" w:rsidP="00CC09B0">
      <w:pPr>
        <w:pStyle w:val="Pr-formataoHTML"/>
        <w:ind w:right="-568"/>
        <w:jc w:val="both"/>
        <w:rPr>
          <w:rFonts w:ascii="Times New Roman" w:hAnsi="Times New Roman" w:cs="Times New Roman"/>
          <w:sz w:val="24"/>
          <w:szCs w:val="24"/>
          <w:lang w:val="en-US"/>
        </w:rPr>
      </w:pPr>
      <w:r w:rsidRPr="006E7215">
        <w:rPr>
          <w:rFonts w:ascii="Times New Roman" w:hAnsi="Times New Roman" w:cs="Times New Roman"/>
          <w:sz w:val="24"/>
          <w:szCs w:val="24"/>
          <w:lang w:val="en-US"/>
        </w:rPr>
        <w:t xml:space="preserve">This article aims to address social inclusion carrier deficiency in Brazil, in particular, the disabled woman, analyzing the challenges and dilemmas regarding inclusion policies in the social and legal sphere. Therefore, the context will be on to reflect on the inclusion of disabled women in society through the fundamental guarantees, and what benefits that such inclusion brings to society as a whole. Moreover, the nature of bibliographic and documentary research, discusses the principle of equality, the principle of reserve for contingencies, and the principle of specificity, being these, guiding elements for the inclusion process, by </w:t>
      </w:r>
      <w:r w:rsidRPr="006E7215">
        <w:rPr>
          <w:rFonts w:ascii="Times New Roman" w:hAnsi="Times New Roman" w:cs="Times New Roman"/>
          <w:sz w:val="24"/>
          <w:szCs w:val="24"/>
          <w:lang w:val="en-US"/>
        </w:rPr>
        <w:lastRenderedPageBreak/>
        <w:t>constitutional provision. We address gender relations and the different identities assumed by each subject by the changes that has been transforming the modern world. In order to realize that g</w:t>
      </w:r>
      <w:r w:rsidR="006E7215">
        <w:rPr>
          <w:rFonts w:ascii="Times New Roman" w:hAnsi="Times New Roman" w:cs="Times New Roman"/>
          <w:sz w:val="24"/>
          <w:szCs w:val="24"/>
          <w:lang w:val="en-US"/>
        </w:rPr>
        <w:t>ender characteristics are socio</w:t>
      </w:r>
      <w:r w:rsidRPr="006E7215">
        <w:rPr>
          <w:rFonts w:ascii="Times New Roman" w:hAnsi="Times New Roman" w:cs="Times New Roman"/>
          <w:sz w:val="24"/>
          <w:szCs w:val="24"/>
          <w:lang w:val="en-US"/>
        </w:rPr>
        <w:t>cultural constructions ranging through history, and refer to the different roles assigned by society to each subject, and the identity is not defined biologically, but historically, therefore, different identities assumed by the subjects are related to the needs and demands of time and space in which they live. Thus, it is clear the importance the modalities of state action and the influence of social space, in the sense of promoting social inclusion of women with disabilities satisfactorily.</w:t>
      </w:r>
    </w:p>
    <w:p w:rsidR="00394C66" w:rsidRDefault="00394C66" w:rsidP="00CC09B0">
      <w:pPr>
        <w:pStyle w:val="Pr-formataoHTML"/>
        <w:ind w:right="-568"/>
        <w:jc w:val="both"/>
        <w:rPr>
          <w:rFonts w:ascii="Times New Roman" w:hAnsi="Times New Roman" w:cs="Times New Roman"/>
          <w:sz w:val="24"/>
          <w:szCs w:val="24"/>
          <w:lang w:val="en-US"/>
        </w:rPr>
      </w:pPr>
    </w:p>
    <w:p w:rsidR="003B0C12" w:rsidRPr="003B0C12" w:rsidRDefault="003B0C12" w:rsidP="00CC09B0">
      <w:pPr>
        <w:pStyle w:val="Pr-formataoHTML"/>
        <w:ind w:right="-568"/>
        <w:jc w:val="both"/>
        <w:rPr>
          <w:rFonts w:ascii="Times New Roman" w:hAnsi="Times New Roman" w:cs="Times New Roman"/>
          <w:sz w:val="24"/>
          <w:szCs w:val="24"/>
        </w:rPr>
      </w:pPr>
      <w:r w:rsidRPr="006E7215">
        <w:rPr>
          <w:rFonts w:ascii="Times New Roman" w:hAnsi="Times New Roman" w:cs="Times New Roman"/>
          <w:sz w:val="24"/>
          <w:szCs w:val="24"/>
          <w:lang w:val="en-US"/>
        </w:rPr>
        <w:t xml:space="preserve">Keywords: Social Inclusion. Gender relations. </w:t>
      </w:r>
      <w:r w:rsidRPr="003B0C12">
        <w:rPr>
          <w:rFonts w:ascii="Times New Roman" w:hAnsi="Times New Roman" w:cs="Times New Roman"/>
          <w:sz w:val="24"/>
          <w:szCs w:val="24"/>
        </w:rPr>
        <w:t>Identities.</w:t>
      </w:r>
    </w:p>
    <w:p w:rsidR="006E7215" w:rsidRDefault="006E7215" w:rsidP="00CC09B0">
      <w:pPr>
        <w:spacing w:after="0" w:line="240" w:lineRule="auto"/>
        <w:ind w:right="-568"/>
        <w:jc w:val="both"/>
        <w:rPr>
          <w:rFonts w:ascii="Times New Roman" w:hAnsi="Times New Roman" w:cs="Times New Roman"/>
          <w:sz w:val="24"/>
          <w:szCs w:val="24"/>
        </w:rPr>
      </w:pPr>
    </w:p>
    <w:p w:rsidR="006E7215" w:rsidRPr="00583E75" w:rsidRDefault="006E7215" w:rsidP="00CC09B0">
      <w:pPr>
        <w:spacing w:after="0" w:line="240" w:lineRule="auto"/>
        <w:ind w:right="-568"/>
        <w:jc w:val="both"/>
        <w:rPr>
          <w:rFonts w:ascii="Times New Roman" w:hAnsi="Times New Roman"/>
          <w:b/>
          <w:sz w:val="24"/>
          <w:szCs w:val="24"/>
        </w:rPr>
      </w:pPr>
    </w:p>
    <w:p w:rsidR="00322212" w:rsidRDefault="003A2BAA" w:rsidP="00CC09B0">
      <w:pPr>
        <w:spacing w:after="0" w:line="240" w:lineRule="auto"/>
        <w:ind w:right="-568"/>
        <w:jc w:val="both"/>
        <w:rPr>
          <w:rFonts w:ascii="Times New Roman" w:hAnsi="Times New Roman"/>
          <w:b/>
          <w:sz w:val="24"/>
          <w:szCs w:val="24"/>
        </w:rPr>
      </w:pPr>
      <w:r>
        <w:rPr>
          <w:rFonts w:ascii="Times New Roman" w:hAnsi="Times New Roman"/>
          <w:b/>
          <w:sz w:val="24"/>
          <w:szCs w:val="24"/>
        </w:rPr>
        <w:t xml:space="preserve">1 </w:t>
      </w:r>
      <w:r w:rsidR="00322212" w:rsidRPr="00022A07">
        <w:rPr>
          <w:rFonts w:ascii="Times New Roman" w:hAnsi="Times New Roman"/>
          <w:b/>
          <w:sz w:val="24"/>
          <w:szCs w:val="24"/>
        </w:rPr>
        <w:t>INTRODUÇÃO</w:t>
      </w:r>
    </w:p>
    <w:p w:rsidR="000C1F4A" w:rsidRPr="00022A07" w:rsidRDefault="000C1F4A" w:rsidP="00CC09B0">
      <w:pPr>
        <w:spacing w:after="0" w:line="240" w:lineRule="auto"/>
        <w:ind w:right="-568"/>
        <w:jc w:val="both"/>
        <w:rPr>
          <w:rFonts w:ascii="Times New Roman" w:hAnsi="Times New Roman"/>
          <w:b/>
          <w:sz w:val="24"/>
          <w:szCs w:val="24"/>
        </w:rPr>
      </w:pPr>
    </w:p>
    <w:p w:rsidR="00322212" w:rsidRDefault="00322212" w:rsidP="00CC09B0">
      <w:pPr>
        <w:spacing w:after="0" w:line="240" w:lineRule="auto"/>
        <w:ind w:right="-568"/>
        <w:jc w:val="both"/>
        <w:rPr>
          <w:rFonts w:ascii="Times New Roman" w:hAnsi="Times New Roman"/>
          <w:b/>
          <w:sz w:val="28"/>
          <w:szCs w:val="28"/>
        </w:rPr>
      </w:pPr>
    </w:p>
    <w:p w:rsidR="00322212" w:rsidRPr="00FB6F67" w:rsidRDefault="00322212" w:rsidP="00CC09B0">
      <w:pPr>
        <w:tabs>
          <w:tab w:val="left" w:pos="0"/>
        </w:tabs>
        <w:spacing w:after="0" w:line="240" w:lineRule="auto"/>
        <w:ind w:right="-568"/>
        <w:jc w:val="both"/>
        <w:rPr>
          <w:rFonts w:ascii="Times New Roman" w:hAnsi="Times New Roman"/>
          <w:sz w:val="24"/>
          <w:szCs w:val="24"/>
        </w:rPr>
      </w:pPr>
      <w:r>
        <w:rPr>
          <w:rFonts w:ascii="Times New Roman" w:hAnsi="Times New Roman"/>
          <w:sz w:val="24"/>
          <w:szCs w:val="24"/>
        </w:rPr>
        <w:tab/>
      </w:r>
      <w:r w:rsidRPr="00FB6F67">
        <w:rPr>
          <w:rFonts w:ascii="Times New Roman" w:hAnsi="Times New Roman"/>
          <w:sz w:val="24"/>
          <w:szCs w:val="24"/>
        </w:rPr>
        <w:t xml:space="preserve">Esta pesquisa tem por objetivo construir um estudo acerca do paradigma da inclusão social </w:t>
      </w:r>
      <w:r w:rsidR="00542BBB">
        <w:rPr>
          <w:rFonts w:ascii="Times New Roman" w:hAnsi="Times New Roman"/>
          <w:sz w:val="24"/>
          <w:szCs w:val="24"/>
        </w:rPr>
        <w:t xml:space="preserve">dos portadores de deficiência física, em especial da mulher portadora, </w:t>
      </w:r>
      <w:r w:rsidRPr="00FB6F67">
        <w:rPr>
          <w:rFonts w:ascii="Times New Roman" w:hAnsi="Times New Roman"/>
          <w:sz w:val="24"/>
          <w:szCs w:val="24"/>
        </w:rPr>
        <w:t xml:space="preserve">frente aos direitos fundamentais, mas precisamente analisando as políticas de inclusão na esfera social e jurídica, tendo nesta última </w:t>
      </w:r>
      <w:r w:rsidR="00EC31A9">
        <w:rPr>
          <w:rFonts w:ascii="Times New Roman" w:hAnsi="Times New Roman"/>
          <w:sz w:val="24"/>
          <w:szCs w:val="24"/>
        </w:rPr>
        <w:t xml:space="preserve">alguns </w:t>
      </w:r>
      <w:r w:rsidRPr="00FB6F67">
        <w:rPr>
          <w:rFonts w:ascii="Times New Roman" w:hAnsi="Times New Roman"/>
          <w:sz w:val="24"/>
          <w:szCs w:val="24"/>
        </w:rPr>
        <w:t>princípio</w:t>
      </w:r>
      <w:r w:rsidR="00EC31A9">
        <w:rPr>
          <w:rFonts w:ascii="Times New Roman" w:hAnsi="Times New Roman"/>
          <w:sz w:val="24"/>
          <w:szCs w:val="24"/>
        </w:rPr>
        <w:t xml:space="preserve">s </w:t>
      </w:r>
      <w:r w:rsidRPr="00FB6F67">
        <w:rPr>
          <w:rFonts w:ascii="Times New Roman" w:hAnsi="Times New Roman"/>
          <w:sz w:val="24"/>
          <w:szCs w:val="24"/>
        </w:rPr>
        <w:t>como elementos norteadores para o processo de inclusão, mediante determinação constitucional.</w:t>
      </w:r>
      <w:r w:rsidR="00EC31A9">
        <w:rPr>
          <w:rFonts w:ascii="Times New Roman" w:hAnsi="Times New Roman"/>
          <w:sz w:val="24"/>
          <w:szCs w:val="24"/>
        </w:rPr>
        <w:t xml:space="preserve"> N</w:t>
      </w:r>
      <w:r w:rsidRPr="00FB6F67">
        <w:rPr>
          <w:rFonts w:ascii="Times New Roman" w:hAnsi="Times New Roman"/>
          <w:sz w:val="24"/>
          <w:szCs w:val="24"/>
        </w:rPr>
        <w:t xml:space="preserve">esse sentido, se faz necessário compreender a situação atual da </w:t>
      </w:r>
      <w:r w:rsidR="005262BC">
        <w:rPr>
          <w:rFonts w:ascii="Times New Roman" w:hAnsi="Times New Roman"/>
          <w:sz w:val="24"/>
          <w:szCs w:val="24"/>
        </w:rPr>
        <w:t xml:space="preserve">mulher </w:t>
      </w:r>
      <w:r w:rsidRPr="00FB6F67">
        <w:rPr>
          <w:rFonts w:ascii="Times New Roman" w:hAnsi="Times New Roman"/>
          <w:sz w:val="24"/>
          <w:szCs w:val="24"/>
        </w:rPr>
        <w:t xml:space="preserve">portadora de deficiência, as dificuldades cotidianas enfrentadas; a violação de seus direitos, e verificar se existe, efetivamente, </w:t>
      </w:r>
      <w:r w:rsidR="005262BC">
        <w:rPr>
          <w:rFonts w:ascii="Times New Roman" w:hAnsi="Times New Roman"/>
          <w:sz w:val="24"/>
          <w:szCs w:val="24"/>
        </w:rPr>
        <w:t xml:space="preserve">e de maneira satisfatória </w:t>
      </w:r>
      <w:r w:rsidRPr="00FB6F67">
        <w:rPr>
          <w:rFonts w:ascii="Times New Roman" w:hAnsi="Times New Roman"/>
          <w:sz w:val="24"/>
          <w:szCs w:val="24"/>
        </w:rPr>
        <w:t>a inclusão social no tocante ao espaço citadino através das políticas públicas.</w:t>
      </w:r>
    </w:p>
    <w:p w:rsidR="00322212" w:rsidRPr="00FB6F67" w:rsidRDefault="00322212" w:rsidP="00CC09B0">
      <w:pPr>
        <w:spacing w:after="0" w:line="240" w:lineRule="auto"/>
        <w:ind w:right="-568"/>
        <w:jc w:val="both"/>
        <w:rPr>
          <w:rFonts w:ascii="Times New Roman" w:hAnsi="Times New Roman"/>
          <w:sz w:val="24"/>
          <w:szCs w:val="24"/>
        </w:rPr>
      </w:pPr>
      <w:r w:rsidRPr="00FB6F67">
        <w:rPr>
          <w:rFonts w:ascii="Times New Roman" w:hAnsi="Times New Roman"/>
          <w:sz w:val="24"/>
          <w:szCs w:val="24"/>
        </w:rPr>
        <w:tab/>
      </w:r>
      <w:r w:rsidRPr="00FB6F67">
        <w:rPr>
          <w:rFonts w:ascii="Times New Roman" w:hAnsi="Times New Roman"/>
          <w:color w:val="000000" w:themeColor="text1"/>
          <w:sz w:val="24"/>
          <w:szCs w:val="24"/>
        </w:rPr>
        <w:t>Ao propor</w:t>
      </w:r>
      <w:r>
        <w:rPr>
          <w:rFonts w:ascii="Times New Roman" w:hAnsi="Times New Roman"/>
          <w:color w:val="000000" w:themeColor="text1"/>
          <w:sz w:val="24"/>
          <w:szCs w:val="24"/>
        </w:rPr>
        <w:t>mos</w:t>
      </w:r>
      <w:r w:rsidRPr="00FB6F67">
        <w:rPr>
          <w:rFonts w:ascii="Times New Roman" w:hAnsi="Times New Roman"/>
          <w:color w:val="000000" w:themeColor="text1"/>
          <w:sz w:val="24"/>
          <w:szCs w:val="24"/>
        </w:rPr>
        <w:t xml:space="preserve"> uma abordagem sociojurídico para a construção da idéia de inclusão social, </w:t>
      </w:r>
      <w:r w:rsidR="00B21300" w:rsidRPr="00FB6F67">
        <w:rPr>
          <w:rFonts w:ascii="Times New Roman" w:hAnsi="Times New Roman"/>
          <w:color w:val="000000" w:themeColor="text1"/>
          <w:sz w:val="24"/>
          <w:szCs w:val="24"/>
        </w:rPr>
        <w:t>tem-se</w:t>
      </w:r>
      <w:r>
        <w:rPr>
          <w:rFonts w:ascii="Times New Roman" w:hAnsi="Times New Roman"/>
          <w:color w:val="000000" w:themeColor="text1"/>
          <w:sz w:val="24"/>
          <w:szCs w:val="24"/>
        </w:rPr>
        <w:t xml:space="preserve"> </w:t>
      </w:r>
      <w:r w:rsidRPr="00FB6F67">
        <w:rPr>
          <w:rFonts w:ascii="Times New Roman" w:hAnsi="Times New Roman"/>
          <w:color w:val="000000" w:themeColor="text1"/>
          <w:sz w:val="24"/>
          <w:szCs w:val="24"/>
        </w:rPr>
        <w:t>em vista, inicialmente, as garantias dos direitos fundamentais de 2º dimensão, que se referem aos direitos sociais. Como também os princípios</w:t>
      </w:r>
      <w:r w:rsidRPr="00FB6F67">
        <w:rPr>
          <w:rFonts w:ascii="Times New Roman" w:hAnsi="Times New Roman"/>
          <w:sz w:val="24"/>
          <w:szCs w:val="24"/>
        </w:rPr>
        <w:t>, sendo estes normas que consagram valores e servem de fundamento para todo o ordenamento jurídico.</w:t>
      </w:r>
    </w:p>
    <w:p w:rsidR="00741F8F" w:rsidRDefault="00322212" w:rsidP="00CC09B0">
      <w:pPr>
        <w:spacing w:after="0" w:line="240" w:lineRule="auto"/>
        <w:ind w:right="-568" w:firstLine="708"/>
        <w:jc w:val="both"/>
        <w:rPr>
          <w:rFonts w:ascii="Times New Roman" w:hAnsi="Times New Roman"/>
          <w:color w:val="000000" w:themeColor="text1"/>
          <w:sz w:val="24"/>
          <w:szCs w:val="24"/>
        </w:rPr>
      </w:pPr>
      <w:r w:rsidRPr="00FB6F67">
        <w:rPr>
          <w:rFonts w:ascii="Times New Roman" w:hAnsi="Times New Roman"/>
          <w:sz w:val="24"/>
          <w:szCs w:val="24"/>
        </w:rPr>
        <w:t xml:space="preserve"> Com isso, se faz necessário a aplicação destes para a efetiva prática e proteção das garantias legais. </w:t>
      </w:r>
      <w:r w:rsidR="00821414">
        <w:rPr>
          <w:rFonts w:ascii="Times New Roman" w:hAnsi="Times New Roman"/>
          <w:sz w:val="24"/>
          <w:szCs w:val="24"/>
        </w:rPr>
        <w:t>Assim, abordamos o</w:t>
      </w:r>
      <w:r w:rsidR="005262BC">
        <w:rPr>
          <w:rFonts w:ascii="Times New Roman" w:hAnsi="Times New Roman"/>
          <w:sz w:val="24"/>
          <w:szCs w:val="24"/>
        </w:rPr>
        <w:t xml:space="preserve"> princípio da igualdade</w:t>
      </w:r>
      <w:r w:rsidR="00821414">
        <w:rPr>
          <w:rFonts w:ascii="Times New Roman" w:hAnsi="Times New Roman"/>
          <w:sz w:val="24"/>
          <w:szCs w:val="24"/>
        </w:rPr>
        <w:t>, o qual</w:t>
      </w:r>
      <w:r w:rsidR="004177CD">
        <w:rPr>
          <w:rFonts w:ascii="Times New Roman" w:hAnsi="Times New Roman"/>
          <w:sz w:val="24"/>
          <w:szCs w:val="24"/>
        </w:rPr>
        <w:t xml:space="preserve"> impede o estabelecimento de distinções arbitrárias entre os indivíduos, no tocante ao preconceito de origem, raça, sexo, cor, idade e quaisquer outras formas de discriminação (CF, art. </w:t>
      </w:r>
      <w:r w:rsidR="004177CD" w:rsidRPr="004177CD">
        <w:rPr>
          <w:rFonts w:ascii="Times New Roman" w:hAnsi="Times New Roman"/>
          <w:sz w:val="28"/>
          <w:szCs w:val="24"/>
        </w:rPr>
        <w:t>3</w:t>
      </w:r>
      <w:r w:rsidR="004177CD">
        <w:rPr>
          <w:rFonts w:ascii="Times New Roman" w:hAnsi="Times New Roman"/>
          <w:sz w:val="28"/>
          <w:szCs w:val="24"/>
        </w:rPr>
        <w:t>º, IV). O p</w:t>
      </w:r>
      <w:r w:rsidRPr="00FB6F67">
        <w:rPr>
          <w:rFonts w:ascii="Times New Roman" w:hAnsi="Times New Roman"/>
          <w:sz w:val="24"/>
          <w:szCs w:val="24"/>
        </w:rPr>
        <w:t xml:space="preserve">rincípio da reserva do possível </w:t>
      </w:r>
      <w:r w:rsidR="00821414">
        <w:rPr>
          <w:rFonts w:ascii="Times New Roman" w:hAnsi="Times New Roman"/>
          <w:sz w:val="24"/>
          <w:szCs w:val="24"/>
        </w:rPr>
        <w:t xml:space="preserve">que </w:t>
      </w:r>
      <w:r w:rsidRPr="00FB6F67">
        <w:rPr>
          <w:rFonts w:ascii="Times New Roman" w:hAnsi="Times New Roman"/>
          <w:sz w:val="24"/>
          <w:szCs w:val="24"/>
        </w:rPr>
        <w:t xml:space="preserve">representa a </w:t>
      </w:r>
      <w:r w:rsidRPr="00FB6F67">
        <w:rPr>
          <w:rFonts w:ascii="Times New Roman" w:hAnsi="Times New Roman"/>
          <w:color w:val="000000"/>
          <w:sz w:val="24"/>
          <w:szCs w:val="24"/>
        </w:rPr>
        <w:t xml:space="preserve">efetivação dos direitos fundamentais, e depende da efetiva e razoável disponibilidade por parte do Estado. </w:t>
      </w:r>
      <w:r w:rsidR="00821414">
        <w:rPr>
          <w:rFonts w:ascii="Times New Roman" w:hAnsi="Times New Roman"/>
          <w:color w:val="000000"/>
          <w:sz w:val="24"/>
          <w:szCs w:val="24"/>
        </w:rPr>
        <w:t>E o</w:t>
      </w:r>
      <w:r w:rsidRPr="00FB6F67">
        <w:rPr>
          <w:rFonts w:ascii="Times New Roman" w:hAnsi="Times New Roman"/>
          <w:color w:val="000000" w:themeColor="text1"/>
          <w:sz w:val="24"/>
          <w:szCs w:val="24"/>
        </w:rPr>
        <w:t xml:space="preserve"> princípio da especificação</w:t>
      </w:r>
      <w:r w:rsidR="00821414">
        <w:rPr>
          <w:rFonts w:ascii="Times New Roman" w:hAnsi="Times New Roman"/>
          <w:color w:val="000000" w:themeColor="text1"/>
          <w:sz w:val="24"/>
          <w:szCs w:val="24"/>
        </w:rPr>
        <w:t xml:space="preserve"> que    </w:t>
      </w:r>
      <w:r w:rsidRPr="00FB6F67">
        <w:rPr>
          <w:rFonts w:ascii="Times New Roman" w:hAnsi="Times New Roman"/>
          <w:color w:val="000000" w:themeColor="text1"/>
          <w:sz w:val="24"/>
          <w:szCs w:val="24"/>
        </w:rPr>
        <w:t xml:space="preserve"> </w:t>
      </w:r>
      <w:r w:rsidRPr="00FB6F67">
        <w:rPr>
          <w:rFonts w:ascii="Times New Roman" w:hAnsi="Times New Roman"/>
          <w:color w:val="000000"/>
          <w:sz w:val="24"/>
          <w:szCs w:val="24"/>
        </w:rPr>
        <w:t xml:space="preserve">reconhece as diferenças específicas entre as pessoas, se mulher, homem; </w:t>
      </w:r>
      <w:r w:rsidR="00D86009">
        <w:rPr>
          <w:rFonts w:ascii="Times New Roman" w:hAnsi="Times New Roman"/>
          <w:color w:val="000000"/>
          <w:sz w:val="24"/>
          <w:szCs w:val="24"/>
        </w:rPr>
        <w:t xml:space="preserve">e </w:t>
      </w:r>
      <w:r w:rsidRPr="00FB6F67">
        <w:rPr>
          <w:rFonts w:ascii="Times New Roman" w:hAnsi="Times New Roman"/>
          <w:color w:val="000000"/>
          <w:sz w:val="24"/>
          <w:szCs w:val="24"/>
        </w:rPr>
        <w:t>que consagra o reconhecimento das diferentes fases da vida, se criança, adulto, idoso; reconhece às diferenças de aptidão, se portador de deficiência ou não.</w:t>
      </w:r>
      <w:r w:rsidRPr="00FB6F67">
        <w:rPr>
          <w:rFonts w:ascii="Times New Roman" w:hAnsi="Times New Roman"/>
          <w:color w:val="000000" w:themeColor="text1"/>
          <w:sz w:val="24"/>
          <w:szCs w:val="24"/>
        </w:rPr>
        <w:t xml:space="preserve"> </w:t>
      </w:r>
    </w:p>
    <w:p w:rsidR="00500E6C" w:rsidRDefault="00500E6C" w:rsidP="00CC09B0">
      <w:pPr>
        <w:spacing w:after="0" w:line="240" w:lineRule="auto"/>
        <w:ind w:right="-568" w:firstLine="708"/>
        <w:jc w:val="both"/>
        <w:rPr>
          <w:rFonts w:ascii="Times New Roman" w:hAnsi="Times New Roman"/>
          <w:sz w:val="24"/>
          <w:szCs w:val="24"/>
        </w:rPr>
      </w:pPr>
      <w:r w:rsidRPr="00FB6F67">
        <w:rPr>
          <w:rFonts w:ascii="Times New Roman" w:hAnsi="Times New Roman"/>
          <w:sz w:val="24"/>
          <w:szCs w:val="24"/>
        </w:rPr>
        <w:t xml:space="preserve">Ao optar </w:t>
      </w:r>
      <w:r>
        <w:rPr>
          <w:rFonts w:ascii="Times New Roman" w:hAnsi="Times New Roman"/>
          <w:sz w:val="24"/>
          <w:szCs w:val="24"/>
        </w:rPr>
        <w:t xml:space="preserve">em </w:t>
      </w:r>
      <w:r w:rsidRPr="00FB6F67">
        <w:rPr>
          <w:rFonts w:ascii="Times New Roman" w:hAnsi="Times New Roman"/>
          <w:sz w:val="24"/>
          <w:szCs w:val="24"/>
        </w:rPr>
        <w:t>fazer à pesquisa abordando as questões concernentes a inclusão social dos portadores de deficiência,</w:t>
      </w:r>
      <w:r>
        <w:rPr>
          <w:rFonts w:ascii="Times New Roman" w:hAnsi="Times New Roman"/>
          <w:sz w:val="24"/>
          <w:szCs w:val="24"/>
        </w:rPr>
        <w:t xml:space="preserve"> em especial da mulher portadora de deficiência, </w:t>
      </w:r>
      <w:r w:rsidRPr="00FB6F67">
        <w:rPr>
          <w:rFonts w:ascii="Times New Roman" w:hAnsi="Times New Roman"/>
          <w:sz w:val="24"/>
          <w:szCs w:val="24"/>
        </w:rPr>
        <w:t xml:space="preserve">o </w:t>
      </w:r>
      <w:r>
        <w:rPr>
          <w:rFonts w:ascii="Times New Roman" w:hAnsi="Times New Roman"/>
          <w:sz w:val="24"/>
          <w:szCs w:val="24"/>
        </w:rPr>
        <w:t xml:space="preserve">principal objetivo foi </w:t>
      </w:r>
      <w:r w:rsidRPr="00FB6F67">
        <w:rPr>
          <w:rFonts w:ascii="Times New Roman" w:hAnsi="Times New Roman"/>
          <w:sz w:val="24"/>
          <w:szCs w:val="24"/>
        </w:rPr>
        <w:t xml:space="preserve">de </w:t>
      </w:r>
      <w:r>
        <w:rPr>
          <w:rFonts w:ascii="Times New Roman" w:hAnsi="Times New Roman"/>
          <w:sz w:val="24"/>
          <w:szCs w:val="24"/>
        </w:rPr>
        <w:t>enfocar</w:t>
      </w:r>
      <w:r w:rsidRPr="00FB6F67">
        <w:rPr>
          <w:rFonts w:ascii="Times New Roman" w:hAnsi="Times New Roman"/>
          <w:sz w:val="24"/>
          <w:szCs w:val="24"/>
        </w:rPr>
        <w:t xml:space="preserve"> as questões relativas à dinâmica da sociedade com a finalidade de analisar a forma de integração e interação d</w:t>
      </w:r>
      <w:r w:rsidR="00A5418E">
        <w:rPr>
          <w:rFonts w:ascii="Times New Roman" w:hAnsi="Times New Roman"/>
          <w:sz w:val="24"/>
          <w:szCs w:val="24"/>
        </w:rPr>
        <w:t xml:space="preserve">esses sujeitos </w:t>
      </w:r>
      <w:r w:rsidRPr="00FB6F67">
        <w:rPr>
          <w:rFonts w:ascii="Times New Roman" w:hAnsi="Times New Roman"/>
          <w:sz w:val="24"/>
          <w:szCs w:val="24"/>
        </w:rPr>
        <w:t>e, também oferecer alguma contribuição para tentar minorar algumas práticas de inobservância por parte do Estado no tocante a alguns elementos fundamentais para a afirmação dos direitos fundamentais.</w:t>
      </w:r>
    </w:p>
    <w:p w:rsidR="00A5418E" w:rsidRDefault="00E53063" w:rsidP="00CC09B0">
      <w:pPr>
        <w:spacing w:after="0" w:line="240" w:lineRule="auto"/>
        <w:ind w:right="-568" w:firstLine="708"/>
        <w:jc w:val="both"/>
        <w:rPr>
          <w:rFonts w:ascii="Times New Roman" w:hAnsi="Times New Roman"/>
          <w:sz w:val="24"/>
          <w:szCs w:val="24"/>
        </w:rPr>
      </w:pPr>
      <w:r>
        <w:rPr>
          <w:rFonts w:ascii="Times New Roman" w:hAnsi="Times New Roman"/>
          <w:color w:val="000000" w:themeColor="text1"/>
          <w:sz w:val="24"/>
          <w:szCs w:val="24"/>
        </w:rPr>
        <w:t xml:space="preserve">Desse modo, existe a </w:t>
      </w:r>
      <w:r w:rsidR="00A5418E" w:rsidRPr="00FB6F67">
        <w:rPr>
          <w:rFonts w:ascii="Times New Roman" w:hAnsi="Times New Roman"/>
          <w:sz w:val="24"/>
          <w:szCs w:val="24"/>
        </w:rPr>
        <w:t xml:space="preserve">necessidade de se desenvolver ações e políticas públicas eficazes, objetivando a inclusão e interação social </w:t>
      </w:r>
      <w:r>
        <w:rPr>
          <w:rFonts w:ascii="Times New Roman" w:hAnsi="Times New Roman"/>
          <w:sz w:val="24"/>
          <w:szCs w:val="24"/>
        </w:rPr>
        <w:t>d</w:t>
      </w:r>
      <w:r w:rsidR="00A5418E" w:rsidRPr="00FB6F67">
        <w:rPr>
          <w:rFonts w:ascii="Times New Roman" w:hAnsi="Times New Roman"/>
          <w:sz w:val="24"/>
          <w:szCs w:val="24"/>
        </w:rPr>
        <w:t>e</w:t>
      </w:r>
      <w:r>
        <w:rPr>
          <w:rFonts w:ascii="Times New Roman" w:hAnsi="Times New Roman"/>
          <w:sz w:val="24"/>
          <w:szCs w:val="24"/>
        </w:rPr>
        <w:t>sses sujeitos de</w:t>
      </w:r>
      <w:r w:rsidR="00A5418E" w:rsidRPr="00FB6F67">
        <w:rPr>
          <w:rFonts w:ascii="Times New Roman" w:hAnsi="Times New Roman"/>
          <w:sz w:val="24"/>
          <w:szCs w:val="24"/>
        </w:rPr>
        <w:t xml:space="preserve"> maneira satisfatória. Desta forma, </w:t>
      </w:r>
      <w:r w:rsidR="00A5418E" w:rsidRPr="00FB6F67">
        <w:rPr>
          <w:rFonts w:ascii="Times New Roman" w:hAnsi="Times New Roman"/>
          <w:color w:val="000000" w:themeColor="text1"/>
          <w:sz w:val="24"/>
          <w:szCs w:val="24"/>
        </w:rPr>
        <w:t>penso que</w:t>
      </w:r>
      <w:r w:rsidR="00A5418E" w:rsidRPr="00FB6F67">
        <w:rPr>
          <w:rFonts w:ascii="Times New Roman" w:hAnsi="Times New Roman"/>
          <w:sz w:val="24"/>
          <w:szCs w:val="24"/>
        </w:rPr>
        <w:t xml:space="preserve"> a efetivação das garantias fundamentais que objetive minimizar as dificuldades de inclusão desses cidadãos no espaço brasileiro e local, trará em seu bojo a equiparação de oportunidades, a mútua interação e o pleno acesso aos recursos da sociedade. Importa ressaltar, que uma sociedade inclusiva tem o compromisso com as minorias e não apenas com os portadores de deficiência.  A inclusão social sobre o aspecto educacional se tornará uma medida de ordem econômica, mediante o portador de deficiência e outras </w:t>
      </w:r>
      <w:r w:rsidR="00A5418E" w:rsidRPr="00FB6F67">
        <w:rPr>
          <w:rFonts w:ascii="Times New Roman" w:hAnsi="Times New Roman"/>
          <w:sz w:val="24"/>
          <w:szCs w:val="24"/>
        </w:rPr>
        <w:lastRenderedPageBreak/>
        <w:t>minorias tornarem-se cidadãos produtivos, conscientes de seus direitos e deveres, diminuindo assim, os custos sociais.</w:t>
      </w:r>
    </w:p>
    <w:p w:rsidR="007A483B" w:rsidRDefault="00AA1E77" w:rsidP="00CC09B0">
      <w:pPr>
        <w:spacing w:after="0" w:line="240" w:lineRule="auto"/>
        <w:ind w:right="-568"/>
        <w:jc w:val="both"/>
        <w:rPr>
          <w:rFonts w:ascii="Times New Roman" w:hAnsi="Times New Roman"/>
          <w:color w:val="000000" w:themeColor="text1"/>
          <w:sz w:val="24"/>
          <w:szCs w:val="24"/>
        </w:rPr>
      </w:pPr>
      <w:r>
        <w:rPr>
          <w:rFonts w:ascii="Times New Roman" w:hAnsi="Times New Roman"/>
          <w:color w:val="FF0000"/>
          <w:sz w:val="24"/>
          <w:szCs w:val="24"/>
        </w:rPr>
        <w:tab/>
      </w:r>
      <w:r w:rsidRPr="007A483B">
        <w:rPr>
          <w:rFonts w:ascii="Times New Roman" w:hAnsi="Times New Roman"/>
          <w:color w:val="000000" w:themeColor="text1"/>
          <w:sz w:val="24"/>
          <w:szCs w:val="24"/>
        </w:rPr>
        <w:t xml:space="preserve">No tocante </w:t>
      </w:r>
      <w:r w:rsidR="007A483B" w:rsidRPr="007A483B">
        <w:rPr>
          <w:rFonts w:ascii="Times New Roman" w:hAnsi="Times New Roman"/>
          <w:color w:val="000000" w:themeColor="text1"/>
          <w:sz w:val="24"/>
          <w:szCs w:val="24"/>
        </w:rPr>
        <w:t xml:space="preserve">a abordagem de </w:t>
      </w:r>
      <w:r w:rsidR="007A483B">
        <w:rPr>
          <w:rFonts w:ascii="Times New Roman" w:hAnsi="Times New Roman"/>
          <w:color w:val="000000" w:themeColor="text1"/>
          <w:sz w:val="24"/>
          <w:szCs w:val="24"/>
        </w:rPr>
        <w:t>gênero, foi realizada uma análise sobre as diferentes esferas sociais que desempenham um importante papel social ness</w:t>
      </w:r>
      <w:r w:rsidR="005C728C">
        <w:rPr>
          <w:rFonts w:ascii="Times New Roman" w:hAnsi="Times New Roman"/>
          <w:color w:val="000000" w:themeColor="text1"/>
          <w:sz w:val="24"/>
          <w:szCs w:val="24"/>
        </w:rPr>
        <w:t>as relações</w:t>
      </w:r>
      <w:r w:rsidR="007A483B">
        <w:rPr>
          <w:rFonts w:ascii="Times New Roman" w:hAnsi="Times New Roman"/>
          <w:color w:val="000000" w:themeColor="text1"/>
          <w:sz w:val="24"/>
          <w:szCs w:val="24"/>
        </w:rPr>
        <w:t>. L</w:t>
      </w:r>
      <w:r w:rsidRPr="007A483B">
        <w:rPr>
          <w:rFonts w:ascii="Times New Roman" w:hAnsi="Times New Roman"/>
          <w:color w:val="000000" w:themeColor="text1"/>
          <w:sz w:val="24"/>
          <w:szCs w:val="24"/>
        </w:rPr>
        <w:t xml:space="preserve">ogo, a palavra deficiência, influencia o imaginário social, e faz-se importante discuti-la, mediante estas produzirem reflexos na maneira como a sociedade pensa, age e, conseqüentemente, vê </w:t>
      </w:r>
      <w:r w:rsidR="007A483B">
        <w:rPr>
          <w:rFonts w:ascii="Times New Roman" w:hAnsi="Times New Roman"/>
          <w:color w:val="000000" w:themeColor="text1"/>
          <w:sz w:val="24"/>
          <w:szCs w:val="24"/>
        </w:rPr>
        <w:t>a</w:t>
      </w:r>
      <w:r w:rsidRPr="007A483B">
        <w:rPr>
          <w:rFonts w:ascii="Times New Roman" w:hAnsi="Times New Roman"/>
          <w:color w:val="000000" w:themeColor="text1"/>
          <w:sz w:val="24"/>
          <w:szCs w:val="24"/>
        </w:rPr>
        <w:t xml:space="preserve"> </w:t>
      </w:r>
      <w:r w:rsidR="007A483B">
        <w:rPr>
          <w:rFonts w:ascii="Times New Roman" w:hAnsi="Times New Roman"/>
          <w:color w:val="000000" w:themeColor="text1"/>
          <w:sz w:val="24"/>
          <w:szCs w:val="24"/>
        </w:rPr>
        <w:t xml:space="preserve">mulher </w:t>
      </w:r>
      <w:r w:rsidRPr="007A483B">
        <w:rPr>
          <w:rFonts w:ascii="Times New Roman" w:hAnsi="Times New Roman"/>
          <w:color w:val="000000" w:themeColor="text1"/>
          <w:sz w:val="24"/>
          <w:szCs w:val="24"/>
        </w:rPr>
        <w:t>portador</w:t>
      </w:r>
      <w:r w:rsidR="007A483B">
        <w:rPr>
          <w:rFonts w:ascii="Times New Roman" w:hAnsi="Times New Roman"/>
          <w:color w:val="000000" w:themeColor="text1"/>
          <w:sz w:val="24"/>
          <w:szCs w:val="24"/>
        </w:rPr>
        <w:t>a</w:t>
      </w:r>
      <w:r w:rsidRPr="007A483B">
        <w:rPr>
          <w:rFonts w:ascii="Times New Roman" w:hAnsi="Times New Roman"/>
          <w:color w:val="000000" w:themeColor="text1"/>
          <w:sz w:val="24"/>
          <w:szCs w:val="24"/>
        </w:rPr>
        <w:t xml:space="preserve"> de deficiência.</w:t>
      </w:r>
    </w:p>
    <w:p w:rsidR="00AA1E77" w:rsidRPr="007A483B" w:rsidRDefault="007A483B" w:rsidP="00CC09B0">
      <w:pPr>
        <w:spacing w:after="0" w:line="24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Sobre a questão da identidade, </w:t>
      </w:r>
      <w:r w:rsidR="00AC4DA6">
        <w:rPr>
          <w:rFonts w:ascii="Times New Roman" w:hAnsi="Times New Roman"/>
          <w:color w:val="000000" w:themeColor="text1"/>
          <w:sz w:val="24"/>
          <w:szCs w:val="24"/>
        </w:rPr>
        <w:t xml:space="preserve">buscamos refletir sobre uma perspectiva histórica e sociológica, o paradigma da inclusão social em relação à construção das identidades culturais e sociais da mulher portadora de deficiência, e qual o papel do espaço social para promover a inclusão social e, consequentemente, incidir na constituição dessas identidades. </w:t>
      </w:r>
      <w:r>
        <w:rPr>
          <w:rFonts w:ascii="Times New Roman" w:hAnsi="Times New Roman"/>
          <w:color w:val="000000" w:themeColor="text1"/>
          <w:sz w:val="24"/>
          <w:szCs w:val="24"/>
        </w:rPr>
        <w:t xml:space="preserve"> </w:t>
      </w:r>
      <w:r w:rsidR="00AA1E77" w:rsidRPr="007A483B">
        <w:rPr>
          <w:rFonts w:ascii="Times New Roman" w:hAnsi="Times New Roman"/>
          <w:color w:val="000000" w:themeColor="text1"/>
          <w:sz w:val="24"/>
          <w:szCs w:val="24"/>
        </w:rPr>
        <w:t xml:space="preserve"> </w:t>
      </w:r>
    </w:p>
    <w:p w:rsidR="00E53063" w:rsidRPr="00FB6F67" w:rsidRDefault="00E53063" w:rsidP="00CC09B0">
      <w:pPr>
        <w:spacing w:after="0" w:line="240" w:lineRule="auto"/>
        <w:ind w:right="-568" w:firstLine="708"/>
        <w:jc w:val="both"/>
        <w:rPr>
          <w:rFonts w:ascii="Times New Roman" w:hAnsi="Times New Roman"/>
          <w:sz w:val="24"/>
          <w:szCs w:val="24"/>
        </w:rPr>
      </w:pPr>
      <w:r w:rsidRPr="007A483B">
        <w:rPr>
          <w:rFonts w:ascii="Times New Roman" w:hAnsi="Times New Roman"/>
          <w:color w:val="000000" w:themeColor="text1"/>
          <w:sz w:val="24"/>
          <w:szCs w:val="24"/>
        </w:rPr>
        <w:t>Contudo, se espera uma conscientização de modo geral de toda população, pois a política de inclusão e interação social dos portadores de deficiência deve ser responsabilidade de cada um e de todos coletivamente. Os portadores de deficiência,</w:t>
      </w:r>
      <w:r w:rsidRPr="00FB6F67">
        <w:rPr>
          <w:rFonts w:ascii="Times New Roman" w:hAnsi="Times New Roman"/>
          <w:sz w:val="24"/>
          <w:szCs w:val="24"/>
        </w:rPr>
        <w:t xml:space="preserve"> não devem ser objeto de tratamento diferenciado, mas, integrados a sociedade, sem que sua deficiência se sobressaia, sendo participantes da vida social, econômica e política, devendo assim, ser assegurado o respeito aos seus direitos no âmbito social como todo.     </w:t>
      </w:r>
    </w:p>
    <w:p w:rsidR="004177CD" w:rsidRDefault="005904AF" w:rsidP="00CC09B0">
      <w:pPr>
        <w:spacing w:after="0" w:line="24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E53063">
        <w:rPr>
          <w:rFonts w:ascii="Times New Roman" w:hAnsi="Times New Roman"/>
          <w:color w:val="000000" w:themeColor="text1"/>
          <w:sz w:val="24"/>
          <w:szCs w:val="24"/>
        </w:rPr>
        <w:t xml:space="preserve"> O artigo está </w:t>
      </w:r>
      <w:r w:rsidR="004177CD">
        <w:rPr>
          <w:rFonts w:ascii="Times New Roman" w:hAnsi="Times New Roman"/>
          <w:color w:val="000000" w:themeColor="text1"/>
          <w:sz w:val="24"/>
          <w:szCs w:val="24"/>
        </w:rPr>
        <w:t>organizado em três partes</w:t>
      </w:r>
      <w:r w:rsidR="007E7908">
        <w:rPr>
          <w:rFonts w:ascii="Times New Roman" w:hAnsi="Times New Roman"/>
          <w:color w:val="000000" w:themeColor="text1"/>
          <w:sz w:val="24"/>
          <w:szCs w:val="24"/>
        </w:rPr>
        <w:t>. No primeiro momento, a pesquisa abrange de modo peculiar, a questão do portador de deficiência e sua inclusão na sociedade, tendo em vista, a garantia dos direitos fundamentais que muitas vezes são esquecidos ou simplesmente não compreendidos pela sociedade</w:t>
      </w:r>
      <w:r w:rsidR="00741F8F">
        <w:rPr>
          <w:rFonts w:ascii="Times New Roman" w:hAnsi="Times New Roman"/>
          <w:color w:val="000000" w:themeColor="text1"/>
          <w:sz w:val="24"/>
          <w:szCs w:val="24"/>
        </w:rPr>
        <w:t>. Com isso, fez-se necessário um estudo aprofundado, dando ênfase a violação de seus direitos, sua inclusão na sociedade e os benefícios por ela trazidos.</w:t>
      </w:r>
      <w:r w:rsidR="004177CD">
        <w:rPr>
          <w:rFonts w:ascii="Times New Roman" w:hAnsi="Times New Roman"/>
          <w:color w:val="000000" w:themeColor="text1"/>
          <w:sz w:val="24"/>
          <w:szCs w:val="24"/>
        </w:rPr>
        <w:t xml:space="preserve"> </w:t>
      </w:r>
    </w:p>
    <w:p w:rsidR="00EC31A9" w:rsidRDefault="00741F8F" w:rsidP="00CC09B0">
      <w:pPr>
        <w:spacing w:after="0" w:line="24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 No segundo momento,</w:t>
      </w:r>
      <w:r w:rsidR="002D186B">
        <w:rPr>
          <w:rFonts w:ascii="Times New Roman" w:hAnsi="Times New Roman"/>
          <w:color w:val="000000" w:themeColor="text1"/>
          <w:sz w:val="24"/>
          <w:szCs w:val="24"/>
        </w:rPr>
        <w:t xml:space="preserve"> fizemos uma abordagem histórica e jurídica, discorrendo sobre o conceito de gênero a partir de alguns autores, a fim de perceber o papel da mulher na história</w:t>
      </w:r>
      <w:r w:rsidR="00EC31A9">
        <w:rPr>
          <w:rFonts w:ascii="Times New Roman" w:hAnsi="Times New Roman"/>
          <w:color w:val="000000" w:themeColor="text1"/>
          <w:sz w:val="24"/>
          <w:szCs w:val="24"/>
        </w:rPr>
        <w:t xml:space="preserve"> diante de sua ocupação no espaço público e quais formas de resistência e discriminação ainda</w:t>
      </w:r>
      <w:r w:rsidR="00821414">
        <w:rPr>
          <w:rFonts w:ascii="Times New Roman" w:hAnsi="Times New Roman"/>
          <w:color w:val="000000" w:themeColor="text1"/>
          <w:sz w:val="24"/>
          <w:szCs w:val="24"/>
        </w:rPr>
        <w:t xml:space="preserve"> são </w:t>
      </w:r>
      <w:r w:rsidR="00EC31A9">
        <w:rPr>
          <w:rFonts w:ascii="Times New Roman" w:hAnsi="Times New Roman"/>
          <w:color w:val="000000" w:themeColor="text1"/>
          <w:sz w:val="24"/>
          <w:szCs w:val="24"/>
        </w:rPr>
        <w:t>enfrentadas por elas em relação aos homens no espaço social.</w:t>
      </w:r>
      <w:r w:rsidR="005904AF">
        <w:rPr>
          <w:rFonts w:ascii="Times New Roman" w:hAnsi="Times New Roman"/>
          <w:color w:val="000000" w:themeColor="text1"/>
          <w:sz w:val="24"/>
          <w:szCs w:val="24"/>
        </w:rPr>
        <w:t xml:space="preserve"> </w:t>
      </w:r>
    </w:p>
    <w:p w:rsidR="001B228C" w:rsidRDefault="00D86009" w:rsidP="00CC09B0">
      <w:pPr>
        <w:spacing w:after="0" w:line="24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t>E, por último, fazemos uma abordagem históri</w:t>
      </w:r>
      <w:r w:rsidR="00952E00">
        <w:rPr>
          <w:rFonts w:ascii="Times New Roman" w:hAnsi="Times New Roman"/>
          <w:color w:val="000000" w:themeColor="text1"/>
          <w:sz w:val="24"/>
          <w:szCs w:val="24"/>
        </w:rPr>
        <w:t xml:space="preserve">ca e social acerca de alguns autores para pensar como as transformações estruturais repercutem na constituição de diferentes identidades, e como </w:t>
      </w:r>
      <w:r w:rsidR="00AA1E77">
        <w:rPr>
          <w:rFonts w:ascii="Times New Roman" w:hAnsi="Times New Roman"/>
          <w:color w:val="000000" w:themeColor="text1"/>
          <w:sz w:val="24"/>
          <w:szCs w:val="24"/>
        </w:rPr>
        <w:t xml:space="preserve">essas </w:t>
      </w:r>
      <w:r w:rsidR="00952E00">
        <w:rPr>
          <w:rFonts w:ascii="Times New Roman" w:hAnsi="Times New Roman"/>
          <w:color w:val="000000" w:themeColor="text1"/>
          <w:sz w:val="24"/>
          <w:szCs w:val="24"/>
        </w:rPr>
        <w:t>pode</w:t>
      </w:r>
      <w:r w:rsidR="00AA1E77">
        <w:rPr>
          <w:rFonts w:ascii="Times New Roman" w:hAnsi="Times New Roman"/>
          <w:color w:val="000000" w:themeColor="text1"/>
          <w:sz w:val="24"/>
          <w:szCs w:val="24"/>
        </w:rPr>
        <w:t>m</w:t>
      </w:r>
      <w:r w:rsidR="00952E00">
        <w:rPr>
          <w:rFonts w:ascii="Times New Roman" w:hAnsi="Times New Roman"/>
          <w:color w:val="000000" w:themeColor="text1"/>
          <w:sz w:val="24"/>
          <w:szCs w:val="24"/>
        </w:rPr>
        <w:t xml:space="preserve"> ser </w:t>
      </w:r>
      <w:r w:rsidR="00AA1E77">
        <w:rPr>
          <w:rFonts w:ascii="Times New Roman" w:hAnsi="Times New Roman"/>
          <w:color w:val="000000" w:themeColor="text1"/>
          <w:sz w:val="24"/>
          <w:szCs w:val="24"/>
        </w:rPr>
        <w:t>constituídas</w:t>
      </w:r>
      <w:r w:rsidR="001A35DA">
        <w:rPr>
          <w:rFonts w:ascii="Times New Roman" w:hAnsi="Times New Roman"/>
          <w:color w:val="000000" w:themeColor="text1"/>
          <w:sz w:val="24"/>
          <w:szCs w:val="24"/>
        </w:rPr>
        <w:t xml:space="preserve">, </w:t>
      </w:r>
      <w:r w:rsidR="00AA1E77">
        <w:rPr>
          <w:rFonts w:ascii="Times New Roman" w:hAnsi="Times New Roman"/>
          <w:color w:val="000000" w:themeColor="text1"/>
          <w:sz w:val="24"/>
          <w:szCs w:val="24"/>
        </w:rPr>
        <w:t>frente a</w:t>
      </w:r>
      <w:r w:rsidR="001A35DA">
        <w:rPr>
          <w:rFonts w:ascii="Times New Roman" w:hAnsi="Times New Roman"/>
          <w:color w:val="000000" w:themeColor="text1"/>
          <w:sz w:val="24"/>
          <w:szCs w:val="24"/>
        </w:rPr>
        <w:t xml:space="preserve">o paradigma da inclusão social </w:t>
      </w:r>
      <w:r w:rsidR="00AA1E77">
        <w:rPr>
          <w:rFonts w:ascii="Times New Roman" w:hAnsi="Times New Roman"/>
          <w:color w:val="000000" w:themeColor="text1"/>
          <w:sz w:val="24"/>
          <w:szCs w:val="24"/>
        </w:rPr>
        <w:t>no tocante à</w:t>
      </w:r>
      <w:r w:rsidR="001A35DA">
        <w:rPr>
          <w:rFonts w:ascii="Times New Roman" w:hAnsi="Times New Roman"/>
          <w:color w:val="000000" w:themeColor="text1"/>
          <w:sz w:val="24"/>
          <w:szCs w:val="24"/>
        </w:rPr>
        <w:t xml:space="preserve"> mulher portadora de deficiência.</w:t>
      </w:r>
    </w:p>
    <w:p w:rsidR="00394C66" w:rsidRDefault="00394C66" w:rsidP="00CC09B0">
      <w:pPr>
        <w:spacing w:after="0" w:line="240" w:lineRule="auto"/>
        <w:ind w:right="-568"/>
        <w:jc w:val="both"/>
        <w:rPr>
          <w:rFonts w:ascii="Times New Roman" w:hAnsi="Times New Roman"/>
          <w:color w:val="000000" w:themeColor="text1"/>
          <w:sz w:val="24"/>
          <w:szCs w:val="24"/>
        </w:rPr>
      </w:pPr>
    </w:p>
    <w:p w:rsidR="00D86009" w:rsidRPr="003A2BAA" w:rsidRDefault="003A2BAA" w:rsidP="00CC09B0">
      <w:pPr>
        <w:spacing w:after="0" w:line="240" w:lineRule="auto"/>
        <w:ind w:right="-568"/>
        <w:jc w:val="both"/>
        <w:rPr>
          <w:rFonts w:ascii="Times New Roman" w:hAnsi="Times New Roman"/>
          <w:b/>
          <w:color w:val="000000" w:themeColor="text1"/>
          <w:sz w:val="24"/>
          <w:szCs w:val="24"/>
        </w:rPr>
      </w:pPr>
      <w:r w:rsidRPr="003A2BAA">
        <w:rPr>
          <w:rFonts w:ascii="Times New Roman" w:hAnsi="Times New Roman"/>
          <w:b/>
          <w:color w:val="000000" w:themeColor="text1"/>
          <w:sz w:val="24"/>
          <w:szCs w:val="24"/>
        </w:rPr>
        <w:t>2 REFERENCIAL TEÓRICO</w:t>
      </w:r>
      <w:r w:rsidR="00952E00" w:rsidRPr="003A2BAA">
        <w:rPr>
          <w:rFonts w:ascii="Times New Roman" w:hAnsi="Times New Roman"/>
          <w:b/>
          <w:color w:val="000000" w:themeColor="text1"/>
          <w:sz w:val="24"/>
          <w:szCs w:val="24"/>
        </w:rPr>
        <w:t xml:space="preserve">       </w:t>
      </w:r>
      <w:r w:rsidR="00D86009" w:rsidRPr="003A2BAA">
        <w:rPr>
          <w:rFonts w:ascii="Times New Roman" w:hAnsi="Times New Roman"/>
          <w:b/>
          <w:color w:val="000000" w:themeColor="text1"/>
          <w:sz w:val="24"/>
          <w:szCs w:val="24"/>
        </w:rPr>
        <w:t xml:space="preserve"> </w:t>
      </w:r>
    </w:p>
    <w:p w:rsidR="003A2BAA" w:rsidRDefault="003A2BAA" w:rsidP="00CC09B0">
      <w:pPr>
        <w:spacing w:after="0" w:line="240" w:lineRule="auto"/>
        <w:ind w:right="-568"/>
        <w:jc w:val="both"/>
        <w:rPr>
          <w:rFonts w:ascii="Times New Roman" w:hAnsi="Times New Roman"/>
          <w:color w:val="000000" w:themeColor="text1"/>
          <w:sz w:val="24"/>
          <w:szCs w:val="24"/>
        </w:rPr>
      </w:pPr>
    </w:p>
    <w:p w:rsidR="00867587" w:rsidRPr="003A2BAA" w:rsidRDefault="003A2BAA" w:rsidP="00CC09B0">
      <w:pPr>
        <w:spacing w:after="0" w:line="240" w:lineRule="auto"/>
        <w:ind w:right="-568"/>
        <w:jc w:val="both"/>
        <w:rPr>
          <w:rFonts w:ascii="Times New Roman" w:hAnsi="Times New Roman" w:cs="Times New Roman"/>
          <w:b/>
          <w:sz w:val="24"/>
          <w:szCs w:val="24"/>
        </w:rPr>
      </w:pPr>
      <w:r w:rsidRPr="003A2BAA">
        <w:rPr>
          <w:rFonts w:ascii="Times New Roman" w:hAnsi="Times New Roman"/>
          <w:b/>
          <w:color w:val="000000" w:themeColor="text1"/>
          <w:sz w:val="24"/>
          <w:szCs w:val="24"/>
        </w:rPr>
        <w:t>2.2</w:t>
      </w:r>
      <w:r w:rsidR="00322212" w:rsidRPr="003A2BAA">
        <w:rPr>
          <w:rFonts w:ascii="Times New Roman" w:hAnsi="Times New Roman"/>
          <w:b/>
          <w:color w:val="000000" w:themeColor="text1"/>
          <w:sz w:val="24"/>
          <w:szCs w:val="24"/>
        </w:rPr>
        <w:t xml:space="preserve"> </w:t>
      </w:r>
      <w:r w:rsidR="00EF6518" w:rsidRPr="003A2BAA">
        <w:rPr>
          <w:rFonts w:ascii="Times New Roman" w:hAnsi="Times New Roman"/>
          <w:b/>
          <w:color w:val="000000" w:themeColor="text1"/>
          <w:sz w:val="24"/>
          <w:szCs w:val="24"/>
        </w:rPr>
        <w:t>A EVOLUÇÃO JURÍDICA DO DIREITO DA PESSOA PORTADORA E DEFICIÊNCIA E SUA INCLUSÃO SOCIAL</w:t>
      </w:r>
    </w:p>
    <w:p w:rsidR="00867587" w:rsidRPr="003A2BAA" w:rsidRDefault="00867587" w:rsidP="00CC09B0">
      <w:pPr>
        <w:spacing w:line="240" w:lineRule="auto"/>
        <w:ind w:right="-568"/>
        <w:jc w:val="both"/>
        <w:rPr>
          <w:rFonts w:ascii="Times New Roman" w:hAnsi="Times New Roman" w:cs="Times New Roman"/>
          <w:b/>
          <w:sz w:val="24"/>
          <w:szCs w:val="24"/>
        </w:rPr>
      </w:pPr>
    </w:p>
    <w:p w:rsidR="00867587" w:rsidRPr="00B06399" w:rsidRDefault="00867587" w:rsidP="00CC09B0">
      <w:pPr>
        <w:spacing w:after="0" w:line="240" w:lineRule="auto"/>
        <w:ind w:right="-56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r>
      <w:r w:rsidRPr="00B06399">
        <w:rPr>
          <w:rFonts w:ascii="Times New Roman" w:hAnsi="Times New Roman" w:cs="Times New Roman"/>
          <w:sz w:val="24"/>
          <w:szCs w:val="24"/>
        </w:rPr>
        <w:t>Ao longo da história da humanidade as pessoas portadoras de deficiência têm recebido diferentes tipos de tratamento. Antigos registros</w:t>
      </w:r>
      <w:r w:rsidRPr="00B06399">
        <w:rPr>
          <w:rFonts w:ascii="Times New Roman" w:eastAsia="Times New Roman" w:hAnsi="Times New Roman" w:cs="Times New Roman"/>
          <w:sz w:val="24"/>
          <w:szCs w:val="24"/>
          <w:lang w:eastAsia="pt-BR"/>
        </w:rPr>
        <w:t xml:space="preserve"> relatam que o tratamento dispensado aos portadores de deficiência, nos primórdios da human</w:t>
      </w:r>
      <w:r w:rsidR="00CC45A6">
        <w:rPr>
          <w:rFonts w:ascii="Times New Roman" w:eastAsia="Times New Roman" w:hAnsi="Times New Roman" w:cs="Times New Roman"/>
          <w:sz w:val="24"/>
          <w:szCs w:val="24"/>
          <w:lang w:eastAsia="pt-BR"/>
        </w:rPr>
        <w:t>id</w:t>
      </w:r>
      <w:r w:rsidRPr="00B06399">
        <w:rPr>
          <w:rFonts w:ascii="Times New Roman" w:eastAsia="Times New Roman" w:hAnsi="Times New Roman" w:cs="Times New Roman"/>
          <w:sz w:val="24"/>
          <w:szCs w:val="24"/>
          <w:lang w:eastAsia="pt-BR"/>
        </w:rPr>
        <w:t>a</w:t>
      </w:r>
      <w:r w:rsidR="00CC45A6">
        <w:rPr>
          <w:rFonts w:ascii="Times New Roman" w:eastAsia="Times New Roman" w:hAnsi="Times New Roman" w:cs="Times New Roman"/>
          <w:sz w:val="24"/>
          <w:szCs w:val="24"/>
          <w:lang w:eastAsia="pt-BR"/>
        </w:rPr>
        <w:t>de</w:t>
      </w:r>
      <w:r w:rsidRPr="00B06399">
        <w:rPr>
          <w:rFonts w:ascii="Times New Roman" w:eastAsia="Times New Roman" w:hAnsi="Times New Roman" w:cs="Times New Roman"/>
          <w:sz w:val="24"/>
          <w:szCs w:val="24"/>
          <w:lang w:eastAsia="pt-BR"/>
        </w:rPr>
        <w:t>, baseava-se em dois extremo</w:t>
      </w:r>
      <w:r w:rsidR="000C1F4A">
        <w:rPr>
          <w:rFonts w:ascii="Times New Roman" w:eastAsia="Times New Roman" w:hAnsi="Times New Roman" w:cs="Times New Roman"/>
          <w:sz w:val="24"/>
          <w:szCs w:val="24"/>
          <w:lang w:eastAsia="pt-BR"/>
        </w:rPr>
        <w:t>s, a exterminação ou a proteção</w:t>
      </w:r>
      <w:r w:rsidR="00222FE2">
        <w:rPr>
          <w:rFonts w:ascii="Times New Roman" w:eastAsia="Times New Roman" w:hAnsi="Times New Roman" w:cs="Times New Roman"/>
          <w:sz w:val="24"/>
          <w:szCs w:val="24"/>
          <w:lang w:eastAsia="pt-BR"/>
        </w:rPr>
        <w:t xml:space="preserve"> (</w:t>
      </w:r>
      <w:r w:rsidR="00E446A3">
        <w:rPr>
          <w:rFonts w:ascii="Times New Roman" w:eastAsia="Times New Roman" w:hAnsi="Times New Roman" w:cs="Times New Roman"/>
          <w:sz w:val="24"/>
          <w:szCs w:val="24"/>
          <w:lang w:eastAsia="pt-BR"/>
        </w:rPr>
        <w:t>JAQUES</w:t>
      </w:r>
      <w:r w:rsidR="00222FE2">
        <w:rPr>
          <w:rFonts w:ascii="Times New Roman" w:eastAsia="Times New Roman" w:hAnsi="Times New Roman" w:cs="Times New Roman"/>
          <w:sz w:val="24"/>
          <w:szCs w:val="24"/>
          <w:lang w:eastAsia="pt-BR"/>
        </w:rPr>
        <w:t>, 2012)</w:t>
      </w:r>
      <w:r w:rsidR="000C1F4A">
        <w:rPr>
          <w:rFonts w:ascii="Times New Roman" w:eastAsia="Times New Roman" w:hAnsi="Times New Roman" w:cs="Times New Roman"/>
          <w:sz w:val="24"/>
          <w:szCs w:val="24"/>
          <w:lang w:eastAsia="pt-BR"/>
        </w:rPr>
        <w:t>.</w:t>
      </w:r>
    </w:p>
    <w:p w:rsidR="00CC45A6" w:rsidRDefault="00867587" w:rsidP="00CC09B0">
      <w:pPr>
        <w:pStyle w:val="NormalWeb"/>
        <w:spacing w:before="0" w:beforeAutospacing="0" w:after="0" w:afterAutospacing="0"/>
        <w:ind w:right="-568"/>
        <w:jc w:val="both"/>
      </w:pPr>
      <w:r w:rsidRPr="00B06399">
        <w:tab/>
        <w:t>Do período da pré-</w:t>
      </w:r>
      <w:r w:rsidR="00CC45A6">
        <w:t>H</w:t>
      </w:r>
      <w:r w:rsidRPr="00B06399">
        <w:t xml:space="preserve">istória até a </w:t>
      </w:r>
      <w:r w:rsidR="00CC45A6">
        <w:t>I</w:t>
      </w:r>
      <w:r w:rsidRPr="00B06399">
        <w:t xml:space="preserve">dade </w:t>
      </w:r>
      <w:r w:rsidR="00CC45A6">
        <w:t>M</w:t>
      </w:r>
      <w:r w:rsidRPr="00B06399">
        <w:t>oderna, o tratamento dado aos portadores de deficiência em nada modificou, pois estes se tornaram vítimas de segregação, exclusão e ridicularização pela sociedade e por sua própria família. Com o advento da Revolução Francesa e seus ideais humanistas de liberdade, igualdade</w:t>
      </w:r>
      <w:r w:rsidR="00CC45A6">
        <w:t xml:space="preserve"> e</w:t>
      </w:r>
      <w:r w:rsidRPr="00B06399">
        <w:t xml:space="preserve"> fraternidade, houve um avanço lento e gradativo no tocante ao reconhecime</w:t>
      </w:r>
      <w:r w:rsidR="000C1F4A">
        <w:t>nto dos direitos dessas pessoas</w:t>
      </w:r>
      <w:r w:rsidR="00222FE2">
        <w:t xml:space="preserve"> (JAQUES, 2012).</w:t>
      </w:r>
    </w:p>
    <w:p w:rsidR="00867587" w:rsidRPr="00B06399" w:rsidRDefault="00CC45A6" w:rsidP="00CC09B0">
      <w:pPr>
        <w:pStyle w:val="NormalWeb"/>
        <w:spacing w:before="0" w:beforeAutospacing="0" w:after="0" w:afterAutospacing="0"/>
        <w:ind w:right="-568"/>
        <w:jc w:val="both"/>
      </w:pPr>
      <w:r>
        <w:tab/>
      </w:r>
      <w:r w:rsidR="00867587" w:rsidRPr="00B06399">
        <w:t>Nesse sentido, a partir do reconhecimento dessas garantias o</w:t>
      </w:r>
      <w:r w:rsidR="00867587" w:rsidRPr="00B06399">
        <w:rPr>
          <w:rFonts w:eastAsia="Calibri"/>
        </w:rPr>
        <w:t xml:space="preserve"> homem </w:t>
      </w:r>
      <w:r w:rsidR="00867587" w:rsidRPr="00B06399">
        <w:t xml:space="preserve">passou a </w:t>
      </w:r>
      <w:r w:rsidR="00867587" w:rsidRPr="00B06399">
        <w:rPr>
          <w:rFonts w:eastAsia="Calibri"/>
        </w:rPr>
        <w:t>pleitea</w:t>
      </w:r>
      <w:r w:rsidR="00867587" w:rsidRPr="00B06399">
        <w:t>r</w:t>
      </w:r>
      <w:r w:rsidR="00867587" w:rsidRPr="00B06399">
        <w:rPr>
          <w:rFonts w:eastAsia="Calibri"/>
        </w:rPr>
        <w:t xml:space="preserve"> a efetividade des</w:t>
      </w:r>
      <w:r w:rsidR="00867587" w:rsidRPr="00B06399">
        <w:t>s</w:t>
      </w:r>
      <w:r w:rsidR="00867587" w:rsidRPr="00B06399">
        <w:rPr>
          <w:rFonts w:eastAsia="Calibri"/>
        </w:rPr>
        <w:t>es direitos</w:t>
      </w:r>
      <w:r w:rsidR="00867587" w:rsidRPr="00B06399">
        <w:t xml:space="preserve">, e nesse contexto, </w:t>
      </w:r>
      <w:r w:rsidR="00867587" w:rsidRPr="00B06399">
        <w:rPr>
          <w:rFonts w:eastAsia="Calibri"/>
        </w:rPr>
        <w:t xml:space="preserve">os portadores de deficiência, </w:t>
      </w:r>
      <w:r w:rsidR="00867587" w:rsidRPr="00B06399">
        <w:t xml:space="preserve">que </w:t>
      </w:r>
      <w:r w:rsidR="00867587" w:rsidRPr="00B06399">
        <w:rPr>
          <w:rFonts w:eastAsia="Calibri"/>
        </w:rPr>
        <w:t>antes vistos como criaturas in</w:t>
      </w:r>
      <w:r w:rsidR="00867587" w:rsidRPr="00B06399">
        <w:t>capazes</w:t>
      </w:r>
      <w:r w:rsidR="00867587" w:rsidRPr="00B06399">
        <w:rPr>
          <w:rFonts w:eastAsia="Calibri"/>
        </w:rPr>
        <w:t xml:space="preserve"> ou dignas de caridade</w:t>
      </w:r>
      <w:r w:rsidR="00867587" w:rsidRPr="00B06399">
        <w:rPr>
          <w:rFonts w:eastAsia="Calibri"/>
          <w:color w:val="000000" w:themeColor="text1"/>
        </w:rPr>
        <w:t>,</w:t>
      </w:r>
      <w:r w:rsidR="00867587" w:rsidRPr="00B06399">
        <w:rPr>
          <w:color w:val="000000" w:themeColor="text1"/>
        </w:rPr>
        <w:t xml:space="preserve"> agora </w:t>
      </w:r>
      <w:r w:rsidR="00867587" w:rsidRPr="00B06399">
        <w:rPr>
          <w:rFonts w:eastAsia="Calibri"/>
          <w:color w:val="000000" w:themeColor="text1"/>
        </w:rPr>
        <w:t>teriam direito à conquista de um importante</w:t>
      </w:r>
      <w:r>
        <w:rPr>
          <w:rFonts w:eastAsia="Calibri"/>
          <w:color w:val="000000" w:themeColor="text1"/>
        </w:rPr>
        <w:t xml:space="preserve"> </w:t>
      </w:r>
      <w:r w:rsidR="00867587" w:rsidRPr="00B06399">
        <w:rPr>
          <w:rFonts w:eastAsia="Calibri"/>
          <w:color w:val="000000" w:themeColor="text1"/>
        </w:rPr>
        <w:t xml:space="preserve">espaço, até mesmo no sentido de se repensar sobre o próprio conceito de </w:t>
      </w:r>
      <w:r w:rsidR="00867587" w:rsidRPr="00B06399">
        <w:rPr>
          <w:rFonts w:eastAsia="Calibri"/>
          <w:color w:val="000000" w:themeColor="text1"/>
        </w:rPr>
        <w:lastRenderedPageBreak/>
        <w:t xml:space="preserve">deficiência. Contudo, a sociedade motivada frente </w:t>
      </w:r>
      <w:r w:rsidR="00867587" w:rsidRPr="00B06399">
        <w:rPr>
          <w:color w:val="000000" w:themeColor="text1"/>
        </w:rPr>
        <w:t>às mudanças</w:t>
      </w:r>
      <w:r w:rsidR="00867587" w:rsidRPr="00B06399">
        <w:t xml:space="preserve"> políticas, sociais, ideológicas e culturais, se viu obrigada a pensar na inclusão daqueles que até então haviam sido destituídos de seus direitos e deveres, dentre os quais se encontrav</w:t>
      </w:r>
      <w:r w:rsidR="000C1F4A">
        <w:t>am os portadores de deficiência</w:t>
      </w:r>
      <w:r w:rsidR="00222FE2">
        <w:t xml:space="preserve"> (JAQUES, 2012). </w:t>
      </w:r>
      <w:r w:rsidR="00867587" w:rsidRPr="00B06399">
        <w:t xml:space="preserve"> </w:t>
      </w:r>
    </w:p>
    <w:p w:rsidR="00867587" w:rsidRPr="00B06399" w:rsidRDefault="00867587" w:rsidP="00CC09B0">
      <w:pPr>
        <w:pStyle w:val="NormalWeb"/>
        <w:spacing w:before="0" w:beforeAutospacing="0" w:after="0" w:afterAutospacing="0"/>
        <w:ind w:right="-568"/>
        <w:jc w:val="both"/>
      </w:pPr>
      <w:r w:rsidRPr="00B06399">
        <w:rPr>
          <w:rFonts w:eastAsia="Calibri"/>
          <w:color w:val="auto"/>
        </w:rPr>
        <w:t xml:space="preserve">  </w:t>
      </w:r>
      <w:r w:rsidRPr="00B06399">
        <w:rPr>
          <w:rFonts w:eastAsia="Calibri"/>
        </w:rPr>
        <w:tab/>
        <w:t>No século XIX, os portadores de deficiência tiveram maior visibilidade</w:t>
      </w:r>
      <w:r w:rsidRPr="00B06399">
        <w:t xml:space="preserve"> mediante o crescimento urbano e industrial, inclusive, algumas deficiências foram resultantes de mutilações por acidentes de trabalho. Segundo Fonseca (2000), “as anomalia genéticas, as epidemias e as guerras deixaram de serem as causas únicas das deficiências”. Com isso, foram criados alguns abrigos para receber e tratar pessoas portadoras de deficiência. Todavia, no século XX, houve uma mudança de mentalidade, onde se conjecturou que o portador de deficiência precisava participar efetivamente e ativamente do cotidiano da sociedade, pois ainda havia uma carência no tocante a integração </w:t>
      </w:r>
      <w:r w:rsidR="00CC45A6">
        <w:t>desses sujeitos</w:t>
      </w:r>
      <w:r w:rsidRPr="00B06399">
        <w:t>.</w:t>
      </w:r>
    </w:p>
    <w:p w:rsidR="00867587" w:rsidRPr="00B06399" w:rsidRDefault="00867587" w:rsidP="00CC09B0">
      <w:pPr>
        <w:pStyle w:val="NormalWeb"/>
        <w:spacing w:before="0" w:beforeAutospacing="0" w:after="0" w:afterAutospacing="0"/>
        <w:ind w:right="-568"/>
        <w:jc w:val="both"/>
      </w:pPr>
      <w:r w:rsidRPr="00B06399">
        <w:tab/>
        <w:t>Dois eventos importantes ocorridos no século XX proporcionaram melhoria na qualidade de vida dos portadores de deficiência, inicialmente, os avanços tecnológicos, sobretudo em relação às ajudas técnicas, como as cadeiras de rodas, bengalas, sistema de ensino para surdos e cegos, e dentre outros que foram se aperfeiçoando. Por conseguinte, a criação da OIT (Organização Internacional do Trabalho) que teve, dentre outras funções, a atribuição de planejar melhorias nas condições de trabalho daquelas pe</w:t>
      </w:r>
      <w:r w:rsidR="000C1F4A">
        <w:t>ssoas portadoras de deficiência</w:t>
      </w:r>
      <w:r w:rsidR="00222FE2">
        <w:t xml:space="preserve"> (JAQUES, 2012).</w:t>
      </w:r>
    </w:p>
    <w:p w:rsidR="00867587" w:rsidRPr="00B06399" w:rsidRDefault="00867587" w:rsidP="00CC09B0">
      <w:pPr>
        <w:pStyle w:val="NormalWeb"/>
        <w:spacing w:before="0" w:beforeAutospacing="0" w:after="0" w:afterAutospacing="0"/>
        <w:ind w:right="-568"/>
        <w:jc w:val="both"/>
      </w:pPr>
      <w:r w:rsidRPr="00B06399">
        <w:tab/>
        <w:t xml:space="preserve">Entretanto, o século XX foi palco da primeira e segunda guerra mundial, o que gerou uma preocupação em reabilitar aquelas pessoas que ficaram com </w:t>
      </w:r>
      <w:r w:rsidR="006E7215" w:rsidRPr="00B06399">
        <w:t>seqüelas</w:t>
      </w:r>
      <w:r w:rsidRPr="00B06399">
        <w:t xml:space="preserve"> da guerra. No caso da Segunda Guerra mundial, há relatos históricos de exterminação de portadores de deficiências, n</w:t>
      </w:r>
      <w:r w:rsidR="000C1F4A">
        <w:t>os campos de concentração alemã</w:t>
      </w:r>
      <w:r w:rsidR="00C95CAF">
        <w:t xml:space="preserve"> (COUTINHO, 2012). </w:t>
      </w:r>
      <w:r w:rsidRPr="00B06399">
        <w:t xml:space="preserve">E os bombardeios em Hiroshima e Nagasaki que provocaram inúmeras </w:t>
      </w:r>
      <w:r w:rsidR="006E7215" w:rsidRPr="00B06399">
        <w:t>seqüelas</w:t>
      </w:r>
      <w:r w:rsidRPr="00B06399">
        <w:t xml:space="preserve"> na população, o que mobilizou ainda mais a sociedade mundial no sentido de tratamento e reabilitação dessas pessoas. Com isso, o tema ganhou relevância política no interior dos países e no cenário internacional, no âmbito da Organização das Nações Unidas (ONU), o vasto número de pessoas com deficiência passou a ser objeto de debate público e ações políticas.   </w:t>
      </w:r>
    </w:p>
    <w:p w:rsidR="00867587" w:rsidRPr="00B06399" w:rsidRDefault="00867587" w:rsidP="00CC09B0">
      <w:pPr>
        <w:pStyle w:val="NormalWeb"/>
        <w:spacing w:before="0" w:beforeAutospacing="0" w:after="0" w:afterAutospacing="0"/>
        <w:ind w:right="-568"/>
        <w:jc w:val="both"/>
      </w:pPr>
      <w:r w:rsidRPr="00B06399">
        <w:tab/>
        <w:t>Com efeito, esse agravamento do número de pessoas com deficiência fez com que esse drama ficasse exposto de forma mais incisiva, exigindo do Estado uma posição de agente protetor. Entretanto, cada ordenamento jurídico trata o tema de forma peculiar. Há países em que a proteção é mais efetiva, apesar de inexistir qualquer comando em nível constitucional q</w:t>
      </w:r>
      <w:r w:rsidR="000C1F4A">
        <w:t>ue venha garantir essa proteção</w:t>
      </w:r>
      <w:r w:rsidR="004C6F0F">
        <w:t>, a exemplo de alguns países do velho continente</w:t>
      </w:r>
      <w:r w:rsidR="000739C5">
        <w:t xml:space="preserve">. </w:t>
      </w:r>
      <w:r w:rsidRPr="00B06399">
        <w:t>De outro lado, podemos encontrar países que, apesar da garantia constitucional, o tema é tratado de forma insuficiente pelo legislador infraconstitucional e pelas autoridades em geral</w:t>
      </w:r>
      <w:r w:rsidR="004C6F0F">
        <w:t xml:space="preserve">, no caso o Brasil. </w:t>
      </w:r>
      <w:r w:rsidR="004C6F0F">
        <w:tab/>
      </w:r>
      <w:r w:rsidR="00B21300">
        <w:t xml:space="preserve">. </w:t>
      </w:r>
    </w:p>
    <w:p w:rsidR="00867587" w:rsidRPr="00B06399" w:rsidRDefault="00867587" w:rsidP="00CC09B0">
      <w:pPr>
        <w:pStyle w:val="NormalWeb"/>
        <w:spacing w:before="0" w:beforeAutospacing="0" w:after="0" w:afterAutospacing="0"/>
        <w:ind w:right="-568"/>
        <w:jc w:val="both"/>
      </w:pPr>
      <w:r w:rsidRPr="00B06399">
        <w:tab/>
        <w:t xml:space="preserve">A evolução constitucional brasileira revela que a Emenda Constitucional nº 1, de 1969, traz a primeira notícia de proteção específica à pessoa com deficiência, mas o dispositivo específico acerca dos direitos das pessoas com deficiências apenas pode ser observado a partir de 1978, com a edição da Emenda Constitucional </w:t>
      </w:r>
      <w:r w:rsidR="003741E7">
        <w:t xml:space="preserve">nº </w:t>
      </w:r>
      <w:r w:rsidRPr="00B06399">
        <w:t>12</w:t>
      </w:r>
      <w:r w:rsidR="003741E7">
        <w:t xml:space="preserve"> de 19</w:t>
      </w:r>
      <w:r w:rsidRPr="00B06399">
        <w:t xml:space="preserve">78, que representou um marco na defesa dessas pessoas. Seu conteúdo pode ser considerado abrangente, uma vez que compreendia os principais direitos das pessoas com deficiência, em especial no tocante a educação, assistência e reabilitação, proibição de discriminação e acessibilidade. Entretanto, a eficácia dessa norma ficou comprometida pelo regime ditatorial, que limitou significativamente os direitos e garantias individuais.   </w:t>
      </w:r>
      <w:r w:rsidRPr="00B06399">
        <w:tab/>
      </w:r>
    </w:p>
    <w:p w:rsidR="00867587" w:rsidRPr="00B06399" w:rsidRDefault="00867587" w:rsidP="00CC09B0">
      <w:pPr>
        <w:pStyle w:val="NormalWeb"/>
        <w:spacing w:before="0" w:beforeAutospacing="0" w:after="0" w:afterAutospacing="0"/>
        <w:ind w:right="-568"/>
        <w:jc w:val="both"/>
      </w:pPr>
      <w:r w:rsidRPr="00B06399">
        <w:tab/>
        <w:t>A constituição de 1988, marco de transição para o regime democrático, manteve os direitos que já eram previstos na Emenda Constitucional 12</w:t>
      </w:r>
      <w:r w:rsidR="00817437">
        <w:t xml:space="preserve"> de 1978</w:t>
      </w:r>
      <w:r w:rsidRPr="00B06399">
        <w:t>, e ainda ampliou o rol</w:t>
      </w:r>
      <w:r w:rsidR="000C1F4A" w:rsidRPr="00B06399">
        <w:t xml:space="preserve"> </w:t>
      </w:r>
      <w:r w:rsidRPr="00B06399">
        <w:t xml:space="preserve">assegurando à pessoa portadora de deficiência proteção no mercado de trabalho; reserva de vagas em concursos públicos; assistência e internacionais foram elaboradas no sentido de buscar a efetividade dos direitos fundamentais de acessibilidade da pessoa portadora de </w:t>
      </w:r>
      <w:r w:rsidRPr="00B06399">
        <w:lastRenderedPageBreak/>
        <w:t>deficiência. Vale social; educação; dignidade humana e cidadania. E a partir do texto constitucional brasileiro, várias normas infraconstitucionais ressaltar que o período histórico de 1988, favoreceu a participação democrática das associações “de/para “deficientes</w:t>
      </w:r>
      <w:r w:rsidRPr="00B06399">
        <w:rPr>
          <w:rStyle w:val="Refdenotaderodap"/>
        </w:rPr>
        <w:footnoteReference w:id="5"/>
      </w:r>
      <w:r w:rsidRPr="00B06399">
        <w:t xml:space="preserve"> no processo de elaboração da Carta Magna, o que permitiu a ampla incorporação dos direitos ent</w:t>
      </w:r>
      <w:r w:rsidR="006E7215">
        <w:t>ão reivindicados por este grupo</w:t>
      </w:r>
      <w:r w:rsidR="00817437">
        <w:t xml:space="preserve"> (COUT</w:t>
      </w:r>
      <w:r w:rsidR="000C1F4A">
        <w:t>I</w:t>
      </w:r>
      <w:r w:rsidR="00817437">
        <w:t>NHO, 2012).</w:t>
      </w:r>
    </w:p>
    <w:p w:rsidR="00867587" w:rsidRPr="00B06399" w:rsidRDefault="00867587" w:rsidP="00CC09B0">
      <w:pPr>
        <w:pStyle w:val="NormalWeb"/>
        <w:spacing w:before="0" w:beforeAutospacing="0" w:after="0" w:afterAutospacing="0"/>
        <w:ind w:right="-568"/>
        <w:jc w:val="both"/>
      </w:pPr>
      <w:r w:rsidRPr="00B06399">
        <w:tab/>
        <w:t>Sendo assim, a constituição brasileira de 1988, ao revelar uma postura eminentemente social, impõe ao poder público o dever de executar políticas que minimizem as desigualdades sociais, e neste contexto se perfaz os artigos constitucionais atinentes às pessoas portadoras de deficiência. Contudo, tais dispositivos devem ser aplicados de modo a consagrar diferentes princípios, tais como, os princípios da dignidade da pessoa humana, da igualdade, da cidadania e da democracia. É de suma importância, a elaboração legislativa, a interpretação jurídica e o desenvolvimento das atividades administrativas serem norteadas por tais princípios, com a finalidade de obter uma sociedade mais justa, democrática e igualitária.</w:t>
      </w:r>
    </w:p>
    <w:p w:rsidR="00867587" w:rsidRPr="00B06399" w:rsidRDefault="00867587" w:rsidP="00CC09B0">
      <w:pPr>
        <w:pStyle w:val="NormalWeb"/>
        <w:shd w:val="clear" w:color="auto" w:fill="FFFFFF"/>
        <w:spacing w:before="0" w:beforeAutospacing="0" w:after="0" w:afterAutospacing="0"/>
        <w:ind w:right="-568"/>
        <w:jc w:val="both"/>
        <w:textAlignment w:val="baseline"/>
        <w:outlineLvl w:val="2"/>
        <w:rPr>
          <w:color w:val="000000" w:themeColor="text1"/>
        </w:rPr>
      </w:pPr>
      <w:r w:rsidRPr="00B06399">
        <w:tab/>
      </w:r>
      <w:r w:rsidRPr="00B06399">
        <w:rPr>
          <w:color w:val="000000" w:themeColor="text1"/>
        </w:rPr>
        <w:t xml:space="preserve">A segunda dimensão dos direitos fundamentais reclama ao Estado uma ação que possa proporcionar condições mínimas de vida com dignidade. Ligados ao valor </w:t>
      </w:r>
      <w:r w:rsidR="003741E7">
        <w:rPr>
          <w:color w:val="000000" w:themeColor="text1"/>
        </w:rPr>
        <w:t xml:space="preserve">de </w:t>
      </w:r>
      <w:r w:rsidRPr="00B06399">
        <w:rPr>
          <w:color w:val="000000" w:themeColor="text1"/>
        </w:rPr>
        <w:t>igualdade, os </w:t>
      </w:r>
      <w:r w:rsidRPr="00B06399">
        <w:rPr>
          <w:bCs/>
          <w:color w:val="000000" w:themeColor="text1"/>
        </w:rPr>
        <w:t>direitos fundamentais de segunda dimensão </w:t>
      </w:r>
      <w:r w:rsidRPr="00B06399">
        <w:rPr>
          <w:color w:val="000000" w:themeColor="text1"/>
        </w:rPr>
        <w:t>são os direitos sociais, econômicos e culturais. São direitos de titularidade coletiva e com caráter positivo, pois estes exigem atuações do Estado.</w:t>
      </w:r>
    </w:p>
    <w:p w:rsidR="00867587" w:rsidRDefault="00867587" w:rsidP="00CC09B0">
      <w:pPr>
        <w:shd w:val="clear" w:color="auto" w:fill="FFFFFF"/>
        <w:spacing w:after="0" w:line="240" w:lineRule="auto"/>
        <w:ind w:right="-568"/>
        <w:jc w:val="both"/>
        <w:textAlignment w:val="baseline"/>
        <w:outlineLvl w:val="2"/>
        <w:rPr>
          <w:rFonts w:ascii="Times New Roman" w:hAnsi="Times New Roman" w:cs="Times New Roman"/>
          <w:sz w:val="24"/>
          <w:szCs w:val="24"/>
        </w:rPr>
      </w:pPr>
      <w:r w:rsidRPr="00B06399">
        <w:rPr>
          <w:rFonts w:ascii="Times New Roman" w:eastAsia="Times New Roman" w:hAnsi="Times New Roman" w:cs="Times New Roman"/>
          <w:color w:val="3C3C3C"/>
          <w:sz w:val="24"/>
          <w:szCs w:val="24"/>
          <w:lang w:eastAsia="pt-BR"/>
        </w:rPr>
        <w:t> </w:t>
      </w:r>
      <w:r w:rsidRPr="00B06399">
        <w:rPr>
          <w:rFonts w:ascii="Times New Roman" w:eastAsia="Times New Roman" w:hAnsi="Times New Roman" w:cs="Times New Roman"/>
          <w:color w:val="3C3C3C"/>
          <w:sz w:val="24"/>
          <w:szCs w:val="24"/>
          <w:lang w:eastAsia="pt-BR"/>
        </w:rPr>
        <w:tab/>
      </w:r>
      <w:r w:rsidRPr="00B06399">
        <w:rPr>
          <w:rFonts w:ascii="Times New Roman" w:hAnsi="Times New Roman" w:cs="Times New Roman"/>
          <w:sz w:val="24"/>
          <w:szCs w:val="24"/>
        </w:rPr>
        <w:t>Consoante a importância dos princípios constitucionais como normas que consagram valores que servem de fundamento para todo o ordenamento jurídico, destacamos, o principio da igualdade, sendo este considerado um dos princípios basilares do direito constitucional brasileiro, o qual tem por fundamento promover o tratamento igualitário entre as pessoas, levando em consideração as diferenças existentes entre elas. Conforme aduz A</w:t>
      </w:r>
      <w:r w:rsidR="003741E7">
        <w:rPr>
          <w:rFonts w:ascii="Times New Roman" w:hAnsi="Times New Roman" w:cs="Times New Roman"/>
          <w:sz w:val="24"/>
          <w:szCs w:val="24"/>
        </w:rPr>
        <w:t>raújo (</w:t>
      </w:r>
      <w:r w:rsidRPr="00B06399">
        <w:rPr>
          <w:rFonts w:ascii="Times New Roman" w:hAnsi="Times New Roman" w:cs="Times New Roman"/>
          <w:sz w:val="24"/>
          <w:szCs w:val="24"/>
        </w:rPr>
        <w:t>2003</w:t>
      </w:r>
      <w:r w:rsidR="003741E7">
        <w:rPr>
          <w:rFonts w:ascii="Times New Roman" w:hAnsi="Times New Roman" w:cs="Times New Roman"/>
          <w:sz w:val="24"/>
          <w:szCs w:val="24"/>
        </w:rPr>
        <w:t>)</w:t>
      </w:r>
      <w:r w:rsidRPr="00B06399">
        <w:rPr>
          <w:rFonts w:ascii="Times New Roman" w:hAnsi="Times New Roman" w:cs="Times New Roman"/>
          <w:sz w:val="24"/>
          <w:szCs w:val="24"/>
        </w:rPr>
        <w:t>:</w:t>
      </w:r>
    </w:p>
    <w:p w:rsidR="003741E7" w:rsidRPr="00B06399" w:rsidRDefault="003741E7" w:rsidP="00CC09B0">
      <w:pPr>
        <w:shd w:val="clear" w:color="auto" w:fill="FFFFFF"/>
        <w:spacing w:after="0" w:line="240" w:lineRule="auto"/>
        <w:ind w:right="-568"/>
        <w:jc w:val="both"/>
        <w:textAlignment w:val="baseline"/>
        <w:outlineLvl w:val="2"/>
        <w:rPr>
          <w:rFonts w:ascii="Times New Roman" w:eastAsia="Times New Roman" w:hAnsi="Times New Roman" w:cs="Times New Roman"/>
          <w:color w:val="3C3C3C"/>
          <w:sz w:val="24"/>
          <w:szCs w:val="24"/>
          <w:lang w:eastAsia="pt-BR"/>
        </w:rPr>
      </w:pPr>
    </w:p>
    <w:p w:rsidR="00867587" w:rsidRPr="003741E7" w:rsidRDefault="00867587" w:rsidP="00CC09B0">
      <w:pPr>
        <w:spacing w:after="0" w:line="240" w:lineRule="auto"/>
        <w:ind w:left="2268" w:right="-568"/>
        <w:jc w:val="both"/>
        <w:rPr>
          <w:rFonts w:ascii="Times New Roman" w:eastAsia="Times New Roman" w:hAnsi="Times New Roman" w:cs="Times New Roman"/>
          <w:sz w:val="20"/>
          <w:szCs w:val="20"/>
          <w:lang w:eastAsia="pt-BR"/>
        </w:rPr>
      </w:pPr>
      <w:r w:rsidRPr="003741E7">
        <w:rPr>
          <w:rFonts w:ascii="Times New Roman" w:eastAsia="Times New Roman" w:hAnsi="Times New Roman" w:cs="Times New Roman"/>
          <w:sz w:val="20"/>
          <w:szCs w:val="20"/>
          <w:lang w:eastAsia="pt-BR"/>
        </w:rPr>
        <w:t>Toda e qualquer interpretação constitucional que se faça, deve passar, obrigatoriamente, pelo princípio da igualdade. Só é possível entendermos o tema de proteção excepcional das pessoas portadoras de deficiência se entendermos corret</w:t>
      </w:r>
      <w:r w:rsidR="000C1F4A">
        <w:rPr>
          <w:rFonts w:ascii="Times New Roman" w:eastAsia="Times New Roman" w:hAnsi="Times New Roman" w:cs="Times New Roman"/>
          <w:sz w:val="20"/>
          <w:szCs w:val="20"/>
          <w:lang w:eastAsia="pt-BR"/>
        </w:rPr>
        <w:t>amente o princípio da igualdade</w:t>
      </w:r>
      <w:r w:rsidR="003741E7">
        <w:rPr>
          <w:rFonts w:ascii="Times New Roman" w:eastAsia="Times New Roman" w:hAnsi="Times New Roman" w:cs="Times New Roman"/>
          <w:sz w:val="20"/>
          <w:szCs w:val="20"/>
          <w:lang w:eastAsia="pt-BR"/>
        </w:rPr>
        <w:t xml:space="preserve"> (ARAÚJO, 2003, p. 46).</w:t>
      </w:r>
    </w:p>
    <w:p w:rsidR="00867587" w:rsidRPr="003741E7" w:rsidRDefault="00867587" w:rsidP="00CC09B0">
      <w:pPr>
        <w:spacing w:after="0" w:line="240" w:lineRule="auto"/>
        <w:ind w:left="2268" w:right="-568"/>
        <w:jc w:val="both"/>
        <w:rPr>
          <w:rFonts w:ascii="Times New Roman" w:eastAsia="Times New Roman" w:hAnsi="Times New Roman" w:cs="Times New Roman"/>
          <w:sz w:val="20"/>
          <w:szCs w:val="20"/>
          <w:lang w:eastAsia="pt-BR"/>
        </w:rPr>
      </w:pPr>
    </w:p>
    <w:p w:rsidR="00A22FBD" w:rsidRDefault="00867587" w:rsidP="00CC09B0">
      <w:pPr>
        <w:pStyle w:val="NormalWeb"/>
        <w:spacing w:before="0" w:beforeAutospacing="0" w:after="0" w:afterAutospacing="0"/>
        <w:ind w:right="-568"/>
        <w:jc w:val="both"/>
      </w:pPr>
      <w:r w:rsidRPr="00B06399">
        <w:tab/>
        <w:t>Assim, se faz necessário a aplicação do princípio da igualdade para toda e qualquer interpretação constitucional, pois este funciona como um ponto de equilíbrio entre os direitos das pessoas não portadoras de deficiência e daquelas portadoras de deficiência. Ressalta-se que a constituição federal de 1988 consagrou tanto o principio da igualdade formal, quanto o principio da igualdade material. Por sua vez, a igualdade formal impede que pessoas estando numa mesma situação fática tenham tratamento desigual, em contrapartida, o principio da igualdade material, impõe à adoção de medidas reparadoras objetivando a redução das desigualdades de fato, através de um tratamento diferenciado as pessoas que se encontrem em situações de desigualdade.</w:t>
      </w:r>
    </w:p>
    <w:p w:rsidR="00867587" w:rsidRPr="00B06399" w:rsidRDefault="00A22FBD" w:rsidP="00CC09B0">
      <w:pPr>
        <w:pStyle w:val="NormalWeb"/>
        <w:spacing w:before="0" w:beforeAutospacing="0" w:after="0" w:afterAutospacing="0"/>
        <w:ind w:right="-568"/>
        <w:jc w:val="both"/>
      </w:pPr>
      <w:r>
        <w:tab/>
      </w:r>
      <w:r w:rsidR="00867587" w:rsidRPr="00B06399">
        <w:t>Nesse sentido, intui-se que o principio da igualdade não deve ser compreendido no sentido da igualdade formal, mas, no sentido da igualdade material através da lei. Conforme argumenta</w:t>
      </w:r>
      <w:r w:rsidR="00CC63C3">
        <w:t xml:space="preserve"> </w:t>
      </w:r>
      <w:r w:rsidR="00E446A3">
        <w:t>C</w:t>
      </w:r>
      <w:r w:rsidR="000C1F4A">
        <w:t>anotilho</w:t>
      </w:r>
      <w:r w:rsidR="002A1A52">
        <w:t xml:space="preserve"> (</w:t>
      </w:r>
      <w:r w:rsidR="00E446A3">
        <w:t xml:space="preserve">2000, </w:t>
      </w:r>
      <w:r w:rsidR="00867587" w:rsidRPr="00B06399">
        <w:t xml:space="preserve">p. 418), devendo tratar-se por “igual o que é igual e desigualmente o que é desigual”. Assim, mediante a compreensão do sentido de  igualdade, é que se tem vista não impor os mesmos deveres e conferir os mesmos direitos a todos os indivíduos sem fazer quaisquer distinções.       </w:t>
      </w:r>
    </w:p>
    <w:p w:rsidR="00A22FBD" w:rsidRDefault="00867587" w:rsidP="00CC09B0">
      <w:pPr>
        <w:pStyle w:val="NormalWeb"/>
        <w:spacing w:before="0" w:beforeAutospacing="0" w:after="0" w:afterAutospacing="0"/>
        <w:ind w:right="-568"/>
        <w:jc w:val="both"/>
      </w:pPr>
      <w:r w:rsidRPr="00B06399">
        <w:lastRenderedPageBreak/>
        <w:tab/>
        <w:t xml:space="preserve">Quanto ao </w:t>
      </w:r>
      <w:r w:rsidR="00A22FBD">
        <w:t>P</w:t>
      </w:r>
      <w:r w:rsidRPr="00B06399">
        <w:t xml:space="preserve">rincípio da </w:t>
      </w:r>
      <w:r w:rsidR="00A22FBD">
        <w:t>R</w:t>
      </w:r>
      <w:r w:rsidRPr="00B06399">
        <w:t xml:space="preserve">eserva do </w:t>
      </w:r>
      <w:r w:rsidR="00A22FBD">
        <w:t>P</w:t>
      </w:r>
      <w:r w:rsidRPr="00B06399">
        <w:t>ossível, este discorre sobre a efetivação dos direitos fundamentais, sendo estes dependentes da efetiva e razoável disponibilidade por parte do Estado. Em sua origem, não se refere direta e unicamente à existência de recursos materiais suficientes para a concretização do direito social, mas à razoabilidade da pretensão deduzida com vistas a sua efetivação. Nesse sentido, o Supremo Tribunal Federal vem se manifestando no sentido de garantir a aplicabilidade imediata dos direitos fundamentais, impondo o princípio do não retrocesso social e argumentando que a alegação do princípio da reserva do possível não pode ser obstáculo para garantir a efetividade dos direitos fundamentais das pessoas portadoras de deficiência.</w:t>
      </w:r>
      <w:r w:rsidR="00A22FBD">
        <w:t xml:space="preserve"> </w:t>
      </w:r>
    </w:p>
    <w:p w:rsidR="00867587" w:rsidRPr="00B06399" w:rsidRDefault="00A22FBD" w:rsidP="00CC09B0">
      <w:pPr>
        <w:pStyle w:val="NormalWeb"/>
        <w:spacing w:before="0" w:beforeAutospacing="0" w:after="0" w:afterAutospacing="0"/>
        <w:ind w:right="-568"/>
        <w:jc w:val="both"/>
      </w:pPr>
      <w:r>
        <w:tab/>
      </w:r>
      <w:r w:rsidR="00867587" w:rsidRPr="00B06399">
        <w:t xml:space="preserve">O </w:t>
      </w:r>
      <w:r>
        <w:t>P</w:t>
      </w:r>
      <w:r w:rsidR="00867587" w:rsidRPr="00B06399">
        <w:t xml:space="preserve">rincípio da </w:t>
      </w:r>
      <w:r>
        <w:t>E</w:t>
      </w:r>
      <w:r w:rsidR="00867587" w:rsidRPr="00B06399">
        <w:t>specificação, ora implícito, reconhece as diferenças específicas entre as pessoas, se mulher, homem; reconhece as diferentes fases da vida, se criança, adulto, idoso; reconhece às diferenças de aptidão, se portador de deficiência ou não. Desse modo, as necessidades de cada indivíduo deverão ser vistos em sua especificidade e concretude.</w:t>
      </w:r>
      <w:r>
        <w:t xml:space="preserve"> </w:t>
      </w:r>
      <w:r w:rsidR="00867587" w:rsidRPr="00B06399">
        <w:tab/>
        <w:t>Nesse ínterim, se faz mister reconhecer que tais princípios funcionam como elementos norteadores para o processo de inclusão dos portadores de deficiência, mediante determinação constitucional.</w:t>
      </w:r>
    </w:p>
    <w:p w:rsidR="00867587" w:rsidRPr="00B06399" w:rsidRDefault="00867587" w:rsidP="00CC09B0">
      <w:pPr>
        <w:pStyle w:val="NormalWeb"/>
        <w:spacing w:before="0" w:beforeAutospacing="0" w:after="0" w:afterAutospacing="0"/>
        <w:ind w:right="-568"/>
        <w:jc w:val="both"/>
      </w:pPr>
      <w:r w:rsidRPr="00B06399">
        <w:tab/>
        <w:t>No plano internacional, vislumbra-se de forma imediata uma ética universal, visando o respeito, à integração e à proteção das pessoas com deficiência, ponto que marca os instrumentos gerais e especiais de proteção. Assim, a proteção das pessoas com deficiência se remete ao processo denominado especificação dos sujeitos de direitos. Como comenta P</w:t>
      </w:r>
      <w:r w:rsidR="00A22FBD">
        <w:t>iovesan (</w:t>
      </w:r>
      <w:r w:rsidRPr="00B06399">
        <w:t xml:space="preserve">2009 </w:t>
      </w:r>
      <w:r w:rsidRPr="00B06399">
        <w:rPr>
          <w:i/>
        </w:rPr>
        <w:t>apud</w:t>
      </w:r>
      <w:r w:rsidRPr="00B06399">
        <w:t xml:space="preserve"> BOBBIO, 1992, p. 69):</w:t>
      </w:r>
    </w:p>
    <w:p w:rsidR="00867587" w:rsidRPr="00B06399" w:rsidRDefault="00867587" w:rsidP="00CC09B0">
      <w:pPr>
        <w:pStyle w:val="NormalWeb"/>
        <w:spacing w:before="0" w:beforeAutospacing="0" w:after="0" w:afterAutospacing="0"/>
        <w:ind w:right="-568"/>
        <w:jc w:val="both"/>
      </w:pPr>
    </w:p>
    <w:p w:rsidR="00867587" w:rsidRPr="00A22FBD" w:rsidRDefault="00867587" w:rsidP="00CC09B0">
      <w:pPr>
        <w:pStyle w:val="NormalWeb"/>
        <w:spacing w:before="0" w:beforeAutospacing="0" w:after="0" w:afterAutospacing="0"/>
        <w:ind w:left="2268" w:right="-568"/>
        <w:jc w:val="both"/>
        <w:rPr>
          <w:sz w:val="20"/>
          <w:szCs w:val="20"/>
        </w:rPr>
      </w:pPr>
      <w:r w:rsidRPr="00A22FBD">
        <w:rPr>
          <w:sz w:val="20"/>
          <w:szCs w:val="20"/>
        </w:rPr>
        <w:t>O próprio homem não é mais considerado como ente genérico, ou homem em abstrato, mas é visto na especificidade ou na concreticidade de suas diversas maneiras de ser em sociedade, como criança, velho, doente, etc.” São dessa forma, considerados critérios de diferenciação como sexo, idade, condição física, dentre outros, que passaram a demandar um tratamento especializado.</w:t>
      </w:r>
    </w:p>
    <w:p w:rsidR="00867587" w:rsidRPr="00A22FBD" w:rsidRDefault="00867587" w:rsidP="00CC09B0">
      <w:pPr>
        <w:pStyle w:val="NormalWeb"/>
        <w:spacing w:before="0" w:beforeAutospacing="0" w:after="0" w:afterAutospacing="0"/>
        <w:ind w:left="2268" w:right="-568"/>
        <w:jc w:val="both"/>
        <w:rPr>
          <w:sz w:val="20"/>
          <w:szCs w:val="20"/>
        </w:rPr>
      </w:pPr>
    </w:p>
    <w:p w:rsidR="00867587" w:rsidRPr="00B06399" w:rsidRDefault="00867587" w:rsidP="00CC09B0">
      <w:pPr>
        <w:pStyle w:val="NormalWeb"/>
        <w:spacing w:before="0" w:beforeAutospacing="0" w:after="0" w:afterAutospacing="0"/>
        <w:ind w:right="-568"/>
        <w:jc w:val="both"/>
      </w:pPr>
      <w:r w:rsidRPr="00B06399">
        <w:tab/>
        <w:t xml:space="preserve">Assim, a pessoa portadora de deficiência, não deve ser objeto de tratamento diferenciado, mas lhes devem ser assegurado um tratamento especial concernente aos seus direitos e garantias no âmbito social como todo.      </w:t>
      </w:r>
    </w:p>
    <w:p w:rsidR="00817437" w:rsidRDefault="00867587" w:rsidP="00CC09B0">
      <w:pPr>
        <w:pStyle w:val="NormalWeb"/>
        <w:spacing w:before="0" w:beforeAutospacing="0" w:after="0" w:afterAutospacing="0"/>
        <w:ind w:right="-568"/>
        <w:jc w:val="both"/>
      </w:pPr>
      <w:r w:rsidRPr="00B06399">
        <w:t xml:space="preserve">        </w:t>
      </w:r>
      <w:r w:rsidRPr="00B06399">
        <w:tab/>
        <w:t xml:space="preserve">Os direitos humanos tem como pressuposto fundamental a valoração da pessoa humana, o homem como um ser essencialmente dotado de valores próprios. </w:t>
      </w:r>
      <w:r w:rsidR="005D7DAC">
        <w:t>E sobre o conceito de pessoa portadora de deficiência, discorre (JAQUES, 2012):</w:t>
      </w:r>
    </w:p>
    <w:p w:rsidR="00817437" w:rsidRDefault="00817437" w:rsidP="00CC09B0">
      <w:pPr>
        <w:pStyle w:val="NormalWeb"/>
        <w:spacing w:before="0" w:beforeAutospacing="0" w:after="0" w:afterAutospacing="0"/>
        <w:ind w:right="-568"/>
        <w:jc w:val="both"/>
      </w:pPr>
    </w:p>
    <w:p w:rsidR="00867587" w:rsidRDefault="00817437" w:rsidP="00CC09B0">
      <w:pPr>
        <w:pStyle w:val="NormalWeb"/>
        <w:spacing w:before="0" w:beforeAutospacing="0" w:after="0" w:afterAutospacing="0"/>
        <w:ind w:left="3119" w:right="-568"/>
        <w:jc w:val="both"/>
        <w:rPr>
          <w:sz w:val="20"/>
          <w:szCs w:val="20"/>
        </w:rPr>
      </w:pPr>
      <w:r w:rsidRPr="00817437">
        <w:rPr>
          <w:sz w:val="20"/>
          <w:szCs w:val="20"/>
        </w:rPr>
        <w:t>I</w:t>
      </w:r>
      <w:r w:rsidR="00867587" w:rsidRPr="00817437">
        <w:rPr>
          <w:sz w:val="20"/>
          <w:szCs w:val="20"/>
        </w:rPr>
        <w:t>nicialmente, a concepção do termo “pessoa portadora de deficiência” e o seu conceito tiveram origem na Declaração dos Direitos das Pessoas Deficientes (Resoluções ONU 2542/75 e 3447/75), na qual se estabeleceu ser portador de deficiência “qualquer pessoa incapaz de assegurar por si mesma, total ou parcialmente, as necessidades de uma vida individual ou social normal, em decorrência de uma deficiência congênita ou não, em suas capacidades físicas, sensoriais ou mentais.”</w:t>
      </w:r>
    </w:p>
    <w:p w:rsidR="00817437" w:rsidRPr="00817437" w:rsidRDefault="00817437" w:rsidP="00CC09B0">
      <w:pPr>
        <w:pStyle w:val="NormalWeb"/>
        <w:spacing w:before="0" w:beforeAutospacing="0" w:after="0" w:afterAutospacing="0"/>
        <w:ind w:left="3119" w:right="-568"/>
        <w:jc w:val="both"/>
        <w:rPr>
          <w:sz w:val="20"/>
          <w:szCs w:val="20"/>
        </w:rPr>
      </w:pPr>
    </w:p>
    <w:p w:rsidR="00867587" w:rsidRPr="00B06399" w:rsidRDefault="00867587" w:rsidP="00CC09B0">
      <w:pPr>
        <w:pStyle w:val="NormalWeb"/>
        <w:spacing w:before="0" w:beforeAutospacing="0" w:after="0" w:afterAutospacing="0"/>
        <w:ind w:right="-568"/>
        <w:jc w:val="both"/>
      </w:pPr>
      <w:r w:rsidRPr="00B06399">
        <w:tab/>
        <w:t xml:space="preserve">O ano de 1981 foi proclamado pela ONU como o Ano Internacional das Pessoas Deficientes, cujo lema foi “Participação plena e igualdade”. Esse foi considerado um marco  na luta dos portadores de deficiência em defesa de seus direitos, favorecendo a aproximação da população em geral com a questão.     </w:t>
      </w:r>
    </w:p>
    <w:p w:rsidR="00867587" w:rsidRPr="00B06399" w:rsidRDefault="00867587" w:rsidP="00CC09B0">
      <w:pPr>
        <w:pStyle w:val="NormalWeb"/>
        <w:spacing w:before="0" w:beforeAutospacing="0" w:after="0" w:afterAutospacing="0"/>
        <w:ind w:right="-568"/>
        <w:jc w:val="both"/>
      </w:pPr>
      <w:r w:rsidRPr="00B06399">
        <w:tab/>
        <w:t xml:space="preserve">A Convenção sobre os Direitos das Pessoas com Deficiência, adotada pela ONU em 2006, bem como a Convenção Interamericana sobre a Eliminação de todas as formas de Discriminação contra pessoas com deficiência, adotada pela Organização dos Estados Americanos – OEA em 1999 apresenta uma definição inovadora de deficiência, compreendida como toda e qualquer restrição física, mental ou sensorial, permanente ou temporária, que limita o exercício de direitos e que pode ser causada ou agravada pelo </w:t>
      </w:r>
      <w:r w:rsidRPr="00B06399">
        <w:lastRenderedPageBreak/>
        <w:t xml:space="preserve">ambiente econômico e social. A inovação está no reconhecimento explícito de que o meio ambiente econômico e social pode ser causa ou fator de agravamento da deficiência. </w:t>
      </w:r>
    </w:p>
    <w:p w:rsidR="00867587" w:rsidRPr="00B06399" w:rsidRDefault="00867587" w:rsidP="00CC09B0">
      <w:pPr>
        <w:pStyle w:val="NormalWeb"/>
        <w:spacing w:before="0" w:beforeAutospacing="0" w:after="0" w:afterAutospacing="0"/>
        <w:ind w:right="-568"/>
        <w:jc w:val="both"/>
      </w:pPr>
      <w:r w:rsidRPr="00B06399">
        <w:tab/>
        <w:t xml:space="preserve">Ainda remete a Convenção da ONU, que as pessoas com deficiência devem ter a oportunidade de participar ativamente dos processos decisórios relacionados a políticas e programas que as afetem, os Estados estão obrigados a consultar as pessoas com deficiência, por meio de seus representantes e organizações, quando da elaboração e implementação de leis e medidas para efetivar a Convenção e outras políticas que causem impacto a suas vidas. </w:t>
      </w:r>
    </w:p>
    <w:p w:rsidR="00867587" w:rsidRPr="00B06399" w:rsidRDefault="00867587" w:rsidP="00CC09B0">
      <w:pPr>
        <w:pStyle w:val="NormalWeb"/>
        <w:spacing w:before="0" w:beforeAutospacing="0" w:after="0" w:afterAutospacing="0"/>
        <w:ind w:right="-568"/>
        <w:jc w:val="both"/>
      </w:pPr>
      <w:r w:rsidRPr="00B06399">
        <w:tab/>
        <w:t xml:space="preserve">Assim, no âmbito internacional, consecutivamente, são elaborados parâmetros protetivos mínimos para a defesa dos direitos das pessoas com deficiência. Contudo, esses parâmetros devem ser somados aos parâmetros constitucionais, visando a mais efetiva e eficaz proteção à pessoa com deficiência. </w:t>
      </w:r>
    </w:p>
    <w:p w:rsidR="00867587" w:rsidRPr="00B06399" w:rsidRDefault="00867587" w:rsidP="00CC09B0">
      <w:pPr>
        <w:pStyle w:val="NormalWeb"/>
        <w:spacing w:before="0" w:beforeAutospacing="0" w:after="0" w:afterAutospacing="0"/>
        <w:ind w:right="-568"/>
        <w:jc w:val="both"/>
      </w:pPr>
      <w:r w:rsidRPr="00B06399">
        <w:tab/>
        <w:t>Sobre a perspectiva dos direitos humanos, vale ressaltar que a Constituição Federal Brasileira de 1988, segue os princípios da Declaração dos Direitos Humanos, estando em absoluta consonância com os parâmetros protetivos mínimos do campo internacional, no entanto, cabe aos operadores do direito potencializar e aperfeiçoar o uso estratégico destes instrumentos para a plena observância dos direitos das pessoas com deficiência.</w:t>
      </w:r>
    </w:p>
    <w:p w:rsidR="00867587" w:rsidRPr="00B06399" w:rsidRDefault="00867587" w:rsidP="00CC09B0">
      <w:pPr>
        <w:shd w:val="clear" w:color="auto" w:fill="FFFFFF"/>
        <w:spacing w:after="0" w:line="240" w:lineRule="auto"/>
        <w:ind w:right="-568" w:firstLine="708"/>
        <w:jc w:val="both"/>
        <w:rPr>
          <w:rFonts w:ascii="Times New Roman" w:hAnsi="Times New Roman" w:cs="Times New Roman"/>
          <w:color w:val="000000"/>
          <w:sz w:val="24"/>
          <w:szCs w:val="24"/>
        </w:rPr>
      </w:pPr>
      <w:r w:rsidRPr="00B06399">
        <w:rPr>
          <w:rFonts w:ascii="Times New Roman" w:hAnsi="Times New Roman" w:cs="Times New Roman"/>
          <w:color w:val="000000"/>
          <w:sz w:val="24"/>
          <w:szCs w:val="24"/>
        </w:rPr>
        <w:t>É importante mencionar que o Brasil é signatário de várias convenções, dentre elas, a Convenção da Guatemala, documento aprovado pelo Congresso Nacional por meio do Decreto Legislativo nº 198/2001, que deu origem ao Decreto nº 3.956/2001. Assim, pela primeira vez, uma lei explicitou o conceito de “discriminar” com base na deficiência. Para a maioria dos membros do Ministério Público, este decreto tem valor equivalente a uma norma constitucional, visto que se refere a direitos e garantias da pessoa humana.</w:t>
      </w:r>
    </w:p>
    <w:p w:rsidR="00867587" w:rsidRPr="00B06399" w:rsidRDefault="00A22FBD" w:rsidP="00CC09B0">
      <w:pPr>
        <w:spacing w:after="0" w:line="240" w:lineRule="auto"/>
        <w:ind w:right="-568" w:firstLine="708"/>
        <w:jc w:val="both"/>
        <w:rPr>
          <w:rFonts w:ascii="Times New Roman" w:hAnsi="Times New Roman" w:cs="Times New Roman"/>
          <w:sz w:val="24"/>
          <w:szCs w:val="24"/>
        </w:rPr>
      </w:pPr>
      <w:r>
        <w:rPr>
          <w:rFonts w:ascii="Times New Roman" w:hAnsi="Times New Roman" w:cs="Times New Roman"/>
          <w:sz w:val="24"/>
          <w:szCs w:val="24"/>
        </w:rPr>
        <w:t xml:space="preserve">No tocante </w:t>
      </w:r>
      <w:r w:rsidR="00867587" w:rsidRPr="00B06399">
        <w:rPr>
          <w:rFonts w:ascii="Times New Roman" w:hAnsi="Times New Roman" w:cs="Times New Roman"/>
          <w:sz w:val="24"/>
          <w:szCs w:val="24"/>
        </w:rPr>
        <w:t>a legislação, a Lei nº 7.853, 24 de outubro de 1989, que dispõe sobre a Política Nacional para a Integração da Pessoa Portadora de Deficiência, estabeleceu normas gerais que asseguram o pleno exercício dos direitos individuais e sociais das pessoas portadoras de deficiência, e sua efetiva integração social. Essa lei representa um marco legal inovador e referencial para os instrumentos jurídicos a seguir adotados sobre a inclusão de pessoas com deficiência na sociedade brasileira.</w:t>
      </w:r>
    </w:p>
    <w:p w:rsidR="00867587" w:rsidRPr="00B06399" w:rsidRDefault="00867587" w:rsidP="00CC09B0">
      <w:pPr>
        <w:spacing w:after="0" w:line="240" w:lineRule="auto"/>
        <w:ind w:right="-568" w:firstLine="708"/>
        <w:jc w:val="both"/>
        <w:rPr>
          <w:rFonts w:ascii="Times New Roman" w:hAnsi="Times New Roman" w:cs="Times New Roman"/>
          <w:sz w:val="24"/>
          <w:szCs w:val="24"/>
        </w:rPr>
      </w:pPr>
      <w:r w:rsidRPr="00B06399">
        <w:rPr>
          <w:rFonts w:ascii="Times New Roman" w:hAnsi="Times New Roman" w:cs="Times New Roman"/>
          <w:sz w:val="24"/>
          <w:szCs w:val="24"/>
        </w:rPr>
        <w:t>A Lei nº 10.098, de 19 de dezembro de 2000, estabelece normas gerais e critérios básicos para a promoção da acessibilidade das pessoas portadoras de deficiências ou com mobilidade reduzida, mediante a supressão de barreiras e de obstáculos nas vias e espaços públicos, no mobiliário urbano, na construção e reforma de edifícios e nos meios de transporte e de comunicação.</w:t>
      </w:r>
    </w:p>
    <w:p w:rsidR="00867587" w:rsidRPr="00B06399" w:rsidRDefault="00867587" w:rsidP="00CC09B0">
      <w:pPr>
        <w:shd w:val="clear" w:color="auto" w:fill="FFFFFF"/>
        <w:spacing w:after="0" w:line="240" w:lineRule="auto"/>
        <w:ind w:right="-568" w:firstLine="708"/>
        <w:jc w:val="both"/>
        <w:rPr>
          <w:rFonts w:ascii="Times New Roman" w:hAnsi="Times New Roman" w:cs="Times New Roman"/>
          <w:color w:val="000000"/>
          <w:sz w:val="24"/>
          <w:szCs w:val="24"/>
        </w:rPr>
      </w:pPr>
      <w:r w:rsidRPr="00B06399">
        <w:rPr>
          <w:rFonts w:ascii="Times New Roman" w:hAnsi="Times New Roman" w:cs="Times New Roman"/>
          <w:sz w:val="24"/>
          <w:szCs w:val="24"/>
        </w:rPr>
        <w:t>O Decreto nº 5.296, regulamentando as Leis nº 10.098, e 10.048, de 8 de novembro de 2000, que dá prioridade de atendimento às pessoas portadoras de deficiência, aos idosos, às gestantes, às lactantes e às pessoas acompanhadas por crianças de colo. É importante mencionar, o Decreto 914/93, que instituiu a Política Nacional para a integração da Pessoa com Deficiência</w:t>
      </w:r>
      <w:r w:rsidRPr="00B06399">
        <w:rPr>
          <w:rFonts w:ascii="Times New Roman" w:hAnsi="Times New Roman" w:cs="Times New Roman"/>
          <w:color w:val="000000"/>
          <w:sz w:val="24"/>
          <w:szCs w:val="24"/>
        </w:rPr>
        <w:t>, no qual destina 5% das vagas em empresas com mais de 100 empregados para os portadores de neces</w:t>
      </w:r>
      <w:r w:rsidR="006E7215">
        <w:rPr>
          <w:rFonts w:ascii="Times New Roman" w:hAnsi="Times New Roman" w:cs="Times New Roman"/>
          <w:color w:val="000000"/>
          <w:sz w:val="24"/>
          <w:szCs w:val="24"/>
        </w:rPr>
        <w:t>sidades especiais, entre outros</w:t>
      </w:r>
      <w:r w:rsidR="00791582">
        <w:rPr>
          <w:rFonts w:ascii="Times New Roman" w:hAnsi="Times New Roman" w:cs="Times New Roman"/>
          <w:color w:val="000000"/>
          <w:sz w:val="24"/>
          <w:szCs w:val="24"/>
        </w:rPr>
        <w:t xml:space="preserve"> (</w:t>
      </w:r>
      <w:r w:rsidR="000C1F4A">
        <w:rPr>
          <w:rFonts w:ascii="Times New Roman" w:hAnsi="Times New Roman"/>
          <w:bCs/>
          <w:color w:val="000000"/>
          <w:sz w:val="24"/>
          <w:szCs w:val="24"/>
          <w:shd w:val="clear" w:color="auto" w:fill="FFFFFF"/>
        </w:rPr>
        <w:t>RULLI NETO,</w:t>
      </w:r>
      <w:r w:rsidR="00791582">
        <w:rPr>
          <w:rFonts w:ascii="Times New Roman" w:hAnsi="Times New Roman" w:cs="Times New Roman"/>
          <w:color w:val="000000"/>
          <w:sz w:val="24"/>
          <w:szCs w:val="24"/>
        </w:rPr>
        <w:t xml:space="preserve"> 2002).</w:t>
      </w:r>
    </w:p>
    <w:p w:rsidR="00867587" w:rsidRPr="00B06399" w:rsidRDefault="00867587" w:rsidP="00CC09B0">
      <w:pPr>
        <w:shd w:val="clear" w:color="auto" w:fill="FFFFFF"/>
        <w:spacing w:after="0" w:line="240" w:lineRule="auto"/>
        <w:ind w:right="-568" w:firstLine="708"/>
        <w:jc w:val="both"/>
        <w:rPr>
          <w:rFonts w:ascii="Times New Roman" w:hAnsi="Times New Roman" w:cs="Times New Roman"/>
          <w:sz w:val="24"/>
          <w:szCs w:val="24"/>
        </w:rPr>
      </w:pPr>
      <w:r w:rsidRPr="00B06399">
        <w:rPr>
          <w:rFonts w:ascii="Times New Roman" w:hAnsi="Times New Roman" w:cs="Times New Roman"/>
          <w:sz w:val="24"/>
          <w:szCs w:val="24"/>
        </w:rPr>
        <w:t xml:space="preserve">A Emenda n.º 12 à Constituição de 1967, promulgada em 17/10/78 que surgiu mediante uma materialização do direito constitucional de igualdade, assegurava aos portadores de necessidades especiais a melhoria de sua condição social e econômica especialmente mediante educação especial e gratuita, assistência, reabilitação e reinserção na vida econômica e social do país, proibição de discriminação, inclusive quanto à admissão ao trabalho ou ao serviço e salários, possibilidade de acesso a edifícios e logradouros públicos.    </w:t>
      </w:r>
    </w:p>
    <w:p w:rsidR="00867587" w:rsidRPr="00B06399" w:rsidRDefault="00867587" w:rsidP="00CC09B0">
      <w:pPr>
        <w:spacing w:after="0" w:line="240" w:lineRule="auto"/>
        <w:ind w:right="-568" w:firstLine="708"/>
        <w:jc w:val="both"/>
        <w:rPr>
          <w:rFonts w:ascii="Times New Roman" w:hAnsi="Times New Roman" w:cs="Times New Roman"/>
          <w:sz w:val="24"/>
          <w:szCs w:val="24"/>
        </w:rPr>
      </w:pPr>
      <w:r w:rsidRPr="00B06399">
        <w:rPr>
          <w:rFonts w:ascii="Times New Roman" w:hAnsi="Times New Roman" w:cs="Times New Roman"/>
          <w:sz w:val="24"/>
          <w:szCs w:val="24"/>
        </w:rPr>
        <w:t>Assim, muitas são as leis, decretos, portarias e resoluções que a partir da Constituição Federal de 1988 pretendem promover eficazmente a inclusão de pessoas portadoras de deficiência, porém, falta a efetivação por parte dos órgãos responsáveis do poder público, quanto a sua aplicação.</w:t>
      </w:r>
    </w:p>
    <w:p w:rsidR="00867587" w:rsidRDefault="00867587" w:rsidP="00CC09B0">
      <w:pPr>
        <w:spacing w:after="0" w:line="240" w:lineRule="auto"/>
        <w:ind w:right="-568" w:firstLine="708"/>
        <w:jc w:val="both"/>
        <w:rPr>
          <w:rFonts w:ascii="Times New Roman" w:hAnsi="Times New Roman" w:cs="Times New Roman"/>
          <w:sz w:val="24"/>
          <w:szCs w:val="24"/>
        </w:rPr>
      </w:pPr>
      <w:r>
        <w:rPr>
          <w:rFonts w:ascii="Times New Roman" w:hAnsi="Times New Roman" w:cs="Times New Roman"/>
          <w:sz w:val="24"/>
          <w:szCs w:val="24"/>
        </w:rPr>
        <w:lastRenderedPageBreak/>
        <w:t>Como aduz (FÁVERO, 2006, p</w:t>
      </w:r>
      <w:r w:rsidRPr="00B06399">
        <w:rPr>
          <w:rFonts w:ascii="Times New Roman" w:hAnsi="Times New Roman" w:cs="Times New Roman"/>
          <w:sz w:val="24"/>
          <w:szCs w:val="24"/>
        </w:rPr>
        <w:t>. 165), bastariam os dispositivos constitucionais relacionados ao tema para que as pessoas com deficiência fossem efetivamente incluídas na sociedade.</w:t>
      </w:r>
      <w:r w:rsidR="00440FE3">
        <w:rPr>
          <w:rFonts w:ascii="Times New Roman" w:hAnsi="Times New Roman" w:cs="Times New Roman"/>
          <w:sz w:val="24"/>
          <w:szCs w:val="24"/>
        </w:rPr>
        <w:t xml:space="preserve"> </w:t>
      </w:r>
      <w:r w:rsidRPr="00B06399">
        <w:rPr>
          <w:rFonts w:ascii="Times New Roman" w:hAnsi="Times New Roman" w:cs="Times New Roman"/>
          <w:sz w:val="24"/>
          <w:szCs w:val="24"/>
        </w:rPr>
        <w:t xml:space="preserve">Como sabemos as garantias não são totalmente concretizadas, haja vista que todas as pessoas possuem direitos, </w:t>
      </w:r>
      <w:r w:rsidR="00440FE3">
        <w:rPr>
          <w:rFonts w:ascii="Times New Roman" w:hAnsi="Times New Roman" w:cs="Times New Roman"/>
          <w:sz w:val="24"/>
          <w:szCs w:val="24"/>
        </w:rPr>
        <w:t>entretanto</w:t>
      </w:r>
      <w:r w:rsidRPr="00B06399">
        <w:rPr>
          <w:rFonts w:ascii="Times New Roman" w:hAnsi="Times New Roman" w:cs="Times New Roman"/>
          <w:sz w:val="24"/>
          <w:szCs w:val="24"/>
        </w:rPr>
        <w:t>, as condições de exercê-los são diferentes.</w:t>
      </w:r>
      <w:r w:rsidR="00440FE3">
        <w:rPr>
          <w:rFonts w:ascii="Times New Roman" w:hAnsi="Times New Roman" w:cs="Times New Roman"/>
          <w:sz w:val="24"/>
          <w:szCs w:val="24"/>
        </w:rPr>
        <w:t xml:space="preserve"> </w:t>
      </w:r>
      <w:r w:rsidRPr="00B06399">
        <w:rPr>
          <w:rFonts w:ascii="Times New Roman" w:hAnsi="Times New Roman" w:cs="Times New Roman"/>
          <w:sz w:val="24"/>
          <w:szCs w:val="24"/>
        </w:rPr>
        <w:t>Dignas de menção, as palavras de M</w:t>
      </w:r>
      <w:r w:rsidR="00BC0F9D">
        <w:rPr>
          <w:rFonts w:ascii="Times New Roman" w:hAnsi="Times New Roman" w:cs="Times New Roman"/>
          <w:sz w:val="24"/>
          <w:szCs w:val="24"/>
        </w:rPr>
        <w:t>iranda (</w:t>
      </w:r>
      <w:r w:rsidRPr="00B06399">
        <w:rPr>
          <w:rFonts w:ascii="Times New Roman" w:hAnsi="Times New Roman" w:cs="Times New Roman"/>
          <w:sz w:val="24"/>
          <w:szCs w:val="24"/>
        </w:rPr>
        <w:t>1998</w:t>
      </w:r>
      <w:r w:rsidR="00BC0F9D">
        <w:rPr>
          <w:rFonts w:ascii="Times New Roman" w:hAnsi="Times New Roman" w:cs="Times New Roman"/>
          <w:sz w:val="24"/>
          <w:szCs w:val="24"/>
        </w:rPr>
        <w:t>)</w:t>
      </w:r>
      <w:r w:rsidRPr="00B06399">
        <w:rPr>
          <w:rFonts w:ascii="Times New Roman" w:hAnsi="Times New Roman" w:cs="Times New Roman"/>
          <w:sz w:val="24"/>
          <w:szCs w:val="24"/>
        </w:rPr>
        <w:t>:</w:t>
      </w:r>
    </w:p>
    <w:p w:rsidR="00867587" w:rsidRPr="00B06399" w:rsidRDefault="00867587" w:rsidP="00CC09B0">
      <w:pPr>
        <w:spacing w:after="0" w:line="240" w:lineRule="auto"/>
        <w:ind w:right="-568" w:firstLine="708"/>
        <w:jc w:val="both"/>
        <w:rPr>
          <w:rFonts w:ascii="Times New Roman" w:hAnsi="Times New Roman" w:cs="Times New Roman"/>
          <w:sz w:val="24"/>
          <w:szCs w:val="24"/>
        </w:rPr>
      </w:pPr>
    </w:p>
    <w:p w:rsidR="00867587" w:rsidRPr="00440FE3" w:rsidRDefault="00867587" w:rsidP="00CC09B0">
      <w:pPr>
        <w:pStyle w:val="SemEspaamento"/>
        <w:ind w:left="2835" w:right="-568"/>
        <w:jc w:val="both"/>
        <w:rPr>
          <w:rFonts w:ascii="Times New Roman" w:hAnsi="Times New Roman"/>
          <w:sz w:val="20"/>
          <w:szCs w:val="20"/>
        </w:rPr>
      </w:pPr>
      <w:r w:rsidRPr="00440FE3">
        <w:rPr>
          <w:rFonts w:ascii="Times New Roman" w:hAnsi="Times New Roman"/>
          <w:sz w:val="20"/>
          <w:szCs w:val="20"/>
        </w:rPr>
        <w:t>Os direitos são os mesmos para todos; mas, como nem todos se acham em igualdade de condições para os exercer, é preciso que essas condições sejam criadas ou recriadas através da transformação da vida e das estruturas dentr</w:t>
      </w:r>
      <w:r w:rsidR="000C1F4A">
        <w:rPr>
          <w:rFonts w:ascii="Times New Roman" w:hAnsi="Times New Roman"/>
          <w:sz w:val="20"/>
          <w:szCs w:val="20"/>
        </w:rPr>
        <w:t>o das quais as pessoas se movem</w:t>
      </w:r>
      <w:r w:rsidR="00BC0F9D">
        <w:rPr>
          <w:rFonts w:ascii="Times New Roman" w:hAnsi="Times New Roman"/>
          <w:sz w:val="20"/>
          <w:szCs w:val="20"/>
        </w:rPr>
        <w:t xml:space="preserve"> (</w:t>
      </w:r>
      <w:r w:rsidR="00123A06">
        <w:rPr>
          <w:rFonts w:ascii="Times New Roman" w:hAnsi="Times New Roman"/>
          <w:sz w:val="20"/>
          <w:szCs w:val="20"/>
        </w:rPr>
        <w:t>MIRANDA , 1998, p</w:t>
      </w:r>
      <w:r w:rsidR="00BC0F9D">
        <w:rPr>
          <w:rFonts w:ascii="Times New Roman" w:hAnsi="Times New Roman"/>
          <w:sz w:val="20"/>
          <w:szCs w:val="20"/>
        </w:rPr>
        <w:t xml:space="preserve">. 202). </w:t>
      </w:r>
    </w:p>
    <w:p w:rsidR="00867587" w:rsidRPr="00440FE3" w:rsidRDefault="00867587" w:rsidP="00CC09B0">
      <w:pPr>
        <w:pStyle w:val="SemEspaamento"/>
        <w:ind w:left="2835" w:right="-568"/>
        <w:jc w:val="both"/>
        <w:rPr>
          <w:rFonts w:ascii="Times New Roman" w:hAnsi="Times New Roman"/>
          <w:sz w:val="20"/>
          <w:szCs w:val="20"/>
        </w:rPr>
      </w:pPr>
    </w:p>
    <w:p w:rsidR="00867587" w:rsidRPr="00B06399" w:rsidRDefault="00867587" w:rsidP="00CC09B0">
      <w:pPr>
        <w:pStyle w:val="SemEspaamento"/>
        <w:ind w:left="2835" w:right="-568"/>
        <w:jc w:val="both"/>
        <w:rPr>
          <w:rFonts w:ascii="Times New Roman" w:hAnsi="Times New Roman"/>
          <w:sz w:val="24"/>
          <w:szCs w:val="24"/>
        </w:rPr>
      </w:pPr>
      <w:r w:rsidRPr="00B06399">
        <w:rPr>
          <w:rFonts w:ascii="Times New Roman" w:hAnsi="Times New Roman"/>
          <w:sz w:val="24"/>
          <w:szCs w:val="24"/>
        </w:rPr>
        <w:tab/>
      </w:r>
    </w:p>
    <w:p w:rsidR="00867587" w:rsidRDefault="00867587" w:rsidP="00CC09B0">
      <w:pPr>
        <w:pStyle w:val="NormalWeb"/>
        <w:spacing w:before="0" w:beforeAutospacing="0" w:after="0" w:afterAutospacing="0"/>
        <w:ind w:right="-568"/>
        <w:jc w:val="both"/>
      </w:pPr>
      <w:r w:rsidRPr="00B06399">
        <w:tab/>
        <w:t>Nesse sentido, verificam-se, então, relevantes avanços no tocante ao plano normativo, reconhecidos, inclusive, pelos próprios interessados. Entretanto, passados anos de vigência da Constituição Federal, mesmo com a previsão especificada dos direitos das pessoas com deficiência, bem como dos instrumentos garantidores desses direitos, a violação subsiste e</w:t>
      </w:r>
      <w:r w:rsidR="00440FE3">
        <w:t xml:space="preserve">, </w:t>
      </w:r>
      <w:r w:rsidRPr="00B06399">
        <w:t xml:space="preserve">quanto à concretização dos dispositivos constitucionais, </w:t>
      </w:r>
      <w:r w:rsidR="00123A06" w:rsidRPr="00B06399">
        <w:t>estes ainda constituem</w:t>
      </w:r>
      <w:r w:rsidRPr="00B06399">
        <w:t xml:space="preserve"> meta a ser alcançada. Segundo P</w:t>
      </w:r>
      <w:r w:rsidR="00440FE3">
        <w:t>iovesan (</w:t>
      </w:r>
      <w:r w:rsidRPr="00B06399">
        <w:t xml:space="preserve">2009 </w:t>
      </w:r>
      <w:r w:rsidRPr="000C1F4A">
        <w:rPr>
          <w:i/>
        </w:rPr>
        <w:t>apud</w:t>
      </w:r>
      <w:r w:rsidRPr="00B06399">
        <w:t xml:space="preserve"> SANTIAGO, 2000, p. 4), o problema reside na falta de efetividade das referidas normas, pois nem o poder público nem a sociedade em geral possuem sensibilidade suficiente para lidar com a realização dos direitos das pessoas com deficiência</w:t>
      </w:r>
      <w:r w:rsidRPr="00B06399">
        <w:rPr>
          <w:rStyle w:val="Refdenotaderodap"/>
        </w:rPr>
        <w:footnoteReference w:id="6"/>
      </w:r>
      <w:r w:rsidRPr="00B06399">
        <w:t>.</w:t>
      </w:r>
      <w:r w:rsidR="00440FE3">
        <w:t xml:space="preserve"> </w:t>
      </w:r>
    </w:p>
    <w:p w:rsidR="00867587" w:rsidRPr="00B06399" w:rsidRDefault="00867587" w:rsidP="00CC09B0">
      <w:pPr>
        <w:pStyle w:val="snippet"/>
        <w:shd w:val="clear" w:color="auto" w:fill="FFFFFF"/>
        <w:spacing w:before="0" w:beforeAutospacing="0" w:after="0" w:afterAutospacing="0"/>
        <w:ind w:right="-568" w:firstLine="567"/>
        <w:jc w:val="both"/>
        <w:rPr>
          <w:color w:val="000000" w:themeColor="text1"/>
        </w:rPr>
      </w:pPr>
      <w:r w:rsidRPr="00B06399">
        <w:rPr>
          <w:color w:val="000000" w:themeColor="text1"/>
        </w:rPr>
        <w:t>Desta forma, percebe-se que a eficácia de uma constituição depende do modo de como ela é cumprida, pois ela por si própria, é apenas um instrumento, não tendo condições de conformar a realidade social a seu modelo. Por isso, é de fundamental importância a efetiva implementação da sua força normativa, pelos diversos atores sociais por meio de uma cidadania popular ativa e combativa, bem como da atuação dos poderes, sendo estes, um dos principais responsáveis pelo cumprimento da Lei Maior.</w:t>
      </w:r>
      <w:r w:rsidR="00440FE3">
        <w:rPr>
          <w:color w:val="000000" w:themeColor="text1"/>
        </w:rPr>
        <w:t xml:space="preserve"> </w:t>
      </w:r>
      <w:r w:rsidRPr="00B06399">
        <w:rPr>
          <w:color w:val="000000" w:themeColor="text1"/>
        </w:rPr>
        <w:t>Pois, na maioria das vezes a falta da efetiva implementação da legislação, deve-se ao abismo existente entre as propostas de governo e sua execução, seja por motivos políticos, seja pela ausência de capacitação ou mesmo pela falta de sensibilidade dos agentes estatais incumbidos de executá-las. Assim adverte P</w:t>
      </w:r>
      <w:r w:rsidR="00440FE3">
        <w:rPr>
          <w:color w:val="000000" w:themeColor="text1"/>
        </w:rPr>
        <w:t>iovesan (</w:t>
      </w:r>
      <w:r w:rsidRPr="00B06399">
        <w:rPr>
          <w:color w:val="000000" w:themeColor="text1"/>
        </w:rPr>
        <w:t xml:space="preserve">2009 </w:t>
      </w:r>
      <w:r w:rsidRPr="000C1F4A">
        <w:rPr>
          <w:i/>
          <w:color w:val="000000" w:themeColor="text1"/>
        </w:rPr>
        <w:t xml:space="preserve">apud </w:t>
      </w:r>
      <w:r w:rsidRPr="00B06399">
        <w:rPr>
          <w:color w:val="000000" w:themeColor="text1"/>
        </w:rPr>
        <w:t xml:space="preserve">MAXIMINO,): “A luta das pessoas com deficiência não se restringe apenas às esferas de Poder, é preciso muito mais: combater o preconceito e motivar a conscientização não apenas do Poder Público, mas de toda população”.  </w:t>
      </w:r>
    </w:p>
    <w:p w:rsidR="00867587" w:rsidRPr="00B06399" w:rsidRDefault="00867587" w:rsidP="00CC09B0">
      <w:pPr>
        <w:pStyle w:val="snippet"/>
        <w:shd w:val="clear" w:color="auto" w:fill="FFFFFF"/>
        <w:spacing w:before="0" w:beforeAutospacing="0" w:after="0" w:afterAutospacing="0"/>
        <w:ind w:right="-568" w:firstLine="567"/>
        <w:jc w:val="both"/>
      </w:pPr>
      <w:r w:rsidRPr="00B06399">
        <w:t>Nesse sentido, a maior dificuldade está na falta de conscientização da sociedade, bem como no progresso de uma cultura inclusiva, sendo esses os mais eficazes meios de garantir o respeito a essas pessoas. É necessário compreendermos que as necessidades especiais que as pessoas com deficiência têm fazem parte de seu direito à igualdade, e essa igualdade só se tornará possível mediante políticas públicas voltadas para a sua construção.</w:t>
      </w:r>
    </w:p>
    <w:p w:rsidR="00867587" w:rsidRPr="00B06399" w:rsidRDefault="00867587" w:rsidP="00CC09B0">
      <w:pPr>
        <w:pStyle w:val="snippet"/>
        <w:shd w:val="clear" w:color="auto" w:fill="FFFFFF"/>
        <w:spacing w:before="0" w:beforeAutospacing="0" w:after="0" w:afterAutospacing="0"/>
        <w:ind w:right="-568" w:firstLine="567"/>
        <w:jc w:val="both"/>
      </w:pPr>
      <w:r w:rsidRPr="00B06399">
        <w:t>Em trabalho de autoria de Tereza Costa D`Amaral (2014), Superintendente do Instituto Brasileiro dos Direitos da Pessoa com Deficiência, esta relatou que foi realizada uma pesquisa internacional no ano de 2004, e está concluiu que nossa legislação é a mais inclusiva das Américas, e uma pesquisa realizada no Senado Federal, de 2010, revelou que a grande maioria das pessoas portadoras de deficiência tem a percepção de não ter seus direitos de cidadania respeitados, sentindo-se totalmente excluídas na sociedade brasileira.</w:t>
      </w:r>
    </w:p>
    <w:p w:rsidR="00867587" w:rsidRPr="00B06399" w:rsidRDefault="00867587" w:rsidP="00CC09B0">
      <w:pPr>
        <w:pStyle w:val="snippet"/>
        <w:shd w:val="clear" w:color="auto" w:fill="FFFFFF"/>
        <w:spacing w:before="0" w:beforeAutospacing="0" w:after="0" w:afterAutospacing="0"/>
        <w:ind w:right="-568" w:firstLine="567"/>
        <w:jc w:val="both"/>
      </w:pPr>
      <w:r w:rsidRPr="00B06399">
        <w:lastRenderedPageBreak/>
        <w:t>Com isso, ratifica-se uma constrangedora separação entre a legislação e a realidade, entre a vontade da lei e a realidade das políticas públicas. Nesse sentido, há uma extrema necessidade de se desenvolver ações e políticas públicas eficazes, objetivando a inclusão e interação social de maneira satisfatória.</w:t>
      </w:r>
    </w:p>
    <w:p w:rsidR="00867587" w:rsidRPr="00B06399" w:rsidRDefault="00867587" w:rsidP="00CC09B0">
      <w:pPr>
        <w:pStyle w:val="snippet"/>
        <w:shd w:val="clear" w:color="auto" w:fill="FFFFFF"/>
        <w:spacing w:before="0" w:beforeAutospacing="0" w:after="0" w:afterAutospacing="0"/>
        <w:ind w:right="-568" w:firstLine="567"/>
        <w:jc w:val="both"/>
      </w:pPr>
      <w:r w:rsidRPr="00B06399">
        <w:t>Na esteira desse processo encontra-se inicialmente na teoria social, a construção de uma sociedade inclusiva, com a utilização de múltiplos mecanismos para promoção da qualidade de vida das pessoas portadoras de deficiência, a exemplo de como fundamentar seu planejamento na realidade e necessidade de cada comunidade, o que deve ocorrer com a participação da comunidade, diante de metas e ações políticas objetivas que ampliem a possibilidade da inclusão social.</w:t>
      </w:r>
    </w:p>
    <w:p w:rsidR="00867587" w:rsidRPr="00B06399" w:rsidRDefault="00867587" w:rsidP="00CC09B0">
      <w:pPr>
        <w:pStyle w:val="snippet"/>
        <w:shd w:val="clear" w:color="auto" w:fill="FFFFFF"/>
        <w:spacing w:before="0" w:beforeAutospacing="0" w:after="0" w:afterAutospacing="0"/>
        <w:ind w:right="-568" w:firstLine="567"/>
        <w:jc w:val="both"/>
      </w:pPr>
      <w:r w:rsidRPr="00B06399">
        <w:t>Ainda comenta C</w:t>
      </w:r>
      <w:r w:rsidR="00256A07">
        <w:t>arvalho (2</w:t>
      </w:r>
      <w:r w:rsidRPr="00B06399">
        <w:t xml:space="preserve">001, </w:t>
      </w:r>
      <w:r w:rsidRPr="00B06399">
        <w:rPr>
          <w:i/>
        </w:rPr>
        <w:t xml:space="preserve">apud </w:t>
      </w:r>
      <w:r w:rsidRPr="00B06399">
        <w:t>GARCIA, 2012, p.51), uma sociedade inclusiva, pressupõe ressignificação da sociedade, em que todos, com ou sem deficiência, seriam beneficiados, pois esta desenvolve sentimentos sadios frente à diferença, como a cooperação e a solidariedade.</w:t>
      </w:r>
    </w:p>
    <w:p w:rsidR="00867587" w:rsidRPr="00B06399" w:rsidRDefault="00867587" w:rsidP="00CC09B0">
      <w:pPr>
        <w:pStyle w:val="snippet"/>
        <w:shd w:val="clear" w:color="auto" w:fill="FFFFFF"/>
        <w:spacing w:before="0" w:beforeAutospacing="0" w:after="0" w:afterAutospacing="0"/>
        <w:ind w:right="-568" w:firstLine="567"/>
        <w:jc w:val="both"/>
      </w:pPr>
      <w:r w:rsidRPr="00B06399">
        <w:t>Nesse contexto, cabe ao Estado e a sociedade coletivamente, a tarefa de buscar novos caminhos para a superação dos obstáculos presentes no seio social em que a pessoa com deficiência esteja inserida e, no caso mais específico promoverem políticas públicas eficazes e efetivas objetivando a satisfação e a inclusão desses cidadãos no espaço citadino.</w:t>
      </w:r>
    </w:p>
    <w:p w:rsidR="00867587" w:rsidRDefault="00867587" w:rsidP="00CC09B0">
      <w:pPr>
        <w:pStyle w:val="snippet"/>
        <w:shd w:val="clear" w:color="auto" w:fill="FFFFFF"/>
        <w:spacing w:before="0" w:beforeAutospacing="0" w:after="0" w:afterAutospacing="0"/>
        <w:ind w:right="-568" w:firstLine="567"/>
        <w:jc w:val="both"/>
      </w:pPr>
      <w:r w:rsidRPr="00B06399">
        <w:t>Pois, a inclusão social tem por base a vigência dos direitos específicos das pessoas com necessidades especiais e está diretamente ligada à eficácia dos direitos humanos fundamentais. A dignidade da pessoa humana é preponderantemente um valor jurídico, enquanto que a inclusão social é uma obrigação dos poderes públicos, para que se tenha uma sociedade mais justa e democrática, valorizando, assim, o princípio da dignidade da pessoa humana. Conforme apresenta Cocorutto (2008, p. 44-45):</w:t>
      </w:r>
    </w:p>
    <w:p w:rsidR="00867587" w:rsidRPr="00B06399" w:rsidRDefault="00867587" w:rsidP="00CC09B0">
      <w:pPr>
        <w:pStyle w:val="snippet"/>
        <w:shd w:val="clear" w:color="auto" w:fill="FFFFFF"/>
        <w:spacing w:before="0" w:beforeAutospacing="0" w:after="0" w:afterAutospacing="0"/>
        <w:ind w:right="-568" w:firstLine="567"/>
        <w:jc w:val="both"/>
      </w:pPr>
    </w:p>
    <w:p w:rsidR="00867587" w:rsidRPr="00256A07" w:rsidRDefault="00867587" w:rsidP="00CC09B0">
      <w:pPr>
        <w:pStyle w:val="snippet"/>
        <w:shd w:val="clear" w:color="auto" w:fill="FFFFFF"/>
        <w:spacing w:before="0" w:beforeAutospacing="0" w:after="0" w:afterAutospacing="0"/>
        <w:ind w:left="2268" w:right="-568"/>
        <w:jc w:val="both"/>
        <w:rPr>
          <w:sz w:val="20"/>
          <w:szCs w:val="20"/>
        </w:rPr>
      </w:pPr>
      <w:r w:rsidRPr="00256A07">
        <w:rPr>
          <w:sz w:val="20"/>
          <w:szCs w:val="20"/>
        </w:rPr>
        <w:t>A dignidade da pessoa humana é um dos fundamentos da República Brasileira, imprescindível para o Estado Democrático Social de Direito, enquanto a inclusão social é um dos objetivos fundamentais do Brasil, imprescindível para a concretização da dignidade do homem.</w:t>
      </w:r>
    </w:p>
    <w:p w:rsidR="00867587" w:rsidRPr="00256A07" w:rsidRDefault="00867587" w:rsidP="00CC09B0">
      <w:pPr>
        <w:pStyle w:val="snippet"/>
        <w:shd w:val="clear" w:color="auto" w:fill="FFFFFF"/>
        <w:spacing w:before="0" w:beforeAutospacing="0" w:after="0" w:afterAutospacing="0"/>
        <w:ind w:left="2268" w:right="-568"/>
        <w:jc w:val="both"/>
        <w:rPr>
          <w:sz w:val="20"/>
          <w:szCs w:val="20"/>
        </w:rPr>
      </w:pPr>
    </w:p>
    <w:p w:rsidR="00867587" w:rsidRDefault="00867587" w:rsidP="00CC09B0">
      <w:pPr>
        <w:pStyle w:val="snippet"/>
        <w:shd w:val="clear" w:color="auto" w:fill="FFFFFF"/>
        <w:spacing w:before="0" w:beforeAutospacing="0" w:after="0" w:afterAutospacing="0"/>
        <w:ind w:right="-568"/>
        <w:jc w:val="both"/>
      </w:pPr>
      <w:r w:rsidRPr="00B06399">
        <w:tab/>
        <w:t>Contudo, a inclusão de pessoas portadoras de deficiência é um tema complexo e que merece todos os esforços das ações governamentais e não governamentais. Faz-se mister uma sociedade mais justa e igualitária, para atender aos anseios dessa classe de seres humanos na maioria das vezes esquecida, desqualificada e posta de lado, diante da falta de efetivação dos direitos e garantias a eles assegurados.</w:t>
      </w:r>
    </w:p>
    <w:p w:rsidR="00D3796B" w:rsidRDefault="00D3796B" w:rsidP="00CC09B0">
      <w:pPr>
        <w:pStyle w:val="snippet"/>
        <w:shd w:val="clear" w:color="auto" w:fill="FFFFFF"/>
        <w:spacing w:before="0" w:beforeAutospacing="0" w:after="0" w:afterAutospacing="0"/>
        <w:ind w:right="-568"/>
        <w:jc w:val="both"/>
      </w:pPr>
      <w:r>
        <w:tab/>
        <w:t xml:space="preserve">Por todo o exposto, temos aqui lançado a base para nossa pesquisa, destacando os direitos fundamentais como elementos norteadores para o processo de inclusão social, a análise de alguns Princípios, algumas </w:t>
      </w:r>
      <w:r w:rsidR="00A14FFC">
        <w:t>l</w:t>
      </w:r>
      <w:r>
        <w:t>eis</w:t>
      </w:r>
      <w:r w:rsidR="00A14FFC">
        <w:t>, emendas e decretos</w:t>
      </w:r>
      <w:r>
        <w:t xml:space="preserve"> que </w:t>
      </w:r>
      <w:r w:rsidR="00A14FFC" w:rsidRPr="00123A06">
        <w:t>pretendem</w:t>
      </w:r>
      <w:r w:rsidR="00A14FFC" w:rsidRPr="00A14FFC">
        <w:rPr>
          <w:color w:val="FF0000"/>
        </w:rPr>
        <w:t xml:space="preserve"> </w:t>
      </w:r>
      <w:r>
        <w:t>garant</w:t>
      </w:r>
      <w:r w:rsidR="00A14FFC">
        <w:t>ir</w:t>
      </w:r>
      <w:r>
        <w:t xml:space="preserve"> os Direitos das pessoas portadoras de deficiência,</w:t>
      </w:r>
      <w:r w:rsidR="00A14FFC">
        <w:t xml:space="preserve"> políticas públicas, o que nos permite prosseguir com o estudo de gênero, em especial da mulher portadora de deficiência. </w:t>
      </w:r>
      <w:r>
        <w:t xml:space="preserve"> </w:t>
      </w:r>
    </w:p>
    <w:p w:rsidR="00867587" w:rsidRPr="00B06399" w:rsidRDefault="00867587" w:rsidP="00CC09B0">
      <w:pPr>
        <w:pStyle w:val="snippet"/>
        <w:shd w:val="clear" w:color="auto" w:fill="FFFFFF"/>
        <w:spacing w:before="0" w:beforeAutospacing="0" w:after="0" w:afterAutospacing="0"/>
        <w:ind w:right="-568"/>
        <w:jc w:val="both"/>
      </w:pPr>
      <w:r w:rsidRPr="00B06399">
        <w:t xml:space="preserve"> </w:t>
      </w:r>
    </w:p>
    <w:p w:rsidR="00867587" w:rsidRPr="003A2BAA" w:rsidRDefault="003A2BAA" w:rsidP="00CC09B0">
      <w:pPr>
        <w:pStyle w:val="snippet"/>
        <w:shd w:val="clear" w:color="auto" w:fill="FFFFFF"/>
        <w:spacing w:before="0" w:beforeAutospacing="0" w:after="0" w:afterAutospacing="0"/>
        <w:ind w:right="-568"/>
        <w:jc w:val="both"/>
        <w:rPr>
          <w:b/>
        </w:rPr>
      </w:pPr>
      <w:r w:rsidRPr="003A2BAA">
        <w:rPr>
          <w:b/>
        </w:rPr>
        <w:t xml:space="preserve">2.3 </w:t>
      </w:r>
      <w:r w:rsidR="00EF6518" w:rsidRPr="003A2BAA">
        <w:rPr>
          <w:b/>
        </w:rPr>
        <w:t>A QUESTÃO DE GÊNERO E A PESSOA PORTADORA DEFICIÊNCIA: UM PARADIGMA DE DIREITOS HUMANOS DA MULHER</w:t>
      </w:r>
    </w:p>
    <w:p w:rsidR="00867587" w:rsidRPr="003A2BAA" w:rsidRDefault="00867587" w:rsidP="00CC09B0">
      <w:pPr>
        <w:pStyle w:val="snippet"/>
        <w:shd w:val="clear" w:color="auto" w:fill="FFFFFF"/>
        <w:spacing w:before="0" w:beforeAutospacing="0" w:after="0" w:afterAutospacing="0"/>
        <w:ind w:right="-568"/>
        <w:jc w:val="both"/>
        <w:rPr>
          <w:b/>
        </w:rPr>
      </w:pP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tab/>
        <w:t xml:space="preserve">O </w:t>
      </w:r>
      <w:r w:rsidRPr="001074A4">
        <w:rPr>
          <w:color w:val="000000" w:themeColor="text1"/>
        </w:rPr>
        <w:t xml:space="preserve">conceito de gênero </w:t>
      </w:r>
      <w:r w:rsidRPr="001074A4">
        <w:rPr>
          <w:color w:val="000000" w:themeColor="text1"/>
          <w:shd w:val="clear" w:color="auto" w:fill="FFFFFF"/>
        </w:rPr>
        <w:t xml:space="preserve">foi elaborado como uma categoria analítica e histórica </w:t>
      </w:r>
      <w:r>
        <w:rPr>
          <w:color w:val="000000" w:themeColor="text1"/>
          <w:shd w:val="clear" w:color="auto" w:fill="FFFFFF"/>
        </w:rPr>
        <w:t>referente</w:t>
      </w:r>
      <w:r w:rsidRPr="001074A4">
        <w:rPr>
          <w:color w:val="000000" w:themeColor="text1"/>
          <w:shd w:val="clear" w:color="auto" w:fill="FFFFFF"/>
        </w:rPr>
        <w:t xml:space="preserve"> às imagens que </w:t>
      </w:r>
      <w:r>
        <w:rPr>
          <w:color w:val="000000" w:themeColor="text1"/>
          <w:shd w:val="clear" w:color="auto" w:fill="FFFFFF"/>
        </w:rPr>
        <w:t>a</w:t>
      </w:r>
      <w:r w:rsidRPr="001074A4">
        <w:rPr>
          <w:color w:val="000000" w:themeColor="text1"/>
          <w:shd w:val="clear" w:color="auto" w:fill="FFFFFF"/>
        </w:rPr>
        <w:t xml:space="preserve"> sociedade</w:t>
      </w:r>
      <w:r>
        <w:rPr>
          <w:color w:val="000000" w:themeColor="text1"/>
          <w:shd w:val="clear" w:color="auto" w:fill="FFFFFF"/>
        </w:rPr>
        <w:t xml:space="preserve"> </w:t>
      </w:r>
      <w:r w:rsidRPr="001074A4">
        <w:rPr>
          <w:color w:val="000000" w:themeColor="text1"/>
          <w:shd w:val="clear" w:color="auto" w:fill="FFFFFF"/>
        </w:rPr>
        <w:t>constró</w:t>
      </w:r>
      <w:r>
        <w:rPr>
          <w:color w:val="000000" w:themeColor="text1"/>
          <w:shd w:val="clear" w:color="auto" w:fill="FFFFFF"/>
        </w:rPr>
        <w:t>i</w:t>
      </w:r>
      <w:r w:rsidRPr="001074A4">
        <w:rPr>
          <w:color w:val="000000" w:themeColor="text1"/>
          <w:shd w:val="clear" w:color="auto" w:fill="FFFFFF"/>
        </w:rPr>
        <w:t xml:space="preserve"> a partir das diferenças sexuais presentes nos corpos, chegando a representações de gênero em torno do que é masculino e do que é feminino. Nesse sentido, </w:t>
      </w:r>
      <w:r>
        <w:rPr>
          <w:color w:val="000000" w:themeColor="text1"/>
          <w:shd w:val="clear" w:color="auto" w:fill="FFFFFF"/>
        </w:rPr>
        <w:t xml:space="preserve">o </w:t>
      </w:r>
      <w:r w:rsidRPr="001074A4">
        <w:rPr>
          <w:color w:val="000000" w:themeColor="text1"/>
          <w:shd w:val="clear" w:color="auto" w:fill="FFFFFF"/>
        </w:rPr>
        <w:t>conceito de gênero é uma construção social e cultural, que está relacionada aos costumes, as criações oriundas das experiências sociais, tais como as leis; as religiões; a vida política; as relações de dominação entre os sexos</w:t>
      </w:r>
      <w:r>
        <w:rPr>
          <w:color w:val="000000" w:themeColor="text1"/>
          <w:shd w:val="clear" w:color="auto" w:fill="FFFFFF"/>
        </w:rPr>
        <w:t xml:space="preserve">, e </w:t>
      </w:r>
      <w:r w:rsidRPr="001074A4">
        <w:rPr>
          <w:color w:val="000000" w:themeColor="text1"/>
          <w:shd w:val="clear" w:color="auto" w:fill="FFFFFF"/>
        </w:rPr>
        <w:t>a divisão social e sexual do trabalho.</w:t>
      </w:r>
      <w:r w:rsidR="00F17F92">
        <w:rPr>
          <w:color w:val="000000" w:themeColor="text1"/>
          <w:shd w:val="clear" w:color="auto" w:fill="FFFFFF"/>
        </w:rPr>
        <w:t xml:space="preserve"> </w:t>
      </w:r>
    </w:p>
    <w:p w:rsidR="009815FC" w:rsidRDefault="009815FC"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t xml:space="preserve">Conforme expressa Boff; Muraro (2010, p. </w:t>
      </w:r>
      <w:r w:rsidR="00F17F92">
        <w:rPr>
          <w:color w:val="000000" w:themeColor="text1"/>
          <w:shd w:val="clear" w:color="auto" w:fill="FFFFFF"/>
        </w:rPr>
        <w:t>20):</w:t>
      </w:r>
    </w:p>
    <w:p w:rsidR="00F17F92" w:rsidRDefault="00F17F92" w:rsidP="00CC09B0">
      <w:pPr>
        <w:pStyle w:val="snippet"/>
        <w:shd w:val="clear" w:color="auto" w:fill="FFFFFF"/>
        <w:spacing w:before="0" w:beforeAutospacing="0" w:after="0" w:afterAutospacing="0"/>
        <w:ind w:right="-568"/>
        <w:jc w:val="both"/>
        <w:rPr>
          <w:color w:val="000000" w:themeColor="text1"/>
          <w:shd w:val="clear" w:color="auto" w:fill="FFFFFF"/>
        </w:rPr>
      </w:pPr>
    </w:p>
    <w:p w:rsidR="00F17F92" w:rsidRDefault="00F17F92" w:rsidP="00CC09B0">
      <w:pPr>
        <w:pStyle w:val="snippet"/>
        <w:shd w:val="clear" w:color="auto" w:fill="FFFFFF"/>
        <w:spacing w:before="0" w:beforeAutospacing="0" w:after="0" w:afterAutospacing="0"/>
        <w:ind w:left="3119" w:right="-568"/>
        <w:jc w:val="both"/>
        <w:rPr>
          <w:color w:val="000000" w:themeColor="text1"/>
          <w:sz w:val="20"/>
          <w:szCs w:val="20"/>
          <w:shd w:val="clear" w:color="auto" w:fill="FFFFFF"/>
        </w:rPr>
      </w:pPr>
      <w:r w:rsidRPr="00F17F92">
        <w:rPr>
          <w:color w:val="000000" w:themeColor="text1"/>
          <w:sz w:val="20"/>
          <w:szCs w:val="20"/>
          <w:shd w:val="clear" w:color="auto" w:fill="FFFFFF"/>
        </w:rPr>
        <w:t>Tal singularidade humana torna complexa a interação entre fatores biológicos e socioculturais na construção concreta do gênero. Portanto, precisamos ver como se elaboraram socialmente os dados biológicos referentes à mulher em relação ao homem, em vez de mantê-los como caus</w:t>
      </w:r>
      <w:r w:rsidR="00123A06">
        <w:rPr>
          <w:color w:val="000000" w:themeColor="text1"/>
          <w:sz w:val="20"/>
          <w:szCs w:val="20"/>
          <w:shd w:val="clear" w:color="auto" w:fill="FFFFFF"/>
        </w:rPr>
        <w:t>as paralelas, sem dialetizá-los</w:t>
      </w:r>
      <w:r w:rsidRPr="00F17F92">
        <w:rPr>
          <w:color w:val="000000" w:themeColor="text1"/>
          <w:sz w:val="20"/>
          <w:szCs w:val="20"/>
          <w:shd w:val="clear" w:color="auto" w:fill="FFFFFF"/>
        </w:rPr>
        <w:t xml:space="preserve"> (BOFF; MURARO, 2010, p. 20). </w:t>
      </w:r>
    </w:p>
    <w:p w:rsidR="00F17F92" w:rsidRDefault="00F17F92" w:rsidP="00CC09B0">
      <w:pPr>
        <w:pStyle w:val="snippet"/>
        <w:shd w:val="clear" w:color="auto" w:fill="FFFFFF"/>
        <w:spacing w:before="0" w:beforeAutospacing="0" w:after="0" w:afterAutospacing="0"/>
        <w:ind w:left="3119" w:right="-568"/>
        <w:jc w:val="both"/>
        <w:rPr>
          <w:color w:val="000000" w:themeColor="text1"/>
          <w:sz w:val="20"/>
          <w:szCs w:val="20"/>
          <w:shd w:val="clear" w:color="auto" w:fill="FFFFFF"/>
        </w:rPr>
      </w:pPr>
    </w:p>
    <w:p w:rsidR="00F17F92" w:rsidRPr="00F17F92" w:rsidRDefault="00F17F92" w:rsidP="00CC09B0">
      <w:pPr>
        <w:pStyle w:val="snippet"/>
        <w:shd w:val="clear" w:color="auto" w:fill="FFFFFF"/>
        <w:spacing w:before="0" w:beforeAutospacing="0" w:after="0" w:afterAutospacing="0"/>
        <w:ind w:left="3119" w:right="-568"/>
        <w:jc w:val="both"/>
        <w:rPr>
          <w:color w:val="000000" w:themeColor="text1"/>
          <w:sz w:val="20"/>
          <w:szCs w:val="20"/>
          <w:shd w:val="clear" w:color="auto" w:fill="FFFFFF"/>
        </w:rPr>
      </w:pP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r>
      <w:r w:rsidR="006768A0">
        <w:rPr>
          <w:color w:val="000000" w:themeColor="text1"/>
          <w:shd w:val="clear" w:color="auto" w:fill="FFFFFF"/>
        </w:rPr>
        <w:t xml:space="preserve">Com isso, </w:t>
      </w:r>
      <w:r w:rsidR="00BD0AA2">
        <w:rPr>
          <w:color w:val="000000" w:themeColor="text1"/>
          <w:shd w:val="clear" w:color="auto" w:fill="FFFFFF"/>
        </w:rPr>
        <w:t>faz-se</w:t>
      </w:r>
      <w:r w:rsidR="006768A0">
        <w:rPr>
          <w:color w:val="000000" w:themeColor="text1"/>
          <w:shd w:val="clear" w:color="auto" w:fill="FFFFFF"/>
        </w:rPr>
        <w:t xml:space="preserve"> necessário perceber como foram construídos socioculturalmente os dados biológicos concernente à mulher em relação ao homem</w:t>
      </w:r>
      <w:r w:rsidR="00BD0AA2">
        <w:rPr>
          <w:color w:val="000000" w:themeColor="text1"/>
          <w:shd w:val="clear" w:color="auto" w:fill="FFFFFF"/>
        </w:rPr>
        <w:t>, no intuito de tornar claro</w:t>
      </w:r>
      <w:r w:rsidR="00572604">
        <w:rPr>
          <w:color w:val="000000" w:themeColor="text1"/>
          <w:shd w:val="clear" w:color="auto" w:fill="FFFFFF"/>
        </w:rPr>
        <w:t xml:space="preserve"> essas relações causais. </w:t>
      </w:r>
      <w:r>
        <w:rPr>
          <w:color w:val="000000" w:themeColor="text1"/>
          <w:shd w:val="clear" w:color="auto" w:fill="FFFFFF"/>
        </w:rPr>
        <w:t xml:space="preserve">Nas sociedades denominadas capitalistas burguesas o </w:t>
      </w:r>
      <w:r w:rsidRPr="00074A6B">
        <w:rPr>
          <w:i/>
          <w:color w:val="000000" w:themeColor="text1"/>
          <w:shd w:val="clear" w:color="auto" w:fill="FFFFFF"/>
        </w:rPr>
        <w:t>status quo</w:t>
      </w:r>
      <w:r>
        <w:rPr>
          <w:color w:val="000000" w:themeColor="text1"/>
          <w:shd w:val="clear" w:color="auto" w:fill="FFFFFF"/>
        </w:rPr>
        <w:t xml:space="preserve"> é o patriarcado e juntamente a ele predomina a tradição sexista, onde configura o pensamento de que mulheres não podem exercer os mesmos trabalhos que os homens e que seu trabalho, porém, é hierarquicamente inferior. Para (DURKHEIM, 1893, p. 128), “a divisão do trabalho (...) é e se torna cada vez mais, uma das bases fundamentais da ordem social”. E foi nesse viés que se desenvolveu o preconceito no espaço público, condicionando as mulheres ao espaço privado, no tocante aos trabalhos domésticos e aos cuidados com a prole, atividades não valorizadas pela sociedade capitalista.</w:t>
      </w: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t xml:space="preserve"> </w:t>
      </w:r>
      <w:r w:rsidRPr="001074A4">
        <w:rPr>
          <w:color w:val="000000" w:themeColor="text1"/>
          <w:shd w:val="clear" w:color="auto" w:fill="FFFFFF"/>
        </w:rPr>
        <w:t xml:space="preserve">Contudo, percebemos que as características de gênero são construções sócio-culturais que variam através da </w:t>
      </w:r>
      <w:r>
        <w:rPr>
          <w:color w:val="000000" w:themeColor="text1"/>
          <w:shd w:val="clear" w:color="auto" w:fill="FFFFFF"/>
        </w:rPr>
        <w:t>h</w:t>
      </w:r>
      <w:r w:rsidRPr="001074A4">
        <w:rPr>
          <w:color w:val="000000" w:themeColor="text1"/>
          <w:shd w:val="clear" w:color="auto" w:fill="FFFFFF"/>
        </w:rPr>
        <w:t>istória, e se referem aos diferentes papéis que a sociedade atribui a cada um</w:t>
      </w:r>
      <w:r>
        <w:rPr>
          <w:color w:val="000000" w:themeColor="text1"/>
          <w:shd w:val="clear" w:color="auto" w:fill="FFFFFF"/>
        </w:rPr>
        <w:t>, com base nos estereótipos</w:t>
      </w:r>
      <w:r w:rsidRPr="001074A4">
        <w:rPr>
          <w:color w:val="000000" w:themeColor="text1"/>
          <w:shd w:val="clear" w:color="auto" w:fill="FFFFFF"/>
        </w:rPr>
        <w:t xml:space="preserve"> do que considera como “masculino” ou “feminino”. Como comenta Izumino (</w:t>
      </w:r>
      <w:r>
        <w:rPr>
          <w:color w:val="000000" w:themeColor="text1"/>
          <w:shd w:val="clear" w:color="auto" w:fill="FFFFFF"/>
        </w:rPr>
        <w:t xml:space="preserve">1988 </w:t>
      </w:r>
      <w:r w:rsidRPr="001074A4">
        <w:rPr>
          <w:i/>
          <w:color w:val="000000" w:themeColor="text1"/>
          <w:shd w:val="clear" w:color="auto" w:fill="FFFFFF"/>
        </w:rPr>
        <w:t>apud</w:t>
      </w:r>
      <w:r w:rsidRPr="001074A4">
        <w:rPr>
          <w:color w:val="000000" w:themeColor="text1"/>
          <w:shd w:val="clear" w:color="auto" w:fill="FFFFFF"/>
        </w:rPr>
        <w:t xml:space="preserve"> EUFRASIO, 2008), as diferenças sexuais, mas do que biologicamente determinadas, são socialmente definidas, estando sujeitas às variações culturais na determinação dos papéis sociais de homem e d</w:t>
      </w:r>
      <w:r>
        <w:rPr>
          <w:color w:val="000000" w:themeColor="text1"/>
          <w:shd w:val="clear" w:color="auto" w:fill="FFFFFF"/>
        </w:rPr>
        <w:t>a</w:t>
      </w:r>
      <w:r w:rsidRPr="001074A4">
        <w:rPr>
          <w:color w:val="000000" w:themeColor="text1"/>
          <w:shd w:val="clear" w:color="auto" w:fill="FFFFFF"/>
        </w:rPr>
        <w:t xml:space="preserve"> mulher. </w:t>
      </w: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t xml:space="preserve">Nesse sentido, “o que somos” vai se construindo através das relações com os outros, com o mundo dado, objetivo. Cada indivíduo se configura através das relações sociais, construindo uma identidade pessoal, uma história de vida e um projeto de vida. Na esteira desse processo, o fato de se pertencer a um gênero ou outro, ser menina ou menino, também resulta das referências iniciais com o mundo. </w:t>
      </w: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t>Segundo Boff; Muraro (2010, p.</w:t>
      </w:r>
      <w:r w:rsidR="009B52E2">
        <w:rPr>
          <w:color w:val="000000" w:themeColor="text1"/>
          <w:shd w:val="clear" w:color="auto" w:fill="FFFFFF"/>
        </w:rPr>
        <w:t xml:space="preserve"> </w:t>
      </w:r>
      <w:r>
        <w:rPr>
          <w:color w:val="000000" w:themeColor="text1"/>
          <w:shd w:val="clear" w:color="auto" w:fill="FFFFFF"/>
        </w:rPr>
        <w:t>20), as diferenças sexuais são dadas e, simultaneamente, construídas. Por isso, importa sempre considerá-las em conjunto para fazermos justiça a essa realidade dialética. Em linhas gerais,</w:t>
      </w:r>
      <w:r w:rsidRPr="00ED2249">
        <w:rPr>
          <w:color w:val="000000" w:themeColor="text1"/>
          <w:shd w:val="clear" w:color="auto" w:fill="FFFFFF"/>
        </w:rPr>
        <w:t xml:space="preserve"> </w:t>
      </w:r>
      <w:r>
        <w:rPr>
          <w:color w:val="000000" w:themeColor="text1"/>
          <w:shd w:val="clear" w:color="auto" w:fill="FFFFFF"/>
        </w:rPr>
        <w:t>podemos refletir que</w:t>
      </w:r>
      <w:r w:rsidRPr="001074A4">
        <w:rPr>
          <w:color w:val="000000" w:themeColor="text1"/>
          <w:shd w:val="clear" w:color="auto" w:fill="FFFFFF"/>
        </w:rPr>
        <w:t xml:space="preserve"> as distinções entre homens e mulheres, não são derivadas apenas do fator biológico, mas, de uma construção social.</w:t>
      </w:r>
      <w:r>
        <w:rPr>
          <w:color w:val="000000" w:themeColor="text1"/>
          <w:shd w:val="clear" w:color="auto" w:fill="FFFFFF"/>
        </w:rPr>
        <w:t xml:space="preserve"> Assim, as relações de gênero se iniciam no nascimento, perdurando ao longo de toda vida, reforçando a desigualdade existente entre homens e mulheres no tocante a sexualidade, a reprodução, a divisão sexual do trabalho e no âmbito público/cidadania.</w:t>
      </w: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t>Para tanto, a desigualdade de gênero, assim como outras formas de diferenciação social, trata-se de um fenômeno estrutural com raízes complexas e instituído socioculturalmente de tal maneira, que se processa cotidianamente de forma natural, passando a ser disseminada deliberadamente por diferentes instituições sociais. Todavia, a constituição do debate a respeito de gênero, além de concentrar-se, inicialmente, numa leitura centrada no pólo feminino, teve como contribuição central à ênfase na elaboração cultural das diferenças sexuais. Assim, ao pensarmos em gênero vamos encontrar um sistema disciplinador e normativo que define as bases do papel da mulher e que tem determinado sua posição na sociedade ao longo da história.</w:t>
      </w:r>
    </w:p>
    <w:p w:rsidR="00867587" w:rsidRPr="00EA60FC" w:rsidRDefault="00867587" w:rsidP="00CC09B0">
      <w:pPr>
        <w:pStyle w:val="snippet"/>
        <w:shd w:val="clear" w:color="auto" w:fill="FFFFFF"/>
        <w:spacing w:before="0" w:beforeAutospacing="0" w:after="0" w:afterAutospacing="0"/>
        <w:ind w:right="-568"/>
        <w:jc w:val="both"/>
        <w:rPr>
          <w:color w:val="FF0000"/>
          <w:shd w:val="clear" w:color="auto" w:fill="FFFFFF"/>
        </w:rPr>
      </w:pPr>
      <w:r>
        <w:rPr>
          <w:color w:val="000000" w:themeColor="text1"/>
          <w:shd w:val="clear" w:color="auto" w:fill="FFFFFF"/>
        </w:rPr>
        <w:tab/>
        <w:t xml:space="preserve">Durante as sociedades que antecederam às técnicas da escrita, a forma social predominante era uma comunidade baseada na coletividade, assim, homens e mulheres viviam de forma integrada, e as relações eram igualitárias. A mulher, ainda era divinizada por ser reprodutora da espécie e estar mais próxima dos deuses. No entanto, com o primeiro processo civilizatório dessas sociedades, iniciaram-se as relações de força e o gênero masculino, passa a ser predominante, vindo a se tornar hegemônico no período histórico, </w:t>
      </w:r>
      <w:r>
        <w:rPr>
          <w:color w:val="000000" w:themeColor="text1"/>
          <w:shd w:val="clear" w:color="auto" w:fill="FFFFFF"/>
        </w:rPr>
        <w:lastRenderedPageBreak/>
        <w:t xml:space="preserve">quando a ele é destinado à esfera pública e à mulher, a esfera privada. Contudo, a relação homem/mulher passa a ser de dominação, e a violência, portanto, é à base das relações entre os grupos </w:t>
      </w:r>
      <w:r w:rsidRPr="00B248CF">
        <w:rPr>
          <w:color w:val="000000" w:themeColor="text1"/>
          <w:shd w:val="clear" w:color="auto" w:fill="FFFFFF"/>
        </w:rPr>
        <w:t xml:space="preserve">e entre a espécie </w:t>
      </w:r>
      <w:r>
        <w:rPr>
          <w:color w:val="000000" w:themeColor="text1"/>
          <w:shd w:val="clear" w:color="auto" w:fill="FFFFFF"/>
        </w:rPr>
        <w:t xml:space="preserve">com </w:t>
      </w:r>
      <w:r w:rsidRPr="00B248CF">
        <w:rPr>
          <w:color w:val="000000" w:themeColor="text1"/>
          <w:shd w:val="clear" w:color="auto" w:fill="FFFFFF"/>
        </w:rPr>
        <w:t>a natureza</w:t>
      </w:r>
      <w:r>
        <w:rPr>
          <w:color w:val="000000" w:themeColor="text1"/>
          <w:shd w:val="clear" w:color="auto" w:fill="FFFFFF"/>
        </w:rPr>
        <w:t>.</w:t>
      </w: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t xml:space="preserve"> Com a Revolução Industrial, no final do século XX, o sistema competitivo fez com que as mulheres entrassem para o espaço público em busca de ascensão profissional e mercantil. De modo que, no inicio do século XXI, após longa trajetória de lutas, elas conseguem ocupar posições bastante significativas da força de trabalho mundial. Entretanto, sua ocupação no mercado de trabalho, se dar em setores desfavoráveis e em condições de subordinação, desempenhando na maioria das vezes as mesmas funções dos homens, porém, ganhando menos que eles. Além disso, sua jornada laboral por vezes é dupla ou até tripla, em se tratando de trabalhar fora de casa, ser gestora do lar e ocupar-se da vida familiar, desempenhando trabalhos domésticos, trabalho não valorizado e não remunerado, atividades que trouxeram mais responsabilidades e desgastes a rotina cotidiana.</w:t>
      </w: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t>Os homens não viam as mulheres como aliadas nas questões trabalhistas, a sociedade machista ainda tinha a concepção que o lugar das mulheres era em casa, cuidando do lar e da família. Assim, a maioria das mulheres assalariadas se abstinha de qualquer reivindicação no tocante a seus direitos por medo de perder seu trabalho.</w:t>
      </w: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t>Na segunda metade do século XX, precisamente após o movimento cultural de maio de 1968</w:t>
      </w:r>
      <w:r>
        <w:rPr>
          <w:rStyle w:val="Refdenotaderodap"/>
          <w:color w:val="000000" w:themeColor="text1"/>
          <w:shd w:val="clear" w:color="auto" w:fill="FFFFFF"/>
        </w:rPr>
        <w:footnoteReference w:id="7"/>
      </w:r>
      <w:r>
        <w:rPr>
          <w:color w:val="000000" w:themeColor="text1"/>
          <w:shd w:val="clear" w:color="auto" w:fill="FFFFFF"/>
        </w:rPr>
        <w:t xml:space="preserve">, como movimento feminista, que alimentou a bandeira de luta pelos direitos feministas, ganha expressividade e dinamismo, a partir da expansão do feminino para diferentes lugares e espaços sociais. </w:t>
      </w: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r>
        <w:rPr>
          <w:color w:val="000000" w:themeColor="text1"/>
          <w:shd w:val="clear" w:color="auto" w:fill="FFFFFF"/>
        </w:rPr>
        <w:tab/>
        <w:t>Assim discorre sobre o movimento feminista (LOURO, 2013, p. 19-20):</w:t>
      </w:r>
    </w:p>
    <w:p w:rsidR="00867587" w:rsidRDefault="00867587" w:rsidP="00CC09B0">
      <w:pPr>
        <w:pStyle w:val="snippet"/>
        <w:shd w:val="clear" w:color="auto" w:fill="FFFFFF"/>
        <w:spacing w:before="0" w:beforeAutospacing="0" w:after="0" w:afterAutospacing="0"/>
        <w:ind w:right="-568"/>
        <w:jc w:val="both"/>
        <w:rPr>
          <w:color w:val="000000" w:themeColor="text1"/>
          <w:shd w:val="clear" w:color="auto" w:fill="FFFFFF"/>
        </w:rPr>
      </w:pPr>
    </w:p>
    <w:p w:rsidR="00867587" w:rsidRDefault="00867587" w:rsidP="00CC09B0">
      <w:pPr>
        <w:pStyle w:val="snippet"/>
        <w:shd w:val="clear" w:color="auto" w:fill="FFFFFF"/>
        <w:spacing w:before="0" w:beforeAutospacing="0" w:after="0" w:afterAutospacing="0"/>
        <w:ind w:left="2268" w:right="-568"/>
        <w:jc w:val="both"/>
        <w:rPr>
          <w:color w:val="000000" w:themeColor="text1"/>
          <w:sz w:val="20"/>
          <w:szCs w:val="20"/>
          <w:shd w:val="clear" w:color="auto" w:fill="FFFFFF"/>
        </w:rPr>
      </w:pPr>
      <w:r w:rsidRPr="00C02A06">
        <w:rPr>
          <w:color w:val="000000" w:themeColor="text1"/>
          <w:sz w:val="20"/>
          <w:szCs w:val="20"/>
          <w:shd w:val="clear" w:color="auto" w:fill="FFFFFF"/>
        </w:rPr>
        <w:t xml:space="preserve">Já se tornou lugar comum referir-se ao ano de 1968 como um marco de rebeldia e da contestação. A referência é útil para assinalar, de uma forma muito concreta, a manifestação coletiva da insatisfação e do protesto que já vinham sendo gestados há algum tempo. França, Estados Unidos, Inglaterra, Alemanha são locais especialmente notáveis para observarmos intelectuais, estudantes, negros, mulheres, jovens, enfim, diferentes grupos que, de muitos modos, expressam sua inconformidade e desencanto em relação aos tradicionais arranjos sociais e políticos, às grandes teorias universais, ao vazio formalismo acadêmico, à discriminação, à segregação e ao silenciamento. 1968 </w:t>
      </w:r>
      <w:r>
        <w:rPr>
          <w:color w:val="000000" w:themeColor="text1"/>
          <w:sz w:val="20"/>
          <w:szCs w:val="20"/>
          <w:shd w:val="clear" w:color="auto" w:fill="FFFFFF"/>
        </w:rPr>
        <w:t>deve</w:t>
      </w:r>
      <w:r w:rsidR="00123A06">
        <w:rPr>
          <w:color w:val="000000" w:themeColor="text1"/>
          <w:sz w:val="20"/>
          <w:szCs w:val="20"/>
          <w:shd w:val="clear" w:color="auto" w:fill="FFFFFF"/>
        </w:rPr>
        <w:t xml:space="preserve"> </w:t>
      </w:r>
      <w:r w:rsidRPr="00C02A06">
        <w:rPr>
          <w:color w:val="000000" w:themeColor="text1"/>
          <w:sz w:val="20"/>
          <w:szCs w:val="20"/>
          <w:shd w:val="clear" w:color="auto" w:fill="FFFFFF"/>
        </w:rPr>
        <w:t xml:space="preserve"> ser compreendido, no entanto, como uma referência a um processo maior, que vinha se constituindo e que continuara se desdobrando em movimentos específicos e em eventuais solidariedades</w:t>
      </w:r>
      <w:r>
        <w:rPr>
          <w:color w:val="000000" w:themeColor="text1"/>
          <w:sz w:val="20"/>
          <w:szCs w:val="20"/>
          <w:shd w:val="clear" w:color="auto" w:fill="FFFFFF"/>
        </w:rPr>
        <w:t xml:space="preserve"> (LOURO, 2013, p</w:t>
      </w:r>
      <w:r w:rsidRPr="00C02A06">
        <w:rPr>
          <w:color w:val="000000" w:themeColor="text1"/>
          <w:sz w:val="20"/>
          <w:szCs w:val="20"/>
          <w:shd w:val="clear" w:color="auto" w:fill="FFFFFF"/>
        </w:rPr>
        <w:t>.</w:t>
      </w:r>
      <w:r>
        <w:rPr>
          <w:color w:val="000000" w:themeColor="text1"/>
          <w:sz w:val="20"/>
          <w:szCs w:val="20"/>
          <w:shd w:val="clear" w:color="auto" w:fill="FFFFFF"/>
        </w:rPr>
        <w:t xml:space="preserve"> 19-20).</w:t>
      </w:r>
      <w:r w:rsidRPr="00C02A06">
        <w:rPr>
          <w:color w:val="000000" w:themeColor="text1"/>
          <w:sz w:val="20"/>
          <w:szCs w:val="20"/>
          <w:shd w:val="clear" w:color="auto" w:fill="FFFFFF"/>
        </w:rPr>
        <w:t xml:space="preserve">                </w:t>
      </w:r>
    </w:p>
    <w:p w:rsidR="00867587" w:rsidRDefault="00867587" w:rsidP="00CC09B0">
      <w:pPr>
        <w:pStyle w:val="snippet"/>
        <w:shd w:val="clear" w:color="auto" w:fill="FFFFFF"/>
        <w:spacing w:before="0" w:beforeAutospacing="0" w:after="0" w:afterAutospacing="0"/>
        <w:ind w:left="2268" w:right="-568"/>
        <w:jc w:val="both"/>
        <w:rPr>
          <w:color w:val="000000" w:themeColor="text1"/>
          <w:sz w:val="20"/>
          <w:szCs w:val="20"/>
          <w:shd w:val="clear" w:color="auto" w:fill="FFFFFF"/>
        </w:rPr>
      </w:pP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z w:val="20"/>
          <w:szCs w:val="20"/>
          <w:shd w:val="clear" w:color="auto" w:fill="FFFFFF"/>
        </w:rPr>
        <w:tab/>
      </w:r>
      <w:r>
        <w:rPr>
          <w:color w:val="000000" w:themeColor="text1"/>
          <w:sz w:val="20"/>
          <w:szCs w:val="20"/>
          <w:shd w:val="clear" w:color="auto" w:fill="FFFFFF"/>
        </w:rPr>
        <w:tab/>
      </w:r>
      <w:r>
        <w:rPr>
          <w:color w:val="000000" w:themeColor="text1"/>
          <w:shd w:val="clear" w:color="auto" w:fill="FFFFFF"/>
        </w:rPr>
        <w:t>O</w:t>
      </w:r>
      <w:r w:rsidRPr="009418E8">
        <w:rPr>
          <w:color w:val="000000" w:themeColor="text1"/>
          <w:shd w:val="clear" w:color="auto" w:fill="FFFFFF"/>
        </w:rPr>
        <w:t xml:space="preserve"> movimento feminista surge num período de efervescência social e política, e de grande descontentamento de diferentes grupos sociais. No século XX, com o surgimento da revista dos </w:t>
      </w:r>
      <w:r w:rsidRPr="00EA60FC">
        <w:rPr>
          <w:i/>
          <w:color w:val="000000" w:themeColor="text1"/>
          <w:shd w:val="clear" w:color="auto" w:fill="FFFFFF"/>
        </w:rPr>
        <w:t>Annales</w:t>
      </w:r>
      <w:r w:rsidRPr="009418E8">
        <w:rPr>
          <w:color w:val="000000" w:themeColor="text1"/>
          <w:shd w:val="clear" w:color="auto" w:fill="FFFFFF"/>
        </w:rPr>
        <w:t xml:space="preserve"> de </w:t>
      </w:r>
      <w:r>
        <w:rPr>
          <w:color w:val="000000" w:themeColor="text1"/>
          <w:shd w:val="clear" w:color="auto" w:fill="FFFFFF"/>
        </w:rPr>
        <w:t>H</w:t>
      </w:r>
      <w:r w:rsidRPr="009418E8">
        <w:rPr>
          <w:color w:val="000000" w:themeColor="text1"/>
          <w:shd w:val="clear" w:color="auto" w:fill="FFFFFF"/>
        </w:rPr>
        <w:t xml:space="preserve">istória </w:t>
      </w:r>
      <w:r>
        <w:rPr>
          <w:color w:val="000000" w:themeColor="text1"/>
          <w:shd w:val="clear" w:color="auto" w:fill="FFFFFF"/>
        </w:rPr>
        <w:t>S</w:t>
      </w:r>
      <w:r w:rsidRPr="009418E8">
        <w:rPr>
          <w:color w:val="000000" w:themeColor="text1"/>
          <w:shd w:val="clear" w:color="auto" w:fill="FFFFFF"/>
        </w:rPr>
        <w:t xml:space="preserve">ocial e </w:t>
      </w:r>
      <w:r>
        <w:rPr>
          <w:color w:val="000000" w:themeColor="text1"/>
          <w:shd w:val="clear" w:color="auto" w:fill="FFFFFF"/>
        </w:rPr>
        <w:t>E</w:t>
      </w:r>
      <w:r w:rsidRPr="009418E8">
        <w:rPr>
          <w:color w:val="000000" w:themeColor="text1"/>
          <w:shd w:val="clear" w:color="auto" w:fill="FFFFFF"/>
        </w:rPr>
        <w:t xml:space="preserve">conômica originário do </w:t>
      </w:r>
      <w:r>
        <w:rPr>
          <w:color w:val="000000" w:themeColor="text1"/>
          <w:shd w:val="clear" w:color="auto" w:fill="FFFFFF"/>
        </w:rPr>
        <w:t>M</w:t>
      </w:r>
      <w:r w:rsidRPr="009418E8">
        <w:rPr>
          <w:color w:val="000000" w:themeColor="text1"/>
          <w:shd w:val="clear" w:color="auto" w:fill="FFFFFF"/>
        </w:rPr>
        <w:t xml:space="preserve">ovimento dos </w:t>
      </w:r>
      <w:r w:rsidRPr="00EA60FC">
        <w:rPr>
          <w:i/>
          <w:color w:val="000000" w:themeColor="text1"/>
          <w:shd w:val="clear" w:color="auto" w:fill="FFFFFF"/>
        </w:rPr>
        <w:t xml:space="preserve">Annales </w:t>
      </w:r>
      <w:r>
        <w:rPr>
          <w:color w:val="000000" w:themeColor="text1"/>
          <w:shd w:val="clear" w:color="auto" w:fill="FFFFFF"/>
        </w:rPr>
        <w:t xml:space="preserve">no ano </w:t>
      </w:r>
      <w:r w:rsidRPr="009418E8">
        <w:rPr>
          <w:color w:val="000000" w:themeColor="text1"/>
          <w:shd w:val="clear" w:color="auto" w:fill="FFFFFF"/>
        </w:rPr>
        <w:t>de 1929, novas vertentes construíram diferentes perspectivas de abordagem, substituindo a história político-diplomática pela vertente econômico-social e essa nova abordagem historiográfica leva em consideração estudos sobre vários aspectos e gêneros na sociedade</w:t>
      </w:r>
      <w:r>
        <w:rPr>
          <w:color w:val="000000" w:themeColor="text1"/>
          <w:shd w:val="clear" w:color="auto" w:fill="FFFFFF"/>
        </w:rPr>
        <w:t>. Assim, a mulher passou a ocupar um papel de destaque na historiografia e, consequentemente, tornou-se objeto de estudos de outras áreas do conhecimento. Vale ressaltar, que algumas militantes feministas, motivadas por esse movimento trazem no bojo de suas produções intelectuais, aspectos concernentes a mulher.</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ab/>
      </w:r>
      <w:r>
        <w:rPr>
          <w:color w:val="000000" w:themeColor="text1"/>
          <w:shd w:val="clear" w:color="auto" w:fill="FFFFFF"/>
        </w:rPr>
        <w:tab/>
        <w:t xml:space="preserve">Em especial, a historiadora Mary Del Priore, que </w:t>
      </w:r>
      <w:r w:rsidR="00E33450">
        <w:rPr>
          <w:color w:val="000000" w:themeColor="text1"/>
          <w:shd w:val="clear" w:color="auto" w:fill="FFFFFF"/>
        </w:rPr>
        <w:t xml:space="preserve">em sua obra </w:t>
      </w:r>
      <w:r w:rsidR="00E33450" w:rsidRPr="00E33450">
        <w:rPr>
          <w:i/>
          <w:color w:val="000000" w:themeColor="text1"/>
          <w:shd w:val="clear" w:color="auto" w:fill="FFFFFF"/>
        </w:rPr>
        <w:t>A História das Mulheres</w:t>
      </w:r>
      <w:r w:rsidR="00E33450">
        <w:rPr>
          <w:color w:val="000000" w:themeColor="text1"/>
          <w:shd w:val="clear" w:color="auto" w:fill="FFFFFF"/>
        </w:rPr>
        <w:t xml:space="preserve"> </w:t>
      </w:r>
      <w:r w:rsidR="00E33450" w:rsidRPr="00E33450">
        <w:rPr>
          <w:i/>
          <w:color w:val="000000" w:themeColor="text1"/>
          <w:shd w:val="clear" w:color="auto" w:fill="FFFFFF"/>
        </w:rPr>
        <w:t>no Brasil</w:t>
      </w:r>
      <w:r w:rsidR="00E33450">
        <w:rPr>
          <w:color w:val="000000" w:themeColor="text1"/>
          <w:shd w:val="clear" w:color="auto" w:fill="FFFFFF"/>
        </w:rPr>
        <w:t xml:space="preserve"> (1997), </w:t>
      </w:r>
      <w:r>
        <w:rPr>
          <w:color w:val="000000" w:themeColor="text1"/>
          <w:shd w:val="clear" w:color="auto" w:fill="FFFFFF"/>
        </w:rPr>
        <w:t xml:space="preserve">trabalhou sobre a ocupação dos papeis femininos como resultados de uma construção social e histórica, que através de uma profunda pesquisa em documentos </w:t>
      </w:r>
      <w:r>
        <w:rPr>
          <w:color w:val="000000" w:themeColor="text1"/>
          <w:shd w:val="clear" w:color="auto" w:fill="FFFFFF"/>
        </w:rPr>
        <w:lastRenderedPageBreak/>
        <w:t>históricos, pode traçar a trajetória das mulheres no processo histórico do Brasil colonial aos nossos dias.</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ab/>
      </w:r>
      <w:r>
        <w:rPr>
          <w:color w:val="000000" w:themeColor="text1"/>
          <w:shd w:val="clear" w:color="auto" w:fill="FFFFFF"/>
        </w:rPr>
        <w:tab/>
        <w:t>Contudo, os estudos feministas buscavam sempre enfocar as relações de poder, dando maior visibilidade às questões relacionadas às diferentes formas de silenciamento, submetimento e opressão das mulheres, com isso, a mulher passa a se tornar visível, pois a segregação social e política do feminino foram historicamente conduzidas e tiveram como conseqüência a sua ampla invisibilidade como sujeito.</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ab/>
      </w:r>
      <w:r>
        <w:rPr>
          <w:color w:val="000000" w:themeColor="text1"/>
          <w:shd w:val="clear" w:color="auto" w:fill="FFFFFF"/>
        </w:rPr>
        <w:tab/>
        <w:t>Sobre a importância dos estudos feministas, aduz (</w:t>
      </w:r>
      <w:r>
        <w:rPr>
          <w:color w:val="000000" w:themeColor="text1"/>
          <w:shd w:val="clear" w:color="auto" w:fill="FFFFFF"/>
        </w:rPr>
        <w:tab/>
        <w:t>LOURO, 2013, p. 23):</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p>
    <w:p w:rsidR="00867587" w:rsidRDefault="00867587" w:rsidP="00CC09B0">
      <w:pPr>
        <w:pStyle w:val="snippet"/>
        <w:shd w:val="clear" w:color="auto" w:fill="FFFFFF"/>
        <w:spacing w:before="0" w:beforeAutospacing="0" w:after="0" w:afterAutospacing="0"/>
        <w:ind w:left="2268" w:right="-568" w:hanging="992"/>
        <w:jc w:val="both"/>
        <w:rPr>
          <w:color w:val="000000" w:themeColor="text1"/>
          <w:sz w:val="20"/>
          <w:szCs w:val="20"/>
          <w:shd w:val="clear" w:color="auto" w:fill="FFFFFF"/>
        </w:rPr>
      </w:pPr>
      <w:r>
        <w:rPr>
          <w:color w:val="000000" w:themeColor="text1"/>
          <w:shd w:val="clear" w:color="auto" w:fill="FFFFFF"/>
        </w:rPr>
        <w:tab/>
      </w:r>
      <w:r w:rsidRPr="00B47EA5">
        <w:rPr>
          <w:color w:val="000000" w:themeColor="text1"/>
          <w:sz w:val="20"/>
          <w:szCs w:val="20"/>
          <w:shd w:val="clear" w:color="auto" w:fill="FFFFFF"/>
        </w:rPr>
        <w:t>[...] fizeram mais, ainda: levantaram informações, construíram estatísticas, apontaram lacunas em registros oficiais, vieses nos livros escolares, deram voz àquelas que eram silenciosas e silenciadas, focalizaram áreas, temas e problemas que não habitavam o esp</w:t>
      </w:r>
      <w:r>
        <w:rPr>
          <w:color w:val="000000" w:themeColor="text1"/>
          <w:sz w:val="20"/>
          <w:szCs w:val="20"/>
          <w:shd w:val="clear" w:color="auto" w:fill="FFFFFF"/>
        </w:rPr>
        <w:t xml:space="preserve">aço </w:t>
      </w:r>
      <w:r w:rsidRPr="00B47EA5">
        <w:rPr>
          <w:color w:val="000000" w:themeColor="text1"/>
          <w:sz w:val="20"/>
          <w:szCs w:val="20"/>
          <w:shd w:val="clear" w:color="auto" w:fill="FFFFFF"/>
        </w:rPr>
        <w:t>acadêmico, falaram do cotidiano, da família, da sexualidade, do doméstico, dos sentimentos. Fizeram tudo isso, geralmente, com paixão, e esse foi mais um importante argumento para que tais estudos fossem vistos com reservas</w:t>
      </w:r>
      <w:r>
        <w:rPr>
          <w:color w:val="000000" w:themeColor="text1"/>
          <w:sz w:val="20"/>
          <w:szCs w:val="20"/>
          <w:shd w:val="clear" w:color="auto" w:fill="FFFFFF"/>
        </w:rPr>
        <w:t xml:space="preserve"> (LOURO, 2013, p. 23)</w:t>
      </w:r>
      <w:r w:rsidRPr="00B47EA5">
        <w:rPr>
          <w:color w:val="000000" w:themeColor="text1"/>
          <w:sz w:val="20"/>
          <w:szCs w:val="20"/>
          <w:shd w:val="clear" w:color="auto" w:fill="FFFFFF"/>
        </w:rPr>
        <w:t xml:space="preserve">.  </w:t>
      </w:r>
      <w:r w:rsidRPr="00B47EA5">
        <w:rPr>
          <w:color w:val="000000" w:themeColor="text1"/>
          <w:sz w:val="20"/>
          <w:szCs w:val="20"/>
          <w:shd w:val="clear" w:color="auto" w:fill="FFFFFF"/>
        </w:rPr>
        <w:tab/>
        <w:t xml:space="preserve">     </w:t>
      </w:r>
    </w:p>
    <w:p w:rsidR="00867587" w:rsidRPr="00B47EA5" w:rsidRDefault="00867587" w:rsidP="00CC09B0">
      <w:pPr>
        <w:pStyle w:val="snippet"/>
        <w:shd w:val="clear" w:color="auto" w:fill="FFFFFF"/>
        <w:spacing w:before="0" w:beforeAutospacing="0" w:after="0" w:afterAutospacing="0"/>
        <w:ind w:left="2268" w:right="-568" w:hanging="992"/>
        <w:jc w:val="both"/>
        <w:rPr>
          <w:color w:val="000000" w:themeColor="text1"/>
          <w:sz w:val="20"/>
          <w:szCs w:val="20"/>
          <w:shd w:val="clear" w:color="auto" w:fill="FFFFFF"/>
        </w:rPr>
      </w:pPr>
      <w:r>
        <w:rPr>
          <w:color w:val="000000" w:themeColor="text1"/>
          <w:sz w:val="20"/>
          <w:szCs w:val="20"/>
          <w:shd w:val="clear" w:color="auto" w:fill="FFFFFF"/>
        </w:rPr>
        <w:t xml:space="preserve"> </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ab/>
      </w:r>
      <w:r>
        <w:rPr>
          <w:color w:val="000000" w:themeColor="text1"/>
          <w:shd w:val="clear" w:color="auto" w:fill="FFFFFF"/>
        </w:rPr>
        <w:tab/>
        <w:t xml:space="preserve">São imprescindíveis os estudos feministas </w:t>
      </w:r>
      <w:r w:rsidR="00E14C80">
        <w:rPr>
          <w:color w:val="000000" w:themeColor="text1"/>
          <w:shd w:val="clear" w:color="auto" w:fill="FFFFFF"/>
        </w:rPr>
        <w:t xml:space="preserve">referentes </w:t>
      </w:r>
      <w:r>
        <w:rPr>
          <w:color w:val="000000" w:themeColor="text1"/>
          <w:shd w:val="clear" w:color="auto" w:fill="FFFFFF"/>
        </w:rPr>
        <w:t>aos aspectos concernentes à historicidade do feminino, o seu lugar social, as relações de poder, as desigualdades de gênero, e as transformações que o gênero feminino vem passando no decorrer dos tempos. Representa um movimento social e intelectual que consagrou o caminho para a emancipação das mulheres.</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r>
      <w:r>
        <w:rPr>
          <w:color w:val="000000" w:themeColor="text1"/>
          <w:shd w:val="clear" w:color="auto" w:fill="FFFFFF"/>
        </w:rPr>
        <w:tab/>
      </w:r>
      <w:r w:rsidR="00E14C80">
        <w:rPr>
          <w:color w:val="000000" w:themeColor="text1"/>
          <w:shd w:val="clear" w:color="auto" w:fill="FFFFFF"/>
        </w:rPr>
        <w:t xml:space="preserve">Quanto à </w:t>
      </w:r>
      <w:r>
        <w:rPr>
          <w:color w:val="000000" w:themeColor="text1"/>
          <w:shd w:val="clear" w:color="auto" w:fill="FFFFFF"/>
        </w:rPr>
        <w:t xml:space="preserve">situação legal, ainda que de forma gradativa, a emancipação jurídica do gênero feminino impulsionou o declínio da sociedade conjugal moldada no protótipo patriarcal. Assim aduz Dias (2013 </w:t>
      </w:r>
      <w:r w:rsidRPr="007A151F">
        <w:rPr>
          <w:i/>
          <w:color w:val="000000" w:themeColor="text1"/>
          <w:shd w:val="clear" w:color="auto" w:fill="FFFFFF"/>
        </w:rPr>
        <w:t>apud</w:t>
      </w:r>
      <w:r>
        <w:rPr>
          <w:color w:val="000000" w:themeColor="text1"/>
          <w:shd w:val="clear" w:color="auto" w:fill="FFFFFF"/>
        </w:rPr>
        <w:t xml:space="preserve"> FACHIN, 2003, p. 138), hoje a mulher, na plenitude de sua condição feminina é parte fundante da estrutura social e passou a exercer funções relevantes para a sua emancipação pessoal e profissional, para a sociedade e para a sua família. Nesse sentido, é notório o papel e importância social do movimento feminista, que mesmo sendo alvo de criticas, tem conseguido a tão ansiada liberdade e igualdade, pretendida pelas mulheres.</w:t>
      </w:r>
    </w:p>
    <w:p w:rsidR="00D74A55" w:rsidRDefault="00D74A55"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 xml:space="preserve">                          A esse propósito, relata Joan Scott (1988 </w:t>
      </w:r>
      <w:r w:rsidRPr="00123A06">
        <w:rPr>
          <w:i/>
          <w:color w:val="000000" w:themeColor="text1"/>
          <w:shd w:val="clear" w:color="auto" w:fill="FFFFFF"/>
        </w:rPr>
        <w:t>apud</w:t>
      </w:r>
      <w:r>
        <w:rPr>
          <w:color w:val="000000" w:themeColor="text1"/>
          <w:shd w:val="clear" w:color="auto" w:fill="FFFFFF"/>
        </w:rPr>
        <w:t xml:space="preserve"> LOURO, 2013):</w:t>
      </w:r>
    </w:p>
    <w:p w:rsidR="00D74A55" w:rsidRDefault="00D74A55" w:rsidP="00CC09B0">
      <w:pPr>
        <w:pStyle w:val="snippet"/>
        <w:shd w:val="clear" w:color="auto" w:fill="FFFFFF"/>
        <w:tabs>
          <w:tab w:val="left" w:pos="2268"/>
        </w:tabs>
        <w:spacing w:before="0" w:beforeAutospacing="0" w:after="0" w:afterAutospacing="0"/>
        <w:ind w:right="-568" w:hanging="992"/>
        <w:jc w:val="both"/>
        <w:rPr>
          <w:color w:val="000000" w:themeColor="text1"/>
          <w:shd w:val="clear" w:color="auto" w:fill="FFFFFF"/>
        </w:rPr>
      </w:pPr>
    </w:p>
    <w:p w:rsidR="00D74A55" w:rsidRPr="00123A06" w:rsidRDefault="00D74A55" w:rsidP="00CC09B0">
      <w:pPr>
        <w:pStyle w:val="snippet"/>
        <w:shd w:val="clear" w:color="auto" w:fill="FFFFFF"/>
        <w:tabs>
          <w:tab w:val="left" w:pos="2268"/>
        </w:tabs>
        <w:spacing w:before="0" w:beforeAutospacing="0" w:after="0" w:afterAutospacing="0"/>
        <w:ind w:left="2268" w:right="-568"/>
        <w:jc w:val="both"/>
        <w:rPr>
          <w:color w:val="000000" w:themeColor="text1"/>
          <w:sz w:val="20"/>
          <w:szCs w:val="20"/>
          <w:shd w:val="clear" w:color="auto" w:fill="FFFFFF"/>
        </w:rPr>
      </w:pPr>
      <w:r w:rsidRPr="00123A06">
        <w:rPr>
          <w:color w:val="000000" w:themeColor="text1"/>
          <w:sz w:val="20"/>
          <w:szCs w:val="20"/>
          <w:shd w:val="clear" w:color="auto" w:fill="FFFFFF"/>
        </w:rPr>
        <w:t xml:space="preserve">Aponta o equívoco de se conceber o par “diferença-igualdade” como um “dilema”, ao qual as feministas teriam necessariamente de se entregar. Lembra que a luta primeira centrava na reivindicação da igualdade entre as mulheres e os homens (igualdade social, política, econômica). Avançando em suas teorizações, o feminismo vai responder à “acusação” da diferença transformando-a numa afirmação, ou seja, não apenas reconhecendo, mas procurando valorizar, positivamente, a diferença entre mulheres e homens. Joan Scott (1988 </w:t>
      </w:r>
      <w:r w:rsidRPr="000C1F4A">
        <w:rPr>
          <w:i/>
          <w:color w:val="000000" w:themeColor="text1"/>
          <w:sz w:val="20"/>
          <w:szCs w:val="20"/>
          <w:shd w:val="clear" w:color="auto" w:fill="FFFFFF"/>
        </w:rPr>
        <w:t>apud</w:t>
      </w:r>
      <w:r w:rsidRPr="00123A06">
        <w:rPr>
          <w:color w:val="000000" w:themeColor="text1"/>
          <w:sz w:val="20"/>
          <w:szCs w:val="20"/>
          <w:shd w:val="clear" w:color="auto" w:fill="FFFFFF"/>
        </w:rPr>
        <w:t xml:space="preserve"> LOURO, 2013).</w:t>
      </w:r>
    </w:p>
    <w:p w:rsidR="00D74A55" w:rsidRDefault="00D74A55" w:rsidP="00CC09B0">
      <w:pPr>
        <w:pStyle w:val="snippet"/>
        <w:shd w:val="clear" w:color="auto" w:fill="FFFFFF"/>
        <w:spacing w:before="0" w:beforeAutospacing="0" w:after="0" w:afterAutospacing="0"/>
        <w:ind w:left="3119" w:right="-568"/>
        <w:jc w:val="both"/>
        <w:rPr>
          <w:color w:val="000000" w:themeColor="text1"/>
          <w:shd w:val="clear" w:color="auto" w:fill="FFFFFF"/>
        </w:rPr>
      </w:pPr>
      <w:r>
        <w:rPr>
          <w:color w:val="000000" w:themeColor="text1"/>
          <w:shd w:val="clear" w:color="auto" w:fill="FFFFFF"/>
        </w:rPr>
        <w:t xml:space="preserve"> </w:t>
      </w:r>
    </w:p>
    <w:p w:rsidR="00D74A55"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r>
      <w:r>
        <w:rPr>
          <w:color w:val="000000" w:themeColor="text1"/>
          <w:shd w:val="clear" w:color="auto" w:fill="FFFFFF"/>
        </w:rPr>
        <w:tab/>
        <w:t>Em que pese o estudo de gênero referente às outras categorias sociais, como classe, raça, orientação sexual, geração, região e religião, entre outros. Cada vez mais tem se articulado essa problemática no terreno dos estudos feministas, e na esteira dessas novas demandas, o desafio de considerar a diversidade de seus sujeitos políticos conduz avaliar e refletir as diferenças e a pluralidade do contexto político. Assim, as políticas de inclusão social às pessoas com deficiência, corroborada pelos movimentos sociais, deram maior visibilidade a esse grupo social, proporcionando a esta diferença social, maior reflexão e analis</w:t>
      </w:r>
      <w:r w:rsidR="00D74A55">
        <w:rPr>
          <w:color w:val="000000" w:themeColor="text1"/>
          <w:shd w:val="clear" w:color="auto" w:fill="FFFFFF"/>
        </w:rPr>
        <w:t xml:space="preserve">e. </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ab/>
      </w:r>
      <w:r>
        <w:rPr>
          <w:color w:val="000000" w:themeColor="text1"/>
          <w:shd w:val="clear" w:color="auto" w:fill="FFFFFF"/>
        </w:rPr>
        <w:tab/>
        <w:t xml:space="preserve">Conforme, já mencionado anteriormente, algumas conquistas alcançadas pelas mulheres, mediante o movimento feminista foram consagradas no seio da sociedade, muito embora legitimados mediante alguns entraves decorrentes de uma sociedade ainda arraigada de alguns valores patriarcais e patrimoniais. Sabemos que a elas foram assegurados, o direito </w:t>
      </w:r>
      <w:r>
        <w:rPr>
          <w:color w:val="000000" w:themeColor="text1"/>
          <w:shd w:val="clear" w:color="auto" w:fill="FFFFFF"/>
        </w:rPr>
        <w:lastRenderedPageBreak/>
        <w:t>de votar e serem votadas, ingressar nas instituições escolares e participar do mercado de trabalho.</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ab/>
      </w:r>
      <w:r>
        <w:rPr>
          <w:color w:val="000000" w:themeColor="text1"/>
          <w:shd w:val="clear" w:color="auto" w:fill="FFFFFF"/>
        </w:rPr>
        <w:tab/>
        <w:t>Sobre os portadores de deficiência física, sejam homens ou mulheres, estes obtiveram o alcance de seus direitos no tocante as políticas de acessibilidade, inclusão escolar, ocupação no mercado de trabalho mediante um percentual de vagas destinado aos portadores de deficiência nas empresas privadas e no serviço público através de concursos públicos</w:t>
      </w:r>
      <w:r>
        <w:rPr>
          <w:rStyle w:val="Refdenotaderodap"/>
          <w:color w:val="000000" w:themeColor="text1"/>
          <w:shd w:val="clear" w:color="auto" w:fill="FFFFFF"/>
        </w:rPr>
        <w:footnoteReference w:id="8"/>
      </w:r>
      <w:r>
        <w:rPr>
          <w:color w:val="000000" w:themeColor="text1"/>
          <w:shd w:val="clear" w:color="auto" w:fill="FFFFFF"/>
        </w:rPr>
        <w:t>.</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r>
      <w:r>
        <w:rPr>
          <w:color w:val="000000" w:themeColor="text1"/>
          <w:shd w:val="clear" w:color="auto" w:fill="FFFFFF"/>
        </w:rPr>
        <w:tab/>
        <w:t>Entretanto, em especial as mulheres portadoras de deficiência, que constituem porcentagem expressiva no total da população brasileira, ainda percebem-se de forma mais contundente, a falta de efetivação dos seus direitos assegurados e garantidos por lei, fundamentados pelo princípio da igualdade, assim como, a ineficácia de algumas políticas públicas de inclusão. A mulher portadora de deficiência sofre uma complexa discriminação, baseada em gênero e deficiência e, consequentemente, enfrenta uma situação peculiar de vulnerabilidade. Essa complexidade pode ser evidenciada sagazmente através da incorporação de outras formas de discriminação, tais como, raça/etnia, classe, orientação sexual, entre outros.</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r>
      <w:r>
        <w:rPr>
          <w:color w:val="000000" w:themeColor="text1"/>
          <w:shd w:val="clear" w:color="auto" w:fill="FFFFFF"/>
        </w:rPr>
        <w:tab/>
        <w:t xml:space="preserve">Assim, para </w:t>
      </w:r>
      <w:r w:rsidR="008A70AA">
        <w:rPr>
          <w:color w:val="000000" w:themeColor="text1"/>
          <w:shd w:val="clear" w:color="auto" w:fill="FFFFFF"/>
        </w:rPr>
        <w:t xml:space="preserve">Mello, Nuernberg (2013 </w:t>
      </w:r>
      <w:r w:rsidR="008A70AA" w:rsidRPr="008A70AA">
        <w:rPr>
          <w:i/>
          <w:color w:val="000000" w:themeColor="text1"/>
          <w:shd w:val="clear" w:color="auto" w:fill="FFFFFF"/>
        </w:rPr>
        <w:t>apud</w:t>
      </w:r>
      <w:r w:rsidR="00123A06">
        <w:rPr>
          <w:color w:val="000000" w:themeColor="text1"/>
          <w:shd w:val="clear" w:color="auto" w:fill="FFFFFF"/>
        </w:rPr>
        <w:t xml:space="preserve"> FINE;</w:t>
      </w:r>
      <w:r>
        <w:rPr>
          <w:color w:val="000000" w:themeColor="text1"/>
          <w:shd w:val="clear" w:color="auto" w:fill="FFFFFF"/>
        </w:rPr>
        <w:t xml:space="preserve"> </w:t>
      </w:r>
      <w:r w:rsidR="00123A06">
        <w:rPr>
          <w:color w:val="000000" w:themeColor="text1"/>
          <w:shd w:val="clear" w:color="auto" w:fill="FFFFFF"/>
        </w:rPr>
        <w:t>ASCH</w:t>
      </w:r>
      <w:r>
        <w:rPr>
          <w:color w:val="000000" w:themeColor="text1"/>
          <w:shd w:val="clear" w:color="auto" w:fill="FFFFFF"/>
        </w:rPr>
        <w:t xml:space="preserve"> 1988), conjuntamente com as categorias de raça/etnia, classe e orientação sexual, o feminismo deveria examinar como a deficiência interage com o gênero e as formas heterogêneas de opressão que podem emergir desse duplo enfoque.    </w:t>
      </w:r>
    </w:p>
    <w:p w:rsidR="00867587" w:rsidRPr="001947FB" w:rsidRDefault="00867587" w:rsidP="00CC09B0">
      <w:pPr>
        <w:pStyle w:val="snippet"/>
        <w:shd w:val="clear" w:color="auto" w:fill="FFFFFF"/>
        <w:spacing w:before="0" w:beforeAutospacing="0" w:after="0" w:afterAutospacing="0"/>
        <w:ind w:right="-568" w:hanging="992"/>
        <w:jc w:val="both"/>
        <w:rPr>
          <w:shd w:val="clear" w:color="auto" w:fill="FFFFFF"/>
        </w:rPr>
      </w:pPr>
      <w:r>
        <w:rPr>
          <w:color w:val="000000" w:themeColor="text1"/>
          <w:shd w:val="clear" w:color="auto" w:fill="FFFFFF"/>
        </w:rPr>
        <w:t xml:space="preserve">                </w:t>
      </w:r>
      <w:r>
        <w:rPr>
          <w:color w:val="000000" w:themeColor="text1"/>
          <w:shd w:val="clear" w:color="auto" w:fill="FFFFFF"/>
        </w:rPr>
        <w:tab/>
      </w:r>
      <w:r>
        <w:rPr>
          <w:color w:val="000000" w:themeColor="text1"/>
          <w:shd w:val="clear" w:color="auto" w:fill="FFFFFF"/>
        </w:rPr>
        <w:tab/>
        <w:t xml:space="preserve">Nesse sentido, as mulheres portadoras de deficiência vivenciam com maior amplitude situações de exclusão social do que os homens com deficiência e as mulheres sem deficiência, em parte proveniente de uma sociedade capitalista. Para tanto, o imaginário social que as envolve, sobretudo quando portadora de deficiência, contribui para uma visão estigmatizante em relação aos valores, crenças e expectativas sociais, que tem alimentado na sociedade uma concepção equivocada e preconceituosa em relação à portadora de deficiência, como sendo </w:t>
      </w:r>
      <w:r w:rsidRPr="001947FB">
        <w:rPr>
          <w:shd w:val="clear" w:color="auto" w:fill="FFFFFF"/>
        </w:rPr>
        <w:t xml:space="preserve">um ser assexuado e não reprodutor. </w:t>
      </w:r>
    </w:p>
    <w:p w:rsidR="00867587" w:rsidRDefault="00867587" w:rsidP="00CC09B0">
      <w:pPr>
        <w:pStyle w:val="snippet"/>
        <w:shd w:val="clear" w:color="auto" w:fill="FFFFFF"/>
        <w:spacing w:before="0" w:beforeAutospacing="0" w:after="0" w:afterAutospacing="0"/>
        <w:ind w:right="-568" w:firstLine="708"/>
        <w:jc w:val="both"/>
        <w:rPr>
          <w:color w:val="000000" w:themeColor="text1"/>
          <w:shd w:val="clear" w:color="auto" w:fill="FFFFFF"/>
        </w:rPr>
      </w:pPr>
      <w:r w:rsidRPr="001947FB">
        <w:rPr>
          <w:shd w:val="clear" w:color="auto" w:fill="FFFFFF"/>
        </w:rPr>
        <w:t>A construção do corpo, do gênero e da sexualidade, são pontos marcantes que põem suas historicidades, principalmente diante da situação de vulnerabilidade.</w:t>
      </w:r>
      <w:r>
        <w:rPr>
          <w:color w:val="C0504D" w:themeColor="accent2"/>
          <w:shd w:val="clear" w:color="auto" w:fill="FFFFFF"/>
        </w:rPr>
        <w:t xml:space="preserve"> </w:t>
      </w:r>
      <w:r w:rsidRPr="009E2618">
        <w:rPr>
          <w:color w:val="000000" w:themeColor="text1"/>
          <w:shd w:val="clear" w:color="auto" w:fill="FFFFFF"/>
        </w:rPr>
        <w:t xml:space="preserve">Conforme discorre </w:t>
      </w:r>
      <w:r>
        <w:t>Mello</w:t>
      </w:r>
      <w:r w:rsidR="000C1F4A">
        <w:t>;</w:t>
      </w:r>
      <w:r>
        <w:t xml:space="preserve"> Nuernberg (2012, p. 644)</w:t>
      </w:r>
      <w:r w:rsidRPr="009E2618">
        <w:rPr>
          <w:color w:val="000000" w:themeColor="text1"/>
          <w:shd w:val="clear" w:color="auto" w:fill="FFFFFF"/>
        </w:rPr>
        <w:t>:</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rPr>
          <w:color w:val="000000" w:themeColor="text1"/>
          <w:shd w:val="clear" w:color="auto" w:fill="FFFFFF"/>
        </w:rPr>
        <w:t xml:space="preserve">                </w:t>
      </w:r>
    </w:p>
    <w:p w:rsidR="00867587" w:rsidRDefault="00867587" w:rsidP="00CC09B0">
      <w:pPr>
        <w:pStyle w:val="snippet"/>
        <w:shd w:val="clear" w:color="auto" w:fill="FFFFFF"/>
        <w:spacing w:before="0" w:beforeAutospacing="0" w:after="0" w:afterAutospacing="0"/>
        <w:ind w:left="2268" w:right="-568" w:hanging="3260"/>
        <w:jc w:val="both"/>
        <w:rPr>
          <w:sz w:val="20"/>
          <w:szCs w:val="20"/>
        </w:rPr>
      </w:pPr>
      <w:r>
        <w:rPr>
          <w:color w:val="000000" w:themeColor="text1"/>
          <w:shd w:val="clear" w:color="auto" w:fill="FFFFFF"/>
        </w:rPr>
        <w:t xml:space="preserve">               </w:t>
      </w:r>
      <w:r>
        <w:rPr>
          <w:color w:val="000000" w:themeColor="text1"/>
          <w:shd w:val="clear" w:color="auto" w:fill="FFFFFF"/>
        </w:rPr>
        <w:tab/>
      </w:r>
      <w:r w:rsidRPr="009D4168">
        <w:rPr>
          <w:sz w:val="20"/>
          <w:szCs w:val="20"/>
        </w:rPr>
        <w:t>O culto ao corpo perfeito, belo e saudável inibe as pessoas com deficiência e constrange os “normais”. Assim, “devido à promoção da beleza harmônica que herdamos dos gregos até nossos dias, a manifestação da deficiência lesiona o conceito e a idealização de corporeidade grega que eugenicamente temos tão enraizados dentro de nós”</w:t>
      </w:r>
      <w:r>
        <w:rPr>
          <w:sz w:val="20"/>
          <w:szCs w:val="20"/>
        </w:rPr>
        <w:t xml:space="preserve"> (MELLO</w:t>
      </w:r>
      <w:r w:rsidR="00123A06">
        <w:rPr>
          <w:sz w:val="20"/>
          <w:szCs w:val="20"/>
        </w:rPr>
        <w:t>;</w:t>
      </w:r>
      <w:r>
        <w:rPr>
          <w:sz w:val="20"/>
          <w:szCs w:val="20"/>
        </w:rPr>
        <w:t xml:space="preserve"> NUERNBERG, 2012, p. 644).</w:t>
      </w:r>
      <w:r>
        <w:rPr>
          <w:sz w:val="20"/>
          <w:szCs w:val="20"/>
        </w:rPr>
        <w:tab/>
        <w:t>.</w:t>
      </w:r>
    </w:p>
    <w:p w:rsidR="00867587" w:rsidRDefault="00867587" w:rsidP="00CC09B0">
      <w:pPr>
        <w:pStyle w:val="snippet"/>
        <w:shd w:val="clear" w:color="auto" w:fill="FFFFFF"/>
        <w:spacing w:before="0" w:beforeAutospacing="0" w:after="0" w:afterAutospacing="0"/>
        <w:ind w:left="2268" w:right="-568" w:hanging="3260"/>
        <w:jc w:val="both"/>
        <w:rPr>
          <w:sz w:val="20"/>
          <w:szCs w:val="20"/>
        </w:rPr>
      </w:pPr>
    </w:p>
    <w:p w:rsidR="00867587" w:rsidRPr="009D4168" w:rsidRDefault="00867587" w:rsidP="00CC09B0">
      <w:pPr>
        <w:pStyle w:val="snippet"/>
        <w:shd w:val="clear" w:color="auto" w:fill="FFFFFF"/>
        <w:spacing w:before="0" w:beforeAutospacing="0" w:after="0" w:afterAutospacing="0"/>
        <w:ind w:left="2268" w:right="-568" w:hanging="3260"/>
        <w:jc w:val="both"/>
        <w:rPr>
          <w:color w:val="000000" w:themeColor="text1"/>
          <w:sz w:val="20"/>
          <w:szCs w:val="20"/>
          <w:shd w:val="clear" w:color="auto" w:fill="FFFFFF"/>
        </w:rPr>
      </w:pPr>
      <w:r>
        <w:rPr>
          <w:sz w:val="20"/>
          <w:szCs w:val="20"/>
        </w:rPr>
        <w:t xml:space="preserve">                </w:t>
      </w:r>
      <w:r>
        <w:rPr>
          <w:sz w:val="20"/>
          <w:szCs w:val="20"/>
        </w:rPr>
        <w:tab/>
      </w:r>
      <w:r w:rsidRPr="009D4168">
        <w:rPr>
          <w:sz w:val="20"/>
          <w:szCs w:val="20"/>
        </w:rPr>
        <w:t xml:space="preserve"> </w:t>
      </w:r>
    </w:p>
    <w:p w:rsidR="00867587" w:rsidRDefault="00867587" w:rsidP="00CC09B0">
      <w:pPr>
        <w:pStyle w:val="snippet"/>
        <w:shd w:val="clear" w:color="auto" w:fill="FFFFFF"/>
        <w:spacing w:before="0" w:beforeAutospacing="0" w:after="0" w:afterAutospacing="0"/>
        <w:ind w:right="-568" w:hanging="992"/>
        <w:jc w:val="both"/>
        <w:rPr>
          <w:color w:val="000000"/>
          <w:shd w:val="clear" w:color="auto" w:fill="FFFFFF"/>
        </w:rPr>
      </w:pPr>
      <w:r>
        <w:rPr>
          <w:color w:val="000000" w:themeColor="text1"/>
          <w:shd w:val="clear" w:color="auto" w:fill="FFFFFF"/>
        </w:rPr>
        <w:t xml:space="preserve">            </w:t>
      </w:r>
      <w:r>
        <w:rPr>
          <w:color w:val="000000" w:themeColor="text1"/>
          <w:shd w:val="clear" w:color="auto" w:fill="FFFFFF"/>
        </w:rPr>
        <w:tab/>
      </w:r>
      <w:r>
        <w:rPr>
          <w:color w:val="000000" w:themeColor="text1"/>
          <w:shd w:val="clear" w:color="auto" w:fill="FFFFFF"/>
        </w:rPr>
        <w:tab/>
        <w:t xml:space="preserve">No bojo dessa discussão, as mulheres com deficiência não se adéquam aos padrões corporais impostos socialmente, e essa diferença causa impacto na sexualidade. Essa visão, referente aos pensamentos conservadores que associam sexualidade e reprodução, usurpa das mulheres o seu reconhecimento enquanto sujeito de desejos afetivo-sexuais, potencializando a desigualdade de determinados corpos como inferiores ou incompletos, quando comparados aos padrões de corpos socialmente impostos. Conforme, aduz </w:t>
      </w:r>
      <w:r w:rsidRPr="00BB3B4D">
        <w:rPr>
          <w:color w:val="000000"/>
          <w:shd w:val="clear" w:color="auto" w:fill="FFFFFF"/>
        </w:rPr>
        <w:t>Bastos</w:t>
      </w:r>
      <w:r w:rsidR="000C1F4A">
        <w:rPr>
          <w:color w:val="000000"/>
          <w:shd w:val="clear" w:color="auto" w:fill="FFFFFF"/>
        </w:rPr>
        <w:t>;</w:t>
      </w:r>
      <w:r>
        <w:rPr>
          <w:color w:val="000000"/>
          <w:shd w:val="clear" w:color="auto" w:fill="FFFFFF"/>
        </w:rPr>
        <w:t xml:space="preserve"> Deslandes (</w:t>
      </w:r>
      <w:r w:rsidRPr="00BB3B4D">
        <w:rPr>
          <w:color w:val="000000"/>
          <w:shd w:val="clear" w:color="auto" w:fill="FFFFFF"/>
        </w:rPr>
        <w:t>2007)</w:t>
      </w:r>
      <w:r>
        <w:rPr>
          <w:color w:val="000000"/>
          <w:shd w:val="clear" w:color="auto" w:fill="FFFFFF"/>
        </w:rPr>
        <w:t>:</w:t>
      </w:r>
    </w:p>
    <w:p w:rsidR="00867587" w:rsidRDefault="00867587" w:rsidP="00CC09B0">
      <w:pPr>
        <w:pStyle w:val="snippet"/>
        <w:shd w:val="clear" w:color="auto" w:fill="FFFFFF"/>
        <w:spacing w:before="0" w:beforeAutospacing="0" w:after="0" w:afterAutospacing="0"/>
        <w:ind w:right="-568" w:hanging="992"/>
        <w:jc w:val="both"/>
        <w:rPr>
          <w:color w:val="000000"/>
          <w:shd w:val="clear" w:color="auto" w:fill="FFFFFF"/>
        </w:rPr>
      </w:pPr>
    </w:p>
    <w:p w:rsidR="00867587" w:rsidRDefault="00867587" w:rsidP="00CC09B0">
      <w:pPr>
        <w:pStyle w:val="snippet"/>
        <w:shd w:val="clear" w:color="auto" w:fill="FFFFFF"/>
        <w:spacing w:before="0" w:beforeAutospacing="0" w:after="0" w:afterAutospacing="0"/>
        <w:ind w:left="2268" w:right="-568" w:hanging="992"/>
        <w:jc w:val="both"/>
        <w:rPr>
          <w:color w:val="000000"/>
          <w:sz w:val="20"/>
          <w:szCs w:val="20"/>
          <w:shd w:val="clear" w:color="auto" w:fill="FFFFFF"/>
        </w:rPr>
      </w:pPr>
      <w:r>
        <w:rPr>
          <w:color w:val="000000"/>
          <w:shd w:val="clear" w:color="auto" w:fill="FFFFFF"/>
        </w:rPr>
        <w:lastRenderedPageBreak/>
        <w:t xml:space="preserve">               </w:t>
      </w:r>
      <w:r w:rsidRPr="00BB3B4D">
        <w:rPr>
          <w:color w:val="000000"/>
          <w:shd w:val="clear" w:color="auto" w:fill="FFFFFF"/>
        </w:rPr>
        <w:t xml:space="preserve"> </w:t>
      </w:r>
      <w:r w:rsidRPr="00BB3B4D">
        <w:rPr>
          <w:color w:val="000000"/>
          <w:sz w:val="20"/>
          <w:szCs w:val="20"/>
          <w:shd w:val="clear" w:color="auto" w:fill="FFFFFF"/>
        </w:rPr>
        <w:t>Uma das maiores barreiras para a discussão da sexualidade de pessoas com deficiência deve-se à escassez de relatos de experiência sobre o assunto, que alimentada pelo preconceito e discriminação existentes colabora para uma perspectiva de que o portador de deficiência não tem direito a exercer a sua sexualidade</w:t>
      </w:r>
      <w:r>
        <w:rPr>
          <w:color w:val="000000"/>
          <w:sz w:val="20"/>
          <w:szCs w:val="20"/>
          <w:shd w:val="clear" w:color="auto" w:fill="FFFFFF"/>
        </w:rPr>
        <w:t xml:space="preserve"> (BASTOS</w:t>
      </w:r>
      <w:r w:rsidR="000C1F4A">
        <w:rPr>
          <w:color w:val="000000"/>
          <w:sz w:val="20"/>
          <w:szCs w:val="20"/>
          <w:shd w:val="clear" w:color="auto" w:fill="FFFFFF"/>
        </w:rPr>
        <w:t>;</w:t>
      </w:r>
      <w:r>
        <w:rPr>
          <w:color w:val="000000"/>
          <w:sz w:val="20"/>
          <w:szCs w:val="20"/>
          <w:shd w:val="clear" w:color="auto" w:fill="FFFFFF"/>
        </w:rPr>
        <w:t xml:space="preserve"> DESLANDES, 2007, p. 278).</w:t>
      </w:r>
    </w:p>
    <w:p w:rsidR="00867587" w:rsidRDefault="00867587" w:rsidP="00CC09B0">
      <w:pPr>
        <w:pStyle w:val="snippet"/>
        <w:shd w:val="clear" w:color="auto" w:fill="FFFFFF"/>
        <w:spacing w:before="0" w:beforeAutospacing="0" w:after="0" w:afterAutospacing="0"/>
        <w:ind w:left="2268" w:right="-568" w:hanging="992"/>
        <w:jc w:val="both"/>
        <w:rPr>
          <w:color w:val="000000"/>
          <w:sz w:val="20"/>
          <w:szCs w:val="20"/>
          <w:shd w:val="clear" w:color="auto" w:fill="FFFFFF"/>
        </w:rPr>
      </w:pPr>
    </w:p>
    <w:p w:rsidR="00867587" w:rsidRDefault="00867587" w:rsidP="00CC09B0">
      <w:pPr>
        <w:pStyle w:val="snippet"/>
        <w:shd w:val="clear" w:color="auto" w:fill="FFFFFF"/>
        <w:spacing w:before="0" w:beforeAutospacing="0" w:after="0" w:afterAutospacing="0"/>
        <w:ind w:right="-568" w:firstLine="567"/>
        <w:jc w:val="both"/>
        <w:rPr>
          <w:color w:val="000000"/>
          <w:shd w:val="clear" w:color="auto" w:fill="FFFFFF"/>
        </w:rPr>
      </w:pPr>
      <w:r>
        <w:rPr>
          <w:color w:val="000000"/>
          <w:shd w:val="clear" w:color="auto" w:fill="FFFFFF"/>
        </w:rPr>
        <w:t xml:space="preserve">A </w:t>
      </w:r>
      <w:r w:rsidRPr="000B10DF">
        <w:rPr>
          <w:color w:val="000000"/>
          <w:shd w:val="clear" w:color="auto" w:fill="FFFFFF"/>
        </w:rPr>
        <w:t>mentalidade social, arraigada de mitos e preconceitos no que se refere às possibilidades</w:t>
      </w:r>
      <w:r>
        <w:rPr>
          <w:color w:val="000000"/>
          <w:shd w:val="clear" w:color="auto" w:fill="FFFFFF"/>
        </w:rPr>
        <w:t xml:space="preserve"> de vinculação afetiva e sexual das mulheres portadoras de deficiência, preconiza uma postura de negação ao desenvolvimento sexual dessas mulheres. Nesse sentido, há uma necessidade de se incluir as “questões de gênero” nas políticas públicas para pessoas com deficiência, assim como, contemplar a inclusão desse tema nas políticas públicas para mulheres.</w:t>
      </w:r>
    </w:p>
    <w:p w:rsidR="00867587" w:rsidRDefault="00867587" w:rsidP="00CC09B0">
      <w:pPr>
        <w:pStyle w:val="snippet"/>
        <w:shd w:val="clear" w:color="auto" w:fill="FFFFFF"/>
        <w:spacing w:before="0" w:beforeAutospacing="0" w:after="0" w:afterAutospacing="0"/>
        <w:ind w:right="-568" w:firstLine="567"/>
        <w:jc w:val="both"/>
      </w:pPr>
      <w:r>
        <w:rPr>
          <w:color w:val="000000"/>
          <w:shd w:val="clear" w:color="auto" w:fill="FFFFFF"/>
        </w:rPr>
        <w:t xml:space="preserve"> É importante lembrar que a Convenção sobre os Direitos das Pessoas com Deficiência, introduzida no ordenamento jurídico brasileiro por meio do Decreto Legislativo 186/2008 (BRASIL, 2008), introduziu o recorte de gênero ao incluir no documento o artigo 6, sob o título de “Mulheres com Deficiência”, com dois itens: </w:t>
      </w:r>
      <w:r>
        <w:t xml:space="preserve">o I item diz que “os Estados Partes reconhecem que as mulheres e meninas com deficiência estão sujeitas à discriminação múltipla e, portanto, deverão assegurar a elas o pleno e igual desfrute de todos os direitos humanos e liberdades fundamentais”; e o II item  menciona que “os Estados Parte deverão tomar todas as medidas apropriadas para assegurar o pleno desenvolvimento, avanço e empoderamento das mulheres, a fim de garantir-lhes o exercício e desfrute dos direitos humanos e liberdades fundamentais estabelecidos na presente Convenção”. </w:t>
      </w:r>
    </w:p>
    <w:p w:rsidR="00867587" w:rsidRDefault="00867587" w:rsidP="00CC09B0">
      <w:pPr>
        <w:pStyle w:val="snippet"/>
        <w:shd w:val="clear" w:color="auto" w:fill="FFFFFF"/>
        <w:spacing w:before="0" w:beforeAutospacing="0" w:after="0" w:afterAutospacing="0"/>
        <w:ind w:right="-568" w:firstLine="567"/>
        <w:jc w:val="both"/>
      </w:pPr>
      <w:r>
        <w:t>Com essa importante conquista, os governos foram obrigados em reconhecer a importância da situação das meninas e mulheres com deficiência, no tocante as perspectivas de gênero e a igualdade entre as mulheres e homens com deficiência, assim como, entre as mulheres e homens sem deficiência.</w:t>
      </w:r>
    </w:p>
    <w:p w:rsidR="00867587" w:rsidRDefault="00867587" w:rsidP="00CC09B0">
      <w:pPr>
        <w:pStyle w:val="snippet"/>
        <w:shd w:val="clear" w:color="auto" w:fill="FFFFFF"/>
        <w:spacing w:before="0" w:beforeAutospacing="0" w:after="0" w:afterAutospacing="0"/>
        <w:ind w:right="-568" w:hanging="992"/>
        <w:jc w:val="both"/>
      </w:pPr>
      <w:r>
        <w:tab/>
      </w:r>
      <w:r>
        <w:tab/>
        <w:t>Todavia, no Brasil, a problemática da deficiência ainda é considerada emergente nos movimentos e estudos feministas. O enfoque dado às mulheres portadoras de deficiência deve ser pensado num sentido macro, levando em consideração conjuntamente os aspectos físicos e subjetivos, no tocante aos valores, crenças e expectativas da sociedade na qual elas estão inseridas, uma vez que a estigmatização enquanto aos corpos femininos “portadoras de deficiência” deve-se a falta de medidas protetivas e de respeito à dignidade no tocante ao cumprimento dos direitos e garantias legitimadas a essas pessoas.</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r>
        <w:t xml:space="preserve">               </w:t>
      </w:r>
      <w:r>
        <w:tab/>
      </w:r>
      <w:r>
        <w:tab/>
        <w:t>Em outras palavras, a sociedade ainda não está preparada estrutural e socialmente para promover uma inclusão e interação social de maneira satisfatória, particularmente quando se trata da dignidade das mulheres portadoras de deficiência</w:t>
      </w:r>
      <w:r w:rsidRPr="00100E09">
        <w:rPr>
          <w:color w:val="000000" w:themeColor="text1"/>
          <w:shd w:val="clear" w:color="auto" w:fill="FFFFFF"/>
        </w:rPr>
        <w:t xml:space="preserve">, </w:t>
      </w:r>
      <w:r>
        <w:rPr>
          <w:color w:val="000000" w:themeColor="text1"/>
          <w:shd w:val="clear" w:color="auto" w:fill="FFFFFF"/>
        </w:rPr>
        <w:t xml:space="preserve">no que pese </w:t>
      </w:r>
      <w:r w:rsidRPr="00100E09">
        <w:rPr>
          <w:color w:val="000000" w:themeColor="text1"/>
          <w:shd w:val="clear" w:color="auto" w:fill="FFFFFF"/>
        </w:rPr>
        <w:t>a construção do cor</w:t>
      </w:r>
      <w:r>
        <w:rPr>
          <w:color w:val="000000" w:themeColor="text1"/>
          <w:shd w:val="clear" w:color="auto" w:fill="FFFFFF"/>
        </w:rPr>
        <w:t>po, do gênero e da sexualidade ou na garantia de acesso às condições de promoção social, aspectos</w:t>
      </w:r>
      <w:r w:rsidRPr="00100E09">
        <w:rPr>
          <w:color w:val="000000" w:themeColor="text1"/>
          <w:shd w:val="clear" w:color="auto" w:fill="FFFFFF"/>
        </w:rPr>
        <w:t xml:space="preserve"> marcantes que </w:t>
      </w:r>
      <w:r>
        <w:rPr>
          <w:color w:val="000000" w:themeColor="text1"/>
          <w:shd w:val="clear" w:color="auto" w:fill="FFFFFF"/>
        </w:rPr>
        <w:t xml:space="preserve">requerem atenção e reivindicações </w:t>
      </w:r>
      <w:r w:rsidRPr="00100E09">
        <w:rPr>
          <w:color w:val="000000" w:themeColor="text1"/>
          <w:shd w:val="clear" w:color="auto" w:fill="FFFFFF"/>
        </w:rPr>
        <w:t xml:space="preserve">em </w:t>
      </w:r>
      <w:r>
        <w:rPr>
          <w:color w:val="000000" w:themeColor="text1"/>
          <w:shd w:val="clear" w:color="auto" w:fill="FFFFFF"/>
        </w:rPr>
        <w:t xml:space="preserve">razão da </w:t>
      </w:r>
      <w:r w:rsidRPr="00100E09">
        <w:rPr>
          <w:color w:val="000000" w:themeColor="text1"/>
          <w:shd w:val="clear" w:color="auto" w:fill="FFFFFF"/>
        </w:rPr>
        <w:t>situação de vulnerabilidade</w:t>
      </w:r>
      <w:r>
        <w:rPr>
          <w:color w:val="000000" w:themeColor="text1"/>
          <w:shd w:val="clear" w:color="auto" w:fill="FFFFFF"/>
        </w:rPr>
        <w:t xml:space="preserve"> em que ainda se encontram</w:t>
      </w:r>
      <w:r w:rsidRPr="00100E09">
        <w:rPr>
          <w:color w:val="000000" w:themeColor="text1"/>
          <w:shd w:val="clear" w:color="auto" w:fill="FFFFFF"/>
        </w:rPr>
        <w:t>.</w:t>
      </w:r>
    </w:p>
    <w:p w:rsidR="00867587" w:rsidRDefault="00867587" w:rsidP="00CC09B0">
      <w:pPr>
        <w:pStyle w:val="snippet"/>
        <w:shd w:val="clear" w:color="auto" w:fill="FFFFFF"/>
        <w:spacing w:before="0" w:beforeAutospacing="0" w:after="0" w:afterAutospacing="0"/>
        <w:ind w:right="-568" w:hanging="992"/>
        <w:jc w:val="both"/>
        <w:rPr>
          <w:color w:val="000000" w:themeColor="text1"/>
          <w:shd w:val="clear" w:color="auto" w:fill="FFFFFF"/>
        </w:rPr>
      </w:pPr>
    </w:p>
    <w:p w:rsidR="00867587" w:rsidRPr="003A2BAA" w:rsidRDefault="003A2BAA" w:rsidP="00CC09B0">
      <w:pPr>
        <w:spacing w:line="240" w:lineRule="auto"/>
        <w:ind w:right="-568"/>
        <w:jc w:val="both"/>
        <w:rPr>
          <w:rFonts w:ascii="Times New Roman" w:hAnsi="Times New Roman" w:cs="Times New Roman"/>
          <w:b/>
          <w:sz w:val="24"/>
          <w:szCs w:val="24"/>
        </w:rPr>
      </w:pPr>
      <w:r w:rsidRPr="003A2BAA">
        <w:rPr>
          <w:rFonts w:ascii="Times New Roman" w:hAnsi="Times New Roman" w:cs="Times New Roman"/>
          <w:b/>
          <w:sz w:val="24"/>
          <w:szCs w:val="24"/>
        </w:rPr>
        <w:t xml:space="preserve">2.4 </w:t>
      </w:r>
      <w:r w:rsidR="00EF6518" w:rsidRPr="003A2BAA">
        <w:rPr>
          <w:rFonts w:ascii="Times New Roman" w:hAnsi="Times New Roman" w:cs="Times New Roman"/>
          <w:b/>
          <w:sz w:val="24"/>
          <w:szCs w:val="24"/>
        </w:rPr>
        <w:t>A MULHER COM DEFICIÊNCIA NA CONTEMPORANEIDADE: A CONSTRUÇÃO IDENTITÁRIA E SEU PAPEL SOCIAL</w:t>
      </w:r>
    </w:p>
    <w:p w:rsidR="00867587" w:rsidRPr="00CD7768" w:rsidRDefault="00867587" w:rsidP="00CC09B0">
      <w:pPr>
        <w:spacing w:line="240" w:lineRule="auto"/>
        <w:ind w:right="-568"/>
        <w:jc w:val="both"/>
        <w:rPr>
          <w:rFonts w:ascii="Times New Roman" w:hAnsi="Times New Roman" w:cs="Times New Roman"/>
          <w:sz w:val="24"/>
          <w:szCs w:val="24"/>
        </w:rPr>
      </w:pPr>
    </w:p>
    <w:p w:rsidR="00867587" w:rsidRPr="0046525D" w:rsidRDefault="00867587" w:rsidP="00CC09B0">
      <w:pPr>
        <w:spacing w:after="0" w:line="240" w:lineRule="auto"/>
        <w:ind w:right="-568"/>
        <w:jc w:val="both"/>
        <w:rPr>
          <w:rFonts w:ascii="Times New Roman" w:hAnsi="Times New Roman" w:cs="Times New Roman"/>
          <w:color w:val="000000" w:themeColor="text1"/>
          <w:sz w:val="24"/>
          <w:szCs w:val="24"/>
        </w:rPr>
      </w:pPr>
      <w:r w:rsidRPr="00CD7768">
        <w:rPr>
          <w:rFonts w:ascii="Times New Roman" w:hAnsi="Times New Roman" w:cs="Times New Roman"/>
          <w:sz w:val="24"/>
          <w:szCs w:val="24"/>
        </w:rPr>
        <w:tab/>
        <w:t xml:space="preserve">O conceito de identidade é, inquestionavelmente, um dos conceitos que mais desperta interesse na abordagem de gênero. O alcance de seus </w:t>
      </w:r>
      <w:r w:rsidRPr="0046525D">
        <w:rPr>
          <w:rFonts w:ascii="Times New Roman" w:hAnsi="Times New Roman" w:cs="Times New Roman"/>
          <w:color w:val="000000" w:themeColor="text1"/>
          <w:sz w:val="24"/>
          <w:szCs w:val="24"/>
        </w:rPr>
        <w:t xml:space="preserve">questionamentos, problematizações e asseverações abarcam </w:t>
      </w:r>
      <w:r w:rsidR="005F1414" w:rsidRPr="0046525D">
        <w:rPr>
          <w:rFonts w:ascii="Times New Roman" w:hAnsi="Times New Roman" w:cs="Times New Roman"/>
          <w:color w:val="000000" w:themeColor="text1"/>
          <w:sz w:val="24"/>
          <w:szCs w:val="24"/>
        </w:rPr>
        <w:t>os mais variados posicionamentos</w:t>
      </w:r>
      <w:r w:rsidR="005F1414">
        <w:rPr>
          <w:rFonts w:ascii="Times New Roman" w:hAnsi="Times New Roman" w:cs="Times New Roman"/>
          <w:color w:val="000000" w:themeColor="text1"/>
          <w:sz w:val="24"/>
          <w:szCs w:val="24"/>
        </w:rPr>
        <w:t xml:space="preserve"> nas mais diversas áreas do conhecimento</w:t>
      </w:r>
      <w:r w:rsidRPr="0046525D">
        <w:rPr>
          <w:rFonts w:ascii="Times New Roman" w:hAnsi="Times New Roman" w:cs="Times New Roman"/>
          <w:color w:val="000000" w:themeColor="text1"/>
          <w:sz w:val="24"/>
          <w:szCs w:val="24"/>
        </w:rPr>
        <w:t>.</w:t>
      </w:r>
    </w:p>
    <w:p w:rsidR="00867587" w:rsidRDefault="00867587" w:rsidP="00CC09B0">
      <w:pPr>
        <w:spacing w:after="0" w:line="240" w:lineRule="auto"/>
        <w:ind w:right="-568"/>
        <w:jc w:val="both"/>
        <w:rPr>
          <w:rFonts w:ascii="Times New Roman" w:hAnsi="Times New Roman" w:cs="Times New Roman"/>
          <w:sz w:val="24"/>
          <w:szCs w:val="24"/>
        </w:rPr>
      </w:pPr>
      <w:r w:rsidRPr="00CD7768">
        <w:rPr>
          <w:rFonts w:ascii="Times New Roman" w:hAnsi="Times New Roman" w:cs="Times New Roman"/>
          <w:sz w:val="24"/>
          <w:szCs w:val="24"/>
        </w:rPr>
        <w:tab/>
        <w:t>A identidade de modo geral é uma construção simultânea resultante das transformações conjunturais, que varia de acordo com o cenário social e histórico de cada povo.</w:t>
      </w:r>
      <w:r>
        <w:rPr>
          <w:rFonts w:ascii="Times New Roman" w:hAnsi="Times New Roman" w:cs="Times New Roman"/>
          <w:sz w:val="24"/>
          <w:szCs w:val="24"/>
        </w:rPr>
        <w:t xml:space="preserve"> Assim, as transformações do mundo moderno vêm gerando ao longo dos anos, </w:t>
      </w:r>
      <w:r>
        <w:rPr>
          <w:rFonts w:ascii="Times New Roman" w:hAnsi="Times New Roman" w:cs="Times New Roman"/>
          <w:sz w:val="24"/>
          <w:szCs w:val="24"/>
        </w:rPr>
        <w:lastRenderedPageBreak/>
        <w:t>diferentes mudanças à identidade natural de cada individuo, mediante a influência de diferentes culturas contemporâneas. Contudo, gênero e identidade estão relacionados às características históricas, sociais, culturais, políticas, psicológicas, jurídicas e econômicas atribuídas às pessoas de forma diferenciada e de acordo com o sexo.</w:t>
      </w:r>
    </w:p>
    <w:p w:rsidR="00867587" w:rsidRDefault="00867587" w:rsidP="00CC09B0">
      <w:pPr>
        <w:spacing w:after="0" w:line="240" w:lineRule="auto"/>
        <w:ind w:right="-568"/>
        <w:jc w:val="both"/>
        <w:rPr>
          <w:rFonts w:ascii="Times New Roman" w:hAnsi="Times New Roman" w:cs="Times New Roman"/>
          <w:sz w:val="24"/>
          <w:szCs w:val="24"/>
        </w:rPr>
      </w:pPr>
      <w:r>
        <w:rPr>
          <w:rFonts w:ascii="Times New Roman" w:hAnsi="Times New Roman" w:cs="Times New Roman"/>
          <w:sz w:val="24"/>
          <w:szCs w:val="24"/>
        </w:rPr>
        <w:tab/>
        <w:t>Conforme aduz (HALL, 1987</w:t>
      </w:r>
      <w:r w:rsidR="005F1414">
        <w:rPr>
          <w:rFonts w:ascii="Times New Roman" w:hAnsi="Times New Roman" w:cs="Times New Roman"/>
          <w:sz w:val="24"/>
          <w:szCs w:val="24"/>
        </w:rPr>
        <w:t xml:space="preserve">, </w:t>
      </w:r>
      <w:r w:rsidR="00E361DB">
        <w:rPr>
          <w:rFonts w:ascii="Times New Roman" w:hAnsi="Times New Roman" w:cs="Times New Roman"/>
          <w:sz w:val="24"/>
          <w:szCs w:val="24"/>
        </w:rPr>
        <w:t>p. 7</w:t>
      </w:r>
      <w:r>
        <w:rPr>
          <w:rFonts w:ascii="Times New Roman" w:hAnsi="Times New Roman" w:cs="Times New Roman"/>
          <w:sz w:val="24"/>
          <w:szCs w:val="24"/>
        </w:rPr>
        <w:t>):</w:t>
      </w:r>
    </w:p>
    <w:p w:rsidR="00123A06" w:rsidRDefault="00123A06" w:rsidP="00CC09B0">
      <w:pPr>
        <w:spacing w:after="0" w:line="240" w:lineRule="auto"/>
        <w:ind w:right="-568"/>
        <w:jc w:val="both"/>
        <w:rPr>
          <w:rFonts w:ascii="Times New Roman" w:hAnsi="Times New Roman" w:cs="Times New Roman"/>
          <w:sz w:val="24"/>
          <w:szCs w:val="24"/>
        </w:rPr>
      </w:pPr>
    </w:p>
    <w:p w:rsidR="00867587" w:rsidRDefault="00867587" w:rsidP="00CC09B0">
      <w:pPr>
        <w:spacing w:line="240" w:lineRule="auto"/>
        <w:ind w:left="2268" w:right="-568"/>
        <w:jc w:val="both"/>
        <w:rPr>
          <w:rFonts w:ascii="Times New Roman" w:hAnsi="Times New Roman" w:cs="Times New Roman"/>
          <w:sz w:val="20"/>
          <w:szCs w:val="20"/>
        </w:rPr>
      </w:pPr>
      <w:r w:rsidRPr="0000524F">
        <w:rPr>
          <w:rFonts w:ascii="Times New Roman" w:hAnsi="Times New Roman" w:cs="Times New Roman"/>
          <w:sz w:val="20"/>
          <w:szCs w:val="20"/>
        </w:rPr>
        <w:t xml:space="preserve">A identidade </w:t>
      </w:r>
      <w:r>
        <w:rPr>
          <w:rFonts w:ascii="Times New Roman" w:hAnsi="Times New Roman" w:cs="Times New Roman"/>
          <w:sz w:val="20"/>
          <w:szCs w:val="20"/>
        </w:rPr>
        <w:t>é uma questão que está sendo extensamente discutida na teoria social. Em essência, o argumento é o seguinte: as velhas identidades, que por tanto tempo estabilizaram o mundo social, estão em declínio, fazendo surgir novas identidades e fragmentando o individuo moderno, até aqui visto como um sujeito unificado</w:t>
      </w:r>
      <w:r w:rsidRPr="0000524F">
        <w:rPr>
          <w:rFonts w:ascii="Times New Roman" w:hAnsi="Times New Roman" w:cs="Times New Roman"/>
          <w:sz w:val="20"/>
          <w:szCs w:val="20"/>
        </w:rPr>
        <w:t>.</w:t>
      </w:r>
      <w:r>
        <w:rPr>
          <w:rFonts w:ascii="Times New Roman" w:hAnsi="Times New Roman" w:cs="Times New Roman"/>
          <w:sz w:val="20"/>
          <w:szCs w:val="20"/>
        </w:rPr>
        <w:t xml:space="preserve"> A assim chamada “crise de identidade” é vista como parte de um processo mais amplo de mudança, que está deslocando as estruturas e processos centrais das sociedades modernas e abalando os quadros de referência que davam aos indivíduos uma coragem estáv</w:t>
      </w:r>
      <w:r w:rsidR="00123A06">
        <w:rPr>
          <w:rFonts w:ascii="Times New Roman" w:hAnsi="Times New Roman" w:cs="Times New Roman"/>
          <w:sz w:val="20"/>
          <w:szCs w:val="20"/>
        </w:rPr>
        <w:t xml:space="preserve">el ao mundo social </w:t>
      </w:r>
      <w:r w:rsidR="00E361DB">
        <w:rPr>
          <w:rFonts w:ascii="Times New Roman" w:hAnsi="Times New Roman" w:cs="Times New Roman"/>
          <w:sz w:val="20"/>
          <w:szCs w:val="20"/>
        </w:rPr>
        <w:t xml:space="preserve">(HALL, 1987, </w:t>
      </w:r>
      <w:r w:rsidR="00123A06">
        <w:rPr>
          <w:rFonts w:ascii="Times New Roman" w:hAnsi="Times New Roman" w:cs="Times New Roman"/>
          <w:sz w:val="20"/>
          <w:szCs w:val="20"/>
        </w:rPr>
        <w:t>p</w:t>
      </w:r>
      <w:r w:rsidR="00E361DB">
        <w:rPr>
          <w:rFonts w:ascii="Times New Roman" w:hAnsi="Times New Roman" w:cs="Times New Roman"/>
          <w:sz w:val="20"/>
          <w:szCs w:val="20"/>
        </w:rPr>
        <w:t>. 7).</w:t>
      </w:r>
      <w:r>
        <w:rPr>
          <w:rFonts w:ascii="Times New Roman" w:hAnsi="Times New Roman" w:cs="Times New Roman"/>
          <w:sz w:val="20"/>
          <w:szCs w:val="20"/>
        </w:rPr>
        <w:t xml:space="preserve">  </w:t>
      </w:r>
      <w:r w:rsidRPr="0000524F">
        <w:rPr>
          <w:rFonts w:ascii="Times New Roman" w:hAnsi="Times New Roman" w:cs="Times New Roman"/>
          <w:sz w:val="20"/>
          <w:szCs w:val="20"/>
        </w:rPr>
        <w:t xml:space="preserve">     </w:t>
      </w:r>
    </w:p>
    <w:p w:rsidR="00867587" w:rsidRDefault="00867587" w:rsidP="00CC09B0">
      <w:pPr>
        <w:spacing w:line="240" w:lineRule="auto"/>
        <w:ind w:right="-568" w:firstLine="709"/>
        <w:jc w:val="both"/>
      </w:pPr>
    </w:p>
    <w:p w:rsidR="00867587" w:rsidRDefault="00867587" w:rsidP="00CC09B0">
      <w:pPr>
        <w:spacing w:after="0" w:line="240" w:lineRule="auto"/>
        <w:ind w:right="-568" w:firstLine="709"/>
        <w:jc w:val="both"/>
        <w:rPr>
          <w:rFonts w:ascii="Times New Roman" w:hAnsi="Times New Roman" w:cs="Times New Roman"/>
          <w:sz w:val="24"/>
          <w:szCs w:val="24"/>
        </w:rPr>
      </w:pPr>
      <w:r>
        <w:rPr>
          <w:rFonts w:ascii="Times New Roman" w:hAnsi="Times New Roman" w:cs="Times New Roman"/>
          <w:sz w:val="24"/>
          <w:szCs w:val="24"/>
        </w:rPr>
        <w:t>Nesse sentido</w:t>
      </w:r>
      <w:r w:rsidRPr="004A58C8">
        <w:rPr>
          <w:rFonts w:ascii="Times New Roman" w:hAnsi="Times New Roman" w:cs="Times New Roman"/>
          <w:sz w:val="24"/>
          <w:szCs w:val="24"/>
        </w:rPr>
        <w:t>, o sujeito moderno assume diferentes identidades em diferentes</w:t>
      </w:r>
      <w:r>
        <w:rPr>
          <w:rFonts w:ascii="Times New Roman" w:hAnsi="Times New Roman" w:cs="Times New Roman"/>
          <w:sz w:val="24"/>
          <w:szCs w:val="24"/>
        </w:rPr>
        <w:t xml:space="preserve"> momentos, mediante uma série de mudanças vivenciadas nas sociedades modernas, diferentemente das estruturas passadas que tinham nos fornecido sólidas localizações como indivíduos sociais.     </w:t>
      </w:r>
      <w:r w:rsidRPr="004A58C8">
        <w:rPr>
          <w:rFonts w:ascii="Times New Roman" w:hAnsi="Times New Roman" w:cs="Times New Roman"/>
          <w:sz w:val="24"/>
          <w:szCs w:val="24"/>
        </w:rPr>
        <w:t xml:space="preserve">  </w:t>
      </w:r>
    </w:p>
    <w:p w:rsidR="00867587" w:rsidRDefault="009D439F" w:rsidP="00CC09B0">
      <w:pPr>
        <w:spacing w:after="0" w:line="240" w:lineRule="auto"/>
        <w:ind w:right="-568" w:firstLine="709"/>
        <w:jc w:val="both"/>
        <w:rPr>
          <w:rFonts w:ascii="Times New Roman" w:hAnsi="Times New Roman" w:cs="Times New Roman"/>
          <w:sz w:val="24"/>
          <w:szCs w:val="24"/>
        </w:rPr>
      </w:pPr>
      <w:r>
        <w:rPr>
          <w:rFonts w:ascii="Times New Roman" w:hAnsi="Times New Roman" w:cs="Times New Roman"/>
          <w:sz w:val="24"/>
          <w:szCs w:val="24"/>
        </w:rPr>
        <w:t>Parafraseando Perrot (2007), a</w:t>
      </w:r>
      <w:r w:rsidR="00867587">
        <w:rPr>
          <w:rFonts w:ascii="Times New Roman" w:hAnsi="Times New Roman" w:cs="Times New Roman"/>
          <w:sz w:val="24"/>
          <w:szCs w:val="24"/>
        </w:rPr>
        <w:t xml:space="preserve">té o século XIX, a identidade feminina era construída mediante o espaço privado, onde a idéia de feminilidade estava totalmente inserida, e cujas referencias estavam intrinsecamente ligadas ao papel que ela desempenhava no âmbito familiar como dona-de-casa, esposa e mãe. Sendo assim, o paradigma social que compôs a identidade feminina nesse período, eram fundamentalmente as de filha, esposa e mãe, gerando, todavia, a construção de uma identidade baseada na fixidez e vínculos familiares.    </w:t>
      </w:r>
    </w:p>
    <w:p w:rsidR="00867587" w:rsidRDefault="00867587" w:rsidP="00CC09B0">
      <w:pPr>
        <w:spacing w:after="0" w:line="240" w:lineRule="auto"/>
        <w:ind w:right="-568"/>
        <w:jc w:val="both"/>
        <w:rPr>
          <w:rFonts w:ascii="Times New Roman" w:hAnsi="Times New Roman" w:cs="Times New Roman"/>
          <w:sz w:val="24"/>
          <w:szCs w:val="24"/>
        </w:rPr>
      </w:pPr>
      <w:r>
        <w:rPr>
          <w:rFonts w:ascii="Times New Roman" w:hAnsi="Times New Roman" w:cs="Times New Roman"/>
          <w:sz w:val="24"/>
          <w:szCs w:val="24"/>
        </w:rPr>
        <w:tab/>
        <w:t xml:space="preserve">Conforme mencionado </w:t>
      </w:r>
      <w:r w:rsidR="00EF09BB">
        <w:rPr>
          <w:rFonts w:ascii="Times New Roman" w:hAnsi="Times New Roman" w:cs="Times New Roman"/>
          <w:sz w:val="24"/>
          <w:szCs w:val="24"/>
        </w:rPr>
        <w:t>n</w:t>
      </w:r>
      <w:r>
        <w:rPr>
          <w:rFonts w:ascii="Times New Roman" w:hAnsi="Times New Roman" w:cs="Times New Roman"/>
          <w:sz w:val="24"/>
          <w:szCs w:val="24"/>
        </w:rPr>
        <w:t>a</w:t>
      </w:r>
      <w:r w:rsidR="00EF09BB">
        <w:rPr>
          <w:rFonts w:ascii="Times New Roman" w:hAnsi="Times New Roman" w:cs="Times New Roman"/>
          <w:sz w:val="24"/>
          <w:szCs w:val="24"/>
        </w:rPr>
        <w:t xml:space="preserve"> seção anterior</w:t>
      </w:r>
      <w:r>
        <w:rPr>
          <w:rFonts w:ascii="Times New Roman" w:hAnsi="Times New Roman" w:cs="Times New Roman"/>
          <w:sz w:val="24"/>
          <w:szCs w:val="24"/>
        </w:rPr>
        <w:t>, no século XX o movimento feminista impulsionou a ocupação das mulheres para o espaço público. E assim, a identidade feminina passou a configura-se, sobretudo, diante desse lugar a qual elas se encontravam inseridas, logo, o lugar compreendido por elas era tão somente o espaço privado</w:t>
      </w:r>
      <w:r w:rsidR="00EF09BB">
        <w:rPr>
          <w:rFonts w:ascii="Times New Roman" w:hAnsi="Times New Roman" w:cs="Times New Roman"/>
          <w:sz w:val="24"/>
          <w:szCs w:val="24"/>
        </w:rPr>
        <w:t xml:space="preserve"> (PERROT, 2007). </w:t>
      </w:r>
      <w:r>
        <w:rPr>
          <w:rFonts w:ascii="Times New Roman" w:hAnsi="Times New Roman" w:cs="Times New Roman"/>
          <w:sz w:val="24"/>
          <w:szCs w:val="24"/>
        </w:rPr>
        <w:t xml:space="preserve">Contudo, progressivamente, as mulheres passaram a ocupar o mundo do trabalho, e sua identidade passou a ser redefinida e ampliada, porém não modificada, pois agora, mais que mães e esposas, elas também são donas-de-casa e profissionais. Com isso, a dupla-jornada passou a fazer parte da vida da mulher, fenômeno significado pelo senso comum da mentalidade paternalista à época pelo termo de </w:t>
      </w:r>
      <w:r w:rsidRPr="00B36A67">
        <w:rPr>
          <w:rFonts w:ascii="Times New Roman" w:hAnsi="Times New Roman" w:cs="Times New Roman"/>
          <w:i/>
          <w:sz w:val="24"/>
          <w:szCs w:val="24"/>
        </w:rPr>
        <w:t>supermulheres.</w:t>
      </w:r>
      <w:r>
        <w:rPr>
          <w:rFonts w:ascii="Times New Roman" w:hAnsi="Times New Roman" w:cs="Times New Roman"/>
          <w:sz w:val="24"/>
          <w:szCs w:val="24"/>
        </w:rPr>
        <w:t xml:space="preserve">    </w:t>
      </w:r>
    </w:p>
    <w:p w:rsidR="00867587" w:rsidRPr="00B05FB0" w:rsidRDefault="00867587" w:rsidP="00CC09B0">
      <w:pPr>
        <w:pStyle w:val="Corpodetexto2"/>
        <w:ind w:right="-568" w:firstLine="600"/>
      </w:pPr>
      <w:r>
        <w:tab/>
      </w:r>
      <w:r w:rsidRPr="00B05FB0">
        <w:t xml:space="preserve">Na obra “Identidade” de Bauman (2005), encontramos uma longa discussão sobre possíveis “identidades”, </w:t>
      </w:r>
      <w:r>
        <w:t xml:space="preserve">e </w:t>
      </w:r>
      <w:r w:rsidRPr="00B05FB0">
        <w:t xml:space="preserve">sentimentos de pertencimento a determinadas comunidades, círculos culturais e nação. Bauman trabalha a idéia de que o pertencimento ou a identidade não são definitivos nem tão sólidos assim, mas negociáveis e revogáveis; tudo dependendo das decisões que o indivíduo toma, do caminho que percorre e da maneira como age.  </w:t>
      </w:r>
    </w:p>
    <w:p w:rsidR="00867587" w:rsidRDefault="00867587" w:rsidP="00CC09B0">
      <w:pPr>
        <w:pStyle w:val="Corpodetexto2"/>
        <w:ind w:right="-568" w:firstLine="600"/>
      </w:pPr>
      <w:r w:rsidRPr="00B05FB0">
        <w:t xml:space="preserve">Dentro desse círculo de pertencimento </w:t>
      </w:r>
      <w:r>
        <w:t>às</w:t>
      </w:r>
      <w:r w:rsidRPr="00B05FB0">
        <w:t xml:space="preserve"> identidade</w:t>
      </w:r>
      <w:r>
        <w:t>s</w:t>
      </w:r>
      <w:r w:rsidRPr="00B05FB0">
        <w:t>, poucos de nós, ou quase ninguém, está exposto a apenas uma comunidade de idéias e princípios de cada vez, como cita Bauman (2005, p.19):</w:t>
      </w:r>
    </w:p>
    <w:p w:rsidR="00867587" w:rsidRDefault="00867587" w:rsidP="00CC09B0">
      <w:pPr>
        <w:pStyle w:val="Corpodetexto2"/>
        <w:ind w:left="-120" w:right="-568" w:firstLine="600"/>
      </w:pPr>
    </w:p>
    <w:p w:rsidR="00867587" w:rsidRDefault="00867587" w:rsidP="00CC09B0">
      <w:pPr>
        <w:pStyle w:val="Corpodetexto2"/>
        <w:ind w:left="2520" w:right="-568"/>
        <w:rPr>
          <w:sz w:val="20"/>
          <w:szCs w:val="20"/>
        </w:rPr>
      </w:pPr>
      <w:r w:rsidRPr="00B05FB0">
        <w:rPr>
          <w:sz w:val="20"/>
          <w:szCs w:val="20"/>
        </w:rPr>
        <w:t xml:space="preserve">As identidades flutuam no ar, algumas de nossa própria escolha, mas outras infladas e lançadas pelas pessoas em nossa volta, e é preciso estar em alerta constante para defender as </w:t>
      </w:r>
      <w:r w:rsidR="00123A06">
        <w:rPr>
          <w:sz w:val="20"/>
          <w:szCs w:val="20"/>
        </w:rPr>
        <w:t>primeiras em relação às últimas</w:t>
      </w:r>
      <w:r w:rsidR="00EF09BB">
        <w:rPr>
          <w:sz w:val="20"/>
          <w:szCs w:val="20"/>
        </w:rPr>
        <w:t xml:space="preserve"> (BAUMAN, 2005, p. 19)</w:t>
      </w:r>
      <w:r w:rsidRPr="00B05FB0">
        <w:rPr>
          <w:sz w:val="20"/>
          <w:szCs w:val="20"/>
        </w:rPr>
        <w:t xml:space="preserve"> </w:t>
      </w:r>
    </w:p>
    <w:p w:rsidR="00867587" w:rsidRPr="000001F2" w:rsidRDefault="00867587" w:rsidP="00CC09B0">
      <w:pPr>
        <w:pStyle w:val="Corpodetexto2"/>
        <w:ind w:left="2520" w:right="-568"/>
      </w:pPr>
    </w:p>
    <w:p w:rsidR="00867587" w:rsidRDefault="00867587" w:rsidP="00CC09B0">
      <w:pPr>
        <w:pStyle w:val="Corpodetexto2"/>
        <w:ind w:left="-180" w:right="-568" w:hanging="180"/>
      </w:pPr>
      <w:r w:rsidRPr="000001F2">
        <w:t xml:space="preserve">   </w:t>
      </w:r>
      <w:r w:rsidRPr="000001F2">
        <w:tab/>
      </w:r>
      <w:r w:rsidRPr="000001F2">
        <w:tab/>
        <w:t xml:space="preserve">Como podemos </w:t>
      </w:r>
      <w:r>
        <w:t xml:space="preserve">perceber a </w:t>
      </w:r>
      <w:r w:rsidRPr="000001F2">
        <w:t>identidade do individuo</w:t>
      </w:r>
      <w:r>
        <w:rPr>
          <w:sz w:val="20"/>
          <w:szCs w:val="20"/>
        </w:rPr>
        <w:t xml:space="preserve"> </w:t>
      </w:r>
      <w:r w:rsidRPr="00B05FB0">
        <w:t>não é fixa e permanente, ela é construída mediante o espaço à qual este indivíduo está inserido e muda de acordo com o papel que este deseja assumir a partir da relação com o material cultural</w:t>
      </w:r>
      <w:r>
        <w:t xml:space="preserve">. Na verdade, a identidade </w:t>
      </w:r>
      <w:r>
        <w:lastRenderedPageBreak/>
        <w:t>social é construída por várias identidades, um sujeito social apresenta-se em diferentes situações e posições acionando identidades diversas, provenientes daquelas que constituem a sua atuação na esfera social.</w:t>
      </w:r>
    </w:p>
    <w:p w:rsidR="00867587" w:rsidRDefault="00867587" w:rsidP="00CC09B0">
      <w:pPr>
        <w:pStyle w:val="Corpodetexto2"/>
        <w:ind w:left="-180" w:right="-568" w:hanging="180"/>
      </w:pPr>
      <w:r>
        <w:tab/>
      </w:r>
      <w:r>
        <w:tab/>
      </w:r>
      <w:r>
        <w:tab/>
        <w:t xml:space="preserve">Nesse contexto, a identidade acaba sendo um valor característico que reproduz valores subjetivos e dinâmicos, principalmente porque se transformam e se moldam a diferentes situações, configurando-se mediante as </w:t>
      </w:r>
      <w:r w:rsidRPr="00B05FB0">
        <w:t>transformações dos pap</w:t>
      </w:r>
      <w:r>
        <w:t>é</w:t>
      </w:r>
      <w:r w:rsidRPr="00B05FB0">
        <w:t>is sociais ligados à modernidade</w:t>
      </w:r>
      <w:r>
        <w:t>, conforme fica evidenciado a seguir:</w:t>
      </w:r>
    </w:p>
    <w:p w:rsidR="00867587" w:rsidRDefault="00867587" w:rsidP="00CC09B0">
      <w:pPr>
        <w:pStyle w:val="Corpodetexto2"/>
        <w:ind w:left="-180" w:right="-568" w:hanging="180"/>
      </w:pPr>
    </w:p>
    <w:p w:rsidR="00867587" w:rsidRDefault="00867587" w:rsidP="00CC09B0">
      <w:pPr>
        <w:pStyle w:val="Corpodetexto2"/>
        <w:ind w:left="2520" w:right="-568"/>
        <w:rPr>
          <w:sz w:val="20"/>
          <w:szCs w:val="20"/>
        </w:rPr>
      </w:pPr>
      <w:r>
        <w:rPr>
          <w:sz w:val="20"/>
          <w:szCs w:val="20"/>
        </w:rPr>
        <w:t xml:space="preserve">É </w:t>
      </w:r>
      <w:r w:rsidRPr="00B05FB0">
        <w:rPr>
          <w:sz w:val="20"/>
          <w:szCs w:val="20"/>
        </w:rPr>
        <w:t>isso que nós, habitantes do liquido mundo moderno, somos diferentes. Buscamos, construímos e mantemos as referências comunais de nossas identidades em movimento – lutando para nos juntarmos aos grupos igualmente móveis e velozes que procuramos, construímos e tentamos manter vivos por um momento, mas não por muito tempo (BAUMAN, 2005, p.32)</w:t>
      </w:r>
      <w:r>
        <w:rPr>
          <w:sz w:val="20"/>
          <w:szCs w:val="20"/>
        </w:rPr>
        <w:t>.</w:t>
      </w:r>
    </w:p>
    <w:p w:rsidR="00867587" w:rsidRDefault="00867587" w:rsidP="00CC09B0">
      <w:pPr>
        <w:pStyle w:val="Corpodetexto2"/>
        <w:ind w:left="2520" w:right="-568"/>
        <w:rPr>
          <w:sz w:val="20"/>
          <w:szCs w:val="20"/>
        </w:rPr>
      </w:pPr>
    </w:p>
    <w:p w:rsidR="00867587" w:rsidRPr="00B05FB0" w:rsidRDefault="00867587" w:rsidP="00CC09B0">
      <w:pPr>
        <w:pStyle w:val="Corpodetexto2"/>
        <w:ind w:left="2520" w:right="-568"/>
        <w:rPr>
          <w:sz w:val="20"/>
          <w:szCs w:val="20"/>
        </w:rPr>
      </w:pPr>
    </w:p>
    <w:p w:rsidR="00867587" w:rsidRDefault="00867587" w:rsidP="00CC09B0">
      <w:pPr>
        <w:pStyle w:val="Corpodetexto2"/>
        <w:ind w:left="-180" w:right="-568" w:hanging="180"/>
      </w:pPr>
      <w:r>
        <w:t xml:space="preserve">      </w:t>
      </w:r>
      <w:r>
        <w:tab/>
        <w:t>Na esteira dessa discussão já tivemos oportunidade de discorre sobre o tema em outro trabalho, já publicado (EUFRASIO, 2010), em que</w:t>
      </w:r>
      <w:r w:rsidRPr="00135D99">
        <w:t xml:space="preserve"> </w:t>
      </w:r>
      <w:r w:rsidRPr="00B05FB0">
        <w:t>tornamo-nos conscientes de que a “identidade” não é algo sólido, não é permanente para toda a vida, a identidade é mutável e se consolida diante das decisões que o indivíduo toma, dos caminhos que ele percorre e a maneira como age. E a decisão de se manter firme a tudo isso é um fator crucial para constituição da “identidade”.</w:t>
      </w:r>
    </w:p>
    <w:p w:rsidR="00867587" w:rsidRDefault="00867587" w:rsidP="00CC09B0">
      <w:pPr>
        <w:pStyle w:val="Corpodetexto2"/>
        <w:ind w:left="-180" w:right="-568" w:hanging="180"/>
      </w:pPr>
      <w:r>
        <w:tab/>
      </w:r>
      <w:r>
        <w:tab/>
      </w:r>
      <w:r>
        <w:tab/>
        <w:t xml:space="preserve">Como </w:t>
      </w:r>
      <w:r w:rsidRPr="00B05FB0">
        <w:t>podemos perceber</w:t>
      </w:r>
      <w:r>
        <w:t xml:space="preserve">, </w:t>
      </w:r>
      <w:r w:rsidRPr="00B05FB0">
        <w:t>as identidades são constantemente modificadas, renovadas e transformadas diante do líquido da modernidade em que os sujeitos estão inseridos, inclusive nas relações cotidianas vivencia</w:t>
      </w:r>
      <w:r>
        <w:t>da</w:t>
      </w:r>
      <w:r w:rsidRPr="00B05FB0">
        <w:t xml:space="preserve">s em </w:t>
      </w:r>
      <w:r>
        <w:t xml:space="preserve">diferentes </w:t>
      </w:r>
      <w:r w:rsidRPr="00B05FB0">
        <w:t>espaços sociais</w:t>
      </w:r>
      <w:r>
        <w:t>.</w:t>
      </w:r>
      <w:r w:rsidRPr="00B05FB0">
        <w:t xml:space="preserve">      </w:t>
      </w:r>
    </w:p>
    <w:p w:rsidR="00867587" w:rsidRDefault="00867587" w:rsidP="00CC09B0">
      <w:pPr>
        <w:pStyle w:val="Corpodetexto2"/>
        <w:ind w:left="-180" w:right="-568" w:hanging="180"/>
      </w:pPr>
      <w:r>
        <w:tab/>
      </w:r>
      <w:r>
        <w:tab/>
      </w:r>
      <w:r>
        <w:tab/>
        <w:t>No tocante a construção da identidade das pessoas portadoras de deficiência, relata (GOFFMAN, 1988):</w:t>
      </w:r>
    </w:p>
    <w:p w:rsidR="00867587" w:rsidRDefault="00867587" w:rsidP="00CC09B0">
      <w:pPr>
        <w:pStyle w:val="Corpodetexto2"/>
        <w:ind w:left="-180" w:right="-568" w:hanging="180"/>
      </w:pPr>
    </w:p>
    <w:p w:rsidR="00867587" w:rsidRDefault="006C6743" w:rsidP="00CC09B0">
      <w:pPr>
        <w:pStyle w:val="Corpodetexto2"/>
        <w:ind w:left="2268" w:right="-568"/>
        <w:rPr>
          <w:sz w:val="20"/>
          <w:szCs w:val="20"/>
        </w:rPr>
      </w:pPr>
      <w:r>
        <w:rPr>
          <w:sz w:val="20"/>
          <w:szCs w:val="20"/>
        </w:rPr>
        <w:t xml:space="preserve">Que a vivência de determinadas condições crônicas pode constituir uma experiência estigmatizante, como no caso da deficiência física/motora. </w:t>
      </w:r>
      <w:r w:rsidR="00867587" w:rsidRPr="001F368F">
        <w:rPr>
          <w:sz w:val="20"/>
          <w:szCs w:val="20"/>
        </w:rPr>
        <w:t>O estigma, que consiste de marcas corporais que informam sobre o status moral, afetando e deteriorando a identidade do seu portador ao diferenciá-lo de forma depreciativa, podendo gerar comportamentos sociais defensivos (que amenizam a identificação da sua condição) ou, mesmo, o isolamento social. Trata-se de um julgamento antecipado sobre a identidade da pessoa em detrimento do restante de suas qualidades e, portanto, de uma classificação cujos parâmetros encontram-se nos valores construídos e compartil</w:t>
      </w:r>
      <w:r w:rsidR="00123A06">
        <w:rPr>
          <w:sz w:val="20"/>
          <w:szCs w:val="20"/>
        </w:rPr>
        <w:t>hados em um dado tempo e espaço</w:t>
      </w:r>
      <w:r w:rsidR="00784EC0">
        <w:rPr>
          <w:sz w:val="20"/>
          <w:szCs w:val="20"/>
        </w:rPr>
        <w:t xml:space="preserve"> (GOFFMAN, 1988).</w:t>
      </w:r>
      <w:r w:rsidR="00867587" w:rsidRPr="001F368F">
        <w:rPr>
          <w:sz w:val="20"/>
          <w:szCs w:val="20"/>
        </w:rPr>
        <w:t xml:space="preserve">     </w:t>
      </w:r>
    </w:p>
    <w:p w:rsidR="00867587" w:rsidRDefault="00867587" w:rsidP="00CC09B0">
      <w:pPr>
        <w:pStyle w:val="Corpodetexto2"/>
        <w:ind w:left="2268" w:right="-568"/>
        <w:rPr>
          <w:sz w:val="20"/>
          <w:szCs w:val="20"/>
        </w:rPr>
      </w:pPr>
    </w:p>
    <w:p w:rsidR="00867587" w:rsidRDefault="00867587" w:rsidP="00CC09B0">
      <w:pPr>
        <w:pStyle w:val="Corpodetexto2"/>
        <w:ind w:left="2268" w:right="-568"/>
        <w:rPr>
          <w:sz w:val="20"/>
          <w:szCs w:val="20"/>
        </w:rPr>
      </w:pPr>
    </w:p>
    <w:p w:rsidR="00867587" w:rsidRDefault="00867587" w:rsidP="00CC09B0">
      <w:pPr>
        <w:pStyle w:val="Corpodetexto2"/>
        <w:ind w:right="-568" w:firstLine="851"/>
      </w:pPr>
      <w:r w:rsidRPr="00132E48">
        <w:t>Em consonância com as palavras do autor,</w:t>
      </w:r>
      <w:r>
        <w:t xml:space="preserve"> constatamos que o processo de identificação da pessoa portadora de deficiência exige que determinados requisitos subjetivos sejam completados. Dentre eles, a função e o papel desempenhado por essas pessoas no espaço que se encontram, sendo essas características, elementos primordiais para a construção de sua identidade. Pois o processo de identificação desses sujeitos não se restringe apenas ao caráter próprio ou de grupo, mas, mediante a sua atuação no espaço social por esse ser um agente catalizador marcante para o processo de mutabilidade de valores e relações sociais, que assim, irá permitir uma multiplicidade de identidades possíveis do sujeito se identificar, mesmo que temporariamente. </w:t>
      </w:r>
    </w:p>
    <w:p w:rsidR="002A358D" w:rsidRDefault="006C6743" w:rsidP="00CC09B0">
      <w:pPr>
        <w:pStyle w:val="Corpodetexto2"/>
        <w:ind w:right="-568" w:firstLine="851"/>
      </w:pPr>
      <w:r>
        <w:t xml:space="preserve">Ainda corrobora Goffman </w:t>
      </w:r>
      <w:r w:rsidR="00867587">
        <w:t>(</w:t>
      </w:r>
      <w:r w:rsidR="00123A06">
        <w:t>1988</w:t>
      </w:r>
      <w:r w:rsidR="002A358D">
        <w:t>):</w:t>
      </w:r>
    </w:p>
    <w:p w:rsidR="00123A06" w:rsidRDefault="00123A06" w:rsidP="00CC09B0">
      <w:pPr>
        <w:pStyle w:val="Corpodetexto2"/>
        <w:ind w:right="-568" w:firstLine="851"/>
      </w:pPr>
    </w:p>
    <w:p w:rsidR="002A358D" w:rsidRDefault="00142FA8" w:rsidP="00CC09B0">
      <w:pPr>
        <w:pStyle w:val="Corpodetexto2"/>
        <w:ind w:left="3119" w:right="-568"/>
        <w:rPr>
          <w:sz w:val="20"/>
          <w:szCs w:val="20"/>
        </w:rPr>
      </w:pPr>
      <w:r>
        <w:rPr>
          <w:sz w:val="20"/>
          <w:szCs w:val="20"/>
        </w:rPr>
        <w:t xml:space="preserve">É </w:t>
      </w:r>
      <w:r w:rsidRPr="00142FA8">
        <w:rPr>
          <w:sz w:val="20"/>
          <w:szCs w:val="20"/>
        </w:rPr>
        <w:t>a</w:t>
      </w:r>
      <w:r w:rsidR="006C6743" w:rsidRPr="00142FA8">
        <w:rPr>
          <w:sz w:val="20"/>
          <w:szCs w:val="20"/>
        </w:rPr>
        <w:t xml:space="preserve">través da visão do outro que o estigma se torna mais perceptível, e questiona até que ponto essa percepção pode interferir no processo de interação social. Pois quando ocorre uma relação freqüente entre pessoas com e sem deficiências, pode-se gerar uma ausência da percepção das </w:t>
      </w:r>
      <w:r w:rsidR="006C6743" w:rsidRPr="00142FA8">
        <w:rPr>
          <w:sz w:val="20"/>
          <w:szCs w:val="20"/>
        </w:rPr>
        <w:lastRenderedPageBreak/>
        <w:t xml:space="preserve">limitações existentes, e todos os envolvidos tendem a ganhar com essa “interação face-a-face” (GOFFMAN, </w:t>
      </w:r>
      <w:r w:rsidR="00123A06">
        <w:rPr>
          <w:sz w:val="20"/>
          <w:szCs w:val="20"/>
        </w:rPr>
        <w:t>1988</w:t>
      </w:r>
      <w:r w:rsidR="006C6743" w:rsidRPr="00142FA8">
        <w:rPr>
          <w:sz w:val="20"/>
          <w:szCs w:val="20"/>
        </w:rPr>
        <w:t>).</w:t>
      </w:r>
      <w:r w:rsidR="00867587" w:rsidRPr="00142FA8">
        <w:rPr>
          <w:sz w:val="20"/>
          <w:szCs w:val="20"/>
        </w:rPr>
        <w:t xml:space="preserve"> </w:t>
      </w:r>
    </w:p>
    <w:p w:rsidR="00142FA8" w:rsidRDefault="00142FA8" w:rsidP="00CC09B0">
      <w:pPr>
        <w:pStyle w:val="Corpodetexto2"/>
        <w:ind w:left="3119" w:right="-568"/>
        <w:rPr>
          <w:sz w:val="20"/>
          <w:szCs w:val="20"/>
        </w:rPr>
      </w:pPr>
    </w:p>
    <w:p w:rsidR="00142FA8" w:rsidRPr="00142FA8" w:rsidRDefault="00142FA8" w:rsidP="00CC09B0">
      <w:pPr>
        <w:pStyle w:val="Corpodetexto2"/>
        <w:ind w:left="3119" w:right="-568"/>
        <w:rPr>
          <w:sz w:val="20"/>
          <w:szCs w:val="20"/>
        </w:rPr>
      </w:pPr>
    </w:p>
    <w:p w:rsidR="00867587" w:rsidRDefault="00867587" w:rsidP="00CC09B0">
      <w:pPr>
        <w:pStyle w:val="Corpodetexto2"/>
        <w:ind w:right="-568" w:firstLine="851"/>
        <w:rPr>
          <w:color w:val="000000" w:themeColor="text1"/>
        </w:rPr>
      </w:pPr>
      <w:r>
        <w:t xml:space="preserve">Sabemos que a sociedade é quem determina os meios de categorizar as pessoas e delimitar o total de características consideradas comuns e naturais para os indivíduos de cada uma dessas categorias. </w:t>
      </w:r>
      <w:r w:rsidRPr="00A7079B">
        <w:rPr>
          <w:color w:val="000000" w:themeColor="text1"/>
        </w:rPr>
        <w:t xml:space="preserve">Nesse sentido, o estigma social se configura como um aspecto simbólico da experiência dessa condição que articula o conceito e os significados da deficiência, assumindo o papel </w:t>
      </w:r>
      <w:r>
        <w:rPr>
          <w:color w:val="000000" w:themeColor="text1"/>
        </w:rPr>
        <w:t xml:space="preserve">de </w:t>
      </w:r>
      <w:r w:rsidRPr="00A7079B">
        <w:rPr>
          <w:color w:val="000000" w:themeColor="text1"/>
        </w:rPr>
        <w:t xml:space="preserve">informar </w:t>
      </w:r>
      <w:r>
        <w:rPr>
          <w:color w:val="000000" w:themeColor="text1"/>
        </w:rPr>
        <w:t>ou mesmo construir uma dada</w:t>
      </w:r>
      <w:r w:rsidRPr="00A7079B">
        <w:rPr>
          <w:color w:val="000000" w:themeColor="text1"/>
        </w:rPr>
        <w:t xml:space="preserve"> identidade </w:t>
      </w:r>
      <w:r>
        <w:rPr>
          <w:color w:val="000000" w:themeColor="text1"/>
        </w:rPr>
        <w:t xml:space="preserve">para </w:t>
      </w:r>
      <w:r w:rsidRPr="00A7079B">
        <w:rPr>
          <w:color w:val="000000" w:themeColor="text1"/>
        </w:rPr>
        <w:t>essas pessoas</w:t>
      </w:r>
      <w:r>
        <w:rPr>
          <w:color w:val="000000" w:themeColor="text1"/>
        </w:rPr>
        <w:t>, visto que, na maioria das vezes não vislumbram a caracterização da deficiência como sendo apenas um aspecto da pessoa, mas não o todo daquele indivíduo.</w:t>
      </w:r>
      <w:r w:rsidRPr="00A7079B">
        <w:rPr>
          <w:color w:val="000000" w:themeColor="text1"/>
        </w:rPr>
        <w:t xml:space="preserve">    </w:t>
      </w:r>
    </w:p>
    <w:p w:rsidR="00615856" w:rsidRDefault="00867587" w:rsidP="00CC09B0">
      <w:pPr>
        <w:pStyle w:val="Corpodetexto2"/>
        <w:ind w:right="-568" w:hanging="360"/>
        <w:rPr>
          <w:color w:val="000000" w:themeColor="text1"/>
        </w:rPr>
      </w:pPr>
      <w:r w:rsidRPr="00A7079B">
        <w:rPr>
          <w:color w:val="000000" w:themeColor="text1"/>
        </w:rPr>
        <w:tab/>
      </w:r>
      <w:r w:rsidRPr="00A7079B">
        <w:rPr>
          <w:color w:val="000000" w:themeColor="text1"/>
        </w:rPr>
        <w:tab/>
      </w:r>
      <w:r>
        <w:rPr>
          <w:color w:val="000000" w:themeColor="text1"/>
        </w:rPr>
        <w:t>Vale ressaltar que o imaginário social, ver o portador ou a portadora de deficiência como um símbolo de superação, mediante estes apresentarem alguma limitação no tocante à forma, aparência, tamanho e funcionalidade de suas capacidades físicas, sensoriais ou mentais, sabendo que, essas características produzem reflexos na maneira pela qual a sociedade pensa, age e consequentemente, vê essas pessoas.</w:t>
      </w:r>
    </w:p>
    <w:p w:rsidR="00867587" w:rsidRDefault="00615856" w:rsidP="00CC09B0">
      <w:pPr>
        <w:pStyle w:val="Corpodetexto2"/>
        <w:ind w:right="-568" w:hanging="360"/>
      </w:pPr>
      <w:r>
        <w:rPr>
          <w:color w:val="000000" w:themeColor="text1"/>
        </w:rPr>
        <w:t xml:space="preserve">                </w:t>
      </w:r>
      <w:r w:rsidR="00867587">
        <w:rPr>
          <w:color w:val="000000" w:themeColor="text1"/>
        </w:rPr>
        <w:t>Entretanto, p</w:t>
      </w:r>
      <w:r w:rsidR="00867587">
        <w:t>ara alguém reconhecer-se como pessoa deficiente leva-se, em consideração, inicialmente, os estados de “ser e sentir-se” deficiente no que concerne à sua capacidade para o desempenho de diferentes “papéis sociais” nos mais variados lugares e espaços, e, é a partir desse reconhecimento, que irá incidir a constituição de sua identidade.</w:t>
      </w:r>
    </w:p>
    <w:p w:rsidR="00B15959" w:rsidRDefault="00867587" w:rsidP="00CC09B0">
      <w:pPr>
        <w:pStyle w:val="Corpodetexto2"/>
        <w:ind w:right="-568" w:hanging="360"/>
      </w:pPr>
      <w:r>
        <w:t xml:space="preserve">      </w:t>
      </w:r>
      <w:r>
        <w:tab/>
        <w:t xml:space="preserve">Frente a este aspecto, se faz necessário um espaço social que evidencia os valores do outro, no sentido, de promover a inclusão social, pois o grau de pertencimento será o fator determinante para a constituição </w:t>
      </w:r>
      <w:r w:rsidR="00615856">
        <w:t xml:space="preserve">das mais variadas </w:t>
      </w:r>
      <w:r>
        <w:t>identidades. Contudo, é importante pensar naqueles que modificam sua identidade de acordo com sua própria vontade, escolhendo-as diante de amplas possibilidades, contrariamente àqueles que as obtêm impostamente, mediante os estereótipos sociais.</w:t>
      </w:r>
    </w:p>
    <w:p w:rsidR="003A2BAA" w:rsidRDefault="003A2BAA" w:rsidP="00CC09B0">
      <w:pPr>
        <w:pStyle w:val="Corpodetexto2"/>
        <w:ind w:right="-568" w:hanging="360"/>
      </w:pPr>
    </w:p>
    <w:p w:rsidR="00D21F15" w:rsidRDefault="00D21F15" w:rsidP="00CC09B0">
      <w:pPr>
        <w:spacing w:after="0" w:line="240" w:lineRule="auto"/>
        <w:ind w:right="-568"/>
        <w:jc w:val="both"/>
        <w:rPr>
          <w:b/>
        </w:rPr>
      </w:pPr>
    </w:p>
    <w:p w:rsidR="00D21F15" w:rsidRDefault="00D21F15" w:rsidP="00CC09B0">
      <w:pPr>
        <w:spacing w:after="0" w:line="240" w:lineRule="auto"/>
        <w:ind w:right="-568"/>
        <w:jc w:val="both"/>
        <w:rPr>
          <w:b/>
        </w:rPr>
      </w:pPr>
    </w:p>
    <w:p w:rsidR="00B15959" w:rsidRPr="003A2BAA" w:rsidRDefault="003A2BAA" w:rsidP="00CC09B0">
      <w:pPr>
        <w:spacing w:after="0" w:line="240" w:lineRule="auto"/>
        <w:ind w:right="-568"/>
        <w:jc w:val="both"/>
        <w:rPr>
          <w:rFonts w:ascii="Times New Roman" w:hAnsi="Times New Roman"/>
          <w:b/>
          <w:sz w:val="24"/>
          <w:szCs w:val="24"/>
        </w:rPr>
      </w:pPr>
      <w:r w:rsidRPr="003A2BAA">
        <w:rPr>
          <w:b/>
        </w:rPr>
        <w:t xml:space="preserve">3. </w:t>
      </w:r>
      <w:r w:rsidR="00B15959" w:rsidRPr="003A2BAA">
        <w:rPr>
          <w:rFonts w:ascii="Times New Roman" w:hAnsi="Times New Roman"/>
          <w:b/>
          <w:sz w:val="24"/>
          <w:szCs w:val="24"/>
        </w:rPr>
        <w:t>METODOLOGIA</w:t>
      </w:r>
    </w:p>
    <w:p w:rsidR="00B15959" w:rsidRDefault="00B15959" w:rsidP="00CC09B0">
      <w:pPr>
        <w:spacing w:after="0" w:line="240" w:lineRule="auto"/>
        <w:ind w:right="-568"/>
        <w:jc w:val="both"/>
        <w:rPr>
          <w:rFonts w:ascii="Times New Roman" w:hAnsi="Times New Roman"/>
          <w:b/>
          <w:sz w:val="24"/>
          <w:szCs w:val="24"/>
        </w:rPr>
      </w:pPr>
    </w:p>
    <w:p w:rsidR="00B15959" w:rsidRDefault="00B15959" w:rsidP="00CC09B0">
      <w:pPr>
        <w:pStyle w:val="tj"/>
        <w:spacing w:before="0" w:beforeAutospacing="0" w:after="0" w:afterAutospacing="0"/>
        <w:ind w:right="-568" w:firstLine="708"/>
        <w:jc w:val="both"/>
      </w:pPr>
      <w:r>
        <w:t>A pesquisa que tem por finalidade construir um estudo acerca do paradigma da inclusão social frente aos direitos fundamentais, objetivando analisar as políticas de inclusão na esfera social e jurídica, será realizada a partir de uma pesquisa de cunho bibliográfico e documental, discorrendo inicialmente sobre o conceito da pessoa portadora de deficiência</w:t>
      </w:r>
      <w:r w:rsidR="00034F25">
        <w:t xml:space="preserve">,  </w:t>
      </w:r>
      <w:r>
        <w:t>an</w:t>
      </w:r>
      <w:r w:rsidR="00E34423">
        <w:t>a</w:t>
      </w:r>
      <w:r>
        <w:t>li</w:t>
      </w:r>
      <w:r w:rsidR="00E34423">
        <w:t xml:space="preserve">sando as </w:t>
      </w:r>
      <w:r>
        <w:t xml:space="preserve">garantias </w:t>
      </w:r>
      <w:r w:rsidR="00E34423">
        <w:t xml:space="preserve">que lhes são </w:t>
      </w:r>
      <w:r>
        <w:t>asseguradas pelos direitos fundamentais e, prestacionais de 2º dimensão,</w:t>
      </w:r>
      <w:r w:rsidR="00E34423">
        <w:t xml:space="preserve"> </w:t>
      </w:r>
      <w:r w:rsidR="00FC0368">
        <w:t>em seguida</w:t>
      </w:r>
      <w:r w:rsidR="00E34423">
        <w:t xml:space="preserve">, </w:t>
      </w:r>
      <w:r w:rsidR="00FC0368">
        <w:t xml:space="preserve">pensar </w:t>
      </w:r>
      <w:r w:rsidR="00E34423">
        <w:t>o paradigma d</w:t>
      </w:r>
      <w:r>
        <w:t xml:space="preserve">a inclusão social </w:t>
      </w:r>
      <w:r w:rsidR="00E34423">
        <w:t>da mulher portadora, através d</w:t>
      </w:r>
      <w:r w:rsidR="00322212">
        <w:t xml:space="preserve">e um </w:t>
      </w:r>
      <w:r w:rsidR="00E34423">
        <w:t>estudo de gênero, e por fim, refletir sobre a construção das identidades culturais e sociais da mulher portadora</w:t>
      </w:r>
      <w:r>
        <w:t xml:space="preserve">. </w:t>
      </w:r>
    </w:p>
    <w:p w:rsidR="00B15959" w:rsidRPr="00022A07" w:rsidRDefault="00B15959" w:rsidP="00CC09B0">
      <w:pPr>
        <w:pStyle w:val="tj"/>
        <w:spacing w:before="0" w:beforeAutospacing="0" w:after="0" w:afterAutospacing="0"/>
        <w:ind w:right="-568" w:firstLine="1418"/>
        <w:jc w:val="both"/>
        <w:rPr>
          <w:b/>
        </w:rPr>
      </w:pPr>
      <w:r>
        <w:t xml:space="preserve">Nesse sentido, o </w:t>
      </w:r>
      <w:r w:rsidRPr="00022A07">
        <w:t>objetivo do trabalho é proporcionar maior conhecimento juntamente com o problema, para assim tornar mais explícito</w:t>
      </w:r>
      <w:r>
        <w:t xml:space="preserve"> à problemática social e de direitos às quais vem enfrentando os portadores de deficiência física</w:t>
      </w:r>
      <w:r w:rsidR="00322212">
        <w:t xml:space="preserve">, de modo especial a mulher portadora de deficiência.   </w:t>
      </w:r>
      <w:r w:rsidRPr="006E0843">
        <w:rPr>
          <w:b/>
          <w:color w:val="0070C0"/>
        </w:rPr>
        <w:tab/>
      </w:r>
      <w:r>
        <w:rPr>
          <w:b/>
        </w:rPr>
        <w:tab/>
      </w:r>
    </w:p>
    <w:p w:rsidR="00B15959" w:rsidRPr="00022A07" w:rsidRDefault="00B15959" w:rsidP="00CC09B0">
      <w:pPr>
        <w:spacing w:after="0" w:line="240" w:lineRule="auto"/>
        <w:ind w:right="-568" w:firstLine="708"/>
        <w:jc w:val="both"/>
        <w:rPr>
          <w:rFonts w:ascii="Times New Roman" w:hAnsi="Times New Roman"/>
          <w:color w:val="000000"/>
          <w:sz w:val="24"/>
          <w:szCs w:val="24"/>
        </w:rPr>
      </w:pPr>
      <w:r>
        <w:rPr>
          <w:rFonts w:ascii="Thais marro" w:hAnsi="Thais marro"/>
          <w:sz w:val="24"/>
          <w:szCs w:val="24"/>
        </w:rPr>
        <w:t>Quanto aos seus objetivos, à</w:t>
      </w:r>
      <w:r w:rsidRPr="00D4623F">
        <w:rPr>
          <w:rFonts w:ascii="Thais marro" w:hAnsi="Thais marro"/>
          <w:sz w:val="24"/>
          <w:szCs w:val="24"/>
        </w:rPr>
        <w:t xml:space="preserve"> pesquisa </w:t>
      </w:r>
      <w:r>
        <w:rPr>
          <w:rFonts w:ascii="Thais marro" w:hAnsi="Thais marro"/>
          <w:sz w:val="24"/>
          <w:szCs w:val="24"/>
        </w:rPr>
        <w:t>s</w:t>
      </w:r>
      <w:r w:rsidRPr="00D4623F">
        <w:rPr>
          <w:rFonts w:ascii="Thais marro" w:hAnsi="Thais marro"/>
          <w:sz w:val="24"/>
          <w:szCs w:val="24"/>
        </w:rPr>
        <w:t xml:space="preserve">erá </w:t>
      </w:r>
      <w:r>
        <w:rPr>
          <w:rFonts w:ascii="Thais marro" w:hAnsi="Thais marro"/>
          <w:sz w:val="24"/>
          <w:szCs w:val="24"/>
        </w:rPr>
        <w:t xml:space="preserve">apresentada baseada nos métodos de abordagem </w:t>
      </w:r>
      <w:r w:rsidRPr="00D4623F">
        <w:rPr>
          <w:rFonts w:ascii="Thais marro" w:hAnsi="Thais marro"/>
          <w:sz w:val="24"/>
          <w:szCs w:val="24"/>
        </w:rPr>
        <w:t>analítico-descritivo,</w:t>
      </w:r>
      <w:r>
        <w:rPr>
          <w:rFonts w:ascii="Thais marro" w:hAnsi="Thais marro"/>
          <w:sz w:val="24"/>
          <w:szCs w:val="24"/>
        </w:rPr>
        <w:t xml:space="preserve"> </w:t>
      </w:r>
      <w:r w:rsidRPr="00D4623F">
        <w:rPr>
          <w:rFonts w:ascii="Thais marro" w:hAnsi="Thais marro"/>
          <w:sz w:val="24"/>
          <w:szCs w:val="24"/>
        </w:rPr>
        <w:t xml:space="preserve">além de um estudo hermenêutico sobre </w:t>
      </w:r>
      <w:r>
        <w:rPr>
          <w:rFonts w:ascii="Thais marro" w:hAnsi="Thais marro"/>
          <w:sz w:val="24"/>
          <w:szCs w:val="24"/>
        </w:rPr>
        <w:t xml:space="preserve">alguns </w:t>
      </w:r>
      <w:r>
        <w:rPr>
          <w:rFonts w:ascii="Thais marro" w:hAnsi="Thais marro" w:hint="eastAsia"/>
          <w:sz w:val="24"/>
          <w:szCs w:val="24"/>
        </w:rPr>
        <w:t>princípios</w:t>
      </w:r>
      <w:r>
        <w:rPr>
          <w:rFonts w:ascii="Thais marro" w:hAnsi="Thais marro"/>
          <w:sz w:val="24"/>
          <w:szCs w:val="24"/>
        </w:rPr>
        <w:t xml:space="preserve"> que norteiam a Constituição Federal</w:t>
      </w:r>
      <w:r w:rsidRPr="00D4623F">
        <w:rPr>
          <w:rFonts w:ascii="Thais marro" w:hAnsi="Thais marro"/>
          <w:sz w:val="24"/>
          <w:szCs w:val="24"/>
        </w:rPr>
        <w:t xml:space="preserve">, sendo assim trata-se de uma pesquisa qualitativa. O objetivo é analisar a atuação do Estado e </w:t>
      </w:r>
      <w:r>
        <w:rPr>
          <w:rFonts w:ascii="Thais marro" w:hAnsi="Thais marro"/>
          <w:sz w:val="24"/>
          <w:szCs w:val="24"/>
        </w:rPr>
        <w:t xml:space="preserve">da </w:t>
      </w:r>
      <w:r w:rsidRPr="00D4623F">
        <w:rPr>
          <w:rFonts w:ascii="Thais marro" w:hAnsi="Thais marro"/>
          <w:sz w:val="24"/>
          <w:szCs w:val="24"/>
        </w:rPr>
        <w:t>sociedade</w:t>
      </w:r>
      <w:r>
        <w:rPr>
          <w:rFonts w:ascii="Thais marro" w:hAnsi="Thais marro"/>
          <w:sz w:val="24"/>
          <w:szCs w:val="24"/>
        </w:rPr>
        <w:t xml:space="preserve"> conjuntamente, acerca do paradigma da inclusão social frente aos direitos fundamentais.</w:t>
      </w:r>
    </w:p>
    <w:p w:rsidR="00B15959" w:rsidRPr="00340E4B" w:rsidRDefault="00B15959" w:rsidP="00CC09B0">
      <w:pPr>
        <w:autoSpaceDE w:val="0"/>
        <w:autoSpaceDN w:val="0"/>
        <w:adjustRightInd w:val="0"/>
        <w:spacing w:after="0" w:line="240" w:lineRule="auto"/>
        <w:ind w:right="-568" w:firstLine="709"/>
        <w:jc w:val="both"/>
        <w:rPr>
          <w:rFonts w:ascii="Times New Roman" w:hAnsi="Times New Roman"/>
          <w:color w:val="000000" w:themeColor="text1"/>
          <w:sz w:val="24"/>
          <w:szCs w:val="24"/>
        </w:rPr>
      </w:pPr>
      <w:r w:rsidRPr="00340E4B">
        <w:rPr>
          <w:rFonts w:ascii="Times New Roman" w:hAnsi="Times New Roman"/>
          <w:color w:val="000000" w:themeColor="text1"/>
          <w:sz w:val="24"/>
          <w:szCs w:val="24"/>
        </w:rPr>
        <w:t xml:space="preserve">O procedimento técnico será a revisão bibliográfica, na qual serão obtidos informações e contextos de livros, artigos, revistas e jornais para a realização da pesquisa. </w:t>
      </w:r>
    </w:p>
    <w:p w:rsidR="00B15959" w:rsidRPr="006C0322" w:rsidRDefault="00B15959" w:rsidP="00CC09B0">
      <w:pPr>
        <w:autoSpaceDE w:val="0"/>
        <w:autoSpaceDN w:val="0"/>
        <w:adjustRightInd w:val="0"/>
        <w:spacing w:after="0" w:line="240" w:lineRule="auto"/>
        <w:ind w:left="2268" w:right="-568"/>
        <w:jc w:val="both"/>
        <w:rPr>
          <w:rFonts w:ascii="Times New Roman" w:hAnsi="Times New Roman"/>
          <w:color w:val="C0504D" w:themeColor="accent2"/>
        </w:rPr>
      </w:pPr>
    </w:p>
    <w:p w:rsidR="00B15959" w:rsidRDefault="00B15959" w:rsidP="00CC09B0">
      <w:pPr>
        <w:autoSpaceDE w:val="0"/>
        <w:autoSpaceDN w:val="0"/>
        <w:adjustRightInd w:val="0"/>
        <w:spacing w:after="0" w:line="240" w:lineRule="auto"/>
        <w:ind w:left="2268" w:right="-568"/>
        <w:jc w:val="both"/>
        <w:rPr>
          <w:rFonts w:ascii="Times New Roman" w:hAnsi="Times New Roman"/>
          <w:color w:val="000000" w:themeColor="text1"/>
          <w:sz w:val="20"/>
          <w:szCs w:val="20"/>
        </w:rPr>
      </w:pPr>
      <w:r w:rsidRPr="00340E4B">
        <w:rPr>
          <w:rFonts w:ascii="Times New Roman" w:hAnsi="Times New Roman"/>
          <w:color w:val="000000" w:themeColor="text1"/>
          <w:sz w:val="20"/>
          <w:szCs w:val="20"/>
        </w:rPr>
        <w:lastRenderedPageBreak/>
        <w:t>A pesquisa bibliográfica trata-se do levantamento, seleção e documentação de toda bibliografia já publicada sobre o assunto que está sendo pesquisado, em livros, revistas, jornais, boletins, monografias, teses, dissertações, material cartográfico, com o objetivo de colocar o pesquisador em contato direto com todo o material já escrito sobre o mesmo (LAKATOS</w:t>
      </w:r>
      <w:r w:rsidR="00123A06">
        <w:rPr>
          <w:rFonts w:ascii="Times New Roman" w:hAnsi="Times New Roman"/>
          <w:color w:val="000000" w:themeColor="text1"/>
          <w:sz w:val="20"/>
          <w:szCs w:val="20"/>
        </w:rPr>
        <w:t>;</w:t>
      </w:r>
      <w:r w:rsidRPr="00340E4B">
        <w:rPr>
          <w:rFonts w:ascii="Times New Roman" w:hAnsi="Times New Roman"/>
          <w:color w:val="000000" w:themeColor="text1"/>
          <w:sz w:val="20"/>
          <w:szCs w:val="20"/>
        </w:rPr>
        <w:t xml:space="preserve"> MARCONI, 1987, p.66).</w:t>
      </w:r>
    </w:p>
    <w:p w:rsidR="00B15959" w:rsidRDefault="00B15959" w:rsidP="00CC09B0">
      <w:pPr>
        <w:autoSpaceDE w:val="0"/>
        <w:autoSpaceDN w:val="0"/>
        <w:adjustRightInd w:val="0"/>
        <w:spacing w:after="0" w:line="240" w:lineRule="auto"/>
        <w:ind w:left="2268" w:right="-568"/>
        <w:jc w:val="both"/>
        <w:rPr>
          <w:rFonts w:ascii="Times New Roman" w:hAnsi="Times New Roman"/>
          <w:color w:val="000000" w:themeColor="text1"/>
          <w:sz w:val="20"/>
          <w:szCs w:val="20"/>
        </w:rPr>
      </w:pPr>
    </w:p>
    <w:p w:rsidR="00B15959" w:rsidRDefault="00B15959" w:rsidP="00CC09B0">
      <w:pPr>
        <w:autoSpaceDE w:val="0"/>
        <w:autoSpaceDN w:val="0"/>
        <w:adjustRightInd w:val="0"/>
        <w:spacing w:after="0" w:line="240" w:lineRule="auto"/>
        <w:ind w:left="2268" w:right="-568"/>
        <w:jc w:val="both"/>
        <w:rPr>
          <w:rFonts w:ascii="Times New Roman" w:hAnsi="Times New Roman"/>
          <w:color w:val="000000" w:themeColor="text1"/>
          <w:sz w:val="20"/>
          <w:szCs w:val="20"/>
        </w:rPr>
      </w:pPr>
    </w:p>
    <w:p w:rsidR="00B15959" w:rsidRDefault="00B15959" w:rsidP="00CC09B0">
      <w:pPr>
        <w:pStyle w:val="paragraph"/>
        <w:spacing w:before="0" w:beforeAutospacing="0" w:after="0" w:afterAutospacing="0"/>
        <w:ind w:right="-568" w:firstLine="610"/>
        <w:jc w:val="both"/>
        <w:textAlignment w:val="baseline"/>
        <w:rPr>
          <w:rFonts w:ascii="Segoe UI" w:hAnsi="Segoe UI" w:cs="Segoe UI"/>
          <w:sz w:val="12"/>
          <w:szCs w:val="12"/>
        </w:rPr>
      </w:pPr>
      <w:r>
        <w:rPr>
          <w:rStyle w:val="normaltextrun"/>
          <w:color w:val="000000"/>
        </w:rPr>
        <w:t xml:space="preserve">A abordagem da pesquisa será qualitativa, uma vez que o objetivo da pesquisa é a análise da proteção constitucional, no tocante ao princípio da </w:t>
      </w:r>
      <w:r w:rsidR="00FC0368">
        <w:rPr>
          <w:rStyle w:val="normaltextrun"/>
          <w:color w:val="000000"/>
        </w:rPr>
        <w:t xml:space="preserve">igualdade, o principio da </w:t>
      </w:r>
      <w:r>
        <w:rPr>
          <w:rStyle w:val="normaltextrun"/>
          <w:color w:val="000000"/>
        </w:rPr>
        <w:t>reserva do possível</w:t>
      </w:r>
      <w:r w:rsidR="00FC0368">
        <w:rPr>
          <w:rStyle w:val="normaltextrun"/>
          <w:color w:val="000000"/>
        </w:rPr>
        <w:t xml:space="preserve"> e,</w:t>
      </w:r>
      <w:r>
        <w:rPr>
          <w:rStyle w:val="normaltextrun"/>
          <w:color w:val="000000"/>
        </w:rPr>
        <w:t xml:space="preserve"> </w:t>
      </w:r>
      <w:r w:rsidR="00FC0368">
        <w:rPr>
          <w:rStyle w:val="normaltextrun"/>
          <w:color w:val="000000"/>
        </w:rPr>
        <w:t>o</w:t>
      </w:r>
      <w:r>
        <w:rPr>
          <w:rStyle w:val="normaltextrun"/>
          <w:color w:val="000000"/>
        </w:rPr>
        <w:t xml:space="preserve"> princípio da especific</w:t>
      </w:r>
      <w:r w:rsidR="00FC0368">
        <w:rPr>
          <w:rStyle w:val="normaltextrun"/>
          <w:color w:val="000000"/>
        </w:rPr>
        <w:t xml:space="preserve">idade </w:t>
      </w:r>
      <w:r>
        <w:rPr>
          <w:rStyle w:val="normaltextrun"/>
          <w:color w:val="000000"/>
        </w:rPr>
        <w:t xml:space="preserve">acerca dos direitos e garantias das pessoas deficientes, </w:t>
      </w:r>
      <w:r w:rsidR="00FC0368">
        <w:rPr>
          <w:rStyle w:val="normaltextrun"/>
          <w:color w:val="000000"/>
        </w:rPr>
        <w:t xml:space="preserve">em especial da mulher portadora de deficiência, </w:t>
      </w:r>
      <w:r w:rsidR="00322212">
        <w:rPr>
          <w:rStyle w:val="normaltextrun"/>
          <w:color w:val="000000"/>
        </w:rPr>
        <w:t xml:space="preserve">assim </w:t>
      </w:r>
      <w:r>
        <w:rPr>
          <w:rStyle w:val="normaltextrun"/>
          <w:color w:val="000000"/>
        </w:rPr>
        <w:t xml:space="preserve">também </w:t>
      </w:r>
      <w:r w:rsidR="00FC0368">
        <w:rPr>
          <w:rStyle w:val="normaltextrun"/>
          <w:color w:val="000000"/>
        </w:rPr>
        <w:t xml:space="preserve">fazer </w:t>
      </w:r>
      <w:r>
        <w:rPr>
          <w:rStyle w:val="normaltextrun"/>
          <w:color w:val="000000"/>
        </w:rPr>
        <w:t>uma análise sociologia frente às políticas de inclusão social. Contudo, buscou-se inicialmente o referencial teórico que pudesse subsidiar este estudo, mediante um levantamento bibliográfico a partir de alguns autores. </w:t>
      </w:r>
      <w:r>
        <w:rPr>
          <w:rStyle w:val="eop"/>
        </w:rPr>
        <w:t> </w:t>
      </w:r>
    </w:p>
    <w:p w:rsidR="00F75583" w:rsidRDefault="00B15959" w:rsidP="00CC09B0">
      <w:pPr>
        <w:pStyle w:val="paragraph"/>
        <w:spacing w:before="0" w:beforeAutospacing="0" w:after="0" w:afterAutospacing="0"/>
        <w:ind w:right="-568"/>
        <w:jc w:val="both"/>
        <w:textAlignment w:val="baseline"/>
        <w:rPr>
          <w:rStyle w:val="eop"/>
          <w:rFonts w:ascii="Calibri" w:hAnsi="Calibri" w:cs="Calibri"/>
          <w:sz w:val="22"/>
          <w:szCs w:val="22"/>
        </w:rPr>
      </w:pPr>
      <w:r>
        <w:rPr>
          <w:rStyle w:val="eop"/>
          <w:rFonts w:ascii="Calibri" w:hAnsi="Calibri" w:cs="Calibri"/>
          <w:sz w:val="22"/>
          <w:szCs w:val="22"/>
        </w:rPr>
        <w:t> </w:t>
      </w:r>
    </w:p>
    <w:p w:rsidR="00B15959" w:rsidRDefault="003A2BAA" w:rsidP="00CC09B0">
      <w:pPr>
        <w:pStyle w:val="paragraph"/>
        <w:spacing w:before="0" w:beforeAutospacing="0" w:after="0" w:afterAutospacing="0"/>
        <w:ind w:right="-568"/>
        <w:jc w:val="both"/>
        <w:textAlignment w:val="baseline"/>
        <w:rPr>
          <w:b/>
          <w:color w:val="000000" w:themeColor="text1"/>
        </w:rPr>
      </w:pPr>
      <w:r>
        <w:rPr>
          <w:rStyle w:val="eop"/>
          <w:b/>
        </w:rPr>
        <w:t xml:space="preserve">4. </w:t>
      </w:r>
      <w:r w:rsidR="00F75583" w:rsidRPr="00DA5197">
        <w:rPr>
          <w:rStyle w:val="eop"/>
          <w:b/>
        </w:rPr>
        <w:t>C</w:t>
      </w:r>
      <w:r w:rsidR="00440AA3" w:rsidRPr="00DA5197">
        <w:rPr>
          <w:b/>
          <w:color w:val="000000" w:themeColor="text1"/>
        </w:rPr>
        <w:t>ONSIDER</w:t>
      </w:r>
      <w:r w:rsidR="00440AA3" w:rsidRPr="00440AA3">
        <w:rPr>
          <w:b/>
          <w:color w:val="000000" w:themeColor="text1"/>
        </w:rPr>
        <w:t>AÇÕES FINAIS</w:t>
      </w:r>
    </w:p>
    <w:p w:rsidR="00440AA3" w:rsidRDefault="00440AA3" w:rsidP="00CC09B0">
      <w:pPr>
        <w:autoSpaceDE w:val="0"/>
        <w:autoSpaceDN w:val="0"/>
        <w:adjustRightInd w:val="0"/>
        <w:spacing w:after="0" w:line="240" w:lineRule="auto"/>
        <w:ind w:right="-568"/>
        <w:jc w:val="both"/>
        <w:rPr>
          <w:rFonts w:ascii="Times New Roman" w:hAnsi="Times New Roman"/>
          <w:b/>
          <w:color w:val="000000" w:themeColor="text1"/>
          <w:sz w:val="24"/>
          <w:szCs w:val="24"/>
        </w:rPr>
      </w:pPr>
    </w:p>
    <w:p w:rsidR="00AC51DB" w:rsidRDefault="00440AA3" w:rsidP="00CC09B0">
      <w:pPr>
        <w:spacing w:after="0" w:line="240" w:lineRule="auto"/>
        <w:ind w:right="-568"/>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sidR="00AC51DB" w:rsidRPr="00AC51DB">
        <w:rPr>
          <w:rFonts w:ascii="Times New Roman" w:hAnsi="Times New Roman"/>
          <w:color w:val="000000" w:themeColor="text1"/>
          <w:sz w:val="24"/>
          <w:szCs w:val="24"/>
        </w:rPr>
        <w:t>O objetivo desse estudo consistiu em</w:t>
      </w:r>
      <w:r w:rsidR="00E116BE">
        <w:rPr>
          <w:rFonts w:ascii="Times New Roman" w:hAnsi="Times New Roman"/>
          <w:color w:val="000000" w:themeColor="text1"/>
          <w:sz w:val="24"/>
          <w:szCs w:val="24"/>
        </w:rPr>
        <w:t xml:space="preserve"> </w:t>
      </w:r>
      <w:r w:rsidR="00AC51DB">
        <w:rPr>
          <w:rFonts w:ascii="Times New Roman" w:hAnsi="Times New Roman"/>
          <w:color w:val="000000" w:themeColor="text1"/>
          <w:sz w:val="24"/>
          <w:szCs w:val="24"/>
        </w:rPr>
        <w:t xml:space="preserve">abordar </w:t>
      </w:r>
      <w:r w:rsidR="0070336F">
        <w:rPr>
          <w:rFonts w:ascii="Times New Roman" w:hAnsi="Times New Roman"/>
          <w:color w:val="000000" w:themeColor="text1"/>
          <w:sz w:val="24"/>
          <w:szCs w:val="24"/>
        </w:rPr>
        <w:t>o</w:t>
      </w:r>
      <w:r w:rsidR="00AC51DB">
        <w:rPr>
          <w:rFonts w:ascii="Times New Roman" w:hAnsi="Times New Roman"/>
          <w:color w:val="000000" w:themeColor="text1"/>
          <w:sz w:val="24"/>
          <w:szCs w:val="24"/>
        </w:rPr>
        <w:t xml:space="preserve"> </w:t>
      </w:r>
      <w:r w:rsidR="0070336F">
        <w:rPr>
          <w:rFonts w:ascii="Times New Roman" w:hAnsi="Times New Roman"/>
          <w:color w:val="000000" w:themeColor="text1"/>
          <w:sz w:val="24"/>
          <w:szCs w:val="24"/>
        </w:rPr>
        <w:t xml:space="preserve">paradigma da </w:t>
      </w:r>
      <w:r w:rsidR="00AC51DB">
        <w:rPr>
          <w:rFonts w:ascii="Times New Roman" w:hAnsi="Times New Roman"/>
          <w:color w:val="000000" w:themeColor="text1"/>
          <w:sz w:val="24"/>
          <w:szCs w:val="24"/>
        </w:rPr>
        <w:t>inclusão social da mulher portadora de deficiência no Brasil, analisando os desafios e impasses quanto às políticas de inclusão na esfera social e jurídica.</w:t>
      </w:r>
    </w:p>
    <w:p w:rsidR="00AC51DB" w:rsidRDefault="00AC51DB" w:rsidP="00CC09B0">
      <w:pPr>
        <w:spacing w:after="0" w:line="240" w:lineRule="auto"/>
        <w:ind w:right="-568"/>
        <w:jc w:val="both"/>
        <w:rPr>
          <w:rFonts w:ascii="Times New Roman" w:eastAsia="Times New Roman" w:hAnsi="Times New Roman" w:cs="Times New Roman"/>
          <w:sz w:val="24"/>
          <w:szCs w:val="24"/>
          <w:lang w:eastAsia="pt-BR"/>
        </w:rPr>
      </w:pPr>
      <w:r>
        <w:rPr>
          <w:rFonts w:ascii="Times New Roman" w:hAnsi="Times New Roman"/>
          <w:color w:val="000000" w:themeColor="text1"/>
          <w:sz w:val="24"/>
          <w:szCs w:val="24"/>
        </w:rPr>
        <w:tab/>
        <w:t xml:space="preserve">Para tanto, foi examinada a </w:t>
      </w:r>
      <w:r w:rsidR="007B780E">
        <w:rPr>
          <w:rFonts w:ascii="Times New Roman" w:hAnsi="Times New Roman"/>
          <w:color w:val="000000" w:themeColor="text1"/>
          <w:sz w:val="24"/>
          <w:szCs w:val="24"/>
        </w:rPr>
        <w:t xml:space="preserve">luz da </w:t>
      </w:r>
      <w:r>
        <w:rPr>
          <w:rFonts w:ascii="Times New Roman" w:hAnsi="Times New Roman"/>
          <w:color w:val="000000" w:themeColor="text1"/>
          <w:sz w:val="24"/>
          <w:szCs w:val="24"/>
        </w:rPr>
        <w:t xml:space="preserve">Constituição Federal e </w:t>
      </w:r>
      <w:r w:rsidR="007B780E">
        <w:rPr>
          <w:rFonts w:ascii="Times New Roman" w:hAnsi="Times New Roman"/>
          <w:color w:val="000000" w:themeColor="text1"/>
          <w:sz w:val="24"/>
          <w:szCs w:val="24"/>
        </w:rPr>
        <w:t>d</w:t>
      </w:r>
      <w:r>
        <w:rPr>
          <w:rFonts w:ascii="Times New Roman" w:hAnsi="Times New Roman"/>
          <w:color w:val="000000" w:themeColor="text1"/>
          <w:sz w:val="24"/>
          <w:szCs w:val="24"/>
        </w:rPr>
        <w:t xml:space="preserve">a legislação pertinente </w:t>
      </w:r>
      <w:r w:rsidR="007B780E">
        <w:rPr>
          <w:rFonts w:ascii="Times New Roman" w:hAnsi="Times New Roman"/>
          <w:color w:val="000000" w:themeColor="text1"/>
          <w:sz w:val="24"/>
          <w:szCs w:val="24"/>
        </w:rPr>
        <w:t xml:space="preserve">sobre </w:t>
      </w:r>
      <w:r>
        <w:rPr>
          <w:rFonts w:ascii="Times New Roman" w:hAnsi="Times New Roman"/>
          <w:color w:val="000000" w:themeColor="text1"/>
          <w:sz w:val="24"/>
          <w:szCs w:val="24"/>
        </w:rPr>
        <w:t>o tema, notadamente, v</w:t>
      </w:r>
      <w:r w:rsidR="00E116BE">
        <w:rPr>
          <w:rFonts w:ascii="Times New Roman" w:hAnsi="Times New Roman"/>
          <w:color w:val="000000" w:themeColor="text1"/>
          <w:sz w:val="24"/>
          <w:szCs w:val="24"/>
        </w:rPr>
        <w:t xml:space="preserve">erificou-se que muitas são as leis </w:t>
      </w:r>
      <w:r w:rsidR="00E116BE" w:rsidRPr="0077655E">
        <w:rPr>
          <w:rFonts w:ascii="Times New Roman" w:eastAsia="Times New Roman" w:hAnsi="Times New Roman" w:cs="Times New Roman"/>
          <w:sz w:val="24"/>
          <w:szCs w:val="24"/>
          <w:lang w:eastAsia="pt-BR"/>
        </w:rPr>
        <w:t xml:space="preserve">que pretendem promover a inclusão das pessoas portadoras de deficiência na sociedade. </w:t>
      </w:r>
      <w:r w:rsidR="00E116BE">
        <w:rPr>
          <w:rFonts w:ascii="Times New Roman" w:eastAsia="Times New Roman" w:hAnsi="Times New Roman" w:cs="Times New Roman"/>
          <w:sz w:val="24"/>
          <w:szCs w:val="24"/>
          <w:lang w:eastAsia="pt-BR"/>
        </w:rPr>
        <w:t>Porém</w:t>
      </w:r>
      <w:r w:rsidR="00E116BE" w:rsidRPr="0077655E">
        <w:rPr>
          <w:rFonts w:ascii="Times New Roman" w:eastAsia="Times New Roman" w:hAnsi="Times New Roman" w:cs="Times New Roman"/>
          <w:sz w:val="24"/>
          <w:szCs w:val="24"/>
          <w:lang w:eastAsia="pt-BR"/>
        </w:rPr>
        <w:t xml:space="preserve">, bastariam </w:t>
      </w:r>
      <w:r>
        <w:rPr>
          <w:rFonts w:ascii="Times New Roman" w:eastAsia="Times New Roman" w:hAnsi="Times New Roman" w:cs="Times New Roman"/>
          <w:sz w:val="24"/>
          <w:szCs w:val="24"/>
          <w:lang w:eastAsia="pt-BR"/>
        </w:rPr>
        <w:t>à aplicabilidade d</w:t>
      </w:r>
      <w:r w:rsidR="00E116BE" w:rsidRPr="0077655E">
        <w:rPr>
          <w:rFonts w:ascii="Times New Roman" w:eastAsia="Times New Roman" w:hAnsi="Times New Roman" w:cs="Times New Roman"/>
          <w:sz w:val="24"/>
          <w:szCs w:val="24"/>
          <w:lang w:eastAsia="pt-BR"/>
        </w:rPr>
        <w:t xml:space="preserve">os dispositivos constitucionais </w:t>
      </w:r>
      <w:r>
        <w:rPr>
          <w:rFonts w:ascii="Times New Roman" w:eastAsia="Times New Roman" w:hAnsi="Times New Roman" w:cs="Times New Roman"/>
          <w:sz w:val="24"/>
          <w:szCs w:val="24"/>
          <w:lang w:eastAsia="pt-BR"/>
        </w:rPr>
        <w:t xml:space="preserve">de modo eficaz </w:t>
      </w:r>
      <w:r w:rsidR="00E116BE" w:rsidRPr="0077655E">
        <w:rPr>
          <w:rFonts w:ascii="Times New Roman" w:eastAsia="Times New Roman" w:hAnsi="Times New Roman" w:cs="Times New Roman"/>
          <w:sz w:val="24"/>
          <w:szCs w:val="24"/>
          <w:lang w:eastAsia="pt-BR"/>
        </w:rPr>
        <w:t>relacionados ao tema</w:t>
      </w:r>
      <w:r>
        <w:rPr>
          <w:rFonts w:ascii="Times New Roman" w:eastAsia="Times New Roman" w:hAnsi="Times New Roman" w:cs="Times New Roman"/>
          <w:sz w:val="24"/>
          <w:szCs w:val="24"/>
          <w:lang w:eastAsia="pt-BR"/>
        </w:rPr>
        <w:t xml:space="preserve">, </w:t>
      </w:r>
      <w:r w:rsidR="00E116BE" w:rsidRPr="0077655E">
        <w:rPr>
          <w:rFonts w:ascii="Times New Roman" w:eastAsia="Times New Roman" w:hAnsi="Times New Roman" w:cs="Times New Roman"/>
          <w:sz w:val="24"/>
          <w:szCs w:val="24"/>
          <w:lang w:eastAsia="pt-BR"/>
        </w:rPr>
        <w:t xml:space="preserve">para que </w:t>
      </w:r>
      <w:r w:rsidR="00F26F67">
        <w:rPr>
          <w:rFonts w:ascii="Times New Roman" w:eastAsia="Times New Roman" w:hAnsi="Times New Roman" w:cs="Times New Roman"/>
          <w:sz w:val="24"/>
          <w:szCs w:val="24"/>
          <w:lang w:eastAsia="pt-BR"/>
        </w:rPr>
        <w:t xml:space="preserve">esses sujeitos </w:t>
      </w:r>
      <w:r w:rsidR="00E116BE" w:rsidRPr="0077655E">
        <w:rPr>
          <w:rFonts w:ascii="Times New Roman" w:eastAsia="Times New Roman" w:hAnsi="Times New Roman" w:cs="Times New Roman"/>
          <w:sz w:val="24"/>
          <w:szCs w:val="24"/>
          <w:lang w:eastAsia="pt-BR"/>
        </w:rPr>
        <w:t>fossem efetivamente inclu</w:t>
      </w:r>
      <w:r w:rsidR="00F75583">
        <w:rPr>
          <w:rFonts w:ascii="Times New Roman" w:eastAsia="Times New Roman" w:hAnsi="Times New Roman" w:cs="Times New Roman"/>
          <w:sz w:val="24"/>
          <w:szCs w:val="24"/>
          <w:lang w:eastAsia="pt-BR"/>
        </w:rPr>
        <w:t>í</w:t>
      </w:r>
      <w:r w:rsidR="00E116BE">
        <w:rPr>
          <w:rFonts w:ascii="Times New Roman" w:eastAsia="Times New Roman" w:hAnsi="Times New Roman" w:cs="Times New Roman"/>
          <w:sz w:val="24"/>
          <w:szCs w:val="24"/>
          <w:lang w:eastAsia="pt-BR"/>
        </w:rPr>
        <w:t>d</w:t>
      </w:r>
      <w:r w:rsidR="00F26F67">
        <w:rPr>
          <w:rFonts w:ascii="Times New Roman" w:eastAsia="Times New Roman" w:hAnsi="Times New Roman" w:cs="Times New Roman"/>
          <w:sz w:val="24"/>
          <w:szCs w:val="24"/>
          <w:lang w:eastAsia="pt-BR"/>
        </w:rPr>
        <w:t>o</w:t>
      </w:r>
      <w:r w:rsidR="00E116BE" w:rsidRPr="0077655E">
        <w:rPr>
          <w:rFonts w:ascii="Times New Roman" w:eastAsia="Times New Roman" w:hAnsi="Times New Roman" w:cs="Times New Roman"/>
          <w:sz w:val="24"/>
          <w:szCs w:val="24"/>
          <w:lang w:eastAsia="pt-BR"/>
        </w:rPr>
        <w:t>s na sociedade.</w:t>
      </w:r>
      <w:r w:rsidR="006902AE">
        <w:rPr>
          <w:rFonts w:ascii="Times New Roman" w:eastAsia="Times New Roman" w:hAnsi="Times New Roman" w:cs="Times New Roman"/>
          <w:sz w:val="24"/>
          <w:szCs w:val="24"/>
          <w:lang w:eastAsia="pt-BR"/>
        </w:rPr>
        <w:t xml:space="preserve"> </w:t>
      </w:r>
    </w:p>
    <w:p w:rsidR="001A221E" w:rsidRDefault="00204A79" w:rsidP="00CC09B0">
      <w:pPr>
        <w:spacing w:after="0" w:line="240" w:lineRule="auto"/>
        <w:ind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Também registramos, a importância dos </w:t>
      </w:r>
      <w:r w:rsidR="007B780E">
        <w:rPr>
          <w:rFonts w:ascii="Times New Roman" w:eastAsia="Times New Roman" w:hAnsi="Times New Roman" w:cs="Times New Roman"/>
          <w:sz w:val="24"/>
          <w:szCs w:val="24"/>
          <w:lang w:eastAsia="pt-BR"/>
        </w:rPr>
        <w:t>p</w:t>
      </w:r>
      <w:r>
        <w:rPr>
          <w:rFonts w:ascii="Times New Roman" w:eastAsia="Times New Roman" w:hAnsi="Times New Roman" w:cs="Times New Roman"/>
          <w:sz w:val="24"/>
          <w:szCs w:val="24"/>
          <w:lang w:eastAsia="pt-BR"/>
        </w:rPr>
        <w:t xml:space="preserve">rincípios constitucionais como </w:t>
      </w:r>
      <w:r w:rsidR="007B780E">
        <w:rPr>
          <w:rFonts w:ascii="Times New Roman" w:eastAsia="Times New Roman" w:hAnsi="Times New Roman" w:cs="Times New Roman"/>
          <w:sz w:val="24"/>
          <w:szCs w:val="24"/>
          <w:lang w:eastAsia="pt-BR"/>
        </w:rPr>
        <w:t xml:space="preserve">juízos universais basilares da deontologia jurídica, </w:t>
      </w:r>
      <w:r>
        <w:rPr>
          <w:rFonts w:ascii="Times New Roman" w:eastAsia="Times New Roman" w:hAnsi="Times New Roman" w:cs="Times New Roman"/>
          <w:sz w:val="24"/>
          <w:szCs w:val="24"/>
          <w:lang w:eastAsia="pt-BR"/>
        </w:rPr>
        <w:t xml:space="preserve">que consagram valores e que servem de fundamento para todo o ordenamento jurídico, assim, destacamos, </w:t>
      </w:r>
      <w:r w:rsidR="00DC4EE9">
        <w:rPr>
          <w:rFonts w:ascii="Times New Roman" w:eastAsia="Times New Roman" w:hAnsi="Times New Roman" w:cs="Times New Roman"/>
          <w:sz w:val="24"/>
          <w:szCs w:val="24"/>
          <w:lang w:eastAsia="pt-BR"/>
        </w:rPr>
        <w:t>a imp</w:t>
      </w:r>
      <w:r>
        <w:rPr>
          <w:rFonts w:ascii="Times New Roman" w:eastAsia="Times New Roman" w:hAnsi="Times New Roman" w:cs="Times New Roman"/>
          <w:sz w:val="24"/>
          <w:szCs w:val="24"/>
          <w:lang w:eastAsia="pt-BR"/>
        </w:rPr>
        <w:t>o</w:t>
      </w:r>
      <w:r w:rsidR="00DC4EE9">
        <w:rPr>
          <w:rFonts w:ascii="Times New Roman" w:eastAsia="Times New Roman" w:hAnsi="Times New Roman" w:cs="Times New Roman"/>
          <w:sz w:val="24"/>
          <w:szCs w:val="24"/>
          <w:lang w:eastAsia="pt-BR"/>
        </w:rPr>
        <w:t>rtância do</w:t>
      </w:r>
      <w:r>
        <w:rPr>
          <w:rFonts w:ascii="Times New Roman" w:eastAsia="Times New Roman" w:hAnsi="Times New Roman" w:cs="Times New Roman"/>
          <w:sz w:val="24"/>
          <w:szCs w:val="24"/>
          <w:lang w:eastAsia="pt-BR"/>
        </w:rPr>
        <w:t xml:space="preserve"> Princípio da Igualdade</w:t>
      </w:r>
      <w:r w:rsidR="00DC4EE9">
        <w:rPr>
          <w:rFonts w:ascii="Times New Roman" w:eastAsia="Times New Roman" w:hAnsi="Times New Roman" w:cs="Times New Roman"/>
          <w:sz w:val="24"/>
          <w:szCs w:val="24"/>
          <w:lang w:eastAsia="pt-BR"/>
        </w:rPr>
        <w:t xml:space="preserve"> para toda e qualquer interpretação constitucional, o Princípio da Reserva do Possível que discorre sobre a efetivação dos direitos fundamentais e o Princípio da Especificação, que ora implícito, reconhece</w:t>
      </w:r>
      <w:r w:rsidR="001A221E">
        <w:rPr>
          <w:rFonts w:ascii="Times New Roman" w:eastAsia="Times New Roman" w:hAnsi="Times New Roman" w:cs="Times New Roman"/>
          <w:sz w:val="24"/>
          <w:szCs w:val="24"/>
          <w:lang w:eastAsia="pt-BR"/>
        </w:rPr>
        <w:t xml:space="preserve"> as diferenças específicas entre diversas categorias.</w:t>
      </w:r>
    </w:p>
    <w:p w:rsidR="004518BF" w:rsidRDefault="001A221E" w:rsidP="00CC09B0">
      <w:pPr>
        <w:spacing w:after="0" w:line="240" w:lineRule="auto"/>
        <w:ind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Em que pese </w:t>
      </w:r>
      <w:r w:rsidR="00CC1308">
        <w:rPr>
          <w:rFonts w:ascii="Times New Roman" w:eastAsia="Times New Roman" w:hAnsi="Times New Roman" w:cs="Times New Roman"/>
          <w:sz w:val="24"/>
          <w:szCs w:val="24"/>
          <w:lang w:eastAsia="pt-BR"/>
        </w:rPr>
        <w:t>à</w:t>
      </w:r>
      <w:r w:rsidR="00AC27D1">
        <w:rPr>
          <w:rFonts w:ascii="Times New Roman" w:eastAsia="Times New Roman" w:hAnsi="Times New Roman" w:cs="Times New Roman"/>
          <w:sz w:val="24"/>
          <w:szCs w:val="24"/>
          <w:lang w:eastAsia="pt-BR"/>
        </w:rPr>
        <w:t xml:space="preserve"> questão </w:t>
      </w:r>
      <w:r w:rsidR="0070336F">
        <w:rPr>
          <w:rFonts w:ascii="Times New Roman" w:eastAsia="Times New Roman" w:hAnsi="Times New Roman" w:cs="Times New Roman"/>
          <w:sz w:val="24"/>
          <w:szCs w:val="24"/>
          <w:lang w:eastAsia="pt-BR"/>
        </w:rPr>
        <w:t xml:space="preserve">de gênero acerca da mulher portadora de deficiência, a abordagem didática permitiu apresentar </w:t>
      </w:r>
      <w:r w:rsidR="0000785D">
        <w:rPr>
          <w:rFonts w:ascii="Times New Roman" w:eastAsia="Times New Roman" w:hAnsi="Times New Roman" w:cs="Times New Roman"/>
          <w:sz w:val="24"/>
          <w:szCs w:val="24"/>
          <w:lang w:eastAsia="pt-BR"/>
        </w:rPr>
        <w:t xml:space="preserve">reflexões sobre a trajetória das mulheres portadoras de deficiência no âmbito social, sob o paradigma dos Direitos Humanos. </w:t>
      </w:r>
      <w:r w:rsidR="00776010">
        <w:rPr>
          <w:rFonts w:ascii="Times New Roman" w:eastAsia="Times New Roman" w:hAnsi="Times New Roman" w:cs="Times New Roman"/>
          <w:sz w:val="24"/>
          <w:szCs w:val="24"/>
          <w:lang w:eastAsia="pt-BR"/>
        </w:rPr>
        <w:t>Para tanto, evidenciou-se que assim como outras formas de diferenciação social, a desigualdade de gênero trata-se de um fenômeno estrutural</w:t>
      </w:r>
      <w:r w:rsidR="004518BF">
        <w:rPr>
          <w:rFonts w:ascii="Times New Roman" w:eastAsia="Times New Roman" w:hAnsi="Times New Roman" w:cs="Times New Roman"/>
          <w:sz w:val="24"/>
          <w:szCs w:val="24"/>
          <w:lang w:eastAsia="pt-BR"/>
        </w:rPr>
        <w:t xml:space="preserve"> com matizes complexas e instituído </w:t>
      </w:r>
      <w:r w:rsidR="00123A06">
        <w:rPr>
          <w:rFonts w:ascii="Times New Roman" w:eastAsia="Times New Roman" w:hAnsi="Times New Roman" w:cs="Times New Roman"/>
          <w:sz w:val="24"/>
          <w:szCs w:val="24"/>
          <w:lang w:eastAsia="pt-BR"/>
        </w:rPr>
        <w:t>socioculturalmente</w:t>
      </w:r>
      <w:r w:rsidR="004518BF">
        <w:rPr>
          <w:rFonts w:ascii="Times New Roman" w:eastAsia="Times New Roman" w:hAnsi="Times New Roman" w:cs="Times New Roman"/>
          <w:sz w:val="24"/>
          <w:szCs w:val="24"/>
          <w:lang w:eastAsia="pt-BR"/>
        </w:rPr>
        <w:t>, passando a ser disseminada deliberadamente por diferentes instituições sociais.</w:t>
      </w:r>
    </w:p>
    <w:p w:rsidR="00F26F67" w:rsidRDefault="004518BF" w:rsidP="00CC09B0">
      <w:pPr>
        <w:spacing w:after="0" w:line="240" w:lineRule="auto"/>
        <w:ind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estudo identificou que gênero e deficiência são categorias que estão imbricadas nas dimensões da corporeidade e da sexualidade, </w:t>
      </w:r>
      <w:r w:rsidR="00F26F67">
        <w:rPr>
          <w:rFonts w:ascii="Times New Roman" w:eastAsia="Times New Roman" w:hAnsi="Times New Roman" w:cs="Times New Roman"/>
          <w:sz w:val="24"/>
          <w:szCs w:val="24"/>
          <w:lang w:eastAsia="pt-BR"/>
        </w:rPr>
        <w:t xml:space="preserve">sendo </w:t>
      </w:r>
      <w:r>
        <w:rPr>
          <w:rFonts w:ascii="Times New Roman" w:eastAsia="Times New Roman" w:hAnsi="Times New Roman" w:cs="Times New Roman"/>
          <w:sz w:val="24"/>
          <w:szCs w:val="24"/>
          <w:lang w:eastAsia="pt-BR"/>
        </w:rPr>
        <w:t>esses</w:t>
      </w:r>
      <w:r w:rsidR="00F26F6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pontos</w:t>
      </w:r>
      <w:r w:rsidR="00F26F67">
        <w:rPr>
          <w:rFonts w:ascii="Times New Roman" w:eastAsia="Times New Roman" w:hAnsi="Times New Roman" w:cs="Times New Roman"/>
          <w:sz w:val="24"/>
          <w:szCs w:val="24"/>
          <w:lang w:eastAsia="pt-BR"/>
        </w:rPr>
        <w:t xml:space="preserve"> marcantes que põem as mulheres portadoras de deficiência diante da situação de vulnerabilidade.</w:t>
      </w:r>
    </w:p>
    <w:p w:rsidR="00E160BE" w:rsidRDefault="00F26F67" w:rsidP="00CC09B0">
      <w:pPr>
        <w:spacing w:after="0" w:line="240" w:lineRule="auto"/>
        <w:ind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Ademais, constata-se a necessidade de conceber as </w:t>
      </w:r>
      <w:r w:rsidR="00A24ED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questões de gênero</w:t>
      </w:r>
      <w:r w:rsidR="00A24ED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nas políticas públicas para pessoas com deficiência, bem como, fazer avançar a concepção critica da deficiência</w:t>
      </w:r>
      <w:r w:rsidR="00F920F2">
        <w:rPr>
          <w:rFonts w:ascii="Times New Roman" w:eastAsia="Times New Roman" w:hAnsi="Times New Roman" w:cs="Times New Roman"/>
          <w:sz w:val="24"/>
          <w:szCs w:val="24"/>
          <w:lang w:eastAsia="pt-BR"/>
        </w:rPr>
        <w:t>, proporcionando visibilidade</w:t>
      </w:r>
      <w:r w:rsidR="00E160BE">
        <w:rPr>
          <w:rFonts w:ascii="Times New Roman" w:eastAsia="Times New Roman" w:hAnsi="Times New Roman" w:cs="Times New Roman"/>
          <w:sz w:val="24"/>
          <w:szCs w:val="24"/>
          <w:lang w:eastAsia="pt-BR"/>
        </w:rPr>
        <w:t xml:space="preserve"> à mulher portadora de deficiência no tocante ao cumprimento dos seus direitos e garantias.</w:t>
      </w:r>
    </w:p>
    <w:p w:rsidR="00CC1308" w:rsidRDefault="00CC1308" w:rsidP="00CC09B0">
      <w:pPr>
        <w:tabs>
          <w:tab w:val="left" w:pos="0"/>
        </w:tabs>
        <w:spacing w:after="0" w:line="240" w:lineRule="auto"/>
        <w:ind w:left="-181" w:right="-568"/>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A</w:t>
      </w:r>
      <w:r w:rsidR="00AC27D1" w:rsidRPr="00AC27D1">
        <w:rPr>
          <w:rFonts w:ascii="Times New Roman" w:hAnsi="Times New Roman" w:cs="Times New Roman"/>
          <w:sz w:val="24"/>
          <w:szCs w:val="24"/>
        </w:rPr>
        <w:t xml:space="preserve">través da pesquisa constatamos que as diferentes identidades assumidas pelos sujeitos são construídas mediante as transformações conjunturais </w:t>
      </w:r>
      <w:r>
        <w:rPr>
          <w:rFonts w:ascii="Times New Roman" w:hAnsi="Times New Roman" w:cs="Times New Roman"/>
          <w:sz w:val="24"/>
          <w:szCs w:val="24"/>
        </w:rPr>
        <w:t xml:space="preserve">e </w:t>
      </w:r>
      <w:r w:rsidR="00AC27D1" w:rsidRPr="00AC27D1">
        <w:rPr>
          <w:rFonts w:ascii="Times New Roman" w:hAnsi="Times New Roman" w:cs="Times New Roman"/>
          <w:sz w:val="24"/>
          <w:szCs w:val="24"/>
        </w:rPr>
        <w:t>de acordo com</w:t>
      </w:r>
      <w:r w:rsidR="0006091A">
        <w:rPr>
          <w:rFonts w:ascii="Times New Roman" w:hAnsi="Times New Roman" w:cs="Times New Roman"/>
          <w:sz w:val="24"/>
          <w:szCs w:val="24"/>
        </w:rPr>
        <w:t xml:space="preserve"> o</w:t>
      </w:r>
      <w:r w:rsidR="00AC27D1" w:rsidRPr="00AC27D1">
        <w:rPr>
          <w:rFonts w:ascii="Times New Roman" w:hAnsi="Times New Roman" w:cs="Times New Roman"/>
          <w:sz w:val="24"/>
          <w:szCs w:val="24"/>
        </w:rPr>
        <w:t xml:space="preserve"> espaço social e histórico, </w:t>
      </w:r>
      <w:r>
        <w:rPr>
          <w:rFonts w:ascii="Times New Roman" w:hAnsi="Times New Roman" w:cs="Times New Roman"/>
          <w:sz w:val="24"/>
          <w:szCs w:val="24"/>
        </w:rPr>
        <w:t xml:space="preserve">à qual estejam inseridos. Assim, </w:t>
      </w:r>
      <w:r w:rsidR="00AC27D1" w:rsidRPr="00AC27D1">
        <w:rPr>
          <w:rFonts w:ascii="Times New Roman" w:hAnsi="Times New Roman" w:cs="Times New Roman"/>
          <w:sz w:val="24"/>
          <w:szCs w:val="24"/>
        </w:rPr>
        <w:t>o sujeito social a</w:t>
      </w:r>
      <w:r>
        <w:rPr>
          <w:rFonts w:ascii="Times New Roman" w:hAnsi="Times New Roman" w:cs="Times New Roman"/>
          <w:sz w:val="24"/>
          <w:szCs w:val="24"/>
        </w:rPr>
        <w:t xml:space="preserve">presenta-se em diferentes </w:t>
      </w:r>
      <w:r w:rsidR="00AC27D1" w:rsidRPr="00AC27D1">
        <w:rPr>
          <w:rFonts w:ascii="Times New Roman" w:hAnsi="Times New Roman" w:cs="Times New Roman"/>
          <w:sz w:val="24"/>
          <w:szCs w:val="24"/>
        </w:rPr>
        <w:t>situações e posições</w:t>
      </w:r>
      <w:r>
        <w:rPr>
          <w:rFonts w:ascii="Times New Roman" w:hAnsi="Times New Roman" w:cs="Times New Roman"/>
          <w:sz w:val="24"/>
          <w:szCs w:val="24"/>
        </w:rPr>
        <w:t xml:space="preserve">, </w:t>
      </w:r>
      <w:r w:rsidR="00AC27D1" w:rsidRPr="00AC27D1">
        <w:rPr>
          <w:rFonts w:ascii="Times New Roman" w:hAnsi="Times New Roman" w:cs="Times New Roman"/>
          <w:sz w:val="24"/>
          <w:szCs w:val="24"/>
        </w:rPr>
        <w:t>passa</w:t>
      </w:r>
      <w:r>
        <w:rPr>
          <w:rFonts w:ascii="Times New Roman" w:hAnsi="Times New Roman" w:cs="Times New Roman"/>
          <w:sz w:val="24"/>
          <w:szCs w:val="24"/>
        </w:rPr>
        <w:t xml:space="preserve">ndo </w:t>
      </w:r>
      <w:r w:rsidR="00AC27D1" w:rsidRPr="00AC27D1">
        <w:rPr>
          <w:rFonts w:ascii="Times New Roman" w:hAnsi="Times New Roman" w:cs="Times New Roman"/>
          <w:sz w:val="24"/>
          <w:szCs w:val="24"/>
        </w:rPr>
        <w:t>a assumir identidades</w:t>
      </w:r>
      <w:r>
        <w:rPr>
          <w:rFonts w:ascii="Times New Roman" w:hAnsi="Times New Roman" w:cs="Times New Roman"/>
          <w:sz w:val="24"/>
          <w:szCs w:val="24"/>
        </w:rPr>
        <w:t xml:space="preserve"> diversas </w:t>
      </w:r>
      <w:r w:rsidR="00AC27D1" w:rsidRPr="00AC27D1">
        <w:rPr>
          <w:rFonts w:ascii="Times New Roman" w:hAnsi="Times New Roman" w:cs="Times New Roman"/>
          <w:sz w:val="24"/>
          <w:szCs w:val="24"/>
        </w:rPr>
        <w:t>mesmo que de forma temporária.</w:t>
      </w:r>
    </w:p>
    <w:p w:rsidR="00AC27D1" w:rsidRDefault="00CC1308" w:rsidP="00CC09B0">
      <w:pPr>
        <w:tabs>
          <w:tab w:val="left" w:pos="0"/>
        </w:tabs>
        <w:spacing w:after="0" w:line="240" w:lineRule="auto"/>
        <w:ind w:left="-181" w:right="-568"/>
        <w:jc w:val="both"/>
      </w:pPr>
      <w:r>
        <w:rPr>
          <w:rFonts w:ascii="Times New Roman" w:hAnsi="Times New Roman" w:cs="Times New Roman"/>
          <w:sz w:val="24"/>
          <w:szCs w:val="24"/>
        </w:rPr>
        <w:lastRenderedPageBreak/>
        <w:tab/>
      </w:r>
      <w:r>
        <w:rPr>
          <w:rFonts w:ascii="Times New Roman" w:hAnsi="Times New Roman" w:cs="Times New Roman"/>
          <w:sz w:val="24"/>
          <w:szCs w:val="24"/>
        </w:rPr>
        <w:tab/>
      </w:r>
      <w:r w:rsidR="0006091A">
        <w:rPr>
          <w:rFonts w:ascii="Times New Roman" w:hAnsi="Times New Roman" w:cs="Times New Roman"/>
          <w:sz w:val="24"/>
          <w:szCs w:val="24"/>
        </w:rPr>
        <w:t xml:space="preserve">Nesse sentido, a atuação das mulheres portadoras de deficiência no espaço em que se encontram, são fatores determinantes para a construção de sua identidade. Para tanto, e faz </w:t>
      </w:r>
      <w:r w:rsidR="003465C6">
        <w:rPr>
          <w:rFonts w:ascii="Times New Roman" w:hAnsi="Times New Roman" w:cs="Times New Roman"/>
          <w:sz w:val="24"/>
          <w:szCs w:val="24"/>
        </w:rPr>
        <w:t>necessária uma sociedade inclusiva que evidencia os valores</w:t>
      </w:r>
      <w:r w:rsidR="0006091A">
        <w:rPr>
          <w:rFonts w:ascii="Times New Roman" w:hAnsi="Times New Roman" w:cs="Times New Roman"/>
          <w:sz w:val="24"/>
          <w:szCs w:val="24"/>
        </w:rPr>
        <w:t xml:space="preserve"> do outro,</w:t>
      </w:r>
      <w:r w:rsidR="003465C6">
        <w:rPr>
          <w:rFonts w:ascii="Times New Roman" w:hAnsi="Times New Roman" w:cs="Times New Roman"/>
          <w:sz w:val="24"/>
          <w:szCs w:val="24"/>
        </w:rPr>
        <w:t xml:space="preserve"> pois o grau de pertencimento será um fator de suma relevância para a constituição de diferentes identidades.</w:t>
      </w:r>
      <w:r w:rsidR="00AC27D1">
        <w:t xml:space="preserve">      </w:t>
      </w:r>
    </w:p>
    <w:p w:rsidR="00440AA3" w:rsidRPr="00E116BE" w:rsidRDefault="003465C6" w:rsidP="00CC09B0">
      <w:pPr>
        <w:tabs>
          <w:tab w:val="left" w:pos="0"/>
        </w:tabs>
        <w:spacing w:after="0" w:line="240" w:lineRule="auto"/>
        <w:ind w:left="-181" w:right="-568"/>
        <w:jc w:val="both"/>
        <w:rPr>
          <w:rFonts w:ascii="Times New Roman" w:hAnsi="Times New Roman"/>
          <w:color w:val="000000" w:themeColor="text1"/>
          <w:sz w:val="24"/>
          <w:szCs w:val="24"/>
        </w:rPr>
      </w:pPr>
      <w:r>
        <w:tab/>
      </w:r>
      <w:r>
        <w:tab/>
      </w:r>
      <w:r w:rsidRPr="003465C6">
        <w:rPr>
          <w:rFonts w:ascii="Times New Roman" w:hAnsi="Times New Roman" w:cs="Times New Roman"/>
          <w:sz w:val="24"/>
          <w:szCs w:val="24"/>
        </w:rPr>
        <w:t xml:space="preserve">Prosseguindo, conclui-se que é </w:t>
      </w:r>
      <w:r w:rsidR="00204A79" w:rsidRPr="003465C6">
        <w:rPr>
          <w:rFonts w:ascii="Times New Roman" w:hAnsi="Times New Roman" w:cs="Times New Roman"/>
          <w:sz w:val="24"/>
          <w:szCs w:val="24"/>
        </w:rPr>
        <w:t xml:space="preserve">primordial </w:t>
      </w:r>
      <w:r>
        <w:rPr>
          <w:rFonts w:ascii="Times New Roman" w:hAnsi="Times New Roman" w:cs="Times New Roman"/>
          <w:sz w:val="24"/>
          <w:szCs w:val="24"/>
        </w:rPr>
        <w:t xml:space="preserve">fazer uma analise </w:t>
      </w:r>
      <w:r w:rsidR="00204A79" w:rsidRPr="003465C6">
        <w:rPr>
          <w:rFonts w:ascii="Times New Roman" w:hAnsi="Times New Roman" w:cs="Times New Roman"/>
          <w:sz w:val="24"/>
          <w:szCs w:val="24"/>
        </w:rPr>
        <w:t>da inclusão social e</w:t>
      </w:r>
      <w:r w:rsidR="001E185B">
        <w:rPr>
          <w:rFonts w:ascii="Times New Roman" w:hAnsi="Times New Roman" w:cs="Times New Roman"/>
          <w:sz w:val="24"/>
          <w:szCs w:val="24"/>
        </w:rPr>
        <w:t xml:space="preserve"> </w:t>
      </w:r>
      <w:r w:rsidR="00204A79" w:rsidRPr="003465C6">
        <w:rPr>
          <w:rFonts w:ascii="Times New Roman" w:hAnsi="Times New Roman" w:cs="Times New Roman"/>
          <w:sz w:val="24"/>
          <w:szCs w:val="24"/>
        </w:rPr>
        <w:t xml:space="preserve">da </w:t>
      </w:r>
      <w:r>
        <w:rPr>
          <w:rFonts w:ascii="Times New Roman" w:hAnsi="Times New Roman" w:cs="Times New Roman"/>
          <w:sz w:val="24"/>
          <w:szCs w:val="24"/>
        </w:rPr>
        <w:t xml:space="preserve"> </w:t>
      </w:r>
      <w:r w:rsidR="00204A79" w:rsidRPr="003465C6">
        <w:rPr>
          <w:rFonts w:ascii="Times New Roman" w:hAnsi="Times New Roman" w:cs="Times New Roman"/>
          <w:sz w:val="24"/>
          <w:szCs w:val="24"/>
        </w:rPr>
        <w:t>qualidade de vida d</w:t>
      </w:r>
      <w:r>
        <w:rPr>
          <w:rFonts w:ascii="Times New Roman" w:hAnsi="Times New Roman" w:cs="Times New Roman"/>
          <w:sz w:val="24"/>
          <w:szCs w:val="24"/>
        </w:rPr>
        <w:t xml:space="preserve">a mulher portadora de deficiência, </w:t>
      </w:r>
      <w:r w:rsidR="00204A79" w:rsidRPr="003465C6">
        <w:rPr>
          <w:rFonts w:ascii="Times New Roman" w:hAnsi="Times New Roman" w:cs="Times New Roman"/>
          <w:sz w:val="24"/>
          <w:szCs w:val="24"/>
        </w:rPr>
        <w:t xml:space="preserve">preparando principalmente a sociedade </w:t>
      </w:r>
      <w:r w:rsidR="001E185B">
        <w:rPr>
          <w:rFonts w:ascii="Times New Roman" w:hAnsi="Times New Roman" w:cs="Times New Roman"/>
          <w:sz w:val="24"/>
          <w:szCs w:val="24"/>
        </w:rPr>
        <w:t>de forma estrutural em prol dessa inclusão de maneira satisfatória ao todo</w:t>
      </w:r>
      <w:r w:rsidR="007B780E">
        <w:rPr>
          <w:rFonts w:ascii="Times New Roman" w:hAnsi="Times New Roman" w:cs="Times New Roman"/>
          <w:sz w:val="24"/>
          <w:szCs w:val="24"/>
        </w:rPr>
        <w:t>,</w:t>
      </w:r>
      <w:r w:rsidR="001E185B">
        <w:rPr>
          <w:rFonts w:ascii="Times New Roman" w:hAnsi="Times New Roman" w:cs="Times New Roman"/>
          <w:sz w:val="24"/>
          <w:szCs w:val="24"/>
        </w:rPr>
        <w:t xml:space="preserve"> coletivamente. Pois, ainda que a deficiência t</w:t>
      </w:r>
      <w:r w:rsidR="00204A79" w:rsidRPr="003465C6">
        <w:rPr>
          <w:rFonts w:ascii="Times New Roman" w:hAnsi="Times New Roman" w:cs="Times New Roman"/>
          <w:sz w:val="24"/>
          <w:szCs w:val="24"/>
        </w:rPr>
        <w:t>enha uma associação direta com a diferença,</w:t>
      </w:r>
      <w:r w:rsidR="001E185B">
        <w:rPr>
          <w:rFonts w:ascii="Times New Roman" w:hAnsi="Times New Roman" w:cs="Times New Roman"/>
          <w:sz w:val="24"/>
          <w:szCs w:val="24"/>
        </w:rPr>
        <w:t xml:space="preserve"> cabe ao Estado e a sociedade, a tarefa</w:t>
      </w:r>
      <w:r w:rsidR="004E5D1C">
        <w:rPr>
          <w:rFonts w:ascii="Times New Roman" w:hAnsi="Times New Roman" w:cs="Times New Roman"/>
          <w:sz w:val="24"/>
          <w:szCs w:val="24"/>
        </w:rPr>
        <w:t xml:space="preserve"> de promover políticas públicas eficazes a fim </w:t>
      </w:r>
      <w:r w:rsidR="001E185B">
        <w:rPr>
          <w:rFonts w:ascii="Times New Roman" w:hAnsi="Times New Roman" w:cs="Times New Roman"/>
          <w:sz w:val="24"/>
          <w:szCs w:val="24"/>
        </w:rPr>
        <w:t>de</w:t>
      </w:r>
      <w:r w:rsidR="004E5D1C">
        <w:rPr>
          <w:rFonts w:ascii="Times New Roman" w:hAnsi="Times New Roman" w:cs="Times New Roman"/>
          <w:sz w:val="24"/>
          <w:szCs w:val="24"/>
        </w:rPr>
        <w:t xml:space="preserve"> promover o reconhecimento dessas diferenças, na tentativa de minorar os obstáculos presentes no s</w:t>
      </w:r>
      <w:r w:rsidR="00204A79" w:rsidRPr="003465C6">
        <w:rPr>
          <w:rFonts w:ascii="Times New Roman" w:hAnsi="Times New Roman" w:cs="Times New Roman"/>
          <w:sz w:val="24"/>
          <w:szCs w:val="24"/>
        </w:rPr>
        <w:t>e</w:t>
      </w:r>
      <w:r w:rsidR="004E5D1C">
        <w:rPr>
          <w:rFonts w:ascii="Times New Roman" w:hAnsi="Times New Roman" w:cs="Times New Roman"/>
          <w:sz w:val="24"/>
          <w:szCs w:val="24"/>
        </w:rPr>
        <w:t>io social</w:t>
      </w:r>
      <w:r w:rsidR="00A90C5C">
        <w:rPr>
          <w:rFonts w:ascii="Times New Roman" w:hAnsi="Times New Roman" w:cs="Times New Roman"/>
          <w:sz w:val="24"/>
          <w:szCs w:val="24"/>
        </w:rPr>
        <w:t>, e promover a inclusão.</w:t>
      </w:r>
      <w:r w:rsidR="00E116BE">
        <w:rPr>
          <w:rFonts w:ascii="Times New Roman" w:hAnsi="Times New Roman"/>
          <w:color w:val="000000" w:themeColor="text1"/>
          <w:sz w:val="24"/>
          <w:szCs w:val="24"/>
        </w:rPr>
        <w:t xml:space="preserve">  </w:t>
      </w:r>
    </w:p>
    <w:p w:rsidR="00867587" w:rsidRDefault="00867587" w:rsidP="00CC09B0">
      <w:pPr>
        <w:pStyle w:val="Corpodetexto2"/>
        <w:ind w:right="-568" w:hanging="360"/>
      </w:pPr>
      <w:r>
        <w:t xml:space="preserve">   </w:t>
      </w:r>
    </w:p>
    <w:p w:rsidR="00530F33" w:rsidRDefault="00530F33" w:rsidP="00CC09B0">
      <w:pPr>
        <w:widowControl w:val="0"/>
        <w:tabs>
          <w:tab w:val="left" w:pos="567"/>
          <w:tab w:val="left" w:leader="dot" w:pos="8789"/>
        </w:tabs>
        <w:spacing w:line="240" w:lineRule="auto"/>
        <w:ind w:right="-568"/>
        <w:jc w:val="center"/>
        <w:rPr>
          <w:rFonts w:ascii="Times New Roman" w:eastAsia="Times New Roman" w:hAnsi="Times New Roman" w:cs="Times New Roman"/>
          <w:b/>
          <w:sz w:val="24"/>
          <w:szCs w:val="24"/>
        </w:rPr>
      </w:pPr>
      <w:r w:rsidRPr="002C6E5B">
        <w:rPr>
          <w:rFonts w:ascii="Times New Roman" w:eastAsia="Times New Roman" w:hAnsi="Times New Roman" w:cs="Times New Roman"/>
          <w:b/>
          <w:sz w:val="24"/>
          <w:szCs w:val="24"/>
        </w:rPr>
        <w:t>REFERÊNCIAS</w:t>
      </w:r>
    </w:p>
    <w:p w:rsidR="00530F33" w:rsidRDefault="00530F33" w:rsidP="00CC09B0">
      <w:pPr>
        <w:spacing w:line="240" w:lineRule="auto"/>
        <w:ind w:right="-568" w:hanging="360"/>
        <w:jc w:val="both"/>
        <w:rPr>
          <w:rFonts w:ascii="Times New Roman" w:hAnsi="Times New Roman"/>
          <w:color w:val="000000"/>
          <w:sz w:val="24"/>
          <w:szCs w:val="24"/>
        </w:rPr>
      </w:pPr>
      <w:bookmarkStart w:id="0" w:name="_GoBack"/>
      <w:bookmarkEnd w:id="0"/>
    </w:p>
    <w:p w:rsidR="00530F33" w:rsidRPr="00123A06" w:rsidRDefault="00530F33" w:rsidP="00CC09B0">
      <w:pPr>
        <w:spacing w:line="240" w:lineRule="auto"/>
        <w:ind w:right="-568" w:hanging="360"/>
        <w:jc w:val="both"/>
        <w:rPr>
          <w:rStyle w:val="apple-converted-space"/>
          <w:rFonts w:ascii="Times New Roman" w:hAnsi="Times New Roman" w:cs="Times New Roman"/>
          <w:color w:val="000000" w:themeColor="text1"/>
          <w:sz w:val="24"/>
          <w:szCs w:val="24"/>
          <w:shd w:val="clear" w:color="auto" w:fill="FFFFFF"/>
        </w:rPr>
      </w:pPr>
      <w:r w:rsidRPr="001A6FA0">
        <w:rPr>
          <w:rFonts w:ascii="Times New Roman" w:hAnsi="Times New Roman"/>
          <w:color w:val="000000"/>
          <w:sz w:val="24"/>
          <w:szCs w:val="24"/>
        </w:rPr>
        <w:tab/>
      </w:r>
      <w:r w:rsidRPr="00123A06">
        <w:rPr>
          <w:rFonts w:ascii="Times New Roman" w:hAnsi="Times New Roman" w:cs="Times New Roman"/>
          <w:color w:val="000000" w:themeColor="text1"/>
          <w:sz w:val="24"/>
          <w:szCs w:val="24"/>
          <w:shd w:val="clear" w:color="auto" w:fill="FFFFFF"/>
        </w:rPr>
        <w:t xml:space="preserve">ARAUJO, Luiz Alberto David. </w:t>
      </w:r>
      <w:r w:rsidRPr="00123A06">
        <w:rPr>
          <w:rFonts w:ascii="Times New Roman" w:hAnsi="Times New Roman" w:cs="Times New Roman"/>
          <w:b/>
          <w:color w:val="000000" w:themeColor="text1"/>
          <w:sz w:val="24"/>
          <w:szCs w:val="24"/>
          <w:shd w:val="clear" w:color="auto" w:fill="FFFFFF"/>
        </w:rPr>
        <w:t>A proteção constitucional das pessoas portadoras de deficiência</w:t>
      </w:r>
      <w:r w:rsidRPr="00123A06">
        <w:rPr>
          <w:rFonts w:ascii="Times New Roman" w:hAnsi="Times New Roman" w:cs="Times New Roman"/>
          <w:color w:val="000000" w:themeColor="text1"/>
          <w:sz w:val="24"/>
          <w:szCs w:val="24"/>
          <w:shd w:val="clear" w:color="auto" w:fill="FFFFFF"/>
        </w:rPr>
        <w:t>. Brasília: Coordenadoria Nacional para Integração da Pessoa Portadora de Deficiência, 2001 - 122 p.</w:t>
      </w:r>
      <w:r w:rsidRPr="00123A06">
        <w:rPr>
          <w:rStyle w:val="apple-converted-space"/>
          <w:rFonts w:ascii="Times New Roman" w:hAnsi="Times New Roman" w:cs="Times New Roman"/>
          <w:color w:val="000000" w:themeColor="text1"/>
          <w:sz w:val="24"/>
          <w:szCs w:val="24"/>
          <w:shd w:val="clear" w:color="auto" w:fill="FFFFFF"/>
        </w:rPr>
        <w:t> </w:t>
      </w:r>
    </w:p>
    <w:p w:rsidR="00E446A3" w:rsidRPr="00123A06" w:rsidRDefault="00E446A3" w:rsidP="00CC09B0">
      <w:pPr>
        <w:spacing w:line="240" w:lineRule="auto"/>
        <w:ind w:right="-568"/>
        <w:jc w:val="both"/>
        <w:rPr>
          <w:rFonts w:ascii="Times New Roman" w:hAnsi="Times New Roman" w:cs="Times New Roman"/>
          <w:b/>
          <w:color w:val="000000"/>
          <w:sz w:val="24"/>
          <w:szCs w:val="24"/>
        </w:rPr>
      </w:pPr>
      <w:r w:rsidRPr="00123A06">
        <w:rPr>
          <w:rFonts w:ascii="Times New Roman" w:hAnsi="Times New Roman" w:cs="Times New Roman"/>
          <w:color w:val="000000"/>
          <w:sz w:val="24"/>
          <w:szCs w:val="24"/>
        </w:rPr>
        <w:t xml:space="preserve">BAUMAN, Zygmunt. </w:t>
      </w:r>
      <w:r w:rsidRPr="00123A06">
        <w:rPr>
          <w:rFonts w:ascii="Times New Roman" w:hAnsi="Times New Roman" w:cs="Times New Roman"/>
          <w:b/>
          <w:color w:val="000000"/>
          <w:sz w:val="24"/>
          <w:szCs w:val="24"/>
        </w:rPr>
        <w:t xml:space="preserve">Identidade: entrevista a Benedetto Vecchi. </w:t>
      </w:r>
      <w:r w:rsidRPr="00123A06">
        <w:rPr>
          <w:rFonts w:ascii="Times New Roman" w:hAnsi="Times New Roman" w:cs="Times New Roman"/>
          <w:color w:val="000000"/>
          <w:sz w:val="24"/>
          <w:szCs w:val="24"/>
        </w:rPr>
        <w:t>Tradução: Carlos</w:t>
      </w:r>
      <w:r w:rsidRPr="00123A06">
        <w:rPr>
          <w:rFonts w:ascii="Times New Roman" w:hAnsi="Times New Roman" w:cs="Times New Roman"/>
          <w:b/>
          <w:color w:val="000000"/>
          <w:sz w:val="24"/>
          <w:szCs w:val="24"/>
        </w:rPr>
        <w:t xml:space="preserve"> </w:t>
      </w:r>
      <w:r w:rsidRPr="00123A06">
        <w:rPr>
          <w:rFonts w:ascii="Times New Roman" w:hAnsi="Times New Roman" w:cs="Times New Roman"/>
          <w:color w:val="000000"/>
          <w:sz w:val="24"/>
          <w:szCs w:val="24"/>
        </w:rPr>
        <w:t>Alberto Medeiros. Rio de Janeiro: Jorge Zahar, 2005.</w:t>
      </w:r>
      <w:r w:rsidRPr="00123A06">
        <w:rPr>
          <w:rFonts w:ascii="Times New Roman" w:hAnsi="Times New Roman" w:cs="Times New Roman"/>
          <w:b/>
          <w:color w:val="000000"/>
          <w:sz w:val="24"/>
          <w:szCs w:val="24"/>
        </w:rPr>
        <w:t xml:space="preserve">    </w:t>
      </w:r>
    </w:p>
    <w:p w:rsidR="008A70AA" w:rsidRPr="00123A06" w:rsidRDefault="008A70AA" w:rsidP="00CC09B0">
      <w:pPr>
        <w:spacing w:after="0" w:line="240" w:lineRule="auto"/>
        <w:ind w:right="-568"/>
        <w:jc w:val="both"/>
        <w:rPr>
          <w:rFonts w:ascii="Times New Roman" w:eastAsia="Times New Roman" w:hAnsi="Times New Roman" w:cs="Times New Roman"/>
          <w:b/>
          <w:sz w:val="24"/>
          <w:szCs w:val="24"/>
          <w:lang w:eastAsia="pt-BR"/>
        </w:rPr>
      </w:pPr>
      <w:r w:rsidRPr="00123A06">
        <w:rPr>
          <w:rStyle w:val="Ttulo2Char"/>
          <w:rFonts w:eastAsiaTheme="minorHAnsi"/>
          <w:b w:val="0"/>
          <w:sz w:val="24"/>
          <w:szCs w:val="24"/>
        </w:rPr>
        <w:t>BASTOS, OM, DESLANDES, SF</w:t>
      </w:r>
      <w:r w:rsidRPr="00123A06">
        <w:rPr>
          <w:rStyle w:val="Ttulo2Char"/>
          <w:rFonts w:eastAsiaTheme="minorHAnsi"/>
          <w:sz w:val="24"/>
          <w:szCs w:val="24"/>
        </w:rPr>
        <w:t xml:space="preserve">. Sexualidade e o adolescente com doença mental: uma </w:t>
      </w:r>
      <w:r w:rsidRPr="00123A06">
        <w:rPr>
          <w:rStyle w:val="Ttulo2Char"/>
          <w:rFonts w:eastAsiaTheme="minorHAnsi"/>
          <w:b w:val="0"/>
          <w:sz w:val="24"/>
          <w:szCs w:val="24"/>
        </w:rPr>
        <w:t>revisão bibliográfica. Rev C S Col, 2005</w:t>
      </w:r>
      <w:r w:rsidRPr="00123A06">
        <w:rPr>
          <w:rFonts w:ascii="Times New Roman" w:eastAsia="Times New Roman" w:hAnsi="Times New Roman" w:cs="Times New Roman"/>
          <w:b/>
          <w:sz w:val="24"/>
          <w:szCs w:val="24"/>
          <w:lang w:eastAsia="pt-BR"/>
        </w:rPr>
        <w:t xml:space="preserve">. </w:t>
      </w:r>
    </w:p>
    <w:p w:rsidR="008A70AA" w:rsidRPr="00123A06" w:rsidRDefault="008A70AA" w:rsidP="00CC09B0">
      <w:pPr>
        <w:spacing w:line="240" w:lineRule="auto"/>
        <w:ind w:right="-568"/>
        <w:jc w:val="both"/>
        <w:rPr>
          <w:rFonts w:ascii="Times New Roman" w:hAnsi="Times New Roman" w:cs="Times New Roman"/>
          <w:bCs/>
          <w:color w:val="000000"/>
          <w:sz w:val="24"/>
          <w:szCs w:val="24"/>
          <w:shd w:val="clear" w:color="auto" w:fill="FFFFFF"/>
        </w:rPr>
      </w:pPr>
    </w:p>
    <w:p w:rsidR="00327FCA" w:rsidRPr="00123A06" w:rsidRDefault="00327FCA" w:rsidP="00CC09B0">
      <w:pPr>
        <w:spacing w:line="240" w:lineRule="auto"/>
        <w:ind w:right="-568"/>
        <w:jc w:val="both"/>
        <w:rPr>
          <w:rFonts w:ascii="Times New Roman" w:hAnsi="Times New Roman" w:cs="Times New Roman"/>
          <w:bCs/>
          <w:color w:val="000000"/>
          <w:sz w:val="24"/>
          <w:szCs w:val="24"/>
          <w:shd w:val="clear" w:color="auto" w:fill="FFFFFF"/>
        </w:rPr>
      </w:pPr>
      <w:r w:rsidRPr="00123A06">
        <w:rPr>
          <w:rFonts w:ascii="Times New Roman" w:hAnsi="Times New Roman" w:cs="Times New Roman"/>
          <w:bCs/>
          <w:color w:val="000000"/>
          <w:sz w:val="24"/>
          <w:szCs w:val="24"/>
          <w:shd w:val="clear" w:color="auto" w:fill="FFFFFF"/>
        </w:rPr>
        <w:t>BOFF, Leonardo. MURARO, Rose Marie</w:t>
      </w:r>
      <w:r w:rsidRPr="00123A06">
        <w:rPr>
          <w:rFonts w:ascii="Times New Roman" w:hAnsi="Times New Roman" w:cs="Times New Roman"/>
          <w:b/>
          <w:bCs/>
          <w:color w:val="000000"/>
          <w:sz w:val="24"/>
          <w:szCs w:val="24"/>
          <w:shd w:val="clear" w:color="auto" w:fill="FFFFFF"/>
        </w:rPr>
        <w:t>. Feminino e Masculino: uma nova consciência para</w:t>
      </w:r>
      <w:r w:rsidRPr="00123A06">
        <w:rPr>
          <w:rFonts w:ascii="Times New Roman" w:hAnsi="Times New Roman" w:cs="Times New Roman"/>
          <w:bCs/>
          <w:color w:val="000000"/>
          <w:sz w:val="24"/>
          <w:szCs w:val="24"/>
          <w:shd w:val="clear" w:color="auto" w:fill="FFFFFF"/>
        </w:rPr>
        <w:t xml:space="preserve"> o </w:t>
      </w:r>
      <w:r w:rsidRPr="00123A06">
        <w:rPr>
          <w:rFonts w:ascii="Times New Roman" w:hAnsi="Times New Roman" w:cs="Times New Roman"/>
          <w:b/>
          <w:bCs/>
          <w:color w:val="000000"/>
          <w:sz w:val="24"/>
          <w:szCs w:val="24"/>
          <w:shd w:val="clear" w:color="auto" w:fill="FFFFFF"/>
        </w:rPr>
        <w:t>encontro das diferenças.</w:t>
      </w:r>
      <w:r w:rsidRPr="00123A06">
        <w:rPr>
          <w:rFonts w:ascii="Times New Roman" w:hAnsi="Times New Roman" w:cs="Times New Roman"/>
          <w:bCs/>
          <w:color w:val="000000"/>
          <w:sz w:val="24"/>
          <w:szCs w:val="24"/>
          <w:shd w:val="clear" w:color="auto" w:fill="FFFFFF"/>
        </w:rPr>
        <w:t xml:space="preserve"> Rio de Janeiro: Record, 2010. </w:t>
      </w:r>
    </w:p>
    <w:p w:rsidR="00E446A3" w:rsidRPr="00123A06" w:rsidRDefault="00E446A3" w:rsidP="00CC09B0">
      <w:pPr>
        <w:tabs>
          <w:tab w:val="left" w:pos="0"/>
        </w:tabs>
        <w:spacing w:line="240" w:lineRule="auto"/>
        <w:ind w:right="-568"/>
        <w:jc w:val="both"/>
        <w:rPr>
          <w:rFonts w:ascii="Times New Roman" w:hAnsi="Times New Roman" w:cs="Times New Roman"/>
          <w:sz w:val="24"/>
          <w:szCs w:val="24"/>
        </w:rPr>
      </w:pPr>
      <w:r w:rsidRPr="00123A06">
        <w:rPr>
          <w:rFonts w:ascii="Times New Roman" w:hAnsi="Times New Roman" w:cs="Times New Roman"/>
          <w:sz w:val="24"/>
          <w:szCs w:val="24"/>
        </w:rPr>
        <w:t xml:space="preserve">CAIXETA, Juliana Eugenia; BARBATO, Silviane. Identidade feminina – um conceito complexo. </w:t>
      </w:r>
      <w:r w:rsidRPr="00123A06">
        <w:rPr>
          <w:rFonts w:ascii="Times New Roman" w:hAnsi="Times New Roman" w:cs="Times New Roman"/>
          <w:b/>
          <w:sz w:val="24"/>
          <w:szCs w:val="24"/>
        </w:rPr>
        <w:t>Um feminismo</w:t>
      </w:r>
      <w:r w:rsidRPr="00123A06">
        <w:rPr>
          <w:rFonts w:ascii="Times New Roman" w:hAnsi="Times New Roman" w:cs="Times New Roman"/>
          <w:sz w:val="24"/>
          <w:szCs w:val="24"/>
        </w:rPr>
        <w:t xml:space="preserve">. Disponível em: </w:t>
      </w:r>
      <w:r w:rsidR="000C1F4A">
        <w:rPr>
          <w:rFonts w:ascii="Times New Roman" w:hAnsi="Times New Roman" w:cs="Times New Roman"/>
          <w:sz w:val="24"/>
          <w:szCs w:val="24"/>
        </w:rPr>
        <w:t>&lt;</w:t>
      </w:r>
      <w:r w:rsidR="000C1F4A" w:rsidRPr="000C1F4A">
        <w:rPr>
          <w:rFonts w:ascii="Times New Roman" w:hAnsi="Times New Roman" w:cs="Times New Roman"/>
          <w:sz w:val="24"/>
          <w:szCs w:val="24"/>
        </w:rPr>
        <w:t>http://www.umarfeminismos.org/feminismos/docs/simonebeauvoir.htm</w:t>
      </w:r>
      <w:r w:rsidR="000C1F4A">
        <w:rPr>
          <w:rFonts w:ascii="Times New Roman" w:hAnsi="Times New Roman" w:cs="Times New Roman"/>
          <w:sz w:val="24"/>
          <w:szCs w:val="24"/>
        </w:rPr>
        <w:t>&gt;.</w:t>
      </w:r>
      <w:r w:rsidRPr="00123A06">
        <w:rPr>
          <w:rFonts w:ascii="Times New Roman" w:hAnsi="Times New Roman" w:cs="Times New Roman"/>
          <w:sz w:val="24"/>
          <w:szCs w:val="24"/>
        </w:rPr>
        <w:t xml:space="preserve"> Acesso em: nov. 2015.</w:t>
      </w:r>
    </w:p>
    <w:p w:rsidR="00F466C1" w:rsidRPr="00123A06" w:rsidRDefault="00F466C1" w:rsidP="00CC09B0">
      <w:pPr>
        <w:tabs>
          <w:tab w:val="left" w:pos="0"/>
        </w:tabs>
        <w:spacing w:line="240" w:lineRule="auto"/>
        <w:ind w:right="-568"/>
        <w:jc w:val="both"/>
        <w:rPr>
          <w:rFonts w:ascii="Times New Roman" w:hAnsi="Times New Roman" w:cs="Times New Roman"/>
          <w:sz w:val="24"/>
          <w:szCs w:val="24"/>
        </w:rPr>
      </w:pPr>
      <w:r w:rsidRPr="00123A06">
        <w:rPr>
          <w:rFonts w:ascii="Times New Roman" w:hAnsi="Times New Roman" w:cs="Times New Roman"/>
          <w:sz w:val="24"/>
          <w:szCs w:val="24"/>
        </w:rPr>
        <w:t xml:space="preserve">CANESQUI, A. M. </w:t>
      </w:r>
      <w:r w:rsidRPr="00123A06">
        <w:rPr>
          <w:rFonts w:ascii="Times New Roman" w:hAnsi="Times New Roman" w:cs="Times New Roman"/>
          <w:b/>
          <w:color w:val="000000" w:themeColor="text1"/>
          <w:sz w:val="24"/>
          <w:szCs w:val="24"/>
        </w:rPr>
        <w:t>Estudos socio-antropológicos sobre os adoecidos crônicos</w:t>
      </w:r>
      <w:r w:rsidRPr="00123A06">
        <w:rPr>
          <w:rFonts w:ascii="Times New Roman" w:hAnsi="Times New Roman" w:cs="Times New Roman"/>
          <w:sz w:val="24"/>
          <w:szCs w:val="24"/>
        </w:rPr>
        <w:t>. São Paulo: Hucitec, 2007.</w:t>
      </w:r>
    </w:p>
    <w:p w:rsidR="00583E75" w:rsidRPr="00123A06" w:rsidRDefault="00583E75" w:rsidP="00CC09B0">
      <w:pPr>
        <w:tabs>
          <w:tab w:val="left" w:pos="709"/>
        </w:tabs>
        <w:spacing w:after="0" w:line="240" w:lineRule="auto"/>
        <w:ind w:right="-568"/>
        <w:jc w:val="both"/>
        <w:rPr>
          <w:rFonts w:ascii="Times New Roman" w:eastAsia="Calibri" w:hAnsi="Times New Roman" w:cs="Times New Roman"/>
          <w:sz w:val="24"/>
          <w:szCs w:val="24"/>
        </w:rPr>
      </w:pPr>
      <w:r w:rsidRPr="00123A06">
        <w:rPr>
          <w:rFonts w:ascii="Times New Roman" w:eastAsia="Calibri" w:hAnsi="Times New Roman" w:cs="Times New Roman"/>
          <w:sz w:val="24"/>
          <w:szCs w:val="24"/>
        </w:rPr>
        <w:t xml:space="preserve">CANOTILHO, J.J.G. </w:t>
      </w:r>
      <w:r w:rsidRPr="00123A06">
        <w:rPr>
          <w:rFonts w:ascii="Times New Roman" w:eastAsia="Calibri" w:hAnsi="Times New Roman" w:cs="Times New Roman"/>
          <w:b/>
          <w:iCs/>
          <w:sz w:val="24"/>
          <w:szCs w:val="24"/>
        </w:rPr>
        <w:t>Direito constitucional</w:t>
      </w:r>
      <w:r w:rsidRPr="00123A06">
        <w:rPr>
          <w:rFonts w:ascii="Times New Roman" w:eastAsia="Calibri" w:hAnsi="Times New Roman" w:cs="Times New Roman"/>
          <w:iCs/>
          <w:sz w:val="24"/>
          <w:szCs w:val="24"/>
        </w:rPr>
        <w:t>.</w:t>
      </w:r>
      <w:r w:rsidRPr="00123A06">
        <w:rPr>
          <w:rFonts w:ascii="Times New Roman" w:eastAsia="Calibri" w:hAnsi="Times New Roman" w:cs="Times New Roman"/>
          <w:sz w:val="24"/>
          <w:szCs w:val="24"/>
        </w:rPr>
        <w:t xml:space="preserve"> 6ª ed., Coimbra: Almedina, 1993.</w:t>
      </w:r>
    </w:p>
    <w:p w:rsidR="00583E75" w:rsidRPr="00123A06" w:rsidRDefault="00583E75" w:rsidP="00CC09B0">
      <w:pPr>
        <w:autoSpaceDE w:val="0"/>
        <w:autoSpaceDN w:val="0"/>
        <w:adjustRightInd w:val="0"/>
        <w:spacing w:after="0" w:line="240" w:lineRule="auto"/>
        <w:ind w:right="-568"/>
        <w:jc w:val="both"/>
        <w:rPr>
          <w:rFonts w:ascii="Times New Roman" w:hAnsi="Times New Roman" w:cs="Times New Roman"/>
          <w:sz w:val="24"/>
          <w:szCs w:val="24"/>
        </w:rPr>
      </w:pPr>
    </w:p>
    <w:p w:rsidR="00530F33" w:rsidRPr="00123A06" w:rsidRDefault="00530F33" w:rsidP="00CC09B0">
      <w:pPr>
        <w:autoSpaceDE w:val="0"/>
        <w:autoSpaceDN w:val="0"/>
        <w:adjustRightInd w:val="0"/>
        <w:spacing w:after="0" w:line="240" w:lineRule="auto"/>
        <w:ind w:right="-568"/>
        <w:jc w:val="both"/>
        <w:rPr>
          <w:rFonts w:ascii="Times New Roman" w:hAnsi="Times New Roman" w:cs="Times New Roman"/>
          <w:b/>
          <w:bCs/>
          <w:sz w:val="24"/>
          <w:szCs w:val="24"/>
        </w:rPr>
      </w:pPr>
      <w:r w:rsidRPr="00123A06">
        <w:rPr>
          <w:rFonts w:ascii="Times New Roman" w:hAnsi="Times New Roman" w:cs="Times New Roman"/>
          <w:sz w:val="24"/>
          <w:szCs w:val="24"/>
        </w:rPr>
        <w:t xml:space="preserve">COCURUTTO, Ailton. </w:t>
      </w:r>
      <w:r w:rsidRPr="00123A06">
        <w:rPr>
          <w:rFonts w:ascii="Times New Roman" w:hAnsi="Times New Roman" w:cs="Times New Roman"/>
          <w:b/>
          <w:bCs/>
          <w:sz w:val="24"/>
          <w:szCs w:val="24"/>
        </w:rPr>
        <w:t>Os princípios da dignidade da pessoa humana e da inclusão</w:t>
      </w:r>
    </w:p>
    <w:p w:rsidR="00530F33" w:rsidRPr="00123A06" w:rsidRDefault="00530F33" w:rsidP="00CC09B0">
      <w:pPr>
        <w:autoSpaceDE w:val="0"/>
        <w:autoSpaceDN w:val="0"/>
        <w:adjustRightInd w:val="0"/>
        <w:spacing w:after="0" w:line="240" w:lineRule="auto"/>
        <w:ind w:right="-568"/>
        <w:jc w:val="both"/>
        <w:rPr>
          <w:rFonts w:ascii="Times New Roman" w:hAnsi="Times New Roman" w:cs="Times New Roman"/>
          <w:sz w:val="24"/>
          <w:szCs w:val="24"/>
        </w:rPr>
      </w:pPr>
      <w:r w:rsidRPr="00123A06">
        <w:rPr>
          <w:rFonts w:ascii="Times New Roman" w:hAnsi="Times New Roman" w:cs="Times New Roman"/>
          <w:b/>
          <w:bCs/>
          <w:sz w:val="24"/>
          <w:szCs w:val="24"/>
        </w:rPr>
        <w:t>social</w:t>
      </w:r>
      <w:r w:rsidRPr="00123A06">
        <w:rPr>
          <w:rFonts w:ascii="Times New Roman" w:hAnsi="Times New Roman" w:cs="Times New Roman"/>
          <w:sz w:val="24"/>
          <w:szCs w:val="24"/>
        </w:rPr>
        <w:t>. São Paulo: Malheiros, 2008.</w:t>
      </w:r>
    </w:p>
    <w:p w:rsidR="00530F33" w:rsidRPr="00123A06" w:rsidRDefault="00530F33" w:rsidP="00CC09B0">
      <w:pPr>
        <w:autoSpaceDE w:val="0"/>
        <w:autoSpaceDN w:val="0"/>
        <w:adjustRightInd w:val="0"/>
        <w:spacing w:after="0" w:line="240" w:lineRule="auto"/>
        <w:ind w:right="-568"/>
        <w:jc w:val="both"/>
        <w:rPr>
          <w:rFonts w:ascii="Times New Roman" w:hAnsi="Times New Roman" w:cs="Times New Roman"/>
          <w:sz w:val="24"/>
          <w:szCs w:val="24"/>
        </w:rPr>
      </w:pPr>
    </w:p>
    <w:p w:rsidR="00530F33" w:rsidRDefault="00530F33" w:rsidP="00CC09B0">
      <w:pPr>
        <w:autoSpaceDE w:val="0"/>
        <w:autoSpaceDN w:val="0"/>
        <w:adjustRightInd w:val="0"/>
        <w:spacing w:after="0" w:line="240" w:lineRule="auto"/>
        <w:ind w:right="-568"/>
        <w:jc w:val="both"/>
        <w:rPr>
          <w:rFonts w:ascii="Times New Roman" w:hAnsi="Times New Roman" w:cs="Times New Roman"/>
          <w:sz w:val="24"/>
          <w:szCs w:val="24"/>
        </w:rPr>
      </w:pPr>
      <w:r w:rsidRPr="00123A06">
        <w:rPr>
          <w:rFonts w:ascii="Times New Roman" w:hAnsi="Times New Roman" w:cs="Times New Roman"/>
          <w:sz w:val="24"/>
          <w:szCs w:val="24"/>
        </w:rPr>
        <w:t xml:space="preserve">COUTINHO, Eugênio Côrte Real. </w:t>
      </w:r>
      <w:r w:rsidRPr="00123A06">
        <w:rPr>
          <w:rFonts w:ascii="Times New Roman" w:hAnsi="Times New Roman" w:cs="Times New Roman"/>
          <w:b/>
          <w:sz w:val="24"/>
          <w:szCs w:val="24"/>
        </w:rPr>
        <w:t>Acessibilidade: direito dos portadores de necessidades</w:t>
      </w:r>
      <w:r w:rsidRPr="00123A06">
        <w:rPr>
          <w:rFonts w:ascii="Times New Roman" w:hAnsi="Times New Roman" w:cs="Times New Roman"/>
          <w:sz w:val="24"/>
          <w:szCs w:val="24"/>
        </w:rPr>
        <w:t xml:space="preserve"> </w:t>
      </w:r>
      <w:r w:rsidRPr="00123A06">
        <w:rPr>
          <w:rFonts w:ascii="Times New Roman" w:hAnsi="Times New Roman" w:cs="Times New Roman"/>
          <w:b/>
          <w:sz w:val="24"/>
          <w:szCs w:val="24"/>
        </w:rPr>
        <w:t>especiais.</w:t>
      </w:r>
      <w:r w:rsidRPr="00123A06">
        <w:rPr>
          <w:rFonts w:ascii="Times New Roman" w:hAnsi="Times New Roman" w:cs="Times New Roman"/>
          <w:sz w:val="24"/>
          <w:szCs w:val="24"/>
        </w:rPr>
        <w:t xml:space="preserve"> João Pessoa, 2012 (trabalho de conclusão de curso, FESP, Orientadora: Orientadora: Prof.ª Ms. Sheyla Barreto Braga de Queiroz</w:t>
      </w:r>
      <w:r w:rsidR="000C1F4A">
        <w:rPr>
          <w:rFonts w:ascii="Times New Roman" w:hAnsi="Times New Roman" w:cs="Times New Roman"/>
          <w:sz w:val="24"/>
          <w:szCs w:val="24"/>
        </w:rPr>
        <w:t xml:space="preserve">. </w:t>
      </w:r>
    </w:p>
    <w:p w:rsidR="00E83AB8" w:rsidRDefault="00E83AB8" w:rsidP="00CC09B0">
      <w:pPr>
        <w:autoSpaceDE w:val="0"/>
        <w:autoSpaceDN w:val="0"/>
        <w:adjustRightInd w:val="0"/>
        <w:spacing w:after="0" w:line="240" w:lineRule="auto"/>
        <w:ind w:right="-568"/>
        <w:jc w:val="both"/>
        <w:rPr>
          <w:rFonts w:ascii="Times New Roman" w:hAnsi="Times New Roman" w:cs="Times New Roman"/>
          <w:sz w:val="24"/>
          <w:szCs w:val="24"/>
        </w:rPr>
      </w:pPr>
    </w:p>
    <w:p w:rsidR="00E83AB8" w:rsidRDefault="00E83AB8" w:rsidP="00CC09B0">
      <w:pPr>
        <w:shd w:val="clear" w:color="auto" w:fill="FFFFFF"/>
        <w:spacing w:line="240" w:lineRule="auto"/>
        <w:ind w:right="-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D’AMARAL, Teresa Costa. Direitos das pessoas com deficiência: atualidade da legislação e ausência de políticas públicas. </w:t>
      </w:r>
      <w:r w:rsidRPr="00180FEE">
        <w:rPr>
          <w:rFonts w:ascii="Times New Roman" w:hAnsi="Times New Roman" w:cs="Times New Roman"/>
          <w:i/>
          <w:color w:val="000000" w:themeColor="text1"/>
          <w:sz w:val="24"/>
          <w:szCs w:val="24"/>
        </w:rPr>
        <w:t>In</w:t>
      </w:r>
      <w:r>
        <w:rPr>
          <w:rFonts w:ascii="Times New Roman" w:hAnsi="Times New Roman" w:cs="Times New Roman"/>
          <w:color w:val="000000" w:themeColor="text1"/>
          <w:sz w:val="24"/>
          <w:szCs w:val="24"/>
        </w:rPr>
        <w:t xml:space="preserve">. </w:t>
      </w:r>
      <w:r w:rsidRPr="00180FEE">
        <w:rPr>
          <w:rFonts w:ascii="Times New Roman" w:hAnsi="Times New Roman" w:cs="Times New Roman"/>
          <w:b/>
          <w:color w:val="000000" w:themeColor="text1"/>
          <w:sz w:val="24"/>
          <w:szCs w:val="24"/>
        </w:rPr>
        <w:t>Revista Jurídica Consulex</w:t>
      </w:r>
      <w:r>
        <w:rPr>
          <w:rFonts w:ascii="Times New Roman" w:hAnsi="Times New Roman" w:cs="Times New Roman"/>
          <w:color w:val="000000" w:themeColor="text1"/>
          <w:sz w:val="24"/>
          <w:szCs w:val="24"/>
        </w:rPr>
        <w:t>. São Paulo: Ano XVIII, n° 408, p. 28-35, 15 de janeiro de 2014.</w:t>
      </w:r>
    </w:p>
    <w:p w:rsidR="00E83AB8" w:rsidRPr="00E83AB8" w:rsidRDefault="00E83AB8" w:rsidP="00CC09B0">
      <w:pPr>
        <w:shd w:val="clear" w:color="auto" w:fill="FFFFFF"/>
        <w:spacing w:line="240" w:lineRule="auto"/>
        <w:ind w:right="-568"/>
        <w:jc w:val="both"/>
        <w:rPr>
          <w:rFonts w:ascii="Times New Roman" w:hAnsi="Times New Roman" w:cs="Times New Roman"/>
          <w:color w:val="000000" w:themeColor="text1"/>
          <w:sz w:val="24"/>
          <w:szCs w:val="24"/>
        </w:rPr>
      </w:pPr>
    </w:p>
    <w:p w:rsidR="001429E6" w:rsidRDefault="00583E75" w:rsidP="00CC09B0">
      <w:pPr>
        <w:pStyle w:val="Corpodetexto"/>
        <w:ind w:right="-568"/>
        <w:jc w:val="both"/>
      </w:pPr>
      <w:r w:rsidRPr="00123A06">
        <w:lastRenderedPageBreak/>
        <w:t xml:space="preserve">DEL PRIORE, Mary. </w:t>
      </w:r>
      <w:r w:rsidRPr="00123A06">
        <w:rPr>
          <w:b/>
        </w:rPr>
        <w:t>História das Mulheres no Brasil</w:t>
      </w:r>
      <w:r w:rsidRPr="00123A06">
        <w:t>. 3</w:t>
      </w:r>
      <w:r w:rsidR="002003CF" w:rsidRPr="00123A06">
        <w:t xml:space="preserve"> Ed.</w:t>
      </w:r>
      <w:r w:rsidRPr="00123A06">
        <w:t xml:space="preserve">, São Paulo: Contexto, 1997. </w:t>
      </w:r>
    </w:p>
    <w:p w:rsidR="00E83AB8" w:rsidRPr="00123A06" w:rsidRDefault="00E83AB8" w:rsidP="00CC09B0">
      <w:pPr>
        <w:pStyle w:val="Corpodetexto"/>
        <w:ind w:right="-568"/>
        <w:jc w:val="both"/>
      </w:pPr>
    </w:p>
    <w:p w:rsidR="007C0EC9" w:rsidRDefault="001429E6" w:rsidP="00CC09B0">
      <w:pPr>
        <w:pStyle w:val="Corpodetexto"/>
        <w:ind w:right="-568"/>
        <w:jc w:val="both"/>
      </w:pPr>
      <w:r w:rsidRPr="00123A06">
        <w:t xml:space="preserve">DIAS, Maria Berenice. </w:t>
      </w:r>
      <w:r w:rsidRPr="000C1F4A">
        <w:rPr>
          <w:b/>
        </w:rPr>
        <w:t>Manual de direito das famílias</w:t>
      </w:r>
      <w:r w:rsidRPr="00123A06">
        <w:t>. 9 Ed. São Paulo: Editora Revista dos Tribunais, 2013.</w:t>
      </w:r>
    </w:p>
    <w:p w:rsidR="00E83AB8" w:rsidRPr="00123A06" w:rsidRDefault="00E83AB8" w:rsidP="00CC09B0">
      <w:pPr>
        <w:pStyle w:val="Corpodetexto"/>
        <w:ind w:right="-568"/>
        <w:jc w:val="both"/>
      </w:pPr>
    </w:p>
    <w:p w:rsidR="00F466C1" w:rsidRDefault="00F466C1" w:rsidP="00CC09B0">
      <w:pPr>
        <w:pStyle w:val="Corpodetexto"/>
        <w:ind w:right="-568"/>
        <w:jc w:val="both"/>
      </w:pPr>
      <w:r w:rsidRPr="00123A06">
        <w:t xml:space="preserve">DURKHEIM, Émile </w:t>
      </w:r>
      <w:r w:rsidRPr="00123A06">
        <w:rPr>
          <w:b/>
          <w:bCs/>
        </w:rPr>
        <w:t>Da divisão social do trabalho</w:t>
      </w:r>
      <w:r w:rsidRPr="00123A06">
        <w:t>. São Paulo: Martins Fontes, 1893.</w:t>
      </w:r>
    </w:p>
    <w:p w:rsidR="00E83AB8" w:rsidRPr="00123A06" w:rsidRDefault="00E83AB8" w:rsidP="00CC09B0">
      <w:pPr>
        <w:pStyle w:val="Corpodetexto"/>
        <w:ind w:right="-568"/>
        <w:jc w:val="both"/>
      </w:pPr>
    </w:p>
    <w:p w:rsidR="001429E6" w:rsidRPr="00123A06" w:rsidRDefault="007C0EC9" w:rsidP="00CC09B0">
      <w:pPr>
        <w:pStyle w:val="Corpodetexto"/>
        <w:ind w:right="-568"/>
        <w:jc w:val="both"/>
      </w:pPr>
      <w:r w:rsidRPr="00123A06">
        <w:t xml:space="preserve">EUFRASIO, Cintia </w:t>
      </w:r>
      <w:r w:rsidR="000C1F4A" w:rsidRPr="00123A06">
        <w:t>Letícia</w:t>
      </w:r>
      <w:r w:rsidRPr="00123A06">
        <w:t xml:space="preserve"> Bittar de Araujo</w:t>
      </w:r>
      <w:r w:rsidR="000C1F4A">
        <w:t>;</w:t>
      </w:r>
      <w:r w:rsidRPr="00123A06">
        <w:t xml:space="preserve"> EUFRASIO, Marcelo Alves Pereira. </w:t>
      </w:r>
      <w:r w:rsidRPr="000C1F4A">
        <w:rPr>
          <w:b/>
        </w:rPr>
        <w:t>Tessituras da modernidade: entre o público e o privado</w:t>
      </w:r>
      <w:r w:rsidRPr="00123A06">
        <w:t>. Curitiba: Protexto, 2011.</w:t>
      </w:r>
    </w:p>
    <w:p w:rsidR="007C0EC9" w:rsidRPr="00123A06" w:rsidRDefault="007C0EC9" w:rsidP="00CC09B0">
      <w:pPr>
        <w:pStyle w:val="Corpodetexto"/>
        <w:ind w:right="-568"/>
        <w:jc w:val="both"/>
        <w:rPr>
          <w:rStyle w:val="apple-converted-space"/>
          <w:color w:val="000000" w:themeColor="text1"/>
          <w:shd w:val="clear" w:color="auto" w:fill="FFFFFF"/>
        </w:rPr>
      </w:pPr>
    </w:p>
    <w:p w:rsidR="00530F33" w:rsidRPr="00123A06" w:rsidRDefault="00530F33" w:rsidP="00CC09B0">
      <w:pPr>
        <w:spacing w:line="240" w:lineRule="auto"/>
        <w:ind w:right="-568" w:hanging="360"/>
        <w:jc w:val="both"/>
        <w:rPr>
          <w:rFonts w:ascii="Times New Roman" w:hAnsi="Times New Roman" w:cs="Times New Roman"/>
          <w:color w:val="000000"/>
          <w:sz w:val="24"/>
          <w:szCs w:val="24"/>
          <w:shd w:val="clear" w:color="auto" w:fill="FFFFFF"/>
        </w:rPr>
      </w:pPr>
      <w:r w:rsidRPr="00123A06">
        <w:rPr>
          <w:rStyle w:val="apple-converted-space"/>
          <w:rFonts w:ascii="Times New Roman" w:hAnsi="Times New Roman" w:cs="Times New Roman"/>
          <w:color w:val="000000" w:themeColor="text1"/>
          <w:sz w:val="24"/>
          <w:szCs w:val="24"/>
          <w:shd w:val="clear" w:color="auto" w:fill="FFFFFF"/>
        </w:rPr>
        <w:tab/>
      </w:r>
      <w:r w:rsidRPr="00123A06">
        <w:rPr>
          <w:rFonts w:ascii="Times New Roman" w:hAnsi="Times New Roman" w:cs="Times New Roman"/>
          <w:color w:val="000000"/>
          <w:sz w:val="24"/>
          <w:szCs w:val="24"/>
          <w:shd w:val="clear" w:color="auto" w:fill="FFFFFF"/>
        </w:rPr>
        <w:t>FÁVERO, Eugênica Augusta Gonzaga</w:t>
      </w:r>
      <w:r w:rsidRPr="000C1F4A">
        <w:rPr>
          <w:rFonts w:ascii="Times New Roman" w:hAnsi="Times New Roman" w:cs="Times New Roman"/>
          <w:color w:val="000000" w:themeColor="text1"/>
          <w:sz w:val="24"/>
          <w:szCs w:val="24"/>
          <w:shd w:val="clear" w:color="auto" w:fill="FFFFFF"/>
        </w:rPr>
        <w:t>.</w:t>
      </w:r>
      <w:r w:rsidRPr="00123A06">
        <w:rPr>
          <w:rStyle w:val="apple-converted-space"/>
          <w:rFonts w:ascii="Times New Roman" w:hAnsi="Times New Roman" w:cs="Times New Roman"/>
          <w:b/>
          <w:color w:val="000000" w:themeColor="text1"/>
          <w:sz w:val="24"/>
          <w:szCs w:val="24"/>
          <w:shd w:val="clear" w:color="auto" w:fill="FFFFFF"/>
        </w:rPr>
        <w:t> </w:t>
      </w:r>
      <w:r w:rsidRPr="00123A06">
        <w:rPr>
          <w:rFonts w:ascii="Times New Roman" w:hAnsi="Times New Roman" w:cs="Times New Roman"/>
          <w:b/>
          <w:bCs/>
          <w:color w:val="000000" w:themeColor="text1"/>
          <w:sz w:val="24"/>
          <w:szCs w:val="24"/>
          <w:shd w:val="clear" w:color="auto" w:fill="FFFFFF"/>
        </w:rPr>
        <w:t>O direito das pessoas com deficiência e o acesso à</w:t>
      </w:r>
      <w:r w:rsidRPr="00123A06">
        <w:rPr>
          <w:rFonts w:ascii="Times New Roman" w:hAnsi="Times New Roman" w:cs="Times New Roman"/>
          <w:b/>
          <w:bCs/>
          <w:color w:val="3F667D"/>
          <w:sz w:val="24"/>
          <w:szCs w:val="24"/>
          <w:shd w:val="clear" w:color="auto" w:fill="FFFFFF"/>
        </w:rPr>
        <w:t xml:space="preserve"> </w:t>
      </w:r>
      <w:r w:rsidRPr="00123A06">
        <w:rPr>
          <w:rFonts w:ascii="Times New Roman" w:hAnsi="Times New Roman" w:cs="Times New Roman"/>
          <w:b/>
          <w:bCs/>
          <w:color w:val="000000" w:themeColor="text1"/>
          <w:sz w:val="24"/>
          <w:szCs w:val="24"/>
          <w:shd w:val="clear" w:color="auto" w:fill="FFFFFF"/>
        </w:rPr>
        <w:t>educação</w:t>
      </w:r>
      <w:r w:rsidRPr="00123A06">
        <w:rPr>
          <w:rFonts w:ascii="Times New Roman" w:hAnsi="Times New Roman" w:cs="Times New Roman"/>
          <w:color w:val="000000"/>
          <w:sz w:val="24"/>
          <w:szCs w:val="24"/>
          <w:shd w:val="clear" w:color="auto" w:fill="FFFFFF"/>
        </w:rPr>
        <w:t>, p.152-174.</w:t>
      </w:r>
      <w:r w:rsidRPr="00123A06">
        <w:rPr>
          <w:rStyle w:val="apple-converted-space"/>
          <w:rFonts w:ascii="Times New Roman" w:hAnsi="Times New Roman" w:cs="Times New Roman"/>
          <w:color w:val="000000"/>
          <w:sz w:val="24"/>
          <w:szCs w:val="24"/>
          <w:shd w:val="clear" w:color="auto" w:fill="FFFFFF"/>
        </w:rPr>
        <w:t> </w:t>
      </w:r>
      <w:r w:rsidRPr="000C1F4A">
        <w:rPr>
          <w:rFonts w:ascii="Times New Roman" w:hAnsi="Times New Roman" w:cs="Times New Roman"/>
          <w:i/>
          <w:iCs/>
          <w:color w:val="000000"/>
          <w:sz w:val="24"/>
          <w:szCs w:val="24"/>
          <w:shd w:val="clear" w:color="auto" w:fill="FFFFFF"/>
        </w:rPr>
        <w:t>In</w:t>
      </w:r>
      <w:r w:rsidR="000C1F4A">
        <w:rPr>
          <w:rFonts w:ascii="Times New Roman" w:hAnsi="Times New Roman" w:cs="Times New Roman"/>
          <w:iCs/>
          <w:color w:val="000000"/>
          <w:sz w:val="24"/>
          <w:szCs w:val="24"/>
          <w:shd w:val="clear" w:color="auto" w:fill="FFFFFF"/>
        </w:rPr>
        <w:t xml:space="preserve">. </w:t>
      </w:r>
      <w:r w:rsidRPr="00123A06">
        <w:rPr>
          <w:rFonts w:ascii="Times New Roman" w:hAnsi="Times New Roman" w:cs="Times New Roman"/>
          <w:color w:val="000000"/>
          <w:sz w:val="24"/>
          <w:szCs w:val="24"/>
          <w:shd w:val="clear" w:color="auto" w:fill="FFFFFF"/>
        </w:rPr>
        <w:t>ARAUJO, Luiz Alberto David (Coord).</w:t>
      </w:r>
      <w:r w:rsidRPr="00123A06">
        <w:rPr>
          <w:rStyle w:val="apple-converted-space"/>
          <w:rFonts w:ascii="Times New Roman" w:hAnsi="Times New Roman" w:cs="Times New Roman"/>
          <w:color w:val="000000"/>
          <w:sz w:val="24"/>
          <w:szCs w:val="24"/>
          <w:shd w:val="clear" w:color="auto" w:fill="FFFFFF"/>
        </w:rPr>
        <w:t> </w:t>
      </w:r>
      <w:r w:rsidRPr="00123A06">
        <w:rPr>
          <w:rFonts w:ascii="Times New Roman" w:hAnsi="Times New Roman" w:cs="Times New Roman"/>
          <w:iCs/>
          <w:color w:val="000000"/>
          <w:sz w:val="24"/>
          <w:szCs w:val="24"/>
          <w:shd w:val="clear" w:color="auto" w:fill="FFFFFF"/>
        </w:rPr>
        <w:t>Defesa dos direitos das pessoas portadoras de deficiência</w:t>
      </w:r>
      <w:r w:rsidRPr="00123A06">
        <w:rPr>
          <w:rFonts w:ascii="Times New Roman" w:hAnsi="Times New Roman" w:cs="Times New Roman"/>
          <w:color w:val="000000"/>
          <w:sz w:val="24"/>
          <w:szCs w:val="24"/>
          <w:shd w:val="clear" w:color="auto" w:fill="FFFFFF"/>
        </w:rPr>
        <w:t>. São Paulo: Revista dos Tribunais, 2006.</w:t>
      </w:r>
    </w:p>
    <w:p w:rsidR="00287B71" w:rsidRPr="000C1F4A" w:rsidRDefault="00047C78" w:rsidP="00CC09B0">
      <w:pPr>
        <w:spacing w:line="240" w:lineRule="auto"/>
        <w:ind w:right="-568"/>
        <w:jc w:val="both"/>
        <w:rPr>
          <w:rFonts w:ascii="Times New Roman" w:eastAsia="Times New Roman" w:hAnsi="Times New Roman" w:cs="Times New Roman"/>
          <w:sz w:val="24"/>
          <w:szCs w:val="24"/>
          <w:lang w:eastAsia="pt-BR"/>
        </w:rPr>
      </w:pPr>
      <w:r w:rsidRPr="00123A06">
        <w:rPr>
          <w:rFonts w:ascii="Times New Roman" w:eastAsia="Times New Roman" w:hAnsi="Times New Roman" w:cs="Times New Roman"/>
          <w:sz w:val="24"/>
          <w:szCs w:val="24"/>
          <w:lang w:eastAsia="pt-BR"/>
        </w:rPr>
        <w:t xml:space="preserve">FONSECA, Ricardo Tadeu. </w:t>
      </w:r>
      <w:r w:rsidRPr="00123A06">
        <w:rPr>
          <w:rFonts w:ascii="Times New Roman" w:eastAsia="Times New Roman" w:hAnsi="Times New Roman" w:cs="Times New Roman"/>
          <w:b/>
          <w:sz w:val="24"/>
          <w:szCs w:val="24"/>
          <w:lang w:eastAsia="pt-BR"/>
        </w:rPr>
        <w:t>O trabalho protegido do Portador de Deficiência</w:t>
      </w:r>
      <w:r w:rsidRPr="00123A06">
        <w:rPr>
          <w:rFonts w:ascii="Times New Roman" w:eastAsia="Times New Roman" w:hAnsi="Times New Roman" w:cs="Times New Roman"/>
          <w:sz w:val="24"/>
          <w:szCs w:val="24"/>
          <w:lang w:eastAsia="pt-BR"/>
        </w:rPr>
        <w:t xml:space="preserve">. Disponível em: </w:t>
      </w:r>
      <w:r w:rsidR="000C1F4A">
        <w:rPr>
          <w:rFonts w:ascii="Times New Roman" w:eastAsia="Times New Roman" w:hAnsi="Times New Roman" w:cs="Times New Roman"/>
          <w:sz w:val="24"/>
          <w:szCs w:val="24"/>
          <w:lang w:eastAsia="pt-BR"/>
        </w:rPr>
        <w:t>&lt;</w:t>
      </w:r>
      <w:hyperlink r:id="rId7" w:history="1">
        <w:r w:rsidRPr="00123A06">
          <w:rPr>
            <w:rStyle w:val="Hyperlink"/>
            <w:rFonts w:ascii="Times New Roman" w:eastAsia="Times New Roman" w:hAnsi="Times New Roman" w:cs="Times New Roman"/>
            <w:color w:val="000000" w:themeColor="text1"/>
            <w:sz w:val="24"/>
            <w:szCs w:val="24"/>
            <w:u w:val="none"/>
            <w:lang w:eastAsia="pt-BR"/>
          </w:rPr>
          <w:t>http://www.ibap.org/ppd/artppd/artppd_ricardofonseca01.htm.</w:t>
        </w:r>
      </w:hyperlink>
      <w:r w:rsidR="000C1F4A">
        <w:rPr>
          <w:rFonts w:ascii="Times New Roman" w:hAnsi="Times New Roman" w:cs="Times New Roman"/>
          <w:sz w:val="24"/>
          <w:szCs w:val="24"/>
        </w:rPr>
        <w:t>&gt;.</w:t>
      </w:r>
      <w:r w:rsidRPr="00123A06">
        <w:rPr>
          <w:rFonts w:ascii="Times New Roman" w:eastAsia="Times New Roman" w:hAnsi="Times New Roman" w:cs="Times New Roman"/>
          <w:color w:val="000000" w:themeColor="text1"/>
          <w:sz w:val="24"/>
          <w:szCs w:val="24"/>
          <w:lang w:eastAsia="pt-BR"/>
        </w:rPr>
        <w:t xml:space="preserve"> Aces</w:t>
      </w:r>
      <w:r w:rsidRPr="00123A06">
        <w:rPr>
          <w:rFonts w:ascii="Times New Roman" w:eastAsia="Times New Roman" w:hAnsi="Times New Roman" w:cs="Times New Roman"/>
          <w:sz w:val="24"/>
          <w:szCs w:val="24"/>
          <w:lang w:eastAsia="pt-BR"/>
        </w:rPr>
        <w:t>so em: out. 2015.</w:t>
      </w:r>
    </w:p>
    <w:p w:rsidR="00F466C1" w:rsidRPr="00123A06" w:rsidRDefault="00F466C1" w:rsidP="00CC09B0">
      <w:pPr>
        <w:spacing w:line="240" w:lineRule="auto"/>
        <w:ind w:right="-568" w:hanging="360"/>
        <w:jc w:val="both"/>
        <w:rPr>
          <w:rFonts w:ascii="Times New Roman" w:hAnsi="Times New Roman" w:cs="Times New Roman"/>
          <w:color w:val="000000"/>
          <w:sz w:val="24"/>
          <w:szCs w:val="24"/>
          <w:shd w:val="clear" w:color="auto" w:fill="FFFFFF"/>
        </w:rPr>
      </w:pPr>
      <w:r w:rsidRPr="00123A06">
        <w:rPr>
          <w:rFonts w:ascii="Times New Roman" w:hAnsi="Times New Roman" w:cs="Times New Roman"/>
          <w:color w:val="000000"/>
          <w:sz w:val="24"/>
          <w:szCs w:val="24"/>
          <w:shd w:val="clear" w:color="auto" w:fill="FFFFFF"/>
        </w:rPr>
        <w:t xml:space="preserve"> </w:t>
      </w:r>
      <w:r w:rsidR="00047C78" w:rsidRPr="00123A06">
        <w:rPr>
          <w:rFonts w:ascii="Times New Roman" w:hAnsi="Times New Roman" w:cs="Times New Roman"/>
          <w:color w:val="000000"/>
          <w:sz w:val="24"/>
          <w:szCs w:val="24"/>
          <w:shd w:val="clear" w:color="auto" w:fill="FFFFFF"/>
        </w:rPr>
        <w:t xml:space="preserve">     </w:t>
      </w:r>
      <w:r w:rsidRPr="00123A06">
        <w:rPr>
          <w:rFonts w:ascii="Times New Roman" w:hAnsi="Times New Roman" w:cs="Times New Roman"/>
          <w:sz w:val="24"/>
          <w:szCs w:val="24"/>
        </w:rPr>
        <w:t>GOFFMAN, E</w:t>
      </w:r>
      <w:r w:rsidR="000C1F4A">
        <w:rPr>
          <w:rFonts w:ascii="Times New Roman" w:hAnsi="Times New Roman" w:cs="Times New Roman"/>
          <w:sz w:val="24"/>
          <w:szCs w:val="24"/>
        </w:rPr>
        <w:t>rvin</w:t>
      </w:r>
      <w:r w:rsidRPr="00123A06">
        <w:rPr>
          <w:rFonts w:ascii="Times New Roman" w:hAnsi="Times New Roman" w:cs="Times New Roman"/>
          <w:sz w:val="24"/>
          <w:szCs w:val="24"/>
        </w:rPr>
        <w:t xml:space="preserve">. </w:t>
      </w:r>
      <w:r w:rsidRPr="00123A06">
        <w:rPr>
          <w:rFonts w:ascii="Times New Roman" w:hAnsi="Times New Roman" w:cs="Times New Roman"/>
          <w:b/>
          <w:sz w:val="24"/>
          <w:szCs w:val="24"/>
        </w:rPr>
        <w:t>Estigma: notas sobre a manipulação da identidade deteriorada</w:t>
      </w:r>
      <w:r w:rsidRPr="00123A06">
        <w:rPr>
          <w:rFonts w:ascii="Times New Roman" w:hAnsi="Times New Roman" w:cs="Times New Roman"/>
          <w:sz w:val="24"/>
          <w:szCs w:val="24"/>
        </w:rPr>
        <w:t>. Rio de Janeiro: Guanabara Koogan, 1988.</w:t>
      </w:r>
    </w:p>
    <w:p w:rsidR="00123A06" w:rsidRPr="00123A06" w:rsidRDefault="007C0EC9" w:rsidP="00CC09B0">
      <w:pPr>
        <w:pStyle w:val="Corpodetexto"/>
        <w:ind w:right="-568"/>
        <w:jc w:val="both"/>
      </w:pPr>
      <w:r w:rsidRPr="00123A06">
        <w:t xml:space="preserve">PERROT, Michelle. </w:t>
      </w:r>
      <w:r w:rsidRPr="00123A06">
        <w:rPr>
          <w:b/>
        </w:rPr>
        <w:t>Minha História das Mulheres</w:t>
      </w:r>
      <w:r w:rsidRPr="00123A06">
        <w:t xml:space="preserve">. Tradução Ângela M. S. Côrrea. São Paulo: Contexto, 2007. </w:t>
      </w:r>
    </w:p>
    <w:p w:rsidR="00123A06" w:rsidRPr="00123A06" w:rsidRDefault="00123A06" w:rsidP="00CC09B0">
      <w:pPr>
        <w:pStyle w:val="Corpodetexto"/>
        <w:ind w:right="-568"/>
        <w:jc w:val="both"/>
      </w:pPr>
    </w:p>
    <w:p w:rsidR="00123A06" w:rsidRPr="00123A06" w:rsidRDefault="002003CF" w:rsidP="00CC09B0">
      <w:pPr>
        <w:autoSpaceDE w:val="0"/>
        <w:autoSpaceDN w:val="0"/>
        <w:adjustRightInd w:val="0"/>
        <w:spacing w:after="0" w:line="240" w:lineRule="auto"/>
        <w:ind w:right="-568"/>
        <w:jc w:val="both"/>
        <w:rPr>
          <w:rFonts w:ascii="Times New Roman" w:hAnsi="Times New Roman" w:cs="Times New Roman"/>
          <w:sz w:val="24"/>
          <w:szCs w:val="24"/>
        </w:rPr>
      </w:pPr>
      <w:r w:rsidRPr="00123A06">
        <w:rPr>
          <w:rFonts w:ascii="Times New Roman" w:hAnsi="Times New Roman" w:cs="Times New Roman"/>
          <w:sz w:val="24"/>
          <w:szCs w:val="24"/>
        </w:rPr>
        <w:t xml:space="preserve">PIOVESAN, Flávia. </w:t>
      </w:r>
      <w:r w:rsidRPr="00123A06">
        <w:rPr>
          <w:rFonts w:ascii="Times New Roman" w:hAnsi="Times New Roman" w:cs="Times New Roman"/>
          <w:b/>
          <w:bCs/>
          <w:sz w:val="24"/>
          <w:szCs w:val="24"/>
        </w:rPr>
        <w:t>Direitos humanos e o direito constitucional internacional</w:t>
      </w:r>
      <w:r w:rsidRPr="00123A06">
        <w:rPr>
          <w:rFonts w:ascii="Times New Roman" w:hAnsi="Times New Roman" w:cs="Times New Roman"/>
          <w:sz w:val="24"/>
          <w:szCs w:val="24"/>
        </w:rPr>
        <w:t>.  9</w:t>
      </w:r>
      <w:r w:rsidR="00123A06" w:rsidRPr="00123A06">
        <w:rPr>
          <w:rFonts w:ascii="Times New Roman" w:hAnsi="Times New Roman" w:cs="Times New Roman"/>
          <w:sz w:val="24"/>
          <w:szCs w:val="24"/>
        </w:rPr>
        <w:t xml:space="preserve">° </w:t>
      </w:r>
      <w:r w:rsidRPr="00123A06">
        <w:rPr>
          <w:rFonts w:ascii="Times New Roman" w:hAnsi="Times New Roman" w:cs="Times New Roman"/>
          <w:sz w:val="24"/>
          <w:szCs w:val="24"/>
        </w:rPr>
        <w:t>Ed.</w:t>
      </w:r>
      <w:r w:rsidR="00123A06" w:rsidRPr="00123A06">
        <w:rPr>
          <w:rFonts w:ascii="Times New Roman" w:hAnsi="Times New Roman" w:cs="Times New Roman"/>
          <w:sz w:val="24"/>
          <w:szCs w:val="24"/>
        </w:rPr>
        <w:t xml:space="preserve"> </w:t>
      </w:r>
      <w:r w:rsidRPr="00123A06">
        <w:rPr>
          <w:rFonts w:ascii="Times New Roman" w:hAnsi="Times New Roman" w:cs="Times New Roman"/>
          <w:sz w:val="24"/>
          <w:szCs w:val="24"/>
        </w:rPr>
        <w:t>Campinas, São Paulo: Saraiva, 2008.</w:t>
      </w:r>
    </w:p>
    <w:p w:rsidR="00123A06" w:rsidRPr="00123A06" w:rsidRDefault="00123A06" w:rsidP="00CC09B0">
      <w:pPr>
        <w:autoSpaceDE w:val="0"/>
        <w:autoSpaceDN w:val="0"/>
        <w:adjustRightInd w:val="0"/>
        <w:spacing w:after="0" w:line="240" w:lineRule="auto"/>
        <w:ind w:right="-568"/>
        <w:jc w:val="both"/>
        <w:rPr>
          <w:rFonts w:ascii="Times New Roman" w:hAnsi="Times New Roman" w:cs="Times New Roman"/>
          <w:sz w:val="24"/>
          <w:szCs w:val="24"/>
        </w:rPr>
      </w:pPr>
    </w:p>
    <w:p w:rsidR="00123A06" w:rsidRPr="00123A06" w:rsidRDefault="00530F33" w:rsidP="00CC09B0">
      <w:pPr>
        <w:spacing w:line="240" w:lineRule="auto"/>
        <w:ind w:right="-568"/>
        <w:jc w:val="both"/>
        <w:rPr>
          <w:rFonts w:ascii="Times New Roman" w:hAnsi="Times New Roman" w:cs="Times New Roman"/>
          <w:color w:val="000000"/>
          <w:sz w:val="24"/>
          <w:szCs w:val="24"/>
        </w:rPr>
      </w:pPr>
      <w:r w:rsidRPr="00123A06">
        <w:rPr>
          <w:rFonts w:ascii="Times New Roman" w:hAnsi="Times New Roman" w:cs="Times New Roman"/>
          <w:color w:val="000000"/>
          <w:sz w:val="24"/>
          <w:szCs w:val="24"/>
        </w:rPr>
        <w:t xml:space="preserve">GARCIA, Carla Cristina. </w:t>
      </w:r>
      <w:r w:rsidRPr="00123A06">
        <w:rPr>
          <w:rFonts w:ascii="Times New Roman" w:hAnsi="Times New Roman" w:cs="Times New Roman"/>
          <w:b/>
          <w:color w:val="000000"/>
          <w:sz w:val="24"/>
          <w:szCs w:val="24"/>
        </w:rPr>
        <w:t>Sociologia da acessibilidade</w:t>
      </w:r>
      <w:r w:rsidRPr="00123A06">
        <w:rPr>
          <w:rFonts w:ascii="Times New Roman" w:hAnsi="Times New Roman" w:cs="Times New Roman"/>
          <w:color w:val="000000"/>
          <w:sz w:val="24"/>
          <w:szCs w:val="24"/>
        </w:rPr>
        <w:t>. Curitiba: Editora IESDE, 2012.</w:t>
      </w:r>
    </w:p>
    <w:p w:rsidR="00530F33" w:rsidRPr="00123A06" w:rsidRDefault="00530F33" w:rsidP="00CC09B0">
      <w:pPr>
        <w:spacing w:line="240" w:lineRule="auto"/>
        <w:ind w:right="-568"/>
        <w:jc w:val="both"/>
        <w:rPr>
          <w:rFonts w:ascii="Times New Roman" w:hAnsi="Times New Roman" w:cs="Times New Roman"/>
          <w:bCs/>
          <w:color w:val="000000"/>
          <w:sz w:val="24"/>
          <w:szCs w:val="24"/>
          <w:shd w:val="clear" w:color="auto" w:fill="FFFFFF"/>
        </w:rPr>
      </w:pPr>
      <w:r w:rsidRPr="00123A06">
        <w:rPr>
          <w:rFonts w:ascii="Times New Roman" w:hAnsi="Times New Roman" w:cs="Times New Roman"/>
          <w:bCs/>
          <w:color w:val="000000"/>
          <w:sz w:val="24"/>
          <w:szCs w:val="24"/>
          <w:shd w:val="clear" w:color="auto" w:fill="FFFFFF"/>
        </w:rPr>
        <w:t xml:space="preserve">HALL, Stuart. </w:t>
      </w:r>
      <w:r w:rsidRPr="00123A06">
        <w:rPr>
          <w:rFonts w:ascii="Times New Roman" w:hAnsi="Times New Roman" w:cs="Times New Roman"/>
          <w:b/>
          <w:bCs/>
          <w:color w:val="000000"/>
          <w:sz w:val="24"/>
          <w:szCs w:val="24"/>
          <w:shd w:val="clear" w:color="auto" w:fill="FFFFFF"/>
        </w:rPr>
        <w:t>A identidade cultural na pós-modernidade</w:t>
      </w:r>
      <w:r w:rsidRPr="00123A06">
        <w:rPr>
          <w:rFonts w:ascii="Times New Roman" w:hAnsi="Times New Roman" w:cs="Times New Roman"/>
          <w:bCs/>
          <w:color w:val="000000"/>
          <w:sz w:val="24"/>
          <w:szCs w:val="24"/>
          <w:shd w:val="clear" w:color="auto" w:fill="FFFFFF"/>
        </w:rPr>
        <w:t>. 11 Ed. Rio de Janeiro</w:t>
      </w:r>
      <w:r w:rsidR="00327FCA" w:rsidRPr="00123A06">
        <w:rPr>
          <w:rFonts w:ascii="Times New Roman" w:hAnsi="Times New Roman" w:cs="Times New Roman"/>
          <w:bCs/>
          <w:color w:val="000000"/>
          <w:sz w:val="24"/>
          <w:szCs w:val="24"/>
          <w:shd w:val="clear" w:color="auto" w:fill="FFFFFF"/>
        </w:rPr>
        <w:t>: DP&amp;A, 2006</w:t>
      </w:r>
      <w:r w:rsidRPr="00123A06">
        <w:rPr>
          <w:rFonts w:ascii="Times New Roman" w:hAnsi="Times New Roman" w:cs="Times New Roman"/>
          <w:bCs/>
          <w:color w:val="000000"/>
          <w:sz w:val="24"/>
          <w:szCs w:val="24"/>
          <w:shd w:val="clear" w:color="auto" w:fill="FFFFFF"/>
        </w:rPr>
        <w:t xml:space="preserve">. </w:t>
      </w:r>
    </w:p>
    <w:p w:rsidR="00530F33" w:rsidRPr="00123A06" w:rsidRDefault="00530F33" w:rsidP="00CC09B0">
      <w:pPr>
        <w:spacing w:line="240" w:lineRule="auto"/>
        <w:ind w:right="-568"/>
        <w:jc w:val="both"/>
        <w:rPr>
          <w:rFonts w:ascii="Times New Roman" w:hAnsi="Times New Roman" w:cs="Times New Roman"/>
          <w:bCs/>
          <w:color w:val="000000"/>
          <w:sz w:val="24"/>
          <w:szCs w:val="24"/>
          <w:shd w:val="clear" w:color="auto" w:fill="FFFFFF"/>
        </w:rPr>
      </w:pPr>
      <w:r w:rsidRPr="00123A06">
        <w:rPr>
          <w:rFonts w:ascii="Times New Roman" w:hAnsi="Times New Roman" w:cs="Times New Roman"/>
          <w:bCs/>
          <w:color w:val="000000"/>
          <w:sz w:val="24"/>
          <w:szCs w:val="24"/>
          <w:shd w:val="clear" w:color="auto" w:fill="FFFFFF"/>
        </w:rPr>
        <w:t xml:space="preserve">JAQUES, Karina. </w:t>
      </w:r>
      <w:r w:rsidRPr="00123A06">
        <w:rPr>
          <w:rFonts w:ascii="Times New Roman" w:hAnsi="Times New Roman" w:cs="Times New Roman"/>
          <w:b/>
          <w:bCs/>
          <w:color w:val="000000"/>
          <w:sz w:val="24"/>
          <w:szCs w:val="24"/>
          <w:shd w:val="clear" w:color="auto" w:fill="FFFFFF"/>
        </w:rPr>
        <w:t>Direito Fundamental à acessibilidade</w:t>
      </w:r>
      <w:r w:rsidRPr="00123A06">
        <w:rPr>
          <w:rFonts w:ascii="Times New Roman" w:hAnsi="Times New Roman" w:cs="Times New Roman"/>
          <w:bCs/>
          <w:color w:val="000000"/>
          <w:sz w:val="24"/>
          <w:szCs w:val="24"/>
          <w:shd w:val="clear" w:color="auto" w:fill="FFFFFF"/>
        </w:rPr>
        <w:t xml:space="preserve">.  </w:t>
      </w:r>
      <w:r w:rsidR="000C1F4A">
        <w:rPr>
          <w:rFonts w:ascii="Times New Roman" w:hAnsi="Times New Roman" w:cs="Times New Roman"/>
          <w:bCs/>
          <w:color w:val="000000"/>
          <w:sz w:val="24"/>
          <w:szCs w:val="24"/>
          <w:shd w:val="clear" w:color="auto" w:fill="FFFFFF"/>
        </w:rPr>
        <w:t>&lt;</w:t>
      </w:r>
      <w:r w:rsidRPr="00123A06">
        <w:rPr>
          <w:rFonts w:ascii="Times New Roman" w:hAnsi="Times New Roman" w:cs="Times New Roman"/>
          <w:bCs/>
          <w:color w:val="000000"/>
          <w:sz w:val="24"/>
          <w:szCs w:val="24"/>
          <w:shd w:val="clear" w:color="auto" w:fill="FFFFFF"/>
        </w:rPr>
        <w:t>http://www.stf.jus.br/repositorio/cms/portalTvJustica/portalTvJusticaNot</w:t>
      </w:r>
      <w:r w:rsidR="000C1F4A">
        <w:rPr>
          <w:rFonts w:ascii="Times New Roman" w:hAnsi="Times New Roman" w:cs="Times New Roman"/>
          <w:bCs/>
          <w:color w:val="000000"/>
          <w:sz w:val="24"/>
          <w:szCs w:val="24"/>
          <w:shd w:val="clear" w:color="auto" w:fill="FFFFFF"/>
        </w:rPr>
        <w:t>&gt;</w:t>
      </w:r>
      <w:r w:rsidRPr="00123A06">
        <w:rPr>
          <w:rFonts w:ascii="Times New Roman" w:hAnsi="Times New Roman" w:cs="Times New Roman"/>
          <w:bCs/>
          <w:color w:val="000000"/>
          <w:sz w:val="24"/>
          <w:szCs w:val="24"/>
          <w:shd w:val="clear" w:color="auto" w:fill="FFFFFF"/>
        </w:rPr>
        <w:t xml:space="preserve"> Acesso em: 15/05/ 2015.</w:t>
      </w:r>
    </w:p>
    <w:p w:rsidR="00530F33" w:rsidRPr="00123A06" w:rsidRDefault="00530F33" w:rsidP="00CC09B0">
      <w:pPr>
        <w:spacing w:line="240" w:lineRule="auto"/>
        <w:ind w:right="-568"/>
        <w:jc w:val="both"/>
        <w:rPr>
          <w:rFonts w:ascii="Times New Roman" w:hAnsi="Times New Roman" w:cs="Times New Roman"/>
          <w:sz w:val="24"/>
          <w:szCs w:val="24"/>
        </w:rPr>
      </w:pPr>
      <w:r w:rsidRPr="00123A06">
        <w:rPr>
          <w:rFonts w:ascii="Times New Roman" w:hAnsi="Times New Roman" w:cs="Times New Roman"/>
          <w:sz w:val="24"/>
          <w:szCs w:val="24"/>
        </w:rPr>
        <w:t xml:space="preserve">LAKATOS, Eva Maria; MARCONI, Marina de Andrade. </w:t>
      </w:r>
      <w:r w:rsidRPr="00123A06">
        <w:rPr>
          <w:rFonts w:ascii="Times New Roman" w:hAnsi="Times New Roman" w:cs="Times New Roman"/>
          <w:b/>
          <w:sz w:val="24"/>
          <w:szCs w:val="24"/>
        </w:rPr>
        <w:t>Metodologia do Trabalho Científico</w:t>
      </w:r>
      <w:r w:rsidRPr="00123A06">
        <w:rPr>
          <w:rFonts w:ascii="Times New Roman" w:hAnsi="Times New Roman" w:cs="Times New Roman"/>
          <w:sz w:val="24"/>
          <w:szCs w:val="24"/>
        </w:rPr>
        <w:t xml:space="preserve">. 2. ed. São Paulo: Atlas, 1987.  </w:t>
      </w:r>
    </w:p>
    <w:p w:rsidR="00327FCA" w:rsidRDefault="00327FCA" w:rsidP="00CC09B0">
      <w:pPr>
        <w:spacing w:line="240" w:lineRule="auto"/>
        <w:ind w:right="-568"/>
        <w:jc w:val="both"/>
        <w:rPr>
          <w:rFonts w:ascii="Times New Roman" w:hAnsi="Times New Roman" w:cs="Times New Roman"/>
          <w:bCs/>
          <w:color w:val="000000"/>
          <w:sz w:val="24"/>
          <w:szCs w:val="24"/>
          <w:shd w:val="clear" w:color="auto" w:fill="FFFFFF"/>
        </w:rPr>
      </w:pPr>
      <w:r w:rsidRPr="00123A06">
        <w:rPr>
          <w:rFonts w:ascii="Times New Roman" w:hAnsi="Times New Roman" w:cs="Times New Roman"/>
          <w:bCs/>
          <w:color w:val="000000"/>
          <w:sz w:val="24"/>
          <w:szCs w:val="24"/>
          <w:shd w:val="clear" w:color="auto" w:fill="FFFFFF"/>
        </w:rPr>
        <w:t xml:space="preserve">LOURO, Guacira Lopes. </w:t>
      </w:r>
      <w:r w:rsidRPr="00123A06">
        <w:rPr>
          <w:rFonts w:ascii="Times New Roman" w:hAnsi="Times New Roman" w:cs="Times New Roman"/>
          <w:b/>
          <w:bCs/>
          <w:color w:val="000000"/>
          <w:sz w:val="24"/>
          <w:szCs w:val="24"/>
          <w:shd w:val="clear" w:color="auto" w:fill="FFFFFF"/>
        </w:rPr>
        <w:t>Gênero, sexualidade e educação: uma perspectiva pós-estruturalista</w:t>
      </w:r>
      <w:r w:rsidRPr="000C1F4A">
        <w:rPr>
          <w:rFonts w:ascii="Times New Roman" w:hAnsi="Times New Roman" w:cs="Times New Roman"/>
          <w:bCs/>
          <w:color w:val="000000"/>
          <w:sz w:val="24"/>
          <w:szCs w:val="24"/>
          <w:shd w:val="clear" w:color="auto" w:fill="FFFFFF"/>
        </w:rPr>
        <w:t>.</w:t>
      </w:r>
      <w:r w:rsidRPr="00123A06">
        <w:rPr>
          <w:rFonts w:ascii="Times New Roman" w:hAnsi="Times New Roman" w:cs="Times New Roman"/>
          <w:bCs/>
          <w:color w:val="000000"/>
          <w:sz w:val="24"/>
          <w:szCs w:val="24"/>
          <w:shd w:val="clear" w:color="auto" w:fill="FFFFFF"/>
        </w:rPr>
        <w:t xml:space="preserve"> 15 Ed. Petrópolis, RJ: Vozes, 2013.</w:t>
      </w:r>
    </w:p>
    <w:p w:rsidR="007B780E" w:rsidRDefault="000C1F4A" w:rsidP="00CC09B0">
      <w:pPr>
        <w:pStyle w:val="Ttulo3"/>
        <w:spacing w:line="240" w:lineRule="auto"/>
        <w:ind w:right="-568"/>
        <w:jc w:val="both"/>
        <w:rPr>
          <w:rFonts w:ascii="Times New Roman" w:hAnsi="Times New Roman" w:cs="Times New Roman"/>
          <w:b w:val="0"/>
          <w:color w:val="000000" w:themeColor="text1"/>
          <w:sz w:val="24"/>
          <w:szCs w:val="24"/>
        </w:rPr>
      </w:pPr>
      <w:r w:rsidRPr="000C1F4A">
        <w:rPr>
          <w:rFonts w:ascii="Times New Roman" w:hAnsi="Times New Roman" w:cs="Times New Roman"/>
          <w:b w:val="0"/>
          <w:color w:val="auto"/>
          <w:sz w:val="24"/>
          <w:szCs w:val="24"/>
        </w:rPr>
        <w:t xml:space="preserve">MARTINS, </w:t>
      </w:r>
      <w:hyperlink r:id="rId8" w:history="1">
        <w:r w:rsidRPr="00123A06">
          <w:rPr>
            <w:rStyle w:val="Hyperlink"/>
            <w:rFonts w:ascii="Times New Roman" w:hAnsi="Times New Roman" w:cs="Times New Roman"/>
            <w:b w:val="0"/>
            <w:color w:val="000000" w:themeColor="text1"/>
            <w:sz w:val="24"/>
            <w:szCs w:val="24"/>
            <w:u w:val="none"/>
          </w:rPr>
          <w:t xml:space="preserve">Flora Tzanno Branco. </w:t>
        </w:r>
        <w:r w:rsidRPr="00123A06">
          <w:rPr>
            <w:rStyle w:val="Hyperlink"/>
            <w:rFonts w:ascii="Times New Roman" w:hAnsi="Times New Roman" w:cs="Times New Roman"/>
            <w:color w:val="000000" w:themeColor="text1"/>
            <w:sz w:val="24"/>
            <w:szCs w:val="24"/>
            <w:u w:val="none"/>
          </w:rPr>
          <w:t>Maio de 68.</w:t>
        </w:r>
      </w:hyperlink>
      <w:r w:rsidRPr="00123A06">
        <w:rPr>
          <w:rFonts w:ascii="Times New Roman" w:hAnsi="Times New Roman" w:cs="Times New Roman"/>
          <w:b w:val="0"/>
          <w:color w:val="000000" w:themeColor="text1"/>
          <w:sz w:val="24"/>
          <w:szCs w:val="24"/>
        </w:rPr>
        <w:t xml:space="preserve"> Disponível</w:t>
      </w:r>
      <w:r>
        <w:rPr>
          <w:rFonts w:ascii="Times New Roman" w:hAnsi="Times New Roman" w:cs="Times New Roman"/>
          <w:b w:val="0"/>
          <w:color w:val="000000" w:themeColor="text1"/>
          <w:sz w:val="24"/>
          <w:szCs w:val="24"/>
        </w:rPr>
        <w:t xml:space="preserve"> em</w:t>
      </w:r>
      <w:r w:rsidRPr="00123A06">
        <w:rPr>
          <w:rFonts w:ascii="Times New Roman" w:hAnsi="Times New Roman" w:cs="Times New Roman"/>
          <w:b w:val="0"/>
          <w:color w:val="000000" w:themeColor="text1"/>
          <w:sz w:val="24"/>
          <w:szCs w:val="24"/>
        </w:rPr>
        <w:t xml:space="preserve">:  </w:t>
      </w:r>
      <w:r>
        <w:rPr>
          <w:rFonts w:ascii="Times New Roman" w:hAnsi="Times New Roman" w:cs="Times New Roman"/>
          <w:b w:val="0"/>
          <w:color w:val="000000" w:themeColor="text1"/>
          <w:sz w:val="24"/>
          <w:szCs w:val="24"/>
        </w:rPr>
        <w:t>&lt;</w:t>
      </w:r>
      <w:r w:rsidRPr="00123A06">
        <w:rPr>
          <w:rStyle w:val="CitaoHTML"/>
          <w:rFonts w:ascii="Times New Roman" w:hAnsi="Times New Roman" w:cs="Times New Roman"/>
          <w:b w:val="0"/>
          <w:i w:val="0"/>
          <w:color w:val="000000" w:themeColor="text1"/>
          <w:sz w:val="24"/>
          <w:szCs w:val="24"/>
        </w:rPr>
        <w:t>ofelia.com.br/_arquivos/files/.../Flora%20Tzanno%20B.%20Martins.pdf</w:t>
      </w:r>
      <w:r>
        <w:rPr>
          <w:rFonts w:ascii="Times New Roman" w:hAnsi="Times New Roman" w:cs="Times New Roman"/>
          <w:b w:val="0"/>
          <w:i/>
          <w:color w:val="000000" w:themeColor="text1"/>
          <w:sz w:val="24"/>
          <w:szCs w:val="24"/>
        </w:rPr>
        <w:t>&gt;.</w:t>
      </w:r>
      <w:r w:rsidRPr="00123A06">
        <w:rPr>
          <w:rFonts w:ascii="Times New Roman" w:hAnsi="Times New Roman" w:cs="Times New Roman"/>
          <w:b w:val="0"/>
          <w:color w:val="000000" w:themeColor="text1"/>
          <w:sz w:val="24"/>
          <w:szCs w:val="24"/>
        </w:rPr>
        <w:t>Acesso</w:t>
      </w:r>
      <w:r>
        <w:rPr>
          <w:rFonts w:ascii="Times New Roman" w:hAnsi="Times New Roman" w:cs="Times New Roman"/>
          <w:b w:val="0"/>
          <w:color w:val="000000" w:themeColor="text1"/>
          <w:sz w:val="24"/>
          <w:szCs w:val="24"/>
        </w:rPr>
        <w:t xml:space="preserve"> em</w:t>
      </w:r>
      <w:r w:rsidRPr="00123A06">
        <w:rPr>
          <w:rFonts w:ascii="Times New Roman" w:hAnsi="Times New Roman" w:cs="Times New Roman"/>
          <w:b w:val="0"/>
          <w:color w:val="000000" w:themeColor="text1"/>
          <w:sz w:val="24"/>
          <w:szCs w:val="24"/>
        </w:rPr>
        <w:t xml:space="preserve">: out. 2015. </w:t>
      </w:r>
    </w:p>
    <w:p w:rsidR="00554D68" w:rsidRDefault="00554D68" w:rsidP="00CC09B0">
      <w:pPr>
        <w:spacing w:line="240" w:lineRule="auto"/>
        <w:ind w:right="-568"/>
        <w:jc w:val="both"/>
        <w:rPr>
          <w:rFonts w:ascii="Times New Roman" w:hAnsi="Times New Roman" w:cs="Times New Roman"/>
          <w:sz w:val="24"/>
          <w:szCs w:val="24"/>
        </w:rPr>
      </w:pPr>
    </w:p>
    <w:p w:rsidR="001429E6" w:rsidRPr="00123A06" w:rsidRDefault="001429E6" w:rsidP="00CC09B0">
      <w:pPr>
        <w:spacing w:line="240" w:lineRule="auto"/>
        <w:ind w:right="-568"/>
        <w:jc w:val="both"/>
        <w:rPr>
          <w:rFonts w:ascii="Times New Roman" w:hAnsi="Times New Roman" w:cs="Times New Roman"/>
          <w:sz w:val="24"/>
          <w:szCs w:val="24"/>
        </w:rPr>
      </w:pPr>
      <w:r w:rsidRPr="00123A06">
        <w:rPr>
          <w:rFonts w:ascii="Times New Roman" w:hAnsi="Times New Roman" w:cs="Times New Roman"/>
          <w:sz w:val="24"/>
          <w:szCs w:val="24"/>
        </w:rPr>
        <w:t xml:space="preserve">MIRANDA, Jorge. </w:t>
      </w:r>
      <w:r w:rsidRPr="00123A06">
        <w:rPr>
          <w:rStyle w:val="Forte"/>
          <w:rFonts w:ascii="Times New Roman" w:hAnsi="Times New Roman" w:cs="Times New Roman"/>
          <w:sz w:val="24"/>
          <w:szCs w:val="24"/>
        </w:rPr>
        <w:t>Manual de Direito Constitucional: Tomo IV Direitos Fundamentais</w:t>
      </w:r>
      <w:r w:rsidRPr="00123A06">
        <w:rPr>
          <w:rFonts w:ascii="Times New Roman" w:hAnsi="Times New Roman" w:cs="Times New Roman"/>
          <w:sz w:val="24"/>
          <w:szCs w:val="24"/>
        </w:rPr>
        <w:t>.  3ª ed. Coimbra, janeiro de 2000.</w:t>
      </w:r>
    </w:p>
    <w:p w:rsidR="00554D68" w:rsidRDefault="00554D68" w:rsidP="00CC09B0">
      <w:pPr>
        <w:shd w:val="clear" w:color="auto" w:fill="FFFFFF"/>
        <w:spacing w:line="240" w:lineRule="auto"/>
        <w:ind w:right="-568"/>
        <w:jc w:val="both"/>
        <w:rPr>
          <w:rFonts w:ascii="Times New Roman" w:hAnsi="Times New Roman" w:cs="Times New Roman"/>
          <w:bCs/>
          <w:color w:val="000000"/>
          <w:sz w:val="24"/>
          <w:szCs w:val="24"/>
          <w:shd w:val="clear" w:color="auto" w:fill="FFFFFF"/>
        </w:rPr>
      </w:pPr>
    </w:p>
    <w:p w:rsidR="00530F33" w:rsidRPr="00123A06" w:rsidRDefault="00123A06" w:rsidP="00CC09B0">
      <w:pPr>
        <w:shd w:val="clear" w:color="auto" w:fill="FFFFFF"/>
        <w:spacing w:line="240" w:lineRule="auto"/>
        <w:ind w:right="-568"/>
        <w:jc w:val="both"/>
        <w:rPr>
          <w:rFonts w:ascii="Times New Roman" w:hAnsi="Times New Roman" w:cs="Times New Roman"/>
          <w:bCs/>
          <w:color w:val="000000"/>
          <w:sz w:val="24"/>
          <w:szCs w:val="24"/>
          <w:shd w:val="clear" w:color="auto" w:fill="FFFFFF"/>
        </w:rPr>
      </w:pPr>
      <w:r w:rsidRPr="00123A06">
        <w:rPr>
          <w:rFonts w:ascii="Times New Roman" w:hAnsi="Times New Roman" w:cs="Times New Roman"/>
          <w:bCs/>
          <w:color w:val="000000"/>
          <w:sz w:val="24"/>
          <w:szCs w:val="24"/>
          <w:shd w:val="clear" w:color="auto" w:fill="FFFFFF"/>
        </w:rPr>
        <w:t xml:space="preserve">RULLI </w:t>
      </w:r>
      <w:r w:rsidR="00530F33" w:rsidRPr="00123A06">
        <w:rPr>
          <w:rFonts w:ascii="Times New Roman" w:hAnsi="Times New Roman" w:cs="Times New Roman"/>
          <w:bCs/>
          <w:color w:val="000000"/>
          <w:sz w:val="24"/>
          <w:szCs w:val="24"/>
          <w:shd w:val="clear" w:color="auto" w:fill="FFFFFF"/>
        </w:rPr>
        <w:t xml:space="preserve">NETO, Antônio. </w:t>
      </w:r>
      <w:r w:rsidR="00530F33" w:rsidRPr="00123A06">
        <w:rPr>
          <w:rFonts w:ascii="Times New Roman" w:hAnsi="Times New Roman" w:cs="Times New Roman"/>
          <w:b/>
          <w:bCs/>
          <w:color w:val="000000"/>
          <w:sz w:val="24"/>
          <w:szCs w:val="24"/>
          <w:shd w:val="clear" w:color="auto" w:fill="FFFFFF"/>
        </w:rPr>
        <w:t xml:space="preserve">Direitos do portador de necessidades especiais. </w:t>
      </w:r>
      <w:r w:rsidR="007B780E">
        <w:rPr>
          <w:rFonts w:ascii="Times New Roman" w:hAnsi="Times New Roman" w:cs="Times New Roman"/>
          <w:bCs/>
          <w:color w:val="000000"/>
          <w:sz w:val="24"/>
          <w:szCs w:val="24"/>
          <w:shd w:val="clear" w:color="auto" w:fill="FFFFFF"/>
        </w:rPr>
        <w:t xml:space="preserve">São Paulo: </w:t>
      </w:r>
      <w:r w:rsidR="00530F33" w:rsidRPr="00123A06">
        <w:rPr>
          <w:rFonts w:ascii="Times New Roman" w:hAnsi="Times New Roman" w:cs="Times New Roman"/>
          <w:bCs/>
          <w:color w:val="000000"/>
          <w:sz w:val="24"/>
          <w:szCs w:val="24"/>
          <w:shd w:val="clear" w:color="auto" w:fill="FFFFFF"/>
        </w:rPr>
        <w:t>Fiuza Editores, 2002.</w:t>
      </w:r>
    </w:p>
    <w:p w:rsidR="00180FEE" w:rsidRPr="00123A06" w:rsidRDefault="00ED6351" w:rsidP="00CC09B0">
      <w:pPr>
        <w:shd w:val="clear" w:color="auto" w:fill="FFFFFF"/>
        <w:spacing w:line="240" w:lineRule="auto"/>
        <w:ind w:right="-568"/>
        <w:jc w:val="both"/>
        <w:rPr>
          <w:rFonts w:ascii="Times New Roman" w:hAnsi="Times New Roman" w:cs="Times New Roman"/>
          <w:color w:val="000000" w:themeColor="text1"/>
          <w:sz w:val="24"/>
          <w:szCs w:val="24"/>
        </w:rPr>
      </w:pPr>
      <w:r w:rsidRPr="00123A06">
        <w:rPr>
          <w:rFonts w:ascii="Times New Roman" w:hAnsi="Times New Roman" w:cs="Times New Roman"/>
          <w:bCs/>
          <w:color w:val="000000" w:themeColor="text1"/>
          <w:sz w:val="24"/>
          <w:szCs w:val="24"/>
          <w:shd w:val="clear" w:color="auto" w:fill="FFFFFF"/>
        </w:rPr>
        <w:t>NUERNBERG, Adriano Henrique</w:t>
      </w:r>
      <w:r w:rsidR="000C1F4A">
        <w:rPr>
          <w:rFonts w:ascii="Times New Roman" w:hAnsi="Times New Roman" w:cs="Times New Roman"/>
          <w:bCs/>
          <w:color w:val="000000" w:themeColor="text1"/>
          <w:sz w:val="24"/>
          <w:szCs w:val="24"/>
          <w:shd w:val="clear" w:color="auto" w:fill="FFFFFF"/>
        </w:rPr>
        <w:t>;</w:t>
      </w:r>
      <w:r w:rsidRPr="00123A06">
        <w:rPr>
          <w:rFonts w:ascii="Times New Roman" w:hAnsi="Times New Roman" w:cs="Times New Roman"/>
          <w:bCs/>
          <w:color w:val="000000" w:themeColor="text1"/>
          <w:sz w:val="24"/>
          <w:szCs w:val="24"/>
          <w:shd w:val="clear" w:color="auto" w:fill="FFFFFF"/>
        </w:rPr>
        <w:t xml:space="preserve"> MELLO, Anahi Guedes de. Corpo, gênero e sexualidade na experiência da deficiência. Disponível em:</w:t>
      </w:r>
      <w:r w:rsidRPr="00123A06">
        <w:rPr>
          <w:rFonts w:ascii="Times New Roman" w:hAnsi="Times New Roman" w:cs="Times New Roman"/>
          <w:color w:val="000000" w:themeColor="text1"/>
          <w:sz w:val="24"/>
          <w:szCs w:val="24"/>
        </w:rPr>
        <w:t xml:space="preserve"> </w:t>
      </w:r>
      <w:r w:rsidR="000C1F4A">
        <w:rPr>
          <w:rFonts w:ascii="Times New Roman" w:hAnsi="Times New Roman" w:cs="Times New Roman"/>
          <w:color w:val="000000" w:themeColor="text1"/>
          <w:sz w:val="24"/>
          <w:szCs w:val="24"/>
        </w:rPr>
        <w:t>&lt;</w:t>
      </w:r>
      <w:hyperlink r:id="rId9" w:history="1">
        <w:r w:rsidR="00455962" w:rsidRPr="00123A06">
          <w:rPr>
            <w:rStyle w:val="Hyperlink"/>
            <w:rFonts w:ascii="Times New Roman" w:eastAsia="Calibri" w:hAnsi="Times New Roman" w:cs="Times New Roman"/>
            <w:color w:val="000000"/>
            <w:sz w:val="24"/>
            <w:szCs w:val="24"/>
            <w:u w:val="none"/>
          </w:rPr>
          <w:t>http://www</w:t>
        </w:r>
        <w:r w:rsidR="00455962" w:rsidRPr="00123A06">
          <w:rPr>
            <w:rStyle w:val="Hyperlink"/>
            <w:rFonts w:ascii="Times New Roman" w:hAnsi="Times New Roman" w:cs="Times New Roman"/>
            <w:color w:val="000000" w:themeColor="text1"/>
            <w:sz w:val="24"/>
            <w:szCs w:val="24"/>
            <w:u w:val="none"/>
          </w:rPr>
          <w:t>.sedese.mg.gov.br/conped/images/.../corpo_</w:t>
        </w:r>
        <w:r w:rsidR="00455962" w:rsidRPr="00123A06">
          <w:rPr>
            <w:rStyle w:val="Hyperlink"/>
            <w:rFonts w:ascii="Times New Roman" w:hAnsi="Times New Roman" w:cs="Times New Roman"/>
            <w:b/>
            <w:bCs/>
            <w:color w:val="000000" w:themeColor="text1"/>
            <w:sz w:val="24"/>
            <w:szCs w:val="24"/>
            <w:u w:val="none"/>
          </w:rPr>
          <w:t>genero</w:t>
        </w:r>
        <w:r w:rsidR="00455962" w:rsidRPr="00123A06">
          <w:rPr>
            <w:rStyle w:val="Hyperlink"/>
            <w:rFonts w:ascii="Times New Roman" w:hAnsi="Times New Roman" w:cs="Times New Roman"/>
            <w:color w:val="000000" w:themeColor="text1"/>
            <w:sz w:val="24"/>
            <w:szCs w:val="24"/>
            <w:u w:val="none"/>
          </w:rPr>
          <w:t>_sexualidade.pdf</w:t>
        </w:r>
      </w:hyperlink>
      <w:r w:rsidR="000C1F4A">
        <w:rPr>
          <w:rFonts w:ascii="Times New Roman" w:hAnsi="Times New Roman" w:cs="Times New Roman"/>
          <w:color w:val="000000" w:themeColor="text1"/>
          <w:sz w:val="24"/>
          <w:szCs w:val="24"/>
        </w:rPr>
        <w:t>&gt;.</w:t>
      </w:r>
      <w:r w:rsidR="00123A06">
        <w:rPr>
          <w:rFonts w:ascii="Times New Roman" w:hAnsi="Times New Roman" w:cs="Times New Roman"/>
          <w:color w:val="000000" w:themeColor="text1"/>
          <w:sz w:val="24"/>
          <w:szCs w:val="24"/>
        </w:rPr>
        <w:t xml:space="preserve"> Acesso em</w:t>
      </w:r>
      <w:r w:rsidR="000C1F4A">
        <w:rPr>
          <w:rFonts w:ascii="Times New Roman" w:hAnsi="Times New Roman" w:cs="Times New Roman"/>
          <w:color w:val="000000" w:themeColor="text1"/>
          <w:sz w:val="24"/>
          <w:szCs w:val="24"/>
        </w:rPr>
        <w:t>:</w:t>
      </w:r>
      <w:r w:rsidR="00123A06">
        <w:rPr>
          <w:rFonts w:ascii="Times New Roman" w:hAnsi="Times New Roman" w:cs="Times New Roman"/>
          <w:color w:val="000000" w:themeColor="text1"/>
          <w:sz w:val="24"/>
          <w:szCs w:val="24"/>
        </w:rPr>
        <w:t xml:space="preserve"> out. 2015.</w:t>
      </w:r>
    </w:p>
    <w:sectPr w:rsidR="00180FEE" w:rsidRPr="00123A06" w:rsidSect="00BD45B9">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80A" w:rsidRDefault="00F3280A" w:rsidP="00867587">
      <w:pPr>
        <w:spacing w:after="0" w:line="240" w:lineRule="auto"/>
      </w:pPr>
      <w:r>
        <w:separator/>
      </w:r>
    </w:p>
  </w:endnote>
  <w:endnote w:type="continuationSeparator" w:id="1">
    <w:p w:rsidR="00F3280A" w:rsidRDefault="00F3280A" w:rsidP="00867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hais marro">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80A" w:rsidRDefault="00F3280A" w:rsidP="00867587">
      <w:pPr>
        <w:spacing w:after="0" w:line="240" w:lineRule="auto"/>
      </w:pPr>
      <w:r>
        <w:separator/>
      </w:r>
    </w:p>
  </w:footnote>
  <w:footnote w:type="continuationSeparator" w:id="1">
    <w:p w:rsidR="00F3280A" w:rsidRDefault="00F3280A" w:rsidP="00867587">
      <w:pPr>
        <w:spacing w:after="0" w:line="240" w:lineRule="auto"/>
      </w:pPr>
      <w:r>
        <w:continuationSeparator/>
      </w:r>
    </w:p>
  </w:footnote>
  <w:footnote w:id="2">
    <w:p w:rsidR="00A14F07" w:rsidRDefault="00A14F07" w:rsidP="00D21F15">
      <w:pPr>
        <w:pStyle w:val="Textodenotaderodap"/>
        <w:ind w:right="-568"/>
        <w:jc w:val="both"/>
      </w:pPr>
      <w:r>
        <w:rPr>
          <w:rStyle w:val="Refdenotaderodap"/>
        </w:rPr>
        <w:footnoteRef/>
      </w:r>
      <w:r>
        <w:t xml:space="preserve"> </w:t>
      </w:r>
      <w:r w:rsidRPr="001F483D">
        <w:rPr>
          <w:rFonts w:ascii="Times New Roman" w:hAnsi="Times New Roman" w:cs="Times New Roman"/>
        </w:rPr>
        <w:t>A Bíblia diz em Isaías 35, 5-6 “Então os olhos dos cegos serão abertos, e os ouvidos dos surdos se desimpedirão. Então o coxo saltará como o cervo, e a língua do mundo cantará de alegria; porque</w:t>
      </w:r>
      <w:r w:rsidRPr="001F483D">
        <w:rPr>
          <w:rFonts w:ascii="Times New Roman" w:hAnsi="Times New Roman" w:cs="Times New Roman"/>
          <w:u w:val="single"/>
        </w:rPr>
        <w:t xml:space="preserve"> águas arrebentarão no deserto e ribeiros no ermo.”  </w:t>
      </w:r>
    </w:p>
  </w:footnote>
  <w:footnote w:id="3">
    <w:p w:rsidR="009D3344" w:rsidRPr="009D3344" w:rsidRDefault="009D3344" w:rsidP="00D21F15">
      <w:pPr>
        <w:pStyle w:val="Textodenotaderodap"/>
        <w:ind w:right="-568"/>
        <w:jc w:val="both"/>
        <w:rPr>
          <w:rStyle w:val="eop"/>
          <w:rFonts w:ascii="Times New Roman" w:hAnsi="Times New Roman" w:cs="Times New Roman"/>
        </w:rPr>
      </w:pPr>
      <w:r>
        <w:rPr>
          <w:rStyle w:val="Refdenotaderodap"/>
        </w:rPr>
        <w:footnoteRef/>
      </w:r>
      <w:r>
        <w:t xml:space="preserve"> </w:t>
      </w:r>
      <w:r w:rsidRPr="009D3344">
        <w:rPr>
          <w:rStyle w:val="eop"/>
          <w:rFonts w:ascii="Times New Roman" w:hAnsi="Times New Roman" w:cs="Times New Roman"/>
        </w:rPr>
        <w:t>Graduanda do Curso de Bacharelado em Direito da Faculdade de Ciências Sociais e Aplicadas - FACISA.</w:t>
      </w:r>
    </w:p>
    <w:p w:rsidR="009D3344" w:rsidRPr="009D3344" w:rsidRDefault="009D3344" w:rsidP="00D21F15">
      <w:pPr>
        <w:pStyle w:val="Textodenotaderodap"/>
        <w:ind w:right="-568" w:firstLine="140"/>
        <w:jc w:val="both"/>
        <w:rPr>
          <w:rFonts w:ascii="Times New Roman" w:hAnsi="Times New Roman" w:cs="Times New Roman"/>
        </w:rPr>
      </w:pPr>
      <w:r w:rsidRPr="009D3344">
        <w:rPr>
          <w:rStyle w:val="eop"/>
          <w:rFonts w:ascii="Times New Roman" w:hAnsi="Times New Roman" w:cs="Times New Roman"/>
        </w:rPr>
        <w:t xml:space="preserve">e-mail: </w:t>
      </w:r>
      <w:r>
        <w:rPr>
          <w:rStyle w:val="eop"/>
          <w:rFonts w:ascii="Times New Roman" w:hAnsi="Times New Roman" w:cs="Times New Roman"/>
        </w:rPr>
        <w:t>leticiacintia@hotmail.com</w:t>
      </w:r>
    </w:p>
  </w:footnote>
  <w:footnote w:id="4">
    <w:p w:rsidR="009D3344" w:rsidRDefault="009D3344" w:rsidP="00D21F15">
      <w:pPr>
        <w:pStyle w:val="Textodenotaderodap"/>
        <w:ind w:right="-568"/>
        <w:jc w:val="both"/>
      </w:pPr>
      <w:r>
        <w:rPr>
          <w:rStyle w:val="Refdenotaderodap"/>
        </w:rPr>
        <w:footnoteRef/>
      </w:r>
      <w:r>
        <w:t xml:space="preserve"> </w:t>
      </w:r>
      <w:r w:rsidR="00E708B5" w:rsidRPr="00E708B5">
        <w:rPr>
          <w:rFonts w:ascii="Times New Roman" w:hAnsi="Times New Roman" w:cs="Times New Roman"/>
        </w:rPr>
        <w:t xml:space="preserve">Mestre em História (UFCG). </w:t>
      </w:r>
      <w:r w:rsidRPr="00E708B5">
        <w:rPr>
          <w:rFonts w:ascii="Times New Roman" w:hAnsi="Times New Roman" w:cs="Times New Roman"/>
          <w:color w:val="000000" w:themeColor="text1"/>
        </w:rPr>
        <w:t xml:space="preserve">Professor de Direito Constitucional, História do direito e Antropologia Jurídica na Faculdade de Ciências Sociais e Aplicadas – FACISA. e-mail: </w:t>
      </w:r>
      <w:hyperlink r:id="rId1" w:history="1">
        <w:r w:rsidRPr="00E708B5">
          <w:rPr>
            <w:rStyle w:val="Hyperlink"/>
            <w:rFonts w:ascii="Times New Roman" w:hAnsi="Times New Roman" w:cs="Times New Roman"/>
            <w:color w:val="000000" w:themeColor="text1"/>
            <w:u w:val="none"/>
          </w:rPr>
          <w:t>herrycs@bol.com.br</w:t>
        </w:r>
      </w:hyperlink>
    </w:p>
  </w:footnote>
  <w:footnote w:id="5">
    <w:p w:rsidR="00867587" w:rsidRPr="005D5636" w:rsidRDefault="00867587" w:rsidP="00867587">
      <w:pPr>
        <w:pStyle w:val="Textodenotaderodap"/>
        <w:ind w:right="-568"/>
        <w:jc w:val="both"/>
        <w:rPr>
          <w:rFonts w:ascii="Times New Roman" w:hAnsi="Times New Roman" w:cs="Times New Roman"/>
        </w:rPr>
      </w:pPr>
      <w:r w:rsidRPr="005D5636">
        <w:rPr>
          <w:rStyle w:val="Refdenotaderodap"/>
          <w:rFonts w:ascii="Times New Roman" w:hAnsi="Times New Roman" w:cs="Times New Roman"/>
        </w:rPr>
        <w:footnoteRef/>
      </w:r>
      <w:r w:rsidRPr="005D5636">
        <w:rPr>
          <w:rFonts w:ascii="Times New Roman" w:hAnsi="Times New Roman" w:cs="Times New Roman"/>
        </w:rPr>
        <w:t xml:space="preserve"> Em outubro de 1986, uma reunião nacional preparou um documento encaminhando 14 propostas para servir de subsídio à nova carta. O documento foi ratificado em 1987 em Brasília e encaminhado sob a forma de emenda popular, apoiada por 33 mil assinaturas e entregue em 13 de agosto de 1987 ao Congresso Nacional Constituinte. AKASHI, Lucy Tomoko. O cidadão e a lei: o caso específico da pessoa portadora de deficiência, tese apresentada para obtenção do título de mestrado em Psicologia Social na Pontifícia Universidade Católica de São Paulo, em 1992.     </w:t>
      </w:r>
    </w:p>
  </w:footnote>
  <w:footnote w:id="6">
    <w:p w:rsidR="00867587" w:rsidRPr="00BB3F84" w:rsidRDefault="00867587" w:rsidP="00867587">
      <w:pPr>
        <w:pStyle w:val="Textodenotaderodap"/>
        <w:ind w:right="-568"/>
        <w:jc w:val="both"/>
      </w:pPr>
      <w:r>
        <w:rPr>
          <w:rStyle w:val="Refdenotaderodap"/>
        </w:rPr>
        <w:footnoteRef/>
      </w:r>
      <w:r>
        <w:t xml:space="preserve"> </w:t>
      </w:r>
      <w:r w:rsidRPr="00BB3F84">
        <w:t>A</w:t>
      </w:r>
      <w:r w:rsidRPr="00BB3F84">
        <w:rPr>
          <w:rFonts w:ascii="Times New Roman" w:hAnsi="Times New Roman" w:cs="Times New Roman"/>
        </w:rPr>
        <w:t xml:space="preserve"> título ilustrativo, note-se que as calçadas estão completamente ocupadas por degraus, bancas de jornal, postes e buracos, o que </w:t>
      </w:r>
      <w:r w:rsidR="00123A06" w:rsidRPr="00BB3F84">
        <w:rPr>
          <w:rFonts w:ascii="Times New Roman" w:hAnsi="Times New Roman" w:cs="Times New Roman"/>
        </w:rPr>
        <w:t>evidencia</w:t>
      </w:r>
      <w:r w:rsidRPr="00BB3F84">
        <w:rPr>
          <w:rFonts w:ascii="Times New Roman" w:hAnsi="Times New Roman" w:cs="Times New Roman"/>
        </w:rPr>
        <w:t xml:space="preserve"> a falta de planejamento racional do espaço </w:t>
      </w:r>
      <w:r>
        <w:rPr>
          <w:rFonts w:ascii="Times New Roman" w:hAnsi="Times New Roman" w:cs="Times New Roman"/>
        </w:rPr>
        <w:t>urbano, a fim de permitir o acesso e a circulação da pessoa com deficiência pela cidade, não obstante a Constituição prever a adaptação de logradouros. Ademais, a imprensa noticia que cegos são impedidos de administrar sua própria conta bancária, surdos não podem andar de ônibus gratuitamente, nem ir à faculdade por falta de intérprete (SANTIAGO, Carlos Henrique. País ainda</w:t>
      </w:r>
      <w:r w:rsidR="00123A06">
        <w:rPr>
          <w:rFonts w:ascii="Times New Roman" w:hAnsi="Times New Roman" w:cs="Times New Roman"/>
        </w:rPr>
        <w:t xml:space="preserve"> ignora direitos de deficientes (</w:t>
      </w:r>
      <w:r w:rsidRPr="00BB3F84">
        <w:rPr>
          <w:rFonts w:ascii="Times New Roman" w:hAnsi="Times New Roman" w:cs="Times New Roman"/>
          <w:i/>
        </w:rPr>
        <w:t>Folha de São Pa</w:t>
      </w:r>
      <w:r>
        <w:rPr>
          <w:rFonts w:ascii="Times New Roman" w:hAnsi="Times New Roman" w:cs="Times New Roman"/>
          <w:i/>
        </w:rPr>
        <w:t xml:space="preserve">ulo, </w:t>
      </w:r>
      <w:r>
        <w:rPr>
          <w:rFonts w:ascii="Times New Roman" w:hAnsi="Times New Roman" w:cs="Times New Roman"/>
        </w:rPr>
        <w:t>28-3-</w:t>
      </w:r>
      <w:r w:rsidRPr="00BB3F84">
        <w:rPr>
          <w:rFonts w:ascii="Times New Roman" w:hAnsi="Times New Roman" w:cs="Times New Roman"/>
        </w:rPr>
        <w:t>2000</w:t>
      </w:r>
      <w:r>
        <w:rPr>
          <w:rFonts w:ascii="Times New Roman" w:hAnsi="Times New Roman" w:cs="Times New Roman"/>
        </w:rPr>
        <w:t>, Caderno São Paulo, p.4).</w:t>
      </w:r>
      <w:r w:rsidRPr="00BB3F84">
        <w:rPr>
          <w:rFonts w:ascii="Times New Roman" w:hAnsi="Times New Roman" w:cs="Times New Roman"/>
          <w:i/>
        </w:rPr>
        <w:t xml:space="preserve">   </w:t>
      </w:r>
      <w:r w:rsidRPr="00BB3F84">
        <w:rPr>
          <w:rFonts w:ascii="Times New Roman" w:hAnsi="Times New Roman" w:cs="Times New Roman"/>
        </w:rPr>
        <w:t xml:space="preserve"> </w:t>
      </w:r>
    </w:p>
  </w:footnote>
  <w:footnote w:id="7">
    <w:p w:rsidR="00867587" w:rsidRPr="00EA60FC" w:rsidRDefault="00867587" w:rsidP="00867587">
      <w:pPr>
        <w:pStyle w:val="Textodenotaderodap"/>
        <w:ind w:right="-568"/>
        <w:jc w:val="both"/>
        <w:rPr>
          <w:rFonts w:ascii="Times New Roman" w:hAnsi="Times New Roman" w:cs="Times New Roman"/>
        </w:rPr>
      </w:pPr>
      <w:r w:rsidRPr="00EA60FC">
        <w:rPr>
          <w:rStyle w:val="Refdenotaderodap"/>
          <w:rFonts w:ascii="Times New Roman" w:hAnsi="Times New Roman" w:cs="Times New Roman"/>
        </w:rPr>
        <w:footnoteRef/>
      </w:r>
      <w:r w:rsidRPr="00EA60FC">
        <w:rPr>
          <w:rFonts w:ascii="Times New Roman" w:hAnsi="Times New Roman" w:cs="Times New Roman"/>
        </w:rPr>
        <w:t xml:space="preserve"> O movimento cultural de maio de 1968 na França nasceu de uma greve geral contra medidas governamentais do presidente Charles De Galle, principalmente em função da</w:t>
      </w:r>
      <w:r w:rsidR="00123A06">
        <w:rPr>
          <w:rFonts w:ascii="Times New Roman" w:hAnsi="Times New Roman" w:cs="Times New Roman"/>
        </w:rPr>
        <w:t>s</w:t>
      </w:r>
      <w:r w:rsidRPr="00EA60FC">
        <w:rPr>
          <w:rFonts w:ascii="Times New Roman" w:hAnsi="Times New Roman" w:cs="Times New Roman"/>
        </w:rPr>
        <w:t xml:space="preserve"> reivindicações estudantis e das minorias sociais, como negros, </w:t>
      </w:r>
      <w:r w:rsidR="00123A06">
        <w:rPr>
          <w:rFonts w:ascii="Times New Roman" w:hAnsi="Times New Roman" w:cs="Times New Roman"/>
        </w:rPr>
        <w:t>estrangeiros e mulheres à época</w:t>
      </w:r>
      <w:r w:rsidR="00E33450">
        <w:rPr>
          <w:rFonts w:ascii="Times New Roman" w:hAnsi="Times New Roman" w:cs="Times New Roman"/>
        </w:rPr>
        <w:t xml:space="preserve"> (</w:t>
      </w:r>
      <w:r w:rsidR="00A84A09">
        <w:rPr>
          <w:rFonts w:ascii="Times New Roman" w:hAnsi="Times New Roman" w:cs="Times New Roman"/>
        </w:rPr>
        <w:t>VALLADARES; BERBEL, 1994, p. 92)</w:t>
      </w:r>
      <w:r w:rsidR="00E14C80" w:rsidRPr="00E14C80">
        <w:rPr>
          <w:rStyle w:val="CitaoHTML"/>
          <w:rFonts w:ascii="Times New Roman" w:hAnsi="Times New Roman" w:cs="Times New Roman"/>
        </w:rPr>
        <w:t>.</w:t>
      </w:r>
      <w:r w:rsidRPr="00EA60FC">
        <w:rPr>
          <w:rFonts w:ascii="Times New Roman" w:hAnsi="Times New Roman" w:cs="Times New Roman"/>
        </w:rPr>
        <w:t xml:space="preserve">   </w:t>
      </w:r>
    </w:p>
  </w:footnote>
  <w:footnote w:id="8">
    <w:p w:rsidR="00867587" w:rsidRPr="003D33D1" w:rsidRDefault="00867587" w:rsidP="00867587">
      <w:pPr>
        <w:pStyle w:val="Textodenotaderodap"/>
        <w:ind w:right="-568"/>
        <w:jc w:val="both"/>
        <w:rPr>
          <w:rFonts w:ascii="Times New Roman" w:hAnsi="Times New Roman" w:cs="Times New Roman"/>
          <w:color w:val="000000" w:themeColor="text1"/>
          <w:shd w:val="clear" w:color="auto" w:fill="FFFFFF"/>
        </w:rPr>
      </w:pPr>
      <w:r w:rsidRPr="003D33D1">
        <w:rPr>
          <w:rStyle w:val="Refdenotaderodap"/>
          <w:rFonts w:ascii="Times New Roman" w:hAnsi="Times New Roman" w:cs="Times New Roman"/>
          <w:color w:val="000000" w:themeColor="text1"/>
        </w:rPr>
        <w:footnoteRef/>
      </w:r>
      <w:r w:rsidRPr="003D33D1">
        <w:rPr>
          <w:rFonts w:ascii="Times New Roman" w:hAnsi="Times New Roman" w:cs="Times New Roman"/>
          <w:color w:val="000000" w:themeColor="text1"/>
        </w:rPr>
        <w:t xml:space="preserve"> </w:t>
      </w:r>
      <w:r w:rsidRPr="003D33D1">
        <w:rPr>
          <w:rStyle w:val="nfase"/>
          <w:rFonts w:ascii="Times New Roman" w:hAnsi="Times New Roman" w:cs="Times New Roman"/>
          <w:bCs/>
          <w:color w:val="000000" w:themeColor="text1"/>
          <w:bdr w:val="none" w:sz="0" w:space="0" w:color="auto" w:frame="1"/>
          <w:shd w:val="clear" w:color="auto" w:fill="FFFFFF"/>
        </w:rPr>
        <w:t>Lei</w:t>
      </w:r>
      <w:r w:rsidRPr="003D33D1">
        <w:rPr>
          <w:rStyle w:val="apple-style-span"/>
          <w:color w:val="000000" w:themeColor="text1"/>
          <w:bdr w:val="none" w:sz="0" w:space="0" w:color="auto" w:frame="1"/>
          <w:shd w:val="clear" w:color="auto" w:fill="FFFFFF"/>
        </w:rPr>
        <w:t> nº </w:t>
      </w:r>
      <w:r w:rsidRPr="003D33D1">
        <w:rPr>
          <w:rStyle w:val="nfase"/>
          <w:rFonts w:ascii="Times New Roman" w:hAnsi="Times New Roman" w:cs="Times New Roman"/>
          <w:bCs/>
          <w:color w:val="000000" w:themeColor="text1"/>
          <w:bdr w:val="none" w:sz="0" w:space="0" w:color="auto" w:frame="1"/>
          <w:shd w:val="clear" w:color="auto" w:fill="FFFFFF"/>
        </w:rPr>
        <w:t>8.213/</w:t>
      </w:r>
      <w:r w:rsidRPr="003D33D1">
        <w:rPr>
          <w:rStyle w:val="apple-style-span"/>
          <w:color w:val="000000" w:themeColor="text1"/>
          <w:bdr w:val="none" w:sz="0" w:space="0" w:color="auto" w:frame="1"/>
          <w:shd w:val="clear" w:color="auto" w:fill="FFFFFF"/>
        </w:rPr>
        <w:t>1991, l</w:t>
      </w:r>
      <w:r w:rsidRPr="003D33D1">
        <w:rPr>
          <w:rFonts w:ascii="Times New Roman" w:hAnsi="Times New Roman" w:cs="Times New Roman"/>
          <w:color w:val="000000" w:themeColor="text1"/>
          <w:shd w:val="clear" w:color="auto" w:fill="FFFFFF"/>
        </w:rPr>
        <w:t xml:space="preserve">ei de contratação de Deficientes nas Empresas. </w:t>
      </w:r>
    </w:p>
    <w:p w:rsidR="00867587" w:rsidRPr="003D33D1" w:rsidRDefault="00867587" w:rsidP="00867587">
      <w:pPr>
        <w:pStyle w:val="Textodenotaderodap"/>
        <w:ind w:right="-568"/>
        <w:jc w:val="both"/>
        <w:rPr>
          <w:rFonts w:ascii="Times New Roman" w:hAnsi="Times New Roman" w:cs="Times New Roman"/>
          <w:color w:val="000000" w:themeColor="text1"/>
        </w:rPr>
      </w:pPr>
      <w:r w:rsidRPr="003D33D1">
        <w:rPr>
          <w:rFonts w:ascii="Times New Roman" w:hAnsi="Times New Roman" w:cs="Times New Roman"/>
          <w:color w:val="000000" w:themeColor="text1"/>
        </w:rPr>
        <w:t>Lei que destina até 20% das vagas nos concursos públicos aos portadores de necessidades especiais (art. 37, VIII de Constituição Federal e art. 5º parág</w:t>
      </w:r>
      <w:r w:rsidR="00123A06">
        <w:rPr>
          <w:rFonts w:ascii="Times New Roman" w:hAnsi="Times New Roman" w:cs="Times New Roman"/>
          <w:color w:val="000000" w:themeColor="text1"/>
        </w:rPr>
        <w:t>rafo</w:t>
      </w:r>
      <w:r w:rsidRPr="003D33D1">
        <w:rPr>
          <w:rFonts w:ascii="Times New Roman" w:hAnsi="Times New Roman" w:cs="Times New Roman"/>
          <w:color w:val="000000" w:themeColor="text1"/>
        </w:rPr>
        <w:t xml:space="preserve"> 2º da lei 8.112/90)</w:t>
      </w:r>
      <w:r w:rsidRPr="003D33D1">
        <w:rPr>
          <w:rFonts w:ascii="Times New Roman" w:hAnsi="Times New Roman" w:cs="Times New Roman"/>
          <w:color w:val="000000" w:themeColor="text1"/>
          <w:shd w:val="clear" w:color="auto" w:fill="FFFFFF"/>
        </w:rPr>
        <w:t>. L</w:t>
      </w:r>
      <w:r w:rsidRPr="003D33D1">
        <w:rPr>
          <w:rFonts w:ascii="Times New Roman" w:hAnsi="Times New Roman" w:cs="Times New Roman"/>
          <w:color w:val="000000" w:themeColor="text1"/>
        </w:rPr>
        <w:t>ei 10.098/2000, estabelece normas gerais e critérios básicos para a promoção da acessibilidade das pessoas portadoras de necessidades especiais ou com mobilidade reduzida. Artigo 208, III da Constituição Federal, garante o atendimento educacional especializado aos portadores de deficiência, preferencialmente na rede regular de ensino.</w:t>
      </w:r>
    </w:p>
    <w:p w:rsidR="00867587" w:rsidRPr="003D33D1" w:rsidRDefault="00867587" w:rsidP="00867587">
      <w:pPr>
        <w:pStyle w:val="Textodenotaderodap"/>
        <w:ind w:right="-568"/>
        <w:jc w:val="both"/>
        <w:rPr>
          <w:rFonts w:ascii="Times New Roman" w:hAnsi="Times New Roman" w:cs="Times New Roman"/>
          <w:color w:val="000000" w:themeColor="text1"/>
        </w:rPr>
      </w:pPr>
      <w:r w:rsidRPr="003D33D1">
        <w:rPr>
          <w:rFonts w:ascii="Times New Roman" w:hAnsi="Times New Roman" w:cs="Times New Roman"/>
          <w:color w:val="000000" w:themeColor="text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244"/>
      <w:docPartObj>
        <w:docPartGallery w:val="Page Numbers (Top of Page)"/>
        <w:docPartUnique/>
      </w:docPartObj>
    </w:sdtPr>
    <w:sdtContent>
      <w:p w:rsidR="002B7752" w:rsidRDefault="00D663B4">
        <w:pPr>
          <w:pStyle w:val="Cabealho"/>
          <w:jc w:val="right"/>
        </w:pPr>
        <w:fldSimple w:instr=" PAGE   \* MERGEFORMAT ">
          <w:r w:rsidR="00CC09B0">
            <w:rPr>
              <w:noProof/>
            </w:rPr>
            <w:t>1</w:t>
          </w:r>
        </w:fldSimple>
      </w:p>
    </w:sdtContent>
  </w:sdt>
  <w:p w:rsidR="002B7752" w:rsidRDefault="002B77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F208B"/>
    <w:multiLevelType w:val="multilevel"/>
    <w:tmpl w:val="39AC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31746"/>
  </w:hdrShapeDefaults>
  <w:footnotePr>
    <w:footnote w:id="0"/>
    <w:footnote w:id="1"/>
  </w:footnotePr>
  <w:endnotePr>
    <w:endnote w:id="0"/>
    <w:endnote w:id="1"/>
  </w:endnotePr>
  <w:compat/>
  <w:rsids>
    <w:rsidRoot w:val="00867587"/>
    <w:rsid w:val="0000493A"/>
    <w:rsid w:val="0000785D"/>
    <w:rsid w:val="00014F75"/>
    <w:rsid w:val="00034F25"/>
    <w:rsid w:val="00047C78"/>
    <w:rsid w:val="00047E01"/>
    <w:rsid w:val="0006091A"/>
    <w:rsid w:val="00063D7B"/>
    <w:rsid w:val="000739C5"/>
    <w:rsid w:val="000900BD"/>
    <w:rsid w:val="000A5B1A"/>
    <w:rsid w:val="000C1F4A"/>
    <w:rsid w:val="000E43F3"/>
    <w:rsid w:val="00104C1A"/>
    <w:rsid w:val="00123A06"/>
    <w:rsid w:val="0012755F"/>
    <w:rsid w:val="001429E6"/>
    <w:rsid w:val="00142FA8"/>
    <w:rsid w:val="00180FEE"/>
    <w:rsid w:val="001A221E"/>
    <w:rsid w:val="001A35DA"/>
    <w:rsid w:val="001B228C"/>
    <w:rsid w:val="001B614C"/>
    <w:rsid w:val="001B7FC4"/>
    <w:rsid w:val="001C542A"/>
    <w:rsid w:val="001E185B"/>
    <w:rsid w:val="001F483D"/>
    <w:rsid w:val="001F6B0E"/>
    <w:rsid w:val="002003CF"/>
    <w:rsid w:val="00204A79"/>
    <w:rsid w:val="00222FE2"/>
    <w:rsid w:val="00240694"/>
    <w:rsid w:val="00241E9E"/>
    <w:rsid w:val="00256A07"/>
    <w:rsid w:val="00257768"/>
    <w:rsid w:val="00287B71"/>
    <w:rsid w:val="002A1A52"/>
    <w:rsid w:val="002A358D"/>
    <w:rsid w:val="002B037C"/>
    <w:rsid w:val="002B7752"/>
    <w:rsid w:val="002D186B"/>
    <w:rsid w:val="002E73AC"/>
    <w:rsid w:val="002F267A"/>
    <w:rsid w:val="00301C7C"/>
    <w:rsid w:val="0031380A"/>
    <w:rsid w:val="00322212"/>
    <w:rsid w:val="00327FCA"/>
    <w:rsid w:val="00340A57"/>
    <w:rsid w:val="003465C6"/>
    <w:rsid w:val="003741E7"/>
    <w:rsid w:val="00386E8D"/>
    <w:rsid w:val="00394C66"/>
    <w:rsid w:val="003A0C4E"/>
    <w:rsid w:val="003A2BAA"/>
    <w:rsid w:val="003B0C12"/>
    <w:rsid w:val="003C3D6A"/>
    <w:rsid w:val="003D0DF9"/>
    <w:rsid w:val="003E06B5"/>
    <w:rsid w:val="00405A9A"/>
    <w:rsid w:val="004177CD"/>
    <w:rsid w:val="00440AA3"/>
    <w:rsid w:val="00440FE3"/>
    <w:rsid w:val="00450EF9"/>
    <w:rsid w:val="004518BF"/>
    <w:rsid w:val="00455962"/>
    <w:rsid w:val="004C6F0F"/>
    <w:rsid w:val="004E5D1C"/>
    <w:rsid w:val="00500E6C"/>
    <w:rsid w:val="005262BC"/>
    <w:rsid w:val="00527A04"/>
    <w:rsid w:val="00530F33"/>
    <w:rsid w:val="0053502E"/>
    <w:rsid w:val="00542BBB"/>
    <w:rsid w:val="00543C67"/>
    <w:rsid w:val="00554D68"/>
    <w:rsid w:val="00572604"/>
    <w:rsid w:val="00583E75"/>
    <w:rsid w:val="005904AF"/>
    <w:rsid w:val="005C728C"/>
    <w:rsid w:val="005D7DAC"/>
    <w:rsid w:val="005F1414"/>
    <w:rsid w:val="00605D5C"/>
    <w:rsid w:val="0060782C"/>
    <w:rsid w:val="00615856"/>
    <w:rsid w:val="006768A0"/>
    <w:rsid w:val="006902AE"/>
    <w:rsid w:val="006C6743"/>
    <w:rsid w:val="006E7215"/>
    <w:rsid w:val="0070336F"/>
    <w:rsid w:val="007072F1"/>
    <w:rsid w:val="0073389F"/>
    <w:rsid w:val="00741F8F"/>
    <w:rsid w:val="00776010"/>
    <w:rsid w:val="00784EC0"/>
    <w:rsid w:val="00785683"/>
    <w:rsid w:val="00791582"/>
    <w:rsid w:val="007A483B"/>
    <w:rsid w:val="007B2E95"/>
    <w:rsid w:val="007B780E"/>
    <w:rsid w:val="007C0EC9"/>
    <w:rsid w:val="007E772F"/>
    <w:rsid w:val="007E7908"/>
    <w:rsid w:val="007F36CE"/>
    <w:rsid w:val="008044C4"/>
    <w:rsid w:val="00817437"/>
    <w:rsid w:val="00821414"/>
    <w:rsid w:val="00864048"/>
    <w:rsid w:val="00867587"/>
    <w:rsid w:val="008A58FE"/>
    <w:rsid w:val="008A70AA"/>
    <w:rsid w:val="00912CA9"/>
    <w:rsid w:val="00952E00"/>
    <w:rsid w:val="009815FC"/>
    <w:rsid w:val="009A0B9E"/>
    <w:rsid w:val="009B52E2"/>
    <w:rsid w:val="009C6B6E"/>
    <w:rsid w:val="009D3344"/>
    <w:rsid w:val="009D439F"/>
    <w:rsid w:val="00A0071C"/>
    <w:rsid w:val="00A14F07"/>
    <w:rsid w:val="00A14FFC"/>
    <w:rsid w:val="00A22FBD"/>
    <w:rsid w:val="00A24ED4"/>
    <w:rsid w:val="00A278B5"/>
    <w:rsid w:val="00A5418E"/>
    <w:rsid w:val="00A63FCD"/>
    <w:rsid w:val="00A65158"/>
    <w:rsid w:val="00A84A09"/>
    <w:rsid w:val="00A90C5C"/>
    <w:rsid w:val="00A9556F"/>
    <w:rsid w:val="00AA1E77"/>
    <w:rsid w:val="00AC27D1"/>
    <w:rsid w:val="00AC4DA6"/>
    <w:rsid w:val="00AC51DB"/>
    <w:rsid w:val="00AF16BB"/>
    <w:rsid w:val="00AF1FAD"/>
    <w:rsid w:val="00B15959"/>
    <w:rsid w:val="00B21300"/>
    <w:rsid w:val="00B32D85"/>
    <w:rsid w:val="00BB3B12"/>
    <w:rsid w:val="00BC0F9D"/>
    <w:rsid w:val="00BD0AA2"/>
    <w:rsid w:val="00C1390F"/>
    <w:rsid w:val="00C13D65"/>
    <w:rsid w:val="00C2257B"/>
    <w:rsid w:val="00C95CAF"/>
    <w:rsid w:val="00CC09B0"/>
    <w:rsid w:val="00CC1308"/>
    <w:rsid w:val="00CC45A6"/>
    <w:rsid w:val="00CC63C3"/>
    <w:rsid w:val="00CF4972"/>
    <w:rsid w:val="00CF4B36"/>
    <w:rsid w:val="00D21F15"/>
    <w:rsid w:val="00D3796B"/>
    <w:rsid w:val="00D663B4"/>
    <w:rsid w:val="00D74A55"/>
    <w:rsid w:val="00D86009"/>
    <w:rsid w:val="00DA5197"/>
    <w:rsid w:val="00DA61C8"/>
    <w:rsid w:val="00DC4EE9"/>
    <w:rsid w:val="00E026A6"/>
    <w:rsid w:val="00E116BE"/>
    <w:rsid w:val="00E14C80"/>
    <w:rsid w:val="00E160BE"/>
    <w:rsid w:val="00E32112"/>
    <w:rsid w:val="00E33450"/>
    <w:rsid w:val="00E34423"/>
    <w:rsid w:val="00E361DB"/>
    <w:rsid w:val="00E446A3"/>
    <w:rsid w:val="00E53063"/>
    <w:rsid w:val="00E6471C"/>
    <w:rsid w:val="00E708B5"/>
    <w:rsid w:val="00E83AB8"/>
    <w:rsid w:val="00EC31A9"/>
    <w:rsid w:val="00EC76ED"/>
    <w:rsid w:val="00ED6351"/>
    <w:rsid w:val="00EF09BB"/>
    <w:rsid w:val="00EF6518"/>
    <w:rsid w:val="00F008FD"/>
    <w:rsid w:val="00F014BD"/>
    <w:rsid w:val="00F17F92"/>
    <w:rsid w:val="00F26F67"/>
    <w:rsid w:val="00F3280A"/>
    <w:rsid w:val="00F466C1"/>
    <w:rsid w:val="00F75583"/>
    <w:rsid w:val="00F9046A"/>
    <w:rsid w:val="00F920F2"/>
    <w:rsid w:val="00FC0368"/>
    <w:rsid w:val="00FC1AB9"/>
    <w:rsid w:val="00FE04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87"/>
  </w:style>
  <w:style w:type="paragraph" w:styleId="Ttulo1">
    <w:name w:val="heading 1"/>
    <w:basedOn w:val="Normal"/>
    <w:link w:val="Ttulo1Char"/>
    <w:uiPriority w:val="9"/>
    <w:qFormat/>
    <w:rsid w:val="008675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86758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ED63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758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67587"/>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86758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867587"/>
    <w:rPr>
      <w:color w:val="0000FF" w:themeColor="hyperlink"/>
      <w:u w:val="single"/>
    </w:rPr>
  </w:style>
  <w:style w:type="character" w:customStyle="1" w:styleId="apple-converted-space">
    <w:name w:val="apple-converted-space"/>
    <w:basedOn w:val="Fontepargpadro"/>
    <w:rsid w:val="00867587"/>
  </w:style>
  <w:style w:type="paragraph" w:styleId="SemEspaamento">
    <w:name w:val="No Spacing"/>
    <w:uiPriority w:val="1"/>
    <w:qFormat/>
    <w:rsid w:val="00867587"/>
    <w:pPr>
      <w:spacing w:after="0" w:line="240" w:lineRule="auto"/>
    </w:pPr>
    <w:rPr>
      <w:rFonts w:ascii="Calibri" w:eastAsia="Calibri" w:hAnsi="Calibri" w:cs="Times New Roman"/>
    </w:rPr>
  </w:style>
  <w:style w:type="paragraph" w:customStyle="1" w:styleId="info">
    <w:name w:val="info"/>
    <w:basedOn w:val="Normal"/>
    <w:rsid w:val="0086758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8675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67587"/>
    <w:rPr>
      <w:b/>
      <w:bCs/>
    </w:rPr>
  </w:style>
  <w:style w:type="paragraph" w:styleId="Textodenotaderodap">
    <w:name w:val="footnote text"/>
    <w:basedOn w:val="Normal"/>
    <w:link w:val="TextodenotaderodapChar"/>
    <w:unhideWhenUsed/>
    <w:rsid w:val="0086758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67587"/>
    <w:rPr>
      <w:sz w:val="20"/>
      <w:szCs w:val="20"/>
    </w:rPr>
  </w:style>
  <w:style w:type="character" w:styleId="Refdenotaderodap">
    <w:name w:val="footnote reference"/>
    <w:basedOn w:val="Fontepargpadro"/>
    <w:uiPriority w:val="99"/>
    <w:semiHidden/>
    <w:unhideWhenUsed/>
    <w:rsid w:val="00867587"/>
    <w:rPr>
      <w:vertAlign w:val="superscript"/>
    </w:rPr>
  </w:style>
  <w:style w:type="character" w:customStyle="1" w:styleId="apple-style-span">
    <w:name w:val="apple-style-span"/>
    <w:basedOn w:val="Fontepargpadro"/>
    <w:rsid w:val="00867587"/>
  </w:style>
  <w:style w:type="character" w:styleId="nfase">
    <w:name w:val="Emphasis"/>
    <w:basedOn w:val="Fontepargpadro"/>
    <w:uiPriority w:val="20"/>
    <w:qFormat/>
    <w:rsid w:val="00867587"/>
    <w:rPr>
      <w:i/>
      <w:iCs/>
    </w:rPr>
  </w:style>
  <w:style w:type="paragraph" w:styleId="Corpodetexto2">
    <w:name w:val="Body Text 2"/>
    <w:basedOn w:val="Normal"/>
    <w:link w:val="Corpodetexto2Char"/>
    <w:rsid w:val="00867587"/>
    <w:pPr>
      <w:spacing w:after="0" w:line="240" w:lineRule="auto"/>
      <w:ind w:right="-282"/>
      <w:jc w:val="both"/>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67587"/>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E14C80"/>
    <w:rPr>
      <w:i/>
      <w:iCs/>
    </w:rPr>
  </w:style>
  <w:style w:type="paragraph" w:customStyle="1" w:styleId="tj">
    <w:name w:val="tj"/>
    <w:basedOn w:val="Normal"/>
    <w:rsid w:val="00B159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B159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B15959"/>
  </w:style>
  <w:style w:type="character" w:customStyle="1" w:styleId="eop">
    <w:name w:val="eop"/>
    <w:basedOn w:val="Fontepargpadro"/>
    <w:rsid w:val="00B15959"/>
  </w:style>
  <w:style w:type="paragraph" w:styleId="PargrafodaLista">
    <w:name w:val="List Paragraph"/>
    <w:basedOn w:val="Normal"/>
    <w:uiPriority w:val="34"/>
    <w:qFormat/>
    <w:rsid w:val="001F483D"/>
    <w:pPr>
      <w:ind w:left="720"/>
      <w:contextualSpacing/>
    </w:pPr>
    <w:rPr>
      <w:rFonts w:ascii="Calibri" w:eastAsia="Times New Roman" w:hAnsi="Calibri" w:cs="Times New Roman"/>
      <w:lang w:eastAsia="pt-BR"/>
    </w:rPr>
  </w:style>
  <w:style w:type="character" w:customStyle="1" w:styleId="hps">
    <w:name w:val="hps"/>
    <w:basedOn w:val="Fontepargpadro"/>
    <w:rsid w:val="001B228C"/>
  </w:style>
  <w:style w:type="character" w:customStyle="1" w:styleId="shorttext">
    <w:name w:val="short_text"/>
    <w:basedOn w:val="Fontepargpadro"/>
    <w:rsid w:val="001B228C"/>
  </w:style>
  <w:style w:type="paragraph" w:styleId="Corpodetexto">
    <w:name w:val="Body Text"/>
    <w:basedOn w:val="Normal"/>
    <w:link w:val="CorpodetextoChar"/>
    <w:rsid w:val="00E446A3"/>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E446A3"/>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ED6351"/>
    <w:rPr>
      <w:rFonts w:asciiTheme="majorHAnsi" w:eastAsiaTheme="majorEastAsia" w:hAnsiTheme="majorHAnsi" w:cstheme="majorBidi"/>
      <w:b/>
      <w:bCs/>
      <w:color w:val="4F81BD" w:themeColor="accent1"/>
    </w:rPr>
  </w:style>
  <w:style w:type="character" w:customStyle="1" w:styleId="ogd">
    <w:name w:val="_ogd"/>
    <w:basedOn w:val="Fontepargpadro"/>
    <w:rsid w:val="00ED6351"/>
  </w:style>
  <w:style w:type="paragraph" w:styleId="Cabealho">
    <w:name w:val="header"/>
    <w:basedOn w:val="Normal"/>
    <w:link w:val="CabealhoChar"/>
    <w:uiPriority w:val="99"/>
    <w:unhideWhenUsed/>
    <w:rsid w:val="001429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29E6"/>
  </w:style>
  <w:style w:type="paragraph" w:styleId="Rodap">
    <w:name w:val="footer"/>
    <w:basedOn w:val="Normal"/>
    <w:link w:val="RodapChar"/>
    <w:uiPriority w:val="99"/>
    <w:semiHidden/>
    <w:unhideWhenUsed/>
    <w:rsid w:val="001429E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429E6"/>
  </w:style>
  <w:style w:type="paragraph" w:styleId="Pr-formataoHTML">
    <w:name w:val="HTML Preformatted"/>
    <w:basedOn w:val="Normal"/>
    <w:link w:val="Pr-formataoHTMLChar"/>
    <w:uiPriority w:val="99"/>
    <w:semiHidden/>
    <w:unhideWhenUsed/>
    <w:rsid w:val="003B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B0C12"/>
    <w:rPr>
      <w:rFonts w:ascii="Courier New" w:eastAsia="Times New Roman" w:hAnsi="Courier New" w:cs="Courier New"/>
      <w:sz w:val="20"/>
      <w:szCs w:val="20"/>
      <w:lang w:eastAsia="pt-BR"/>
    </w:rPr>
  </w:style>
  <w:style w:type="character" w:customStyle="1" w:styleId="st">
    <w:name w:val="st"/>
    <w:basedOn w:val="Fontepargpadro"/>
    <w:rsid w:val="003B0C12"/>
  </w:style>
  <w:style w:type="character" w:customStyle="1" w:styleId="f">
    <w:name w:val="f"/>
    <w:basedOn w:val="Fontepargpadro"/>
    <w:rsid w:val="003B0C12"/>
  </w:style>
  <w:style w:type="character" w:customStyle="1" w:styleId="vdur">
    <w:name w:val="vdur"/>
    <w:basedOn w:val="Fontepargpadro"/>
    <w:rsid w:val="003B0C12"/>
  </w:style>
  <w:style w:type="paragraph" w:customStyle="1" w:styleId="e4b">
    <w:name w:val="_e4b"/>
    <w:basedOn w:val="Normal"/>
    <w:rsid w:val="003B0C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E7215"/>
    <w:rPr>
      <w:sz w:val="16"/>
      <w:szCs w:val="16"/>
    </w:rPr>
  </w:style>
  <w:style w:type="paragraph" w:styleId="Textodecomentrio">
    <w:name w:val="annotation text"/>
    <w:basedOn w:val="Normal"/>
    <w:link w:val="TextodecomentrioChar"/>
    <w:uiPriority w:val="99"/>
    <w:semiHidden/>
    <w:unhideWhenUsed/>
    <w:rsid w:val="006E72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E7215"/>
    <w:rPr>
      <w:sz w:val="20"/>
      <w:szCs w:val="20"/>
    </w:rPr>
  </w:style>
  <w:style w:type="paragraph" w:styleId="Assuntodocomentrio">
    <w:name w:val="annotation subject"/>
    <w:basedOn w:val="Textodecomentrio"/>
    <w:next w:val="Textodecomentrio"/>
    <w:link w:val="AssuntodocomentrioChar"/>
    <w:uiPriority w:val="99"/>
    <w:semiHidden/>
    <w:unhideWhenUsed/>
    <w:rsid w:val="006E7215"/>
    <w:rPr>
      <w:b/>
      <w:bCs/>
    </w:rPr>
  </w:style>
  <w:style w:type="character" w:customStyle="1" w:styleId="AssuntodocomentrioChar">
    <w:name w:val="Assunto do comentário Char"/>
    <w:basedOn w:val="TextodecomentrioChar"/>
    <w:link w:val="Assuntodocomentrio"/>
    <w:uiPriority w:val="99"/>
    <w:semiHidden/>
    <w:rsid w:val="006E7215"/>
    <w:rPr>
      <w:b/>
      <w:bCs/>
    </w:rPr>
  </w:style>
  <w:style w:type="paragraph" w:styleId="Textodebalo">
    <w:name w:val="Balloon Text"/>
    <w:basedOn w:val="Normal"/>
    <w:link w:val="TextodebaloChar"/>
    <w:uiPriority w:val="99"/>
    <w:semiHidden/>
    <w:unhideWhenUsed/>
    <w:rsid w:val="006E72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7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128679">
      <w:bodyDiv w:val="1"/>
      <w:marLeft w:val="0"/>
      <w:marRight w:val="0"/>
      <w:marTop w:val="0"/>
      <w:marBottom w:val="0"/>
      <w:divBdr>
        <w:top w:val="none" w:sz="0" w:space="0" w:color="auto"/>
        <w:left w:val="none" w:sz="0" w:space="0" w:color="auto"/>
        <w:bottom w:val="none" w:sz="0" w:space="0" w:color="auto"/>
        <w:right w:val="none" w:sz="0" w:space="0" w:color="auto"/>
      </w:divBdr>
      <w:divsChild>
        <w:div w:id="295141024">
          <w:marLeft w:val="0"/>
          <w:marRight w:val="0"/>
          <w:marTop w:val="0"/>
          <w:marBottom w:val="0"/>
          <w:divBdr>
            <w:top w:val="none" w:sz="0" w:space="0" w:color="auto"/>
            <w:left w:val="none" w:sz="0" w:space="0" w:color="auto"/>
            <w:bottom w:val="none" w:sz="0" w:space="0" w:color="auto"/>
            <w:right w:val="none" w:sz="0" w:space="0" w:color="auto"/>
          </w:divBdr>
        </w:div>
        <w:div w:id="1913658547">
          <w:marLeft w:val="0"/>
          <w:marRight w:val="0"/>
          <w:marTop w:val="0"/>
          <w:marBottom w:val="0"/>
          <w:divBdr>
            <w:top w:val="none" w:sz="0" w:space="0" w:color="auto"/>
            <w:left w:val="none" w:sz="0" w:space="0" w:color="auto"/>
            <w:bottom w:val="none" w:sz="0" w:space="0" w:color="auto"/>
            <w:right w:val="none" w:sz="0" w:space="0" w:color="auto"/>
          </w:divBdr>
        </w:div>
        <w:div w:id="205265597">
          <w:marLeft w:val="0"/>
          <w:marRight w:val="0"/>
          <w:marTop w:val="0"/>
          <w:marBottom w:val="0"/>
          <w:divBdr>
            <w:top w:val="none" w:sz="0" w:space="0" w:color="auto"/>
            <w:left w:val="none" w:sz="0" w:space="0" w:color="auto"/>
            <w:bottom w:val="none" w:sz="0" w:space="0" w:color="auto"/>
            <w:right w:val="none" w:sz="0" w:space="0" w:color="auto"/>
          </w:divBdr>
        </w:div>
        <w:div w:id="1178152899">
          <w:marLeft w:val="0"/>
          <w:marRight w:val="0"/>
          <w:marTop w:val="0"/>
          <w:marBottom w:val="0"/>
          <w:divBdr>
            <w:top w:val="none" w:sz="0" w:space="0" w:color="auto"/>
            <w:left w:val="none" w:sz="0" w:space="0" w:color="auto"/>
            <w:bottom w:val="none" w:sz="0" w:space="0" w:color="auto"/>
            <w:right w:val="none" w:sz="0" w:space="0" w:color="auto"/>
          </w:divBdr>
        </w:div>
        <w:div w:id="1547525461">
          <w:marLeft w:val="0"/>
          <w:marRight w:val="0"/>
          <w:marTop w:val="0"/>
          <w:marBottom w:val="0"/>
          <w:divBdr>
            <w:top w:val="none" w:sz="0" w:space="0" w:color="auto"/>
            <w:left w:val="none" w:sz="0" w:space="0" w:color="auto"/>
            <w:bottom w:val="none" w:sz="0" w:space="0" w:color="auto"/>
            <w:right w:val="none" w:sz="0" w:space="0" w:color="auto"/>
          </w:divBdr>
        </w:div>
      </w:divsChild>
    </w:div>
    <w:div w:id="1320111188">
      <w:bodyDiv w:val="1"/>
      <w:marLeft w:val="0"/>
      <w:marRight w:val="0"/>
      <w:marTop w:val="0"/>
      <w:marBottom w:val="0"/>
      <w:divBdr>
        <w:top w:val="none" w:sz="0" w:space="0" w:color="auto"/>
        <w:left w:val="none" w:sz="0" w:space="0" w:color="auto"/>
        <w:bottom w:val="none" w:sz="0" w:space="0" w:color="auto"/>
        <w:right w:val="none" w:sz="0" w:space="0" w:color="auto"/>
      </w:divBdr>
      <w:divsChild>
        <w:div w:id="39214058">
          <w:marLeft w:val="0"/>
          <w:marRight w:val="0"/>
          <w:marTop w:val="0"/>
          <w:marBottom w:val="0"/>
          <w:divBdr>
            <w:top w:val="none" w:sz="0" w:space="0" w:color="auto"/>
            <w:left w:val="none" w:sz="0" w:space="0" w:color="auto"/>
            <w:bottom w:val="none" w:sz="0" w:space="0" w:color="auto"/>
            <w:right w:val="none" w:sz="0" w:space="0" w:color="auto"/>
          </w:divBdr>
          <w:divsChild>
            <w:div w:id="508983665">
              <w:marLeft w:val="0"/>
              <w:marRight w:val="0"/>
              <w:marTop w:val="0"/>
              <w:marBottom w:val="0"/>
              <w:divBdr>
                <w:top w:val="none" w:sz="0" w:space="0" w:color="auto"/>
                <w:left w:val="none" w:sz="0" w:space="0" w:color="auto"/>
                <w:bottom w:val="none" w:sz="0" w:space="0" w:color="auto"/>
                <w:right w:val="none" w:sz="0" w:space="0" w:color="auto"/>
              </w:divBdr>
              <w:divsChild>
                <w:div w:id="1185486056">
                  <w:marLeft w:val="47"/>
                  <w:marRight w:val="47"/>
                  <w:marTop w:val="0"/>
                  <w:marBottom w:val="0"/>
                  <w:divBdr>
                    <w:top w:val="none" w:sz="0" w:space="0" w:color="auto"/>
                    <w:left w:val="none" w:sz="0" w:space="0" w:color="auto"/>
                    <w:bottom w:val="none" w:sz="0" w:space="0" w:color="auto"/>
                    <w:right w:val="none" w:sz="0" w:space="0" w:color="auto"/>
                  </w:divBdr>
                  <w:divsChild>
                    <w:div w:id="1455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93314">
      <w:bodyDiv w:val="1"/>
      <w:marLeft w:val="0"/>
      <w:marRight w:val="0"/>
      <w:marTop w:val="0"/>
      <w:marBottom w:val="0"/>
      <w:divBdr>
        <w:top w:val="none" w:sz="0" w:space="0" w:color="auto"/>
        <w:left w:val="none" w:sz="0" w:space="0" w:color="auto"/>
        <w:bottom w:val="none" w:sz="0" w:space="0" w:color="auto"/>
        <w:right w:val="none" w:sz="0" w:space="0" w:color="auto"/>
      </w:divBdr>
    </w:div>
    <w:div w:id="1925454808">
      <w:bodyDiv w:val="1"/>
      <w:marLeft w:val="0"/>
      <w:marRight w:val="0"/>
      <w:marTop w:val="0"/>
      <w:marBottom w:val="0"/>
      <w:divBdr>
        <w:top w:val="none" w:sz="0" w:space="0" w:color="auto"/>
        <w:left w:val="none" w:sz="0" w:space="0" w:color="auto"/>
        <w:bottom w:val="none" w:sz="0" w:space="0" w:color="auto"/>
        <w:right w:val="none" w:sz="0" w:space="0" w:color="auto"/>
      </w:divBdr>
      <w:divsChild>
        <w:div w:id="2093121346">
          <w:marLeft w:val="0"/>
          <w:marRight w:val="0"/>
          <w:marTop w:val="0"/>
          <w:marBottom w:val="0"/>
          <w:divBdr>
            <w:top w:val="none" w:sz="0" w:space="0" w:color="auto"/>
            <w:left w:val="none" w:sz="0" w:space="0" w:color="auto"/>
            <w:bottom w:val="none" w:sz="0" w:space="0" w:color="auto"/>
            <w:right w:val="none" w:sz="0" w:space="0" w:color="auto"/>
          </w:divBdr>
        </w:div>
        <w:div w:id="940911948">
          <w:marLeft w:val="0"/>
          <w:marRight w:val="0"/>
          <w:marTop w:val="0"/>
          <w:marBottom w:val="0"/>
          <w:divBdr>
            <w:top w:val="none" w:sz="0" w:space="0" w:color="auto"/>
            <w:left w:val="none" w:sz="0" w:space="0" w:color="auto"/>
            <w:bottom w:val="none" w:sz="0" w:space="0" w:color="auto"/>
            <w:right w:val="none" w:sz="0" w:space="0" w:color="auto"/>
          </w:divBdr>
          <w:divsChild>
            <w:div w:id="1464615905">
              <w:marLeft w:val="0"/>
              <w:marRight w:val="0"/>
              <w:marTop w:val="0"/>
              <w:marBottom w:val="0"/>
              <w:divBdr>
                <w:top w:val="none" w:sz="0" w:space="0" w:color="auto"/>
                <w:left w:val="none" w:sz="0" w:space="0" w:color="auto"/>
                <w:bottom w:val="none" w:sz="0" w:space="0" w:color="auto"/>
                <w:right w:val="none" w:sz="0" w:space="0" w:color="auto"/>
              </w:divBdr>
              <w:divsChild>
                <w:div w:id="1851990791">
                  <w:marLeft w:val="0"/>
                  <w:marRight w:val="0"/>
                  <w:marTop w:val="0"/>
                  <w:marBottom w:val="0"/>
                  <w:divBdr>
                    <w:top w:val="none" w:sz="0" w:space="0" w:color="auto"/>
                    <w:left w:val="none" w:sz="0" w:space="0" w:color="auto"/>
                    <w:bottom w:val="none" w:sz="0" w:space="0" w:color="auto"/>
                    <w:right w:val="none" w:sz="0" w:space="0" w:color="auto"/>
                  </w:divBdr>
                  <w:divsChild>
                    <w:div w:id="1810978745">
                      <w:marLeft w:val="0"/>
                      <w:marRight w:val="0"/>
                      <w:marTop w:val="0"/>
                      <w:marBottom w:val="0"/>
                      <w:divBdr>
                        <w:top w:val="none" w:sz="0" w:space="0" w:color="auto"/>
                        <w:left w:val="none" w:sz="0" w:space="0" w:color="auto"/>
                        <w:bottom w:val="none" w:sz="0" w:space="0" w:color="auto"/>
                        <w:right w:val="none" w:sz="0" w:space="0" w:color="auto"/>
                      </w:divBdr>
                      <w:divsChild>
                        <w:div w:id="1833642487">
                          <w:marLeft w:val="0"/>
                          <w:marRight w:val="0"/>
                          <w:marTop w:val="0"/>
                          <w:marBottom w:val="0"/>
                          <w:divBdr>
                            <w:top w:val="none" w:sz="0" w:space="0" w:color="auto"/>
                            <w:left w:val="none" w:sz="0" w:space="0" w:color="auto"/>
                            <w:bottom w:val="none" w:sz="0" w:space="0" w:color="auto"/>
                            <w:right w:val="none" w:sz="0" w:space="0" w:color="auto"/>
                          </w:divBdr>
                          <w:divsChild>
                            <w:div w:id="1723207414">
                              <w:marLeft w:val="0"/>
                              <w:marRight w:val="0"/>
                              <w:marTop w:val="0"/>
                              <w:marBottom w:val="0"/>
                              <w:divBdr>
                                <w:top w:val="none" w:sz="0" w:space="0" w:color="auto"/>
                                <w:left w:val="none" w:sz="0" w:space="0" w:color="auto"/>
                                <w:bottom w:val="none" w:sz="0" w:space="0" w:color="auto"/>
                                <w:right w:val="none" w:sz="0" w:space="0" w:color="auto"/>
                              </w:divBdr>
                              <w:divsChild>
                                <w:div w:id="1137143124">
                                  <w:marLeft w:val="0"/>
                                  <w:marRight w:val="0"/>
                                  <w:marTop w:val="0"/>
                                  <w:marBottom w:val="0"/>
                                  <w:divBdr>
                                    <w:top w:val="none" w:sz="0" w:space="0" w:color="auto"/>
                                    <w:left w:val="none" w:sz="0" w:space="0" w:color="auto"/>
                                    <w:bottom w:val="none" w:sz="0" w:space="0" w:color="auto"/>
                                    <w:right w:val="none" w:sz="0" w:space="0" w:color="auto"/>
                                  </w:divBdr>
                                  <w:divsChild>
                                    <w:div w:id="1908496562">
                                      <w:marLeft w:val="0"/>
                                      <w:marRight w:val="0"/>
                                      <w:marTop w:val="0"/>
                                      <w:marBottom w:val="0"/>
                                      <w:divBdr>
                                        <w:top w:val="none" w:sz="0" w:space="0" w:color="auto"/>
                                        <w:left w:val="none" w:sz="0" w:space="0" w:color="auto"/>
                                        <w:bottom w:val="none" w:sz="0" w:space="0" w:color="auto"/>
                                        <w:right w:val="none" w:sz="0" w:space="0" w:color="auto"/>
                                      </w:divBdr>
                                      <w:divsChild>
                                        <w:div w:id="8586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669087">
          <w:marLeft w:val="0"/>
          <w:marRight w:val="0"/>
          <w:marTop w:val="0"/>
          <w:marBottom w:val="0"/>
          <w:divBdr>
            <w:top w:val="none" w:sz="0" w:space="0" w:color="auto"/>
            <w:left w:val="none" w:sz="0" w:space="0" w:color="auto"/>
            <w:bottom w:val="none" w:sz="0" w:space="0" w:color="auto"/>
            <w:right w:val="none" w:sz="0" w:space="0" w:color="auto"/>
          </w:divBdr>
          <w:divsChild>
            <w:div w:id="170530586">
              <w:marLeft w:val="0"/>
              <w:marRight w:val="0"/>
              <w:marTop w:val="0"/>
              <w:marBottom w:val="0"/>
              <w:divBdr>
                <w:top w:val="none" w:sz="0" w:space="0" w:color="auto"/>
                <w:left w:val="none" w:sz="0" w:space="0" w:color="auto"/>
                <w:bottom w:val="none" w:sz="0" w:space="0" w:color="auto"/>
                <w:right w:val="none" w:sz="0" w:space="0" w:color="auto"/>
              </w:divBdr>
              <w:divsChild>
                <w:div w:id="1470434345">
                  <w:marLeft w:val="0"/>
                  <w:marRight w:val="0"/>
                  <w:marTop w:val="0"/>
                  <w:marBottom w:val="0"/>
                  <w:divBdr>
                    <w:top w:val="none" w:sz="0" w:space="0" w:color="auto"/>
                    <w:left w:val="none" w:sz="0" w:space="0" w:color="auto"/>
                    <w:bottom w:val="none" w:sz="0" w:space="0" w:color="auto"/>
                    <w:right w:val="none" w:sz="0" w:space="0" w:color="auto"/>
                  </w:divBdr>
                  <w:divsChild>
                    <w:div w:id="739400332">
                      <w:marLeft w:val="0"/>
                      <w:marRight w:val="0"/>
                      <w:marTop w:val="0"/>
                      <w:marBottom w:val="0"/>
                      <w:divBdr>
                        <w:top w:val="none" w:sz="0" w:space="0" w:color="auto"/>
                        <w:left w:val="none" w:sz="0" w:space="0" w:color="auto"/>
                        <w:bottom w:val="none" w:sz="0" w:space="0" w:color="auto"/>
                        <w:right w:val="none" w:sz="0" w:space="0" w:color="auto"/>
                      </w:divBdr>
                      <w:divsChild>
                        <w:div w:id="2103455458">
                          <w:marLeft w:val="0"/>
                          <w:marRight w:val="0"/>
                          <w:marTop w:val="0"/>
                          <w:marBottom w:val="0"/>
                          <w:divBdr>
                            <w:top w:val="none" w:sz="0" w:space="0" w:color="auto"/>
                            <w:left w:val="none" w:sz="0" w:space="0" w:color="auto"/>
                            <w:bottom w:val="none" w:sz="0" w:space="0" w:color="auto"/>
                            <w:right w:val="none" w:sz="0" w:space="0" w:color="auto"/>
                          </w:divBdr>
                          <w:divsChild>
                            <w:div w:id="11607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617320">
          <w:marLeft w:val="0"/>
          <w:marRight w:val="0"/>
          <w:marTop w:val="0"/>
          <w:marBottom w:val="0"/>
          <w:divBdr>
            <w:top w:val="none" w:sz="0" w:space="0" w:color="auto"/>
            <w:left w:val="none" w:sz="0" w:space="0" w:color="auto"/>
            <w:bottom w:val="none" w:sz="0" w:space="0" w:color="auto"/>
            <w:right w:val="none" w:sz="0" w:space="0" w:color="auto"/>
          </w:divBdr>
          <w:divsChild>
            <w:div w:id="1813908819">
              <w:marLeft w:val="0"/>
              <w:marRight w:val="0"/>
              <w:marTop w:val="0"/>
              <w:marBottom w:val="0"/>
              <w:divBdr>
                <w:top w:val="none" w:sz="0" w:space="0" w:color="auto"/>
                <w:left w:val="none" w:sz="0" w:space="0" w:color="auto"/>
                <w:bottom w:val="none" w:sz="0" w:space="0" w:color="auto"/>
                <w:right w:val="none" w:sz="0" w:space="0" w:color="auto"/>
              </w:divBdr>
              <w:divsChild>
                <w:div w:id="427585423">
                  <w:marLeft w:val="0"/>
                  <w:marRight w:val="0"/>
                  <w:marTop w:val="0"/>
                  <w:marBottom w:val="0"/>
                  <w:divBdr>
                    <w:top w:val="none" w:sz="0" w:space="0" w:color="auto"/>
                    <w:left w:val="none" w:sz="0" w:space="0" w:color="auto"/>
                    <w:bottom w:val="none" w:sz="0" w:space="0" w:color="auto"/>
                    <w:right w:val="none" w:sz="0" w:space="0" w:color="auto"/>
                  </w:divBdr>
                  <w:divsChild>
                    <w:div w:id="718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4262">
          <w:marLeft w:val="0"/>
          <w:marRight w:val="0"/>
          <w:marTop w:val="0"/>
          <w:marBottom w:val="0"/>
          <w:divBdr>
            <w:top w:val="none" w:sz="0" w:space="0" w:color="auto"/>
            <w:left w:val="none" w:sz="0" w:space="0" w:color="auto"/>
            <w:bottom w:val="none" w:sz="0" w:space="0" w:color="auto"/>
            <w:right w:val="none" w:sz="0" w:space="0" w:color="auto"/>
          </w:divBdr>
          <w:divsChild>
            <w:div w:id="1922399978">
              <w:marLeft w:val="0"/>
              <w:marRight w:val="0"/>
              <w:marTop w:val="0"/>
              <w:marBottom w:val="0"/>
              <w:divBdr>
                <w:top w:val="none" w:sz="0" w:space="0" w:color="auto"/>
                <w:left w:val="none" w:sz="0" w:space="0" w:color="auto"/>
                <w:bottom w:val="none" w:sz="0" w:space="0" w:color="auto"/>
                <w:right w:val="none" w:sz="0" w:space="0" w:color="auto"/>
              </w:divBdr>
              <w:divsChild>
                <w:div w:id="74010082">
                  <w:marLeft w:val="0"/>
                  <w:marRight w:val="0"/>
                  <w:marTop w:val="0"/>
                  <w:marBottom w:val="0"/>
                  <w:divBdr>
                    <w:top w:val="none" w:sz="0" w:space="0" w:color="auto"/>
                    <w:left w:val="none" w:sz="0" w:space="0" w:color="auto"/>
                    <w:bottom w:val="none" w:sz="0" w:space="0" w:color="auto"/>
                    <w:right w:val="none" w:sz="0" w:space="0" w:color="auto"/>
                  </w:divBdr>
                  <w:divsChild>
                    <w:div w:id="1477067050">
                      <w:marLeft w:val="0"/>
                      <w:marRight w:val="0"/>
                      <w:marTop w:val="0"/>
                      <w:marBottom w:val="0"/>
                      <w:divBdr>
                        <w:top w:val="none" w:sz="0" w:space="0" w:color="auto"/>
                        <w:left w:val="none" w:sz="0" w:space="0" w:color="auto"/>
                        <w:bottom w:val="none" w:sz="0" w:space="0" w:color="auto"/>
                        <w:right w:val="none" w:sz="0" w:space="0" w:color="auto"/>
                      </w:divBdr>
                      <w:divsChild>
                        <w:div w:id="18727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29061">
          <w:marLeft w:val="0"/>
          <w:marRight w:val="0"/>
          <w:marTop w:val="0"/>
          <w:marBottom w:val="0"/>
          <w:divBdr>
            <w:top w:val="none" w:sz="0" w:space="0" w:color="auto"/>
            <w:left w:val="none" w:sz="0" w:space="0" w:color="auto"/>
            <w:bottom w:val="none" w:sz="0" w:space="0" w:color="auto"/>
            <w:right w:val="none" w:sz="0" w:space="0" w:color="auto"/>
          </w:divBdr>
          <w:divsChild>
            <w:div w:id="1121416513">
              <w:marLeft w:val="0"/>
              <w:marRight w:val="0"/>
              <w:marTop w:val="0"/>
              <w:marBottom w:val="0"/>
              <w:divBdr>
                <w:top w:val="none" w:sz="0" w:space="0" w:color="auto"/>
                <w:left w:val="none" w:sz="0" w:space="0" w:color="auto"/>
                <w:bottom w:val="none" w:sz="0" w:space="0" w:color="auto"/>
                <w:right w:val="none" w:sz="0" w:space="0" w:color="auto"/>
              </w:divBdr>
              <w:divsChild>
                <w:div w:id="724372289">
                  <w:marLeft w:val="0"/>
                  <w:marRight w:val="0"/>
                  <w:marTop w:val="0"/>
                  <w:marBottom w:val="0"/>
                  <w:divBdr>
                    <w:top w:val="none" w:sz="0" w:space="0" w:color="auto"/>
                    <w:left w:val="none" w:sz="0" w:space="0" w:color="auto"/>
                    <w:bottom w:val="none" w:sz="0" w:space="0" w:color="auto"/>
                    <w:right w:val="none" w:sz="0" w:space="0" w:color="auto"/>
                  </w:divBdr>
                  <w:divsChild>
                    <w:div w:id="4766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4536">
          <w:marLeft w:val="0"/>
          <w:marRight w:val="0"/>
          <w:marTop w:val="0"/>
          <w:marBottom w:val="0"/>
          <w:divBdr>
            <w:top w:val="none" w:sz="0" w:space="0" w:color="auto"/>
            <w:left w:val="none" w:sz="0" w:space="0" w:color="auto"/>
            <w:bottom w:val="none" w:sz="0" w:space="0" w:color="auto"/>
            <w:right w:val="none" w:sz="0" w:space="0" w:color="auto"/>
          </w:divBdr>
          <w:divsChild>
            <w:div w:id="637032165">
              <w:marLeft w:val="0"/>
              <w:marRight w:val="0"/>
              <w:marTop w:val="0"/>
              <w:marBottom w:val="0"/>
              <w:divBdr>
                <w:top w:val="none" w:sz="0" w:space="0" w:color="auto"/>
                <w:left w:val="none" w:sz="0" w:space="0" w:color="auto"/>
                <w:bottom w:val="none" w:sz="0" w:space="0" w:color="auto"/>
                <w:right w:val="none" w:sz="0" w:space="0" w:color="auto"/>
              </w:divBdr>
              <w:divsChild>
                <w:div w:id="384069701">
                  <w:marLeft w:val="0"/>
                  <w:marRight w:val="0"/>
                  <w:marTop w:val="0"/>
                  <w:marBottom w:val="0"/>
                  <w:divBdr>
                    <w:top w:val="none" w:sz="0" w:space="0" w:color="auto"/>
                    <w:left w:val="none" w:sz="0" w:space="0" w:color="auto"/>
                    <w:bottom w:val="none" w:sz="0" w:space="0" w:color="auto"/>
                    <w:right w:val="none" w:sz="0" w:space="0" w:color="auto"/>
                  </w:divBdr>
                  <w:divsChild>
                    <w:div w:id="1988704374">
                      <w:marLeft w:val="0"/>
                      <w:marRight w:val="0"/>
                      <w:marTop w:val="0"/>
                      <w:marBottom w:val="0"/>
                      <w:divBdr>
                        <w:top w:val="none" w:sz="0" w:space="0" w:color="auto"/>
                        <w:left w:val="none" w:sz="0" w:space="0" w:color="auto"/>
                        <w:bottom w:val="none" w:sz="0" w:space="0" w:color="auto"/>
                        <w:right w:val="none" w:sz="0" w:space="0" w:color="auto"/>
                      </w:divBdr>
                      <w:divsChild>
                        <w:div w:id="19738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154945">
          <w:marLeft w:val="0"/>
          <w:marRight w:val="0"/>
          <w:marTop w:val="0"/>
          <w:marBottom w:val="0"/>
          <w:divBdr>
            <w:top w:val="none" w:sz="0" w:space="0" w:color="auto"/>
            <w:left w:val="none" w:sz="0" w:space="0" w:color="auto"/>
            <w:bottom w:val="none" w:sz="0" w:space="0" w:color="auto"/>
            <w:right w:val="none" w:sz="0" w:space="0" w:color="auto"/>
          </w:divBdr>
          <w:divsChild>
            <w:div w:id="726609226">
              <w:marLeft w:val="0"/>
              <w:marRight w:val="0"/>
              <w:marTop w:val="0"/>
              <w:marBottom w:val="0"/>
              <w:divBdr>
                <w:top w:val="none" w:sz="0" w:space="0" w:color="auto"/>
                <w:left w:val="none" w:sz="0" w:space="0" w:color="auto"/>
                <w:bottom w:val="none" w:sz="0" w:space="0" w:color="auto"/>
                <w:right w:val="none" w:sz="0" w:space="0" w:color="auto"/>
              </w:divBdr>
              <w:divsChild>
                <w:div w:id="1829128929">
                  <w:marLeft w:val="0"/>
                  <w:marRight w:val="0"/>
                  <w:marTop w:val="0"/>
                  <w:marBottom w:val="0"/>
                  <w:divBdr>
                    <w:top w:val="none" w:sz="0" w:space="0" w:color="auto"/>
                    <w:left w:val="none" w:sz="0" w:space="0" w:color="auto"/>
                    <w:bottom w:val="none" w:sz="0" w:space="0" w:color="auto"/>
                    <w:right w:val="none" w:sz="0" w:space="0" w:color="auto"/>
                  </w:divBdr>
                  <w:divsChild>
                    <w:div w:id="485048204">
                      <w:marLeft w:val="0"/>
                      <w:marRight w:val="0"/>
                      <w:marTop w:val="0"/>
                      <w:marBottom w:val="0"/>
                      <w:divBdr>
                        <w:top w:val="none" w:sz="0" w:space="0" w:color="auto"/>
                        <w:left w:val="none" w:sz="0" w:space="0" w:color="auto"/>
                        <w:bottom w:val="none" w:sz="0" w:space="0" w:color="auto"/>
                        <w:right w:val="none" w:sz="0" w:space="0" w:color="auto"/>
                      </w:divBdr>
                      <w:divsChild>
                        <w:div w:id="12449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371">
          <w:marLeft w:val="0"/>
          <w:marRight w:val="0"/>
          <w:marTop w:val="0"/>
          <w:marBottom w:val="0"/>
          <w:divBdr>
            <w:top w:val="none" w:sz="0" w:space="0" w:color="auto"/>
            <w:left w:val="none" w:sz="0" w:space="0" w:color="auto"/>
            <w:bottom w:val="none" w:sz="0" w:space="0" w:color="auto"/>
            <w:right w:val="none" w:sz="0" w:space="0" w:color="auto"/>
          </w:divBdr>
          <w:divsChild>
            <w:div w:id="109252809">
              <w:marLeft w:val="0"/>
              <w:marRight w:val="0"/>
              <w:marTop w:val="0"/>
              <w:marBottom w:val="0"/>
              <w:divBdr>
                <w:top w:val="none" w:sz="0" w:space="0" w:color="auto"/>
                <w:left w:val="none" w:sz="0" w:space="0" w:color="auto"/>
                <w:bottom w:val="none" w:sz="0" w:space="0" w:color="auto"/>
                <w:right w:val="none" w:sz="0" w:space="0" w:color="auto"/>
              </w:divBdr>
              <w:divsChild>
                <w:div w:id="595866968">
                  <w:marLeft w:val="0"/>
                  <w:marRight w:val="0"/>
                  <w:marTop w:val="0"/>
                  <w:marBottom w:val="0"/>
                  <w:divBdr>
                    <w:top w:val="none" w:sz="0" w:space="0" w:color="auto"/>
                    <w:left w:val="none" w:sz="0" w:space="0" w:color="auto"/>
                    <w:bottom w:val="none" w:sz="0" w:space="0" w:color="auto"/>
                    <w:right w:val="none" w:sz="0" w:space="0" w:color="auto"/>
                  </w:divBdr>
                  <w:divsChild>
                    <w:div w:id="240063480">
                      <w:marLeft w:val="0"/>
                      <w:marRight w:val="0"/>
                      <w:marTop w:val="0"/>
                      <w:marBottom w:val="0"/>
                      <w:divBdr>
                        <w:top w:val="none" w:sz="0" w:space="0" w:color="auto"/>
                        <w:left w:val="none" w:sz="0" w:space="0" w:color="auto"/>
                        <w:bottom w:val="none" w:sz="0" w:space="0" w:color="auto"/>
                        <w:right w:val="none" w:sz="0" w:space="0" w:color="auto"/>
                      </w:divBdr>
                      <w:divsChild>
                        <w:div w:id="42566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277189">
          <w:marLeft w:val="0"/>
          <w:marRight w:val="0"/>
          <w:marTop w:val="0"/>
          <w:marBottom w:val="0"/>
          <w:divBdr>
            <w:top w:val="none" w:sz="0" w:space="0" w:color="auto"/>
            <w:left w:val="none" w:sz="0" w:space="0" w:color="auto"/>
            <w:bottom w:val="none" w:sz="0" w:space="0" w:color="auto"/>
            <w:right w:val="none" w:sz="0" w:space="0" w:color="auto"/>
          </w:divBdr>
          <w:divsChild>
            <w:div w:id="266040171">
              <w:marLeft w:val="0"/>
              <w:marRight w:val="0"/>
              <w:marTop w:val="0"/>
              <w:marBottom w:val="0"/>
              <w:divBdr>
                <w:top w:val="none" w:sz="0" w:space="0" w:color="auto"/>
                <w:left w:val="none" w:sz="0" w:space="0" w:color="auto"/>
                <w:bottom w:val="none" w:sz="0" w:space="0" w:color="auto"/>
                <w:right w:val="none" w:sz="0" w:space="0" w:color="auto"/>
              </w:divBdr>
              <w:divsChild>
                <w:div w:id="1575503400">
                  <w:marLeft w:val="0"/>
                  <w:marRight w:val="0"/>
                  <w:marTop w:val="0"/>
                  <w:marBottom w:val="0"/>
                  <w:divBdr>
                    <w:top w:val="none" w:sz="0" w:space="0" w:color="auto"/>
                    <w:left w:val="none" w:sz="0" w:space="0" w:color="auto"/>
                    <w:bottom w:val="none" w:sz="0" w:space="0" w:color="auto"/>
                    <w:right w:val="none" w:sz="0" w:space="0" w:color="auto"/>
                  </w:divBdr>
                  <w:divsChild>
                    <w:div w:id="1247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3317">
          <w:marLeft w:val="0"/>
          <w:marRight w:val="0"/>
          <w:marTop w:val="0"/>
          <w:marBottom w:val="0"/>
          <w:divBdr>
            <w:top w:val="none" w:sz="0" w:space="0" w:color="auto"/>
            <w:left w:val="none" w:sz="0" w:space="0" w:color="auto"/>
            <w:bottom w:val="none" w:sz="0" w:space="0" w:color="auto"/>
            <w:right w:val="none" w:sz="0" w:space="0" w:color="auto"/>
          </w:divBdr>
          <w:divsChild>
            <w:div w:id="1604846632">
              <w:marLeft w:val="0"/>
              <w:marRight w:val="0"/>
              <w:marTop w:val="0"/>
              <w:marBottom w:val="0"/>
              <w:divBdr>
                <w:top w:val="none" w:sz="0" w:space="0" w:color="auto"/>
                <w:left w:val="none" w:sz="0" w:space="0" w:color="auto"/>
                <w:bottom w:val="none" w:sz="0" w:space="0" w:color="auto"/>
                <w:right w:val="none" w:sz="0" w:space="0" w:color="auto"/>
              </w:divBdr>
              <w:divsChild>
                <w:div w:id="1166676479">
                  <w:marLeft w:val="0"/>
                  <w:marRight w:val="0"/>
                  <w:marTop w:val="0"/>
                  <w:marBottom w:val="0"/>
                  <w:divBdr>
                    <w:top w:val="none" w:sz="0" w:space="0" w:color="auto"/>
                    <w:left w:val="none" w:sz="0" w:space="0" w:color="auto"/>
                    <w:bottom w:val="none" w:sz="0" w:space="0" w:color="auto"/>
                    <w:right w:val="none" w:sz="0" w:space="0" w:color="auto"/>
                  </w:divBdr>
                  <w:divsChild>
                    <w:div w:id="1255700894">
                      <w:marLeft w:val="0"/>
                      <w:marRight w:val="0"/>
                      <w:marTop w:val="0"/>
                      <w:marBottom w:val="0"/>
                      <w:divBdr>
                        <w:top w:val="none" w:sz="0" w:space="0" w:color="auto"/>
                        <w:left w:val="none" w:sz="0" w:space="0" w:color="auto"/>
                        <w:bottom w:val="none" w:sz="0" w:space="0" w:color="auto"/>
                        <w:right w:val="none" w:sz="0" w:space="0" w:color="auto"/>
                      </w:divBdr>
                      <w:divsChild>
                        <w:div w:id="14532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4161">
          <w:marLeft w:val="0"/>
          <w:marRight w:val="0"/>
          <w:marTop w:val="0"/>
          <w:marBottom w:val="0"/>
          <w:divBdr>
            <w:top w:val="none" w:sz="0" w:space="0" w:color="auto"/>
            <w:left w:val="none" w:sz="0" w:space="0" w:color="auto"/>
            <w:bottom w:val="none" w:sz="0" w:space="0" w:color="auto"/>
            <w:right w:val="none" w:sz="0" w:space="0" w:color="auto"/>
          </w:divBdr>
          <w:divsChild>
            <w:div w:id="710155138">
              <w:marLeft w:val="0"/>
              <w:marRight w:val="0"/>
              <w:marTop w:val="0"/>
              <w:marBottom w:val="0"/>
              <w:divBdr>
                <w:top w:val="none" w:sz="0" w:space="0" w:color="auto"/>
                <w:left w:val="none" w:sz="0" w:space="0" w:color="auto"/>
                <w:bottom w:val="none" w:sz="0" w:space="0" w:color="auto"/>
                <w:right w:val="none" w:sz="0" w:space="0" w:color="auto"/>
              </w:divBdr>
              <w:divsChild>
                <w:div w:id="94905267">
                  <w:marLeft w:val="0"/>
                  <w:marRight w:val="0"/>
                  <w:marTop w:val="0"/>
                  <w:marBottom w:val="0"/>
                  <w:divBdr>
                    <w:top w:val="none" w:sz="0" w:space="0" w:color="auto"/>
                    <w:left w:val="none" w:sz="0" w:space="0" w:color="auto"/>
                    <w:bottom w:val="none" w:sz="0" w:space="0" w:color="auto"/>
                    <w:right w:val="none" w:sz="0" w:space="0" w:color="auto"/>
                  </w:divBdr>
                  <w:divsChild>
                    <w:div w:id="1500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1271">
          <w:marLeft w:val="0"/>
          <w:marRight w:val="0"/>
          <w:marTop w:val="0"/>
          <w:marBottom w:val="0"/>
          <w:divBdr>
            <w:top w:val="none" w:sz="0" w:space="0" w:color="auto"/>
            <w:left w:val="none" w:sz="0" w:space="0" w:color="auto"/>
            <w:bottom w:val="none" w:sz="0" w:space="0" w:color="auto"/>
            <w:right w:val="none" w:sz="0" w:space="0" w:color="auto"/>
          </w:divBdr>
          <w:divsChild>
            <w:div w:id="400758517">
              <w:marLeft w:val="0"/>
              <w:marRight w:val="0"/>
              <w:marTop w:val="0"/>
              <w:marBottom w:val="0"/>
              <w:divBdr>
                <w:top w:val="none" w:sz="0" w:space="0" w:color="auto"/>
                <w:left w:val="none" w:sz="0" w:space="0" w:color="auto"/>
                <w:bottom w:val="none" w:sz="0" w:space="0" w:color="auto"/>
                <w:right w:val="none" w:sz="0" w:space="0" w:color="auto"/>
              </w:divBdr>
              <w:divsChild>
                <w:div w:id="1991522132">
                  <w:marLeft w:val="0"/>
                  <w:marRight w:val="0"/>
                  <w:marTop w:val="0"/>
                  <w:marBottom w:val="0"/>
                  <w:divBdr>
                    <w:top w:val="none" w:sz="0" w:space="0" w:color="auto"/>
                    <w:left w:val="none" w:sz="0" w:space="0" w:color="auto"/>
                    <w:bottom w:val="none" w:sz="0" w:space="0" w:color="auto"/>
                    <w:right w:val="none" w:sz="0" w:space="0" w:color="auto"/>
                  </w:divBdr>
                  <w:divsChild>
                    <w:div w:id="1194148905">
                      <w:marLeft w:val="0"/>
                      <w:marRight w:val="0"/>
                      <w:marTop w:val="0"/>
                      <w:marBottom w:val="0"/>
                      <w:divBdr>
                        <w:top w:val="none" w:sz="0" w:space="0" w:color="auto"/>
                        <w:left w:val="none" w:sz="0" w:space="0" w:color="auto"/>
                        <w:bottom w:val="none" w:sz="0" w:space="0" w:color="auto"/>
                        <w:right w:val="none" w:sz="0" w:space="0" w:color="auto"/>
                      </w:divBdr>
                      <w:divsChild>
                        <w:div w:id="6389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93148">
          <w:marLeft w:val="0"/>
          <w:marRight w:val="0"/>
          <w:marTop w:val="0"/>
          <w:marBottom w:val="0"/>
          <w:divBdr>
            <w:top w:val="none" w:sz="0" w:space="0" w:color="auto"/>
            <w:left w:val="none" w:sz="0" w:space="0" w:color="auto"/>
            <w:bottom w:val="none" w:sz="0" w:space="0" w:color="auto"/>
            <w:right w:val="none" w:sz="0" w:space="0" w:color="auto"/>
          </w:divBdr>
          <w:divsChild>
            <w:div w:id="407001978">
              <w:marLeft w:val="0"/>
              <w:marRight w:val="0"/>
              <w:marTop w:val="0"/>
              <w:marBottom w:val="0"/>
              <w:divBdr>
                <w:top w:val="none" w:sz="0" w:space="0" w:color="auto"/>
                <w:left w:val="none" w:sz="0" w:space="0" w:color="auto"/>
                <w:bottom w:val="none" w:sz="0" w:space="0" w:color="auto"/>
                <w:right w:val="none" w:sz="0" w:space="0" w:color="auto"/>
              </w:divBdr>
              <w:divsChild>
                <w:div w:id="1118524336">
                  <w:marLeft w:val="0"/>
                  <w:marRight w:val="0"/>
                  <w:marTop w:val="0"/>
                  <w:marBottom w:val="0"/>
                  <w:divBdr>
                    <w:top w:val="none" w:sz="0" w:space="0" w:color="auto"/>
                    <w:left w:val="none" w:sz="0" w:space="0" w:color="auto"/>
                    <w:bottom w:val="none" w:sz="0" w:space="0" w:color="auto"/>
                    <w:right w:val="none" w:sz="0" w:space="0" w:color="auto"/>
                  </w:divBdr>
                  <w:divsChild>
                    <w:div w:id="1617440476">
                      <w:marLeft w:val="0"/>
                      <w:marRight w:val="0"/>
                      <w:marTop w:val="0"/>
                      <w:marBottom w:val="0"/>
                      <w:divBdr>
                        <w:top w:val="none" w:sz="0" w:space="0" w:color="auto"/>
                        <w:left w:val="none" w:sz="0" w:space="0" w:color="auto"/>
                        <w:bottom w:val="none" w:sz="0" w:space="0" w:color="auto"/>
                        <w:right w:val="none" w:sz="0" w:space="0" w:color="auto"/>
                      </w:divBdr>
                      <w:divsChild>
                        <w:div w:id="17993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25820">
          <w:marLeft w:val="0"/>
          <w:marRight w:val="0"/>
          <w:marTop w:val="0"/>
          <w:marBottom w:val="0"/>
          <w:divBdr>
            <w:top w:val="none" w:sz="0" w:space="0" w:color="auto"/>
            <w:left w:val="none" w:sz="0" w:space="0" w:color="auto"/>
            <w:bottom w:val="none" w:sz="0" w:space="0" w:color="auto"/>
            <w:right w:val="none" w:sz="0" w:space="0" w:color="auto"/>
          </w:divBdr>
          <w:divsChild>
            <w:div w:id="774709609">
              <w:marLeft w:val="0"/>
              <w:marRight w:val="0"/>
              <w:marTop w:val="0"/>
              <w:marBottom w:val="0"/>
              <w:divBdr>
                <w:top w:val="none" w:sz="0" w:space="0" w:color="auto"/>
                <w:left w:val="none" w:sz="0" w:space="0" w:color="auto"/>
                <w:bottom w:val="none" w:sz="0" w:space="0" w:color="auto"/>
                <w:right w:val="none" w:sz="0" w:space="0" w:color="auto"/>
              </w:divBdr>
              <w:divsChild>
                <w:div w:id="757336249">
                  <w:marLeft w:val="0"/>
                  <w:marRight w:val="0"/>
                  <w:marTop w:val="0"/>
                  <w:marBottom w:val="0"/>
                  <w:divBdr>
                    <w:top w:val="none" w:sz="0" w:space="0" w:color="auto"/>
                    <w:left w:val="none" w:sz="0" w:space="0" w:color="auto"/>
                    <w:bottom w:val="none" w:sz="0" w:space="0" w:color="auto"/>
                    <w:right w:val="none" w:sz="0" w:space="0" w:color="auto"/>
                  </w:divBdr>
                  <w:divsChild>
                    <w:div w:id="591544856">
                      <w:marLeft w:val="0"/>
                      <w:marRight w:val="0"/>
                      <w:marTop w:val="0"/>
                      <w:marBottom w:val="0"/>
                      <w:divBdr>
                        <w:top w:val="none" w:sz="0" w:space="0" w:color="auto"/>
                        <w:left w:val="none" w:sz="0" w:space="0" w:color="auto"/>
                        <w:bottom w:val="none" w:sz="0" w:space="0" w:color="auto"/>
                        <w:right w:val="none" w:sz="0" w:space="0" w:color="auto"/>
                      </w:divBdr>
                      <w:divsChild>
                        <w:div w:id="1962761330">
                          <w:marLeft w:val="0"/>
                          <w:marRight w:val="0"/>
                          <w:marTop w:val="0"/>
                          <w:marBottom w:val="0"/>
                          <w:divBdr>
                            <w:top w:val="none" w:sz="0" w:space="0" w:color="auto"/>
                            <w:left w:val="none" w:sz="0" w:space="0" w:color="auto"/>
                            <w:bottom w:val="none" w:sz="0" w:space="0" w:color="auto"/>
                            <w:right w:val="none" w:sz="0" w:space="0" w:color="auto"/>
                          </w:divBdr>
                        </w:div>
                      </w:divsChild>
                    </w:div>
                    <w:div w:id="123354741">
                      <w:marLeft w:val="1957"/>
                      <w:marRight w:val="0"/>
                      <w:marTop w:val="0"/>
                      <w:marBottom w:val="0"/>
                      <w:divBdr>
                        <w:top w:val="none" w:sz="0" w:space="0" w:color="auto"/>
                        <w:left w:val="none" w:sz="0" w:space="0" w:color="auto"/>
                        <w:bottom w:val="none" w:sz="0" w:space="0" w:color="auto"/>
                        <w:right w:val="none" w:sz="0" w:space="0" w:color="auto"/>
                      </w:divBdr>
                      <w:divsChild>
                        <w:div w:id="809132939">
                          <w:marLeft w:val="0"/>
                          <w:marRight w:val="0"/>
                          <w:marTop w:val="0"/>
                          <w:marBottom w:val="0"/>
                          <w:divBdr>
                            <w:top w:val="none" w:sz="0" w:space="0" w:color="auto"/>
                            <w:left w:val="none" w:sz="0" w:space="0" w:color="auto"/>
                            <w:bottom w:val="none" w:sz="0" w:space="0" w:color="auto"/>
                            <w:right w:val="none" w:sz="0" w:space="0" w:color="auto"/>
                          </w:divBdr>
                        </w:div>
                        <w:div w:id="2002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30147">
          <w:marLeft w:val="0"/>
          <w:marRight w:val="0"/>
          <w:marTop w:val="0"/>
          <w:marBottom w:val="0"/>
          <w:divBdr>
            <w:top w:val="none" w:sz="0" w:space="0" w:color="auto"/>
            <w:left w:val="none" w:sz="0" w:space="0" w:color="auto"/>
            <w:bottom w:val="none" w:sz="0" w:space="0" w:color="auto"/>
            <w:right w:val="none" w:sz="0" w:space="0" w:color="auto"/>
          </w:divBdr>
          <w:divsChild>
            <w:div w:id="487939253">
              <w:marLeft w:val="0"/>
              <w:marRight w:val="0"/>
              <w:marTop w:val="0"/>
              <w:marBottom w:val="0"/>
              <w:divBdr>
                <w:top w:val="none" w:sz="0" w:space="0" w:color="auto"/>
                <w:left w:val="none" w:sz="0" w:space="0" w:color="auto"/>
                <w:bottom w:val="none" w:sz="0" w:space="0" w:color="auto"/>
                <w:right w:val="none" w:sz="0" w:space="0" w:color="auto"/>
              </w:divBdr>
              <w:divsChild>
                <w:div w:id="1824081162">
                  <w:marLeft w:val="0"/>
                  <w:marRight w:val="0"/>
                  <w:marTop w:val="0"/>
                  <w:marBottom w:val="0"/>
                  <w:divBdr>
                    <w:top w:val="none" w:sz="0" w:space="0" w:color="auto"/>
                    <w:left w:val="none" w:sz="0" w:space="0" w:color="auto"/>
                    <w:bottom w:val="none" w:sz="0" w:space="0" w:color="auto"/>
                    <w:right w:val="none" w:sz="0" w:space="0" w:color="auto"/>
                  </w:divBdr>
                  <w:divsChild>
                    <w:div w:id="1933513519">
                      <w:marLeft w:val="0"/>
                      <w:marRight w:val="0"/>
                      <w:marTop w:val="0"/>
                      <w:marBottom w:val="0"/>
                      <w:divBdr>
                        <w:top w:val="none" w:sz="0" w:space="0" w:color="auto"/>
                        <w:left w:val="none" w:sz="0" w:space="0" w:color="auto"/>
                        <w:bottom w:val="none" w:sz="0" w:space="0" w:color="auto"/>
                        <w:right w:val="none" w:sz="0" w:space="0" w:color="auto"/>
                      </w:divBdr>
                      <w:divsChild>
                        <w:div w:id="11526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5683">
          <w:marLeft w:val="0"/>
          <w:marRight w:val="0"/>
          <w:marTop w:val="0"/>
          <w:marBottom w:val="0"/>
          <w:divBdr>
            <w:top w:val="none" w:sz="0" w:space="0" w:color="auto"/>
            <w:left w:val="none" w:sz="0" w:space="0" w:color="auto"/>
            <w:bottom w:val="none" w:sz="0" w:space="0" w:color="auto"/>
            <w:right w:val="none" w:sz="0" w:space="0" w:color="auto"/>
          </w:divBdr>
          <w:divsChild>
            <w:div w:id="1091925260">
              <w:marLeft w:val="0"/>
              <w:marRight w:val="0"/>
              <w:marTop w:val="0"/>
              <w:marBottom w:val="0"/>
              <w:divBdr>
                <w:top w:val="none" w:sz="0" w:space="0" w:color="auto"/>
                <w:left w:val="none" w:sz="0" w:space="0" w:color="auto"/>
                <w:bottom w:val="none" w:sz="0" w:space="0" w:color="auto"/>
                <w:right w:val="none" w:sz="0" w:space="0" w:color="auto"/>
              </w:divBdr>
              <w:divsChild>
                <w:div w:id="1816920122">
                  <w:marLeft w:val="0"/>
                  <w:marRight w:val="0"/>
                  <w:marTop w:val="0"/>
                  <w:marBottom w:val="0"/>
                  <w:divBdr>
                    <w:top w:val="none" w:sz="0" w:space="0" w:color="auto"/>
                    <w:left w:val="none" w:sz="0" w:space="0" w:color="auto"/>
                    <w:bottom w:val="none" w:sz="0" w:space="0" w:color="auto"/>
                    <w:right w:val="none" w:sz="0" w:space="0" w:color="auto"/>
                  </w:divBdr>
                  <w:divsChild>
                    <w:div w:id="1436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9981">
          <w:marLeft w:val="0"/>
          <w:marRight w:val="0"/>
          <w:marTop w:val="0"/>
          <w:marBottom w:val="0"/>
          <w:divBdr>
            <w:top w:val="none" w:sz="0" w:space="0" w:color="auto"/>
            <w:left w:val="none" w:sz="0" w:space="0" w:color="auto"/>
            <w:bottom w:val="none" w:sz="0" w:space="0" w:color="auto"/>
            <w:right w:val="none" w:sz="0" w:space="0" w:color="auto"/>
          </w:divBdr>
          <w:divsChild>
            <w:div w:id="599219387">
              <w:marLeft w:val="0"/>
              <w:marRight w:val="0"/>
              <w:marTop w:val="0"/>
              <w:marBottom w:val="0"/>
              <w:divBdr>
                <w:top w:val="none" w:sz="0" w:space="0" w:color="auto"/>
                <w:left w:val="none" w:sz="0" w:space="0" w:color="auto"/>
                <w:bottom w:val="none" w:sz="0" w:space="0" w:color="auto"/>
                <w:right w:val="none" w:sz="0" w:space="0" w:color="auto"/>
              </w:divBdr>
              <w:divsChild>
                <w:div w:id="1056201031">
                  <w:marLeft w:val="0"/>
                  <w:marRight w:val="0"/>
                  <w:marTop w:val="0"/>
                  <w:marBottom w:val="0"/>
                  <w:divBdr>
                    <w:top w:val="none" w:sz="0" w:space="0" w:color="auto"/>
                    <w:left w:val="none" w:sz="0" w:space="0" w:color="auto"/>
                    <w:bottom w:val="none" w:sz="0" w:space="0" w:color="auto"/>
                    <w:right w:val="none" w:sz="0" w:space="0" w:color="auto"/>
                  </w:divBdr>
                  <w:divsChild>
                    <w:div w:id="2073892350">
                      <w:marLeft w:val="0"/>
                      <w:marRight w:val="0"/>
                      <w:marTop w:val="0"/>
                      <w:marBottom w:val="0"/>
                      <w:divBdr>
                        <w:top w:val="none" w:sz="0" w:space="0" w:color="auto"/>
                        <w:left w:val="none" w:sz="0" w:space="0" w:color="auto"/>
                        <w:bottom w:val="none" w:sz="0" w:space="0" w:color="auto"/>
                        <w:right w:val="none" w:sz="0" w:space="0" w:color="auto"/>
                      </w:divBdr>
                      <w:divsChild>
                        <w:div w:id="17054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11093">
          <w:marLeft w:val="0"/>
          <w:marRight w:val="0"/>
          <w:marTop w:val="0"/>
          <w:marBottom w:val="0"/>
          <w:divBdr>
            <w:top w:val="none" w:sz="0" w:space="0" w:color="auto"/>
            <w:left w:val="none" w:sz="0" w:space="0" w:color="auto"/>
            <w:bottom w:val="none" w:sz="0" w:space="0" w:color="auto"/>
            <w:right w:val="none" w:sz="0" w:space="0" w:color="auto"/>
          </w:divBdr>
          <w:divsChild>
            <w:div w:id="1983073176">
              <w:marLeft w:val="0"/>
              <w:marRight w:val="0"/>
              <w:marTop w:val="0"/>
              <w:marBottom w:val="0"/>
              <w:divBdr>
                <w:top w:val="none" w:sz="0" w:space="0" w:color="auto"/>
                <w:left w:val="none" w:sz="0" w:space="0" w:color="auto"/>
                <w:bottom w:val="none" w:sz="0" w:space="0" w:color="auto"/>
                <w:right w:val="none" w:sz="0" w:space="0" w:color="auto"/>
              </w:divBdr>
              <w:divsChild>
                <w:div w:id="1881933077">
                  <w:marLeft w:val="0"/>
                  <w:marRight w:val="0"/>
                  <w:marTop w:val="0"/>
                  <w:marBottom w:val="0"/>
                  <w:divBdr>
                    <w:top w:val="none" w:sz="0" w:space="0" w:color="auto"/>
                    <w:left w:val="none" w:sz="0" w:space="0" w:color="auto"/>
                    <w:bottom w:val="none" w:sz="0" w:space="0" w:color="auto"/>
                    <w:right w:val="none" w:sz="0" w:space="0" w:color="auto"/>
                  </w:divBdr>
                  <w:divsChild>
                    <w:div w:id="14876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1634">
          <w:marLeft w:val="0"/>
          <w:marRight w:val="0"/>
          <w:marTop w:val="0"/>
          <w:marBottom w:val="0"/>
          <w:divBdr>
            <w:top w:val="none" w:sz="0" w:space="0" w:color="auto"/>
            <w:left w:val="none" w:sz="0" w:space="0" w:color="auto"/>
            <w:bottom w:val="none" w:sz="0" w:space="0" w:color="auto"/>
            <w:right w:val="none" w:sz="0" w:space="0" w:color="auto"/>
          </w:divBdr>
          <w:divsChild>
            <w:div w:id="1697661296">
              <w:marLeft w:val="0"/>
              <w:marRight w:val="0"/>
              <w:marTop w:val="0"/>
              <w:marBottom w:val="0"/>
              <w:divBdr>
                <w:top w:val="none" w:sz="0" w:space="0" w:color="auto"/>
                <w:left w:val="none" w:sz="0" w:space="0" w:color="auto"/>
                <w:bottom w:val="none" w:sz="0" w:space="0" w:color="auto"/>
                <w:right w:val="none" w:sz="0" w:space="0" w:color="auto"/>
              </w:divBdr>
              <w:divsChild>
                <w:div w:id="1668091837">
                  <w:marLeft w:val="0"/>
                  <w:marRight w:val="0"/>
                  <w:marTop w:val="0"/>
                  <w:marBottom w:val="0"/>
                  <w:divBdr>
                    <w:top w:val="none" w:sz="0" w:space="0" w:color="auto"/>
                    <w:left w:val="none" w:sz="0" w:space="0" w:color="auto"/>
                    <w:bottom w:val="none" w:sz="0" w:space="0" w:color="auto"/>
                    <w:right w:val="none" w:sz="0" w:space="0" w:color="auto"/>
                  </w:divBdr>
                  <w:divsChild>
                    <w:div w:id="614943081">
                      <w:marLeft w:val="0"/>
                      <w:marRight w:val="0"/>
                      <w:marTop w:val="0"/>
                      <w:marBottom w:val="0"/>
                      <w:divBdr>
                        <w:top w:val="none" w:sz="0" w:space="0" w:color="auto"/>
                        <w:left w:val="none" w:sz="0" w:space="0" w:color="auto"/>
                        <w:bottom w:val="none" w:sz="0" w:space="0" w:color="auto"/>
                        <w:right w:val="none" w:sz="0" w:space="0" w:color="auto"/>
                      </w:divBdr>
                      <w:divsChild>
                        <w:div w:id="5854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38494">
          <w:marLeft w:val="0"/>
          <w:marRight w:val="0"/>
          <w:marTop w:val="0"/>
          <w:marBottom w:val="0"/>
          <w:divBdr>
            <w:top w:val="none" w:sz="0" w:space="0" w:color="auto"/>
            <w:left w:val="none" w:sz="0" w:space="0" w:color="auto"/>
            <w:bottom w:val="none" w:sz="0" w:space="0" w:color="auto"/>
            <w:right w:val="none" w:sz="0" w:space="0" w:color="auto"/>
          </w:divBdr>
          <w:divsChild>
            <w:div w:id="408619158">
              <w:marLeft w:val="0"/>
              <w:marRight w:val="0"/>
              <w:marTop w:val="0"/>
              <w:marBottom w:val="0"/>
              <w:divBdr>
                <w:top w:val="none" w:sz="0" w:space="0" w:color="auto"/>
                <w:left w:val="none" w:sz="0" w:space="0" w:color="auto"/>
                <w:bottom w:val="none" w:sz="0" w:space="0" w:color="auto"/>
                <w:right w:val="none" w:sz="0" w:space="0" w:color="auto"/>
              </w:divBdr>
              <w:divsChild>
                <w:div w:id="1889143409">
                  <w:marLeft w:val="0"/>
                  <w:marRight w:val="0"/>
                  <w:marTop w:val="0"/>
                  <w:marBottom w:val="0"/>
                  <w:divBdr>
                    <w:top w:val="none" w:sz="0" w:space="0" w:color="auto"/>
                    <w:left w:val="none" w:sz="0" w:space="0" w:color="auto"/>
                    <w:bottom w:val="none" w:sz="0" w:space="0" w:color="auto"/>
                    <w:right w:val="none" w:sz="0" w:space="0" w:color="auto"/>
                  </w:divBdr>
                  <w:divsChild>
                    <w:div w:id="404648110">
                      <w:marLeft w:val="0"/>
                      <w:marRight w:val="0"/>
                      <w:marTop w:val="0"/>
                      <w:marBottom w:val="0"/>
                      <w:divBdr>
                        <w:top w:val="none" w:sz="0" w:space="0" w:color="auto"/>
                        <w:left w:val="none" w:sz="0" w:space="0" w:color="auto"/>
                        <w:bottom w:val="none" w:sz="0" w:space="0" w:color="auto"/>
                        <w:right w:val="none" w:sz="0" w:space="0" w:color="auto"/>
                      </w:divBdr>
                      <w:divsChild>
                        <w:div w:id="1922060355">
                          <w:marLeft w:val="0"/>
                          <w:marRight w:val="0"/>
                          <w:marTop w:val="0"/>
                          <w:marBottom w:val="0"/>
                          <w:divBdr>
                            <w:top w:val="none" w:sz="0" w:space="0" w:color="auto"/>
                            <w:left w:val="none" w:sz="0" w:space="0" w:color="auto"/>
                            <w:bottom w:val="none" w:sz="0" w:space="0" w:color="auto"/>
                            <w:right w:val="none" w:sz="0" w:space="0" w:color="auto"/>
                          </w:divBdr>
                          <w:divsChild>
                            <w:div w:id="1127049893">
                              <w:marLeft w:val="0"/>
                              <w:marRight w:val="0"/>
                              <w:marTop w:val="0"/>
                              <w:marBottom w:val="0"/>
                              <w:divBdr>
                                <w:top w:val="none" w:sz="0" w:space="0" w:color="auto"/>
                                <w:left w:val="none" w:sz="0" w:space="0" w:color="auto"/>
                                <w:bottom w:val="none" w:sz="0" w:space="0" w:color="auto"/>
                                <w:right w:val="none" w:sz="0" w:space="0" w:color="auto"/>
                              </w:divBdr>
                              <w:divsChild>
                                <w:div w:id="81486480">
                                  <w:marLeft w:val="0"/>
                                  <w:marRight w:val="0"/>
                                  <w:marTop w:val="0"/>
                                  <w:marBottom w:val="0"/>
                                  <w:divBdr>
                                    <w:top w:val="none" w:sz="0" w:space="0" w:color="auto"/>
                                    <w:left w:val="none" w:sz="0" w:space="0" w:color="auto"/>
                                    <w:bottom w:val="none" w:sz="0" w:space="0" w:color="auto"/>
                                    <w:right w:val="none" w:sz="0" w:space="0" w:color="auto"/>
                                  </w:divBdr>
                                  <w:divsChild>
                                    <w:div w:id="1920945317">
                                      <w:marLeft w:val="0"/>
                                      <w:marRight w:val="0"/>
                                      <w:marTop w:val="0"/>
                                      <w:marBottom w:val="0"/>
                                      <w:divBdr>
                                        <w:top w:val="none" w:sz="0" w:space="0" w:color="auto"/>
                                        <w:left w:val="none" w:sz="0" w:space="0" w:color="auto"/>
                                        <w:bottom w:val="none" w:sz="0" w:space="0" w:color="auto"/>
                                        <w:right w:val="none" w:sz="0" w:space="0" w:color="auto"/>
                                      </w:divBdr>
                                      <w:divsChild>
                                        <w:div w:id="1739136695">
                                          <w:marLeft w:val="0"/>
                                          <w:marRight w:val="0"/>
                                          <w:marTop w:val="0"/>
                                          <w:marBottom w:val="0"/>
                                          <w:divBdr>
                                            <w:top w:val="none" w:sz="0" w:space="0" w:color="auto"/>
                                            <w:left w:val="none" w:sz="0" w:space="0" w:color="auto"/>
                                            <w:bottom w:val="none" w:sz="0" w:space="0" w:color="auto"/>
                                            <w:right w:val="none" w:sz="0" w:space="0" w:color="auto"/>
                                          </w:divBdr>
                                          <w:divsChild>
                                            <w:div w:id="1170801256">
                                              <w:marLeft w:val="0"/>
                                              <w:marRight w:val="0"/>
                                              <w:marTop w:val="0"/>
                                              <w:marBottom w:val="0"/>
                                              <w:divBdr>
                                                <w:top w:val="none" w:sz="0" w:space="0" w:color="auto"/>
                                                <w:left w:val="none" w:sz="0" w:space="0" w:color="auto"/>
                                                <w:bottom w:val="none" w:sz="0" w:space="0" w:color="auto"/>
                                                <w:right w:val="none" w:sz="0" w:space="0" w:color="auto"/>
                                              </w:divBdr>
                                              <w:divsChild>
                                                <w:div w:id="1812625668">
                                                  <w:marLeft w:val="0"/>
                                                  <w:marRight w:val="0"/>
                                                  <w:marTop w:val="0"/>
                                                  <w:marBottom w:val="0"/>
                                                  <w:divBdr>
                                                    <w:top w:val="none" w:sz="0" w:space="0" w:color="auto"/>
                                                    <w:left w:val="none" w:sz="0" w:space="0" w:color="auto"/>
                                                    <w:bottom w:val="none" w:sz="0" w:space="0" w:color="auto"/>
                                                    <w:right w:val="none" w:sz="0" w:space="0" w:color="auto"/>
                                                  </w:divBdr>
                                                  <w:divsChild>
                                                    <w:div w:id="1718502578">
                                                      <w:marLeft w:val="0"/>
                                                      <w:marRight w:val="0"/>
                                                      <w:marTop w:val="0"/>
                                                      <w:marBottom w:val="0"/>
                                                      <w:divBdr>
                                                        <w:top w:val="none" w:sz="0" w:space="0" w:color="auto"/>
                                                        <w:left w:val="none" w:sz="0" w:space="0" w:color="auto"/>
                                                        <w:bottom w:val="none" w:sz="0" w:space="0" w:color="auto"/>
                                                        <w:right w:val="none" w:sz="0" w:space="0" w:color="auto"/>
                                                      </w:divBdr>
                                                      <w:divsChild>
                                                        <w:div w:id="20888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677728">
                          <w:marLeft w:val="0"/>
                          <w:marRight w:val="0"/>
                          <w:marTop w:val="0"/>
                          <w:marBottom w:val="0"/>
                          <w:divBdr>
                            <w:top w:val="none" w:sz="0" w:space="0" w:color="auto"/>
                            <w:left w:val="none" w:sz="0" w:space="0" w:color="auto"/>
                            <w:bottom w:val="none" w:sz="0" w:space="0" w:color="auto"/>
                            <w:right w:val="none" w:sz="0" w:space="0" w:color="auto"/>
                          </w:divBdr>
                          <w:divsChild>
                            <w:div w:id="1674995284">
                              <w:marLeft w:val="0"/>
                              <w:marRight w:val="0"/>
                              <w:marTop w:val="0"/>
                              <w:marBottom w:val="0"/>
                              <w:divBdr>
                                <w:top w:val="none" w:sz="0" w:space="0" w:color="auto"/>
                                <w:left w:val="none" w:sz="0" w:space="0" w:color="auto"/>
                                <w:bottom w:val="none" w:sz="0" w:space="0" w:color="auto"/>
                                <w:right w:val="none" w:sz="0" w:space="0" w:color="auto"/>
                              </w:divBdr>
                              <w:divsChild>
                                <w:div w:id="2134014123">
                                  <w:marLeft w:val="0"/>
                                  <w:marRight w:val="0"/>
                                  <w:marTop w:val="0"/>
                                  <w:marBottom w:val="0"/>
                                  <w:divBdr>
                                    <w:top w:val="none" w:sz="0" w:space="0" w:color="auto"/>
                                    <w:left w:val="none" w:sz="0" w:space="0" w:color="auto"/>
                                    <w:bottom w:val="none" w:sz="0" w:space="0" w:color="auto"/>
                                    <w:right w:val="none" w:sz="0" w:space="0" w:color="auto"/>
                                  </w:divBdr>
                                  <w:divsChild>
                                    <w:div w:id="1579755593">
                                      <w:marLeft w:val="0"/>
                                      <w:marRight w:val="0"/>
                                      <w:marTop w:val="0"/>
                                      <w:marBottom w:val="0"/>
                                      <w:divBdr>
                                        <w:top w:val="none" w:sz="0" w:space="0" w:color="auto"/>
                                        <w:left w:val="none" w:sz="0" w:space="0" w:color="auto"/>
                                        <w:bottom w:val="none" w:sz="0" w:space="0" w:color="auto"/>
                                        <w:right w:val="none" w:sz="0" w:space="0" w:color="auto"/>
                                      </w:divBdr>
                                      <w:divsChild>
                                        <w:div w:id="1892813640">
                                          <w:marLeft w:val="0"/>
                                          <w:marRight w:val="0"/>
                                          <w:marTop w:val="0"/>
                                          <w:marBottom w:val="0"/>
                                          <w:divBdr>
                                            <w:top w:val="none" w:sz="0" w:space="0" w:color="auto"/>
                                            <w:left w:val="none" w:sz="0" w:space="0" w:color="auto"/>
                                            <w:bottom w:val="none" w:sz="0" w:space="0" w:color="auto"/>
                                            <w:right w:val="none" w:sz="0" w:space="0" w:color="auto"/>
                                          </w:divBdr>
                                          <w:divsChild>
                                            <w:div w:id="1515653133">
                                              <w:marLeft w:val="0"/>
                                              <w:marRight w:val="0"/>
                                              <w:marTop w:val="0"/>
                                              <w:marBottom w:val="0"/>
                                              <w:divBdr>
                                                <w:top w:val="none" w:sz="0" w:space="0" w:color="auto"/>
                                                <w:left w:val="none" w:sz="0" w:space="0" w:color="auto"/>
                                                <w:bottom w:val="none" w:sz="0" w:space="0" w:color="auto"/>
                                                <w:right w:val="none" w:sz="0" w:space="0" w:color="auto"/>
                                              </w:divBdr>
                                            </w:div>
                                            <w:div w:id="14262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24711">
                          <w:marLeft w:val="0"/>
                          <w:marRight w:val="0"/>
                          <w:marTop w:val="0"/>
                          <w:marBottom w:val="0"/>
                          <w:divBdr>
                            <w:top w:val="none" w:sz="0" w:space="0" w:color="auto"/>
                            <w:left w:val="none" w:sz="0" w:space="0" w:color="auto"/>
                            <w:bottom w:val="none" w:sz="0" w:space="0" w:color="auto"/>
                            <w:right w:val="none" w:sz="0" w:space="0" w:color="auto"/>
                          </w:divBdr>
                          <w:divsChild>
                            <w:div w:id="1255090974">
                              <w:marLeft w:val="0"/>
                              <w:marRight w:val="0"/>
                              <w:marTop w:val="0"/>
                              <w:marBottom w:val="0"/>
                              <w:divBdr>
                                <w:top w:val="none" w:sz="0" w:space="0" w:color="auto"/>
                                <w:left w:val="none" w:sz="0" w:space="0" w:color="auto"/>
                                <w:bottom w:val="none" w:sz="0" w:space="0" w:color="auto"/>
                                <w:right w:val="none" w:sz="0" w:space="0" w:color="auto"/>
                              </w:divBdr>
                              <w:divsChild>
                                <w:div w:id="16306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05915">
          <w:marLeft w:val="0"/>
          <w:marRight w:val="0"/>
          <w:marTop w:val="0"/>
          <w:marBottom w:val="0"/>
          <w:divBdr>
            <w:top w:val="none" w:sz="0" w:space="0" w:color="auto"/>
            <w:left w:val="none" w:sz="0" w:space="0" w:color="auto"/>
            <w:bottom w:val="none" w:sz="0" w:space="0" w:color="auto"/>
            <w:right w:val="none" w:sz="0" w:space="0" w:color="auto"/>
          </w:divBdr>
          <w:divsChild>
            <w:div w:id="1342706627">
              <w:marLeft w:val="0"/>
              <w:marRight w:val="0"/>
              <w:marTop w:val="0"/>
              <w:marBottom w:val="0"/>
              <w:divBdr>
                <w:top w:val="none" w:sz="0" w:space="0" w:color="auto"/>
                <w:left w:val="none" w:sz="0" w:space="0" w:color="auto"/>
                <w:bottom w:val="none" w:sz="0" w:space="0" w:color="auto"/>
                <w:right w:val="none" w:sz="0" w:space="0" w:color="auto"/>
              </w:divBdr>
              <w:divsChild>
                <w:div w:id="280259810">
                  <w:marLeft w:val="0"/>
                  <w:marRight w:val="0"/>
                  <w:marTop w:val="0"/>
                  <w:marBottom w:val="0"/>
                  <w:divBdr>
                    <w:top w:val="none" w:sz="0" w:space="0" w:color="auto"/>
                    <w:left w:val="none" w:sz="0" w:space="0" w:color="auto"/>
                    <w:bottom w:val="none" w:sz="0" w:space="0" w:color="auto"/>
                    <w:right w:val="none" w:sz="0" w:space="0" w:color="auto"/>
                  </w:divBdr>
                  <w:divsChild>
                    <w:div w:id="1002243690">
                      <w:marLeft w:val="0"/>
                      <w:marRight w:val="0"/>
                      <w:marTop w:val="0"/>
                      <w:marBottom w:val="0"/>
                      <w:divBdr>
                        <w:top w:val="none" w:sz="0" w:space="0" w:color="auto"/>
                        <w:left w:val="none" w:sz="0" w:space="0" w:color="auto"/>
                        <w:bottom w:val="none" w:sz="0" w:space="0" w:color="auto"/>
                        <w:right w:val="none" w:sz="0" w:space="0" w:color="auto"/>
                      </w:divBdr>
                      <w:divsChild>
                        <w:div w:id="1852332210">
                          <w:marLeft w:val="0"/>
                          <w:marRight w:val="0"/>
                          <w:marTop w:val="0"/>
                          <w:marBottom w:val="0"/>
                          <w:divBdr>
                            <w:top w:val="none" w:sz="0" w:space="0" w:color="auto"/>
                            <w:left w:val="none" w:sz="0" w:space="0" w:color="auto"/>
                            <w:bottom w:val="none" w:sz="0" w:space="0" w:color="auto"/>
                            <w:right w:val="none" w:sz="0" w:space="0" w:color="auto"/>
                          </w:divBdr>
                          <w:divsChild>
                            <w:div w:id="161819896">
                              <w:marLeft w:val="0"/>
                              <w:marRight w:val="0"/>
                              <w:marTop w:val="0"/>
                              <w:marBottom w:val="0"/>
                              <w:divBdr>
                                <w:top w:val="none" w:sz="0" w:space="0" w:color="auto"/>
                                <w:left w:val="none" w:sz="0" w:space="0" w:color="auto"/>
                                <w:bottom w:val="none" w:sz="0" w:space="0" w:color="auto"/>
                                <w:right w:val="none" w:sz="0" w:space="0" w:color="auto"/>
                              </w:divBdr>
                            </w:div>
                            <w:div w:id="6945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01427">
      <w:bodyDiv w:val="1"/>
      <w:marLeft w:val="0"/>
      <w:marRight w:val="0"/>
      <w:marTop w:val="0"/>
      <w:marBottom w:val="0"/>
      <w:divBdr>
        <w:top w:val="none" w:sz="0" w:space="0" w:color="auto"/>
        <w:left w:val="none" w:sz="0" w:space="0" w:color="auto"/>
        <w:bottom w:val="none" w:sz="0" w:space="0" w:color="auto"/>
        <w:right w:val="none" w:sz="0" w:space="0" w:color="auto"/>
      </w:divBdr>
      <w:divsChild>
        <w:div w:id="205725581">
          <w:marLeft w:val="0"/>
          <w:marRight w:val="0"/>
          <w:marTop w:val="0"/>
          <w:marBottom w:val="0"/>
          <w:divBdr>
            <w:top w:val="none" w:sz="0" w:space="0" w:color="auto"/>
            <w:left w:val="none" w:sz="0" w:space="0" w:color="auto"/>
            <w:bottom w:val="none" w:sz="0" w:space="0" w:color="auto"/>
            <w:right w:val="none" w:sz="0" w:space="0" w:color="auto"/>
          </w:divBdr>
        </w:div>
        <w:div w:id="1737048926">
          <w:marLeft w:val="0"/>
          <w:marRight w:val="0"/>
          <w:marTop w:val="0"/>
          <w:marBottom w:val="0"/>
          <w:divBdr>
            <w:top w:val="none" w:sz="0" w:space="0" w:color="auto"/>
            <w:left w:val="none" w:sz="0" w:space="0" w:color="auto"/>
            <w:bottom w:val="none" w:sz="0" w:space="0" w:color="auto"/>
            <w:right w:val="none" w:sz="0" w:space="0" w:color="auto"/>
          </w:divBdr>
        </w:div>
        <w:div w:id="348146270">
          <w:marLeft w:val="0"/>
          <w:marRight w:val="0"/>
          <w:marTop w:val="0"/>
          <w:marBottom w:val="0"/>
          <w:divBdr>
            <w:top w:val="none" w:sz="0" w:space="0" w:color="auto"/>
            <w:left w:val="none" w:sz="0" w:space="0" w:color="auto"/>
            <w:bottom w:val="none" w:sz="0" w:space="0" w:color="auto"/>
            <w:right w:val="none" w:sz="0" w:space="0" w:color="auto"/>
          </w:divBdr>
        </w:div>
        <w:div w:id="515001679">
          <w:marLeft w:val="0"/>
          <w:marRight w:val="0"/>
          <w:marTop w:val="0"/>
          <w:marBottom w:val="0"/>
          <w:divBdr>
            <w:top w:val="none" w:sz="0" w:space="0" w:color="auto"/>
            <w:left w:val="none" w:sz="0" w:space="0" w:color="auto"/>
            <w:bottom w:val="none" w:sz="0" w:space="0" w:color="auto"/>
            <w:right w:val="none" w:sz="0" w:space="0" w:color="auto"/>
          </w:divBdr>
        </w:div>
      </w:divsChild>
    </w:div>
    <w:div w:id="21414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r/url?sa=t&amp;rct=j&amp;q=&amp;esrc=s&amp;source=web&amp;cd=2&amp;cad=rja&amp;uact=8&amp;ved=0ahUKEwiCq4vg0qrJAhXDsJAKHTjCBtUQFgghMAE&amp;url=http%3A%2F%2Fofelia.com.br%2F_arquivos%2Ffiles%2Ftcc2012_trab%2FFlora%2520Tzanno%2520B.%2520Martins.pdf&amp;usg=AFQjCNHtSnOvK-PsYLz35LSCJH2kmaLO2A" TargetMode="External"/><Relationship Id="rId3" Type="http://schemas.openxmlformats.org/officeDocument/2006/relationships/settings" Target="settings.xml"/><Relationship Id="rId7" Type="http://schemas.openxmlformats.org/officeDocument/2006/relationships/hyperlink" Target="http://www.ibap.org/ppd/artppd/artppd_ricardofonseca0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dese.mg.gov.br/conped/images/.../corpo_genero_sexualida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errycs@b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11005</Words>
  <Characters>59431</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2</cp:revision>
  <cp:lastPrinted>2015-11-26T02:21:00Z</cp:lastPrinted>
  <dcterms:created xsi:type="dcterms:W3CDTF">2015-11-26T02:50:00Z</dcterms:created>
  <dcterms:modified xsi:type="dcterms:W3CDTF">2015-11-26T02:50:00Z</dcterms:modified>
</cp:coreProperties>
</file>