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934" w:rsidRPr="00D2631C" w:rsidRDefault="003F0934" w:rsidP="00252F51">
      <w:pPr>
        <w:spacing w:line="240" w:lineRule="auto"/>
        <w:contextualSpacing/>
        <w:jc w:val="both"/>
        <w:rPr>
          <w:rFonts w:ascii="Arial" w:hAnsi="Arial" w:cs="Arial"/>
          <w:b/>
          <w:sz w:val="28"/>
          <w:szCs w:val="28"/>
        </w:rPr>
      </w:pPr>
      <w:r w:rsidRPr="00D2631C">
        <w:rPr>
          <w:rFonts w:ascii="Arial" w:hAnsi="Arial" w:cs="Arial"/>
          <w:b/>
          <w:sz w:val="28"/>
          <w:szCs w:val="28"/>
        </w:rPr>
        <w:t>CESED – CENTRO DE ENSINO SUPERIOR E DESENVOLVIMENTO</w:t>
      </w:r>
    </w:p>
    <w:p w:rsidR="003F0934" w:rsidRPr="00D2631C" w:rsidRDefault="003F0934" w:rsidP="00252F51">
      <w:pPr>
        <w:spacing w:line="240" w:lineRule="auto"/>
        <w:contextualSpacing/>
        <w:jc w:val="both"/>
        <w:rPr>
          <w:rFonts w:ascii="Arial" w:hAnsi="Arial" w:cs="Arial"/>
          <w:b/>
          <w:sz w:val="28"/>
          <w:szCs w:val="28"/>
        </w:rPr>
      </w:pPr>
      <w:r w:rsidRPr="00D2631C">
        <w:rPr>
          <w:rFonts w:ascii="Arial" w:hAnsi="Arial" w:cs="Arial"/>
          <w:b/>
          <w:sz w:val="28"/>
          <w:szCs w:val="28"/>
        </w:rPr>
        <w:t>FACISA – FACULDADE DE CIÊNCIAS SOCIAIS APLICADAS</w:t>
      </w:r>
    </w:p>
    <w:p w:rsidR="003F0934" w:rsidRPr="00D2631C" w:rsidRDefault="003F0934" w:rsidP="00252F51">
      <w:pPr>
        <w:spacing w:line="240" w:lineRule="auto"/>
        <w:contextualSpacing/>
        <w:jc w:val="both"/>
        <w:rPr>
          <w:rFonts w:ascii="Arial" w:hAnsi="Arial" w:cs="Arial"/>
          <w:b/>
          <w:sz w:val="28"/>
          <w:szCs w:val="28"/>
        </w:rPr>
      </w:pPr>
      <w:r w:rsidRPr="00D2631C">
        <w:rPr>
          <w:rFonts w:ascii="Arial" w:hAnsi="Arial" w:cs="Arial"/>
          <w:b/>
          <w:sz w:val="28"/>
          <w:szCs w:val="28"/>
        </w:rPr>
        <w:t>CURSO DE DIREITO</w:t>
      </w:r>
    </w:p>
    <w:p w:rsidR="003F0934" w:rsidRPr="00D2631C" w:rsidRDefault="003F0934" w:rsidP="00252F51">
      <w:pPr>
        <w:spacing w:line="240" w:lineRule="auto"/>
        <w:contextualSpacing/>
        <w:jc w:val="both"/>
        <w:rPr>
          <w:rFonts w:ascii="Arial" w:hAnsi="Arial" w:cs="Arial"/>
          <w:b/>
          <w:sz w:val="28"/>
          <w:szCs w:val="28"/>
        </w:rPr>
      </w:pPr>
    </w:p>
    <w:p w:rsidR="003F0934" w:rsidRPr="00D2631C" w:rsidRDefault="003F0934" w:rsidP="00252F51">
      <w:pPr>
        <w:spacing w:line="240" w:lineRule="auto"/>
        <w:contextualSpacing/>
        <w:jc w:val="both"/>
        <w:rPr>
          <w:rFonts w:ascii="Arial" w:hAnsi="Arial" w:cs="Arial"/>
          <w:b/>
          <w:sz w:val="28"/>
          <w:szCs w:val="28"/>
        </w:rPr>
      </w:pPr>
    </w:p>
    <w:p w:rsidR="00252F51" w:rsidRPr="00D2631C" w:rsidRDefault="00252F51" w:rsidP="00252F51">
      <w:pPr>
        <w:spacing w:line="240" w:lineRule="auto"/>
        <w:contextualSpacing/>
        <w:jc w:val="both"/>
        <w:rPr>
          <w:rFonts w:ascii="Arial" w:hAnsi="Arial" w:cs="Arial"/>
          <w:b/>
          <w:sz w:val="28"/>
          <w:szCs w:val="28"/>
        </w:rPr>
      </w:pPr>
    </w:p>
    <w:p w:rsidR="00252F51" w:rsidRPr="00D2631C" w:rsidRDefault="00252F51" w:rsidP="00252F51">
      <w:pPr>
        <w:spacing w:line="240" w:lineRule="auto"/>
        <w:contextualSpacing/>
        <w:jc w:val="both"/>
        <w:rPr>
          <w:rFonts w:ascii="Arial" w:hAnsi="Arial" w:cs="Arial"/>
          <w:b/>
          <w:sz w:val="28"/>
          <w:szCs w:val="28"/>
        </w:rPr>
      </w:pPr>
    </w:p>
    <w:p w:rsidR="003F0934" w:rsidRPr="007F6EA7" w:rsidRDefault="003F0934" w:rsidP="00252F51">
      <w:pPr>
        <w:spacing w:line="240" w:lineRule="auto"/>
        <w:contextualSpacing/>
        <w:jc w:val="center"/>
        <w:rPr>
          <w:rFonts w:ascii="Arial" w:hAnsi="Arial" w:cs="Arial"/>
          <w:b/>
          <w:sz w:val="24"/>
          <w:szCs w:val="24"/>
        </w:rPr>
      </w:pPr>
      <w:r w:rsidRPr="007F6EA7">
        <w:rPr>
          <w:rFonts w:ascii="Arial" w:hAnsi="Arial" w:cs="Arial"/>
          <w:b/>
          <w:sz w:val="24"/>
          <w:szCs w:val="24"/>
        </w:rPr>
        <w:t>RENATO PINTO CAVALCANTI</w:t>
      </w:r>
    </w:p>
    <w:p w:rsidR="003F0934" w:rsidRPr="007F6EA7" w:rsidRDefault="003F0934" w:rsidP="00252F51">
      <w:pPr>
        <w:spacing w:line="240" w:lineRule="auto"/>
        <w:contextualSpacing/>
        <w:jc w:val="center"/>
        <w:rPr>
          <w:rFonts w:ascii="Arial" w:hAnsi="Arial" w:cs="Arial"/>
          <w:b/>
          <w:sz w:val="24"/>
          <w:szCs w:val="24"/>
        </w:rPr>
      </w:pPr>
    </w:p>
    <w:p w:rsidR="00EA0884" w:rsidRPr="007F6EA7" w:rsidRDefault="00EA0884" w:rsidP="00252F51">
      <w:pPr>
        <w:spacing w:line="240" w:lineRule="auto"/>
        <w:contextualSpacing/>
        <w:jc w:val="center"/>
        <w:rPr>
          <w:rFonts w:ascii="Arial" w:hAnsi="Arial" w:cs="Arial"/>
          <w:b/>
          <w:sz w:val="24"/>
          <w:szCs w:val="24"/>
        </w:rPr>
      </w:pPr>
    </w:p>
    <w:p w:rsidR="00EA0884" w:rsidRPr="007F6EA7" w:rsidRDefault="00EA0884" w:rsidP="00252F51">
      <w:pPr>
        <w:spacing w:line="240" w:lineRule="auto"/>
        <w:contextualSpacing/>
        <w:jc w:val="center"/>
        <w:rPr>
          <w:rFonts w:ascii="Arial" w:hAnsi="Arial" w:cs="Arial"/>
          <w:b/>
          <w:sz w:val="24"/>
          <w:szCs w:val="24"/>
        </w:rPr>
      </w:pPr>
    </w:p>
    <w:p w:rsidR="007F6EA7" w:rsidRPr="007F6EA7" w:rsidRDefault="007F6EA7" w:rsidP="00252F51">
      <w:pPr>
        <w:spacing w:line="240" w:lineRule="auto"/>
        <w:contextualSpacing/>
        <w:jc w:val="center"/>
        <w:rPr>
          <w:rFonts w:ascii="Arial" w:hAnsi="Arial" w:cs="Arial"/>
          <w:b/>
          <w:sz w:val="24"/>
          <w:szCs w:val="24"/>
        </w:rPr>
      </w:pPr>
    </w:p>
    <w:p w:rsidR="007F6EA7" w:rsidRPr="007F6EA7" w:rsidRDefault="007F6EA7" w:rsidP="00252F51">
      <w:pPr>
        <w:spacing w:line="240" w:lineRule="auto"/>
        <w:contextualSpacing/>
        <w:jc w:val="center"/>
        <w:rPr>
          <w:rFonts w:ascii="Arial" w:hAnsi="Arial" w:cs="Arial"/>
          <w:b/>
          <w:sz w:val="24"/>
          <w:szCs w:val="24"/>
        </w:rPr>
      </w:pPr>
    </w:p>
    <w:p w:rsidR="007F6EA7" w:rsidRPr="007F6EA7" w:rsidRDefault="007F6EA7" w:rsidP="00252F51">
      <w:pPr>
        <w:spacing w:line="240" w:lineRule="auto"/>
        <w:contextualSpacing/>
        <w:jc w:val="center"/>
        <w:rPr>
          <w:rFonts w:ascii="Arial" w:hAnsi="Arial" w:cs="Arial"/>
          <w:b/>
          <w:sz w:val="24"/>
          <w:szCs w:val="24"/>
        </w:rPr>
      </w:pPr>
    </w:p>
    <w:p w:rsidR="007F6EA7" w:rsidRPr="007F6EA7" w:rsidRDefault="007F6EA7" w:rsidP="00252F51">
      <w:pPr>
        <w:spacing w:line="240" w:lineRule="auto"/>
        <w:contextualSpacing/>
        <w:jc w:val="center"/>
        <w:rPr>
          <w:rFonts w:ascii="Arial" w:hAnsi="Arial" w:cs="Arial"/>
          <w:b/>
          <w:sz w:val="24"/>
          <w:szCs w:val="24"/>
        </w:rPr>
      </w:pPr>
    </w:p>
    <w:p w:rsidR="007F6EA7" w:rsidRPr="007F6EA7" w:rsidRDefault="007F6EA7" w:rsidP="00252F51">
      <w:pPr>
        <w:spacing w:line="240" w:lineRule="auto"/>
        <w:contextualSpacing/>
        <w:jc w:val="center"/>
        <w:rPr>
          <w:rFonts w:ascii="Arial" w:hAnsi="Arial" w:cs="Arial"/>
          <w:b/>
          <w:sz w:val="24"/>
          <w:szCs w:val="24"/>
        </w:rPr>
      </w:pPr>
    </w:p>
    <w:p w:rsidR="007F6EA7" w:rsidRPr="007F6EA7" w:rsidRDefault="007F6EA7" w:rsidP="00252F51">
      <w:pPr>
        <w:spacing w:line="240" w:lineRule="auto"/>
        <w:contextualSpacing/>
        <w:jc w:val="center"/>
        <w:rPr>
          <w:rFonts w:ascii="Arial" w:hAnsi="Arial" w:cs="Arial"/>
          <w:b/>
          <w:sz w:val="24"/>
          <w:szCs w:val="24"/>
        </w:rPr>
      </w:pPr>
    </w:p>
    <w:p w:rsidR="003F0934" w:rsidRPr="007F6EA7" w:rsidRDefault="003F0934" w:rsidP="00252F51">
      <w:pPr>
        <w:spacing w:line="240" w:lineRule="auto"/>
        <w:contextualSpacing/>
        <w:jc w:val="center"/>
        <w:rPr>
          <w:rFonts w:ascii="Arial" w:hAnsi="Arial" w:cs="Arial"/>
          <w:b/>
          <w:sz w:val="24"/>
          <w:szCs w:val="24"/>
        </w:rPr>
      </w:pPr>
    </w:p>
    <w:p w:rsidR="003F0934" w:rsidRPr="007F6EA7" w:rsidRDefault="00421226" w:rsidP="00252F51">
      <w:pPr>
        <w:spacing w:line="240" w:lineRule="auto"/>
        <w:contextualSpacing/>
        <w:jc w:val="center"/>
        <w:rPr>
          <w:rFonts w:ascii="Arial" w:hAnsi="Arial" w:cs="Arial"/>
          <w:b/>
          <w:sz w:val="24"/>
          <w:szCs w:val="24"/>
        </w:rPr>
      </w:pPr>
      <w:r w:rsidRPr="007F6EA7">
        <w:rPr>
          <w:rFonts w:ascii="Arial" w:hAnsi="Arial" w:cs="Arial"/>
          <w:b/>
          <w:sz w:val="24"/>
          <w:szCs w:val="24"/>
        </w:rPr>
        <w:t>O DESENVOLVIMENTO SUSTENTÁVEL: UMA ANÁLISE A PARTIR DA PERSPECTIVA DOS BRICS</w:t>
      </w:r>
    </w:p>
    <w:p w:rsidR="00421226" w:rsidRPr="007F6EA7" w:rsidRDefault="00421226" w:rsidP="00252F51">
      <w:pPr>
        <w:spacing w:line="240" w:lineRule="auto"/>
        <w:contextualSpacing/>
        <w:jc w:val="center"/>
        <w:rPr>
          <w:rFonts w:ascii="Arial" w:hAnsi="Arial" w:cs="Arial"/>
          <w:b/>
          <w:sz w:val="24"/>
          <w:szCs w:val="24"/>
        </w:rPr>
      </w:pPr>
    </w:p>
    <w:p w:rsidR="00421226" w:rsidRPr="007F6EA7" w:rsidRDefault="00421226" w:rsidP="00252F51">
      <w:pPr>
        <w:spacing w:line="240" w:lineRule="auto"/>
        <w:contextualSpacing/>
        <w:jc w:val="center"/>
        <w:rPr>
          <w:rFonts w:ascii="Arial" w:hAnsi="Arial" w:cs="Arial"/>
          <w:b/>
          <w:sz w:val="24"/>
          <w:szCs w:val="24"/>
        </w:rPr>
      </w:pPr>
    </w:p>
    <w:p w:rsidR="00421226" w:rsidRPr="007F6EA7" w:rsidRDefault="00421226" w:rsidP="00252F51">
      <w:pPr>
        <w:spacing w:line="240" w:lineRule="auto"/>
        <w:contextualSpacing/>
        <w:jc w:val="center"/>
        <w:rPr>
          <w:rFonts w:ascii="Arial" w:hAnsi="Arial" w:cs="Arial"/>
          <w:b/>
          <w:sz w:val="24"/>
          <w:szCs w:val="24"/>
        </w:rPr>
      </w:pPr>
    </w:p>
    <w:p w:rsidR="00421226" w:rsidRPr="007F6EA7" w:rsidRDefault="00421226" w:rsidP="00252F51">
      <w:pPr>
        <w:spacing w:line="240" w:lineRule="auto"/>
        <w:contextualSpacing/>
        <w:jc w:val="center"/>
        <w:rPr>
          <w:rFonts w:ascii="Arial" w:hAnsi="Arial" w:cs="Arial"/>
          <w:b/>
          <w:sz w:val="24"/>
          <w:szCs w:val="24"/>
        </w:rPr>
      </w:pPr>
    </w:p>
    <w:p w:rsidR="00421226" w:rsidRPr="007F6EA7" w:rsidRDefault="00421226" w:rsidP="00252F51">
      <w:pPr>
        <w:spacing w:line="240" w:lineRule="auto"/>
        <w:contextualSpacing/>
        <w:jc w:val="center"/>
        <w:rPr>
          <w:rFonts w:ascii="Arial" w:hAnsi="Arial" w:cs="Arial"/>
          <w:b/>
          <w:sz w:val="24"/>
          <w:szCs w:val="24"/>
        </w:rPr>
      </w:pPr>
    </w:p>
    <w:p w:rsidR="00421226" w:rsidRPr="007F6EA7" w:rsidRDefault="00421226" w:rsidP="00252F51">
      <w:pPr>
        <w:spacing w:line="240" w:lineRule="auto"/>
        <w:contextualSpacing/>
        <w:jc w:val="center"/>
        <w:rPr>
          <w:rFonts w:ascii="Arial" w:hAnsi="Arial" w:cs="Arial"/>
          <w:b/>
          <w:sz w:val="24"/>
          <w:szCs w:val="24"/>
        </w:rPr>
      </w:pPr>
    </w:p>
    <w:p w:rsidR="00421226" w:rsidRPr="007F6EA7" w:rsidRDefault="00421226" w:rsidP="00252F51">
      <w:pPr>
        <w:spacing w:line="240" w:lineRule="auto"/>
        <w:contextualSpacing/>
        <w:jc w:val="center"/>
        <w:rPr>
          <w:rFonts w:ascii="Arial" w:hAnsi="Arial" w:cs="Arial"/>
          <w:b/>
          <w:sz w:val="24"/>
          <w:szCs w:val="24"/>
        </w:rPr>
      </w:pPr>
    </w:p>
    <w:p w:rsidR="00252F51" w:rsidRPr="007F6EA7" w:rsidRDefault="00252F51" w:rsidP="00252F51">
      <w:pPr>
        <w:spacing w:line="240" w:lineRule="auto"/>
        <w:contextualSpacing/>
        <w:jc w:val="center"/>
        <w:rPr>
          <w:rFonts w:ascii="Arial" w:hAnsi="Arial" w:cs="Arial"/>
          <w:b/>
          <w:sz w:val="24"/>
          <w:szCs w:val="24"/>
        </w:rPr>
      </w:pPr>
    </w:p>
    <w:p w:rsidR="00252F51" w:rsidRPr="007F6EA7" w:rsidRDefault="00252F51" w:rsidP="00252F51">
      <w:pPr>
        <w:spacing w:line="240" w:lineRule="auto"/>
        <w:contextualSpacing/>
        <w:jc w:val="center"/>
        <w:rPr>
          <w:rFonts w:ascii="Arial" w:hAnsi="Arial" w:cs="Arial"/>
          <w:b/>
          <w:sz w:val="24"/>
          <w:szCs w:val="24"/>
        </w:rPr>
      </w:pPr>
    </w:p>
    <w:p w:rsidR="00252F51" w:rsidRPr="007F6EA7" w:rsidRDefault="00252F51" w:rsidP="00252F51">
      <w:pPr>
        <w:spacing w:line="240" w:lineRule="auto"/>
        <w:contextualSpacing/>
        <w:jc w:val="center"/>
        <w:rPr>
          <w:rFonts w:ascii="Arial" w:hAnsi="Arial" w:cs="Arial"/>
          <w:b/>
          <w:sz w:val="24"/>
          <w:szCs w:val="24"/>
        </w:rPr>
      </w:pPr>
    </w:p>
    <w:p w:rsidR="00252F51" w:rsidRPr="007F6EA7" w:rsidRDefault="00252F51" w:rsidP="00252F51">
      <w:pPr>
        <w:spacing w:line="240" w:lineRule="auto"/>
        <w:contextualSpacing/>
        <w:jc w:val="center"/>
        <w:rPr>
          <w:rFonts w:ascii="Arial" w:hAnsi="Arial" w:cs="Arial"/>
          <w:b/>
          <w:sz w:val="24"/>
          <w:szCs w:val="24"/>
        </w:rPr>
      </w:pPr>
    </w:p>
    <w:p w:rsidR="00252F51" w:rsidRDefault="00252F51" w:rsidP="00252F51">
      <w:pPr>
        <w:spacing w:line="240" w:lineRule="auto"/>
        <w:contextualSpacing/>
        <w:jc w:val="center"/>
        <w:rPr>
          <w:rFonts w:ascii="Arial" w:hAnsi="Arial" w:cs="Arial"/>
          <w:b/>
          <w:sz w:val="24"/>
          <w:szCs w:val="24"/>
        </w:rPr>
      </w:pPr>
    </w:p>
    <w:p w:rsidR="007F6EA7" w:rsidRDefault="007F6EA7" w:rsidP="00252F51">
      <w:pPr>
        <w:spacing w:line="240" w:lineRule="auto"/>
        <w:contextualSpacing/>
        <w:jc w:val="center"/>
        <w:rPr>
          <w:rFonts w:ascii="Arial" w:hAnsi="Arial" w:cs="Arial"/>
          <w:b/>
          <w:sz w:val="24"/>
          <w:szCs w:val="24"/>
        </w:rPr>
      </w:pPr>
    </w:p>
    <w:p w:rsidR="007F6EA7" w:rsidRDefault="007F6EA7" w:rsidP="00252F51">
      <w:pPr>
        <w:spacing w:line="240" w:lineRule="auto"/>
        <w:contextualSpacing/>
        <w:jc w:val="center"/>
        <w:rPr>
          <w:rFonts w:ascii="Arial" w:hAnsi="Arial" w:cs="Arial"/>
          <w:b/>
          <w:sz w:val="24"/>
          <w:szCs w:val="24"/>
        </w:rPr>
      </w:pPr>
    </w:p>
    <w:p w:rsidR="007F6EA7" w:rsidRDefault="007F6EA7" w:rsidP="00252F51">
      <w:pPr>
        <w:spacing w:line="240" w:lineRule="auto"/>
        <w:contextualSpacing/>
        <w:jc w:val="center"/>
        <w:rPr>
          <w:rFonts w:ascii="Arial" w:hAnsi="Arial" w:cs="Arial"/>
          <w:b/>
          <w:sz w:val="24"/>
          <w:szCs w:val="24"/>
        </w:rPr>
      </w:pPr>
    </w:p>
    <w:p w:rsidR="007F6EA7" w:rsidRDefault="007F6EA7" w:rsidP="00252F51">
      <w:pPr>
        <w:spacing w:line="240" w:lineRule="auto"/>
        <w:contextualSpacing/>
        <w:jc w:val="center"/>
        <w:rPr>
          <w:rFonts w:ascii="Arial" w:hAnsi="Arial" w:cs="Arial"/>
          <w:b/>
          <w:sz w:val="24"/>
          <w:szCs w:val="24"/>
        </w:rPr>
      </w:pPr>
    </w:p>
    <w:p w:rsidR="007F6EA7" w:rsidRDefault="007F6EA7" w:rsidP="00252F51">
      <w:pPr>
        <w:spacing w:line="240" w:lineRule="auto"/>
        <w:contextualSpacing/>
        <w:jc w:val="center"/>
        <w:rPr>
          <w:rFonts w:ascii="Arial" w:hAnsi="Arial" w:cs="Arial"/>
          <w:b/>
          <w:sz w:val="24"/>
          <w:szCs w:val="24"/>
        </w:rPr>
      </w:pPr>
    </w:p>
    <w:p w:rsidR="007F6EA7" w:rsidRPr="007F6EA7" w:rsidRDefault="007F6EA7" w:rsidP="00252F51">
      <w:pPr>
        <w:spacing w:line="240" w:lineRule="auto"/>
        <w:contextualSpacing/>
        <w:jc w:val="center"/>
        <w:rPr>
          <w:rFonts w:ascii="Arial" w:hAnsi="Arial" w:cs="Arial"/>
          <w:b/>
          <w:sz w:val="24"/>
          <w:szCs w:val="24"/>
        </w:rPr>
      </w:pPr>
    </w:p>
    <w:p w:rsidR="007F6EA7" w:rsidRPr="007F6EA7" w:rsidRDefault="007F6EA7" w:rsidP="00252F51">
      <w:pPr>
        <w:spacing w:line="240" w:lineRule="auto"/>
        <w:contextualSpacing/>
        <w:jc w:val="center"/>
        <w:rPr>
          <w:rFonts w:ascii="Arial" w:hAnsi="Arial" w:cs="Arial"/>
          <w:b/>
          <w:sz w:val="24"/>
          <w:szCs w:val="24"/>
        </w:rPr>
      </w:pPr>
    </w:p>
    <w:p w:rsidR="00252F51" w:rsidRPr="007F6EA7" w:rsidRDefault="00252F51" w:rsidP="00252F51">
      <w:pPr>
        <w:spacing w:line="240" w:lineRule="auto"/>
        <w:contextualSpacing/>
        <w:jc w:val="center"/>
        <w:rPr>
          <w:rFonts w:ascii="Arial" w:hAnsi="Arial" w:cs="Arial"/>
          <w:b/>
          <w:sz w:val="24"/>
          <w:szCs w:val="24"/>
        </w:rPr>
      </w:pPr>
    </w:p>
    <w:p w:rsidR="00252F51" w:rsidRPr="007F6EA7" w:rsidRDefault="00252F51" w:rsidP="00252F51">
      <w:pPr>
        <w:spacing w:line="240" w:lineRule="auto"/>
        <w:contextualSpacing/>
        <w:jc w:val="center"/>
        <w:rPr>
          <w:rFonts w:ascii="Arial" w:hAnsi="Arial" w:cs="Arial"/>
          <w:b/>
          <w:sz w:val="24"/>
          <w:szCs w:val="24"/>
        </w:rPr>
      </w:pPr>
    </w:p>
    <w:p w:rsidR="00252F51" w:rsidRPr="007F6EA7" w:rsidRDefault="00252F51" w:rsidP="00252F51">
      <w:pPr>
        <w:spacing w:line="240" w:lineRule="auto"/>
        <w:contextualSpacing/>
        <w:jc w:val="center"/>
        <w:rPr>
          <w:rFonts w:ascii="Arial" w:hAnsi="Arial" w:cs="Arial"/>
          <w:b/>
          <w:sz w:val="24"/>
          <w:szCs w:val="24"/>
        </w:rPr>
      </w:pPr>
    </w:p>
    <w:p w:rsidR="00252F51" w:rsidRPr="007F6EA7" w:rsidRDefault="00252F51" w:rsidP="00252F51">
      <w:pPr>
        <w:spacing w:line="240" w:lineRule="auto"/>
        <w:contextualSpacing/>
        <w:jc w:val="center"/>
        <w:rPr>
          <w:rFonts w:ascii="Arial" w:hAnsi="Arial" w:cs="Arial"/>
          <w:b/>
          <w:sz w:val="24"/>
          <w:szCs w:val="24"/>
        </w:rPr>
      </w:pPr>
    </w:p>
    <w:p w:rsidR="00421226" w:rsidRPr="007F6EA7" w:rsidRDefault="00421226" w:rsidP="00252F51">
      <w:pPr>
        <w:spacing w:line="240" w:lineRule="auto"/>
        <w:contextualSpacing/>
        <w:jc w:val="center"/>
        <w:rPr>
          <w:rFonts w:ascii="Arial" w:hAnsi="Arial" w:cs="Arial"/>
          <w:b/>
          <w:sz w:val="24"/>
          <w:szCs w:val="24"/>
        </w:rPr>
      </w:pPr>
    </w:p>
    <w:p w:rsidR="00421226" w:rsidRPr="007F6EA7" w:rsidRDefault="00421226" w:rsidP="00252F51">
      <w:pPr>
        <w:spacing w:line="240" w:lineRule="auto"/>
        <w:contextualSpacing/>
        <w:jc w:val="center"/>
        <w:rPr>
          <w:rFonts w:ascii="Arial" w:hAnsi="Arial" w:cs="Arial"/>
          <w:b/>
          <w:sz w:val="24"/>
          <w:szCs w:val="24"/>
        </w:rPr>
      </w:pPr>
    </w:p>
    <w:p w:rsidR="00421226" w:rsidRPr="007F6EA7" w:rsidRDefault="00F8713B" w:rsidP="00252F51">
      <w:pPr>
        <w:spacing w:line="240" w:lineRule="auto"/>
        <w:contextualSpacing/>
        <w:jc w:val="center"/>
        <w:rPr>
          <w:rFonts w:ascii="Arial" w:hAnsi="Arial" w:cs="Arial"/>
          <w:b/>
          <w:sz w:val="24"/>
          <w:szCs w:val="24"/>
        </w:rPr>
      </w:pPr>
      <w:r w:rsidRPr="007F6EA7">
        <w:rPr>
          <w:rFonts w:ascii="Arial" w:hAnsi="Arial" w:cs="Arial"/>
          <w:b/>
          <w:sz w:val="24"/>
          <w:szCs w:val="24"/>
        </w:rPr>
        <w:tab/>
      </w:r>
    </w:p>
    <w:p w:rsidR="00421226" w:rsidRPr="007F6EA7" w:rsidRDefault="00421226" w:rsidP="00252F51">
      <w:pPr>
        <w:spacing w:line="240" w:lineRule="auto"/>
        <w:contextualSpacing/>
        <w:jc w:val="center"/>
        <w:rPr>
          <w:rFonts w:ascii="Arial" w:hAnsi="Arial" w:cs="Arial"/>
          <w:b/>
          <w:sz w:val="24"/>
          <w:szCs w:val="24"/>
        </w:rPr>
      </w:pPr>
    </w:p>
    <w:p w:rsidR="00421226" w:rsidRPr="007F6EA7" w:rsidRDefault="00421226" w:rsidP="00252F51">
      <w:pPr>
        <w:spacing w:line="240" w:lineRule="auto"/>
        <w:contextualSpacing/>
        <w:jc w:val="center"/>
        <w:rPr>
          <w:rFonts w:ascii="Arial" w:hAnsi="Arial" w:cs="Arial"/>
          <w:sz w:val="24"/>
          <w:szCs w:val="24"/>
        </w:rPr>
      </w:pPr>
      <w:r w:rsidRPr="007F6EA7">
        <w:rPr>
          <w:rFonts w:ascii="Arial" w:hAnsi="Arial" w:cs="Arial"/>
          <w:sz w:val="24"/>
          <w:szCs w:val="24"/>
        </w:rPr>
        <w:t>CAMPINA GRANDE-PB</w:t>
      </w:r>
    </w:p>
    <w:p w:rsidR="00421226" w:rsidRPr="007F6EA7" w:rsidRDefault="007F6EA7" w:rsidP="00252F51">
      <w:pPr>
        <w:spacing w:line="240" w:lineRule="auto"/>
        <w:contextualSpacing/>
        <w:jc w:val="center"/>
        <w:rPr>
          <w:rFonts w:ascii="Arial" w:hAnsi="Arial" w:cs="Arial"/>
          <w:sz w:val="24"/>
          <w:szCs w:val="24"/>
        </w:rPr>
      </w:pPr>
      <w:r w:rsidRPr="007F6EA7">
        <w:rPr>
          <w:rFonts w:ascii="Arial" w:hAnsi="Arial" w:cs="Arial"/>
          <w:sz w:val="24"/>
          <w:szCs w:val="24"/>
        </w:rPr>
        <w:t>2015</w:t>
      </w:r>
    </w:p>
    <w:p w:rsidR="007F6EA7" w:rsidRPr="007F6EA7" w:rsidRDefault="007F6EA7" w:rsidP="00252F51">
      <w:pPr>
        <w:spacing w:line="240" w:lineRule="auto"/>
        <w:contextualSpacing/>
        <w:jc w:val="center"/>
        <w:rPr>
          <w:rFonts w:ascii="Arial" w:hAnsi="Arial" w:cs="Arial"/>
          <w:sz w:val="24"/>
          <w:szCs w:val="24"/>
        </w:rPr>
      </w:pPr>
      <w:r w:rsidRPr="007F6EA7">
        <w:rPr>
          <w:rFonts w:ascii="Arial" w:hAnsi="Arial" w:cs="Arial"/>
          <w:sz w:val="24"/>
          <w:szCs w:val="24"/>
        </w:rPr>
        <w:lastRenderedPageBreak/>
        <w:t>RENATO PINTO CAVALCANTI</w:t>
      </w:r>
    </w:p>
    <w:p w:rsidR="007F6EA7" w:rsidRPr="007F6EA7" w:rsidRDefault="007F6EA7" w:rsidP="00252F51">
      <w:pPr>
        <w:spacing w:line="240" w:lineRule="auto"/>
        <w:contextualSpacing/>
        <w:jc w:val="center"/>
        <w:rPr>
          <w:rFonts w:ascii="Arial" w:hAnsi="Arial" w:cs="Arial"/>
          <w:sz w:val="24"/>
          <w:szCs w:val="24"/>
        </w:rPr>
      </w:pPr>
    </w:p>
    <w:p w:rsidR="007F6EA7" w:rsidRPr="007F6EA7" w:rsidRDefault="007F6EA7" w:rsidP="00252F51">
      <w:pPr>
        <w:spacing w:line="240" w:lineRule="auto"/>
        <w:contextualSpacing/>
        <w:jc w:val="center"/>
        <w:rPr>
          <w:rFonts w:ascii="Arial" w:hAnsi="Arial" w:cs="Arial"/>
          <w:sz w:val="24"/>
          <w:szCs w:val="24"/>
        </w:rPr>
      </w:pPr>
    </w:p>
    <w:p w:rsidR="007F6EA7" w:rsidRPr="007F6EA7" w:rsidRDefault="007F6EA7" w:rsidP="00252F51">
      <w:pPr>
        <w:spacing w:line="240" w:lineRule="auto"/>
        <w:contextualSpacing/>
        <w:jc w:val="center"/>
        <w:rPr>
          <w:rFonts w:ascii="Arial" w:hAnsi="Arial" w:cs="Arial"/>
          <w:sz w:val="24"/>
          <w:szCs w:val="24"/>
        </w:rPr>
      </w:pPr>
    </w:p>
    <w:p w:rsidR="007F6EA7" w:rsidRPr="007F6EA7" w:rsidRDefault="007F6EA7" w:rsidP="00252F51">
      <w:pPr>
        <w:spacing w:line="240" w:lineRule="auto"/>
        <w:contextualSpacing/>
        <w:jc w:val="center"/>
        <w:rPr>
          <w:rFonts w:ascii="Arial" w:hAnsi="Arial" w:cs="Arial"/>
          <w:sz w:val="24"/>
          <w:szCs w:val="24"/>
        </w:rPr>
      </w:pPr>
    </w:p>
    <w:p w:rsidR="007F6EA7" w:rsidRPr="007F6EA7" w:rsidRDefault="007F6EA7" w:rsidP="00252F51">
      <w:pPr>
        <w:spacing w:line="240" w:lineRule="auto"/>
        <w:contextualSpacing/>
        <w:jc w:val="center"/>
        <w:rPr>
          <w:rFonts w:ascii="Arial" w:hAnsi="Arial" w:cs="Arial"/>
          <w:sz w:val="24"/>
          <w:szCs w:val="24"/>
        </w:rPr>
      </w:pPr>
    </w:p>
    <w:p w:rsidR="007F6EA7" w:rsidRPr="007F6EA7" w:rsidRDefault="007F6EA7" w:rsidP="00252F51">
      <w:pPr>
        <w:spacing w:line="240" w:lineRule="auto"/>
        <w:contextualSpacing/>
        <w:jc w:val="center"/>
        <w:rPr>
          <w:rFonts w:ascii="Arial" w:hAnsi="Arial" w:cs="Arial"/>
          <w:sz w:val="24"/>
          <w:szCs w:val="24"/>
        </w:rPr>
      </w:pPr>
    </w:p>
    <w:p w:rsidR="007F6EA7" w:rsidRPr="007F6EA7" w:rsidRDefault="007F6EA7" w:rsidP="00252F51">
      <w:pPr>
        <w:spacing w:line="240" w:lineRule="auto"/>
        <w:contextualSpacing/>
        <w:jc w:val="center"/>
        <w:rPr>
          <w:rFonts w:ascii="Arial" w:hAnsi="Arial" w:cs="Arial"/>
          <w:sz w:val="24"/>
          <w:szCs w:val="24"/>
        </w:rPr>
      </w:pPr>
    </w:p>
    <w:p w:rsidR="007F6EA7" w:rsidRPr="007F6EA7" w:rsidRDefault="007F6EA7" w:rsidP="00252F51">
      <w:pPr>
        <w:spacing w:line="240" w:lineRule="auto"/>
        <w:contextualSpacing/>
        <w:jc w:val="center"/>
        <w:rPr>
          <w:rFonts w:ascii="Arial" w:hAnsi="Arial" w:cs="Arial"/>
          <w:sz w:val="24"/>
          <w:szCs w:val="24"/>
        </w:rPr>
      </w:pPr>
    </w:p>
    <w:p w:rsidR="007F6EA7" w:rsidRPr="007F6EA7" w:rsidRDefault="007F6EA7" w:rsidP="00252F51">
      <w:pPr>
        <w:spacing w:line="240" w:lineRule="auto"/>
        <w:contextualSpacing/>
        <w:jc w:val="center"/>
        <w:rPr>
          <w:rFonts w:ascii="Arial" w:hAnsi="Arial" w:cs="Arial"/>
          <w:sz w:val="24"/>
          <w:szCs w:val="24"/>
        </w:rPr>
      </w:pPr>
    </w:p>
    <w:p w:rsidR="007F6EA7" w:rsidRPr="007F6EA7" w:rsidRDefault="007F6EA7" w:rsidP="00252F51">
      <w:pPr>
        <w:spacing w:line="240" w:lineRule="auto"/>
        <w:contextualSpacing/>
        <w:jc w:val="center"/>
        <w:rPr>
          <w:rFonts w:ascii="Arial" w:hAnsi="Arial" w:cs="Arial"/>
          <w:sz w:val="24"/>
          <w:szCs w:val="24"/>
        </w:rPr>
      </w:pPr>
    </w:p>
    <w:p w:rsidR="007F6EA7" w:rsidRPr="007F6EA7" w:rsidRDefault="007F6EA7" w:rsidP="00252F51">
      <w:pPr>
        <w:spacing w:line="240" w:lineRule="auto"/>
        <w:contextualSpacing/>
        <w:jc w:val="center"/>
        <w:rPr>
          <w:rFonts w:ascii="Arial" w:hAnsi="Arial" w:cs="Arial"/>
          <w:sz w:val="24"/>
          <w:szCs w:val="24"/>
        </w:rPr>
      </w:pPr>
    </w:p>
    <w:p w:rsidR="007F6EA7" w:rsidRPr="007F6EA7" w:rsidRDefault="007F6EA7" w:rsidP="00252F51">
      <w:pPr>
        <w:spacing w:line="240" w:lineRule="auto"/>
        <w:contextualSpacing/>
        <w:jc w:val="center"/>
        <w:rPr>
          <w:rFonts w:ascii="Arial" w:hAnsi="Arial" w:cs="Arial"/>
          <w:sz w:val="24"/>
          <w:szCs w:val="24"/>
        </w:rPr>
      </w:pPr>
    </w:p>
    <w:p w:rsidR="007F6EA7" w:rsidRPr="007F6EA7" w:rsidRDefault="007F6EA7" w:rsidP="00252F51">
      <w:pPr>
        <w:spacing w:line="240" w:lineRule="auto"/>
        <w:contextualSpacing/>
        <w:jc w:val="center"/>
        <w:rPr>
          <w:rFonts w:ascii="Arial" w:hAnsi="Arial" w:cs="Arial"/>
          <w:sz w:val="24"/>
          <w:szCs w:val="24"/>
        </w:rPr>
      </w:pPr>
    </w:p>
    <w:p w:rsidR="007F6EA7" w:rsidRPr="007F6EA7" w:rsidRDefault="007F6EA7" w:rsidP="00252F51">
      <w:pPr>
        <w:spacing w:line="240" w:lineRule="auto"/>
        <w:contextualSpacing/>
        <w:jc w:val="center"/>
        <w:rPr>
          <w:rFonts w:ascii="Arial" w:hAnsi="Arial" w:cs="Arial"/>
          <w:sz w:val="24"/>
          <w:szCs w:val="24"/>
        </w:rPr>
      </w:pPr>
    </w:p>
    <w:p w:rsidR="007F6EA7" w:rsidRPr="007F6EA7" w:rsidRDefault="007F6EA7" w:rsidP="00252F51">
      <w:pPr>
        <w:spacing w:line="240" w:lineRule="auto"/>
        <w:contextualSpacing/>
        <w:jc w:val="center"/>
        <w:rPr>
          <w:rFonts w:ascii="Arial" w:hAnsi="Arial" w:cs="Arial"/>
          <w:sz w:val="24"/>
          <w:szCs w:val="24"/>
        </w:rPr>
      </w:pPr>
    </w:p>
    <w:p w:rsidR="007F6EA7" w:rsidRPr="007F6EA7" w:rsidRDefault="007F6EA7" w:rsidP="00252F51">
      <w:pPr>
        <w:spacing w:line="240" w:lineRule="auto"/>
        <w:contextualSpacing/>
        <w:jc w:val="center"/>
        <w:rPr>
          <w:rFonts w:ascii="Arial" w:hAnsi="Arial" w:cs="Arial"/>
          <w:sz w:val="24"/>
          <w:szCs w:val="24"/>
        </w:rPr>
      </w:pPr>
    </w:p>
    <w:p w:rsidR="007F6EA7" w:rsidRPr="007F6EA7" w:rsidRDefault="007F6EA7" w:rsidP="00252F51">
      <w:pPr>
        <w:spacing w:line="240" w:lineRule="auto"/>
        <w:contextualSpacing/>
        <w:jc w:val="center"/>
        <w:rPr>
          <w:rFonts w:ascii="Arial" w:hAnsi="Arial" w:cs="Arial"/>
          <w:sz w:val="24"/>
          <w:szCs w:val="24"/>
        </w:rPr>
      </w:pPr>
      <w:r w:rsidRPr="007F6EA7">
        <w:rPr>
          <w:rFonts w:ascii="Arial" w:hAnsi="Arial" w:cs="Arial"/>
          <w:sz w:val="24"/>
          <w:szCs w:val="24"/>
        </w:rPr>
        <w:t>O DESENVOLVIMENTO SUSTENTÁVEL: UMA ANÁLISE A PARTIR DA PERSPECTIVA DOS BRICS</w:t>
      </w:r>
    </w:p>
    <w:p w:rsidR="00B61593" w:rsidRPr="007F6EA7" w:rsidRDefault="00B61593" w:rsidP="00252F51">
      <w:pPr>
        <w:spacing w:line="240" w:lineRule="auto"/>
        <w:contextualSpacing/>
        <w:jc w:val="center"/>
        <w:rPr>
          <w:rFonts w:ascii="Arial" w:hAnsi="Arial" w:cs="Arial"/>
          <w:sz w:val="24"/>
          <w:szCs w:val="24"/>
        </w:rPr>
      </w:pPr>
    </w:p>
    <w:p w:rsidR="00B61593" w:rsidRPr="007F6EA7" w:rsidRDefault="00B61593" w:rsidP="00252F51">
      <w:pPr>
        <w:spacing w:line="240" w:lineRule="auto"/>
        <w:contextualSpacing/>
        <w:jc w:val="center"/>
        <w:rPr>
          <w:rFonts w:ascii="Arial" w:hAnsi="Arial" w:cs="Arial"/>
          <w:sz w:val="24"/>
          <w:szCs w:val="24"/>
        </w:rPr>
      </w:pPr>
    </w:p>
    <w:p w:rsidR="00421226" w:rsidRPr="007F6EA7" w:rsidRDefault="00421226" w:rsidP="00252F51">
      <w:pPr>
        <w:spacing w:line="240" w:lineRule="auto"/>
        <w:contextualSpacing/>
        <w:jc w:val="center"/>
        <w:rPr>
          <w:rFonts w:ascii="Arial" w:hAnsi="Arial" w:cs="Arial"/>
          <w:sz w:val="24"/>
          <w:szCs w:val="24"/>
        </w:rPr>
      </w:pPr>
    </w:p>
    <w:p w:rsidR="00421226" w:rsidRPr="007F6EA7" w:rsidRDefault="00421226" w:rsidP="00252F51">
      <w:pPr>
        <w:spacing w:line="240" w:lineRule="auto"/>
        <w:contextualSpacing/>
        <w:jc w:val="center"/>
        <w:rPr>
          <w:rFonts w:ascii="Arial" w:hAnsi="Arial" w:cs="Arial"/>
          <w:sz w:val="24"/>
          <w:szCs w:val="24"/>
        </w:rPr>
      </w:pPr>
    </w:p>
    <w:p w:rsidR="00421226" w:rsidRPr="007F6EA7" w:rsidRDefault="00B61593" w:rsidP="00252F51">
      <w:pPr>
        <w:spacing w:line="240" w:lineRule="auto"/>
        <w:ind w:left="4536"/>
        <w:contextualSpacing/>
        <w:jc w:val="both"/>
        <w:rPr>
          <w:rFonts w:ascii="Arial" w:hAnsi="Arial" w:cs="Arial"/>
          <w:sz w:val="24"/>
          <w:szCs w:val="24"/>
        </w:rPr>
      </w:pPr>
      <w:r w:rsidRPr="007F6EA7">
        <w:rPr>
          <w:rFonts w:ascii="Arial" w:hAnsi="Arial" w:cs="Arial"/>
          <w:sz w:val="24"/>
          <w:szCs w:val="24"/>
        </w:rPr>
        <w:t>Traba</w:t>
      </w:r>
      <w:r w:rsidR="00201468" w:rsidRPr="007F6EA7">
        <w:rPr>
          <w:rFonts w:ascii="Arial" w:hAnsi="Arial" w:cs="Arial"/>
          <w:sz w:val="24"/>
          <w:szCs w:val="24"/>
        </w:rPr>
        <w:t>lho</w:t>
      </w:r>
      <w:r w:rsidRPr="007F6EA7">
        <w:rPr>
          <w:rFonts w:ascii="Arial" w:hAnsi="Arial" w:cs="Arial"/>
          <w:sz w:val="24"/>
          <w:szCs w:val="24"/>
        </w:rPr>
        <w:t xml:space="preserve"> de </w:t>
      </w:r>
      <w:r w:rsidR="00201468" w:rsidRPr="007F6EA7">
        <w:rPr>
          <w:rFonts w:ascii="Arial" w:hAnsi="Arial" w:cs="Arial"/>
          <w:sz w:val="24"/>
          <w:szCs w:val="24"/>
        </w:rPr>
        <w:t>Conclusão</w:t>
      </w:r>
      <w:r w:rsidRPr="007F6EA7">
        <w:rPr>
          <w:rFonts w:ascii="Arial" w:hAnsi="Arial" w:cs="Arial"/>
          <w:sz w:val="24"/>
          <w:szCs w:val="24"/>
        </w:rPr>
        <w:t xml:space="preserve"> de</w:t>
      </w:r>
      <w:r w:rsidR="00EA0884" w:rsidRPr="007F6EA7">
        <w:rPr>
          <w:rFonts w:ascii="Arial" w:hAnsi="Arial" w:cs="Arial"/>
          <w:sz w:val="24"/>
          <w:szCs w:val="24"/>
        </w:rPr>
        <w:t xml:space="preserve"> Curso</w:t>
      </w:r>
      <w:r w:rsidRPr="007F6EA7">
        <w:rPr>
          <w:rFonts w:ascii="Arial" w:hAnsi="Arial" w:cs="Arial"/>
          <w:sz w:val="24"/>
          <w:szCs w:val="24"/>
        </w:rPr>
        <w:t xml:space="preserve"> apresentado como </w:t>
      </w:r>
      <w:r w:rsidR="007F6EA7" w:rsidRPr="007F6EA7">
        <w:rPr>
          <w:rFonts w:ascii="Arial" w:hAnsi="Arial" w:cs="Arial"/>
          <w:sz w:val="24"/>
          <w:szCs w:val="24"/>
        </w:rPr>
        <w:t xml:space="preserve">pré-requisito para a </w:t>
      </w:r>
      <w:r w:rsidR="00EA0884" w:rsidRPr="007F6EA7">
        <w:rPr>
          <w:rFonts w:ascii="Arial" w:hAnsi="Arial" w:cs="Arial"/>
          <w:sz w:val="24"/>
          <w:szCs w:val="24"/>
        </w:rPr>
        <w:t>obtenção do título de Bacharel em Direito outorgado pela</w:t>
      </w:r>
      <w:r w:rsidR="00201468" w:rsidRPr="007F6EA7">
        <w:rPr>
          <w:rFonts w:ascii="Arial" w:hAnsi="Arial" w:cs="Arial"/>
          <w:sz w:val="24"/>
          <w:szCs w:val="24"/>
        </w:rPr>
        <w:t xml:space="preserve"> FACISA – Faculdade de Ciências Sociais Aplicadas de Campina Grande – PB.</w:t>
      </w:r>
    </w:p>
    <w:p w:rsidR="00EA0884" w:rsidRPr="007F6EA7" w:rsidRDefault="00EA0884" w:rsidP="00252F51">
      <w:pPr>
        <w:spacing w:line="240" w:lineRule="auto"/>
        <w:ind w:left="4536"/>
        <w:contextualSpacing/>
        <w:jc w:val="both"/>
        <w:rPr>
          <w:rFonts w:ascii="Arial" w:hAnsi="Arial" w:cs="Arial"/>
          <w:sz w:val="24"/>
          <w:szCs w:val="24"/>
        </w:rPr>
      </w:pPr>
    </w:p>
    <w:p w:rsidR="00EA0884" w:rsidRPr="007F6EA7" w:rsidRDefault="00EA0884" w:rsidP="00252F51">
      <w:pPr>
        <w:spacing w:line="240" w:lineRule="auto"/>
        <w:ind w:left="4536"/>
        <w:contextualSpacing/>
        <w:jc w:val="both"/>
        <w:rPr>
          <w:rFonts w:ascii="Arial" w:hAnsi="Arial" w:cs="Arial"/>
          <w:sz w:val="24"/>
          <w:szCs w:val="24"/>
        </w:rPr>
      </w:pPr>
      <w:r w:rsidRPr="007F6EA7">
        <w:rPr>
          <w:rFonts w:ascii="Arial" w:hAnsi="Arial" w:cs="Arial"/>
          <w:sz w:val="24"/>
          <w:szCs w:val="24"/>
        </w:rPr>
        <w:t>Orientadora: Profa. Dra. Milena Barbosa de Melo</w:t>
      </w:r>
    </w:p>
    <w:p w:rsidR="00EA0884" w:rsidRDefault="00EA0884" w:rsidP="00252F51">
      <w:pPr>
        <w:spacing w:line="240" w:lineRule="auto"/>
        <w:ind w:left="4536"/>
        <w:contextualSpacing/>
        <w:jc w:val="both"/>
        <w:rPr>
          <w:rFonts w:ascii="Arial" w:hAnsi="Arial" w:cs="Arial"/>
        </w:rPr>
      </w:pPr>
    </w:p>
    <w:p w:rsidR="007F6EA7" w:rsidRDefault="007F6EA7" w:rsidP="00252F51">
      <w:pPr>
        <w:spacing w:line="240" w:lineRule="auto"/>
        <w:ind w:left="4536"/>
        <w:contextualSpacing/>
        <w:jc w:val="both"/>
        <w:rPr>
          <w:rFonts w:ascii="Arial" w:hAnsi="Arial" w:cs="Arial"/>
        </w:rPr>
      </w:pPr>
    </w:p>
    <w:p w:rsidR="007F6EA7" w:rsidRDefault="007F6EA7" w:rsidP="00252F51">
      <w:pPr>
        <w:spacing w:line="240" w:lineRule="auto"/>
        <w:ind w:left="4536"/>
        <w:contextualSpacing/>
        <w:jc w:val="both"/>
        <w:rPr>
          <w:rFonts w:ascii="Arial" w:hAnsi="Arial" w:cs="Arial"/>
        </w:rPr>
      </w:pPr>
    </w:p>
    <w:p w:rsidR="007F6EA7" w:rsidRDefault="007F6EA7" w:rsidP="00252F51">
      <w:pPr>
        <w:spacing w:line="240" w:lineRule="auto"/>
        <w:ind w:left="4536"/>
        <w:contextualSpacing/>
        <w:jc w:val="both"/>
        <w:rPr>
          <w:rFonts w:ascii="Arial" w:hAnsi="Arial" w:cs="Arial"/>
        </w:rPr>
      </w:pPr>
    </w:p>
    <w:p w:rsidR="007F6EA7" w:rsidRDefault="007F6EA7" w:rsidP="00252F51">
      <w:pPr>
        <w:spacing w:line="240" w:lineRule="auto"/>
        <w:ind w:left="4536"/>
        <w:contextualSpacing/>
        <w:jc w:val="both"/>
        <w:rPr>
          <w:rFonts w:ascii="Arial" w:hAnsi="Arial" w:cs="Arial"/>
        </w:rPr>
      </w:pPr>
    </w:p>
    <w:p w:rsidR="007F6EA7" w:rsidRDefault="007F6EA7" w:rsidP="00252F51">
      <w:pPr>
        <w:spacing w:line="240" w:lineRule="auto"/>
        <w:ind w:left="4536"/>
        <w:contextualSpacing/>
        <w:jc w:val="both"/>
        <w:rPr>
          <w:rFonts w:ascii="Arial" w:hAnsi="Arial" w:cs="Arial"/>
        </w:rPr>
      </w:pPr>
    </w:p>
    <w:p w:rsidR="007F6EA7" w:rsidRDefault="007F6EA7" w:rsidP="00252F51">
      <w:pPr>
        <w:spacing w:line="240" w:lineRule="auto"/>
        <w:ind w:left="4536"/>
        <w:contextualSpacing/>
        <w:jc w:val="both"/>
        <w:rPr>
          <w:rFonts w:ascii="Arial" w:hAnsi="Arial" w:cs="Arial"/>
        </w:rPr>
      </w:pPr>
    </w:p>
    <w:p w:rsidR="007F6EA7" w:rsidRDefault="007F6EA7" w:rsidP="00252F51">
      <w:pPr>
        <w:spacing w:line="240" w:lineRule="auto"/>
        <w:ind w:left="4536"/>
        <w:contextualSpacing/>
        <w:jc w:val="both"/>
        <w:rPr>
          <w:rFonts w:ascii="Arial" w:hAnsi="Arial" w:cs="Arial"/>
        </w:rPr>
      </w:pPr>
    </w:p>
    <w:p w:rsidR="007F6EA7" w:rsidRDefault="007F6EA7" w:rsidP="00252F51">
      <w:pPr>
        <w:spacing w:line="240" w:lineRule="auto"/>
        <w:ind w:left="4536"/>
        <w:contextualSpacing/>
        <w:jc w:val="both"/>
        <w:rPr>
          <w:rFonts w:ascii="Arial" w:hAnsi="Arial" w:cs="Arial"/>
        </w:rPr>
      </w:pPr>
    </w:p>
    <w:p w:rsidR="007F6EA7" w:rsidRDefault="007F6EA7" w:rsidP="00252F51">
      <w:pPr>
        <w:spacing w:line="240" w:lineRule="auto"/>
        <w:ind w:left="4536"/>
        <w:contextualSpacing/>
        <w:jc w:val="both"/>
        <w:rPr>
          <w:rFonts w:ascii="Arial" w:hAnsi="Arial" w:cs="Arial"/>
        </w:rPr>
      </w:pPr>
    </w:p>
    <w:p w:rsidR="007F6EA7" w:rsidRDefault="007F6EA7" w:rsidP="00252F51">
      <w:pPr>
        <w:spacing w:line="240" w:lineRule="auto"/>
        <w:ind w:left="4536"/>
        <w:contextualSpacing/>
        <w:jc w:val="both"/>
        <w:rPr>
          <w:rFonts w:ascii="Arial" w:hAnsi="Arial" w:cs="Arial"/>
        </w:rPr>
      </w:pPr>
    </w:p>
    <w:p w:rsidR="007F6EA7" w:rsidRDefault="007F6EA7" w:rsidP="00252F51">
      <w:pPr>
        <w:spacing w:line="240" w:lineRule="auto"/>
        <w:ind w:left="4536"/>
        <w:contextualSpacing/>
        <w:jc w:val="both"/>
        <w:rPr>
          <w:rFonts w:ascii="Arial" w:hAnsi="Arial" w:cs="Arial"/>
        </w:rPr>
      </w:pPr>
    </w:p>
    <w:p w:rsidR="007F6EA7" w:rsidRDefault="007F6EA7" w:rsidP="00252F51">
      <w:pPr>
        <w:spacing w:line="240" w:lineRule="auto"/>
        <w:ind w:left="4536"/>
        <w:contextualSpacing/>
        <w:jc w:val="both"/>
        <w:rPr>
          <w:rFonts w:ascii="Arial" w:hAnsi="Arial" w:cs="Arial"/>
        </w:rPr>
      </w:pPr>
    </w:p>
    <w:p w:rsidR="007F6EA7" w:rsidRDefault="007F6EA7" w:rsidP="00252F51">
      <w:pPr>
        <w:spacing w:line="240" w:lineRule="auto"/>
        <w:ind w:left="4536"/>
        <w:contextualSpacing/>
        <w:jc w:val="both"/>
        <w:rPr>
          <w:rFonts w:ascii="Arial" w:hAnsi="Arial" w:cs="Arial"/>
        </w:rPr>
      </w:pPr>
    </w:p>
    <w:p w:rsidR="007F6EA7" w:rsidRDefault="007F6EA7" w:rsidP="00252F51">
      <w:pPr>
        <w:spacing w:line="240" w:lineRule="auto"/>
        <w:ind w:left="4536"/>
        <w:contextualSpacing/>
        <w:jc w:val="both"/>
        <w:rPr>
          <w:rFonts w:ascii="Arial" w:hAnsi="Arial" w:cs="Arial"/>
        </w:rPr>
      </w:pPr>
    </w:p>
    <w:p w:rsidR="007F6EA7" w:rsidRDefault="007F6EA7" w:rsidP="00252F51">
      <w:pPr>
        <w:spacing w:line="240" w:lineRule="auto"/>
        <w:ind w:left="4536"/>
        <w:contextualSpacing/>
        <w:jc w:val="both"/>
        <w:rPr>
          <w:rFonts w:ascii="Arial" w:hAnsi="Arial" w:cs="Arial"/>
        </w:rPr>
      </w:pPr>
    </w:p>
    <w:p w:rsidR="007F6EA7" w:rsidRDefault="007F6EA7" w:rsidP="00252F51">
      <w:pPr>
        <w:spacing w:line="240" w:lineRule="auto"/>
        <w:ind w:left="4536"/>
        <w:contextualSpacing/>
        <w:jc w:val="both"/>
        <w:rPr>
          <w:rFonts w:ascii="Arial" w:hAnsi="Arial" w:cs="Arial"/>
        </w:rPr>
      </w:pPr>
    </w:p>
    <w:p w:rsidR="007F6EA7" w:rsidRDefault="007F6EA7" w:rsidP="00252F51">
      <w:pPr>
        <w:spacing w:line="240" w:lineRule="auto"/>
        <w:ind w:left="4536"/>
        <w:contextualSpacing/>
        <w:jc w:val="both"/>
        <w:rPr>
          <w:rFonts w:ascii="Arial" w:hAnsi="Arial" w:cs="Arial"/>
        </w:rPr>
      </w:pPr>
    </w:p>
    <w:p w:rsidR="00252F51" w:rsidRDefault="007F6EA7" w:rsidP="007F6EA7">
      <w:pPr>
        <w:spacing w:line="240" w:lineRule="auto"/>
        <w:contextualSpacing/>
        <w:jc w:val="center"/>
        <w:rPr>
          <w:rFonts w:ascii="Arial" w:hAnsi="Arial" w:cs="Arial"/>
          <w:sz w:val="24"/>
          <w:szCs w:val="24"/>
        </w:rPr>
      </w:pPr>
      <w:r>
        <w:rPr>
          <w:rFonts w:ascii="Arial" w:hAnsi="Arial" w:cs="Arial"/>
          <w:sz w:val="24"/>
          <w:szCs w:val="24"/>
        </w:rPr>
        <w:t>CAMPINA GRANDE – PB</w:t>
      </w:r>
    </w:p>
    <w:p w:rsidR="007F6EA7" w:rsidRDefault="007F6EA7" w:rsidP="007F6EA7">
      <w:pPr>
        <w:spacing w:line="240" w:lineRule="auto"/>
        <w:contextualSpacing/>
        <w:jc w:val="center"/>
        <w:rPr>
          <w:rFonts w:ascii="Arial" w:hAnsi="Arial" w:cs="Arial"/>
          <w:sz w:val="24"/>
          <w:szCs w:val="24"/>
        </w:rPr>
      </w:pPr>
      <w:r>
        <w:rPr>
          <w:rFonts w:ascii="Arial" w:hAnsi="Arial" w:cs="Arial"/>
          <w:sz w:val="24"/>
          <w:szCs w:val="24"/>
        </w:rPr>
        <w:t>2015</w:t>
      </w:r>
    </w:p>
    <w:p w:rsidR="007F6EA7" w:rsidRPr="007F6EA7" w:rsidRDefault="007F6EA7" w:rsidP="007F6EA7">
      <w:pPr>
        <w:spacing w:line="240" w:lineRule="auto"/>
        <w:ind w:left="4536"/>
        <w:contextualSpacing/>
        <w:jc w:val="both"/>
        <w:rPr>
          <w:rFonts w:ascii="Arial" w:hAnsi="Arial" w:cs="Arial"/>
          <w:sz w:val="24"/>
          <w:szCs w:val="24"/>
        </w:rPr>
      </w:pPr>
      <w:r w:rsidRPr="007F6EA7">
        <w:rPr>
          <w:rFonts w:ascii="Arial" w:hAnsi="Arial" w:cs="Arial"/>
          <w:sz w:val="24"/>
          <w:szCs w:val="24"/>
        </w:rPr>
        <w:lastRenderedPageBreak/>
        <w:t>Trabalho de Conclusão de Curso, O Desenvolvimento Sustentável: Uma Análise a Partir da Perspectiva dos BRICS, apresentado por Renato Pinto Cavalcanti como parte dos requisitos para a obtenção do título de Bacharel em Direito outorgado pela FACISA – Faculdade de Ciências Sociais Aplicadas de Campina Grande – PB.</w:t>
      </w:r>
    </w:p>
    <w:p w:rsidR="007F6EA7" w:rsidRPr="007F6EA7" w:rsidRDefault="007F6EA7" w:rsidP="007F6EA7">
      <w:pPr>
        <w:spacing w:line="240" w:lineRule="auto"/>
        <w:ind w:left="4536"/>
        <w:contextualSpacing/>
        <w:jc w:val="both"/>
        <w:rPr>
          <w:rFonts w:ascii="Arial" w:hAnsi="Arial" w:cs="Arial"/>
          <w:sz w:val="24"/>
          <w:szCs w:val="24"/>
        </w:rPr>
      </w:pPr>
    </w:p>
    <w:p w:rsidR="00252F51" w:rsidRPr="007F6EA7" w:rsidRDefault="00252F51" w:rsidP="00252F51">
      <w:pPr>
        <w:spacing w:line="240" w:lineRule="auto"/>
        <w:contextualSpacing/>
        <w:rPr>
          <w:rFonts w:ascii="Arial" w:hAnsi="Arial" w:cs="Arial"/>
          <w:b/>
          <w:sz w:val="24"/>
          <w:szCs w:val="24"/>
        </w:rPr>
      </w:pPr>
    </w:p>
    <w:p w:rsidR="007F6EA7" w:rsidRPr="007F6EA7" w:rsidRDefault="007F6EA7" w:rsidP="007F6EA7">
      <w:pPr>
        <w:spacing w:line="240" w:lineRule="auto"/>
        <w:ind w:left="4536"/>
        <w:contextualSpacing/>
        <w:jc w:val="both"/>
        <w:rPr>
          <w:rFonts w:ascii="Arial" w:hAnsi="Arial" w:cs="Arial"/>
          <w:sz w:val="24"/>
          <w:szCs w:val="24"/>
        </w:rPr>
      </w:pPr>
      <w:r w:rsidRPr="007F6EA7">
        <w:rPr>
          <w:rFonts w:ascii="Arial" w:hAnsi="Arial" w:cs="Arial"/>
          <w:sz w:val="24"/>
          <w:szCs w:val="24"/>
        </w:rPr>
        <w:t>APROVADO EM _____/_____/_____</w:t>
      </w:r>
    </w:p>
    <w:p w:rsidR="007F6EA7" w:rsidRPr="007F6EA7" w:rsidRDefault="007F6EA7" w:rsidP="007F6EA7">
      <w:pPr>
        <w:spacing w:line="240" w:lineRule="auto"/>
        <w:ind w:left="4536"/>
        <w:contextualSpacing/>
        <w:jc w:val="both"/>
        <w:rPr>
          <w:rFonts w:ascii="Arial" w:hAnsi="Arial" w:cs="Arial"/>
          <w:sz w:val="24"/>
          <w:szCs w:val="24"/>
        </w:rPr>
      </w:pPr>
    </w:p>
    <w:p w:rsidR="007F6EA7" w:rsidRPr="007F6EA7" w:rsidRDefault="007F6EA7" w:rsidP="007F6EA7">
      <w:pPr>
        <w:spacing w:line="240" w:lineRule="auto"/>
        <w:ind w:left="4536"/>
        <w:contextualSpacing/>
        <w:jc w:val="both"/>
        <w:rPr>
          <w:rFonts w:ascii="Arial" w:hAnsi="Arial" w:cs="Arial"/>
          <w:sz w:val="24"/>
          <w:szCs w:val="24"/>
        </w:rPr>
      </w:pPr>
    </w:p>
    <w:p w:rsidR="007F6EA7" w:rsidRPr="007F6EA7" w:rsidRDefault="007F6EA7" w:rsidP="007F6EA7">
      <w:pPr>
        <w:spacing w:line="240" w:lineRule="auto"/>
        <w:ind w:left="4536"/>
        <w:contextualSpacing/>
        <w:jc w:val="both"/>
        <w:rPr>
          <w:rFonts w:ascii="Arial" w:hAnsi="Arial" w:cs="Arial"/>
          <w:sz w:val="24"/>
          <w:szCs w:val="24"/>
        </w:rPr>
      </w:pPr>
      <w:r w:rsidRPr="007F6EA7">
        <w:rPr>
          <w:rFonts w:ascii="Arial" w:hAnsi="Arial" w:cs="Arial"/>
          <w:sz w:val="24"/>
          <w:szCs w:val="24"/>
        </w:rPr>
        <w:t>BANCA EXAMINADORA:</w:t>
      </w:r>
    </w:p>
    <w:p w:rsidR="007F6EA7" w:rsidRPr="007F6EA7" w:rsidRDefault="007F6EA7" w:rsidP="007F6EA7">
      <w:pPr>
        <w:spacing w:line="240" w:lineRule="auto"/>
        <w:ind w:left="4536"/>
        <w:contextualSpacing/>
        <w:jc w:val="both"/>
        <w:rPr>
          <w:rFonts w:ascii="Arial" w:hAnsi="Arial" w:cs="Arial"/>
          <w:sz w:val="24"/>
          <w:szCs w:val="24"/>
        </w:rPr>
      </w:pPr>
    </w:p>
    <w:p w:rsidR="007F6EA7" w:rsidRPr="007F6EA7" w:rsidRDefault="007F6EA7" w:rsidP="007F6EA7">
      <w:pPr>
        <w:spacing w:line="240" w:lineRule="auto"/>
        <w:ind w:left="4536"/>
        <w:contextualSpacing/>
        <w:jc w:val="both"/>
        <w:rPr>
          <w:rFonts w:ascii="Arial" w:hAnsi="Arial" w:cs="Arial"/>
          <w:sz w:val="24"/>
          <w:szCs w:val="24"/>
        </w:rPr>
      </w:pPr>
    </w:p>
    <w:p w:rsidR="007F6EA7" w:rsidRPr="007F6EA7" w:rsidRDefault="007F6EA7" w:rsidP="007F6EA7">
      <w:pPr>
        <w:pBdr>
          <w:bottom w:val="single" w:sz="6" w:space="1" w:color="auto"/>
        </w:pBdr>
        <w:spacing w:line="240" w:lineRule="auto"/>
        <w:ind w:left="4536"/>
        <w:contextualSpacing/>
        <w:jc w:val="both"/>
        <w:rPr>
          <w:rFonts w:ascii="Arial" w:hAnsi="Arial" w:cs="Arial"/>
          <w:sz w:val="24"/>
          <w:szCs w:val="24"/>
        </w:rPr>
      </w:pPr>
    </w:p>
    <w:p w:rsidR="007F6EA7" w:rsidRPr="007F6EA7" w:rsidRDefault="007F6EA7" w:rsidP="007F6EA7">
      <w:pPr>
        <w:spacing w:line="240" w:lineRule="auto"/>
        <w:ind w:left="4536"/>
        <w:contextualSpacing/>
        <w:jc w:val="both"/>
        <w:rPr>
          <w:rFonts w:ascii="Arial" w:hAnsi="Arial" w:cs="Arial"/>
          <w:sz w:val="24"/>
          <w:szCs w:val="24"/>
        </w:rPr>
      </w:pPr>
      <w:r>
        <w:rPr>
          <w:rFonts w:ascii="Arial" w:hAnsi="Arial" w:cs="Arial"/>
          <w:sz w:val="24"/>
          <w:szCs w:val="24"/>
        </w:rPr>
        <w:t xml:space="preserve">      Profa. Dra. </w:t>
      </w:r>
      <w:r w:rsidRPr="007F6EA7">
        <w:rPr>
          <w:rFonts w:ascii="Arial" w:hAnsi="Arial" w:cs="Arial"/>
          <w:sz w:val="24"/>
          <w:szCs w:val="24"/>
        </w:rPr>
        <w:t>Milena Barbosa de Melo</w:t>
      </w:r>
      <w:r>
        <w:rPr>
          <w:rFonts w:ascii="Arial" w:hAnsi="Arial" w:cs="Arial"/>
          <w:sz w:val="24"/>
          <w:szCs w:val="24"/>
        </w:rPr>
        <w:t xml:space="preserve">     </w:t>
      </w:r>
    </w:p>
    <w:p w:rsidR="007F6EA7" w:rsidRDefault="007F6EA7" w:rsidP="007F6EA7">
      <w:pPr>
        <w:spacing w:line="240" w:lineRule="auto"/>
        <w:contextualSpacing/>
        <w:jc w:val="center"/>
        <w:rPr>
          <w:rFonts w:ascii="Arial" w:hAnsi="Arial" w:cs="Arial"/>
          <w:b/>
          <w:sz w:val="24"/>
          <w:szCs w:val="24"/>
        </w:rPr>
      </w:pPr>
    </w:p>
    <w:p w:rsidR="007F6EA7" w:rsidRDefault="007F6EA7" w:rsidP="007F6EA7">
      <w:pPr>
        <w:spacing w:line="240" w:lineRule="auto"/>
        <w:contextualSpacing/>
        <w:jc w:val="center"/>
        <w:rPr>
          <w:rFonts w:ascii="Arial" w:hAnsi="Arial" w:cs="Arial"/>
          <w:b/>
          <w:sz w:val="24"/>
          <w:szCs w:val="24"/>
        </w:rPr>
      </w:pPr>
    </w:p>
    <w:p w:rsidR="007F6EA7" w:rsidRPr="007F6EA7" w:rsidRDefault="007F6EA7" w:rsidP="007F6EA7">
      <w:pPr>
        <w:pBdr>
          <w:bottom w:val="single" w:sz="6" w:space="1" w:color="auto"/>
        </w:pBdr>
        <w:spacing w:line="240" w:lineRule="auto"/>
        <w:ind w:left="4536"/>
        <w:contextualSpacing/>
        <w:jc w:val="both"/>
        <w:rPr>
          <w:rFonts w:ascii="Arial" w:hAnsi="Arial" w:cs="Arial"/>
          <w:sz w:val="24"/>
          <w:szCs w:val="24"/>
        </w:rPr>
      </w:pPr>
    </w:p>
    <w:p w:rsidR="007F6EA7" w:rsidRPr="007F6EA7" w:rsidRDefault="007F6EA7" w:rsidP="007F6EA7">
      <w:pPr>
        <w:spacing w:line="240" w:lineRule="auto"/>
        <w:ind w:left="4536"/>
        <w:contextualSpacing/>
        <w:jc w:val="both"/>
        <w:rPr>
          <w:rFonts w:ascii="Arial" w:hAnsi="Arial" w:cs="Arial"/>
          <w:sz w:val="24"/>
          <w:szCs w:val="24"/>
        </w:rPr>
      </w:pPr>
      <w:r>
        <w:rPr>
          <w:rFonts w:ascii="Arial" w:hAnsi="Arial" w:cs="Arial"/>
          <w:sz w:val="24"/>
          <w:szCs w:val="24"/>
        </w:rPr>
        <w:t xml:space="preserve">                       Prof. Membro</w:t>
      </w:r>
    </w:p>
    <w:p w:rsidR="007F6EA7" w:rsidRDefault="007F6EA7" w:rsidP="007F6EA7">
      <w:pPr>
        <w:spacing w:line="240" w:lineRule="auto"/>
        <w:contextualSpacing/>
        <w:jc w:val="center"/>
        <w:rPr>
          <w:rFonts w:ascii="Arial" w:hAnsi="Arial" w:cs="Arial"/>
          <w:b/>
          <w:sz w:val="24"/>
          <w:szCs w:val="24"/>
        </w:rPr>
      </w:pPr>
    </w:p>
    <w:p w:rsidR="007F6EA7" w:rsidRDefault="007F6EA7" w:rsidP="007F6EA7">
      <w:pPr>
        <w:spacing w:line="240" w:lineRule="auto"/>
        <w:contextualSpacing/>
        <w:jc w:val="center"/>
        <w:rPr>
          <w:rFonts w:ascii="Arial" w:hAnsi="Arial" w:cs="Arial"/>
          <w:b/>
          <w:sz w:val="24"/>
          <w:szCs w:val="24"/>
        </w:rPr>
      </w:pPr>
    </w:p>
    <w:p w:rsidR="007F6EA7" w:rsidRPr="007F6EA7" w:rsidRDefault="007F6EA7" w:rsidP="007F6EA7">
      <w:pPr>
        <w:pBdr>
          <w:bottom w:val="single" w:sz="6" w:space="1" w:color="auto"/>
        </w:pBdr>
        <w:spacing w:line="240" w:lineRule="auto"/>
        <w:ind w:left="4536"/>
        <w:contextualSpacing/>
        <w:jc w:val="both"/>
        <w:rPr>
          <w:rFonts w:ascii="Arial" w:hAnsi="Arial" w:cs="Arial"/>
          <w:sz w:val="24"/>
          <w:szCs w:val="24"/>
        </w:rPr>
      </w:pPr>
    </w:p>
    <w:p w:rsidR="007F6EA7" w:rsidRPr="007F6EA7" w:rsidRDefault="007F6EA7" w:rsidP="007F6EA7">
      <w:pPr>
        <w:spacing w:line="240" w:lineRule="auto"/>
        <w:ind w:left="4536"/>
        <w:contextualSpacing/>
        <w:jc w:val="both"/>
        <w:rPr>
          <w:rFonts w:ascii="Arial" w:hAnsi="Arial" w:cs="Arial"/>
          <w:sz w:val="24"/>
          <w:szCs w:val="24"/>
        </w:rPr>
      </w:pPr>
      <w:r>
        <w:rPr>
          <w:rFonts w:ascii="Arial" w:hAnsi="Arial" w:cs="Arial"/>
          <w:sz w:val="24"/>
          <w:szCs w:val="24"/>
        </w:rPr>
        <w:t xml:space="preserve">                       Prof. Membro</w:t>
      </w:r>
    </w:p>
    <w:p w:rsidR="007F6EA7" w:rsidRPr="007F6EA7" w:rsidRDefault="007F6EA7" w:rsidP="007F6EA7">
      <w:pPr>
        <w:spacing w:line="240" w:lineRule="auto"/>
        <w:contextualSpacing/>
        <w:jc w:val="center"/>
        <w:rPr>
          <w:rFonts w:ascii="Arial" w:hAnsi="Arial" w:cs="Arial"/>
          <w:b/>
          <w:sz w:val="24"/>
          <w:szCs w:val="24"/>
        </w:rPr>
      </w:pPr>
    </w:p>
    <w:p w:rsidR="00252F51" w:rsidRPr="00D2631C" w:rsidRDefault="00252F51" w:rsidP="00252F51">
      <w:pPr>
        <w:spacing w:line="240" w:lineRule="auto"/>
        <w:contextualSpacing/>
        <w:rPr>
          <w:rFonts w:ascii="Arial" w:hAnsi="Arial" w:cs="Arial"/>
          <w:b/>
          <w:sz w:val="28"/>
          <w:szCs w:val="28"/>
        </w:rPr>
      </w:pPr>
    </w:p>
    <w:p w:rsidR="00252F51" w:rsidRPr="00D2631C" w:rsidRDefault="00252F51" w:rsidP="00252F51">
      <w:pPr>
        <w:spacing w:line="240" w:lineRule="auto"/>
        <w:contextualSpacing/>
        <w:rPr>
          <w:rFonts w:ascii="Arial" w:hAnsi="Arial" w:cs="Arial"/>
          <w:b/>
          <w:sz w:val="28"/>
          <w:szCs w:val="28"/>
        </w:rPr>
      </w:pPr>
    </w:p>
    <w:p w:rsidR="00252F51" w:rsidRPr="00D2631C" w:rsidRDefault="00252F51" w:rsidP="00252F51">
      <w:pPr>
        <w:spacing w:line="240" w:lineRule="auto"/>
        <w:contextualSpacing/>
        <w:rPr>
          <w:rFonts w:ascii="Arial" w:hAnsi="Arial" w:cs="Arial"/>
          <w:b/>
          <w:sz w:val="28"/>
          <w:szCs w:val="28"/>
        </w:rPr>
      </w:pPr>
    </w:p>
    <w:p w:rsidR="00252F51" w:rsidRPr="00D2631C" w:rsidRDefault="00252F51" w:rsidP="00252F51">
      <w:pPr>
        <w:spacing w:line="240" w:lineRule="auto"/>
        <w:contextualSpacing/>
        <w:rPr>
          <w:rFonts w:ascii="Arial" w:hAnsi="Arial" w:cs="Arial"/>
          <w:b/>
          <w:sz w:val="28"/>
          <w:szCs w:val="28"/>
        </w:rPr>
      </w:pPr>
    </w:p>
    <w:p w:rsidR="00252F51" w:rsidRPr="00D2631C" w:rsidRDefault="00252F51" w:rsidP="00252F51">
      <w:pPr>
        <w:spacing w:line="240" w:lineRule="auto"/>
        <w:contextualSpacing/>
        <w:rPr>
          <w:rFonts w:ascii="Arial" w:hAnsi="Arial" w:cs="Arial"/>
          <w:b/>
          <w:sz w:val="28"/>
          <w:szCs w:val="28"/>
        </w:rPr>
      </w:pPr>
    </w:p>
    <w:p w:rsidR="00252F51" w:rsidRPr="00D2631C" w:rsidRDefault="00252F51" w:rsidP="00252F51">
      <w:pPr>
        <w:spacing w:line="240" w:lineRule="auto"/>
        <w:contextualSpacing/>
        <w:rPr>
          <w:rFonts w:ascii="Arial" w:hAnsi="Arial" w:cs="Arial"/>
          <w:b/>
          <w:sz w:val="24"/>
          <w:szCs w:val="24"/>
        </w:rPr>
      </w:pPr>
    </w:p>
    <w:p w:rsidR="000C1A4C" w:rsidRDefault="000C1A4C" w:rsidP="00252F51">
      <w:pPr>
        <w:spacing w:line="240" w:lineRule="auto"/>
        <w:contextualSpacing/>
        <w:jc w:val="center"/>
        <w:rPr>
          <w:rFonts w:ascii="Arial" w:hAnsi="Arial" w:cs="Arial"/>
          <w:b/>
          <w:sz w:val="24"/>
          <w:szCs w:val="24"/>
        </w:rPr>
      </w:pPr>
    </w:p>
    <w:p w:rsidR="000C1A4C" w:rsidRDefault="000C1A4C" w:rsidP="00252F51">
      <w:pPr>
        <w:spacing w:line="240" w:lineRule="auto"/>
        <w:contextualSpacing/>
        <w:jc w:val="center"/>
        <w:rPr>
          <w:rFonts w:ascii="Arial" w:hAnsi="Arial" w:cs="Arial"/>
          <w:b/>
          <w:sz w:val="24"/>
          <w:szCs w:val="24"/>
        </w:rPr>
      </w:pPr>
    </w:p>
    <w:p w:rsidR="000C1A4C" w:rsidRDefault="000C1A4C" w:rsidP="00252F51">
      <w:pPr>
        <w:spacing w:line="240" w:lineRule="auto"/>
        <w:contextualSpacing/>
        <w:jc w:val="center"/>
        <w:rPr>
          <w:rFonts w:ascii="Arial" w:hAnsi="Arial" w:cs="Arial"/>
          <w:b/>
          <w:sz w:val="24"/>
          <w:szCs w:val="24"/>
        </w:rPr>
      </w:pPr>
    </w:p>
    <w:p w:rsidR="000C1A4C" w:rsidRDefault="000C1A4C" w:rsidP="00252F51">
      <w:pPr>
        <w:spacing w:line="240" w:lineRule="auto"/>
        <w:contextualSpacing/>
        <w:jc w:val="center"/>
        <w:rPr>
          <w:rFonts w:ascii="Arial" w:hAnsi="Arial" w:cs="Arial"/>
          <w:b/>
          <w:sz w:val="24"/>
          <w:szCs w:val="24"/>
        </w:rPr>
      </w:pPr>
    </w:p>
    <w:p w:rsidR="000C1A4C" w:rsidRDefault="000C1A4C" w:rsidP="00252F51">
      <w:pPr>
        <w:spacing w:line="240" w:lineRule="auto"/>
        <w:contextualSpacing/>
        <w:jc w:val="center"/>
        <w:rPr>
          <w:rFonts w:ascii="Arial" w:hAnsi="Arial" w:cs="Arial"/>
          <w:b/>
          <w:sz w:val="24"/>
          <w:szCs w:val="24"/>
        </w:rPr>
      </w:pPr>
    </w:p>
    <w:p w:rsidR="000C1A4C" w:rsidRDefault="000C1A4C" w:rsidP="00252F51">
      <w:pPr>
        <w:spacing w:line="240" w:lineRule="auto"/>
        <w:contextualSpacing/>
        <w:jc w:val="center"/>
        <w:rPr>
          <w:rFonts w:ascii="Arial" w:hAnsi="Arial" w:cs="Arial"/>
          <w:b/>
          <w:sz w:val="24"/>
          <w:szCs w:val="24"/>
        </w:rPr>
      </w:pPr>
    </w:p>
    <w:p w:rsidR="000C1A4C" w:rsidRDefault="000C1A4C" w:rsidP="00252F51">
      <w:pPr>
        <w:spacing w:line="240" w:lineRule="auto"/>
        <w:contextualSpacing/>
        <w:jc w:val="center"/>
        <w:rPr>
          <w:rFonts w:ascii="Arial" w:hAnsi="Arial" w:cs="Arial"/>
          <w:b/>
          <w:sz w:val="24"/>
          <w:szCs w:val="24"/>
        </w:rPr>
      </w:pPr>
    </w:p>
    <w:p w:rsidR="000C1A4C" w:rsidRDefault="000C1A4C" w:rsidP="00252F51">
      <w:pPr>
        <w:spacing w:line="240" w:lineRule="auto"/>
        <w:contextualSpacing/>
        <w:jc w:val="center"/>
        <w:rPr>
          <w:rFonts w:ascii="Arial" w:hAnsi="Arial" w:cs="Arial"/>
          <w:b/>
          <w:sz w:val="24"/>
          <w:szCs w:val="24"/>
        </w:rPr>
      </w:pPr>
    </w:p>
    <w:p w:rsidR="000C1A4C" w:rsidRDefault="000C1A4C" w:rsidP="00252F51">
      <w:pPr>
        <w:spacing w:line="240" w:lineRule="auto"/>
        <w:contextualSpacing/>
        <w:jc w:val="center"/>
        <w:rPr>
          <w:rFonts w:ascii="Arial" w:hAnsi="Arial" w:cs="Arial"/>
          <w:b/>
          <w:sz w:val="24"/>
          <w:szCs w:val="24"/>
        </w:rPr>
      </w:pPr>
    </w:p>
    <w:p w:rsidR="000C1A4C" w:rsidRDefault="000C1A4C" w:rsidP="00252F51">
      <w:pPr>
        <w:spacing w:line="240" w:lineRule="auto"/>
        <w:contextualSpacing/>
        <w:jc w:val="center"/>
        <w:rPr>
          <w:rFonts w:ascii="Arial" w:hAnsi="Arial" w:cs="Arial"/>
          <w:b/>
          <w:sz w:val="24"/>
          <w:szCs w:val="24"/>
        </w:rPr>
      </w:pPr>
    </w:p>
    <w:p w:rsidR="000C1A4C" w:rsidRDefault="000C1A4C" w:rsidP="00252F51">
      <w:pPr>
        <w:spacing w:line="240" w:lineRule="auto"/>
        <w:contextualSpacing/>
        <w:jc w:val="center"/>
        <w:rPr>
          <w:rFonts w:ascii="Arial" w:hAnsi="Arial" w:cs="Arial"/>
          <w:b/>
          <w:sz w:val="24"/>
          <w:szCs w:val="24"/>
        </w:rPr>
      </w:pPr>
    </w:p>
    <w:p w:rsidR="000C1A4C" w:rsidRDefault="000C1A4C" w:rsidP="00252F51">
      <w:pPr>
        <w:spacing w:line="240" w:lineRule="auto"/>
        <w:contextualSpacing/>
        <w:jc w:val="center"/>
        <w:rPr>
          <w:rFonts w:ascii="Arial" w:hAnsi="Arial" w:cs="Arial"/>
          <w:b/>
          <w:sz w:val="24"/>
          <w:szCs w:val="24"/>
        </w:rPr>
      </w:pPr>
    </w:p>
    <w:p w:rsidR="000C1A4C" w:rsidRDefault="000C1A4C" w:rsidP="00252F51">
      <w:pPr>
        <w:spacing w:line="240" w:lineRule="auto"/>
        <w:contextualSpacing/>
        <w:jc w:val="center"/>
        <w:rPr>
          <w:rFonts w:ascii="Arial" w:hAnsi="Arial" w:cs="Arial"/>
          <w:b/>
          <w:sz w:val="24"/>
          <w:szCs w:val="24"/>
        </w:rPr>
      </w:pPr>
    </w:p>
    <w:p w:rsidR="000C1A4C" w:rsidRDefault="000C1A4C" w:rsidP="00252F51">
      <w:pPr>
        <w:spacing w:line="240" w:lineRule="auto"/>
        <w:contextualSpacing/>
        <w:jc w:val="center"/>
        <w:rPr>
          <w:rFonts w:ascii="Arial" w:hAnsi="Arial" w:cs="Arial"/>
          <w:b/>
          <w:sz w:val="24"/>
          <w:szCs w:val="24"/>
        </w:rPr>
      </w:pPr>
    </w:p>
    <w:p w:rsidR="00385E7E" w:rsidRDefault="00385E7E" w:rsidP="00252F51">
      <w:pPr>
        <w:spacing w:line="240" w:lineRule="auto"/>
        <w:contextualSpacing/>
        <w:jc w:val="center"/>
        <w:rPr>
          <w:rFonts w:ascii="Arial" w:hAnsi="Arial" w:cs="Arial"/>
          <w:b/>
          <w:sz w:val="24"/>
          <w:szCs w:val="24"/>
        </w:rPr>
        <w:sectPr w:rsidR="00385E7E" w:rsidSect="00385E7E">
          <w:headerReference w:type="default" r:id="rId7"/>
          <w:pgSz w:w="11906" w:h="16838" w:code="9"/>
          <w:pgMar w:top="1701" w:right="1134" w:bottom="1134" w:left="1701" w:header="709" w:footer="709" w:gutter="0"/>
          <w:pgNumType w:start="1"/>
          <w:cols w:space="708"/>
          <w:titlePg/>
          <w:docGrid w:linePitch="360"/>
        </w:sectPr>
      </w:pPr>
    </w:p>
    <w:p w:rsidR="00201468" w:rsidRDefault="00201468" w:rsidP="00252F51">
      <w:pPr>
        <w:spacing w:line="240" w:lineRule="auto"/>
        <w:contextualSpacing/>
        <w:jc w:val="center"/>
        <w:rPr>
          <w:rFonts w:ascii="Arial" w:hAnsi="Arial" w:cs="Arial"/>
          <w:b/>
          <w:sz w:val="24"/>
          <w:szCs w:val="24"/>
        </w:rPr>
      </w:pPr>
      <w:r w:rsidRPr="00D2631C">
        <w:rPr>
          <w:rFonts w:ascii="Arial" w:hAnsi="Arial" w:cs="Arial"/>
          <w:b/>
          <w:sz w:val="24"/>
          <w:szCs w:val="24"/>
        </w:rPr>
        <w:lastRenderedPageBreak/>
        <w:t>RESUMO</w:t>
      </w:r>
    </w:p>
    <w:p w:rsidR="000C1A4C" w:rsidRPr="00D2631C" w:rsidRDefault="000C1A4C" w:rsidP="00252F51">
      <w:pPr>
        <w:spacing w:line="240" w:lineRule="auto"/>
        <w:contextualSpacing/>
        <w:jc w:val="center"/>
        <w:rPr>
          <w:rFonts w:ascii="Arial" w:hAnsi="Arial" w:cs="Arial"/>
          <w:b/>
          <w:sz w:val="24"/>
          <w:szCs w:val="24"/>
        </w:rPr>
      </w:pPr>
    </w:p>
    <w:p w:rsidR="00201468" w:rsidRDefault="000C1A4C" w:rsidP="000C1A4C">
      <w:pPr>
        <w:spacing w:line="240" w:lineRule="auto"/>
        <w:contextualSpacing/>
        <w:jc w:val="both"/>
        <w:rPr>
          <w:rFonts w:ascii="Arial" w:hAnsi="Arial" w:cs="Arial"/>
          <w:sz w:val="24"/>
          <w:szCs w:val="24"/>
        </w:rPr>
      </w:pPr>
      <w:r>
        <w:rPr>
          <w:rFonts w:ascii="Arial" w:hAnsi="Arial" w:cs="Arial"/>
          <w:sz w:val="24"/>
          <w:szCs w:val="24"/>
        </w:rPr>
        <w:t xml:space="preserve">O </w:t>
      </w:r>
      <w:r w:rsidR="00803609">
        <w:rPr>
          <w:rFonts w:ascii="Arial" w:hAnsi="Arial" w:cs="Arial"/>
          <w:sz w:val="24"/>
          <w:szCs w:val="24"/>
        </w:rPr>
        <w:t>seguinte</w:t>
      </w:r>
      <w:r>
        <w:rPr>
          <w:rFonts w:ascii="Arial" w:hAnsi="Arial" w:cs="Arial"/>
          <w:sz w:val="24"/>
          <w:szCs w:val="24"/>
        </w:rPr>
        <w:t xml:space="preserve"> estudo visa analisar de forma objetiva a relação entre os países que compõe o agrupamento conhecido como BRICS – Brasil, Rússia, Índia, China e África do Sul – e o desenvolvimento sustentável, questionando se existe uma dissonância entre este elemento e as políticas adotada pelos referidos países. Para isto, busca explorar elementos essenciais ao entendimento do problema, como o meio ambiente, o desenvolvimento sustentável e a governança ambiental internacional. Este artigo fez uso do estudo exploratório, </w:t>
      </w:r>
      <w:r w:rsidR="007A37BB">
        <w:rPr>
          <w:rFonts w:ascii="Arial" w:hAnsi="Arial" w:cs="Arial"/>
          <w:sz w:val="24"/>
          <w:szCs w:val="24"/>
        </w:rPr>
        <w:t>mediante pesquisa bibliográfica e documental, através da análise e obtenção de informações constantes em livros, artigos, relatórios e resoluções, constantes em bibliotecas e na internet. Quanto aos objetivos foi utilizado o método analítico-descritivo, com uma abordagem qualitativa, visando à análise do atual contexto do Direito Internacional, especificamente voltado ao meio ambiente e ao desenvolvimento sustentável, e a comparação de seus ditames com a realidade dos países que compõem o BRICS.</w:t>
      </w:r>
    </w:p>
    <w:p w:rsidR="000C1A4C" w:rsidRDefault="000C1A4C" w:rsidP="000C1A4C">
      <w:pPr>
        <w:spacing w:line="240" w:lineRule="auto"/>
        <w:contextualSpacing/>
        <w:jc w:val="both"/>
        <w:rPr>
          <w:rFonts w:ascii="Arial" w:hAnsi="Arial" w:cs="Arial"/>
          <w:sz w:val="24"/>
          <w:szCs w:val="24"/>
        </w:rPr>
      </w:pPr>
    </w:p>
    <w:p w:rsidR="00201468" w:rsidRPr="007A37BB" w:rsidRDefault="00201468" w:rsidP="00252F51">
      <w:pPr>
        <w:spacing w:line="240" w:lineRule="auto"/>
        <w:contextualSpacing/>
        <w:jc w:val="both"/>
        <w:rPr>
          <w:rFonts w:ascii="Arial" w:hAnsi="Arial" w:cs="Arial"/>
          <w:sz w:val="24"/>
          <w:szCs w:val="24"/>
        </w:rPr>
      </w:pPr>
      <w:r w:rsidRPr="007A37BB">
        <w:rPr>
          <w:rFonts w:ascii="Arial" w:hAnsi="Arial" w:cs="Arial"/>
          <w:b/>
          <w:sz w:val="24"/>
          <w:szCs w:val="24"/>
        </w:rPr>
        <w:t>PALAVRAS-CHAVE:</w:t>
      </w:r>
      <w:r w:rsidR="007A37BB">
        <w:rPr>
          <w:rFonts w:ascii="Arial" w:hAnsi="Arial" w:cs="Arial"/>
          <w:b/>
          <w:sz w:val="24"/>
          <w:szCs w:val="24"/>
        </w:rPr>
        <w:t xml:space="preserve"> </w:t>
      </w:r>
      <w:r w:rsidR="007A37BB">
        <w:rPr>
          <w:rFonts w:ascii="Arial" w:hAnsi="Arial" w:cs="Arial"/>
          <w:sz w:val="24"/>
          <w:szCs w:val="24"/>
        </w:rPr>
        <w:t xml:space="preserve">Meio </w:t>
      </w:r>
      <w:r w:rsidR="00CC407A">
        <w:rPr>
          <w:rFonts w:ascii="Arial" w:hAnsi="Arial" w:cs="Arial"/>
          <w:sz w:val="24"/>
          <w:szCs w:val="24"/>
        </w:rPr>
        <w:t>a</w:t>
      </w:r>
      <w:r w:rsidR="007A37BB">
        <w:rPr>
          <w:rFonts w:ascii="Arial" w:hAnsi="Arial" w:cs="Arial"/>
          <w:sz w:val="24"/>
          <w:szCs w:val="24"/>
        </w:rPr>
        <w:t xml:space="preserve">mbiente. Direito </w:t>
      </w:r>
      <w:r w:rsidR="00CC407A">
        <w:rPr>
          <w:rFonts w:ascii="Arial" w:hAnsi="Arial" w:cs="Arial"/>
          <w:sz w:val="24"/>
          <w:szCs w:val="24"/>
        </w:rPr>
        <w:t>a</w:t>
      </w:r>
      <w:r w:rsidR="007A37BB">
        <w:rPr>
          <w:rFonts w:ascii="Arial" w:hAnsi="Arial" w:cs="Arial"/>
          <w:sz w:val="24"/>
          <w:szCs w:val="24"/>
        </w:rPr>
        <w:t xml:space="preserve">mbiental </w:t>
      </w:r>
      <w:r w:rsidR="00CC407A">
        <w:rPr>
          <w:rFonts w:ascii="Arial" w:hAnsi="Arial" w:cs="Arial"/>
          <w:sz w:val="24"/>
          <w:szCs w:val="24"/>
        </w:rPr>
        <w:t>i</w:t>
      </w:r>
      <w:r w:rsidR="007A37BB">
        <w:rPr>
          <w:rFonts w:ascii="Arial" w:hAnsi="Arial" w:cs="Arial"/>
          <w:sz w:val="24"/>
          <w:szCs w:val="24"/>
        </w:rPr>
        <w:t>nternacional. Desenvolv</w:t>
      </w:r>
      <w:r w:rsidR="00CC407A">
        <w:rPr>
          <w:rFonts w:ascii="Arial" w:hAnsi="Arial" w:cs="Arial"/>
          <w:sz w:val="24"/>
          <w:szCs w:val="24"/>
        </w:rPr>
        <w:t>imento sustentável. Governança a</w:t>
      </w:r>
      <w:r w:rsidR="007A37BB">
        <w:rPr>
          <w:rFonts w:ascii="Arial" w:hAnsi="Arial" w:cs="Arial"/>
          <w:sz w:val="24"/>
          <w:szCs w:val="24"/>
        </w:rPr>
        <w:t xml:space="preserve">mbiental </w:t>
      </w:r>
      <w:r w:rsidR="00CC407A">
        <w:rPr>
          <w:rFonts w:ascii="Arial" w:hAnsi="Arial" w:cs="Arial"/>
          <w:sz w:val="24"/>
          <w:szCs w:val="24"/>
        </w:rPr>
        <w:t>i</w:t>
      </w:r>
      <w:r w:rsidR="007A37BB">
        <w:rPr>
          <w:rFonts w:ascii="Arial" w:hAnsi="Arial" w:cs="Arial"/>
          <w:sz w:val="24"/>
          <w:szCs w:val="24"/>
        </w:rPr>
        <w:t>nternacional. BRICS.</w:t>
      </w:r>
    </w:p>
    <w:p w:rsidR="00201468" w:rsidRPr="00D2631C" w:rsidRDefault="00201468" w:rsidP="00252F51">
      <w:pPr>
        <w:spacing w:line="240" w:lineRule="auto"/>
        <w:contextualSpacing/>
        <w:jc w:val="both"/>
        <w:rPr>
          <w:rFonts w:ascii="Arial" w:hAnsi="Arial" w:cs="Arial"/>
          <w:sz w:val="24"/>
          <w:szCs w:val="24"/>
        </w:rPr>
      </w:pPr>
    </w:p>
    <w:p w:rsidR="000C1A4C" w:rsidRDefault="000C1A4C" w:rsidP="00252F51">
      <w:pPr>
        <w:spacing w:line="240" w:lineRule="auto"/>
        <w:contextualSpacing/>
        <w:jc w:val="center"/>
        <w:rPr>
          <w:rFonts w:ascii="Arial" w:hAnsi="Arial" w:cs="Arial"/>
          <w:b/>
          <w:sz w:val="24"/>
          <w:szCs w:val="24"/>
        </w:rPr>
      </w:pPr>
    </w:p>
    <w:p w:rsidR="000C1A4C" w:rsidRDefault="000C1A4C" w:rsidP="00252F51">
      <w:pPr>
        <w:spacing w:line="240" w:lineRule="auto"/>
        <w:contextualSpacing/>
        <w:jc w:val="center"/>
        <w:rPr>
          <w:rFonts w:ascii="Arial" w:hAnsi="Arial" w:cs="Arial"/>
          <w:b/>
          <w:sz w:val="24"/>
          <w:szCs w:val="24"/>
        </w:rPr>
      </w:pPr>
    </w:p>
    <w:p w:rsidR="000C1A4C" w:rsidRDefault="000C1A4C" w:rsidP="00252F51">
      <w:pPr>
        <w:spacing w:line="240" w:lineRule="auto"/>
        <w:contextualSpacing/>
        <w:jc w:val="center"/>
        <w:rPr>
          <w:rFonts w:ascii="Arial" w:hAnsi="Arial" w:cs="Arial"/>
          <w:b/>
          <w:sz w:val="24"/>
          <w:szCs w:val="24"/>
        </w:rPr>
      </w:pPr>
    </w:p>
    <w:p w:rsidR="000C1A4C" w:rsidRDefault="000C1A4C" w:rsidP="00252F51">
      <w:pPr>
        <w:spacing w:line="240" w:lineRule="auto"/>
        <w:contextualSpacing/>
        <w:jc w:val="center"/>
        <w:rPr>
          <w:rFonts w:ascii="Arial" w:hAnsi="Arial" w:cs="Arial"/>
          <w:b/>
          <w:sz w:val="24"/>
          <w:szCs w:val="24"/>
        </w:rPr>
      </w:pPr>
    </w:p>
    <w:p w:rsidR="000C1A4C" w:rsidRDefault="000C1A4C" w:rsidP="00252F51">
      <w:pPr>
        <w:spacing w:line="240" w:lineRule="auto"/>
        <w:contextualSpacing/>
        <w:jc w:val="center"/>
        <w:rPr>
          <w:rFonts w:ascii="Arial" w:hAnsi="Arial" w:cs="Arial"/>
          <w:b/>
          <w:sz w:val="24"/>
          <w:szCs w:val="24"/>
        </w:rPr>
      </w:pPr>
    </w:p>
    <w:p w:rsidR="000C1A4C" w:rsidRDefault="000C1A4C" w:rsidP="00252F51">
      <w:pPr>
        <w:spacing w:line="240" w:lineRule="auto"/>
        <w:contextualSpacing/>
        <w:jc w:val="center"/>
        <w:rPr>
          <w:rFonts w:ascii="Arial" w:hAnsi="Arial" w:cs="Arial"/>
          <w:b/>
          <w:sz w:val="24"/>
          <w:szCs w:val="24"/>
        </w:rPr>
      </w:pPr>
    </w:p>
    <w:p w:rsidR="000C1A4C" w:rsidRDefault="000C1A4C" w:rsidP="00252F51">
      <w:pPr>
        <w:spacing w:line="240" w:lineRule="auto"/>
        <w:contextualSpacing/>
        <w:jc w:val="center"/>
        <w:rPr>
          <w:rFonts w:ascii="Arial" w:hAnsi="Arial" w:cs="Arial"/>
          <w:b/>
          <w:sz w:val="24"/>
          <w:szCs w:val="24"/>
        </w:rPr>
      </w:pPr>
    </w:p>
    <w:p w:rsidR="000C1A4C" w:rsidRDefault="000C1A4C" w:rsidP="00252F51">
      <w:pPr>
        <w:spacing w:line="240" w:lineRule="auto"/>
        <w:contextualSpacing/>
        <w:jc w:val="center"/>
        <w:rPr>
          <w:rFonts w:ascii="Arial" w:hAnsi="Arial" w:cs="Arial"/>
          <w:b/>
          <w:sz w:val="24"/>
          <w:szCs w:val="24"/>
        </w:rPr>
      </w:pPr>
    </w:p>
    <w:p w:rsidR="000C1A4C" w:rsidRDefault="000C1A4C" w:rsidP="00252F51">
      <w:pPr>
        <w:spacing w:line="240" w:lineRule="auto"/>
        <w:contextualSpacing/>
        <w:jc w:val="center"/>
        <w:rPr>
          <w:rFonts w:ascii="Arial" w:hAnsi="Arial" w:cs="Arial"/>
          <w:b/>
          <w:sz w:val="24"/>
          <w:szCs w:val="24"/>
        </w:rPr>
      </w:pPr>
    </w:p>
    <w:p w:rsidR="000C1A4C" w:rsidRDefault="000C1A4C" w:rsidP="00252F51">
      <w:pPr>
        <w:spacing w:line="240" w:lineRule="auto"/>
        <w:contextualSpacing/>
        <w:jc w:val="center"/>
        <w:rPr>
          <w:rFonts w:ascii="Arial" w:hAnsi="Arial" w:cs="Arial"/>
          <w:b/>
          <w:sz w:val="24"/>
          <w:szCs w:val="24"/>
        </w:rPr>
      </w:pPr>
    </w:p>
    <w:p w:rsidR="000C1A4C" w:rsidRDefault="000C1A4C" w:rsidP="00252F51">
      <w:pPr>
        <w:spacing w:line="240" w:lineRule="auto"/>
        <w:contextualSpacing/>
        <w:jc w:val="center"/>
        <w:rPr>
          <w:rFonts w:ascii="Arial" w:hAnsi="Arial" w:cs="Arial"/>
          <w:b/>
          <w:sz w:val="24"/>
          <w:szCs w:val="24"/>
        </w:rPr>
      </w:pPr>
    </w:p>
    <w:p w:rsidR="000C1A4C" w:rsidRDefault="000C1A4C" w:rsidP="00252F51">
      <w:pPr>
        <w:spacing w:line="240" w:lineRule="auto"/>
        <w:contextualSpacing/>
        <w:jc w:val="center"/>
        <w:rPr>
          <w:rFonts w:ascii="Arial" w:hAnsi="Arial" w:cs="Arial"/>
          <w:b/>
          <w:sz w:val="24"/>
          <w:szCs w:val="24"/>
        </w:rPr>
      </w:pPr>
    </w:p>
    <w:p w:rsidR="000C1A4C" w:rsidRDefault="000C1A4C" w:rsidP="00252F51">
      <w:pPr>
        <w:spacing w:line="240" w:lineRule="auto"/>
        <w:contextualSpacing/>
        <w:jc w:val="center"/>
        <w:rPr>
          <w:rFonts w:ascii="Arial" w:hAnsi="Arial" w:cs="Arial"/>
          <w:b/>
          <w:sz w:val="24"/>
          <w:szCs w:val="24"/>
        </w:rPr>
      </w:pPr>
    </w:p>
    <w:p w:rsidR="000C1A4C" w:rsidRDefault="000C1A4C" w:rsidP="00252F51">
      <w:pPr>
        <w:spacing w:line="240" w:lineRule="auto"/>
        <w:contextualSpacing/>
        <w:jc w:val="center"/>
        <w:rPr>
          <w:rFonts w:ascii="Arial" w:hAnsi="Arial" w:cs="Arial"/>
          <w:b/>
          <w:sz w:val="24"/>
          <w:szCs w:val="24"/>
        </w:rPr>
      </w:pPr>
    </w:p>
    <w:p w:rsidR="000C1A4C" w:rsidRDefault="000C1A4C" w:rsidP="00252F51">
      <w:pPr>
        <w:spacing w:line="240" w:lineRule="auto"/>
        <w:contextualSpacing/>
        <w:jc w:val="center"/>
        <w:rPr>
          <w:rFonts w:ascii="Arial" w:hAnsi="Arial" w:cs="Arial"/>
          <w:b/>
          <w:sz w:val="24"/>
          <w:szCs w:val="24"/>
        </w:rPr>
      </w:pPr>
    </w:p>
    <w:p w:rsidR="000C1A4C" w:rsidRDefault="000C1A4C" w:rsidP="00252F51">
      <w:pPr>
        <w:spacing w:line="240" w:lineRule="auto"/>
        <w:contextualSpacing/>
        <w:jc w:val="center"/>
        <w:rPr>
          <w:rFonts w:ascii="Arial" w:hAnsi="Arial" w:cs="Arial"/>
          <w:b/>
          <w:sz w:val="24"/>
          <w:szCs w:val="24"/>
        </w:rPr>
      </w:pPr>
    </w:p>
    <w:p w:rsidR="000C1A4C" w:rsidRDefault="000C1A4C" w:rsidP="00252F51">
      <w:pPr>
        <w:spacing w:line="240" w:lineRule="auto"/>
        <w:contextualSpacing/>
        <w:jc w:val="center"/>
        <w:rPr>
          <w:rFonts w:ascii="Arial" w:hAnsi="Arial" w:cs="Arial"/>
          <w:b/>
          <w:sz w:val="24"/>
          <w:szCs w:val="24"/>
        </w:rPr>
      </w:pPr>
    </w:p>
    <w:p w:rsidR="000C1A4C" w:rsidRDefault="000C1A4C" w:rsidP="00252F51">
      <w:pPr>
        <w:spacing w:line="240" w:lineRule="auto"/>
        <w:contextualSpacing/>
        <w:jc w:val="center"/>
        <w:rPr>
          <w:rFonts w:ascii="Arial" w:hAnsi="Arial" w:cs="Arial"/>
          <w:b/>
          <w:sz w:val="24"/>
          <w:szCs w:val="24"/>
        </w:rPr>
      </w:pPr>
    </w:p>
    <w:p w:rsidR="000C1A4C" w:rsidRDefault="000C1A4C" w:rsidP="00252F51">
      <w:pPr>
        <w:spacing w:line="240" w:lineRule="auto"/>
        <w:contextualSpacing/>
        <w:jc w:val="center"/>
        <w:rPr>
          <w:rFonts w:ascii="Arial" w:hAnsi="Arial" w:cs="Arial"/>
          <w:b/>
          <w:sz w:val="24"/>
          <w:szCs w:val="24"/>
        </w:rPr>
      </w:pPr>
    </w:p>
    <w:p w:rsidR="000C1A4C" w:rsidRDefault="000C1A4C" w:rsidP="00252F51">
      <w:pPr>
        <w:spacing w:line="240" w:lineRule="auto"/>
        <w:contextualSpacing/>
        <w:jc w:val="center"/>
        <w:rPr>
          <w:rFonts w:ascii="Arial" w:hAnsi="Arial" w:cs="Arial"/>
          <w:b/>
          <w:sz w:val="24"/>
          <w:szCs w:val="24"/>
        </w:rPr>
      </w:pPr>
    </w:p>
    <w:p w:rsidR="000C1A4C" w:rsidRDefault="000C1A4C" w:rsidP="00252F51">
      <w:pPr>
        <w:spacing w:line="240" w:lineRule="auto"/>
        <w:contextualSpacing/>
        <w:jc w:val="center"/>
        <w:rPr>
          <w:rFonts w:ascii="Arial" w:hAnsi="Arial" w:cs="Arial"/>
          <w:b/>
          <w:sz w:val="24"/>
          <w:szCs w:val="24"/>
        </w:rPr>
      </w:pPr>
    </w:p>
    <w:p w:rsidR="000C1A4C" w:rsidRDefault="000C1A4C" w:rsidP="00252F51">
      <w:pPr>
        <w:spacing w:line="240" w:lineRule="auto"/>
        <w:contextualSpacing/>
        <w:jc w:val="center"/>
        <w:rPr>
          <w:rFonts w:ascii="Arial" w:hAnsi="Arial" w:cs="Arial"/>
          <w:b/>
          <w:sz w:val="24"/>
          <w:szCs w:val="24"/>
        </w:rPr>
      </w:pPr>
    </w:p>
    <w:p w:rsidR="000C1A4C" w:rsidRDefault="000C1A4C" w:rsidP="00252F51">
      <w:pPr>
        <w:spacing w:line="240" w:lineRule="auto"/>
        <w:contextualSpacing/>
        <w:jc w:val="center"/>
        <w:rPr>
          <w:rFonts w:ascii="Arial" w:hAnsi="Arial" w:cs="Arial"/>
          <w:b/>
          <w:sz w:val="24"/>
          <w:szCs w:val="24"/>
        </w:rPr>
      </w:pPr>
    </w:p>
    <w:p w:rsidR="000C1A4C" w:rsidRDefault="000C1A4C" w:rsidP="00252F51">
      <w:pPr>
        <w:spacing w:line="240" w:lineRule="auto"/>
        <w:contextualSpacing/>
        <w:jc w:val="center"/>
        <w:rPr>
          <w:rFonts w:ascii="Arial" w:hAnsi="Arial" w:cs="Arial"/>
          <w:b/>
          <w:sz w:val="24"/>
          <w:szCs w:val="24"/>
        </w:rPr>
      </w:pPr>
    </w:p>
    <w:p w:rsidR="000C1A4C" w:rsidRDefault="000C1A4C" w:rsidP="00252F51">
      <w:pPr>
        <w:spacing w:line="240" w:lineRule="auto"/>
        <w:contextualSpacing/>
        <w:jc w:val="center"/>
        <w:rPr>
          <w:rFonts w:ascii="Arial" w:hAnsi="Arial" w:cs="Arial"/>
          <w:b/>
          <w:sz w:val="24"/>
          <w:szCs w:val="24"/>
        </w:rPr>
      </w:pPr>
    </w:p>
    <w:p w:rsidR="000C1A4C" w:rsidRDefault="000C1A4C" w:rsidP="00252F51">
      <w:pPr>
        <w:spacing w:line="240" w:lineRule="auto"/>
        <w:contextualSpacing/>
        <w:jc w:val="center"/>
        <w:rPr>
          <w:rFonts w:ascii="Arial" w:hAnsi="Arial" w:cs="Arial"/>
          <w:b/>
          <w:sz w:val="24"/>
          <w:szCs w:val="24"/>
        </w:rPr>
      </w:pPr>
    </w:p>
    <w:p w:rsidR="000C1A4C" w:rsidRDefault="000C1A4C" w:rsidP="00252F51">
      <w:pPr>
        <w:spacing w:line="240" w:lineRule="auto"/>
        <w:contextualSpacing/>
        <w:jc w:val="center"/>
        <w:rPr>
          <w:rFonts w:ascii="Arial" w:hAnsi="Arial" w:cs="Arial"/>
          <w:b/>
          <w:sz w:val="24"/>
          <w:szCs w:val="24"/>
        </w:rPr>
      </w:pPr>
    </w:p>
    <w:p w:rsidR="000C1A4C" w:rsidRDefault="000C1A4C" w:rsidP="00252F51">
      <w:pPr>
        <w:spacing w:line="240" w:lineRule="auto"/>
        <w:contextualSpacing/>
        <w:jc w:val="center"/>
        <w:rPr>
          <w:rFonts w:ascii="Arial" w:hAnsi="Arial" w:cs="Arial"/>
          <w:b/>
          <w:sz w:val="24"/>
          <w:szCs w:val="24"/>
        </w:rPr>
      </w:pPr>
    </w:p>
    <w:p w:rsidR="000C1A4C" w:rsidRDefault="000C1A4C" w:rsidP="00252F51">
      <w:pPr>
        <w:spacing w:line="240" w:lineRule="auto"/>
        <w:contextualSpacing/>
        <w:jc w:val="center"/>
        <w:rPr>
          <w:rFonts w:ascii="Arial" w:hAnsi="Arial" w:cs="Arial"/>
          <w:b/>
          <w:sz w:val="24"/>
          <w:szCs w:val="24"/>
        </w:rPr>
      </w:pPr>
    </w:p>
    <w:p w:rsidR="006B5D24" w:rsidRDefault="006B5D24" w:rsidP="00252F51">
      <w:pPr>
        <w:spacing w:line="240" w:lineRule="auto"/>
        <w:contextualSpacing/>
        <w:jc w:val="center"/>
        <w:rPr>
          <w:rFonts w:ascii="Arial" w:hAnsi="Arial" w:cs="Arial"/>
          <w:b/>
          <w:sz w:val="24"/>
          <w:szCs w:val="24"/>
        </w:rPr>
      </w:pPr>
    </w:p>
    <w:p w:rsidR="00803609" w:rsidRDefault="00803609" w:rsidP="00252F51">
      <w:pPr>
        <w:spacing w:line="240" w:lineRule="auto"/>
        <w:contextualSpacing/>
        <w:jc w:val="center"/>
        <w:rPr>
          <w:rFonts w:ascii="Arial" w:hAnsi="Arial" w:cs="Arial"/>
          <w:b/>
          <w:sz w:val="24"/>
          <w:szCs w:val="24"/>
        </w:rPr>
      </w:pPr>
    </w:p>
    <w:p w:rsidR="00201468" w:rsidRPr="00803609" w:rsidRDefault="006B5D24" w:rsidP="00252F51">
      <w:pPr>
        <w:spacing w:line="240" w:lineRule="auto"/>
        <w:contextualSpacing/>
        <w:jc w:val="center"/>
        <w:rPr>
          <w:rFonts w:ascii="Arial" w:hAnsi="Arial" w:cs="Arial"/>
          <w:b/>
          <w:sz w:val="24"/>
          <w:szCs w:val="24"/>
          <w:lang w:val="en-US"/>
        </w:rPr>
      </w:pPr>
      <w:r w:rsidRPr="00803609">
        <w:rPr>
          <w:rFonts w:ascii="Arial" w:hAnsi="Arial" w:cs="Arial"/>
          <w:b/>
          <w:sz w:val="24"/>
          <w:szCs w:val="24"/>
          <w:lang w:val="en-US"/>
        </w:rPr>
        <w:lastRenderedPageBreak/>
        <w:t>A</w:t>
      </w:r>
      <w:r w:rsidR="00201468" w:rsidRPr="00803609">
        <w:rPr>
          <w:rFonts w:ascii="Arial" w:hAnsi="Arial" w:cs="Arial"/>
          <w:b/>
          <w:sz w:val="24"/>
          <w:szCs w:val="24"/>
          <w:lang w:val="en-US"/>
        </w:rPr>
        <w:t>BSTRACT</w:t>
      </w:r>
    </w:p>
    <w:p w:rsidR="006B5D24" w:rsidRPr="00803609" w:rsidRDefault="006B5D24" w:rsidP="00252F51">
      <w:pPr>
        <w:spacing w:line="240" w:lineRule="auto"/>
        <w:contextualSpacing/>
        <w:jc w:val="center"/>
        <w:rPr>
          <w:rFonts w:ascii="Arial" w:hAnsi="Arial" w:cs="Arial"/>
          <w:b/>
          <w:sz w:val="24"/>
          <w:szCs w:val="24"/>
          <w:lang w:val="en-US"/>
        </w:rPr>
      </w:pPr>
    </w:p>
    <w:p w:rsidR="006B5D24" w:rsidRPr="00803609" w:rsidRDefault="00803609" w:rsidP="006B5D24">
      <w:pPr>
        <w:spacing w:line="240" w:lineRule="auto"/>
        <w:contextualSpacing/>
        <w:jc w:val="both"/>
        <w:rPr>
          <w:rFonts w:ascii="Arial" w:hAnsi="Arial" w:cs="Arial"/>
          <w:sz w:val="24"/>
          <w:szCs w:val="24"/>
          <w:lang w:val="en-US"/>
        </w:rPr>
      </w:pPr>
      <w:r w:rsidRPr="00803609">
        <w:rPr>
          <w:rFonts w:ascii="Arial" w:hAnsi="Arial" w:cs="Arial"/>
          <w:sz w:val="24"/>
          <w:szCs w:val="24"/>
          <w:lang w:val="en-US"/>
        </w:rPr>
        <w:t>The fo</w:t>
      </w:r>
      <w:r>
        <w:rPr>
          <w:rFonts w:ascii="Arial" w:hAnsi="Arial" w:cs="Arial"/>
          <w:sz w:val="24"/>
          <w:szCs w:val="24"/>
          <w:lang w:val="en-US"/>
        </w:rPr>
        <w:t>llowing study aims to analyz</w:t>
      </w:r>
      <w:r w:rsidRPr="00803609">
        <w:rPr>
          <w:rFonts w:ascii="Arial" w:hAnsi="Arial" w:cs="Arial"/>
          <w:sz w:val="24"/>
          <w:szCs w:val="24"/>
          <w:lang w:val="en-US"/>
        </w:rPr>
        <w:t xml:space="preserve">e objectively </w:t>
      </w:r>
      <w:r>
        <w:rPr>
          <w:rFonts w:ascii="Arial" w:hAnsi="Arial" w:cs="Arial"/>
          <w:sz w:val="24"/>
          <w:szCs w:val="24"/>
          <w:lang w:val="en-US"/>
        </w:rPr>
        <w:t xml:space="preserve">the relationship between the countries that make up the grouping known as BRICS – Brazil, Russia, India, China and South Africa – and the sustainable development, questioning whether there is a dissonance between this element and the adopted policies made by these countries. For this end, this article seeks to explore essential elements to the understanding of the problem, such as the environment, sustainable development, and international environmental governance. This article made use of the exploratory study, utilizing bibliographic and documentary research, by analyzing and obtaining information contained in books, articles, reports and resolutions, contained in libraries and on the Internet. As for the objectives we used the analytical descriptive method, with a qualitative approach, aimed at analyzing the current context of international law, specifically </w:t>
      </w:r>
      <w:r w:rsidR="00CC407A">
        <w:rPr>
          <w:rFonts w:ascii="Arial" w:hAnsi="Arial" w:cs="Arial"/>
          <w:sz w:val="24"/>
          <w:szCs w:val="24"/>
          <w:lang w:val="en-US"/>
        </w:rPr>
        <w:t>about the environment and sustainable development, and comparing its dictates with the reality of the countries that make up the BRICS.</w:t>
      </w:r>
    </w:p>
    <w:p w:rsidR="00803609" w:rsidRPr="00803609" w:rsidRDefault="00803609" w:rsidP="006B5D24">
      <w:pPr>
        <w:spacing w:line="240" w:lineRule="auto"/>
        <w:contextualSpacing/>
        <w:jc w:val="both"/>
        <w:rPr>
          <w:rFonts w:ascii="Arial" w:hAnsi="Arial" w:cs="Arial"/>
          <w:sz w:val="24"/>
          <w:szCs w:val="24"/>
          <w:lang w:val="en-US"/>
        </w:rPr>
      </w:pPr>
    </w:p>
    <w:p w:rsidR="00201468" w:rsidRPr="00CC407A" w:rsidRDefault="00CC407A" w:rsidP="00252F51">
      <w:pPr>
        <w:spacing w:line="240" w:lineRule="auto"/>
        <w:contextualSpacing/>
        <w:jc w:val="both"/>
        <w:rPr>
          <w:rFonts w:ascii="Arial" w:hAnsi="Arial" w:cs="Arial"/>
          <w:sz w:val="24"/>
          <w:szCs w:val="24"/>
        </w:rPr>
      </w:pPr>
      <w:r>
        <w:rPr>
          <w:rFonts w:ascii="Arial" w:hAnsi="Arial" w:cs="Arial"/>
          <w:b/>
          <w:sz w:val="24"/>
          <w:szCs w:val="24"/>
        </w:rPr>
        <w:t>KEY</w:t>
      </w:r>
      <w:r w:rsidR="002B4727" w:rsidRPr="00CC407A">
        <w:rPr>
          <w:rFonts w:ascii="Arial" w:hAnsi="Arial" w:cs="Arial"/>
          <w:b/>
          <w:sz w:val="24"/>
          <w:szCs w:val="24"/>
        </w:rPr>
        <w:t>WORDS</w:t>
      </w:r>
      <w:r w:rsidRPr="00CC407A">
        <w:rPr>
          <w:rFonts w:ascii="Arial" w:hAnsi="Arial" w:cs="Arial"/>
          <w:b/>
          <w:sz w:val="24"/>
          <w:szCs w:val="24"/>
        </w:rPr>
        <w:t>:</w:t>
      </w:r>
      <w:r>
        <w:rPr>
          <w:rFonts w:ascii="Arial" w:hAnsi="Arial" w:cs="Arial"/>
          <w:b/>
          <w:sz w:val="24"/>
          <w:szCs w:val="24"/>
        </w:rPr>
        <w:t xml:space="preserve"> </w:t>
      </w:r>
      <w:proofErr w:type="spellStart"/>
      <w:r>
        <w:rPr>
          <w:rFonts w:ascii="Arial" w:hAnsi="Arial" w:cs="Arial"/>
          <w:sz w:val="24"/>
          <w:szCs w:val="24"/>
        </w:rPr>
        <w:t>Environment</w:t>
      </w:r>
      <w:proofErr w:type="spellEnd"/>
      <w:r>
        <w:rPr>
          <w:rFonts w:ascii="Arial" w:hAnsi="Arial" w:cs="Arial"/>
          <w:sz w:val="24"/>
          <w:szCs w:val="24"/>
        </w:rPr>
        <w:t xml:space="preserve">. </w:t>
      </w:r>
      <w:r w:rsidRPr="00CC407A">
        <w:rPr>
          <w:rFonts w:ascii="Arial" w:hAnsi="Arial" w:cs="Arial"/>
          <w:sz w:val="24"/>
          <w:szCs w:val="24"/>
          <w:lang w:val="en-US"/>
        </w:rPr>
        <w:t xml:space="preserve">International environmental law. Sustainable development. </w:t>
      </w:r>
      <w:r>
        <w:rPr>
          <w:rFonts w:ascii="Arial" w:hAnsi="Arial" w:cs="Arial"/>
          <w:sz w:val="24"/>
          <w:szCs w:val="24"/>
        </w:rPr>
        <w:t xml:space="preserve">International </w:t>
      </w:r>
      <w:proofErr w:type="spellStart"/>
      <w:r>
        <w:rPr>
          <w:rFonts w:ascii="Arial" w:hAnsi="Arial" w:cs="Arial"/>
          <w:sz w:val="24"/>
          <w:szCs w:val="24"/>
        </w:rPr>
        <w:t>environmental</w:t>
      </w:r>
      <w:proofErr w:type="spellEnd"/>
      <w:r>
        <w:rPr>
          <w:rFonts w:ascii="Arial" w:hAnsi="Arial" w:cs="Arial"/>
          <w:sz w:val="24"/>
          <w:szCs w:val="24"/>
        </w:rPr>
        <w:t xml:space="preserve"> </w:t>
      </w:r>
      <w:proofErr w:type="spellStart"/>
      <w:r>
        <w:rPr>
          <w:rFonts w:ascii="Arial" w:hAnsi="Arial" w:cs="Arial"/>
          <w:sz w:val="24"/>
          <w:szCs w:val="24"/>
        </w:rPr>
        <w:t>governance</w:t>
      </w:r>
      <w:proofErr w:type="spellEnd"/>
      <w:r>
        <w:rPr>
          <w:rFonts w:ascii="Arial" w:hAnsi="Arial" w:cs="Arial"/>
          <w:sz w:val="24"/>
          <w:szCs w:val="24"/>
        </w:rPr>
        <w:t>. BRICS.</w:t>
      </w:r>
    </w:p>
    <w:p w:rsidR="00201468" w:rsidRPr="00D2631C" w:rsidRDefault="00201468" w:rsidP="00252F51">
      <w:pPr>
        <w:spacing w:line="240" w:lineRule="auto"/>
        <w:contextualSpacing/>
        <w:jc w:val="both"/>
        <w:rPr>
          <w:rFonts w:ascii="Arial" w:hAnsi="Arial" w:cs="Arial"/>
          <w:b/>
          <w:sz w:val="24"/>
          <w:szCs w:val="24"/>
        </w:rPr>
      </w:pPr>
    </w:p>
    <w:p w:rsidR="00201468" w:rsidRPr="00D2631C" w:rsidRDefault="00201468" w:rsidP="00252F51">
      <w:pPr>
        <w:spacing w:line="240" w:lineRule="auto"/>
        <w:contextualSpacing/>
        <w:jc w:val="both"/>
        <w:rPr>
          <w:rFonts w:ascii="Arial" w:hAnsi="Arial" w:cs="Arial"/>
          <w:b/>
          <w:sz w:val="24"/>
          <w:szCs w:val="24"/>
        </w:rPr>
      </w:pPr>
    </w:p>
    <w:p w:rsidR="00201468" w:rsidRPr="00D2631C" w:rsidRDefault="00201468" w:rsidP="00252F51">
      <w:pPr>
        <w:spacing w:line="240" w:lineRule="auto"/>
        <w:contextualSpacing/>
        <w:jc w:val="both"/>
        <w:rPr>
          <w:rFonts w:ascii="Arial" w:hAnsi="Arial" w:cs="Arial"/>
          <w:b/>
          <w:sz w:val="24"/>
          <w:szCs w:val="24"/>
        </w:rPr>
      </w:pPr>
    </w:p>
    <w:p w:rsidR="00201468" w:rsidRPr="00D2631C" w:rsidRDefault="00201468" w:rsidP="00252F51">
      <w:pPr>
        <w:spacing w:line="240" w:lineRule="auto"/>
        <w:contextualSpacing/>
        <w:jc w:val="both"/>
        <w:rPr>
          <w:rFonts w:ascii="Arial" w:hAnsi="Arial" w:cs="Arial"/>
          <w:b/>
          <w:sz w:val="24"/>
          <w:szCs w:val="24"/>
        </w:rPr>
      </w:pPr>
    </w:p>
    <w:p w:rsidR="00201468" w:rsidRPr="00D2631C" w:rsidRDefault="00201468" w:rsidP="00252F51">
      <w:pPr>
        <w:spacing w:line="240" w:lineRule="auto"/>
        <w:contextualSpacing/>
        <w:jc w:val="both"/>
        <w:rPr>
          <w:rFonts w:ascii="Arial" w:hAnsi="Arial" w:cs="Arial"/>
          <w:b/>
          <w:sz w:val="24"/>
          <w:szCs w:val="24"/>
        </w:rPr>
      </w:pPr>
    </w:p>
    <w:p w:rsidR="00201468" w:rsidRPr="00D2631C" w:rsidRDefault="00201468" w:rsidP="00252F51">
      <w:pPr>
        <w:spacing w:line="240" w:lineRule="auto"/>
        <w:contextualSpacing/>
        <w:jc w:val="both"/>
        <w:rPr>
          <w:rFonts w:ascii="Arial" w:hAnsi="Arial" w:cs="Arial"/>
          <w:b/>
          <w:sz w:val="24"/>
          <w:szCs w:val="24"/>
        </w:rPr>
      </w:pPr>
    </w:p>
    <w:p w:rsidR="00201468" w:rsidRPr="00D2631C" w:rsidRDefault="00201468" w:rsidP="00252F51">
      <w:pPr>
        <w:spacing w:line="240" w:lineRule="auto"/>
        <w:contextualSpacing/>
        <w:jc w:val="both"/>
        <w:rPr>
          <w:rFonts w:ascii="Arial" w:hAnsi="Arial" w:cs="Arial"/>
          <w:b/>
          <w:sz w:val="24"/>
          <w:szCs w:val="24"/>
        </w:rPr>
      </w:pPr>
    </w:p>
    <w:p w:rsidR="00201468" w:rsidRPr="00D2631C" w:rsidRDefault="00201468" w:rsidP="00252F51">
      <w:pPr>
        <w:spacing w:line="240" w:lineRule="auto"/>
        <w:contextualSpacing/>
        <w:jc w:val="both"/>
        <w:rPr>
          <w:rFonts w:ascii="Arial" w:hAnsi="Arial" w:cs="Arial"/>
          <w:b/>
          <w:sz w:val="24"/>
          <w:szCs w:val="24"/>
        </w:rPr>
      </w:pPr>
    </w:p>
    <w:p w:rsidR="00201468" w:rsidRPr="00D2631C" w:rsidRDefault="00201468" w:rsidP="00252F51">
      <w:pPr>
        <w:spacing w:line="240" w:lineRule="auto"/>
        <w:contextualSpacing/>
        <w:jc w:val="both"/>
        <w:rPr>
          <w:rFonts w:ascii="Arial" w:hAnsi="Arial" w:cs="Arial"/>
          <w:b/>
          <w:sz w:val="24"/>
          <w:szCs w:val="24"/>
        </w:rPr>
      </w:pPr>
    </w:p>
    <w:p w:rsidR="00201468" w:rsidRPr="00D2631C" w:rsidRDefault="00201468" w:rsidP="00252F51">
      <w:pPr>
        <w:spacing w:line="240" w:lineRule="auto"/>
        <w:contextualSpacing/>
        <w:jc w:val="both"/>
        <w:rPr>
          <w:rFonts w:ascii="Arial" w:hAnsi="Arial" w:cs="Arial"/>
          <w:b/>
          <w:sz w:val="24"/>
          <w:szCs w:val="24"/>
        </w:rPr>
      </w:pPr>
    </w:p>
    <w:p w:rsidR="00201468" w:rsidRPr="00D2631C" w:rsidRDefault="00201468" w:rsidP="00252F51">
      <w:pPr>
        <w:spacing w:line="240" w:lineRule="auto"/>
        <w:contextualSpacing/>
        <w:jc w:val="both"/>
        <w:rPr>
          <w:rFonts w:ascii="Arial" w:hAnsi="Arial" w:cs="Arial"/>
          <w:b/>
          <w:sz w:val="24"/>
          <w:szCs w:val="24"/>
        </w:rPr>
      </w:pPr>
    </w:p>
    <w:p w:rsidR="00201468" w:rsidRPr="00D2631C" w:rsidRDefault="00201468" w:rsidP="00252F51">
      <w:pPr>
        <w:spacing w:line="240" w:lineRule="auto"/>
        <w:contextualSpacing/>
        <w:jc w:val="both"/>
        <w:rPr>
          <w:rFonts w:ascii="Arial" w:hAnsi="Arial" w:cs="Arial"/>
          <w:b/>
          <w:sz w:val="24"/>
          <w:szCs w:val="24"/>
        </w:rPr>
      </w:pPr>
    </w:p>
    <w:p w:rsidR="00201468" w:rsidRPr="00D2631C" w:rsidRDefault="00201468" w:rsidP="00252F51">
      <w:pPr>
        <w:spacing w:line="240" w:lineRule="auto"/>
        <w:contextualSpacing/>
        <w:jc w:val="both"/>
        <w:rPr>
          <w:rFonts w:ascii="Arial" w:hAnsi="Arial" w:cs="Arial"/>
          <w:b/>
          <w:sz w:val="24"/>
          <w:szCs w:val="24"/>
        </w:rPr>
      </w:pPr>
    </w:p>
    <w:p w:rsidR="00201468" w:rsidRPr="00D2631C" w:rsidRDefault="00201468" w:rsidP="00252F51">
      <w:pPr>
        <w:spacing w:line="240" w:lineRule="auto"/>
        <w:contextualSpacing/>
        <w:jc w:val="both"/>
        <w:rPr>
          <w:rFonts w:ascii="Arial" w:hAnsi="Arial" w:cs="Arial"/>
          <w:b/>
          <w:sz w:val="24"/>
          <w:szCs w:val="24"/>
        </w:rPr>
      </w:pPr>
    </w:p>
    <w:p w:rsidR="00201468" w:rsidRPr="00D2631C" w:rsidRDefault="00201468" w:rsidP="00252F51">
      <w:pPr>
        <w:spacing w:line="240" w:lineRule="auto"/>
        <w:contextualSpacing/>
        <w:jc w:val="both"/>
        <w:rPr>
          <w:rFonts w:ascii="Arial" w:hAnsi="Arial" w:cs="Arial"/>
          <w:b/>
          <w:sz w:val="24"/>
          <w:szCs w:val="24"/>
        </w:rPr>
      </w:pPr>
    </w:p>
    <w:p w:rsidR="00201468" w:rsidRPr="00D2631C" w:rsidRDefault="00201468" w:rsidP="00252F51">
      <w:pPr>
        <w:spacing w:line="240" w:lineRule="auto"/>
        <w:contextualSpacing/>
        <w:jc w:val="both"/>
        <w:rPr>
          <w:rFonts w:ascii="Arial" w:hAnsi="Arial" w:cs="Arial"/>
          <w:b/>
          <w:sz w:val="24"/>
          <w:szCs w:val="24"/>
        </w:rPr>
      </w:pPr>
    </w:p>
    <w:p w:rsidR="00201468" w:rsidRPr="00D2631C" w:rsidRDefault="00201468" w:rsidP="00252F51">
      <w:pPr>
        <w:spacing w:line="240" w:lineRule="auto"/>
        <w:contextualSpacing/>
        <w:jc w:val="both"/>
        <w:rPr>
          <w:rFonts w:ascii="Arial" w:hAnsi="Arial" w:cs="Arial"/>
          <w:b/>
          <w:sz w:val="24"/>
          <w:szCs w:val="24"/>
        </w:rPr>
      </w:pPr>
    </w:p>
    <w:p w:rsidR="00201468" w:rsidRPr="00D2631C" w:rsidRDefault="00201468" w:rsidP="00252F51">
      <w:pPr>
        <w:spacing w:line="240" w:lineRule="auto"/>
        <w:contextualSpacing/>
        <w:jc w:val="both"/>
        <w:rPr>
          <w:rFonts w:ascii="Arial" w:hAnsi="Arial" w:cs="Arial"/>
          <w:b/>
          <w:sz w:val="24"/>
          <w:szCs w:val="24"/>
        </w:rPr>
      </w:pPr>
    </w:p>
    <w:p w:rsidR="00201468" w:rsidRPr="00D2631C" w:rsidRDefault="00201468" w:rsidP="00252F51">
      <w:pPr>
        <w:spacing w:line="240" w:lineRule="auto"/>
        <w:contextualSpacing/>
        <w:jc w:val="both"/>
        <w:rPr>
          <w:rFonts w:ascii="Arial" w:hAnsi="Arial" w:cs="Arial"/>
          <w:b/>
          <w:sz w:val="24"/>
          <w:szCs w:val="24"/>
        </w:rPr>
      </w:pPr>
    </w:p>
    <w:p w:rsidR="00201468" w:rsidRPr="00D2631C" w:rsidRDefault="00201468" w:rsidP="00252F51">
      <w:pPr>
        <w:spacing w:line="240" w:lineRule="auto"/>
        <w:contextualSpacing/>
        <w:jc w:val="both"/>
        <w:rPr>
          <w:rFonts w:ascii="Arial" w:hAnsi="Arial" w:cs="Arial"/>
          <w:b/>
          <w:sz w:val="24"/>
          <w:szCs w:val="24"/>
        </w:rPr>
      </w:pPr>
    </w:p>
    <w:p w:rsidR="004E6003" w:rsidRPr="00D2631C" w:rsidRDefault="004E6003" w:rsidP="00252F51">
      <w:pPr>
        <w:spacing w:line="240" w:lineRule="auto"/>
        <w:contextualSpacing/>
        <w:jc w:val="both"/>
        <w:rPr>
          <w:rFonts w:ascii="Arial" w:hAnsi="Arial" w:cs="Arial"/>
          <w:b/>
          <w:sz w:val="24"/>
          <w:szCs w:val="24"/>
        </w:rPr>
      </w:pPr>
    </w:p>
    <w:p w:rsidR="004E6003" w:rsidRPr="00D2631C" w:rsidRDefault="004E6003" w:rsidP="00252F51">
      <w:pPr>
        <w:spacing w:line="240" w:lineRule="auto"/>
        <w:contextualSpacing/>
        <w:jc w:val="both"/>
        <w:rPr>
          <w:rFonts w:ascii="Arial" w:hAnsi="Arial" w:cs="Arial"/>
          <w:b/>
          <w:sz w:val="24"/>
          <w:szCs w:val="24"/>
        </w:rPr>
      </w:pPr>
    </w:p>
    <w:p w:rsidR="002B4727" w:rsidRPr="00D2631C" w:rsidRDefault="002B4727" w:rsidP="00252F51">
      <w:pPr>
        <w:spacing w:line="240" w:lineRule="auto"/>
        <w:contextualSpacing/>
        <w:jc w:val="both"/>
        <w:rPr>
          <w:rFonts w:ascii="Arial" w:hAnsi="Arial" w:cs="Arial"/>
          <w:b/>
          <w:sz w:val="24"/>
          <w:szCs w:val="24"/>
        </w:rPr>
      </w:pPr>
    </w:p>
    <w:p w:rsidR="00252F51" w:rsidRPr="00D2631C" w:rsidRDefault="00252F51" w:rsidP="00252F51">
      <w:pPr>
        <w:spacing w:line="240" w:lineRule="auto"/>
        <w:contextualSpacing/>
        <w:jc w:val="both"/>
        <w:rPr>
          <w:rFonts w:ascii="Arial" w:hAnsi="Arial" w:cs="Arial"/>
          <w:b/>
          <w:sz w:val="24"/>
          <w:szCs w:val="24"/>
        </w:rPr>
      </w:pPr>
    </w:p>
    <w:p w:rsidR="00252F51" w:rsidRPr="00D2631C" w:rsidRDefault="00252F51" w:rsidP="00252F51">
      <w:pPr>
        <w:spacing w:line="240" w:lineRule="auto"/>
        <w:contextualSpacing/>
        <w:jc w:val="both"/>
        <w:rPr>
          <w:rFonts w:ascii="Arial" w:hAnsi="Arial" w:cs="Arial"/>
          <w:b/>
          <w:sz w:val="24"/>
          <w:szCs w:val="24"/>
        </w:rPr>
      </w:pPr>
    </w:p>
    <w:p w:rsidR="00252F51" w:rsidRPr="00D2631C" w:rsidRDefault="00252F51" w:rsidP="00252F51">
      <w:pPr>
        <w:spacing w:line="240" w:lineRule="auto"/>
        <w:contextualSpacing/>
        <w:jc w:val="both"/>
        <w:rPr>
          <w:rFonts w:ascii="Arial" w:hAnsi="Arial" w:cs="Arial"/>
          <w:b/>
          <w:sz w:val="24"/>
          <w:szCs w:val="24"/>
        </w:rPr>
      </w:pPr>
    </w:p>
    <w:p w:rsidR="00252F51" w:rsidRPr="00D2631C" w:rsidRDefault="00252F51" w:rsidP="00252F51">
      <w:pPr>
        <w:spacing w:line="240" w:lineRule="auto"/>
        <w:contextualSpacing/>
        <w:jc w:val="both"/>
        <w:rPr>
          <w:rFonts w:ascii="Arial" w:hAnsi="Arial" w:cs="Arial"/>
          <w:b/>
          <w:sz w:val="24"/>
          <w:szCs w:val="24"/>
        </w:rPr>
      </w:pPr>
    </w:p>
    <w:p w:rsidR="00252F51" w:rsidRPr="00D2631C" w:rsidRDefault="00252F51" w:rsidP="00252F51">
      <w:pPr>
        <w:spacing w:line="240" w:lineRule="auto"/>
        <w:contextualSpacing/>
        <w:jc w:val="both"/>
        <w:rPr>
          <w:rFonts w:ascii="Arial" w:hAnsi="Arial" w:cs="Arial"/>
          <w:b/>
          <w:sz w:val="24"/>
          <w:szCs w:val="24"/>
        </w:rPr>
      </w:pPr>
    </w:p>
    <w:p w:rsidR="00252F51" w:rsidRPr="00D2631C" w:rsidRDefault="00252F51" w:rsidP="00252F51">
      <w:pPr>
        <w:spacing w:line="240" w:lineRule="auto"/>
        <w:contextualSpacing/>
        <w:jc w:val="both"/>
        <w:rPr>
          <w:rFonts w:ascii="Arial" w:hAnsi="Arial" w:cs="Arial"/>
          <w:b/>
          <w:sz w:val="24"/>
          <w:szCs w:val="24"/>
        </w:rPr>
      </w:pPr>
    </w:p>
    <w:p w:rsidR="00252F51" w:rsidRPr="00D2631C" w:rsidRDefault="00252F51" w:rsidP="00252F51">
      <w:pPr>
        <w:spacing w:line="240" w:lineRule="auto"/>
        <w:contextualSpacing/>
        <w:jc w:val="both"/>
        <w:rPr>
          <w:rFonts w:ascii="Arial" w:hAnsi="Arial" w:cs="Arial"/>
          <w:b/>
          <w:sz w:val="24"/>
          <w:szCs w:val="24"/>
        </w:rPr>
      </w:pPr>
    </w:p>
    <w:p w:rsidR="00252F51" w:rsidRPr="00D2631C" w:rsidRDefault="00252F51" w:rsidP="00252F51">
      <w:pPr>
        <w:spacing w:line="240" w:lineRule="auto"/>
        <w:contextualSpacing/>
        <w:jc w:val="both"/>
        <w:rPr>
          <w:rFonts w:ascii="Arial" w:hAnsi="Arial" w:cs="Arial"/>
          <w:b/>
          <w:sz w:val="24"/>
          <w:szCs w:val="24"/>
        </w:rPr>
      </w:pPr>
    </w:p>
    <w:p w:rsidR="00D4433A" w:rsidRDefault="00D4433A" w:rsidP="00252F51">
      <w:pPr>
        <w:spacing w:line="240" w:lineRule="auto"/>
        <w:contextualSpacing/>
        <w:jc w:val="both"/>
        <w:rPr>
          <w:rFonts w:ascii="Arial" w:hAnsi="Arial" w:cs="Arial"/>
          <w:b/>
          <w:sz w:val="24"/>
          <w:szCs w:val="24"/>
        </w:rPr>
      </w:pPr>
    </w:p>
    <w:p w:rsidR="008C632A" w:rsidRPr="00D2631C" w:rsidRDefault="00D4433A" w:rsidP="00252F51">
      <w:pPr>
        <w:spacing w:line="240" w:lineRule="auto"/>
        <w:contextualSpacing/>
        <w:jc w:val="both"/>
        <w:rPr>
          <w:rFonts w:ascii="Arial" w:hAnsi="Arial" w:cs="Arial"/>
          <w:sz w:val="28"/>
          <w:szCs w:val="28"/>
        </w:rPr>
      </w:pPr>
      <w:proofErr w:type="gramStart"/>
      <w:r>
        <w:rPr>
          <w:rFonts w:ascii="Arial" w:hAnsi="Arial" w:cs="Arial"/>
          <w:b/>
          <w:sz w:val="24"/>
          <w:szCs w:val="24"/>
        </w:rPr>
        <w:lastRenderedPageBreak/>
        <w:t>1</w:t>
      </w:r>
      <w:proofErr w:type="gramEnd"/>
      <w:r w:rsidR="00421226" w:rsidRPr="00D2631C">
        <w:rPr>
          <w:rFonts w:ascii="Arial" w:hAnsi="Arial" w:cs="Arial"/>
          <w:b/>
          <w:sz w:val="24"/>
          <w:szCs w:val="24"/>
        </w:rPr>
        <w:t xml:space="preserve"> </w:t>
      </w:r>
      <w:r w:rsidR="008C632A" w:rsidRPr="00D2631C">
        <w:rPr>
          <w:rFonts w:ascii="Arial" w:hAnsi="Arial" w:cs="Arial"/>
          <w:b/>
          <w:sz w:val="24"/>
          <w:szCs w:val="24"/>
        </w:rPr>
        <w:t>INTRODUÇÃO</w:t>
      </w:r>
    </w:p>
    <w:p w:rsidR="008C632A" w:rsidRPr="00D2631C" w:rsidRDefault="008C632A" w:rsidP="00252F51">
      <w:pPr>
        <w:spacing w:line="240" w:lineRule="auto"/>
        <w:contextualSpacing/>
        <w:jc w:val="both"/>
        <w:rPr>
          <w:rFonts w:ascii="Arial" w:hAnsi="Arial" w:cs="Arial"/>
          <w:sz w:val="24"/>
          <w:szCs w:val="24"/>
        </w:rPr>
      </w:pPr>
      <w:r w:rsidRPr="00D2631C">
        <w:rPr>
          <w:rFonts w:ascii="Arial" w:hAnsi="Arial" w:cs="Arial"/>
          <w:sz w:val="24"/>
          <w:szCs w:val="24"/>
        </w:rPr>
        <w:tab/>
        <w:t xml:space="preserve">Em </w:t>
      </w:r>
      <w:r w:rsidR="00564022" w:rsidRPr="00D2631C">
        <w:rPr>
          <w:rFonts w:ascii="Arial" w:hAnsi="Arial" w:cs="Arial"/>
          <w:sz w:val="24"/>
          <w:szCs w:val="24"/>
        </w:rPr>
        <w:t xml:space="preserve">sua missão incansável para atingir o ápice do desenvolvimento </w:t>
      </w:r>
      <w:r w:rsidR="00852A03">
        <w:rPr>
          <w:rFonts w:ascii="Arial" w:hAnsi="Arial" w:cs="Arial"/>
          <w:sz w:val="24"/>
          <w:szCs w:val="24"/>
        </w:rPr>
        <w:t>econômico</w:t>
      </w:r>
      <w:r w:rsidR="00564022" w:rsidRPr="00D2631C">
        <w:rPr>
          <w:rFonts w:ascii="Arial" w:hAnsi="Arial" w:cs="Arial"/>
          <w:sz w:val="24"/>
          <w:szCs w:val="24"/>
        </w:rPr>
        <w:t xml:space="preserve">, a humanidade atuou de forma predatória e destrutiva sobre o meio-ambiente. Antes por ignorância e, atualmente, pelo capitalismo desenfreado, é certo que </w:t>
      </w:r>
      <w:r w:rsidR="00885D95" w:rsidRPr="00D2631C">
        <w:rPr>
          <w:rFonts w:ascii="Arial" w:hAnsi="Arial" w:cs="Arial"/>
          <w:sz w:val="24"/>
          <w:szCs w:val="24"/>
        </w:rPr>
        <w:t>as políticas adotadas pelos Estados e demais agentes impactantes apenas nos levarão rumo à total obliteração ambiental.</w:t>
      </w:r>
    </w:p>
    <w:p w:rsidR="009343B6" w:rsidRPr="00D2631C" w:rsidRDefault="00885D95" w:rsidP="00252F51">
      <w:pPr>
        <w:spacing w:line="240" w:lineRule="auto"/>
        <w:contextualSpacing/>
        <w:jc w:val="both"/>
        <w:rPr>
          <w:rFonts w:ascii="Arial" w:hAnsi="Arial" w:cs="Arial"/>
          <w:sz w:val="24"/>
          <w:szCs w:val="24"/>
        </w:rPr>
      </w:pPr>
      <w:r w:rsidRPr="00D2631C">
        <w:rPr>
          <w:rFonts w:ascii="Arial" w:hAnsi="Arial" w:cs="Arial"/>
          <w:sz w:val="24"/>
          <w:szCs w:val="24"/>
        </w:rPr>
        <w:tab/>
        <w:t xml:space="preserve">Tendo em vista esta desgraça iminente, faz-se necessário </w:t>
      </w:r>
      <w:r w:rsidR="00FD314D" w:rsidRPr="00D2631C">
        <w:rPr>
          <w:rFonts w:ascii="Arial" w:hAnsi="Arial" w:cs="Arial"/>
          <w:sz w:val="24"/>
          <w:szCs w:val="24"/>
        </w:rPr>
        <w:t xml:space="preserve">a elaboração e implementação de </w:t>
      </w:r>
      <w:r w:rsidR="009343B6" w:rsidRPr="00D2631C">
        <w:rPr>
          <w:rFonts w:ascii="Arial" w:hAnsi="Arial" w:cs="Arial"/>
          <w:sz w:val="24"/>
          <w:szCs w:val="24"/>
        </w:rPr>
        <w:t xml:space="preserve">diretrizes e normas </w:t>
      </w:r>
      <w:r w:rsidR="009343B6" w:rsidRPr="00D2631C">
        <w:rPr>
          <w:rFonts w:ascii="Arial" w:hAnsi="Arial" w:cs="Arial"/>
          <w:i/>
          <w:sz w:val="24"/>
          <w:szCs w:val="24"/>
        </w:rPr>
        <w:t>lato sensu</w:t>
      </w:r>
      <w:r w:rsidR="009343B6" w:rsidRPr="00D2631C">
        <w:rPr>
          <w:rFonts w:ascii="Arial" w:hAnsi="Arial" w:cs="Arial"/>
          <w:sz w:val="24"/>
          <w:szCs w:val="24"/>
        </w:rPr>
        <w:t xml:space="preserve"> que tenham como objetivos a preservação da natureza e amenização dos impactos causados pelo homem.</w:t>
      </w:r>
      <w:r w:rsidR="00FB2C51" w:rsidRPr="00D2631C">
        <w:rPr>
          <w:rFonts w:ascii="Arial" w:hAnsi="Arial" w:cs="Arial"/>
          <w:sz w:val="24"/>
          <w:szCs w:val="24"/>
        </w:rPr>
        <w:t xml:space="preserve"> </w:t>
      </w:r>
      <w:r w:rsidR="00AB383E" w:rsidRPr="00D2631C">
        <w:rPr>
          <w:rFonts w:ascii="Arial" w:hAnsi="Arial" w:cs="Arial"/>
          <w:sz w:val="24"/>
          <w:szCs w:val="24"/>
        </w:rPr>
        <w:t xml:space="preserve">Assim, a criação de agrupamentos políticos visando </w:t>
      </w:r>
      <w:r w:rsidR="00FB2C51" w:rsidRPr="00D2631C">
        <w:rPr>
          <w:rFonts w:ascii="Arial" w:hAnsi="Arial" w:cs="Arial"/>
          <w:sz w:val="24"/>
          <w:szCs w:val="24"/>
        </w:rPr>
        <w:t>à</w:t>
      </w:r>
      <w:r w:rsidR="00AB383E" w:rsidRPr="00D2631C">
        <w:rPr>
          <w:rFonts w:ascii="Arial" w:hAnsi="Arial" w:cs="Arial"/>
          <w:sz w:val="24"/>
          <w:szCs w:val="24"/>
        </w:rPr>
        <w:t xml:space="preserve"> cooperação internacional </w:t>
      </w:r>
      <w:r w:rsidR="00FB2C51" w:rsidRPr="00D2631C">
        <w:rPr>
          <w:rFonts w:ascii="Arial" w:hAnsi="Arial" w:cs="Arial"/>
          <w:sz w:val="24"/>
          <w:szCs w:val="24"/>
        </w:rPr>
        <w:t xml:space="preserve">na adoção de medidas e tomada de decisões conjuntas, surge como uma excelente alternativa para efetivação de tais políticas positivas. </w:t>
      </w:r>
    </w:p>
    <w:p w:rsidR="008C632A" w:rsidRPr="00D2631C" w:rsidRDefault="00FB2C51" w:rsidP="00252F51">
      <w:pPr>
        <w:spacing w:line="240" w:lineRule="auto"/>
        <w:contextualSpacing/>
        <w:jc w:val="both"/>
        <w:rPr>
          <w:rFonts w:ascii="Arial" w:hAnsi="Arial" w:cs="Arial"/>
          <w:sz w:val="24"/>
          <w:szCs w:val="24"/>
        </w:rPr>
      </w:pPr>
      <w:r w:rsidRPr="00D2631C">
        <w:rPr>
          <w:rFonts w:ascii="Arial" w:hAnsi="Arial" w:cs="Arial"/>
          <w:sz w:val="24"/>
          <w:szCs w:val="24"/>
        </w:rPr>
        <w:tab/>
        <w:t xml:space="preserve">Dentre estes agrupamentos, </w:t>
      </w:r>
      <w:proofErr w:type="gramStart"/>
      <w:r w:rsidR="001C7657" w:rsidRPr="00D2631C">
        <w:rPr>
          <w:rFonts w:ascii="Arial" w:hAnsi="Arial" w:cs="Arial"/>
          <w:sz w:val="24"/>
          <w:szCs w:val="24"/>
        </w:rPr>
        <w:t>destacam-se</w:t>
      </w:r>
      <w:proofErr w:type="gramEnd"/>
      <w:r w:rsidRPr="00D2631C">
        <w:rPr>
          <w:rFonts w:ascii="Arial" w:hAnsi="Arial" w:cs="Arial"/>
          <w:sz w:val="24"/>
          <w:szCs w:val="24"/>
        </w:rPr>
        <w:t xml:space="preserve"> os BRICS, </w:t>
      </w:r>
      <w:r w:rsidR="001C7657" w:rsidRPr="00D2631C">
        <w:rPr>
          <w:rFonts w:ascii="Arial" w:hAnsi="Arial" w:cs="Arial"/>
          <w:sz w:val="24"/>
          <w:szCs w:val="24"/>
        </w:rPr>
        <w:t>grupo c</w:t>
      </w:r>
      <w:r w:rsidRPr="00D2631C">
        <w:rPr>
          <w:rFonts w:ascii="Arial" w:hAnsi="Arial" w:cs="Arial"/>
          <w:sz w:val="24"/>
          <w:szCs w:val="24"/>
        </w:rPr>
        <w:t>omposto por</w:t>
      </w:r>
      <w:r w:rsidR="001C7657" w:rsidRPr="00D2631C">
        <w:rPr>
          <w:rFonts w:ascii="Arial" w:hAnsi="Arial" w:cs="Arial"/>
          <w:sz w:val="24"/>
          <w:szCs w:val="24"/>
        </w:rPr>
        <w:t xml:space="preserve"> cinco Estados emergentes: Brasil, Rússia, Índia, China e África do Sul; que, devido às suas </w:t>
      </w:r>
      <w:r w:rsidR="00FC0210" w:rsidRPr="00D2631C">
        <w:rPr>
          <w:rFonts w:ascii="Arial" w:hAnsi="Arial" w:cs="Arial"/>
          <w:sz w:val="24"/>
          <w:szCs w:val="24"/>
        </w:rPr>
        <w:t xml:space="preserve">semelhanças nas searas político, </w:t>
      </w:r>
      <w:r w:rsidR="001C7657" w:rsidRPr="00D2631C">
        <w:rPr>
          <w:rFonts w:ascii="Arial" w:hAnsi="Arial" w:cs="Arial"/>
          <w:sz w:val="24"/>
          <w:szCs w:val="24"/>
        </w:rPr>
        <w:t>econômico</w:t>
      </w:r>
      <w:r w:rsidR="00FC0210" w:rsidRPr="00D2631C">
        <w:rPr>
          <w:rFonts w:ascii="Arial" w:hAnsi="Arial" w:cs="Arial"/>
          <w:sz w:val="24"/>
          <w:szCs w:val="24"/>
        </w:rPr>
        <w:t xml:space="preserve"> e </w:t>
      </w:r>
      <w:r w:rsidR="001C7657" w:rsidRPr="00D2631C">
        <w:rPr>
          <w:rFonts w:ascii="Arial" w:hAnsi="Arial" w:cs="Arial"/>
          <w:sz w:val="24"/>
          <w:szCs w:val="24"/>
        </w:rPr>
        <w:t xml:space="preserve">social, apresentam enorme potencial na representação da governança global, podendo contribuir consideravelmente na temática </w:t>
      </w:r>
      <w:r w:rsidR="00852A03">
        <w:rPr>
          <w:rFonts w:ascii="Arial" w:hAnsi="Arial" w:cs="Arial"/>
          <w:sz w:val="24"/>
          <w:szCs w:val="24"/>
        </w:rPr>
        <w:t>sustentável</w:t>
      </w:r>
      <w:r w:rsidR="001C7657" w:rsidRPr="00D2631C">
        <w:rPr>
          <w:rFonts w:ascii="Arial" w:hAnsi="Arial" w:cs="Arial"/>
          <w:sz w:val="24"/>
          <w:szCs w:val="24"/>
        </w:rPr>
        <w:t>.</w:t>
      </w:r>
    </w:p>
    <w:p w:rsidR="003421DB" w:rsidRPr="00D2631C" w:rsidRDefault="00024E79" w:rsidP="00252F51">
      <w:pPr>
        <w:spacing w:line="240" w:lineRule="auto"/>
        <w:contextualSpacing/>
        <w:jc w:val="both"/>
        <w:rPr>
          <w:rFonts w:ascii="Arial" w:hAnsi="Arial" w:cs="Arial"/>
          <w:sz w:val="24"/>
          <w:szCs w:val="24"/>
        </w:rPr>
      </w:pPr>
      <w:r w:rsidRPr="00D2631C">
        <w:rPr>
          <w:rFonts w:ascii="Arial" w:hAnsi="Arial" w:cs="Arial"/>
          <w:sz w:val="24"/>
          <w:szCs w:val="24"/>
        </w:rPr>
        <w:tab/>
        <w:t>Desta feita, existe por parte destes Estados o compromisso de disciplinar e definir padrões de conduta adequados para alçarmos a conservação do meio-ambiente no cenário internacional</w:t>
      </w:r>
      <w:r w:rsidR="00F21C28" w:rsidRPr="00D2631C">
        <w:rPr>
          <w:rFonts w:ascii="Arial" w:hAnsi="Arial" w:cs="Arial"/>
          <w:sz w:val="24"/>
          <w:szCs w:val="24"/>
        </w:rPr>
        <w:t xml:space="preserve">, invocando assim, as reflexões e ensinamentos do </w:t>
      </w:r>
      <w:r w:rsidR="007E2693" w:rsidRPr="00D2631C">
        <w:rPr>
          <w:rFonts w:ascii="Arial" w:hAnsi="Arial" w:cs="Arial"/>
          <w:sz w:val="24"/>
          <w:szCs w:val="24"/>
        </w:rPr>
        <w:t>Direito Internacional do Meio Ambiente</w:t>
      </w:r>
      <w:r w:rsidR="00F21C28" w:rsidRPr="00D2631C">
        <w:rPr>
          <w:rFonts w:ascii="Arial" w:hAnsi="Arial" w:cs="Arial"/>
          <w:sz w:val="24"/>
          <w:szCs w:val="24"/>
        </w:rPr>
        <w:t>.</w:t>
      </w:r>
      <w:r w:rsidR="003F0934" w:rsidRPr="00D2631C">
        <w:rPr>
          <w:rFonts w:ascii="Arial" w:hAnsi="Arial" w:cs="Arial"/>
          <w:sz w:val="24"/>
          <w:szCs w:val="24"/>
        </w:rPr>
        <w:t xml:space="preserve"> </w:t>
      </w:r>
    </w:p>
    <w:p w:rsidR="00F21C28" w:rsidRPr="00D2631C" w:rsidRDefault="00F21C28" w:rsidP="00252F51">
      <w:pPr>
        <w:spacing w:line="240" w:lineRule="auto"/>
        <w:contextualSpacing/>
        <w:jc w:val="both"/>
        <w:rPr>
          <w:rFonts w:ascii="Arial" w:hAnsi="Arial" w:cs="Arial"/>
          <w:sz w:val="24"/>
          <w:szCs w:val="24"/>
        </w:rPr>
      </w:pPr>
      <w:r w:rsidRPr="00D2631C">
        <w:rPr>
          <w:rFonts w:ascii="Arial" w:hAnsi="Arial" w:cs="Arial"/>
          <w:sz w:val="24"/>
          <w:szCs w:val="24"/>
        </w:rPr>
        <w:tab/>
        <w:t xml:space="preserve">Em face dos aspectos suscitados, é válido o seguinte questionamento: na conjuntura atual de uma sociedade marcada pelo desenvolvimento </w:t>
      </w:r>
      <w:r w:rsidR="00E74B06" w:rsidRPr="00D2631C">
        <w:rPr>
          <w:rFonts w:ascii="Arial" w:hAnsi="Arial" w:cs="Arial"/>
          <w:sz w:val="24"/>
          <w:szCs w:val="24"/>
        </w:rPr>
        <w:t>econômico</w:t>
      </w:r>
      <w:r w:rsidRPr="00D2631C">
        <w:rPr>
          <w:rFonts w:ascii="Arial" w:hAnsi="Arial" w:cs="Arial"/>
          <w:sz w:val="24"/>
          <w:szCs w:val="24"/>
        </w:rPr>
        <w:t>, particularmente nos países pertencentes ao</w:t>
      </w:r>
      <w:r w:rsidR="00F8713B" w:rsidRPr="00D2631C">
        <w:rPr>
          <w:rFonts w:ascii="Arial" w:hAnsi="Arial" w:cs="Arial"/>
          <w:sz w:val="24"/>
          <w:szCs w:val="24"/>
        </w:rPr>
        <w:t>s</w:t>
      </w:r>
      <w:r w:rsidRPr="00D2631C">
        <w:rPr>
          <w:rFonts w:ascii="Arial" w:hAnsi="Arial" w:cs="Arial"/>
          <w:sz w:val="24"/>
          <w:szCs w:val="24"/>
        </w:rPr>
        <w:t xml:space="preserve"> BRICS, é possível afirmar uma dissonância de uma filosofia voltada ao desenvolvimento sustentável?</w:t>
      </w:r>
    </w:p>
    <w:p w:rsidR="00436F5E" w:rsidRPr="00D2631C" w:rsidRDefault="00B61593" w:rsidP="00252F51">
      <w:pPr>
        <w:spacing w:line="240" w:lineRule="auto"/>
        <w:contextualSpacing/>
        <w:jc w:val="both"/>
        <w:rPr>
          <w:rFonts w:ascii="Arial" w:hAnsi="Arial" w:cs="Arial"/>
          <w:sz w:val="24"/>
          <w:szCs w:val="24"/>
        </w:rPr>
      </w:pPr>
      <w:r w:rsidRPr="00D2631C">
        <w:rPr>
          <w:rFonts w:ascii="Arial" w:hAnsi="Arial" w:cs="Arial"/>
          <w:sz w:val="24"/>
          <w:szCs w:val="24"/>
        </w:rPr>
        <w:tab/>
        <w:t xml:space="preserve">Contudo, </w:t>
      </w:r>
      <w:r w:rsidR="00436F5E" w:rsidRPr="00D2631C">
        <w:rPr>
          <w:rFonts w:ascii="Arial" w:hAnsi="Arial" w:cs="Arial"/>
          <w:sz w:val="24"/>
          <w:szCs w:val="24"/>
        </w:rPr>
        <w:t>primeiramente, faz-se necessária a explanação de alguns temas para entendermos melhor a presente pesquisa,</w:t>
      </w:r>
      <w:r w:rsidRPr="00D2631C">
        <w:rPr>
          <w:rFonts w:ascii="Arial" w:hAnsi="Arial" w:cs="Arial"/>
          <w:sz w:val="24"/>
          <w:szCs w:val="24"/>
        </w:rPr>
        <w:t xml:space="preserve"> quais </w:t>
      </w:r>
      <w:r w:rsidR="00436F5E" w:rsidRPr="00D2631C">
        <w:rPr>
          <w:rFonts w:ascii="Arial" w:hAnsi="Arial" w:cs="Arial"/>
          <w:sz w:val="24"/>
          <w:szCs w:val="24"/>
        </w:rPr>
        <w:t>sejam: o m</w:t>
      </w:r>
      <w:r w:rsidRPr="00D2631C">
        <w:rPr>
          <w:rFonts w:ascii="Arial" w:hAnsi="Arial" w:cs="Arial"/>
          <w:sz w:val="24"/>
          <w:szCs w:val="24"/>
        </w:rPr>
        <w:t xml:space="preserve">eio </w:t>
      </w:r>
      <w:r w:rsidR="00436F5E" w:rsidRPr="00D2631C">
        <w:rPr>
          <w:rFonts w:ascii="Arial" w:hAnsi="Arial" w:cs="Arial"/>
          <w:sz w:val="24"/>
          <w:szCs w:val="24"/>
        </w:rPr>
        <w:t>a</w:t>
      </w:r>
      <w:r w:rsidRPr="00D2631C">
        <w:rPr>
          <w:rFonts w:ascii="Arial" w:hAnsi="Arial" w:cs="Arial"/>
          <w:sz w:val="24"/>
          <w:szCs w:val="24"/>
        </w:rPr>
        <w:t>mbiente e o Direito</w:t>
      </w:r>
      <w:r w:rsidR="00436F5E" w:rsidRPr="00D2631C">
        <w:rPr>
          <w:rFonts w:ascii="Arial" w:hAnsi="Arial" w:cs="Arial"/>
          <w:sz w:val="24"/>
          <w:szCs w:val="24"/>
        </w:rPr>
        <w:t xml:space="preserve"> Internacional do Meio Ambiente,</w:t>
      </w:r>
      <w:r w:rsidRPr="00D2631C">
        <w:rPr>
          <w:rFonts w:ascii="Arial" w:hAnsi="Arial" w:cs="Arial"/>
          <w:sz w:val="24"/>
          <w:szCs w:val="24"/>
        </w:rPr>
        <w:t xml:space="preserve"> o desenvolvimento sustentável e </w:t>
      </w:r>
      <w:r w:rsidR="00436F5E" w:rsidRPr="00D2631C">
        <w:rPr>
          <w:rFonts w:ascii="Arial" w:hAnsi="Arial" w:cs="Arial"/>
          <w:sz w:val="24"/>
          <w:szCs w:val="24"/>
        </w:rPr>
        <w:t>a Governança ambiental</w:t>
      </w:r>
      <w:r w:rsidR="00852A03">
        <w:rPr>
          <w:rFonts w:ascii="Arial" w:hAnsi="Arial" w:cs="Arial"/>
          <w:sz w:val="24"/>
          <w:szCs w:val="24"/>
        </w:rPr>
        <w:t xml:space="preserve"> internacional</w:t>
      </w:r>
      <w:r w:rsidR="00436F5E" w:rsidRPr="00D2631C">
        <w:rPr>
          <w:rFonts w:ascii="Arial" w:hAnsi="Arial" w:cs="Arial"/>
          <w:sz w:val="24"/>
          <w:szCs w:val="24"/>
        </w:rPr>
        <w:t>. Por estarem interligados entre si, são imprescindíveis na compreensão da problemática apresentada, e então</w:t>
      </w:r>
      <w:r w:rsidRPr="00D2631C">
        <w:rPr>
          <w:rFonts w:ascii="Arial" w:hAnsi="Arial" w:cs="Arial"/>
          <w:sz w:val="24"/>
          <w:szCs w:val="24"/>
        </w:rPr>
        <w:t>, po</w:t>
      </w:r>
      <w:r w:rsidR="00436F5E" w:rsidRPr="00D2631C">
        <w:rPr>
          <w:rFonts w:ascii="Arial" w:hAnsi="Arial" w:cs="Arial"/>
          <w:sz w:val="24"/>
          <w:szCs w:val="24"/>
        </w:rPr>
        <w:t>dere</w:t>
      </w:r>
      <w:r w:rsidRPr="00D2631C">
        <w:rPr>
          <w:rFonts w:ascii="Arial" w:hAnsi="Arial" w:cs="Arial"/>
          <w:sz w:val="24"/>
          <w:szCs w:val="24"/>
        </w:rPr>
        <w:t>mos ingressar nas perspectivas dos países que compõem o BRICS.</w:t>
      </w:r>
      <w:r w:rsidR="00436F5E" w:rsidRPr="00D2631C">
        <w:rPr>
          <w:rFonts w:ascii="Arial" w:hAnsi="Arial" w:cs="Arial"/>
          <w:sz w:val="24"/>
          <w:szCs w:val="24"/>
        </w:rPr>
        <w:t xml:space="preserve"> </w:t>
      </w:r>
    </w:p>
    <w:p w:rsidR="001C7657" w:rsidRPr="00D2631C" w:rsidRDefault="001C7657" w:rsidP="00252F51">
      <w:pPr>
        <w:spacing w:line="240" w:lineRule="auto"/>
        <w:contextualSpacing/>
        <w:jc w:val="both"/>
        <w:rPr>
          <w:rFonts w:ascii="Arial" w:hAnsi="Arial" w:cs="Arial"/>
          <w:sz w:val="24"/>
          <w:szCs w:val="24"/>
        </w:rPr>
      </w:pPr>
      <w:r w:rsidRPr="00D2631C">
        <w:rPr>
          <w:rFonts w:ascii="Arial" w:hAnsi="Arial" w:cs="Arial"/>
          <w:sz w:val="24"/>
          <w:szCs w:val="24"/>
        </w:rPr>
        <w:tab/>
      </w:r>
      <w:r w:rsidR="00FC0210" w:rsidRPr="00D2631C">
        <w:rPr>
          <w:rFonts w:ascii="Arial" w:hAnsi="Arial" w:cs="Arial"/>
          <w:sz w:val="24"/>
          <w:szCs w:val="24"/>
        </w:rPr>
        <w:t>A</w:t>
      </w:r>
      <w:r w:rsidR="00F21C28" w:rsidRPr="00D2631C">
        <w:rPr>
          <w:rFonts w:ascii="Arial" w:hAnsi="Arial" w:cs="Arial"/>
          <w:sz w:val="24"/>
          <w:szCs w:val="24"/>
        </w:rPr>
        <w:t xml:space="preserve"> presente </w:t>
      </w:r>
      <w:r w:rsidR="00FC0210" w:rsidRPr="00D2631C">
        <w:rPr>
          <w:rFonts w:ascii="Arial" w:hAnsi="Arial" w:cs="Arial"/>
          <w:sz w:val="24"/>
          <w:szCs w:val="24"/>
        </w:rPr>
        <w:t>pesquisa</w:t>
      </w:r>
      <w:r w:rsidR="00F21C28" w:rsidRPr="00D2631C">
        <w:rPr>
          <w:rFonts w:ascii="Arial" w:hAnsi="Arial" w:cs="Arial"/>
          <w:sz w:val="24"/>
          <w:szCs w:val="24"/>
        </w:rPr>
        <w:t xml:space="preserve"> é de suma importância para o debate jurídico a</w:t>
      </w:r>
      <w:r w:rsidR="00F8713B" w:rsidRPr="00D2631C">
        <w:rPr>
          <w:rFonts w:ascii="Arial" w:hAnsi="Arial" w:cs="Arial"/>
          <w:sz w:val="24"/>
          <w:szCs w:val="24"/>
        </w:rPr>
        <w:t>cerca deste tema, pouco explora</w:t>
      </w:r>
      <w:r w:rsidR="00F21C28" w:rsidRPr="00D2631C">
        <w:rPr>
          <w:rFonts w:ascii="Arial" w:hAnsi="Arial" w:cs="Arial"/>
          <w:sz w:val="24"/>
          <w:szCs w:val="24"/>
        </w:rPr>
        <w:t xml:space="preserve">do no nosso cotidiano enquanto aprendizes do Direito. </w:t>
      </w:r>
      <w:r w:rsidR="00063D5F" w:rsidRPr="00D2631C">
        <w:rPr>
          <w:rFonts w:ascii="Arial" w:hAnsi="Arial" w:cs="Arial"/>
          <w:sz w:val="24"/>
          <w:szCs w:val="24"/>
        </w:rPr>
        <w:t>Além de ser um objeto de estudo ainda em crescimento devido à sua atualidade e complexidade, a reflexão sobre como as nossas ações influenciam no mundo ao nosso redor é totalmente necessária.</w:t>
      </w:r>
    </w:p>
    <w:p w:rsidR="00482021" w:rsidRPr="00D2631C" w:rsidRDefault="00482021" w:rsidP="00252F51">
      <w:pPr>
        <w:spacing w:line="240" w:lineRule="auto"/>
        <w:contextualSpacing/>
        <w:jc w:val="both"/>
        <w:rPr>
          <w:rFonts w:ascii="Arial" w:hAnsi="Arial" w:cs="Arial"/>
          <w:b/>
          <w:sz w:val="24"/>
          <w:szCs w:val="24"/>
        </w:rPr>
      </w:pPr>
    </w:p>
    <w:p w:rsidR="00482021" w:rsidRPr="00D2631C" w:rsidRDefault="00482021" w:rsidP="00252F51">
      <w:pPr>
        <w:spacing w:line="240" w:lineRule="auto"/>
        <w:contextualSpacing/>
        <w:jc w:val="both"/>
        <w:rPr>
          <w:rFonts w:ascii="Arial" w:hAnsi="Arial" w:cs="Arial"/>
          <w:b/>
          <w:sz w:val="24"/>
          <w:szCs w:val="24"/>
        </w:rPr>
      </w:pPr>
      <w:proofErr w:type="gramStart"/>
      <w:r w:rsidRPr="00D2631C">
        <w:rPr>
          <w:rFonts w:ascii="Arial" w:hAnsi="Arial" w:cs="Arial"/>
          <w:b/>
          <w:sz w:val="24"/>
          <w:szCs w:val="24"/>
        </w:rPr>
        <w:t>2</w:t>
      </w:r>
      <w:proofErr w:type="gramEnd"/>
      <w:r w:rsidRPr="00D2631C">
        <w:rPr>
          <w:rFonts w:ascii="Arial" w:hAnsi="Arial" w:cs="Arial"/>
          <w:b/>
          <w:sz w:val="24"/>
          <w:szCs w:val="24"/>
        </w:rPr>
        <w:t xml:space="preserve"> METODOLOGIA</w:t>
      </w:r>
    </w:p>
    <w:p w:rsidR="00482021" w:rsidRPr="00D2631C" w:rsidRDefault="00482021" w:rsidP="00252F51">
      <w:pPr>
        <w:spacing w:line="240" w:lineRule="auto"/>
        <w:contextualSpacing/>
        <w:jc w:val="both"/>
        <w:rPr>
          <w:rFonts w:ascii="Arial" w:hAnsi="Arial" w:cs="Arial"/>
          <w:sz w:val="24"/>
          <w:szCs w:val="24"/>
        </w:rPr>
      </w:pPr>
      <w:r w:rsidRPr="00D2631C">
        <w:rPr>
          <w:rFonts w:ascii="Arial" w:hAnsi="Arial" w:cs="Arial"/>
          <w:b/>
          <w:sz w:val="24"/>
          <w:szCs w:val="24"/>
        </w:rPr>
        <w:tab/>
      </w:r>
      <w:r w:rsidRPr="00D2631C">
        <w:rPr>
          <w:rFonts w:ascii="Arial" w:hAnsi="Arial" w:cs="Arial"/>
          <w:sz w:val="24"/>
          <w:szCs w:val="24"/>
        </w:rPr>
        <w:t>A presente pesquisa se valerá do estudo exploratório, proporcionando maior conhecimento juntamente com o problema, para assim torná-lo mais explícito.</w:t>
      </w:r>
    </w:p>
    <w:p w:rsidR="00482021" w:rsidRPr="00D2631C" w:rsidRDefault="00482021" w:rsidP="00252F51">
      <w:pPr>
        <w:spacing w:line="240" w:lineRule="auto"/>
        <w:contextualSpacing/>
        <w:jc w:val="both"/>
        <w:rPr>
          <w:rFonts w:ascii="Arial" w:hAnsi="Arial" w:cs="Arial"/>
          <w:sz w:val="24"/>
          <w:szCs w:val="24"/>
        </w:rPr>
      </w:pPr>
      <w:r w:rsidRPr="00D2631C">
        <w:rPr>
          <w:rFonts w:ascii="Arial" w:hAnsi="Arial" w:cs="Arial"/>
          <w:sz w:val="24"/>
          <w:szCs w:val="24"/>
        </w:rPr>
        <w:tab/>
        <w:t>Quanto aos seus objetivos, a pesquisa será apresentada conforme o método analítico-descritivo, visando à análise do atual contexto do Direito Internacional, especificamente voltado ao Meio Ambiente e ao desenvolvimento sustentável, e a comparação de seus ditames com a realidade dos países que compõe</w:t>
      </w:r>
      <w:r w:rsidR="007A37BB">
        <w:rPr>
          <w:rFonts w:ascii="Arial" w:hAnsi="Arial" w:cs="Arial"/>
          <w:sz w:val="24"/>
          <w:szCs w:val="24"/>
        </w:rPr>
        <w:t>m</w:t>
      </w:r>
      <w:r w:rsidRPr="00D2631C">
        <w:rPr>
          <w:rFonts w:ascii="Arial" w:hAnsi="Arial" w:cs="Arial"/>
          <w:sz w:val="24"/>
          <w:szCs w:val="24"/>
        </w:rPr>
        <w:t xml:space="preserve"> o BRICS</w:t>
      </w:r>
    </w:p>
    <w:p w:rsidR="00482021" w:rsidRPr="00D2631C" w:rsidRDefault="00482021" w:rsidP="00252F51">
      <w:pPr>
        <w:spacing w:line="240" w:lineRule="auto"/>
        <w:contextualSpacing/>
        <w:jc w:val="both"/>
        <w:rPr>
          <w:rFonts w:ascii="Arial" w:hAnsi="Arial" w:cs="Arial"/>
          <w:sz w:val="24"/>
          <w:szCs w:val="24"/>
        </w:rPr>
      </w:pPr>
      <w:r w:rsidRPr="00D2631C">
        <w:rPr>
          <w:rFonts w:ascii="Arial" w:hAnsi="Arial" w:cs="Arial"/>
          <w:sz w:val="24"/>
          <w:szCs w:val="24"/>
        </w:rPr>
        <w:tab/>
        <w:t>O procedimento técnico será realizado mediante a pesquisa bibliográfica e documental, através da análise e obtenção de informações constantes em livros, artigos e revistas para a realização da pesquisa.</w:t>
      </w:r>
    </w:p>
    <w:p w:rsidR="00482021" w:rsidRPr="00D2631C" w:rsidRDefault="00482021" w:rsidP="00252F51">
      <w:pPr>
        <w:spacing w:line="240" w:lineRule="auto"/>
        <w:contextualSpacing/>
        <w:jc w:val="both"/>
        <w:rPr>
          <w:rFonts w:ascii="Arial" w:hAnsi="Arial" w:cs="Arial"/>
          <w:sz w:val="24"/>
          <w:szCs w:val="24"/>
        </w:rPr>
      </w:pPr>
      <w:r w:rsidRPr="00D2631C">
        <w:rPr>
          <w:rFonts w:ascii="Arial" w:hAnsi="Arial" w:cs="Arial"/>
          <w:sz w:val="24"/>
          <w:szCs w:val="24"/>
        </w:rPr>
        <w:tab/>
        <w:t>A abordagem da pesquisa será qualitativa, diante da subjetividade do estudo em questão, com a interpretação e consideração do material a ser estudado.</w:t>
      </w:r>
    </w:p>
    <w:p w:rsidR="003F0934" w:rsidRPr="00D2631C" w:rsidRDefault="003F0934" w:rsidP="00252F51">
      <w:pPr>
        <w:spacing w:line="240" w:lineRule="auto"/>
        <w:contextualSpacing/>
        <w:jc w:val="both"/>
        <w:rPr>
          <w:rFonts w:ascii="Arial" w:hAnsi="Arial" w:cs="Arial"/>
          <w:sz w:val="24"/>
          <w:szCs w:val="24"/>
        </w:rPr>
      </w:pPr>
    </w:p>
    <w:p w:rsidR="00421226" w:rsidRPr="00D2631C" w:rsidRDefault="00482021" w:rsidP="00252F51">
      <w:pPr>
        <w:spacing w:line="240" w:lineRule="auto"/>
        <w:contextualSpacing/>
        <w:jc w:val="both"/>
        <w:rPr>
          <w:rFonts w:ascii="Arial" w:hAnsi="Arial" w:cs="Arial"/>
          <w:b/>
          <w:sz w:val="24"/>
          <w:szCs w:val="24"/>
        </w:rPr>
      </w:pPr>
      <w:proofErr w:type="gramStart"/>
      <w:r w:rsidRPr="00D2631C">
        <w:rPr>
          <w:rFonts w:ascii="Arial" w:hAnsi="Arial" w:cs="Arial"/>
          <w:b/>
          <w:sz w:val="24"/>
          <w:szCs w:val="24"/>
        </w:rPr>
        <w:lastRenderedPageBreak/>
        <w:t>3</w:t>
      </w:r>
      <w:proofErr w:type="gramEnd"/>
      <w:r w:rsidR="00D43D6E" w:rsidRPr="00D2631C">
        <w:rPr>
          <w:rFonts w:ascii="Arial" w:hAnsi="Arial" w:cs="Arial"/>
          <w:b/>
          <w:sz w:val="24"/>
          <w:szCs w:val="24"/>
        </w:rPr>
        <w:t xml:space="preserve"> </w:t>
      </w:r>
      <w:r w:rsidR="002B4727" w:rsidRPr="00D2631C">
        <w:rPr>
          <w:rFonts w:ascii="Arial" w:hAnsi="Arial" w:cs="Arial"/>
          <w:b/>
          <w:sz w:val="24"/>
          <w:szCs w:val="24"/>
        </w:rPr>
        <w:t>MEIO AMBIENTE E O DIREITO AMBIENTAL INTERNACIONAL</w:t>
      </w:r>
    </w:p>
    <w:p w:rsidR="00436F5E" w:rsidRPr="00D2631C" w:rsidRDefault="00436F5E" w:rsidP="00252F51">
      <w:pPr>
        <w:spacing w:line="240" w:lineRule="auto"/>
        <w:contextualSpacing/>
        <w:jc w:val="both"/>
        <w:rPr>
          <w:rFonts w:ascii="Arial" w:hAnsi="Arial" w:cs="Arial"/>
          <w:sz w:val="24"/>
          <w:szCs w:val="24"/>
        </w:rPr>
      </w:pPr>
      <w:r w:rsidRPr="00D2631C">
        <w:rPr>
          <w:rFonts w:ascii="Arial" w:hAnsi="Arial" w:cs="Arial"/>
          <w:sz w:val="24"/>
          <w:szCs w:val="24"/>
        </w:rPr>
        <w:tab/>
        <w:t>Definir objetivamente o Meio Ambiente não é tarefa fácil, haja vista existirem diversas interpretações para seu conceito. Basicamente, Meio Ambiente é o conjunto de condições externas de natureza química, física e biológica, que regem e abrigam todas as formas de vida e seus organismos.</w:t>
      </w:r>
      <w:r w:rsidR="004E72C7" w:rsidRPr="00D2631C">
        <w:rPr>
          <w:rFonts w:ascii="Arial" w:hAnsi="Arial" w:cs="Arial"/>
          <w:sz w:val="24"/>
          <w:szCs w:val="24"/>
        </w:rPr>
        <w:t xml:space="preserve"> Além do sentido natural, pode-se também ser definido de uma forma mais ampla, como um conjunto de ações ou circunstâncias, de origens culturais, sociais e econômicas.</w:t>
      </w:r>
    </w:p>
    <w:p w:rsidR="00556A89" w:rsidRPr="00D2631C" w:rsidRDefault="004E72C7" w:rsidP="00252F51">
      <w:pPr>
        <w:spacing w:line="240" w:lineRule="auto"/>
        <w:contextualSpacing/>
        <w:jc w:val="both"/>
        <w:rPr>
          <w:rFonts w:ascii="Arial" w:hAnsi="Arial" w:cs="Arial"/>
          <w:sz w:val="24"/>
          <w:szCs w:val="24"/>
        </w:rPr>
      </w:pPr>
      <w:r w:rsidRPr="00D2631C">
        <w:rPr>
          <w:rFonts w:ascii="Arial" w:hAnsi="Arial" w:cs="Arial"/>
          <w:sz w:val="24"/>
          <w:szCs w:val="24"/>
        </w:rPr>
        <w:tab/>
      </w:r>
      <w:r w:rsidR="00436F5E" w:rsidRPr="00D2631C">
        <w:rPr>
          <w:rFonts w:ascii="Arial" w:hAnsi="Arial" w:cs="Arial"/>
          <w:sz w:val="24"/>
          <w:szCs w:val="24"/>
        </w:rPr>
        <w:t xml:space="preserve">O </w:t>
      </w:r>
      <w:r w:rsidR="000B2834" w:rsidRPr="00D2631C">
        <w:rPr>
          <w:rFonts w:ascii="Arial" w:hAnsi="Arial" w:cs="Arial"/>
          <w:sz w:val="24"/>
          <w:szCs w:val="24"/>
        </w:rPr>
        <w:t>desenvolvimento sustentável</w:t>
      </w:r>
      <w:r w:rsidR="00436F5E" w:rsidRPr="00D2631C">
        <w:rPr>
          <w:rFonts w:ascii="Arial" w:hAnsi="Arial" w:cs="Arial"/>
          <w:sz w:val="24"/>
          <w:szCs w:val="24"/>
        </w:rPr>
        <w:t xml:space="preserve"> está no cerne do </w:t>
      </w:r>
      <w:r w:rsidR="000B2834" w:rsidRPr="00D2631C">
        <w:rPr>
          <w:rFonts w:ascii="Arial" w:hAnsi="Arial" w:cs="Arial"/>
          <w:sz w:val="24"/>
          <w:szCs w:val="24"/>
        </w:rPr>
        <w:t>meio ambiente</w:t>
      </w:r>
      <w:r w:rsidR="00436F5E" w:rsidRPr="00D2631C">
        <w:rPr>
          <w:rFonts w:ascii="Arial" w:hAnsi="Arial" w:cs="Arial"/>
          <w:sz w:val="24"/>
          <w:szCs w:val="24"/>
        </w:rPr>
        <w:t xml:space="preserve">, sendo impossível </w:t>
      </w:r>
      <w:r w:rsidR="00D575EC" w:rsidRPr="00D2631C">
        <w:rPr>
          <w:rFonts w:ascii="Arial" w:hAnsi="Arial" w:cs="Arial"/>
          <w:sz w:val="24"/>
          <w:szCs w:val="24"/>
        </w:rPr>
        <w:t>abordar ambos os termos sem entendê-los em suas totalidades.</w:t>
      </w:r>
      <w:r w:rsidR="00436F5E" w:rsidRPr="00D2631C">
        <w:rPr>
          <w:rFonts w:ascii="Arial" w:hAnsi="Arial" w:cs="Arial"/>
          <w:sz w:val="24"/>
          <w:szCs w:val="24"/>
        </w:rPr>
        <w:t xml:space="preserve"> </w:t>
      </w:r>
      <w:r w:rsidR="00D575EC" w:rsidRPr="00D2631C">
        <w:rPr>
          <w:rFonts w:ascii="Arial" w:hAnsi="Arial" w:cs="Arial"/>
          <w:sz w:val="24"/>
          <w:szCs w:val="24"/>
        </w:rPr>
        <w:t>Conforme será explanado adiante, a ideia central do desenvolvimento sustentável é a obtenção de um crescimento econômico e social garantindo a preservação do meio ambiente para as gerações presentes e futuras.</w:t>
      </w:r>
    </w:p>
    <w:p w:rsidR="004E72C7" w:rsidRPr="00D2631C" w:rsidRDefault="00D575EC" w:rsidP="00252F51">
      <w:pPr>
        <w:spacing w:line="240" w:lineRule="auto"/>
        <w:contextualSpacing/>
        <w:jc w:val="both"/>
        <w:rPr>
          <w:rFonts w:ascii="Arial" w:hAnsi="Arial" w:cs="Arial"/>
          <w:sz w:val="24"/>
          <w:szCs w:val="24"/>
        </w:rPr>
      </w:pPr>
      <w:r w:rsidRPr="00D2631C">
        <w:rPr>
          <w:rFonts w:ascii="Arial" w:hAnsi="Arial" w:cs="Arial"/>
          <w:sz w:val="24"/>
          <w:szCs w:val="24"/>
        </w:rPr>
        <w:tab/>
      </w:r>
      <w:r w:rsidR="003A3F19" w:rsidRPr="00D2631C">
        <w:rPr>
          <w:rFonts w:ascii="Arial" w:hAnsi="Arial" w:cs="Arial"/>
          <w:sz w:val="24"/>
          <w:szCs w:val="24"/>
        </w:rPr>
        <w:t>Sendo a base de existência da vida no nosso planeta</w:t>
      </w:r>
      <w:r w:rsidR="004E72C7" w:rsidRPr="00D2631C">
        <w:rPr>
          <w:rFonts w:ascii="Arial" w:hAnsi="Arial" w:cs="Arial"/>
          <w:sz w:val="24"/>
          <w:szCs w:val="24"/>
        </w:rPr>
        <w:t xml:space="preserve">, </w:t>
      </w:r>
      <w:r w:rsidR="00E26318" w:rsidRPr="00D2631C">
        <w:rPr>
          <w:rFonts w:ascii="Arial" w:hAnsi="Arial" w:cs="Arial"/>
          <w:sz w:val="24"/>
          <w:szCs w:val="24"/>
        </w:rPr>
        <w:t>ao meio ambiente passou a ser</w:t>
      </w:r>
      <w:r w:rsidR="004E72C7" w:rsidRPr="00D2631C">
        <w:rPr>
          <w:rFonts w:ascii="Arial" w:hAnsi="Arial" w:cs="Arial"/>
          <w:sz w:val="24"/>
          <w:szCs w:val="24"/>
        </w:rPr>
        <w:t xml:space="preserve"> reconhecida a necessidade de criação de um ramo especial de doutrinas e legislações</w:t>
      </w:r>
      <w:r w:rsidR="00E26318" w:rsidRPr="00D2631C">
        <w:rPr>
          <w:rFonts w:ascii="Arial" w:hAnsi="Arial" w:cs="Arial"/>
          <w:sz w:val="24"/>
          <w:szCs w:val="24"/>
        </w:rPr>
        <w:t xml:space="preserve"> a nível internacional</w:t>
      </w:r>
      <w:r w:rsidR="004E72C7" w:rsidRPr="00D2631C">
        <w:rPr>
          <w:rFonts w:ascii="Arial" w:hAnsi="Arial" w:cs="Arial"/>
          <w:sz w:val="24"/>
          <w:szCs w:val="24"/>
        </w:rPr>
        <w:t xml:space="preserve">, </w:t>
      </w:r>
      <w:r w:rsidR="00E26318" w:rsidRPr="00D2631C">
        <w:rPr>
          <w:rFonts w:ascii="Arial" w:hAnsi="Arial" w:cs="Arial"/>
          <w:sz w:val="24"/>
          <w:szCs w:val="24"/>
        </w:rPr>
        <w:t>a fim de protegê-lo e preservá-lo. Apesar de</w:t>
      </w:r>
      <w:r w:rsidR="000B2834" w:rsidRPr="00D2631C">
        <w:rPr>
          <w:rFonts w:ascii="Arial" w:hAnsi="Arial" w:cs="Arial"/>
          <w:sz w:val="24"/>
          <w:szCs w:val="24"/>
        </w:rPr>
        <w:t xml:space="preserve"> já</w:t>
      </w:r>
      <w:r w:rsidR="00E26318" w:rsidRPr="00D2631C">
        <w:rPr>
          <w:rFonts w:ascii="Arial" w:hAnsi="Arial" w:cs="Arial"/>
          <w:sz w:val="24"/>
          <w:szCs w:val="24"/>
        </w:rPr>
        <w:t xml:space="preserve"> existirem algumas legislações esparsas visando à preservação ambiental, foi tão somente em junho de 1972, em Estocolmo, na Suécia, durante a 1ª Conferência das Nações Unidas Sobre o Meio Ambiente</w:t>
      </w:r>
      <w:r w:rsidR="00F00DAD" w:rsidRPr="00D2631C">
        <w:rPr>
          <w:rFonts w:ascii="Arial" w:hAnsi="Arial" w:cs="Arial"/>
          <w:sz w:val="24"/>
          <w:szCs w:val="24"/>
        </w:rPr>
        <w:t>, que o Direito Ambiental consolidou-se</w:t>
      </w:r>
      <w:r w:rsidR="004E72C7" w:rsidRPr="00D2631C">
        <w:rPr>
          <w:rFonts w:ascii="Arial" w:hAnsi="Arial" w:cs="Arial"/>
          <w:sz w:val="24"/>
          <w:szCs w:val="24"/>
        </w:rPr>
        <w:t xml:space="preserve">. </w:t>
      </w:r>
      <w:r w:rsidR="00F00DAD" w:rsidRPr="00D2631C">
        <w:rPr>
          <w:rFonts w:ascii="Arial" w:hAnsi="Arial" w:cs="Arial"/>
          <w:sz w:val="24"/>
          <w:szCs w:val="24"/>
        </w:rPr>
        <w:t xml:space="preserve">Com a Declaração Universal do Meio Ambiente, aprovada naquela Conferência, o ar, a água, o solo, a fauna e a flora passaram a ser objeto de preservação pelas mais diversas legislações que viriam a surgir mundo afora. </w:t>
      </w:r>
      <w:r w:rsidR="004E72C7" w:rsidRPr="00D2631C">
        <w:rPr>
          <w:rFonts w:ascii="Arial" w:hAnsi="Arial" w:cs="Arial"/>
          <w:sz w:val="24"/>
          <w:szCs w:val="24"/>
        </w:rPr>
        <w:t>Nos dizeres de DINH:</w:t>
      </w:r>
    </w:p>
    <w:p w:rsidR="004E72C7" w:rsidRPr="00D2631C" w:rsidRDefault="004E72C7" w:rsidP="00252F51">
      <w:pPr>
        <w:spacing w:line="240" w:lineRule="auto"/>
        <w:ind w:left="2268"/>
        <w:contextualSpacing/>
        <w:jc w:val="both"/>
        <w:rPr>
          <w:rFonts w:ascii="Arial" w:hAnsi="Arial" w:cs="Arial"/>
        </w:rPr>
      </w:pPr>
      <w:r w:rsidRPr="00D2631C">
        <w:rPr>
          <w:rFonts w:ascii="Arial" w:hAnsi="Arial" w:cs="Arial"/>
        </w:rPr>
        <w:t xml:space="preserve">O direito internacional do ambiente é então constituído pelo conjunto de normas jurídicas internacionais necessárias à protecção deste espaço, a biosfera (ou ecossistema global) definição que coloca claramente ao mesmo tempo em evidência o seu carácter funcional – trata-se de enquadrar as actividades humanas que degradam o ambiente, </w:t>
      </w:r>
      <w:proofErr w:type="gramStart"/>
      <w:r w:rsidRPr="00D2631C">
        <w:rPr>
          <w:rFonts w:ascii="Arial" w:hAnsi="Arial" w:cs="Arial"/>
        </w:rPr>
        <w:t>ou sejam</w:t>
      </w:r>
      <w:proofErr w:type="gramEnd"/>
      <w:r w:rsidRPr="00D2631C">
        <w:rPr>
          <w:rFonts w:ascii="Arial" w:hAnsi="Arial" w:cs="Arial"/>
        </w:rPr>
        <w:t xml:space="preserve"> susceptíveis de atentar contra ele – e a sua integração no direito internacional geral. (DINH, 2003, p. 1297)</w:t>
      </w:r>
    </w:p>
    <w:p w:rsidR="00252F51" w:rsidRPr="00D2631C" w:rsidRDefault="004E72C7" w:rsidP="00252F51">
      <w:pPr>
        <w:spacing w:line="240" w:lineRule="auto"/>
        <w:contextualSpacing/>
        <w:jc w:val="both"/>
        <w:rPr>
          <w:rFonts w:ascii="Arial" w:hAnsi="Arial" w:cs="Arial"/>
          <w:sz w:val="24"/>
          <w:szCs w:val="24"/>
        </w:rPr>
      </w:pPr>
      <w:r w:rsidRPr="00D2631C">
        <w:rPr>
          <w:rFonts w:ascii="Arial" w:hAnsi="Arial" w:cs="Arial"/>
          <w:sz w:val="24"/>
          <w:szCs w:val="24"/>
        </w:rPr>
        <w:tab/>
      </w:r>
    </w:p>
    <w:p w:rsidR="005614E2" w:rsidRPr="00D2631C" w:rsidRDefault="000B2834" w:rsidP="00252F51">
      <w:pPr>
        <w:spacing w:line="240" w:lineRule="auto"/>
        <w:ind w:firstLine="708"/>
        <w:contextualSpacing/>
        <w:jc w:val="both"/>
        <w:rPr>
          <w:rFonts w:ascii="Arial" w:hAnsi="Arial" w:cs="Arial"/>
          <w:sz w:val="24"/>
          <w:szCs w:val="24"/>
        </w:rPr>
      </w:pPr>
      <w:r w:rsidRPr="00D2631C">
        <w:rPr>
          <w:rFonts w:ascii="Arial" w:hAnsi="Arial" w:cs="Arial"/>
          <w:sz w:val="24"/>
          <w:szCs w:val="24"/>
        </w:rPr>
        <w:t>Assim</w:t>
      </w:r>
      <w:r w:rsidR="004E72C7" w:rsidRPr="00D2631C">
        <w:rPr>
          <w:rFonts w:ascii="Arial" w:hAnsi="Arial" w:cs="Arial"/>
          <w:sz w:val="24"/>
          <w:szCs w:val="24"/>
        </w:rPr>
        <w:t xml:space="preserve">, </w:t>
      </w:r>
      <w:r w:rsidR="00983719" w:rsidRPr="00D2631C">
        <w:rPr>
          <w:rFonts w:ascii="Arial" w:hAnsi="Arial" w:cs="Arial"/>
          <w:sz w:val="24"/>
          <w:szCs w:val="24"/>
        </w:rPr>
        <w:t>c</w:t>
      </w:r>
      <w:r w:rsidR="004E72C7" w:rsidRPr="00D2631C">
        <w:rPr>
          <w:rFonts w:ascii="Arial" w:hAnsi="Arial" w:cs="Arial"/>
          <w:sz w:val="24"/>
          <w:szCs w:val="24"/>
        </w:rPr>
        <w:t>o</w:t>
      </w:r>
      <w:r w:rsidR="00983719" w:rsidRPr="00D2631C">
        <w:rPr>
          <w:rFonts w:ascii="Arial" w:hAnsi="Arial" w:cs="Arial"/>
          <w:sz w:val="24"/>
          <w:szCs w:val="24"/>
        </w:rPr>
        <w:t>m o</w:t>
      </w:r>
      <w:r w:rsidR="004E72C7" w:rsidRPr="00D2631C">
        <w:rPr>
          <w:rFonts w:ascii="Arial" w:hAnsi="Arial" w:cs="Arial"/>
          <w:sz w:val="24"/>
          <w:szCs w:val="24"/>
        </w:rPr>
        <w:t xml:space="preserve"> processo de globalização e de internacionalização dos direitos</w:t>
      </w:r>
      <w:r w:rsidRPr="00D2631C">
        <w:rPr>
          <w:rFonts w:ascii="Arial" w:hAnsi="Arial" w:cs="Arial"/>
          <w:sz w:val="24"/>
          <w:szCs w:val="24"/>
        </w:rPr>
        <w:t>,</w:t>
      </w:r>
      <w:r w:rsidR="004E72C7" w:rsidRPr="00D2631C">
        <w:rPr>
          <w:rFonts w:ascii="Arial" w:hAnsi="Arial" w:cs="Arial"/>
          <w:sz w:val="24"/>
          <w:szCs w:val="24"/>
        </w:rPr>
        <w:t xml:space="preserve"> o Direito </w:t>
      </w:r>
      <w:r w:rsidR="005614E2" w:rsidRPr="00D2631C">
        <w:rPr>
          <w:rFonts w:ascii="Arial" w:hAnsi="Arial" w:cs="Arial"/>
          <w:sz w:val="24"/>
          <w:szCs w:val="24"/>
        </w:rPr>
        <w:t>Ambiental Internacional</w:t>
      </w:r>
      <w:r w:rsidR="00983719" w:rsidRPr="00D2631C">
        <w:rPr>
          <w:rFonts w:ascii="Arial" w:hAnsi="Arial" w:cs="Arial"/>
          <w:sz w:val="24"/>
          <w:szCs w:val="24"/>
        </w:rPr>
        <w:t xml:space="preserve"> tornou-se um ramo essencial e o seu objeto, o meio ambiente, mais especificamente no que se refere à sua proteção e melhoramento, passou a ser considerado como uma questão fundamental </w:t>
      </w:r>
      <w:r w:rsidR="005614E2" w:rsidRPr="00D2631C">
        <w:rPr>
          <w:rFonts w:ascii="Arial" w:hAnsi="Arial" w:cs="Arial"/>
          <w:sz w:val="24"/>
          <w:szCs w:val="24"/>
        </w:rPr>
        <w:t>n</w:t>
      </w:r>
      <w:r w:rsidR="00983719" w:rsidRPr="00D2631C">
        <w:rPr>
          <w:rFonts w:ascii="Arial" w:hAnsi="Arial" w:cs="Arial"/>
          <w:sz w:val="24"/>
          <w:szCs w:val="24"/>
        </w:rPr>
        <w:t>a manutenção da dignidade da pessoa humana</w:t>
      </w:r>
      <w:r w:rsidR="005614E2" w:rsidRPr="00D2631C">
        <w:rPr>
          <w:rFonts w:ascii="Arial" w:hAnsi="Arial" w:cs="Arial"/>
          <w:sz w:val="24"/>
          <w:szCs w:val="24"/>
        </w:rPr>
        <w:t>, sendo a principal agenda do século XXI.</w:t>
      </w:r>
    </w:p>
    <w:p w:rsidR="00556A89" w:rsidRPr="00D2631C" w:rsidRDefault="00B14844" w:rsidP="00252F51">
      <w:pPr>
        <w:spacing w:line="240" w:lineRule="auto"/>
        <w:contextualSpacing/>
        <w:jc w:val="both"/>
        <w:rPr>
          <w:rFonts w:ascii="Arial" w:hAnsi="Arial" w:cs="Arial"/>
          <w:sz w:val="24"/>
          <w:szCs w:val="24"/>
        </w:rPr>
      </w:pPr>
      <w:r w:rsidRPr="00D2631C">
        <w:rPr>
          <w:rFonts w:ascii="Arial" w:hAnsi="Arial" w:cs="Arial"/>
          <w:sz w:val="24"/>
          <w:szCs w:val="24"/>
        </w:rPr>
        <w:tab/>
        <w:t>Como em toda área do Direito</w:t>
      </w:r>
      <w:r w:rsidR="00531FBE" w:rsidRPr="00D2631C">
        <w:rPr>
          <w:rFonts w:ascii="Arial" w:hAnsi="Arial" w:cs="Arial"/>
          <w:sz w:val="24"/>
          <w:szCs w:val="24"/>
        </w:rPr>
        <w:t>,</w:t>
      </w:r>
      <w:r w:rsidR="005614E2" w:rsidRPr="00D2631C">
        <w:rPr>
          <w:rFonts w:ascii="Arial" w:hAnsi="Arial" w:cs="Arial"/>
          <w:sz w:val="24"/>
          <w:szCs w:val="24"/>
        </w:rPr>
        <w:t xml:space="preserve"> que apresenta natureza autônoma</w:t>
      </w:r>
      <w:r w:rsidR="00531FBE" w:rsidRPr="00D2631C">
        <w:rPr>
          <w:rFonts w:ascii="Arial" w:hAnsi="Arial" w:cs="Arial"/>
          <w:sz w:val="24"/>
          <w:szCs w:val="24"/>
        </w:rPr>
        <w:t>,</w:t>
      </w:r>
      <w:r w:rsidR="005614E2" w:rsidRPr="00D2631C">
        <w:rPr>
          <w:rFonts w:ascii="Arial" w:hAnsi="Arial" w:cs="Arial"/>
          <w:sz w:val="24"/>
          <w:szCs w:val="24"/>
        </w:rPr>
        <w:t xml:space="preserve"> </w:t>
      </w:r>
      <w:r w:rsidRPr="00D2631C">
        <w:rPr>
          <w:rFonts w:ascii="Arial" w:hAnsi="Arial" w:cs="Arial"/>
          <w:sz w:val="24"/>
          <w:szCs w:val="24"/>
        </w:rPr>
        <w:t>há</w:t>
      </w:r>
      <w:r w:rsidR="005614E2" w:rsidRPr="00D2631C">
        <w:rPr>
          <w:rFonts w:ascii="Arial" w:hAnsi="Arial" w:cs="Arial"/>
          <w:sz w:val="24"/>
          <w:szCs w:val="24"/>
        </w:rPr>
        <w:t xml:space="preserve"> uma base principiológica, o Direito Ambiental Internacional também a possui. </w:t>
      </w:r>
      <w:r w:rsidR="00125059" w:rsidRPr="00D2631C">
        <w:rPr>
          <w:rFonts w:ascii="Arial" w:hAnsi="Arial" w:cs="Arial"/>
          <w:sz w:val="24"/>
          <w:szCs w:val="24"/>
        </w:rPr>
        <w:t>Tais princípios atuam tanto como norte na criação de normas como na interpretação e no preenchimento de lacunas presentes nos ordenamentos já existentes.</w:t>
      </w:r>
      <w:r w:rsidRPr="00D2631C">
        <w:rPr>
          <w:rFonts w:ascii="Arial" w:hAnsi="Arial" w:cs="Arial"/>
          <w:sz w:val="24"/>
          <w:szCs w:val="24"/>
        </w:rPr>
        <w:t xml:space="preserve"> Dentre inúmeros destes, podemos destacar os mais importantes, quais sejam: o princípio da dignidade da pessoa humana, do poluidor-pagador</w:t>
      </w:r>
      <w:r w:rsidR="00531FBE" w:rsidRPr="00D2631C">
        <w:rPr>
          <w:rFonts w:ascii="Arial" w:hAnsi="Arial" w:cs="Arial"/>
          <w:sz w:val="24"/>
          <w:szCs w:val="24"/>
        </w:rPr>
        <w:t xml:space="preserve"> e</w:t>
      </w:r>
      <w:r w:rsidRPr="00D2631C">
        <w:rPr>
          <w:rFonts w:ascii="Arial" w:hAnsi="Arial" w:cs="Arial"/>
          <w:sz w:val="24"/>
          <w:szCs w:val="24"/>
        </w:rPr>
        <w:t xml:space="preserve"> da prevenção e precaução</w:t>
      </w:r>
      <w:r w:rsidR="00531FBE" w:rsidRPr="00D2631C">
        <w:rPr>
          <w:rFonts w:ascii="Arial" w:hAnsi="Arial" w:cs="Arial"/>
          <w:sz w:val="24"/>
          <w:szCs w:val="24"/>
        </w:rPr>
        <w:t>;</w:t>
      </w:r>
      <w:r w:rsidR="00192158" w:rsidRPr="00D2631C">
        <w:rPr>
          <w:rFonts w:ascii="Arial" w:hAnsi="Arial" w:cs="Arial"/>
          <w:sz w:val="24"/>
          <w:szCs w:val="24"/>
        </w:rPr>
        <w:t xml:space="preserve"> a serem explanados a seguir</w:t>
      </w:r>
      <w:r w:rsidRPr="00D2631C">
        <w:rPr>
          <w:rFonts w:ascii="Arial" w:hAnsi="Arial" w:cs="Arial"/>
          <w:sz w:val="24"/>
          <w:szCs w:val="24"/>
        </w:rPr>
        <w:t>.</w:t>
      </w:r>
    </w:p>
    <w:p w:rsidR="00252F51" w:rsidRPr="00D2631C" w:rsidRDefault="00252F51" w:rsidP="00252F51">
      <w:pPr>
        <w:spacing w:line="240" w:lineRule="auto"/>
        <w:contextualSpacing/>
        <w:jc w:val="both"/>
        <w:rPr>
          <w:rFonts w:ascii="Arial" w:hAnsi="Arial" w:cs="Arial"/>
          <w:b/>
          <w:sz w:val="24"/>
          <w:szCs w:val="24"/>
        </w:rPr>
      </w:pPr>
    </w:p>
    <w:p w:rsidR="00252F51" w:rsidRPr="00D2631C" w:rsidRDefault="00482021" w:rsidP="00252F51">
      <w:pPr>
        <w:spacing w:line="240" w:lineRule="auto"/>
        <w:contextualSpacing/>
        <w:jc w:val="both"/>
        <w:rPr>
          <w:rFonts w:ascii="Arial" w:hAnsi="Arial" w:cs="Arial"/>
          <w:b/>
          <w:sz w:val="24"/>
          <w:szCs w:val="24"/>
        </w:rPr>
      </w:pPr>
      <w:r w:rsidRPr="00D2631C">
        <w:rPr>
          <w:rFonts w:ascii="Arial" w:hAnsi="Arial" w:cs="Arial"/>
          <w:b/>
          <w:sz w:val="24"/>
          <w:szCs w:val="24"/>
        </w:rPr>
        <w:t>3</w:t>
      </w:r>
      <w:r w:rsidR="00192158" w:rsidRPr="00D2631C">
        <w:rPr>
          <w:rFonts w:ascii="Arial" w:hAnsi="Arial" w:cs="Arial"/>
          <w:b/>
          <w:sz w:val="24"/>
          <w:szCs w:val="24"/>
        </w:rPr>
        <w:t>.1</w:t>
      </w:r>
      <w:r w:rsidR="00252F51" w:rsidRPr="00D2631C">
        <w:rPr>
          <w:rFonts w:ascii="Arial" w:hAnsi="Arial" w:cs="Arial"/>
          <w:b/>
          <w:sz w:val="24"/>
          <w:szCs w:val="24"/>
        </w:rPr>
        <w:t xml:space="preserve"> PRINCÍPIO DA DIGNIDADE HUMANA</w:t>
      </w:r>
    </w:p>
    <w:p w:rsidR="00192158" w:rsidRPr="00D2631C" w:rsidRDefault="00192158" w:rsidP="00252F51">
      <w:pPr>
        <w:spacing w:line="240" w:lineRule="auto"/>
        <w:ind w:firstLine="708"/>
        <w:contextualSpacing/>
        <w:jc w:val="both"/>
        <w:rPr>
          <w:rFonts w:ascii="Arial" w:hAnsi="Arial" w:cs="Arial"/>
          <w:sz w:val="24"/>
          <w:szCs w:val="24"/>
        </w:rPr>
      </w:pPr>
      <w:r w:rsidRPr="00D2631C">
        <w:rPr>
          <w:rFonts w:ascii="Arial" w:hAnsi="Arial" w:cs="Arial"/>
          <w:sz w:val="24"/>
          <w:szCs w:val="24"/>
        </w:rPr>
        <w:t>Talvez o princípio mais importante de qualquer ramo do direito, a dignidade da pessoa humana deve existir em qualquer ambiente que prestigie os direitos humanos e o ideal da demo</w:t>
      </w:r>
      <w:r w:rsidR="008A772A" w:rsidRPr="00D2631C">
        <w:rPr>
          <w:rFonts w:ascii="Arial" w:hAnsi="Arial" w:cs="Arial"/>
          <w:sz w:val="24"/>
          <w:szCs w:val="24"/>
        </w:rPr>
        <w:t>cracia. Tal princípio é invocado</w:t>
      </w:r>
      <w:r w:rsidRPr="00D2631C">
        <w:rPr>
          <w:rFonts w:ascii="Arial" w:hAnsi="Arial" w:cs="Arial"/>
          <w:sz w:val="24"/>
          <w:szCs w:val="24"/>
        </w:rPr>
        <w:t xml:space="preserve"> tão longo nos primeiros dois artigos da Declaração </w:t>
      </w:r>
      <w:r w:rsidR="008A772A" w:rsidRPr="00D2631C">
        <w:rPr>
          <w:rFonts w:ascii="Arial" w:hAnsi="Arial" w:cs="Arial"/>
          <w:sz w:val="24"/>
          <w:szCs w:val="24"/>
        </w:rPr>
        <w:t xml:space="preserve">Universal do Meio Ambiente, bem como na Declaração do Rio sobre Meio Ambiente e Desenvolvimento, documento elaborado durante a Conferência das Nações Unidas sobre Meio Ambiente e Desenvolvimento - Rio 92. Seu Princípio </w:t>
      </w:r>
      <w:proofErr w:type="gramStart"/>
      <w:r w:rsidR="008A772A" w:rsidRPr="00D2631C">
        <w:rPr>
          <w:rFonts w:ascii="Arial" w:hAnsi="Arial" w:cs="Arial"/>
          <w:sz w:val="24"/>
          <w:szCs w:val="24"/>
        </w:rPr>
        <w:t>1</w:t>
      </w:r>
      <w:proofErr w:type="gramEnd"/>
      <w:r w:rsidR="008A772A" w:rsidRPr="00D2631C">
        <w:rPr>
          <w:rFonts w:ascii="Arial" w:hAnsi="Arial" w:cs="Arial"/>
          <w:sz w:val="24"/>
          <w:szCs w:val="24"/>
        </w:rPr>
        <w:t xml:space="preserve"> alude que: “Os seres humanos estão no centro das preocupações </w:t>
      </w:r>
      <w:r w:rsidR="008A772A" w:rsidRPr="00D2631C">
        <w:rPr>
          <w:rFonts w:ascii="Arial" w:hAnsi="Arial" w:cs="Arial"/>
          <w:sz w:val="24"/>
          <w:szCs w:val="24"/>
        </w:rPr>
        <w:lastRenderedPageBreak/>
        <w:t>com o desenvolvimento sustentável. Tem direito a uma vida saudável e produtiva, em harmonia com a natureza”.</w:t>
      </w:r>
    </w:p>
    <w:p w:rsidR="008A772A" w:rsidRPr="00D2631C" w:rsidRDefault="008A772A" w:rsidP="00252F51">
      <w:pPr>
        <w:spacing w:line="240" w:lineRule="auto"/>
        <w:contextualSpacing/>
        <w:jc w:val="both"/>
        <w:rPr>
          <w:rFonts w:ascii="Arial" w:hAnsi="Arial" w:cs="Arial"/>
          <w:sz w:val="24"/>
          <w:szCs w:val="24"/>
        </w:rPr>
      </w:pPr>
      <w:r w:rsidRPr="00D2631C">
        <w:rPr>
          <w:rFonts w:ascii="Arial" w:hAnsi="Arial" w:cs="Arial"/>
          <w:sz w:val="24"/>
          <w:szCs w:val="24"/>
        </w:rPr>
        <w:tab/>
      </w:r>
      <w:r w:rsidR="0046685C" w:rsidRPr="00D2631C">
        <w:rPr>
          <w:rFonts w:ascii="Arial" w:hAnsi="Arial" w:cs="Arial"/>
          <w:sz w:val="24"/>
          <w:szCs w:val="24"/>
        </w:rPr>
        <w:t>Na lição</w:t>
      </w:r>
      <w:r w:rsidR="00A1438F" w:rsidRPr="00D2631C">
        <w:rPr>
          <w:rFonts w:ascii="Arial" w:hAnsi="Arial" w:cs="Arial"/>
          <w:sz w:val="24"/>
          <w:szCs w:val="24"/>
        </w:rPr>
        <w:t xml:space="preserve"> de </w:t>
      </w:r>
      <w:proofErr w:type="spellStart"/>
      <w:r w:rsidR="00A1438F" w:rsidRPr="00D2631C">
        <w:rPr>
          <w:rFonts w:ascii="Arial" w:hAnsi="Arial" w:cs="Arial"/>
          <w:sz w:val="24"/>
          <w:szCs w:val="24"/>
        </w:rPr>
        <w:t>Ingo</w:t>
      </w:r>
      <w:proofErr w:type="spellEnd"/>
      <w:r w:rsidR="00A1438F" w:rsidRPr="00D2631C">
        <w:rPr>
          <w:rFonts w:ascii="Arial" w:hAnsi="Arial" w:cs="Arial"/>
          <w:sz w:val="24"/>
          <w:szCs w:val="24"/>
        </w:rPr>
        <w:t xml:space="preserve"> Wolfgang </w:t>
      </w:r>
      <w:proofErr w:type="spellStart"/>
      <w:r w:rsidR="00A1438F" w:rsidRPr="00D2631C">
        <w:rPr>
          <w:rFonts w:ascii="Arial" w:hAnsi="Arial" w:cs="Arial"/>
          <w:sz w:val="24"/>
          <w:szCs w:val="24"/>
        </w:rPr>
        <w:t>Sarlet</w:t>
      </w:r>
      <w:proofErr w:type="spellEnd"/>
      <w:r w:rsidR="00A1438F" w:rsidRPr="00D2631C">
        <w:rPr>
          <w:rFonts w:ascii="Arial" w:hAnsi="Arial" w:cs="Arial"/>
          <w:sz w:val="24"/>
          <w:szCs w:val="24"/>
        </w:rPr>
        <w:t>, citada</w:t>
      </w:r>
      <w:r w:rsidR="0046685C" w:rsidRPr="00D2631C">
        <w:rPr>
          <w:rFonts w:ascii="Arial" w:hAnsi="Arial" w:cs="Arial"/>
          <w:sz w:val="24"/>
          <w:szCs w:val="24"/>
        </w:rPr>
        <w:t xml:space="preserve"> por GUERRA, podemos extrair que </w:t>
      </w:r>
    </w:p>
    <w:p w:rsidR="0046685C" w:rsidRPr="00D2631C" w:rsidRDefault="0046685C" w:rsidP="00252F51">
      <w:pPr>
        <w:spacing w:line="240" w:lineRule="auto"/>
        <w:ind w:left="2268"/>
        <w:contextualSpacing/>
        <w:jc w:val="both"/>
        <w:rPr>
          <w:rFonts w:ascii="Arial" w:hAnsi="Arial" w:cs="Arial"/>
        </w:rPr>
      </w:pPr>
      <w:r w:rsidRPr="00D2631C">
        <w:rPr>
          <w:rFonts w:ascii="Arial" w:hAnsi="Arial" w:cs="Arial"/>
        </w:rPr>
        <w:t>Temos por dignidade da pessoa humana a qualidade intrínseca e distintiva de cada ser humano que o faz merecedor do mesmo respeito e consideração por parte do Estado e da comunidade, implicando, neste sentido, um complexo de direitos e deveres fundamentais que assegurem a pessoa tanto contra todo e qualquer ato de cunho degradante e desumano, como venham a lhe garantir as condições existenciais mínimas para uma vida saudável, além de propiciar e promover sua participação ativa co-responsável nos destinos da própria existência e da vida em comunhão dos demais seres humanos. (</w:t>
      </w:r>
      <w:proofErr w:type="spellStart"/>
      <w:r w:rsidRPr="00D2631C">
        <w:rPr>
          <w:rFonts w:ascii="Arial" w:hAnsi="Arial" w:cs="Arial"/>
        </w:rPr>
        <w:t>Sarlet</w:t>
      </w:r>
      <w:proofErr w:type="spellEnd"/>
      <w:r w:rsidRPr="00D2631C">
        <w:rPr>
          <w:rFonts w:ascii="Arial" w:hAnsi="Arial" w:cs="Arial"/>
        </w:rPr>
        <w:t xml:space="preserve">, </w:t>
      </w:r>
      <w:r w:rsidRPr="00D2631C">
        <w:rPr>
          <w:rFonts w:ascii="Arial" w:hAnsi="Arial" w:cs="Arial"/>
          <w:i/>
        </w:rPr>
        <w:t>apud</w:t>
      </w:r>
      <w:r w:rsidRPr="00D2631C">
        <w:rPr>
          <w:rFonts w:ascii="Arial" w:hAnsi="Arial" w:cs="Arial"/>
        </w:rPr>
        <w:t xml:space="preserve"> GUERRA, 2006</w:t>
      </w:r>
      <w:r w:rsidR="00DB4801" w:rsidRPr="00D2631C">
        <w:rPr>
          <w:rFonts w:ascii="Arial" w:hAnsi="Arial" w:cs="Arial"/>
        </w:rPr>
        <w:t>, p. 382</w:t>
      </w:r>
      <w:r w:rsidRPr="00D2631C">
        <w:rPr>
          <w:rFonts w:ascii="Arial" w:hAnsi="Arial" w:cs="Arial"/>
        </w:rPr>
        <w:t>)</w:t>
      </w:r>
    </w:p>
    <w:p w:rsidR="00252F51" w:rsidRPr="00D2631C" w:rsidRDefault="00A1438F" w:rsidP="00252F51">
      <w:pPr>
        <w:spacing w:line="240" w:lineRule="auto"/>
        <w:contextualSpacing/>
        <w:jc w:val="both"/>
        <w:rPr>
          <w:rFonts w:ascii="Arial" w:hAnsi="Arial" w:cs="Arial"/>
          <w:b/>
          <w:sz w:val="24"/>
          <w:szCs w:val="24"/>
        </w:rPr>
      </w:pPr>
      <w:r w:rsidRPr="00D2631C">
        <w:rPr>
          <w:rFonts w:ascii="Arial" w:hAnsi="Arial" w:cs="Arial"/>
          <w:b/>
          <w:sz w:val="24"/>
          <w:szCs w:val="24"/>
        </w:rPr>
        <w:tab/>
      </w:r>
    </w:p>
    <w:p w:rsidR="00192158" w:rsidRPr="00D2631C" w:rsidRDefault="00A1438F" w:rsidP="00252F51">
      <w:pPr>
        <w:spacing w:line="240" w:lineRule="auto"/>
        <w:ind w:firstLine="708"/>
        <w:contextualSpacing/>
        <w:jc w:val="both"/>
        <w:rPr>
          <w:rFonts w:ascii="Arial" w:hAnsi="Arial" w:cs="Arial"/>
          <w:sz w:val="24"/>
          <w:szCs w:val="24"/>
        </w:rPr>
      </w:pPr>
      <w:r w:rsidRPr="00D2631C">
        <w:rPr>
          <w:rFonts w:ascii="Arial" w:hAnsi="Arial" w:cs="Arial"/>
          <w:sz w:val="24"/>
          <w:szCs w:val="24"/>
        </w:rPr>
        <w:t>Já BARROSO revela outros aspectos da dignidade da pessoa humana que merecem ser citados</w:t>
      </w:r>
      <w:r w:rsidR="00DB4801" w:rsidRPr="00D2631C">
        <w:rPr>
          <w:rFonts w:ascii="Arial" w:hAnsi="Arial" w:cs="Arial"/>
          <w:sz w:val="24"/>
          <w:szCs w:val="24"/>
        </w:rPr>
        <w:t>:</w:t>
      </w:r>
    </w:p>
    <w:p w:rsidR="00DB4801" w:rsidRPr="00D2631C" w:rsidRDefault="00DB4801" w:rsidP="00252F51">
      <w:pPr>
        <w:spacing w:line="240" w:lineRule="auto"/>
        <w:ind w:left="2268"/>
        <w:contextualSpacing/>
        <w:jc w:val="both"/>
        <w:rPr>
          <w:rFonts w:ascii="Arial" w:hAnsi="Arial" w:cs="Arial"/>
        </w:rPr>
      </w:pPr>
      <w:r w:rsidRPr="00D2631C">
        <w:rPr>
          <w:rFonts w:ascii="Arial" w:hAnsi="Arial" w:cs="Arial"/>
        </w:rPr>
        <w:t>[...] a dignidade da pessoa humana é parte do conteúdo dos direitos materialmente fundamentais, mas não se confunde com qualquer deles. Nem tampouco é a dignidade um direito fundamental em si, ponderável com os demais. Justamente ao contrário, ela é o parâmetro da ponderação, em caso de concorrência entre direitos fundamentais. Em segundo lugar, embora seja qualificada como um valor ou princípio fundamental, a dignidade da pessoa humana não tem caráter absoluto. [...] Uma última anotação: a dignidade da pessoa humana, conforme assinalado acima, se aplica tanto nas relações entre indivíduo e Estado como nas relações privadas. (BARROSO, 2010, p. 14-15)</w:t>
      </w:r>
    </w:p>
    <w:p w:rsidR="00252F51" w:rsidRPr="00D2631C" w:rsidRDefault="00DB4801" w:rsidP="00252F51">
      <w:pPr>
        <w:spacing w:line="240" w:lineRule="auto"/>
        <w:contextualSpacing/>
        <w:jc w:val="both"/>
        <w:rPr>
          <w:rFonts w:ascii="Arial" w:hAnsi="Arial" w:cs="Arial"/>
          <w:sz w:val="24"/>
          <w:szCs w:val="24"/>
        </w:rPr>
      </w:pPr>
      <w:r w:rsidRPr="00D2631C">
        <w:rPr>
          <w:rFonts w:ascii="Arial" w:hAnsi="Arial" w:cs="Arial"/>
          <w:sz w:val="24"/>
          <w:szCs w:val="24"/>
        </w:rPr>
        <w:tab/>
      </w:r>
    </w:p>
    <w:p w:rsidR="00192158" w:rsidRPr="00D2631C" w:rsidRDefault="00DB4801" w:rsidP="00252F51">
      <w:pPr>
        <w:spacing w:line="240" w:lineRule="auto"/>
        <w:ind w:firstLine="708"/>
        <w:contextualSpacing/>
        <w:jc w:val="both"/>
        <w:rPr>
          <w:rFonts w:ascii="Arial" w:hAnsi="Arial" w:cs="Arial"/>
          <w:b/>
          <w:sz w:val="24"/>
          <w:szCs w:val="24"/>
        </w:rPr>
      </w:pPr>
      <w:r w:rsidRPr="00D2631C">
        <w:rPr>
          <w:rFonts w:ascii="Arial" w:hAnsi="Arial" w:cs="Arial"/>
          <w:sz w:val="24"/>
          <w:szCs w:val="24"/>
        </w:rPr>
        <w:t xml:space="preserve">Resta demonstrada, então, a verdadeira importância </w:t>
      </w:r>
      <w:r w:rsidR="00E167F3" w:rsidRPr="00D2631C">
        <w:rPr>
          <w:rFonts w:ascii="Arial" w:hAnsi="Arial" w:cs="Arial"/>
          <w:sz w:val="24"/>
          <w:szCs w:val="24"/>
        </w:rPr>
        <w:t>do referido princípio</w:t>
      </w:r>
      <w:r w:rsidRPr="00D2631C">
        <w:rPr>
          <w:rFonts w:ascii="Arial" w:hAnsi="Arial" w:cs="Arial"/>
          <w:sz w:val="24"/>
          <w:szCs w:val="24"/>
        </w:rPr>
        <w:t xml:space="preserve"> nas relações humanas. </w:t>
      </w:r>
      <w:r w:rsidR="00E167F3" w:rsidRPr="00D2631C">
        <w:rPr>
          <w:rFonts w:ascii="Arial" w:hAnsi="Arial" w:cs="Arial"/>
          <w:sz w:val="24"/>
          <w:szCs w:val="24"/>
        </w:rPr>
        <w:t>É certo que sua constante presença em discussões, convenções, debates etc. ajudam a fortalecer os ideais democráticos e evitar políticas</w:t>
      </w:r>
      <w:r w:rsidR="00A76D3F" w:rsidRPr="00D2631C">
        <w:rPr>
          <w:rFonts w:ascii="Arial" w:hAnsi="Arial" w:cs="Arial"/>
          <w:sz w:val="24"/>
          <w:szCs w:val="24"/>
        </w:rPr>
        <w:t>, por parte dos Estados,</w:t>
      </w:r>
      <w:r w:rsidR="00E167F3" w:rsidRPr="00D2631C">
        <w:rPr>
          <w:rFonts w:ascii="Arial" w:hAnsi="Arial" w:cs="Arial"/>
          <w:sz w:val="24"/>
          <w:szCs w:val="24"/>
        </w:rPr>
        <w:t xml:space="preserve"> que configurem </w:t>
      </w:r>
      <w:r w:rsidR="00A76D3F" w:rsidRPr="00D2631C">
        <w:rPr>
          <w:rFonts w:ascii="Arial" w:hAnsi="Arial" w:cs="Arial"/>
          <w:sz w:val="24"/>
          <w:szCs w:val="24"/>
        </w:rPr>
        <w:t>retrocessos aos direitos humanos</w:t>
      </w:r>
      <w:r w:rsidR="00E167F3" w:rsidRPr="00D2631C">
        <w:rPr>
          <w:rFonts w:ascii="Arial" w:hAnsi="Arial" w:cs="Arial"/>
          <w:sz w:val="24"/>
          <w:szCs w:val="24"/>
        </w:rPr>
        <w:t>.</w:t>
      </w:r>
    </w:p>
    <w:p w:rsidR="00252F51" w:rsidRPr="00D2631C" w:rsidRDefault="00252F51" w:rsidP="00252F51">
      <w:pPr>
        <w:spacing w:line="240" w:lineRule="auto"/>
        <w:contextualSpacing/>
        <w:jc w:val="both"/>
        <w:rPr>
          <w:rFonts w:ascii="Arial" w:hAnsi="Arial" w:cs="Arial"/>
          <w:b/>
          <w:sz w:val="24"/>
          <w:szCs w:val="24"/>
        </w:rPr>
      </w:pPr>
    </w:p>
    <w:p w:rsidR="00192158" w:rsidRPr="00D2631C" w:rsidRDefault="00482021" w:rsidP="00252F51">
      <w:pPr>
        <w:spacing w:line="240" w:lineRule="auto"/>
        <w:contextualSpacing/>
        <w:jc w:val="both"/>
        <w:rPr>
          <w:rFonts w:ascii="Arial" w:hAnsi="Arial" w:cs="Arial"/>
          <w:b/>
          <w:sz w:val="24"/>
          <w:szCs w:val="24"/>
        </w:rPr>
      </w:pPr>
      <w:r w:rsidRPr="00D2631C">
        <w:rPr>
          <w:rFonts w:ascii="Arial" w:hAnsi="Arial" w:cs="Arial"/>
          <w:b/>
          <w:sz w:val="24"/>
          <w:szCs w:val="24"/>
        </w:rPr>
        <w:t>3</w:t>
      </w:r>
      <w:r w:rsidR="00252F51" w:rsidRPr="00D2631C">
        <w:rPr>
          <w:rFonts w:ascii="Arial" w:hAnsi="Arial" w:cs="Arial"/>
          <w:b/>
          <w:sz w:val="24"/>
          <w:szCs w:val="24"/>
        </w:rPr>
        <w:t>.</w:t>
      </w:r>
      <w:r w:rsidR="00192158" w:rsidRPr="00D2631C">
        <w:rPr>
          <w:rFonts w:ascii="Arial" w:hAnsi="Arial" w:cs="Arial"/>
          <w:b/>
          <w:sz w:val="24"/>
          <w:szCs w:val="24"/>
        </w:rPr>
        <w:t xml:space="preserve">2 </w:t>
      </w:r>
      <w:r w:rsidR="00252F51" w:rsidRPr="00D2631C">
        <w:rPr>
          <w:rFonts w:ascii="Arial" w:hAnsi="Arial" w:cs="Arial"/>
          <w:b/>
          <w:sz w:val="24"/>
          <w:szCs w:val="24"/>
        </w:rPr>
        <w:t>PRINCÍPIOS DA PREVENÇÃO E PRECAUÇÃO</w:t>
      </w:r>
    </w:p>
    <w:p w:rsidR="00365DE7" w:rsidRPr="00D2631C" w:rsidRDefault="00332026" w:rsidP="00252F51">
      <w:pPr>
        <w:spacing w:line="240" w:lineRule="auto"/>
        <w:ind w:firstLine="708"/>
        <w:contextualSpacing/>
        <w:jc w:val="both"/>
        <w:rPr>
          <w:rFonts w:ascii="Arial" w:hAnsi="Arial" w:cs="Arial"/>
          <w:sz w:val="24"/>
          <w:szCs w:val="24"/>
        </w:rPr>
      </w:pPr>
      <w:r w:rsidRPr="00D2631C">
        <w:rPr>
          <w:rFonts w:ascii="Arial" w:hAnsi="Arial" w:cs="Arial"/>
          <w:sz w:val="24"/>
          <w:szCs w:val="24"/>
        </w:rPr>
        <w:t xml:space="preserve">Estes princípios apresentam certa semelhança no tocante às suas definições, contudo, não devem ser confundidos. Enquanto que, utilizando uma definição breve, o princípio da precaução visa evitar ao máximo a possibilidade de que ocorra algum dano ao meio ambiente, o princípio da prevenção reina em um contexto mais concreto, quando </w:t>
      </w:r>
      <w:r w:rsidR="00365DE7" w:rsidRPr="00D2631C">
        <w:rPr>
          <w:rFonts w:ascii="Arial" w:hAnsi="Arial" w:cs="Arial"/>
          <w:sz w:val="24"/>
          <w:szCs w:val="24"/>
        </w:rPr>
        <w:t>já são conhecidos os impactos ambientais e deve-se agir de maneira a evitar impactos futuros.</w:t>
      </w:r>
    </w:p>
    <w:p w:rsidR="008A57EF" w:rsidRPr="00D2631C" w:rsidRDefault="00E13A05" w:rsidP="00252F51">
      <w:pPr>
        <w:spacing w:line="240" w:lineRule="auto"/>
        <w:ind w:firstLine="708"/>
        <w:contextualSpacing/>
        <w:jc w:val="both"/>
        <w:rPr>
          <w:rFonts w:ascii="Arial" w:hAnsi="Arial" w:cs="Arial"/>
          <w:sz w:val="24"/>
          <w:szCs w:val="24"/>
        </w:rPr>
      </w:pPr>
      <w:r w:rsidRPr="00D2631C">
        <w:rPr>
          <w:rFonts w:ascii="Arial" w:hAnsi="Arial" w:cs="Arial"/>
          <w:sz w:val="24"/>
          <w:szCs w:val="24"/>
        </w:rPr>
        <w:t xml:space="preserve">Quanto ao princípio da precaução, é </w:t>
      </w:r>
      <w:r w:rsidR="00990842" w:rsidRPr="00D2631C">
        <w:rPr>
          <w:rFonts w:ascii="Arial" w:hAnsi="Arial" w:cs="Arial"/>
          <w:sz w:val="24"/>
          <w:szCs w:val="24"/>
        </w:rPr>
        <w:t>válido</w:t>
      </w:r>
      <w:r w:rsidRPr="00D2631C">
        <w:rPr>
          <w:rFonts w:ascii="Arial" w:hAnsi="Arial" w:cs="Arial"/>
          <w:sz w:val="24"/>
          <w:szCs w:val="24"/>
        </w:rPr>
        <w:t xml:space="preserve"> salientar que</w:t>
      </w:r>
      <w:r w:rsidR="00990842" w:rsidRPr="00D2631C">
        <w:rPr>
          <w:rFonts w:ascii="Arial" w:hAnsi="Arial" w:cs="Arial"/>
          <w:sz w:val="24"/>
          <w:szCs w:val="24"/>
        </w:rPr>
        <w:t xml:space="preserve"> este sofre certa limitação, pois depende da tecnologia disponível no momento e também da percepção dos encarregados de aferir os riscos em uma determinada situação fática, em decorrência da sua natureza de imprevisibilidade e incerteza. Como bem diz ANTUNES, </w:t>
      </w:r>
    </w:p>
    <w:p w:rsidR="008A57EF" w:rsidRPr="00D2631C" w:rsidRDefault="00990842" w:rsidP="00252F51">
      <w:pPr>
        <w:spacing w:line="240" w:lineRule="auto"/>
        <w:ind w:left="2268"/>
        <w:contextualSpacing/>
        <w:jc w:val="both"/>
        <w:rPr>
          <w:rFonts w:ascii="Arial" w:hAnsi="Arial" w:cs="Arial"/>
        </w:rPr>
      </w:pPr>
      <w:r w:rsidRPr="00D2631C">
        <w:rPr>
          <w:rFonts w:ascii="Arial" w:hAnsi="Arial" w:cs="Arial"/>
        </w:rPr>
        <w:t>Em vários casos, a norma deve incidir sobre realidades factuais e se localizam na fronteira da investigação científica e, por isso, nem sempre a ciência pode oferecer ao Direito a tranqüilidade da certeza. Aquilo que hoje é visto como inócuo amanhã poderá ser considerado extremamente perigoso e vice-versa</w:t>
      </w:r>
      <w:r w:rsidR="008A57EF" w:rsidRPr="00D2631C">
        <w:rPr>
          <w:rFonts w:ascii="Arial" w:hAnsi="Arial" w:cs="Arial"/>
        </w:rPr>
        <w:t>. (ANTUNES, 2014, p. 30)</w:t>
      </w:r>
    </w:p>
    <w:p w:rsidR="00252F51" w:rsidRPr="00D2631C" w:rsidRDefault="00252F51" w:rsidP="00252F51">
      <w:pPr>
        <w:spacing w:line="240" w:lineRule="auto"/>
        <w:ind w:firstLine="708"/>
        <w:contextualSpacing/>
        <w:jc w:val="both"/>
        <w:rPr>
          <w:rFonts w:ascii="Arial" w:hAnsi="Arial" w:cs="Arial"/>
          <w:sz w:val="24"/>
          <w:szCs w:val="24"/>
        </w:rPr>
      </w:pPr>
    </w:p>
    <w:p w:rsidR="00A76D3F" w:rsidRPr="00D2631C" w:rsidRDefault="00907239" w:rsidP="00252F51">
      <w:pPr>
        <w:spacing w:line="240" w:lineRule="auto"/>
        <w:ind w:firstLine="708"/>
        <w:contextualSpacing/>
        <w:jc w:val="both"/>
        <w:rPr>
          <w:rFonts w:ascii="Arial" w:hAnsi="Arial" w:cs="Arial"/>
          <w:b/>
          <w:sz w:val="24"/>
          <w:szCs w:val="24"/>
        </w:rPr>
      </w:pPr>
      <w:r w:rsidRPr="00D2631C">
        <w:rPr>
          <w:rFonts w:ascii="Arial" w:hAnsi="Arial" w:cs="Arial"/>
          <w:sz w:val="24"/>
          <w:szCs w:val="24"/>
        </w:rPr>
        <w:lastRenderedPageBreak/>
        <w:t>Em contrapartida, o princípio da prevenção, contando com o dom da certeza, pode ser mais facilmente invocado. Ferramentas como o licenciamento ambiental e o estudo e relatório de impacto ambiental (EIA/RIMA) ajudam na identificação de prováveis impactos futuros, para que sejam estes efetivamente evitados.</w:t>
      </w:r>
    </w:p>
    <w:p w:rsidR="00252F51" w:rsidRPr="00D2631C" w:rsidRDefault="00252F51" w:rsidP="00252F51">
      <w:pPr>
        <w:spacing w:line="240" w:lineRule="auto"/>
        <w:contextualSpacing/>
        <w:jc w:val="both"/>
        <w:rPr>
          <w:rFonts w:ascii="Arial" w:hAnsi="Arial" w:cs="Arial"/>
          <w:b/>
          <w:sz w:val="24"/>
          <w:szCs w:val="24"/>
        </w:rPr>
      </w:pPr>
    </w:p>
    <w:p w:rsidR="00192158" w:rsidRPr="00D2631C" w:rsidRDefault="00482021" w:rsidP="00252F51">
      <w:pPr>
        <w:spacing w:line="240" w:lineRule="auto"/>
        <w:contextualSpacing/>
        <w:jc w:val="both"/>
        <w:rPr>
          <w:rFonts w:ascii="Arial" w:hAnsi="Arial" w:cs="Arial"/>
          <w:b/>
          <w:sz w:val="24"/>
          <w:szCs w:val="24"/>
        </w:rPr>
      </w:pPr>
      <w:proofErr w:type="gramStart"/>
      <w:r w:rsidRPr="00D2631C">
        <w:rPr>
          <w:rFonts w:ascii="Arial" w:hAnsi="Arial" w:cs="Arial"/>
          <w:b/>
          <w:sz w:val="24"/>
          <w:szCs w:val="24"/>
        </w:rPr>
        <w:t>3</w:t>
      </w:r>
      <w:r w:rsidR="00192158" w:rsidRPr="00D2631C">
        <w:rPr>
          <w:rFonts w:ascii="Arial" w:hAnsi="Arial" w:cs="Arial"/>
          <w:b/>
          <w:sz w:val="24"/>
          <w:szCs w:val="24"/>
        </w:rPr>
        <w:t xml:space="preserve">.3 </w:t>
      </w:r>
      <w:r w:rsidR="00252F51" w:rsidRPr="00D2631C">
        <w:rPr>
          <w:rFonts w:ascii="Arial" w:hAnsi="Arial" w:cs="Arial"/>
          <w:b/>
          <w:sz w:val="24"/>
          <w:szCs w:val="24"/>
        </w:rPr>
        <w:t>PRINCÍPIO</w:t>
      </w:r>
      <w:proofErr w:type="gramEnd"/>
      <w:r w:rsidR="00252F51" w:rsidRPr="00D2631C">
        <w:rPr>
          <w:rFonts w:ascii="Arial" w:hAnsi="Arial" w:cs="Arial"/>
          <w:b/>
          <w:sz w:val="24"/>
          <w:szCs w:val="24"/>
        </w:rPr>
        <w:t xml:space="preserve"> DO POLUIDOR-PAGADOR</w:t>
      </w:r>
    </w:p>
    <w:p w:rsidR="0011003B" w:rsidRPr="00D2631C" w:rsidRDefault="002E7FE6" w:rsidP="00252F51">
      <w:pPr>
        <w:spacing w:line="240" w:lineRule="auto"/>
        <w:ind w:firstLine="708"/>
        <w:contextualSpacing/>
        <w:jc w:val="both"/>
        <w:rPr>
          <w:rFonts w:ascii="Arial" w:hAnsi="Arial" w:cs="Arial"/>
          <w:sz w:val="24"/>
          <w:szCs w:val="24"/>
        </w:rPr>
      </w:pPr>
      <w:r w:rsidRPr="00D2631C">
        <w:rPr>
          <w:rFonts w:ascii="Arial" w:hAnsi="Arial" w:cs="Arial"/>
          <w:sz w:val="24"/>
          <w:szCs w:val="24"/>
        </w:rPr>
        <w:t>Introduzido</w:t>
      </w:r>
      <w:r w:rsidR="002A3200" w:rsidRPr="00D2631C">
        <w:rPr>
          <w:rFonts w:ascii="Arial" w:hAnsi="Arial" w:cs="Arial"/>
          <w:sz w:val="24"/>
          <w:szCs w:val="24"/>
        </w:rPr>
        <w:t xml:space="preserve"> pela </w:t>
      </w:r>
      <w:r w:rsidR="00B82666" w:rsidRPr="00D2631C">
        <w:rPr>
          <w:rFonts w:ascii="Arial" w:hAnsi="Arial" w:cs="Arial"/>
          <w:sz w:val="24"/>
          <w:szCs w:val="24"/>
        </w:rPr>
        <w:t>Organização para a Cooperação e Desenvolvimento Econômico – OCDE, em 25 de maio de 1972, através da Recomendação C(72) 128</w:t>
      </w:r>
      <w:r w:rsidR="00B82666" w:rsidRPr="00D2631C">
        <w:rPr>
          <w:rStyle w:val="Refdenotaderodap"/>
          <w:rFonts w:ascii="Arial" w:hAnsi="Arial" w:cs="Arial"/>
          <w:sz w:val="24"/>
          <w:szCs w:val="24"/>
        </w:rPr>
        <w:footnoteReference w:id="1"/>
      </w:r>
      <w:r w:rsidR="00D65186" w:rsidRPr="00D2631C">
        <w:rPr>
          <w:rFonts w:ascii="Arial" w:hAnsi="Arial" w:cs="Arial"/>
          <w:sz w:val="24"/>
          <w:szCs w:val="24"/>
        </w:rPr>
        <w:t xml:space="preserve">, o princípio do poluidor-pagador surge como </w:t>
      </w:r>
      <w:r w:rsidR="000E7599" w:rsidRPr="00D2631C">
        <w:rPr>
          <w:rFonts w:ascii="Arial" w:hAnsi="Arial" w:cs="Arial"/>
          <w:sz w:val="24"/>
          <w:szCs w:val="24"/>
        </w:rPr>
        <w:t>um meio de minimizar ou mitigar o impacto causado por determinada atividade danosa ao ambiente, ao transferir da sociedade o ônus da degradação para o degradante, ou seja, o utilizador dos recursos ambientais.</w:t>
      </w:r>
      <w:r w:rsidR="00D65186" w:rsidRPr="00D2631C">
        <w:rPr>
          <w:rFonts w:ascii="Arial" w:hAnsi="Arial" w:cs="Arial"/>
          <w:sz w:val="24"/>
          <w:szCs w:val="24"/>
        </w:rPr>
        <w:t xml:space="preserve"> </w:t>
      </w:r>
    </w:p>
    <w:p w:rsidR="000E7599" w:rsidRPr="00D2631C" w:rsidRDefault="000E7599" w:rsidP="00252F51">
      <w:pPr>
        <w:spacing w:line="240" w:lineRule="auto"/>
        <w:ind w:firstLine="708"/>
        <w:contextualSpacing/>
        <w:jc w:val="both"/>
        <w:rPr>
          <w:rFonts w:ascii="Arial" w:hAnsi="Arial" w:cs="Arial"/>
          <w:sz w:val="24"/>
          <w:szCs w:val="24"/>
        </w:rPr>
      </w:pPr>
      <w:r w:rsidRPr="00D2631C">
        <w:rPr>
          <w:rFonts w:ascii="Arial" w:hAnsi="Arial" w:cs="Arial"/>
          <w:sz w:val="24"/>
          <w:szCs w:val="24"/>
        </w:rPr>
        <w:t>Pode-se dizer</w:t>
      </w:r>
      <w:r w:rsidR="00D65186" w:rsidRPr="00D2631C">
        <w:rPr>
          <w:rFonts w:ascii="Arial" w:hAnsi="Arial" w:cs="Arial"/>
          <w:sz w:val="24"/>
          <w:szCs w:val="24"/>
        </w:rPr>
        <w:t xml:space="preserve"> que</w:t>
      </w:r>
      <w:r w:rsidRPr="00D2631C">
        <w:rPr>
          <w:rFonts w:ascii="Arial" w:hAnsi="Arial" w:cs="Arial"/>
          <w:sz w:val="24"/>
          <w:szCs w:val="24"/>
        </w:rPr>
        <w:t xml:space="preserve"> o</w:t>
      </w:r>
      <w:r w:rsidR="00D65186" w:rsidRPr="00D2631C">
        <w:rPr>
          <w:rFonts w:ascii="Arial" w:hAnsi="Arial" w:cs="Arial"/>
          <w:sz w:val="24"/>
          <w:szCs w:val="24"/>
        </w:rPr>
        <w:t xml:space="preserve"> refer</w:t>
      </w:r>
      <w:r w:rsidRPr="00D2631C">
        <w:rPr>
          <w:rFonts w:ascii="Arial" w:hAnsi="Arial" w:cs="Arial"/>
          <w:sz w:val="24"/>
          <w:szCs w:val="24"/>
        </w:rPr>
        <w:t>ido princí</w:t>
      </w:r>
      <w:r w:rsidR="00D65186" w:rsidRPr="00D2631C">
        <w:rPr>
          <w:rFonts w:ascii="Arial" w:hAnsi="Arial" w:cs="Arial"/>
          <w:sz w:val="24"/>
          <w:szCs w:val="24"/>
        </w:rPr>
        <w:t>pio está concatenado no da prevenção, explanado anteriormente</w:t>
      </w:r>
      <w:r w:rsidRPr="00D2631C">
        <w:rPr>
          <w:rFonts w:ascii="Arial" w:hAnsi="Arial" w:cs="Arial"/>
          <w:sz w:val="24"/>
          <w:szCs w:val="24"/>
        </w:rPr>
        <w:t xml:space="preserve">, haja vista possuir </w:t>
      </w:r>
      <w:r w:rsidR="0011003B" w:rsidRPr="00D2631C">
        <w:rPr>
          <w:rFonts w:ascii="Arial" w:hAnsi="Arial" w:cs="Arial"/>
          <w:sz w:val="24"/>
          <w:szCs w:val="24"/>
        </w:rPr>
        <w:t>um caráter dúplice, quais sejam:</w:t>
      </w:r>
      <w:r w:rsidRPr="00D2631C">
        <w:rPr>
          <w:rFonts w:ascii="Arial" w:hAnsi="Arial" w:cs="Arial"/>
          <w:sz w:val="24"/>
          <w:szCs w:val="24"/>
        </w:rPr>
        <w:t xml:space="preserve"> prevenir a ocorrência do dano (caráter preventivo), e, quando este já tem ocorrido, repará-lo (caráter repressivo).</w:t>
      </w:r>
    </w:p>
    <w:p w:rsidR="00556A89" w:rsidRPr="00D2631C" w:rsidRDefault="000E7599" w:rsidP="00252F51">
      <w:pPr>
        <w:spacing w:line="240" w:lineRule="auto"/>
        <w:ind w:firstLine="708"/>
        <w:contextualSpacing/>
        <w:jc w:val="both"/>
        <w:rPr>
          <w:rFonts w:ascii="Arial" w:hAnsi="Arial" w:cs="Arial"/>
          <w:sz w:val="24"/>
          <w:szCs w:val="24"/>
        </w:rPr>
      </w:pPr>
      <w:r w:rsidRPr="00D2631C">
        <w:rPr>
          <w:rFonts w:ascii="Arial" w:hAnsi="Arial" w:cs="Arial"/>
          <w:sz w:val="24"/>
          <w:szCs w:val="24"/>
        </w:rPr>
        <w:t>Por fim, como bem observa FIORILLO</w:t>
      </w:r>
      <w:r w:rsidR="008759BE" w:rsidRPr="00D2631C">
        <w:rPr>
          <w:rFonts w:ascii="Arial" w:hAnsi="Arial" w:cs="Arial"/>
          <w:sz w:val="24"/>
          <w:szCs w:val="24"/>
        </w:rPr>
        <w:t xml:space="preserve"> (2014</w:t>
      </w:r>
      <w:r w:rsidRPr="00D2631C">
        <w:rPr>
          <w:rFonts w:ascii="Arial" w:hAnsi="Arial" w:cs="Arial"/>
          <w:sz w:val="24"/>
          <w:szCs w:val="24"/>
        </w:rPr>
        <w:t>,</w:t>
      </w:r>
      <w:r w:rsidR="008759BE" w:rsidRPr="00D2631C">
        <w:rPr>
          <w:rFonts w:ascii="Arial" w:hAnsi="Arial" w:cs="Arial"/>
          <w:sz w:val="24"/>
          <w:szCs w:val="24"/>
        </w:rPr>
        <w:t xml:space="preserve"> p. 81-82),</w:t>
      </w:r>
      <w:r w:rsidRPr="00D2631C">
        <w:rPr>
          <w:rFonts w:ascii="Arial" w:hAnsi="Arial" w:cs="Arial"/>
          <w:sz w:val="24"/>
          <w:szCs w:val="24"/>
        </w:rPr>
        <w:t xml:space="preserve"> deveras errônea é a noção de que este princípio serve como uma espécie de “permissão para poluir”, como se o pagamento pela po</w:t>
      </w:r>
      <w:r w:rsidR="009019FB" w:rsidRPr="00D2631C">
        <w:rPr>
          <w:rFonts w:ascii="Arial" w:hAnsi="Arial" w:cs="Arial"/>
          <w:sz w:val="24"/>
          <w:szCs w:val="24"/>
        </w:rPr>
        <w:t>luição autorizasse o poluidor a</w:t>
      </w:r>
      <w:r w:rsidR="002E7FE6" w:rsidRPr="00D2631C">
        <w:rPr>
          <w:rFonts w:ascii="Arial" w:hAnsi="Arial" w:cs="Arial"/>
          <w:sz w:val="24"/>
          <w:szCs w:val="24"/>
        </w:rPr>
        <w:t xml:space="preserve"> utilizar os recursos naturais</w:t>
      </w:r>
      <w:r w:rsidR="009019FB" w:rsidRPr="00D2631C">
        <w:rPr>
          <w:rFonts w:ascii="Arial" w:hAnsi="Arial" w:cs="Arial"/>
          <w:sz w:val="24"/>
          <w:szCs w:val="24"/>
        </w:rPr>
        <w:t xml:space="preserve"> </w:t>
      </w:r>
      <w:r w:rsidR="002E7FE6" w:rsidRPr="00D2631C">
        <w:rPr>
          <w:rFonts w:ascii="Arial" w:hAnsi="Arial" w:cs="Arial"/>
          <w:sz w:val="24"/>
          <w:szCs w:val="24"/>
        </w:rPr>
        <w:t>a seu bel-prazer</w:t>
      </w:r>
      <w:r w:rsidR="009019FB" w:rsidRPr="00D2631C">
        <w:rPr>
          <w:rFonts w:ascii="Arial" w:hAnsi="Arial" w:cs="Arial"/>
          <w:sz w:val="24"/>
          <w:szCs w:val="24"/>
        </w:rPr>
        <w:t>.</w:t>
      </w:r>
    </w:p>
    <w:p w:rsidR="004E6003" w:rsidRPr="00D2631C" w:rsidRDefault="004E6003" w:rsidP="00252F51">
      <w:pPr>
        <w:spacing w:line="240" w:lineRule="auto"/>
        <w:ind w:firstLine="708"/>
        <w:contextualSpacing/>
        <w:jc w:val="both"/>
        <w:rPr>
          <w:rFonts w:ascii="Arial" w:hAnsi="Arial" w:cs="Arial"/>
          <w:sz w:val="24"/>
          <w:szCs w:val="24"/>
        </w:rPr>
      </w:pPr>
    </w:p>
    <w:p w:rsidR="004E72C7" w:rsidRPr="00D2631C" w:rsidRDefault="00482021" w:rsidP="00252F51">
      <w:pPr>
        <w:spacing w:line="240" w:lineRule="auto"/>
        <w:contextualSpacing/>
        <w:jc w:val="both"/>
        <w:rPr>
          <w:rFonts w:ascii="Arial" w:hAnsi="Arial" w:cs="Arial"/>
          <w:b/>
          <w:sz w:val="24"/>
          <w:szCs w:val="24"/>
        </w:rPr>
      </w:pPr>
      <w:proofErr w:type="gramStart"/>
      <w:r w:rsidRPr="00D2631C">
        <w:rPr>
          <w:rFonts w:ascii="Arial" w:hAnsi="Arial" w:cs="Arial"/>
          <w:b/>
          <w:sz w:val="24"/>
          <w:szCs w:val="24"/>
        </w:rPr>
        <w:t>4</w:t>
      </w:r>
      <w:proofErr w:type="gramEnd"/>
      <w:r w:rsidR="004E6003" w:rsidRPr="00D2631C">
        <w:rPr>
          <w:rFonts w:ascii="Arial" w:hAnsi="Arial" w:cs="Arial"/>
          <w:b/>
          <w:sz w:val="24"/>
          <w:szCs w:val="24"/>
        </w:rPr>
        <w:t xml:space="preserve"> </w:t>
      </w:r>
      <w:r w:rsidR="00251258" w:rsidRPr="00D2631C">
        <w:rPr>
          <w:rFonts w:ascii="Arial" w:hAnsi="Arial" w:cs="Arial"/>
          <w:b/>
          <w:sz w:val="24"/>
          <w:szCs w:val="24"/>
        </w:rPr>
        <w:t>DESENVOLVIMENTO SUSTENTÁVEL</w:t>
      </w:r>
      <w:r w:rsidR="004E72C7" w:rsidRPr="00D2631C">
        <w:rPr>
          <w:rFonts w:ascii="Arial" w:hAnsi="Arial" w:cs="Arial"/>
          <w:b/>
          <w:sz w:val="24"/>
          <w:szCs w:val="24"/>
        </w:rPr>
        <w:t xml:space="preserve"> </w:t>
      </w:r>
    </w:p>
    <w:p w:rsidR="00460F07" w:rsidRPr="00D2631C" w:rsidRDefault="00460F07" w:rsidP="00252F51">
      <w:pPr>
        <w:spacing w:line="240" w:lineRule="auto"/>
        <w:ind w:firstLine="708"/>
        <w:contextualSpacing/>
        <w:jc w:val="both"/>
        <w:rPr>
          <w:rFonts w:ascii="Arial" w:hAnsi="Arial" w:cs="Arial"/>
          <w:sz w:val="24"/>
          <w:szCs w:val="24"/>
        </w:rPr>
      </w:pPr>
      <w:r w:rsidRPr="00D2631C">
        <w:rPr>
          <w:rFonts w:ascii="Arial" w:hAnsi="Arial" w:cs="Arial"/>
          <w:sz w:val="24"/>
          <w:szCs w:val="24"/>
        </w:rPr>
        <w:t>Considerado por muitos doutrinadores como um princípio do meio ambiente, o desenvolvimento sustentável merece um tópico à parte devido a sua importância no presente trabalho.</w:t>
      </w:r>
    </w:p>
    <w:p w:rsidR="00681E93" w:rsidRPr="00D2631C" w:rsidRDefault="00681E93" w:rsidP="00252F51">
      <w:pPr>
        <w:spacing w:line="240" w:lineRule="auto"/>
        <w:ind w:firstLine="708"/>
        <w:contextualSpacing/>
        <w:jc w:val="both"/>
        <w:rPr>
          <w:rFonts w:ascii="Arial" w:hAnsi="Arial" w:cs="Arial"/>
          <w:sz w:val="24"/>
          <w:szCs w:val="24"/>
        </w:rPr>
      </w:pPr>
      <w:r w:rsidRPr="00D2631C">
        <w:rPr>
          <w:rFonts w:ascii="Arial" w:hAnsi="Arial" w:cs="Arial"/>
          <w:sz w:val="24"/>
          <w:szCs w:val="24"/>
        </w:rPr>
        <w:t>Desde o início de nossa breve história neste planeta, a humanidade tem causado impactos na natureza. Antes apenas objetivando sua subsistência, o ser humano tinha a capacidade de coexistir com um meio ambiente equilibrado. Contudo, com o surgimento de novas tecnologias e uma cultura que incentiva o consumo exagerado de bens e serviços, passamos a ter mais acesso aos recursos ambientais, gerando, consequentemente, uma exploração desenfreada e um verdadeiro predatismo ambiental.</w:t>
      </w:r>
    </w:p>
    <w:p w:rsidR="00596892" w:rsidRPr="00D2631C" w:rsidRDefault="00681E93" w:rsidP="00252F51">
      <w:pPr>
        <w:spacing w:line="240" w:lineRule="auto"/>
        <w:ind w:firstLine="708"/>
        <w:contextualSpacing/>
        <w:jc w:val="both"/>
        <w:rPr>
          <w:rFonts w:ascii="Arial" w:hAnsi="Arial" w:cs="Arial"/>
          <w:sz w:val="24"/>
          <w:szCs w:val="24"/>
        </w:rPr>
      </w:pPr>
      <w:r w:rsidRPr="00D2631C">
        <w:rPr>
          <w:rFonts w:ascii="Arial" w:hAnsi="Arial" w:cs="Arial"/>
          <w:sz w:val="24"/>
          <w:szCs w:val="24"/>
        </w:rPr>
        <w:t>Conforme C</w:t>
      </w:r>
      <w:r w:rsidR="00596892" w:rsidRPr="00D2631C">
        <w:rPr>
          <w:rFonts w:ascii="Arial" w:hAnsi="Arial" w:cs="Arial"/>
          <w:sz w:val="24"/>
          <w:szCs w:val="24"/>
        </w:rPr>
        <w:t xml:space="preserve">ARVALHO, </w:t>
      </w:r>
    </w:p>
    <w:p w:rsidR="00681E93" w:rsidRPr="00D2631C" w:rsidRDefault="00596892" w:rsidP="00252F51">
      <w:pPr>
        <w:tabs>
          <w:tab w:val="left" w:pos="2268"/>
        </w:tabs>
        <w:spacing w:line="240" w:lineRule="auto"/>
        <w:ind w:left="2268"/>
        <w:contextualSpacing/>
        <w:jc w:val="both"/>
        <w:rPr>
          <w:rFonts w:ascii="Arial" w:hAnsi="Arial" w:cs="Arial"/>
        </w:rPr>
      </w:pPr>
      <w:r w:rsidRPr="00D2631C">
        <w:rPr>
          <w:rFonts w:ascii="Arial" w:hAnsi="Arial" w:cs="Arial"/>
        </w:rPr>
        <w:t>A crise ambiental surgiu a partir do momento em que a humanidade passou a se considerar em um plano isolado, sem qualquer interdependência em relação ao meio ambiente natural. Essa concepção de sociedade mecanicista gerou a atividade predatória e inconsciente com a percepção de que o ser humano não seria afetado pela escassez e degradação ambiental [...] (CARVALHO, 2013, p. 171)</w:t>
      </w:r>
    </w:p>
    <w:p w:rsidR="00252F51" w:rsidRPr="00D2631C" w:rsidRDefault="00252F51" w:rsidP="00252F51">
      <w:pPr>
        <w:tabs>
          <w:tab w:val="left" w:pos="0"/>
        </w:tabs>
        <w:spacing w:line="240" w:lineRule="auto"/>
        <w:ind w:firstLine="709"/>
        <w:contextualSpacing/>
        <w:jc w:val="both"/>
        <w:rPr>
          <w:rFonts w:ascii="Arial" w:hAnsi="Arial" w:cs="Arial"/>
          <w:sz w:val="24"/>
          <w:szCs w:val="24"/>
        </w:rPr>
      </w:pPr>
    </w:p>
    <w:p w:rsidR="00252F51" w:rsidRPr="00D2631C" w:rsidRDefault="00596892" w:rsidP="00252F51">
      <w:pPr>
        <w:tabs>
          <w:tab w:val="left" w:pos="0"/>
        </w:tabs>
        <w:spacing w:line="240" w:lineRule="auto"/>
        <w:ind w:firstLine="709"/>
        <w:contextualSpacing/>
        <w:jc w:val="both"/>
        <w:rPr>
          <w:rFonts w:ascii="Arial" w:hAnsi="Arial" w:cs="Arial"/>
          <w:sz w:val="24"/>
          <w:szCs w:val="24"/>
        </w:rPr>
      </w:pPr>
      <w:r w:rsidRPr="00D2631C">
        <w:rPr>
          <w:rFonts w:ascii="Arial" w:hAnsi="Arial" w:cs="Arial"/>
          <w:sz w:val="24"/>
          <w:szCs w:val="24"/>
        </w:rPr>
        <w:lastRenderedPageBreak/>
        <w:t xml:space="preserve">A desconsideração, por uma grande parcela dos seres humanos, de que fazemos parte do meio ambiente, gera certa apatia ou indiferença ante os cada vez mais comuns desastres e impactos ambientais causados pela irresponsabilidade de certas pessoas. </w:t>
      </w:r>
      <w:r w:rsidR="006313AE" w:rsidRPr="00D2631C">
        <w:rPr>
          <w:rFonts w:ascii="Arial" w:hAnsi="Arial" w:cs="Arial"/>
          <w:sz w:val="24"/>
          <w:szCs w:val="24"/>
        </w:rPr>
        <w:t>Há uma clara letargia dos governantes e demais autoridades, muitas vezes em decorrência de interesses pessoais.</w:t>
      </w:r>
      <w:r w:rsidR="00A73692" w:rsidRPr="00D2631C">
        <w:rPr>
          <w:rFonts w:ascii="Arial" w:hAnsi="Arial" w:cs="Arial"/>
          <w:sz w:val="24"/>
          <w:szCs w:val="24"/>
        </w:rPr>
        <w:t xml:space="preserve"> Para Jonas, citado por CARVALHO</w:t>
      </w:r>
      <w:r w:rsidR="008759BE" w:rsidRPr="00D2631C">
        <w:rPr>
          <w:rFonts w:ascii="Arial" w:hAnsi="Arial" w:cs="Arial"/>
          <w:sz w:val="24"/>
          <w:szCs w:val="24"/>
        </w:rPr>
        <w:t xml:space="preserve"> (2013, p. 172)</w:t>
      </w:r>
      <w:r w:rsidR="00A73692" w:rsidRPr="00D2631C">
        <w:rPr>
          <w:rFonts w:ascii="Arial" w:hAnsi="Arial" w:cs="Arial"/>
          <w:sz w:val="24"/>
          <w:szCs w:val="24"/>
        </w:rPr>
        <w:t>, “a solidariedade de destino entre o ser humano e a natureza faz igualmente redescobrir a dignidade autônoma da natureza e obriga a respeitar a sua integralidade, além do aspecto utilitário</w:t>
      </w:r>
      <w:r w:rsidR="00C65ACC" w:rsidRPr="00D2631C">
        <w:rPr>
          <w:rFonts w:ascii="Arial" w:hAnsi="Arial" w:cs="Arial"/>
          <w:sz w:val="24"/>
          <w:szCs w:val="24"/>
        </w:rPr>
        <w:t>”</w:t>
      </w:r>
      <w:r w:rsidR="00151DC4" w:rsidRPr="00D2631C">
        <w:rPr>
          <w:rFonts w:ascii="Arial" w:hAnsi="Arial" w:cs="Arial"/>
          <w:sz w:val="24"/>
          <w:szCs w:val="24"/>
        </w:rPr>
        <w:t>.</w:t>
      </w:r>
    </w:p>
    <w:p w:rsidR="00252F51" w:rsidRPr="00D2631C" w:rsidRDefault="0074463A" w:rsidP="00D3665D">
      <w:pPr>
        <w:spacing w:line="240" w:lineRule="auto"/>
        <w:ind w:firstLine="708"/>
        <w:contextualSpacing/>
        <w:jc w:val="both"/>
        <w:rPr>
          <w:rFonts w:ascii="Arial" w:hAnsi="Arial" w:cs="Arial"/>
        </w:rPr>
      </w:pPr>
      <w:r w:rsidRPr="00D2631C">
        <w:rPr>
          <w:rFonts w:ascii="Arial" w:hAnsi="Arial" w:cs="Arial"/>
          <w:sz w:val="24"/>
          <w:szCs w:val="24"/>
        </w:rPr>
        <w:t>Tendo em vista esta problemática, passou-se a ser discutida pela comunidade internacional a ideia do desenvolvimento sustentável</w:t>
      </w:r>
      <w:r w:rsidR="008A6C74" w:rsidRPr="00D2631C">
        <w:rPr>
          <w:rFonts w:ascii="Arial" w:hAnsi="Arial" w:cs="Arial"/>
          <w:sz w:val="24"/>
          <w:szCs w:val="24"/>
        </w:rPr>
        <w:t>.</w:t>
      </w:r>
      <w:r w:rsidRPr="00D2631C">
        <w:rPr>
          <w:rFonts w:ascii="Arial" w:hAnsi="Arial" w:cs="Arial"/>
          <w:sz w:val="24"/>
          <w:szCs w:val="24"/>
        </w:rPr>
        <w:t xml:space="preserve"> </w:t>
      </w:r>
      <w:r w:rsidR="008A6C74" w:rsidRPr="00D2631C">
        <w:rPr>
          <w:rFonts w:ascii="Arial" w:hAnsi="Arial" w:cs="Arial"/>
          <w:sz w:val="24"/>
          <w:szCs w:val="24"/>
        </w:rPr>
        <w:t xml:space="preserve">Introduzida em certos pontos na Declaração de Estocolmo, tal instituto só passou a ser expresso solenemente </w:t>
      </w:r>
      <w:proofErr w:type="gramStart"/>
      <w:r w:rsidR="008A6C74" w:rsidRPr="00D2631C">
        <w:rPr>
          <w:rFonts w:ascii="Arial" w:hAnsi="Arial" w:cs="Arial"/>
          <w:sz w:val="24"/>
          <w:szCs w:val="24"/>
        </w:rPr>
        <w:t>na Rio</w:t>
      </w:r>
      <w:proofErr w:type="gramEnd"/>
      <w:r w:rsidR="008A6C74" w:rsidRPr="00D2631C">
        <w:rPr>
          <w:rFonts w:ascii="Arial" w:hAnsi="Arial" w:cs="Arial"/>
          <w:sz w:val="24"/>
          <w:szCs w:val="24"/>
        </w:rPr>
        <w:t>-92. Nesta ocasião, foi</w:t>
      </w:r>
      <w:r w:rsidR="004E72C7" w:rsidRPr="00D2631C">
        <w:rPr>
          <w:rFonts w:ascii="Arial" w:hAnsi="Arial" w:cs="Arial"/>
          <w:sz w:val="24"/>
          <w:szCs w:val="24"/>
        </w:rPr>
        <w:t xml:space="preserve"> elaborado um plano de ação, voltado a viabilizar a adoção de medidas que </w:t>
      </w:r>
      <w:proofErr w:type="gramStart"/>
      <w:r w:rsidR="004E72C7" w:rsidRPr="00D2631C">
        <w:rPr>
          <w:rFonts w:ascii="Arial" w:hAnsi="Arial" w:cs="Arial"/>
          <w:sz w:val="24"/>
          <w:szCs w:val="24"/>
        </w:rPr>
        <w:t>promovam</w:t>
      </w:r>
      <w:proofErr w:type="gramEnd"/>
      <w:r w:rsidR="004E72C7" w:rsidRPr="00D2631C">
        <w:rPr>
          <w:rFonts w:ascii="Arial" w:hAnsi="Arial" w:cs="Arial"/>
          <w:sz w:val="24"/>
          <w:szCs w:val="24"/>
        </w:rPr>
        <w:t xml:space="preserve"> o desenvolvimento sustentável, a Agenda 21, reforçando a “ideia de que o desenvolvimento e a preservação do meio ambiente devem andar </w:t>
      </w:r>
      <w:r w:rsidR="004E72C7" w:rsidRPr="00D2631C">
        <w:rPr>
          <w:rFonts w:ascii="Arial" w:hAnsi="Arial" w:cs="Arial"/>
          <w:i/>
          <w:sz w:val="24"/>
          <w:szCs w:val="24"/>
        </w:rPr>
        <w:t>pari passo</w:t>
      </w:r>
      <w:r w:rsidR="004E72C7" w:rsidRPr="00D2631C">
        <w:rPr>
          <w:rFonts w:ascii="Arial" w:hAnsi="Arial" w:cs="Arial"/>
          <w:sz w:val="24"/>
          <w:szCs w:val="24"/>
        </w:rPr>
        <w:t>”</w:t>
      </w:r>
      <w:r w:rsidR="008759BE" w:rsidRPr="00D2631C">
        <w:rPr>
          <w:rFonts w:ascii="Arial" w:hAnsi="Arial" w:cs="Arial"/>
          <w:sz w:val="24"/>
          <w:szCs w:val="24"/>
        </w:rPr>
        <w:t xml:space="preserve"> (NUSDEO, 2005, p. 58)</w:t>
      </w:r>
      <w:r w:rsidR="004E72C7" w:rsidRPr="00D2631C">
        <w:rPr>
          <w:rFonts w:ascii="Arial" w:hAnsi="Arial" w:cs="Arial"/>
          <w:sz w:val="24"/>
          <w:szCs w:val="24"/>
        </w:rPr>
        <w:t>.</w:t>
      </w:r>
      <w:r w:rsidR="008A6C74" w:rsidRPr="00D2631C">
        <w:rPr>
          <w:rFonts w:ascii="Arial" w:hAnsi="Arial" w:cs="Arial"/>
          <w:color w:val="FF0000"/>
          <w:sz w:val="24"/>
          <w:szCs w:val="24"/>
        </w:rPr>
        <w:t xml:space="preserve"> </w:t>
      </w:r>
      <w:r w:rsidR="008A6C74" w:rsidRPr="00D2631C">
        <w:rPr>
          <w:rFonts w:ascii="Arial" w:hAnsi="Arial" w:cs="Arial"/>
          <w:sz w:val="24"/>
          <w:szCs w:val="24"/>
        </w:rPr>
        <w:t>Sobre a Declaração do Rio, merecem destaque os seguintes princípios:</w:t>
      </w:r>
    </w:p>
    <w:p w:rsidR="008A6C74" w:rsidRPr="00D2631C" w:rsidRDefault="008A6C74" w:rsidP="00252F51">
      <w:pPr>
        <w:spacing w:line="240" w:lineRule="auto"/>
        <w:ind w:left="2268"/>
        <w:contextualSpacing/>
        <w:jc w:val="both"/>
        <w:rPr>
          <w:rFonts w:ascii="Arial" w:hAnsi="Arial" w:cs="Arial"/>
        </w:rPr>
      </w:pPr>
      <w:r w:rsidRPr="00D2631C">
        <w:rPr>
          <w:rFonts w:ascii="Arial" w:hAnsi="Arial" w:cs="Arial"/>
        </w:rPr>
        <w:t xml:space="preserve">Princípio </w:t>
      </w:r>
      <w:proofErr w:type="gramStart"/>
      <w:r w:rsidRPr="00D2631C">
        <w:rPr>
          <w:rFonts w:ascii="Arial" w:hAnsi="Arial" w:cs="Arial"/>
        </w:rPr>
        <w:t>1</w:t>
      </w:r>
      <w:proofErr w:type="gramEnd"/>
      <w:r w:rsidR="00F24D23" w:rsidRPr="00D2631C">
        <w:rPr>
          <w:rFonts w:ascii="Arial" w:hAnsi="Arial" w:cs="Arial"/>
        </w:rPr>
        <w:t xml:space="preserve">. </w:t>
      </w:r>
      <w:r w:rsidRPr="00D2631C">
        <w:rPr>
          <w:rFonts w:ascii="Arial" w:hAnsi="Arial" w:cs="Arial"/>
        </w:rPr>
        <w:t>Os seres humanos estão no centro das preocupações com o desenvolvimento sustentável. Têm direito a uma vida saudável e produtiva, em harmonia com a natureza.</w:t>
      </w:r>
    </w:p>
    <w:p w:rsidR="008A6C74" w:rsidRPr="00D2631C" w:rsidRDefault="008A6C74" w:rsidP="00252F51">
      <w:pPr>
        <w:spacing w:line="240" w:lineRule="auto"/>
        <w:ind w:left="2268"/>
        <w:contextualSpacing/>
        <w:jc w:val="both"/>
        <w:rPr>
          <w:rFonts w:ascii="Arial" w:hAnsi="Arial" w:cs="Arial"/>
        </w:rPr>
      </w:pPr>
      <w:r w:rsidRPr="00D2631C">
        <w:rPr>
          <w:rFonts w:ascii="Arial" w:hAnsi="Arial" w:cs="Arial"/>
        </w:rPr>
        <w:t>[...]</w:t>
      </w:r>
    </w:p>
    <w:p w:rsidR="008A6C74" w:rsidRPr="00D2631C" w:rsidRDefault="008A6C74" w:rsidP="00252F51">
      <w:pPr>
        <w:spacing w:line="240" w:lineRule="auto"/>
        <w:ind w:left="2268"/>
        <w:contextualSpacing/>
        <w:jc w:val="both"/>
        <w:rPr>
          <w:rFonts w:ascii="Arial" w:hAnsi="Arial" w:cs="Arial"/>
        </w:rPr>
      </w:pPr>
      <w:r w:rsidRPr="00D2631C">
        <w:rPr>
          <w:rFonts w:ascii="Arial" w:hAnsi="Arial" w:cs="Arial"/>
        </w:rPr>
        <w:t xml:space="preserve">Princípio </w:t>
      </w:r>
      <w:proofErr w:type="gramStart"/>
      <w:r w:rsidRPr="00D2631C">
        <w:rPr>
          <w:rFonts w:ascii="Arial" w:hAnsi="Arial" w:cs="Arial"/>
        </w:rPr>
        <w:t>3</w:t>
      </w:r>
      <w:proofErr w:type="gramEnd"/>
      <w:r w:rsidR="00F24D23" w:rsidRPr="00D2631C">
        <w:rPr>
          <w:rFonts w:ascii="Arial" w:hAnsi="Arial" w:cs="Arial"/>
        </w:rPr>
        <w:t xml:space="preserve">. </w:t>
      </w:r>
      <w:r w:rsidRPr="00D2631C">
        <w:rPr>
          <w:rFonts w:ascii="Arial" w:hAnsi="Arial" w:cs="Arial"/>
        </w:rPr>
        <w:t xml:space="preserve">O direito ao desenvolvimento deve ser exercido de modo a permitir que sejam atendidas equitativamente </w:t>
      </w:r>
      <w:proofErr w:type="gramStart"/>
      <w:r w:rsidRPr="00D2631C">
        <w:rPr>
          <w:rFonts w:ascii="Arial" w:hAnsi="Arial" w:cs="Arial"/>
        </w:rPr>
        <w:t>as</w:t>
      </w:r>
      <w:proofErr w:type="gramEnd"/>
      <w:r w:rsidRPr="00D2631C">
        <w:rPr>
          <w:rFonts w:ascii="Arial" w:hAnsi="Arial" w:cs="Arial"/>
        </w:rPr>
        <w:t xml:space="preserve"> necessidades de desenvolvimento e de meio ambiente das gerações presentes e futuras.</w:t>
      </w:r>
    </w:p>
    <w:p w:rsidR="008A6C74" w:rsidRPr="00D2631C" w:rsidRDefault="008A6C74" w:rsidP="00252F51">
      <w:pPr>
        <w:spacing w:line="240" w:lineRule="auto"/>
        <w:ind w:left="2268"/>
        <w:contextualSpacing/>
        <w:jc w:val="both"/>
        <w:rPr>
          <w:rFonts w:ascii="Arial" w:hAnsi="Arial" w:cs="Arial"/>
        </w:rPr>
      </w:pPr>
      <w:r w:rsidRPr="00D2631C">
        <w:rPr>
          <w:rFonts w:ascii="Arial" w:hAnsi="Arial" w:cs="Arial"/>
        </w:rPr>
        <w:t xml:space="preserve">Princípio </w:t>
      </w:r>
      <w:proofErr w:type="gramStart"/>
      <w:r w:rsidRPr="00D2631C">
        <w:rPr>
          <w:rFonts w:ascii="Arial" w:hAnsi="Arial" w:cs="Arial"/>
        </w:rPr>
        <w:t>4</w:t>
      </w:r>
      <w:proofErr w:type="gramEnd"/>
      <w:r w:rsidR="00F24D23" w:rsidRPr="00D2631C">
        <w:rPr>
          <w:rFonts w:ascii="Arial" w:hAnsi="Arial" w:cs="Arial"/>
        </w:rPr>
        <w:t xml:space="preserve">. </w:t>
      </w:r>
      <w:r w:rsidRPr="00D2631C">
        <w:rPr>
          <w:rFonts w:ascii="Arial" w:hAnsi="Arial" w:cs="Arial"/>
        </w:rPr>
        <w:t>Para alcançar o desenvolvimento sustentável, a proteção ambiental constituirá parte integrante do processo de desenvolvimento e não pode ser considerada isoladamente deste. (Declaração do Rio sobre Meio Ambiente e Desenvolvimento</w:t>
      </w:r>
      <w:r w:rsidR="00F24D23" w:rsidRPr="00D2631C">
        <w:rPr>
          <w:rFonts w:ascii="Arial" w:hAnsi="Arial" w:cs="Arial"/>
        </w:rPr>
        <w:t>,</w:t>
      </w:r>
      <w:r w:rsidRPr="00D2631C">
        <w:rPr>
          <w:rFonts w:ascii="Arial" w:hAnsi="Arial" w:cs="Arial"/>
        </w:rPr>
        <w:t xml:space="preserve"> 1992</w:t>
      </w:r>
      <w:r w:rsidR="00F24D23" w:rsidRPr="00D2631C">
        <w:rPr>
          <w:rFonts w:ascii="Arial" w:hAnsi="Arial" w:cs="Arial"/>
        </w:rPr>
        <w:t xml:space="preserve">, Disponível em </w:t>
      </w:r>
      <w:hyperlink r:id="rId8" w:history="1">
        <w:r w:rsidR="00F24D23" w:rsidRPr="00D2631C">
          <w:rPr>
            <w:rStyle w:val="Hyperlink"/>
            <w:rFonts w:ascii="Arial" w:hAnsi="Arial" w:cs="Arial"/>
          </w:rPr>
          <w:t>http://www.onu.org.br/rio20/img/2012/01/rio92.pdf</w:t>
        </w:r>
      </w:hyperlink>
      <w:r w:rsidR="00F24D23" w:rsidRPr="00D2631C">
        <w:rPr>
          <w:rFonts w:ascii="Arial" w:hAnsi="Arial" w:cs="Arial"/>
        </w:rPr>
        <w:t>, Acesso em 17 de novembro de 2015)</w:t>
      </w:r>
    </w:p>
    <w:p w:rsidR="00252F51" w:rsidRPr="00D2631C" w:rsidRDefault="00252F51" w:rsidP="00252F51">
      <w:pPr>
        <w:spacing w:line="240" w:lineRule="auto"/>
        <w:ind w:firstLine="708"/>
        <w:contextualSpacing/>
        <w:jc w:val="both"/>
        <w:rPr>
          <w:rFonts w:ascii="Arial" w:hAnsi="Arial" w:cs="Arial"/>
          <w:sz w:val="24"/>
          <w:szCs w:val="24"/>
        </w:rPr>
      </w:pPr>
    </w:p>
    <w:p w:rsidR="00F52DC2" w:rsidRPr="00D2631C" w:rsidRDefault="00F52DC2" w:rsidP="00252F51">
      <w:pPr>
        <w:spacing w:line="240" w:lineRule="auto"/>
        <w:ind w:firstLine="708"/>
        <w:contextualSpacing/>
        <w:jc w:val="both"/>
        <w:rPr>
          <w:rFonts w:ascii="Arial" w:hAnsi="Arial" w:cs="Arial"/>
          <w:sz w:val="24"/>
          <w:szCs w:val="24"/>
        </w:rPr>
      </w:pPr>
      <w:r w:rsidRPr="00D2631C">
        <w:rPr>
          <w:rFonts w:ascii="Arial" w:hAnsi="Arial" w:cs="Arial"/>
          <w:sz w:val="24"/>
          <w:szCs w:val="24"/>
        </w:rPr>
        <w:t xml:space="preserve">Sendo assim, o conceito de desenvolvimento sustentável é exatamente aquele expresso no Princípio </w:t>
      </w:r>
      <w:proofErr w:type="gramStart"/>
      <w:r w:rsidRPr="00D2631C">
        <w:rPr>
          <w:rFonts w:ascii="Arial" w:hAnsi="Arial" w:cs="Arial"/>
          <w:sz w:val="24"/>
          <w:szCs w:val="24"/>
        </w:rPr>
        <w:t>3</w:t>
      </w:r>
      <w:proofErr w:type="gramEnd"/>
      <w:r w:rsidRPr="00D2631C">
        <w:rPr>
          <w:rFonts w:ascii="Arial" w:hAnsi="Arial" w:cs="Arial"/>
          <w:sz w:val="24"/>
          <w:szCs w:val="24"/>
        </w:rPr>
        <w:t>, que, em outras palavras, quer dizer que a satisfação das necessidades das gerações presentes não devem comprometer a possibilidade de igual satisfação das necessidades das gerações futuras. A est</w:t>
      </w:r>
      <w:r w:rsidR="000738A4" w:rsidRPr="00D2631C">
        <w:rPr>
          <w:rFonts w:ascii="Arial" w:hAnsi="Arial" w:cs="Arial"/>
          <w:sz w:val="24"/>
          <w:szCs w:val="24"/>
        </w:rPr>
        <w:t>e conceito basilar, foi dado o nome de equidade intergeracional. Ademais, NUSDEO lembra que o desenvolvimento sustentável</w:t>
      </w:r>
    </w:p>
    <w:p w:rsidR="000738A4" w:rsidRPr="00D2631C" w:rsidRDefault="000738A4" w:rsidP="00252F51">
      <w:pPr>
        <w:spacing w:line="240" w:lineRule="auto"/>
        <w:ind w:left="2268"/>
        <w:contextualSpacing/>
        <w:jc w:val="both"/>
        <w:rPr>
          <w:rFonts w:ascii="Arial" w:hAnsi="Arial" w:cs="Arial"/>
        </w:rPr>
      </w:pPr>
      <w:r w:rsidRPr="00D2631C">
        <w:rPr>
          <w:rFonts w:ascii="Arial" w:hAnsi="Arial" w:cs="Arial"/>
        </w:rPr>
        <w:t>Relaciona-se, assim, com todas as políticas públicas voltadas ao estímulo de formas de utilização dos recursos naturais no processo de produção econômica e reprodução social que permita sua conservação ou renovação para o uso futuro das presentes e próximas gerações. (NUSDEO, 2005, p. 58)</w:t>
      </w:r>
    </w:p>
    <w:p w:rsidR="00252F51" w:rsidRPr="00D2631C" w:rsidRDefault="00252F51" w:rsidP="00252F51">
      <w:pPr>
        <w:spacing w:line="240" w:lineRule="auto"/>
        <w:ind w:firstLine="708"/>
        <w:contextualSpacing/>
        <w:jc w:val="both"/>
        <w:rPr>
          <w:rFonts w:ascii="Arial" w:hAnsi="Arial" w:cs="Arial"/>
          <w:sz w:val="24"/>
          <w:szCs w:val="24"/>
        </w:rPr>
      </w:pPr>
    </w:p>
    <w:p w:rsidR="003D66FB" w:rsidRDefault="003D66FB" w:rsidP="00252F51">
      <w:pPr>
        <w:spacing w:line="240" w:lineRule="auto"/>
        <w:ind w:firstLine="708"/>
        <w:contextualSpacing/>
        <w:jc w:val="both"/>
        <w:rPr>
          <w:rFonts w:ascii="Arial" w:hAnsi="Arial" w:cs="Arial"/>
          <w:sz w:val="24"/>
          <w:szCs w:val="24"/>
        </w:rPr>
      </w:pPr>
      <w:r>
        <w:rPr>
          <w:rFonts w:ascii="Arial" w:hAnsi="Arial" w:cs="Arial"/>
          <w:sz w:val="24"/>
          <w:szCs w:val="24"/>
        </w:rPr>
        <w:t>Consoante a lição de DINH, ao discorrer sobre a equidade intergeracional, tem-se que</w:t>
      </w:r>
    </w:p>
    <w:p w:rsidR="003D66FB" w:rsidRPr="005D6228" w:rsidRDefault="003D66FB" w:rsidP="003D66FB">
      <w:pPr>
        <w:spacing w:line="240" w:lineRule="auto"/>
        <w:ind w:left="2268"/>
        <w:contextualSpacing/>
        <w:jc w:val="both"/>
        <w:rPr>
          <w:rFonts w:ascii="Arial" w:hAnsi="Arial" w:cs="Arial"/>
        </w:rPr>
      </w:pPr>
      <w:r w:rsidRPr="005D6228">
        <w:rPr>
          <w:rFonts w:ascii="Arial" w:hAnsi="Arial" w:cs="Arial"/>
        </w:rPr>
        <w:t xml:space="preserve">Fundamentado na constatação fundamental de que os recursos naturais do globo são esgotáveis e não </w:t>
      </w:r>
      <w:proofErr w:type="gramStart"/>
      <w:r w:rsidRPr="005D6228">
        <w:rPr>
          <w:rFonts w:ascii="Arial" w:hAnsi="Arial" w:cs="Arial"/>
        </w:rPr>
        <w:t>renováveis, este</w:t>
      </w:r>
      <w:proofErr w:type="gramEnd"/>
      <w:r w:rsidRPr="005D6228">
        <w:rPr>
          <w:rFonts w:ascii="Arial" w:hAnsi="Arial" w:cs="Arial"/>
        </w:rPr>
        <w:t xml:space="preserve"> princípio tem por consequência que todo o Estado “tem o dever de cuidar que as actividades exercidas nos limites da sua jurisdição ou sobre o seu controlo não causem danos que possam afectar a vida das gerações presentes e futuras” (resolução supracitada do IDI, artigo 6º). A exigência de uma exploração racional e equitativa dos recursos </w:t>
      </w:r>
      <w:r w:rsidRPr="005D6228">
        <w:rPr>
          <w:rFonts w:ascii="Arial" w:hAnsi="Arial" w:cs="Arial"/>
        </w:rPr>
        <w:lastRenderedPageBreak/>
        <w:t>naturais, em particular</w:t>
      </w:r>
      <w:proofErr w:type="gramStart"/>
      <w:r w:rsidRPr="005D6228">
        <w:rPr>
          <w:rFonts w:ascii="Arial" w:hAnsi="Arial" w:cs="Arial"/>
        </w:rPr>
        <w:t xml:space="preserve"> mas</w:t>
      </w:r>
      <w:proofErr w:type="gramEnd"/>
      <w:r w:rsidRPr="005D6228">
        <w:rPr>
          <w:rFonts w:ascii="Arial" w:hAnsi="Arial" w:cs="Arial"/>
        </w:rPr>
        <w:t xml:space="preserve"> não exclusivamente os “recursos partilhados”, encontra o seu prolongamento e a sua concretização nos princípios da prevenção e da precaução, cujo respeito é indispensável à realização do desenvolvimento sustentado. (DINH, 2003, p. 1333)</w:t>
      </w:r>
    </w:p>
    <w:p w:rsidR="003D66FB" w:rsidRDefault="003D66FB" w:rsidP="003D66FB">
      <w:pPr>
        <w:spacing w:line="240" w:lineRule="auto"/>
        <w:ind w:left="2268"/>
        <w:contextualSpacing/>
        <w:jc w:val="both"/>
        <w:rPr>
          <w:rFonts w:ascii="Arial" w:hAnsi="Arial" w:cs="Arial"/>
          <w:sz w:val="24"/>
          <w:szCs w:val="24"/>
        </w:rPr>
      </w:pPr>
    </w:p>
    <w:p w:rsidR="000738A4" w:rsidRPr="00D2631C" w:rsidRDefault="008759BE" w:rsidP="00252F51">
      <w:pPr>
        <w:spacing w:line="240" w:lineRule="auto"/>
        <w:ind w:firstLine="708"/>
        <w:contextualSpacing/>
        <w:jc w:val="both"/>
        <w:rPr>
          <w:rFonts w:ascii="Arial" w:hAnsi="Arial" w:cs="Arial"/>
          <w:sz w:val="24"/>
          <w:szCs w:val="24"/>
        </w:rPr>
      </w:pPr>
      <w:r w:rsidRPr="00D2631C">
        <w:rPr>
          <w:rFonts w:ascii="Arial" w:hAnsi="Arial" w:cs="Arial"/>
          <w:sz w:val="24"/>
          <w:szCs w:val="24"/>
        </w:rPr>
        <w:t xml:space="preserve">Ocorre que, </w:t>
      </w:r>
      <w:r w:rsidR="00AC7322" w:rsidRPr="00D2631C">
        <w:rPr>
          <w:rFonts w:ascii="Arial" w:hAnsi="Arial" w:cs="Arial"/>
          <w:sz w:val="24"/>
          <w:szCs w:val="24"/>
        </w:rPr>
        <w:t xml:space="preserve">para alcançar o pleno desenvolvimento sustentável, </w:t>
      </w:r>
      <w:proofErr w:type="gramStart"/>
      <w:r w:rsidR="00AC7322" w:rsidRPr="00D2631C">
        <w:rPr>
          <w:rFonts w:ascii="Arial" w:hAnsi="Arial" w:cs="Arial"/>
          <w:sz w:val="24"/>
          <w:szCs w:val="24"/>
        </w:rPr>
        <w:t>são</w:t>
      </w:r>
      <w:proofErr w:type="gramEnd"/>
      <w:r w:rsidR="00AC7322" w:rsidRPr="00D2631C">
        <w:rPr>
          <w:rFonts w:ascii="Arial" w:hAnsi="Arial" w:cs="Arial"/>
          <w:sz w:val="24"/>
          <w:szCs w:val="24"/>
        </w:rPr>
        <w:t xml:space="preserve"> necessárias, em muitos casos, a adoção de políticas públicas por demais onerosas e </w:t>
      </w:r>
      <w:r w:rsidR="00A805D2" w:rsidRPr="00D2631C">
        <w:rPr>
          <w:rFonts w:ascii="Arial" w:hAnsi="Arial" w:cs="Arial"/>
          <w:sz w:val="24"/>
          <w:szCs w:val="24"/>
        </w:rPr>
        <w:t>a</w:t>
      </w:r>
      <w:r w:rsidR="00AC7322" w:rsidRPr="00D2631C">
        <w:rPr>
          <w:rFonts w:ascii="Arial" w:hAnsi="Arial" w:cs="Arial"/>
          <w:sz w:val="24"/>
          <w:szCs w:val="24"/>
        </w:rPr>
        <w:t xml:space="preserve"> </w:t>
      </w:r>
      <w:r w:rsidR="00A805D2" w:rsidRPr="00D2631C">
        <w:rPr>
          <w:rFonts w:ascii="Arial" w:hAnsi="Arial" w:cs="Arial"/>
          <w:sz w:val="24"/>
          <w:szCs w:val="24"/>
        </w:rPr>
        <w:t>facilidade</w:t>
      </w:r>
      <w:r w:rsidR="00AC7322" w:rsidRPr="00D2631C">
        <w:rPr>
          <w:rFonts w:ascii="Arial" w:hAnsi="Arial" w:cs="Arial"/>
          <w:sz w:val="24"/>
          <w:szCs w:val="24"/>
        </w:rPr>
        <w:t xml:space="preserve"> </w:t>
      </w:r>
      <w:r w:rsidR="00A805D2" w:rsidRPr="00D2631C">
        <w:rPr>
          <w:rFonts w:ascii="Arial" w:hAnsi="Arial" w:cs="Arial"/>
          <w:sz w:val="24"/>
          <w:szCs w:val="24"/>
        </w:rPr>
        <w:t>n</w:t>
      </w:r>
      <w:r w:rsidR="00AC7322" w:rsidRPr="00D2631C">
        <w:rPr>
          <w:rFonts w:ascii="Arial" w:hAnsi="Arial" w:cs="Arial"/>
          <w:sz w:val="24"/>
          <w:szCs w:val="24"/>
        </w:rPr>
        <w:t xml:space="preserve">o acesso a tecnologias avançadas. </w:t>
      </w:r>
      <w:r w:rsidR="00A805D2" w:rsidRPr="00D2631C">
        <w:rPr>
          <w:rFonts w:ascii="Arial" w:hAnsi="Arial" w:cs="Arial"/>
          <w:sz w:val="24"/>
          <w:szCs w:val="24"/>
        </w:rPr>
        <w:t xml:space="preserve">Sendo assim, os países de terceiro mundo, com seus problemas sociais e econômicos, encontram vários </w:t>
      </w:r>
      <w:r w:rsidRPr="00D2631C">
        <w:rPr>
          <w:rFonts w:ascii="Arial" w:hAnsi="Arial" w:cs="Arial"/>
          <w:sz w:val="24"/>
          <w:szCs w:val="24"/>
        </w:rPr>
        <w:t>óbice</w:t>
      </w:r>
      <w:r w:rsidR="00A805D2" w:rsidRPr="00D2631C">
        <w:rPr>
          <w:rFonts w:ascii="Arial" w:hAnsi="Arial" w:cs="Arial"/>
          <w:sz w:val="24"/>
          <w:szCs w:val="24"/>
        </w:rPr>
        <w:t>s</w:t>
      </w:r>
      <w:r w:rsidRPr="00D2631C">
        <w:rPr>
          <w:rFonts w:ascii="Arial" w:hAnsi="Arial" w:cs="Arial"/>
          <w:sz w:val="24"/>
          <w:szCs w:val="24"/>
        </w:rPr>
        <w:t xml:space="preserve"> </w:t>
      </w:r>
      <w:r w:rsidR="00A805D2" w:rsidRPr="00D2631C">
        <w:rPr>
          <w:rFonts w:ascii="Arial" w:hAnsi="Arial" w:cs="Arial"/>
          <w:sz w:val="24"/>
          <w:szCs w:val="24"/>
        </w:rPr>
        <w:t>na persecução deste desenvolvimento.</w:t>
      </w:r>
    </w:p>
    <w:p w:rsidR="00A805D2" w:rsidRPr="00D2631C" w:rsidRDefault="00A805D2" w:rsidP="00252F51">
      <w:pPr>
        <w:spacing w:line="240" w:lineRule="auto"/>
        <w:ind w:firstLine="708"/>
        <w:contextualSpacing/>
        <w:jc w:val="both"/>
        <w:rPr>
          <w:rFonts w:ascii="Arial" w:hAnsi="Arial" w:cs="Arial"/>
          <w:sz w:val="24"/>
          <w:szCs w:val="24"/>
        </w:rPr>
      </w:pPr>
      <w:r w:rsidRPr="00D2631C">
        <w:rPr>
          <w:rFonts w:ascii="Arial" w:hAnsi="Arial" w:cs="Arial"/>
          <w:sz w:val="24"/>
          <w:szCs w:val="24"/>
        </w:rPr>
        <w:t>Assim, também faz parte da agenda desenvolvimentista a cooperação entre os Estados, de modo que os países de primeiro mundo têm a obrigação de auxiliar os países menos desenvolvidos a conciliar o desenvolvimento com a preservação ambiental, reconhecendo suas responsabilidades comuns. DI</w:t>
      </w:r>
      <w:r w:rsidR="00F85942" w:rsidRPr="00D2631C">
        <w:rPr>
          <w:rFonts w:ascii="Arial" w:hAnsi="Arial" w:cs="Arial"/>
          <w:sz w:val="24"/>
          <w:szCs w:val="24"/>
        </w:rPr>
        <w:t>NH</w:t>
      </w:r>
      <w:r w:rsidRPr="00D2631C">
        <w:rPr>
          <w:rFonts w:ascii="Arial" w:hAnsi="Arial" w:cs="Arial"/>
          <w:sz w:val="24"/>
          <w:szCs w:val="24"/>
        </w:rPr>
        <w:t>, em sua obra, descreve muito bem este conceito:</w:t>
      </w:r>
    </w:p>
    <w:p w:rsidR="00865900" w:rsidRPr="00D2631C" w:rsidRDefault="00D3665D" w:rsidP="00252F51">
      <w:pPr>
        <w:spacing w:line="240" w:lineRule="auto"/>
        <w:ind w:left="2268"/>
        <w:contextualSpacing/>
        <w:jc w:val="both"/>
        <w:rPr>
          <w:rFonts w:ascii="Arial" w:hAnsi="Arial" w:cs="Arial"/>
        </w:rPr>
      </w:pPr>
      <w:r w:rsidRPr="00D2631C">
        <w:rPr>
          <w:rFonts w:ascii="Arial" w:hAnsi="Arial" w:cs="Arial"/>
        </w:rPr>
        <w:t>A</w:t>
      </w:r>
      <w:r w:rsidR="00A805D2" w:rsidRPr="00D2631C">
        <w:rPr>
          <w:rFonts w:ascii="Arial" w:hAnsi="Arial" w:cs="Arial"/>
        </w:rPr>
        <w:t xml:space="preserve"> primeira função do conceito está então em reconciliar os pontos de vista dos países industrializados, pr</w:t>
      </w:r>
      <w:r w:rsidR="00C9789C" w:rsidRPr="00D2631C">
        <w:rPr>
          <w:rFonts w:ascii="Arial" w:hAnsi="Arial" w:cs="Arial"/>
        </w:rPr>
        <w:t>e</w:t>
      </w:r>
      <w:r w:rsidR="00A805D2" w:rsidRPr="00D2631C">
        <w:rPr>
          <w:rFonts w:ascii="Arial" w:hAnsi="Arial" w:cs="Arial"/>
        </w:rPr>
        <w:t xml:space="preserve">ocupados com o futuro ecológico do planeta – que a sua </w:t>
      </w:r>
      <w:r w:rsidR="00C9789C" w:rsidRPr="00D2631C">
        <w:rPr>
          <w:rFonts w:ascii="Arial" w:hAnsi="Arial" w:cs="Arial"/>
        </w:rPr>
        <w:t>industrialização</w:t>
      </w:r>
      <w:r w:rsidR="00A805D2" w:rsidRPr="00D2631C">
        <w:rPr>
          <w:rFonts w:ascii="Arial" w:hAnsi="Arial" w:cs="Arial"/>
        </w:rPr>
        <w:t xml:space="preserve"> quase não poupou – e os Estados do Terceiro Mundo, preocupados em primeiro plano com o seu próprio desenvolvimento econômico [...]. Nesta perspectiva, ele traduz-se no reconhecime</w:t>
      </w:r>
      <w:r w:rsidR="00C9789C" w:rsidRPr="00D2631C">
        <w:rPr>
          <w:rFonts w:ascii="Arial" w:hAnsi="Arial" w:cs="Arial"/>
        </w:rPr>
        <w:t>nto de responsabilidades comuns</w:t>
      </w:r>
      <w:r w:rsidR="006920E6" w:rsidRPr="00D2631C">
        <w:rPr>
          <w:rFonts w:ascii="Arial" w:hAnsi="Arial" w:cs="Arial"/>
        </w:rPr>
        <w:t>, mas</w:t>
      </w:r>
      <w:r w:rsidR="00A805D2" w:rsidRPr="00D2631C">
        <w:rPr>
          <w:rFonts w:ascii="Arial" w:hAnsi="Arial" w:cs="Arial"/>
        </w:rPr>
        <w:t xml:space="preserve"> diferenciadas dos Estados em matéria de protecção do ecossistema mundial. (DI</w:t>
      </w:r>
      <w:r w:rsidR="00F85942" w:rsidRPr="00D2631C">
        <w:rPr>
          <w:rFonts w:ascii="Arial" w:hAnsi="Arial" w:cs="Arial"/>
        </w:rPr>
        <w:t>NH</w:t>
      </w:r>
      <w:r w:rsidR="00A805D2" w:rsidRPr="00D2631C">
        <w:rPr>
          <w:rFonts w:ascii="Arial" w:hAnsi="Arial" w:cs="Arial"/>
        </w:rPr>
        <w:t>, 2003,</w:t>
      </w:r>
      <w:r w:rsidR="00C9789C" w:rsidRPr="00D2631C">
        <w:rPr>
          <w:rFonts w:ascii="Arial" w:hAnsi="Arial" w:cs="Arial"/>
        </w:rPr>
        <w:t xml:space="preserve"> p. 1333)</w:t>
      </w:r>
    </w:p>
    <w:p w:rsidR="00252F51" w:rsidRPr="00D2631C" w:rsidRDefault="00252F51" w:rsidP="00252F51">
      <w:pPr>
        <w:spacing w:line="240" w:lineRule="auto"/>
        <w:ind w:firstLine="709"/>
        <w:contextualSpacing/>
        <w:jc w:val="both"/>
        <w:rPr>
          <w:rFonts w:ascii="Arial" w:hAnsi="Arial" w:cs="Arial"/>
          <w:sz w:val="24"/>
          <w:szCs w:val="24"/>
        </w:rPr>
      </w:pPr>
    </w:p>
    <w:p w:rsidR="00251258" w:rsidRPr="00D2631C" w:rsidRDefault="00865900" w:rsidP="00252F51">
      <w:pPr>
        <w:spacing w:line="240" w:lineRule="auto"/>
        <w:ind w:firstLine="709"/>
        <w:contextualSpacing/>
        <w:jc w:val="both"/>
        <w:rPr>
          <w:rFonts w:ascii="Arial" w:hAnsi="Arial" w:cs="Arial"/>
          <w:sz w:val="24"/>
          <w:szCs w:val="24"/>
        </w:rPr>
      </w:pPr>
      <w:r w:rsidRPr="00D2631C">
        <w:rPr>
          <w:rFonts w:ascii="Arial" w:hAnsi="Arial" w:cs="Arial"/>
          <w:sz w:val="24"/>
          <w:szCs w:val="24"/>
        </w:rPr>
        <w:t xml:space="preserve">Portanto, o desenvolvimento sustentável agrega diversas qualidades essenciais aos seres humanos, no momento em que </w:t>
      </w:r>
      <w:r w:rsidR="00762037" w:rsidRPr="00D2631C">
        <w:rPr>
          <w:rFonts w:ascii="Arial" w:hAnsi="Arial" w:cs="Arial"/>
          <w:sz w:val="24"/>
          <w:szCs w:val="24"/>
        </w:rPr>
        <w:t>se deve</w:t>
      </w:r>
      <w:r w:rsidRPr="00D2631C">
        <w:rPr>
          <w:rFonts w:ascii="Arial" w:hAnsi="Arial" w:cs="Arial"/>
          <w:sz w:val="24"/>
          <w:szCs w:val="24"/>
        </w:rPr>
        <w:t xml:space="preserve"> haver um equilíbrio entre os fatores ecológicos, econômicos, sociais e tecnológicos para que aquele seja efetivado, Nesta ótica, podemos perceber que o desenvolvimento sustentável e um meio ambiente equilibrado se caracterizam como direitos fundamentais inerentes às pessoas humanas, e a proteção do meio ambiente é dever do Estado e da sociedade civil (CARVALHO, 2013, p. 179).</w:t>
      </w:r>
    </w:p>
    <w:p w:rsidR="00DC11B8" w:rsidRPr="00D2631C" w:rsidRDefault="00DC11B8" w:rsidP="00252F51">
      <w:pPr>
        <w:spacing w:line="240" w:lineRule="auto"/>
        <w:ind w:firstLine="709"/>
        <w:contextualSpacing/>
        <w:jc w:val="both"/>
        <w:rPr>
          <w:rFonts w:ascii="Arial" w:hAnsi="Arial" w:cs="Arial"/>
          <w:sz w:val="24"/>
          <w:szCs w:val="24"/>
        </w:rPr>
      </w:pPr>
    </w:p>
    <w:p w:rsidR="004E72C7" w:rsidRPr="004D0929" w:rsidRDefault="00482021" w:rsidP="00252F51">
      <w:pPr>
        <w:spacing w:line="240" w:lineRule="auto"/>
        <w:contextualSpacing/>
        <w:jc w:val="both"/>
        <w:rPr>
          <w:rFonts w:ascii="Arial" w:hAnsi="Arial" w:cs="Arial"/>
          <w:b/>
          <w:sz w:val="24"/>
          <w:szCs w:val="24"/>
        </w:rPr>
      </w:pPr>
      <w:proofErr w:type="gramStart"/>
      <w:r w:rsidRPr="00D2631C">
        <w:rPr>
          <w:rFonts w:ascii="Arial" w:hAnsi="Arial" w:cs="Arial"/>
          <w:b/>
          <w:sz w:val="24"/>
          <w:szCs w:val="24"/>
        </w:rPr>
        <w:t>5</w:t>
      </w:r>
      <w:proofErr w:type="gramEnd"/>
      <w:r w:rsidR="00DC11B8" w:rsidRPr="00D2631C">
        <w:rPr>
          <w:rFonts w:ascii="Arial" w:hAnsi="Arial" w:cs="Arial"/>
          <w:b/>
          <w:sz w:val="24"/>
          <w:szCs w:val="24"/>
        </w:rPr>
        <w:t xml:space="preserve"> GOVERNANÇA AMBIENTAL</w:t>
      </w:r>
      <w:r w:rsidR="004E72C7" w:rsidRPr="00D2631C">
        <w:rPr>
          <w:rFonts w:ascii="Arial" w:hAnsi="Arial" w:cs="Arial"/>
          <w:sz w:val="24"/>
          <w:szCs w:val="24"/>
        </w:rPr>
        <w:t xml:space="preserve"> </w:t>
      </w:r>
      <w:r w:rsidR="004D0929">
        <w:rPr>
          <w:rFonts w:ascii="Arial" w:hAnsi="Arial" w:cs="Arial"/>
          <w:b/>
          <w:sz w:val="24"/>
          <w:szCs w:val="24"/>
        </w:rPr>
        <w:t>INTERNACIONAL</w:t>
      </w:r>
    </w:p>
    <w:p w:rsidR="003C174B" w:rsidRPr="00D2631C" w:rsidRDefault="004E72C7" w:rsidP="00252F51">
      <w:pPr>
        <w:spacing w:line="240" w:lineRule="auto"/>
        <w:contextualSpacing/>
        <w:jc w:val="both"/>
        <w:rPr>
          <w:rFonts w:ascii="Arial" w:hAnsi="Arial" w:cs="Arial"/>
          <w:sz w:val="24"/>
          <w:szCs w:val="24"/>
        </w:rPr>
      </w:pPr>
      <w:r w:rsidRPr="00D2631C">
        <w:rPr>
          <w:rFonts w:ascii="Arial" w:hAnsi="Arial" w:cs="Arial"/>
          <w:sz w:val="24"/>
          <w:szCs w:val="24"/>
        </w:rPr>
        <w:tab/>
      </w:r>
      <w:r w:rsidR="009F0A2F" w:rsidRPr="00D2631C">
        <w:rPr>
          <w:rFonts w:ascii="Arial" w:hAnsi="Arial" w:cs="Arial"/>
          <w:sz w:val="24"/>
          <w:szCs w:val="24"/>
        </w:rPr>
        <w:t>Devido ao fato d</w:t>
      </w:r>
      <w:r w:rsidR="003C174B" w:rsidRPr="00D2631C">
        <w:rPr>
          <w:rFonts w:ascii="Arial" w:hAnsi="Arial" w:cs="Arial"/>
          <w:sz w:val="24"/>
          <w:szCs w:val="24"/>
        </w:rPr>
        <w:t>os Estados possu</w:t>
      </w:r>
      <w:r w:rsidR="009F0A2F" w:rsidRPr="00D2631C">
        <w:rPr>
          <w:rFonts w:ascii="Arial" w:hAnsi="Arial" w:cs="Arial"/>
          <w:sz w:val="24"/>
          <w:szCs w:val="24"/>
        </w:rPr>
        <w:t>írem</w:t>
      </w:r>
      <w:r w:rsidR="003C174B" w:rsidRPr="00D2631C">
        <w:rPr>
          <w:rFonts w:ascii="Arial" w:hAnsi="Arial" w:cs="Arial"/>
          <w:sz w:val="24"/>
          <w:szCs w:val="24"/>
        </w:rPr>
        <w:t xml:space="preserve"> independência nas suas relações com as organizações internacionais e com outros Estados, não é raro que algum governo encontre dificuldades ao lidar com os demais. Contudo, p</w:t>
      </w:r>
      <w:r w:rsidRPr="00D2631C">
        <w:rPr>
          <w:rFonts w:ascii="Arial" w:hAnsi="Arial" w:cs="Arial"/>
          <w:sz w:val="24"/>
          <w:szCs w:val="24"/>
        </w:rPr>
        <w:t>ara alcançar a máxima efetividade na elaboração, condução, gerenciamento etc. das po</w:t>
      </w:r>
      <w:r w:rsidR="002274A6" w:rsidRPr="00D2631C">
        <w:rPr>
          <w:rFonts w:ascii="Arial" w:hAnsi="Arial" w:cs="Arial"/>
          <w:sz w:val="24"/>
          <w:szCs w:val="24"/>
        </w:rPr>
        <w:t>líticas voltadas à proteção do m</w:t>
      </w:r>
      <w:r w:rsidRPr="00D2631C">
        <w:rPr>
          <w:rFonts w:ascii="Arial" w:hAnsi="Arial" w:cs="Arial"/>
          <w:sz w:val="24"/>
          <w:szCs w:val="24"/>
        </w:rPr>
        <w:t xml:space="preserve">eio </w:t>
      </w:r>
      <w:r w:rsidR="002274A6" w:rsidRPr="00D2631C">
        <w:rPr>
          <w:rFonts w:ascii="Arial" w:hAnsi="Arial" w:cs="Arial"/>
          <w:sz w:val="24"/>
          <w:szCs w:val="24"/>
        </w:rPr>
        <w:t>a</w:t>
      </w:r>
      <w:r w:rsidRPr="00D2631C">
        <w:rPr>
          <w:rFonts w:ascii="Arial" w:hAnsi="Arial" w:cs="Arial"/>
          <w:sz w:val="24"/>
          <w:szCs w:val="24"/>
        </w:rPr>
        <w:t>mbiente e efetivação do desenvolvimento sustentável,</w:t>
      </w:r>
      <w:r w:rsidR="009B667B" w:rsidRPr="00D2631C">
        <w:rPr>
          <w:rFonts w:ascii="Arial" w:hAnsi="Arial" w:cs="Arial"/>
          <w:sz w:val="24"/>
          <w:szCs w:val="24"/>
        </w:rPr>
        <w:t xml:space="preserve"> </w:t>
      </w:r>
      <w:r w:rsidR="002274A6" w:rsidRPr="00D2631C">
        <w:rPr>
          <w:rFonts w:ascii="Arial" w:hAnsi="Arial" w:cs="Arial"/>
          <w:sz w:val="24"/>
          <w:szCs w:val="24"/>
        </w:rPr>
        <w:t>é de extrema importância</w:t>
      </w:r>
      <w:r w:rsidR="009B667B" w:rsidRPr="00D2631C">
        <w:rPr>
          <w:rFonts w:ascii="Arial" w:hAnsi="Arial" w:cs="Arial"/>
          <w:sz w:val="24"/>
          <w:szCs w:val="24"/>
        </w:rPr>
        <w:t xml:space="preserve"> a criação de</w:t>
      </w:r>
      <w:r w:rsidRPr="00D2631C">
        <w:rPr>
          <w:rFonts w:ascii="Arial" w:hAnsi="Arial" w:cs="Arial"/>
          <w:sz w:val="24"/>
          <w:szCs w:val="24"/>
        </w:rPr>
        <w:t xml:space="preserve"> núcleos de </w:t>
      </w:r>
      <w:r w:rsidR="002274A6" w:rsidRPr="00D2631C">
        <w:rPr>
          <w:rFonts w:ascii="Arial" w:hAnsi="Arial" w:cs="Arial"/>
          <w:sz w:val="24"/>
          <w:szCs w:val="24"/>
        </w:rPr>
        <w:t>cooperação entre nações</w:t>
      </w:r>
      <w:r w:rsidRPr="00D2631C">
        <w:rPr>
          <w:rFonts w:ascii="Arial" w:hAnsi="Arial" w:cs="Arial"/>
          <w:sz w:val="24"/>
          <w:szCs w:val="24"/>
        </w:rPr>
        <w:t>.</w:t>
      </w:r>
      <w:r w:rsidR="00C278FE" w:rsidRPr="00D2631C">
        <w:rPr>
          <w:rFonts w:ascii="Arial" w:hAnsi="Arial" w:cs="Arial"/>
          <w:sz w:val="24"/>
          <w:szCs w:val="24"/>
        </w:rPr>
        <w:t xml:space="preserve"> </w:t>
      </w:r>
    </w:p>
    <w:p w:rsidR="00A87E26" w:rsidRPr="00D2631C" w:rsidRDefault="004E72C7" w:rsidP="00252F51">
      <w:pPr>
        <w:spacing w:line="240" w:lineRule="auto"/>
        <w:ind w:firstLine="708"/>
        <w:contextualSpacing/>
        <w:jc w:val="both"/>
        <w:rPr>
          <w:rFonts w:ascii="Arial" w:hAnsi="Arial" w:cs="Arial"/>
          <w:sz w:val="24"/>
          <w:szCs w:val="24"/>
        </w:rPr>
      </w:pPr>
      <w:r w:rsidRPr="00D2631C">
        <w:rPr>
          <w:rFonts w:ascii="Arial" w:hAnsi="Arial" w:cs="Arial"/>
          <w:sz w:val="24"/>
          <w:szCs w:val="24"/>
        </w:rPr>
        <w:t>Tais</w:t>
      </w:r>
      <w:r w:rsidR="003C174B" w:rsidRPr="00D2631C">
        <w:rPr>
          <w:rFonts w:ascii="Arial" w:hAnsi="Arial" w:cs="Arial"/>
          <w:sz w:val="24"/>
          <w:szCs w:val="24"/>
        </w:rPr>
        <w:t xml:space="preserve"> grupos fortalecem a união entre os Estados, fundada em interesses comuns,</w:t>
      </w:r>
      <w:r w:rsidRPr="00D2631C">
        <w:rPr>
          <w:rFonts w:ascii="Arial" w:hAnsi="Arial" w:cs="Arial"/>
          <w:sz w:val="24"/>
          <w:szCs w:val="24"/>
        </w:rPr>
        <w:t xml:space="preserve"> </w:t>
      </w:r>
      <w:r w:rsidR="003C174B" w:rsidRPr="00D2631C">
        <w:rPr>
          <w:rFonts w:ascii="Arial" w:hAnsi="Arial" w:cs="Arial"/>
          <w:sz w:val="24"/>
          <w:szCs w:val="24"/>
        </w:rPr>
        <w:t>se diferenciado</w:t>
      </w:r>
      <w:r w:rsidRPr="00D2631C">
        <w:rPr>
          <w:rFonts w:ascii="Arial" w:hAnsi="Arial" w:cs="Arial"/>
          <w:sz w:val="24"/>
          <w:szCs w:val="24"/>
        </w:rPr>
        <w:t xml:space="preserve"> dos governos propriamente ditos na maneira informal de alcançar seus objetivos, prescindindo do poder de polícia para que os indivíduos aceitem suas políticas e resistam a suas proposições.</w:t>
      </w:r>
      <w:r w:rsidR="003C174B" w:rsidRPr="00D2631C">
        <w:rPr>
          <w:rFonts w:ascii="Arial" w:hAnsi="Arial" w:cs="Arial"/>
          <w:sz w:val="24"/>
          <w:szCs w:val="24"/>
        </w:rPr>
        <w:t xml:space="preserve"> A este tipo de governo</w:t>
      </w:r>
      <w:r w:rsidR="00597EBD" w:rsidRPr="00D2631C">
        <w:rPr>
          <w:rFonts w:ascii="Arial" w:hAnsi="Arial" w:cs="Arial"/>
          <w:sz w:val="24"/>
          <w:szCs w:val="24"/>
        </w:rPr>
        <w:t xml:space="preserve"> (</w:t>
      </w:r>
      <w:r w:rsidR="00597EBD" w:rsidRPr="00D2631C">
        <w:rPr>
          <w:rFonts w:ascii="Arial" w:hAnsi="Arial" w:cs="Arial"/>
          <w:i/>
          <w:sz w:val="24"/>
          <w:szCs w:val="24"/>
        </w:rPr>
        <w:t>lato sensu</w:t>
      </w:r>
      <w:r w:rsidR="00597EBD" w:rsidRPr="00D2631C">
        <w:rPr>
          <w:rFonts w:ascii="Arial" w:hAnsi="Arial" w:cs="Arial"/>
          <w:sz w:val="24"/>
          <w:szCs w:val="24"/>
        </w:rPr>
        <w:t>, diga-se de passagem)</w:t>
      </w:r>
      <w:r w:rsidR="003C174B" w:rsidRPr="00D2631C">
        <w:rPr>
          <w:rFonts w:ascii="Arial" w:hAnsi="Arial" w:cs="Arial"/>
          <w:sz w:val="24"/>
          <w:szCs w:val="24"/>
        </w:rPr>
        <w:t>, foi dado o nome de Governança Global.</w:t>
      </w:r>
      <w:r w:rsidR="00597EBD" w:rsidRPr="00D2631C">
        <w:rPr>
          <w:rFonts w:ascii="Arial" w:hAnsi="Arial" w:cs="Arial"/>
          <w:sz w:val="24"/>
          <w:szCs w:val="24"/>
        </w:rPr>
        <w:t xml:space="preserve"> Sua definição, dada pela Organização das Nações Unidas – ONU é a de que seria </w:t>
      </w:r>
    </w:p>
    <w:p w:rsidR="004E72C7" w:rsidRPr="00D2631C" w:rsidRDefault="00A87E26" w:rsidP="00252F51">
      <w:pPr>
        <w:spacing w:line="240" w:lineRule="auto"/>
        <w:ind w:left="2268"/>
        <w:contextualSpacing/>
        <w:jc w:val="both"/>
        <w:rPr>
          <w:rFonts w:ascii="Arial" w:hAnsi="Arial" w:cs="Arial"/>
        </w:rPr>
      </w:pPr>
      <w:r w:rsidRPr="00D2631C">
        <w:rPr>
          <w:rFonts w:ascii="Arial" w:hAnsi="Arial" w:cs="Arial"/>
        </w:rPr>
        <w:t>A</w:t>
      </w:r>
      <w:r w:rsidR="00597EBD" w:rsidRPr="00D2631C">
        <w:rPr>
          <w:rFonts w:ascii="Arial" w:hAnsi="Arial" w:cs="Arial"/>
        </w:rPr>
        <w:t xml:space="preserve"> soma de leis, normas, políticas e instituições que definem, constituem e mediam as relações transfronteiriças entre Estados, culturas, cidadãos, governamentais ou não-governamentais, e o mercado.</w:t>
      </w:r>
      <w:r w:rsidRPr="00D2631C">
        <w:rPr>
          <w:rFonts w:ascii="Arial" w:hAnsi="Arial" w:cs="Arial"/>
        </w:rPr>
        <w:t xml:space="preserve"> Abrange a totalidade de instituições, políticas, regras, práticas, normas, procedimentos e iniciativas nas quais Estados e seus cidadãos [...] tentam trazer mais previsibilidade, estabilidade e </w:t>
      </w:r>
      <w:r w:rsidRPr="00D2631C">
        <w:rPr>
          <w:rFonts w:ascii="Arial" w:hAnsi="Arial" w:cs="Arial"/>
        </w:rPr>
        <w:lastRenderedPageBreak/>
        <w:t>ordem nas suas respostas frente a desafios transnacionais – como mudança climática, degradação ambiental, proliferação nuclear e terrorismo – que vão além da capacidade de um único Estado resolver. (ONU, 2009, tradução nossa)</w:t>
      </w:r>
    </w:p>
    <w:p w:rsidR="00252F51" w:rsidRPr="00D2631C" w:rsidRDefault="00252F51" w:rsidP="00252F51">
      <w:pPr>
        <w:spacing w:line="240" w:lineRule="auto"/>
        <w:ind w:left="2268"/>
        <w:contextualSpacing/>
        <w:jc w:val="both"/>
        <w:rPr>
          <w:rFonts w:ascii="Arial" w:hAnsi="Arial" w:cs="Arial"/>
        </w:rPr>
      </w:pPr>
    </w:p>
    <w:p w:rsidR="00623819" w:rsidRPr="00D2631C" w:rsidRDefault="004E72C7" w:rsidP="00252F51">
      <w:pPr>
        <w:spacing w:line="240" w:lineRule="auto"/>
        <w:contextualSpacing/>
        <w:jc w:val="both"/>
        <w:rPr>
          <w:rFonts w:ascii="Arial" w:hAnsi="Arial" w:cs="Arial"/>
          <w:sz w:val="24"/>
          <w:szCs w:val="24"/>
        </w:rPr>
      </w:pPr>
      <w:r w:rsidRPr="00D2631C">
        <w:rPr>
          <w:rFonts w:ascii="Arial" w:hAnsi="Arial" w:cs="Arial"/>
          <w:sz w:val="24"/>
          <w:szCs w:val="24"/>
        </w:rPr>
        <w:tab/>
      </w:r>
      <w:r w:rsidR="00431915" w:rsidRPr="00D2631C">
        <w:rPr>
          <w:rFonts w:ascii="Arial" w:hAnsi="Arial" w:cs="Arial"/>
          <w:sz w:val="24"/>
          <w:szCs w:val="24"/>
        </w:rPr>
        <w:t xml:space="preserve">Ainda, conforme James Rosenau, em sua brilhante visão sobre a governança global, diz que </w:t>
      </w:r>
    </w:p>
    <w:p w:rsidR="00A069D5" w:rsidRPr="00D2631C" w:rsidRDefault="008F2EFF" w:rsidP="00252F51">
      <w:pPr>
        <w:spacing w:line="240" w:lineRule="auto"/>
        <w:ind w:left="2268"/>
        <w:contextualSpacing/>
        <w:jc w:val="both"/>
        <w:rPr>
          <w:rFonts w:ascii="Arial" w:hAnsi="Arial" w:cs="Arial"/>
        </w:rPr>
      </w:pPr>
      <w:r w:rsidRPr="00D2631C">
        <w:rPr>
          <w:rFonts w:ascii="Arial" w:hAnsi="Arial" w:cs="Arial"/>
        </w:rPr>
        <w:t xml:space="preserve">[...] governança não é o mesmo que governo. Os dois conceitos referem-se a um comportamento visando </w:t>
      </w:r>
      <w:r w:rsidR="00431915" w:rsidRPr="00D2631C">
        <w:rPr>
          <w:rFonts w:ascii="Arial" w:hAnsi="Arial" w:cs="Arial"/>
        </w:rPr>
        <w:t xml:space="preserve">a um objetivo, a atividades orientadas para metas, a sistemas de ordenação; no entanto, o governo sugere atividades sustentadas por uma atividade formal, pelo poder de polícia que garante a </w:t>
      </w:r>
      <w:proofErr w:type="gramStart"/>
      <w:r w:rsidR="00431915" w:rsidRPr="00D2631C">
        <w:rPr>
          <w:rFonts w:ascii="Arial" w:hAnsi="Arial" w:cs="Arial"/>
        </w:rPr>
        <w:t>implementação</w:t>
      </w:r>
      <w:proofErr w:type="gramEnd"/>
      <w:r w:rsidR="00431915" w:rsidRPr="00D2631C">
        <w:rPr>
          <w:rFonts w:ascii="Arial" w:hAnsi="Arial" w:cs="Arial"/>
        </w:rPr>
        <w:t xml:space="preserve"> das políticas devidamente instruídas, enquanto governança refere-se a atividades apoiadas em objetivos comuns, que podem ou não derivar de responsabilidades legais e formalmente prescritas e não dependem, necessariamente, do poder de polícia para que sejam aceitas e vençam resistências. Em outras palavras, governança é um fenômeno mais amplo do que governo; abrange as instituições governamentais, mas implica também mecanismos informais, de caráter não-governamentais, que fazem com que as pessoas e as organizações dentro de sua área de atuação tenham uma conduta determinada, satisfaçam suas necessidades e respondam às suas demandas. (Rosenau, </w:t>
      </w:r>
      <w:r w:rsidR="00431915" w:rsidRPr="00D2631C">
        <w:rPr>
          <w:rFonts w:ascii="Arial" w:hAnsi="Arial" w:cs="Arial"/>
          <w:i/>
        </w:rPr>
        <w:t>apud</w:t>
      </w:r>
      <w:r w:rsidR="00431915" w:rsidRPr="00D2631C">
        <w:rPr>
          <w:rFonts w:ascii="Arial" w:hAnsi="Arial" w:cs="Arial"/>
        </w:rPr>
        <w:t xml:space="preserve"> NÓBREGA, 2014, p. 2-3)</w:t>
      </w:r>
    </w:p>
    <w:p w:rsidR="00252F51" w:rsidRPr="00D2631C" w:rsidRDefault="000D1DC9" w:rsidP="00252F51">
      <w:pPr>
        <w:spacing w:line="240" w:lineRule="auto"/>
        <w:contextualSpacing/>
        <w:jc w:val="both"/>
        <w:rPr>
          <w:rFonts w:ascii="Arial" w:hAnsi="Arial" w:cs="Arial"/>
        </w:rPr>
      </w:pPr>
      <w:r w:rsidRPr="00D2631C">
        <w:rPr>
          <w:rFonts w:ascii="Arial" w:hAnsi="Arial" w:cs="Arial"/>
        </w:rPr>
        <w:tab/>
      </w:r>
    </w:p>
    <w:p w:rsidR="00533DF3" w:rsidRPr="00D2631C" w:rsidRDefault="003437CF" w:rsidP="00252F51">
      <w:pPr>
        <w:spacing w:line="240" w:lineRule="auto"/>
        <w:ind w:firstLine="708"/>
        <w:contextualSpacing/>
        <w:jc w:val="both"/>
        <w:rPr>
          <w:rFonts w:ascii="Arial" w:hAnsi="Arial" w:cs="Arial"/>
          <w:sz w:val="24"/>
          <w:szCs w:val="24"/>
        </w:rPr>
      </w:pPr>
      <w:r w:rsidRPr="00D2631C">
        <w:rPr>
          <w:rFonts w:ascii="Arial" w:hAnsi="Arial" w:cs="Arial"/>
          <w:sz w:val="24"/>
          <w:szCs w:val="24"/>
        </w:rPr>
        <w:t>Analisando a conceituação feita por Rosenau, a governança global</w:t>
      </w:r>
      <w:r w:rsidR="00533DF3" w:rsidRPr="00D2631C">
        <w:rPr>
          <w:rFonts w:ascii="Arial" w:hAnsi="Arial" w:cs="Arial"/>
          <w:sz w:val="24"/>
          <w:szCs w:val="24"/>
        </w:rPr>
        <w:t xml:space="preserve"> surge como uma forma de descentralizar a condução das políticas globais das mãos dos Estados. Seria uma diluição dos poderes decisórios, aumentando as possibilidades de surgirem novos atores globais, como as ONGs e demais organizações internacionais, atuando diretamente nos processos de tomada de decisões, regulação e elaboração de tais políticas. </w:t>
      </w:r>
    </w:p>
    <w:p w:rsidR="004E72C7" w:rsidRPr="00D2631C" w:rsidRDefault="004E72C7" w:rsidP="00252F51">
      <w:pPr>
        <w:spacing w:line="240" w:lineRule="auto"/>
        <w:ind w:firstLine="708"/>
        <w:contextualSpacing/>
        <w:jc w:val="both"/>
        <w:rPr>
          <w:rFonts w:ascii="Arial" w:hAnsi="Arial" w:cs="Arial"/>
          <w:sz w:val="24"/>
          <w:szCs w:val="24"/>
        </w:rPr>
      </w:pPr>
      <w:r w:rsidRPr="00D2631C">
        <w:rPr>
          <w:rFonts w:ascii="Arial" w:hAnsi="Arial" w:cs="Arial"/>
          <w:sz w:val="24"/>
          <w:szCs w:val="24"/>
        </w:rPr>
        <w:t xml:space="preserve">Especificamente na área do Direito Internacional do Meio Ambiente, a Governança Ambiental é considerada, nas palavras de Agrawal e </w:t>
      </w:r>
      <w:proofErr w:type="gramStart"/>
      <w:r w:rsidRPr="00D2631C">
        <w:rPr>
          <w:rFonts w:ascii="Arial" w:hAnsi="Arial" w:cs="Arial"/>
          <w:sz w:val="24"/>
          <w:szCs w:val="24"/>
        </w:rPr>
        <w:t>Lemos,</w:t>
      </w:r>
      <w:proofErr w:type="gramEnd"/>
      <w:r w:rsidRPr="00D2631C">
        <w:rPr>
          <w:rFonts w:ascii="Arial" w:hAnsi="Arial" w:cs="Arial"/>
          <w:sz w:val="24"/>
          <w:szCs w:val="24"/>
        </w:rPr>
        <w:t xml:space="preserve"> citados por NÓBREGA, como sinônimo de</w:t>
      </w:r>
    </w:p>
    <w:p w:rsidR="004E72C7" w:rsidRPr="00D2631C" w:rsidRDefault="004E72C7" w:rsidP="00252F51">
      <w:pPr>
        <w:spacing w:line="240" w:lineRule="auto"/>
        <w:ind w:left="2268"/>
        <w:contextualSpacing/>
        <w:jc w:val="both"/>
        <w:rPr>
          <w:rFonts w:ascii="Arial" w:hAnsi="Arial" w:cs="Arial"/>
        </w:rPr>
      </w:pPr>
      <w:r w:rsidRPr="00D2631C">
        <w:rPr>
          <w:rFonts w:ascii="Arial" w:hAnsi="Arial" w:cs="Arial"/>
        </w:rPr>
        <w:t xml:space="preserve">[...] intervenções visando à troca de incentivos relacionados com o ambiente, o conhecimento, as instituições, a tomada de decisões e os comportamentos. [...] usamos ‘governança ambiental’ para se referir ao conjunto de processos regulatórios, mecanismos e organismos através dos quais atores políticos influenciam ações ambientais e resultados. [...]. A chave para as diferentes formas de governança ambiental são as relações político-econômicas que encarnam e como essas relações compartilham identidades, ações e resultados. Acordos internacionais, políticas e legislação nacionais, as estruturas locais de tomada de decisão, instituições transnacionais e ONGs ambientais são exemplos de formas através dos quais governança ambiental ocupa lugar. [...]. Governança ambiental é variada em forma, fundamental em importância, e quase onipresente em propagação. (Agrawal e Lemos, </w:t>
      </w:r>
      <w:r w:rsidRPr="00D2631C">
        <w:rPr>
          <w:rFonts w:ascii="Arial" w:hAnsi="Arial" w:cs="Arial"/>
          <w:i/>
        </w:rPr>
        <w:t>apud</w:t>
      </w:r>
      <w:r w:rsidRPr="00D2631C">
        <w:rPr>
          <w:rFonts w:ascii="Arial" w:hAnsi="Arial" w:cs="Arial"/>
        </w:rPr>
        <w:t xml:space="preserve"> NÓBREGA, 2014</w:t>
      </w:r>
      <w:r w:rsidR="00A73692" w:rsidRPr="00D2631C">
        <w:rPr>
          <w:rFonts w:ascii="Arial" w:hAnsi="Arial" w:cs="Arial"/>
        </w:rPr>
        <w:t>, p. 5</w:t>
      </w:r>
      <w:r w:rsidRPr="00D2631C">
        <w:rPr>
          <w:rFonts w:ascii="Arial" w:hAnsi="Arial" w:cs="Arial"/>
        </w:rPr>
        <w:t>)</w:t>
      </w:r>
    </w:p>
    <w:p w:rsidR="00252F51" w:rsidRPr="00D2631C" w:rsidRDefault="00905465" w:rsidP="00252F51">
      <w:pPr>
        <w:spacing w:line="240" w:lineRule="auto"/>
        <w:contextualSpacing/>
        <w:jc w:val="both"/>
        <w:rPr>
          <w:rFonts w:ascii="Arial" w:hAnsi="Arial" w:cs="Arial"/>
          <w:sz w:val="24"/>
          <w:szCs w:val="24"/>
        </w:rPr>
      </w:pPr>
      <w:r w:rsidRPr="00D2631C">
        <w:rPr>
          <w:rFonts w:ascii="Arial" w:hAnsi="Arial" w:cs="Arial"/>
          <w:sz w:val="24"/>
          <w:szCs w:val="24"/>
        </w:rPr>
        <w:tab/>
      </w:r>
    </w:p>
    <w:p w:rsidR="00251258" w:rsidRDefault="00905465" w:rsidP="00252F51">
      <w:pPr>
        <w:spacing w:line="240" w:lineRule="auto"/>
        <w:ind w:firstLine="708"/>
        <w:contextualSpacing/>
        <w:jc w:val="both"/>
        <w:rPr>
          <w:rFonts w:ascii="Arial" w:hAnsi="Arial" w:cs="Arial"/>
          <w:sz w:val="24"/>
          <w:szCs w:val="24"/>
        </w:rPr>
      </w:pPr>
      <w:r w:rsidRPr="00D2631C">
        <w:rPr>
          <w:rFonts w:ascii="Arial" w:hAnsi="Arial" w:cs="Arial"/>
          <w:sz w:val="24"/>
          <w:szCs w:val="24"/>
        </w:rPr>
        <w:t xml:space="preserve">Portanto, como BARROS-PLATIAU bem lembra, para que seja alcançada a governança descrita por Rosenau, é necessário considerarmos a questão do multilateralismo jurídico, político e econômico, </w:t>
      </w:r>
      <w:proofErr w:type="gramStart"/>
      <w:r w:rsidRPr="00D2631C">
        <w:rPr>
          <w:rFonts w:ascii="Arial" w:hAnsi="Arial" w:cs="Arial"/>
          <w:sz w:val="24"/>
          <w:szCs w:val="24"/>
        </w:rPr>
        <w:t>causada</w:t>
      </w:r>
      <w:proofErr w:type="gramEnd"/>
      <w:r w:rsidRPr="00D2631C">
        <w:rPr>
          <w:rFonts w:ascii="Arial" w:hAnsi="Arial" w:cs="Arial"/>
          <w:sz w:val="24"/>
          <w:szCs w:val="24"/>
        </w:rPr>
        <w:t xml:space="preserve"> pela fragmentação do poder </w:t>
      </w:r>
      <w:r w:rsidRPr="00D2631C">
        <w:rPr>
          <w:rFonts w:ascii="Arial" w:hAnsi="Arial" w:cs="Arial"/>
          <w:sz w:val="24"/>
          <w:szCs w:val="24"/>
        </w:rPr>
        <w:lastRenderedPageBreak/>
        <w:t>e das fontes reguladoras globais</w:t>
      </w:r>
      <w:r w:rsidR="00D52B6B" w:rsidRPr="00D2631C">
        <w:rPr>
          <w:rFonts w:ascii="Arial" w:hAnsi="Arial" w:cs="Arial"/>
          <w:sz w:val="24"/>
          <w:szCs w:val="24"/>
        </w:rPr>
        <w:t xml:space="preserve">, podendo ser uma possível contribuição ao desenvolvimento do direito internacional ambiental (BARROS-PLATIAU, </w:t>
      </w:r>
      <w:r w:rsidR="00A444F5" w:rsidRPr="00D2631C">
        <w:rPr>
          <w:rFonts w:ascii="Arial" w:hAnsi="Arial" w:cs="Arial"/>
          <w:sz w:val="24"/>
          <w:szCs w:val="24"/>
        </w:rPr>
        <w:t>2001</w:t>
      </w:r>
      <w:r w:rsidR="00D52B6B" w:rsidRPr="00D2631C">
        <w:rPr>
          <w:rFonts w:ascii="Arial" w:hAnsi="Arial" w:cs="Arial"/>
          <w:sz w:val="24"/>
          <w:szCs w:val="24"/>
        </w:rPr>
        <w:t>, p. 6)</w:t>
      </w:r>
      <w:r w:rsidR="00A444F5" w:rsidRPr="00D2631C">
        <w:rPr>
          <w:rFonts w:ascii="Arial" w:hAnsi="Arial" w:cs="Arial"/>
          <w:sz w:val="24"/>
          <w:szCs w:val="24"/>
        </w:rPr>
        <w:t>.</w:t>
      </w:r>
    </w:p>
    <w:p w:rsidR="00EA3B06" w:rsidRDefault="00EA3B06" w:rsidP="00252F51">
      <w:pPr>
        <w:spacing w:line="240" w:lineRule="auto"/>
        <w:ind w:firstLine="708"/>
        <w:contextualSpacing/>
        <w:jc w:val="both"/>
        <w:rPr>
          <w:rFonts w:ascii="Arial" w:hAnsi="Arial" w:cs="Arial"/>
          <w:sz w:val="24"/>
          <w:szCs w:val="24"/>
        </w:rPr>
      </w:pPr>
      <w:r>
        <w:rPr>
          <w:rFonts w:ascii="Arial" w:hAnsi="Arial" w:cs="Arial"/>
          <w:sz w:val="24"/>
          <w:szCs w:val="24"/>
        </w:rPr>
        <w:t xml:space="preserve">Nesse sentido, é valido salientar que não só os Estados são responsáveis pela tomada de decisões e formação de políticas internacionais. Existem diversas organizações </w:t>
      </w:r>
      <w:proofErr w:type="gramStart"/>
      <w:r>
        <w:rPr>
          <w:rFonts w:ascii="Arial" w:hAnsi="Arial" w:cs="Arial"/>
          <w:sz w:val="24"/>
          <w:szCs w:val="24"/>
        </w:rPr>
        <w:t>extra-governamentais</w:t>
      </w:r>
      <w:proofErr w:type="gramEnd"/>
      <w:r>
        <w:rPr>
          <w:rFonts w:ascii="Arial" w:hAnsi="Arial" w:cs="Arial"/>
          <w:sz w:val="24"/>
          <w:szCs w:val="24"/>
        </w:rPr>
        <w:t xml:space="preserve"> que exercem influência nas questões ambientas globais. Talvez a mais importante destas organizações </w:t>
      </w:r>
      <w:proofErr w:type="gramStart"/>
      <w:r>
        <w:rPr>
          <w:rFonts w:ascii="Arial" w:hAnsi="Arial" w:cs="Arial"/>
          <w:sz w:val="24"/>
          <w:szCs w:val="24"/>
        </w:rPr>
        <w:t>seria</w:t>
      </w:r>
      <w:proofErr w:type="gramEnd"/>
      <w:r>
        <w:rPr>
          <w:rFonts w:ascii="Arial" w:hAnsi="Arial" w:cs="Arial"/>
          <w:sz w:val="24"/>
          <w:szCs w:val="24"/>
        </w:rPr>
        <w:t xml:space="preserve"> o Programa das Nações Unidas sobre Meio Ambiente – PNUMA, que surge no momento em que a ONU, mediante sua resolução nº 2997 de dezembro de 1972, reconhece a “necessidade de elaborar prontamente e efetivamente a implementação, pelos governos e pela comunidade internacional de medidas designadas a salvaguardar e melhorar o ambiente em prol das gerações presentes e futuras da humanidade”</w:t>
      </w:r>
      <w:r w:rsidR="005D6228">
        <w:rPr>
          <w:rStyle w:val="Refdenotaderodap"/>
          <w:rFonts w:ascii="Arial" w:hAnsi="Arial" w:cs="Arial"/>
          <w:sz w:val="24"/>
          <w:szCs w:val="24"/>
        </w:rPr>
        <w:footnoteReference w:id="2"/>
      </w:r>
      <w:r>
        <w:rPr>
          <w:rFonts w:ascii="Arial" w:hAnsi="Arial" w:cs="Arial"/>
          <w:sz w:val="24"/>
          <w:szCs w:val="24"/>
        </w:rPr>
        <w:t>.</w:t>
      </w:r>
    </w:p>
    <w:p w:rsidR="005D6228" w:rsidRDefault="005D6228" w:rsidP="005D6228">
      <w:pPr>
        <w:spacing w:line="240" w:lineRule="auto"/>
        <w:ind w:firstLine="708"/>
        <w:contextualSpacing/>
        <w:jc w:val="both"/>
        <w:rPr>
          <w:rFonts w:ascii="Arial" w:hAnsi="Arial" w:cs="Arial"/>
          <w:sz w:val="24"/>
          <w:szCs w:val="24"/>
        </w:rPr>
      </w:pPr>
      <w:r>
        <w:rPr>
          <w:rFonts w:ascii="Arial" w:hAnsi="Arial" w:cs="Arial"/>
          <w:sz w:val="24"/>
          <w:szCs w:val="24"/>
        </w:rPr>
        <w:t>Conforme DINH, o PNUMA tem como principais funções</w:t>
      </w:r>
    </w:p>
    <w:p w:rsidR="005D6228" w:rsidRDefault="005D6228" w:rsidP="005D6228">
      <w:pPr>
        <w:spacing w:line="240" w:lineRule="auto"/>
        <w:ind w:left="2268"/>
        <w:contextualSpacing/>
        <w:jc w:val="both"/>
        <w:rPr>
          <w:rFonts w:ascii="Arial" w:hAnsi="Arial" w:cs="Arial"/>
        </w:rPr>
      </w:pPr>
      <w:r>
        <w:rPr>
          <w:rFonts w:ascii="Arial" w:hAnsi="Arial" w:cs="Arial"/>
        </w:rPr>
        <w:t xml:space="preserve">[...] a promoção da cooperação internacional no domínio do ambiente e as de recomendar as políticas para este fim (numerosos instrumentos jurídicos foram negociados sob os seus auspícios ou por sua iniciativa); de recomendar os programas relativos ao ambiente no quadro das Nações Unidas e de supervisionar a sua aplicação; de “seguir a situação do ambiente no mundo” e de encorajar a pesquisa e a difusão de informação neste domínio; de avaliar os incidentes políticos e as medidas nacionais e internacionais em matéria de ambiente sobre os países em desenvolvimento e problemas de custos suplementares resultante para </w:t>
      </w:r>
      <w:proofErr w:type="spellStart"/>
      <w:r>
        <w:rPr>
          <w:rFonts w:ascii="Arial" w:hAnsi="Arial" w:cs="Arial"/>
        </w:rPr>
        <w:t>esters</w:t>
      </w:r>
      <w:proofErr w:type="spellEnd"/>
      <w:r>
        <w:rPr>
          <w:rFonts w:ascii="Arial" w:hAnsi="Arial" w:cs="Arial"/>
        </w:rPr>
        <w:t xml:space="preserve"> países; e de gerar os programas do Fundo do ambiente. (DINH, 2003, p. 1304)</w:t>
      </w:r>
    </w:p>
    <w:p w:rsidR="005D6228" w:rsidRPr="005D6228" w:rsidRDefault="005D6228" w:rsidP="005D6228">
      <w:pPr>
        <w:spacing w:line="240" w:lineRule="auto"/>
        <w:ind w:left="2268"/>
        <w:contextualSpacing/>
        <w:jc w:val="both"/>
        <w:rPr>
          <w:rFonts w:ascii="Arial" w:hAnsi="Arial" w:cs="Arial"/>
        </w:rPr>
      </w:pPr>
    </w:p>
    <w:p w:rsidR="003946E0" w:rsidRPr="00D2631C" w:rsidRDefault="00A444F5" w:rsidP="00252F51">
      <w:pPr>
        <w:spacing w:line="240" w:lineRule="auto"/>
        <w:contextualSpacing/>
        <w:jc w:val="both"/>
        <w:rPr>
          <w:rFonts w:ascii="Arial" w:hAnsi="Arial" w:cs="Arial"/>
          <w:sz w:val="24"/>
          <w:szCs w:val="24"/>
        </w:rPr>
      </w:pPr>
      <w:r w:rsidRPr="00D2631C">
        <w:rPr>
          <w:rFonts w:ascii="Arial" w:hAnsi="Arial" w:cs="Arial"/>
          <w:sz w:val="24"/>
          <w:szCs w:val="24"/>
        </w:rPr>
        <w:tab/>
        <w:t>Contudo,</w:t>
      </w:r>
      <w:r w:rsidR="00790156" w:rsidRPr="00D2631C">
        <w:rPr>
          <w:rFonts w:ascii="Arial" w:hAnsi="Arial" w:cs="Arial"/>
          <w:sz w:val="24"/>
          <w:szCs w:val="24"/>
        </w:rPr>
        <w:t xml:space="preserve"> em sentido contrário,</w:t>
      </w:r>
      <w:r w:rsidRPr="00D2631C">
        <w:rPr>
          <w:rFonts w:ascii="Arial" w:hAnsi="Arial" w:cs="Arial"/>
          <w:sz w:val="24"/>
          <w:szCs w:val="24"/>
        </w:rPr>
        <w:t xml:space="preserve"> há quem questione </w:t>
      </w:r>
      <w:r w:rsidR="00790156" w:rsidRPr="00D2631C">
        <w:rPr>
          <w:rFonts w:ascii="Arial" w:hAnsi="Arial" w:cs="Arial"/>
          <w:sz w:val="24"/>
          <w:szCs w:val="24"/>
        </w:rPr>
        <w:t>se seria vantajosa a admissão de vários atores no tratamento das questões ambientais. Conforme explanado anteriormente, o desenvolvimento sustentável baseia-se em três pilares: o desenvolvimento ambiental, o social e o econômico</w:t>
      </w:r>
      <w:r w:rsidR="004C785F" w:rsidRPr="00D2631C">
        <w:rPr>
          <w:rFonts w:ascii="Arial" w:hAnsi="Arial" w:cs="Arial"/>
          <w:sz w:val="24"/>
          <w:szCs w:val="24"/>
        </w:rPr>
        <w:t>;</w:t>
      </w:r>
      <w:r w:rsidR="00790156" w:rsidRPr="00D2631C">
        <w:rPr>
          <w:rFonts w:ascii="Arial" w:hAnsi="Arial" w:cs="Arial"/>
          <w:sz w:val="24"/>
          <w:szCs w:val="24"/>
        </w:rPr>
        <w:t xml:space="preserve"> </w:t>
      </w:r>
      <w:r w:rsidR="004C785F" w:rsidRPr="00D2631C">
        <w:rPr>
          <w:rFonts w:ascii="Arial" w:hAnsi="Arial" w:cs="Arial"/>
          <w:sz w:val="24"/>
          <w:szCs w:val="24"/>
        </w:rPr>
        <w:t>havendo o desbalanceamento de algum destes parâmetros, existiria o risco de que alguma nação em desenvolvimento fosse prejudicada. Argumenta-se que “toda essa gama de processos, ações e aparatos institucionais nem sempre se complementam, o que acaba por dificultar os propósitos pelos quais foram criados [...]: proteção ambiental, crescimento econômico sustentável e desenvolvimento socialmente justo.” (NÓBREGA, 2014, p. 5).</w:t>
      </w:r>
    </w:p>
    <w:p w:rsidR="00A444F5" w:rsidRPr="00D2631C" w:rsidRDefault="003946E0" w:rsidP="00252F51">
      <w:pPr>
        <w:spacing w:line="240" w:lineRule="auto"/>
        <w:ind w:firstLine="708"/>
        <w:contextualSpacing/>
        <w:jc w:val="both"/>
        <w:rPr>
          <w:rFonts w:ascii="Arial" w:hAnsi="Arial" w:cs="Arial"/>
          <w:sz w:val="24"/>
          <w:szCs w:val="24"/>
        </w:rPr>
      </w:pPr>
      <w:r w:rsidRPr="00D2631C">
        <w:rPr>
          <w:rFonts w:ascii="Arial" w:hAnsi="Arial" w:cs="Arial"/>
          <w:sz w:val="24"/>
          <w:szCs w:val="24"/>
        </w:rPr>
        <w:t>O FBOMS – Fórum Brasileiro de ONGs e Movimentos Sociais para o Meio Ambiente e o Desenvolvimento, em conjunto com o Vitae Civilis Instituto para o Desenvolvimento, Meio Ambiente e Paz, debatendo sobre o tema, suscita que</w:t>
      </w:r>
    </w:p>
    <w:p w:rsidR="003946E0" w:rsidRPr="00D2631C" w:rsidRDefault="003946E0" w:rsidP="00252F51">
      <w:pPr>
        <w:spacing w:line="240" w:lineRule="auto"/>
        <w:ind w:left="2268"/>
        <w:contextualSpacing/>
        <w:jc w:val="both"/>
        <w:rPr>
          <w:rFonts w:ascii="Arial" w:hAnsi="Arial" w:cs="Arial"/>
        </w:rPr>
      </w:pPr>
      <w:r w:rsidRPr="00D2631C">
        <w:rPr>
          <w:rFonts w:ascii="Arial" w:hAnsi="Arial" w:cs="Arial"/>
        </w:rPr>
        <w:t xml:space="preserve">Um dos motivos para esta situação pode ser identificado na complexa fragmentação da governança ambiental internacional, demonstrando múltiplas atribuições e papéis, distribuídos em instituições de várias esferas e segmentos e a falta de coordenação. A maioria dos acordos ambientais não tem metas claras que facilitem e viabilizem a implementação das medidas propostas. Tampouco há garantia de financiamento adequado para a </w:t>
      </w:r>
      <w:proofErr w:type="gramStart"/>
      <w:r w:rsidRPr="00D2631C">
        <w:rPr>
          <w:rFonts w:ascii="Arial" w:hAnsi="Arial" w:cs="Arial"/>
        </w:rPr>
        <w:t>implementação</w:t>
      </w:r>
      <w:proofErr w:type="gramEnd"/>
      <w:r w:rsidRPr="00D2631C">
        <w:rPr>
          <w:rFonts w:ascii="Arial" w:hAnsi="Arial" w:cs="Arial"/>
        </w:rPr>
        <w:t xml:space="preserve"> dos mesmos, e os países em desenvolvimento sofrem com os altos requisitos para cumprir com os relatórios de implementação e até mesmo com a garantia de participação nas conferências e </w:t>
      </w:r>
      <w:r w:rsidR="00025CD9" w:rsidRPr="00D2631C">
        <w:rPr>
          <w:rFonts w:ascii="Arial" w:hAnsi="Arial" w:cs="Arial"/>
        </w:rPr>
        <w:t>reuniões</w:t>
      </w:r>
      <w:r w:rsidRPr="00D2631C">
        <w:rPr>
          <w:rFonts w:ascii="Arial" w:hAnsi="Arial" w:cs="Arial"/>
        </w:rPr>
        <w:t xml:space="preserve"> de negociação sobre os acordos.</w:t>
      </w:r>
      <w:r w:rsidR="00025CD9" w:rsidRPr="00D2631C">
        <w:rPr>
          <w:rFonts w:ascii="Arial" w:hAnsi="Arial" w:cs="Arial"/>
        </w:rPr>
        <w:t xml:space="preserve"> (FBOMS, 2007, p. 6)</w:t>
      </w:r>
    </w:p>
    <w:p w:rsidR="00252F51" w:rsidRPr="00D2631C" w:rsidRDefault="00025CD9" w:rsidP="00252F51">
      <w:pPr>
        <w:spacing w:line="240" w:lineRule="auto"/>
        <w:ind w:firstLine="709"/>
        <w:contextualSpacing/>
        <w:jc w:val="both"/>
        <w:rPr>
          <w:rFonts w:ascii="Arial" w:hAnsi="Arial" w:cs="Arial"/>
        </w:rPr>
      </w:pPr>
      <w:r w:rsidRPr="00D2631C">
        <w:rPr>
          <w:rFonts w:ascii="Arial" w:hAnsi="Arial" w:cs="Arial"/>
        </w:rPr>
        <w:tab/>
      </w:r>
    </w:p>
    <w:p w:rsidR="003946E0" w:rsidRPr="00D2631C" w:rsidRDefault="00D53DB0" w:rsidP="00252F51">
      <w:pPr>
        <w:spacing w:line="240" w:lineRule="auto"/>
        <w:ind w:firstLine="709"/>
        <w:contextualSpacing/>
        <w:jc w:val="both"/>
        <w:rPr>
          <w:rFonts w:ascii="Arial" w:hAnsi="Arial" w:cs="Arial"/>
          <w:sz w:val="24"/>
          <w:szCs w:val="24"/>
        </w:rPr>
      </w:pPr>
      <w:r w:rsidRPr="00D2631C">
        <w:rPr>
          <w:rFonts w:ascii="Arial" w:hAnsi="Arial" w:cs="Arial"/>
          <w:sz w:val="24"/>
          <w:szCs w:val="24"/>
        </w:rPr>
        <w:lastRenderedPageBreak/>
        <w:t xml:space="preserve">Percebe-se, portanto, que há </w:t>
      </w:r>
      <w:r w:rsidR="00735B52" w:rsidRPr="00D2631C">
        <w:rPr>
          <w:rFonts w:ascii="Arial" w:hAnsi="Arial" w:cs="Arial"/>
          <w:sz w:val="24"/>
          <w:szCs w:val="24"/>
        </w:rPr>
        <w:t>um conflito de ideias</w:t>
      </w:r>
      <w:r w:rsidR="00FC0664" w:rsidRPr="00D2631C">
        <w:rPr>
          <w:rFonts w:ascii="Arial" w:hAnsi="Arial" w:cs="Arial"/>
          <w:sz w:val="24"/>
          <w:szCs w:val="24"/>
        </w:rPr>
        <w:t xml:space="preserve"> com relação à </w:t>
      </w:r>
      <w:proofErr w:type="gramStart"/>
      <w:r w:rsidR="00FC0664" w:rsidRPr="00D2631C">
        <w:rPr>
          <w:rFonts w:ascii="Arial" w:hAnsi="Arial" w:cs="Arial"/>
          <w:sz w:val="24"/>
          <w:szCs w:val="24"/>
        </w:rPr>
        <w:t>implementação</w:t>
      </w:r>
      <w:proofErr w:type="gramEnd"/>
      <w:r w:rsidR="00FC0664" w:rsidRPr="00D2631C">
        <w:rPr>
          <w:rFonts w:ascii="Arial" w:hAnsi="Arial" w:cs="Arial"/>
          <w:sz w:val="24"/>
          <w:szCs w:val="24"/>
        </w:rPr>
        <w:t xml:space="preserve"> de um sistema de governança global ambiental, sendo certo que esta depende totalmente da maneira como é implementada para que consiga alcançar seus objetivos na efetivação do desenvolvimento sustentável.</w:t>
      </w:r>
    </w:p>
    <w:p w:rsidR="00905465" w:rsidRPr="00D2631C" w:rsidRDefault="00905465" w:rsidP="00252F51">
      <w:pPr>
        <w:spacing w:line="240" w:lineRule="auto"/>
        <w:contextualSpacing/>
        <w:jc w:val="both"/>
        <w:rPr>
          <w:rFonts w:ascii="Arial" w:hAnsi="Arial" w:cs="Arial"/>
          <w:sz w:val="24"/>
          <w:szCs w:val="24"/>
        </w:rPr>
      </w:pPr>
    </w:p>
    <w:p w:rsidR="00905465" w:rsidRPr="00D2631C" w:rsidRDefault="00905465" w:rsidP="00252F51">
      <w:pPr>
        <w:spacing w:line="240" w:lineRule="auto"/>
        <w:contextualSpacing/>
        <w:jc w:val="both"/>
        <w:rPr>
          <w:rFonts w:ascii="Arial" w:hAnsi="Arial" w:cs="Arial"/>
          <w:sz w:val="24"/>
          <w:szCs w:val="24"/>
        </w:rPr>
      </w:pPr>
    </w:p>
    <w:p w:rsidR="00DE306C" w:rsidRPr="00D2631C" w:rsidRDefault="00252F51" w:rsidP="00252F51">
      <w:pPr>
        <w:spacing w:line="240" w:lineRule="auto"/>
        <w:contextualSpacing/>
        <w:jc w:val="both"/>
        <w:rPr>
          <w:rFonts w:ascii="Arial" w:hAnsi="Arial" w:cs="Arial"/>
          <w:sz w:val="24"/>
          <w:szCs w:val="24"/>
        </w:rPr>
      </w:pPr>
      <w:proofErr w:type="gramStart"/>
      <w:r w:rsidRPr="00D2631C">
        <w:rPr>
          <w:rFonts w:ascii="Arial" w:hAnsi="Arial" w:cs="Arial"/>
          <w:b/>
          <w:sz w:val="24"/>
          <w:szCs w:val="24"/>
        </w:rPr>
        <w:t>6</w:t>
      </w:r>
      <w:proofErr w:type="gramEnd"/>
      <w:r w:rsidRPr="00D2631C">
        <w:rPr>
          <w:rFonts w:ascii="Arial" w:hAnsi="Arial" w:cs="Arial"/>
          <w:b/>
          <w:sz w:val="24"/>
          <w:szCs w:val="24"/>
        </w:rPr>
        <w:t xml:space="preserve"> PERSPECTIVAS DOS BRICS</w:t>
      </w:r>
      <w:r w:rsidR="00D43D6E" w:rsidRPr="00D2631C">
        <w:rPr>
          <w:rFonts w:ascii="Arial" w:hAnsi="Arial" w:cs="Arial"/>
          <w:sz w:val="24"/>
          <w:szCs w:val="24"/>
        </w:rPr>
        <w:tab/>
      </w:r>
      <w:r w:rsidR="00DE306C" w:rsidRPr="00D2631C">
        <w:rPr>
          <w:rFonts w:ascii="Arial" w:hAnsi="Arial" w:cs="Arial"/>
          <w:sz w:val="24"/>
          <w:szCs w:val="24"/>
        </w:rPr>
        <w:tab/>
      </w:r>
    </w:p>
    <w:p w:rsidR="00DE306C" w:rsidRPr="00D2631C" w:rsidRDefault="006049DD" w:rsidP="0082241B">
      <w:pPr>
        <w:spacing w:line="240" w:lineRule="auto"/>
        <w:ind w:firstLine="708"/>
        <w:contextualSpacing/>
        <w:jc w:val="both"/>
        <w:rPr>
          <w:rFonts w:ascii="Arial" w:hAnsi="Arial" w:cs="Arial"/>
          <w:sz w:val="24"/>
          <w:szCs w:val="24"/>
        </w:rPr>
      </w:pPr>
      <w:r w:rsidRPr="00D2631C">
        <w:rPr>
          <w:rFonts w:ascii="Arial" w:hAnsi="Arial" w:cs="Arial"/>
          <w:sz w:val="24"/>
          <w:szCs w:val="24"/>
        </w:rPr>
        <w:t xml:space="preserve">Antes de passarmos à análise da relação dos </w:t>
      </w:r>
      <w:r w:rsidR="0082241B" w:rsidRPr="00D2631C">
        <w:rPr>
          <w:rFonts w:ascii="Arial" w:hAnsi="Arial" w:cs="Arial"/>
          <w:sz w:val="24"/>
          <w:szCs w:val="24"/>
        </w:rPr>
        <w:t xml:space="preserve">países que compõem os </w:t>
      </w:r>
      <w:r w:rsidRPr="00D2631C">
        <w:rPr>
          <w:rFonts w:ascii="Arial" w:hAnsi="Arial" w:cs="Arial"/>
          <w:sz w:val="24"/>
          <w:szCs w:val="24"/>
        </w:rPr>
        <w:t xml:space="preserve">BRICS com o desenvolvimento sustentável, vale tecer alguns comentários acerca da origem, peculiaridades etc. </w:t>
      </w:r>
      <w:r w:rsidR="00F875A5" w:rsidRPr="00D2631C">
        <w:rPr>
          <w:rFonts w:ascii="Arial" w:hAnsi="Arial" w:cs="Arial"/>
          <w:sz w:val="24"/>
          <w:szCs w:val="24"/>
        </w:rPr>
        <w:t>do referido bloco.</w:t>
      </w:r>
    </w:p>
    <w:p w:rsidR="0082241B" w:rsidRPr="00D2631C" w:rsidRDefault="0082241B" w:rsidP="0082241B">
      <w:pPr>
        <w:spacing w:line="240" w:lineRule="auto"/>
        <w:ind w:firstLine="708"/>
        <w:contextualSpacing/>
        <w:jc w:val="both"/>
        <w:rPr>
          <w:rFonts w:ascii="Arial" w:hAnsi="Arial" w:cs="Arial"/>
          <w:sz w:val="24"/>
          <w:szCs w:val="24"/>
        </w:rPr>
      </w:pPr>
    </w:p>
    <w:p w:rsidR="0082241B" w:rsidRPr="00D2631C" w:rsidRDefault="0082241B" w:rsidP="0082241B">
      <w:pPr>
        <w:spacing w:line="240" w:lineRule="auto"/>
        <w:contextualSpacing/>
        <w:jc w:val="both"/>
        <w:rPr>
          <w:rFonts w:ascii="Arial" w:hAnsi="Arial" w:cs="Arial"/>
          <w:b/>
          <w:sz w:val="24"/>
          <w:szCs w:val="24"/>
        </w:rPr>
      </w:pPr>
      <w:r w:rsidRPr="00D2631C">
        <w:rPr>
          <w:rFonts w:ascii="Arial" w:hAnsi="Arial" w:cs="Arial"/>
          <w:b/>
          <w:sz w:val="24"/>
          <w:szCs w:val="24"/>
        </w:rPr>
        <w:t>6.1 ORIGEM</w:t>
      </w:r>
    </w:p>
    <w:p w:rsidR="006049DD" w:rsidRPr="00D2631C" w:rsidRDefault="006049DD" w:rsidP="00252F51">
      <w:pPr>
        <w:spacing w:line="240" w:lineRule="auto"/>
        <w:contextualSpacing/>
        <w:jc w:val="both"/>
        <w:rPr>
          <w:rFonts w:ascii="Arial" w:hAnsi="Arial" w:cs="Arial"/>
          <w:sz w:val="24"/>
          <w:szCs w:val="24"/>
        </w:rPr>
      </w:pPr>
      <w:r w:rsidRPr="00D2631C">
        <w:rPr>
          <w:rFonts w:ascii="Arial" w:hAnsi="Arial" w:cs="Arial"/>
          <w:sz w:val="24"/>
          <w:szCs w:val="24"/>
        </w:rPr>
        <w:tab/>
        <w:t xml:space="preserve">A ideia de um grupo econômico denominado de BRICS surgiu no trabalho do americano Jim </w:t>
      </w:r>
      <w:proofErr w:type="spellStart"/>
      <w:proofErr w:type="gramStart"/>
      <w:r w:rsidRPr="00D2631C">
        <w:rPr>
          <w:rFonts w:ascii="Arial" w:hAnsi="Arial" w:cs="Arial"/>
          <w:sz w:val="24"/>
          <w:szCs w:val="24"/>
        </w:rPr>
        <w:t>O’Neil</w:t>
      </w:r>
      <w:proofErr w:type="spellEnd"/>
      <w:proofErr w:type="gramEnd"/>
      <w:r w:rsidRPr="00D2631C">
        <w:rPr>
          <w:rFonts w:ascii="Arial" w:hAnsi="Arial" w:cs="Arial"/>
          <w:sz w:val="24"/>
          <w:szCs w:val="24"/>
        </w:rPr>
        <w:t>, então economista-chefe da Goldman Sachs, em um estudo publicado em 2011 intitulado “</w:t>
      </w:r>
      <w:r w:rsidRPr="00D2631C">
        <w:rPr>
          <w:rFonts w:ascii="Arial" w:hAnsi="Arial" w:cs="Arial"/>
          <w:i/>
          <w:sz w:val="24"/>
          <w:szCs w:val="24"/>
        </w:rPr>
        <w:t xml:space="preserve">Building Better Global </w:t>
      </w:r>
      <w:proofErr w:type="spellStart"/>
      <w:r w:rsidRPr="00D2631C">
        <w:rPr>
          <w:rFonts w:ascii="Arial" w:hAnsi="Arial" w:cs="Arial"/>
          <w:i/>
          <w:sz w:val="24"/>
          <w:szCs w:val="24"/>
        </w:rPr>
        <w:t>Economic</w:t>
      </w:r>
      <w:proofErr w:type="spellEnd"/>
      <w:r w:rsidRPr="00D2631C">
        <w:rPr>
          <w:rFonts w:ascii="Arial" w:hAnsi="Arial" w:cs="Arial"/>
          <w:i/>
          <w:sz w:val="24"/>
          <w:szCs w:val="24"/>
        </w:rPr>
        <w:t xml:space="preserve"> BRICs”</w:t>
      </w:r>
      <w:r w:rsidRPr="00D2631C">
        <w:rPr>
          <w:rFonts w:ascii="Arial" w:hAnsi="Arial" w:cs="Arial"/>
          <w:sz w:val="24"/>
          <w:szCs w:val="24"/>
        </w:rPr>
        <w:t xml:space="preserve">. Originalmente, incluíam-se somente o Brasil, a Rússia, a Índia e a China, sendo durante a III Cúpula do </w:t>
      </w:r>
      <w:r w:rsidR="00543C99" w:rsidRPr="00D2631C">
        <w:rPr>
          <w:rFonts w:ascii="Arial" w:hAnsi="Arial" w:cs="Arial"/>
          <w:sz w:val="24"/>
          <w:szCs w:val="24"/>
        </w:rPr>
        <w:t>mesmo, em 2011, que a África do Sul foi admitida no grupo (mudando a sigla para BRICS).</w:t>
      </w:r>
    </w:p>
    <w:p w:rsidR="00543C99" w:rsidRPr="00D2631C" w:rsidRDefault="00543C99" w:rsidP="00252F51">
      <w:pPr>
        <w:spacing w:line="240" w:lineRule="auto"/>
        <w:contextualSpacing/>
        <w:jc w:val="both"/>
        <w:rPr>
          <w:rFonts w:ascii="Arial" w:hAnsi="Arial" w:cs="Arial"/>
          <w:sz w:val="24"/>
          <w:szCs w:val="24"/>
        </w:rPr>
      </w:pPr>
      <w:r w:rsidRPr="00D2631C">
        <w:rPr>
          <w:rFonts w:ascii="Arial" w:hAnsi="Arial" w:cs="Arial"/>
          <w:sz w:val="24"/>
          <w:szCs w:val="24"/>
        </w:rPr>
        <w:tab/>
        <w:t xml:space="preserve">Segundo o Instituto de Pesquisa Econômica Aplicada – IPEA, os BRICS possuem um expressivo peso econômico na escala global, representando 65% da expansão do PIB mundial entre 2003 e 2007. Diz ainda que, em 2003, os BRICs respondiam por 9% do PIB mundial, e em 2009 o valor aumentou para 14%. Em 2010, o PIB conjunto dos cinco países, incluindo a África do Sul, representou 18% da economia mundial, já superando o PIB dos Estados Unidos e o da União Europeia (IPEA, </w:t>
      </w:r>
      <w:r w:rsidR="00F875A5" w:rsidRPr="00D2631C">
        <w:rPr>
          <w:rFonts w:ascii="Arial" w:hAnsi="Arial" w:cs="Arial"/>
          <w:sz w:val="24"/>
          <w:szCs w:val="24"/>
        </w:rPr>
        <w:t>2014</w:t>
      </w:r>
      <w:r w:rsidRPr="00D2631C">
        <w:rPr>
          <w:rFonts w:ascii="Arial" w:hAnsi="Arial" w:cs="Arial"/>
          <w:sz w:val="24"/>
          <w:szCs w:val="24"/>
        </w:rPr>
        <w:t>).</w:t>
      </w:r>
    </w:p>
    <w:p w:rsidR="00A1194C" w:rsidRDefault="00F85CBA" w:rsidP="00252F51">
      <w:pPr>
        <w:spacing w:line="240" w:lineRule="auto"/>
        <w:contextualSpacing/>
        <w:jc w:val="both"/>
        <w:rPr>
          <w:rFonts w:ascii="Arial" w:hAnsi="Arial" w:cs="Arial"/>
          <w:sz w:val="24"/>
          <w:szCs w:val="24"/>
        </w:rPr>
      </w:pPr>
      <w:r w:rsidRPr="00D2631C">
        <w:rPr>
          <w:rFonts w:ascii="Arial" w:hAnsi="Arial" w:cs="Arial"/>
          <w:sz w:val="24"/>
          <w:szCs w:val="24"/>
        </w:rPr>
        <w:tab/>
      </w:r>
      <w:r w:rsidR="00F875A5" w:rsidRPr="00D2631C">
        <w:rPr>
          <w:rFonts w:ascii="Arial" w:hAnsi="Arial" w:cs="Arial"/>
          <w:sz w:val="24"/>
          <w:szCs w:val="24"/>
        </w:rPr>
        <w:t>Também conforme o IPEA, o BRICS tem um caráter informal, pois não possui documento constitutivo nem funciona com um secretariado fixo. O que sustenta o agrupamento é a vontade política de seus membros, apresentando um grau de institucionalização que se</w:t>
      </w:r>
      <w:r w:rsidR="004D0AD5" w:rsidRPr="00D2631C">
        <w:rPr>
          <w:rFonts w:ascii="Arial" w:hAnsi="Arial" w:cs="Arial"/>
          <w:sz w:val="24"/>
          <w:szCs w:val="24"/>
        </w:rPr>
        <w:t xml:space="preserve"> vai definindo, à medida que os cinco países intensifi</w:t>
      </w:r>
      <w:r w:rsidR="005D6228">
        <w:rPr>
          <w:rFonts w:ascii="Arial" w:hAnsi="Arial" w:cs="Arial"/>
          <w:sz w:val="24"/>
          <w:szCs w:val="24"/>
        </w:rPr>
        <w:t>cam sua interação (IPEA, 2014).</w:t>
      </w:r>
    </w:p>
    <w:p w:rsidR="005D6228" w:rsidRDefault="005D6228" w:rsidP="00252F51">
      <w:pPr>
        <w:spacing w:line="240" w:lineRule="auto"/>
        <w:contextualSpacing/>
        <w:jc w:val="both"/>
        <w:rPr>
          <w:rFonts w:ascii="Arial" w:hAnsi="Arial" w:cs="Arial"/>
          <w:sz w:val="24"/>
          <w:szCs w:val="24"/>
        </w:rPr>
      </w:pPr>
      <w:r>
        <w:rPr>
          <w:rFonts w:ascii="Arial" w:hAnsi="Arial" w:cs="Arial"/>
          <w:sz w:val="24"/>
          <w:szCs w:val="24"/>
        </w:rPr>
        <w:tab/>
        <w:t>O</w:t>
      </w:r>
      <w:r w:rsidRPr="00D2631C">
        <w:rPr>
          <w:rFonts w:ascii="Arial" w:hAnsi="Arial" w:cs="Arial"/>
          <w:sz w:val="24"/>
          <w:szCs w:val="24"/>
        </w:rPr>
        <w:t xml:space="preserve"> BERTELSMAN STIFTUN, em seu relatório sobre a ca</w:t>
      </w:r>
      <w:r w:rsidR="000871ED">
        <w:rPr>
          <w:rFonts w:ascii="Arial" w:hAnsi="Arial" w:cs="Arial"/>
          <w:sz w:val="24"/>
          <w:szCs w:val="24"/>
        </w:rPr>
        <w:t xml:space="preserve">pacidade de governança dos BRICS, discorre sobre a importância de estudarmos tal agrupamento. Segundo este, </w:t>
      </w:r>
    </w:p>
    <w:p w:rsidR="000871ED" w:rsidRDefault="000871ED" w:rsidP="000871ED">
      <w:pPr>
        <w:spacing w:line="240" w:lineRule="auto"/>
        <w:ind w:left="2268"/>
        <w:contextualSpacing/>
        <w:jc w:val="both"/>
        <w:rPr>
          <w:rFonts w:ascii="Arial" w:hAnsi="Arial" w:cs="Arial"/>
        </w:rPr>
      </w:pPr>
      <w:r>
        <w:rPr>
          <w:rFonts w:ascii="Arial" w:hAnsi="Arial" w:cs="Arial"/>
        </w:rPr>
        <w:t>Os poderes rapidamente emergentes do Brasil, Rússia, Índia, China e África do Sul (BRICS) são muitas vezes considerados como responsáveis no processo para mudar o mapa político e econômico do século 21. Em particular, o crescimento econômico sem precedentes históricos observada desde a década de 1990</w:t>
      </w:r>
      <w:r w:rsidR="001C1BCB">
        <w:rPr>
          <w:rFonts w:ascii="Arial" w:hAnsi="Arial" w:cs="Arial"/>
        </w:rPr>
        <w:t>, na figura dos “gigantes despertados” China, Índia e Brasil não só tem estimulado o interesse dos investidores nestes mercados futuros, como surpreendeu os mundos da política, da ciência, da economia e da mídia. A importância econômica global das nações BRICS é indiscutível. (BERTELSMAN STIFTUN, 2012, p. 9)</w:t>
      </w:r>
    </w:p>
    <w:p w:rsidR="001C1BCB" w:rsidRPr="000871ED" w:rsidRDefault="001C1BCB" w:rsidP="000871ED">
      <w:pPr>
        <w:spacing w:line="240" w:lineRule="auto"/>
        <w:ind w:left="2268"/>
        <w:contextualSpacing/>
        <w:jc w:val="both"/>
        <w:rPr>
          <w:rFonts w:ascii="Arial" w:hAnsi="Arial" w:cs="Arial"/>
        </w:rPr>
      </w:pPr>
    </w:p>
    <w:p w:rsidR="004D0AD5" w:rsidRPr="00D2631C" w:rsidRDefault="00A1194C" w:rsidP="00252F51">
      <w:pPr>
        <w:spacing w:line="240" w:lineRule="auto"/>
        <w:contextualSpacing/>
        <w:jc w:val="both"/>
        <w:rPr>
          <w:rFonts w:ascii="Arial" w:hAnsi="Arial" w:cs="Arial"/>
          <w:sz w:val="24"/>
          <w:szCs w:val="24"/>
        </w:rPr>
      </w:pPr>
      <w:r w:rsidRPr="00D2631C">
        <w:rPr>
          <w:rFonts w:ascii="Arial" w:hAnsi="Arial" w:cs="Arial"/>
          <w:sz w:val="24"/>
          <w:szCs w:val="24"/>
        </w:rPr>
        <w:tab/>
        <w:t>Desse modo, tendo em vista a amplitude e a dimensão da coalizão formada pelo BRICS, tal grupo surge no cenário internacional com potencialidade para se tornar um grande ator internacional.</w:t>
      </w:r>
      <w:r w:rsidR="001123B6" w:rsidRPr="00D2631C">
        <w:rPr>
          <w:rFonts w:ascii="Arial" w:hAnsi="Arial" w:cs="Arial"/>
          <w:sz w:val="24"/>
          <w:szCs w:val="24"/>
        </w:rPr>
        <w:t xml:space="preserve"> Os países que o compõe têm um enorme desafio no que se refere à boa Governança política,</w:t>
      </w:r>
      <w:r w:rsidR="003B79A0" w:rsidRPr="00D2631C">
        <w:rPr>
          <w:rFonts w:ascii="Arial" w:hAnsi="Arial" w:cs="Arial"/>
          <w:sz w:val="24"/>
          <w:szCs w:val="24"/>
        </w:rPr>
        <w:t xml:space="preserve"> econômica, social e ambiental.</w:t>
      </w:r>
      <w:r w:rsidR="004D0AD5" w:rsidRPr="00D2631C">
        <w:rPr>
          <w:rFonts w:ascii="Arial" w:hAnsi="Arial" w:cs="Arial"/>
          <w:sz w:val="24"/>
          <w:szCs w:val="24"/>
        </w:rPr>
        <w:t xml:space="preserve"> Mesmo possuindo um enfoque maior na esfera econômico-financeira, os BRICS têm a capacidade de criar uma nova ordem internacional que preza pela proteção do </w:t>
      </w:r>
      <w:r w:rsidR="004D0AD5" w:rsidRPr="00D2631C">
        <w:rPr>
          <w:rFonts w:ascii="Arial" w:hAnsi="Arial" w:cs="Arial"/>
          <w:sz w:val="24"/>
          <w:szCs w:val="24"/>
        </w:rPr>
        <w:lastRenderedPageBreak/>
        <w:t xml:space="preserve">meio ambiente e objetivação do desenvolvimento sustentável, elementos que </w:t>
      </w:r>
      <w:r w:rsidR="003B79A0" w:rsidRPr="00D2631C">
        <w:rPr>
          <w:rFonts w:ascii="Arial" w:hAnsi="Arial" w:cs="Arial"/>
          <w:sz w:val="24"/>
          <w:szCs w:val="24"/>
        </w:rPr>
        <w:t>urge</w:t>
      </w:r>
      <w:r w:rsidR="004D0AD5" w:rsidRPr="00D2631C">
        <w:rPr>
          <w:rFonts w:ascii="Arial" w:hAnsi="Arial" w:cs="Arial"/>
          <w:sz w:val="24"/>
          <w:szCs w:val="24"/>
        </w:rPr>
        <w:t>m</w:t>
      </w:r>
      <w:r w:rsidR="003B79A0" w:rsidRPr="00D2631C">
        <w:rPr>
          <w:rFonts w:ascii="Arial" w:hAnsi="Arial" w:cs="Arial"/>
          <w:sz w:val="24"/>
          <w:szCs w:val="24"/>
        </w:rPr>
        <w:t xml:space="preserve"> pela tomada de decisões urgentes</w:t>
      </w:r>
      <w:r w:rsidR="004D0AD5" w:rsidRPr="00D2631C">
        <w:rPr>
          <w:rFonts w:ascii="Arial" w:hAnsi="Arial" w:cs="Arial"/>
          <w:sz w:val="24"/>
          <w:szCs w:val="24"/>
        </w:rPr>
        <w:t>, de um cunho mais prático.</w:t>
      </w:r>
      <w:r w:rsidR="00F17F04" w:rsidRPr="00D2631C">
        <w:rPr>
          <w:rFonts w:ascii="Arial" w:hAnsi="Arial" w:cs="Arial"/>
          <w:sz w:val="24"/>
          <w:szCs w:val="24"/>
        </w:rPr>
        <w:t xml:space="preserve"> </w:t>
      </w:r>
    </w:p>
    <w:p w:rsidR="003B79A0" w:rsidRPr="00D2631C" w:rsidRDefault="004D0AD5" w:rsidP="00252F51">
      <w:pPr>
        <w:spacing w:line="240" w:lineRule="auto"/>
        <w:contextualSpacing/>
        <w:jc w:val="both"/>
        <w:rPr>
          <w:rFonts w:ascii="Arial" w:hAnsi="Arial" w:cs="Arial"/>
          <w:sz w:val="24"/>
          <w:szCs w:val="24"/>
        </w:rPr>
      </w:pPr>
      <w:r w:rsidRPr="00D2631C">
        <w:rPr>
          <w:rFonts w:ascii="Arial" w:hAnsi="Arial" w:cs="Arial"/>
          <w:sz w:val="24"/>
          <w:szCs w:val="24"/>
        </w:rPr>
        <w:tab/>
      </w:r>
      <w:r w:rsidR="003B79A0" w:rsidRPr="00D2631C">
        <w:rPr>
          <w:rFonts w:ascii="Arial" w:hAnsi="Arial" w:cs="Arial"/>
          <w:sz w:val="24"/>
          <w:szCs w:val="24"/>
        </w:rPr>
        <w:t xml:space="preserve"> </w:t>
      </w:r>
    </w:p>
    <w:p w:rsidR="003B79A0" w:rsidRPr="00D2631C" w:rsidRDefault="0082241B" w:rsidP="00252F51">
      <w:pPr>
        <w:spacing w:line="240" w:lineRule="auto"/>
        <w:contextualSpacing/>
        <w:jc w:val="both"/>
        <w:rPr>
          <w:rFonts w:ascii="Arial" w:hAnsi="Arial" w:cs="Arial"/>
          <w:b/>
          <w:sz w:val="24"/>
          <w:szCs w:val="24"/>
        </w:rPr>
      </w:pPr>
      <w:r w:rsidRPr="00D2631C">
        <w:rPr>
          <w:rFonts w:ascii="Arial" w:hAnsi="Arial" w:cs="Arial"/>
          <w:b/>
          <w:sz w:val="24"/>
          <w:szCs w:val="24"/>
        </w:rPr>
        <w:t xml:space="preserve">6.2 OS BRICS COMO </w:t>
      </w:r>
      <w:r w:rsidR="00F031B5" w:rsidRPr="00D2631C">
        <w:rPr>
          <w:rFonts w:ascii="Arial" w:hAnsi="Arial" w:cs="Arial"/>
          <w:b/>
          <w:sz w:val="24"/>
          <w:szCs w:val="24"/>
        </w:rPr>
        <w:t xml:space="preserve">POSSÍVEIS </w:t>
      </w:r>
      <w:r w:rsidRPr="00D2631C">
        <w:rPr>
          <w:rFonts w:ascii="Arial" w:hAnsi="Arial" w:cs="Arial"/>
          <w:b/>
          <w:sz w:val="24"/>
          <w:szCs w:val="24"/>
        </w:rPr>
        <w:t xml:space="preserve">ATORES </w:t>
      </w:r>
      <w:r w:rsidR="00F031B5" w:rsidRPr="00D2631C">
        <w:rPr>
          <w:rFonts w:ascii="Arial" w:hAnsi="Arial" w:cs="Arial"/>
          <w:b/>
          <w:sz w:val="24"/>
          <w:szCs w:val="24"/>
        </w:rPr>
        <w:t>NA</w:t>
      </w:r>
      <w:r w:rsidRPr="00D2631C">
        <w:rPr>
          <w:rFonts w:ascii="Arial" w:hAnsi="Arial" w:cs="Arial"/>
          <w:b/>
          <w:sz w:val="24"/>
          <w:szCs w:val="24"/>
        </w:rPr>
        <w:t xml:space="preserve"> GOVERNANÇA AMBIENTAL</w:t>
      </w:r>
    </w:p>
    <w:p w:rsidR="003B79A0" w:rsidRPr="00D2631C" w:rsidRDefault="00120EA0" w:rsidP="00252F51">
      <w:pPr>
        <w:spacing w:line="240" w:lineRule="auto"/>
        <w:contextualSpacing/>
        <w:jc w:val="both"/>
        <w:rPr>
          <w:rFonts w:ascii="Arial" w:hAnsi="Arial" w:cs="Arial"/>
          <w:sz w:val="24"/>
          <w:szCs w:val="24"/>
        </w:rPr>
      </w:pPr>
      <w:r w:rsidRPr="00D2631C">
        <w:rPr>
          <w:rFonts w:ascii="Arial" w:hAnsi="Arial" w:cs="Arial"/>
          <w:sz w:val="24"/>
          <w:szCs w:val="24"/>
        </w:rPr>
        <w:tab/>
        <w:t>Já demonstrada a importância econômica e política do agrupamento objeto do presente estudo, nos cabe agora mostrar a forma que é conduzido o desenvolvimento ambiental e, consequentemente, o desenvolvimento sustentável.</w:t>
      </w:r>
    </w:p>
    <w:p w:rsidR="00120EA0" w:rsidRPr="00D2631C" w:rsidRDefault="00120EA0" w:rsidP="00252F51">
      <w:pPr>
        <w:spacing w:line="240" w:lineRule="auto"/>
        <w:contextualSpacing/>
        <w:jc w:val="both"/>
        <w:rPr>
          <w:rFonts w:ascii="Arial" w:hAnsi="Arial" w:cs="Arial"/>
          <w:sz w:val="24"/>
          <w:szCs w:val="24"/>
        </w:rPr>
      </w:pPr>
      <w:r w:rsidRPr="00D2631C">
        <w:rPr>
          <w:rFonts w:ascii="Arial" w:hAnsi="Arial" w:cs="Arial"/>
          <w:sz w:val="24"/>
          <w:szCs w:val="24"/>
        </w:rPr>
        <w:tab/>
      </w:r>
      <w:r w:rsidR="00CE4D91" w:rsidRPr="00D2631C">
        <w:rPr>
          <w:rFonts w:ascii="Arial" w:hAnsi="Arial" w:cs="Arial"/>
          <w:sz w:val="24"/>
          <w:szCs w:val="24"/>
        </w:rPr>
        <w:t xml:space="preserve">É notório que os BRICS possuem patrimônios ecológicos inigualáveis. Aliados </w:t>
      </w:r>
      <w:r w:rsidR="000F43B7" w:rsidRPr="00D2631C">
        <w:rPr>
          <w:rFonts w:ascii="Arial" w:hAnsi="Arial" w:cs="Arial"/>
          <w:sz w:val="24"/>
          <w:szCs w:val="24"/>
        </w:rPr>
        <w:t>a</w:t>
      </w:r>
      <w:r w:rsidR="00CE4D91" w:rsidRPr="00D2631C">
        <w:rPr>
          <w:rFonts w:ascii="Arial" w:hAnsi="Arial" w:cs="Arial"/>
          <w:sz w:val="24"/>
          <w:szCs w:val="24"/>
        </w:rPr>
        <w:t xml:space="preserve"> extensões territoriais de dimensões continentais, são responsáveis por abrigar milhares de espécies de fauna e flora </w:t>
      </w:r>
      <w:r w:rsidR="000F43B7" w:rsidRPr="00D2631C">
        <w:rPr>
          <w:rFonts w:ascii="Arial" w:hAnsi="Arial" w:cs="Arial"/>
          <w:sz w:val="24"/>
          <w:szCs w:val="24"/>
        </w:rPr>
        <w:t>únicas</w:t>
      </w:r>
      <w:r w:rsidR="00CE4D91" w:rsidRPr="00D2631C">
        <w:rPr>
          <w:rFonts w:ascii="Arial" w:hAnsi="Arial" w:cs="Arial"/>
          <w:sz w:val="24"/>
          <w:szCs w:val="24"/>
        </w:rPr>
        <w:t xml:space="preserve">. </w:t>
      </w:r>
      <w:r w:rsidR="006448A7" w:rsidRPr="00D2631C">
        <w:rPr>
          <w:rFonts w:ascii="Arial" w:hAnsi="Arial" w:cs="Arial"/>
          <w:sz w:val="24"/>
          <w:szCs w:val="24"/>
        </w:rPr>
        <w:t xml:space="preserve">Contudo, ao contrário do que se espera, os BRICS estão apenas iniciando a trilhar o caminho da sustentabilidade. Sua constante presença em convenções internacionais sobre o meio ambiente, como a </w:t>
      </w:r>
      <w:r w:rsidR="00E749AD" w:rsidRPr="00D2631C">
        <w:rPr>
          <w:rFonts w:ascii="Arial" w:hAnsi="Arial" w:cs="Arial"/>
          <w:sz w:val="24"/>
          <w:szCs w:val="24"/>
        </w:rPr>
        <w:t xml:space="preserve">Conferência das Nações Unidas para o Desenvolvimento Sustentável, conhecida como </w:t>
      </w:r>
      <w:r w:rsidR="006448A7" w:rsidRPr="00D2631C">
        <w:rPr>
          <w:rFonts w:ascii="Arial" w:hAnsi="Arial" w:cs="Arial"/>
          <w:sz w:val="24"/>
          <w:szCs w:val="24"/>
        </w:rPr>
        <w:t xml:space="preserve">Rio+20, </w:t>
      </w:r>
      <w:r w:rsidR="0085666E" w:rsidRPr="00D2631C">
        <w:rPr>
          <w:rFonts w:ascii="Arial" w:hAnsi="Arial" w:cs="Arial"/>
          <w:sz w:val="24"/>
          <w:szCs w:val="24"/>
        </w:rPr>
        <w:t xml:space="preserve">em 2012, </w:t>
      </w:r>
      <w:r w:rsidR="006448A7" w:rsidRPr="00D2631C">
        <w:rPr>
          <w:rFonts w:ascii="Arial" w:hAnsi="Arial" w:cs="Arial"/>
          <w:sz w:val="24"/>
          <w:szCs w:val="24"/>
        </w:rPr>
        <w:t>e os marcantes debates sobre questões ambientais servem de alento para quem espera que o bloco avance no estabelecimento de uma boa governança ambiental.</w:t>
      </w:r>
    </w:p>
    <w:p w:rsidR="00944C05" w:rsidRPr="00D2631C" w:rsidRDefault="0085666E" w:rsidP="00252F51">
      <w:pPr>
        <w:spacing w:line="240" w:lineRule="auto"/>
        <w:contextualSpacing/>
        <w:jc w:val="both"/>
        <w:rPr>
          <w:rFonts w:ascii="Arial" w:hAnsi="Arial" w:cs="Arial"/>
          <w:sz w:val="24"/>
          <w:szCs w:val="24"/>
        </w:rPr>
      </w:pPr>
      <w:r w:rsidRPr="00D2631C">
        <w:rPr>
          <w:rFonts w:ascii="Arial" w:hAnsi="Arial" w:cs="Arial"/>
          <w:sz w:val="24"/>
          <w:szCs w:val="24"/>
        </w:rPr>
        <w:tab/>
        <w:t xml:space="preserve">Foi exatamente antes </w:t>
      </w:r>
      <w:r w:rsidR="00944C05" w:rsidRPr="00D2631C">
        <w:rPr>
          <w:rFonts w:ascii="Arial" w:hAnsi="Arial" w:cs="Arial"/>
          <w:sz w:val="24"/>
          <w:szCs w:val="24"/>
        </w:rPr>
        <w:t>daquele evento, a Rio+20, em 201</w:t>
      </w:r>
      <w:r w:rsidRPr="00D2631C">
        <w:rPr>
          <w:rFonts w:ascii="Arial" w:hAnsi="Arial" w:cs="Arial"/>
          <w:sz w:val="24"/>
          <w:szCs w:val="24"/>
        </w:rPr>
        <w:t>1</w:t>
      </w:r>
      <w:r w:rsidR="00944C05" w:rsidRPr="00D2631C">
        <w:rPr>
          <w:rFonts w:ascii="Arial" w:hAnsi="Arial" w:cs="Arial"/>
          <w:sz w:val="24"/>
          <w:szCs w:val="24"/>
        </w:rPr>
        <w:t xml:space="preserve">, que SANTOS JÚNIOR </w:t>
      </w:r>
      <w:proofErr w:type="gramStart"/>
      <w:r w:rsidR="00944C05" w:rsidRPr="00D2631C">
        <w:rPr>
          <w:rFonts w:ascii="Arial" w:hAnsi="Arial" w:cs="Arial"/>
          <w:sz w:val="24"/>
          <w:szCs w:val="24"/>
        </w:rPr>
        <w:t>publicou</w:t>
      </w:r>
      <w:proofErr w:type="gramEnd"/>
      <w:r w:rsidR="00944C05" w:rsidRPr="00D2631C">
        <w:rPr>
          <w:rFonts w:ascii="Arial" w:hAnsi="Arial" w:cs="Arial"/>
          <w:sz w:val="24"/>
          <w:szCs w:val="24"/>
        </w:rPr>
        <w:t xml:space="preserve"> um artigo analisando a transição das políticas, dos países que compõem os BRICS, voltadas ao desenvolvimento econômico para uma política voltada ao desenvolvimento ambiental, a qual o autor chama de “economia verde”. Diz ele que</w:t>
      </w:r>
    </w:p>
    <w:p w:rsidR="00944C05" w:rsidRPr="00D2631C" w:rsidRDefault="00944C05" w:rsidP="00944C05">
      <w:pPr>
        <w:spacing w:line="240" w:lineRule="auto"/>
        <w:ind w:left="2268"/>
        <w:contextualSpacing/>
        <w:jc w:val="both"/>
        <w:rPr>
          <w:rFonts w:ascii="Arial" w:hAnsi="Arial" w:cs="Arial"/>
        </w:rPr>
      </w:pPr>
      <w:r w:rsidRPr="00D2631C">
        <w:rPr>
          <w:rFonts w:ascii="Arial" w:hAnsi="Arial" w:cs="Arial"/>
        </w:rPr>
        <w:t xml:space="preserve">No que se refere especificamente aos países BRICS, a falta de consenso na transição para a </w:t>
      </w:r>
      <w:r w:rsidRPr="00D2631C">
        <w:rPr>
          <w:rFonts w:ascii="Arial" w:hAnsi="Arial" w:cs="Arial"/>
          <w:i/>
        </w:rPr>
        <w:t xml:space="preserve">economia verde </w:t>
      </w:r>
      <w:r w:rsidRPr="00D2631C">
        <w:rPr>
          <w:rFonts w:ascii="Arial" w:hAnsi="Arial" w:cs="Arial"/>
        </w:rPr>
        <w:t xml:space="preserve">gira justamente ao redor do princípio da </w:t>
      </w:r>
      <w:r w:rsidRPr="00D2631C">
        <w:rPr>
          <w:rFonts w:ascii="Arial" w:hAnsi="Arial" w:cs="Arial"/>
          <w:i/>
        </w:rPr>
        <w:t>responsabilidade comum, porém diferenciada</w:t>
      </w:r>
      <w:r w:rsidRPr="00D2631C">
        <w:rPr>
          <w:rFonts w:ascii="Arial" w:hAnsi="Arial" w:cs="Arial"/>
        </w:rPr>
        <w:t xml:space="preserve">. Nesse sentido, no entendimento indiano, por exemplo, a </w:t>
      </w:r>
      <w:r w:rsidRPr="00D2631C">
        <w:rPr>
          <w:rFonts w:ascii="Arial" w:hAnsi="Arial" w:cs="Arial"/>
          <w:i/>
        </w:rPr>
        <w:t>economia verde</w:t>
      </w:r>
      <w:r w:rsidRPr="00D2631C">
        <w:rPr>
          <w:rFonts w:ascii="Arial" w:hAnsi="Arial" w:cs="Arial"/>
        </w:rPr>
        <w:t xml:space="preserve"> pode vir a significar um entrave ao desenvolvimento econômico. No entanto, é de acordo que todos os cinco países devem adequar suas economias </w:t>
      </w:r>
      <w:proofErr w:type="gramStart"/>
      <w:r w:rsidRPr="00D2631C">
        <w:rPr>
          <w:rFonts w:ascii="Arial" w:hAnsi="Arial" w:cs="Arial"/>
        </w:rPr>
        <w:t>à</w:t>
      </w:r>
      <w:proofErr w:type="gramEnd"/>
      <w:r w:rsidRPr="00D2631C">
        <w:rPr>
          <w:rFonts w:ascii="Arial" w:hAnsi="Arial" w:cs="Arial"/>
        </w:rPr>
        <w:t xml:space="preserve"> parâmetros sustentáveis, já que, em conjunto, os BRICS apresentam altas taxas de emissão de gás carbônico e outros gases poluentes e de utilização de recursos não-renováveis para geração de energia e consumo. (SANTOS JÚNIOR, 2011, p. 3)</w:t>
      </w:r>
    </w:p>
    <w:p w:rsidR="00447EA8" w:rsidRPr="00D2631C" w:rsidRDefault="00447EA8" w:rsidP="00252F51">
      <w:pPr>
        <w:spacing w:line="240" w:lineRule="auto"/>
        <w:contextualSpacing/>
        <w:jc w:val="both"/>
        <w:rPr>
          <w:rFonts w:ascii="Arial" w:hAnsi="Arial" w:cs="Arial"/>
          <w:sz w:val="24"/>
          <w:szCs w:val="24"/>
        </w:rPr>
      </w:pPr>
    </w:p>
    <w:p w:rsidR="00447EA8" w:rsidRPr="00D2631C" w:rsidRDefault="00944C05" w:rsidP="00252F51">
      <w:pPr>
        <w:spacing w:line="240" w:lineRule="auto"/>
        <w:contextualSpacing/>
        <w:jc w:val="both"/>
        <w:rPr>
          <w:rFonts w:ascii="Arial" w:hAnsi="Arial" w:cs="Arial"/>
          <w:sz w:val="24"/>
          <w:szCs w:val="24"/>
        </w:rPr>
      </w:pPr>
      <w:r w:rsidRPr="00D2631C">
        <w:rPr>
          <w:rFonts w:ascii="Arial" w:hAnsi="Arial" w:cs="Arial"/>
          <w:sz w:val="24"/>
          <w:szCs w:val="24"/>
        </w:rPr>
        <w:tab/>
        <w:t xml:space="preserve">Dessa forma, fica evidenciado </w:t>
      </w:r>
      <w:r w:rsidR="00F031B5" w:rsidRPr="00D2631C">
        <w:rPr>
          <w:rFonts w:ascii="Arial" w:hAnsi="Arial" w:cs="Arial"/>
          <w:sz w:val="24"/>
          <w:szCs w:val="24"/>
        </w:rPr>
        <w:t xml:space="preserve">certo contraponto de ideias entre os países-membros do grupo. Enquanto que </w:t>
      </w:r>
      <w:proofErr w:type="gramStart"/>
      <w:r w:rsidR="00F031B5" w:rsidRPr="00D2631C">
        <w:rPr>
          <w:rFonts w:ascii="Arial" w:hAnsi="Arial" w:cs="Arial"/>
          <w:sz w:val="24"/>
          <w:szCs w:val="24"/>
        </w:rPr>
        <w:t>uns, como Brasil</w:t>
      </w:r>
      <w:proofErr w:type="gramEnd"/>
      <w:r w:rsidR="00F031B5" w:rsidRPr="00D2631C">
        <w:rPr>
          <w:rFonts w:ascii="Arial" w:hAnsi="Arial" w:cs="Arial"/>
          <w:sz w:val="24"/>
          <w:szCs w:val="24"/>
        </w:rPr>
        <w:t xml:space="preserve"> e África do Sul, prezam pelas políticas voltadas ao desenvolvimento sustentável, outr</w:t>
      </w:r>
      <w:r w:rsidR="000D05EF" w:rsidRPr="00D2631C">
        <w:rPr>
          <w:rFonts w:ascii="Arial" w:hAnsi="Arial" w:cs="Arial"/>
          <w:sz w:val="24"/>
          <w:szCs w:val="24"/>
        </w:rPr>
        <w:t>os como a Índia e China,</w:t>
      </w:r>
      <w:r w:rsidR="00F031B5" w:rsidRPr="00D2631C">
        <w:rPr>
          <w:rFonts w:ascii="Arial" w:hAnsi="Arial" w:cs="Arial"/>
          <w:sz w:val="24"/>
          <w:szCs w:val="24"/>
        </w:rPr>
        <w:t xml:space="preserve"> </w:t>
      </w:r>
      <w:r w:rsidR="000D05EF" w:rsidRPr="00D2631C">
        <w:rPr>
          <w:rFonts w:ascii="Arial" w:hAnsi="Arial" w:cs="Arial"/>
          <w:sz w:val="24"/>
          <w:szCs w:val="24"/>
        </w:rPr>
        <w:t>países marcados</w:t>
      </w:r>
      <w:r w:rsidR="00F031B5" w:rsidRPr="00D2631C">
        <w:rPr>
          <w:rFonts w:ascii="Arial" w:hAnsi="Arial" w:cs="Arial"/>
          <w:sz w:val="24"/>
          <w:szCs w:val="24"/>
        </w:rPr>
        <w:t xml:space="preserve"> pela industrialização, têm como prioridade o </w:t>
      </w:r>
      <w:r w:rsidR="000D05EF" w:rsidRPr="00D2631C">
        <w:rPr>
          <w:rFonts w:ascii="Arial" w:hAnsi="Arial" w:cs="Arial"/>
          <w:sz w:val="24"/>
          <w:szCs w:val="24"/>
        </w:rPr>
        <w:t>desenvolvimento econômico.</w:t>
      </w:r>
    </w:p>
    <w:p w:rsidR="000D05EF" w:rsidRPr="00D2631C" w:rsidRDefault="000D05EF" w:rsidP="00252F51">
      <w:pPr>
        <w:spacing w:line="240" w:lineRule="auto"/>
        <w:contextualSpacing/>
        <w:jc w:val="both"/>
        <w:rPr>
          <w:rFonts w:ascii="Arial" w:hAnsi="Arial" w:cs="Arial"/>
          <w:sz w:val="24"/>
          <w:szCs w:val="24"/>
        </w:rPr>
      </w:pPr>
      <w:r w:rsidRPr="00D2631C">
        <w:rPr>
          <w:rFonts w:ascii="Arial" w:hAnsi="Arial" w:cs="Arial"/>
          <w:sz w:val="24"/>
          <w:szCs w:val="24"/>
        </w:rPr>
        <w:tab/>
        <w:t xml:space="preserve">Mesmo assim, o grupo tem mostrado sua preocupação com o crescimento sustentável. Como bem lembra NÓBREGA, foi durante a “Conferência BRICS no Século 21” em maio de 2014, que surgiu o denominado Consenso do Rio. Este documento, assinado por especialistas e intelectuais das cinco nações, objetiva promover o crescimento sustentável, mediante forte presença do Estado, redução da pobreza e desigualdade social e crescimento dos empregos, sendo apresentada por meio de onze estratégias econômicas políticas e científicas (NÓBREGA, 2014, p. 11). </w:t>
      </w:r>
    </w:p>
    <w:p w:rsidR="00447EA8" w:rsidRPr="00D2631C" w:rsidRDefault="000D05EF" w:rsidP="00252F51">
      <w:pPr>
        <w:spacing w:line="240" w:lineRule="auto"/>
        <w:contextualSpacing/>
        <w:jc w:val="both"/>
        <w:rPr>
          <w:rFonts w:ascii="Arial" w:hAnsi="Arial" w:cs="Arial"/>
          <w:sz w:val="24"/>
          <w:szCs w:val="24"/>
        </w:rPr>
      </w:pPr>
      <w:r w:rsidRPr="00D2631C">
        <w:rPr>
          <w:rFonts w:ascii="Arial" w:hAnsi="Arial" w:cs="Arial"/>
          <w:sz w:val="24"/>
          <w:szCs w:val="24"/>
        </w:rPr>
        <w:tab/>
      </w:r>
      <w:r w:rsidR="00D3665D" w:rsidRPr="00D2631C">
        <w:rPr>
          <w:rFonts w:ascii="Arial" w:hAnsi="Arial" w:cs="Arial"/>
          <w:sz w:val="24"/>
          <w:szCs w:val="24"/>
        </w:rPr>
        <w:t>Por fim, vale observar, novamente invocando NÓBREGA, que</w:t>
      </w:r>
    </w:p>
    <w:p w:rsidR="00D3665D" w:rsidRPr="00D2631C" w:rsidRDefault="00D3665D" w:rsidP="00D3665D">
      <w:pPr>
        <w:spacing w:line="240" w:lineRule="auto"/>
        <w:ind w:left="2268"/>
        <w:contextualSpacing/>
        <w:jc w:val="both"/>
        <w:rPr>
          <w:rFonts w:ascii="Arial" w:hAnsi="Arial" w:cs="Arial"/>
        </w:rPr>
      </w:pPr>
      <w:r w:rsidRPr="00D2631C">
        <w:rPr>
          <w:rFonts w:ascii="Arial" w:hAnsi="Arial" w:cs="Arial"/>
        </w:rPr>
        <w:t xml:space="preserve">[...] apesar dos BRICS serem um agrupamento político de cooperação recente, essas e demais iniciativas que deverão ser tomadas, nos campos político-econômico e socioambiental revelam a maior interação entre os Estados membros e, por consequência, o maior grau de institucionalização que tenderá aumentar, a medida de </w:t>
      </w:r>
      <w:r w:rsidRPr="00D2631C">
        <w:rPr>
          <w:rFonts w:ascii="Arial" w:hAnsi="Arial" w:cs="Arial"/>
        </w:rPr>
        <w:lastRenderedPageBreak/>
        <w:t>seus acordos. Entretanto, mais importante que a participação em encontros de relevância internacional sobre questões ambientais é o comprometimento desses Estados e dos BRICS, enquanto agrupamento, em relação aos acordos firmados e suas políticas internas. (NÓBREGA, 2014, p.12-13)</w:t>
      </w:r>
    </w:p>
    <w:p w:rsidR="00447EA8" w:rsidRPr="00D2631C" w:rsidRDefault="00447EA8" w:rsidP="00252F51">
      <w:pPr>
        <w:spacing w:line="240" w:lineRule="auto"/>
        <w:contextualSpacing/>
        <w:jc w:val="both"/>
        <w:rPr>
          <w:rFonts w:ascii="Arial" w:hAnsi="Arial" w:cs="Arial"/>
          <w:sz w:val="24"/>
          <w:szCs w:val="24"/>
        </w:rPr>
      </w:pPr>
    </w:p>
    <w:p w:rsidR="00431915" w:rsidRPr="00D2631C" w:rsidRDefault="00F61AA4" w:rsidP="00252F51">
      <w:pPr>
        <w:spacing w:line="240" w:lineRule="auto"/>
        <w:contextualSpacing/>
        <w:jc w:val="both"/>
        <w:rPr>
          <w:rFonts w:ascii="Arial" w:hAnsi="Arial" w:cs="Arial"/>
          <w:sz w:val="24"/>
          <w:szCs w:val="24"/>
        </w:rPr>
      </w:pPr>
      <w:r w:rsidRPr="00D2631C">
        <w:rPr>
          <w:rFonts w:ascii="Arial" w:hAnsi="Arial" w:cs="Arial"/>
          <w:sz w:val="24"/>
          <w:szCs w:val="24"/>
        </w:rPr>
        <w:tab/>
        <w:t>Passaremos, a seguir, à análise da influência das políticas de desenvolvimento sustentável em cada país que compõe o BRICS.</w:t>
      </w:r>
    </w:p>
    <w:p w:rsidR="00F61AA4" w:rsidRPr="00D2631C" w:rsidRDefault="00F61AA4" w:rsidP="00252F51">
      <w:pPr>
        <w:spacing w:line="240" w:lineRule="auto"/>
        <w:contextualSpacing/>
        <w:jc w:val="both"/>
        <w:rPr>
          <w:rFonts w:ascii="Arial" w:hAnsi="Arial" w:cs="Arial"/>
          <w:sz w:val="24"/>
          <w:szCs w:val="24"/>
        </w:rPr>
      </w:pPr>
    </w:p>
    <w:p w:rsidR="00F61AA4" w:rsidRPr="00D2631C" w:rsidRDefault="00F61AA4" w:rsidP="00252F51">
      <w:pPr>
        <w:spacing w:line="240" w:lineRule="auto"/>
        <w:contextualSpacing/>
        <w:jc w:val="both"/>
        <w:rPr>
          <w:rFonts w:ascii="Arial" w:hAnsi="Arial" w:cs="Arial"/>
          <w:b/>
          <w:sz w:val="24"/>
          <w:szCs w:val="24"/>
        </w:rPr>
      </w:pPr>
      <w:r w:rsidRPr="00D2631C">
        <w:rPr>
          <w:rFonts w:ascii="Arial" w:hAnsi="Arial" w:cs="Arial"/>
          <w:b/>
          <w:sz w:val="24"/>
          <w:szCs w:val="24"/>
        </w:rPr>
        <w:t>6.3 O DESENVO</w:t>
      </w:r>
      <w:r w:rsidR="001A2112" w:rsidRPr="00D2631C">
        <w:rPr>
          <w:rFonts w:ascii="Arial" w:hAnsi="Arial" w:cs="Arial"/>
          <w:b/>
          <w:sz w:val="24"/>
          <w:szCs w:val="24"/>
        </w:rPr>
        <w:t>LVIMENTO SUSTENTÁVEL NOS PAÍSES DO</w:t>
      </w:r>
      <w:r w:rsidRPr="00D2631C">
        <w:rPr>
          <w:rFonts w:ascii="Arial" w:hAnsi="Arial" w:cs="Arial"/>
          <w:b/>
          <w:sz w:val="24"/>
          <w:szCs w:val="24"/>
        </w:rPr>
        <w:t xml:space="preserve"> BRICS</w:t>
      </w:r>
    </w:p>
    <w:p w:rsidR="00F61AA4" w:rsidRPr="00D2631C" w:rsidRDefault="00F61AA4" w:rsidP="00252F51">
      <w:pPr>
        <w:spacing w:line="240" w:lineRule="auto"/>
        <w:contextualSpacing/>
        <w:jc w:val="both"/>
        <w:rPr>
          <w:rFonts w:ascii="Arial" w:hAnsi="Arial" w:cs="Arial"/>
          <w:b/>
          <w:sz w:val="24"/>
          <w:szCs w:val="24"/>
        </w:rPr>
      </w:pPr>
      <w:r w:rsidRPr="00D2631C">
        <w:rPr>
          <w:rFonts w:ascii="Arial" w:hAnsi="Arial" w:cs="Arial"/>
          <w:b/>
          <w:sz w:val="24"/>
          <w:szCs w:val="24"/>
        </w:rPr>
        <w:t>6.3.1 Brasil</w:t>
      </w:r>
    </w:p>
    <w:p w:rsidR="00E74B06" w:rsidRPr="00D2631C" w:rsidRDefault="00E74B06" w:rsidP="00252F51">
      <w:pPr>
        <w:spacing w:line="240" w:lineRule="auto"/>
        <w:contextualSpacing/>
        <w:jc w:val="both"/>
        <w:rPr>
          <w:rFonts w:ascii="Arial" w:hAnsi="Arial" w:cs="Arial"/>
          <w:sz w:val="24"/>
          <w:szCs w:val="24"/>
        </w:rPr>
      </w:pPr>
      <w:r w:rsidRPr="00D2631C">
        <w:rPr>
          <w:rFonts w:ascii="Arial" w:hAnsi="Arial" w:cs="Arial"/>
          <w:b/>
          <w:sz w:val="24"/>
          <w:szCs w:val="24"/>
        </w:rPr>
        <w:tab/>
      </w:r>
      <w:r w:rsidR="00B00381" w:rsidRPr="00D2631C">
        <w:rPr>
          <w:rFonts w:ascii="Arial" w:hAnsi="Arial" w:cs="Arial"/>
          <w:sz w:val="24"/>
          <w:szCs w:val="24"/>
        </w:rPr>
        <w:t>O Brasil é, dentre os BRICS, o melhor colocado para alcançar soluções sociais em longo praz</w:t>
      </w:r>
      <w:r w:rsidR="005D6228">
        <w:rPr>
          <w:rFonts w:ascii="Arial" w:hAnsi="Arial" w:cs="Arial"/>
          <w:sz w:val="24"/>
          <w:szCs w:val="24"/>
        </w:rPr>
        <w:t>o. Afirma o BERTELSMAN STIFTUN</w:t>
      </w:r>
      <w:r w:rsidR="00B00381" w:rsidRPr="00D2631C">
        <w:rPr>
          <w:rFonts w:ascii="Arial" w:hAnsi="Arial" w:cs="Arial"/>
          <w:sz w:val="24"/>
          <w:szCs w:val="24"/>
        </w:rPr>
        <w:t>, que “na visão dos especialistas, o Brasil tem a perspectiva futura mais promissora de todos os países do BRICS, uma qualidade que aplica às tendências atuais em áreas da política importantes, bem como, na qualidade de sua capacidade de governança” (BERTELSMAN STIFTUN, 2012, p.8, tradução nossa).</w:t>
      </w:r>
    </w:p>
    <w:p w:rsidR="00B00381" w:rsidRPr="00D2631C" w:rsidRDefault="00B00381" w:rsidP="00252F51">
      <w:pPr>
        <w:spacing w:line="240" w:lineRule="auto"/>
        <w:contextualSpacing/>
        <w:jc w:val="both"/>
        <w:rPr>
          <w:rFonts w:ascii="Arial" w:hAnsi="Arial" w:cs="Arial"/>
          <w:sz w:val="24"/>
          <w:szCs w:val="24"/>
        </w:rPr>
      </w:pPr>
      <w:r w:rsidRPr="00D2631C">
        <w:rPr>
          <w:rFonts w:ascii="Arial" w:hAnsi="Arial" w:cs="Arial"/>
          <w:sz w:val="24"/>
          <w:szCs w:val="24"/>
        </w:rPr>
        <w:tab/>
        <w:t>Apesar de ainda enfrentar algumas dificuldades relacionadas ao planejamento estrutural e estratégico, e, também com relação às desigualdades sociais, sobretudo na área da educação, o Brasil viu nos últimos anos um aumento de seus indicadores sociais e da capacidade econômica das classes baixa e média, tornando os brasileiros mais conscientes com o ambiente ao seu redor e mais sensíveis às questões ambientais.</w:t>
      </w:r>
    </w:p>
    <w:p w:rsidR="00B00381" w:rsidRPr="00D2631C" w:rsidRDefault="00B00381" w:rsidP="00252F51">
      <w:pPr>
        <w:spacing w:line="240" w:lineRule="auto"/>
        <w:contextualSpacing/>
        <w:jc w:val="both"/>
        <w:rPr>
          <w:rFonts w:ascii="Arial" w:hAnsi="Arial" w:cs="Arial"/>
          <w:sz w:val="24"/>
          <w:szCs w:val="24"/>
        </w:rPr>
      </w:pPr>
      <w:r w:rsidRPr="00D2631C">
        <w:rPr>
          <w:rFonts w:ascii="Arial" w:hAnsi="Arial" w:cs="Arial"/>
          <w:sz w:val="24"/>
          <w:szCs w:val="24"/>
        </w:rPr>
        <w:tab/>
        <w:t>Assim, o governo passou a promover mais pol</w:t>
      </w:r>
      <w:r w:rsidR="00585DFC" w:rsidRPr="00D2631C">
        <w:rPr>
          <w:rFonts w:ascii="Arial" w:hAnsi="Arial" w:cs="Arial"/>
          <w:sz w:val="24"/>
          <w:szCs w:val="24"/>
        </w:rPr>
        <w:t>íticas voltadas à preservação e desenvolvimento ambientais. Um bom exemplo seria o estímulo do governo ao uso de fontes de energia renováveis, como a hidroelétrica e de biocombustíveis, graças ao seu enorme potencial natural, correspondendo a 40% do abastecimento de energia no país, gerando, consequentemente, baixíssimas emissões de gases que contribuem com o efeito estufa.</w:t>
      </w:r>
    </w:p>
    <w:p w:rsidR="00585DFC" w:rsidRPr="00D2631C" w:rsidRDefault="00585DFC" w:rsidP="00252F51">
      <w:pPr>
        <w:spacing w:line="240" w:lineRule="auto"/>
        <w:contextualSpacing/>
        <w:jc w:val="both"/>
        <w:rPr>
          <w:rFonts w:ascii="Arial" w:hAnsi="Arial" w:cs="Arial"/>
          <w:sz w:val="24"/>
          <w:szCs w:val="24"/>
        </w:rPr>
      </w:pPr>
      <w:r w:rsidRPr="00D2631C">
        <w:rPr>
          <w:rFonts w:ascii="Arial" w:hAnsi="Arial" w:cs="Arial"/>
          <w:sz w:val="24"/>
          <w:szCs w:val="24"/>
        </w:rPr>
        <w:tab/>
        <w:t xml:space="preserve">Também, conforme lembra o estudo realizado pela Organização para Cooperação e Desenvolvimento Econômico – OCDE, o Brasil estabeleceu em 1981 o Conselho Nacional do Meio Ambiente – CONAMA, e posteriormente o Ministério do Meio Ambiente – MMA, fortalecendo a agenda ambiental nacional. Tais órgãos governamentais, que antes viviam isolados, passaram a </w:t>
      </w:r>
      <w:r w:rsidR="00045084" w:rsidRPr="00D2631C">
        <w:rPr>
          <w:rFonts w:ascii="Arial" w:hAnsi="Arial" w:cs="Arial"/>
          <w:sz w:val="24"/>
          <w:szCs w:val="24"/>
        </w:rPr>
        <w:t>participar de diálogos entre os outros ministérios e representantes do governo, integrando as problemáticas ambientais às políticas sociais e econômicas (OCDE, 2015, p. 26).</w:t>
      </w:r>
    </w:p>
    <w:p w:rsidR="00E74B06" w:rsidRPr="00D2631C" w:rsidRDefault="00045084" w:rsidP="00252F51">
      <w:pPr>
        <w:spacing w:line="240" w:lineRule="auto"/>
        <w:contextualSpacing/>
        <w:jc w:val="both"/>
        <w:rPr>
          <w:rFonts w:ascii="Arial" w:hAnsi="Arial" w:cs="Arial"/>
          <w:sz w:val="24"/>
          <w:szCs w:val="24"/>
        </w:rPr>
      </w:pPr>
      <w:r w:rsidRPr="00D2631C">
        <w:rPr>
          <w:rFonts w:ascii="Arial" w:hAnsi="Arial" w:cs="Arial"/>
          <w:sz w:val="24"/>
          <w:szCs w:val="24"/>
        </w:rPr>
        <w:tab/>
        <w:t xml:space="preserve">Mantendo sua consciência ambiental no plano internacional, o Brasil é um grande defensor de soluções mais integradas internacionalmente, voltadas à cooperação e coordenação entre os agentes internacionais na consecução de um desenvolvimento sustentável equilibrado. Também, </w:t>
      </w:r>
      <w:r w:rsidR="00006968" w:rsidRPr="00D2631C">
        <w:rPr>
          <w:rFonts w:ascii="Arial" w:hAnsi="Arial" w:cs="Arial"/>
          <w:sz w:val="24"/>
          <w:szCs w:val="24"/>
        </w:rPr>
        <w:t>defende a inclusão dos países em desenvolvimento nos órgãos internacionais, observando suas especificidades.</w:t>
      </w:r>
    </w:p>
    <w:p w:rsidR="00006968" w:rsidRPr="00D2631C" w:rsidRDefault="00006968" w:rsidP="00252F51">
      <w:pPr>
        <w:spacing w:line="240" w:lineRule="auto"/>
        <w:contextualSpacing/>
        <w:jc w:val="both"/>
        <w:rPr>
          <w:rFonts w:ascii="Arial" w:hAnsi="Arial" w:cs="Arial"/>
          <w:sz w:val="24"/>
          <w:szCs w:val="24"/>
        </w:rPr>
      </w:pPr>
      <w:r w:rsidRPr="00D2631C">
        <w:rPr>
          <w:rFonts w:ascii="Arial" w:hAnsi="Arial" w:cs="Arial"/>
          <w:sz w:val="24"/>
          <w:szCs w:val="24"/>
        </w:rPr>
        <w:tab/>
        <w:t>Apesar de suas qualidades, o Brasil ainda precisa alcançar sua estabilidade política e diretiva para alcançar o pleno desenvolvimento sustentável, bem como desenvolver sua infra-estrutura e fortalecer em termos de planejamento estratégico.</w:t>
      </w:r>
    </w:p>
    <w:p w:rsidR="00E74B06" w:rsidRPr="00D2631C" w:rsidRDefault="00E74B06" w:rsidP="00252F51">
      <w:pPr>
        <w:spacing w:line="240" w:lineRule="auto"/>
        <w:contextualSpacing/>
        <w:jc w:val="both"/>
        <w:rPr>
          <w:rFonts w:ascii="Arial" w:hAnsi="Arial" w:cs="Arial"/>
          <w:sz w:val="24"/>
          <w:szCs w:val="24"/>
        </w:rPr>
      </w:pPr>
    </w:p>
    <w:p w:rsidR="00F61AA4" w:rsidRPr="00D2631C" w:rsidRDefault="00F61AA4" w:rsidP="00252F51">
      <w:pPr>
        <w:spacing w:line="240" w:lineRule="auto"/>
        <w:contextualSpacing/>
        <w:jc w:val="both"/>
        <w:rPr>
          <w:rFonts w:ascii="Arial" w:hAnsi="Arial" w:cs="Arial"/>
          <w:b/>
          <w:sz w:val="24"/>
          <w:szCs w:val="24"/>
        </w:rPr>
      </w:pPr>
      <w:r w:rsidRPr="00D2631C">
        <w:rPr>
          <w:rFonts w:ascii="Arial" w:hAnsi="Arial" w:cs="Arial"/>
          <w:b/>
          <w:sz w:val="24"/>
          <w:szCs w:val="24"/>
        </w:rPr>
        <w:t>6.3.2 Rússia</w:t>
      </w:r>
    </w:p>
    <w:p w:rsidR="00115493" w:rsidRPr="00D2631C" w:rsidRDefault="00115493" w:rsidP="00252F51">
      <w:pPr>
        <w:spacing w:line="240" w:lineRule="auto"/>
        <w:contextualSpacing/>
        <w:jc w:val="both"/>
        <w:rPr>
          <w:rFonts w:ascii="Arial" w:hAnsi="Arial" w:cs="Arial"/>
          <w:sz w:val="24"/>
          <w:szCs w:val="24"/>
        </w:rPr>
      </w:pPr>
      <w:r w:rsidRPr="00D2631C">
        <w:rPr>
          <w:rFonts w:ascii="Arial" w:hAnsi="Arial" w:cs="Arial"/>
          <w:b/>
          <w:sz w:val="24"/>
          <w:szCs w:val="24"/>
        </w:rPr>
        <w:tab/>
      </w:r>
      <w:r w:rsidRPr="00D2631C">
        <w:rPr>
          <w:rFonts w:ascii="Arial" w:hAnsi="Arial" w:cs="Arial"/>
          <w:sz w:val="24"/>
          <w:szCs w:val="24"/>
        </w:rPr>
        <w:t>A Rússia apresenta o desempenho mais fraco no conjunto dos BRICS no que se refere à adoção de políticas ambientais e sustentáveis, tendo como maior defeito a ingerência do governo bem como a falta de planejamento estratégico.</w:t>
      </w:r>
    </w:p>
    <w:p w:rsidR="00115493" w:rsidRPr="00D2631C" w:rsidRDefault="00115493" w:rsidP="00252F51">
      <w:pPr>
        <w:spacing w:line="240" w:lineRule="auto"/>
        <w:contextualSpacing/>
        <w:jc w:val="both"/>
        <w:rPr>
          <w:rFonts w:ascii="Arial" w:hAnsi="Arial" w:cs="Arial"/>
          <w:sz w:val="24"/>
          <w:szCs w:val="24"/>
        </w:rPr>
      </w:pPr>
      <w:r w:rsidRPr="00D2631C">
        <w:rPr>
          <w:rFonts w:ascii="Arial" w:hAnsi="Arial" w:cs="Arial"/>
          <w:sz w:val="24"/>
          <w:szCs w:val="24"/>
        </w:rPr>
        <w:tab/>
        <w:t xml:space="preserve">Com a queda do regime soviético, os níveis de emissão de gases nocivos ao meio ambiente decaíram, devido à desorganização do regime, levando os governos </w:t>
      </w:r>
      <w:r w:rsidRPr="00D2631C">
        <w:rPr>
          <w:rFonts w:ascii="Arial" w:hAnsi="Arial" w:cs="Arial"/>
          <w:sz w:val="24"/>
          <w:szCs w:val="24"/>
        </w:rPr>
        <w:lastRenderedPageBreak/>
        <w:t>seguintes a continuarem preservando os baixos índices de emissão, constituindo uma boa atitude do país. Também, conforme SILVA</w:t>
      </w:r>
    </w:p>
    <w:p w:rsidR="00115493" w:rsidRPr="00D2631C" w:rsidRDefault="00115493" w:rsidP="00115493">
      <w:pPr>
        <w:spacing w:line="240" w:lineRule="auto"/>
        <w:ind w:left="2268"/>
        <w:contextualSpacing/>
        <w:jc w:val="both"/>
        <w:rPr>
          <w:rFonts w:ascii="Arial" w:hAnsi="Arial" w:cs="Arial"/>
        </w:rPr>
      </w:pPr>
      <w:r w:rsidRPr="00D2631C">
        <w:rPr>
          <w:rFonts w:ascii="Arial" w:hAnsi="Arial" w:cs="Arial"/>
        </w:rPr>
        <w:t>A prevenção passou a ser um ponto importante. O princípio de fortalecimento da responsabilidade ambiental, das empresas e da atividade econômica em geral ganhou expressão no direito russo que garantia ao Estado um papel de punir os que ferissem “o interesse geral” ou que desenvolvessem atividades com risco para a sociedade, a fauna, a flora e o futuro. (SILVA, 2012, p. 2)</w:t>
      </w:r>
    </w:p>
    <w:p w:rsidR="00115493" w:rsidRPr="00D2631C" w:rsidRDefault="00115493" w:rsidP="00115493">
      <w:pPr>
        <w:spacing w:line="240" w:lineRule="auto"/>
        <w:ind w:left="2268"/>
        <w:contextualSpacing/>
        <w:jc w:val="both"/>
        <w:rPr>
          <w:rFonts w:ascii="Arial" w:hAnsi="Arial" w:cs="Arial"/>
        </w:rPr>
      </w:pPr>
    </w:p>
    <w:p w:rsidR="007469DE" w:rsidRPr="00D2631C" w:rsidRDefault="00115493" w:rsidP="007469DE">
      <w:pPr>
        <w:spacing w:line="240" w:lineRule="auto"/>
        <w:ind w:firstLine="709"/>
        <w:contextualSpacing/>
        <w:jc w:val="both"/>
        <w:rPr>
          <w:rFonts w:ascii="Arial" w:hAnsi="Arial" w:cs="Arial"/>
          <w:sz w:val="24"/>
          <w:szCs w:val="24"/>
        </w:rPr>
      </w:pPr>
      <w:r w:rsidRPr="00D2631C">
        <w:rPr>
          <w:rFonts w:ascii="Arial" w:hAnsi="Arial" w:cs="Arial"/>
          <w:sz w:val="24"/>
          <w:szCs w:val="24"/>
        </w:rPr>
        <w:t xml:space="preserve">Apesar disso, o acesso às tomadas de decisão no país é muito restrito, tendo como consequência </w:t>
      </w:r>
      <w:proofErr w:type="gramStart"/>
      <w:r w:rsidRPr="00D2631C">
        <w:rPr>
          <w:rFonts w:ascii="Arial" w:hAnsi="Arial" w:cs="Arial"/>
          <w:sz w:val="24"/>
          <w:szCs w:val="24"/>
        </w:rPr>
        <w:t>a</w:t>
      </w:r>
      <w:proofErr w:type="gramEnd"/>
      <w:r w:rsidRPr="00D2631C">
        <w:rPr>
          <w:rFonts w:ascii="Arial" w:hAnsi="Arial" w:cs="Arial"/>
          <w:sz w:val="24"/>
          <w:szCs w:val="24"/>
        </w:rPr>
        <w:t xml:space="preserve"> inexistência de um ministério de meio ambiente independente e a falta de especialistas na área. </w:t>
      </w:r>
      <w:r w:rsidR="007469DE" w:rsidRPr="00D2631C">
        <w:rPr>
          <w:rFonts w:ascii="Arial" w:hAnsi="Arial" w:cs="Arial"/>
          <w:sz w:val="24"/>
          <w:szCs w:val="24"/>
        </w:rPr>
        <w:t>Ainda de acordo com SILVA, “para alguns tomadores de decisão russos, o comprometimento para com metas de redução de poluição pode limitar crescimento econômico, ao atingir a capacidade produtiva nacional” (SILVA, 2012, p. 4). Da mesma forma, praticamente não há participação da sociedade civil, ficando a Rússia à frente apenas da China, dentre os participantes do agrupamento.</w:t>
      </w:r>
    </w:p>
    <w:p w:rsidR="007469DE" w:rsidRPr="00D2631C" w:rsidRDefault="007469DE" w:rsidP="007469DE">
      <w:pPr>
        <w:spacing w:line="240" w:lineRule="auto"/>
        <w:ind w:firstLine="709"/>
        <w:contextualSpacing/>
        <w:jc w:val="both"/>
        <w:rPr>
          <w:rFonts w:ascii="Arial" w:hAnsi="Arial" w:cs="Arial"/>
          <w:sz w:val="24"/>
          <w:szCs w:val="24"/>
        </w:rPr>
      </w:pPr>
      <w:r w:rsidRPr="00D2631C">
        <w:rPr>
          <w:rFonts w:ascii="Arial" w:hAnsi="Arial" w:cs="Arial"/>
          <w:sz w:val="24"/>
          <w:szCs w:val="24"/>
        </w:rPr>
        <w:t xml:space="preserve">Assim, com uma política contraditória e totalmente intransigente, é praticamente impossível o surgimento de políticas prospectivas, na Rússia atual, que visem o desenvolvimento sustentável (BERTELSMAN STIFTUM, 2012, p.6). </w:t>
      </w:r>
    </w:p>
    <w:p w:rsidR="00115493" w:rsidRPr="00D2631C" w:rsidRDefault="00115493" w:rsidP="00252F51">
      <w:pPr>
        <w:spacing w:line="240" w:lineRule="auto"/>
        <w:contextualSpacing/>
        <w:jc w:val="both"/>
        <w:rPr>
          <w:rFonts w:ascii="Arial" w:hAnsi="Arial" w:cs="Arial"/>
          <w:sz w:val="24"/>
          <w:szCs w:val="24"/>
        </w:rPr>
      </w:pPr>
      <w:r w:rsidRPr="00D2631C">
        <w:rPr>
          <w:rFonts w:ascii="Arial" w:hAnsi="Arial" w:cs="Arial"/>
          <w:sz w:val="24"/>
          <w:szCs w:val="24"/>
        </w:rPr>
        <w:tab/>
        <w:t xml:space="preserve"> </w:t>
      </w:r>
    </w:p>
    <w:p w:rsidR="00F61AA4" w:rsidRPr="00D2631C" w:rsidRDefault="00F61AA4" w:rsidP="00252F51">
      <w:pPr>
        <w:spacing w:line="240" w:lineRule="auto"/>
        <w:contextualSpacing/>
        <w:jc w:val="both"/>
        <w:rPr>
          <w:rFonts w:ascii="Arial" w:hAnsi="Arial" w:cs="Arial"/>
          <w:b/>
          <w:sz w:val="24"/>
          <w:szCs w:val="24"/>
        </w:rPr>
      </w:pPr>
      <w:r w:rsidRPr="00D2631C">
        <w:rPr>
          <w:rFonts w:ascii="Arial" w:hAnsi="Arial" w:cs="Arial"/>
          <w:b/>
          <w:sz w:val="24"/>
          <w:szCs w:val="24"/>
        </w:rPr>
        <w:t>6.3.3 Índia</w:t>
      </w:r>
    </w:p>
    <w:p w:rsidR="007469DE" w:rsidRPr="00D2631C" w:rsidRDefault="0085666E" w:rsidP="0085666E">
      <w:pPr>
        <w:spacing w:line="240" w:lineRule="auto"/>
        <w:contextualSpacing/>
        <w:jc w:val="both"/>
        <w:rPr>
          <w:rFonts w:ascii="Arial" w:hAnsi="Arial" w:cs="Arial"/>
          <w:sz w:val="24"/>
          <w:szCs w:val="24"/>
        </w:rPr>
      </w:pPr>
      <w:r w:rsidRPr="00D2631C">
        <w:rPr>
          <w:rFonts w:ascii="Arial" w:hAnsi="Arial" w:cs="Arial"/>
          <w:b/>
          <w:sz w:val="24"/>
          <w:szCs w:val="24"/>
        </w:rPr>
        <w:tab/>
      </w:r>
      <w:r w:rsidRPr="00D2631C">
        <w:rPr>
          <w:rFonts w:ascii="Arial" w:hAnsi="Arial" w:cs="Arial"/>
          <w:sz w:val="24"/>
          <w:szCs w:val="24"/>
        </w:rPr>
        <w:t>A Índia possui certos problemas sociais, principalmente com relação à pobreza, desigualdade social e corrupção. Porém, surge como uma figura promissora em se tratando da promoção do desenvolvimento sustentável, desde que consiga superar tais problemas.</w:t>
      </w:r>
    </w:p>
    <w:p w:rsidR="0085666E" w:rsidRPr="00D2631C" w:rsidRDefault="0085666E" w:rsidP="0085666E">
      <w:pPr>
        <w:spacing w:line="240" w:lineRule="auto"/>
        <w:contextualSpacing/>
        <w:jc w:val="both"/>
        <w:rPr>
          <w:rFonts w:ascii="Arial" w:hAnsi="Arial" w:cs="Arial"/>
          <w:sz w:val="24"/>
          <w:szCs w:val="24"/>
        </w:rPr>
      </w:pPr>
      <w:r w:rsidRPr="00D2631C">
        <w:rPr>
          <w:rFonts w:ascii="Arial" w:hAnsi="Arial" w:cs="Arial"/>
          <w:sz w:val="24"/>
          <w:szCs w:val="24"/>
        </w:rPr>
        <w:tab/>
        <w:t>Grande parte da expectativa sobre a Índia reside na consistência de seu planejamento estratégico, o melhor dos BRICS conforme os especialistas. Também, o país é bastante fortalecido no que tange a participação da sociedade civil. SANTOS JÚNIOR afirma que</w:t>
      </w:r>
    </w:p>
    <w:p w:rsidR="0085666E" w:rsidRPr="00D2631C" w:rsidRDefault="0085666E" w:rsidP="0085666E">
      <w:pPr>
        <w:spacing w:line="240" w:lineRule="auto"/>
        <w:ind w:left="2268"/>
        <w:contextualSpacing/>
        <w:jc w:val="both"/>
        <w:rPr>
          <w:rFonts w:ascii="Arial" w:hAnsi="Arial" w:cs="Arial"/>
        </w:rPr>
      </w:pPr>
      <w:r w:rsidRPr="00D2631C">
        <w:rPr>
          <w:rFonts w:ascii="Arial" w:hAnsi="Arial" w:cs="Arial"/>
        </w:rPr>
        <w:t>[...] o governo, em conjunto com diversos setores da sociedade civil, organizou a Coalizão para a Economia Verde – CEV. Através da CEV, o governo indiano espera acelerar a transição para uma economia verde inclusiva. A coalizão promove o entendimento comum, a criatividade e a capacidade de inovação entre setores da sociedade política e civil em direção a um paradigma sustentável de desenvolvimento econômico. Dessa forma, o governo indiano mantém sua soberania na condução para a economia verde, sem ferir seus planos de crescimento. Um dos principais objetivos da coalizão é identificar temas e áreas estratégicas que possibilitem uma transição em harmonia com a necessidade de aceleração da economia indiana. (SANTOS JÚNIOR, 2011, p. 8)</w:t>
      </w:r>
    </w:p>
    <w:p w:rsidR="0085666E" w:rsidRPr="00D2631C" w:rsidRDefault="0085666E" w:rsidP="0085666E">
      <w:pPr>
        <w:spacing w:line="240" w:lineRule="auto"/>
        <w:ind w:left="2268"/>
        <w:contextualSpacing/>
        <w:jc w:val="both"/>
        <w:rPr>
          <w:rFonts w:ascii="Arial" w:hAnsi="Arial" w:cs="Arial"/>
        </w:rPr>
      </w:pPr>
    </w:p>
    <w:p w:rsidR="0085666E" w:rsidRPr="00D2631C" w:rsidRDefault="0085666E" w:rsidP="0085666E">
      <w:pPr>
        <w:spacing w:line="240" w:lineRule="auto"/>
        <w:contextualSpacing/>
        <w:jc w:val="both"/>
        <w:rPr>
          <w:rFonts w:ascii="Arial" w:hAnsi="Arial" w:cs="Arial"/>
          <w:sz w:val="24"/>
          <w:szCs w:val="24"/>
        </w:rPr>
      </w:pPr>
      <w:r w:rsidRPr="00D2631C">
        <w:rPr>
          <w:rFonts w:ascii="Arial" w:hAnsi="Arial" w:cs="Arial"/>
          <w:sz w:val="24"/>
          <w:szCs w:val="24"/>
        </w:rPr>
        <w:tab/>
        <w:t xml:space="preserve">Entretanto, </w:t>
      </w:r>
      <w:r w:rsidR="0098510D" w:rsidRPr="00D2631C">
        <w:rPr>
          <w:rFonts w:ascii="Arial" w:hAnsi="Arial" w:cs="Arial"/>
          <w:sz w:val="24"/>
          <w:szCs w:val="24"/>
        </w:rPr>
        <w:t>no cenário internacional, a Índia se posiciona de forma receosa sobre a transição de políticas voltadas ao desenvolvimento econômico para as políticas voltadas à preservação ambiental, sendo uma ferrenha defensora do “princípio das responsabilidades comuns, porém diferenciadas”. Sobre este princípio, FLORENTINO explica:</w:t>
      </w:r>
    </w:p>
    <w:p w:rsidR="0098510D" w:rsidRPr="00D2631C" w:rsidRDefault="0098510D" w:rsidP="0098510D">
      <w:pPr>
        <w:spacing w:line="240" w:lineRule="auto"/>
        <w:ind w:left="2268"/>
        <w:contextualSpacing/>
        <w:jc w:val="both"/>
        <w:rPr>
          <w:rFonts w:ascii="Arial" w:hAnsi="Arial" w:cs="Arial"/>
        </w:rPr>
      </w:pPr>
      <w:r w:rsidRPr="00D2631C">
        <w:rPr>
          <w:rFonts w:ascii="Arial" w:hAnsi="Arial" w:cs="Arial"/>
        </w:rPr>
        <w:t xml:space="preserve">[...] tem papel central no posicionamento indiano a defesa de uma estrutura institucional que contemple o princípio de “responsabilidades comuns, porém diferenciadas” (RCPD). Esse princípio, na interpretação da Índia e dos países em desenvolvimento </w:t>
      </w:r>
      <w:r w:rsidRPr="00D2631C">
        <w:rPr>
          <w:rFonts w:ascii="Arial" w:hAnsi="Arial" w:cs="Arial"/>
        </w:rPr>
        <w:lastRenderedPageBreak/>
        <w:t xml:space="preserve">como um todo, estabelece que os países desenvolvidos, cuja industrialização </w:t>
      </w:r>
      <w:proofErr w:type="gramStart"/>
      <w:r w:rsidRPr="00D2631C">
        <w:rPr>
          <w:rFonts w:ascii="Arial" w:hAnsi="Arial" w:cs="Arial"/>
        </w:rPr>
        <w:t>foi anterior e mais duradoura</w:t>
      </w:r>
      <w:proofErr w:type="gramEnd"/>
      <w:r w:rsidRPr="00D2631C">
        <w:rPr>
          <w:rFonts w:ascii="Arial" w:hAnsi="Arial" w:cs="Arial"/>
        </w:rPr>
        <w:t xml:space="preserve"> do que em países em desenvolvimento, possuem uma maior responsabilidade histórica sobre a degradação ambiental e, com isso, devem contribuir com uma maior parcela de esforços para a promoção do desenvolvimento sustentável. O princípio, contudo, não exime, por completo, os países em desenvolvimento de contribuírem para a proteção ambiental. (FLORENTINO, 2012, p. 3)</w:t>
      </w:r>
    </w:p>
    <w:p w:rsidR="0085666E" w:rsidRPr="00D2631C" w:rsidRDefault="0085666E" w:rsidP="0085666E">
      <w:pPr>
        <w:spacing w:line="240" w:lineRule="auto"/>
        <w:contextualSpacing/>
        <w:jc w:val="both"/>
        <w:rPr>
          <w:rFonts w:ascii="Arial" w:hAnsi="Arial" w:cs="Arial"/>
          <w:sz w:val="24"/>
          <w:szCs w:val="24"/>
        </w:rPr>
      </w:pPr>
    </w:p>
    <w:p w:rsidR="00880979" w:rsidRPr="00D2631C" w:rsidRDefault="00880979" w:rsidP="0085666E">
      <w:pPr>
        <w:spacing w:line="240" w:lineRule="auto"/>
        <w:contextualSpacing/>
        <w:jc w:val="both"/>
        <w:rPr>
          <w:rFonts w:ascii="Arial" w:hAnsi="Arial" w:cs="Arial"/>
          <w:sz w:val="24"/>
          <w:szCs w:val="24"/>
        </w:rPr>
      </w:pPr>
      <w:r w:rsidRPr="00D2631C">
        <w:rPr>
          <w:rFonts w:ascii="Arial" w:hAnsi="Arial" w:cs="Arial"/>
          <w:sz w:val="24"/>
          <w:szCs w:val="24"/>
        </w:rPr>
        <w:tab/>
        <w:t xml:space="preserve">Diante o exposto, fica claro que a Índia surge no cenário ambiental internacional como uma esperança de fortalecimento das políticas voltadas ao desenvolvimento sustentável, desde que consiga amenizar seus problemas sociais e passe a adotar políticas de </w:t>
      </w:r>
      <w:r w:rsidRPr="00D2631C">
        <w:rPr>
          <w:rFonts w:ascii="Arial" w:hAnsi="Arial" w:cs="Arial"/>
          <w:i/>
          <w:sz w:val="24"/>
          <w:szCs w:val="24"/>
        </w:rPr>
        <w:t>accountability</w:t>
      </w:r>
      <w:r w:rsidRPr="00D2631C">
        <w:rPr>
          <w:rFonts w:ascii="Arial" w:hAnsi="Arial" w:cs="Arial"/>
          <w:sz w:val="24"/>
          <w:szCs w:val="24"/>
        </w:rPr>
        <w:t xml:space="preserve">, para </w:t>
      </w:r>
      <w:r w:rsidR="00AF3047">
        <w:rPr>
          <w:rFonts w:ascii="Arial" w:hAnsi="Arial" w:cs="Arial"/>
          <w:sz w:val="24"/>
          <w:szCs w:val="24"/>
        </w:rPr>
        <w:t xml:space="preserve">auxiliar no </w:t>
      </w:r>
      <w:r w:rsidRPr="00D2631C">
        <w:rPr>
          <w:rFonts w:ascii="Arial" w:hAnsi="Arial" w:cs="Arial"/>
          <w:sz w:val="24"/>
          <w:szCs w:val="24"/>
        </w:rPr>
        <w:t>combate</w:t>
      </w:r>
      <w:r w:rsidR="00AF3047">
        <w:rPr>
          <w:rFonts w:ascii="Arial" w:hAnsi="Arial" w:cs="Arial"/>
          <w:sz w:val="24"/>
          <w:szCs w:val="24"/>
        </w:rPr>
        <w:t xml:space="preserve"> à</w:t>
      </w:r>
      <w:r w:rsidRPr="00D2631C">
        <w:rPr>
          <w:rFonts w:ascii="Arial" w:hAnsi="Arial" w:cs="Arial"/>
          <w:sz w:val="24"/>
          <w:szCs w:val="24"/>
        </w:rPr>
        <w:t xml:space="preserve"> corrupção.</w:t>
      </w:r>
    </w:p>
    <w:p w:rsidR="0085666E" w:rsidRPr="00D2631C" w:rsidRDefault="0085666E" w:rsidP="0085666E">
      <w:pPr>
        <w:spacing w:line="240" w:lineRule="auto"/>
        <w:contextualSpacing/>
        <w:jc w:val="both"/>
        <w:rPr>
          <w:rFonts w:ascii="Arial" w:hAnsi="Arial" w:cs="Arial"/>
          <w:sz w:val="24"/>
          <w:szCs w:val="24"/>
        </w:rPr>
      </w:pPr>
    </w:p>
    <w:p w:rsidR="00F61AA4" w:rsidRDefault="00F61AA4" w:rsidP="00252F51">
      <w:pPr>
        <w:spacing w:line="240" w:lineRule="auto"/>
        <w:contextualSpacing/>
        <w:jc w:val="both"/>
        <w:rPr>
          <w:rFonts w:ascii="Arial" w:hAnsi="Arial" w:cs="Arial"/>
          <w:b/>
          <w:sz w:val="24"/>
          <w:szCs w:val="24"/>
        </w:rPr>
      </w:pPr>
      <w:r w:rsidRPr="00D2631C">
        <w:rPr>
          <w:rFonts w:ascii="Arial" w:hAnsi="Arial" w:cs="Arial"/>
          <w:b/>
          <w:sz w:val="24"/>
          <w:szCs w:val="24"/>
        </w:rPr>
        <w:t>6.3.4 China</w:t>
      </w:r>
    </w:p>
    <w:p w:rsidR="00655CFC" w:rsidRDefault="00655CFC" w:rsidP="00252F51">
      <w:pPr>
        <w:spacing w:line="240" w:lineRule="auto"/>
        <w:contextualSpacing/>
        <w:jc w:val="both"/>
        <w:rPr>
          <w:rFonts w:ascii="Arial" w:hAnsi="Arial" w:cs="Arial"/>
          <w:sz w:val="24"/>
          <w:szCs w:val="24"/>
        </w:rPr>
      </w:pPr>
      <w:r>
        <w:rPr>
          <w:rFonts w:ascii="Arial" w:hAnsi="Arial" w:cs="Arial"/>
          <w:b/>
          <w:sz w:val="24"/>
          <w:szCs w:val="24"/>
        </w:rPr>
        <w:tab/>
      </w:r>
      <w:r w:rsidR="002E21C5">
        <w:rPr>
          <w:rFonts w:ascii="Arial" w:hAnsi="Arial" w:cs="Arial"/>
          <w:sz w:val="24"/>
          <w:szCs w:val="24"/>
        </w:rPr>
        <w:t xml:space="preserve">Com relação à China, os especialistas do BERTELSMAN STIFTUN apresentam uma análise ambivalente. Se, por um lado, o país apresenta um enorme potencial diante de sua capacidade para tomar decisões estratégicas, por outro lado peca enormemente em suas condições sociais, com elevados índices de desigualdade social e regional, desenvolvimento demográfico e corrupção, </w:t>
      </w:r>
      <w:r w:rsidR="00CA71F7">
        <w:rPr>
          <w:rFonts w:ascii="Arial" w:hAnsi="Arial" w:cs="Arial"/>
          <w:sz w:val="24"/>
          <w:szCs w:val="24"/>
        </w:rPr>
        <w:t>e poluição ambiental</w:t>
      </w:r>
      <w:r w:rsidR="002E21C5">
        <w:rPr>
          <w:rFonts w:ascii="Arial" w:hAnsi="Arial" w:cs="Arial"/>
          <w:sz w:val="24"/>
          <w:szCs w:val="24"/>
        </w:rPr>
        <w:t xml:space="preserve"> (BERTELSMAN STIFTUN, 2012, p. 6-7)</w:t>
      </w:r>
      <w:r w:rsidR="00CA71F7">
        <w:rPr>
          <w:rFonts w:ascii="Arial" w:hAnsi="Arial" w:cs="Arial"/>
          <w:sz w:val="24"/>
          <w:szCs w:val="24"/>
        </w:rPr>
        <w:t>, em decorrência de sua enorme indústria</w:t>
      </w:r>
      <w:r w:rsidR="002E21C5">
        <w:rPr>
          <w:rFonts w:ascii="Arial" w:hAnsi="Arial" w:cs="Arial"/>
          <w:sz w:val="24"/>
          <w:szCs w:val="24"/>
        </w:rPr>
        <w:t>.</w:t>
      </w:r>
    </w:p>
    <w:p w:rsidR="002E21C5" w:rsidRDefault="002E21C5" w:rsidP="00252F51">
      <w:pPr>
        <w:spacing w:line="240" w:lineRule="auto"/>
        <w:contextualSpacing/>
        <w:jc w:val="both"/>
        <w:rPr>
          <w:rFonts w:ascii="Arial" w:hAnsi="Arial" w:cs="Arial"/>
          <w:sz w:val="24"/>
          <w:szCs w:val="24"/>
        </w:rPr>
      </w:pPr>
      <w:r>
        <w:rPr>
          <w:rFonts w:ascii="Arial" w:hAnsi="Arial" w:cs="Arial"/>
          <w:sz w:val="24"/>
          <w:szCs w:val="24"/>
        </w:rPr>
        <w:tab/>
        <w:t>Consoante o relatório supracitado</w:t>
      </w:r>
    </w:p>
    <w:p w:rsidR="002E21C5" w:rsidRPr="00BF6955" w:rsidRDefault="002E21C5" w:rsidP="002E21C5">
      <w:pPr>
        <w:spacing w:line="240" w:lineRule="auto"/>
        <w:ind w:left="2268"/>
        <w:contextualSpacing/>
        <w:jc w:val="both"/>
        <w:rPr>
          <w:rFonts w:ascii="Arial" w:hAnsi="Arial" w:cs="Arial"/>
        </w:rPr>
      </w:pPr>
      <w:r w:rsidRPr="00BF6955">
        <w:rPr>
          <w:rFonts w:ascii="Arial" w:hAnsi="Arial" w:cs="Arial"/>
        </w:rPr>
        <w:t xml:space="preserve">O país se destaca por sua política de planejamento estratégico em longo prazo, e o seu sistema hierárquico de coordenação interministerial funciona relativamente bem. No entanto, é questionável até que ponto o governo realiza consultas a fontes acadêmicas independentes. Como a Índia, o sistema político de vários níveis traz grandes diferenças regionais na qualidade do governo, que por sua vez tem um efeito negativo sobre a qualidade dos serviços públicos nas áreas </w:t>
      </w:r>
      <w:r w:rsidR="00BF6955" w:rsidRPr="00BF6955">
        <w:rPr>
          <w:rFonts w:ascii="Arial" w:hAnsi="Arial" w:cs="Arial"/>
        </w:rPr>
        <w:t xml:space="preserve">de periferia. </w:t>
      </w:r>
      <w:r w:rsidR="00D1109E">
        <w:rPr>
          <w:rFonts w:ascii="Arial" w:hAnsi="Arial" w:cs="Arial"/>
        </w:rPr>
        <w:t>(</w:t>
      </w:r>
      <w:r w:rsidR="00BF6955" w:rsidRPr="00BF6955">
        <w:rPr>
          <w:rFonts w:ascii="Arial" w:hAnsi="Arial" w:cs="Arial"/>
        </w:rPr>
        <w:t>BERTELSMAN STIFTUN, 2012, p. 7</w:t>
      </w:r>
      <w:r w:rsidR="00A64310">
        <w:rPr>
          <w:rFonts w:ascii="Arial" w:hAnsi="Arial" w:cs="Arial"/>
        </w:rPr>
        <w:t>, tradução nossa</w:t>
      </w:r>
      <w:r w:rsidR="00BF6955" w:rsidRPr="00BF6955">
        <w:rPr>
          <w:rFonts w:ascii="Arial" w:hAnsi="Arial" w:cs="Arial"/>
        </w:rPr>
        <w:t>)</w:t>
      </w:r>
    </w:p>
    <w:p w:rsidR="00655CFC" w:rsidRDefault="00BF6955" w:rsidP="00252F51">
      <w:pPr>
        <w:spacing w:line="240" w:lineRule="auto"/>
        <w:contextualSpacing/>
        <w:jc w:val="both"/>
        <w:rPr>
          <w:rFonts w:ascii="Arial" w:hAnsi="Arial" w:cs="Arial"/>
          <w:b/>
          <w:sz w:val="24"/>
          <w:szCs w:val="24"/>
        </w:rPr>
      </w:pPr>
      <w:r>
        <w:rPr>
          <w:rFonts w:ascii="Arial" w:hAnsi="Arial" w:cs="Arial"/>
          <w:b/>
          <w:sz w:val="24"/>
          <w:szCs w:val="24"/>
        </w:rPr>
        <w:tab/>
      </w:r>
    </w:p>
    <w:p w:rsidR="00BF6955" w:rsidRDefault="00BF6955" w:rsidP="00252F51">
      <w:pPr>
        <w:spacing w:line="240" w:lineRule="auto"/>
        <w:contextualSpacing/>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No quesito da luta contra a corrupção, a China falha no sentido de que naquele país não existem meios de comunicação livres e setores da sociedade civil independentes do Estado. </w:t>
      </w:r>
    </w:p>
    <w:p w:rsidR="00BF6955" w:rsidRDefault="00BF6955" w:rsidP="00252F51">
      <w:pPr>
        <w:spacing w:line="240" w:lineRule="auto"/>
        <w:contextualSpacing/>
        <w:jc w:val="both"/>
        <w:rPr>
          <w:rFonts w:ascii="Arial" w:hAnsi="Arial" w:cs="Arial"/>
          <w:sz w:val="24"/>
          <w:szCs w:val="24"/>
        </w:rPr>
      </w:pPr>
      <w:r>
        <w:rPr>
          <w:rFonts w:ascii="Arial" w:hAnsi="Arial" w:cs="Arial"/>
          <w:sz w:val="24"/>
          <w:szCs w:val="24"/>
        </w:rPr>
        <w:tab/>
        <w:t xml:space="preserve">Já no âmbito do desenvolvimento ambiental, essencial para o desenvolvimento sustentável, o governo chinês apresenta algumas boas políticas, como as que estimularam a diminuição de emissão de gases poluentes e o comprometimento de “promover reformas no sistema de impostos ambientais, </w:t>
      </w:r>
      <w:proofErr w:type="gramStart"/>
      <w:r>
        <w:rPr>
          <w:rFonts w:ascii="Arial" w:hAnsi="Arial" w:cs="Arial"/>
          <w:sz w:val="24"/>
          <w:szCs w:val="24"/>
        </w:rPr>
        <w:t>reduzir</w:t>
      </w:r>
      <w:proofErr w:type="gramEnd"/>
      <w:r>
        <w:rPr>
          <w:rFonts w:ascii="Arial" w:hAnsi="Arial" w:cs="Arial"/>
          <w:sz w:val="24"/>
          <w:szCs w:val="24"/>
        </w:rPr>
        <w:t xml:space="preserve"> as exportações de mercadorias produzidas a custa de alto consumo de energia e investimento de US$300 bilhões para promover a economia verde” (SANTOS JÚNIOR, 2011, p. 8)</w:t>
      </w:r>
      <w:r w:rsidR="00A64310">
        <w:rPr>
          <w:rFonts w:ascii="Arial" w:hAnsi="Arial" w:cs="Arial"/>
          <w:sz w:val="24"/>
          <w:szCs w:val="24"/>
        </w:rPr>
        <w:t>.</w:t>
      </w:r>
      <w:r w:rsidR="00CA71F7">
        <w:rPr>
          <w:rFonts w:ascii="Arial" w:hAnsi="Arial" w:cs="Arial"/>
          <w:sz w:val="24"/>
          <w:szCs w:val="24"/>
        </w:rPr>
        <w:t xml:space="preserve"> No plano internacional, o país defende o princípio das “responsabilidades comuns, porém diferenciadas” e cooperação entre as organizações internacionais sobre as questões ambientais, sobretudo nos países ainda em desenvolvimento, observando suas questões específicas.</w:t>
      </w:r>
    </w:p>
    <w:p w:rsidR="00D107FA" w:rsidRDefault="00D107FA" w:rsidP="00D107FA">
      <w:pPr>
        <w:spacing w:line="240" w:lineRule="auto"/>
        <w:ind w:firstLine="708"/>
        <w:contextualSpacing/>
        <w:jc w:val="both"/>
        <w:rPr>
          <w:rFonts w:ascii="Arial" w:hAnsi="Arial" w:cs="Arial"/>
          <w:sz w:val="24"/>
          <w:szCs w:val="24"/>
        </w:rPr>
      </w:pPr>
      <w:r>
        <w:rPr>
          <w:rFonts w:ascii="Arial" w:hAnsi="Arial" w:cs="Arial"/>
          <w:sz w:val="24"/>
          <w:szCs w:val="24"/>
        </w:rPr>
        <w:t>Outro ponto importante, suscitado por SANTOS JÚNIOR, diz respeito à crise econômica que atingiu as principais potências mundiais nos últimos anos. Diz o autor</w:t>
      </w:r>
    </w:p>
    <w:p w:rsidR="00D107FA" w:rsidRPr="00D7030C" w:rsidRDefault="00D107FA" w:rsidP="00D107FA">
      <w:pPr>
        <w:spacing w:line="240" w:lineRule="auto"/>
        <w:ind w:left="2268"/>
        <w:contextualSpacing/>
        <w:jc w:val="both"/>
        <w:rPr>
          <w:rFonts w:ascii="Arial" w:hAnsi="Arial" w:cs="Arial"/>
        </w:rPr>
      </w:pPr>
      <w:r>
        <w:rPr>
          <w:rFonts w:ascii="Arial" w:hAnsi="Arial" w:cs="Arial"/>
        </w:rPr>
        <w:t xml:space="preserve">Todavia, com a crise econômica global atingindo os EUA e a União Europeia e amortecendo as perspectivas de crescimento global, o mundo se vira para a China e sua robusta economia como esperança </w:t>
      </w:r>
      <w:r>
        <w:rPr>
          <w:rFonts w:ascii="Arial" w:hAnsi="Arial" w:cs="Arial"/>
        </w:rPr>
        <w:lastRenderedPageBreak/>
        <w:t xml:space="preserve">para evitar uma recessão global. Esse quadro pode significar um impasse na transição da economia chinesa para padrões mais sustentáveis. Ainda assim, o governo chinês afirma que a transição para a economia verde deve ser priorizada em relação ao crescimento econômico por vias não sustentáveis. </w:t>
      </w:r>
    </w:p>
    <w:p w:rsidR="00D107FA" w:rsidRDefault="00D107FA" w:rsidP="00252F51">
      <w:pPr>
        <w:spacing w:line="240" w:lineRule="auto"/>
        <w:contextualSpacing/>
        <w:jc w:val="both"/>
        <w:rPr>
          <w:rFonts w:ascii="Arial" w:hAnsi="Arial" w:cs="Arial"/>
          <w:sz w:val="24"/>
          <w:szCs w:val="24"/>
        </w:rPr>
      </w:pPr>
    </w:p>
    <w:p w:rsidR="00CA71F7" w:rsidRDefault="00CA71F7" w:rsidP="00252F51">
      <w:pPr>
        <w:spacing w:line="240" w:lineRule="auto"/>
        <w:contextualSpacing/>
        <w:jc w:val="both"/>
        <w:rPr>
          <w:rFonts w:ascii="Arial" w:hAnsi="Arial" w:cs="Arial"/>
          <w:sz w:val="24"/>
          <w:szCs w:val="24"/>
        </w:rPr>
      </w:pPr>
      <w:r>
        <w:rPr>
          <w:rFonts w:ascii="Arial" w:hAnsi="Arial" w:cs="Arial"/>
          <w:sz w:val="24"/>
          <w:szCs w:val="24"/>
        </w:rPr>
        <w:tab/>
        <w:t>Sendo assim, a China se caracteriza como mais uma promessa dentre os BRICS. Apesar de seus problemas sociais e ambientais, o país tem consciência da necessidade de mudanças em suas políticas e se compromete a fazê-las, o que pode tornar-se possível já que o mesmo é bem desenvolvido economicamente.</w:t>
      </w:r>
    </w:p>
    <w:p w:rsidR="00655CFC" w:rsidRPr="00D2631C" w:rsidRDefault="00655CFC" w:rsidP="00252F51">
      <w:pPr>
        <w:spacing w:line="240" w:lineRule="auto"/>
        <w:contextualSpacing/>
        <w:jc w:val="both"/>
        <w:rPr>
          <w:rFonts w:ascii="Arial" w:hAnsi="Arial" w:cs="Arial"/>
          <w:b/>
          <w:sz w:val="24"/>
          <w:szCs w:val="24"/>
        </w:rPr>
      </w:pPr>
    </w:p>
    <w:p w:rsidR="00F61AA4" w:rsidRPr="00D2631C" w:rsidRDefault="00F61AA4" w:rsidP="00252F51">
      <w:pPr>
        <w:spacing w:line="240" w:lineRule="auto"/>
        <w:contextualSpacing/>
        <w:jc w:val="both"/>
        <w:rPr>
          <w:rFonts w:ascii="Arial" w:hAnsi="Arial" w:cs="Arial"/>
          <w:b/>
          <w:sz w:val="24"/>
          <w:szCs w:val="24"/>
        </w:rPr>
      </w:pPr>
      <w:r w:rsidRPr="00D2631C">
        <w:rPr>
          <w:rFonts w:ascii="Arial" w:hAnsi="Arial" w:cs="Arial"/>
          <w:b/>
          <w:sz w:val="24"/>
          <w:szCs w:val="24"/>
        </w:rPr>
        <w:t xml:space="preserve">6.3.5 </w:t>
      </w:r>
      <w:r w:rsidR="004765B8" w:rsidRPr="00D2631C">
        <w:rPr>
          <w:rFonts w:ascii="Arial" w:hAnsi="Arial" w:cs="Arial"/>
          <w:b/>
          <w:sz w:val="24"/>
          <w:szCs w:val="24"/>
        </w:rPr>
        <w:t>África do Sul</w:t>
      </w:r>
    </w:p>
    <w:p w:rsidR="004765B8" w:rsidRDefault="00703625" w:rsidP="00252F51">
      <w:pPr>
        <w:spacing w:line="240" w:lineRule="auto"/>
        <w:contextualSpacing/>
        <w:jc w:val="both"/>
        <w:rPr>
          <w:rFonts w:ascii="Arial" w:hAnsi="Arial" w:cs="Arial"/>
          <w:sz w:val="24"/>
          <w:szCs w:val="24"/>
        </w:rPr>
      </w:pPr>
      <w:r>
        <w:rPr>
          <w:rFonts w:ascii="Arial" w:hAnsi="Arial" w:cs="Arial"/>
          <w:b/>
          <w:sz w:val="24"/>
          <w:szCs w:val="24"/>
        </w:rPr>
        <w:tab/>
      </w:r>
      <w:r w:rsidR="00D107FA">
        <w:rPr>
          <w:rFonts w:ascii="Arial" w:hAnsi="Arial" w:cs="Arial"/>
          <w:sz w:val="24"/>
          <w:szCs w:val="24"/>
        </w:rPr>
        <w:t>A África do Sul figura uma posição mediana entre os países do BRICS. Como as demais nações do agrupamento, apresenta algumas questões sociais preocupantes, que, se contornadas, o país conseguirá atingir o desenvolvimento sustentável pleno.</w:t>
      </w:r>
    </w:p>
    <w:p w:rsidR="00D23661" w:rsidRDefault="00D107FA" w:rsidP="00252F51">
      <w:pPr>
        <w:spacing w:line="240" w:lineRule="auto"/>
        <w:contextualSpacing/>
        <w:jc w:val="both"/>
        <w:rPr>
          <w:rFonts w:ascii="Arial" w:hAnsi="Arial" w:cs="Arial"/>
          <w:sz w:val="24"/>
          <w:szCs w:val="24"/>
        </w:rPr>
      </w:pPr>
      <w:r>
        <w:rPr>
          <w:rFonts w:ascii="Arial" w:hAnsi="Arial" w:cs="Arial"/>
          <w:sz w:val="24"/>
          <w:szCs w:val="24"/>
        </w:rPr>
        <w:tab/>
        <w:t xml:space="preserve">Como pontos positivos de sua política nacional, </w:t>
      </w:r>
      <w:r w:rsidR="00AA2FFF">
        <w:rPr>
          <w:rFonts w:ascii="Arial" w:hAnsi="Arial" w:cs="Arial"/>
          <w:sz w:val="24"/>
          <w:szCs w:val="24"/>
        </w:rPr>
        <w:t>o BERTELSMAN STIFTUN cita que o governo tem realizado arranjos institucionais importantes, melhorando sua capacidade de planejamento estratégico, bem como são utilizados conhecimentos acadêmicos e há o envolvimento da sociedade civil e outros grupos interessados no processo de elaboração das políticas (BERTELSMAN STIFTUN, 2012, p. 7).</w:t>
      </w:r>
      <w:r w:rsidR="00D23661">
        <w:rPr>
          <w:rFonts w:ascii="Arial" w:hAnsi="Arial" w:cs="Arial"/>
          <w:sz w:val="24"/>
          <w:szCs w:val="24"/>
        </w:rPr>
        <w:t xml:space="preserve"> Ainda, segundo SANTOS JÚNIOR </w:t>
      </w:r>
    </w:p>
    <w:p w:rsidR="00AA2FFF" w:rsidRDefault="00D23661" w:rsidP="00D23661">
      <w:pPr>
        <w:spacing w:line="240" w:lineRule="auto"/>
        <w:ind w:left="2268"/>
        <w:contextualSpacing/>
        <w:jc w:val="both"/>
        <w:rPr>
          <w:rFonts w:ascii="Arial" w:hAnsi="Arial" w:cs="Arial"/>
        </w:rPr>
      </w:pPr>
      <w:r>
        <w:rPr>
          <w:rFonts w:ascii="Arial" w:hAnsi="Arial" w:cs="Arial"/>
        </w:rPr>
        <w:t>D</w:t>
      </w:r>
      <w:r w:rsidRPr="00D23661">
        <w:rPr>
          <w:rFonts w:ascii="Arial" w:hAnsi="Arial" w:cs="Arial"/>
        </w:rPr>
        <w:t xml:space="preserve">iferentemente dos outros países BRICS, a África do Sul entende que a transição para um modelo de desenvolvimento sustentável é uma oportunidade única para promover inclusão social ao mesmo tempo </w:t>
      </w:r>
      <w:r>
        <w:rPr>
          <w:rFonts w:ascii="Arial" w:hAnsi="Arial" w:cs="Arial"/>
        </w:rPr>
        <w:t xml:space="preserve">em que </w:t>
      </w:r>
      <w:r w:rsidRPr="00D23661">
        <w:rPr>
          <w:rFonts w:ascii="Arial" w:hAnsi="Arial" w:cs="Arial"/>
        </w:rPr>
        <w:t>diminui os impactos das mudanças climáticas</w:t>
      </w:r>
      <w:r>
        <w:rPr>
          <w:rFonts w:ascii="Arial" w:hAnsi="Arial" w:cs="Arial"/>
        </w:rPr>
        <w:t>. (SANTOS JÚNIOR, 2011, p. 10)</w:t>
      </w:r>
    </w:p>
    <w:p w:rsidR="00D23661" w:rsidRPr="00D23661" w:rsidRDefault="00D23661" w:rsidP="00D23661">
      <w:pPr>
        <w:spacing w:line="240" w:lineRule="auto"/>
        <w:ind w:left="2268"/>
        <w:contextualSpacing/>
        <w:jc w:val="both"/>
        <w:rPr>
          <w:rFonts w:ascii="Arial" w:hAnsi="Arial" w:cs="Arial"/>
        </w:rPr>
      </w:pPr>
    </w:p>
    <w:p w:rsidR="00AA2FFF" w:rsidRDefault="00AA2FFF" w:rsidP="00252F51">
      <w:pPr>
        <w:spacing w:line="240" w:lineRule="auto"/>
        <w:contextualSpacing/>
        <w:jc w:val="both"/>
        <w:rPr>
          <w:rFonts w:ascii="Arial" w:hAnsi="Arial" w:cs="Arial"/>
          <w:sz w:val="24"/>
          <w:szCs w:val="24"/>
        </w:rPr>
      </w:pPr>
      <w:r>
        <w:rPr>
          <w:rFonts w:ascii="Arial" w:hAnsi="Arial" w:cs="Arial"/>
          <w:sz w:val="24"/>
          <w:szCs w:val="24"/>
        </w:rPr>
        <w:tab/>
        <w:t xml:space="preserve">Contudo, o governo sul-africano poderia melhorar significativamente as áreas de coordenação interministeriais e de </w:t>
      </w:r>
      <w:proofErr w:type="gramStart"/>
      <w:r>
        <w:rPr>
          <w:rFonts w:ascii="Arial" w:hAnsi="Arial" w:cs="Arial"/>
          <w:sz w:val="24"/>
          <w:szCs w:val="24"/>
        </w:rPr>
        <w:t>implementação</w:t>
      </w:r>
      <w:proofErr w:type="gramEnd"/>
      <w:r>
        <w:rPr>
          <w:rFonts w:ascii="Arial" w:hAnsi="Arial" w:cs="Arial"/>
          <w:sz w:val="24"/>
          <w:szCs w:val="24"/>
        </w:rPr>
        <w:t xml:space="preserve"> de políticas. Juntamente com expressivos níveis de clientelismo, corrupção e nepotismo, o engajamento na causa sustentável se torna mais distante (BERTELSMAN STIFTUN, 2012, p. 7).</w:t>
      </w:r>
    </w:p>
    <w:p w:rsidR="00AA2FFF" w:rsidRDefault="00AA2FFF" w:rsidP="00252F51">
      <w:pPr>
        <w:spacing w:line="240" w:lineRule="auto"/>
        <w:contextualSpacing/>
        <w:jc w:val="both"/>
        <w:rPr>
          <w:rFonts w:ascii="Arial" w:hAnsi="Arial" w:cs="Arial"/>
          <w:sz w:val="24"/>
          <w:szCs w:val="24"/>
        </w:rPr>
      </w:pPr>
      <w:r>
        <w:rPr>
          <w:rFonts w:ascii="Arial" w:hAnsi="Arial" w:cs="Arial"/>
          <w:sz w:val="24"/>
          <w:szCs w:val="24"/>
        </w:rPr>
        <w:tab/>
        <w:t>No plano internacional, a África do Sul defende a governança internacional no auxílio aos países em desenvolvimento, coordenando os atos com os outros agentes e organizações internacionais, à medida das peculiaridades de cada nação.</w:t>
      </w:r>
    </w:p>
    <w:p w:rsidR="00703625" w:rsidRDefault="00D23661" w:rsidP="00252F51">
      <w:pPr>
        <w:spacing w:line="240" w:lineRule="auto"/>
        <w:contextualSpacing/>
        <w:jc w:val="both"/>
        <w:rPr>
          <w:rFonts w:ascii="Arial" w:hAnsi="Arial" w:cs="Arial"/>
          <w:sz w:val="24"/>
          <w:szCs w:val="24"/>
        </w:rPr>
      </w:pPr>
      <w:r>
        <w:rPr>
          <w:rFonts w:ascii="Arial" w:hAnsi="Arial" w:cs="Arial"/>
          <w:b/>
          <w:sz w:val="24"/>
          <w:szCs w:val="24"/>
        </w:rPr>
        <w:tab/>
      </w:r>
      <w:r>
        <w:rPr>
          <w:rFonts w:ascii="Arial" w:hAnsi="Arial" w:cs="Arial"/>
          <w:sz w:val="24"/>
          <w:szCs w:val="24"/>
        </w:rPr>
        <w:t>Resta demonstrada, então, a relação dos países que compõem o BRICS com o desenvolvimento sustentável, e como estes se posicionam a respeito de uma boa governança ambiental internacional. Passaremos a seguir às conclusões.</w:t>
      </w:r>
    </w:p>
    <w:p w:rsidR="00D23661" w:rsidRPr="00D23661" w:rsidRDefault="00D23661" w:rsidP="00252F51">
      <w:pPr>
        <w:spacing w:line="240" w:lineRule="auto"/>
        <w:contextualSpacing/>
        <w:jc w:val="both"/>
        <w:rPr>
          <w:rFonts w:ascii="Arial" w:hAnsi="Arial" w:cs="Arial"/>
          <w:sz w:val="24"/>
          <w:szCs w:val="24"/>
        </w:rPr>
      </w:pPr>
    </w:p>
    <w:p w:rsidR="004765B8" w:rsidRPr="00D2631C" w:rsidRDefault="004765B8" w:rsidP="00252F51">
      <w:pPr>
        <w:spacing w:line="240" w:lineRule="auto"/>
        <w:contextualSpacing/>
        <w:jc w:val="both"/>
        <w:rPr>
          <w:rFonts w:ascii="Arial" w:hAnsi="Arial" w:cs="Arial"/>
          <w:b/>
          <w:sz w:val="24"/>
          <w:szCs w:val="24"/>
        </w:rPr>
      </w:pPr>
      <w:proofErr w:type="gramStart"/>
      <w:r w:rsidRPr="00D2631C">
        <w:rPr>
          <w:rFonts w:ascii="Arial" w:hAnsi="Arial" w:cs="Arial"/>
          <w:b/>
          <w:sz w:val="24"/>
          <w:szCs w:val="24"/>
        </w:rPr>
        <w:t>7</w:t>
      </w:r>
      <w:proofErr w:type="gramEnd"/>
      <w:r w:rsidRPr="00D2631C">
        <w:rPr>
          <w:rFonts w:ascii="Arial" w:hAnsi="Arial" w:cs="Arial"/>
          <w:b/>
          <w:sz w:val="24"/>
          <w:szCs w:val="24"/>
        </w:rPr>
        <w:t xml:space="preserve"> CONCLUSÃO</w:t>
      </w:r>
    </w:p>
    <w:p w:rsidR="0038126D" w:rsidRDefault="005616FC" w:rsidP="00252F51">
      <w:pPr>
        <w:spacing w:line="240" w:lineRule="auto"/>
        <w:contextualSpacing/>
        <w:jc w:val="both"/>
        <w:rPr>
          <w:rFonts w:ascii="Arial" w:hAnsi="Arial" w:cs="Arial"/>
          <w:sz w:val="24"/>
          <w:szCs w:val="24"/>
        </w:rPr>
      </w:pPr>
      <w:r>
        <w:rPr>
          <w:rFonts w:ascii="Arial" w:hAnsi="Arial" w:cs="Arial"/>
          <w:sz w:val="24"/>
          <w:szCs w:val="24"/>
        </w:rPr>
        <w:tab/>
      </w:r>
    </w:p>
    <w:p w:rsidR="004D0929" w:rsidRDefault="00670D82" w:rsidP="0038126D">
      <w:pPr>
        <w:spacing w:line="240" w:lineRule="auto"/>
        <w:ind w:firstLine="708"/>
        <w:contextualSpacing/>
        <w:jc w:val="both"/>
        <w:rPr>
          <w:rFonts w:ascii="Arial" w:hAnsi="Arial" w:cs="Arial"/>
          <w:sz w:val="24"/>
          <w:szCs w:val="24"/>
        </w:rPr>
      </w:pPr>
      <w:r>
        <w:rPr>
          <w:rFonts w:ascii="Arial" w:hAnsi="Arial" w:cs="Arial"/>
          <w:sz w:val="24"/>
          <w:szCs w:val="24"/>
        </w:rPr>
        <w:t xml:space="preserve">Após a análise do presente estudo, podemos </w:t>
      </w:r>
      <w:r w:rsidR="004D0929">
        <w:rPr>
          <w:rFonts w:ascii="Arial" w:hAnsi="Arial" w:cs="Arial"/>
          <w:sz w:val="24"/>
          <w:szCs w:val="24"/>
        </w:rPr>
        <w:t>entender os principais aspectos do meio ambiente, do desenvolvimento sustentável e da governança ambiental internacional e como estes institutos se apresentam nos países que compõem o agrupamento dos BRICS.</w:t>
      </w:r>
    </w:p>
    <w:p w:rsidR="00670D82" w:rsidRDefault="004D0929" w:rsidP="004D0929">
      <w:pPr>
        <w:spacing w:line="240" w:lineRule="auto"/>
        <w:ind w:firstLine="708"/>
        <w:contextualSpacing/>
        <w:jc w:val="both"/>
        <w:rPr>
          <w:rFonts w:ascii="Arial" w:hAnsi="Arial" w:cs="Arial"/>
          <w:sz w:val="24"/>
          <w:szCs w:val="24"/>
        </w:rPr>
      </w:pPr>
      <w:r>
        <w:rPr>
          <w:rFonts w:ascii="Arial" w:hAnsi="Arial" w:cs="Arial"/>
          <w:sz w:val="24"/>
          <w:szCs w:val="24"/>
        </w:rPr>
        <w:t xml:space="preserve">Podemos </w:t>
      </w:r>
      <w:r w:rsidR="00670D82">
        <w:rPr>
          <w:rFonts w:ascii="Arial" w:hAnsi="Arial" w:cs="Arial"/>
          <w:sz w:val="24"/>
          <w:szCs w:val="24"/>
        </w:rPr>
        <w:t>concluir</w:t>
      </w:r>
      <w:r>
        <w:rPr>
          <w:rFonts w:ascii="Arial" w:hAnsi="Arial" w:cs="Arial"/>
          <w:sz w:val="24"/>
          <w:szCs w:val="24"/>
        </w:rPr>
        <w:t xml:space="preserve">, então, </w:t>
      </w:r>
      <w:r w:rsidR="00670D82">
        <w:rPr>
          <w:rFonts w:ascii="Arial" w:hAnsi="Arial" w:cs="Arial"/>
          <w:sz w:val="24"/>
          <w:szCs w:val="24"/>
        </w:rPr>
        <w:t>que os BRICS consistem em reais atores no cenário mundial no que diz respeito ao desenvolvimento sustentável.</w:t>
      </w:r>
      <w:r>
        <w:rPr>
          <w:rFonts w:ascii="Arial" w:hAnsi="Arial" w:cs="Arial"/>
          <w:sz w:val="24"/>
          <w:szCs w:val="24"/>
        </w:rPr>
        <w:t xml:space="preserve"> </w:t>
      </w:r>
      <w:r w:rsidR="00670D82">
        <w:rPr>
          <w:rFonts w:ascii="Arial" w:hAnsi="Arial" w:cs="Arial"/>
          <w:sz w:val="24"/>
          <w:szCs w:val="24"/>
        </w:rPr>
        <w:t>É certo que os cinco países têm seus defeitos e impedimentos nas três esferas do desenvolvimento sustentável: o desenvolvimento econômico, social e ambiental. Porém, todos aqueles</w:t>
      </w:r>
      <w:r w:rsidR="0038126D">
        <w:rPr>
          <w:rFonts w:ascii="Arial" w:hAnsi="Arial" w:cs="Arial"/>
          <w:sz w:val="24"/>
          <w:szCs w:val="24"/>
        </w:rPr>
        <w:t>, uns mais que outros,</w:t>
      </w:r>
      <w:r w:rsidR="00670D82">
        <w:rPr>
          <w:rFonts w:ascii="Arial" w:hAnsi="Arial" w:cs="Arial"/>
          <w:sz w:val="24"/>
          <w:szCs w:val="24"/>
        </w:rPr>
        <w:t xml:space="preserve"> </w:t>
      </w:r>
      <w:r>
        <w:rPr>
          <w:rFonts w:ascii="Arial" w:hAnsi="Arial" w:cs="Arial"/>
          <w:sz w:val="24"/>
          <w:szCs w:val="24"/>
        </w:rPr>
        <w:t>vêm</w:t>
      </w:r>
      <w:r w:rsidR="00670D82">
        <w:rPr>
          <w:rFonts w:ascii="Arial" w:hAnsi="Arial" w:cs="Arial"/>
          <w:sz w:val="24"/>
          <w:szCs w:val="24"/>
        </w:rPr>
        <w:t xml:space="preserve"> apresentando políticas e soluções que visam reverter este cenário</w:t>
      </w:r>
      <w:r w:rsidR="0038126D">
        <w:rPr>
          <w:rFonts w:ascii="Arial" w:hAnsi="Arial" w:cs="Arial"/>
          <w:sz w:val="24"/>
          <w:szCs w:val="24"/>
        </w:rPr>
        <w:t>.</w:t>
      </w:r>
    </w:p>
    <w:p w:rsidR="007D17AA" w:rsidRDefault="007D17AA" w:rsidP="004D0929">
      <w:pPr>
        <w:spacing w:line="240" w:lineRule="auto"/>
        <w:ind w:firstLine="708"/>
        <w:contextualSpacing/>
        <w:jc w:val="both"/>
        <w:rPr>
          <w:rFonts w:ascii="Arial" w:hAnsi="Arial" w:cs="Arial"/>
          <w:sz w:val="24"/>
          <w:szCs w:val="24"/>
        </w:rPr>
      </w:pPr>
      <w:r>
        <w:rPr>
          <w:rFonts w:ascii="Arial" w:hAnsi="Arial" w:cs="Arial"/>
          <w:sz w:val="24"/>
          <w:szCs w:val="24"/>
        </w:rPr>
        <w:lastRenderedPageBreak/>
        <w:t>Políticas orientadas ao combate à corrupção, a redução da desigualdade social e regional; e um maior diálogo entre os órgãos governamentais e com a sociedade civil pode resolver diversos problemas sociais presentes naqueles países. Já no sentido do desenvolvimento ambiental, seria de enorme valia a tomada de decisões voltadas ao fortalecimento das políticas internas ambientais</w:t>
      </w:r>
      <w:r w:rsidR="00A25BC6">
        <w:rPr>
          <w:rFonts w:ascii="Arial" w:hAnsi="Arial" w:cs="Arial"/>
          <w:sz w:val="24"/>
          <w:szCs w:val="24"/>
        </w:rPr>
        <w:t>,</w:t>
      </w:r>
      <w:r>
        <w:rPr>
          <w:rFonts w:ascii="Arial" w:hAnsi="Arial" w:cs="Arial"/>
          <w:sz w:val="24"/>
          <w:szCs w:val="24"/>
        </w:rPr>
        <w:t xml:space="preserve"> como a redução de emissão de gases nocivos à camada de ozônio e que contribuem com o efeito estufa, </w:t>
      </w:r>
      <w:r w:rsidR="00A25BC6">
        <w:rPr>
          <w:rFonts w:ascii="Arial" w:hAnsi="Arial" w:cs="Arial"/>
          <w:sz w:val="24"/>
          <w:szCs w:val="24"/>
        </w:rPr>
        <w:t>modernização das indústrias e um efetivo planejamento estratégico.</w:t>
      </w:r>
    </w:p>
    <w:p w:rsidR="00A25BC6" w:rsidRDefault="00A25BC6" w:rsidP="00A25BC6">
      <w:pPr>
        <w:spacing w:line="240" w:lineRule="auto"/>
        <w:contextualSpacing/>
        <w:jc w:val="both"/>
        <w:rPr>
          <w:rFonts w:ascii="Arial" w:hAnsi="Arial" w:cs="Arial"/>
          <w:sz w:val="24"/>
          <w:szCs w:val="24"/>
        </w:rPr>
      </w:pPr>
      <w:r>
        <w:rPr>
          <w:rFonts w:ascii="Arial" w:hAnsi="Arial" w:cs="Arial"/>
          <w:sz w:val="24"/>
          <w:szCs w:val="24"/>
        </w:rPr>
        <w:tab/>
        <w:t>Internacionalmente, o grupo tem o dever de focar em uma agenda sustentável, aproveitando o protagonismo de seus membros no cenário internacional para coordenar seus objetivos comuns e dialogar com as outras nações e organizações internacionais, mostrando seu comprometimento com a causa sustentável.</w:t>
      </w:r>
    </w:p>
    <w:p w:rsidR="004D0929" w:rsidRDefault="004D0929" w:rsidP="004D0929">
      <w:pPr>
        <w:spacing w:line="240" w:lineRule="auto"/>
        <w:ind w:firstLine="708"/>
        <w:contextualSpacing/>
        <w:jc w:val="both"/>
        <w:rPr>
          <w:rFonts w:ascii="Arial" w:hAnsi="Arial" w:cs="Arial"/>
          <w:sz w:val="24"/>
          <w:szCs w:val="24"/>
        </w:rPr>
      </w:pPr>
      <w:r>
        <w:rPr>
          <w:rFonts w:ascii="Arial" w:hAnsi="Arial" w:cs="Arial"/>
          <w:sz w:val="24"/>
          <w:szCs w:val="24"/>
        </w:rPr>
        <w:t>Por enquanto, não há um consenso entre os membros em como agir neste sentido, mas, com as constantes reuniões e Cúpulas, a coalizão será cada vez mais fortificada, abrindo os caminhos para as tomadas de decisões para alcançar o desenvolvimento sustentável pleno.</w:t>
      </w:r>
    </w:p>
    <w:p w:rsidR="0038126D" w:rsidRPr="00D2631C" w:rsidRDefault="0038126D" w:rsidP="00252F51">
      <w:pPr>
        <w:spacing w:line="240" w:lineRule="auto"/>
        <w:contextualSpacing/>
        <w:jc w:val="both"/>
        <w:rPr>
          <w:rFonts w:ascii="Arial" w:hAnsi="Arial" w:cs="Arial"/>
          <w:sz w:val="24"/>
          <w:szCs w:val="24"/>
        </w:rPr>
      </w:pPr>
      <w:r>
        <w:rPr>
          <w:rFonts w:ascii="Arial" w:hAnsi="Arial" w:cs="Arial"/>
          <w:sz w:val="24"/>
          <w:szCs w:val="24"/>
        </w:rPr>
        <w:tab/>
      </w:r>
    </w:p>
    <w:p w:rsidR="00431915" w:rsidRPr="00D2631C" w:rsidRDefault="00431915" w:rsidP="00252F51">
      <w:pPr>
        <w:spacing w:line="240" w:lineRule="auto"/>
        <w:contextualSpacing/>
        <w:jc w:val="both"/>
        <w:rPr>
          <w:rFonts w:ascii="Arial" w:hAnsi="Arial" w:cs="Arial"/>
          <w:sz w:val="24"/>
          <w:szCs w:val="24"/>
        </w:rPr>
      </w:pPr>
    </w:p>
    <w:p w:rsidR="00252F51" w:rsidRPr="00D2631C" w:rsidRDefault="00252F51" w:rsidP="00252F51">
      <w:pPr>
        <w:spacing w:line="240" w:lineRule="auto"/>
        <w:contextualSpacing/>
        <w:jc w:val="both"/>
        <w:rPr>
          <w:rFonts w:ascii="Arial" w:hAnsi="Arial" w:cs="Arial"/>
          <w:sz w:val="24"/>
          <w:szCs w:val="24"/>
        </w:rPr>
      </w:pPr>
    </w:p>
    <w:p w:rsidR="00252F51" w:rsidRPr="00D2631C" w:rsidRDefault="00252F51" w:rsidP="00252F51">
      <w:pPr>
        <w:spacing w:line="240" w:lineRule="auto"/>
        <w:contextualSpacing/>
        <w:jc w:val="both"/>
        <w:rPr>
          <w:rFonts w:ascii="Arial" w:hAnsi="Arial" w:cs="Arial"/>
          <w:sz w:val="24"/>
          <w:szCs w:val="24"/>
        </w:rPr>
      </w:pPr>
    </w:p>
    <w:p w:rsidR="00252F51" w:rsidRPr="00D2631C" w:rsidRDefault="00252F51" w:rsidP="00252F51">
      <w:pPr>
        <w:spacing w:line="240" w:lineRule="auto"/>
        <w:contextualSpacing/>
        <w:jc w:val="both"/>
        <w:rPr>
          <w:rFonts w:ascii="Arial" w:hAnsi="Arial" w:cs="Arial"/>
          <w:sz w:val="24"/>
          <w:szCs w:val="24"/>
        </w:rPr>
      </w:pPr>
    </w:p>
    <w:p w:rsidR="00447EA8" w:rsidRPr="00D2631C" w:rsidRDefault="00447EA8" w:rsidP="00252F51">
      <w:pPr>
        <w:spacing w:line="240" w:lineRule="auto"/>
        <w:contextualSpacing/>
        <w:jc w:val="both"/>
        <w:rPr>
          <w:rFonts w:ascii="Arial" w:hAnsi="Arial" w:cs="Arial"/>
          <w:sz w:val="24"/>
          <w:szCs w:val="24"/>
        </w:rPr>
      </w:pPr>
    </w:p>
    <w:p w:rsidR="00252F51" w:rsidRPr="00D2631C" w:rsidRDefault="00252F51" w:rsidP="00252F51">
      <w:pPr>
        <w:spacing w:line="240" w:lineRule="auto"/>
        <w:contextualSpacing/>
        <w:jc w:val="both"/>
        <w:rPr>
          <w:rFonts w:ascii="Arial" w:hAnsi="Arial" w:cs="Arial"/>
          <w:sz w:val="24"/>
          <w:szCs w:val="24"/>
        </w:rPr>
      </w:pPr>
    </w:p>
    <w:p w:rsidR="00447EA8" w:rsidRPr="00D2631C" w:rsidRDefault="00447EA8" w:rsidP="00252F51">
      <w:pPr>
        <w:spacing w:line="240" w:lineRule="auto"/>
        <w:contextualSpacing/>
        <w:jc w:val="both"/>
        <w:rPr>
          <w:rFonts w:ascii="Arial" w:hAnsi="Arial" w:cs="Arial"/>
          <w:sz w:val="24"/>
          <w:szCs w:val="24"/>
        </w:rPr>
      </w:pPr>
    </w:p>
    <w:p w:rsidR="005E70F3" w:rsidRPr="00D2631C" w:rsidRDefault="005E70F3" w:rsidP="00252F51">
      <w:pPr>
        <w:spacing w:line="240" w:lineRule="auto"/>
        <w:contextualSpacing/>
        <w:jc w:val="both"/>
        <w:rPr>
          <w:rFonts w:ascii="Arial" w:hAnsi="Arial" w:cs="Arial"/>
          <w:sz w:val="24"/>
          <w:szCs w:val="24"/>
        </w:rPr>
      </w:pPr>
    </w:p>
    <w:p w:rsidR="005E70F3" w:rsidRPr="00D2631C" w:rsidRDefault="005E70F3" w:rsidP="00252F51">
      <w:pPr>
        <w:spacing w:line="240" w:lineRule="auto"/>
        <w:contextualSpacing/>
        <w:jc w:val="both"/>
        <w:rPr>
          <w:rFonts w:ascii="Arial" w:hAnsi="Arial" w:cs="Arial"/>
          <w:sz w:val="24"/>
          <w:szCs w:val="24"/>
        </w:rPr>
      </w:pPr>
    </w:p>
    <w:p w:rsidR="005E70F3" w:rsidRPr="00D2631C" w:rsidRDefault="005E70F3" w:rsidP="00252F51">
      <w:pPr>
        <w:spacing w:line="240" w:lineRule="auto"/>
        <w:contextualSpacing/>
        <w:jc w:val="both"/>
        <w:rPr>
          <w:rFonts w:ascii="Arial" w:hAnsi="Arial" w:cs="Arial"/>
          <w:sz w:val="24"/>
          <w:szCs w:val="24"/>
        </w:rPr>
      </w:pPr>
    </w:p>
    <w:p w:rsidR="005E70F3" w:rsidRDefault="005E70F3" w:rsidP="00252F51">
      <w:pPr>
        <w:spacing w:line="240" w:lineRule="auto"/>
        <w:contextualSpacing/>
        <w:jc w:val="both"/>
        <w:rPr>
          <w:rFonts w:ascii="Arial" w:hAnsi="Arial" w:cs="Arial"/>
          <w:sz w:val="24"/>
          <w:szCs w:val="24"/>
        </w:rPr>
      </w:pPr>
    </w:p>
    <w:p w:rsidR="00D5739C" w:rsidRDefault="00D5739C" w:rsidP="00252F51">
      <w:pPr>
        <w:spacing w:line="240" w:lineRule="auto"/>
        <w:contextualSpacing/>
        <w:jc w:val="both"/>
        <w:rPr>
          <w:rFonts w:ascii="Arial" w:hAnsi="Arial" w:cs="Arial"/>
          <w:sz w:val="24"/>
          <w:szCs w:val="24"/>
        </w:rPr>
      </w:pPr>
    </w:p>
    <w:p w:rsidR="00D5739C" w:rsidRDefault="00D5739C" w:rsidP="00252F51">
      <w:pPr>
        <w:spacing w:line="240" w:lineRule="auto"/>
        <w:contextualSpacing/>
        <w:jc w:val="both"/>
        <w:rPr>
          <w:rFonts w:ascii="Arial" w:hAnsi="Arial" w:cs="Arial"/>
          <w:sz w:val="24"/>
          <w:szCs w:val="24"/>
        </w:rPr>
      </w:pPr>
    </w:p>
    <w:p w:rsidR="00D5739C" w:rsidRDefault="00D5739C" w:rsidP="00252F51">
      <w:pPr>
        <w:spacing w:line="240" w:lineRule="auto"/>
        <w:contextualSpacing/>
        <w:jc w:val="both"/>
        <w:rPr>
          <w:rFonts w:ascii="Arial" w:hAnsi="Arial" w:cs="Arial"/>
          <w:sz w:val="24"/>
          <w:szCs w:val="24"/>
        </w:rPr>
      </w:pPr>
    </w:p>
    <w:p w:rsidR="00D5739C" w:rsidRDefault="00D5739C" w:rsidP="00252F51">
      <w:pPr>
        <w:spacing w:line="240" w:lineRule="auto"/>
        <w:contextualSpacing/>
        <w:jc w:val="both"/>
        <w:rPr>
          <w:rFonts w:ascii="Arial" w:hAnsi="Arial" w:cs="Arial"/>
          <w:sz w:val="24"/>
          <w:szCs w:val="24"/>
        </w:rPr>
      </w:pPr>
    </w:p>
    <w:p w:rsidR="00D5739C" w:rsidRDefault="00D5739C" w:rsidP="00252F51">
      <w:pPr>
        <w:spacing w:line="240" w:lineRule="auto"/>
        <w:contextualSpacing/>
        <w:jc w:val="both"/>
        <w:rPr>
          <w:rFonts w:ascii="Arial" w:hAnsi="Arial" w:cs="Arial"/>
          <w:sz w:val="24"/>
          <w:szCs w:val="24"/>
        </w:rPr>
      </w:pPr>
    </w:p>
    <w:p w:rsidR="00A25BC6" w:rsidRDefault="00A25BC6" w:rsidP="00252F51">
      <w:pPr>
        <w:spacing w:line="240" w:lineRule="auto"/>
        <w:contextualSpacing/>
        <w:jc w:val="both"/>
        <w:rPr>
          <w:rFonts w:ascii="Arial" w:hAnsi="Arial" w:cs="Arial"/>
          <w:sz w:val="24"/>
          <w:szCs w:val="24"/>
        </w:rPr>
      </w:pPr>
    </w:p>
    <w:p w:rsidR="00A25BC6" w:rsidRDefault="00A25BC6" w:rsidP="00252F51">
      <w:pPr>
        <w:spacing w:line="240" w:lineRule="auto"/>
        <w:contextualSpacing/>
        <w:jc w:val="both"/>
        <w:rPr>
          <w:rFonts w:ascii="Arial" w:hAnsi="Arial" w:cs="Arial"/>
          <w:sz w:val="24"/>
          <w:szCs w:val="24"/>
        </w:rPr>
      </w:pPr>
    </w:p>
    <w:p w:rsidR="00A25BC6" w:rsidRDefault="00A25BC6" w:rsidP="00252F51">
      <w:pPr>
        <w:spacing w:line="240" w:lineRule="auto"/>
        <w:contextualSpacing/>
        <w:jc w:val="both"/>
        <w:rPr>
          <w:rFonts w:ascii="Arial" w:hAnsi="Arial" w:cs="Arial"/>
          <w:sz w:val="24"/>
          <w:szCs w:val="24"/>
        </w:rPr>
      </w:pPr>
    </w:p>
    <w:p w:rsidR="00A25BC6" w:rsidRDefault="00A25BC6" w:rsidP="00252F51">
      <w:pPr>
        <w:spacing w:line="240" w:lineRule="auto"/>
        <w:contextualSpacing/>
        <w:jc w:val="both"/>
        <w:rPr>
          <w:rFonts w:ascii="Arial" w:hAnsi="Arial" w:cs="Arial"/>
          <w:sz w:val="24"/>
          <w:szCs w:val="24"/>
        </w:rPr>
      </w:pPr>
    </w:p>
    <w:p w:rsidR="00A25BC6" w:rsidRDefault="00A25BC6" w:rsidP="00252F51">
      <w:pPr>
        <w:spacing w:line="240" w:lineRule="auto"/>
        <w:contextualSpacing/>
        <w:jc w:val="both"/>
        <w:rPr>
          <w:rFonts w:ascii="Arial" w:hAnsi="Arial" w:cs="Arial"/>
          <w:sz w:val="24"/>
          <w:szCs w:val="24"/>
        </w:rPr>
      </w:pPr>
    </w:p>
    <w:p w:rsidR="00A25BC6" w:rsidRDefault="00A25BC6" w:rsidP="00252F51">
      <w:pPr>
        <w:spacing w:line="240" w:lineRule="auto"/>
        <w:contextualSpacing/>
        <w:jc w:val="both"/>
        <w:rPr>
          <w:rFonts w:ascii="Arial" w:hAnsi="Arial" w:cs="Arial"/>
          <w:sz w:val="24"/>
          <w:szCs w:val="24"/>
        </w:rPr>
      </w:pPr>
    </w:p>
    <w:p w:rsidR="00A25BC6" w:rsidRDefault="00A25BC6" w:rsidP="00252F51">
      <w:pPr>
        <w:spacing w:line="240" w:lineRule="auto"/>
        <w:contextualSpacing/>
        <w:jc w:val="both"/>
        <w:rPr>
          <w:rFonts w:ascii="Arial" w:hAnsi="Arial" w:cs="Arial"/>
          <w:sz w:val="24"/>
          <w:szCs w:val="24"/>
        </w:rPr>
      </w:pPr>
    </w:p>
    <w:p w:rsidR="00A25BC6" w:rsidRDefault="00A25BC6" w:rsidP="00252F51">
      <w:pPr>
        <w:spacing w:line="240" w:lineRule="auto"/>
        <w:contextualSpacing/>
        <w:jc w:val="both"/>
        <w:rPr>
          <w:rFonts w:ascii="Arial" w:hAnsi="Arial" w:cs="Arial"/>
          <w:sz w:val="24"/>
          <w:szCs w:val="24"/>
        </w:rPr>
      </w:pPr>
    </w:p>
    <w:p w:rsidR="00A25BC6" w:rsidRDefault="00A25BC6" w:rsidP="00252F51">
      <w:pPr>
        <w:spacing w:line="240" w:lineRule="auto"/>
        <w:contextualSpacing/>
        <w:jc w:val="both"/>
        <w:rPr>
          <w:rFonts w:ascii="Arial" w:hAnsi="Arial" w:cs="Arial"/>
          <w:sz w:val="24"/>
          <w:szCs w:val="24"/>
        </w:rPr>
      </w:pPr>
    </w:p>
    <w:p w:rsidR="00A25BC6" w:rsidRDefault="00A25BC6" w:rsidP="00252F51">
      <w:pPr>
        <w:spacing w:line="240" w:lineRule="auto"/>
        <w:contextualSpacing/>
        <w:jc w:val="both"/>
        <w:rPr>
          <w:rFonts w:ascii="Arial" w:hAnsi="Arial" w:cs="Arial"/>
          <w:sz w:val="24"/>
          <w:szCs w:val="24"/>
        </w:rPr>
      </w:pPr>
    </w:p>
    <w:p w:rsidR="00A25BC6" w:rsidRDefault="00A25BC6" w:rsidP="00252F51">
      <w:pPr>
        <w:spacing w:line="240" w:lineRule="auto"/>
        <w:contextualSpacing/>
        <w:jc w:val="both"/>
        <w:rPr>
          <w:rFonts w:ascii="Arial" w:hAnsi="Arial" w:cs="Arial"/>
          <w:sz w:val="24"/>
          <w:szCs w:val="24"/>
        </w:rPr>
      </w:pPr>
    </w:p>
    <w:p w:rsidR="00D5739C" w:rsidRPr="00D2631C" w:rsidRDefault="00D5739C" w:rsidP="00252F51">
      <w:pPr>
        <w:spacing w:line="240" w:lineRule="auto"/>
        <w:contextualSpacing/>
        <w:jc w:val="both"/>
        <w:rPr>
          <w:rFonts w:ascii="Arial" w:hAnsi="Arial" w:cs="Arial"/>
          <w:sz w:val="24"/>
          <w:szCs w:val="24"/>
        </w:rPr>
      </w:pPr>
    </w:p>
    <w:p w:rsidR="005E70F3" w:rsidRDefault="005E70F3" w:rsidP="00252F51">
      <w:pPr>
        <w:spacing w:line="240" w:lineRule="auto"/>
        <w:contextualSpacing/>
        <w:jc w:val="both"/>
        <w:rPr>
          <w:rFonts w:ascii="Arial" w:hAnsi="Arial" w:cs="Arial"/>
          <w:sz w:val="24"/>
          <w:szCs w:val="24"/>
        </w:rPr>
      </w:pPr>
    </w:p>
    <w:p w:rsidR="00DC42A4" w:rsidRDefault="00DC42A4" w:rsidP="00252F51">
      <w:pPr>
        <w:spacing w:line="240" w:lineRule="auto"/>
        <w:contextualSpacing/>
        <w:jc w:val="both"/>
        <w:rPr>
          <w:rFonts w:ascii="Arial" w:hAnsi="Arial" w:cs="Arial"/>
          <w:sz w:val="24"/>
          <w:szCs w:val="24"/>
        </w:rPr>
      </w:pPr>
    </w:p>
    <w:p w:rsidR="00DC42A4" w:rsidRDefault="00DC42A4" w:rsidP="00252F51">
      <w:pPr>
        <w:spacing w:line="240" w:lineRule="auto"/>
        <w:contextualSpacing/>
        <w:jc w:val="both"/>
        <w:rPr>
          <w:rFonts w:ascii="Arial" w:hAnsi="Arial" w:cs="Arial"/>
          <w:sz w:val="24"/>
          <w:szCs w:val="24"/>
        </w:rPr>
      </w:pPr>
    </w:p>
    <w:p w:rsidR="00DC42A4" w:rsidRPr="00D2631C" w:rsidRDefault="00DC42A4" w:rsidP="00252F51">
      <w:pPr>
        <w:spacing w:line="240" w:lineRule="auto"/>
        <w:contextualSpacing/>
        <w:jc w:val="both"/>
        <w:rPr>
          <w:rFonts w:ascii="Arial" w:hAnsi="Arial" w:cs="Arial"/>
          <w:sz w:val="24"/>
          <w:szCs w:val="24"/>
        </w:rPr>
      </w:pPr>
    </w:p>
    <w:p w:rsidR="00447EA8" w:rsidRPr="00D2631C" w:rsidRDefault="00447EA8" w:rsidP="00252F51">
      <w:pPr>
        <w:spacing w:line="240" w:lineRule="auto"/>
        <w:contextualSpacing/>
        <w:jc w:val="both"/>
        <w:rPr>
          <w:rFonts w:ascii="Arial" w:hAnsi="Arial" w:cs="Arial"/>
          <w:sz w:val="24"/>
          <w:szCs w:val="24"/>
        </w:rPr>
      </w:pPr>
    </w:p>
    <w:p w:rsidR="00447EA8" w:rsidRPr="00D2631C" w:rsidRDefault="0040785B" w:rsidP="00252F51">
      <w:pPr>
        <w:spacing w:line="240" w:lineRule="auto"/>
        <w:jc w:val="both"/>
        <w:rPr>
          <w:rFonts w:ascii="Arial" w:hAnsi="Arial" w:cs="Arial"/>
          <w:b/>
          <w:sz w:val="24"/>
          <w:szCs w:val="24"/>
        </w:rPr>
      </w:pPr>
      <w:r w:rsidRPr="00D2631C">
        <w:rPr>
          <w:rFonts w:ascii="Arial" w:hAnsi="Arial" w:cs="Arial"/>
          <w:b/>
          <w:sz w:val="24"/>
          <w:szCs w:val="24"/>
        </w:rPr>
        <w:lastRenderedPageBreak/>
        <w:t>REFERÊNCIAS</w:t>
      </w:r>
      <w:r w:rsidR="00D2631C" w:rsidRPr="00D2631C">
        <w:rPr>
          <w:rFonts w:ascii="Arial" w:hAnsi="Arial" w:cs="Arial"/>
          <w:b/>
          <w:sz w:val="24"/>
          <w:szCs w:val="24"/>
        </w:rPr>
        <w:t xml:space="preserve"> BIBLIOGRÁFICAS</w:t>
      </w:r>
    </w:p>
    <w:p w:rsidR="0023411D" w:rsidRPr="00D2631C" w:rsidRDefault="0023411D" w:rsidP="00252F51">
      <w:pPr>
        <w:spacing w:line="240" w:lineRule="auto"/>
        <w:jc w:val="both"/>
        <w:rPr>
          <w:rFonts w:ascii="Arial" w:hAnsi="Arial" w:cs="Arial"/>
          <w:sz w:val="24"/>
          <w:szCs w:val="24"/>
        </w:rPr>
      </w:pPr>
      <w:r w:rsidRPr="00D2631C">
        <w:rPr>
          <w:rFonts w:ascii="Arial" w:hAnsi="Arial" w:cs="Arial"/>
          <w:sz w:val="24"/>
          <w:szCs w:val="24"/>
        </w:rPr>
        <w:t xml:space="preserve">ANTUNES, Paulo de </w:t>
      </w:r>
      <w:proofErr w:type="spellStart"/>
      <w:r w:rsidRPr="00D2631C">
        <w:rPr>
          <w:rFonts w:ascii="Arial" w:hAnsi="Arial" w:cs="Arial"/>
          <w:sz w:val="24"/>
          <w:szCs w:val="24"/>
        </w:rPr>
        <w:t>Bessa</w:t>
      </w:r>
      <w:proofErr w:type="spellEnd"/>
      <w:r w:rsidRPr="00D2631C">
        <w:rPr>
          <w:rFonts w:ascii="Arial" w:hAnsi="Arial" w:cs="Arial"/>
          <w:sz w:val="24"/>
          <w:szCs w:val="24"/>
        </w:rPr>
        <w:t xml:space="preserve">. </w:t>
      </w:r>
      <w:r w:rsidRPr="00D2631C">
        <w:rPr>
          <w:rFonts w:ascii="Arial" w:hAnsi="Arial" w:cs="Arial"/>
          <w:b/>
          <w:sz w:val="24"/>
          <w:szCs w:val="24"/>
        </w:rPr>
        <w:t>Direito ambiental</w:t>
      </w:r>
      <w:r w:rsidRPr="00D2631C">
        <w:rPr>
          <w:rFonts w:ascii="Arial" w:hAnsi="Arial" w:cs="Arial"/>
          <w:sz w:val="24"/>
          <w:szCs w:val="24"/>
        </w:rPr>
        <w:t xml:space="preserve">. 16. </w:t>
      </w:r>
      <w:proofErr w:type="gramStart"/>
      <w:r w:rsidRPr="00D2631C">
        <w:rPr>
          <w:rFonts w:ascii="Arial" w:hAnsi="Arial" w:cs="Arial"/>
          <w:sz w:val="24"/>
          <w:szCs w:val="24"/>
        </w:rPr>
        <w:t>ed.</w:t>
      </w:r>
      <w:proofErr w:type="gramEnd"/>
      <w:r w:rsidRPr="00D2631C">
        <w:rPr>
          <w:rFonts w:ascii="Arial" w:hAnsi="Arial" w:cs="Arial"/>
          <w:sz w:val="24"/>
          <w:szCs w:val="24"/>
        </w:rPr>
        <w:t xml:space="preserve"> São Paulo: Atlas, 2014.</w:t>
      </w:r>
    </w:p>
    <w:p w:rsidR="00D52B6B" w:rsidRPr="00D2631C" w:rsidRDefault="00D52B6B" w:rsidP="00252F51">
      <w:pPr>
        <w:spacing w:line="240" w:lineRule="auto"/>
        <w:jc w:val="both"/>
        <w:rPr>
          <w:rFonts w:ascii="Arial" w:hAnsi="Arial" w:cs="Arial"/>
          <w:sz w:val="24"/>
          <w:szCs w:val="24"/>
        </w:rPr>
      </w:pPr>
      <w:r w:rsidRPr="00D2631C">
        <w:rPr>
          <w:rFonts w:ascii="Arial" w:hAnsi="Arial" w:cs="Arial"/>
          <w:sz w:val="24"/>
          <w:szCs w:val="24"/>
        </w:rPr>
        <w:t xml:space="preserve">BARROS-PLATIAU, Ana Flávia. </w:t>
      </w:r>
      <w:r w:rsidRPr="00D2631C">
        <w:rPr>
          <w:rFonts w:ascii="Arial" w:hAnsi="Arial" w:cs="Arial"/>
          <w:b/>
          <w:sz w:val="24"/>
          <w:szCs w:val="24"/>
        </w:rPr>
        <w:t>Novos atores, governança global e o direito internacional ambiental</w:t>
      </w:r>
      <w:r w:rsidRPr="00D2631C">
        <w:rPr>
          <w:rFonts w:ascii="Arial" w:hAnsi="Arial" w:cs="Arial"/>
          <w:sz w:val="24"/>
          <w:szCs w:val="24"/>
        </w:rPr>
        <w:t xml:space="preserve">. </w:t>
      </w:r>
      <w:r w:rsidR="00A444F5" w:rsidRPr="00D2631C">
        <w:rPr>
          <w:rFonts w:ascii="Arial" w:hAnsi="Arial" w:cs="Arial"/>
          <w:sz w:val="24"/>
          <w:szCs w:val="24"/>
        </w:rPr>
        <w:t xml:space="preserve">2001. Disponível em </w:t>
      </w:r>
      <w:hyperlink r:id="rId9" w:history="1">
        <w:r w:rsidR="00A444F5" w:rsidRPr="00D2631C">
          <w:rPr>
            <w:rStyle w:val="Hyperlink"/>
            <w:rFonts w:ascii="Arial" w:hAnsi="Arial" w:cs="Arial"/>
            <w:sz w:val="24"/>
            <w:szCs w:val="24"/>
          </w:rPr>
          <w:t>http://www.egov.ufsc.br/portal/sites/default/files/anexos/31997-37543-1-PB.pdf</w:t>
        </w:r>
      </w:hyperlink>
      <w:r w:rsidR="00A444F5" w:rsidRPr="00D2631C">
        <w:rPr>
          <w:rFonts w:ascii="Arial" w:hAnsi="Arial" w:cs="Arial"/>
          <w:sz w:val="24"/>
          <w:szCs w:val="24"/>
        </w:rPr>
        <w:t>. Acesso em 21 de novembro de 2015.</w:t>
      </w:r>
    </w:p>
    <w:p w:rsidR="00DB4801" w:rsidRPr="00D2631C" w:rsidRDefault="00DB4801" w:rsidP="00252F51">
      <w:pPr>
        <w:spacing w:line="240" w:lineRule="auto"/>
        <w:jc w:val="both"/>
        <w:rPr>
          <w:rFonts w:ascii="Arial" w:hAnsi="Arial" w:cs="Arial"/>
          <w:sz w:val="24"/>
          <w:szCs w:val="24"/>
        </w:rPr>
      </w:pPr>
      <w:r w:rsidRPr="00D2631C">
        <w:rPr>
          <w:rFonts w:ascii="Arial" w:hAnsi="Arial" w:cs="Arial"/>
          <w:sz w:val="24"/>
          <w:szCs w:val="24"/>
        </w:rPr>
        <w:t xml:space="preserve">BARROSO, Luís Roberto. </w:t>
      </w:r>
      <w:r w:rsidRPr="00D2631C">
        <w:rPr>
          <w:rFonts w:ascii="Arial" w:hAnsi="Arial" w:cs="Arial"/>
          <w:b/>
          <w:sz w:val="24"/>
          <w:szCs w:val="24"/>
        </w:rPr>
        <w:t>A Dignidade da Pessoa Humana no Direito Constitucional Contemporâneo: Natureza Jurídica, Conteúdos Mínimos e Critérios de Aplicação</w:t>
      </w:r>
      <w:r w:rsidRPr="00D2631C">
        <w:rPr>
          <w:rFonts w:ascii="Arial" w:hAnsi="Arial" w:cs="Arial"/>
          <w:sz w:val="24"/>
          <w:szCs w:val="24"/>
        </w:rPr>
        <w:t>. Versão provisória para debate público. Mimeografado, dezembro de 2010.</w:t>
      </w:r>
    </w:p>
    <w:p w:rsidR="00853232" w:rsidRPr="00D2631C" w:rsidRDefault="00853232" w:rsidP="00252F51">
      <w:pPr>
        <w:spacing w:line="240" w:lineRule="auto"/>
        <w:jc w:val="both"/>
        <w:rPr>
          <w:rFonts w:ascii="Arial" w:hAnsi="Arial" w:cs="Arial"/>
          <w:sz w:val="24"/>
          <w:szCs w:val="24"/>
        </w:rPr>
      </w:pPr>
      <w:r w:rsidRPr="00D2631C">
        <w:rPr>
          <w:rFonts w:ascii="Arial" w:hAnsi="Arial" w:cs="Arial"/>
          <w:sz w:val="24"/>
          <w:szCs w:val="24"/>
        </w:rPr>
        <w:t xml:space="preserve">BERTELSMANN STIFTUN. </w:t>
      </w:r>
      <w:proofErr w:type="gramStart"/>
      <w:r w:rsidRPr="00D2631C">
        <w:rPr>
          <w:rFonts w:ascii="Arial" w:hAnsi="Arial" w:cs="Arial"/>
          <w:b/>
          <w:sz w:val="24"/>
          <w:szCs w:val="24"/>
          <w:lang w:val="en-US"/>
        </w:rPr>
        <w:t>Governance Capacities in the BRICS</w:t>
      </w:r>
      <w:r w:rsidRPr="00D2631C">
        <w:rPr>
          <w:rFonts w:ascii="Arial" w:hAnsi="Arial" w:cs="Arial"/>
          <w:sz w:val="24"/>
          <w:szCs w:val="24"/>
          <w:lang w:val="en-US"/>
        </w:rPr>
        <w:t>.</w:t>
      </w:r>
      <w:proofErr w:type="gramEnd"/>
      <w:r w:rsidRPr="00D2631C">
        <w:rPr>
          <w:rFonts w:ascii="Arial" w:hAnsi="Arial" w:cs="Arial"/>
          <w:sz w:val="24"/>
          <w:szCs w:val="24"/>
          <w:lang w:val="en-US"/>
        </w:rPr>
        <w:t xml:space="preserve"> </w:t>
      </w:r>
      <w:r w:rsidRPr="00D2631C">
        <w:rPr>
          <w:rFonts w:ascii="Arial" w:hAnsi="Arial" w:cs="Arial"/>
          <w:sz w:val="24"/>
          <w:szCs w:val="24"/>
        </w:rPr>
        <w:t xml:space="preserve">SGI, </w:t>
      </w:r>
      <w:proofErr w:type="spellStart"/>
      <w:r w:rsidRPr="00D2631C">
        <w:rPr>
          <w:rFonts w:ascii="Arial" w:hAnsi="Arial" w:cs="Arial"/>
          <w:sz w:val="24"/>
          <w:szCs w:val="24"/>
        </w:rPr>
        <w:t>Sustainable</w:t>
      </w:r>
      <w:proofErr w:type="spellEnd"/>
      <w:r w:rsidRPr="00D2631C">
        <w:rPr>
          <w:rFonts w:ascii="Arial" w:hAnsi="Arial" w:cs="Arial"/>
          <w:sz w:val="24"/>
          <w:szCs w:val="24"/>
        </w:rPr>
        <w:t xml:space="preserve"> </w:t>
      </w:r>
      <w:proofErr w:type="spellStart"/>
      <w:r w:rsidRPr="00D2631C">
        <w:rPr>
          <w:rFonts w:ascii="Arial" w:hAnsi="Arial" w:cs="Arial"/>
          <w:sz w:val="24"/>
          <w:szCs w:val="24"/>
        </w:rPr>
        <w:t>Governance</w:t>
      </w:r>
      <w:proofErr w:type="spellEnd"/>
      <w:r w:rsidRPr="00D2631C">
        <w:rPr>
          <w:rFonts w:ascii="Arial" w:hAnsi="Arial" w:cs="Arial"/>
          <w:sz w:val="24"/>
          <w:szCs w:val="24"/>
        </w:rPr>
        <w:t xml:space="preserve"> </w:t>
      </w:r>
      <w:proofErr w:type="spellStart"/>
      <w:r w:rsidRPr="00D2631C">
        <w:rPr>
          <w:rFonts w:ascii="Arial" w:hAnsi="Arial" w:cs="Arial"/>
          <w:sz w:val="24"/>
          <w:szCs w:val="24"/>
        </w:rPr>
        <w:t>Indicators</w:t>
      </w:r>
      <w:proofErr w:type="spellEnd"/>
      <w:r w:rsidRPr="00D2631C">
        <w:rPr>
          <w:rFonts w:ascii="Arial" w:hAnsi="Arial" w:cs="Arial"/>
          <w:sz w:val="24"/>
          <w:szCs w:val="24"/>
        </w:rPr>
        <w:t xml:space="preserve">. 2012. Disponível em </w:t>
      </w:r>
      <w:hyperlink r:id="rId10" w:history="1">
        <w:r w:rsidRPr="00D2631C">
          <w:rPr>
            <w:rStyle w:val="Hyperlink"/>
            <w:rFonts w:ascii="Arial" w:hAnsi="Arial" w:cs="Arial"/>
            <w:sz w:val="24"/>
            <w:szCs w:val="24"/>
          </w:rPr>
          <w:t>http://www.sgi-network.org/brics/pdf/Governance%20Capacities%20in%20the%20BRICS.pdf</w:t>
        </w:r>
      </w:hyperlink>
      <w:r w:rsidRPr="00D2631C">
        <w:rPr>
          <w:rFonts w:ascii="Arial" w:hAnsi="Arial" w:cs="Arial"/>
          <w:sz w:val="24"/>
          <w:szCs w:val="24"/>
        </w:rPr>
        <w:t>. Acesso em 24 de novembro de 2015.</w:t>
      </w:r>
    </w:p>
    <w:p w:rsidR="00F5207A" w:rsidRPr="00D2631C" w:rsidRDefault="00252F51" w:rsidP="00252F51">
      <w:pPr>
        <w:spacing w:line="240" w:lineRule="auto"/>
        <w:jc w:val="both"/>
        <w:rPr>
          <w:rFonts w:ascii="Arial" w:hAnsi="Arial" w:cs="Arial"/>
          <w:sz w:val="24"/>
          <w:szCs w:val="24"/>
        </w:rPr>
      </w:pPr>
      <w:r w:rsidRPr="00D2631C">
        <w:rPr>
          <w:rFonts w:ascii="Arial" w:hAnsi="Arial" w:cs="Arial"/>
          <w:sz w:val="24"/>
          <w:szCs w:val="24"/>
        </w:rPr>
        <w:t>C</w:t>
      </w:r>
      <w:r w:rsidR="00F5207A" w:rsidRPr="00D2631C">
        <w:rPr>
          <w:rFonts w:ascii="Arial" w:hAnsi="Arial" w:cs="Arial"/>
          <w:sz w:val="24"/>
          <w:szCs w:val="24"/>
        </w:rPr>
        <w:t xml:space="preserve">ARVALHO, Sonia Aparecida; ADOLFO, Luiz Gonzaga Silva. </w:t>
      </w:r>
      <w:r w:rsidR="00F5207A" w:rsidRPr="00D2631C">
        <w:rPr>
          <w:rFonts w:ascii="Arial" w:hAnsi="Arial" w:cs="Arial"/>
          <w:b/>
          <w:sz w:val="24"/>
          <w:szCs w:val="24"/>
        </w:rPr>
        <w:t>Sustentabilidade e tecnologia: perspectivas para o direito contemporâneo</w:t>
      </w:r>
      <w:r w:rsidR="00F5207A" w:rsidRPr="00D2631C">
        <w:rPr>
          <w:rFonts w:ascii="Arial" w:hAnsi="Arial" w:cs="Arial"/>
          <w:sz w:val="24"/>
          <w:szCs w:val="24"/>
        </w:rPr>
        <w:t>. Direito e desenvolvimento sustentável: a (necessária) proteção jurídica da biotecnologia e a (necessária) regulamentação do acesso à biodiversidade e aos conhecimentos tradicionais. Salete Oro Boff, Luiz Otávio Pimentel, Vinícius Borges Fortes. Passo Fundo: IMED, 2013.</w:t>
      </w:r>
      <w:r w:rsidR="00A274C7" w:rsidRPr="00D2631C">
        <w:rPr>
          <w:rFonts w:ascii="Arial" w:hAnsi="Arial" w:cs="Arial"/>
          <w:sz w:val="24"/>
          <w:szCs w:val="24"/>
        </w:rPr>
        <w:t xml:space="preserve"> </w:t>
      </w:r>
      <w:proofErr w:type="gramStart"/>
      <w:r w:rsidR="00A274C7" w:rsidRPr="00D2631C">
        <w:rPr>
          <w:rFonts w:ascii="Arial" w:hAnsi="Arial" w:cs="Arial"/>
          <w:sz w:val="24"/>
          <w:szCs w:val="24"/>
        </w:rPr>
        <w:t>p.</w:t>
      </w:r>
      <w:proofErr w:type="gramEnd"/>
      <w:r w:rsidR="00A274C7" w:rsidRPr="00D2631C">
        <w:rPr>
          <w:rFonts w:ascii="Arial" w:hAnsi="Arial" w:cs="Arial"/>
          <w:sz w:val="24"/>
          <w:szCs w:val="24"/>
        </w:rPr>
        <w:t xml:space="preserve"> 169.</w:t>
      </w:r>
    </w:p>
    <w:p w:rsidR="00F00082" w:rsidRPr="00D2631C" w:rsidRDefault="00F00082" w:rsidP="00252F51">
      <w:pPr>
        <w:spacing w:line="240" w:lineRule="auto"/>
        <w:jc w:val="both"/>
        <w:rPr>
          <w:rFonts w:ascii="Arial" w:hAnsi="Arial" w:cs="Arial"/>
          <w:sz w:val="24"/>
          <w:szCs w:val="24"/>
        </w:rPr>
      </w:pPr>
      <w:proofErr w:type="gramStart"/>
      <w:r w:rsidRPr="00D2631C">
        <w:rPr>
          <w:rFonts w:ascii="Arial" w:hAnsi="Arial" w:cs="Arial"/>
          <w:sz w:val="24"/>
          <w:szCs w:val="24"/>
          <w:lang w:val="en-US"/>
        </w:rPr>
        <w:t xml:space="preserve">DINH, Nguyen </w:t>
      </w:r>
      <w:proofErr w:type="spellStart"/>
      <w:r w:rsidRPr="00D2631C">
        <w:rPr>
          <w:rFonts w:ascii="Arial" w:hAnsi="Arial" w:cs="Arial"/>
          <w:sz w:val="24"/>
          <w:szCs w:val="24"/>
          <w:lang w:val="en-US"/>
        </w:rPr>
        <w:t>Quoc</w:t>
      </w:r>
      <w:proofErr w:type="spellEnd"/>
      <w:r w:rsidRPr="00D2631C">
        <w:rPr>
          <w:rFonts w:ascii="Arial" w:hAnsi="Arial" w:cs="Arial"/>
          <w:sz w:val="24"/>
          <w:szCs w:val="24"/>
          <w:lang w:val="en-US"/>
        </w:rPr>
        <w:t xml:space="preserve">; DAILLIER, Patrick; PELLET, </w:t>
      </w:r>
      <w:proofErr w:type="spellStart"/>
      <w:r w:rsidRPr="00D2631C">
        <w:rPr>
          <w:rFonts w:ascii="Arial" w:hAnsi="Arial" w:cs="Arial"/>
          <w:sz w:val="24"/>
          <w:szCs w:val="24"/>
          <w:lang w:val="en-US"/>
        </w:rPr>
        <w:t>Allain</w:t>
      </w:r>
      <w:proofErr w:type="spellEnd"/>
      <w:r w:rsidRPr="00D2631C">
        <w:rPr>
          <w:rFonts w:ascii="Arial" w:hAnsi="Arial" w:cs="Arial"/>
          <w:sz w:val="24"/>
          <w:szCs w:val="24"/>
          <w:lang w:val="en-US"/>
        </w:rPr>
        <w:t>.</w:t>
      </w:r>
      <w:proofErr w:type="gramEnd"/>
      <w:r w:rsidRPr="00D2631C">
        <w:rPr>
          <w:rFonts w:ascii="Arial" w:hAnsi="Arial" w:cs="Arial"/>
          <w:sz w:val="24"/>
          <w:szCs w:val="24"/>
          <w:lang w:val="en-US"/>
        </w:rPr>
        <w:t xml:space="preserve"> </w:t>
      </w:r>
      <w:r w:rsidRPr="00D2631C">
        <w:rPr>
          <w:rFonts w:ascii="Arial" w:hAnsi="Arial" w:cs="Arial"/>
          <w:b/>
          <w:sz w:val="24"/>
          <w:szCs w:val="24"/>
        </w:rPr>
        <w:t>Direito Internacional Público</w:t>
      </w:r>
      <w:r w:rsidRPr="00D2631C">
        <w:rPr>
          <w:rFonts w:ascii="Arial" w:hAnsi="Arial" w:cs="Arial"/>
          <w:sz w:val="24"/>
          <w:szCs w:val="24"/>
        </w:rPr>
        <w:t xml:space="preserve">. 2. </w:t>
      </w:r>
      <w:proofErr w:type="gramStart"/>
      <w:r w:rsidRPr="00D2631C">
        <w:rPr>
          <w:rFonts w:ascii="Arial" w:hAnsi="Arial" w:cs="Arial"/>
          <w:sz w:val="24"/>
          <w:szCs w:val="24"/>
        </w:rPr>
        <w:t>ed.</w:t>
      </w:r>
      <w:proofErr w:type="gramEnd"/>
      <w:r w:rsidRPr="00D2631C">
        <w:rPr>
          <w:rFonts w:ascii="Arial" w:hAnsi="Arial" w:cs="Arial"/>
          <w:sz w:val="24"/>
          <w:szCs w:val="24"/>
        </w:rPr>
        <w:t xml:space="preserve"> Lisboa: Fundação </w:t>
      </w:r>
      <w:proofErr w:type="spellStart"/>
      <w:r w:rsidRPr="00D2631C">
        <w:rPr>
          <w:rFonts w:ascii="Arial" w:hAnsi="Arial" w:cs="Arial"/>
          <w:sz w:val="24"/>
          <w:szCs w:val="24"/>
        </w:rPr>
        <w:t>Calouste</w:t>
      </w:r>
      <w:proofErr w:type="spellEnd"/>
      <w:r w:rsidRPr="00D2631C">
        <w:rPr>
          <w:rFonts w:ascii="Arial" w:hAnsi="Arial" w:cs="Arial"/>
          <w:sz w:val="24"/>
          <w:szCs w:val="24"/>
        </w:rPr>
        <w:t xml:space="preserve"> </w:t>
      </w:r>
      <w:proofErr w:type="spellStart"/>
      <w:r w:rsidRPr="00D2631C">
        <w:rPr>
          <w:rFonts w:ascii="Arial" w:hAnsi="Arial" w:cs="Arial"/>
          <w:sz w:val="24"/>
          <w:szCs w:val="24"/>
        </w:rPr>
        <w:t>Gulbenkian</w:t>
      </w:r>
      <w:proofErr w:type="spellEnd"/>
      <w:r w:rsidRPr="00D2631C">
        <w:rPr>
          <w:rFonts w:ascii="Arial" w:hAnsi="Arial" w:cs="Arial"/>
          <w:sz w:val="24"/>
          <w:szCs w:val="24"/>
        </w:rPr>
        <w:t>, 2003.</w:t>
      </w:r>
    </w:p>
    <w:p w:rsidR="00D53DB0" w:rsidRPr="00D2631C" w:rsidRDefault="00D53DB0" w:rsidP="00252F51">
      <w:pPr>
        <w:spacing w:line="240" w:lineRule="auto"/>
        <w:jc w:val="both"/>
        <w:rPr>
          <w:rFonts w:ascii="Arial" w:hAnsi="Arial" w:cs="Arial"/>
          <w:sz w:val="24"/>
          <w:szCs w:val="24"/>
        </w:rPr>
      </w:pPr>
      <w:r w:rsidRPr="00D2631C">
        <w:rPr>
          <w:rFonts w:ascii="Arial" w:hAnsi="Arial" w:cs="Arial"/>
          <w:sz w:val="24"/>
          <w:szCs w:val="24"/>
        </w:rPr>
        <w:t xml:space="preserve">FBOMS, Fórum Brasileiro de ONGs e Movimentos Sociais para o Meio Ambiente e o Desenvolvimento; VITAE CIVILIS, Instituto para o Desenvolvimento, Meio ambiente e Paz. </w:t>
      </w:r>
      <w:r w:rsidRPr="00D2631C">
        <w:rPr>
          <w:rFonts w:ascii="Arial" w:hAnsi="Arial" w:cs="Arial"/>
          <w:b/>
          <w:sz w:val="24"/>
          <w:szCs w:val="24"/>
        </w:rPr>
        <w:t>Governança ambiental internacional</w:t>
      </w:r>
      <w:r w:rsidRPr="00D2631C">
        <w:rPr>
          <w:rFonts w:ascii="Arial" w:hAnsi="Arial" w:cs="Arial"/>
          <w:sz w:val="24"/>
          <w:szCs w:val="24"/>
        </w:rPr>
        <w:t xml:space="preserve">. Perspectivas, cenários e recomendações. Brasília/São Paulo, 2007. Disponível em </w:t>
      </w:r>
      <w:hyperlink r:id="rId11" w:history="1">
        <w:r w:rsidRPr="00D2631C">
          <w:rPr>
            <w:rStyle w:val="Hyperlink"/>
            <w:rFonts w:ascii="Arial" w:hAnsi="Arial" w:cs="Arial"/>
            <w:sz w:val="24"/>
            <w:szCs w:val="24"/>
          </w:rPr>
          <w:t>https://www.scribd.com/fullscreen/7916316?access_key=key-vvj1vsspd7egdvnizh4</w:t>
        </w:r>
      </w:hyperlink>
      <w:r w:rsidRPr="00D2631C">
        <w:rPr>
          <w:rFonts w:ascii="Arial" w:hAnsi="Arial" w:cs="Arial"/>
          <w:sz w:val="24"/>
          <w:szCs w:val="24"/>
        </w:rPr>
        <w:t>. Acesso em 21 de novembro de 2015.</w:t>
      </w:r>
    </w:p>
    <w:p w:rsidR="0023411D" w:rsidRPr="00D2631C" w:rsidRDefault="0023411D" w:rsidP="00252F51">
      <w:pPr>
        <w:spacing w:line="240" w:lineRule="auto"/>
        <w:jc w:val="both"/>
        <w:rPr>
          <w:rFonts w:ascii="Arial" w:hAnsi="Arial" w:cs="Arial"/>
          <w:sz w:val="24"/>
          <w:szCs w:val="24"/>
        </w:rPr>
      </w:pPr>
      <w:r w:rsidRPr="00D2631C">
        <w:rPr>
          <w:rFonts w:ascii="Arial" w:hAnsi="Arial" w:cs="Arial"/>
          <w:sz w:val="24"/>
          <w:szCs w:val="24"/>
        </w:rPr>
        <w:t xml:space="preserve">FIORILLO, Celso Antonio Pacheco. </w:t>
      </w:r>
      <w:r w:rsidRPr="00D2631C">
        <w:rPr>
          <w:rFonts w:ascii="Arial" w:hAnsi="Arial" w:cs="Arial"/>
          <w:b/>
          <w:sz w:val="24"/>
          <w:szCs w:val="24"/>
        </w:rPr>
        <w:t>Curso de direito ambiental brasileiro</w:t>
      </w:r>
      <w:r w:rsidRPr="00D2631C">
        <w:rPr>
          <w:rFonts w:ascii="Arial" w:hAnsi="Arial" w:cs="Arial"/>
          <w:sz w:val="24"/>
          <w:szCs w:val="24"/>
        </w:rPr>
        <w:t xml:space="preserve">. 15. </w:t>
      </w:r>
      <w:proofErr w:type="gramStart"/>
      <w:r w:rsidRPr="00D2631C">
        <w:rPr>
          <w:rFonts w:ascii="Arial" w:hAnsi="Arial" w:cs="Arial"/>
          <w:sz w:val="24"/>
          <w:szCs w:val="24"/>
        </w:rPr>
        <w:t>ed.</w:t>
      </w:r>
      <w:proofErr w:type="gramEnd"/>
      <w:r w:rsidRPr="00D2631C">
        <w:rPr>
          <w:rFonts w:ascii="Arial" w:hAnsi="Arial" w:cs="Arial"/>
          <w:sz w:val="24"/>
          <w:szCs w:val="24"/>
        </w:rPr>
        <w:t xml:space="preserve"> São Paulo: Saraiva, 2014.</w:t>
      </w:r>
    </w:p>
    <w:p w:rsidR="0098510D" w:rsidRPr="00D2631C" w:rsidRDefault="0098510D" w:rsidP="00252F51">
      <w:pPr>
        <w:spacing w:line="240" w:lineRule="auto"/>
        <w:jc w:val="both"/>
        <w:rPr>
          <w:rFonts w:ascii="Arial" w:hAnsi="Arial" w:cs="Arial"/>
          <w:sz w:val="24"/>
          <w:szCs w:val="24"/>
        </w:rPr>
      </w:pPr>
      <w:r w:rsidRPr="00655CFC">
        <w:rPr>
          <w:rFonts w:ascii="Arial" w:hAnsi="Arial" w:cs="Arial"/>
          <w:sz w:val="24"/>
          <w:szCs w:val="24"/>
        </w:rPr>
        <w:t xml:space="preserve">FLORENTINO, Lucas Perez; WALDELY, </w:t>
      </w:r>
      <w:proofErr w:type="spellStart"/>
      <w:r w:rsidRPr="00655CFC">
        <w:rPr>
          <w:rFonts w:ascii="Arial" w:hAnsi="Arial" w:cs="Arial"/>
          <w:sz w:val="24"/>
          <w:szCs w:val="24"/>
        </w:rPr>
        <w:t>Aryadne</w:t>
      </w:r>
      <w:proofErr w:type="spellEnd"/>
      <w:r w:rsidRPr="00655CFC">
        <w:rPr>
          <w:rFonts w:ascii="Arial" w:hAnsi="Arial" w:cs="Arial"/>
          <w:sz w:val="24"/>
          <w:szCs w:val="24"/>
        </w:rPr>
        <w:t xml:space="preserve"> Bittencourt; HERZ, Monica. </w:t>
      </w:r>
      <w:r w:rsidRPr="00D2631C">
        <w:rPr>
          <w:rFonts w:ascii="Arial" w:hAnsi="Arial" w:cs="Arial"/>
          <w:b/>
          <w:sz w:val="24"/>
          <w:szCs w:val="24"/>
        </w:rPr>
        <w:t>Rio+20: a Índia e a Estrutura Institucional Internacional para o Desenvolvimento Sustentável</w:t>
      </w:r>
      <w:r w:rsidRPr="00D2631C">
        <w:rPr>
          <w:rFonts w:ascii="Arial" w:hAnsi="Arial" w:cs="Arial"/>
          <w:sz w:val="24"/>
          <w:szCs w:val="24"/>
        </w:rPr>
        <w:t xml:space="preserve">. Núcleo de Desenvolvimento Urbano e Sustentabilidade BRICS </w:t>
      </w:r>
      <w:proofErr w:type="spellStart"/>
      <w:r w:rsidRPr="00D2631C">
        <w:rPr>
          <w:rFonts w:ascii="Arial" w:hAnsi="Arial" w:cs="Arial"/>
          <w:sz w:val="24"/>
          <w:szCs w:val="24"/>
        </w:rPr>
        <w:t>Policy</w:t>
      </w:r>
      <w:proofErr w:type="spellEnd"/>
      <w:r w:rsidRPr="00D2631C">
        <w:rPr>
          <w:rFonts w:ascii="Arial" w:hAnsi="Arial" w:cs="Arial"/>
          <w:sz w:val="24"/>
          <w:szCs w:val="24"/>
        </w:rPr>
        <w:t xml:space="preserve"> Center / Centro de Estudos e Pesquisas BRICS. Abril de 2012. Disponível em </w:t>
      </w:r>
      <w:hyperlink r:id="rId12" w:history="1">
        <w:r w:rsidRPr="00D2631C">
          <w:rPr>
            <w:rStyle w:val="Hyperlink"/>
            <w:rFonts w:ascii="Arial" w:hAnsi="Arial" w:cs="Arial"/>
            <w:sz w:val="24"/>
            <w:szCs w:val="24"/>
          </w:rPr>
          <w:t>http://bricspolicycenter.org/homolog/uploads/trabalhos/4000/doc/1876112887.pdf</w:t>
        </w:r>
      </w:hyperlink>
      <w:r w:rsidRPr="00D2631C">
        <w:rPr>
          <w:rFonts w:ascii="Arial" w:hAnsi="Arial" w:cs="Arial"/>
          <w:sz w:val="24"/>
          <w:szCs w:val="24"/>
        </w:rPr>
        <w:t>. Acesso em 24 de novembro de 2015.</w:t>
      </w:r>
    </w:p>
    <w:p w:rsidR="0046685C" w:rsidRPr="00D2631C" w:rsidRDefault="0046685C" w:rsidP="00252F51">
      <w:pPr>
        <w:spacing w:line="240" w:lineRule="auto"/>
        <w:jc w:val="both"/>
        <w:rPr>
          <w:rFonts w:ascii="Arial" w:hAnsi="Arial" w:cs="Arial"/>
          <w:sz w:val="24"/>
          <w:szCs w:val="24"/>
        </w:rPr>
      </w:pPr>
      <w:r w:rsidRPr="00D2631C">
        <w:rPr>
          <w:rFonts w:ascii="Arial" w:hAnsi="Arial" w:cs="Arial"/>
          <w:sz w:val="24"/>
          <w:szCs w:val="24"/>
        </w:rPr>
        <w:t xml:space="preserve">GUERRA, Sidney; EMERIQUE, Lilian Márcia </w:t>
      </w:r>
      <w:proofErr w:type="spellStart"/>
      <w:r w:rsidRPr="00D2631C">
        <w:rPr>
          <w:rFonts w:ascii="Arial" w:hAnsi="Arial" w:cs="Arial"/>
          <w:sz w:val="24"/>
          <w:szCs w:val="24"/>
        </w:rPr>
        <w:t>Balmant</w:t>
      </w:r>
      <w:proofErr w:type="spellEnd"/>
      <w:r w:rsidRPr="00D2631C">
        <w:rPr>
          <w:rFonts w:ascii="Arial" w:hAnsi="Arial" w:cs="Arial"/>
          <w:sz w:val="24"/>
          <w:szCs w:val="24"/>
        </w:rPr>
        <w:t xml:space="preserve">. </w:t>
      </w:r>
      <w:r w:rsidR="00A40ADF" w:rsidRPr="00D2631C">
        <w:rPr>
          <w:rFonts w:ascii="Arial" w:hAnsi="Arial" w:cs="Arial"/>
          <w:b/>
          <w:sz w:val="24"/>
          <w:szCs w:val="24"/>
        </w:rPr>
        <w:t>O Princípio da Dignidade da Pessoa Humana e o Mínimo Existencial</w:t>
      </w:r>
      <w:r w:rsidR="00A40ADF" w:rsidRPr="00D2631C">
        <w:rPr>
          <w:rFonts w:ascii="Arial" w:hAnsi="Arial" w:cs="Arial"/>
          <w:sz w:val="24"/>
          <w:szCs w:val="24"/>
        </w:rPr>
        <w:t xml:space="preserve">. Revista da Faculdade de Direito de Campos, v.9. Rio de Janeiro, 2006. </w:t>
      </w:r>
      <w:proofErr w:type="gramStart"/>
      <w:r w:rsidR="00A40ADF" w:rsidRPr="00D2631C">
        <w:rPr>
          <w:rFonts w:ascii="Arial" w:hAnsi="Arial" w:cs="Arial"/>
          <w:sz w:val="24"/>
          <w:szCs w:val="24"/>
        </w:rPr>
        <w:t>p.</w:t>
      </w:r>
      <w:proofErr w:type="gramEnd"/>
      <w:r w:rsidR="00A40ADF" w:rsidRPr="00D2631C">
        <w:rPr>
          <w:rFonts w:ascii="Arial" w:hAnsi="Arial" w:cs="Arial"/>
          <w:sz w:val="24"/>
          <w:szCs w:val="24"/>
        </w:rPr>
        <w:t xml:space="preserve"> 379. Disponível em </w:t>
      </w:r>
      <w:hyperlink r:id="rId13" w:history="1">
        <w:r w:rsidR="00A40ADF" w:rsidRPr="00D2631C">
          <w:rPr>
            <w:rStyle w:val="Hyperlink"/>
            <w:rFonts w:ascii="Arial" w:hAnsi="Arial" w:cs="Arial"/>
            <w:sz w:val="24"/>
            <w:szCs w:val="24"/>
          </w:rPr>
          <w:t>http://fdc.br/Arquivos/Mestrado/Revistas/Revista09/Artigos/Sidney.pdf</w:t>
        </w:r>
      </w:hyperlink>
      <w:r w:rsidR="00A40ADF" w:rsidRPr="00D2631C">
        <w:rPr>
          <w:rFonts w:ascii="Arial" w:hAnsi="Arial" w:cs="Arial"/>
          <w:sz w:val="24"/>
          <w:szCs w:val="24"/>
        </w:rPr>
        <w:t>. Acesso em 10 de novembro de 2015.</w:t>
      </w:r>
    </w:p>
    <w:p w:rsidR="00543C99" w:rsidRPr="00D2631C" w:rsidRDefault="00F875A5" w:rsidP="00252F51">
      <w:pPr>
        <w:spacing w:line="240" w:lineRule="auto"/>
        <w:jc w:val="both"/>
        <w:rPr>
          <w:rFonts w:ascii="Arial" w:hAnsi="Arial" w:cs="Arial"/>
          <w:sz w:val="24"/>
          <w:szCs w:val="24"/>
        </w:rPr>
      </w:pPr>
      <w:r w:rsidRPr="00D2631C">
        <w:rPr>
          <w:rFonts w:ascii="Arial" w:hAnsi="Arial" w:cs="Arial"/>
          <w:sz w:val="24"/>
          <w:szCs w:val="24"/>
        </w:rPr>
        <w:lastRenderedPageBreak/>
        <w:t>IPEA, Instituto de Pesquisa Econômica Aplicada</w:t>
      </w:r>
      <w:r w:rsidR="00543C99" w:rsidRPr="00D2631C">
        <w:rPr>
          <w:rFonts w:ascii="Arial" w:hAnsi="Arial" w:cs="Arial"/>
          <w:sz w:val="24"/>
          <w:szCs w:val="24"/>
        </w:rPr>
        <w:t xml:space="preserve">. </w:t>
      </w:r>
      <w:r w:rsidR="00077169" w:rsidRPr="00D2631C">
        <w:rPr>
          <w:rFonts w:ascii="Arial" w:hAnsi="Arial" w:cs="Arial"/>
          <w:b/>
          <w:sz w:val="24"/>
          <w:szCs w:val="24"/>
        </w:rPr>
        <w:t>Conheça os BRICS</w:t>
      </w:r>
      <w:r w:rsidRPr="00D2631C">
        <w:rPr>
          <w:rFonts w:ascii="Arial" w:hAnsi="Arial" w:cs="Arial"/>
          <w:b/>
          <w:sz w:val="24"/>
          <w:szCs w:val="24"/>
        </w:rPr>
        <w:t xml:space="preserve"> – Brasil, Rússia, Índia, China e África do Sul</w:t>
      </w:r>
      <w:r w:rsidR="00077169" w:rsidRPr="00D2631C">
        <w:rPr>
          <w:rFonts w:ascii="Arial" w:hAnsi="Arial" w:cs="Arial"/>
          <w:sz w:val="24"/>
          <w:szCs w:val="24"/>
        </w:rPr>
        <w:t xml:space="preserve">. </w:t>
      </w:r>
      <w:r w:rsidRPr="00D2631C">
        <w:rPr>
          <w:rFonts w:ascii="Arial" w:hAnsi="Arial" w:cs="Arial"/>
          <w:sz w:val="24"/>
          <w:szCs w:val="24"/>
        </w:rPr>
        <w:t xml:space="preserve">2014. </w:t>
      </w:r>
      <w:r w:rsidR="00077169" w:rsidRPr="00D2631C">
        <w:rPr>
          <w:rFonts w:ascii="Arial" w:hAnsi="Arial" w:cs="Arial"/>
          <w:sz w:val="24"/>
          <w:szCs w:val="24"/>
        </w:rPr>
        <w:t xml:space="preserve">Disponível em </w:t>
      </w:r>
      <w:hyperlink r:id="rId14" w:history="1">
        <w:r w:rsidR="00077169" w:rsidRPr="00D2631C">
          <w:rPr>
            <w:rStyle w:val="Hyperlink"/>
            <w:rFonts w:ascii="Arial" w:hAnsi="Arial" w:cs="Arial"/>
            <w:sz w:val="24"/>
            <w:szCs w:val="24"/>
          </w:rPr>
          <w:t>http://www.ipea.gov.br/forumbrics/pt-BR/conheca-os-brics.html</w:t>
        </w:r>
      </w:hyperlink>
      <w:r w:rsidR="0098510D" w:rsidRPr="00D2631C">
        <w:rPr>
          <w:rFonts w:ascii="Arial" w:hAnsi="Arial" w:cs="Arial"/>
          <w:sz w:val="24"/>
          <w:szCs w:val="24"/>
        </w:rPr>
        <w:t>.</w:t>
      </w:r>
      <w:r w:rsidR="00077169" w:rsidRPr="00D2631C">
        <w:rPr>
          <w:rFonts w:ascii="Arial" w:hAnsi="Arial" w:cs="Arial"/>
          <w:sz w:val="24"/>
          <w:szCs w:val="24"/>
        </w:rPr>
        <w:t xml:space="preserve"> Acesso em 23 de novembro de 2015.</w:t>
      </w:r>
      <w:r w:rsidR="00543C99" w:rsidRPr="00D2631C">
        <w:rPr>
          <w:rFonts w:ascii="Arial" w:hAnsi="Arial" w:cs="Arial"/>
          <w:sz w:val="24"/>
          <w:szCs w:val="24"/>
        </w:rPr>
        <w:t xml:space="preserve"> </w:t>
      </w:r>
    </w:p>
    <w:p w:rsidR="00F00082" w:rsidRPr="00D2631C" w:rsidRDefault="00F00082" w:rsidP="00252F51">
      <w:pPr>
        <w:spacing w:line="240" w:lineRule="auto"/>
        <w:jc w:val="both"/>
        <w:rPr>
          <w:rFonts w:ascii="Arial" w:hAnsi="Arial" w:cs="Arial"/>
          <w:sz w:val="24"/>
          <w:szCs w:val="24"/>
        </w:rPr>
      </w:pPr>
      <w:r w:rsidRPr="00D2631C">
        <w:rPr>
          <w:rFonts w:ascii="Arial" w:hAnsi="Arial" w:cs="Arial"/>
          <w:sz w:val="24"/>
          <w:szCs w:val="24"/>
        </w:rPr>
        <w:t xml:space="preserve">MAZZUOLI, </w:t>
      </w:r>
      <w:proofErr w:type="spellStart"/>
      <w:r w:rsidRPr="00D2631C">
        <w:rPr>
          <w:rFonts w:ascii="Arial" w:hAnsi="Arial" w:cs="Arial"/>
          <w:sz w:val="24"/>
          <w:szCs w:val="24"/>
        </w:rPr>
        <w:t>Valerio</w:t>
      </w:r>
      <w:proofErr w:type="spellEnd"/>
      <w:r w:rsidRPr="00D2631C">
        <w:rPr>
          <w:rFonts w:ascii="Arial" w:hAnsi="Arial" w:cs="Arial"/>
          <w:sz w:val="24"/>
          <w:szCs w:val="24"/>
        </w:rPr>
        <w:t xml:space="preserve"> de Oliveira. </w:t>
      </w:r>
      <w:r w:rsidRPr="00D2631C">
        <w:rPr>
          <w:rFonts w:ascii="Arial" w:hAnsi="Arial" w:cs="Arial"/>
          <w:b/>
          <w:sz w:val="24"/>
          <w:szCs w:val="24"/>
        </w:rPr>
        <w:t xml:space="preserve"> A proteção internacional dos direitos humanos e o direito internacional do meio ambiente.</w:t>
      </w:r>
      <w:r w:rsidRPr="00D2631C">
        <w:rPr>
          <w:rFonts w:ascii="Arial" w:hAnsi="Arial" w:cs="Arial"/>
          <w:sz w:val="24"/>
          <w:szCs w:val="24"/>
        </w:rPr>
        <w:t xml:space="preserve"> Direito Ambiental: v.6: direito ambiental internacional e temas atuais. São Paulo: Editora Revista dos Tribunais, 2011. </w:t>
      </w:r>
      <w:proofErr w:type="gramStart"/>
      <w:r w:rsidRPr="00D2631C">
        <w:rPr>
          <w:rFonts w:ascii="Arial" w:hAnsi="Arial" w:cs="Arial"/>
          <w:sz w:val="24"/>
          <w:szCs w:val="24"/>
        </w:rPr>
        <w:t>p.</w:t>
      </w:r>
      <w:proofErr w:type="gramEnd"/>
      <w:r w:rsidRPr="00D2631C">
        <w:rPr>
          <w:rFonts w:ascii="Arial" w:hAnsi="Arial" w:cs="Arial"/>
          <w:sz w:val="24"/>
          <w:szCs w:val="24"/>
        </w:rPr>
        <w:t xml:space="preserve"> 313.</w:t>
      </w:r>
    </w:p>
    <w:p w:rsidR="00F00082" w:rsidRPr="00D2631C" w:rsidRDefault="00F00082" w:rsidP="00252F51">
      <w:pPr>
        <w:spacing w:line="240" w:lineRule="auto"/>
        <w:jc w:val="both"/>
        <w:rPr>
          <w:rFonts w:ascii="Arial" w:hAnsi="Arial" w:cs="Arial"/>
          <w:sz w:val="24"/>
          <w:szCs w:val="24"/>
        </w:rPr>
      </w:pPr>
      <w:r w:rsidRPr="00D2631C">
        <w:rPr>
          <w:rFonts w:ascii="Arial" w:hAnsi="Arial" w:cs="Arial"/>
          <w:sz w:val="24"/>
          <w:szCs w:val="24"/>
        </w:rPr>
        <w:t xml:space="preserve">NÓBREGA, Mariana de Oliveira; LACERDA, Jan Marcel de Almeida Freitas. </w:t>
      </w:r>
      <w:r w:rsidRPr="00D2631C">
        <w:rPr>
          <w:rFonts w:ascii="Arial" w:hAnsi="Arial" w:cs="Arial"/>
          <w:b/>
          <w:sz w:val="24"/>
          <w:szCs w:val="24"/>
        </w:rPr>
        <w:t>GOVERNANÇA GLOBAL AMBIENTAL E OS BRICS: perspectivas e desafios para uma futura agenda sustentável</w:t>
      </w:r>
      <w:r w:rsidRPr="00D2631C">
        <w:rPr>
          <w:rFonts w:ascii="Arial" w:hAnsi="Arial" w:cs="Arial"/>
          <w:sz w:val="24"/>
          <w:szCs w:val="24"/>
        </w:rPr>
        <w:t xml:space="preserve">. In: 2º Seminário de Relações Internacionais: Graduação e </w:t>
      </w:r>
      <w:proofErr w:type="spellStart"/>
      <w:r w:rsidRPr="00D2631C">
        <w:rPr>
          <w:rFonts w:ascii="Arial" w:hAnsi="Arial" w:cs="Arial"/>
          <w:sz w:val="24"/>
          <w:szCs w:val="24"/>
        </w:rPr>
        <w:t>Pós-graduação</w:t>
      </w:r>
      <w:proofErr w:type="spellEnd"/>
      <w:r w:rsidRPr="00D2631C">
        <w:rPr>
          <w:rFonts w:ascii="Arial" w:hAnsi="Arial" w:cs="Arial"/>
          <w:sz w:val="24"/>
          <w:szCs w:val="24"/>
        </w:rPr>
        <w:t xml:space="preserve"> “Os BRICS e as Transformações da Ordem Global”. Associação Brasileira de Relações Internacionais, 2014. Disponível em</w:t>
      </w:r>
      <w:r w:rsidR="0011003B" w:rsidRPr="00D2631C">
        <w:rPr>
          <w:rFonts w:ascii="Arial" w:hAnsi="Arial" w:cs="Arial"/>
          <w:sz w:val="24"/>
          <w:szCs w:val="24"/>
        </w:rPr>
        <w:t xml:space="preserve"> </w:t>
      </w:r>
      <w:hyperlink r:id="rId15" w:history="1">
        <w:r w:rsidRPr="00D2631C">
          <w:rPr>
            <w:rStyle w:val="Hyperlink"/>
            <w:rFonts w:ascii="Arial" w:hAnsi="Arial" w:cs="Arial"/>
            <w:sz w:val="24"/>
            <w:szCs w:val="24"/>
          </w:rPr>
          <w:t>http://www.seminario2014.abri.org.br/resources/anais/21/1412110561_ARQUIVO_Artigo-ABRI-BRICSeGovernancaGlobalAmbiental.pdf</w:t>
        </w:r>
      </w:hyperlink>
      <w:r w:rsidRPr="00D2631C">
        <w:rPr>
          <w:rFonts w:ascii="Arial" w:hAnsi="Arial" w:cs="Arial"/>
          <w:sz w:val="24"/>
          <w:szCs w:val="24"/>
        </w:rPr>
        <w:t>. Acesso em 07 de julho de 2015.</w:t>
      </w:r>
    </w:p>
    <w:p w:rsidR="00F00082" w:rsidRPr="00D2631C" w:rsidRDefault="00F00082" w:rsidP="00252F51">
      <w:pPr>
        <w:spacing w:line="240" w:lineRule="auto"/>
        <w:jc w:val="both"/>
        <w:rPr>
          <w:rFonts w:ascii="Arial" w:hAnsi="Arial" w:cs="Arial"/>
          <w:sz w:val="24"/>
          <w:szCs w:val="24"/>
        </w:rPr>
      </w:pPr>
      <w:r w:rsidRPr="00D2631C">
        <w:rPr>
          <w:rFonts w:ascii="Arial" w:hAnsi="Arial" w:cs="Arial"/>
          <w:sz w:val="24"/>
          <w:szCs w:val="24"/>
        </w:rPr>
        <w:t xml:space="preserve">NUSDEO, Ana Maria de Oliveira. </w:t>
      </w:r>
      <w:r w:rsidRPr="00D2631C">
        <w:rPr>
          <w:rFonts w:ascii="Arial" w:hAnsi="Arial" w:cs="Arial"/>
          <w:b/>
          <w:sz w:val="24"/>
          <w:szCs w:val="24"/>
        </w:rPr>
        <w:t xml:space="preserve">Desenvolvimento sustentável do Brasil e o Protocolo de </w:t>
      </w:r>
      <w:proofErr w:type="spellStart"/>
      <w:r w:rsidRPr="00D2631C">
        <w:rPr>
          <w:rFonts w:ascii="Arial" w:hAnsi="Arial" w:cs="Arial"/>
          <w:b/>
          <w:sz w:val="24"/>
          <w:szCs w:val="24"/>
        </w:rPr>
        <w:t>Quioto</w:t>
      </w:r>
      <w:proofErr w:type="spellEnd"/>
      <w:r w:rsidRPr="00D2631C">
        <w:rPr>
          <w:rFonts w:ascii="Arial" w:hAnsi="Arial" w:cs="Arial"/>
          <w:sz w:val="24"/>
          <w:szCs w:val="24"/>
        </w:rPr>
        <w:t xml:space="preserve">. Direito Ambiental: v.6: direito ambiental internacional e temas atuais. São Paulo: Editora Revista dos Tribunais, 2011. </w:t>
      </w:r>
      <w:proofErr w:type="gramStart"/>
      <w:r w:rsidRPr="00D2631C">
        <w:rPr>
          <w:rFonts w:ascii="Arial" w:hAnsi="Arial" w:cs="Arial"/>
          <w:sz w:val="24"/>
          <w:szCs w:val="24"/>
        </w:rPr>
        <w:t>p.</w:t>
      </w:r>
      <w:proofErr w:type="gramEnd"/>
      <w:r w:rsidRPr="00D2631C">
        <w:rPr>
          <w:rFonts w:ascii="Arial" w:hAnsi="Arial" w:cs="Arial"/>
          <w:sz w:val="24"/>
          <w:szCs w:val="24"/>
        </w:rPr>
        <w:t xml:space="preserve"> 57.</w:t>
      </w:r>
    </w:p>
    <w:p w:rsidR="00853232" w:rsidRPr="00D2631C" w:rsidRDefault="00853232" w:rsidP="00252F51">
      <w:pPr>
        <w:spacing w:line="240" w:lineRule="auto"/>
        <w:jc w:val="both"/>
        <w:rPr>
          <w:rFonts w:ascii="Arial" w:hAnsi="Arial" w:cs="Arial"/>
          <w:sz w:val="24"/>
          <w:szCs w:val="24"/>
        </w:rPr>
      </w:pPr>
      <w:r w:rsidRPr="00D2631C">
        <w:rPr>
          <w:rFonts w:ascii="Arial" w:hAnsi="Arial" w:cs="Arial"/>
          <w:sz w:val="24"/>
          <w:szCs w:val="24"/>
        </w:rPr>
        <w:t xml:space="preserve">OECD, Organização para Cooperação e Desenvolvimento Econômico. </w:t>
      </w:r>
      <w:r w:rsidR="008A13F0" w:rsidRPr="00D2631C">
        <w:rPr>
          <w:rFonts w:ascii="Arial" w:hAnsi="Arial" w:cs="Arial"/>
          <w:b/>
          <w:sz w:val="24"/>
          <w:szCs w:val="24"/>
          <w:lang w:val="en-US"/>
        </w:rPr>
        <w:t>OECD Environmental Performance Reviews: Brazil 2015</w:t>
      </w:r>
      <w:r w:rsidR="008A13F0" w:rsidRPr="00D2631C">
        <w:rPr>
          <w:rFonts w:ascii="Arial" w:hAnsi="Arial" w:cs="Arial"/>
          <w:sz w:val="24"/>
          <w:szCs w:val="24"/>
          <w:lang w:val="en-US"/>
        </w:rPr>
        <w:t xml:space="preserve">. </w:t>
      </w:r>
      <w:r w:rsidR="008A13F0" w:rsidRPr="00D2631C">
        <w:rPr>
          <w:rFonts w:ascii="Arial" w:hAnsi="Arial" w:cs="Arial"/>
          <w:sz w:val="24"/>
          <w:szCs w:val="24"/>
        </w:rPr>
        <w:t xml:space="preserve">Paris: OECD </w:t>
      </w:r>
      <w:proofErr w:type="spellStart"/>
      <w:r w:rsidR="008A13F0" w:rsidRPr="00D2631C">
        <w:rPr>
          <w:rFonts w:ascii="Arial" w:hAnsi="Arial" w:cs="Arial"/>
          <w:sz w:val="24"/>
          <w:szCs w:val="24"/>
        </w:rPr>
        <w:t>Publishing</w:t>
      </w:r>
      <w:proofErr w:type="spellEnd"/>
      <w:r w:rsidR="008A13F0" w:rsidRPr="00D2631C">
        <w:rPr>
          <w:rFonts w:ascii="Arial" w:hAnsi="Arial" w:cs="Arial"/>
          <w:sz w:val="24"/>
          <w:szCs w:val="24"/>
        </w:rPr>
        <w:t xml:space="preserve">, 2015. Disponível em </w:t>
      </w:r>
      <w:hyperlink r:id="rId16" w:history="1">
        <w:r w:rsidR="008A13F0" w:rsidRPr="00D2631C">
          <w:rPr>
            <w:rStyle w:val="Hyperlink"/>
            <w:rFonts w:ascii="Arial" w:hAnsi="Arial" w:cs="Arial"/>
            <w:sz w:val="24"/>
            <w:szCs w:val="24"/>
          </w:rPr>
          <w:t>http://www.keepeek.com/Digital-Asset-Management/oecd/environment/oecd-environmental-performance-reviews-brazil-2015_9789264240094-en</w:t>
        </w:r>
      </w:hyperlink>
      <w:r w:rsidR="0098510D" w:rsidRPr="00D2631C">
        <w:rPr>
          <w:rFonts w:ascii="Arial" w:hAnsi="Arial" w:cs="Arial"/>
          <w:sz w:val="24"/>
          <w:szCs w:val="24"/>
        </w:rPr>
        <w:t>.</w:t>
      </w:r>
      <w:r w:rsidR="008A13F0" w:rsidRPr="00D2631C">
        <w:rPr>
          <w:rFonts w:ascii="Arial" w:hAnsi="Arial" w:cs="Arial"/>
          <w:sz w:val="24"/>
          <w:szCs w:val="24"/>
        </w:rPr>
        <w:t xml:space="preserve"> Acesso em 24 de novembro de 2015.</w:t>
      </w:r>
    </w:p>
    <w:p w:rsidR="00A87E26" w:rsidRPr="00D2631C" w:rsidRDefault="00A87E26" w:rsidP="00252F51">
      <w:pPr>
        <w:spacing w:line="240" w:lineRule="auto"/>
        <w:jc w:val="both"/>
        <w:rPr>
          <w:rFonts w:ascii="Arial" w:hAnsi="Arial" w:cs="Arial"/>
          <w:sz w:val="24"/>
          <w:szCs w:val="24"/>
        </w:rPr>
      </w:pPr>
      <w:r w:rsidRPr="00D2631C">
        <w:rPr>
          <w:rFonts w:ascii="Arial" w:hAnsi="Arial" w:cs="Arial"/>
          <w:sz w:val="24"/>
          <w:szCs w:val="24"/>
        </w:rPr>
        <w:t xml:space="preserve">ORGANIZAÇÃO DAS NAÇÕES UNIDAS. </w:t>
      </w:r>
      <w:r w:rsidRPr="00D2631C">
        <w:rPr>
          <w:rFonts w:ascii="Arial" w:hAnsi="Arial" w:cs="Arial"/>
          <w:b/>
          <w:i/>
          <w:sz w:val="24"/>
          <w:szCs w:val="24"/>
        </w:rPr>
        <w:t xml:space="preserve">The </w:t>
      </w:r>
      <w:proofErr w:type="spellStart"/>
      <w:r w:rsidRPr="00D2631C">
        <w:rPr>
          <w:rFonts w:ascii="Arial" w:hAnsi="Arial" w:cs="Arial"/>
          <w:b/>
          <w:i/>
          <w:sz w:val="24"/>
          <w:szCs w:val="24"/>
        </w:rPr>
        <w:t>UN’s</w:t>
      </w:r>
      <w:proofErr w:type="spellEnd"/>
      <w:r w:rsidRPr="00D2631C">
        <w:rPr>
          <w:rFonts w:ascii="Arial" w:hAnsi="Arial" w:cs="Arial"/>
          <w:b/>
          <w:i/>
          <w:sz w:val="24"/>
          <w:szCs w:val="24"/>
        </w:rPr>
        <w:t xml:space="preserve"> Role in Global </w:t>
      </w:r>
      <w:proofErr w:type="spellStart"/>
      <w:r w:rsidRPr="00D2631C">
        <w:rPr>
          <w:rFonts w:ascii="Arial" w:hAnsi="Arial" w:cs="Arial"/>
          <w:b/>
          <w:i/>
          <w:sz w:val="24"/>
          <w:szCs w:val="24"/>
        </w:rPr>
        <w:t>Governance</w:t>
      </w:r>
      <w:proofErr w:type="spellEnd"/>
      <w:r w:rsidRPr="00D2631C">
        <w:rPr>
          <w:rFonts w:ascii="Arial" w:hAnsi="Arial" w:cs="Arial"/>
          <w:sz w:val="24"/>
          <w:szCs w:val="24"/>
        </w:rPr>
        <w:t xml:space="preserve">. </w:t>
      </w:r>
      <w:proofErr w:type="spellStart"/>
      <w:r w:rsidRPr="00D2631C">
        <w:rPr>
          <w:rFonts w:ascii="Arial" w:hAnsi="Arial" w:cs="Arial"/>
          <w:i/>
          <w:sz w:val="24"/>
          <w:szCs w:val="24"/>
        </w:rPr>
        <w:t>Briefing</w:t>
      </w:r>
      <w:proofErr w:type="spellEnd"/>
      <w:r w:rsidRPr="00D2631C">
        <w:rPr>
          <w:rFonts w:ascii="Arial" w:hAnsi="Arial" w:cs="Arial"/>
          <w:i/>
          <w:sz w:val="24"/>
          <w:szCs w:val="24"/>
        </w:rPr>
        <w:t xml:space="preserve"> Note </w:t>
      </w:r>
      <w:proofErr w:type="spellStart"/>
      <w:r w:rsidRPr="00D2631C">
        <w:rPr>
          <w:rFonts w:ascii="Arial" w:hAnsi="Arial" w:cs="Arial"/>
          <w:i/>
          <w:sz w:val="24"/>
          <w:szCs w:val="24"/>
        </w:rPr>
        <w:t>Number</w:t>
      </w:r>
      <w:proofErr w:type="spellEnd"/>
      <w:r w:rsidRPr="00D2631C">
        <w:rPr>
          <w:rFonts w:ascii="Arial" w:hAnsi="Arial" w:cs="Arial"/>
          <w:i/>
          <w:sz w:val="24"/>
          <w:szCs w:val="24"/>
        </w:rPr>
        <w:t xml:space="preserve"> 15</w:t>
      </w:r>
      <w:r w:rsidRPr="00D2631C">
        <w:rPr>
          <w:rFonts w:ascii="Arial" w:hAnsi="Arial" w:cs="Arial"/>
          <w:sz w:val="24"/>
          <w:szCs w:val="24"/>
        </w:rPr>
        <w:t xml:space="preserve">. 2009. Disponível em </w:t>
      </w:r>
      <w:hyperlink r:id="rId17" w:history="1">
        <w:r w:rsidRPr="00D2631C">
          <w:rPr>
            <w:rStyle w:val="Hyperlink"/>
            <w:rFonts w:ascii="Arial" w:hAnsi="Arial" w:cs="Arial"/>
            <w:sz w:val="24"/>
            <w:szCs w:val="24"/>
          </w:rPr>
          <w:t>http://www.unhistory.org/briefing/15GlobalGov.pdf</w:t>
        </w:r>
      </w:hyperlink>
      <w:r w:rsidRPr="00D2631C">
        <w:rPr>
          <w:rFonts w:ascii="Arial" w:hAnsi="Arial" w:cs="Arial"/>
          <w:sz w:val="24"/>
          <w:szCs w:val="24"/>
        </w:rPr>
        <w:t>. Acesso em 19 de novembro de 2015.</w:t>
      </w:r>
    </w:p>
    <w:p w:rsidR="00955B66" w:rsidRPr="00D2631C" w:rsidRDefault="00B90277" w:rsidP="00955B66">
      <w:pPr>
        <w:spacing w:line="240" w:lineRule="auto"/>
        <w:jc w:val="both"/>
        <w:rPr>
          <w:rFonts w:ascii="Arial" w:hAnsi="Arial" w:cs="Arial"/>
          <w:sz w:val="24"/>
          <w:szCs w:val="24"/>
        </w:rPr>
      </w:pPr>
      <w:r w:rsidRPr="00D2631C">
        <w:rPr>
          <w:rFonts w:ascii="Arial" w:hAnsi="Arial" w:cs="Arial"/>
          <w:sz w:val="24"/>
          <w:szCs w:val="24"/>
        </w:rPr>
        <w:t xml:space="preserve">RIQUELME, Daniela Maria. </w:t>
      </w:r>
      <w:r w:rsidRPr="00D2631C">
        <w:rPr>
          <w:rFonts w:ascii="Arial" w:hAnsi="Arial" w:cs="Arial"/>
          <w:b/>
          <w:sz w:val="24"/>
          <w:szCs w:val="24"/>
        </w:rPr>
        <w:t>Direitos Difusos e Coletivos. Meio Ambiente. Impacto Ambiental. Energia. Energia Limpa</w:t>
      </w:r>
      <w:r w:rsidRPr="00D2631C">
        <w:rPr>
          <w:rFonts w:ascii="Arial" w:hAnsi="Arial" w:cs="Arial"/>
          <w:sz w:val="24"/>
          <w:szCs w:val="24"/>
        </w:rPr>
        <w:t>. Direito Ambiental: v.6: direito ambiental internacional e temas atuais. São Paulo: Editora Revis</w:t>
      </w:r>
      <w:r w:rsidR="004E72C7" w:rsidRPr="00D2631C">
        <w:rPr>
          <w:rFonts w:ascii="Arial" w:hAnsi="Arial" w:cs="Arial"/>
          <w:sz w:val="24"/>
          <w:szCs w:val="24"/>
        </w:rPr>
        <w:t xml:space="preserve">ta dos Tribunais, 2011. </w:t>
      </w:r>
      <w:proofErr w:type="gramStart"/>
      <w:r w:rsidR="004E72C7" w:rsidRPr="00D2631C">
        <w:rPr>
          <w:rFonts w:ascii="Arial" w:hAnsi="Arial" w:cs="Arial"/>
          <w:sz w:val="24"/>
          <w:szCs w:val="24"/>
        </w:rPr>
        <w:t>p.</w:t>
      </w:r>
      <w:proofErr w:type="gramEnd"/>
      <w:r w:rsidR="004E72C7" w:rsidRPr="00D2631C">
        <w:rPr>
          <w:rFonts w:ascii="Arial" w:hAnsi="Arial" w:cs="Arial"/>
          <w:sz w:val="24"/>
          <w:szCs w:val="24"/>
        </w:rPr>
        <w:t xml:space="preserve"> 1017</w:t>
      </w:r>
      <w:r w:rsidR="0023411D" w:rsidRPr="00D2631C">
        <w:rPr>
          <w:rFonts w:ascii="Arial" w:hAnsi="Arial" w:cs="Arial"/>
          <w:sz w:val="24"/>
          <w:szCs w:val="24"/>
        </w:rPr>
        <w:t>.</w:t>
      </w:r>
      <w:r w:rsidR="00955B66" w:rsidRPr="00D2631C">
        <w:rPr>
          <w:rFonts w:ascii="Arial" w:hAnsi="Arial" w:cs="Arial"/>
          <w:sz w:val="24"/>
          <w:szCs w:val="24"/>
        </w:rPr>
        <w:t xml:space="preserve"> </w:t>
      </w:r>
    </w:p>
    <w:p w:rsidR="00115493" w:rsidRPr="00D2631C" w:rsidRDefault="00955B66" w:rsidP="00252F51">
      <w:pPr>
        <w:spacing w:line="240" w:lineRule="auto"/>
        <w:jc w:val="both"/>
        <w:rPr>
          <w:rFonts w:ascii="Arial" w:hAnsi="Arial" w:cs="Arial"/>
          <w:sz w:val="24"/>
          <w:szCs w:val="24"/>
        </w:rPr>
      </w:pPr>
      <w:r w:rsidRPr="00D2631C">
        <w:rPr>
          <w:rFonts w:ascii="Arial" w:hAnsi="Arial" w:cs="Arial"/>
          <w:sz w:val="24"/>
          <w:szCs w:val="24"/>
        </w:rPr>
        <w:t xml:space="preserve">SANTOS JÚNIOR, Sérgio Veloso; BOCAYUVA, Pedro Claudio Cunca. </w:t>
      </w:r>
      <w:r w:rsidRPr="00D2631C">
        <w:rPr>
          <w:rFonts w:ascii="Arial" w:hAnsi="Arial" w:cs="Arial"/>
          <w:b/>
          <w:sz w:val="24"/>
          <w:szCs w:val="24"/>
        </w:rPr>
        <w:t>Os BRICS e a Economia Verde: Rumo à Rio+20</w:t>
      </w:r>
      <w:r w:rsidRPr="00D2631C">
        <w:rPr>
          <w:rFonts w:ascii="Arial" w:hAnsi="Arial" w:cs="Arial"/>
          <w:sz w:val="24"/>
          <w:szCs w:val="24"/>
        </w:rPr>
        <w:t xml:space="preserve">. Núcleo de Desenvolvimento Urbano e Sustentabilidade BRICS </w:t>
      </w:r>
      <w:proofErr w:type="spellStart"/>
      <w:r w:rsidRPr="00D2631C">
        <w:rPr>
          <w:rFonts w:ascii="Arial" w:hAnsi="Arial" w:cs="Arial"/>
          <w:sz w:val="24"/>
          <w:szCs w:val="24"/>
        </w:rPr>
        <w:t>Policy</w:t>
      </w:r>
      <w:proofErr w:type="spellEnd"/>
      <w:r w:rsidRPr="00D2631C">
        <w:rPr>
          <w:rFonts w:ascii="Arial" w:hAnsi="Arial" w:cs="Arial"/>
          <w:sz w:val="24"/>
          <w:szCs w:val="24"/>
        </w:rPr>
        <w:t xml:space="preserve"> Center / Centro de Estudos e Pesquisas BRICS. Agosto de 2011. Disponível em </w:t>
      </w:r>
      <w:hyperlink r:id="rId18" w:history="1">
        <w:r w:rsidRPr="00D2631C">
          <w:rPr>
            <w:rStyle w:val="Hyperlink"/>
            <w:rFonts w:ascii="Arial" w:hAnsi="Arial" w:cs="Arial"/>
            <w:sz w:val="24"/>
            <w:szCs w:val="24"/>
          </w:rPr>
          <w:t>http://bricspolicycenter.org/homolog/uploads/trabalhos/255/doc/2091916855.pdf</w:t>
        </w:r>
      </w:hyperlink>
      <w:r w:rsidRPr="00D2631C">
        <w:rPr>
          <w:rFonts w:ascii="Arial" w:hAnsi="Arial" w:cs="Arial"/>
          <w:sz w:val="24"/>
          <w:szCs w:val="24"/>
        </w:rPr>
        <w:t>. Acesso em 23 de novembro de 2015.</w:t>
      </w:r>
    </w:p>
    <w:p w:rsidR="00115493" w:rsidRPr="00D2631C" w:rsidRDefault="00115493" w:rsidP="00252F51">
      <w:pPr>
        <w:spacing w:line="240" w:lineRule="auto"/>
        <w:jc w:val="both"/>
        <w:rPr>
          <w:rFonts w:ascii="Arial" w:hAnsi="Arial" w:cs="Arial"/>
          <w:sz w:val="24"/>
          <w:szCs w:val="24"/>
        </w:rPr>
      </w:pPr>
      <w:r w:rsidRPr="00D2631C">
        <w:rPr>
          <w:rFonts w:ascii="Arial" w:hAnsi="Arial" w:cs="Arial"/>
          <w:sz w:val="24"/>
          <w:szCs w:val="24"/>
        </w:rPr>
        <w:t xml:space="preserve">SILVA, Antônio Marcos Dutra da; HERZ, Monica. </w:t>
      </w:r>
      <w:r w:rsidRPr="00D2631C">
        <w:rPr>
          <w:rFonts w:ascii="Arial" w:hAnsi="Arial" w:cs="Arial"/>
          <w:b/>
          <w:sz w:val="24"/>
          <w:szCs w:val="24"/>
        </w:rPr>
        <w:t>Rio+20: a Rússia e a Estrutura Institucional Internacional para o Desenvolvimento Sustentável</w:t>
      </w:r>
      <w:r w:rsidRPr="00D2631C">
        <w:rPr>
          <w:rFonts w:ascii="Arial" w:hAnsi="Arial" w:cs="Arial"/>
          <w:sz w:val="24"/>
          <w:szCs w:val="24"/>
        </w:rPr>
        <w:t xml:space="preserve">. Núcleo de Desenvolvimento Urbano e Sustentabilidade BRICS </w:t>
      </w:r>
      <w:proofErr w:type="spellStart"/>
      <w:r w:rsidRPr="00D2631C">
        <w:rPr>
          <w:rFonts w:ascii="Arial" w:hAnsi="Arial" w:cs="Arial"/>
          <w:sz w:val="24"/>
          <w:szCs w:val="24"/>
        </w:rPr>
        <w:t>Policy</w:t>
      </w:r>
      <w:proofErr w:type="spellEnd"/>
      <w:r w:rsidRPr="00D2631C">
        <w:rPr>
          <w:rFonts w:ascii="Arial" w:hAnsi="Arial" w:cs="Arial"/>
          <w:sz w:val="24"/>
          <w:szCs w:val="24"/>
        </w:rPr>
        <w:t xml:space="preserve"> Center / Centro de Estudos e Pesquisas BRICS. Abril de 2012. Disponível em </w:t>
      </w:r>
      <w:hyperlink r:id="rId19" w:history="1">
        <w:r w:rsidRPr="00D2631C">
          <w:rPr>
            <w:rStyle w:val="Hyperlink"/>
            <w:rFonts w:ascii="Arial" w:hAnsi="Arial" w:cs="Arial"/>
            <w:sz w:val="24"/>
            <w:szCs w:val="24"/>
          </w:rPr>
          <w:t>http://bricspolicycenter.org/homolog/uploads/trabalhos/3999/doc/1576392673.pdf</w:t>
        </w:r>
      </w:hyperlink>
      <w:r w:rsidR="0098510D" w:rsidRPr="00D2631C">
        <w:rPr>
          <w:rFonts w:ascii="Arial" w:hAnsi="Arial" w:cs="Arial"/>
          <w:sz w:val="24"/>
          <w:szCs w:val="24"/>
        </w:rPr>
        <w:t>.</w:t>
      </w:r>
      <w:r w:rsidRPr="00D2631C">
        <w:rPr>
          <w:rFonts w:ascii="Arial" w:hAnsi="Arial" w:cs="Arial"/>
          <w:sz w:val="24"/>
          <w:szCs w:val="24"/>
        </w:rPr>
        <w:t xml:space="preserve"> Acesso em 24 de novembro de 2015.</w:t>
      </w:r>
    </w:p>
    <w:p w:rsidR="0040785B" w:rsidRPr="00D2631C" w:rsidRDefault="008A13F0" w:rsidP="00252F51">
      <w:pPr>
        <w:spacing w:line="240" w:lineRule="auto"/>
        <w:jc w:val="both"/>
        <w:rPr>
          <w:rFonts w:ascii="Arial" w:hAnsi="Arial" w:cs="Arial"/>
          <w:sz w:val="24"/>
          <w:szCs w:val="24"/>
        </w:rPr>
      </w:pPr>
      <w:proofErr w:type="gramStart"/>
      <w:r w:rsidRPr="00D2631C">
        <w:rPr>
          <w:rFonts w:ascii="Arial" w:hAnsi="Arial" w:cs="Arial"/>
          <w:sz w:val="24"/>
          <w:szCs w:val="24"/>
          <w:lang w:val="en-US"/>
        </w:rPr>
        <w:lastRenderedPageBreak/>
        <w:t xml:space="preserve">WALDELY, </w:t>
      </w:r>
      <w:proofErr w:type="spellStart"/>
      <w:r w:rsidRPr="00D2631C">
        <w:rPr>
          <w:rFonts w:ascii="Arial" w:hAnsi="Arial" w:cs="Arial"/>
          <w:sz w:val="24"/>
          <w:szCs w:val="24"/>
          <w:lang w:val="en-US"/>
        </w:rPr>
        <w:t>Aryadne</w:t>
      </w:r>
      <w:proofErr w:type="spellEnd"/>
      <w:r w:rsidRPr="00D2631C">
        <w:rPr>
          <w:rFonts w:ascii="Arial" w:hAnsi="Arial" w:cs="Arial"/>
          <w:sz w:val="24"/>
          <w:szCs w:val="24"/>
          <w:lang w:val="en-US"/>
        </w:rPr>
        <w:t xml:space="preserve"> </w:t>
      </w:r>
      <w:proofErr w:type="spellStart"/>
      <w:r w:rsidRPr="00D2631C">
        <w:rPr>
          <w:rFonts w:ascii="Arial" w:hAnsi="Arial" w:cs="Arial"/>
          <w:sz w:val="24"/>
          <w:szCs w:val="24"/>
          <w:lang w:val="en-US"/>
        </w:rPr>
        <w:t>Bittercourt</w:t>
      </w:r>
      <w:proofErr w:type="spellEnd"/>
      <w:r w:rsidRPr="00D2631C">
        <w:rPr>
          <w:rFonts w:ascii="Arial" w:hAnsi="Arial" w:cs="Arial"/>
          <w:sz w:val="24"/>
          <w:szCs w:val="24"/>
          <w:lang w:val="en-US"/>
        </w:rPr>
        <w:t>; FLORENTINO, Lucas Perez.</w:t>
      </w:r>
      <w:proofErr w:type="gramEnd"/>
      <w:r w:rsidRPr="00D2631C">
        <w:rPr>
          <w:rFonts w:ascii="Arial" w:hAnsi="Arial" w:cs="Arial"/>
          <w:sz w:val="24"/>
          <w:szCs w:val="24"/>
          <w:lang w:val="en-US"/>
        </w:rPr>
        <w:t xml:space="preserve"> </w:t>
      </w:r>
      <w:r w:rsidRPr="00D2631C">
        <w:rPr>
          <w:rFonts w:ascii="Arial" w:hAnsi="Arial" w:cs="Arial"/>
          <w:b/>
          <w:sz w:val="24"/>
          <w:szCs w:val="24"/>
        </w:rPr>
        <w:t>Rio+20: o Brasil e a Estrutura Institucional Internacional para o Desenvolvimento Sustentável</w:t>
      </w:r>
      <w:r w:rsidRPr="00D2631C">
        <w:rPr>
          <w:rFonts w:ascii="Arial" w:hAnsi="Arial" w:cs="Arial"/>
          <w:sz w:val="24"/>
          <w:szCs w:val="24"/>
        </w:rPr>
        <w:t xml:space="preserve">. Núcleo de Desenvolvimento Urbano e Sustentabilidade BRICS </w:t>
      </w:r>
      <w:proofErr w:type="spellStart"/>
      <w:r w:rsidRPr="00D2631C">
        <w:rPr>
          <w:rFonts w:ascii="Arial" w:hAnsi="Arial" w:cs="Arial"/>
          <w:sz w:val="24"/>
          <w:szCs w:val="24"/>
        </w:rPr>
        <w:t>Policy</w:t>
      </w:r>
      <w:proofErr w:type="spellEnd"/>
      <w:r w:rsidRPr="00D2631C">
        <w:rPr>
          <w:rFonts w:ascii="Arial" w:hAnsi="Arial" w:cs="Arial"/>
          <w:sz w:val="24"/>
          <w:szCs w:val="24"/>
        </w:rPr>
        <w:t xml:space="preserve"> Center / Centro de Estudos e Pesquisas BRICS. Monica </w:t>
      </w:r>
      <w:proofErr w:type="spellStart"/>
      <w:r w:rsidRPr="00D2631C">
        <w:rPr>
          <w:rFonts w:ascii="Arial" w:hAnsi="Arial" w:cs="Arial"/>
          <w:sz w:val="24"/>
          <w:szCs w:val="24"/>
        </w:rPr>
        <w:t>Herz</w:t>
      </w:r>
      <w:proofErr w:type="spellEnd"/>
      <w:r w:rsidRPr="00D2631C">
        <w:rPr>
          <w:rFonts w:ascii="Arial" w:hAnsi="Arial" w:cs="Arial"/>
          <w:sz w:val="24"/>
          <w:szCs w:val="24"/>
        </w:rPr>
        <w:t xml:space="preserve"> (coordenação). Abril de 2012. Disponível em </w:t>
      </w:r>
      <w:hyperlink r:id="rId20" w:history="1">
        <w:r w:rsidRPr="00D2631C">
          <w:rPr>
            <w:rStyle w:val="Hyperlink"/>
            <w:rFonts w:ascii="Arial" w:hAnsi="Arial" w:cs="Arial"/>
            <w:sz w:val="24"/>
            <w:szCs w:val="24"/>
          </w:rPr>
          <w:t>http://bricspolicycenter.org/homolog/uploads/trabalhos/3998/doc/1620255437.pdf</w:t>
        </w:r>
      </w:hyperlink>
      <w:r w:rsidR="0098510D" w:rsidRPr="00D2631C">
        <w:rPr>
          <w:rFonts w:ascii="Arial" w:hAnsi="Arial" w:cs="Arial"/>
          <w:sz w:val="24"/>
          <w:szCs w:val="24"/>
        </w:rPr>
        <w:t>.</w:t>
      </w:r>
      <w:r w:rsidRPr="00D2631C">
        <w:rPr>
          <w:rFonts w:ascii="Arial" w:hAnsi="Arial" w:cs="Arial"/>
          <w:sz w:val="24"/>
          <w:szCs w:val="24"/>
        </w:rPr>
        <w:t xml:space="preserve"> Acesso em 24 de novembro de 2015.</w:t>
      </w:r>
    </w:p>
    <w:sectPr w:rsidR="0040785B" w:rsidRPr="00D2631C" w:rsidSect="00385E7E">
      <w:headerReference w:type="default" r:id="rId21"/>
      <w:headerReference w:type="first" r:id="rId22"/>
      <w:pgSz w:w="11906" w:h="16838" w:code="9"/>
      <w:pgMar w:top="1701" w:right="1134" w:bottom="1134"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5366" w:rsidRDefault="00C65366" w:rsidP="0093092E">
      <w:pPr>
        <w:spacing w:after="0" w:line="240" w:lineRule="auto"/>
      </w:pPr>
      <w:r>
        <w:separator/>
      </w:r>
    </w:p>
  </w:endnote>
  <w:endnote w:type="continuationSeparator" w:id="0">
    <w:p w:rsidR="00C65366" w:rsidRDefault="00C65366" w:rsidP="009309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5366" w:rsidRDefault="00C65366" w:rsidP="0093092E">
      <w:pPr>
        <w:spacing w:after="0" w:line="240" w:lineRule="auto"/>
      </w:pPr>
      <w:r>
        <w:separator/>
      </w:r>
    </w:p>
  </w:footnote>
  <w:footnote w:type="continuationSeparator" w:id="0">
    <w:p w:rsidR="00C65366" w:rsidRDefault="00C65366" w:rsidP="0093092E">
      <w:pPr>
        <w:spacing w:after="0" w:line="240" w:lineRule="auto"/>
      </w:pPr>
      <w:r>
        <w:continuationSeparator/>
      </w:r>
    </w:p>
  </w:footnote>
  <w:footnote w:id="1">
    <w:p w:rsidR="0011003B" w:rsidRPr="008759BE" w:rsidRDefault="00B82666" w:rsidP="0011003B">
      <w:pPr>
        <w:pStyle w:val="Textodenotaderodap"/>
        <w:jc w:val="both"/>
        <w:rPr>
          <w:i/>
          <w:lang w:val="en-US"/>
        </w:rPr>
      </w:pPr>
      <w:r w:rsidRPr="008759BE">
        <w:rPr>
          <w:rStyle w:val="Refdenotaderodap"/>
        </w:rPr>
        <w:footnoteRef/>
      </w:r>
      <w:r w:rsidRPr="008759BE">
        <w:rPr>
          <w:lang w:val="en-US"/>
        </w:rPr>
        <w:t xml:space="preserve"> “</w:t>
      </w:r>
      <w:r w:rsidRPr="008759BE">
        <w:rPr>
          <w:i/>
          <w:lang w:val="en-US"/>
        </w:rPr>
        <w:t>Cost Allocation: the Polluter-Pays Principle</w:t>
      </w:r>
    </w:p>
    <w:p w:rsidR="00B82666" w:rsidRPr="0011003B" w:rsidRDefault="00B82666" w:rsidP="0011003B">
      <w:pPr>
        <w:pStyle w:val="Textodenotaderodap"/>
        <w:jc w:val="both"/>
      </w:pPr>
      <w:r w:rsidRPr="008759BE">
        <w:rPr>
          <w:i/>
          <w:lang w:val="en-US"/>
        </w:rPr>
        <w:tab/>
        <w:t>Environmental resources are in general limited and their use in production and consumption activities may lead to their deterioration. When the cost of this deterioration is not adequately taken into account in the price system, the market fails to reflect the scarcity of such resources both at the national and international levels. Public measures are thus necessary to reduce pollution and to reach a better allocation of resources by ensuring that prices of goods depending on the quality and/or quantity of environmental resources reflect more closely their relative scarcity and that economic agents concerned react accordingly”</w:t>
      </w:r>
      <w:r w:rsidRPr="008759BE">
        <w:rPr>
          <w:lang w:val="en-US"/>
        </w:rPr>
        <w:t xml:space="preserve"> Organization for Economic co-operation and Development – OECD. </w:t>
      </w:r>
      <w:proofErr w:type="gramStart"/>
      <w:r w:rsidRPr="008759BE">
        <w:rPr>
          <w:i/>
          <w:lang w:val="en-US"/>
        </w:rPr>
        <w:t>Guiding Principles Concerning International Economic Aspects of Environmental Policies.</w:t>
      </w:r>
      <w:proofErr w:type="gramEnd"/>
      <w:r w:rsidRPr="008759BE">
        <w:rPr>
          <w:i/>
          <w:lang w:val="en-US"/>
        </w:rPr>
        <w:t xml:space="preserve"> </w:t>
      </w:r>
      <w:r w:rsidRPr="008759BE">
        <w:rPr>
          <w:lang w:val="en-US"/>
        </w:rPr>
        <w:t xml:space="preserve">Recommendation </w:t>
      </w:r>
      <w:proofErr w:type="gramStart"/>
      <w:r w:rsidRPr="008759BE">
        <w:rPr>
          <w:lang w:val="en-US"/>
        </w:rPr>
        <w:t>C(</w:t>
      </w:r>
      <w:proofErr w:type="gramEnd"/>
      <w:r w:rsidRPr="008759BE">
        <w:rPr>
          <w:lang w:val="en-US"/>
        </w:rPr>
        <w:t xml:space="preserve">72) 12. </w:t>
      </w:r>
      <w:r w:rsidRPr="008759BE">
        <w:t xml:space="preserve">Disponível em </w:t>
      </w:r>
      <w:hyperlink r:id="rId1" w:history="1">
        <w:r w:rsidR="0011003B" w:rsidRPr="008759BE">
          <w:rPr>
            <w:rStyle w:val="Hyperlink"/>
            <w:color w:val="auto"/>
          </w:rPr>
          <w:t>http://www.oecd.org</w:t>
        </w:r>
      </w:hyperlink>
      <w:r w:rsidR="0011003B" w:rsidRPr="008759BE">
        <w:t>. Acesso em 12 de novembro de 2015.</w:t>
      </w:r>
    </w:p>
  </w:footnote>
  <w:footnote w:id="2">
    <w:p w:rsidR="005D6228" w:rsidRPr="00B01188" w:rsidRDefault="005D6228">
      <w:pPr>
        <w:pStyle w:val="Textodenotaderodap"/>
      </w:pPr>
      <w:r w:rsidRPr="00B01188">
        <w:rPr>
          <w:rStyle w:val="Refdenotaderodap"/>
        </w:rPr>
        <w:footnoteRef/>
      </w:r>
      <w:r w:rsidRPr="00B01188">
        <w:t xml:space="preserve"> Disponível em </w:t>
      </w:r>
      <w:hyperlink r:id="rId2" w:history="1">
        <w:r w:rsidRPr="00B01188">
          <w:rPr>
            <w:rStyle w:val="Hyperlink"/>
            <w:color w:val="auto"/>
          </w:rPr>
          <w:t>http://www.un-documents.net/a27r2997.htm</w:t>
        </w:r>
      </w:hyperlink>
      <w:r w:rsidRPr="00B01188">
        <w:t>, Acesso em 25 de novembro de 2015. Tradução nossa.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33A" w:rsidRDefault="00D4433A" w:rsidP="00385E7E">
    <w:pPr>
      <w:pStyle w:val="Cabealho"/>
    </w:pPr>
  </w:p>
  <w:p w:rsidR="004E72C7" w:rsidRDefault="004E72C7">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111437"/>
      <w:docPartObj>
        <w:docPartGallery w:val="Page Numbers (Top of Page)"/>
        <w:docPartUnique/>
      </w:docPartObj>
    </w:sdtPr>
    <w:sdtContent>
      <w:p w:rsidR="00385E7E" w:rsidRDefault="00385E7E">
        <w:pPr>
          <w:pStyle w:val="Cabealho"/>
          <w:jc w:val="right"/>
        </w:pPr>
        <w:fldSimple w:instr=" PAGE   \* MERGEFORMAT ">
          <w:r w:rsidR="00DC42A4">
            <w:rPr>
              <w:noProof/>
            </w:rPr>
            <w:t>20</w:t>
          </w:r>
        </w:fldSimple>
      </w:p>
    </w:sdtContent>
  </w:sdt>
  <w:p w:rsidR="00385E7E" w:rsidRDefault="00385E7E">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111425"/>
      <w:docPartObj>
        <w:docPartGallery w:val="Page Numbers (Top of Page)"/>
        <w:docPartUnique/>
      </w:docPartObj>
    </w:sdtPr>
    <w:sdtContent>
      <w:p w:rsidR="00385E7E" w:rsidRDefault="00385E7E">
        <w:pPr>
          <w:pStyle w:val="Cabealho"/>
          <w:jc w:val="right"/>
        </w:pPr>
        <w:fldSimple w:instr=" PAGE   \* MERGEFORMAT ">
          <w:r>
            <w:rPr>
              <w:noProof/>
            </w:rPr>
            <w:t>1</w:t>
          </w:r>
        </w:fldSimple>
      </w:p>
    </w:sdtContent>
  </w:sdt>
  <w:p w:rsidR="00385E7E" w:rsidRDefault="00385E7E">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482"/>
  </w:hdrShapeDefaults>
  <w:footnotePr>
    <w:footnote w:id="-1"/>
    <w:footnote w:id="0"/>
  </w:footnotePr>
  <w:endnotePr>
    <w:endnote w:id="-1"/>
    <w:endnote w:id="0"/>
  </w:endnotePr>
  <w:compat>
    <w:useFELayout/>
  </w:compat>
  <w:rsids>
    <w:rsidRoot w:val="003C76E8"/>
    <w:rsid w:val="00006968"/>
    <w:rsid w:val="00007139"/>
    <w:rsid w:val="000246E5"/>
    <w:rsid w:val="00024E79"/>
    <w:rsid w:val="00025CD9"/>
    <w:rsid w:val="0004319D"/>
    <w:rsid w:val="00045084"/>
    <w:rsid w:val="00052DC6"/>
    <w:rsid w:val="000605E7"/>
    <w:rsid w:val="00063D5F"/>
    <w:rsid w:val="000722ED"/>
    <w:rsid w:val="000738A4"/>
    <w:rsid w:val="00074A9E"/>
    <w:rsid w:val="00077169"/>
    <w:rsid w:val="000871ED"/>
    <w:rsid w:val="000943BC"/>
    <w:rsid w:val="000B2834"/>
    <w:rsid w:val="000B373D"/>
    <w:rsid w:val="000C1A4C"/>
    <w:rsid w:val="000D05EF"/>
    <w:rsid w:val="000D1DC9"/>
    <w:rsid w:val="000E7599"/>
    <w:rsid w:val="000F43B7"/>
    <w:rsid w:val="0011003B"/>
    <w:rsid w:val="001123B6"/>
    <w:rsid w:val="00115493"/>
    <w:rsid w:val="00120EA0"/>
    <w:rsid w:val="001249DA"/>
    <w:rsid w:val="00125059"/>
    <w:rsid w:val="00151DC4"/>
    <w:rsid w:val="0017183C"/>
    <w:rsid w:val="00192158"/>
    <w:rsid w:val="001A2112"/>
    <w:rsid w:val="001C1BCB"/>
    <w:rsid w:val="001C41BC"/>
    <w:rsid w:val="001C7657"/>
    <w:rsid w:val="001E3CF3"/>
    <w:rsid w:val="00201468"/>
    <w:rsid w:val="0021260D"/>
    <w:rsid w:val="002274A6"/>
    <w:rsid w:val="0023411D"/>
    <w:rsid w:val="00251258"/>
    <w:rsid w:val="00252F51"/>
    <w:rsid w:val="00271603"/>
    <w:rsid w:val="002778AC"/>
    <w:rsid w:val="00294718"/>
    <w:rsid w:val="002A15C1"/>
    <w:rsid w:val="002A3200"/>
    <w:rsid w:val="002B4727"/>
    <w:rsid w:val="002C344D"/>
    <w:rsid w:val="002D2AED"/>
    <w:rsid w:val="002E21C5"/>
    <w:rsid w:val="002E7FE6"/>
    <w:rsid w:val="00332026"/>
    <w:rsid w:val="00341BCD"/>
    <w:rsid w:val="003421DB"/>
    <w:rsid w:val="00342F3C"/>
    <w:rsid w:val="003437CF"/>
    <w:rsid w:val="00346A01"/>
    <w:rsid w:val="003612D4"/>
    <w:rsid w:val="003622AE"/>
    <w:rsid w:val="00365DE7"/>
    <w:rsid w:val="0037083C"/>
    <w:rsid w:val="0038126D"/>
    <w:rsid w:val="003838EC"/>
    <w:rsid w:val="00385E7E"/>
    <w:rsid w:val="003946E0"/>
    <w:rsid w:val="003A3F19"/>
    <w:rsid w:val="003B79A0"/>
    <w:rsid w:val="003C174B"/>
    <w:rsid w:val="003C76E8"/>
    <w:rsid w:val="003D66FB"/>
    <w:rsid w:val="003F0934"/>
    <w:rsid w:val="0040785B"/>
    <w:rsid w:val="00421226"/>
    <w:rsid w:val="00431915"/>
    <w:rsid w:val="00434EE0"/>
    <w:rsid w:val="00436F5E"/>
    <w:rsid w:val="00443122"/>
    <w:rsid w:val="00447EA8"/>
    <w:rsid w:val="00460F07"/>
    <w:rsid w:val="0046685C"/>
    <w:rsid w:val="00474CDE"/>
    <w:rsid w:val="004765B8"/>
    <w:rsid w:val="00476A9C"/>
    <w:rsid w:val="00481365"/>
    <w:rsid w:val="00482021"/>
    <w:rsid w:val="0049445A"/>
    <w:rsid w:val="004C785F"/>
    <w:rsid w:val="004D0929"/>
    <w:rsid w:val="004D0AD5"/>
    <w:rsid w:val="004D16F3"/>
    <w:rsid w:val="004E6003"/>
    <w:rsid w:val="004E72C7"/>
    <w:rsid w:val="004F3252"/>
    <w:rsid w:val="005160E4"/>
    <w:rsid w:val="00531FBE"/>
    <w:rsid w:val="00533DF3"/>
    <w:rsid w:val="00543C99"/>
    <w:rsid w:val="0054513A"/>
    <w:rsid w:val="00550011"/>
    <w:rsid w:val="00556A89"/>
    <w:rsid w:val="00557D43"/>
    <w:rsid w:val="005614E2"/>
    <w:rsid w:val="005616FC"/>
    <w:rsid w:val="00564022"/>
    <w:rsid w:val="00570ECE"/>
    <w:rsid w:val="00572F71"/>
    <w:rsid w:val="00576149"/>
    <w:rsid w:val="00585DFC"/>
    <w:rsid w:val="005940BF"/>
    <w:rsid w:val="00596892"/>
    <w:rsid w:val="00597EBD"/>
    <w:rsid w:val="005D6228"/>
    <w:rsid w:val="005E70F3"/>
    <w:rsid w:val="005F68D5"/>
    <w:rsid w:val="006049DD"/>
    <w:rsid w:val="006229E1"/>
    <w:rsid w:val="00623819"/>
    <w:rsid w:val="006313AE"/>
    <w:rsid w:val="006448A7"/>
    <w:rsid w:val="00644E89"/>
    <w:rsid w:val="006552A5"/>
    <w:rsid w:val="00655CFC"/>
    <w:rsid w:val="00670D82"/>
    <w:rsid w:val="00681E93"/>
    <w:rsid w:val="006920E6"/>
    <w:rsid w:val="006A7E14"/>
    <w:rsid w:val="006B5D24"/>
    <w:rsid w:val="006B67E3"/>
    <w:rsid w:val="00703625"/>
    <w:rsid w:val="007214E8"/>
    <w:rsid w:val="00721B40"/>
    <w:rsid w:val="007319AA"/>
    <w:rsid w:val="00735B52"/>
    <w:rsid w:val="0074463A"/>
    <w:rsid w:val="007469DE"/>
    <w:rsid w:val="00762037"/>
    <w:rsid w:val="0077462F"/>
    <w:rsid w:val="007824E9"/>
    <w:rsid w:val="00783DFD"/>
    <w:rsid w:val="00790156"/>
    <w:rsid w:val="007A0751"/>
    <w:rsid w:val="007A37BB"/>
    <w:rsid w:val="007A746D"/>
    <w:rsid w:val="007D17AA"/>
    <w:rsid w:val="007E2693"/>
    <w:rsid w:val="007F2514"/>
    <w:rsid w:val="007F6EA7"/>
    <w:rsid w:val="00803609"/>
    <w:rsid w:val="0082241B"/>
    <w:rsid w:val="008311C4"/>
    <w:rsid w:val="00852A03"/>
    <w:rsid w:val="00853232"/>
    <w:rsid w:val="0085666E"/>
    <w:rsid w:val="00862F11"/>
    <w:rsid w:val="00865900"/>
    <w:rsid w:val="008759BE"/>
    <w:rsid w:val="00880979"/>
    <w:rsid w:val="00881F73"/>
    <w:rsid w:val="00885D95"/>
    <w:rsid w:val="008A13F0"/>
    <w:rsid w:val="008A57EF"/>
    <w:rsid w:val="008A6C74"/>
    <w:rsid w:val="008A772A"/>
    <w:rsid w:val="008C632A"/>
    <w:rsid w:val="008D4C04"/>
    <w:rsid w:val="008F2EFF"/>
    <w:rsid w:val="00900826"/>
    <w:rsid w:val="009019FB"/>
    <w:rsid w:val="00905465"/>
    <w:rsid w:val="00907239"/>
    <w:rsid w:val="00911A52"/>
    <w:rsid w:val="00911D34"/>
    <w:rsid w:val="00915AAD"/>
    <w:rsid w:val="0093092E"/>
    <w:rsid w:val="009343B6"/>
    <w:rsid w:val="009434C1"/>
    <w:rsid w:val="00944C05"/>
    <w:rsid w:val="00955B66"/>
    <w:rsid w:val="00983719"/>
    <w:rsid w:val="00984BF6"/>
    <w:rsid w:val="0098510D"/>
    <w:rsid w:val="00990842"/>
    <w:rsid w:val="009A0597"/>
    <w:rsid w:val="009B667B"/>
    <w:rsid w:val="009C0A8E"/>
    <w:rsid w:val="009E32AB"/>
    <w:rsid w:val="009F0A2F"/>
    <w:rsid w:val="00A069D5"/>
    <w:rsid w:val="00A1194C"/>
    <w:rsid w:val="00A1438F"/>
    <w:rsid w:val="00A25BC6"/>
    <w:rsid w:val="00A274C7"/>
    <w:rsid w:val="00A27DA5"/>
    <w:rsid w:val="00A34FC6"/>
    <w:rsid w:val="00A40ADF"/>
    <w:rsid w:val="00A444F5"/>
    <w:rsid w:val="00A64310"/>
    <w:rsid w:val="00A73692"/>
    <w:rsid w:val="00A76D3F"/>
    <w:rsid w:val="00A805D2"/>
    <w:rsid w:val="00A87E26"/>
    <w:rsid w:val="00AA2FFF"/>
    <w:rsid w:val="00AA5011"/>
    <w:rsid w:val="00AB383E"/>
    <w:rsid w:val="00AC7322"/>
    <w:rsid w:val="00AF3047"/>
    <w:rsid w:val="00B00381"/>
    <w:rsid w:val="00B01188"/>
    <w:rsid w:val="00B14844"/>
    <w:rsid w:val="00B1553B"/>
    <w:rsid w:val="00B315BA"/>
    <w:rsid w:val="00B45ABD"/>
    <w:rsid w:val="00B576CA"/>
    <w:rsid w:val="00B61593"/>
    <w:rsid w:val="00B82666"/>
    <w:rsid w:val="00B90277"/>
    <w:rsid w:val="00BC70E0"/>
    <w:rsid w:val="00BF609D"/>
    <w:rsid w:val="00BF6955"/>
    <w:rsid w:val="00C008C1"/>
    <w:rsid w:val="00C216AC"/>
    <w:rsid w:val="00C273C5"/>
    <w:rsid w:val="00C278FE"/>
    <w:rsid w:val="00C3248F"/>
    <w:rsid w:val="00C349B5"/>
    <w:rsid w:val="00C65366"/>
    <w:rsid w:val="00C65ACC"/>
    <w:rsid w:val="00C70231"/>
    <w:rsid w:val="00C73F22"/>
    <w:rsid w:val="00C9789C"/>
    <w:rsid w:val="00CA2F63"/>
    <w:rsid w:val="00CA71F7"/>
    <w:rsid w:val="00CC407A"/>
    <w:rsid w:val="00CE3B4B"/>
    <w:rsid w:val="00CE4B63"/>
    <w:rsid w:val="00CE4D91"/>
    <w:rsid w:val="00D107FA"/>
    <w:rsid w:val="00D1109E"/>
    <w:rsid w:val="00D23661"/>
    <w:rsid w:val="00D2631C"/>
    <w:rsid w:val="00D33336"/>
    <w:rsid w:val="00D3665D"/>
    <w:rsid w:val="00D43D6E"/>
    <w:rsid w:val="00D4433A"/>
    <w:rsid w:val="00D52B6B"/>
    <w:rsid w:val="00D53DB0"/>
    <w:rsid w:val="00D5739C"/>
    <w:rsid w:val="00D575EC"/>
    <w:rsid w:val="00D61A07"/>
    <w:rsid w:val="00D65186"/>
    <w:rsid w:val="00D7030C"/>
    <w:rsid w:val="00D8215A"/>
    <w:rsid w:val="00DA00F8"/>
    <w:rsid w:val="00DA28AB"/>
    <w:rsid w:val="00DA5F02"/>
    <w:rsid w:val="00DB4801"/>
    <w:rsid w:val="00DC11B8"/>
    <w:rsid w:val="00DC42A4"/>
    <w:rsid w:val="00DD1090"/>
    <w:rsid w:val="00DE306C"/>
    <w:rsid w:val="00DF05E8"/>
    <w:rsid w:val="00DF263D"/>
    <w:rsid w:val="00E0477C"/>
    <w:rsid w:val="00E13A05"/>
    <w:rsid w:val="00E167F3"/>
    <w:rsid w:val="00E26318"/>
    <w:rsid w:val="00E40817"/>
    <w:rsid w:val="00E749AD"/>
    <w:rsid w:val="00E74B06"/>
    <w:rsid w:val="00E81D60"/>
    <w:rsid w:val="00EA0884"/>
    <w:rsid w:val="00EA3B06"/>
    <w:rsid w:val="00ED5DE1"/>
    <w:rsid w:val="00EE7CA3"/>
    <w:rsid w:val="00EF390E"/>
    <w:rsid w:val="00F00082"/>
    <w:rsid w:val="00F00DAD"/>
    <w:rsid w:val="00F031B5"/>
    <w:rsid w:val="00F03965"/>
    <w:rsid w:val="00F17F04"/>
    <w:rsid w:val="00F21C28"/>
    <w:rsid w:val="00F24D23"/>
    <w:rsid w:val="00F25680"/>
    <w:rsid w:val="00F27107"/>
    <w:rsid w:val="00F5207A"/>
    <w:rsid w:val="00F52DC2"/>
    <w:rsid w:val="00F61AA4"/>
    <w:rsid w:val="00F85942"/>
    <w:rsid w:val="00F85CBA"/>
    <w:rsid w:val="00F8713B"/>
    <w:rsid w:val="00F875A5"/>
    <w:rsid w:val="00FA49AB"/>
    <w:rsid w:val="00FB2C51"/>
    <w:rsid w:val="00FC0210"/>
    <w:rsid w:val="00FC0664"/>
    <w:rsid w:val="00FC653F"/>
    <w:rsid w:val="00FD314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36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3092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3092E"/>
  </w:style>
  <w:style w:type="paragraph" w:styleId="Rodap">
    <w:name w:val="footer"/>
    <w:basedOn w:val="Normal"/>
    <w:link w:val="RodapChar"/>
    <w:uiPriority w:val="99"/>
    <w:semiHidden/>
    <w:unhideWhenUsed/>
    <w:rsid w:val="0093092E"/>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93092E"/>
  </w:style>
  <w:style w:type="paragraph" w:styleId="Textodenotaderodap">
    <w:name w:val="footnote text"/>
    <w:basedOn w:val="Normal"/>
    <w:link w:val="TextodenotaderodapChar"/>
    <w:uiPriority w:val="99"/>
    <w:semiHidden/>
    <w:unhideWhenUsed/>
    <w:rsid w:val="007A075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A0751"/>
    <w:rPr>
      <w:sz w:val="20"/>
      <w:szCs w:val="20"/>
    </w:rPr>
  </w:style>
  <w:style w:type="character" w:styleId="Refdenotaderodap">
    <w:name w:val="footnote reference"/>
    <w:basedOn w:val="Fontepargpadro"/>
    <w:uiPriority w:val="99"/>
    <w:semiHidden/>
    <w:unhideWhenUsed/>
    <w:rsid w:val="007A0751"/>
    <w:rPr>
      <w:vertAlign w:val="superscript"/>
    </w:rPr>
  </w:style>
  <w:style w:type="table" w:styleId="Tabelacomgrade">
    <w:name w:val="Table Grid"/>
    <w:basedOn w:val="Tabelanormal"/>
    <w:uiPriority w:val="59"/>
    <w:rsid w:val="00447E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CA2F63"/>
    <w:rPr>
      <w:color w:val="0000FF" w:themeColor="hyperlink"/>
      <w:u w:val="single"/>
    </w:rPr>
  </w:style>
  <w:style w:type="character" w:styleId="HiperlinkVisitado">
    <w:name w:val="FollowedHyperlink"/>
    <w:basedOn w:val="Fontepargpadro"/>
    <w:uiPriority w:val="99"/>
    <w:semiHidden/>
    <w:unhideWhenUsed/>
    <w:rsid w:val="0023411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93092E"/>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93092E"/>
  </w:style>
  <w:style w:type="paragraph" w:styleId="Rodap">
    <w:name w:val="footer"/>
    <w:basedOn w:val="Normal"/>
    <w:link w:val="RodapChar"/>
    <w:uiPriority w:val="99"/>
    <w:semiHidden/>
    <w:unhideWhenUsed/>
    <w:rsid w:val="0093092E"/>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93092E"/>
  </w:style>
  <w:style w:type="paragraph" w:styleId="Textodenotaderodap">
    <w:name w:val="footnote text"/>
    <w:basedOn w:val="Normal"/>
    <w:link w:val="TextodenotaderodapChar"/>
    <w:uiPriority w:val="99"/>
    <w:semiHidden/>
    <w:unhideWhenUsed/>
    <w:rsid w:val="007A075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A0751"/>
    <w:rPr>
      <w:sz w:val="20"/>
      <w:szCs w:val="20"/>
    </w:rPr>
  </w:style>
  <w:style w:type="character" w:styleId="Refdenotaderodap">
    <w:name w:val="footnote reference"/>
    <w:basedOn w:val="Fontepargpadro"/>
    <w:uiPriority w:val="99"/>
    <w:semiHidden/>
    <w:unhideWhenUsed/>
    <w:rsid w:val="007A0751"/>
    <w:rPr>
      <w:vertAlign w:val="superscript"/>
    </w:rPr>
  </w:style>
  <w:style w:type="table" w:styleId="Tabelacomgrade">
    <w:name w:val="Table Grid"/>
    <w:basedOn w:val="Tabelanormal"/>
    <w:uiPriority w:val="59"/>
    <w:rsid w:val="00447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CA2F6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u.org.br/rio20/img/2012/01/rio92.pdf" TargetMode="External"/><Relationship Id="rId13" Type="http://schemas.openxmlformats.org/officeDocument/2006/relationships/hyperlink" Target="http://fdc.br/Arquivos/Mestrado/Revistas/Revista09/Artigos/Sidney.pdf" TargetMode="External"/><Relationship Id="rId18" Type="http://schemas.openxmlformats.org/officeDocument/2006/relationships/hyperlink" Target="http://bricspolicycenter.org/homolog/uploads/trabalhos/255/doc/2091916855.pdf"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eader" Target="header1.xml"/><Relationship Id="rId12" Type="http://schemas.openxmlformats.org/officeDocument/2006/relationships/hyperlink" Target="http://bricspolicycenter.org/homolog/uploads/trabalhos/4000/doc/1876112887.pdf" TargetMode="External"/><Relationship Id="rId17" Type="http://schemas.openxmlformats.org/officeDocument/2006/relationships/hyperlink" Target="http://www.unhistory.org/briefing/15GlobalGov.pdf" TargetMode="External"/><Relationship Id="rId25"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http://www.keepeek.com/Digital-Asset-Management/oecd/environment/oecd-environmental-performance-reviews-brazil-2015_9789264240094-en" TargetMode="External"/><Relationship Id="rId20" Type="http://schemas.openxmlformats.org/officeDocument/2006/relationships/hyperlink" Target="http://bricspolicycenter.org/homolog/uploads/trabalhos/3998/doc/1620255437.pd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scribd.com/fullscreen/7916316?access_key=key-vvj1vsspd7egdvnizh4"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eminario2014.abri.org.br/resources/anais/21/1412110561_ARQUIVO_Artigo-ABRI-BRICSeGovernancaGlobalAmbiental.pdf" TargetMode="External"/><Relationship Id="rId23" Type="http://schemas.openxmlformats.org/officeDocument/2006/relationships/fontTable" Target="fontTable.xml"/><Relationship Id="rId10" Type="http://schemas.openxmlformats.org/officeDocument/2006/relationships/hyperlink" Target="http://www.sgi-network.org/brics/pdf/Governance%20Capacities%20in%20the%20BRICS.pdf" TargetMode="External"/><Relationship Id="rId19" Type="http://schemas.openxmlformats.org/officeDocument/2006/relationships/hyperlink" Target="http://bricspolicycenter.org/homolog/uploads/trabalhos/3999/doc/1576392673.pdf" TargetMode="External"/><Relationship Id="rId4" Type="http://schemas.openxmlformats.org/officeDocument/2006/relationships/webSettings" Target="webSettings.xml"/><Relationship Id="rId9" Type="http://schemas.openxmlformats.org/officeDocument/2006/relationships/hyperlink" Target="http://www.egov.ufsc.br/portal/sites/default/files/anexos/31997-37543-1-PB.pdf" TargetMode="External"/><Relationship Id="rId14" Type="http://schemas.openxmlformats.org/officeDocument/2006/relationships/hyperlink" Target="http://www.ipea.gov.br/forumbrics/pt-BR/conheca-os-brics.html"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www.un-documents.net/a27r2997.htm" TargetMode="External"/><Relationship Id="rId1" Type="http://schemas.openxmlformats.org/officeDocument/2006/relationships/hyperlink" Target="http://www.oecd.or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44450-83F1-47A1-9FAC-AD693FA56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3845</TotalTime>
  <Pages>23</Pages>
  <Words>8644</Words>
  <Characters>46680</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Renato</dc:creator>
  <cp:lastModifiedBy>Renato</cp:lastModifiedBy>
  <cp:revision>118</cp:revision>
  <cp:lastPrinted>2015-06-02T00:38:00Z</cp:lastPrinted>
  <dcterms:created xsi:type="dcterms:W3CDTF">2015-08-24T15:18:00Z</dcterms:created>
  <dcterms:modified xsi:type="dcterms:W3CDTF">2015-11-26T00:25:00Z</dcterms:modified>
</cp:coreProperties>
</file>