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203" w:rsidRPr="00762E53" w:rsidRDefault="007A2203" w:rsidP="007A2203">
      <w:pPr>
        <w:spacing w:before="30" w:line="360" w:lineRule="auto"/>
        <w:jc w:val="center"/>
        <w:rPr>
          <w:rFonts w:ascii="Times New Roman" w:eastAsiaTheme="minorEastAsia" w:hAnsi="Times New Roman"/>
          <w:b/>
          <w:sz w:val="28"/>
          <w:szCs w:val="28"/>
        </w:rPr>
      </w:pPr>
      <w:r w:rsidRPr="00762E53">
        <w:rPr>
          <w:rFonts w:ascii="Times New Roman" w:eastAsiaTheme="minorEastAsia" w:hAnsi="Times New Roman"/>
          <w:b/>
          <w:sz w:val="28"/>
          <w:szCs w:val="28"/>
        </w:rPr>
        <w:t>VÍNCULO PARENTAL SOB A ÓTICA DA LEI DE RESPONSAILIDADE PATERNA</w:t>
      </w:r>
    </w:p>
    <w:p w:rsidR="00F83D93" w:rsidRPr="00FD2DF7" w:rsidRDefault="00F83D93" w:rsidP="00DB4CD8">
      <w:pPr>
        <w:spacing w:after="0" w:line="240" w:lineRule="auto"/>
        <w:jc w:val="both"/>
        <w:rPr>
          <w:rFonts w:ascii="Times New Roman" w:hAnsi="Times New Roman"/>
          <w:b/>
          <w:color w:val="000000" w:themeColor="text1"/>
          <w:sz w:val="24"/>
          <w:szCs w:val="24"/>
        </w:rPr>
      </w:pPr>
    </w:p>
    <w:p w:rsidR="00E727D6" w:rsidRPr="00FD2DF7" w:rsidRDefault="00E727D6" w:rsidP="00DB4CD8">
      <w:pPr>
        <w:spacing w:after="0" w:line="240" w:lineRule="auto"/>
        <w:jc w:val="both"/>
        <w:rPr>
          <w:rFonts w:ascii="Times New Roman" w:hAnsi="Times New Roman"/>
          <w:b/>
          <w:color w:val="000000" w:themeColor="text1"/>
          <w:sz w:val="24"/>
          <w:szCs w:val="24"/>
        </w:rPr>
      </w:pPr>
    </w:p>
    <w:p w:rsidR="00E727D6" w:rsidRPr="00FD2DF7" w:rsidRDefault="00E727D6" w:rsidP="00E727D6">
      <w:pPr>
        <w:spacing w:after="0" w:line="240" w:lineRule="auto"/>
        <w:ind w:left="4956"/>
        <w:jc w:val="both"/>
        <w:rPr>
          <w:rFonts w:ascii="Times New Roman" w:hAnsi="Times New Roman"/>
          <w:b/>
          <w:color w:val="000000" w:themeColor="text1"/>
          <w:sz w:val="24"/>
          <w:szCs w:val="24"/>
        </w:rPr>
      </w:pPr>
      <w:r w:rsidRPr="00FD2DF7">
        <w:rPr>
          <w:rFonts w:ascii="Times New Roman" w:hAnsi="Times New Roman"/>
          <w:color w:val="000000" w:themeColor="text1"/>
          <w:sz w:val="24"/>
          <w:szCs w:val="24"/>
        </w:rPr>
        <w:t xml:space="preserve"> </w:t>
      </w:r>
      <w:r w:rsidR="00D10518" w:rsidRPr="00FD2DF7">
        <w:rPr>
          <w:rFonts w:ascii="Times New Roman" w:hAnsi="Times New Roman"/>
          <w:color w:val="000000" w:themeColor="text1"/>
          <w:sz w:val="24"/>
          <w:szCs w:val="24"/>
        </w:rPr>
        <w:t xml:space="preserve">               </w:t>
      </w:r>
      <w:r w:rsidR="00A8303C">
        <w:rPr>
          <w:rFonts w:ascii="Times New Roman" w:hAnsi="Times New Roman"/>
          <w:color w:val="000000" w:themeColor="text1"/>
          <w:sz w:val="24"/>
          <w:szCs w:val="24"/>
        </w:rPr>
        <w:t xml:space="preserve">            </w:t>
      </w:r>
      <w:r w:rsidR="007A2203">
        <w:rPr>
          <w:rFonts w:ascii="Times New Roman" w:hAnsi="Times New Roman"/>
          <w:color w:val="000000" w:themeColor="text1"/>
          <w:sz w:val="24"/>
        </w:rPr>
        <w:t>Sarah Guimarães</w:t>
      </w:r>
      <w:r w:rsidR="00A8303C">
        <w:rPr>
          <w:rFonts w:ascii="Times New Roman" w:hAnsi="Times New Roman"/>
          <w:color w:val="000000" w:themeColor="text1"/>
          <w:sz w:val="24"/>
        </w:rPr>
        <w:t xml:space="preserve"> Souto</w:t>
      </w:r>
      <w:r w:rsidR="00D10518" w:rsidRPr="00FD2DF7">
        <w:rPr>
          <w:rStyle w:val="Refdenotaderodap"/>
          <w:rFonts w:ascii="Times New Roman" w:hAnsi="Times New Roman"/>
          <w:b/>
          <w:color w:val="000000" w:themeColor="text1"/>
          <w:sz w:val="24"/>
          <w:szCs w:val="24"/>
        </w:rPr>
        <w:t xml:space="preserve"> </w:t>
      </w:r>
      <w:r w:rsidRPr="00FD2DF7">
        <w:rPr>
          <w:rStyle w:val="Refdenotaderodap"/>
          <w:rFonts w:ascii="Times New Roman" w:hAnsi="Times New Roman"/>
          <w:b/>
          <w:color w:val="000000" w:themeColor="text1"/>
          <w:sz w:val="24"/>
          <w:szCs w:val="24"/>
        </w:rPr>
        <w:footnoteReference w:customMarkFollows="1" w:id="1"/>
        <w:t>*</w:t>
      </w:r>
    </w:p>
    <w:p w:rsidR="001B26BF" w:rsidRPr="00FD2DF7" w:rsidRDefault="001B26BF" w:rsidP="00DB4CD8">
      <w:pPr>
        <w:spacing w:after="0" w:line="240" w:lineRule="auto"/>
        <w:jc w:val="both"/>
        <w:rPr>
          <w:rFonts w:ascii="Times New Roman" w:hAnsi="Times New Roman"/>
          <w:b/>
          <w:color w:val="000000" w:themeColor="text1"/>
          <w:sz w:val="24"/>
          <w:szCs w:val="24"/>
        </w:rPr>
      </w:pPr>
    </w:p>
    <w:p w:rsidR="001B26BF" w:rsidRPr="00FD2DF7" w:rsidRDefault="001B26BF" w:rsidP="00DB4CD8">
      <w:pPr>
        <w:spacing w:after="0" w:line="240" w:lineRule="auto"/>
        <w:jc w:val="both"/>
        <w:rPr>
          <w:rFonts w:ascii="Times New Roman" w:hAnsi="Times New Roman"/>
          <w:b/>
          <w:color w:val="000000" w:themeColor="text1"/>
          <w:sz w:val="24"/>
          <w:szCs w:val="24"/>
        </w:rPr>
      </w:pPr>
    </w:p>
    <w:p w:rsidR="00E727D6" w:rsidRPr="00FD2DF7" w:rsidRDefault="00E727D6" w:rsidP="00DB4CD8">
      <w:pPr>
        <w:spacing w:after="0" w:line="240" w:lineRule="auto"/>
        <w:jc w:val="both"/>
        <w:rPr>
          <w:rFonts w:ascii="Times New Roman" w:hAnsi="Times New Roman"/>
          <w:b/>
          <w:color w:val="000000" w:themeColor="text1"/>
          <w:sz w:val="24"/>
          <w:szCs w:val="24"/>
        </w:rPr>
      </w:pPr>
      <w:r w:rsidRPr="00FD2DF7">
        <w:rPr>
          <w:rFonts w:ascii="Times New Roman" w:hAnsi="Times New Roman"/>
          <w:b/>
          <w:color w:val="000000" w:themeColor="text1"/>
          <w:sz w:val="24"/>
          <w:szCs w:val="24"/>
        </w:rPr>
        <w:tab/>
      </w:r>
    </w:p>
    <w:p w:rsidR="001B26BF" w:rsidRPr="00FD2DF7" w:rsidRDefault="001B26BF" w:rsidP="001B26BF">
      <w:pPr>
        <w:spacing w:after="0" w:line="360" w:lineRule="auto"/>
        <w:jc w:val="center"/>
        <w:rPr>
          <w:rFonts w:ascii="Times New Roman" w:hAnsi="Times New Roman"/>
          <w:b/>
          <w:color w:val="000000" w:themeColor="text1"/>
          <w:sz w:val="24"/>
          <w:szCs w:val="24"/>
        </w:rPr>
      </w:pPr>
      <w:r w:rsidRPr="00FD2DF7">
        <w:rPr>
          <w:rFonts w:ascii="Times New Roman" w:hAnsi="Times New Roman"/>
          <w:b/>
          <w:color w:val="000000" w:themeColor="text1"/>
          <w:sz w:val="24"/>
          <w:szCs w:val="24"/>
        </w:rPr>
        <w:t>RESUMO</w:t>
      </w:r>
    </w:p>
    <w:p w:rsidR="00E727D6" w:rsidRPr="001544D4" w:rsidRDefault="001B26BF" w:rsidP="001544D4">
      <w:pPr>
        <w:spacing w:after="0" w:line="360" w:lineRule="auto"/>
        <w:ind w:firstLine="708"/>
        <w:jc w:val="both"/>
        <w:rPr>
          <w:rFonts w:ascii="Times New Roman" w:hAnsi="Times New Roman"/>
          <w:sz w:val="24"/>
          <w:szCs w:val="24"/>
        </w:rPr>
      </w:pPr>
      <w:r w:rsidRPr="00212239">
        <w:rPr>
          <w:rFonts w:ascii="Times New Roman" w:hAnsi="Times New Roman"/>
          <w:b/>
          <w:color w:val="000000" w:themeColor="text1"/>
          <w:sz w:val="24"/>
          <w:szCs w:val="24"/>
        </w:rPr>
        <w:t>Introdução:</w:t>
      </w:r>
      <w:r w:rsidR="00E1757C" w:rsidRPr="00212239">
        <w:rPr>
          <w:rFonts w:ascii="Times New Roman" w:hAnsi="Times New Roman"/>
          <w:color w:val="000000" w:themeColor="text1"/>
          <w:sz w:val="24"/>
        </w:rPr>
        <w:t xml:space="preserve"> </w:t>
      </w:r>
      <w:r w:rsidR="00D47D06">
        <w:rPr>
          <w:rFonts w:ascii="Times New Roman" w:hAnsi="Times New Roman"/>
          <w:color w:val="000000" w:themeColor="text1"/>
          <w:sz w:val="24"/>
        </w:rPr>
        <w:t>As mudanças ocorridas no cenário jurídico</w:t>
      </w:r>
      <w:r w:rsidR="00D47D06" w:rsidRPr="000B00EA">
        <w:rPr>
          <w:rFonts w:ascii="Times New Roman" w:hAnsi="Times New Roman"/>
          <w:sz w:val="24"/>
          <w:szCs w:val="24"/>
        </w:rPr>
        <w:t xml:space="preserve"> s</w:t>
      </w:r>
      <w:r w:rsidR="00D47D06">
        <w:rPr>
          <w:rFonts w:ascii="Times New Roman" w:hAnsi="Times New Roman"/>
          <w:sz w:val="24"/>
          <w:szCs w:val="24"/>
        </w:rPr>
        <w:t>erviram para</w:t>
      </w:r>
      <w:r w:rsidR="00D47D06" w:rsidRPr="000B00EA">
        <w:rPr>
          <w:rFonts w:ascii="Times New Roman" w:hAnsi="Times New Roman"/>
          <w:sz w:val="24"/>
          <w:szCs w:val="24"/>
        </w:rPr>
        <w:t xml:space="preserve"> </w:t>
      </w:r>
      <w:r w:rsidR="00D47D06">
        <w:rPr>
          <w:rFonts w:ascii="Times New Roman" w:hAnsi="Times New Roman"/>
          <w:sz w:val="24"/>
          <w:szCs w:val="24"/>
        </w:rPr>
        <w:t xml:space="preserve">democratização da família, e conscientização da igualdade entre os filhos legítimos e aqueles tidos como ilegítimos. </w:t>
      </w:r>
      <w:r w:rsidRPr="00212239">
        <w:rPr>
          <w:rFonts w:ascii="Times New Roman" w:hAnsi="Times New Roman"/>
          <w:b/>
          <w:color w:val="000000" w:themeColor="text1"/>
          <w:sz w:val="24"/>
        </w:rPr>
        <w:t xml:space="preserve">Problema: </w:t>
      </w:r>
      <w:r w:rsidR="001544D4">
        <w:rPr>
          <w:rFonts w:ascii="Times New Roman" w:hAnsi="Times New Roman"/>
          <w:sz w:val="24"/>
          <w:szCs w:val="24"/>
        </w:rPr>
        <w:t xml:space="preserve">A relevância do trabalho se justifica </w:t>
      </w:r>
      <w:proofErr w:type="gramStart"/>
      <w:r w:rsidR="001544D4">
        <w:rPr>
          <w:rFonts w:ascii="Times New Roman" w:hAnsi="Times New Roman"/>
          <w:sz w:val="24"/>
          <w:szCs w:val="24"/>
        </w:rPr>
        <w:t>à</w:t>
      </w:r>
      <w:proofErr w:type="gramEnd"/>
      <w:r w:rsidR="001544D4">
        <w:rPr>
          <w:rFonts w:ascii="Times New Roman" w:hAnsi="Times New Roman"/>
          <w:sz w:val="24"/>
          <w:szCs w:val="24"/>
        </w:rPr>
        <w:t xml:space="preserve"> medida que se demonstra a importância dos efeitos do reconhecimento paterno</w:t>
      </w:r>
      <w:r w:rsidR="001544D4" w:rsidRPr="001A3B8A">
        <w:rPr>
          <w:rFonts w:ascii="Times New Roman" w:hAnsi="Times New Roman"/>
          <w:sz w:val="24"/>
          <w:szCs w:val="24"/>
        </w:rPr>
        <w:t>.</w:t>
      </w:r>
      <w:r w:rsidR="001544D4">
        <w:rPr>
          <w:rFonts w:ascii="Times New Roman" w:hAnsi="Times New Roman"/>
          <w:sz w:val="24"/>
          <w:szCs w:val="24"/>
        </w:rPr>
        <w:t xml:space="preserve"> </w:t>
      </w:r>
      <w:r w:rsidRPr="00212239">
        <w:rPr>
          <w:rFonts w:ascii="Times New Roman" w:hAnsi="Times New Roman"/>
          <w:b/>
          <w:color w:val="000000" w:themeColor="text1"/>
          <w:sz w:val="24"/>
        </w:rPr>
        <w:t>Objetivos:</w:t>
      </w:r>
      <w:r w:rsidR="001544D4">
        <w:rPr>
          <w:rFonts w:ascii="Times New Roman" w:hAnsi="Times New Roman"/>
          <w:b/>
          <w:color w:val="000000" w:themeColor="text1"/>
          <w:sz w:val="24"/>
        </w:rPr>
        <w:t xml:space="preserve"> </w:t>
      </w:r>
      <w:r w:rsidR="001544D4" w:rsidRPr="001A3B8A">
        <w:rPr>
          <w:rFonts w:ascii="Times New Roman" w:hAnsi="Times New Roman"/>
          <w:sz w:val="24"/>
          <w:szCs w:val="24"/>
        </w:rPr>
        <w:t xml:space="preserve">O objetivo deste trabalho </w:t>
      </w:r>
      <w:r w:rsidR="001544D4">
        <w:rPr>
          <w:rFonts w:ascii="Times New Roman" w:hAnsi="Times New Roman"/>
          <w:sz w:val="24"/>
          <w:szCs w:val="24"/>
        </w:rPr>
        <w:t xml:space="preserve">é analisar as consequências da paternidade reconhecida, verificando se a lei que regulamenta </w:t>
      </w:r>
      <w:r w:rsidR="001544D4" w:rsidRPr="000B00EA">
        <w:rPr>
          <w:rFonts w:ascii="Times New Roman" w:hAnsi="Times New Roman"/>
          <w:sz w:val="24"/>
          <w:szCs w:val="24"/>
        </w:rPr>
        <w:t>a investigação de paternidade dos fi</w:t>
      </w:r>
      <w:r w:rsidR="001544D4">
        <w:rPr>
          <w:rFonts w:ascii="Times New Roman" w:hAnsi="Times New Roman"/>
          <w:sz w:val="24"/>
          <w:szCs w:val="24"/>
        </w:rPr>
        <w:t xml:space="preserve">lhos havidos fora do casamento </w:t>
      </w:r>
      <w:r w:rsidR="001544D4" w:rsidRPr="000B00EA">
        <w:rPr>
          <w:rFonts w:ascii="Times New Roman" w:hAnsi="Times New Roman"/>
          <w:sz w:val="24"/>
          <w:szCs w:val="24"/>
        </w:rPr>
        <w:t>atinge a finalidade de imposição do dever</w:t>
      </w:r>
      <w:r w:rsidR="001544D4">
        <w:rPr>
          <w:rFonts w:ascii="Times New Roman" w:hAnsi="Times New Roman"/>
          <w:sz w:val="24"/>
          <w:szCs w:val="24"/>
        </w:rPr>
        <w:t xml:space="preserve"> jurídico</w:t>
      </w:r>
      <w:r w:rsidR="001544D4" w:rsidRPr="000B00EA">
        <w:rPr>
          <w:rFonts w:ascii="Times New Roman" w:hAnsi="Times New Roman"/>
          <w:sz w:val="24"/>
          <w:szCs w:val="24"/>
        </w:rPr>
        <w:t xml:space="preserve"> de cuidado dos pais com relação aos filhos</w:t>
      </w:r>
      <w:r w:rsidR="001544D4">
        <w:rPr>
          <w:rFonts w:ascii="Times New Roman" w:hAnsi="Times New Roman"/>
          <w:sz w:val="24"/>
          <w:szCs w:val="24"/>
        </w:rPr>
        <w:t>, b</w:t>
      </w:r>
      <w:r w:rsidR="00F038EC">
        <w:rPr>
          <w:rFonts w:ascii="Times New Roman" w:hAnsi="Times New Roman"/>
          <w:sz w:val="24"/>
          <w:szCs w:val="24"/>
        </w:rPr>
        <w:t>em como descrever a lei 856</w:t>
      </w:r>
      <w:r w:rsidR="001544D4">
        <w:rPr>
          <w:rFonts w:ascii="Times New Roman" w:hAnsi="Times New Roman"/>
          <w:sz w:val="24"/>
          <w:szCs w:val="24"/>
        </w:rPr>
        <w:t>0/92.</w:t>
      </w:r>
      <w:r w:rsidR="001544D4" w:rsidRPr="001A3B8A">
        <w:rPr>
          <w:rFonts w:ascii="Times New Roman" w:hAnsi="Times New Roman"/>
          <w:sz w:val="24"/>
          <w:szCs w:val="24"/>
        </w:rPr>
        <w:t xml:space="preserve"> </w:t>
      </w:r>
      <w:r w:rsidRPr="00212239">
        <w:rPr>
          <w:rFonts w:ascii="Times New Roman" w:hAnsi="Times New Roman"/>
          <w:b/>
          <w:color w:val="000000" w:themeColor="text1"/>
          <w:sz w:val="24"/>
          <w:szCs w:val="24"/>
        </w:rPr>
        <w:t>Metodologia:</w:t>
      </w:r>
      <w:r w:rsidR="001544D4">
        <w:rPr>
          <w:rFonts w:ascii="Times New Roman" w:hAnsi="Times New Roman"/>
          <w:b/>
          <w:color w:val="000000" w:themeColor="text1"/>
          <w:sz w:val="24"/>
          <w:szCs w:val="24"/>
        </w:rPr>
        <w:t xml:space="preserve"> </w:t>
      </w:r>
      <w:r w:rsidR="001544D4">
        <w:rPr>
          <w:rFonts w:ascii="Times New Roman" w:hAnsi="Times New Roman"/>
          <w:sz w:val="24"/>
          <w:szCs w:val="24"/>
        </w:rPr>
        <w:t>Para obtenção do resultado, fizemos uso da</w:t>
      </w:r>
      <w:r w:rsidR="001544D4" w:rsidRPr="001A3B8A">
        <w:rPr>
          <w:rFonts w:ascii="Times New Roman" w:hAnsi="Times New Roman"/>
          <w:sz w:val="24"/>
          <w:szCs w:val="24"/>
        </w:rPr>
        <w:t xml:space="preserve"> </w:t>
      </w:r>
      <w:r w:rsidR="001544D4" w:rsidRPr="00421808">
        <w:rPr>
          <w:rFonts w:ascii="Times New Roman" w:hAnsi="Times New Roman"/>
          <w:color w:val="000000" w:themeColor="text1"/>
          <w:sz w:val="24"/>
          <w:szCs w:val="24"/>
          <w:shd w:val="clear" w:color="auto" w:fill="FFFFFF"/>
        </w:rPr>
        <w:t>pesquisa descritiva quan</w:t>
      </w:r>
      <w:r w:rsidR="001544D4">
        <w:rPr>
          <w:rFonts w:ascii="Times New Roman" w:hAnsi="Times New Roman"/>
          <w:color w:val="000000" w:themeColor="text1"/>
          <w:sz w:val="24"/>
          <w:szCs w:val="24"/>
          <w:shd w:val="clear" w:color="auto" w:fill="FFFFFF"/>
        </w:rPr>
        <w:t xml:space="preserve">to </w:t>
      </w:r>
      <w:proofErr w:type="gramStart"/>
      <w:r w:rsidR="001544D4">
        <w:rPr>
          <w:rFonts w:ascii="Times New Roman" w:hAnsi="Times New Roman"/>
          <w:color w:val="000000" w:themeColor="text1"/>
          <w:sz w:val="24"/>
          <w:szCs w:val="24"/>
          <w:shd w:val="clear" w:color="auto" w:fill="FFFFFF"/>
        </w:rPr>
        <w:t>aos objetivos e bibliográfica</w:t>
      </w:r>
      <w:proofErr w:type="gramEnd"/>
      <w:r w:rsidR="001544D4">
        <w:rPr>
          <w:rFonts w:ascii="Times New Roman" w:hAnsi="Times New Roman"/>
          <w:color w:val="000000" w:themeColor="text1"/>
          <w:sz w:val="24"/>
          <w:szCs w:val="24"/>
          <w:shd w:val="clear" w:color="auto" w:fill="FFFFFF"/>
        </w:rPr>
        <w:t xml:space="preserve"> </w:t>
      </w:r>
      <w:r w:rsidR="001544D4" w:rsidRPr="00421808">
        <w:rPr>
          <w:rFonts w:ascii="Times New Roman" w:hAnsi="Times New Roman"/>
          <w:color w:val="000000" w:themeColor="text1"/>
          <w:sz w:val="24"/>
          <w:szCs w:val="24"/>
          <w:shd w:val="clear" w:color="auto" w:fill="FFFFFF"/>
        </w:rPr>
        <w:t>quanto aos procedimentos, e no que tange ao método científico lançamos mão do método dedutivo a partir de uma abordagem qualitativa</w:t>
      </w:r>
      <w:r w:rsidR="001544D4">
        <w:rPr>
          <w:rFonts w:ascii="Times New Roman" w:hAnsi="Times New Roman"/>
          <w:color w:val="000000" w:themeColor="text1"/>
          <w:sz w:val="24"/>
          <w:szCs w:val="24"/>
          <w:shd w:val="clear" w:color="auto" w:fill="FFFFFF"/>
        </w:rPr>
        <w:t>, através</w:t>
      </w:r>
      <w:r w:rsidR="001544D4">
        <w:rPr>
          <w:rFonts w:ascii="Times New Roman" w:hAnsi="Times New Roman"/>
          <w:sz w:val="24"/>
          <w:szCs w:val="24"/>
        </w:rPr>
        <w:t xml:space="preserve"> de autores de renomado conhecimento jurídico, mediante</w:t>
      </w:r>
      <w:r w:rsidR="001544D4" w:rsidRPr="001A3B8A">
        <w:rPr>
          <w:rFonts w:ascii="Times New Roman" w:hAnsi="Times New Roman"/>
          <w:sz w:val="24"/>
          <w:szCs w:val="24"/>
        </w:rPr>
        <w:t xml:space="preserve"> uma avaliação histórica quanto às mudanças sofr</w:t>
      </w:r>
      <w:r w:rsidR="006476D8">
        <w:rPr>
          <w:rFonts w:ascii="Times New Roman" w:hAnsi="Times New Roman"/>
          <w:sz w:val="24"/>
          <w:szCs w:val="24"/>
        </w:rPr>
        <w:t xml:space="preserve">idas pelas famílias brasileiras. </w:t>
      </w:r>
      <w:r w:rsidR="006476D8" w:rsidRPr="006476D8">
        <w:rPr>
          <w:rFonts w:ascii="Times New Roman" w:hAnsi="Times New Roman"/>
          <w:b/>
          <w:sz w:val="24"/>
          <w:szCs w:val="24"/>
        </w:rPr>
        <w:t>Resultado</w:t>
      </w:r>
      <w:r w:rsidR="006476D8">
        <w:rPr>
          <w:rFonts w:ascii="Times New Roman" w:hAnsi="Times New Roman"/>
          <w:sz w:val="24"/>
          <w:szCs w:val="24"/>
        </w:rPr>
        <w:t>:</w:t>
      </w:r>
      <w:r w:rsidR="001544D4" w:rsidRPr="001A3B8A">
        <w:rPr>
          <w:rFonts w:ascii="Times New Roman" w:hAnsi="Times New Roman"/>
          <w:sz w:val="24"/>
          <w:szCs w:val="24"/>
        </w:rPr>
        <w:t xml:space="preserve"> </w:t>
      </w:r>
      <w:r w:rsidR="006476D8">
        <w:rPr>
          <w:rFonts w:ascii="Times New Roman" w:hAnsi="Times New Roman"/>
          <w:sz w:val="24"/>
          <w:szCs w:val="24"/>
        </w:rPr>
        <w:t>Percebe-se que</w:t>
      </w:r>
      <w:r w:rsidR="001544D4" w:rsidRPr="001A3B8A">
        <w:rPr>
          <w:rFonts w:ascii="Times New Roman" w:hAnsi="Times New Roman"/>
          <w:sz w:val="24"/>
          <w:szCs w:val="24"/>
        </w:rPr>
        <w:t xml:space="preserve"> com </w:t>
      </w:r>
      <w:r w:rsidR="002B5A27">
        <w:rPr>
          <w:rFonts w:ascii="Times New Roman" w:hAnsi="Times New Roman"/>
          <w:sz w:val="24"/>
          <w:szCs w:val="24"/>
        </w:rPr>
        <w:t>a influência</w:t>
      </w:r>
      <w:r w:rsidR="001544D4" w:rsidRPr="001A3B8A">
        <w:rPr>
          <w:rFonts w:ascii="Times New Roman" w:hAnsi="Times New Roman"/>
          <w:sz w:val="24"/>
          <w:szCs w:val="24"/>
        </w:rPr>
        <w:t xml:space="preserve"> da Constituição Federal de 1988, de leis infraconstitucionais, a saber, a lei 8560/92, </w:t>
      </w:r>
      <w:r w:rsidR="006476D8">
        <w:rPr>
          <w:rFonts w:ascii="Times New Roman" w:hAnsi="Times New Roman"/>
          <w:sz w:val="24"/>
          <w:szCs w:val="24"/>
        </w:rPr>
        <w:t>d</w:t>
      </w:r>
      <w:r w:rsidR="001544D4" w:rsidRPr="001A3B8A">
        <w:rPr>
          <w:rFonts w:ascii="Times New Roman" w:hAnsi="Times New Roman"/>
          <w:sz w:val="24"/>
          <w:szCs w:val="24"/>
        </w:rPr>
        <w:t xml:space="preserve">o Estatuto da Criança e do Adolescente, além </w:t>
      </w:r>
      <w:r w:rsidR="006476D8">
        <w:rPr>
          <w:rFonts w:ascii="Times New Roman" w:hAnsi="Times New Roman"/>
          <w:sz w:val="24"/>
          <w:szCs w:val="24"/>
        </w:rPr>
        <w:t xml:space="preserve">do Código Civil de 1916 e 2002, </w:t>
      </w:r>
      <w:r w:rsidR="001544D4" w:rsidRPr="001A3B8A">
        <w:rPr>
          <w:rFonts w:ascii="Times New Roman" w:hAnsi="Times New Roman"/>
          <w:sz w:val="24"/>
          <w:szCs w:val="24"/>
        </w:rPr>
        <w:t>o direito ao nome, aos alimentos, a sucessão, a divisão d</w:t>
      </w:r>
      <w:r w:rsidR="001544D4">
        <w:rPr>
          <w:rFonts w:ascii="Times New Roman" w:hAnsi="Times New Roman"/>
          <w:sz w:val="24"/>
          <w:szCs w:val="24"/>
        </w:rPr>
        <w:t>o poder familiar, além do afeto</w:t>
      </w:r>
      <w:r w:rsidR="006476D8">
        <w:rPr>
          <w:rFonts w:ascii="Times New Roman" w:hAnsi="Times New Roman"/>
          <w:color w:val="000000" w:themeColor="text1"/>
          <w:sz w:val="24"/>
          <w:szCs w:val="24"/>
        </w:rPr>
        <w:t xml:space="preserve"> são </w:t>
      </w:r>
      <w:r w:rsidR="002B5A27">
        <w:rPr>
          <w:rFonts w:ascii="Times New Roman" w:hAnsi="Times New Roman"/>
          <w:color w:val="000000" w:themeColor="text1"/>
          <w:sz w:val="24"/>
          <w:szCs w:val="24"/>
        </w:rPr>
        <w:t>assegurados</w:t>
      </w:r>
      <w:r w:rsidR="006476D8">
        <w:rPr>
          <w:rFonts w:ascii="Times New Roman" w:hAnsi="Times New Roman"/>
          <w:color w:val="000000" w:themeColor="text1"/>
          <w:sz w:val="24"/>
          <w:szCs w:val="24"/>
        </w:rPr>
        <w:t xml:space="preserve"> </w:t>
      </w:r>
      <w:r w:rsidR="002B5A27">
        <w:rPr>
          <w:rFonts w:ascii="Times New Roman" w:hAnsi="Times New Roman"/>
          <w:color w:val="000000" w:themeColor="text1"/>
          <w:sz w:val="24"/>
          <w:szCs w:val="24"/>
        </w:rPr>
        <w:t>e</w:t>
      </w:r>
      <w:r w:rsidR="006476D8">
        <w:rPr>
          <w:rFonts w:ascii="Times New Roman" w:hAnsi="Times New Roman"/>
          <w:color w:val="000000" w:themeColor="text1"/>
          <w:sz w:val="24"/>
          <w:szCs w:val="24"/>
        </w:rPr>
        <w:t xml:space="preserve"> decorrem do estado de filiação, ou seja, do reconhecimento da paternidade.</w:t>
      </w:r>
    </w:p>
    <w:p w:rsidR="00E727D6" w:rsidRPr="00FD2DF7" w:rsidRDefault="00E727D6" w:rsidP="00DB4CD8">
      <w:pPr>
        <w:spacing w:after="0" w:line="240" w:lineRule="auto"/>
        <w:jc w:val="both"/>
        <w:rPr>
          <w:rFonts w:ascii="Times New Roman" w:hAnsi="Times New Roman"/>
          <w:b/>
          <w:color w:val="000000" w:themeColor="text1"/>
          <w:sz w:val="24"/>
          <w:szCs w:val="24"/>
        </w:rPr>
      </w:pPr>
    </w:p>
    <w:p w:rsidR="00D10518" w:rsidRPr="00FD2DF7" w:rsidRDefault="00E727D6" w:rsidP="00586AD3">
      <w:pPr>
        <w:spacing w:line="360" w:lineRule="auto"/>
        <w:jc w:val="both"/>
        <w:rPr>
          <w:rFonts w:ascii="Times New Roman" w:hAnsi="Times New Roman"/>
          <w:color w:val="000000" w:themeColor="text1"/>
          <w:sz w:val="24"/>
          <w:szCs w:val="24"/>
        </w:rPr>
      </w:pPr>
      <w:r w:rsidRPr="00FD2DF7">
        <w:rPr>
          <w:rFonts w:ascii="Times New Roman" w:hAnsi="Times New Roman"/>
          <w:b/>
          <w:color w:val="000000" w:themeColor="text1"/>
          <w:sz w:val="24"/>
          <w:szCs w:val="24"/>
        </w:rPr>
        <w:t>PALAVRAS-CHAVE:</w:t>
      </w:r>
      <w:r w:rsidR="00E1757C" w:rsidRPr="00FD2DF7">
        <w:rPr>
          <w:rFonts w:ascii="Times New Roman" w:hAnsi="Times New Roman"/>
          <w:b/>
          <w:color w:val="000000" w:themeColor="text1"/>
          <w:sz w:val="24"/>
          <w:szCs w:val="24"/>
        </w:rPr>
        <w:t xml:space="preserve"> </w:t>
      </w:r>
      <w:r w:rsidR="00BB352E">
        <w:rPr>
          <w:rFonts w:ascii="Times New Roman" w:hAnsi="Times New Roman"/>
          <w:sz w:val="24"/>
          <w:szCs w:val="24"/>
        </w:rPr>
        <w:t>Reconhecimento de paternidade. Efeitos do reconhecimento. F</w:t>
      </w:r>
      <w:r w:rsidR="00BB352E" w:rsidRPr="001A3B8A">
        <w:rPr>
          <w:rFonts w:ascii="Times New Roman" w:hAnsi="Times New Roman"/>
          <w:sz w:val="24"/>
          <w:szCs w:val="24"/>
        </w:rPr>
        <w:t>iliação extramatrimonial.</w:t>
      </w:r>
    </w:p>
    <w:p w:rsidR="00E727D6" w:rsidRPr="00FD2DF7" w:rsidRDefault="00E727D6" w:rsidP="00DB4CD8">
      <w:pPr>
        <w:spacing w:after="0" w:line="240" w:lineRule="auto"/>
        <w:jc w:val="both"/>
        <w:rPr>
          <w:rFonts w:ascii="Times New Roman" w:hAnsi="Times New Roman"/>
          <w:b/>
          <w:color w:val="000000" w:themeColor="text1"/>
          <w:sz w:val="24"/>
          <w:szCs w:val="24"/>
        </w:rPr>
      </w:pPr>
    </w:p>
    <w:p w:rsidR="00E1757C" w:rsidRPr="00FD2DF7" w:rsidRDefault="00E1757C" w:rsidP="00E1757C">
      <w:pPr>
        <w:spacing w:after="0" w:line="360" w:lineRule="auto"/>
        <w:ind w:firstLine="708"/>
        <w:jc w:val="both"/>
        <w:rPr>
          <w:rFonts w:ascii="Times New Roman" w:hAnsi="Times New Roman"/>
          <w:color w:val="000000" w:themeColor="text1"/>
          <w:sz w:val="24"/>
        </w:rPr>
      </w:pPr>
    </w:p>
    <w:p w:rsidR="00E727D6" w:rsidRDefault="00E727D6" w:rsidP="00DB4CD8">
      <w:pPr>
        <w:spacing w:after="0" w:line="360" w:lineRule="auto"/>
        <w:rPr>
          <w:rFonts w:ascii="Times New Roman" w:hAnsi="Times New Roman"/>
          <w:b/>
          <w:color w:val="000000" w:themeColor="text1"/>
          <w:sz w:val="26"/>
        </w:rPr>
      </w:pPr>
    </w:p>
    <w:p w:rsidR="007A2203" w:rsidRDefault="007A2203" w:rsidP="00DB4CD8">
      <w:pPr>
        <w:spacing w:after="0" w:line="360" w:lineRule="auto"/>
        <w:rPr>
          <w:rFonts w:ascii="Times New Roman" w:hAnsi="Times New Roman"/>
          <w:b/>
          <w:color w:val="000000" w:themeColor="text1"/>
          <w:sz w:val="26"/>
        </w:rPr>
      </w:pPr>
    </w:p>
    <w:p w:rsidR="00D10518" w:rsidRPr="00FD2DF7" w:rsidRDefault="00D10518" w:rsidP="00E727D6">
      <w:pPr>
        <w:pStyle w:val="NormalWeb"/>
        <w:spacing w:before="0" w:beforeAutospacing="0" w:after="0" w:afterAutospacing="0" w:line="360" w:lineRule="auto"/>
        <w:jc w:val="both"/>
        <w:rPr>
          <w:b/>
          <w:bCs/>
          <w:color w:val="000000" w:themeColor="text1"/>
        </w:rPr>
      </w:pPr>
    </w:p>
    <w:p w:rsidR="00E727D6" w:rsidRPr="00FD2DF7" w:rsidRDefault="00E727D6" w:rsidP="00901021">
      <w:pPr>
        <w:pStyle w:val="NormalWeb"/>
        <w:spacing w:before="0" w:beforeAutospacing="0" w:after="0" w:afterAutospacing="0" w:line="360" w:lineRule="auto"/>
        <w:jc w:val="center"/>
        <w:rPr>
          <w:b/>
          <w:bCs/>
          <w:color w:val="000000" w:themeColor="text1"/>
        </w:rPr>
      </w:pPr>
      <w:r w:rsidRPr="00FD2DF7">
        <w:rPr>
          <w:b/>
          <w:bCs/>
          <w:color w:val="000000" w:themeColor="text1"/>
        </w:rPr>
        <w:lastRenderedPageBreak/>
        <w:t>ABSTRACT</w:t>
      </w:r>
    </w:p>
    <w:p w:rsidR="00E727D6" w:rsidRPr="007E33EB" w:rsidRDefault="007E33EB" w:rsidP="007E33EB">
      <w:pPr>
        <w:spacing w:before="240" w:line="360" w:lineRule="auto"/>
        <w:ind w:firstLine="708"/>
        <w:jc w:val="both"/>
        <w:rPr>
          <w:rFonts w:ascii="Times New Roman" w:hAnsi="Times New Roman"/>
          <w:sz w:val="24"/>
          <w:szCs w:val="24"/>
          <w:lang w:val="en-US"/>
        </w:rPr>
      </w:pPr>
      <w:r>
        <w:rPr>
          <w:rFonts w:ascii="Times New Roman" w:hAnsi="Times New Roman"/>
          <w:b/>
          <w:sz w:val="24"/>
          <w:szCs w:val="24"/>
          <w:lang w:val="en-US"/>
        </w:rPr>
        <w:t xml:space="preserve">Introduction: </w:t>
      </w:r>
      <w:r>
        <w:rPr>
          <w:rFonts w:ascii="Times New Roman" w:hAnsi="Times New Roman"/>
          <w:sz w:val="24"/>
          <w:szCs w:val="24"/>
          <w:lang w:val="en-US"/>
        </w:rPr>
        <w:t xml:space="preserve">The changes that happened in the legal scenario served to </w:t>
      </w:r>
      <w:proofErr w:type="gramStart"/>
      <w:r>
        <w:rPr>
          <w:rFonts w:ascii="Times New Roman" w:hAnsi="Times New Roman"/>
          <w:sz w:val="24"/>
          <w:szCs w:val="24"/>
          <w:lang w:val="en-US"/>
        </w:rPr>
        <w:t>the  democratization</w:t>
      </w:r>
      <w:proofErr w:type="gramEnd"/>
      <w:r>
        <w:rPr>
          <w:rFonts w:ascii="Times New Roman" w:hAnsi="Times New Roman"/>
          <w:sz w:val="24"/>
          <w:szCs w:val="24"/>
          <w:lang w:val="en-US"/>
        </w:rPr>
        <w:t xml:space="preserve"> of the family and the awareness of equality between legitimate children and those known as illegitimate. </w:t>
      </w:r>
      <w:r>
        <w:rPr>
          <w:rFonts w:ascii="Times New Roman" w:hAnsi="Times New Roman"/>
          <w:b/>
          <w:sz w:val="24"/>
          <w:szCs w:val="24"/>
          <w:lang w:val="en-US"/>
        </w:rPr>
        <w:t>Problem:</w:t>
      </w:r>
      <w:r>
        <w:rPr>
          <w:rFonts w:ascii="Times New Roman" w:hAnsi="Times New Roman"/>
          <w:sz w:val="24"/>
          <w:szCs w:val="24"/>
          <w:lang w:val="en-US"/>
        </w:rPr>
        <w:t xml:space="preserve"> The relevance of this study is justified as it demonstrates the importance of the effects of paternal recognition. </w:t>
      </w:r>
      <w:r>
        <w:rPr>
          <w:rFonts w:ascii="Times New Roman" w:hAnsi="Times New Roman"/>
          <w:b/>
          <w:sz w:val="24"/>
          <w:szCs w:val="24"/>
          <w:lang w:val="en-US"/>
        </w:rPr>
        <w:t>Objectives:</w:t>
      </w:r>
      <w:r>
        <w:rPr>
          <w:rFonts w:ascii="Times New Roman" w:hAnsi="Times New Roman"/>
          <w:sz w:val="24"/>
          <w:szCs w:val="24"/>
          <w:lang w:val="en-US"/>
        </w:rPr>
        <w:t xml:space="preserve"> The purpose of this study is to analyze the consequences of recognized paternity, making sure the law that regulates the paternity of children </w:t>
      </w:r>
      <w:proofErr w:type="spellStart"/>
      <w:r>
        <w:rPr>
          <w:rFonts w:ascii="Times New Roman" w:hAnsi="Times New Roman"/>
          <w:sz w:val="24"/>
          <w:szCs w:val="24"/>
          <w:lang w:val="en-US"/>
        </w:rPr>
        <w:t>borned</w:t>
      </w:r>
      <w:proofErr w:type="spellEnd"/>
      <w:r>
        <w:rPr>
          <w:rFonts w:ascii="Times New Roman" w:hAnsi="Times New Roman"/>
          <w:sz w:val="24"/>
          <w:szCs w:val="24"/>
          <w:lang w:val="en-US"/>
        </w:rPr>
        <w:t xml:space="preserve"> outside the marriage reaches the purpose of imposing the legal obligation of the parents to care about their children, and also to describe the law 8560/92. </w:t>
      </w:r>
      <w:r>
        <w:rPr>
          <w:rFonts w:ascii="Times New Roman" w:hAnsi="Times New Roman"/>
          <w:b/>
          <w:sz w:val="24"/>
          <w:szCs w:val="24"/>
          <w:lang w:val="en-US"/>
        </w:rPr>
        <w:t>Methodology</w:t>
      </w:r>
      <w:r>
        <w:rPr>
          <w:rFonts w:ascii="Times New Roman" w:hAnsi="Times New Roman"/>
          <w:sz w:val="24"/>
          <w:szCs w:val="24"/>
          <w:lang w:val="en-US"/>
        </w:rPr>
        <w:t xml:space="preserve">: To obtain the results, we used the descriptive research for the objectives and literature research for the procedures. For the scientific method we used  the deductive method with a qualitative approach, using  </w:t>
      </w:r>
      <w:proofErr w:type="spellStart"/>
      <w:r>
        <w:rPr>
          <w:rFonts w:ascii="Times New Roman" w:hAnsi="Times New Roman"/>
          <w:sz w:val="24"/>
          <w:szCs w:val="24"/>
          <w:lang w:val="en-US"/>
        </w:rPr>
        <w:t>informations</w:t>
      </w:r>
      <w:proofErr w:type="spellEnd"/>
      <w:r>
        <w:rPr>
          <w:rFonts w:ascii="Times New Roman" w:hAnsi="Times New Roman"/>
          <w:sz w:val="24"/>
          <w:szCs w:val="24"/>
          <w:lang w:val="en-US"/>
        </w:rPr>
        <w:t xml:space="preserve"> from authors with renowned Legal knowledge, with a historical analysis about the changes  in the </w:t>
      </w:r>
      <w:proofErr w:type="spellStart"/>
      <w:r>
        <w:rPr>
          <w:rFonts w:ascii="Times New Roman" w:hAnsi="Times New Roman"/>
          <w:sz w:val="24"/>
          <w:szCs w:val="24"/>
          <w:lang w:val="en-US"/>
        </w:rPr>
        <w:t>brazilian</w:t>
      </w:r>
      <w:proofErr w:type="spellEnd"/>
      <w:r>
        <w:rPr>
          <w:rFonts w:ascii="Times New Roman" w:hAnsi="Times New Roman"/>
          <w:sz w:val="24"/>
          <w:szCs w:val="24"/>
          <w:lang w:val="en-US"/>
        </w:rPr>
        <w:t xml:space="preserve"> families </w:t>
      </w:r>
      <w:r>
        <w:rPr>
          <w:rFonts w:ascii="Times New Roman" w:hAnsi="Times New Roman"/>
          <w:b/>
          <w:sz w:val="24"/>
          <w:szCs w:val="24"/>
          <w:lang w:val="en-US"/>
        </w:rPr>
        <w:t>Results</w:t>
      </w:r>
      <w:r>
        <w:rPr>
          <w:rFonts w:ascii="Times New Roman" w:hAnsi="Times New Roman"/>
          <w:sz w:val="24"/>
          <w:szCs w:val="24"/>
          <w:lang w:val="en-US"/>
        </w:rPr>
        <w:t>: It was observed that with the influence of the Federal Constitution of 1988, of infra-constitutional laws, such as the Law 8560/92, the Statute of Children and Adolescents, in addition to the 1916 and 2002 Civil Codes, the right to a name, to food, succession, division of family power and affection are dependent on the status of filiation and  the recognition of paternity</w:t>
      </w:r>
    </w:p>
    <w:p w:rsidR="00E727D6" w:rsidRPr="00FD2DF7" w:rsidRDefault="00E727D6" w:rsidP="00E727D6">
      <w:pPr>
        <w:pStyle w:val="NormalWeb"/>
        <w:spacing w:before="0" w:beforeAutospacing="0" w:after="0" w:afterAutospacing="0" w:line="360" w:lineRule="auto"/>
        <w:jc w:val="both"/>
        <w:rPr>
          <w:b/>
          <w:bCs/>
          <w:color w:val="000000" w:themeColor="text1"/>
        </w:rPr>
      </w:pPr>
      <w:r w:rsidRPr="00FD2DF7">
        <w:rPr>
          <w:b/>
          <w:bCs/>
          <w:color w:val="000000" w:themeColor="text1"/>
        </w:rPr>
        <w:t>KEYWORD:</w:t>
      </w:r>
      <w:r w:rsidR="0095659B">
        <w:rPr>
          <w:b/>
          <w:bCs/>
          <w:color w:val="000000" w:themeColor="text1"/>
        </w:rPr>
        <w:t xml:space="preserve"> </w:t>
      </w:r>
      <w:r w:rsidR="0095659B">
        <w:rPr>
          <w:lang w:val="en-US"/>
        </w:rPr>
        <w:t>Recognition of paternity; Effects of recognition; Extramarital Affiliation.</w:t>
      </w:r>
    </w:p>
    <w:p w:rsidR="00E727D6" w:rsidRPr="00FD2DF7" w:rsidRDefault="00E727D6" w:rsidP="00DB4CD8">
      <w:pPr>
        <w:spacing w:after="0" w:line="360" w:lineRule="auto"/>
        <w:rPr>
          <w:rFonts w:ascii="Times New Roman" w:hAnsi="Times New Roman"/>
          <w:b/>
          <w:color w:val="000000" w:themeColor="text1"/>
          <w:sz w:val="26"/>
        </w:rPr>
      </w:pPr>
    </w:p>
    <w:p w:rsidR="00E727D6" w:rsidRPr="00FD2DF7" w:rsidRDefault="00E727D6" w:rsidP="00DB4CD8">
      <w:pPr>
        <w:spacing w:after="0" w:line="360" w:lineRule="auto"/>
        <w:rPr>
          <w:rFonts w:ascii="Times New Roman" w:hAnsi="Times New Roman"/>
          <w:b/>
          <w:color w:val="000000" w:themeColor="text1"/>
          <w:sz w:val="26"/>
        </w:rPr>
      </w:pPr>
    </w:p>
    <w:p w:rsidR="00E727D6" w:rsidRPr="00FD2DF7" w:rsidRDefault="00E727D6" w:rsidP="00DB4CD8">
      <w:pPr>
        <w:spacing w:after="0" w:line="360" w:lineRule="auto"/>
        <w:rPr>
          <w:rFonts w:ascii="Times New Roman" w:hAnsi="Times New Roman"/>
          <w:b/>
          <w:color w:val="000000" w:themeColor="text1"/>
          <w:sz w:val="26"/>
        </w:rPr>
      </w:pPr>
    </w:p>
    <w:p w:rsidR="00E727D6" w:rsidRPr="00FD2DF7" w:rsidRDefault="00E727D6" w:rsidP="00DB4CD8">
      <w:pPr>
        <w:spacing w:after="0" w:line="360" w:lineRule="auto"/>
        <w:rPr>
          <w:rFonts w:ascii="Times New Roman" w:hAnsi="Times New Roman"/>
          <w:b/>
          <w:color w:val="000000" w:themeColor="text1"/>
          <w:sz w:val="26"/>
        </w:rPr>
      </w:pPr>
    </w:p>
    <w:p w:rsidR="00E727D6" w:rsidRPr="00FD2DF7" w:rsidRDefault="00E727D6" w:rsidP="00DB4CD8">
      <w:pPr>
        <w:spacing w:after="0" w:line="360" w:lineRule="auto"/>
        <w:rPr>
          <w:rFonts w:ascii="Times New Roman" w:hAnsi="Times New Roman"/>
          <w:b/>
          <w:color w:val="000000" w:themeColor="text1"/>
          <w:sz w:val="26"/>
        </w:rPr>
      </w:pPr>
    </w:p>
    <w:p w:rsidR="00E727D6" w:rsidRPr="00FD2DF7" w:rsidRDefault="00E727D6" w:rsidP="00DB4CD8">
      <w:pPr>
        <w:spacing w:after="0" w:line="360" w:lineRule="auto"/>
        <w:rPr>
          <w:rFonts w:ascii="Times New Roman" w:hAnsi="Times New Roman"/>
          <w:b/>
          <w:color w:val="000000" w:themeColor="text1"/>
          <w:sz w:val="26"/>
        </w:rPr>
      </w:pPr>
    </w:p>
    <w:p w:rsidR="00E1757C" w:rsidRPr="00FD2DF7" w:rsidRDefault="00E1757C" w:rsidP="00DB4CD8">
      <w:pPr>
        <w:spacing w:after="0" w:line="360" w:lineRule="auto"/>
        <w:rPr>
          <w:rFonts w:ascii="Times New Roman" w:hAnsi="Times New Roman"/>
          <w:b/>
          <w:color w:val="000000" w:themeColor="text1"/>
          <w:sz w:val="26"/>
        </w:rPr>
      </w:pPr>
    </w:p>
    <w:p w:rsidR="00E1757C" w:rsidRPr="00FD2DF7" w:rsidRDefault="00E1757C" w:rsidP="00DB4CD8">
      <w:pPr>
        <w:spacing w:after="0" w:line="360" w:lineRule="auto"/>
        <w:rPr>
          <w:rFonts w:ascii="Times New Roman" w:hAnsi="Times New Roman"/>
          <w:b/>
          <w:color w:val="000000" w:themeColor="text1"/>
          <w:sz w:val="26"/>
        </w:rPr>
      </w:pPr>
    </w:p>
    <w:p w:rsidR="00E1757C" w:rsidRPr="00FD2DF7" w:rsidRDefault="00E1757C" w:rsidP="00DB4CD8">
      <w:pPr>
        <w:spacing w:after="0" w:line="360" w:lineRule="auto"/>
        <w:rPr>
          <w:rFonts w:ascii="Times New Roman" w:hAnsi="Times New Roman"/>
          <w:b/>
          <w:color w:val="000000" w:themeColor="text1"/>
          <w:sz w:val="26"/>
        </w:rPr>
      </w:pPr>
    </w:p>
    <w:p w:rsidR="00E1757C" w:rsidRPr="00FD2DF7" w:rsidRDefault="00E1757C" w:rsidP="00DB4CD8">
      <w:pPr>
        <w:spacing w:after="0" w:line="360" w:lineRule="auto"/>
        <w:rPr>
          <w:rFonts w:ascii="Times New Roman" w:hAnsi="Times New Roman"/>
          <w:b/>
          <w:color w:val="000000" w:themeColor="text1"/>
          <w:sz w:val="26"/>
        </w:rPr>
      </w:pPr>
    </w:p>
    <w:p w:rsidR="00E1757C" w:rsidRDefault="00E1757C" w:rsidP="00DB4CD8">
      <w:pPr>
        <w:spacing w:after="0" w:line="360" w:lineRule="auto"/>
        <w:rPr>
          <w:rFonts w:ascii="Times New Roman" w:hAnsi="Times New Roman"/>
          <w:b/>
          <w:color w:val="000000" w:themeColor="text1"/>
          <w:sz w:val="26"/>
        </w:rPr>
      </w:pPr>
    </w:p>
    <w:p w:rsidR="007E33EB" w:rsidRPr="00FD2DF7" w:rsidRDefault="007E33EB" w:rsidP="00DB4CD8">
      <w:pPr>
        <w:spacing w:after="0" w:line="360" w:lineRule="auto"/>
        <w:rPr>
          <w:rFonts w:ascii="Times New Roman" w:hAnsi="Times New Roman"/>
          <w:b/>
          <w:color w:val="000000" w:themeColor="text1"/>
          <w:sz w:val="26"/>
        </w:rPr>
      </w:pPr>
    </w:p>
    <w:p w:rsidR="00A8303C" w:rsidRDefault="00A8303C" w:rsidP="00DB4CD8">
      <w:pPr>
        <w:spacing w:after="0" w:line="360" w:lineRule="auto"/>
        <w:rPr>
          <w:rFonts w:ascii="Times New Roman" w:hAnsi="Times New Roman"/>
          <w:b/>
          <w:color w:val="000000" w:themeColor="text1"/>
          <w:sz w:val="26"/>
        </w:rPr>
      </w:pPr>
    </w:p>
    <w:p w:rsidR="000678AF" w:rsidRDefault="000678AF" w:rsidP="00DB4CD8">
      <w:pPr>
        <w:pStyle w:val="PargrafodaLista"/>
        <w:spacing w:after="0" w:line="480" w:lineRule="auto"/>
        <w:ind w:left="0"/>
        <w:rPr>
          <w:rFonts w:ascii="Times New Roman" w:hAnsi="Times New Roman"/>
          <w:b/>
          <w:color w:val="000000" w:themeColor="text1"/>
          <w:sz w:val="24"/>
          <w:szCs w:val="24"/>
        </w:rPr>
      </w:pPr>
    </w:p>
    <w:p w:rsidR="00DB4CD8" w:rsidRPr="00FD2DF7" w:rsidRDefault="00E727D6" w:rsidP="00DB4CD8">
      <w:pPr>
        <w:pStyle w:val="PargrafodaLista"/>
        <w:spacing w:after="0" w:line="480" w:lineRule="auto"/>
        <w:ind w:left="0"/>
        <w:rPr>
          <w:rFonts w:ascii="Times New Roman" w:hAnsi="Times New Roman"/>
          <w:b/>
          <w:color w:val="000000" w:themeColor="text1"/>
          <w:sz w:val="24"/>
          <w:szCs w:val="24"/>
        </w:rPr>
      </w:pPr>
      <w:proofErr w:type="gramStart"/>
      <w:r w:rsidRPr="00FD2DF7">
        <w:rPr>
          <w:rFonts w:ascii="Times New Roman" w:hAnsi="Times New Roman"/>
          <w:b/>
          <w:color w:val="000000" w:themeColor="text1"/>
          <w:sz w:val="24"/>
          <w:szCs w:val="24"/>
        </w:rPr>
        <w:lastRenderedPageBreak/>
        <w:t>1</w:t>
      </w:r>
      <w:proofErr w:type="gramEnd"/>
      <w:r w:rsidRPr="00FD2DF7">
        <w:rPr>
          <w:rFonts w:ascii="Times New Roman" w:hAnsi="Times New Roman"/>
          <w:b/>
          <w:color w:val="000000" w:themeColor="text1"/>
          <w:sz w:val="24"/>
          <w:szCs w:val="24"/>
        </w:rPr>
        <w:t xml:space="preserve"> </w:t>
      </w:r>
      <w:r w:rsidR="00DB4CD8" w:rsidRPr="00FD2DF7">
        <w:rPr>
          <w:rFonts w:ascii="Times New Roman" w:hAnsi="Times New Roman"/>
          <w:b/>
          <w:color w:val="000000" w:themeColor="text1"/>
          <w:sz w:val="24"/>
          <w:szCs w:val="24"/>
        </w:rPr>
        <w:t>INTRODUÇÃO</w:t>
      </w:r>
    </w:p>
    <w:p w:rsidR="00BB352E" w:rsidRPr="000B00EA" w:rsidRDefault="00BB352E" w:rsidP="00BB352E">
      <w:pPr>
        <w:spacing w:after="0" w:line="360" w:lineRule="auto"/>
        <w:ind w:firstLine="709"/>
        <w:jc w:val="both"/>
        <w:rPr>
          <w:rFonts w:ascii="Times New Roman" w:hAnsi="Times New Roman"/>
          <w:sz w:val="24"/>
          <w:szCs w:val="24"/>
        </w:rPr>
      </w:pPr>
      <w:r w:rsidRPr="000B00EA">
        <w:rPr>
          <w:rFonts w:ascii="Times New Roman" w:hAnsi="Times New Roman"/>
          <w:sz w:val="24"/>
          <w:szCs w:val="24"/>
        </w:rPr>
        <w:t xml:space="preserve">O livro de Direito de Família através das décadas sofreu inúmeras </w:t>
      </w:r>
      <w:r w:rsidRPr="00BF07AE">
        <w:rPr>
          <w:rFonts w:ascii="Times New Roman" w:hAnsi="Times New Roman"/>
          <w:sz w:val="24"/>
          <w:szCs w:val="24"/>
        </w:rPr>
        <w:t>mudanças.</w:t>
      </w:r>
      <w:r w:rsidRPr="000B00EA">
        <w:rPr>
          <w:rFonts w:ascii="Times New Roman" w:hAnsi="Times New Roman"/>
          <w:sz w:val="24"/>
          <w:szCs w:val="24"/>
        </w:rPr>
        <w:t xml:space="preserve"> Alterações estas que conferiram à matéria uma remodelagem quanto </w:t>
      </w:r>
      <w:r>
        <w:rPr>
          <w:rFonts w:ascii="Times New Roman" w:hAnsi="Times New Roman"/>
          <w:sz w:val="24"/>
          <w:szCs w:val="24"/>
        </w:rPr>
        <w:t>ao</w:t>
      </w:r>
      <w:r w:rsidRPr="000B00EA">
        <w:rPr>
          <w:rFonts w:ascii="Times New Roman" w:hAnsi="Times New Roman"/>
          <w:sz w:val="24"/>
          <w:szCs w:val="24"/>
        </w:rPr>
        <w:t xml:space="preserve"> eixo do núcleo familiar. Também com o advento da Constituição Federal de 1988 o paradigma que conferia família essencialmente patriarcal, formada unicamente através do casamento, e que resultava em discriminação por parte dos filhos considerados ilegítimos foi reformulada </w:t>
      </w:r>
      <w:r>
        <w:rPr>
          <w:rFonts w:ascii="Times New Roman" w:hAnsi="Times New Roman"/>
          <w:sz w:val="24"/>
          <w:szCs w:val="24"/>
        </w:rPr>
        <w:t xml:space="preserve">integralmente, condizendo </w:t>
      </w:r>
      <w:r w:rsidRPr="000B00EA">
        <w:rPr>
          <w:rFonts w:ascii="Times New Roman" w:hAnsi="Times New Roman"/>
          <w:sz w:val="24"/>
          <w:szCs w:val="24"/>
        </w:rPr>
        <w:t>com o novo panorama da família brasileira.</w:t>
      </w:r>
    </w:p>
    <w:p w:rsidR="00BB352E" w:rsidRPr="000B00EA" w:rsidRDefault="00BB352E" w:rsidP="00BB352E">
      <w:pPr>
        <w:spacing w:after="0" w:line="360" w:lineRule="auto"/>
        <w:ind w:firstLine="709"/>
        <w:jc w:val="both"/>
        <w:rPr>
          <w:rFonts w:ascii="Times New Roman" w:hAnsi="Times New Roman"/>
          <w:sz w:val="24"/>
          <w:szCs w:val="24"/>
        </w:rPr>
      </w:pPr>
      <w:r w:rsidRPr="000B00EA">
        <w:rPr>
          <w:rFonts w:ascii="Times New Roman" w:hAnsi="Times New Roman"/>
          <w:sz w:val="24"/>
          <w:szCs w:val="24"/>
        </w:rPr>
        <w:t>Assim</w:t>
      </w:r>
      <w:r>
        <w:rPr>
          <w:rFonts w:ascii="Times New Roman" w:hAnsi="Times New Roman"/>
          <w:sz w:val="24"/>
          <w:szCs w:val="24"/>
        </w:rPr>
        <w:t>,</w:t>
      </w:r>
      <w:r w:rsidRPr="000B00EA">
        <w:rPr>
          <w:rFonts w:ascii="Times New Roman" w:hAnsi="Times New Roman"/>
          <w:sz w:val="24"/>
          <w:szCs w:val="24"/>
        </w:rPr>
        <w:t xml:space="preserve"> com o passar dos anos, comprovamos modificações em todos os âmbitos sociais, principalmente, no contexto jurídico e, por assim dizer, nas relações familiares.</w:t>
      </w:r>
    </w:p>
    <w:p w:rsidR="00BB352E" w:rsidRPr="000B00EA" w:rsidRDefault="00BB352E" w:rsidP="00BB352E">
      <w:pPr>
        <w:spacing w:after="0" w:line="360" w:lineRule="auto"/>
        <w:ind w:firstLine="709"/>
        <w:jc w:val="both"/>
        <w:rPr>
          <w:rFonts w:ascii="Times New Roman" w:hAnsi="Times New Roman"/>
          <w:sz w:val="24"/>
          <w:szCs w:val="24"/>
        </w:rPr>
      </w:pPr>
      <w:r w:rsidRPr="000B00EA">
        <w:rPr>
          <w:rFonts w:ascii="Times New Roman" w:hAnsi="Times New Roman"/>
          <w:sz w:val="24"/>
          <w:szCs w:val="24"/>
        </w:rPr>
        <w:t>A ideia do patriarcalismo, da submissão das mulheres e da desigualdade entre os filhos- legítimo</w:t>
      </w:r>
      <w:r>
        <w:rPr>
          <w:rFonts w:ascii="Times New Roman" w:hAnsi="Times New Roman"/>
          <w:sz w:val="24"/>
          <w:szCs w:val="24"/>
        </w:rPr>
        <w:t>s</w:t>
      </w:r>
      <w:r w:rsidRPr="000B00EA">
        <w:rPr>
          <w:rFonts w:ascii="Times New Roman" w:hAnsi="Times New Roman"/>
          <w:sz w:val="24"/>
          <w:szCs w:val="24"/>
        </w:rPr>
        <w:t xml:space="preserve"> e ilegítimos, com o surgimento da modernidade, tomou novas formas, novas diretrizes. </w:t>
      </w:r>
      <w:r>
        <w:rPr>
          <w:rFonts w:ascii="Times New Roman" w:hAnsi="Times New Roman"/>
          <w:sz w:val="24"/>
          <w:szCs w:val="24"/>
        </w:rPr>
        <w:t>Dessa maneira</w:t>
      </w:r>
      <w:r w:rsidRPr="000B00EA">
        <w:rPr>
          <w:rFonts w:ascii="Times New Roman" w:hAnsi="Times New Roman"/>
          <w:sz w:val="24"/>
          <w:szCs w:val="24"/>
        </w:rPr>
        <w:t>, surge o entendimento de democratização da família, de descentralização do poder do pai e fracionamento da organização familiar.</w:t>
      </w:r>
    </w:p>
    <w:p w:rsidR="00BB352E" w:rsidRPr="000B00EA" w:rsidRDefault="00BB352E" w:rsidP="00BB352E">
      <w:pPr>
        <w:spacing w:after="0" w:line="360" w:lineRule="auto"/>
        <w:ind w:firstLine="709"/>
        <w:jc w:val="both"/>
        <w:rPr>
          <w:rFonts w:ascii="Times New Roman" w:hAnsi="Times New Roman"/>
          <w:bCs/>
          <w:color w:val="000000"/>
          <w:sz w:val="24"/>
          <w:szCs w:val="24"/>
          <w:shd w:val="clear" w:color="auto" w:fill="FFFFFF"/>
        </w:rPr>
      </w:pPr>
      <w:r w:rsidRPr="000B00EA">
        <w:rPr>
          <w:rFonts w:ascii="Times New Roman" w:hAnsi="Times New Roman"/>
          <w:bCs/>
          <w:color w:val="000000"/>
          <w:sz w:val="24"/>
          <w:szCs w:val="24"/>
          <w:shd w:val="clear" w:color="auto" w:fill="FFFFFF"/>
        </w:rPr>
        <w:t xml:space="preserve">Enquanto o Código Civil de 1916 só admitia como família legitima aquela formada pelo casamento, a Constituição Federal de 1988 passou a normatizar, também, como célula familiar, as comunidades </w:t>
      </w:r>
      <w:r>
        <w:rPr>
          <w:rFonts w:ascii="Times New Roman" w:hAnsi="Times New Roman"/>
          <w:bCs/>
          <w:color w:val="000000"/>
          <w:sz w:val="24"/>
          <w:szCs w:val="24"/>
          <w:shd w:val="clear" w:color="auto" w:fill="FFFFFF"/>
        </w:rPr>
        <w:t>constituídas</w:t>
      </w:r>
      <w:r w:rsidRPr="000B00EA">
        <w:rPr>
          <w:rFonts w:ascii="Times New Roman" w:hAnsi="Times New Roman"/>
          <w:bCs/>
          <w:color w:val="000000"/>
          <w:sz w:val="24"/>
          <w:szCs w:val="24"/>
          <w:shd w:val="clear" w:color="auto" w:fill="FFFFFF"/>
        </w:rPr>
        <w:t xml:space="preserve"> por qualquer um dos pais e seus descendentes.</w:t>
      </w:r>
    </w:p>
    <w:p w:rsidR="00BB352E" w:rsidRPr="000B00EA" w:rsidRDefault="00BB352E" w:rsidP="00BB352E">
      <w:pPr>
        <w:spacing w:after="0" w:line="360" w:lineRule="auto"/>
        <w:ind w:firstLine="709"/>
        <w:jc w:val="both"/>
        <w:rPr>
          <w:rFonts w:ascii="Times New Roman" w:hAnsi="Times New Roman"/>
          <w:bCs/>
          <w:color w:val="000000"/>
          <w:sz w:val="24"/>
          <w:szCs w:val="24"/>
          <w:shd w:val="clear" w:color="auto" w:fill="FFFFFF"/>
        </w:rPr>
      </w:pPr>
      <w:r w:rsidRPr="000B00EA">
        <w:rPr>
          <w:rFonts w:ascii="Times New Roman" w:hAnsi="Times New Roman"/>
          <w:sz w:val="24"/>
          <w:szCs w:val="24"/>
        </w:rPr>
        <w:t>Partindo dessa premissa, a nossa Carta Magna, estabeleceu regulamentação em torno da instituição família e seus diversos desdobramentos, editando princípios orientadores de tais relações, como o da paternidade responsável (art. 226,</w:t>
      </w:r>
      <w:r w:rsidRPr="000B00EA">
        <w:rPr>
          <w:rFonts w:ascii="Times New Roman" w:hAnsi="Times New Roman"/>
          <w:bCs/>
          <w:color w:val="000000"/>
          <w:sz w:val="24"/>
          <w:szCs w:val="24"/>
          <w:shd w:val="clear" w:color="auto" w:fill="FFFFFF"/>
        </w:rPr>
        <w:t>§ 4º e 229 da CF/88), dignidade da pessoa humana (art. 1º, III, da CF/88), cidadania (art. 1º, II, da CF/88), solidariedade familiar (art.1566, IV, 1694, 1696, 1697 e 1698 todos do CC), igualdade entre homem e mulher (art.5º, I, 226,§</w:t>
      </w:r>
      <w:r w:rsidRPr="000B00EA">
        <w:rPr>
          <w:rStyle w:val="apple-converted-space"/>
          <w:color w:val="000000"/>
          <w:shd w:val="clear" w:color="auto" w:fill="FFFFFF"/>
        </w:rPr>
        <w:t> </w:t>
      </w:r>
      <w:r w:rsidRPr="000B00EA">
        <w:rPr>
          <w:rFonts w:ascii="Times New Roman" w:hAnsi="Times New Roman"/>
          <w:bCs/>
          <w:color w:val="000000"/>
          <w:sz w:val="24"/>
          <w:szCs w:val="24"/>
          <w:shd w:val="clear" w:color="auto" w:fill="FFFFFF"/>
        </w:rPr>
        <w:t>§5º e 7º, todos da CF/88), além da garantia de igualdade entre os filhos (art.227, §6º da CF/88).</w:t>
      </w:r>
    </w:p>
    <w:p w:rsidR="00BB352E" w:rsidRPr="00E4796D" w:rsidRDefault="00BB352E" w:rsidP="00BB352E">
      <w:pPr>
        <w:spacing w:after="0" w:line="360" w:lineRule="auto"/>
        <w:ind w:firstLine="709"/>
        <w:jc w:val="both"/>
        <w:rPr>
          <w:rFonts w:ascii="Times New Roman" w:hAnsi="Times New Roman"/>
          <w:bCs/>
          <w:color w:val="000000"/>
          <w:sz w:val="24"/>
          <w:szCs w:val="24"/>
          <w:shd w:val="clear" w:color="auto" w:fill="FFFFFF"/>
        </w:rPr>
      </w:pPr>
      <w:r w:rsidRPr="00813B5C">
        <w:rPr>
          <w:rFonts w:ascii="Times New Roman" w:hAnsi="Times New Roman"/>
          <w:bCs/>
          <w:color w:val="000000"/>
          <w:sz w:val="24"/>
          <w:szCs w:val="24"/>
          <w:shd w:val="clear" w:color="auto" w:fill="FFFFFF"/>
        </w:rPr>
        <w:t>Além das mencionadas normas constitucionais,</w:t>
      </w:r>
      <w:r>
        <w:rPr>
          <w:rFonts w:ascii="Times New Roman" w:hAnsi="Times New Roman"/>
          <w:bCs/>
          <w:color w:val="000000"/>
          <w:sz w:val="24"/>
          <w:szCs w:val="24"/>
          <w:shd w:val="clear" w:color="auto" w:fill="FFFFFF"/>
        </w:rPr>
        <w:t xml:space="preserve"> c</w:t>
      </w:r>
      <w:r w:rsidRPr="000B00EA">
        <w:rPr>
          <w:rFonts w:ascii="Times New Roman" w:hAnsi="Times New Roman"/>
          <w:bCs/>
          <w:color w:val="000000"/>
          <w:sz w:val="24"/>
          <w:szCs w:val="24"/>
          <w:shd w:val="clear" w:color="auto" w:fill="FFFFFF"/>
        </w:rPr>
        <w:t xml:space="preserve">abe destacar a relevância de </w:t>
      </w:r>
      <w:r>
        <w:rPr>
          <w:rFonts w:ascii="Times New Roman" w:hAnsi="Times New Roman"/>
          <w:bCs/>
          <w:color w:val="000000"/>
          <w:sz w:val="24"/>
          <w:szCs w:val="24"/>
          <w:shd w:val="clear" w:color="auto" w:fill="FFFFFF"/>
        </w:rPr>
        <w:t xml:space="preserve">outras, de </w:t>
      </w:r>
      <w:proofErr w:type="gramStart"/>
      <w:r>
        <w:rPr>
          <w:rFonts w:ascii="Times New Roman" w:hAnsi="Times New Roman"/>
          <w:bCs/>
          <w:color w:val="000000"/>
          <w:sz w:val="24"/>
          <w:szCs w:val="24"/>
          <w:shd w:val="clear" w:color="auto" w:fill="FFFFFF"/>
        </w:rPr>
        <w:t>rango</w:t>
      </w:r>
      <w:r w:rsidRPr="000B00EA">
        <w:rPr>
          <w:rFonts w:ascii="Times New Roman" w:hAnsi="Times New Roman"/>
          <w:bCs/>
          <w:color w:val="000000"/>
          <w:sz w:val="24"/>
          <w:szCs w:val="24"/>
          <w:shd w:val="clear" w:color="auto" w:fill="FFFFFF"/>
        </w:rPr>
        <w:t xml:space="preserve"> infraconstitucionais</w:t>
      </w:r>
      <w:r>
        <w:rPr>
          <w:rFonts w:ascii="Times New Roman" w:hAnsi="Times New Roman"/>
          <w:bCs/>
          <w:color w:val="000000"/>
          <w:sz w:val="24"/>
          <w:szCs w:val="24"/>
          <w:shd w:val="clear" w:color="auto" w:fill="FFFFFF"/>
        </w:rPr>
        <w:t>,</w:t>
      </w:r>
      <w:r w:rsidRPr="000B00EA">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 xml:space="preserve">igualmente </w:t>
      </w:r>
      <w:r w:rsidRPr="000B00EA">
        <w:rPr>
          <w:rFonts w:ascii="Times New Roman" w:hAnsi="Times New Roman"/>
          <w:bCs/>
          <w:color w:val="000000"/>
          <w:sz w:val="24"/>
          <w:szCs w:val="24"/>
          <w:shd w:val="clear" w:color="auto" w:fill="FFFFFF"/>
        </w:rPr>
        <w:t>orientadora</w:t>
      </w:r>
      <w:r>
        <w:rPr>
          <w:rFonts w:ascii="Times New Roman" w:hAnsi="Times New Roman"/>
          <w:bCs/>
          <w:color w:val="000000"/>
          <w:sz w:val="24"/>
          <w:szCs w:val="24"/>
          <w:shd w:val="clear" w:color="auto" w:fill="FFFFFF"/>
        </w:rPr>
        <w:t>s</w:t>
      </w:r>
      <w:r w:rsidRPr="000B00EA">
        <w:rPr>
          <w:rFonts w:ascii="Times New Roman" w:hAnsi="Times New Roman"/>
          <w:bCs/>
          <w:color w:val="000000"/>
          <w:sz w:val="24"/>
          <w:szCs w:val="24"/>
          <w:shd w:val="clear" w:color="auto" w:fill="FFFFFF"/>
        </w:rPr>
        <w:t xml:space="preserve"> das relações familiares</w:t>
      </w:r>
      <w:proofErr w:type="gramEnd"/>
      <w:r w:rsidRPr="000B00EA">
        <w:rPr>
          <w:rFonts w:ascii="Times New Roman" w:hAnsi="Times New Roman"/>
          <w:bCs/>
          <w:color w:val="000000"/>
          <w:sz w:val="24"/>
          <w:szCs w:val="24"/>
          <w:shd w:val="clear" w:color="auto" w:fill="FFFFFF"/>
        </w:rPr>
        <w:t>, como a Lei 8.560/92 relativa à investigação de paternidade dos filhos oriund</w:t>
      </w:r>
      <w:r w:rsidR="00586AD3">
        <w:rPr>
          <w:rFonts w:ascii="Times New Roman" w:hAnsi="Times New Roman"/>
          <w:bCs/>
          <w:color w:val="000000"/>
          <w:sz w:val="24"/>
          <w:szCs w:val="24"/>
          <w:shd w:val="clear" w:color="auto" w:fill="FFFFFF"/>
        </w:rPr>
        <w:t xml:space="preserve">os fora do casamento, bem como </w:t>
      </w:r>
      <w:r w:rsidRPr="000B00EA">
        <w:rPr>
          <w:rFonts w:ascii="Times New Roman" w:hAnsi="Times New Roman"/>
          <w:bCs/>
          <w:color w:val="000000"/>
          <w:sz w:val="24"/>
          <w:szCs w:val="24"/>
          <w:shd w:val="clear" w:color="auto" w:fill="FFFFFF"/>
        </w:rPr>
        <w:t>o advento do Código Civil de 2002 que inovou o livro referente ao Direito de Família, bem como a Lei 8.069/90, conhecido como Estatuto da Criança e do Adolescente.</w:t>
      </w:r>
    </w:p>
    <w:p w:rsidR="00BB352E" w:rsidRPr="000B00EA" w:rsidRDefault="00BB352E" w:rsidP="00BB352E">
      <w:pPr>
        <w:spacing w:after="0" w:line="360" w:lineRule="auto"/>
        <w:ind w:firstLine="709"/>
        <w:jc w:val="both"/>
        <w:rPr>
          <w:rFonts w:ascii="Times New Roman" w:hAnsi="Times New Roman"/>
          <w:sz w:val="24"/>
          <w:szCs w:val="24"/>
        </w:rPr>
      </w:pPr>
      <w:r w:rsidRPr="000B00EA">
        <w:rPr>
          <w:rFonts w:ascii="Times New Roman" w:hAnsi="Times New Roman"/>
          <w:bCs/>
          <w:color w:val="000000"/>
          <w:sz w:val="24"/>
          <w:szCs w:val="24"/>
          <w:shd w:val="clear" w:color="auto" w:fill="FFFFFF"/>
        </w:rPr>
        <w:t xml:space="preserve">Em um contexto legal, as questões da filiação e do reconhecimento da paternidade no decorrer do século XX foram se distanciando, unicamente, da questão matrimonial. Com a </w:t>
      </w:r>
      <w:r>
        <w:rPr>
          <w:rFonts w:ascii="Times New Roman" w:hAnsi="Times New Roman"/>
          <w:bCs/>
          <w:color w:val="000000"/>
          <w:sz w:val="24"/>
          <w:szCs w:val="24"/>
          <w:shd w:val="clear" w:color="auto" w:fill="FFFFFF"/>
        </w:rPr>
        <w:t>L</w:t>
      </w:r>
      <w:r w:rsidRPr="000B00EA">
        <w:rPr>
          <w:rFonts w:ascii="Times New Roman" w:hAnsi="Times New Roman"/>
          <w:bCs/>
          <w:color w:val="000000"/>
          <w:sz w:val="24"/>
          <w:szCs w:val="24"/>
          <w:shd w:val="clear" w:color="auto" w:fill="FFFFFF"/>
        </w:rPr>
        <w:t>ei do divórcio de 1977 e, posteriormente, com a Constituição de 1988, além de leis especificas sobre o re</w:t>
      </w:r>
      <w:r>
        <w:rPr>
          <w:rFonts w:ascii="Times New Roman" w:hAnsi="Times New Roman"/>
          <w:bCs/>
          <w:color w:val="000000"/>
          <w:sz w:val="24"/>
          <w:szCs w:val="24"/>
          <w:shd w:val="clear" w:color="auto" w:fill="FFFFFF"/>
        </w:rPr>
        <w:t>conhecimento da paternidade, fizeram</w:t>
      </w:r>
      <w:r w:rsidRPr="000B00EA">
        <w:rPr>
          <w:rFonts w:ascii="Times New Roman" w:hAnsi="Times New Roman"/>
          <w:bCs/>
          <w:color w:val="000000"/>
          <w:sz w:val="24"/>
          <w:szCs w:val="24"/>
          <w:shd w:val="clear" w:color="auto" w:fill="FFFFFF"/>
        </w:rPr>
        <w:t xml:space="preserve"> com que o tema se desvinculasse </w:t>
      </w:r>
      <w:r w:rsidRPr="000B00EA">
        <w:rPr>
          <w:rFonts w:ascii="Times New Roman" w:hAnsi="Times New Roman"/>
          <w:bCs/>
          <w:color w:val="000000"/>
          <w:sz w:val="24"/>
          <w:szCs w:val="24"/>
          <w:shd w:val="clear" w:color="auto" w:fill="FFFFFF"/>
        </w:rPr>
        <w:lastRenderedPageBreak/>
        <w:t>do quesito conjugal dos pais, se atendo, primordialmente, ao reconhecimento da paternidade como um direito pessoal e imprescritível.</w:t>
      </w:r>
    </w:p>
    <w:p w:rsidR="00BB352E" w:rsidRPr="000B00EA" w:rsidRDefault="00BB352E" w:rsidP="00BB352E">
      <w:pPr>
        <w:spacing w:after="0" w:line="360" w:lineRule="auto"/>
        <w:ind w:firstLine="709"/>
        <w:jc w:val="both"/>
        <w:rPr>
          <w:rFonts w:ascii="Times New Roman" w:hAnsi="Times New Roman"/>
          <w:sz w:val="24"/>
          <w:szCs w:val="24"/>
        </w:rPr>
      </w:pPr>
      <w:r w:rsidRPr="00813B5C">
        <w:rPr>
          <w:rFonts w:ascii="Times New Roman" w:hAnsi="Times New Roman"/>
          <w:bCs/>
          <w:color w:val="000000"/>
          <w:sz w:val="24"/>
          <w:szCs w:val="24"/>
          <w:shd w:val="clear" w:color="auto" w:fill="FFFFFF"/>
        </w:rPr>
        <w:t xml:space="preserve">Nesta perspectiva, tendo os pais o dever de assistir criar e educar os filhos, (lei 8069/90, art.19), questiona-se: </w:t>
      </w:r>
      <w:r w:rsidRPr="000B00EA">
        <w:rPr>
          <w:rFonts w:ascii="Times New Roman" w:hAnsi="Times New Roman"/>
          <w:sz w:val="24"/>
          <w:szCs w:val="24"/>
        </w:rPr>
        <w:t xml:space="preserve">a lei </w:t>
      </w:r>
      <w:r>
        <w:rPr>
          <w:rFonts w:ascii="Times New Roman" w:hAnsi="Times New Roman"/>
          <w:sz w:val="24"/>
          <w:szCs w:val="24"/>
        </w:rPr>
        <w:t>8.</w:t>
      </w:r>
      <w:r w:rsidRPr="000B00EA">
        <w:rPr>
          <w:rFonts w:ascii="Times New Roman" w:hAnsi="Times New Roman"/>
          <w:sz w:val="24"/>
          <w:szCs w:val="24"/>
        </w:rPr>
        <w:t>560/92, que regula a investigação de paternidade dos filhos havidos fora do casamento, atinge a finalidade de imposição do dever</w:t>
      </w:r>
      <w:r>
        <w:rPr>
          <w:rFonts w:ascii="Times New Roman" w:hAnsi="Times New Roman"/>
          <w:sz w:val="24"/>
          <w:szCs w:val="24"/>
        </w:rPr>
        <w:t xml:space="preserve"> jurídico</w:t>
      </w:r>
      <w:r w:rsidRPr="000B00EA">
        <w:rPr>
          <w:rFonts w:ascii="Times New Roman" w:hAnsi="Times New Roman"/>
          <w:sz w:val="24"/>
          <w:szCs w:val="24"/>
        </w:rPr>
        <w:t xml:space="preserve"> de cuidado dos pais com relação aos filhos?</w:t>
      </w:r>
    </w:p>
    <w:p w:rsidR="00BB352E" w:rsidRPr="000B00EA" w:rsidRDefault="00BB352E" w:rsidP="00BB352E">
      <w:pPr>
        <w:spacing w:after="0" w:line="360" w:lineRule="auto"/>
        <w:ind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A</w:t>
      </w:r>
      <w:r w:rsidRPr="000B00EA">
        <w:rPr>
          <w:rFonts w:ascii="Times New Roman" w:hAnsi="Times New Roman"/>
          <w:bCs/>
          <w:color w:val="000000"/>
          <w:sz w:val="24"/>
          <w:szCs w:val="24"/>
          <w:shd w:val="clear" w:color="auto" w:fill="FFFFFF"/>
        </w:rPr>
        <w:t xml:space="preserve"> temática abordada neste artigo </w:t>
      </w:r>
      <w:r>
        <w:rPr>
          <w:rFonts w:ascii="Times New Roman" w:hAnsi="Times New Roman"/>
          <w:bCs/>
          <w:color w:val="000000"/>
          <w:sz w:val="24"/>
          <w:szCs w:val="24"/>
          <w:shd w:val="clear" w:color="auto" w:fill="FFFFFF"/>
        </w:rPr>
        <w:t>mostra-se</w:t>
      </w:r>
      <w:r w:rsidRPr="000B00EA">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relevante</w:t>
      </w:r>
      <w:r w:rsidRPr="000B00EA">
        <w:rPr>
          <w:rFonts w:ascii="Times New Roman" w:hAnsi="Times New Roman"/>
          <w:bCs/>
          <w:color w:val="000000"/>
          <w:sz w:val="24"/>
          <w:szCs w:val="24"/>
          <w:shd w:val="clear" w:color="auto" w:fill="FFFFFF"/>
        </w:rPr>
        <w:t>, considerando que muitas crianças e adolescentes não possuem a paternidade constando no Registro de Nascimento</w:t>
      </w:r>
      <w:r>
        <w:rPr>
          <w:rFonts w:ascii="Times New Roman" w:hAnsi="Times New Roman"/>
          <w:bCs/>
          <w:color w:val="000000"/>
          <w:sz w:val="24"/>
          <w:szCs w:val="24"/>
          <w:shd w:val="clear" w:color="auto" w:fill="FFFFFF"/>
        </w:rPr>
        <w:t>, como também não existe bibliografia específica sobre o tema, o que o torna academicamente importante.</w:t>
      </w:r>
      <w:r w:rsidRPr="000B00EA">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Tanto é assim que em</w:t>
      </w:r>
      <w:r w:rsidRPr="000B00EA">
        <w:rPr>
          <w:rFonts w:ascii="Times New Roman" w:hAnsi="Times New Roman"/>
          <w:bCs/>
          <w:color w:val="000000"/>
          <w:sz w:val="24"/>
          <w:szCs w:val="24"/>
          <w:shd w:val="clear" w:color="auto" w:fill="FFFFFF"/>
        </w:rPr>
        <w:t xml:space="preserve"> decorrência dessa problemática o Conselho Nacional de </w:t>
      </w:r>
      <w:proofErr w:type="gramStart"/>
      <w:r w:rsidRPr="000B00EA">
        <w:rPr>
          <w:rFonts w:ascii="Times New Roman" w:hAnsi="Times New Roman"/>
          <w:bCs/>
          <w:color w:val="000000"/>
          <w:sz w:val="24"/>
          <w:szCs w:val="24"/>
          <w:shd w:val="clear" w:color="auto" w:fill="FFFFFF"/>
        </w:rPr>
        <w:t>Justiça ,</w:t>
      </w:r>
      <w:proofErr w:type="gramEnd"/>
      <w:r w:rsidRPr="000B00EA">
        <w:rPr>
          <w:rFonts w:ascii="Times New Roman" w:hAnsi="Times New Roman"/>
          <w:bCs/>
          <w:color w:val="000000"/>
          <w:sz w:val="24"/>
          <w:szCs w:val="24"/>
          <w:shd w:val="clear" w:color="auto" w:fill="FFFFFF"/>
        </w:rPr>
        <w:t xml:space="preserve"> CNJ, editou o provimento de número 16, instituindo o Programa Pai Presente.</w:t>
      </w:r>
    </w:p>
    <w:p w:rsidR="00BB352E" w:rsidRPr="000B00EA" w:rsidRDefault="00BB352E" w:rsidP="00BB352E">
      <w:pPr>
        <w:spacing w:after="0" w:line="360" w:lineRule="auto"/>
        <w:ind w:firstLine="709"/>
        <w:jc w:val="both"/>
        <w:rPr>
          <w:rFonts w:ascii="Times New Roman" w:hAnsi="Times New Roman"/>
          <w:bCs/>
          <w:color w:val="000000"/>
          <w:sz w:val="24"/>
          <w:szCs w:val="24"/>
          <w:shd w:val="clear" w:color="auto" w:fill="FFFFFF"/>
        </w:rPr>
      </w:pPr>
      <w:r w:rsidRPr="000B00EA">
        <w:rPr>
          <w:rFonts w:ascii="Times New Roman" w:hAnsi="Times New Roman"/>
          <w:bCs/>
          <w:color w:val="000000"/>
          <w:sz w:val="24"/>
          <w:szCs w:val="24"/>
          <w:shd w:val="clear" w:color="auto" w:fill="FFFFFF"/>
        </w:rPr>
        <w:t>O Ministério da Educação, através de solicitação do CNJ, por meio do Instituto Nacional de Estudos e Pesquisas Educacionais Anísio Teixeira- INEP- forneceu dados do ce</w:t>
      </w:r>
      <w:r>
        <w:rPr>
          <w:rFonts w:ascii="Times New Roman" w:hAnsi="Times New Roman"/>
          <w:bCs/>
          <w:color w:val="000000"/>
          <w:sz w:val="24"/>
          <w:szCs w:val="24"/>
          <w:shd w:val="clear" w:color="auto" w:fill="FFFFFF"/>
        </w:rPr>
        <w:t xml:space="preserve">nso escolar (Sistema </w:t>
      </w:r>
      <w:proofErr w:type="spellStart"/>
      <w:r>
        <w:rPr>
          <w:rFonts w:ascii="Times New Roman" w:hAnsi="Times New Roman"/>
          <w:bCs/>
          <w:color w:val="000000"/>
          <w:sz w:val="24"/>
          <w:szCs w:val="24"/>
          <w:shd w:val="clear" w:color="auto" w:fill="FFFFFF"/>
        </w:rPr>
        <w:t>Educacenso</w:t>
      </w:r>
      <w:proofErr w:type="spellEnd"/>
      <w:r w:rsidRPr="000B00EA">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 xml:space="preserve"> </w:t>
      </w:r>
      <w:r w:rsidRPr="000B00EA">
        <w:rPr>
          <w:rFonts w:ascii="Times New Roman" w:hAnsi="Times New Roman"/>
          <w:bCs/>
          <w:color w:val="000000"/>
          <w:sz w:val="24"/>
          <w:szCs w:val="24"/>
          <w:shd w:val="clear" w:color="auto" w:fill="FFFFFF"/>
        </w:rPr>
        <w:t xml:space="preserve">de 2009, identificando que </w:t>
      </w:r>
      <w:r w:rsidRPr="000B00EA">
        <w:rPr>
          <w:rFonts w:ascii="Times New Roman" w:hAnsi="Times New Roman"/>
          <w:sz w:val="24"/>
          <w:szCs w:val="24"/>
        </w:rPr>
        <w:t>4.869.363 (quatro milhões, oitocentos e sessenta e nove mil, trezentos e sessenta e três)</w:t>
      </w:r>
      <w:r>
        <w:rPr>
          <w:rFonts w:ascii="Times New Roman" w:hAnsi="Times New Roman"/>
          <w:sz w:val="24"/>
          <w:szCs w:val="24"/>
        </w:rPr>
        <w:t xml:space="preserve"> alunos para os quais não </w:t>
      </w:r>
      <w:proofErr w:type="gramStart"/>
      <w:r>
        <w:rPr>
          <w:rFonts w:ascii="Times New Roman" w:hAnsi="Times New Roman"/>
          <w:sz w:val="24"/>
          <w:szCs w:val="24"/>
        </w:rPr>
        <w:t>existiam</w:t>
      </w:r>
      <w:proofErr w:type="gramEnd"/>
      <w:r w:rsidRPr="000B00EA">
        <w:rPr>
          <w:rFonts w:ascii="Times New Roman" w:hAnsi="Times New Roman"/>
          <w:sz w:val="24"/>
          <w:szCs w:val="24"/>
        </w:rPr>
        <w:t xml:space="preserve"> informação sobre o nome do pai, dos quais 3.853.972 (três milhões, oitocentos e </w:t>
      </w:r>
      <w:proofErr w:type="spellStart"/>
      <w:r w:rsidRPr="000B00EA">
        <w:rPr>
          <w:rFonts w:ascii="Times New Roman" w:hAnsi="Times New Roman"/>
          <w:sz w:val="24"/>
          <w:szCs w:val="24"/>
        </w:rPr>
        <w:t>cinqüenta</w:t>
      </w:r>
      <w:proofErr w:type="spellEnd"/>
      <w:r w:rsidRPr="000B00EA">
        <w:rPr>
          <w:rFonts w:ascii="Times New Roman" w:hAnsi="Times New Roman"/>
          <w:sz w:val="24"/>
          <w:szCs w:val="24"/>
        </w:rPr>
        <w:t xml:space="preserve"> e três mil, novecentos e setenta e dois) eram menores de 18 anos.</w:t>
      </w:r>
    </w:p>
    <w:p w:rsidR="00BB352E" w:rsidRPr="000B00EA" w:rsidRDefault="00BB352E" w:rsidP="00BB352E">
      <w:pPr>
        <w:spacing w:after="0" w:line="360" w:lineRule="auto"/>
        <w:ind w:firstLine="709"/>
        <w:jc w:val="both"/>
        <w:rPr>
          <w:rFonts w:ascii="Times New Roman" w:hAnsi="Times New Roman"/>
          <w:bCs/>
          <w:sz w:val="24"/>
          <w:szCs w:val="24"/>
          <w:shd w:val="clear" w:color="auto" w:fill="FFFFFF"/>
        </w:rPr>
      </w:pPr>
      <w:r w:rsidRPr="000B00EA">
        <w:rPr>
          <w:rFonts w:ascii="Times New Roman" w:hAnsi="Times New Roman"/>
          <w:bCs/>
          <w:sz w:val="24"/>
          <w:szCs w:val="24"/>
          <w:shd w:val="clear" w:color="auto" w:fill="FFFFFF"/>
        </w:rPr>
        <w:t xml:space="preserve">Assim, o programa pai presente objetiva tornar mais eficaz o direito a paternidade trazido no art. 226, </w:t>
      </w:r>
      <w:r w:rsidRPr="000B00EA">
        <w:rPr>
          <w:rFonts w:ascii="Times New Roman" w:hAnsi="Times New Roman"/>
          <w:color w:val="333333"/>
          <w:sz w:val="24"/>
          <w:szCs w:val="24"/>
          <w:shd w:val="clear" w:color="auto" w:fill="FFFFFF"/>
        </w:rPr>
        <w:t>§</w:t>
      </w:r>
      <w:r w:rsidRPr="000B00EA">
        <w:rPr>
          <w:rFonts w:ascii="Times New Roman" w:hAnsi="Times New Roman"/>
          <w:bCs/>
          <w:sz w:val="24"/>
          <w:szCs w:val="24"/>
          <w:shd w:val="clear" w:color="auto" w:fill="FFFFFF"/>
        </w:rPr>
        <w:t xml:space="preserve"> </w:t>
      </w:r>
      <w:r w:rsidRPr="000B00EA">
        <w:rPr>
          <w:rFonts w:ascii="Times New Roman" w:hAnsi="Times New Roman"/>
          <w:sz w:val="24"/>
          <w:szCs w:val="24"/>
          <w:shd w:val="clear" w:color="auto" w:fill="FFFFFF"/>
        </w:rPr>
        <w:t xml:space="preserve">7º, da Constituição Federal de 1988, através de um conjunto de regras e procedimentos capazes de </w:t>
      </w:r>
      <w:proofErr w:type="gramStart"/>
      <w:r w:rsidRPr="000B00EA">
        <w:rPr>
          <w:rFonts w:ascii="Times New Roman" w:hAnsi="Times New Roman"/>
          <w:sz w:val="24"/>
          <w:szCs w:val="24"/>
          <w:shd w:val="clear" w:color="auto" w:fill="FFFFFF"/>
        </w:rPr>
        <w:t>agilizar</w:t>
      </w:r>
      <w:proofErr w:type="gramEnd"/>
      <w:r w:rsidRPr="000B00EA">
        <w:rPr>
          <w:rFonts w:ascii="Times New Roman" w:hAnsi="Times New Roman"/>
          <w:sz w:val="24"/>
          <w:szCs w:val="24"/>
          <w:shd w:val="clear" w:color="auto" w:fill="FFFFFF"/>
        </w:rPr>
        <w:t xml:space="preserve"> a demanda e estimular o reconhecimento da paternidade. </w:t>
      </w:r>
    </w:p>
    <w:p w:rsidR="00BB352E" w:rsidRPr="00A8303C" w:rsidRDefault="00BB352E" w:rsidP="00A8303C">
      <w:pPr>
        <w:spacing w:after="0" w:line="360" w:lineRule="auto"/>
        <w:ind w:firstLine="709"/>
        <w:jc w:val="both"/>
        <w:rPr>
          <w:rFonts w:ascii="Times New Roman" w:hAnsi="Times New Roman"/>
          <w:sz w:val="24"/>
          <w:szCs w:val="24"/>
          <w:vertAlign w:val="subscript"/>
        </w:rPr>
      </w:pPr>
      <w:r w:rsidRPr="000B00EA">
        <w:rPr>
          <w:rFonts w:ascii="Times New Roman" w:hAnsi="Times New Roman"/>
          <w:sz w:val="24"/>
          <w:szCs w:val="24"/>
          <w:shd w:val="clear" w:color="auto" w:fill="FFFFFF"/>
        </w:rPr>
        <w:t>Em vista disso, a pesquisa tem como objetivo geral</w:t>
      </w:r>
      <w:r>
        <w:rPr>
          <w:rFonts w:ascii="Times New Roman" w:hAnsi="Times New Roman"/>
          <w:sz w:val="24"/>
          <w:szCs w:val="24"/>
          <w:shd w:val="clear" w:color="auto" w:fill="FFFFFF"/>
        </w:rPr>
        <w:t xml:space="preserve"> analisar as consequências do reconhecimento da paternidade, e como objetivo específico</w:t>
      </w:r>
      <w:r w:rsidRPr="000B00EA">
        <w:rPr>
          <w:rFonts w:ascii="Times New Roman" w:hAnsi="Times New Roman"/>
          <w:sz w:val="24"/>
          <w:szCs w:val="24"/>
          <w:shd w:val="clear" w:color="auto" w:fill="FFFFFF"/>
        </w:rPr>
        <w:t xml:space="preserve"> descrever a existência da Lei 8560/92, que Regula a investigação de paternidade dos filhos havidos fora do casamento e dá outras providências, a</w:t>
      </w:r>
      <w:r>
        <w:rPr>
          <w:rFonts w:ascii="Times New Roman" w:hAnsi="Times New Roman"/>
          <w:sz w:val="24"/>
          <w:szCs w:val="24"/>
          <w:shd w:val="clear" w:color="auto" w:fill="FFFFFF"/>
        </w:rPr>
        <w:t>lém da</w:t>
      </w:r>
      <w:r w:rsidRPr="000B00EA">
        <w:rPr>
          <w:rFonts w:ascii="Times New Roman" w:hAnsi="Times New Roman"/>
          <w:sz w:val="24"/>
          <w:szCs w:val="24"/>
          <w:shd w:val="clear" w:color="auto" w:fill="FFFFFF"/>
        </w:rPr>
        <w:t xml:space="preserve"> observância de leis e regulamentos que viabilizam o reconhecimento da paternidade</w:t>
      </w:r>
      <w:r>
        <w:rPr>
          <w:rFonts w:ascii="Times New Roman" w:hAnsi="Times New Roman"/>
          <w:sz w:val="24"/>
          <w:szCs w:val="24"/>
          <w:shd w:val="clear" w:color="auto" w:fill="FFFFFF"/>
        </w:rPr>
        <w:t>.</w:t>
      </w:r>
    </w:p>
    <w:p w:rsidR="00BB352E" w:rsidRPr="00FD2DF7" w:rsidRDefault="00BB352E" w:rsidP="00D10518">
      <w:pPr>
        <w:spacing w:after="0" w:line="360" w:lineRule="auto"/>
        <w:ind w:firstLine="708"/>
        <w:jc w:val="both"/>
        <w:rPr>
          <w:rFonts w:ascii="Times New Roman" w:hAnsi="Times New Roman"/>
          <w:color w:val="000000" w:themeColor="text1"/>
          <w:sz w:val="24"/>
          <w:szCs w:val="24"/>
        </w:rPr>
      </w:pPr>
    </w:p>
    <w:p w:rsidR="00D10518" w:rsidRPr="00FD2B60" w:rsidRDefault="008F6F73" w:rsidP="000678AF">
      <w:pPr>
        <w:spacing w:line="360" w:lineRule="auto"/>
        <w:jc w:val="both"/>
        <w:rPr>
          <w:rFonts w:ascii="Times New Roman" w:hAnsi="Times New Roman"/>
          <w:b/>
          <w:sz w:val="24"/>
          <w:szCs w:val="24"/>
        </w:rPr>
      </w:pPr>
      <w:proofErr w:type="gramStart"/>
      <w:r w:rsidRPr="00FD2DF7">
        <w:rPr>
          <w:rFonts w:ascii="Times New Roman" w:hAnsi="Times New Roman"/>
          <w:b/>
          <w:color w:val="000000" w:themeColor="text1"/>
          <w:sz w:val="24"/>
          <w:szCs w:val="24"/>
        </w:rPr>
        <w:t>2</w:t>
      </w:r>
      <w:proofErr w:type="gramEnd"/>
      <w:r w:rsidRPr="00FD2DF7">
        <w:rPr>
          <w:rFonts w:ascii="Times New Roman" w:hAnsi="Times New Roman"/>
          <w:b/>
          <w:color w:val="000000" w:themeColor="text1"/>
          <w:sz w:val="24"/>
          <w:szCs w:val="24"/>
        </w:rPr>
        <w:t xml:space="preserve"> </w:t>
      </w:r>
      <w:r w:rsidR="007F41F1" w:rsidRPr="007F41F1">
        <w:rPr>
          <w:rFonts w:ascii="Times New Roman" w:hAnsi="Times New Roman"/>
          <w:b/>
          <w:sz w:val="24"/>
          <w:szCs w:val="24"/>
        </w:rPr>
        <w:t>UMA BREVE CONTEXTUALIZAÇÃO HISTÓRICA E A QUESTÃO DA FILIAÇÃO</w:t>
      </w:r>
    </w:p>
    <w:p w:rsidR="007F41F1" w:rsidRPr="000B00EA" w:rsidRDefault="007F41F1" w:rsidP="007F41F1">
      <w:pPr>
        <w:spacing w:before="240" w:after="0" w:line="360" w:lineRule="auto"/>
        <w:ind w:firstLine="709"/>
        <w:jc w:val="both"/>
        <w:rPr>
          <w:rFonts w:ascii="Times New Roman" w:hAnsi="Times New Roman"/>
          <w:sz w:val="24"/>
          <w:szCs w:val="24"/>
        </w:rPr>
      </w:pPr>
      <w:r w:rsidRPr="000B00EA">
        <w:rPr>
          <w:rFonts w:ascii="Times New Roman" w:hAnsi="Times New Roman"/>
          <w:sz w:val="24"/>
          <w:szCs w:val="24"/>
        </w:rPr>
        <w:t xml:space="preserve">Em virtude das inúmeras mudanças </w:t>
      </w:r>
      <w:r>
        <w:rPr>
          <w:rFonts w:ascii="Times New Roman" w:hAnsi="Times New Roman"/>
          <w:sz w:val="24"/>
          <w:szCs w:val="24"/>
        </w:rPr>
        <w:t>trazidas pelo</w:t>
      </w:r>
      <w:r w:rsidRPr="000B00EA">
        <w:rPr>
          <w:rFonts w:ascii="Times New Roman" w:hAnsi="Times New Roman"/>
          <w:sz w:val="24"/>
          <w:szCs w:val="24"/>
        </w:rPr>
        <w:t xml:space="preserve"> Século XX, consideramos, também, que houve transformações significativas nas relações familiares. A ideia de família nuclear, monogâmica e patriarcal, personificada na figura do pai provedor da prole e da mãe cuidadora e submissa, foi</w:t>
      </w:r>
      <w:proofErr w:type="gramStart"/>
      <w:r w:rsidRPr="000B00EA">
        <w:rPr>
          <w:rFonts w:ascii="Times New Roman" w:hAnsi="Times New Roman"/>
          <w:sz w:val="24"/>
          <w:szCs w:val="24"/>
        </w:rPr>
        <w:t xml:space="preserve">  </w:t>
      </w:r>
      <w:proofErr w:type="gramEnd"/>
      <w:r w:rsidRPr="000B00EA">
        <w:rPr>
          <w:rFonts w:ascii="Times New Roman" w:hAnsi="Times New Roman"/>
          <w:sz w:val="24"/>
          <w:szCs w:val="24"/>
        </w:rPr>
        <w:t xml:space="preserve">aos poucos se modificando. </w:t>
      </w:r>
    </w:p>
    <w:p w:rsidR="007F41F1" w:rsidRPr="000B00EA" w:rsidRDefault="007F41F1" w:rsidP="007F41F1">
      <w:pPr>
        <w:spacing w:after="0" w:line="360" w:lineRule="auto"/>
        <w:ind w:firstLine="709"/>
        <w:jc w:val="both"/>
        <w:rPr>
          <w:rFonts w:ascii="Times New Roman" w:hAnsi="Times New Roman"/>
          <w:sz w:val="24"/>
          <w:szCs w:val="24"/>
        </w:rPr>
      </w:pPr>
      <w:r w:rsidRPr="000B00EA">
        <w:rPr>
          <w:rFonts w:ascii="Times New Roman" w:hAnsi="Times New Roman"/>
          <w:sz w:val="24"/>
          <w:szCs w:val="24"/>
        </w:rPr>
        <w:lastRenderedPageBreak/>
        <w:t>A pós- modernidade trouxe consigo a democratização da família, o abandono de regras anteriormente impostas e a necessidade de igualdade entre todos, principalmente, entre os filhos que, em outros tempos, eram taxados de legítimos ou ilegítimos, admitindo, portanto, uma reorganização do seio familiar.</w:t>
      </w:r>
    </w:p>
    <w:p w:rsidR="007F41F1" w:rsidRPr="000B00EA" w:rsidRDefault="007F41F1" w:rsidP="007F41F1">
      <w:pPr>
        <w:spacing w:after="0" w:line="360" w:lineRule="auto"/>
        <w:ind w:firstLine="709"/>
        <w:jc w:val="both"/>
        <w:rPr>
          <w:rFonts w:ascii="Times New Roman" w:hAnsi="Times New Roman"/>
          <w:sz w:val="24"/>
          <w:szCs w:val="24"/>
        </w:rPr>
      </w:pPr>
      <w:r w:rsidRPr="000B00EA">
        <w:rPr>
          <w:rFonts w:ascii="Times New Roman" w:hAnsi="Times New Roman"/>
          <w:sz w:val="24"/>
          <w:szCs w:val="24"/>
        </w:rPr>
        <w:t>Com a Constituição de 1988, a proteção familiar se desloca do instituto casamento para a proteção da família em si, como unidade geradora de valores cultur</w:t>
      </w:r>
      <w:r>
        <w:rPr>
          <w:rFonts w:ascii="Times New Roman" w:hAnsi="Times New Roman"/>
          <w:sz w:val="24"/>
          <w:szCs w:val="24"/>
        </w:rPr>
        <w:t>ais e morais, oferecendo</w:t>
      </w:r>
      <w:r w:rsidRPr="000B00EA">
        <w:rPr>
          <w:rFonts w:ascii="Times New Roman" w:hAnsi="Times New Roman"/>
          <w:sz w:val="24"/>
          <w:szCs w:val="24"/>
        </w:rPr>
        <w:t xml:space="preserve"> aos seus membros dignidade e igualdade.</w:t>
      </w:r>
    </w:p>
    <w:p w:rsidR="007F41F1" w:rsidRPr="000B00EA" w:rsidRDefault="007F41F1" w:rsidP="007F41F1">
      <w:pPr>
        <w:spacing w:after="0" w:line="360" w:lineRule="auto"/>
        <w:ind w:firstLine="709"/>
        <w:jc w:val="both"/>
        <w:rPr>
          <w:rFonts w:ascii="Times New Roman" w:hAnsi="Times New Roman"/>
          <w:sz w:val="24"/>
          <w:szCs w:val="24"/>
        </w:rPr>
      </w:pPr>
      <w:r w:rsidRPr="000B00EA">
        <w:rPr>
          <w:rFonts w:ascii="Times New Roman" w:hAnsi="Times New Roman"/>
          <w:sz w:val="24"/>
          <w:szCs w:val="24"/>
        </w:rPr>
        <w:t xml:space="preserve">Amparados pela nossa Constituição, surgiram relevantes diplomas normativos, a saber, a Lei 8560 de 29 de Dezembro de 1992, relativa à investigação de paternidade dos filhos havidos fora do casamento, o surgimento do Código Civil de 2002, que trouxe em seu bojo </w:t>
      </w:r>
      <w:r>
        <w:rPr>
          <w:rFonts w:ascii="Times New Roman" w:hAnsi="Times New Roman"/>
          <w:sz w:val="24"/>
          <w:szCs w:val="24"/>
        </w:rPr>
        <w:t>grandes modificações no livro de</w:t>
      </w:r>
      <w:r w:rsidRPr="000B00EA">
        <w:rPr>
          <w:rFonts w:ascii="Times New Roman" w:hAnsi="Times New Roman"/>
          <w:sz w:val="24"/>
          <w:szCs w:val="24"/>
        </w:rPr>
        <w:t xml:space="preserve"> Direito de Família, no qual manteve as prerrogativas elencadas pela nossa Car</w:t>
      </w:r>
      <w:r>
        <w:rPr>
          <w:rFonts w:ascii="Times New Roman" w:hAnsi="Times New Roman"/>
          <w:sz w:val="24"/>
          <w:szCs w:val="24"/>
        </w:rPr>
        <w:t>ta Magna, como exemplos têm-se o art. 1.596 que fundamenta que aqueles filhos havidos ou não da relação de casamento, terão os mesmos direitos e qualificações, proibindo quaisquer referências discriminatórias relativas à filiação.</w:t>
      </w:r>
      <w:r w:rsidRPr="000B00EA">
        <w:rPr>
          <w:rFonts w:ascii="Times New Roman" w:hAnsi="Times New Roman"/>
          <w:sz w:val="24"/>
          <w:szCs w:val="24"/>
        </w:rPr>
        <w:t xml:space="preserve"> </w:t>
      </w:r>
    </w:p>
    <w:p w:rsidR="007F41F1" w:rsidRPr="000B00EA" w:rsidRDefault="007F41F1" w:rsidP="007F41F1">
      <w:pPr>
        <w:spacing w:after="0" w:line="360" w:lineRule="auto"/>
        <w:ind w:firstLine="709"/>
        <w:jc w:val="both"/>
        <w:rPr>
          <w:rFonts w:ascii="Times New Roman" w:hAnsi="Times New Roman"/>
          <w:sz w:val="24"/>
          <w:szCs w:val="24"/>
        </w:rPr>
      </w:pPr>
      <w:r w:rsidRPr="000B00EA">
        <w:rPr>
          <w:rFonts w:ascii="Times New Roman" w:hAnsi="Times New Roman"/>
          <w:sz w:val="24"/>
          <w:szCs w:val="24"/>
        </w:rPr>
        <w:t xml:space="preserve">Partindo dessa premissa, a filiação oriunda do casamento jamais será </w:t>
      </w:r>
      <w:r w:rsidRPr="00813B5C">
        <w:rPr>
          <w:rFonts w:ascii="Times New Roman" w:hAnsi="Times New Roman"/>
          <w:sz w:val="24"/>
          <w:szCs w:val="24"/>
        </w:rPr>
        <w:t>considerada</w:t>
      </w:r>
      <w:r w:rsidRPr="000B00EA">
        <w:rPr>
          <w:rFonts w:ascii="Times New Roman" w:hAnsi="Times New Roman"/>
          <w:sz w:val="24"/>
          <w:szCs w:val="24"/>
        </w:rPr>
        <w:t xml:space="preserve"> superior àquela socioafetiva. Assim, os filhos, não importando suas origens ou natureza, serão, sempre,</w:t>
      </w:r>
      <w:r>
        <w:rPr>
          <w:rFonts w:ascii="Times New Roman" w:hAnsi="Times New Roman"/>
          <w:sz w:val="24"/>
          <w:szCs w:val="24"/>
        </w:rPr>
        <w:t xml:space="preserve"> iguais</w:t>
      </w:r>
      <w:r w:rsidRPr="000B00EA">
        <w:rPr>
          <w:rFonts w:ascii="Times New Roman" w:hAnsi="Times New Roman"/>
          <w:sz w:val="24"/>
          <w:szCs w:val="24"/>
        </w:rPr>
        <w:t xml:space="preserve">. </w:t>
      </w:r>
    </w:p>
    <w:p w:rsidR="007F41F1" w:rsidRPr="000B00EA" w:rsidRDefault="007F41F1" w:rsidP="007F41F1">
      <w:pPr>
        <w:spacing w:after="0" w:line="360" w:lineRule="auto"/>
        <w:ind w:firstLine="709"/>
        <w:jc w:val="both"/>
        <w:rPr>
          <w:rFonts w:ascii="Times New Roman" w:hAnsi="Times New Roman"/>
          <w:sz w:val="24"/>
          <w:szCs w:val="24"/>
        </w:rPr>
      </w:pPr>
      <w:r w:rsidRPr="000B00EA">
        <w:rPr>
          <w:rFonts w:ascii="Times New Roman" w:hAnsi="Times New Roman"/>
          <w:sz w:val="24"/>
          <w:szCs w:val="24"/>
        </w:rPr>
        <w:t>Portanto, a filiação do Código Civil de 2002, que excluiu o adjetivo ilegítimo presente no Código Civil de 1916, representa um avanço da contemporaneidade e uma</w:t>
      </w:r>
      <w:proofErr w:type="gramStart"/>
      <w:r w:rsidRPr="000B00EA">
        <w:rPr>
          <w:rFonts w:ascii="Times New Roman" w:hAnsi="Times New Roman"/>
          <w:sz w:val="24"/>
          <w:szCs w:val="24"/>
        </w:rPr>
        <w:t xml:space="preserve">  </w:t>
      </w:r>
      <w:proofErr w:type="gramEnd"/>
      <w:r w:rsidRPr="000B00EA">
        <w:rPr>
          <w:rFonts w:ascii="Times New Roman" w:hAnsi="Times New Roman"/>
          <w:sz w:val="24"/>
          <w:szCs w:val="24"/>
        </w:rPr>
        <w:t>expressa manifestação de igualdade, significando que filho é filho, não importando, para tanto,  sua origem, pois seus efeitos jurídicos serão os mesmos.</w:t>
      </w:r>
    </w:p>
    <w:p w:rsidR="007F41F1" w:rsidRPr="000B00EA" w:rsidRDefault="007F41F1" w:rsidP="007F41F1">
      <w:pPr>
        <w:spacing w:after="0" w:line="360" w:lineRule="auto"/>
        <w:ind w:firstLine="709"/>
        <w:jc w:val="both"/>
        <w:rPr>
          <w:rFonts w:ascii="Times New Roman" w:hAnsi="Times New Roman"/>
          <w:sz w:val="24"/>
          <w:szCs w:val="24"/>
        </w:rPr>
      </w:pPr>
      <w:r w:rsidRPr="00A8303C">
        <w:rPr>
          <w:rFonts w:ascii="Times New Roman" w:hAnsi="Times New Roman"/>
          <w:sz w:val="24"/>
          <w:szCs w:val="24"/>
        </w:rPr>
        <w:t>Desse modo, a filiação no sentido de relação de parentesco que liga uma pessoa àquelas que a geraram, deve ser compreendida como principal direito adquirido mediante o reconhecimento da paternidade. Uma vez que, segundo Farias e Simões (2010</w:t>
      </w:r>
      <w:r w:rsidR="00D85749" w:rsidRPr="00A8303C">
        <w:rPr>
          <w:rFonts w:ascii="Times New Roman" w:hAnsi="Times New Roman"/>
          <w:sz w:val="24"/>
          <w:szCs w:val="24"/>
        </w:rPr>
        <w:t>, p. 112</w:t>
      </w:r>
      <w:r w:rsidRPr="00A8303C">
        <w:rPr>
          <w:rFonts w:ascii="Times New Roman" w:hAnsi="Times New Roman"/>
          <w:sz w:val="24"/>
          <w:szCs w:val="24"/>
        </w:rPr>
        <w:t>), a filiação é essencialmente um vínculo jurídico que une pais e filhos, constituindo uma relação de parentesco estabelecida pela lei entre um ascendente e seu imediato descendente.</w:t>
      </w:r>
    </w:p>
    <w:p w:rsidR="007F41F1" w:rsidRPr="000B00EA" w:rsidRDefault="007F41F1" w:rsidP="007F41F1">
      <w:pPr>
        <w:spacing w:after="0" w:line="360" w:lineRule="auto"/>
        <w:ind w:firstLine="709"/>
        <w:jc w:val="both"/>
        <w:rPr>
          <w:rFonts w:ascii="Times New Roman" w:hAnsi="Times New Roman"/>
          <w:sz w:val="24"/>
          <w:szCs w:val="24"/>
        </w:rPr>
      </w:pPr>
      <w:r w:rsidRPr="000B00EA">
        <w:rPr>
          <w:rFonts w:ascii="Times New Roman" w:hAnsi="Times New Roman"/>
          <w:sz w:val="24"/>
          <w:szCs w:val="24"/>
        </w:rPr>
        <w:t>Na terminologia jurídica essa indicação de parentesco se dá na linha verti</w:t>
      </w:r>
      <w:r>
        <w:rPr>
          <w:rFonts w:ascii="Times New Roman" w:hAnsi="Times New Roman"/>
          <w:sz w:val="24"/>
          <w:szCs w:val="24"/>
        </w:rPr>
        <w:t xml:space="preserve">cal descendente, evidenciando, </w:t>
      </w:r>
      <w:r w:rsidRPr="000B00EA">
        <w:rPr>
          <w:rFonts w:ascii="Times New Roman" w:hAnsi="Times New Roman"/>
          <w:sz w:val="24"/>
          <w:szCs w:val="24"/>
        </w:rPr>
        <w:t>portanto, o estado de filho.  Laço consanguíneo de primeiro grau oriundo dos filhos e seus genitores e, também, da forma inversa.</w:t>
      </w:r>
    </w:p>
    <w:p w:rsidR="007F41F1" w:rsidRDefault="007F41F1" w:rsidP="007F41F1">
      <w:pPr>
        <w:spacing w:after="0" w:line="360" w:lineRule="auto"/>
        <w:ind w:firstLine="709"/>
        <w:jc w:val="both"/>
        <w:rPr>
          <w:rFonts w:ascii="Times New Roman" w:hAnsi="Times New Roman"/>
          <w:sz w:val="24"/>
          <w:szCs w:val="24"/>
        </w:rPr>
      </w:pPr>
      <w:r w:rsidRPr="000B00EA">
        <w:rPr>
          <w:rFonts w:ascii="Times New Roman" w:hAnsi="Times New Roman"/>
          <w:sz w:val="24"/>
          <w:szCs w:val="24"/>
        </w:rPr>
        <w:t>Como já explanado anteriormente, eram considerados legítimos os filhos havidos durante a c</w:t>
      </w:r>
      <w:r>
        <w:rPr>
          <w:rFonts w:ascii="Times New Roman" w:hAnsi="Times New Roman"/>
          <w:sz w:val="24"/>
          <w:szCs w:val="24"/>
        </w:rPr>
        <w:t xml:space="preserve">onstância do casamento, tendo, </w:t>
      </w:r>
      <w:r w:rsidRPr="000B00EA">
        <w:rPr>
          <w:rFonts w:ascii="Times New Roman" w:hAnsi="Times New Roman"/>
          <w:sz w:val="24"/>
          <w:szCs w:val="24"/>
        </w:rPr>
        <w:t xml:space="preserve">portanto, presunção legitima quanto </w:t>
      </w:r>
      <w:proofErr w:type="gramStart"/>
      <w:r w:rsidRPr="000B00EA">
        <w:rPr>
          <w:rFonts w:ascii="Times New Roman" w:hAnsi="Times New Roman"/>
          <w:sz w:val="24"/>
          <w:szCs w:val="24"/>
        </w:rPr>
        <w:t>a</w:t>
      </w:r>
      <w:proofErr w:type="gramEnd"/>
      <w:r w:rsidRPr="000B00EA">
        <w:rPr>
          <w:rFonts w:ascii="Times New Roman" w:hAnsi="Times New Roman"/>
          <w:sz w:val="24"/>
          <w:szCs w:val="24"/>
        </w:rPr>
        <w:t xml:space="preserve"> filiação, uma vez que tal direito era assegurado mediante as evidênci</w:t>
      </w:r>
      <w:r>
        <w:rPr>
          <w:rFonts w:ascii="Times New Roman" w:hAnsi="Times New Roman"/>
          <w:sz w:val="24"/>
          <w:szCs w:val="24"/>
        </w:rPr>
        <w:t>as do casamento civil ou matrimô</w:t>
      </w:r>
      <w:r w:rsidRPr="000B00EA">
        <w:rPr>
          <w:rFonts w:ascii="Times New Roman" w:hAnsi="Times New Roman"/>
          <w:sz w:val="24"/>
          <w:szCs w:val="24"/>
        </w:rPr>
        <w:t xml:space="preserve">nio. </w:t>
      </w:r>
    </w:p>
    <w:p w:rsidR="007F41F1" w:rsidRDefault="007F41F1" w:rsidP="007F41F1">
      <w:pPr>
        <w:spacing w:after="0" w:line="360" w:lineRule="auto"/>
        <w:ind w:firstLine="709"/>
        <w:jc w:val="both"/>
        <w:rPr>
          <w:rFonts w:ascii="Times New Roman" w:hAnsi="Times New Roman"/>
          <w:sz w:val="24"/>
          <w:szCs w:val="24"/>
        </w:rPr>
      </w:pPr>
      <w:r w:rsidRPr="006B06B4">
        <w:rPr>
          <w:rFonts w:ascii="Times New Roman" w:hAnsi="Times New Roman"/>
          <w:sz w:val="24"/>
          <w:szCs w:val="24"/>
        </w:rPr>
        <w:t xml:space="preserve">Assim, de </w:t>
      </w:r>
      <w:r>
        <w:rPr>
          <w:rFonts w:ascii="Times New Roman" w:hAnsi="Times New Roman"/>
          <w:sz w:val="24"/>
          <w:szCs w:val="24"/>
        </w:rPr>
        <w:t xml:space="preserve">acordo com art. 1597 do Código </w:t>
      </w:r>
      <w:r w:rsidRPr="006B06B4">
        <w:rPr>
          <w:rFonts w:ascii="Times New Roman" w:hAnsi="Times New Roman"/>
          <w:sz w:val="24"/>
          <w:szCs w:val="24"/>
        </w:rPr>
        <w:t>Civil de 2002, presumem-se concebidos na constância do casamento os filhos</w:t>
      </w:r>
      <w:bookmarkStart w:id="1" w:name="art1597i"/>
      <w:bookmarkEnd w:id="1"/>
      <w:r w:rsidRPr="006B06B4">
        <w:rPr>
          <w:rFonts w:ascii="Times New Roman" w:hAnsi="Times New Roman"/>
          <w:sz w:val="24"/>
          <w:szCs w:val="24"/>
        </w:rPr>
        <w:t xml:space="preserve"> nascidos cento e oitenta dias depois de estabelecida a </w:t>
      </w:r>
      <w:r w:rsidRPr="006B06B4">
        <w:rPr>
          <w:rFonts w:ascii="Times New Roman" w:hAnsi="Times New Roman"/>
          <w:sz w:val="24"/>
          <w:szCs w:val="24"/>
        </w:rPr>
        <w:lastRenderedPageBreak/>
        <w:t>convivência conjugal;</w:t>
      </w:r>
      <w:bookmarkStart w:id="2" w:name="art1597ii"/>
      <w:bookmarkEnd w:id="2"/>
      <w:r w:rsidRPr="006B06B4">
        <w:rPr>
          <w:rFonts w:ascii="Times New Roman" w:hAnsi="Times New Roman"/>
          <w:sz w:val="24"/>
          <w:szCs w:val="24"/>
        </w:rPr>
        <w:t xml:space="preserve"> nascidos nos trezentos dias subsequentes à dissolução da sociedade conjugal, por morte, separação judicial, nulidade e anulação do casamento</w:t>
      </w:r>
      <w:bookmarkStart w:id="3" w:name="art1597iii"/>
      <w:bookmarkEnd w:id="3"/>
      <w:r w:rsidRPr="006B06B4">
        <w:rPr>
          <w:rFonts w:ascii="Times New Roman" w:hAnsi="Times New Roman"/>
          <w:sz w:val="24"/>
          <w:szCs w:val="24"/>
        </w:rPr>
        <w:t>, havidos por fecundação artificial homóloga, mesmo que falecido o marido;</w:t>
      </w:r>
      <w:bookmarkStart w:id="4" w:name="art1597iv"/>
      <w:bookmarkEnd w:id="4"/>
      <w:r w:rsidRPr="006B06B4">
        <w:rPr>
          <w:rFonts w:ascii="Times New Roman" w:hAnsi="Times New Roman"/>
          <w:sz w:val="24"/>
          <w:szCs w:val="24"/>
        </w:rPr>
        <w:t xml:space="preserve"> havidos, a qualquer tempo, quando se tratar de embriões excedentários, decorrentes de concepção artificial homóloga;</w:t>
      </w:r>
      <w:bookmarkStart w:id="5" w:name="art1597v"/>
      <w:bookmarkEnd w:id="5"/>
      <w:r w:rsidRPr="006B06B4">
        <w:rPr>
          <w:rFonts w:ascii="Times New Roman" w:hAnsi="Times New Roman"/>
          <w:sz w:val="24"/>
          <w:szCs w:val="24"/>
        </w:rPr>
        <w:t xml:space="preserve"> havidos por inseminação artificial </w:t>
      </w:r>
      <w:proofErr w:type="spellStart"/>
      <w:r w:rsidRPr="006B06B4">
        <w:rPr>
          <w:rFonts w:ascii="Times New Roman" w:hAnsi="Times New Roman"/>
          <w:sz w:val="24"/>
          <w:szCs w:val="24"/>
        </w:rPr>
        <w:t>heteróloga</w:t>
      </w:r>
      <w:proofErr w:type="spellEnd"/>
      <w:r w:rsidRPr="006B06B4">
        <w:rPr>
          <w:rFonts w:ascii="Times New Roman" w:hAnsi="Times New Roman"/>
          <w:sz w:val="24"/>
          <w:szCs w:val="24"/>
        </w:rPr>
        <w:t>, desde que tenha prévia autorização do marido</w:t>
      </w:r>
      <w:r>
        <w:rPr>
          <w:rFonts w:ascii="Times New Roman" w:hAnsi="Times New Roman"/>
          <w:sz w:val="24"/>
          <w:szCs w:val="24"/>
        </w:rPr>
        <w:t>.</w:t>
      </w:r>
    </w:p>
    <w:p w:rsidR="007F41F1" w:rsidRPr="007F41F1" w:rsidRDefault="007F41F1" w:rsidP="00A8303C">
      <w:pPr>
        <w:spacing w:before="30"/>
        <w:ind w:firstLine="709"/>
        <w:jc w:val="both"/>
        <w:rPr>
          <w:rFonts w:ascii="Times New Roman" w:hAnsi="Times New Roman"/>
          <w:sz w:val="24"/>
          <w:szCs w:val="24"/>
        </w:rPr>
      </w:pPr>
      <w:r w:rsidRPr="00A8303C">
        <w:rPr>
          <w:rFonts w:ascii="Times New Roman" w:hAnsi="Times New Roman"/>
          <w:sz w:val="24"/>
          <w:szCs w:val="24"/>
        </w:rPr>
        <w:t xml:space="preserve">Cabe destacar, posicionamento da grande doutrinadora </w:t>
      </w:r>
      <w:r w:rsidR="00884DF7" w:rsidRPr="00A8303C">
        <w:rPr>
          <w:rFonts w:ascii="Times New Roman" w:hAnsi="Times New Roman"/>
          <w:sz w:val="24"/>
          <w:szCs w:val="24"/>
        </w:rPr>
        <w:t>Maria Berenice Dias (</w:t>
      </w:r>
      <w:r w:rsidR="00884DF7" w:rsidRPr="00A8303C">
        <w:rPr>
          <w:rFonts w:ascii="Times New Roman" w:hAnsi="Times New Roman"/>
          <w:sz w:val="24"/>
          <w:szCs w:val="24"/>
          <w:shd w:val="clear" w:color="auto" w:fill="FFFFFF"/>
        </w:rPr>
        <w:t xml:space="preserve">2009, p. </w:t>
      </w:r>
      <w:r w:rsidR="006F3839" w:rsidRPr="00A8303C">
        <w:rPr>
          <w:rFonts w:ascii="Times New Roman" w:hAnsi="Times New Roman"/>
          <w:sz w:val="24"/>
          <w:szCs w:val="24"/>
          <w:shd w:val="clear" w:color="auto" w:fill="FFFFFF"/>
        </w:rPr>
        <w:t>319</w:t>
      </w:r>
      <w:proofErr w:type="gramStart"/>
      <w:r w:rsidR="00884DF7" w:rsidRPr="00A8303C">
        <w:rPr>
          <w:rFonts w:ascii="Times New Roman" w:hAnsi="Times New Roman"/>
          <w:sz w:val="24"/>
          <w:szCs w:val="24"/>
          <w:shd w:val="clear" w:color="auto" w:fill="FFFFFF"/>
        </w:rPr>
        <w:t>)</w:t>
      </w:r>
      <w:proofErr w:type="gramEnd"/>
    </w:p>
    <w:p w:rsidR="007F41F1" w:rsidRPr="00692B2D" w:rsidRDefault="007F41F1" w:rsidP="007F41F1">
      <w:pPr>
        <w:spacing w:before="30" w:line="240" w:lineRule="auto"/>
        <w:ind w:left="2268"/>
        <w:jc w:val="both"/>
        <w:rPr>
          <w:rFonts w:ascii="Times New Roman" w:hAnsi="Times New Roman"/>
          <w:sz w:val="20"/>
          <w:szCs w:val="20"/>
        </w:rPr>
      </w:pPr>
      <w:r>
        <w:rPr>
          <w:rFonts w:ascii="Times New Roman" w:hAnsi="Times New Roman"/>
          <w:sz w:val="20"/>
          <w:szCs w:val="20"/>
        </w:rPr>
        <w:t xml:space="preserve"> </w:t>
      </w:r>
      <w:r w:rsidRPr="00692B2D">
        <w:rPr>
          <w:rFonts w:ascii="Times New Roman" w:hAnsi="Times New Roman"/>
          <w:sz w:val="20"/>
          <w:szCs w:val="20"/>
        </w:rPr>
        <w:t>Negar a existência de prole ilegítima simplesmente beneficiava o genitor e prejudicava o filho. Ainda que tivesse sido o pai quem cometera o delito de adultério- que à época era crime-, infringindo o dever de fidelidade, o filho era o grande perdedor. Singelamente, a lei fazia de conta que ele não existia. Era punido pela postura do pai, que se safava dos ônus do poder familiar. E negar reconhecimento ao filho é excluir-lhe direitos, é punir quem não tem culpa, é brindar quem infringiu os ditames legais. O nascimento de filhos fora do casamento colocava-o em uma situação marginalizada para garantir a paz social do lar</w:t>
      </w:r>
      <w:r>
        <w:rPr>
          <w:rFonts w:ascii="Times New Roman" w:hAnsi="Times New Roman"/>
          <w:sz w:val="24"/>
          <w:szCs w:val="24"/>
        </w:rPr>
        <w:t xml:space="preserve"> </w:t>
      </w:r>
      <w:r w:rsidRPr="00692B2D">
        <w:rPr>
          <w:rFonts w:ascii="Times New Roman" w:hAnsi="Times New Roman"/>
          <w:sz w:val="20"/>
          <w:szCs w:val="20"/>
        </w:rPr>
        <w:t>formado pelo casamento do pai. Prevaleciam os inter</w:t>
      </w:r>
      <w:r>
        <w:rPr>
          <w:rFonts w:ascii="Times New Roman" w:hAnsi="Times New Roman"/>
          <w:sz w:val="20"/>
          <w:szCs w:val="20"/>
        </w:rPr>
        <w:t>esses da instituição matrimônio</w:t>
      </w:r>
      <w:r w:rsidRPr="00692B2D">
        <w:rPr>
          <w:rFonts w:ascii="Times New Roman" w:hAnsi="Times New Roman"/>
          <w:sz w:val="20"/>
          <w:szCs w:val="20"/>
        </w:rPr>
        <w:t>.</w:t>
      </w:r>
    </w:p>
    <w:p w:rsidR="007F41F1" w:rsidRPr="007F41F1" w:rsidRDefault="007F41F1" w:rsidP="007F41F1">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Pr="007F41F1">
        <w:rPr>
          <w:rFonts w:ascii="Times New Roman" w:hAnsi="Times New Roman"/>
          <w:sz w:val="24"/>
          <w:szCs w:val="24"/>
        </w:rPr>
        <w:t>Como bem assevera grande jurista, a discriminação havida entre a prole, apenas prejudicava e punia, reduzindo os direitos da criança que não teve garantido seus direitos.</w:t>
      </w:r>
    </w:p>
    <w:p w:rsidR="007F41F1" w:rsidRPr="007F41F1" w:rsidRDefault="007F41F1" w:rsidP="00A8303C">
      <w:pPr>
        <w:pStyle w:val="quotations"/>
        <w:shd w:val="clear" w:color="auto" w:fill="FFFFFF"/>
        <w:spacing w:before="0" w:beforeAutospacing="0" w:after="0" w:afterAutospacing="0" w:line="360" w:lineRule="auto"/>
        <w:ind w:firstLine="708"/>
        <w:jc w:val="both"/>
      </w:pPr>
      <w:r w:rsidRPr="00A8303C">
        <w:t>Em decorrência do novo panorama que se inseriu as famílias, principalmente com o advento da Constituição Federal de 1988, o jurista ZENO VELOSO</w:t>
      </w:r>
      <w:r w:rsidR="006F3839" w:rsidRPr="00A8303C">
        <w:t xml:space="preserve"> (1997</w:t>
      </w:r>
      <w:r w:rsidR="00A8303C">
        <w:t>.p</w:t>
      </w:r>
      <w:r w:rsidR="006F3839" w:rsidRPr="00A8303C">
        <w:t>. 248):</w:t>
      </w:r>
      <w:r w:rsidRPr="00A8303C">
        <w:t xml:space="preserve"> expõe que </w:t>
      </w:r>
      <w:proofErr w:type="gramStart"/>
      <w:r w:rsidRPr="00A8303C">
        <w:t>“...</w:t>
      </w:r>
      <w:proofErr w:type="gramEnd"/>
      <w:r w:rsidRPr="00A8303C">
        <w:t>a redemocratização do País imprimiu uma concepção mais arejada, lúcida, libertária sobre a filiação e, de modo especial, a respeito da família. Houve uma profunda e completa transformação, digna, por sinal, dos aplausos mais entusiasmados.”</w:t>
      </w:r>
    </w:p>
    <w:p w:rsidR="007F41F1" w:rsidRPr="007F41F1" w:rsidRDefault="007F41F1" w:rsidP="00A8303C">
      <w:pPr>
        <w:spacing w:after="0" w:line="360" w:lineRule="auto"/>
        <w:ind w:firstLine="709"/>
        <w:jc w:val="both"/>
        <w:rPr>
          <w:rFonts w:ascii="Times New Roman" w:hAnsi="Times New Roman"/>
          <w:sz w:val="24"/>
          <w:szCs w:val="24"/>
        </w:rPr>
      </w:pPr>
      <w:r w:rsidRPr="007F41F1">
        <w:rPr>
          <w:rFonts w:ascii="Times New Roman" w:hAnsi="Times New Roman"/>
          <w:sz w:val="24"/>
          <w:szCs w:val="24"/>
        </w:rPr>
        <w:t>Ainda, com relação aos filhos o célebre jurista assevera:</w:t>
      </w:r>
    </w:p>
    <w:p w:rsidR="007F41F1" w:rsidRPr="007F41F1" w:rsidRDefault="007F41F1" w:rsidP="00014A75">
      <w:pPr>
        <w:spacing w:before="30" w:line="240" w:lineRule="auto"/>
        <w:ind w:left="2268"/>
        <w:jc w:val="both"/>
        <w:rPr>
          <w:rFonts w:ascii="Times New Roman" w:hAnsi="Times New Roman"/>
          <w:sz w:val="20"/>
          <w:szCs w:val="20"/>
        </w:rPr>
      </w:pPr>
      <w:r w:rsidRPr="00692B2D">
        <w:rPr>
          <w:rFonts w:ascii="Times New Roman" w:hAnsi="Times New Roman"/>
          <w:sz w:val="20"/>
          <w:szCs w:val="20"/>
        </w:rPr>
        <w:t xml:space="preserve">A Lei Maior não elegeu </w:t>
      </w:r>
      <w:proofErr w:type="gramStart"/>
      <w:r w:rsidRPr="00692B2D">
        <w:rPr>
          <w:rFonts w:ascii="Times New Roman" w:hAnsi="Times New Roman"/>
          <w:sz w:val="20"/>
          <w:szCs w:val="20"/>
        </w:rPr>
        <w:t>prediletos</w:t>
      </w:r>
      <w:proofErr w:type="gramEnd"/>
      <w:r w:rsidRPr="00692B2D">
        <w:rPr>
          <w:rFonts w:ascii="Times New Roman" w:hAnsi="Times New Roman"/>
          <w:sz w:val="20"/>
          <w:szCs w:val="20"/>
        </w:rPr>
        <w:t>, não admite distinções em razão de sexo, aboliu por completo a velha ditadura dos varões e acabou, definitivamente, com a disparidade entre os filhos, determinando a absoluta igualdade entre eles, proibindo, inclusive, os designativos que funcionavam como autêntica maldição. As denominações discriminatórias relativas à filiação não podem mais ser utilizadas. Filho, de qualquer origem ou procedência, qualquer que seja a natureza da filiação, é filho, simplesmente filho, e basta com os mesmos direitos e deveres de qualquer outro filho.</w:t>
      </w:r>
    </w:p>
    <w:p w:rsidR="007F41F1" w:rsidRDefault="007F41F1" w:rsidP="007F41F1">
      <w:pPr>
        <w:spacing w:after="0" w:line="360" w:lineRule="auto"/>
        <w:ind w:firstLine="709"/>
        <w:jc w:val="both"/>
        <w:rPr>
          <w:rFonts w:ascii="Times New Roman" w:hAnsi="Times New Roman"/>
          <w:sz w:val="24"/>
          <w:szCs w:val="24"/>
        </w:rPr>
      </w:pPr>
      <w:r w:rsidRPr="00CC2A03">
        <w:rPr>
          <w:rFonts w:ascii="Times New Roman" w:hAnsi="Times New Roman"/>
          <w:sz w:val="24"/>
          <w:szCs w:val="24"/>
        </w:rPr>
        <w:t>Juridicamente falando, o</w:t>
      </w:r>
      <w:r w:rsidR="00E14F17">
        <w:rPr>
          <w:rFonts w:ascii="Times New Roman" w:hAnsi="Times New Roman"/>
          <w:sz w:val="24"/>
          <w:szCs w:val="24"/>
        </w:rPr>
        <w:t xml:space="preserve"> direito ao nome está atrelado </w:t>
      </w:r>
      <w:r w:rsidRPr="00CC2A03">
        <w:rPr>
          <w:rFonts w:ascii="Times New Roman" w:hAnsi="Times New Roman"/>
          <w:sz w:val="24"/>
          <w:szCs w:val="24"/>
        </w:rPr>
        <w:t>ao registro da pessoa natural, sendo, portanto, um direito da personalidade, imprescritível, inalienável e absoluto, gerando, portanto, efeitos erga omnes.</w:t>
      </w:r>
    </w:p>
    <w:p w:rsidR="007F41F1" w:rsidRDefault="007F41F1" w:rsidP="007F41F1">
      <w:pPr>
        <w:spacing w:after="0" w:line="360" w:lineRule="auto"/>
        <w:ind w:firstLine="709"/>
        <w:jc w:val="both"/>
      </w:pPr>
      <w:r w:rsidRPr="000B00EA">
        <w:rPr>
          <w:rFonts w:ascii="Times New Roman" w:hAnsi="Times New Roman"/>
          <w:sz w:val="24"/>
          <w:szCs w:val="24"/>
        </w:rPr>
        <w:t>Mediante esse vínculo jurídico, a criança, adolescente e/ou adulto reconhecido gozará de todos os direitos que decorrem do estado de filiação</w:t>
      </w:r>
      <w:r>
        <w:rPr>
          <w:rFonts w:ascii="Times New Roman" w:hAnsi="Times New Roman"/>
          <w:sz w:val="24"/>
          <w:szCs w:val="24"/>
        </w:rPr>
        <w:t>, quanto aos alimentos, à sucessão, ao pátrio poder e à guarda dos mesmos, desde que menores.</w:t>
      </w:r>
    </w:p>
    <w:p w:rsidR="007F41F1" w:rsidRPr="007F41F1" w:rsidRDefault="007F41F1" w:rsidP="000678AF">
      <w:pPr>
        <w:spacing w:after="0" w:line="360" w:lineRule="auto"/>
        <w:jc w:val="both"/>
        <w:rPr>
          <w:rFonts w:ascii="Times New Roman" w:hAnsi="Times New Roman"/>
          <w:color w:val="000000" w:themeColor="text1"/>
          <w:sz w:val="24"/>
          <w:szCs w:val="24"/>
        </w:rPr>
      </w:pPr>
    </w:p>
    <w:p w:rsidR="006A30FF" w:rsidRPr="007F41F1" w:rsidRDefault="00FD2B60" w:rsidP="007F41F1">
      <w:pPr>
        <w:spacing w:line="240" w:lineRule="auto"/>
        <w:jc w:val="both"/>
        <w:rPr>
          <w:rFonts w:ascii="Times New Roman" w:hAnsi="Times New Roman"/>
          <w:b/>
          <w:caps/>
          <w:color w:val="000000" w:themeColor="text1"/>
          <w:sz w:val="24"/>
          <w:szCs w:val="24"/>
        </w:rPr>
      </w:pPr>
      <w:proofErr w:type="gramStart"/>
      <w:r>
        <w:rPr>
          <w:rFonts w:ascii="Times New Roman" w:hAnsi="Times New Roman"/>
          <w:b/>
          <w:color w:val="000000" w:themeColor="text1"/>
          <w:sz w:val="24"/>
          <w:szCs w:val="24"/>
          <w:shd w:val="clear" w:color="auto" w:fill="FFFFFF"/>
        </w:rPr>
        <w:t>3</w:t>
      </w:r>
      <w:proofErr w:type="gramEnd"/>
      <w:r w:rsidR="00DB4CD8" w:rsidRPr="007F41F1">
        <w:rPr>
          <w:rFonts w:ascii="Times New Roman" w:hAnsi="Times New Roman"/>
          <w:b/>
          <w:color w:val="000000" w:themeColor="text1"/>
          <w:sz w:val="24"/>
          <w:szCs w:val="24"/>
          <w:shd w:val="clear" w:color="auto" w:fill="FFFFFF"/>
        </w:rPr>
        <w:t xml:space="preserve"> </w:t>
      </w:r>
      <w:r w:rsidR="007F41F1" w:rsidRPr="007F41F1">
        <w:rPr>
          <w:rFonts w:ascii="Times New Roman" w:hAnsi="Times New Roman"/>
          <w:b/>
          <w:color w:val="000000" w:themeColor="text1"/>
          <w:sz w:val="24"/>
          <w:szCs w:val="24"/>
        </w:rPr>
        <w:t>LEI 8560/92 E INVESTIGAÇÃO DE PATERNIDADE</w:t>
      </w:r>
    </w:p>
    <w:p w:rsidR="007F41F1" w:rsidRDefault="007F41F1" w:rsidP="007F41F1">
      <w:pPr>
        <w:pStyle w:val="quotations"/>
        <w:shd w:val="clear" w:color="auto" w:fill="FFFFFF"/>
        <w:spacing w:before="240" w:beforeAutospacing="0" w:after="0" w:afterAutospacing="0" w:line="360" w:lineRule="auto"/>
        <w:ind w:firstLine="708"/>
        <w:jc w:val="both"/>
        <w:rPr>
          <w:color w:val="000000" w:themeColor="text1"/>
        </w:rPr>
      </w:pPr>
      <w:r>
        <w:rPr>
          <w:color w:val="000000" w:themeColor="text1"/>
        </w:rPr>
        <w:lastRenderedPageBreak/>
        <w:t>Apesar da Constituição Federal de 1988 ter estabelecido em seu art. 226, §6° a igualdade entre dos filhos, há diferenciação dos efeitos jurídicos entre aqueles considerados matrimoniais dos extramatrimoniais, uma vez que para os tidos como ilegítimos a perfilhação não é presumida por lei, sendo, na maioria dos casos, indispensável o ajuizamento da investigação de paternidade.</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O reconhecimento de paternidade no Direito brasileiro se opera de forma voluntária ou compulsória, e de maneira espontânea de acordo com o art. 1.609 do Código Civil de 2002.</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 xml:space="preserve">A constatação, seja espontânea ou judicial, goza de eficácia declaratória, pois confirma uma situação preexistente, tendo assim, eficácia </w:t>
      </w:r>
      <w:proofErr w:type="spellStart"/>
      <w:r w:rsidRPr="00B4068D">
        <w:rPr>
          <w:i/>
          <w:color w:val="000000" w:themeColor="text1"/>
        </w:rPr>
        <w:t>ex</w:t>
      </w:r>
      <w:proofErr w:type="spellEnd"/>
      <w:r w:rsidRPr="00B4068D">
        <w:rPr>
          <w:i/>
          <w:color w:val="000000" w:themeColor="text1"/>
        </w:rPr>
        <w:t xml:space="preserve"> </w:t>
      </w:r>
      <w:proofErr w:type="spellStart"/>
      <w:r w:rsidRPr="00B4068D">
        <w:rPr>
          <w:i/>
          <w:color w:val="000000" w:themeColor="text1"/>
        </w:rPr>
        <w:t>tunc</w:t>
      </w:r>
      <w:proofErr w:type="spellEnd"/>
      <w:r>
        <w:rPr>
          <w:color w:val="000000" w:themeColor="text1"/>
        </w:rPr>
        <w:t>, retroagindo ao momento da concepção.</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A averiguação feita de maneira voluntária independe de prova genética, sendo um ato espontâneo, publico, incondicional, solene, irretratável e indisponível, tendo eficácia erga omnes e inadmissível arrependimento, tendo os pais, os dois ou apenas um deles, a</w:t>
      </w:r>
      <w:proofErr w:type="gramStart"/>
      <w:r>
        <w:rPr>
          <w:color w:val="000000" w:themeColor="text1"/>
        </w:rPr>
        <w:t xml:space="preserve">  </w:t>
      </w:r>
      <w:proofErr w:type="gramEnd"/>
      <w:r>
        <w:rPr>
          <w:color w:val="000000" w:themeColor="text1"/>
        </w:rPr>
        <w:t>legitimidade para comparecer perante o cartório de registro civil  mediante a apresentação da certidão de casamento.</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A lei 8560 de 29 de Dezembro de 1992 regulou a investigação de paternidade dos filhos havidos fora do casamento, criando, para tanto, o instituto da averiguação oficiosa de paternidade, com o objetivo de evitar que cada vez mais crianças ficassem sem o registro paterno.</w:t>
      </w:r>
    </w:p>
    <w:p w:rsidR="007F41F1" w:rsidRPr="00A8303C"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 xml:space="preserve">Assim, tal lei inseriu no contexto jurídico do Brasil o reconhecimento da paternidade, um </w:t>
      </w:r>
      <w:r w:rsidRPr="00A8303C">
        <w:rPr>
          <w:color w:val="000000" w:themeColor="text1"/>
        </w:rPr>
        <w:t xml:space="preserve">procedimento de caráter administrativo, que, como bem assevera </w:t>
      </w:r>
      <w:r w:rsidR="006F3839" w:rsidRPr="00A8303C">
        <w:rPr>
          <w:color w:val="000000" w:themeColor="text1"/>
        </w:rPr>
        <w:t>Maria Berenice Dias (</w:t>
      </w:r>
      <w:r w:rsidR="00A8303C" w:rsidRPr="00A8303C">
        <w:rPr>
          <w:color w:val="000000" w:themeColor="text1"/>
          <w:shd w:val="clear" w:color="auto" w:fill="FFFFFF"/>
        </w:rPr>
        <w:t>2015. p</w:t>
      </w:r>
      <w:r w:rsidR="006F3839" w:rsidRPr="00A8303C">
        <w:rPr>
          <w:color w:val="000000" w:themeColor="text1"/>
          <w:shd w:val="clear" w:color="auto" w:fill="FFFFFF"/>
        </w:rPr>
        <w:t>. 387</w:t>
      </w:r>
      <w:r w:rsidRPr="00A8303C">
        <w:rPr>
          <w:color w:val="000000" w:themeColor="text1"/>
        </w:rPr>
        <w:t>), não se trata de ação, mas procedimento de jurisdição voluntária, sendo um meio termo entre o reconhecimento voluntário e o compulsório, conferindo ao Ministério Público legitimidade ativa para ajuizamento da ação, além de estender as possibilidades de reconhecimento espontâneo da filiação paterna.</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sidRPr="00A8303C">
        <w:rPr>
          <w:color w:val="000000" w:themeColor="text1"/>
        </w:rPr>
        <w:tab/>
        <w:t xml:space="preserve">Para </w:t>
      </w:r>
      <w:r w:rsidR="00A8303C" w:rsidRPr="00A8303C">
        <w:rPr>
          <w:color w:val="000000" w:themeColor="text1"/>
        </w:rPr>
        <w:t>Rolf Madaleno (2006, p</w:t>
      </w:r>
      <w:r w:rsidR="006F3839" w:rsidRPr="00A8303C">
        <w:rPr>
          <w:color w:val="000000" w:themeColor="text1"/>
        </w:rPr>
        <w:t>.147</w:t>
      </w:r>
      <w:r w:rsidRPr="00A8303C">
        <w:rPr>
          <w:color w:val="000000" w:themeColor="text1"/>
        </w:rPr>
        <w:t>) a Lei 8560/92 não entra em confronto com as leis civis brasileiras, mas se complementam, uma</w:t>
      </w:r>
      <w:r>
        <w:rPr>
          <w:color w:val="000000" w:themeColor="text1"/>
        </w:rPr>
        <w:t xml:space="preserve"> vez que a função primordial da lei de averiguação oficiosa da paternidade foi a de estimular o reconhecimento voluntário da filiação, inclusive legitimando o Ministério Público.</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Para tanto, não se leva em consideração, na averiguação oficiosa, a iniciativa da mãe, mas apenas o interesse do filho. Desse modo, o oficial de Registo Civil fica obrigado a encaminhar ao juiz a certidão integral do registro, e, caso haja, informações como nome, prenome, profissão, identidade e endereço do suposto pai, com o intuito de apurar a alegação de paternidade.</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lastRenderedPageBreak/>
        <w:tab/>
        <w:t>Consequentemente, cabe ao oficial de Registro Civil colher todos os elementos suficientes para a propositura da ação, instaurando-se, assim, na vara dos registros públicos, a averiguação oficiosa que deverá ser remetida à Justiça.</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Caso a filiação venha a ser negada ou se o suposto pai silenciar quanto à alegação pelo prazo de 30 dias, o juiz encaminhará o procedimento ao Ministério Público para que se inicie à ação investigatória de paternidade.</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Como já explanado, o Ministério Público é legitimado ativo extraordinário para a propositura da ação, não impedindo que o menor de idade, representado pela mãe, proponha também outra ação investigatória.</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Frente à procedência da ação, o juiz fixará os alimentos, como preleciona o art.7° da Lei 8560/92, mesmo que não tenha sido pedido o seu arbitramento, entende-se que é presumida a sua necessidade.</w:t>
      </w:r>
    </w:p>
    <w:p w:rsidR="007F41F1" w:rsidRDefault="007F41F1" w:rsidP="007F41F1">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t>Cabe destacar que o reconhecimento dos filhos menores de 18 anos independe de seu consentimento, como orienta o art. 1614 do Código Civil/2002, mas, de forma contrária, o filho maior de idade precisa anuir quanto ao reconhecimento, não precisando, para tanto, justificar sua decisão, ensejando em extinção do processo sem resolução do mérito (CPC 267 VIII), não implicando em renúncia ao direito, visto que a qualquer momento poderá intentar nova ação. Desse modo, sem a concordância não há registro, mesmo que a paternidade reste comprovada pelo exame de DNA, não substituindo o consentimento judicial.</w:t>
      </w:r>
    </w:p>
    <w:p w:rsidR="007F41F1"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Apesar da não necessidade de anuência por parte do filho menor de idade, este gozará, após completar a maioridade, do direito de impugnar a paternidade reconhecida.</w:t>
      </w:r>
    </w:p>
    <w:p w:rsidR="003E79E9" w:rsidRDefault="007F41F1" w:rsidP="007F41F1">
      <w:pPr>
        <w:pStyle w:val="quotations"/>
        <w:shd w:val="clear" w:color="auto" w:fill="FFFFFF"/>
        <w:spacing w:before="0" w:beforeAutospacing="0" w:after="0" w:afterAutospacing="0" w:line="360" w:lineRule="auto"/>
        <w:jc w:val="both"/>
        <w:rPr>
          <w:color w:val="000000" w:themeColor="text1"/>
        </w:rPr>
      </w:pPr>
      <w:r>
        <w:rPr>
          <w:color w:val="000000" w:themeColor="text1"/>
        </w:rPr>
        <w:tab/>
        <w:t>Isso acontece uma vez que a jurisprudência assume a posição de imprescritibilidade da ação negatória de paternidade, da mesma forma que ocorre com a demanda investigatória. Assim, o Estatuto da Criança e do Adolescente em seu art. 27, de forma a ben</w:t>
      </w:r>
      <w:r w:rsidR="003E79E9">
        <w:rPr>
          <w:color w:val="000000" w:themeColor="text1"/>
        </w:rPr>
        <w:t xml:space="preserve">eficiar os menores, orienta que </w:t>
      </w:r>
      <w:r w:rsidR="003E79E9" w:rsidRPr="003E79E9">
        <w:rPr>
          <w:color w:val="000000" w:themeColor="text1"/>
        </w:rPr>
        <w:t>o reconhecimento do estado de filiação é direito personalíssimo</w:t>
      </w:r>
      <w:r w:rsidR="003E79E9">
        <w:rPr>
          <w:color w:val="000000" w:themeColor="text1"/>
        </w:rPr>
        <w:t>, indisponível e imprescritível.</w:t>
      </w:r>
    </w:p>
    <w:p w:rsidR="003E79E9" w:rsidRDefault="003E79E9" w:rsidP="003E79E9">
      <w:pPr>
        <w:pStyle w:val="quotations"/>
        <w:shd w:val="clear" w:color="auto" w:fill="FFFFFF"/>
        <w:spacing w:before="0" w:beforeAutospacing="0" w:after="0" w:afterAutospacing="0" w:line="360" w:lineRule="auto"/>
        <w:ind w:firstLine="708"/>
        <w:jc w:val="both"/>
        <w:rPr>
          <w:color w:val="000000" w:themeColor="text1"/>
        </w:rPr>
      </w:pPr>
      <w:r w:rsidRPr="003E79E9">
        <w:rPr>
          <w:color w:val="000000" w:themeColor="text1"/>
        </w:rPr>
        <w:t>Diante da quantidade de dispositivos legais que tratam do tema, surgiram várias correntes doutrinárias. Há quem diga que filho natural, o que não está registrado, mesmo após completar a maioridade poderá investigar a paternidade. Ao contrário, caso exista registro, a ação ficaria atrelada ao prazo da ação anulatória, no caso, quatro anos, sendo esse prazo decadencial, não podendo, depois de tal prazo, buscar o seu reconhecimento, seja biológico ou afetivo.</w:t>
      </w:r>
    </w:p>
    <w:p w:rsidR="007F41F1" w:rsidRPr="003E79E9" w:rsidRDefault="007F41F1" w:rsidP="003E79E9">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lastRenderedPageBreak/>
        <w:t xml:space="preserve">Dessa maneira, de acordo com o principio da igualdade, se o estado é imprescritível o filho terá, a todo tempo, tanto a permissão de reivindicar o status que é seu por direito, como de impugna-lo. </w:t>
      </w:r>
    </w:p>
    <w:p w:rsidR="007F41F1" w:rsidRDefault="007F41F1" w:rsidP="003E79E9">
      <w:pPr>
        <w:pStyle w:val="quotations"/>
        <w:shd w:val="clear" w:color="auto" w:fill="FFFFFF"/>
        <w:spacing w:before="0" w:beforeAutospacing="0" w:after="0" w:afterAutospacing="0" w:line="360" w:lineRule="auto"/>
        <w:jc w:val="both"/>
        <w:rPr>
          <w:color w:val="000000" w:themeColor="text1"/>
        </w:rPr>
      </w:pPr>
      <w:r>
        <w:rPr>
          <w:color w:val="000000" w:themeColor="text1"/>
        </w:rPr>
        <w:tab/>
      </w:r>
      <w:r w:rsidRPr="00A8303C">
        <w:rPr>
          <w:color w:val="000000" w:themeColor="text1"/>
        </w:rPr>
        <w:t xml:space="preserve">Nesse diapasão, cabe destacar importante comentário do Desembargador do TJ/RJ, Dr. Manoel </w:t>
      </w:r>
      <w:proofErr w:type="spellStart"/>
      <w:r w:rsidRPr="00A8303C">
        <w:rPr>
          <w:color w:val="000000" w:themeColor="text1"/>
        </w:rPr>
        <w:t>Carpena</w:t>
      </w:r>
      <w:proofErr w:type="spellEnd"/>
      <w:r w:rsidRPr="00A8303C">
        <w:rPr>
          <w:color w:val="000000" w:themeColor="text1"/>
        </w:rPr>
        <w:t xml:space="preserve"> Amorim</w:t>
      </w:r>
      <w:r w:rsidR="006F3839" w:rsidRPr="00A8303C">
        <w:rPr>
          <w:color w:val="000000" w:themeColor="text1"/>
        </w:rPr>
        <w:t xml:space="preserve"> (2000)</w:t>
      </w:r>
      <w:r w:rsidRPr="00A8303C">
        <w:rPr>
          <w:color w:val="000000" w:themeColor="text1"/>
        </w:rPr>
        <w:t>:</w:t>
      </w:r>
      <w:r>
        <w:rPr>
          <w:color w:val="000000" w:themeColor="text1"/>
        </w:rPr>
        <w:t xml:space="preserve"> </w:t>
      </w:r>
    </w:p>
    <w:p w:rsidR="007F41F1" w:rsidRPr="00692B2D" w:rsidRDefault="003E79E9" w:rsidP="003E79E9">
      <w:pPr>
        <w:pStyle w:val="quotations"/>
        <w:shd w:val="clear" w:color="auto" w:fill="FFFFFF"/>
        <w:spacing w:before="30" w:beforeAutospacing="0" w:after="200" w:afterAutospacing="0"/>
        <w:ind w:left="2832"/>
        <w:jc w:val="both"/>
        <w:rPr>
          <w:color w:val="000000" w:themeColor="text1"/>
          <w:sz w:val="20"/>
          <w:szCs w:val="20"/>
        </w:rPr>
      </w:pPr>
      <w:r>
        <w:rPr>
          <w:sz w:val="20"/>
          <w:szCs w:val="20"/>
        </w:rPr>
        <w:t>N</w:t>
      </w:r>
      <w:r w:rsidR="007F41F1" w:rsidRPr="00692B2D">
        <w:rPr>
          <w:sz w:val="20"/>
          <w:szCs w:val="20"/>
        </w:rPr>
        <w:t xml:space="preserve">ão se deve macular a pretensão unilateral do reconhecimento de paternidade, assunto de relevante magnitude na vida de qualquer cidadão, pela mera não aceitação da outra parte, a qual não o torna </w:t>
      </w:r>
      <w:proofErr w:type="spellStart"/>
      <w:r w:rsidR="007F41F1" w:rsidRPr="00692B2D">
        <w:rPr>
          <w:sz w:val="20"/>
          <w:szCs w:val="20"/>
        </w:rPr>
        <w:t>sinalagmático</w:t>
      </w:r>
      <w:proofErr w:type="spellEnd"/>
      <w:r w:rsidR="007F41F1" w:rsidRPr="00692B2D">
        <w:rPr>
          <w:sz w:val="20"/>
          <w:szCs w:val="20"/>
        </w:rPr>
        <w:t xml:space="preserve">, mas, apenas, se traduz como mera contestação, ipso facto, que deve ser averiguada após a instrução processual e a observância, in </w:t>
      </w:r>
      <w:proofErr w:type="spellStart"/>
      <w:r w:rsidR="007F41F1" w:rsidRPr="00692B2D">
        <w:rPr>
          <w:sz w:val="20"/>
          <w:szCs w:val="20"/>
        </w:rPr>
        <w:t>totum</w:t>
      </w:r>
      <w:proofErr w:type="spellEnd"/>
      <w:r w:rsidR="007F41F1" w:rsidRPr="00692B2D">
        <w:rPr>
          <w:sz w:val="20"/>
          <w:szCs w:val="20"/>
        </w:rPr>
        <w:t xml:space="preserve">, dos princípios da </w:t>
      </w:r>
      <w:r>
        <w:rPr>
          <w:sz w:val="20"/>
          <w:szCs w:val="20"/>
        </w:rPr>
        <w:t>ampla defesa e do contraditório</w:t>
      </w:r>
      <w:r w:rsidR="007F41F1" w:rsidRPr="00692B2D">
        <w:rPr>
          <w:sz w:val="20"/>
          <w:szCs w:val="20"/>
        </w:rPr>
        <w:t xml:space="preserve">. </w:t>
      </w:r>
      <w:r w:rsidR="007F41F1" w:rsidRPr="00692B2D">
        <w:rPr>
          <w:color w:val="000000" w:themeColor="text1"/>
          <w:sz w:val="20"/>
          <w:szCs w:val="20"/>
        </w:rPr>
        <w:t xml:space="preserve">                                                           </w:t>
      </w:r>
    </w:p>
    <w:p w:rsidR="007F41F1" w:rsidRDefault="007F41F1" w:rsidP="003E79E9">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 xml:space="preserve"> A competência para julgamento das ações de investigação de paternidade</w:t>
      </w:r>
      <w:proofErr w:type="gramStart"/>
      <w:r>
        <w:rPr>
          <w:color w:val="000000" w:themeColor="text1"/>
        </w:rPr>
        <w:t>, será</w:t>
      </w:r>
      <w:proofErr w:type="gramEnd"/>
      <w:r>
        <w:rPr>
          <w:color w:val="000000" w:themeColor="text1"/>
        </w:rPr>
        <w:t xml:space="preserve"> territorial, ou seja, do local da residência do réu ( CPC 94), entretanto, se uma das partes for criança ou adolescente, a competência será do domicílio do guardião, se houver, também, cumulação com pedido de alimentos, à ação terá como competência o domicílio do alimentado (CPC 100 II).</w:t>
      </w:r>
    </w:p>
    <w:p w:rsidR="007F41F1" w:rsidRDefault="007F41F1" w:rsidP="003E79E9">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No tocante a desistência da ação, proposta a demanda por menor de idade, assistido ou representado pela mãe, não há possibilidade de desistência. O Ministério Público, além da legitimidade para propor a ação de investigação de paternidade (L 8.560/92 2° §4°) também atua como substituto processual.</w:t>
      </w:r>
    </w:p>
    <w:p w:rsidR="007F41F1" w:rsidRDefault="007F41F1" w:rsidP="003E79E9">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Importante se faz comentar acerca do exame de DNA, meio probatório por excelência, a fim de se averiguar a verdade real dos fatos. Entretanto, a concretização de tal prova se faz necessário através da participação do demandado em se submeter a pericia. Apesar de imprescindível a sua participação, não há como obriga-lo, o que prejudica o direito da identidade e da dignidade da criança.</w:t>
      </w:r>
    </w:p>
    <w:p w:rsidR="007F41F1" w:rsidRDefault="007F41F1" w:rsidP="003E79E9">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 xml:space="preserve">Apesar da matéria está sumulada pelo STJ </w:t>
      </w:r>
      <w:proofErr w:type="gramStart"/>
      <w:r>
        <w:rPr>
          <w:color w:val="000000" w:themeColor="text1"/>
        </w:rPr>
        <w:t xml:space="preserve">( </w:t>
      </w:r>
      <w:proofErr w:type="gramEnd"/>
      <w:r>
        <w:rPr>
          <w:color w:val="000000" w:themeColor="text1"/>
        </w:rPr>
        <w:t xml:space="preserve">súmula 301), que orienta que em ação de investigação de paternidade, a recusa do suposto pai a submeter-se ao exame de DNA induz presunção </w:t>
      </w:r>
      <w:r w:rsidRPr="008A4A8D">
        <w:rPr>
          <w:i/>
          <w:color w:val="000000" w:themeColor="text1"/>
        </w:rPr>
        <w:t>juris tantum</w:t>
      </w:r>
      <w:r>
        <w:rPr>
          <w:color w:val="000000" w:themeColor="text1"/>
        </w:rPr>
        <w:t xml:space="preserve"> de paternidade, a sua não aceitação acarreta a presunção relativa, pois deverá ser apreciada em conjunto com todo o contexto de provas, subtraindo do menor os direitos inerentes a sua qualidade de filho.</w:t>
      </w:r>
    </w:p>
    <w:p w:rsidR="007F41F1" w:rsidRDefault="007F41F1" w:rsidP="003E79E9">
      <w:pPr>
        <w:pStyle w:val="quotations"/>
        <w:shd w:val="clear" w:color="auto" w:fill="FFFFFF"/>
        <w:spacing w:before="0" w:beforeAutospacing="0" w:after="0" w:afterAutospacing="0" w:line="360" w:lineRule="auto"/>
        <w:ind w:firstLine="708"/>
        <w:jc w:val="both"/>
        <w:rPr>
          <w:color w:val="000000" w:themeColor="text1"/>
        </w:rPr>
      </w:pPr>
      <w:r w:rsidRPr="00813B5C">
        <w:t>Nesse sentido, o</w:t>
      </w:r>
      <w:r>
        <w:t xml:space="preserve"> </w:t>
      </w:r>
      <w:r w:rsidRPr="00813B5C">
        <w:t xml:space="preserve">STJ na decisão do Recurso Especial </w:t>
      </w:r>
      <w:r w:rsidRPr="00813B5C">
        <w:rPr>
          <w:shd w:val="clear" w:color="auto" w:fill="FFFFFF"/>
        </w:rPr>
        <w:t>número</w:t>
      </w:r>
      <w:r w:rsidRPr="00813B5C">
        <w:br/>
      </w:r>
      <w:r w:rsidRPr="00813B5C">
        <w:rPr>
          <w:shd w:val="clear" w:color="auto" w:fill="FFFFFF"/>
        </w:rPr>
        <w:t>2014/0126099-6</w:t>
      </w:r>
      <w:r w:rsidRPr="00813B5C">
        <w:t xml:space="preserve"> </w:t>
      </w:r>
      <w:r>
        <w:t>admitiu, corroborado pelas demais provas dos autos, a paternidade através da recusa ao exame de DNA.</w:t>
      </w:r>
    </w:p>
    <w:p w:rsidR="007F41F1" w:rsidRPr="003E79E9" w:rsidRDefault="007F41F1" w:rsidP="003E79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1832"/>
        <w:jc w:val="both"/>
        <w:rPr>
          <w:rFonts w:ascii="Times New Roman" w:hAnsi="Times New Roman"/>
          <w:color w:val="000000" w:themeColor="text1"/>
          <w:sz w:val="20"/>
          <w:szCs w:val="20"/>
        </w:rPr>
      </w:pPr>
      <w:r w:rsidRPr="003E79E9">
        <w:rPr>
          <w:rFonts w:ascii="Times New Roman" w:hAnsi="Times New Roman"/>
          <w:color w:val="000000" w:themeColor="text1"/>
          <w:sz w:val="20"/>
          <w:szCs w:val="20"/>
        </w:rPr>
        <w:t xml:space="preserve">RECURSO ESPECIAL. DIREITO DE FAMÍLIA. INVESTIGAÇÃO DE </w:t>
      </w:r>
      <w:proofErr w:type="gramStart"/>
      <w:r w:rsidRPr="003E79E9">
        <w:rPr>
          <w:rFonts w:ascii="Times New Roman" w:hAnsi="Times New Roman"/>
          <w:color w:val="000000" w:themeColor="text1"/>
          <w:sz w:val="20"/>
          <w:szCs w:val="20"/>
        </w:rPr>
        <w:t>PATERNIDADE.</w:t>
      </w:r>
      <w:proofErr w:type="gramEnd"/>
      <w:r w:rsidRPr="003E79E9">
        <w:rPr>
          <w:rFonts w:ascii="Times New Roman" w:hAnsi="Times New Roman"/>
          <w:color w:val="000000" w:themeColor="text1"/>
          <w:sz w:val="20"/>
          <w:szCs w:val="20"/>
        </w:rPr>
        <w:t xml:space="preserve">EXAME DE </w:t>
      </w:r>
      <w:r w:rsidRPr="003E79E9">
        <w:rPr>
          <w:rFonts w:ascii="Times New Roman" w:hAnsi="Times New Roman"/>
          <w:bCs/>
          <w:color w:val="000000" w:themeColor="text1"/>
          <w:sz w:val="20"/>
          <w:szCs w:val="20"/>
        </w:rPr>
        <w:t>DNA</w:t>
      </w:r>
      <w:r w:rsidRPr="003E79E9">
        <w:rPr>
          <w:rFonts w:ascii="Times New Roman" w:hAnsi="Times New Roman"/>
          <w:color w:val="000000" w:themeColor="text1"/>
          <w:sz w:val="20"/>
          <w:szCs w:val="20"/>
        </w:rPr>
        <w:t xml:space="preserve"> NÃO REALIZADO. </w:t>
      </w:r>
      <w:r w:rsidRPr="003E79E9">
        <w:rPr>
          <w:rFonts w:ascii="Times New Roman" w:hAnsi="Times New Roman"/>
          <w:bCs/>
          <w:color w:val="000000" w:themeColor="text1"/>
          <w:sz w:val="20"/>
          <w:szCs w:val="20"/>
        </w:rPr>
        <w:t>RECUSA DOS</w:t>
      </w:r>
      <w:r w:rsidRPr="003E79E9">
        <w:rPr>
          <w:rFonts w:ascii="Times New Roman" w:hAnsi="Times New Roman"/>
          <w:color w:val="000000" w:themeColor="text1"/>
          <w:sz w:val="20"/>
          <w:szCs w:val="20"/>
        </w:rPr>
        <w:t xml:space="preserve"> HERDEIROS </w:t>
      </w:r>
      <w:r w:rsidRPr="003E79E9">
        <w:rPr>
          <w:rFonts w:ascii="Times New Roman" w:hAnsi="Times New Roman"/>
          <w:bCs/>
          <w:color w:val="000000" w:themeColor="text1"/>
          <w:sz w:val="20"/>
          <w:szCs w:val="20"/>
        </w:rPr>
        <w:t>DO</w:t>
      </w:r>
      <w:r w:rsidRPr="003E79E9">
        <w:rPr>
          <w:rFonts w:ascii="Times New Roman" w:hAnsi="Times New Roman"/>
          <w:color w:val="000000" w:themeColor="text1"/>
          <w:sz w:val="20"/>
          <w:szCs w:val="20"/>
        </w:rPr>
        <w:t xml:space="preserve"> INVESTIGADO. PATERNIDADE PRESUMIDA. SÚMULA Nº 301/STJ. </w:t>
      </w:r>
      <w:r w:rsidRPr="003E79E9">
        <w:rPr>
          <w:rFonts w:ascii="Times New Roman" w:hAnsi="Times New Roman"/>
          <w:color w:val="000000" w:themeColor="text1"/>
          <w:sz w:val="20"/>
          <w:szCs w:val="20"/>
        </w:rPr>
        <w:lastRenderedPageBreak/>
        <w:t xml:space="preserve">PRESUNÇÃO RELATIVA CORROBORADA COM AS DEMAIS PROVAS </w:t>
      </w:r>
      <w:r w:rsidRPr="003E79E9">
        <w:rPr>
          <w:rFonts w:ascii="Times New Roman" w:hAnsi="Times New Roman"/>
          <w:bCs/>
          <w:color w:val="000000" w:themeColor="text1"/>
          <w:sz w:val="20"/>
          <w:szCs w:val="20"/>
        </w:rPr>
        <w:t>DOS</w:t>
      </w:r>
      <w:r w:rsidRPr="003E79E9">
        <w:rPr>
          <w:rFonts w:ascii="Times New Roman" w:hAnsi="Times New Roman"/>
          <w:color w:val="000000" w:themeColor="text1"/>
          <w:sz w:val="20"/>
          <w:szCs w:val="20"/>
        </w:rPr>
        <w:t xml:space="preserve"> AUTOS. REEXAME. IMPOSSIBILIDADE. SÚMULA Nº 7/STJ.</w:t>
      </w:r>
    </w:p>
    <w:p w:rsidR="007F41F1" w:rsidRPr="003E79E9" w:rsidRDefault="007F41F1" w:rsidP="003E79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1832"/>
        <w:jc w:val="both"/>
        <w:rPr>
          <w:rFonts w:ascii="Times New Roman" w:hAnsi="Times New Roman"/>
          <w:color w:val="000000" w:themeColor="text1"/>
          <w:sz w:val="20"/>
          <w:szCs w:val="20"/>
        </w:rPr>
      </w:pPr>
      <w:r w:rsidRPr="003E79E9">
        <w:rPr>
          <w:rFonts w:ascii="Times New Roman" w:hAnsi="Times New Roman"/>
          <w:color w:val="000000" w:themeColor="text1"/>
          <w:sz w:val="20"/>
          <w:szCs w:val="20"/>
        </w:rPr>
        <w:t xml:space="preserve">(STJ - </w:t>
      </w:r>
      <w:proofErr w:type="spellStart"/>
      <w:proofErr w:type="gramStart"/>
      <w:r w:rsidRPr="003E79E9">
        <w:rPr>
          <w:rFonts w:ascii="Times New Roman" w:hAnsi="Times New Roman"/>
          <w:color w:val="000000" w:themeColor="text1"/>
          <w:sz w:val="20"/>
          <w:szCs w:val="20"/>
        </w:rPr>
        <w:t>AREsp</w:t>
      </w:r>
      <w:proofErr w:type="spellEnd"/>
      <w:proofErr w:type="gramEnd"/>
      <w:r w:rsidRPr="003E79E9">
        <w:rPr>
          <w:rFonts w:ascii="Times New Roman" w:hAnsi="Times New Roman"/>
          <w:color w:val="000000" w:themeColor="text1"/>
          <w:sz w:val="20"/>
          <w:szCs w:val="20"/>
        </w:rPr>
        <w:t>: 544407 RS 2014/0126099-6, Relator: Ministro RICARDO VILLAS BÔAS CUEVA, Data de Publicação: DJ 07/05/2015)</w:t>
      </w:r>
    </w:p>
    <w:p w:rsidR="007F41F1" w:rsidRDefault="007F41F1" w:rsidP="003E79E9">
      <w:pPr>
        <w:pStyle w:val="quotations"/>
        <w:shd w:val="clear" w:color="auto" w:fill="FFFFFF"/>
        <w:spacing w:before="240" w:beforeAutospacing="0" w:after="0" w:afterAutospacing="0" w:line="360" w:lineRule="auto"/>
        <w:jc w:val="both"/>
        <w:rPr>
          <w:color w:val="000000" w:themeColor="text1"/>
        </w:rPr>
      </w:pPr>
      <w:r>
        <w:rPr>
          <w:color w:val="000000" w:themeColor="text1"/>
        </w:rPr>
        <w:tab/>
        <w:t xml:space="preserve">Portanto, os direitos e deveres oriundos do reconhecimento da paternidade, seja ela pela via voluntária, oficiosa ou judicial deverá ser analisada e ponderada de maneira a beneficiar as partes envolvidas, uma vez que é sabido que o direito a filiação é imprescritível, indisponível e inalienável. </w:t>
      </w:r>
    </w:p>
    <w:p w:rsidR="007F41F1" w:rsidRPr="00FD2DF7" w:rsidRDefault="007F41F1" w:rsidP="003E79E9">
      <w:pPr>
        <w:spacing w:after="0" w:line="360" w:lineRule="auto"/>
        <w:jc w:val="both"/>
        <w:rPr>
          <w:rFonts w:ascii="Times New Roman" w:hAnsi="Times New Roman"/>
          <w:color w:val="000000" w:themeColor="text1"/>
          <w:sz w:val="24"/>
          <w:szCs w:val="24"/>
        </w:rPr>
      </w:pPr>
    </w:p>
    <w:p w:rsidR="00AD050B" w:rsidRPr="00A8303C" w:rsidRDefault="00FD2B60" w:rsidP="00A8303C">
      <w:pPr>
        <w:spacing w:line="240" w:lineRule="auto"/>
        <w:jc w:val="both"/>
        <w:rPr>
          <w:rFonts w:ascii="Times New Roman" w:hAnsi="Times New Roman"/>
          <w:b/>
          <w:color w:val="000000"/>
          <w:sz w:val="24"/>
          <w:szCs w:val="24"/>
        </w:rPr>
      </w:pPr>
      <w:proofErr w:type="gramStart"/>
      <w:r>
        <w:rPr>
          <w:rFonts w:ascii="Times New Roman" w:hAnsi="Times New Roman"/>
          <w:b/>
          <w:color w:val="000000" w:themeColor="text1"/>
          <w:sz w:val="24"/>
          <w:szCs w:val="24"/>
          <w:shd w:val="clear" w:color="auto" w:fill="FFFFFF"/>
        </w:rPr>
        <w:t>4</w:t>
      </w:r>
      <w:proofErr w:type="gramEnd"/>
      <w:r>
        <w:rPr>
          <w:rFonts w:ascii="Times New Roman" w:hAnsi="Times New Roman"/>
          <w:b/>
          <w:color w:val="000000" w:themeColor="text1"/>
          <w:sz w:val="24"/>
          <w:szCs w:val="24"/>
          <w:shd w:val="clear" w:color="auto" w:fill="FFFFFF"/>
        </w:rPr>
        <w:t xml:space="preserve"> </w:t>
      </w:r>
      <w:r w:rsidR="003E79E9" w:rsidRPr="003E79E9">
        <w:rPr>
          <w:rFonts w:ascii="Times New Roman" w:hAnsi="Times New Roman"/>
          <w:b/>
          <w:color w:val="000000" w:themeColor="text1"/>
          <w:sz w:val="24"/>
          <w:szCs w:val="24"/>
          <w:shd w:val="clear" w:color="auto" w:fill="FFFFFF"/>
        </w:rPr>
        <w:t xml:space="preserve"> </w:t>
      </w:r>
      <w:r w:rsidR="003E79E9" w:rsidRPr="003E79E9">
        <w:rPr>
          <w:rFonts w:ascii="Times New Roman" w:hAnsi="Times New Roman"/>
          <w:b/>
          <w:color w:val="000000" w:themeColor="text1"/>
          <w:sz w:val="24"/>
          <w:szCs w:val="24"/>
        </w:rPr>
        <w:t>O PROGRAMA PAI PRESENTE</w:t>
      </w:r>
    </w:p>
    <w:p w:rsidR="003E79E9" w:rsidRDefault="003E79E9" w:rsidP="00A8303C">
      <w:pPr>
        <w:pStyle w:val="quotations"/>
        <w:shd w:val="clear" w:color="auto" w:fill="FFFFFF"/>
        <w:spacing w:before="240" w:beforeAutospacing="0" w:after="0" w:afterAutospacing="0" w:line="360" w:lineRule="auto"/>
        <w:ind w:firstLine="709"/>
        <w:jc w:val="both"/>
        <w:rPr>
          <w:color w:val="000000" w:themeColor="text1"/>
        </w:rPr>
      </w:pPr>
      <w:r>
        <w:rPr>
          <w:color w:val="000000" w:themeColor="text1"/>
        </w:rPr>
        <w:t>O direito a paternidade é assegurado pelo art. 226, §7 da CRFB/88, assim, o Programa Pai Presente, criado através do provimento n.16 da Corregedoria Nacional de Justiça, CNJ, visa incentivar o reconhecimento da paternidade de quem não possui tal registro.</w:t>
      </w:r>
    </w:p>
    <w:p w:rsidR="003E79E9" w:rsidRDefault="003E79E9" w:rsidP="003E79E9">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Segundos dados do próprio CNJ, o programa já possibilitou mais de 40 mil (quarenta mil) reconhecimentos espontâneos em apenas cinco anos de existência. Com a ajuda dos mutirões, os tribunais vêm contribuindo para uma maior eficácia do projeto.</w:t>
      </w:r>
    </w:p>
    <w:p w:rsidR="003E79E9" w:rsidRDefault="003E79E9" w:rsidP="003E79E9">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O Programa Pai Presente possibilita o reconhecimento tardio da paternidade e seu surgimento se deu baseado em um Censo escolar que objetivou mapear as crianças matriculadas, observando-se, assim, aquelas cuja certidão de nascimento não trouxesse a filiação paterna, após essa análise, os dados foram enviados aos tribunais que distribuíram as referências por comarca.</w:t>
      </w:r>
    </w:p>
    <w:p w:rsidR="003E79E9" w:rsidRDefault="003E79E9" w:rsidP="003E79E9">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Após a distribuição, os magistrados responsáveis pelas comarcas, notificaram as mães a comparecerem aos fóruns para prestarem esclarecimentos quanto ao motivo da ausência do nome do pai no registro de nascimento.</w:t>
      </w:r>
    </w:p>
    <w:p w:rsidR="003E79E9" w:rsidRDefault="003E79E9" w:rsidP="003E79E9">
      <w:pPr>
        <w:pStyle w:val="quotations"/>
        <w:shd w:val="clear" w:color="auto" w:fill="FFFFFF"/>
        <w:spacing w:before="0" w:beforeAutospacing="0" w:after="0" w:afterAutospacing="0" w:line="360" w:lineRule="auto"/>
        <w:ind w:firstLine="709"/>
        <w:jc w:val="both"/>
        <w:rPr>
          <w:shd w:val="clear" w:color="auto" w:fill="FFFFFF"/>
        </w:rPr>
      </w:pPr>
      <w:r>
        <w:rPr>
          <w:color w:val="000000" w:themeColor="text1"/>
        </w:rPr>
        <w:t>Ainda através de dados do CNJ</w:t>
      </w:r>
      <w:r w:rsidRPr="00336F67">
        <w:t xml:space="preserve">, </w:t>
      </w:r>
      <w:r w:rsidRPr="00336F67">
        <w:rPr>
          <w:shd w:val="clear" w:color="auto" w:fill="FFFFFF"/>
        </w:rPr>
        <w:t xml:space="preserve">entre 2010 a 2014, o Pai Presente resultou em </w:t>
      </w:r>
      <w:proofErr w:type="gramStart"/>
      <w:r w:rsidRPr="00336F67">
        <w:rPr>
          <w:shd w:val="clear" w:color="auto" w:fill="FFFFFF"/>
        </w:rPr>
        <w:t>cerca de 536</w:t>
      </w:r>
      <w:proofErr w:type="gramEnd"/>
      <w:r w:rsidRPr="00336F67">
        <w:rPr>
          <w:shd w:val="clear" w:color="auto" w:fill="FFFFFF"/>
        </w:rPr>
        <w:t xml:space="preserve"> mil notificações emitidas por juízes de várias comarcas do país e cerca de 42 mil reconhecimentos espontâneos.</w:t>
      </w:r>
    </w:p>
    <w:p w:rsidR="003E79E9" w:rsidRDefault="003E79E9" w:rsidP="003E79E9">
      <w:pPr>
        <w:pStyle w:val="quotations"/>
        <w:shd w:val="clear" w:color="auto" w:fill="FFFFFF"/>
        <w:spacing w:before="0" w:beforeAutospacing="0" w:after="0" w:afterAutospacing="0" w:line="360" w:lineRule="auto"/>
        <w:ind w:firstLine="709"/>
        <w:jc w:val="both"/>
        <w:rPr>
          <w:shd w:val="clear" w:color="auto" w:fill="FFFFFF"/>
        </w:rPr>
      </w:pPr>
      <w:r>
        <w:rPr>
          <w:shd w:val="clear" w:color="auto" w:fill="FFFFFF"/>
        </w:rPr>
        <w:t xml:space="preserve">Alguns tribunais de justiça alteraram o nome do projeto, a exemplo do Tribunal de Justiça do Maranhão, que com base no programa pai presente, instituíram o programa Reconhecer é amar, possibilitando o atendimento absoluto das famílias, através da instalação de laboratórios que realizam exame de DNA e mutirões. </w:t>
      </w:r>
    </w:p>
    <w:p w:rsidR="003E79E9" w:rsidRPr="003E79E9" w:rsidRDefault="003E79E9" w:rsidP="003E79E9">
      <w:pPr>
        <w:pStyle w:val="quotations"/>
        <w:shd w:val="clear" w:color="auto" w:fill="FFFFFF"/>
        <w:spacing w:before="0" w:beforeAutospacing="0" w:after="0" w:afterAutospacing="0" w:line="360" w:lineRule="auto"/>
        <w:ind w:firstLine="709"/>
        <w:jc w:val="both"/>
        <w:rPr>
          <w:shd w:val="clear" w:color="auto" w:fill="FFFFFF"/>
        </w:rPr>
      </w:pPr>
      <w:r>
        <w:rPr>
          <w:shd w:val="clear" w:color="auto" w:fill="FFFFFF"/>
        </w:rPr>
        <w:t xml:space="preserve">A inciativa vem ajudando milhões de crianças a buscarem o reconhecimento paterno. O projeto que retira dos pais o ônus do procedimento, ou seja, sem necessidade de advogados ou de pagamento do exame laboratorial de DNA, possibilita a efetivação das prerrogativas </w:t>
      </w:r>
      <w:r>
        <w:rPr>
          <w:shd w:val="clear" w:color="auto" w:fill="FFFFFF"/>
        </w:rPr>
        <w:lastRenderedPageBreak/>
        <w:t>elencadas por nossa Constituição Federal de 1988, principalmente estimulando princípios como o da paternidade responsável e a dignidade da pessoa humana.</w:t>
      </w:r>
    </w:p>
    <w:p w:rsidR="003E79E9" w:rsidRPr="00FD2DF7" w:rsidRDefault="003E79E9" w:rsidP="00901021">
      <w:pPr>
        <w:spacing w:after="0" w:line="360" w:lineRule="auto"/>
        <w:ind w:firstLine="708"/>
        <w:jc w:val="both"/>
        <w:rPr>
          <w:rFonts w:ascii="Times New Roman" w:hAnsi="Times New Roman"/>
          <w:color w:val="000000" w:themeColor="text1"/>
          <w:sz w:val="24"/>
          <w:szCs w:val="24"/>
          <w:shd w:val="clear" w:color="auto" w:fill="FFFFFF"/>
        </w:rPr>
      </w:pPr>
    </w:p>
    <w:p w:rsidR="00D10518" w:rsidRPr="003E79E9" w:rsidRDefault="00FD2B60" w:rsidP="00FD2DF7">
      <w:pPr>
        <w:spacing w:line="360" w:lineRule="auto"/>
        <w:jc w:val="both"/>
        <w:rPr>
          <w:rFonts w:ascii="Times New Roman" w:hAnsi="Times New Roman"/>
          <w:b/>
          <w:caps/>
          <w:color w:val="000000" w:themeColor="text1"/>
          <w:sz w:val="24"/>
          <w:szCs w:val="24"/>
        </w:rPr>
      </w:pPr>
      <w:proofErr w:type="gramStart"/>
      <w:r>
        <w:rPr>
          <w:rFonts w:ascii="Times New Roman" w:hAnsi="Times New Roman"/>
          <w:b/>
          <w:color w:val="000000" w:themeColor="text1"/>
          <w:sz w:val="24"/>
          <w:szCs w:val="24"/>
          <w:shd w:val="clear" w:color="auto" w:fill="FFFFFF"/>
        </w:rPr>
        <w:t>5</w:t>
      </w:r>
      <w:proofErr w:type="gramEnd"/>
      <w:r w:rsidR="008F6F73" w:rsidRPr="003E79E9">
        <w:rPr>
          <w:rFonts w:ascii="Times New Roman" w:hAnsi="Times New Roman"/>
          <w:b/>
          <w:color w:val="000000" w:themeColor="text1"/>
          <w:sz w:val="24"/>
          <w:szCs w:val="24"/>
          <w:shd w:val="clear" w:color="auto" w:fill="FFFFFF"/>
        </w:rPr>
        <w:t xml:space="preserve"> </w:t>
      </w:r>
      <w:r w:rsidR="003E79E9" w:rsidRPr="003E79E9">
        <w:rPr>
          <w:rFonts w:ascii="Times New Roman" w:hAnsi="Times New Roman"/>
          <w:b/>
          <w:color w:val="000000" w:themeColor="text1"/>
          <w:sz w:val="24"/>
          <w:szCs w:val="24"/>
        </w:rPr>
        <w:t>OS ALIMENTOS</w:t>
      </w:r>
    </w:p>
    <w:p w:rsidR="003E79E9" w:rsidRDefault="003E79E9" w:rsidP="003E79E9">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t>Através do reconhecimento da paternidade surge um liame de parentesco entre o filho e o pai, gerando, portanto, deveres inerentes a essa condição.</w:t>
      </w:r>
    </w:p>
    <w:p w:rsidR="003E79E9" w:rsidRDefault="003E79E9" w:rsidP="003E79E9">
      <w:pPr>
        <w:pStyle w:val="quotations"/>
        <w:shd w:val="clear" w:color="auto" w:fill="FFFFFF"/>
        <w:spacing w:before="0" w:beforeAutospacing="0" w:after="0" w:afterAutospacing="0" w:line="360" w:lineRule="auto"/>
        <w:jc w:val="both"/>
        <w:rPr>
          <w:color w:val="000000" w:themeColor="text1"/>
        </w:rPr>
      </w:pPr>
      <w:r>
        <w:rPr>
          <w:color w:val="000000" w:themeColor="text1"/>
        </w:rPr>
        <w:tab/>
        <w:t xml:space="preserve">Como explanado anteriormente, um desses deveres consiste na prestação de alimentos, assim, na sentença que declarou a paternidade serão fixados os alimentos, independente de pedido, como bem assevera o art. 7 da Lei 8560/92: </w:t>
      </w:r>
    </w:p>
    <w:p w:rsidR="003E79E9" w:rsidRPr="003E79E9" w:rsidRDefault="003E79E9" w:rsidP="003E79E9">
      <w:pPr>
        <w:pStyle w:val="quotations"/>
        <w:shd w:val="clear" w:color="auto" w:fill="FFFFFF"/>
        <w:spacing w:before="30" w:beforeAutospacing="0" w:after="200" w:afterAutospacing="0"/>
        <w:ind w:left="2268"/>
        <w:jc w:val="both"/>
        <w:rPr>
          <w:color w:val="000000"/>
          <w:sz w:val="20"/>
          <w:szCs w:val="20"/>
          <w:shd w:val="clear" w:color="auto" w:fill="FFFFFF"/>
        </w:rPr>
      </w:pPr>
      <w:r w:rsidRPr="00692B2D">
        <w:rPr>
          <w:color w:val="000000"/>
          <w:sz w:val="20"/>
          <w:szCs w:val="20"/>
          <w:shd w:val="clear" w:color="auto" w:fill="FFFFFF"/>
        </w:rPr>
        <w:t>Art. 7° Sempre que na sentença de primeiro grau se reconhecer a paternidade, nela se fixarão os alimentos provisionais ou definitivos do reconhecido que deles necessite.</w:t>
      </w:r>
    </w:p>
    <w:p w:rsidR="003E79E9" w:rsidRDefault="003E79E9" w:rsidP="003E79E9">
      <w:pPr>
        <w:pStyle w:val="quotations"/>
        <w:shd w:val="clear" w:color="auto" w:fill="FFFFFF"/>
        <w:spacing w:before="0" w:beforeAutospacing="0" w:after="0" w:afterAutospacing="0" w:line="360" w:lineRule="auto"/>
        <w:ind w:firstLine="709"/>
        <w:jc w:val="both"/>
        <w:rPr>
          <w:color w:val="000000"/>
          <w:shd w:val="clear" w:color="auto" w:fill="FFFFFF"/>
        </w:rPr>
      </w:pPr>
      <w:r>
        <w:rPr>
          <w:color w:val="000000"/>
          <w:shd w:val="clear" w:color="auto" w:fill="FFFFFF"/>
        </w:rPr>
        <w:t>Para a existência da obrigação alimentar é imprescindível que exista um vinculo de filiação, assim, mediante a demanda investigatória de paternidade esse nexo existiria. Partindo dessa ideia, apenas após a ação de investigação de paternidade é que se pleiteava a ação de alimentos, o que poderia levar anos, incentivando condutas procrastinatórias evitando o fim do processo.</w:t>
      </w:r>
    </w:p>
    <w:p w:rsidR="003E79E9" w:rsidRDefault="003E79E9" w:rsidP="003E79E9">
      <w:pPr>
        <w:pStyle w:val="quotations"/>
        <w:shd w:val="clear" w:color="auto" w:fill="FFFFFF"/>
        <w:spacing w:before="0" w:beforeAutospacing="0" w:after="0" w:afterAutospacing="0" w:line="360" w:lineRule="auto"/>
        <w:ind w:firstLine="709"/>
        <w:jc w:val="both"/>
        <w:rPr>
          <w:color w:val="000000"/>
          <w:shd w:val="clear" w:color="auto" w:fill="FFFFFF"/>
        </w:rPr>
      </w:pPr>
      <w:r>
        <w:rPr>
          <w:color w:val="000000"/>
          <w:shd w:val="clear" w:color="auto" w:fill="FFFFFF"/>
        </w:rPr>
        <w:t xml:space="preserve">Alerta para essa realidade, a jurisprudência passou a autorizar a cumulação dos processos investigatórios e alimentares. </w:t>
      </w:r>
    </w:p>
    <w:p w:rsidR="003E79E9" w:rsidRDefault="003E79E9" w:rsidP="003E79E9">
      <w:pPr>
        <w:pStyle w:val="quotations"/>
        <w:shd w:val="clear" w:color="auto" w:fill="FFFFFF"/>
        <w:spacing w:before="0" w:beforeAutospacing="0" w:after="0" w:afterAutospacing="0" w:line="360" w:lineRule="auto"/>
        <w:ind w:firstLine="709"/>
        <w:jc w:val="both"/>
        <w:rPr>
          <w:color w:val="000000"/>
          <w:shd w:val="clear" w:color="auto" w:fill="FFFFFF"/>
        </w:rPr>
      </w:pPr>
      <w:r>
        <w:rPr>
          <w:color w:val="000000"/>
          <w:shd w:val="clear" w:color="auto" w:fill="FFFFFF"/>
        </w:rPr>
        <w:t>Além dessa inovação, passaram os juízes a fixar os ditos alimentos provisórios no bojo da ação de investigação, bastando que, acompanhe a inicial, indícios da paternidade. Caso isso não aconteça, devem ser fixados no momento que existam provas suficientes, como, por exemplo, o exame de DNA.</w:t>
      </w:r>
    </w:p>
    <w:p w:rsidR="003E79E9" w:rsidRDefault="003E79E9" w:rsidP="003E79E9">
      <w:pPr>
        <w:pStyle w:val="quotations"/>
        <w:shd w:val="clear" w:color="auto" w:fill="FFFFFF"/>
        <w:spacing w:before="0" w:beforeAutospacing="0" w:after="0" w:afterAutospacing="0" w:line="360" w:lineRule="auto"/>
        <w:ind w:firstLine="709"/>
        <w:jc w:val="both"/>
        <w:rPr>
          <w:color w:val="000000"/>
          <w:shd w:val="clear" w:color="auto" w:fill="FFFFFF"/>
        </w:rPr>
      </w:pPr>
      <w:r>
        <w:rPr>
          <w:color w:val="000000"/>
          <w:shd w:val="clear" w:color="auto" w:fill="FFFFFF"/>
        </w:rPr>
        <w:t>A vantagem da cumulação das ações é a possibilidade de arbitramento imediato dos alimentos, não tendo, portanto, o recurso, caso haja, o condão de suspender o feito, tendo caráter apenas devolutivo, sem mencionar que os alimentos fixados retroagem à data da citação, conforme a súmula 277 o Superior Tribunal de Justiça, STJ.</w:t>
      </w:r>
    </w:p>
    <w:p w:rsidR="003E79E9" w:rsidRPr="00A8303C" w:rsidRDefault="003E79E9" w:rsidP="00A8303C">
      <w:pPr>
        <w:spacing w:before="30" w:line="360" w:lineRule="auto"/>
        <w:ind w:firstLine="708"/>
        <w:jc w:val="both"/>
        <w:rPr>
          <w:rFonts w:ascii="Times New Roman" w:hAnsi="Times New Roman"/>
          <w:color w:val="404040"/>
          <w:sz w:val="24"/>
          <w:szCs w:val="24"/>
          <w:shd w:val="clear" w:color="auto" w:fill="FFFFFF"/>
        </w:rPr>
      </w:pPr>
      <w:r w:rsidRPr="00A8303C">
        <w:rPr>
          <w:rFonts w:ascii="Times New Roman" w:hAnsi="Times New Roman"/>
          <w:color w:val="000000"/>
          <w:sz w:val="24"/>
          <w:szCs w:val="24"/>
          <w:shd w:val="clear" w:color="auto" w:fill="FFFFFF"/>
        </w:rPr>
        <w:t xml:space="preserve">Mesmo a matéria estando sumulada, existe doutrinadores que acreditam que, de acordo com o </w:t>
      </w:r>
      <w:r w:rsidRPr="00A8303C">
        <w:rPr>
          <w:rFonts w:ascii="Times New Roman" w:hAnsi="Times New Roman"/>
          <w:color w:val="000000" w:themeColor="text1"/>
          <w:sz w:val="24"/>
          <w:szCs w:val="24"/>
          <w:shd w:val="clear" w:color="auto" w:fill="FFFFFF"/>
        </w:rPr>
        <w:t>principio da paternidade responsável, os alimentos deveriam retroagir a data da concepção, exceto se o demandado provar que desconhecia sua qualidade de pai. Nessa esteira, corrobora a doutrinadora Maria Berenice Dias</w:t>
      </w:r>
      <w:r w:rsidR="00C9307E" w:rsidRPr="00A8303C">
        <w:rPr>
          <w:rFonts w:ascii="Times New Roman" w:hAnsi="Times New Roman"/>
          <w:color w:val="000000" w:themeColor="text1"/>
          <w:sz w:val="24"/>
          <w:szCs w:val="24"/>
          <w:shd w:val="clear" w:color="auto" w:fill="FFFFFF"/>
        </w:rPr>
        <w:t xml:space="preserve"> (</w:t>
      </w:r>
      <w:r w:rsidR="00A8303C">
        <w:rPr>
          <w:rFonts w:ascii="Times New Roman" w:hAnsi="Times New Roman"/>
          <w:color w:val="000000" w:themeColor="text1"/>
          <w:sz w:val="24"/>
          <w:szCs w:val="24"/>
          <w:shd w:val="clear" w:color="auto" w:fill="FFFFFF"/>
        </w:rPr>
        <w:t>2015. p</w:t>
      </w:r>
      <w:r w:rsidR="00C9307E" w:rsidRPr="00A8303C">
        <w:rPr>
          <w:rFonts w:ascii="Times New Roman" w:hAnsi="Times New Roman"/>
          <w:color w:val="000000" w:themeColor="text1"/>
          <w:sz w:val="24"/>
          <w:szCs w:val="24"/>
          <w:shd w:val="clear" w:color="auto" w:fill="FFFFFF"/>
        </w:rPr>
        <w:t>. 322):</w:t>
      </w:r>
    </w:p>
    <w:p w:rsidR="003E79E9" w:rsidRPr="003E79E9" w:rsidRDefault="003E79E9" w:rsidP="003E79E9">
      <w:pPr>
        <w:pStyle w:val="quotations"/>
        <w:shd w:val="clear" w:color="auto" w:fill="FFFFFF"/>
        <w:spacing w:before="30" w:beforeAutospacing="0" w:after="200" w:afterAutospacing="0"/>
        <w:ind w:left="2268"/>
        <w:jc w:val="both"/>
        <w:rPr>
          <w:color w:val="000000" w:themeColor="text1"/>
          <w:sz w:val="20"/>
          <w:szCs w:val="20"/>
        </w:rPr>
      </w:pPr>
      <w:r w:rsidRPr="00692B2D">
        <w:rPr>
          <w:color w:val="000000"/>
          <w:sz w:val="20"/>
          <w:szCs w:val="20"/>
          <w:shd w:val="clear" w:color="auto" w:fill="FFFFFF"/>
        </w:rPr>
        <w:t xml:space="preserve">Assim, sabendo ou não da gravidez, independentemente de quando foi proposta a ação, há débito alimentar desde a concepção. Como a mãe proveu sozinha </w:t>
      </w:r>
      <w:proofErr w:type="gramStart"/>
      <w:r w:rsidRPr="00692B2D">
        <w:rPr>
          <w:color w:val="000000"/>
          <w:sz w:val="20"/>
          <w:szCs w:val="20"/>
          <w:shd w:val="clear" w:color="auto" w:fill="FFFFFF"/>
        </w:rPr>
        <w:t>às</w:t>
      </w:r>
      <w:proofErr w:type="gramEnd"/>
      <w:r w:rsidRPr="00692B2D">
        <w:rPr>
          <w:color w:val="000000"/>
          <w:sz w:val="20"/>
          <w:szCs w:val="20"/>
          <w:shd w:val="clear" w:color="auto" w:fill="FFFFFF"/>
        </w:rPr>
        <w:t xml:space="preserve"> necessidade do filho, ao menos a título de sub-rogação pode ela buscar o reembolso do que pagou, o que eu enseja a fixação dos alimentos com efeito retroativo. No </w:t>
      </w:r>
      <w:r w:rsidRPr="00692B2D">
        <w:rPr>
          <w:color w:val="000000"/>
          <w:sz w:val="20"/>
          <w:szCs w:val="20"/>
          <w:shd w:val="clear" w:color="auto" w:fill="FFFFFF"/>
        </w:rPr>
        <w:lastRenderedPageBreak/>
        <w:t xml:space="preserve">entanto, a jurisprudência insiste em estabelecer como marco inicial dos alimentos a citação. </w:t>
      </w:r>
      <w:r w:rsidRPr="00692B2D">
        <w:rPr>
          <w:color w:val="000000"/>
          <w:sz w:val="20"/>
          <w:szCs w:val="20"/>
          <w:shd w:val="clear" w:color="auto" w:fill="FFFFFF"/>
        </w:rPr>
        <w:tab/>
      </w:r>
    </w:p>
    <w:p w:rsidR="003E79E9" w:rsidRDefault="003E79E9" w:rsidP="00FD2B60">
      <w:pPr>
        <w:pStyle w:val="quotations"/>
        <w:shd w:val="clear" w:color="auto" w:fill="FFFFFF"/>
        <w:tabs>
          <w:tab w:val="left" w:pos="709"/>
        </w:tabs>
        <w:spacing w:before="0" w:beforeAutospacing="0" w:after="0" w:afterAutospacing="0" w:line="360" w:lineRule="auto"/>
        <w:jc w:val="both"/>
        <w:rPr>
          <w:color w:val="000000" w:themeColor="text1"/>
        </w:rPr>
      </w:pPr>
      <w:r>
        <w:rPr>
          <w:color w:val="000000" w:themeColor="text1"/>
        </w:rPr>
        <w:tab/>
        <w:t>Quando inexistente o pedido de alimentos, o juiz fixará a quantia de oficio, uma vez que a norma possui efeito cogente. Entretanto, se o magistrado deixar de observar tal imposição, caberá ao Tribunal Competente, em sede de recurso, fixa-lo, ainda que o recurso tenha sido proposto apenas pelo réu.</w:t>
      </w:r>
    </w:p>
    <w:p w:rsidR="00FD2B60" w:rsidRPr="00254F15" w:rsidRDefault="00FD2B60" w:rsidP="00FD2B60">
      <w:pPr>
        <w:pStyle w:val="quotations"/>
        <w:shd w:val="clear" w:color="auto" w:fill="FFFFFF"/>
        <w:tabs>
          <w:tab w:val="left" w:pos="709"/>
        </w:tabs>
        <w:spacing w:before="0" w:beforeAutospacing="0" w:after="0" w:afterAutospacing="0" w:line="360" w:lineRule="auto"/>
        <w:jc w:val="both"/>
        <w:rPr>
          <w:color w:val="000000" w:themeColor="text1"/>
        </w:rPr>
      </w:pPr>
    </w:p>
    <w:p w:rsidR="00D10518" w:rsidRDefault="00FD2B60" w:rsidP="00FD2B60">
      <w:pPr>
        <w:spacing w:after="0" w:line="360" w:lineRule="auto"/>
        <w:jc w:val="both"/>
        <w:rPr>
          <w:rFonts w:ascii="Times New Roman" w:hAnsi="Times New Roman"/>
          <w:b/>
          <w:color w:val="000000" w:themeColor="text1"/>
          <w:sz w:val="24"/>
          <w:szCs w:val="24"/>
        </w:rPr>
      </w:pPr>
      <w:proofErr w:type="gramStart"/>
      <w:r>
        <w:rPr>
          <w:rFonts w:ascii="Times New Roman" w:hAnsi="Times New Roman"/>
          <w:b/>
          <w:color w:val="000000" w:themeColor="text1"/>
          <w:sz w:val="24"/>
          <w:szCs w:val="24"/>
        </w:rPr>
        <w:t>6</w:t>
      </w:r>
      <w:proofErr w:type="gramEnd"/>
      <w:r w:rsidR="008F6F73" w:rsidRPr="00254F15">
        <w:rPr>
          <w:rFonts w:ascii="Times New Roman" w:hAnsi="Times New Roman"/>
          <w:b/>
          <w:color w:val="000000" w:themeColor="text1"/>
          <w:sz w:val="24"/>
          <w:szCs w:val="24"/>
        </w:rPr>
        <w:t xml:space="preserve"> </w:t>
      </w:r>
      <w:r w:rsidR="00254F15" w:rsidRPr="00254F15">
        <w:rPr>
          <w:rFonts w:ascii="Times New Roman" w:hAnsi="Times New Roman"/>
          <w:b/>
          <w:color w:val="000000" w:themeColor="text1"/>
          <w:sz w:val="24"/>
          <w:szCs w:val="24"/>
        </w:rPr>
        <w:t>A SUCESSÃO</w:t>
      </w:r>
    </w:p>
    <w:p w:rsidR="00254F15" w:rsidRDefault="00254F15" w:rsidP="00FD2B60">
      <w:pPr>
        <w:pStyle w:val="quotations"/>
        <w:shd w:val="clear" w:color="auto" w:fill="FFFFFF"/>
        <w:spacing w:before="240" w:beforeAutospacing="0" w:after="0" w:afterAutospacing="0" w:line="360" w:lineRule="auto"/>
        <w:ind w:firstLine="709"/>
        <w:jc w:val="both"/>
        <w:rPr>
          <w:color w:val="000000" w:themeColor="text1"/>
        </w:rPr>
      </w:pPr>
      <w:r>
        <w:rPr>
          <w:color w:val="000000" w:themeColor="text1"/>
        </w:rPr>
        <w:t>Como consequência do estado de filho, ou seja, do reconhecimento da filiação, existirá a transferência de patrimônio de alguém, depois de sua morte, em virtude de lei ou testamento, o que o mundo jurídico denomina de Direito Sucessório.</w:t>
      </w:r>
    </w:p>
    <w:p w:rsidR="00254F15" w:rsidRDefault="00254F15" w:rsidP="00254F15">
      <w:pPr>
        <w:spacing w:after="0" w:line="360" w:lineRule="auto"/>
        <w:ind w:firstLine="709"/>
        <w:jc w:val="both"/>
        <w:rPr>
          <w:rFonts w:ascii="Times New Roman" w:hAnsi="Times New Roman"/>
          <w:sz w:val="24"/>
          <w:szCs w:val="24"/>
        </w:rPr>
      </w:pPr>
      <w:r>
        <w:rPr>
          <w:rFonts w:ascii="Times New Roman" w:hAnsi="Times New Roman"/>
          <w:sz w:val="24"/>
          <w:szCs w:val="24"/>
        </w:rPr>
        <w:t>Para</w:t>
      </w:r>
      <w:r w:rsidRPr="004420A0">
        <w:rPr>
          <w:rFonts w:ascii="Times New Roman" w:hAnsi="Times New Roman"/>
          <w:sz w:val="24"/>
          <w:szCs w:val="24"/>
        </w:rPr>
        <w:t xml:space="preserve"> Caio Mário da Silva Pereira</w:t>
      </w:r>
      <w:r>
        <w:rPr>
          <w:rFonts w:ascii="Times New Roman" w:hAnsi="Times New Roman"/>
          <w:sz w:val="24"/>
          <w:szCs w:val="24"/>
        </w:rPr>
        <w:t xml:space="preserve"> </w:t>
      </w:r>
      <w:r w:rsidRPr="004420A0">
        <w:rPr>
          <w:rFonts w:ascii="Times New Roman" w:hAnsi="Times New Roman"/>
          <w:sz w:val="24"/>
          <w:szCs w:val="24"/>
        </w:rPr>
        <w:t>(2006, p. 335): “O mais importante dos efeitos do reconhecimento é a atribuição ao filho de direito sucessório; é a capacidade por ele adquirida para herdar </w:t>
      </w:r>
      <w:proofErr w:type="spellStart"/>
      <w:r w:rsidRPr="004420A0">
        <w:rPr>
          <w:rFonts w:ascii="Times New Roman" w:hAnsi="Times New Roman"/>
          <w:i/>
          <w:iCs/>
          <w:sz w:val="24"/>
          <w:szCs w:val="24"/>
        </w:rPr>
        <w:t>ab</w:t>
      </w:r>
      <w:proofErr w:type="spellEnd"/>
      <w:r w:rsidRPr="004420A0">
        <w:rPr>
          <w:rFonts w:ascii="Times New Roman" w:hAnsi="Times New Roman"/>
          <w:i/>
          <w:iCs/>
          <w:sz w:val="24"/>
          <w:szCs w:val="24"/>
        </w:rPr>
        <w:t xml:space="preserve"> intestato </w:t>
      </w:r>
      <w:r w:rsidRPr="004420A0">
        <w:rPr>
          <w:rFonts w:ascii="Times New Roman" w:hAnsi="Times New Roman"/>
          <w:sz w:val="24"/>
          <w:szCs w:val="24"/>
        </w:rPr>
        <w:t>do pai e dos parentes deste”.</w:t>
      </w:r>
    </w:p>
    <w:p w:rsidR="00254F15" w:rsidRDefault="00254F15" w:rsidP="00254F15">
      <w:pPr>
        <w:spacing w:after="0" w:line="360" w:lineRule="auto"/>
        <w:ind w:firstLine="709"/>
        <w:jc w:val="both"/>
        <w:rPr>
          <w:rFonts w:ascii="Times New Roman" w:hAnsi="Times New Roman"/>
          <w:sz w:val="24"/>
          <w:szCs w:val="24"/>
        </w:rPr>
      </w:pPr>
      <w:r w:rsidRPr="006D0FA8">
        <w:rPr>
          <w:rFonts w:ascii="Times New Roman" w:hAnsi="Times New Roman"/>
          <w:sz w:val="24"/>
          <w:szCs w:val="24"/>
        </w:rPr>
        <w:t>Nesse sentido, Maria Berenice Dias nos dá luz, dizendo:</w:t>
      </w:r>
    </w:p>
    <w:p w:rsidR="00254F15" w:rsidRDefault="00254F15" w:rsidP="00254F15">
      <w:pPr>
        <w:spacing w:before="30" w:line="240" w:lineRule="auto"/>
        <w:ind w:left="2268"/>
        <w:jc w:val="both"/>
        <w:rPr>
          <w:rFonts w:ascii="Times New Roman" w:hAnsi="Times New Roman"/>
          <w:sz w:val="20"/>
          <w:szCs w:val="20"/>
        </w:rPr>
      </w:pPr>
      <w:r w:rsidRPr="008F3B84">
        <w:rPr>
          <w:rFonts w:ascii="Times New Roman" w:hAnsi="Times New Roman"/>
          <w:sz w:val="20"/>
          <w:szCs w:val="20"/>
        </w:rPr>
        <w:t xml:space="preserve">Como a ação investigatória tem eficácia declaratória, o reconhecimento da paternidade produz efeito retroativo à data da concepção. Assim, revelada a filiação, o filho adquire qualidade de herdeiro (CC 1798). Se a declaração de paternidade ocorreu depois de ultimada à partilha, esta precisa ser anulada para ser contemplado o novo herdeiro. Faz ele </w:t>
      </w:r>
      <w:proofErr w:type="spellStart"/>
      <w:r w:rsidRPr="008F3B84">
        <w:rPr>
          <w:rFonts w:ascii="Times New Roman" w:hAnsi="Times New Roman"/>
          <w:sz w:val="20"/>
          <w:szCs w:val="20"/>
        </w:rPr>
        <w:t>juz</w:t>
      </w:r>
      <w:proofErr w:type="spellEnd"/>
      <w:r w:rsidRPr="008F3B84">
        <w:rPr>
          <w:rFonts w:ascii="Times New Roman" w:hAnsi="Times New Roman"/>
          <w:sz w:val="20"/>
          <w:szCs w:val="20"/>
        </w:rPr>
        <w:t xml:space="preserve"> aos bens e aos frutos e rendimentos a partir da abertura da sucessão. O testamento feito pelo genitor rompe-se (CC 1793). (DIAS, 2011. p. 48.)</w:t>
      </w:r>
    </w:p>
    <w:p w:rsidR="00254F15" w:rsidRDefault="00254F15" w:rsidP="00254F15">
      <w:pPr>
        <w:spacing w:after="0" w:line="360" w:lineRule="auto"/>
        <w:jc w:val="both"/>
        <w:rPr>
          <w:rFonts w:ascii="Times New Roman" w:hAnsi="Times New Roman"/>
          <w:sz w:val="24"/>
          <w:szCs w:val="24"/>
        </w:rPr>
      </w:pPr>
      <w:r>
        <w:rPr>
          <w:rFonts w:ascii="Times New Roman" w:hAnsi="Times New Roman"/>
          <w:sz w:val="20"/>
          <w:szCs w:val="20"/>
        </w:rPr>
        <w:tab/>
      </w:r>
      <w:r w:rsidRPr="00FE02C2">
        <w:rPr>
          <w:rFonts w:ascii="Times New Roman" w:hAnsi="Times New Roman"/>
          <w:sz w:val="24"/>
          <w:szCs w:val="24"/>
        </w:rPr>
        <w:t xml:space="preserve">O direito sucessório é recíproco entre pais e filhos, sendo que tanto os ascendentes </w:t>
      </w:r>
      <w:r w:rsidRPr="00A8303C">
        <w:rPr>
          <w:rFonts w:ascii="Times New Roman" w:hAnsi="Times New Roman"/>
          <w:sz w:val="24"/>
          <w:szCs w:val="24"/>
        </w:rPr>
        <w:t>como os descendentes, estão classificados entre os herdeiros necessários (RODRIGUES, 2008</w:t>
      </w:r>
      <w:r w:rsidR="00A8303C" w:rsidRPr="00A8303C">
        <w:rPr>
          <w:rFonts w:ascii="Times New Roman" w:hAnsi="Times New Roman"/>
          <w:sz w:val="24"/>
          <w:szCs w:val="24"/>
        </w:rPr>
        <w:t>, p</w:t>
      </w:r>
      <w:r w:rsidR="00C9307E" w:rsidRPr="00A8303C">
        <w:rPr>
          <w:rFonts w:ascii="Times New Roman" w:hAnsi="Times New Roman"/>
          <w:sz w:val="24"/>
          <w:szCs w:val="24"/>
        </w:rPr>
        <w:t>.10</w:t>
      </w:r>
      <w:proofErr w:type="gramStart"/>
      <w:r w:rsidRPr="00A8303C">
        <w:rPr>
          <w:rFonts w:ascii="Times New Roman" w:hAnsi="Times New Roman"/>
          <w:sz w:val="24"/>
          <w:szCs w:val="24"/>
        </w:rPr>
        <w:t>)</w:t>
      </w:r>
      <w:proofErr w:type="gramEnd"/>
    </w:p>
    <w:p w:rsidR="00254F15" w:rsidRPr="00034B07" w:rsidRDefault="00254F15" w:rsidP="00254F15">
      <w:pPr>
        <w:spacing w:after="0" w:line="360" w:lineRule="auto"/>
        <w:jc w:val="both"/>
        <w:rPr>
          <w:rFonts w:ascii="Times New Roman" w:hAnsi="Times New Roman"/>
          <w:sz w:val="24"/>
          <w:szCs w:val="24"/>
        </w:rPr>
      </w:pPr>
      <w:r>
        <w:rPr>
          <w:rFonts w:ascii="Times New Roman" w:hAnsi="Times New Roman"/>
          <w:sz w:val="24"/>
          <w:szCs w:val="24"/>
        </w:rPr>
        <w:tab/>
        <w:t xml:space="preserve">O autor sobre o tema em questão enfatiza que o Código Civil de 1916 em seu art. 1605, §1°, restringia ao filho natural, que fora reconhecido durante o casamento, apenas a metade do que o filho legítimo viesse a receber. Diante da questão, temos: se o filho ilegítimo tivesse sido reconhecido anteriormente ao casamento do seu pai, ele deveria concorrer com seu irmão, legitimo, nas mesmas condições, entretanto, se este filho tivesse sido reconhecido durante o casamento, ele receberia apenas metade do que fosse de direito do filho legítimo.  </w:t>
      </w:r>
    </w:p>
    <w:p w:rsidR="00254F15" w:rsidRDefault="00254F15" w:rsidP="00254F15">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t>Apenas com a Lei 6515/77, é que os filhos, não importando sua natureza, foram equiparados quanto ao direito sucessório.</w:t>
      </w:r>
    </w:p>
    <w:p w:rsidR="00254F15" w:rsidRDefault="00254F15" w:rsidP="00254F15">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t xml:space="preserve">Como já explanado anteriormente, seria inadmissível que, tais situações de desigualdade, continuassem sendo afirmadas pelo direito. </w:t>
      </w:r>
    </w:p>
    <w:p w:rsidR="00254F15" w:rsidRDefault="00254F15" w:rsidP="00254F15">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lastRenderedPageBreak/>
        <w:t>Assim, a CRFB/88 em seu artigo 5° inciso XXX prevê a garantia</w:t>
      </w:r>
      <w:proofErr w:type="gramStart"/>
      <w:r>
        <w:rPr>
          <w:color w:val="000000" w:themeColor="text1"/>
        </w:rPr>
        <w:t xml:space="preserve">  </w:t>
      </w:r>
      <w:proofErr w:type="gramEnd"/>
      <w:r>
        <w:rPr>
          <w:color w:val="000000" w:themeColor="text1"/>
        </w:rPr>
        <w:t>do direito a herança, demonstrando, portanto, a relevância e o seu status de direito fundamental.</w:t>
      </w:r>
    </w:p>
    <w:p w:rsidR="00254F15" w:rsidRDefault="00254F15" w:rsidP="00254F15">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t xml:space="preserve">Diante do tema sucessão, cabe destacar a possibilidade de o filho ter sido reconhecido posteriormente à morte do seu genitor, ou antes, de aberta a sucessão testamentária. </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ab/>
        <w:t>No caso do pai ainda está vivo no momento do reconhecimento da paternidade, o filho, através dos direitos inerentes a sua qualidade, participará da cota legitima, assim, como fundamenta o art. 1.603 do Código Civil de 2002: com a morte, os descendentes farão parte da sucessão legitima. Na mesma esteira, o art. 1.784 do mesmo código, fundamenta que aberta à sucessão a herança transmite-se, desde logo, aos herdeiros legítimos e testamentários.</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ab/>
        <w:t xml:space="preserve">Com base no principio de </w:t>
      </w:r>
      <w:proofErr w:type="spellStart"/>
      <w:r>
        <w:rPr>
          <w:color w:val="000000" w:themeColor="text1"/>
        </w:rPr>
        <w:t>saisine</w:t>
      </w:r>
      <w:proofErr w:type="spellEnd"/>
      <w:r>
        <w:rPr>
          <w:color w:val="000000" w:themeColor="text1"/>
        </w:rPr>
        <w:t>, após a morte o próprio morto transmite ao sucessor a propriedade e a posse da herança, diante disso, não importa se o filho foi ou não reconhecido, se foi ou não fruto de uma relação extramatrimonial, desde que comprove a filiação, gozará de</w:t>
      </w:r>
      <w:proofErr w:type="gramStart"/>
      <w:r>
        <w:rPr>
          <w:color w:val="000000" w:themeColor="text1"/>
        </w:rPr>
        <w:t xml:space="preserve">  </w:t>
      </w:r>
      <w:proofErr w:type="gramEnd"/>
      <w:r>
        <w:rPr>
          <w:color w:val="000000" w:themeColor="text1"/>
        </w:rPr>
        <w:t>direitos sucessórios.</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ab/>
        <w:t>Destaca-se que a parte legitima que cabe aos herdeiros necessários, no caso, os filhos, não pode ser disponibilizada por meio de testamento, assim, mesmo que o suposto pai não tenha conhecimento do filho e tenha disposto de toda a sua herança, considera-se o ato nulo, tendo o filho o direito de questionar a parte que lhe é de direito.</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ab/>
        <w:t>Diante do explanado, o art. 1.824 do CC/2002 fundamenta o direito a petição de herança, positivando que o herdeiro pode demandar o reconhecimento de seu direito sucessório, para assim obter a restituição da herança, ou parte dela.</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ab/>
        <w:t xml:space="preserve">Portanto, todos os filhos, independente de sua natureza, receberam o que é seu a título de herança, em igualdade com os filhos ditos legítimos. </w:t>
      </w:r>
    </w:p>
    <w:p w:rsidR="00254F15" w:rsidRPr="00254F15" w:rsidRDefault="00254F15" w:rsidP="00254F15">
      <w:pPr>
        <w:pStyle w:val="quotations"/>
        <w:shd w:val="clear" w:color="auto" w:fill="FFFFFF"/>
        <w:spacing w:before="0" w:beforeAutospacing="0" w:after="0" w:afterAutospacing="0" w:line="360" w:lineRule="auto"/>
        <w:jc w:val="both"/>
        <w:rPr>
          <w:color w:val="000000" w:themeColor="text1"/>
        </w:rPr>
      </w:pPr>
    </w:p>
    <w:p w:rsidR="00254F15" w:rsidRPr="00254F15" w:rsidRDefault="00FD2B60" w:rsidP="00E10DF3">
      <w:pPr>
        <w:spacing w:line="360" w:lineRule="auto"/>
        <w:jc w:val="both"/>
        <w:rPr>
          <w:rFonts w:ascii="Times New Roman" w:hAnsi="Times New Roman"/>
          <w:b/>
          <w:color w:val="000000" w:themeColor="text1"/>
          <w:sz w:val="24"/>
          <w:szCs w:val="24"/>
        </w:rPr>
      </w:pPr>
      <w:proofErr w:type="gramStart"/>
      <w:r>
        <w:rPr>
          <w:rFonts w:ascii="Times New Roman" w:hAnsi="Times New Roman"/>
          <w:b/>
          <w:color w:val="000000" w:themeColor="text1"/>
          <w:sz w:val="24"/>
          <w:szCs w:val="24"/>
        </w:rPr>
        <w:t>7</w:t>
      </w:r>
      <w:proofErr w:type="gramEnd"/>
      <w:r w:rsidR="00254F15" w:rsidRPr="00254F15">
        <w:rPr>
          <w:rFonts w:ascii="Times New Roman" w:hAnsi="Times New Roman"/>
          <w:b/>
          <w:color w:val="000000" w:themeColor="text1"/>
          <w:sz w:val="24"/>
          <w:szCs w:val="24"/>
        </w:rPr>
        <w:t xml:space="preserve"> O PODER FAMILIAR E AFETO</w:t>
      </w:r>
    </w:p>
    <w:p w:rsidR="00254F15" w:rsidRDefault="00254F15" w:rsidP="00254F15">
      <w:pPr>
        <w:pStyle w:val="quotations"/>
        <w:shd w:val="clear" w:color="auto" w:fill="FFFFFF"/>
        <w:spacing w:before="0" w:beforeAutospacing="0" w:after="0" w:afterAutospacing="0" w:line="360" w:lineRule="auto"/>
        <w:ind w:firstLine="708"/>
        <w:jc w:val="both"/>
        <w:rPr>
          <w:color w:val="000000" w:themeColor="text1"/>
        </w:rPr>
      </w:pPr>
      <w:r>
        <w:rPr>
          <w:color w:val="000000" w:themeColor="text1"/>
        </w:rPr>
        <w:t xml:space="preserve">A denominação poder familiar foi </w:t>
      </w:r>
      <w:proofErr w:type="gramStart"/>
      <w:r>
        <w:rPr>
          <w:color w:val="000000" w:themeColor="text1"/>
        </w:rPr>
        <w:t>adotada</w:t>
      </w:r>
      <w:proofErr w:type="gramEnd"/>
      <w:r>
        <w:rPr>
          <w:color w:val="000000" w:themeColor="text1"/>
        </w:rPr>
        <w:t xml:space="preserve"> pelo Código Civil, em substituição a expressão pátrio poder, tratada pelo Código Civil de 1916, em decorrência das constantes modificações nas relações familiares, uma vez que o termo remontava a ideia de poder ilimitado atribuído ao chefe da família sobre os filhos.</w:t>
      </w:r>
      <w:r>
        <w:rPr>
          <w:color w:val="000000" w:themeColor="text1"/>
        </w:rPr>
        <w:tab/>
      </w:r>
    </w:p>
    <w:p w:rsidR="00254F15" w:rsidRPr="008F7ECE" w:rsidRDefault="00254F15" w:rsidP="00254F15">
      <w:pPr>
        <w:pStyle w:val="quotations"/>
        <w:shd w:val="clear" w:color="auto" w:fill="FFFFFF"/>
        <w:spacing w:before="0" w:beforeAutospacing="0" w:after="0" w:afterAutospacing="0" w:line="360" w:lineRule="auto"/>
        <w:ind w:firstLine="709"/>
        <w:jc w:val="both"/>
        <w:rPr>
          <w:i/>
          <w:color w:val="000000" w:themeColor="text1"/>
        </w:rPr>
      </w:pPr>
      <w:r>
        <w:rPr>
          <w:color w:val="000000" w:themeColor="text1"/>
        </w:rPr>
        <w:t xml:space="preserve">Apesar da modificação, ainda existe divergência quanto à denominação mais adequada, uma vez que ainda enfatiza o poder, como bem critica Silvio Rodrigues: </w:t>
      </w:r>
      <w:r w:rsidRPr="00254F15">
        <w:rPr>
          <w:color w:val="000000" w:themeColor="text1"/>
        </w:rPr>
        <w:t xml:space="preserve">pecou gravemente ao se preocupar mais em retirar da expressão </w:t>
      </w:r>
      <w:proofErr w:type="gramStart"/>
      <w:r w:rsidRPr="00254F15">
        <w:rPr>
          <w:color w:val="000000" w:themeColor="text1"/>
        </w:rPr>
        <w:t>a palavra pátrio</w:t>
      </w:r>
      <w:proofErr w:type="gramEnd"/>
      <w:r w:rsidRPr="00254F15">
        <w:rPr>
          <w:color w:val="000000" w:themeColor="text1"/>
        </w:rPr>
        <w:t xml:space="preserve"> do que incluir o seu real conteúdo, que, antes de um poder, representa obrigação dos pais, e não da família, como o nome sugere</w:t>
      </w:r>
      <w:r w:rsidRPr="008F7ECE">
        <w:rPr>
          <w:i/>
          <w:color w:val="000000" w:themeColor="text1"/>
        </w:rPr>
        <w:t xml:space="preserve">. </w:t>
      </w:r>
    </w:p>
    <w:p w:rsidR="00254F15" w:rsidRDefault="00254F15" w:rsidP="00254F1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lastRenderedPageBreak/>
        <w:t>O Código Civil de 1916 atribuía o pátrio poder ao marido, pois ele era o chefe da sociedade, apenas na falta do pai é que o poder era transferido para a mãe. Com o Estatuto da Mulher Casada (L 4.121/62), alterando o Código Civil de 1916, o pátrio poder foi fracionado assegurando-o aos pais, exercido pelo marido com a ajuda da mulher.</w:t>
      </w:r>
    </w:p>
    <w:p w:rsidR="00254F15" w:rsidRDefault="00254F15" w:rsidP="00254F1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 xml:space="preserve">Com a Constituição Federal de 1988 foi dispensado o tratamento igualitário ao homem e à mulher, dando-lhes direitos e deveres iguais, principalmente em relação </w:t>
      </w:r>
      <w:proofErr w:type="gramStart"/>
      <w:r>
        <w:rPr>
          <w:color w:val="000000" w:themeColor="text1"/>
        </w:rPr>
        <w:t>a</w:t>
      </w:r>
      <w:proofErr w:type="gramEnd"/>
      <w:r>
        <w:rPr>
          <w:color w:val="000000" w:themeColor="text1"/>
        </w:rPr>
        <w:t xml:space="preserve"> sociedade conjugal. Com tais modificações, o Estatuto da Criança e do Adolescente, também passou a aplicar um significado de proteção ao instituto. </w:t>
      </w:r>
    </w:p>
    <w:p w:rsidR="00254F15" w:rsidRDefault="00254F15" w:rsidP="00254F1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Assim, o poder familiar dos pais é ônus que a sociedade impõe em decorrência da parentalidade em beneficio dos filhos, como bem fundamenta o art. 227 da CRFB/88, atribuindo a família, a sociedade e ao Estado, assegurar à criança, ao adolescente e ao jovem, o direito à vida, à saúde, à alimentação, à educação, ao lazer, à profissionalização, a dignidade, ao respeito, à convivência familiar, além de coloca-los a salvo de toda negligência, discriminação, dentre outros.</w:t>
      </w:r>
    </w:p>
    <w:p w:rsidR="00FE76C7" w:rsidRDefault="00254F15" w:rsidP="00254F15">
      <w:pPr>
        <w:pStyle w:val="quotations"/>
        <w:shd w:val="clear" w:color="auto" w:fill="FFFFFF"/>
        <w:spacing w:before="0" w:beforeAutospacing="0" w:after="0" w:afterAutospacing="0" w:line="360" w:lineRule="auto"/>
        <w:ind w:firstLine="709"/>
        <w:jc w:val="both"/>
        <w:rPr>
          <w:color w:val="000000" w:themeColor="text1"/>
        </w:rPr>
      </w:pPr>
      <w:r w:rsidRPr="005C796A">
        <w:rPr>
          <w:color w:val="000000" w:themeColor="text1"/>
        </w:rPr>
        <w:t>Da mesma forma, o art. 1.634 do Código Civil de 2002, impõe deveres em beneficio da prole, competindo aos pais o pleno exercício do poder familiar, como dirigir-lhes a criação e a educação</w:t>
      </w:r>
      <w:r w:rsidR="00FE76C7">
        <w:rPr>
          <w:color w:val="000000" w:themeColor="text1"/>
        </w:rPr>
        <w:t xml:space="preserve">, </w:t>
      </w:r>
      <w:r w:rsidR="00FE76C7" w:rsidRPr="00FE76C7">
        <w:rPr>
          <w:color w:val="000000" w:themeColor="text1"/>
        </w:rPr>
        <w:t>conceder-lhes ou negar-lhes consentimento para casarem, dentre outros.</w:t>
      </w:r>
    </w:p>
    <w:p w:rsidR="00254F15" w:rsidRDefault="00254F15" w:rsidP="00254F15">
      <w:pPr>
        <w:pStyle w:val="quotations"/>
        <w:shd w:val="clear" w:color="auto" w:fill="FFFFFF"/>
        <w:spacing w:before="0" w:beforeAutospacing="0" w:after="0" w:afterAutospacing="0" w:line="360" w:lineRule="auto"/>
        <w:ind w:firstLine="709"/>
        <w:jc w:val="both"/>
        <w:rPr>
          <w:color w:val="000000" w:themeColor="text1"/>
        </w:rPr>
      </w:pPr>
      <w:r w:rsidRPr="00A8303C">
        <w:rPr>
          <w:color w:val="000000" w:themeColor="text1"/>
        </w:rPr>
        <w:t>Segundo Maria Berenice Dias</w:t>
      </w:r>
      <w:r w:rsidR="00C9307E" w:rsidRPr="00A8303C">
        <w:rPr>
          <w:color w:val="000000" w:themeColor="text1"/>
        </w:rPr>
        <w:t xml:space="preserve"> (2015, p.</w:t>
      </w:r>
      <w:r w:rsidR="00A8303C">
        <w:rPr>
          <w:color w:val="000000" w:themeColor="text1"/>
        </w:rPr>
        <w:t xml:space="preserve"> </w:t>
      </w:r>
      <w:r w:rsidR="00C9307E" w:rsidRPr="00A8303C">
        <w:rPr>
          <w:color w:val="000000" w:themeColor="text1"/>
        </w:rPr>
        <w:t>3</w:t>
      </w:r>
      <w:r w:rsidR="00A8303C">
        <w:rPr>
          <w:color w:val="000000" w:themeColor="text1"/>
        </w:rPr>
        <w:t>15)</w:t>
      </w:r>
      <w:r w:rsidRPr="00A8303C">
        <w:rPr>
          <w:color w:val="000000" w:themeColor="text1"/>
        </w:rPr>
        <w:t>, de objeto de poder, o filho passou a sujeito de direito. Essa inversão ensejou modificações no conteúdo do poder familiar, em face do interesse social que envolve.</w:t>
      </w:r>
    </w:p>
    <w:p w:rsidR="00254F15" w:rsidRDefault="00254F15" w:rsidP="00254F1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 xml:space="preserve">Diante do já mencionado, o poder familiar sempre é dividido entre os genitores, entretanto, como ficam esses deveres em face dos filhos havidos fora do casamento? Sabe-se que a criação do poder familiar é uma prerrogativa atribuída a criança em decorrência da importância que os pais exercem na formação dos filhos, assim, após o reconhecimento da parentalidade, em decorrência, portanto, da filiação, é imprescindível que o poder familiar também seja exercido pelo pai. É importante frisar que a paternidade reconhecida não é </w:t>
      </w:r>
      <w:proofErr w:type="gramStart"/>
      <w:r>
        <w:rPr>
          <w:color w:val="000000" w:themeColor="text1"/>
        </w:rPr>
        <w:t>sinônimo de divisão do poder familiar, sendo, muitas vezes, atribuído</w:t>
      </w:r>
      <w:proofErr w:type="gramEnd"/>
      <w:r>
        <w:rPr>
          <w:color w:val="000000" w:themeColor="text1"/>
        </w:rPr>
        <w:t xml:space="preserve"> ao pai apenas do dever material, ficando a cargo da mãe as demais obrigações de cuidado, amor e manutenção. </w:t>
      </w:r>
    </w:p>
    <w:p w:rsidR="00254F15" w:rsidRDefault="00254F15" w:rsidP="00254F1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Apesar da comprovação jurídica de que a paternidade reconhecida, seja ela por via administrativa ou judicial, garante a criança/jovem ou adulto os direitos e prerrogativas oriundos da filiação, como já dito anteriormente, o direito personalíssimo ao nome, os alimentos, a sucessão e divisão do poder familiar, não fez com que a lei</w:t>
      </w:r>
      <w:proofErr w:type="gramStart"/>
      <w:r>
        <w:rPr>
          <w:color w:val="000000" w:themeColor="text1"/>
        </w:rPr>
        <w:t xml:space="preserve">  </w:t>
      </w:r>
      <w:proofErr w:type="gramEnd"/>
      <w:r>
        <w:rPr>
          <w:color w:val="000000" w:themeColor="text1"/>
        </w:rPr>
        <w:t xml:space="preserve">impusesse aos pais a obrigação de amar seus filhos reconhecidos, o afeto, um sentimento tão subjetivo e primordial </w:t>
      </w:r>
      <w:r>
        <w:rPr>
          <w:color w:val="000000" w:themeColor="text1"/>
        </w:rPr>
        <w:lastRenderedPageBreak/>
        <w:t>no centro da família, não consegue ser imposto por lei, devendo ser uma faculdade de cada um.</w:t>
      </w:r>
    </w:p>
    <w:p w:rsidR="00254F15" w:rsidRPr="00BE46BA" w:rsidRDefault="00254F15" w:rsidP="00254F15">
      <w:pPr>
        <w:spacing w:after="0" w:line="360" w:lineRule="auto"/>
        <w:ind w:firstLine="709"/>
        <w:jc w:val="both"/>
        <w:rPr>
          <w:rFonts w:ascii="Times New Roman" w:hAnsi="Times New Roman"/>
          <w:sz w:val="24"/>
          <w:szCs w:val="24"/>
        </w:rPr>
      </w:pPr>
      <w:r>
        <w:rPr>
          <w:rFonts w:ascii="Times New Roman" w:hAnsi="Times New Roman"/>
          <w:sz w:val="24"/>
          <w:szCs w:val="24"/>
        </w:rPr>
        <w:t>Assim, diferentemente</w:t>
      </w:r>
      <w:r w:rsidRPr="00BE46BA">
        <w:rPr>
          <w:rFonts w:ascii="Times New Roman" w:hAnsi="Times New Roman"/>
          <w:sz w:val="24"/>
          <w:szCs w:val="24"/>
        </w:rPr>
        <w:t xml:space="preserve"> da perspectiva romana “</w:t>
      </w:r>
      <w:r w:rsidRPr="00BE46BA">
        <w:rPr>
          <w:rFonts w:ascii="Times New Roman" w:hAnsi="Times New Roman"/>
          <w:i/>
          <w:sz w:val="24"/>
          <w:szCs w:val="24"/>
        </w:rPr>
        <w:t xml:space="preserve">pater </w:t>
      </w:r>
      <w:proofErr w:type="spellStart"/>
      <w:r w:rsidRPr="00BE46BA">
        <w:rPr>
          <w:rFonts w:ascii="Times New Roman" w:hAnsi="Times New Roman"/>
          <w:i/>
          <w:sz w:val="24"/>
          <w:szCs w:val="24"/>
        </w:rPr>
        <w:t>is</w:t>
      </w:r>
      <w:proofErr w:type="spellEnd"/>
      <w:r w:rsidRPr="00BE46BA">
        <w:rPr>
          <w:rFonts w:ascii="Times New Roman" w:hAnsi="Times New Roman"/>
          <w:i/>
          <w:sz w:val="24"/>
          <w:szCs w:val="24"/>
        </w:rPr>
        <w:t xml:space="preserve"> est quem </w:t>
      </w:r>
      <w:proofErr w:type="spellStart"/>
      <w:r w:rsidRPr="00BE46BA">
        <w:rPr>
          <w:rFonts w:ascii="Times New Roman" w:hAnsi="Times New Roman"/>
          <w:i/>
          <w:sz w:val="24"/>
          <w:szCs w:val="24"/>
        </w:rPr>
        <w:t>nupitae</w:t>
      </w:r>
      <w:proofErr w:type="spellEnd"/>
      <w:r w:rsidRPr="00BE46BA">
        <w:rPr>
          <w:rFonts w:ascii="Times New Roman" w:hAnsi="Times New Roman"/>
          <w:i/>
          <w:sz w:val="24"/>
          <w:szCs w:val="24"/>
        </w:rPr>
        <w:t xml:space="preserve"> </w:t>
      </w:r>
      <w:proofErr w:type="spellStart"/>
      <w:r w:rsidRPr="00BE46BA">
        <w:rPr>
          <w:rFonts w:ascii="Times New Roman" w:hAnsi="Times New Roman"/>
          <w:i/>
          <w:sz w:val="24"/>
          <w:szCs w:val="24"/>
        </w:rPr>
        <w:t>demonstratnt</w:t>
      </w:r>
      <w:proofErr w:type="spellEnd"/>
      <w:r w:rsidRPr="00BE46BA">
        <w:rPr>
          <w:rFonts w:ascii="Times New Roman" w:hAnsi="Times New Roman"/>
          <w:i/>
          <w:sz w:val="24"/>
          <w:szCs w:val="24"/>
        </w:rPr>
        <w:t xml:space="preserve">”, </w:t>
      </w:r>
      <w:r w:rsidRPr="00BE46BA">
        <w:rPr>
          <w:rFonts w:ascii="Times New Roman" w:hAnsi="Times New Roman"/>
          <w:sz w:val="24"/>
          <w:szCs w:val="24"/>
        </w:rPr>
        <w:t>no qual o pai pod</w:t>
      </w:r>
      <w:r>
        <w:rPr>
          <w:rFonts w:ascii="Times New Roman" w:hAnsi="Times New Roman"/>
          <w:sz w:val="24"/>
          <w:szCs w:val="24"/>
        </w:rPr>
        <w:t xml:space="preserve">ia aceitar ou repudiar o filho </w:t>
      </w:r>
      <w:r w:rsidRPr="00BE46BA">
        <w:rPr>
          <w:rFonts w:ascii="Times New Roman" w:hAnsi="Times New Roman"/>
          <w:sz w:val="24"/>
          <w:szCs w:val="24"/>
        </w:rPr>
        <w:t>mostrando</w:t>
      </w:r>
      <w:r>
        <w:rPr>
          <w:rFonts w:ascii="Times New Roman" w:hAnsi="Times New Roman"/>
          <w:sz w:val="24"/>
          <w:szCs w:val="24"/>
        </w:rPr>
        <w:t>,</w:t>
      </w:r>
      <w:r w:rsidRPr="00BE46BA">
        <w:rPr>
          <w:rFonts w:ascii="Times New Roman" w:hAnsi="Times New Roman"/>
          <w:sz w:val="24"/>
          <w:szCs w:val="24"/>
        </w:rPr>
        <w:t xml:space="preserve"> claramente, a posição hierarquicamente superior do homem perante a família, o Direito de família brasileiro afasta completamente essa concepção, aceitando e protegendo o filho provido da relação extraconjugal.</w:t>
      </w:r>
    </w:p>
    <w:p w:rsidR="00254F15" w:rsidRPr="00BE46BA" w:rsidRDefault="00254F15" w:rsidP="00254F15">
      <w:pPr>
        <w:spacing w:after="0" w:line="360" w:lineRule="auto"/>
        <w:ind w:firstLine="709"/>
        <w:jc w:val="both"/>
        <w:rPr>
          <w:rFonts w:ascii="Times New Roman" w:hAnsi="Times New Roman"/>
          <w:sz w:val="24"/>
          <w:szCs w:val="24"/>
        </w:rPr>
      </w:pPr>
      <w:r w:rsidRPr="00BE46BA">
        <w:rPr>
          <w:rFonts w:ascii="Times New Roman" w:hAnsi="Times New Roman"/>
          <w:sz w:val="24"/>
          <w:szCs w:val="24"/>
        </w:rPr>
        <w:t xml:space="preserve">Mas não é só a proteção relacionada a possuir o direito a filiação, o mais importante a se resguardar é o caráter psicológico da criança ou adolescente que possui a paternidade negada. </w:t>
      </w:r>
    </w:p>
    <w:p w:rsidR="00254F15" w:rsidRPr="00BE46BA" w:rsidRDefault="00254F15" w:rsidP="00254F15">
      <w:pPr>
        <w:spacing w:after="0" w:line="360" w:lineRule="auto"/>
        <w:ind w:firstLine="709"/>
        <w:jc w:val="both"/>
        <w:rPr>
          <w:rFonts w:ascii="Times New Roman" w:hAnsi="Times New Roman"/>
          <w:sz w:val="24"/>
          <w:szCs w:val="24"/>
        </w:rPr>
      </w:pPr>
      <w:r w:rsidRPr="00BE46BA">
        <w:rPr>
          <w:rFonts w:ascii="Times New Roman" w:hAnsi="Times New Roman"/>
          <w:sz w:val="24"/>
          <w:szCs w:val="24"/>
        </w:rPr>
        <w:t>O afeto tem grande impor</w:t>
      </w:r>
      <w:r>
        <w:rPr>
          <w:rFonts w:ascii="Times New Roman" w:hAnsi="Times New Roman"/>
          <w:sz w:val="24"/>
          <w:szCs w:val="24"/>
        </w:rPr>
        <w:t>tância na formação da identidade</w:t>
      </w:r>
      <w:r w:rsidRPr="00BE46BA">
        <w:rPr>
          <w:rFonts w:ascii="Times New Roman" w:hAnsi="Times New Roman"/>
          <w:sz w:val="24"/>
          <w:szCs w:val="24"/>
        </w:rPr>
        <w:t xml:space="preserve"> e</w:t>
      </w:r>
      <w:r>
        <w:rPr>
          <w:rFonts w:ascii="Times New Roman" w:hAnsi="Times New Roman"/>
          <w:sz w:val="24"/>
          <w:szCs w:val="24"/>
        </w:rPr>
        <w:t>,</w:t>
      </w:r>
      <w:r w:rsidRPr="00BE46BA">
        <w:rPr>
          <w:rFonts w:ascii="Times New Roman" w:hAnsi="Times New Roman"/>
          <w:sz w:val="24"/>
          <w:szCs w:val="24"/>
        </w:rPr>
        <w:t xml:space="preserve"> consequentemente</w:t>
      </w:r>
      <w:r>
        <w:rPr>
          <w:rFonts w:ascii="Times New Roman" w:hAnsi="Times New Roman"/>
          <w:sz w:val="24"/>
          <w:szCs w:val="24"/>
        </w:rPr>
        <w:t>,</w:t>
      </w:r>
      <w:r w:rsidRPr="00BE46BA">
        <w:rPr>
          <w:rFonts w:ascii="Times New Roman" w:hAnsi="Times New Roman"/>
          <w:sz w:val="24"/>
          <w:szCs w:val="24"/>
        </w:rPr>
        <w:t xml:space="preserve"> a usurpação desse direito gera graves consequências para a relação social e familiar da criança, pois não é só ter o reconhecimento da paternidade, o carinho dedicado aos filhos compõe a base da relação paternal.</w:t>
      </w:r>
    </w:p>
    <w:p w:rsidR="00254F15" w:rsidRPr="00BE46BA" w:rsidRDefault="00254F15" w:rsidP="00254F15">
      <w:pPr>
        <w:spacing w:after="0" w:line="360" w:lineRule="auto"/>
        <w:ind w:firstLine="708"/>
        <w:jc w:val="both"/>
        <w:rPr>
          <w:rFonts w:ascii="Times New Roman" w:hAnsi="Times New Roman"/>
          <w:sz w:val="24"/>
          <w:szCs w:val="24"/>
        </w:rPr>
      </w:pPr>
      <w:r w:rsidRPr="00BE46BA">
        <w:rPr>
          <w:rFonts w:ascii="Times New Roman" w:hAnsi="Times New Roman"/>
          <w:sz w:val="24"/>
          <w:szCs w:val="24"/>
        </w:rPr>
        <w:t>Com base no princípio da Dignidade da pessoa Humana, um dos mais importantes do nosso ordenamento jurídico, mais do que oferecer o reconhecimento e consequentemente o direito patrimonial oriundo da filiação, a família, agora resguardada nas suas diversas constituições, tem o dever de garantir a criança o direito a convivência familiar, expressa no binômio maternidade/paternidade, mostrando uma maior efetivação da participação na vida do filho, assim como expressa o artigo 227 da CF/88:</w:t>
      </w:r>
    </w:p>
    <w:p w:rsidR="00254F15" w:rsidRPr="00692B2D" w:rsidRDefault="00254F15" w:rsidP="00254F15">
      <w:pPr>
        <w:pStyle w:val="quotations"/>
        <w:shd w:val="clear" w:color="auto" w:fill="FFFFFF"/>
        <w:spacing w:before="30" w:beforeAutospacing="0" w:after="200" w:afterAutospacing="0"/>
        <w:ind w:left="2268"/>
        <w:jc w:val="both"/>
        <w:rPr>
          <w:color w:val="000000" w:themeColor="text1"/>
          <w:sz w:val="20"/>
          <w:szCs w:val="20"/>
        </w:rPr>
      </w:pPr>
      <w:r w:rsidRPr="00692B2D">
        <w:rPr>
          <w:color w:val="000000" w:themeColor="text1"/>
          <w:sz w:val="20"/>
          <w:szCs w:val="20"/>
        </w:rPr>
        <w:t>Art. 227. </w:t>
      </w:r>
      <w:r w:rsidRPr="00692B2D">
        <w:rPr>
          <w:rStyle w:val="apple-converted-space"/>
          <w:color w:val="000000" w:themeColor="text1"/>
          <w:sz w:val="20"/>
          <w:szCs w:val="20"/>
        </w:rPr>
        <w:t> </w:t>
      </w:r>
      <w:r w:rsidRPr="00692B2D">
        <w:rPr>
          <w:color w:val="000000" w:themeColor="text1"/>
          <w:sz w:val="20"/>
          <w:szCs w:val="20"/>
        </w:rPr>
        <w:t>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254F15" w:rsidRDefault="00254F15" w:rsidP="00254F15">
      <w:pPr>
        <w:pStyle w:val="quotations"/>
        <w:shd w:val="clear" w:color="auto" w:fill="FFFFFF"/>
        <w:spacing w:before="30" w:beforeAutospacing="0" w:after="200" w:afterAutospacing="0" w:line="360" w:lineRule="auto"/>
        <w:ind w:firstLine="709"/>
        <w:jc w:val="both"/>
        <w:rPr>
          <w:color w:val="000000" w:themeColor="text1"/>
        </w:rPr>
      </w:pPr>
      <w:r w:rsidRPr="00BE46BA">
        <w:rPr>
          <w:color w:val="000000" w:themeColor="text1"/>
        </w:rPr>
        <w:t xml:space="preserve">     A alta confiabilidade dada ao exame de DNA e como efeito direto a confirmação da paternidade, não é indicativo da presença do pai para com o filho reconhecido, uma vez que as relações familiares vão muit</w:t>
      </w:r>
      <w:r>
        <w:rPr>
          <w:color w:val="000000" w:themeColor="text1"/>
        </w:rPr>
        <w:t>o além dos vínculos de filiação. Um</w:t>
      </w:r>
      <w:r w:rsidRPr="00BE46BA">
        <w:rPr>
          <w:color w:val="000000" w:themeColor="text1"/>
        </w:rPr>
        <w:t xml:space="preserve"> exemplo bem claro disso</w:t>
      </w:r>
      <w:proofErr w:type="gramStart"/>
      <w:r>
        <w:rPr>
          <w:color w:val="000000" w:themeColor="text1"/>
        </w:rPr>
        <w:t>, é</w:t>
      </w:r>
      <w:proofErr w:type="gramEnd"/>
      <w:r>
        <w:rPr>
          <w:color w:val="000000" w:themeColor="text1"/>
        </w:rPr>
        <w:t xml:space="preserve"> a decisão</w:t>
      </w:r>
      <w:r w:rsidRPr="00BE46BA">
        <w:rPr>
          <w:color w:val="000000" w:themeColor="text1"/>
        </w:rPr>
        <w:t xml:space="preserve"> conferidas pelo </w:t>
      </w:r>
      <w:r>
        <w:rPr>
          <w:color w:val="000000" w:themeColor="text1"/>
        </w:rPr>
        <w:t>Tribunal de Justiça de Minas Gerais</w:t>
      </w:r>
      <w:r w:rsidRPr="00BE46BA">
        <w:rPr>
          <w:color w:val="000000" w:themeColor="text1"/>
        </w:rPr>
        <w:t xml:space="preserve"> condenando um pai por abandono afetivo</w:t>
      </w:r>
      <w:r>
        <w:rPr>
          <w:color w:val="000000" w:themeColor="text1"/>
        </w:rPr>
        <w:t xml:space="preserve"> na apelação Cível AC 10145074116982001. </w:t>
      </w:r>
    </w:p>
    <w:p w:rsidR="00254F15" w:rsidRPr="00254F15" w:rsidRDefault="00254F15" w:rsidP="00254F15">
      <w:pPr>
        <w:pStyle w:val="snippet"/>
        <w:shd w:val="clear" w:color="auto" w:fill="FFFFFF"/>
        <w:spacing w:before="30" w:beforeAutospacing="0" w:after="200" w:afterAutospacing="0"/>
        <w:ind w:left="2124"/>
        <w:jc w:val="both"/>
        <w:rPr>
          <w:color w:val="000000" w:themeColor="text1"/>
          <w:sz w:val="20"/>
          <w:szCs w:val="20"/>
        </w:rPr>
      </w:pPr>
      <w:r w:rsidRPr="00254F15">
        <w:rPr>
          <w:color w:val="000000" w:themeColor="text1"/>
          <w:sz w:val="20"/>
          <w:szCs w:val="20"/>
        </w:rPr>
        <w:t>APELAÇÃO CÍVEL - AÇÃO DE DANOS MORAIS -</w:t>
      </w:r>
      <w:r w:rsidRPr="00254F15">
        <w:rPr>
          <w:rStyle w:val="apple-converted-space"/>
          <w:color w:val="000000" w:themeColor="text1"/>
          <w:sz w:val="20"/>
          <w:szCs w:val="20"/>
        </w:rPr>
        <w:t> </w:t>
      </w:r>
      <w:r w:rsidRPr="00254F15">
        <w:rPr>
          <w:b/>
          <w:bCs/>
          <w:color w:val="000000" w:themeColor="text1"/>
          <w:sz w:val="20"/>
          <w:szCs w:val="20"/>
        </w:rPr>
        <w:t>ABANDONO</w:t>
      </w:r>
      <w:r w:rsidRPr="00254F15">
        <w:rPr>
          <w:rStyle w:val="apple-converted-space"/>
          <w:color w:val="000000" w:themeColor="text1"/>
          <w:sz w:val="20"/>
          <w:szCs w:val="20"/>
        </w:rPr>
        <w:t> </w:t>
      </w:r>
      <w:r w:rsidRPr="00254F15">
        <w:rPr>
          <w:b/>
          <w:bCs/>
          <w:color w:val="000000" w:themeColor="text1"/>
          <w:sz w:val="20"/>
          <w:szCs w:val="20"/>
        </w:rPr>
        <w:t>AFETIVO</w:t>
      </w:r>
      <w:r w:rsidRPr="00254F15">
        <w:rPr>
          <w:color w:val="000000" w:themeColor="text1"/>
          <w:sz w:val="20"/>
          <w:szCs w:val="20"/>
        </w:rPr>
        <w:t>DE MENOR -</w:t>
      </w:r>
      <w:r w:rsidRPr="00254F15">
        <w:rPr>
          <w:rStyle w:val="apple-converted-space"/>
          <w:color w:val="000000" w:themeColor="text1"/>
          <w:sz w:val="20"/>
          <w:szCs w:val="20"/>
        </w:rPr>
        <w:t> </w:t>
      </w:r>
      <w:r w:rsidRPr="00254F15">
        <w:rPr>
          <w:b/>
          <w:bCs/>
          <w:color w:val="000000" w:themeColor="text1"/>
          <w:sz w:val="20"/>
          <w:szCs w:val="20"/>
        </w:rPr>
        <w:t>GENITOR</w:t>
      </w:r>
      <w:r w:rsidRPr="00254F15">
        <w:rPr>
          <w:rStyle w:val="apple-converted-space"/>
          <w:color w:val="000000" w:themeColor="text1"/>
          <w:sz w:val="20"/>
          <w:szCs w:val="20"/>
        </w:rPr>
        <w:t> </w:t>
      </w:r>
      <w:r w:rsidRPr="00254F15">
        <w:rPr>
          <w:color w:val="000000" w:themeColor="text1"/>
          <w:sz w:val="20"/>
          <w:szCs w:val="20"/>
        </w:rPr>
        <w:t xml:space="preserve">QUE SE RECUSA A CONHECER E ESTABELECER CONVÍVIO COM FILHO - REPERCUSSÃO PSICOLÓGICA - VIOLAÇÃO AO DIREITO DE CONVÍVIO FAMILIAR - INTELIGÊNCIA DO ART. </w:t>
      </w:r>
      <w:proofErr w:type="gramStart"/>
      <w:r w:rsidRPr="00254F15">
        <w:rPr>
          <w:color w:val="000000" w:themeColor="text1"/>
          <w:sz w:val="20"/>
          <w:szCs w:val="20"/>
        </w:rPr>
        <w:t>227 ,</w:t>
      </w:r>
      <w:proofErr w:type="gramEnd"/>
      <w:r w:rsidRPr="00254F15">
        <w:rPr>
          <w:color w:val="000000" w:themeColor="text1"/>
          <w:sz w:val="20"/>
          <w:szCs w:val="20"/>
        </w:rPr>
        <w:t xml:space="preserve"> DA CR/88 - DANO MORAL - CARACTERIZAÇÃO - REPARAÇÃO DEVIDA - PRECEDENTES - 'QUANTUM' INDENIZATÓRIO - RATIFICAÇÃO - RECURSO NÃO PROVIDO - SENTENÇA CONFIRMADA. - A responsabilidade pela concepção de uma criança e o próprio exercício da parentalidade responsável não devem ser imputados exclusivamente à mulher, pois decorrem do exercício da </w:t>
      </w:r>
      <w:r w:rsidRPr="00254F15">
        <w:rPr>
          <w:color w:val="000000" w:themeColor="text1"/>
          <w:sz w:val="20"/>
          <w:szCs w:val="20"/>
        </w:rPr>
        <w:lastRenderedPageBreak/>
        <w:t>liberdade sexual assumido por ambos os</w:t>
      </w:r>
      <w:r w:rsidRPr="00254F15">
        <w:rPr>
          <w:rStyle w:val="apple-converted-space"/>
          <w:color w:val="000000" w:themeColor="text1"/>
          <w:sz w:val="20"/>
          <w:szCs w:val="20"/>
        </w:rPr>
        <w:t> </w:t>
      </w:r>
      <w:r w:rsidRPr="00254F15">
        <w:rPr>
          <w:b/>
          <w:bCs/>
          <w:color w:val="000000" w:themeColor="text1"/>
          <w:sz w:val="20"/>
          <w:szCs w:val="20"/>
        </w:rPr>
        <w:t>genitores</w:t>
      </w:r>
      <w:r w:rsidRPr="00254F15">
        <w:rPr>
          <w:color w:val="000000" w:themeColor="text1"/>
          <w:sz w:val="20"/>
          <w:szCs w:val="20"/>
        </w:rPr>
        <w:t xml:space="preserve">. (TJ-MG - AC: 10145074116982001 </w:t>
      </w:r>
      <w:proofErr w:type="gramStart"/>
      <w:r w:rsidRPr="00254F15">
        <w:rPr>
          <w:color w:val="000000" w:themeColor="text1"/>
          <w:sz w:val="20"/>
          <w:szCs w:val="20"/>
        </w:rPr>
        <w:t>MG ,</w:t>
      </w:r>
      <w:proofErr w:type="gramEnd"/>
      <w:r w:rsidRPr="00254F15">
        <w:rPr>
          <w:color w:val="000000" w:themeColor="text1"/>
          <w:sz w:val="20"/>
          <w:szCs w:val="20"/>
        </w:rPr>
        <w:t xml:space="preserve"> Relator: Barros </w:t>
      </w:r>
      <w:proofErr w:type="spellStart"/>
      <w:r w:rsidRPr="00254F15">
        <w:rPr>
          <w:color w:val="000000" w:themeColor="text1"/>
          <w:sz w:val="20"/>
          <w:szCs w:val="20"/>
        </w:rPr>
        <w:t>Levenhagen</w:t>
      </w:r>
      <w:proofErr w:type="spellEnd"/>
      <w:r w:rsidRPr="00254F15">
        <w:rPr>
          <w:color w:val="000000" w:themeColor="text1"/>
          <w:sz w:val="20"/>
          <w:szCs w:val="20"/>
        </w:rPr>
        <w:t>, Data de Julgamento: 16/01/2014, Câmaras Cíveis / 5ª CÂMARA CÍVEL, Data de Publicação: 23/01/2014)</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rFonts w:ascii="Helvetica" w:hAnsi="Helvetica" w:cs="Helvetica"/>
          <w:color w:val="404040"/>
          <w:sz w:val="20"/>
          <w:szCs w:val="20"/>
        </w:rPr>
        <w:tab/>
      </w:r>
      <w:r w:rsidRPr="00BE46BA">
        <w:rPr>
          <w:color w:val="000000" w:themeColor="text1"/>
        </w:rPr>
        <w:t xml:space="preserve">O pai havia reconhecido judicialmente a paternidade </w:t>
      </w:r>
      <w:r>
        <w:rPr>
          <w:color w:val="000000" w:themeColor="text1"/>
        </w:rPr>
        <w:t>do filho, entretanto o</w:t>
      </w:r>
      <w:proofErr w:type="gramStart"/>
      <w:r>
        <w:rPr>
          <w:color w:val="000000" w:themeColor="text1"/>
        </w:rPr>
        <w:t xml:space="preserve">  </w:t>
      </w:r>
      <w:proofErr w:type="gramEnd"/>
      <w:r>
        <w:rPr>
          <w:color w:val="000000" w:themeColor="text1"/>
        </w:rPr>
        <w:t xml:space="preserve">mesmo </w:t>
      </w:r>
      <w:r w:rsidRPr="00BE46BA">
        <w:rPr>
          <w:color w:val="000000" w:themeColor="text1"/>
        </w:rPr>
        <w:t>alegava ter sofrido de abandono afetivo durante a infância, o que confirma ainda mais a tese de que é preci</w:t>
      </w:r>
      <w:r>
        <w:rPr>
          <w:color w:val="000000" w:themeColor="text1"/>
        </w:rPr>
        <w:t xml:space="preserve">so mais do que o reconhecimento da paternidade. </w:t>
      </w:r>
    </w:p>
    <w:p w:rsidR="00254F15" w:rsidRPr="00C045A0" w:rsidRDefault="00254F15" w:rsidP="00E14F17">
      <w:pPr>
        <w:pStyle w:val="quotations"/>
        <w:shd w:val="clear" w:color="auto" w:fill="FFFFFF"/>
        <w:spacing w:before="0" w:beforeAutospacing="0" w:after="0" w:afterAutospacing="0" w:line="360" w:lineRule="auto"/>
        <w:ind w:firstLine="708"/>
        <w:jc w:val="both"/>
      </w:pPr>
      <w:r>
        <w:t xml:space="preserve">Segundo o </w:t>
      </w:r>
      <w:r w:rsidRPr="000C7FE7">
        <w:t xml:space="preserve">relator da apelação, o desembargador Barros </w:t>
      </w:r>
      <w:proofErr w:type="spellStart"/>
      <w:r w:rsidRPr="000C7FE7">
        <w:t>Levenhagen</w:t>
      </w:r>
      <w:proofErr w:type="spellEnd"/>
      <w:r w:rsidRPr="000C7FE7">
        <w:t xml:space="preserve">, houve </w:t>
      </w:r>
      <w:r w:rsidRPr="000C7FE7">
        <w:rPr>
          <w:shd w:val="clear" w:color="auto" w:fill="FFFFFF"/>
        </w:rPr>
        <w:t>caracterização de deliberada omissão do demandado no tocante a "seu dever de pai, em franca contra mão ao que reclama o social - paternidade responsável", uma vez que "sequer houve tentativa de ser pai, ou ao menos prova alguma neste sentido o requerido fez"</w:t>
      </w:r>
      <w:r>
        <w:rPr>
          <w:shd w:val="clear" w:color="auto" w:fill="FFFFFF"/>
        </w:rPr>
        <w:t>.</w:t>
      </w:r>
    </w:p>
    <w:p w:rsidR="00254F15" w:rsidRPr="009A017A" w:rsidRDefault="00254F15" w:rsidP="00254F15">
      <w:pPr>
        <w:pStyle w:val="quotations"/>
        <w:shd w:val="clear" w:color="auto" w:fill="FFFFFF"/>
        <w:tabs>
          <w:tab w:val="left" w:pos="709"/>
        </w:tabs>
        <w:spacing w:before="0" w:beforeAutospacing="0" w:after="0" w:afterAutospacing="0" w:line="360" w:lineRule="auto"/>
        <w:jc w:val="both"/>
        <w:rPr>
          <w:shd w:val="clear" w:color="auto" w:fill="FFFFFF"/>
        </w:rPr>
      </w:pPr>
      <w:r>
        <w:rPr>
          <w:color w:val="000000" w:themeColor="text1"/>
        </w:rPr>
        <w:tab/>
      </w:r>
      <w:r w:rsidRPr="00C045A0">
        <w:t>Na mesma esteira, o Su</w:t>
      </w:r>
      <w:r>
        <w:t>perior</w:t>
      </w:r>
      <w:r w:rsidRPr="00C045A0">
        <w:t xml:space="preserve"> Tribunal de Justiça, STJ, através de decisão</w:t>
      </w:r>
      <w:proofErr w:type="gramStart"/>
      <w:r>
        <w:t xml:space="preserve"> </w:t>
      </w:r>
      <w:r w:rsidRPr="00C045A0">
        <w:t xml:space="preserve"> </w:t>
      </w:r>
      <w:proofErr w:type="gramEnd"/>
      <w:r w:rsidRPr="00C045A0">
        <w:t>exarada pela terceira turma da corte</w:t>
      </w:r>
      <w:r>
        <w:t xml:space="preserve"> no  Recurso Especial 1159242</w:t>
      </w:r>
      <w:r w:rsidRPr="00C045A0">
        <w:t xml:space="preserve">, asseverou ser possível a exigência de indenização por dano moral em decorrência de abandono afetivo. </w:t>
      </w:r>
      <w:r>
        <w:t>“</w:t>
      </w:r>
      <w:r w:rsidRPr="00C045A0">
        <w:t>Amar é faculdade, cuidar é dever</w:t>
      </w:r>
      <w:r>
        <w:t>”.</w:t>
      </w:r>
      <w:r w:rsidRPr="00C045A0">
        <w:t xml:space="preserve"> </w:t>
      </w:r>
      <w:r>
        <w:t>C</w:t>
      </w:r>
      <w:r w:rsidRPr="00C045A0">
        <w:t xml:space="preserve">om essa frase da ministra </w:t>
      </w:r>
      <w:r w:rsidRPr="00C045A0">
        <w:rPr>
          <w:shd w:val="clear" w:color="auto" w:fill="FFFFFF"/>
        </w:rPr>
        <w:t xml:space="preserve">Nancy </w:t>
      </w:r>
      <w:proofErr w:type="spellStart"/>
      <w:r w:rsidRPr="00C045A0">
        <w:rPr>
          <w:shd w:val="clear" w:color="auto" w:fill="FFFFFF"/>
        </w:rPr>
        <w:t>Andrighi</w:t>
      </w:r>
      <w:proofErr w:type="spellEnd"/>
      <w:r>
        <w:rPr>
          <w:shd w:val="clear" w:color="auto" w:fill="FFFFFF"/>
        </w:rPr>
        <w:t xml:space="preserve"> deu seu apoio à corrente que defende a incidência de danos morais em tais casos.</w:t>
      </w:r>
    </w:p>
    <w:p w:rsidR="00254F15" w:rsidRDefault="00254F15" w:rsidP="00254F15">
      <w:pPr>
        <w:pStyle w:val="quotations"/>
        <w:shd w:val="clear" w:color="auto" w:fill="FFFFFF"/>
        <w:tabs>
          <w:tab w:val="left" w:pos="1134"/>
        </w:tabs>
        <w:spacing w:before="0" w:beforeAutospacing="0" w:after="0" w:afterAutospacing="0" w:line="360" w:lineRule="auto"/>
        <w:jc w:val="both"/>
        <w:rPr>
          <w:color w:val="000000" w:themeColor="text1"/>
        </w:rPr>
      </w:pPr>
      <w:r w:rsidRPr="00BE46BA">
        <w:rPr>
          <w:color w:val="000000" w:themeColor="text1"/>
        </w:rPr>
        <w:t xml:space="preserve">     </w:t>
      </w:r>
      <w:r>
        <w:rPr>
          <w:color w:val="000000" w:themeColor="text1"/>
        </w:rPr>
        <w:t xml:space="preserve">      </w:t>
      </w:r>
      <w:r w:rsidRPr="00BE46BA">
        <w:rPr>
          <w:color w:val="000000" w:themeColor="text1"/>
        </w:rPr>
        <w:t xml:space="preserve">Outro ponto </w:t>
      </w:r>
      <w:r>
        <w:rPr>
          <w:color w:val="000000" w:themeColor="text1"/>
        </w:rPr>
        <w:t>relevante</w:t>
      </w:r>
      <w:r w:rsidRPr="00BE46BA">
        <w:rPr>
          <w:color w:val="000000" w:themeColor="text1"/>
        </w:rPr>
        <w:t xml:space="preserve"> no tema diz respeito à suposta culpa conferida ao filho considerado ilegítimo, que acaba se sentindo inferior aos filhos legítimos, por ter sido fruto de uma relação extraconjugal, quando</w:t>
      </w:r>
      <w:r>
        <w:rPr>
          <w:color w:val="000000" w:themeColor="text1"/>
        </w:rPr>
        <w:t>,</w:t>
      </w:r>
      <w:r w:rsidRPr="00BE46BA">
        <w:rPr>
          <w:color w:val="000000" w:themeColor="text1"/>
        </w:rPr>
        <w:t xml:space="preserve"> na verdade</w:t>
      </w:r>
      <w:r>
        <w:rPr>
          <w:color w:val="000000" w:themeColor="text1"/>
        </w:rPr>
        <w:t>,</w:t>
      </w:r>
      <w:r w:rsidRPr="00BE46BA">
        <w:rPr>
          <w:color w:val="000000" w:themeColor="text1"/>
        </w:rPr>
        <w:t xml:space="preserve"> a nossa Carta Magna estabelece o direito à igualdade, proibindo qu</w:t>
      </w:r>
      <w:r>
        <w:rPr>
          <w:color w:val="000000" w:themeColor="text1"/>
        </w:rPr>
        <w:t>alquer discriminação entre eles.</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 xml:space="preserve"> </w:t>
      </w:r>
      <w:r>
        <w:rPr>
          <w:color w:val="000000" w:themeColor="text1"/>
        </w:rPr>
        <w:tab/>
        <w:t>A</w:t>
      </w:r>
      <w:r w:rsidRPr="00BE46BA">
        <w:rPr>
          <w:color w:val="000000" w:themeColor="text1"/>
        </w:rPr>
        <w:t>lém</w:t>
      </w:r>
      <w:r>
        <w:rPr>
          <w:color w:val="000000" w:themeColor="text1"/>
        </w:rPr>
        <w:t xml:space="preserve"> do mais, a</w:t>
      </w:r>
      <w:r w:rsidRPr="00BE46BA">
        <w:rPr>
          <w:color w:val="000000" w:themeColor="text1"/>
        </w:rPr>
        <w:t xml:space="preserve"> falsa ideia de que o filho era patrimônio materno, uma vez que havia sido gerado em seu ventre, acabava por acarretar a irresponsabilidade paterna, consolidada na premissa de que a única obrigação do pai era prover as despesas do filho.</w:t>
      </w:r>
    </w:p>
    <w:p w:rsidR="00254F15"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 xml:space="preserve">      </w:t>
      </w:r>
      <w:r>
        <w:rPr>
          <w:color w:val="000000" w:themeColor="text1"/>
        </w:rPr>
        <w:tab/>
        <w:t>No tocante ao acesso a cidadania, a paternidade responsável e, como consequência, o registro civil contribuiu sensivelmente para a concretização desse direito, fazendo com que a criança, agora sobre a ótica cidadã, goze plenamente dos direitos e garantias que lhe assiste.</w:t>
      </w:r>
    </w:p>
    <w:p w:rsidR="00254F15" w:rsidRPr="00BE46BA" w:rsidRDefault="00254F15" w:rsidP="00254F15">
      <w:pPr>
        <w:pStyle w:val="quotations"/>
        <w:shd w:val="clear" w:color="auto" w:fill="FFFFFF"/>
        <w:spacing w:before="0" w:beforeAutospacing="0" w:after="0" w:afterAutospacing="0" w:line="360" w:lineRule="auto"/>
        <w:jc w:val="both"/>
        <w:rPr>
          <w:color w:val="000000" w:themeColor="text1"/>
        </w:rPr>
      </w:pPr>
      <w:r>
        <w:rPr>
          <w:color w:val="000000" w:themeColor="text1"/>
        </w:rPr>
        <w:tab/>
      </w:r>
      <w:r w:rsidRPr="00A8303C">
        <w:rPr>
          <w:color w:val="000000" w:themeColor="text1"/>
        </w:rPr>
        <w:t>A doutrinadora Maria Berenice Dias</w:t>
      </w:r>
      <w:r w:rsidR="00C9307E" w:rsidRPr="00A8303C">
        <w:rPr>
          <w:color w:val="000000" w:themeColor="text1"/>
        </w:rPr>
        <w:t xml:space="preserve"> (2015, p.316)</w:t>
      </w:r>
      <w:r w:rsidRPr="00A8303C">
        <w:rPr>
          <w:color w:val="000000" w:themeColor="text1"/>
        </w:rPr>
        <w:t xml:space="preserve"> em seu livro Manual de Direito das famílias, discorre sobre a posse do estado de filho, apesar de ter o reconhecimento da paternidade concretizado, tal fato não garante que exista uma filiação afetiva.</w:t>
      </w:r>
    </w:p>
    <w:p w:rsidR="00254F15" w:rsidRDefault="00254F15" w:rsidP="00254F15">
      <w:pPr>
        <w:pStyle w:val="quotations"/>
        <w:shd w:val="clear" w:color="auto" w:fill="FFFFFF"/>
        <w:tabs>
          <w:tab w:val="left" w:pos="709"/>
        </w:tabs>
        <w:spacing w:before="0" w:beforeAutospacing="0" w:after="0" w:afterAutospacing="0" w:line="360" w:lineRule="auto"/>
        <w:jc w:val="both"/>
        <w:rPr>
          <w:color w:val="000000" w:themeColor="text1"/>
        </w:rPr>
      </w:pPr>
      <w:r>
        <w:rPr>
          <w:color w:val="000000" w:themeColor="text1"/>
        </w:rPr>
        <w:tab/>
      </w:r>
      <w:r w:rsidRPr="00BE46BA">
        <w:rPr>
          <w:color w:val="000000" w:themeColor="text1"/>
        </w:rPr>
        <w:t xml:space="preserve">Além dos efeitos já mencionados, a prática do preconceito por parte da sociedade em decorrência </w:t>
      </w:r>
      <w:r>
        <w:rPr>
          <w:color w:val="000000" w:themeColor="text1"/>
        </w:rPr>
        <w:t>paternidade não reconhecida</w:t>
      </w:r>
      <w:r w:rsidRPr="00BE46BA">
        <w:rPr>
          <w:color w:val="000000" w:themeColor="text1"/>
        </w:rPr>
        <w:t xml:space="preserve"> é preocupante. Principalmente por estar atrelada a ideia de relações extra</w:t>
      </w:r>
      <w:r>
        <w:rPr>
          <w:color w:val="000000" w:themeColor="text1"/>
        </w:rPr>
        <w:t>m</w:t>
      </w:r>
      <w:r w:rsidRPr="00BE46BA">
        <w:rPr>
          <w:color w:val="000000" w:themeColor="text1"/>
        </w:rPr>
        <w:t>atrimoniais, fazendo com que, principalmente</w:t>
      </w:r>
      <w:r>
        <w:rPr>
          <w:color w:val="000000" w:themeColor="text1"/>
        </w:rPr>
        <w:t>, as crianças</w:t>
      </w:r>
      <w:r w:rsidRPr="00BE46BA">
        <w:rPr>
          <w:color w:val="000000" w:themeColor="text1"/>
        </w:rPr>
        <w:t xml:space="preserve"> sintam-se inferiores diante</w:t>
      </w:r>
      <w:r>
        <w:rPr>
          <w:color w:val="000000" w:themeColor="text1"/>
        </w:rPr>
        <w:t xml:space="preserve"> daqueles filhos tidos como legítimos, além de poder contribuir para o aparecimento de outros dramas sociais, como a delinquência juvenil a marginalização, dentre outros.</w:t>
      </w:r>
    </w:p>
    <w:p w:rsidR="00254F15" w:rsidRPr="00A8303C" w:rsidRDefault="00254F15" w:rsidP="00254F15">
      <w:pPr>
        <w:pStyle w:val="quotations"/>
        <w:shd w:val="clear" w:color="auto" w:fill="FFFFFF"/>
        <w:tabs>
          <w:tab w:val="left" w:pos="709"/>
        </w:tabs>
        <w:spacing w:before="0" w:beforeAutospacing="0" w:after="0" w:afterAutospacing="0" w:line="360" w:lineRule="auto"/>
        <w:jc w:val="both"/>
        <w:rPr>
          <w:color w:val="000000" w:themeColor="text1"/>
          <w:shd w:val="clear" w:color="auto" w:fill="FFFFFF"/>
        </w:rPr>
      </w:pPr>
      <w:r w:rsidRPr="00A8303C">
        <w:rPr>
          <w:color w:val="000000" w:themeColor="text1"/>
        </w:rPr>
        <w:lastRenderedPageBreak/>
        <w:tab/>
        <w:t xml:space="preserve">Corroborando com esse pensamento, a jurista </w:t>
      </w:r>
      <w:r w:rsidRPr="00A8303C">
        <w:rPr>
          <w:color w:val="000000" w:themeColor="text1"/>
          <w:shd w:val="clear" w:color="auto" w:fill="FFFFFF"/>
        </w:rPr>
        <w:t>Maria Helena Diniz</w:t>
      </w:r>
      <w:r w:rsidR="00C9307E" w:rsidRPr="00A8303C">
        <w:rPr>
          <w:color w:val="000000" w:themeColor="text1"/>
          <w:shd w:val="clear" w:color="auto" w:fill="FFFFFF"/>
        </w:rPr>
        <w:t xml:space="preserve"> (</w:t>
      </w:r>
      <w:r w:rsidR="00C9307E" w:rsidRPr="00A8303C">
        <w:rPr>
          <w:color w:val="000000" w:themeColor="text1"/>
        </w:rPr>
        <w:t>2007. P. 315</w:t>
      </w:r>
      <w:r w:rsidR="00D47D06" w:rsidRPr="00A8303C">
        <w:rPr>
          <w:color w:val="000000" w:themeColor="text1"/>
        </w:rPr>
        <w:t>)</w:t>
      </w:r>
      <w:r w:rsidRPr="00A8303C">
        <w:rPr>
          <w:color w:val="000000" w:themeColor="text1"/>
          <w:shd w:val="clear" w:color="auto" w:fill="FFFFFF"/>
        </w:rPr>
        <w:t xml:space="preserve"> percebe que “a falta do genitor, para muitas crianças, implica perder a proteção, a companhia, o afeto e os recursos econômicos, podendo levá-las à delinquência juvenil, ao fracasso na escolaridade e ao consumo de drogas”.</w:t>
      </w:r>
    </w:p>
    <w:p w:rsidR="00254F15" w:rsidRDefault="00254F15" w:rsidP="00254F15">
      <w:pPr>
        <w:pStyle w:val="quotations"/>
        <w:shd w:val="clear" w:color="auto" w:fill="FFFFFF"/>
        <w:spacing w:before="0" w:beforeAutospacing="0" w:after="0" w:afterAutospacing="0" w:line="360" w:lineRule="auto"/>
        <w:jc w:val="both"/>
      </w:pPr>
      <w:r>
        <w:tab/>
      </w:r>
      <w:r w:rsidRPr="00F53D99">
        <w:rPr>
          <w:shd w:val="clear" w:color="auto" w:fill="FFFFFF"/>
        </w:rPr>
        <w:t>Ainda nessa perspectiva, Valéria Cardin dispõe que a falta de afeto acarreta inúmeros danos psicológicos a uma criança ou adolescente, que se sente rejeitado, humilhado perante os outros (...). É obvio que esta criança ou adolescente terá dificuldades em se relacionar no futuro. Logo, a indenização teria como proporcionar que esta pessoa recebesse auxílio psicológico para tratar das sequelas oriundas da falta de visitação, do descaso, da não orientação ética, moral e intele</w:t>
      </w:r>
      <w:r>
        <w:rPr>
          <w:shd w:val="clear" w:color="auto" w:fill="FFFFFF"/>
        </w:rPr>
        <w:t>ctual, etc. (CARDIN, 2012, p. 69</w:t>
      </w:r>
      <w:r w:rsidRPr="00F53D99">
        <w:rPr>
          <w:shd w:val="clear" w:color="auto" w:fill="FFFFFF"/>
        </w:rPr>
        <w:t>).</w:t>
      </w:r>
    </w:p>
    <w:p w:rsidR="00FD2B60" w:rsidRDefault="00254F15" w:rsidP="00FD2B60">
      <w:pPr>
        <w:pStyle w:val="quotations"/>
        <w:shd w:val="clear" w:color="auto" w:fill="FFFFFF"/>
        <w:tabs>
          <w:tab w:val="left" w:pos="709"/>
        </w:tabs>
        <w:spacing w:before="0" w:beforeAutospacing="0" w:after="0" w:afterAutospacing="0" w:line="360" w:lineRule="auto"/>
        <w:jc w:val="both"/>
        <w:rPr>
          <w:color w:val="000000" w:themeColor="text1"/>
        </w:rPr>
      </w:pPr>
      <w:r>
        <w:rPr>
          <w:color w:val="000000" w:themeColor="text1"/>
        </w:rPr>
        <w:tab/>
        <w:t xml:space="preserve">Portanto, não basta ter a paternidade reconhecida, não basta gozar das garantias jurídicas que tal reconhecimento </w:t>
      </w:r>
      <w:proofErr w:type="gramStart"/>
      <w:r>
        <w:rPr>
          <w:color w:val="000000" w:themeColor="text1"/>
        </w:rPr>
        <w:t>oferece,</w:t>
      </w:r>
      <w:proofErr w:type="gramEnd"/>
      <w:r>
        <w:rPr>
          <w:color w:val="000000" w:themeColor="text1"/>
        </w:rPr>
        <w:t xml:space="preserve"> o afeto, a proteção e o cuidado devem ser inerentes ao binômio pai e filho e não uma prerrogativa imposta por lei.</w:t>
      </w:r>
    </w:p>
    <w:p w:rsidR="00FD2B60" w:rsidRPr="00FD2B60" w:rsidRDefault="00FD2B60" w:rsidP="00FD2B60">
      <w:pPr>
        <w:pStyle w:val="quotations"/>
        <w:shd w:val="clear" w:color="auto" w:fill="FFFFFF"/>
        <w:tabs>
          <w:tab w:val="left" w:pos="709"/>
        </w:tabs>
        <w:spacing w:before="0" w:beforeAutospacing="0" w:after="0" w:afterAutospacing="0" w:line="360" w:lineRule="auto"/>
        <w:jc w:val="both"/>
        <w:rPr>
          <w:color w:val="000000" w:themeColor="text1"/>
        </w:rPr>
      </w:pPr>
    </w:p>
    <w:p w:rsidR="008F6F73" w:rsidRPr="00014A75" w:rsidRDefault="00FD2B60" w:rsidP="00014A75">
      <w:pPr>
        <w:pStyle w:val="NormalWeb"/>
        <w:shd w:val="clear" w:color="auto" w:fill="FFFFFF"/>
        <w:spacing w:before="0" w:beforeAutospacing="0" w:after="0" w:afterAutospacing="0" w:line="480" w:lineRule="auto"/>
        <w:jc w:val="both"/>
        <w:rPr>
          <w:b/>
          <w:color w:val="000000" w:themeColor="text1"/>
        </w:rPr>
      </w:pPr>
      <w:proofErr w:type="gramStart"/>
      <w:r>
        <w:rPr>
          <w:b/>
          <w:color w:val="000000" w:themeColor="text1"/>
        </w:rPr>
        <w:t>8</w:t>
      </w:r>
      <w:proofErr w:type="gramEnd"/>
      <w:r w:rsidR="008F6F73" w:rsidRPr="00FD2DF7">
        <w:rPr>
          <w:b/>
          <w:color w:val="000000" w:themeColor="text1"/>
        </w:rPr>
        <w:t xml:space="preserve"> </w:t>
      </w:r>
      <w:r w:rsidR="00DB4CD8" w:rsidRPr="00FD2DF7">
        <w:rPr>
          <w:b/>
          <w:color w:val="000000" w:themeColor="text1"/>
        </w:rPr>
        <w:t xml:space="preserve">METODOLOGIA </w:t>
      </w:r>
    </w:p>
    <w:p w:rsidR="00014A75" w:rsidRPr="00014A75" w:rsidRDefault="00014A75" w:rsidP="00014A75">
      <w:pPr>
        <w:spacing w:after="0" w:line="360" w:lineRule="auto"/>
        <w:ind w:firstLine="709"/>
        <w:jc w:val="both"/>
        <w:rPr>
          <w:rFonts w:ascii="Times New Roman" w:hAnsi="Times New Roman"/>
          <w:sz w:val="24"/>
          <w:szCs w:val="24"/>
        </w:rPr>
      </w:pPr>
      <w:r>
        <w:rPr>
          <w:rFonts w:ascii="Times New Roman" w:hAnsi="Times New Roman"/>
          <w:sz w:val="24"/>
          <w:szCs w:val="24"/>
        </w:rPr>
        <w:t>O presente artigo cientí</w:t>
      </w:r>
      <w:r w:rsidRPr="00014A75">
        <w:rPr>
          <w:rFonts w:ascii="Times New Roman" w:hAnsi="Times New Roman"/>
          <w:sz w:val="24"/>
          <w:szCs w:val="24"/>
        </w:rPr>
        <w:t>fico teve como método de pesquisa o bibliográfico, visto que foram utilizados como fontes de pesquisa resenhas, escritos em livros técnicos, artigos, resumos, revistas cientificas, ou mesmo em banco de dados disponibilizados na rede mundial de computadores.</w:t>
      </w:r>
    </w:p>
    <w:p w:rsidR="00014A75" w:rsidRPr="00014A75" w:rsidRDefault="00014A75" w:rsidP="00014A75">
      <w:pPr>
        <w:spacing w:after="0" w:line="360" w:lineRule="auto"/>
        <w:ind w:firstLine="709"/>
        <w:jc w:val="both"/>
        <w:rPr>
          <w:rFonts w:ascii="Times New Roman" w:hAnsi="Times New Roman"/>
          <w:bCs/>
          <w:color w:val="000000" w:themeColor="text1"/>
          <w:sz w:val="24"/>
          <w:szCs w:val="24"/>
          <w:shd w:val="clear" w:color="auto" w:fill="FFFFFF"/>
        </w:rPr>
      </w:pPr>
      <w:r w:rsidRPr="00014A75">
        <w:rPr>
          <w:rFonts w:ascii="Times New Roman" w:hAnsi="Times New Roman"/>
          <w:color w:val="000000" w:themeColor="text1"/>
          <w:sz w:val="24"/>
          <w:szCs w:val="24"/>
          <w:shd w:val="clear" w:color="auto" w:fill="FFFFFF"/>
        </w:rPr>
        <w:t xml:space="preserve">   Para a viabilização desse artigo fizemos uso da pesquisa descritiva quanto aos objetivos e bibliográficos quanto aos procedimentos, e no que tange ao método científico lançamos mão do método dedutivo a partir de uma abordagem qualitativa. </w:t>
      </w:r>
    </w:p>
    <w:p w:rsidR="00014A75" w:rsidRP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sidRPr="00014A75">
        <w:rPr>
          <w:color w:val="000000" w:themeColor="text1"/>
        </w:rPr>
        <w:t>Analisando o conceito doutrinário quanto à pesquisa bibliográfica, temos:</w:t>
      </w:r>
    </w:p>
    <w:p w:rsidR="00014A75" w:rsidRPr="00014A75" w:rsidRDefault="00014A75" w:rsidP="00014A75">
      <w:pPr>
        <w:pStyle w:val="quotations"/>
        <w:shd w:val="clear" w:color="auto" w:fill="FFFFFF"/>
        <w:spacing w:before="30" w:beforeAutospacing="0" w:after="200" w:afterAutospacing="0"/>
        <w:ind w:left="2124"/>
        <w:jc w:val="both"/>
        <w:rPr>
          <w:color w:val="000000" w:themeColor="text1"/>
          <w:sz w:val="20"/>
          <w:szCs w:val="20"/>
        </w:rPr>
      </w:pPr>
      <w:r w:rsidRPr="00014A75">
        <w:rPr>
          <w:color w:val="000000" w:themeColor="text1"/>
          <w:sz w:val="20"/>
          <w:szCs w:val="20"/>
        </w:rPr>
        <w:t xml:space="preserve">A pesquisa bibliográfica trata-se do levantamento, seleção e documentação de toda bibliografia já publicada sobre o assunto que está sendo </w:t>
      </w:r>
      <w:proofErr w:type="gramStart"/>
      <w:r w:rsidRPr="00014A75">
        <w:rPr>
          <w:color w:val="000000" w:themeColor="text1"/>
          <w:sz w:val="20"/>
          <w:szCs w:val="20"/>
        </w:rPr>
        <w:t>pesquisado, em livros, revistas, jornais, boletins,</w:t>
      </w:r>
      <w:proofErr w:type="gramEnd"/>
      <w:r w:rsidRPr="00014A75">
        <w:rPr>
          <w:color w:val="000000" w:themeColor="text1"/>
          <w:sz w:val="20"/>
          <w:szCs w:val="20"/>
        </w:rPr>
        <w:t xml:space="preserve"> monografias, teses, dissertações, material cartográfico, com o objetivo de colocar o pesquisador em contato direto com todo o material já escrito sobre o mesmo. (LAKATOS, MARCONI, 1987, p.66).</w:t>
      </w:r>
    </w:p>
    <w:p w:rsidR="00014A75" w:rsidRDefault="00014A75" w:rsidP="00014A75">
      <w:pPr>
        <w:pStyle w:val="quotations"/>
        <w:shd w:val="clear" w:color="auto" w:fill="FFFFFF"/>
        <w:spacing w:before="30" w:beforeAutospacing="0" w:after="200" w:afterAutospacing="0" w:line="360" w:lineRule="auto"/>
        <w:ind w:firstLine="708"/>
        <w:jc w:val="both"/>
        <w:rPr>
          <w:color w:val="000000" w:themeColor="text1"/>
        </w:rPr>
      </w:pPr>
      <w:r>
        <w:rPr>
          <w:color w:val="000000" w:themeColor="text1"/>
        </w:rPr>
        <w:t>No que tange a viabilização desse artigo, entendemos que a pesquisa bibliográfica é o veiculo mais apropriado, uma vez que:</w:t>
      </w:r>
    </w:p>
    <w:p w:rsidR="00014A75" w:rsidRPr="00014A75" w:rsidRDefault="00014A75" w:rsidP="00014A75">
      <w:pPr>
        <w:pStyle w:val="quotations"/>
        <w:shd w:val="clear" w:color="auto" w:fill="FFFFFF"/>
        <w:spacing w:before="30" w:beforeAutospacing="0" w:after="200" w:afterAutospacing="0"/>
        <w:ind w:left="2268"/>
        <w:jc w:val="both"/>
        <w:rPr>
          <w:color w:val="000000" w:themeColor="text1"/>
          <w:sz w:val="20"/>
          <w:szCs w:val="20"/>
        </w:rPr>
      </w:pPr>
      <w:r w:rsidRPr="00A8303C">
        <w:rPr>
          <w:color w:val="000000" w:themeColor="text1"/>
          <w:sz w:val="20"/>
          <w:szCs w:val="20"/>
        </w:rPr>
        <w:t>Realizar uma pesquisa bibliográfica faz parte do cotidiano de todos os estudantes e pesquisadores. É uma tarefa que mais impulsionam nosso aprendizado e amadurecimento na área do estudo. Atualmente, as bibliotecas digitais têm facilitado e simplificado muito essa tarefa, pois trazem recursos de busca e cruzamento de informações que facilita a vida de todos.  (</w:t>
      </w:r>
      <w:r w:rsidR="00D47D06" w:rsidRPr="00A8303C">
        <w:rPr>
          <w:color w:val="000000" w:themeColor="text1"/>
          <w:sz w:val="20"/>
          <w:szCs w:val="20"/>
        </w:rPr>
        <w:t>TRAIN</w:t>
      </w:r>
      <w:r w:rsidRPr="00A8303C">
        <w:rPr>
          <w:color w:val="000000" w:themeColor="text1"/>
          <w:sz w:val="20"/>
          <w:szCs w:val="20"/>
        </w:rPr>
        <w:t>A, 2009, p. 30)</w:t>
      </w:r>
    </w:p>
    <w:p w:rsidR="00FD2B60" w:rsidRDefault="00014A75" w:rsidP="00FD2B60">
      <w:pPr>
        <w:pStyle w:val="quotations"/>
        <w:shd w:val="clear" w:color="auto" w:fill="FFFFFF"/>
        <w:tabs>
          <w:tab w:val="left" w:pos="709"/>
        </w:tabs>
        <w:spacing w:before="0" w:beforeAutospacing="0" w:after="0" w:afterAutospacing="0" w:line="360" w:lineRule="auto"/>
        <w:jc w:val="both"/>
        <w:rPr>
          <w:color w:val="000000" w:themeColor="text1"/>
        </w:rPr>
      </w:pPr>
      <w:r>
        <w:rPr>
          <w:color w:val="000000" w:themeColor="text1"/>
        </w:rPr>
        <w:lastRenderedPageBreak/>
        <w:tab/>
        <w:t>No levantamento da bibliografia, os principais critérios utilizados foram o parâmetro temático, selecionando as obras relacionadas à questão do reconhecimento da paternidade. No que tange a análise sobre o estudo em comento discutimos a melhor forma de analisar os aspectos gerais e controvertidos acerca de tal reconhecimento.</w:t>
      </w:r>
    </w:p>
    <w:p w:rsidR="00FD2B60" w:rsidRDefault="00FD2B60" w:rsidP="00FD2B60">
      <w:pPr>
        <w:pStyle w:val="quotations"/>
        <w:shd w:val="clear" w:color="auto" w:fill="FFFFFF"/>
        <w:tabs>
          <w:tab w:val="left" w:pos="709"/>
        </w:tabs>
        <w:spacing w:before="0" w:beforeAutospacing="0" w:after="0" w:afterAutospacing="0" w:line="360" w:lineRule="auto"/>
        <w:jc w:val="both"/>
        <w:rPr>
          <w:color w:val="000000" w:themeColor="text1"/>
        </w:rPr>
      </w:pPr>
    </w:p>
    <w:p w:rsidR="00DB4CD8" w:rsidRPr="00FD2B60" w:rsidRDefault="00FD2B60" w:rsidP="00FD2B60">
      <w:pPr>
        <w:pStyle w:val="quotations"/>
        <w:shd w:val="clear" w:color="auto" w:fill="FFFFFF"/>
        <w:tabs>
          <w:tab w:val="left" w:pos="709"/>
        </w:tabs>
        <w:spacing w:before="0" w:beforeAutospacing="0" w:after="0" w:afterAutospacing="0" w:line="360" w:lineRule="auto"/>
        <w:jc w:val="both"/>
        <w:rPr>
          <w:color w:val="000000" w:themeColor="text1"/>
        </w:rPr>
      </w:pPr>
      <w:proofErr w:type="gramStart"/>
      <w:r>
        <w:rPr>
          <w:b/>
          <w:color w:val="000000" w:themeColor="text1"/>
        </w:rPr>
        <w:t>9</w:t>
      </w:r>
      <w:proofErr w:type="gramEnd"/>
      <w:r w:rsidR="008F6F73" w:rsidRPr="00FD2DF7">
        <w:rPr>
          <w:b/>
          <w:color w:val="000000" w:themeColor="text1"/>
        </w:rPr>
        <w:t xml:space="preserve"> </w:t>
      </w:r>
      <w:r w:rsidR="00DB4CD8" w:rsidRPr="00FD2DF7">
        <w:rPr>
          <w:b/>
          <w:color w:val="000000" w:themeColor="text1"/>
        </w:rPr>
        <w:t>CONSIDERAÇÕES FINAIS</w:t>
      </w:r>
    </w:p>
    <w:p w:rsidR="00014A75" w:rsidRDefault="00014A75" w:rsidP="00FD2B60">
      <w:pPr>
        <w:pStyle w:val="quotations"/>
        <w:shd w:val="clear" w:color="auto" w:fill="FFFFFF"/>
        <w:spacing w:before="240" w:beforeAutospacing="0" w:after="0" w:afterAutospacing="0" w:line="360" w:lineRule="auto"/>
        <w:ind w:firstLine="709"/>
        <w:jc w:val="both"/>
        <w:rPr>
          <w:color w:val="000000" w:themeColor="text1"/>
        </w:rPr>
      </w:pPr>
      <w:r>
        <w:rPr>
          <w:color w:val="000000" w:themeColor="text1"/>
        </w:rPr>
        <w:t>Este trabalho teve como principal objetivo comprovar a relevância dos efeitos decorrentes do reconhecimento da paternidade para aqueles filhos extramatrimoniais, principalmente por tais prerrogativas serem fundamental e inerente a todos.</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Assim, se faz necessário comprovar que apesar do reconhecimento parecer um ato simples, os direitos e obrigações a ele inerentes visam proteger e amparar, não apenas a criança e o adolescente, mas o individuo adulto.</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De igual modo é razoável perceber que as consequências do reconhecimento da paternidade estão presentes desde a sua realização até a morte do sujeito, pois quando há um nascimento, e a criança passa a ser reconhecida pelo pai, gozará do estado de filho, adquirindo o sobrenome paterno, passará a fruir dos direitos aos alimentos, se sujeitará ao poder familiar, além da herança.</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O direito aos alimentos é, portanto, obrigação inerente à condição de pai, subsistindo tal prerrogativa mediante a investigação de paternidade, e, consequentemente, ao estado de filiação.</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Entretanto, como há de se perceber durante a realização deste trabalho, apesar dos efeitos, ou melhor, dos direitos decorrentes ao estado de filho e inerentes a essa condição, não são sinônimos de afeto.</w:t>
      </w:r>
    </w:p>
    <w:p w:rsidR="00014A75" w:rsidRPr="00813B5C" w:rsidRDefault="00014A75" w:rsidP="00014A75">
      <w:pPr>
        <w:pStyle w:val="quotations"/>
        <w:shd w:val="clear" w:color="auto" w:fill="FFFFFF"/>
        <w:spacing w:before="0" w:beforeAutospacing="0" w:after="0" w:afterAutospacing="0" w:line="360" w:lineRule="auto"/>
        <w:ind w:firstLine="709"/>
        <w:jc w:val="both"/>
      </w:pPr>
      <w:r w:rsidRPr="00813B5C">
        <w:t xml:space="preserve">Na esteira de argumentos da Ministra Nancy </w:t>
      </w:r>
      <w:proofErr w:type="spellStart"/>
      <w:r w:rsidRPr="00813B5C">
        <w:rPr>
          <w:shd w:val="clear" w:color="auto" w:fill="FFFFFF"/>
        </w:rPr>
        <w:t>Andrighi</w:t>
      </w:r>
      <w:proofErr w:type="spellEnd"/>
      <w:r>
        <w:rPr>
          <w:shd w:val="clear" w:color="auto" w:fill="FFFFFF"/>
        </w:rPr>
        <w:t xml:space="preserve">: </w:t>
      </w:r>
      <w:r w:rsidRPr="00813B5C">
        <w:rPr>
          <w:shd w:val="clear" w:color="auto" w:fill="FFFFFF"/>
        </w:rPr>
        <w:t>não se discute o amar e, sim, a imposição biológica e legal de cuidar, que é dever jurídico, corolário da liberdade das pessoas de gerarem ou adotarem filhos</w:t>
      </w:r>
      <w:r>
        <w:rPr>
          <w:shd w:val="clear" w:color="auto" w:fill="FFFFFF"/>
        </w:rPr>
        <w:t xml:space="preserve">, existindo assim, a impossibilidade do judiciário, da lei ou do próprio interprete de impor tais deveres. </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As relações familiares existem e são ligadas por sentimentos e emoções que, no mais das vezes, podem ser confundidos com os bens juridicamente tutelados como é o caso do dever de cuidado.</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Pr>
          <w:color w:val="000000" w:themeColor="text1"/>
        </w:rPr>
        <w:t xml:space="preserve">Isto porque, o cuidado envolve um lastro de sentimentos, sendo, inclusive, passível de indenização em decorrência do abandono afetivo. Porém, quando analisados sob a tutela jurídica, há que separar as emoções do próprio bem jurídico. Assim, o Direito protege a </w:t>
      </w:r>
      <w:r>
        <w:rPr>
          <w:color w:val="000000" w:themeColor="text1"/>
        </w:rPr>
        <w:lastRenderedPageBreak/>
        <w:t xml:space="preserve">família e suas relações, </w:t>
      </w:r>
      <w:proofErr w:type="gramStart"/>
      <w:r>
        <w:rPr>
          <w:color w:val="000000" w:themeColor="text1"/>
        </w:rPr>
        <w:t>muitas vezes tangenciado</w:t>
      </w:r>
      <w:proofErr w:type="gramEnd"/>
      <w:r>
        <w:rPr>
          <w:color w:val="000000" w:themeColor="text1"/>
        </w:rPr>
        <w:t xml:space="preserve"> sentimentos que envolvem os laços familiares.</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sidRPr="00523986">
        <w:rPr>
          <w:color w:val="000000" w:themeColor="text1"/>
        </w:rPr>
        <w:t>A</w:t>
      </w:r>
      <w:r w:rsidRPr="00523986">
        <w:t xml:space="preserve"> investigação de paternidade dos filhos havidos fora do casamento atinge a finalidade de imposição do dever jurídico de cuidado dos pais com relação aos filhos. Com efeito, </w:t>
      </w:r>
      <w:r w:rsidRPr="00523986">
        <w:rPr>
          <w:color w:val="000000" w:themeColor="text1"/>
        </w:rPr>
        <w:t xml:space="preserve">a legislação brasileira, principalmente aquela que regula a investigação de </w:t>
      </w:r>
      <w:r>
        <w:rPr>
          <w:color w:val="000000" w:themeColor="text1"/>
        </w:rPr>
        <w:t xml:space="preserve">paternidade, </w:t>
      </w:r>
      <w:r w:rsidRPr="00523986">
        <w:rPr>
          <w:color w:val="000000" w:themeColor="text1"/>
        </w:rPr>
        <w:t xml:space="preserve">atinge </w:t>
      </w:r>
      <w:r>
        <w:rPr>
          <w:color w:val="000000" w:themeColor="text1"/>
        </w:rPr>
        <w:t>o seu objetivo</w:t>
      </w:r>
      <w:r w:rsidRPr="00523986">
        <w:rPr>
          <w:color w:val="000000" w:themeColor="text1"/>
        </w:rPr>
        <w:t xml:space="preserve"> de imposição do dever jurídico de cuidado dos pais com relação aos filhos.</w:t>
      </w:r>
    </w:p>
    <w:p w:rsidR="00014A75" w:rsidRDefault="00014A75" w:rsidP="00014A75">
      <w:pPr>
        <w:pStyle w:val="quotations"/>
        <w:shd w:val="clear" w:color="auto" w:fill="FFFFFF"/>
        <w:spacing w:before="0" w:beforeAutospacing="0" w:after="0" w:afterAutospacing="0" w:line="360" w:lineRule="auto"/>
        <w:ind w:firstLine="709"/>
        <w:jc w:val="both"/>
        <w:rPr>
          <w:color w:val="000000" w:themeColor="text1"/>
        </w:rPr>
      </w:pPr>
      <w:r w:rsidRPr="00523986">
        <w:rPr>
          <w:color w:val="000000" w:themeColor="text1"/>
        </w:rPr>
        <w:t>Isto porque, o dever de cuida</w:t>
      </w:r>
      <w:r>
        <w:rPr>
          <w:color w:val="000000" w:themeColor="text1"/>
        </w:rPr>
        <w:t>d</w:t>
      </w:r>
      <w:r w:rsidRPr="00523986">
        <w:rPr>
          <w:color w:val="000000" w:themeColor="text1"/>
        </w:rPr>
        <w:t>o abrangerá o direito aos alimentos, a imposição aos pais de atuarem segundo o poder familiar, e à sucessão. Porém, dever de cuidado como bem juridicamente tutelado não pode ser confundido com outros elementos que estão no campo da moral. Assim, não há como impor juridicamente o dever de amor, de carinho e proteção na perspectiva do sentimento, não sendo, portanto, seu esquecimento objeto de ilicitude aos olhos do intérprete brasileiro.</w:t>
      </w:r>
    </w:p>
    <w:p w:rsidR="001A32A6" w:rsidRPr="00FD2DF7" w:rsidRDefault="001A32A6" w:rsidP="001A32A6">
      <w:pPr>
        <w:pStyle w:val="NormalWeb"/>
        <w:shd w:val="clear" w:color="auto" w:fill="FFFFFF"/>
        <w:spacing w:before="0" w:beforeAutospacing="0" w:after="0" w:afterAutospacing="0" w:line="480" w:lineRule="auto"/>
        <w:rPr>
          <w:b/>
          <w:color w:val="000000" w:themeColor="text1"/>
        </w:rPr>
      </w:pPr>
    </w:p>
    <w:p w:rsidR="00DB4CD8" w:rsidRPr="00FD2DF7" w:rsidRDefault="00DB4CD8" w:rsidP="008F6F73">
      <w:pPr>
        <w:pStyle w:val="NormalWeb"/>
        <w:shd w:val="clear" w:color="auto" w:fill="FFFFFF"/>
        <w:spacing w:before="0" w:beforeAutospacing="0" w:after="0" w:afterAutospacing="0" w:line="480" w:lineRule="auto"/>
        <w:jc w:val="center"/>
        <w:rPr>
          <w:b/>
          <w:color w:val="000000" w:themeColor="text1"/>
        </w:rPr>
      </w:pPr>
      <w:r w:rsidRPr="00FD2DF7">
        <w:rPr>
          <w:b/>
          <w:color w:val="000000" w:themeColor="text1"/>
        </w:rPr>
        <w:t>REFERÊNCIAS</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t xml:space="preserve">BRASIL. Constituição da República Federativa do Brasil, de 05 de outubro de 1988. </w:t>
      </w:r>
      <w:r w:rsidRPr="00A8303C">
        <w:rPr>
          <w:b/>
          <w:color w:val="000000" w:themeColor="text1"/>
        </w:rPr>
        <w:t>Senado Federal, Brasília,</w:t>
      </w:r>
      <w:r w:rsidRPr="00A8303C">
        <w:rPr>
          <w:color w:val="000000" w:themeColor="text1"/>
        </w:rPr>
        <w:t xml:space="preserve"> DF. Disponível em: Acesso em: 10 out.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t xml:space="preserve">BRASIL. Lei nº 6.515, de 26 de janeiro de 1977. Regula os casos de dissolução da sociedade conjugal e do casamento, seus efeitos e respectivos processos, e dá outras providências. </w:t>
      </w:r>
      <w:r w:rsidRPr="00A8303C">
        <w:rPr>
          <w:b/>
          <w:color w:val="000000" w:themeColor="text1"/>
        </w:rPr>
        <w:t>Senado Federal, Brasília,</w:t>
      </w:r>
      <w:r w:rsidRPr="00A8303C">
        <w:rPr>
          <w:color w:val="000000" w:themeColor="text1"/>
        </w:rPr>
        <w:t xml:space="preserve"> DF. Disponível em: </w:t>
      </w:r>
      <w:r w:rsidR="00A8303C" w:rsidRPr="00A8303C">
        <w:rPr>
          <w:color w:val="000000" w:themeColor="text1"/>
        </w:rPr>
        <w:t>http://www.planalto.gov.br/ccivil_03/leis/L6515.htm</w:t>
      </w:r>
      <w:r w:rsidR="00A8303C">
        <w:rPr>
          <w:color w:val="000000" w:themeColor="text1"/>
        </w:rPr>
        <w:t xml:space="preserve">. </w:t>
      </w:r>
      <w:r w:rsidRPr="00A8303C">
        <w:rPr>
          <w:color w:val="000000" w:themeColor="text1"/>
        </w:rPr>
        <w:t>10 out.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t xml:space="preserve">BRASIL. Lei nº 8.560, de 29 de dezembro de 1992. Regula a investigação de paternidade dos filhos havidos fora do casamento e dá outras providências. </w:t>
      </w:r>
      <w:r w:rsidRPr="00A8303C">
        <w:rPr>
          <w:b/>
          <w:color w:val="000000" w:themeColor="text1"/>
        </w:rPr>
        <w:t>Senado Federal, Brasília</w:t>
      </w:r>
      <w:r w:rsidR="00A8303C">
        <w:rPr>
          <w:color w:val="000000" w:themeColor="text1"/>
        </w:rPr>
        <w:t xml:space="preserve">, DF. Disponível em: </w:t>
      </w:r>
      <w:r w:rsidR="00A8303C" w:rsidRPr="00A8303C">
        <w:rPr>
          <w:color w:val="000000" w:themeColor="text1"/>
        </w:rPr>
        <w:t>http://www.planalto.gov.br/ccivil_03/leis/L8560.htm</w:t>
      </w:r>
      <w:r w:rsidR="00A8303C">
        <w:rPr>
          <w:color w:val="000000" w:themeColor="text1"/>
        </w:rPr>
        <w:t xml:space="preserve">. </w:t>
      </w:r>
      <w:r w:rsidRPr="00A8303C">
        <w:rPr>
          <w:color w:val="000000" w:themeColor="text1"/>
        </w:rPr>
        <w:t xml:space="preserve"> Acesso e: 10 out.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t xml:space="preserve">BRASIL. Lei nº 8.069, de 13 de Julho de 1990. Dispõe sobre o estatuto da criança e adolescente e dá outras providencias. </w:t>
      </w:r>
      <w:r w:rsidRPr="00A8303C">
        <w:rPr>
          <w:b/>
          <w:color w:val="000000" w:themeColor="text1"/>
        </w:rPr>
        <w:t>Senado Federal, Brasília</w:t>
      </w:r>
      <w:r w:rsidRPr="00A8303C">
        <w:rPr>
          <w:color w:val="000000" w:themeColor="text1"/>
        </w:rPr>
        <w:t xml:space="preserve">, DF. Disponível em: </w:t>
      </w:r>
      <w:proofErr w:type="gramStart"/>
      <w:r w:rsidR="00A8303C" w:rsidRPr="00A8303C">
        <w:rPr>
          <w:color w:val="000000" w:themeColor="text1"/>
        </w:rPr>
        <w:t>http://www.planalto.gov.br/ccivil_03/LEIS/L8069.htm</w:t>
      </w:r>
      <w:r w:rsidR="00A8303C">
        <w:rPr>
          <w:color w:val="000000" w:themeColor="text1"/>
        </w:rPr>
        <w:t xml:space="preserve"> </w:t>
      </w:r>
      <w:r w:rsidRPr="00A8303C">
        <w:rPr>
          <w:color w:val="000000" w:themeColor="text1"/>
        </w:rPr>
        <w:t>.</w:t>
      </w:r>
      <w:proofErr w:type="gramEnd"/>
      <w:r w:rsidRPr="00A8303C">
        <w:rPr>
          <w:color w:val="000000" w:themeColor="text1"/>
        </w:rPr>
        <w:t xml:space="preserve"> Acesso e: 10 out. </w:t>
      </w:r>
      <w:proofErr w:type="gramStart"/>
      <w:r w:rsidRPr="00A8303C">
        <w:rPr>
          <w:color w:val="000000" w:themeColor="text1"/>
        </w:rPr>
        <w:t>2015 .</w:t>
      </w:r>
      <w:proofErr w:type="gramEnd"/>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t xml:space="preserve">BRASIL. Lei nº 3.071, de 01 de Janeiro de 1916. Código Civil dos Estados Unidos do Brasil. </w:t>
      </w:r>
      <w:r w:rsidRPr="00A8303C">
        <w:rPr>
          <w:b/>
          <w:color w:val="000000" w:themeColor="text1"/>
        </w:rPr>
        <w:t>Senado Federal, Brasília</w:t>
      </w:r>
      <w:r w:rsidRPr="00A8303C">
        <w:rPr>
          <w:color w:val="000000" w:themeColor="text1"/>
        </w:rPr>
        <w:t>, DF. Disponível em:</w:t>
      </w:r>
      <w:r w:rsidR="00A8303C">
        <w:rPr>
          <w:color w:val="000000" w:themeColor="text1"/>
        </w:rPr>
        <w:t xml:space="preserve"> </w:t>
      </w:r>
      <w:r w:rsidR="00A8303C" w:rsidRPr="00A8303C">
        <w:rPr>
          <w:color w:val="000000" w:themeColor="text1"/>
        </w:rPr>
        <w:t>http://www.planalto.gov.br/ccivil_03/leis/L3071.htm</w:t>
      </w:r>
      <w:r w:rsidR="00A8303C">
        <w:rPr>
          <w:color w:val="000000" w:themeColor="text1"/>
        </w:rPr>
        <w:t xml:space="preserve">. </w:t>
      </w:r>
      <w:r w:rsidRPr="00A8303C">
        <w:rPr>
          <w:color w:val="000000" w:themeColor="text1"/>
        </w:rPr>
        <w:t xml:space="preserve"> Acesso e: 10 out.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lastRenderedPageBreak/>
        <w:t xml:space="preserve">BRASIL. Lei nº 10.406, de 10 de Janeiro de 2002. Institui o Código Civil. </w:t>
      </w:r>
      <w:r w:rsidRPr="00A8303C">
        <w:rPr>
          <w:b/>
          <w:color w:val="000000" w:themeColor="text1"/>
        </w:rPr>
        <w:t>Senado Federal,</w:t>
      </w:r>
      <w:r w:rsidRPr="00A8303C">
        <w:rPr>
          <w:color w:val="000000" w:themeColor="text1"/>
        </w:rPr>
        <w:t xml:space="preserve"> Brasília, DF. Disponível em:</w:t>
      </w:r>
      <w:r w:rsidR="00A8303C">
        <w:rPr>
          <w:color w:val="000000" w:themeColor="text1"/>
        </w:rPr>
        <w:t xml:space="preserve"> </w:t>
      </w:r>
      <w:r w:rsidR="00A8303C" w:rsidRPr="00A8303C">
        <w:rPr>
          <w:color w:val="000000" w:themeColor="text1"/>
        </w:rPr>
        <w:t>http://www.planalto.gov.br/ccivil_03/leis/2002/L10406.htm</w:t>
      </w:r>
      <w:r w:rsidR="00A8303C">
        <w:rPr>
          <w:color w:val="000000" w:themeColor="text1"/>
        </w:rPr>
        <w:t xml:space="preserve">. </w:t>
      </w:r>
      <w:r w:rsidRPr="00A8303C">
        <w:rPr>
          <w:color w:val="000000" w:themeColor="text1"/>
        </w:rPr>
        <w:t xml:space="preserve"> Acesso e: 10 out.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shd w:val="clear" w:color="auto" w:fill="FFFFFF"/>
        </w:rPr>
      </w:pPr>
      <w:r w:rsidRPr="00A8303C">
        <w:rPr>
          <w:color w:val="000000" w:themeColor="text1"/>
          <w:shd w:val="clear" w:color="auto" w:fill="FFFFFF"/>
        </w:rPr>
        <w:t>BRASIL.</w:t>
      </w:r>
      <w:r w:rsidRPr="00A8303C">
        <w:rPr>
          <w:rStyle w:val="apple-converted-space"/>
          <w:color w:val="000000" w:themeColor="text1"/>
          <w:shd w:val="clear" w:color="auto" w:fill="FFFFFF"/>
        </w:rPr>
        <w:t> </w:t>
      </w:r>
      <w:r w:rsidRPr="00A8303C">
        <w:rPr>
          <w:rStyle w:val="Forte"/>
          <w:b w:val="0"/>
          <w:color w:val="000000" w:themeColor="text1"/>
          <w:shd w:val="clear" w:color="auto" w:fill="FFFFFF"/>
        </w:rPr>
        <w:t>Provimento N° 16</w:t>
      </w:r>
      <w:r w:rsidRPr="00A8303C">
        <w:rPr>
          <w:color w:val="000000" w:themeColor="text1"/>
          <w:shd w:val="clear" w:color="auto" w:fill="FFFFFF"/>
        </w:rPr>
        <w:t xml:space="preserve">. </w:t>
      </w:r>
      <w:r w:rsidR="00A8303C" w:rsidRPr="00A8303C">
        <w:rPr>
          <w:b/>
          <w:color w:val="000000" w:themeColor="text1"/>
          <w:shd w:val="clear" w:color="auto" w:fill="FFFFFF"/>
        </w:rPr>
        <w:t>Conselho Nacional de Justiça</w:t>
      </w:r>
      <w:r w:rsidR="00A8303C">
        <w:rPr>
          <w:color w:val="000000" w:themeColor="text1"/>
          <w:shd w:val="clear" w:color="auto" w:fill="FFFFFF"/>
        </w:rPr>
        <w:t xml:space="preserve">. </w:t>
      </w:r>
      <w:r w:rsidRPr="00A8303C">
        <w:rPr>
          <w:color w:val="000000" w:themeColor="text1"/>
          <w:shd w:val="clear" w:color="auto" w:fill="FFFFFF"/>
        </w:rPr>
        <w:t>BRASILIA, Disponível em: &lt;http://www.cnj.jus.br/images/Provimento_N16.pdf&gt;. Acesso em: 15 out.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shd w:val="clear" w:color="auto" w:fill="FFFFFF"/>
        </w:rPr>
      </w:pPr>
      <w:r w:rsidRPr="00A8303C">
        <w:rPr>
          <w:color w:val="000000" w:themeColor="text1"/>
          <w:shd w:val="clear" w:color="auto" w:fill="FFFFFF"/>
        </w:rPr>
        <w:t>BRASIL.</w:t>
      </w:r>
      <w:r w:rsidRPr="00A8303C">
        <w:rPr>
          <w:rStyle w:val="apple-converted-space"/>
          <w:color w:val="000000" w:themeColor="text1"/>
          <w:shd w:val="clear" w:color="auto" w:fill="FFFFFF"/>
        </w:rPr>
        <w:t> </w:t>
      </w:r>
      <w:r w:rsidRPr="00A8303C">
        <w:rPr>
          <w:rStyle w:val="Forte"/>
          <w:color w:val="000000" w:themeColor="text1"/>
          <w:shd w:val="clear" w:color="auto" w:fill="FFFFFF"/>
        </w:rPr>
        <w:t>Corregedoria do CNJ Lança Projeto Para Ampliar Reconhecimento de Paternidade</w:t>
      </w:r>
      <w:r w:rsidRPr="00A8303C">
        <w:rPr>
          <w:color w:val="000000" w:themeColor="text1"/>
          <w:shd w:val="clear" w:color="auto" w:fill="FFFFFF"/>
        </w:rPr>
        <w:t>. BRASILIA, Disponível em: &lt;http://www.cnj.jus.br/noticias/69954-corregedoria-do-cnj-lanca-projeto-para-ampliar-reconhecimento-de-paternidade&gt;. Acesso em: 10 ago.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shd w:val="clear" w:color="auto" w:fill="FFFFFF"/>
        </w:rPr>
        <w:t>BRASIL. Lei nº 5869, de 11 de janeiro de 1973.</w:t>
      </w:r>
      <w:r w:rsidRPr="00A8303C">
        <w:rPr>
          <w:rStyle w:val="apple-converted-space"/>
          <w:color w:val="000000" w:themeColor="text1"/>
          <w:shd w:val="clear" w:color="auto" w:fill="FFFFFF"/>
        </w:rPr>
        <w:t> </w:t>
      </w:r>
      <w:r w:rsidRPr="00A8303C">
        <w:rPr>
          <w:rStyle w:val="Forte"/>
          <w:color w:val="000000" w:themeColor="text1"/>
          <w:shd w:val="clear" w:color="auto" w:fill="FFFFFF"/>
        </w:rPr>
        <w:t>Código de Processo Civil.</w:t>
      </w:r>
      <w:r w:rsidRPr="00A8303C">
        <w:rPr>
          <w:color w:val="000000" w:themeColor="text1"/>
          <w:shd w:val="clear" w:color="auto" w:fill="FFFFFF"/>
        </w:rPr>
        <w:t xml:space="preserve"> BRASILIA, Disponível em: &lt;http://www.planalto.gov.br/&gt;. Acesso em: 08 set. 2015.</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rStyle w:val="apple-converted-space"/>
          <w:color w:val="000000" w:themeColor="text1"/>
          <w:shd w:val="clear" w:color="auto" w:fill="FFFFFF"/>
        </w:rPr>
        <w:t> </w:t>
      </w:r>
      <w:r w:rsidRPr="00A8303C">
        <w:rPr>
          <w:color w:val="000000" w:themeColor="text1"/>
          <w:shd w:val="clear" w:color="auto" w:fill="FFFFFF"/>
        </w:rPr>
        <w:t>CARDIN, Valéria Silva Galdino.</w:t>
      </w:r>
      <w:r w:rsidRPr="00A8303C">
        <w:rPr>
          <w:rStyle w:val="apple-converted-space"/>
          <w:color w:val="000000" w:themeColor="text1"/>
          <w:shd w:val="clear" w:color="auto" w:fill="FFFFFF"/>
        </w:rPr>
        <w:t> </w:t>
      </w:r>
      <w:r w:rsidRPr="00A8303C">
        <w:rPr>
          <w:rStyle w:val="Forte"/>
          <w:color w:val="000000" w:themeColor="text1"/>
          <w:shd w:val="clear" w:color="auto" w:fill="FFFFFF"/>
        </w:rPr>
        <w:t>Dano moral no direito de família</w:t>
      </w:r>
      <w:r w:rsidRPr="00A8303C">
        <w:rPr>
          <w:color w:val="000000" w:themeColor="text1"/>
          <w:shd w:val="clear" w:color="auto" w:fill="FFFFFF"/>
        </w:rPr>
        <w:t xml:space="preserve">. São Paulo: </w:t>
      </w:r>
      <w:proofErr w:type="gramStart"/>
      <w:r w:rsidRPr="00A8303C">
        <w:rPr>
          <w:color w:val="000000" w:themeColor="text1"/>
          <w:shd w:val="clear" w:color="auto" w:fill="FFFFFF"/>
        </w:rPr>
        <w:t>Saraiva,</w:t>
      </w:r>
      <w:proofErr w:type="gramEnd"/>
      <w:r w:rsidRPr="00A8303C">
        <w:rPr>
          <w:color w:val="000000" w:themeColor="text1"/>
          <w:shd w:val="clear" w:color="auto" w:fill="FFFFFF"/>
        </w:rPr>
        <w:t xml:space="preserve"> 2012. </w:t>
      </w:r>
      <w:proofErr w:type="gramStart"/>
      <w:r w:rsidRPr="00A8303C">
        <w:rPr>
          <w:color w:val="000000" w:themeColor="text1"/>
          <w:shd w:val="clear" w:color="auto" w:fill="FFFFFF"/>
        </w:rPr>
        <w:t>p.</w:t>
      </w:r>
      <w:proofErr w:type="gramEnd"/>
      <w:r w:rsidRPr="00A8303C">
        <w:rPr>
          <w:color w:val="000000" w:themeColor="text1"/>
          <w:shd w:val="clear" w:color="auto" w:fill="FFFFFF"/>
        </w:rPr>
        <w:t xml:space="preserve"> 69.</w:t>
      </w:r>
    </w:p>
    <w:p w:rsidR="00014A75" w:rsidRPr="00A8303C" w:rsidRDefault="00884DF7" w:rsidP="00014A75">
      <w:pPr>
        <w:spacing w:before="30" w:line="360" w:lineRule="auto"/>
        <w:jc w:val="both"/>
        <w:rPr>
          <w:rFonts w:ascii="Times New Roman" w:hAnsi="Times New Roman"/>
          <w:color w:val="000000" w:themeColor="text1"/>
          <w:sz w:val="24"/>
          <w:szCs w:val="24"/>
          <w:shd w:val="clear" w:color="auto" w:fill="FFFFFF"/>
        </w:rPr>
      </w:pPr>
      <w:r w:rsidRPr="00A8303C">
        <w:rPr>
          <w:rFonts w:ascii="Times New Roman" w:hAnsi="Times New Roman"/>
          <w:color w:val="000000" w:themeColor="text1"/>
          <w:sz w:val="24"/>
          <w:szCs w:val="24"/>
          <w:shd w:val="clear" w:color="auto" w:fill="FFFFFF"/>
        </w:rPr>
        <w:t>DIAS, Maria Berenice.</w:t>
      </w:r>
      <w:r w:rsidRPr="00A8303C">
        <w:rPr>
          <w:rStyle w:val="apple-converted-space"/>
          <w:rFonts w:ascii="Times New Roman" w:hAnsi="Times New Roman"/>
          <w:color w:val="000000" w:themeColor="text1"/>
          <w:sz w:val="24"/>
          <w:szCs w:val="24"/>
          <w:shd w:val="clear" w:color="auto" w:fill="FFFFFF"/>
        </w:rPr>
        <w:t> </w:t>
      </w:r>
      <w:r w:rsidRPr="00A8303C">
        <w:rPr>
          <w:rStyle w:val="Forte"/>
          <w:rFonts w:ascii="Times New Roman" w:hAnsi="Times New Roman"/>
          <w:color w:val="000000" w:themeColor="text1"/>
          <w:sz w:val="24"/>
          <w:szCs w:val="24"/>
          <w:shd w:val="clear" w:color="auto" w:fill="FFFFFF"/>
        </w:rPr>
        <w:t>Manual de Direito das Famílias.</w:t>
      </w:r>
      <w:r w:rsidRPr="00A8303C">
        <w:rPr>
          <w:rStyle w:val="apple-converted-space"/>
          <w:rFonts w:ascii="Times New Roman" w:hAnsi="Times New Roman"/>
          <w:color w:val="000000" w:themeColor="text1"/>
          <w:sz w:val="24"/>
          <w:szCs w:val="24"/>
          <w:shd w:val="clear" w:color="auto" w:fill="FFFFFF"/>
        </w:rPr>
        <w:t> </w:t>
      </w:r>
      <w:proofErr w:type="gramStart"/>
      <w:r w:rsidRPr="00A8303C">
        <w:rPr>
          <w:rFonts w:ascii="Times New Roman" w:hAnsi="Times New Roman"/>
          <w:color w:val="000000" w:themeColor="text1"/>
          <w:sz w:val="24"/>
          <w:szCs w:val="24"/>
          <w:shd w:val="clear" w:color="auto" w:fill="FFFFFF"/>
        </w:rPr>
        <w:t>5</w:t>
      </w:r>
      <w:proofErr w:type="gramEnd"/>
      <w:r w:rsidRPr="00A8303C">
        <w:rPr>
          <w:rFonts w:ascii="Times New Roman" w:hAnsi="Times New Roman"/>
          <w:color w:val="000000" w:themeColor="text1"/>
          <w:sz w:val="24"/>
          <w:szCs w:val="24"/>
          <w:shd w:val="clear" w:color="auto" w:fill="FFFFFF"/>
        </w:rPr>
        <w:t>.</w:t>
      </w:r>
      <w:r w:rsidR="006F3839" w:rsidRPr="00A8303C">
        <w:rPr>
          <w:rFonts w:ascii="Times New Roman" w:hAnsi="Times New Roman"/>
          <w:color w:val="000000" w:themeColor="text1"/>
          <w:sz w:val="24"/>
          <w:szCs w:val="24"/>
          <w:shd w:val="clear" w:color="auto" w:fill="FFFFFF"/>
        </w:rPr>
        <w:t xml:space="preserve"> </w:t>
      </w:r>
      <w:proofErr w:type="gramStart"/>
      <w:r w:rsidR="006F3839" w:rsidRPr="00A8303C">
        <w:rPr>
          <w:rFonts w:ascii="Times New Roman" w:hAnsi="Times New Roman"/>
          <w:color w:val="000000" w:themeColor="text1"/>
          <w:sz w:val="24"/>
          <w:szCs w:val="24"/>
          <w:shd w:val="clear" w:color="auto" w:fill="FFFFFF"/>
        </w:rPr>
        <w:t>ed.</w:t>
      </w:r>
      <w:proofErr w:type="gramEnd"/>
      <w:r w:rsidR="006F3839" w:rsidRPr="00A8303C">
        <w:rPr>
          <w:rFonts w:ascii="Times New Roman" w:hAnsi="Times New Roman"/>
          <w:color w:val="000000" w:themeColor="text1"/>
          <w:sz w:val="24"/>
          <w:szCs w:val="24"/>
          <w:shd w:val="clear" w:color="auto" w:fill="FFFFFF"/>
        </w:rPr>
        <w:t xml:space="preserve"> São Paulo: RT, 2009, p. 319</w:t>
      </w:r>
      <w:r w:rsidRPr="00A8303C">
        <w:rPr>
          <w:rFonts w:ascii="Times New Roman" w:hAnsi="Times New Roman"/>
          <w:color w:val="000000" w:themeColor="text1"/>
          <w:sz w:val="24"/>
          <w:szCs w:val="24"/>
          <w:shd w:val="clear" w:color="auto" w:fill="FFFFFF"/>
        </w:rPr>
        <w:t>.</w:t>
      </w:r>
    </w:p>
    <w:p w:rsidR="006F3839" w:rsidRPr="00A8303C" w:rsidRDefault="006F3839" w:rsidP="00014A75">
      <w:pPr>
        <w:spacing w:before="30" w:line="360" w:lineRule="auto"/>
        <w:jc w:val="both"/>
        <w:rPr>
          <w:rFonts w:ascii="Times New Roman" w:hAnsi="Times New Roman"/>
          <w:color w:val="000000" w:themeColor="text1"/>
          <w:sz w:val="24"/>
          <w:szCs w:val="24"/>
          <w:shd w:val="clear" w:color="auto" w:fill="FFFFFF"/>
        </w:rPr>
      </w:pPr>
      <w:r w:rsidRPr="00A8303C">
        <w:rPr>
          <w:rFonts w:ascii="Times New Roman" w:hAnsi="Times New Roman"/>
          <w:color w:val="000000" w:themeColor="text1"/>
          <w:sz w:val="24"/>
          <w:szCs w:val="24"/>
          <w:shd w:val="clear" w:color="auto" w:fill="FFFFFF"/>
        </w:rPr>
        <w:t>DIAS, Maria Berenice.</w:t>
      </w:r>
      <w:r w:rsidRPr="00A8303C">
        <w:rPr>
          <w:rStyle w:val="apple-converted-space"/>
          <w:rFonts w:ascii="Times New Roman" w:hAnsi="Times New Roman"/>
          <w:color w:val="000000" w:themeColor="text1"/>
          <w:sz w:val="24"/>
          <w:szCs w:val="24"/>
          <w:shd w:val="clear" w:color="auto" w:fill="FFFFFF"/>
        </w:rPr>
        <w:t> </w:t>
      </w:r>
      <w:r w:rsidRPr="00A8303C">
        <w:rPr>
          <w:rFonts w:ascii="Times New Roman" w:hAnsi="Times New Roman"/>
          <w:b/>
          <w:bCs/>
          <w:color w:val="000000" w:themeColor="text1"/>
          <w:sz w:val="24"/>
          <w:szCs w:val="24"/>
          <w:shd w:val="clear" w:color="auto" w:fill="FFFFFF"/>
        </w:rPr>
        <w:t>Manual de Direito das Famílias</w:t>
      </w:r>
      <w:r w:rsidRPr="00A8303C">
        <w:rPr>
          <w:rFonts w:ascii="Times New Roman" w:hAnsi="Times New Roman"/>
          <w:color w:val="000000" w:themeColor="text1"/>
          <w:sz w:val="24"/>
          <w:szCs w:val="24"/>
          <w:shd w:val="clear" w:color="auto" w:fill="FFFFFF"/>
        </w:rPr>
        <w:t xml:space="preserve">. 10ª edição. São Paulo: Editora Revista dos Tribunais, 2015. </w:t>
      </w:r>
    </w:p>
    <w:p w:rsidR="00014A75" w:rsidRPr="00A8303C" w:rsidRDefault="00014A75" w:rsidP="00014A75">
      <w:pPr>
        <w:spacing w:before="30" w:line="360" w:lineRule="auto"/>
        <w:jc w:val="both"/>
        <w:rPr>
          <w:rFonts w:ascii="Times New Roman" w:hAnsi="Times New Roman"/>
          <w:color w:val="000000" w:themeColor="text1"/>
          <w:sz w:val="24"/>
          <w:szCs w:val="24"/>
        </w:rPr>
      </w:pPr>
      <w:proofErr w:type="gramStart"/>
      <w:r w:rsidRPr="00A8303C">
        <w:rPr>
          <w:rFonts w:ascii="Times New Roman" w:hAnsi="Times New Roman"/>
          <w:color w:val="000000" w:themeColor="text1"/>
          <w:sz w:val="24"/>
          <w:szCs w:val="24"/>
        </w:rPr>
        <w:t>FARIAS,</w:t>
      </w:r>
      <w:proofErr w:type="gramEnd"/>
      <w:r w:rsidRPr="00A8303C">
        <w:rPr>
          <w:rFonts w:ascii="Times New Roman" w:hAnsi="Times New Roman"/>
          <w:color w:val="000000" w:themeColor="text1"/>
          <w:sz w:val="24"/>
          <w:szCs w:val="24"/>
        </w:rPr>
        <w:t xml:space="preserve"> C. C. &amp; Simões, T. F. V. </w:t>
      </w:r>
      <w:r w:rsidRPr="00A8303C">
        <w:rPr>
          <w:rFonts w:ascii="Times New Roman" w:hAnsi="Times New Roman"/>
          <w:b/>
          <w:color w:val="000000" w:themeColor="text1"/>
          <w:sz w:val="24"/>
          <w:szCs w:val="24"/>
        </w:rPr>
        <w:t>Reconhecimento de Filhos e a Ação de Investigação de Paternida</w:t>
      </w:r>
      <w:r w:rsidR="005D227D" w:rsidRPr="00A8303C">
        <w:rPr>
          <w:rFonts w:ascii="Times New Roman" w:hAnsi="Times New Roman"/>
          <w:b/>
          <w:color w:val="000000" w:themeColor="text1"/>
          <w:sz w:val="24"/>
          <w:szCs w:val="24"/>
        </w:rPr>
        <w:t>de</w:t>
      </w:r>
      <w:r w:rsidR="005D227D" w:rsidRPr="00A8303C">
        <w:rPr>
          <w:rFonts w:ascii="Times New Roman" w:hAnsi="Times New Roman"/>
          <w:color w:val="000000" w:themeColor="text1"/>
          <w:sz w:val="24"/>
          <w:szCs w:val="24"/>
        </w:rPr>
        <w:t xml:space="preserve">. Rio de Janeiro: </w:t>
      </w:r>
      <w:proofErr w:type="spellStart"/>
      <w:r w:rsidR="005D227D" w:rsidRPr="00A8303C">
        <w:rPr>
          <w:rFonts w:ascii="Times New Roman" w:hAnsi="Times New Roman"/>
          <w:color w:val="000000" w:themeColor="text1"/>
          <w:sz w:val="24"/>
          <w:szCs w:val="24"/>
        </w:rPr>
        <w:t>Lumen</w:t>
      </w:r>
      <w:proofErr w:type="spellEnd"/>
      <w:r w:rsidR="005D227D" w:rsidRPr="00A8303C">
        <w:rPr>
          <w:rFonts w:ascii="Times New Roman" w:hAnsi="Times New Roman"/>
          <w:color w:val="000000" w:themeColor="text1"/>
          <w:sz w:val="24"/>
          <w:szCs w:val="24"/>
        </w:rPr>
        <w:t xml:space="preserve"> Juris, 2010. </w:t>
      </w:r>
    </w:p>
    <w:p w:rsidR="00014A75" w:rsidRPr="00A8303C" w:rsidRDefault="00014A75" w:rsidP="00014A75">
      <w:pPr>
        <w:spacing w:after="120" w:line="360" w:lineRule="auto"/>
        <w:jc w:val="both"/>
        <w:rPr>
          <w:rFonts w:ascii="Times New Roman" w:hAnsi="Times New Roman"/>
          <w:color w:val="000000" w:themeColor="text1"/>
          <w:sz w:val="24"/>
          <w:szCs w:val="24"/>
        </w:rPr>
      </w:pPr>
      <w:r w:rsidRPr="00A8303C">
        <w:rPr>
          <w:rFonts w:ascii="Times New Roman" w:hAnsi="Times New Roman"/>
          <w:color w:val="000000" w:themeColor="text1"/>
          <w:sz w:val="24"/>
          <w:szCs w:val="24"/>
        </w:rPr>
        <w:t xml:space="preserve">GONÇALVES, Carlos Roberto. </w:t>
      </w:r>
      <w:r w:rsidRPr="00A8303C">
        <w:rPr>
          <w:rFonts w:ascii="Times New Roman" w:hAnsi="Times New Roman"/>
          <w:b/>
          <w:bCs/>
          <w:color w:val="000000" w:themeColor="text1"/>
          <w:sz w:val="24"/>
          <w:szCs w:val="24"/>
        </w:rPr>
        <w:t>Direito civil brasileiro: direito das sucessões</w:t>
      </w:r>
      <w:r w:rsidR="00A8303C">
        <w:rPr>
          <w:rFonts w:ascii="Times New Roman" w:hAnsi="Times New Roman"/>
          <w:color w:val="000000" w:themeColor="text1"/>
          <w:sz w:val="24"/>
          <w:szCs w:val="24"/>
        </w:rPr>
        <w:t xml:space="preserve">. São Paulo: </w:t>
      </w:r>
      <w:proofErr w:type="gramStart"/>
      <w:r w:rsidR="00A8303C">
        <w:rPr>
          <w:rFonts w:ascii="Times New Roman" w:hAnsi="Times New Roman"/>
          <w:color w:val="000000" w:themeColor="text1"/>
          <w:sz w:val="24"/>
          <w:szCs w:val="24"/>
        </w:rPr>
        <w:t>Saraiva,</w:t>
      </w:r>
      <w:proofErr w:type="gramEnd"/>
      <w:r w:rsidR="00A8303C">
        <w:rPr>
          <w:rFonts w:ascii="Times New Roman" w:hAnsi="Times New Roman"/>
          <w:color w:val="000000" w:themeColor="text1"/>
          <w:sz w:val="24"/>
          <w:szCs w:val="24"/>
        </w:rPr>
        <w:t xml:space="preserve"> 2011.</w:t>
      </w:r>
    </w:p>
    <w:p w:rsidR="00014A75" w:rsidRPr="00A8303C" w:rsidRDefault="00014A75" w:rsidP="00014A75">
      <w:pPr>
        <w:spacing w:after="120" w:line="360" w:lineRule="auto"/>
        <w:jc w:val="both"/>
        <w:rPr>
          <w:rFonts w:ascii="Times New Roman" w:hAnsi="Times New Roman"/>
          <w:color w:val="000000" w:themeColor="text1"/>
          <w:sz w:val="24"/>
          <w:szCs w:val="24"/>
        </w:rPr>
      </w:pPr>
      <w:r w:rsidRPr="00A8303C">
        <w:rPr>
          <w:rFonts w:ascii="Times New Roman" w:hAnsi="Times New Roman"/>
          <w:color w:val="000000" w:themeColor="text1"/>
          <w:sz w:val="24"/>
          <w:szCs w:val="24"/>
        </w:rPr>
        <w:t xml:space="preserve">LAKATOS, E.M. e MARCONI, M.A. Metodologia do Trabalho Científico. </w:t>
      </w:r>
      <w:proofErr w:type="gramStart"/>
      <w:r w:rsidRPr="00A8303C">
        <w:rPr>
          <w:rFonts w:ascii="Times New Roman" w:hAnsi="Times New Roman"/>
          <w:color w:val="000000" w:themeColor="text1"/>
          <w:sz w:val="24"/>
          <w:szCs w:val="24"/>
        </w:rPr>
        <w:t>2.</w:t>
      </w:r>
      <w:proofErr w:type="gramEnd"/>
      <w:r w:rsidRPr="00A8303C">
        <w:rPr>
          <w:rFonts w:ascii="Times New Roman" w:hAnsi="Times New Roman"/>
          <w:color w:val="000000" w:themeColor="text1"/>
          <w:sz w:val="24"/>
          <w:szCs w:val="24"/>
        </w:rPr>
        <w:t>ed. São Paulo: Atlas, 1987.</w:t>
      </w:r>
    </w:p>
    <w:p w:rsidR="00014A75" w:rsidRPr="00A8303C" w:rsidRDefault="00014A75" w:rsidP="00014A75">
      <w:pPr>
        <w:pStyle w:val="NormalWeb"/>
        <w:shd w:val="clear" w:color="auto" w:fill="FFFFFF"/>
        <w:spacing w:before="30" w:beforeAutospacing="0" w:after="200" w:afterAutospacing="0" w:line="360" w:lineRule="auto"/>
        <w:jc w:val="both"/>
        <w:rPr>
          <w:color w:val="000000" w:themeColor="text1"/>
        </w:rPr>
      </w:pPr>
      <w:r w:rsidRPr="00A8303C">
        <w:rPr>
          <w:rStyle w:val="apple-converted-space"/>
          <w:color w:val="000000" w:themeColor="text1"/>
        </w:rPr>
        <w:t> </w:t>
      </w:r>
      <w:r w:rsidRPr="00A8303C">
        <w:rPr>
          <w:color w:val="000000" w:themeColor="text1"/>
        </w:rPr>
        <w:t>LÔBO, Paulo.</w:t>
      </w:r>
      <w:r w:rsidRPr="00A8303C">
        <w:rPr>
          <w:rStyle w:val="apple-converted-space"/>
          <w:color w:val="000000" w:themeColor="text1"/>
        </w:rPr>
        <w:t> </w:t>
      </w:r>
      <w:r w:rsidRPr="00A8303C">
        <w:rPr>
          <w:b/>
          <w:bCs/>
          <w:color w:val="000000" w:themeColor="text1"/>
        </w:rPr>
        <w:t>Direito Civil: Famílias</w:t>
      </w:r>
      <w:r w:rsidRPr="00A8303C">
        <w:rPr>
          <w:color w:val="000000" w:themeColor="text1"/>
        </w:rPr>
        <w:t xml:space="preserve">. 3ª edição. São Paulo: </w:t>
      </w:r>
      <w:proofErr w:type="gramStart"/>
      <w:r w:rsidRPr="00A8303C">
        <w:rPr>
          <w:color w:val="000000" w:themeColor="text1"/>
        </w:rPr>
        <w:t>Saraiva,</w:t>
      </w:r>
      <w:proofErr w:type="gramEnd"/>
      <w:r w:rsidRPr="00A8303C">
        <w:rPr>
          <w:color w:val="000000" w:themeColor="text1"/>
        </w:rPr>
        <w:t xml:space="preserve"> 2011. </w:t>
      </w:r>
    </w:p>
    <w:p w:rsidR="00014A75" w:rsidRPr="00A8303C" w:rsidRDefault="00014A75" w:rsidP="00014A75">
      <w:pPr>
        <w:spacing w:before="30" w:line="360" w:lineRule="auto"/>
        <w:jc w:val="both"/>
        <w:rPr>
          <w:rFonts w:ascii="Times New Roman" w:hAnsi="Times New Roman"/>
          <w:color w:val="000000" w:themeColor="text1"/>
          <w:sz w:val="24"/>
          <w:szCs w:val="24"/>
        </w:rPr>
      </w:pPr>
      <w:r w:rsidRPr="00A8303C">
        <w:rPr>
          <w:rFonts w:ascii="Times New Roman" w:hAnsi="Times New Roman"/>
          <w:color w:val="000000" w:themeColor="text1"/>
          <w:sz w:val="24"/>
          <w:szCs w:val="24"/>
        </w:rPr>
        <w:t xml:space="preserve">MONTEIRO, Washington de Barros. </w:t>
      </w:r>
      <w:r w:rsidRPr="00A8303C">
        <w:rPr>
          <w:rFonts w:ascii="Times New Roman" w:hAnsi="Times New Roman"/>
          <w:b/>
          <w:color w:val="000000" w:themeColor="text1"/>
          <w:sz w:val="24"/>
          <w:szCs w:val="24"/>
        </w:rPr>
        <w:t>Curso de direito civil</w:t>
      </w:r>
      <w:r w:rsidRPr="00A8303C">
        <w:rPr>
          <w:rFonts w:ascii="Times New Roman" w:hAnsi="Times New Roman"/>
          <w:color w:val="000000" w:themeColor="text1"/>
          <w:sz w:val="24"/>
          <w:szCs w:val="24"/>
        </w:rPr>
        <w:t>. 35ª ed. rev. e a</w:t>
      </w:r>
      <w:r w:rsidR="00AC5D26" w:rsidRPr="00A8303C">
        <w:rPr>
          <w:rFonts w:ascii="Times New Roman" w:hAnsi="Times New Roman"/>
          <w:color w:val="000000" w:themeColor="text1"/>
          <w:sz w:val="24"/>
          <w:szCs w:val="24"/>
        </w:rPr>
        <w:t xml:space="preserve">tual. São Paulo: </w:t>
      </w:r>
      <w:proofErr w:type="gramStart"/>
      <w:r w:rsidR="00AC5D26" w:rsidRPr="00A8303C">
        <w:rPr>
          <w:rFonts w:ascii="Times New Roman" w:hAnsi="Times New Roman"/>
          <w:color w:val="000000" w:themeColor="text1"/>
          <w:sz w:val="24"/>
          <w:szCs w:val="24"/>
        </w:rPr>
        <w:t>Saraiva,</w:t>
      </w:r>
      <w:proofErr w:type="gramEnd"/>
      <w:r w:rsidR="00AC5D26" w:rsidRPr="00A8303C">
        <w:rPr>
          <w:rFonts w:ascii="Times New Roman" w:hAnsi="Times New Roman"/>
          <w:color w:val="000000" w:themeColor="text1"/>
          <w:sz w:val="24"/>
          <w:szCs w:val="24"/>
        </w:rPr>
        <w:t xml:space="preserve"> 1997.</w:t>
      </w:r>
    </w:p>
    <w:p w:rsidR="006F3839" w:rsidRPr="00A8303C" w:rsidRDefault="006F3839" w:rsidP="00014A75">
      <w:pPr>
        <w:spacing w:before="30" w:line="360" w:lineRule="auto"/>
        <w:jc w:val="both"/>
        <w:rPr>
          <w:rFonts w:ascii="Times New Roman" w:hAnsi="Times New Roman"/>
          <w:color w:val="000000" w:themeColor="text1"/>
          <w:sz w:val="24"/>
          <w:szCs w:val="24"/>
        </w:rPr>
      </w:pPr>
      <w:r w:rsidRPr="00A8303C">
        <w:rPr>
          <w:rFonts w:ascii="Times New Roman" w:hAnsi="Times New Roman"/>
          <w:color w:val="000000" w:themeColor="text1"/>
          <w:sz w:val="24"/>
          <w:szCs w:val="24"/>
          <w:shd w:val="clear" w:color="auto" w:fill="FFFFFF"/>
        </w:rPr>
        <w:t>MADALENO, Rolf. Paternidade Alimentar.</w:t>
      </w:r>
      <w:r w:rsidRPr="00A8303C">
        <w:rPr>
          <w:rStyle w:val="apple-converted-space"/>
          <w:rFonts w:ascii="Times New Roman" w:hAnsi="Times New Roman"/>
          <w:color w:val="000000" w:themeColor="text1"/>
          <w:sz w:val="24"/>
          <w:szCs w:val="24"/>
          <w:shd w:val="clear" w:color="auto" w:fill="FFFFFF"/>
        </w:rPr>
        <w:t> </w:t>
      </w:r>
      <w:r w:rsidRPr="00A8303C">
        <w:rPr>
          <w:rStyle w:val="Forte"/>
          <w:rFonts w:ascii="Times New Roman" w:hAnsi="Times New Roman"/>
          <w:color w:val="000000" w:themeColor="text1"/>
          <w:sz w:val="24"/>
          <w:szCs w:val="24"/>
          <w:shd w:val="clear" w:color="auto" w:fill="FFFFFF"/>
        </w:rPr>
        <w:t>Revista Brasileira de Direito de Família</w:t>
      </w:r>
      <w:r w:rsidRPr="00A8303C">
        <w:rPr>
          <w:rFonts w:ascii="Times New Roman" w:hAnsi="Times New Roman"/>
          <w:color w:val="000000" w:themeColor="text1"/>
          <w:sz w:val="24"/>
          <w:szCs w:val="24"/>
          <w:shd w:val="clear" w:color="auto" w:fill="FFFFFF"/>
        </w:rPr>
        <w:t xml:space="preserve">, n. 37, vol. 8, ago./set., 2006. </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lastRenderedPageBreak/>
        <w:t>PEREIRA</w:t>
      </w:r>
      <w:proofErr w:type="gramStart"/>
      <w:r w:rsidRPr="00A8303C">
        <w:rPr>
          <w:color w:val="000000" w:themeColor="text1"/>
        </w:rPr>
        <w:t>, Caio</w:t>
      </w:r>
      <w:proofErr w:type="gramEnd"/>
      <w:r w:rsidRPr="00A8303C">
        <w:rPr>
          <w:color w:val="000000" w:themeColor="text1"/>
        </w:rPr>
        <w:t xml:space="preserve"> Mário da Silva. </w:t>
      </w:r>
      <w:r w:rsidRPr="00A8303C">
        <w:rPr>
          <w:b/>
          <w:color w:val="000000" w:themeColor="text1"/>
        </w:rPr>
        <w:t>Filiação fora do casamento</w:t>
      </w:r>
      <w:r w:rsidRPr="00A8303C">
        <w:rPr>
          <w:color w:val="000000" w:themeColor="text1"/>
        </w:rPr>
        <w:t xml:space="preserve">. </w:t>
      </w:r>
      <w:r w:rsidRPr="00A8303C">
        <w:rPr>
          <w:i/>
          <w:color w:val="000000" w:themeColor="text1"/>
        </w:rPr>
        <w:t>In</w:t>
      </w:r>
      <w:r w:rsidRPr="00A8303C">
        <w:rPr>
          <w:color w:val="000000" w:themeColor="text1"/>
        </w:rPr>
        <w:t xml:space="preserve">: Instituições de Direito Civil: direito de família. 17. </w:t>
      </w:r>
      <w:proofErr w:type="gramStart"/>
      <w:r w:rsidRPr="00A8303C">
        <w:rPr>
          <w:color w:val="000000" w:themeColor="text1"/>
        </w:rPr>
        <w:t>ed.</w:t>
      </w:r>
      <w:proofErr w:type="gramEnd"/>
      <w:r w:rsidRPr="00A8303C">
        <w:rPr>
          <w:color w:val="000000" w:themeColor="text1"/>
        </w:rPr>
        <w:t xml:space="preserve"> Rio de Janeiro: Forense, 2009. </w:t>
      </w:r>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t xml:space="preserve">RODRIGUES, Silvio. </w:t>
      </w:r>
      <w:r w:rsidRPr="00A8303C">
        <w:rPr>
          <w:b/>
          <w:color w:val="000000" w:themeColor="text1"/>
        </w:rPr>
        <w:t>Do reconhecimento dos filhos havidos fora do matrimônio</w:t>
      </w:r>
      <w:r w:rsidRPr="00A8303C">
        <w:rPr>
          <w:color w:val="000000" w:themeColor="text1"/>
        </w:rPr>
        <w:t xml:space="preserve">. </w:t>
      </w:r>
      <w:r w:rsidRPr="00A8303C">
        <w:rPr>
          <w:i/>
          <w:color w:val="000000" w:themeColor="text1"/>
        </w:rPr>
        <w:t>In</w:t>
      </w:r>
      <w:r w:rsidRPr="00A8303C">
        <w:rPr>
          <w:color w:val="000000" w:themeColor="text1"/>
        </w:rPr>
        <w:t xml:space="preserve">: Direito Civil: direito de família. 28. </w:t>
      </w:r>
      <w:proofErr w:type="gramStart"/>
      <w:r w:rsidRPr="00A8303C">
        <w:rPr>
          <w:color w:val="000000" w:themeColor="text1"/>
        </w:rPr>
        <w:t>ed.</w:t>
      </w:r>
      <w:proofErr w:type="gramEnd"/>
      <w:r w:rsidRPr="00A8303C">
        <w:rPr>
          <w:color w:val="000000" w:themeColor="text1"/>
        </w:rPr>
        <w:t xml:space="preserve"> São Paulo: Saraiva, 2008</w:t>
      </w:r>
      <w:r w:rsidR="00A8303C" w:rsidRPr="00A8303C">
        <w:rPr>
          <w:color w:val="000000" w:themeColor="text1"/>
        </w:rPr>
        <w:t>.</w:t>
      </w:r>
      <w:r w:rsidRPr="00A8303C">
        <w:rPr>
          <w:color w:val="000000" w:themeColor="text1"/>
        </w:rPr>
        <w:t xml:space="preserve"> </w:t>
      </w:r>
    </w:p>
    <w:p w:rsidR="00014A75" w:rsidRPr="00A8303C" w:rsidRDefault="00014A75" w:rsidP="00014A75">
      <w:pPr>
        <w:spacing w:before="30" w:line="360" w:lineRule="auto"/>
        <w:jc w:val="both"/>
        <w:rPr>
          <w:rFonts w:ascii="Times New Roman" w:hAnsi="Times New Roman"/>
          <w:color w:val="000000" w:themeColor="text1"/>
          <w:sz w:val="24"/>
          <w:szCs w:val="24"/>
          <w:shd w:val="clear" w:color="auto" w:fill="FFFFFF"/>
        </w:rPr>
      </w:pPr>
      <w:r w:rsidRPr="00A8303C">
        <w:rPr>
          <w:rStyle w:val="Forte"/>
          <w:rFonts w:ascii="Times New Roman" w:hAnsi="Times New Roman"/>
          <w:color w:val="000000" w:themeColor="text1"/>
          <w:sz w:val="24"/>
          <w:szCs w:val="24"/>
          <w:shd w:val="clear" w:color="auto" w:fill="FFFFFF"/>
        </w:rPr>
        <w:t>RECONHECIMENTO DE PATERNIDADE.</w:t>
      </w:r>
      <w:r w:rsidRPr="00A8303C">
        <w:rPr>
          <w:rStyle w:val="apple-converted-space"/>
          <w:rFonts w:ascii="Times New Roman" w:hAnsi="Times New Roman"/>
          <w:b/>
          <w:bCs/>
          <w:color w:val="000000" w:themeColor="text1"/>
          <w:sz w:val="24"/>
          <w:szCs w:val="24"/>
          <w:shd w:val="clear" w:color="auto" w:fill="FFFFFF"/>
        </w:rPr>
        <w:t> </w:t>
      </w:r>
      <w:r w:rsidRPr="00A8303C">
        <w:rPr>
          <w:rFonts w:ascii="Times New Roman" w:hAnsi="Times New Roman"/>
          <w:color w:val="000000" w:themeColor="text1"/>
          <w:sz w:val="24"/>
          <w:szCs w:val="24"/>
          <w:shd w:val="clear" w:color="auto" w:fill="FFFFFF"/>
        </w:rPr>
        <w:t xml:space="preserve">Rio de Janeiro: Revista da </w:t>
      </w:r>
      <w:proofErr w:type="spellStart"/>
      <w:r w:rsidRPr="00A8303C">
        <w:rPr>
          <w:rFonts w:ascii="Times New Roman" w:hAnsi="Times New Roman"/>
          <w:color w:val="000000" w:themeColor="text1"/>
          <w:sz w:val="24"/>
          <w:szCs w:val="24"/>
          <w:shd w:val="clear" w:color="auto" w:fill="FFFFFF"/>
        </w:rPr>
        <w:t>Emerj</w:t>
      </w:r>
      <w:proofErr w:type="spellEnd"/>
      <w:r w:rsidRPr="00A8303C">
        <w:rPr>
          <w:rFonts w:ascii="Times New Roman" w:hAnsi="Times New Roman"/>
          <w:color w:val="000000" w:themeColor="text1"/>
          <w:sz w:val="24"/>
          <w:szCs w:val="24"/>
          <w:shd w:val="clear" w:color="auto" w:fill="FFFFFF"/>
        </w:rPr>
        <w:t>, 2000. Disponível&lt;http://www.emerj.tjrj.jus.br/revistaemerj_online/edicoes/revista09/Revista09_11.pdf&gt;. Acesso em: 12 out. 2015.</w:t>
      </w:r>
    </w:p>
    <w:p w:rsidR="009160B3" w:rsidRPr="00A8303C" w:rsidRDefault="009160B3" w:rsidP="00014A75">
      <w:pPr>
        <w:spacing w:before="30" w:line="360" w:lineRule="auto"/>
        <w:jc w:val="both"/>
        <w:rPr>
          <w:rFonts w:ascii="Times New Roman" w:hAnsi="Times New Roman"/>
          <w:color w:val="000000" w:themeColor="text1"/>
          <w:sz w:val="24"/>
          <w:szCs w:val="24"/>
        </w:rPr>
      </w:pPr>
      <w:r w:rsidRPr="00A8303C">
        <w:rPr>
          <w:rFonts w:ascii="Times New Roman" w:hAnsi="Times New Roman"/>
          <w:color w:val="000000" w:themeColor="text1"/>
          <w:sz w:val="24"/>
          <w:szCs w:val="24"/>
        </w:rPr>
        <w:t xml:space="preserve">TRAINA, A. J. M.; TRAINA JUNIOR, C. Como fazer pesquisa bibliográfica. In: </w:t>
      </w:r>
      <w:r w:rsidRPr="00A8303C">
        <w:rPr>
          <w:rFonts w:ascii="Times New Roman" w:hAnsi="Times New Roman"/>
          <w:b/>
          <w:color w:val="000000" w:themeColor="text1"/>
          <w:sz w:val="24"/>
          <w:szCs w:val="24"/>
        </w:rPr>
        <w:t xml:space="preserve">SBC </w:t>
      </w:r>
      <w:proofErr w:type="spellStart"/>
      <w:r w:rsidRPr="00A8303C">
        <w:rPr>
          <w:rFonts w:ascii="Times New Roman" w:hAnsi="Times New Roman"/>
          <w:b/>
          <w:color w:val="000000" w:themeColor="text1"/>
          <w:sz w:val="24"/>
          <w:szCs w:val="24"/>
        </w:rPr>
        <w:t>Horinzontes</w:t>
      </w:r>
      <w:proofErr w:type="spellEnd"/>
      <w:r w:rsidRPr="00A8303C">
        <w:rPr>
          <w:rFonts w:ascii="Times New Roman" w:hAnsi="Times New Roman"/>
          <w:color w:val="000000" w:themeColor="text1"/>
          <w:sz w:val="24"/>
          <w:szCs w:val="24"/>
        </w:rPr>
        <w:t xml:space="preserve">, São Paulo, v.2, n. 2, p. 30-35, </w:t>
      </w:r>
      <w:proofErr w:type="gramStart"/>
      <w:r w:rsidRPr="00A8303C">
        <w:rPr>
          <w:rFonts w:ascii="Times New Roman" w:hAnsi="Times New Roman"/>
          <w:color w:val="000000" w:themeColor="text1"/>
          <w:sz w:val="24"/>
          <w:szCs w:val="24"/>
        </w:rPr>
        <w:t>2009</w:t>
      </w:r>
      <w:proofErr w:type="gramEnd"/>
    </w:p>
    <w:p w:rsidR="00014A75" w:rsidRPr="00A8303C" w:rsidRDefault="00014A75" w:rsidP="00014A75">
      <w:pPr>
        <w:pStyle w:val="quotations"/>
        <w:shd w:val="clear" w:color="auto" w:fill="FFFFFF"/>
        <w:spacing w:before="30" w:beforeAutospacing="0" w:after="200" w:afterAutospacing="0" w:line="360" w:lineRule="auto"/>
        <w:jc w:val="both"/>
        <w:rPr>
          <w:color w:val="000000" w:themeColor="text1"/>
        </w:rPr>
      </w:pPr>
      <w:r w:rsidRPr="00A8303C">
        <w:rPr>
          <w:color w:val="000000" w:themeColor="text1"/>
        </w:rPr>
        <w:t>VELOSO</w:t>
      </w:r>
      <w:proofErr w:type="gramStart"/>
      <w:r w:rsidRPr="00A8303C">
        <w:rPr>
          <w:color w:val="000000" w:themeColor="text1"/>
        </w:rPr>
        <w:t>, Zeno</w:t>
      </w:r>
      <w:proofErr w:type="gramEnd"/>
      <w:r w:rsidRPr="00A8303C">
        <w:rPr>
          <w:color w:val="000000" w:themeColor="text1"/>
        </w:rPr>
        <w:t xml:space="preserve">. </w:t>
      </w:r>
      <w:r w:rsidRPr="00A8303C">
        <w:rPr>
          <w:b/>
          <w:color w:val="000000" w:themeColor="text1"/>
        </w:rPr>
        <w:t>Direito brasileiro da filiação e paternidade</w:t>
      </w:r>
      <w:r w:rsidRPr="00A8303C">
        <w:rPr>
          <w:color w:val="000000" w:themeColor="text1"/>
        </w:rPr>
        <w:t>. São Paulo: Malheiros, 1997</w:t>
      </w:r>
      <w:r w:rsidR="006F3839" w:rsidRPr="00A8303C">
        <w:rPr>
          <w:color w:val="000000" w:themeColor="text1"/>
        </w:rPr>
        <w:t>. P. 248.</w:t>
      </w:r>
    </w:p>
    <w:p w:rsidR="002A19C3" w:rsidRPr="00FD2DF7" w:rsidRDefault="002A19C3">
      <w:pPr>
        <w:rPr>
          <w:color w:val="000000" w:themeColor="text1"/>
        </w:rPr>
      </w:pPr>
    </w:p>
    <w:sectPr w:rsidR="002A19C3" w:rsidRPr="00FD2DF7" w:rsidSect="00E727D6">
      <w:headerReference w:type="default" r:id="rId9"/>
      <w:footerReference w:type="default" r:id="rId10"/>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EEE" w:rsidRDefault="00D35EEE" w:rsidP="00E727D6">
      <w:pPr>
        <w:spacing w:after="0" w:line="240" w:lineRule="auto"/>
      </w:pPr>
      <w:r>
        <w:separator/>
      </w:r>
    </w:p>
  </w:endnote>
  <w:endnote w:type="continuationSeparator" w:id="0">
    <w:p w:rsidR="00D35EEE" w:rsidRDefault="00D35EEE" w:rsidP="00E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D6" w:rsidRDefault="00E727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EEE" w:rsidRDefault="00D35EEE" w:rsidP="00E727D6">
      <w:pPr>
        <w:spacing w:after="0" w:line="240" w:lineRule="auto"/>
      </w:pPr>
      <w:r>
        <w:separator/>
      </w:r>
    </w:p>
  </w:footnote>
  <w:footnote w:type="continuationSeparator" w:id="0">
    <w:p w:rsidR="00D35EEE" w:rsidRDefault="00D35EEE" w:rsidP="00E727D6">
      <w:pPr>
        <w:spacing w:after="0" w:line="240" w:lineRule="auto"/>
      </w:pPr>
      <w:r>
        <w:continuationSeparator/>
      </w:r>
    </w:p>
  </w:footnote>
  <w:footnote w:id="1">
    <w:p w:rsidR="00E727D6" w:rsidRPr="00E727D6" w:rsidRDefault="00E727D6"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007A2203">
        <w:rPr>
          <w:rFonts w:ascii="Times New Roman" w:hAnsi="Times New Roman"/>
          <w:sz w:val="22"/>
          <w:szCs w:val="22"/>
        </w:rPr>
        <w:t xml:space="preserve"> Bacharelanda</w:t>
      </w:r>
      <w:r w:rsidRPr="00E727D6">
        <w:rPr>
          <w:rFonts w:ascii="Times New Roman" w:hAnsi="Times New Roman"/>
          <w:sz w:val="22"/>
          <w:szCs w:val="22"/>
        </w:rPr>
        <w:t xml:space="preserve"> em Direito pela Faculdade de Ciência</w:t>
      </w:r>
      <w:r w:rsidR="00901B3F">
        <w:rPr>
          <w:rFonts w:ascii="Times New Roman" w:hAnsi="Times New Roman"/>
          <w:sz w:val="22"/>
          <w:szCs w:val="22"/>
        </w:rPr>
        <w:t>s Sociais Aplicadas – FACISA. E</w:t>
      </w:r>
      <w:bookmarkStart w:id="0" w:name="_GoBack"/>
      <w:bookmarkEnd w:id="0"/>
      <w:r w:rsidRPr="00E727D6">
        <w:rPr>
          <w:rFonts w:ascii="Times New Roman" w:hAnsi="Times New Roman"/>
          <w:sz w:val="22"/>
          <w:szCs w:val="22"/>
        </w:rPr>
        <w:t>mail:</w:t>
      </w:r>
      <w:r w:rsidR="00901B3F">
        <w:rPr>
          <w:rFonts w:ascii="Times New Roman" w:hAnsi="Times New Roman"/>
          <w:sz w:val="22"/>
          <w:szCs w:val="22"/>
        </w:rPr>
        <w:t>sarahguisantos@gmail.com Contato (83)9-8824-1618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23022"/>
      <w:docPartObj>
        <w:docPartGallery w:val="Page Numbers (Top of Page)"/>
        <w:docPartUnique/>
      </w:docPartObj>
    </w:sdtPr>
    <w:sdtEndPr/>
    <w:sdtContent>
      <w:p w:rsidR="00E727D6" w:rsidRDefault="00E727D6">
        <w:pPr>
          <w:pStyle w:val="Cabealho"/>
          <w:jc w:val="right"/>
        </w:pPr>
        <w:r>
          <w:fldChar w:fldCharType="begin"/>
        </w:r>
        <w:r>
          <w:instrText>PAGE   \* MERGEFORMAT</w:instrText>
        </w:r>
        <w:r>
          <w:fldChar w:fldCharType="separate"/>
        </w:r>
        <w:r w:rsidR="00901B3F">
          <w:rPr>
            <w:noProof/>
          </w:rPr>
          <w:t>5</w:t>
        </w:r>
        <w:r>
          <w:fldChar w:fldCharType="end"/>
        </w:r>
      </w:p>
    </w:sdtContent>
  </w:sdt>
  <w:p w:rsidR="00E727D6" w:rsidRDefault="00E727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58A4"/>
    <w:multiLevelType w:val="hybridMultilevel"/>
    <w:tmpl w:val="7BC0E9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D8"/>
    <w:rsid w:val="00014A75"/>
    <w:rsid w:val="00044223"/>
    <w:rsid w:val="000678AF"/>
    <w:rsid w:val="000E1508"/>
    <w:rsid w:val="0011343B"/>
    <w:rsid w:val="00130C42"/>
    <w:rsid w:val="001544D4"/>
    <w:rsid w:val="00171C05"/>
    <w:rsid w:val="001918DC"/>
    <w:rsid w:val="001A32A6"/>
    <w:rsid w:val="001B26BF"/>
    <w:rsid w:val="001F2C81"/>
    <w:rsid w:val="00212239"/>
    <w:rsid w:val="00230AE2"/>
    <w:rsid w:val="00250DC4"/>
    <w:rsid w:val="00254F15"/>
    <w:rsid w:val="002A19C3"/>
    <w:rsid w:val="002B4192"/>
    <w:rsid w:val="002B5A27"/>
    <w:rsid w:val="002F0392"/>
    <w:rsid w:val="002F21B6"/>
    <w:rsid w:val="003008F9"/>
    <w:rsid w:val="00331931"/>
    <w:rsid w:val="00374FAA"/>
    <w:rsid w:val="00381D73"/>
    <w:rsid w:val="003D72DE"/>
    <w:rsid w:val="003E79E9"/>
    <w:rsid w:val="003F6A62"/>
    <w:rsid w:val="00451CA2"/>
    <w:rsid w:val="004B6372"/>
    <w:rsid w:val="00517184"/>
    <w:rsid w:val="00565804"/>
    <w:rsid w:val="00586AD3"/>
    <w:rsid w:val="00590280"/>
    <w:rsid w:val="00594D4D"/>
    <w:rsid w:val="005B5919"/>
    <w:rsid w:val="005D227D"/>
    <w:rsid w:val="005D5D98"/>
    <w:rsid w:val="006476D8"/>
    <w:rsid w:val="00660A58"/>
    <w:rsid w:val="006A30FF"/>
    <w:rsid w:val="006A5697"/>
    <w:rsid w:val="006B0C19"/>
    <w:rsid w:val="006B204B"/>
    <w:rsid w:val="006D0FA8"/>
    <w:rsid w:val="006F3839"/>
    <w:rsid w:val="00705F44"/>
    <w:rsid w:val="0075099F"/>
    <w:rsid w:val="00762E53"/>
    <w:rsid w:val="00762FFE"/>
    <w:rsid w:val="00786066"/>
    <w:rsid w:val="00795E94"/>
    <w:rsid w:val="007A2203"/>
    <w:rsid w:val="007B206D"/>
    <w:rsid w:val="007C0F4F"/>
    <w:rsid w:val="007D7FE7"/>
    <w:rsid w:val="007E33EB"/>
    <w:rsid w:val="007F41F1"/>
    <w:rsid w:val="008430A2"/>
    <w:rsid w:val="00884DF7"/>
    <w:rsid w:val="00886ED9"/>
    <w:rsid w:val="008F6F73"/>
    <w:rsid w:val="00901021"/>
    <w:rsid w:val="00901B3F"/>
    <w:rsid w:val="00902192"/>
    <w:rsid w:val="009160B3"/>
    <w:rsid w:val="00930EC6"/>
    <w:rsid w:val="0095659B"/>
    <w:rsid w:val="00973C72"/>
    <w:rsid w:val="009B03BC"/>
    <w:rsid w:val="009E6D89"/>
    <w:rsid w:val="009E720C"/>
    <w:rsid w:val="00A2567E"/>
    <w:rsid w:val="00A8303C"/>
    <w:rsid w:val="00A914C8"/>
    <w:rsid w:val="00AC5D26"/>
    <w:rsid w:val="00AC72E3"/>
    <w:rsid w:val="00AD050B"/>
    <w:rsid w:val="00B715A9"/>
    <w:rsid w:val="00BB352E"/>
    <w:rsid w:val="00BC6043"/>
    <w:rsid w:val="00BE1F20"/>
    <w:rsid w:val="00BF0B38"/>
    <w:rsid w:val="00BF47DF"/>
    <w:rsid w:val="00C02D32"/>
    <w:rsid w:val="00C051EB"/>
    <w:rsid w:val="00C16AD6"/>
    <w:rsid w:val="00C453C2"/>
    <w:rsid w:val="00C9307E"/>
    <w:rsid w:val="00CC4429"/>
    <w:rsid w:val="00D10518"/>
    <w:rsid w:val="00D35EEE"/>
    <w:rsid w:val="00D47D06"/>
    <w:rsid w:val="00D85749"/>
    <w:rsid w:val="00D94FA3"/>
    <w:rsid w:val="00DB4CD8"/>
    <w:rsid w:val="00DC7FCC"/>
    <w:rsid w:val="00DF734F"/>
    <w:rsid w:val="00E10DF3"/>
    <w:rsid w:val="00E14F17"/>
    <w:rsid w:val="00E1757C"/>
    <w:rsid w:val="00E427B2"/>
    <w:rsid w:val="00E47F10"/>
    <w:rsid w:val="00E710FF"/>
    <w:rsid w:val="00E727D6"/>
    <w:rsid w:val="00E77E17"/>
    <w:rsid w:val="00EA707D"/>
    <w:rsid w:val="00EC3755"/>
    <w:rsid w:val="00EF1483"/>
    <w:rsid w:val="00F038EC"/>
    <w:rsid w:val="00F20F01"/>
    <w:rsid w:val="00F5157C"/>
    <w:rsid w:val="00F83D93"/>
    <w:rsid w:val="00FB0C55"/>
    <w:rsid w:val="00FD2B60"/>
    <w:rsid w:val="00FD2DF7"/>
    <w:rsid w:val="00FE3056"/>
    <w:rsid w:val="00FE76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2">
    <w:name w:val="heading 2"/>
    <w:basedOn w:val="Normal"/>
    <w:next w:val="Normal"/>
    <w:link w:val="Ttulo2Char"/>
    <w:uiPriority w:val="9"/>
    <w:semiHidden/>
    <w:unhideWhenUsed/>
    <w:qFormat/>
    <w:rsid w:val="00254F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character" w:customStyle="1" w:styleId="fn">
    <w:name w:val="fn"/>
    <w:basedOn w:val="Fontepargpadro"/>
    <w:rsid w:val="00D10518"/>
  </w:style>
  <w:style w:type="paragraph" w:customStyle="1" w:styleId="quotations">
    <w:name w:val="quotations"/>
    <w:basedOn w:val="Normal"/>
    <w:rsid w:val="007F41F1"/>
    <w:pPr>
      <w:spacing w:before="100" w:beforeAutospacing="1" w:after="100" w:afterAutospacing="1" w:line="240" w:lineRule="auto"/>
    </w:pPr>
    <w:rPr>
      <w:rFonts w:ascii="Times New Roman" w:hAnsi="Times New Roman"/>
      <w:sz w:val="24"/>
      <w:szCs w:val="24"/>
    </w:rPr>
  </w:style>
  <w:style w:type="character" w:customStyle="1" w:styleId="Ttulo2Char">
    <w:name w:val="Título 2 Char"/>
    <w:basedOn w:val="Fontepargpadro"/>
    <w:link w:val="Ttulo2"/>
    <w:uiPriority w:val="9"/>
    <w:semiHidden/>
    <w:rsid w:val="00254F15"/>
    <w:rPr>
      <w:rFonts w:asciiTheme="majorHAnsi" w:eastAsiaTheme="majorEastAsia" w:hAnsiTheme="majorHAnsi" w:cstheme="majorBidi"/>
      <w:b/>
      <w:bCs/>
      <w:color w:val="4F81BD" w:themeColor="accent1"/>
      <w:sz w:val="26"/>
      <w:szCs w:val="26"/>
      <w:lang w:eastAsia="pt-BR"/>
    </w:rPr>
  </w:style>
  <w:style w:type="paragraph" w:customStyle="1" w:styleId="info">
    <w:name w:val="info"/>
    <w:basedOn w:val="Normal"/>
    <w:rsid w:val="00254F15"/>
    <w:pPr>
      <w:spacing w:before="100" w:beforeAutospacing="1" w:after="100" w:afterAutospacing="1" w:line="240" w:lineRule="auto"/>
    </w:pPr>
    <w:rPr>
      <w:rFonts w:ascii="Times New Roman" w:hAnsi="Times New Roman"/>
      <w:sz w:val="24"/>
      <w:szCs w:val="24"/>
    </w:rPr>
  </w:style>
  <w:style w:type="paragraph" w:customStyle="1" w:styleId="snippet">
    <w:name w:val="snippet"/>
    <w:basedOn w:val="Normal"/>
    <w:rsid w:val="00254F1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2">
    <w:name w:val="heading 2"/>
    <w:basedOn w:val="Normal"/>
    <w:next w:val="Normal"/>
    <w:link w:val="Ttulo2Char"/>
    <w:uiPriority w:val="9"/>
    <w:semiHidden/>
    <w:unhideWhenUsed/>
    <w:qFormat/>
    <w:rsid w:val="00254F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character" w:customStyle="1" w:styleId="fn">
    <w:name w:val="fn"/>
    <w:basedOn w:val="Fontepargpadro"/>
    <w:rsid w:val="00D10518"/>
  </w:style>
  <w:style w:type="paragraph" w:customStyle="1" w:styleId="quotations">
    <w:name w:val="quotations"/>
    <w:basedOn w:val="Normal"/>
    <w:rsid w:val="007F41F1"/>
    <w:pPr>
      <w:spacing w:before="100" w:beforeAutospacing="1" w:after="100" w:afterAutospacing="1" w:line="240" w:lineRule="auto"/>
    </w:pPr>
    <w:rPr>
      <w:rFonts w:ascii="Times New Roman" w:hAnsi="Times New Roman"/>
      <w:sz w:val="24"/>
      <w:szCs w:val="24"/>
    </w:rPr>
  </w:style>
  <w:style w:type="character" w:customStyle="1" w:styleId="Ttulo2Char">
    <w:name w:val="Título 2 Char"/>
    <w:basedOn w:val="Fontepargpadro"/>
    <w:link w:val="Ttulo2"/>
    <w:uiPriority w:val="9"/>
    <w:semiHidden/>
    <w:rsid w:val="00254F15"/>
    <w:rPr>
      <w:rFonts w:asciiTheme="majorHAnsi" w:eastAsiaTheme="majorEastAsia" w:hAnsiTheme="majorHAnsi" w:cstheme="majorBidi"/>
      <w:b/>
      <w:bCs/>
      <w:color w:val="4F81BD" w:themeColor="accent1"/>
      <w:sz w:val="26"/>
      <w:szCs w:val="26"/>
      <w:lang w:eastAsia="pt-BR"/>
    </w:rPr>
  </w:style>
  <w:style w:type="paragraph" w:customStyle="1" w:styleId="info">
    <w:name w:val="info"/>
    <w:basedOn w:val="Normal"/>
    <w:rsid w:val="00254F15"/>
    <w:pPr>
      <w:spacing w:before="100" w:beforeAutospacing="1" w:after="100" w:afterAutospacing="1" w:line="240" w:lineRule="auto"/>
    </w:pPr>
    <w:rPr>
      <w:rFonts w:ascii="Times New Roman" w:hAnsi="Times New Roman"/>
      <w:sz w:val="24"/>
      <w:szCs w:val="24"/>
    </w:rPr>
  </w:style>
  <w:style w:type="paragraph" w:customStyle="1" w:styleId="snippet">
    <w:name w:val="snippet"/>
    <w:basedOn w:val="Normal"/>
    <w:rsid w:val="00254F1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307979024">
      <w:bodyDiv w:val="1"/>
      <w:marLeft w:val="0"/>
      <w:marRight w:val="0"/>
      <w:marTop w:val="0"/>
      <w:marBottom w:val="0"/>
      <w:divBdr>
        <w:top w:val="none" w:sz="0" w:space="0" w:color="auto"/>
        <w:left w:val="none" w:sz="0" w:space="0" w:color="auto"/>
        <w:bottom w:val="none" w:sz="0" w:space="0" w:color="auto"/>
        <w:right w:val="none" w:sz="0" w:space="0" w:color="auto"/>
      </w:divBdr>
    </w:div>
    <w:div w:id="177840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E8D2-AC4B-4F68-BD4E-A9332F0C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7648</Words>
  <Characters>41305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Roseane</cp:lastModifiedBy>
  <cp:revision>16</cp:revision>
  <dcterms:created xsi:type="dcterms:W3CDTF">2015-11-25T04:18:00Z</dcterms:created>
  <dcterms:modified xsi:type="dcterms:W3CDTF">2015-11-26T01:11:00Z</dcterms:modified>
</cp:coreProperties>
</file>