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5AC" w:rsidRPr="00983342" w:rsidRDefault="00E56653" w:rsidP="00983342">
      <w:pPr>
        <w:spacing w:after="0" w:line="360" w:lineRule="auto"/>
        <w:jc w:val="center"/>
        <w:rPr>
          <w:rFonts w:ascii="Times New Roman" w:hAnsi="Times New Roman" w:cs="Times New Roman"/>
          <w:b/>
          <w:sz w:val="28"/>
          <w:szCs w:val="28"/>
        </w:rPr>
      </w:pPr>
      <w:bookmarkStart w:id="0" w:name="_GoBack"/>
      <w:bookmarkEnd w:id="0"/>
      <w:r w:rsidRPr="00983342">
        <w:rPr>
          <w:rFonts w:ascii="Times New Roman" w:hAnsi="Times New Roman" w:cs="Times New Roman"/>
          <w:b/>
          <w:sz w:val="28"/>
          <w:szCs w:val="28"/>
        </w:rPr>
        <w:t xml:space="preserve">Judicialização </w:t>
      </w:r>
      <w:r w:rsidR="00983342">
        <w:rPr>
          <w:rFonts w:ascii="Times New Roman" w:hAnsi="Times New Roman" w:cs="Times New Roman"/>
          <w:b/>
          <w:sz w:val="28"/>
          <w:szCs w:val="28"/>
        </w:rPr>
        <w:t>d</w:t>
      </w:r>
      <w:r w:rsidR="00983342" w:rsidRPr="00983342">
        <w:rPr>
          <w:rFonts w:ascii="Times New Roman" w:hAnsi="Times New Roman" w:cs="Times New Roman"/>
          <w:b/>
          <w:sz w:val="28"/>
          <w:szCs w:val="28"/>
        </w:rPr>
        <w:t xml:space="preserve">o Direito </w:t>
      </w:r>
      <w:r w:rsidR="00983342">
        <w:rPr>
          <w:rFonts w:ascii="Times New Roman" w:hAnsi="Times New Roman" w:cs="Times New Roman"/>
          <w:b/>
          <w:sz w:val="28"/>
          <w:szCs w:val="28"/>
        </w:rPr>
        <w:t>à</w:t>
      </w:r>
      <w:r w:rsidR="00983342" w:rsidRPr="00983342">
        <w:rPr>
          <w:rFonts w:ascii="Times New Roman" w:hAnsi="Times New Roman" w:cs="Times New Roman"/>
          <w:b/>
          <w:sz w:val="28"/>
          <w:szCs w:val="28"/>
        </w:rPr>
        <w:t xml:space="preserve"> Saúde </w:t>
      </w:r>
      <w:r w:rsidR="00983342">
        <w:rPr>
          <w:rFonts w:ascii="Times New Roman" w:hAnsi="Times New Roman" w:cs="Times New Roman"/>
          <w:b/>
          <w:sz w:val="28"/>
          <w:szCs w:val="28"/>
        </w:rPr>
        <w:t xml:space="preserve">e o </w:t>
      </w:r>
      <w:r w:rsidR="00983342" w:rsidRPr="00983342">
        <w:rPr>
          <w:rFonts w:ascii="Times New Roman" w:hAnsi="Times New Roman" w:cs="Times New Roman"/>
          <w:b/>
          <w:sz w:val="28"/>
          <w:szCs w:val="28"/>
        </w:rPr>
        <w:t xml:space="preserve">Acesso </w:t>
      </w:r>
      <w:r w:rsidR="00983342">
        <w:rPr>
          <w:rFonts w:ascii="Times New Roman" w:hAnsi="Times New Roman" w:cs="Times New Roman"/>
          <w:b/>
          <w:sz w:val="28"/>
          <w:szCs w:val="28"/>
        </w:rPr>
        <w:t>a</w:t>
      </w:r>
      <w:r w:rsidR="00983342" w:rsidRPr="00983342">
        <w:rPr>
          <w:rFonts w:ascii="Times New Roman" w:hAnsi="Times New Roman" w:cs="Times New Roman"/>
          <w:b/>
          <w:sz w:val="28"/>
          <w:szCs w:val="28"/>
        </w:rPr>
        <w:t>os Medicamentos</w:t>
      </w:r>
    </w:p>
    <w:p w:rsidR="00963955" w:rsidRPr="00983342" w:rsidRDefault="00963955" w:rsidP="00983342">
      <w:pPr>
        <w:spacing w:after="0" w:line="360" w:lineRule="auto"/>
        <w:jc w:val="center"/>
        <w:rPr>
          <w:rFonts w:ascii="Times New Roman" w:hAnsi="Times New Roman" w:cs="Times New Roman"/>
          <w:b/>
          <w:sz w:val="24"/>
          <w:szCs w:val="24"/>
        </w:rPr>
      </w:pPr>
    </w:p>
    <w:p w:rsidR="00963955" w:rsidRPr="00983342" w:rsidRDefault="00963955" w:rsidP="00983342">
      <w:pPr>
        <w:spacing w:after="0" w:line="360" w:lineRule="auto"/>
        <w:jc w:val="center"/>
        <w:rPr>
          <w:rFonts w:ascii="Times New Roman" w:hAnsi="Times New Roman" w:cs="Times New Roman"/>
          <w:b/>
          <w:sz w:val="24"/>
          <w:szCs w:val="24"/>
        </w:rPr>
      </w:pPr>
    </w:p>
    <w:p w:rsidR="00963955" w:rsidRPr="00983342" w:rsidRDefault="00963955" w:rsidP="00983342">
      <w:pPr>
        <w:spacing w:after="0" w:line="360" w:lineRule="auto"/>
        <w:jc w:val="center"/>
        <w:rPr>
          <w:rFonts w:ascii="Times New Roman" w:hAnsi="Times New Roman" w:cs="Times New Roman"/>
          <w:b/>
          <w:sz w:val="24"/>
          <w:szCs w:val="24"/>
        </w:rPr>
      </w:pPr>
    </w:p>
    <w:p w:rsidR="007E35C6" w:rsidRDefault="007E35C6" w:rsidP="00983342">
      <w:pPr>
        <w:spacing w:after="0" w:line="360" w:lineRule="auto"/>
        <w:jc w:val="right"/>
        <w:rPr>
          <w:rFonts w:ascii="Times New Roman" w:hAnsi="Times New Roman" w:cs="Times New Roman"/>
          <w:b/>
          <w:sz w:val="24"/>
          <w:szCs w:val="24"/>
        </w:rPr>
      </w:pPr>
      <w:r w:rsidRPr="00983342">
        <w:rPr>
          <w:rFonts w:ascii="Times New Roman" w:hAnsi="Times New Roman" w:cs="Times New Roman"/>
          <w:b/>
          <w:sz w:val="24"/>
          <w:szCs w:val="24"/>
        </w:rPr>
        <w:t>Mônica Rodrigues Porto</w:t>
      </w:r>
      <w:r w:rsidR="00983342">
        <w:rPr>
          <w:rStyle w:val="Refdenotaderodap"/>
          <w:rFonts w:ascii="Times New Roman" w:hAnsi="Times New Roman" w:cs="Times New Roman"/>
          <w:b/>
          <w:sz w:val="24"/>
          <w:szCs w:val="24"/>
        </w:rPr>
        <w:footnoteReference w:id="1"/>
      </w:r>
    </w:p>
    <w:p w:rsidR="00A12B75" w:rsidRPr="00983342" w:rsidRDefault="00F7305B" w:rsidP="00983342">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Ana Carolina Gondim de A. Oliveira</w:t>
      </w:r>
      <w:r>
        <w:rPr>
          <w:rStyle w:val="Refdenotaderodap"/>
          <w:rFonts w:ascii="Times New Roman" w:hAnsi="Times New Roman" w:cs="Times New Roman"/>
          <w:b/>
          <w:sz w:val="24"/>
          <w:szCs w:val="24"/>
        </w:rPr>
        <w:footnoteReference w:id="2"/>
      </w:r>
    </w:p>
    <w:p w:rsidR="00963955" w:rsidRPr="00983342" w:rsidRDefault="00963955" w:rsidP="00983342">
      <w:pPr>
        <w:spacing w:after="0" w:line="360" w:lineRule="auto"/>
        <w:jc w:val="right"/>
        <w:rPr>
          <w:rFonts w:ascii="Times New Roman" w:hAnsi="Times New Roman" w:cs="Times New Roman"/>
          <w:b/>
          <w:sz w:val="24"/>
          <w:szCs w:val="24"/>
        </w:rPr>
      </w:pPr>
    </w:p>
    <w:p w:rsidR="00983342" w:rsidRDefault="00983342" w:rsidP="00983342">
      <w:pPr>
        <w:spacing w:after="0" w:line="360" w:lineRule="auto"/>
        <w:rPr>
          <w:rFonts w:ascii="Times New Roman" w:hAnsi="Times New Roman" w:cs="Times New Roman"/>
          <w:b/>
          <w:sz w:val="24"/>
          <w:szCs w:val="24"/>
        </w:rPr>
      </w:pPr>
    </w:p>
    <w:p w:rsidR="00963955" w:rsidRPr="00983342" w:rsidRDefault="00963955" w:rsidP="00A12B75">
      <w:pPr>
        <w:spacing w:after="0" w:line="240" w:lineRule="auto"/>
        <w:jc w:val="center"/>
        <w:rPr>
          <w:rFonts w:ascii="Times New Roman" w:hAnsi="Times New Roman" w:cs="Times New Roman"/>
          <w:b/>
          <w:sz w:val="24"/>
          <w:szCs w:val="24"/>
        </w:rPr>
      </w:pPr>
      <w:r w:rsidRPr="00983342">
        <w:rPr>
          <w:rFonts w:ascii="Times New Roman" w:hAnsi="Times New Roman" w:cs="Times New Roman"/>
          <w:b/>
          <w:sz w:val="24"/>
          <w:szCs w:val="24"/>
        </w:rPr>
        <w:t>RESUMO</w:t>
      </w:r>
    </w:p>
    <w:p w:rsidR="00FF5CA8" w:rsidRPr="00983342" w:rsidRDefault="00FF5CA8" w:rsidP="00A12B75">
      <w:pPr>
        <w:pStyle w:val="tj"/>
        <w:spacing w:before="0" w:beforeAutospacing="0" w:after="0" w:afterAutospacing="0"/>
        <w:jc w:val="both"/>
      </w:pPr>
    </w:p>
    <w:p w:rsidR="00B11F8E" w:rsidRPr="00B11F8E" w:rsidRDefault="00B11F8E" w:rsidP="00A12B75">
      <w:pPr>
        <w:pStyle w:val="tj"/>
        <w:spacing w:before="0" w:beforeAutospacing="0" w:after="0" w:afterAutospacing="0"/>
        <w:jc w:val="both"/>
      </w:pPr>
      <w:r w:rsidRPr="006A32E6">
        <w:t xml:space="preserve">No contexto democrático brasileiro, a judicialização do direito à </w:t>
      </w:r>
      <w:r>
        <w:t>saúde emerge de insatisfações de parcela da</w:t>
      </w:r>
      <w:r w:rsidRPr="006A32E6">
        <w:t xml:space="preserve"> sociedade que</w:t>
      </w:r>
      <w:r>
        <w:t>,</w:t>
      </w:r>
      <w:r w:rsidRPr="006A32E6">
        <w:t xml:space="preserve"> por não usufru</w:t>
      </w:r>
      <w:r>
        <w:t xml:space="preserve">ir </w:t>
      </w:r>
      <w:r w:rsidRPr="006A32E6">
        <w:t>plenamente deste direito</w:t>
      </w:r>
      <w:r>
        <w:t xml:space="preserve"> assegurado pela Carta Magna</w:t>
      </w:r>
      <w:r w:rsidRPr="006A32E6">
        <w:t>, busca o Judiciário para ter acesso aos medicamentos que lhe são devidos</w:t>
      </w:r>
      <w:r>
        <w:t xml:space="preserve">. Por esta razão, atribui-se a este trabalho o seguinte questionamento: </w:t>
      </w:r>
      <w:r w:rsidRPr="00E53432">
        <w:t>Qual a interpretação majoritária do Supremo Tribunal Federal, no que diz respeito à efetivação do direito à saúde</w:t>
      </w:r>
      <w:r w:rsidRPr="00CA25C9">
        <w:t>,</w:t>
      </w:r>
      <w:r w:rsidRPr="00E53432">
        <w:t xml:space="preserve"> em face do direito aos medicamentos</w:t>
      </w:r>
      <w:r>
        <w:t xml:space="preserve">? O </w:t>
      </w:r>
      <w:r w:rsidRPr="006A32E6">
        <w:t xml:space="preserve">presente trabalho teve por objetivo </w:t>
      </w:r>
      <w:r w:rsidRPr="00E53432">
        <w:t>analisar a jurisprudência do Supremo Tribunal Federal (STF) quanto ao direito à sa</w:t>
      </w:r>
      <w:r>
        <w:t>úde e o acesso aos medicamentos</w:t>
      </w:r>
      <w:r w:rsidRPr="006A32E6">
        <w:rPr>
          <w:color w:val="000000"/>
        </w:rPr>
        <w:t>. O estudo é uma revisão bibliográfica, a partir de dissertações, teses, livros e artigos científicos</w:t>
      </w:r>
      <w:r w:rsidR="00D521BE">
        <w:rPr>
          <w:color w:val="000000"/>
        </w:rPr>
        <w:t>.</w:t>
      </w:r>
      <w:r>
        <w:rPr>
          <w:color w:val="000000"/>
        </w:rPr>
        <w:t xml:space="preserve"> O trabalho conseguiu </w:t>
      </w:r>
      <w:r w:rsidRPr="00B11F8E">
        <w:t>responder a pergunta a que se propôs, concluindo que, para o desenvolvimento do Estado Democrático de Direito, é imprescindível a efetivação do direito à</w:t>
      </w:r>
      <w:r w:rsidR="00D521BE">
        <w:t xml:space="preserve"> saúde</w:t>
      </w:r>
      <w:r w:rsidRPr="00B11F8E">
        <w:t xml:space="preserve"> como meio de consolidar a dignidade da pessoa humana. </w:t>
      </w:r>
    </w:p>
    <w:p w:rsidR="00963955" w:rsidRPr="00B11F8E" w:rsidRDefault="00646742" w:rsidP="00A12B75">
      <w:pPr>
        <w:spacing w:after="0" w:line="240" w:lineRule="auto"/>
        <w:jc w:val="both"/>
        <w:rPr>
          <w:rFonts w:ascii="Times New Roman" w:hAnsi="Times New Roman" w:cs="Times New Roman"/>
          <w:sz w:val="24"/>
          <w:szCs w:val="24"/>
          <w:lang w:val="en-US"/>
        </w:rPr>
      </w:pPr>
      <w:r w:rsidRPr="00B11F8E">
        <w:rPr>
          <w:rFonts w:ascii="Times New Roman" w:hAnsi="Times New Roman" w:cs="Times New Roman"/>
          <w:sz w:val="24"/>
          <w:szCs w:val="24"/>
        </w:rPr>
        <w:t>PALAVRAS-CHAVE</w:t>
      </w:r>
      <w:r w:rsidR="00E56653" w:rsidRPr="00B11F8E">
        <w:rPr>
          <w:rFonts w:ascii="Times New Roman" w:hAnsi="Times New Roman" w:cs="Times New Roman"/>
          <w:sz w:val="24"/>
          <w:szCs w:val="24"/>
        </w:rPr>
        <w:t>: Saúde. Acesso a medicamentos</w:t>
      </w:r>
      <w:r w:rsidR="00963955" w:rsidRPr="00B11F8E">
        <w:rPr>
          <w:rFonts w:ascii="Times New Roman" w:hAnsi="Times New Roman" w:cs="Times New Roman"/>
          <w:sz w:val="24"/>
          <w:szCs w:val="24"/>
        </w:rPr>
        <w:t>.</w:t>
      </w:r>
      <w:r w:rsidR="00E56653" w:rsidRPr="00B11F8E">
        <w:rPr>
          <w:rFonts w:ascii="Times New Roman" w:hAnsi="Times New Roman" w:cs="Times New Roman"/>
          <w:sz w:val="24"/>
          <w:szCs w:val="24"/>
        </w:rPr>
        <w:t xml:space="preserve"> </w:t>
      </w:r>
      <w:proofErr w:type="gramStart"/>
      <w:r w:rsidR="00E56653" w:rsidRPr="00B11F8E">
        <w:rPr>
          <w:rFonts w:ascii="Times New Roman" w:hAnsi="Times New Roman" w:cs="Times New Roman"/>
          <w:sz w:val="24"/>
          <w:szCs w:val="24"/>
          <w:lang w:val="en-US"/>
        </w:rPr>
        <w:t>Judicialização.</w:t>
      </w:r>
      <w:proofErr w:type="gramEnd"/>
      <w:r w:rsidR="00E56653" w:rsidRPr="00B11F8E">
        <w:rPr>
          <w:rFonts w:ascii="Times New Roman" w:hAnsi="Times New Roman" w:cs="Times New Roman"/>
          <w:sz w:val="24"/>
          <w:szCs w:val="24"/>
          <w:lang w:val="en-US"/>
        </w:rPr>
        <w:t xml:space="preserve"> </w:t>
      </w:r>
      <w:proofErr w:type="spellStart"/>
      <w:proofErr w:type="gramStart"/>
      <w:r w:rsidR="00E56653" w:rsidRPr="00B11F8E">
        <w:rPr>
          <w:rFonts w:ascii="Times New Roman" w:hAnsi="Times New Roman" w:cs="Times New Roman"/>
          <w:sz w:val="24"/>
          <w:szCs w:val="24"/>
          <w:lang w:val="en-US"/>
        </w:rPr>
        <w:t>Mínimo</w:t>
      </w:r>
      <w:proofErr w:type="spellEnd"/>
      <w:r w:rsidR="00E56653" w:rsidRPr="00B11F8E">
        <w:rPr>
          <w:rFonts w:ascii="Times New Roman" w:hAnsi="Times New Roman" w:cs="Times New Roman"/>
          <w:sz w:val="24"/>
          <w:szCs w:val="24"/>
          <w:lang w:val="en-US"/>
        </w:rPr>
        <w:t xml:space="preserve"> </w:t>
      </w:r>
      <w:proofErr w:type="spellStart"/>
      <w:r w:rsidR="00E56653" w:rsidRPr="00B11F8E">
        <w:rPr>
          <w:rFonts w:ascii="Times New Roman" w:hAnsi="Times New Roman" w:cs="Times New Roman"/>
          <w:sz w:val="24"/>
          <w:szCs w:val="24"/>
          <w:lang w:val="en-US"/>
        </w:rPr>
        <w:t>existencial</w:t>
      </w:r>
      <w:proofErr w:type="spellEnd"/>
      <w:r w:rsidR="00E56653" w:rsidRPr="00B11F8E">
        <w:rPr>
          <w:rFonts w:ascii="Times New Roman" w:hAnsi="Times New Roman" w:cs="Times New Roman"/>
          <w:sz w:val="24"/>
          <w:szCs w:val="24"/>
          <w:lang w:val="en-US"/>
        </w:rPr>
        <w:t>.</w:t>
      </w:r>
      <w:proofErr w:type="gramEnd"/>
    </w:p>
    <w:p w:rsidR="00FF5CA8" w:rsidRPr="00983342" w:rsidRDefault="00FF5CA8" w:rsidP="00A12B75">
      <w:pPr>
        <w:spacing w:after="0" w:line="240" w:lineRule="auto"/>
        <w:jc w:val="both"/>
        <w:rPr>
          <w:rFonts w:ascii="Times New Roman" w:hAnsi="Times New Roman" w:cs="Times New Roman"/>
          <w:color w:val="1D1B11" w:themeColor="background2" w:themeShade="1A"/>
          <w:sz w:val="24"/>
          <w:szCs w:val="24"/>
          <w:lang w:val="en-US"/>
        </w:rPr>
      </w:pPr>
    </w:p>
    <w:p w:rsidR="00770C27" w:rsidRPr="00983342" w:rsidRDefault="00770C27" w:rsidP="00A12B75">
      <w:pPr>
        <w:spacing w:after="0" w:line="240" w:lineRule="auto"/>
        <w:jc w:val="center"/>
        <w:rPr>
          <w:rFonts w:ascii="Times New Roman" w:hAnsi="Times New Roman" w:cs="Times New Roman"/>
          <w:b/>
          <w:color w:val="1D1B11" w:themeColor="background2" w:themeShade="1A"/>
          <w:sz w:val="24"/>
          <w:szCs w:val="24"/>
          <w:lang w:val="en-US"/>
        </w:rPr>
      </w:pPr>
      <w:r w:rsidRPr="00983342">
        <w:rPr>
          <w:rFonts w:ascii="Times New Roman" w:hAnsi="Times New Roman" w:cs="Times New Roman"/>
          <w:b/>
          <w:color w:val="1D1B11" w:themeColor="background2" w:themeShade="1A"/>
          <w:sz w:val="24"/>
          <w:szCs w:val="24"/>
          <w:lang w:val="en-US"/>
        </w:rPr>
        <w:t>ABSTRACT</w:t>
      </w:r>
    </w:p>
    <w:p w:rsidR="00770C27" w:rsidRPr="00983342" w:rsidRDefault="00770C27" w:rsidP="00A12B75">
      <w:pPr>
        <w:spacing w:after="0" w:line="240" w:lineRule="auto"/>
        <w:jc w:val="both"/>
        <w:rPr>
          <w:rFonts w:ascii="Times New Roman" w:hAnsi="Times New Roman" w:cs="Times New Roman"/>
          <w:color w:val="1D1B11" w:themeColor="background2" w:themeShade="1A"/>
          <w:sz w:val="24"/>
          <w:szCs w:val="24"/>
          <w:lang w:val="en-US"/>
        </w:rPr>
      </w:pPr>
    </w:p>
    <w:p w:rsidR="009E5118" w:rsidRPr="00B11F8E" w:rsidRDefault="00B11F8E" w:rsidP="00A12B75">
      <w:pPr>
        <w:spacing w:after="0" w:line="240" w:lineRule="auto"/>
        <w:jc w:val="both"/>
        <w:rPr>
          <w:rFonts w:ascii="Times New Roman" w:hAnsi="Times New Roman" w:cs="Times New Roman"/>
          <w:sz w:val="24"/>
          <w:szCs w:val="24"/>
          <w:lang w:val="en-US"/>
        </w:rPr>
      </w:pPr>
      <w:r w:rsidRPr="00B11F8E">
        <w:rPr>
          <w:rFonts w:ascii="Times New Roman" w:hAnsi="Times New Roman" w:cs="Times New Roman"/>
          <w:sz w:val="24"/>
          <w:szCs w:val="24"/>
          <w:lang w:val="en-US"/>
        </w:rPr>
        <w:t xml:space="preserve">In the Brazilian democratic context, the legalization of the right to health emerges from dissatisfaction of </w:t>
      </w:r>
      <w:proofErr w:type="gramStart"/>
      <w:r w:rsidRPr="00B11F8E">
        <w:rPr>
          <w:rFonts w:ascii="Times New Roman" w:hAnsi="Times New Roman" w:cs="Times New Roman"/>
          <w:sz w:val="24"/>
          <w:szCs w:val="24"/>
          <w:lang w:val="en-US"/>
        </w:rPr>
        <w:t>society that do</w:t>
      </w:r>
      <w:proofErr w:type="gramEnd"/>
      <w:r w:rsidRPr="00B11F8E">
        <w:rPr>
          <w:rFonts w:ascii="Times New Roman" w:hAnsi="Times New Roman" w:cs="Times New Roman"/>
          <w:sz w:val="24"/>
          <w:szCs w:val="24"/>
          <w:lang w:val="en-US"/>
        </w:rPr>
        <w:t xml:space="preserve"> not fully enjoying this right guaranteed by the Constitution, asks judiciary to have access to medicines that are due.</w:t>
      </w:r>
      <w:r w:rsidRPr="00B11F8E">
        <w:rPr>
          <w:lang w:val="en-US"/>
        </w:rPr>
        <w:t xml:space="preserve"> </w:t>
      </w:r>
      <w:r w:rsidRPr="00B11F8E">
        <w:rPr>
          <w:rFonts w:ascii="Times New Roman" w:hAnsi="Times New Roman" w:cs="Times New Roman"/>
          <w:sz w:val="24"/>
          <w:szCs w:val="24"/>
          <w:lang w:val="en-US"/>
        </w:rPr>
        <w:t>For this reason, it is attributed to this research this question: What is the majority interpretation of the Supreme Court on the effectiveness of the right to health and medicines?</w:t>
      </w:r>
      <w:r w:rsidR="00D521BE" w:rsidRPr="00D521BE">
        <w:rPr>
          <w:lang w:val="en-US"/>
        </w:rPr>
        <w:t xml:space="preserve"> </w:t>
      </w:r>
      <w:r w:rsidR="00D521BE" w:rsidRPr="00D521BE">
        <w:rPr>
          <w:rFonts w:ascii="Times New Roman" w:hAnsi="Times New Roman" w:cs="Times New Roman"/>
          <w:sz w:val="24"/>
          <w:szCs w:val="24"/>
          <w:lang w:val="en-US"/>
        </w:rPr>
        <w:t>This study aimed to analyze the jurisprudence of the Supreme Court concerning the right to health and access to medicines.</w:t>
      </w:r>
      <w:r w:rsidR="00D521BE" w:rsidRPr="00D521BE">
        <w:rPr>
          <w:lang w:val="en-US"/>
        </w:rPr>
        <w:t xml:space="preserve"> </w:t>
      </w:r>
      <w:r w:rsidR="00D521BE" w:rsidRPr="00D521BE">
        <w:rPr>
          <w:rFonts w:ascii="Times New Roman" w:hAnsi="Times New Roman" w:cs="Times New Roman"/>
          <w:sz w:val="24"/>
          <w:szCs w:val="24"/>
          <w:lang w:val="en-US"/>
        </w:rPr>
        <w:t>The study is a literature review made from dissertations, theses, books and scientific articles</w:t>
      </w:r>
      <w:r w:rsidR="00D521BE">
        <w:rPr>
          <w:rFonts w:ascii="Times New Roman" w:hAnsi="Times New Roman" w:cs="Times New Roman"/>
          <w:sz w:val="24"/>
          <w:szCs w:val="24"/>
          <w:lang w:val="en-US"/>
        </w:rPr>
        <w:t>.</w:t>
      </w:r>
      <w:r w:rsidR="00D521BE" w:rsidRPr="00D521BE">
        <w:rPr>
          <w:lang w:val="en-US"/>
        </w:rPr>
        <w:t xml:space="preserve"> </w:t>
      </w:r>
      <w:r w:rsidR="00D521BE" w:rsidRPr="00D521BE">
        <w:rPr>
          <w:rFonts w:ascii="Times New Roman" w:hAnsi="Times New Roman" w:cs="Times New Roman"/>
          <w:sz w:val="24"/>
          <w:szCs w:val="24"/>
          <w:lang w:val="en-US"/>
        </w:rPr>
        <w:t>The study was able to answer the question it has set itself, concluding that, for the development of the democratic rule of law, ensuring the right to health is essential as a way to consolidate human dignity.</w:t>
      </w:r>
    </w:p>
    <w:p w:rsidR="00FF5CA8" w:rsidRPr="00B11F8E" w:rsidRDefault="00646742" w:rsidP="00A12B75">
      <w:pPr>
        <w:spacing w:after="0" w:line="240" w:lineRule="auto"/>
        <w:jc w:val="both"/>
        <w:rPr>
          <w:rFonts w:ascii="Times New Roman" w:hAnsi="Times New Roman" w:cs="Times New Roman"/>
          <w:sz w:val="24"/>
          <w:szCs w:val="24"/>
        </w:rPr>
      </w:pPr>
      <w:r w:rsidRPr="00B11F8E">
        <w:rPr>
          <w:rFonts w:ascii="Times New Roman" w:hAnsi="Times New Roman" w:cs="Times New Roman"/>
          <w:sz w:val="24"/>
          <w:szCs w:val="24"/>
          <w:lang w:val="en-US"/>
        </w:rPr>
        <w:t xml:space="preserve">KEYWORDS: </w:t>
      </w:r>
      <w:r w:rsidR="00FF5CA8" w:rsidRPr="00B11F8E">
        <w:rPr>
          <w:rFonts w:ascii="Times New Roman" w:hAnsi="Times New Roman" w:cs="Times New Roman"/>
          <w:sz w:val="24"/>
          <w:szCs w:val="24"/>
          <w:lang w:val="en-US"/>
        </w:rPr>
        <w:t xml:space="preserve">Health. </w:t>
      </w:r>
      <w:proofErr w:type="gramStart"/>
      <w:r w:rsidR="00FF5CA8" w:rsidRPr="00B11F8E">
        <w:rPr>
          <w:rFonts w:ascii="Times New Roman" w:hAnsi="Times New Roman" w:cs="Times New Roman"/>
          <w:sz w:val="24"/>
          <w:szCs w:val="24"/>
          <w:lang w:val="en-US"/>
        </w:rPr>
        <w:t>Access to medicines.</w:t>
      </w:r>
      <w:proofErr w:type="gramEnd"/>
      <w:r w:rsidR="00FF5CA8" w:rsidRPr="00B11F8E">
        <w:rPr>
          <w:rFonts w:ascii="Times New Roman" w:hAnsi="Times New Roman" w:cs="Times New Roman"/>
          <w:sz w:val="24"/>
          <w:szCs w:val="24"/>
          <w:lang w:val="en-US"/>
        </w:rPr>
        <w:t xml:space="preserve"> </w:t>
      </w:r>
      <w:proofErr w:type="spellStart"/>
      <w:r w:rsidR="00FF5CA8" w:rsidRPr="00B11F8E">
        <w:rPr>
          <w:rFonts w:ascii="Times New Roman" w:hAnsi="Times New Roman" w:cs="Times New Roman"/>
          <w:sz w:val="24"/>
          <w:szCs w:val="24"/>
        </w:rPr>
        <w:t>Legalization</w:t>
      </w:r>
      <w:proofErr w:type="spellEnd"/>
      <w:r w:rsidR="00FF5CA8" w:rsidRPr="00B11F8E">
        <w:rPr>
          <w:rFonts w:ascii="Times New Roman" w:hAnsi="Times New Roman" w:cs="Times New Roman"/>
          <w:sz w:val="24"/>
          <w:szCs w:val="24"/>
        </w:rPr>
        <w:t xml:space="preserve">. </w:t>
      </w:r>
      <w:proofErr w:type="spellStart"/>
      <w:r w:rsidR="00FF5CA8" w:rsidRPr="00B11F8E">
        <w:rPr>
          <w:rFonts w:ascii="Times New Roman" w:hAnsi="Times New Roman" w:cs="Times New Roman"/>
          <w:sz w:val="24"/>
          <w:szCs w:val="24"/>
        </w:rPr>
        <w:t>Existential</w:t>
      </w:r>
      <w:proofErr w:type="spellEnd"/>
      <w:r w:rsidR="00FF5CA8" w:rsidRPr="00B11F8E">
        <w:rPr>
          <w:rFonts w:ascii="Times New Roman" w:hAnsi="Times New Roman" w:cs="Times New Roman"/>
          <w:sz w:val="24"/>
          <w:szCs w:val="24"/>
        </w:rPr>
        <w:t xml:space="preserve"> </w:t>
      </w:r>
      <w:proofErr w:type="spellStart"/>
      <w:r w:rsidR="00FF5CA8" w:rsidRPr="00B11F8E">
        <w:rPr>
          <w:rFonts w:ascii="Times New Roman" w:hAnsi="Times New Roman" w:cs="Times New Roman"/>
          <w:sz w:val="24"/>
          <w:szCs w:val="24"/>
        </w:rPr>
        <w:t>minimum</w:t>
      </w:r>
      <w:proofErr w:type="spellEnd"/>
      <w:r w:rsidR="00FF5CA8" w:rsidRPr="00B11F8E">
        <w:rPr>
          <w:rFonts w:ascii="Times New Roman" w:hAnsi="Times New Roman" w:cs="Times New Roman"/>
          <w:sz w:val="24"/>
          <w:szCs w:val="24"/>
        </w:rPr>
        <w:t xml:space="preserve">. </w:t>
      </w:r>
    </w:p>
    <w:p w:rsidR="008A132F" w:rsidRDefault="008A132F" w:rsidP="00A12B75">
      <w:pPr>
        <w:spacing w:after="0" w:line="240" w:lineRule="auto"/>
        <w:jc w:val="both"/>
        <w:rPr>
          <w:rFonts w:ascii="Times New Roman" w:hAnsi="Times New Roman" w:cs="Times New Roman"/>
          <w:color w:val="1D1B11" w:themeColor="background2" w:themeShade="1A"/>
          <w:sz w:val="24"/>
          <w:szCs w:val="24"/>
        </w:rPr>
      </w:pPr>
    </w:p>
    <w:p w:rsidR="00A12B75" w:rsidRDefault="00A12B75" w:rsidP="00A12B75">
      <w:pPr>
        <w:spacing w:after="0" w:line="240" w:lineRule="auto"/>
        <w:jc w:val="both"/>
        <w:rPr>
          <w:rFonts w:ascii="Times New Roman" w:hAnsi="Times New Roman" w:cs="Times New Roman"/>
          <w:color w:val="1D1B11" w:themeColor="background2" w:themeShade="1A"/>
          <w:sz w:val="24"/>
          <w:szCs w:val="24"/>
        </w:rPr>
      </w:pPr>
    </w:p>
    <w:p w:rsidR="00A12B75" w:rsidRDefault="00A12B75" w:rsidP="00A12B75">
      <w:pPr>
        <w:spacing w:after="0" w:line="240" w:lineRule="auto"/>
        <w:jc w:val="both"/>
        <w:rPr>
          <w:rFonts w:ascii="Times New Roman" w:hAnsi="Times New Roman" w:cs="Times New Roman"/>
          <w:color w:val="1D1B11" w:themeColor="background2" w:themeShade="1A"/>
          <w:sz w:val="24"/>
          <w:szCs w:val="24"/>
        </w:rPr>
      </w:pPr>
    </w:p>
    <w:p w:rsidR="00A12B75" w:rsidRDefault="00A12B75" w:rsidP="00A12B75">
      <w:pPr>
        <w:spacing w:after="0" w:line="240" w:lineRule="auto"/>
        <w:jc w:val="both"/>
        <w:rPr>
          <w:rFonts w:ascii="Times New Roman" w:hAnsi="Times New Roman" w:cs="Times New Roman"/>
          <w:color w:val="1D1B11" w:themeColor="background2" w:themeShade="1A"/>
          <w:sz w:val="24"/>
          <w:szCs w:val="24"/>
        </w:rPr>
      </w:pPr>
    </w:p>
    <w:p w:rsidR="00A12B75" w:rsidRDefault="00A12B75" w:rsidP="00A12B75">
      <w:pPr>
        <w:spacing w:after="0" w:line="240" w:lineRule="auto"/>
        <w:jc w:val="both"/>
        <w:rPr>
          <w:rFonts w:ascii="Times New Roman" w:hAnsi="Times New Roman" w:cs="Times New Roman"/>
          <w:color w:val="1D1B11" w:themeColor="background2" w:themeShade="1A"/>
          <w:sz w:val="24"/>
          <w:szCs w:val="24"/>
        </w:rPr>
      </w:pPr>
    </w:p>
    <w:p w:rsidR="00A12B75" w:rsidRDefault="00A12B75" w:rsidP="00A12B75">
      <w:pPr>
        <w:spacing w:after="0" w:line="240" w:lineRule="auto"/>
        <w:jc w:val="both"/>
        <w:rPr>
          <w:rFonts w:ascii="Times New Roman" w:hAnsi="Times New Roman" w:cs="Times New Roman"/>
          <w:color w:val="1D1B11" w:themeColor="background2" w:themeShade="1A"/>
          <w:sz w:val="24"/>
          <w:szCs w:val="24"/>
        </w:rPr>
      </w:pPr>
    </w:p>
    <w:p w:rsidR="00A12B75" w:rsidRDefault="00A12B75" w:rsidP="00A12B75">
      <w:pPr>
        <w:spacing w:after="0" w:line="240" w:lineRule="auto"/>
        <w:jc w:val="both"/>
        <w:rPr>
          <w:rFonts w:ascii="Times New Roman" w:hAnsi="Times New Roman" w:cs="Times New Roman"/>
          <w:color w:val="1D1B11" w:themeColor="background2" w:themeShade="1A"/>
          <w:sz w:val="24"/>
          <w:szCs w:val="24"/>
        </w:rPr>
      </w:pPr>
    </w:p>
    <w:p w:rsidR="00D74301" w:rsidRPr="00FF5CA8" w:rsidRDefault="00D74301" w:rsidP="00A12B75">
      <w:pPr>
        <w:spacing w:after="0" w:line="240" w:lineRule="auto"/>
        <w:rPr>
          <w:rFonts w:ascii="Times New Roman" w:hAnsi="Times New Roman" w:cs="Times New Roman"/>
          <w:sz w:val="24"/>
          <w:szCs w:val="24"/>
        </w:rPr>
      </w:pPr>
      <w:r>
        <w:rPr>
          <w:rFonts w:ascii="Times New Roman" w:eastAsia="Calibri" w:hAnsi="Times New Roman" w:cs="Times New Roman"/>
          <w:b/>
          <w:sz w:val="24"/>
          <w:szCs w:val="24"/>
        </w:rPr>
        <w:t xml:space="preserve">1 </w:t>
      </w:r>
      <w:r w:rsidRPr="00D74301">
        <w:rPr>
          <w:rFonts w:ascii="Times New Roman" w:eastAsia="Calibri" w:hAnsi="Times New Roman" w:cs="Times New Roman"/>
          <w:b/>
          <w:sz w:val="24"/>
          <w:szCs w:val="24"/>
        </w:rPr>
        <w:t>INTRODUÇÃO</w:t>
      </w:r>
    </w:p>
    <w:p w:rsidR="00D74301" w:rsidRPr="00D74301" w:rsidRDefault="00D74301" w:rsidP="00A12B75">
      <w:pPr>
        <w:spacing w:after="0" w:line="240" w:lineRule="auto"/>
        <w:rPr>
          <w:rFonts w:ascii="Times New Roman" w:eastAsia="Calibri" w:hAnsi="Times New Roman" w:cs="Times New Roman"/>
          <w:b/>
          <w:sz w:val="24"/>
          <w:szCs w:val="24"/>
        </w:rPr>
      </w:pPr>
    </w:p>
    <w:p w:rsidR="00E56653" w:rsidRPr="00E53432" w:rsidRDefault="00E56653" w:rsidP="00A12B75">
      <w:pPr>
        <w:spacing w:after="0" w:line="240" w:lineRule="auto"/>
        <w:ind w:firstLine="709"/>
        <w:jc w:val="both"/>
        <w:rPr>
          <w:rFonts w:ascii="Times New Roman" w:eastAsia="Times New Roman" w:hAnsi="Times New Roman" w:cs="Times New Roman"/>
          <w:sz w:val="24"/>
          <w:szCs w:val="24"/>
        </w:rPr>
      </w:pPr>
      <w:r w:rsidRPr="00E53432">
        <w:rPr>
          <w:rFonts w:ascii="Times New Roman" w:eastAsia="Times New Roman" w:hAnsi="Times New Roman" w:cs="Times New Roman"/>
          <w:sz w:val="24"/>
          <w:szCs w:val="24"/>
        </w:rPr>
        <w:t>Atualmente, a busca da efetivação do direito à saúde é um dos temas mais discutidos no cenário jurídico constitucional através de diversas reivindicações e ações legítimas de cidadãos e instituições, ocasionando o fenômeno da judicialização</w:t>
      </w:r>
      <w:r w:rsidR="00646742">
        <w:rPr>
          <w:rFonts w:ascii="Times New Roman" w:eastAsia="Times New Roman" w:hAnsi="Times New Roman" w:cs="Times New Roman"/>
          <w:sz w:val="24"/>
          <w:szCs w:val="24"/>
        </w:rPr>
        <w:t>,</w:t>
      </w:r>
      <w:r w:rsidRPr="00E53432">
        <w:rPr>
          <w:rFonts w:ascii="Times New Roman" w:eastAsia="Times New Roman" w:hAnsi="Times New Roman" w:cs="Times New Roman"/>
          <w:sz w:val="24"/>
          <w:szCs w:val="24"/>
        </w:rPr>
        <w:t xml:space="preserve"> que abrange</w:t>
      </w:r>
      <w:r w:rsidR="00646742">
        <w:rPr>
          <w:rFonts w:ascii="Times New Roman" w:eastAsia="Times New Roman" w:hAnsi="Times New Roman" w:cs="Times New Roman"/>
          <w:sz w:val="24"/>
          <w:szCs w:val="24"/>
        </w:rPr>
        <w:t>,</w:t>
      </w:r>
      <w:r w:rsidRPr="00E53432">
        <w:rPr>
          <w:rFonts w:ascii="Times New Roman" w:eastAsia="Times New Roman" w:hAnsi="Times New Roman" w:cs="Times New Roman"/>
          <w:sz w:val="24"/>
          <w:szCs w:val="24"/>
        </w:rPr>
        <w:t xml:space="preserve"> não só os aspectos judiciais, ma</w:t>
      </w:r>
      <w:r w:rsidR="00646742">
        <w:rPr>
          <w:rFonts w:ascii="Times New Roman" w:eastAsia="Times New Roman" w:hAnsi="Times New Roman" w:cs="Times New Roman"/>
          <w:sz w:val="24"/>
          <w:szCs w:val="24"/>
        </w:rPr>
        <w:t>s uma análise da gestão pública</w:t>
      </w:r>
      <w:r w:rsidRPr="00E53432">
        <w:rPr>
          <w:rFonts w:ascii="Times New Roman" w:eastAsia="Times New Roman" w:hAnsi="Times New Roman" w:cs="Times New Roman"/>
          <w:sz w:val="24"/>
          <w:szCs w:val="24"/>
        </w:rPr>
        <w:t xml:space="preserve"> com embasamentos políticos, sociais, éticos e orçamentários.</w:t>
      </w:r>
    </w:p>
    <w:p w:rsidR="00E56653" w:rsidRDefault="00E56653" w:rsidP="00A12B75">
      <w:pPr>
        <w:spacing w:after="0" w:line="240" w:lineRule="auto"/>
        <w:ind w:firstLine="709"/>
        <w:jc w:val="both"/>
        <w:rPr>
          <w:rFonts w:ascii="Times New Roman" w:eastAsia="Times New Roman" w:hAnsi="Times New Roman" w:cs="Times New Roman"/>
          <w:sz w:val="24"/>
          <w:szCs w:val="24"/>
        </w:rPr>
      </w:pPr>
      <w:r w:rsidRPr="00E53432">
        <w:rPr>
          <w:rFonts w:ascii="Times New Roman" w:eastAsia="Times New Roman" w:hAnsi="Times New Roman" w:cs="Times New Roman"/>
          <w:sz w:val="24"/>
          <w:szCs w:val="24"/>
          <w:shd w:val="clear" w:color="auto" w:fill="FFFFFF"/>
        </w:rPr>
        <w:t>A redemocratização no Brasil aproximou o Direito e a Saúde coletiva, uma vez que</w:t>
      </w:r>
      <w:r w:rsidR="00646742">
        <w:rPr>
          <w:rFonts w:ascii="Times New Roman" w:eastAsia="Times New Roman" w:hAnsi="Times New Roman" w:cs="Times New Roman"/>
          <w:sz w:val="24"/>
          <w:szCs w:val="24"/>
          <w:shd w:val="clear" w:color="auto" w:fill="FFFFFF"/>
        </w:rPr>
        <w:t>,</w:t>
      </w:r>
      <w:r w:rsidRPr="00E53432">
        <w:rPr>
          <w:rFonts w:ascii="Times New Roman" w:eastAsia="Times New Roman" w:hAnsi="Times New Roman" w:cs="Times New Roman"/>
          <w:sz w:val="24"/>
          <w:szCs w:val="24"/>
          <w:shd w:val="clear" w:color="auto" w:fill="FFFFFF"/>
        </w:rPr>
        <w:t xml:space="preserve"> antes da promulgação da Constituição Federal</w:t>
      </w:r>
      <w:r w:rsidR="00646742">
        <w:rPr>
          <w:rFonts w:ascii="Times New Roman" w:eastAsia="Times New Roman" w:hAnsi="Times New Roman" w:cs="Times New Roman"/>
          <w:sz w:val="24"/>
          <w:szCs w:val="24"/>
          <w:shd w:val="clear" w:color="auto" w:fill="FFFFFF"/>
        </w:rPr>
        <w:t>,</w:t>
      </w:r>
      <w:r w:rsidRPr="00E53432">
        <w:rPr>
          <w:rFonts w:ascii="Times New Roman" w:eastAsia="Times New Roman" w:hAnsi="Times New Roman" w:cs="Times New Roman"/>
          <w:sz w:val="24"/>
          <w:szCs w:val="24"/>
          <w:shd w:val="clear" w:color="auto" w:fill="FFFFFF"/>
        </w:rPr>
        <w:t xml:space="preserve"> apenas as pessoas que dispunham de recursos financeiros, bem como os contribuintes da Previdência Social</w:t>
      </w:r>
      <w:r w:rsidR="00646742">
        <w:rPr>
          <w:rFonts w:ascii="Times New Roman" w:eastAsia="Times New Roman" w:hAnsi="Times New Roman" w:cs="Times New Roman"/>
          <w:sz w:val="24"/>
          <w:szCs w:val="24"/>
          <w:shd w:val="clear" w:color="auto" w:fill="FFFFFF"/>
        </w:rPr>
        <w:t xml:space="preserve"> poderiam</w:t>
      </w:r>
      <w:r w:rsidRPr="00E53432">
        <w:rPr>
          <w:rFonts w:ascii="Times New Roman" w:eastAsia="Times New Roman" w:hAnsi="Times New Roman" w:cs="Times New Roman"/>
          <w:sz w:val="24"/>
          <w:szCs w:val="24"/>
          <w:shd w:val="clear" w:color="auto" w:fill="FFFFFF"/>
        </w:rPr>
        <w:t xml:space="preserve"> goza</w:t>
      </w:r>
      <w:r w:rsidR="00646742">
        <w:rPr>
          <w:rFonts w:ascii="Times New Roman" w:eastAsia="Times New Roman" w:hAnsi="Times New Roman" w:cs="Times New Roman"/>
          <w:sz w:val="24"/>
          <w:szCs w:val="24"/>
          <w:shd w:val="clear" w:color="auto" w:fill="FFFFFF"/>
        </w:rPr>
        <w:t>r</w:t>
      </w:r>
      <w:r w:rsidRPr="00E53432">
        <w:rPr>
          <w:rFonts w:ascii="Times New Roman" w:eastAsia="Times New Roman" w:hAnsi="Times New Roman" w:cs="Times New Roman"/>
          <w:sz w:val="24"/>
          <w:szCs w:val="24"/>
          <w:shd w:val="clear" w:color="auto" w:fill="FFFFFF"/>
        </w:rPr>
        <w:t xml:space="preserve"> da assistência médica através de todos os recursos ligados </w:t>
      </w:r>
      <w:r w:rsidR="00646742">
        <w:rPr>
          <w:rFonts w:ascii="Times New Roman" w:eastAsia="Times New Roman" w:hAnsi="Times New Roman" w:cs="Times New Roman"/>
          <w:sz w:val="24"/>
          <w:szCs w:val="24"/>
          <w:shd w:val="clear" w:color="auto" w:fill="FFFFFF"/>
        </w:rPr>
        <w:t>à</w:t>
      </w:r>
      <w:r w:rsidRPr="00E53432">
        <w:rPr>
          <w:rFonts w:ascii="Times New Roman" w:eastAsia="Times New Roman" w:hAnsi="Times New Roman" w:cs="Times New Roman"/>
          <w:sz w:val="24"/>
          <w:szCs w:val="24"/>
          <w:shd w:val="clear" w:color="auto" w:fill="FFFFFF"/>
        </w:rPr>
        <w:t xml:space="preserve"> saúde coletiva, </w:t>
      </w:r>
      <w:r w:rsidR="00646742">
        <w:rPr>
          <w:rFonts w:ascii="Times New Roman" w:eastAsia="Times New Roman" w:hAnsi="Times New Roman" w:cs="Times New Roman"/>
          <w:sz w:val="24"/>
          <w:szCs w:val="24"/>
          <w:shd w:val="clear" w:color="auto" w:fill="FFFFFF"/>
        </w:rPr>
        <w:t>permanecendo excluídas do gozo deste direito, portanto,</w:t>
      </w:r>
      <w:r w:rsidRPr="00E53432">
        <w:rPr>
          <w:rFonts w:ascii="Times New Roman" w:eastAsia="Times New Roman" w:hAnsi="Times New Roman" w:cs="Times New Roman"/>
          <w:sz w:val="24"/>
          <w:szCs w:val="24"/>
          <w:shd w:val="clear" w:color="auto" w:fill="FFFFFF"/>
        </w:rPr>
        <w:t xml:space="preserve"> as pessoas hipossuficientes.</w:t>
      </w:r>
      <w:r w:rsidRPr="00E53432">
        <w:rPr>
          <w:rFonts w:ascii="Times New Roman" w:eastAsia="Times New Roman" w:hAnsi="Times New Roman" w:cs="Times New Roman"/>
          <w:sz w:val="24"/>
          <w:szCs w:val="24"/>
        </w:rPr>
        <w:t xml:space="preserve"> Após a promulgação da Constituição de 1988, observou-se o significativo aumento do rol de direitos fundamentais, principalmente no que tange ao direito </w:t>
      </w:r>
      <w:r w:rsidR="00646742">
        <w:rPr>
          <w:rFonts w:ascii="Times New Roman" w:eastAsia="Times New Roman" w:hAnsi="Times New Roman" w:cs="Times New Roman"/>
          <w:sz w:val="24"/>
          <w:szCs w:val="24"/>
        </w:rPr>
        <w:t>à</w:t>
      </w:r>
      <w:r w:rsidRPr="00E53432">
        <w:rPr>
          <w:rFonts w:ascii="Times New Roman" w:eastAsia="Times New Roman" w:hAnsi="Times New Roman" w:cs="Times New Roman"/>
          <w:sz w:val="24"/>
          <w:szCs w:val="24"/>
        </w:rPr>
        <w:t xml:space="preserve"> saúde, </w:t>
      </w:r>
      <w:r w:rsidR="00646742">
        <w:rPr>
          <w:rFonts w:ascii="Times New Roman" w:eastAsia="Times New Roman" w:hAnsi="Times New Roman" w:cs="Times New Roman"/>
          <w:sz w:val="24"/>
          <w:szCs w:val="24"/>
        </w:rPr>
        <w:t>a</w:t>
      </w:r>
      <w:r w:rsidRPr="00E53432">
        <w:rPr>
          <w:rFonts w:ascii="Times New Roman" w:eastAsia="Times New Roman" w:hAnsi="Times New Roman" w:cs="Times New Roman"/>
          <w:sz w:val="24"/>
          <w:szCs w:val="24"/>
        </w:rPr>
        <w:t xml:space="preserve">o trabalho e </w:t>
      </w:r>
      <w:r w:rsidR="00646742">
        <w:rPr>
          <w:rFonts w:ascii="Times New Roman" w:eastAsia="Times New Roman" w:hAnsi="Times New Roman" w:cs="Times New Roman"/>
          <w:sz w:val="24"/>
          <w:szCs w:val="24"/>
        </w:rPr>
        <w:t>à</w:t>
      </w:r>
      <w:r w:rsidRPr="00E53432">
        <w:rPr>
          <w:rFonts w:ascii="Times New Roman" w:eastAsia="Times New Roman" w:hAnsi="Times New Roman" w:cs="Times New Roman"/>
          <w:sz w:val="24"/>
          <w:szCs w:val="24"/>
        </w:rPr>
        <w:t xml:space="preserve"> educação. </w:t>
      </w:r>
    </w:p>
    <w:p w:rsidR="00692F5D" w:rsidRPr="00E53432" w:rsidRDefault="00692F5D" w:rsidP="00A12B7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w:t>
      </w:r>
      <w:r w:rsidR="000E7AE7">
        <w:rPr>
          <w:rFonts w:ascii="Times New Roman" w:eastAsia="Times New Roman" w:hAnsi="Times New Roman" w:cs="Times New Roman"/>
          <w:sz w:val="24"/>
          <w:szCs w:val="24"/>
        </w:rPr>
        <w:t>determina</w:t>
      </w:r>
      <w:r w:rsidRPr="00E53432">
        <w:rPr>
          <w:rFonts w:ascii="Times New Roman" w:eastAsia="Times New Roman" w:hAnsi="Times New Roman" w:cs="Times New Roman"/>
          <w:sz w:val="24"/>
          <w:szCs w:val="24"/>
        </w:rPr>
        <w:t xml:space="preserve"> a Co</w:t>
      </w:r>
      <w:r w:rsidR="000E7AE7">
        <w:rPr>
          <w:rFonts w:ascii="Times New Roman" w:eastAsia="Times New Roman" w:hAnsi="Times New Roman" w:cs="Times New Roman"/>
          <w:sz w:val="24"/>
          <w:szCs w:val="24"/>
        </w:rPr>
        <w:t xml:space="preserve">nstituição Federal de </w:t>
      </w:r>
      <w:r w:rsidRPr="00E53432">
        <w:rPr>
          <w:rFonts w:ascii="Times New Roman" w:eastAsia="Times New Roman" w:hAnsi="Times New Roman" w:cs="Times New Roman"/>
          <w:sz w:val="24"/>
          <w:szCs w:val="24"/>
        </w:rPr>
        <w:t>1988</w:t>
      </w:r>
      <w:r w:rsidR="000E7AE7">
        <w:rPr>
          <w:rFonts w:ascii="Times New Roman" w:eastAsia="Times New Roman" w:hAnsi="Times New Roman" w:cs="Times New Roman"/>
          <w:sz w:val="24"/>
          <w:szCs w:val="24"/>
        </w:rPr>
        <w:t>,</w:t>
      </w:r>
      <w:r w:rsidRPr="00E53432">
        <w:rPr>
          <w:rFonts w:ascii="Times New Roman" w:eastAsia="Times New Roman" w:hAnsi="Times New Roman" w:cs="Times New Roman"/>
          <w:sz w:val="24"/>
          <w:szCs w:val="24"/>
        </w:rPr>
        <w:t xml:space="preserve"> em seu art. 196</w:t>
      </w:r>
      <w:r w:rsidR="000E7AE7">
        <w:rPr>
          <w:rFonts w:ascii="Times New Roman" w:eastAsia="Times New Roman" w:hAnsi="Times New Roman" w:cs="Times New Roman"/>
          <w:sz w:val="24"/>
          <w:szCs w:val="24"/>
        </w:rPr>
        <w:t>, a observância do direito à saúde</w:t>
      </w:r>
      <w:r w:rsidRPr="00E534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53432">
        <w:rPr>
          <w:rFonts w:ascii="Times New Roman" w:eastAsia="Times New Roman" w:hAnsi="Times New Roman" w:cs="Times New Roman"/>
          <w:sz w:val="24"/>
          <w:szCs w:val="24"/>
        </w:rPr>
        <w:t>A saúde é um direito de t</w:t>
      </w:r>
      <w:r>
        <w:rPr>
          <w:rFonts w:ascii="Times New Roman" w:eastAsia="Times New Roman" w:hAnsi="Times New Roman" w:cs="Times New Roman"/>
          <w:sz w:val="24"/>
          <w:szCs w:val="24"/>
        </w:rPr>
        <w:t>odos e dever do Estado, garanti</w:t>
      </w:r>
      <w:r w:rsidRPr="00E53432">
        <w:rPr>
          <w:rFonts w:ascii="Times New Roman" w:eastAsia="Times New Roman" w:hAnsi="Times New Roman" w:cs="Times New Roman"/>
          <w:sz w:val="24"/>
          <w:szCs w:val="24"/>
        </w:rPr>
        <w:t>do mediante políticas sociais e econômicas que visem à redução do risco de doença e de outros agravos e ao acesso universal e igualitário ás ações e serviços para sua promoção</w:t>
      </w:r>
      <w:r>
        <w:rPr>
          <w:rFonts w:ascii="Times New Roman" w:eastAsia="Times New Roman" w:hAnsi="Times New Roman" w:cs="Times New Roman"/>
          <w:sz w:val="24"/>
          <w:szCs w:val="24"/>
        </w:rPr>
        <w:t>” (BRASIL, 1988)</w:t>
      </w:r>
      <w:r w:rsidRPr="00E53432">
        <w:rPr>
          <w:rFonts w:ascii="Times New Roman" w:eastAsia="Times New Roman" w:hAnsi="Times New Roman" w:cs="Times New Roman"/>
          <w:sz w:val="24"/>
          <w:szCs w:val="24"/>
        </w:rPr>
        <w:t>.</w:t>
      </w:r>
    </w:p>
    <w:p w:rsidR="00646742" w:rsidRDefault="00E56653" w:rsidP="00A12B75">
      <w:pPr>
        <w:shd w:val="clear" w:color="auto" w:fill="FFFFFF"/>
        <w:spacing w:after="0" w:line="240" w:lineRule="auto"/>
        <w:ind w:firstLine="709"/>
        <w:jc w:val="both"/>
        <w:rPr>
          <w:rFonts w:ascii="Times New Roman" w:eastAsia="Times New Roman" w:hAnsi="Times New Roman" w:cs="Times New Roman"/>
          <w:sz w:val="24"/>
          <w:szCs w:val="24"/>
        </w:rPr>
      </w:pPr>
      <w:r w:rsidRPr="00E53432">
        <w:rPr>
          <w:rFonts w:ascii="Times New Roman" w:eastAsia="Times New Roman" w:hAnsi="Times New Roman" w:cs="Times New Roman"/>
          <w:sz w:val="24"/>
          <w:szCs w:val="24"/>
        </w:rPr>
        <w:t>Apesar da garantia constitucional do direito à saúde, a década de 1990 foi marcada por violações a este direito</w:t>
      </w:r>
      <w:r w:rsidR="00646742">
        <w:rPr>
          <w:rFonts w:ascii="Times New Roman" w:eastAsia="Times New Roman" w:hAnsi="Times New Roman" w:cs="Times New Roman"/>
          <w:sz w:val="24"/>
          <w:szCs w:val="24"/>
        </w:rPr>
        <w:t>, particularmente</w:t>
      </w:r>
      <w:r w:rsidRPr="00E53432">
        <w:rPr>
          <w:rFonts w:ascii="Times New Roman" w:eastAsia="Times New Roman" w:hAnsi="Times New Roman" w:cs="Times New Roman"/>
          <w:sz w:val="24"/>
          <w:szCs w:val="24"/>
        </w:rPr>
        <w:t xml:space="preserve"> no que diz respeito às pessoas portadoras do vírus HIV/AIDS, </w:t>
      </w:r>
      <w:r w:rsidR="00646742">
        <w:rPr>
          <w:rFonts w:ascii="Times New Roman" w:eastAsia="Times New Roman" w:hAnsi="Times New Roman" w:cs="Times New Roman"/>
          <w:sz w:val="24"/>
          <w:szCs w:val="24"/>
        </w:rPr>
        <w:t>a</w:t>
      </w:r>
      <w:r w:rsidRPr="00E53432">
        <w:rPr>
          <w:rFonts w:ascii="Times New Roman" w:eastAsia="Times New Roman" w:hAnsi="Times New Roman" w:cs="Times New Roman"/>
          <w:sz w:val="24"/>
          <w:szCs w:val="24"/>
        </w:rPr>
        <w:t>s quais necessitavam de medicamentos</w:t>
      </w:r>
      <w:r w:rsidR="00646742">
        <w:rPr>
          <w:rFonts w:ascii="Times New Roman" w:eastAsia="Times New Roman" w:hAnsi="Times New Roman" w:cs="Times New Roman"/>
          <w:sz w:val="24"/>
          <w:szCs w:val="24"/>
        </w:rPr>
        <w:t xml:space="preserve"> e</w:t>
      </w:r>
      <w:r w:rsidRPr="00E53432">
        <w:rPr>
          <w:rFonts w:ascii="Times New Roman" w:eastAsia="Times New Roman" w:hAnsi="Times New Roman" w:cs="Times New Roman"/>
          <w:sz w:val="24"/>
          <w:szCs w:val="24"/>
        </w:rPr>
        <w:t xml:space="preserve"> de assistência médica (VENTURA </w:t>
      </w:r>
      <w:proofErr w:type="gramStart"/>
      <w:r w:rsidRPr="00E53432">
        <w:rPr>
          <w:rFonts w:ascii="Times New Roman" w:eastAsia="Times New Roman" w:hAnsi="Times New Roman" w:cs="Times New Roman"/>
          <w:sz w:val="24"/>
          <w:szCs w:val="24"/>
        </w:rPr>
        <w:t>et</w:t>
      </w:r>
      <w:proofErr w:type="gramEnd"/>
      <w:r w:rsidRPr="00E53432">
        <w:rPr>
          <w:rFonts w:ascii="Times New Roman" w:eastAsia="Times New Roman" w:hAnsi="Times New Roman" w:cs="Times New Roman"/>
          <w:sz w:val="24"/>
          <w:szCs w:val="24"/>
        </w:rPr>
        <w:t xml:space="preserve"> al</w:t>
      </w:r>
      <w:r w:rsidR="00646742">
        <w:rPr>
          <w:rFonts w:ascii="Times New Roman" w:eastAsia="Times New Roman" w:hAnsi="Times New Roman" w:cs="Times New Roman"/>
          <w:sz w:val="24"/>
          <w:szCs w:val="24"/>
        </w:rPr>
        <w:t>.</w:t>
      </w:r>
      <w:r w:rsidRPr="00E53432">
        <w:rPr>
          <w:rFonts w:ascii="Times New Roman" w:eastAsia="Times New Roman" w:hAnsi="Times New Roman" w:cs="Times New Roman"/>
          <w:sz w:val="24"/>
          <w:szCs w:val="24"/>
        </w:rPr>
        <w:t xml:space="preserve">, 2010). Em virtude de não usufruírem dos direitos que congrega a concepção de saúde, o caminho encontrado por essas pessoas para efetivá-los foi </w:t>
      </w:r>
      <w:proofErr w:type="gramStart"/>
      <w:r w:rsidRPr="00E53432">
        <w:rPr>
          <w:rFonts w:ascii="Times New Roman" w:eastAsia="Times New Roman" w:hAnsi="Times New Roman" w:cs="Times New Roman"/>
          <w:sz w:val="24"/>
          <w:szCs w:val="24"/>
        </w:rPr>
        <w:t>a</w:t>
      </w:r>
      <w:proofErr w:type="gramEnd"/>
      <w:r w:rsidRPr="00E53432">
        <w:rPr>
          <w:rFonts w:ascii="Times New Roman" w:eastAsia="Times New Roman" w:hAnsi="Times New Roman" w:cs="Times New Roman"/>
          <w:sz w:val="24"/>
          <w:szCs w:val="24"/>
        </w:rPr>
        <w:t xml:space="preserve"> interposição de processos judiciais individuais e/ou coletivos contra o Poder Público. </w:t>
      </w:r>
    </w:p>
    <w:p w:rsidR="00E56653" w:rsidRPr="00E53432" w:rsidRDefault="00646742" w:rsidP="00A12B75">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Mesmo</w:t>
      </w:r>
      <w:r w:rsidR="00E56653" w:rsidRPr="00E53432">
        <w:rPr>
          <w:rFonts w:ascii="Times New Roman" w:eastAsia="Times New Roman" w:hAnsi="Times New Roman" w:cs="Times New Roman"/>
          <w:sz w:val="24"/>
          <w:szCs w:val="24"/>
        </w:rPr>
        <w:t xml:space="preserve"> com a constitucionalização </w:t>
      </w:r>
      <w:r w:rsidR="000E7AE7">
        <w:rPr>
          <w:rFonts w:ascii="Times New Roman" w:eastAsia="Times New Roman" w:hAnsi="Times New Roman" w:cs="Times New Roman"/>
          <w:sz w:val="24"/>
          <w:szCs w:val="24"/>
        </w:rPr>
        <w:t>deste direito público subjetivo</w:t>
      </w:r>
      <w:r w:rsidR="00E56653" w:rsidRPr="00E53432">
        <w:rPr>
          <w:rFonts w:ascii="Times New Roman" w:eastAsia="Times New Roman" w:hAnsi="Times New Roman" w:cs="Times New Roman"/>
          <w:sz w:val="24"/>
          <w:szCs w:val="24"/>
        </w:rPr>
        <w:t xml:space="preserve"> de conteúdo programático, a sociedade ambicionava melhorias referentes às condições de assistência médica e hospitalar</w:t>
      </w:r>
      <w:r>
        <w:rPr>
          <w:rFonts w:ascii="Times New Roman" w:eastAsia="Times New Roman" w:hAnsi="Times New Roman" w:cs="Times New Roman"/>
          <w:sz w:val="24"/>
          <w:szCs w:val="24"/>
        </w:rPr>
        <w:t>. A</w:t>
      </w:r>
      <w:r w:rsidR="00E56653" w:rsidRPr="00E53432">
        <w:rPr>
          <w:rFonts w:ascii="Times New Roman" w:eastAsia="Times New Roman" w:hAnsi="Times New Roman" w:cs="Times New Roman"/>
          <w:sz w:val="24"/>
          <w:szCs w:val="24"/>
        </w:rPr>
        <w:t xml:space="preserve"> consequência dessa pretensão social foi </w:t>
      </w:r>
      <w:proofErr w:type="gramStart"/>
      <w:r>
        <w:rPr>
          <w:rFonts w:ascii="Times New Roman" w:eastAsia="Times New Roman" w:hAnsi="Times New Roman" w:cs="Times New Roman"/>
          <w:sz w:val="24"/>
          <w:szCs w:val="24"/>
        </w:rPr>
        <w:t>a</w:t>
      </w:r>
      <w:proofErr w:type="gramEnd"/>
      <w:r w:rsidR="00E56653" w:rsidRPr="00E53432">
        <w:rPr>
          <w:rFonts w:ascii="Times New Roman" w:eastAsia="Times New Roman" w:hAnsi="Times New Roman" w:cs="Times New Roman"/>
          <w:sz w:val="24"/>
          <w:szCs w:val="24"/>
        </w:rPr>
        <w:t xml:space="preserve"> complementação da norma constitucional por meio da Lei Orgânica da Saúde (Lei 8.080 de </w:t>
      </w:r>
      <w:smartTag w:uri="urn:schemas-microsoft-com:office:smarttags" w:element="date">
        <w:smartTagPr>
          <w:attr w:name="ls" w:val="trans"/>
          <w:attr w:name="Month" w:val="9"/>
          <w:attr w:name="Day" w:val="19"/>
          <w:attr w:name="Year" w:val="1990"/>
        </w:smartTagPr>
        <w:r w:rsidR="00E56653" w:rsidRPr="00E53432">
          <w:rPr>
            <w:rFonts w:ascii="Times New Roman" w:eastAsia="Times New Roman" w:hAnsi="Times New Roman" w:cs="Times New Roman"/>
            <w:sz w:val="24"/>
            <w:szCs w:val="24"/>
          </w:rPr>
          <w:t>19 de setembro de 1990</w:t>
        </w:r>
      </w:smartTag>
      <w:r w:rsidR="00E56653" w:rsidRPr="00E53432">
        <w:rPr>
          <w:rFonts w:ascii="Times New Roman" w:eastAsia="Times New Roman" w:hAnsi="Times New Roman" w:cs="Times New Roman"/>
          <w:sz w:val="24"/>
          <w:szCs w:val="24"/>
        </w:rPr>
        <w:t>), popularizada como “Lei do SUS”, que garante a formulação da política de distribuição de medicamentos, apresentando a universalidade como um dos princípios de maior relevância para o Sistema Único de Saúde, garantindo</w:t>
      </w:r>
      <w:r>
        <w:rPr>
          <w:rFonts w:ascii="Times New Roman" w:eastAsia="Times New Roman" w:hAnsi="Times New Roman" w:cs="Times New Roman"/>
          <w:sz w:val="24"/>
          <w:szCs w:val="24"/>
        </w:rPr>
        <w:t>, assim, a toda população o acesso à</w:t>
      </w:r>
      <w:r w:rsidR="00E56653" w:rsidRPr="00E53432">
        <w:rPr>
          <w:rFonts w:ascii="Times New Roman" w:eastAsia="Times New Roman" w:hAnsi="Times New Roman" w:cs="Times New Roman"/>
          <w:sz w:val="24"/>
          <w:szCs w:val="24"/>
        </w:rPr>
        <w:t>s atividades e aos serviços de saúde (BARROSO, 2009).</w:t>
      </w:r>
    </w:p>
    <w:p w:rsidR="00E56653" w:rsidRPr="00E53432" w:rsidRDefault="00E56653" w:rsidP="00A12B75">
      <w:pPr>
        <w:shd w:val="clear" w:color="auto" w:fill="FFFFFF"/>
        <w:spacing w:after="0" w:line="240" w:lineRule="auto"/>
        <w:ind w:firstLine="709"/>
        <w:jc w:val="both"/>
        <w:rPr>
          <w:rFonts w:ascii="Times New Roman" w:eastAsia="Times New Roman" w:hAnsi="Times New Roman" w:cs="Times New Roman"/>
          <w:sz w:val="24"/>
          <w:szCs w:val="24"/>
        </w:rPr>
      </w:pPr>
      <w:r w:rsidRPr="00E53432">
        <w:rPr>
          <w:rFonts w:ascii="Times New Roman" w:eastAsia="Times New Roman" w:hAnsi="Times New Roman" w:cs="Times New Roman"/>
          <w:sz w:val="24"/>
          <w:szCs w:val="24"/>
        </w:rPr>
        <w:t xml:space="preserve">Inegavelmente, a Carta Constitucional de 1988 proporcionou avanços sociais no Brasil, pois, a partir de então, observa-se que o Estado passou a investir em políticas e ações públicas, </w:t>
      </w:r>
      <w:r w:rsidR="00646742">
        <w:rPr>
          <w:rFonts w:ascii="Times New Roman" w:eastAsia="Times New Roman" w:hAnsi="Times New Roman" w:cs="Times New Roman"/>
          <w:sz w:val="24"/>
          <w:szCs w:val="24"/>
        </w:rPr>
        <w:t xml:space="preserve">tais </w:t>
      </w:r>
      <w:r w:rsidRPr="00E53432">
        <w:rPr>
          <w:rFonts w:ascii="Times New Roman" w:eastAsia="Times New Roman" w:hAnsi="Times New Roman" w:cs="Times New Roman"/>
          <w:sz w:val="24"/>
          <w:szCs w:val="24"/>
        </w:rPr>
        <w:t xml:space="preserve">como a saúde da família, o Programa de Assistência Integral à Saúde da Mulher, o Programa Nacional de </w:t>
      </w:r>
      <w:r w:rsidR="000E7AE7">
        <w:rPr>
          <w:rFonts w:ascii="Times New Roman" w:eastAsia="Times New Roman" w:hAnsi="Times New Roman" w:cs="Times New Roman"/>
          <w:sz w:val="24"/>
          <w:szCs w:val="24"/>
        </w:rPr>
        <w:t>P</w:t>
      </w:r>
      <w:r w:rsidRPr="00E53432">
        <w:rPr>
          <w:rFonts w:ascii="Times New Roman" w:eastAsia="Times New Roman" w:hAnsi="Times New Roman" w:cs="Times New Roman"/>
          <w:sz w:val="24"/>
          <w:szCs w:val="24"/>
        </w:rPr>
        <w:t xml:space="preserve">revenção e </w:t>
      </w:r>
      <w:r w:rsidR="000E7AE7">
        <w:rPr>
          <w:rFonts w:ascii="Times New Roman" w:eastAsia="Times New Roman" w:hAnsi="Times New Roman" w:cs="Times New Roman"/>
          <w:sz w:val="24"/>
          <w:szCs w:val="24"/>
        </w:rPr>
        <w:t>C</w:t>
      </w:r>
      <w:r w:rsidRPr="00E53432">
        <w:rPr>
          <w:rFonts w:ascii="Times New Roman" w:eastAsia="Times New Roman" w:hAnsi="Times New Roman" w:cs="Times New Roman"/>
          <w:sz w:val="24"/>
          <w:szCs w:val="24"/>
        </w:rPr>
        <w:t xml:space="preserve">ombate </w:t>
      </w:r>
      <w:r w:rsidR="00646742">
        <w:rPr>
          <w:rFonts w:ascii="Times New Roman" w:eastAsia="Times New Roman" w:hAnsi="Times New Roman" w:cs="Times New Roman"/>
          <w:sz w:val="24"/>
          <w:szCs w:val="24"/>
        </w:rPr>
        <w:t>à</w:t>
      </w:r>
      <w:r w:rsidRPr="00E53432">
        <w:rPr>
          <w:rFonts w:ascii="Times New Roman" w:eastAsia="Times New Roman" w:hAnsi="Times New Roman" w:cs="Times New Roman"/>
          <w:sz w:val="24"/>
          <w:szCs w:val="24"/>
        </w:rPr>
        <w:t xml:space="preserve">s </w:t>
      </w:r>
      <w:r w:rsidR="000E7AE7">
        <w:rPr>
          <w:rFonts w:ascii="Times New Roman" w:eastAsia="Times New Roman" w:hAnsi="Times New Roman" w:cs="Times New Roman"/>
          <w:sz w:val="24"/>
          <w:szCs w:val="24"/>
        </w:rPr>
        <w:t>D</w:t>
      </w:r>
      <w:r w:rsidRPr="00E53432">
        <w:rPr>
          <w:rFonts w:ascii="Times New Roman" w:eastAsia="Times New Roman" w:hAnsi="Times New Roman" w:cs="Times New Roman"/>
          <w:sz w:val="24"/>
          <w:szCs w:val="24"/>
        </w:rPr>
        <w:t xml:space="preserve">oenças </w:t>
      </w:r>
      <w:r w:rsidR="000E7AE7">
        <w:rPr>
          <w:rFonts w:ascii="Times New Roman" w:eastAsia="Times New Roman" w:hAnsi="Times New Roman" w:cs="Times New Roman"/>
          <w:sz w:val="24"/>
          <w:szCs w:val="24"/>
        </w:rPr>
        <w:t>S</w:t>
      </w:r>
      <w:r w:rsidRPr="00E53432">
        <w:rPr>
          <w:rFonts w:ascii="Times New Roman" w:eastAsia="Times New Roman" w:hAnsi="Times New Roman" w:cs="Times New Roman"/>
          <w:sz w:val="24"/>
          <w:szCs w:val="24"/>
        </w:rPr>
        <w:t xml:space="preserve">exualmente </w:t>
      </w:r>
      <w:r w:rsidR="000E7AE7">
        <w:rPr>
          <w:rFonts w:ascii="Times New Roman" w:eastAsia="Times New Roman" w:hAnsi="Times New Roman" w:cs="Times New Roman"/>
          <w:sz w:val="24"/>
          <w:szCs w:val="24"/>
        </w:rPr>
        <w:t>T</w:t>
      </w:r>
      <w:r w:rsidRPr="00E53432">
        <w:rPr>
          <w:rFonts w:ascii="Times New Roman" w:eastAsia="Times New Roman" w:hAnsi="Times New Roman" w:cs="Times New Roman"/>
          <w:sz w:val="24"/>
          <w:szCs w:val="24"/>
        </w:rPr>
        <w:t xml:space="preserve">ransmissíveis (DST e AIDS), a </w:t>
      </w:r>
      <w:r w:rsidR="000E7AE7">
        <w:rPr>
          <w:rFonts w:ascii="Times New Roman" w:eastAsia="Times New Roman" w:hAnsi="Times New Roman" w:cs="Times New Roman"/>
          <w:sz w:val="24"/>
          <w:szCs w:val="24"/>
        </w:rPr>
        <w:t>F</w:t>
      </w:r>
      <w:r w:rsidRPr="00E53432">
        <w:rPr>
          <w:rFonts w:ascii="Times New Roman" w:eastAsia="Times New Roman" w:hAnsi="Times New Roman" w:cs="Times New Roman"/>
          <w:sz w:val="24"/>
          <w:szCs w:val="24"/>
        </w:rPr>
        <w:t xml:space="preserve">armácia </w:t>
      </w:r>
      <w:r w:rsidR="000E7AE7">
        <w:rPr>
          <w:rFonts w:ascii="Times New Roman" w:eastAsia="Times New Roman" w:hAnsi="Times New Roman" w:cs="Times New Roman"/>
          <w:sz w:val="24"/>
          <w:szCs w:val="24"/>
        </w:rPr>
        <w:t>P</w:t>
      </w:r>
      <w:r w:rsidRPr="00E53432">
        <w:rPr>
          <w:rFonts w:ascii="Times New Roman" w:eastAsia="Times New Roman" w:hAnsi="Times New Roman" w:cs="Times New Roman"/>
          <w:sz w:val="24"/>
          <w:szCs w:val="24"/>
        </w:rPr>
        <w:t xml:space="preserve">opular, o </w:t>
      </w:r>
      <w:r w:rsidR="000E7AE7">
        <w:rPr>
          <w:rFonts w:ascii="Times New Roman" w:eastAsia="Times New Roman" w:hAnsi="Times New Roman" w:cs="Times New Roman"/>
          <w:sz w:val="24"/>
          <w:szCs w:val="24"/>
        </w:rPr>
        <w:t>C</w:t>
      </w:r>
      <w:r w:rsidRPr="00E53432">
        <w:rPr>
          <w:rFonts w:ascii="Times New Roman" w:eastAsia="Times New Roman" w:hAnsi="Times New Roman" w:cs="Times New Roman"/>
          <w:sz w:val="24"/>
          <w:szCs w:val="24"/>
        </w:rPr>
        <w:t xml:space="preserve">artão </w:t>
      </w:r>
      <w:r w:rsidR="000E7AE7">
        <w:rPr>
          <w:rFonts w:ascii="Times New Roman" w:eastAsia="Times New Roman" w:hAnsi="Times New Roman" w:cs="Times New Roman"/>
          <w:sz w:val="24"/>
          <w:szCs w:val="24"/>
        </w:rPr>
        <w:t>N</w:t>
      </w:r>
      <w:r w:rsidRPr="00E53432">
        <w:rPr>
          <w:rFonts w:ascii="Times New Roman" w:eastAsia="Times New Roman" w:hAnsi="Times New Roman" w:cs="Times New Roman"/>
          <w:sz w:val="24"/>
          <w:szCs w:val="24"/>
        </w:rPr>
        <w:t xml:space="preserve">acional de </w:t>
      </w:r>
      <w:r w:rsidR="000E7AE7">
        <w:rPr>
          <w:rFonts w:ascii="Times New Roman" w:eastAsia="Times New Roman" w:hAnsi="Times New Roman" w:cs="Times New Roman"/>
          <w:sz w:val="24"/>
          <w:szCs w:val="24"/>
        </w:rPr>
        <w:t>S</w:t>
      </w:r>
      <w:r w:rsidRPr="00E53432">
        <w:rPr>
          <w:rFonts w:ascii="Times New Roman" w:eastAsia="Times New Roman" w:hAnsi="Times New Roman" w:cs="Times New Roman"/>
          <w:sz w:val="24"/>
          <w:szCs w:val="24"/>
        </w:rPr>
        <w:t xml:space="preserve">aúde, o </w:t>
      </w:r>
      <w:r w:rsidR="000E7AE7">
        <w:rPr>
          <w:rFonts w:ascii="Times New Roman" w:eastAsia="Times New Roman" w:hAnsi="Times New Roman" w:cs="Times New Roman"/>
          <w:sz w:val="24"/>
          <w:szCs w:val="24"/>
        </w:rPr>
        <w:t>P</w:t>
      </w:r>
      <w:r w:rsidRPr="00E53432">
        <w:rPr>
          <w:rFonts w:ascii="Times New Roman" w:eastAsia="Times New Roman" w:hAnsi="Times New Roman" w:cs="Times New Roman"/>
          <w:sz w:val="24"/>
          <w:szCs w:val="24"/>
        </w:rPr>
        <w:t xml:space="preserve">ronto </w:t>
      </w:r>
      <w:r w:rsidR="000E7AE7">
        <w:rPr>
          <w:rFonts w:ascii="Times New Roman" w:eastAsia="Times New Roman" w:hAnsi="Times New Roman" w:cs="Times New Roman"/>
          <w:sz w:val="24"/>
          <w:szCs w:val="24"/>
        </w:rPr>
        <w:t>A</w:t>
      </w:r>
      <w:r w:rsidRPr="00E53432">
        <w:rPr>
          <w:rFonts w:ascii="Times New Roman" w:eastAsia="Times New Roman" w:hAnsi="Times New Roman" w:cs="Times New Roman"/>
          <w:sz w:val="24"/>
          <w:szCs w:val="24"/>
        </w:rPr>
        <w:t xml:space="preserve">tendimento e o Serviço de Atendimento Móvel de Urgência (SAMU). </w:t>
      </w:r>
    </w:p>
    <w:p w:rsidR="00E56653" w:rsidRPr="00E53432" w:rsidRDefault="00E56653" w:rsidP="00A12B75">
      <w:pPr>
        <w:shd w:val="clear" w:color="auto" w:fill="FFFFFF"/>
        <w:spacing w:after="0" w:line="240" w:lineRule="auto"/>
        <w:ind w:firstLine="709"/>
        <w:jc w:val="both"/>
        <w:rPr>
          <w:rFonts w:ascii="Times New Roman" w:eastAsia="Times New Roman" w:hAnsi="Times New Roman" w:cs="Times New Roman"/>
          <w:sz w:val="24"/>
          <w:szCs w:val="24"/>
        </w:rPr>
      </w:pPr>
      <w:r w:rsidRPr="00E53432">
        <w:rPr>
          <w:rFonts w:ascii="Times New Roman" w:eastAsia="Times New Roman" w:hAnsi="Times New Roman" w:cs="Times New Roman"/>
          <w:sz w:val="24"/>
          <w:szCs w:val="24"/>
        </w:rPr>
        <w:t xml:space="preserve">Todas as inovações proporcionadas à sociedade através das políticas públicas e dos programas governamentais de saúde são imprescindíveis para o </w:t>
      </w:r>
      <w:r w:rsidR="00646742">
        <w:rPr>
          <w:rFonts w:ascii="Times New Roman" w:eastAsia="Times New Roman" w:hAnsi="Times New Roman" w:cs="Times New Roman"/>
          <w:sz w:val="24"/>
          <w:szCs w:val="24"/>
        </w:rPr>
        <w:t>desenvolvimento social nacional.</w:t>
      </w:r>
      <w:r w:rsidRPr="00E53432">
        <w:rPr>
          <w:rFonts w:ascii="Times New Roman" w:eastAsia="Times New Roman" w:hAnsi="Times New Roman" w:cs="Times New Roman"/>
          <w:sz w:val="24"/>
          <w:szCs w:val="24"/>
        </w:rPr>
        <w:t xml:space="preserve"> </w:t>
      </w:r>
      <w:r w:rsidR="00646742">
        <w:rPr>
          <w:rFonts w:ascii="Times New Roman" w:eastAsia="Times New Roman" w:hAnsi="Times New Roman" w:cs="Times New Roman"/>
          <w:sz w:val="24"/>
          <w:szCs w:val="24"/>
        </w:rPr>
        <w:t>E</w:t>
      </w:r>
      <w:r w:rsidRPr="00E53432">
        <w:rPr>
          <w:rFonts w:ascii="Times New Roman" w:eastAsia="Times New Roman" w:hAnsi="Times New Roman" w:cs="Times New Roman"/>
          <w:sz w:val="24"/>
          <w:szCs w:val="24"/>
        </w:rPr>
        <w:t>ntretanto, inúmeros cidadãos ainda encontram dificuldades para usufruir integralmente de seu direito à saúde, sobretudo, no acesso aos medicamentos</w:t>
      </w:r>
      <w:r w:rsidR="00692F5D">
        <w:rPr>
          <w:rFonts w:ascii="Times New Roman" w:eastAsia="Times New Roman" w:hAnsi="Times New Roman" w:cs="Times New Roman"/>
          <w:sz w:val="24"/>
          <w:szCs w:val="24"/>
        </w:rPr>
        <w:t>.</w:t>
      </w:r>
      <w:r w:rsidRPr="00E53432">
        <w:rPr>
          <w:rFonts w:ascii="Times New Roman" w:eastAsia="Times New Roman" w:hAnsi="Times New Roman" w:cs="Times New Roman"/>
          <w:sz w:val="24"/>
          <w:szCs w:val="24"/>
        </w:rPr>
        <w:t xml:space="preserve"> </w:t>
      </w:r>
    </w:p>
    <w:p w:rsidR="0096062B" w:rsidRDefault="00E56653" w:rsidP="00A12B75">
      <w:pPr>
        <w:shd w:val="clear" w:color="auto" w:fill="FFFFFF"/>
        <w:spacing w:after="0" w:line="240" w:lineRule="auto"/>
        <w:ind w:firstLine="709"/>
        <w:jc w:val="both"/>
        <w:rPr>
          <w:rFonts w:ascii="Times New Roman" w:eastAsia="Times New Roman" w:hAnsi="Times New Roman" w:cs="Times New Roman"/>
          <w:sz w:val="24"/>
          <w:szCs w:val="24"/>
        </w:rPr>
      </w:pPr>
      <w:r w:rsidRPr="00E53432">
        <w:rPr>
          <w:rFonts w:ascii="Times New Roman" w:eastAsia="Times New Roman" w:hAnsi="Times New Roman" w:cs="Times New Roman"/>
          <w:sz w:val="24"/>
          <w:szCs w:val="24"/>
        </w:rPr>
        <w:t>Para tanto, considerando a saúde como um direito fundamental, garantido constitucionalmente, indaga-se: Qual a interpretação majoritária do Supremo Tribunal Federal, no que diz respeito à efetivação do direito à saúde em face do direito aos medicamentos</w:t>
      </w:r>
      <w:r w:rsidR="007B47DC">
        <w:rPr>
          <w:rFonts w:ascii="Times New Roman" w:eastAsia="Times New Roman" w:hAnsi="Times New Roman" w:cs="Times New Roman"/>
          <w:sz w:val="24"/>
          <w:szCs w:val="24"/>
        </w:rPr>
        <w:t>?</w:t>
      </w:r>
      <w:r w:rsidRPr="00E53432">
        <w:rPr>
          <w:rFonts w:ascii="Times New Roman" w:eastAsia="Times New Roman" w:hAnsi="Times New Roman" w:cs="Times New Roman"/>
          <w:sz w:val="24"/>
          <w:szCs w:val="24"/>
        </w:rPr>
        <w:t xml:space="preserve"> </w:t>
      </w:r>
    </w:p>
    <w:p w:rsidR="0096062B" w:rsidRDefault="007B47DC" w:rsidP="00A12B75">
      <w:pPr>
        <w:shd w:val="clear" w:color="auto" w:fill="FFFFFF"/>
        <w:spacing w:after="0" w:line="240" w:lineRule="auto"/>
        <w:ind w:firstLine="709"/>
        <w:jc w:val="both"/>
        <w:rPr>
          <w:rFonts w:ascii="Times New Roman" w:hAnsi="Times New Roman" w:cs="Times New Roman"/>
          <w:color w:val="000000"/>
          <w:sz w:val="24"/>
          <w:szCs w:val="24"/>
        </w:rPr>
      </w:pPr>
      <w:r w:rsidRPr="007B47DC">
        <w:rPr>
          <w:rFonts w:ascii="Times New Roman" w:eastAsia="Times New Roman" w:hAnsi="Times New Roman" w:cs="Times New Roman"/>
          <w:sz w:val="24"/>
          <w:szCs w:val="24"/>
        </w:rPr>
        <w:t xml:space="preserve">Para </w:t>
      </w:r>
      <w:r w:rsidR="004A2F18">
        <w:rPr>
          <w:rFonts w:ascii="Times New Roman" w:eastAsia="Times New Roman" w:hAnsi="Times New Roman" w:cs="Times New Roman"/>
          <w:sz w:val="24"/>
          <w:szCs w:val="24"/>
        </w:rPr>
        <w:t>responder a esse questionamento</w:t>
      </w:r>
      <w:r>
        <w:rPr>
          <w:rFonts w:ascii="Times New Roman" w:hAnsi="Times New Roman" w:cs="Times New Roman"/>
          <w:sz w:val="24"/>
          <w:szCs w:val="24"/>
        </w:rPr>
        <w:t>,</w:t>
      </w:r>
      <w:r w:rsidR="0096062B">
        <w:rPr>
          <w:rFonts w:ascii="Times New Roman" w:hAnsi="Times New Roman" w:cs="Times New Roman"/>
          <w:sz w:val="24"/>
          <w:szCs w:val="24"/>
        </w:rPr>
        <w:t xml:space="preserve"> pode ser considerado como objetivo deste trabalho, a princípio, </w:t>
      </w:r>
      <w:r w:rsidR="00E56653" w:rsidRPr="00E53432">
        <w:rPr>
          <w:rFonts w:ascii="Times New Roman" w:hAnsi="Times New Roman" w:cs="Times New Roman"/>
          <w:sz w:val="24"/>
          <w:szCs w:val="24"/>
        </w:rPr>
        <w:t>analisar a jurisprudência do Supremo Tribunal Federal (STF) quanto ao direito à sa</w:t>
      </w:r>
      <w:r>
        <w:rPr>
          <w:rFonts w:ascii="Times New Roman" w:hAnsi="Times New Roman" w:cs="Times New Roman"/>
          <w:sz w:val="24"/>
          <w:szCs w:val="24"/>
        </w:rPr>
        <w:t>úde e o acesso aos medicamentos.</w:t>
      </w:r>
      <w:r w:rsidR="00E56653" w:rsidRPr="00E53432">
        <w:rPr>
          <w:rFonts w:ascii="Times New Roman" w:hAnsi="Times New Roman" w:cs="Times New Roman"/>
          <w:sz w:val="24"/>
          <w:szCs w:val="24"/>
        </w:rPr>
        <w:t xml:space="preserve"> </w:t>
      </w:r>
      <w:r w:rsidR="0096062B" w:rsidRPr="0012608A">
        <w:rPr>
          <w:rFonts w:ascii="Times New Roman" w:hAnsi="Times New Roman" w:cs="Times New Roman"/>
          <w:sz w:val="24"/>
          <w:szCs w:val="24"/>
        </w:rPr>
        <w:t xml:space="preserve">De forma específica, são ainda objetivos </w:t>
      </w:r>
      <w:r w:rsidR="0096062B" w:rsidRPr="0012608A">
        <w:rPr>
          <w:rFonts w:ascii="Times New Roman" w:hAnsi="Times New Roman" w:cs="Times New Roman"/>
          <w:sz w:val="24"/>
          <w:szCs w:val="24"/>
        </w:rPr>
        <w:lastRenderedPageBreak/>
        <w:t xml:space="preserve">atribuídos a este trabalho: </w:t>
      </w:r>
      <w:r w:rsidR="0012608A">
        <w:rPr>
          <w:rFonts w:ascii="Times New Roman" w:hAnsi="Times New Roman" w:cs="Times New Roman"/>
          <w:color w:val="000000"/>
          <w:sz w:val="24"/>
          <w:szCs w:val="24"/>
        </w:rPr>
        <w:t>d</w:t>
      </w:r>
      <w:r w:rsidR="0096062B" w:rsidRPr="0012608A">
        <w:rPr>
          <w:rFonts w:ascii="Times New Roman" w:hAnsi="Times New Roman" w:cs="Times New Roman"/>
          <w:color w:val="000000"/>
          <w:sz w:val="24"/>
          <w:szCs w:val="24"/>
        </w:rPr>
        <w:t xml:space="preserve">esenvolver breve trajetória histórica do direito à saúde como direito social; </w:t>
      </w:r>
      <w:r w:rsidR="0012608A">
        <w:rPr>
          <w:rFonts w:ascii="Times New Roman" w:hAnsi="Times New Roman" w:cs="Times New Roman"/>
          <w:color w:val="000000"/>
          <w:sz w:val="24"/>
          <w:szCs w:val="24"/>
        </w:rPr>
        <w:t>i</w:t>
      </w:r>
      <w:r w:rsidR="0096062B" w:rsidRPr="0012608A">
        <w:rPr>
          <w:rFonts w:ascii="Times New Roman" w:hAnsi="Times New Roman" w:cs="Times New Roman"/>
          <w:color w:val="000000"/>
          <w:sz w:val="24"/>
          <w:szCs w:val="24"/>
        </w:rPr>
        <w:t xml:space="preserve">nvestigar o conceito e o contexto </w:t>
      </w:r>
      <w:proofErr w:type="spellStart"/>
      <w:r w:rsidR="00777B4A">
        <w:rPr>
          <w:rFonts w:ascii="Times New Roman" w:hAnsi="Times New Roman" w:cs="Times New Roman"/>
          <w:color w:val="000000"/>
          <w:sz w:val="24"/>
          <w:szCs w:val="24"/>
        </w:rPr>
        <w:t>sócio</w:t>
      </w:r>
      <w:r w:rsidR="0012608A">
        <w:rPr>
          <w:rFonts w:ascii="Times New Roman" w:hAnsi="Times New Roman" w:cs="Times New Roman"/>
          <w:color w:val="000000"/>
          <w:sz w:val="24"/>
          <w:szCs w:val="24"/>
        </w:rPr>
        <w:t>-</w:t>
      </w:r>
      <w:r w:rsidR="0012608A" w:rsidRPr="0012608A">
        <w:rPr>
          <w:rFonts w:ascii="Times New Roman" w:hAnsi="Times New Roman" w:cs="Times New Roman"/>
          <w:color w:val="000000"/>
          <w:sz w:val="24"/>
          <w:szCs w:val="24"/>
        </w:rPr>
        <w:t>jurídico</w:t>
      </w:r>
      <w:proofErr w:type="spellEnd"/>
      <w:r w:rsidR="0096062B" w:rsidRPr="0012608A">
        <w:rPr>
          <w:rFonts w:ascii="Times New Roman" w:hAnsi="Times New Roman" w:cs="Times New Roman"/>
          <w:color w:val="000000"/>
          <w:sz w:val="24"/>
          <w:szCs w:val="24"/>
        </w:rPr>
        <w:t xml:space="preserve"> do fenômeno da judicialização do direito à saúde;</w:t>
      </w:r>
      <w:r w:rsidR="0012608A">
        <w:rPr>
          <w:rFonts w:ascii="Times New Roman" w:hAnsi="Times New Roman" w:cs="Times New Roman"/>
          <w:color w:val="000000"/>
          <w:sz w:val="24"/>
          <w:szCs w:val="24"/>
        </w:rPr>
        <w:t xml:space="preserve"> e</w:t>
      </w:r>
      <w:r w:rsidR="0096062B" w:rsidRPr="0012608A">
        <w:rPr>
          <w:rFonts w:ascii="Times New Roman" w:hAnsi="Times New Roman" w:cs="Times New Roman"/>
          <w:color w:val="000000"/>
          <w:sz w:val="24"/>
          <w:szCs w:val="24"/>
        </w:rPr>
        <w:t xml:space="preserve"> </w:t>
      </w:r>
      <w:r w:rsidR="0012608A">
        <w:rPr>
          <w:rFonts w:ascii="Times New Roman" w:hAnsi="Times New Roman" w:cs="Times New Roman"/>
          <w:color w:val="000000"/>
          <w:sz w:val="24"/>
          <w:szCs w:val="24"/>
        </w:rPr>
        <w:t>r</w:t>
      </w:r>
      <w:r w:rsidR="0096062B" w:rsidRPr="0012608A">
        <w:rPr>
          <w:rFonts w:ascii="Times New Roman" w:hAnsi="Times New Roman" w:cs="Times New Roman"/>
          <w:color w:val="000000"/>
          <w:sz w:val="24"/>
          <w:szCs w:val="24"/>
        </w:rPr>
        <w:t>elacionar a teoria da reserva do possível e do mínimo existencial na ef</w:t>
      </w:r>
      <w:r w:rsidR="0012608A">
        <w:rPr>
          <w:rFonts w:ascii="Times New Roman" w:hAnsi="Times New Roman" w:cs="Times New Roman"/>
          <w:color w:val="000000"/>
          <w:sz w:val="24"/>
          <w:szCs w:val="24"/>
        </w:rPr>
        <w:t>etivação do direito à saúde.</w:t>
      </w:r>
    </w:p>
    <w:p w:rsidR="00F17CA5" w:rsidRPr="00F17CA5" w:rsidRDefault="00F17CA5" w:rsidP="00A12B75">
      <w:pPr>
        <w:pStyle w:val="NormalWeb"/>
        <w:spacing w:before="0" w:beforeAutospacing="0" w:after="0" w:afterAutospacing="0"/>
        <w:ind w:firstLine="709"/>
        <w:jc w:val="both"/>
        <w:rPr>
          <w:color w:val="000000"/>
        </w:rPr>
      </w:pPr>
      <w:r w:rsidRPr="00F17CA5">
        <w:rPr>
          <w:color w:val="000000"/>
        </w:rPr>
        <w:t xml:space="preserve">Portanto, considerando a saúde como um direito irrefragável a sociedade, visto que </w:t>
      </w:r>
      <w:r w:rsidR="00AD0786">
        <w:rPr>
          <w:color w:val="000000"/>
        </w:rPr>
        <w:t>é</w:t>
      </w:r>
      <w:r w:rsidRPr="00F17CA5">
        <w:rPr>
          <w:color w:val="000000"/>
        </w:rPr>
        <w:t xml:space="preserve"> bem inerente ao ser humano</w:t>
      </w:r>
      <w:r>
        <w:rPr>
          <w:color w:val="000000"/>
        </w:rPr>
        <w:t>, o qual</w:t>
      </w:r>
      <w:r w:rsidRPr="00F17CA5">
        <w:rPr>
          <w:color w:val="000000"/>
        </w:rPr>
        <w:t xml:space="preserve"> por diversas vezes necessita de medicamentos para manutenção da própria vida, constata-se a relevância social do presente tema, no sentido de discutir o direito social à saúde como indispensável para a execução de outros direitos</w:t>
      </w:r>
      <w:r w:rsidR="00F74680">
        <w:rPr>
          <w:color w:val="000000"/>
        </w:rPr>
        <w:t xml:space="preserve"> de caráter geral.</w:t>
      </w:r>
    </w:p>
    <w:p w:rsidR="00F74680" w:rsidRDefault="00F17CA5" w:rsidP="00A12B75">
      <w:pPr>
        <w:pStyle w:val="NormalWeb"/>
        <w:spacing w:before="0" w:beforeAutospacing="0" w:after="0" w:afterAutospacing="0"/>
        <w:ind w:firstLine="709"/>
        <w:jc w:val="both"/>
        <w:rPr>
          <w:color w:val="000000"/>
        </w:rPr>
      </w:pPr>
      <w:r w:rsidRPr="00F17CA5">
        <w:rPr>
          <w:color w:val="000000"/>
        </w:rPr>
        <w:t xml:space="preserve">A relevância jurídica deste trabalho consiste na análise da judicialização à saúde como um fenômeno emergente da sociedade brasileira atual, que por vezes alcança o órgão de cúpula máxima no ordenamento jurídico, o Supremo Tribunal Federal, </w:t>
      </w:r>
      <w:r w:rsidR="00F74680">
        <w:rPr>
          <w:color w:val="000000"/>
        </w:rPr>
        <w:t>o qual</w:t>
      </w:r>
      <w:r w:rsidRPr="00F17CA5">
        <w:rPr>
          <w:color w:val="000000"/>
        </w:rPr>
        <w:t xml:space="preserve"> intervém em demandas judiciais para efetivação deste direito, amplamente </w:t>
      </w:r>
      <w:r w:rsidR="00AD0786">
        <w:rPr>
          <w:color w:val="000000"/>
        </w:rPr>
        <w:t>protegido pela Carta Magna.</w:t>
      </w:r>
    </w:p>
    <w:p w:rsidR="00F17CA5" w:rsidRPr="00F17CA5" w:rsidRDefault="00F17CA5" w:rsidP="00A12B75">
      <w:pPr>
        <w:pStyle w:val="NormalWeb"/>
        <w:spacing w:before="0" w:beforeAutospacing="0" w:after="0" w:afterAutospacing="0"/>
        <w:ind w:firstLine="709"/>
        <w:jc w:val="both"/>
        <w:rPr>
          <w:color w:val="000000"/>
        </w:rPr>
      </w:pPr>
      <w:r w:rsidRPr="00F17CA5">
        <w:rPr>
          <w:color w:val="000000"/>
        </w:rPr>
        <w:t xml:space="preserve">Nesta perspectiva, faz-se notória a imprescindível necessidade do estudo do </w:t>
      </w:r>
      <w:r w:rsidR="00F74680">
        <w:rPr>
          <w:color w:val="000000"/>
        </w:rPr>
        <w:t xml:space="preserve">direito à saúde, para assegura-lo, </w:t>
      </w:r>
      <w:r w:rsidRPr="00F17CA5">
        <w:rPr>
          <w:color w:val="000000"/>
        </w:rPr>
        <w:t>justamente</w:t>
      </w:r>
      <w:r w:rsidR="00F74680">
        <w:rPr>
          <w:color w:val="000000"/>
        </w:rPr>
        <w:t>,</w:t>
      </w:r>
      <w:r w:rsidRPr="00F17CA5">
        <w:rPr>
          <w:color w:val="000000"/>
        </w:rPr>
        <w:t xml:space="preserve"> a todos os cidadãos por parte do Poder Público. Assim, os futuros juristas e operadores do direito, bem como os profissionais da saúde, devem compr</w:t>
      </w:r>
      <w:r w:rsidR="00F74680">
        <w:rPr>
          <w:color w:val="000000"/>
        </w:rPr>
        <w:t>eender a judicialização à saúde</w:t>
      </w:r>
      <w:r w:rsidRPr="00F17CA5">
        <w:rPr>
          <w:color w:val="000000"/>
        </w:rPr>
        <w:t xml:space="preserve"> como único meio eficaz para garantir o acesso aos medicamentos, em casos de omissão ou descumprimento do Poder Público, posto que a não </w:t>
      </w:r>
      <w:proofErr w:type="gramStart"/>
      <w:r w:rsidRPr="00F17CA5">
        <w:rPr>
          <w:color w:val="000000"/>
        </w:rPr>
        <w:t>garantia</w:t>
      </w:r>
      <w:proofErr w:type="gramEnd"/>
      <w:r w:rsidRPr="00F17CA5">
        <w:rPr>
          <w:color w:val="000000"/>
        </w:rPr>
        <w:t xml:space="preserve"> do acesso </w:t>
      </w:r>
      <w:r w:rsidR="00F74680">
        <w:rPr>
          <w:color w:val="000000"/>
        </w:rPr>
        <w:t>a esses direitos</w:t>
      </w:r>
      <w:r w:rsidRPr="00F17CA5">
        <w:rPr>
          <w:color w:val="000000"/>
        </w:rPr>
        <w:t xml:space="preserve"> pode comprometer o direito à vida, q</w:t>
      </w:r>
      <w:r w:rsidR="00F74680">
        <w:rPr>
          <w:color w:val="000000"/>
        </w:rPr>
        <w:t>ue é considerado de maior valia</w:t>
      </w:r>
      <w:r w:rsidRPr="00F17CA5">
        <w:rPr>
          <w:color w:val="000000"/>
        </w:rPr>
        <w:t xml:space="preserve"> no âmbito jurídico brasileiro.</w:t>
      </w:r>
    </w:p>
    <w:p w:rsidR="00692F5D" w:rsidRDefault="00F17CA5" w:rsidP="00A12B75">
      <w:pPr>
        <w:shd w:val="clear" w:color="auto" w:fill="FFFFFF"/>
        <w:spacing w:after="0" w:line="240" w:lineRule="auto"/>
        <w:ind w:firstLine="709"/>
        <w:jc w:val="both"/>
        <w:rPr>
          <w:rFonts w:ascii="Times New Roman" w:hAnsi="Times New Roman" w:cs="Times New Roman"/>
          <w:sz w:val="24"/>
          <w:szCs w:val="24"/>
        </w:rPr>
      </w:pPr>
      <w:r w:rsidRPr="0012608A">
        <w:rPr>
          <w:rFonts w:ascii="Times New Roman" w:hAnsi="Times New Roman" w:cs="Times New Roman"/>
          <w:sz w:val="24"/>
          <w:szCs w:val="24"/>
        </w:rPr>
        <w:t xml:space="preserve"> </w:t>
      </w:r>
      <w:r w:rsidR="00692F5D" w:rsidRPr="0012608A">
        <w:rPr>
          <w:rFonts w:ascii="Times New Roman" w:hAnsi="Times New Roman" w:cs="Times New Roman"/>
          <w:sz w:val="24"/>
          <w:szCs w:val="24"/>
        </w:rPr>
        <w:t xml:space="preserve">Por fim, o presente trabalho está plantado sob a estrutura de um capítulo teórico subdividido em </w:t>
      </w:r>
      <w:r w:rsidR="004A2F18" w:rsidRPr="0012608A">
        <w:rPr>
          <w:rFonts w:ascii="Times New Roman" w:hAnsi="Times New Roman" w:cs="Times New Roman"/>
          <w:sz w:val="24"/>
          <w:szCs w:val="24"/>
        </w:rPr>
        <w:t>três t</w:t>
      </w:r>
      <w:r w:rsidR="00692F5D" w:rsidRPr="0012608A">
        <w:rPr>
          <w:rFonts w:ascii="Times New Roman" w:hAnsi="Times New Roman" w:cs="Times New Roman"/>
          <w:sz w:val="24"/>
          <w:szCs w:val="24"/>
        </w:rPr>
        <w:t>ópicos. Assim, a</w:t>
      </w:r>
      <w:r w:rsidR="007B47DC" w:rsidRPr="0012608A">
        <w:rPr>
          <w:rFonts w:ascii="Times New Roman" w:hAnsi="Times New Roman" w:cs="Times New Roman"/>
          <w:sz w:val="24"/>
          <w:szCs w:val="24"/>
        </w:rPr>
        <w:t xml:space="preserve"> </w:t>
      </w:r>
      <w:r w:rsidR="007B47DC">
        <w:rPr>
          <w:rFonts w:ascii="Times New Roman" w:hAnsi="Times New Roman" w:cs="Times New Roman"/>
          <w:sz w:val="24"/>
          <w:szCs w:val="24"/>
        </w:rPr>
        <w:t xml:space="preserve">discussão desta problemática se iniciou com a </w:t>
      </w:r>
      <w:r w:rsidR="00E56653" w:rsidRPr="00E53432">
        <w:rPr>
          <w:rFonts w:ascii="Times New Roman" w:hAnsi="Times New Roman" w:cs="Times New Roman"/>
          <w:sz w:val="24"/>
          <w:szCs w:val="24"/>
        </w:rPr>
        <w:t xml:space="preserve">o </w:t>
      </w:r>
      <w:r w:rsidR="007B47DC">
        <w:rPr>
          <w:rFonts w:ascii="Times New Roman" w:hAnsi="Times New Roman" w:cs="Times New Roman"/>
          <w:sz w:val="24"/>
          <w:szCs w:val="24"/>
        </w:rPr>
        <w:t xml:space="preserve">estudo </w:t>
      </w:r>
      <w:r w:rsidR="00E56653" w:rsidRPr="00E53432">
        <w:rPr>
          <w:rFonts w:ascii="Times New Roman" w:hAnsi="Times New Roman" w:cs="Times New Roman"/>
          <w:sz w:val="24"/>
          <w:szCs w:val="24"/>
        </w:rPr>
        <w:t>sobre a evolução histórica do direito social à saúde no Brasil e sua inserção na Constituição Federal de 1988, compreendendo o Sistema Único de Saúde (SUS).</w:t>
      </w:r>
    </w:p>
    <w:p w:rsidR="00692F5D" w:rsidRDefault="00E56653" w:rsidP="00A12B75">
      <w:pPr>
        <w:shd w:val="clear" w:color="auto" w:fill="FFFFFF"/>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Em seguida</w:t>
      </w:r>
      <w:r w:rsidR="004A2F18">
        <w:rPr>
          <w:rFonts w:ascii="Times New Roman" w:hAnsi="Times New Roman" w:cs="Times New Roman"/>
          <w:sz w:val="24"/>
          <w:szCs w:val="24"/>
        </w:rPr>
        <w:t>,</w:t>
      </w:r>
      <w:r w:rsidRPr="00E53432">
        <w:rPr>
          <w:rFonts w:ascii="Times New Roman" w:hAnsi="Times New Roman" w:cs="Times New Roman"/>
          <w:sz w:val="24"/>
          <w:szCs w:val="24"/>
        </w:rPr>
        <w:t xml:space="preserve"> se investigou o fenômeno da judicializ</w:t>
      </w:r>
      <w:r w:rsidR="00692F5D">
        <w:rPr>
          <w:rFonts w:ascii="Times New Roman" w:hAnsi="Times New Roman" w:cs="Times New Roman"/>
          <w:sz w:val="24"/>
          <w:szCs w:val="24"/>
        </w:rPr>
        <w:t>ação do direito à saúde, motivado</w:t>
      </w:r>
      <w:r w:rsidRPr="00E53432">
        <w:rPr>
          <w:rFonts w:ascii="Times New Roman" w:hAnsi="Times New Roman" w:cs="Times New Roman"/>
          <w:sz w:val="24"/>
          <w:szCs w:val="24"/>
        </w:rPr>
        <w:t xml:space="preserve"> pelas reais necessidades da sociedade</w:t>
      </w:r>
      <w:r w:rsidR="00692F5D">
        <w:rPr>
          <w:rFonts w:ascii="Times New Roman" w:hAnsi="Times New Roman" w:cs="Times New Roman"/>
          <w:sz w:val="24"/>
          <w:szCs w:val="24"/>
        </w:rPr>
        <w:t>,</w:t>
      </w:r>
      <w:r w:rsidRPr="00E53432">
        <w:rPr>
          <w:rFonts w:ascii="Times New Roman" w:hAnsi="Times New Roman" w:cs="Times New Roman"/>
          <w:sz w:val="24"/>
          <w:szCs w:val="24"/>
        </w:rPr>
        <w:t xml:space="preserve"> </w:t>
      </w:r>
      <w:r w:rsidR="004A2F18">
        <w:rPr>
          <w:rFonts w:ascii="Times New Roman" w:hAnsi="Times New Roman" w:cs="Times New Roman"/>
          <w:sz w:val="24"/>
          <w:szCs w:val="24"/>
        </w:rPr>
        <w:t>a qual é dotada de cidadãos que</w:t>
      </w:r>
      <w:r w:rsidRPr="00E53432">
        <w:rPr>
          <w:rFonts w:ascii="Times New Roman" w:hAnsi="Times New Roman" w:cs="Times New Roman"/>
          <w:sz w:val="24"/>
          <w:szCs w:val="24"/>
        </w:rPr>
        <w:t xml:space="preserve"> não possu</w:t>
      </w:r>
      <w:r w:rsidR="004A2F18">
        <w:rPr>
          <w:rFonts w:ascii="Times New Roman" w:hAnsi="Times New Roman" w:cs="Times New Roman"/>
          <w:sz w:val="24"/>
          <w:szCs w:val="24"/>
        </w:rPr>
        <w:t>em</w:t>
      </w:r>
      <w:r w:rsidRPr="00E53432">
        <w:rPr>
          <w:rFonts w:ascii="Times New Roman" w:hAnsi="Times New Roman" w:cs="Times New Roman"/>
          <w:sz w:val="24"/>
          <w:szCs w:val="24"/>
        </w:rPr>
        <w:t xml:space="preserve"> condições financeiras para arcar com os medicamentos indispensáveis </w:t>
      </w:r>
      <w:r w:rsidR="00692F5D">
        <w:rPr>
          <w:rFonts w:ascii="Times New Roman" w:hAnsi="Times New Roman" w:cs="Times New Roman"/>
          <w:sz w:val="24"/>
          <w:szCs w:val="24"/>
        </w:rPr>
        <w:t>à manutenção d</w:t>
      </w:r>
      <w:r w:rsidR="004A2F18">
        <w:rPr>
          <w:rFonts w:ascii="Times New Roman" w:hAnsi="Times New Roman" w:cs="Times New Roman"/>
          <w:sz w:val="24"/>
          <w:szCs w:val="24"/>
        </w:rPr>
        <w:t>e sua saúde e de sua</w:t>
      </w:r>
      <w:r w:rsidR="00692F5D">
        <w:rPr>
          <w:rFonts w:ascii="Times New Roman" w:hAnsi="Times New Roman" w:cs="Times New Roman"/>
          <w:sz w:val="24"/>
          <w:szCs w:val="24"/>
        </w:rPr>
        <w:t xml:space="preserve"> vida</w:t>
      </w:r>
      <w:r w:rsidRPr="00E53432">
        <w:rPr>
          <w:rFonts w:ascii="Times New Roman" w:hAnsi="Times New Roman" w:cs="Times New Roman"/>
          <w:sz w:val="24"/>
          <w:szCs w:val="24"/>
        </w:rPr>
        <w:t xml:space="preserve"> em situações mais gravosas. </w:t>
      </w:r>
    </w:p>
    <w:p w:rsidR="00E56653" w:rsidRPr="007B47DC" w:rsidRDefault="00E56653" w:rsidP="00A12B75">
      <w:pPr>
        <w:shd w:val="clear" w:color="auto" w:fill="FFFFFF"/>
        <w:spacing w:after="0" w:line="240" w:lineRule="auto"/>
        <w:ind w:firstLine="709"/>
        <w:jc w:val="both"/>
        <w:rPr>
          <w:rFonts w:ascii="Times New Roman" w:eastAsia="Times New Roman" w:hAnsi="Times New Roman" w:cs="Times New Roman"/>
          <w:strike/>
          <w:sz w:val="24"/>
          <w:szCs w:val="24"/>
        </w:rPr>
      </w:pPr>
      <w:r w:rsidRPr="00E53432">
        <w:rPr>
          <w:rFonts w:ascii="Times New Roman" w:hAnsi="Times New Roman" w:cs="Times New Roman"/>
          <w:sz w:val="24"/>
          <w:szCs w:val="24"/>
        </w:rPr>
        <w:t>Posteriormente, investig</w:t>
      </w:r>
      <w:r w:rsidR="007B47DC">
        <w:rPr>
          <w:rFonts w:ascii="Times New Roman" w:hAnsi="Times New Roman" w:cs="Times New Roman"/>
          <w:sz w:val="24"/>
          <w:szCs w:val="24"/>
        </w:rPr>
        <w:t>ou</w:t>
      </w:r>
      <w:r w:rsidRPr="00E53432">
        <w:rPr>
          <w:rFonts w:ascii="Times New Roman" w:hAnsi="Times New Roman" w:cs="Times New Roman"/>
          <w:sz w:val="24"/>
          <w:szCs w:val="24"/>
        </w:rPr>
        <w:t>-se as duas teorias que fundamentam as ações que tramitam judicialmente,</w:t>
      </w:r>
      <w:r w:rsidR="00692F5D">
        <w:rPr>
          <w:rFonts w:ascii="Times New Roman" w:hAnsi="Times New Roman" w:cs="Times New Roman"/>
          <w:sz w:val="24"/>
          <w:szCs w:val="24"/>
        </w:rPr>
        <w:t xml:space="preserve"> quais sejam a</w:t>
      </w:r>
      <w:r w:rsidRPr="00E53432">
        <w:rPr>
          <w:rFonts w:ascii="Times New Roman" w:hAnsi="Times New Roman" w:cs="Times New Roman"/>
          <w:sz w:val="24"/>
          <w:szCs w:val="24"/>
        </w:rPr>
        <w:t xml:space="preserve"> </w:t>
      </w:r>
      <w:r w:rsidR="00692F5D">
        <w:rPr>
          <w:rFonts w:ascii="Times New Roman" w:hAnsi="Times New Roman" w:cs="Times New Roman"/>
          <w:sz w:val="24"/>
          <w:szCs w:val="24"/>
        </w:rPr>
        <w:t>Teoria</w:t>
      </w:r>
      <w:r w:rsidRPr="00E53432">
        <w:rPr>
          <w:rFonts w:ascii="Times New Roman" w:hAnsi="Times New Roman" w:cs="Times New Roman"/>
          <w:sz w:val="24"/>
          <w:szCs w:val="24"/>
        </w:rPr>
        <w:t xml:space="preserve"> do </w:t>
      </w:r>
      <w:r w:rsidR="00692F5D">
        <w:rPr>
          <w:rFonts w:ascii="Times New Roman" w:hAnsi="Times New Roman" w:cs="Times New Roman"/>
          <w:sz w:val="24"/>
          <w:szCs w:val="24"/>
        </w:rPr>
        <w:t>M</w:t>
      </w:r>
      <w:r w:rsidRPr="00E53432">
        <w:rPr>
          <w:rFonts w:ascii="Times New Roman" w:hAnsi="Times New Roman" w:cs="Times New Roman"/>
          <w:sz w:val="24"/>
          <w:szCs w:val="24"/>
        </w:rPr>
        <w:t xml:space="preserve">ínimo </w:t>
      </w:r>
      <w:r w:rsidR="00692F5D">
        <w:rPr>
          <w:rFonts w:ascii="Times New Roman" w:hAnsi="Times New Roman" w:cs="Times New Roman"/>
          <w:sz w:val="24"/>
          <w:szCs w:val="24"/>
        </w:rPr>
        <w:t>E</w:t>
      </w:r>
      <w:r w:rsidRPr="00E53432">
        <w:rPr>
          <w:rFonts w:ascii="Times New Roman" w:hAnsi="Times New Roman" w:cs="Times New Roman"/>
          <w:sz w:val="24"/>
          <w:szCs w:val="24"/>
        </w:rPr>
        <w:t>xistencial e</w:t>
      </w:r>
      <w:r w:rsidR="00692F5D">
        <w:rPr>
          <w:rFonts w:ascii="Times New Roman" w:hAnsi="Times New Roman" w:cs="Times New Roman"/>
          <w:sz w:val="24"/>
          <w:szCs w:val="24"/>
        </w:rPr>
        <w:t xml:space="preserve"> a Teoria</w:t>
      </w:r>
      <w:r w:rsidRPr="00E53432">
        <w:rPr>
          <w:rFonts w:ascii="Times New Roman" w:hAnsi="Times New Roman" w:cs="Times New Roman"/>
          <w:sz w:val="24"/>
          <w:szCs w:val="24"/>
        </w:rPr>
        <w:t xml:space="preserve"> da </w:t>
      </w:r>
      <w:r w:rsidR="00692F5D">
        <w:rPr>
          <w:rFonts w:ascii="Times New Roman" w:hAnsi="Times New Roman" w:cs="Times New Roman"/>
          <w:sz w:val="24"/>
          <w:szCs w:val="24"/>
        </w:rPr>
        <w:t>Reserva do P</w:t>
      </w:r>
      <w:r w:rsidRPr="00E53432">
        <w:rPr>
          <w:rFonts w:ascii="Times New Roman" w:hAnsi="Times New Roman" w:cs="Times New Roman"/>
          <w:sz w:val="24"/>
          <w:szCs w:val="24"/>
        </w:rPr>
        <w:t>ossível, finalizando com o entendimento majoritário do Supremo Tribunal Federal a respeito do direito à saúde, especialmente, sobre o acesso aos medicamentos.</w:t>
      </w:r>
    </w:p>
    <w:p w:rsidR="007B47DC" w:rsidRDefault="007B47DC" w:rsidP="00A12B75">
      <w:pPr>
        <w:spacing w:after="0" w:line="240" w:lineRule="auto"/>
        <w:ind w:right="-57" w:firstLine="708"/>
        <w:jc w:val="both"/>
        <w:rPr>
          <w:rFonts w:ascii="Times New Roman" w:hAnsi="Times New Roman" w:cs="Times New Roman"/>
          <w:sz w:val="24"/>
          <w:szCs w:val="24"/>
        </w:rPr>
      </w:pPr>
    </w:p>
    <w:p w:rsidR="00A12B75" w:rsidRPr="00A413D5" w:rsidRDefault="00A12B75" w:rsidP="00A12B75">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Pr="00A413D5">
        <w:rPr>
          <w:rFonts w:ascii="Times New Roman" w:hAnsi="Times New Roman" w:cs="Times New Roman"/>
          <w:b/>
          <w:sz w:val="24"/>
          <w:szCs w:val="24"/>
        </w:rPr>
        <w:t xml:space="preserve"> METODOLOGIA</w:t>
      </w:r>
    </w:p>
    <w:p w:rsidR="00A12B75" w:rsidRPr="00A413D5" w:rsidRDefault="00A12B75" w:rsidP="00A12B75">
      <w:pPr>
        <w:spacing w:after="0" w:line="240" w:lineRule="auto"/>
        <w:jc w:val="both"/>
        <w:rPr>
          <w:rFonts w:ascii="Times New Roman" w:hAnsi="Times New Roman" w:cs="Times New Roman"/>
          <w:b/>
          <w:sz w:val="24"/>
          <w:szCs w:val="24"/>
        </w:rPr>
      </w:pPr>
    </w:p>
    <w:p w:rsidR="00A12B75" w:rsidRPr="00E53432" w:rsidRDefault="00A12B75" w:rsidP="00A12B75">
      <w:pPr>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O estudo em tela é uma revisão bibliográfica sobre o direito social à saúde em face do fenômeno da judicialização</w:t>
      </w:r>
      <w:r>
        <w:rPr>
          <w:rFonts w:ascii="Times New Roman" w:hAnsi="Times New Roman" w:cs="Times New Roman"/>
          <w:sz w:val="24"/>
          <w:szCs w:val="24"/>
        </w:rPr>
        <w:t>, fundamentando-se</w:t>
      </w:r>
      <w:r w:rsidRPr="00E53432">
        <w:rPr>
          <w:rFonts w:ascii="Times New Roman" w:hAnsi="Times New Roman" w:cs="Times New Roman"/>
          <w:sz w:val="24"/>
          <w:szCs w:val="24"/>
        </w:rPr>
        <w:t xml:space="preserve"> a partir de duas teorias: a tese do mínimo existencial e a tese da reserva do possível.</w:t>
      </w:r>
    </w:p>
    <w:p w:rsidR="00A12B75" w:rsidRPr="00E53432" w:rsidRDefault="00A12B75" w:rsidP="00A12B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Visando</w:t>
      </w:r>
      <w:r w:rsidRPr="00E53432">
        <w:rPr>
          <w:rFonts w:ascii="Times New Roman" w:hAnsi="Times New Roman" w:cs="Times New Roman"/>
          <w:sz w:val="24"/>
          <w:szCs w:val="24"/>
        </w:rPr>
        <w:t xml:space="preserve"> alcançar o objetivo deste estudo</w:t>
      </w:r>
      <w:r>
        <w:rPr>
          <w:rFonts w:ascii="Times New Roman" w:hAnsi="Times New Roman" w:cs="Times New Roman"/>
          <w:sz w:val="24"/>
          <w:szCs w:val="24"/>
        </w:rPr>
        <w:t>,</w:t>
      </w:r>
      <w:r w:rsidRPr="00E53432">
        <w:rPr>
          <w:rFonts w:ascii="Times New Roman" w:hAnsi="Times New Roman" w:cs="Times New Roman"/>
          <w:sz w:val="24"/>
          <w:szCs w:val="24"/>
        </w:rPr>
        <w:t xml:space="preserve"> a revisão bibliográfica foi realizada </w:t>
      </w:r>
      <w:r>
        <w:rPr>
          <w:rFonts w:ascii="Times New Roman" w:hAnsi="Times New Roman" w:cs="Times New Roman"/>
          <w:sz w:val="24"/>
          <w:szCs w:val="24"/>
        </w:rPr>
        <w:t>através do levantamento de</w:t>
      </w:r>
      <w:r w:rsidRPr="00E53432">
        <w:rPr>
          <w:rFonts w:ascii="Times New Roman" w:hAnsi="Times New Roman" w:cs="Times New Roman"/>
          <w:sz w:val="24"/>
          <w:szCs w:val="24"/>
        </w:rPr>
        <w:t xml:space="preserve"> periódicos científicos nacionais</w:t>
      </w:r>
      <w:r>
        <w:rPr>
          <w:rFonts w:ascii="Times New Roman" w:hAnsi="Times New Roman" w:cs="Times New Roman"/>
          <w:sz w:val="24"/>
          <w:szCs w:val="24"/>
        </w:rPr>
        <w:t xml:space="preserve"> pesquisados na biblioteca eletrônica </w:t>
      </w:r>
      <w:proofErr w:type="spellStart"/>
      <w:r w:rsidRPr="009F6F8B">
        <w:rPr>
          <w:rFonts w:ascii="Times New Roman" w:hAnsi="Times New Roman" w:cs="Times New Roman"/>
          <w:i/>
          <w:sz w:val="24"/>
          <w:szCs w:val="24"/>
        </w:rPr>
        <w:t>Scientific</w:t>
      </w:r>
      <w:proofErr w:type="spellEnd"/>
      <w:r w:rsidRPr="009F6F8B">
        <w:rPr>
          <w:rFonts w:ascii="Times New Roman" w:hAnsi="Times New Roman" w:cs="Times New Roman"/>
          <w:i/>
          <w:sz w:val="24"/>
          <w:szCs w:val="24"/>
        </w:rPr>
        <w:t xml:space="preserve"> </w:t>
      </w:r>
      <w:proofErr w:type="spellStart"/>
      <w:r w:rsidRPr="009F6F8B">
        <w:rPr>
          <w:rFonts w:ascii="Times New Roman" w:hAnsi="Times New Roman" w:cs="Times New Roman"/>
          <w:i/>
          <w:sz w:val="24"/>
          <w:szCs w:val="24"/>
        </w:rPr>
        <w:t>Electronic</w:t>
      </w:r>
      <w:proofErr w:type="spellEnd"/>
      <w:r w:rsidRPr="009F6F8B">
        <w:rPr>
          <w:rFonts w:ascii="Times New Roman" w:hAnsi="Times New Roman" w:cs="Times New Roman"/>
          <w:i/>
          <w:sz w:val="24"/>
          <w:szCs w:val="24"/>
        </w:rPr>
        <w:t xml:space="preserve"> Library Online</w:t>
      </w:r>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SciElo</w:t>
      </w:r>
      <w:proofErr w:type="spellEnd"/>
      <w:proofErr w:type="gramEnd"/>
      <w:r>
        <w:rPr>
          <w:rFonts w:ascii="Times New Roman" w:hAnsi="Times New Roman" w:cs="Times New Roman"/>
          <w:i/>
          <w:sz w:val="24"/>
          <w:szCs w:val="24"/>
        </w:rPr>
        <w:t>)</w:t>
      </w:r>
      <w:r w:rsidRPr="00D15B8C">
        <w:rPr>
          <w:rFonts w:ascii="Times New Roman" w:hAnsi="Times New Roman" w:cs="Times New Roman"/>
          <w:sz w:val="24"/>
          <w:szCs w:val="24"/>
        </w:rPr>
        <w:t xml:space="preserve">, em </w:t>
      </w:r>
      <w:r w:rsidRPr="00E53432">
        <w:rPr>
          <w:rFonts w:ascii="Times New Roman" w:hAnsi="Times New Roman" w:cs="Times New Roman"/>
          <w:sz w:val="24"/>
          <w:szCs w:val="24"/>
        </w:rPr>
        <w:t xml:space="preserve">livros, dissertações e teses publicadas entre os anos de 2010 a 2014. </w:t>
      </w:r>
    </w:p>
    <w:p w:rsidR="00A12B75" w:rsidRPr="00E53432" w:rsidRDefault="00A12B75" w:rsidP="00A12B75">
      <w:pPr>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O método de abordagem utilizado foi o dedutivo, partindo da</w:t>
      </w:r>
      <w:r>
        <w:rPr>
          <w:rFonts w:ascii="Times New Roman" w:hAnsi="Times New Roman" w:cs="Times New Roman"/>
          <w:sz w:val="24"/>
          <w:szCs w:val="24"/>
        </w:rPr>
        <w:t xml:space="preserve"> análise de</w:t>
      </w:r>
      <w:r w:rsidRPr="00E53432">
        <w:rPr>
          <w:rFonts w:ascii="Times New Roman" w:hAnsi="Times New Roman" w:cs="Times New Roman"/>
          <w:sz w:val="24"/>
          <w:szCs w:val="24"/>
        </w:rPr>
        <w:t xml:space="preserve"> premissa</w:t>
      </w:r>
      <w:r>
        <w:rPr>
          <w:rFonts w:ascii="Times New Roman" w:hAnsi="Times New Roman" w:cs="Times New Roman"/>
          <w:sz w:val="24"/>
          <w:szCs w:val="24"/>
        </w:rPr>
        <w:t>s</w:t>
      </w:r>
      <w:r w:rsidRPr="00E53432">
        <w:rPr>
          <w:rFonts w:ascii="Times New Roman" w:hAnsi="Times New Roman" w:cs="Times New Roman"/>
          <w:sz w:val="24"/>
          <w:szCs w:val="24"/>
        </w:rPr>
        <w:t xml:space="preserve"> de </w:t>
      </w:r>
      <w:r>
        <w:rPr>
          <w:rFonts w:ascii="Times New Roman" w:hAnsi="Times New Roman" w:cs="Times New Roman"/>
          <w:sz w:val="24"/>
          <w:szCs w:val="24"/>
        </w:rPr>
        <w:t>caráter</w:t>
      </w:r>
      <w:r w:rsidRPr="00E53432">
        <w:rPr>
          <w:rFonts w:ascii="Times New Roman" w:hAnsi="Times New Roman" w:cs="Times New Roman"/>
          <w:sz w:val="24"/>
          <w:szCs w:val="24"/>
        </w:rPr>
        <w:t xml:space="preserve"> geral, determinado pelo direito social à saúde p</w:t>
      </w:r>
      <w:r>
        <w:rPr>
          <w:rFonts w:ascii="Times New Roman" w:hAnsi="Times New Roman" w:cs="Times New Roman"/>
          <w:sz w:val="24"/>
          <w:szCs w:val="24"/>
        </w:rPr>
        <w:t>rotegido pela Carta Magna, como forma de apontar soluções a um problema específico</w:t>
      </w:r>
      <w:r w:rsidRPr="00E53432">
        <w:rPr>
          <w:rFonts w:ascii="Times New Roman" w:hAnsi="Times New Roman" w:cs="Times New Roman"/>
          <w:sz w:val="24"/>
          <w:szCs w:val="24"/>
        </w:rPr>
        <w:t>, concernente ao acesso aos medicamentos por parte dos cidadãos brasileiros através do entendimento da Corte mais importante do país, o STF.</w:t>
      </w:r>
    </w:p>
    <w:p w:rsidR="00A12B75" w:rsidRDefault="00A12B75" w:rsidP="00A12B75">
      <w:pPr>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O objetivo</w:t>
      </w:r>
      <w:r w:rsidRPr="00E53432">
        <w:rPr>
          <w:rFonts w:ascii="Times New Roman" w:hAnsi="Times New Roman" w:cs="Times New Roman"/>
          <w:color w:val="FF0000"/>
          <w:sz w:val="24"/>
          <w:szCs w:val="24"/>
        </w:rPr>
        <w:t xml:space="preserve"> </w:t>
      </w:r>
      <w:r w:rsidRPr="00E53432">
        <w:rPr>
          <w:rFonts w:ascii="Times New Roman" w:hAnsi="Times New Roman" w:cs="Times New Roman"/>
          <w:sz w:val="24"/>
          <w:szCs w:val="24"/>
        </w:rPr>
        <w:t xml:space="preserve">apresentado fundamenta-se no método de </w:t>
      </w:r>
      <w:r>
        <w:rPr>
          <w:rFonts w:ascii="Times New Roman" w:hAnsi="Times New Roman" w:cs="Times New Roman"/>
          <w:sz w:val="24"/>
          <w:szCs w:val="24"/>
        </w:rPr>
        <w:t xml:space="preserve">abordagem analítico descritivo. No tocante à pesquisa descritiva, preconiza </w:t>
      </w:r>
      <w:proofErr w:type="spellStart"/>
      <w:r>
        <w:rPr>
          <w:rFonts w:ascii="Times New Roman" w:hAnsi="Times New Roman" w:cs="Times New Roman"/>
          <w:sz w:val="24"/>
          <w:szCs w:val="24"/>
        </w:rPr>
        <w:t>Mezzaroba</w:t>
      </w:r>
      <w:proofErr w:type="spellEnd"/>
      <w:r>
        <w:rPr>
          <w:rFonts w:ascii="Times New Roman" w:hAnsi="Times New Roman" w:cs="Times New Roman"/>
          <w:sz w:val="24"/>
          <w:szCs w:val="24"/>
        </w:rPr>
        <w:t xml:space="preserve"> e Monteiro (2009, p. 116-117):</w:t>
      </w:r>
    </w:p>
    <w:p w:rsidR="00A12B75" w:rsidRPr="009571DF" w:rsidRDefault="00A12B75" w:rsidP="00A12B75">
      <w:pPr>
        <w:spacing w:after="0" w:line="240" w:lineRule="auto"/>
        <w:ind w:left="2268"/>
        <w:jc w:val="both"/>
        <w:rPr>
          <w:rFonts w:ascii="Times New Roman" w:hAnsi="Times New Roman" w:cs="Times New Roman"/>
          <w:color w:val="FF0000"/>
          <w:sz w:val="20"/>
          <w:szCs w:val="20"/>
        </w:rPr>
      </w:pPr>
      <w:r w:rsidRPr="009571DF">
        <w:rPr>
          <w:rFonts w:ascii="Times New Roman" w:hAnsi="Times New Roman" w:cs="Times New Roman"/>
          <w:sz w:val="20"/>
          <w:szCs w:val="20"/>
        </w:rPr>
        <w:t xml:space="preserve">A pesquisa descritiva não propõe soluções, apenas descreve os fenômenos tal como são vistos pelo pesquisador, o que não significa que não serão interpretados, mas </w:t>
      </w:r>
      <w:r w:rsidRPr="009571DF">
        <w:rPr>
          <w:rFonts w:ascii="Times New Roman" w:hAnsi="Times New Roman" w:cs="Times New Roman"/>
          <w:sz w:val="20"/>
          <w:szCs w:val="20"/>
        </w:rPr>
        <w:lastRenderedPageBreak/>
        <w:t xml:space="preserve">somente que a contribuição que se deseja dar é no sentido de promover uma análise rigorosa de seu objetivo para, com isso, penetrar em sua natureza (pesquisa quantitativa) ou para dimensionar sua extensão (pesquisa qualitativa). </w:t>
      </w:r>
    </w:p>
    <w:p w:rsidR="00A12B75" w:rsidRPr="009571DF" w:rsidRDefault="00A12B75" w:rsidP="00A12B75">
      <w:pPr>
        <w:spacing w:after="0" w:line="240" w:lineRule="auto"/>
        <w:ind w:left="2268"/>
        <w:jc w:val="both"/>
        <w:rPr>
          <w:rFonts w:ascii="Times New Roman" w:hAnsi="Times New Roman" w:cs="Times New Roman"/>
          <w:sz w:val="8"/>
          <w:szCs w:val="8"/>
        </w:rPr>
      </w:pPr>
    </w:p>
    <w:p w:rsidR="00A12B75" w:rsidRPr="00E53432" w:rsidRDefault="00A12B75" w:rsidP="00A12B7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Portanto, foi utilizado este método, uma</w:t>
      </w:r>
      <w:r w:rsidRPr="00E53432">
        <w:rPr>
          <w:rFonts w:ascii="Times New Roman" w:hAnsi="Times New Roman" w:cs="Times New Roman"/>
          <w:sz w:val="24"/>
          <w:szCs w:val="24"/>
        </w:rPr>
        <w:t xml:space="preserve"> vez que</w:t>
      </w:r>
      <w:r>
        <w:rPr>
          <w:rFonts w:ascii="Times New Roman" w:hAnsi="Times New Roman" w:cs="Times New Roman"/>
          <w:sz w:val="24"/>
          <w:szCs w:val="24"/>
        </w:rPr>
        <w:t xml:space="preserve"> a pesquisa</w:t>
      </w:r>
      <w:r w:rsidRPr="00E53432">
        <w:rPr>
          <w:rFonts w:ascii="Times New Roman" w:hAnsi="Times New Roman" w:cs="Times New Roman"/>
          <w:sz w:val="24"/>
          <w:szCs w:val="24"/>
        </w:rPr>
        <w:t xml:space="preserve"> visa identificar o estudo dos fatores que contribuem para o fenômeno da judicialização da saúde </w:t>
      </w:r>
      <w:r>
        <w:rPr>
          <w:rFonts w:ascii="Times New Roman" w:hAnsi="Times New Roman" w:cs="Times New Roman"/>
          <w:sz w:val="24"/>
          <w:szCs w:val="24"/>
        </w:rPr>
        <w:t xml:space="preserve">para promover </w:t>
      </w:r>
      <w:r w:rsidRPr="00E53432">
        <w:rPr>
          <w:rFonts w:ascii="Times New Roman" w:hAnsi="Times New Roman" w:cs="Times New Roman"/>
          <w:sz w:val="24"/>
          <w:szCs w:val="24"/>
        </w:rPr>
        <w:t xml:space="preserve">o acesso aos medicamentos, investigando </w:t>
      </w:r>
      <w:r>
        <w:rPr>
          <w:rFonts w:ascii="Times New Roman" w:hAnsi="Times New Roman" w:cs="Times New Roman"/>
          <w:sz w:val="24"/>
          <w:szCs w:val="24"/>
        </w:rPr>
        <w:t>su</w:t>
      </w:r>
      <w:r w:rsidRPr="00E53432">
        <w:rPr>
          <w:rFonts w:ascii="Times New Roman" w:hAnsi="Times New Roman" w:cs="Times New Roman"/>
          <w:sz w:val="24"/>
          <w:szCs w:val="24"/>
        </w:rPr>
        <w:t xml:space="preserve">a contextualização no cenário </w:t>
      </w:r>
      <w:r>
        <w:rPr>
          <w:rFonts w:ascii="Times New Roman" w:hAnsi="Times New Roman" w:cs="Times New Roman"/>
          <w:sz w:val="24"/>
          <w:szCs w:val="24"/>
        </w:rPr>
        <w:t xml:space="preserve">jurídico </w:t>
      </w:r>
      <w:r w:rsidRPr="00E53432">
        <w:rPr>
          <w:rFonts w:ascii="Times New Roman" w:hAnsi="Times New Roman" w:cs="Times New Roman"/>
          <w:sz w:val="24"/>
          <w:szCs w:val="24"/>
        </w:rPr>
        <w:t xml:space="preserve">brasileiro. </w:t>
      </w:r>
    </w:p>
    <w:p w:rsidR="00D521BE" w:rsidRDefault="00D521BE" w:rsidP="00A12B75">
      <w:pPr>
        <w:spacing w:after="0" w:line="240" w:lineRule="auto"/>
        <w:ind w:right="-57" w:firstLine="708"/>
        <w:jc w:val="both"/>
        <w:rPr>
          <w:rFonts w:ascii="Times New Roman" w:hAnsi="Times New Roman" w:cs="Times New Roman"/>
          <w:sz w:val="24"/>
          <w:szCs w:val="24"/>
        </w:rPr>
      </w:pPr>
    </w:p>
    <w:p w:rsidR="00D13BDE" w:rsidRDefault="00A12B75" w:rsidP="00A12B75">
      <w:pPr>
        <w:tabs>
          <w:tab w:val="left" w:pos="3139"/>
        </w:tabs>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D13BDE">
        <w:rPr>
          <w:rFonts w:ascii="Times New Roman" w:hAnsi="Times New Roman" w:cs="Times New Roman"/>
          <w:b/>
          <w:sz w:val="24"/>
          <w:szCs w:val="24"/>
        </w:rPr>
        <w:t xml:space="preserve"> O DIREITO À SAÚDE COMO DIREITO SOCIAL</w:t>
      </w:r>
      <w:r w:rsidR="00E56653">
        <w:rPr>
          <w:rFonts w:ascii="Times New Roman" w:hAnsi="Times New Roman" w:cs="Times New Roman"/>
          <w:b/>
          <w:sz w:val="24"/>
          <w:szCs w:val="24"/>
        </w:rPr>
        <w:t xml:space="preserve"> </w:t>
      </w:r>
      <w:r w:rsidR="000E7554">
        <w:rPr>
          <w:rFonts w:ascii="Times New Roman" w:hAnsi="Times New Roman" w:cs="Times New Roman"/>
          <w:b/>
          <w:sz w:val="24"/>
          <w:szCs w:val="24"/>
        </w:rPr>
        <w:t xml:space="preserve"> </w:t>
      </w:r>
    </w:p>
    <w:p w:rsidR="00D13BDE" w:rsidRDefault="00D13BDE" w:rsidP="00A12B75">
      <w:pPr>
        <w:tabs>
          <w:tab w:val="left" w:pos="3139"/>
        </w:tabs>
        <w:spacing w:after="0" w:line="240" w:lineRule="auto"/>
        <w:ind w:firstLine="709"/>
        <w:jc w:val="both"/>
        <w:rPr>
          <w:rFonts w:ascii="Times New Roman" w:hAnsi="Times New Roman" w:cs="Times New Roman"/>
          <w:b/>
          <w:sz w:val="24"/>
          <w:szCs w:val="24"/>
        </w:rPr>
      </w:pPr>
    </w:p>
    <w:p w:rsidR="00D13BDE" w:rsidRPr="00E53432" w:rsidRDefault="00D13BDE" w:rsidP="00A12B75">
      <w:pPr>
        <w:tabs>
          <w:tab w:val="left" w:pos="3139"/>
        </w:tabs>
        <w:spacing w:after="0" w:line="240" w:lineRule="auto"/>
        <w:ind w:firstLine="709"/>
        <w:jc w:val="both"/>
        <w:rPr>
          <w:rFonts w:ascii="Times New Roman" w:hAnsi="Times New Roman" w:cs="Times New Roman"/>
          <w:color w:val="FF0000"/>
          <w:sz w:val="24"/>
          <w:szCs w:val="24"/>
        </w:rPr>
      </w:pPr>
      <w:r w:rsidRPr="00E53432">
        <w:rPr>
          <w:rFonts w:ascii="Times New Roman" w:hAnsi="Times New Roman" w:cs="Times New Roman"/>
          <w:sz w:val="24"/>
          <w:szCs w:val="24"/>
        </w:rPr>
        <w:t>O direito social à saúde no Brasil tem seu marco inicial entre os anos de 1870 e 1930</w:t>
      </w:r>
      <w:r w:rsidR="00692F5D">
        <w:rPr>
          <w:rFonts w:ascii="Times New Roman" w:hAnsi="Times New Roman" w:cs="Times New Roman"/>
          <w:sz w:val="24"/>
          <w:szCs w:val="24"/>
        </w:rPr>
        <w:t>. Nesse período,</w:t>
      </w:r>
      <w:r w:rsidRPr="00E53432">
        <w:rPr>
          <w:rFonts w:ascii="Times New Roman" w:hAnsi="Times New Roman" w:cs="Times New Roman"/>
          <w:sz w:val="24"/>
          <w:szCs w:val="24"/>
        </w:rPr>
        <w:t xml:space="preserve"> o Estado</w:t>
      </w:r>
      <w:r w:rsidR="00692F5D">
        <w:rPr>
          <w:rFonts w:ascii="Times New Roman" w:hAnsi="Times New Roman" w:cs="Times New Roman"/>
          <w:sz w:val="24"/>
          <w:szCs w:val="24"/>
        </w:rPr>
        <w:t xml:space="preserve"> já</w:t>
      </w:r>
      <w:r w:rsidRPr="00E53432">
        <w:rPr>
          <w:rFonts w:ascii="Times New Roman" w:hAnsi="Times New Roman" w:cs="Times New Roman"/>
          <w:sz w:val="24"/>
          <w:szCs w:val="24"/>
        </w:rPr>
        <w:t xml:space="preserve"> providencia</w:t>
      </w:r>
      <w:r w:rsidR="00692F5D">
        <w:rPr>
          <w:rFonts w:ascii="Times New Roman" w:hAnsi="Times New Roman" w:cs="Times New Roman"/>
          <w:sz w:val="24"/>
          <w:szCs w:val="24"/>
        </w:rPr>
        <w:t>va</w:t>
      </w:r>
      <w:r w:rsidRPr="00E53432">
        <w:rPr>
          <w:rFonts w:ascii="Times New Roman" w:hAnsi="Times New Roman" w:cs="Times New Roman"/>
          <w:sz w:val="24"/>
          <w:szCs w:val="24"/>
        </w:rPr>
        <w:t xml:space="preserve"> algumas ações no âmbito da saúde mediante o uso da </w:t>
      </w:r>
      <w:r w:rsidR="00692F5D">
        <w:rPr>
          <w:rFonts w:ascii="Times New Roman" w:hAnsi="Times New Roman" w:cs="Times New Roman"/>
          <w:sz w:val="24"/>
          <w:szCs w:val="24"/>
        </w:rPr>
        <w:t>autoridade e da força policial. Através desse</w:t>
      </w:r>
      <w:r w:rsidR="00BA42D0">
        <w:rPr>
          <w:rFonts w:ascii="Times New Roman" w:hAnsi="Times New Roman" w:cs="Times New Roman"/>
          <w:sz w:val="24"/>
          <w:szCs w:val="24"/>
        </w:rPr>
        <w:t xml:space="preserve"> parâmetro de ação, </w:t>
      </w:r>
      <w:r w:rsidRPr="00E53432">
        <w:rPr>
          <w:rFonts w:ascii="Times New Roman" w:hAnsi="Times New Roman" w:cs="Times New Roman"/>
          <w:sz w:val="24"/>
          <w:szCs w:val="24"/>
        </w:rPr>
        <w:t xml:space="preserve">denominado de modelo </w:t>
      </w:r>
      <w:r w:rsidR="00692F5D">
        <w:rPr>
          <w:rFonts w:ascii="Times New Roman" w:hAnsi="Times New Roman" w:cs="Times New Roman"/>
          <w:sz w:val="24"/>
          <w:szCs w:val="24"/>
        </w:rPr>
        <w:t>“</w:t>
      </w:r>
      <w:proofErr w:type="spellStart"/>
      <w:r w:rsidR="00692F5D">
        <w:rPr>
          <w:rFonts w:ascii="Times New Roman" w:hAnsi="Times New Roman" w:cs="Times New Roman"/>
          <w:sz w:val="24"/>
          <w:szCs w:val="24"/>
        </w:rPr>
        <w:t>campanhista</w:t>
      </w:r>
      <w:proofErr w:type="spellEnd"/>
      <w:r w:rsidR="00692F5D">
        <w:rPr>
          <w:rFonts w:ascii="Times New Roman" w:hAnsi="Times New Roman" w:cs="Times New Roman"/>
          <w:sz w:val="24"/>
          <w:szCs w:val="24"/>
        </w:rPr>
        <w:t>”</w:t>
      </w:r>
      <w:r w:rsidRPr="00E53432">
        <w:rPr>
          <w:rFonts w:ascii="Times New Roman" w:hAnsi="Times New Roman" w:cs="Times New Roman"/>
          <w:sz w:val="24"/>
          <w:szCs w:val="24"/>
        </w:rPr>
        <w:t xml:space="preserve">, </w:t>
      </w:r>
      <w:r w:rsidR="00BA42D0">
        <w:rPr>
          <w:rFonts w:ascii="Times New Roman" w:hAnsi="Times New Roman" w:cs="Times New Roman"/>
          <w:sz w:val="24"/>
          <w:szCs w:val="24"/>
        </w:rPr>
        <w:t xml:space="preserve">o Estado tinha o </w:t>
      </w:r>
      <w:r w:rsidRPr="00E53432">
        <w:rPr>
          <w:rFonts w:ascii="Times New Roman" w:hAnsi="Times New Roman" w:cs="Times New Roman"/>
          <w:sz w:val="24"/>
          <w:szCs w:val="24"/>
        </w:rPr>
        <w:t>objetivo de controlar doenças ep</w:t>
      </w:r>
      <w:r w:rsidR="00BA42D0">
        <w:rPr>
          <w:rFonts w:ascii="Times New Roman" w:hAnsi="Times New Roman" w:cs="Times New Roman"/>
          <w:sz w:val="24"/>
          <w:szCs w:val="24"/>
        </w:rPr>
        <w:t>idêmicas, de modo que,</w:t>
      </w:r>
      <w:r w:rsidRPr="00E53432">
        <w:rPr>
          <w:rFonts w:ascii="Times New Roman" w:hAnsi="Times New Roman" w:cs="Times New Roman"/>
          <w:sz w:val="24"/>
          <w:szCs w:val="24"/>
        </w:rPr>
        <w:t xml:space="preserve"> inexistindo ações públicas curativas, restringia-se apenas aos serviços priv</w:t>
      </w:r>
      <w:r w:rsidR="00BA42D0">
        <w:rPr>
          <w:rFonts w:ascii="Times New Roman" w:hAnsi="Times New Roman" w:cs="Times New Roman"/>
          <w:sz w:val="24"/>
          <w:szCs w:val="24"/>
        </w:rPr>
        <w:t xml:space="preserve">ados e </w:t>
      </w:r>
      <w:r w:rsidR="00E54107">
        <w:rPr>
          <w:rFonts w:ascii="Times New Roman" w:hAnsi="Times New Roman" w:cs="Times New Roman"/>
          <w:sz w:val="24"/>
          <w:szCs w:val="24"/>
        </w:rPr>
        <w:t>a</w:t>
      </w:r>
      <w:r w:rsidR="00BA42D0">
        <w:rPr>
          <w:rFonts w:ascii="Times New Roman" w:hAnsi="Times New Roman" w:cs="Times New Roman"/>
          <w:sz w:val="24"/>
          <w:szCs w:val="24"/>
        </w:rPr>
        <w:t>os referentes à caridade.</w:t>
      </w:r>
      <w:r w:rsidRPr="00E53432">
        <w:rPr>
          <w:rFonts w:ascii="Times New Roman" w:hAnsi="Times New Roman" w:cs="Times New Roman"/>
          <w:sz w:val="24"/>
          <w:szCs w:val="24"/>
        </w:rPr>
        <w:t xml:space="preserve"> </w:t>
      </w:r>
      <w:r w:rsidR="00BA42D0">
        <w:rPr>
          <w:rFonts w:ascii="Times New Roman" w:hAnsi="Times New Roman" w:cs="Times New Roman"/>
          <w:sz w:val="24"/>
          <w:szCs w:val="24"/>
        </w:rPr>
        <w:t>V</w:t>
      </w:r>
      <w:r w:rsidRPr="00E53432">
        <w:rPr>
          <w:rFonts w:ascii="Times New Roman" w:hAnsi="Times New Roman" w:cs="Times New Roman"/>
          <w:sz w:val="24"/>
          <w:szCs w:val="24"/>
        </w:rPr>
        <w:t>ale enfatizar que este modelo logrou êxito</w:t>
      </w:r>
      <w:r w:rsidR="00BA42D0">
        <w:rPr>
          <w:rFonts w:ascii="Times New Roman" w:hAnsi="Times New Roman" w:cs="Times New Roman"/>
          <w:sz w:val="24"/>
          <w:szCs w:val="24"/>
        </w:rPr>
        <w:t>,</w:t>
      </w:r>
      <w:r w:rsidRPr="00E53432">
        <w:rPr>
          <w:rFonts w:ascii="Times New Roman" w:hAnsi="Times New Roman" w:cs="Times New Roman"/>
          <w:sz w:val="24"/>
          <w:szCs w:val="24"/>
        </w:rPr>
        <w:t xml:space="preserve"> controlando doenças epidêmicas e cessando a febre amarela na cidade do Rio de Janeiro (BARROSO, 2009).   </w:t>
      </w:r>
    </w:p>
    <w:p w:rsidR="00D13BDE" w:rsidRPr="00E53432" w:rsidRDefault="00D13BDE" w:rsidP="00A12B75">
      <w:pPr>
        <w:tabs>
          <w:tab w:val="left" w:pos="3139"/>
        </w:tabs>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Em 1930 foi criado o Ministério da Educação e Saúde Pública</w:t>
      </w:r>
      <w:r w:rsidR="00BA42D0">
        <w:rPr>
          <w:rFonts w:ascii="Times New Roman" w:hAnsi="Times New Roman" w:cs="Times New Roman"/>
          <w:sz w:val="24"/>
          <w:szCs w:val="24"/>
        </w:rPr>
        <w:t>,</w:t>
      </w:r>
      <w:r w:rsidRPr="00E53432">
        <w:rPr>
          <w:rFonts w:ascii="Times New Roman" w:hAnsi="Times New Roman" w:cs="Times New Roman"/>
          <w:sz w:val="24"/>
          <w:szCs w:val="24"/>
        </w:rPr>
        <w:t xml:space="preserve"> promovendo as primeiras estruturas do sistema público de saúde, bem como a prát</w:t>
      </w:r>
      <w:r w:rsidR="00BA42D0">
        <w:rPr>
          <w:rFonts w:ascii="Times New Roman" w:hAnsi="Times New Roman" w:cs="Times New Roman"/>
          <w:sz w:val="24"/>
          <w:szCs w:val="24"/>
        </w:rPr>
        <w:t>ica de ações curativas realizada</w:t>
      </w:r>
      <w:r w:rsidRPr="00E53432">
        <w:rPr>
          <w:rFonts w:ascii="Times New Roman" w:hAnsi="Times New Roman" w:cs="Times New Roman"/>
          <w:sz w:val="24"/>
          <w:szCs w:val="24"/>
        </w:rPr>
        <w:t xml:space="preserve">s pelos Institutos de Previdência, conhecidos como </w:t>
      </w:r>
      <w:proofErr w:type="spellStart"/>
      <w:r w:rsidRPr="00E53432">
        <w:rPr>
          <w:rFonts w:ascii="Times New Roman" w:hAnsi="Times New Roman" w:cs="Times New Roman"/>
          <w:sz w:val="24"/>
          <w:szCs w:val="24"/>
        </w:rPr>
        <w:t>IAPs</w:t>
      </w:r>
      <w:proofErr w:type="spellEnd"/>
      <w:r w:rsidRPr="00E53432">
        <w:rPr>
          <w:rFonts w:ascii="Times New Roman" w:hAnsi="Times New Roman" w:cs="Times New Roman"/>
          <w:sz w:val="24"/>
          <w:szCs w:val="24"/>
        </w:rPr>
        <w:t xml:space="preserve"> (Instituto de A</w:t>
      </w:r>
      <w:r w:rsidR="00BA42D0">
        <w:rPr>
          <w:rFonts w:ascii="Times New Roman" w:hAnsi="Times New Roman" w:cs="Times New Roman"/>
          <w:sz w:val="24"/>
          <w:szCs w:val="24"/>
        </w:rPr>
        <w:t>posentadoria e Pensão).</w:t>
      </w:r>
      <w:r w:rsidRPr="00E53432">
        <w:rPr>
          <w:rFonts w:ascii="Times New Roman" w:hAnsi="Times New Roman" w:cs="Times New Roman"/>
          <w:sz w:val="24"/>
          <w:szCs w:val="24"/>
        </w:rPr>
        <w:t xml:space="preserve"> </w:t>
      </w:r>
      <w:r w:rsidR="00BA42D0">
        <w:rPr>
          <w:rFonts w:ascii="Times New Roman" w:hAnsi="Times New Roman" w:cs="Times New Roman"/>
          <w:sz w:val="24"/>
          <w:szCs w:val="24"/>
        </w:rPr>
        <w:t>T</w:t>
      </w:r>
      <w:r w:rsidRPr="00E53432">
        <w:rPr>
          <w:rFonts w:ascii="Times New Roman" w:hAnsi="Times New Roman" w:cs="Times New Roman"/>
          <w:sz w:val="24"/>
          <w:szCs w:val="24"/>
        </w:rPr>
        <w:t>odavia, esse</w:t>
      </w:r>
      <w:r w:rsidR="00BA42D0">
        <w:rPr>
          <w:rFonts w:ascii="Times New Roman" w:hAnsi="Times New Roman" w:cs="Times New Roman"/>
          <w:sz w:val="24"/>
          <w:szCs w:val="24"/>
        </w:rPr>
        <w:t>s</w:t>
      </w:r>
      <w:r w:rsidRPr="00E53432">
        <w:rPr>
          <w:rFonts w:ascii="Times New Roman" w:hAnsi="Times New Roman" w:cs="Times New Roman"/>
          <w:sz w:val="24"/>
          <w:szCs w:val="24"/>
        </w:rPr>
        <w:t xml:space="preserve"> instituto</w:t>
      </w:r>
      <w:r w:rsidR="00BA42D0">
        <w:rPr>
          <w:rFonts w:ascii="Times New Roman" w:hAnsi="Times New Roman" w:cs="Times New Roman"/>
          <w:sz w:val="24"/>
          <w:szCs w:val="24"/>
        </w:rPr>
        <w:t>s</w:t>
      </w:r>
      <w:r w:rsidRPr="00E53432">
        <w:rPr>
          <w:rFonts w:ascii="Times New Roman" w:hAnsi="Times New Roman" w:cs="Times New Roman"/>
          <w:sz w:val="24"/>
          <w:szCs w:val="24"/>
        </w:rPr>
        <w:t xml:space="preserve"> privilegiava</w:t>
      </w:r>
      <w:r w:rsidR="00BA42D0">
        <w:rPr>
          <w:rFonts w:ascii="Times New Roman" w:hAnsi="Times New Roman" w:cs="Times New Roman"/>
          <w:sz w:val="24"/>
          <w:szCs w:val="24"/>
        </w:rPr>
        <w:t>m</w:t>
      </w:r>
      <w:r w:rsidRPr="00E53432">
        <w:rPr>
          <w:rFonts w:ascii="Times New Roman" w:hAnsi="Times New Roman" w:cs="Times New Roman"/>
          <w:sz w:val="24"/>
          <w:szCs w:val="24"/>
        </w:rPr>
        <w:t xml:space="preserve"> apenas determinada categoria profissional. Portanto, a saúde pública no Brasil não era universalizada no aspecto curativo, uma vez que apenas os trabalhadores que colaboravam com o</w:t>
      </w:r>
      <w:r w:rsidR="00BA42D0">
        <w:rPr>
          <w:rFonts w:ascii="Times New Roman" w:hAnsi="Times New Roman" w:cs="Times New Roman"/>
          <w:sz w:val="24"/>
          <w:szCs w:val="24"/>
        </w:rPr>
        <w:t>s</w:t>
      </w:r>
      <w:r w:rsidRPr="00E53432">
        <w:rPr>
          <w:rFonts w:ascii="Times New Roman" w:hAnsi="Times New Roman" w:cs="Times New Roman"/>
          <w:sz w:val="24"/>
          <w:szCs w:val="24"/>
        </w:rPr>
        <w:t xml:space="preserve"> Instituto</w:t>
      </w:r>
      <w:r w:rsidR="00BA42D0">
        <w:rPr>
          <w:rFonts w:ascii="Times New Roman" w:hAnsi="Times New Roman" w:cs="Times New Roman"/>
          <w:sz w:val="24"/>
          <w:szCs w:val="24"/>
        </w:rPr>
        <w:t>s</w:t>
      </w:r>
      <w:r w:rsidRPr="00E53432">
        <w:rPr>
          <w:rFonts w:ascii="Times New Roman" w:hAnsi="Times New Roman" w:cs="Times New Roman"/>
          <w:sz w:val="24"/>
          <w:szCs w:val="24"/>
        </w:rPr>
        <w:t xml:space="preserve"> eram favorecidos.</w:t>
      </w:r>
    </w:p>
    <w:p w:rsidR="00D13BDE" w:rsidRPr="00E53432" w:rsidRDefault="00D13BDE" w:rsidP="00A12B75">
      <w:pPr>
        <w:tabs>
          <w:tab w:val="left" w:pos="3139"/>
        </w:tabs>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Durante a década de 30, os Institutos de Aposentadoria e Pensão (</w:t>
      </w:r>
      <w:proofErr w:type="spellStart"/>
      <w:r w:rsidRPr="00E53432">
        <w:rPr>
          <w:rFonts w:ascii="Times New Roman" w:hAnsi="Times New Roman" w:cs="Times New Roman"/>
          <w:sz w:val="24"/>
          <w:szCs w:val="24"/>
        </w:rPr>
        <w:t>IAPs</w:t>
      </w:r>
      <w:proofErr w:type="spellEnd"/>
      <w:r w:rsidRPr="00E53432">
        <w:rPr>
          <w:rFonts w:ascii="Times New Roman" w:hAnsi="Times New Roman" w:cs="Times New Roman"/>
          <w:sz w:val="24"/>
          <w:szCs w:val="24"/>
        </w:rPr>
        <w:t xml:space="preserve">) foram </w:t>
      </w:r>
      <w:r w:rsidR="00BA42D0" w:rsidRPr="00BA42D0">
        <w:rPr>
          <w:rFonts w:ascii="Times New Roman" w:hAnsi="Times New Roman" w:cs="Times New Roman"/>
          <w:sz w:val="24"/>
          <w:szCs w:val="24"/>
        </w:rPr>
        <w:t>materializados</w:t>
      </w:r>
      <w:r w:rsidRPr="00BA42D0">
        <w:rPr>
          <w:rFonts w:ascii="Times New Roman" w:hAnsi="Times New Roman" w:cs="Times New Roman"/>
          <w:sz w:val="24"/>
          <w:szCs w:val="24"/>
        </w:rPr>
        <w:t xml:space="preserve"> </w:t>
      </w:r>
      <w:r w:rsidR="00BA42D0" w:rsidRPr="00BA42D0">
        <w:rPr>
          <w:rFonts w:ascii="Times New Roman" w:hAnsi="Times New Roman" w:cs="Times New Roman"/>
          <w:sz w:val="24"/>
          <w:szCs w:val="24"/>
        </w:rPr>
        <w:t>n</w:t>
      </w:r>
      <w:r w:rsidRPr="00BA42D0">
        <w:rPr>
          <w:rFonts w:ascii="Times New Roman" w:hAnsi="Times New Roman" w:cs="Times New Roman"/>
          <w:sz w:val="24"/>
          <w:szCs w:val="24"/>
        </w:rPr>
        <w:t xml:space="preserve">a fundação </w:t>
      </w:r>
      <w:r w:rsidRPr="00E53432">
        <w:rPr>
          <w:rFonts w:ascii="Times New Roman" w:hAnsi="Times New Roman" w:cs="Times New Roman"/>
          <w:sz w:val="24"/>
          <w:szCs w:val="24"/>
        </w:rPr>
        <w:t>do Instituto Nacion</w:t>
      </w:r>
      <w:r w:rsidR="00BA42D0">
        <w:rPr>
          <w:rFonts w:ascii="Times New Roman" w:hAnsi="Times New Roman" w:cs="Times New Roman"/>
          <w:sz w:val="24"/>
          <w:szCs w:val="24"/>
        </w:rPr>
        <w:t>al de Previdência Social (INPS). A</w:t>
      </w:r>
      <w:r w:rsidRPr="00E53432">
        <w:rPr>
          <w:rFonts w:ascii="Times New Roman" w:hAnsi="Times New Roman" w:cs="Times New Roman"/>
          <w:sz w:val="24"/>
          <w:szCs w:val="24"/>
        </w:rPr>
        <w:t>ssociado</w:t>
      </w:r>
      <w:r w:rsidR="00BA42D0">
        <w:rPr>
          <w:rFonts w:ascii="Times New Roman" w:hAnsi="Times New Roman" w:cs="Times New Roman"/>
          <w:sz w:val="24"/>
          <w:szCs w:val="24"/>
        </w:rPr>
        <w:t>s</w:t>
      </w:r>
      <w:r w:rsidRPr="00E53432">
        <w:rPr>
          <w:rFonts w:ascii="Times New Roman" w:hAnsi="Times New Roman" w:cs="Times New Roman"/>
          <w:sz w:val="24"/>
          <w:szCs w:val="24"/>
        </w:rPr>
        <w:t xml:space="preserve"> ao INPS, surgiram o Serviço de Assistência Médica e Domiciliar de Urgência e a Superintendência dos Serviços de Reabilitação da Previdência Social.  Nesse novo modelo de estruturação básica do sistema público de saúde, o trabalhador urbano com a carteira assinada poderia ser atendido pela rede pública, desde que fosse contribuinte, excluindo, portanto, a maioria da população (BARROSO, 2009). </w:t>
      </w:r>
    </w:p>
    <w:p w:rsidR="00D13BDE" w:rsidRPr="00E53432" w:rsidRDefault="00D13BDE" w:rsidP="00A12B75">
      <w:pPr>
        <w:tabs>
          <w:tab w:val="left" w:pos="3139"/>
        </w:tabs>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Diante da exclusão das pessoas que não se encontravam no mercado de trabalho formal</w:t>
      </w:r>
      <w:r w:rsidR="00BA42D0">
        <w:rPr>
          <w:rFonts w:ascii="Times New Roman" w:hAnsi="Times New Roman" w:cs="Times New Roman"/>
          <w:sz w:val="24"/>
          <w:szCs w:val="24"/>
        </w:rPr>
        <w:t>,</w:t>
      </w:r>
      <w:r w:rsidRPr="00E53432">
        <w:rPr>
          <w:rFonts w:ascii="Times New Roman" w:hAnsi="Times New Roman" w:cs="Times New Roman"/>
          <w:sz w:val="24"/>
          <w:szCs w:val="24"/>
        </w:rPr>
        <w:t xml:space="preserve"> foi necessário estabelecer novos padrões concernentes à saúde no Brasil, de modo que se priorizasse a universalização deste direito a todos os cidadãos, ensej</w:t>
      </w:r>
      <w:r w:rsidR="00BA42D0">
        <w:rPr>
          <w:rFonts w:ascii="Times New Roman" w:hAnsi="Times New Roman" w:cs="Times New Roman"/>
          <w:sz w:val="24"/>
          <w:szCs w:val="24"/>
        </w:rPr>
        <w:t>ando</w:t>
      </w:r>
      <w:r w:rsidR="00E54107">
        <w:rPr>
          <w:rFonts w:ascii="Times New Roman" w:hAnsi="Times New Roman" w:cs="Times New Roman"/>
          <w:sz w:val="24"/>
          <w:szCs w:val="24"/>
        </w:rPr>
        <w:t>,</w:t>
      </w:r>
      <w:r w:rsidR="00BA42D0">
        <w:rPr>
          <w:rFonts w:ascii="Times New Roman" w:hAnsi="Times New Roman" w:cs="Times New Roman"/>
          <w:sz w:val="24"/>
          <w:szCs w:val="24"/>
        </w:rPr>
        <w:t xml:space="preserve"> assim</w:t>
      </w:r>
      <w:r w:rsidR="00E54107">
        <w:rPr>
          <w:rFonts w:ascii="Times New Roman" w:hAnsi="Times New Roman" w:cs="Times New Roman"/>
          <w:sz w:val="24"/>
          <w:szCs w:val="24"/>
        </w:rPr>
        <w:t>,</w:t>
      </w:r>
      <w:r w:rsidR="00BA42D0">
        <w:rPr>
          <w:rFonts w:ascii="Times New Roman" w:hAnsi="Times New Roman" w:cs="Times New Roman"/>
          <w:sz w:val="24"/>
          <w:szCs w:val="24"/>
        </w:rPr>
        <w:t xml:space="preserve"> uma redemocratização. Deu-se início, então, ao</w:t>
      </w:r>
      <w:r w:rsidRPr="00E53432">
        <w:rPr>
          <w:rFonts w:ascii="Times New Roman" w:hAnsi="Times New Roman" w:cs="Times New Roman"/>
          <w:sz w:val="24"/>
          <w:szCs w:val="24"/>
        </w:rPr>
        <w:t xml:space="preserve"> </w:t>
      </w:r>
      <w:r w:rsidR="00BA42D0">
        <w:rPr>
          <w:rFonts w:ascii="Times New Roman" w:hAnsi="Times New Roman" w:cs="Times New Roman"/>
          <w:sz w:val="24"/>
          <w:szCs w:val="24"/>
        </w:rPr>
        <w:t>“</w:t>
      </w:r>
      <w:r w:rsidRPr="00E53432">
        <w:rPr>
          <w:rFonts w:ascii="Times New Roman" w:hAnsi="Times New Roman" w:cs="Times New Roman"/>
          <w:sz w:val="24"/>
          <w:szCs w:val="24"/>
        </w:rPr>
        <w:t>movimento sanitarista</w:t>
      </w:r>
      <w:r w:rsidR="00BA42D0">
        <w:rPr>
          <w:rFonts w:ascii="Times New Roman" w:hAnsi="Times New Roman" w:cs="Times New Roman"/>
          <w:sz w:val="24"/>
          <w:szCs w:val="24"/>
        </w:rPr>
        <w:t>” que culminou na criação do Sistema Único de Saúde pela</w:t>
      </w:r>
      <w:r w:rsidRPr="00E53432">
        <w:rPr>
          <w:rFonts w:ascii="Times New Roman" w:hAnsi="Times New Roman" w:cs="Times New Roman"/>
          <w:sz w:val="24"/>
          <w:szCs w:val="24"/>
        </w:rPr>
        <w:t xml:space="preserve"> Assembleia Constituinte.</w:t>
      </w:r>
    </w:p>
    <w:p w:rsidR="00BA42D0" w:rsidRDefault="00D13BDE" w:rsidP="00A12B75">
      <w:pPr>
        <w:tabs>
          <w:tab w:val="left" w:pos="3139"/>
        </w:tabs>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Ressal</w:t>
      </w:r>
      <w:r w:rsidR="00BA42D0">
        <w:rPr>
          <w:rFonts w:ascii="Times New Roman" w:hAnsi="Times New Roman" w:cs="Times New Roman"/>
          <w:sz w:val="24"/>
          <w:szCs w:val="24"/>
        </w:rPr>
        <w:t>te</w:t>
      </w:r>
      <w:r w:rsidRPr="00E53432">
        <w:rPr>
          <w:rFonts w:ascii="Times New Roman" w:hAnsi="Times New Roman" w:cs="Times New Roman"/>
          <w:sz w:val="24"/>
          <w:szCs w:val="24"/>
        </w:rPr>
        <w:t xml:space="preserve">-se que as antigas Constituições versavam sobre </w:t>
      </w:r>
      <w:r w:rsidR="00732931" w:rsidRPr="00E53432">
        <w:rPr>
          <w:rFonts w:ascii="Times New Roman" w:hAnsi="Times New Roman" w:cs="Times New Roman"/>
          <w:sz w:val="24"/>
          <w:szCs w:val="24"/>
        </w:rPr>
        <w:t>a</w:t>
      </w:r>
      <w:r w:rsidR="00BA42D0">
        <w:rPr>
          <w:rFonts w:ascii="Times New Roman" w:hAnsi="Times New Roman" w:cs="Times New Roman"/>
          <w:sz w:val="24"/>
          <w:szCs w:val="24"/>
        </w:rPr>
        <w:t xml:space="preserve"> saúde</w:t>
      </w:r>
      <w:r w:rsidRPr="00E53432">
        <w:rPr>
          <w:rFonts w:ascii="Times New Roman" w:hAnsi="Times New Roman" w:cs="Times New Roman"/>
          <w:sz w:val="24"/>
          <w:szCs w:val="24"/>
        </w:rPr>
        <w:t xml:space="preserve"> com a finalidade de designar as competências legislativas e administrativas. Contudo, a Constituição de 1988 foi a primeira a dar relevância à saúde como um direito fundamental, partindo de premissas como a Declaração Universal de Direitos Humanos, que alcançou vigência no ano de 1948 como providência da Organização das Nações Unidas (ONU) e se consubstanciou como o marco de maior relevância para o pensamento atual dos direitos humanos, dentre eles, os direitos sociais</w:t>
      </w:r>
      <w:r w:rsidR="00E54107">
        <w:rPr>
          <w:rFonts w:ascii="Times New Roman" w:hAnsi="Times New Roman" w:cs="Times New Roman"/>
          <w:sz w:val="24"/>
          <w:szCs w:val="24"/>
        </w:rPr>
        <w:t xml:space="preserve"> </w:t>
      </w:r>
      <w:r w:rsidR="00E54107" w:rsidRPr="00E53432">
        <w:rPr>
          <w:rFonts w:ascii="Times New Roman" w:hAnsi="Times New Roman" w:cs="Times New Roman"/>
          <w:sz w:val="24"/>
          <w:szCs w:val="24"/>
        </w:rPr>
        <w:t>(GANDINI; BARIONE; SOUZA, 2007)</w:t>
      </w:r>
      <w:r w:rsidRPr="00E53432">
        <w:rPr>
          <w:rFonts w:ascii="Times New Roman" w:hAnsi="Times New Roman" w:cs="Times New Roman"/>
          <w:sz w:val="24"/>
          <w:szCs w:val="24"/>
        </w:rPr>
        <w:t xml:space="preserve">. </w:t>
      </w:r>
    </w:p>
    <w:p w:rsidR="00D13BDE" w:rsidRPr="00E53432" w:rsidRDefault="00D13BDE" w:rsidP="00A12B75">
      <w:pPr>
        <w:tabs>
          <w:tab w:val="left" w:pos="3139"/>
        </w:tabs>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A Declaração Universal dos Direitos Humanos inclui trinta artigos, dentr</w:t>
      </w:r>
      <w:r w:rsidR="00732931">
        <w:rPr>
          <w:rFonts w:ascii="Times New Roman" w:hAnsi="Times New Roman" w:cs="Times New Roman"/>
          <w:sz w:val="24"/>
          <w:szCs w:val="24"/>
        </w:rPr>
        <w:t>e eles o art. XXV, que protege</w:t>
      </w:r>
      <w:r w:rsidRPr="00E53432">
        <w:rPr>
          <w:rFonts w:ascii="Times New Roman" w:hAnsi="Times New Roman" w:cs="Times New Roman"/>
          <w:sz w:val="24"/>
          <w:szCs w:val="24"/>
        </w:rPr>
        <w:t xml:space="preserve"> o direito do homem a um padrão de vida que supra as necessidades da sua família, garantindo</w:t>
      </w:r>
      <w:r w:rsidR="00BA42D0">
        <w:rPr>
          <w:rFonts w:ascii="Times New Roman" w:hAnsi="Times New Roman" w:cs="Times New Roman"/>
          <w:sz w:val="24"/>
          <w:szCs w:val="24"/>
        </w:rPr>
        <w:t>-lhe a</w:t>
      </w:r>
      <w:r w:rsidRPr="00E53432">
        <w:rPr>
          <w:rFonts w:ascii="Times New Roman" w:hAnsi="Times New Roman" w:cs="Times New Roman"/>
          <w:sz w:val="24"/>
          <w:szCs w:val="24"/>
        </w:rPr>
        <w:t xml:space="preserve"> saúde e</w:t>
      </w:r>
      <w:r w:rsidR="00BA42D0">
        <w:rPr>
          <w:rFonts w:ascii="Times New Roman" w:hAnsi="Times New Roman" w:cs="Times New Roman"/>
          <w:sz w:val="24"/>
          <w:szCs w:val="24"/>
        </w:rPr>
        <w:t xml:space="preserve"> o</w:t>
      </w:r>
      <w:r w:rsidRPr="00E53432">
        <w:rPr>
          <w:rFonts w:ascii="Times New Roman" w:hAnsi="Times New Roman" w:cs="Times New Roman"/>
          <w:sz w:val="24"/>
          <w:szCs w:val="24"/>
        </w:rPr>
        <w:t xml:space="preserve"> bem-estar, como também a alimentação, vestuário, habitação, cuidados médicos e os serviços sociais imprescindíveis.</w:t>
      </w:r>
    </w:p>
    <w:p w:rsidR="00D13BDE" w:rsidRPr="00E53432" w:rsidRDefault="00D13BDE" w:rsidP="00A12B75">
      <w:pPr>
        <w:tabs>
          <w:tab w:val="left" w:pos="3139"/>
        </w:tabs>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No Brasil, com a redemocratização e formação do Estado Democrático de Direito, a Declaração dos Direitos Humanos contribuiu com a</w:t>
      </w:r>
      <w:r w:rsidR="00BA42D0">
        <w:rPr>
          <w:rFonts w:ascii="Times New Roman" w:hAnsi="Times New Roman" w:cs="Times New Roman"/>
          <w:sz w:val="24"/>
          <w:szCs w:val="24"/>
        </w:rPr>
        <w:t xml:space="preserve"> formulação das diretrizes da</w:t>
      </w:r>
      <w:r w:rsidRPr="00E53432">
        <w:rPr>
          <w:rFonts w:ascii="Times New Roman" w:hAnsi="Times New Roman" w:cs="Times New Roman"/>
          <w:sz w:val="24"/>
          <w:szCs w:val="24"/>
        </w:rPr>
        <w:t xml:space="preserve"> Constituição Federal de 1988, preconizando a atuação do Estado para garantir a todos</w:t>
      </w:r>
      <w:r w:rsidR="00BA42D0">
        <w:rPr>
          <w:rFonts w:ascii="Times New Roman" w:hAnsi="Times New Roman" w:cs="Times New Roman"/>
          <w:sz w:val="24"/>
          <w:szCs w:val="24"/>
        </w:rPr>
        <w:t>,</w:t>
      </w:r>
      <w:r w:rsidRPr="00E53432">
        <w:rPr>
          <w:rFonts w:ascii="Times New Roman" w:hAnsi="Times New Roman" w:cs="Times New Roman"/>
          <w:sz w:val="24"/>
          <w:szCs w:val="24"/>
        </w:rPr>
        <w:t xml:space="preserve"> indistintamente</w:t>
      </w:r>
      <w:r w:rsidR="00BA42D0">
        <w:rPr>
          <w:rFonts w:ascii="Times New Roman" w:hAnsi="Times New Roman" w:cs="Times New Roman"/>
          <w:sz w:val="24"/>
          <w:szCs w:val="24"/>
        </w:rPr>
        <w:t>,</w:t>
      </w:r>
      <w:r w:rsidRPr="00E53432">
        <w:rPr>
          <w:rFonts w:ascii="Times New Roman" w:hAnsi="Times New Roman" w:cs="Times New Roman"/>
          <w:sz w:val="24"/>
          <w:szCs w:val="24"/>
        </w:rPr>
        <w:t xml:space="preserve"> o direito fundamental à saúde. </w:t>
      </w:r>
    </w:p>
    <w:p w:rsidR="00D13BDE" w:rsidRPr="00BA42D0" w:rsidRDefault="00D13BDE" w:rsidP="00A12B75">
      <w:pPr>
        <w:tabs>
          <w:tab w:val="left" w:pos="3139"/>
        </w:tabs>
        <w:spacing w:after="0" w:line="240" w:lineRule="auto"/>
        <w:ind w:left="2268"/>
        <w:jc w:val="both"/>
        <w:rPr>
          <w:rFonts w:ascii="Times New Roman" w:hAnsi="Times New Roman" w:cs="Times New Roman"/>
          <w:sz w:val="20"/>
          <w:szCs w:val="20"/>
        </w:rPr>
      </w:pPr>
      <w:r w:rsidRPr="00BA42D0">
        <w:rPr>
          <w:rFonts w:ascii="Times New Roman" w:hAnsi="Times New Roman" w:cs="Times New Roman"/>
          <w:sz w:val="20"/>
          <w:szCs w:val="20"/>
        </w:rPr>
        <w:t xml:space="preserve">A carta de 1988 é o marco jurídico da transição democrata e da institucionalização dos direitos humanos no País. Esta é sua racionalidade. O texto demarca a ruptura </w:t>
      </w:r>
      <w:r w:rsidRPr="00BA42D0">
        <w:rPr>
          <w:rFonts w:ascii="Times New Roman" w:hAnsi="Times New Roman" w:cs="Times New Roman"/>
          <w:sz w:val="20"/>
          <w:szCs w:val="20"/>
        </w:rPr>
        <w:lastRenderedPageBreak/>
        <w:t>com o regime autoritário militar instalado em 1964, refletindo o consenso democrático ‘’pós-ditadura’’. Após vinte e um anos de regime autoritário, objetiva a Constituição resgatar o Estado de Direito, a separação de poderes, a Federação, a Democracia e os direitos fundamentais, à luz do princípio da dignidade da pessoa humana.</w:t>
      </w:r>
      <w:r w:rsidR="00BA42D0" w:rsidRPr="00BA42D0">
        <w:rPr>
          <w:rFonts w:ascii="Times New Roman" w:hAnsi="Times New Roman" w:cs="Times New Roman"/>
          <w:sz w:val="20"/>
          <w:szCs w:val="20"/>
        </w:rPr>
        <w:t xml:space="preserve"> (PIOVESAN, 2009, p.372-373).</w:t>
      </w:r>
    </w:p>
    <w:p w:rsidR="00D13BDE" w:rsidRPr="00BA42D0" w:rsidRDefault="00D13BDE" w:rsidP="00A12B75">
      <w:pPr>
        <w:tabs>
          <w:tab w:val="left" w:pos="3139"/>
        </w:tabs>
        <w:spacing w:after="0" w:line="240" w:lineRule="auto"/>
        <w:jc w:val="both"/>
        <w:rPr>
          <w:rFonts w:ascii="Times New Roman" w:hAnsi="Times New Roman" w:cs="Times New Roman"/>
          <w:sz w:val="8"/>
          <w:szCs w:val="8"/>
        </w:rPr>
      </w:pPr>
    </w:p>
    <w:p w:rsidR="00BA42D0" w:rsidRDefault="00D13BDE" w:rsidP="00A12B75">
      <w:pPr>
        <w:tabs>
          <w:tab w:val="left" w:pos="3139"/>
        </w:tabs>
        <w:spacing w:after="0" w:line="240" w:lineRule="auto"/>
        <w:ind w:left="-57" w:firstLine="709"/>
        <w:jc w:val="both"/>
        <w:rPr>
          <w:rFonts w:ascii="Times New Roman" w:hAnsi="Times New Roman" w:cs="Times New Roman"/>
          <w:sz w:val="24"/>
          <w:szCs w:val="24"/>
        </w:rPr>
      </w:pPr>
      <w:r w:rsidRPr="00E53432">
        <w:rPr>
          <w:rFonts w:ascii="Times New Roman" w:hAnsi="Times New Roman" w:cs="Times New Roman"/>
          <w:sz w:val="24"/>
          <w:szCs w:val="24"/>
        </w:rPr>
        <w:t xml:space="preserve">Diante da redemocratização do Brasil </w:t>
      </w:r>
      <w:r w:rsidR="00BA42D0">
        <w:rPr>
          <w:rFonts w:ascii="Times New Roman" w:hAnsi="Times New Roman" w:cs="Times New Roman"/>
          <w:sz w:val="24"/>
          <w:szCs w:val="24"/>
        </w:rPr>
        <w:t>n</w:t>
      </w:r>
      <w:r w:rsidRPr="00E53432">
        <w:rPr>
          <w:rFonts w:ascii="Times New Roman" w:hAnsi="Times New Roman" w:cs="Times New Roman"/>
          <w:sz w:val="24"/>
          <w:szCs w:val="24"/>
        </w:rPr>
        <w:t xml:space="preserve">o final </w:t>
      </w:r>
      <w:r w:rsidR="00BA42D0">
        <w:rPr>
          <w:rFonts w:ascii="Times New Roman" w:hAnsi="Times New Roman" w:cs="Times New Roman"/>
          <w:sz w:val="24"/>
          <w:szCs w:val="24"/>
        </w:rPr>
        <w:t>da década de 1980, a saúde passou</w:t>
      </w:r>
      <w:r w:rsidRPr="00E53432">
        <w:rPr>
          <w:rFonts w:ascii="Times New Roman" w:hAnsi="Times New Roman" w:cs="Times New Roman"/>
          <w:sz w:val="24"/>
          <w:szCs w:val="24"/>
        </w:rPr>
        <w:t xml:space="preserve"> a ser um direito de todos e, simultaneamente, obrigação do Estado, que não deve apenas impedir a disseminação de doenças, como também promover políticas econômicas e sociais que visem </w:t>
      </w:r>
      <w:r w:rsidR="00BA42D0">
        <w:rPr>
          <w:rFonts w:ascii="Times New Roman" w:hAnsi="Times New Roman" w:cs="Times New Roman"/>
          <w:sz w:val="24"/>
          <w:szCs w:val="24"/>
        </w:rPr>
        <w:t>à</w:t>
      </w:r>
      <w:r w:rsidRPr="00E53432">
        <w:rPr>
          <w:rFonts w:ascii="Times New Roman" w:hAnsi="Times New Roman" w:cs="Times New Roman"/>
          <w:sz w:val="24"/>
          <w:szCs w:val="24"/>
        </w:rPr>
        <w:t xml:space="preserve"> prevenção destas, tais como o saneamento básico, as campanhas de vacinação, dentre outras.</w:t>
      </w:r>
    </w:p>
    <w:p w:rsidR="00D13BDE" w:rsidRPr="00E53432" w:rsidRDefault="00D13BDE" w:rsidP="00A12B75">
      <w:pPr>
        <w:tabs>
          <w:tab w:val="left" w:pos="3139"/>
        </w:tabs>
        <w:spacing w:after="0" w:line="240" w:lineRule="auto"/>
        <w:ind w:left="-57" w:firstLine="709"/>
        <w:jc w:val="both"/>
        <w:rPr>
          <w:rFonts w:ascii="Times New Roman" w:hAnsi="Times New Roman" w:cs="Times New Roman"/>
          <w:sz w:val="24"/>
          <w:szCs w:val="24"/>
        </w:rPr>
      </w:pPr>
      <w:r w:rsidRPr="00E53432">
        <w:rPr>
          <w:rFonts w:ascii="Times New Roman" w:hAnsi="Times New Roman" w:cs="Times New Roman"/>
          <w:sz w:val="24"/>
          <w:szCs w:val="24"/>
        </w:rPr>
        <w:t xml:space="preserve">Portanto, </w:t>
      </w:r>
      <w:r w:rsidR="00BA42D0">
        <w:rPr>
          <w:rFonts w:ascii="Times New Roman" w:hAnsi="Times New Roman" w:cs="Times New Roman"/>
          <w:sz w:val="24"/>
          <w:szCs w:val="24"/>
        </w:rPr>
        <w:t>na concepção do</w:t>
      </w:r>
      <w:r w:rsidRPr="00E53432">
        <w:rPr>
          <w:rFonts w:ascii="Times New Roman" w:hAnsi="Times New Roman" w:cs="Times New Roman"/>
          <w:sz w:val="24"/>
          <w:szCs w:val="24"/>
        </w:rPr>
        <w:t xml:space="preserve"> direito à saúde </w:t>
      </w:r>
      <w:r w:rsidR="00BA42D0">
        <w:rPr>
          <w:rFonts w:ascii="Times New Roman" w:hAnsi="Times New Roman" w:cs="Times New Roman"/>
          <w:sz w:val="24"/>
          <w:szCs w:val="24"/>
        </w:rPr>
        <w:t>estão contidas</w:t>
      </w:r>
      <w:r w:rsidRPr="00E53432">
        <w:rPr>
          <w:rFonts w:ascii="Times New Roman" w:hAnsi="Times New Roman" w:cs="Times New Roman"/>
          <w:sz w:val="24"/>
          <w:szCs w:val="24"/>
        </w:rPr>
        <w:t xml:space="preserve"> condições ambientais, econômicas, educacionais, sanitárias</w:t>
      </w:r>
      <w:r w:rsidR="00732931">
        <w:rPr>
          <w:rFonts w:ascii="Times New Roman" w:hAnsi="Times New Roman" w:cs="Times New Roman"/>
          <w:sz w:val="24"/>
          <w:szCs w:val="24"/>
        </w:rPr>
        <w:t>, dentre outr</w:t>
      </w:r>
      <w:r w:rsidR="00BA42D0">
        <w:rPr>
          <w:rFonts w:ascii="Times New Roman" w:hAnsi="Times New Roman" w:cs="Times New Roman"/>
          <w:sz w:val="24"/>
          <w:szCs w:val="24"/>
        </w:rPr>
        <w:t>a</w:t>
      </w:r>
      <w:r w:rsidR="00732931">
        <w:rPr>
          <w:rFonts w:ascii="Times New Roman" w:hAnsi="Times New Roman" w:cs="Times New Roman"/>
          <w:sz w:val="24"/>
          <w:szCs w:val="24"/>
        </w:rPr>
        <w:t xml:space="preserve">s. Conforme afirma </w:t>
      </w:r>
      <w:r w:rsidRPr="00E53432">
        <w:rPr>
          <w:rFonts w:ascii="Times New Roman" w:hAnsi="Times New Roman" w:cs="Times New Roman"/>
          <w:sz w:val="24"/>
          <w:szCs w:val="24"/>
        </w:rPr>
        <w:t>Scliar (2007)</w:t>
      </w:r>
      <w:r w:rsidR="00BA42D0">
        <w:rPr>
          <w:rFonts w:ascii="Times New Roman" w:hAnsi="Times New Roman" w:cs="Times New Roman"/>
          <w:sz w:val="24"/>
          <w:szCs w:val="24"/>
        </w:rPr>
        <w:t>,</w:t>
      </w:r>
      <w:r w:rsidRPr="00E53432">
        <w:rPr>
          <w:rFonts w:ascii="Times New Roman" w:hAnsi="Times New Roman" w:cs="Times New Roman"/>
          <w:sz w:val="24"/>
          <w:szCs w:val="24"/>
        </w:rPr>
        <w:t xml:space="preserve"> o entendimento do que é saúde e, consequentemente, o direito à saúde </w:t>
      </w:r>
      <w:r w:rsidR="00BA42D0">
        <w:rPr>
          <w:rFonts w:ascii="Times New Roman" w:hAnsi="Times New Roman" w:cs="Times New Roman"/>
          <w:sz w:val="24"/>
          <w:szCs w:val="24"/>
        </w:rPr>
        <w:t>descrito na</w:t>
      </w:r>
      <w:r w:rsidRPr="00E53432">
        <w:rPr>
          <w:rFonts w:ascii="Times New Roman" w:hAnsi="Times New Roman" w:cs="Times New Roman"/>
          <w:sz w:val="24"/>
          <w:szCs w:val="24"/>
        </w:rPr>
        <w:t xml:space="preserve"> </w:t>
      </w:r>
      <w:r w:rsidR="00BA42D0">
        <w:rPr>
          <w:rFonts w:ascii="Times New Roman" w:hAnsi="Times New Roman" w:cs="Times New Roman"/>
          <w:sz w:val="24"/>
          <w:szCs w:val="24"/>
        </w:rPr>
        <w:t>Constituição Federal estão</w:t>
      </w:r>
      <w:r w:rsidRPr="00E53432">
        <w:rPr>
          <w:rFonts w:ascii="Times New Roman" w:hAnsi="Times New Roman" w:cs="Times New Roman"/>
          <w:sz w:val="24"/>
          <w:szCs w:val="24"/>
        </w:rPr>
        <w:t xml:space="preserve"> vinculado</w:t>
      </w:r>
      <w:r w:rsidR="00BA42D0">
        <w:rPr>
          <w:rFonts w:ascii="Times New Roman" w:hAnsi="Times New Roman" w:cs="Times New Roman"/>
          <w:sz w:val="24"/>
          <w:szCs w:val="24"/>
        </w:rPr>
        <w:t>s</w:t>
      </w:r>
      <w:r w:rsidRPr="00E53432">
        <w:rPr>
          <w:rFonts w:ascii="Times New Roman" w:hAnsi="Times New Roman" w:cs="Times New Roman"/>
          <w:sz w:val="24"/>
          <w:szCs w:val="24"/>
        </w:rPr>
        <w:t xml:space="preserve"> ao conceito de saúde instituído pela Organização Mundial da Saúde (OMS)</w:t>
      </w:r>
      <w:r w:rsidR="00FF3766">
        <w:rPr>
          <w:rFonts w:ascii="Times New Roman" w:hAnsi="Times New Roman" w:cs="Times New Roman"/>
          <w:sz w:val="24"/>
          <w:szCs w:val="24"/>
        </w:rPr>
        <w:t xml:space="preserve"> e</w:t>
      </w:r>
      <w:r w:rsidRPr="00E53432">
        <w:rPr>
          <w:rFonts w:ascii="Times New Roman" w:hAnsi="Times New Roman" w:cs="Times New Roman"/>
          <w:sz w:val="24"/>
          <w:szCs w:val="24"/>
        </w:rPr>
        <w:t xml:space="preserve"> publicado na </w:t>
      </w:r>
      <w:r w:rsidR="00BA42D0">
        <w:rPr>
          <w:rFonts w:ascii="Times New Roman" w:hAnsi="Times New Roman" w:cs="Times New Roman"/>
          <w:sz w:val="24"/>
          <w:szCs w:val="24"/>
        </w:rPr>
        <w:t>C</w:t>
      </w:r>
      <w:r w:rsidRPr="00E53432">
        <w:rPr>
          <w:rFonts w:ascii="Times New Roman" w:hAnsi="Times New Roman" w:cs="Times New Roman"/>
          <w:sz w:val="24"/>
          <w:szCs w:val="24"/>
        </w:rPr>
        <w:t xml:space="preserve">arta de </w:t>
      </w:r>
      <w:r w:rsidR="00BA42D0">
        <w:rPr>
          <w:rFonts w:ascii="Times New Roman" w:hAnsi="Times New Roman" w:cs="Times New Roman"/>
          <w:sz w:val="24"/>
          <w:szCs w:val="24"/>
        </w:rPr>
        <w:t>P</w:t>
      </w:r>
      <w:r w:rsidRPr="00E53432">
        <w:rPr>
          <w:rFonts w:ascii="Times New Roman" w:hAnsi="Times New Roman" w:cs="Times New Roman"/>
          <w:sz w:val="24"/>
          <w:szCs w:val="24"/>
        </w:rPr>
        <w:t xml:space="preserve">rincípios de 7 de abril de 1948, que </w:t>
      </w:r>
      <w:r w:rsidR="00BA42D0">
        <w:rPr>
          <w:rFonts w:ascii="Times New Roman" w:hAnsi="Times New Roman" w:cs="Times New Roman"/>
          <w:sz w:val="24"/>
          <w:szCs w:val="24"/>
        </w:rPr>
        <w:t>entende</w:t>
      </w:r>
      <w:r w:rsidR="00FF3766">
        <w:rPr>
          <w:rFonts w:ascii="Times New Roman" w:hAnsi="Times New Roman" w:cs="Times New Roman"/>
          <w:sz w:val="24"/>
          <w:szCs w:val="24"/>
        </w:rPr>
        <w:t xml:space="preserve"> a saúde</w:t>
      </w:r>
      <w:r w:rsidR="00BA42D0">
        <w:rPr>
          <w:rFonts w:ascii="Times New Roman" w:hAnsi="Times New Roman" w:cs="Times New Roman"/>
          <w:sz w:val="24"/>
          <w:szCs w:val="24"/>
        </w:rPr>
        <w:t xml:space="preserve"> como sendo “o</w:t>
      </w:r>
      <w:r w:rsidRPr="00E53432">
        <w:rPr>
          <w:rFonts w:ascii="Times New Roman" w:hAnsi="Times New Roman" w:cs="Times New Roman"/>
          <w:sz w:val="24"/>
          <w:szCs w:val="24"/>
        </w:rPr>
        <w:t xml:space="preserve"> estado do mais completo bem estar físico, mental e social e não apenas a ausência de enfermidade”. </w:t>
      </w:r>
    </w:p>
    <w:p w:rsidR="000E7554" w:rsidRDefault="00692F5D" w:rsidP="00A12B75">
      <w:pPr>
        <w:spacing w:after="0" w:line="240" w:lineRule="auto"/>
        <w:ind w:firstLine="652"/>
        <w:jc w:val="both"/>
        <w:rPr>
          <w:rFonts w:ascii="Times New Roman" w:hAnsi="Times New Roman" w:cs="Times New Roman"/>
          <w:sz w:val="24"/>
          <w:szCs w:val="24"/>
        </w:rPr>
      </w:pPr>
      <w:r>
        <w:rPr>
          <w:rFonts w:ascii="Times New Roman" w:hAnsi="Times New Roman" w:cs="Times New Roman"/>
          <w:sz w:val="24"/>
          <w:szCs w:val="24"/>
        </w:rPr>
        <w:t xml:space="preserve">Por </w:t>
      </w:r>
      <w:r w:rsidR="00D13BDE" w:rsidRPr="00E53432">
        <w:rPr>
          <w:rFonts w:ascii="Times New Roman" w:hAnsi="Times New Roman" w:cs="Times New Roman"/>
          <w:sz w:val="24"/>
          <w:szCs w:val="24"/>
        </w:rPr>
        <w:t>conseguinte, o direito à saúde</w:t>
      </w:r>
      <w:r w:rsidR="001C3E49">
        <w:rPr>
          <w:rFonts w:ascii="Times New Roman" w:hAnsi="Times New Roman" w:cs="Times New Roman"/>
          <w:sz w:val="24"/>
          <w:szCs w:val="24"/>
        </w:rPr>
        <w:t>,</w:t>
      </w:r>
      <w:r w:rsidR="00D13BDE" w:rsidRPr="00E53432">
        <w:rPr>
          <w:rFonts w:ascii="Times New Roman" w:hAnsi="Times New Roman" w:cs="Times New Roman"/>
          <w:sz w:val="24"/>
          <w:szCs w:val="24"/>
        </w:rPr>
        <w:t xml:space="preserve"> como direito social</w:t>
      </w:r>
      <w:r w:rsidR="001C3E49">
        <w:rPr>
          <w:rFonts w:ascii="Times New Roman" w:hAnsi="Times New Roman" w:cs="Times New Roman"/>
          <w:sz w:val="24"/>
          <w:szCs w:val="24"/>
        </w:rPr>
        <w:t>,</w:t>
      </w:r>
      <w:r w:rsidR="00D13BDE" w:rsidRPr="00E53432">
        <w:rPr>
          <w:rFonts w:ascii="Times New Roman" w:hAnsi="Times New Roman" w:cs="Times New Roman"/>
          <w:sz w:val="24"/>
          <w:szCs w:val="24"/>
        </w:rPr>
        <w:t xml:space="preserve"> encontra-se intimamente ligado a uma cond</w:t>
      </w:r>
      <w:r w:rsidR="00FF3766">
        <w:rPr>
          <w:rFonts w:ascii="Times New Roman" w:hAnsi="Times New Roman" w:cs="Times New Roman"/>
          <w:sz w:val="24"/>
          <w:szCs w:val="24"/>
        </w:rPr>
        <w:t>ição de vida e bem estar social, prescindindo de condições mínimas para sua realização, tais como</w:t>
      </w:r>
      <w:r w:rsidR="00D13BDE" w:rsidRPr="00E53432">
        <w:rPr>
          <w:rFonts w:ascii="Times New Roman" w:hAnsi="Times New Roman" w:cs="Times New Roman"/>
          <w:sz w:val="24"/>
          <w:szCs w:val="24"/>
        </w:rPr>
        <w:t xml:space="preserve"> a</w:t>
      </w:r>
      <w:r w:rsidR="00D13BDE" w:rsidRPr="00732931">
        <w:rPr>
          <w:rFonts w:ascii="Times New Roman" w:hAnsi="Times New Roman" w:cs="Times New Roman"/>
          <w:sz w:val="24"/>
          <w:szCs w:val="24"/>
        </w:rPr>
        <w:t xml:space="preserve"> </w:t>
      </w:r>
      <w:r w:rsidR="00D13BDE" w:rsidRPr="00E53432">
        <w:rPr>
          <w:rFonts w:ascii="Times New Roman" w:hAnsi="Times New Roman" w:cs="Times New Roman"/>
          <w:sz w:val="24"/>
          <w:szCs w:val="24"/>
        </w:rPr>
        <w:t>medicina preventiva, o esclarecimento e educação da população, higiene, saneamento básico, condições dignas de moradia e de trabalho, lazer, alimentação saudável, de</w:t>
      </w:r>
      <w:r w:rsidR="00FF3766">
        <w:rPr>
          <w:rFonts w:ascii="Times New Roman" w:hAnsi="Times New Roman" w:cs="Times New Roman"/>
          <w:sz w:val="24"/>
          <w:szCs w:val="24"/>
        </w:rPr>
        <w:t xml:space="preserve">ntre outros. Por esta razão, a proteção à saúde </w:t>
      </w:r>
      <w:r w:rsidR="00D13BDE" w:rsidRPr="00E53432">
        <w:rPr>
          <w:rFonts w:ascii="Times New Roman" w:hAnsi="Times New Roman" w:cs="Times New Roman"/>
          <w:sz w:val="24"/>
          <w:szCs w:val="24"/>
        </w:rPr>
        <w:t>demanda a existência de um Estado economicamente equilibrado, consolidado na promoção e garantia dos direitos sociais da população e da cidadania de forma integral.</w:t>
      </w:r>
    </w:p>
    <w:p w:rsidR="001C3E49" w:rsidRDefault="001C3E49" w:rsidP="00A12B75">
      <w:pPr>
        <w:spacing w:after="0" w:line="240" w:lineRule="auto"/>
        <w:ind w:firstLine="652"/>
        <w:jc w:val="both"/>
        <w:rPr>
          <w:rFonts w:ascii="Times New Roman" w:hAnsi="Times New Roman" w:cs="Times New Roman"/>
          <w:sz w:val="24"/>
          <w:szCs w:val="24"/>
        </w:rPr>
      </w:pPr>
    </w:p>
    <w:p w:rsidR="00D521BE" w:rsidRDefault="00D521BE" w:rsidP="00A12B75">
      <w:pPr>
        <w:spacing w:after="0" w:line="240" w:lineRule="auto"/>
        <w:ind w:firstLine="652"/>
        <w:jc w:val="both"/>
        <w:rPr>
          <w:rFonts w:ascii="Times New Roman" w:hAnsi="Times New Roman" w:cs="Times New Roman"/>
          <w:sz w:val="24"/>
          <w:szCs w:val="24"/>
        </w:rPr>
      </w:pPr>
    </w:p>
    <w:p w:rsidR="00D13BDE" w:rsidRPr="001C3E49" w:rsidRDefault="00A12B75" w:rsidP="00A12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C3E49" w:rsidRPr="001C3E49">
        <w:rPr>
          <w:rFonts w:ascii="Times New Roman" w:hAnsi="Times New Roman" w:cs="Times New Roman"/>
          <w:sz w:val="24"/>
          <w:szCs w:val="24"/>
        </w:rPr>
        <w:t xml:space="preserve">.1 </w:t>
      </w:r>
      <w:r w:rsidR="00D13BDE" w:rsidRPr="001C3E49">
        <w:rPr>
          <w:rFonts w:ascii="Times New Roman" w:hAnsi="Times New Roman" w:cs="Times New Roman"/>
          <w:sz w:val="24"/>
          <w:szCs w:val="24"/>
        </w:rPr>
        <w:t xml:space="preserve">A JUDICIALIZAÇÃO </w:t>
      </w:r>
      <w:r w:rsidR="00FF3766">
        <w:rPr>
          <w:rFonts w:ascii="Times New Roman" w:hAnsi="Times New Roman" w:cs="Times New Roman"/>
          <w:sz w:val="24"/>
          <w:szCs w:val="24"/>
        </w:rPr>
        <w:t>DA SAÚDE E SEU CONTEXTO SOCIO-</w:t>
      </w:r>
      <w:r w:rsidR="00D13BDE" w:rsidRPr="001C3E49">
        <w:rPr>
          <w:rFonts w:ascii="Times New Roman" w:hAnsi="Times New Roman" w:cs="Times New Roman"/>
          <w:sz w:val="24"/>
          <w:szCs w:val="24"/>
        </w:rPr>
        <w:t>JURÍDICO</w:t>
      </w:r>
    </w:p>
    <w:p w:rsidR="007F62D3" w:rsidRDefault="007F62D3" w:rsidP="00A12B75">
      <w:pPr>
        <w:spacing w:after="0" w:line="240" w:lineRule="auto"/>
        <w:ind w:firstLine="652"/>
        <w:jc w:val="both"/>
        <w:rPr>
          <w:rFonts w:ascii="Times New Roman" w:hAnsi="Times New Roman" w:cs="Times New Roman"/>
          <w:b/>
          <w:sz w:val="24"/>
          <w:szCs w:val="24"/>
        </w:rPr>
      </w:pPr>
    </w:p>
    <w:p w:rsidR="00E56653" w:rsidRPr="00D13BDE" w:rsidRDefault="00E56653" w:rsidP="00A12B75">
      <w:pPr>
        <w:spacing w:after="0" w:line="240" w:lineRule="auto"/>
        <w:ind w:firstLine="709"/>
        <w:jc w:val="both"/>
        <w:rPr>
          <w:rFonts w:ascii="Times New Roman" w:hAnsi="Times New Roman" w:cs="Times New Roman"/>
          <w:b/>
          <w:sz w:val="24"/>
          <w:szCs w:val="24"/>
        </w:rPr>
      </w:pPr>
      <w:r w:rsidRPr="00E53432">
        <w:rPr>
          <w:rFonts w:ascii="Times New Roman" w:hAnsi="Times New Roman" w:cs="Times New Roman"/>
          <w:sz w:val="24"/>
          <w:szCs w:val="24"/>
        </w:rPr>
        <w:t>Com a Constituição Federal de 1988 e o surgimento da Lei Orgânica da Saúde (Lei nº 8.080/90)</w:t>
      </w:r>
      <w:r w:rsidR="001C3E49">
        <w:rPr>
          <w:rFonts w:ascii="Times New Roman" w:hAnsi="Times New Roman" w:cs="Times New Roman"/>
          <w:sz w:val="24"/>
          <w:szCs w:val="24"/>
        </w:rPr>
        <w:t>,</w:t>
      </w:r>
      <w:r w:rsidRPr="00E53432">
        <w:rPr>
          <w:rFonts w:ascii="Times New Roman" w:hAnsi="Times New Roman" w:cs="Times New Roman"/>
          <w:sz w:val="24"/>
          <w:szCs w:val="24"/>
        </w:rPr>
        <w:t xml:space="preserve"> foi criado um novo modelo de saúde pública no Brasil</w:t>
      </w:r>
      <w:r w:rsidR="001C3E49">
        <w:rPr>
          <w:rFonts w:ascii="Times New Roman" w:hAnsi="Times New Roman" w:cs="Times New Roman"/>
          <w:sz w:val="24"/>
          <w:szCs w:val="24"/>
        </w:rPr>
        <w:t>,</w:t>
      </w:r>
      <w:r w:rsidRPr="00E53432">
        <w:rPr>
          <w:rFonts w:ascii="Times New Roman" w:hAnsi="Times New Roman" w:cs="Times New Roman"/>
          <w:sz w:val="24"/>
          <w:szCs w:val="24"/>
        </w:rPr>
        <w:t xml:space="preserve"> denominado de Sistema Único de Saúde (SUS)</w:t>
      </w:r>
      <w:r w:rsidR="001C3E49">
        <w:rPr>
          <w:rFonts w:ascii="Times New Roman" w:hAnsi="Times New Roman" w:cs="Times New Roman"/>
          <w:sz w:val="24"/>
          <w:szCs w:val="24"/>
        </w:rPr>
        <w:t>, o qual</w:t>
      </w:r>
      <w:r w:rsidRPr="00E53432">
        <w:rPr>
          <w:rFonts w:ascii="Times New Roman" w:hAnsi="Times New Roman" w:cs="Times New Roman"/>
          <w:sz w:val="24"/>
          <w:szCs w:val="24"/>
        </w:rPr>
        <w:t xml:space="preserve"> abarca várias ações, programas e serviços de saúde oferecidos por órgãos e instituições públicas federais, estaduais e municipais.</w:t>
      </w:r>
    </w:p>
    <w:p w:rsidR="00F849F3" w:rsidRDefault="00E56653"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O SUS possui como objetivos identificar e divulgar os fatores condicionantes e determinantes à saúde</w:t>
      </w:r>
      <w:r w:rsidR="00F849F3">
        <w:rPr>
          <w:rFonts w:ascii="Times New Roman" w:hAnsi="Times New Roman"/>
          <w:sz w:val="24"/>
          <w:szCs w:val="24"/>
        </w:rPr>
        <w:t>,</w:t>
      </w:r>
      <w:r w:rsidRPr="00E53432">
        <w:rPr>
          <w:rFonts w:ascii="Times New Roman" w:hAnsi="Times New Roman"/>
          <w:sz w:val="24"/>
          <w:szCs w:val="24"/>
        </w:rPr>
        <w:t xml:space="preserve"> formular política</w:t>
      </w:r>
      <w:r w:rsidR="00F849F3">
        <w:rPr>
          <w:rFonts w:ascii="Times New Roman" w:hAnsi="Times New Roman"/>
          <w:sz w:val="24"/>
          <w:szCs w:val="24"/>
        </w:rPr>
        <w:t>s de saúde e</w:t>
      </w:r>
      <w:r w:rsidRPr="00E53432">
        <w:rPr>
          <w:rFonts w:ascii="Times New Roman" w:hAnsi="Times New Roman"/>
          <w:sz w:val="24"/>
          <w:szCs w:val="24"/>
        </w:rPr>
        <w:t xml:space="preserve"> promover a assistência à população, mediante ações de promoção, proteção e recuperação da saúde, com a prática de atividades preventivas e ações assistenciais, conforme consta no art</w:t>
      </w:r>
      <w:r w:rsidR="008B254C">
        <w:rPr>
          <w:rFonts w:ascii="Times New Roman" w:hAnsi="Times New Roman"/>
          <w:sz w:val="24"/>
          <w:szCs w:val="24"/>
        </w:rPr>
        <w:t>.</w:t>
      </w:r>
      <w:r w:rsidRPr="00E53432">
        <w:rPr>
          <w:rFonts w:ascii="Times New Roman" w:hAnsi="Times New Roman"/>
          <w:sz w:val="24"/>
          <w:szCs w:val="24"/>
        </w:rPr>
        <w:t xml:space="preserve"> 5º da Lei nº 8.080/90. </w:t>
      </w:r>
    </w:p>
    <w:p w:rsidR="00F849F3" w:rsidRDefault="00E56653"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 xml:space="preserve">No mais, o SUS presta informações indispensáveis à população acerca da saúde e de seus direitos através da promoção de campanhas educativas, além de oferecer assistência e medicamentos à sociedade, garantindo </w:t>
      </w:r>
      <w:r w:rsidR="00F849F3">
        <w:rPr>
          <w:rFonts w:ascii="Times New Roman" w:hAnsi="Times New Roman"/>
          <w:sz w:val="24"/>
          <w:szCs w:val="24"/>
        </w:rPr>
        <w:t>a efetividade da</w:t>
      </w:r>
      <w:r w:rsidRPr="00E53432">
        <w:rPr>
          <w:rFonts w:ascii="Times New Roman" w:hAnsi="Times New Roman"/>
          <w:sz w:val="24"/>
          <w:szCs w:val="24"/>
        </w:rPr>
        <w:t xml:space="preserve"> saúde como direito de todos e dever do Estado, conforme explicita o art.</w:t>
      </w:r>
      <w:r w:rsidR="00F849F3">
        <w:rPr>
          <w:rFonts w:ascii="Times New Roman" w:hAnsi="Times New Roman"/>
          <w:sz w:val="24"/>
          <w:szCs w:val="24"/>
        </w:rPr>
        <w:t xml:space="preserve"> 196 da Constituição Federal.</w:t>
      </w:r>
    </w:p>
    <w:p w:rsidR="00E56653" w:rsidRPr="00E53432" w:rsidRDefault="00F849F3" w:rsidP="00A12B75">
      <w:pPr>
        <w:pStyle w:val="PargrafodaLista"/>
        <w:spacing w:after="0" w:line="240" w:lineRule="auto"/>
        <w:ind w:left="0" w:firstLine="709"/>
        <w:jc w:val="both"/>
        <w:rPr>
          <w:rFonts w:ascii="Times New Roman" w:hAnsi="Times New Roman"/>
          <w:sz w:val="24"/>
          <w:szCs w:val="24"/>
        </w:rPr>
      </w:pPr>
      <w:r>
        <w:rPr>
          <w:rFonts w:ascii="Times New Roman" w:hAnsi="Times New Roman"/>
          <w:sz w:val="24"/>
          <w:szCs w:val="24"/>
        </w:rPr>
        <w:t>Ademais, este Sistema é</w:t>
      </w:r>
      <w:r w:rsidR="00E56653" w:rsidRPr="00E53432">
        <w:rPr>
          <w:rFonts w:ascii="Times New Roman" w:hAnsi="Times New Roman"/>
          <w:sz w:val="24"/>
          <w:szCs w:val="24"/>
        </w:rPr>
        <w:t xml:space="preserve"> composto por ações e</w:t>
      </w:r>
      <w:r>
        <w:rPr>
          <w:rFonts w:ascii="Times New Roman" w:hAnsi="Times New Roman"/>
          <w:sz w:val="24"/>
          <w:szCs w:val="24"/>
        </w:rPr>
        <w:t xml:space="preserve"> serviços públicos de saúde e por</w:t>
      </w:r>
      <w:r w:rsidR="00E56653" w:rsidRPr="00E53432">
        <w:rPr>
          <w:rFonts w:ascii="Times New Roman" w:hAnsi="Times New Roman"/>
          <w:sz w:val="24"/>
          <w:szCs w:val="24"/>
        </w:rPr>
        <w:t xml:space="preserve"> serviços privados contratados ou conveniados</w:t>
      </w:r>
      <w:r>
        <w:rPr>
          <w:rFonts w:ascii="Times New Roman" w:hAnsi="Times New Roman"/>
          <w:sz w:val="24"/>
          <w:szCs w:val="24"/>
        </w:rPr>
        <w:t xml:space="preserve">, </w:t>
      </w:r>
      <w:r w:rsidR="00FF3766">
        <w:rPr>
          <w:rFonts w:ascii="Times New Roman" w:hAnsi="Times New Roman"/>
          <w:sz w:val="24"/>
          <w:szCs w:val="24"/>
        </w:rPr>
        <w:t>ações estas que</w:t>
      </w:r>
      <w:r w:rsidR="00E56653" w:rsidRPr="00E53432">
        <w:rPr>
          <w:rFonts w:ascii="Times New Roman" w:hAnsi="Times New Roman"/>
          <w:sz w:val="24"/>
          <w:szCs w:val="24"/>
        </w:rPr>
        <w:t xml:space="preserve"> seguem as diretrizes previstas no art.</w:t>
      </w:r>
      <w:r>
        <w:rPr>
          <w:rFonts w:ascii="Times New Roman" w:hAnsi="Times New Roman"/>
          <w:sz w:val="24"/>
          <w:szCs w:val="24"/>
        </w:rPr>
        <w:t xml:space="preserve"> </w:t>
      </w:r>
      <w:r w:rsidR="00E56653" w:rsidRPr="00E53432">
        <w:rPr>
          <w:rFonts w:ascii="Times New Roman" w:hAnsi="Times New Roman"/>
          <w:sz w:val="24"/>
          <w:szCs w:val="24"/>
        </w:rPr>
        <w:t>198 da Lei Maior, como a descentralização,</w:t>
      </w:r>
      <w:r>
        <w:rPr>
          <w:rFonts w:ascii="Times New Roman" w:hAnsi="Times New Roman"/>
          <w:sz w:val="24"/>
          <w:szCs w:val="24"/>
        </w:rPr>
        <w:t xml:space="preserve"> por exemplo, e são realizadas</w:t>
      </w:r>
      <w:r w:rsidR="00E56653" w:rsidRPr="00E53432">
        <w:rPr>
          <w:rFonts w:ascii="Times New Roman" w:hAnsi="Times New Roman"/>
          <w:sz w:val="24"/>
          <w:szCs w:val="24"/>
        </w:rPr>
        <w:t xml:space="preserve"> com direção única em cada esfera de</w:t>
      </w:r>
      <w:r>
        <w:rPr>
          <w:rFonts w:ascii="Times New Roman" w:hAnsi="Times New Roman"/>
          <w:sz w:val="24"/>
          <w:szCs w:val="24"/>
        </w:rPr>
        <w:t xml:space="preserve"> governo (art. 198, I da CF/88). Além disso, tais ações objetivam</w:t>
      </w:r>
      <w:r w:rsidR="00E56653" w:rsidRPr="00E53432">
        <w:rPr>
          <w:rFonts w:ascii="Times New Roman" w:hAnsi="Times New Roman"/>
          <w:sz w:val="24"/>
          <w:szCs w:val="24"/>
        </w:rPr>
        <w:t xml:space="preserve"> o atendimento integral, com prioridade para as atividades preventivas, sem prejuízo dos serviços assist</w:t>
      </w:r>
      <w:r>
        <w:rPr>
          <w:rFonts w:ascii="Times New Roman" w:hAnsi="Times New Roman"/>
          <w:sz w:val="24"/>
          <w:szCs w:val="24"/>
        </w:rPr>
        <w:t>enciais (art. 198, II da CF/88),</w:t>
      </w:r>
      <w:r w:rsidR="00E56653" w:rsidRPr="00E53432">
        <w:rPr>
          <w:rFonts w:ascii="Times New Roman" w:hAnsi="Times New Roman"/>
          <w:sz w:val="24"/>
          <w:szCs w:val="24"/>
        </w:rPr>
        <w:t xml:space="preserve"> assim como </w:t>
      </w:r>
      <w:r>
        <w:rPr>
          <w:rFonts w:ascii="Times New Roman" w:hAnsi="Times New Roman"/>
          <w:sz w:val="24"/>
          <w:szCs w:val="24"/>
        </w:rPr>
        <w:t>promove</w:t>
      </w:r>
      <w:r w:rsidR="00A30891">
        <w:rPr>
          <w:rFonts w:ascii="Times New Roman" w:hAnsi="Times New Roman"/>
          <w:sz w:val="24"/>
          <w:szCs w:val="24"/>
        </w:rPr>
        <w:t>m</w:t>
      </w:r>
      <w:r>
        <w:rPr>
          <w:rFonts w:ascii="Times New Roman" w:hAnsi="Times New Roman"/>
          <w:sz w:val="24"/>
          <w:szCs w:val="24"/>
        </w:rPr>
        <w:t xml:space="preserve"> </w:t>
      </w:r>
      <w:r w:rsidR="00E56653" w:rsidRPr="00E53432">
        <w:rPr>
          <w:rFonts w:ascii="Times New Roman" w:hAnsi="Times New Roman"/>
          <w:sz w:val="24"/>
          <w:szCs w:val="24"/>
        </w:rPr>
        <w:t xml:space="preserve">a participação da comunidade </w:t>
      </w:r>
      <w:r>
        <w:rPr>
          <w:rFonts w:ascii="Times New Roman" w:hAnsi="Times New Roman"/>
          <w:sz w:val="24"/>
          <w:szCs w:val="24"/>
        </w:rPr>
        <w:t xml:space="preserve">para sua concretização </w:t>
      </w:r>
      <w:r w:rsidR="00E56653" w:rsidRPr="00E53432">
        <w:rPr>
          <w:rFonts w:ascii="Times New Roman" w:hAnsi="Times New Roman"/>
          <w:sz w:val="24"/>
          <w:szCs w:val="24"/>
        </w:rPr>
        <w:t>(art. 198, III).</w:t>
      </w:r>
    </w:p>
    <w:p w:rsidR="00F849F3" w:rsidRDefault="00E56653"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É importante ressal</w:t>
      </w:r>
      <w:r w:rsidR="00A30891">
        <w:rPr>
          <w:rFonts w:ascii="Times New Roman" w:hAnsi="Times New Roman"/>
          <w:sz w:val="24"/>
          <w:szCs w:val="24"/>
        </w:rPr>
        <w:t>t</w:t>
      </w:r>
      <w:r w:rsidRPr="00E53432">
        <w:rPr>
          <w:rFonts w:ascii="Times New Roman" w:hAnsi="Times New Roman"/>
          <w:sz w:val="24"/>
          <w:szCs w:val="24"/>
        </w:rPr>
        <w:t xml:space="preserve">ar que a Lei nº 8.080/90 suscita a universalidade de acesso aos serviços de saúde, bem como a integralidade e a igualdade de assistência, com ausência de privilégios ou preconceitos de qualquer espécie. </w:t>
      </w:r>
    </w:p>
    <w:p w:rsidR="00F849F3" w:rsidRDefault="00E56653"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lastRenderedPageBreak/>
        <w:t>A universalidade é</w:t>
      </w:r>
      <w:r w:rsidR="00F849F3">
        <w:rPr>
          <w:rFonts w:ascii="Times New Roman" w:hAnsi="Times New Roman"/>
          <w:sz w:val="24"/>
          <w:szCs w:val="24"/>
        </w:rPr>
        <w:t>, portanto,</w:t>
      </w:r>
      <w:r w:rsidRPr="00E53432">
        <w:rPr>
          <w:rFonts w:ascii="Times New Roman" w:hAnsi="Times New Roman"/>
          <w:sz w:val="24"/>
          <w:szCs w:val="24"/>
        </w:rPr>
        <w:t xml:space="preserve"> um princípio que norteia o Sistema Único de Saúde (SUS), cuja</w:t>
      </w:r>
      <w:r w:rsidR="00A30891">
        <w:rPr>
          <w:rFonts w:ascii="Times New Roman" w:hAnsi="Times New Roman"/>
          <w:sz w:val="24"/>
          <w:szCs w:val="24"/>
        </w:rPr>
        <w:t xml:space="preserve"> finalidade é tornar acessível a</w:t>
      </w:r>
      <w:r w:rsidRPr="00E53432">
        <w:rPr>
          <w:rFonts w:ascii="Times New Roman" w:hAnsi="Times New Roman"/>
          <w:sz w:val="24"/>
          <w:szCs w:val="24"/>
        </w:rPr>
        <w:t xml:space="preserve"> toda </w:t>
      </w:r>
      <w:r w:rsidR="00A30891">
        <w:rPr>
          <w:rFonts w:ascii="Times New Roman" w:hAnsi="Times New Roman"/>
          <w:sz w:val="24"/>
          <w:szCs w:val="24"/>
        </w:rPr>
        <w:t xml:space="preserve">a </w:t>
      </w:r>
      <w:r w:rsidRPr="00E53432">
        <w:rPr>
          <w:rFonts w:ascii="Times New Roman" w:hAnsi="Times New Roman"/>
          <w:sz w:val="24"/>
          <w:szCs w:val="24"/>
        </w:rPr>
        <w:t xml:space="preserve">população a efetividade do direito à saúde através dos seus serviços, dentre </w:t>
      </w:r>
      <w:r w:rsidR="00F849F3">
        <w:rPr>
          <w:rFonts w:ascii="Times New Roman" w:hAnsi="Times New Roman"/>
          <w:sz w:val="24"/>
          <w:szCs w:val="24"/>
        </w:rPr>
        <w:t>os quais se encontra</w:t>
      </w:r>
      <w:r w:rsidRPr="00E53432">
        <w:rPr>
          <w:rFonts w:ascii="Times New Roman" w:hAnsi="Times New Roman"/>
          <w:sz w:val="24"/>
          <w:szCs w:val="24"/>
        </w:rPr>
        <w:t xml:space="preserve"> o acesso aos medicamentos. </w:t>
      </w:r>
    </w:p>
    <w:p w:rsidR="00E56653" w:rsidRPr="00E53432" w:rsidRDefault="00E56653"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Por sua vez, a integralidade no Sistema Único de Saúde consiste nos meios necessários para efetivar a saúde, como a internação, o atendimento médico e hos</w:t>
      </w:r>
      <w:r w:rsidR="00F849F3">
        <w:rPr>
          <w:rFonts w:ascii="Times New Roman" w:hAnsi="Times New Roman"/>
          <w:sz w:val="24"/>
          <w:szCs w:val="24"/>
        </w:rPr>
        <w:t>pitalar, a realização de exames e</w:t>
      </w:r>
      <w:r w:rsidRPr="00E53432">
        <w:rPr>
          <w:rFonts w:ascii="Times New Roman" w:hAnsi="Times New Roman"/>
          <w:sz w:val="24"/>
          <w:szCs w:val="24"/>
        </w:rPr>
        <w:t xml:space="preserve"> a distribuição de medicamentos, </w:t>
      </w:r>
      <w:r w:rsidR="00F849F3">
        <w:rPr>
          <w:rFonts w:ascii="Times New Roman" w:hAnsi="Times New Roman"/>
          <w:sz w:val="24"/>
          <w:szCs w:val="24"/>
        </w:rPr>
        <w:t xml:space="preserve">os quais </w:t>
      </w:r>
      <w:r w:rsidRPr="00E53432">
        <w:rPr>
          <w:rFonts w:ascii="Times New Roman" w:hAnsi="Times New Roman"/>
          <w:sz w:val="24"/>
          <w:szCs w:val="24"/>
        </w:rPr>
        <w:t>deve</w:t>
      </w:r>
      <w:r w:rsidR="00F849F3">
        <w:rPr>
          <w:rFonts w:ascii="Times New Roman" w:hAnsi="Times New Roman"/>
          <w:sz w:val="24"/>
          <w:szCs w:val="24"/>
        </w:rPr>
        <w:t>m</w:t>
      </w:r>
      <w:r w:rsidRPr="00E53432">
        <w:rPr>
          <w:rFonts w:ascii="Times New Roman" w:hAnsi="Times New Roman"/>
          <w:sz w:val="24"/>
          <w:szCs w:val="24"/>
        </w:rPr>
        <w:t xml:space="preserve"> ser conferido</w:t>
      </w:r>
      <w:r w:rsidR="00F849F3">
        <w:rPr>
          <w:rFonts w:ascii="Times New Roman" w:hAnsi="Times New Roman"/>
          <w:sz w:val="24"/>
          <w:szCs w:val="24"/>
        </w:rPr>
        <w:t>s</w:t>
      </w:r>
      <w:r w:rsidRPr="00E53432">
        <w:rPr>
          <w:rFonts w:ascii="Times New Roman" w:hAnsi="Times New Roman"/>
          <w:sz w:val="24"/>
          <w:szCs w:val="24"/>
        </w:rPr>
        <w:t xml:space="preserve"> de forma indistinta para toda </w:t>
      </w:r>
      <w:r w:rsidR="00F849F3">
        <w:rPr>
          <w:rFonts w:ascii="Times New Roman" w:hAnsi="Times New Roman"/>
          <w:sz w:val="24"/>
          <w:szCs w:val="24"/>
        </w:rPr>
        <w:t xml:space="preserve">a </w:t>
      </w:r>
      <w:r w:rsidRPr="00E53432">
        <w:rPr>
          <w:rFonts w:ascii="Times New Roman" w:hAnsi="Times New Roman"/>
          <w:sz w:val="24"/>
          <w:szCs w:val="24"/>
        </w:rPr>
        <w:t>população, observando os princípios da igualdade, integralidade e</w:t>
      </w:r>
      <w:r w:rsidRPr="00E53432">
        <w:rPr>
          <w:rFonts w:ascii="Times New Roman" w:hAnsi="Times New Roman"/>
          <w:color w:val="FF0000"/>
          <w:sz w:val="24"/>
          <w:szCs w:val="24"/>
        </w:rPr>
        <w:t xml:space="preserve"> </w:t>
      </w:r>
      <w:r w:rsidR="00F849F3">
        <w:rPr>
          <w:rFonts w:ascii="Times New Roman" w:hAnsi="Times New Roman"/>
          <w:sz w:val="24"/>
          <w:szCs w:val="24"/>
        </w:rPr>
        <w:t>universalidade</w:t>
      </w:r>
      <w:r w:rsidR="00F849F3" w:rsidRPr="00F849F3">
        <w:rPr>
          <w:rFonts w:ascii="Times New Roman" w:hAnsi="Times New Roman"/>
          <w:sz w:val="24"/>
          <w:szCs w:val="24"/>
        </w:rPr>
        <w:t xml:space="preserve"> </w:t>
      </w:r>
      <w:r w:rsidR="00F849F3" w:rsidRPr="00E53432">
        <w:rPr>
          <w:rFonts w:ascii="Times New Roman" w:hAnsi="Times New Roman"/>
          <w:sz w:val="24"/>
          <w:szCs w:val="24"/>
        </w:rPr>
        <w:t>(VIEIRA, 2008)</w:t>
      </w:r>
      <w:r w:rsidR="00F849F3">
        <w:rPr>
          <w:rFonts w:ascii="Times New Roman" w:hAnsi="Times New Roman"/>
          <w:sz w:val="24"/>
          <w:szCs w:val="24"/>
        </w:rPr>
        <w:t>.</w:t>
      </w:r>
    </w:p>
    <w:p w:rsidR="00F849F3" w:rsidRDefault="00E56653"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A integralidade ainda orienta as disposições infraconstitucionais concernentes ao direito à saúde</w:t>
      </w:r>
      <w:r w:rsidR="00F849F3">
        <w:rPr>
          <w:rFonts w:ascii="Times New Roman" w:hAnsi="Times New Roman"/>
          <w:sz w:val="24"/>
          <w:szCs w:val="24"/>
        </w:rPr>
        <w:t>,</w:t>
      </w:r>
      <w:r w:rsidRPr="00E53432">
        <w:rPr>
          <w:rFonts w:ascii="Times New Roman" w:hAnsi="Times New Roman"/>
          <w:sz w:val="24"/>
          <w:szCs w:val="24"/>
        </w:rPr>
        <w:t xml:space="preserve"> consoante o disposto na Lei nº 8.080/90, em seu art.6º, I, </w:t>
      </w:r>
      <w:r w:rsidR="00A30891">
        <w:rPr>
          <w:rFonts w:ascii="Times New Roman" w:hAnsi="Times New Roman"/>
          <w:sz w:val="24"/>
          <w:szCs w:val="24"/>
        </w:rPr>
        <w:t>“</w:t>
      </w:r>
      <w:r w:rsidRPr="00E53432">
        <w:rPr>
          <w:rFonts w:ascii="Times New Roman" w:hAnsi="Times New Roman"/>
          <w:sz w:val="24"/>
          <w:szCs w:val="24"/>
        </w:rPr>
        <w:t>d</w:t>
      </w:r>
      <w:r w:rsidR="00A30891">
        <w:rPr>
          <w:rFonts w:ascii="Times New Roman" w:hAnsi="Times New Roman"/>
          <w:sz w:val="24"/>
          <w:szCs w:val="24"/>
        </w:rPr>
        <w:t>”</w:t>
      </w:r>
      <w:r w:rsidRPr="00E53432">
        <w:rPr>
          <w:rFonts w:ascii="Times New Roman" w:hAnsi="Times New Roman"/>
          <w:sz w:val="24"/>
          <w:szCs w:val="24"/>
        </w:rPr>
        <w:t xml:space="preserve">, que prescreve a assistência terapêutica integral, inclusive farmacêutica, no âmbito da execução de ações do Sistema Único de Saúde. </w:t>
      </w:r>
    </w:p>
    <w:p w:rsidR="00E56653" w:rsidRPr="00E53432" w:rsidRDefault="00E56653"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Ressalt</w:t>
      </w:r>
      <w:r w:rsidR="00F849F3">
        <w:rPr>
          <w:rFonts w:ascii="Times New Roman" w:hAnsi="Times New Roman"/>
          <w:sz w:val="24"/>
          <w:szCs w:val="24"/>
        </w:rPr>
        <w:t>e</w:t>
      </w:r>
      <w:r w:rsidRPr="00E53432">
        <w:rPr>
          <w:rFonts w:ascii="Times New Roman" w:hAnsi="Times New Roman"/>
          <w:sz w:val="24"/>
          <w:szCs w:val="24"/>
        </w:rPr>
        <w:t xml:space="preserve">-se que a assistência farmacêutica foi </w:t>
      </w:r>
      <w:r w:rsidR="00F849F3">
        <w:rPr>
          <w:rFonts w:ascii="Times New Roman" w:hAnsi="Times New Roman"/>
          <w:sz w:val="24"/>
          <w:szCs w:val="24"/>
        </w:rPr>
        <w:t>instituída no plano do Governo F</w:t>
      </w:r>
      <w:r w:rsidRPr="00E53432">
        <w:rPr>
          <w:rFonts w:ascii="Times New Roman" w:hAnsi="Times New Roman"/>
          <w:sz w:val="24"/>
          <w:szCs w:val="24"/>
        </w:rPr>
        <w:t>ederal em 1988, no entanto</w:t>
      </w:r>
      <w:r w:rsidR="00F849F3">
        <w:rPr>
          <w:rFonts w:ascii="Times New Roman" w:hAnsi="Times New Roman"/>
          <w:sz w:val="24"/>
          <w:szCs w:val="24"/>
        </w:rPr>
        <w:t>,</w:t>
      </w:r>
      <w:r w:rsidRPr="00E53432">
        <w:rPr>
          <w:rFonts w:ascii="Times New Roman" w:hAnsi="Times New Roman"/>
          <w:sz w:val="24"/>
          <w:szCs w:val="24"/>
        </w:rPr>
        <w:t xml:space="preserve"> desde 1975</w:t>
      </w:r>
      <w:r w:rsidR="00F849F3">
        <w:rPr>
          <w:rFonts w:ascii="Times New Roman" w:hAnsi="Times New Roman"/>
          <w:sz w:val="24"/>
          <w:szCs w:val="24"/>
        </w:rPr>
        <w:t>, a Organização Mundial da Saúde</w:t>
      </w:r>
      <w:r w:rsidRPr="00E53432">
        <w:rPr>
          <w:rFonts w:ascii="Times New Roman" w:hAnsi="Times New Roman"/>
          <w:sz w:val="24"/>
          <w:szCs w:val="24"/>
        </w:rPr>
        <w:t xml:space="preserve"> já tinha produzido a primeira lista de medicamentos essenciais, </w:t>
      </w:r>
      <w:r w:rsidR="00A30891">
        <w:rPr>
          <w:rFonts w:ascii="Times New Roman" w:hAnsi="Times New Roman"/>
          <w:sz w:val="24"/>
          <w:szCs w:val="24"/>
        </w:rPr>
        <w:t>o que justificou o surgimento d</w:t>
      </w:r>
      <w:r w:rsidRPr="00E53432">
        <w:rPr>
          <w:rFonts w:ascii="Times New Roman" w:hAnsi="Times New Roman"/>
          <w:sz w:val="24"/>
          <w:szCs w:val="24"/>
        </w:rPr>
        <w:t>a Política Nacional de Medicamentos (PNM)</w:t>
      </w:r>
      <w:r w:rsidR="00F849F3">
        <w:rPr>
          <w:rFonts w:ascii="Times New Roman" w:hAnsi="Times New Roman"/>
          <w:sz w:val="24"/>
          <w:szCs w:val="24"/>
        </w:rPr>
        <w:t>,</w:t>
      </w:r>
      <w:r w:rsidRPr="00E53432">
        <w:rPr>
          <w:rFonts w:ascii="Times New Roman" w:hAnsi="Times New Roman"/>
          <w:sz w:val="24"/>
          <w:szCs w:val="24"/>
        </w:rPr>
        <w:t xml:space="preserve"> que segue algumas diretrizes inst</w:t>
      </w:r>
      <w:r w:rsidR="00F849F3">
        <w:rPr>
          <w:rFonts w:ascii="Times New Roman" w:hAnsi="Times New Roman"/>
          <w:sz w:val="24"/>
          <w:szCs w:val="24"/>
        </w:rPr>
        <w:t>ituídas pelo Poder Público</w:t>
      </w:r>
      <w:r w:rsidR="00A30891">
        <w:rPr>
          <w:rFonts w:ascii="Times New Roman" w:hAnsi="Times New Roman"/>
          <w:sz w:val="24"/>
          <w:szCs w:val="24"/>
        </w:rPr>
        <w:t>, tais</w:t>
      </w:r>
      <w:r w:rsidR="00F849F3">
        <w:rPr>
          <w:rFonts w:ascii="Times New Roman" w:hAnsi="Times New Roman"/>
          <w:sz w:val="24"/>
          <w:szCs w:val="24"/>
        </w:rPr>
        <w:t xml:space="preserve"> como a</w:t>
      </w:r>
      <w:r w:rsidRPr="00E53432">
        <w:rPr>
          <w:rFonts w:ascii="Times New Roman" w:hAnsi="Times New Roman"/>
          <w:sz w:val="24"/>
          <w:szCs w:val="24"/>
        </w:rPr>
        <w:t xml:space="preserve"> adoção de uma lista de medicamentos fundamentais, </w:t>
      </w:r>
      <w:r w:rsidR="00F849F3">
        <w:rPr>
          <w:rFonts w:ascii="Times New Roman" w:hAnsi="Times New Roman"/>
          <w:sz w:val="24"/>
          <w:szCs w:val="24"/>
        </w:rPr>
        <w:t xml:space="preserve">a </w:t>
      </w:r>
      <w:r w:rsidRPr="00E53432">
        <w:rPr>
          <w:rFonts w:ascii="Times New Roman" w:hAnsi="Times New Roman"/>
          <w:sz w:val="24"/>
          <w:szCs w:val="24"/>
        </w:rPr>
        <w:t>regulamen</w:t>
      </w:r>
      <w:r w:rsidR="00F849F3">
        <w:rPr>
          <w:rFonts w:ascii="Times New Roman" w:hAnsi="Times New Roman"/>
          <w:sz w:val="24"/>
          <w:szCs w:val="24"/>
        </w:rPr>
        <w:t>tação sanitária de medicamentos e</w:t>
      </w:r>
      <w:r w:rsidRPr="00E53432">
        <w:rPr>
          <w:rFonts w:ascii="Times New Roman" w:hAnsi="Times New Roman"/>
          <w:sz w:val="24"/>
          <w:szCs w:val="24"/>
        </w:rPr>
        <w:t xml:space="preserve"> </w:t>
      </w:r>
      <w:r w:rsidR="00F849F3">
        <w:rPr>
          <w:rFonts w:ascii="Times New Roman" w:hAnsi="Times New Roman"/>
          <w:sz w:val="24"/>
          <w:szCs w:val="24"/>
        </w:rPr>
        <w:t xml:space="preserve">a </w:t>
      </w:r>
      <w:r w:rsidRPr="00E53432">
        <w:rPr>
          <w:rFonts w:ascii="Times New Roman" w:hAnsi="Times New Roman"/>
          <w:sz w:val="24"/>
          <w:szCs w:val="24"/>
        </w:rPr>
        <w:t xml:space="preserve">garantia da segurança, eficácia e qualidade dos medicamentos (VIEIRA, 2008). </w:t>
      </w:r>
    </w:p>
    <w:p w:rsidR="002D02BE" w:rsidRDefault="00E56653"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 xml:space="preserve">No que diz respeito à Política Nacional de Medicamentos (PNM), a Portaria nº 3.916/98 do Ministério da Saúde regulamenta os meios para obtenção, distribuição e entrega dos medicamentos, designando a adoção de uma relação nacional de medicamentos essenciais, </w:t>
      </w:r>
      <w:r w:rsidR="002D02BE">
        <w:rPr>
          <w:rFonts w:ascii="Times New Roman" w:hAnsi="Times New Roman"/>
          <w:sz w:val="24"/>
          <w:szCs w:val="24"/>
        </w:rPr>
        <w:t>assim considerados</w:t>
      </w:r>
      <w:r w:rsidRPr="00E53432">
        <w:rPr>
          <w:rFonts w:ascii="Times New Roman" w:hAnsi="Times New Roman"/>
          <w:sz w:val="24"/>
          <w:szCs w:val="24"/>
        </w:rPr>
        <w:t xml:space="preserve"> por serem imprescindíveis para solucionar os problemas d</w:t>
      </w:r>
      <w:r w:rsidR="002D02BE">
        <w:rPr>
          <w:rFonts w:ascii="Times New Roman" w:hAnsi="Times New Roman"/>
          <w:sz w:val="24"/>
          <w:szCs w:val="24"/>
        </w:rPr>
        <w:t xml:space="preserve">e saúde da maioria da população. </w:t>
      </w:r>
    </w:p>
    <w:p w:rsidR="002D02BE" w:rsidRDefault="002D02BE" w:rsidP="00A12B75">
      <w:pPr>
        <w:pStyle w:val="PargrafodaList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Esses medicamentos essenciais </w:t>
      </w:r>
      <w:r w:rsidR="00A30891">
        <w:rPr>
          <w:rFonts w:ascii="Times New Roman" w:hAnsi="Times New Roman"/>
          <w:sz w:val="24"/>
          <w:szCs w:val="24"/>
        </w:rPr>
        <w:t>encontram-se</w:t>
      </w:r>
      <w:r w:rsidR="00E56653" w:rsidRPr="00E53432">
        <w:rPr>
          <w:rFonts w:ascii="Times New Roman" w:hAnsi="Times New Roman"/>
          <w:sz w:val="24"/>
          <w:szCs w:val="24"/>
        </w:rPr>
        <w:t xml:space="preserve"> devidamente descritos na Relação Nacional de Medicamentos (</w:t>
      </w:r>
      <w:proofErr w:type="spellStart"/>
      <w:r w:rsidR="00E56653" w:rsidRPr="00E53432">
        <w:rPr>
          <w:rFonts w:ascii="Times New Roman" w:hAnsi="Times New Roman"/>
          <w:sz w:val="24"/>
          <w:szCs w:val="24"/>
        </w:rPr>
        <w:t>Rename</w:t>
      </w:r>
      <w:proofErr w:type="spellEnd"/>
      <w:r w:rsidR="00E56653" w:rsidRPr="00E53432">
        <w:rPr>
          <w:rFonts w:ascii="Times New Roman" w:hAnsi="Times New Roman"/>
          <w:sz w:val="24"/>
          <w:szCs w:val="24"/>
        </w:rPr>
        <w:t xml:space="preserve">), que analisa, sobretudo, as patologias e agravos à saúde mais </w:t>
      </w:r>
      <w:r>
        <w:rPr>
          <w:rFonts w:ascii="Times New Roman" w:hAnsi="Times New Roman"/>
          <w:sz w:val="24"/>
          <w:szCs w:val="24"/>
        </w:rPr>
        <w:t>re</w:t>
      </w:r>
      <w:r w:rsidR="00E56653" w:rsidRPr="00E53432">
        <w:rPr>
          <w:rFonts w:ascii="Times New Roman" w:hAnsi="Times New Roman"/>
          <w:sz w:val="24"/>
          <w:szCs w:val="24"/>
        </w:rPr>
        <w:t xml:space="preserve">correntes, considerando as divergências estaduais. </w:t>
      </w:r>
    </w:p>
    <w:p w:rsidR="00E56653" w:rsidRPr="00E53432" w:rsidRDefault="00E56653"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Des</w:t>
      </w:r>
      <w:r w:rsidR="002D02BE">
        <w:rPr>
          <w:rFonts w:ascii="Times New Roman" w:hAnsi="Times New Roman"/>
          <w:sz w:val="24"/>
          <w:szCs w:val="24"/>
        </w:rPr>
        <w:t>s</w:t>
      </w:r>
      <w:r w:rsidRPr="00E53432">
        <w:rPr>
          <w:rFonts w:ascii="Times New Roman" w:hAnsi="Times New Roman"/>
          <w:sz w:val="24"/>
          <w:szCs w:val="24"/>
        </w:rPr>
        <w:t xml:space="preserve">a maneira, a PNM assegurou </w:t>
      </w:r>
      <w:r w:rsidR="002D02BE">
        <w:rPr>
          <w:rFonts w:ascii="Times New Roman" w:hAnsi="Times New Roman"/>
          <w:sz w:val="24"/>
          <w:szCs w:val="24"/>
        </w:rPr>
        <w:t>à</w:t>
      </w:r>
      <w:r w:rsidRPr="00E53432">
        <w:rPr>
          <w:rFonts w:ascii="Times New Roman" w:hAnsi="Times New Roman"/>
          <w:sz w:val="24"/>
          <w:szCs w:val="24"/>
        </w:rPr>
        <w:t xml:space="preserve"> sociedade os seus direitos </w:t>
      </w:r>
      <w:r w:rsidR="002D02BE">
        <w:rPr>
          <w:rFonts w:ascii="Times New Roman" w:hAnsi="Times New Roman"/>
          <w:sz w:val="24"/>
          <w:szCs w:val="24"/>
        </w:rPr>
        <w:t>previstos</w:t>
      </w:r>
      <w:r w:rsidRPr="00E53432">
        <w:rPr>
          <w:rFonts w:ascii="Times New Roman" w:hAnsi="Times New Roman"/>
          <w:sz w:val="24"/>
          <w:szCs w:val="24"/>
        </w:rPr>
        <w:t xml:space="preserve"> na Lei nº 8.080/90, evitando os sofrimentos causados pelas enfermidades </w:t>
      </w:r>
      <w:r w:rsidR="002D02BE">
        <w:rPr>
          <w:rFonts w:ascii="Times New Roman" w:hAnsi="Times New Roman"/>
          <w:sz w:val="24"/>
          <w:szCs w:val="24"/>
        </w:rPr>
        <w:t>adquiridas</w:t>
      </w:r>
      <w:r w:rsidRPr="00E53432">
        <w:rPr>
          <w:rFonts w:ascii="Times New Roman" w:hAnsi="Times New Roman"/>
          <w:sz w:val="24"/>
          <w:szCs w:val="24"/>
        </w:rPr>
        <w:t>, asseverando o bem-estar do enfermo e garantindo a assistência integral.</w:t>
      </w:r>
    </w:p>
    <w:p w:rsidR="002D02BE" w:rsidRDefault="00E56653"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 xml:space="preserve">Apesar da implantação da Política Nacional de Medicamentos, a partir da década de 1990, as pessoas portadoras do vírus HIV/AIDS que não possuíam condições mínimas para </w:t>
      </w:r>
      <w:r w:rsidR="00A30891">
        <w:rPr>
          <w:rFonts w:ascii="Times New Roman" w:hAnsi="Times New Roman"/>
          <w:sz w:val="24"/>
          <w:szCs w:val="24"/>
        </w:rPr>
        <w:t>comprar seus medicamentos, tam</w:t>
      </w:r>
      <w:r w:rsidRPr="00E53432">
        <w:rPr>
          <w:rFonts w:ascii="Times New Roman" w:hAnsi="Times New Roman"/>
          <w:sz w:val="24"/>
          <w:szCs w:val="24"/>
        </w:rPr>
        <w:t>pouco assistência médica e hospitalar, passaram a reivindicar seu direito à saúde</w:t>
      </w:r>
      <w:r w:rsidR="002D02BE">
        <w:rPr>
          <w:rFonts w:ascii="Times New Roman" w:hAnsi="Times New Roman"/>
          <w:sz w:val="24"/>
          <w:szCs w:val="24"/>
        </w:rPr>
        <w:t>,</w:t>
      </w:r>
      <w:r w:rsidR="002D02BE" w:rsidRPr="002D02BE">
        <w:rPr>
          <w:rFonts w:ascii="Times New Roman" w:hAnsi="Times New Roman"/>
          <w:sz w:val="24"/>
          <w:szCs w:val="24"/>
        </w:rPr>
        <w:t xml:space="preserve"> </w:t>
      </w:r>
      <w:r w:rsidR="002D02BE" w:rsidRPr="00E53432">
        <w:rPr>
          <w:rFonts w:ascii="Times New Roman" w:hAnsi="Times New Roman"/>
          <w:sz w:val="24"/>
          <w:szCs w:val="24"/>
        </w:rPr>
        <w:t>amparados na Constituição Federal e na Lei nº 8.080/90 que</w:t>
      </w:r>
      <w:r w:rsidR="002D02BE">
        <w:rPr>
          <w:rFonts w:ascii="Times New Roman" w:hAnsi="Times New Roman"/>
          <w:sz w:val="24"/>
          <w:szCs w:val="24"/>
        </w:rPr>
        <w:t>,</w:t>
      </w:r>
      <w:r w:rsidR="002D02BE" w:rsidRPr="00E53432">
        <w:rPr>
          <w:rFonts w:ascii="Times New Roman" w:hAnsi="Times New Roman"/>
          <w:sz w:val="24"/>
          <w:szCs w:val="24"/>
        </w:rPr>
        <w:t xml:space="preserve"> em seu art.</w:t>
      </w:r>
      <w:r w:rsidR="002D02BE">
        <w:rPr>
          <w:rFonts w:ascii="Times New Roman" w:hAnsi="Times New Roman"/>
          <w:sz w:val="24"/>
          <w:szCs w:val="24"/>
        </w:rPr>
        <w:t xml:space="preserve"> </w:t>
      </w:r>
      <w:r w:rsidR="002D02BE" w:rsidRPr="00E53432">
        <w:rPr>
          <w:rFonts w:ascii="Times New Roman" w:hAnsi="Times New Roman"/>
          <w:sz w:val="24"/>
          <w:szCs w:val="24"/>
        </w:rPr>
        <w:t>2º</w:t>
      </w:r>
      <w:r w:rsidR="002D02BE">
        <w:rPr>
          <w:rFonts w:ascii="Times New Roman" w:hAnsi="Times New Roman"/>
          <w:sz w:val="24"/>
          <w:szCs w:val="24"/>
        </w:rPr>
        <w:t>.</w:t>
      </w:r>
      <w:r w:rsidRPr="00E53432">
        <w:rPr>
          <w:rFonts w:ascii="Times New Roman" w:hAnsi="Times New Roman"/>
          <w:sz w:val="24"/>
          <w:szCs w:val="24"/>
        </w:rPr>
        <w:t xml:space="preserve"> </w:t>
      </w:r>
      <w:r w:rsidR="002D02BE">
        <w:rPr>
          <w:rFonts w:ascii="Times New Roman" w:hAnsi="Times New Roman"/>
          <w:sz w:val="24"/>
          <w:szCs w:val="24"/>
        </w:rPr>
        <w:t>I</w:t>
      </w:r>
      <w:r w:rsidRPr="00E53432">
        <w:rPr>
          <w:rFonts w:ascii="Times New Roman" w:hAnsi="Times New Roman"/>
          <w:sz w:val="24"/>
          <w:szCs w:val="24"/>
        </w:rPr>
        <w:t>nicia</w:t>
      </w:r>
      <w:r w:rsidR="002D02BE">
        <w:rPr>
          <w:rFonts w:ascii="Times New Roman" w:hAnsi="Times New Roman"/>
          <w:sz w:val="24"/>
          <w:szCs w:val="24"/>
        </w:rPr>
        <w:t>va-se, assim,</w:t>
      </w:r>
      <w:r w:rsidRPr="00E53432">
        <w:rPr>
          <w:rFonts w:ascii="Times New Roman" w:hAnsi="Times New Roman"/>
          <w:sz w:val="24"/>
          <w:szCs w:val="24"/>
        </w:rPr>
        <w:t xml:space="preserve"> o processo denominado de “jud</w:t>
      </w:r>
      <w:r w:rsidR="002D02BE">
        <w:rPr>
          <w:rFonts w:ascii="Times New Roman" w:hAnsi="Times New Roman"/>
          <w:sz w:val="24"/>
          <w:szCs w:val="24"/>
        </w:rPr>
        <w:t xml:space="preserve">icialização do direito </w:t>
      </w:r>
      <w:r w:rsidR="00A30891">
        <w:rPr>
          <w:rFonts w:ascii="Times New Roman" w:hAnsi="Times New Roman"/>
          <w:sz w:val="24"/>
          <w:szCs w:val="24"/>
        </w:rPr>
        <w:t>à</w:t>
      </w:r>
      <w:r w:rsidR="002D02BE">
        <w:rPr>
          <w:rFonts w:ascii="Times New Roman" w:hAnsi="Times New Roman"/>
          <w:sz w:val="24"/>
          <w:szCs w:val="24"/>
        </w:rPr>
        <w:t xml:space="preserve"> saúde”</w:t>
      </w:r>
      <w:r w:rsidRPr="00E53432">
        <w:rPr>
          <w:rFonts w:ascii="Times New Roman" w:hAnsi="Times New Roman"/>
          <w:sz w:val="24"/>
          <w:szCs w:val="24"/>
        </w:rPr>
        <w:t>.</w:t>
      </w:r>
    </w:p>
    <w:p w:rsidR="00E56653" w:rsidRPr="00E53432" w:rsidRDefault="00E56653"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Todavia, para que o Estado consiga garantir aos usuários do SUS o efetivo exercício do direito à saúde</w:t>
      </w:r>
      <w:r w:rsidR="002D02BE">
        <w:rPr>
          <w:rFonts w:ascii="Times New Roman" w:hAnsi="Times New Roman"/>
          <w:sz w:val="24"/>
          <w:szCs w:val="24"/>
        </w:rPr>
        <w:t>,</w:t>
      </w:r>
      <w:r w:rsidRPr="00E53432">
        <w:rPr>
          <w:rFonts w:ascii="Times New Roman" w:hAnsi="Times New Roman"/>
          <w:sz w:val="24"/>
          <w:szCs w:val="24"/>
        </w:rPr>
        <w:t xml:space="preserve"> se faz necessário</w:t>
      </w:r>
      <w:r w:rsidR="002D02BE">
        <w:rPr>
          <w:rFonts w:ascii="Times New Roman" w:hAnsi="Times New Roman"/>
          <w:sz w:val="24"/>
          <w:szCs w:val="24"/>
        </w:rPr>
        <w:t xml:space="preserve"> o</w:t>
      </w:r>
      <w:r w:rsidRPr="00E53432">
        <w:rPr>
          <w:rFonts w:ascii="Times New Roman" w:hAnsi="Times New Roman"/>
          <w:sz w:val="24"/>
          <w:szCs w:val="24"/>
        </w:rPr>
        <w:t xml:space="preserve"> planejamento e </w:t>
      </w:r>
      <w:r w:rsidR="002D02BE">
        <w:rPr>
          <w:rFonts w:ascii="Times New Roman" w:hAnsi="Times New Roman"/>
          <w:sz w:val="24"/>
          <w:szCs w:val="24"/>
        </w:rPr>
        <w:t xml:space="preserve">a </w:t>
      </w:r>
      <w:r w:rsidRPr="00E53432">
        <w:rPr>
          <w:rFonts w:ascii="Times New Roman" w:hAnsi="Times New Roman"/>
          <w:sz w:val="24"/>
          <w:szCs w:val="24"/>
        </w:rPr>
        <w:t xml:space="preserve">execução de políticas públicas e programas de governo que perpassam a prevenção das doenças e a recuperação da saúde, conforme o </w:t>
      </w:r>
      <w:r w:rsidR="002D02BE">
        <w:rPr>
          <w:rFonts w:ascii="Times New Roman" w:hAnsi="Times New Roman"/>
          <w:sz w:val="24"/>
          <w:szCs w:val="24"/>
          <w:shd w:val="clear" w:color="auto" w:fill="FFFFFF"/>
        </w:rPr>
        <w:t>§ 1º do art. 2º da L</w:t>
      </w:r>
      <w:r w:rsidRPr="00E53432">
        <w:rPr>
          <w:rFonts w:ascii="Times New Roman" w:hAnsi="Times New Roman"/>
          <w:sz w:val="24"/>
          <w:szCs w:val="24"/>
        </w:rPr>
        <w:t>ei supracitada.</w:t>
      </w:r>
    </w:p>
    <w:p w:rsidR="002D02BE" w:rsidRDefault="00E56653"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 xml:space="preserve">Conforme compreensão de Borges e </w:t>
      </w:r>
      <w:proofErr w:type="spellStart"/>
      <w:r w:rsidRPr="00E53432">
        <w:rPr>
          <w:rFonts w:ascii="Times New Roman" w:hAnsi="Times New Roman"/>
          <w:sz w:val="24"/>
          <w:szCs w:val="24"/>
        </w:rPr>
        <w:t>Ugá</w:t>
      </w:r>
      <w:proofErr w:type="spellEnd"/>
      <w:r w:rsidRPr="00E53432">
        <w:rPr>
          <w:rFonts w:ascii="Times New Roman" w:hAnsi="Times New Roman"/>
          <w:sz w:val="24"/>
          <w:szCs w:val="24"/>
        </w:rPr>
        <w:t xml:space="preserve"> (2010), a </w:t>
      </w:r>
      <w:proofErr w:type="spellStart"/>
      <w:r w:rsidRPr="00E53432">
        <w:rPr>
          <w:rFonts w:ascii="Times New Roman" w:hAnsi="Times New Roman"/>
          <w:sz w:val="24"/>
          <w:szCs w:val="24"/>
        </w:rPr>
        <w:t>judicialização</w:t>
      </w:r>
      <w:proofErr w:type="spellEnd"/>
      <w:r w:rsidRPr="00E53432">
        <w:rPr>
          <w:rFonts w:ascii="Times New Roman" w:hAnsi="Times New Roman"/>
          <w:sz w:val="24"/>
          <w:szCs w:val="24"/>
        </w:rPr>
        <w:t xml:space="preserve"> do direito à saúde é um fenômeno observado nas democracias contemporâneas, especialmente nos países em que o Poder Judiciário realiza o controle de constitucionalidade das leis. </w:t>
      </w:r>
    </w:p>
    <w:p w:rsidR="00E56653" w:rsidRPr="00E53432" w:rsidRDefault="00E56653"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A judicialização foi o meio encontrado, historicamente, pelos portadores do vírus HIV/AIDS para que gozassem de seus direitos, amplamente protegido</w:t>
      </w:r>
      <w:r w:rsidR="00A30891">
        <w:rPr>
          <w:rFonts w:ascii="Times New Roman" w:hAnsi="Times New Roman"/>
          <w:sz w:val="24"/>
          <w:szCs w:val="24"/>
        </w:rPr>
        <w:t>s</w:t>
      </w:r>
      <w:r w:rsidRPr="00E53432">
        <w:rPr>
          <w:rFonts w:ascii="Times New Roman" w:hAnsi="Times New Roman"/>
          <w:sz w:val="24"/>
          <w:szCs w:val="24"/>
        </w:rPr>
        <w:t xml:space="preserve"> pela Carta Magna. A resposta do Poder Judiciário foi </w:t>
      </w:r>
      <w:r w:rsidR="002D02BE">
        <w:rPr>
          <w:rFonts w:ascii="Times New Roman" w:hAnsi="Times New Roman"/>
          <w:sz w:val="24"/>
          <w:szCs w:val="24"/>
        </w:rPr>
        <w:t>a</w:t>
      </w:r>
      <w:r w:rsidRPr="00E53432">
        <w:rPr>
          <w:rFonts w:ascii="Times New Roman" w:hAnsi="Times New Roman"/>
          <w:sz w:val="24"/>
          <w:szCs w:val="24"/>
        </w:rPr>
        <w:t xml:space="preserve"> determinação</w:t>
      </w:r>
      <w:r w:rsidR="002D02BE">
        <w:rPr>
          <w:rFonts w:ascii="Times New Roman" w:hAnsi="Times New Roman"/>
          <w:sz w:val="24"/>
          <w:szCs w:val="24"/>
        </w:rPr>
        <w:t xml:space="preserve"> de</w:t>
      </w:r>
      <w:r w:rsidRPr="00E53432">
        <w:rPr>
          <w:rFonts w:ascii="Times New Roman" w:hAnsi="Times New Roman"/>
          <w:sz w:val="24"/>
          <w:szCs w:val="24"/>
        </w:rPr>
        <w:t xml:space="preserve"> que o Estado cumprisse sua obrigação legal, proporcionando a esses usuários</w:t>
      </w:r>
      <w:r w:rsidR="002D02BE">
        <w:rPr>
          <w:rFonts w:ascii="Times New Roman" w:hAnsi="Times New Roman"/>
          <w:sz w:val="24"/>
          <w:szCs w:val="24"/>
        </w:rPr>
        <w:t xml:space="preserve"> o acesso aos medicamentos e</w:t>
      </w:r>
      <w:r w:rsidRPr="00E53432">
        <w:rPr>
          <w:rFonts w:ascii="Times New Roman" w:hAnsi="Times New Roman"/>
          <w:sz w:val="24"/>
          <w:szCs w:val="24"/>
        </w:rPr>
        <w:t xml:space="preserve"> </w:t>
      </w:r>
      <w:r w:rsidR="0026075B" w:rsidRPr="00E53432">
        <w:rPr>
          <w:rFonts w:ascii="Times New Roman" w:hAnsi="Times New Roman"/>
          <w:sz w:val="24"/>
          <w:szCs w:val="24"/>
        </w:rPr>
        <w:t>à</w:t>
      </w:r>
      <w:r w:rsidRPr="00E53432">
        <w:rPr>
          <w:rFonts w:ascii="Times New Roman" w:hAnsi="Times New Roman"/>
          <w:sz w:val="24"/>
          <w:szCs w:val="24"/>
        </w:rPr>
        <w:t xml:space="preserve"> assistência ambulatorial e hospitalar em instalações adequadas, dentre outras providências.</w:t>
      </w:r>
    </w:p>
    <w:p w:rsidR="002D02BE" w:rsidRDefault="00E56653"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 xml:space="preserve">As demandas ocasionadas pelos soropositivos em razão de seus direitos quanto aos medicamentos e </w:t>
      </w:r>
      <w:r w:rsidR="002D02BE">
        <w:rPr>
          <w:rFonts w:ascii="Times New Roman" w:hAnsi="Times New Roman"/>
          <w:sz w:val="24"/>
          <w:szCs w:val="24"/>
        </w:rPr>
        <w:t xml:space="preserve">à </w:t>
      </w:r>
      <w:r w:rsidR="00A30891">
        <w:rPr>
          <w:rFonts w:ascii="Times New Roman" w:hAnsi="Times New Roman"/>
          <w:sz w:val="24"/>
          <w:szCs w:val="24"/>
        </w:rPr>
        <w:t>assistência médica foram</w:t>
      </w:r>
      <w:r w:rsidRPr="00E53432">
        <w:rPr>
          <w:rFonts w:ascii="Times New Roman" w:hAnsi="Times New Roman"/>
          <w:sz w:val="24"/>
          <w:szCs w:val="24"/>
        </w:rPr>
        <w:t xml:space="preserve"> o impulso que a sociedade necessitava para </w:t>
      </w:r>
      <w:r w:rsidRPr="00E53432">
        <w:rPr>
          <w:rFonts w:ascii="Times New Roman" w:hAnsi="Times New Roman"/>
          <w:sz w:val="24"/>
          <w:szCs w:val="24"/>
        </w:rPr>
        <w:lastRenderedPageBreak/>
        <w:t xml:space="preserve">reivindicar seus direitos fundamentais concernentes à saúde. </w:t>
      </w:r>
      <w:r w:rsidR="002D02BE">
        <w:rPr>
          <w:rFonts w:ascii="Times New Roman" w:hAnsi="Times New Roman"/>
          <w:sz w:val="24"/>
          <w:szCs w:val="24"/>
        </w:rPr>
        <w:t>A partir de então</w:t>
      </w:r>
      <w:r w:rsidRPr="00E53432">
        <w:rPr>
          <w:rFonts w:ascii="Times New Roman" w:hAnsi="Times New Roman"/>
          <w:sz w:val="24"/>
          <w:szCs w:val="24"/>
        </w:rPr>
        <w:t>, foram crescendo os números de ações coletivas e individuais na esfera judiciária</w:t>
      </w:r>
      <w:r w:rsidR="00062E15">
        <w:rPr>
          <w:rFonts w:ascii="Times New Roman" w:hAnsi="Times New Roman"/>
          <w:sz w:val="24"/>
          <w:szCs w:val="24"/>
        </w:rPr>
        <w:t>,</w:t>
      </w:r>
      <w:r w:rsidRPr="00E53432">
        <w:rPr>
          <w:rFonts w:ascii="Times New Roman" w:hAnsi="Times New Roman"/>
          <w:sz w:val="24"/>
          <w:szCs w:val="24"/>
        </w:rPr>
        <w:t xml:space="preserve"> demandada</w:t>
      </w:r>
      <w:r w:rsidR="002D02BE">
        <w:rPr>
          <w:rFonts w:ascii="Times New Roman" w:hAnsi="Times New Roman"/>
          <w:sz w:val="24"/>
          <w:szCs w:val="24"/>
        </w:rPr>
        <w:t>s por usuários do SUS,</w:t>
      </w:r>
      <w:r w:rsidRPr="00E53432">
        <w:rPr>
          <w:rFonts w:ascii="Times New Roman" w:hAnsi="Times New Roman"/>
          <w:sz w:val="24"/>
          <w:szCs w:val="24"/>
        </w:rPr>
        <w:t xml:space="preserve"> ensejando a garantia do fornecimento de medi</w:t>
      </w:r>
      <w:r w:rsidR="002D02BE">
        <w:rPr>
          <w:rFonts w:ascii="Times New Roman" w:hAnsi="Times New Roman"/>
          <w:sz w:val="24"/>
          <w:szCs w:val="24"/>
        </w:rPr>
        <w:t>camentos e</w:t>
      </w:r>
      <w:r w:rsidRPr="00E53432">
        <w:rPr>
          <w:rFonts w:ascii="Times New Roman" w:hAnsi="Times New Roman"/>
          <w:sz w:val="24"/>
          <w:szCs w:val="24"/>
        </w:rPr>
        <w:t xml:space="preserve"> ocasionando o temor dos gestores de saúde em toda</w:t>
      </w:r>
      <w:r w:rsidR="00A30891">
        <w:rPr>
          <w:rFonts w:ascii="Times New Roman" w:hAnsi="Times New Roman"/>
          <w:sz w:val="24"/>
          <w:szCs w:val="24"/>
        </w:rPr>
        <w:t xml:space="preserve"> a</w:t>
      </w:r>
      <w:r w:rsidRPr="00E53432">
        <w:rPr>
          <w:rFonts w:ascii="Times New Roman" w:hAnsi="Times New Roman"/>
          <w:sz w:val="24"/>
          <w:szCs w:val="24"/>
        </w:rPr>
        <w:t xml:space="preserve"> Federação. </w:t>
      </w:r>
    </w:p>
    <w:p w:rsidR="00E56653" w:rsidRPr="00E53432" w:rsidRDefault="00E56653" w:rsidP="00A12B75">
      <w:pPr>
        <w:pStyle w:val="PargrafodaLista"/>
        <w:spacing w:after="0" w:line="240" w:lineRule="auto"/>
        <w:ind w:left="0" w:firstLine="709"/>
        <w:jc w:val="both"/>
        <w:rPr>
          <w:rFonts w:ascii="Times New Roman" w:hAnsi="Times New Roman"/>
          <w:color w:val="FF0000"/>
          <w:sz w:val="24"/>
          <w:szCs w:val="24"/>
        </w:rPr>
      </w:pPr>
      <w:r w:rsidRPr="00E53432">
        <w:rPr>
          <w:rFonts w:ascii="Times New Roman" w:hAnsi="Times New Roman"/>
          <w:sz w:val="24"/>
          <w:szCs w:val="24"/>
        </w:rPr>
        <w:t>Afirma a Secretária de Saúde e Defesa Civil do Estado do Rio de Janeiro que</w:t>
      </w:r>
      <w:r w:rsidR="002D02BE">
        <w:rPr>
          <w:rFonts w:ascii="Times New Roman" w:hAnsi="Times New Roman"/>
          <w:sz w:val="24"/>
          <w:szCs w:val="24"/>
        </w:rPr>
        <w:t>,</w:t>
      </w:r>
      <w:r w:rsidRPr="00E53432">
        <w:rPr>
          <w:rFonts w:ascii="Times New Roman" w:hAnsi="Times New Roman"/>
          <w:sz w:val="24"/>
          <w:szCs w:val="24"/>
        </w:rPr>
        <w:t xml:space="preserve"> n</w:t>
      </w:r>
      <w:r w:rsidR="002D02BE">
        <w:rPr>
          <w:rFonts w:ascii="Times New Roman" w:hAnsi="Times New Roman"/>
          <w:sz w:val="24"/>
          <w:szCs w:val="24"/>
        </w:rPr>
        <w:t>o ano de 2001 até o ano de 2005,</w:t>
      </w:r>
      <w:r w:rsidRPr="00E53432">
        <w:rPr>
          <w:rFonts w:ascii="Times New Roman" w:hAnsi="Times New Roman"/>
          <w:sz w:val="24"/>
          <w:szCs w:val="24"/>
        </w:rPr>
        <w:t xml:space="preserve"> o número de ações cresceu cerca de 350%, evidenciando o </w:t>
      </w:r>
      <w:proofErr w:type="spellStart"/>
      <w:r w:rsidRPr="00E53432">
        <w:rPr>
          <w:rFonts w:ascii="Times New Roman" w:hAnsi="Times New Roman"/>
          <w:sz w:val="24"/>
          <w:szCs w:val="24"/>
        </w:rPr>
        <w:t>empoderamento</w:t>
      </w:r>
      <w:proofErr w:type="spellEnd"/>
      <w:r w:rsidRPr="00E53432">
        <w:rPr>
          <w:rFonts w:ascii="Times New Roman" w:hAnsi="Times New Roman"/>
          <w:sz w:val="24"/>
          <w:szCs w:val="24"/>
        </w:rPr>
        <w:t xml:space="preserve"> dos cidadãos em face de seus direitos</w:t>
      </w:r>
      <w:r w:rsidR="002D02BE">
        <w:rPr>
          <w:rFonts w:ascii="Times New Roman" w:hAnsi="Times New Roman"/>
          <w:sz w:val="24"/>
          <w:szCs w:val="24"/>
        </w:rPr>
        <w:t xml:space="preserve"> </w:t>
      </w:r>
      <w:r w:rsidR="002D02BE" w:rsidRPr="00E53432">
        <w:rPr>
          <w:rFonts w:ascii="Times New Roman" w:hAnsi="Times New Roman"/>
          <w:sz w:val="24"/>
          <w:szCs w:val="24"/>
        </w:rPr>
        <w:t>(BORGES; UGÁ, 2010)</w:t>
      </w:r>
      <w:r w:rsidRPr="00E53432">
        <w:rPr>
          <w:rFonts w:ascii="Times New Roman" w:hAnsi="Times New Roman"/>
          <w:sz w:val="24"/>
          <w:szCs w:val="24"/>
        </w:rPr>
        <w:t xml:space="preserve">. </w:t>
      </w:r>
    </w:p>
    <w:p w:rsidR="00E56653" w:rsidRPr="00E53432" w:rsidRDefault="00E56653"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 xml:space="preserve">O Poder Judiciário atua nesses casos interferindo na política de saúde planejada pelo Poder Executivo. Sobre o dever do Poder Judiciário, afirma </w:t>
      </w:r>
      <w:proofErr w:type="spellStart"/>
      <w:r w:rsidRPr="00E53432">
        <w:rPr>
          <w:rFonts w:ascii="Times New Roman" w:hAnsi="Times New Roman"/>
          <w:sz w:val="24"/>
          <w:szCs w:val="24"/>
        </w:rPr>
        <w:t>Sarlet</w:t>
      </w:r>
      <w:proofErr w:type="spellEnd"/>
      <w:r w:rsidRPr="00E53432">
        <w:rPr>
          <w:rFonts w:ascii="Times New Roman" w:hAnsi="Times New Roman"/>
          <w:sz w:val="24"/>
          <w:szCs w:val="24"/>
        </w:rPr>
        <w:t xml:space="preserve"> (2007, p. 286)</w:t>
      </w:r>
      <w:r w:rsidR="002D02BE">
        <w:rPr>
          <w:rFonts w:ascii="Times New Roman" w:hAnsi="Times New Roman"/>
          <w:sz w:val="24"/>
          <w:szCs w:val="24"/>
        </w:rPr>
        <w:t xml:space="preserve"> que:</w:t>
      </w:r>
    </w:p>
    <w:p w:rsidR="00E56653" w:rsidRDefault="00E56653" w:rsidP="00A12B75">
      <w:pPr>
        <w:pStyle w:val="PargrafodaLista"/>
        <w:spacing w:after="0" w:line="240" w:lineRule="auto"/>
        <w:ind w:left="2268"/>
        <w:jc w:val="both"/>
        <w:rPr>
          <w:rFonts w:ascii="Times New Roman" w:hAnsi="Times New Roman"/>
          <w:sz w:val="20"/>
          <w:szCs w:val="20"/>
        </w:rPr>
      </w:pPr>
      <w:r w:rsidRPr="002D02BE">
        <w:rPr>
          <w:rFonts w:ascii="Times New Roman" w:hAnsi="Times New Roman"/>
          <w:sz w:val="20"/>
          <w:szCs w:val="20"/>
        </w:rPr>
        <w:t>Da mesma forma, em face do dever de respeito e aplicação imediata dos direitos fundamentais em cada caso concreto, o Poder Judiciário encontra-se investido do poder-dever de aplicar imediatamente as normas definidoras de direitos e garantia fundamentais, assegurando-lhes sua plena eficácia.</w:t>
      </w:r>
    </w:p>
    <w:p w:rsidR="00E56653" w:rsidRPr="002D02BE" w:rsidRDefault="00E56653" w:rsidP="00A12B75">
      <w:pPr>
        <w:pStyle w:val="PargrafodaLista"/>
        <w:spacing w:after="0" w:line="240" w:lineRule="auto"/>
        <w:ind w:left="0"/>
        <w:jc w:val="both"/>
        <w:rPr>
          <w:rFonts w:ascii="Times New Roman" w:hAnsi="Times New Roman"/>
          <w:sz w:val="8"/>
          <w:szCs w:val="8"/>
        </w:rPr>
      </w:pPr>
    </w:p>
    <w:p w:rsidR="00E56653" w:rsidRPr="00E53432" w:rsidRDefault="00E56653" w:rsidP="00A12B75">
      <w:pPr>
        <w:pStyle w:val="PargrafodaLista"/>
        <w:spacing w:after="0" w:line="240" w:lineRule="auto"/>
        <w:ind w:left="0" w:firstLine="708"/>
        <w:jc w:val="both"/>
        <w:rPr>
          <w:rFonts w:ascii="Times New Roman" w:hAnsi="Times New Roman"/>
          <w:sz w:val="24"/>
          <w:szCs w:val="24"/>
        </w:rPr>
      </w:pPr>
      <w:r w:rsidRPr="00E53432">
        <w:rPr>
          <w:rFonts w:ascii="Times New Roman" w:hAnsi="Times New Roman"/>
          <w:sz w:val="24"/>
          <w:szCs w:val="24"/>
        </w:rPr>
        <w:t>Para melhor garantia do direito social à saúde</w:t>
      </w:r>
      <w:r w:rsidR="002D02BE">
        <w:rPr>
          <w:rFonts w:ascii="Times New Roman" w:hAnsi="Times New Roman"/>
          <w:sz w:val="24"/>
          <w:szCs w:val="24"/>
        </w:rPr>
        <w:t>,</w:t>
      </w:r>
      <w:r w:rsidRPr="00E53432">
        <w:rPr>
          <w:rFonts w:ascii="Times New Roman" w:hAnsi="Times New Roman"/>
          <w:sz w:val="24"/>
          <w:szCs w:val="24"/>
        </w:rPr>
        <w:t xml:space="preserve"> faz-se necessário criar programas que devem ser concretizados</w:t>
      </w:r>
      <w:r w:rsidR="002D02BE">
        <w:rPr>
          <w:rFonts w:ascii="Times New Roman" w:hAnsi="Times New Roman"/>
          <w:sz w:val="24"/>
          <w:szCs w:val="24"/>
        </w:rPr>
        <w:t xml:space="preserve"> pelos próprios órgãos estatais.</w:t>
      </w:r>
      <w:r w:rsidRPr="00E53432">
        <w:rPr>
          <w:rFonts w:ascii="Times New Roman" w:hAnsi="Times New Roman"/>
          <w:sz w:val="24"/>
          <w:szCs w:val="24"/>
        </w:rPr>
        <w:t xml:space="preserve"> </w:t>
      </w:r>
      <w:r w:rsidR="002D02BE">
        <w:rPr>
          <w:rFonts w:ascii="Times New Roman" w:hAnsi="Times New Roman"/>
          <w:sz w:val="24"/>
          <w:szCs w:val="24"/>
        </w:rPr>
        <w:t>E</w:t>
      </w:r>
      <w:r w:rsidRPr="00E53432">
        <w:rPr>
          <w:rFonts w:ascii="Times New Roman" w:hAnsi="Times New Roman"/>
          <w:sz w:val="24"/>
          <w:szCs w:val="24"/>
        </w:rPr>
        <w:t>ste direito, elencado como fundamental, possui aplicabilidade imediata, conforme disposição do art.</w:t>
      </w:r>
      <w:r w:rsidR="002D02BE">
        <w:rPr>
          <w:rFonts w:ascii="Times New Roman" w:hAnsi="Times New Roman"/>
          <w:sz w:val="24"/>
          <w:szCs w:val="24"/>
        </w:rPr>
        <w:t xml:space="preserve"> </w:t>
      </w:r>
      <w:r w:rsidRPr="00E53432">
        <w:rPr>
          <w:rFonts w:ascii="Times New Roman" w:hAnsi="Times New Roman"/>
          <w:sz w:val="24"/>
          <w:szCs w:val="24"/>
        </w:rPr>
        <w:t>5º</w:t>
      </w:r>
      <w:r w:rsidR="00A30891">
        <w:rPr>
          <w:rFonts w:ascii="Times New Roman" w:hAnsi="Times New Roman"/>
          <w:sz w:val="24"/>
          <w:szCs w:val="24"/>
        </w:rPr>
        <w:t>,</w:t>
      </w:r>
      <w:r w:rsidRPr="00E53432">
        <w:rPr>
          <w:rFonts w:ascii="Times New Roman" w:hAnsi="Times New Roman"/>
          <w:sz w:val="24"/>
          <w:szCs w:val="24"/>
        </w:rPr>
        <w:t xml:space="preserve"> </w:t>
      </w:r>
      <w:r w:rsidRPr="00E53432">
        <w:rPr>
          <w:rFonts w:ascii="Times New Roman" w:hAnsi="Times New Roman"/>
          <w:sz w:val="24"/>
          <w:szCs w:val="24"/>
          <w:shd w:val="clear" w:color="auto" w:fill="FFFFFF"/>
        </w:rPr>
        <w:t>§</w:t>
      </w:r>
      <w:r w:rsidRPr="00E53432">
        <w:rPr>
          <w:rFonts w:ascii="Times New Roman" w:hAnsi="Times New Roman"/>
          <w:sz w:val="24"/>
          <w:szCs w:val="24"/>
        </w:rPr>
        <w:t>1º</w:t>
      </w:r>
      <w:r w:rsidR="00A30891">
        <w:rPr>
          <w:rFonts w:ascii="Times New Roman" w:hAnsi="Times New Roman"/>
          <w:sz w:val="24"/>
          <w:szCs w:val="24"/>
        </w:rPr>
        <w:t>,</w:t>
      </w:r>
      <w:r w:rsidRPr="00E53432">
        <w:rPr>
          <w:rFonts w:ascii="Times New Roman" w:hAnsi="Times New Roman"/>
          <w:sz w:val="24"/>
          <w:szCs w:val="24"/>
        </w:rPr>
        <w:t xml:space="preserve"> da Constituição Federal. Nesta vertente, </w:t>
      </w:r>
      <w:proofErr w:type="spellStart"/>
      <w:r w:rsidRPr="00E53432">
        <w:rPr>
          <w:rFonts w:ascii="Times New Roman" w:hAnsi="Times New Roman"/>
          <w:sz w:val="24"/>
          <w:szCs w:val="24"/>
        </w:rPr>
        <w:t>Sarlet</w:t>
      </w:r>
      <w:proofErr w:type="spellEnd"/>
      <w:r w:rsidRPr="00E53432">
        <w:rPr>
          <w:rFonts w:ascii="Times New Roman" w:hAnsi="Times New Roman"/>
          <w:sz w:val="24"/>
          <w:szCs w:val="24"/>
        </w:rPr>
        <w:t xml:space="preserve"> (2007, p.</w:t>
      </w:r>
      <w:r w:rsidR="002D02BE">
        <w:rPr>
          <w:rFonts w:ascii="Times New Roman" w:hAnsi="Times New Roman"/>
          <w:sz w:val="24"/>
          <w:szCs w:val="24"/>
        </w:rPr>
        <w:t xml:space="preserve"> </w:t>
      </w:r>
      <w:r w:rsidRPr="00E53432">
        <w:rPr>
          <w:rFonts w:ascii="Times New Roman" w:hAnsi="Times New Roman"/>
          <w:sz w:val="24"/>
          <w:szCs w:val="24"/>
        </w:rPr>
        <w:t>285) aduz:</w:t>
      </w:r>
    </w:p>
    <w:p w:rsidR="00E56653" w:rsidRPr="002D02BE" w:rsidRDefault="00E56653" w:rsidP="00A12B75">
      <w:pPr>
        <w:pStyle w:val="PargrafodaLista"/>
        <w:tabs>
          <w:tab w:val="left" w:pos="5640"/>
        </w:tabs>
        <w:spacing w:after="0" w:line="240" w:lineRule="auto"/>
        <w:ind w:left="2268"/>
        <w:jc w:val="both"/>
        <w:rPr>
          <w:rFonts w:ascii="Times New Roman" w:hAnsi="Times New Roman"/>
          <w:sz w:val="20"/>
          <w:szCs w:val="20"/>
        </w:rPr>
      </w:pPr>
      <w:r w:rsidRPr="002D02BE">
        <w:rPr>
          <w:rFonts w:ascii="Times New Roman" w:hAnsi="Times New Roman"/>
          <w:sz w:val="20"/>
          <w:szCs w:val="20"/>
        </w:rPr>
        <w:t xml:space="preserve">O Constituinte de 1988, além de ter consagrado expressamente uma gama variada de direitos fundamentais sociais, considerou todos os direitos fundamentais como normas de aplicabilidade imediata. Além disso, já se verificou que boa parte dos direitos fundamentais sociais (as assim denominadas liberdades sociais) se enquadra, por sua estrutura normativa e por sua função no grupo dos direitos de defesa, razão pela qual não existem maiores problemas em considerá-los normas </w:t>
      </w:r>
      <w:r w:rsidR="002D02BE" w:rsidRPr="002D02BE">
        <w:rPr>
          <w:rFonts w:ascii="Times New Roman" w:hAnsi="Times New Roman"/>
          <w:sz w:val="20"/>
          <w:szCs w:val="20"/>
        </w:rPr>
        <w:t>autoaplicáveis</w:t>
      </w:r>
      <w:r w:rsidRPr="002D02BE">
        <w:rPr>
          <w:rFonts w:ascii="Times New Roman" w:hAnsi="Times New Roman"/>
          <w:sz w:val="20"/>
          <w:szCs w:val="20"/>
        </w:rPr>
        <w:t xml:space="preserve">, mesmo com os padrões da concepção clássica referida. </w:t>
      </w:r>
    </w:p>
    <w:p w:rsidR="00E56653" w:rsidRPr="002D02BE" w:rsidRDefault="00E56653" w:rsidP="00A12B75">
      <w:pPr>
        <w:pStyle w:val="PargrafodaLista"/>
        <w:spacing w:after="0" w:line="240" w:lineRule="auto"/>
        <w:ind w:left="0"/>
        <w:jc w:val="both"/>
        <w:rPr>
          <w:rFonts w:ascii="Times New Roman" w:hAnsi="Times New Roman"/>
          <w:sz w:val="8"/>
          <w:szCs w:val="8"/>
        </w:rPr>
      </w:pPr>
      <w:r w:rsidRPr="00E53432">
        <w:rPr>
          <w:rFonts w:ascii="Times New Roman" w:hAnsi="Times New Roman"/>
          <w:sz w:val="24"/>
          <w:szCs w:val="24"/>
        </w:rPr>
        <w:tab/>
      </w:r>
    </w:p>
    <w:p w:rsidR="00A30891" w:rsidRDefault="00E56653" w:rsidP="00A12B75">
      <w:pPr>
        <w:pStyle w:val="PargrafodaLista"/>
        <w:spacing w:after="0" w:line="240" w:lineRule="auto"/>
        <w:ind w:left="0" w:firstLine="708"/>
        <w:jc w:val="both"/>
        <w:rPr>
          <w:rFonts w:ascii="Times New Roman" w:hAnsi="Times New Roman"/>
          <w:sz w:val="24"/>
          <w:szCs w:val="24"/>
        </w:rPr>
      </w:pPr>
      <w:r w:rsidRPr="00E53432">
        <w:rPr>
          <w:rFonts w:ascii="Times New Roman" w:hAnsi="Times New Roman"/>
          <w:sz w:val="24"/>
          <w:szCs w:val="24"/>
        </w:rPr>
        <w:t>No que tan</w:t>
      </w:r>
      <w:r w:rsidR="0026075B">
        <w:rPr>
          <w:rFonts w:ascii="Times New Roman" w:hAnsi="Times New Roman"/>
          <w:sz w:val="24"/>
          <w:szCs w:val="24"/>
        </w:rPr>
        <w:t>ge ao Poder Judiciário, enfatiza</w:t>
      </w:r>
      <w:r w:rsidRPr="00E53432">
        <w:rPr>
          <w:rFonts w:ascii="Times New Roman" w:hAnsi="Times New Roman"/>
          <w:sz w:val="24"/>
          <w:szCs w:val="24"/>
        </w:rPr>
        <w:t>-se que</w:t>
      </w:r>
      <w:r w:rsidR="002D02BE">
        <w:rPr>
          <w:rFonts w:ascii="Times New Roman" w:hAnsi="Times New Roman"/>
          <w:sz w:val="24"/>
          <w:szCs w:val="24"/>
        </w:rPr>
        <w:t>,</w:t>
      </w:r>
      <w:r w:rsidRPr="00E53432">
        <w:rPr>
          <w:rFonts w:ascii="Times New Roman" w:hAnsi="Times New Roman"/>
          <w:sz w:val="24"/>
          <w:szCs w:val="24"/>
        </w:rPr>
        <w:t xml:space="preserve"> em demandas judiciais que verse</w:t>
      </w:r>
      <w:r w:rsidR="002D02BE">
        <w:rPr>
          <w:rFonts w:ascii="Times New Roman" w:hAnsi="Times New Roman"/>
          <w:sz w:val="24"/>
          <w:szCs w:val="24"/>
        </w:rPr>
        <w:t>m</w:t>
      </w:r>
      <w:r w:rsidRPr="00E53432">
        <w:rPr>
          <w:rFonts w:ascii="Times New Roman" w:hAnsi="Times New Roman"/>
          <w:sz w:val="24"/>
          <w:szCs w:val="24"/>
        </w:rPr>
        <w:t xml:space="preserve"> sobre um direito fundamental, o Juiz decidirá o caso concreto analisando</w:t>
      </w:r>
      <w:r w:rsidR="00062E15">
        <w:rPr>
          <w:rFonts w:ascii="Times New Roman" w:hAnsi="Times New Roman"/>
          <w:sz w:val="24"/>
          <w:szCs w:val="24"/>
        </w:rPr>
        <w:t>,</w:t>
      </w:r>
      <w:r w:rsidRPr="00E53432">
        <w:rPr>
          <w:rFonts w:ascii="Times New Roman" w:hAnsi="Times New Roman"/>
          <w:sz w:val="24"/>
          <w:szCs w:val="24"/>
        </w:rPr>
        <w:t xml:space="preserve"> minuciosamente</w:t>
      </w:r>
      <w:r w:rsidR="00062E15">
        <w:rPr>
          <w:rFonts w:ascii="Times New Roman" w:hAnsi="Times New Roman"/>
          <w:sz w:val="24"/>
          <w:szCs w:val="24"/>
        </w:rPr>
        <w:t>,</w:t>
      </w:r>
      <w:r w:rsidRPr="00E53432">
        <w:rPr>
          <w:rFonts w:ascii="Times New Roman" w:hAnsi="Times New Roman"/>
          <w:sz w:val="24"/>
          <w:szCs w:val="24"/>
        </w:rPr>
        <w:t xml:space="preserve"> os princípios gerais e constitucionais do Direito. </w:t>
      </w:r>
    </w:p>
    <w:p w:rsidR="00E56653" w:rsidRPr="00E53432" w:rsidRDefault="00E56653" w:rsidP="00A12B75">
      <w:pPr>
        <w:pStyle w:val="PargrafodaLista"/>
        <w:spacing w:after="0" w:line="240" w:lineRule="auto"/>
        <w:ind w:left="0" w:firstLine="708"/>
        <w:jc w:val="both"/>
        <w:rPr>
          <w:rFonts w:ascii="Times New Roman" w:hAnsi="Times New Roman"/>
          <w:strike/>
          <w:sz w:val="24"/>
          <w:szCs w:val="24"/>
        </w:rPr>
      </w:pPr>
      <w:r w:rsidRPr="00E53432">
        <w:rPr>
          <w:rFonts w:ascii="Times New Roman" w:hAnsi="Times New Roman"/>
          <w:sz w:val="24"/>
          <w:szCs w:val="24"/>
        </w:rPr>
        <w:t>Deste modo, o juiz</w:t>
      </w:r>
      <w:r w:rsidR="002D02BE">
        <w:rPr>
          <w:rFonts w:ascii="Times New Roman" w:hAnsi="Times New Roman"/>
          <w:sz w:val="24"/>
          <w:szCs w:val="24"/>
        </w:rPr>
        <w:t>,</w:t>
      </w:r>
      <w:r w:rsidRPr="00E53432">
        <w:rPr>
          <w:rFonts w:ascii="Times New Roman" w:hAnsi="Times New Roman"/>
          <w:sz w:val="24"/>
          <w:szCs w:val="24"/>
        </w:rPr>
        <w:t xml:space="preserve"> ao se deparar com uma demanda que busca solucionar um problema concernente ao acesso de medicamentos </w:t>
      </w:r>
      <w:r w:rsidR="00A30891">
        <w:rPr>
          <w:rFonts w:ascii="Times New Roman" w:hAnsi="Times New Roman"/>
          <w:sz w:val="24"/>
          <w:szCs w:val="24"/>
        </w:rPr>
        <w:t>concedidos</w:t>
      </w:r>
      <w:r w:rsidRPr="00E53432">
        <w:rPr>
          <w:rFonts w:ascii="Times New Roman" w:hAnsi="Times New Roman"/>
          <w:sz w:val="24"/>
          <w:szCs w:val="24"/>
        </w:rPr>
        <w:t xml:space="preserve"> pelo Sistema Único de Saúde (SUS), deve se ater</w:t>
      </w:r>
      <w:r w:rsidR="002D02BE">
        <w:rPr>
          <w:rFonts w:ascii="Times New Roman" w:hAnsi="Times New Roman"/>
          <w:sz w:val="24"/>
          <w:szCs w:val="24"/>
        </w:rPr>
        <w:t>,</w:t>
      </w:r>
      <w:r w:rsidRPr="00E53432">
        <w:rPr>
          <w:rFonts w:ascii="Times New Roman" w:hAnsi="Times New Roman"/>
          <w:sz w:val="24"/>
          <w:szCs w:val="24"/>
        </w:rPr>
        <w:t xml:space="preserve"> antes de julgar</w:t>
      </w:r>
      <w:r w:rsidR="002D02BE">
        <w:rPr>
          <w:rFonts w:ascii="Times New Roman" w:hAnsi="Times New Roman"/>
          <w:sz w:val="24"/>
          <w:szCs w:val="24"/>
        </w:rPr>
        <w:t>,</w:t>
      </w:r>
      <w:r w:rsidRPr="00E53432">
        <w:rPr>
          <w:rFonts w:ascii="Times New Roman" w:hAnsi="Times New Roman"/>
          <w:sz w:val="24"/>
          <w:szCs w:val="24"/>
        </w:rPr>
        <w:t xml:space="preserve"> a alguns pontos cruciais, tais como: se as medidas terapêuticas apresentadas pelo SUS podem supri</w:t>
      </w:r>
      <w:r w:rsidR="002D02BE">
        <w:rPr>
          <w:rFonts w:ascii="Times New Roman" w:hAnsi="Times New Roman"/>
          <w:sz w:val="24"/>
          <w:szCs w:val="24"/>
        </w:rPr>
        <w:t>r as necessidades do demandante</w:t>
      </w:r>
      <w:r w:rsidRPr="00E53432">
        <w:rPr>
          <w:rFonts w:ascii="Times New Roman" w:hAnsi="Times New Roman"/>
          <w:sz w:val="24"/>
          <w:szCs w:val="24"/>
        </w:rPr>
        <w:t xml:space="preserve"> ou se a prescrição médica individual soli</w:t>
      </w:r>
      <w:r w:rsidR="00A30891">
        <w:rPr>
          <w:rFonts w:ascii="Times New Roman" w:hAnsi="Times New Roman"/>
          <w:sz w:val="24"/>
          <w:szCs w:val="24"/>
        </w:rPr>
        <w:t>citada</w:t>
      </w:r>
      <w:r w:rsidRPr="00E53432">
        <w:rPr>
          <w:rFonts w:ascii="Times New Roman" w:hAnsi="Times New Roman"/>
          <w:sz w:val="24"/>
          <w:szCs w:val="24"/>
        </w:rPr>
        <w:t xml:space="preserve"> é considerada o único meio eficaz para assegurar</w:t>
      </w:r>
      <w:r w:rsidR="002D02BE">
        <w:rPr>
          <w:rFonts w:ascii="Times New Roman" w:hAnsi="Times New Roman"/>
          <w:sz w:val="24"/>
          <w:szCs w:val="24"/>
        </w:rPr>
        <w:t xml:space="preserve"> a saúde </w:t>
      </w:r>
      <w:r w:rsidR="00062E15">
        <w:rPr>
          <w:rFonts w:ascii="Times New Roman" w:hAnsi="Times New Roman"/>
          <w:sz w:val="24"/>
          <w:szCs w:val="24"/>
        </w:rPr>
        <w:t>deste</w:t>
      </w:r>
      <w:r w:rsidR="002D02BE">
        <w:rPr>
          <w:rFonts w:ascii="Times New Roman" w:hAnsi="Times New Roman"/>
          <w:sz w:val="24"/>
          <w:szCs w:val="24"/>
        </w:rPr>
        <w:t xml:space="preserve"> (VENTURA</w:t>
      </w:r>
      <w:r w:rsidRPr="00E53432">
        <w:rPr>
          <w:rFonts w:ascii="Times New Roman" w:hAnsi="Times New Roman"/>
          <w:sz w:val="24"/>
          <w:szCs w:val="24"/>
        </w:rPr>
        <w:t xml:space="preserve"> et al</w:t>
      </w:r>
      <w:r w:rsidR="002D02BE">
        <w:rPr>
          <w:rFonts w:ascii="Times New Roman" w:hAnsi="Times New Roman"/>
          <w:sz w:val="24"/>
          <w:szCs w:val="24"/>
        </w:rPr>
        <w:t>.</w:t>
      </w:r>
      <w:r w:rsidRPr="00E53432">
        <w:rPr>
          <w:rFonts w:ascii="Times New Roman" w:hAnsi="Times New Roman"/>
          <w:sz w:val="24"/>
          <w:szCs w:val="24"/>
        </w:rPr>
        <w:t xml:space="preserve">, 2010). </w:t>
      </w:r>
    </w:p>
    <w:p w:rsidR="00045539" w:rsidRDefault="00E56653" w:rsidP="00A12B75">
      <w:pPr>
        <w:pStyle w:val="PargrafodaLista"/>
        <w:spacing w:after="0" w:line="240" w:lineRule="auto"/>
        <w:ind w:left="0"/>
        <w:jc w:val="both"/>
        <w:rPr>
          <w:rFonts w:ascii="Times New Roman" w:hAnsi="Times New Roman"/>
          <w:sz w:val="24"/>
          <w:szCs w:val="24"/>
        </w:rPr>
      </w:pPr>
      <w:r w:rsidRPr="00E53432">
        <w:rPr>
          <w:rFonts w:ascii="Times New Roman" w:hAnsi="Times New Roman"/>
          <w:sz w:val="24"/>
          <w:szCs w:val="24"/>
        </w:rPr>
        <w:tab/>
        <w:t xml:space="preserve">Não há dúvidas que o Judiciário poderá intervir na não efetivação do direito ou omissão do Estado no cumprimento efetivo </w:t>
      </w:r>
      <w:r w:rsidR="00045539">
        <w:rPr>
          <w:rFonts w:ascii="Times New Roman" w:hAnsi="Times New Roman"/>
          <w:sz w:val="24"/>
          <w:szCs w:val="24"/>
        </w:rPr>
        <w:t>da saúde, uma vez que o Estado deve fornecer</w:t>
      </w:r>
      <w:r w:rsidRPr="00E53432">
        <w:rPr>
          <w:rFonts w:ascii="Times New Roman" w:hAnsi="Times New Roman"/>
          <w:sz w:val="24"/>
          <w:szCs w:val="24"/>
        </w:rPr>
        <w:t xml:space="preserve"> prestações materiais para que as populações com </w:t>
      </w:r>
      <w:r w:rsidR="00045539">
        <w:rPr>
          <w:rFonts w:ascii="Times New Roman" w:hAnsi="Times New Roman"/>
          <w:sz w:val="24"/>
          <w:szCs w:val="24"/>
        </w:rPr>
        <w:t>condições financeiras precárias possam gozar de seus</w:t>
      </w:r>
      <w:r w:rsidRPr="00E53432">
        <w:rPr>
          <w:rFonts w:ascii="Times New Roman" w:hAnsi="Times New Roman"/>
          <w:sz w:val="24"/>
          <w:szCs w:val="24"/>
        </w:rPr>
        <w:t xml:space="preserve"> direitos fundamentais. </w:t>
      </w:r>
    </w:p>
    <w:p w:rsidR="00E56653" w:rsidRPr="00E53432" w:rsidRDefault="00E56653" w:rsidP="00A12B75">
      <w:pPr>
        <w:pStyle w:val="PargrafodaLista"/>
        <w:spacing w:after="0" w:line="240" w:lineRule="auto"/>
        <w:ind w:left="0" w:firstLine="708"/>
        <w:jc w:val="both"/>
        <w:rPr>
          <w:rFonts w:ascii="Times New Roman" w:hAnsi="Times New Roman"/>
          <w:sz w:val="24"/>
          <w:szCs w:val="24"/>
        </w:rPr>
      </w:pPr>
      <w:r w:rsidRPr="00E53432">
        <w:rPr>
          <w:rFonts w:ascii="Times New Roman" w:hAnsi="Times New Roman"/>
          <w:sz w:val="24"/>
          <w:szCs w:val="24"/>
        </w:rPr>
        <w:t>No entanto, o Poder Judiciário deve observar algumas restrições que d</w:t>
      </w:r>
      <w:r w:rsidR="00045539">
        <w:rPr>
          <w:rFonts w:ascii="Times New Roman" w:hAnsi="Times New Roman"/>
          <w:sz w:val="24"/>
          <w:szCs w:val="24"/>
        </w:rPr>
        <w:t>evem ser respeitadas, tais como</w:t>
      </w:r>
      <w:r w:rsidRPr="00E53432">
        <w:rPr>
          <w:rFonts w:ascii="Times New Roman" w:hAnsi="Times New Roman"/>
          <w:sz w:val="24"/>
          <w:szCs w:val="24"/>
        </w:rPr>
        <w:t xml:space="preserve"> os conflitos com outros direitos fundamentais, a separação de Poderes, a reserva do possível e os princípios orçamentários da Administração Pública, assim como a </w:t>
      </w:r>
      <w:r w:rsidR="00045539">
        <w:rPr>
          <w:rFonts w:ascii="Times New Roman" w:hAnsi="Times New Roman"/>
          <w:sz w:val="24"/>
          <w:szCs w:val="24"/>
        </w:rPr>
        <w:t>T</w:t>
      </w:r>
      <w:r w:rsidRPr="00E53432">
        <w:rPr>
          <w:rFonts w:ascii="Times New Roman" w:hAnsi="Times New Roman"/>
          <w:sz w:val="24"/>
          <w:szCs w:val="24"/>
        </w:rPr>
        <w:t xml:space="preserve">eoria do </w:t>
      </w:r>
      <w:r w:rsidR="00045539">
        <w:rPr>
          <w:rFonts w:ascii="Times New Roman" w:hAnsi="Times New Roman"/>
          <w:sz w:val="24"/>
          <w:szCs w:val="24"/>
        </w:rPr>
        <w:t>M</w:t>
      </w:r>
      <w:r w:rsidRPr="00E53432">
        <w:rPr>
          <w:rFonts w:ascii="Times New Roman" w:hAnsi="Times New Roman"/>
          <w:sz w:val="24"/>
          <w:szCs w:val="24"/>
        </w:rPr>
        <w:t xml:space="preserve">ínimo </w:t>
      </w:r>
      <w:r w:rsidR="00045539">
        <w:rPr>
          <w:rFonts w:ascii="Times New Roman" w:hAnsi="Times New Roman"/>
          <w:sz w:val="24"/>
          <w:szCs w:val="24"/>
        </w:rPr>
        <w:t>E</w:t>
      </w:r>
      <w:r w:rsidRPr="00E53432">
        <w:rPr>
          <w:rFonts w:ascii="Times New Roman" w:hAnsi="Times New Roman"/>
          <w:sz w:val="24"/>
          <w:szCs w:val="24"/>
        </w:rPr>
        <w:t xml:space="preserve">xistencial. </w:t>
      </w:r>
    </w:p>
    <w:p w:rsidR="004E7C22" w:rsidRDefault="004E7C22" w:rsidP="00A12B75">
      <w:pPr>
        <w:spacing w:after="0" w:line="240" w:lineRule="auto"/>
        <w:ind w:firstLine="709"/>
        <w:jc w:val="both"/>
        <w:rPr>
          <w:rFonts w:ascii="Times New Roman" w:hAnsi="Times New Roman" w:cs="Times New Roman"/>
          <w:b/>
          <w:sz w:val="24"/>
          <w:szCs w:val="24"/>
        </w:rPr>
      </w:pPr>
    </w:p>
    <w:p w:rsidR="000E7554" w:rsidRPr="00045539" w:rsidRDefault="00A12B75" w:rsidP="00A12B75">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3.2</w:t>
      </w:r>
      <w:r w:rsidR="000E7554" w:rsidRPr="00045539">
        <w:rPr>
          <w:rFonts w:ascii="Times New Roman" w:hAnsi="Times New Roman" w:cs="Times New Roman"/>
          <w:sz w:val="24"/>
          <w:szCs w:val="24"/>
        </w:rPr>
        <w:t xml:space="preserve"> </w:t>
      </w:r>
      <w:r w:rsidR="004E7C22" w:rsidRPr="00045539">
        <w:rPr>
          <w:rFonts w:ascii="Times New Roman" w:hAnsi="Times New Roman" w:cs="Times New Roman"/>
          <w:sz w:val="24"/>
          <w:szCs w:val="24"/>
        </w:rPr>
        <w:t>A</w:t>
      </w:r>
      <w:r w:rsidR="00C95FE5">
        <w:rPr>
          <w:rFonts w:ascii="Times New Roman" w:hAnsi="Times New Roman" w:cs="Times New Roman"/>
          <w:sz w:val="24"/>
          <w:szCs w:val="24"/>
        </w:rPr>
        <w:t>S</w:t>
      </w:r>
      <w:r w:rsidR="004E7C22" w:rsidRPr="00045539">
        <w:rPr>
          <w:rFonts w:ascii="Times New Roman" w:hAnsi="Times New Roman" w:cs="Times New Roman"/>
          <w:sz w:val="24"/>
          <w:szCs w:val="24"/>
        </w:rPr>
        <w:t xml:space="preserve"> TEORIA</w:t>
      </w:r>
      <w:r w:rsidR="00C95FE5">
        <w:rPr>
          <w:rFonts w:ascii="Times New Roman" w:hAnsi="Times New Roman" w:cs="Times New Roman"/>
          <w:sz w:val="24"/>
          <w:szCs w:val="24"/>
        </w:rPr>
        <w:t>S</w:t>
      </w:r>
      <w:r w:rsidR="004E7C22" w:rsidRPr="00045539">
        <w:rPr>
          <w:rFonts w:ascii="Times New Roman" w:hAnsi="Times New Roman" w:cs="Times New Roman"/>
          <w:sz w:val="24"/>
          <w:szCs w:val="24"/>
        </w:rPr>
        <w:t xml:space="preserve"> DA RESERVA DO POSSÍVEL E DO MÍNIMO EXISTENCIAL NA EFETIVAÇÃO DO DIREITO À SAÚDE</w:t>
      </w:r>
    </w:p>
    <w:p w:rsidR="004E7C22" w:rsidRDefault="004E7C22" w:rsidP="00A12B75">
      <w:pPr>
        <w:spacing w:after="0" w:line="240" w:lineRule="auto"/>
        <w:ind w:firstLine="708"/>
        <w:jc w:val="both"/>
        <w:rPr>
          <w:rFonts w:ascii="Times New Roman" w:hAnsi="Times New Roman" w:cs="Times New Roman"/>
          <w:sz w:val="24"/>
          <w:szCs w:val="24"/>
        </w:rPr>
      </w:pPr>
    </w:p>
    <w:p w:rsidR="00C95FE5" w:rsidRDefault="004E7C22" w:rsidP="00A12B75">
      <w:pPr>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 xml:space="preserve">Partindo da condição na qual o direito social à saúde corresponde </w:t>
      </w:r>
      <w:r w:rsidR="00062E15">
        <w:rPr>
          <w:rFonts w:ascii="Times New Roman" w:hAnsi="Times New Roman" w:cs="Times New Roman"/>
          <w:sz w:val="24"/>
          <w:szCs w:val="24"/>
        </w:rPr>
        <w:t xml:space="preserve">a </w:t>
      </w:r>
      <w:r w:rsidRPr="00E53432">
        <w:rPr>
          <w:rFonts w:ascii="Times New Roman" w:hAnsi="Times New Roman" w:cs="Times New Roman"/>
          <w:sz w:val="24"/>
          <w:szCs w:val="24"/>
        </w:rPr>
        <w:t>um direito de conteúdo programático</w:t>
      </w:r>
      <w:r w:rsidR="00C95FE5">
        <w:rPr>
          <w:rFonts w:ascii="Times New Roman" w:hAnsi="Times New Roman" w:cs="Times New Roman"/>
          <w:sz w:val="24"/>
          <w:szCs w:val="24"/>
        </w:rPr>
        <w:t xml:space="preserve">, como informa </w:t>
      </w:r>
      <w:proofErr w:type="spellStart"/>
      <w:r w:rsidR="00C95FE5">
        <w:rPr>
          <w:rFonts w:ascii="Times New Roman" w:hAnsi="Times New Roman" w:cs="Times New Roman"/>
          <w:sz w:val="24"/>
          <w:szCs w:val="24"/>
        </w:rPr>
        <w:t>Sarlet</w:t>
      </w:r>
      <w:proofErr w:type="spellEnd"/>
      <w:r w:rsidRPr="00E53432">
        <w:rPr>
          <w:rFonts w:ascii="Times New Roman" w:hAnsi="Times New Roman" w:cs="Times New Roman"/>
          <w:sz w:val="24"/>
          <w:szCs w:val="24"/>
        </w:rPr>
        <w:t xml:space="preserve"> (</w:t>
      </w:r>
      <w:r w:rsidR="00C95FE5">
        <w:rPr>
          <w:rFonts w:ascii="Times New Roman" w:hAnsi="Times New Roman" w:cs="Times New Roman"/>
          <w:sz w:val="24"/>
          <w:szCs w:val="24"/>
        </w:rPr>
        <w:t>2</w:t>
      </w:r>
      <w:r w:rsidRPr="00E53432">
        <w:rPr>
          <w:rFonts w:ascii="Times New Roman" w:hAnsi="Times New Roman" w:cs="Times New Roman"/>
          <w:sz w:val="24"/>
          <w:szCs w:val="24"/>
        </w:rPr>
        <w:t>007), o Estado</w:t>
      </w:r>
      <w:r w:rsidR="00C95FE5">
        <w:rPr>
          <w:rFonts w:ascii="Times New Roman" w:hAnsi="Times New Roman" w:cs="Times New Roman"/>
          <w:sz w:val="24"/>
          <w:szCs w:val="24"/>
        </w:rPr>
        <w:t>,</w:t>
      </w:r>
      <w:r w:rsidRPr="00E53432">
        <w:rPr>
          <w:rFonts w:ascii="Times New Roman" w:hAnsi="Times New Roman" w:cs="Times New Roman"/>
          <w:sz w:val="24"/>
          <w:szCs w:val="24"/>
        </w:rPr>
        <w:t xml:space="preserve"> mediante leis e atos adm</w:t>
      </w:r>
      <w:r w:rsidR="00C95FE5">
        <w:rPr>
          <w:rFonts w:ascii="Times New Roman" w:hAnsi="Times New Roman" w:cs="Times New Roman"/>
          <w:sz w:val="24"/>
          <w:szCs w:val="24"/>
        </w:rPr>
        <w:t>inistrativos, delibera, executa</w:t>
      </w:r>
      <w:r w:rsidRPr="00E53432">
        <w:rPr>
          <w:rFonts w:ascii="Times New Roman" w:hAnsi="Times New Roman" w:cs="Times New Roman"/>
          <w:sz w:val="24"/>
          <w:szCs w:val="24"/>
        </w:rPr>
        <w:t xml:space="preserve"> e programa as políticas sociais</w:t>
      </w:r>
      <w:r w:rsidR="00C95FE5">
        <w:rPr>
          <w:rFonts w:ascii="Times New Roman" w:hAnsi="Times New Roman" w:cs="Times New Roman"/>
          <w:sz w:val="24"/>
          <w:szCs w:val="24"/>
        </w:rPr>
        <w:t xml:space="preserve"> a ele concernentes</w:t>
      </w:r>
      <w:r w:rsidRPr="00E53432">
        <w:rPr>
          <w:rFonts w:ascii="Times New Roman" w:hAnsi="Times New Roman" w:cs="Times New Roman"/>
          <w:sz w:val="24"/>
          <w:szCs w:val="24"/>
        </w:rPr>
        <w:t xml:space="preserve">. </w:t>
      </w:r>
    </w:p>
    <w:p w:rsidR="004E7C22" w:rsidRPr="00E53432" w:rsidRDefault="004E7C22" w:rsidP="00A12B75">
      <w:pPr>
        <w:spacing w:after="0" w:line="240" w:lineRule="auto"/>
        <w:ind w:firstLine="709"/>
        <w:jc w:val="both"/>
        <w:rPr>
          <w:rFonts w:ascii="Times New Roman" w:hAnsi="Times New Roman" w:cs="Times New Roman"/>
          <w:b/>
          <w:color w:val="000000"/>
          <w:sz w:val="24"/>
          <w:szCs w:val="24"/>
        </w:rPr>
      </w:pPr>
      <w:r w:rsidRPr="00E53432">
        <w:rPr>
          <w:rFonts w:ascii="Times New Roman" w:hAnsi="Times New Roman" w:cs="Times New Roman"/>
          <w:sz w:val="24"/>
          <w:szCs w:val="24"/>
        </w:rPr>
        <w:t>Para tanto,</w:t>
      </w:r>
      <w:r w:rsidRPr="00E53432">
        <w:rPr>
          <w:rFonts w:ascii="Times New Roman" w:hAnsi="Times New Roman" w:cs="Times New Roman"/>
          <w:color w:val="000000"/>
          <w:sz w:val="24"/>
          <w:szCs w:val="24"/>
        </w:rPr>
        <w:t xml:space="preserve"> a </w:t>
      </w:r>
      <w:r w:rsidRPr="00E53432">
        <w:rPr>
          <w:rFonts w:ascii="Times New Roman" w:hAnsi="Times New Roman" w:cs="Times New Roman"/>
          <w:sz w:val="24"/>
          <w:szCs w:val="24"/>
        </w:rPr>
        <w:t xml:space="preserve">Administração Pública elabora ações e planos políticos visando à concretização dos direitos fundamentais protegidos pela Carta Magna, priorizando suas ações e investimentos, </w:t>
      </w:r>
      <w:r w:rsidR="005C369B">
        <w:rPr>
          <w:rFonts w:ascii="Times New Roman" w:hAnsi="Times New Roman" w:cs="Times New Roman"/>
          <w:sz w:val="24"/>
          <w:szCs w:val="24"/>
        </w:rPr>
        <w:t>com</w:t>
      </w:r>
      <w:r w:rsidRPr="00E53432">
        <w:rPr>
          <w:rFonts w:ascii="Times New Roman" w:hAnsi="Times New Roman" w:cs="Times New Roman"/>
          <w:sz w:val="24"/>
          <w:szCs w:val="24"/>
        </w:rPr>
        <w:t xml:space="preserve"> vista</w:t>
      </w:r>
      <w:r w:rsidR="005C369B">
        <w:rPr>
          <w:rFonts w:ascii="Times New Roman" w:hAnsi="Times New Roman" w:cs="Times New Roman"/>
          <w:sz w:val="24"/>
          <w:szCs w:val="24"/>
        </w:rPr>
        <w:t>s à</w:t>
      </w:r>
      <w:r w:rsidRPr="00E53432">
        <w:rPr>
          <w:rFonts w:ascii="Times New Roman" w:hAnsi="Times New Roman" w:cs="Times New Roman"/>
          <w:sz w:val="24"/>
          <w:szCs w:val="24"/>
        </w:rPr>
        <w:t xml:space="preserve"> aplicação eficaz do dinheiro público</w:t>
      </w:r>
      <w:r w:rsidR="005C369B">
        <w:rPr>
          <w:rFonts w:ascii="Times New Roman" w:hAnsi="Times New Roman" w:cs="Times New Roman"/>
          <w:sz w:val="24"/>
          <w:szCs w:val="24"/>
        </w:rPr>
        <w:t>,</w:t>
      </w:r>
      <w:r w:rsidRPr="00E53432">
        <w:rPr>
          <w:rFonts w:ascii="Times New Roman" w:hAnsi="Times New Roman" w:cs="Times New Roman"/>
          <w:sz w:val="24"/>
          <w:szCs w:val="24"/>
        </w:rPr>
        <w:t xml:space="preserve"> que deverá ser utilizado </w:t>
      </w:r>
      <w:r w:rsidRPr="00E53432">
        <w:rPr>
          <w:rFonts w:ascii="Times New Roman" w:hAnsi="Times New Roman" w:cs="Times New Roman"/>
          <w:sz w:val="24"/>
          <w:szCs w:val="24"/>
        </w:rPr>
        <w:lastRenderedPageBreak/>
        <w:t>para a realização destas políticas</w:t>
      </w:r>
      <w:r w:rsidR="005C369B">
        <w:rPr>
          <w:rFonts w:ascii="Times New Roman" w:hAnsi="Times New Roman" w:cs="Times New Roman"/>
          <w:sz w:val="24"/>
          <w:szCs w:val="24"/>
        </w:rPr>
        <w:t>,</w:t>
      </w:r>
      <w:r w:rsidRPr="00E53432">
        <w:rPr>
          <w:rFonts w:ascii="Times New Roman" w:hAnsi="Times New Roman" w:cs="Times New Roman"/>
          <w:sz w:val="24"/>
          <w:szCs w:val="24"/>
        </w:rPr>
        <w:t xml:space="preserve"> observando as restrições impostas pela lei e as condições orçamentárias dos entes públicos. </w:t>
      </w:r>
    </w:p>
    <w:p w:rsidR="004E7C22" w:rsidRPr="00E53432" w:rsidRDefault="004E7C22" w:rsidP="00A12B75">
      <w:pPr>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 xml:space="preserve">As questões orçamentárias se consubstanciam como o principal argumento da </w:t>
      </w:r>
      <w:r w:rsidR="00062E15">
        <w:rPr>
          <w:rFonts w:ascii="Times New Roman" w:hAnsi="Times New Roman" w:cs="Times New Roman"/>
          <w:sz w:val="24"/>
          <w:szCs w:val="24"/>
        </w:rPr>
        <w:t>A</w:t>
      </w:r>
      <w:r w:rsidRPr="00E53432">
        <w:rPr>
          <w:rFonts w:ascii="Times New Roman" w:hAnsi="Times New Roman" w:cs="Times New Roman"/>
          <w:sz w:val="24"/>
          <w:szCs w:val="24"/>
        </w:rPr>
        <w:t>dministração Pública, em muitas ocasiões, para negar determi</w:t>
      </w:r>
      <w:r w:rsidR="005C369B">
        <w:rPr>
          <w:rFonts w:ascii="Times New Roman" w:hAnsi="Times New Roman" w:cs="Times New Roman"/>
          <w:sz w:val="24"/>
          <w:szCs w:val="24"/>
        </w:rPr>
        <w:t>nados tratamentos, medicamentos</w:t>
      </w:r>
      <w:r w:rsidRPr="00E53432">
        <w:rPr>
          <w:rFonts w:ascii="Times New Roman" w:hAnsi="Times New Roman" w:cs="Times New Roman"/>
          <w:sz w:val="24"/>
          <w:szCs w:val="24"/>
        </w:rPr>
        <w:t xml:space="preserve"> e intervenções vinculadas ao exercício pleno do direito à saúde no Brasil. Nesta perspectiva, em face do processo de judicialização, emerge o embate de duas teorias que servem de fundamento para as partes envolvidas na discussão: a teoria da reserva do possível</w:t>
      </w:r>
      <w:r w:rsidR="005C369B">
        <w:rPr>
          <w:rFonts w:ascii="Times New Roman" w:hAnsi="Times New Roman" w:cs="Times New Roman"/>
          <w:sz w:val="24"/>
          <w:szCs w:val="24"/>
        </w:rPr>
        <w:t>, a ser discutida a seguir,</w:t>
      </w:r>
      <w:r w:rsidRPr="00E53432">
        <w:rPr>
          <w:rFonts w:ascii="Times New Roman" w:hAnsi="Times New Roman" w:cs="Times New Roman"/>
          <w:sz w:val="24"/>
          <w:szCs w:val="24"/>
        </w:rPr>
        <w:t xml:space="preserve"> e a teoria do mínimo existencial</w:t>
      </w:r>
      <w:r w:rsidR="005C369B">
        <w:rPr>
          <w:rFonts w:ascii="Times New Roman" w:hAnsi="Times New Roman" w:cs="Times New Roman"/>
          <w:sz w:val="24"/>
          <w:szCs w:val="24"/>
        </w:rPr>
        <w:t>,</w:t>
      </w:r>
      <w:r w:rsidRPr="00E53432">
        <w:rPr>
          <w:rFonts w:ascii="Times New Roman" w:hAnsi="Times New Roman" w:cs="Times New Roman"/>
          <w:sz w:val="24"/>
          <w:szCs w:val="24"/>
        </w:rPr>
        <w:t xml:space="preserve"> que defende a não restrição do Estado como garantidor dos direitos sociais.</w:t>
      </w:r>
    </w:p>
    <w:p w:rsidR="005C369B" w:rsidRDefault="004E7C22" w:rsidP="00A12B75">
      <w:pPr>
        <w:spacing w:after="0" w:line="240" w:lineRule="auto"/>
        <w:ind w:firstLine="709"/>
        <w:jc w:val="both"/>
        <w:rPr>
          <w:rFonts w:ascii="Times New Roman" w:hAnsi="Times New Roman" w:cs="Times New Roman"/>
          <w:color w:val="000000"/>
          <w:sz w:val="24"/>
          <w:szCs w:val="24"/>
        </w:rPr>
      </w:pPr>
      <w:r w:rsidRPr="00E53432">
        <w:rPr>
          <w:rFonts w:ascii="Times New Roman" w:hAnsi="Times New Roman" w:cs="Times New Roman"/>
          <w:color w:val="000000"/>
          <w:sz w:val="24"/>
          <w:szCs w:val="24"/>
        </w:rPr>
        <w:t>O princípio da reserva do possível</w:t>
      </w:r>
      <w:r w:rsidR="005C369B">
        <w:rPr>
          <w:rFonts w:ascii="Times New Roman" w:hAnsi="Times New Roman" w:cs="Times New Roman"/>
          <w:color w:val="000000"/>
          <w:sz w:val="24"/>
          <w:szCs w:val="24"/>
        </w:rPr>
        <w:t xml:space="preserve"> diz respeito ao entendimento de que </w:t>
      </w:r>
      <w:r w:rsidRPr="00E53432">
        <w:rPr>
          <w:rFonts w:ascii="Times New Roman" w:hAnsi="Times New Roman" w:cs="Times New Roman"/>
          <w:color w:val="000000"/>
          <w:sz w:val="24"/>
          <w:szCs w:val="24"/>
        </w:rPr>
        <w:t xml:space="preserve">o Estado necessita de disponibilidade de recursos materiais para </w:t>
      </w:r>
      <w:r w:rsidR="005C369B">
        <w:rPr>
          <w:rFonts w:ascii="Times New Roman" w:hAnsi="Times New Roman" w:cs="Times New Roman"/>
          <w:color w:val="000000"/>
          <w:sz w:val="24"/>
          <w:szCs w:val="24"/>
        </w:rPr>
        <w:t>o cumprimento</w:t>
      </w:r>
      <w:r w:rsidRPr="00E53432">
        <w:rPr>
          <w:rFonts w:ascii="Times New Roman" w:hAnsi="Times New Roman" w:cs="Times New Roman"/>
          <w:color w:val="000000"/>
          <w:sz w:val="24"/>
          <w:szCs w:val="24"/>
        </w:rPr>
        <w:t xml:space="preserve"> de </w:t>
      </w:r>
      <w:r w:rsidR="005C369B">
        <w:rPr>
          <w:rFonts w:ascii="Times New Roman" w:hAnsi="Times New Roman" w:cs="Times New Roman"/>
          <w:color w:val="000000"/>
          <w:sz w:val="24"/>
          <w:szCs w:val="24"/>
        </w:rPr>
        <w:t>eventual</w:t>
      </w:r>
      <w:r w:rsidRPr="00E53432">
        <w:rPr>
          <w:rFonts w:ascii="Times New Roman" w:hAnsi="Times New Roman" w:cs="Times New Roman"/>
          <w:color w:val="000000"/>
          <w:sz w:val="24"/>
          <w:szCs w:val="24"/>
        </w:rPr>
        <w:t xml:space="preserve"> condenação do Poder Público na prestação de assistência farmacêutica (GANDINI; BARIONE; SOUZA, 2007). </w:t>
      </w:r>
    </w:p>
    <w:p w:rsidR="004E7C22" w:rsidRPr="00E53432" w:rsidRDefault="004E7C22" w:rsidP="00A12B75">
      <w:pPr>
        <w:spacing w:after="0" w:line="240" w:lineRule="auto"/>
        <w:ind w:firstLine="709"/>
        <w:jc w:val="both"/>
        <w:rPr>
          <w:rFonts w:ascii="Times New Roman" w:hAnsi="Times New Roman" w:cs="Times New Roman"/>
          <w:color w:val="000000"/>
          <w:sz w:val="24"/>
          <w:szCs w:val="24"/>
        </w:rPr>
      </w:pPr>
      <w:r w:rsidRPr="00E53432">
        <w:rPr>
          <w:rFonts w:ascii="Times New Roman" w:hAnsi="Times New Roman" w:cs="Times New Roman"/>
          <w:sz w:val="24"/>
          <w:szCs w:val="24"/>
        </w:rPr>
        <w:t xml:space="preserve">Em vista disso, </w:t>
      </w:r>
      <w:r w:rsidR="005C369B">
        <w:rPr>
          <w:rFonts w:ascii="Times New Roman" w:hAnsi="Times New Roman" w:cs="Times New Roman"/>
          <w:sz w:val="24"/>
          <w:szCs w:val="24"/>
        </w:rPr>
        <w:t xml:space="preserve">a </w:t>
      </w:r>
      <w:r w:rsidRPr="00E53432">
        <w:rPr>
          <w:rFonts w:ascii="Times New Roman" w:hAnsi="Times New Roman" w:cs="Times New Roman"/>
          <w:sz w:val="24"/>
          <w:szCs w:val="24"/>
        </w:rPr>
        <w:t xml:space="preserve">reserva do possível significa que o Estado possui recursos financeiros finitos, mesmo que o objetivo seja a garantia de </w:t>
      </w:r>
      <w:r w:rsidR="005C369B">
        <w:rPr>
          <w:rFonts w:ascii="Times New Roman" w:hAnsi="Times New Roman" w:cs="Times New Roman"/>
          <w:sz w:val="24"/>
          <w:szCs w:val="24"/>
        </w:rPr>
        <w:t xml:space="preserve">um </w:t>
      </w:r>
      <w:r w:rsidRPr="00E53432">
        <w:rPr>
          <w:rFonts w:ascii="Times New Roman" w:hAnsi="Times New Roman" w:cs="Times New Roman"/>
          <w:sz w:val="24"/>
          <w:szCs w:val="24"/>
        </w:rPr>
        <w:t>direito tão importante à cidadania brasileira como o direito à sa</w:t>
      </w:r>
      <w:r w:rsidR="005C369B">
        <w:rPr>
          <w:rFonts w:ascii="Times New Roman" w:hAnsi="Times New Roman" w:cs="Times New Roman"/>
          <w:sz w:val="24"/>
          <w:szCs w:val="24"/>
        </w:rPr>
        <w:t>úde e o acesso aos medicamentos</w:t>
      </w:r>
      <w:r w:rsidRPr="00E53432">
        <w:rPr>
          <w:rFonts w:ascii="Times New Roman" w:hAnsi="Times New Roman" w:cs="Times New Roman"/>
          <w:sz w:val="24"/>
          <w:szCs w:val="24"/>
        </w:rPr>
        <w:t>.</w:t>
      </w:r>
    </w:p>
    <w:p w:rsidR="004E7C22" w:rsidRPr="00E53432" w:rsidRDefault="004E7C22" w:rsidP="00A12B75">
      <w:pPr>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 xml:space="preserve">Sob este enfoque, </w:t>
      </w:r>
      <w:r w:rsidR="005C369B">
        <w:rPr>
          <w:rFonts w:ascii="Times New Roman" w:hAnsi="Times New Roman" w:cs="Times New Roman"/>
          <w:sz w:val="24"/>
          <w:szCs w:val="24"/>
        </w:rPr>
        <w:t xml:space="preserve">a </w:t>
      </w:r>
      <w:r w:rsidRPr="00E53432">
        <w:rPr>
          <w:rFonts w:ascii="Times New Roman" w:hAnsi="Times New Roman" w:cs="Times New Roman"/>
          <w:sz w:val="24"/>
          <w:szCs w:val="24"/>
        </w:rPr>
        <w:t>teoria</w:t>
      </w:r>
      <w:r w:rsidRPr="00E53432">
        <w:rPr>
          <w:rFonts w:ascii="Times New Roman" w:hAnsi="Times New Roman" w:cs="Times New Roman"/>
          <w:color w:val="FF0000"/>
          <w:sz w:val="24"/>
          <w:szCs w:val="24"/>
        </w:rPr>
        <w:t xml:space="preserve"> </w:t>
      </w:r>
      <w:r w:rsidRPr="00E53432">
        <w:rPr>
          <w:rFonts w:ascii="Times New Roman" w:hAnsi="Times New Roman" w:cs="Times New Roman"/>
          <w:sz w:val="24"/>
          <w:szCs w:val="24"/>
        </w:rPr>
        <w:t xml:space="preserve">da reserva do possível vem sendo utilizada pelo Estado em demandas judiciais que o vinculam ao cumprimento de obrigação dos direitos fundamentais, argumentando a indisponibilidade de recursos financeiros. </w:t>
      </w:r>
    </w:p>
    <w:p w:rsidR="004E7C22" w:rsidRPr="005C369B" w:rsidRDefault="004E7C22" w:rsidP="00A12B75">
      <w:pPr>
        <w:spacing w:after="0" w:line="240" w:lineRule="auto"/>
        <w:ind w:left="2268"/>
        <w:jc w:val="both"/>
        <w:rPr>
          <w:rFonts w:ascii="Times New Roman" w:hAnsi="Times New Roman" w:cs="Times New Roman"/>
          <w:strike/>
          <w:color w:val="000000"/>
          <w:sz w:val="20"/>
          <w:szCs w:val="20"/>
        </w:rPr>
      </w:pPr>
      <w:r w:rsidRPr="005C369B">
        <w:rPr>
          <w:rFonts w:ascii="Times New Roman" w:hAnsi="Times New Roman" w:cs="Times New Roman"/>
          <w:color w:val="000000"/>
          <w:sz w:val="20"/>
          <w:szCs w:val="20"/>
        </w:rPr>
        <w:t>O que tem sido, de fato, falaciosa, é a forma pela qual muitas vezes a reserva do possível tem sido utilizada entre nós como argumento impeditivo da intervenção judicial e desculpa genérica para omissão estatal no campo da efetivação de direitos fundamentais, especialmente de cunho social.</w:t>
      </w:r>
      <w:r w:rsidR="005C369B" w:rsidRPr="005C369B">
        <w:rPr>
          <w:rFonts w:ascii="Times New Roman" w:hAnsi="Times New Roman" w:cs="Times New Roman"/>
          <w:color w:val="000000"/>
          <w:sz w:val="20"/>
          <w:szCs w:val="20"/>
        </w:rPr>
        <w:t xml:space="preserve"> (SARLET, 2007, p. 378).</w:t>
      </w:r>
    </w:p>
    <w:p w:rsidR="004E7C22" w:rsidRPr="005C369B" w:rsidRDefault="004E7C22" w:rsidP="00A12B75">
      <w:pPr>
        <w:spacing w:after="0" w:line="240" w:lineRule="auto"/>
        <w:ind w:left="2268"/>
        <w:jc w:val="both"/>
        <w:rPr>
          <w:rFonts w:ascii="Times New Roman" w:hAnsi="Times New Roman" w:cs="Times New Roman"/>
          <w:strike/>
          <w:color w:val="000000"/>
          <w:sz w:val="8"/>
          <w:szCs w:val="8"/>
        </w:rPr>
      </w:pPr>
    </w:p>
    <w:p w:rsidR="005C369B" w:rsidRDefault="004E7C22" w:rsidP="00A12B75">
      <w:pPr>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color w:val="000000"/>
          <w:sz w:val="24"/>
          <w:szCs w:val="24"/>
        </w:rPr>
        <w:t>A Administração Pública</w:t>
      </w:r>
      <w:r w:rsidR="005C369B">
        <w:rPr>
          <w:rFonts w:ascii="Times New Roman" w:hAnsi="Times New Roman" w:cs="Times New Roman"/>
          <w:color w:val="000000"/>
          <w:sz w:val="24"/>
          <w:szCs w:val="24"/>
        </w:rPr>
        <w:t>,</w:t>
      </w:r>
      <w:r w:rsidRPr="00E53432">
        <w:rPr>
          <w:rFonts w:ascii="Times New Roman" w:hAnsi="Times New Roman" w:cs="Times New Roman"/>
          <w:color w:val="000000"/>
          <w:sz w:val="24"/>
          <w:szCs w:val="24"/>
        </w:rPr>
        <w:t xml:space="preserve"> nestas demandas judiciais</w:t>
      </w:r>
      <w:r w:rsidR="005C369B">
        <w:rPr>
          <w:rFonts w:ascii="Times New Roman" w:hAnsi="Times New Roman" w:cs="Times New Roman"/>
          <w:color w:val="000000"/>
          <w:sz w:val="24"/>
          <w:szCs w:val="24"/>
        </w:rPr>
        <w:t>,</w:t>
      </w:r>
      <w:r w:rsidRPr="00E53432">
        <w:rPr>
          <w:rFonts w:ascii="Times New Roman" w:hAnsi="Times New Roman" w:cs="Times New Roman"/>
          <w:color w:val="000000"/>
          <w:sz w:val="24"/>
          <w:szCs w:val="24"/>
        </w:rPr>
        <w:t xml:space="preserve"> deve provar</w:t>
      </w:r>
      <w:r w:rsidR="005C369B">
        <w:rPr>
          <w:rFonts w:ascii="Times New Roman" w:hAnsi="Times New Roman" w:cs="Times New Roman"/>
          <w:color w:val="000000"/>
          <w:sz w:val="24"/>
          <w:szCs w:val="24"/>
        </w:rPr>
        <w:t>,</w:t>
      </w:r>
      <w:r w:rsidRPr="00E53432">
        <w:rPr>
          <w:rFonts w:ascii="Times New Roman" w:hAnsi="Times New Roman" w:cs="Times New Roman"/>
          <w:color w:val="000000"/>
          <w:sz w:val="24"/>
          <w:szCs w:val="24"/>
        </w:rPr>
        <w:t xml:space="preserve"> através de elementos concisos, a impossibilidade material de </w:t>
      </w:r>
      <w:r w:rsidR="005C369B">
        <w:rPr>
          <w:rFonts w:ascii="Times New Roman" w:hAnsi="Times New Roman" w:cs="Times New Roman"/>
          <w:color w:val="000000"/>
          <w:sz w:val="24"/>
          <w:szCs w:val="24"/>
        </w:rPr>
        <w:t>cumprir</w:t>
      </w:r>
      <w:r w:rsidRPr="00E53432">
        <w:rPr>
          <w:rFonts w:ascii="Times New Roman" w:hAnsi="Times New Roman" w:cs="Times New Roman"/>
          <w:color w:val="000000"/>
          <w:sz w:val="24"/>
          <w:szCs w:val="24"/>
        </w:rPr>
        <w:t xml:space="preserve"> determinada ordem judicial, não podendo simplesmente alegar as dificuldades orçam</w:t>
      </w:r>
      <w:r w:rsidR="005C369B">
        <w:rPr>
          <w:rFonts w:ascii="Times New Roman" w:hAnsi="Times New Roman" w:cs="Times New Roman"/>
          <w:color w:val="000000"/>
          <w:sz w:val="24"/>
          <w:szCs w:val="24"/>
        </w:rPr>
        <w:t>entárias para o não cumprimento</w:t>
      </w:r>
      <w:r w:rsidRPr="00E53432">
        <w:rPr>
          <w:rFonts w:ascii="Times New Roman" w:hAnsi="Times New Roman" w:cs="Times New Roman"/>
          <w:color w:val="000000"/>
          <w:sz w:val="24"/>
          <w:szCs w:val="24"/>
        </w:rPr>
        <w:t xml:space="preserve"> ou omissão das </w:t>
      </w:r>
      <w:r w:rsidR="005C369B">
        <w:rPr>
          <w:rFonts w:ascii="Times New Roman" w:hAnsi="Times New Roman" w:cs="Times New Roman"/>
          <w:color w:val="000000"/>
          <w:sz w:val="24"/>
          <w:szCs w:val="24"/>
        </w:rPr>
        <w:t>ações</w:t>
      </w:r>
      <w:r w:rsidRPr="00E53432">
        <w:rPr>
          <w:rFonts w:ascii="Times New Roman" w:hAnsi="Times New Roman" w:cs="Times New Roman"/>
          <w:color w:val="000000"/>
          <w:sz w:val="24"/>
          <w:szCs w:val="24"/>
        </w:rPr>
        <w:t xml:space="preserve"> que garantem o direito à saúde, </w:t>
      </w:r>
      <w:r w:rsidRPr="00E53432">
        <w:rPr>
          <w:rFonts w:ascii="Times New Roman" w:hAnsi="Times New Roman" w:cs="Times New Roman"/>
          <w:sz w:val="24"/>
          <w:szCs w:val="24"/>
        </w:rPr>
        <w:t xml:space="preserve">pois fato inegável é </w:t>
      </w:r>
      <w:r w:rsidR="005C369B">
        <w:rPr>
          <w:rFonts w:ascii="Times New Roman" w:hAnsi="Times New Roman" w:cs="Times New Roman"/>
          <w:sz w:val="24"/>
          <w:szCs w:val="24"/>
        </w:rPr>
        <w:t xml:space="preserve">que </w:t>
      </w:r>
      <w:r w:rsidRPr="00E53432">
        <w:rPr>
          <w:rFonts w:ascii="Times New Roman" w:hAnsi="Times New Roman" w:cs="Times New Roman"/>
          <w:sz w:val="24"/>
          <w:szCs w:val="24"/>
        </w:rPr>
        <w:t>o volume de impostos auferido</w:t>
      </w:r>
      <w:r w:rsidR="005C369B">
        <w:rPr>
          <w:rFonts w:ascii="Times New Roman" w:hAnsi="Times New Roman" w:cs="Times New Roman"/>
          <w:sz w:val="24"/>
          <w:szCs w:val="24"/>
        </w:rPr>
        <w:t>s</w:t>
      </w:r>
      <w:r w:rsidRPr="00E53432">
        <w:rPr>
          <w:rFonts w:ascii="Times New Roman" w:hAnsi="Times New Roman" w:cs="Times New Roman"/>
          <w:sz w:val="24"/>
          <w:szCs w:val="24"/>
        </w:rPr>
        <w:t xml:space="preserve"> no Brasil por parte do Estado </w:t>
      </w:r>
      <w:r w:rsidR="005C369B">
        <w:rPr>
          <w:rFonts w:ascii="Times New Roman" w:hAnsi="Times New Roman" w:cs="Times New Roman"/>
          <w:sz w:val="24"/>
          <w:szCs w:val="24"/>
        </w:rPr>
        <w:t>deve ser</w:t>
      </w:r>
      <w:r w:rsidRPr="00E53432">
        <w:rPr>
          <w:rFonts w:ascii="Times New Roman" w:hAnsi="Times New Roman" w:cs="Times New Roman"/>
          <w:sz w:val="24"/>
          <w:szCs w:val="24"/>
        </w:rPr>
        <w:t xml:space="preserve"> administra</w:t>
      </w:r>
      <w:r w:rsidR="005C369B">
        <w:rPr>
          <w:rFonts w:ascii="Times New Roman" w:hAnsi="Times New Roman" w:cs="Times New Roman"/>
          <w:sz w:val="24"/>
          <w:szCs w:val="24"/>
        </w:rPr>
        <w:t>do</w:t>
      </w:r>
      <w:r w:rsidRPr="00E53432">
        <w:rPr>
          <w:rFonts w:ascii="Times New Roman" w:hAnsi="Times New Roman" w:cs="Times New Roman"/>
          <w:sz w:val="24"/>
          <w:szCs w:val="24"/>
        </w:rPr>
        <w:t xml:space="preserve"> para garantir os direitos fundamentais </w:t>
      </w:r>
      <w:r w:rsidR="005C369B">
        <w:rPr>
          <w:rFonts w:ascii="Times New Roman" w:hAnsi="Times New Roman" w:cs="Times New Roman"/>
          <w:sz w:val="24"/>
          <w:szCs w:val="24"/>
        </w:rPr>
        <w:t>dos indivíduos</w:t>
      </w:r>
      <w:r w:rsidRPr="00E53432">
        <w:rPr>
          <w:rFonts w:ascii="Times New Roman" w:hAnsi="Times New Roman" w:cs="Times New Roman"/>
          <w:sz w:val="24"/>
          <w:szCs w:val="24"/>
        </w:rPr>
        <w:t>.</w:t>
      </w:r>
    </w:p>
    <w:p w:rsidR="004E7C22" w:rsidRPr="00E53432" w:rsidRDefault="005C369B" w:rsidP="00A12B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Como ensina</w:t>
      </w:r>
      <w:r w:rsidR="004E7C22" w:rsidRPr="00E53432">
        <w:rPr>
          <w:rFonts w:ascii="Times New Roman" w:hAnsi="Times New Roman" w:cs="Times New Roman"/>
          <w:sz w:val="24"/>
          <w:szCs w:val="24"/>
        </w:rPr>
        <w:t xml:space="preserve"> Barroso (2009), os recursos indispensáveis ao c</w:t>
      </w:r>
      <w:r w:rsidR="00062E15">
        <w:rPr>
          <w:rFonts w:ascii="Times New Roman" w:hAnsi="Times New Roman" w:cs="Times New Roman"/>
          <w:sz w:val="24"/>
          <w:szCs w:val="24"/>
        </w:rPr>
        <w:t>usteio de medicamentos são provenientes</w:t>
      </w:r>
      <w:r w:rsidR="004E7C22" w:rsidRPr="00E53432">
        <w:rPr>
          <w:rFonts w:ascii="Times New Roman" w:hAnsi="Times New Roman" w:cs="Times New Roman"/>
          <w:sz w:val="24"/>
          <w:szCs w:val="24"/>
        </w:rPr>
        <w:t xml:space="preserve"> da cobrança de tributos que são pagos </w:t>
      </w:r>
      <w:r w:rsidR="00062E15">
        <w:rPr>
          <w:rFonts w:ascii="Times New Roman" w:hAnsi="Times New Roman" w:cs="Times New Roman"/>
          <w:sz w:val="24"/>
          <w:szCs w:val="24"/>
        </w:rPr>
        <w:t>pela</w:t>
      </w:r>
      <w:r w:rsidR="004E7C22" w:rsidRPr="00E53432">
        <w:rPr>
          <w:rFonts w:ascii="Times New Roman" w:hAnsi="Times New Roman" w:cs="Times New Roman"/>
          <w:sz w:val="24"/>
          <w:szCs w:val="24"/>
        </w:rPr>
        <w:t xml:space="preserve"> população, delibe</w:t>
      </w:r>
      <w:r w:rsidR="006C1D3E">
        <w:rPr>
          <w:rFonts w:ascii="Times New Roman" w:hAnsi="Times New Roman" w:cs="Times New Roman"/>
          <w:sz w:val="24"/>
          <w:szCs w:val="24"/>
        </w:rPr>
        <w:t>rando os representantes eleitos sobre</w:t>
      </w:r>
      <w:r w:rsidR="004E7C22" w:rsidRPr="00E53432">
        <w:rPr>
          <w:rFonts w:ascii="Times New Roman" w:hAnsi="Times New Roman" w:cs="Times New Roman"/>
          <w:sz w:val="24"/>
          <w:szCs w:val="24"/>
        </w:rPr>
        <w:t xml:space="preserve"> a forma </w:t>
      </w:r>
      <w:r w:rsidR="006C1D3E">
        <w:rPr>
          <w:rFonts w:ascii="Times New Roman" w:hAnsi="Times New Roman" w:cs="Times New Roman"/>
          <w:sz w:val="24"/>
          <w:szCs w:val="24"/>
        </w:rPr>
        <w:t>como esses</w:t>
      </w:r>
      <w:r w:rsidR="004E7C22" w:rsidRPr="00E53432">
        <w:rPr>
          <w:rFonts w:ascii="Times New Roman" w:hAnsi="Times New Roman" w:cs="Times New Roman"/>
          <w:sz w:val="24"/>
          <w:szCs w:val="24"/>
        </w:rPr>
        <w:t xml:space="preserve"> recursos serão gastos e </w:t>
      </w:r>
      <w:r w:rsidR="006C1D3E">
        <w:rPr>
          <w:rFonts w:ascii="Times New Roman" w:hAnsi="Times New Roman" w:cs="Times New Roman"/>
          <w:sz w:val="24"/>
          <w:szCs w:val="24"/>
        </w:rPr>
        <w:t xml:space="preserve">sobre </w:t>
      </w:r>
      <w:r w:rsidR="004E7C22" w:rsidRPr="00E53432">
        <w:rPr>
          <w:rFonts w:ascii="Times New Roman" w:hAnsi="Times New Roman" w:cs="Times New Roman"/>
          <w:sz w:val="24"/>
          <w:szCs w:val="24"/>
        </w:rPr>
        <w:t xml:space="preserve">as prioridades que deverão ser realizadas naquele momento. No entanto, o que se observa </w:t>
      </w:r>
      <w:r w:rsidR="0026075B" w:rsidRPr="00E53432">
        <w:rPr>
          <w:rFonts w:ascii="Times New Roman" w:hAnsi="Times New Roman" w:cs="Times New Roman"/>
          <w:sz w:val="24"/>
          <w:szCs w:val="24"/>
        </w:rPr>
        <w:t>são</w:t>
      </w:r>
      <w:r w:rsidR="004E7C22" w:rsidRPr="00E53432">
        <w:rPr>
          <w:rFonts w:ascii="Times New Roman" w:hAnsi="Times New Roman" w:cs="Times New Roman"/>
          <w:sz w:val="24"/>
          <w:szCs w:val="24"/>
        </w:rPr>
        <w:t xml:space="preserve"> a má gestão e a má utili</w:t>
      </w:r>
      <w:r w:rsidR="006C1D3E">
        <w:rPr>
          <w:rFonts w:ascii="Times New Roman" w:hAnsi="Times New Roman" w:cs="Times New Roman"/>
          <w:sz w:val="24"/>
          <w:szCs w:val="24"/>
        </w:rPr>
        <w:t>zação do dinheiro público, pois</w:t>
      </w:r>
      <w:r w:rsidR="004E7C22" w:rsidRPr="00E53432">
        <w:rPr>
          <w:rFonts w:ascii="Times New Roman" w:hAnsi="Times New Roman" w:cs="Times New Roman"/>
          <w:sz w:val="24"/>
          <w:szCs w:val="24"/>
        </w:rPr>
        <w:t xml:space="preserve"> boa parte da população, principalmente as pessoas residentes nas regiões periféricas do país</w:t>
      </w:r>
      <w:r w:rsidR="006C1D3E">
        <w:rPr>
          <w:rFonts w:ascii="Times New Roman" w:hAnsi="Times New Roman" w:cs="Times New Roman"/>
          <w:sz w:val="24"/>
          <w:szCs w:val="24"/>
        </w:rPr>
        <w:t>,</w:t>
      </w:r>
      <w:r w:rsidR="00062E15">
        <w:rPr>
          <w:rFonts w:ascii="Times New Roman" w:hAnsi="Times New Roman" w:cs="Times New Roman"/>
          <w:sz w:val="24"/>
          <w:szCs w:val="24"/>
        </w:rPr>
        <w:t xml:space="preserve"> não goza</w:t>
      </w:r>
      <w:r w:rsidR="004E7C22" w:rsidRPr="00E53432">
        <w:rPr>
          <w:rFonts w:ascii="Times New Roman" w:hAnsi="Times New Roman" w:cs="Times New Roman"/>
          <w:sz w:val="24"/>
          <w:szCs w:val="24"/>
        </w:rPr>
        <w:t xml:space="preserve"> plenamente de seus direitos, incluindo o direito à saúde e o acesso aos medicamentos. </w:t>
      </w:r>
    </w:p>
    <w:p w:rsidR="006C1D3E" w:rsidRDefault="004E7C22" w:rsidP="00A12B75">
      <w:pPr>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 xml:space="preserve">Na defesa da efetivação destes direitos fundamentais, </w:t>
      </w:r>
      <w:r w:rsidRPr="00E53432">
        <w:rPr>
          <w:rFonts w:ascii="Times New Roman" w:hAnsi="Times New Roman" w:cs="Times New Roman"/>
          <w:color w:val="000000"/>
          <w:sz w:val="24"/>
          <w:szCs w:val="24"/>
        </w:rPr>
        <w:t>a teoria do mínimo existencial, embora não tenha disposição legal explícita no ordenamento jurídico brasileiro, pressupõe a atuação do Estado para garantir condições mínimas de sobrevivência, através de prestações materiais, como o direito à educação, moradia, saúde, previdência social, segurança, entre</w:t>
      </w:r>
      <w:r w:rsidR="006C1D3E">
        <w:rPr>
          <w:rFonts w:ascii="Times New Roman" w:hAnsi="Times New Roman" w:cs="Times New Roman"/>
          <w:color w:val="000000"/>
          <w:sz w:val="24"/>
          <w:szCs w:val="24"/>
        </w:rPr>
        <w:t xml:space="preserve"> outros direitos</w:t>
      </w:r>
      <w:r w:rsidRPr="00E53432">
        <w:rPr>
          <w:rFonts w:ascii="Times New Roman" w:hAnsi="Times New Roman" w:cs="Times New Roman"/>
          <w:color w:val="000000"/>
          <w:sz w:val="24"/>
          <w:szCs w:val="24"/>
        </w:rPr>
        <w:t xml:space="preserve"> expressos no art.</w:t>
      </w:r>
      <w:r w:rsidR="006C1D3E">
        <w:rPr>
          <w:rFonts w:ascii="Times New Roman" w:hAnsi="Times New Roman" w:cs="Times New Roman"/>
          <w:color w:val="000000"/>
          <w:sz w:val="24"/>
          <w:szCs w:val="24"/>
        </w:rPr>
        <w:t xml:space="preserve"> </w:t>
      </w:r>
      <w:r w:rsidRPr="00E53432">
        <w:rPr>
          <w:rFonts w:ascii="Times New Roman" w:hAnsi="Times New Roman" w:cs="Times New Roman"/>
          <w:color w:val="000000"/>
          <w:sz w:val="24"/>
          <w:szCs w:val="24"/>
        </w:rPr>
        <w:t>6º da Constituição Federal</w:t>
      </w:r>
      <w:r w:rsidR="005F0E7D">
        <w:rPr>
          <w:rFonts w:ascii="Times New Roman" w:hAnsi="Times New Roman" w:cs="Times New Roman"/>
          <w:color w:val="000000"/>
          <w:sz w:val="24"/>
          <w:szCs w:val="24"/>
        </w:rPr>
        <w:t xml:space="preserve"> de</w:t>
      </w:r>
      <w:r w:rsidRPr="00E53432">
        <w:rPr>
          <w:rFonts w:ascii="Times New Roman" w:hAnsi="Times New Roman" w:cs="Times New Roman"/>
          <w:color w:val="000000"/>
          <w:sz w:val="24"/>
          <w:szCs w:val="24"/>
        </w:rPr>
        <w:t xml:space="preserve"> </w:t>
      </w:r>
      <w:r w:rsidRPr="00E53432">
        <w:rPr>
          <w:rFonts w:ascii="Times New Roman" w:hAnsi="Times New Roman" w:cs="Times New Roman"/>
          <w:sz w:val="24"/>
          <w:szCs w:val="24"/>
        </w:rPr>
        <w:t xml:space="preserve">1988. </w:t>
      </w:r>
    </w:p>
    <w:p w:rsidR="004E7C22" w:rsidRPr="00E53432" w:rsidRDefault="004E7C22" w:rsidP="00A12B75">
      <w:pPr>
        <w:spacing w:after="0" w:line="240" w:lineRule="auto"/>
        <w:ind w:firstLine="709"/>
        <w:jc w:val="both"/>
        <w:rPr>
          <w:rFonts w:ascii="Times New Roman" w:hAnsi="Times New Roman" w:cs="Times New Roman"/>
          <w:color w:val="000000"/>
          <w:sz w:val="24"/>
          <w:szCs w:val="24"/>
        </w:rPr>
      </w:pPr>
      <w:r w:rsidRPr="00E53432">
        <w:rPr>
          <w:rFonts w:ascii="Times New Roman" w:hAnsi="Times New Roman" w:cs="Times New Roman"/>
          <w:sz w:val="24"/>
          <w:szCs w:val="24"/>
        </w:rPr>
        <w:t>Para Barroso (2009), o mínimo existencial respalda as cond</w:t>
      </w:r>
      <w:r w:rsidR="006C1D3E">
        <w:rPr>
          <w:rFonts w:ascii="Times New Roman" w:hAnsi="Times New Roman" w:cs="Times New Roman"/>
          <w:sz w:val="24"/>
          <w:szCs w:val="24"/>
        </w:rPr>
        <w:t>ições essenciais que possibilita</w:t>
      </w:r>
      <w:r w:rsidRPr="00E53432">
        <w:rPr>
          <w:rFonts w:ascii="Times New Roman" w:hAnsi="Times New Roman" w:cs="Times New Roman"/>
          <w:sz w:val="24"/>
          <w:szCs w:val="24"/>
        </w:rPr>
        <w:t xml:space="preserve">m </w:t>
      </w:r>
      <w:r w:rsidR="006C1D3E">
        <w:rPr>
          <w:rFonts w:ascii="Times New Roman" w:hAnsi="Times New Roman" w:cs="Times New Roman"/>
          <w:sz w:val="24"/>
          <w:szCs w:val="24"/>
        </w:rPr>
        <w:t>à</w:t>
      </w:r>
      <w:r w:rsidRPr="00E53432">
        <w:rPr>
          <w:rFonts w:ascii="Times New Roman" w:hAnsi="Times New Roman" w:cs="Times New Roman"/>
          <w:sz w:val="24"/>
          <w:szCs w:val="24"/>
        </w:rPr>
        <w:t xml:space="preserve"> sociedade o acesso aos valores civilizatórios e </w:t>
      </w:r>
      <w:r w:rsidR="006C1D3E">
        <w:rPr>
          <w:rFonts w:ascii="Times New Roman" w:hAnsi="Times New Roman" w:cs="Times New Roman"/>
          <w:sz w:val="24"/>
          <w:szCs w:val="24"/>
        </w:rPr>
        <w:t>su</w:t>
      </w:r>
      <w:r w:rsidRPr="00E53432">
        <w:rPr>
          <w:rFonts w:ascii="Times New Roman" w:hAnsi="Times New Roman" w:cs="Times New Roman"/>
          <w:sz w:val="24"/>
          <w:szCs w:val="24"/>
        </w:rPr>
        <w:t xml:space="preserve">a inserção no processo político e debate público. </w:t>
      </w:r>
    </w:p>
    <w:p w:rsidR="006C1D3E" w:rsidRDefault="004E7C22" w:rsidP="00A12B75">
      <w:pPr>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A concepção do mínimo existencial encontra-se intimamente ligad</w:t>
      </w:r>
      <w:r w:rsidR="006C1D3E">
        <w:rPr>
          <w:rFonts w:ascii="Times New Roman" w:hAnsi="Times New Roman" w:cs="Times New Roman"/>
          <w:sz w:val="24"/>
          <w:szCs w:val="24"/>
        </w:rPr>
        <w:t>a</w:t>
      </w:r>
      <w:r w:rsidRPr="00E53432">
        <w:rPr>
          <w:rFonts w:ascii="Times New Roman" w:hAnsi="Times New Roman" w:cs="Times New Roman"/>
          <w:sz w:val="24"/>
          <w:szCs w:val="24"/>
        </w:rPr>
        <w:t xml:space="preserve"> ao princípio da d</w:t>
      </w:r>
      <w:r w:rsidR="006C1D3E">
        <w:rPr>
          <w:rFonts w:ascii="Times New Roman" w:hAnsi="Times New Roman" w:cs="Times New Roman"/>
          <w:sz w:val="24"/>
          <w:szCs w:val="24"/>
        </w:rPr>
        <w:t>ignidade da pessoa humana, pois</w:t>
      </w:r>
      <w:r w:rsidRPr="00E53432">
        <w:rPr>
          <w:rFonts w:ascii="Times New Roman" w:hAnsi="Times New Roman" w:cs="Times New Roman"/>
          <w:sz w:val="24"/>
          <w:szCs w:val="24"/>
        </w:rPr>
        <w:t xml:space="preserve"> se compreende dignidade como um conjunto de condições mínimas para uma existência digna (SARLET, 2007). </w:t>
      </w:r>
    </w:p>
    <w:p w:rsidR="004E7C22" w:rsidRPr="00E53432" w:rsidRDefault="004E7C22" w:rsidP="00A12B75">
      <w:pPr>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Desta maneira, a garantia à saúde encontra-se ligada ao direito à vida</w:t>
      </w:r>
      <w:r w:rsidR="006C1D3E">
        <w:rPr>
          <w:rFonts w:ascii="Times New Roman" w:hAnsi="Times New Roman" w:cs="Times New Roman"/>
          <w:sz w:val="24"/>
          <w:szCs w:val="24"/>
        </w:rPr>
        <w:t>,</w:t>
      </w:r>
      <w:r w:rsidRPr="00E53432">
        <w:rPr>
          <w:rFonts w:ascii="Times New Roman" w:hAnsi="Times New Roman" w:cs="Times New Roman"/>
          <w:sz w:val="24"/>
          <w:szCs w:val="24"/>
        </w:rPr>
        <w:t xml:space="preserve"> que </w:t>
      </w:r>
      <w:r w:rsidR="006C1D3E">
        <w:rPr>
          <w:rFonts w:ascii="Times New Roman" w:hAnsi="Times New Roman" w:cs="Times New Roman"/>
          <w:sz w:val="24"/>
          <w:szCs w:val="24"/>
        </w:rPr>
        <w:t>contempla o mínimo existencial</w:t>
      </w:r>
      <w:r w:rsidRPr="00E53432">
        <w:rPr>
          <w:rFonts w:ascii="Times New Roman" w:hAnsi="Times New Roman" w:cs="Times New Roman"/>
          <w:sz w:val="24"/>
          <w:szCs w:val="24"/>
        </w:rPr>
        <w:t xml:space="preserve"> e possui como fundamento o princípio da d</w:t>
      </w:r>
      <w:r w:rsidR="006C1D3E">
        <w:rPr>
          <w:rFonts w:ascii="Times New Roman" w:hAnsi="Times New Roman" w:cs="Times New Roman"/>
          <w:sz w:val="24"/>
          <w:szCs w:val="24"/>
        </w:rPr>
        <w:t>ignidade da pessoa humana, pois</w:t>
      </w:r>
      <w:r w:rsidRPr="00E53432">
        <w:rPr>
          <w:rFonts w:ascii="Times New Roman" w:hAnsi="Times New Roman" w:cs="Times New Roman"/>
          <w:sz w:val="24"/>
          <w:szCs w:val="24"/>
        </w:rPr>
        <w:t xml:space="preserve"> todos possuem o direito de ter uma vida digna.</w:t>
      </w:r>
    </w:p>
    <w:p w:rsidR="006C1D3E" w:rsidRDefault="004E7C22" w:rsidP="00A12B75">
      <w:pPr>
        <w:spacing w:after="0" w:line="240" w:lineRule="auto"/>
        <w:ind w:firstLine="709"/>
        <w:jc w:val="both"/>
        <w:rPr>
          <w:rFonts w:ascii="Times New Roman" w:hAnsi="Times New Roman" w:cs="Times New Roman"/>
          <w:color w:val="000000"/>
          <w:sz w:val="24"/>
          <w:szCs w:val="24"/>
        </w:rPr>
      </w:pPr>
      <w:r w:rsidRPr="00E53432">
        <w:rPr>
          <w:rFonts w:ascii="Times New Roman" w:hAnsi="Times New Roman" w:cs="Times New Roman"/>
          <w:color w:val="000000"/>
          <w:sz w:val="24"/>
          <w:szCs w:val="24"/>
        </w:rPr>
        <w:lastRenderedPageBreak/>
        <w:t>Inobstante, o Estado</w:t>
      </w:r>
      <w:r w:rsidR="006C1D3E">
        <w:rPr>
          <w:rFonts w:ascii="Times New Roman" w:hAnsi="Times New Roman" w:cs="Times New Roman"/>
          <w:color w:val="000000"/>
          <w:sz w:val="24"/>
          <w:szCs w:val="24"/>
        </w:rPr>
        <w:t>,</w:t>
      </w:r>
      <w:r w:rsidRPr="00E53432">
        <w:rPr>
          <w:rFonts w:ascii="Times New Roman" w:hAnsi="Times New Roman" w:cs="Times New Roman"/>
          <w:color w:val="000000"/>
          <w:sz w:val="24"/>
          <w:szCs w:val="24"/>
        </w:rPr>
        <w:t xml:space="preserve"> ao limitar o direito social à saúde tutelado pela Constituição</w:t>
      </w:r>
      <w:r w:rsidR="006C1D3E">
        <w:rPr>
          <w:rFonts w:ascii="Times New Roman" w:hAnsi="Times New Roman" w:cs="Times New Roman"/>
          <w:color w:val="000000"/>
          <w:sz w:val="24"/>
          <w:szCs w:val="24"/>
        </w:rPr>
        <w:t>,</w:t>
      </w:r>
      <w:r w:rsidRPr="00E53432">
        <w:rPr>
          <w:rFonts w:ascii="Times New Roman" w:hAnsi="Times New Roman" w:cs="Times New Roman"/>
          <w:color w:val="000000"/>
          <w:sz w:val="24"/>
          <w:szCs w:val="24"/>
        </w:rPr>
        <w:t xml:space="preserve"> deve comprovar que o bem jurídico defendido</w:t>
      </w:r>
      <w:r w:rsidR="00D15B8C">
        <w:rPr>
          <w:rFonts w:ascii="Times New Roman" w:hAnsi="Times New Roman" w:cs="Times New Roman"/>
          <w:color w:val="000000"/>
          <w:sz w:val="24"/>
          <w:szCs w:val="24"/>
        </w:rPr>
        <w:t xml:space="preserve"> através da reserva do possível é </w:t>
      </w:r>
      <w:r w:rsidRPr="00E53432">
        <w:rPr>
          <w:rFonts w:ascii="Times New Roman" w:hAnsi="Times New Roman" w:cs="Times New Roman"/>
          <w:color w:val="000000"/>
          <w:sz w:val="24"/>
          <w:szCs w:val="24"/>
        </w:rPr>
        <w:t xml:space="preserve">de relevância maior do que o direito restringido, </w:t>
      </w:r>
      <w:r w:rsidR="006C1D3E">
        <w:rPr>
          <w:rFonts w:ascii="Times New Roman" w:hAnsi="Times New Roman" w:cs="Times New Roman"/>
          <w:color w:val="000000"/>
          <w:sz w:val="24"/>
          <w:szCs w:val="24"/>
        </w:rPr>
        <w:t>aplicando-se,</w:t>
      </w:r>
      <w:r w:rsidRPr="00E53432">
        <w:rPr>
          <w:rFonts w:ascii="Times New Roman" w:hAnsi="Times New Roman" w:cs="Times New Roman"/>
          <w:color w:val="000000"/>
          <w:sz w:val="24"/>
          <w:szCs w:val="24"/>
        </w:rPr>
        <w:t xml:space="preserve"> no caso concreto, o </w:t>
      </w:r>
      <w:r w:rsidR="006C1D3E">
        <w:rPr>
          <w:rFonts w:ascii="Times New Roman" w:hAnsi="Times New Roman" w:cs="Times New Roman"/>
          <w:color w:val="000000"/>
          <w:sz w:val="24"/>
          <w:szCs w:val="24"/>
        </w:rPr>
        <w:t xml:space="preserve">princípio da proporcionalidade a partir de </w:t>
      </w:r>
      <w:r w:rsidRPr="00E53432">
        <w:rPr>
          <w:rFonts w:ascii="Times New Roman" w:hAnsi="Times New Roman" w:cs="Times New Roman"/>
          <w:color w:val="000000"/>
          <w:sz w:val="24"/>
          <w:szCs w:val="24"/>
        </w:rPr>
        <w:t>parâmetro</w:t>
      </w:r>
      <w:r w:rsidR="006C1D3E">
        <w:rPr>
          <w:rFonts w:ascii="Times New Roman" w:hAnsi="Times New Roman" w:cs="Times New Roman"/>
          <w:color w:val="000000"/>
          <w:sz w:val="24"/>
          <w:szCs w:val="24"/>
        </w:rPr>
        <w:t>s</w:t>
      </w:r>
      <w:r w:rsidRPr="00E53432">
        <w:rPr>
          <w:rFonts w:ascii="Times New Roman" w:hAnsi="Times New Roman" w:cs="Times New Roman"/>
          <w:color w:val="000000"/>
          <w:sz w:val="24"/>
          <w:szCs w:val="24"/>
        </w:rPr>
        <w:t xml:space="preserve"> </w:t>
      </w:r>
      <w:r w:rsidR="006C1D3E">
        <w:rPr>
          <w:rFonts w:ascii="Times New Roman" w:hAnsi="Times New Roman" w:cs="Times New Roman"/>
          <w:color w:val="000000"/>
          <w:sz w:val="24"/>
          <w:szCs w:val="24"/>
        </w:rPr>
        <w:t>de resolução de</w:t>
      </w:r>
      <w:r w:rsidRPr="00E53432">
        <w:rPr>
          <w:rFonts w:ascii="Times New Roman" w:hAnsi="Times New Roman" w:cs="Times New Roman"/>
          <w:color w:val="000000"/>
          <w:sz w:val="24"/>
          <w:szCs w:val="24"/>
        </w:rPr>
        <w:t xml:space="preserve"> conflitos</w:t>
      </w:r>
      <w:r w:rsidR="006C1D3E">
        <w:rPr>
          <w:rFonts w:ascii="Times New Roman" w:hAnsi="Times New Roman" w:cs="Times New Roman"/>
          <w:color w:val="000000"/>
          <w:sz w:val="24"/>
          <w:szCs w:val="24"/>
        </w:rPr>
        <w:t xml:space="preserve"> entre os direitos fundamentais que os</w:t>
      </w:r>
      <w:r w:rsidRPr="00E53432">
        <w:rPr>
          <w:rFonts w:ascii="Times New Roman" w:hAnsi="Times New Roman" w:cs="Times New Roman"/>
          <w:color w:val="000000"/>
          <w:sz w:val="24"/>
          <w:szCs w:val="24"/>
        </w:rPr>
        <w:t xml:space="preserve"> limit</w:t>
      </w:r>
      <w:r w:rsidR="006C1D3E">
        <w:rPr>
          <w:rFonts w:ascii="Times New Roman" w:hAnsi="Times New Roman" w:cs="Times New Roman"/>
          <w:color w:val="000000"/>
          <w:sz w:val="24"/>
          <w:szCs w:val="24"/>
        </w:rPr>
        <w:t>em</w:t>
      </w:r>
      <w:r w:rsidRPr="00E53432">
        <w:rPr>
          <w:rFonts w:ascii="Times New Roman" w:hAnsi="Times New Roman" w:cs="Times New Roman"/>
          <w:color w:val="000000"/>
          <w:sz w:val="24"/>
          <w:szCs w:val="24"/>
        </w:rPr>
        <w:t xml:space="preserve"> e prev</w:t>
      </w:r>
      <w:r w:rsidR="006C1D3E">
        <w:rPr>
          <w:rFonts w:ascii="Times New Roman" w:hAnsi="Times New Roman" w:cs="Times New Roman"/>
          <w:color w:val="000000"/>
          <w:sz w:val="24"/>
          <w:szCs w:val="24"/>
        </w:rPr>
        <w:t>inam</w:t>
      </w:r>
      <w:r w:rsidRPr="00E53432">
        <w:rPr>
          <w:rFonts w:ascii="Times New Roman" w:hAnsi="Times New Roman" w:cs="Times New Roman"/>
          <w:color w:val="000000"/>
          <w:sz w:val="24"/>
          <w:szCs w:val="24"/>
        </w:rPr>
        <w:t xml:space="preserve"> os possíveis abusos decorrentes.</w:t>
      </w:r>
    </w:p>
    <w:p w:rsidR="004E7C22" w:rsidRPr="00E53432" w:rsidRDefault="004E7C22" w:rsidP="00A12B75">
      <w:pPr>
        <w:spacing w:after="0" w:line="240" w:lineRule="auto"/>
        <w:ind w:firstLine="709"/>
        <w:jc w:val="both"/>
        <w:rPr>
          <w:rFonts w:ascii="Times New Roman" w:hAnsi="Times New Roman" w:cs="Times New Roman"/>
          <w:color w:val="000000"/>
          <w:sz w:val="24"/>
          <w:szCs w:val="24"/>
        </w:rPr>
      </w:pPr>
      <w:r w:rsidRPr="00E53432">
        <w:rPr>
          <w:rFonts w:ascii="Times New Roman" w:hAnsi="Times New Roman" w:cs="Times New Roman"/>
          <w:color w:val="000000"/>
          <w:sz w:val="24"/>
          <w:szCs w:val="24"/>
        </w:rPr>
        <w:t xml:space="preserve"> </w:t>
      </w:r>
      <w:r w:rsidR="006C1D3E">
        <w:rPr>
          <w:rFonts w:ascii="Times New Roman" w:hAnsi="Times New Roman" w:cs="Times New Roman"/>
          <w:color w:val="000000"/>
          <w:sz w:val="24"/>
          <w:szCs w:val="24"/>
        </w:rPr>
        <w:t>Exemplificando,</w:t>
      </w:r>
      <w:r w:rsidRPr="00E53432">
        <w:rPr>
          <w:rFonts w:ascii="Times New Roman" w:hAnsi="Times New Roman" w:cs="Times New Roman"/>
          <w:color w:val="000000"/>
          <w:sz w:val="24"/>
          <w:szCs w:val="24"/>
        </w:rPr>
        <w:t xml:space="preserve"> um paciente poder usufruir de um tratamento médico disposto no Brasil com um custo mínimo, mas</w:t>
      </w:r>
      <w:r w:rsidR="006C1D3E">
        <w:rPr>
          <w:rFonts w:ascii="Times New Roman" w:hAnsi="Times New Roman" w:cs="Times New Roman"/>
          <w:color w:val="000000"/>
          <w:sz w:val="24"/>
          <w:szCs w:val="24"/>
        </w:rPr>
        <w:t xml:space="preserve"> se</w:t>
      </w:r>
      <w:r w:rsidRPr="00E53432">
        <w:rPr>
          <w:rFonts w:ascii="Times New Roman" w:hAnsi="Times New Roman" w:cs="Times New Roman"/>
          <w:color w:val="000000"/>
          <w:sz w:val="24"/>
          <w:szCs w:val="24"/>
        </w:rPr>
        <w:t xml:space="preserve"> uma medida judicial ordena que o mesmo tratamento se concret</w:t>
      </w:r>
      <w:r w:rsidR="006C1D3E">
        <w:rPr>
          <w:rFonts w:ascii="Times New Roman" w:hAnsi="Times New Roman" w:cs="Times New Roman"/>
          <w:color w:val="000000"/>
          <w:sz w:val="24"/>
          <w:szCs w:val="24"/>
        </w:rPr>
        <w:t>ize fora do Brasil, esta medida</w:t>
      </w:r>
      <w:r w:rsidRPr="00E53432">
        <w:rPr>
          <w:rFonts w:ascii="Times New Roman" w:hAnsi="Times New Roman" w:cs="Times New Roman"/>
          <w:color w:val="000000"/>
          <w:sz w:val="24"/>
          <w:szCs w:val="24"/>
        </w:rPr>
        <w:t xml:space="preserve"> estaria violando o princípio da proporcionalidade, afinal ocasionaria mais gastos públicos para o Governo Federal (GANDINI; BARIONE; SOUZA, 2007). </w:t>
      </w:r>
    </w:p>
    <w:p w:rsidR="006C1D3E" w:rsidRDefault="0026075B" w:rsidP="00A12B7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Assim</w:t>
      </w:r>
      <w:r w:rsidR="004E7C22" w:rsidRPr="00E53432">
        <w:rPr>
          <w:rFonts w:ascii="Times New Roman" w:hAnsi="Times New Roman" w:cs="Times New Roman"/>
          <w:color w:val="000000"/>
          <w:sz w:val="24"/>
          <w:szCs w:val="24"/>
        </w:rPr>
        <w:t>, o Estado</w:t>
      </w:r>
      <w:r w:rsidR="006C1D3E">
        <w:rPr>
          <w:rFonts w:ascii="Times New Roman" w:hAnsi="Times New Roman" w:cs="Times New Roman"/>
          <w:color w:val="000000"/>
          <w:sz w:val="24"/>
          <w:szCs w:val="24"/>
        </w:rPr>
        <w:t>,</w:t>
      </w:r>
      <w:r w:rsidR="004E7C22" w:rsidRPr="00E53432">
        <w:rPr>
          <w:rFonts w:ascii="Times New Roman" w:hAnsi="Times New Roman" w:cs="Times New Roman"/>
          <w:color w:val="000000"/>
          <w:sz w:val="24"/>
          <w:szCs w:val="24"/>
        </w:rPr>
        <w:t xml:space="preserve"> </w:t>
      </w:r>
      <w:r w:rsidR="006C1D3E">
        <w:rPr>
          <w:rFonts w:ascii="Times New Roman" w:hAnsi="Times New Roman" w:cs="Times New Roman"/>
          <w:color w:val="000000"/>
          <w:sz w:val="24"/>
          <w:szCs w:val="24"/>
        </w:rPr>
        <w:t xml:space="preserve">enquanto </w:t>
      </w:r>
      <w:r w:rsidR="004E7C22" w:rsidRPr="00E53432">
        <w:rPr>
          <w:rFonts w:ascii="Times New Roman" w:hAnsi="Times New Roman" w:cs="Times New Roman"/>
          <w:color w:val="000000"/>
          <w:sz w:val="24"/>
          <w:szCs w:val="24"/>
        </w:rPr>
        <w:t xml:space="preserve">garantidor dos direitos </w:t>
      </w:r>
      <w:r w:rsidR="004E7C22" w:rsidRPr="00E53432">
        <w:rPr>
          <w:rFonts w:ascii="Times New Roman" w:hAnsi="Times New Roman" w:cs="Times New Roman"/>
          <w:sz w:val="24"/>
          <w:szCs w:val="24"/>
        </w:rPr>
        <w:t>humanos,</w:t>
      </w:r>
      <w:r w:rsidR="004E7C22" w:rsidRPr="00E53432">
        <w:rPr>
          <w:rFonts w:ascii="Times New Roman" w:hAnsi="Times New Roman" w:cs="Times New Roman"/>
          <w:color w:val="000000"/>
          <w:sz w:val="24"/>
          <w:szCs w:val="24"/>
        </w:rPr>
        <w:t xml:space="preserve"> quando não oferece condições essenciais para que sejam efetivados os direitos mínimos existenciais, </w:t>
      </w:r>
      <w:r w:rsidR="006C1D3E">
        <w:rPr>
          <w:rFonts w:ascii="Times New Roman" w:hAnsi="Times New Roman" w:cs="Times New Roman"/>
          <w:sz w:val="24"/>
          <w:szCs w:val="24"/>
        </w:rPr>
        <w:t>i</w:t>
      </w:r>
      <w:r w:rsidR="00D15B8C">
        <w:rPr>
          <w:rFonts w:ascii="Times New Roman" w:hAnsi="Times New Roman" w:cs="Times New Roman"/>
          <w:sz w:val="24"/>
          <w:szCs w:val="24"/>
        </w:rPr>
        <w:t>ncluindo o direito à saúde e à</w:t>
      </w:r>
      <w:r w:rsidR="004E7C22" w:rsidRPr="00E53432">
        <w:rPr>
          <w:rFonts w:ascii="Times New Roman" w:hAnsi="Times New Roman" w:cs="Times New Roman"/>
          <w:sz w:val="24"/>
          <w:szCs w:val="24"/>
        </w:rPr>
        <w:t xml:space="preserve"> aquisição de medicamentos essenciais à vida humana, está ferindo a Constituição Federal </w:t>
      </w:r>
      <w:r w:rsidR="004E7C22" w:rsidRPr="00E53432">
        <w:rPr>
          <w:rFonts w:ascii="Times New Roman" w:hAnsi="Times New Roman" w:cs="Times New Roman"/>
          <w:color w:val="000000"/>
          <w:sz w:val="24"/>
          <w:szCs w:val="24"/>
        </w:rPr>
        <w:t>e os princípios do direito à vida e</w:t>
      </w:r>
      <w:r w:rsidR="00D15B8C">
        <w:rPr>
          <w:rFonts w:ascii="Times New Roman" w:hAnsi="Times New Roman" w:cs="Times New Roman"/>
          <w:color w:val="000000"/>
          <w:sz w:val="24"/>
          <w:szCs w:val="24"/>
        </w:rPr>
        <w:t xml:space="preserve"> à</w:t>
      </w:r>
      <w:r w:rsidR="004E7C22" w:rsidRPr="00E53432">
        <w:rPr>
          <w:rFonts w:ascii="Times New Roman" w:hAnsi="Times New Roman" w:cs="Times New Roman"/>
          <w:color w:val="000000"/>
          <w:sz w:val="24"/>
          <w:szCs w:val="24"/>
        </w:rPr>
        <w:t xml:space="preserve"> dignidade da pessoa humana, </w:t>
      </w:r>
      <w:r w:rsidR="004E7C22" w:rsidRPr="00E53432">
        <w:rPr>
          <w:rFonts w:ascii="Times New Roman" w:hAnsi="Times New Roman" w:cs="Times New Roman"/>
          <w:sz w:val="24"/>
          <w:szCs w:val="24"/>
        </w:rPr>
        <w:t xml:space="preserve">considerados como de </w:t>
      </w:r>
      <w:r w:rsidR="004E7C22" w:rsidRPr="00E53432">
        <w:rPr>
          <w:rFonts w:ascii="Times New Roman" w:hAnsi="Times New Roman" w:cs="Times New Roman"/>
          <w:color w:val="000000"/>
          <w:sz w:val="24"/>
          <w:szCs w:val="24"/>
        </w:rPr>
        <w:t xml:space="preserve">maior relevância no ordenamento jurídico. </w:t>
      </w:r>
    </w:p>
    <w:p w:rsidR="004E7C22" w:rsidRPr="00E53432" w:rsidRDefault="004E7C22" w:rsidP="00A12B75">
      <w:pPr>
        <w:spacing w:after="0" w:line="240" w:lineRule="auto"/>
        <w:ind w:firstLine="709"/>
        <w:jc w:val="both"/>
        <w:rPr>
          <w:rFonts w:ascii="Times New Roman" w:hAnsi="Times New Roman" w:cs="Times New Roman"/>
          <w:color w:val="000000"/>
          <w:sz w:val="24"/>
          <w:szCs w:val="24"/>
        </w:rPr>
      </w:pPr>
      <w:r w:rsidRPr="00E53432">
        <w:rPr>
          <w:rFonts w:ascii="Times New Roman" w:hAnsi="Times New Roman" w:cs="Times New Roman"/>
          <w:color w:val="000000"/>
          <w:sz w:val="24"/>
          <w:szCs w:val="24"/>
        </w:rPr>
        <w:t xml:space="preserve">Para Weber (2013), o princípio da dignidade da pessoa humana determina a inviolabilidade do ser humano como desígnio de todo o alicerce jurídico e social, admitindo-o como sujeito de direito, possuidor de direitos e deveres. Nesta vertente, os direitos fundamentais, especialmente os sociais, para sua efetivação, </w:t>
      </w:r>
      <w:r w:rsidR="006C1D3E">
        <w:rPr>
          <w:rFonts w:ascii="Times New Roman" w:hAnsi="Times New Roman" w:cs="Times New Roman"/>
          <w:color w:val="000000"/>
          <w:sz w:val="24"/>
          <w:szCs w:val="24"/>
        </w:rPr>
        <w:t>imprescindem d</w:t>
      </w:r>
      <w:r w:rsidRPr="00E53432">
        <w:rPr>
          <w:rFonts w:ascii="Times New Roman" w:hAnsi="Times New Roman" w:cs="Times New Roman"/>
          <w:color w:val="000000"/>
          <w:sz w:val="24"/>
          <w:szCs w:val="24"/>
        </w:rPr>
        <w:t xml:space="preserve">a </w:t>
      </w:r>
      <w:r w:rsidR="006C1D3E">
        <w:rPr>
          <w:rFonts w:ascii="Times New Roman" w:hAnsi="Times New Roman" w:cs="Times New Roman"/>
          <w:color w:val="000000"/>
          <w:sz w:val="24"/>
          <w:szCs w:val="24"/>
        </w:rPr>
        <w:t xml:space="preserve">proteção à </w:t>
      </w:r>
      <w:r w:rsidRPr="00E53432">
        <w:rPr>
          <w:rFonts w:ascii="Times New Roman" w:hAnsi="Times New Roman" w:cs="Times New Roman"/>
          <w:color w:val="000000"/>
          <w:sz w:val="24"/>
          <w:szCs w:val="24"/>
        </w:rPr>
        <w:t>dignidade da pessoa humana.</w:t>
      </w:r>
    </w:p>
    <w:p w:rsidR="004E7C22" w:rsidRDefault="004E7C22" w:rsidP="00A12B75">
      <w:pPr>
        <w:spacing w:after="0" w:line="240" w:lineRule="auto"/>
        <w:ind w:firstLine="709"/>
        <w:jc w:val="both"/>
        <w:rPr>
          <w:rFonts w:ascii="Times New Roman" w:hAnsi="Times New Roman" w:cs="Times New Roman"/>
          <w:color w:val="000000"/>
          <w:sz w:val="24"/>
          <w:szCs w:val="24"/>
        </w:rPr>
      </w:pPr>
    </w:p>
    <w:p w:rsidR="000E7554" w:rsidRPr="006C1D3E" w:rsidRDefault="00A12B75" w:rsidP="00A12B75">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3</w:t>
      </w:r>
      <w:r w:rsidR="000E7554" w:rsidRPr="006C1D3E">
        <w:rPr>
          <w:rFonts w:ascii="Times New Roman" w:hAnsi="Times New Roman" w:cs="Times New Roman"/>
          <w:sz w:val="24"/>
          <w:szCs w:val="24"/>
        </w:rPr>
        <w:t>.3</w:t>
      </w:r>
      <w:r w:rsidR="004E7C22" w:rsidRPr="006C1D3E">
        <w:rPr>
          <w:rFonts w:ascii="Times New Roman" w:hAnsi="Times New Roman" w:cs="Times New Roman"/>
          <w:sz w:val="24"/>
          <w:szCs w:val="24"/>
        </w:rPr>
        <w:t xml:space="preserve"> </w:t>
      </w:r>
      <w:r w:rsidR="00D13BDE" w:rsidRPr="006C1D3E">
        <w:rPr>
          <w:rFonts w:ascii="Times New Roman" w:hAnsi="Times New Roman" w:cs="Times New Roman"/>
          <w:sz w:val="24"/>
          <w:szCs w:val="24"/>
        </w:rPr>
        <w:t>O ACESSO AOS MEDICAMENTOS EM FACE DAS DECISÕES DO SUPREMO TRIBUNAL FEDERAL</w:t>
      </w:r>
    </w:p>
    <w:p w:rsidR="004E7C22" w:rsidRDefault="004E7C22" w:rsidP="00A12B75">
      <w:pPr>
        <w:spacing w:after="0" w:line="240" w:lineRule="auto"/>
        <w:ind w:firstLine="708"/>
        <w:jc w:val="both"/>
        <w:rPr>
          <w:rFonts w:ascii="Times New Roman" w:hAnsi="Times New Roman" w:cs="Times New Roman"/>
          <w:sz w:val="24"/>
          <w:szCs w:val="24"/>
        </w:rPr>
      </w:pPr>
    </w:p>
    <w:p w:rsidR="00D13BDE" w:rsidRPr="00E53432" w:rsidRDefault="00D13BDE" w:rsidP="00A12B75">
      <w:pPr>
        <w:pStyle w:val="PargrafodaLista"/>
        <w:spacing w:after="0" w:line="240" w:lineRule="auto"/>
        <w:ind w:left="0" w:firstLine="709"/>
        <w:jc w:val="both"/>
        <w:rPr>
          <w:rFonts w:ascii="Times New Roman" w:hAnsi="Times New Roman"/>
          <w:strike/>
          <w:sz w:val="24"/>
          <w:szCs w:val="24"/>
        </w:rPr>
      </w:pPr>
      <w:r w:rsidRPr="00E53432">
        <w:rPr>
          <w:rFonts w:ascii="Times New Roman" w:hAnsi="Times New Roman"/>
          <w:sz w:val="24"/>
          <w:szCs w:val="24"/>
        </w:rPr>
        <w:t>O Estado</w:t>
      </w:r>
      <w:r w:rsidR="006C1D3E">
        <w:rPr>
          <w:rFonts w:ascii="Times New Roman" w:hAnsi="Times New Roman"/>
          <w:sz w:val="24"/>
          <w:szCs w:val="24"/>
        </w:rPr>
        <w:t>,</w:t>
      </w:r>
      <w:r w:rsidRPr="00E53432">
        <w:rPr>
          <w:rFonts w:ascii="Times New Roman" w:hAnsi="Times New Roman"/>
          <w:sz w:val="24"/>
          <w:szCs w:val="24"/>
        </w:rPr>
        <w:t xml:space="preserve"> como responsável constitucional pela saúde pública</w:t>
      </w:r>
      <w:r w:rsidR="006C1D3E">
        <w:rPr>
          <w:rFonts w:ascii="Times New Roman" w:hAnsi="Times New Roman"/>
          <w:sz w:val="24"/>
          <w:szCs w:val="24"/>
        </w:rPr>
        <w:t>,</w:t>
      </w:r>
      <w:r w:rsidRPr="00E53432">
        <w:rPr>
          <w:rFonts w:ascii="Times New Roman" w:hAnsi="Times New Roman"/>
          <w:sz w:val="24"/>
          <w:szCs w:val="24"/>
        </w:rPr>
        <w:t xml:space="preserve"> criou políticas e programas para melhor garantia deste direito </w:t>
      </w:r>
      <w:r w:rsidR="006C1D3E">
        <w:rPr>
          <w:rFonts w:ascii="Times New Roman" w:hAnsi="Times New Roman"/>
          <w:sz w:val="24"/>
          <w:szCs w:val="24"/>
        </w:rPr>
        <w:t>à</w:t>
      </w:r>
      <w:r w:rsidR="00BD7302">
        <w:rPr>
          <w:rFonts w:ascii="Times New Roman" w:hAnsi="Times New Roman"/>
          <w:sz w:val="24"/>
          <w:szCs w:val="24"/>
        </w:rPr>
        <w:t xml:space="preserve"> população.</w:t>
      </w:r>
      <w:r w:rsidRPr="00E53432">
        <w:rPr>
          <w:rFonts w:ascii="Times New Roman" w:hAnsi="Times New Roman"/>
          <w:sz w:val="24"/>
          <w:szCs w:val="24"/>
        </w:rPr>
        <w:t xml:space="preserve"> </w:t>
      </w:r>
      <w:r w:rsidR="00BD7302">
        <w:rPr>
          <w:rFonts w:ascii="Times New Roman" w:hAnsi="Times New Roman"/>
          <w:sz w:val="24"/>
          <w:szCs w:val="24"/>
        </w:rPr>
        <w:t>N</w:t>
      </w:r>
      <w:r w:rsidRPr="00E53432">
        <w:rPr>
          <w:rFonts w:ascii="Times New Roman" w:hAnsi="Times New Roman"/>
          <w:sz w:val="24"/>
          <w:szCs w:val="24"/>
        </w:rPr>
        <w:t xml:space="preserve">o entanto, mesmo com todos os avanços </w:t>
      </w:r>
      <w:r w:rsidR="00BD7302">
        <w:rPr>
          <w:rFonts w:ascii="Times New Roman" w:hAnsi="Times New Roman"/>
          <w:sz w:val="24"/>
          <w:szCs w:val="24"/>
        </w:rPr>
        <w:t>o</w:t>
      </w:r>
      <w:r w:rsidRPr="00E53432">
        <w:rPr>
          <w:rFonts w:ascii="Times New Roman" w:hAnsi="Times New Roman"/>
          <w:sz w:val="24"/>
          <w:szCs w:val="24"/>
        </w:rPr>
        <w:t xml:space="preserve">corridos nas últimas décadas, inúmeros brasileiros não gozam plenamente de seus direitos. Uma das dificuldades mais corriqueiras no que diz respeito às violações do direito à saúde é a falta de acesso aos medicamentos. </w:t>
      </w:r>
    </w:p>
    <w:p w:rsidR="00D13BDE" w:rsidRPr="00E53432" w:rsidRDefault="00D13BDE" w:rsidP="00A12B75">
      <w:pPr>
        <w:pStyle w:val="PargrafodaLista"/>
        <w:spacing w:after="0" w:line="240" w:lineRule="auto"/>
        <w:ind w:left="0" w:firstLine="709"/>
        <w:jc w:val="both"/>
        <w:rPr>
          <w:rFonts w:ascii="Times New Roman" w:hAnsi="Times New Roman"/>
          <w:color w:val="000000"/>
          <w:sz w:val="24"/>
          <w:szCs w:val="24"/>
        </w:rPr>
      </w:pPr>
      <w:r w:rsidRPr="00E53432">
        <w:rPr>
          <w:rFonts w:ascii="Times New Roman" w:hAnsi="Times New Roman"/>
          <w:sz w:val="24"/>
          <w:szCs w:val="24"/>
        </w:rPr>
        <w:t>O meio encontrado pela sociedade para sanar essa falta do Estado</w:t>
      </w:r>
      <w:r w:rsidR="00D15B8C">
        <w:rPr>
          <w:rFonts w:ascii="Times New Roman" w:hAnsi="Times New Roman"/>
          <w:sz w:val="24"/>
          <w:szCs w:val="24"/>
        </w:rPr>
        <w:t>,</w:t>
      </w:r>
      <w:r w:rsidRPr="00E53432">
        <w:rPr>
          <w:rFonts w:ascii="Times New Roman" w:hAnsi="Times New Roman"/>
          <w:sz w:val="24"/>
          <w:szCs w:val="24"/>
        </w:rPr>
        <w:t xml:space="preserve"> d</w:t>
      </w:r>
      <w:r w:rsidR="00BD7302">
        <w:rPr>
          <w:rFonts w:ascii="Times New Roman" w:hAnsi="Times New Roman"/>
          <w:sz w:val="24"/>
          <w:szCs w:val="24"/>
        </w:rPr>
        <w:t>a</w:t>
      </w:r>
      <w:r w:rsidRPr="00E53432">
        <w:rPr>
          <w:rFonts w:ascii="Times New Roman" w:hAnsi="Times New Roman"/>
          <w:sz w:val="24"/>
          <w:szCs w:val="24"/>
        </w:rPr>
        <w:t xml:space="preserve"> forma mais imediata</w:t>
      </w:r>
      <w:r w:rsidR="00D15B8C">
        <w:rPr>
          <w:rFonts w:ascii="Times New Roman" w:hAnsi="Times New Roman"/>
          <w:sz w:val="24"/>
          <w:szCs w:val="24"/>
        </w:rPr>
        <w:t>,</w:t>
      </w:r>
      <w:r w:rsidRPr="00E53432">
        <w:rPr>
          <w:rFonts w:ascii="Times New Roman" w:hAnsi="Times New Roman"/>
          <w:sz w:val="24"/>
          <w:szCs w:val="24"/>
        </w:rPr>
        <w:t xml:space="preserve"> é a possibilidade de </w:t>
      </w:r>
      <w:proofErr w:type="spellStart"/>
      <w:r w:rsidRPr="00E53432">
        <w:rPr>
          <w:rFonts w:ascii="Times New Roman" w:hAnsi="Times New Roman"/>
          <w:sz w:val="24"/>
          <w:szCs w:val="24"/>
        </w:rPr>
        <w:t>judicializar</w:t>
      </w:r>
      <w:proofErr w:type="spellEnd"/>
      <w:r w:rsidRPr="00E53432">
        <w:rPr>
          <w:rFonts w:ascii="Times New Roman" w:hAnsi="Times New Roman"/>
          <w:sz w:val="24"/>
          <w:szCs w:val="24"/>
        </w:rPr>
        <w:t xml:space="preserve"> </w:t>
      </w:r>
      <w:r w:rsidR="00BD7302">
        <w:rPr>
          <w:rFonts w:ascii="Times New Roman" w:hAnsi="Times New Roman"/>
          <w:sz w:val="24"/>
          <w:szCs w:val="24"/>
        </w:rPr>
        <w:t>o problema. Nesse sentido,</w:t>
      </w:r>
      <w:r w:rsidRPr="00E53432">
        <w:rPr>
          <w:rFonts w:ascii="Times New Roman" w:hAnsi="Times New Roman"/>
          <w:sz w:val="24"/>
          <w:szCs w:val="24"/>
        </w:rPr>
        <w:t xml:space="preserve"> o Poder Judiciário tem se mostrado sensível aos </w:t>
      </w:r>
      <w:r w:rsidR="00BD7302">
        <w:rPr>
          <w:rFonts w:ascii="Times New Roman" w:hAnsi="Times New Roman"/>
          <w:sz w:val="24"/>
          <w:szCs w:val="24"/>
        </w:rPr>
        <w:t>apelos dos cidadãos brasileiros e,</w:t>
      </w:r>
      <w:r w:rsidRPr="00E53432">
        <w:rPr>
          <w:rFonts w:ascii="Times New Roman" w:hAnsi="Times New Roman"/>
          <w:sz w:val="24"/>
          <w:szCs w:val="24"/>
        </w:rPr>
        <w:t xml:space="preserve"> por conseguinte, o Supremo Tribunal Federal (STF) </w:t>
      </w:r>
      <w:r w:rsidRPr="00E53432">
        <w:rPr>
          <w:rFonts w:ascii="Times New Roman" w:hAnsi="Times New Roman"/>
          <w:color w:val="000000"/>
          <w:sz w:val="24"/>
          <w:szCs w:val="24"/>
        </w:rPr>
        <w:t xml:space="preserve">vem se posicionando a favor da efetivação do direito social à saúde.  </w:t>
      </w:r>
    </w:p>
    <w:p w:rsidR="00D13BDE" w:rsidRPr="00E53432" w:rsidRDefault="00D13BDE"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Em muitas decisões, o STF adere à teoria do mínimo existencial</w:t>
      </w:r>
      <w:r w:rsidR="00BD7302">
        <w:rPr>
          <w:rFonts w:ascii="Times New Roman" w:hAnsi="Times New Roman"/>
          <w:sz w:val="24"/>
          <w:szCs w:val="24"/>
        </w:rPr>
        <w:t>,</w:t>
      </w:r>
      <w:r w:rsidRPr="00E53432">
        <w:rPr>
          <w:rFonts w:ascii="Times New Roman" w:hAnsi="Times New Roman"/>
          <w:sz w:val="24"/>
          <w:szCs w:val="24"/>
        </w:rPr>
        <w:t xml:space="preserve"> reconhecendo a importância e essencialidade do direito à saúde e </w:t>
      </w:r>
      <w:r w:rsidR="00D15B8C">
        <w:rPr>
          <w:rFonts w:ascii="Times New Roman" w:hAnsi="Times New Roman"/>
          <w:sz w:val="24"/>
          <w:szCs w:val="24"/>
        </w:rPr>
        <w:t>a</w:t>
      </w:r>
      <w:r w:rsidRPr="00E53432">
        <w:rPr>
          <w:rFonts w:ascii="Times New Roman" w:hAnsi="Times New Roman"/>
          <w:sz w:val="24"/>
          <w:szCs w:val="24"/>
        </w:rPr>
        <w:t xml:space="preserve">o acesso aos medicamentos, a exemplo do </w:t>
      </w:r>
      <w:r w:rsidR="00BD7302">
        <w:rPr>
          <w:rFonts w:ascii="Times New Roman" w:hAnsi="Times New Roman"/>
          <w:sz w:val="24"/>
          <w:szCs w:val="24"/>
        </w:rPr>
        <w:t>A</w:t>
      </w:r>
      <w:r w:rsidRPr="00E53432">
        <w:rPr>
          <w:rFonts w:ascii="Times New Roman" w:hAnsi="Times New Roman"/>
          <w:sz w:val="24"/>
          <w:szCs w:val="24"/>
        </w:rPr>
        <w:t xml:space="preserve">gravo </w:t>
      </w:r>
      <w:r w:rsidR="00BD7302">
        <w:rPr>
          <w:rFonts w:ascii="Times New Roman" w:hAnsi="Times New Roman"/>
          <w:sz w:val="24"/>
          <w:szCs w:val="24"/>
        </w:rPr>
        <w:t>R</w:t>
      </w:r>
      <w:r w:rsidRPr="00E53432">
        <w:rPr>
          <w:rFonts w:ascii="Times New Roman" w:hAnsi="Times New Roman"/>
          <w:sz w:val="24"/>
          <w:szCs w:val="24"/>
        </w:rPr>
        <w:t>egiment</w:t>
      </w:r>
      <w:r w:rsidR="00BD7302">
        <w:rPr>
          <w:rFonts w:ascii="Times New Roman" w:hAnsi="Times New Roman"/>
          <w:sz w:val="24"/>
          <w:szCs w:val="24"/>
        </w:rPr>
        <w:t xml:space="preserve">al </w:t>
      </w:r>
      <w:r w:rsidR="00BD7302" w:rsidRPr="00E53432">
        <w:rPr>
          <w:rFonts w:ascii="Times New Roman" w:hAnsi="Times New Roman"/>
          <w:sz w:val="24"/>
          <w:szCs w:val="24"/>
        </w:rPr>
        <w:t xml:space="preserve">nº 175 </w:t>
      </w:r>
      <w:r w:rsidR="00BD7302">
        <w:rPr>
          <w:rFonts w:ascii="Times New Roman" w:hAnsi="Times New Roman"/>
          <w:sz w:val="24"/>
          <w:szCs w:val="24"/>
        </w:rPr>
        <w:t>demandado pela União contra</w:t>
      </w:r>
      <w:r w:rsidRPr="00E53432">
        <w:rPr>
          <w:rFonts w:ascii="Times New Roman" w:hAnsi="Times New Roman"/>
          <w:sz w:val="24"/>
          <w:szCs w:val="24"/>
        </w:rPr>
        <w:t xml:space="preserve"> decisão do Supremo Tribunal Federal</w:t>
      </w:r>
      <w:r w:rsidR="00BD7302">
        <w:rPr>
          <w:rFonts w:ascii="Times New Roman" w:hAnsi="Times New Roman"/>
          <w:sz w:val="24"/>
          <w:szCs w:val="24"/>
        </w:rPr>
        <w:t xml:space="preserve"> que </w:t>
      </w:r>
      <w:r w:rsidRPr="00E53432">
        <w:rPr>
          <w:rFonts w:ascii="Times New Roman" w:hAnsi="Times New Roman"/>
          <w:sz w:val="24"/>
          <w:szCs w:val="24"/>
        </w:rPr>
        <w:t xml:space="preserve">indefere o pedido de suspensão de tutela antecipada, tendo em apenso </w:t>
      </w:r>
      <w:r w:rsidRPr="00E53432">
        <w:rPr>
          <w:rFonts w:ascii="Times New Roman" w:hAnsi="Times New Roman"/>
          <w:color w:val="000000"/>
          <w:sz w:val="24"/>
          <w:szCs w:val="24"/>
        </w:rPr>
        <w:t xml:space="preserve">a Suspensão de Tutela Antecipada nº 178, contra acórdão proferido pela 1ª Turma do Tribunal Regional Federal da 5ª Região, com os autos da Apelação Cível nº 408729/CE, de nº antigo 2006.81.00.003148-1.  </w:t>
      </w:r>
    </w:p>
    <w:p w:rsidR="00D13BDE" w:rsidRPr="00E53432" w:rsidRDefault="00D13BDE" w:rsidP="00A12B75">
      <w:pPr>
        <w:pStyle w:val="PargrafodaLista"/>
        <w:spacing w:after="0" w:line="240" w:lineRule="auto"/>
        <w:ind w:left="0" w:firstLine="709"/>
        <w:jc w:val="both"/>
        <w:rPr>
          <w:rFonts w:ascii="Times New Roman" w:hAnsi="Times New Roman"/>
          <w:color w:val="000000"/>
          <w:sz w:val="24"/>
          <w:szCs w:val="24"/>
        </w:rPr>
      </w:pPr>
      <w:r w:rsidRPr="00E53432">
        <w:rPr>
          <w:rFonts w:ascii="Times New Roman" w:hAnsi="Times New Roman"/>
          <w:color w:val="000000"/>
          <w:sz w:val="24"/>
          <w:szCs w:val="24"/>
        </w:rPr>
        <w:t xml:space="preserve">A decisão </w:t>
      </w:r>
      <w:r w:rsidR="00BD7302">
        <w:rPr>
          <w:rFonts w:ascii="Times New Roman" w:hAnsi="Times New Roman"/>
          <w:color w:val="000000"/>
          <w:sz w:val="24"/>
          <w:szCs w:val="24"/>
        </w:rPr>
        <w:t xml:space="preserve">proferida em julgamento </w:t>
      </w:r>
      <w:r w:rsidRPr="00E53432">
        <w:rPr>
          <w:rFonts w:ascii="Times New Roman" w:hAnsi="Times New Roman"/>
          <w:color w:val="000000"/>
          <w:sz w:val="24"/>
          <w:szCs w:val="24"/>
        </w:rPr>
        <w:t xml:space="preserve">do </w:t>
      </w:r>
      <w:r w:rsidR="00BD7302">
        <w:rPr>
          <w:rFonts w:ascii="Times New Roman" w:hAnsi="Times New Roman"/>
          <w:color w:val="000000"/>
          <w:sz w:val="24"/>
          <w:szCs w:val="24"/>
        </w:rPr>
        <w:t>referido Agravo R</w:t>
      </w:r>
      <w:r w:rsidRPr="00E53432">
        <w:rPr>
          <w:rFonts w:ascii="Times New Roman" w:hAnsi="Times New Roman"/>
          <w:color w:val="000000"/>
          <w:sz w:val="24"/>
          <w:szCs w:val="24"/>
        </w:rPr>
        <w:t>egimenta</w:t>
      </w:r>
      <w:r w:rsidR="00BD7302">
        <w:rPr>
          <w:rFonts w:ascii="Times New Roman" w:hAnsi="Times New Roman"/>
          <w:color w:val="000000"/>
          <w:sz w:val="24"/>
          <w:szCs w:val="24"/>
        </w:rPr>
        <w:t>l pelo Supremo Tribunal Federal</w:t>
      </w:r>
      <w:r w:rsidRPr="00E53432">
        <w:rPr>
          <w:rFonts w:ascii="Times New Roman" w:hAnsi="Times New Roman"/>
          <w:color w:val="000000"/>
          <w:sz w:val="24"/>
          <w:szCs w:val="24"/>
        </w:rPr>
        <w:t xml:space="preserve"> </w:t>
      </w:r>
      <w:r w:rsidRPr="00E53432">
        <w:rPr>
          <w:rFonts w:ascii="Times New Roman" w:hAnsi="Times New Roman"/>
          <w:sz w:val="24"/>
          <w:szCs w:val="24"/>
        </w:rPr>
        <w:t xml:space="preserve">diz respeito ao </w:t>
      </w:r>
      <w:r w:rsidRPr="00E53432">
        <w:rPr>
          <w:rFonts w:ascii="Times New Roman" w:hAnsi="Times New Roman"/>
          <w:color w:val="000000"/>
          <w:sz w:val="24"/>
          <w:szCs w:val="24"/>
        </w:rPr>
        <w:t>caso de</w:t>
      </w:r>
      <w:r w:rsidR="00BD7302">
        <w:rPr>
          <w:rFonts w:ascii="Times New Roman" w:hAnsi="Times New Roman"/>
          <w:color w:val="000000"/>
          <w:sz w:val="24"/>
          <w:szCs w:val="24"/>
        </w:rPr>
        <w:t xml:space="preserve"> uma jovem de 21 anos que propôs</w:t>
      </w:r>
      <w:r w:rsidRPr="00E53432">
        <w:rPr>
          <w:rFonts w:ascii="Times New Roman" w:hAnsi="Times New Roman"/>
          <w:color w:val="000000"/>
          <w:sz w:val="24"/>
          <w:szCs w:val="24"/>
        </w:rPr>
        <w:t xml:space="preserve"> </w:t>
      </w:r>
      <w:r w:rsidR="00BD7302">
        <w:rPr>
          <w:rFonts w:ascii="Times New Roman" w:hAnsi="Times New Roman"/>
          <w:color w:val="000000"/>
          <w:sz w:val="24"/>
          <w:szCs w:val="24"/>
        </w:rPr>
        <w:t>ação judicial para conseguir um</w:t>
      </w:r>
      <w:r w:rsidRPr="00E53432">
        <w:rPr>
          <w:rFonts w:ascii="Times New Roman" w:hAnsi="Times New Roman"/>
          <w:color w:val="000000"/>
          <w:sz w:val="24"/>
          <w:szCs w:val="24"/>
        </w:rPr>
        <w:t xml:space="preserve"> tratamento imprescindível </w:t>
      </w:r>
      <w:r w:rsidR="00BD7302">
        <w:rPr>
          <w:rFonts w:ascii="Times New Roman" w:hAnsi="Times New Roman"/>
          <w:color w:val="000000"/>
          <w:sz w:val="24"/>
          <w:szCs w:val="24"/>
        </w:rPr>
        <w:t>à</w:t>
      </w:r>
      <w:r w:rsidRPr="00E53432">
        <w:rPr>
          <w:rFonts w:ascii="Times New Roman" w:hAnsi="Times New Roman"/>
          <w:color w:val="000000"/>
          <w:sz w:val="24"/>
          <w:szCs w:val="24"/>
        </w:rPr>
        <w:t xml:space="preserve"> sua patologia, denominada de </w:t>
      </w:r>
      <w:proofErr w:type="spellStart"/>
      <w:r w:rsidRPr="00E53432">
        <w:rPr>
          <w:rFonts w:ascii="Times New Roman" w:hAnsi="Times New Roman"/>
          <w:color w:val="000000"/>
          <w:sz w:val="24"/>
          <w:szCs w:val="24"/>
        </w:rPr>
        <w:t>Niemann-Pick</w:t>
      </w:r>
      <w:proofErr w:type="spellEnd"/>
      <w:r w:rsidRPr="00E53432">
        <w:rPr>
          <w:rFonts w:ascii="Times New Roman" w:hAnsi="Times New Roman"/>
          <w:color w:val="000000"/>
          <w:sz w:val="24"/>
          <w:szCs w:val="24"/>
        </w:rPr>
        <w:t xml:space="preserve"> tipo C, uma doença </w:t>
      </w:r>
      <w:proofErr w:type="spellStart"/>
      <w:r w:rsidRPr="00E53432">
        <w:rPr>
          <w:rFonts w:ascii="Times New Roman" w:hAnsi="Times New Roman"/>
          <w:color w:val="000000"/>
          <w:sz w:val="24"/>
          <w:szCs w:val="24"/>
        </w:rPr>
        <w:t>neurodegenerativa</w:t>
      </w:r>
      <w:proofErr w:type="spellEnd"/>
      <w:r w:rsidRPr="00E53432">
        <w:rPr>
          <w:rFonts w:ascii="Times New Roman" w:hAnsi="Times New Roman"/>
          <w:color w:val="000000"/>
          <w:sz w:val="24"/>
          <w:szCs w:val="24"/>
        </w:rPr>
        <w:t xml:space="preserve"> extremamente peculiar. A </w:t>
      </w:r>
      <w:r w:rsidR="00BD7302">
        <w:rPr>
          <w:rFonts w:ascii="Times New Roman" w:hAnsi="Times New Roman"/>
          <w:color w:val="000000"/>
          <w:sz w:val="24"/>
          <w:szCs w:val="24"/>
        </w:rPr>
        <w:t>demandante comprovou que não tinha</w:t>
      </w:r>
      <w:r w:rsidRPr="00E53432">
        <w:rPr>
          <w:rFonts w:ascii="Times New Roman" w:hAnsi="Times New Roman"/>
          <w:color w:val="000000"/>
          <w:sz w:val="24"/>
          <w:szCs w:val="24"/>
        </w:rPr>
        <w:t xml:space="preserve"> condições financei</w:t>
      </w:r>
      <w:r w:rsidR="00BD7302">
        <w:rPr>
          <w:rFonts w:ascii="Times New Roman" w:hAnsi="Times New Roman"/>
          <w:color w:val="000000"/>
          <w:sz w:val="24"/>
          <w:szCs w:val="24"/>
        </w:rPr>
        <w:t>ras para arcar com o tratamento</w:t>
      </w:r>
      <w:r w:rsidRPr="00E53432">
        <w:rPr>
          <w:rFonts w:ascii="Times New Roman" w:hAnsi="Times New Roman"/>
          <w:color w:val="000000"/>
          <w:sz w:val="24"/>
          <w:szCs w:val="24"/>
        </w:rPr>
        <w:t xml:space="preserve"> avaliado em R$ 52.000,00 (cinquenta e dois mil reais). </w:t>
      </w:r>
      <w:r w:rsidR="00D15B8C">
        <w:rPr>
          <w:rFonts w:ascii="Times New Roman" w:hAnsi="Times New Roman"/>
          <w:sz w:val="24"/>
          <w:szCs w:val="24"/>
        </w:rPr>
        <w:t>O M</w:t>
      </w:r>
      <w:r w:rsidRPr="00E53432">
        <w:rPr>
          <w:rFonts w:ascii="Times New Roman" w:hAnsi="Times New Roman"/>
          <w:sz w:val="24"/>
          <w:szCs w:val="24"/>
        </w:rPr>
        <w:t xml:space="preserve">inistro </w:t>
      </w:r>
      <w:r w:rsidRPr="00E53432">
        <w:rPr>
          <w:rFonts w:ascii="Times New Roman" w:hAnsi="Times New Roman"/>
          <w:color w:val="000000"/>
          <w:sz w:val="24"/>
          <w:szCs w:val="24"/>
        </w:rPr>
        <w:t>Gilmar Mendes, em sua decisão</w:t>
      </w:r>
      <w:r w:rsidR="00BD7302">
        <w:rPr>
          <w:rFonts w:ascii="Times New Roman" w:hAnsi="Times New Roman"/>
          <w:color w:val="000000"/>
          <w:sz w:val="24"/>
          <w:szCs w:val="24"/>
        </w:rPr>
        <w:t>,</w:t>
      </w:r>
      <w:r w:rsidRPr="00E53432">
        <w:rPr>
          <w:rFonts w:ascii="Times New Roman" w:hAnsi="Times New Roman"/>
          <w:color w:val="000000"/>
          <w:sz w:val="24"/>
          <w:szCs w:val="24"/>
        </w:rPr>
        <w:t xml:space="preserve"> afirma:</w:t>
      </w:r>
    </w:p>
    <w:p w:rsidR="00D13BDE" w:rsidRPr="00BD7302" w:rsidRDefault="00D13BDE" w:rsidP="00A12B75">
      <w:pPr>
        <w:pStyle w:val="PargrafodaLista"/>
        <w:spacing w:after="0" w:line="240" w:lineRule="auto"/>
        <w:ind w:left="2268"/>
        <w:jc w:val="both"/>
        <w:rPr>
          <w:rFonts w:ascii="Times New Roman" w:hAnsi="Times New Roman"/>
          <w:color w:val="000000"/>
          <w:sz w:val="20"/>
          <w:szCs w:val="20"/>
        </w:rPr>
      </w:pPr>
      <w:r w:rsidRPr="00BD7302">
        <w:rPr>
          <w:rFonts w:ascii="Times New Roman" w:hAnsi="Times New Roman"/>
          <w:color w:val="000000"/>
          <w:sz w:val="20"/>
          <w:szCs w:val="20"/>
        </w:rPr>
        <w:t>Por outro lado, defensores da atuação do Poder Judiciário na concretização dos direitos sociais, em especial do direito à saúde, argumentam que tais direitos são indispensáveis para a realização da dignidade da pessoa humana. Assim, ao menos o ‘’mínimo existencial’’ de cada um dos direitos – exigência lógica do princípio da dignidade da pessoa humana – não poderia deixar de ser objeto de apreciaçã</w:t>
      </w:r>
      <w:r w:rsidR="004203D2">
        <w:rPr>
          <w:rFonts w:ascii="Times New Roman" w:hAnsi="Times New Roman"/>
          <w:color w:val="000000"/>
          <w:sz w:val="20"/>
          <w:szCs w:val="20"/>
        </w:rPr>
        <w:t xml:space="preserve">o </w:t>
      </w:r>
      <w:r w:rsidR="004203D2">
        <w:rPr>
          <w:rFonts w:ascii="Times New Roman" w:hAnsi="Times New Roman"/>
          <w:color w:val="000000"/>
          <w:sz w:val="20"/>
          <w:szCs w:val="20"/>
        </w:rPr>
        <w:lastRenderedPageBreak/>
        <w:t>judicial. (STF</w:t>
      </w:r>
      <w:r w:rsidRPr="00BD7302">
        <w:rPr>
          <w:rFonts w:ascii="Times New Roman" w:hAnsi="Times New Roman"/>
          <w:color w:val="000000"/>
          <w:sz w:val="20"/>
          <w:szCs w:val="20"/>
        </w:rPr>
        <w:t xml:space="preserve"> 175-AgR, rel. min. Gilmar Mendes, julgamento em 17-3-2010, Plenário, DJE de 30-4-2010). </w:t>
      </w:r>
      <w:r w:rsidR="004203D2">
        <w:rPr>
          <w:rFonts w:ascii="Times New Roman" w:hAnsi="Times New Roman"/>
          <w:color w:val="000000"/>
          <w:sz w:val="20"/>
          <w:szCs w:val="20"/>
        </w:rPr>
        <w:t xml:space="preserve"> (BRASIL, 2010).</w:t>
      </w:r>
    </w:p>
    <w:p w:rsidR="00D13BDE" w:rsidRPr="00BD7302" w:rsidRDefault="00D13BDE" w:rsidP="00A12B75">
      <w:pPr>
        <w:pStyle w:val="PargrafodaLista"/>
        <w:spacing w:after="0" w:line="240" w:lineRule="auto"/>
        <w:ind w:left="0" w:firstLine="708"/>
        <w:jc w:val="both"/>
        <w:rPr>
          <w:rFonts w:ascii="Times New Roman" w:hAnsi="Times New Roman"/>
          <w:color w:val="000000"/>
          <w:sz w:val="8"/>
          <w:szCs w:val="8"/>
        </w:rPr>
      </w:pPr>
    </w:p>
    <w:p w:rsidR="00D13BDE" w:rsidRPr="00E53432" w:rsidRDefault="00D13BDE"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Nas alegações do Ministro, fica evidente a importância da dignidade da pessoa humana, bem como a prioridade d</w:t>
      </w:r>
      <w:r w:rsidR="004203D2">
        <w:rPr>
          <w:rFonts w:ascii="Times New Roman" w:hAnsi="Times New Roman"/>
          <w:sz w:val="24"/>
          <w:szCs w:val="24"/>
        </w:rPr>
        <w:t>a garantia d</w:t>
      </w:r>
      <w:r w:rsidRPr="00E53432">
        <w:rPr>
          <w:rFonts w:ascii="Times New Roman" w:hAnsi="Times New Roman"/>
          <w:sz w:val="24"/>
          <w:szCs w:val="24"/>
        </w:rPr>
        <w:t xml:space="preserve">o </w:t>
      </w:r>
      <w:r w:rsidR="004203D2">
        <w:rPr>
          <w:rFonts w:ascii="Times New Roman" w:hAnsi="Times New Roman"/>
          <w:sz w:val="24"/>
          <w:szCs w:val="24"/>
        </w:rPr>
        <w:t>“</w:t>
      </w:r>
      <w:r w:rsidRPr="00E53432">
        <w:rPr>
          <w:rFonts w:ascii="Times New Roman" w:hAnsi="Times New Roman"/>
          <w:sz w:val="24"/>
          <w:szCs w:val="24"/>
        </w:rPr>
        <w:t>mínimo existencial</w:t>
      </w:r>
      <w:r w:rsidR="004203D2">
        <w:rPr>
          <w:rFonts w:ascii="Times New Roman" w:hAnsi="Times New Roman"/>
          <w:sz w:val="24"/>
          <w:szCs w:val="24"/>
        </w:rPr>
        <w:t>”,</w:t>
      </w:r>
      <w:r w:rsidRPr="00E53432">
        <w:rPr>
          <w:rFonts w:ascii="Times New Roman" w:hAnsi="Times New Roman"/>
          <w:sz w:val="24"/>
          <w:szCs w:val="24"/>
        </w:rPr>
        <w:t xml:space="preserve"> que deve ser analisado cautelosamente em cada caso concreto. Tendo em vista à judicialização d</w:t>
      </w:r>
      <w:r w:rsidR="00D15B8C">
        <w:rPr>
          <w:rFonts w:ascii="Times New Roman" w:hAnsi="Times New Roman"/>
          <w:sz w:val="24"/>
          <w:szCs w:val="24"/>
        </w:rPr>
        <w:t>o direito à saúde, o mencionado M</w:t>
      </w:r>
      <w:r w:rsidRPr="00E53432">
        <w:rPr>
          <w:rFonts w:ascii="Times New Roman" w:hAnsi="Times New Roman"/>
          <w:sz w:val="24"/>
          <w:szCs w:val="24"/>
        </w:rPr>
        <w:t>inistro discorre:</w:t>
      </w:r>
    </w:p>
    <w:p w:rsidR="00D13BDE" w:rsidRDefault="00D13BDE" w:rsidP="00A12B75">
      <w:pPr>
        <w:pStyle w:val="PargrafodaLista"/>
        <w:spacing w:after="0" w:line="240" w:lineRule="auto"/>
        <w:ind w:left="2268"/>
        <w:jc w:val="both"/>
        <w:rPr>
          <w:rFonts w:ascii="Times New Roman" w:hAnsi="Times New Roman"/>
          <w:color w:val="000000"/>
          <w:sz w:val="20"/>
          <w:szCs w:val="20"/>
        </w:rPr>
      </w:pPr>
      <w:r w:rsidRPr="004203D2">
        <w:rPr>
          <w:rFonts w:ascii="Times New Roman" w:hAnsi="Times New Roman"/>
          <w:color w:val="000000"/>
          <w:sz w:val="20"/>
          <w:szCs w:val="20"/>
        </w:rPr>
        <w:t>O fato é que o denominado problema da ‘’judicialização do direito à saúde’’ ganhou tamanha importância teórica e prática, que envolve não apenas operadores do direito, mas também os gestores públicos, os profissionais da área da saúde e a sociedade civil como um todo. (ST</w:t>
      </w:r>
      <w:r w:rsidR="004203D2">
        <w:rPr>
          <w:rFonts w:ascii="Times New Roman" w:hAnsi="Times New Roman"/>
          <w:color w:val="000000"/>
          <w:sz w:val="20"/>
          <w:szCs w:val="20"/>
        </w:rPr>
        <w:t>F</w:t>
      </w:r>
      <w:r w:rsidRPr="004203D2">
        <w:rPr>
          <w:rFonts w:ascii="Times New Roman" w:hAnsi="Times New Roman"/>
          <w:color w:val="000000"/>
          <w:sz w:val="20"/>
          <w:szCs w:val="20"/>
        </w:rPr>
        <w:t xml:space="preserve"> 175-AgR, rel. min. Gilmar Mendes, julgamento em 17-3-2010, Plenário, DJE de 30-4-2010)</w:t>
      </w:r>
      <w:r w:rsidR="004203D2">
        <w:rPr>
          <w:rFonts w:ascii="Times New Roman" w:hAnsi="Times New Roman"/>
          <w:color w:val="000000"/>
          <w:sz w:val="20"/>
          <w:szCs w:val="20"/>
        </w:rPr>
        <w:t>. (BRASIL, 2010).</w:t>
      </w:r>
    </w:p>
    <w:p w:rsidR="004203D2" w:rsidRPr="004203D2" w:rsidRDefault="004203D2" w:rsidP="00A12B75">
      <w:pPr>
        <w:pStyle w:val="PargrafodaLista"/>
        <w:spacing w:after="0" w:line="240" w:lineRule="auto"/>
        <w:ind w:left="2268"/>
        <w:jc w:val="both"/>
        <w:rPr>
          <w:rFonts w:ascii="Times New Roman" w:hAnsi="Times New Roman"/>
          <w:color w:val="000000"/>
          <w:sz w:val="8"/>
          <w:szCs w:val="8"/>
        </w:rPr>
      </w:pPr>
    </w:p>
    <w:p w:rsidR="00D13BDE" w:rsidRPr="00E53432" w:rsidRDefault="00D13BDE"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O Supremo Tribunal Federal divulgou em seu endereço eletrônico, no dia 17 de março de 2010, que o Plenário neste ano indeferiu nove recursos, no</w:t>
      </w:r>
      <w:r w:rsidR="004203D2">
        <w:rPr>
          <w:rFonts w:ascii="Times New Roman" w:hAnsi="Times New Roman"/>
          <w:sz w:val="24"/>
          <w:szCs w:val="24"/>
        </w:rPr>
        <w:t>s</w:t>
      </w:r>
      <w:r w:rsidRPr="00E53432">
        <w:rPr>
          <w:rFonts w:ascii="Times New Roman" w:hAnsi="Times New Roman"/>
          <w:sz w:val="24"/>
          <w:szCs w:val="24"/>
        </w:rPr>
        <w:t xml:space="preserve"> qua</w:t>
      </w:r>
      <w:r w:rsidR="004203D2">
        <w:rPr>
          <w:rFonts w:ascii="Times New Roman" w:hAnsi="Times New Roman"/>
          <w:sz w:val="24"/>
          <w:szCs w:val="24"/>
        </w:rPr>
        <w:t>is</w:t>
      </w:r>
      <w:r w:rsidRPr="00E53432">
        <w:rPr>
          <w:rFonts w:ascii="Times New Roman" w:hAnsi="Times New Roman"/>
          <w:sz w:val="24"/>
          <w:szCs w:val="24"/>
        </w:rPr>
        <w:t xml:space="preserve"> o Poder Público recorria contra decisões judiciais que ordenaram ao Sistema Único de Saúde (SUS) o provimento de remédios com o custo elevado, assim como tratam</w:t>
      </w:r>
      <w:r w:rsidR="004203D2">
        <w:rPr>
          <w:rFonts w:ascii="Times New Roman" w:hAnsi="Times New Roman"/>
          <w:sz w:val="24"/>
          <w:szCs w:val="24"/>
        </w:rPr>
        <w:t>entos não ofertados por ele a pacientes com doenças graves</w:t>
      </w:r>
      <w:r w:rsidRPr="00E53432">
        <w:rPr>
          <w:rFonts w:ascii="Times New Roman" w:hAnsi="Times New Roman"/>
          <w:sz w:val="24"/>
          <w:szCs w:val="24"/>
        </w:rPr>
        <w:t xml:space="preserve">. </w:t>
      </w:r>
    </w:p>
    <w:p w:rsidR="00D13BDE" w:rsidRPr="00D13BDE" w:rsidRDefault="004203D2" w:rsidP="00A12B75">
      <w:pPr>
        <w:pStyle w:val="PargrafodaLista"/>
        <w:spacing w:after="0" w:line="240" w:lineRule="auto"/>
        <w:ind w:left="0" w:firstLine="709"/>
        <w:jc w:val="both"/>
        <w:rPr>
          <w:rFonts w:ascii="Times New Roman" w:hAnsi="Times New Roman"/>
        </w:rPr>
      </w:pPr>
      <w:r>
        <w:rPr>
          <w:rFonts w:ascii="Times New Roman" w:hAnsi="Times New Roman"/>
          <w:sz w:val="24"/>
          <w:szCs w:val="24"/>
        </w:rPr>
        <w:t>Na decisão do Agravo Regimental no Recurso E</w:t>
      </w:r>
      <w:r w:rsidR="00D13BDE" w:rsidRPr="00E53432">
        <w:rPr>
          <w:rFonts w:ascii="Times New Roman" w:hAnsi="Times New Roman"/>
          <w:sz w:val="24"/>
          <w:szCs w:val="24"/>
        </w:rPr>
        <w:t>xtraordinário nº 607.381</w:t>
      </w:r>
      <w:r w:rsidR="00D15B8C">
        <w:rPr>
          <w:rFonts w:ascii="Times New Roman" w:hAnsi="Times New Roman"/>
          <w:sz w:val="24"/>
          <w:szCs w:val="24"/>
        </w:rPr>
        <w:t>,</w:t>
      </w:r>
      <w:r w:rsidR="00D13BDE" w:rsidRPr="00E53432">
        <w:rPr>
          <w:rFonts w:ascii="Times New Roman" w:hAnsi="Times New Roman"/>
          <w:sz w:val="24"/>
          <w:szCs w:val="24"/>
        </w:rPr>
        <w:t xml:space="preserve"> demandado pelo Estado de Santa Catarina, fica evidente a importância do recebimento de medicamentos para assegurar o direito à vida, consoante afirmação do relator do processo, Ministro Luiz </w:t>
      </w:r>
      <w:proofErr w:type="spellStart"/>
      <w:r w:rsidR="00D13BDE" w:rsidRPr="00E53432">
        <w:rPr>
          <w:rFonts w:ascii="Times New Roman" w:hAnsi="Times New Roman"/>
          <w:sz w:val="24"/>
          <w:szCs w:val="24"/>
        </w:rPr>
        <w:t>Fux</w:t>
      </w:r>
      <w:proofErr w:type="spellEnd"/>
      <w:r w:rsidR="00D13BDE" w:rsidRPr="00E53432">
        <w:rPr>
          <w:rFonts w:ascii="Times New Roman" w:hAnsi="Times New Roman"/>
          <w:sz w:val="24"/>
          <w:szCs w:val="24"/>
        </w:rPr>
        <w:t>:</w:t>
      </w:r>
    </w:p>
    <w:p w:rsidR="00D13BDE" w:rsidRPr="004203D2" w:rsidRDefault="00D13BDE" w:rsidP="00A12B75">
      <w:pPr>
        <w:pStyle w:val="PargrafodaLista"/>
        <w:spacing w:after="0" w:line="240" w:lineRule="auto"/>
        <w:ind w:left="2268"/>
        <w:jc w:val="both"/>
        <w:rPr>
          <w:rFonts w:ascii="Times New Roman" w:hAnsi="Times New Roman"/>
          <w:sz w:val="20"/>
          <w:szCs w:val="20"/>
        </w:rPr>
      </w:pPr>
      <w:r w:rsidRPr="004203D2">
        <w:rPr>
          <w:rFonts w:ascii="Times New Roman" w:hAnsi="Times New Roman"/>
          <w:sz w:val="20"/>
          <w:szCs w:val="20"/>
        </w:rPr>
        <w:t xml:space="preserve">O direito à saúde é prerrogativa constitucional indisponível, e quem procura a tutela estatal para receber medicamentos esta, via de regra, padecendo de algum mal, que, dependendo do caso, poderá levar à diminuição da qualidade ou até mesmo ao óbito do Requerente. (RE 607. 381- </w:t>
      </w:r>
      <w:proofErr w:type="spellStart"/>
      <w:r w:rsidRPr="004203D2">
        <w:rPr>
          <w:rFonts w:ascii="Times New Roman" w:hAnsi="Times New Roman"/>
          <w:sz w:val="20"/>
          <w:szCs w:val="20"/>
        </w:rPr>
        <w:t>AgR</w:t>
      </w:r>
      <w:proofErr w:type="spellEnd"/>
      <w:r w:rsidRPr="004203D2">
        <w:rPr>
          <w:rFonts w:ascii="Times New Roman" w:hAnsi="Times New Roman"/>
          <w:sz w:val="20"/>
          <w:szCs w:val="20"/>
        </w:rPr>
        <w:t xml:space="preserve">, rel. min. Luiz </w:t>
      </w:r>
      <w:proofErr w:type="spellStart"/>
      <w:r w:rsidRPr="004203D2">
        <w:rPr>
          <w:rFonts w:ascii="Times New Roman" w:hAnsi="Times New Roman"/>
          <w:sz w:val="20"/>
          <w:szCs w:val="20"/>
        </w:rPr>
        <w:t>Fux</w:t>
      </w:r>
      <w:proofErr w:type="spellEnd"/>
      <w:r w:rsidRPr="004203D2">
        <w:rPr>
          <w:rFonts w:ascii="Times New Roman" w:hAnsi="Times New Roman"/>
          <w:sz w:val="20"/>
          <w:szCs w:val="20"/>
        </w:rPr>
        <w:t xml:space="preserve">, julgamento em 31-5-2011, Primeira Turma, DJE de 17-6-2011). </w:t>
      </w:r>
      <w:r w:rsidR="00184136">
        <w:rPr>
          <w:rFonts w:ascii="Times New Roman" w:hAnsi="Times New Roman"/>
          <w:sz w:val="20"/>
          <w:szCs w:val="20"/>
        </w:rPr>
        <w:t xml:space="preserve"> (BRASIL, 2011).</w:t>
      </w:r>
    </w:p>
    <w:p w:rsidR="00D13BDE" w:rsidRPr="004203D2" w:rsidRDefault="00D13BDE" w:rsidP="00A12B75">
      <w:pPr>
        <w:pStyle w:val="PargrafodaLista"/>
        <w:spacing w:after="0" w:line="240" w:lineRule="auto"/>
        <w:ind w:left="0" w:firstLine="708"/>
        <w:jc w:val="both"/>
        <w:rPr>
          <w:rFonts w:ascii="Times New Roman" w:hAnsi="Times New Roman"/>
          <w:sz w:val="8"/>
          <w:szCs w:val="8"/>
        </w:rPr>
      </w:pPr>
    </w:p>
    <w:p w:rsidR="004203D2" w:rsidRDefault="00D13BDE"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Na demanda supracitada</w:t>
      </w:r>
      <w:r w:rsidR="004203D2">
        <w:rPr>
          <w:rFonts w:ascii="Times New Roman" w:hAnsi="Times New Roman"/>
          <w:sz w:val="24"/>
          <w:szCs w:val="24"/>
        </w:rPr>
        <w:t>,</w:t>
      </w:r>
      <w:r w:rsidRPr="00E53432">
        <w:rPr>
          <w:rFonts w:ascii="Times New Roman" w:hAnsi="Times New Roman"/>
          <w:sz w:val="24"/>
          <w:szCs w:val="24"/>
        </w:rPr>
        <w:t xml:space="preserve"> o Estado de Santa Catarina, que configura </w:t>
      </w:r>
      <w:r w:rsidR="004203D2">
        <w:rPr>
          <w:rFonts w:ascii="Times New Roman" w:hAnsi="Times New Roman"/>
          <w:sz w:val="24"/>
          <w:szCs w:val="24"/>
        </w:rPr>
        <w:t>n</w:t>
      </w:r>
      <w:r w:rsidRPr="00E53432">
        <w:rPr>
          <w:rFonts w:ascii="Times New Roman" w:hAnsi="Times New Roman"/>
          <w:sz w:val="24"/>
          <w:szCs w:val="24"/>
        </w:rPr>
        <w:t xml:space="preserve">o polo passivo da demanda, </w:t>
      </w:r>
      <w:r w:rsidR="004203D2">
        <w:rPr>
          <w:rFonts w:ascii="Times New Roman" w:hAnsi="Times New Roman"/>
          <w:sz w:val="24"/>
          <w:szCs w:val="24"/>
        </w:rPr>
        <w:t>interpôs</w:t>
      </w:r>
      <w:r w:rsidRPr="00E53432">
        <w:rPr>
          <w:rFonts w:ascii="Times New Roman" w:hAnsi="Times New Roman"/>
          <w:sz w:val="24"/>
          <w:szCs w:val="24"/>
        </w:rPr>
        <w:t xml:space="preserve"> recurso ao Supremo Tribunal Federal chamando a União para o processo</w:t>
      </w:r>
      <w:r w:rsidR="004203D2">
        <w:rPr>
          <w:rFonts w:ascii="Times New Roman" w:hAnsi="Times New Roman"/>
          <w:sz w:val="24"/>
          <w:szCs w:val="24"/>
        </w:rPr>
        <w:t xml:space="preserve"> como litisconsorte passivo.</w:t>
      </w:r>
      <w:r w:rsidR="007B47DC">
        <w:rPr>
          <w:rFonts w:ascii="Times New Roman" w:hAnsi="Times New Roman"/>
          <w:sz w:val="24"/>
          <w:szCs w:val="24"/>
        </w:rPr>
        <w:t xml:space="preserve"> </w:t>
      </w:r>
    </w:p>
    <w:p w:rsidR="004203D2" w:rsidRDefault="004203D2" w:rsidP="00A12B75">
      <w:pPr>
        <w:pStyle w:val="PargrafodaLista"/>
        <w:spacing w:after="0" w:line="240" w:lineRule="auto"/>
        <w:ind w:left="0" w:firstLine="709"/>
        <w:jc w:val="both"/>
        <w:rPr>
          <w:rFonts w:ascii="Times New Roman" w:hAnsi="Times New Roman"/>
          <w:sz w:val="24"/>
          <w:szCs w:val="24"/>
        </w:rPr>
      </w:pPr>
      <w:r>
        <w:rPr>
          <w:rFonts w:ascii="Times New Roman" w:hAnsi="Times New Roman"/>
          <w:sz w:val="24"/>
          <w:szCs w:val="24"/>
        </w:rPr>
        <w:t>O</w:t>
      </w:r>
      <w:r w:rsidR="00691E9C">
        <w:rPr>
          <w:rFonts w:ascii="Times New Roman" w:hAnsi="Times New Roman"/>
          <w:sz w:val="24"/>
          <w:szCs w:val="24"/>
        </w:rPr>
        <w:t xml:space="preserve"> STF</w:t>
      </w:r>
      <w:r w:rsidR="00D13BDE" w:rsidRPr="00E53432">
        <w:rPr>
          <w:rFonts w:ascii="Times New Roman" w:hAnsi="Times New Roman"/>
          <w:sz w:val="24"/>
          <w:szCs w:val="24"/>
        </w:rPr>
        <w:t xml:space="preserve">, por sua vez, negou provimento </w:t>
      </w:r>
      <w:r w:rsidR="00691E9C">
        <w:rPr>
          <w:rFonts w:ascii="Times New Roman" w:hAnsi="Times New Roman"/>
          <w:sz w:val="24"/>
          <w:szCs w:val="24"/>
        </w:rPr>
        <w:t>a</w:t>
      </w:r>
      <w:r w:rsidR="00D13BDE" w:rsidRPr="00E53432">
        <w:rPr>
          <w:rFonts w:ascii="Times New Roman" w:hAnsi="Times New Roman"/>
          <w:sz w:val="24"/>
          <w:szCs w:val="24"/>
        </w:rPr>
        <w:t>o recurso, pois o chamamento da União ao processo configura obstáculo inconstitucional, uma vez que não traz nenhuma utilidade ao processo, além de ser medida meramente protelatória, resultando em dificul</w:t>
      </w:r>
      <w:r>
        <w:rPr>
          <w:rFonts w:ascii="Times New Roman" w:hAnsi="Times New Roman"/>
          <w:sz w:val="24"/>
          <w:szCs w:val="24"/>
        </w:rPr>
        <w:t>dades para a resolução do feito</w:t>
      </w:r>
      <w:r w:rsidR="00D13BDE" w:rsidRPr="00E53432">
        <w:rPr>
          <w:rFonts w:ascii="Times New Roman" w:hAnsi="Times New Roman"/>
          <w:sz w:val="24"/>
          <w:szCs w:val="24"/>
        </w:rPr>
        <w:t xml:space="preserve"> e </w:t>
      </w:r>
      <w:r>
        <w:rPr>
          <w:rFonts w:ascii="Times New Roman" w:hAnsi="Times New Roman"/>
          <w:sz w:val="24"/>
          <w:szCs w:val="24"/>
        </w:rPr>
        <w:t xml:space="preserve">para </w:t>
      </w:r>
      <w:r w:rsidR="00D13BDE" w:rsidRPr="00E53432">
        <w:rPr>
          <w:rFonts w:ascii="Times New Roman" w:hAnsi="Times New Roman"/>
          <w:sz w:val="24"/>
          <w:szCs w:val="24"/>
        </w:rPr>
        <w:t xml:space="preserve">o recebimento do medicamento, direito fundamental da </w:t>
      </w:r>
      <w:r w:rsidR="00691E9C">
        <w:rPr>
          <w:rFonts w:ascii="Times New Roman" w:hAnsi="Times New Roman"/>
          <w:sz w:val="24"/>
          <w:szCs w:val="24"/>
        </w:rPr>
        <w:t>a</w:t>
      </w:r>
      <w:r w:rsidR="00D13BDE" w:rsidRPr="00E53432">
        <w:rPr>
          <w:rFonts w:ascii="Times New Roman" w:hAnsi="Times New Roman"/>
          <w:sz w:val="24"/>
          <w:szCs w:val="24"/>
        </w:rPr>
        <w:t>utora</w:t>
      </w:r>
      <w:r w:rsidR="00691E9C">
        <w:rPr>
          <w:rFonts w:ascii="Times New Roman" w:hAnsi="Times New Roman"/>
          <w:sz w:val="24"/>
          <w:szCs w:val="24"/>
        </w:rPr>
        <w:t xml:space="preserve"> da ação</w:t>
      </w:r>
      <w:r w:rsidR="00D13BDE" w:rsidRPr="00E53432">
        <w:rPr>
          <w:rFonts w:ascii="Times New Roman" w:hAnsi="Times New Roman"/>
          <w:sz w:val="24"/>
          <w:szCs w:val="24"/>
        </w:rPr>
        <w:t xml:space="preserve">. </w:t>
      </w:r>
    </w:p>
    <w:p w:rsidR="00D13BDE" w:rsidRPr="00E53432" w:rsidRDefault="004203D2" w:rsidP="00A12B75">
      <w:pPr>
        <w:pStyle w:val="PargrafodaLista"/>
        <w:spacing w:after="0" w:line="240" w:lineRule="auto"/>
        <w:ind w:left="0" w:firstLine="709"/>
        <w:jc w:val="both"/>
        <w:rPr>
          <w:rFonts w:ascii="Times New Roman" w:hAnsi="Times New Roman"/>
          <w:sz w:val="24"/>
          <w:szCs w:val="24"/>
        </w:rPr>
      </w:pPr>
      <w:r>
        <w:rPr>
          <w:rFonts w:ascii="Times New Roman" w:hAnsi="Times New Roman"/>
          <w:sz w:val="24"/>
          <w:szCs w:val="24"/>
        </w:rPr>
        <w:t>Ademais, havendo litisconsórcio entre a União e o Estad</w:t>
      </w:r>
      <w:r w:rsidR="00D13BDE" w:rsidRPr="00E53432">
        <w:rPr>
          <w:rFonts w:ascii="Times New Roman" w:hAnsi="Times New Roman"/>
          <w:sz w:val="24"/>
          <w:szCs w:val="24"/>
        </w:rPr>
        <w:t xml:space="preserve">o, caso percam a demanda, o segundo arcará sozinho com o medicamento requerido, afinal esta foi </w:t>
      </w:r>
      <w:r w:rsidR="00D15B8C">
        <w:rPr>
          <w:rFonts w:ascii="Times New Roman" w:hAnsi="Times New Roman"/>
          <w:sz w:val="24"/>
          <w:szCs w:val="24"/>
        </w:rPr>
        <w:t>a</w:t>
      </w:r>
      <w:r w:rsidR="00D13BDE" w:rsidRPr="00E53432">
        <w:rPr>
          <w:rFonts w:ascii="Times New Roman" w:hAnsi="Times New Roman"/>
          <w:sz w:val="24"/>
          <w:szCs w:val="24"/>
        </w:rPr>
        <w:t xml:space="preserve"> escolha da Autora, que poderia pleiteá-los de qualquer um dos entes federativos. Para o Relator Luiz </w:t>
      </w:r>
      <w:proofErr w:type="spellStart"/>
      <w:r w:rsidR="00D13BDE" w:rsidRPr="00E53432">
        <w:rPr>
          <w:rFonts w:ascii="Times New Roman" w:hAnsi="Times New Roman"/>
          <w:sz w:val="24"/>
          <w:szCs w:val="24"/>
        </w:rPr>
        <w:t>Fux</w:t>
      </w:r>
      <w:proofErr w:type="spellEnd"/>
      <w:r w:rsidR="00D13BDE" w:rsidRPr="00E53432">
        <w:rPr>
          <w:rFonts w:ascii="Times New Roman" w:hAnsi="Times New Roman"/>
          <w:sz w:val="24"/>
          <w:szCs w:val="24"/>
        </w:rPr>
        <w:t xml:space="preserve">: </w:t>
      </w:r>
    </w:p>
    <w:p w:rsidR="00D13BDE" w:rsidRPr="004203D2" w:rsidRDefault="00D13BDE" w:rsidP="00A12B75">
      <w:pPr>
        <w:pStyle w:val="PargrafodaLista"/>
        <w:spacing w:after="0" w:line="240" w:lineRule="auto"/>
        <w:ind w:left="2268"/>
        <w:jc w:val="both"/>
        <w:rPr>
          <w:rFonts w:ascii="Times New Roman" w:hAnsi="Times New Roman"/>
          <w:sz w:val="20"/>
          <w:szCs w:val="20"/>
        </w:rPr>
      </w:pPr>
      <w:r w:rsidRPr="004203D2">
        <w:rPr>
          <w:rFonts w:ascii="Times New Roman" w:hAnsi="Times New Roman"/>
          <w:sz w:val="20"/>
          <w:szCs w:val="20"/>
        </w:rPr>
        <w:t xml:space="preserve">A </w:t>
      </w:r>
      <w:r w:rsidRPr="004203D2">
        <w:rPr>
          <w:rFonts w:ascii="Times New Roman" w:hAnsi="Times New Roman"/>
          <w:i/>
          <w:sz w:val="20"/>
          <w:szCs w:val="20"/>
        </w:rPr>
        <w:t xml:space="preserve">ultima </w:t>
      </w:r>
      <w:proofErr w:type="spellStart"/>
      <w:r w:rsidRPr="004203D2">
        <w:rPr>
          <w:rFonts w:ascii="Times New Roman" w:hAnsi="Times New Roman"/>
          <w:i/>
          <w:sz w:val="20"/>
          <w:szCs w:val="20"/>
        </w:rPr>
        <w:t>ratio</w:t>
      </w:r>
      <w:proofErr w:type="spellEnd"/>
      <w:r w:rsidRPr="004203D2">
        <w:rPr>
          <w:rFonts w:ascii="Times New Roman" w:hAnsi="Times New Roman"/>
          <w:sz w:val="20"/>
          <w:szCs w:val="20"/>
        </w:rPr>
        <w:t xml:space="preserve"> do art.196 da CF é garantir a efetividade ao direito fundamental à saúde, de forma a orientar os gestores públicos na implementação de medidas que facilitem o acesso a quem necessite da tutela estatal à prestação aos serviços médico-hospitalares e fornecimento de medicamentos, além de políticas públicas para a prevenção de doenças, principalmente quando se verifica ser, o tutelado, pessoa hipossuficiente, que não possui meios financeiros para custear o próprio tratamento. (RE 607. 381- </w:t>
      </w:r>
      <w:proofErr w:type="spellStart"/>
      <w:r w:rsidRPr="004203D2">
        <w:rPr>
          <w:rFonts w:ascii="Times New Roman" w:hAnsi="Times New Roman"/>
          <w:sz w:val="20"/>
          <w:szCs w:val="20"/>
        </w:rPr>
        <w:t>AgR</w:t>
      </w:r>
      <w:proofErr w:type="spellEnd"/>
      <w:r w:rsidRPr="004203D2">
        <w:rPr>
          <w:rFonts w:ascii="Times New Roman" w:hAnsi="Times New Roman"/>
          <w:sz w:val="20"/>
          <w:szCs w:val="20"/>
        </w:rPr>
        <w:t xml:space="preserve">, rel. min. Luiz </w:t>
      </w:r>
      <w:proofErr w:type="spellStart"/>
      <w:r w:rsidRPr="004203D2">
        <w:rPr>
          <w:rFonts w:ascii="Times New Roman" w:hAnsi="Times New Roman"/>
          <w:sz w:val="20"/>
          <w:szCs w:val="20"/>
        </w:rPr>
        <w:t>Fux</w:t>
      </w:r>
      <w:proofErr w:type="spellEnd"/>
      <w:r w:rsidRPr="004203D2">
        <w:rPr>
          <w:rFonts w:ascii="Times New Roman" w:hAnsi="Times New Roman"/>
          <w:sz w:val="20"/>
          <w:szCs w:val="20"/>
        </w:rPr>
        <w:t>, julgamento em 31-5-2011, Primeira Turma, DJE de 17-6-2011).</w:t>
      </w:r>
      <w:r w:rsidR="00184136">
        <w:rPr>
          <w:rFonts w:ascii="Times New Roman" w:hAnsi="Times New Roman"/>
          <w:sz w:val="20"/>
          <w:szCs w:val="20"/>
        </w:rPr>
        <w:t xml:space="preserve"> (BRASIL, 2011).</w:t>
      </w:r>
    </w:p>
    <w:p w:rsidR="00D13BDE" w:rsidRPr="00184136" w:rsidRDefault="00D13BDE" w:rsidP="00A12B75">
      <w:pPr>
        <w:pStyle w:val="PargrafodaLista"/>
        <w:spacing w:before="240" w:after="0" w:line="240" w:lineRule="auto"/>
        <w:ind w:left="0" w:firstLine="708"/>
        <w:jc w:val="both"/>
        <w:rPr>
          <w:rFonts w:ascii="Times New Roman" w:hAnsi="Times New Roman"/>
          <w:color w:val="000000"/>
          <w:sz w:val="8"/>
          <w:szCs w:val="8"/>
        </w:rPr>
      </w:pPr>
    </w:p>
    <w:p w:rsidR="00D13BDE" w:rsidRPr="00E53432" w:rsidRDefault="00D13BDE" w:rsidP="00A12B75">
      <w:pPr>
        <w:pStyle w:val="PargrafodaLista"/>
        <w:spacing w:before="240" w:after="0" w:line="240" w:lineRule="auto"/>
        <w:ind w:left="0" w:firstLine="708"/>
        <w:jc w:val="both"/>
        <w:rPr>
          <w:rFonts w:ascii="Times New Roman" w:hAnsi="Times New Roman"/>
          <w:sz w:val="24"/>
          <w:szCs w:val="24"/>
        </w:rPr>
      </w:pPr>
      <w:r w:rsidRPr="00E53432">
        <w:rPr>
          <w:rFonts w:ascii="Times New Roman" w:hAnsi="Times New Roman"/>
          <w:color w:val="000000"/>
          <w:sz w:val="24"/>
          <w:szCs w:val="24"/>
        </w:rPr>
        <w:t xml:space="preserve">Em 2014, o </w:t>
      </w:r>
      <w:r w:rsidR="00184136">
        <w:rPr>
          <w:rFonts w:ascii="Times New Roman" w:hAnsi="Times New Roman"/>
          <w:color w:val="000000"/>
          <w:sz w:val="24"/>
          <w:szCs w:val="24"/>
        </w:rPr>
        <w:t>Ministro Marco Aurélio</w:t>
      </w:r>
      <w:r w:rsidRPr="00E53432">
        <w:rPr>
          <w:rFonts w:ascii="Times New Roman" w:hAnsi="Times New Roman"/>
          <w:color w:val="000000"/>
          <w:sz w:val="24"/>
          <w:szCs w:val="24"/>
        </w:rPr>
        <w:t xml:space="preserve"> desproveu o </w:t>
      </w:r>
      <w:r w:rsidR="00184136">
        <w:rPr>
          <w:rFonts w:ascii="Times New Roman" w:hAnsi="Times New Roman"/>
          <w:color w:val="000000"/>
          <w:sz w:val="24"/>
          <w:szCs w:val="24"/>
        </w:rPr>
        <w:t>A</w:t>
      </w:r>
      <w:r w:rsidRPr="00E53432">
        <w:rPr>
          <w:rFonts w:ascii="Times New Roman" w:hAnsi="Times New Roman"/>
          <w:color w:val="000000"/>
          <w:sz w:val="24"/>
          <w:szCs w:val="24"/>
        </w:rPr>
        <w:t xml:space="preserve">gravo </w:t>
      </w:r>
      <w:r w:rsidR="00184136">
        <w:rPr>
          <w:rFonts w:ascii="Times New Roman" w:hAnsi="Times New Roman"/>
          <w:color w:val="000000"/>
          <w:sz w:val="24"/>
          <w:szCs w:val="24"/>
        </w:rPr>
        <w:t>R</w:t>
      </w:r>
      <w:r w:rsidRPr="00E53432">
        <w:rPr>
          <w:rFonts w:ascii="Times New Roman" w:hAnsi="Times New Roman"/>
          <w:color w:val="000000"/>
          <w:sz w:val="24"/>
          <w:szCs w:val="24"/>
        </w:rPr>
        <w:t xml:space="preserve">egimental no </w:t>
      </w:r>
      <w:r w:rsidR="00184136">
        <w:rPr>
          <w:rFonts w:ascii="Times New Roman" w:hAnsi="Times New Roman"/>
          <w:color w:val="000000"/>
          <w:sz w:val="24"/>
          <w:szCs w:val="24"/>
        </w:rPr>
        <w:t>R</w:t>
      </w:r>
      <w:r w:rsidRPr="00E53432">
        <w:rPr>
          <w:rFonts w:ascii="Times New Roman" w:hAnsi="Times New Roman"/>
          <w:color w:val="000000"/>
          <w:sz w:val="24"/>
          <w:szCs w:val="24"/>
        </w:rPr>
        <w:t xml:space="preserve">ecurso </w:t>
      </w:r>
      <w:r w:rsidR="00184136">
        <w:rPr>
          <w:rFonts w:ascii="Times New Roman" w:hAnsi="Times New Roman"/>
          <w:color w:val="000000"/>
          <w:sz w:val="24"/>
          <w:szCs w:val="24"/>
        </w:rPr>
        <w:t>E</w:t>
      </w:r>
      <w:r w:rsidRPr="00E53432">
        <w:rPr>
          <w:rFonts w:ascii="Times New Roman" w:hAnsi="Times New Roman"/>
          <w:color w:val="000000"/>
          <w:sz w:val="24"/>
          <w:szCs w:val="24"/>
        </w:rPr>
        <w:t>xtraordinário de nº 774.391</w:t>
      </w:r>
      <w:r w:rsidR="00184136">
        <w:rPr>
          <w:rFonts w:ascii="Times New Roman" w:hAnsi="Times New Roman"/>
          <w:color w:val="000000"/>
          <w:sz w:val="24"/>
          <w:szCs w:val="24"/>
        </w:rPr>
        <w:t>,</w:t>
      </w:r>
      <w:r w:rsidR="00D15B8C">
        <w:rPr>
          <w:rFonts w:ascii="Times New Roman" w:hAnsi="Times New Roman"/>
          <w:color w:val="000000"/>
          <w:sz w:val="24"/>
          <w:szCs w:val="24"/>
        </w:rPr>
        <w:t xml:space="preserve"> do Rio de Janeiro. Assim alega o Ministro em seu relatório</w:t>
      </w:r>
      <w:r w:rsidRPr="00E53432">
        <w:rPr>
          <w:rFonts w:ascii="Times New Roman" w:hAnsi="Times New Roman"/>
          <w:color w:val="000000"/>
          <w:sz w:val="24"/>
          <w:szCs w:val="24"/>
        </w:rPr>
        <w:t>:</w:t>
      </w:r>
    </w:p>
    <w:p w:rsidR="00D13BDE" w:rsidRPr="00D13BDE" w:rsidRDefault="00D13BDE" w:rsidP="00A12B75">
      <w:pPr>
        <w:pStyle w:val="PargrafodaLista"/>
        <w:spacing w:after="0" w:line="240" w:lineRule="auto"/>
        <w:ind w:left="2268"/>
        <w:jc w:val="both"/>
        <w:rPr>
          <w:rFonts w:ascii="Times New Roman" w:hAnsi="Times New Roman"/>
          <w:color w:val="000000"/>
        </w:rPr>
      </w:pPr>
    </w:p>
    <w:p w:rsidR="00D13BDE" w:rsidRPr="00184136" w:rsidRDefault="00D13BDE" w:rsidP="00A12B75">
      <w:pPr>
        <w:pStyle w:val="PargrafodaLista"/>
        <w:spacing w:after="0" w:line="240" w:lineRule="auto"/>
        <w:ind w:left="2268"/>
        <w:jc w:val="both"/>
        <w:rPr>
          <w:rFonts w:ascii="Times New Roman" w:hAnsi="Times New Roman"/>
          <w:color w:val="000000"/>
          <w:sz w:val="20"/>
          <w:szCs w:val="20"/>
        </w:rPr>
      </w:pPr>
      <w:r w:rsidRPr="00184136">
        <w:rPr>
          <w:rFonts w:ascii="Times New Roman" w:hAnsi="Times New Roman"/>
          <w:color w:val="000000"/>
          <w:sz w:val="20"/>
          <w:szCs w:val="20"/>
        </w:rPr>
        <w:t xml:space="preserve">O preceito do art.196 da Carta da República, de eficácia imediata, revela que ‘’a saúde é direito de todos e dever do Estado, garantindo mediante políticas sociais e econômicas que visem à redução do risco de doença e de outros agravos e ao acesso universal, e igualitário às ações e serviços para a sua promoção, proteção, e recuperação. ’’ Reclamam-se do Estado (gênero) as atividades que lhe são precípuas, nos campos da educação, da saúde e da segurança pública, cobertos em termos de </w:t>
      </w:r>
      <w:r w:rsidRPr="00184136">
        <w:rPr>
          <w:rFonts w:ascii="Times New Roman" w:hAnsi="Times New Roman"/>
          <w:color w:val="000000"/>
          <w:sz w:val="20"/>
          <w:szCs w:val="20"/>
        </w:rPr>
        <w:lastRenderedPageBreak/>
        <w:t>receita, pelos próprios impostos pagos pelos cidadãos. É hora de atentar-se para o objetivo maior do próprio Estado, ou seja, proporcionar vida gregária segura e com o mínimo de conforto suficiente a atender ao valor maior atinente à preservação da dignidade do homem. (ARE 774.391 –</w:t>
      </w:r>
      <w:proofErr w:type="spellStart"/>
      <w:r w:rsidRPr="00184136">
        <w:rPr>
          <w:rFonts w:ascii="Times New Roman" w:hAnsi="Times New Roman"/>
          <w:color w:val="000000"/>
          <w:sz w:val="20"/>
          <w:szCs w:val="20"/>
        </w:rPr>
        <w:t>AgR</w:t>
      </w:r>
      <w:proofErr w:type="spellEnd"/>
      <w:r w:rsidRPr="00184136">
        <w:rPr>
          <w:rFonts w:ascii="Times New Roman" w:hAnsi="Times New Roman"/>
          <w:color w:val="000000"/>
          <w:sz w:val="20"/>
          <w:szCs w:val="20"/>
        </w:rPr>
        <w:t xml:space="preserve">, </w:t>
      </w:r>
      <w:proofErr w:type="spellStart"/>
      <w:r w:rsidRPr="00184136">
        <w:rPr>
          <w:rFonts w:ascii="Times New Roman" w:hAnsi="Times New Roman"/>
          <w:color w:val="000000"/>
          <w:sz w:val="20"/>
          <w:szCs w:val="20"/>
        </w:rPr>
        <w:t>rel.min</w:t>
      </w:r>
      <w:proofErr w:type="spellEnd"/>
      <w:r w:rsidRPr="00184136">
        <w:rPr>
          <w:rFonts w:ascii="Times New Roman" w:hAnsi="Times New Roman"/>
          <w:color w:val="000000"/>
          <w:sz w:val="20"/>
          <w:szCs w:val="20"/>
        </w:rPr>
        <w:t xml:space="preserve"> Marco Aurélio, julgamento em 18-2-2014, Primeira Turma,  DJE de 19-3-2014).</w:t>
      </w:r>
      <w:r w:rsidR="00D15B8C">
        <w:rPr>
          <w:rFonts w:ascii="Times New Roman" w:hAnsi="Times New Roman"/>
          <w:color w:val="000000"/>
          <w:sz w:val="20"/>
          <w:szCs w:val="20"/>
        </w:rPr>
        <w:t xml:space="preserve"> (BRASIL, 2011).</w:t>
      </w:r>
      <w:r w:rsidRPr="00184136">
        <w:rPr>
          <w:rFonts w:ascii="Times New Roman" w:hAnsi="Times New Roman"/>
          <w:color w:val="000000"/>
          <w:sz w:val="20"/>
          <w:szCs w:val="20"/>
        </w:rPr>
        <w:t xml:space="preserve"> </w:t>
      </w:r>
    </w:p>
    <w:p w:rsidR="00D13BDE" w:rsidRPr="00184136" w:rsidRDefault="00D13BDE" w:rsidP="00A12B75">
      <w:pPr>
        <w:pStyle w:val="PargrafodaLista"/>
        <w:spacing w:after="0" w:line="240" w:lineRule="auto"/>
        <w:ind w:left="0" w:firstLine="708"/>
        <w:jc w:val="both"/>
        <w:rPr>
          <w:rFonts w:ascii="Times New Roman" w:hAnsi="Times New Roman"/>
          <w:color w:val="000000"/>
          <w:sz w:val="8"/>
          <w:szCs w:val="8"/>
        </w:rPr>
      </w:pPr>
    </w:p>
    <w:p w:rsidR="00184136" w:rsidRDefault="00D13BDE" w:rsidP="00A12B75">
      <w:pPr>
        <w:pStyle w:val="PargrafodaLista"/>
        <w:spacing w:after="0" w:line="240" w:lineRule="auto"/>
        <w:ind w:left="0" w:firstLine="709"/>
        <w:jc w:val="both"/>
        <w:rPr>
          <w:rFonts w:ascii="Times New Roman" w:hAnsi="Times New Roman"/>
          <w:sz w:val="24"/>
          <w:szCs w:val="24"/>
        </w:rPr>
      </w:pPr>
      <w:r w:rsidRPr="00E53432">
        <w:rPr>
          <w:rFonts w:ascii="Times New Roman" w:hAnsi="Times New Roman"/>
          <w:sz w:val="24"/>
          <w:szCs w:val="24"/>
        </w:rPr>
        <w:t xml:space="preserve">Diante da análise de algumas decisões proferidas pelo Supremo Tribunal Federal, constata-se que esta Corte defende os preceitos ordenados na Lei Maior </w:t>
      </w:r>
      <w:r w:rsidR="00184136">
        <w:rPr>
          <w:rFonts w:ascii="Times New Roman" w:hAnsi="Times New Roman"/>
          <w:sz w:val="24"/>
          <w:szCs w:val="24"/>
        </w:rPr>
        <w:t>concernentes ao</w:t>
      </w:r>
      <w:r w:rsidRPr="00E53432">
        <w:rPr>
          <w:rFonts w:ascii="Times New Roman" w:hAnsi="Times New Roman"/>
          <w:sz w:val="24"/>
          <w:szCs w:val="24"/>
        </w:rPr>
        <w:t xml:space="preserve"> direito à saúde, compreendendo que o Estado</w:t>
      </w:r>
      <w:r w:rsidR="00184136">
        <w:rPr>
          <w:rFonts w:ascii="Times New Roman" w:hAnsi="Times New Roman"/>
          <w:sz w:val="24"/>
          <w:szCs w:val="24"/>
        </w:rPr>
        <w:t>,</w:t>
      </w:r>
      <w:r w:rsidRPr="00E53432">
        <w:rPr>
          <w:rFonts w:ascii="Times New Roman" w:hAnsi="Times New Roman"/>
          <w:sz w:val="24"/>
          <w:szCs w:val="24"/>
        </w:rPr>
        <w:t xml:space="preserve"> impreterivelmente</w:t>
      </w:r>
      <w:r w:rsidR="00184136">
        <w:rPr>
          <w:rFonts w:ascii="Times New Roman" w:hAnsi="Times New Roman"/>
          <w:sz w:val="24"/>
          <w:szCs w:val="24"/>
        </w:rPr>
        <w:t>,</w:t>
      </w:r>
      <w:r w:rsidRPr="00E53432">
        <w:rPr>
          <w:rFonts w:ascii="Times New Roman" w:hAnsi="Times New Roman"/>
          <w:sz w:val="24"/>
          <w:szCs w:val="24"/>
        </w:rPr>
        <w:t xml:space="preserve"> deve garantir a todos os cidadãos, principalmente </w:t>
      </w:r>
      <w:r w:rsidR="00184136">
        <w:rPr>
          <w:rFonts w:ascii="Times New Roman" w:hAnsi="Times New Roman"/>
          <w:sz w:val="24"/>
          <w:szCs w:val="24"/>
        </w:rPr>
        <w:t>a</w:t>
      </w:r>
      <w:r w:rsidRPr="00E53432">
        <w:rPr>
          <w:rFonts w:ascii="Times New Roman" w:hAnsi="Times New Roman"/>
          <w:sz w:val="24"/>
          <w:szCs w:val="24"/>
        </w:rPr>
        <w:t>os que não possuem condições financeiras d</w:t>
      </w:r>
      <w:r w:rsidR="00184136">
        <w:rPr>
          <w:rFonts w:ascii="Times New Roman" w:hAnsi="Times New Roman"/>
          <w:sz w:val="24"/>
          <w:szCs w:val="24"/>
        </w:rPr>
        <w:t>e arcar com tratamentos médicos</w:t>
      </w:r>
      <w:r w:rsidRPr="00E53432">
        <w:rPr>
          <w:rFonts w:ascii="Times New Roman" w:hAnsi="Times New Roman"/>
          <w:sz w:val="24"/>
          <w:szCs w:val="24"/>
        </w:rPr>
        <w:t xml:space="preserve"> ou ter acesso aos medicamentos, o usufruto do direito à saúde, baseando-se na tese do mínimo existencial e, conseguintemente, </w:t>
      </w:r>
      <w:r w:rsidR="00184136">
        <w:rPr>
          <w:rFonts w:ascii="Times New Roman" w:hAnsi="Times New Roman"/>
          <w:sz w:val="24"/>
          <w:szCs w:val="24"/>
        </w:rPr>
        <w:t>n</w:t>
      </w:r>
      <w:r w:rsidRPr="00E53432">
        <w:rPr>
          <w:rFonts w:ascii="Times New Roman" w:hAnsi="Times New Roman"/>
          <w:sz w:val="24"/>
          <w:szCs w:val="24"/>
        </w:rPr>
        <w:t>o princípi</w:t>
      </w:r>
      <w:r w:rsidR="00184136">
        <w:rPr>
          <w:rFonts w:ascii="Times New Roman" w:hAnsi="Times New Roman"/>
          <w:sz w:val="24"/>
          <w:szCs w:val="24"/>
        </w:rPr>
        <w:t>o da dignidade da pessoa humana.</w:t>
      </w:r>
    </w:p>
    <w:p w:rsidR="00D13BDE" w:rsidRPr="00E53432" w:rsidRDefault="00184136" w:rsidP="00A12B75">
      <w:pPr>
        <w:pStyle w:val="PargrafodaList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Tal entendimento consagra a proteção dos valores </w:t>
      </w:r>
      <w:r w:rsidR="00D13BDE" w:rsidRPr="00E53432">
        <w:rPr>
          <w:rFonts w:ascii="Times New Roman" w:hAnsi="Times New Roman"/>
          <w:sz w:val="24"/>
          <w:szCs w:val="24"/>
        </w:rPr>
        <w:t>fundamentais explicitados na Carta Magna,</w:t>
      </w:r>
      <w:r w:rsidR="009571DF" w:rsidRPr="00E53432">
        <w:rPr>
          <w:rFonts w:ascii="Times New Roman" w:hAnsi="Times New Roman"/>
          <w:sz w:val="24"/>
          <w:szCs w:val="24"/>
        </w:rPr>
        <w:t xml:space="preserve"> </w:t>
      </w:r>
      <w:r w:rsidR="00D13BDE" w:rsidRPr="00E53432">
        <w:rPr>
          <w:rFonts w:ascii="Times New Roman" w:hAnsi="Times New Roman"/>
          <w:sz w:val="24"/>
          <w:szCs w:val="24"/>
        </w:rPr>
        <w:t>partindo do senso</w:t>
      </w:r>
      <w:r>
        <w:rPr>
          <w:rFonts w:ascii="Times New Roman" w:hAnsi="Times New Roman"/>
          <w:sz w:val="24"/>
          <w:szCs w:val="24"/>
        </w:rPr>
        <w:t xml:space="preserve"> de que todas</w:t>
      </w:r>
      <w:r w:rsidR="00D13BDE" w:rsidRPr="00E53432">
        <w:rPr>
          <w:rFonts w:ascii="Times New Roman" w:hAnsi="Times New Roman"/>
          <w:sz w:val="24"/>
          <w:szCs w:val="24"/>
        </w:rPr>
        <w:t xml:space="preserve"> as pessoas possuem </w:t>
      </w:r>
      <w:r w:rsidR="009571DF">
        <w:rPr>
          <w:rFonts w:ascii="Times New Roman" w:hAnsi="Times New Roman"/>
          <w:sz w:val="24"/>
          <w:szCs w:val="24"/>
        </w:rPr>
        <w:t>o status de sujeitos de direitos</w:t>
      </w:r>
      <w:r w:rsidR="00D13BDE" w:rsidRPr="00E53432">
        <w:rPr>
          <w:rFonts w:ascii="Times New Roman" w:hAnsi="Times New Roman"/>
          <w:sz w:val="24"/>
          <w:szCs w:val="24"/>
        </w:rPr>
        <w:t>, exigindo respeito por parte dos demais e, igualmente, dos Poderes Públicos. Por conseguinte, a Lei Maior reconhece na dignidade da pessoa humana um dos valores fundamentais da nação brasileira, repassando ao Estado a obrigação de garantir o mínimo necessário para a consolidação da vida digna.</w:t>
      </w:r>
    </w:p>
    <w:p w:rsidR="000E7554" w:rsidRPr="00D13BDE" w:rsidRDefault="000E7554" w:rsidP="00A12B75">
      <w:pPr>
        <w:spacing w:after="0" w:line="240" w:lineRule="auto"/>
        <w:jc w:val="both"/>
        <w:rPr>
          <w:rFonts w:ascii="Times New Roman" w:hAnsi="Times New Roman" w:cs="Times New Roman"/>
          <w:bCs/>
          <w:iCs/>
          <w:sz w:val="24"/>
          <w:szCs w:val="24"/>
        </w:rPr>
      </w:pPr>
    </w:p>
    <w:p w:rsidR="000E7554" w:rsidRDefault="000E7554" w:rsidP="00A12B75">
      <w:pPr>
        <w:spacing w:after="0" w:line="240" w:lineRule="auto"/>
        <w:jc w:val="both"/>
        <w:rPr>
          <w:rFonts w:ascii="Times New Roman" w:hAnsi="Times New Roman" w:cs="Times New Roman"/>
          <w:sz w:val="24"/>
          <w:szCs w:val="24"/>
        </w:rPr>
      </w:pPr>
    </w:p>
    <w:p w:rsidR="000E7554" w:rsidRDefault="000E7554" w:rsidP="00A12B75">
      <w:pPr>
        <w:spacing w:after="0" w:line="240" w:lineRule="auto"/>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 xml:space="preserve"> </w:t>
      </w:r>
      <w:proofErr w:type="gramStart"/>
      <w:r w:rsidR="009571DF">
        <w:rPr>
          <w:rFonts w:ascii="Times New Roman" w:hAnsi="Times New Roman" w:cs="Times New Roman"/>
          <w:b/>
          <w:color w:val="1D1B11" w:themeColor="background2" w:themeShade="1A"/>
          <w:sz w:val="24"/>
          <w:szCs w:val="24"/>
        </w:rPr>
        <w:t>4</w:t>
      </w:r>
      <w:proofErr w:type="gramEnd"/>
      <w:r w:rsidR="009571DF">
        <w:rPr>
          <w:rFonts w:ascii="Times New Roman" w:hAnsi="Times New Roman" w:cs="Times New Roman"/>
          <w:b/>
          <w:color w:val="1D1B11" w:themeColor="background2" w:themeShade="1A"/>
          <w:sz w:val="24"/>
          <w:szCs w:val="24"/>
        </w:rPr>
        <w:t xml:space="preserve"> </w:t>
      </w:r>
      <w:r w:rsidRPr="00103091">
        <w:rPr>
          <w:rFonts w:ascii="Times New Roman" w:hAnsi="Times New Roman" w:cs="Times New Roman"/>
          <w:b/>
          <w:color w:val="1D1B11" w:themeColor="background2" w:themeShade="1A"/>
          <w:sz w:val="24"/>
          <w:szCs w:val="24"/>
        </w:rPr>
        <w:t>CONSIDERAÇÕES FINAIS</w:t>
      </w:r>
    </w:p>
    <w:p w:rsidR="009571DF" w:rsidRDefault="009571DF" w:rsidP="00A12B75">
      <w:pPr>
        <w:spacing w:after="0" w:line="240" w:lineRule="auto"/>
        <w:jc w:val="both"/>
        <w:rPr>
          <w:rFonts w:ascii="Times New Roman" w:hAnsi="Times New Roman" w:cs="Times New Roman"/>
          <w:b/>
          <w:color w:val="1D1B11" w:themeColor="background2" w:themeShade="1A"/>
          <w:sz w:val="24"/>
          <w:szCs w:val="24"/>
        </w:rPr>
      </w:pPr>
    </w:p>
    <w:p w:rsidR="007F62D3" w:rsidRPr="00E53432" w:rsidRDefault="008575F8" w:rsidP="00A12B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7F62D3" w:rsidRPr="00E53432">
        <w:rPr>
          <w:rFonts w:ascii="Times New Roman" w:hAnsi="Times New Roman" w:cs="Times New Roman"/>
          <w:sz w:val="24"/>
          <w:szCs w:val="24"/>
        </w:rPr>
        <w:t xml:space="preserve"> judicialização do direito à saúde</w:t>
      </w:r>
      <w:r>
        <w:rPr>
          <w:rFonts w:ascii="Times New Roman" w:hAnsi="Times New Roman" w:cs="Times New Roman"/>
          <w:sz w:val="24"/>
          <w:szCs w:val="24"/>
        </w:rPr>
        <w:t xml:space="preserve">, </w:t>
      </w:r>
      <w:r w:rsidRPr="00E53432">
        <w:rPr>
          <w:rFonts w:ascii="Times New Roman" w:hAnsi="Times New Roman" w:cs="Times New Roman"/>
          <w:sz w:val="24"/>
          <w:szCs w:val="24"/>
        </w:rPr>
        <w:t>compreendid</w:t>
      </w:r>
      <w:r>
        <w:rPr>
          <w:rFonts w:ascii="Times New Roman" w:hAnsi="Times New Roman" w:cs="Times New Roman"/>
          <w:sz w:val="24"/>
          <w:szCs w:val="24"/>
        </w:rPr>
        <w:t>a</w:t>
      </w:r>
      <w:r w:rsidRPr="00E53432">
        <w:rPr>
          <w:rFonts w:ascii="Times New Roman" w:hAnsi="Times New Roman" w:cs="Times New Roman"/>
          <w:sz w:val="24"/>
          <w:szCs w:val="24"/>
        </w:rPr>
        <w:t xml:space="preserve"> como a provocação </w:t>
      </w:r>
      <w:r>
        <w:rPr>
          <w:rFonts w:ascii="Times New Roman" w:hAnsi="Times New Roman" w:cs="Times New Roman"/>
          <w:sz w:val="24"/>
          <w:szCs w:val="24"/>
        </w:rPr>
        <w:t>d</w:t>
      </w:r>
      <w:r w:rsidRPr="00E53432">
        <w:rPr>
          <w:rFonts w:ascii="Times New Roman" w:hAnsi="Times New Roman" w:cs="Times New Roman"/>
          <w:sz w:val="24"/>
          <w:szCs w:val="24"/>
        </w:rPr>
        <w:t>a atuação do Poder Judiciário em favor da efetivação deste direito constitucional</w:t>
      </w:r>
      <w:r>
        <w:rPr>
          <w:rFonts w:ascii="Times New Roman" w:hAnsi="Times New Roman" w:cs="Times New Roman"/>
          <w:sz w:val="24"/>
          <w:szCs w:val="24"/>
        </w:rPr>
        <w:t>,</w:t>
      </w:r>
      <w:r w:rsidR="007F62D3" w:rsidRPr="00E53432">
        <w:rPr>
          <w:rFonts w:ascii="Times New Roman" w:hAnsi="Times New Roman" w:cs="Times New Roman"/>
          <w:sz w:val="24"/>
          <w:szCs w:val="24"/>
        </w:rPr>
        <w:t xml:space="preserve"> emerge de uma omissão e/ou ineficácia do Estado na assistência médico-farmacêutica, demandado</w:t>
      </w:r>
      <w:r>
        <w:rPr>
          <w:rFonts w:ascii="Times New Roman" w:hAnsi="Times New Roman" w:cs="Times New Roman"/>
          <w:sz w:val="24"/>
          <w:szCs w:val="24"/>
        </w:rPr>
        <w:t>,</w:t>
      </w:r>
      <w:r w:rsidR="007F62D3" w:rsidRPr="00E53432">
        <w:rPr>
          <w:rFonts w:ascii="Times New Roman" w:hAnsi="Times New Roman" w:cs="Times New Roman"/>
          <w:sz w:val="24"/>
          <w:szCs w:val="24"/>
        </w:rPr>
        <w:t xml:space="preserve"> na maioria das vezes</w:t>
      </w:r>
      <w:r>
        <w:rPr>
          <w:rFonts w:ascii="Times New Roman" w:hAnsi="Times New Roman" w:cs="Times New Roman"/>
          <w:sz w:val="24"/>
          <w:szCs w:val="24"/>
        </w:rPr>
        <w:t>,</w:t>
      </w:r>
      <w:r w:rsidR="007F62D3" w:rsidRPr="00E53432">
        <w:rPr>
          <w:rFonts w:ascii="Times New Roman" w:hAnsi="Times New Roman" w:cs="Times New Roman"/>
          <w:sz w:val="24"/>
          <w:szCs w:val="24"/>
        </w:rPr>
        <w:t xml:space="preserve"> por pessoas hipossuficientes.</w:t>
      </w:r>
    </w:p>
    <w:p w:rsidR="007F62D3" w:rsidRPr="00E53432" w:rsidRDefault="007F62D3" w:rsidP="00A12B75">
      <w:pPr>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 xml:space="preserve">Neste sentido, a efetivação do direito à saúde pressupõe o cumprimento de políticas públicas </w:t>
      </w:r>
      <w:r w:rsidR="008575F8">
        <w:rPr>
          <w:rFonts w:ascii="Times New Roman" w:hAnsi="Times New Roman" w:cs="Times New Roman"/>
          <w:sz w:val="24"/>
          <w:szCs w:val="24"/>
        </w:rPr>
        <w:t>por parte</w:t>
      </w:r>
      <w:r w:rsidRPr="00E53432">
        <w:rPr>
          <w:rFonts w:ascii="Times New Roman" w:hAnsi="Times New Roman" w:cs="Times New Roman"/>
          <w:sz w:val="24"/>
          <w:szCs w:val="24"/>
        </w:rPr>
        <w:t xml:space="preserve"> do Estado</w:t>
      </w:r>
      <w:r w:rsidR="008575F8">
        <w:rPr>
          <w:rFonts w:ascii="Times New Roman" w:hAnsi="Times New Roman" w:cs="Times New Roman"/>
          <w:sz w:val="24"/>
          <w:szCs w:val="24"/>
        </w:rPr>
        <w:t>, o qual</w:t>
      </w:r>
      <w:r w:rsidRPr="00E53432">
        <w:rPr>
          <w:rFonts w:ascii="Times New Roman" w:hAnsi="Times New Roman" w:cs="Times New Roman"/>
          <w:sz w:val="24"/>
          <w:szCs w:val="24"/>
        </w:rPr>
        <w:t xml:space="preserve"> possui o dever de garant</w:t>
      </w:r>
      <w:r w:rsidR="008575F8">
        <w:rPr>
          <w:rFonts w:ascii="Times New Roman" w:hAnsi="Times New Roman" w:cs="Times New Roman"/>
          <w:sz w:val="24"/>
          <w:szCs w:val="24"/>
        </w:rPr>
        <w:t>ir a todos o direito à saúde. N</w:t>
      </w:r>
      <w:r w:rsidRPr="00E53432">
        <w:rPr>
          <w:rFonts w:ascii="Times New Roman" w:hAnsi="Times New Roman" w:cs="Times New Roman"/>
          <w:sz w:val="24"/>
          <w:szCs w:val="24"/>
        </w:rPr>
        <w:t xml:space="preserve">o entanto, mesmo com o número elevado de recursos financeiros advindos da população em face das obrigações tributárias, observa-se que inúmeras pessoas, principalmente </w:t>
      </w:r>
      <w:r w:rsidR="008575F8">
        <w:rPr>
          <w:rFonts w:ascii="Times New Roman" w:hAnsi="Times New Roman" w:cs="Times New Roman"/>
          <w:sz w:val="24"/>
          <w:szCs w:val="24"/>
        </w:rPr>
        <w:t xml:space="preserve">as </w:t>
      </w:r>
      <w:r w:rsidRPr="00E53432">
        <w:rPr>
          <w:rFonts w:ascii="Times New Roman" w:hAnsi="Times New Roman" w:cs="Times New Roman"/>
          <w:sz w:val="24"/>
          <w:szCs w:val="24"/>
        </w:rPr>
        <w:t>que residem em regiões periféricas do país, não usufruem plenamente deste direito.</w:t>
      </w:r>
    </w:p>
    <w:p w:rsidR="007F62D3" w:rsidRPr="00E53432" w:rsidRDefault="007F62D3" w:rsidP="00A12B75">
      <w:pPr>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Sob esta perspectiva, o Supremo Tribunal Federal (STF)</w:t>
      </w:r>
      <w:r w:rsidR="008575F8">
        <w:rPr>
          <w:rFonts w:ascii="Times New Roman" w:hAnsi="Times New Roman" w:cs="Times New Roman"/>
          <w:sz w:val="24"/>
          <w:szCs w:val="24"/>
        </w:rPr>
        <w:t>,</w:t>
      </w:r>
      <w:r w:rsidRPr="00E53432">
        <w:rPr>
          <w:rFonts w:ascii="Times New Roman" w:hAnsi="Times New Roman" w:cs="Times New Roman"/>
          <w:sz w:val="24"/>
          <w:szCs w:val="24"/>
        </w:rPr>
        <w:t xml:space="preserve"> como última instância na justiça brasileira</w:t>
      </w:r>
      <w:r w:rsidR="008575F8">
        <w:rPr>
          <w:rFonts w:ascii="Times New Roman" w:hAnsi="Times New Roman" w:cs="Times New Roman"/>
          <w:sz w:val="24"/>
          <w:szCs w:val="24"/>
        </w:rPr>
        <w:t>,</w:t>
      </w:r>
      <w:r w:rsidRPr="00E53432">
        <w:rPr>
          <w:rFonts w:ascii="Times New Roman" w:hAnsi="Times New Roman" w:cs="Times New Roman"/>
          <w:sz w:val="24"/>
          <w:szCs w:val="24"/>
        </w:rPr>
        <w:t xml:space="preserve"> vem se posicionando em </w:t>
      </w:r>
      <w:r w:rsidR="008575F8">
        <w:rPr>
          <w:rFonts w:ascii="Times New Roman" w:hAnsi="Times New Roman" w:cs="Times New Roman"/>
          <w:sz w:val="24"/>
          <w:szCs w:val="24"/>
        </w:rPr>
        <w:t>favor</w:t>
      </w:r>
      <w:r w:rsidRPr="00E53432">
        <w:rPr>
          <w:rFonts w:ascii="Times New Roman" w:hAnsi="Times New Roman" w:cs="Times New Roman"/>
          <w:sz w:val="24"/>
          <w:szCs w:val="24"/>
        </w:rPr>
        <w:t xml:space="preserve"> da garantia constitucional do direito à saúde, dispondo da teoria do mínimo existencial, que </w:t>
      </w:r>
      <w:r w:rsidR="008575F8">
        <w:rPr>
          <w:rFonts w:ascii="Times New Roman" w:hAnsi="Times New Roman" w:cs="Times New Roman"/>
          <w:sz w:val="24"/>
          <w:szCs w:val="24"/>
        </w:rPr>
        <w:t>exige do Estado a concessão de</w:t>
      </w:r>
      <w:r w:rsidRPr="00E53432">
        <w:rPr>
          <w:rFonts w:ascii="Times New Roman" w:hAnsi="Times New Roman" w:cs="Times New Roman"/>
          <w:sz w:val="24"/>
          <w:szCs w:val="24"/>
        </w:rPr>
        <w:t xml:space="preserve"> condições</w:t>
      </w:r>
      <w:r w:rsidR="008575F8">
        <w:rPr>
          <w:rFonts w:ascii="Times New Roman" w:hAnsi="Times New Roman" w:cs="Times New Roman"/>
          <w:sz w:val="24"/>
          <w:szCs w:val="24"/>
        </w:rPr>
        <w:t xml:space="preserve"> mínimas</w:t>
      </w:r>
      <w:r w:rsidRPr="00E53432">
        <w:rPr>
          <w:rFonts w:ascii="Times New Roman" w:hAnsi="Times New Roman" w:cs="Times New Roman"/>
          <w:sz w:val="24"/>
          <w:szCs w:val="24"/>
        </w:rPr>
        <w:t xml:space="preserve"> essenciais para uma vida digna</w:t>
      </w:r>
      <w:r w:rsidR="008575F8">
        <w:rPr>
          <w:rFonts w:ascii="Times New Roman" w:hAnsi="Times New Roman" w:cs="Times New Roman"/>
          <w:sz w:val="24"/>
          <w:szCs w:val="24"/>
        </w:rPr>
        <w:t>, em contraponto às alegações referentes à</w:t>
      </w:r>
      <w:r w:rsidRPr="00E53432">
        <w:rPr>
          <w:rFonts w:ascii="Times New Roman" w:hAnsi="Times New Roman" w:cs="Times New Roman"/>
          <w:sz w:val="24"/>
          <w:szCs w:val="24"/>
        </w:rPr>
        <w:t xml:space="preserve"> reserva do possível </w:t>
      </w:r>
      <w:r w:rsidR="008575F8">
        <w:rPr>
          <w:rFonts w:ascii="Times New Roman" w:hAnsi="Times New Roman" w:cs="Times New Roman"/>
          <w:sz w:val="24"/>
          <w:szCs w:val="24"/>
        </w:rPr>
        <w:t xml:space="preserve">levantadas </w:t>
      </w:r>
      <w:r w:rsidR="00F05851">
        <w:rPr>
          <w:rFonts w:ascii="Times New Roman" w:hAnsi="Times New Roman" w:cs="Times New Roman"/>
          <w:sz w:val="24"/>
          <w:szCs w:val="24"/>
        </w:rPr>
        <w:t>por ele</w:t>
      </w:r>
      <w:r w:rsidRPr="00E53432">
        <w:rPr>
          <w:rFonts w:ascii="Times New Roman" w:hAnsi="Times New Roman" w:cs="Times New Roman"/>
          <w:sz w:val="24"/>
          <w:szCs w:val="24"/>
        </w:rPr>
        <w:t>.</w:t>
      </w:r>
    </w:p>
    <w:p w:rsidR="007F62D3" w:rsidRPr="00E53432" w:rsidRDefault="007F62D3" w:rsidP="00A12B75">
      <w:pPr>
        <w:spacing w:after="0" w:line="240" w:lineRule="auto"/>
        <w:ind w:firstLine="709"/>
        <w:jc w:val="both"/>
        <w:rPr>
          <w:rFonts w:ascii="Times New Roman" w:hAnsi="Times New Roman" w:cs="Times New Roman"/>
          <w:sz w:val="24"/>
          <w:szCs w:val="24"/>
        </w:rPr>
      </w:pPr>
      <w:r w:rsidRPr="00E53432">
        <w:rPr>
          <w:rFonts w:ascii="Times New Roman" w:hAnsi="Times New Roman" w:cs="Times New Roman"/>
          <w:sz w:val="24"/>
          <w:szCs w:val="24"/>
        </w:rPr>
        <w:t xml:space="preserve">Por fim, através da análise de decisões proferidas pelo Supremo Tribunal Federal e pesquisas bibliográficas, comprova-se que o direito à saúde e o acesso aos medicamentos é de extrema importância para o desenvolvimento do Estado Democrático de Direito, </w:t>
      </w:r>
      <w:r w:rsidR="008575F8">
        <w:rPr>
          <w:rFonts w:ascii="Times New Roman" w:hAnsi="Times New Roman" w:cs="Times New Roman"/>
          <w:sz w:val="24"/>
          <w:szCs w:val="24"/>
        </w:rPr>
        <w:t>posto que a efetivação deste direito</w:t>
      </w:r>
      <w:r w:rsidRPr="00E53432">
        <w:rPr>
          <w:rFonts w:ascii="Times New Roman" w:hAnsi="Times New Roman" w:cs="Times New Roman"/>
          <w:sz w:val="24"/>
          <w:szCs w:val="24"/>
        </w:rPr>
        <w:t xml:space="preserve"> garante </w:t>
      </w:r>
      <w:r w:rsidR="008575F8">
        <w:rPr>
          <w:rFonts w:ascii="Times New Roman" w:hAnsi="Times New Roman" w:cs="Times New Roman"/>
          <w:sz w:val="24"/>
          <w:szCs w:val="24"/>
        </w:rPr>
        <w:t>a</w:t>
      </w:r>
      <w:r w:rsidRPr="00E53432">
        <w:rPr>
          <w:rFonts w:ascii="Times New Roman" w:hAnsi="Times New Roman" w:cs="Times New Roman"/>
          <w:sz w:val="24"/>
          <w:szCs w:val="24"/>
        </w:rPr>
        <w:t xml:space="preserve"> vida</w:t>
      </w:r>
      <w:r w:rsidR="008575F8">
        <w:rPr>
          <w:rFonts w:ascii="Times New Roman" w:hAnsi="Times New Roman" w:cs="Times New Roman"/>
          <w:sz w:val="24"/>
          <w:szCs w:val="24"/>
        </w:rPr>
        <w:t xml:space="preserve"> e</w:t>
      </w:r>
      <w:r w:rsidRPr="00E53432">
        <w:rPr>
          <w:rFonts w:ascii="Times New Roman" w:hAnsi="Times New Roman" w:cs="Times New Roman"/>
          <w:sz w:val="24"/>
          <w:szCs w:val="24"/>
        </w:rPr>
        <w:t xml:space="preserve"> o bem-estar físico e mental de toda população.</w:t>
      </w:r>
    </w:p>
    <w:p w:rsidR="000E7554" w:rsidRDefault="000E7554" w:rsidP="00A12B75">
      <w:pPr>
        <w:spacing w:after="0" w:line="240" w:lineRule="auto"/>
        <w:ind w:right="-567"/>
        <w:jc w:val="both"/>
        <w:rPr>
          <w:rFonts w:ascii="Times New Roman" w:hAnsi="Times New Roman" w:cs="Times New Roman"/>
          <w:color w:val="1D1B11" w:themeColor="background2" w:themeShade="1A"/>
          <w:sz w:val="24"/>
          <w:szCs w:val="24"/>
        </w:rPr>
      </w:pPr>
    </w:p>
    <w:p w:rsidR="007F62D3" w:rsidRDefault="007F62D3" w:rsidP="00A12B75">
      <w:pPr>
        <w:spacing w:after="0" w:line="240" w:lineRule="auto"/>
        <w:ind w:right="-567"/>
        <w:jc w:val="both"/>
        <w:rPr>
          <w:rFonts w:ascii="Times New Roman" w:hAnsi="Times New Roman" w:cs="Times New Roman"/>
          <w:b/>
          <w:color w:val="1D1B11" w:themeColor="background2" w:themeShade="1A"/>
          <w:sz w:val="24"/>
          <w:szCs w:val="24"/>
        </w:rPr>
      </w:pPr>
    </w:p>
    <w:p w:rsidR="00800BDE" w:rsidRDefault="00800BDE" w:rsidP="00A12B75">
      <w:pPr>
        <w:spacing w:after="0" w:line="240" w:lineRule="auto"/>
        <w:ind w:right="-567"/>
        <w:jc w:val="both"/>
        <w:rPr>
          <w:rFonts w:ascii="Times New Roman" w:hAnsi="Times New Roman" w:cs="Times New Roman"/>
          <w:b/>
          <w:color w:val="1D1B11" w:themeColor="background2" w:themeShade="1A"/>
          <w:sz w:val="24"/>
          <w:szCs w:val="24"/>
        </w:rPr>
      </w:pPr>
    </w:p>
    <w:p w:rsidR="00D521BE" w:rsidRDefault="00D521BE" w:rsidP="00A12B75">
      <w:pPr>
        <w:spacing w:after="0" w:line="240" w:lineRule="auto"/>
        <w:ind w:right="-567"/>
        <w:jc w:val="both"/>
        <w:rPr>
          <w:rFonts w:ascii="Times New Roman" w:hAnsi="Times New Roman" w:cs="Times New Roman"/>
          <w:b/>
          <w:color w:val="1D1B11" w:themeColor="background2" w:themeShade="1A"/>
          <w:sz w:val="24"/>
          <w:szCs w:val="24"/>
        </w:rPr>
      </w:pPr>
    </w:p>
    <w:p w:rsidR="00D521BE" w:rsidRDefault="00D521BE" w:rsidP="00A12B75">
      <w:pPr>
        <w:spacing w:after="0" w:line="240" w:lineRule="auto"/>
        <w:ind w:right="-567"/>
        <w:jc w:val="both"/>
        <w:rPr>
          <w:rFonts w:ascii="Times New Roman" w:hAnsi="Times New Roman" w:cs="Times New Roman"/>
          <w:b/>
          <w:color w:val="1D1B11" w:themeColor="background2" w:themeShade="1A"/>
          <w:sz w:val="24"/>
          <w:szCs w:val="24"/>
        </w:rPr>
      </w:pPr>
    </w:p>
    <w:p w:rsidR="00D521BE" w:rsidRDefault="00D521BE" w:rsidP="00A12B75">
      <w:pPr>
        <w:spacing w:after="0" w:line="240" w:lineRule="auto"/>
        <w:ind w:right="-567"/>
        <w:jc w:val="both"/>
        <w:rPr>
          <w:rFonts w:ascii="Times New Roman" w:hAnsi="Times New Roman" w:cs="Times New Roman"/>
          <w:b/>
          <w:color w:val="1D1B11" w:themeColor="background2" w:themeShade="1A"/>
          <w:sz w:val="24"/>
          <w:szCs w:val="24"/>
        </w:rPr>
      </w:pPr>
    </w:p>
    <w:p w:rsidR="00D521BE" w:rsidRDefault="00D521BE" w:rsidP="00A12B75">
      <w:pPr>
        <w:spacing w:after="0" w:line="240" w:lineRule="auto"/>
        <w:ind w:right="-567"/>
        <w:jc w:val="both"/>
        <w:rPr>
          <w:rFonts w:ascii="Times New Roman" w:hAnsi="Times New Roman" w:cs="Times New Roman"/>
          <w:b/>
          <w:color w:val="1D1B11" w:themeColor="background2" w:themeShade="1A"/>
          <w:sz w:val="24"/>
          <w:szCs w:val="24"/>
        </w:rPr>
      </w:pPr>
    </w:p>
    <w:p w:rsidR="00D521BE" w:rsidRDefault="00D521BE" w:rsidP="00A12B75">
      <w:pPr>
        <w:spacing w:after="0" w:line="240" w:lineRule="auto"/>
        <w:ind w:right="-567"/>
        <w:jc w:val="both"/>
        <w:rPr>
          <w:rFonts w:ascii="Times New Roman" w:hAnsi="Times New Roman" w:cs="Times New Roman"/>
          <w:b/>
          <w:color w:val="1D1B11" w:themeColor="background2" w:themeShade="1A"/>
          <w:sz w:val="24"/>
          <w:szCs w:val="24"/>
        </w:rPr>
      </w:pPr>
    </w:p>
    <w:p w:rsidR="00D521BE" w:rsidRDefault="00D521BE" w:rsidP="00A12B75">
      <w:pPr>
        <w:spacing w:after="0" w:line="240" w:lineRule="auto"/>
        <w:ind w:right="-567"/>
        <w:jc w:val="both"/>
        <w:rPr>
          <w:rFonts w:ascii="Times New Roman" w:hAnsi="Times New Roman" w:cs="Times New Roman"/>
          <w:b/>
          <w:color w:val="1D1B11" w:themeColor="background2" w:themeShade="1A"/>
          <w:sz w:val="24"/>
          <w:szCs w:val="24"/>
        </w:rPr>
      </w:pPr>
    </w:p>
    <w:p w:rsidR="00D521BE" w:rsidRDefault="00D521BE" w:rsidP="00A12B75">
      <w:pPr>
        <w:spacing w:after="0" w:line="240" w:lineRule="auto"/>
        <w:ind w:right="-567"/>
        <w:jc w:val="both"/>
        <w:rPr>
          <w:rFonts w:ascii="Times New Roman" w:hAnsi="Times New Roman" w:cs="Times New Roman"/>
          <w:b/>
          <w:color w:val="1D1B11" w:themeColor="background2" w:themeShade="1A"/>
          <w:sz w:val="24"/>
          <w:szCs w:val="24"/>
        </w:rPr>
      </w:pPr>
    </w:p>
    <w:p w:rsidR="00D521BE" w:rsidRDefault="00D521BE" w:rsidP="00A12B75">
      <w:pPr>
        <w:spacing w:after="0" w:line="240" w:lineRule="auto"/>
        <w:ind w:right="-567"/>
        <w:jc w:val="both"/>
        <w:rPr>
          <w:rFonts w:ascii="Times New Roman" w:hAnsi="Times New Roman" w:cs="Times New Roman"/>
          <w:b/>
          <w:color w:val="1D1B11" w:themeColor="background2" w:themeShade="1A"/>
          <w:sz w:val="24"/>
          <w:szCs w:val="24"/>
        </w:rPr>
      </w:pPr>
    </w:p>
    <w:p w:rsidR="000E7554" w:rsidRDefault="000E7554" w:rsidP="00A12B75">
      <w:pPr>
        <w:spacing w:after="0" w:line="240" w:lineRule="auto"/>
        <w:jc w:val="center"/>
        <w:rPr>
          <w:rFonts w:ascii="Times New Roman" w:hAnsi="Times New Roman" w:cs="Times New Roman"/>
          <w:b/>
          <w:color w:val="1D1B11" w:themeColor="background2" w:themeShade="1A"/>
          <w:sz w:val="24"/>
          <w:szCs w:val="24"/>
        </w:rPr>
      </w:pPr>
      <w:r w:rsidRPr="000E7554">
        <w:rPr>
          <w:rFonts w:ascii="Times New Roman" w:hAnsi="Times New Roman" w:cs="Times New Roman"/>
          <w:b/>
          <w:color w:val="1D1B11" w:themeColor="background2" w:themeShade="1A"/>
          <w:sz w:val="24"/>
          <w:szCs w:val="24"/>
        </w:rPr>
        <w:lastRenderedPageBreak/>
        <w:t>REFERÊNCIAS</w:t>
      </w:r>
    </w:p>
    <w:p w:rsidR="00800BDE" w:rsidRDefault="00800BDE" w:rsidP="00A12B75">
      <w:pPr>
        <w:spacing w:after="0" w:line="240" w:lineRule="auto"/>
        <w:jc w:val="center"/>
        <w:rPr>
          <w:rFonts w:ascii="Times New Roman" w:hAnsi="Times New Roman" w:cs="Times New Roman"/>
          <w:b/>
          <w:color w:val="1D1B11" w:themeColor="background2" w:themeShade="1A"/>
          <w:sz w:val="24"/>
          <w:szCs w:val="24"/>
        </w:rPr>
      </w:pPr>
    </w:p>
    <w:p w:rsidR="00B37524" w:rsidRDefault="00B37524" w:rsidP="00A12B7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BARROSO, L. </w:t>
      </w:r>
      <w:r w:rsidRPr="00B37524">
        <w:rPr>
          <w:rFonts w:ascii="Times New Roman" w:hAnsi="Times New Roman" w:cs="Times New Roman"/>
          <w:color w:val="000000"/>
          <w:sz w:val="24"/>
          <w:szCs w:val="24"/>
        </w:rPr>
        <w:t xml:space="preserve">R. Da falta de Efetividade à Judicialização Excessiva: direito à saúde, fornecimento gratuito de medicamentos e parâmetros para a atuação judicial. </w:t>
      </w:r>
      <w:r w:rsidRPr="00B37524">
        <w:rPr>
          <w:rFonts w:ascii="Times New Roman" w:hAnsi="Times New Roman" w:cs="Times New Roman"/>
          <w:b/>
          <w:color w:val="000000"/>
          <w:sz w:val="24"/>
          <w:szCs w:val="24"/>
        </w:rPr>
        <w:t>Revista da Procuradoria Geral do Estado</w:t>
      </w:r>
      <w:r w:rsidRPr="00B37524">
        <w:rPr>
          <w:rFonts w:ascii="Times New Roman" w:hAnsi="Times New Roman" w:cs="Times New Roman"/>
          <w:color w:val="000000"/>
          <w:sz w:val="24"/>
          <w:szCs w:val="24"/>
        </w:rPr>
        <w:t xml:space="preserve">, v.31, n. 66, Porto Alegre, 2009. Disponível em: </w:t>
      </w:r>
      <w:r w:rsidRPr="00B37524">
        <w:rPr>
          <w:rFonts w:ascii="Times New Roman" w:hAnsi="Times New Roman" w:cs="Times New Roman"/>
          <w:sz w:val="24"/>
          <w:szCs w:val="24"/>
        </w:rPr>
        <w:t>&lt;</w:t>
      </w:r>
      <w:hyperlink r:id="rId9" w:history="1">
        <w:r w:rsidRPr="00B37524">
          <w:rPr>
            <w:rStyle w:val="Hyperlink"/>
            <w:rFonts w:ascii="Times New Roman" w:hAnsi="Times New Roman" w:cs="Times New Roman"/>
            <w:color w:val="auto"/>
            <w:sz w:val="24"/>
            <w:szCs w:val="24"/>
            <w:u w:val="none"/>
          </w:rPr>
          <w:t>http://www.pge.rs.gov.br/upload/4rpge67.pdf</w:t>
        </w:r>
      </w:hyperlink>
      <w:r w:rsidRPr="00B37524">
        <w:rPr>
          <w:rFonts w:ascii="Times New Roman" w:hAnsi="Times New Roman" w:cs="Times New Roman"/>
          <w:sz w:val="24"/>
          <w:szCs w:val="24"/>
        </w:rPr>
        <w:t xml:space="preserve">&gt;. </w:t>
      </w:r>
      <w:r w:rsidRPr="00B37524">
        <w:rPr>
          <w:rFonts w:ascii="Times New Roman" w:hAnsi="Times New Roman" w:cs="Times New Roman"/>
          <w:color w:val="000000"/>
          <w:sz w:val="24"/>
          <w:szCs w:val="24"/>
        </w:rPr>
        <w:t xml:space="preserve">Acesso em: 02 </w:t>
      </w:r>
      <w:r>
        <w:rPr>
          <w:rFonts w:ascii="Times New Roman" w:hAnsi="Times New Roman" w:cs="Times New Roman"/>
          <w:color w:val="000000"/>
          <w:sz w:val="24"/>
          <w:szCs w:val="24"/>
        </w:rPr>
        <w:t>ago.</w:t>
      </w:r>
      <w:r w:rsidRPr="00B37524">
        <w:rPr>
          <w:rFonts w:ascii="Times New Roman" w:hAnsi="Times New Roman" w:cs="Times New Roman"/>
          <w:color w:val="000000"/>
          <w:sz w:val="24"/>
          <w:szCs w:val="24"/>
        </w:rPr>
        <w:t xml:space="preserve"> 2015.</w:t>
      </w:r>
    </w:p>
    <w:p w:rsidR="00B37524" w:rsidRPr="00B37524" w:rsidRDefault="00B37524" w:rsidP="00A12B75">
      <w:pPr>
        <w:spacing w:after="0" w:line="240" w:lineRule="auto"/>
        <w:rPr>
          <w:rFonts w:ascii="Times New Roman" w:hAnsi="Times New Roman" w:cs="Times New Roman"/>
          <w:color w:val="000000"/>
          <w:sz w:val="24"/>
          <w:szCs w:val="24"/>
        </w:rPr>
      </w:pPr>
    </w:p>
    <w:p w:rsidR="00B37524" w:rsidRDefault="00B37524" w:rsidP="00A12B75">
      <w:pPr>
        <w:spacing w:after="0" w:line="240" w:lineRule="auto"/>
        <w:rPr>
          <w:rFonts w:ascii="Times New Roman" w:hAnsi="Times New Roman" w:cs="Times New Roman"/>
          <w:color w:val="000000"/>
          <w:sz w:val="24"/>
          <w:szCs w:val="24"/>
        </w:rPr>
      </w:pPr>
      <w:r w:rsidRPr="00B37524">
        <w:rPr>
          <w:rFonts w:ascii="Times New Roman" w:hAnsi="Times New Roman" w:cs="Times New Roman"/>
          <w:color w:val="000000"/>
          <w:sz w:val="24"/>
          <w:szCs w:val="24"/>
        </w:rPr>
        <w:t>BORGES, D. C. L; UGÁ, M. A. D. Conflitos e impasses da judicialização na obtenção de medicamentos: as decisões de 1ª instância nas ações individuais contra o Estado do Rio de Janeiro, Brasil, em 2005.</w:t>
      </w:r>
      <w:r>
        <w:rPr>
          <w:rFonts w:ascii="Times New Roman" w:hAnsi="Times New Roman" w:cs="Times New Roman"/>
          <w:color w:val="000000"/>
          <w:sz w:val="24"/>
          <w:szCs w:val="24"/>
        </w:rPr>
        <w:t xml:space="preserve"> </w:t>
      </w:r>
      <w:r w:rsidRPr="00B37524">
        <w:rPr>
          <w:rFonts w:ascii="Times New Roman" w:hAnsi="Times New Roman" w:cs="Times New Roman"/>
          <w:b/>
          <w:color w:val="000000"/>
          <w:sz w:val="24"/>
          <w:szCs w:val="24"/>
        </w:rPr>
        <w:t>Cad. Saúde Pública</w:t>
      </w:r>
      <w:r w:rsidRPr="00B37524">
        <w:rPr>
          <w:rFonts w:ascii="Times New Roman" w:hAnsi="Times New Roman" w:cs="Times New Roman"/>
          <w:color w:val="000000"/>
          <w:sz w:val="24"/>
          <w:szCs w:val="24"/>
        </w:rPr>
        <w:t>, v. 26, nº 1, Rio de Janeiro, 2010. Disponível em: &lt;</w:t>
      </w:r>
      <w:hyperlink r:id="rId10" w:history="1">
        <w:r w:rsidRPr="00B37524">
          <w:rPr>
            <w:rStyle w:val="Hyperlink"/>
            <w:rFonts w:ascii="Times New Roman" w:hAnsi="Times New Roman" w:cs="Times New Roman"/>
            <w:color w:val="auto"/>
            <w:sz w:val="24"/>
            <w:szCs w:val="24"/>
            <w:u w:val="none"/>
          </w:rPr>
          <w:t>http://www.scielo.br/scielo.php?script=sci_arttext&amp;pid=S0102311X2010000100007</w:t>
        </w:r>
      </w:hyperlink>
      <w:r w:rsidRPr="00B37524">
        <w:rPr>
          <w:rFonts w:ascii="Times New Roman" w:hAnsi="Times New Roman" w:cs="Times New Roman"/>
          <w:sz w:val="24"/>
          <w:szCs w:val="24"/>
        </w:rPr>
        <w:t xml:space="preserve">&gt; </w:t>
      </w:r>
      <w:r>
        <w:rPr>
          <w:rFonts w:ascii="Times New Roman" w:hAnsi="Times New Roman" w:cs="Times New Roman"/>
          <w:color w:val="000000"/>
          <w:sz w:val="24"/>
          <w:szCs w:val="24"/>
        </w:rPr>
        <w:t>Acesso em</w:t>
      </w:r>
      <w:r w:rsidRPr="00B37524">
        <w:rPr>
          <w:rFonts w:ascii="Times New Roman" w:hAnsi="Times New Roman" w:cs="Times New Roman"/>
          <w:color w:val="000000"/>
          <w:sz w:val="24"/>
          <w:szCs w:val="24"/>
        </w:rPr>
        <w:t xml:space="preserve">: 29 </w:t>
      </w:r>
      <w:r>
        <w:rPr>
          <w:rFonts w:ascii="Times New Roman" w:hAnsi="Times New Roman" w:cs="Times New Roman"/>
          <w:color w:val="000000"/>
          <w:sz w:val="24"/>
          <w:szCs w:val="24"/>
        </w:rPr>
        <w:t>set.</w:t>
      </w:r>
      <w:r w:rsidRPr="00B37524">
        <w:rPr>
          <w:rFonts w:ascii="Times New Roman" w:hAnsi="Times New Roman" w:cs="Times New Roman"/>
          <w:color w:val="000000"/>
          <w:sz w:val="24"/>
          <w:szCs w:val="24"/>
        </w:rPr>
        <w:t xml:space="preserve"> 2015.</w:t>
      </w:r>
    </w:p>
    <w:p w:rsidR="00B37524" w:rsidRPr="00B37524" w:rsidRDefault="00B37524" w:rsidP="00A12B75">
      <w:pPr>
        <w:spacing w:after="0" w:line="240" w:lineRule="auto"/>
        <w:rPr>
          <w:rFonts w:ascii="Times New Roman" w:hAnsi="Times New Roman" w:cs="Times New Roman"/>
          <w:color w:val="000000"/>
          <w:sz w:val="24"/>
          <w:szCs w:val="24"/>
        </w:rPr>
      </w:pPr>
      <w:r w:rsidRPr="00B37524">
        <w:rPr>
          <w:rFonts w:ascii="Times New Roman" w:hAnsi="Times New Roman" w:cs="Times New Roman"/>
          <w:color w:val="000000"/>
          <w:sz w:val="24"/>
          <w:szCs w:val="24"/>
        </w:rPr>
        <w:t xml:space="preserve"> </w:t>
      </w:r>
    </w:p>
    <w:p w:rsidR="00B37524" w:rsidRDefault="00B37524" w:rsidP="00A12B7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BRASIL.</w:t>
      </w:r>
      <w:r w:rsidRPr="00B37524">
        <w:rPr>
          <w:rFonts w:ascii="Times New Roman" w:hAnsi="Times New Roman" w:cs="Times New Roman"/>
          <w:color w:val="000000"/>
          <w:sz w:val="24"/>
          <w:szCs w:val="24"/>
        </w:rPr>
        <w:t xml:space="preserve"> Constituição da República Federativa do Brasil de 1988.</w:t>
      </w:r>
      <w:r>
        <w:rPr>
          <w:rFonts w:ascii="Times New Roman" w:hAnsi="Times New Roman" w:cs="Times New Roman"/>
          <w:b/>
          <w:color w:val="000000"/>
          <w:sz w:val="24"/>
          <w:szCs w:val="24"/>
        </w:rPr>
        <w:t xml:space="preserve"> Diário Oficial [da] União</w:t>
      </w:r>
      <w:r>
        <w:rPr>
          <w:rFonts w:ascii="Times New Roman" w:hAnsi="Times New Roman" w:cs="Times New Roman"/>
          <w:color w:val="000000"/>
          <w:sz w:val="24"/>
          <w:szCs w:val="24"/>
        </w:rPr>
        <w:t>. Brasília – DF, 1988. Disponível em: &lt;</w:t>
      </w:r>
      <w:r w:rsidRPr="00B37524">
        <w:rPr>
          <w:rFonts w:ascii="Times New Roman" w:hAnsi="Times New Roman" w:cs="Times New Roman"/>
          <w:color w:val="000000"/>
          <w:sz w:val="24"/>
          <w:szCs w:val="24"/>
        </w:rPr>
        <w:t>http://www.planalto.gov.br/ccivil_03/constituicao/ConstituicaoCompilado.htm</w:t>
      </w:r>
      <w:r>
        <w:rPr>
          <w:rFonts w:ascii="Times New Roman" w:hAnsi="Times New Roman" w:cs="Times New Roman"/>
          <w:color w:val="000000"/>
          <w:sz w:val="24"/>
          <w:szCs w:val="24"/>
        </w:rPr>
        <w:t>&gt;. Acesso em: 29 set. 2015.</w:t>
      </w:r>
    </w:p>
    <w:p w:rsidR="00B37524" w:rsidRDefault="00B37524" w:rsidP="00A12B75">
      <w:pPr>
        <w:spacing w:after="0" w:line="240" w:lineRule="auto"/>
        <w:rPr>
          <w:rFonts w:ascii="Times New Roman" w:hAnsi="Times New Roman" w:cs="Times New Roman"/>
          <w:color w:val="000000"/>
          <w:sz w:val="24"/>
          <w:szCs w:val="24"/>
        </w:rPr>
      </w:pPr>
    </w:p>
    <w:p w:rsidR="00B37524" w:rsidRDefault="00B37524" w:rsidP="00A12B7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w:t>
      </w:r>
      <w:r w:rsidRPr="00B37524">
        <w:rPr>
          <w:rFonts w:ascii="Times New Roman" w:hAnsi="Times New Roman" w:cs="Times New Roman"/>
          <w:color w:val="000000"/>
          <w:sz w:val="24"/>
          <w:szCs w:val="24"/>
        </w:rPr>
        <w:t xml:space="preserve">. Lei n. 8.080, de 19 de setembro de 1990. </w:t>
      </w:r>
      <w:r>
        <w:rPr>
          <w:rFonts w:ascii="Times New Roman" w:hAnsi="Times New Roman" w:cs="Times New Roman"/>
          <w:b/>
          <w:color w:val="000000"/>
          <w:sz w:val="24"/>
          <w:szCs w:val="24"/>
        </w:rPr>
        <w:t>Diário Oficial [da] União</w:t>
      </w:r>
      <w:r>
        <w:rPr>
          <w:rFonts w:ascii="Times New Roman" w:hAnsi="Times New Roman" w:cs="Times New Roman"/>
          <w:color w:val="000000"/>
          <w:sz w:val="24"/>
          <w:szCs w:val="24"/>
        </w:rPr>
        <w:t xml:space="preserve">. Brasília – DF, 1990. </w:t>
      </w:r>
      <w:r w:rsidRPr="00B37524">
        <w:rPr>
          <w:rFonts w:ascii="Times New Roman" w:hAnsi="Times New Roman" w:cs="Times New Roman"/>
          <w:color w:val="000000"/>
          <w:sz w:val="24"/>
          <w:szCs w:val="24"/>
        </w:rPr>
        <w:t>Disponível em: &lt;</w:t>
      </w:r>
      <w:hyperlink r:id="rId11" w:history="1">
        <w:r w:rsidRPr="00B37524">
          <w:rPr>
            <w:rStyle w:val="Hyperlink"/>
            <w:rFonts w:ascii="Times New Roman" w:hAnsi="Times New Roman" w:cs="Times New Roman"/>
            <w:color w:val="auto"/>
            <w:sz w:val="24"/>
            <w:szCs w:val="24"/>
            <w:u w:val="none"/>
          </w:rPr>
          <w:t>www.planalto.gov.br</w:t>
        </w:r>
      </w:hyperlink>
      <w:r w:rsidRPr="00B37524">
        <w:rPr>
          <w:rFonts w:ascii="Times New Roman" w:hAnsi="Times New Roman" w:cs="Times New Roman"/>
          <w:color w:val="000000"/>
          <w:sz w:val="24"/>
          <w:szCs w:val="24"/>
        </w:rPr>
        <w:t xml:space="preserve">&gt; . Acesso em: 09 </w:t>
      </w:r>
      <w:r>
        <w:rPr>
          <w:rFonts w:ascii="Times New Roman" w:hAnsi="Times New Roman" w:cs="Times New Roman"/>
          <w:color w:val="000000"/>
          <w:sz w:val="24"/>
          <w:szCs w:val="24"/>
        </w:rPr>
        <w:t>nov.</w:t>
      </w:r>
      <w:r w:rsidRPr="00B37524">
        <w:rPr>
          <w:rFonts w:ascii="Times New Roman" w:hAnsi="Times New Roman" w:cs="Times New Roman"/>
          <w:color w:val="000000"/>
          <w:sz w:val="24"/>
          <w:szCs w:val="24"/>
        </w:rPr>
        <w:t xml:space="preserve"> 2015.</w:t>
      </w:r>
    </w:p>
    <w:p w:rsidR="00B37524" w:rsidRPr="00B37524" w:rsidRDefault="00B37524" w:rsidP="00A12B75">
      <w:pPr>
        <w:spacing w:after="0" w:line="240" w:lineRule="auto"/>
        <w:rPr>
          <w:rFonts w:ascii="Times New Roman" w:hAnsi="Times New Roman" w:cs="Times New Roman"/>
          <w:color w:val="000000"/>
          <w:sz w:val="24"/>
          <w:szCs w:val="24"/>
        </w:rPr>
      </w:pPr>
    </w:p>
    <w:p w:rsidR="00B37524" w:rsidRDefault="00B37524" w:rsidP="00A12B7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w:t>
      </w:r>
      <w:r w:rsidRPr="00B37524">
        <w:rPr>
          <w:rFonts w:ascii="Times New Roman" w:hAnsi="Times New Roman" w:cs="Times New Roman"/>
          <w:color w:val="000000"/>
          <w:sz w:val="24"/>
          <w:szCs w:val="24"/>
        </w:rPr>
        <w:t>. Supremo Tribunal Federal.  Agravo regimental no recurso extraordinário n.607.381.</w:t>
      </w:r>
      <w:r>
        <w:rPr>
          <w:rFonts w:ascii="Times New Roman" w:hAnsi="Times New Roman" w:cs="Times New Roman"/>
          <w:color w:val="000000"/>
          <w:sz w:val="24"/>
          <w:szCs w:val="24"/>
        </w:rPr>
        <w:t xml:space="preserve"> Partes:</w:t>
      </w:r>
      <w:r w:rsidRPr="00B37524">
        <w:rPr>
          <w:rFonts w:ascii="Times New Roman" w:hAnsi="Times New Roman" w:cs="Times New Roman"/>
          <w:color w:val="000000"/>
          <w:sz w:val="24"/>
          <w:szCs w:val="24"/>
        </w:rPr>
        <w:t xml:space="preserve"> Estado de Santa Catarina e Ruth Maria da Rosa. Relator: Luiz </w:t>
      </w:r>
      <w:proofErr w:type="spellStart"/>
      <w:r w:rsidRPr="00B37524">
        <w:rPr>
          <w:rFonts w:ascii="Times New Roman" w:hAnsi="Times New Roman" w:cs="Times New Roman"/>
          <w:color w:val="000000"/>
          <w:sz w:val="24"/>
          <w:szCs w:val="24"/>
        </w:rPr>
        <w:t>Fux</w:t>
      </w:r>
      <w:proofErr w:type="spellEnd"/>
      <w:r w:rsidRPr="00B37524">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Diário de Justiça Eletrônico</w:t>
      </w:r>
      <w:r w:rsidRPr="00B37524">
        <w:rPr>
          <w:rFonts w:ascii="Times New Roman" w:hAnsi="Times New Roman" w:cs="Times New Roman"/>
          <w:color w:val="000000"/>
          <w:sz w:val="24"/>
          <w:szCs w:val="24"/>
        </w:rPr>
        <w:t xml:space="preserve">, 17 de junho 2011. Disponível em: </w:t>
      </w:r>
      <w:r w:rsidRPr="00B37524">
        <w:rPr>
          <w:rFonts w:ascii="Times New Roman" w:hAnsi="Times New Roman" w:cs="Times New Roman"/>
          <w:sz w:val="24"/>
          <w:szCs w:val="24"/>
        </w:rPr>
        <w:t>&lt;</w:t>
      </w:r>
      <w:hyperlink r:id="rId12" w:history="1">
        <w:r w:rsidRPr="00B37524">
          <w:rPr>
            <w:rStyle w:val="Hyperlink"/>
            <w:rFonts w:ascii="Times New Roman" w:hAnsi="Times New Roman" w:cs="Times New Roman"/>
            <w:color w:val="auto"/>
            <w:sz w:val="24"/>
            <w:szCs w:val="24"/>
            <w:u w:val="none"/>
          </w:rPr>
          <w:t>http://redir.stf.jus.br/paginadorpub/paginador.jsp?docTP=AC&amp;docID=624235</w:t>
        </w:r>
      </w:hyperlink>
      <w:r w:rsidRPr="00B37524">
        <w:rPr>
          <w:rFonts w:ascii="Times New Roman" w:hAnsi="Times New Roman" w:cs="Times New Roman"/>
          <w:sz w:val="24"/>
          <w:szCs w:val="24"/>
        </w:rPr>
        <w:t xml:space="preserve">&gt;. </w:t>
      </w:r>
      <w:r w:rsidRPr="00B37524">
        <w:rPr>
          <w:rFonts w:ascii="Times New Roman" w:hAnsi="Times New Roman" w:cs="Times New Roman"/>
          <w:color w:val="000000"/>
          <w:sz w:val="24"/>
          <w:szCs w:val="24"/>
        </w:rPr>
        <w:t xml:space="preserve">Acesso em: 01 </w:t>
      </w:r>
      <w:r>
        <w:rPr>
          <w:rFonts w:ascii="Times New Roman" w:hAnsi="Times New Roman" w:cs="Times New Roman"/>
          <w:color w:val="000000"/>
          <w:sz w:val="24"/>
          <w:szCs w:val="24"/>
        </w:rPr>
        <w:t>nov.</w:t>
      </w:r>
      <w:r w:rsidRPr="00B37524">
        <w:rPr>
          <w:rFonts w:ascii="Times New Roman" w:hAnsi="Times New Roman" w:cs="Times New Roman"/>
          <w:color w:val="000000"/>
          <w:sz w:val="24"/>
          <w:szCs w:val="24"/>
        </w:rPr>
        <w:t xml:space="preserve"> 2015.</w:t>
      </w:r>
    </w:p>
    <w:p w:rsidR="00B37524" w:rsidRPr="00B37524" w:rsidRDefault="00B37524" w:rsidP="00A12B75">
      <w:pPr>
        <w:spacing w:after="0" w:line="240" w:lineRule="auto"/>
        <w:rPr>
          <w:rFonts w:ascii="Times New Roman" w:hAnsi="Times New Roman" w:cs="Times New Roman"/>
          <w:color w:val="000000"/>
          <w:sz w:val="24"/>
          <w:szCs w:val="24"/>
        </w:rPr>
      </w:pPr>
    </w:p>
    <w:p w:rsidR="00B37524" w:rsidRDefault="00B37524" w:rsidP="00A12B7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w:t>
      </w:r>
      <w:r w:rsidRPr="00B37524">
        <w:rPr>
          <w:rFonts w:ascii="Times New Roman" w:hAnsi="Times New Roman" w:cs="Times New Roman"/>
          <w:color w:val="000000"/>
          <w:sz w:val="24"/>
          <w:szCs w:val="24"/>
        </w:rPr>
        <w:t xml:space="preserve">. Supremo Tribunal Federal. Agravo regimental na suspensão de tutela antecipada n.175. </w:t>
      </w:r>
      <w:r>
        <w:rPr>
          <w:rFonts w:ascii="Times New Roman" w:hAnsi="Times New Roman" w:cs="Times New Roman"/>
          <w:color w:val="000000"/>
          <w:sz w:val="24"/>
          <w:szCs w:val="24"/>
        </w:rPr>
        <w:t xml:space="preserve">Partes: </w:t>
      </w:r>
      <w:r w:rsidRPr="00B37524">
        <w:rPr>
          <w:rFonts w:ascii="Times New Roman" w:hAnsi="Times New Roman" w:cs="Times New Roman"/>
          <w:color w:val="000000"/>
          <w:sz w:val="24"/>
          <w:szCs w:val="24"/>
        </w:rPr>
        <w:t xml:space="preserve">União e Ministério Público Federal, Clarice Abreu de Castro Neves, Município de Fortaleza, Estado do Ceará. Relator: Gilmar Mendes. </w:t>
      </w:r>
      <w:r>
        <w:rPr>
          <w:rFonts w:ascii="Times New Roman" w:hAnsi="Times New Roman" w:cs="Times New Roman"/>
          <w:b/>
          <w:color w:val="000000"/>
          <w:sz w:val="24"/>
          <w:szCs w:val="24"/>
        </w:rPr>
        <w:t>Diário de Justiça Eletrônico</w:t>
      </w:r>
      <w:r>
        <w:rPr>
          <w:rFonts w:ascii="Times New Roman" w:hAnsi="Times New Roman" w:cs="Times New Roman"/>
          <w:color w:val="000000"/>
          <w:sz w:val="24"/>
          <w:szCs w:val="24"/>
        </w:rPr>
        <w:t>, 30 de abril de 2010. Disponível em: &lt;</w:t>
      </w:r>
      <w:hyperlink r:id="rId13" w:history="1">
        <w:r w:rsidRPr="00B37524">
          <w:rPr>
            <w:rStyle w:val="Hyperlink"/>
            <w:rFonts w:ascii="Times New Roman" w:hAnsi="Times New Roman" w:cs="Times New Roman"/>
            <w:color w:val="auto"/>
            <w:sz w:val="24"/>
            <w:szCs w:val="24"/>
            <w:u w:val="none"/>
          </w:rPr>
          <w:t>http://redir.stf.jus.br/paginadorpub/paginador.jsp?docTP=AC&amp;docID=610255</w:t>
        </w:r>
      </w:hyperlink>
      <w:r>
        <w:rPr>
          <w:rFonts w:ascii="Times New Roman" w:hAnsi="Times New Roman" w:cs="Times New Roman"/>
          <w:color w:val="000000"/>
          <w:sz w:val="24"/>
          <w:szCs w:val="24"/>
        </w:rPr>
        <w:t xml:space="preserve">&gt; </w:t>
      </w:r>
      <w:r w:rsidRPr="00B37524">
        <w:rPr>
          <w:rFonts w:ascii="Times New Roman" w:hAnsi="Times New Roman" w:cs="Times New Roman"/>
          <w:color w:val="000000"/>
          <w:sz w:val="24"/>
          <w:szCs w:val="24"/>
        </w:rPr>
        <w:t xml:space="preserve">. Acesso em: 02 </w:t>
      </w:r>
      <w:r>
        <w:rPr>
          <w:rFonts w:ascii="Times New Roman" w:hAnsi="Times New Roman" w:cs="Times New Roman"/>
          <w:color w:val="000000"/>
          <w:sz w:val="24"/>
          <w:szCs w:val="24"/>
        </w:rPr>
        <w:t>nov.</w:t>
      </w:r>
      <w:r w:rsidRPr="00B37524">
        <w:rPr>
          <w:rFonts w:ascii="Times New Roman" w:hAnsi="Times New Roman" w:cs="Times New Roman"/>
          <w:color w:val="000000"/>
          <w:sz w:val="24"/>
          <w:szCs w:val="24"/>
        </w:rPr>
        <w:t xml:space="preserve"> 2015.</w:t>
      </w:r>
    </w:p>
    <w:p w:rsidR="00B37524" w:rsidRPr="00B37524" w:rsidRDefault="00B37524" w:rsidP="00A12B75">
      <w:pPr>
        <w:spacing w:after="0" w:line="240" w:lineRule="auto"/>
        <w:rPr>
          <w:rFonts w:ascii="Times New Roman" w:hAnsi="Times New Roman" w:cs="Times New Roman"/>
          <w:color w:val="000000"/>
          <w:sz w:val="24"/>
          <w:szCs w:val="24"/>
        </w:rPr>
      </w:pPr>
    </w:p>
    <w:p w:rsidR="00B37524" w:rsidRDefault="00B37524" w:rsidP="00A12B75">
      <w:pPr>
        <w:spacing w:after="0" w:line="240" w:lineRule="auto"/>
        <w:ind w:hanging="360"/>
        <w:rPr>
          <w:rFonts w:ascii="Times New Roman" w:hAnsi="Times New Roman" w:cs="Times New Roman"/>
          <w:color w:val="000000"/>
          <w:sz w:val="24"/>
          <w:szCs w:val="24"/>
        </w:rPr>
      </w:pPr>
      <w:r w:rsidRPr="00B37524">
        <w:rPr>
          <w:rFonts w:ascii="Times New Roman" w:hAnsi="Times New Roman" w:cs="Times New Roman"/>
          <w:color w:val="000000"/>
          <w:sz w:val="24"/>
          <w:szCs w:val="24"/>
        </w:rPr>
        <w:tab/>
      </w:r>
      <w:r>
        <w:rPr>
          <w:rFonts w:ascii="Times New Roman" w:hAnsi="Times New Roman" w:cs="Times New Roman"/>
          <w:color w:val="000000"/>
          <w:sz w:val="24"/>
          <w:szCs w:val="24"/>
        </w:rPr>
        <w:t>______</w:t>
      </w:r>
      <w:r w:rsidRPr="00B37524">
        <w:rPr>
          <w:rFonts w:ascii="Times New Roman" w:hAnsi="Times New Roman" w:cs="Times New Roman"/>
          <w:color w:val="000000"/>
          <w:sz w:val="24"/>
          <w:szCs w:val="24"/>
        </w:rPr>
        <w:t>. Supremo Tribunal Federal. Agravo regimental no recu</w:t>
      </w:r>
      <w:r>
        <w:rPr>
          <w:rFonts w:ascii="Times New Roman" w:hAnsi="Times New Roman" w:cs="Times New Roman"/>
          <w:color w:val="000000"/>
          <w:sz w:val="24"/>
          <w:szCs w:val="24"/>
        </w:rPr>
        <w:t>rso extraordinário</w:t>
      </w:r>
      <w:r w:rsidRPr="00B37524">
        <w:rPr>
          <w:rFonts w:ascii="Times New Roman" w:hAnsi="Times New Roman" w:cs="Times New Roman"/>
          <w:color w:val="000000"/>
          <w:sz w:val="24"/>
          <w:szCs w:val="24"/>
        </w:rPr>
        <w:t xml:space="preserve"> n.774.391. </w:t>
      </w:r>
      <w:r>
        <w:rPr>
          <w:rFonts w:ascii="Times New Roman" w:hAnsi="Times New Roman" w:cs="Times New Roman"/>
          <w:color w:val="000000"/>
          <w:sz w:val="24"/>
          <w:szCs w:val="24"/>
        </w:rPr>
        <w:t xml:space="preserve">Partes: </w:t>
      </w:r>
      <w:r w:rsidRPr="00B37524">
        <w:rPr>
          <w:rFonts w:ascii="Times New Roman" w:hAnsi="Times New Roman" w:cs="Times New Roman"/>
          <w:color w:val="000000"/>
          <w:sz w:val="24"/>
          <w:szCs w:val="24"/>
        </w:rPr>
        <w:t xml:space="preserve">União e </w:t>
      </w:r>
      <w:proofErr w:type="spellStart"/>
      <w:r w:rsidRPr="00B37524">
        <w:rPr>
          <w:rFonts w:ascii="Times New Roman" w:hAnsi="Times New Roman" w:cs="Times New Roman"/>
          <w:color w:val="000000"/>
          <w:sz w:val="24"/>
          <w:szCs w:val="24"/>
        </w:rPr>
        <w:t>Apacro</w:t>
      </w:r>
      <w:proofErr w:type="spellEnd"/>
      <w:r w:rsidRPr="00B37524">
        <w:rPr>
          <w:rFonts w:ascii="Times New Roman" w:hAnsi="Times New Roman" w:cs="Times New Roman"/>
          <w:color w:val="000000"/>
          <w:sz w:val="24"/>
          <w:szCs w:val="24"/>
        </w:rPr>
        <w:t xml:space="preserve"> – Associação de pacientes com Acromegalia. Relator: Marco Aurélio. </w:t>
      </w:r>
      <w:r w:rsidR="00DF41C3">
        <w:rPr>
          <w:rFonts w:ascii="Times New Roman" w:hAnsi="Times New Roman" w:cs="Times New Roman"/>
          <w:b/>
          <w:color w:val="000000"/>
          <w:sz w:val="24"/>
          <w:szCs w:val="24"/>
        </w:rPr>
        <w:t>Diário de Justiça Eletrônico</w:t>
      </w:r>
      <w:r w:rsidR="00DF41C3">
        <w:rPr>
          <w:rFonts w:ascii="Times New Roman" w:hAnsi="Times New Roman" w:cs="Times New Roman"/>
          <w:color w:val="000000"/>
          <w:sz w:val="24"/>
          <w:szCs w:val="24"/>
        </w:rPr>
        <w:t>, 19, março de</w:t>
      </w:r>
      <w:r w:rsidRPr="00B37524">
        <w:rPr>
          <w:rFonts w:ascii="Times New Roman" w:hAnsi="Times New Roman" w:cs="Times New Roman"/>
          <w:color w:val="000000"/>
          <w:sz w:val="24"/>
          <w:szCs w:val="24"/>
        </w:rPr>
        <w:t xml:space="preserve"> 2014. </w:t>
      </w:r>
      <w:r w:rsidRPr="00B37524">
        <w:rPr>
          <w:rFonts w:ascii="Times New Roman" w:hAnsi="Times New Roman" w:cs="Times New Roman"/>
          <w:sz w:val="24"/>
          <w:szCs w:val="24"/>
        </w:rPr>
        <w:t>Disponível em: &lt;</w:t>
      </w:r>
      <w:hyperlink r:id="rId14" w:history="1">
        <w:r w:rsidRPr="00B37524">
          <w:rPr>
            <w:rStyle w:val="Hyperlink"/>
            <w:rFonts w:ascii="Times New Roman" w:hAnsi="Times New Roman" w:cs="Times New Roman"/>
            <w:color w:val="auto"/>
            <w:sz w:val="24"/>
            <w:szCs w:val="24"/>
            <w:u w:val="none"/>
          </w:rPr>
          <w:t>http://redir.stf.jus.br/paginadorpub/paginador.jsp?docTP=TP&amp;docID=5464040&gt;</w:t>
        </w:r>
        <w:r w:rsidR="00DF41C3">
          <w:rPr>
            <w:rStyle w:val="Hyperlink"/>
            <w:rFonts w:ascii="Times New Roman" w:hAnsi="Times New Roman" w:cs="Times New Roman"/>
            <w:color w:val="auto"/>
            <w:sz w:val="24"/>
            <w:szCs w:val="24"/>
            <w:u w:val="none"/>
          </w:rPr>
          <w:t>.</w:t>
        </w:r>
        <w:r w:rsidRPr="00B37524">
          <w:rPr>
            <w:rStyle w:val="Hyperlink"/>
            <w:rFonts w:ascii="Times New Roman" w:hAnsi="Times New Roman" w:cs="Times New Roman"/>
            <w:color w:val="auto"/>
            <w:sz w:val="24"/>
            <w:szCs w:val="24"/>
            <w:u w:val="none"/>
          </w:rPr>
          <w:t xml:space="preserve"> </w:t>
        </w:r>
      </w:hyperlink>
      <w:r w:rsidRPr="00B37524">
        <w:rPr>
          <w:rFonts w:ascii="Times New Roman" w:hAnsi="Times New Roman" w:cs="Times New Roman"/>
          <w:color w:val="000000"/>
          <w:sz w:val="24"/>
          <w:szCs w:val="24"/>
        </w:rPr>
        <w:t xml:space="preserve"> Acesso em: 01 </w:t>
      </w:r>
      <w:r w:rsidR="00DF41C3">
        <w:rPr>
          <w:rFonts w:ascii="Times New Roman" w:hAnsi="Times New Roman" w:cs="Times New Roman"/>
          <w:color w:val="000000"/>
          <w:sz w:val="24"/>
          <w:szCs w:val="24"/>
        </w:rPr>
        <w:t>nov.</w:t>
      </w:r>
      <w:r w:rsidRPr="00B37524">
        <w:rPr>
          <w:rFonts w:ascii="Times New Roman" w:hAnsi="Times New Roman" w:cs="Times New Roman"/>
          <w:color w:val="000000"/>
          <w:sz w:val="24"/>
          <w:szCs w:val="24"/>
        </w:rPr>
        <w:t xml:space="preserve"> 2015.</w:t>
      </w:r>
    </w:p>
    <w:p w:rsidR="00DF41C3" w:rsidRPr="00B37524" w:rsidRDefault="00DF41C3" w:rsidP="00A12B75">
      <w:pPr>
        <w:spacing w:after="0" w:line="240" w:lineRule="auto"/>
        <w:ind w:hanging="360"/>
        <w:rPr>
          <w:rFonts w:ascii="Times New Roman" w:hAnsi="Times New Roman" w:cs="Times New Roman"/>
          <w:color w:val="000000"/>
          <w:sz w:val="24"/>
          <w:szCs w:val="24"/>
        </w:rPr>
      </w:pPr>
    </w:p>
    <w:p w:rsidR="00B37524" w:rsidRDefault="00B37524" w:rsidP="00A12B75">
      <w:pPr>
        <w:spacing w:after="0" w:line="240" w:lineRule="auto"/>
        <w:ind w:hanging="360"/>
        <w:rPr>
          <w:rFonts w:ascii="Times New Roman" w:hAnsi="Times New Roman" w:cs="Times New Roman"/>
          <w:color w:val="000000"/>
          <w:sz w:val="24"/>
          <w:szCs w:val="24"/>
        </w:rPr>
      </w:pPr>
      <w:r w:rsidRPr="00B37524">
        <w:rPr>
          <w:rFonts w:ascii="Times New Roman" w:hAnsi="Times New Roman" w:cs="Times New Roman"/>
          <w:color w:val="000000"/>
          <w:sz w:val="24"/>
          <w:szCs w:val="24"/>
        </w:rPr>
        <w:tab/>
        <w:t xml:space="preserve">GANDINI, J. A. D ; BARIONE, S. F; SOUZA, A. E. D. </w:t>
      </w:r>
      <w:r w:rsidRPr="00B37524">
        <w:rPr>
          <w:rFonts w:ascii="Times New Roman" w:hAnsi="Times New Roman" w:cs="Times New Roman"/>
          <w:b/>
          <w:color w:val="000000"/>
          <w:sz w:val="24"/>
          <w:szCs w:val="24"/>
        </w:rPr>
        <w:t xml:space="preserve">A </w:t>
      </w:r>
      <w:r w:rsidRPr="00DF41C3">
        <w:rPr>
          <w:rFonts w:ascii="Times New Roman" w:hAnsi="Times New Roman" w:cs="Times New Roman"/>
          <w:color w:val="000000"/>
          <w:sz w:val="24"/>
          <w:szCs w:val="24"/>
        </w:rPr>
        <w:t>Judicialização do Direito à Saúde: a obtenção de atendimento médico, medicamentos e insumos terapêuticos por via judicial: critérios e experiências.</w:t>
      </w:r>
      <w:r w:rsidRPr="00B37524">
        <w:rPr>
          <w:rFonts w:ascii="Times New Roman" w:hAnsi="Times New Roman" w:cs="Times New Roman"/>
          <w:color w:val="000000"/>
          <w:sz w:val="24"/>
          <w:szCs w:val="24"/>
        </w:rPr>
        <w:t xml:space="preserve"> </w:t>
      </w:r>
      <w:r w:rsidR="00DF41C3">
        <w:rPr>
          <w:rFonts w:ascii="Times New Roman" w:hAnsi="Times New Roman" w:cs="Times New Roman"/>
          <w:color w:val="000000"/>
          <w:sz w:val="24"/>
          <w:szCs w:val="24"/>
        </w:rPr>
        <w:t xml:space="preserve">In: </w:t>
      </w:r>
      <w:r w:rsidRPr="00DF41C3">
        <w:rPr>
          <w:rFonts w:ascii="Times New Roman" w:hAnsi="Times New Roman" w:cs="Times New Roman"/>
          <w:b/>
          <w:color w:val="000000"/>
          <w:sz w:val="24"/>
          <w:szCs w:val="24"/>
        </w:rPr>
        <w:t>Academia Brasileira de Direito</w:t>
      </w:r>
      <w:r w:rsidRPr="00B37524">
        <w:rPr>
          <w:rFonts w:ascii="Times New Roman" w:hAnsi="Times New Roman" w:cs="Times New Roman"/>
          <w:color w:val="000000"/>
          <w:sz w:val="24"/>
          <w:szCs w:val="24"/>
        </w:rPr>
        <w:t>, São Pau</w:t>
      </w:r>
      <w:r w:rsidR="00DF41C3">
        <w:rPr>
          <w:rFonts w:ascii="Times New Roman" w:hAnsi="Times New Roman" w:cs="Times New Roman"/>
          <w:color w:val="000000"/>
          <w:sz w:val="24"/>
          <w:szCs w:val="24"/>
        </w:rPr>
        <w:t xml:space="preserve">lo, 1 fev. 2008. Disponível em: </w:t>
      </w:r>
      <w:r w:rsidRPr="00B37524">
        <w:rPr>
          <w:rFonts w:ascii="Times New Roman" w:hAnsi="Times New Roman" w:cs="Times New Roman"/>
          <w:color w:val="000000"/>
          <w:sz w:val="24"/>
          <w:szCs w:val="24"/>
        </w:rPr>
        <w:t>&lt;</w:t>
      </w:r>
      <w:hyperlink r:id="rId15" w:history="1">
        <w:r w:rsidRPr="00B37524">
          <w:rPr>
            <w:rStyle w:val="Hyperlink"/>
            <w:rFonts w:ascii="Times New Roman" w:hAnsi="Times New Roman" w:cs="Times New Roman"/>
            <w:color w:val="auto"/>
            <w:sz w:val="24"/>
            <w:szCs w:val="24"/>
            <w:u w:val="none"/>
          </w:rPr>
          <w:t>http://www.abdir.com.br/doutrina/ver.asp?art_id=1451&amp;categoria=Sanit%C3%A1rio</w:t>
        </w:r>
      </w:hyperlink>
      <w:r w:rsidR="00DF41C3">
        <w:rPr>
          <w:rFonts w:ascii="Times New Roman" w:hAnsi="Times New Roman" w:cs="Times New Roman"/>
          <w:color w:val="000000"/>
          <w:sz w:val="24"/>
          <w:szCs w:val="24"/>
        </w:rPr>
        <w:t xml:space="preserve">&gt;. </w:t>
      </w:r>
      <w:r w:rsidRPr="00B37524">
        <w:rPr>
          <w:rFonts w:ascii="Times New Roman" w:hAnsi="Times New Roman" w:cs="Times New Roman"/>
          <w:color w:val="000000"/>
          <w:sz w:val="24"/>
          <w:szCs w:val="24"/>
        </w:rPr>
        <w:t xml:space="preserve">Acesso em: 02 </w:t>
      </w:r>
      <w:r w:rsidR="00DF41C3">
        <w:rPr>
          <w:rFonts w:ascii="Times New Roman" w:hAnsi="Times New Roman" w:cs="Times New Roman"/>
          <w:color w:val="000000"/>
          <w:sz w:val="24"/>
          <w:szCs w:val="24"/>
        </w:rPr>
        <w:t>set.</w:t>
      </w:r>
      <w:r w:rsidRPr="00B37524">
        <w:rPr>
          <w:rFonts w:ascii="Times New Roman" w:hAnsi="Times New Roman" w:cs="Times New Roman"/>
          <w:color w:val="000000"/>
          <w:sz w:val="24"/>
          <w:szCs w:val="24"/>
        </w:rPr>
        <w:t xml:space="preserve"> 2015.</w:t>
      </w:r>
    </w:p>
    <w:p w:rsidR="00DF41C3" w:rsidRPr="00B37524" w:rsidRDefault="00DF41C3" w:rsidP="00A12B75">
      <w:pPr>
        <w:spacing w:after="0" w:line="240" w:lineRule="auto"/>
        <w:ind w:hanging="360"/>
        <w:rPr>
          <w:rFonts w:ascii="Times New Roman" w:hAnsi="Times New Roman" w:cs="Times New Roman"/>
          <w:color w:val="000000"/>
          <w:sz w:val="24"/>
          <w:szCs w:val="24"/>
        </w:rPr>
      </w:pPr>
    </w:p>
    <w:p w:rsidR="00B37524" w:rsidRDefault="00B37524" w:rsidP="00A12B75">
      <w:pPr>
        <w:spacing w:after="0" w:line="240" w:lineRule="auto"/>
        <w:ind w:hanging="360"/>
        <w:rPr>
          <w:rFonts w:ascii="Times New Roman" w:hAnsi="Times New Roman" w:cs="Times New Roman"/>
          <w:sz w:val="24"/>
          <w:szCs w:val="24"/>
        </w:rPr>
      </w:pPr>
      <w:r w:rsidRPr="00B37524">
        <w:rPr>
          <w:rFonts w:ascii="Times New Roman" w:hAnsi="Times New Roman" w:cs="Times New Roman"/>
          <w:sz w:val="24"/>
          <w:szCs w:val="24"/>
        </w:rPr>
        <w:tab/>
        <w:t>MONTEIRO, C</w:t>
      </w:r>
      <w:r w:rsidR="00DF41C3">
        <w:rPr>
          <w:rFonts w:ascii="Times New Roman" w:hAnsi="Times New Roman" w:cs="Times New Roman"/>
          <w:sz w:val="24"/>
          <w:szCs w:val="24"/>
        </w:rPr>
        <w:t>.</w:t>
      </w:r>
      <w:r w:rsidRPr="00B37524">
        <w:rPr>
          <w:rFonts w:ascii="Times New Roman" w:hAnsi="Times New Roman" w:cs="Times New Roman"/>
          <w:sz w:val="24"/>
          <w:szCs w:val="24"/>
        </w:rPr>
        <w:t xml:space="preserve"> S</w:t>
      </w:r>
      <w:r w:rsidR="00DF41C3">
        <w:rPr>
          <w:rFonts w:ascii="Times New Roman" w:hAnsi="Times New Roman" w:cs="Times New Roman"/>
          <w:sz w:val="24"/>
          <w:szCs w:val="24"/>
        </w:rPr>
        <w:t>.</w:t>
      </w:r>
      <w:r w:rsidRPr="00B37524">
        <w:rPr>
          <w:rFonts w:ascii="Times New Roman" w:hAnsi="Times New Roman" w:cs="Times New Roman"/>
          <w:sz w:val="24"/>
          <w:szCs w:val="24"/>
        </w:rPr>
        <w:t xml:space="preserve">; MEZZAROBA, O. </w:t>
      </w:r>
      <w:r w:rsidRPr="00B37524">
        <w:rPr>
          <w:rFonts w:ascii="Times New Roman" w:hAnsi="Times New Roman" w:cs="Times New Roman"/>
          <w:b/>
          <w:sz w:val="24"/>
          <w:szCs w:val="24"/>
        </w:rPr>
        <w:t>Manual de Meto</w:t>
      </w:r>
      <w:r w:rsidR="00DF41C3">
        <w:rPr>
          <w:rFonts w:ascii="Times New Roman" w:hAnsi="Times New Roman" w:cs="Times New Roman"/>
          <w:b/>
          <w:sz w:val="24"/>
          <w:szCs w:val="24"/>
        </w:rPr>
        <w:t>do</w:t>
      </w:r>
      <w:r w:rsidRPr="00B37524">
        <w:rPr>
          <w:rFonts w:ascii="Times New Roman" w:hAnsi="Times New Roman" w:cs="Times New Roman"/>
          <w:b/>
          <w:sz w:val="24"/>
          <w:szCs w:val="24"/>
        </w:rPr>
        <w:t>logia da Pesquisa no Direito</w:t>
      </w:r>
      <w:r w:rsidRPr="00DF41C3">
        <w:rPr>
          <w:rFonts w:ascii="Times New Roman" w:hAnsi="Times New Roman" w:cs="Times New Roman"/>
          <w:sz w:val="24"/>
          <w:szCs w:val="24"/>
        </w:rPr>
        <w:t>.</w:t>
      </w:r>
      <w:r w:rsidRPr="00B37524">
        <w:rPr>
          <w:rFonts w:ascii="Times New Roman" w:hAnsi="Times New Roman" w:cs="Times New Roman"/>
          <w:b/>
          <w:sz w:val="24"/>
          <w:szCs w:val="24"/>
        </w:rPr>
        <w:t xml:space="preserve"> </w:t>
      </w:r>
      <w:r w:rsidRPr="00B37524">
        <w:rPr>
          <w:rFonts w:ascii="Times New Roman" w:hAnsi="Times New Roman" w:cs="Times New Roman"/>
          <w:sz w:val="24"/>
          <w:szCs w:val="24"/>
        </w:rPr>
        <w:t xml:space="preserve">5. </w:t>
      </w:r>
      <w:r w:rsidR="00DF41C3">
        <w:rPr>
          <w:rFonts w:ascii="Times New Roman" w:hAnsi="Times New Roman" w:cs="Times New Roman"/>
          <w:sz w:val="24"/>
          <w:szCs w:val="24"/>
        </w:rPr>
        <w:t>e</w:t>
      </w:r>
      <w:r w:rsidRPr="00B37524">
        <w:rPr>
          <w:rFonts w:ascii="Times New Roman" w:hAnsi="Times New Roman" w:cs="Times New Roman"/>
          <w:sz w:val="24"/>
          <w:szCs w:val="24"/>
        </w:rPr>
        <w:t xml:space="preserve">d. São Paulo: Saraiva, 2009. </w:t>
      </w:r>
    </w:p>
    <w:p w:rsidR="00DF41C3" w:rsidRPr="00B37524" w:rsidRDefault="00DF41C3" w:rsidP="00A12B75">
      <w:pPr>
        <w:spacing w:after="0" w:line="240" w:lineRule="auto"/>
        <w:ind w:hanging="360"/>
        <w:rPr>
          <w:rFonts w:ascii="Times New Roman" w:hAnsi="Times New Roman" w:cs="Times New Roman"/>
          <w:sz w:val="24"/>
          <w:szCs w:val="24"/>
        </w:rPr>
      </w:pPr>
    </w:p>
    <w:p w:rsidR="00B37524" w:rsidRDefault="00B37524" w:rsidP="00A12B75">
      <w:pPr>
        <w:spacing w:after="0" w:line="240" w:lineRule="auto"/>
        <w:ind w:hanging="360"/>
        <w:rPr>
          <w:rFonts w:ascii="Times New Roman" w:hAnsi="Times New Roman" w:cs="Times New Roman"/>
          <w:color w:val="000000"/>
          <w:sz w:val="24"/>
          <w:szCs w:val="24"/>
        </w:rPr>
      </w:pPr>
      <w:r w:rsidRPr="00B37524">
        <w:rPr>
          <w:rFonts w:ascii="Times New Roman" w:hAnsi="Times New Roman" w:cs="Times New Roman"/>
          <w:color w:val="000000"/>
          <w:sz w:val="24"/>
          <w:szCs w:val="24"/>
        </w:rPr>
        <w:lastRenderedPageBreak/>
        <w:tab/>
        <w:t xml:space="preserve">PIOVESAN, Flavia. </w:t>
      </w:r>
      <w:r w:rsidRPr="00B37524">
        <w:rPr>
          <w:rFonts w:ascii="Times New Roman" w:hAnsi="Times New Roman" w:cs="Times New Roman"/>
          <w:b/>
          <w:color w:val="000000"/>
          <w:sz w:val="24"/>
          <w:szCs w:val="24"/>
        </w:rPr>
        <w:t>Temas de Direitos Humanos</w:t>
      </w:r>
      <w:r w:rsidRPr="00B37524">
        <w:rPr>
          <w:rFonts w:ascii="Times New Roman" w:hAnsi="Times New Roman" w:cs="Times New Roman"/>
          <w:color w:val="000000"/>
          <w:sz w:val="24"/>
          <w:szCs w:val="24"/>
        </w:rPr>
        <w:t>. 3.</w:t>
      </w:r>
      <w:r>
        <w:rPr>
          <w:rFonts w:ascii="Times New Roman" w:hAnsi="Times New Roman" w:cs="Times New Roman"/>
          <w:color w:val="000000"/>
          <w:sz w:val="24"/>
          <w:szCs w:val="24"/>
        </w:rPr>
        <w:t xml:space="preserve"> e</w:t>
      </w:r>
      <w:r w:rsidRPr="00B37524">
        <w:rPr>
          <w:rFonts w:ascii="Times New Roman" w:hAnsi="Times New Roman" w:cs="Times New Roman"/>
          <w:color w:val="000000"/>
          <w:sz w:val="24"/>
          <w:szCs w:val="24"/>
        </w:rPr>
        <w:t>d. São Paulo: Saraiva, 2009.</w:t>
      </w:r>
    </w:p>
    <w:p w:rsidR="00DF41C3" w:rsidRDefault="00DF41C3" w:rsidP="00A12B75">
      <w:pPr>
        <w:spacing w:after="0" w:line="240" w:lineRule="auto"/>
        <w:ind w:hanging="360"/>
        <w:rPr>
          <w:rFonts w:ascii="Times New Roman" w:hAnsi="Times New Roman" w:cs="Times New Roman"/>
          <w:color w:val="000000"/>
          <w:sz w:val="24"/>
          <w:szCs w:val="24"/>
        </w:rPr>
      </w:pPr>
    </w:p>
    <w:p w:rsidR="00B37524" w:rsidRDefault="00DF41C3" w:rsidP="00A12B75">
      <w:pPr>
        <w:spacing w:after="0" w:line="240" w:lineRule="auto"/>
        <w:ind w:hanging="360"/>
        <w:rPr>
          <w:rFonts w:ascii="Times New Roman" w:hAnsi="Times New Roman" w:cs="Times New Roman"/>
          <w:sz w:val="24"/>
          <w:szCs w:val="24"/>
        </w:rPr>
      </w:pPr>
      <w:r>
        <w:rPr>
          <w:rFonts w:ascii="Times New Roman" w:hAnsi="Times New Roman" w:cs="Times New Roman"/>
          <w:color w:val="000000"/>
          <w:sz w:val="24"/>
          <w:szCs w:val="24"/>
        </w:rPr>
        <w:tab/>
        <w:t>SARLET, Wolfgang</w:t>
      </w:r>
      <w:r w:rsidR="00B37524" w:rsidRPr="00B37524">
        <w:rPr>
          <w:rFonts w:ascii="Times New Roman" w:hAnsi="Times New Roman" w:cs="Times New Roman"/>
          <w:color w:val="000000"/>
          <w:sz w:val="24"/>
          <w:szCs w:val="24"/>
        </w:rPr>
        <w:t xml:space="preserve"> Ingo</w:t>
      </w:r>
      <w:r w:rsidR="00B37524" w:rsidRPr="00DF41C3">
        <w:rPr>
          <w:rFonts w:ascii="Times New Roman" w:hAnsi="Times New Roman" w:cs="Times New Roman"/>
          <w:color w:val="000000"/>
          <w:sz w:val="24"/>
          <w:szCs w:val="24"/>
        </w:rPr>
        <w:t xml:space="preserve">. </w:t>
      </w:r>
      <w:r w:rsidR="00B37524" w:rsidRPr="00B37524">
        <w:rPr>
          <w:rFonts w:ascii="Times New Roman" w:hAnsi="Times New Roman" w:cs="Times New Roman"/>
          <w:b/>
          <w:color w:val="000000"/>
          <w:sz w:val="24"/>
          <w:szCs w:val="24"/>
        </w:rPr>
        <w:t>A eficácia dos Direitos Fundamentais</w:t>
      </w:r>
      <w:r w:rsidR="00B37524" w:rsidRPr="00B37524">
        <w:rPr>
          <w:rFonts w:ascii="Times New Roman" w:hAnsi="Times New Roman" w:cs="Times New Roman"/>
          <w:color w:val="000000"/>
          <w:sz w:val="24"/>
          <w:szCs w:val="24"/>
        </w:rPr>
        <w:t xml:space="preserve">. 7. ed. Porto Alegre: Livraria do Advogado, 2007. </w:t>
      </w:r>
    </w:p>
    <w:p w:rsidR="00DF41C3" w:rsidRPr="00B37524" w:rsidRDefault="00DF41C3" w:rsidP="00A12B75">
      <w:pPr>
        <w:spacing w:after="0" w:line="240" w:lineRule="auto"/>
        <w:ind w:hanging="360"/>
        <w:rPr>
          <w:rFonts w:ascii="Times New Roman" w:hAnsi="Times New Roman" w:cs="Times New Roman"/>
          <w:sz w:val="24"/>
          <w:szCs w:val="24"/>
        </w:rPr>
      </w:pPr>
    </w:p>
    <w:p w:rsidR="00B37524" w:rsidRDefault="00B37524" w:rsidP="00A12B75">
      <w:pPr>
        <w:spacing w:after="0" w:line="240" w:lineRule="auto"/>
        <w:ind w:hanging="360"/>
        <w:rPr>
          <w:rFonts w:ascii="Times New Roman" w:hAnsi="Times New Roman" w:cs="Times New Roman"/>
          <w:color w:val="000000"/>
          <w:sz w:val="24"/>
          <w:szCs w:val="24"/>
        </w:rPr>
      </w:pPr>
      <w:r w:rsidRPr="00B37524">
        <w:rPr>
          <w:rFonts w:ascii="Times New Roman" w:hAnsi="Times New Roman" w:cs="Times New Roman"/>
          <w:color w:val="000000"/>
          <w:sz w:val="24"/>
          <w:szCs w:val="24"/>
        </w:rPr>
        <w:tab/>
        <w:t xml:space="preserve">SCLIAR, Moacyr. </w:t>
      </w:r>
      <w:r w:rsidRPr="00DF41C3">
        <w:rPr>
          <w:rFonts w:ascii="Times New Roman" w:hAnsi="Times New Roman" w:cs="Times New Roman"/>
          <w:sz w:val="24"/>
          <w:szCs w:val="24"/>
        </w:rPr>
        <w:t>História do Conceito de saúde.</w:t>
      </w:r>
      <w:r w:rsidR="00DF41C3">
        <w:rPr>
          <w:rFonts w:ascii="Times New Roman" w:hAnsi="Times New Roman" w:cs="Times New Roman"/>
          <w:sz w:val="24"/>
          <w:szCs w:val="24"/>
        </w:rPr>
        <w:t xml:space="preserve"> </w:t>
      </w:r>
      <w:r w:rsidRPr="00DF41C3">
        <w:rPr>
          <w:rFonts w:ascii="Times New Roman" w:hAnsi="Times New Roman" w:cs="Times New Roman"/>
          <w:b/>
          <w:color w:val="000000"/>
          <w:sz w:val="24"/>
          <w:szCs w:val="24"/>
        </w:rPr>
        <w:t>Revista Saúde Coletiva</w:t>
      </w:r>
      <w:r w:rsidRPr="00B37524">
        <w:rPr>
          <w:rFonts w:ascii="Times New Roman" w:hAnsi="Times New Roman" w:cs="Times New Roman"/>
          <w:color w:val="000000"/>
          <w:sz w:val="24"/>
          <w:szCs w:val="24"/>
        </w:rPr>
        <w:t xml:space="preserve">, v. 17, n.1, Rio de Janeiro, março de 2007. Disponível </w:t>
      </w:r>
      <w:r w:rsidR="00DF41C3" w:rsidRPr="00B37524">
        <w:rPr>
          <w:rFonts w:ascii="Times New Roman" w:hAnsi="Times New Roman" w:cs="Times New Roman"/>
          <w:color w:val="000000"/>
          <w:sz w:val="24"/>
          <w:szCs w:val="24"/>
        </w:rPr>
        <w:t>em:</w:t>
      </w:r>
      <w:r w:rsidRPr="00B37524">
        <w:rPr>
          <w:rFonts w:ascii="Times New Roman" w:hAnsi="Times New Roman" w:cs="Times New Roman"/>
          <w:color w:val="000000"/>
          <w:sz w:val="24"/>
          <w:szCs w:val="24"/>
        </w:rPr>
        <w:t xml:space="preserve"> </w:t>
      </w:r>
      <w:r w:rsidR="00DF41C3">
        <w:rPr>
          <w:rFonts w:ascii="Times New Roman" w:hAnsi="Times New Roman" w:cs="Times New Roman"/>
          <w:sz w:val="24"/>
          <w:szCs w:val="24"/>
        </w:rPr>
        <w:t>&lt;</w:t>
      </w:r>
      <w:hyperlink r:id="rId16" w:history="1">
        <w:r w:rsidRPr="00B37524">
          <w:rPr>
            <w:rStyle w:val="Hyperlink"/>
            <w:rFonts w:ascii="Times New Roman" w:hAnsi="Times New Roman" w:cs="Times New Roman"/>
            <w:color w:val="auto"/>
            <w:sz w:val="24"/>
            <w:szCs w:val="24"/>
            <w:u w:val="none"/>
          </w:rPr>
          <w:t>http://www.scielo.br/pdf/physis/v17n1/v17n1a03</w:t>
        </w:r>
      </w:hyperlink>
      <w:r w:rsidRPr="00B37524">
        <w:rPr>
          <w:rFonts w:ascii="Times New Roman" w:hAnsi="Times New Roman" w:cs="Times New Roman"/>
          <w:color w:val="000000"/>
          <w:sz w:val="24"/>
          <w:szCs w:val="24"/>
        </w:rPr>
        <w:t xml:space="preserve">&gt; Acesso em: 04 </w:t>
      </w:r>
      <w:r w:rsidR="00DF41C3">
        <w:rPr>
          <w:rFonts w:ascii="Times New Roman" w:hAnsi="Times New Roman" w:cs="Times New Roman"/>
          <w:color w:val="000000"/>
          <w:sz w:val="24"/>
          <w:szCs w:val="24"/>
        </w:rPr>
        <w:t>out.</w:t>
      </w:r>
      <w:r w:rsidRPr="00B37524">
        <w:rPr>
          <w:rFonts w:ascii="Times New Roman" w:hAnsi="Times New Roman" w:cs="Times New Roman"/>
          <w:color w:val="000000"/>
          <w:sz w:val="24"/>
          <w:szCs w:val="24"/>
        </w:rPr>
        <w:t xml:space="preserve"> 2015.</w:t>
      </w:r>
    </w:p>
    <w:p w:rsidR="00DF41C3" w:rsidRPr="00B37524" w:rsidRDefault="00DF41C3" w:rsidP="00A12B75">
      <w:pPr>
        <w:spacing w:after="0" w:line="240" w:lineRule="auto"/>
        <w:ind w:hanging="360"/>
        <w:rPr>
          <w:rFonts w:ascii="Times New Roman" w:hAnsi="Times New Roman" w:cs="Times New Roman"/>
          <w:color w:val="000000"/>
          <w:sz w:val="24"/>
          <w:szCs w:val="24"/>
        </w:rPr>
      </w:pPr>
    </w:p>
    <w:p w:rsidR="00B37524" w:rsidRDefault="00B37524" w:rsidP="00A12B75">
      <w:pPr>
        <w:spacing w:after="0" w:line="240" w:lineRule="auto"/>
        <w:ind w:hanging="360"/>
        <w:rPr>
          <w:rFonts w:ascii="Times New Roman" w:hAnsi="Times New Roman" w:cs="Times New Roman"/>
          <w:color w:val="000000"/>
          <w:sz w:val="24"/>
          <w:szCs w:val="24"/>
        </w:rPr>
      </w:pPr>
      <w:r w:rsidRPr="00B37524">
        <w:rPr>
          <w:rFonts w:ascii="Times New Roman" w:hAnsi="Times New Roman" w:cs="Times New Roman"/>
          <w:color w:val="000000"/>
          <w:sz w:val="24"/>
          <w:szCs w:val="24"/>
        </w:rPr>
        <w:t xml:space="preserve">     </w:t>
      </w:r>
      <w:r w:rsidRPr="00B37524">
        <w:rPr>
          <w:rFonts w:ascii="Times New Roman" w:hAnsi="Times New Roman" w:cs="Times New Roman"/>
          <w:color w:val="000000"/>
          <w:sz w:val="24"/>
          <w:szCs w:val="24"/>
        </w:rPr>
        <w:tab/>
        <w:t xml:space="preserve">VENTURA, M.; SIMAS, L.; PEPE, V. L. E. ; SCHRAMM, R. </w:t>
      </w:r>
      <w:r w:rsidRPr="00DF41C3">
        <w:rPr>
          <w:rFonts w:ascii="Times New Roman" w:hAnsi="Times New Roman" w:cs="Times New Roman"/>
          <w:color w:val="000000"/>
          <w:sz w:val="24"/>
          <w:szCs w:val="24"/>
        </w:rPr>
        <w:t>Judicialização da saúde, acesso á justiça e a efetividade do direito à saúde.</w:t>
      </w:r>
      <w:r w:rsidRPr="00B37524">
        <w:rPr>
          <w:rFonts w:ascii="Times New Roman" w:hAnsi="Times New Roman" w:cs="Times New Roman"/>
          <w:color w:val="000000"/>
          <w:sz w:val="24"/>
          <w:szCs w:val="24"/>
        </w:rPr>
        <w:t xml:space="preserve"> </w:t>
      </w:r>
      <w:proofErr w:type="spellStart"/>
      <w:r w:rsidRPr="00DF41C3">
        <w:rPr>
          <w:rFonts w:ascii="Times New Roman" w:hAnsi="Times New Roman" w:cs="Times New Roman"/>
          <w:b/>
          <w:color w:val="000000"/>
          <w:sz w:val="24"/>
          <w:szCs w:val="24"/>
        </w:rPr>
        <w:t>Physis</w:t>
      </w:r>
      <w:proofErr w:type="spellEnd"/>
      <w:r w:rsidRPr="00DF41C3">
        <w:rPr>
          <w:rFonts w:ascii="Times New Roman" w:hAnsi="Times New Roman" w:cs="Times New Roman"/>
          <w:b/>
          <w:color w:val="000000"/>
          <w:sz w:val="24"/>
          <w:szCs w:val="24"/>
        </w:rPr>
        <w:t>: Revista de saúde coletiva</w:t>
      </w:r>
      <w:r w:rsidRPr="00B37524">
        <w:rPr>
          <w:rFonts w:ascii="Times New Roman" w:hAnsi="Times New Roman" w:cs="Times New Roman"/>
          <w:color w:val="000000"/>
          <w:sz w:val="24"/>
          <w:szCs w:val="24"/>
        </w:rPr>
        <w:t>, v.</w:t>
      </w:r>
      <w:r w:rsidR="00DF41C3">
        <w:rPr>
          <w:rFonts w:ascii="Times New Roman" w:hAnsi="Times New Roman" w:cs="Times New Roman"/>
          <w:color w:val="000000"/>
          <w:sz w:val="24"/>
          <w:szCs w:val="24"/>
        </w:rPr>
        <w:t xml:space="preserve"> </w:t>
      </w:r>
      <w:r w:rsidRPr="00B37524">
        <w:rPr>
          <w:rFonts w:ascii="Times New Roman" w:hAnsi="Times New Roman" w:cs="Times New Roman"/>
          <w:color w:val="000000"/>
          <w:sz w:val="24"/>
          <w:szCs w:val="24"/>
        </w:rPr>
        <w:t>20, n. 1, Rio de Janeiro, 2010. Disponível em: &lt;</w:t>
      </w:r>
      <w:hyperlink r:id="rId17" w:history="1">
        <w:r w:rsidRPr="00B37524">
          <w:rPr>
            <w:rStyle w:val="Hyperlink"/>
            <w:rFonts w:ascii="Times New Roman" w:hAnsi="Times New Roman" w:cs="Times New Roman"/>
            <w:color w:val="auto"/>
            <w:sz w:val="24"/>
            <w:szCs w:val="24"/>
            <w:u w:val="none"/>
          </w:rPr>
          <w:t>http://www.scielo.br/scielo.php?pid=S010373312010000100006&amp;script=sci_arttcext</w:t>
        </w:r>
      </w:hyperlink>
      <w:r w:rsidRPr="00B37524">
        <w:rPr>
          <w:rFonts w:ascii="Times New Roman" w:hAnsi="Times New Roman" w:cs="Times New Roman"/>
          <w:sz w:val="24"/>
          <w:szCs w:val="24"/>
        </w:rPr>
        <w:t>&gt;</w:t>
      </w:r>
      <w:r w:rsidR="00DF41C3">
        <w:rPr>
          <w:rFonts w:ascii="Times New Roman" w:hAnsi="Times New Roman" w:cs="Times New Roman"/>
          <w:sz w:val="24"/>
          <w:szCs w:val="24"/>
        </w:rPr>
        <w:t xml:space="preserve">. </w:t>
      </w:r>
      <w:r w:rsidRPr="00B37524">
        <w:rPr>
          <w:rFonts w:ascii="Times New Roman" w:hAnsi="Times New Roman" w:cs="Times New Roman"/>
          <w:color w:val="000000"/>
          <w:sz w:val="24"/>
          <w:szCs w:val="24"/>
        </w:rPr>
        <w:t xml:space="preserve">Acesso em: 04 </w:t>
      </w:r>
      <w:r w:rsidR="00DF41C3">
        <w:rPr>
          <w:rFonts w:ascii="Times New Roman" w:hAnsi="Times New Roman" w:cs="Times New Roman"/>
          <w:color w:val="000000"/>
          <w:sz w:val="24"/>
          <w:szCs w:val="24"/>
        </w:rPr>
        <w:t>nov.</w:t>
      </w:r>
      <w:r w:rsidRPr="00B37524">
        <w:rPr>
          <w:rFonts w:ascii="Times New Roman" w:hAnsi="Times New Roman" w:cs="Times New Roman"/>
          <w:color w:val="000000"/>
          <w:sz w:val="24"/>
          <w:szCs w:val="24"/>
        </w:rPr>
        <w:t xml:space="preserve"> 2015.</w:t>
      </w:r>
    </w:p>
    <w:p w:rsidR="00DF41C3" w:rsidRPr="00B37524" w:rsidRDefault="00DF41C3" w:rsidP="00A12B75">
      <w:pPr>
        <w:spacing w:after="0" w:line="240" w:lineRule="auto"/>
        <w:ind w:hanging="360"/>
        <w:rPr>
          <w:rFonts w:ascii="Times New Roman" w:hAnsi="Times New Roman" w:cs="Times New Roman"/>
          <w:color w:val="000000"/>
          <w:sz w:val="24"/>
          <w:szCs w:val="24"/>
        </w:rPr>
      </w:pPr>
    </w:p>
    <w:p w:rsidR="00B37524" w:rsidRPr="00B37524" w:rsidRDefault="00B37524" w:rsidP="00A12B75">
      <w:pPr>
        <w:spacing w:after="0" w:line="240" w:lineRule="auto"/>
        <w:ind w:hanging="360"/>
        <w:rPr>
          <w:rFonts w:ascii="Times New Roman" w:hAnsi="Times New Roman" w:cs="Times New Roman"/>
          <w:vanish/>
          <w:color w:val="000000"/>
          <w:sz w:val="24"/>
          <w:szCs w:val="24"/>
          <w:specVanish/>
        </w:rPr>
      </w:pPr>
      <w:r w:rsidRPr="00B37524">
        <w:rPr>
          <w:rFonts w:ascii="Times New Roman" w:hAnsi="Times New Roman" w:cs="Times New Roman"/>
          <w:color w:val="000000"/>
          <w:sz w:val="24"/>
          <w:szCs w:val="24"/>
        </w:rPr>
        <w:t xml:space="preserve">  </w:t>
      </w:r>
      <w:r w:rsidRPr="00B37524">
        <w:rPr>
          <w:rFonts w:ascii="Times New Roman" w:hAnsi="Times New Roman" w:cs="Times New Roman"/>
          <w:color w:val="000000"/>
          <w:sz w:val="24"/>
          <w:szCs w:val="24"/>
        </w:rPr>
        <w:tab/>
        <w:t xml:space="preserve">VIEIRA, Fabiola </w:t>
      </w:r>
      <w:proofErr w:type="spellStart"/>
      <w:r w:rsidRPr="00B37524">
        <w:rPr>
          <w:rFonts w:ascii="Times New Roman" w:hAnsi="Times New Roman" w:cs="Times New Roman"/>
          <w:color w:val="000000"/>
          <w:sz w:val="24"/>
          <w:szCs w:val="24"/>
        </w:rPr>
        <w:t>Sulpino</w:t>
      </w:r>
      <w:proofErr w:type="spellEnd"/>
      <w:r w:rsidRPr="00B37524">
        <w:rPr>
          <w:rFonts w:ascii="Times New Roman" w:hAnsi="Times New Roman" w:cs="Times New Roman"/>
          <w:color w:val="000000"/>
          <w:sz w:val="24"/>
          <w:szCs w:val="24"/>
        </w:rPr>
        <w:t xml:space="preserve">. </w:t>
      </w:r>
      <w:r w:rsidRPr="00DF41C3">
        <w:rPr>
          <w:rFonts w:ascii="Times New Roman" w:hAnsi="Times New Roman" w:cs="Times New Roman"/>
          <w:color w:val="000000"/>
          <w:sz w:val="24"/>
          <w:szCs w:val="24"/>
        </w:rPr>
        <w:t>Ações Judiciais e direito à saúde: reflexão sobre a observância aos princípios do SUS.</w:t>
      </w:r>
      <w:r w:rsidRPr="00B37524">
        <w:rPr>
          <w:rFonts w:ascii="Times New Roman" w:hAnsi="Times New Roman" w:cs="Times New Roman"/>
          <w:color w:val="000000"/>
          <w:sz w:val="24"/>
          <w:szCs w:val="24"/>
        </w:rPr>
        <w:t xml:space="preserve"> </w:t>
      </w:r>
      <w:r w:rsidRPr="00DF41C3">
        <w:rPr>
          <w:rFonts w:ascii="Times New Roman" w:hAnsi="Times New Roman" w:cs="Times New Roman"/>
          <w:b/>
          <w:color w:val="000000"/>
          <w:sz w:val="24"/>
          <w:szCs w:val="24"/>
        </w:rPr>
        <w:t>Rev. Saúde Pública</w:t>
      </w:r>
      <w:r w:rsidRPr="00B37524">
        <w:rPr>
          <w:rFonts w:ascii="Times New Roman" w:hAnsi="Times New Roman" w:cs="Times New Roman"/>
          <w:color w:val="000000"/>
          <w:sz w:val="24"/>
          <w:szCs w:val="24"/>
        </w:rPr>
        <w:t>, v.42, n</w:t>
      </w:r>
      <w:r w:rsidR="00DF41C3">
        <w:rPr>
          <w:rFonts w:ascii="Times New Roman" w:hAnsi="Times New Roman" w:cs="Times New Roman"/>
          <w:color w:val="000000"/>
          <w:sz w:val="24"/>
          <w:szCs w:val="24"/>
        </w:rPr>
        <w:t>.</w:t>
      </w:r>
    </w:p>
    <w:p w:rsidR="00B37524" w:rsidRDefault="00B37524" w:rsidP="00A12B75">
      <w:pPr>
        <w:spacing w:after="0" w:line="240" w:lineRule="auto"/>
        <w:ind w:hanging="360"/>
        <w:rPr>
          <w:rFonts w:ascii="Times New Roman" w:hAnsi="Times New Roman" w:cs="Times New Roman"/>
          <w:color w:val="000000"/>
          <w:sz w:val="24"/>
          <w:szCs w:val="24"/>
        </w:rPr>
      </w:pPr>
      <w:r w:rsidRPr="00B37524">
        <w:rPr>
          <w:rFonts w:ascii="Times New Roman" w:hAnsi="Times New Roman" w:cs="Times New Roman"/>
          <w:color w:val="000000"/>
          <w:sz w:val="24"/>
          <w:szCs w:val="24"/>
        </w:rPr>
        <w:t xml:space="preserve"> 2,</w:t>
      </w:r>
      <w:r w:rsidR="00DF41C3">
        <w:rPr>
          <w:rFonts w:ascii="Times New Roman" w:hAnsi="Times New Roman" w:cs="Times New Roman"/>
          <w:color w:val="000000"/>
          <w:sz w:val="24"/>
          <w:szCs w:val="24"/>
        </w:rPr>
        <w:t xml:space="preserve"> S. l.,</w:t>
      </w:r>
      <w:r w:rsidRPr="00B37524">
        <w:rPr>
          <w:rFonts w:ascii="Times New Roman" w:hAnsi="Times New Roman" w:cs="Times New Roman"/>
          <w:color w:val="000000"/>
          <w:sz w:val="24"/>
          <w:szCs w:val="24"/>
        </w:rPr>
        <w:t xml:space="preserve"> fev</w:t>
      </w:r>
      <w:r w:rsidR="00DF41C3">
        <w:rPr>
          <w:rFonts w:ascii="Times New Roman" w:hAnsi="Times New Roman" w:cs="Times New Roman"/>
          <w:color w:val="000000"/>
          <w:sz w:val="24"/>
          <w:szCs w:val="24"/>
        </w:rPr>
        <w:t>.</w:t>
      </w:r>
      <w:r w:rsidRPr="00B37524">
        <w:rPr>
          <w:rFonts w:ascii="Times New Roman" w:hAnsi="Times New Roman" w:cs="Times New Roman"/>
          <w:color w:val="000000"/>
          <w:sz w:val="24"/>
          <w:szCs w:val="24"/>
        </w:rPr>
        <w:t xml:space="preserve"> 2008. Disponível em: &lt;</w:t>
      </w:r>
      <w:hyperlink r:id="rId18" w:history="1">
        <w:r w:rsidRPr="00B37524">
          <w:rPr>
            <w:rStyle w:val="Hyperlink"/>
            <w:rFonts w:ascii="Times New Roman" w:hAnsi="Times New Roman" w:cs="Times New Roman"/>
            <w:color w:val="auto"/>
            <w:sz w:val="24"/>
            <w:szCs w:val="24"/>
            <w:u w:val="none"/>
          </w:rPr>
          <w:t>http://www.scielo.br/scielo.php?pid=S0034-89102008000200025&amp;script=sci_arttext</w:t>
        </w:r>
      </w:hyperlink>
      <w:r w:rsidR="00DF41C3">
        <w:rPr>
          <w:rFonts w:ascii="Times New Roman" w:hAnsi="Times New Roman" w:cs="Times New Roman"/>
          <w:sz w:val="24"/>
          <w:szCs w:val="24"/>
        </w:rPr>
        <w:t xml:space="preserve">&gt;. </w:t>
      </w:r>
      <w:r w:rsidRPr="00B37524">
        <w:rPr>
          <w:rFonts w:ascii="Times New Roman" w:hAnsi="Times New Roman" w:cs="Times New Roman"/>
          <w:color w:val="000000"/>
          <w:sz w:val="24"/>
          <w:szCs w:val="24"/>
        </w:rPr>
        <w:t xml:space="preserve">Acesso em: 02 </w:t>
      </w:r>
      <w:r w:rsidR="00DF41C3">
        <w:rPr>
          <w:rFonts w:ascii="Times New Roman" w:hAnsi="Times New Roman" w:cs="Times New Roman"/>
          <w:color w:val="000000"/>
          <w:sz w:val="24"/>
          <w:szCs w:val="24"/>
        </w:rPr>
        <w:t>set.</w:t>
      </w:r>
      <w:r w:rsidRPr="00B37524">
        <w:rPr>
          <w:rFonts w:ascii="Times New Roman" w:hAnsi="Times New Roman" w:cs="Times New Roman"/>
          <w:color w:val="000000"/>
          <w:sz w:val="24"/>
          <w:szCs w:val="24"/>
        </w:rPr>
        <w:t xml:space="preserve"> 2015.</w:t>
      </w:r>
    </w:p>
    <w:p w:rsidR="00DF41C3" w:rsidRPr="00B37524" w:rsidRDefault="00DF41C3" w:rsidP="00A12B75">
      <w:pPr>
        <w:spacing w:after="0" w:line="240" w:lineRule="auto"/>
        <w:ind w:hanging="360"/>
        <w:rPr>
          <w:rFonts w:ascii="Times New Roman" w:hAnsi="Times New Roman" w:cs="Times New Roman"/>
          <w:color w:val="000000"/>
          <w:sz w:val="24"/>
          <w:szCs w:val="24"/>
        </w:rPr>
      </w:pPr>
    </w:p>
    <w:p w:rsidR="00B37524" w:rsidRPr="00B37524" w:rsidRDefault="00B37524" w:rsidP="00A12B75">
      <w:pPr>
        <w:spacing w:after="0" w:line="240" w:lineRule="auto"/>
        <w:ind w:hanging="360"/>
        <w:rPr>
          <w:rFonts w:ascii="Times New Roman" w:hAnsi="Times New Roman" w:cs="Times New Roman"/>
          <w:vanish/>
          <w:color w:val="000000"/>
          <w:sz w:val="24"/>
          <w:szCs w:val="24"/>
          <w:specVanish/>
        </w:rPr>
      </w:pPr>
      <w:r w:rsidRPr="00B37524">
        <w:rPr>
          <w:rFonts w:ascii="Times New Roman" w:hAnsi="Times New Roman" w:cs="Times New Roman"/>
          <w:color w:val="000000"/>
          <w:sz w:val="24"/>
          <w:szCs w:val="24"/>
        </w:rPr>
        <w:tab/>
        <w:t xml:space="preserve">VIEIRA, Fabiola </w:t>
      </w:r>
      <w:proofErr w:type="spellStart"/>
      <w:r w:rsidRPr="00B37524">
        <w:rPr>
          <w:rFonts w:ascii="Times New Roman" w:hAnsi="Times New Roman" w:cs="Times New Roman"/>
          <w:color w:val="000000"/>
          <w:sz w:val="24"/>
          <w:szCs w:val="24"/>
        </w:rPr>
        <w:t>Sulpino</w:t>
      </w:r>
      <w:proofErr w:type="spellEnd"/>
      <w:r w:rsidRPr="00B37524">
        <w:rPr>
          <w:rFonts w:ascii="Times New Roman" w:hAnsi="Times New Roman" w:cs="Times New Roman"/>
          <w:color w:val="000000"/>
          <w:sz w:val="24"/>
          <w:szCs w:val="24"/>
        </w:rPr>
        <w:t xml:space="preserve">. </w:t>
      </w:r>
      <w:r w:rsidRPr="00DF41C3">
        <w:rPr>
          <w:rFonts w:ascii="Times New Roman" w:hAnsi="Times New Roman" w:cs="Times New Roman"/>
          <w:color w:val="000000"/>
          <w:sz w:val="24"/>
          <w:szCs w:val="24"/>
        </w:rPr>
        <w:t>Qualificação dos serviços farmacêuticos no Brasil: aspectos inconclusos.</w:t>
      </w:r>
      <w:r w:rsidR="00DF41C3">
        <w:rPr>
          <w:rFonts w:ascii="Times New Roman" w:hAnsi="Times New Roman" w:cs="Times New Roman"/>
          <w:color w:val="000000"/>
          <w:sz w:val="24"/>
          <w:szCs w:val="24"/>
        </w:rPr>
        <w:t xml:space="preserve"> </w:t>
      </w:r>
      <w:proofErr w:type="spellStart"/>
      <w:r w:rsidRPr="00DF41C3">
        <w:rPr>
          <w:rFonts w:ascii="Times New Roman" w:hAnsi="Times New Roman" w:cs="Times New Roman"/>
          <w:b/>
          <w:color w:val="000000"/>
          <w:sz w:val="24"/>
          <w:szCs w:val="24"/>
        </w:rPr>
        <w:t>Rev</w:t>
      </w:r>
      <w:proofErr w:type="spellEnd"/>
      <w:r w:rsidRPr="00DF41C3">
        <w:rPr>
          <w:rFonts w:ascii="Times New Roman" w:hAnsi="Times New Roman" w:cs="Times New Roman"/>
          <w:b/>
          <w:color w:val="000000"/>
          <w:sz w:val="24"/>
          <w:szCs w:val="24"/>
        </w:rPr>
        <w:t xml:space="preserve"> Panam </w:t>
      </w:r>
      <w:proofErr w:type="spellStart"/>
      <w:r w:rsidRPr="00DF41C3">
        <w:rPr>
          <w:rFonts w:ascii="Times New Roman" w:hAnsi="Times New Roman" w:cs="Times New Roman"/>
          <w:b/>
          <w:color w:val="000000"/>
          <w:sz w:val="24"/>
          <w:szCs w:val="24"/>
        </w:rPr>
        <w:t>Salud</w:t>
      </w:r>
      <w:proofErr w:type="spellEnd"/>
      <w:r w:rsidRPr="00DF41C3">
        <w:rPr>
          <w:rFonts w:ascii="Times New Roman" w:hAnsi="Times New Roman" w:cs="Times New Roman"/>
          <w:b/>
          <w:color w:val="000000"/>
          <w:sz w:val="24"/>
          <w:szCs w:val="24"/>
        </w:rPr>
        <w:t xml:space="preserve"> Publica</w:t>
      </w:r>
      <w:r w:rsidRPr="00B37524">
        <w:rPr>
          <w:rFonts w:ascii="Times New Roman" w:hAnsi="Times New Roman" w:cs="Times New Roman"/>
          <w:color w:val="000000"/>
          <w:sz w:val="24"/>
          <w:szCs w:val="24"/>
        </w:rPr>
        <w:t>, v.</w:t>
      </w:r>
      <w:r w:rsidR="00DF41C3">
        <w:rPr>
          <w:rFonts w:ascii="Times New Roman" w:hAnsi="Times New Roman" w:cs="Times New Roman"/>
          <w:color w:val="000000"/>
          <w:sz w:val="24"/>
          <w:szCs w:val="24"/>
        </w:rPr>
        <w:t xml:space="preserve"> 24, nº 2, Brasília -</w:t>
      </w:r>
      <w:r w:rsidRPr="00B37524">
        <w:rPr>
          <w:rFonts w:ascii="Times New Roman" w:hAnsi="Times New Roman" w:cs="Times New Roman"/>
          <w:color w:val="000000"/>
          <w:sz w:val="24"/>
          <w:szCs w:val="24"/>
        </w:rPr>
        <w:t xml:space="preserve"> DF, 2008. Disponível em: &lt;</w:t>
      </w:r>
      <w:hyperlink r:id="rId19" w:history="1">
        <w:r w:rsidRPr="00B37524">
          <w:rPr>
            <w:rStyle w:val="Hyperlink"/>
            <w:rFonts w:ascii="Times New Roman" w:hAnsi="Times New Roman" w:cs="Times New Roman"/>
            <w:color w:val="auto"/>
            <w:sz w:val="24"/>
            <w:szCs w:val="24"/>
            <w:u w:val="none"/>
          </w:rPr>
          <w:t>http://www.scielosp.org/pdf/rpsp/v24n2/a03v24n2.pdf</w:t>
        </w:r>
      </w:hyperlink>
      <w:r w:rsidRPr="00B37524">
        <w:rPr>
          <w:rFonts w:ascii="Times New Roman" w:hAnsi="Times New Roman" w:cs="Times New Roman"/>
          <w:color w:val="000000"/>
          <w:sz w:val="24"/>
          <w:szCs w:val="24"/>
        </w:rPr>
        <w:t>&gt;</w:t>
      </w:r>
      <w:r w:rsidR="00DF41C3">
        <w:rPr>
          <w:rFonts w:ascii="Times New Roman" w:hAnsi="Times New Roman" w:cs="Times New Roman"/>
          <w:color w:val="000000"/>
          <w:sz w:val="24"/>
          <w:szCs w:val="24"/>
        </w:rPr>
        <w:t>.</w:t>
      </w:r>
      <w:r w:rsidRPr="00B37524">
        <w:rPr>
          <w:rFonts w:ascii="Times New Roman" w:hAnsi="Times New Roman" w:cs="Times New Roman"/>
          <w:color w:val="000000"/>
          <w:sz w:val="24"/>
          <w:szCs w:val="24"/>
        </w:rPr>
        <w:t xml:space="preserve"> Acesso em: 02 </w:t>
      </w:r>
      <w:r w:rsidR="00DF41C3">
        <w:rPr>
          <w:rFonts w:ascii="Times New Roman" w:hAnsi="Times New Roman" w:cs="Times New Roman"/>
          <w:color w:val="000000"/>
          <w:sz w:val="24"/>
          <w:szCs w:val="24"/>
        </w:rPr>
        <w:t>out.</w:t>
      </w:r>
      <w:r w:rsidRPr="00B37524">
        <w:rPr>
          <w:rFonts w:ascii="Times New Roman" w:hAnsi="Times New Roman" w:cs="Times New Roman"/>
          <w:color w:val="000000"/>
          <w:sz w:val="24"/>
          <w:szCs w:val="24"/>
        </w:rPr>
        <w:t xml:space="preserve"> 2015. </w:t>
      </w:r>
    </w:p>
    <w:p w:rsidR="00B37524" w:rsidRDefault="00B37524" w:rsidP="00A12B75">
      <w:pPr>
        <w:spacing w:after="0" w:line="240" w:lineRule="auto"/>
        <w:ind w:hanging="360"/>
        <w:rPr>
          <w:rFonts w:ascii="Times New Roman" w:hAnsi="Times New Roman" w:cs="Times New Roman"/>
          <w:color w:val="000000"/>
          <w:sz w:val="24"/>
          <w:szCs w:val="24"/>
        </w:rPr>
      </w:pPr>
      <w:r w:rsidRPr="00B37524">
        <w:rPr>
          <w:rFonts w:ascii="Times New Roman" w:hAnsi="Times New Roman" w:cs="Times New Roman"/>
          <w:color w:val="000000"/>
          <w:sz w:val="24"/>
          <w:szCs w:val="24"/>
        </w:rPr>
        <w:tab/>
      </w:r>
    </w:p>
    <w:p w:rsidR="00DF41C3" w:rsidRPr="00B37524" w:rsidRDefault="00DF41C3" w:rsidP="00A12B75">
      <w:pPr>
        <w:spacing w:after="0" w:line="240" w:lineRule="auto"/>
        <w:ind w:hanging="360"/>
        <w:rPr>
          <w:rFonts w:ascii="Times New Roman" w:hAnsi="Times New Roman" w:cs="Times New Roman"/>
          <w:color w:val="000000"/>
          <w:sz w:val="24"/>
          <w:szCs w:val="24"/>
        </w:rPr>
      </w:pPr>
    </w:p>
    <w:p w:rsidR="00B37524" w:rsidRPr="00B37524" w:rsidRDefault="00B37524" w:rsidP="00A12B75">
      <w:pPr>
        <w:spacing w:after="0" w:line="240" w:lineRule="auto"/>
        <w:ind w:hanging="360"/>
        <w:rPr>
          <w:rFonts w:ascii="Times New Roman" w:hAnsi="Times New Roman" w:cs="Times New Roman"/>
          <w:color w:val="000000"/>
          <w:sz w:val="24"/>
          <w:szCs w:val="24"/>
        </w:rPr>
      </w:pPr>
      <w:r w:rsidRPr="00B37524">
        <w:rPr>
          <w:rFonts w:ascii="Times New Roman" w:hAnsi="Times New Roman" w:cs="Times New Roman"/>
          <w:color w:val="000000"/>
          <w:sz w:val="24"/>
          <w:szCs w:val="24"/>
        </w:rPr>
        <w:t xml:space="preserve">  </w:t>
      </w:r>
      <w:r w:rsidRPr="00B37524">
        <w:rPr>
          <w:rFonts w:ascii="Times New Roman" w:hAnsi="Times New Roman" w:cs="Times New Roman"/>
          <w:color w:val="000000"/>
          <w:sz w:val="24"/>
          <w:szCs w:val="24"/>
        </w:rPr>
        <w:tab/>
        <w:t>WEBER, T.</w:t>
      </w:r>
      <w:r w:rsidRPr="00B37524">
        <w:rPr>
          <w:rFonts w:ascii="Times New Roman" w:hAnsi="Times New Roman" w:cs="Times New Roman"/>
          <w:b/>
          <w:color w:val="000000"/>
          <w:sz w:val="24"/>
          <w:szCs w:val="24"/>
        </w:rPr>
        <w:t xml:space="preserve"> </w:t>
      </w:r>
      <w:r w:rsidRPr="00DF41C3">
        <w:rPr>
          <w:rFonts w:ascii="Times New Roman" w:hAnsi="Times New Roman" w:cs="Times New Roman"/>
          <w:color w:val="000000"/>
          <w:sz w:val="24"/>
          <w:szCs w:val="24"/>
        </w:rPr>
        <w:t xml:space="preserve">A ideia de um mínimo existencial de J. </w:t>
      </w:r>
      <w:proofErr w:type="spellStart"/>
      <w:r w:rsidRPr="00DF41C3">
        <w:rPr>
          <w:rFonts w:ascii="Times New Roman" w:hAnsi="Times New Roman" w:cs="Times New Roman"/>
          <w:color w:val="000000"/>
          <w:sz w:val="24"/>
          <w:szCs w:val="24"/>
        </w:rPr>
        <w:t>Rawls</w:t>
      </w:r>
      <w:proofErr w:type="spellEnd"/>
      <w:r w:rsidRPr="00DF41C3">
        <w:rPr>
          <w:rFonts w:ascii="Times New Roman" w:hAnsi="Times New Roman" w:cs="Times New Roman"/>
          <w:color w:val="000000"/>
          <w:sz w:val="24"/>
          <w:szCs w:val="24"/>
        </w:rPr>
        <w:t xml:space="preserve">. </w:t>
      </w:r>
      <w:proofErr w:type="spellStart"/>
      <w:r w:rsidRPr="00DF41C3">
        <w:rPr>
          <w:rFonts w:ascii="Times New Roman" w:hAnsi="Times New Roman" w:cs="Times New Roman"/>
          <w:color w:val="000000"/>
          <w:sz w:val="24"/>
          <w:szCs w:val="24"/>
        </w:rPr>
        <w:t>Kriterion</w:t>
      </w:r>
      <w:proofErr w:type="spellEnd"/>
      <w:r w:rsidRPr="00DF41C3">
        <w:rPr>
          <w:rFonts w:ascii="Times New Roman" w:hAnsi="Times New Roman" w:cs="Times New Roman"/>
          <w:color w:val="000000"/>
          <w:sz w:val="24"/>
          <w:szCs w:val="24"/>
        </w:rPr>
        <w:t>.</w:t>
      </w:r>
      <w:r w:rsidR="00DF41C3">
        <w:rPr>
          <w:rFonts w:ascii="Times New Roman" w:hAnsi="Times New Roman" w:cs="Times New Roman"/>
          <w:color w:val="000000"/>
          <w:sz w:val="24"/>
          <w:szCs w:val="24"/>
        </w:rPr>
        <w:t xml:space="preserve"> </w:t>
      </w:r>
      <w:r w:rsidRPr="00DF41C3">
        <w:rPr>
          <w:rFonts w:ascii="Times New Roman" w:hAnsi="Times New Roman" w:cs="Times New Roman"/>
          <w:b/>
          <w:color w:val="000000"/>
          <w:sz w:val="24"/>
          <w:szCs w:val="24"/>
        </w:rPr>
        <w:t>Revista de Filosofia</w:t>
      </w:r>
      <w:r w:rsidRPr="00B37524">
        <w:rPr>
          <w:rFonts w:ascii="Times New Roman" w:hAnsi="Times New Roman" w:cs="Times New Roman"/>
          <w:color w:val="000000"/>
          <w:sz w:val="24"/>
          <w:szCs w:val="24"/>
        </w:rPr>
        <w:t xml:space="preserve">, v. 54, n. 121, Belo Horizonte, junho de 2013. Disponível em: </w:t>
      </w:r>
      <w:r w:rsidRPr="00B37524">
        <w:rPr>
          <w:rFonts w:ascii="Times New Roman" w:hAnsi="Times New Roman" w:cs="Times New Roman"/>
          <w:sz w:val="24"/>
          <w:szCs w:val="24"/>
        </w:rPr>
        <w:t>&lt;</w:t>
      </w:r>
      <w:hyperlink r:id="rId20" w:history="1">
        <w:r w:rsidRPr="00B37524">
          <w:rPr>
            <w:rStyle w:val="Hyperlink"/>
            <w:rFonts w:ascii="Times New Roman" w:hAnsi="Times New Roman" w:cs="Times New Roman"/>
            <w:color w:val="auto"/>
            <w:sz w:val="24"/>
            <w:szCs w:val="24"/>
            <w:u w:val="none"/>
          </w:rPr>
          <w:t>http://www.scielo.br/scielo.php?pid=S0100512X2013000100011&amp;script=sci_arttext</w:t>
        </w:r>
      </w:hyperlink>
      <w:r w:rsidRPr="00B37524">
        <w:rPr>
          <w:rFonts w:ascii="Times New Roman" w:hAnsi="Times New Roman" w:cs="Times New Roman"/>
          <w:sz w:val="24"/>
          <w:szCs w:val="24"/>
        </w:rPr>
        <w:t xml:space="preserve">&gt;. </w:t>
      </w:r>
      <w:r w:rsidRPr="00B37524">
        <w:rPr>
          <w:rFonts w:ascii="Times New Roman" w:hAnsi="Times New Roman" w:cs="Times New Roman"/>
          <w:color w:val="000000"/>
          <w:sz w:val="24"/>
          <w:szCs w:val="24"/>
        </w:rPr>
        <w:t xml:space="preserve">Acesso em: 24 </w:t>
      </w:r>
      <w:r w:rsidR="00DF41C3">
        <w:rPr>
          <w:rFonts w:ascii="Times New Roman" w:hAnsi="Times New Roman" w:cs="Times New Roman"/>
          <w:color w:val="000000"/>
          <w:sz w:val="24"/>
          <w:szCs w:val="24"/>
        </w:rPr>
        <w:t>out.</w:t>
      </w:r>
      <w:r w:rsidRPr="00B37524">
        <w:rPr>
          <w:rFonts w:ascii="Times New Roman" w:hAnsi="Times New Roman" w:cs="Times New Roman"/>
          <w:color w:val="000000"/>
          <w:sz w:val="24"/>
          <w:szCs w:val="24"/>
        </w:rPr>
        <w:t xml:space="preserve"> 2015.</w:t>
      </w:r>
    </w:p>
    <w:sectPr w:rsidR="00B37524" w:rsidRPr="00B37524" w:rsidSect="00117668">
      <w:headerReference w:type="default" r:id="rId21"/>
      <w:footnotePr>
        <w:numFmt w:val="chicago"/>
      </w:footnotePr>
      <w:pgSz w:w="11906" w:h="16838"/>
      <w:pgMar w:top="1701" w:right="1134" w:bottom="1134" w:left="1701" w:header="113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407" w:rsidRDefault="00615407" w:rsidP="000E7554">
      <w:pPr>
        <w:spacing w:after="0" w:line="240" w:lineRule="auto"/>
      </w:pPr>
      <w:r>
        <w:separator/>
      </w:r>
    </w:p>
  </w:endnote>
  <w:endnote w:type="continuationSeparator" w:id="0">
    <w:p w:rsidR="00615407" w:rsidRDefault="00615407" w:rsidP="000E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407" w:rsidRDefault="00615407" w:rsidP="000E7554">
      <w:pPr>
        <w:spacing w:after="0" w:line="240" w:lineRule="auto"/>
      </w:pPr>
      <w:r>
        <w:separator/>
      </w:r>
    </w:p>
  </w:footnote>
  <w:footnote w:type="continuationSeparator" w:id="0">
    <w:p w:rsidR="00615407" w:rsidRDefault="00615407" w:rsidP="000E7554">
      <w:pPr>
        <w:spacing w:after="0" w:line="240" w:lineRule="auto"/>
      </w:pPr>
      <w:r>
        <w:continuationSeparator/>
      </w:r>
    </w:p>
  </w:footnote>
  <w:footnote w:id="1">
    <w:p w:rsidR="00983342" w:rsidRPr="00F7305B" w:rsidRDefault="00983342">
      <w:pPr>
        <w:pStyle w:val="Textodenotaderodap"/>
        <w:rPr>
          <w:rFonts w:ascii="Times New Roman" w:hAnsi="Times New Roman" w:cs="Times New Roman"/>
        </w:rPr>
      </w:pPr>
      <w:r>
        <w:rPr>
          <w:rStyle w:val="Refdenotaderodap"/>
        </w:rPr>
        <w:footnoteRef/>
      </w:r>
      <w:r>
        <w:t xml:space="preserve"> </w:t>
      </w:r>
      <w:r w:rsidRPr="00F7305B">
        <w:rPr>
          <w:rFonts w:ascii="Times New Roman" w:hAnsi="Times New Roman" w:cs="Times New Roman"/>
        </w:rPr>
        <w:t>Graduanda do 10º período do Curso de Bacharelado em Direito da Faculdade de Ciências Sociais Aplicadas – FACISA. E-mail: monica_rp4@hotmail.com. Telefone: (83) 98803-0605.</w:t>
      </w:r>
    </w:p>
  </w:footnote>
  <w:footnote w:id="2">
    <w:p w:rsidR="00F7305B" w:rsidRDefault="00F7305B">
      <w:pPr>
        <w:pStyle w:val="Textodenotaderodap"/>
      </w:pPr>
      <w:r w:rsidRPr="00F7305B">
        <w:rPr>
          <w:rStyle w:val="Refdenotaderodap"/>
          <w:rFonts w:ascii="Times New Roman" w:hAnsi="Times New Roman" w:cs="Times New Roman"/>
        </w:rPr>
        <w:footnoteRef/>
      </w:r>
      <w:r w:rsidRPr="00F7305B">
        <w:rPr>
          <w:rFonts w:ascii="Times New Roman" w:hAnsi="Times New Roman" w:cs="Times New Roman"/>
        </w:rPr>
        <w:t xml:space="preserve"> Mestre em Direitos Humanos. Professora do Curso de Direito da FACISA. E-mail: anagondim@</w:t>
      </w:r>
      <w:proofErr w:type="gramStart"/>
      <w:r w:rsidRPr="00F7305B">
        <w:rPr>
          <w:rFonts w:ascii="Times New Roman" w:hAnsi="Times New Roman" w:cs="Times New Roman"/>
        </w:rPr>
        <w:t>30</w:t>
      </w:r>
      <w:proofErr w:type="gramEnd"/>
      <w:r w:rsidRPr="00F7305B">
        <w:rPr>
          <w:rFonts w:ascii="Times New Roman" w:hAnsi="Times New Roman" w:cs="Times New Roman"/>
        </w:rPr>
        <w:t>@hotmail.com.</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317684"/>
      <w:docPartObj>
        <w:docPartGallery w:val="Page Numbers (Top of Page)"/>
        <w:docPartUnique/>
      </w:docPartObj>
    </w:sdtPr>
    <w:sdtEndPr>
      <w:rPr>
        <w:rFonts w:ascii="Times New Roman" w:hAnsi="Times New Roman" w:cs="Times New Roman"/>
        <w:sz w:val="20"/>
        <w:szCs w:val="20"/>
      </w:rPr>
    </w:sdtEndPr>
    <w:sdtContent>
      <w:p w:rsidR="00117668" w:rsidRPr="00117668" w:rsidRDefault="00117668">
        <w:pPr>
          <w:pStyle w:val="Cabealho"/>
          <w:jc w:val="right"/>
          <w:rPr>
            <w:rFonts w:ascii="Times New Roman" w:hAnsi="Times New Roman" w:cs="Times New Roman"/>
            <w:sz w:val="20"/>
            <w:szCs w:val="20"/>
          </w:rPr>
        </w:pPr>
        <w:r w:rsidRPr="00117668">
          <w:rPr>
            <w:rFonts w:ascii="Times New Roman" w:hAnsi="Times New Roman" w:cs="Times New Roman"/>
            <w:sz w:val="20"/>
            <w:szCs w:val="20"/>
          </w:rPr>
          <w:fldChar w:fldCharType="begin"/>
        </w:r>
        <w:r w:rsidRPr="00117668">
          <w:rPr>
            <w:rFonts w:ascii="Times New Roman" w:hAnsi="Times New Roman" w:cs="Times New Roman"/>
            <w:sz w:val="20"/>
            <w:szCs w:val="20"/>
          </w:rPr>
          <w:instrText>PAGE   \* MERGEFORMAT</w:instrText>
        </w:r>
        <w:r w:rsidRPr="00117668">
          <w:rPr>
            <w:rFonts w:ascii="Times New Roman" w:hAnsi="Times New Roman" w:cs="Times New Roman"/>
            <w:sz w:val="20"/>
            <w:szCs w:val="20"/>
          </w:rPr>
          <w:fldChar w:fldCharType="separate"/>
        </w:r>
        <w:r w:rsidR="008D68D5">
          <w:rPr>
            <w:rFonts w:ascii="Times New Roman" w:hAnsi="Times New Roman" w:cs="Times New Roman"/>
            <w:noProof/>
            <w:sz w:val="20"/>
            <w:szCs w:val="20"/>
          </w:rPr>
          <w:t>1</w:t>
        </w:r>
        <w:r w:rsidRPr="00117668">
          <w:rPr>
            <w:rFonts w:ascii="Times New Roman" w:hAnsi="Times New Roman" w:cs="Times New Roman"/>
            <w:sz w:val="20"/>
            <w:szCs w:val="20"/>
          </w:rPr>
          <w:fldChar w:fldCharType="end"/>
        </w:r>
      </w:p>
    </w:sdtContent>
  </w:sdt>
  <w:p w:rsidR="00117668" w:rsidRDefault="0011766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B52A2"/>
    <w:multiLevelType w:val="multilevel"/>
    <w:tmpl w:val="B9DCAD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drawingGridHorizontalSpacing w:val="110"/>
  <w:displayHorizontalDrawingGridEvery w:val="2"/>
  <w:characterSpacingControl w:val="doNotCompres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CF7"/>
    <w:rsid w:val="00045539"/>
    <w:rsid w:val="00062E15"/>
    <w:rsid w:val="000E7554"/>
    <w:rsid w:val="000E7AE7"/>
    <w:rsid w:val="00117668"/>
    <w:rsid w:val="0012608A"/>
    <w:rsid w:val="001775BB"/>
    <w:rsid w:val="00184136"/>
    <w:rsid w:val="00195034"/>
    <w:rsid w:val="001A55B5"/>
    <w:rsid w:val="001C2A6B"/>
    <w:rsid w:val="001C3E49"/>
    <w:rsid w:val="0024547D"/>
    <w:rsid w:val="0026075B"/>
    <w:rsid w:val="002A7068"/>
    <w:rsid w:val="002D02BE"/>
    <w:rsid w:val="002D180F"/>
    <w:rsid w:val="002E1E0E"/>
    <w:rsid w:val="003E7BCC"/>
    <w:rsid w:val="004203D2"/>
    <w:rsid w:val="00432365"/>
    <w:rsid w:val="004327C7"/>
    <w:rsid w:val="00492809"/>
    <w:rsid w:val="004A2F18"/>
    <w:rsid w:val="004C0AB2"/>
    <w:rsid w:val="004E7C22"/>
    <w:rsid w:val="004F2333"/>
    <w:rsid w:val="005C369B"/>
    <w:rsid w:val="005D1C46"/>
    <w:rsid w:val="005F0E7D"/>
    <w:rsid w:val="00605F83"/>
    <w:rsid w:val="00615407"/>
    <w:rsid w:val="00646742"/>
    <w:rsid w:val="00691E9C"/>
    <w:rsid w:val="00692F5D"/>
    <w:rsid w:val="006C1D3E"/>
    <w:rsid w:val="006C1F2B"/>
    <w:rsid w:val="00732931"/>
    <w:rsid w:val="00770C27"/>
    <w:rsid w:val="00777B4A"/>
    <w:rsid w:val="00783F26"/>
    <w:rsid w:val="007B47DC"/>
    <w:rsid w:val="007E35C6"/>
    <w:rsid w:val="007F62D3"/>
    <w:rsid w:val="00800BDE"/>
    <w:rsid w:val="0081386E"/>
    <w:rsid w:val="00840332"/>
    <w:rsid w:val="008575F8"/>
    <w:rsid w:val="0086726F"/>
    <w:rsid w:val="00893B17"/>
    <w:rsid w:val="008A132F"/>
    <w:rsid w:val="008B254C"/>
    <w:rsid w:val="008D68D5"/>
    <w:rsid w:val="008E51C9"/>
    <w:rsid w:val="009571DF"/>
    <w:rsid w:val="0096062B"/>
    <w:rsid w:val="00963955"/>
    <w:rsid w:val="00983342"/>
    <w:rsid w:val="009B45F6"/>
    <w:rsid w:val="009E5118"/>
    <w:rsid w:val="009F6F8B"/>
    <w:rsid w:val="00A12B75"/>
    <w:rsid w:val="00A30891"/>
    <w:rsid w:val="00AD0786"/>
    <w:rsid w:val="00B11F8E"/>
    <w:rsid w:val="00B37524"/>
    <w:rsid w:val="00B67D4A"/>
    <w:rsid w:val="00BA1835"/>
    <w:rsid w:val="00BA42D0"/>
    <w:rsid w:val="00BD7302"/>
    <w:rsid w:val="00C95FE5"/>
    <w:rsid w:val="00CA25C9"/>
    <w:rsid w:val="00D13BDE"/>
    <w:rsid w:val="00D15B8C"/>
    <w:rsid w:val="00D30CF7"/>
    <w:rsid w:val="00D521BE"/>
    <w:rsid w:val="00D74301"/>
    <w:rsid w:val="00D9251E"/>
    <w:rsid w:val="00DF41C3"/>
    <w:rsid w:val="00E54107"/>
    <w:rsid w:val="00E56653"/>
    <w:rsid w:val="00ED55AC"/>
    <w:rsid w:val="00EF1780"/>
    <w:rsid w:val="00F05851"/>
    <w:rsid w:val="00F17CA5"/>
    <w:rsid w:val="00F31FD4"/>
    <w:rsid w:val="00F7305B"/>
    <w:rsid w:val="00F74680"/>
    <w:rsid w:val="00F849F3"/>
    <w:rsid w:val="00FD6BF4"/>
    <w:rsid w:val="00FF3766"/>
    <w:rsid w:val="00FF5C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C2A6B"/>
    <w:pPr>
      <w:keepNext/>
      <w:spacing w:after="0" w:line="360" w:lineRule="auto"/>
      <w:jc w:val="both"/>
      <w:outlineLvl w:val="0"/>
    </w:pPr>
    <w:rPr>
      <w:rFonts w:ascii="Times New Roman" w:eastAsia="Times New Roman" w:hAnsi="Times New Roman" w:cs="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E755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E7554"/>
    <w:rPr>
      <w:sz w:val="20"/>
      <w:szCs w:val="20"/>
    </w:rPr>
  </w:style>
  <w:style w:type="character" w:styleId="Refdenotaderodap">
    <w:name w:val="footnote reference"/>
    <w:basedOn w:val="Fontepargpadro"/>
    <w:uiPriority w:val="99"/>
    <w:semiHidden/>
    <w:unhideWhenUsed/>
    <w:rsid w:val="000E7554"/>
    <w:rPr>
      <w:vertAlign w:val="superscript"/>
    </w:rPr>
  </w:style>
  <w:style w:type="paragraph" w:styleId="NormalWeb">
    <w:name w:val="Normal (Web)"/>
    <w:basedOn w:val="Normal"/>
    <w:uiPriority w:val="99"/>
    <w:unhideWhenUsed/>
    <w:rsid w:val="000E7554"/>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uiPriority w:val="22"/>
    <w:qFormat/>
    <w:rsid w:val="000E7554"/>
    <w:rPr>
      <w:b/>
      <w:bCs/>
    </w:rPr>
  </w:style>
  <w:style w:type="character" w:customStyle="1" w:styleId="Ttulo1Char">
    <w:name w:val="Título 1 Char"/>
    <w:basedOn w:val="Fontepargpadro"/>
    <w:link w:val="Ttulo1"/>
    <w:rsid w:val="001C2A6B"/>
    <w:rPr>
      <w:rFonts w:ascii="Times New Roman" w:eastAsia="Times New Roman" w:hAnsi="Times New Roman" w:cs="Times New Roman"/>
      <w:b/>
      <w:sz w:val="24"/>
      <w:szCs w:val="20"/>
      <w:lang w:eastAsia="pt-BR"/>
    </w:rPr>
  </w:style>
  <w:style w:type="character" w:styleId="Hyperlink">
    <w:name w:val="Hyperlink"/>
    <w:uiPriority w:val="99"/>
    <w:unhideWhenUsed/>
    <w:rsid w:val="001C2A6B"/>
    <w:rPr>
      <w:color w:val="0000FF"/>
      <w:u w:val="single"/>
    </w:rPr>
  </w:style>
  <w:style w:type="paragraph" w:customStyle="1" w:styleId="tj">
    <w:name w:val="tj"/>
    <w:basedOn w:val="Normal"/>
    <w:rsid w:val="00E56653"/>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E56653"/>
    <w:pPr>
      <w:ind w:left="720"/>
      <w:contextualSpacing/>
    </w:pPr>
    <w:rPr>
      <w:rFonts w:ascii="Calibri" w:eastAsia="Calibri" w:hAnsi="Calibri" w:cs="Times New Roman"/>
    </w:rPr>
  </w:style>
  <w:style w:type="paragraph" w:styleId="Cabealho">
    <w:name w:val="header"/>
    <w:basedOn w:val="Normal"/>
    <w:link w:val="CabealhoChar"/>
    <w:uiPriority w:val="99"/>
    <w:unhideWhenUsed/>
    <w:rsid w:val="001176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7668"/>
  </w:style>
  <w:style w:type="paragraph" w:styleId="Rodap">
    <w:name w:val="footer"/>
    <w:basedOn w:val="Normal"/>
    <w:link w:val="RodapChar"/>
    <w:uiPriority w:val="99"/>
    <w:unhideWhenUsed/>
    <w:rsid w:val="00117668"/>
    <w:pPr>
      <w:tabs>
        <w:tab w:val="center" w:pos="4252"/>
        <w:tab w:val="right" w:pos="8504"/>
      </w:tabs>
      <w:spacing w:after="0" w:line="240" w:lineRule="auto"/>
    </w:pPr>
  </w:style>
  <w:style w:type="character" w:customStyle="1" w:styleId="RodapChar">
    <w:name w:val="Rodapé Char"/>
    <w:basedOn w:val="Fontepargpadro"/>
    <w:link w:val="Rodap"/>
    <w:uiPriority w:val="99"/>
    <w:rsid w:val="001176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C2A6B"/>
    <w:pPr>
      <w:keepNext/>
      <w:spacing w:after="0" w:line="360" w:lineRule="auto"/>
      <w:jc w:val="both"/>
      <w:outlineLvl w:val="0"/>
    </w:pPr>
    <w:rPr>
      <w:rFonts w:ascii="Times New Roman" w:eastAsia="Times New Roman" w:hAnsi="Times New Roman" w:cs="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E755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E7554"/>
    <w:rPr>
      <w:sz w:val="20"/>
      <w:szCs w:val="20"/>
    </w:rPr>
  </w:style>
  <w:style w:type="character" w:styleId="Refdenotaderodap">
    <w:name w:val="footnote reference"/>
    <w:basedOn w:val="Fontepargpadro"/>
    <w:uiPriority w:val="99"/>
    <w:semiHidden/>
    <w:unhideWhenUsed/>
    <w:rsid w:val="000E7554"/>
    <w:rPr>
      <w:vertAlign w:val="superscript"/>
    </w:rPr>
  </w:style>
  <w:style w:type="paragraph" w:styleId="NormalWeb">
    <w:name w:val="Normal (Web)"/>
    <w:basedOn w:val="Normal"/>
    <w:uiPriority w:val="99"/>
    <w:unhideWhenUsed/>
    <w:rsid w:val="000E7554"/>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uiPriority w:val="22"/>
    <w:qFormat/>
    <w:rsid w:val="000E7554"/>
    <w:rPr>
      <w:b/>
      <w:bCs/>
    </w:rPr>
  </w:style>
  <w:style w:type="character" w:customStyle="1" w:styleId="Ttulo1Char">
    <w:name w:val="Título 1 Char"/>
    <w:basedOn w:val="Fontepargpadro"/>
    <w:link w:val="Ttulo1"/>
    <w:rsid w:val="001C2A6B"/>
    <w:rPr>
      <w:rFonts w:ascii="Times New Roman" w:eastAsia="Times New Roman" w:hAnsi="Times New Roman" w:cs="Times New Roman"/>
      <w:b/>
      <w:sz w:val="24"/>
      <w:szCs w:val="20"/>
      <w:lang w:eastAsia="pt-BR"/>
    </w:rPr>
  </w:style>
  <w:style w:type="character" w:styleId="Hyperlink">
    <w:name w:val="Hyperlink"/>
    <w:uiPriority w:val="99"/>
    <w:unhideWhenUsed/>
    <w:rsid w:val="001C2A6B"/>
    <w:rPr>
      <w:color w:val="0000FF"/>
      <w:u w:val="single"/>
    </w:rPr>
  </w:style>
  <w:style w:type="paragraph" w:customStyle="1" w:styleId="tj">
    <w:name w:val="tj"/>
    <w:basedOn w:val="Normal"/>
    <w:rsid w:val="00E56653"/>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E56653"/>
    <w:pPr>
      <w:ind w:left="720"/>
      <w:contextualSpacing/>
    </w:pPr>
    <w:rPr>
      <w:rFonts w:ascii="Calibri" w:eastAsia="Calibri" w:hAnsi="Calibri" w:cs="Times New Roman"/>
    </w:rPr>
  </w:style>
  <w:style w:type="paragraph" w:styleId="Cabealho">
    <w:name w:val="header"/>
    <w:basedOn w:val="Normal"/>
    <w:link w:val="CabealhoChar"/>
    <w:uiPriority w:val="99"/>
    <w:unhideWhenUsed/>
    <w:rsid w:val="001176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7668"/>
  </w:style>
  <w:style w:type="paragraph" w:styleId="Rodap">
    <w:name w:val="footer"/>
    <w:basedOn w:val="Normal"/>
    <w:link w:val="RodapChar"/>
    <w:uiPriority w:val="99"/>
    <w:unhideWhenUsed/>
    <w:rsid w:val="00117668"/>
    <w:pPr>
      <w:tabs>
        <w:tab w:val="center" w:pos="4252"/>
        <w:tab w:val="right" w:pos="8504"/>
      </w:tabs>
      <w:spacing w:after="0" w:line="240" w:lineRule="auto"/>
    </w:pPr>
  </w:style>
  <w:style w:type="character" w:customStyle="1" w:styleId="RodapChar">
    <w:name w:val="Rodapé Char"/>
    <w:basedOn w:val="Fontepargpadro"/>
    <w:link w:val="Rodap"/>
    <w:uiPriority w:val="99"/>
    <w:rsid w:val="00117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73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dir.stf.jus.br/paginadorpub/paginador.jsp?docTP=AC&amp;docID=610255" TargetMode="External"/><Relationship Id="rId18" Type="http://schemas.openxmlformats.org/officeDocument/2006/relationships/hyperlink" Target="http://www.scielo.br/scielo.php?pid=S0034-89102008000200025&amp;script=sci_arttex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redir.stf.jus.br/paginadorpub/paginador.jsp?docTP=AC&amp;docID=624235" TargetMode="External"/><Relationship Id="rId17" Type="http://schemas.openxmlformats.org/officeDocument/2006/relationships/hyperlink" Target="http://www.scielo.br/scielo.php?pid=S010373312010000100006&amp;script=sci_arttcext" TargetMode="External"/><Relationship Id="rId2" Type="http://schemas.openxmlformats.org/officeDocument/2006/relationships/numbering" Target="numbering.xml"/><Relationship Id="rId16" Type="http://schemas.openxmlformats.org/officeDocument/2006/relationships/hyperlink" Target="http://www.scielo.br/pdf/physis/v17n1/v17n1a03" TargetMode="External"/><Relationship Id="rId20" Type="http://schemas.openxmlformats.org/officeDocument/2006/relationships/hyperlink" Target="http://www.scielo.br/scielo.php?pid=S0100512X2013000100011&amp;script=sci_arttex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 TargetMode="External"/><Relationship Id="rId5" Type="http://schemas.openxmlformats.org/officeDocument/2006/relationships/settings" Target="settings.xml"/><Relationship Id="rId15" Type="http://schemas.openxmlformats.org/officeDocument/2006/relationships/hyperlink" Target="http://www.abdir.com.br/doutrina/ver.asp?art_id=1451&amp;categoria=Sanit%C3%A1rio" TargetMode="External"/><Relationship Id="rId23" Type="http://schemas.openxmlformats.org/officeDocument/2006/relationships/theme" Target="theme/theme1.xml"/><Relationship Id="rId10" Type="http://schemas.openxmlformats.org/officeDocument/2006/relationships/hyperlink" Target="http://www.scielo.br/scielo.php?script=sci_arttext&amp;pid=S0102311X2010000100007" TargetMode="External"/><Relationship Id="rId19" Type="http://schemas.openxmlformats.org/officeDocument/2006/relationships/hyperlink" Target="http://www.scielosp.org/pdf/rpsp/v24n2/a03v24n2.pdf" TargetMode="External"/><Relationship Id="rId4" Type="http://schemas.microsoft.com/office/2007/relationships/stylesWithEffects" Target="stylesWithEffects.xml"/><Relationship Id="rId9" Type="http://schemas.openxmlformats.org/officeDocument/2006/relationships/hyperlink" Target="http://www.pge.rs.gov.br/upload/4rpge67.pdf" TargetMode="External"/><Relationship Id="rId14" Type="http://schemas.openxmlformats.org/officeDocument/2006/relationships/hyperlink" Target="http://redir.stf.jus.br/paginadorpub/paginador.jsp?docTP=TP&amp;docID=5464040%20%3e%20"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B94E6-B9C1-433C-BD09-690B863B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6993</Words>
  <Characters>37763</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44667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Carlinho</dc:creator>
  <cp:lastModifiedBy>Mônica</cp:lastModifiedBy>
  <cp:revision>2</cp:revision>
  <dcterms:created xsi:type="dcterms:W3CDTF">2015-11-25T14:49:00Z</dcterms:created>
  <dcterms:modified xsi:type="dcterms:W3CDTF">2015-11-25T14:49:00Z</dcterms:modified>
</cp:coreProperties>
</file>